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bookmarkStart w:id="0" w:name="_GoBack"/>
      <w:bookmarkEnd w:id="0"/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1345F8" w:rsidRPr="001345F8">
        <w:t>UV-38991/2018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1345F8" w:rsidP="00B07BEE">
      <w:pPr>
        <w:jc w:val="center"/>
        <w:rPr>
          <w:b/>
        </w:rPr>
      </w:pPr>
      <w:r>
        <w:rPr>
          <w:b/>
        </w:rPr>
        <w:t>1240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NÁVRH</w:t>
      </w:r>
      <w:r w:rsidR="001345F8" w:rsidRPr="001345F8">
        <w:rPr>
          <w:b/>
        </w:rPr>
        <w:t xml:space="preserve"> </w:t>
      </w:r>
      <w:r w:rsidR="001345F8">
        <w:rPr>
          <w:b/>
        </w:rPr>
        <w:t>VLÁDY</w:t>
      </w:r>
    </w:p>
    <w:p w:rsidR="001B2422" w:rsidRDefault="001B2422" w:rsidP="006734DD">
      <w:pPr>
        <w:jc w:val="center"/>
        <w:rPr>
          <w:b/>
        </w:rPr>
      </w:pPr>
    </w:p>
    <w:p w:rsidR="003E4169" w:rsidRPr="003E4169" w:rsidRDefault="001345F8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B84A23">
        <w:rPr>
          <w:b/>
          <w:bCs/>
        </w:rPr>
        <w:t>na skrátené legislatívne konanie o</w:t>
      </w:r>
      <w:r>
        <w:rPr>
          <w:b/>
          <w:bCs/>
        </w:rPr>
        <w:t xml:space="preserve"> vládnom </w:t>
      </w:r>
      <w:r w:rsidRPr="00B84A23">
        <w:rPr>
          <w:b/>
          <w:bCs/>
        </w:rPr>
        <w:t xml:space="preserve">návrhu zákona, ktorým sa mení a dopĺňa zákon </w:t>
      </w:r>
      <w:r>
        <w:rPr>
          <w:b/>
          <w:bCs/>
        </w:rPr>
        <w:br/>
      </w:r>
      <w:r w:rsidRPr="00B84A23">
        <w:rPr>
          <w:b/>
          <w:bCs/>
        </w:rPr>
        <w:t>č. 5/2004 Z. z. o službách zamestnanosti a o zmene a doplnení niektorých zákonov v znení neskorších predpisov a ktorým sa menia a 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1345F8" w:rsidRDefault="009F07AD" w:rsidP="003E4169">
      <w:pPr>
        <w:ind w:left="4956"/>
        <w:jc w:val="both"/>
        <w:rPr>
          <w:bCs/>
        </w:rPr>
      </w:pPr>
      <w:r w:rsidRPr="001345F8">
        <w:t xml:space="preserve">návrh </w:t>
      </w:r>
      <w:r w:rsidR="001345F8" w:rsidRPr="001345F8">
        <w:t xml:space="preserve">vlády </w:t>
      </w:r>
      <w:r w:rsidR="001345F8" w:rsidRPr="001345F8">
        <w:rPr>
          <w:bCs/>
        </w:rPr>
        <w:t>na skrátené legislatívne konanie o vládnom návrhu zákona, ktorým sa mení a dopĺňa zákon č. 5/2004 Z. z. o službách zamestnanosti a o zmene a doplnení niektorých zákonov v znení neskorších predpisov a ktorým sa menia a 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2C5A53" w:rsidRDefault="002C5A53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345F8" w:rsidP="00C226CC">
      <w:pPr>
        <w:pStyle w:val="Nadpis2"/>
        <w:rPr>
          <w:u w:val="none"/>
        </w:rPr>
      </w:pPr>
      <w:r>
        <w:rPr>
          <w:u w:val="none"/>
        </w:rPr>
        <w:t>Peter</w:t>
      </w:r>
      <w:r w:rsidR="00C226CC">
        <w:rPr>
          <w:u w:val="none"/>
        </w:rPr>
        <w:t xml:space="preserve"> </w:t>
      </w:r>
      <w:r>
        <w:rPr>
          <w:u w:val="none"/>
        </w:rPr>
        <w:t>Pellegrini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1345F8">
        <w:rPr>
          <w:i w:val="0"/>
        </w:rPr>
        <w:t>november</w:t>
      </w:r>
      <w:r w:rsidR="006F1687">
        <w:rPr>
          <w:i w:val="0"/>
        </w:rPr>
        <w:t xml:space="preserve"> </w:t>
      </w:r>
      <w:r>
        <w:rPr>
          <w:i w:val="0"/>
        </w:rPr>
        <w:t>201</w:t>
      </w:r>
      <w:r w:rsidR="001345F8">
        <w:rPr>
          <w:i w:val="0"/>
        </w:rPr>
        <w:t>8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345F8"/>
    <w:rsid w:val="00156EF7"/>
    <w:rsid w:val="0017190E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562AB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7BEE"/>
    <w:rsid w:val="00B62066"/>
    <w:rsid w:val="00B7505D"/>
    <w:rsid w:val="00B84A23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C3EC2"/>
    <w:rsid w:val="00EC568D"/>
    <w:rsid w:val="00EE0E4D"/>
    <w:rsid w:val="00F004C3"/>
    <w:rsid w:val="00F22AC4"/>
    <w:rsid w:val="00F5209D"/>
    <w:rsid w:val="00F6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062D-4C5B-498B-B159-B733708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2</cp:revision>
  <cp:lastPrinted>2013-01-09T12:52:00Z</cp:lastPrinted>
  <dcterms:created xsi:type="dcterms:W3CDTF">2018-11-20T09:35:00Z</dcterms:created>
  <dcterms:modified xsi:type="dcterms:W3CDTF">2018-11-20T09:35:00Z</dcterms:modified>
</cp:coreProperties>
</file>