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9457C" w:rsidRDefault="00E9457C" w:rsidP="00E945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E9457C" w:rsidRP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9457C" w:rsidRPr="00E9457C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9457C" w:rsidRPr="00DF07F1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 xml:space="preserve">Vedie návrh k zvýšeniu alebo zníženiu príjmov alebo výdavkov domácností? </w:t>
            </w:r>
          </w:p>
          <w:p w:rsidR="00E9457C" w:rsidRPr="00DF07F1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 xml:space="preserve">Ktoré skupiny domácností/obyvateľstva sú takto ovplyvnené a akým spôsobom? </w:t>
            </w:r>
          </w:p>
          <w:p w:rsidR="00E9457C" w:rsidRP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>Sú medzi potenciálne ovplyvnenými skupinami skupiny v riziku chudoby alebo sociálneho vylúčenia?</w:t>
            </w:r>
          </w:p>
        </w:tc>
      </w:tr>
      <w:tr w:rsidR="00E9457C" w:rsidRPr="00CD4982" w:rsidTr="00E9457C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E9457C" w:rsidRPr="00164BE9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57C" w:rsidRPr="00CD4982" w:rsidTr="00383607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E9457C" w:rsidRPr="007D4518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800E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2500" w:type="pct"/>
          </w:tcPr>
          <w:p w:rsidR="00E9457C" w:rsidRPr="00E538C0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</w:tcPr>
          <w:p w:rsidR="00E9457C" w:rsidRPr="00FE5A26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DF07F1">
        <w:trPr>
          <w:trHeight w:val="624"/>
          <w:jc w:val="center"/>
        </w:trPr>
        <w:tc>
          <w:tcPr>
            <w:tcW w:w="2500" w:type="pct"/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</w:tcPr>
          <w:p w:rsidR="00E9457C" w:rsidRPr="0040544D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7620BE" w:rsidTr="00DF07F1">
        <w:trPr>
          <w:trHeight w:val="680"/>
          <w:jc w:val="center"/>
        </w:trPr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7620BE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286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E9457C" w:rsidRPr="00DA4453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  <w:tr w:rsidR="00E9457C" w:rsidRPr="00CD4982" w:rsidTr="00E720A0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E9457C" w:rsidRPr="00CD4982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 w:rsidR="00E9457C" w:rsidRPr="00CD4982" w:rsidTr="00E720A0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265"/>
          <w:jc w:val="center"/>
        </w:trPr>
        <w:tc>
          <w:tcPr>
            <w:tcW w:w="5000" w:type="pct"/>
            <w:gridSpan w:val="2"/>
          </w:tcPr>
          <w:p w:rsidR="00E9457C" w:rsidRPr="00CD4982" w:rsidRDefault="00E9457C" w:rsidP="00E720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9457C" w:rsidRPr="00CD4982" w:rsidTr="00E720A0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CD4982" w:rsidTr="00E720A0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9457C" w:rsidRPr="00CA6BAF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720A0" w:rsidRPr="00CD4982" w:rsidTr="00E720A0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720A0" w:rsidRPr="00CD4982" w:rsidRDefault="00E720A0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720A0" w:rsidRPr="00CA6BAF" w:rsidRDefault="00E720A0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9457C" w:rsidRPr="007620BE" w:rsidTr="00E720A0">
        <w:trPr>
          <w:trHeight w:val="670"/>
          <w:jc w:val="center"/>
        </w:trPr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E9457C" w:rsidRDefault="00E9457C" w:rsidP="00E945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9457C" w:rsidRDefault="00E9457C"/>
    <w:p w:rsidR="00DE5002" w:rsidRDefault="00DE5002"/>
    <w:p w:rsidR="00DE5002" w:rsidRDefault="00DE5002"/>
    <w:p w:rsidR="00DE5002" w:rsidRDefault="00DE5002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E5002" w:rsidRP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DE5002" w:rsidRPr="008375B9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1993" w:type="pct"/>
          </w:tcPr>
          <w:p w:rsidR="00DE5002" w:rsidRPr="008375B9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DE5002" w:rsidRPr="00093780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</w:t>
            </w:r>
            <w:r w:rsidRPr="0009378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).</w:t>
            </w:r>
          </w:p>
        </w:tc>
        <w:tc>
          <w:tcPr>
            <w:tcW w:w="3007" w:type="pct"/>
          </w:tcPr>
          <w:p w:rsidR="00E720A0" w:rsidRPr="00F67392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673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Návrhom novely zákona o pobyte cudzincov sa vytvárajú  efektívnejšie pravidlá prijímania a pobytu štátnych príslušníkov tretích krajín, ktorí majú záujem zamestnať sa na území Slovenskej republiky. </w:t>
            </w:r>
          </w:p>
          <w:p w:rsidR="00E720A0" w:rsidRPr="00F67392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67392">
              <w:rPr>
                <w:rFonts w:ascii="Times New Roman" w:hAnsi="Times New Roman"/>
                <w:sz w:val="20"/>
                <w:szCs w:val="20"/>
              </w:rPr>
              <w:t xml:space="preserve">Ide napr. o skrátenie lehôt na vybavenie žiadostí o pobyt,  </w:t>
            </w:r>
            <w:r w:rsidRPr="00F67392">
              <w:rPr>
                <w:rFonts w:ascii="Times New Roman" w:hAnsi="Times New Roman"/>
                <w:sz w:val="20"/>
                <w:szCs w:val="20"/>
                <w:lang w:eastAsia="sk-SK"/>
              </w:rPr>
              <w:t>zníženie počtu prekladaných dokladov k žiadosti o udelenie prechodného pobytu na účel zamestnania a iné.</w:t>
            </w:r>
          </w:p>
          <w:p w:rsidR="00E720A0" w:rsidRPr="00F67392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673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má teda nezanedbateľný pozitívny vplyv na sociálne postavenie týchto skupín štátnych príslušníkov tretích krajín, a to najmä z pohľadu urýchlenia ich nástupu do zamestnania a následného zapojenia do pracovného procesu. </w:t>
            </w:r>
          </w:p>
          <w:p w:rsidR="00E720A0" w:rsidRPr="00F67392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392">
              <w:rPr>
                <w:rFonts w:ascii="Times New Roman" w:hAnsi="Times New Roman"/>
                <w:sz w:val="20"/>
                <w:szCs w:val="20"/>
              </w:rPr>
              <w:t xml:space="preserve">Taktiež sa zavádza možnosť súdneho prieskumu rozhodnutí o zamietnutí udelenia </w:t>
            </w:r>
            <w:proofErr w:type="spellStart"/>
            <w:r w:rsidRPr="00F67392">
              <w:rPr>
                <w:rFonts w:ascii="Times New Roman" w:hAnsi="Times New Roman"/>
                <w:sz w:val="20"/>
                <w:szCs w:val="20"/>
              </w:rPr>
              <w:t>schengenského</w:t>
            </w:r>
            <w:proofErr w:type="spellEnd"/>
            <w:r w:rsidRPr="00F67392">
              <w:rPr>
                <w:rFonts w:ascii="Times New Roman" w:hAnsi="Times New Roman"/>
                <w:sz w:val="20"/>
                <w:szCs w:val="20"/>
              </w:rPr>
              <w:t xml:space="preserve"> víza, čím sa umožní aplikácia práva Európskej únie a zabezpečí sa presadzovanie spravodlivejších a transparentnejších </w:t>
            </w:r>
            <w:r w:rsidRPr="00F673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pravidiel súvisiacich so vstupom štátnych príslušníkov tretích krajín na naše územie na základe </w:t>
            </w:r>
            <w:r w:rsidRPr="00F67392">
              <w:rPr>
                <w:rFonts w:ascii="Times New Roman" w:hAnsi="Times New Roman"/>
                <w:sz w:val="20"/>
                <w:szCs w:val="20"/>
              </w:rPr>
              <w:t xml:space="preserve"> udeleného </w:t>
            </w:r>
            <w:proofErr w:type="spellStart"/>
            <w:r w:rsidRPr="00F67392">
              <w:rPr>
                <w:rFonts w:ascii="Times New Roman" w:hAnsi="Times New Roman"/>
                <w:sz w:val="20"/>
                <w:szCs w:val="20"/>
              </w:rPr>
              <w:t>schengenského</w:t>
            </w:r>
            <w:proofErr w:type="spellEnd"/>
            <w:r w:rsidRPr="00F67392">
              <w:rPr>
                <w:rFonts w:ascii="Times New Roman" w:hAnsi="Times New Roman"/>
                <w:sz w:val="20"/>
                <w:szCs w:val="20"/>
              </w:rPr>
              <w:t xml:space="preserve"> víza. </w:t>
            </w:r>
          </w:p>
          <w:p w:rsidR="00E720A0" w:rsidRPr="000E6A53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392">
              <w:rPr>
                <w:rFonts w:ascii="Times New Roman" w:hAnsi="Times New Roman"/>
                <w:sz w:val="20"/>
                <w:szCs w:val="20"/>
              </w:rPr>
              <w:t>Skupinu štátnych príslušníkov tretej krajiny, nemožno špecifikovať, nakoľko, nedisponujeme informáciami</w:t>
            </w:r>
            <w:r w:rsidRPr="000E6A53">
              <w:rPr>
                <w:rFonts w:ascii="Times New Roman" w:hAnsi="Times New Roman"/>
                <w:sz w:val="20"/>
                <w:szCs w:val="20"/>
              </w:rPr>
              <w:t>, či ide o zamestnané alebo nezamestnané osoby, aká je ich výška príjmu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A53">
              <w:rPr>
                <w:rFonts w:ascii="Times New Roman" w:hAnsi="Times New Roman"/>
                <w:sz w:val="20"/>
                <w:szCs w:val="20"/>
              </w:rPr>
              <w:t>v čase príchodu na Slovensko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 12.10.2018 bolo od </w:t>
            </w:r>
            <w:r w:rsidRPr="00FA23FA">
              <w:rPr>
                <w:rFonts w:ascii="Times New Roman" w:hAnsi="Times New Roman"/>
                <w:sz w:val="20"/>
                <w:szCs w:val="20"/>
              </w:rPr>
              <w:t>25. 6. 2018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(dátumu zverejnenia </w:t>
            </w:r>
            <w:r w:rsidRPr="00FA23FA">
              <w:rPr>
                <w:rFonts w:ascii="Times New Roman" w:hAnsi="Times New Roman"/>
                <w:sz w:val="20"/>
                <w:szCs w:val="20"/>
              </w:rPr>
              <w:t>zoznamu zamestna</w:t>
            </w:r>
            <w:r>
              <w:rPr>
                <w:rFonts w:ascii="Times New Roman" w:hAnsi="Times New Roman"/>
                <w:sz w:val="20"/>
                <w:szCs w:val="20"/>
              </w:rPr>
              <w:t>ní s nedostatkom pracovnej sily) v zamestnaniach s nedostatkom pracovnej sily zamestnaných 883 štátnych príslušníkov tretej krajiny.</w:t>
            </w:r>
            <w:r w:rsidRPr="000E6A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E5002" w:rsidRPr="008375B9" w:rsidRDefault="00E720A0" w:rsidP="00E720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novely zákona o službách zamestnanosti má pozitívny vplyv na prístup na trh práce pre občanov, ktorí sú na úrade, práce, sociálnych vecí a rodiny v evidencii záujemcov o zamestnanie Títo majú v súčasnosti podľa zákona o službách zamestnanosti nárok na sprostredkovanie zamestnania, poskytovanie informačných a poradenských služieb a odborných poradenských služieb. Navrhovanou zmenou  sa umožní </w:t>
            </w:r>
            <w:r w:rsidRPr="00BC39A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úradom práce, sociálnych vecí a rodiny prostredníctvom projektov zabezpečovať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záujemcom o zamestnanie </w:t>
            </w:r>
            <w:r w:rsidRPr="00BC39AE">
              <w:rPr>
                <w:rFonts w:ascii="Times New Roman" w:hAnsi="Times New Roman"/>
                <w:sz w:val="20"/>
                <w:szCs w:val="20"/>
                <w:lang w:eastAsia="sk-SK"/>
              </w:rPr>
              <w:t>vzdelávanie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BC39AE">
              <w:rPr>
                <w:rFonts w:ascii="Times New Roman" w:hAnsi="Times New Roman"/>
                <w:sz w:val="20"/>
                <w:szCs w:val="20"/>
                <w:lang w:eastAsia="sk-SK"/>
              </w:rPr>
              <w:t>rekvali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fikáciu. K 17.10.2018 bolo na úradoch práce, sociálnych vecí a rodiny evidovaných 4 209 záujemcov o zamestnanie.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DE5002" w:rsidRPr="008375B9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 w:rsidR="00DE5002" w:rsidRPr="00CD4982" w:rsidTr="00DE5002">
        <w:trPr>
          <w:trHeight w:val="557"/>
          <w:jc w:val="center"/>
        </w:trPr>
        <w:tc>
          <w:tcPr>
            <w:tcW w:w="1993" w:type="pct"/>
          </w:tcPr>
          <w:p w:rsidR="00DE5002" w:rsidRPr="00CD4982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domácnosti s nízkym príjmom (napr. žijúce iba zo sociálnych príjmov, alebo z príjmov pod hranicou rizika chudoby, alebo s príjmom pod životným minimom, alebo patriace medzi 25% domácností s najnižším </w:t>
            </w: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príjmom),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deti (0 – 17),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DE5002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</w:p>
          <w:p w:rsidR="00DE5002" w:rsidRPr="0040544D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DE5002" w:rsidRDefault="00DE5002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527915" w:rsidRPr="0040544D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27915" w:rsidRDefault="00527915" w:rsidP="005279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527915" w:rsidRPr="0040544D" w:rsidRDefault="00527915" w:rsidP="005279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527915" w:rsidRPr="0040544D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527915" w:rsidRPr="0040544D" w:rsidTr="00FC5CE3">
        <w:trPr>
          <w:trHeight w:val="557"/>
          <w:jc w:val="center"/>
        </w:trPr>
        <w:tc>
          <w:tcPr>
            <w:tcW w:w="5000" w:type="pct"/>
            <w:gridSpan w:val="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</w:tc>
      </w:tr>
      <w:tr w:rsidR="00527915" w:rsidRPr="0040544D" w:rsidTr="00FC5CE3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527915" w:rsidRPr="0040544D" w:rsidTr="00383607">
        <w:trPr>
          <w:trHeight w:val="557"/>
          <w:jc w:val="center"/>
        </w:trPr>
        <w:tc>
          <w:tcPr>
            <w:tcW w:w="1993" w:type="pct"/>
          </w:tcPr>
          <w:p w:rsidR="00527915" w:rsidRPr="00CD4982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Pr="00CA6BAF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527915" w:rsidRDefault="00527915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527915" w:rsidRPr="00994C53" w:rsidTr="00527915">
        <w:trPr>
          <w:trHeight w:val="28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27915" w:rsidRDefault="00527915" w:rsidP="0052791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4.4 Identifikujte, popíšte a kvantifikujte vplyvy na zamestnanosť a na trh práce.</w:t>
            </w:r>
          </w:p>
          <w:p w:rsidR="00527915" w:rsidRPr="00527915" w:rsidRDefault="00527915" w:rsidP="00527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 w:rsidR="00527915" w:rsidRPr="00994C53" w:rsidTr="00383607">
        <w:trPr>
          <w:trHeight w:val="287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Uľahčuje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návrh vznik nových pracovných miest? Ak áno, ako? Ak je to možné, doplňte kvantifikáciu.</w:t>
            </w:r>
          </w:p>
        </w:tc>
      </w:tr>
      <w:tr w:rsidR="00527915" w:rsidRPr="00737268" w:rsidTr="00383607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 </w:t>
            </w:r>
            <w:r w:rsidRPr="008375B9">
              <w:rPr>
                <w:rFonts w:ascii="Times New Roman" w:hAnsi="Times New Roman"/>
                <w:i/>
                <w:sz w:val="18"/>
                <w:szCs w:val="18"/>
              </w:rPr>
              <w:t>ktorých sektoroch a odvetviach ekonomiky, v ktorých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527915" w:rsidRPr="00737268" w:rsidRDefault="00527915" w:rsidP="003836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18"/>
                <w:highlight w:val="yellow"/>
              </w:rPr>
            </w:pPr>
          </w:p>
        </w:tc>
      </w:tr>
      <w:tr w:rsidR="00527915" w:rsidRPr="00994C53" w:rsidTr="00383607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Vedie návrh k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zániku pracovných miest?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o, ako a akých? Ak je to možné, doplňte kvantifikáciu.</w:t>
            </w:r>
          </w:p>
        </w:tc>
      </w:tr>
      <w:tr w:rsidR="00527915" w:rsidRPr="00A30F1C" w:rsidTr="00383607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 ktorých sektoroch a odvetviach ekonomiky, v ktorých regiónoch, o aké typy zamestnania /pracovných úväzkov pôjde a pod. Identifikujte možné dôsledky, skupiny zamestnancov, ktoré budú viac ovplyvnené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a rozsah vplyvu.</w:t>
            </w:r>
          </w:p>
        </w:tc>
        <w:tc>
          <w:tcPr>
            <w:tcW w:w="3007" w:type="pct"/>
            <w:shd w:val="clear" w:color="auto" w:fill="FFFFFF"/>
          </w:tcPr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  <w:p w:rsidR="00527915" w:rsidRPr="00A30F1C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Ovplyvňuje návrh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dopyt po práci?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áno, ako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</w:tc>
      </w:tr>
      <w:tr w:rsidR="00527915" w:rsidRPr="00A30F1C" w:rsidTr="00383607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527915" w:rsidRPr="00A30F1C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Má návrh dosah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na fungovanie trhu práce?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, aký?</w:t>
            </w:r>
          </w:p>
        </w:tc>
      </w:tr>
      <w:tr w:rsidR="00527915" w:rsidRPr="00A30F1C" w:rsidTr="00383607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E720A0" w:rsidRPr="002E67B2" w:rsidRDefault="00E720A0" w:rsidP="00E720A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Vládnym n</w:t>
            </w:r>
            <w:r w:rsidRPr="002E67B2">
              <w:rPr>
                <w:sz w:val="20"/>
                <w:szCs w:val="20"/>
              </w:rPr>
              <w:t xml:space="preserve">ávrhom </w:t>
            </w:r>
            <w:r>
              <w:rPr>
                <w:sz w:val="20"/>
                <w:szCs w:val="20"/>
              </w:rPr>
              <w:t xml:space="preserve">zákona </w:t>
            </w:r>
            <w:r w:rsidRPr="002E67B2">
              <w:rPr>
                <w:sz w:val="20"/>
                <w:szCs w:val="20"/>
              </w:rPr>
              <w:t xml:space="preserve">sa </w:t>
            </w:r>
            <w:r>
              <w:rPr>
                <w:sz w:val="20"/>
                <w:szCs w:val="18"/>
              </w:rPr>
              <w:t xml:space="preserve">vytvára legislatívy rámec na </w:t>
            </w:r>
            <w:r w:rsidRPr="002E67B2">
              <w:rPr>
                <w:sz w:val="20"/>
                <w:szCs w:val="20"/>
              </w:rPr>
              <w:t xml:space="preserve">dočasné, mimoriadne riešenie aktuálneho nedostatku pracovnej sily na slovenskom trhu práce v súlade s potrebami zamestnávateľov na podporu udržateľného ekonomického rastu a konkurencieschopnosti. </w:t>
            </w:r>
          </w:p>
          <w:p w:rsidR="00E720A0" w:rsidRPr="00E81AB8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Návrh zákona vytvára priestor na efektívnejšie a rýchlejšie obsadzovanie voľných pracovných miest štátnymi príslušníkmi z tretej krajiny </w:t>
            </w:r>
            <w:r w:rsidRPr="00E81AB8">
              <w:rPr>
                <w:rFonts w:ascii="Times New Roman" w:hAnsi="Times New Roman"/>
                <w:sz w:val="20"/>
                <w:szCs w:val="18"/>
              </w:rPr>
              <w:t>v profesiách s identifikov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aným nedostatkom pracovnej sily. </w:t>
            </w:r>
          </w:p>
          <w:p w:rsidR="00527915" w:rsidRPr="00A30F1C" w:rsidRDefault="00E720A0" w:rsidP="00E720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E81AB8">
              <w:rPr>
                <w:rFonts w:ascii="Times New Roman" w:hAnsi="Times New Roman"/>
                <w:sz w:val="20"/>
                <w:szCs w:val="18"/>
              </w:rPr>
              <w:t>Zároveň umož</w:t>
            </w:r>
            <w:r>
              <w:rPr>
                <w:rFonts w:ascii="Times New Roman" w:hAnsi="Times New Roman"/>
                <w:sz w:val="20"/>
                <w:szCs w:val="18"/>
              </w:rPr>
              <w:t>ňuje</w:t>
            </w:r>
            <w:r w:rsidRPr="00E81AB8">
              <w:rPr>
                <w:rFonts w:ascii="Times New Roman" w:hAnsi="Times New Roman"/>
                <w:sz w:val="20"/>
                <w:szCs w:val="18"/>
              </w:rPr>
              <w:t xml:space="preserve"> prípravu kvalifikovanej pracovnej sily v oblasti priemyslu 4. 0 aj z radov evidovaných záujemcov o zamestnanie,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ktorým sa </w:t>
            </w:r>
            <w:r w:rsidRPr="00E81AB8">
              <w:rPr>
                <w:rFonts w:ascii="Times New Roman" w:hAnsi="Times New Roman"/>
                <w:sz w:val="20"/>
                <w:szCs w:val="18"/>
              </w:rPr>
              <w:t>navrhuje umožniť prostredníctvom projektov zabezpečovať vzdelávanie a rekvalifikáciu.</w:t>
            </w:r>
          </w:p>
        </w:tc>
      </w:tr>
      <w:tr w:rsidR="00527915" w:rsidRPr="00994C53" w:rsidTr="00383607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Má návrh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špecifické negatívne dôsledky pre isté skupiny profesií, skupín zamestnancov či živnostníkov?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527915" w:rsidRPr="001B1239" w:rsidTr="00383607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Návrh </w:t>
            </w:r>
            <w:r w:rsidRPr="008375B9">
              <w:rPr>
                <w:rFonts w:ascii="Times New Roman" w:hAnsi="Times New Roman"/>
                <w:i/>
                <w:sz w:val="18"/>
                <w:szCs w:val="18"/>
              </w:rPr>
              <w:t>môže ohrozovať napr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527915" w:rsidRPr="001B1239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527915" w:rsidRPr="00737268" w:rsidTr="00383607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527915" w:rsidRPr="00737268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  <w:highlight w:val="yellow"/>
              </w:rPr>
            </w:pPr>
          </w:p>
        </w:tc>
      </w:tr>
    </w:tbl>
    <w:p w:rsidR="00527915" w:rsidRDefault="00527915"/>
    <w:sectPr w:rsidR="00527915" w:rsidSect="00DF07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DB" w:rsidRDefault="005256DB" w:rsidP="00DF07F1">
      <w:pPr>
        <w:spacing w:after="0" w:line="240" w:lineRule="auto"/>
      </w:pPr>
      <w:r>
        <w:separator/>
      </w:r>
    </w:p>
  </w:endnote>
  <w:endnote w:type="continuationSeparator" w:id="0">
    <w:p w:rsidR="005256DB" w:rsidRDefault="005256DB" w:rsidP="00DF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F1" w:rsidRPr="00FC5CE3" w:rsidRDefault="00DF07F1">
    <w:pPr>
      <w:pStyle w:val="Pta"/>
      <w:jc w:val="center"/>
      <w:rPr>
        <w:rFonts w:ascii="Times New Roman" w:hAnsi="Times New Roman"/>
        <w:sz w:val="20"/>
        <w:szCs w:val="20"/>
      </w:rPr>
    </w:pPr>
    <w:r w:rsidRPr="00FC5CE3">
      <w:rPr>
        <w:rFonts w:ascii="Times New Roman" w:hAnsi="Times New Roman"/>
        <w:sz w:val="20"/>
        <w:szCs w:val="20"/>
      </w:rPr>
      <w:fldChar w:fldCharType="begin"/>
    </w:r>
    <w:r w:rsidRPr="00FC5CE3">
      <w:rPr>
        <w:rFonts w:ascii="Times New Roman" w:hAnsi="Times New Roman"/>
        <w:sz w:val="20"/>
        <w:szCs w:val="20"/>
      </w:rPr>
      <w:instrText>PAGE   \* MERGEFORMAT</w:instrText>
    </w:r>
    <w:r w:rsidRPr="00FC5CE3">
      <w:rPr>
        <w:rFonts w:ascii="Times New Roman" w:hAnsi="Times New Roman"/>
        <w:sz w:val="20"/>
        <w:szCs w:val="20"/>
      </w:rPr>
      <w:fldChar w:fldCharType="separate"/>
    </w:r>
    <w:r w:rsidR="00EE1C40">
      <w:rPr>
        <w:rFonts w:ascii="Times New Roman" w:hAnsi="Times New Roman"/>
        <w:noProof/>
        <w:sz w:val="20"/>
        <w:szCs w:val="20"/>
      </w:rPr>
      <w:t>4</w:t>
    </w:r>
    <w:r w:rsidRPr="00FC5CE3">
      <w:rPr>
        <w:rFonts w:ascii="Times New Roman" w:hAnsi="Times New Roman"/>
        <w:sz w:val="20"/>
        <w:szCs w:val="20"/>
      </w:rPr>
      <w:fldChar w:fldCharType="end"/>
    </w:r>
  </w:p>
  <w:p w:rsidR="00DF07F1" w:rsidRDefault="00DF07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DB" w:rsidRDefault="005256DB" w:rsidP="00DF07F1">
      <w:pPr>
        <w:spacing w:after="0" w:line="240" w:lineRule="auto"/>
      </w:pPr>
      <w:r>
        <w:separator/>
      </w:r>
    </w:p>
  </w:footnote>
  <w:footnote w:type="continuationSeparator" w:id="0">
    <w:p w:rsidR="005256DB" w:rsidRDefault="005256DB" w:rsidP="00DF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C"/>
    <w:rsid w:val="000529B9"/>
    <w:rsid w:val="00093780"/>
    <w:rsid w:val="000E6A53"/>
    <w:rsid w:val="001134A7"/>
    <w:rsid w:val="00164BE9"/>
    <w:rsid w:val="001B1239"/>
    <w:rsid w:val="002101B2"/>
    <w:rsid w:val="0025091C"/>
    <w:rsid w:val="00293E2E"/>
    <w:rsid w:val="002E67B2"/>
    <w:rsid w:val="00383607"/>
    <w:rsid w:val="0040544D"/>
    <w:rsid w:val="0041694D"/>
    <w:rsid w:val="00472C29"/>
    <w:rsid w:val="004975F7"/>
    <w:rsid w:val="005256DB"/>
    <w:rsid w:val="00527915"/>
    <w:rsid w:val="00574734"/>
    <w:rsid w:val="005B0AE7"/>
    <w:rsid w:val="0066135C"/>
    <w:rsid w:val="006A52B5"/>
    <w:rsid w:val="0073457C"/>
    <w:rsid w:val="00737268"/>
    <w:rsid w:val="007620BE"/>
    <w:rsid w:val="007D4518"/>
    <w:rsid w:val="00800F6C"/>
    <w:rsid w:val="008375B9"/>
    <w:rsid w:val="00946FDC"/>
    <w:rsid w:val="00994C53"/>
    <w:rsid w:val="00A30F1C"/>
    <w:rsid w:val="00AA6D61"/>
    <w:rsid w:val="00BC39AE"/>
    <w:rsid w:val="00BD59BA"/>
    <w:rsid w:val="00BE251F"/>
    <w:rsid w:val="00BF2342"/>
    <w:rsid w:val="00C23F28"/>
    <w:rsid w:val="00CA6BAF"/>
    <w:rsid w:val="00CC793C"/>
    <w:rsid w:val="00CD4982"/>
    <w:rsid w:val="00CF2501"/>
    <w:rsid w:val="00D800E3"/>
    <w:rsid w:val="00DA4453"/>
    <w:rsid w:val="00DE5002"/>
    <w:rsid w:val="00DF07F1"/>
    <w:rsid w:val="00E538C0"/>
    <w:rsid w:val="00E720A0"/>
    <w:rsid w:val="00E81AB8"/>
    <w:rsid w:val="00E9457C"/>
    <w:rsid w:val="00EE1C40"/>
    <w:rsid w:val="00F2597D"/>
    <w:rsid w:val="00F6385E"/>
    <w:rsid w:val="00F66FFC"/>
    <w:rsid w:val="00F67392"/>
    <w:rsid w:val="00FA23FA"/>
    <w:rsid w:val="00FC5CE3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5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customStyle="1" w:styleId="Default">
    <w:name w:val="Default"/>
    <w:rsid w:val="00E720A0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5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customStyle="1" w:styleId="Default">
    <w:name w:val="Default"/>
    <w:rsid w:val="00E720A0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 Juraj</dc:creator>
  <cp:lastModifiedBy>Barnova Ludmila</cp:lastModifiedBy>
  <cp:revision>4</cp:revision>
  <cp:lastPrinted>2018-11-20T11:51:00Z</cp:lastPrinted>
  <dcterms:created xsi:type="dcterms:W3CDTF">2018-11-20T10:22:00Z</dcterms:created>
  <dcterms:modified xsi:type="dcterms:W3CDTF">2018-11-20T11:52:00Z</dcterms:modified>
</cp:coreProperties>
</file>