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540AB">
        <w:rPr>
          <w:sz w:val="22"/>
          <w:szCs w:val="22"/>
        </w:rPr>
        <w:t>2195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5540AB">
      <w:pPr>
        <w:pStyle w:val="rozhodnutia"/>
      </w:pPr>
      <w:r>
        <w:t>1287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540AB">
        <w:rPr>
          <w:rFonts w:ascii="Arial" w:hAnsi="Arial" w:cs="Arial"/>
          <w:sz w:val="22"/>
          <w:szCs w:val="22"/>
        </w:rPr>
        <w:t> 12.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5540AB">
        <w:rPr>
          <w:rFonts w:cs="Arial"/>
          <w:szCs w:val="22"/>
        </w:rPr>
        <w:t>Petra ANTALA, Irén SÁRKÖZY a Andreja HRNČIARA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5540AB">
        <w:rPr>
          <w:rFonts w:cs="Arial"/>
          <w:szCs w:val="22"/>
        </w:rPr>
        <w:t>zákon Národnej rady Slovenskej republiky č. 18/1996 Z. z. o cenách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540AB">
        <w:rPr>
          <w:rFonts w:cs="Arial"/>
          <w:szCs w:val="22"/>
        </w:rPr>
        <w:t>1237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540AB">
        <w:rPr>
          <w:rFonts w:cs="Arial"/>
          <w:szCs w:val="22"/>
        </w:rPr>
        <w:t>9.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233DD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F233DD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F233DD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233DD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5540AB" w:rsidRDefault="00EF4E86" w:rsidP="005540A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5540AB">
        <w:rPr>
          <w:rFonts w:ascii="Arial" w:hAnsi="Arial" w:cs="Arial"/>
          <w:sz w:val="22"/>
        </w:rPr>
        <w:t xml:space="preserve"> b) lehotu na prerokovanie návrhu zákona v druhom čítaní vo výboroch </w:t>
      </w:r>
      <w:r w:rsidR="005540AB">
        <w:rPr>
          <w:rFonts w:ascii="Arial" w:hAnsi="Arial" w:cs="Arial"/>
          <w:sz w:val="22"/>
        </w:rPr>
        <w:br/>
      </w:r>
      <w:r w:rsidR="005540AB">
        <w:rPr>
          <w:rFonts w:ascii="Arial" w:hAnsi="Arial" w:cs="Arial"/>
          <w:b/>
          <w:bCs/>
          <w:sz w:val="22"/>
          <w:u w:val="single"/>
        </w:rPr>
        <w:t>do 25. januára 2019</w:t>
      </w:r>
      <w:r w:rsidR="005540AB">
        <w:rPr>
          <w:rFonts w:ascii="Arial" w:hAnsi="Arial" w:cs="Arial"/>
          <w:bCs/>
          <w:sz w:val="22"/>
        </w:rPr>
        <w:t xml:space="preserve"> </w:t>
      </w:r>
      <w:r w:rsidR="005540AB">
        <w:rPr>
          <w:rFonts w:ascii="Arial" w:hAnsi="Arial" w:cs="Arial"/>
          <w:sz w:val="22"/>
        </w:rPr>
        <w:t>a</w:t>
      </w:r>
      <w:bookmarkStart w:id="0" w:name="_GoBack"/>
      <w:bookmarkEnd w:id="0"/>
      <w:r w:rsidR="005540AB">
        <w:rPr>
          <w:rFonts w:ascii="Arial" w:hAnsi="Arial" w:cs="Arial"/>
          <w:sz w:val="22"/>
        </w:rPr>
        <w:t xml:space="preserve"> v gestorskom výbore </w:t>
      </w:r>
      <w:r w:rsidR="005540AB">
        <w:rPr>
          <w:rFonts w:ascii="Arial" w:hAnsi="Arial" w:cs="Arial"/>
          <w:b/>
          <w:bCs/>
          <w:sz w:val="22"/>
          <w:u w:val="single"/>
        </w:rPr>
        <w:t>do 28. januára 2019</w:t>
      </w:r>
      <w:r w:rsidR="005540AB">
        <w:rPr>
          <w:rFonts w:ascii="Arial" w:hAnsi="Arial" w:cs="Arial"/>
          <w:sz w:val="22"/>
        </w:rPr>
        <w:t>.</w:t>
      </w:r>
    </w:p>
    <w:p w:rsidR="00EF4E86" w:rsidRDefault="00EF4E86" w:rsidP="005540AB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E308C"/>
    <w:rsid w:val="001010A5"/>
    <w:rsid w:val="00106234"/>
    <w:rsid w:val="00111E03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540AB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233DD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EAEC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2018-11-12T13:52:00Z</cp:lastPrinted>
  <dcterms:created xsi:type="dcterms:W3CDTF">2018-11-12T09:35:00Z</dcterms:created>
  <dcterms:modified xsi:type="dcterms:W3CDTF">2018-11-12T13:53:00Z</dcterms:modified>
</cp:coreProperties>
</file>