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03A8F">
        <w:rPr>
          <w:sz w:val="22"/>
          <w:szCs w:val="22"/>
        </w:rPr>
        <w:t>2184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03A8F">
      <w:pPr>
        <w:pStyle w:val="rozhodnutia"/>
      </w:pPr>
      <w:r>
        <w:t>1277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03A8F">
        <w:rPr>
          <w:rFonts w:ascii="Arial" w:hAnsi="Arial" w:cs="Arial"/>
          <w:sz w:val="22"/>
          <w:szCs w:val="22"/>
        </w:rPr>
        <w:t> 12.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03A8F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D03A8F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03A8F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D03A8F">
        <w:rPr>
          <w:rFonts w:cs="Arial"/>
          <w:szCs w:val="22"/>
        </w:rPr>
        <w:t>zákon č. 211/2000 Z. z. o slobodnom prístupe k informáciám a o zmene a doplnení niektorých zákonov (zákon o slobode informácií)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03A8F">
        <w:rPr>
          <w:rFonts w:cs="Arial"/>
          <w:szCs w:val="22"/>
        </w:rPr>
        <w:t>1227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03A8F">
        <w:rPr>
          <w:rFonts w:cs="Arial"/>
          <w:szCs w:val="22"/>
        </w:rPr>
        <w:br/>
        <w:t>9.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E1590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E1590">
        <w:rPr>
          <w:rFonts w:ascii="Arial" w:hAnsi="Arial" w:cs="Arial"/>
          <w:sz w:val="22"/>
          <w:szCs w:val="22"/>
        </w:rPr>
        <w:t>verejnú správu a regionálny</w:t>
      </w:r>
    </w:p>
    <w:p w:rsidR="002E1590" w:rsidRDefault="002E1590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RDefault="002E1590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2E1590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D03A8F" w:rsidRDefault="00EF4E86" w:rsidP="00D03A8F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D03A8F">
        <w:rPr>
          <w:rFonts w:ascii="Arial" w:hAnsi="Arial" w:cs="Arial"/>
          <w:sz w:val="22"/>
        </w:rPr>
        <w:t xml:space="preserve"> b) lehotu na prerokovanie návrhu zákona v druhom čítaní vo výboroch </w:t>
      </w:r>
      <w:r w:rsidR="00D03A8F">
        <w:rPr>
          <w:rFonts w:ascii="Arial" w:hAnsi="Arial" w:cs="Arial"/>
          <w:sz w:val="22"/>
        </w:rPr>
        <w:br/>
      </w:r>
      <w:r w:rsidR="00D03A8F">
        <w:rPr>
          <w:rFonts w:ascii="Arial" w:hAnsi="Arial" w:cs="Arial"/>
          <w:b/>
          <w:bCs/>
          <w:sz w:val="22"/>
          <w:u w:val="single"/>
        </w:rPr>
        <w:t>do 25. januára 2019</w:t>
      </w:r>
      <w:r w:rsidR="00D03A8F">
        <w:rPr>
          <w:rFonts w:ascii="Arial" w:hAnsi="Arial" w:cs="Arial"/>
          <w:bCs/>
          <w:sz w:val="22"/>
        </w:rPr>
        <w:t xml:space="preserve"> </w:t>
      </w:r>
      <w:r w:rsidR="00D03A8F">
        <w:rPr>
          <w:rFonts w:ascii="Arial" w:hAnsi="Arial" w:cs="Arial"/>
          <w:sz w:val="22"/>
        </w:rPr>
        <w:t xml:space="preserve">a v gestorskom výbore </w:t>
      </w:r>
      <w:r w:rsidR="00D03A8F">
        <w:rPr>
          <w:rFonts w:ascii="Arial" w:hAnsi="Arial" w:cs="Arial"/>
          <w:b/>
          <w:bCs/>
          <w:sz w:val="22"/>
          <w:u w:val="single"/>
        </w:rPr>
        <w:t>do 28. januára 2019</w:t>
      </w:r>
      <w:r w:rsidR="00D03A8F">
        <w:rPr>
          <w:rFonts w:ascii="Arial" w:hAnsi="Arial" w:cs="Arial"/>
          <w:sz w:val="22"/>
        </w:rPr>
        <w:t>.</w:t>
      </w:r>
    </w:p>
    <w:p w:rsidR="00EF4E86" w:rsidRDefault="00EF4E86" w:rsidP="00D03A8F">
      <w:pPr>
        <w:tabs>
          <w:tab w:val="left" w:pos="1080"/>
        </w:tabs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2E1590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109AC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03A8F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0AB4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2018-11-12T10:50:00Z</cp:lastPrinted>
  <dcterms:created xsi:type="dcterms:W3CDTF">2018-11-12T08:37:00Z</dcterms:created>
  <dcterms:modified xsi:type="dcterms:W3CDTF">2018-11-12T10:51:00Z</dcterms:modified>
</cp:coreProperties>
</file>