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1D1C" w14:textId="77777777" w:rsidR="00F91FE9" w:rsidRPr="007B1293" w:rsidRDefault="00F91FE9" w:rsidP="00F91FE9">
      <w:pPr>
        <w:pStyle w:val="Telotextu"/>
        <w:widowControl/>
        <w:spacing w:line="240" w:lineRule="auto"/>
        <w:jc w:val="center"/>
        <w:rPr>
          <w:rFonts w:cs="Times New Roman"/>
          <w:b/>
          <w:bCs/>
          <w:color w:val="auto"/>
          <w:lang w:val="sk-SK"/>
        </w:rPr>
      </w:pPr>
      <w:r w:rsidRPr="007B1293">
        <w:rPr>
          <w:rFonts w:cs="Times New Roman"/>
          <w:b/>
          <w:bCs/>
          <w:color w:val="auto"/>
          <w:lang w:val="sk-SK"/>
        </w:rPr>
        <w:t>NÁRODNÁ RADA SLOVENSKEJ REPUBLIKY</w:t>
      </w:r>
    </w:p>
    <w:p w14:paraId="5474850D" w14:textId="77777777" w:rsidR="00F91FE9" w:rsidRPr="007B1293" w:rsidRDefault="00F91FE9" w:rsidP="00F91FE9">
      <w:pPr>
        <w:pStyle w:val="Telotextu"/>
        <w:widowControl/>
        <w:pBdr>
          <w:bottom w:val="single" w:sz="4" w:space="0" w:color="000001"/>
        </w:pBdr>
        <w:spacing w:line="240" w:lineRule="auto"/>
        <w:jc w:val="center"/>
        <w:rPr>
          <w:rFonts w:cs="Times New Roman"/>
          <w:b/>
          <w:bCs/>
          <w:color w:val="auto"/>
          <w:lang w:val="sk-SK"/>
        </w:rPr>
      </w:pPr>
      <w:r w:rsidRPr="007B1293">
        <w:rPr>
          <w:rFonts w:cs="Times New Roman"/>
          <w:b/>
          <w:bCs/>
          <w:color w:val="auto"/>
          <w:lang w:val="sk-SK"/>
        </w:rPr>
        <w:t>VII. volebné obdobie</w:t>
      </w:r>
    </w:p>
    <w:p w14:paraId="15212150" w14:textId="77777777" w:rsidR="00F91FE9" w:rsidRPr="007B1293" w:rsidRDefault="00F91FE9" w:rsidP="00F91FE9">
      <w:pPr>
        <w:pStyle w:val="Telotextu"/>
        <w:widowControl/>
        <w:spacing w:line="240" w:lineRule="auto"/>
        <w:rPr>
          <w:rFonts w:cs="Times New Roman"/>
          <w:color w:val="auto"/>
          <w:lang w:val="sk-SK"/>
        </w:rPr>
      </w:pPr>
    </w:p>
    <w:p w14:paraId="3307A885" w14:textId="77777777" w:rsidR="00F91FE9" w:rsidRPr="007B1293" w:rsidRDefault="00F91FE9" w:rsidP="00F91FE9">
      <w:pPr>
        <w:pStyle w:val="Telotextu"/>
        <w:widowControl/>
        <w:spacing w:line="240" w:lineRule="auto"/>
        <w:rPr>
          <w:rFonts w:cs="Times New Roman"/>
          <w:color w:val="auto"/>
          <w:lang w:val="sk-SK"/>
        </w:rPr>
      </w:pPr>
    </w:p>
    <w:p w14:paraId="6182F98D" w14:textId="77777777" w:rsidR="00F91FE9" w:rsidRPr="007B1293" w:rsidRDefault="00F91FE9" w:rsidP="00F91FE9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  <w:r w:rsidRPr="007B1293">
        <w:rPr>
          <w:rFonts w:cs="Times New Roman"/>
          <w:color w:val="auto"/>
          <w:lang w:val="sk-SK"/>
        </w:rPr>
        <w:t>Návrh</w:t>
      </w:r>
    </w:p>
    <w:p w14:paraId="0A9324A5" w14:textId="77777777" w:rsidR="00F91FE9" w:rsidRPr="007B1293" w:rsidRDefault="00F91FE9" w:rsidP="00F91FE9">
      <w:pPr>
        <w:pStyle w:val="Telotextu"/>
        <w:widowControl/>
        <w:spacing w:line="240" w:lineRule="auto"/>
        <w:jc w:val="center"/>
        <w:rPr>
          <w:rFonts w:cs="Times New Roman"/>
          <w:color w:val="auto"/>
          <w:lang w:val="sk-SK"/>
        </w:rPr>
      </w:pPr>
    </w:p>
    <w:p w14:paraId="49F17308" w14:textId="77777777" w:rsidR="00F91FE9" w:rsidRPr="007B1293" w:rsidRDefault="00F91FE9" w:rsidP="00F91FE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B1293">
        <w:rPr>
          <w:rFonts w:ascii="Times New Roman" w:hAnsi="Times New Roman"/>
          <w:b/>
          <w:bCs/>
          <w:sz w:val="24"/>
          <w:szCs w:val="24"/>
        </w:rPr>
        <w:t>ZÁKON</w:t>
      </w:r>
    </w:p>
    <w:p w14:paraId="2204BDE1" w14:textId="77777777" w:rsidR="00F91FE9" w:rsidRPr="007B1293" w:rsidRDefault="00F91FE9" w:rsidP="00F91F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33C3" w14:textId="77777777" w:rsidR="00F91FE9" w:rsidRPr="007B1293" w:rsidRDefault="00F91FE9" w:rsidP="00F9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z ...............2019,</w:t>
      </w:r>
    </w:p>
    <w:p w14:paraId="02032B08" w14:textId="77777777" w:rsidR="00F91FE9" w:rsidRPr="007B1293" w:rsidRDefault="00F91FE9" w:rsidP="00F9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67E0A" w14:textId="77777777" w:rsidR="00F91FE9" w:rsidRPr="007B1293" w:rsidRDefault="00F91FE9" w:rsidP="00F91F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14932988"/>
      <w:r w:rsidRPr="007B1293">
        <w:rPr>
          <w:rFonts w:ascii="Times New Roman" w:hAnsi="Times New Roman"/>
          <w:b/>
          <w:bCs/>
          <w:sz w:val="24"/>
          <w:szCs w:val="24"/>
        </w:rPr>
        <w:t xml:space="preserve">ktorým sa mení a dopĺňa zákon </w:t>
      </w:r>
      <w:bookmarkStart w:id="1" w:name="_Hlk514793158"/>
      <w:r w:rsidRPr="007B1293">
        <w:rPr>
          <w:rFonts w:ascii="Times New Roman" w:hAnsi="Times New Roman"/>
          <w:b/>
          <w:bCs/>
          <w:sz w:val="24"/>
          <w:szCs w:val="24"/>
        </w:rPr>
        <w:t>č. 516/2008 Z. z. o Audiovizuálnom fonde a o zmene                a doplnení niektorých zákonov</w:t>
      </w:r>
      <w:bookmarkEnd w:id="1"/>
      <w:r w:rsidRPr="007B1293">
        <w:rPr>
          <w:rFonts w:ascii="Times New Roman" w:hAnsi="Times New Roman"/>
          <w:b/>
          <w:bCs/>
          <w:sz w:val="24"/>
          <w:szCs w:val="24"/>
        </w:rPr>
        <w:t xml:space="preserve"> v znení neskorších predpisov </w:t>
      </w:r>
    </w:p>
    <w:bookmarkEnd w:id="0"/>
    <w:p w14:paraId="61A62E89" w14:textId="77777777" w:rsidR="00F91FE9" w:rsidRPr="007B1293" w:rsidRDefault="00F91FE9" w:rsidP="00F91F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542B17" w14:textId="77777777" w:rsidR="00F91FE9" w:rsidRPr="007B1293" w:rsidRDefault="00F91FE9" w:rsidP="00F91FE9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7B1293">
        <w:rPr>
          <w:rFonts w:ascii="Times New Roman" w:hAnsi="Times New Roman" w:cs="Times New Roman"/>
          <w:color w:val="auto"/>
        </w:rPr>
        <w:t>Národná rada Slovenskej republiky sa uzniesla na tomto zákone:</w:t>
      </w:r>
    </w:p>
    <w:p w14:paraId="1B05EBB9" w14:textId="77777777" w:rsidR="00F91FE9" w:rsidRPr="007B1293" w:rsidRDefault="00F91FE9" w:rsidP="00F91FE9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459065D" w14:textId="77777777" w:rsidR="00F91FE9" w:rsidRPr="007B1293" w:rsidRDefault="00F91FE9" w:rsidP="00F91F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1293">
        <w:rPr>
          <w:rFonts w:ascii="Times New Roman" w:hAnsi="Times New Roman"/>
          <w:b/>
          <w:sz w:val="24"/>
          <w:szCs w:val="24"/>
        </w:rPr>
        <w:t>Čl. I</w:t>
      </w:r>
    </w:p>
    <w:p w14:paraId="465614FF" w14:textId="77777777" w:rsidR="00F91FE9" w:rsidRPr="007B1293" w:rsidRDefault="00F91FE9" w:rsidP="00F91FE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Zákon č. 516/2008 Z. z. o Audiovizuálnom fonde a o zmene a doplnení niektorých zákonov v znení zákona č. 532/2010 Z. z., zákona č. 547/2011 Z. z., zákona č. 340/2012 Z. z., zákona č. 352/2013 Z. z., zákona č. 374/2013 Z. z., zákona č. 40/2015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zákona                             č. 138/2017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 zákona č. 177/2018 Z. z.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 sa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mení a 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dopĺňa takto:</w:t>
      </w:r>
    </w:p>
    <w:p w14:paraId="6F705419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V § 13 ods. 2 písm. a) sa slová „§ 18 ods. 10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 nahrádzajú slovami „§ 18 ods. 11“.</w:t>
      </w:r>
    </w:p>
    <w:p w14:paraId="43573EA4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0AE14A" w14:textId="77777777" w:rsidR="00F91FE9" w:rsidRPr="007B1293" w:rsidRDefault="00F91FE9" w:rsidP="00F91FE9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V § 17 odsek 1 znie: </w:t>
      </w:r>
    </w:p>
    <w:p w14:paraId="0D7180D8" w14:textId="77777777" w:rsidR="00F91FE9" w:rsidRPr="007B1293" w:rsidRDefault="00F91FE9" w:rsidP="00F91FE9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„(1) Na posudzovanie žiadostí o podporu audiovizuálnej kultúry fond zriaďuje odborné komisie, a to umeleckú odbornú komisiu a ekonomicko-technickú odbornú komisiu. Každú žiadosť posudzuje umelecká odborná komisia aj ekonomicko-technická odborná komisia.“.</w:t>
      </w:r>
    </w:p>
    <w:p w14:paraId="56689158" w14:textId="77777777" w:rsidR="00F91FE9" w:rsidRPr="007B1293" w:rsidRDefault="00F91FE9" w:rsidP="00F91FE9">
      <w:pPr>
        <w:pStyle w:val="Odsekzoznamu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V § 17 odsek 4 znie :</w:t>
      </w:r>
    </w:p>
    <w:p w14:paraId="049CC3A0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b/>
          <w:sz w:val="24"/>
          <w:szCs w:val="24"/>
        </w:rPr>
        <w:t>„</w:t>
      </w:r>
      <w:r w:rsidRPr="007B1293">
        <w:rPr>
          <w:rFonts w:ascii="Times New Roman" w:hAnsi="Times New Roman"/>
          <w:sz w:val="24"/>
          <w:szCs w:val="24"/>
        </w:rPr>
        <w:t>(4) Odborná komisia má najmenej troch členov, pričom člen odbornej umeleckej komisie nemôže súčasne byť členom ekonomicko-technickej odbornej komisie.“.</w:t>
      </w:r>
    </w:p>
    <w:p w14:paraId="0D097EC3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0A3B4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V § 17 odseky 6 a 7 znejú:</w:t>
      </w:r>
    </w:p>
    <w:p w14:paraId="70A51850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„(6) Odborné komisie hodnotia každú žiadosť o podporu audiovizuálnej kultúry v súlade so zásadami a s prioritami schválenými radou, pričom</w:t>
      </w:r>
    </w:p>
    <w:p w14:paraId="08A2B2CC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a) umelecká odborná komisia hodnotí žiadosti z hľadiska celkového prínosu pre audiovizuálnu kultúru v Slovenskej republike a celkového umeleckého hľadiska – umeleckej kvality a úrovne spracovania scenára, zloženia a úrovne tvorivých pracovníkov, technického štábu a umelcov, ktorí sa podieľajú na projekte, </w:t>
      </w:r>
    </w:p>
    <w:p w14:paraId="64B1E7CA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b) ekonomicko-technická odborná komisia hodnotí žiadosti z produkčného hľadiska, a to najmä z hľadiska plánu financovania, a úrovne spracovania rozpočtu, z hľadiska opodstatnenosti, primeranosti a efektívnosti vynakladania požadovaných finančných prostriedkov,  ako aj z hľadiska schopnosti žiadateľa preukázať zabezpečenie koprodukčných vkladov a poistenia projektu pre prípad jeho nedokončenia. </w:t>
      </w:r>
    </w:p>
    <w:p w14:paraId="18162C9E" w14:textId="77777777" w:rsidR="00F91FE9" w:rsidRPr="007B1293" w:rsidRDefault="00F91FE9" w:rsidP="00F91FE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25BA6305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(7) Odborné komisie predkladajú svoje hodnotenie v písomnej forme riaditeľovi.                     V hodnotení odporučia alebo neodporučia poskytnutie finančných prostriedkov z fondu </w:t>
      </w:r>
      <w:r w:rsidRPr="007B1293">
        <w:rPr>
          <w:rFonts w:ascii="Times New Roman" w:hAnsi="Times New Roman"/>
          <w:sz w:val="24"/>
          <w:szCs w:val="24"/>
        </w:rPr>
        <w:lastRenderedPageBreak/>
        <w:t>vo výške sumy uvedenej žiadateľom. Na odporučenie poskytnutia prostriedkov z fondu je potrebný súhlas aspoň dvojtretinovej väčšiny členov každej odbornej komisie.“.</w:t>
      </w:r>
    </w:p>
    <w:p w14:paraId="7A758470" w14:textId="77777777" w:rsidR="00F91FE9" w:rsidRPr="007B1293" w:rsidRDefault="00F91FE9" w:rsidP="00F91FE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0966C3C9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V § 18 odsek 2 znie:</w:t>
      </w:r>
    </w:p>
    <w:p w14:paraId="4671BCAD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01DB4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„(2) Fond poskytuje finančné prostriedky na podporu audiovizuálnej kultúry na realizáciu projektu, ktorým sa na účely tohto zákona rozumie</w:t>
      </w:r>
    </w:p>
    <w:p w14:paraId="46604899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a)  slovenské audiovizuálne dielo, </w:t>
      </w:r>
    </w:p>
    <w:p w14:paraId="76CDF6FC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b)  slovenské kinematografické dielo, </w:t>
      </w:r>
    </w:p>
    <w:p w14:paraId="568926D8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c) usporiadanie festivalu alebo prehliadky z oblasti audiovizuálnej tvorby v Slovenskej republike, </w:t>
      </w:r>
    </w:p>
    <w:p w14:paraId="66A40BB3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d) usporiadanie prezentácie a propagácie slovenských audiovizuálnych diel, vydanie publikácie z oblasti audiovízie a kinematografie, </w:t>
      </w:r>
    </w:p>
    <w:p w14:paraId="3E61CD0F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e) uskutočnenie vzdelávacej alebo výskumnej aktivity v oblasti audiovizuálnej kultúry v Slovenskej republike, alebo </w:t>
      </w:r>
    </w:p>
    <w:p w14:paraId="49049C07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f) rozvoj technológií v oblasti výroby, rozširovania, uvádzania na verejnosti a uchovávania audiovizuálnych diel,“. </w:t>
      </w:r>
    </w:p>
    <w:p w14:paraId="50E2A1BE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3D0C4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V § 18 sa za odsek 2 vkladá nový odsek 3, ktorý znie:</w:t>
      </w:r>
    </w:p>
    <w:p w14:paraId="0D4CA169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„(3) Na projekty podľa odseku 2 môže fond poskytnúť finančné prostriedky na podporu audiovizuálnej kultúry na realizáciu jedného projektu len ako celku a len raz.“.</w:t>
      </w:r>
    </w:p>
    <w:p w14:paraId="4FD8E115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br/>
        <w:t xml:space="preserve">Doterajšie odseky 3 až 12 sa označujú ako odseky 4 až 13. </w:t>
      </w:r>
    </w:p>
    <w:p w14:paraId="4E3FB559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D058C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V § 18 odsek 5 znie:</w:t>
      </w:r>
    </w:p>
    <w:p w14:paraId="5D6AD37A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 </w:t>
      </w:r>
    </w:p>
    <w:p w14:paraId="663FE6D4" w14:textId="77777777" w:rsidR="00F91FE9" w:rsidRPr="007B1293" w:rsidRDefault="00F91FE9" w:rsidP="00F91FE9">
      <w:pPr>
        <w:pStyle w:val="Odsekzoznamu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„(5) Pri projektoch s celkovým rozpočtom do 500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293">
        <w:rPr>
          <w:rFonts w:ascii="Times New Roman" w:hAnsi="Times New Roman"/>
          <w:sz w:val="24"/>
          <w:szCs w:val="24"/>
        </w:rPr>
        <w:t xml:space="preserve">000 eur vrátane fond môže v zmluve o poskytnutí dotácie upraviť osobitné podmienky o podiele fondu na príjmoch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B1293">
        <w:rPr>
          <w:rFonts w:ascii="Times New Roman" w:hAnsi="Times New Roman"/>
          <w:sz w:val="24"/>
          <w:szCs w:val="24"/>
        </w:rPr>
        <w:t xml:space="preserve">z obchodného zhodnotenia projektu. Pravidlá pre určenie týchto podmienok sú súčasťou zásad pre poskytovanie finančných prostriedkov z fondu, ktoré schvaľuje rada. Pri projektoch s celkovým rozpočtom nad 500 </w:t>
      </w:r>
      <w:r>
        <w:rPr>
          <w:rFonts w:ascii="Times New Roman" w:hAnsi="Times New Roman"/>
          <w:sz w:val="24"/>
          <w:szCs w:val="24"/>
        </w:rPr>
        <w:t>000</w:t>
      </w:r>
      <w:r w:rsidRPr="007B1293">
        <w:rPr>
          <w:rFonts w:ascii="Times New Roman" w:hAnsi="Times New Roman"/>
          <w:sz w:val="24"/>
          <w:szCs w:val="24"/>
        </w:rPr>
        <w:t xml:space="preserve"> eur fond v zmluve o poskytnutí dotácie upraví osobitné podmienky o podiele fondu na príjmoch z obchodného zhodnotenia projektu tak, aby sa podiel fondu na príjmoch z obchodného zhodnotenia projektu rovnal podielu dotácie poskytnutej fondom na celkovom rozpočte projektu.“.</w:t>
      </w:r>
    </w:p>
    <w:p w14:paraId="3C87485B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F8FC5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V § 19 ods. 3 písmeno f) znie: </w:t>
      </w:r>
    </w:p>
    <w:p w14:paraId="7D6B41B1" w14:textId="77777777" w:rsidR="00F91FE9" w:rsidRPr="007B1293" w:rsidRDefault="00F91FE9" w:rsidP="00F91FE9">
      <w:pPr>
        <w:spacing w:after="16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„f) </w:t>
      </w:r>
      <w:r w:rsidRPr="007B1293">
        <w:rPr>
          <w:rFonts w:ascii="Times New Roman" w:hAnsi="Times New Roman"/>
          <w:sz w:val="24"/>
          <w:szCs w:val="24"/>
        </w:rPr>
        <w:t>ktorý nepredložil vyúčtovanie finančných prostriedkov z fondu alebo vyúčtovanie podielu fondu na príjmoch z obchodného zhodnotenia projektu, ak takúto povinnosť mal.“.</w:t>
      </w:r>
    </w:p>
    <w:p w14:paraId="16C42E4C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V § 20 odsek 2 znie: </w:t>
      </w:r>
      <w:r w:rsidRPr="007B1293">
        <w:rPr>
          <w:rFonts w:ascii="Times New Roman" w:hAnsi="Times New Roman"/>
          <w:i/>
          <w:sz w:val="24"/>
          <w:szCs w:val="24"/>
        </w:rPr>
        <w:br/>
      </w:r>
      <w:r w:rsidRPr="007B1293">
        <w:rPr>
          <w:rFonts w:ascii="Times New Roman" w:hAnsi="Times New Roman"/>
          <w:sz w:val="24"/>
          <w:szCs w:val="24"/>
        </w:rPr>
        <w:br/>
        <w:t xml:space="preserve">„(2) Prílohou žiadosti o podporu audiovizuálnej kultúry je </w:t>
      </w:r>
    </w:p>
    <w:p w14:paraId="7F30CAFC" w14:textId="77777777" w:rsidR="00F91FE9" w:rsidRPr="007B1293" w:rsidRDefault="00F91FE9" w:rsidP="00F91FE9">
      <w:pPr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a) popis projektu, </w:t>
      </w:r>
    </w:p>
    <w:p w14:paraId="0DE81A4A" w14:textId="77777777" w:rsidR="00F91FE9" w:rsidRPr="007B1293" w:rsidRDefault="00F91FE9" w:rsidP="00F91FE9">
      <w:pPr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b) celkový rozpočet projektu vrátane kalkulácie nákladov, </w:t>
      </w:r>
    </w:p>
    <w:p w14:paraId="1C453C5C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</w:rPr>
        <w:t xml:space="preserve">c) identifikačné údaje žiadateľa </w:t>
      </w:r>
      <w:r>
        <w:rPr>
          <w:rFonts w:ascii="Times New Roman" w:hAnsi="Times New Roman"/>
          <w:sz w:val="24"/>
          <w:szCs w:val="24"/>
        </w:rPr>
        <w:t xml:space="preserve"> v rozsahu </w:t>
      </w:r>
      <w:r w:rsidRPr="007B1293">
        <w:rPr>
          <w:rFonts w:ascii="Times New Roman" w:hAnsi="Times New Roman"/>
          <w:sz w:val="24"/>
          <w:szCs w:val="24"/>
        </w:rPr>
        <w:t xml:space="preserve">názov, právna subjektivita, sídlo, štatutárny zástupca, 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identifikačné číslo organizácie (IČO) a európske daňové identifikačné číslo (DIČ) alebo národné daňové číslo (IČ DPH), </w:t>
      </w:r>
      <w:r>
        <w:rPr>
          <w:rFonts w:ascii="Times New Roman" w:hAnsi="Times New Roman"/>
          <w:sz w:val="24"/>
          <w:szCs w:val="24"/>
          <w:shd w:val="clear" w:color="auto" w:fill="FFFFFF"/>
        </w:rPr>
        <w:t>ak tieto údaje nie sú uvedené v žiadosti,</w:t>
      </w:r>
    </w:p>
    <w:p w14:paraId="27296718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d) doklad o právnej subjektivite žiadateľa, ak je žiadateľom právnická osoba, ktorá sa nezapisuje do verejného registra,</w:t>
      </w:r>
    </w:p>
    <w:p w14:paraId="7A64DD1B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lastRenderedPageBreak/>
        <w:t xml:space="preserve">e) doklady podľa § 18 ods. 10, minimálne vo forme čestného </w:t>
      </w:r>
      <w:r>
        <w:rPr>
          <w:rFonts w:ascii="Times New Roman" w:hAnsi="Times New Roman"/>
          <w:sz w:val="24"/>
          <w:szCs w:val="24"/>
        </w:rPr>
        <w:t>vy</w:t>
      </w:r>
      <w:r w:rsidRPr="007B1293">
        <w:rPr>
          <w:rFonts w:ascii="Times New Roman" w:hAnsi="Times New Roman"/>
          <w:sz w:val="24"/>
          <w:szCs w:val="24"/>
        </w:rPr>
        <w:t>hlásenia koprodukčných partnerov,</w:t>
      </w:r>
    </w:p>
    <w:p w14:paraId="0A834967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f) potvrdenie o zaplatení administratívneho poplatku za spracovanie žiadosti o podporu audiovizuálnej kultúry podľa § 21, </w:t>
      </w:r>
    </w:p>
    <w:p w14:paraId="69A399CE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g) iné doklady potrebné k posúdeniu žiadosti, ktoré fond špecifikuje pre dané časové obdobie vo výzve na predkladanie žiadostí o podporu audiovizuálnej kultúry.“.</w:t>
      </w:r>
    </w:p>
    <w:p w14:paraId="4450662D" w14:textId="77777777" w:rsidR="00F91FE9" w:rsidRPr="007B1293" w:rsidRDefault="00F91FE9" w:rsidP="00F91FE9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5B6CAD3B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V § 22 ods. 1 sa slová sa slová „§ 18 ods. 3“ nahrádzajú slovami „§ 18 ods. 4“.</w:t>
      </w:r>
    </w:p>
    <w:p w14:paraId="733E84F3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07F5A49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 V § 22 ods. 3 písmeno d) znie: </w:t>
      </w:r>
    </w:p>
    <w:p w14:paraId="70B76DAC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„d) podmienky poskytnutia a použitia finančných prostriedkov, ktoré musí byť rozvrhnuté v splátkach, pričom </w:t>
      </w:r>
      <w:r w:rsidRPr="007B1293">
        <w:rPr>
          <w:rFonts w:ascii="Times New Roman" w:hAnsi="Times New Roman"/>
          <w:sz w:val="24"/>
          <w:szCs w:val="24"/>
        </w:rPr>
        <w:t>prvá splátka v sume najviac 15% poskytnutých prostriedkov bude poskytnutá do 30 dní od podpisu zmluvy, druhá splátka v sume najviac 75% poskytnutých prostriedkov bude poskytnutých v priebehu realizácie projektu podľa schváleného plánu finančného zabezpečenia uvedeného v schválenom rozpočte, a zvyšok bude poskytnutý do 30 dní od akceptovania riadneho a správneho vyúčtovania projektu poskytovateľom.“.</w:t>
      </w:r>
    </w:p>
    <w:p w14:paraId="47F74071" w14:textId="77777777" w:rsidR="00F91FE9" w:rsidRPr="007B1293" w:rsidRDefault="00F91FE9" w:rsidP="00F91FE9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00AAF" w14:textId="77777777" w:rsidR="00F91FE9" w:rsidRPr="007B1293" w:rsidRDefault="00F91FE9" w:rsidP="00F91FE9">
      <w:pPr>
        <w:pStyle w:val="Odsekzoznamu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V § 22 ods. 3  sa za písmeno e) vkladá nové písmeno f), ktoré znie: </w:t>
      </w:r>
    </w:p>
    <w:p w14:paraId="2C56E166" w14:textId="77777777" w:rsidR="00F91FE9" w:rsidRPr="007B1293" w:rsidRDefault="00F91FE9" w:rsidP="00F91FE9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„f) podmienky vyúčtovania podielu fondu na príjmoch z obchodného zhodnotenia projektu,“.</w:t>
      </w:r>
    </w:p>
    <w:p w14:paraId="1C11C96B" w14:textId="77777777" w:rsidR="00F91FE9" w:rsidRPr="007B1293" w:rsidRDefault="00F91FE9" w:rsidP="00F91FE9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</w:p>
    <w:p w14:paraId="7168CCA9" w14:textId="77777777" w:rsidR="00F91FE9" w:rsidRPr="007B1293" w:rsidRDefault="00F91FE9" w:rsidP="00F91FE9">
      <w:pPr>
        <w:pStyle w:val="Odsekzoznamu"/>
        <w:spacing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Doterajšie písmená f) a g) sa označujú ako písmená g) a h). </w:t>
      </w:r>
    </w:p>
    <w:p w14:paraId="5C805179" w14:textId="77777777" w:rsidR="00F91FE9" w:rsidRPr="0040100B" w:rsidRDefault="00F91FE9" w:rsidP="00F91FE9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40100B">
        <w:rPr>
          <w:rFonts w:ascii="Times New Roman" w:hAnsi="Times New Roman"/>
          <w:sz w:val="24"/>
          <w:szCs w:val="24"/>
        </w:rPr>
        <w:t xml:space="preserve">V § 22 ods. 4 sa slová „ods. </w:t>
      </w:r>
      <w:r w:rsidRPr="0040100B">
        <w:rPr>
          <w:rFonts w:ascii="Times New Roman" w:hAnsi="Times New Roman"/>
          <w:sz w:val="24"/>
          <w:szCs w:val="24"/>
          <w:shd w:val="clear" w:color="auto" w:fill="FFFFFF"/>
        </w:rPr>
        <w:t xml:space="preserve">3 písm. g)“ nahrádza slovami „ods. 3 písm. h)“. </w:t>
      </w:r>
    </w:p>
    <w:p w14:paraId="41C28651" w14:textId="77777777" w:rsidR="00F91FE9" w:rsidRPr="007B1293" w:rsidRDefault="00F91FE9" w:rsidP="00F91FE9">
      <w:pPr>
        <w:spacing w:line="240" w:lineRule="auto"/>
        <w:ind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  <w:r w:rsidRPr="007B1293">
        <w:rPr>
          <w:rFonts w:ascii="Times New Roman" w:hAnsi="Times New Roman"/>
          <w:sz w:val="24"/>
          <w:szCs w:val="24"/>
        </w:rPr>
        <w:t xml:space="preserve">V 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§ 22 odseky 4 a 5  znejú:</w:t>
      </w:r>
    </w:p>
    <w:p w14:paraId="5EA7B8D3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„(4) Fond do 30 dní od rozhodnutia o schválení žiadosti o podporu audiovizuálnej kultúry doručí žiadateľovi o podporu audiovizuálnej kultúry návrh zmluvy podľa odseku 1, ktorého súčasťou musí byť záväzok žiadateľa realizovať projekt schválený odbornými komisiami pri hodnotení žiadosti, a neoddeliteľnou súčasťou návrhu zmluvy je záväzný rozpočet projektu v znení, ktorý v hodnotiacom procese schválila ekonomicko-technická komisia. Ak žiadateľ o podporu audiovizuálnej kultúry najneskôr do 90 dní od doručenia návrhu zmluvy tento návrh neprijme, návrh zmluvy zaniká.</w:t>
      </w:r>
    </w:p>
    <w:p w14:paraId="636A69F7" w14:textId="77777777" w:rsidR="00F91FE9" w:rsidRPr="005362F2" w:rsidRDefault="00F91FE9" w:rsidP="00F91F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70177A" w14:textId="2907076C" w:rsidR="00F91FE9" w:rsidRPr="005362F2" w:rsidRDefault="00F91FE9" w:rsidP="00F91FE9">
      <w:pPr>
        <w:spacing w:after="1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362F2">
        <w:rPr>
          <w:rFonts w:ascii="Times New Roman" w:hAnsi="Times New Roman"/>
          <w:sz w:val="24"/>
          <w:szCs w:val="24"/>
        </w:rPr>
        <w:t xml:space="preserve">(5) </w:t>
      </w:r>
      <w:r w:rsidR="00AE1DFC" w:rsidRPr="005362F2">
        <w:rPr>
          <w:rFonts w:ascii="Times New Roman" w:hAnsi="Times New Roman"/>
          <w:sz w:val="24"/>
          <w:szCs w:val="24"/>
          <w:shd w:val="clear" w:color="auto" w:fill="FFFFFF"/>
        </w:rPr>
        <w:t>Povinnou súčasťou prijatia návrhu zmluvy zo strany žiadateľa je predloženie originálov všetkých nasledovných dokumentov:</w:t>
      </w:r>
    </w:p>
    <w:p w14:paraId="5B4168A1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362F2">
        <w:rPr>
          <w:rFonts w:ascii="Times New Roman" w:hAnsi="Times New Roman"/>
          <w:sz w:val="24"/>
          <w:szCs w:val="24"/>
        </w:rPr>
        <w:t>a) doklad o zriadení platobného účtu</w:t>
      </w:r>
      <w:r w:rsidRPr="005362F2">
        <w:rPr>
          <w:rFonts w:ascii="Times New Roman" w:hAnsi="Times New Roman"/>
          <w:sz w:val="24"/>
          <w:szCs w:val="24"/>
          <w:vertAlign w:val="superscript"/>
        </w:rPr>
        <w:t>27a)</w:t>
      </w:r>
      <w:r w:rsidRPr="005362F2">
        <w:rPr>
          <w:rFonts w:ascii="Times New Roman" w:hAnsi="Times New Roman"/>
          <w:sz w:val="24"/>
          <w:szCs w:val="24"/>
        </w:rPr>
        <w:t xml:space="preserve"> žiadateľa v banke alebo pobočke zahraničnej banky,</w:t>
      </w:r>
      <w:r w:rsidRPr="005362F2">
        <w:rPr>
          <w:rFonts w:ascii="Times New Roman" w:hAnsi="Times New Roman"/>
          <w:sz w:val="24"/>
          <w:szCs w:val="24"/>
          <w:vertAlign w:val="superscript"/>
        </w:rPr>
        <w:t>27b)</w:t>
      </w:r>
      <w:r w:rsidRPr="005362F2">
        <w:rPr>
          <w:rFonts w:ascii="Times New Roman" w:hAnsi="Times New Roman"/>
          <w:sz w:val="24"/>
          <w:szCs w:val="24"/>
        </w:rPr>
        <w:t xml:space="preserve"> na ktorý žiadateľ žiada poukázať  </w:t>
      </w:r>
      <w:r w:rsidRPr="007B1293">
        <w:rPr>
          <w:rFonts w:ascii="Times New Roman" w:hAnsi="Times New Roman"/>
          <w:sz w:val="24"/>
          <w:szCs w:val="24"/>
        </w:rPr>
        <w:t>finančné prostriedky a ktorý bude používaný výhradne pre všetky príjmy a výdavky súvisiace s realizáciou podporeného projektu,</w:t>
      </w:r>
    </w:p>
    <w:p w14:paraId="7757C300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b) potvrdenie o zriadení pasívneho prístupu k bankovému účtu podľa písm</w:t>
      </w:r>
      <w:r>
        <w:rPr>
          <w:rFonts w:ascii="Times New Roman" w:hAnsi="Times New Roman"/>
          <w:sz w:val="24"/>
          <w:szCs w:val="24"/>
        </w:rPr>
        <w:t>ena</w:t>
      </w:r>
      <w:r w:rsidRPr="007B1293">
        <w:rPr>
          <w:rFonts w:ascii="Times New Roman" w:hAnsi="Times New Roman"/>
          <w:sz w:val="24"/>
          <w:szCs w:val="24"/>
        </w:rPr>
        <w:t xml:space="preserve"> a) prostredníctvom elektronického bankovníctva pre poverenú osobu za Audiovizuálny fond, </w:t>
      </w:r>
    </w:p>
    <w:p w14:paraId="7CE0C105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c) dokumenty vierohodne potvrdzujúce zabezpečené spolufinancovanie projektu z vlastných alebo iných zdrojov v celkovej výške deklarovanej v schválenej žiadosti, a to: </w:t>
      </w:r>
    </w:p>
    <w:p w14:paraId="5559DDEB" w14:textId="77777777" w:rsidR="00F91FE9" w:rsidRPr="007B1293" w:rsidRDefault="00F91FE9" w:rsidP="00F91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1. koprodukčné zmluvy,</w:t>
      </w:r>
    </w:p>
    <w:p w14:paraId="73A35902" w14:textId="77777777" w:rsidR="00F91FE9" w:rsidRPr="007B1293" w:rsidRDefault="00F91FE9" w:rsidP="00F91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2. úverové zmluvy, </w:t>
      </w:r>
    </w:p>
    <w:p w14:paraId="5C9A9D5B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lastRenderedPageBreak/>
        <w:t xml:space="preserve">3. potvrdenie banky o vinkulácii prostriedkov na projekt v prospech bankového účtu zriadeného podľa písmena a),  </w:t>
      </w:r>
    </w:p>
    <w:p w14:paraId="3293A12C" w14:textId="77777777" w:rsidR="00F91FE9" w:rsidRPr="007B1293" w:rsidRDefault="00F91FE9" w:rsidP="00F91FE9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a zároveň</w:t>
      </w:r>
    </w:p>
    <w:p w14:paraId="649AEB26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4. potvrdenie o disponibilných prostriedkoch na platobnom účte zriadenom podľa písmena a), v súhrnnej sume aspoň 10% z celkového rozpočtu na projekt, </w:t>
      </w:r>
    </w:p>
    <w:p w14:paraId="263C0CAA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d) poistnú zmluvu proti udalostiam, ktoré môžu ohroziť realizáciu projektu, a to najmenej na sumu poskytnutej podpory, s tým, že ako platobný účet pre výplatu poistného plnenia  poisťovňou vyplatené bude v zmluve uvedený účet zriadený podľa písmena a)</w:t>
      </w:r>
      <w:r>
        <w:rPr>
          <w:rFonts w:ascii="Times New Roman" w:hAnsi="Times New Roman"/>
          <w:sz w:val="24"/>
          <w:szCs w:val="24"/>
        </w:rPr>
        <w:t>,</w:t>
      </w:r>
    </w:p>
    <w:p w14:paraId="68BE92E6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e) zmluvu o vinkulácii prostriedkov na platobnom účte podľa písm</w:t>
      </w:r>
      <w:r>
        <w:rPr>
          <w:rFonts w:ascii="Times New Roman" w:hAnsi="Times New Roman"/>
          <w:sz w:val="24"/>
          <w:szCs w:val="24"/>
        </w:rPr>
        <w:t>ena</w:t>
      </w:r>
      <w:r w:rsidRPr="007B1293">
        <w:rPr>
          <w:rFonts w:ascii="Times New Roman" w:hAnsi="Times New Roman"/>
          <w:sz w:val="24"/>
          <w:szCs w:val="24"/>
        </w:rPr>
        <w:t xml:space="preserve"> a) v prospech fondu v prípade poistného plnenia, a to vo výške sumy poskytnutej podpory</w:t>
      </w:r>
      <w:r>
        <w:rPr>
          <w:rFonts w:ascii="Times New Roman" w:hAnsi="Times New Roman"/>
          <w:sz w:val="24"/>
          <w:szCs w:val="24"/>
        </w:rPr>
        <w:t>,</w:t>
      </w:r>
    </w:p>
    <w:p w14:paraId="721663C8" w14:textId="77777777" w:rsidR="00F91FE9" w:rsidRPr="007B1293" w:rsidRDefault="00F91FE9" w:rsidP="00F91FE9">
      <w:pPr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f) čestné vyhlásenie žiadateľa, že </w:t>
      </w:r>
    </w:p>
    <w:p w14:paraId="5FFEF4E1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1. poskytuje súčinnosť  v štátnom štatistickom zisťovaní v oblasti kultúry podľa osobitného predpisu,</w:t>
      </w:r>
      <w:r w:rsidRPr="007B1293">
        <w:rPr>
          <w:rFonts w:ascii="Times New Roman" w:hAnsi="Times New Roman"/>
          <w:sz w:val="24"/>
          <w:szCs w:val="24"/>
          <w:vertAlign w:val="superscript"/>
        </w:rPr>
        <w:t>28)</w:t>
      </w:r>
      <w:r w:rsidRPr="007B1293">
        <w:rPr>
          <w:rFonts w:ascii="Times New Roman" w:hAnsi="Times New Roman"/>
          <w:sz w:val="24"/>
          <w:szCs w:val="24"/>
        </w:rPr>
        <w:t xml:space="preserve"> </w:t>
      </w:r>
    </w:p>
    <w:p w14:paraId="53053414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2. si splnil svoju oznamovaciu povinnosť, v prípade, že ide o žiadateľa, ktorý je povinný oznamovať  zákonom stanovené skutočnosti podľa osobitného predpisu,</w:t>
      </w:r>
      <w:r w:rsidRPr="007B1293">
        <w:rPr>
          <w:rFonts w:ascii="Times New Roman" w:hAnsi="Times New Roman"/>
          <w:sz w:val="24"/>
          <w:szCs w:val="24"/>
          <w:vertAlign w:val="superscript"/>
        </w:rPr>
        <w:t xml:space="preserve">29) </w:t>
      </w:r>
    </w:p>
    <w:p w14:paraId="09ABC307" w14:textId="77777777" w:rsidR="00F91FE9" w:rsidRPr="007B1293" w:rsidRDefault="00F91FE9" w:rsidP="00F91FE9">
      <w:pPr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3. nie je v konkurze ani v likvidácii a že proti nemu nie je vedené exekučné konanie, </w:t>
      </w:r>
    </w:p>
    <w:p w14:paraId="1D659C44" w14:textId="77777777" w:rsidR="00F91FE9" w:rsidRPr="007B1293" w:rsidRDefault="00F91FE9" w:rsidP="00F91F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4. nie je majetkovo prepojený</w:t>
      </w:r>
      <w:r w:rsidRPr="007B1293">
        <w:rPr>
          <w:rFonts w:ascii="Times New Roman" w:hAnsi="Times New Roman"/>
          <w:sz w:val="24"/>
          <w:szCs w:val="24"/>
          <w:vertAlign w:val="superscript"/>
        </w:rPr>
        <w:t>24a)</w:t>
      </w:r>
      <w:r w:rsidRPr="007B1293">
        <w:rPr>
          <w:rFonts w:ascii="Times New Roman" w:hAnsi="Times New Roman"/>
          <w:sz w:val="24"/>
          <w:szCs w:val="24"/>
        </w:rPr>
        <w:t xml:space="preserve"> alebo personálne prepojený</w:t>
      </w:r>
      <w:r w:rsidRPr="007B1293">
        <w:rPr>
          <w:rFonts w:ascii="Times New Roman" w:hAnsi="Times New Roman"/>
          <w:sz w:val="24"/>
          <w:szCs w:val="24"/>
          <w:vertAlign w:val="superscript"/>
        </w:rPr>
        <w:t>24b)</w:t>
      </w:r>
      <w:r w:rsidRPr="007B1293">
        <w:rPr>
          <w:rFonts w:ascii="Times New Roman" w:hAnsi="Times New Roman"/>
          <w:sz w:val="24"/>
          <w:szCs w:val="24"/>
        </w:rPr>
        <w:t xml:space="preserve"> s fyzickou osobou alebo právnickou osobou, ktorá nemá vysporiadané finančné vzťahy s fondom, </w:t>
      </w:r>
    </w:p>
    <w:p w14:paraId="5E28A36F" w14:textId="77777777" w:rsidR="00F91FE9" w:rsidRPr="007B1293" w:rsidRDefault="00F91FE9" w:rsidP="00F91FE9">
      <w:pPr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5. má vysporiadané finančné vzťahy so subjektmi verejnej správy,</w:t>
      </w:r>
    </w:p>
    <w:p w14:paraId="5812C525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6. v posledných troch kalendárnych rokoch vždy riadne predložil vyúčtovanie finančných prostriedkov z fondu a vyúčtovanie podielu fondu na príjmoch z obchodného zhodnotenia projektu, ak takúto povinnosť mal.</w:t>
      </w:r>
      <w:r>
        <w:rPr>
          <w:rFonts w:ascii="Times New Roman" w:hAnsi="Times New Roman"/>
          <w:sz w:val="24"/>
          <w:szCs w:val="24"/>
        </w:rPr>
        <w:t>“.</w:t>
      </w:r>
    </w:p>
    <w:p w14:paraId="632204E4" w14:textId="77777777" w:rsidR="00F91FE9" w:rsidRPr="007B1293" w:rsidRDefault="00F91FE9" w:rsidP="00F91F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B22809C" w14:textId="77777777" w:rsidR="00F91FE9" w:rsidRPr="007B1293" w:rsidRDefault="00F91FE9" w:rsidP="00F91FE9">
      <w:pPr>
        <w:ind w:firstLine="360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7B1293">
        <w:rPr>
          <w:rFonts w:ascii="Times New Roman" w:hAnsi="Times New Roman"/>
          <w:sz w:val="24"/>
          <w:szCs w:val="24"/>
        </w:rPr>
        <w:t xml:space="preserve">.   V § 22 sa za odsek 5 vkladá nový odsek 6, ktorý znie: </w:t>
      </w:r>
    </w:p>
    <w:p w14:paraId="65ACBC15" w14:textId="77777777" w:rsidR="00F91FE9" w:rsidRPr="007B1293" w:rsidRDefault="00F91FE9" w:rsidP="00F91FE9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„(6) Z dokumentov podľa odseku </w:t>
      </w:r>
      <w:r>
        <w:rPr>
          <w:rFonts w:ascii="Times New Roman" w:hAnsi="Times New Roman"/>
          <w:sz w:val="24"/>
          <w:szCs w:val="24"/>
        </w:rPr>
        <w:t>5</w:t>
      </w:r>
      <w:r w:rsidRPr="007B1293">
        <w:rPr>
          <w:rFonts w:ascii="Times New Roman" w:hAnsi="Times New Roman"/>
          <w:sz w:val="24"/>
          <w:szCs w:val="24"/>
        </w:rPr>
        <w:t xml:space="preserve"> písm. a) až e) si fond vyhotoví fotokópiu a originály vráti žiadateľovi. Dokument podľa ods</w:t>
      </w:r>
      <w:r>
        <w:rPr>
          <w:rFonts w:ascii="Times New Roman" w:hAnsi="Times New Roman"/>
          <w:sz w:val="24"/>
          <w:szCs w:val="24"/>
        </w:rPr>
        <w:t>eku</w:t>
      </w:r>
      <w:r w:rsidRPr="007B1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7B1293">
        <w:rPr>
          <w:rFonts w:ascii="Times New Roman" w:hAnsi="Times New Roman"/>
          <w:sz w:val="24"/>
          <w:szCs w:val="24"/>
        </w:rPr>
        <w:t xml:space="preserve"> písm. f) a fotokópie dokumentov podľa prvej vety sa stávajú neoddeliteľnou súčasťou zmluvy; bez </w:t>
      </w:r>
      <w:r>
        <w:rPr>
          <w:rFonts w:ascii="Times New Roman" w:hAnsi="Times New Roman"/>
          <w:sz w:val="24"/>
          <w:szCs w:val="24"/>
        </w:rPr>
        <w:t xml:space="preserve">ktorých nie je možné zmluvu uzatvoriť. </w:t>
      </w:r>
      <w:r w:rsidRPr="007B1293">
        <w:rPr>
          <w:rFonts w:ascii="Times New Roman" w:hAnsi="Times New Roman"/>
          <w:sz w:val="24"/>
          <w:szCs w:val="24"/>
        </w:rPr>
        <w:t>Zmluva nadobúda účinnosť dňom nasledujúci</w:t>
      </w:r>
      <w:r>
        <w:rPr>
          <w:rFonts w:ascii="Times New Roman" w:hAnsi="Times New Roman"/>
          <w:sz w:val="24"/>
          <w:szCs w:val="24"/>
        </w:rPr>
        <w:t>m</w:t>
      </w:r>
      <w:r w:rsidRPr="007B1293">
        <w:rPr>
          <w:rFonts w:ascii="Times New Roman" w:hAnsi="Times New Roman"/>
          <w:sz w:val="24"/>
          <w:szCs w:val="24"/>
        </w:rPr>
        <w:t xml:space="preserve"> po jej zápise v Centrálnom registri zmlúv podľa osobitného predpisu</w:t>
      </w:r>
      <w:r>
        <w:rPr>
          <w:rFonts w:ascii="Times New Roman" w:hAnsi="Times New Roman"/>
          <w:sz w:val="24"/>
          <w:szCs w:val="24"/>
        </w:rPr>
        <w:t>.</w:t>
      </w:r>
      <w:r w:rsidRPr="007B1293">
        <w:rPr>
          <w:rFonts w:ascii="Times New Roman" w:hAnsi="Times New Roman"/>
          <w:sz w:val="24"/>
          <w:szCs w:val="24"/>
        </w:rPr>
        <w:t>“.</w:t>
      </w:r>
    </w:p>
    <w:p w14:paraId="2EB8628C" w14:textId="77777777" w:rsidR="00F91FE9" w:rsidRPr="007B1293" w:rsidRDefault="00F91FE9" w:rsidP="00F91F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A9646E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Doterajšie odseky 6 a 7 sa označujú ako odseky 7 a 8.</w:t>
      </w:r>
    </w:p>
    <w:p w14:paraId="677ECC6A" w14:textId="77777777" w:rsidR="00F91FE9" w:rsidRPr="007B1293" w:rsidRDefault="00F91FE9" w:rsidP="00F91F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74F37A" w14:textId="77777777" w:rsidR="00F91FE9" w:rsidRPr="007B1293" w:rsidRDefault="00F91FE9" w:rsidP="00F91FE9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      1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. V </w:t>
      </w:r>
      <w:r w:rsidRPr="007B1293">
        <w:rPr>
          <w:rFonts w:ascii="Times New Roman" w:hAnsi="Times New Roman"/>
          <w:sz w:val="24"/>
          <w:szCs w:val="24"/>
        </w:rPr>
        <w:t>§ 22aa odseky 1 a 2 znejú:</w:t>
      </w:r>
    </w:p>
    <w:p w14:paraId="4FAD3130" w14:textId="77777777" w:rsidR="00F91FE9" w:rsidRPr="007B1293" w:rsidRDefault="00F91FE9" w:rsidP="00F91F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 „(1) Prijímateľ finančných prostriedkov na podporu audiovizuálnej kultúry priloží k vyúčtovaniu poskytnutých finančných prostriedkov podľa jednotlivých položiek rozpočtu, ktorý je prílohou zmluvy:</w:t>
      </w:r>
    </w:p>
    <w:p w14:paraId="4244DC2C" w14:textId="77777777" w:rsidR="00F91FE9" w:rsidRPr="007B1293" w:rsidRDefault="00F91FE9" w:rsidP="00F9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a) správu o realizácii projektu podrobne popisujúcu všetky etapy realizácie projektu, </w:t>
      </w:r>
    </w:p>
    <w:p w14:paraId="66BF66BD" w14:textId="77777777" w:rsidR="00F91FE9" w:rsidRPr="007B1293" w:rsidRDefault="00F91FE9" w:rsidP="00F91F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b) informáciu o naplnení predpokladov, ktoré žiadateľ  o podporu audiovizuálnej kultúry uviedol v žiadosti o podporu audiovizuálnej kultúry,</w:t>
      </w:r>
    </w:p>
    <w:p w14:paraId="57D549EF" w14:textId="77777777" w:rsidR="00F91FE9" w:rsidRPr="007B1293" w:rsidRDefault="00F91FE9" w:rsidP="00F9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c) vlastné zhodnotenie prínosu projektu po jeho realizácii</w:t>
      </w:r>
      <w:r>
        <w:rPr>
          <w:rFonts w:ascii="Times New Roman" w:hAnsi="Times New Roman"/>
          <w:sz w:val="24"/>
          <w:szCs w:val="24"/>
        </w:rPr>
        <w:t>,</w:t>
      </w:r>
    </w:p>
    <w:p w14:paraId="2C823788" w14:textId="77777777" w:rsidR="00F91FE9" w:rsidRPr="007B1293" w:rsidRDefault="00F91FE9" w:rsidP="00F91F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d) prehľad príjmov a výdavkov na projekt financovania projektu zo všetkých zdrojov spolufinancovania uvedených v rozpočte projektu,</w:t>
      </w:r>
    </w:p>
    <w:p w14:paraId="1A9930DA" w14:textId="0D9E27B3" w:rsidR="00F91FE9" w:rsidRPr="007B1293" w:rsidRDefault="005362F2" w:rsidP="00F91F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91FE9" w:rsidRPr="007B1293">
        <w:rPr>
          <w:rFonts w:ascii="Times New Roman" w:hAnsi="Times New Roman"/>
          <w:sz w:val="24"/>
          <w:szCs w:val="24"/>
        </w:rPr>
        <w:t>)  vecné výstupy k jednotlivým etapám realizácie projektu, stanoveným v zmluve.</w:t>
      </w:r>
    </w:p>
    <w:p w14:paraId="01F3E9E0" w14:textId="77777777" w:rsidR="00F91FE9" w:rsidRPr="007B1293" w:rsidRDefault="00F91FE9" w:rsidP="00F9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5FDF37" w14:textId="77777777" w:rsidR="00F91FE9" w:rsidRPr="007B1293" w:rsidRDefault="00F91FE9" w:rsidP="00F91FE9">
      <w:pPr>
        <w:spacing w:after="1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(2) Oprávnenými výdavkami sa na účely poskytnutia a vyúčtovania finančných prostriedkov na podporu audiovizuálnej kultúry, rozumejú výdavky, ktoré priamo </w:t>
      </w:r>
      <w:r w:rsidRPr="007B1293">
        <w:rPr>
          <w:rFonts w:ascii="Times New Roman" w:hAnsi="Times New Roman"/>
          <w:sz w:val="24"/>
          <w:szCs w:val="24"/>
        </w:rPr>
        <w:lastRenderedPageBreak/>
        <w:t>súvisia s realizáciou projektu a sú uhradené prostredníctvom platobného účtu zriadeného podľa § 22 ods. 5 písm. a).“.</w:t>
      </w:r>
    </w:p>
    <w:p w14:paraId="4A02F43C" w14:textId="77777777" w:rsidR="00F91FE9" w:rsidRPr="007B1293" w:rsidRDefault="00F91FE9" w:rsidP="00F91FE9">
      <w:pPr>
        <w:spacing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7B1293">
        <w:rPr>
          <w:rFonts w:ascii="Times New Roman" w:hAnsi="Times New Roman"/>
          <w:sz w:val="24"/>
          <w:szCs w:val="24"/>
          <w:shd w:val="clear" w:color="auto" w:fill="FFFFFF"/>
        </w:rPr>
        <w:t xml:space="preserve">. V </w:t>
      </w:r>
      <w:r w:rsidRPr="007B1293">
        <w:rPr>
          <w:rFonts w:ascii="Times New Roman" w:hAnsi="Times New Roman"/>
          <w:sz w:val="24"/>
          <w:szCs w:val="24"/>
        </w:rPr>
        <w:t>§ 22e ods</w:t>
      </w:r>
      <w:r>
        <w:rPr>
          <w:rFonts w:ascii="Times New Roman" w:hAnsi="Times New Roman"/>
          <w:sz w:val="24"/>
          <w:szCs w:val="24"/>
        </w:rPr>
        <w:t>ek</w:t>
      </w:r>
      <w:r w:rsidRPr="007B1293">
        <w:rPr>
          <w:rFonts w:ascii="Times New Roman" w:hAnsi="Times New Roman"/>
          <w:sz w:val="24"/>
          <w:szCs w:val="24"/>
        </w:rPr>
        <w:t xml:space="preserve"> 3 znie:</w:t>
      </w:r>
    </w:p>
    <w:p w14:paraId="6E60758E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„(3) Prílohou žiadosti o podporu audiovizuálneho priemyslu je </w:t>
      </w:r>
    </w:p>
    <w:p w14:paraId="058ABC5B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a) doklad o právnej subjektivite žiadateľa o podporu audiovizuálneho priemyslu, </w:t>
      </w:r>
    </w:p>
    <w:p w14:paraId="36689499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b) písomná dohoda podľa § 22b ods. 1 písm. b), ak je žiadateľom o podporu audiovizuálneho priemyslu právnická osoba podľa § 22b ods. 1 písm. b), </w:t>
      </w:r>
    </w:p>
    <w:p w14:paraId="65198B7E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c) správa audítora o overení vzniku, zaúčtovania a úhrady oprávnených výdavkov, </w:t>
      </w:r>
    </w:p>
    <w:p w14:paraId="20095FC7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d) čestné vyhlásenie žiadateľa o podporu audiovizuálneho priemyslu o výške finančných prostriedkov z verejných prostriedkov, ktoré mu boli poskytnuté v súvislosti s realizáciou filmového projektu, ku ktorému mu fond vydal osvedčenie o registrácii, </w:t>
      </w:r>
    </w:p>
    <w:p w14:paraId="22AC2A90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e) potvrdenie príslušného inšpektorátu práce o neporušení zákazu nelegálneho zamestnávania, ak je žiadateľom o podporu audiovizuálneho priemyslu podnikateľ alebo združenie podnikateľov, </w:t>
      </w:r>
    </w:p>
    <w:p w14:paraId="41E9A4EA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f) doklad o zriadení platobného účtu</w:t>
      </w:r>
      <w:r w:rsidRPr="007B1293">
        <w:rPr>
          <w:rFonts w:ascii="Times New Roman" w:hAnsi="Times New Roman"/>
          <w:sz w:val="24"/>
          <w:szCs w:val="24"/>
          <w:vertAlign w:val="superscript"/>
        </w:rPr>
        <w:t>27a)</w:t>
      </w:r>
      <w:r w:rsidRPr="007B1293">
        <w:rPr>
          <w:rFonts w:ascii="Times New Roman" w:hAnsi="Times New Roman"/>
          <w:sz w:val="24"/>
          <w:szCs w:val="24"/>
        </w:rPr>
        <w:t xml:space="preserve"> žiadateľa o podporu audiovizuálneho priemyslu v banke alebo pobočke zahraničnej banky,</w:t>
      </w:r>
      <w:r w:rsidRPr="007B1293">
        <w:rPr>
          <w:rFonts w:ascii="Times New Roman" w:hAnsi="Times New Roman"/>
          <w:sz w:val="24"/>
          <w:szCs w:val="24"/>
          <w:vertAlign w:val="superscript"/>
        </w:rPr>
        <w:t>27b)</w:t>
      </w:r>
      <w:r w:rsidRPr="007B1293">
        <w:rPr>
          <w:rFonts w:ascii="Times New Roman" w:hAnsi="Times New Roman"/>
          <w:sz w:val="24"/>
          <w:szCs w:val="24"/>
        </w:rPr>
        <w:t xml:space="preserve"> na ktorý žiadateľ o podporu audiovizuálneho priemyslu žiada poukázať finančné prostriedky a ktorý bude používaný výhradne pre všetky príjmy a výdavky súvisiace s príslušnou zmluvou o podpore audiovizuálneho priemyslu, alebo čestné vyhlásenie, že takýto účet bude najneskôr ku dňu podpisu zmluvy o podpore audiovizuálneho priemyslu zriadený,</w:t>
      </w:r>
    </w:p>
    <w:p w14:paraId="3B686D3D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g) potvrdenie príslušného súdu, že žiadateľ  o podporu audiovizuálneho priemyslu nie je v konkurze ani v likvidácii a že proti žiadateľovi o podporu audiovizuálneho priemyslu nie je vedené exekučné konanie, </w:t>
      </w:r>
    </w:p>
    <w:p w14:paraId="30339AE6" w14:textId="77777777" w:rsidR="00F91FE9" w:rsidRPr="007B1293" w:rsidRDefault="00F91FE9" w:rsidP="00F91FE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h) čestné vyhlásenie žiadateľa o podporu audiovizuálneho priemyslu, že má vysporiadané finančné vzťahy so subjektmi verejnej správy, </w:t>
      </w:r>
    </w:p>
    <w:p w14:paraId="46CA25F2" w14:textId="77777777" w:rsidR="00F91FE9" w:rsidRPr="007B1293" w:rsidRDefault="00F91FE9" w:rsidP="00F91FE9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i) čestné vyhlásenie žiadateľa o podporu audiovizuálneho priemyslu, že v posledných troch kalendárnych rokoch vždy riadne predložil vyúčtovanie finančných prostriedkov z fondu alebo vyúčtovanie </w:t>
      </w:r>
      <w:bookmarkStart w:id="2" w:name="_GoBack"/>
      <w:bookmarkEnd w:id="2"/>
      <w:r w:rsidRPr="007B1293">
        <w:rPr>
          <w:rFonts w:ascii="Times New Roman" w:hAnsi="Times New Roman"/>
          <w:sz w:val="24"/>
          <w:szCs w:val="24"/>
        </w:rPr>
        <w:t>podielu fondu na príjmoch z obchodného zhodnotenia projektu, ak mal takúto povinnosť.“.</w:t>
      </w:r>
    </w:p>
    <w:p w14:paraId="541E9E30" w14:textId="77777777" w:rsidR="00F91FE9" w:rsidRPr="007B1293" w:rsidRDefault="00F91FE9" w:rsidP="00F91FE9">
      <w:pPr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</w:p>
    <w:p w14:paraId="35A77925" w14:textId="77777777" w:rsidR="00F91FE9" w:rsidRPr="007B1293" w:rsidRDefault="00F91FE9" w:rsidP="00F91F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B12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7B1293">
        <w:rPr>
          <w:rFonts w:ascii="Times New Roman" w:hAnsi="Times New Roman"/>
          <w:sz w:val="24"/>
          <w:szCs w:val="24"/>
        </w:rPr>
        <w:t xml:space="preserve">. V § 23 ods. 1 sa za písmeno j) vkladá nové písmeno k), ktoré znie: </w:t>
      </w:r>
    </w:p>
    <w:p w14:paraId="74DF54E2" w14:textId="77777777" w:rsidR="00F91FE9" w:rsidRPr="007B1293" w:rsidRDefault="00F91FE9" w:rsidP="00F91FE9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>„k) podiely na obchodnom zhodnotení projektov podporených fondom,“.</w:t>
      </w:r>
    </w:p>
    <w:p w14:paraId="6FF78DDD" w14:textId="25A338E2" w:rsidR="00DD06EC" w:rsidRPr="00DD06EC" w:rsidRDefault="00DD06EC" w:rsidP="00F91FE9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06E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Doterajšie písmená k) a l) sa označujú ako písmená l) a m).</w:t>
      </w:r>
    </w:p>
    <w:p w14:paraId="3EC3CF6D" w14:textId="77777777" w:rsidR="00F91FE9" w:rsidRDefault="00F91FE9" w:rsidP="00F91F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B12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7B1293">
        <w:rPr>
          <w:rFonts w:ascii="Times New Roman" w:hAnsi="Times New Roman"/>
          <w:sz w:val="24"/>
          <w:szCs w:val="24"/>
        </w:rPr>
        <w:t>. V § 23 ods. 8 sa slová „j) a k)“ nahrádzajú slovami „j), k) a l)“.</w:t>
      </w:r>
    </w:p>
    <w:p w14:paraId="78F97025" w14:textId="77777777" w:rsidR="00F91FE9" w:rsidRPr="007B1293" w:rsidRDefault="00F91FE9" w:rsidP="00F91F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20. </w:t>
      </w:r>
      <w:r w:rsidRPr="007B1293">
        <w:rPr>
          <w:rFonts w:ascii="Times New Roman" w:hAnsi="Times New Roman"/>
          <w:sz w:val="24"/>
          <w:szCs w:val="24"/>
        </w:rPr>
        <w:t xml:space="preserve">V § 23 ods. 10 sa slová „písm. h) a l)“ nahrádzajú slovami „h) a m)“. </w:t>
      </w:r>
    </w:p>
    <w:p w14:paraId="14503CB2" w14:textId="77777777" w:rsidR="00F91FE9" w:rsidRPr="007B1293" w:rsidRDefault="00F91FE9" w:rsidP="00F91FE9">
      <w:pPr>
        <w:pStyle w:val="m-8457103215888529459gmail-msonormal"/>
        <w:shd w:val="clear" w:color="auto" w:fill="FFFFFF"/>
        <w:jc w:val="center"/>
        <w:rPr>
          <w:b/>
        </w:rPr>
      </w:pPr>
      <w:r w:rsidRPr="007B1293">
        <w:rPr>
          <w:b/>
        </w:rPr>
        <w:t>Čl. II</w:t>
      </w:r>
    </w:p>
    <w:p w14:paraId="653538E0" w14:textId="77777777" w:rsidR="00F91FE9" w:rsidRPr="007B1293" w:rsidRDefault="00F91FE9" w:rsidP="00F91FE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B1293">
        <w:rPr>
          <w:rFonts w:ascii="Times New Roman" w:hAnsi="Times New Roman"/>
          <w:sz w:val="24"/>
          <w:szCs w:val="24"/>
        </w:rPr>
        <w:t xml:space="preserve">Tento zákon nadobúda účinnosť 1. marca 2019. </w:t>
      </w:r>
    </w:p>
    <w:p w14:paraId="45D3DCC4" w14:textId="77777777" w:rsidR="00F91FE9" w:rsidRPr="007B1293" w:rsidRDefault="00F91FE9" w:rsidP="00F91FE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6A662A" w14:textId="77777777" w:rsidR="00444C85" w:rsidRPr="00F91FE9" w:rsidRDefault="00444C85" w:rsidP="00F91FE9"/>
    <w:sectPr w:rsidR="00444C85" w:rsidRPr="00F91F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7E67" w14:textId="77777777" w:rsidR="00B17591" w:rsidRDefault="00B17591" w:rsidP="009B5156">
      <w:pPr>
        <w:spacing w:after="0" w:line="240" w:lineRule="auto"/>
      </w:pPr>
      <w:r>
        <w:separator/>
      </w:r>
    </w:p>
  </w:endnote>
  <w:endnote w:type="continuationSeparator" w:id="0">
    <w:p w14:paraId="661DAF6E" w14:textId="77777777" w:rsidR="00B17591" w:rsidRDefault="00B17591" w:rsidP="009B5156">
      <w:pPr>
        <w:spacing w:after="0" w:line="240" w:lineRule="auto"/>
      </w:pPr>
      <w:r>
        <w:continuationSeparator/>
      </w:r>
    </w:p>
  </w:endnote>
  <w:endnote w:type="continuationNotice" w:id="1">
    <w:p w14:paraId="782F2F6D" w14:textId="77777777" w:rsidR="00B17591" w:rsidRDefault="00B17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CE77" w14:textId="77777777" w:rsidR="005877BC" w:rsidRDefault="005877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7C348" w14:textId="77777777" w:rsidR="00B17591" w:rsidRDefault="00B17591" w:rsidP="009B5156">
      <w:pPr>
        <w:spacing w:after="0" w:line="240" w:lineRule="auto"/>
      </w:pPr>
      <w:r>
        <w:separator/>
      </w:r>
    </w:p>
  </w:footnote>
  <w:footnote w:type="continuationSeparator" w:id="0">
    <w:p w14:paraId="5F0649F1" w14:textId="77777777" w:rsidR="00B17591" w:rsidRDefault="00B17591" w:rsidP="009B5156">
      <w:pPr>
        <w:spacing w:after="0" w:line="240" w:lineRule="auto"/>
      </w:pPr>
      <w:r>
        <w:continuationSeparator/>
      </w:r>
    </w:p>
  </w:footnote>
  <w:footnote w:type="continuationNotice" w:id="1">
    <w:p w14:paraId="796C2297" w14:textId="77777777" w:rsidR="00B17591" w:rsidRDefault="00B17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11C1" w14:textId="77777777" w:rsidR="000E47C0" w:rsidRDefault="000E47C0">
    <w:pPr>
      <w:pStyle w:val="Hlavika"/>
    </w:pPr>
  </w:p>
  <w:p w14:paraId="175BF14F" w14:textId="77777777" w:rsidR="000E47C0" w:rsidRDefault="000E47C0">
    <w:pPr>
      <w:pStyle w:val="Hlavika"/>
    </w:pPr>
  </w:p>
  <w:p w14:paraId="3D450F28" w14:textId="77777777" w:rsidR="000E47C0" w:rsidRDefault="000E47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4AE"/>
    <w:multiLevelType w:val="hybridMultilevel"/>
    <w:tmpl w:val="E806ACA6"/>
    <w:lvl w:ilvl="0" w:tplc="D944C6C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81522"/>
    <w:multiLevelType w:val="hybridMultilevel"/>
    <w:tmpl w:val="E31E9E0A"/>
    <w:lvl w:ilvl="0" w:tplc="09A088F6">
      <w:start w:val="1"/>
      <w:numFmt w:val="decimal"/>
      <w:lvlText w:val="%1."/>
      <w:lvlJc w:val="right"/>
      <w:pPr>
        <w:ind w:left="18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5DE1B63"/>
    <w:multiLevelType w:val="hybridMultilevel"/>
    <w:tmpl w:val="E806ACA6"/>
    <w:lvl w:ilvl="0" w:tplc="D944C6C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33AE3"/>
    <w:multiLevelType w:val="hybridMultilevel"/>
    <w:tmpl w:val="2182E93C"/>
    <w:lvl w:ilvl="0" w:tplc="30187A0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393000"/>
    <w:multiLevelType w:val="hybridMultilevel"/>
    <w:tmpl w:val="4EDE17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00743"/>
    <w:multiLevelType w:val="hybridMultilevel"/>
    <w:tmpl w:val="20026E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7AEB"/>
    <w:multiLevelType w:val="hybridMultilevel"/>
    <w:tmpl w:val="D6563756"/>
    <w:lvl w:ilvl="0" w:tplc="041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F00E34"/>
    <w:multiLevelType w:val="hybridMultilevel"/>
    <w:tmpl w:val="22EE8F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A75C22"/>
    <w:multiLevelType w:val="hybridMultilevel"/>
    <w:tmpl w:val="7CAEBFB4"/>
    <w:lvl w:ilvl="0" w:tplc="ABFEBD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02B3C67"/>
    <w:multiLevelType w:val="hybridMultilevel"/>
    <w:tmpl w:val="DEF0333E"/>
    <w:lvl w:ilvl="0" w:tplc="676886D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0" w15:restartNumberingAfterBreak="0">
    <w:nsid w:val="62477E07"/>
    <w:multiLevelType w:val="hybridMultilevel"/>
    <w:tmpl w:val="A84CDC32"/>
    <w:lvl w:ilvl="0" w:tplc="3E7EC50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F04C93"/>
    <w:multiLevelType w:val="hybridMultilevel"/>
    <w:tmpl w:val="C8B09092"/>
    <w:lvl w:ilvl="0" w:tplc="4F502474">
      <w:start w:val="10"/>
      <w:numFmt w:val="decimal"/>
      <w:lvlText w:val="(%1)"/>
      <w:lvlJc w:val="left"/>
      <w:pPr>
        <w:ind w:left="1068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154065D"/>
    <w:multiLevelType w:val="hybridMultilevel"/>
    <w:tmpl w:val="05DAECD4"/>
    <w:lvl w:ilvl="0" w:tplc="03F6325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EA0271"/>
    <w:multiLevelType w:val="hybridMultilevel"/>
    <w:tmpl w:val="A02067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005B9"/>
    <w:rsid w:val="00002F66"/>
    <w:rsid w:val="00006A94"/>
    <w:rsid w:val="0001172D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221F"/>
    <w:rsid w:val="00033919"/>
    <w:rsid w:val="00034FCB"/>
    <w:rsid w:val="00035D22"/>
    <w:rsid w:val="00036A38"/>
    <w:rsid w:val="00037A5C"/>
    <w:rsid w:val="00042514"/>
    <w:rsid w:val="00042F0D"/>
    <w:rsid w:val="00043298"/>
    <w:rsid w:val="00050008"/>
    <w:rsid w:val="00051904"/>
    <w:rsid w:val="0005289D"/>
    <w:rsid w:val="000545D3"/>
    <w:rsid w:val="00054ECB"/>
    <w:rsid w:val="0005566F"/>
    <w:rsid w:val="000558FC"/>
    <w:rsid w:val="00055C2A"/>
    <w:rsid w:val="00055D33"/>
    <w:rsid w:val="00055F01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47C0"/>
    <w:rsid w:val="000E4AFB"/>
    <w:rsid w:val="000E50DF"/>
    <w:rsid w:val="000E58A2"/>
    <w:rsid w:val="000E64DA"/>
    <w:rsid w:val="000E71E5"/>
    <w:rsid w:val="000F082C"/>
    <w:rsid w:val="000F31B3"/>
    <w:rsid w:val="000F33CE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0537"/>
    <w:rsid w:val="00140976"/>
    <w:rsid w:val="001413EB"/>
    <w:rsid w:val="00142C37"/>
    <w:rsid w:val="001432C7"/>
    <w:rsid w:val="00143CE9"/>
    <w:rsid w:val="001443FB"/>
    <w:rsid w:val="001477F4"/>
    <w:rsid w:val="00150443"/>
    <w:rsid w:val="0015335A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59FC"/>
    <w:rsid w:val="001763CF"/>
    <w:rsid w:val="00181F56"/>
    <w:rsid w:val="00182107"/>
    <w:rsid w:val="00184EC9"/>
    <w:rsid w:val="00184FCA"/>
    <w:rsid w:val="0018740A"/>
    <w:rsid w:val="00190F4C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1EB4"/>
    <w:rsid w:val="001B2ECB"/>
    <w:rsid w:val="001B3408"/>
    <w:rsid w:val="001B37AF"/>
    <w:rsid w:val="001B41A9"/>
    <w:rsid w:val="001B59E5"/>
    <w:rsid w:val="001B6607"/>
    <w:rsid w:val="001B6702"/>
    <w:rsid w:val="001B796A"/>
    <w:rsid w:val="001C12C6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047F"/>
    <w:rsid w:val="001F3550"/>
    <w:rsid w:val="001F38E9"/>
    <w:rsid w:val="001F68A2"/>
    <w:rsid w:val="001F6E57"/>
    <w:rsid w:val="001F6F01"/>
    <w:rsid w:val="00206C4F"/>
    <w:rsid w:val="002070B6"/>
    <w:rsid w:val="002120E9"/>
    <w:rsid w:val="00214008"/>
    <w:rsid w:val="002157C9"/>
    <w:rsid w:val="00215C64"/>
    <w:rsid w:val="002164E8"/>
    <w:rsid w:val="00223790"/>
    <w:rsid w:val="00223BF8"/>
    <w:rsid w:val="002302DF"/>
    <w:rsid w:val="00233C0E"/>
    <w:rsid w:val="002347E4"/>
    <w:rsid w:val="00234B42"/>
    <w:rsid w:val="00234E51"/>
    <w:rsid w:val="002351DD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097"/>
    <w:rsid w:val="00260754"/>
    <w:rsid w:val="00260B0E"/>
    <w:rsid w:val="00262F9F"/>
    <w:rsid w:val="002635A0"/>
    <w:rsid w:val="00264017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1313"/>
    <w:rsid w:val="0028328C"/>
    <w:rsid w:val="002844D9"/>
    <w:rsid w:val="00284EBB"/>
    <w:rsid w:val="0028530B"/>
    <w:rsid w:val="00286B2B"/>
    <w:rsid w:val="002906AA"/>
    <w:rsid w:val="00290896"/>
    <w:rsid w:val="002923D3"/>
    <w:rsid w:val="00293386"/>
    <w:rsid w:val="002948AF"/>
    <w:rsid w:val="00294F53"/>
    <w:rsid w:val="00295044"/>
    <w:rsid w:val="0029580B"/>
    <w:rsid w:val="00295C55"/>
    <w:rsid w:val="002965CA"/>
    <w:rsid w:val="002974A0"/>
    <w:rsid w:val="002A0B4F"/>
    <w:rsid w:val="002A1D7F"/>
    <w:rsid w:val="002A30E8"/>
    <w:rsid w:val="002A36D9"/>
    <w:rsid w:val="002A750B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3DE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5B59"/>
    <w:rsid w:val="002E7D72"/>
    <w:rsid w:val="002F1186"/>
    <w:rsid w:val="002F34B4"/>
    <w:rsid w:val="002F3586"/>
    <w:rsid w:val="002F3B48"/>
    <w:rsid w:val="002F525B"/>
    <w:rsid w:val="002F53EA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A89"/>
    <w:rsid w:val="00316C93"/>
    <w:rsid w:val="00316E4A"/>
    <w:rsid w:val="00317A79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1A07"/>
    <w:rsid w:val="003338E4"/>
    <w:rsid w:val="00336E90"/>
    <w:rsid w:val="00336EC2"/>
    <w:rsid w:val="0034043B"/>
    <w:rsid w:val="0034202C"/>
    <w:rsid w:val="00343E5B"/>
    <w:rsid w:val="00344C6E"/>
    <w:rsid w:val="00345031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C74D1"/>
    <w:rsid w:val="003D40C7"/>
    <w:rsid w:val="003D5D12"/>
    <w:rsid w:val="003D5E5C"/>
    <w:rsid w:val="003D6D7F"/>
    <w:rsid w:val="003D6D93"/>
    <w:rsid w:val="003D7D18"/>
    <w:rsid w:val="003D7ED9"/>
    <w:rsid w:val="003E1318"/>
    <w:rsid w:val="003E1D51"/>
    <w:rsid w:val="003E2C08"/>
    <w:rsid w:val="003E4560"/>
    <w:rsid w:val="003E722A"/>
    <w:rsid w:val="003F0320"/>
    <w:rsid w:val="003F1E9F"/>
    <w:rsid w:val="003F22E3"/>
    <w:rsid w:val="003F38F8"/>
    <w:rsid w:val="003F5970"/>
    <w:rsid w:val="00400830"/>
    <w:rsid w:val="00400BD8"/>
    <w:rsid w:val="0040100B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430C"/>
    <w:rsid w:val="00456804"/>
    <w:rsid w:val="004576ED"/>
    <w:rsid w:val="00460372"/>
    <w:rsid w:val="00462F78"/>
    <w:rsid w:val="00464BF6"/>
    <w:rsid w:val="0047002D"/>
    <w:rsid w:val="004700A7"/>
    <w:rsid w:val="00476F94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231C"/>
    <w:rsid w:val="004C3B45"/>
    <w:rsid w:val="004C579F"/>
    <w:rsid w:val="004C71F9"/>
    <w:rsid w:val="004C7E25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0105"/>
    <w:rsid w:val="004F59DC"/>
    <w:rsid w:val="004F5E6A"/>
    <w:rsid w:val="004F6B12"/>
    <w:rsid w:val="004F71AB"/>
    <w:rsid w:val="004F7271"/>
    <w:rsid w:val="00500B14"/>
    <w:rsid w:val="00500EB0"/>
    <w:rsid w:val="005077BE"/>
    <w:rsid w:val="00510A40"/>
    <w:rsid w:val="00511757"/>
    <w:rsid w:val="00512C8C"/>
    <w:rsid w:val="0051320A"/>
    <w:rsid w:val="00513C83"/>
    <w:rsid w:val="005146E8"/>
    <w:rsid w:val="005147C5"/>
    <w:rsid w:val="00515769"/>
    <w:rsid w:val="0051620E"/>
    <w:rsid w:val="00517B04"/>
    <w:rsid w:val="005212DF"/>
    <w:rsid w:val="00522730"/>
    <w:rsid w:val="005245F3"/>
    <w:rsid w:val="00527024"/>
    <w:rsid w:val="00527FBD"/>
    <w:rsid w:val="0053018A"/>
    <w:rsid w:val="00530FD3"/>
    <w:rsid w:val="005319E3"/>
    <w:rsid w:val="0053276D"/>
    <w:rsid w:val="00533A42"/>
    <w:rsid w:val="00533BDC"/>
    <w:rsid w:val="00533E3A"/>
    <w:rsid w:val="005348C1"/>
    <w:rsid w:val="00534D0B"/>
    <w:rsid w:val="00535BCE"/>
    <w:rsid w:val="00536206"/>
    <w:rsid w:val="005362F2"/>
    <w:rsid w:val="0053761B"/>
    <w:rsid w:val="00540A3F"/>
    <w:rsid w:val="005440CE"/>
    <w:rsid w:val="00544778"/>
    <w:rsid w:val="005469A4"/>
    <w:rsid w:val="00550EB3"/>
    <w:rsid w:val="00552B5C"/>
    <w:rsid w:val="005534C1"/>
    <w:rsid w:val="00556626"/>
    <w:rsid w:val="00556997"/>
    <w:rsid w:val="0055766C"/>
    <w:rsid w:val="00560C67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3DB3"/>
    <w:rsid w:val="005842E4"/>
    <w:rsid w:val="005844CE"/>
    <w:rsid w:val="00585C9F"/>
    <w:rsid w:val="005867C0"/>
    <w:rsid w:val="005877BC"/>
    <w:rsid w:val="00590FAF"/>
    <w:rsid w:val="00595110"/>
    <w:rsid w:val="005954A9"/>
    <w:rsid w:val="005963BF"/>
    <w:rsid w:val="005A06B0"/>
    <w:rsid w:val="005A10DD"/>
    <w:rsid w:val="005A11B4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28C0"/>
    <w:rsid w:val="005E3069"/>
    <w:rsid w:val="005E3076"/>
    <w:rsid w:val="005E391A"/>
    <w:rsid w:val="005E528F"/>
    <w:rsid w:val="005E5659"/>
    <w:rsid w:val="005E598F"/>
    <w:rsid w:val="005E5D54"/>
    <w:rsid w:val="005F0753"/>
    <w:rsid w:val="005F1B83"/>
    <w:rsid w:val="005F2C55"/>
    <w:rsid w:val="005F3DA3"/>
    <w:rsid w:val="005F510A"/>
    <w:rsid w:val="005F6CFC"/>
    <w:rsid w:val="005F6E4E"/>
    <w:rsid w:val="00600A20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1FD7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48B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1651"/>
    <w:rsid w:val="00646673"/>
    <w:rsid w:val="00647010"/>
    <w:rsid w:val="00651372"/>
    <w:rsid w:val="0065207F"/>
    <w:rsid w:val="006551D1"/>
    <w:rsid w:val="00656089"/>
    <w:rsid w:val="0065612B"/>
    <w:rsid w:val="00656AE1"/>
    <w:rsid w:val="00656B6F"/>
    <w:rsid w:val="0065741D"/>
    <w:rsid w:val="0066084A"/>
    <w:rsid w:val="0066330B"/>
    <w:rsid w:val="006633AB"/>
    <w:rsid w:val="00663B38"/>
    <w:rsid w:val="00663C0C"/>
    <w:rsid w:val="00664006"/>
    <w:rsid w:val="00665650"/>
    <w:rsid w:val="00666B47"/>
    <w:rsid w:val="0067301B"/>
    <w:rsid w:val="00675A62"/>
    <w:rsid w:val="006760A3"/>
    <w:rsid w:val="00676F38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964AD"/>
    <w:rsid w:val="006A157E"/>
    <w:rsid w:val="006A1720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4520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6F7E94"/>
    <w:rsid w:val="00700CAB"/>
    <w:rsid w:val="00701014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70A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60B"/>
    <w:rsid w:val="0073790F"/>
    <w:rsid w:val="007418FC"/>
    <w:rsid w:val="00744446"/>
    <w:rsid w:val="00746232"/>
    <w:rsid w:val="0074628F"/>
    <w:rsid w:val="00746B33"/>
    <w:rsid w:val="0075007E"/>
    <w:rsid w:val="0075062D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0E1B"/>
    <w:rsid w:val="0077165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1293"/>
    <w:rsid w:val="007B207B"/>
    <w:rsid w:val="007B20F6"/>
    <w:rsid w:val="007B2563"/>
    <w:rsid w:val="007B26A7"/>
    <w:rsid w:val="007B2B20"/>
    <w:rsid w:val="007B3030"/>
    <w:rsid w:val="007B3A4D"/>
    <w:rsid w:val="007B5030"/>
    <w:rsid w:val="007B73B8"/>
    <w:rsid w:val="007B78D4"/>
    <w:rsid w:val="007C1649"/>
    <w:rsid w:val="007C1940"/>
    <w:rsid w:val="007C525A"/>
    <w:rsid w:val="007C6229"/>
    <w:rsid w:val="007C71BF"/>
    <w:rsid w:val="007C7355"/>
    <w:rsid w:val="007C79D0"/>
    <w:rsid w:val="007D07DA"/>
    <w:rsid w:val="007D13C2"/>
    <w:rsid w:val="007D2789"/>
    <w:rsid w:val="007D2CFD"/>
    <w:rsid w:val="007D41EF"/>
    <w:rsid w:val="007E0CEC"/>
    <w:rsid w:val="007E101B"/>
    <w:rsid w:val="007E2584"/>
    <w:rsid w:val="007E4710"/>
    <w:rsid w:val="007E489A"/>
    <w:rsid w:val="007E609E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5802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255"/>
    <w:rsid w:val="00856DB1"/>
    <w:rsid w:val="00856F1C"/>
    <w:rsid w:val="00861578"/>
    <w:rsid w:val="00862834"/>
    <w:rsid w:val="00863B32"/>
    <w:rsid w:val="00864861"/>
    <w:rsid w:val="008654D7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3B92"/>
    <w:rsid w:val="00884209"/>
    <w:rsid w:val="00885D86"/>
    <w:rsid w:val="00885E3B"/>
    <w:rsid w:val="008870D4"/>
    <w:rsid w:val="008904BE"/>
    <w:rsid w:val="008922FC"/>
    <w:rsid w:val="00893C14"/>
    <w:rsid w:val="0089572C"/>
    <w:rsid w:val="00895A52"/>
    <w:rsid w:val="00895DFE"/>
    <w:rsid w:val="00896208"/>
    <w:rsid w:val="00896A13"/>
    <w:rsid w:val="00896AFD"/>
    <w:rsid w:val="00897B21"/>
    <w:rsid w:val="008A0A59"/>
    <w:rsid w:val="008A0CD0"/>
    <w:rsid w:val="008A1097"/>
    <w:rsid w:val="008A19F1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D5BD7"/>
    <w:rsid w:val="008D6018"/>
    <w:rsid w:val="008E56CC"/>
    <w:rsid w:val="008E5729"/>
    <w:rsid w:val="008E6C18"/>
    <w:rsid w:val="008E764C"/>
    <w:rsid w:val="008F00EB"/>
    <w:rsid w:val="008F3B43"/>
    <w:rsid w:val="008F41B9"/>
    <w:rsid w:val="008F4698"/>
    <w:rsid w:val="008F47DB"/>
    <w:rsid w:val="008F5ECE"/>
    <w:rsid w:val="008F7155"/>
    <w:rsid w:val="008F7C42"/>
    <w:rsid w:val="008F7FE7"/>
    <w:rsid w:val="009043B4"/>
    <w:rsid w:val="00905922"/>
    <w:rsid w:val="0090724C"/>
    <w:rsid w:val="009073FE"/>
    <w:rsid w:val="00911A1F"/>
    <w:rsid w:val="00912866"/>
    <w:rsid w:val="009130E8"/>
    <w:rsid w:val="009148C6"/>
    <w:rsid w:val="00916618"/>
    <w:rsid w:val="009229AE"/>
    <w:rsid w:val="0092481E"/>
    <w:rsid w:val="00924DFD"/>
    <w:rsid w:val="00924F7C"/>
    <w:rsid w:val="00926C10"/>
    <w:rsid w:val="0092791A"/>
    <w:rsid w:val="009347CF"/>
    <w:rsid w:val="00934816"/>
    <w:rsid w:val="0093482E"/>
    <w:rsid w:val="00935A6B"/>
    <w:rsid w:val="00935DE2"/>
    <w:rsid w:val="00937A67"/>
    <w:rsid w:val="009416D3"/>
    <w:rsid w:val="00944A52"/>
    <w:rsid w:val="00945144"/>
    <w:rsid w:val="00945F39"/>
    <w:rsid w:val="0094766C"/>
    <w:rsid w:val="00947F14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57DE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2836"/>
    <w:rsid w:val="009928F1"/>
    <w:rsid w:val="00992B33"/>
    <w:rsid w:val="0099366A"/>
    <w:rsid w:val="009A149C"/>
    <w:rsid w:val="009A55BA"/>
    <w:rsid w:val="009A5B5F"/>
    <w:rsid w:val="009A67A1"/>
    <w:rsid w:val="009B13D7"/>
    <w:rsid w:val="009B28C5"/>
    <w:rsid w:val="009B29C1"/>
    <w:rsid w:val="009B5156"/>
    <w:rsid w:val="009B5F60"/>
    <w:rsid w:val="009B7681"/>
    <w:rsid w:val="009C01EF"/>
    <w:rsid w:val="009C0C5E"/>
    <w:rsid w:val="009C23E6"/>
    <w:rsid w:val="009C2788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27FFC"/>
    <w:rsid w:val="00A3176A"/>
    <w:rsid w:val="00A33C7E"/>
    <w:rsid w:val="00A34A63"/>
    <w:rsid w:val="00A360D3"/>
    <w:rsid w:val="00A36233"/>
    <w:rsid w:val="00A36384"/>
    <w:rsid w:val="00A374DD"/>
    <w:rsid w:val="00A40D93"/>
    <w:rsid w:val="00A41E05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57A47"/>
    <w:rsid w:val="00A642C7"/>
    <w:rsid w:val="00A64872"/>
    <w:rsid w:val="00A64B0E"/>
    <w:rsid w:val="00A64BE3"/>
    <w:rsid w:val="00A66F60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1DF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03C6"/>
    <w:rsid w:val="00AC3825"/>
    <w:rsid w:val="00AC5C6A"/>
    <w:rsid w:val="00AD01E0"/>
    <w:rsid w:val="00AD1E3C"/>
    <w:rsid w:val="00AD2B9F"/>
    <w:rsid w:val="00AD33EF"/>
    <w:rsid w:val="00AD6272"/>
    <w:rsid w:val="00AE0ADE"/>
    <w:rsid w:val="00AE1DFC"/>
    <w:rsid w:val="00AE47B3"/>
    <w:rsid w:val="00AE4868"/>
    <w:rsid w:val="00AE4FE3"/>
    <w:rsid w:val="00AE5421"/>
    <w:rsid w:val="00AE5EFB"/>
    <w:rsid w:val="00AE71AF"/>
    <w:rsid w:val="00AE7797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5BC"/>
    <w:rsid w:val="00B14F99"/>
    <w:rsid w:val="00B153BA"/>
    <w:rsid w:val="00B15A4C"/>
    <w:rsid w:val="00B165D0"/>
    <w:rsid w:val="00B1695D"/>
    <w:rsid w:val="00B17591"/>
    <w:rsid w:val="00B208D0"/>
    <w:rsid w:val="00B20F14"/>
    <w:rsid w:val="00B27895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4E7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955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62EC"/>
    <w:rsid w:val="00B86A26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0D6A"/>
    <w:rsid w:val="00BA45EF"/>
    <w:rsid w:val="00BA466D"/>
    <w:rsid w:val="00BA503C"/>
    <w:rsid w:val="00BA6390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C69F8"/>
    <w:rsid w:val="00BD112F"/>
    <w:rsid w:val="00BD283A"/>
    <w:rsid w:val="00BD3C73"/>
    <w:rsid w:val="00BD5FFB"/>
    <w:rsid w:val="00BD7DF5"/>
    <w:rsid w:val="00BE12E0"/>
    <w:rsid w:val="00BE3D9F"/>
    <w:rsid w:val="00BE71B3"/>
    <w:rsid w:val="00BE74D6"/>
    <w:rsid w:val="00BF3487"/>
    <w:rsid w:val="00BF3ED2"/>
    <w:rsid w:val="00BF4948"/>
    <w:rsid w:val="00BF5F53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303EB"/>
    <w:rsid w:val="00C30FA6"/>
    <w:rsid w:val="00C31601"/>
    <w:rsid w:val="00C31933"/>
    <w:rsid w:val="00C321B4"/>
    <w:rsid w:val="00C33164"/>
    <w:rsid w:val="00C33C2B"/>
    <w:rsid w:val="00C36EFF"/>
    <w:rsid w:val="00C3758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141"/>
    <w:rsid w:val="00C520B2"/>
    <w:rsid w:val="00C522C1"/>
    <w:rsid w:val="00C523A9"/>
    <w:rsid w:val="00C5344B"/>
    <w:rsid w:val="00C570BF"/>
    <w:rsid w:val="00C613C4"/>
    <w:rsid w:val="00C61741"/>
    <w:rsid w:val="00C61D7F"/>
    <w:rsid w:val="00C62BBD"/>
    <w:rsid w:val="00C631FA"/>
    <w:rsid w:val="00C636A4"/>
    <w:rsid w:val="00C638F9"/>
    <w:rsid w:val="00C644E9"/>
    <w:rsid w:val="00C65493"/>
    <w:rsid w:val="00C65705"/>
    <w:rsid w:val="00C6664B"/>
    <w:rsid w:val="00C6727E"/>
    <w:rsid w:val="00C70283"/>
    <w:rsid w:val="00C7425E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202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0A68"/>
    <w:rsid w:val="00CE2392"/>
    <w:rsid w:val="00CE395D"/>
    <w:rsid w:val="00CE5824"/>
    <w:rsid w:val="00CE652B"/>
    <w:rsid w:val="00CE7236"/>
    <w:rsid w:val="00CF0F6C"/>
    <w:rsid w:val="00CF1FA9"/>
    <w:rsid w:val="00CF2259"/>
    <w:rsid w:val="00CF30AC"/>
    <w:rsid w:val="00CF33D8"/>
    <w:rsid w:val="00CF3938"/>
    <w:rsid w:val="00CF3D24"/>
    <w:rsid w:val="00CF422D"/>
    <w:rsid w:val="00CF5D8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004A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56"/>
    <w:rsid w:val="00D91A9A"/>
    <w:rsid w:val="00D92463"/>
    <w:rsid w:val="00D93A17"/>
    <w:rsid w:val="00D94959"/>
    <w:rsid w:val="00D9620B"/>
    <w:rsid w:val="00DA07F7"/>
    <w:rsid w:val="00DA102C"/>
    <w:rsid w:val="00DA1039"/>
    <w:rsid w:val="00DA391C"/>
    <w:rsid w:val="00DA41BD"/>
    <w:rsid w:val="00DA5243"/>
    <w:rsid w:val="00DB271B"/>
    <w:rsid w:val="00DB292D"/>
    <w:rsid w:val="00DB6CE3"/>
    <w:rsid w:val="00DB741F"/>
    <w:rsid w:val="00DB7951"/>
    <w:rsid w:val="00DB79DA"/>
    <w:rsid w:val="00DC2BA1"/>
    <w:rsid w:val="00DC3A2D"/>
    <w:rsid w:val="00DC3BB1"/>
    <w:rsid w:val="00DC4B79"/>
    <w:rsid w:val="00DC4BF0"/>
    <w:rsid w:val="00DC545C"/>
    <w:rsid w:val="00DC5F9F"/>
    <w:rsid w:val="00DC653E"/>
    <w:rsid w:val="00DD06EC"/>
    <w:rsid w:val="00DD11E4"/>
    <w:rsid w:val="00DD4DB8"/>
    <w:rsid w:val="00DD5CFF"/>
    <w:rsid w:val="00DD6929"/>
    <w:rsid w:val="00DD763C"/>
    <w:rsid w:val="00DD78ED"/>
    <w:rsid w:val="00DD79C3"/>
    <w:rsid w:val="00DE149E"/>
    <w:rsid w:val="00DE1A11"/>
    <w:rsid w:val="00DE22EE"/>
    <w:rsid w:val="00DE287F"/>
    <w:rsid w:val="00DE32C8"/>
    <w:rsid w:val="00DE5827"/>
    <w:rsid w:val="00DE5F7A"/>
    <w:rsid w:val="00DE6843"/>
    <w:rsid w:val="00DF1AB0"/>
    <w:rsid w:val="00DF531B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274B8"/>
    <w:rsid w:val="00E275CC"/>
    <w:rsid w:val="00E324A8"/>
    <w:rsid w:val="00E32CE1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1DC"/>
    <w:rsid w:val="00E479BA"/>
    <w:rsid w:val="00E47C2A"/>
    <w:rsid w:val="00E500CF"/>
    <w:rsid w:val="00E50291"/>
    <w:rsid w:val="00E50C1E"/>
    <w:rsid w:val="00E5134E"/>
    <w:rsid w:val="00E51511"/>
    <w:rsid w:val="00E51B1E"/>
    <w:rsid w:val="00E52BED"/>
    <w:rsid w:val="00E52FC1"/>
    <w:rsid w:val="00E556A0"/>
    <w:rsid w:val="00E566BE"/>
    <w:rsid w:val="00E614BE"/>
    <w:rsid w:val="00E61ACA"/>
    <w:rsid w:val="00E61D46"/>
    <w:rsid w:val="00E62407"/>
    <w:rsid w:val="00E624FC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545"/>
    <w:rsid w:val="00E7268D"/>
    <w:rsid w:val="00E746E6"/>
    <w:rsid w:val="00E7531D"/>
    <w:rsid w:val="00E75BD1"/>
    <w:rsid w:val="00E767C8"/>
    <w:rsid w:val="00E77919"/>
    <w:rsid w:val="00E77FA0"/>
    <w:rsid w:val="00E81239"/>
    <w:rsid w:val="00E84139"/>
    <w:rsid w:val="00E84846"/>
    <w:rsid w:val="00E84A86"/>
    <w:rsid w:val="00E92BB8"/>
    <w:rsid w:val="00E93002"/>
    <w:rsid w:val="00EA09FE"/>
    <w:rsid w:val="00EA74A1"/>
    <w:rsid w:val="00EB1745"/>
    <w:rsid w:val="00EB4E79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C7CAA"/>
    <w:rsid w:val="00ED1D28"/>
    <w:rsid w:val="00ED1FA6"/>
    <w:rsid w:val="00ED3E30"/>
    <w:rsid w:val="00ED4010"/>
    <w:rsid w:val="00ED45C8"/>
    <w:rsid w:val="00ED54B1"/>
    <w:rsid w:val="00ED560F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25E1"/>
    <w:rsid w:val="00F23D3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44FD"/>
    <w:rsid w:val="00F45D81"/>
    <w:rsid w:val="00F478B2"/>
    <w:rsid w:val="00F47C4B"/>
    <w:rsid w:val="00F50D8A"/>
    <w:rsid w:val="00F51344"/>
    <w:rsid w:val="00F51449"/>
    <w:rsid w:val="00F526C5"/>
    <w:rsid w:val="00F5532B"/>
    <w:rsid w:val="00F56745"/>
    <w:rsid w:val="00F57539"/>
    <w:rsid w:val="00F60E59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1FE9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95E"/>
    <w:rsid w:val="00FC7F2C"/>
    <w:rsid w:val="00FD0487"/>
    <w:rsid w:val="00FD1F08"/>
    <w:rsid w:val="00FD39AF"/>
    <w:rsid w:val="00FD3A17"/>
    <w:rsid w:val="00FD46CB"/>
    <w:rsid w:val="00FD5480"/>
    <w:rsid w:val="00FD58FA"/>
    <w:rsid w:val="00FD6019"/>
    <w:rsid w:val="00FD7085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5ABE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495B5"/>
  <w14:defaultImageDpi w14:val="0"/>
  <w15:docId w15:val="{01C51E4B-1D08-4E93-8563-3C9C1B8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m-1249252020112354418msolistparagraph">
    <w:name w:val="m_-1249252020112354418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lny"/>
    <w:rsid w:val="00125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elotextu">
    <w:name w:val="Telo textu"/>
    <w:basedOn w:val="Normlny"/>
    <w:rsid w:val="007B3030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  <w:style w:type="paragraph" w:customStyle="1" w:styleId="m-8457103215888529459gmail-msonormal">
    <w:name w:val="m_-8457103215888529459gmail-msonormal"/>
    <w:basedOn w:val="Normlny"/>
    <w:rsid w:val="007B3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532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53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5532B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53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5532B"/>
    <w:rPr>
      <w:rFonts w:ascii="Calibri" w:hAnsi="Calibri" w:cs="Times New Roman"/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E6240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9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4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9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6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7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0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4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1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2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4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6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7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65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3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6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2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9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69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67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3338"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384"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3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2658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23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3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23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32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791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3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33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2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32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33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233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33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232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233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233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232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2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33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3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088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3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3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3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3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32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3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233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3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3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3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3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58233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8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58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28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2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30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0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1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4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0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2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1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7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4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4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30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5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9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7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1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9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9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328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62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8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0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33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5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2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9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6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1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5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9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6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4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5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2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0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0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69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9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5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0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1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6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52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51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8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4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5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1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6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40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4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2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5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3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691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6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69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52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2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771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95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693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7600"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7646"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87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7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76920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7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87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7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877053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87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87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876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6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876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877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877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877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877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877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877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7876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7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7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7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7877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787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876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87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87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87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7876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350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877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7877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877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87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87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877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87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7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87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87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8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87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87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87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87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8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87695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2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747877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4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0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0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84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770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7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77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9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9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9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1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4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5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6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9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0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4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0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2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70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4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2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2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1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7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5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88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1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2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1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76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0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9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22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02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5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4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1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4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1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771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3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8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0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0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1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2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6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2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1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7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69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1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4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3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5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8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9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6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70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68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3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4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6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39</cp:revision>
  <cp:lastPrinted>2018-03-26T18:14:00Z</cp:lastPrinted>
  <dcterms:created xsi:type="dcterms:W3CDTF">2018-11-07T11:50:00Z</dcterms:created>
  <dcterms:modified xsi:type="dcterms:W3CDTF">2018-11-09T12:55:00Z</dcterms:modified>
</cp:coreProperties>
</file>