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0C" w:rsidRPr="00FC231F" w:rsidRDefault="0017270C" w:rsidP="0017270C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t xml:space="preserve">D ô v o d o v á    s p r á v a </w:t>
      </w:r>
    </w:p>
    <w:p w:rsidR="0017270C" w:rsidRPr="00FC231F" w:rsidRDefault="0017270C" w:rsidP="0017270C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:rsidR="0017270C" w:rsidRPr="00FC231F" w:rsidRDefault="0017270C" w:rsidP="008D37D2">
      <w:pPr>
        <w:pStyle w:val="Nadpis1"/>
        <w:keepNext/>
        <w:numPr>
          <w:ilvl w:val="0"/>
          <w:numId w:val="28"/>
        </w:numPr>
        <w:autoSpaceDE w:val="0"/>
        <w:autoSpaceDN w:val="0"/>
        <w:adjustRightInd w:val="0"/>
        <w:spacing w:before="120" w:beforeAutospacing="0" w:after="0" w:afterAutospacing="0"/>
        <w:ind w:left="426" w:hanging="426"/>
        <w:jc w:val="both"/>
        <w:rPr>
          <w:sz w:val="24"/>
          <w:szCs w:val="24"/>
        </w:rPr>
      </w:pPr>
      <w:r w:rsidRPr="00FC231F">
        <w:rPr>
          <w:sz w:val="24"/>
          <w:szCs w:val="24"/>
        </w:rPr>
        <w:t>Všeobecná časť</w:t>
      </w:r>
    </w:p>
    <w:p w:rsidR="0017270C" w:rsidRPr="00FC231F" w:rsidRDefault="0017270C" w:rsidP="008D3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270C" w:rsidRPr="00FC231F" w:rsidRDefault="0017270C" w:rsidP="008D3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231F">
        <w:rPr>
          <w:rFonts w:ascii="Times New Roman" w:hAnsi="Times New Roman"/>
          <w:sz w:val="24"/>
          <w:szCs w:val="24"/>
        </w:rPr>
        <w:t xml:space="preserve">Návrh zákona, ktorým sa </w:t>
      </w:r>
      <w:r w:rsidR="0010377B">
        <w:rPr>
          <w:rFonts w:ascii="Times New Roman" w:hAnsi="Times New Roman"/>
          <w:sz w:val="24"/>
          <w:szCs w:val="24"/>
        </w:rPr>
        <w:t xml:space="preserve">mení </w:t>
      </w:r>
      <w:r w:rsidRPr="00FC231F">
        <w:rPr>
          <w:rFonts w:ascii="Times New Roman" w:hAnsi="Times New Roman"/>
          <w:sz w:val="24"/>
          <w:szCs w:val="24"/>
        </w:rPr>
        <w:t>zákon č. 180/2014 Z. z. o podmienkach výkonu volebného práva a o zmene a doplnení niektorých zákonov v znení neskorších predpisov predklad</w:t>
      </w:r>
      <w:r w:rsidR="00FC231F">
        <w:rPr>
          <w:rFonts w:ascii="Times New Roman" w:hAnsi="Times New Roman"/>
          <w:sz w:val="24"/>
          <w:szCs w:val="24"/>
        </w:rPr>
        <w:t>ajú</w:t>
      </w:r>
      <w:r w:rsidR="008D37D2" w:rsidRPr="00FC231F">
        <w:rPr>
          <w:rFonts w:ascii="Times New Roman" w:hAnsi="Times New Roman"/>
          <w:sz w:val="24"/>
          <w:szCs w:val="24"/>
        </w:rPr>
        <w:t xml:space="preserve"> </w:t>
      </w:r>
      <w:r w:rsidRPr="00FC231F">
        <w:rPr>
          <w:rFonts w:ascii="Times New Roman" w:hAnsi="Times New Roman"/>
          <w:sz w:val="24"/>
          <w:szCs w:val="24"/>
        </w:rPr>
        <w:t>na rokovanie Národnej rady Slovenskej republiky poslan</w:t>
      </w:r>
      <w:r w:rsidR="00FC231F">
        <w:rPr>
          <w:rFonts w:ascii="Times New Roman" w:hAnsi="Times New Roman"/>
          <w:sz w:val="24"/>
          <w:szCs w:val="24"/>
        </w:rPr>
        <w:t>ci</w:t>
      </w:r>
      <w:r w:rsidRPr="00FC231F">
        <w:rPr>
          <w:rFonts w:ascii="Times New Roman" w:hAnsi="Times New Roman"/>
          <w:sz w:val="24"/>
          <w:szCs w:val="24"/>
        </w:rPr>
        <w:t xml:space="preserve"> Národnej rady Slovenskej republiky Martin Klus</w:t>
      </w:r>
      <w:r w:rsidR="00FC231F">
        <w:rPr>
          <w:rFonts w:ascii="Times New Roman" w:hAnsi="Times New Roman"/>
          <w:sz w:val="24"/>
          <w:szCs w:val="24"/>
        </w:rPr>
        <w:t xml:space="preserve"> a Milan </w:t>
      </w:r>
      <w:proofErr w:type="spellStart"/>
      <w:r w:rsidR="00FC231F">
        <w:rPr>
          <w:rFonts w:ascii="Times New Roman" w:hAnsi="Times New Roman"/>
          <w:sz w:val="24"/>
          <w:szCs w:val="24"/>
        </w:rPr>
        <w:t>Laurenčík</w:t>
      </w:r>
      <w:proofErr w:type="spellEnd"/>
      <w:r w:rsidR="008D37D2" w:rsidRPr="00FC231F">
        <w:rPr>
          <w:rFonts w:ascii="Times New Roman" w:hAnsi="Times New Roman"/>
          <w:sz w:val="24"/>
          <w:szCs w:val="24"/>
        </w:rPr>
        <w:t xml:space="preserve">. </w:t>
      </w:r>
    </w:p>
    <w:p w:rsidR="008D37D2" w:rsidRPr="00FC231F" w:rsidRDefault="008D37D2" w:rsidP="008D3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377B" w:rsidRDefault="0017270C" w:rsidP="008D37D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t xml:space="preserve">Cieľom návrhu zákona je </w:t>
      </w:r>
      <w:r w:rsidR="00754B11">
        <w:rPr>
          <w:rFonts w:ascii="Times New Roman" w:hAnsi="Times New Roman"/>
          <w:b/>
          <w:sz w:val="24"/>
          <w:szCs w:val="24"/>
        </w:rPr>
        <w:t xml:space="preserve">odstrániť nepružnosť </w:t>
      </w:r>
      <w:r w:rsidR="00206437">
        <w:rPr>
          <w:rFonts w:ascii="Times New Roman" w:hAnsi="Times New Roman"/>
          <w:b/>
          <w:sz w:val="24"/>
          <w:szCs w:val="24"/>
        </w:rPr>
        <w:t xml:space="preserve">súčasnej úpravy </w:t>
      </w:r>
      <w:r w:rsidR="0010377B">
        <w:rPr>
          <w:rFonts w:ascii="Times New Roman" w:hAnsi="Times New Roman"/>
          <w:b/>
          <w:sz w:val="24"/>
          <w:szCs w:val="24"/>
        </w:rPr>
        <w:t>preferenčných hlasov (tzv. krúžkovanie) vo voľbách do Národnej rady Slovenskej republiky.</w:t>
      </w:r>
      <w:r w:rsidR="00206437">
        <w:rPr>
          <w:rFonts w:ascii="Times New Roman" w:hAnsi="Times New Roman"/>
          <w:b/>
          <w:sz w:val="24"/>
          <w:szCs w:val="24"/>
        </w:rPr>
        <w:t xml:space="preserve"> Táto úprava nie je vhodná ani pre veľké</w:t>
      </w:r>
      <w:r w:rsidR="006C345C">
        <w:rPr>
          <w:rFonts w:ascii="Times New Roman" w:hAnsi="Times New Roman"/>
          <w:b/>
          <w:sz w:val="24"/>
          <w:szCs w:val="24"/>
        </w:rPr>
        <w:t xml:space="preserve"> a</w:t>
      </w:r>
      <w:r w:rsidR="00206437">
        <w:rPr>
          <w:rFonts w:ascii="Times New Roman" w:hAnsi="Times New Roman"/>
          <w:b/>
          <w:sz w:val="24"/>
          <w:szCs w:val="24"/>
        </w:rPr>
        <w:t xml:space="preserve"> ani pre malé strany.</w:t>
      </w:r>
    </w:p>
    <w:p w:rsidR="0010377B" w:rsidRDefault="0010377B" w:rsidP="008D37D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D37D2" w:rsidRDefault="0010377B" w:rsidP="00DD13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59B">
        <w:rPr>
          <w:rFonts w:ascii="Times New Roman" w:hAnsi="Times New Roman"/>
          <w:sz w:val="24"/>
          <w:szCs w:val="24"/>
        </w:rPr>
        <w:t xml:space="preserve">Súčasný model nastavenia systému preferenčných hlasov </w:t>
      </w:r>
      <w:r w:rsidR="0070659B" w:rsidRPr="0070659B">
        <w:rPr>
          <w:rFonts w:ascii="Times New Roman" w:hAnsi="Times New Roman"/>
          <w:sz w:val="24"/>
          <w:szCs w:val="24"/>
        </w:rPr>
        <w:t>stanovuje 3%-</w:t>
      </w:r>
      <w:proofErr w:type="spellStart"/>
      <w:r w:rsidR="0070659B" w:rsidRPr="0070659B">
        <w:rPr>
          <w:rFonts w:ascii="Times New Roman" w:hAnsi="Times New Roman"/>
          <w:sz w:val="24"/>
          <w:szCs w:val="24"/>
        </w:rPr>
        <w:t>nú</w:t>
      </w:r>
      <w:proofErr w:type="spellEnd"/>
      <w:r w:rsidR="0070659B" w:rsidRPr="0070659B">
        <w:rPr>
          <w:rFonts w:ascii="Times New Roman" w:hAnsi="Times New Roman"/>
          <w:sz w:val="24"/>
          <w:szCs w:val="24"/>
        </w:rPr>
        <w:t xml:space="preserve"> hranicu platných hlasov odovzdaných danej politickej strane alebo koalícii, čo pri malých stranách môže spôsobiť nepredvídateľnú zmenu poradia</w:t>
      </w:r>
      <w:r w:rsidR="00754B11">
        <w:rPr>
          <w:rFonts w:ascii="Times New Roman" w:hAnsi="Times New Roman"/>
          <w:sz w:val="24"/>
          <w:szCs w:val="24"/>
        </w:rPr>
        <w:t xml:space="preserve"> a dostať do parlamentu rôzne bizarné </w:t>
      </w:r>
      <w:r w:rsidR="00206437">
        <w:rPr>
          <w:rFonts w:ascii="Times New Roman" w:hAnsi="Times New Roman"/>
          <w:sz w:val="24"/>
          <w:szCs w:val="24"/>
        </w:rPr>
        <w:t>postavičky</w:t>
      </w:r>
      <w:r w:rsidR="0070659B" w:rsidRPr="0070659B">
        <w:rPr>
          <w:rFonts w:ascii="Times New Roman" w:hAnsi="Times New Roman"/>
          <w:sz w:val="24"/>
          <w:szCs w:val="24"/>
        </w:rPr>
        <w:t>, no pri veľkých stranách znamená faktickú nemožnosť prekrúžkovania sa voličmi preferovaného kandidáta na zvoliteľné miesto</w:t>
      </w:r>
      <w:r w:rsidR="0072576B">
        <w:rPr>
          <w:rFonts w:ascii="Times New Roman" w:hAnsi="Times New Roman"/>
          <w:sz w:val="24"/>
          <w:szCs w:val="24"/>
        </w:rPr>
        <w:t xml:space="preserve"> a zabetónovanie kandidáta na pozícii</w:t>
      </w:r>
      <w:r w:rsidR="00754B11">
        <w:rPr>
          <w:rFonts w:ascii="Times New Roman" w:hAnsi="Times New Roman"/>
          <w:sz w:val="24"/>
          <w:szCs w:val="24"/>
        </w:rPr>
        <w:t>, o ktorej rozhodla strana</w:t>
      </w:r>
      <w:r w:rsidR="0070659B" w:rsidRPr="0070659B">
        <w:rPr>
          <w:rFonts w:ascii="Times New Roman" w:hAnsi="Times New Roman"/>
          <w:sz w:val="24"/>
          <w:szCs w:val="24"/>
        </w:rPr>
        <w:t xml:space="preserve">. </w:t>
      </w:r>
      <w:r w:rsidR="0070659B">
        <w:rPr>
          <w:rFonts w:ascii="Times New Roman" w:hAnsi="Times New Roman"/>
          <w:sz w:val="24"/>
          <w:szCs w:val="24"/>
        </w:rPr>
        <w:t xml:space="preserve">Predložená novela nastavuje túto hranicu na 0,2% všetkých platných hlasov odovzdaných v daných voľbách (teda nielen hlasov odovzdaných danej strane), čo pri napr. 2,5 miliónovej </w:t>
      </w:r>
      <w:r w:rsidR="00DD139D">
        <w:rPr>
          <w:rFonts w:ascii="Times New Roman" w:hAnsi="Times New Roman"/>
          <w:sz w:val="24"/>
          <w:szCs w:val="24"/>
        </w:rPr>
        <w:t>(</w:t>
      </w:r>
      <w:r w:rsidR="006C345C">
        <w:rPr>
          <w:rFonts w:ascii="Times New Roman" w:hAnsi="Times New Roman"/>
          <w:sz w:val="24"/>
          <w:szCs w:val="24"/>
        </w:rPr>
        <w:t xml:space="preserve">teda </w:t>
      </w:r>
      <w:r w:rsidR="00DD139D">
        <w:rPr>
          <w:rFonts w:ascii="Times New Roman" w:hAnsi="Times New Roman"/>
          <w:sz w:val="24"/>
          <w:szCs w:val="24"/>
        </w:rPr>
        <w:t xml:space="preserve">približne obvyklej) </w:t>
      </w:r>
      <w:r w:rsidR="0070659B">
        <w:rPr>
          <w:rFonts w:ascii="Times New Roman" w:hAnsi="Times New Roman"/>
          <w:sz w:val="24"/>
          <w:szCs w:val="24"/>
        </w:rPr>
        <w:t>účasti predstavuje 5000 hlasov</w:t>
      </w:r>
      <w:r w:rsidR="0070659B" w:rsidRPr="00DD139D">
        <w:rPr>
          <w:rFonts w:ascii="Times New Roman" w:hAnsi="Times New Roman"/>
          <w:sz w:val="24"/>
          <w:szCs w:val="24"/>
        </w:rPr>
        <w:t xml:space="preserve">.  </w:t>
      </w:r>
      <w:r w:rsidR="00DD139D" w:rsidRPr="00DD139D">
        <w:rPr>
          <w:rFonts w:ascii="Times New Roman" w:hAnsi="Times New Roman"/>
          <w:sz w:val="24"/>
          <w:szCs w:val="24"/>
        </w:rPr>
        <w:t>T</w:t>
      </w:r>
      <w:r w:rsidR="00DD139D">
        <w:rPr>
          <w:rFonts w:ascii="Times New Roman" w:hAnsi="Times New Roman"/>
          <w:sz w:val="24"/>
          <w:szCs w:val="24"/>
        </w:rPr>
        <w:t xml:space="preserve">akto nastavený model </w:t>
      </w:r>
      <w:r w:rsidR="00DD139D" w:rsidRPr="00DD139D">
        <w:rPr>
          <w:rFonts w:ascii="Times New Roman" w:hAnsi="Times New Roman"/>
          <w:sz w:val="24"/>
          <w:szCs w:val="24"/>
        </w:rPr>
        <w:t>na jednej strane zohľad</w:t>
      </w:r>
      <w:r w:rsidR="00DD139D">
        <w:rPr>
          <w:rFonts w:ascii="Times New Roman" w:hAnsi="Times New Roman"/>
          <w:sz w:val="24"/>
          <w:szCs w:val="24"/>
        </w:rPr>
        <w:t xml:space="preserve">ňuje </w:t>
      </w:r>
      <w:r w:rsidR="00DD139D" w:rsidRPr="00DD139D">
        <w:rPr>
          <w:rFonts w:ascii="Times New Roman" w:hAnsi="Times New Roman"/>
          <w:sz w:val="24"/>
          <w:szCs w:val="24"/>
        </w:rPr>
        <w:t>siln</w:t>
      </w:r>
      <w:r w:rsidR="00DD139D">
        <w:rPr>
          <w:rFonts w:ascii="Times New Roman" w:hAnsi="Times New Roman"/>
          <w:sz w:val="24"/>
          <w:szCs w:val="24"/>
        </w:rPr>
        <w:t>ú</w:t>
      </w:r>
      <w:r w:rsidR="00DD139D" w:rsidRPr="00DD139D">
        <w:rPr>
          <w:rFonts w:ascii="Times New Roman" w:hAnsi="Times New Roman"/>
          <w:sz w:val="24"/>
          <w:szCs w:val="24"/>
        </w:rPr>
        <w:t xml:space="preserve"> vô</w:t>
      </w:r>
      <w:r w:rsidR="00DD139D">
        <w:rPr>
          <w:rFonts w:ascii="Times New Roman" w:hAnsi="Times New Roman"/>
          <w:sz w:val="24"/>
          <w:szCs w:val="24"/>
        </w:rPr>
        <w:t>ľu</w:t>
      </w:r>
      <w:r w:rsidR="00DD139D" w:rsidRPr="00DD139D">
        <w:rPr>
          <w:rFonts w:ascii="Times New Roman" w:hAnsi="Times New Roman"/>
          <w:sz w:val="24"/>
          <w:szCs w:val="24"/>
        </w:rPr>
        <w:t xml:space="preserve"> voličov, na druhej strane to ne</w:t>
      </w:r>
      <w:r w:rsidR="00DD139D">
        <w:rPr>
          <w:rFonts w:ascii="Times New Roman" w:hAnsi="Times New Roman"/>
          <w:sz w:val="24"/>
          <w:szCs w:val="24"/>
        </w:rPr>
        <w:t xml:space="preserve">devalvuje význam poradia na kandidátnych listinách menších strán. </w:t>
      </w:r>
      <w:r w:rsidR="00754B11">
        <w:rPr>
          <w:rFonts w:ascii="Times New Roman" w:hAnsi="Times New Roman"/>
          <w:sz w:val="24"/>
          <w:szCs w:val="24"/>
        </w:rPr>
        <w:t xml:space="preserve">Na priemerne veľké strany </w:t>
      </w:r>
      <w:r w:rsidR="00206437">
        <w:rPr>
          <w:rFonts w:ascii="Times New Roman" w:hAnsi="Times New Roman"/>
          <w:sz w:val="24"/>
          <w:szCs w:val="24"/>
        </w:rPr>
        <w:t xml:space="preserve">(z hľadiska počtu mandátov) </w:t>
      </w:r>
      <w:r w:rsidR="00754B11">
        <w:rPr>
          <w:rFonts w:ascii="Times New Roman" w:hAnsi="Times New Roman"/>
          <w:sz w:val="24"/>
          <w:szCs w:val="24"/>
        </w:rPr>
        <w:t xml:space="preserve">bude mať návrh neutrálny vplyv. </w:t>
      </w:r>
    </w:p>
    <w:p w:rsidR="00DD139D" w:rsidRPr="00DD139D" w:rsidRDefault="00DD139D" w:rsidP="00DD13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9797C" w:rsidRPr="00FC231F" w:rsidRDefault="0009797C" w:rsidP="008D37D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231F">
        <w:rPr>
          <w:rFonts w:ascii="Times New Roman" w:hAnsi="Times New Roman"/>
          <w:sz w:val="24"/>
          <w:szCs w:val="24"/>
          <w:lang w:eastAsia="sk-SK"/>
        </w:rPr>
        <w:t xml:space="preserve">Predložený návrh zákona </w:t>
      </w:r>
      <w:r w:rsidR="00DD139D">
        <w:rPr>
          <w:rFonts w:ascii="Times New Roman" w:hAnsi="Times New Roman"/>
          <w:sz w:val="24"/>
          <w:szCs w:val="24"/>
          <w:lang w:eastAsia="sk-SK"/>
        </w:rPr>
        <w:t>nem</w:t>
      </w:r>
      <w:r w:rsidRPr="00FC231F">
        <w:rPr>
          <w:rFonts w:ascii="Times New Roman" w:hAnsi="Times New Roman"/>
          <w:sz w:val="24"/>
          <w:szCs w:val="24"/>
          <w:lang w:eastAsia="sk-SK"/>
        </w:rPr>
        <w:t xml:space="preserve">á </w:t>
      </w:r>
      <w:r w:rsidR="00DD139D">
        <w:rPr>
          <w:rFonts w:ascii="Times New Roman" w:hAnsi="Times New Roman"/>
          <w:sz w:val="24"/>
          <w:szCs w:val="24"/>
          <w:lang w:eastAsia="sk-SK"/>
        </w:rPr>
        <w:t xml:space="preserve">negatívny </w:t>
      </w:r>
      <w:r w:rsidR="00FC231F">
        <w:rPr>
          <w:rFonts w:ascii="Times New Roman" w:hAnsi="Times New Roman"/>
          <w:sz w:val="24"/>
          <w:szCs w:val="24"/>
          <w:lang w:eastAsia="sk-SK"/>
        </w:rPr>
        <w:t xml:space="preserve">vplyv </w:t>
      </w:r>
      <w:r w:rsidRPr="00FC231F">
        <w:rPr>
          <w:rFonts w:ascii="Times New Roman" w:hAnsi="Times New Roman"/>
          <w:sz w:val="24"/>
          <w:szCs w:val="24"/>
          <w:lang w:eastAsia="sk-SK"/>
        </w:rPr>
        <w:t>na rozpočet verejnej správy, nemá negatívny vplyv na podnikateľské prostredie, nemá negatívny sociálny vplyv, nemá ani negatívny vplyv na životné prostredie a ani na informatizáciu spoločnosti.</w:t>
      </w:r>
    </w:p>
    <w:p w:rsidR="0017270C" w:rsidRPr="00FC231F" w:rsidRDefault="0017270C" w:rsidP="008D37D2">
      <w:pPr>
        <w:spacing w:before="12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FC231F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</w:t>
      </w:r>
      <w:r w:rsidR="006C345C">
        <w:rPr>
          <w:rFonts w:ascii="Times New Roman" w:hAnsi="Times New Roman"/>
          <w:sz w:val="24"/>
          <w:szCs w:val="24"/>
        </w:rPr>
        <w:t xml:space="preserve">                             </w:t>
      </w:r>
      <w:r w:rsidRPr="00FC231F">
        <w:rPr>
          <w:rFonts w:ascii="Times New Roman" w:hAnsi="Times New Roman"/>
          <w:sz w:val="24"/>
          <w:szCs w:val="24"/>
        </w:rPr>
        <w:t>a ostatnými všeobecne záväznými právnymi predpismi Slovenskej republiky, medzinárodnými zmluvami a inými medzinárodnými dokumentmi, ktorými je Slovenská republika viazaná, ako aj s právom Európskej únie.</w:t>
      </w:r>
    </w:p>
    <w:p w:rsidR="0017270C" w:rsidRPr="00FC231F" w:rsidRDefault="0017270C" w:rsidP="0017270C"/>
    <w:p w:rsidR="0017270C" w:rsidRDefault="0017270C" w:rsidP="0017270C"/>
    <w:p w:rsidR="005252CF" w:rsidRDefault="005252CF" w:rsidP="0017270C"/>
    <w:p w:rsidR="005252CF" w:rsidRPr="00206437" w:rsidRDefault="005252CF" w:rsidP="0017270C"/>
    <w:p w:rsidR="00215078" w:rsidRDefault="00215078" w:rsidP="0017270C"/>
    <w:p w:rsidR="006C345C" w:rsidRDefault="006C345C" w:rsidP="0017270C"/>
    <w:p w:rsidR="006C345C" w:rsidRDefault="006C345C" w:rsidP="0017270C"/>
    <w:p w:rsidR="006C345C" w:rsidRPr="00FC231F" w:rsidRDefault="006C345C" w:rsidP="0017270C"/>
    <w:p w:rsidR="0017270C" w:rsidRPr="00FC231F" w:rsidRDefault="0017270C" w:rsidP="0017270C">
      <w:pPr>
        <w:pStyle w:val="Odsekzoznamu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lastRenderedPageBreak/>
        <w:t xml:space="preserve">Osobitná časť </w:t>
      </w:r>
    </w:p>
    <w:p w:rsidR="00910940" w:rsidRPr="00FC231F" w:rsidRDefault="00910940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t>K čl. I</w:t>
      </w:r>
    </w:p>
    <w:p w:rsidR="00910940" w:rsidRPr="00FC231F" w:rsidRDefault="00910940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t>K bodu 1</w:t>
      </w: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576B" w:rsidRPr="00206437" w:rsidRDefault="0072576B" w:rsidP="002064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06437">
        <w:rPr>
          <w:rFonts w:ascii="Times New Roman" w:hAnsi="Times New Roman"/>
          <w:sz w:val="24"/>
          <w:szCs w:val="24"/>
        </w:rPr>
        <w:t xml:space="preserve">V prvom novelizačnom bode sa </w:t>
      </w:r>
      <w:r w:rsidR="00206437">
        <w:rPr>
          <w:rFonts w:ascii="Times New Roman" w:hAnsi="Times New Roman"/>
          <w:sz w:val="24"/>
          <w:szCs w:val="24"/>
        </w:rPr>
        <w:t xml:space="preserve">v § 68 ods. 5, ktorý upravuje prideľovanie mandátov konkrétnym kandidátom, navrhuje </w:t>
      </w:r>
      <w:r w:rsidRPr="00206437">
        <w:rPr>
          <w:rFonts w:ascii="Times New Roman" w:hAnsi="Times New Roman"/>
          <w:sz w:val="24"/>
          <w:szCs w:val="24"/>
        </w:rPr>
        <w:t xml:space="preserve">zmena počtu odovzdaných platných hlasov potrebných </w:t>
      </w:r>
      <w:r w:rsidR="006C345C">
        <w:rPr>
          <w:rFonts w:ascii="Times New Roman" w:hAnsi="Times New Roman"/>
          <w:sz w:val="24"/>
          <w:szCs w:val="24"/>
        </w:rPr>
        <w:t>na</w:t>
      </w:r>
      <w:r w:rsidRPr="00206437">
        <w:rPr>
          <w:rFonts w:ascii="Times New Roman" w:hAnsi="Times New Roman"/>
          <w:sz w:val="24"/>
          <w:szCs w:val="24"/>
        </w:rPr>
        <w:t xml:space="preserve"> to, aby sa kandidát umiestnený na nižšom mieste kandidátnej listiny dostal pred kandidátov umiestnených na vyšších miestach kandidátnej listiny (tzv. prekrúžkovanie sa).</w:t>
      </w:r>
      <w:r w:rsidR="00206437" w:rsidRPr="00206437">
        <w:rPr>
          <w:rFonts w:ascii="Times New Roman" w:hAnsi="Times New Roman"/>
          <w:sz w:val="24"/>
          <w:szCs w:val="24"/>
        </w:rPr>
        <w:t xml:space="preserve"> Súčasný model predpokladá </w:t>
      </w:r>
      <w:r w:rsidR="00206437" w:rsidRPr="00206437">
        <w:rPr>
          <w:rFonts w:ascii="Times New Roman" w:hAnsi="Times New Roman"/>
          <w:sz w:val="24"/>
          <w:szCs w:val="24"/>
          <w:shd w:val="clear" w:color="auto" w:fill="FFFFFF"/>
        </w:rPr>
        <w:t>tri percentá prednostných hlasov z celkového počtu platných hlasov odovzdaných pre politickú stranu alebo koalíc</w:t>
      </w:r>
      <w:r w:rsidR="00206437" w:rsidRPr="00206437">
        <w:rPr>
          <w:rFonts w:ascii="Times New Roman" w:hAnsi="Times New Roman"/>
          <w:sz w:val="24"/>
          <w:szCs w:val="24"/>
          <w:shd w:val="clear" w:color="auto" w:fill="FFFFFF"/>
        </w:rPr>
        <w:t xml:space="preserve">iu. Navrhnutá úprava predpokladá </w:t>
      </w:r>
      <w:r w:rsidRPr="00206437">
        <w:rPr>
          <w:rFonts w:ascii="Times New Roman" w:hAnsi="Times New Roman"/>
          <w:sz w:val="24"/>
          <w:szCs w:val="24"/>
          <w:shd w:val="clear" w:color="auto" w:fill="FFFFFF"/>
        </w:rPr>
        <w:t xml:space="preserve">aspoň 0,2% prednostných hlasov z celkového počtu </w:t>
      </w:r>
      <w:r w:rsidR="006C345C">
        <w:rPr>
          <w:rFonts w:ascii="Times New Roman" w:hAnsi="Times New Roman"/>
          <w:sz w:val="24"/>
          <w:szCs w:val="24"/>
          <w:shd w:val="clear" w:color="auto" w:fill="FFFFFF"/>
        </w:rPr>
        <w:t xml:space="preserve">všetkých </w:t>
      </w:r>
      <w:bookmarkStart w:id="0" w:name="_GoBack"/>
      <w:bookmarkEnd w:id="0"/>
      <w:r w:rsidRPr="00206437">
        <w:rPr>
          <w:rFonts w:ascii="Times New Roman" w:hAnsi="Times New Roman"/>
          <w:sz w:val="24"/>
          <w:szCs w:val="24"/>
          <w:shd w:val="clear" w:color="auto" w:fill="FFFFFF"/>
        </w:rPr>
        <w:t>platných hlasov odovzdaných vo voľbách do Národnej rady Slovenskej republiky.</w:t>
      </w: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t>K bodu 2</w:t>
      </w:r>
    </w:p>
    <w:p w:rsidR="00206437" w:rsidRDefault="00206437" w:rsidP="006F50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4BD4" w:rsidRPr="00FC231F" w:rsidRDefault="00206437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0643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druhom </w:t>
      </w:r>
      <w:r w:rsidRPr="00206437">
        <w:rPr>
          <w:rFonts w:ascii="Times New Roman" w:hAnsi="Times New Roman"/>
          <w:sz w:val="24"/>
          <w:szCs w:val="24"/>
        </w:rPr>
        <w:t xml:space="preserve">novelizačnom bode sa </w:t>
      </w:r>
      <w:r>
        <w:rPr>
          <w:rFonts w:ascii="Times New Roman" w:hAnsi="Times New Roman"/>
          <w:sz w:val="24"/>
          <w:szCs w:val="24"/>
        </w:rPr>
        <w:t xml:space="preserve">v § </w:t>
      </w:r>
      <w:r w:rsidR="006C345C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ods. </w:t>
      </w:r>
      <w:r w:rsidR="006C34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ktorý upravuje</w:t>
      </w:r>
      <w:r w:rsidR="006C345C">
        <w:rPr>
          <w:rFonts w:ascii="Times New Roman" w:hAnsi="Times New Roman"/>
          <w:sz w:val="24"/>
          <w:szCs w:val="24"/>
        </w:rPr>
        <w:t xml:space="preserve"> nastupovanie náhradníkov, sa navrhuje analogická zmena ako v § 68 ods. 5 (prvý novelizačný bod). </w:t>
      </w:r>
    </w:p>
    <w:p w:rsidR="00206437" w:rsidRDefault="00206437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231F">
        <w:rPr>
          <w:rFonts w:ascii="Times New Roman" w:hAnsi="Times New Roman"/>
          <w:b/>
          <w:sz w:val="24"/>
          <w:szCs w:val="24"/>
        </w:rPr>
        <w:t>K</w:t>
      </w:r>
      <w:r w:rsidR="00D31AC0" w:rsidRPr="00FC231F">
        <w:rPr>
          <w:rFonts w:ascii="Times New Roman" w:hAnsi="Times New Roman"/>
          <w:b/>
          <w:sz w:val="24"/>
          <w:szCs w:val="24"/>
        </w:rPr>
        <w:t> čl. II</w:t>
      </w: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31AC0" w:rsidRPr="00FC231F" w:rsidRDefault="00D31AC0" w:rsidP="006F50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231F">
        <w:rPr>
          <w:rFonts w:ascii="Times New Roman" w:hAnsi="Times New Roman"/>
          <w:sz w:val="24"/>
          <w:szCs w:val="24"/>
        </w:rPr>
        <w:t>Navrhuje sa nadobudnutie účinnosti navrhovaného zákona na 1</w:t>
      </w:r>
      <w:r w:rsidR="00DD139D">
        <w:rPr>
          <w:rFonts w:ascii="Times New Roman" w:hAnsi="Times New Roman"/>
          <w:sz w:val="24"/>
          <w:szCs w:val="24"/>
        </w:rPr>
        <w:t xml:space="preserve">5. marca </w:t>
      </w:r>
      <w:r w:rsidRPr="00FC231F">
        <w:rPr>
          <w:rFonts w:ascii="Times New Roman" w:hAnsi="Times New Roman"/>
          <w:sz w:val="24"/>
          <w:szCs w:val="24"/>
        </w:rPr>
        <w:t>201</w:t>
      </w:r>
      <w:r w:rsidR="00DD139D">
        <w:rPr>
          <w:rFonts w:ascii="Times New Roman" w:hAnsi="Times New Roman"/>
          <w:sz w:val="24"/>
          <w:szCs w:val="24"/>
        </w:rPr>
        <w:t>9</w:t>
      </w:r>
      <w:r w:rsidRPr="00FC231F">
        <w:rPr>
          <w:rFonts w:ascii="Times New Roman" w:hAnsi="Times New Roman"/>
          <w:sz w:val="24"/>
          <w:szCs w:val="24"/>
        </w:rPr>
        <w:t xml:space="preserve">, tak, aby sa </w:t>
      </w:r>
      <w:r w:rsidR="00DD139D">
        <w:rPr>
          <w:rFonts w:ascii="Times New Roman" w:hAnsi="Times New Roman"/>
          <w:sz w:val="24"/>
          <w:szCs w:val="24"/>
        </w:rPr>
        <w:t xml:space="preserve">zastihla prípravu volieb na marec 2020. </w:t>
      </w:r>
    </w:p>
    <w:p w:rsidR="006F5092" w:rsidRPr="00FC231F" w:rsidRDefault="006F5092" w:rsidP="006F50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5092" w:rsidRPr="00FC231F" w:rsidRDefault="006F5092" w:rsidP="006F509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10940" w:rsidRDefault="00910940" w:rsidP="00812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1F">
        <w:rPr>
          <w:rFonts w:ascii="Times New Roman" w:hAnsi="Times New Roman"/>
          <w:sz w:val="24"/>
          <w:szCs w:val="24"/>
        </w:rPr>
        <w:tab/>
        <w:t xml:space="preserve"> </w:t>
      </w:r>
    </w:p>
    <w:p w:rsidR="008125C0" w:rsidRDefault="008125C0" w:rsidP="006F50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12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C6" w:rsidRDefault="00E473C6" w:rsidP="009B5156">
      <w:pPr>
        <w:spacing w:after="0" w:line="240" w:lineRule="auto"/>
      </w:pPr>
      <w:r>
        <w:separator/>
      </w:r>
    </w:p>
  </w:endnote>
  <w:endnote w:type="continuationSeparator" w:id="0">
    <w:p w:rsidR="00E473C6" w:rsidRDefault="00E473C6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C6" w:rsidRDefault="00E473C6" w:rsidP="009B5156">
      <w:pPr>
        <w:spacing w:after="0" w:line="240" w:lineRule="auto"/>
      </w:pPr>
      <w:r>
        <w:separator/>
      </w:r>
    </w:p>
  </w:footnote>
  <w:footnote w:type="continuationSeparator" w:id="0">
    <w:p w:rsidR="00E473C6" w:rsidRDefault="00E473C6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62" w:rsidRDefault="00675A62">
    <w:pPr>
      <w:pStyle w:val="Hlavika"/>
    </w:pPr>
  </w:p>
  <w:p w:rsidR="00675A62" w:rsidRDefault="00675A62">
    <w:pPr>
      <w:pStyle w:val="Hlavika"/>
    </w:pPr>
  </w:p>
  <w:p w:rsidR="00675A62" w:rsidRDefault="00675A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274B7"/>
    <w:multiLevelType w:val="hybridMultilevel"/>
    <w:tmpl w:val="697428EA"/>
    <w:lvl w:ilvl="0" w:tplc="05BC6F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75E9D"/>
    <w:multiLevelType w:val="hybridMultilevel"/>
    <w:tmpl w:val="288CDB90"/>
    <w:lvl w:ilvl="0" w:tplc="C56EB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0E97"/>
    <w:multiLevelType w:val="hybridMultilevel"/>
    <w:tmpl w:val="AF98DBAE"/>
    <w:lvl w:ilvl="0" w:tplc="6C8E2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634D6"/>
    <w:multiLevelType w:val="hybridMultilevel"/>
    <w:tmpl w:val="0F0A438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4C756B9"/>
    <w:multiLevelType w:val="hybridMultilevel"/>
    <w:tmpl w:val="6B5038F6"/>
    <w:lvl w:ilvl="0" w:tplc="A036DC8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4DF8"/>
    <w:multiLevelType w:val="hybridMultilevel"/>
    <w:tmpl w:val="374CE2F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976A69"/>
    <w:multiLevelType w:val="hybridMultilevel"/>
    <w:tmpl w:val="B23AE2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273960"/>
    <w:multiLevelType w:val="hybridMultilevel"/>
    <w:tmpl w:val="491AC2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A64FAC"/>
    <w:multiLevelType w:val="hybridMultilevel"/>
    <w:tmpl w:val="741E2FA0"/>
    <w:lvl w:ilvl="0" w:tplc="736C5C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DF105E"/>
    <w:multiLevelType w:val="hybridMultilevel"/>
    <w:tmpl w:val="8CF4CD9C"/>
    <w:lvl w:ilvl="0" w:tplc="8D7A173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2" w15:restartNumberingAfterBreak="0">
    <w:nsid w:val="332C5A6C"/>
    <w:multiLevelType w:val="hybridMultilevel"/>
    <w:tmpl w:val="F18C4698"/>
    <w:lvl w:ilvl="0" w:tplc="07D004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36D92"/>
    <w:multiLevelType w:val="hybridMultilevel"/>
    <w:tmpl w:val="12A0C45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93537"/>
    <w:multiLevelType w:val="hybridMultilevel"/>
    <w:tmpl w:val="79C2959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9F7D94"/>
    <w:multiLevelType w:val="hybridMultilevel"/>
    <w:tmpl w:val="82DCC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313FEB"/>
    <w:multiLevelType w:val="hybridMultilevel"/>
    <w:tmpl w:val="BA12B2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1E637A"/>
    <w:multiLevelType w:val="hybridMultilevel"/>
    <w:tmpl w:val="354E5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472000"/>
    <w:multiLevelType w:val="hybridMultilevel"/>
    <w:tmpl w:val="CE82E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776018"/>
    <w:multiLevelType w:val="hybridMultilevel"/>
    <w:tmpl w:val="D82A7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4A435B"/>
    <w:multiLevelType w:val="hybridMultilevel"/>
    <w:tmpl w:val="55FC0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C5276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572728E0"/>
    <w:multiLevelType w:val="hybridMultilevel"/>
    <w:tmpl w:val="5B424D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F05AFE"/>
    <w:multiLevelType w:val="hybridMultilevel"/>
    <w:tmpl w:val="7D92F1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AD6862"/>
    <w:multiLevelType w:val="hybridMultilevel"/>
    <w:tmpl w:val="4F665B20"/>
    <w:lvl w:ilvl="0" w:tplc="62E8BE0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99475A"/>
    <w:multiLevelType w:val="hybridMultilevel"/>
    <w:tmpl w:val="DB500D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8756CE"/>
    <w:multiLevelType w:val="hybridMultilevel"/>
    <w:tmpl w:val="1F6CE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3E1BE4"/>
    <w:multiLevelType w:val="hybridMultilevel"/>
    <w:tmpl w:val="F4389AAC"/>
    <w:lvl w:ilvl="0" w:tplc="65D8AF0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36E0323"/>
    <w:multiLevelType w:val="hybridMultilevel"/>
    <w:tmpl w:val="7EA0227A"/>
    <w:lvl w:ilvl="0" w:tplc="E604E1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730733"/>
    <w:multiLevelType w:val="hybridMultilevel"/>
    <w:tmpl w:val="A6EC25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837495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79DD721B"/>
    <w:multiLevelType w:val="hybridMultilevel"/>
    <w:tmpl w:val="B76071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1B05E9"/>
    <w:multiLevelType w:val="hybridMultilevel"/>
    <w:tmpl w:val="4A146DBE"/>
    <w:lvl w:ilvl="0" w:tplc="0C0477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31"/>
  </w:num>
  <w:num w:numId="5">
    <w:abstractNumId w:val="1"/>
  </w:num>
  <w:num w:numId="6">
    <w:abstractNumId w:val="19"/>
  </w:num>
  <w:num w:numId="7">
    <w:abstractNumId w:val="15"/>
  </w:num>
  <w:num w:numId="8">
    <w:abstractNumId w:val="8"/>
  </w:num>
  <w:num w:numId="9">
    <w:abstractNumId w:val="23"/>
  </w:num>
  <w:num w:numId="10">
    <w:abstractNumId w:val="26"/>
  </w:num>
  <w:num w:numId="11">
    <w:abstractNumId w:val="24"/>
  </w:num>
  <w:num w:numId="12">
    <w:abstractNumId w:val="13"/>
  </w:num>
  <w:num w:numId="13">
    <w:abstractNumId w:val="32"/>
  </w:num>
  <w:num w:numId="14">
    <w:abstractNumId w:val="14"/>
  </w:num>
  <w:num w:numId="15">
    <w:abstractNumId w:val="12"/>
  </w:num>
  <w:num w:numId="16">
    <w:abstractNumId w:val="2"/>
  </w:num>
  <w:num w:numId="17">
    <w:abstractNumId w:val="6"/>
  </w:num>
  <w:num w:numId="18">
    <w:abstractNumId w:val="25"/>
  </w:num>
  <w:num w:numId="19">
    <w:abstractNumId w:val="28"/>
  </w:num>
  <w:num w:numId="20">
    <w:abstractNumId w:val="18"/>
  </w:num>
  <w:num w:numId="21">
    <w:abstractNumId w:val="4"/>
  </w:num>
  <w:num w:numId="22">
    <w:abstractNumId w:val="16"/>
  </w:num>
  <w:num w:numId="23">
    <w:abstractNumId w:val="10"/>
  </w:num>
  <w:num w:numId="24">
    <w:abstractNumId w:val="3"/>
  </w:num>
  <w:num w:numId="25">
    <w:abstractNumId w:val="9"/>
  </w:num>
  <w:num w:numId="26">
    <w:abstractNumId w:val="22"/>
  </w:num>
  <w:num w:numId="27">
    <w:abstractNumId w:val="5"/>
  </w:num>
  <w:num w:numId="28">
    <w:abstractNumId w:val="2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7810"/>
    <w:rsid w:val="00061508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70BF"/>
    <w:rsid w:val="00081585"/>
    <w:rsid w:val="000836D7"/>
    <w:rsid w:val="00083C18"/>
    <w:rsid w:val="000857C6"/>
    <w:rsid w:val="00085C87"/>
    <w:rsid w:val="00087586"/>
    <w:rsid w:val="0009031E"/>
    <w:rsid w:val="000915F4"/>
    <w:rsid w:val="00091C12"/>
    <w:rsid w:val="00092F64"/>
    <w:rsid w:val="0009797C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250E"/>
    <w:rsid w:val="000B4F23"/>
    <w:rsid w:val="000B5638"/>
    <w:rsid w:val="000B6C69"/>
    <w:rsid w:val="000C10CE"/>
    <w:rsid w:val="000C5B6A"/>
    <w:rsid w:val="000C6437"/>
    <w:rsid w:val="000C6D18"/>
    <w:rsid w:val="000D0172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11AC"/>
    <w:rsid w:val="000F2980"/>
    <w:rsid w:val="000F31B3"/>
    <w:rsid w:val="000F7062"/>
    <w:rsid w:val="001025B6"/>
    <w:rsid w:val="0010278E"/>
    <w:rsid w:val="0010286E"/>
    <w:rsid w:val="00102F0F"/>
    <w:rsid w:val="0010377B"/>
    <w:rsid w:val="00103D1C"/>
    <w:rsid w:val="00104BDF"/>
    <w:rsid w:val="00105010"/>
    <w:rsid w:val="001051FE"/>
    <w:rsid w:val="00107892"/>
    <w:rsid w:val="001113AF"/>
    <w:rsid w:val="00114150"/>
    <w:rsid w:val="001161AE"/>
    <w:rsid w:val="0011663C"/>
    <w:rsid w:val="00116B7E"/>
    <w:rsid w:val="00117910"/>
    <w:rsid w:val="001205F0"/>
    <w:rsid w:val="001214DD"/>
    <w:rsid w:val="00122EAD"/>
    <w:rsid w:val="001263E9"/>
    <w:rsid w:val="0012671D"/>
    <w:rsid w:val="00133D7B"/>
    <w:rsid w:val="00133EB9"/>
    <w:rsid w:val="0013733B"/>
    <w:rsid w:val="00142C37"/>
    <w:rsid w:val="001432C7"/>
    <w:rsid w:val="001443FB"/>
    <w:rsid w:val="00144445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70C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18EE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1467"/>
    <w:rsid w:val="001E489C"/>
    <w:rsid w:val="001E7D27"/>
    <w:rsid w:val="001E7E9F"/>
    <w:rsid w:val="001F68A2"/>
    <w:rsid w:val="00206437"/>
    <w:rsid w:val="00206C4F"/>
    <w:rsid w:val="002070B6"/>
    <w:rsid w:val="002120E9"/>
    <w:rsid w:val="00214008"/>
    <w:rsid w:val="0021507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B7C21"/>
    <w:rsid w:val="002C0207"/>
    <w:rsid w:val="002C0F17"/>
    <w:rsid w:val="002C5FE1"/>
    <w:rsid w:val="002D0620"/>
    <w:rsid w:val="002D17F0"/>
    <w:rsid w:val="002D1A2B"/>
    <w:rsid w:val="002D3B9B"/>
    <w:rsid w:val="002D4ADA"/>
    <w:rsid w:val="002D577C"/>
    <w:rsid w:val="002D58BD"/>
    <w:rsid w:val="002D6F3E"/>
    <w:rsid w:val="002D72AE"/>
    <w:rsid w:val="002E182E"/>
    <w:rsid w:val="002E485D"/>
    <w:rsid w:val="002E7D72"/>
    <w:rsid w:val="002F310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7F66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29B"/>
    <w:rsid w:val="00351DFF"/>
    <w:rsid w:val="00352057"/>
    <w:rsid w:val="00354145"/>
    <w:rsid w:val="00354A98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1D59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E7672"/>
    <w:rsid w:val="003F1E9F"/>
    <w:rsid w:val="003F38F8"/>
    <w:rsid w:val="003F5970"/>
    <w:rsid w:val="00400BD8"/>
    <w:rsid w:val="00400D2B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9F6"/>
    <w:rsid w:val="00426D8B"/>
    <w:rsid w:val="00440A44"/>
    <w:rsid w:val="004411BE"/>
    <w:rsid w:val="00443715"/>
    <w:rsid w:val="00445296"/>
    <w:rsid w:val="00450477"/>
    <w:rsid w:val="00450685"/>
    <w:rsid w:val="004576ED"/>
    <w:rsid w:val="00462F78"/>
    <w:rsid w:val="00465650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387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16669"/>
    <w:rsid w:val="005212DF"/>
    <w:rsid w:val="005225CD"/>
    <w:rsid w:val="00522730"/>
    <w:rsid w:val="005252CF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1F28"/>
    <w:rsid w:val="005440CE"/>
    <w:rsid w:val="00544778"/>
    <w:rsid w:val="00550EB3"/>
    <w:rsid w:val="00552B5C"/>
    <w:rsid w:val="005532D7"/>
    <w:rsid w:val="00556626"/>
    <w:rsid w:val="00556997"/>
    <w:rsid w:val="00556C68"/>
    <w:rsid w:val="0055766C"/>
    <w:rsid w:val="00562F99"/>
    <w:rsid w:val="0056581B"/>
    <w:rsid w:val="00567269"/>
    <w:rsid w:val="00570257"/>
    <w:rsid w:val="00570B93"/>
    <w:rsid w:val="005734A0"/>
    <w:rsid w:val="00573D1E"/>
    <w:rsid w:val="00576798"/>
    <w:rsid w:val="00577A1B"/>
    <w:rsid w:val="00580D12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0932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2719"/>
    <w:rsid w:val="005C5537"/>
    <w:rsid w:val="005C6800"/>
    <w:rsid w:val="005C70E8"/>
    <w:rsid w:val="005C7D89"/>
    <w:rsid w:val="005D1C1A"/>
    <w:rsid w:val="005D1C8B"/>
    <w:rsid w:val="005D29DF"/>
    <w:rsid w:val="005D3F90"/>
    <w:rsid w:val="005D4666"/>
    <w:rsid w:val="005D6139"/>
    <w:rsid w:val="005D7363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67E41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19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345C"/>
    <w:rsid w:val="006C66E9"/>
    <w:rsid w:val="006D0691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5092"/>
    <w:rsid w:val="006F62EA"/>
    <w:rsid w:val="006F70F2"/>
    <w:rsid w:val="00700CAB"/>
    <w:rsid w:val="00702D05"/>
    <w:rsid w:val="007030FF"/>
    <w:rsid w:val="00705540"/>
    <w:rsid w:val="00705CC5"/>
    <w:rsid w:val="00706008"/>
    <w:rsid w:val="0070659B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576B"/>
    <w:rsid w:val="00726BCB"/>
    <w:rsid w:val="00726F21"/>
    <w:rsid w:val="007278DF"/>
    <w:rsid w:val="00727C73"/>
    <w:rsid w:val="007300E8"/>
    <w:rsid w:val="00730CC9"/>
    <w:rsid w:val="007315B7"/>
    <w:rsid w:val="00733D27"/>
    <w:rsid w:val="00735A18"/>
    <w:rsid w:val="007366F1"/>
    <w:rsid w:val="00736AFF"/>
    <w:rsid w:val="0073790F"/>
    <w:rsid w:val="00742BD2"/>
    <w:rsid w:val="00744446"/>
    <w:rsid w:val="00746B33"/>
    <w:rsid w:val="007519BD"/>
    <w:rsid w:val="007519F9"/>
    <w:rsid w:val="00752142"/>
    <w:rsid w:val="0075398E"/>
    <w:rsid w:val="00754B11"/>
    <w:rsid w:val="007572F3"/>
    <w:rsid w:val="00761CBC"/>
    <w:rsid w:val="007621AC"/>
    <w:rsid w:val="00764892"/>
    <w:rsid w:val="0076530A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3E4F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71AF"/>
    <w:rsid w:val="0080766E"/>
    <w:rsid w:val="008100CA"/>
    <w:rsid w:val="008105FB"/>
    <w:rsid w:val="00810F55"/>
    <w:rsid w:val="00812060"/>
    <w:rsid w:val="008125C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27E54"/>
    <w:rsid w:val="00831B79"/>
    <w:rsid w:val="00831C9F"/>
    <w:rsid w:val="00832336"/>
    <w:rsid w:val="0083267A"/>
    <w:rsid w:val="00835248"/>
    <w:rsid w:val="008360D3"/>
    <w:rsid w:val="00841457"/>
    <w:rsid w:val="0084556E"/>
    <w:rsid w:val="00845671"/>
    <w:rsid w:val="0084652B"/>
    <w:rsid w:val="00847865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5EB"/>
    <w:rsid w:val="008807E1"/>
    <w:rsid w:val="00882C13"/>
    <w:rsid w:val="00882C76"/>
    <w:rsid w:val="00884209"/>
    <w:rsid w:val="00885E3B"/>
    <w:rsid w:val="008870D4"/>
    <w:rsid w:val="008920CA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37D2"/>
    <w:rsid w:val="008D41B1"/>
    <w:rsid w:val="008D4B95"/>
    <w:rsid w:val="008E3018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0940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4C1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56EDF"/>
    <w:rsid w:val="009616EF"/>
    <w:rsid w:val="00962316"/>
    <w:rsid w:val="00962E1B"/>
    <w:rsid w:val="00963C27"/>
    <w:rsid w:val="00965D9A"/>
    <w:rsid w:val="00970818"/>
    <w:rsid w:val="0097248D"/>
    <w:rsid w:val="00976FA5"/>
    <w:rsid w:val="00980965"/>
    <w:rsid w:val="00982C22"/>
    <w:rsid w:val="0098661F"/>
    <w:rsid w:val="0099025A"/>
    <w:rsid w:val="009928F1"/>
    <w:rsid w:val="00992B33"/>
    <w:rsid w:val="0099366A"/>
    <w:rsid w:val="00997D4B"/>
    <w:rsid w:val="009A149C"/>
    <w:rsid w:val="009A3071"/>
    <w:rsid w:val="009A55BA"/>
    <w:rsid w:val="009A5B5F"/>
    <w:rsid w:val="009A67A1"/>
    <w:rsid w:val="009B13D7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2DA6"/>
    <w:rsid w:val="009E48D2"/>
    <w:rsid w:val="009E4B58"/>
    <w:rsid w:val="009E5D26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7CB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2C52"/>
    <w:rsid w:val="00A5463E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19F5"/>
    <w:rsid w:val="00A824C2"/>
    <w:rsid w:val="00A8384D"/>
    <w:rsid w:val="00A848EE"/>
    <w:rsid w:val="00A856D1"/>
    <w:rsid w:val="00A86598"/>
    <w:rsid w:val="00A86ABE"/>
    <w:rsid w:val="00A86C3E"/>
    <w:rsid w:val="00A920D7"/>
    <w:rsid w:val="00A92343"/>
    <w:rsid w:val="00A92631"/>
    <w:rsid w:val="00A95F2D"/>
    <w:rsid w:val="00A96688"/>
    <w:rsid w:val="00A97E7E"/>
    <w:rsid w:val="00AA2700"/>
    <w:rsid w:val="00AA3236"/>
    <w:rsid w:val="00AA7408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6BE7"/>
    <w:rsid w:val="00AE71AF"/>
    <w:rsid w:val="00AF0AF6"/>
    <w:rsid w:val="00AF2838"/>
    <w:rsid w:val="00AF2BD7"/>
    <w:rsid w:val="00AF40BD"/>
    <w:rsid w:val="00AF70C5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3CB3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0247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483D"/>
    <w:rsid w:val="00B965F1"/>
    <w:rsid w:val="00B96CB2"/>
    <w:rsid w:val="00BA3C2C"/>
    <w:rsid w:val="00BA45EF"/>
    <w:rsid w:val="00BA466D"/>
    <w:rsid w:val="00BA503C"/>
    <w:rsid w:val="00BB1389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C760C"/>
    <w:rsid w:val="00BD112F"/>
    <w:rsid w:val="00BD11B7"/>
    <w:rsid w:val="00BD283A"/>
    <w:rsid w:val="00BD3C73"/>
    <w:rsid w:val="00BD5E1B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285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037"/>
    <w:rsid w:val="00C211B8"/>
    <w:rsid w:val="00C21DD9"/>
    <w:rsid w:val="00C24681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62A6"/>
    <w:rsid w:val="00C570BF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97C4F"/>
    <w:rsid w:val="00CA64D5"/>
    <w:rsid w:val="00CA7C2B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2F26"/>
    <w:rsid w:val="00CF33D8"/>
    <w:rsid w:val="00CF3938"/>
    <w:rsid w:val="00CF3D24"/>
    <w:rsid w:val="00CF422D"/>
    <w:rsid w:val="00CF74DB"/>
    <w:rsid w:val="00CF7FE4"/>
    <w:rsid w:val="00D03658"/>
    <w:rsid w:val="00D05A1E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9DB"/>
    <w:rsid w:val="00D30E92"/>
    <w:rsid w:val="00D316B7"/>
    <w:rsid w:val="00D31AC0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BD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39D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68D3"/>
    <w:rsid w:val="00E176DF"/>
    <w:rsid w:val="00E20EFF"/>
    <w:rsid w:val="00E2196F"/>
    <w:rsid w:val="00E22214"/>
    <w:rsid w:val="00E22F5A"/>
    <w:rsid w:val="00E245C2"/>
    <w:rsid w:val="00E255A1"/>
    <w:rsid w:val="00E272BC"/>
    <w:rsid w:val="00E34404"/>
    <w:rsid w:val="00E34433"/>
    <w:rsid w:val="00E346FB"/>
    <w:rsid w:val="00E3740C"/>
    <w:rsid w:val="00E408B2"/>
    <w:rsid w:val="00E43765"/>
    <w:rsid w:val="00E443A7"/>
    <w:rsid w:val="00E473C6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6683"/>
    <w:rsid w:val="00E77FA0"/>
    <w:rsid w:val="00E81239"/>
    <w:rsid w:val="00E84139"/>
    <w:rsid w:val="00E84428"/>
    <w:rsid w:val="00E84A86"/>
    <w:rsid w:val="00E90085"/>
    <w:rsid w:val="00E92BB8"/>
    <w:rsid w:val="00E93002"/>
    <w:rsid w:val="00EA09FE"/>
    <w:rsid w:val="00EA17DD"/>
    <w:rsid w:val="00EB2296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1FA9"/>
    <w:rsid w:val="00EE28C5"/>
    <w:rsid w:val="00EE3415"/>
    <w:rsid w:val="00EE3CB1"/>
    <w:rsid w:val="00EE4104"/>
    <w:rsid w:val="00EE45DB"/>
    <w:rsid w:val="00EE4D5D"/>
    <w:rsid w:val="00EE50DE"/>
    <w:rsid w:val="00EF14E4"/>
    <w:rsid w:val="00EF19CC"/>
    <w:rsid w:val="00EF2737"/>
    <w:rsid w:val="00EF2FA7"/>
    <w:rsid w:val="00EF3591"/>
    <w:rsid w:val="00EF3E98"/>
    <w:rsid w:val="00EF4655"/>
    <w:rsid w:val="00EF769E"/>
    <w:rsid w:val="00F00099"/>
    <w:rsid w:val="00F003BB"/>
    <w:rsid w:val="00F00E3E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A9E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6675"/>
    <w:rsid w:val="00F9676A"/>
    <w:rsid w:val="00FA10F2"/>
    <w:rsid w:val="00FA2015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231F"/>
    <w:rsid w:val="00FC5EB3"/>
    <w:rsid w:val="00FC7DD9"/>
    <w:rsid w:val="00FC7F2C"/>
    <w:rsid w:val="00FD0487"/>
    <w:rsid w:val="00FD1F08"/>
    <w:rsid w:val="00FD39AF"/>
    <w:rsid w:val="00FD3A17"/>
    <w:rsid w:val="00FD5480"/>
    <w:rsid w:val="00FD55AB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80"/>
  <w14:defaultImageDpi w14:val="0"/>
  <w15:docId w15:val="{14DE040F-A69C-427B-8E8B-5D91B92A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character" w:customStyle="1" w:styleId="im">
    <w:name w:val="im"/>
    <w:basedOn w:val="Predvolenpsmoodseku"/>
    <w:rsid w:val="000979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6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6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7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8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8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9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5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5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4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4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9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4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6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7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20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9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8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6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7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9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5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1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6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8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9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9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8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3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7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7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9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20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80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4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91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7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02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42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11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395011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5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5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3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115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9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0117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7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8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6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4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4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4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5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7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8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8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9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20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11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9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6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4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4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5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6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20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20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2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117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43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6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49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92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82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6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8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62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0115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3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6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72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5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011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3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4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5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5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5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6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6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2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20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6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5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3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8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4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20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5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4</cp:revision>
  <cp:lastPrinted>2018-05-17T10:52:00Z</cp:lastPrinted>
  <dcterms:created xsi:type="dcterms:W3CDTF">2018-11-02T23:00:00Z</dcterms:created>
  <dcterms:modified xsi:type="dcterms:W3CDTF">2018-11-05T10:57:00Z</dcterms:modified>
</cp:coreProperties>
</file>