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F83936" w:rsidRDefault="00F83936"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F83936">
        <w:trPr>
          <w:divId w:val="936911344"/>
          <w:jc w:val="center"/>
        </w:trPr>
        <w:tc>
          <w:tcPr>
            <w:tcW w:w="250" w:type="pct"/>
            <w:gridSpan w:val="2"/>
            <w:tcBorders>
              <w:top w:val="outset" w:sz="6" w:space="0" w:color="000000"/>
              <w:bottom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t>  1.  Základné údaje</w:t>
            </w:r>
          </w:p>
        </w:tc>
      </w:tr>
      <w:tr w:rsidR="00F83936">
        <w:trPr>
          <w:divId w:val="936911344"/>
          <w:trHeight w:val="450"/>
          <w:jc w:val="center"/>
        </w:trPr>
        <w:tc>
          <w:tcPr>
            <w:tcW w:w="250" w:type="pct"/>
            <w:gridSpan w:val="2"/>
            <w:tcBorders>
              <w:top w:val="outset" w:sz="6" w:space="0" w:color="000000"/>
              <w:bottom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t>  Názov materiálu</w:t>
            </w:r>
          </w:p>
        </w:tc>
      </w:tr>
      <w:tr w:rsidR="00F83936">
        <w:trPr>
          <w:divId w:val="936911344"/>
          <w:trHeight w:val="450"/>
          <w:jc w:val="center"/>
        </w:trPr>
        <w:tc>
          <w:tcPr>
            <w:tcW w:w="250" w:type="pct"/>
            <w:gridSpan w:val="2"/>
            <w:tcBorders>
              <w:top w:val="outset" w:sz="6" w:space="0" w:color="000000"/>
              <w:bottom w:val="outset" w:sz="6" w:space="0" w:color="000000"/>
            </w:tcBorders>
            <w:hideMark/>
          </w:tcPr>
          <w:p w:rsidR="00F83936" w:rsidRDefault="00CD60DC" w:rsidP="00CD60DC">
            <w:pPr>
              <w:jc w:val="both"/>
              <w:rPr>
                <w:rFonts w:ascii="Times" w:hAnsi="Times" w:cs="Times"/>
                <w:sz w:val="20"/>
                <w:szCs w:val="20"/>
              </w:rPr>
            </w:pPr>
            <w:r>
              <w:rPr>
                <w:rFonts w:ascii="Times" w:hAnsi="Times" w:cs="Times"/>
                <w:sz w:val="20"/>
                <w:szCs w:val="20"/>
              </w:rPr>
              <w:t>Vládny návrh z</w:t>
            </w:r>
            <w:r w:rsidR="00F83936">
              <w:rPr>
                <w:rFonts w:ascii="Times" w:hAnsi="Times" w:cs="Times"/>
                <w:sz w:val="20"/>
                <w:szCs w:val="20"/>
              </w:rPr>
              <w:t>ákon</w:t>
            </w:r>
            <w:r>
              <w:rPr>
                <w:rFonts w:ascii="Times" w:hAnsi="Times" w:cs="Times"/>
                <w:sz w:val="20"/>
                <w:szCs w:val="20"/>
              </w:rPr>
              <w:t>a</w:t>
            </w:r>
            <w:bookmarkStart w:id="0" w:name="_GoBack"/>
            <w:bookmarkEnd w:id="0"/>
            <w:r w:rsidR="00F83936">
              <w:rPr>
                <w:rFonts w:ascii="Times" w:hAnsi="Times" w:cs="Times"/>
                <w:sz w:val="20"/>
                <w:szCs w:val="20"/>
              </w:rPr>
              <w:t>, ktorým sa mení a dopĺňa zákon č. 417/2013 Z. z. o pomoci v hmotnej núdzi a o zmene a doplnení niektorých zákonov v znení neskorších predpisov a ktorým sa mení a dopĺňa zákon č. 453/2003 Z. z. o orgánoch štátnej správy v oblasti sociálnych vecí, rodiny a služieb zamestnanosti a o zmene a doplnení niektorých zákonov v znení neskorších predpisov</w:t>
            </w:r>
          </w:p>
        </w:tc>
      </w:tr>
      <w:tr w:rsidR="00F83936">
        <w:trPr>
          <w:divId w:val="936911344"/>
          <w:trHeight w:val="450"/>
          <w:jc w:val="center"/>
        </w:trPr>
        <w:tc>
          <w:tcPr>
            <w:tcW w:w="250" w:type="pct"/>
            <w:gridSpan w:val="2"/>
            <w:tcBorders>
              <w:top w:val="outset" w:sz="6" w:space="0" w:color="000000"/>
              <w:bottom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t>  Predkladateľ (a spolupredkladateľ)</w:t>
            </w:r>
          </w:p>
        </w:tc>
      </w:tr>
      <w:tr w:rsidR="00F83936">
        <w:trPr>
          <w:divId w:val="936911344"/>
          <w:trHeight w:val="450"/>
          <w:jc w:val="center"/>
        </w:trPr>
        <w:tc>
          <w:tcPr>
            <w:tcW w:w="250" w:type="pct"/>
            <w:gridSpan w:val="2"/>
            <w:tcBorders>
              <w:top w:val="outset" w:sz="6" w:space="0" w:color="000000"/>
              <w:bottom w:val="outset" w:sz="6" w:space="0" w:color="000000"/>
            </w:tcBorders>
            <w:hideMark/>
          </w:tcPr>
          <w:p w:rsidR="00F83936" w:rsidRDefault="00F83936">
            <w:pPr>
              <w:rPr>
                <w:rFonts w:ascii="Times" w:hAnsi="Times" w:cs="Times"/>
                <w:sz w:val="20"/>
                <w:szCs w:val="20"/>
              </w:rPr>
            </w:pPr>
            <w:r>
              <w:rPr>
                <w:rFonts w:ascii="Times" w:hAnsi="Times" w:cs="Times"/>
                <w:sz w:val="20"/>
                <w:szCs w:val="20"/>
              </w:rPr>
              <w:t>Ministerstvo práce, sociálnych vecí a rodiny Slovenskej republiky</w:t>
            </w:r>
          </w:p>
        </w:tc>
      </w:tr>
      <w:tr w:rsidR="00F83936">
        <w:trPr>
          <w:divId w:val="936911344"/>
          <w:trHeight w:val="255"/>
          <w:jc w:val="center"/>
        </w:trPr>
        <w:tc>
          <w:tcPr>
            <w:tcW w:w="2500" w:type="pct"/>
            <w:vMerge w:val="restart"/>
            <w:tcBorders>
              <w:top w:val="outset" w:sz="6" w:space="0" w:color="000000"/>
              <w:bottom w:val="outset" w:sz="6" w:space="0" w:color="000000"/>
              <w:right w:val="outset" w:sz="6" w:space="0" w:color="000000"/>
            </w:tcBorders>
            <w:shd w:val="clear" w:color="auto" w:fill="E6E6E6"/>
            <w:vAlign w:val="center"/>
            <w:hideMark/>
          </w:tcPr>
          <w:p w:rsidR="00F83936" w:rsidRDefault="00F83936">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F83936">
        <w:trPr>
          <w:divId w:val="936911344"/>
          <w:trHeight w:val="255"/>
          <w:jc w:val="center"/>
        </w:trPr>
        <w:tc>
          <w:tcPr>
            <w:tcW w:w="0" w:type="auto"/>
            <w:vMerge/>
            <w:tcBorders>
              <w:top w:val="outset" w:sz="6" w:space="0" w:color="000000"/>
              <w:bottom w:val="outset" w:sz="6" w:space="0" w:color="000000"/>
              <w:right w:val="outset" w:sz="6" w:space="0" w:color="000000"/>
            </w:tcBorders>
            <w:vAlign w:val="center"/>
            <w:hideMark/>
          </w:tcPr>
          <w:p w:rsidR="00F83936" w:rsidRDefault="00F83936">
            <w:pPr>
              <w:rPr>
                <w:rFonts w:ascii="Times" w:hAnsi="Times" w:cs="Times"/>
                <w:b/>
                <w:bCs/>
                <w:sz w:val="22"/>
                <w:szCs w:val="22"/>
              </w:rPr>
            </w:pPr>
          </w:p>
        </w:tc>
        <w:tc>
          <w:tcPr>
            <w:tcW w:w="2500" w:type="pct"/>
            <w:tcBorders>
              <w:top w:val="outset" w:sz="6" w:space="0" w:color="000000"/>
              <w:left w:val="outset" w:sz="6" w:space="0" w:color="000000"/>
              <w:bottom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F83936">
        <w:trPr>
          <w:divId w:val="936911344"/>
          <w:trHeight w:val="255"/>
          <w:jc w:val="center"/>
        </w:trPr>
        <w:tc>
          <w:tcPr>
            <w:tcW w:w="0" w:type="auto"/>
            <w:vMerge/>
            <w:tcBorders>
              <w:top w:val="outset" w:sz="6" w:space="0" w:color="000000"/>
              <w:bottom w:val="outset" w:sz="6" w:space="0" w:color="000000"/>
              <w:right w:val="outset" w:sz="6" w:space="0" w:color="000000"/>
            </w:tcBorders>
            <w:vAlign w:val="center"/>
            <w:hideMark/>
          </w:tcPr>
          <w:p w:rsidR="00F83936" w:rsidRDefault="00F83936">
            <w:pPr>
              <w:rPr>
                <w:rFonts w:ascii="Times" w:hAnsi="Times" w:cs="Times"/>
                <w:b/>
                <w:bCs/>
                <w:sz w:val="22"/>
                <w:szCs w:val="22"/>
              </w:rPr>
            </w:pPr>
          </w:p>
        </w:tc>
        <w:tc>
          <w:tcPr>
            <w:tcW w:w="2500" w:type="pct"/>
            <w:tcBorders>
              <w:top w:val="outset" w:sz="6" w:space="0" w:color="000000"/>
              <w:left w:val="outset" w:sz="6" w:space="0" w:color="000000"/>
              <w:bottom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F83936">
        <w:trPr>
          <w:divId w:val="936911344"/>
          <w:trHeight w:val="675"/>
          <w:jc w:val="center"/>
        </w:trPr>
        <w:tc>
          <w:tcPr>
            <w:tcW w:w="0" w:type="auto"/>
            <w:gridSpan w:val="2"/>
            <w:tcBorders>
              <w:top w:val="outset" w:sz="6" w:space="0" w:color="000000"/>
              <w:bottom w:val="outset" w:sz="6" w:space="0" w:color="000000"/>
            </w:tcBorders>
            <w:hideMark/>
          </w:tcPr>
          <w:p w:rsidR="00F83936" w:rsidRDefault="00F83936">
            <w:pPr>
              <w:rPr>
                <w:rFonts w:ascii="Times" w:hAnsi="Times" w:cs="Times"/>
                <w:sz w:val="20"/>
                <w:szCs w:val="20"/>
              </w:rPr>
            </w:pPr>
          </w:p>
        </w:tc>
      </w:tr>
      <w:tr w:rsidR="00F83936">
        <w:trPr>
          <w:divId w:val="936911344"/>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tcBorders>
            <w:hideMark/>
          </w:tcPr>
          <w:p w:rsidR="00F83936" w:rsidRDefault="00F83936">
            <w:pPr>
              <w:rPr>
                <w:rFonts w:ascii="Times" w:hAnsi="Times" w:cs="Times"/>
                <w:sz w:val="20"/>
                <w:szCs w:val="20"/>
              </w:rPr>
            </w:pPr>
            <w:r>
              <w:rPr>
                <w:rFonts w:ascii="Times" w:hAnsi="Times" w:cs="Times"/>
                <w:sz w:val="20"/>
                <w:szCs w:val="20"/>
              </w:rPr>
              <w:t>Začiatok:    27.7.2017</w:t>
            </w:r>
            <w:r>
              <w:rPr>
                <w:rFonts w:ascii="Times" w:hAnsi="Times" w:cs="Times"/>
                <w:sz w:val="20"/>
                <w:szCs w:val="20"/>
              </w:rPr>
              <w:br/>
              <w:t>Ukončenie: 10.8.2017</w:t>
            </w:r>
          </w:p>
        </w:tc>
      </w:tr>
      <w:tr w:rsidR="00F83936">
        <w:trPr>
          <w:divId w:val="936911344"/>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tcBorders>
            <w:hideMark/>
          </w:tcPr>
          <w:p w:rsidR="00F83936" w:rsidRDefault="00F83936">
            <w:pPr>
              <w:rPr>
                <w:rFonts w:ascii="Times" w:hAnsi="Times" w:cs="Times"/>
                <w:sz w:val="20"/>
                <w:szCs w:val="20"/>
              </w:rPr>
            </w:pPr>
            <w:r>
              <w:rPr>
                <w:rFonts w:ascii="Times" w:hAnsi="Times" w:cs="Times"/>
                <w:sz w:val="20"/>
                <w:szCs w:val="20"/>
              </w:rPr>
              <w:t>september a október 2017</w:t>
            </w:r>
          </w:p>
        </w:tc>
      </w:tr>
      <w:tr w:rsidR="00F83936">
        <w:trPr>
          <w:divId w:val="936911344"/>
          <w:trHeight w:val="600"/>
          <w:jc w:val="center"/>
        </w:trPr>
        <w:tc>
          <w:tcPr>
            <w:tcW w:w="3000" w:type="pct"/>
            <w:tcBorders>
              <w:top w:val="outset" w:sz="6" w:space="0" w:color="000000"/>
              <w:bottom w:val="outset" w:sz="6" w:space="0" w:color="000000"/>
              <w:right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tcBorders>
            <w:hideMark/>
          </w:tcPr>
          <w:p w:rsidR="00F83936" w:rsidRDefault="00F83936">
            <w:pPr>
              <w:rPr>
                <w:rFonts w:ascii="Times" w:hAnsi="Times" w:cs="Times"/>
                <w:sz w:val="20"/>
                <w:szCs w:val="20"/>
              </w:rPr>
            </w:pPr>
            <w:r>
              <w:rPr>
                <w:rFonts w:ascii="Times" w:hAnsi="Times" w:cs="Times"/>
                <w:sz w:val="20"/>
                <w:szCs w:val="20"/>
              </w:rPr>
              <w:t>november 2017</w:t>
            </w:r>
          </w:p>
        </w:tc>
      </w:tr>
    </w:tbl>
    <w:p w:rsidR="00325440" w:rsidRDefault="00325440" w:rsidP="00C579E9">
      <w:pPr>
        <w:pStyle w:val="Normlnywebov"/>
        <w:spacing w:before="0" w:beforeAutospacing="0" w:after="0" w:afterAutospacing="0"/>
        <w:rPr>
          <w:bCs/>
          <w:sz w:val="22"/>
          <w:szCs w:val="22"/>
        </w:rPr>
      </w:pPr>
    </w:p>
    <w:p w:rsidR="00F83936" w:rsidRDefault="00F83936"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F83936">
        <w:trPr>
          <w:divId w:val="936911345"/>
          <w:jc w:val="center"/>
        </w:trPr>
        <w:tc>
          <w:tcPr>
            <w:tcW w:w="250" w:type="pct"/>
            <w:tcBorders>
              <w:top w:val="outset" w:sz="6" w:space="0" w:color="000000"/>
              <w:bottom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t>  2.  Definícia problému</w:t>
            </w:r>
          </w:p>
        </w:tc>
      </w:tr>
      <w:tr w:rsidR="00F83936">
        <w:trPr>
          <w:divId w:val="936911345"/>
          <w:trHeight w:val="600"/>
          <w:jc w:val="center"/>
        </w:trPr>
        <w:tc>
          <w:tcPr>
            <w:tcW w:w="250" w:type="pct"/>
            <w:tcBorders>
              <w:top w:val="outset" w:sz="6" w:space="0" w:color="000000"/>
              <w:bottom w:val="outset" w:sz="6" w:space="0" w:color="000000"/>
            </w:tcBorders>
            <w:hideMark/>
          </w:tcPr>
          <w:p w:rsidR="00F83936" w:rsidRDefault="00F83936" w:rsidP="003E18B5">
            <w:pPr>
              <w:jc w:val="both"/>
              <w:rPr>
                <w:rFonts w:ascii="Times" w:hAnsi="Times" w:cs="Times"/>
                <w:sz w:val="20"/>
                <w:szCs w:val="20"/>
              </w:rPr>
            </w:pPr>
            <w:r>
              <w:rPr>
                <w:rFonts w:ascii="Times" w:hAnsi="Times" w:cs="Times"/>
                <w:sz w:val="20"/>
                <w:szCs w:val="20"/>
              </w:rPr>
              <w:t xml:space="preserve">Na vývoj situácie v rámci systému pomoci v hmotnej núdzi malo vplyv predovšetkým posilnenie princípu zásluhovosti a aktívnej participácie dotknutých osôb na riešení svojej nepriaznivej sociálnej situácie, ako aj zavedenie podmienenosti poskytovania plnej výšky dávky v hmotnej núdzi aktivitou, či zavedenie osobitného príspevku. Prejavilo sa to najmä v klesajúcom počte príjemcov pomoci v hmotnej núdzi, ako aj na klesajúcom čerpaní finančných prostriedkov zo štátneho rozpočtu. K samotnej úprave resp. zvýšeniu súm pomoci v hmotnej núdzi nedošlo už niekoľko rokov. Z uvedených dôvodov sa vytvára priestor na zvýšenie súm pomoci v hmotnej núdzi (dávky v hmotnej núdzi, aktivačného príspevku, ochranného príspevku a príspevku na nezaopatrené dieťa). Jedným z motivačných prvkov v rámci systému pomoci v hmotnej núdzi je aj aktivačný príspevok. Tento je v súčasnosti poskytovaný v rovnakej sume každému členovi domácnosti, bez ohľadu na to, či vykonáva menšie obecné služby alebo sa vzdeláva alebo má príjem zo závislej činnosti najmenej vo výške mesačnej minimálnej mzdy, preto pre zvýšenie podpory vo vzťahu k uplatneniu sa na trhu práce, resp. udržaniu si práce aj za nižšiu mzdu, ako aj zvýšenia príjmu sa navrhuje podporiť a motivovať vyššou sumou aktivačného príspevku, tých členov domácnosti, ktorí majú príjem zo závislej činnosti, nakoľko vyvíjajú väčšiu snahu o vymanenie sa z hmotnej núdze najmä vlastnou prácou. Aktuálna právna úprava nezahŕňa určité formy príjmov a majetku na účely posudzovania hmotnej núdze, ktoré však môžu byť použité na zabezpečenie základných životných podmienok domácnosti v hmotnej núdzi, považujeme za opodstatnené ich doplnenie do zákona. Zákon o pomoci v hmotnej núdzi obsahuje ochranný prvok, ktorý vymedzuje aj skupiny osôb, u ktorých sa pri posudzovaní hmotnej núdze neskúma možnosť zabezpečiť alebo zvýšiť si príjem vlastnou prácou. V záujme posilnenia ochranného princípu zákona navrhujeme rozšírenie okruhu týchto skupín. </w:t>
            </w:r>
          </w:p>
        </w:tc>
      </w:tr>
      <w:tr w:rsidR="00F83936">
        <w:trPr>
          <w:divId w:val="936911345"/>
          <w:jc w:val="center"/>
        </w:trPr>
        <w:tc>
          <w:tcPr>
            <w:tcW w:w="250" w:type="pct"/>
            <w:tcBorders>
              <w:top w:val="outset" w:sz="6" w:space="0" w:color="000000"/>
              <w:bottom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t>  3.  Ciele a výsledný stav</w:t>
            </w:r>
          </w:p>
        </w:tc>
      </w:tr>
      <w:tr w:rsidR="00F83936">
        <w:trPr>
          <w:divId w:val="936911345"/>
          <w:trHeight w:val="600"/>
          <w:jc w:val="center"/>
        </w:trPr>
        <w:tc>
          <w:tcPr>
            <w:tcW w:w="250" w:type="pct"/>
            <w:tcBorders>
              <w:top w:val="outset" w:sz="6" w:space="0" w:color="000000"/>
              <w:bottom w:val="outset" w:sz="6" w:space="0" w:color="000000"/>
            </w:tcBorders>
            <w:hideMark/>
          </w:tcPr>
          <w:p w:rsidR="003E18B5" w:rsidRDefault="00F83936" w:rsidP="003E18B5">
            <w:pPr>
              <w:jc w:val="both"/>
              <w:rPr>
                <w:rFonts w:ascii="Times" w:hAnsi="Times" w:cs="Times"/>
                <w:sz w:val="20"/>
                <w:szCs w:val="20"/>
              </w:rPr>
            </w:pPr>
            <w:r>
              <w:rPr>
                <w:rFonts w:ascii="Times" w:hAnsi="Times" w:cs="Times"/>
                <w:sz w:val="20"/>
                <w:szCs w:val="20"/>
              </w:rPr>
              <w:t>• ďalšie posilňovanie princípu motivácie ako aj princípu ochrany zraniteľných príjemcov pomoci v hmotnej núdzi, napr. zvýšenie súm pomoci v hmotnej núdzi (dávky, aktivačného príspevku, ochranného príspevku a príspevku na nezaopatrené dieťa)</w:t>
            </w:r>
          </w:p>
          <w:p w:rsidR="00F83936" w:rsidRDefault="00F83936" w:rsidP="003E18B5">
            <w:pPr>
              <w:jc w:val="both"/>
              <w:rPr>
                <w:rFonts w:ascii="Times" w:hAnsi="Times" w:cs="Times"/>
                <w:sz w:val="20"/>
                <w:szCs w:val="20"/>
              </w:rPr>
            </w:pPr>
            <w:r>
              <w:rPr>
                <w:rFonts w:ascii="Times" w:hAnsi="Times" w:cs="Times"/>
                <w:sz w:val="20"/>
                <w:szCs w:val="20"/>
              </w:rPr>
              <w:t xml:space="preserve">• rozdelenie aktivačného príspevku na dve úrovne a jeho poskytovanie vo vyššej sume osobám, ktoré majú príjem zo závislej činnosti najmenej vo výške mesačnej minimálnej mzdy, </w:t>
            </w:r>
            <w:r>
              <w:rPr>
                <w:rFonts w:ascii="Times" w:hAnsi="Times" w:cs="Times"/>
                <w:sz w:val="20"/>
                <w:szCs w:val="20"/>
              </w:rPr>
              <w:br/>
              <w:t xml:space="preserve">• zvýšenie hranice, do ktorej sa nebude príjem žiaka strednej školy alebo študenta vysokej školy na účely posudzovania hmotnej núdze považovať za príjem, a to z 1,2- násobku sumy životného minima na 3-násobok, </w:t>
            </w:r>
            <w:r>
              <w:rPr>
                <w:rFonts w:ascii="Times" w:hAnsi="Times" w:cs="Times"/>
                <w:sz w:val="20"/>
                <w:szCs w:val="20"/>
              </w:rPr>
              <w:br/>
              <w:t xml:space="preserve">• rozšírenie okruhu osôb, u ktorých sa neskúma možnosť zabezpečiť alebo zvýšiť si príjem vlastnou prácou o tehotné ženy od začiatku ôsmeho týždňa pred očakávaným dňom pôrodu a o poberateľov predčasného </w:t>
            </w:r>
            <w:r>
              <w:rPr>
                <w:rFonts w:ascii="Times" w:hAnsi="Times" w:cs="Times"/>
                <w:sz w:val="20"/>
                <w:szCs w:val="20"/>
              </w:rPr>
              <w:lastRenderedPageBreak/>
              <w:t xml:space="preserve">starobného dôchodku a úprava podmienok poskytovania ochranného príspevku. </w:t>
            </w:r>
            <w:r>
              <w:rPr>
                <w:rFonts w:ascii="Times" w:hAnsi="Times" w:cs="Times"/>
                <w:sz w:val="20"/>
                <w:szCs w:val="20"/>
              </w:rPr>
              <w:br/>
              <w:t xml:space="preserve">• úprava príjmov a majetku, ktorý sa na účely posudzovania hmotnej núdze bude považovať za príjem a majetok, ktorým si domácnosť v hmotnej núdzi bude môcť zabezpečiť základné životné podmienky. </w:t>
            </w:r>
            <w:r>
              <w:rPr>
                <w:rFonts w:ascii="Times" w:hAnsi="Times" w:cs="Times"/>
                <w:sz w:val="20"/>
                <w:szCs w:val="20"/>
              </w:rPr>
              <w:br/>
              <w:t>• precizovanie ustanovení vyplývajúce z aplikačnej a interpretačnej praxe.</w:t>
            </w:r>
          </w:p>
        </w:tc>
      </w:tr>
      <w:tr w:rsidR="00F83936">
        <w:trPr>
          <w:divId w:val="936911345"/>
          <w:jc w:val="center"/>
        </w:trPr>
        <w:tc>
          <w:tcPr>
            <w:tcW w:w="250" w:type="pct"/>
            <w:tcBorders>
              <w:top w:val="outset" w:sz="6" w:space="0" w:color="000000"/>
              <w:bottom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lastRenderedPageBreak/>
              <w:t>  4.  Dotknuté subjekty</w:t>
            </w:r>
          </w:p>
        </w:tc>
      </w:tr>
      <w:tr w:rsidR="00F83936">
        <w:trPr>
          <w:divId w:val="936911345"/>
          <w:trHeight w:val="600"/>
          <w:jc w:val="center"/>
        </w:trPr>
        <w:tc>
          <w:tcPr>
            <w:tcW w:w="250" w:type="pct"/>
            <w:tcBorders>
              <w:top w:val="outset" w:sz="6" w:space="0" w:color="000000"/>
              <w:bottom w:val="outset" w:sz="6" w:space="0" w:color="000000"/>
            </w:tcBorders>
            <w:hideMark/>
          </w:tcPr>
          <w:p w:rsidR="00F83936" w:rsidRDefault="00F83936">
            <w:pPr>
              <w:rPr>
                <w:rFonts w:ascii="Times" w:hAnsi="Times" w:cs="Times"/>
                <w:sz w:val="20"/>
                <w:szCs w:val="20"/>
              </w:rPr>
            </w:pPr>
            <w:r>
              <w:rPr>
                <w:rFonts w:ascii="Times" w:hAnsi="Times" w:cs="Times"/>
                <w:sz w:val="20"/>
                <w:szCs w:val="20"/>
              </w:rPr>
              <w:t>Subjekty dotknuté navrhovanou úpravou - príjemcovia pomoci v hmotnej núdzi, úrady práce, sociálnych vecí a rodiny.</w:t>
            </w:r>
          </w:p>
        </w:tc>
      </w:tr>
      <w:tr w:rsidR="00F83936">
        <w:trPr>
          <w:divId w:val="936911345"/>
          <w:jc w:val="center"/>
        </w:trPr>
        <w:tc>
          <w:tcPr>
            <w:tcW w:w="250" w:type="pct"/>
            <w:tcBorders>
              <w:top w:val="outset" w:sz="6" w:space="0" w:color="000000"/>
              <w:bottom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t>  5.  Alternatívne riešenia</w:t>
            </w:r>
          </w:p>
        </w:tc>
      </w:tr>
      <w:tr w:rsidR="00F83936">
        <w:trPr>
          <w:divId w:val="936911345"/>
          <w:trHeight w:val="600"/>
          <w:jc w:val="center"/>
        </w:trPr>
        <w:tc>
          <w:tcPr>
            <w:tcW w:w="250" w:type="pct"/>
            <w:tcBorders>
              <w:top w:val="outset" w:sz="6" w:space="0" w:color="000000"/>
              <w:bottom w:val="outset" w:sz="6" w:space="0" w:color="000000"/>
            </w:tcBorders>
            <w:hideMark/>
          </w:tcPr>
          <w:p w:rsidR="00F83936" w:rsidRDefault="00F83936">
            <w:pPr>
              <w:rPr>
                <w:rFonts w:ascii="Times" w:hAnsi="Times" w:cs="Times"/>
                <w:b/>
                <w:bCs/>
                <w:sz w:val="22"/>
                <w:szCs w:val="22"/>
              </w:rPr>
            </w:pPr>
          </w:p>
        </w:tc>
      </w:tr>
      <w:tr w:rsidR="00F83936">
        <w:trPr>
          <w:divId w:val="936911345"/>
          <w:jc w:val="center"/>
        </w:trPr>
        <w:tc>
          <w:tcPr>
            <w:tcW w:w="250" w:type="pct"/>
            <w:tcBorders>
              <w:top w:val="outset" w:sz="6" w:space="0" w:color="000000"/>
              <w:bottom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t>  6.  Vykonávacie predpisy</w:t>
            </w:r>
          </w:p>
        </w:tc>
      </w:tr>
      <w:tr w:rsidR="00F83936">
        <w:trPr>
          <w:divId w:val="936911345"/>
          <w:trHeight w:val="600"/>
          <w:jc w:val="center"/>
        </w:trPr>
        <w:tc>
          <w:tcPr>
            <w:tcW w:w="250" w:type="pct"/>
            <w:tcBorders>
              <w:top w:val="outset" w:sz="6" w:space="0" w:color="000000"/>
              <w:bottom w:val="outset" w:sz="6" w:space="0" w:color="000000"/>
            </w:tcBorders>
            <w:hideMark/>
          </w:tcPr>
          <w:p w:rsidR="00F83936" w:rsidRDefault="00F83936">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F83936">
        <w:trPr>
          <w:divId w:val="936911345"/>
          <w:jc w:val="center"/>
        </w:trPr>
        <w:tc>
          <w:tcPr>
            <w:tcW w:w="250" w:type="pct"/>
            <w:tcBorders>
              <w:top w:val="outset" w:sz="6" w:space="0" w:color="000000"/>
              <w:bottom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t xml:space="preserve">  7.  Transpozícia práva EÚ </w:t>
            </w:r>
          </w:p>
        </w:tc>
      </w:tr>
      <w:tr w:rsidR="00F83936">
        <w:trPr>
          <w:divId w:val="936911345"/>
          <w:trHeight w:val="600"/>
          <w:jc w:val="center"/>
        </w:trPr>
        <w:tc>
          <w:tcPr>
            <w:tcW w:w="250" w:type="pct"/>
            <w:tcBorders>
              <w:top w:val="outset" w:sz="6" w:space="0" w:color="000000"/>
              <w:bottom w:val="outset" w:sz="6" w:space="0" w:color="000000"/>
            </w:tcBorders>
            <w:hideMark/>
          </w:tcPr>
          <w:p w:rsidR="00F83936" w:rsidRDefault="00F83936">
            <w:pPr>
              <w:rPr>
                <w:rFonts w:ascii="Times" w:hAnsi="Times" w:cs="Times"/>
                <w:b/>
                <w:bCs/>
                <w:sz w:val="22"/>
                <w:szCs w:val="22"/>
              </w:rPr>
            </w:pPr>
          </w:p>
        </w:tc>
      </w:tr>
      <w:tr w:rsidR="00F83936">
        <w:trPr>
          <w:divId w:val="936911345"/>
          <w:jc w:val="center"/>
        </w:trPr>
        <w:tc>
          <w:tcPr>
            <w:tcW w:w="250" w:type="pct"/>
            <w:tcBorders>
              <w:top w:val="outset" w:sz="6" w:space="0" w:color="000000"/>
              <w:bottom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t>  8.  Preskúmanie účelnosti**</w:t>
            </w:r>
          </w:p>
        </w:tc>
      </w:tr>
      <w:tr w:rsidR="00F83936">
        <w:trPr>
          <w:divId w:val="936911345"/>
          <w:trHeight w:val="600"/>
          <w:jc w:val="center"/>
        </w:trPr>
        <w:tc>
          <w:tcPr>
            <w:tcW w:w="250" w:type="pct"/>
            <w:tcBorders>
              <w:top w:val="outset" w:sz="6" w:space="0" w:color="000000"/>
              <w:bottom w:val="outset" w:sz="6" w:space="0" w:color="000000"/>
            </w:tcBorders>
            <w:hideMark/>
          </w:tcPr>
          <w:p w:rsidR="00F83936" w:rsidRDefault="00F83936">
            <w:pPr>
              <w:rPr>
                <w:rFonts w:ascii="Times" w:hAnsi="Times" w:cs="Times"/>
                <w:b/>
                <w:bCs/>
                <w:sz w:val="22"/>
                <w:szCs w:val="22"/>
              </w:rPr>
            </w:pPr>
          </w:p>
        </w:tc>
      </w:tr>
    </w:tbl>
    <w:p w:rsidR="00325440" w:rsidRDefault="00325440" w:rsidP="00C579E9">
      <w:pPr>
        <w:pStyle w:val="Normlnywebov"/>
        <w:spacing w:before="0" w:beforeAutospacing="0" w:after="0" w:afterAutospacing="0"/>
        <w:rPr>
          <w:bCs/>
          <w:sz w:val="22"/>
          <w:szCs w:val="22"/>
        </w:rPr>
      </w:pPr>
    </w:p>
    <w:p w:rsidR="00543B8E" w:rsidRPr="00543B8E" w:rsidRDefault="00543B8E" w:rsidP="003E18B5">
      <w:pPr>
        <w:ind w:left="142" w:hanging="142"/>
        <w:jc w:val="both"/>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p w:rsidR="006931EC" w:rsidRDefault="006931EC" w:rsidP="00543B8E">
      <w:pPr>
        <w:pStyle w:val="Normlnywebov"/>
        <w:spacing w:before="0" w:beforeAutospacing="0" w:after="0" w:afterAutospacing="0"/>
        <w:rPr>
          <w:sz w:val="20"/>
          <w:szCs w:val="20"/>
        </w:rPr>
      </w:pPr>
    </w:p>
    <w:p w:rsidR="00F83936" w:rsidRDefault="00F83936"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4"/>
        <w:gridCol w:w="1818"/>
        <w:gridCol w:w="1818"/>
        <w:gridCol w:w="1818"/>
      </w:tblGrid>
      <w:tr w:rsidR="00F83936">
        <w:trPr>
          <w:divId w:val="936911340"/>
          <w:trHeight w:val="450"/>
          <w:jc w:val="center"/>
        </w:trPr>
        <w:tc>
          <w:tcPr>
            <w:tcW w:w="250" w:type="pct"/>
            <w:gridSpan w:val="4"/>
            <w:tcBorders>
              <w:top w:val="outset" w:sz="6" w:space="0" w:color="000000"/>
              <w:bottom w:val="outset" w:sz="6" w:space="0" w:color="000000"/>
            </w:tcBorders>
            <w:shd w:val="clear" w:color="auto" w:fill="E6E6E6"/>
            <w:hideMark/>
          </w:tcPr>
          <w:p w:rsidR="00F83936" w:rsidRDefault="00F83936">
            <w:pPr>
              <w:rPr>
                <w:rFonts w:ascii="Times" w:hAnsi="Times" w:cs="Times"/>
                <w:b/>
                <w:bCs/>
                <w:sz w:val="20"/>
                <w:szCs w:val="20"/>
              </w:rPr>
            </w:pPr>
            <w:r>
              <w:rPr>
                <w:rFonts w:ascii="Times" w:hAnsi="Times" w:cs="Times"/>
                <w:b/>
                <w:bCs/>
                <w:sz w:val="20"/>
                <w:szCs w:val="20"/>
              </w:rPr>
              <w:t>  9.   Vplyvy navrhovaného materiálu</w:t>
            </w:r>
          </w:p>
        </w:tc>
      </w:tr>
      <w:tr w:rsidR="00F83936">
        <w:trPr>
          <w:divId w:val="936911340"/>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F83936" w:rsidRDefault="00F83936">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F83936">
        <w:trPr>
          <w:divId w:val="936911340"/>
          <w:trHeight w:val="270"/>
          <w:jc w:val="center"/>
        </w:trPr>
        <w:tc>
          <w:tcPr>
            <w:tcW w:w="0" w:type="auto"/>
            <w:vMerge/>
            <w:tcBorders>
              <w:top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F83936">
        <w:trPr>
          <w:divId w:val="936911340"/>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F83936" w:rsidRDefault="00F83936">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F83936">
        <w:trPr>
          <w:divId w:val="936911340"/>
          <w:trHeight w:val="270"/>
          <w:jc w:val="center"/>
        </w:trPr>
        <w:tc>
          <w:tcPr>
            <w:tcW w:w="0" w:type="auto"/>
            <w:vMerge/>
            <w:tcBorders>
              <w:top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F83936">
        <w:trPr>
          <w:divId w:val="936911340"/>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F83936" w:rsidRDefault="00F83936">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F83936">
        <w:trPr>
          <w:divId w:val="936911340"/>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F83936" w:rsidRDefault="00F83936">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F83936">
        <w:trPr>
          <w:divId w:val="936911340"/>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F83936" w:rsidRDefault="00F83936">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F83936">
        <w:trPr>
          <w:divId w:val="936911340"/>
          <w:trHeight w:val="675"/>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F83936" w:rsidRDefault="00F83936">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F83936">
        <w:trPr>
          <w:divId w:val="936911340"/>
          <w:trHeight w:val="150"/>
          <w:jc w:val="center"/>
        </w:trPr>
        <w:tc>
          <w:tcPr>
            <w:tcW w:w="0" w:type="auto"/>
            <w:vMerge/>
            <w:tcBorders>
              <w:top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F83936" w:rsidRDefault="00F839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RDefault="006931EC" w:rsidP="00543B8E">
      <w:pPr>
        <w:pStyle w:val="Normlnywebov"/>
        <w:spacing w:before="0" w:beforeAutospacing="0" w:after="0" w:afterAutospacing="0"/>
        <w:rPr>
          <w:sz w:val="20"/>
          <w:szCs w:val="20"/>
        </w:rPr>
      </w:pPr>
    </w:p>
    <w:p w:rsidR="003E18B5" w:rsidRDefault="003E18B5" w:rsidP="00543B8E">
      <w:pPr>
        <w:pStyle w:val="Normlnywebov"/>
        <w:spacing w:before="0" w:beforeAutospacing="0" w:after="0" w:afterAutospacing="0"/>
        <w:rPr>
          <w:sz w:val="20"/>
          <w:szCs w:val="20"/>
        </w:rPr>
      </w:pPr>
    </w:p>
    <w:p w:rsidR="00F83936" w:rsidRDefault="00F83936"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F83936">
        <w:trPr>
          <w:divId w:val="936911341"/>
          <w:jc w:val="center"/>
        </w:trPr>
        <w:tc>
          <w:tcPr>
            <w:tcW w:w="250" w:type="pct"/>
            <w:tcBorders>
              <w:top w:val="outset" w:sz="6" w:space="0" w:color="000000"/>
              <w:bottom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t>  10.  Poznámky</w:t>
            </w:r>
          </w:p>
        </w:tc>
      </w:tr>
      <w:tr w:rsidR="00F83936">
        <w:trPr>
          <w:divId w:val="936911341"/>
          <w:trHeight w:val="600"/>
          <w:jc w:val="center"/>
        </w:trPr>
        <w:tc>
          <w:tcPr>
            <w:tcW w:w="250" w:type="pct"/>
            <w:tcBorders>
              <w:top w:val="outset" w:sz="6" w:space="0" w:color="000000"/>
              <w:bottom w:val="outset" w:sz="6" w:space="0" w:color="000000"/>
            </w:tcBorders>
            <w:hideMark/>
          </w:tcPr>
          <w:p w:rsidR="00F83936" w:rsidRDefault="00F83936">
            <w:pPr>
              <w:rPr>
                <w:rFonts w:ascii="Times" w:hAnsi="Times" w:cs="Times"/>
                <w:b/>
                <w:bCs/>
                <w:sz w:val="22"/>
                <w:szCs w:val="22"/>
              </w:rPr>
            </w:pPr>
          </w:p>
        </w:tc>
      </w:tr>
      <w:tr w:rsidR="00F83936">
        <w:trPr>
          <w:divId w:val="936911341"/>
          <w:jc w:val="center"/>
        </w:trPr>
        <w:tc>
          <w:tcPr>
            <w:tcW w:w="250" w:type="pct"/>
            <w:tcBorders>
              <w:top w:val="outset" w:sz="6" w:space="0" w:color="000000"/>
              <w:bottom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t>  11.  Kontakt na spracovateľa</w:t>
            </w:r>
          </w:p>
        </w:tc>
      </w:tr>
      <w:tr w:rsidR="00F83936">
        <w:trPr>
          <w:divId w:val="936911341"/>
          <w:trHeight w:val="600"/>
          <w:jc w:val="center"/>
        </w:trPr>
        <w:tc>
          <w:tcPr>
            <w:tcW w:w="250" w:type="pct"/>
            <w:tcBorders>
              <w:top w:val="outset" w:sz="6" w:space="0" w:color="000000"/>
              <w:bottom w:val="outset" w:sz="6" w:space="0" w:color="000000"/>
            </w:tcBorders>
            <w:hideMark/>
          </w:tcPr>
          <w:p w:rsidR="00F83936" w:rsidRDefault="00F83936">
            <w:pPr>
              <w:rPr>
                <w:rFonts w:ascii="Times" w:hAnsi="Times" w:cs="Times"/>
                <w:sz w:val="20"/>
                <w:szCs w:val="20"/>
              </w:rPr>
            </w:pPr>
            <w:r>
              <w:rPr>
                <w:rFonts w:ascii="Times" w:hAnsi="Times" w:cs="Times"/>
                <w:sz w:val="20"/>
                <w:szCs w:val="20"/>
              </w:rPr>
              <w:t xml:space="preserve">PhDr. Silvia Gregorcová, </w:t>
            </w:r>
            <w:proofErr w:type="spellStart"/>
            <w:r>
              <w:rPr>
                <w:rFonts w:ascii="Times" w:hAnsi="Times" w:cs="Times"/>
                <w:sz w:val="20"/>
                <w:szCs w:val="20"/>
              </w:rPr>
              <w:t>silvia.gregorcova@employment.gov.sk</w:t>
            </w:r>
            <w:proofErr w:type="spellEnd"/>
            <w:r>
              <w:rPr>
                <w:rFonts w:ascii="Times" w:hAnsi="Times" w:cs="Times"/>
                <w:sz w:val="20"/>
                <w:szCs w:val="20"/>
              </w:rPr>
              <w:t>, 02/2046 1013 MPSVR SR</w:t>
            </w:r>
          </w:p>
        </w:tc>
      </w:tr>
      <w:tr w:rsidR="00F83936">
        <w:trPr>
          <w:divId w:val="936911341"/>
          <w:jc w:val="center"/>
        </w:trPr>
        <w:tc>
          <w:tcPr>
            <w:tcW w:w="250" w:type="pct"/>
            <w:tcBorders>
              <w:top w:val="outset" w:sz="6" w:space="0" w:color="000000"/>
              <w:bottom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t>  12.  Zdroje</w:t>
            </w:r>
          </w:p>
        </w:tc>
      </w:tr>
      <w:tr w:rsidR="00F83936">
        <w:trPr>
          <w:divId w:val="936911341"/>
          <w:trHeight w:val="600"/>
          <w:jc w:val="center"/>
        </w:trPr>
        <w:tc>
          <w:tcPr>
            <w:tcW w:w="250" w:type="pct"/>
            <w:tcBorders>
              <w:top w:val="outset" w:sz="6" w:space="0" w:color="000000"/>
              <w:bottom w:val="outset" w:sz="6" w:space="0" w:color="000000"/>
            </w:tcBorders>
            <w:hideMark/>
          </w:tcPr>
          <w:p w:rsidR="00F83936" w:rsidRDefault="00F83936">
            <w:pPr>
              <w:rPr>
                <w:rFonts w:ascii="Times" w:hAnsi="Times" w:cs="Times"/>
                <w:sz w:val="20"/>
                <w:szCs w:val="20"/>
              </w:rPr>
            </w:pPr>
            <w:r>
              <w:rPr>
                <w:rFonts w:ascii="Times" w:hAnsi="Times" w:cs="Times"/>
                <w:sz w:val="20"/>
                <w:szCs w:val="20"/>
              </w:rPr>
              <w:t xml:space="preserve">Administratívne zdroje z informačného systému Ústredia práce, sociálnych vecí a rodiny a MPSVR SR (RSD) MIS. </w:t>
            </w:r>
          </w:p>
        </w:tc>
      </w:tr>
      <w:tr w:rsidR="00F83936">
        <w:trPr>
          <w:divId w:val="936911341"/>
          <w:jc w:val="center"/>
        </w:trPr>
        <w:tc>
          <w:tcPr>
            <w:tcW w:w="250" w:type="pct"/>
            <w:tcBorders>
              <w:top w:val="outset" w:sz="6" w:space="0" w:color="000000"/>
              <w:bottom w:val="outset" w:sz="6" w:space="0" w:color="000000"/>
            </w:tcBorders>
            <w:shd w:val="clear" w:color="auto" w:fill="E6E6E6"/>
            <w:hideMark/>
          </w:tcPr>
          <w:p w:rsidR="00F83936" w:rsidRDefault="00F83936">
            <w:pPr>
              <w:rPr>
                <w:rFonts w:ascii="Times" w:hAnsi="Times" w:cs="Times"/>
                <w:b/>
                <w:bCs/>
                <w:sz w:val="22"/>
                <w:szCs w:val="22"/>
              </w:rPr>
            </w:pPr>
            <w:r>
              <w:rPr>
                <w:rFonts w:ascii="Times" w:hAnsi="Times" w:cs="Times"/>
                <w:b/>
                <w:bCs/>
                <w:sz w:val="22"/>
                <w:szCs w:val="22"/>
              </w:rPr>
              <w:lastRenderedPageBreak/>
              <w:t>  13.  Stanovisko Komisie pre posudzovanie vybraných vplyvov z PPK</w:t>
            </w:r>
          </w:p>
        </w:tc>
      </w:tr>
      <w:tr w:rsidR="00F83936">
        <w:trPr>
          <w:divId w:val="936911341"/>
          <w:trHeight w:val="1200"/>
          <w:jc w:val="center"/>
        </w:trPr>
        <w:tc>
          <w:tcPr>
            <w:tcW w:w="250" w:type="pct"/>
            <w:tcBorders>
              <w:top w:val="outset" w:sz="6" w:space="0" w:color="000000"/>
              <w:bottom w:val="outset" w:sz="6" w:space="0" w:color="000000"/>
            </w:tcBorders>
            <w:hideMark/>
          </w:tcPr>
          <w:p w:rsidR="003B6DB1" w:rsidRPr="003B6DB1" w:rsidRDefault="00F83936" w:rsidP="003E18B5">
            <w:pPr>
              <w:pStyle w:val="Odsekzoznamu"/>
              <w:numPr>
                <w:ilvl w:val="0"/>
                <w:numId w:val="1"/>
              </w:numPr>
              <w:jc w:val="both"/>
              <w:rPr>
                <w:rFonts w:ascii="Times" w:hAnsi="Times" w:cs="Times"/>
                <w:sz w:val="20"/>
                <w:szCs w:val="20"/>
              </w:rPr>
            </w:pPr>
            <w:r w:rsidRPr="003B6DB1">
              <w:rPr>
                <w:rFonts w:ascii="Times" w:hAnsi="Times" w:cs="Times"/>
                <w:sz w:val="20"/>
                <w:szCs w:val="20"/>
              </w:rPr>
              <w:t>Úvod: Ministerstvo práce, sociálnych vecí a rodiny Slovenskej republiky dňa 27. júla 2017 predložilo Stálej pracovnej komisii na posudzovanie vybraných vplyvov (ďalej len „Komisia“) na predbežné pripomienkové konanie materiál „Návrh zákona, ktorým sa mení a dopĺňa zákon č. 417/2013 Z. z. o pomoci v hmotnej núdzi a o zmene a doplnení niektorých zákonov v znení neskorších predpisov a ktorým sa mení a dopĺňa zákon č. 453/2003 Z. z. o orgánoch štátnej správy v oblasti sociálnych vecí, rodiny a služieb zamestnanosti a o zmene a doplnení niektorých zákonov v znení neskorších predpisov“. Materiál predpokladá negatívne vplyvy na rozpočet verejnej správy, ktoré nie sú rozpočtovo zabezpečené a pozitívno-negatívne sociálne vplyvy.</w:t>
            </w:r>
            <w:r w:rsidR="004F4146">
              <w:rPr>
                <w:rFonts w:ascii="Times" w:hAnsi="Times" w:cs="Times"/>
                <w:sz w:val="20"/>
                <w:szCs w:val="20"/>
              </w:rPr>
              <w:t xml:space="preserve"> </w:t>
            </w:r>
            <w:r w:rsidRPr="003B6DB1">
              <w:rPr>
                <w:rFonts w:ascii="Times" w:hAnsi="Times" w:cs="Times"/>
                <w:sz w:val="20"/>
                <w:szCs w:val="20"/>
              </w:rPr>
              <w:t>II. Pripomienky a návrhy zmien: Komisia uplatňuje k materiálu nasledovné pripomienky a odporúčania:</w:t>
            </w:r>
            <w:r w:rsidR="004F4146">
              <w:rPr>
                <w:rFonts w:ascii="Times" w:hAnsi="Times" w:cs="Times"/>
                <w:sz w:val="20"/>
                <w:szCs w:val="20"/>
              </w:rPr>
              <w:t xml:space="preserve"> </w:t>
            </w:r>
            <w:r w:rsidRPr="003B6DB1">
              <w:rPr>
                <w:rFonts w:ascii="Times" w:hAnsi="Times" w:cs="Times"/>
                <w:sz w:val="20"/>
                <w:szCs w:val="20"/>
              </w:rPr>
              <w:t>K vplyvom na rozpočet verejnej správy</w:t>
            </w:r>
            <w:r w:rsidR="003E18B5">
              <w:rPr>
                <w:rFonts w:ascii="Times" w:hAnsi="Times" w:cs="Times"/>
                <w:sz w:val="20"/>
                <w:szCs w:val="20"/>
              </w:rPr>
              <w:t xml:space="preserve"> </w:t>
            </w:r>
            <w:r w:rsidRPr="003B6DB1">
              <w:rPr>
                <w:rFonts w:ascii="Times" w:hAnsi="Times" w:cs="Times"/>
                <w:sz w:val="20"/>
                <w:szCs w:val="20"/>
              </w:rPr>
              <w:t>V analýze vplyvov na rozpočet verejnej správy je kvantifikovaný rozpočtovo nezabezpečený vplyv v roku 2018 v sume 13,4 mil. eur, v roku 2019 v sume 17,9 mil. eur a v roku 2020 v sume 18,8 mil. eur. V bode 2.1.1. Financovanie návrhu je uvedené, že „je potrebné dodatočné krytie vzhľadom na objem rozpočtovo nekrytého vplyvu“. Komisia s prihliadnutím na skutočnosť, že: - predkladaný návrh zákona bude mať negatívny vplyv na rozpočet verejnej správy, ktorý nie je rozpočtovo krytý,- uvedené odhadované počty príjemcov jednotlivých dávok a príspevkov považuje aj na základe štatistických údajov uvedených na stránke ÚPSVR (z ktorých vyplýva klesajúci počet poberateľov u daných príspevkoch za posledné roky) za nadhodnotené,- zvýšenie výšky dávky v hmotnej núdzi a príspevkov o cca 5 % považuje za neprimerané (pripomíname, že valorizácia dávok a príspevkov na základe zákona č. 417/2013 Z. z. o pomoci v hmotnej núdzi a o zmene a doplnení niektorých zákonov v znení neskorších predpisov podľa § 15 nie je povinná), nesúhlasí s predloženým návrhom.</w:t>
            </w:r>
            <w:r w:rsidR="004F4146">
              <w:rPr>
                <w:rFonts w:ascii="Times" w:hAnsi="Times" w:cs="Times"/>
                <w:sz w:val="20"/>
                <w:szCs w:val="20"/>
              </w:rPr>
              <w:t xml:space="preserve"> </w:t>
            </w:r>
            <w:r w:rsidRPr="003B6DB1">
              <w:rPr>
                <w:rFonts w:ascii="Times" w:hAnsi="Times" w:cs="Times"/>
                <w:sz w:val="20"/>
                <w:szCs w:val="20"/>
              </w:rPr>
              <w:t>III. Záver: Stála pracovná komisia na posudzovanie vybraných vplyvov vyjadruje nesúhlasné stanovisko</w:t>
            </w:r>
            <w:r w:rsidR="004F4146">
              <w:rPr>
                <w:rFonts w:ascii="Times" w:hAnsi="Times" w:cs="Times"/>
                <w:sz w:val="20"/>
                <w:szCs w:val="20"/>
              </w:rPr>
              <w:t xml:space="preserve"> </w:t>
            </w:r>
            <w:r w:rsidRPr="003B6DB1">
              <w:rPr>
                <w:rFonts w:ascii="Times" w:hAnsi="Times" w:cs="Times"/>
                <w:sz w:val="20"/>
                <w:szCs w:val="20"/>
              </w:rPr>
              <w:t>s materiálom predloženým na predbežné pripomienkové konanie s odporúčaním na jeho dopracovanie podľa pripomienok v bode II. IV. Poznámka: Predkladateľ zapracuje pripomienky a odporúčania na úpravu uvedené v bode II a uvedie stanovisko Komisie do Doložky vybraných vplyvov spolu s vyhodnotením pripomienok.</w:t>
            </w:r>
            <w:r w:rsidR="003E18B5">
              <w:rPr>
                <w:rFonts w:ascii="Times" w:hAnsi="Times" w:cs="Times"/>
                <w:sz w:val="20"/>
                <w:szCs w:val="20"/>
              </w:rPr>
              <w:t xml:space="preserve"> </w:t>
            </w:r>
            <w:r w:rsidRPr="003B6DB1">
              <w:rPr>
                <w:rFonts w:ascii="Times" w:hAnsi="Times" w:cs="Times"/>
                <w:sz w:val="20"/>
                <w:szCs w:val="20"/>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3B6DB1" w:rsidRDefault="00F83936" w:rsidP="003B6DB1">
            <w:pPr>
              <w:pStyle w:val="Odsekzoznamu"/>
              <w:ind w:left="1080"/>
              <w:rPr>
                <w:rFonts w:ascii="Times" w:hAnsi="Times" w:cs="Times"/>
                <w:sz w:val="20"/>
                <w:szCs w:val="20"/>
              </w:rPr>
            </w:pPr>
            <w:r w:rsidRPr="003B6DB1">
              <w:rPr>
                <w:rFonts w:ascii="Times" w:hAnsi="Times" w:cs="Times"/>
                <w:sz w:val="20"/>
                <w:szCs w:val="20"/>
              </w:rPr>
              <w:t>Vyjadrenie predkladateľa:</w:t>
            </w:r>
          </w:p>
          <w:p w:rsidR="00F83936" w:rsidRPr="003B6DB1" w:rsidRDefault="00F83936" w:rsidP="00376A54">
            <w:pPr>
              <w:pStyle w:val="Odsekzoznamu"/>
              <w:ind w:left="1080"/>
              <w:jc w:val="both"/>
              <w:rPr>
                <w:rFonts w:ascii="Times" w:hAnsi="Times" w:cs="Times"/>
                <w:sz w:val="20"/>
                <w:szCs w:val="20"/>
              </w:rPr>
            </w:pPr>
            <w:r w:rsidRPr="003B6DB1">
              <w:rPr>
                <w:rFonts w:ascii="Times" w:hAnsi="Times" w:cs="Times"/>
                <w:sz w:val="20"/>
                <w:szCs w:val="20"/>
              </w:rPr>
              <w:t>Predkladaným návrhom zákona sa navrhuje zvýšenie dávky v hmotnej núdzi, aktivačného príspevku, ochranného príspevku a príspevku na nezaopatrené dieťa. Okrem toho sa navrhuje zvýšiť aktivačný príspevok v prípade, že člen domácnosti je zamestnaný a má príjem zo závislej činnosti minimálne na úrovni minimálnej mzdy a samozrejme sa navrhujú ďalšie zmeny, ktoré majú vplyv na čerpanie finančných prostriedkov na prvok 07C0101 Dávka v hmotnej núdzi. Z uvedených dôvodov sa predpokladá zvýšenie finančných prostriedkov na zabezpečenie financovania týchto zmien. Vzhľadom na súčasný vývoj príjemcov pomoci v hmotnej núdzi a celkovej štruktúry domácnosti v systéme pomoci v hmotnej núdzi za posledné mesiace v roku 2017 boli prehodnotené počty príjemcov, ktorých sa navrhované zmeny dotknú a upravený rozpočet na roky 201</w:t>
            </w:r>
            <w:r w:rsidR="003B6DB1">
              <w:rPr>
                <w:rFonts w:ascii="Times" w:hAnsi="Times" w:cs="Times"/>
                <w:sz w:val="20"/>
                <w:szCs w:val="20"/>
              </w:rPr>
              <w:t>9</w:t>
            </w:r>
            <w:r w:rsidRPr="003B6DB1">
              <w:rPr>
                <w:rFonts w:ascii="Times" w:hAnsi="Times" w:cs="Times"/>
                <w:sz w:val="20"/>
                <w:szCs w:val="20"/>
              </w:rPr>
              <w:t xml:space="preserve"> až 202</w:t>
            </w:r>
            <w:r w:rsidR="00376A54">
              <w:rPr>
                <w:rFonts w:ascii="Times" w:hAnsi="Times" w:cs="Times"/>
                <w:sz w:val="20"/>
                <w:szCs w:val="20"/>
              </w:rPr>
              <w:t>1</w:t>
            </w:r>
            <w:r w:rsidRPr="003B6DB1">
              <w:rPr>
                <w:rFonts w:ascii="Times" w:hAnsi="Times" w:cs="Times"/>
                <w:sz w:val="20"/>
                <w:szCs w:val="20"/>
              </w:rPr>
              <w:t xml:space="preserve">. S pripomienkou, že zvyšovanie dávky v hmotnej núdzi a príspevkov je neprimerané, nakoľko podľa zákona valorizácia nie je povinná nesúhlasíme. Dôvodom je skutočnosť, že sumy dávky v hmotnej núdzi a jednotlivých príspevkov sa nezvyšovali od roku 2009, a vzhľadom na to, že ide aj o minimálny príjem na úrovni zabezpečenia základných životných podmienok, považujeme ich zvýšenie v súčasnosti za zásadné. </w:t>
            </w:r>
          </w:p>
        </w:tc>
      </w:tr>
    </w:tbl>
    <w:p w:rsidR="006931EC" w:rsidRPr="00543B8E" w:rsidRDefault="006931EC" w:rsidP="00543B8E">
      <w:pPr>
        <w:pStyle w:val="Normlnywebov"/>
        <w:spacing w:before="0" w:beforeAutospacing="0" w:after="0" w:afterAutospacing="0"/>
        <w:rPr>
          <w:bCs/>
          <w:sz w:val="20"/>
          <w:szCs w:val="20"/>
        </w:rPr>
      </w:pPr>
    </w:p>
    <w:sectPr w:rsidR="006931EC" w:rsidRPr="00543B8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EF4" w:rsidRDefault="005E3EF4">
      <w:r>
        <w:separator/>
      </w:r>
    </w:p>
  </w:endnote>
  <w:endnote w:type="continuationSeparator" w:id="0">
    <w:p w:rsidR="005E3EF4" w:rsidRDefault="005E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146" w:rsidRDefault="004F4146">
    <w:pPr>
      <w:pStyle w:val="Pta"/>
      <w:jc w:val="center"/>
    </w:pPr>
    <w:r>
      <w:fldChar w:fldCharType="begin"/>
    </w:r>
    <w:r>
      <w:instrText>PAGE   \* MERGEFORMAT</w:instrText>
    </w:r>
    <w:r>
      <w:fldChar w:fldCharType="separate"/>
    </w:r>
    <w:r w:rsidR="00CD60DC">
      <w:rPr>
        <w:noProof/>
      </w:rPr>
      <w:t>3</w:t>
    </w:r>
    <w:r>
      <w:fldChar w:fldCharType="end"/>
    </w:r>
  </w:p>
  <w:p w:rsidR="004F4146" w:rsidRDefault="004F414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EF4" w:rsidRDefault="005E3EF4">
      <w:r>
        <w:separator/>
      </w:r>
    </w:p>
  </w:footnote>
  <w:footnote w:type="continuationSeparator" w:id="0">
    <w:p w:rsidR="005E3EF4" w:rsidRDefault="005E3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F5029"/>
    <w:multiLevelType w:val="hybridMultilevel"/>
    <w:tmpl w:val="380C9D7A"/>
    <w:lvl w:ilvl="0" w:tplc="E61438D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A54"/>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6DB1"/>
    <w:rsid w:val="003B7F8D"/>
    <w:rsid w:val="003C068A"/>
    <w:rsid w:val="003C5D7C"/>
    <w:rsid w:val="003D4CB7"/>
    <w:rsid w:val="003D4FA2"/>
    <w:rsid w:val="003D605F"/>
    <w:rsid w:val="003D70CA"/>
    <w:rsid w:val="003E18B5"/>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CCE"/>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4146"/>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2EDC"/>
    <w:rsid w:val="005C55C9"/>
    <w:rsid w:val="005C5A15"/>
    <w:rsid w:val="005C6855"/>
    <w:rsid w:val="005D0441"/>
    <w:rsid w:val="005D170A"/>
    <w:rsid w:val="005D1DD7"/>
    <w:rsid w:val="005D3593"/>
    <w:rsid w:val="005D555A"/>
    <w:rsid w:val="005D6F85"/>
    <w:rsid w:val="005E20EA"/>
    <w:rsid w:val="005E3070"/>
    <w:rsid w:val="005E3EF4"/>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4B98"/>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6763F"/>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24A8"/>
    <w:rsid w:val="00BA30E9"/>
    <w:rsid w:val="00BA333F"/>
    <w:rsid w:val="00BA3720"/>
    <w:rsid w:val="00BA380E"/>
    <w:rsid w:val="00BB1663"/>
    <w:rsid w:val="00BB2E4A"/>
    <w:rsid w:val="00BC073F"/>
    <w:rsid w:val="00BC089D"/>
    <w:rsid w:val="00BC681F"/>
    <w:rsid w:val="00BC6888"/>
    <w:rsid w:val="00BC6B75"/>
    <w:rsid w:val="00BD7A52"/>
    <w:rsid w:val="00BE20C1"/>
    <w:rsid w:val="00BE5FC4"/>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1CA7"/>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60DC"/>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3936"/>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4234"/>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locked/>
    <w:rPr>
      <w:rFonts w:cs="Times New Roman"/>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locked/>
    <w:rsid w:val="00543B8E"/>
    <w:rPr>
      <w:rFonts w:cs="Times New Roman"/>
      <w:sz w:val="20"/>
      <w:szCs w:val="20"/>
    </w:rPr>
  </w:style>
  <w:style w:type="paragraph" w:styleId="Odsekzoznamu">
    <w:name w:val="List Paragraph"/>
    <w:basedOn w:val="Normlny"/>
    <w:uiPriority w:val="34"/>
    <w:qFormat/>
    <w:rsid w:val="003B6DB1"/>
    <w:pPr>
      <w:ind w:left="720"/>
      <w:contextualSpacing/>
    </w:pPr>
  </w:style>
  <w:style w:type="paragraph" w:styleId="Textbubliny">
    <w:name w:val="Balloon Text"/>
    <w:basedOn w:val="Normlny"/>
    <w:link w:val="TextbublinyChar"/>
    <w:uiPriority w:val="99"/>
    <w:semiHidden/>
    <w:unhideWhenUsed/>
    <w:rsid w:val="003E18B5"/>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E18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locked/>
    <w:rPr>
      <w:rFonts w:cs="Times New Roman"/>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locked/>
    <w:rsid w:val="00543B8E"/>
    <w:rPr>
      <w:rFonts w:cs="Times New Roman"/>
      <w:sz w:val="20"/>
      <w:szCs w:val="20"/>
    </w:rPr>
  </w:style>
  <w:style w:type="paragraph" w:styleId="Odsekzoznamu">
    <w:name w:val="List Paragraph"/>
    <w:basedOn w:val="Normlny"/>
    <w:uiPriority w:val="34"/>
    <w:qFormat/>
    <w:rsid w:val="003B6DB1"/>
    <w:pPr>
      <w:ind w:left="720"/>
      <w:contextualSpacing/>
    </w:pPr>
  </w:style>
  <w:style w:type="paragraph" w:styleId="Textbubliny">
    <w:name w:val="Balloon Text"/>
    <w:basedOn w:val="Normlny"/>
    <w:link w:val="TextbublinyChar"/>
    <w:uiPriority w:val="99"/>
    <w:semiHidden/>
    <w:unhideWhenUsed/>
    <w:rsid w:val="003E18B5"/>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E18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911340">
      <w:marLeft w:val="0"/>
      <w:marRight w:val="0"/>
      <w:marTop w:val="0"/>
      <w:marBottom w:val="0"/>
      <w:divBdr>
        <w:top w:val="none" w:sz="0" w:space="0" w:color="auto"/>
        <w:left w:val="none" w:sz="0" w:space="0" w:color="auto"/>
        <w:bottom w:val="none" w:sz="0" w:space="0" w:color="auto"/>
        <w:right w:val="none" w:sz="0" w:space="0" w:color="auto"/>
      </w:divBdr>
    </w:div>
    <w:div w:id="936911341">
      <w:marLeft w:val="0"/>
      <w:marRight w:val="0"/>
      <w:marTop w:val="0"/>
      <w:marBottom w:val="0"/>
      <w:divBdr>
        <w:top w:val="none" w:sz="0" w:space="0" w:color="auto"/>
        <w:left w:val="none" w:sz="0" w:space="0" w:color="auto"/>
        <w:bottom w:val="none" w:sz="0" w:space="0" w:color="auto"/>
        <w:right w:val="none" w:sz="0" w:space="0" w:color="auto"/>
      </w:divBdr>
    </w:div>
    <w:div w:id="936911342">
      <w:marLeft w:val="0"/>
      <w:marRight w:val="0"/>
      <w:marTop w:val="0"/>
      <w:marBottom w:val="0"/>
      <w:divBdr>
        <w:top w:val="none" w:sz="0" w:space="0" w:color="auto"/>
        <w:left w:val="none" w:sz="0" w:space="0" w:color="auto"/>
        <w:bottom w:val="none" w:sz="0" w:space="0" w:color="auto"/>
        <w:right w:val="none" w:sz="0" w:space="0" w:color="auto"/>
      </w:divBdr>
      <w:divsChild>
        <w:div w:id="936911343">
          <w:marLeft w:val="0"/>
          <w:marRight w:val="0"/>
          <w:marTop w:val="0"/>
          <w:marBottom w:val="0"/>
          <w:divBdr>
            <w:top w:val="none" w:sz="0" w:space="0" w:color="auto"/>
            <w:left w:val="none" w:sz="0" w:space="0" w:color="auto"/>
            <w:bottom w:val="none" w:sz="0" w:space="0" w:color="auto"/>
            <w:right w:val="none" w:sz="0" w:space="0" w:color="auto"/>
          </w:divBdr>
        </w:div>
      </w:divsChild>
    </w:div>
    <w:div w:id="936911344">
      <w:marLeft w:val="0"/>
      <w:marRight w:val="0"/>
      <w:marTop w:val="0"/>
      <w:marBottom w:val="0"/>
      <w:divBdr>
        <w:top w:val="none" w:sz="0" w:space="0" w:color="auto"/>
        <w:left w:val="none" w:sz="0" w:space="0" w:color="auto"/>
        <w:bottom w:val="none" w:sz="0" w:space="0" w:color="auto"/>
        <w:right w:val="none" w:sz="0" w:space="0" w:color="auto"/>
      </w:divBdr>
    </w:div>
    <w:div w:id="9369113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26.10.2017 14:17:20"/>
    <f:field ref="objchangedby" par="" text="Administrator, System"/>
    <f:field ref="objmodifiedat" par="" text="26.10.2017 14:17:22"/>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1459</Words>
  <Characters>8320</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Doložka vybraných vplyvov</vt:lpstr>
    </vt:vector>
  </TitlesOfParts>
  <Company>UVSR</Company>
  <LinksUpToDate>false</LinksUpToDate>
  <CharactersWithSpaces>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Cebulakova Monika</cp:lastModifiedBy>
  <cp:revision>3</cp:revision>
  <dcterms:created xsi:type="dcterms:W3CDTF">2018-10-15T08:23:00Z</dcterms:created>
  <dcterms:modified xsi:type="dcterms:W3CDTF">2018-11-06T10:05:00Z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Rokovanie poradných orgánov vlády SR</vt:lpwstr>
  </property>
  <property fmtid="{D5CDD505-2E9C-101B-9397-08002B2CF9AE}" pid="4" name="FSC#SKEDITIONSLOVLEX@103.510:povodpredpis">
    <vt:lpwstr>Slovlex (eLeg)</vt:lpwstr>
  </property>
  <property fmtid="{D5CDD505-2E9C-101B-9397-08002B2CF9AE}" pid="5" name="FSC#SKEDITIONSLOVLEX@103.510:legoblast">
    <vt:lpwstr>Právo sociálneho zabezpečenia</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Aurélia Miklošíková</vt:lpwstr>
  </property>
  <property fmtid="{D5CDD505-2E9C-101B-9397-08002B2CF9AE}" pid="9" name="FSC#SKEDITIONSLOVLEX@103.510:zodppredkladatel">
    <vt:lpwstr>Ján Richter</vt:lpwstr>
  </property>
  <property fmtid="{D5CDD505-2E9C-101B-9397-08002B2CF9AE}" pid="10" name="FSC#SKEDITIONSLOVLEX@103.510:nazovpredpis">
    <vt:lpwstr>, ktorým sa mení a dopĺňa zákon č. 417/2013 Z. z. o pomoci v hmotnej núdzi a o zmene a doplnení niektorých zákonov v znení neskorších predpisov a ktorým sa mení a dopĺňa zákon č. 453/2003 Z. z. o orgánoch štátnej správy v oblasti sociálnych vecí, rodiny </vt:lpwstr>
  </property>
  <property fmtid="{D5CDD505-2E9C-101B-9397-08002B2CF9AE}" pid="11" name="FSC#SKEDITIONSLOVLEX@103.510:cislopredpis">
    <vt:lpwstr/>
  </property>
  <property fmtid="{D5CDD505-2E9C-101B-9397-08002B2CF9AE}" pid="12" name="FSC#SKEDITIONSLOVLEX@103.510:zodpinstitucia">
    <vt:lpwstr>Ministerstvo práce, sociálnych vecí a rodiny Slovenskej republiky</vt:lpwstr>
  </property>
  <property fmtid="{D5CDD505-2E9C-101B-9397-08002B2CF9AE}" pid="13"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14" name="FSC#SKEDITIONSLOVLEX@103.510:autorpredpis">
    <vt:lpwstr/>
  </property>
  <property fmtid="{D5CDD505-2E9C-101B-9397-08002B2CF9AE}" pid="15" name="FSC#SKEDITIONSLOVLEX@103.510:podnetpredpis">
    <vt:lpwstr>Plán legislatívnych úloh vlády Slovenskej republiky na rok 2017 _x000d__x000d_</vt:lpwstr>
  </property>
  <property fmtid="{D5CDD505-2E9C-101B-9397-08002B2CF9AE}" pid="16" name="FSC#SKEDITIONSLOVLEX@103.510:plnynazovpredpis">
    <vt:lpwstr> Zákon, ktorým sa mení a dopĺňa zákon č. 417/2013 Z. z. o pomoci v hmotnej núdzi a o zmene a doplnení niektorých zákonov v znení neskorších predpisov a ktorým sa mení a dopĺňa zákon č. 453/2003 Z. z. o orgánoch štátnej správy v oblasti sociálnych vecí, ro</vt:lpwstr>
  </property>
  <property fmtid="{D5CDD505-2E9C-101B-9397-08002B2CF9AE}" pid="17" name="FSC#SKEDITIONSLOVLEX@103.510:rezortcislopredpis">
    <vt:lpwstr>14249/2017–M_OPVA</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LP/2017/673</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nie je upravená v práve Európskej únie</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nie je obsiahnutá v judikatúre Súdneho dvora Európskej únie</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Ministerstvo práce, sociálnych vecí a rodiny Slovenskej republiky</vt:lpwstr>
  </property>
  <property fmtid="{D5CDD505-2E9C-101B-9397-08002B2CF9AE}" pid="48" name="FSC#SKEDITIONSLOVLEX@103.510:AttrDateDocPropZaciatokPKK">
    <vt:lpwstr>27. 7. 2017</vt:lpwstr>
  </property>
  <property fmtid="{D5CDD505-2E9C-101B-9397-08002B2CF9AE}" pid="49" name="FSC#SKEDITIONSLOVLEX@103.510:AttrDateDocPropUkonceniePKK">
    <vt:lpwstr>10. 8. 2017</vt:lpwstr>
  </property>
  <property fmtid="{D5CDD505-2E9C-101B-9397-08002B2CF9AE}" pid="50" name="FSC#SKEDITIONSLOVLEX@103.510:AttrStrDocPropVplyvRozpocetVS">
    <vt:lpwstr>Negatívne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Pozitívne_x000d__x000d_Negatívne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
  </property>
  <property fmtid="{D5CDD505-2E9C-101B-9397-08002B2CF9AE}" pid="56" name="FSC#SKEDITIONSLOVLEX@103.510:AttrStrListDocPropAltRiesenia">
    <vt:lpwstr/>
  </property>
  <property fmtid="{D5CDD505-2E9C-101B-9397-08002B2CF9AE}" pid="57" name="FSC#SKEDITIONSLOVLEX@103.510:AttrStrListDocPropStanoviskoGest">
    <vt:lpwstr>I. Úvod: Ministerstvo práce, sociálnych vecí a rodiny Slovenskej republiky dňa 27. júla 2017 predložilo Stálej pracovnej komisii na posudzovanie vybraných vplyvov (ďalej len „Komisia“) na predbežné pripomienkové konanie materiál „Návrh zákona, ktorým sa m</vt:lpwstr>
  </property>
  <property fmtid="{D5CDD505-2E9C-101B-9397-08002B2CF9AE}" pid="58" name="FSC#SKEDITIONSLOVLEX@103.510:AttrStrListDocPropTextKomunike">
    <vt:lpwstr>Vláda Slovenskej republiky na svojom zasadnutí dňa ............. 2017 prerokovala a schválila návrh zákona, ktorým sa mení a dopĺňa zákon č. 417/2013 Z. z. o pomoci v hmotnej núdzi a o zmene a doplnení niektorých zákonov v znení neskorších predpisov a kto</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minister práce, sociálnych vecí a rodiny </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justify;"&gt;Návrh zákona, ktorým sa mení a dopĺňa zákon č. 417/2013 Z. z. o pomoci v hmotnej núdzi a o zmene a doplnení niektorých zákonov v znení neskorších predpisov a&amp;nbsp;ktorým sa mení a&amp;nbsp;dopĺňa zákon č. 453/2003 Z. z. o orgán</vt:lpwstr>
  </property>
  <property fmtid="{D5CDD505-2E9C-101B-9397-08002B2CF9AE}" pid="130" name="FSC#COOSYSTEM@1.1:Container">
    <vt:lpwstr>COO.2145.1000.3.2225251</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uvedené v prílohe</vt:lpwstr>
  </property>
  <property fmtid="{D5CDD505-2E9C-101B-9397-08002B2CF9AE}" pid="134" name="FSC#SKEDITIONSLOVLEX@103.510:cisloparlamenttlac">
    <vt:lpwstr/>
  </property>
  <property fmtid="{D5CDD505-2E9C-101B-9397-08002B2CF9AE}" pid="135" name="FSC#SKEDITIONSLOVLEX@103.510:nazovpredpis1">
    <vt:lpwstr>a služieb zamestnanosti a o zmene a doplnení niektorých zákonov v znení neskorších predpisov</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diny a služieb zamestnanosti a o zmene a doplnení niektorých zákonov v znení neskorších predpisov</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 práce, sociálnych vecí a rodiny Slovenskej republiky</vt:lpwstr>
  </property>
  <property fmtid="{D5CDD505-2E9C-101B-9397-08002B2CF9AE}" pid="145" name="FSC#SKEDITIONSLOVLEX@103.510:funkciaZodpPredAkuzativ">
    <vt:lpwstr>ministrovi práce, sociálnych vecí a rodiny Slovenskej republiky</vt:lpwstr>
  </property>
  <property fmtid="{D5CDD505-2E9C-101B-9397-08002B2CF9AE}" pid="146" name="FSC#SKEDITIONSLOVLEX@103.510:funkciaZodpPredDativ">
    <vt:lpwstr>ministra práce, sociálnych vecí a rodiny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Ján Richter_x000d__x000d_minister práce, sociálnych vecí a rodiny Slovenskej republiky</vt:lpwstr>
  </property>
  <property fmtid="{D5CDD505-2E9C-101B-9397-08002B2CF9AE}" pid="151" name="FSC#SKEDITIONSLOVLEX@103.510:aktualnyrok">
    <vt:lpwstr>2017</vt:lpwstr>
  </property>
  <property fmtid="{D5CDD505-2E9C-101B-9397-08002B2CF9AE}" pid="152" name="FSC#SKEDITIONSLOVLEX@103.510:vytvorenedna">
    <vt:lpwstr>26. 10. 2017</vt:lpwstr>
  </property>
</Properties>
</file>