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DE5097" w:rsidRDefault="00DE5097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DE5097">
        <w:trPr>
          <w:divId w:val="1269704505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DE5097">
        <w:trPr>
          <w:divId w:val="126970450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DE5097">
        <w:trPr>
          <w:divId w:val="126970450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Zákon, ktorým sa mení a dopĺňa zákon č. 124/1992 Zb. o Vojenskej polícii v znení neskorších predpisov</w:t>
            </w:r>
          </w:p>
        </w:tc>
      </w:tr>
      <w:tr w:rsidR="00DE5097">
        <w:trPr>
          <w:divId w:val="126970450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DE5097">
        <w:trPr>
          <w:divId w:val="126970450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obrany Slovenskej republiky</w:t>
            </w:r>
          </w:p>
        </w:tc>
      </w:tr>
      <w:tr w:rsidR="00DE5097">
        <w:trPr>
          <w:divId w:val="1269704505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E5097" w:rsidRDefault="00DE5097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DE5097">
        <w:trPr>
          <w:divId w:val="126970450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DE5097">
        <w:trPr>
          <w:divId w:val="126970450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DE5097">
        <w:trPr>
          <w:divId w:val="1269704505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DE5097">
        <w:trPr>
          <w:divId w:val="126970450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DE5097">
        <w:trPr>
          <w:divId w:val="126970450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Jún 2018</w:t>
            </w:r>
          </w:p>
        </w:tc>
      </w:tr>
      <w:tr w:rsidR="00DE5097">
        <w:trPr>
          <w:divId w:val="1269704505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Október 2018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DE5097" w:rsidRDefault="00DE5097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E5097">
        <w:trPr>
          <w:divId w:val="143238712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DE5097">
        <w:trPr>
          <w:divId w:val="143238712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097" w:rsidRDefault="00DE5097" w:rsidP="006C14EC">
            <w:pPr>
              <w:ind w:left="134" w:right="133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Spracovanie niektorých zmien a doplnení zákona vyplynulo z poznatkov aplikačnej praxe v súvislosti s ochranou vojenských objektov chránených Vojenskou políciou alebo strážnou alebo dozornou službou. </w:t>
            </w:r>
          </w:p>
        </w:tc>
      </w:tr>
      <w:tr w:rsidR="00DE5097">
        <w:trPr>
          <w:divId w:val="143238712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 w:rsidP="006C14EC">
            <w:pPr>
              <w:ind w:left="134" w:right="133"/>
              <w:jc w:val="both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3.  Ciele a výsledný stav</w:t>
            </w:r>
          </w:p>
        </w:tc>
      </w:tr>
      <w:tr w:rsidR="00DE5097">
        <w:trPr>
          <w:divId w:val="143238712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097" w:rsidRDefault="00DE5097" w:rsidP="006C14EC">
            <w:pPr>
              <w:ind w:left="134" w:right="133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Hlavným cieľom je doplniť úlohy Vojenskej polície, ktoré pre Slovenskú republiku vyplývajú z medzinárodných zmlúv, ktorými je viazaná, ustanoviť zákaz neoprávneného používania služobného preukazu, služobného odznaku a služobnej rovnošaty Vojenskej polície, zákaz vstupu do vojenských objektov chránených Vojenskou políciou a doplniť chýbajúcu úpravu stravovania osoby, ktorej bola obmedzená osobná sloboda. </w:t>
            </w:r>
          </w:p>
        </w:tc>
      </w:tr>
      <w:tr w:rsidR="00DE5097">
        <w:trPr>
          <w:divId w:val="143238712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 w:rsidP="006C14EC">
            <w:pPr>
              <w:ind w:left="134" w:right="133"/>
              <w:jc w:val="both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4.  Dotknuté subjekty</w:t>
            </w:r>
          </w:p>
        </w:tc>
      </w:tr>
      <w:tr w:rsidR="00DE5097">
        <w:trPr>
          <w:divId w:val="143238712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097" w:rsidRDefault="00DE5097" w:rsidP="006C14EC">
            <w:pPr>
              <w:ind w:left="134" w:right="133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 sa týka priamo pôsobnosti Ministerstva obrany SR, Vojenskej polície a ozbrojených síl Slovenskej republiky.</w:t>
            </w:r>
          </w:p>
        </w:tc>
      </w:tr>
      <w:tr w:rsidR="00DE5097">
        <w:trPr>
          <w:divId w:val="143238712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 w:rsidP="006C14EC">
            <w:pPr>
              <w:ind w:left="134" w:right="133"/>
              <w:jc w:val="both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5.  Alternatívne riešenia</w:t>
            </w:r>
          </w:p>
        </w:tc>
      </w:tr>
      <w:tr w:rsidR="00DE5097">
        <w:trPr>
          <w:divId w:val="143238712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097" w:rsidRDefault="00453BB6" w:rsidP="006C14EC">
            <w:pPr>
              <w:ind w:left="134" w:right="133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8A4763">
              <w:rPr>
                <w:rFonts w:ascii="Times" w:hAnsi="Times" w:cs="Times"/>
                <w:sz w:val="20"/>
                <w:szCs w:val="20"/>
              </w:rPr>
              <w:t>Neboli posudzované žiadne alternatívne riešenia vzhľadom na to, že neboli identifikované spôsoby, ktoré by naplnili sledovaný cieľ.</w:t>
            </w:r>
          </w:p>
        </w:tc>
      </w:tr>
      <w:tr w:rsidR="00DE5097">
        <w:trPr>
          <w:divId w:val="143238712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 w:rsidP="006C14EC">
            <w:pPr>
              <w:ind w:left="134" w:right="133"/>
              <w:jc w:val="both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6.  Vykonávacie predpisy</w:t>
            </w:r>
          </w:p>
        </w:tc>
      </w:tr>
      <w:tr w:rsidR="00DE5097">
        <w:trPr>
          <w:divId w:val="143238712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097" w:rsidRDefault="00DE5097" w:rsidP="006C14EC">
            <w:pPr>
              <w:ind w:left="134" w:right="133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Áno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  <w:r>
              <w:rPr>
                <w:rFonts w:ascii="Times" w:hAnsi="Times" w:cs="Times"/>
                <w:sz w:val="20"/>
                <w:szCs w:val="20"/>
              </w:rPr>
              <w:br/>
              <w:t>Navrhuje sa prijať opatrenie o podrobnostiach o stravovaní osoby, ktorej bola obmedzená osobná sloboda.</w:t>
            </w:r>
          </w:p>
        </w:tc>
      </w:tr>
      <w:tr w:rsidR="00DE5097">
        <w:trPr>
          <w:divId w:val="143238712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 w:rsidP="006C14EC">
            <w:pPr>
              <w:ind w:left="134" w:right="133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7.  Transpozícia práva EÚ </w:t>
            </w:r>
          </w:p>
        </w:tc>
      </w:tr>
      <w:tr w:rsidR="00DE5097">
        <w:trPr>
          <w:divId w:val="143238712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097" w:rsidRDefault="00DE5097" w:rsidP="006C14EC">
            <w:pPr>
              <w:ind w:left="134" w:right="133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Žiadne.</w:t>
            </w:r>
          </w:p>
        </w:tc>
      </w:tr>
      <w:tr w:rsidR="00DE5097">
        <w:trPr>
          <w:divId w:val="143238712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DE5097">
        <w:trPr>
          <w:divId w:val="143238712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097" w:rsidRDefault="00DE5097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DE5097" w:rsidRDefault="00DE5097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DE5097">
        <w:trPr>
          <w:divId w:val="842208623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DE5097">
        <w:trPr>
          <w:divId w:val="842208623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Pr="008A4763" w:rsidRDefault="00DE5097">
            <w:pPr>
              <w:rPr>
                <w:rFonts w:ascii="Times" w:hAnsi="Times" w:cs="Times"/>
                <w:sz w:val="20"/>
                <w:szCs w:val="20"/>
              </w:rPr>
            </w:pPr>
            <w:r w:rsidRPr="008A4763">
              <w:rPr>
                <w:rFonts w:ascii="Times" w:hAnsi="Times" w:cs="Times"/>
                <w:sz w:val="20"/>
                <w:szCs w:val="20"/>
              </w:rPr>
              <w:t> </w:t>
            </w:r>
            <w:r w:rsidR="00892B7A" w:rsidRPr="008A476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2B7A" w:rsidRPr="008A4763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8A4763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Pr="008A4763" w:rsidRDefault="00DE5097">
            <w:pPr>
              <w:rPr>
                <w:rFonts w:ascii="Times" w:hAnsi="Times" w:cs="Times"/>
                <w:sz w:val="20"/>
                <w:szCs w:val="20"/>
              </w:rPr>
            </w:pPr>
            <w:r w:rsidRPr="008A4763">
              <w:rPr>
                <w:rFonts w:ascii="Times" w:hAnsi="Times" w:cs="Times"/>
                <w:sz w:val="20"/>
                <w:szCs w:val="20"/>
              </w:rPr>
              <w:t> </w:t>
            </w:r>
            <w:r w:rsidR="00892B7A" w:rsidRPr="008A476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2B7A" w:rsidRPr="008A4763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8A4763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Pr="008A4763" w:rsidRDefault="00DE5097">
            <w:pPr>
              <w:rPr>
                <w:rFonts w:ascii="Times" w:hAnsi="Times" w:cs="Times"/>
                <w:sz w:val="20"/>
                <w:szCs w:val="20"/>
              </w:rPr>
            </w:pPr>
            <w:r w:rsidRPr="008A4763">
              <w:rPr>
                <w:rFonts w:ascii="Times" w:hAnsi="Times" w:cs="Times"/>
                <w:sz w:val="20"/>
                <w:szCs w:val="20"/>
              </w:rPr>
              <w:t> </w:t>
            </w:r>
            <w:r w:rsidR="00892B7A" w:rsidRPr="008A476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2B7A" w:rsidRPr="008A4763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8A4763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DE5097">
        <w:trPr>
          <w:divId w:val="842208623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Pr="008A4763" w:rsidRDefault="00DE5097">
            <w:pPr>
              <w:rPr>
                <w:rFonts w:ascii="Times" w:hAnsi="Times" w:cs="Times"/>
                <w:sz w:val="20"/>
                <w:szCs w:val="20"/>
              </w:rPr>
            </w:pPr>
            <w:r w:rsidRPr="008A4763">
              <w:rPr>
                <w:rFonts w:ascii="Times" w:hAnsi="Times" w:cs="Times"/>
                <w:sz w:val="20"/>
                <w:szCs w:val="20"/>
              </w:rPr>
              <w:t> </w:t>
            </w:r>
            <w:r w:rsidR="00892B7A" w:rsidRPr="008A476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2B7A" w:rsidRPr="008A4763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8A4763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Pr="008A4763" w:rsidRDefault="00DE5097">
            <w:pPr>
              <w:rPr>
                <w:rFonts w:ascii="Times" w:hAnsi="Times" w:cs="Times"/>
                <w:sz w:val="20"/>
                <w:szCs w:val="20"/>
              </w:rPr>
            </w:pPr>
            <w:r w:rsidRPr="008A4763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A4763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8A4763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Pr="008A4763" w:rsidRDefault="00DE5097">
            <w:pPr>
              <w:rPr>
                <w:rFonts w:ascii="Times" w:hAnsi="Times" w:cs="Times"/>
                <w:sz w:val="20"/>
                <w:szCs w:val="20"/>
              </w:rPr>
            </w:pPr>
            <w:r w:rsidRPr="008A4763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A4763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8A4763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DE5097">
        <w:trPr>
          <w:divId w:val="842208623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Pr="008A4763" w:rsidRDefault="00DE5097">
            <w:pPr>
              <w:rPr>
                <w:rFonts w:ascii="Times" w:hAnsi="Times" w:cs="Times"/>
                <w:sz w:val="20"/>
                <w:szCs w:val="20"/>
              </w:rPr>
            </w:pPr>
            <w:r w:rsidRPr="008A4763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A4763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8A4763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Pr="008A4763" w:rsidRDefault="00DE5097">
            <w:pPr>
              <w:rPr>
                <w:rFonts w:ascii="Times" w:hAnsi="Times" w:cs="Times"/>
                <w:sz w:val="20"/>
                <w:szCs w:val="20"/>
              </w:rPr>
            </w:pPr>
            <w:r w:rsidRPr="008A4763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A4763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8A4763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Pr="008A4763" w:rsidRDefault="00DE5097">
            <w:pPr>
              <w:rPr>
                <w:rFonts w:ascii="Times" w:hAnsi="Times" w:cs="Times"/>
                <w:sz w:val="20"/>
                <w:szCs w:val="20"/>
              </w:rPr>
            </w:pPr>
            <w:r w:rsidRPr="008A4763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A4763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8A4763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DE5097">
        <w:trPr>
          <w:divId w:val="842208623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DE5097">
        <w:trPr>
          <w:divId w:val="84220862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DE5097">
        <w:trPr>
          <w:divId w:val="84220862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DE5097">
        <w:trPr>
          <w:divId w:val="84220862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DE5097">
        <w:trPr>
          <w:divId w:val="842208623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DE5097">
        <w:trPr>
          <w:divId w:val="842208623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5097" w:rsidRDefault="00DE509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DE5097" w:rsidRDefault="00DE5097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E5097">
        <w:trPr>
          <w:divId w:val="173323538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DE5097">
        <w:trPr>
          <w:divId w:val="173323538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59EC" w:rsidRDefault="00892B7A" w:rsidP="000560CB">
            <w:pPr>
              <w:ind w:left="134" w:right="133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8A4763">
              <w:rPr>
                <w:rFonts w:ascii="Times" w:hAnsi="Times" w:cs="Times"/>
                <w:sz w:val="20"/>
                <w:szCs w:val="20"/>
              </w:rPr>
              <w:t>Návrh zákona bude mať pozitívny aj negatívny vplyv na rozpočet verejnej správy, ktorý však vzhľadom na charakter príjmov a výdavkov nie je možné v súčasnosti kvantifikovať.</w:t>
            </w:r>
            <w:r w:rsidR="001159EC" w:rsidRPr="008A4763">
              <w:rPr>
                <w:rFonts w:ascii="Times" w:hAnsi="Times" w:cs="Times"/>
                <w:sz w:val="20"/>
                <w:szCs w:val="20"/>
              </w:rPr>
              <w:t xml:space="preserve"> Prípadné výdavky vyplývajúce z návrhu zákona budú zabezpečené v rámci schválených limitov kapitoly Ministerstva obrany S</w:t>
            </w:r>
            <w:r w:rsidR="000560CB">
              <w:rPr>
                <w:rFonts w:ascii="Times" w:hAnsi="Times" w:cs="Times"/>
                <w:sz w:val="20"/>
                <w:szCs w:val="20"/>
              </w:rPr>
              <w:t>lovenskej republiky</w:t>
            </w:r>
            <w:r w:rsidR="001159EC" w:rsidRPr="008A4763">
              <w:rPr>
                <w:rFonts w:ascii="Times" w:hAnsi="Times" w:cs="Times"/>
                <w:sz w:val="20"/>
                <w:szCs w:val="20"/>
              </w:rPr>
              <w:t xml:space="preserve"> na rok 2019 a ďalšie roky, bez dodatočných požiadaviek na rozpočet verejnej správy.</w:t>
            </w:r>
          </w:p>
        </w:tc>
      </w:tr>
      <w:tr w:rsidR="00DE5097">
        <w:trPr>
          <w:divId w:val="173323538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 w:rsidP="006C14EC">
            <w:pPr>
              <w:ind w:left="134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11.  Kontakt na spracovateľa</w:t>
            </w:r>
          </w:p>
        </w:tc>
      </w:tr>
      <w:tr w:rsidR="00DE5097">
        <w:trPr>
          <w:divId w:val="173323538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097" w:rsidRDefault="00DE5097" w:rsidP="006C14EC">
            <w:pPr>
              <w:ind w:left="134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Mgr. Levente KOCSIS, tel. 0960 317 391, 0903 820 584,</w:t>
            </w:r>
            <w:r>
              <w:rPr>
                <w:rFonts w:ascii="Times" w:hAnsi="Times" w:cs="Times"/>
                <w:sz w:val="20"/>
                <w:szCs w:val="20"/>
              </w:rPr>
              <w:br/>
              <w:t>Pplk. Ing. Marián KUDLÁČ, tel. 0960 339 471, 0903 824 463</w:t>
            </w:r>
          </w:p>
        </w:tc>
      </w:tr>
      <w:tr w:rsidR="00DE5097">
        <w:trPr>
          <w:divId w:val="173323538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 w:rsidP="006C14EC">
            <w:pPr>
              <w:ind w:left="134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12.  Zdroje</w:t>
            </w:r>
          </w:p>
        </w:tc>
      </w:tr>
      <w:tr w:rsidR="00DE5097">
        <w:trPr>
          <w:divId w:val="173323538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097" w:rsidRPr="0096398B" w:rsidRDefault="0096398B" w:rsidP="00B35868">
            <w:pPr>
              <w:ind w:left="134" w:right="133"/>
              <w:jc w:val="both"/>
              <w:rPr>
                <w:color w:val="1F497D"/>
                <w:sz w:val="22"/>
                <w:szCs w:val="22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Pri vypracovaní doložky vybraných vplyvov, vzhľadom na novo zavádzanie opatrenia a charakter navrhovanej právnej úpravy, Ministerstvo obrany Slovenskej republiky </w:t>
            </w:r>
            <w:r w:rsidRPr="0096398B">
              <w:rPr>
                <w:rFonts w:ascii="Times" w:hAnsi="Times" w:cs="Times"/>
                <w:sz w:val="20"/>
                <w:szCs w:val="20"/>
              </w:rPr>
              <w:t>zatiaľ nemá pre účely identifikovania vplyvov na rozpočet verejnej správy k dispozícií žiadne relevantné zdroje (štatistiky, prieskumy</w:t>
            </w:r>
            <w:r>
              <w:rPr>
                <w:rFonts w:ascii="Times" w:hAnsi="Times" w:cs="Times"/>
                <w:sz w:val="20"/>
                <w:szCs w:val="20"/>
              </w:rPr>
              <w:t xml:space="preserve"> a pod.).</w:t>
            </w:r>
          </w:p>
        </w:tc>
      </w:tr>
      <w:tr w:rsidR="00DE5097">
        <w:trPr>
          <w:divId w:val="173323538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E5097" w:rsidRDefault="00DE5097" w:rsidP="006C14EC">
            <w:pPr>
              <w:ind w:left="134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13.  Stanovisko Komisie pre posudzovanie vybraných vplyvov z PPK</w:t>
            </w:r>
          </w:p>
        </w:tc>
      </w:tr>
      <w:tr w:rsidR="00DE5097" w:rsidRPr="00834CCD">
        <w:trPr>
          <w:divId w:val="1733235380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CB6" w:rsidRDefault="00F40CB6" w:rsidP="00B35868">
            <w:pPr>
              <w:ind w:left="134" w:right="133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F32FAE">
              <w:rPr>
                <w:rFonts w:ascii="Times" w:hAnsi="Times" w:cs="Times"/>
                <w:sz w:val="20"/>
                <w:szCs w:val="20"/>
              </w:rPr>
              <w:t>Podľa bodu 7.1 Jednotnej metodiky na posudzovanie vybraných vplyvov materiál nebol predložený komisii na predbežné pripomienkové konanie.</w:t>
            </w:r>
          </w:p>
          <w:p w:rsidR="00325CFC" w:rsidRDefault="00F40CB6" w:rsidP="00B35868">
            <w:pPr>
              <w:ind w:left="134" w:right="133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V rámci medzirezortného pripomienkového konania </w:t>
            </w:r>
            <w:r w:rsidR="00184D46">
              <w:rPr>
                <w:rFonts w:ascii="Times" w:hAnsi="Times" w:cs="Times"/>
                <w:sz w:val="20"/>
                <w:szCs w:val="20"/>
              </w:rPr>
              <w:t xml:space="preserve">Ministerstvo financií Slovenskej republiky </w:t>
            </w:r>
            <w:r w:rsidR="009D69EC">
              <w:rPr>
                <w:rFonts w:ascii="Times" w:hAnsi="Times" w:cs="Times"/>
                <w:sz w:val="20"/>
                <w:szCs w:val="20"/>
              </w:rPr>
              <w:t xml:space="preserve">v materiáli </w:t>
            </w:r>
            <w:r w:rsidR="00184D46">
              <w:rPr>
                <w:rFonts w:ascii="Times" w:hAnsi="Times" w:cs="Times"/>
                <w:sz w:val="20"/>
                <w:szCs w:val="20"/>
              </w:rPr>
              <w:t>identifikovalo</w:t>
            </w:r>
            <w:r w:rsidR="009D69EC">
              <w:rPr>
                <w:rFonts w:ascii="Times" w:hAnsi="Times" w:cs="Times"/>
                <w:sz w:val="20"/>
                <w:szCs w:val="20"/>
              </w:rPr>
              <w:t xml:space="preserve"> pozitívny aj negatívny vplyv na rozpočet verejnej správy.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9D69EC">
              <w:rPr>
                <w:rFonts w:ascii="Times" w:hAnsi="Times" w:cs="Times"/>
                <w:sz w:val="20"/>
                <w:szCs w:val="20"/>
              </w:rPr>
              <w:t>V</w:t>
            </w:r>
            <w:r w:rsidR="00325CFC">
              <w:rPr>
                <w:rFonts w:ascii="Times" w:hAnsi="Times" w:cs="Times"/>
                <w:sz w:val="20"/>
                <w:szCs w:val="20"/>
              </w:rPr>
              <w:t xml:space="preserve"> nadväznosti na </w:t>
            </w:r>
            <w:r w:rsidR="00DE79BA">
              <w:rPr>
                <w:rFonts w:ascii="Times" w:hAnsi="Times" w:cs="Times"/>
                <w:sz w:val="20"/>
                <w:szCs w:val="20"/>
              </w:rPr>
              <w:t xml:space="preserve">toto zistenie a v </w:t>
            </w:r>
            <w:r w:rsidR="009D69EC">
              <w:rPr>
                <w:rFonts w:ascii="Times" w:hAnsi="Times" w:cs="Times"/>
                <w:sz w:val="20"/>
                <w:szCs w:val="20"/>
              </w:rPr>
              <w:t>súlade s bodom 9</w:t>
            </w:r>
            <w:r w:rsidR="00325CFC">
              <w:rPr>
                <w:rFonts w:ascii="Times" w:hAnsi="Times" w:cs="Times"/>
                <w:sz w:val="20"/>
                <w:szCs w:val="20"/>
              </w:rPr>
              <w:t>.</w:t>
            </w:r>
            <w:r w:rsidR="009D69EC">
              <w:rPr>
                <w:rFonts w:ascii="Times" w:hAnsi="Times" w:cs="Times"/>
                <w:sz w:val="20"/>
                <w:szCs w:val="20"/>
              </w:rPr>
              <w:t xml:space="preserve"> Jednotnej metodiky na posudzovanie vybraných vplyvov</w:t>
            </w:r>
            <w:r w:rsidR="00325CFC">
              <w:rPr>
                <w:rFonts w:ascii="Times" w:hAnsi="Times" w:cs="Times"/>
                <w:sz w:val="20"/>
                <w:szCs w:val="20"/>
              </w:rPr>
              <w:t xml:space="preserve"> bol materiál zaslaný komisii na záverečné posúdenie.</w:t>
            </w:r>
          </w:p>
          <w:p w:rsidR="008A4763" w:rsidRPr="00834CCD" w:rsidRDefault="00325CFC" w:rsidP="00B35868">
            <w:pPr>
              <w:ind w:left="134" w:right="133"/>
              <w:jc w:val="both"/>
              <w:rPr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Súhlasné stanovisko komisie (záverečné posúdenie) </w:t>
            </w:r>
            <w:r w:rsidR="00834CCD" w:rsidRPr="00834CC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k doložke je súčasťou materiálu predkladaného na rokovanie vlády Slovenskej republiky</w:t>
            </w:r>
            <w:r w:rsidR="00567D5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(príloha k doložke).</w:t>
            </w:r>
            <w:r w:rsidR="00834CCD" w:rsidRPr="00834CC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177465" w:rsidRPr="00834CCD" w:rsidRDefault="00177465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  <w:bookmarkStart w:id="0" w:name="_GoBack"/>
      <w:r w:rsidRPr="00177465">
        <w:rPr>
          <w:bCs/>
          <w:noProof/>
          <w:sz w:val="20"/>
          <w:szCs w:val="20"/>
        </w:rPr>
        <w:lastRenderedPageBreak/>
        <w:drawing>
          <wp:inline distT="0" distB="0" distL="0" distR="0">
            <wp:extent cx="5762625" cy="8152310"/>
            <wp:effectExtent l="0" t="0" r="0" b="1270"/>
            <wp:docPr id="1" name="Obrázok 1" descr="D:\UsersData\balazovag\Desktop\IMG_0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Data\balazovag\Desktop\IMG_02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080" cy="815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7465" w:rsidRPr="00834C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449" w:rsidRDefault="004F3449">
      <w:r>
        <w:separator/>
      </w:r>
    </w:p>
  </w:endnote>
  <w:endnote w:type="continuationSeparator" w:id="0">
    <w:p w:rsidR="004F3449" w:rsidRDefault="004F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739042"/>
      <w:docPartObj>
        <w:docPartGallery w:val="Page Numbers (Bottom of Page)"/>
        <w:docPartUnique/>
      </w:docPartObj>
    </w:sdtPr>
    <w:sdtEndPr/>
    <w:sdtContent>
      <w:p w:rsidR="002C661D" w:rsidRDefault="002C661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0C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449" w:rsidRDefault="004F3449">
      <w:r>
        <w:separator/>
      </w:r>
    </w:p>
  </w:footnote>
  <w:footnote w:type="continuationSeparator" w:id="0">
    <w:p w:rsidR="004F3449" w:rsidRDefault="004F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560CB"/>
    <w:rsid w:val="00062B7D"/>
    <w:rsid w:val="00065A30"/>
    <w:rsid w:val="000665C2"/>
    <w:rsid w:val="00071BF8"/>
    <w:rsid w:val="0007214C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3B6A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159EC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77465"/>
    <w:rsid w:val="0018252F"/>
    <w:rsid w:val="00184D46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689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4549"/>
    <w:rsid w:val="00245FA9"/>
    <w:rsid w:val="00246C1E"/>
    <w:rsid w:val="002532E5"/>
    <w:rsid w:val="002566A7"/>
    <w:rsid w:val="002574A3"/>
    <w:rsid w:val="002607E8"/>
    <w:rsid w:val="0027146B"/>
    <w:rsid w:val="00282E6B"/>
    <w:rsid w:val="00282F9E"/>
    <w:rsid w:val="00283E71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61D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25CFC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276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114A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45F81"/>
    <w:rsid w:val="00453BB6"/>
    <w:rsid w:val="0045406B"/>
    <w:rsid w:val="004541DB"/>
    <w:rsid w:val="004554B0"/>
    <w:rsid w:val="004570D2"/>
    <w:rsid w:val="00457459"/>
    <w:rsid w:val="00457498"/>
    <w:rsid w:val="00457CFF"/>
    <w:rsid w:val="00457F4A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0C0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E33F5"/>
    <w:rsid w:val="004F3449"/>
    <w:rsid w:val="004F7808"/>
    <w:rsid w:val="005000B4"/>
    <w:rsid w:val="00500C00"/>
    <w:rsid w:val="00501139"/>
    <w:rsid w:val="005061D4"/>
    <w:rsid w:val="0050640D"/>
    <w:rsid w:val="00506849"/>
    <w:rsid w:val="00510909"/>
    <w:rsid w:val="00511222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6D78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67D5A"/>
    <w:rsid w:val="00570414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0BA"/>
    <w:rsid w:val="005D3593"/>
    <w:rsid w:val="005D555A"/>
    <w:rsid w:val="005D6F85"/>
    <w:rsid w:val="005E20EA"/>
    <w:rsid w:val="005E3070"/>
    <w:rsid w:val="005E53BF"/>
    <w:rsid w:val="005E5741"/>
    <w:rsid w:val="005E6925"/>
    <w:rsid w:val="005E6D13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0B79"/>
    <w:rsid w:val="006A1ECF"/>
    <w:rsid w:val="006A2626"/>
    <w:rsid w:val="006A5861"/>
    <w:rsid w:val="006B073B"/>
    <w:rsid w:val="006B63E0"/>
    <w:rsid w:val="006C14EC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0443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4CCD"/>
    <w:rsid w:val="00835852"/>
    <w:rsid w:val="008412DC"/>
    <w:rsid w:val="008421C9"/>
    <w:rsid w:val="00844AEB"/>
    <w:rsid w:val="008459F9"/>
    <w:rsid w:val="0084740D"/>
    <w:rsid w:val="00850A55"/>
    <w:rsid w:val="00851529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2B7A"/>
    <w:rsid w:val="00895D84"/>
    <w:rsid w:val="00896163"/>
    <w:rsid w:val="00897197"/>
    <w:rsid w:val="008975F1"/>
    <w:rsid w:val="008A1C3B"/>
    <w:rsid w:val="008A25EE"/>
    <w:rsid w:val="008A4763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398B"/>
    <w:rsid w:val="00964D90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9EC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374FA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271C"/>
    <w:rsid w:val="00AC323E"/>
    <w:rsid w:val="00AC40E0"/>
    <w:rsid w:val="00AC5D0D"/>
    <w:rsid w:val="00AC705D"/>
    <w:rsid w:val="00AC7672"/>
    <w:rsid w:val="00AD0AA2"/>
    <w:rsid w:val="00AD1059"/>
    <w:rsid w:val="00AD2636"/>
    <w:rsid w:val="00AD2D31"/>
    <w:rsid w:val="00AD5977"/>
    <w:rsid w:val="00AD6A1C"/>
    <w:rsid w:val="00AD7255"/>
    <w:rsid w:val="00AE0EBD"/>
    <w:rsid w:val="00AE1F59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35868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097"/>
    <w:rsid w:val="00DE559A"/>
    <w:rsid w:val="00DE74C4"/>
    <w:rsid w:val="00DE79BA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2A9A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25B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D6D7B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0CB6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C6A00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B0FE91C-9A53-4A68-B52E-665B27E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paragraph" w:styleId="Nadpis4">
    <w:name w:val="heading 4"/>
    <w:basedOn w:val="Normlny"/>
    <w:next w:val="Zkladntext"/>
    <w:link w:val="Nadpis4Char"/>
    <w:qFormat/>
    <w:rsid w:val="00834CCD"/>
    <w:pPr>
      <w:keepNext/>
      <w:numPr>
        <w:ilvl w:val="3"/>
        <w:numId w:val="1"/>
      </w:numPr>
      <w:suppressAutoHyphens/>
      <w:spacing w:line="100" w:lineRule="atLeast"/>
      <w:ind w:left="0" w:right="-2" w:firstLine="0"/>
      <w:jc w:val="center"/>
      <w:outlineLvl w:val="3"/>
    </w:pPr>
    <w:rPr>
      <w:b/>
      <w:smallCaps/>
      <w:sz w:val="26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customStyle="1" w:styleId="Nadpis4Char">
    <w:name w:val="Nadpis 4 Char"/>
    <w:basedOn w:val="Predvolenpsmoodseku"/>
    <w:link w:val="Nadpis4"/>
    <w:rsid w:val="00834CCD"/>
    <w:rPr>
      <w:b/>
      <w:smallCaps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4.6.2018 9:41:02"/>
    <f:field ref="objchangedby" par="" text="Administrator, System"/>
    <f:field ref="objmodifiedat" par="" text="4.6.2018 9:41:07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BALAZOVA Gabriela</cp:lastModifiedBy>
  <cp:revision>4</cp:revision>
  <dcterms:created xsi:type="dcterms:W3CDTF">2018-10-19T06:10:00Z</dcterms:created>
  <dcterms:modified xsi:type="dcterms:W3CDTF">2018-10-19T11:15:00Z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Bezpečnosť a obrana štátu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Silvia Benovičová</vt:lpwstr>
  </property>
  <property fmtid="{D5CDD505-2E9C-101B-9397-08002B2CF9AE}" pid="9" name="FSC#SKEDITIONSLOVLEX@103.510:zodppredkladatel">
    <vt:lpwstr>Peter Gajdoš</vt:lpwstr>
  </property>
  <property fmtid="{D5CDD505-2E9C-101B-9397-08002B2CF9AE}" pid="10" name="FSC#SKEDITIONSLOVLEX@103.510:nazovpredpis">
    <vt:lpwstr>, ktorým sa mení a dopĺňa zákon č. 124/1992 Zb. o Vojenskej polícii v znení neskorších predpisov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obrany Slovenskej republiky</vt:lpwstr>
  </property>
  <property fmtid="{D5CDD505-2E9C-101B-9397-08002B2CF9AE}" pid="13" name="FSC#SKEDITIONSLOVLEX@103.510:pripomienkovatelia">
    <vt:lpwstr>Ministerstvo obrany Slovenskej republiky, Ministerstvo obrany Slovenskej republiky, Ministerstvo obrany Slovenskej republiky, Ministerstvo obrany Slovenskej republiky, Ministerstvo obrany Slovenskej republiky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Plán legislatívnych úloh vlády Slovenskej republiky na rok 2018</vt:lpwstr>
  </property>
  <property fmtid="{D5CDD505-2E9C-101B-9397-08002B2CF9AE}" pid="16" name="FSC#SKEDITIONSLOVLEX@103.510:plnynazovpredpis">
    <vt:lpwstr> Zákon, ktorým sa mení a dopĺňa zákon č. 124/1992 Zb. o Vojenskej polícii v znení neskorších predpisov</vt:lpwstr>
  </property>
  <property fmtid="{D5CDD505-2E9C-101B-9397-08002B2CF9AE}" pid="17" name="FSC#SKEDITIONSLOVLEX@103.510:rezortcislopredpis">
    <vt:lpwstr>SELP-OdL-52-4/2018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LP/2018/348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nie je upravená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>nie je obsiahnutá v judikatúre Súdneho dvora Európskej únie</vt:lpwstr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úplný</vt:lpwstr>
  </property>
  <property fmtid="{D5CDD505-2E9C-101B-9397-08002B2CF9AE}" pid="47" name="FSC#SKEDITIONSLOVLEX@103.510:AttrStrListDocPropGestorSpolupRezorty">
    <vt:lpwstr>Ministerstvo obrany Slovenskej republiky</vt:lpwstr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Žiadne</vt:lpwstr>
  </property>
  <property fmtid="{D5CDD505-2E9C-101B-9397-08002B2CF9AE}" pid="56" name="FSC#SKEDITIONSLOVLEX@103.510:AttrStrListDocPropAltRiesenia">
    <vt:lpwstr>Pri spracovaní návrhu zákona neboli posudzované žiadne alternatívne riešenia.</vt:lpwstr>
  </property>
  <property fmtid="{D5CDD505-2E9C-101B-9397-08002B2CF9AE}" pid="57" name="FSC#SKEDITIONSLOVLEX@103.510:AttrStrListDocPropStanoviskoGest">
    <vt:lpwstr>Podľa bodu 7.1 Jednotnej metodiky na posudzovanie vybraných vplyvov materiál nebol predložený komisii na predbežné pripomienkové konanie.</vt:lpwstr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obrany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justify;"&gt;Návrh zákona, ktorým sa mení a dopĺňa zákon č. 124/1992 Zb. o Vojenskej polícii v&amp;nbsp;znení neskorších predpisov bol vypracovaný v&amp;nbsp;súlade s Plánom legislatívnych úloh vlády Slovenskej republiky na rok 2018 s&amp;nbsp;cieľ</vt:lpwstr>
  </property>
  <property fmtid="{D5CDD505-2E9C-101B-9397-08002B2CF9AE}" pid="130" name="FSC#COOSYSTEM@1.1:Container">
    <vt:lpwstr>COO.2145.1000.3.2602828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&lt;p&gt;Verejnosť bola o&amp;nbsp;príprave návrhu zákona, ktorým sa mení a&amp;nbsp;dopĺňa zákon č. 124/1992 Zb. o&amp;nbsp;Vojenskej polícii&amp;nbsp;znení neskorších predpisov, informovaná prostredníctvom predbežnej informácie č.&amp;nbsp;PI/2018/54 zverejnenej na elektronickom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>užívateľ</vt:lpwstr>
  </property>
  <property fmtid="{D5CDD505-2E9C-101B-9397-08002B2CF9AE}" pid="142" name="FSC#SKEDITIONSLOVLEX@103.510:funkciaPredAkuzativ">
    <vt:lpwstr>užívateľa</vt:lpwstr>
  </property>
  <property fmtid="{D5CDD505-2E9C-101B-9397-08002B2CF9AE}" pid="143" name="FSC#SKEDITIONSLOVLEX@103.510:funkciaPredDativ">
    <vt:lpwstr>užívateľovi</vt:lpwstr>
  </property>
  <property fmtid="{D5CDD505-2E9C-101B-9397-08002B2CF9AE}" pid="144" name="FSC#SKEDITIONSLOVLEX@103.510:funkciaZodpPred">
    <vt:lpwstr>minister obrany Slovenskej republiky</vt:lpwstr>
  </property>
  <property fmtid="{D5CDD505-2E9C-101B-9397-08002B2CF9AE}" pid="145" name="FSC#SKEDITIONSLOVLEX@103.510:funkciaZodpPredAkuzativ">
    <vt:lpwstr>ministrovi obrany Slovenskej republiky</vt:lpwstr>
  </property>
  <property fmtid="{D5CDD505-2E9C-101B-9397-08002B2CF9AE}" pid="146" name="FSC#SKEDITIONSLOVLEX@103.510:funkciaZodpPredDativ">
    <vt:lpwstr>ministra obrany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Peter Gajdoš_x000d_
minister obrany Slovenskej republiky</vt:lpwstr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4. 6. 2018</vt:lpwstr>
  </property>
</Properties>
</file>