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4129">
        <w:rPr>
          <w:sz w:val="18"/>
          <w:szCs w:val="18"/>
        </w:rPr>
        <w:t>5</w:t>
      </w:r>
      <w:r w:rsidR="009B1419">
        <w:rPr>
          <w:sz w:val="18"/>
          <w:szCs w:val="18"/>
        </w:rPr>
        <w:t>6</w:t>
      </w:r>
      <w:r w:rsidR="00CC4129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1520E" w:rsidP="009C2E2F">
      <w:pPr>
        <w:pStyle w:val="uznesenia"/>
      </w:pPr>
      <w:r>
        <w:t>1407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1520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1520E">
        <w:rPr>
          <w:rFonts w:cs="Arial"/>
          <w:sz w:val="22"/>
          <w:szCs w:val="22"/>
        </w:rPr>
        <w:t>16.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9B1419" w:rsidRDefault="003F5E68" w:rsidP="001F5EB9">
      <w:pPr>
        <w:jc w:val="both"/>
        <w:rPr>
          <w:sz w:val="22"/>
        </w:rPr>
      </w:pPr>
      <w:r w:rsidRPr="009B1419">
        <w:rPr>
          <w:rFonts w:cs="Arial"/>
          <w:sz w:val="22"/>
          <w:szCs w:val="22"/>
        </w:rPr>
        <w:t>k</w:t>
      </w:r>
      <w:r w:rsidR="0041734A" w:rsidRPr="009B1419">
        <w:rPr>
          <w:rFonts w:cs="Arial"/>
          <w:sz w:val="22"/>
          <w:szCs w:val="22"/>
        </w:rPr>
        <w:t xml:space="preserve"> </w:t>
      </w:r>
      <w:r w:rsidR="009B1419" w:rsidRPr="009B1419">
        <w:rPr>
          <w:rFonts w:cs="Arial"/>
          <w:sz w:val="22"/>
          <w:szCs w:val="22"/>
        </w:rPr>
        <w:t>v</w:t>
      </w:r>
      <w:r w:rsidR="009B1419" w:rsidRPr="009B1419">
        <w:rPr>
          <w:sz w:val="22"/>
        </w:rPr>
        <w:t>ládnemu návrhu zákona o chránených oblastiach prirodzenej akumulácie vôd a o zmene a doplnení niektorých zákonov (tlač 1049)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340B29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F5EB9" w:rsidRDefault="009B1419" w:rsidP="00F93D78">
      <w:pPr>
        <w:ind w:firstLine="708"/>
        <w:jc w:val="both"/>
        <w:rPr>
          <w:sz w:val="22"/>
          <w:szCs w:val="22"/>
        </w:rPr>
      </w:pPr>
      <w:r w:rsidRPr="009B1419">
        <w:rPr>
          <w:sz w:val="22"/>
        </w:rPr>
        <w:t>vládny návrh zákona o chránených oblastiach prirodzenej akumulácie vôd a o zmene a doplnení niektorých zákonov</w:t>
      </w:r>
      <w:r w:rsidR="001F5EB9" w:rsidRPr="00CC4129">
        <w:rPr>
          <w:sz w:val="22"/>
        </w:rPr>
        <w:t>,</w:t>
      </w:r>
      <w:r w:rsidR="00EC056C" w:rsidRPr="00CC4129">
        <w:rPr>
          <w:sz w:val="22"/>
          <w:szCs w:val="22"/>
        </w:rPr>
        <w:t xml:space="preserve"> </w:t>
      </w:r>
      <w:r w:rsidR="00F93D78" w:rsidRPr="00CC4129">
        <w:rPr>
          <w:sz w:val="22"/>
          <w:szCs w:val="22"/>
        </w:rPr>
        <w:t>v</w:t>
      </w:r>
      <w:r w:rsidR="009337EA" w:rsidRPr="00CC4129">
        <w:rPr>
          <w:sz w:val="22"/>
          <w:szCs w:val="22"/>
        </w:rPr>
        <w:t xml:space="preserve"> </w:t>
      </w:r>
      <w:r w:rsidR="00F93D78" w:rsidRPr="00CC4129">
        <w:rPr>
          <w:sz w:val="22"/>
          <w:szCs w:val="22"/>
        </w:rPr>
        <w:t xml:space="preserve">znení schválených pozmeňujúcich </w:t>
      </w:r>
      <w:r w:rsidR="00F93D78" w:rsidRPr="001F5EB9">
        <w:rPr>
          <w:sz w:val="22"/>
          <w:szCs w:val="22"/>
        </w:rPr>
        <w:t xml:space="preserve">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0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0B29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E626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2018-10-09T08:39:00Z</cp:lastPrinted>
  <dcterms:created xsi:type="dcterms:W3CDTF">2018-10-09T08:40:00Z</dcterms:created>
  <dcterms:modified xsi:type="dcterms:W3CDTF">2018-10-17T07:33:00Z</dcterms:modified>
</cp:coreProperties>
</file>