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300D6" w:rsidP="0017425E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17425E" w:rsidRPr="00E97CA1" w:rsidP="0017425E">
      <w:pPr>
        <w:bidi w:val="0"/>
        <w:jc w:val="center"/>
        <w:rPr>
          <w:rFonts w:ascii="Times New Roman" w:hAnsi="Times New Roman"/>
          <w:b/>
          <w:szCs w:val="24"/>
        </w:rPr>
      </w:pPr>
      <w:r w:rsidRPr="00E97CA1">
        <w:rPr>
          <w:rFonts w:ascii="Times New Roman" w:hAnsi="Times New Roman"/>
          <w:b/>
          <w:szCs w:val="24"/>
        </w:rPr>
        <w:t>z</w:t>
      </w:r>
      <w:r w:rsidR="00033C67">
        <w:rPr>
          <w:rFonts w:ascii="Times New Roman" w:hAnsi="Times New Roman"/>
          <w:b/>
          <w:szCs w:val="24"/>
        </w:rPr>
        <w:t>o</w:t>
      </w:r>
      <w:r w:rsidRPr="00E97CA1">
        <w:rPr>
          <w:rFonts w:ascii="Times New Roman" w:hAnsi="Times New Roman"/>
          <w:b/>
          <w:szCs w:val="24"/>
        </w:rPr>
        <w:t xml:space="preserve"> </w:t>
      </w:r>
      <w:r w:rsidR="00033C67">
        <w:rPr>
          <w:rFonts w:ascii="Times New Roman" w:hAnsi="Times New Roman"/>
          <w:b/>
          <w:szCs w:val="24"/>
        </w:rPr>
        <w:t>16. októbra</w:t>
      </w:r>
      <w:r w:rsidRPr="00E97CA1">
        <w:rPr>
          <w:rFonts w:ascii="Times New Roman" w:hAnsi="Times New Roman"/>
          <w:b/>
          <w:szCs w:val="24"/>
        </w:rPr>
        <w:t xml:space="preserve"> 201</w:t>
      </w:r>
      <w:r w:rsidR="006858C8">
        <w:rPr>
          <w:rFonts w:ascii="Times New Roman" w:hAnsi="Times New Roman"/>
          <w:b/>
          <w:szCs w:val="24"/>
        </w:rPr>
        <w:t>8</w:t>
      </w:r>
      <w:r w:rsidRPr="00E97CA1">
        <w:rPr>
          <w:rFonts w:ascii="Times New Roman" w:hAnsi="Times New Roman"/>
          <w:b/>
          <w:szCs w:val="24"/>
        </w:rPr>
        <w:t>,</w:t>
      </w:r>
    </w:p>
    <w:p w:rsidR="0017425E" w:rsidRPr="00E97CA1" w:rsidP="0017425E">
      <w:pPr>
        <w:bidi w:val="0"/>
        <w:rPr>
          <w:rFonts w:ascii="Times New Roman" w:hAnsi="Times New Roman"/>
          <w:b/>
          <w:szCs w:val="24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ktorým sa mení a dopĺňa zákon č. 575/2001 Z. z. o organizácii činnosti vlády a organizácii ústrednej štátnej správy v znení neskorších predpisov a ktorým sa menia a dopĺňajú niektoré zákony</w:t>
      </w:r>
    </w:p>
    <w:p w:rsidR="0017425E" w:rsidP="0017425E">
      <w:pPr>
        <w:bidi w:val="0"/>
        <w:jc w:val="both"/>
        <w:rPr>
          <w:rFonts w:ascii="Times New Roman" w:hAnsi="Times New Roman"/>
          <w:b/>
          <w:szCs w:val="24"/>
        </w:rPr>
      </w:pPr>
    </w:p>
    <w:p w:rsidR="00EA6B8B" w:rsidRPr="00E97CA1" w:rsidP="0017425E">
      <w:pPr>
        <w:bidi w:val="0"/>
        <w:jc w:val="both"/>
        <w:rPr>
          <w:rFonts w:ascii="Times New Roman" w:hAnsi="Times New Roman"/>
          <w:b/>
          <w:szCs w:val="24"/>
        </w:rPr>
      </w:pP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Národná rada Slovenskej republiky sa uzniesla na tomto zákone:</w:t>
      </w:r>
    </w:p>
    <w:p w:rsidR="005E5F8A" w:rsidRPr="003C2B2A" w:rsidP="005E5F8A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tabs>
          <w:tab w:val="center" w:pos="4536"/>
          <w:tab w:val="left" w:pos="6033"/>
        </w:tabs>
        <w:bidi w:val="0"/>
        <w:spacing w:before="0" w:after="0"/>
        <w:jc w:val="center"/>
        <w:rPr>
          <w:rFonts w:ascii="Times New Roman" w:hAnsi="Times New Roman"/>
          <w:b/>
          <w:color w:val="000000"/>
        </w:rPr>
      </w:pPr>
      <w:r w:rsidRPr="00DE60F3">
        <w:rPr>
          <w:rFonts w:ascii="Times New Roman" w:hAnsi="Times New Roman"/>
          <w:b/>
          <w:color w:val="000000"/>
        </w:rPr>
        <w:t>Čl. I</w:t>
      </w:r>
    </w:p>
    <w:p w:rsidR="005E5F8A" w:rsidRPr="00DE60F3" w:rsidP="005E5F8A">
      <w:pPr>
        <w:pStyle w:val="NormalWeb"/>
        <w:tabs>
          <w:tab w:val="center" w:pos="4536"/>
          <w:tab w:val="left" w:pos="6033"/>
        </w:tabs>
        <w:bidi w:val="0"/>
        <w:spacing w:before="0" w:after="0"/>
        <w:rPr>
          <w:rFonts w:ascii="Times New Roman" w:hAnsi="Times New Roman"/>
          <w:b/>
          <w:color w:val="000000"/>
        </w:rPr>
      </w:pPr>
    </w:p>
    <w:p w:rsidR="005E5F8A" w:rsidRPr="00D255F1" w:rsidP="005E5F8A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  <w:r w:rsidRPr="00D255F1">
        <w:rPr>
          <w:rFonts w:ascii="Times New Roman" w:hAnsi="Times New Roman"/>
          <w:color w:val="000000"/>
        </w:rPr>
        <w:t xml:space="preserve">Zákon č. 575/2001 Z. z. o organizácii činnosti vlády a organizácii ústrednej štátnej správy v znení zákona č. 143/2002 Z. z., zákona č. 411/2002 Z. z., zákona č. 465/2002 </w:t>
        <w:br/>
        <w:t xml:space="preserve">Z. z., zákona č. 139/2003 Z. z., zákona č. 453/2003 Z. z., zákona č. 523/2003 Z. z., zákona č. 215/2004 Z. z., zákona č. 351/2004 Z. z., zákona č. 405/2004 Z. z., zákona č. 585/2004 </w:t>
        <w:br/>
        <w:t xml:space="preserve">Z. z., zákona č. 654/2004 Z. z., zákona č. 78/2005 Z. z., zákona č. 172/2005 Z. z., zákona </w:t>
        <w:br/>
        <w:t xml:space="preserve">č. 474/2005 Z. z., zákona č. 231/2006 Z. z., zákona č. 678/2006 Z. z., zákona č. 103/2007 </w:t>
        <w:br/>
        <w:t xml:space="preserve">Z. z., zákona č. 218/2007 Z. z., zákona č. 456/2007 Z. z., zákona č. 568/2007 Z. z., zákona č. 617/2007 Z. z., zákona č. 165/2008 Z. z., zákona č. 408/2008 Z. z., zákona č. 583/2008 </w:t>
        <w:br/>
        <w:t xml:space="preserve">Z. z., zákona č. 70/2009 Z. z., zákona č. 165/2009 Z. z., zákona č. 400/2009 Z. z., zákona </w:t>
        <w:br/>
        <w:t xml:space="preserve">č. 403/2009 Z. z., zákona č. 505/2009 Z. z., zákona č. 557/2009 Z. z., zákona č. 570/2009 </w:t>
        <w:br/>
        <w:t xml:space="preserve">Z. z., zákona č. 37/2010 Z. z., zákona č. 372/2010 Z. z., 403/2010 Z. z., zákona č. 547/2010 Z. z., zákona č. 392/2011 Z. z., zákona č. 287/2012 Z. z., zákona č. 60/2013 Z. z., zákona </w:t>
        <w:br/>
        <w:t xml:space="preserve">č. 311/2013 Z. z., zákona č. 313/2013 Z. z., zákona č. 335/2014 Z. z., zákona č. 172/2015 </w:t>
        <w:br/>
        <w:t xml:space="preserve">Z. z., zákona č. 339/2015 Z. z., zákona č. 358/2015 Z. z., zákona č. 392/2015 Z. z., zákona č. 171/2016 Z. z., zákona č. 272/2016 Z. z., zákona č. 378/2016 Z. z., zákona č. 138/2017 </w:t>
        <w:br/>
        <w:t>Z. z., zákona č. 238/2017 Z. z. a zákona č. 112/2018 Z. z. sa mení a dopĺňa takto:</w:t>
      </w:r>
    </w:p>
    <w:p w:rsidR="005E5F8A" w:rsidRPr="003C2B2A" w:rsidP="005E5F8A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1a sa na konci pripája táto veta: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„Schôdze vlády môžu prebiehať aj s využitím technického prostriedku na prenos obrazu a zvuku.“.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 w:rsidRPr="003C2B2A">
        <w:rPr>
          <w:rFonts w:ascii="Times New Roman" w:hAnsi="Times New Roman"/>
          <w:color w:val="000000"/>
        </w:rPr>
        <w:t xml:space="preserve">V § 1b sa na konci pripája táto veta: „Úrad vlády Slovenskej republiky </w:t>
      </w:r>
      <w:r>
        <w:rPr>
          <w:rFonts w:ascii="Times New Roman" w:hAnsi="Times New Roman"/>
          <w:color w:val="000000"/>
        </w:rPr>
        <w:t>môže plniť</w:t>
      </w:r>
      <w:r w:rsidRPr="003C2B2A">
        <w:rPr>
          <w:rFonts w:ascii="Times New Roman" w:hAnsi="Times New Roman"/>
          <w:color w:val="000000"/>
        </w:rPr>
        <w:t xml:space="preserve"> aj úlohy spojené s technickým zabezpečovaním činností pre podpredsedu vlády Slovenskej republiky, ktorý neriadi ministerstvo.“.</w:t>
      </w:r>
    </w:p>
    <w:p w:rsidR="005E5F8A" w:rsidRPr="003C2B2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0B40DD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 w:rsidRPr="000B40DD">
        <w:rPr>
          <w:rFonts w:ascii="Times New Roman" w:hAnsi="Times New Roman"/>
          <w:color w:val="000000"/>
        </w:rPr>
        <w:t>V § 4 ods. 3 sa za druhú vetu vkladá nová tretia veta, ktorá znie: „Vláda môže určiť, že na Ministerstve školstva, vedy, výskumu a športu Slovenskej republiky pôsobia traja štátni tajomníci, ak jeden z nich je určený len na plnenie úloh v oblasti športu.</w:t>
      </w:r>
      <w:r w:rsidR="005B76F1">
        <w:rPr>
          <w:rFonts w:ascii="Times New Roman" w:hAnsi="Times New Roman"/>
          <w:color w:val="000000"/>
        </w:rPr>
        <w:t>“.</w:t>
      </w:r>
    </w:p>
    <w:p w:rsidR="000B40DD" w:rsidP="002B4B54">
      <w:pPr>
        <w:pStyle w:val="ListParagraph"/>
        <w:bidi w:val="0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9 sa odsek 1 dopĺňa písmenom m), ktoré znie: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„m) pozemkové spoločenstvá.“.</w:t>
      </w:r>
    </w:p>
    <w:p w:rsidR="005E5F8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5E5F8A" w:rsidRPr="007538DE" w:rsidP="005E5F8A">
      <w:pPr>
        <w:pStyle w:val="NormalWeb"/>
        <w:numPr>
          <w:numId w:val="9"/>
        </w:numPr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 w:rsidRPr="003C2B2A">
        <w:rPr>
          <w:rFonts w:ascii="Times New Roman" w:hAnsi="Times New Roman"/>
          <w:color w:val="000000"/>
        </w:rPr>
        <w:t>V § 24 sa vypúšťa odsek 5.</w:t>
      </w:r>
    </w:p>
    <w:p w:rsidR="005E5F8A" w:rsidRPr="003C2B2A" w:rsidP="005E5F8A">
      <w:pPr>
        <w:pStyle w:val="NormalWeb"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p1"/>
        <w:numPr>
          <w:numId w:val="9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34a sa za odsek 1 vkladá nový odsek 2, ktorý znie: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Úrad podpredsedu vlády Slovenskej republiky pre investície a informatizáciu koordinuje prípravu politík regionálneho rozvoja.“.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2 až 4 sa označujú ako odseky 3 až 5.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numPr>
          <w:numId w:val="9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§ 34a ods. 3 sa slová „finančných zdrojov“ nahrádzajú slovami „verejných prostriedkov“.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numPr>
          <w:numId w:val="9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40 sa za odsek 3 vkladá nový odsek 4, ktorý znie: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„(4) Platové náležitosti vedúceho Úradu podpredsedu vlády Slovenskej republiky pre investície a informatizáciu určuje podpredseda vlády Slovenskej republiky pre investície a informatizáciu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)“.</w:t>
      </w:r>
    </w:p>
    <w:p w:rsidR="00CA4F89" w:rsidP="00CA4F89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</w:p>
    <w:p w:rsidR="00CA4F89" w:rsidRPr="001F7224" w:rsidP="00CA4F89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4 sa označuje ako odsek 5.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 znie:</w:t>
      </w:r>
    </w:p>
    <w:p w:rsidR="005E5F8A" w:rsidP="005E5F8A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D457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 Zákon č. 55/2017 Z. z. o štátnej službe a o zmene a doplnení niektorých zákonov v znení neskorších predpisov.“.</w:t>
      </w:r>
    </w:p>
    <w:p w:rsidR="005E5F8A" w:rsidRPr="00D255F1" w:rsidP="005E5F8A">
      <w:pPr>
        <w:pStyle w:val="NormalWeb"/>
        <w:bidi w:val="0"/>
        <w:spacing w:before="0" w:after="0"/>
        <w:ind w:left="426"/>
        <w:jc w:val="both"/>
        <w:rPr>
          <w:rFonts w:ascii="Times New Roman" w:hAnsi="Times New Roman"/>
        </w:rPr>
      </w:pPr>
    </w:p>
    <w:p w:rsidR="005E5F8A" w:rsidRPr="003C2B2A" w:rsidP="005E5F8A">
      <w:pPr>
        <w:pStyle w:val="NormalWeb"/>
        <w:numPr>
          <w:numId w:val="9"/>
        </w:numPr>
        <w:bidi w:val="0"/>
        <w:spacing w:before="0" w:after="0"/>
        <w:ind w:left="426" w:hanging="426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  <w:color w:val="000000"/>
        </w:rPr>
        <w:t>Za § 40ad sa vklad</w:t>
      </w:r>
      <w:r>
        <w:rPr>
          <w:rFonts w:ascii="Times New Roman" w:hAnsi="Times New Roman"/>
          <w:color w:val="000000"/>
        </w:rPr>
        <w:t>á</w:t>
      </w:r>
      <w:r w:rsidRPr="003C2B2A">
        <w:rPr>
          <w:rFonts w:ascii="Times New Roman" w:hAnsi="Times New Roman"/>
          <w:color w:val="000000"/>
        </w:rPr>
        <w:t xml:space="preserve"> § 40ae, ktor</w:t>
      </w:r>
      <w:r>
        <w:rPr>
          <w:rFonts w:ascii="Times New Roman" w:hAnsi="Times New Roman"/>
          <w:color w:val="000000"/>
        </w:rPr>
        <w:t>ý</w:t>
      </w:r>
      <w:r w:rsidRPr="003C2B2A">
        <w:rPr>
          <w:rFonts w:ascii="Times New Roman" w:hAnsi="Times New Roman"/>
          <w:color w:val="000000"/>
        </w:rPr>
        <w:t xml:space="preserve"> zn</w:t>
      </w:r>
      <w:r>
        <w:rPr>
          <w:rFonts w:ascii="Times New Roman" w:hAnsi="Times New Roman"/>
          <w:color w:val="000000"/>
        </w:rPr>
        <w:t>i</w:t>
      </w:r>
      <w:r w:rsidRPr="003C2B2A">
        <w:rPr>
          <w:rFonts w:ascii="Times New Roman" w:hAnsi="Times New Roman"/>
          <w:color w:val="000000"/>
        </w:rPr>
        <w:t>e:</w:t>
      </w:r>
    </w:p>
    <w:p w:rsidR="005E5F8A" w:rsidP="005E5F8A">
      <w:pPr>
        <w:pStyle w:val="NormalWeb"/>
        <w:bidi w:val="0"/>
        <w:spacing w:before="0" w:after="0"/>
        <w:ind w:left="426"/>
        <w:jc w:val="center"/>
        <w:rPr>
          <w:rStyle w:val="HTMLVariable"/>
          <w:rFonts w:ascii="Times New Roman" w:hAnsi="Times New Roman"/>
          <w:color w:val="000000"/>
        </w:rPr>
      </w:pPr>
    </w:p>
    <w:p w:rsidR="005E5F8A" w:rsidRPr="005E5F8A" w:rsidP="005E5F8A">
      <w:pPr>
        <w:pStyle w:val="NormalWeb"/>
        <w:bidi w:val="0"/>
        <w:spacing w:before="0" w:after="0"/>
        <w:ind w:left="426"/>
        <w:jc w:val="center"/>
        <w:rPr>
          <w:rStyle w:val="HTMLVariable"/>
          <w:rFonts w:asciiTheme="minorHAnsi" w:hAnsiTheme="minorHAnsi"/>
          <w:b w:val="0"/>
          <w:color w:val="000000"/>
          <w:sz w:val="22"/>
          <w:szCs w:val="22"/>
          <w:lang w:eastAsia="en-US"/>
        </w:rPr>
      </w:pPr>
      <w:r w:rsidRPr="005E5F8A">
        <w:rPr>
          <w:rStyle w:val="HTMLVariable"/>
          <w:rFonts w:ascii="Times New Roman" w:hAnsi="Times New Roman"/>
          <w:b w:val="0"/>
          <w:color w:val="000000"/>
        </w:rPr>
        <w:t>„§ 40ae</w:t>
      </w:r>
    </w:p>
    <w:p w:rsidR="005E5F8A" w:rsidP="005E5F8A">
      <w:pPr>
        <w:pStyle w:val="ListParagraph"/>
        <w:bidi w:val="0"/>
        <w:ind w:left="426"/>
        <w:jc w:val="both"/>
        <w:rPr>
          <w:rFonts w:ascii="Times New Roman" w:hAnsi="Times New Roman"/>
          <w:color w:val="000000"/>
          <w:szCs w:val="24"/>
        </w:rPr>
      </w:pPr>
    </w:p>
    <w:p w:rsidR="005E5F8A" w:rsidRPr="003C2B2A" w:rsidP="005E5F8A">
      <w:pPr>
        <w:pStyle w:val="ListParagraph"/>
        <w:bidi w:val="0"/>
        <w:ind w:left="426" w:firstLine="282"/>
        <w:jc w:val="both"/>
        <w:rPr>
          <w:rFonts w:ascii="Times New Roman" w:hAnsi="Times New Roman"/>
          <w:color w:val="000000"/>
          <w:szCs w:val="24"/>
        </w:rPr>
      </w:pPr>
      <w:r w:rsidRPr="003C2B2A">
        <w:rPr>
          <w:rFonts w:ascii="Times New Roman" w:hAnsi="Times New Roman"/>
          <w:color w:val="000000"/>
          <w:szCs w:val="24"/>
        </w:rPr>
        <w:t xml:space="preserve">(1) Pôsobnosť Úradu vlády Slovenskej republiky v oblasti regionálneho rozvoja podľa doterajších všeobecne záväzných právnych predpisov prechádza na </w:t>
      </w:r>
      <w:r w:rsidRPr="003C2B2A">
        <w:rPr>
          <w:rFonts w:ascii="Times New Roman" w:hAnsi="Times New Roman"/>
          <w:color w:val="000000"/>
          <w:szCs w:val="24"/>
          <w:lang w:eastAsia="sk-SK"/>
        </w:rPr>
        <w:t xml:space="preserve">Úrad 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3C2B2A">
        <w:rPr>
          <w:rFonts w:ascii="Times New Roman" w:hAnsi="Times New Roman"/>
          <w:color w:val="000000"/>
          <w:szCs w:val="24"/>
        </w:rPr>
        <w:t>.</w:t>
      </w:r>
    </w:p>
    <w:p w:rsidR="005E5F8A" w:rsidP="005E5F8A">
      <w:pPr>
        <w:pStyle w:val="ListParagraph"/>
        <w:bidi w:val="0"/>
        <w:ind w:left="426"/>
        <w:jc w:val="both"/>
        <w:rPr>
          <w:rFonts w:ascii="Times New Roman" w:hAnsi="Times New Roman"/>
          <w:color w:val="000000"/>
          <w:szCs w:val="24"/>
        </w:rPr>
      </w:pPr>
    </w:p>
    <w:p w:rsidR="005E5F8A" w:rsidRPr="003C2B2A" w:rsidP="005E5F8A">
      <w:pPr>
        <w:pStyle w:val="ListParagraph"/>
        <w:bidi w:val="0"/>
        <w:ind w:left="426" w:firstLine="282"/>
        <w:jc w:val="both"/>
        <w:rPr>
          <w:rFonts w:ascii="Times New Roman" w:hAnsi="Times New Roman"/>
          <w:color w:val="000000"/>
          <w:szCs w:val="24"/>
        </w:rPr>
      </w:pPr>
      <w:r w:rsidRPr="003C2B2A">
        <w:rPr>
          <w:rFonts w:ascii="Times New Roman" w:hAnsi="Times New Roman"/>
          <w:color w:val="000000"/>
          <w:szCs w:val="24"/>
        </w:rPr>
        <w:t>(2) Ak sa v doterajších právnych predpisoch používa pre oblasť podľa odseku 1 pojem „Úrad vlády Slovenskej republiky“ vo všetkých gramatických tvaroch, rozumie sa tým „</w:t>
      </w:r>
      <w:r w:rsidRPr="003C2B2A">
        <w:rPr>
          <w:rFonts w:ascii="Times New Roman" w:hAnsi="Times New Roman"/>
          <w:color w:val="000000"/>
          <w:szCs w:val="24"/>
          <w:lang w:eastAsia="sk-SK"/>
        </w:rPr>
        <w:t xml:space="preserve">Úrad 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3C2B2A">
        <w:rPr>
          <w:rFonts w:ascii="Times New Roman" w:hAnsi="Times New Roman"/>
          <w:color w:val="000000"/>
          <w:szCs w:val="24"/>
        </w:rPr>
        <w:t xml:space="preserve">“ v príslušnom gramatickom tvare. </w:t>
      </w:r>
    </w:p>
    <w:p w:rsidR="005E5F8A" w:rsidP="005E5F8A">
      <w:pPr>
        <w:pStyle w:val="NormalWeb"/>
        <w:bidi w:val="0"/>
        <w:spacing w:before="0" w:after="0"/>
        <w:ind w:left="426"/>
        <w:jc w:val="both"/>
        <w:rPr>
          <w:rFonts w:ascii="Times New Roman" w:hAnsi="Times New Roman"/>
          <w:color w:val="000000"/>
        </w:rPr>
      </w:pPr>
    </w:p>
    <w:p w:rsidR="005E5F8A" w:rsidP="005E5F8A">
      <w:pPr>
        <w:pStyle w:val="NormalWeb"/>
        <w:bidi w:val="0"/>
        <w:spacing w:before="0" w:after="0"/>
        <w:ind w:left="426" w:firstLine="282"/>
        <w:jc w:val="both"/>
        <w:rPr>
          <w:rFonts w:ascii="Times New Roman" w:hAnsi="Times New Roman"/>
          <w:color w:val="000000"/>
        </w:rPr>
      </w:pPr>
      <w:r w:rsidRPr="003C2B2A">
        <w:rPr>
          <w:rFonts w:ascii="Times New Roman" w:hAnsi="Times New Roman"/>
          <w:color w:val="000000"/>
        </w:rPr>
        <w:t xml:space="preserve">(3) V súvislosti s prechodom kompetencie podľa odseku 1 prechádzajú od 1. januára 2019 práva a povinnosti vyplývajúce zo štátnozamestnaneckých vzťahov, z pracovnoprávnych vzťahov a iných právnych vzťahov zamestnancov zabezpečujúcich výkon tejto kompetencie, ako aj práva a povinnosti z iných právnych vzťahov z Úradu vlády Slovenskej republiky na Úrad podpredsedu vlády Slovenskej republiky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3C2B2A">
        <w:rPr>
          <w:rFonts w:ascii="Times New Roman" w:hAnsi="Times New Roman"/>
          <w:color w:val="000000"/>
        </w:rPr>
        <w:t xml:space="preserve">. Majetok štátu, ktorý bol do </w:t>
      </w:r>
      <w:r>
        <w:rPr>
          <w:rFonts w:ascii="Times New Roman" w:hAnsi="Times New Roman"/>
          <w:color w:val="000000"/>
        </w:rPr>
        <w:t>3</w:t>
      </w:r>
      <w:r w:rsidRPr="003C2B2A"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color w:val="000000"/>
        </w:rPr>
        <w:t>decembra</w:t>
      </w:r>
      <w:r w:rsidRPr="003C2B2A">
        <w:rPr>
          <w:rFonts w:ascii="Times New Roman" w:hAnsi="Times New Roman"/>
          <w:color w:val="000000"/>
        </w:rPr>
        <w:t xml:space="preserve"> 201</w:t>
      </w:r>
      <w:r>
        <w:rPr>
          <w:rFonts w:ascii="Times New Roman" w:hAnsi="Times New Roman"/>
          <w:color w:val="000000"/>
        </w:rPr>
        <w:t>8</w:t>
      </w:r>
      <w:r w:rsidRPr="003C2B2A">
        <w:rPr>
          <w:rFonts w:ascii="Times New Roman" w:hAnsi="Times New Roman"/>
          <w:color w:val="000000"/>
        </w:rPr>
        <w:t xml:space="preserve"> v správe Úradu vlády Slovenskej republiky a ktorý slúži na zabezpečenie výkonu kompetencie v oblasti podľa odseku 1, prechádza od 1. januára 2019 do správy Úrad</w:t>
      </w:r>
      <w:r>
        <w:rPr>
          <w:rFonts w:ascii="Times New Roman" w:hAnsi="Times New Roman"/>
          <w:color w:val="000000"/>
        </w:rPr>
        <w:t>u</w:t>
      </w:r>
      <w:r w:rsidRPr="003C2B2A">
        <w:rPr>
          <w:rFonts w:ascii="Times New Roman" w:hAnsi="Times New Roman"/>
          <w:color w:val="000000"/>
        </w:rPr>
        <w:t xml:space="preserve"> podpredsedu vlády Slovenskej republiky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3C2B2A">
        <w:rPr>
          <w:rFonts w:ascii="Times New Roman" w:hAnsi="Times New Roman"/>
          <w:color w:val="000000"/>
        </w:rPr>
        <w:t xml:space="preserve">. Podrobnosti o prechode týchto práv a povinností a o prechode správy majetku štátu sa upravia dohodou medzi Úradom vlády Slovenskej republiky a Úradom podpredsedu vlády Slovenskej republiky </w:t>
      </w:r>
      <w:r w:rsidRPr="009E0A0F">
        <w:rPr>
          <w:rFonts w:ascii="Times New Roman" w:hAnsi="Times New Roman"/>
          <w:color w:val="000000"/>
        </w:rPr>
        <w:t xml:space="preserve">pre </w:t>
      </w:r>
      <w:r>
        <w:rPr>
          <w:rFonts w:ascii="Times New Roman" w:hAnsi="Times New Roman"/>
          <w:color w:val="000000"/>
        </w:rPr>
        <w:t>investície</w:t>
      </w:r>
      <w:r w:rsidRPr="009E0A0F">
        <w:rPr>
          <w:rFonts w:ascii="Times New Roman" w:hAnsi="Times New Roman"/>
          <w:color w:val="000000"/>
        </w:rPr>
        <w:t xml:space="preserve"> a informatizáciu</w:t>
      </w:r>
      <w:r w:rsidRPr="003C2B2A">
        <w:rPr>
          <w:rFonts w:ascii="Times New Roman" w:hAnsi="Times New Roman"/>
          <w:color w:val="000000"/>
        </w:rPr>
        <w:t>, v ktorej sa vymedzí najmä druh a rozsah preberaného majetku, práv a povinností.</w:t>
      </w:r>
      <w:r>
        <w:rPr>
          <w:rFonts w:ascii="Times New Roman" w:hAnsi="Times New Roman"/>
          <w:color w:val="000000"/>
        </w:rPr>
        <w:t>“.</w:t>
      </w:r>
    </w:p>
    <w:p w:rsidR="005E5F8A" w:rsidP="005E5F8A">
      <w:pPr>
        <w:pStyle w:val="NormalWeb"/>
        <w:bidi w:val="0"/>
        <w:spacing w:before="0" w:after="0"/>
        <w:ind w:left="426" w:firstLine="282"/>
        <w:jc w:val="both"/>
        <w:rPr>
          <w:rFonts w:ascii="Times New Roman" w:hAnsi="Times New Roman"/>
          <w:color w:val="000000"/>
        </w:rPr>
      </w:pPr>
    </w:p>
    <w:p w:rsidR="00556D0D" w:rsidP="005E5F8A">
      <w:pPr>
        <w:pStyle w:val="NormalWeb"/>
        <w:bidi w:val="0"/>
        <w:spacing w:before="0" w:after="0"/>
        <w:ind w:left="426" w:firstLine="282"/>
        <w:jc w:val="both"/>
        <w:rPr>
          <w:rFonts w:ascii="Times New Roman" w:hAnsi="Times New Roman"/>
          <w:color w:val="000000"/>
        </w:rPr>
      </w:pPr>
    </w:p>
    <w:p w:rsidR="00556D0D" w:rsidRPr="00BE414C" w:rsidP="00556D0D">
      <w:pPr>
        <w:bidi w:val="0"/>
        <w:ind w:left="180"/>
        <w:jc w:val="center"/>
        <w:rPr>
          <w:rFonts w:ascii="Times New Roman" w:hAnsi="Times New Roman"/>
          <w:b/>
          <w:szCs w:val="24"/>
          <w:lang w:eastAsia="sk-SK"/>
        </w:rPr>
      </w:pPr>
      <w:r w:rsidRPr="00BE414C">
        <w:rPr>
          <w:rFonts w:ascii="Times New Roman" w:hAnsi="Times New Roman"/>
          <w:b/>
          <w:szCs w:val="24"/>
          <w:lang w:eastAsia="sk-SK"/>
        </w:rPr>
        <w:t>Čl. II</w:t>
      </w:r>
    </w:p>
    <w:p w:rsidR="00556D0D" w:rsidRPr="00556D0D" w:rsidP="00556D0D">
      <w:pPr>
        <w:bidi w:val="0"/>
        <w:ind w:left="180"/>
        <w:jc w:val="center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bidi w:val="0"/>
        <w:ind w:left="180" w:firstLine="720"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Zákon č. 275/2006 Z. z. o informačných systémoch verejnej správy a o zmene a doplnení niektorých zákonov v znení zákona č. 678/2006 Z. z., zákona č. 385/2008 Z. z., zákona č. 553/2008 Z. z., zákona č. 570/2009 Z. z., zákona č. 69/2012 Z. z., zákona č. 289/2012 Z. z., zákona č. 202/2013 Z. z., zákona č. 305/2013 Z. z., zákona č. 176/2015 Z. z., zákona č. 273/2015 Z. z. a zákona č. 238/2017 Z. z. sa mení a dopĺňa takto:</w:t>
      </w:r>
    </w:p>
    <w:p w:rsidR="00556D0D" w:rsidRPr="00556D0D" w:rsidP="00556D0D">
      <w:pPr>
        <w:bidi w:val="0"/>
        <w:ind w:left="180"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4"/>
        </w:numPr>
        <w:bidi w:val="0"/>
        <w:contextualSpacing/>
        <w:jc w:val="both"/>
        <w:rPr>
          <w:rFonts w:ascii="Times New Roman" w:hAnsi="Times New Roman"/>
          <w:szCs w:val="24"/>
          <w:shd w:val="clear" w:color="auto" w:fill="FFFFFF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2 ods. 1 písm. k) sa slová „úradu vlády” nahrádzajú slovami „Ú</w:t>
      </w: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radu podpredsedu vlády Slovenskej republiky pre investície a informatizáciu (ďalej len „úrad podpredsedu vlády“)”.</w:t>
      </w:r>
    </w:p>
    <w:p w:rsidR="00556D0D" w:rsidRPr="00556D0D" w:rsidP="00556D0D">
      <w:pPr>
        <w:bidi w:val="0"/>
        <w:ind w:left="180"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4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3 ods. 4 písm. k) sa slová „ministerstvu a Úradu vlády Slovenskej republiky“ nahrádzajú slovami „úradu podpredsedu vlády“ a slová „ministerstvom alebo Úradom vlády Slovenskej republiky“ sa nahrádzajú slovami „úradom podpredsedu vlády“.</w:t>
      </w:r>
    </w:p>
    <w:p w:rsidR="00556D0D" w:rsidRPr="00556D0D" w:rsidP="00556D0D">
      <w:pPr>
        <w:bidi w:val="0"/>
        <w:ind w:left="180"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4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§ 4a vrátane nadpisu znie:</w:t>
      </w:r>
    </w:p>
    <w:p w:rsidR="00556D0D" w:rsidRPr="00556D0D" w:rsidP="00556D0D">
      <w:pPr>
        <w:bidi w:val="0"/>
        <w:ind w:left="180"/>
        <w:jc w:val="center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„§ 4a</w:t>
      </w:r>
    </w:p>
    <w:p w:rsidR="00556D0D" w:rsidRPr="00556D0D" w:rsidP="00556D0D">
      <w:pPr>
        <w:bidi w:val="0"/>
        <w:ind w:left="180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556D0D">
        <w:rPr>
          <w:rFonts w:ascii="Times New Roman" w:hAnsi="Times New Roman"/>
          <w:b/>
          <w:bCs/>
          <w:szCs w:val="24"/>
          <w:lang w:eastAsia="sk-SK"/>
        </w:rPr>
        <w:t>Úrad podpredsedu vlády</w:t>
      </w:r>
    </w:p>
    <w:p w:rsidR="00556D0D" w:rsidRPr="00556D0D" w:rsidP="00556D0D">
      <w:pPr>
        <w:numPr>
          <w:numId w:val="13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Úrad podpredsedu vlády vykonáva správu, prevádzku a rozvoj Govnetu.</w:t>
      </w:r>
    </w:p>
    <w:p w:rsidR="00556D0D" w:rsidRPr="00556D0D" w:rsidP="00556D0D">
      <w:pPr>
        <w:numPr>
          <w:numId w:val="13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Úrad podpredsedu vlády zabezpečuje úlohy národného prevádzkovateľa centrálnej informačnej infraštruktúry a centrálnej komunikačnej infraštruktúry Slovenskej republiky pre verejnú správu.”.</w:t>
      </w:r>
    </w:p>
    <w:p w:rsidR="00556D0D" w:rsidRPr="00556D0D" w:rsidP="00556D0D">
      <w:pPr>
        <w:bidi w:val="0"/>
        <w:ind w:left="426" w:hanging="42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bidi w:val="0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 xml:space="preserve">4. </w:t>
        <w:tab/>
        <w:t>Za § 12b sa vkladá § 12c, ktorý vrátane nadpisu znie:</w:t>
      </w:r>
    </w:p>
    <w:p w:rsidR="00556D0D" w:rsidRPr="00556D0D" w:rsidP="00556D0D">
      <w:pPr>
        <w:bidi w:val="0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bidi w:val="0"/>
        <w:ind w:left="360"/>
        <w:contextualSpacing/>
        <w:jc w:val="center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„§ 12c</w:t>
      </w:r>
    </w:p>
    <w:p w:rsidR="00556D0D" w:rsidRPr="00556D0D" w:rsidP="00556D0D">
      <w:pPr>
        <w:bidi w:val="0"/>
        <w:jc w:val="center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Prechodné ustanovenie k úpravám účinným od 1. januára 2019</w:t>
      </w:r>
    </w:p>
    <w:p w:rsidR="00556D0D" w:rsidRPr="00556D0D" w:rsidP="00556D0D">
      <w:pPr>
        <w:bidi w:val="0"/>
        <w:ind w:left="360"/>
        <w:contextualSpacing/>
        <w:jc w:val="both"/>
        <w:rPr>
          <w:rFonts w:ascii="Times New Roman" w:hAnsi="Times New Roman"/>
          <w:bCs/>
          <w:szCs w:val="24"/>
          <w:lang w:eastAsia="sk-SK"/>
        </w:rPr>
      </w:pPr>
    </w:p>
    <w:p w:rsidR="00556D0D" w:rsidP="00556D0D">
      <w:pPr>
        <w:pStyle w:val="NormalWeb"/>
        <w:bidi w:val="0"/>
        <w:spacing w:before="0" w:after="0"/>
        <w:ind w:left="426" w:firstLine="282"/>
        <w:jc w:val="both"/>
        <w:rPr>
          <w:rFonts w:ascii="Times New Roman" w:hAnsi="Times New Roman"/>
          <w:color w:val="000000"/>
        </w:rPr>
      </w:pPr>
      <w:r w:rsidRPr="00556D0D">
        <w:rPr>
          <w:rFonts w:ascii="Times New Roman" w:hAnsi="Times New Roman"/>
          <w:shd w:val="clear" w:color="auto" w:fill="FFFFFF"/>
        </w:rPr>
        <w:t>V súvisl</w:t>
      </w:r>
      <w:r w:rsidR="009C3446">
        <w:rPr>
          <w:rFonts w:ascii="Times New Roman" w:hAnsi="Times New Roman"/>
          <w:shd w:val="clear" w:color="auto" w:fill="FFFFFF"/>
        </w:rPr>
        <w:t>osti s prechodom kompetencií z Ú</w:t>
      </w:r>
      <w:r w:rsidRPr="00556D0D">
        <w:rPr>
          <w:rFonts w:ascii="Times New Roman" w:hAnsi="Times New Roman"/>
          <w:shd w:val="clear" w:color="auto" w:fill="FFFFFF"/>
        </w:rPr>
        <w:t>radu vlády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9C3446">
        <w:rPr>
          <w:rFonts w:ascii="Times New Roman" w:hAnsi="Times New Roman"/>
          <w:shd w:val="clear" w:color="auto" w:fill="FFFFFF"/>
        </w:rPr>
        <w:t>Slovenskej republiky</w:t>
      </w:r>
      <w:r w:rsidRPr="00556D0D">
        <w:rPr>
          <w:rFonts w:ascii="Times New Roman" w:hAnsi="Times New Roman"/>
          <w:shd w:val="clear" w:color="auto" w:fill="FFFFFF"/>
        </w:rPr>
        <w:t xml:space="preserve"> na úrad podpredsedu vlády prechádzajú od 1. januára 2019 práva a p</w:t>
      </w:r>
      <w:r w:rsidR="009C3446">
        <w:rPr>
          <w:rFonts w:ascii="Times New Roman" w:hAnsi="Times New Roman"/>
          <w:shd w:val="clear" w:color="auto" w:fill="FFFFFF"/>
        </w:rPr>
        <w:t>ovinnosti z právnych vzťahov z Ú</w:t>
      </w:r>
      <w:r w:rsidRPr="00556D0D">
        <w:rPr>
          <w:rFonts w:ascii="Times New Roman" w:hAnsi="Times New Roman"/>
          <w:shd w:val="clear" w:color="auto" w:fill="FFFFFF"/>
        </w:rPr>
        <w:t>radu vlády Slovenskej republiky na úrad podpredsedu vlády. Podrobnosti o prechode týchto práv a povin</w:t>
      </w:r>
      <w:r w:rsidR="009C3446">
        <w:rPr>
          <w:rFonts w:ascii="Times New Roman" w:hAnsi="Times New Roman"/>
          <w:shd w:val="clear" w:color="auto" w:fill="FFFFFF"/>
        </w:rPr>
        <w:t>ností sa upravia dohodou medzi Ú</w:t>
      </w:r>
      <w:r w:rsidRPr="00556D0D">
        <w:rPr>
          <w:rFonts w:ascii="Times New Roman" w:hAnsi="Times New Roman"/>
          <w:shd w:val="clear" w:color="auto" w:fill="FFFFFF"/>
        </w:rPr>
        <w:t>radom vlády Slovenskej republiky a úradom podpredsedu vlády, v ktorej sa vymedzí najmä druh a rozsah preberaných práv a povinností.</w:t>
      </w:r>
      <w:r w:rsidRPr="00556D0D">
        <w:rPr>
          <w:rFonts w:ascii="Times New Roman" w:hAnsi="Times New Roman"/>
          <w:bCs/>
        </w:rPr>
        <w:t>“.</w:t>
      </w:r>
    </w:p>
    <w:p w:rsidR="005E5F8A" w:rsidP="005E5F8A">
      <w:pPr>
        <w:pStyle w:val="NormalWeb"/>
        <w:bidi w:val="0"/>
        <w:spacing w:before="0" w:after="0"/>
        <w:ind w:left="720"/>
        <w:jc w:val="both"/>
        <w:rPr>
          <w:rFonts w:ascii="Times New Roman" w:hAnsi="Times New Roman"/>
        </w:rPr>
      </w:pPr>
    </w:p>
    <w:p w:rsidR="002300D6" w:rsidP="005E5F8A">
      <w:pPr>
        <w:pStyle w:val="NormalWeb"/>
        <w:bidi w:val="0"/>
        <w:spacing w:before="0" w:after="0"/>
        <w:ind w:left="720"/>
        <w:jc w:val="both"/>
        <w:rPr>
          <w:rFonts w:ascii="Times New Roman" w:hAnsi="Times New Roman"/>
        </w:rPr>
      </w:pPr>
    </w:p>
    <w:p w:rsidR="002300D6" w:rsidRPr="003C2B2A" w:rsidP="005E5F8A">
      <w:pPr>
        <w:pStyle w:val="NormalWeb"/>
        <w:bidi w:val="0"/>
        <w:spacing w:before="0" w:after="0"/>
        <w:ind w:left="720"/>
        <w:jc w:val="both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>Čl. II</w:t>
      </w:r>
      <w:r w:rsidR="00BD48EA">
        <w:rPr>
          <w:rFonts w:ascii="Times New Roman" w:hAnsi="Times New Roman"/>
          <w:b/>
        </w:rPr>
        <w:t>I</w:t>
      </w: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>Zákon č. 539/2008 Z. z. o podpore regionálneho rozvoja v znení zákona č. 309/2014 Z. z., zákona č. 378/2016 Z. z. a zákona č. 58/2018 Z. z. sa mení a dopĺňa takto:</w:t>
      </w:r>
    </w:p>
    <w:p w:rsidR="005E5F8A" w:rsidP="005E5F8A">
      <w:pPr>
        <w:bidi w:val="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4 ods. 1 písm. a) sa slová „Úradu vlády Slovenskej republiky (ďalej len „úrad vlády“)“ nahrádzajú slovami „Úradu 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3C2B2A">
        <w:rPr>
          <w:rFonts w:ascii="Times New Roman" w:hAnsi="Times New Roman"/>
          <w:color w:val="000000"/>
          <w:szCs w:val="24"/>
          <w:lang w:eastAsia="sk-SK"/>
        </w:rPr>
        <w:t xml:space="preserve"> </w:t>
      </w:r>
      <w:r w:rsidRPr="00DE60F3">
        <w:rPr>
          <w:rFonts w:ascii="Times New Roman" w:hAnsi="Times New Roman"/>
        </w:rPr>
        <w:t>(ďalej len „úrad podpredsedu vlády“)“.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6 ods. 4 sa slová „úradu vlády“ nahrádzajú slovami „podpredsedu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 xml:space="preserve">“. 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13 ods. 7 sa slová „vedúci Úradu vlády Slovenskej republiky (ďalej len „vedúci úradu vlády“)“ nahrádzajú slovami „vedúci Úradu podpredsedu 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 xml:space="preserve"> (ďalej len „vedúci úradu podpredsedu vlády“)</w:t>
      </w:r>
      <w:r>
        <w:rPr>
          <w:rFonts w:ascii="Times New Roman" w:hAnsi="Times New Roman"/>
        </w:rPr>
        <w:t>“ a slová „úradu vlády“ sa nahrádzajú slovami „úradu podpredsedu vlády“</w:t>
      </w:r>
      <w:r w:rsidRPr="00DE60F3">
        <w:rPr>
          <w:rFonts w:ascii="Times New Roman" w:hAnsi="Times New Roman"/>
        </w:rPr>
        <w:t>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ods. 9 sa za slovo „úradu“ vkladá slovo „</w:t>
      </w:r>
      <w:r w:rsidRPr="002179AE">
        <w:rPr>
          <w:rFonts w:ascii="Times New Roman" w:hAnsi="Times New Roman"/>
        </w:rPr>
        <w:t>podpredsedu</w:t>
      </w:r>
      <w:r>
        <w:rPr>
          <w:rFonts w:ascii="Times New Roman" w:hAnsi="Times New Roman"/>
        </w:rPr>
        <w:t>“</w:t>
      </w:r>
      <w:r w:rsidRPr="00DE60F3">
        <w:rPr>
          <w:rFonts w:ascii="Times New Roman" w:hAnsi="Times New Roman"/>
          <w:szCs w:val="24"/>
        </w:rPr>
        <w:t>.</w:t>
      </w:r>
    </w:p>
    <w:p w:rsidR="005E5F8A" w:rsidRPr="00EE6411" w:rsidP="005E5F8A">
      <w:pPr>
        <w:bidi w:val="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  <w:szCs w:val="24"/>
        </w:rPr>
        <w:t xml:space="preserve">Za § 18b sa vkladá § 18c, ktorý </w:t>
      </w:r>
      <w:r>
        <w:rPr>
          <w:rFonts w:ascii="Times New Roman" w:hAnsi="Times New Roman"/>
          <w:szCs w:val="24"/>
        </w:rPr>
        <w:t xml:space="preserve">vrátane nadpisu </w:t>
      </w:r>
      <w:r w:rsidRPr="00DE60F3">
        <w:rPr>
          <w:rFonts w:ascii="Times New Roman" w:hAnsi="Times New Roman"/>
          <w:szCs w:val="24"/>
        </w:rPr>
        <w:t>znie:</w:t>
      </w:r>
    </w:p>
    <w:p w:rsidR="005E5F8A" w:rsidP="005E5F8A">
      <w:pPr>
        <w:bidi w:val="0"/>
        <w:jc w:val="center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</w:rPr>
      </w:pPr>
      <w:r w:rsidRPr="003C2B2A">
        <w:rPr>
          <w:rFonts w:ascii="Times New Roman" w:hAnsi="Times New Roman"/>
        </w:rPr>
        <w:t>„§ 18c</w:t>
      </w:r>
    </w:p>
    <w:p w:rsidR="005E5F8A" w:rsidRPr="005E5F8A" w:rsidP="005E5F8A">
      <w:pPr>
        <w:bidi w:val="0"/>
        <w:jc w:val="center"/>
        <w:rPr>
          <w:rFonts w:ascii="Times New Roman" w:hAnsi="Times New Roman"/>
        </w:rPr>
      </w:pPr>
      <w:r w:rsidRPr="005E5F8A">
        <w:rPr>
          <w:rFonts w:ascii="Times New Roman" w:hAnsi="Times New Roman"/>
        </w:rPr>
        <w:t>Prechodné ustanoveni</w:t>
      </w:r>
      <w:r w:rsidR="002B7043">
        <w:rPr>
          <w:rFonts w:ascii="Times New Roman" w:hAnsi="Times New Roman"/>
        </w:rPr>
        <w:t>a</w:t>
      </w:r>
      <w:r w:rsidRPr="005E5F8A">
        <w:rPr>
          <w:rFonts w:ascii="Times New Roman" w:hAnsi="Times New Roman"/>
        </w:rPr>
        <w:t xml:space="preserve"> k úprave účinnej od 1. januára 2019</w:t>
      </w:r>
    </w:p>
    <w:p w:rsidR="005E5F8A" w:rsidRPr="003C2B2A" w:rsidP="005E5F8A">
      <w:pPr>
        <w:bidi w:val="0"/>
        <w:jc w:val="center"/>
        <w:rPr>
          <w:rFonts w:ascii="Times New Roman" w:hAnsi="Times New Roman"/>
        </w:rPr>
      </w:pPr>
    </w:p>
    <w:p w:rsidR="005E5F8A" w:rsidP="005E5F8A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3C2B2A">
        <w:rPr>
          <w:rFonts w:ascii="Times New Roman" w:hAnsi="Times New Roman"/>
        </w:rPr>
        <w:t xml:space="preserve">Konania začaté a právoplatne neukončené pred 1. januárom 2019 sa dokončia podľa </w:t>
      </w:r>
      <w:r>
        <w:rPr>
          <w:rFonts w:ascii="Times New Roman" w:hAnsi="Times New Roman"/>
        </w:rPr>
        <w:t>tohto zákona v znení účinnom</w:t>
      </w:r>
      <w:r w:rsidRPr="003C2B2A">
        <w:rPr>
          <w:rFonts w:ascii="Times New Roman" w:hAnsi="Times New Roman"/>
        </w:rPr>
        <w:t xml:space="preserve"> od 1. januára 2019.</w:t>
      </w:r>
    </w:p>
    <w:p w:rsidR="005E5F8A" w:rsidP="005E5F8A">
      <w:pPr>
        <w:bidi w:val="0"/>
        <w:ind w:firstLine="426"/>
        <w:jc w:val="both"/>
        <w:rPr>
          <w:rFonts w:ascii="Times New Roman" w:hAnsi="Times New Roman"/>
        </w:rPr>
      </w:pPr>
    </w:p>
    <w:p w:rsidR="005E5F8A" w:rsidP="005E5F8A">
      <w:pPr>
        <w:bidi w:val="0"/>
        <w:ind w:firstLine="426"/>
        <w:jc w:val="both"/>
        <w:rPr>
          <w:rFonts w:ascii="Times New Roman" w:hAnsi="Times New Roman"/>
        </w:rPr>
      </w:pPr>
      <w:r w:rsidRPr="004F454B">
        <w:rPr>
          <w:rFonts w:ascii="Times New Roman" w:hAnsi="Times New Roman"/>
        </w:rPr>
        <w:t xml:space="preserve">(2) Žiadosti o poskytnutie dotácie podľa tohto zákona v znení účinnom do 31. decembra 2018, ktoré boli predložené do 31. decembra 2018, vybaví </w:t>
      </w:r>
      <w:r w:rsidRPr="00CB0490" w:rsidR="00CB0490">
        <w:rPr>
          <w:rFonts w:ascii="Times New Roman" w:hAnsi="Times New Roman"/>
        </w:rPr>
        <w:t>úrad podpredsedu vlády</w:t>
      </w:r>
      <w:r w:rsidRPr="004F454B">
        <w:rPr>
          <w:rFonts w:ascii="Times New Roman" w:hAnsi="Times New Roman"/>
        </w:rPr>
        <w:t xml:space="preserve">. </w:t>
      </w:r>
    </w:p>
    <w:p w:rsidR="005E5F8A" w:rsidRPr="004F454B" w:rsidP="005E5F8A">
      <w:pPr>
        <w:bidi w:val="0"/>
        <w:ind w:firstLine="426"/>
        <w:rPr>
          <w:rFonts w:ascii="Times New Roman" w:hAnsi="Times New Roman"/>
        </w:rPr>
      </w:pPr>
    </w:p>
    <w:p w:rsidR="005E5F8A" w:rsidRPr="004F454B" w:rsidP="005E5F8A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F</w:t>
      </w:r>
      <w:r w:rsidRPr="004F454B">
        <w:rPr>
          <w:rFonts w:ascii="Times New Roman" w:hAnsi="Times New Roman"/>
        </w:rPr>
        <w:t>inančnú kontrolu hospodárenia s poskytnutou dotáciou a kontrolu dodržania podmienok zmluvy</w:t>
      </w:r>
      <w:r>
        <w:rPr>
          <w:rFonts w:ascii="Times New Roman" w:hAnsi="Times New Roman"/>
        </w:rPr>
        <w:t xml:space="preserve"> o poskytnutí dotácie, ktorá s</w:t>
      </w:r>
      <w:r w:rsidRPr="004F454B">
        <w:rPr>
          <w:rFonts w:ascii="Times New Roman" w:hAnsi="Times New Roman"/>
        </w:rPr>
        <w:t>a poskyt</w:t>
      </w:r>
      <w:r>
        <w:rPr>
          <w:rFonts w:ascii="Times New Roman" w:hAnsi="Times New Roman"/>
        </w:rPr>
        <w:t>la</w:t>
      </w:r>
      <w:r w:rsidRPr="004F454B">
        <w:rPr>
          <w:rFonts w:ascii="Times New Roman" w:hAnsi="Times New Roman"/>
        </w:rPr>
        <w:t xml:space="preserve"> podľa tohto zákona v znení účinnom do 31. decembra 2018, vykoná </w:t>
      </w:r>
      <w:r w:rsidRPr="00CB0490" w:rsidR="00CB0490">
        <w:rPr>
          <w:rFonts w:ascii="Times New Roman" w:hAnsi="Times New Roman"/>
        </w:rPr>
        <w:t>úrad podpredsedu vlády</w:t>
      </w:r>
      <w:r w:rsidRPr="004F454B">
        <w:rPr>
          <w:rFonts w:ascii="Times New Roman" w:hAnsi="Times New Roman"/>
        </w:rPr>
        <w:t>.“.</w:t>
      </w:r>
    </w:p>
    <w:p w:rsidR="005E5F8A" w:rsidRPr="00EE6411" w:rsidP="005E5F8A">
      <w:pPr>
        <w:bidi w:val="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1"/>
        </w:numPr>
        <w:bidi w:val="0"/>
        <w:ind w:left="360"/>
        <w:jc w:val="both"/>
        <w:rPr>
          <w:rFonts w:ascii="Times New Roman" w:hAnsi="Times New Roman"/>
        </w:rPr>
      </w:pPr>
      <w:r w:rsidRPr="002179AE">
        <w:rPr>
          <w:rFonts w:ascii="Times New Roman" w:hAnsi="Times New Roman"/>
          <w:szCs w:val="24"/>
        </w:rPr>
        <w:t xml:space="preserve">Slová „úrad vlády“ vo všetkých tvaroch sa v celom texte zákona </w:t>
      </w:r>
      <w:r w:rsidRPr="00D208B1" w:rsidR="00D208B1">
        <w:rPr>
          <w:rFonts w:ascii="Times New Roman" w:hAnsi="Times New Roman"/>
          <w:szCs w:val="24"/>
        </w:rPr>
        <w:t>nahrádzajú</w:t>
      </w:r>
      <w:r w:rsidRPr="002179AE">
        <w:rPr>
          <w:rFonts w:ascii="Times New Roman" w:hAnsi="Times New Roman"/>
          <w:szCs w:val="24"/>
        </w:rPr>
        <w:t xml:space="preserve"> slovami „úrad podpredsedu vlády“ v príslušnom tvare. </w:t>
      </w: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 xml:space="preserve">Čl. </w:t>
      </w:r>
      <w:r w:rsidR="00BD48EA">
        <w:rPr>
          <w:rFonts w:ascii="Times New Roman" w:hAnsi="Times New Roman"/>
          <w:b/>
        </w:rPr>
        <w:t>IV</w:t>
      </w:r>
    </w:p>
    <w:p w:rsidR="005E5F8A" w:rsidRPr="00DE60F3" w:rsidP="005E5F8A">
      <w:pPr>
        <w:bidi w:val="0"/>
        <w:jc w:val="both"/>
        <w:rPr>
          <w:rFonts w:ascii="Times New Roman" w:hAnsi="Times New Roman"/>
          <w:b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 xml:space="preserve">Zákon č. 524/2010 Z. z. o </w:t>
      </w:r>
      <w:r w:rsidRPr="00D255F1">
        <w:rPr>
          <w:rFonts w:ascii="Times New Roman" w:hAnsi="Times New Roman"/>
          <w:color w:val="000000" w:themeColor="tx1" w:themeShade="FF"/>
        </w:rPr>
        <w:t xml:space="preserve">poskytovaní dotácií v pôsobnosti Úradu vlády Slovenskej republiky </w:t>
      </w:r>
      <w:r w:rsidRPr="00D255F1">
        <w:rPr>
          <w:rFonts w:ascii="Times New Roman" w:hAnsi="Times New Roman"/>
          <w:color w:val="000000" w:themeColor="tx1" w:themeShade="FF"/>
          <w:shd w:val="clear" w:color="auto" w:fill="FFFFFF"/>
        </w:rPr>
        <w:t>v znení zákona č. 287/2012 Z. z., zákona č. 201/2013 Z. z., zákona č. 378/2016 Z. z., zákona</w:t>
      </w:r>
      <w:r w:rsidRPr="00D255F1">
        <w:rPr>
          <w:rStyle w:val="apple-converted-space"/>
          <w:rFonts w:ascii="Times New Roman" w:hAnsi="Times New Roman"/>
          <w:color w:val="000000" w:themeColor="tx1" w:themeShade="FF"/>
          <w:shd w:val="clear" w:color="auto" w:fill="FFFFFF"/>
        </w:rPr>
        <w:t> </w:t>
      </w:r>
      <w:r w:rsidRPr="00D255F1">
        <w:rPr>
          <w:rFonts w:ascii="Times New Roman" w:hAnsi="Times New Roman"/>
          <w:color w:val="000000" w:themeColor="tx1" w:themeShade="FF"/>
          <w:shd w:val="clear" w:color="auto" w:fill="FFFFFF"/>
        </w:rPr>
        <w:t>č. 138/2017 Z. z., zákona č. 177/2017 Z. z., zákona č. 243/2017 Z. z. a zákona č.</w:t>
      </w:r>
      <w:r>
        <w:rPr>
          <w:rFonts w:ascii="Times New Roman" w:hAnsi="Times New Roman"/>
          <w:color w:val="000000" w:themeColor="tx1" w:themeShade="FF"/>
          <w:shd w:val="clear" w:color="auto" w:fill="FFFFFF"/>
        </w:rPr>
        <w:t xml:space="preserve"> 177</w:t>
      </w:r>
      <w:r w:rsidRPr="00D255F1">
        <w:rPr>
          <w:rFonts w:ascii="Times New Roman" w:hAnsi="Times New Roman"/>
          <w:color w:val="000000" w:themeColor="tx1" w:themeShade="FF"/>
          <w:shd w:val="clear" w:color="auto" w:fill="FFFFFF"/>
        </w:rPr>
        <w:t xml:space="preserve">/2018 Z. z.  </w:t>
      </w:r>
      <w:r w:rsidRPr="00D255F1">
        <w:rPr>
          <w:rFonts w:ascii="Times New Roman" w:hAnsi="Times New Roman"/>
          <w:color w:val="000000" w:themeColor="tx1" w:themeShade="FF"/>
        </w:rPr>
        <w:t xml:space="preserve">sa </w:t>
      </w:r>
      <w:r w:rsidRPr="00D255F1">
        <w:rPr>
          <w:rFonts w:ascii="Times New Roman" w:hAnsi="Times New Roman"/>
        </w:rPr>
        <w:t>mení takto:</w:t>
      </w:r>
    </w:p>
    <w:p w:rsidR="005E5F8A" w:rsidP="005E5F8A">
      <w:pPr>
        <w:bidi w:val="0"/>
        <w:rPr>
          <w:rFonts w:ascii="Times New Roman" w:hAnsi="Times New Roman"/>
        </w:rPr>
      </w:pPr>
    </w:p>
    <w:p w:rsidR="005E5F8A" w:rsidP="005E5F8A">
      <w:pPr>
        <w:bidi w:val="0"/>
        <w:rPr>
          <w:rFonts w:ascii="Times New Roman" w:hAnsi="Times New Roman"/>
        </w:rPr>
      </w:pPr>
      <w:r w:rsidRPr="003C2B2A">
        <w:rPr>
          <w:rFonts w:ascii="Times New Roman" w:hAnsi="Times New Roman"/>
        </w:rPr>
        <w:t>V § 1 sa vypúšťa odsek 2</w:t>
      </w:r>
      <w:r>
        <w:rPr>
          <w:rFonts w:ascii="Times New Roman" w:hAnsi="Times New Roman"/>
        </w:rPr>
        <w:t xml:space="preserve"> vrátane poznámky pod čiarou k odkazu 1</w:t>
      </w:r>
      <w:r w:rsidRPr="003C2B2A">
        <w:rPr>
          <w:rFonts w:ascii="Times New Roman" w:hAnsi="Times New Roman"/>
        </w:rPr>
        <w:t xml:space="preserve">. </w:t>
      </w:r>
    </w:p>
    <w:p w:rsidR="005E5F8A" w:rsidP="005E5F8A">
      <w:pPr>
        <w:bidi w:val="0"/>
        <w:rPr>
          <w:rFonts w:ascii="Times New Roman" w:hAnsi="Times New Roman"/>
        </w:rPr>
      </w:pPr>
    </w:p>
    <w:p w:rsidR="005E5F8A" w:rsidRPr="003C2B2A" w:rsidP="005E5F8A">
      <w:pPr>
        <w:bidi w:val="0"/>
        <w:rPr>
          <w:rFonts w:ascii="Times New Roman" w:hAnsi="Times New Roman"/>
        </w:rPr>
      </w:pPr>
      <w:r w:rsidRPr="003C2B2A">
        <w:rPr>
          <w:rFonts w:ascii="Times New Roman" w:hAnsi="Times New Roman"/>
        </w:rPr>
        <w:t>Súčasne sa zrušuje označenie odseku 1.</w:t>
      </w:r>
    </w:p>
    <w:p w:rsidR="005E5F8A" w:rsidP="005E5F8A">
      <w:pPr>
        <w:bidi w:val="0"/>
        <w:jc w:val="center"/>
        <w:rPr>
          <w:rFonts w:ascii="Times New Roman" w:hAnsi="Times New Roman"/>
        </w:rPr>
      </w:pPr>
    </w:p>
    <w:p w:rsidR="00556D0D" w:rsidP="005E5F8A">
      <w:pPr>
        <w:bidi w:val="0"/>
        <w:jc w:val="center"/>
        <w:rPr>
          <w:rFonts w:ascii="Times New Roman" w:hAnsi="Times New Roman"/>
        </w:rPr>
      </w:pPr>
    </w:p>
    <w:p w:rsidR="00556D0D" w:rsidP="00556D0D">
      <w:pPr>
        <w:bidi w:val="0"/>
        <w:ind w:left="180"/>
        <w:jc w:val="center"/>
        <w:rPr>
          <w:rFonts w:ascii="Times New Roman" w:hAnsi="Times New Roman"/>
          <w:b/>
          <w:szCs w:val="24"/>
          <w:lang w:eastAsia="sk-SK"/>
        </w:rPr>
      </w:pPr>
      <w:r w:rsidRPr="00B737A2" w:rsidR="00BD48EA">
        <w:rPr>
          <w:rFonts w:ascii="Times New Roman" w:hAnsi="Times New Roman"/>
          <w:b/>
          <w:szCs w:val="24"/>
          <w:lang w:eastAsia="sk-SK"/>
        </w:rPr>
        <w:t xml:space="preserve">Čl. </w:t>
      </w:r>
      <w:r w:rsidRPr="00B737A2">
        <w:rPr>
          <w:rFonts w:ascii="Times New Roman" w:hAnsi="Times New Roman"/>
          <w:b/>
          <w:szCs w:val="24"/>
          <w:lang w:eastAsia="sk-SK"/>
        </w:rPr>
        <w:t>V</w:t>
      </w:r>
    </w:p>
    <w:p w:rsidR="00B737A2" w:rsidRPr="00B737A2" w:rsidP="00556D0D">
      <w:pPr>
        <w:bidi w:val="0"/>
        <w:ind w:left="180"/>
        <w:jc w:val="center"/>
        <w:rPr>
          <w:rFonts w:ascii="Times New Roman" w:hAnsi="Times New Roman"/>
          <w:b/>
          <w:szCs w:val="24"/>
          <w:lang w:eastAsia="sk-SK"/>
        </w:rPr>
      </w:pPr>
    </w:p>
    <w:p w:rsidR="00556D0D" w:rsidRPr="00556D0D" w:rsidP="00556D0D">
      <w:pPr>
        <w:bidi w:val="0"/>
        <w:ind w:left="180" w:firstLine="720"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Zákon č. 305/2013 Z. z. o elektronickej podobe výkonu pôsobnosti orgánov verejnej moci a o zmene a doplnení niektorých zákonov (zákon o e-Governmente) v znení zákona č. 214/2014 Z. z., zákona č. 29/2015 Z. z., zákona č. 130/2015 Z. z., zákona č. 273/2015 Z. z., zákona č. 272/2016 Z. z., zákona č. 374/2016 Z. z., zákona č. 238/2017 Z. z. a zákona č. 69/2018 Z. z. sa mení a dopĺňa takto:</w:t>
      </w:r>
    </w:p>
    <w:p w:rsidR="00556D0D" w:rsidRPr="00556D0D" w:rsidP="00556D0D">
      <w:pPr>
        <w:bidi w:val="0"/>
        <w:ind w:left="180"/>
        <w:jc w:val="both"/>
        <w:outlineLvl w:val="0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shd w:val="clear" w:color="auto" w:fill="FFFFFF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 xml:space="preserve">V § 5 ods. 5 sa slová „Úrad </w:t>
      </w: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vlády Slovenskej republiky (ďalej len „úrad vlády“)” nahrádzajú slovami „úrad podpredsedu vlády”.</w:t>
      </w:r>
    </w:p>
    <w:p w:rsidR="00556D0D" w:rsidRPr="00556D0D" w:rsidP="00556D0D">
      <w:pPr>
        <w:bidi w:val="0"/>
        <w:ind w:left="180"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6 ods. 1 sa slová „úrad vlády” nahrádzajú slovami „</w:t>
      </w: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úrad podpredsedu vlády”.</w:t>
      </w:r>
    </w:p>
    <w:p w:rsidR="00556D0D" w:rsidRPr="00556D0D" w:rsidP="00556D0D">
      <w:pPr>
        <w:bidi w:val="0"/>
        <w:ind w:left="720"/>
        <w:contextualSpacing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6 ods. 7 sa slová „úradu vlády” nahrádzajú slovami „</w:t>
      </w: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úradu podpredsedu vlády” a slová „úrad vlády“ sa nahrádzajú slovami „úrad podpredsedu vlády“.</w:t>
      </w:r>
    </w:p>
    <w:p w:rsidR="00556D0D" w:rsidRPr="00556D0D" w:rsidP="00556D0D">
      <w:pPr>
        <w:bidi w:val="0"/>
        <w:ind w:left="180"/>
        <w:jc w:val="both"/>
        <w:outlineLvl w:val="0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10 ods. 4 až 10 a ods. 12 sa slová „úrad vlády” nahrádzajú slovami „</w:t>
      </w: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úrad podpredsedu vlády”.</w:t>
      </w:r>
    </w:p>
    <w:p w:rsidR="00556D0D" w:rsidRPr="00556D0D" w:rsidP="00556D0D">
      <w:pPr>
        <w:bidi w:val="0"/>
        <w:ind w:left="180"/>
        <w:jc w:val="both"/>
        <w:outlineLvl w:val="0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14 ods. 6 sa slová „úrad vlády“ nahrádzajú slovami „správca modulu elektronických schránok“.</w:t>
      </w:r>
    </w:p>
    <w:p w:rsidR="00556D0D" w:rsidRPr="00556D0D" w:rsidP="00556D0D">
      <w:pPr>
        <w:bidi w:val="0"/>
        <w:ind w:left="180"/>
        <w:jc w:val="both"/>
        <w:outlineLvl w:val="0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59 odsek 1 znie:</w:t>
      </w:r>
    </w:p>
    <w:p w:rsidR="00556D0D" w:rsidRPr="00A3414A" w:rsidP="00556D0D">
      <w:pPr>
        <w:bidi w:val="0"/>
        <w:ind w:left="720"/>
        <w:jc w:val="both"/>
        <w:outlineLvl w:val="0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„(1) Všeobecne záväzný právny predpis, ktorý sa v Zbierke zákonov Slovenskej republiky vyhlasuje uverejnením úplného znenia a ktorý vydá úrad podpredsedu vlády, ustanoví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jednotný formát elektronických správ vytváraných a odosielaných prostredníctvom ústredného portálu, špecializovaného portálu a informačného systému integrovaného obslužného miesta podľa § 5 ods. 6,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podrobnosti o spôsobe plnenia povinností orgánov verejnej moci podľa </w:t>
      </w:r>
      <w:r w:rsidRPr="00A3414A">
        <w:rPr>
          <w:rFonts w:ascii="Times New Roman" w:hAnsi="Times New Roman"/>
          <w:iCs/>
          <w:szCs w:val="24"/>
          <w:lang w:eastAsia="sk-SK"/>
        </w:rPr>
        <w:t>§ 6 ods. 3</w:t>
      </w:r>
      <w:r w:rsidRPr="00A3414A">
        <w:rPr>
          <w:rFonts w:ascii="Times New Roman" w:hAnsi="Times New Roman"/>
          <w:szCs w:val="24"/>
          <w:lang w:eastAsia="sk-SK"/>
        </w:rPr>
        <w:t>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sadzobník úhrad za činnosť ústredného portálu a spoločných modulov podľa </w:t>
      </w:r>
      <w:r w:rsidRPr="00A3414A">
        <w:rPr>
          <w:rFonts w:ascii="Times New Roman" w:hAnsi="Times New Roman"/>
          <w:iCs/>
          <w:szCs w:val="24"/>
          <w:lang w:eastAsia="sk-SK"/>
        </w:rPr>
        <w:t>§ 6 ods. 5</w:t>
      </w:r>
      <w:r w:rsidRPr="00A3414A">
        <w:rPr>
          <w:rFonts w:ascii="Times New Roman" w:hAnsi="Times New Roman"/>
          <w:szCs w:val="24"/>
          <w:lang w:eastAsia="sk-SK"/>
        </w:rPr>
        <w:t>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funkcionality ústredného portálu a spoločných modulov nad rámec funkcionalít ustanovených zákonom,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obsah žiadosti o zápis do registra prevádzkarní integrovaných obslužných miest, podrobnosti o zriaďovaní, označovaní, zmenách a rušení prevádzkarní integrovaných obslužných miest, podrobnosti o podmienkach prevádzky a o vedení evidencie podľa § 9,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sadzobník úhrad za činnosť integrovaného obslužného miesta podľa § 7 ods. 10,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podrobnosti o technických podmienkach a bezpečnostných zásadách prístupu do elektronickej schránky,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BD48EA">
        <w:rPr>
          <w:rFonts w:ascii="Times New Roman" w:hAnsi="Times New Roman"/>
          <w:szCs w:val="24"/>
          <w:lang w:eastAsia="sk-SK"/>
        </w:rPr>
        <w:t>podrobnosti o úložnej kapacite elektronickej schránky podľa </w:t>
      </w:r>
      <w:r w:rsidRPr="00A3414A">
        <w:rPr>
          <w:rFonts w:ascii="Times New Roman" w:hAnsi="Times New Roman"/>
          <w:iCs/>
          <w:szCs w:val="24"/>
          <w:lang w:eastAsia="sk-SK"/>
        </w:rPr>
        <w:t>§ 16 ods. 3 písm. a)</w:t>
      </w:r>
      <w:r w:rsidRPr="00A3414A">
        <w:rPr>
          <w:rFonts w:ascii="Times New Roman" w:hAnsi="Times New Roman"/>
          <w:szCs w:val="24"/>
          <w:lang w:eastAsia="sk-SK"/>
        </w:rPr>
        <w:t> a o postupe pri odstraňovaní elektronických správ pri naplnení úložnej kapacity elektronickej schránky podľa </w:t>
      </w:r>
      <w:r w:rsidRPr="00A3414A">
        <w:rPr>
          <w:rFonts w:ascii="Times New Roman" w:hAnsi="Times New Roman"/>
          <w:iCs/>
          <w:szCs w:val="24"/>
          <w:lang w:eastAsia="sk-SK"/>
        </w:rPr>
        <w:t>§ 16 ods. 3 písm. b)</w:t>
      </w:r>
      <w:r w:rsidRPr="00A3414A">
        <w:rPr>
          <w:rFonts w:ascii="Times New Roman" w:hAnsi="Times New Roman"/>
          <w:szCs w:val="24"/>
          <w:lang w:eastAsia="sk-SK"/>
        </w:rPr>
        <w:t>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podrobnosti o formáte a obsahu autentifikačných certifikátov, spôsobe vydávania autentifikačných certifikátov a o zápise autentifikačných certifikátov podľa </w:t>
      </w:r>
      <w:r w:rsidRPr="00A3414A">
        <w:rPr>
          <w:rFonts w:ascii="Times New Roman" w:hAnsi="Times New Roman"/>
          <w:iCs/>
          <w:szCs w:val="24"/>
          <w:lang w:eastAsia="sk-SK"/>
        </w:rPr>
        <w:t>§ 22aa</w:t>
      </w:r>
      <w:r w:rsidRPr="00A3414A">
        <w:rPr>
          <w:rFonts w:ascii="Times New Roman" w:hAnsi="Times New Roman"/>
          <w:szCs w:val="24"/>
          <w:lang w:eastAsia="sk-SK"/>
        </w:rPr>
        <w:t> do registra autentifikačných certifikátov a o žiadosti o tento zápis podľa </w:t>
      </w:r>
      <w:r w:rsidRPr="00A3414A">
        <w:rPr>
          <w:rFonts w:ascii="Times New Roman" w:hAnsi="Times New Roman"/>
          <w:iCs/>
          <w:szCs w:val="24"/>
          <w:lang w:eastAsia="sk-SK"/>
        </w:rPr>
        <w:t>§ 22b ods. 3</w:t>
      </w:r>
      <w:r w:rsidR="00A3414A">
        <w:rPr>
          <w:rFonts w:ascii="Times New Roman" w:hAnsi="Times New Roman"/>
          <w:szCs w:val="24"/>
          <w:lang w:eastAsia="sk-SK"/>
        </w:rPr>
        <w:t>,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podrobnosti o spôsobe vyhotovenia a náležitostiach rovnopisu podľa § 31a ods. 2, </w:t>
      </w:r>
    </w:p>
    <w:p w:rsidR="00556D0D" w:rsidRPr="00A3414A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na účely zaručenej konverzie</w:t>
      </w:r>
    </w:p>
    <w:p w:rsidR="00556D0D" w:rsidRPr="00A3414A" w:rsidP="00556D0D">
      <w:pPr>
        <w:numPr>
          <w:numId w:val="16"/>
        </w:numPr>
        <w:bidi w:val="0"/>
        <w:ind w:left="144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3414A">
        <w:rPr>
          <w:rFonts w:ascii="Times New Roman" w:hAnsi="Times New Roman"/>
          <w:szCs w:val="24"/>
          <w:lang w:eastAsia="sk-SK"/>
        </w:rPr>
        <w:t>formáty elektronických dokumentov, ktoré je možné použiť na účely zaručenej konverzie,</w:t>
      </w:r>
    </w:p>
    <w:p w:rsidR="00556D0D" w:rsidRPr="00BD48EA" w:rsidP="00556D0D">
      <w:pPr>
        <w:numPr>
          <w:numId w:val="16"/>
        </w:numPr>
        <w:bidi w:val="0"/>
        <w:ind w:left="144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BD48EA">
        <w:rPr>
          <w:rFonts w:ascii="Times New Roman" w:hAnsi="Times New Roman"/>
          <w:szCs w:val="24"/>
          <w:lang w:eastAsia="sk-SK"/>
        </w:rPr>
        <w:t>podrobnosti o spôsobe posudzovania úrovne záruk poskytnutých bezpečnostnými prvkami,</w:t>
      </w:r>
    </w:p>
    <w:p w:rsidR="00556D0D" w:rsidRPr="00BD48EA" w:rsidP="00556D0D">
      <w:pPr>
        <w:numPr>
          <w:numId w:val="16"/>
        </w:numPr>
        <w:bidi w:val="0"/>
        <w:ind w:left="144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BD48EA">
        <w:rPr>
          <w:rFonts w:ascii="Times New Roman" w:hAnsi="Times New Roman"/>
          <w:szCs w:val="24"/>
          <w:lang w:eastAsia="sk-SK"/>
        </w:rPr>
        <w:t>podrobnosti o obsahu, spôsobe vyhotovenia a o forme osvedčovacej doložky,</w:t>
      </w:r>
    </w:p>
    <w:p w:rsidR="00556D0D" w:rsidRPr="009C3446" w:rsidP="00556D0D">
      <w:pPr>
        <w:numPr>
          <w:numId w:val="16"/>
        </w:numPr>
        <w:bidi w:val="0"/>
        <w:ind w:left="144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9C3446">
        <w:rPr>
          <w:rFonts w:ascii="Times New Roman" w:hAnsi="Times New Roman"/>
          <w:szCs w:val="24"/>
          <w:lang w:eastAsia="sk-SK"/>
        </w:rPr>
        <w:t>podrobnosti o spôsobe vyžiadania a o prideľovaní evidenčného čísla záznamu o vykonanej zaručenej konverzii, </w:t>
      </w:r>
    </w:p>
    <w:p w:rsidR="00556D0D" w:rsidRPr="00227E77" w:rsidP="00556D0D">
      <w:pPr>
        <w:numPr>
          <w:numId w:val="16"/>
        </w:numPr>
        <w:bidi w:val="0"/>
        <w:ind w:left="144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9C3446">
        <w:rPr>
          <w:rFonts w:ascii="Times New Roman" w:hAnsi="Times New Roman"/>
          <w:szCs w:val="24"/>
          <w:lang w:eastAsia="sk-SK"/>
        </w:rPr>
        <w:t>podrobnosti o obsahu, forme a spôsobe vedenia evidencie záznamov o vykonanej zaručenej konverzii, dátovej štruktúre vedenia evidencie, centrálnej evidencii záznamov o vykonanej zaručenej konverzii a o spôsobe a lehotách zasielania záznamov z evidencie úradu podpredsedu vlády, </w:t>
      </w:r>
    </w:p>
    <w:p w:rsidR="00556D0D" w:rsidRPr="009F5019" w:rsidP="00556D0D">
      <w:pPr>
        <w:numPr>
          <w:numId w:val="16"/>
        </w:numPr>
        <w:bidi w:val="0"/>
        <w:ind w:left="144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06023">
        <w:rPr>
          <w:rFonts w:ascii="Times New Roman" w:hAnsi="Times New Roman"/>
          <w:szCs w:val="24"/>
          <w:lang w:eastAsia="sk-SK"/>
        </w:rPr>
        <w:t>podrobno</w:t>
      </w:r>
      <w:r w:rsidRPr="009F5019">
        <w:rPr>
          <w:rFonts w:ascii="Times New Roman" w:hAnsi="Times New Roman"/>
          <w:szCs w:val="24"/>
          <w:lang w:eastAsia="sk-SK"/>
        </w:rPr>
        <w:t>sti o osvedčení zhody postupov, technických prostriedkov a programových prostriedkov vykonávania zaručenej konverzie s podmienkami vykonania zaručenej konverzie podľa § 36 ods. 1, </w:t>
      </w:r>
    </w:p>
    <w:p w:rsidR="00556D0D" w:rsidRPr="009F5019" w:rsidP="00556D0D">
      <w:pPr>
        <w:numPr>
          <w:numId w:val="16"/>
        </w:numPr>
        <w:bidi w:val="0"/>
        <w:ind w:left="144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9F5019">
        <w:rPr>
          <w:rFonts w:ascii="Times New Roman" w:hAnsi="Times New Roman"/>
          <w:szCs w:val="24"/>
          <w:lang w:eastAsia="sk-SK"/>
        </w:rPr>
        <w:t>sadzobník úhrad za zaručenú konverziu,</w:t>
      </w:r>
    </w:p>
    <w:p w:rsidR="00556D0D" w:rsidRPr="000B40DD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9F5019">
        <w:rPr>
          <w:rFonts w:ascii="Times New Roman" w:hAnsi="Times New Roman"/>
          <w:szCs w:val="24"/>
          <w:lang w:eastAsia="sk-SK"/>
        </w:rPr>
        <w:t>rozsah údajov podľa § 9a ods. 3 a podrobnosti o integrácii podľa </w:t>
      </w:r>
      <w:r w:rsidRPr="000B40DD">
        <w:rPr>
          <w:rFonts w:ascii="Times New Roman" w:hAnsi="Times New Roman"/>
          <w:szCs w:val="24"/>
          <w:lang w:eastAsia="sk-SK"/>
        </w:rPr>
        <w:t>§ 9a ods. 3, </w:t>
      </w:r>
    </w:p>
    <w:p w:rsidR="00556D0D" w:rsidRPr="002B4B54" w:rsidP="00556D0D">
      <w:pPr>
        <w:numPr>
          <w:numId w:val="15"/>
        </w:numPr>
        <w:bidi w:val="0"/>
        <w:ind w:left="108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0B40DD">
        <w:rPr>
          <w:rFonts w:ascii="Times New Roman" w:hAnsi="Times New Roman"/>
          <w:szCs w:val="24"/>
          <w:lang w:eastAsia="sk-SK"/>
        </w:rPr>
        <w:t>uznané spôsoby autorizácie podľa § 23 ods. 2.“.</w:t>
      </w:r>
      <w:r w:rsidRPr="002B4B54">
        <w:rPr>
          <w:rFonts w:ascii="Times New Roman" w:hAnsi="Times New Roman"/>
          <w:szCs w:val="24"/>
          <w:lang w:eastAsia="sk-SK"/>
        </w:rPr>
        <w:t> </w:t>
      </w:r>
    </w:p>
    <w:p w:rsidR="00556D0D" w:rsidRPr="00556D0D" w:rsidP="00556D0D">
      <w:pPr>
        <w:bidi w:val="0"/>
        <w:ind w:left="180"/>
        <w:jc w:val="both"/>
        <w:outlineLvl w:val="0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59 sa vypúšťa odsek 2.</w:t>
      </w:r>
    </w:p>
    <w:p w:rsidR="00556D0D" w:rsidRPr="00556D0D" w:rsidP="00556D0D">
      <w:pPr>
        <w:bidi w:val="0"/>
        <w:ind w:left="180" w:firstLine="720"/>
        <w:jc w:val="both"/>
        <w:outlineLvl w:val="0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Doterajší odsek 3 sa označuje ako odsek 2.</w:t>
      </w:r>
    </w:p>
    <w:p w:rsidR="00556D0D" w:rsidRPr="00556D0D" w:rsidP="00556D0D">
      <w:pPr>
        <w:bidi w:val="0"/>
        <w:ind w:left="180"/>
        <w:jc w:val="both"/>
        <w:outlineLvl w:val="0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numPr>
          <w:numId w:val="17"/>
        </w:numPr>
        <w:bidi w:val="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V § 60b ods. 3 sa slová „1. februára 2019“ nahrádzajú slovami „1. júna 2020“ a slová „31. januára 2019“ sa nahrádzajú slovami „31. mája 2020“.</w:t>
      </w:r>
    </w:p>
    <w:p w:rsidR="00556D0D" w:rsidRPr="00556D0D" w:rsidP="00556D0D">
      <w:pPr>
        <w:tabs>
          <w:tab w:val="center" w:pos="4536"/>
          <w:tab w:val="right" w:pos="9072"/>
        </w:tabs>
        <w:bidi w:val="0"/>
        <w:ind w:left="720"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bidi w:val="0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 xml:space="preserve">9. </w:t>
        <w:tab/>
        <w:t>Za § 60f sa vkladá § 60g, ktorý vrátane nadpisu znie:</w:t>
      </w:r>
    </w:p>
    <w:p w:rsidR="00556D0D" w:rsidRPr="00556D0D" w:rsidP="00556D0D">
      <w:pPr>
        <w:bidi w:val="0"/>
        <w:ind w:left="360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556D0D" w:rsidRPr="00556D0D" w:rsidP="00556D0D">
      <w:pPr>
        <w:bidi w:val="0"/>
        <w:ind w:left="360"/>
        <w:contextualSpacing/>
        <w:jc w:val="center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„§ 60g</w:t>
      </w:r>
    </w:p>
    <w:p w:rsidR="00556D0D" w:rsidRPr="00556D0D" w:rsidP="00556D0D">
      <w:pPr>
        <w:bidi w:val="0"/>
        <w:jc w:val="center"/>
        <w:rPr>
          <w:rFonts w:ascii="Times New Roman" w:hAnsi="Times New Roman"/>
          <w:szCs w:val="24"/>
          <w:lang w:eastAsia="sk-SK"/>
        </w:rPr>
      </w:pPr>
      <w:r w:rsidRPr="00556D0D">
        <w:rPr>
          <w:rFonts w:ascii="Times New Roman" w:hAnsi="Times New Roman"/>
          <w:szCs w:val="24"/>
          <w:lang w:eastAsia="sk-SK"/>
        </w:rPr>
        <w:t>Prechodné ustanovenia k úpravám účinným od 1. januára 2019</w:t>
      </w:r>
    </w:p>
    <w:p w:rsidR="00556D0D" w:rsidRPr="00556D0D" w:rsidP="00556D0D">
      <w:pPr>
        <w:bidi w:val="0"/>
        <w:ind w:left="360"/>
        <w:contextualSpacing/>
        <w:jc w:val="both"/>
        <w:rPr>
          <w:rFonts w:ascii="Times New Roman" w:hAnsi="Times New Roman"/>
          <w:bCs/>
          <w:szCs w:val="24"/>
          <w:lang w:eastAsia="sk-SK"/>
        </w:rPr>
      </w:pPr>
    </w:p>
    <w:p w:rsidR="00556D0D" w:rsidRPr="00556D0D" w:rsidP="00556D0D">
      <w:pPr>
        <w:bidi w:val="0"/>
        <w:ind w:left="180"/>
        <w:jc w:val="both"/>
        <w:rPr>
          <w:rFonts w:ascii="Times New Roman" w:hAnsi="Times New Roman"/>
          <w:szCs w:val="24"/>
          <w:shd w:val="clear" w:color="auto" w:fill="FFFFFF"/>
          <w:lang w:eastAsia="sk-SK"/>
        </w:rPr>
      </w:pP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(1) V súvislosti s prechodom kompetencií z Úradu vlády Slovenskej republiky na úrad podpredsedu vlády prechádzajú od 1. januára 2019 práva a p</w:t>
      </w:r>
      <w:r w:rsidR="009C3446">
        <w:rPr>
          <w:rFonts w:ascii="Times New Roman" w:hAnsi="Times New Roman"/>
          <w:szCs w:val="24"/>
          <w:shd w:val="clear" w:color="auto" w:fill="FFFFFF"/>
          <w:lang w:eastAsia="sk-SK"/>
        </w:rPr>
        <w:t>ovinnosti z právnych vzťahov z Ú</w:t>
      </w: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radu vlády Slovenskej republiky na úrad podpredsedu vlády. Podrobnosti o prechode týchto práv a povin</w:t>
      </w:r>
      <w:r w:rsidR="009C3446">
        <w:rPr>
          <w:rFonts w:ascii="Times New Roman" w:hAnsi="Times New Roman"/>
          <w:szCs w:val="24"/>
          <w:shd w:val="clear" w:color="auto" w:fill="FFFFFF"/>
          <w:lang w:eastAsia="sk-SK"/>
        </w:rPr>
        <w:t>ností sa upravia dohodou medzi Ú</w:t>
      </w: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radom vlády Slovenskej republiky a úradom podpredsedu vlády, v ktorej sa vymedzí najmä druh a rozsah preberaných práv a povinností.</w:t>
      </w:r>
    </w:p>
    <w:p w:rsidR="00556D0D" w:rsidRPr="00556D0D" w:rsidP="00556D0D">
      <w:pPr>
        <w:bidi w:val="0"/>
        <w:ind w:left="180"/>
        <w:jc w:val="both"/>
        <w:rPr>
          <w:rFonts w:ascii="Times New Roman" w:hAnsi="Times New Roman"/>
          <w:szCs w:val="24"/>
          <w:shd w:val="clear" w:color="auto" w:fill="FFFFFF"/>
          <w:lang w:eastAsia="sk-SK"/>
        </w:rPr>
      </w:pPr>
    </w:p>
    <w:p w:rsidR="00556D0D" w:rsidP="00556D0D">
      <w:pPr>
        <w:bidi w:val="0"/>
        <w:jc w:val="both"/>
        <w:rPr>
          <w:rFonts w:ascii="Times New Roman" w:hAnsi="Times New Roman"/>
        </w:rPr>
      </w:pPr>
      <w:r w:rsidRPr="00556D0D">
        <w:rPr>
          <w:rFonts w:ascii="Times New Roman" w:hAnsi="Times New Roman"/>
          <w:szCs w:val="24"/>
          <w:shd w:val="clear" w:color="auto" w:fill="FFFFFF"/>
          <w:lang w:eastAsia="sk-SK"/>
        </w:rPr>
        <w:t>(2) Všeobecne záväzný právny predpis vydaný podľa § 59 ods. 2 v znení účinnom do 31. decembra 2018 zostáva platný a účinný do nadobudnutia účinnosti všeobecne záväzného právneho predpisu vydaného podľa § 59 ods. 1 písm. b) až d) a g) až i) v znení účinnom od 1. januára 2019, najneskôr však do 1. januára 2020.</w:t>
      </w:r>
      <w:r w:rsidRPr="00556D0D">
        <w:rPr>
          <w:rFonts w:ascii="Times New Roman" w:hAnsi="Times New Roman"/>
          <w:bCs/>
          <w:szCs w:val="24"/>
          <w:lang w:eastAsia="sk-SK"/>
        </w:rPr>
        <w:t>“.</w:t>
      </w: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 xml:space="preserve">Čl. </w:t>
      </w:r>
      <w:r w:rsidR="00BD48EA">
        <w:rPr>
          <w:rFonts w:ascii="Times New Roman" w:hAnsi="Times New Roman"/>
          <w:b/>
        </w:rPr>
        <w:t>VI</w:t>
      </w: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>Zákon č. 336/2015 Z. z. o podpore najmenej rozvinutých okresov a o zmene a doplnení niektorých zákonov v znení  zákona č. 378/2016 Z. z. a zákona č. 58/2018 Z. z. sa mení</w:t>
      </w:r>
      <w:r w:rsidR="002B7043">
        <w:rPr>
          <w:rFonts w:ascii="Times New Roman" w:hAnsi="Times New Roman"/>
        </w:rPr>
        <w:t xml:space="preserve"> a dopĺňa</w:t>
      </w:r>
      <w:r w:rsidRPr="00D255F1">
        <w:rPr>
          <w:rFonts w:ascii="Times New Roman" w:hAnsi="Times New Roman"/>
        </w:rPr>
        <w:t xml:space="preserve"> takto: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 xml:space="preserve">V § 3 ods. 1 sa slová „Úrad vlády Slovenskej republiky (ďalej len „úrad vlády“)“ nahrádzajú slovami „Úrad podpredsedu 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 xml:space="preserve"> (ďalej len „úrad podpredsedu vlády“)“.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6D457F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 písm. b) prvom bode sa slovo „zapíše“ nahrádza slovami „pripraví návrh na zápis“</w:t>
      </w:r>
      <w:r w:rsidR="00D208B1">
        <w:rPr>
          <w:rFonts w:ascii="Times New Roman" w:hAnsi="Times New Roman"/>
        </w:rPr>
        <w:t xml:space="preserve">, </w:t>
      </w:r>
      <w:r w:rsidRPr="00D208B1" w:rsidR="00D208B1">
        <w:rPr>
          <w:rFonts w:ascii="Times New Roman" w:hAnsi="Times New Roman"/>
        </w:rPr>
        <w:t>slovo „okres“ sa nahrádza slovom „okresu“</w:t>
      </w:r>
      <w:r>
        <w:rPr>
          <w:rFonts w:ascii="Times New Roman" w:hAnsi="Times New Roman"/>
        </w:rPr>
        <w:t xml:space="preserve"> a na konci sa pripájajú tieto slová</w:t>
      </w:r>
      <w:r w:rsidR="000C419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„</w:t>
      </w:r>
      <w:r w:rsidRPr="00BD48EA" w:rsidR="00BD48EA">
        <w:rPr>
          <w:rFonts w:ascii="Times New Roman" w:hAnsi="Times New Roman"/>
        </w:rPr>
        <w:t>a zároveň dosiahla aspoň 8%; po schválení zápisu okresu do zoznamu najmenej rozvinutých okresov vládou Slovenskej republiky (ďalej len „vláda“) zapíše okres do zoznamu najmenej rozvinutých okresov</w:t>
      </w:r>
      <w:r>
        <w:rPr>
          <w:rFonts w:ascii="Times New Roman" w:hAnsi="Times New Roman"/>
        </w:rPr>
        <w:t>“.</w:t>
      </w:r>
    </w:p>
    <w:p w:rsidR="005E5F8A" w:rsidRPr="006D457F" w:rsidP="005E5F8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5F8A" w:rsidRPr="00387A47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1 sa vypúšťajú slová „Slovenskej republiky (ďalej len „vláda“)</w:t>
      </w:r>
      <w:r w:rsidR="002B7043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5E5F8A" w:rsidRPr="00387A47" w:rsidP="005E5F8A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>V § 4 ods. 4 druh</w:t>
      </w:r>
      <w:r>
        <w:rPr>
          <w:rFonts w:ascii="Times New Roman" w:hAnsi="Times New Roman"/>
        </w:rPr>
        <w:t>ej</w:t>
      </w:r>
      <w:r w:rsidRPr="00DE60F3">
        <w:rPr>
          <w:rFonts w:ascii="Times New Roman" w:hAnsi="Times New Roman"/>
        </w:rPr>
        <w:t xml:space="preserve"> vet</w:t>
      </w:r>
      <w:r>
        <w:rPr>
          <w:rFonts w:ascii="Times New Roman" w:hAnsi="Times New Roman"/>
        </w:rPr>
        <w:t>e</w:t>
      </w:r>
      <w:r w:rsidRPr="00DE60F3">
        <w:rPr>
          <w:rFonts w:ascii="Times New Roman" w:hAnsi="Times New Roman"/>
        </w:rPr>
        <w:t xml:space="preserve"> sa slová „úrad vlády“ nahrádzajú slovami „podpredseda 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>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>V § 4 ods. 5 sa slov</w:t>
      </w:r>
      <w:r>
        <w:rPr>
          <w:rFonts w:ascii="Times New Roman" w:hAnsi="Times New Roman"/>
        </w:rPr>
        <w:t>á</w:t>
      </w:r>
      <w:r w:rsidRPr="00DE60F3">
        <w:rPr>
          <w:rFonts w:ascii="Times New Roman" w:hAnsi="Times New Roman"/>
        </w:rPr>
        <w:t xml:space="preserve"> „Úrad</w:t>
      </w:r>
      <w:r>
        <w:rPr>
          <w:rFonts w:ascii="Times New Roman" w:hAnsi="Times New Roman"/>
        </w:rPr>
        <w:t xml:space="preserve"> vlády</w:t>
      </w:r>
      <w:r w:rsidRPr="00DE60F3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nahrádzajú</w:t>
      </w:r>
      <w:r w:rsidRPr="00DE60F3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ami</w:t>
      </w:r>
      <w:r w:rsidRPr="00DE60F3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</w:t>
      </w:r>
      <w:r w:rsidRPr="00DE60F3">
        <w:rPr>
          <w:rFonts w:ascii="Times New Roman" w:hAnsi="Times New Roman"/>
        </w:rPr>
        <w:t>odpredsed</w:t>
      </w:r>
      <w:r>
        <w:rPr>
          <w:rFonts w:ascii="Times New Roman" w:hAnsi="Times New Roman"/>
        </w:rPr>
        <w:t>a</w:t>
      </w:r>
      <w:r w:rsidRPr="00E83171">
        <w:rPr>
          <w:rFonts w:ascii="Times New Roman" w:hAnsi="Times New Roman"/>
        </w:rPr>
        <w:t xml:space="preserve"> </w:t>
      </w:r>
      <w:r w:rsidRPr="00DE60F3">
        <w:rPr>
          <w:rFonts w:ascii="Times New Roman" w:hAnsi="Times New Roman"/>
        </w:rPr>
        <w:t xml:space="preserve">vlády Slovenskej republiky </w:t>
      </w:r>
      <w:r w:rsidRPr="009E0A0F">
        <w:rPr>
          <w:rFonts w:ascii="Times New Roman" w:hAnsi="Times New Roman"/>
          <w:color w:val="000000"/>
          <w:szCs w:val="24"/>
        </w:rPr>
        <w:t xml:space="preserve">pre </w:t>
      </w:r>
      <w:r>
        <w:rPr>
          <w:rFonts w:ascii="Times New Roman" w:hAnsi="Times New Roman"/>
          <w:color w:val="000000"/>
          <w:szCs w:val="24"/>
        </w:rPr>
        <w:t>investície</w:t>
      </w:r>
      <w:r w:rsidRPr="009E0A0F">
        <w:rPr>
          <w:rFonts w:ascii="Times New Roman" w:hAnsi="Times New Roman"/>
          <w:color w:val="000000"/>
          <w:szCs w:val="24"/>
        </w:rPr>
        <w:t xml:space="preserve"> a informatizáciu</w:t>
      </w:r>
      <w:r w:rsidRPr="00DE60F3">
        <w:rPr>
          <w:rFonts w:ascii="Times New Roman" w:hAnsi="Times New Roman"/>
        </w:rPr>
        <w:t>“.</w:t>
      </w:r>
    </w:p>
    <w:p w:rsidR="005E5F8A" w:rsidRPr="00DE60F3" w:rsidP="005E5F8A">
      <w:pPr>
        <w:bidi w:val="0"/>
        <w:jc w:val="both"/>
        <w:rPr>
          <w:rFonts w:ascii="Times New Roman" w:hAnsi="Times New Roman"/>
          <w:sz w:val="28"/>
        </w:rPr>
      </w:pPr>
    </w:p>
    <w:p w:rsidR="00BD48EA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BD48EA">
        <w:rPr>
          <w:rFonts w:ascii="Times New Roman" w:hAnsi="Times New Roman"/>
          <w:bCs/>
        </w:rPr>
        <w:t>V § 8 ods. 1 sa bodka na konci nahrádza bodkočiarkou a pripájajú sa tieto slová: „do schválenia ročných priorít na príslušný rok vládou sa regionálny príspevok poskytuje podľa schváleného akčného plánu alebo jeho dodatku.“.</w:t>
      </w:r>
    </w:p>
    <w:p w:rsidR="00BD48EA" w:rsidP="00C42571">
      <w:pPr>
        <w:pStyle w:val="ListParagraph"/>
        <w:bidi w:val="0"/>
        <w:rPr>
          <w:rFonts w:ascii="Times New Roman" w:hAnsi="Times New Roman"/>
        </w:rPr>
      </w:pPr>
    </w:p>
    <w:p w:rsidR="00BD48EA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BD48EA">
        <w:rPr>
          <w:rFonts w:ascii="Times New Roman" w:hAnsi="Times New Roman"/>
        </w:rPr>
        <w:t>V § 8 ods. 4 sa za slovo „uvedená“ vkladajú slová „v akčnom pláne alebo“.</w:t>
      </w:r>
    </w:p>
    <w:p w:rsidR="00BD48EA" w:rsidP="00C42571">
      <w:pPr>
        <w:pStyle w:val="ListParagraph"/>
        <w:bidi w:val="0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2"/>
        </w:numPr>
        <w:bidi w:val="0"/>
        <w:ind w:left="360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</w:rPr>
        <w:t>Slová „úrad vlády“ vo všetkých tvaroch sa v celom texte zákona</w:t>
      </w:r>
      <w:r w:rsidRPr="00D208B1" w:rsidR="00D208B1">
        <w:rPr>
          <w:rFonts w:ascii="Times New Roman" w:hAnsi="Times New Roman"/>
          <w:szCs w:val="24"/>
        </w:rPr>
        <w:t xml:space="preserve"> </w:t>
      </w:r>
      <w:r w:rsidRPr="00D208B1" w:rsidR="00D208B1">
        <w:rPr>
          <w:rFonts w:ascii="Times New Roman" w:hAnsi="Times New Roman"/>
        </w:rPr>
        <w:t>okrem § 11 ods. 3</w:t>
      </w:r>
      <w:r w:rsidRPr="00DE60F3">
        <w:rPr>
          <w:rFonts w:ascii="Times New Roman" w:hAnsi="Times New Roman"/>
        </w:rPr>
        <w:t xml:space="preserve"> </w:t>
      </w:r>
      <w:r w:rsidRPr="00D208B1" w:rsidR="00D208B1">
        <w:rPr>
          <w:rFonts w:ascii="Times New Roman" w:hAnsi="Times New Roman"/>
        </w:rPr>
        <w:t>nahrádzajú</w:t>
      </w:r>
      <w:r w:rsidRPr="00DE60F3">
        <w:rPr>
          <w:rFonts w:ascii="Times New Roman" w:hAnsi="Times New Roman"/>
        </w:rPr>
        <w:t xml:space="preserve"> slovami „úrad podpredsedu vlády“ v príslušnom tvare.</w:t>
      </w: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RPr="00DE60F3" w:rsidP="005E5F8A">
      <w:pPr>
        <w:bidi w:val="0"/>
        <w:jc w:val="center"/>
        <w:rPr>
          <w:rFonts w:ascii="Times New Roman" w:hAnsi="Times New Roman"/>
          <w:b/>
        </w:rPr>
      </w:pPr>
      <w:r w:rsidRPr="00DE60F3">
        <w:rPr>
          <w:rFonts w:ascii="Times New Roman" w:hAnsi="Times New Roman"/>
          <w:b/>
        </w:rPr>
        <w:t>Čl. V</w:t>
      </w:r>
      <w:r w:rsidR="00BD48EA">
        <w:rPr>
          <w:rFonts w:ascii="Times New Roman" w:hAnsi="Times New Roman"/>
          <w:b/>
        </w:rPr>
        <w:t>II</w:t>
      </w:r>
    </w:p>
    <w:p w:rsidR="005E5F8A" w:rsidRPr="003C2B2A" w:rsidP="005E5F8A">
      <w:pPr>
        <w:bidi w:val="0"/>
        <w:jc w:val="center"/>
        <w:rPr>
          <w:rFonts w:ascii="Times New Roman" w:hAnsi="Times New Roman"/>
        </w:rPr>
      </w:pPr>
    </w:p>
    <w:p w:rsidR="005E5F8A" w:rsidRPr="00D255F1" w:rsidP="005E5F8A">
      <w:pPr>
        <w:bidi w:val="0"/>
        <w:jc w:val="both"/>
        <w:rPr>
          <w:rFonts w:ascii="Times New Roman" w:hAnsi="Times New Roman"/>
        </w:rPr>
      </w:pPr>
      <w:r w:rsidRPr="00D255F1">
        <w:rPr>
          <w:rFonts w:ascii="Times New Roman" w:hAnsi="Times New Roman"/>
        </w:rPr>
        <w:t>Zákon č. 111/2018 Z. z. o poskytovaní dotácií v pôsobnosti Úradu podpredsedu vlády Slovenskej republiky pre investície a informatizáciu sa mení a dopĺňa takto:</w:t>
      </w:r>
    </w:p>
    <w:p w:rsidR="005E5F8A" w:rsidP="005E5F8A">
      <w:pPr>
        <w:bidi w:val="0"/>
        <w:rPr>
          <w:rFonts w:ascii="Times New Roman" w:hAnsi="Times New Roman"/>
          <w:b/>
        </w:rPr>
      </w:pPr>
    </w:p>
    <w:p w:rsidR="005E5F8A" w:rsidRPr="004D6401" w:rsidP="005E5F8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5F8A" w:rsidRPr="004D6401" w:rsidP="005E5F8A">
      <w:pPr>
        <w:pStyle w:val="ListParagraph"/>
        <w:numPr>
          <w:numId w:val="10"/>
        </w:numPr>
        <w:bidi w:val="0"/>
        <w:spacing w:after="200" w:line="276" w:lineRule="auto"/>
        <w:jc w:val="both"/>
        <w:rPr>
          <w:rFonts w:ascii="Times New Roman" w:hAnsi="Times New Roman"/>
        </w:rPr>
      </w:pPr>
      <w:r w:rsidRPr="00DE60F3">
        <w:rPr>
          <w:rFonts w:ascii="Times New Roman" w:hAnsi="Times New Roman"/>
          <w:szCs w:val="24"/>
        </w:rPr>
        <w:t xml:space="preserve">Doterajší text § 1 </w:t>
      </w:r>
      <w:r>
        <w:rPr>
          <w:rFonts w:ascii="Times New Roman" w:hAnsi="Times New Roman"/>
          <w:szCs w:val="24"/>
        </w:rPr>
        <w:t xml:space="preserve">sa </w:t>
      </w:r>
      <w:r w:rsidRPr="00DE60F3">
        <w:rPr>
          <w:rFonts w:ascii="Times New Roman" w:hAnsi="Times New Roman"/>
          <w:szCs w:val="24"/>
        </w:rPr>
        <w:t xml:space="preserve">označuje ako odsek 1 a dopĺňa sa odsekom 2, ktorý </w:t>
      </w:r>
      <w:r w:rsidRPr="000C466D">
        <w:rPr>
          <w:rFonts w:ascii="Times New Roman" w:hAnsi="Times New Roman"/>
          <w:szCs w:val="24"/>
        </w:rPr>
        <w:t>znie</w:t>
      </w:r>
      <w:r w:rsidRPr="00DE60F3">
        <w:rPr>
          <w:rFonts w:ascii="Times New Roman" w:hAnsi="Times New Roman"/>
          <w:szCs w:val="24"/>
        </w:rPr>
        <w:t>:</w:t>
      </w:r>
    </w:p>
    <w:p w:rsidR="005E5F8A" w:rsidRPr="003C2B2A" w:rsidP="005E5F8A">
      <w:pPr>
        <w:bidi w:val="0"/>
        <w:ind w:firstLine="36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„(2) Poskytovanie dotácií v oblasti regionálneho rozvoja upravuje osobitný predpis.</w:t>
      </w:r>
      <w:r w:rsidRPr="00DE60F3">
        <w:rPr>
          <w:rFonts w:ascii="Times New Roman" w:hAnsi="Times New Roman"/>
          <w:vertAlign w:val="superscript"/>
        </w:rPr>
        <w:t>1</w:t>
      </w:r>
      <w:r w:rsidRPr="003C2B2A">
        <w:rPr>
          <w:rFonts w:ascii="Times New Roman" w:hAnsi="Times New Roman"/>
        </w:rPr>
        <w:t>)“.</w:t>
      </w:r>
    </w:p>
    <w:p w:rsidR="005E5F8A" w:rsidP="005E5F8A">
      <w:pPr>
        <w:bidi w:val="0"/>
        <w:ind w:firstLine="360"/>
        <w:jc w:val="both"/>
        <w:rPr>
          <w:rFonts w:ascii="Times New Roman" w:hAnsi="Times New Roman"/>
        </w:rPr>
      </w:pPr>
    </w:p>
    <w:p w:rsidR="005E5F8A" w:rsidRPr="003C2B2A" w:rsidP="005E5F8A">
      <w:pPr>
        <w:bidi w:val="0"/>
        <w:ind w:firstLine="36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Poznámka pod čiarou k odkazu 1 znie:</w:t>
      </w:r>
    </w:p>
    <w:p w:rsidR="005E5F8A" w:rsidP="005E5F8A">
      <w:pPr>
        <w:bidi w:val="0"/>
        <w:ind w:left="700" w:hanging="340"/>
        <w:jc w:val="both"/>
        <w:rPr>
          <w:rFonts w:ascii="Times New Roman" w:hAnsi="Times New Roman"/>
        </w:rPr>
      </w:pPr>
    </w:p>
    <w:p w:rsidR="005E5F8A" w:rsidP="005E5F8A">
      <w:pPr>
        <w:bidi w:val="0"/>
        <w:ind w:left="700" w:hanging="34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„</w:t>
      </w:r>
      <w:r w:rsidRPr="00DE60F3">
        <w:rPr>
          <w:rFonts w:ascii="Times New Roman" w:hAnsi="Times New Roman"/>
          <w:vertAlign w:val="superscript"/>
        </w:rPr>
        <w:t>1</w:t>
      </w:r>
      <w:r w:rsidRPr="003C2B2A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3C2B2A">
        <w:rPr>
          <w:rFonts w:ascii="Times New Roman" w:hAnsi="Times New Roman"/>
        </w:rPr>
        <w:t>Zákon č. 539/2008 Z. z. o podpore regionálneho rozvoja v znení neskorších predpisov.“.</w:t>
      </w:r>
    </w:p>
    <w:p w:rsidR="005E5F8A" w:rsidRPr="003C2B2A" w:rsidP="005E5F8A">
      <w:pPr>
        <w:bidi w:val="0"/>
        <w:ind w:left="700" w:hanging="340"/>
        <w:jc w:val="both"/>
        <w:rPr>
          <w:rFonts w:ascii="Times New Roman" w:hAnsi="Times New Roman"/>
        </w:rPr>
      </w:pPr>
    </w:p>
    <w:p w:rsidR="005E5F8A" w:rsidP="005E5F8A">
      <w:pPr>
        <w:bidi w:val="0"/>
        <w:ind w:left="360"/>
        <w:jc w:val="both"/>
        <w:rPr>
          <w:rFonts w:ascii="Times New Roman" w:hAnsi="Times New Roman"/>
        </w:rPr>
      </w:pPr>
      <w:r w:rsidRPr="003C2B2A">
        <w:rPr>
          <w:rFonts w:ascii="Times New Roman" w:hAnsi="Times New Roman"/>
        </w:rPr>
        <w:t>Doterajší odkaz 1 sa označuje ako odkaz 1a a doterajšia poznámka pod čiarou k odkazu 1 sa označuje ako poznámka pod čiarou k odkazu 1a.</w:t>
      </w:r>
    </w:p>
    <w:p w:rsidR="005E5F8A" w:rsidP="005E5F8A">
      <w:pPr>
        <w:bidi w:val="0"/>
        <w:jc w:val="both"/>
        <w:rPr>
          <w:rFonts w:ascii="Times New Roman" w:hAnsi="Times New Roman"/>
        </w:rPr>
      </w:pPr>
    </w:p>
    <w:p w:rsidR="005E5F8A" w:rsidRPr="003C2B2A" w:rsidP="005E5F8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6 ods. 6 sa slová „ustanoví  všeobecne záväzný právny predpis, ktorý vydá úrad“ nahrádzajú slovami „upravuje štatút komisie, ktorý schvaľuje vedúci úradu“.</w:t>
      </w:r>
    </w:p>
    <w:p w:rsidR="005E5F8A" w:rsidRPr="003C2B2A" w:rsidP="005E5F8A">
      <w:pPr>
        <w:bidi w:val="0"/>
        <w:rPr>
          <w:rFonts w:ascii="Times New Roman" w:hAnsi="Times New Roman"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</w:p>
    <w:p w:rsidR="005E5F8A" w:rsidP="005E5F8A">
      <w:pPr>
        <w:bidi w:val="0"/>
        <w:jc w:val="center"/>
        <w:rPr>
          <w:rFonts w:ascii="Times New Roman" w:hAnsi="Times New Roman"/>
          <w:b/>
        </w:rPr>
      </w:pPr>
      <w:r w:rsidRPr="00D255F1">
        <w:rPr>
          <w:rFonts w:ascii="Times New Roman" w:hAnsi="Times New Roman"/>
          <w:b/>
        </w:rPr>
        <w:t>Čl. VI</w:t>
      </w:r>
      <w:r w:rsidR="00BD48EA">
        <w:rPr>
          <w:rFonts w:ascii="Times New Roman" w:hAnsi="Times New Roman"/>
          <w:b/>
        </w:rPr>
        <w:t>II</w:t>
      </w:r>
    </w:p>
    <w:p w:rsidR="005E5F8A" w:rsidRPr="00D255F1" w:rsidP="005E5F8A">
      <w:pPr>
        <w:bidi w:val="0"/>
        <w:jc w:val="center"/>
        <w:rPr>
          <w:rFonts w:ascii="Times New Roman" w:hAnsi="Times New Roman"/>
          <w:b/>
        </w:rPr>
      </w:pPr>
    </w:p>
    <w:p w:rsidR="005E5F8A" w:rsidP="005E5F8A">
      <w:pPr>
        <w:bidi w:val="0"/>
        <w:rPr>
          <w:rFonts w:ascii="Times New Roman" w:hAnsi="Times New Roman"/>
        </w:rPr>
      </w:pPr>
      <w:r w:rsidRPr="003C2B2A">
        <w:rPr>
          <w:rFonts w:ascii="Times New Roman" w:hAnsi="Times New Roman"/>
        </w:rPr>
        <w:t>Tento zákon nadobúda účinnosť 1. januára 2019.</w:t>
      </w: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P="005E5F8A">
      <w:pPr>
        <w:bidi w:val="0"/>
        <w:rPr>
          <w:rFonts w:ascii="Times New Roman" w:hAnsi="Times New Roman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  <w:r w:rsidRPr="00E106F1">
        <w:rPr>
          <w:rFonts w:ascii="Times New Roman" w:hAnsi="Times New Roman"/>
          <w:szCs w:val="24"/>
        </w:rPr>
        <w:t>prezident  Slovenskej republiky</w:t>
      </w: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  <w:r w:rsidRPr="00E106F1">
        <w:rPr>
          <w:rFonts w:ascii="Times New Roman" w:hAnsi="Times New Roman"/>
          <w:szCs w:val="24"/>
        </w:rPr>
        <w:t>predseda Národnej rady Slovenskej republiky</w:t>
      </w: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center"/>
        <w:rPr>
          <w:rFonts w:ascii="Times New Roman" w:hAnsi="Times New Roman"/>
          <w:szCs w:val="24"/>
        </w:rPr>
      </w:pPr>
      <w:r w:rsidRPr="00E106F1">
        <w:rPr>
          <w:rFonts w:ascii="Times New Roman" w:hAnsi="Times New Roman"/>
          <w:szCs w:val="24"/>
        </w:rPr>
        <w:t>predseda vlády Slovenskej republiky</w:t>
      </w:r>
    </w:p>
    <w:p w:rsidR="002300D6" w:rsidRPr="00E106F1" w:rsidP="002300D6">
      <w:pPr>
        <w:bidi w:val="0"/>
        <w:ind w:firstLine="426"/>
        <w:jc w:val="both"/>
        <w:rPr>
          <w:rFonts w:ascii="Times New Roman" w:hAnsi="Times New Roman"/>
          <w:szCs w:val="24"/>
        </w:rPr>
      </w:pPr>
    </w:p>
    <w:p w:rsidR="002300D6" w:rsidRPr="00E106F1" w:rsidP="002300D6">
      <w:pPr>
        <w:bidi w:val="0"/>
        <w:ind w:firstLine="426"/>
        <w:jc w:val="both"/>
        <w:rPr>
          <w:rFonts w:ascii="Times New Roman" w:hAnsi="Times New Roman"/>
          <w:szCs w:val="24"/>
        </w:rPr>
      </w:pPr>
    </w:p>
    <w:p w:rsidR="002300D6" w:rsidP="002300D6">
      <w:pPr>
        <w:bidi w:val="0"/>
        <w:rPr>
          <w:rFonts w:ascii="Times New Roman" w:hAnsi="Times New Roman"/>
        </w:rPr>
      </w:pPr>
    </w:p>
    <w:p w:rsidR="002300D6" w:rsidRPr="003C2B2A" w:rsidP="005E5F8A">
      <w:pPr>
        <w:bidi w:val="0"/>
        <w:rPr>
          <w:rFonts w:ascii="Times New Roman" w:hAnsi="Times New Roman"/>
        </w:rPr>
      </w:pPr>
    </w:p>
    <w:p w:rsidR="005E5F8A" w:rsidRPr="003C2B2A" w:rsidP="005E5F8A">
      <w:pPr>
        <w:pStyle w:val="NormalWeb"/>
        <w:bidi w:val="0"/>
        <w:spacing w:before="0" w:after="120"/>
        <w:ind w:left="720"/>
        <w:jc w:val="both"/>
        <w:rPr>
          <w:rFonts w:ascii="Times New Roman" w:hAnsi="Times New Roman"/>
        </w:rPr>
      </w:pPr>
    </w:p>
    <w:p w:rsidR="00B75670" w:rsidRPr="00E97CA1" w:rsidP="005E5F8A">
      <w:pPr>
        <w:bidi w:val="0"/>
        <w:rPr>
          <w:rFonts w:ascii="Times New Roman" w:hAnsi="Times New Roman"/>
          <w:szCs w:val="24"/>
        </w:rPr>
      </w:pPr>
    </w:p>
    <w:sectPr w:rsidSect="00946CF6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0D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C56EA">
      <w:rPr>
        <w:noProof/>
      </w:rPr>
      <w:t>2</w:t>
    </w:r>
    <w:r>
      <w:fldChar w:fldCharType="end"/>
    </w:r>
  </w:p>
  <w:p w:rsidR="002300D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F6">
    <w:pPr>
      <w:pStyle w:val="Header"/>
      <w:bidi w:val="0"/>
    </w:pPr>
  </w:p>
  <w:p w:rsidR="00946CF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C1E"/>
    <w:multiLevelType w:val="hybridMultilevel"/>
    <w:tmpl w:val="ED2895F6"/>
    <w:lvl w:ilvl="0">
      <w:start w:val="2"/>
      <w:numFmt w:val="decimal"/>
      <w:lvlText w:val="%1."/>
      <w:lvlJc w:val="left"/>
      <w:pPr>
        <w:ind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1">
    <w:nsid w:val="05721309"/>
    <w:multiLevelType w:val="hybridMultilevel"/>
    <w:tmpl w:val="99D025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3607AF"/>
    <w:multiLevelType w:val="hybridMultilevel"/>
    <w:tmpl w:val="45789E6A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3">
    <w:nsid w:val="0A977C47"/>
    <w:multiLevelType w:val="hybridMultilevel"/>
    <w:tmpl w:val="112892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F53449"/>
    <w:multiLevelType w:val="hybridMultilevel"/>
    <w:tmpl w:val="5CE67A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E0659CF"/>
    <w:multiLevelType w:val="hybridMultilevel"/>
    <w:tmpl w:val="8B14087C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6">
    <w:nsid w:val="37F03309"/>
    <w:multiLevelType w:val="hybridMultilevel"/>
    <w:tmpl w:val="8036FA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AB27549"/>
    <w:multiLevelType w:val="hybridMultilevel"/>
    <w:tmpl w:val="112892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E20153E"/>
    <w:multiLevelType w:val="hybridMultilevel"/>
    <w:tmpl w:val="1AF482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0B3967"/>
    <w:multiLevelType w:val="hybridMultilevel"/>
    <w:tmpl w:val="14CE9D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1B32AED"/>
    <w:multiLevelType w:val="hybridMultilevel"/>
    <w:tmpl w:val="4F4EE766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11">
    <w:nsid w:val="4F2927FC"/>
    <w:multiLevelType w:val="hybridMultilevel"/>
    <w:tmpl w:val="79B80302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12">
    <w:nsid w:val="504649EC"/>
    <w:multiLevelType w:val="hybridMultilevel"/>
    <w:tmpl w:val="C7E2CBFC"/>
    <w:lvl w:ilvl="0">
      <w:start w:val="4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13">
    <w:nsid w:val="52AA057E"/>
    <w:multiLevelType w:val="hybridMultilevel"/>
    <w:tmpl w:val="B39846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4921DCA"/>
    <w:multiLevelType w:val="hybridMultilevel"/>
    <w:tmpl w:val="54DAA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35741"/>
    <w:multiLevelType w:val="hybridMultilevel"/>
    <w:tmpl w:val="78C47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8112EF5"/>
    <w:multiLevelType w:val="hybridMultilevel"/>
    <w:tmpl w:val="E29036B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1"/>
  </w:num>
  <w:num w:numId="9">
    <w:abstractNumId w:val="15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7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25563"/>
    <w:rsid w:val="00000228"/>
    <w:rsid w:val="00000C15"/>
    <w:rsid w:val="00003322"/>
    <w:rsid w:val="00006BF8"/>
    <w:rsid w:val="00013225"/>
    <w:rsid w:val="00013E0A"/>
    <w:rsid w:val="000142A8"/>
    <w:rsid w:val="0001461A"/>
    <w:rsid w:val="000176D3"/>
    <w:rsid w:val="00020E24"/>
    <w:rsid w:val="00021455"/>
    <w:rsid w:val="000215AD"/>
    <w:rsid w:val="00022318"/>
    <w:rsid w:val="00025CA8"/>
    <w:rsid w:val="00025EB9"/>
    <w:rsid w:val="00026A72"/>
    <w:rsid w:val="00031BE0"/>
    <w:rsid w:val="00031ED1"/>
    <w:rsid w:val="00033C67"/>
    <w:rsid w:val="00034AFC"/>
    <w:rsid w:val="00035565"/>
    <w:rsid w:val="00036091"/>
    <w:rsid w:val="000406FF"/>
    <w:rsid w:val="000430D3"/>
    <w:rsid w:val="0004387D"/>
    <w:rsid w:val="00046687"/>
    <w:rsid w:val="00053914"/>
    <w:rsid w:val="0005490C"/>
    <w:rsid w:val="00055264"/>
    <w:rsid w:val="00055A55"/>
    <w:rsid w:val="00057459"/>
    <w:rsid w:val="00060C77"/>
    <w:rsid w:val="00061AC2"/>
    <w:rsid w:val="00062521"/>
    <w:rsid w:val="00063406"/>
    <w:rsid w:val="00063FF1"/>
    <w:rsid w:val="000664B0"/>
    <w:rsid w:val="00067D67"/>
    <w:rsid w:val="00070A80"/>
    <w:rsid w:val="000749D6"/>
    <w:rsid w:val="00075268"/>
    <w:rsid w:val="000761F5"/>
    <w:rsid w:val="00076B23"/>
    <w:rsid w:val="0008178C"/>
    <w:rsid w:val="00081F22"/>
    <w:rsid w:val="000842DF"/>
    <w:rsid w:val="00085447"/>
    <w:rsid w:val="00085E3B"/>
    <w:rsid w:val="00086A4F"/>
    <w:rsid w:val="0009148C"/>
    <w:rsid w:val="0009375A"/>
    <w:rsid w:val="000A206D"/>
    <w:rsid w:val="000A22A7"/>
    <w:rsid w:val="000A263D"/>
    <w:rsid w:val="000A3463"/>
    <w:rsid w:val="000A37C6"/>
    <w:rsid w:val="000A5495"/>
    <w:rsid w:val="000A586E"/>
    <w:rsid w:val="000A65DF"/>
    <w:rsid w:val="000A75CB"/>
    <w:rsid w:val="000B0C74"/>
    <w:rsid w:val="000B1A88"/>
    <w:rsid w:val="000B40DD"/>
    <w:rsid w:val="000C1A01"/>
    <w:rsid w:val="000C1FCB"/>
    <w:rsid w:val="000C28EF"/>
    <w:rsid w:val="000C4197"/>
    <w:rsid w:val="000C466D"/>
    <w:rsid w:val="000D188E"/>
    <w:rsid w:val="000D4574"/>
    <w:rsid w:val="000E0F81"/>
    <w:rsid w:val="000E1F79"/>
    <w:rsid w:val="000E24F9"/>
    <w:rsid w:val="000E3995"/>
    <w:rsid w:val="000E4E32"/>
    <w:rsid w:val="000E4FBE"/>
    <w:rsid w:val="000E74E6"/>
    <w:rsid w:val="000F0C59"/>
    <w:rsid w:val="000F0E3E"/>
    <w:rsid w:val="000F3054"/>
    <w:rsid w:val="000F30F5"/>
    <w:rsid w:val="000F63DD"/>
    <w:rsid w:val="000F640A"/>
    <w:rsid w:val="000F6968"/>
    <w:rsid w:val="001039EC"/>
    <w:rsid w:val="001048A6"/>
    <w:rsid w:val="00105A12"/>
    <w:rsid w:val="0010681A"/>
    <w:rsid w:val="00110D96"/>
    <w:rsid w:val="00113E2D"/>
    <w:rsid w:val="0011468A"/>
    <w:rsid w:val="001146AE"/>
    <w:rsid w:val="00114D8C"/>
    <w:rsid w:val="001210FF"/>
    <w:rsid w:val="00121181"/>
    <w:rsid w:val="001225F1"/>
    <w:rsid w:val="001335BC"/>
    <w:rsid w:val="0013739A"/>
    <w:rsid w:val="00142BFE"/>
    <w:rsid w:val="00151BB2"/>
    <w:rsid w:val="00152C91"/>
    <w:rsid w:val="001558B6"/>
    <w:rsid w:val="00156A4E"/>
    <w:rsid w:val="00157AD0"/>
    <w:rsid w:val="00162EC9"/>
    <w:rsid w:val="00163C9C"/>
    <w:rsid w:val="00164830"/>
    <w:rsid w:val="001714FC"/>
    <w:rsid w:val="00171A48"/>
    <w:rsid w:val="00173BA0"/>
    <w:rsid w:val="0017425E"/>
    <w:rsid w:val="00174FEB"/>
    <w:rsid w:val="00176F54"/>
    <w:rsid w:val="00176FB5"/>
    <w:rsid w:val="001773B1"/>
    <w:rsid w:val="00183533"/>
    <w:rsid w:val="00187DF1"/>
    <w:rsid w:val="00192ABC"/>
    <w:rsid w:val="0019439D"/>
    <w:rsid w:val="00194FBE"/>
    <w:rsid w:val="001A2540"/>
    <w:rsid w:val="001A592C"/>
    <w:rsid w:val="001A59F0"/>
    <w:rsid w:val="001A609B"/>
    <w:rsid w:val="001B1160"/>
    <w:rsid w:val="001B42EF"/>
    <w:rsid w:val="001B5707"/>
    <w:rsid w:val="001B6BE5"/>
    <w:rsid w:val="001C05E2"/>
    <w:rsid w:val="001C0860"/>
    <w:rsid w:val="001C7368"/>
    <w:rsid w:val="001D08B3"/>
    <w:rsid w:val="001D08D8"/>
    <w:rsid w:val="001D567E"/>
    <w:rsid w:val="001E020C"/>
    <w:rsid w:val="001E0C47"/>
    <w:rsid w:val="001E0D35"/>
    <w:rsid w:val="001E0E54"/>
    <w:rsid w:val="001E5132"/>
    <w:rsid w:val="001F068F"/>
    <w:rsid w:val="001F28D4"/>
    <w:rsid w:val="001F329C"/>
    <w:rsid w:val="001F5959"/>
    <w:rsid w:val="001F5F77"/>
    <w:rsid w:val="001F70A8"/>
    <w:rsid w:val="001F7224"/>
    <w:rsid w:val="001F73BF"/>
    <w:rsid w:val="001F7862"/>
    <w:rsid w:val="0020178C"/>
    <w:rsid w:val="00207E20"/>
    <w:rsid w:val="002107EF"/>
    <w:rsid w:val="002114C5"/>
    <w:rsid w:val="00213AEF"/>
    <w:rsid w:val="00215511"/>
    <w:rsid w:val="00215B76"/>
    <w:rsid w:val="002179AE"/>
    <w:rsid w:val="0022106E"/>
    <w:rsid w:val="00221B5E"/>
    <w:rsid w:val="00222C3E"/>
    <w:rsid w:val="00225677"/>
    <w:rsid w:val="00227E77"/>
    <w:rsid w:val="00227FE2"/>
    <w:rsid w:val="002300D6"/>
    <w:rsid w:val="00230D11"/>
    <w:rsid w:val="00233C26"/>
    <w:rsid w:val="00240452"/>
    <w:rsid w:val="002429B2"/>
    <w:rsid w:val="00242F62"/>
    <w:rsid w:val="00247E46"/>
    <w:rsid w:val="002517C3"/>
    <w:rsid w:val="00252BDD"/>
    <w:rsid w:val="00257DB5"/>
    <w:rsid w:val="00262D05"/>
    <w:rsid w:val="00263238"/>
    <w:rsid w:val="00263580"/>
    <w:rsid w:val="0026516E"/>
    <w:rsid w:val="00266441"/>
    <w:rsid w:val="00270AF7"/>
    <w:rsid w:val="00275BC1"/>
    <w:rsid w:val="00276EA6"/>
    <w:rsid w:val="00282F6B"/>
    <w:rsid w:val="0028392C"/>
    <w:rsid w:val="0028700E"/>
    <w:rsid w:val="002929C4"/>
    <w:rsid w:val="00292DFA"/>
    <w:rsid w:val="0029452E"/>
    <w:rsid w:val="00294788"/>
    <w:rsid w:val="002A07B5"/>
    <w:rsid w:val="002A1738"/>
    <w:rsid w:val="002A1DC4"/>
    <w:rsid w:val="002A299F"/>
    <w:rsid w:val="002A4A81"/>
    <w:rsid w:val="002A519A"/>
    <w:rsid w:val="002A5FAA"/>
    <w:rsid w:val="002A71E4"/>
    <w:rsid w:val="002B0126"/>
    <w:rsid w:val="002B2EEB"/>
    <w:rsid w:val="002B4B54"/>
    <w:rsid w:val="002B4C79"/>
    <w:rsid w:val="002B5347"/>
    <w:rsid w:val="002B57CA"/>
    <w:rsid w:val="002B7043"/>
    <w:rsid w:val="002C006B"/>
    <w:rsid w:val="002C091E"/>
    <w:rsid w:val="002C2CAE"/>
    <w:rsid w:val="002C43D8"/>
    <w:rsid w:val="002C43FD"/>
    <w:rsid w:val="002C6241"/>
    <w:rsid w:val="002C6660"/>
    <w:rsid w:val="002D0E45"/>
    <w:rsid w:val="002D1D29"/>
    <w:rsid w:val="002D343B"/>
    <w:rsid w:val="002D3ACC"/>
    <w:rsid w:val="002D4494"/>
    <w:rsid w:val="002D7EC1"/>
    <w:rsid w:val="002E0CEB"/>
    <w:rsid w:val="002E3F0A"/>
    <w:rsid w:val="002E5180"/>
    <w:rsid w:val="002E5350"/>
    <w:rsid w:val="002E79D6"/>
    <w:rsid w:val="002F0A49"/>
    <w:rsid w:val="002F136E"/>
    <w:rsid w:val="002F190D"/>
    <w:rsid w:val="002F1B0B"/>
    <w:rsid w:val="002F29EC"/>
    <w:rsid w:val="002F3E21"/>
    <w:rsid w:val="002F6391"/>
    <w:rsid w:val="003003C4"/>
    <w:rsid w:val="00303004"/>
    <w:rsid w:val="00307094"/>
    <w:rsid w:val="003074BD"/>
    <w:rsid w:val="00310E78"/>
    <w:rsid w:val="00311477"/>
    <w:rsid w:val="00311CD4"/>
    <w:rsid w:val="00317D34"/>
    <w:rsid w:val="00322E46"/>
    <w:rsid w:val="00322FB9"/>
    <w:rsid w:val="0032694A"/>
    <w:rsid w:val="003274B1"/>
    <w:rsid w:val="00327E6F"/>
    <w:rsid w:val="00330174"/>
    <w:rsid w:val="0033115C"/>
    <w:rsid w:val="00333961"/>
    <w:rsid w:val="00334091"/>
    <w:rsid w:val="0034247C"/>
    <w:rsid w:val="00343163"/>
    <w:rsid w:val="00344167"/>
    <w:rsid w:val="00344B05"/>
    <w:rsid w:val="00351452"/>
    <w:rsid w:val="00351C91"/>
    <w:rsid w:val="00353491"/>
    <w:rsid w:val="00355613"/>
    <w:rsid w:val="00360AE2"/>
    <w:rsid w:val="00361185"/>
    <w:rsid w:val="00361C09"/>
    <w:rsid w:val="00361C53"/>
    <w:rsid w:val="00361EC1"/>
    <w:rsid w:val="00366E08"/>
    <w:rsid w:val="003711DE"/>
    <w:rsid w:val="00371FCE"/>
    <w:rsid w:val="00375311"/>
    <w:rsid w:val="00376462"/>
    <w:rsid w:val="003876A5"/>
    <w:rsid w:val="00387A47"/>
    <w:rsid w:val="00392D80"/>
    <w:rsid w:val="00393185"/>
    <w:rsid w:val="00396A93"/>
    <w:rsid w:val="003A2966"/>
    <w:rsid w:val="003A3802"/>
    <w:rsid w:val="003A4D2E"/>
    <w:rsid w:val="003B0910"/>
    <w:rsid w:val="003B1C36"/>
    <w:rsid w:val="003B217A"/>
    <w:rsid w:val="003B2BC4"/>
    <w:rsid w:val="003B2BD5"/>
    <w:rsid w:val="003B4D69"/>
    <w:rsid w:val="003B5040"/>
    <w:rsid w:val="003C2B2A"/>
    <w:rsid w:val="003C2E66"/>
    <w:rsid w:val="003C3D94"/>
    <w:rsid w:val="003C47B6"/>
    <w:rsid w:val="003C4938"/>
    <w:rsid w:val="003C4BB9"/>
    <w:rsid w:val="003D17C3"/>
    <w:rsid w:val="003D6FF1"/>
    <w:rsid w:val="003E00BB"/>
    <w:rsid w:val="003E316B"/>
    <w:rsid w:val="003E46D9"/>
    <w:rsid w:val="003F0D36"/>
    <w:rsid w:val="003F3DE8"/>
    <w:rsid w:val="003F7D3B"/>
    <w:rsid w:val="004011BC"/>
    <w:rsid w:val="00401C4C"/>
    <w:rsid w:val="00401D0E"/>
    <w:rsid w:val="0040230B"/>
    <w:rsid w:val="00410ADC"/>
    <w:rsid w:val="00410CA6"/>
    <w:rsid w:val="00412D52"/>
    <w:rsid w:val="00413568"/>
    <w:rsid w:val="00414233"/>
    <w:rsid w:val="0041435B"/>
    <w:rsid w:val="00414E71"/>
    <w:rsid w:val="00416726"/>
    <w:rsid w:val="00420913"/>
    <w:rsid w:val="004211E1"/>
    <w:rsid w:val="004213D3"/>
    <w:rsid w:val="00421496"/>
    <w:rsid w:val="00421C09"/>
    <w:rsid w:val="0042401A"/>
    <w:rsid w:val="00425ADB"/>
    <w:rsid w:val="00427103"/>
    <w:rsid w:val="0043196B"/>
    <w:rsid w:val="0044097B"/>
    <w:rsid w:val="00440E75"/>
    <w:rsid w:val="00441400"/>
    <w:rsid w:val="00450439"/>
    <w:rsid w:val="004509DB"/>
    <w:rsid w:val="004511F3"/>
    <w:rsid w:val="00451305"/>
    <w:rsid w:val="00456D3C"/>
    <w:rsid w:val="004604F0"/>
    <w:rsid w:val="00462180"/>
    <w:rsid w:val="0046369B"/>
    <w:rsid w:val="00463888"/>
    <w:rsid w:val="00465500"/>
    <w:rsid w:val="00467675"/>
    <w:rsid w:val="00470FD7"/>
    <w:rsid w:val="0047175B"/>
    <w:rsid w:val="00474A27"/>
    <w:rsid w:val="004759A0"/>
    <w:rsid w:val="004800BB"/>
    <w:rsid w:val="00482560"/>
    <w:rsid w:val="00483C42"/>
    <w:rsid w:val="00483D5A"/>
    <w:rsid w:val="004868A2"/>
    <w:rsid w:val="00491195"/>
    <w:rsid w:val="004917E0"/>
    <w:rsid w:val="004930A6"/>
    <w:rsid w:val="00493C45"/>
    <w:rsid w:val="00494DEB"/>
    <w:rsid w:val="00494E71"/>
    <w:rsid w:val="004957AD"/>
    <w:rsid w:val="0049660A"/>
    <w:rsid w:val="004971F1"/>
    <w:rsid w:val="004A2916"/>
    <w:rsid w:val="004A3328"/>
    <w:rsid w:val="004A41A8"/>
    <w:rsid w:val="004A79D4"/>
    <w:rsid w:val="004B2640"/>
    <w:rsid w:val="004B3310"/>
    <w:rsid w:val="004B3CED"/>
    <w:rsid w:val="004B71E5"/>
    <w:rsid w:val="004B77CC"/>
    <w:rsid w:val="004C0DAC"/>
    <w:rsid w:val="004C16B1"/>
    <w:rsid w:val="004D005D"/>
    <w:rsid w:val="004D4AFA"/>
    <w:rsid w:val="004D4FA3"/>
    <w:rsid w:val="004D5481"/>
    <w:rsid w:val="004D5F2C"/>
    <w:rsid w:val="004D6401"/>
    <w:rsid w:val="004E1A8D"/>
    <w:rsid w:val="004E3334"/>
    <w:rsid w:val="004E38C0"/>
    <w:rsid w:val="004E7231"/>
    <w:rsid w:val="004E7C8D"/>
    <w:rsid w:val="004F26BD"/>
    <w:rsid w:val="004F454B"/>
    <w:rsid w:val="004F4F1C"/>
    <w:rsid w:val="004F69D1"/>
    <w:rsid w:val="0050287E"/>
    <w:rsid w:val="00502C75"/>
    <w:rsid w:val="005050DD"/>
    <w:rsid w:val="005061B2"/>
    <w:rsid w:val="005112F4"/>
    <w:rsid w:val="00512C9B"/>
    <w:rsid w:val="005130BB"/>
    <w:rsid w:val="005145D5"/>
    <w:rsid w:val="00514970"/>
    <w:rsid w:val="0051622A"/>
    <w:rsid w:val="005166A3"/>
    <w:rsid w:val="00523A86"/>
    <w:rsid w:val="005248EC"/>
    <w:rsid w:val="005265D8"/>
    <w:rsid w:val="005276C0"/>
    <w:rsid w:val="00527821"/>
    <w:rsid w:val="00527D51"/>
    <w:rsid w:val="005351AE"/>
    <w:rsid w:val="005372AC"/>
    <w:rsid w:val="00537708"/>
    <w:rsid w:val="00537F34"/>
    <w:rsid w:val="00541CF8"/>
    <w:rsid w:val="00543BAB"/>
    <w:rsid w:val="00544282"/>
    <w:rsid w:val="00546353"/>
    <w:rsid w:val="005473B8"/>
    <w:rsid w:val="00547943"/>
    <w:rsid w:val="00553F98"/>
    <w:rsid w:val="00555BE5"/>
    <w:rsid w:val="00556B5D"/>
    <w:rsid w:val="00556D0D"/>
    <w:rsid w:val="00557016"/>
    <w:rsid w:val="00560146"/>
    <w:rsid w:val="0056129A"/>
    <w:rsid w:val="005620DE"/>
    <w:rsid w:val="0056400E"/>
    <w:rsid w:val="00566F26"/>
    <w:rsid w:val="00570127"/>
    <w:rsid w:val="00571BD5"/>
    <w:rsid w:val="00572ABD"/>
    <w:rsid w:val="00575B69"/>
    <w:rsid w:val="00575D7A"/>
    <w:rsid w:val="0057712A"/>
    <w:rsid w:val="0058045C"/>
    <w:rsid w:val="00581348"/>
    <w:rsid w:val="00582494"/>
    <w:rsid w:val="005824F7"/>
    <w:rsid w:val="00582FAD"/>
    <w:rsid w:val="00583D4D"/>
    <w:rsid w:val="00585820"/>
    <w:rsid w:val="00586247"/>
    <w:rsid w:val="0058676C"/>
    <w:rsid w:val="00586BDF"/>
    <w:rsid w:val="00587782"/>
    <w:rsid w:val="00587BFD"/>
    <w:rsid w:val="00593153"/>
    <w:rsid w:val="005941A5"/>
    <w:rsid w:val="00596F9D"/>
    <w:rsid w:val="00597B14"/>
    <w:rsid w:val="005A2A0A"/>
    <w:rsid w:val="005A2C57"/>
    <w:rsid w:val="005A3105"/>
    <w:rsid w:val="005A3974"/>
    <w:rsid w:val="005A6D34"/>
    <w:rsid w:val="005B1FED"/>
    <w:rsid w:val="005B216C"/>
    <w:rsid w:val="005B525F"/>
    <w:rsid w:val="005B76F1"/>
    <w:rsid w:val="005B7EBD"/>
    <w:rsid w:val="005C11CF"/>
    <w:rsid w:val="005C276D"/>
    <w:rsid w:val="005C6F47"/>
    <w:rsid w:val="005D01D9"/>
    <w:rsid w:val="005D1A00"/>
    <w:rsid w:val="005D1FEA"/>
    <w:rsid w:val="005D2704"/>
    <w:rsid w:val="005E288B"/>
    <w:rsid w:val="005E3EFB"/>
    <w:rsid w:val="005E5F8A"/>
    <w:rsid w:val="005E6FDD"/>
    <w:rsid w:val="005E7768"/>
    <w:rsid w:val="005F145B"/>
    <w:rsid w:val="005F2F59"/>
    <w:rsid w:val="005F3A9D"/>
    <w:rsid w:val="005F3C80"/>
    <w:rsid w:val="005F3D80"/>
    <w:rsid w:val="005F5E14"/>
    <w:rsid w:val="00601224"/>
    <w:rsid w:val="006029B4"/>
    <w:rsid w:val="0060400A"/>
    <w:rsid w:val="00606DD9"/>
    <w:rsid w:val="00607C82"/>
    <w:rsid w:val="00614C53"/>
    <w:rsid w:val="00614FFA"/>
    <w:rsid w:val="00622A4A"/>
    <w:rsid w:val="00624206"/>
    <w:rsid w:val="0062509A"/>
    <w:rsid w:val="00625C32"/>
    <w:rsid w:val="00627413"/>
    <w:rsid w:val="006300A4"/>
    <w:rsid w:val="00632100"/>
    <w:rsid w:val="006415B2"/>
    <w:rsid w:val="00642FA5"/>
    <w:rsid w:val="0065180E"/>
    <w:rsid w:val="00651C91"/>
    <w:rsid w:val="0065556B"/>
    <w:rsid w:val="00656A3C"/>
    <w:rsid w:val="00660E00"/>
    <w:rsid w:val="00661790"/>
    <w:rsid w:val="0066377D"/>
    <w:rsid w:val="00667BD8"/>
    <w:rsid w:val="00673088"/>
    <w:rsid w:val="006747C2"/>
    <w:rsid w:val="00674CBA"/>
    <w:rsid w:val="00676F59"/>
    <w:rsid w:val="00682F4D"/>
    <w:rsid w:val="006858C8"/>
    <w:rsid w:val="00685A2C"/>
    <w:rsid w:val="00690EEF"/>
    <w:rsid w:val="00695952"/>
    <w:rsid w:val="006A13E8"/>
    <w:rsid w:val="006A1870"/>
    <w:rsid w:val="006B2C49"/>
    <w:rsid w:val="006B2E47"/>
    <w:rsid w:val="006B35A4"/>
    <w:rsid w:val="006C0E8D"/>
    <w:rsid w:val="006C4C56"/>
    <w:rsid w:val="006C56EA"/>
    <w:rsid w:val="006C64E0"/>
    <w:rsid w:val="006D06A1"/>
    <w:rsid w:val="006D457F"/>
    <w:rsid w:val="006D5837"/>
    <w:rsid w:val="006D5E2F"/>
    <w:rsid w:val="006D7D62"/>
    <w:rsid w:val="006E4937"/>
    <w:rsid w:val="006E64C2"/>
    <w:rsid w:val="006E70A4"/>
    <w:rsid w:val="006F34C6"/>
    <w:rsid w:val="006F5C61"/>
    <w:rsid w:val="007004D2"/>
    <w:rsid w:val="00701459"/>
    <w:rsid w:val="007030E0"/>
    <w:rsid w:val="00706267"/>
    <w:rsid w:val="00706ECB"/>
    <w:rsid w:val="007078E4"/>
    <w:rsid w:val="0071103E"/>
    <w:rsid w:val="0071110B"/>
    <w:rsid w:val="007128FF"/>
    <w:rsid w:val="0071385E"/>
    <w:rsid w:val="00713B2F"/>
    <w:rsid w:val="00714DC4"/>
    <w:rsid w:val="00714F01"/>
    <w:rsid w:val="00717F1F"/>
    <w:rsid w:val="00723B98"/>
    <w:rsid w:val="0072544E"/>
    <w:rsid w:val="00727B45"/>
    <w:rsid w:val="00733878"/>
    <w:rsid w:val="007348FC"/>
    <w:rsid w:val="00736B05"/>
    <w:rsid w:val="007434DC"/>
    <w:rsid w:val="00747F1E"/>
    <w:rsid w:val="00750472"/>
    <w:rsid w:val="007538DE"/>
    <w:rsid w:val="00753DCA"/>
    <w:rsid w:val="007548A5"/>
    <w:rsid w:val="00755E29"/>
    <w:rsid w:val="00761DD1"/>
    <w:rsid w:val="0076218C"/>
    <w:rsid w:val="007628B7"/>
    <w:rsid w:val="007641FF"/>
    <w:rsid w:val="00765C32"/>
    <w:rsid w:val="007675BE"/>
    <w:rsid w:val="0077093E"/>
    <w:rsid w:val="00770EEB"/>
    <w:rsid w:val="0077222F"/>
    <w:rsid w:val="007722B4"/>
    <w:rsid w:val="00774F5B"/>
    <w:rsid w:val="00775B16"/>
    <w:rsid w:val="0077676F"/>
    <w:rsid w:val="00776F28"/>
    <w:rsid w:val="00777459"/>
    <w:rsid w:val="00777C4A"/>
    <w:rsid w:val="00780C81"/>
    <w:rsid w:val="00780F05"/>
    <w:rsid w:val="00783E3E"/>
    <w:rsid w:val="00785811"/>
    <w:rsid w:val="00785872"/>
    <w:rsid w:val="007879A5"/>
    <w:rsid w:val="007919C3"/>
    <w:rsid w:val="00791D5F"/>
    <w:rsid w:val="00791E9C"/>
    <w:rsid w:val="007946AD"/>
    <w:rsid w:val="00796E0E"/>
    <w:rsid w:val="007A0FD1"/>
    <w:rsid w:val="007A1618"/>
    <w:rsid w:val="007A3404"/>
    <w:rsid w:val="007A54AC"/>
    <w:rsid w:val="007B2E29"/>
    <w:rsid w:val="007B5967"/>
    <w:rsid w:val="007B6852"/>
    <w:rsid w:val="007C133E"/>
    <w:rsid w:val="007C178B"/>
    <w:rsid w:val="007C2E13"/>
    <w:rsid w:val="007C4808"/>
    <w:rsid w:val="007C5289"/>
    <w:rsid w:val="007C7234"/>
    <w:rsid w:val="007C74C6"/>
    <w:rsid w:val="007D0585"/>
    <w:rsid w:val="007D275E"/>
    <w:rsid w:val="007D281E"/>
    <w:rsid w:val="007D2CCF"/>
    <w:rsid w:val="007D301B"/>
    <w:rsid w:val="007D3635"/>
    <w:rsid w:val="007D6793"/>
    <w:rsid w:val="007D69E8"/>
    <w:rsid w:val="007D7E37"/>
    <w:rsid w:val="007E076C"/>
    <w:rsid w:val="007E0FB5"/>
    <w:rsid w:val="007E1866"/>
    <w:rsid w:val="007E2439"/>
    <w:rsid w:val="007E3626"/>
    <w:rsid w:val="007E3AC2"/>
    <w:rsid w:val="007E53F0"/>
    <w:rsid w:val="007E56D6"/>
    <w:rsid w:val="007E7126"/>
    <w:rsid w:val="007E726E"/>
    <w:rsid w:val="007F34DC"/>
    <w:rsid w:val="007F6612"/>
    <w:rsid w:val="00803652"/>
    <w:rsid w:val="0081083A"/>
    <w:rsid w:val="008152FA"/>
    <w:rsid w:val="008157FC"/>
    <w:rsid w:val="00815C59"/>
    <w:rsid w:val="008164CB"/>
    <w:rsid w:val="0081700B"/>
    <w:rsid w:val="00821E15"/>
    <w:rsid w:val="00822889"/>
    <w:rsid w:val="008236EA"/>
    <w:rsid w:val="00823877"/>
    <w:rsid w:val="00824758"/>
    <w:rsid w:val="008326B1"/>
    <w:rsid w:val="00835146"/>
    <w:rsid w:val="00842339"/>
    <w:rsid w:val="008457C9"/>
    <w:rsid w:val="00846920"/>
    <w:rsid w:val="008500F1"/>
    <w:rsid w:val="00852597"/>
    <w:rsid w:val="00854AAB"/>
    <w:rsid w:val="0085585D"/>
    <w:rsid w:val="0085644D"/>
    <w:rsid w:val="00856614"/>
    <w:rsid w:val="00860337"/>
    <w:rsid w:val="00860BDA"/>
    <w:rsid w:val="0086259C"/>
    <w:rsid w:val="00864163"/>
    <w:rsid w:val="0086417A"/>
    <w:rsid w:val="0086499D"/>
    <w:rsid w:val="00867DE9"/>
    <w:rsid w:val="00872FB7"/>
    <w:rsid w:val="0087424A"/>
    <w:rsid w:val="00876071"/>
    <w:rsid w:val="008802BC"/>
    <w:rsid w:val="008807C7"/>
    <w:rsid w:val="0088553D"/>
    <w:rsid w:val="00886D1A"/>
    <w:rsid w:val="00890308"/>
    <w:rsid w:val="00892E61"/>
    <w:rsid w:val="00895D7E"/>
    <w:rsid w:val="008961E2"/>
    <w:rsid w:val="008A1568"/>
    <w:rsid w:val="008A3C8B"/>
    <w:rsid w:val="008B1AC4"/>
    <w:rsid w:val="008B22C5"/>
    <w:rsid w:val="008B24FB"/>
    <w:rsid w:val="008B74E0"/>
    <w:rsid w:val="008B75E0"/>
    <w:rsid w:val="008C39C2"/>
    <w:rsid w:val="008C3E4B"/>
    <w:rsid w:val="008C49AC"/>
    <w:rsid w:val="008D0FE1"/>
    <w:rsid w:val="008D1265"/>
    <w:rsid w:val="008D17E5"/>
    <w:rsid w:val="008D1F5B"/>
    <w:rsid w:val="008D34BF"/>
    <w:rsid w:val="008D4CB7"/>
    <w:rsid w:val="008E1DB3"/>
    <w:rsid w:val="008E79AC"/>
    <w:rsid w:val="008F003F"/>
    <w:rsid w:val="008F009B"/>
    <w:rsid w:val="008F182D"/>
    <w:rsid w:val="008F19D6"/>
    <w:rsid w:val="008F2DF8"/>
    <w:rsid w:val="008F35BF"/>
    <w:rsid w:val="008F5BF3"/>
    <w:rsid w:val="008F7810"/>
    <w:rsid w:val="00900892"/>
    <w:rsid w:val="00901617"/>
    <w:rsid w:val="00904EEC"/>
    <w:rsid w:val="00905362"/>
    <w:rsid w:val="00906199"/>
    <w:rsid w:val="00912EEC"/>
    <w:rsid w:val="00913196"/>
    <w:rsid w:val="00915800"/>
    <w:rsid w:val="00920FFD"/>
    <w:rsid w:val="0092150E"/>
    <w:rsid w:val="009218F6"/>
    <w:rsid w:val="00922C92"/>
    <w:rsid w:val="009237A0"/>
    <w:rsid w:val="00923B8A"/>
    <w:rsid w:val="009246BF"/>
    <w:rsid w:val="00925309"/>
    <w:rsid w:val="00931A36"/>
    <w:rsid w:val="0093221B"/>
    <w:rsid w:val="009328FC"/>
    <w:rsid w:val="00943EA7"/>
    <w:rsid w:val="00946CF6"/>
    <w:rsid w:val="00951D81"/>
    <w:rsid w:val="00952DC1"/>
    <w:rsid w:val="009541BF"/>
    <w:rsid w:val="009557B9"/>
    <w:rsid w:val="00955CE8"/>
    <w:rsid w:val="00960AC6"/>
    <w:rsid w:val="009644DC"/>
    <w:rsid w:val="00966F21"/>
    <w:rsid w:val="00967187"/>
    <w:rsid w:val="0097401E"/>
    <w:rsid w:val="0097729F"/>
    <w:rsid w:val="00981925"/>
    <w:rsid w:val="00982FE8"/>
    <w:rsid w:val="009833B3"/>
    <w:rsid w:val="009860DB"/>
    <w:rsid w:val="00986A1F"/>
    <w:rsid w:val="00991A7B"/>
    <w:rsid w:val="009928E0"/>
    <w:rsid w:val="00993B57"/>
    <w:rsid w:val="009946AA"/>
    <w:rsid w:val="009961AB"/>
    <w:rsid w:val="009A219A"/>
    <w:rsid w:val="009A4084"/>
    <w:rsid w:val="009A5D54"/>
    <w:rsid w:val="009A688B"/>
    <w:rsid w:val="009B1F33"/>
    <w:rsid w:val="009B374C"/>
    <w:rsid w:val="009B73AC"/>
    <w:rsid w:val="009C2176"/>
    <w:rsid w:val="009C2AB3"/>
    <w:rsid w:val="009C3137"/>
    <w:rsid w:val="009C3446"/>
    <w:rsid w:val="009C54E5"/>
    <w:rsid w:val="009C763C"/>
    <w:rsid w:val="009D0E49"/>
    <w:rsid w:val="009D155E"/>
    <w:rsid w:val="009D4084"/>
    <w:rsid w:val="009D49C5"/>
    <w:rsid w:val="009E0A0F"/>
    <w:rsid w:val="009E0ED9"/>
    <w:rsid w:val="009E29C5"/>
    <w:rsid w:val="009E36F0"/>
    <w:rsid w:val="009E3B93"/>
    <w:rsid w:val="009E5593"/>
    <w:rsid w:val="009E67A4"/>
    <w:rsid w:val="009E78C0"/>
    <w:rsid w:val="009F14A6"/>
    <w:rsid w:val="009F218B"/>
    <w:rsid w:val="009F5019"/>
    <w:rsid w:val="009F5E72"/>
    <w:rsid w:val="009F78DA"/>
    <w:rsid w:val="00A01958"/>
    <w:rsid w:val="00A02029"/>
    <w:rsid w:val="00A0578E"/>
    <w:rsid w:val="00A11D05"/>
    <w:rsid w:val="00A14110"/>
    <w:rsid w:val="00A14CAB"/>
    <w:rsid w:val="00A1585C"/>
    <w:rsid w:val="00A223C0"/>
    <w:rsid w:val="00A25CF4"/>
    <w:rsid w:val="00A3058D"/>
    <w:rsid w:val="00A3414A"/>
    <w:rsid w:val="00A36819"/>
    <w:rsid w:val="00A36FE8"/>
    <w:rsid w:val="00A40116"/>
    <w:rsid w:val="00A44589"/>
    <w:rsid w:val="00A45843"/>
    <w:rsid w:val="00A50E3D"/>
    <w:rsid w:val="00A5304E"/>
    <w:rsid w:val="00A5450A"/>
    <w:rsid w:val="00A5459E"/>
    <w:rsid w:val="00A55D38"/>
    <w:rsid w:val="00A5615B"/>
    <w:rsid w:val="00A5723E"/>
    <w:rsid w:val="00A60A17"/>
    <w:rsid w:val="00A64C44"/>
    <w:rsid w:val="00A661AB"/>
    <w:rsid w:val="00A66255"/>
    <w:rsid w:val="00A7400B"/>
    <w:rsid w:val="00A74CB6"/>
    <w:rsid w:val="00A75DA8"/>
    <w:rsid w:val="00A76657"/>
    <w:rsid w:val="00A76C9D"/>
    <w:rsid w:val="00A77EE3"/>
    <w:rsid w:val="00A804F3"/>
    <w:rsid w:val="00A86644"/>
    <w:rsid w:val="00A93013"/>
    <w:rsid w:val="00A95F06"/>
    <w:rsid w:val="00AA0439"/>
    <w:rsid w:val="00AA053B"/>
    <w:rsid w:val="00AA2637"/>
    <w:rsid w:val="00AA4EA0"/>
    <w:rsid w:val="00AB0531"/>
    <w:rsid w:val="00AB0703"/>
    <w:rsid w:val="00AB239E"/>
    <w:rsid w:val="00AB2A6D"/>
    <w:rsid w:val="00AB2AD4"/>
    <w:rsid w:val="00AB4EC0"/>
    <w:rsid w:val="00AB65DA"/>
    <w:rsid w:val="00AB6E3C"/>
    <w:rsid w:val="00AD07AD"/>
    <w:rsid w:val="00AD1361"/>
    <w:rsid w:val="00AD2011"/>
    <w:rsid w:val="00AD60EF"/>
    <w:rsid w:val="00AE579D"/>
    <w:rsid w:val="00AF0904"/>
    <w:rsid w:val="00AF17E3"/>
    <w:rsid w:val="00AF75F0"/>
    <w:rsid w:val="00AF7F00"/>
    <w:rsid w:val="00B03061"/>
    <w:rsid w:val="00B0724D"/>
    <w:rsid w:val="00B11A32"/>
    <w:rsid w:val="00B1579D"/>
    <w:rsid w:val="00B16C79"/>
    <w:rsid w:val="00B2267C"/>
    <w:rsid w:val="00B23645"/>
    <w:rsid w:val="00B269D5"/>
    <w:rsid w:val="00B30661"/>
    <w:rsid w:val="00B32EC8"/>
    <w:rsid w:val="00B352C4"/>
    <w:rsid w:val="00B362B1"/>
    <w:rsid w:val="00B40963"/>
    <w:rsid w:val="00B40A2B"/>
    <w:rsid w:val="00B40C9A"/>
    <w:rsid w:val="00B420AF"/>
    <w:rsid w:val="00B42D17"/>
    <w:rsid w:val="00B436C3"/>
    <w:rsid w:val="00B47B4E"/>
    <w:rsid w:val="00B51C98"/>
    <w:rsid w:val="00B524ED"/>
    <w:rsid w:val="00B52ECC"/>
    <w:rsid w:val="00B554D4"/>
    <w:rsid w:val="00B56F23"/>
    <w:rsid w:val="00B57F1C"/>
    <w:rsid w:val="00B7091E"/>
    <w:rsid w:val="00B737A2"/>
    <w:rsid w:val="00B75670"/>
    <w:rsid w:val="00B839F5"/>
    <w:rsid w:val="00B8545B"/>
    <w:rsid w:val="00B85DB5"/>
    <w:rsid w:val="00B869A9"/>
    <w:rsid w:val="00B87F3E"/>
    <w:rsid w:val="00B90A5A"/>
    <w:rsid w:val="00B913F4"/>
    <w:rsid w:val="00B9398F"/>
    <w:rsid w:val="00B94A8A"/>
    <w:rsid w:val="00B97904"/>
    <w:rsid w:val="00BA0266"/>
    <w:rsid w:val="00BA1E9B"/>
    <w:rsid w:val="00BA272E"/>
    <w:rsid w:val="00BA3D9B"/>
    <w:rsid w:val="00BA7490"/>
    <w:rsid w:val="00BB28BF"/>
    <w:rsid w:val="00BB3B55"/>
    <w:rsid w:val="00BB5AB7"/>
    <w:rsid w:val="00BB77D2"/>
    <w:rsid w:val="00BC1166"/>
    <w:rsid w:val="00BC1334"/>
    <w:rsid w:val="00BC1924"/>
    <w:rsid w:val="00BC4E41"/>
    <w:rsid w:val="00BD3208"/>
    <w:rsid w:val="00BD3E90"/>
    <w:rsid w:val="00BD48EA"/>
    <w:rsid w:val="00BD5C3B"/>
    <w:rsid w:val="00BD6A8C"/>
    <w:rsid w:val="00BE1B73"/>
    <w:rsid w:val="00BE414C"/>
    <w:rsid w:val="00BE4270"/>
    <w:rsid w:val="00BE6216"/>
    <w:rsid w:val="00BF2B45"/>
    <w:rsid w:val="00BF525F"/>
    <w:rsid w:val="00C01004"/>
    <w:rsid w:val="00C01927"/>
    <w:rsid w:val="00C01AE2"/>
    <w:rsid w:val="00C02100"/>
    <w:rsid w:val="00C03759"/>
    <w:rsid w:val="00C050F0"/>
    <w:rsid w:val="00C05B0E"/>
    <w:rsid w:val="00C06742"/>
    <w:rsid w:val="00C07D0A"/>
    <w:rsid w:val="00C10C00"/>
    <w:rsid w:val="00C12127"/>
    <w:rsid w:val="00C12A4B"/>
    <w:rsid w:val="00C13D30"/>
    <w:rsid w:val="00C14579"/>
    <w:rsid w:val="00C159CB"/>
    <w:rsid w:val="00C1690C"/>
    <w:rsid w:val="00C17FC8"/>
    <w:rsid w:val="00C20156"/>
    <w:rsid w:val="00C21A1D"/>
    <w:rsid w:val="00C2213A"/>
    <w:rsid w:val="00C25562"/>
    <w:rsid w:val="00C30135"/>
    <w:rsid w:val="00C343F3"/>
    <w:rsid w:val="00C34863"/>
    <w:rsid w:val="00C35B07"/>
    <w:rsid w:val="00C362A4"/>
    <w:rsid w:val="00C373CE"/>
    <w:rsid w:val="00C3799C"/>
    <w:rsid w:val="00C412D9"/>
    <w:rsid w:val="00C423A2"/>
    <w:rsid w:val="00C42571"/>
    <w:rsid w:val="00C47A5E"/>
    <w:rsid w:val="00C47FFE"/>
    <w:rsid w:val="00C50387"/>
    <w:rsid w:val="00C554BE"/>
    <w:rsid w:val="00C60BA1"/>
    <w:rsid w:val="00C612CF"/>
    <w:rsid w:val="00C62B20"/>
    <w:rsid w:val="00C62EE4"/>
    <w:rsid w:val="00C66303"/>
    <w:rsid w:val="00C704B3"/>
    <w:rsid w:val="00C718F8"/>
    <w:rsid w:val="00C7212E"/>
    <w:rsid w:val="00C8168E"/>
    <w:rsid w:val="00C82B12"/>
    <w:rsid w:val="00C86B26"/>
    <w:rsid w:val="00C903AF"/>
    <w:rsid w:val="00C90B4F"/>
    <w:rsid w:val="00C91E61"/>
    <w:rsid w:val="00C920CF"/>
    <w:rsid w:val="00C922FA"/>
    <w:rsid w:val="00C927E8"/>
    <w:rsid w:val="00C95759"/>
    <w:rsid w:val="00CA2758"/>
    <w:rsid w:val="00CA2C34"/>
    <w:rsid w:val="00CA4F89"/>
    <w:rsid w:val="00CA5437"/>
    <w:rsid w:val="00CA5F7C"/>
    <w:rsid w:val="00CA7504"/>
    <w:rsid w:val="00CB0490"/>
    <w:rsid w:val="00CB0524"/>
    <w:rsid w:val="00CB2EB5"/>
    <w:rsid w:val="00CB6E74"/>
    <w:rsid w:val="00CC10A5"/>
    <w:rsid w:val="00CC1CE7"/>
    <w:rsid w:val="00CC31B7"/>
    <w:rsid w:val="00CC582C"/>
    <w:rsid w:val="00CD15F4"/>
    <w:rsid w:val="00CD4759"/>
    <w:rsid w:val="00CD6085"/>
    <w:rsid w:val="00CD74CC"/>
    <w:rsid w:val="00CE2BB4"/>
    <w:rsid w:val="00CE413B"/>
    <w:rsid w:val="00CE44E8"/>
    <w:rsid w:val="00CE75A8"/>
    <w:rsid w:val="00CF64DB"/>
    <w:rsid w:val="00D000D8"/>
    <w:rsid w:val="00D013DD"/>
    <w:rsid w:val="00D01DCE"/>
    <w:rsid w:val="00D036CA"/>
    <w:rsid w:val="00D03E58"/>
    <w:rsid w:val="00D0443A"/>
    <w:rsid w:val="00D05B5A"/>
    <w:rsid w:val="00D1021E"/>
    <w:rsid w:val="00D1270E"/>
    <w:rsid w:val="00D131D7"/>
    <w:rsid w:val="00D208B1"/>
    <w:rsid w:val="00D229BC"/>
    <w:rsid w:val="00D22FCE"/>
    <w:rsid w:val="00D25563"/>
    <w:rsid w:val="00D255F1"/>
    <w:rsid w:val="00D270F5"/>
    <w:rsid w:val="00D303CE"/>
    <w:rsid w:val="00D32108"/>
    <w:rsid w:val="00D33234"/>
    <w:rsid w:val="00D370DA"/>
    <w:rsid w:val="00D40471"/>
    <w:rsid w:val="00D44F5F"/>
    <w:rsid w:val="00D500A6"/>
    <w:rsid w:val="00D51AD5"/>
    <w:rsid w:val="00D52343"/>
    <w:rsid w:val="00D52763"/>
    <w:rsid w:val="00D54478"/>
    <w:rsid w:val="00D5528C"/>
    <w:rsid w:val="00D55328"/>
    <w:rsid w:val="00D55CAD"/>
    <w:rsid w:val="00D563E1"/>
    <w:rsid w:val="00D628A8"/>
    <w:rsid w:val="00D6295F"/>
    <w:rsid w:val="00D63B92"/>
    <w:rsid w:val="00D63C31"/>
    <w:rsid w:val="00D64CA8"/>
    <w:rsid w:val="00D650C8"/>
    <w:rsid w:val="00D662F5"/>
    <w:rsid w:val="00D71A30"/>
    <w:rsid w:val="00D74119"/>
    <w:rsid w:val="00D76922"/>
    <w:rsid w:val="00D77939"/>
    <w:rsid w:val="00D8165D"/>
    <w:rsid w:val="00D85C45"/>
    <w:rsid w:val="00D865AE"/>
    <w:rsid w:val="00D87184"/>
    <w:rsid w:val="00D93ADD"/>
    <w:rsid w:val="00D9517E"/>
    <w:rsid w:val="00D9697F"/>
    <w:rsid w:val="00DA1979"/>
    <w:rsid w:val="00DA485D"/>
    <w:rsid w:val="00DA4948"/>
    <w:rsid w:val="00DB2A06"/>
    <w:rsid w:val="00DB344E"/>
    <w:rsid w:val="00DB3677"/>
    <w:rsid w:val="00DB4682"/>
    <w:rsid w:val="00DC336F"/>
    <w:rsid w:val="00DC3818"/>
    <w:rsid w:val="00DC56CD"/>
    <w:rsid w:val="00DC72A0"/>
    <w:rsid w:val="00DD0AFB"/>
    <w:rsid w:val="00DD0CE0"/>
    <w:rsid w:val="00DD1D6F"/>
    <w:rsid w:val="00DD2B16"/>
    <w:rsid w:val="00DE0586"/>
    <w:rsid w:val="00DE15AA"/>
    <w:rsid w:val="00DE4A7A"/>
    <w:rsid w:val="00DE53B0"/>
    <w:rsid w:val="00DE60F3"/>
    <w:rsid w:val="00DF008E"/>
    <w:rsid w:val="00DF0244"/>
    <w:rsid w:val="00DF07DA"/>
    <w:rsid w:val="00DF4F08"/>
    <w:rsid w:val="00DF79A9"/>
    <w:rsid w:val="00E007FF"/>
    <w:rsid w:val="00E00CD7"/>
    <w:rsid w:val="00E027D6"/>
    <w:rsid w:val="00E03A89"/>
    <w:rsid w:val="00E04080"/>
    <w:rsid w:val="00E06023"/>
    <w:rsid w:val="00E065F5"/>
    <w:rsid w:val="00E106F1"/>
    <w:rsid w:val="00E107F9"/>
    <w:rsid w:val="00E10E5C"/>
    <w:rsid w:val="00E11C98"/>
    <w:rsid w:val="00E2246C"/>
    <w:rsid w:val="00E22BE3"/>
    <w:rsid w:val="00E22ED1"/>
    <w:rsid w:val="00E24A1C"/>
    <w:rsid w:val="00E2696D"/>
    <w:rsid w:val="00E272C0"/>
    <w:rsid w:val="00E27615"/>
    <w:rsid w:val="00E30068"/>
    <w:rsid w:val="00E31AF3"/>
    <w:rsid w:val="00E35C67"/>
    <w:rsid w:val="00E35FAB"/>
    <w:rsid w:val="00E42F50"/>
    <w:rsid w:val="00E43950"/>
    <w:rsid w:val="00E439B2"/>
    <w:rsid w:val="00E43F02"/>
    <w:rsid w:val="00E50EE0"/>
    <w:rsid w:val="00E518CE"/>
    <w:rsid w:val="00E54836"/>
    <w:rsid w:val="00E60916"/>
    <w:rsid w:val="00E644FD"/>
    <w:rsid w:val="00E66331"/>
    <w:rsid w:val="00E66CD8"/>
    <w:rsid w:val="00E73859"/>
    <w:rsid w:val="00E761FA"/>
    <w:rsid w:val="00E76D1B"/>
    <w:rsid w:val="00E77AAE"/>
    <w:rsid w:val="00E83171"/>
    <w:rsid w:val="00E85A43"/>
    <w:rsid w:val="00E85F96"/>
    <w:rsid w:val="00E87A02"/>
    <w:rsid w:val="00E90696"/>
    <w:rsid w:val="00E97CA1"/>
    <w:rsid w:val="00EA12EA"/>
    <w:rsid w:val="00EA5E7F"/>
    <w:rsid w:val="00EA639C"/>
    <w:rsid w:val="00EA6491"/>
    <w:rsid w:val="00EA6518"/>
    <w:rsid w:val="00EA6B8B"/>
    <w:rsid w:val="00EB1F60"/>
    <w:rsid w:val="00EB3CEA"/>
    <w:rsid w:val="00EB4050"/>
    <w:rsid w:val="00EB5268"/>
    <w:rsid w:val="00EB60DC"/>
    <w:rsid w:val="00EB7AA5"/>
    <w:rsid w:val="00EC18D7"/>
    <w:rsid w:val="00EC235C"/>
    <w:rsid w:val="00EC271C"/>
    <w:rsid w:val="00EC3FB0"/>
    <w:rsid w:val="00EC6C48"/>
    <w:rsid w:val="00ED0296"/>
    <w:rsid w:val="00ED21C2"/>
    <w:rsid w:val="00ED786D"/>
    <w:rsid w:val="00EE2204"/>
    <w:rsid w:val="00EE2521"/>
    <w:rsid w:val="00EE628E"/>
    <w:rsid w:val="00EE6411"/>
    <w:rsid w:val="00EF06B8"/>
    <w:rsid w:val="00EF74B9"/>
    <w:rsid w:val="00EF7DD7"/>
    <w:rsid w:val="00F01198"/>
    <w:rsid w:val="00F02A50"/>
    <w:rsid w:val="00F044A8"/>
    <w:rsid w:val="00F0632D"/>
    <w:rsid w:val="00F07AD7"/>
    <w:rsid w:val="00F1378A"/>
    <w:rsid w:val="00F20964"/>
    <w:rsid w:val="00F213FD"/>
    <w:rsid w:val="00F254C7"/>
    <w:rsid w:val="00F3137B"/>
    <w:rsid w:val="00F33C4D"/>
    <w:rsid w:val="00F33C78"/>
    <w:rsid w:val="00F342EC"/>
    <w:rsid w:val="00F362EA"/>
    <w:rsid w:val="00F37251"/>
    <w:rsid w:val="00F405D9"/>
    <w:rsid w:val="00F40665"/>
    <w:rsid w:val="00F43235"/>
    <w:rsid w:val="00F46646"/>
    <w:rsid w:val="00F50142"/>
    <w:rsid w:val="00F502E6"/>
    <w:rsid w:val="00F50F43"/>
    <w:rsid w:val="00F5266D"/>
    <w:rsid w:val="00F53819"/>
    <w:rsid w:val="00F53C58"/>
    <w:rsid w:val="00F54C79"/>
    <w:rsid w:val="00F5593F"/>
    <w:rsid w:val="00F612DB"/>
    <w:rsid w:val="00F624F2"/>
    <w:rsid w:val="00F63BFB"/>
    <w:rsid w:val="00F63F60"/>
    <w:rsid w:val="00F65E3A"/>
    <w:rsid w:val="00F7530B"/>
    <w:rsid w:val="00F7672E"/>
    <w:rsid w:val="00F83311"/>
    <w:rsid w:val="00F8578B"/>
    <w:rsid w:val="00F85D52"/>
    <w:rsid w:val="00F916EB"/>
    <w:rsid w:val="00F96B2A"/>
    <w:rsid w:val="00FA2B43"/>
    <w:rsid w:val="00FA2C83"/>
    <w:rsid w:val="00FA7E64"/>
    <w:rsid w:val="00FB4574"/>
    <w:rsid w:val="00FB4AC7"/>
    <w:rsid w:val="00FB587B"/>
    <w:rsid w:val="00FC0A03"/>
    <w:rsid w:val="00FC0EEE"/>
    <w:rsid w:val="00FC4AC3"/>
    <w:rsid w:val="00FC5343"/>
    <w:rsid w:val="00FC6B51"/>
    <w:rsid w:val="00FD1BF3"/>
    <w:rsid w:val="00FD1D57"/>
    <w:rsid w:val="00FD231F"/>
    <w:rsid w:val="00FD27C9"/>
    <w:rsid w:val="00FD640D"/>
    <w:rsid w:val="00FE29E4"/>
    <w:rsid w:val="00FE2EDC"/>
    <w:rsid w:val="00FF1186"/>
    <w:rsid w:val="00FF2469"/>
    <w:rsid w:val="00FF473C"/>
    <w:rsid w:val="00FF4C3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343F3"/>
    <w:pPr>
      <w:keepNext/>
      <w:keepLines/>
      <w:spacing w:before="240"/>
      <w:jc w:val="left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hAnsi="Courier New" w:cs="Courier New"/>
      <w:b/>
      <w:bCs/>
      <w:spacing w:val="-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343F3"/>
    <w:rPr>
      <w:rFonts w:asciiTheme="majorHAnsi" w:eastAsiaTheme="majorEastAsia" w:hAnsiTheme="majorHAnsi" w:cs="Times New Roman"/>
      <w:color w:val="365F91" w:themeColor="accent1" w:themeShade="BF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A2758"/>
    <w:rPr>
      <w:rFonts w:ascii="Courier New" w:hAnsi="Courier New" w:cs="Courier New"/>
      <w:b/>
      <w:bCs/>
      <w:spacing w:val="-3"/>
      <w:sz w:val="22"/>
      <w:szCs w:val="22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CA2758"/>
    <w:pPr>
      <w:tabs>
        <w:tab w:val="center" w:pos="4536"/>
        <w:tab w:val="right" w:pos="9072"/>
      </w:tabs>
      <w:autoSpaceDE w:val="0"/>
      <w:autoSpaceDN w:val="0"/>
      <w:jc w:val="left"/>
    </w:pPr>
    <w:rPr>
      <w:rFonts w:ascii="Courier New" w:hAnsi="Courier New" w:cs="Courier New"/>
      <w:szCs w:val="24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CA2758"/>
    <w:rPr>
      <w:rFonts w:ascii="Courier New" w:hAnsi="Courier New" w:cs="Courier New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CA2758"/>
    <w:pPr>
      <w:tabs>
        <w:tab w:val="center" w:pos="4536"/>
        <w:tab w:val="right" w:pos="9072"/>
      </w:tabs>
      <w:autoSpaceDE w:val="0"/>
      <w:autoSpaceDN w:val="0"/>
      <w:jc w:val="left"/>
    </w:pPr>
    <w:rPr>
      <w:rFonts w:ascii="Courier New" w:hAnsi="Courier New" w:cs="Courier New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CA2758"/>
    <w:rPr>
      <w:rFonts w:ascii="Courier New" w:hAnsi="Courier New" w:cs="Courier New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CA2758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B2BD5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BD5C3B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352C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352C4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6400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6400E"/>
    <w:pPr>
      <w:jc w:val="left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6400E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6400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6400E"/>
    <w:rPr>
      <w:b/>
      <w:bCs/>
    </w:rPr>
  </w:style>
  <w:style w:type="character" w:customStyle="1" w:styleId="normaltextrun">
    <w:name w:val="normaltextrun"/>
    <w:basedOn w:val="DefaultParagraphFont"/>
    <w:rsid w:val="00361C09"/>
    <w:rPr>
      <w:rFonts w:cs="Times New Roman"/>
      <w:rtl w:val="0"/>
      <w:cs w:val="0"/>
    </w:rPr>
  </w:style>
  <w:style w:type="character" w:customStyle="1" w:styleId="spellingerror">
    <w:name w:val="spellingerror"/>
    <w:basedOn w:val="DefaultParagraphFont"/>
    <w:rsid w:val="00361C09"/>
    <w:rPr>
      <w:rFonts w:cs="Times New Roman"/>
      <w:rtl w:val="0"/>
      <w:cs w:val="0"/>
    </w:rPr>
  </w:style>
  <w:style w:type="character" w:customStyle="1" w:styleId="eop">
    <w:name w:val="eop"/>
    <w:basedOn w:val="DefaultParagraphFont"/>
    <w:rsid w:val="00361C0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36091"/>
    <w:pPr>
      <w:jc w:val="left"/>
    </w:pPr>
    <w:rPr>
      <w:rFonts w:asciiTheme="minorHAnsi" w:hAnsiTheme="minorHAnsi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36091"/>
    <w:rPr>
      <w:rFonts w:asciiTheme="minorHAnsi" w:hAnsiTheme="minorHAnsi"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36091"/>
    <w:rPr>
      <w:rFonts w:cs="Times New Roman"/>
      <w:vertAlign w:val="superscript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0E7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0E74E6"/>
    <w:rPr>
      <w:rFonts w:ascii="Courier New" w:hAnsi="Courier New" w:cs="Courier New"/>
      <w:sz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5E5F8A"/>
    <w:pPr>
      <w:spacing w:before="144" w:after="144"/>
      <w:jc w:val="left"/>
    </w:pPr>
    <w:rPr>
      <w:szCs w:val="24"/>
      <w:lang w:eastAsia="sk-SK"/>
    </w:rPr>
  </w:style>
  <w:style w:type="character" w:styleId="HTMLVariable">
    <w:name w:val="HTML Variable"/>
    <w:basedOn w:val="DefaultParagraphFont"/>
    <w:uiPriority w:val="99"/>
    <w:semiHidden/>
    <w:unhideWhenUsed/>
    <w:rsid w:val="005E5F8A"/>
    <w:rPr>
      <w:rFonts w:cs="Times New Roman"/>
      <w:b/>
      <w:bCs/>
      <w:rtl w:val="0"/>
      <w:cs w:val="0"/>
    </w:rPr>
  </w:style>
  <w:style w:type="character" w:customStyle="1" w:styleId="apple-converted-space">
    <w:name w:val="apple-converted-space"/>
    <w:basedOn w:val="DefaultParagraphFont"/>
    <w:rsid w:val="005E5F8A"/>
    <w:rPr>
      <w:rFonts w:cs="Times New Roman"/>
      <w:rtl w:val="0"/>
      <w:cs w:val="0"/>
    </w:rPr>
  </w:style>
  <w:style w:type="paragraph" w:customStyle="1" w:styleId="p1">
    <w:name w:val="p1"/>
    <w:basedOn w:val="Normal"/>
    <w:rsid w:val="005E5F8A"/>
    <w:pPr>
      <w:ind w:firstLine="426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3B75-FE28-48F2-83B5-F9BA79DD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2379</Words>
  <Characters>13562</Characters>
  <Application>Microsoft Office Word</Application>
  <DocSecurity>0</DocSecurity>
  <Lines>0</Lines>
  <Paragraphs>0</Paragraphs>
  <ScaleCrop>false</ScaleCrop>
  <Company/>
  <LinksUpToDate>false</LinksUpToDate>
  <CharactersWithSpaces>15910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Roško</dc:creator>
  <cp:lastModifiedBy>Podmajerská, Alena</cp:lastModifiedBy>
  <cp:revision>2</cp:revision>
  <cp:lastPrinted>2018-10-17T09:01:00Z</cp:lastPrinted>
  <dcterms:created xsi:type="dcterms:W3CDTF">2018-10-17T09:07:00Z</dcterms:created>
  <dcterms:modified xsi:type="dcterms:W3CDTF">2018-10-17T09:07:00Z</dcterms:modified>
</cp:coreProperties>
</file>