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77B9D" w:rsidRPr="00864B58" w:rsidP="00777B9D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777B9D" w:rsidRPr="00864B5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B58">
        <w:rPr>
          <w:rFonts w:ascii="Times New Roman" w:hAnsi="Times New Roman"/>
          <w:b/>
          <w:sz w:val="28"/>
          <w:szCs w:val="28"/>
        </w:rPr>
        <w:t xml:space="preserve">  VII. volebné obdobie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</w:rPr>
      </w:pPr>
      <w:r w:rsidRPr="00864B58"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</w:rPr>
        <w:br/>
      </w:r>
    </w:p>
    <w:p w:rsidR="00777B9D" w:rsidP="00777B9D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Číslo: CRD-</w:t>
      </w:r>
      <w:r w:rsidR="001C7FAC">
        <w:rPr>
          <w:rFonts w:ascii="Times New Roman" w:hAnsi="Times New Roman"/>
          <w:bCs/>
          <w:szCs w:val="24"/>
          <w:lang w:eastAsia="sk-SK"/>
        </w:rPr>
        <w:t>1584</w:t>
      </w:r>
      <w:r w:rsidR="00B23B4E">
        <w:rPr>
          <w:rFonts w:ascii="Times New Roman" w:hAnsi="Times New Roman"/>
          <w:bCs/>
          <w:szCs w:val="24"/>
          <w:lang w:eastAsia="sk-SK"/>
        </w:rPr>
        <w:t>/</w:t>
      </w:r>
      <w:r>
        <w:rPr>
          <w:rFonts w:ascii="Times New Roman" w:hAnsi="Times New Roman"/>
          <w:bCs/>
          <w:szCs w:val="24"/>
          <w:lang w:eastAsia="sk-SK"/>
        </w:rPr>
        <w:t>201</w:t>
      </w:r>
      <w:r w:rsidR="00D3158E">
        <w:rPr>
          <w:rFonts w:ascii="Times New Roman" w:hAnsi="Times New Roman"/>
          <w:bCs/>
          <w:szCs w:val="24"/>
          <w:lang w:eastAsia="sk-SK"/>
        </w:rPr>
        <w:t>8</w:t>
      </w: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A45BA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28"/>
          <w:szCs w:val="28"/>
        </w:rPr>
      </w:pPr>
    </w:p>
    <w:p w:rsidR="00777B9D" w:rsidRPr="00270FC4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3C54A8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C2812" w:rsidRPr="008C0B7F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77B9D" w:rsidP="00777B9D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="001C7FAC">
        <w:rPr>
          <w:rFonts w:ascii="Times New Roman" w:hAnsi="Times New Roman"/>
          <w:b/>
          <w:spacing w:val="60"/>
          <w:sz w:val="32"/>
          <w:szCs w:val="32"/>
        </w:rPr>
        <w:t>1062</w:t>
      </w:r>
      <w:r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777B9D" w:rsidP="00D27B45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D27B45">
        <w:rPr>
          <w:rFonts w:ascii="Times New Roman" w:hAnsi="Times New Roman"/>
          <w:bCs/>
          <w:szCs w:val="28"/>
          <w:lang w:val="sk-SK"/>
        </w:rPr>
        <w:t> </w:t>
      </w:r>
      <w:r>
        <w:rPr>
          <w:rFonts w:ascii="Times New Roman" w:hAnsi="Times New Roman"/>
          <w:bCs/>
          <w:szCs w:val="28"/>
          <w:lang w:val="sk-SK"/>
        </w:rPr>
        <w:t>a</w:t>
      </w:r>
    </w:p>
    <w:p w:rsidR="00D27B45" w:rsidRPr="00881F43" w:rsidP="00881F43">
      <w:pPr>
        <w:bidi w:val="0"/>
        <w:spacing w:line="360" w:lineRule="auto"/>
        <w:rPr>
          <w:rFonts w:ascii="Times New Roman" w:hAnsi="Times New Roman"/>
          <w:b/>
        </w:rPr>
      </w:pPr>
    </w:p>
    <w:p w:rsidR="001C7FAC" w:rsidRPr="001C7FAC" w:rsidP="00881F43">
      <w:pPr>
        <w:tabs>
          <w:tab w:val="left" w:pos="0"/>
          <w:tab w:val="left" w:pos="284"/>
          <w:tab w:val="left" w:pos="3780"/>
        </w:tabs>
        <w:bidi w:val="0"/>
        <w:spacing w:line="360" w:lineRule="auto"/>
        <w:jc w:val="both"/>
        <w:rPr>
          <w:rFonts w:ascii="Times New Roman" w:hAnsi="Times New Roman"/>
          <w:b/>
          <w:noProof/>
        </w:rPr>
      </w:pPr>
      <w:r w:rsidRPr="001C7FAC" w:rsidR="00396833">
        <w:rPr>
          <w:rFonts w:ascii="Times New Roman" w:hAnsi="Times New Roman"/>
          <w:b/>
          <w:noProof/>
        </w:rPr>
        <w:t xml:space="preserve">výborov Národnej rady Slovenskej republiky o prerokovaní </w:t>
      </w:r>
      <w:r w:rsidRPr="001C7FAC">
        <w:rPr>
          <w:rFonts w:ascii="Times New Roman" w:hAnsi="Times New Roman"/>
          <w:b/>
          <w:noProof/>
        </w:rPr>
        <w:t>v</w:t>
      </w:r>
      <w:r w:rsidRPr="001C7FAC">
        <w:rPr>
          <w:rFonts w:ascii="Times New Roman" w:hAnsi="Times New Roman"/>
          <w:b/>
        </w:rPr>
        <w:t>ládneho n</w:t>
      </w:r>
      <w:hyperlink r:id="rId5" w:history="1"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á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vrhu zá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kona, ktorý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m sa dopĺň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a zá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k v 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znení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 xml:space="preserve"> neskorší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ch predp</w:t>
        </w:r>
        <w:r w:rsidRPr="001C7FAC">
          <w:rPr>
            <w:rStyle w:val="Hyperlink"/>
            <w:rFonts w:eastAsiaTheme="majorEastAsia" w:hint="default"/>
            <w:b/>
            <w:color w:val="auto"/>
            <w:u w:val="none"/>
          </w:rPr>
          <w:t>isov</w:t>
        </w:r>
      </w:hyperlink>
      <w:r w:rsidRPr="001C7FAC">
        <w:rPr>
          <w:rStyle w:val="Hyperlink"/>
          <w:rFonts w:eastAsiaTheme="majorEastAsia"/>
          <w:b/>
          <w:color w:val="auto"/>
          <w:u w:val="none"/>
        </w:rPr>
        <w:t xml:space="preserve"> </w:t>
      </w:r>
      <w:r w:rsidRPr="001C7FAC">
        <w:rPr>
          <w:rFonts w:ascii="Times New Roman" w:hAnsi="Times New Roman"/>
          <w:b/>
        </w:rPr>
        <w:t xml:space="preserve">(tlač 1062) v druhom čítaní </w:t>
      </w:r>
    </w:p>
    <w:p w:rsidR="00777B9D" w:rsidRPr="00C62DDC" w:rsidP="00A45BAF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A45BAF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RPr="005141F2" w:rsidP="00777B9D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777B9D" w:rsidP="00337A68">
      <w:pPr>
        <w:tabs>
          <w:tab w:val="left" w:pos="426"/>
        </w:tabs>
        <w:bidi w:val="0"/>
        <w:spacing w:line="360" w:lineRule="auto"/>
        <w:jc w:val="both"/>
        <w:rPr>
          <w:rFonts w:ascii="Times New Roman" w:hAnsi="Times New Roman"/>
        </w:rPr>
      </w:pPr>
      <w:r w:rsidRPr="00C62DDC" w:rsidR="00D27B45">
        <w:rPr>
          <w:rFonts w:ascii="Times New Roman" w:hAnsi="Times New Roman"/>
        </w:rPr>
        <w:tab/>
        <w:tab/>
      </w:r>
      <w:r w:rsidRPr="00C62DDC">
        <w:rPr>
          <w:rFonts w:ascii="Times New Roman" w:hAnsi="Times New Roman"/>
        </w:rPr>
        <w:t xml:space="preserve">Ústavnoprávny výbor </w:t>
      </w:r>
      <w:r w:rsidRPr="00C62DDC">
        <w:rPr>
          <w:rFonts w:ascii="Times New Roman" w:hAnsi="Times New Roman"/>
          <w:bCs/>
        </w:rPr>
        <w:t xml:space="preserve">Národnej rady Slovenskej republiky ako </w:t>
      </w:r>
      <w:r w:rsidRPr="00C62DDC">
        <w:rPr>
          <w:rFonts w:ascii="Times New Roman" w:hAnsi="Times New Roman"/>
        </w:rPr>
        <w:t xml:space="preserve">gestorský výbor </w:t>
      </w:r>
      <w:r w:rsidR="00C62DDC">
        <w:rPr>
          <w:rFonts w:ascii="Times New Roman" w:hAnsi="Times New Roman"/>
        </w:rPr>
        <w:t>k </w:t>
      </w:r>
      <w:r w:rsidRPr="00C62DDC" w:rsidR="00C62DDC">
        <w:rPr>
          <w:rFonts w:ascii="Times New Roman" w:hAnsi="Times New Roman"/>
          <w:noProof/>
        </w:rPr>
        <w:t>vládnemu n</w:t>
      </w:r>
      <w:hyperlink r:id="rId5" w:history="1"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á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vrhu zá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kona, ktorý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m sa dopĺň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a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 xml:space="preserve"> zá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1C7FAC" w:rsidR="001C7FAC">
          <w:rPr>
            <w:rStyle w:val="Hyperlink"/>
            <w:rFonts w:eastAsiaTheme="majorEastAsia" w:hint="default"/>
            <w:b/>
            <w:color w:val="auto"/>
            <w:u w:val="none"/>
          </w:rPr>
          <w:t xml:space="preserve">k </w:t>
        </w:r>
        <w:r w:rsidRPr="001C7FAC" w:rsidR="001C7FAC">
          <w:rPr>
            <w:rStyle w:val="Hyperlink"/>
            <w:rFonts w:eastAsiaTheme="majorEastAsia"/>
            <w:color w:val="auto"/>
            <w:u w:val="none"/>
          </w:rPr>
          <w:t>v 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znení</w:t>
        </w:r>
        <w:r w:rsidRPr="001C7FAC" w:rsidR="001C7FAC">
          <w:rPr>
            <w:rStyle w:val="Hyperlink"/>
            <w:rFonts w:eastAsiaTheme="majorEastAsia"/>
            <w:b/>
            <w:color w:val="auto"/>
            <w:u w:val="none"/>
          </w:rPr>
          <w:t xml:space="preserve"> 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neskorší</w:t>
        </w:r>
        <w:r w:rsidRPr="001C7FAC" w:rsidR="001C7FAC">
          <w:rPr>
            <w:rStyle w:val="Hyperlink"/>
            <w:rFonts w:eastAsiaTheme="majorEastAsia" w:hint="default"/>
            <w:color w:val="auto"/>
            <w:u w:val="none"/>
          </w:rPr>
          <w:t>ch predpisov</w:t>
        </w:r>
      </w:hyperlink>
      <w:r w:rsidRPr="001C7FAC" w:rsidR="001C7FAC">
        <w:rPr>
          <w:rStyle w:val="Hyperlink"/>
          <w:rFonts w:eastAsiaTheme="majorEastAsia"/>
          <w:b/>
          <w:color w:val="auto"/>
          <w:u w:val="none"/>
        </w:rPr>
        <w:t xml:space="preserve"> </w:t>
      </w:r>
      <w:r w:rsidRPr="001C7FAC" w:rsidR="001C7FAC">
        <w:rPr>
          <w:rFonts w:ascii="Times New Roman" w:hAnsi="Times New Roman"/>
        </w:rPr>
        <w:t>(tlač 1062)</w:t>
      </w:r>
      <w:r w:rsidR="001C7FAC">
        <w:rPr>
          <w:rFonts w:ascii="Times New Roman" w:hAnsi="Times New Roman"/>
          <w:b/>
        </w:rPr>
        <w:t xml:space="preserve"> </w:t>
      </w:r>
      <w:r w:rsidRPr="00C62DDC">
        <w:rPr>
          <w:rFonts w:ascii="Times New Roman" w:hAnsi="Times New Roman"/>
        </w:rPr>
        <w:t>p</w:t>
      </w:r>
      <w:r w:rsidRPr="00C62DDC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C62DDC">
        <w:rPr>
          <w:rFonts w:ascii="Times New Roman" w:hAnsi="Times New Roman"/>
        </w:rPr>
        <w:t>spoločnú správu</w:t>
      </w:r>
      <w:r w:rsidRPr="00C62DDC">
        <w:rPr>
          <w:rFonts w:ascii="Times New Roman" w:hAnsi="Times New Roman"/>
          <w:bCs/>
        </w:rPr>
        <w:t xml:space="preserve"> výborov</w:t>
      </w:r>
      <w:r>
        <w:rPr>
          <w:rFonts w:ascii="Times New Roman" w:hAnsi="Times New Roman"/>
          <w:bCs/>
        </w:rPr>
        <w:t xml:space="preserve"> Národnej rady Slovenskej republiky.</w:t>
      </w:r>
    </w:p>
    <w:p w:rsidR="00777B9D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E35F1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428F9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A45BAF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A45BAF" w:rsidP="00777B9D">
      <w:pPr>
        <w:bidi w:val="0"/>
        <w:ind w:firstLine="708"/>
        <w:jc w:val="both"/>
        <w:rPr>
          <w:rFonts w:ascii="Times New Roman" w:hAnsi="Times New Roman"/>
        </w:rPr>
      </w:pPr>
    </w:p>
    <w:p w:rsidR="00C1684C" w:rsidP="00576CD5">
      <w:pPr>
        <w:bidi w:val="0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</w:t>
      </w:r>
    </w:p>
    <w:p w:rsidR="00777B9D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53314C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5141F2">
        <w:rPr>
          <w:rFonts w:ascii="Times New Roman" w:hAnsi="Times New Roman"/>
        </w:rPr>
        <w:t xml:space="preserve">Národná rada Slovenskej republiky </w:t>
      </w:r>
      <w:r w:rsidRPr="005141F2" w:rsidR="00F661ED">
        <w:rPr>
          <w:rFonts w:ascii="Times New Roman" w:hAnsi="Times New Roman"/>
        </w:rPr>
        <w:t>u</w:t>
      </w:r>
      <w:r w:rsidRPr="005141F2">
        <w:rPr>
          <w:rFonts w:ascii="Times New Roman" w:hAnsi="Times New Roman"/>
        </w:rPr>
        <w:t xml:space="preserve">znesením č. </w:t>
      </w:r>
      <w:r w:rsidR="00983F6D">
        <w:rPr>
          <w:rFonts w:ascii="Times New Roman" w:hAnsi="Times New Roman"/>
        </w:rPr>
        <w:t>1</w:t>
      </w:r>
      <w:r w:rsidR="0053314C">
        <w:rPr>
          <w:rFonts w:ascii="Times New Roman" w:hAnsi="Times New Roman"/>
        </w:rPr>
        <w:t>334</w:t>
      </w:r>
      <w:r w:rsidR="001C6039">
        <w:rPr>
          <w:rFonts w:ascii="Times New Roman" w:hAnsi="Times New Roman"/>
        </w:rPr>
        <w:t xml:space="preserve"> z</w:t>
      </w:r>
      <w:r w:rsidR="00983F6D">
        <w:rPr>
          <w:rFonts w:ascii="Times New Roman" w:hAnsi="Times New Roman"/>
        </w:rPr>
        <w:t xml:space="preserve"> 1</w:t>
      </w:r>
      <w:r w:rsidR="0053314C">
        <w:rPr>
          <w:rFonts w:ascii="Times New Roman" w:hAnsi="Times New Roman"/>
        </w:rPr>
        <w:t>2</w:t>
      </w:r>
      <w:r w:rsidR="00881F43">
        <w:rPr>
          <w:rFonts w:ascii="Times New Roman" w:hAnsi="Times New Roman"/>
        </w:rPr>
        <w:t>.</w:t>
      </w:r>
      <w:r w:rsidR="0053314C">
        <w:rPr>
          <w:rFonts w:ascii="Times New Roman" w:hAnsi="Times New Roman"/>
        </w:rPr>
        <w:t xml:space="preserve"> septembra </w:t>
      </w:r>
      <w:r w:rsidR="00A45BAF">
        <w:rPr>
          <w:rFonts w:ascii="Times New Roman" w:hAnsi="Times New Roman"/>
        </w:rPr>
        <w:t>2</w:t>
      </w:r>
      <w:r w:rsidR="00DC0A29">
        <w:rPr>
          <w:rFonts w:ascii="Times New Roman" w:hAnsi="Times New Roman"/>
        </w:rPr>
        <w:t>01</w:t>
      </w:r>
      <w:r w:rsidR="00881F43">
        <w:rPr>
          <w:rFonts w:ascii="Times New Roman" w:hAnsi="Times New Roman"/>
        </w:rPr>
        <w:t>8</w:t>
      </w:r>
      <w:r w:rsidRPr="005141F2">
        <w:rPr>
          <w:rFonts w:ascii="Times New Roman" w:hAnsi="Times New Roman"/>
        </w:rPr>
        <w:t xml:space="preserve"> </w:t>
      </w:r>
      <w:r w:rsidR="00A45BAF">
        <w:rPr>
          <w:rFonts w:ascii="Times New Roman" w:hAnsi="Times New Roman"/>
        </w:rPr>
        <w:t xml:space="preserve">pridelila </w:t>
      </w:r>
      <w:r w:rsidRPr="001C6039" w:rsidR="001C6039">
        <w:rPr>
          <w:rFonts w:ascii="Times New Roman" w:hAnsi="Times New Roman"/>
          <w:noProof/>
        </w:rPr>
        <w:t>vládn</w:t>
      </w:r>
      <w:r w:rsidR="001C6039">
        <w:rPr>
          <w:rFonts w:ascii="Times New Roman" w:hAnsi="Times New Roman"/>
          <w:noProof/>
        </w:rPr>
        <w:t>y</w:t>
      </w:r>
      <w:r w:rsidRPr="001C6039" w:rsidR="001C6039">
        <w:rPr>
          <w:rFonts w:ascii="Times New Roman" w:hAnsi="Times New Roman"/>
          <w:noProof/>
        </w:rPr>
        <w:t xml:space="preserve"> návrh </w:t>
      </w:r>
      <w:r w:rsidRPr="00B557FD" w:rsidR="001C6039">
        <w:rPr>
          <w:rStyle w:val="spanr"/>
          <w:rFonts w:ascii="Times New Roman" w:hAnsi="Times New Roman"/>
          <w:bCs/>
        </w:rPr>
        <w:t>zákona</w:t>
      </w:r>
      <w:hyperlink r:id="rId5" w:history="1"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, ktorý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m sa dopĺň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a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 xml:space="preserve"> zá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 xml:space="preserve">k </w:t>
        </w:r>
        <w:r w:rsidRPr="0053314C" w:rsidR="0053314C">
          <w:rPr>
            <w:rStyle w:val="Hyperlink"/>
            <w:rFonts w:eastAsiaTheme="majorEastAsia"/>
            <w:color w:val="auto"/>
            <w:u w:val="none"/>
          </w:rPr>
          <w:t>v 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znení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 xml:space="preserve"> neskorší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ch</w:t>
        </w:r>
        <w:r w:rsidRPr="001C7FAC" w:rsidR="0053314C">
          <w:rPr>
            <w:rStyle w:val="Hyperlink"/>
            <w:rFonts w:eastAsiaTheme="majorEastAsia"/>
            <w:b/>
            <w:color w:val="auto"/>
            <w:u w:val="none"/>
          </w:rPr>
          <w:t xml:space="preserve"> </w:t>
        </w:r>
        <w:r w:rsidRPr="0053314C" w:rsidR="0053314C">
          <w:rPr>
            <w:rStyle w:val="Hyperlink"/>
            <w:rFonts w:eastAsiaTheme="majorEastAsia"/>
            <w:color w:val="auto"/>
            <w:u w:val="none"/>
          </w:rPr>
          <w:t>predpis</w:t>
        </w:r>
        <w:r w:rsidRPr="0053314C" w:rsidR="0053314C">
          <w:rPr>
            <w:rStyle w:val="Hyperlink"/>
            <w:rFonts w:eastAsiaTheme="majorEastAsia"/>
            <w:color w:val="auto"/>
            <w:u w:val="none"/>
          </w:rPr>
          <w:t>ov</w:t>
        </w:r>
      </w:hyperlink>
      <w:r w:rsidRPr="001C7FAC" w:rsidR="0053314C">
        <w:rPr>
          <w:rStyle w:val="Hyperlink"/>
          <w:rFonts w:eastAsiaTheme="majorEastAsia"/>
          <w:b/>
          <w:color w:val="auto"/>
          <w:u w:val="none"/>
        </w:rPr>
        <w:t xml:space="preserve"> </w:t>
      </w:r>
      <w:r w:rsidRPr="0053314C" w:rsidR="0053314C">
        <w:rPr>
          <w:rFonts w:ascii="Times New Roman" w:hAnsi="Times New Roman"/>
        </w:rPr>
        <w:t>(tlač 1062)</w:t>
      </w:r>
      <w:r w:rsidRPr="00881F43" w:rsidR="00881F43">
        <w:rPr>
          <w:rFonts w:ascii="Times New Roman" w:hAnsi="Times New Roman"/>
        </w:rPr>
        <w:t xml:space="preserve"> </w:t>
      </w:r>
      <w:r w:rsidRPr="00881F43" w:rsidR="0036423D">
        <w:rPr>
          <w:rFonts w:ascii="Times New Roman" w:hAnsi="Times New Roman"/>
        </w:rPr>
        <w:t>na</w:t>
      </w:r>
      <w:r w:rsidR="0036423D">
        <w:rPr>
          <w:rFonts w:ascii="Times New Roman" w:hAnsi="Times New Roman"/>
        </w:rPr>
        <w:t> </w:t>
      </w:r>
      <w:r w:rsidRPr="005141F2" w:rsidR="005141F2">
        <w:rPr>
          <w:rFonts w:ascii="Times New Roman" w:hAnsi="Times New Roman"/>
        </w:rPr>
        <w:t xml:space="preserve">prerokovanie týmto výborom: </w:t>
      </w:r>
    </w:p>
    <w:p w:rsidR="00E35F19" w:rsidRPr="005141F2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777B9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Ústavnoprávnemu výboru</w:t>
      </w:r>
      <w:r>
        <w:rPr>
          <w:rFonts w:ascii="Times New Roman" w:hAnsi="Times New Roman"/>
        </w:rPr>
        <w:t xml:space="preserve"> Národnej rady Slovenskej republiky</w:t>
      </w:r>
      <w:r w:rsidR="0053314C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</w:p>
    <w:p w:rsidR="00777B9D" w:rsidP="0053314C">
      <w:pPr>
        <w:bidi w:val="0"/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</w:t>
      </w:r>
      <w:r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  <w:b/>
        </w:rPr>
        <w:t>pre</w:t>
      </w:r>
      <w:r w:rsidR="0053314C">
        <w:rPr>
          <w:rFonts w:ascii="Times New Roman" w:hAnsi="Times New Roman"/>
          <w:b/>
        </w:rPr>
        <w:t xml:space="preserve"> hospodárske záležitosti. </w:t>
      </w:r>
    </w:p>
    <w:p w:rsidR="00F661ED" w:rsidRPr="00324591" w:rsidP="00F661E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F661ED" w:rsidRPr="00324591" w:rsidP="00F661ED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24591">
        <w:rPr>
          <w:rFonts w:ascii="Times New Roman" w:hAnsi="Times New Roman"/>
          <w:bCs/>
        </w:rPr>
        <w:t xml:space="preserve">Určila zároveň Ústavnoprávny výbor Národnej rady Slovenskej republiky ako gestorský výbor a lehoty na prerokovanie predmetného </w:t>
      </w:r>
      <w:r w:rsidR="00B557FD">
        <w:rPr>
          <w:rFonts w:ascii="Times New Roman" w:hAnsi="Times New Roman"/>
          <w:bCs/>
        </w:rPr>
        <w:t xml:space="preserve">vládneho </w:t>
      </w:r>
      <w:r w:rsidRPr="00324591">
        <w:rPr>
          <w:rFonts w:ascii="Times New Roman" w:hAnsi="Times New Roman"/>
          <w:bCs/>
        </w:rPr>
        <w:t>návrhu zákona v druhom čítaní vo výboroch.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="00B557FD">
        <w:rPr>
          <w:rFonts w:ascii="Times New Roman" w:hAnsi="Times New Roman"/>
        </w:rPr>
        <w:t xml:space="preserve">vládny </w:t>
      </w:r>
      <w:r>
        <w:rPr>
          <w:rFonts w:ascii="Times New Roman" w:hAnsi="Times New Roman"/>
        </w:rPr>
        <w:t>návrh</w:t>
      </w:r>
      <w:r w:rsidR="005463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zákona pridelený, </w:t>
      </w:r>
      <w:r>
        <w:rPr>
          <w:rFonts w:ascii="Times New Roman" w:hAnsi="Times New Roman"/>
          <w:bCs/>
        </w:rPr>
        <w:t>neoznámili v určenej lehote</w:t>
      </w:r>
      <w:r>
        <w:rPr>
          <w:rFonts w:ascii="Times New Roman" w:hAnsi="Times New Roman"/>
        </w:rPr>
        <w:t xml:space="preserve"> gestorskému výboru </w:t>
      </w:r>
      <w:r>
        <w:rPr>
          <w:rFonts w:ascii="Times New Roman" w:hAnsi="Times New Roman"/>
          <w:bCs/>
        </w:rPr>
        <w:t>žiadne stanovisko</w:t>
      </w:r>
      <w:r>
        <w:rPr>
          <w:rFonts w:ascii="Times New Roman" w:hAnsi="Times New Roman"/>
        </w:rPr>
        <w:t xml:space="preserve"> k predmetnému </w:t>
      </w:r>
      <w:r w:rsidR="00B557FD">
        <w:rPr>
          <w:rFonts w:ascii="Times New Roman" w:hAnsi="Times New Roman"/>
        </w:rPr>
        <w:t xml:space="preserve">vládnemu </w:t>
      </w:r>
      <w:r>
        <w:rPr>
          <w:rFonts w:ascii="Times New Roman" w:hAnsi="Times New Roman"/>
        </w:rPr>
        <w:t>návrhu zákona (§ 75 ods. 2 zákona o rokovacom poriadku Národnej rady Slovenskej republiky).</w:t>
      </w:r>
    </w:p>
    <w:p w:rsidR="00777B9D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III.</w:t>
      </w:r>
    </w:p>
    <w:p w:rsidR="00777B9D" w:rsidRPr="0039794B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 w:val="0"/>
          <w:bCs/>
          <w:szCs w:val="24"/>
        </w:rPr>
      </w:pPr>
    </w:p>
    <w:p w:rsidR="00E02E6D" w:rsidP="0053314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="001C6039">
        <w:rPr>
          <w:rFonts w:ascii="Times New Roman" w:hAnsi="Times New Roman"/>
          <w:noProof/>
        </w:rPr>
        <w:t>V</w:t>
      </w:r>
      <w:r w:rsidRPr="001C6039" w:rsidR="001C6039">
        <w:rPr>
          <w:rFonts w:ascii="Times New Roman" w:hAnsi="Times New Roman"/>
          <w:noProof/>
        </w:rPr>
        <w:t>ládn</w:t>
      </w:r>
      <w:r w:rsidR="001C6039">
        <w:rPr>
          <w:rFonts w:ascii="Times New Roman" w:hAnsi="Times New Roman"/>
          <w:noProof/>
        </w:rPr>
        <w:t>y</w:t>
      </w:r>
      <w:r w:rsidRPr="001C6039" w:rsidR="001C6039">
        <w:rPr>
          <w:rFonts w:ascii="Times New Roman" w:hAnsi="Times New Roman"/>
          <w:noProof/>
        </w:rPr>
        <w:t xml:space="preserve"> </w:t>
      </w:r>
      <w:r w:rsidRPr="00B557FD" w:rsidR="001C6039">
        <w:rPr>
          <w:rFonts w:ascii="Times New Roman" w:hAnsi="Times New Roman"/>
          <w:noProof/>
        </w:rPr>
        <w:t xml:space="preserve">návrh </w:t>
      </w:r>
      <w:r w:rsidRPr="00B557FD" w:rsidR="001C6039">
        <w:rPr>
          <w:rStyle w:val="spanr"/>
          <w:rFonts w:ascii="Times New Roman" w:hAnsi="Times New Roman"/>
          <w:bCs/>
        </w:rPr>
        <w:t>zákona</w:t>
      </w:r>
      <w:hyperlink r:id="rId5" w:history="1"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, ktorý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m sa dopĺň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a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 xml:space="preserve"> zá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1C7FAC" w:rsidR="0053314C">
          <w:rPr>
            <w:rStyle w:val="Hyperlink"/>
            <w:rFonts w:eastAsiaTheme="majorEastAsia" w:hint="default"/>
            <w:b/>
            <w:color w:val="auto"/>
            <w:u w:val="none"/>
          </w:rPr>
          <w:t xml:space="preserve">k </w:t>
        </w:r>
        <w:r w:rsidRPr="0053314C" w:rsidR="0053314C">
          <w:rPr>
            <w:rStyle w:val="Hyperlink"/>
            <w:rFonts w:eastAsiaTheme="majorEastAsia"/>
            <w:color w:val="auto"/>
            <w:u w:val="none"/>
          </w:rPr>
          <w:t>v 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znení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 xml:space="preserve"> neskorší</w:t>
        </w:r>
        <w:r w:rsidRPr="0053314C" w:rsidR="0053314C">
          <w:rPr>
            <w:rStyle w:val="Hyperlink"/>
            <w:rFonts w:eastAsiaTheme="majorEastAsia" w:hint="default"/>
            <w:color w:val="auto"/>
            <w:u w:val="none"/>
          </w:rPr>
          <w:t>ch predpisov</w:t>
        </w:r>
      </w:hyperlink>
      <w:r w:rsidRPr="001C7FAC" w:rsidR="0053314C">
        <w:rPr>
          <w:rStyle w:val="Hyperlink"/>
          <w:rFonts w:eastAsiaTheme="majorEastAsia"/>
          <w:b/>
          <w:color w:val="auto"/>
          <w:u w:val="none"/>
        </w:rPr>
        <w:t xml:space="preserve"> </w:t>
      </w:r>
      <w:r w:rsidRPr="0053314C" w:rsidR="0053314C">
        <w:rPr>
          <w:rFonts w:ascii="Times New Roman" w:hAnsi="Times New Roman"/>
        </w:rPr>
        <w:t>(tlač 1062)</w:t>
      </w:r>
      <w:r w:rsidRPr="00881F43" w:rsidR="00A45BAF">
        <w:rPr>
          <w:rStyle w:val="spanr"/>
          <w:rFonts w:ascii="Times New Roman" w:hAnsi="Times New Roman"/>
          <w:bCs/>
        </w:rPr>
        <w:t xml:space="preserve"> </w:t>
      </w:r>
      <w:r w:rsidRPr="00881F43" w:rsidR="00777B9D">
        <w:rPr>
          <w:rFonts w:ascii="Times New Roman" w:hAnsi="Times New Roman"/>
          <w:noProof/>
        </w:rPr>
        <w:t>pr</w:t>
      </w:r>
      <w:r w:rsidRPr="0039794B" w:rsidR="00777B9D">
        <w:rPr>
          <w:rFonts w:ascii="Times New Roman" w:hAnsi="Times New Roman"/>
          <w:noProof/>
        </w:rPr>
        <w:t>erokovali</w:t>
      </w:r>
      <w:r w:rsidR="00777B9D">
        <w:rPr>
          <w:rFonts w:ascii="Times New Roman" w:hAnsi="Times New Roman"/>
          <w:noProof/>
        </w:rPr>
        <w:t xml:space="preserve"> výbory a </w:t>
      </w:r>
      <w:r w:rsidR="00777B9D">
        <w:rPr>
          <w:rFonts w:ascii="Times New Roman" w:hAnsi="Times New Roman"/>
        </w:rPr>
        <w:t xml:space="preserve">odporúčali ho </w:t>
      </w:r>
      <w:r w:rsidR="00777B9D">
        <w:rPr>
          <w:rFonts w:ascii="Times New Roman" w:hAnsi="Times New Roman"/>
          <w:b/>
        </w:rPr>
        <w:t>schváliť</w:t>
      </w:r>
      <w:r w:rsidR="006A2D26">
        <w:rPr>
          <w:rFonts w:ascii="Times New Roman" w:hAnsi="Times New Roman"/>
        </w:rPr>
        <w:t>:</w:t>
      </w:r>
    </w:p>
    <w:p w:rsidR="00F15890" w:rsidRPr="00C16140" w:rsidP="006A2D26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777B9D" w:rsidRPr="00C16140" w:rsidP="00777B9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C16140">
        <w:rPr>
          <w:rFonts w:ascii="Times New Roman" w:hAnsi="Times New Roman"/>
        </w:rPr>
        <w:t xml:space="preserve">Ústavnoprávny výbor Národnej rady Slovenskej uznesením </w:t>
      </w:r>
      <w:r w:rsidRPr="001A404D">
        <w:rPr>
          <w:rFonts w:ascii="Times New Roman" w:hAnsi="Times New Roman"/>
        </w:rPr>
        <w:t>č.</w:t>
      </w:r>
      <w:r w:rsidR="0053314C">
        <w:rPr>
          <w:rFonts w:ascii="Times New Roman" w:hAnsi="Times New Roman"/>
        </w:rPr>
        <w:t xml:space="preserve"> </w:t>
      </w:r>
      <w:r w:rsidR="0063543C">
        <w:rPr>
          <w:rFonts w:ascii="Times New Roman" w:hAnsi="Times New Roman"/>
        </w:rPr>
        <w:t xml:space="preserve">454 </w:t>
      </w:r>
      <w:r w:rsidR="0053314C">
        <w:rPr>
          <w:rFonts w:ascii="Times New Roman" w:hAnsi="Times New Roman"/>
        </w:rPr>
        <w:t>z </w:t>
      </w:r>
      <w:r w:rsidR="00270FC4">
        <w:rPr>
          <w:rFonts w:ascii="Times New Roman" w:hAnsi="Times New Roman"/>
        </w:rPr>
        <w:t>10</w:t>
      </w:r>
      <w:r w:rsidR="0053314C">
        <w:rPr>
          <w:rFonts w:ascii="Times New Roman" w:hAnsi="Times New Roman"/>
        </w:rPr>
        <w:t xml:space="preserve">. októbra </w:t>
      </w:r>
      <w:r w:rsidRPr="00C16140" w:rsidR="00A45BAF">
        <w:rPr>
          <w:rFonts w:ascii="Times New Roman" w:hAnsi="Times New Roman"/>
        </w:rPr>
        <w:t>2018</w:t>
      </w:r>
      <w:r w:rsidR="0053314C">
        <w:rPr>
          <w:rFonts w:ascii="Times New Roman" w:hAnsi="Times New Roman"/>
        </w:rPr>
        <w:t xml:space="preserve"> a</w:t>
      </w:r>
      <w:r w:rsidRPr="00C16140" w:rsidR="00A45BAF">
        <w:rPr>
          <w:rFonts w:ascii="Times New Roman" w:hAnsi="Times New Roman"/>
        </w:rPr>
        <w:t xml:space="preserve"> </w:t>
      </w:r>
    </w:p>
    <w:p w:rsidR="00B557FD" w:rsidRPr="00C16140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C16140" w:rsidR="00777B9D">
        <w:rPr>
          <w:rFonts w:ascii="Times New Roman" w:hAnsi="Times New Roman"/>
        </w:rPr>
        <w:t>Výbor Národnej rady Slovenskej republiky pre</w:t>
      </w:r>
      <w:r w:rsidRPr="00C16140" w:rsidR="00A45BAF">
        <w:rPr>
          <w:rFonts w:ascii="Times New Roman" w:hAnsi="Times New Roman"/>
        </w:rPr>
        <w:t xml:space="preserve"> </w:t>
      </w:r>
      <w:r w:rsidR="0053314C">
        <w:rPr>
          <w:rFonts w:ascii="Times New Roman" w:hAnsi="Times New Roman"/>
        </w:rPr>
        <w:t>hospodárske záležitosti uzn</w:t>
      </w:r>
      <w:r w:rsidRPr="00C16140" w:rsidR="00777B9D">
        <w:rPr>
          <w:rFonts w:ascii="Times New Roman" w:hAnsi="Times New Roman"/>
        </w:rPr>
        <w:t>esením č.</w:t>
      </w:r>
      <w:r w:rsidR="0053314C">
        <w:rPr>
          <w:rFonts w:ascii="Times New Roman" w:hAnsi="Times New Roman"/>
        </w:rPr>
        <w:t> </w:t>
      </w:r>
      <w:r w:rsidR="008F6364">
        <w:rPr>
          <w:rFonts w:ascii="Times New Roman" w:hAnsi="Times New Roman"/>
        </w:rPr>
        <w:t>286</w:t>
      </w:r>
      <w:r w:rsidR="00A24F48">
        <w:rPr>
          <w:rFonts w:ascii="Times New Roman" w:hAnsi="Times New Roman"/>
        </w:rPr>
        <w:t xml:space="preserve"> </w:t>
      </w:r>
      <w:r w:rsidRPr="00C16140" w:rsidR="002D4682">
        <w:rPr>
          <w:rFonts w:ascii="Times New Roman" w:hAnsi="Times New Roman"/>
        </w:rPr>
        <w:t>z</w:t>
      </w:r>
      <w:r w:rsidR="0063543C">
        <w:rPr>
          <w:rFonts w:ascii="Times New Roman" w:hAnsi="Times New Roman"/>
        </w:rPr>
        <w:t> 15.</w:t>
      </w:r>
      <w:r w:rsidR="0053314C">
        <w:rPr>
          <w:rFonts w:ascii="Times New Roman" w:hAnsi="Times New Roman"/>
        </w:rPr>
        <w:t xml:space="preserve"> októbra</w:t>
      </w:r>
      <w:r w:rsidRPr="00C16140" w:rsidR="00A45BAF">
        <w:rPr>
          <w:rFonts w:ascii="Times New Roman" w:hAnsi="Times New Roman"/>
        </w:rPr>
        <w:t xml:space="preserve"> 2018</w:t>
      </w:r>
      <w:r w:rsidR="0053314C">
        <w:rPr>
          <w:rFonts w:ascii="Times New Roman" w:hAnsi="Times New Roman"/>
        </w:rPr>
        <w:t>.</w:t>
      </w:r>
      <w:r w:rsidRPr="00C16140">
        <w:rPr>
          <w:rFonts w:ascii="Times New Roman" w:hAnsi="Times New Roman"/>
        </w:rPr>
        <w:t xml:space="preserve">  </w:t>
      </w:r>
    </w:p>
    <w:p w:rsidR="0053314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63543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63543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63543C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63543C" w:rsidRPr="008F6364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777B9D" w:rsidRPr="008F6364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8F6364">
        <w:rPr>
          <w:rFonts w:ascii="Times New Roman" w:hAnsi="Times New Roman"/>
          <w:bCs/>
          <w:szCs w:val="24"/>
        </w:rPr>
        <w:t>IV.</w:t>
      </w:r>
    </w:p>
    <w:p w:rsidR="00286BA0" w:rsidRPr="008F6364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435AE" w:rsidRPr="008F6364" w:rsidP="009C30DE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8F6364" w:rsidR="00777B9D">
        <w:rPr>
          <w:rFonts w:ascii="Times New Roman" w:hAnsi="Times New Roman"/>
        </w:rPr>
        <w:tab/>
      </w:r>
      <w:r w:rsidRPr="008F6364">
        <w:rPr>
          <w:rFonts w:ascii="Times New Roman" w:hAnsi="Times New Roman"/>
        </w:rPr>
        <w:t>Z uznesení výborov Národnej rady Slovenskej republiky uvedených v III. bode tejto spoločnej správy vyplýva t</w:t>
      </w:r>
      <w:r w:rsidR="008F6364">
        <w:rPr>
          <w:rFonts w:ascii="Times New Roman" w:hAnsi="Times New Roman"/>
        </w:rPr>
        <w:t>ent</w:t>
      </w:r>
      <w:r w:rsidRPr="008F6364">
        <w:rPr>
          <w:rFonts w:ascii="Times New Roman" w:hAnsi="Times New Roman"/>
        </w:rPr>
        <w:t xml:space="preserve">o </w:t>
      </w:r>
      <w:r w:rsidRPr="008F6364">
        <w:rPr>
          <w:rFonts w:ascii="Times New Roman" w:hAnsi="Times New Roman"/>
          <w:bCs/>
        </w:rPr>
        <w:t>doplňujúc</w:t>
      </w:r>
      <w:r w:rsidR="008F6364">
        <w:rPr>
          <w:rFonts w:ascii="Times New Roman" w:hAnsi="Times New Roman"/>
          <w:bCs/>
        </w:rPr>
        <w:t>i</w:t>
      </w:r>
      <w:r w:rsidRPr="008F6364">
        <w:rPr>
          <w:rFonts w:ascii="Times New Roman" w:hAnsi="Times New Roman"/>
          <w:bCs/>
        </w:rPr>
        <w:t xml:space="preserve"> návrh:</w:t>
      </w:r>
    </w:p>
    <w:p w:rsidR="0063543C" w:rsidRPr="008F6364" w:rsidP="007C7FD5">
      <w:pPr>
        <w:bidi w:val="0"/>
        <w:jc w:val="both"/>
        <w:rPr>
          <w:rFonts w:ascii="Times New Roman" w:hAnsi="Times New Roman"/>
          <w:b/>
        </w:rPr>
      </w:pPr>
      <w:r w:rsidRPr="008F6364" w:rsidR="007C7FD5">
        <w:rPr>
          <w:rFonts w:ascii="Times New Roman" w:hAnsi="Times New Roman"/>
          <w:b/>
        </w:rPr>
        <w:tab/>
      </w:r>
    </w:p>
    <w:p w:rsidR="008F6364" w:rsidRPr="007C2812" w:rsidP="008F6364">
      <w:pPr>
        <w:pStyle w:val="ListParagraph"/>
        <w:bidi w:val="0"/>
        <w:ind w:left="644" w:hanging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2812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8F6364" w:rsidRPr="008F6364" w:rsidP="008F6364">
      <w:pPr>
        <w:pStyle w:val="ListParagraph"/>
        <w:bidi w:val="0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6364" w:rsidRPr="008F6364" w:rsidP="008F6364">
      <w:pPr>
        <w:bidi w:val="0"/>
        <w:spacing w:line="360" w:lineRule="auto"/>
        <w:jc w:val="both"/>
        <w:rPr>
          <w:rFonts w:ascii="Times New Roman" w:hAnsi="Times New Roman"/>
        </w:rPr>
      </w:pPr>
      <w:r w:rsidRPr="008F6364">
        <w:rPr>
          <w:rFonts w:ascii="Times New Roman" w:hAnsi="Times New Roman"/>
        </w:rPr>
        <w:t>V čl. I bod 1 § 54a sa za slová „premlčaného práva“ vkladajú slová „zo spotrebiteľskej zmluvy“.</w:t>
      </w:r>
    </w:p>
    <w:p w:rsidR="008F6364" w:rsidRPr="008F6364" w:rsidP="008F6364">
      <w:pPr>
        <w:bidi w:val="0"/>
        <w:ind w:left="3540"/>
        <w:jc w:val="both"/>
        <w:rPr>
          <w:rFonts w:ascii="Times New Roman" w:hAnsi="Times New Roman"/>
        </w:rPr>
      </w:pPr>
      <w:r w:rsidRPr="008F6364">
        <w:rPr>
          <w:rFonts w:ascii="Times New Roman" w:hAnsi="Times New Roman"/>
        </w:rPr>
        <w:t xml:space="preserve">Ide o legislatívno-technickú pripomienku, ktorou sa odstraňuje akákoľvek pochybnosť, či zmena obsahu premlčaného práva (príp. nahradenie alebo obnova vymáhateľnosti), sa týka len práv zo spotrebiteľských zmlúv alebo zo záväzkov všeobecne. </w:t>
      </w:r>
    </w:p>
    <w:p w:rsidR="008F6364" w:rsidRPr="008F6364" w:rsidP="008F6364">
      <w:pPr>
        <w:bidi w:val="0"/>
        <w:rPr>
          <w:rFonts w:ascii="Times New Roman" w:hAnsi="Times New Roman"/>
        </w:rPr>
      </w:pPr>
    </w:p>
    <w:p w:rsidR="007C7FD5" w:rsidRPr="008F6364" w:rsidP="007C7FD5">
      <w:pPr>
        <w:bidi w:val="0"/>
        <w:jc w:val="both"/>
        <w:rPr>
          <w:rFonts w:ascii="Times New Roman" w:hAnsi="Times New Roman"/>
          <w:b/>
        </w:rPr>
      </w:pPr>
      <w:r w:rsidRPr="008F6364">
        <w:rPr>
          <w:rFonts w:ascii="Times New Roman" w:hAnsi="Times New Roman"/>
          <w:b/>
        </w:rPr>
        <w:tab/>
        <w:tab/>
        <w:tab/>
        <w:tab/>
      </w:r>
    </w:p>
    <w:p w:rsidR="004B0C69" w:rsidRPr="008F6364" w:rsidP="007C7FD5">
      <w:pPr>
        <w:bidi w:val="0"/>
        <w:jc w:val="both"/>
        <w:rPr>
          <w:rFonts w:ascii="Times New Roman" w:hAnsi="Times New Roman"/>
          <w:b/>
        </w:rPr>
      </w:pPr>
      <w:r w:rsidRPr="008F6364" w:rsidR="007C7FD5">
        <w:rPr>
          <w:rFonts w:ascii="Times New Roman" w:hAnsi="Times New Roman"/>
          <w:b/>
        </w:rPr>
        <w:tab/>
        <w:tab/>
        <w:tab/>
        <w:tab/>
        <w:tab/>
        <w:t>Ústavnoprávny výbor NR SR</w:t>
      </w:r>
    </w:p>
    <w:p w:rsidR="007C7FD5" w:rsidRPr="008F6364" w:rsidP="007C7FD5">
      <w:pPr>
        <w:bidi w:val="0"/>
        <w:jc w:val="both"/>
        <w:rPr>
          <w:rFonts w:ascii="Times New Roman" w:hAnsi="Times New Roman"/>
          <w:b/>
        </w:rPr>
      </w:pPr>
      <w:r w:rsidRPr="008F6364" w:rsidR="004B0C69">
        <w:rPr>
          <w:rFonts w:ascii="Times New Roman" w:hAnsi="Times New Roman"/>
          <w:b/>
        </w:rPr>
        <w:tab/>
        <w:tab/>
        <w:tab/>
        <w:tab/>
        <w:tab/>
        <w:t>Výbor NR SR pre hospodárske záležitosti</w:t>
      </w:r>
      <w:r w:rsidRPr="008F6364">
        <w:rPr>
          <w:rFonts w:ascii="Times New Roman" w:hAnsi="Times New Roman"/>
          <w:b/>
        </w:rPr>
        <w:t xml:space="preserve"> </w:t>
      </w:r>
    </w:p>
    <w:p w:rsidR="007C7FD5" w:rsidRPr="008F6364" w:rsidP="007C7FD5">
      <w:pPr>
        <w:tabs>
          <w:tab w:val="left" w:pos="3544"/>
          <w:tab w:val="left" w:pos="4253"/>
        </w:tabs>
        <w:bidi w:val="0"/>
        <w:ind w:left="4253"/>
        <w:rPr>
          <w:rFonts w:ascii="Times New Roman" w:hAnsi="Times New Roman"/>
          <w:b/>
        </w:rPr>
      </w:pPr>
      <w:r w:rsidRPr="008F6364">
        <w:rPr>
          <w:rFonts w:ascii="Times New Roman" w:hAnsi="Times New Roman"/>
          <w:b/>
        </w:rPr>
        <w:tab/>
      </w:r>
    </w:p>
    <w:p w:rsidR="007C7FD5" w:rsidRPr="008F6364" w:rsidP="007C7FD5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  <w:r w:rsidRPr="008F6364">
        <w:rPr>
          <w:rFonts w:ascii="Times New Roman" w:hAnsi="Times New Roman"/>
          <w:b/>
        </w:rPr>
        <w:tab/>
        <w:t>Gestorský výbor odporúča schváliť.</w:t>
      </w:r>
    </w:p>
    <w:p w:rsidR="004B0C69" w:rsidRPr="008F6364" w:rsidP="007C7FD5">
      <w:pPr>
        <w:tabs>
          <w:tab w:val="left" w:pos="3544"/>
          <w:tab w:val="left" w:pos="4253"/>
        </w:tabs>
        <w:bidi w:val="0"/>
        <w:rPr>
          <w:rFonts w:ascii="Times New Roman" w:hAnsi="Times New Roman"/>
          <w:b/>
        </w:rPr>
      </w:pPr>
    </w:p>
    <w:p w:rsidR="00576CD5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63543C" w:rsidRPr="00962909" w:rsidP="00576CD5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3C54A8">
        <w:rPr>
          <w:rFonts w:ascii="Times New Roman" w:hAnsi="Times New Roman"/>
          <w:bCs/>
          <w:szCs w:val="24"/>
        </w:rPr>
        <w:t>V.</w:t>
      </w:r>
    </w:p>
    <w:p w:rsidR="00777B9D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C54A8" w:rsidP="00777B9D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76CD5" w:rsidRPr="003D216D" w:rsidP="00777B9D">
      <w:pPr>
        <w:bidi w:val="0"/>
        <w:spacing w:line="360" w:lineRule="auto"/>
        <w:jc w:val="both"/>
        <w:rPr>
          <w:rFonts w:ascii="Times New Roman" w:hAnsi="Times New Roman"/>
          <w:bCs/>
        </w:rPr>
      </w:pPr>
      <w:r w:rsidRPr="003C54A8" w:rsidR="00777B9D">
        <w:rPr>
          <w:rFonts w:ascii="Times New Roman" w:hAnsi="Times New Roman"/>
        </w:rPr>
        <w:tab/>
      </w:r>
      <w:r w:rsidRPr="003C54A8" w:rsidR="00777B9D">
        <w:rPr>
          <w:rFonts w:ascii="Times New Roman" w:hAnsi="Times New Roman"/>
          <w:bCs/>
        </w:rPr>
        <w:t>Gestorský výbor</w:t>
      </w:r>
      <w:r w:rsidRPr="003C54A8" w:rsidR="00777B9D">
        <w:rPr>
          <w:rFonts w:ascii="Times New Roman" w:hAnsi="Times New Roman"/>
        </w:rPr>
        <w:t xml:space="preserve"> na základe stanovísk výborov k</w:t>
      </w:r>
      <w:r w:rsidRPr="003C54A8" w:rsidR="001C6039">
        <w:rPr>
          <w:rFonts w:ascii="Times New Roman" w:hAnsi="Times New Roman"/>
        </w:rPr>
        <w:t xml:space="preserve"> </w:t>
      </w:r>
      <w:r w:rsidRPr="003C54A8" w:rsidR="001C6039">
        <w:rPr>
          <w:rFonts w:ascii="Times New Roman" w:hAnsi="Times New Roman"/>
          <w:noProof/>
        </w:rPr>
        <w:t xml:space="preserve">vládnemu návrhu </w:t>
      </w:r>
      <w:r w:rsidRPr="003C54A8" w:rsidR="001C6039">
        <w:rPr>
          <w:rStyle w:val="spanr"/>
          <w:rFonts w:ascii="Times New Roman" w:hAnsi="Times New Roman"/>
          <w:bCs/>
        </w:rPr>
        <w:t>zákona</w:t>
      </w:r>
      <w:hyperlink r:id="rId5" w:history="1">
        <w:r w:rsidRPr="004B0C69" w:rsidR="004B0C69">
          <w:rPr>
            <w:rStyle w:val="Hyperlink"/>
            <w:rFonts w:eastAsiaTheme="majorEastAsia" w:hint="default"/>
            <w:color w:val="auto"/>
            <w:u w:val="none"/>
          </w:rPr>
          <w:t>, ktorý</w:t>
        </w:r>
        <w:r w:rsidRPr="004B0C69" w:rsidR="004B0C69">
          <w:rPr>
            <w:rStyle w:val="Hyperlink"/>
            <w:rFonts w:eastAsiaTheme="majorEastAsia" w:hint="default"/>
            <w:color w:val="auto"/>
            <w:u w:val="none"/>
          </w:rPr>
          <w:t>m sa dopĺň</w:t>
        </w:r>
        <w:r w:rsidRPr="004B0C69" w:rsidR="004B0C69">
          <w:rPr>
            <w:rStyle w:val="Hyperlink"/>
            <w:rFonts w:eastAsiaTheme="majorEastAsia" w:hint="default"/>
            <w:color w:val="auto"/>
            <w:u w:val="none"/>
          </w:rPr>
          <w:t xml:space="preserve">a 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>zá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1C7FAC" w:rsidR="004B0C69">
          <w:rPr>
            <w:rStyle w:val="Hyperlink"/>
            <w:rFonts w:eastAsiaTheme="majorEastAsia" w:hint="default"/>
            <w:b/>
            <w:color w:val="auto"/>
            <w:u w:val="none"/>
          </w:rPr>
          <w:t xml:space="preserve">k </w:t>
        </w:r>
        <w:r w:rsidRPr="009C5775" w:rsidR="004B0C69">
          <w:rPr>
            <w:rStyle w:val="Hyperlink"/>
            <w:rFonts w:eastAsiaTheme="majorEastAsia"/>
            <w:color w:val="auto"/>
            <w:u w:val="none"/>
          </w:rPr>
          <w:t>v </w:t>
        </w:r>
        <w:r w:rsidRPr="009C5775" w:rsidR="004B0C69">
          <w:rPr>
            <w:rStyle w:val="Hyperlink"/>
            <w:rFonts w:eastAsiaTheme="majorEastAsia" w:hint="default"/>
            <w:color w:val="auto"/>
            <w:u w:val="none"/>
          </w:rPr>
          <w:t>znení</w:t>
        </w:r>
        <w:r w:rsidRPr="009C5775" w:rsidR="004B0C69">
          <w:rPr>
            <w:rStyle w:val="Hyperlink"/>
            <w:rFonts w:eastAsiaTheme="majorEastAsia" w:hint="default"/>
            <w:color w:val="auto"/>
            <w:u w:val="none"/>
          </w:rPr>
          <w:t xml:space="preserve"> neskorší</w:t>
        </w:r>
        <w:r w:rsidRPr="009C5775" w:rsidR="004B0C69">
          <w:rPr>
            <w:rStyle w:val="Hyperlink"/>
            <w:rFonts w:eastAsiaTheme="majorEastAsia" w:hint="default"/>
            <w:color w:val="auto"/>
            <w:u w:val="none"/>
          </w:rPr>
          <w:t>ch predpisov</w:t>
        </w:r>
      </w:hyperlink>
      <w:r w:rsidRPr="001C7FAC" w:rsidR="004B0C69">
        <w:rPr>
          <w:rStyle w:val="Hyperlink"/>
          <w:rFonts w:eastAsiaTheme="majorEastAsia"/>
          <w:b/>
          <w:color w:val="auto"/>
          <w:u w:val="none"/>
        </w:rPr>
        <w:t xml:space="preserve"> </w:t>
      </w:r>
      <w:r w:rsidRPr="009C5775" w:rsidR="004B0C69">
        <w:rPr>
          <w:rFonts w:ascii="Times New Roman" w:hAnsi="Times New Roman"/>
        </w:rPr>
        <w:t>(tlač 1062)</w:t>
      </w:r>
      <w:r w:rsidRPr="003F486F" w:rsidR="00881F43">
        <w:rPr>
          <w:rFonts w:ascii="Times New Roman" w:hAnsi="Times New Roman"/>
          <w:b/>
        </w:rPr>
        <w:t xml:space="preserve"> </w:t>
      </w:r>
      <w:r w:rsidRPr="003F486F" w:rsidR="00777B9D">
        <w:rPr>
          <w:rFonts w:ascii="Times New Roman" w:hAnsi="Times New Roman"/>
        </w:rPr>
        <w:t xml:space="preserve">odporúča Národnej rade Slovenskej republiky </w:t>
      </w:r>
      <w:r w:rsidRPr="003D216D" w:rsidR="00777B9D">
        <w:rPr>
          <w:rFonts w:ascii="Times New Roman" w:hAnsi="Times New Roman"/>
        </w:rPr>
        <w:t xml:space="preserve">predmetný </w:t>
      </w:r>
      <w:r w:rsidRPr="003D216D" w:rsidR="001C6039">
        <w:rPr>
          <w:rFonts w:ascii="Times New Roman" w:hAnsi="Times New Roman"/>
        </w:rPr>
        <w:t xml:space="preserve">vládny </w:t>
      </w:r>
      <w:r w:rsidRPr="003D216D" w:rsidR="00194FE0">
        <w:rPr>
          <w:rFonts w:ascii="Times New Roman" w:hAnsi="Times New Roman"/>
        </w:rPr>
        <w:t>n</w:t>
      </w:r>
      <w:r w:rsidRPr="003D216D" w:rsidR="00777B9D">
        <w:rPr>
          <w:rFonts w:ascii="Times New Roman" w:hAnsi="Times New Roman"/>
        </w:rPr>
        <w:t>ávrh</w:t>
      </w:r>
      <w:r w:rsidRPr="003D216D" w:rsidR="00194FE0">
        <w:rPr>
          <w:rFonts w:ascii="Times New Roman" w:hAnsi="Times New Roman"/>
        </w:rPr>
        <w:t xml:space="preserve"> </w:t>
      </w:r>
      <w:r w:rsidRPr="003D216D" w:rsidR="00777B9D">
        <w:rPr>
          <w:rFonts w:ascii="Times New Roman" w:hAnsi="Times New Roman"/>
        </w:rPr>
        <w:t xml:space="preserve">zákona </w:t>
      </w:r>
      <w:r w:rsidRPr="003D216D" w:rsidR="00777B9D">
        <w:rPr>
          <w:rFonts w:ascii="Times New Roman" w:hAnsi="Times New Roman"/>
          <w:b/>
        </w:rPr>
        <w:t>schváliť</w:t>
      </w:r>
      <w:r w:rsidRPr="003D216D" w:rsidR="00777B9D">
        <w:rPr>
          <w:rFonts w:ascii="Times New Roman" w:hAnsi="Times New Roman"/>
        </w:rPr>
        <w:t xml:space="preserve"> </w:t>
      </w:r>
      <w:r w:rsidRPr="003D216D" w:rsidR="00777B9D">
        <w:rPr>
          <w:rFonts w:ascii="Times New Roman" w:hAnsi="Times New Roman"/>
          <w:bCs/>
        </w:rPr>
        <w:t>v znení doplňujúc</w:t>
      </w:r>
      <w:r w:rsidRPr="003D216D" w:rsidR="003771EF">
        <w:rPr>
          <w:rFonts w:ascii="Times New Roman" w:hAnsi="Times New Roman"/>
          <w:bCs/>
        </w:rPr>
        <w:t>eho</w:t>
      </w:r>
      <w:r w:rsidRPr="003D216D" w:rsidR="00777B9D">
        <w:rPr>
          <w:rFonts w:ascii="Times New Roman" w:hAnsi="Times New Roman"/>
          <w:bCs/>
        </w:rPr>
        <w:t xml:space="preserve"> návrh</w:t>
      </w:r>
      <w:r w:rsidRPr="003D216D" w:rsidR="003771EF">
        <w:rPr>
          <w:rFonts w:ascii="Times New Roman" w:hAnsi="Times New Roman"/>
          <w:bCs/>
        </w:rPr>
        <w:t>u</w:t>
      </w:r>
      <w:r w:rsidRPr="003D216D" w:rsidR="00777B9D">
        <w:rPr>
          <w:rFonts w:ascii="Times New Roman" w:hAnsi="Times New Roman"/>
          <w:bCs/>
        </w:rPr>
        <w:t xml:space="preserve"> uveden</w:t>
      </w:r>
      <w:r w:rsidRPr="003D216D" w:rsidR="003771EF">
        <w:rPr>
          <w:rFonts w:ascii="Times New Roman" w:hAnsi="Times New Roman"/>
          <w:bCs/>
        </w:rPr>
        <w:t>ého</w:t>
      </w:r>
      <w:r w:rsidRPr="003D216D" w:rsidR="00777B9D">
        <w:rPr>
          <w:rFonts w:ascii="Times New Roman" w:hAnsi="Times New Roman"/>
          <w:bCs/>
        </w:rPr>
        <w:t xml:space="preserve"> v tejto spoločnej správe</w:t>
      </w:r>
      <w:r w:rsidRPr="003D216D" w:rsidR="00134229">
        <w:rPr>
          <w:rFonts w:ascii="Times New Roman" w:hAnsi="Times New Roman"/>
          <w:bCs/>
        </w:rPr>
        <w:t>.</w:t>
      </w:r>
      <w:r w:rsidRPr="003D216D" w:rsidR="00777B9D">
        <w:rPr>
          <w:rFonts w:ascii="Times New Roman" w:hAnsi="Times New Roman"/>
          <w:bCs/>
        </w:rPr>
        <w:t xml:space="preserve"> </w:t>
      </w:r>
    </w:p>
    <w:p w:rsidR="004B0C69" w:rsidRPr="003D216D" w:rsidP="00777B9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3D216D" w:rsidP="003D7026">
      <w:pPr>
        <w:bidi w:val="0"/>
        <w:spacing w:line="360" w:lineRule="auto"/>
        <w:ind w:firstLine="709"/>
        <w:jc w:val="both"/>
        <w:rPr>
          <w:rFonts w:ascii="Times New Roman" w:hAnsi="Times New Roman" w:cs="Arial"/>
        </w:rPr>
      </w:pPr>
      <w:r w:rsidRPr="003D216D" w:rsidR="003D7026">
        <w:rPr>
          <w:rFonts w:ascii="Times New Roman" w:hAnsi="Times New Roman"/>
          <w:b/>
        </w:rPr>
        <w:t>Spoločná správa</w:t>
      </w:r>
      <w:r w:rsidRPr="003D216D" w:rsidR="003D7026">
        <w:rPr>
          <w:rFonts w:ascii="Times New Roman" w:hAnsi="Times New Roman"/>
        </w:rPr>
        <w:t xml:space="preserve"> výborov </w:t>
      </w:r>
      <w:r w:rsidRPr="003D216D" w:rsidR="003D7026">
        <w:rPr>
          <w:rFonts w:ascii="Times New Roman" w:hAnsi="Times New Roman" w:cs="Arial"/>
          <w:noProof/>
        </w:rPr>
        <w:t xml:space="preserve">Národnej rady Slovenskej republiky o prerokovaní </w:t>
      </w:r>
      <w:r w:rsidRPr="003D216D" w:rsidR="00A5744A">
        <w:rPr>
          <w:rFonts w:ascii="Times New Roman" w:hAnsi="Times New Roman"/>
          <w:noProof/>
        </w:rPr>
        <w:t xml:space="preserve"> vládneho návrhu </w:t>
      </w:r>
      <w:r w:rsidRPr="003D216D" w:rsidR="00A5744A">
        <w:rPr>
          <w:rStyle w:val="spanr"/>
          <w:rFonts w:ascii="Times New Roman" w:hAnsi="Times New Roman"/>
          <w:bCs/>
        </w:rPr>
        <w:t>zákona</w:t>
      </w:r>
      <w:hyperlink r:id="rId5" w:history="1"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>, ktorý</w:t>
        </w:r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>m sa dopĺň</w:t>
        </w:r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 xml:space="preserve">a 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zá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kon č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. 40/1964 Zb. Obč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iansky zá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konní</w:t>
        </w:r>
        <w:r w:rsidRPr="003D216D" w:rsidR="004B0C69">
          <w:rPr>
            <w:rStyle w:val="Hyperlink"/>
            <w:rFonts w:eastAsiaTheme="majorEastAsia" w:hint="default"/>
            <w:b/>
            <w:color w:val="auto"/>
            <w:u w:val="none"/>
          </w:rPr>
          <w:t>k</w:t>
        </w:r>
        <w:r w:rsidRPr="003D216D" w:rsidR="004B0C69">
          <w:rPr>
            <w:rStyle w:val="Hyperlink"/>
            <w:rFonts w:eastAsiaTheme="majorEastAsia"/>
            <w:color w:val="auto"/>
            <w:u w:val="none"/>
          </w:rPr>
          <w:t xml:space="preserve"> v </w:t>
        </w:r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>znení</w:t>
        </w:r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 xml:space="preserve"> neskorší</w:t>
        </w:r>
        <w:r w:rsidRPr="003D216D" w:rsidR="004B0C69">
          <w:rPr>
            <w:rStyle w:val="Hyperlink"/>
            <w:rFonts w:eastAsiaTheme="majorEastAsia" w:hint="default"/>
            <w:color w:val="auto"/>
            <w:u w:val="none"/>
          </w:rPr>
          <w:t>ch predpisov</w:t>
        </w:r>
      </w:hyperlink>
      <w:r w:rsidRPr="003D216D" w:rsidR="004B0C69">
        <w:rPr>
          <w:rStyle w:val="Hyperlink"/>
          <w:rFonts w:eastAsiaTheme="majorEastAsia"/>
          <w:color w:val="auto"/>
          <w:u w:val="none"/>
        </w:rPr>
        <w:t xml:space="preserve"> v dr</w:t>
      </w:r>
      <w:r w:rsidRPr="003D216D" w:rsidR="004B0C69">
        <w:rPr>
          <w:rStyle w:val="Hyperlink"/>
          <w:rFonts w:eastAsiaTheme="majorEastAsia" w:hint="default"/>
          <w:color w:val="auto"/>
          <w:u w:val="none"/>
        </w:rPr>
        <w:t>uhom čí</w:t>
      </w:r>
      <w:r w:rsidRPr="003D216D" w:rsidR="004B0C69">
        <w:rPr>
          <w:rStyle w:val="Hyperlink"/>
          <w:rFonts w:eastAsiaTheme="majorEastAsia" w:hint="default"/>
          <w:color w:val="auto"/>
          <w:u w:val="none"/>
        </w:rPr>
        <w:t>taní</w:t>
      </w:r>
      <w:r w:rsidRPr="003D216D" w:rsidR="004B0C69">
        <w:rPr>
          <w:rStyle w:val="Hyperlink"/>
          <w:rFonts w:eastAsiaTheme="majorEastAsia" w:hint="default"/>
          <w:color w:val="auto"/>
          <w:u w:val="none"/>
        </w:rPr>
        <w:t xml:space="preserve"> </w:t>
      </w:r>
      <w:r w:rsidRPr="003D216D" w:rsidR="004B0C69">
        <w:rPr>
          <w:rFonts w:ascii="Times New Roman" w:hAnsi="Times New Roman"/>
        </w:rPr>
        <w:t xml:space="preserve">(tlač 1062a) </w:t>
      </w:r>
      <w:r w:rsidRPr="003D216D">
        <w:rPr>
          <w:rFonts w:ascii="Times New Roman" w:hAnsi="Times New Roman"/>
          <w:bCs/>
        </w:rPr>
        <w:t xml:space="preserve">bola schválená uznesením Ústavnoprávneho výboru Národnej rady Slovenskej republiky č. </w:t>
      </w:r>
      <w:r w:rsidR="003D216D">
        <w:rPr>
          <w:rFonts w:ascii="Times New Roman" w:hAnsi="Times New Roman"/>
          <w:bCs/>
        </w:rPr>
        <w:t>459</w:t>
      </w:r>
      <w:r w:rsidRPr="003D216D" w:rsidR="003C7A26">
        <w:rPr>
          <w:rFonts w:ascii="Times New Roman" w:hAnsi="Times New Roman"/>
          <w:bCs/>
        </w:rPr>
        <w:t xml:space="preserve"> </w:t>
      </w:r>
      <w:r w:rsidRPr="003D216D">
        <w:rPr>
          <w:rFonts w:ascii="Times New Roman" w:hAnsi="Times New Roman"/>
          <w:bCs/>
        </w:rPr>
        <w:t>z</w:t>
      </w:r>
      <w:r w:rsidRPr="003D216D" w:rsidR="00FE6979">
        <w:rPr>
          <w:rFonts w:ascii="Times New Roman" w:hAnsi="Times New Roman"/>
          <w:bCs/>
        </w:rPr>
        <w:t>o</w:t>
      </w:r>
      <w:r w:rsidRPr="003D216D" w:rsidR="001A5CEE">
        <w:rPr>
          <w:rFonts w:ascii="Times New Roman" w:hAnsi="Times New Roman"/>
          <w:bCs/>
        </w:rPr>
        <w:t> </w:t>
      </w:r>
      <w:r w:rsidRPr="003D216D" w:rsidR="00FE6979">
        <w:rPr>
          <w:rFonts w:ascii="Times New Roman" w:hAnsi="Times New Roman"/>
          <w:bCs/>
        </w:rPr>
        <w:t>16</w:t>
      </w:r>
      <w:r w:rsidRPr="003D216D" w:rsidR="004B0C69">
        <w:rPr>
          <w:rFonts w:ascii="Times New Roman" w:hAnsi="Times New Roman"/>
          <w:bCs/>
        </w:rPr>
        <w:t>. októbra</w:t>
      </w:r>
      <w:r w:rsidRPr="003D216D" w:rsidR="001A5CEE">
        <w:rPr>
          <w:rFonts w:ascii="Times New Roman" w:hAnsi="Times New Roman"/>
          <w:bCs/>
        </w:rPr>
        <w:t xml:space="preserve"> 2018.</w:t>
      </w:r>
      <w:r w:rsidRPr="003D216D">
        <w:rPr>
          <w:rFonts w:ascii="Times New Roman" w:hAnsi="Times New Roman"/>
          <w:bCs/>
        </w:rPr>
        <w:t xml:space="preserve"> </w:t>
      </w:r>
    </w:p>
    <w:p w:rsidR="00777B9D" w:rsidRPr="003D216D" w:rsidP="00777B9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A5744A" w:rsidRPr="003D216D" w:rsidP="00063CB1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3D216D" w:rsidR="00777B9D">
        <w:rPr>
          <w:rFonts w:ascii="Times New Roman" w:hAnsi="Times New Roman"/>
          <w:bCs/>
        </w:rPr>
        <w:t>Týmto uznesením výbor zároveň poveril spoločn</w:t>
      </w:r>
      <w:r w:rsidRPr="003D216D" w:rsidR="009778FF">
        <w:rPr>
          <w:rFonts w:ascii="Times New Roman" w:hAnsi="Times New Roman"/>
          <w:bCs/>
        </w:rPr>
        <w:t>ého</w:t>
      </w:r>
      <w:r w:rsidRPr="003D216D" w:rsidR="00AE27FD">
        <w:rPr>
          <w:rFonts w:ascii="Times New Roman" w:hAnsi="Times New Roman"/>
          <w:bCs/>
        </w:rPr>
        <w:t xml:space="preserve"> spravodaj</w:t>
      </w:r>
      <w:r w:rsidRPr="003D216D" w:rsidR="009778FF">
        <w:rPr>
          <w:rFonts w:ascii="Times New Roman" w:hAnsi="Times New Roman"/>
          <w:bCs/>
        </w:rPr>
        <w:t>c</w:t>
      </w:r>
      <w:r w:rsidRPr="003D216D" w:rsidR="00AE27FD">
        <w:rPr>
          <w:rFonts w:ascii="Times New Roman" w:hAnsi="Times New Roman"/>
          <w:bCs/>
        </w:rPr>
        <w:t>u</w:t>
      </w:r>
      <w:r w:rsidRPr="003D216D" w:rsidR="00194FE0">
        <w:rPr>
          <w:rFonts w:ascii="Times New Roman" w:hAnsi="Times New Roman"/>
          <w:bCs/>
        </w:rPr>
        <w:t xml:space="preserve"> </w:t>
      </w:r>
      <w:r w:rsidRPr="003D216D" w:rsidR="004B0C69">
        <w:rPr>
          <w:rFonts w:ascii="Times New Roman" w:hAnsi="Times New Roman"/>
          <w:b/>
          <w:bCs/>
        </w:rPr>
        <w:t>Martina</w:t>
      </w:r>
      <w:r w:rsidRPr="003D216D" w:rsidR="00177D44">
        <w:rPr>
          <w:rFonts w:ascii="Times New Roman" w:hAnsi="Times New Roman"/>
          <w:bCs/>
        </w:rPr>
        <w:t xml:space="preserve"> </w:t>
      </w:r>
      <w:r w:rsidRPr="003D216D" w:rsidR="004B0C69">
        <w:rPr>
          <w:rFonts w:ascii="Times New Roman" w:hAnsi="Times New Roman"/>
          <w:b/>
          <w:bCs/>
        </w:rPr>
        <w:t>Nemkyho</w:t>
      </w:r>
      <w:r w:rsidRPr="003D216D" w:rsidR="0039794B">
        <w:rPr>
          <w:rFonts w:ascii="Times New Roman" w:hAnsi="Times New Roman"/>
          <w:b/>
          <w:bCs/>
        </w:rPr>
        <w:t>,</w:t>
      </w:r>
      <w:r w:rsidRPr="003D216D" w:rsidR="00777B9D">
        <w:rPr>
          <w:rFonts w:ascii="Times New Roman" w:hAnsi="Times New Roman"/>
          <w:b/>
          <w:bCs/>
        </w:rPr>
        <w:t xml:space="preserve"> </w:t>
      </w:r>
      <w:r w:rsidRPr="003D216D" w:rsidR="00E35F19">
        <w:rPr>
          <w:rFonts w:ascii="Times New Roman" w:hAnsi="Times New Roman"/>
          <w:bCs/>
        </w:rPr>
        <w:t>aby na schôdzi Národnej rady Slovenskej republiky informoval o výsledku rokovania vý</w:t>
      </w:r>
      <w:r w:rsidRPr="003D216D" w:rsidR="00313439">
        <w:rPr>
          <w:rFonts w:ascii="Times New Roman" w:hAnsi="Times New Roman"/>
          <w:bCs/>
        </w:rPr>
        <w:t>borov a </w:t>
      </w:r>
      <w:r w:rsidRPr="003D216D" w:rsidR="00E35F19">
        <w:rPr>
          <w:rFonts w:ascii="Times New Roman" w:hAnsi="Times New Roman"/>
          <w:bCs/>
        </w:rPr>
        <w:t xml:space="preserve">pri rokovaní o predmetnom </w:t>
      </w:r>
      <w:r w:rsidRPr="003D216D">
        <w:rPr>
          <w:rFonts w:ascii="Times New Roman" w:hAnsi="Times New Roman"/>
          <w:bCs/>
        </w:rPr>
        <w:t>vládn</w:t>
      </w:r>
      <w:r w:rsidRPr="003D216D" w:rsidR="00E94733">
        <w:rPr>
          <w:rFonts w:ascii="Times New Roman" w:hAnsi="Times New Roman"/>
          <w:bCs/>
        </w:rPr>
        <w:t>om</w:t>
      </w:r>
      <w:r w:rsidRPr="003D216D">
        <w:rPr>
          <w:rFonts w:ascii="Times New Roman" w:hAnsi="Times New Roman"/>
          <w:bCs/>
        </w:rPr>
        <w:t xml:space="preserve"> </w:t>
      </w:r>
      <w:r w:rsidRPr="003D216D" w:rsidR="00E35F19">
        <w:rPr>
          <w:rFonts w:ascii="Times New Roman" w:hAnsi="Times New Roman"/>
          <w:bCs/>
        </w:rPr>
        <w:t>návrhu zákona predkladal návrhy v zmysle príslušných ustanovení zákona č. 350/1996 Z. z. o rokovacom poriadku Národnej rady Slovenskej republiky v znení neskorších predpisov.</w:t>
      </w:r>
    </w:p>
    <w:p w:rsidR="00AC21AC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3D216D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3D216D" w:rsidRPr="003D216D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AA54DD" w:rsidRPr="003D216D" w:rsidP="005660D2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 </w:t>
      </w:r>
      <w:r w:rsidR="003D216D">
        <w:rPr>
          <w:rFonts w:ascii="Times New Roman" w:hAnsi="Times New Roman"/>
        </w:rPr>
        <w:t xml:space="preserve">v. r. </w:t>
      </w: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A5744A" w:rsidRPr="003C54A8" w:rsidP="00063CB1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3C54A8" w:rsidR="00777B9D">
        <w:rPr>
          <w:rFonts w:ascii="Times New Roman" w:hAnsi="Times New Roman"/>
        </w:rPr>
        <w:tab/>
        <w:tab/>
        <w:tab/>
        <w:tab/>
        <w:tab/>
        <w:tab/>
        <w:tab/>
        <w:t xml:space="preserve">           Nár</w:t>
      </w:r>
      <w:r w:rsidRPr="003C54A8" w:rsidR="00063CB1">
        <w:rPr>
          <w:rFonts w:ascii="Times New Roman" w:hAnsi="Times New Roman"/>
        </w:rPr>
        <w:t>odnej rady Slovenskej republiky</w:t>
      </w:r>
    </w:p>
    <w:p w:rsidR="00C86307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1A5CEE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86FD2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86FD2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777B9D" w:rsidRPr="003C54A8" w:rsidP="00777B9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3C54A8">
        <w:rPr>
          <w:rFonts w:ascii="Times New Roman" w:hAnsi="Times New Roman"/>
        </w:rPr>
        <w:t xml:space="preserve">Bratislava </w:t>
      </w:r>
      <w:r w:rsidR="00FE6979">
        <w:rPr>
          <w:rFonts w:ascii="Times New Roman" w:hAnsi="Times New Roman"/>
        </w:rPr>
        <w:t>16</w:t>
      </w:r>
      <w:r w:rsidR="00A82F5F">
        <w:rPr>
          <w:rFonts w:ascii="Times New Roman" w:hAnsi="Times New Roman"/>
        </w:rPr>
        <w:t>. októbra</w:t>
      </w:r>
      <w:r w:rsidRPr="003C54A8" w:rsidR="001A5CEE">
        <w:rPr>
          <w:rFonts w:ascii="Times New Roman" w:hAnsi="Times New Roman"/>
        </w:rPr>
        <w:t xml:space="preserve"> 2018 </w:t>
      </w:r>
    </w:p>
    <w:sectPr w:rsidSect="00C1684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A76C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F25"/>
    <w:multiLevelType w:val="hybridMultilevel"/>
    <w:tmpl w:val="C5664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573606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7056A2E"/>
    <w:multiLevelType w:val="hybridMultilevel"/>
    <w:tmpl w:val="08308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31CA69C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A76E94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F161D90"/>
    <w:multiLevelType w:val="hybridMultilevel"/>
    <w:tmpl w:val="77A2F12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57871FD"/>
    <w:multiLevelType w:val="hybridMultilevel"/>
    <w:tmpl w:val="1B0AC1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9BD5242"/>
    <w:multiLevelType w:val="hybridMultilevel"/>
    <w:tmpl w:val="BAB2C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0D6168"/>
    <w:multiLevelType w:val="hybridMultilevel"/>
    <w:tmpl w:val="7D06BF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0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A65"/>
    <w:rsid w:val="00292FE5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771EF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A76C5"/>
    <w:rsid w:val="005B02BD"/>
    <w:rsid w:val="005B1565"/>
    <w:rsid w:val="005B475F"/>
    <w:rsid w:val="005C00EF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3921"/>
    <w:rsid w:val="00607296"/>
    <w:rsid w:val="006125CB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4757"/>
    <w:rsid w:val="007B4A3D"/>
    <w:rsid w:val="007B60BE"/>
    <w:rsid w:val="007B63AE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5C6A"/>
    <w:rsid w:val="0084777F"/>
    <w:rsid w:val="008527ED"/>
    <w:rsid w:val="008530E6"/>
    <w:rsid w:val="008534B8"/>
    <w:rsid w:val="008578CE"/>
    <w:rsid w:val="00857C9B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505B"/>
    <w:rsid w:val="008B00C3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364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B020D4"/>
    <w:rsid w:val="00B02AA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757"/>
    <w:rsid w:val="00B70ECB"/>
    <w:rsid w:val="00B71A65"/>
    <w:rsid w:val="00B75492"/>
    <w:rsid w:val="00B7703C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37C3"/>
    <w:rsid w:val="00DE39F8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D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771BF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771BF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51Abs">
    <w:name w:val="51_Abs"/>
    <w:basedOn w:val="Normal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63543C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90272018-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4FEF-21AA-4D20-BA42-667DC548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Pages>4</Pages>
  <Words>630</Words>
  <Characters>3597</Characters>
  <Application>Microsoft Office Word</Application>
  <DocSecurity>0</DocSecurity>
  <Lines>0</Lines>
  <Paragraphs>0</Paragraphs>
  <ScaleCrop>false</ScaleCrop>
  <Company>Kancelaria NR SR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22</cp:revision>
  <cp:lastPrinted>2018-10-16T12:15:00Z</cp:lastPrinted>
  <dcterms:created xsi:type="dcterms:W3CDTF">2018-05-03T09:05:00Z</dcterms:created>
  <dcterms:modified xsi:type="dcterms:W3CDTF">2018-10-16T12:17:00Z</dcterms:modified>
</cp:coreProperties>
</file>