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1999" w:rsidP="0039199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391999" w:rsidP="0039199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91999" w:rsidP="00391999">
      <w:pPr>
        <w:bidi w:val="0"/>
        <w:rPr>
          <w:rFonts w:ascii="Times New Roman" w:hAnsi="Times New Roman"/>
          <w:b/>
        </w:rPr>
      </w:pPr>
    </w:p>
    <w:p w:rsidR="00391999" w:rsidP="00391999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7</w:t>
      </w:r>
      <w:r w:rsidR="003E093E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391999" w:rsidP="00391999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</w:t>
      </w:r>
      <w:r w:rsidR="00B831DE">
        <w:rPr>
          <w:rFonts w:ascii="Times New Roman" w:hAnsi="Times New Roman"/>
        </w:rPr>
        <w:t>58</w:t>
      </w:r>
      <w:r w:rsidR="00054A70">
        <w:rPr>
          <w:rFonts w:ascii="Times New Roman" w:hAnsi="Times New Roman"/>
        </w:rPr>
        <w:t>5</w:t>
      </w:r>
      <w:r>
        <w:rPr>
          <w:rFonts w:ascii="Times New Roman" w:hAnsi="Times New Roman"/>
        </w:rPr>
        <w:t>/2018</w:t>
      </w:r>
    </w:p>
    <w:p w:rsidR="00391999" w:rsidP="00391999">
      <w:pPr>
        <w:bidi w:val="0"/>
        <w:ind w:left="1418" w:firstLine="709"/>
        <w:rPr>
          <w:rFonts w:ascii="Times New Roman" w:hAnsi="Times New Roman"/>
        </w:rPr>
      </w:pPr>
    </w:p>
    <w:p w:rsidR="00391999" w:rsidP="00391999">
      <w:pPr>
        <w:bidi w:val="0"/>
        <w:rPr>
          <w:rFonts w:ascii="Times New Roman" w:hAnsi="Times New Roman"/>
          <w:sz w:val="36"/>
          <w:szCs w:val="36"/>
        </w:rPr>
      </w:pPr>
    </w:p>
    <w:p w:rsidR="00391999" w:rsidRPr="0087114C" w:rsidP="0039199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7114C" w:rsidR="0087114C">
        <w:rPr>
          <w:rFonts w:ascii="Times New Roman" w:hAnsi="Times New Roman"/>
          <w:sz w:val="36"/>
          <w:szCs w:val="36"/>
        </w:rPr>
        <w:t>460</w:t>
      </w:r>
    </w:p>
    <w:p w:rsidR="00391999" w:rsidP="0039199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391999" w:rsidP="0039199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91999" w:rsidRPr="00AF1507" w:rsidP="00391999">
      <w:pPr>
        <w:bidi w:val="0"/>
        <w:jc w:val="center"/>
        <w:rPr>
          <w:rFonts w:ascii="Times New Roman" w:hAnsi="Times New Roman"/>
          <w:b/>
        </w:rPr>
      </w:pPr>
      <w:r w:rsidRPr="00AF1507">
        <w:rPr>
          <w:rFonts w:ascii="Times New Roman" w:hAnsi="Times New Roman"/>
          <w:b/>
        </w:rPr>
        <w:t>z</w:t>
      </w:r>
      <w:r w:rsidR="003E093E">
        <w:rPr>
          <w:rFonts w:ascii="Times New Roman" w:hAnsi="Times New Roman"/>
          <w:b/>
        </w:rPr>
        <w:t>o</w:t>
      </w:r>
      <w:r w:rsidRPr="00AF1507">
        <w:rPr>
          <w:rFonts w:ascii="Times New Roman" w:hAnsi="Times New Roman"/>
          <w:b/>
        </w:rPr>
        <w:t> </w:t>
      </w:r>
      <w:r w:rsidR="003E093E">
        <w:rPr>
          <w:rFonts w:ascii="Times New Roman" w:hAnsi="Times New Roman"/>
          <w:b/>
        </w:rPr>
        <w:t>16</w:t>
      </w:r>
      <w:r w:rsidR="00211522">
        <w:rPr>
          <w:rFonts w:ascii="Times New Roman" w:hAnsi="Times New Roman"/>
          <w:b/>
        </w:rPr>
        <w:t>. októbra</w:t>
      </w:r>
      <w:r w:rsidRPr="00AF1507">
        <w:rPr>
          <w:rFonts w:ascii="Times New Roman" w:hAnsi="Times New Roman"/>
          <w:b/>
        </w:rPr>
        <w:t xml:space="preserve"> 2018</w:t>
      </w:r>
    </w:p>
    <w:p w:rsidR="00391999" w:rsidRPr="00054A70" w:rsidP="00391999">
      <w:pPr>
        <w:bidi w:val="0"/>
        <w:jc w:val="both"/>
        <w:rPr>
          <w:rFonts w:ascii="Times New Roman" w:hAnsi="Times New Roman"/>
        </w:rPr>
      </w:pPr>
    </w:p>
    <w:p w:rsidR="00054A70" w:rsidRPr="00054A70" w:rsidP="00284162">
      <w:pPr>
        <w:bidi w:val="0"/>
        <w:jc w:val="both"/>
        <w:rPr>
          <w:rFonts w:ascii="Times New Roman" w:hAnsi="Times New Roman"/>
          <w:b/>
        </w:rPr>
      </w:pPr>
      <w:r w:rsidRPr="00054A70" w:rsidR="00391999">
        <w:rPr>
          <w:rFonts w:ascii="Times New Roman" w:hAnsi="Times New Roman"/>
          <w:b/>
        </w:rPr>
        <w:t>k</w:t>
      </w:r>
      <w:r w:rsidRPr="00054A70">
        <w:rPr>
          <w:rFonts w:ascii="Times New Roman" w:hAnsi="Times New Roman"/>
          <w:b/>
        </w:rPr>
        <w:t> </w:t>
      </w:r>
      <w:r w:rsidRPr="00054A70" w:rsidR="00391999">
        <w:rPr>
          <w:rFonts w:ascii="Times New Roman" w:hAnsi="Times New Roman"/>
          <w:b/>
        </w:rPr>
        <w:t>správe</w:t>
      </w:r>
      <w:r w:rsidRPr="00054A70">
        <w:rPr>
          <w:rFonts w:ascii="Times New Roman" w:hAnsi="Times New Roman"/>
          <w:b/>
        </w:rPr>
        <w:t xml:space="preserve"> </w:t>
      </w:r>
      <w:r w:rsidRPr="00054A70">
        <w:rPr>
          <w:rFonts w:ascii="Times New Roman" w:hAnsi="Times New Roman"/>
          <w:b/>
          <w:noProof/>
        </w:rPr>
        <w:t>Ústavnoprávneho výboru</w:t>
      </w:r>
      <w:r w:rsidRPr="00054A70">
        <w:rPr>
          <w:rFonts w:ascii="Times New Roman" w:hAnsi="Times New Roman"/>
          <w:noProof/>
        </w:rPr>
        <w:t xml:space="preserve"> Národnej rady Slovenskej republiky o prerokovaní </w:t>
      </w:r>
      <w:r w:rsidRPr="00054A70">
        <w:rPr>
          <w:rFonts w:ascii="Times New Roman" w:hAnsi="Times New Roman"/>
        </w:rPr>
        <w:t>vládneho n</w:t>
      </w:r>
      <w:hyperlink r:id="rId5" w:history="1"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vrhu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kona, ktorý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a dopĺň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a 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zá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kon č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. 550/2003 Z. z. o probač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a 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mediač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ný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ch ú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radní</w:t>
        </w:r>
        <w:r w:rsidRPr="00054A70">
          <w:rPr>
            <w:rStyle w:val="Hyperlink"/>
            <w:rFonts w:ascii="Times New Roman" w:hAnsi="Times New Roman" w:eastAsiaTheme="majorEastAsia" w:hint="default"/>
            <w:b/>
            <w:color w:val="auto"/>
            <w:u w:val="none"/>
          </w:rPr>
          <w:t>koch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a o zmene a doplnení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konov v znení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neskorší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predpisov a ktorý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menia a dopĺň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ajú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toré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kony</w:t>
        </w:r>
      </w:hyperlink>
      <w:r w:rsidRPr="00054A70">
        <w:rPr>
          <w:rStyle w:val="Hyperlink"/>
          <w:rFonts w:ascii="Times New Roman" w:hAnsi="Times New Roman" w:eastAsiaTheme="majorEastAsia"/>
          <w:color w:val="auto"/>
          <w:u w:val="none"/>
        </w:rPr>
        <w:t xml:space="preserve"> v </w:t>
      </w:r>
      <w:r w:rsidRPr="00054A70">
        <w:rPr>
          <w:rStyle w:val="Hyperlink"/>
          <w:rFonts w:ascii="Times New Roman" w:hAnsi="Times New Roman" w:eastAsiaTheme="majorEastAsia" w:hint="default"/>
          <w:color w:val="auto"/>
          <w:u w:val="none"/>
        </w:rPr>
        <w:t>druhom čí</w:t>
      </w:r>
      <w:r w:rsidRPr="00054A70">
        <w:rPr>
          <w:rStyle w:val="Hyperlink"/>
          <w:rFonts w:ascii="Times New Roman" w:hAnsi="Times New Roman" w:eastAsiaTheme="majorEastAsia" w:hint="default"/>
          <w:color w:val="auto"/>
          <w:u w:val="none"/>
        </w:rPr>
        <w:t>taní</w:t>
      </w:r>
      <w:r w:rsidRPr="00054A70">
        <w:rPr>
          <w:rFonts w:ascii="Times New Roman" w:hAnsi="Times New Roman"/>
        </w:rPr>
        <w:t xml:space="preserve"> (tlač 1063a)</w:t>
      </w:r>
    </w:p>
    <w:p w:rsidR="00391999" w:rsidRPr="00054A70" w:rsidP="00391999">
      <w:pPr>
        <w:bidi w:val="0"/>
        <w:jc w:val="both"/>
        <w:rPr>
          <w:rFonts w:ascii="Times New Roman" w:hAnsi="Times New Roman"/>
        </w:rPr>
      </w:pPr>
    </w:p>
    <w:p w:rsidR="00054A70" w:rsidP="00391999">
      <w:pPr>
        <w:bidi w:val="0"/>
        <w:jc w:val="both"/>
        <w:rPr>
          <w:rFonts w:ascii="Times New Roman" w:hAnsi="Times New Roman"/>
        </w:rPr>
      </w:pPr>
    </w:p>
    <w:p w:rsidR="008B5B81" w:rsidRPr="00DA6CC8" w:rsidP="00391999">
      <w:pPr>
        <w:bidi w:val="0"/>
        <w:jc w:val="both"/>
        <w:rPr>
          <w:rFonts w:ascii="Times New Roman" w:hAnsi="Times New Roman"/>
        </w:rPr>
      </w:pPr>
    </w:p>
    <w:p w:rsidR="00391999" w:rsidRPr="00FE6EA0" w:rsidP="0039199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391999" w:rsidRPr="00FE6EA0" w:rsidP="00391999">
      <w:pPr>
        <w:bidi w:val="0"/>
        <w:rPr>
          <w:rFonts w:ascii="Times New Roman" w:hAnsi="Times New Roman"/>
          <w:lang w:val="cs-CZ"/>
        </w:rPr>
      </w:pPr>
    </w:p>
    <w:p w:rsidR="00391999" w:rsidRPr="00FE6EA0" w:rsidP="00391999">
      <w:pPr>
        <w:pStyle w:val="Heading2"/>
        <w:numPr>
          <w:numId w:val="4"/>
        </w:numPr>
        <w:bidi w:val="0"/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391999" w:rsidRPr="00FE6EA0" w:rsidP="00391999">
      <w:pPr>
        <w:bidi w:val="0"/>
        <w:jc w:val="both"/>
        <w:rPr>
          <w:rFonts w:ascii="Times New Roman" w:hAnsi="Times New Roman"/>
          <w:bCs/>
        </w:rPr>
      </w:pPr>
    </w:p>
    <w:p w:rsidR="00054A70" w:rsidP="00054A70">
      <w:pPr>
        <w:bidi w:val="0"/>
        <w:ind w:firstLine="1416"/>
        <w:jc w:val="both"/>
        <w:rPr>
          <w:rFonts w:ascii="Times New Roman" w:hAnsi="Times New Roman"/>
        </w:rPr>
      </w:pPr>
      <w:r w:rsidRPr="00FE6EA0" w:rsidR="00391999">
        <w:rPr>
          <w:rFonts w:ascii="Times New Roman" w:hAnsi="Times New Roman"/>
          <w:b/>
        </w:rPr>
        <w:t xml:space="preserve">správu </w:t>
      </w:r>
      <w:r w:rsidRPr="004E4F0A">
        <w:rPr>
          <w:rFonts w:ascii="Times New Roman" w:hAnsi="Times New Roman"/>
          <w:noProof/>
        </w:rPr>
        <w:t>Ústavnoprávneho výboru Národnej</w:t>
      </w:r>
      <w:r>
        <w:rPr>
          <w:rFonts w:ascii="Times New Roman" w:hAnsi="Times New Roman"/>
          <w:noProof/>
        </w:rPr>
        <w:t xml:space="preserve"> rady Slovenskej republiky </w:t>
      </w:r>
      <w:r w:rsidRPr="00054A70">
        <w:rPr>
          <w:rFonts w:ascii="Times New Roman" w:hAnsi="Times New Roman"/>
          <w:noProof/>
        </w:rPr>
        <w:t xml:space="preserve">o prerokovaní </w:t>
      </w:r>
      <w:r w:rsidRPr="00054A70">
        <w:rPr>
          <w:rFonts w:ascii="Times New Roman" w:hAnsi="Times New Roman"/>
        </w:rPr>
        <w:t>vládneho n</w:t>
      </w:r>
      <w:hyperlink r:id="rId5" w:history="1"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vrhu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kona, ktorý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a dopĺň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a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</w:t>
        </w:r>
        <w:r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n č</w:t>
        </w:r>
        <w:r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. 550/2003 Z. z. o 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probač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ný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a 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mediač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ný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ú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radní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koch a o zmene a doplnení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konov v znení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neskorší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ch predpisov a ktorý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m sa menia a dopĺň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ajú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niektoré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 xml:space="preserve"> zá</w:t>
        </w:r>
        <w:r w:rsidRPr="00054A70">
          <w:rPr>
            <w:rStyle w:val="Hyperlink"/>
            <w:rFonts w:ascii="Times New Roman" w:hAnsi="Times New Roman" w:eastAsiaTheme="majorEastAsia" w:hint="default"/>
            <w:color w:val="auto"/>
            <w:u w:val="none"/>
          </w:rPr>
          <w:t>kony</w:t>
        </w:r>
      </w:hyperlink>
      <w:r w:rsidRPr="00054A70">
        <w:rPr>
          <w:rStyle w:val="Hyperlink"/>
          <w:rFonts w:ascii="Times New Roman" w:hAnsi="Times New Roman" w:eastAsiaTheme="majorEastAsia"/>
          <w:color w:val="auto"/>
          <w:u w:val="none"/>
        </w:rPr>
        <w:t xml:space="preserve"> v </w:t>
      </w:r>
      <w:r w:rsidRPr="00054A70">
        <w:rPr>
          <w:rStyle w:val="Hyperlink"/>
          <w:rFonts w:ascii="Times New Roman" w:hAnsi="Times New Roman" w:eastAsiaTheme="majorEastAsia" w:hint="default"/>
          <w:color w:val="auto"/>
          <w:u w:val="none"/>
        </w:rPr>
        <w:t>druhom čí</w:t>
      </w:r>
      <w:r w:rsidRPr="00054A70">
        <w:rPr>
          <w:rStyle w:val="Hyperlink"/>
          <w:rFonts w:ascii="Times New Roman" w:hAnsi="Times New Roman" w:eastAsiaTheme="majorEastAsia" w:hint="default"/>
          <w:color w:val="auto"/>
          <w:u w:val="none"/>
        </w:rPr>
        <w:t>taní</w:t>
      </w:r>
      <w:r w:rsidRPr="00054A70">
        <w:rPr>
          <w:rFonts w:ascii="Times New Roman" w:hAnsi="Times New Roman"/>
        </w:rPr>
        <w:t xml:space="preserve"> (tlač 1063a)</w:t>
      </w:r>
      <w:r>
        <w:rPr>
          <w:rFonts w:ascii="Times New Roman" w:hAnsi="Times New Roman"/>
        </w:rPr>
        <w:t>;</w:t>
      </w:r>
    </w:p>
    <w:p w:rsidR="00054A70" w:rsidRPr="00054A70" w:rsidP="00054A70">
      <w:pPr>
        <w:bidi w:val="0"/>
        <w:jc w:val="both"/>
        <w:rPr>
          <w:rFonts w:ascii="Times New Roman" w:hAnsi="Times New Roman"/>
          <w:b/>
        </w:rPr>
      </w:pPr>
    </w:p>
    <w:p w:rsidR="00391999" w:rsidP="0039199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391999" w:rsidP="0039199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spravodajcu, </w:t>
      </w:r>
      <w:r>
        <w:rPr>
          <w:rFonts w:ascii="AT*Toronto" w:hAnsi="AT*Toronto"/>
        </w:rPr>
        <w:t xml:space="preserve">poslanca Národnej rady Slovenskej republiky </w:t>
      </w:r>
      <w:r w:rsidR="007052B8">
        <w:rPr>
          <w:rFonts w:ascii="AT*Toronto" w:hAnsi="AT*Toronto"/>
          <w:b/>
        </w:rPr>
        <w:t>Petra</w:t>
      </w:r>
      <w:r w:rsidR="004E4F0A">
        <w:rPr>
          <w:rFonts w:ascii="AT*Toronto" w:hAnsi="AT*Toronto"/>
          <w:b/>
        </w:rPr>
        <w:t xml:space="preserve"> </w:t>
      </w:r>
      <w:r w:rsidR="007052B8">
        <w:rPr>
          <w:rFonts w:ascii="AT*Toronto" w:hAnsi="AT*Toronto"/>
          <w:b/>
        </w:rPr>
        <w:t>Kresáka,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 xml:space="preserve">nformoval o </w:t>
      </w:r>
      <w:r w:rsidR="00AB649A">
        <w:rPr>
          <w:rFonts w:ascii="AT*Toronto" w:hAnsi="AT*Toronto"/>
        </w:rPr>
        <w:t>výsledku rokovania výboru a pri </w:t>
      </w:r>
      <w:r>
        <w:rPr>
          <w:rFonts w:ascii="AT*Toronto" w:hAnsi="AT*Toronto"/>
        </w:rPr>
        <w:t xml:space="preserve">rokovaní o predmetnom </w:t>
      </w:r>
      <w:r w:rsidR="009E4651">
        <w:rPr>
          <w:rFonts w:ascii="AT*Toronto" w:hAnsi="AT*Toronto"/>
        </w:rPr>
        <w:t xml:space="preserve">vládnom </w:t>
      </w:r>
      <w:r>
        <w:rPr>
          <w:rFonts w:ascii="AT*Toronto" w:hAnsi="AT*Toronto"/>
        </w:rPr>
        <w:t>návrhu zákona predkladal návrhy v zmysle príslušných ustanovení zákona č. 350/1996 Z. z. o rokovacom poriadku Národnej rady Slovenskej republiky v z</w:t>
      </w:r>
      <w:r>
        <w:rPr>
          <w:rFonts w:ascii="AT*Toronto" w:hAnsi="AT*Toronto"/>
        </w:rPr>
        <w:t>není neskorších predpisov.</w:t>
      </w:r>
    </w:p>
    <w:p w:rsidR="00391999" w:rsidP="0039199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391999" w:rsidP="0039199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91999" w:rsidP="00391999">
      <w:pPr>
        <w:bidi w:val="0"/>
        <w:jc w:val="both"/>
        <w:rPr>
          <w:rFonts w:ascii="AT*Toronto" w:hAnsi="AT*Toronto"/>
          <w:szCs w:val="20"/>
        </w:rPr>
      </w:pPr>
    </w:p>
    <w:p w:rsidR="00391999" w:rsidP="0039199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391999" w:rsidP="0039199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91999" w:rsidP="0039199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91999" w:rsidP="0039199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391999" w:rsidP="0039199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p w:rsidR="00391999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391999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60F72FA0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13CB3"/>
    <w:rsid w:val="00054A70"/>
    <w:rsid w:val="00074B57"/>
    <w:rsid w:val="001123A3"/>
    <w:rsid w:val="0019548A"/>
    <w:rsid w:val="001E2434"/>
    <w:rsid w:val="00211522"/>
    <w:rsid w:val="00284162"/>
    <w:rsid w:val="002D40A1"/>
    <w:rsid w:val="0030361F"/>
    <w:rsid w:val="00391999"/>
    <w:rsid w:val="00397D05"/>
    <w:rsid w:val="003E093E"/>
    <w:rsid w:val="00402893"/>
    <w:rsid w:val="0041185F"/>
    <w:rsid w:val="004D38BA"/>
    <w:rsid w:val="004E4F0A"/>
    <w:rsid w:val="00587BE2"/>
    <w:rsid w:val="00625387"/>
    <w:rsid w:val="00631B56"/>
    <w:rsid w:val="00647A0E"/>
    <w:rsid w:val="00683520"/>
    <w:rsid w:val="00686DEB"/>
    <w:rsid w:val="0069484F"/>
    <w:rsid w:val="006E6024"/>
    <w:rsid w:val="007052B8"/>
    <w:rsid w:val="00777A5B"/>
    <w:rsid w:val="007E0EC7"/>
    <w:rsid w:val="0087114C"/>
    <w:rsid w:val="008B5B81"/>
    <w:rsid w:val="008C67FA"/>
    <w:rsid w:val="009E4651"/>
    <w:rsid w:val="009F710B"/>
    <w:rsid w:val="00A206CD"/>
    <w:rsid w:val="00A51B13"/>
    <w:rsid w:val="00A777B0"/>
    <w:rsid w:val="00A961ED"/>
    <w:rsid w:val="00AB649A"/>
    <w:rsid w:val="00AF1507"/>
    <w:rsid w:val="00B831DE"/>
    <w:rsid w:val="00BA7173"/>
    <w:rsid w:val="00BB1A67"/>
    <w:rsid w:val="00BE1C7F"/>
    <w:rsid w:val="00C41BE4"/>
    <w:rsid w:val="00C70333"/>
    <w:rsid w:val="00D603EE"/>
    <w:rsid w:val="00D63C07"/>
    <w:rsid w:val="00D83F58"/>
    <w:rsid w:val="00DA6CC8"/>
    <w:rsid w:val="00DF15AB"/>
    <w:rsid w:val="00E43228"/>
    <w:rsid w:val="00EB7187"/>
    <w:rsid w:val="00F1047F"/>
    <w:rsid w:val="00F4777F"/>
    <w:rsid w:val="00F819A9"/>
    <w:rsid w:val="00FE6E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8">
    <w:name w:val="TxBr_p8"/>
    <w:basedOn w:val="Normal"/>
    <w:rsid w:val="00DA6CC8"/>
    <w:pPr>
      <w:tabs>
        <w:tab w:val="left" w:pos="368"/>
      </w:tabs>
      <w:spacing w:line="277" w:lineRule="atLeast"/>
      <w:jc w:val="both"/>
    </w:pPr>
    <w:rPr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DA6CC8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90282018-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BD03-A6C8-4599-A0E8-89096E45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2</Pages>
  <Words>232</Words>
  <Characters>1325</Characters>
  <Application>Microsoft Office Word</Application>
  <DocSecurity>0</DocSecurity>
  <Lines>0</Lines>
  <Paragraphs>0</Paragraphs>
  <ScaleCrop>false</ScaleCrop>
  <Company>Kancelaria NR SR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37</cp:revision>
  <cp:lastPrinted>2018-10-15T11:25:00Z</cp:lastPrinted>
  <dcterms:created xsi:type="dcterms:W3CDTF">2015-11-09T14:59:00Z</dcterms:created>
  <dcterms:modified xsi:type="dcterms:W3CDTF">2018-10-15T11:25:00Z</dcterms:modified>
</cp:coreProperties>
</file>