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C20C0A">
        <w:rPr>
          <w:rFonts w:ascii="Times New Roman" w:hAnsi="Times New Roman"/>
          <w:bCs/>
        </w:rPr>
        <w:t>5</w:t>
      </w:r>
      <w:r w:rsidR="00A901C6">
        <w:rPr>
          <w:rFonts w:ascii="Times New Roman" w:hAnsi="Times New Roman"/>
          <w:bCs/>
        </w:rPr>
        <w:t>6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901C6">
        <w:rPr>
          <w:rFonts w:ascii="Times New Roman" w:hAnsi="Times New Roman"/>
          <w:bCs/>
        </w:rPr>
        <w:t>1578</w:t>
      </w:r>
      <w:r w:rsidR="00AE4ECB">
        <w:rPr>
          <w:rFonts w:ascii="Times New Roman" w:hAnsi="Times New Roman"/>
          <w:bCs/>
        </w:rPr>
        <w:t>/201</w:t>
      </w:r>
      <w:r w:rsidR="00C20C0A">
        <w:rPr>
          <w:rFonts w:ascii="Times New Roman" w:hAnsi="Times New Roman"/>
          <w:bCs/>
        </w:rPr>
        <w:t>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A901C6">
        <w:rPr>
          <w:rFonts w:ascii="Times New Roman" w:hAnsi="Times New Roman"/>
          <w:b/>
          <w:bCs/>
        </w:rPr>
        <w:t xml:space="preserve"> </w:t>
      </w:r>
      <w:r w:rsidR="00B06138">
        <w:rPr>
          <w:rFonts w:ascii="Times New Roman" w:hAnsi="Times New Roman"/>
          <w:b/>
          <w:bCs/>
        </w:rPr>
        <w:t>329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 w:rsidR="0014131A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 xml:space="preserve"> </w:t>
      </w:r>
      <w:r w:rsidR="00C20C0A">
        <w:rPr>
          <w:rFonts w:ascii="Times New Roman" w:hAnsi="Times New Roman"/>
          <w:b/>
          <w:bCs/>
        </w:rPr>
        <w:t>1</w:t>
      </w:r>
      <w:r w:rsidR="00A901C6">
        <w:rPr>
          <w:rFonts w:ascii="Times New Roman" w:hAnsi="Times New Roman"/>
          <w:b/>
          <w:bCs/>
        </w:rPr>
        <w:t>6</w:t>
      </w:r>
      <w:r w:rsidRPr="00272920">
        <w:rPr>
          <w:rFonts w:ascii="Times New Roman" w:hAnsi="Times New Roman"/>
          <w:b/>
          <w:bCs/>
        </w:rPr>
        <w:t xml:space="preserve">. </w:t>
      </w:r>
      <w:r w:rsidR="00A901C6">
        <w:rPr>
          <w:rFonts w:ascii="Times New Roman" w:hAnsi="Times New Roman"/>
          <w:b/>
          <w:bCs/>
        </w:rPr>
        <w:t>októbra</w:t>
      </w:r>
      <w:r w:rsidR="00AE4ECB">
        <w:rPr>
          <w:rFonts w:ascii="Times New Roman" w:hAnsi="Times New Roman"/>
          <w:b/>
          <w:bCs/>
        </w:rPr>
        <w:t xml:space="preserve"> 201</w:t>
      </w:r>
      <w:r w:rsidR="00C20C0A">
        <w:rPr>
          <w:rFonts w:ascii="Times New Roman" w:hAnsi="Times New Roman"/>
          <w:b/>
          <w:bCs/>
        </w:rPr>
        <w:t>8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901C6" w:rsidRPr="00D90557" w:rsidP="00A901C6">
      <w:pPr>
        <w:bidi w:val="0"/>
        <w:jc w:val="both"/>
        <w:rPr>
          <w:rFonts w:ascii="Times New Roman" w:hAnsi="Times New Roman"/>
          <w:b/>
        </w:rPr>
      </w:pPr>
      <w:r w:rsidRPr="00AE4ECB" w:rsidR="00753D15">
        <w:rPr>
          <w:rFonts w:ascii="Times New Roman" w:hAnsi="Times New Roman"/>
        </w:rPr>
        <w:t>k spoločnej správe</w:t>
      </w:r>
      <w:r w:rsidRPr="00AE4ECB" w:rsidR="003656D1">
        <w:rPr>
          <w:rFonts w:ascii="Times New Roman" w:hAnsi="Times New Roman"/>
        </w:rPr>
        <w:t xml:space="preserve"> </w:t>
      </w:r>
      <w:r w:rsidRPr="00AE4ECB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 xml:space="preserve">návrhu skupiny poslancov Národnej rady Slovenskej republiky na vydanie zákona, ktorým sa mení a dopĺňa zákon č. 222/2004 Z. z. o dani z pridanej hodnoty v znení neskorších predpisov </w:t>
      </w:r>
      <w:r w:rsidR="00A539AD">
        <w:rPr>
          <w:rFonts w:ascii="Times New Roman" w:hAnsi="Times New Roman"/>
          <w:b/>
        </w:rPr>
        <w:t>(tlač 1096</w:t>
      </w:r>
      <w:r>
        <w:rPr>
          <w:rFonts w:ascii="Times New Roman" w:hAnsi="Times New Roman"/>
          <w:b/>
        </w:rPr>
        <w:t>a</w:t>
      </w:r>
      <w:r w:rsidRPr="00D90557">
        <w:rPr>
          <w:rFonts w:ascii="Times New Roman" w:hAnsi="Times New Roman"/>
          <w:b/>
        </w:rPr>
        <w:t>)</w:t>
      </w:r>
    </w:p>
    <w:p w:rsidR="002B1C98" w:rsidRPr="00F913D8" w:rsidP="002B1C98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  <w:b/>
        </w:rPr>
      </w:pPr>
    </w:p>
    <w:p w:rsidR="00AE4ECB" w:rsidRPr="00C20C0A" w:rsidP="00AE4ECB">
      <w:pPr>
        <w:pStyle w:val="BodyText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A901C6" w:rsidRPr="00D90557" w:rsidP="00A901C6">
      <w:pPr>
        <w:bidi w:val="0"/>
        <w:jc w:val="both"/>
        <w:rPr>
          <w:rFonts w:ascii="Times New Roman" w:hAnsi="Times New Roman"/>
          <w:b/>
        </w:rPr>
      </w:pPr>
      <w:r w:rsidRPr="00AE4ECB" w:rsidR="00A3502D">
        <w:rPr>
          <w:rFonts w:ascii="Times New Roman" w:hAnsi="Times New Roman"/>
          <w:b/>
        </w:rPr>
        <w:t>spoločnú správu</w:t>
      </w:r>
      <w:r w:rsidRPr="00AE4ECB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 xml:space="preserve">návrhu skupiny poslancov Národnej rady Slovenskej republiky na vydanie zákona, ktorým sa mení a dopĺňa zákon č. 222/2004 Z. z. o dani z pridanej hodnoty v znení neskorších predpisov </w:t>
      </w:r>
      <w:r w:rsidRPr="00D90557">
        <w:rPr>
          <w:rFonts w:ascii="Times New Roman" w:hAnsi="Times New Roman"/>
          <w:b/>
        </w:rPr>
        <w:t>(tlač 109</w:t>
      </w:r>
      <w:r w:rsidR="00A539A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a</w:t>
      </w:r>
      <w:r w:rsidRPr="00D90557">
        <w:rPr>
          <w:rFonts w:ascii="Times New Roman" w:hAnsi="Times New Roman"/>
          <w:b/>
        </w:rPr>
        <w:t>)</w:t>
      </w:r>
    </w:p>
    <w:p w:rsidR="00C20C0A" w:rsidRPr="00AE4ECB" w:rsidP="00A901C6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A901C6">
        <w:rPr>
          <w:rFonts w:ascii="Times New Roman" w:hAnsi="Times New Roman"/>
          <w:b/>
        </w:rPr>
        <w:t>Emila Ďurovčíka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AE4ECB" w:rsidP="00272920">
      <w:pPr>
        <w:bidi w:val="0"/>
        <w:rPr>
          <w:rFonts w:ascii="Times New Roman" w:hAnsi="Times New Roman"/>
          <w:bCs/>
        </w:rPr>
      </w:pPr>
    </w:p>
    <w:p w:rsidR="00AE4ECB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AE4ECB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AE4ECB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C20C0A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4131A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1C98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1BBD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4FD4"/>
    <w:rsid w:val="00685BAC"/>
    <w:rsid w:val="00693C13"/>
    <w:rsid w:val="006E2879"/>
    <w:rsid w:val="007102E1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539AD"/>
    <w:rsid w:val="00A602D5"/>
    <w:rsid w:val="00A714AC"/>
    <w:rsid w:val="00A8795D"/>
    <w:rsid w:val="00A901C6"/>
    <w:rsid w:val="00A91D6B"/>
    <w:rsid w:val="00AA236C"/>
    <w:rsid w:val="00AA4DFD"/>
    <w:rsid w:val="00AD04F3"/>
    <w:rsid w:val="00AE4ECB"/>
    <w:rsid w:val="00AE6C36"/>
    <w:rsid w:val="00B06138"/>
    <w:rsid w:val="00B25118"/>
    <w:rsid w:val="00B41BDE"/>
    <w:rsid w:val="00B56345"/>
    <w:rsid w:val="00B62B1A"/>
    <w:rsid w:val="00B815AE"/>
    <w:rsid w:val="00BC466A"/>
    <w:rsid w:val="00BD1FA0"/>
    <w:rsid w:val="00BE49E6"/>
    <w:rsid w:val="00C07B35"/>
    <w:rsid w:val="00C20259"/>
    <w:rsid w:val="00C20C0A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90557"/>
    <w:rsid w:val="00D931AC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13D8"/>
    <w:rsid w:val="00F95FEA"/>
    <w:rsid w:val="00FC447A"/>
    <w:rsid w:val="00FC45B0"/>
    <w:rsid w:val="00FD5945"/>
    <w:rsid w:val="00FD7275"/>
    <w:rsid w:val="00FE1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203</Words>
  <Characters>1163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104</cp:revision>
  <cp:lastPrinted>2015-06-10T15:03:00Z</cp:lastPrinted>
  <dcterms:created xsi:type="dcterms:W3CDTF">2014-04-15T09:32:00Z</dcterms:created>
  <dcterms:modified xsi:type="dcterms:W3CDTF">2018-10-16T10:58:00Z</dcterms:modified>
</cp:coreProperties>
</file>