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03" w:rsidRDefault="00F84903" w:rsidP="00F84903">
      <w:pPr>
        <w:pStyle w:val="Nzov"/>
        <w:rPr>
          <w:rFonts w:ascii="Arial" w:hAnsi="Arial" w:cs="Arial"/>
        </w:rPr>
      </w:pPr>
      <w:r>
        <w:rPr>
          <w:rFonts w:ascii="Arial" w:hAnsi="Arial" w:cs="Arial"/>
        </w:rPr>
        <w:t>NÁRODNÁ RADA SLOVENSKEJ REPUBLIKY</w:t>
      </w:r>
    </w:p>
    <w:p w:rsidR="00F84903" w:rsidRDefault="00F84903" w:rsidP="00F84903">
      <w:pPr>
        <w:jc w:val="center"/>
        <w:rPr>
          <w:rFonts w:ascii="Arial" w:hAnsi="Arial" w:cs="Arial"/>
          <w:b/>
          <w:bCs/>
          <w:sz w:val="28"/>
        </w:rPr>
      </w:pPr>
      <w:r>
        <w:rPr>
          <w:rFonts w:ascii="Arial" w:hAnsi="Arial" w:cs="Arial"/>
          <w:b/>
          <w:bCs/>
          <w:sz w:val="28"/>
        </w:rPr>
        <w:t>VII. volebné obdobie</w:t>
      </w:r>
    </w:p>
    <w:p w:rsidR="00F84903" w:rsidRDefault="00F84903" w:rsidP="00F84903">
      <w:pPr>
        <w:jc w:val="center"/>
        <w:rPr>
          <w:rFonts w:ascii="Arial" w:hAnsi="Arial" w:cs="Arial"/>
          <w:b/>
          <w:bCs/>
          <w:sz w:val="28"/>
        </w:rPr>
      </w:pPr>
    </w:p>
    <w:p w:rsidR="00F84903" w:rsidRDefault="00F84903" w:rsidP="00F84903">
      <w:pPr>
        <w:jc w:val="center"/>
        <w:rPr>
          <w:rFonts w:ascii="Arial" w:hAnsi="Arial" w:cs="Arial"/>
          <w:b/>
          <w:bCs/>
          <w:sz w:val="28"/>
        </w:rPr>
      </w:pPr>
    </w:p>
    <w:p w:rsidR="00F84903" w:rsidRDefault="00F84903" w:rsidP="00F84903">
      <w:pPr>
        <w:jc w:val="both"/>
        <w:rPr>
          <w:rFonts w:ascii="Arial" w:hAnsi="Arial" w:cs="Arial"/>
        </w:rPr>
      </w:pPr>
    </w:p>
    <w:p w:rsidR="00F84903" w:rsidRDefault="00F84903" w:rsidP="00F84903">
      <w:pPr>
        <w:jc w:val="both"/>
        <w:rPr>
          <w:rFonts w:ascii="Arial" w:hAnsi="Arial" w:cs="Arial"/>
        </w:rPr>
      </w:pPr>
      <w:r>
        <w:rPr>
          <w:rFonts w:ascii="Arial" w:hAnsi="Arial" w:cs="Arial"/>
        </w:rPr>
        <w:t>CRD-1569/2018</w:t>
      </w:r>
    </w:p>
    <w:p w:rsidR="00F84903" w:rsidRDefault="00F84903" w:rsidP="00F84903">
      <w:pPr>
        <w:jc w:val="both"/>
        <w:rPr>
          <w:rFonts w:ascii="Arial" w:hAnsi="Arial" w:cs="Arial"/>
        </w:rPr>
      </w:pPr>
    </w:p>
    <w:p w:rsidR="00F84903" w:rsidRDefault="00F84903" w:rsidP="00F84903">
      <w:pPr>
        <w:rPr>
          <w:rFonts w:ascii="Arial" w:hAnsi="Arial" w:cs="Arial"/>
          <w:b/>
          <w:bCs/>
          <w:sz w:val="32"/>
          <w:szCs w:val="32"/>
        </w:rPr>
      </w:pPr>
    </w:p>
    <w:p w:rsidR="00F84903" w:rsidRDefault="00F84903" w:rsidP="00F84903">
      <w:pPr>
        <w:jc w:val="center"/>
        <w:rPr>
          <w:rFonts w:ascii="Arial" w:hAnsi="Arial" w:cs="Arial"/>
          <w:b/>
          <w:bCs/>
          <w:sz w:val="32"/>
          <w:szCs w:val="32"/>
        </w:rPr>
      </w:pPr>
    </w:p>
    <w:p w:rsidR="00F84903" w:rsidRDefault="00F84903" w:rsidP="00F84903">
      <w:pPr>
        <w:jc w:val="center"/>
        <w:rPr>
          <w:rFonts w:ascii="Arial" w:hAnsi="Arial" w:cs="Arial"/>
          <w:b/>
          <w:bCs/>
          <w:sz w:val="32"/>
          <w:szCs w:val="32"/>
        </w:rPr>
      </w:pPr>
      <w:r>
        <w:rPr>
          <w:rFonts w:ascii="Arial" w:hAnsi="Arial" w:cs="Arial"/>
          <w:b/>
          <w:bCs/>
          <w:sz w:val="32"/>
          <w:szCs w:val="32"/>
        </w:rPr>
        <w:t>1049a</w:t>
      </w:r>
    </w:p>
    <w:p w:rsidR="00F84903" w:rsidRDefault="00F84903" w:rsidP="00F84903">
      <w:pPr>
        <w:jc w:val="center"/>
        <w:rPr>
          <w:rFonts w:ascii="Arial" w:hAnsi="Arial" w:cs="Arial"/>
          <w:b/>
          <w:bCs/>
          <w:sz w:val="28"/>
        </w:rPr>
      </w:pPr>
    </w:p>
    <w:p w:rsidR="00F84903" w:rsidRDefault="00F84903" w:rsidP="00F84903">
      <w:pPr>
        <w:jc w:val="center"/>
        <w:rPr>
          <w:rFonts w:ascii="Arial" w:hAnsi="Arial" w:cs="Arial"/>
          <w:b/>
          <w:bCs/>
          <w:sz w:val="28"/>
        </w:rPr>
      </w:pPr>
      <w:r>
        <w:rPr>
          <w:rFonts w:ascii="Arial" w:hAnsi="Arial" w:cs="Arial"/>
          <w:b/>
          <w:bCs/>
          <w:sz w:val="28"/>
        </w:rPr>
        <w:t>S p o l o č n á     s p r á v a</w:t>
      </w:r>
    </w:p>
    <w:p w:rsidR="00F84903" w:rsidRDefault="00F84903" w:rsidP="00F84903">
      <w:pPr>
        <w:jc w:val="center"/>
        <w:rPr>
          <w:rFonts w:ascii="Arial" w:hAnsi="Arial" w:cs="Arial"/>
          <w:b/>
          <w:bCs/>
          <w:sz w:val="28"/>
        </w:rPr>
      </w:pPr>
    </w:p>
    <w:p w:rsidR="00F84903" w:rsidRDefault="00F84903" w:rsidP="00F84903">
      <w:pPr>
        <w:pBdr>
          <w:bottom w:val="single" w:sz="12" w:space="1" w:color="auto"/>
        </w:pBdr>
        <w:jc w:val="both"/>
        <w:rPr>
          <w:rFonts w:ascii="Arial" w:hAnsi="Arial" w:cs="Arial"/>
          <w:b/>
          <w:bCs/>
        </w:rPr>
      </w:pPr>
      <w:r>
        <w:rPr>
          <w:rFonts w:ascii="Arial" w:hAnsi="Arial" w:cs="Arial"/>
          <w:b/>
          <w:bCs/>
        </w:rPr>
        <w:t xml:space="preserve">výborov Národnej rady Slovenskej republiky o prerokovaní vládneho návrhu zákona o chránených oblastiach prirodzenej akumulácie vôd a o zmene a doplnení niektorých zákonov  </w:t>
      </w:r>
      <w:r>
        <w:rPr>
          <w:rFonts w:ascii="Arial" w:hAnsi="Arial" w:cs="Arial"/>
          <w:b/>
        </w:rPr>
        <w:t xml:space="preserve">(tlač 1049) </w:t>
      </w:r>
      <w:r>
        <w:rPr>
          <w:rFonts w:ascii="Arial" w:hAnsi="Arial" w:cs="Arial"/>
          <w:b/>
          <w:bCs/>
        </w:rPr>
        <w:t>vo výboroch Národnej rady Slovenskej republiky v druhom čítaní</w:t>
      </w:r>
    </w:p>
    <w:p w:rsidR="00F84903" w:rsidRDefault="00F84903" w:rsidP="00F84903">
      <w:pPr>
        <w:jc w:val="both"/>
        <w:rPr>
          <w:rFonts w:ascii="Arial" w:hAnsi="Arial" w:cs="Arial"/>
          <w:b/>
          <w:bCs/>
        </w:rPr>
      </w:pPr>
    </w:p>
    <w:p w:rsidR="00F84903" w:rsidRDefault="00F84903" w:rsidP="00F84903">
      <w:pPr>
        <w:jc w:val="both"/>
        <w:rPr>
          <w:rFonts w:ascii="Arial" w:hAnsi="Arial" w:cs="Arial"/>
        </w:rPr>
      </w:pPr>
    </w:p>
    <w:p w:rsidR="00F84903" w:rsidRDefault="00F84903" w:rsidP="00F84903">
      <w:pPr>
        <w:pStyle w:val="Zkladntext"/>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F84903" w:rsidRDefault="00F84903" w:rsidP="00F84903">
      <w:pPr>
        <w:jc w:val="both"/>
        <w:rPr>
          <w:rFonts w:ascii="Arial" w:hAnsi="Arial" w:cs="Arial"/>
        </w:rPr>
      </w:pPr>
    </w:p>
    <w:p w:rsidR="00F84903" w:rsidRDefault="00F84903" w:rsidP="00F84903">
      <w:pPr>
        <w:jc w:val="both"/>
        <w:rPr>
          <w:rFonts w:ascii="Arial" w:hAnsi="Arial" w:cs="Arial"/>
        </w:rPr>
      </w:pPr>
    </w:p>
    <w:p w:rsidR="00F84903" w:rsidRDefault="00F84903" w:rsidP="00F84903">
      <w:pPr>
        <w:jc w:val="center"/>
        <w:rPr>
          <w:rFonts w:ascii="Arial" w:hAnsi="Arial" w:cs="Arial"/>
          <w:b/>
          <w:bCs/>
        </w:rPr>
      </w:pPr>
      <w:r>
        <w:rPr>
          <w:rFonts w:ascii="Arial" w:hAnsi="Arial" w:cs="Arial"/>
          <w:b/>
          <w:bCs/>
        </w:rPr>
        <w:t>I.</w:t>
      </w:r>
    </w:p>
    <w:p w:rsidR="00F84903" w:rsidRDefault="00F84903" w:rsidP="00F84903">
      <w:pPr>
        <w:jc w:val="both"/>
        <w:rPr>
          <w:rFonts w:ascii="Arial" w:hAnsi="Arial" w:cs="Arial"/>
        </w:rPr>
      </w:pPr>
    </w:p>
    <w:p w:rsidR="00F84903" w:rsidRDefault="00F84903" w:rsidP="00F84903">
      <w:pPr>
        <w:jc w:val="both"/>
        <w:rPr>
          <w:rFonts w:ascii="Arial" w:hAnsi="Arial" w:cs="Arial"/>
        </w:rPr>
      </w:pPr>
      <w:r>
        <w:rPr>
          <w:rFonts w:ascii="Arial" w:hAnsi="Arial" w:cs="Arial"/>
        </w:rPr>
        <w:tab/>
      </w:r>
    </w:p>
    <w:p w:rsidR="00F84903" w:rsidRDefault="00F84903" w:rsidP="00F84903">
      <w:pPr>
        <w:pStyle w:val="Zkladntext"/>
        <w:rPr>
          <w:rFonts w:ascii="Arial" w:hAnsi="Arial" w:cs="Arial"/>
        </w:rPr>
      </w:pPr>
      <w:r>
        <w:rPr>
          <w:rFonts w:ascii="Arial" w:hAnsi="Arial" w:cs="Arial"/>
        </w:rPr>
        <w:tab/>
        <w:t>Národná rada Slove</w:t>
      </w:r>
      <w:r w:rsidR="00C911D5">
        <w:rPr>
          <w:rFonts w:ascii="Arial" w:hAnsi="Arial" w:cs="Arial"/>
        </w:rPr>
        <w:t>nskej republiky uznesením č. 1319 z 11. septembra</w:t>
      </w:r>
      <w:r>
        <w:rPr>
          <w:rFonts w:ascii="Arial" w:hAnsi="Arial" w:cs="Arial"/>
        </w:rPr>
        <w:t xml:space="preserve"> 2018 pridelila vládny návrh </w:t>
      </w:r>
      <w:r>
        <w:rPr>
          <w:rFonts w:ascii="Arial" w:hAnsi="Arial" w:cs="Arial"/>
          <w:bCs/>
        </w:rPr>
        <w:t xml:space="preserve">zákona </w:t>
      </w:r>
      <w:r w:rsidRPr="00F84903">
        <w:rPr>
          <w:rFonts w:ascii="Arial" w:hAnsi="Arial" w:cs="Arial"/>
          <w:bCs/>
        </w:rPr>
        <w:t xml:space="preserve">o chránených oblastiach prirodzenej akumulácie vôd a o zmene a doplnení niektorých zákonov  </w:t>
      </w:r>
      <w:r w:rsidRPr="00F84903">
        <w:rPr>
          <w:rFonts w:ascii="Arial" w:hAnsi="Arial" w:cs="Arial"/>
        </w:rPr>
        <w:t>(tlač 1049)</w:t>
      </w:r>
      <w:r>
        <w:rPr>
          <w:rFonts w:ascii="Arial" w:hAnsi="Arial" w:cs="Arial"/>
          <w:bCs/>
        </w:rPr>
        <w:t xml:space="preserve"> </w:t>
      </w:r>
      <w:r>
        <w:rPr>
          <w:rFonts w:ascii="Arial" w:hAnsi="Arial" w:cs="Arial"/>
        </w:rPr>
        <w:t>na prerokovanie týmto výborom:</w:t>
      </w:r>
    </w:p>
    <w:p w:rsidR="00F84903" w:rsidRDefault="00F84903" w:rsidP="00F84903">
      <w:pPr>
        <w:pStyle w:val="Zkladntext"/>
        <w:rPr>
          <w:rFonts w:ascii="Arial" w:hAnsi="Arial" w:cs="Arial"/>
        </w:rPr>
      </w:pPr>
    </w:p>
    <w:p w:rsidR="00F84903" w:rsidRDefault="00F84903" w:rsidP="00F84903">
      <w:pPr>
        <w:pStyle w:val="Zkladntext"/>
        <w:rPr>
          <w:rFonts w:ascii="Arial" w:hAnsi="Arial" w:cs="Arial"/>
        </w:rPr>
      </w:pPr>
    </w:p>
    <w:p w:rsidR="00F84903" w:rsidRDefault="00F84903" w:rsidP="00F84903">
      <w:pPr>
        <w:pStyle w:val="Zkladntext"/>
        <w:rPr>
          <w:rFonts w:ascii="Arial" w:hAnsi="Arial" w:cs="Arial"/>
        </w:rPr>
      </w:pPr>
    </w:p>
    <w:p w:rsidR="00F84903" w:rsidRDefault="00F84903" w:rsidP="00F84903">
      <w:pPr>
        <w:pStyle w:val="Zkladntext"/>
        <w:rPr>
          <w:rFonts w:ascii="Arial" w:hAnsi="Arial" w:cs="Arial"/>
          <w:b/>
          <w:bCs/>
        </w:rPr>
      </w:pPr>
      <w:r>
        <w:rPr>
          <w:rFonts w:ascii="Arial" w:hAnsi="Arial" w:cs="Arial"/>
          <w:b/>
          <w:bCs/>
        </w:rPr>
        <w:tab/>
        <w:t xml:space="preserve">Ústavnoprávnemu výboru Národnej rady Slovenskej republiky </w:t>
      </w:r>
    </w:p>
    <w:p w:rsidR="00F84903" w:rsidRDefault="00F84903" w:rsidP="00F84903">
      <w:pPr>
        <w:pStyle w:val="Zkladntext"/>
        <w:ind w:left="708"/>
        <w:rPr>
          <w:rFonts w:ascii="Arial" w:hAnsi="Arial" w:cs="Arial"/>
          <w:b/>
        </w:rPr>
      </w:pPr>
      <w:r>
        <w:rPr>
          <w:rFonts w:ascii="Arial" w:hAnsi="Arial" w:cs="Arial"/>
          <w:b/>
        </w:rPr>
        <w:t>Výboru Národnej rady Slovenskej republiky pre pôdohospodárstvo a životné prostredie a</w:t>
      </w:r>
    </w:p>
    <w:p w:rsidR="00F84903" w:rsidRDefault="00F84903" w:rsidP="00F84903">
      <w:pPr>
        <w:pStyle w:val="Zkladntext"/>
        <w:ind w:left="708"/>
        <w:rPr>
          <w:rFonts w:ascii="Arial" w:hAnsi="Arial" w:cs="Arial"/>
          <w:b/>
        </w:rPr>
      </w:pPr>
      <w:r>
        <w:rPr>
          <w:rFonts w:ascii="Arial" w:hAnsi="Arial" w:cs="Arial"/>
          <w:b/>
        </w:rPr>
        <w:t>Výboru Národnej rady Slovenskej republiky pre verejnú správu a regionálny rozvoj</w:t>
      </w:r>
    </w:p>
    <w:p w:rsidR="00F84903" w:rsidRDefault="00F84903" w:rsidP="00F84903">
      <w:pPr>
        <w:pStyle w:val="Zkladntext"/>
        <w:ind w:left="708"/>
        <w:rPr>
          <w:rFonts w:ascii="Arial" w:hAnsi="Arial" w:cs="Arial"/>
          <w:b/>
          <w:bCs/>
        </w:rPr>
      </w:pPr>
    </w:p>
    <w:p w:rsidR="00F84903" w:rsidRDefault="00F84903" w:rsidP="00F84903">
      <w:pPr>
        <w:pStyle w:val="Zkladntext"/>
        <w:ind w:left="708"/>
        <w:rPr>
          <w:rFonts w:ascii="Arial" w:hAnsi="Arial" w:cs="Arial"/>
          <w:b/>
        </w:rPr>
      </w:pPr>
    </w:p>
    <w:p w:rsidR="00F84903" w:rsidRDefault="00F84903" w:rsidP="00F84903">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F84903" w:rsidRDefault="00F84903" w:rsidP="00F84903">
      <w:pPr>
        <w:pStyle w:val="Zkladntext"/>
        <w:rPr>
          <w:rFonts w:ascii="Arial" w:hAnsi="Arial" w:cs="Arial"/>
        </w:rPr>
      </w:pPr>
    </w:p>
    <w:p w:rsidR="00F84903" w:rsidRDefault="00F84903" w:rsidP="00F84903">
      <w:pPr>
        <w:pStyle w:val="Zkladntext"/>
        <w:rPr>
          <w:rFonts w:ascii="Arial" w:hAnsi="Arial" w:cs="Arial"/>
        </w:rPr>
      </w:pPr>
      <w:r>
        <w:rPr>
          <w:rFonts w:ascii="Arial" w:hAnsi="Arial" w:cs="Arial"/>
        </w:rPr>
        <w:tab/>
        <w:t>Výbory prerokovali predmetný vládny návrh zákona v lehote určenej uznesením Národnej rady Slovenskej republiky.</w:t>
      </w:r>
    </w:p>
    <w:p w:rsidR="00F84903" w:rsidRDefault="00F84903" w:rsidP="00F84903">
      <w:pPr>
        <w:pStyle w:val="Zkladntext"/>
        <w:jc w:val="center"/>
        <w:rPr>
          <w:rFonts w:ascii="Arial" w:hAnsi="Arial" w:cs="Arial"/>
          <w:b/>
          <w:bCs/>
        </w:rPr>
      </w:pPr>
    </w:p>
    <w:p w:rsidR="00F84903" w:rsidRDefault="00F84903" w:rsidP="00F84903">
      <w:pPr>
        <w:pStyle w:val="Zkladntext"/>
        <w:jc w:val="center"/>
        <w:rPr>
          <w:rFonts w:ascii="Arial" w:hAnsi="Arial" w:cs="Arial"/>
          <w:b/>
          <w:bCs/>
        </w:rPr>
      </w:pPr>
      <w:r>
        <w:rPr>
          <w:rFonts w:ascii="Arial" w:hAnsi="Arial" w:cs="Arial"/>
          <w:b/>
          <w:bCs/>
        </w:rPr>
        <w:t>II.</w:t>
      </w:r>
    </w:p>
    <w:p w:rsidR="00F84903" w:rsidRDefault="00F84903" w:rsidP="00F84903">
      <w:pPr>
        <w:pStyle w:val="Zkladntext"/>
        <w:rPr>
          <w:rFonts w:ascii="Arial" w:hAnsi="Arial" w:cs="Arial"/>
        </w:rPr>
      </w:pPr>
    </w:p>
    <w:p w:rsidR="00F84903" w:rsidRDefault="00F84903" w:rsidP="00F84903">
      <w:pPr>
        <w:pStyle w:val="Zkladntext"/>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F84903" w:rsidRDefault="00F84903" w:rsidP="00F84903">
      <w:pPr>
        <w:pStyle w:val="Zkladntext"/>
        <w:rPr>
          <w:rFonts w:ascii="Arial" w:hAnsi="Arial" w:cs="Arial"/>
        </w:rPr>
      </w:pPr>
    </w:p>
    <w:p w:rsidR="00F84903" w:rsidRDefault="00F84903" w:rsidP="00F84903">
      <w:pPr>
        <w:pStyle w:val="Zkladntext"/>
        <w:rPr>
          <w:rFonts w:ascii="Arial" w:hAnsi="Arial" w:cs="Arial"/>
        </w:rPr>
      </w:pPr>
    </w:p>
    <w:p w:rsidR="00F84903" w:rsidRDefault="00F84903" w:rsidP="00F84903">
      <w:pPr>
        <w:pStyle w:val="Zkladntext"/>
        <w:jc w:val="center"/>
        <w:rPr>
          <w:rFonts w:ascii="Arial" w:hAnsi="Arial" w:cs="Arial"/>
          <w:b/>
          <w:bCs/>
        </w:rPr>
      </w:pPr>
      <w:r>
        <w:rPr>
          <w:rFonts w:ascii="Arial" w:hAnsi="Arial" w:cs="Arial"/>
          <w:b/>
          <w:bCs/>
        </w:rPr>
        <w:t>III.</w:t>
      </w:r>
    </w:p>
    <w:p w:rsidR="00F84903" w:rsidRDefault="00F84903" w:rsidP="00F84903">
      <w:pPr>
        <w:pStyle w:val="Zkladntext"/>
        <w:rPr>
          <w:rFonts w:ascii="Arial" w:hAnsi="Arial" w:cs="Arial"/>
          <w:b/>
          <w:bCs/>
        </w:rPr>
      </w:pPr>
    </w:p>
    <w:p w:rsidR="00F84903" w:rsidRDefault="00F84903" w:rsidP="00F84903">
      <w:pPr>
        <w:pStyle w:val="Zkladntext"/>
        <w:rPr>
          <w:rFonts w:ascii="Arial" w:hAnsi="Arial" w:cs="Arial"/>
          <w:b/>
          <w:bCs/>
        </w:rPr>
      </w:pPr>
    </w:p>
    <w:p w:rsidR="00F84903" w:rsidRDefault="00F84903" w:rsidP="00F84903">
      <w:pPr>
        <w:pStyle w:val="Zkladntext"/>
        <w:rPr>
          <w:rFonts w:ascii="Arial" w:hAnsi="Arial" w:cs="Arial"/>
        </w:rPr>
      </w:pPr>
      <w:r>
        <w:rPr>
          <w:rFonts w:ascii="Arial" w:hAnsi="Arial" w:cs="Arial"/>
        </w:rPr>
        <w:tab/>
        <w:t>Výbory Národnej rady Slovenskej republiky, ktorým bol vládny návrh zákona pridelený zaujali k nemu nasledovné stanoviská:</w:t>
      </w:r>
    </w:p>
    <w:p w:rsidR="00F84903" w:rsidRDefault="00F84903" w:rsidP="00F84903">
      <w:pPr>
        <w:pStyle w:val="Zkladntext"/>
        <w:rPr>
          <w:rFonts w:ascii="Arial" w:hAnsi="Arial" w:cs="Arial"/>
        </w:rPr>
      </w:pPr>
    </w:p>
    <w:p w:rsidR="00F84903" w:rsidRDefault="00F84903" w:rsidP="00F84903">
      <w:pPr>
        <w:pStyle w:val="Zkladntext"/>
        <w:jc w:val="left"/>
        <w:rPr>
          <w:rFonts w:ascii="Arial" w:hAnsi="Arial" w:cs="Arial"/>
        </w:rPr>
      </w:pPr>
      <w:r>
        <w:rPr>
          <w:rFonts w:ascii="Arial" w:hAnsi="Arial" w:cs="Arial"/>
        </w:rPr>
        <w:tab/>
        <w:t>Ústavnoprávny   výbor    Národnej   rady  Slovenskej   republiky  uznesením</w:t>
      </w:r>
    </w:p>
    <w:p w:rsidR="00F84903" w:rsidRDefault="00FC6A3B" w:rsidP="00F84903">
      <w:pPr>
        <w:pStyle w:val="Zkladntext"/>
        <w:jc w:val="left"/>
        <w:rPr>
          <w:rFonts w:ascii="Arial" w:hAnsi="Arial" w:cs="Arial"/>
          <w:b/>
        </w:rPr>
      </w:pPr>
      <w:r>
        <w:rPr>
          <w:rFonts w:ascii="Arial" w:hAnsi="Arial" w:cs="Arial"/>
        </w:rPr>
        <w:t xml:space="preserve"> č. 430 z 9. októbra </w:t>
      </w:r>
      <w:r w:rsidR="00F84903">
        <w:rPr>
          <w:rFonts w:ascii="Arial" w:hAnsi="Arial" w:cs="Arial"/>
        </w:rPr>
        <w:t xml:space="preserve">2018 s vládnym návrhom zákona </w:t>
      </w:r>
      <w:r w:rsidR="00F84903">
        <w:rPr>
          <w:rFonts w:ascii="Arial" w:hAnsi="Arial" w:cs="Arial"/>
          <w:b/>
        </w:rPr>
        <w:t xml:space="preserve">súhlasil </w:t>
      </w:r>
      <w:r w:rsidR="00F84903">
        <w:rPr>
          <w:rFonts w:ascii="Arial" w:hAnsi="Arial" w:cs="Arial"/>
        </w:rPr>
        <w:t xml:space="preserve">a odporučil ho Národnej rade Slovenskej republiky </w:t>
      </w:r>
      <w:r w:rsidR="00F84903">
        <w:rPr>
          <w:rFonts w:ascii="Arial" w:hAnsi="Arial" w:cs="Arial"/>
          <w:b/>
        </w:rPr>
        <w:t>schváliť s pripomienkami.</w:t>
      </w:r>
    </w:p>
    <w:p w:rsidR="00F84903" w:rsidRDefault="00F84903" w:rsidP="00F84903">
      <w:pPr>
        <w:jc w:val="both"/>
        <w:rPr>
          <w:rFonts w:ascii="Arial" w:hAnsi="Arial" w:cs="Arial"/>
          <w:b/>
        </w:rPr>
      </w:pPr>
    </w:p>
    <w:p w:rsidR="00F84903" w:rsidRDefault="00F84903" w:rsidP="00F84903">
      <w:pPr>
        <w:ind w:firstLine="708"/>
        <w:jc w:val="both"/>
        <w:rPr>
          <w:rFonts w:ascii="Arial" w:hAnsi="Arial" w:cs="Arial"/>
          <w:b/>
        </w:rPr>
      </w:pPr>
      <w:r>
        <w:rPr>
          <w:rFonts w:ascii="Arial" w:hAnsi="Arial" w:cs="Arial"/>
        </w:rPr>
        <w:t>Výbor  Národnej rady Slovenskej republiky pre pôdohospodárstvo a život</w:t>
      </w:r>
      <w:r w:rsidR="00FC6A3B">
        <w:rPr>
          <w:rFonts w:ascii="Arial" w:hAnsi="Arial" w:cs="Arial"/>
        </w:rPr>
        <w:t>né prostredie uznesením č. 203 z 10. októbra</w:t>
      </w:r>
      <w:r>
        <w:rPr>
          <w:rFonts w:ascii="Arial" w:hAnsi="Arial" w:cs="Arial"/>
        </w:rPr>
        <w:t xml:space="preserve"> 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F84903" w:rsidRDefault="00F84903" w:rsidP="00F84903">
      <w:pPr>
        <w:ind w:firstLine="708"/>
        <w:jc w:val="both"/>
        <w:rPr>
          <w:rFonts w:ascii="Arial" w:hAnsi="Arial" w:cs="Arial"/>
          <w:b/>
        </w:rPr>
      </w:pPr>
    </w:p>
    <w:p w:rsidR="00F84903" w:rsidRPr="00F84903" w:rsidRDefault="00F84903" w:rsidP="00F84903">
      <w:pPr>
        <w:ind w:firstLine="708"/>
        <w:jc w:val="both"/>
        <w:rPr>
          <w:rFonts w:ascii="Arial" w:hAnsi="Arial" w:cs="Arial"/>
          <w:b/>
        </w:rPr>
      </w:pPr>
      <w:r>
        <w:rPr>
          <w:rFonts w:ascii="Arial" w:hAnsi="Arial" w:cs="Arial"/>
        </w:rPr>
        <w:t>Výbor Národnej rady Slovenskej republiky pre verejnú správu a reg</w:t>
      </w:r>
      <w:r w:rsidR="00FC6A3B">
        <w:rPr>
          <w:rFonts w:ascii="Arial" w:hAnsi="Arial" w:cs="Arial"/>
        </w:rPr>
        <w:t xml:space="preserve">ionálny rozvoj uznesením č. 164 z 11. októbra </w:t>
      </w:r>
      <w:r>
        <w:rPr>
          <w:rFonts w:ascii="Arial" w:hAnsi="Arial" w:cs="Arial"/>
        </w:rPr>
        <w:t xml:space="preserve">2018 s vládnym návrhom zákona </w:t>
      </w:r>
      <w:r>
        <w:rPr>
          <w:rFonts w:ascii="Arial" w:hAnsi="Arial" w:cs="Arial"/>
          <w:b/>
        </w:rPr>
        <w:t>súhlasil</w:t>
      </w:r>
      <w:r>
        <w:rPr>
          <w:rFonts w:ascii="Arial" w:hAnsi="Arial" w:cs="Arial"/>
        </w:rPr>
        <w:t xml:space="preserve"> a odporučil ho Národnej rade Slovenskej republiky </w:t>
      </w:r>
      <w:r>
        <w:rPr>
          <w:rFonts w:ascii="Arial" w:hAnsi="Arial" w:cs="Arial"/>
          <w:b/>
        </w:rPr>
        <w:t>schváliť s pripomienkami.</w:t>
      </w:r>
    </w:p>
    <w:p w:rsidR="00F84903" w:rsidRDefault="00F84903" w:rsidP="00F84903">
      <w:pPr>
        <w:ind w:firstLine="708"/>
        <w:jc w:val="both"/>
        <w:rPr>
          <w:rFonts w:ascii="Arial" w:hAnsi="Arial" w:cs="Arial"/>
          <w:b/>
        </w:rPr>
      </w:pPr>
    </w:p>
    <w:p w:rsidR="00F84903" w:rsidRDefault="00F84903" w:rsidP="00F84903">
      <w:pPr>
        <w:jc w:val="both"/>
        <w:rPr>
          <w:rFonts w:ascii="Arial" w:hAnsi="Arial" w:cs="Arial"/>
          <w:b/>
        </w:rPr>
      </w:pPr>
    </w:p>
    <w:p w:rsidR="00F84903" w:rsidRDefault="00F84903" w:rsidP="00F84903">
      <w:pPr>
        <w:pStyle w:val="Zkladntext"/>
        <w:rPr>
          <w:rFonts w:ascii="Arial" w:hAnsi="Arial" w:cs="Arial"/>
        </w:rPr>
      </w:pPr>
    </w:p>
    <w:p w:rsidR="00F84903" w:rsidRDefault="00F84903" w:rsidP="00F84903">
      <w:pPr>
        <w:pStyle w:val="Zkladntext"/>
        <w:jc w:val="center"/>
        <w:rPr>
          <w:rFonts w:ascii="Arial" w:hAnsi="Arial" w:cs="Arial"/>
          <w:b/>
          <w:bCs/>
        </w:rPr>
      </w:pPr>
      <w:r>
        <w:rPr>
          <w:rFonts w:ascii="Arial" w:hAnsi="Arial" w:cs="Arial"/>
          <w:b/>
          <w:bCs/>
        </w:rPr>
        <w:t>IV.</w:t>
      </w:r>
    </w:p>
    <w:p w:rsidR="00F84903" w:rsidRDefault="00F84903" w:rsidP="00F84903">
      <w:pPr>
        <w:pStyle w:val="Zkladntext"/>
        <w:rPr>
          <w:rFonts w:ascii="Arial" w:hAnsi="Arial" w:cs="Arial"/>
        </w:rPr>
      </w:pPr>
    </w:p>
    <w:p w:rsidR="00F84903" w:rsidRDefault="00F84903" w:rsidP="00F84903">
      <w:pPr>
        <w:pStyle w:val="Zkladntext"/>
        <w:rPr>
          <w:rFonts w:ascii="Arial" w:hAnsi="Arial" w:cs="Arial"/>
        </w:rPr>
      </w:pPr>
      <w:r>
        <w:rPr>
          <w:rFonts w:ascii="Arial" w:hAnsi="Arial" w:cs="Arial"/>
        </w:rPr>
        <w:tab/>
      </w:r>
    </w:p>
    <w:p w:rsidR="00F84903" w:rsidRDefault="00F84903" w:rsidP="00F84903">
      <w:pPr>
        <w:pStyle w:val="Zkladntext"/>
        <w:rPr>
          <w:rFonts w:ascii="Arial" w:hAnsi="Arial" w:cs="Arial"/>
        </w:rPr>
      </w:pPr>
      <w:r>
        <w:rPr>
          <w:rFonts w:ascii="Arial" w:hAnsi="Arial" w:cs="Arial"/>
        </w:rPr>
        <w:tab/>
        <w:t>Z uznesení výborov Národnej rady Slovenskej republiky, uvedených v bode III. tejto správy, vyplývajú tieto pozmeňujúce a doplňujúce návrhy s odporúča</w:t>
      </w:r>
      <w:r w:rsidR="00B97947">
        <w:rPr>
          <w:rFonts w:ascii="Arial" w:hAnsi="Arial" w:cs="Arial"/>
        </w:rPr>
        <w:t>ním gestorského výboru:</w:t>
      </w:r>
      <w:bookmarkStart w:id="0" w:name="_GoBack"/>
      <w:bookmarkEnd w:id="0"/>
    </w:p>
    <w:p w:rsidR="00F84903" w:rsidRDefault="00F84903" w:rsidP="00F84903">
      <w:pPr>
        <w:pStyle w:val="Zkladntext"/>
        <w:rPr>
          <w:rFonts w:ascii="Arial" w:hAnsi="Arial" w:cs="Arial"/>
        </w:rPr>
      </w:pPr>
    </w:p>
    <w:p w:rsidR="00FC6A3B" w:rsidRPr="00FC6A3B" w:rsidRDefault="00FC6A3B" w:rsidP="00FC6A3B">
      <w:pPr>
        <w:pStyle w:val="Odsekzoznamu"/>
        <w:spacing w:after="0" w:line="240" w:lineRule="auto"/>
        <w:ind w:left="284" w:hanging="284"/>
        <w:jc w:val="both"/>
        <w:rPr>
          <w:rStyle w:val="Zvraznenie"/>
          <w:rFonts w:ascii="Arial" w:hAnsi="Arial" w:cs="Arial"/>
          <w:i w:val="0"/>
          <w:color w:val="000000" w:themeColor="text1"/>
          <w:sz w:val="24"/>
        </w:rPr>
      </w:pPr>
      <w:r w:rsidRPr="00FC6A3B">
        <w:rPr>
          <w:rStyle w:val="Zvraznenie"/>
          <w:rFonts w:ascii="Arial" w:hAnsi="Arial" w:cs="Arial"/>
          <w:i w:val="0"/>
          <w:color w:val="000000" w:themeColor="text1"/>
          <w:sz w:val="24"/>
        </w:rPr>
        <w:t>1. V čl. I, § 4 ods. 5 sa slová „okresný úrad“ nahrádzajú slovami „príslušný okresný úrad“.</w:t>
      </w:r>
    </w:p>
    <w:p w:rsidR="00FC6A3B" w:rsidRDefault="00FC6A3B" w:rsidP="00FC6A3B">
      <w:pPr>
        <w:pStyle w:val="Odsekzoznamu"/>
        <w:spacing w:after="0" w:line="240" w:lineRule="auto"/>
        <w:ind w:left="3402"/>
        <w:jc w:val="both"/>
        <w:rPr>
          <w:rStyle w:val="Zvraznenie"/>
          <w:rFonts w:ascii="Arial" w:hAnsi="Arial" w:cs="Arial"/>
          <w:i w:val="0"/>
          <w:color w:val="000000" w:themeColor="text1"/>
          <w:sz w:val="24"/>
        </w:rPr>
      </w:pPr>
      <w:r w:rsidRPr="00FC6A3B">
        <w:rPr>
          <w:rStyle w:val="Zvraznenie"/>
          <w:rFonts w:ascii="Arial" w:hAnsi="Arial" w:cs="Arial"/>
          <w:i w:val="0"/>
          <w:color w:val="000000" w:themeColor="text1"/>
          <w:sz w:val="24"/>
        </w:rPr>
        <w:t>Legislatívno-technická úprava, terminologické spresnenie navrhovaného ustanovenia.</w:t>
      </w:r>
    </w:p>
    <w:p w:rsidR="00FC6A3B" w:rsidRDefault="00FC6A3B" w:rsidP="00FC6A3B">
      <w:pPr>
        <w:pStyle w:val="Odsekzoznamu"/>
        <w:spacing w:after="0" w:line="240" w:lineRule="auto"/>
        <w:ind w:left="3402"/>
        <w:jc w:val="both"/>
        <w:rPr>
          <w:rStyle w:val="Zvraznenie"/>
          <w:rFonts w:ascii="Arial" w:hAnsi="Arial" w:cs="Arial"/>
          <w:i w:val="0"/>
          <w:color w:val="000000" w:themeColor="text1"/>
          <w:sz w:val="24"/>
        </w:rPr>
      </w:pP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Ústavnoprávny výbor Národnej rady Slovenskej republiky</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pôdohospodárstvo a životné prostredie</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verejnú správu a regionálny rozvoj</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p>
    <w:p w:rsidR="00FC6A3B" w:rsidRP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Gestorský výbor odporúča schváliť</w:t>
      </w:r>
    </w:p>
    <w:p w:rsidR="00FC6A3B" w:rsidRPr="00FC6A3B" w:rsidRDefault="00FC6A3B" w:rsidP="00FC6A3B">
      <w:pPr>
        <w:rPr>
          <w:rFonts w:ascii="Arial" w:hAnsi="Arial" w:cs="Arial"/>
        </w:rPr>
      </w:pPr>
    </w:p>
    <w:p w:rsidR="00FC6A3B" w:rsidRPr="00AB4698" w:rsidRDefault="00FC6A3B" w:rsidP="00FC6A3B">
      <w:pPr>
        <w:rPr>
          <w:rFonts w:ascii="Arial" w:hAnsi="Arial" w:cs="Arial"/>
        </w:rPr>
      </w:pPr>
    </w:p>
    <w:p w:rsidR="00FC6A3B" w:rsidRPr="00082942" w:rsidRDefault="00FC6A3B" w:rsidP="00FC6A3B">
      <w:pPr>
        <w:ind w:left="360" w:hanging="360"/>
        <w:jc w:val="both"/>
        <w:rPr>
          <w:rFonts w:ascii="Arial" w:hAnsi="Arial" w:cs="Arial"/>
        </w:rPr>
      </w:pPr>
      <w:r w:rsidRPr="00082942">
        <w:rPr>
          <w:rFonts w:ascii="Arial" w:hAnsi="Arial" w:cs="Arial"/>
        </w:rPr>
        <w:t>2. K čl. I, § 6 ods. 2</w:t>
      </w:r>
    </w:p>
    <w:p w:rsidR="00FC6A3B" w:rsidRPr="00082942" w:rsidRDefault="00FC6A3B" w:rsidP="00FC6A3B">
      <w:pPr>
        <w:pStyle w:val="Odsekzoznamu"/>
        <w:spacing w:after="0" w:line="240" w:lineRule="auto"/>
        <w:ind w:left="284"/>
        <w:jc w:val="both"/>
        <w:rPr>
          <w:rFonts w:ascii="Arial" w:hAnsi="Arial" w:cs="Arial"/>
          <w:sz w:val="24"/>
          <w:szCs w:val="24"/>
        </w:rPr>
      </w:pPr>
      <w:r w:rsidRPr="00082942">
        <w:rPr>
          <w:rFonts w:ascii="Arial" w:hAnsi="Arial" w:cs="Arial"/>
          <w:sz w:val="24"/>
          <w:szCs w:val="24"/>
        </w:rPr>
        <w:t>V § 6 ods. 2 sa slová „poverená osoba“ nahrádzajú slovami „právnická osoba poverená ministerstvom životného prostredia</w:t>
      </w:r>
      <w:r w:rsidRPr="00082942">
        <w:rPr>
          <w:rFonts w:ascii="Arial" w:hAnsi="Arial" w:cs="Arial"/>
          <w:sz w:val="24"/>
          <w:szCs w:val="24"/>
          <w:vertAlign w:val="superscript"/>
        </w:rPr>
        <w:t>19</w:t>
      </w:r>
      <w:r w:rsidRPr="00082942">
        <w:rPr>
          <w:rFonts w:ascii="Arial" w:hAnsi="Arial" w:cs="Arial"/>
          <w:sz w:val="24"/>
          <w:szCs w:val="24"/>
        </w:rPr>
        <w:t>) (ďalej len „poverená osoba“)“.</w:t>
      </w:r>
    </w:p>
    <w:p w:rsidR="00FC6A3B" w:rsidRPr="00082942" w:rsidRDefault="00FC6A3B" w:rsidP="00FC6A3B">
      <w:pPr>
        <w:jc w:val="both"/>
        <w:rPr>
          <w:rFonts w:ascii="Arial" w:hAnsi="Arial" w:cs="Arial"/>
        </w:rPr>
      </w:pPr>
      <w:r>
        <w:rPr>
          <w:rFonts w:ascii="Arial" w:hAnsi="Arial" w:cs="Arial"/>
        </w:rPr>
        <w:t xml:space="preserve">    </w:t>
      </w:r>
      <w:r w:rsidRPr="00082942">
        <w:rPr>
          <w:rFonts w:ascii="Arial" w:hAnsi="Arial" w:cs="Arial"/>
        </w:rPr>
        <w:t>Poznámka pod čiarou k odkazu 19 znie:</w:t>
      </w:r>
    </w:p>
    <w:p w:rsidR="00FC6A3B" w:rsidRPr="00082942" w:rsidRDefault="00FC6A3B" w:rsidP="00FC6A3B">
      <w:pPr>
        <w:pStyle w:val="Odsekzoznamu"/>
        <w:spacing w:after="0" w:line="240" w:lineRule="auto"/>
        <w:ind w:left="284" w:hanging="284"/>
        <w:jc w:val="both"/>
        <w:rPr>
          <w:rFonts w:ascii="Arial" w:hAnsi="Arial" w:cs="Arial"/>
          <w:sz w:val="24"/>
          <w:szCs w:val="24"/>
        </w:rPr>
      </w:pPr>
      <w:r>
        <w:rPr>
          <w:rFonts w:ascii="Arial" w:hAnsi="Arial" w:cs="Arial"/>
          <w:sz w:val="24"/>
          <w:szCs w:val="24"/>
        </w:rPr>
        <w:t xml:space="preserve">   </w:t>
      </w:r>
      <w:r w:rsidRPr="00082942">
        <w:rPr>
          <w:rFonts w:ascii="Arial" w:hAnsi="Arial" w:cs="Arial"/>
          <w:sz w:val="24"/>
          <w:szCs w:val="24"/>
        </w:rPr>
        <w:t>„</w:t>
      </w:r>
      <w:r w:rsidRPr="00082942">
        <w:rPr>
          <w:rFonts w:ascii="Arial" w:hAnsi="Arial" w:cs="Arial"/>
          <w:sz w:val="24"/>
          <w:szCs w:val="24"/>
          <w:vertAlign w:val="superscript"/>
        </w:rPr>
        <w:t>19</w:t>
      </w:r>
      <w:r w:rsidRPr="00FC6A3B">
        <w:rPr>
          <w:rFonts w:ascii="Arial" w:hAnsi="Arial" w:cs="Arial"/>
          <w:sz w:val="24"/>
          <w:szCs w:val="24"/>
        </w:rPr>
        <w:t xml:space="preserve">) </w:t>
      </w:r>
      <w:hyperlink r:id="rId7" w:anchor="paragraf-21.odsek-2" w:tooltip="Odkaz na predpis alebo ustanovenie" w:history="1">
        <w:r w:rsidRPr="00FC6A3B">
          <w:rPr>
            <w:rStyle w:val="Hypertextovprepojenie"/>
            <w:rFonts w:ascii="Arial" w:hAnsi="Arial" w:cs="Arial"/>
            <w:color w:val="auto"/>
            <w:sz w:val="24"/>
            <w:szCs w:val="24"/>
            <w:u w:val="none"/>
          </w:rPr>
          <w:t>§ 21 ods. 2 zákona č. 523/2004 Z. z.</w:t>
        </w:r>
      </w:hyperlink>
      <w:r w:rsidRPr="00082942">
        <w:rPr>
          <w:rFonts w:ascii="Arial" w:hAnsi="Arial" w:cs="Arial"/>
          <w:sz w:val="24"/>
          <w:szCs w:val="24"/>
        </w:rPr>
        <w:t xml:space="preserve"> o rozpočtových pravidlách verejnej správy a o zmene a doplnení niektorých zákonov.“.</w:t>
      </w:r>
    </w:p>
    <w:p w:rsidR="00FC6A3B" w:rsidRPr="00082942" w:rsidRDefault="00FC6A3B" w:rsidP="00FC6A3B">
      <w:pPr>
        <w:ind w:left="284" w:hanging="284"/>
        <w:rPr>
          <w:rFonts w:ascii="Arial" w:hAnsi="Arial" w:cs="Arial"/>
        </w:rPr>
      </w:pPr>
    </w:p>
    <w:p w:rsidR="00FC6A3B" w:rsidRPr="00082942" w:rsidRDefault="00FC6A3B" w:rsidP="00FC6A3B">
      <w:pPr>
        <w:ind w:left="284" w:hanging="284"/>
        <w:rPr>
          <w:rFonts w:ascii="Arial" w:hAnsi="Arial" w:cs="Arial"/>
        </w:rPr>
      </w:pPr>
      <w:r>
        <w:rPr>
          <w:rFonts w:ascii="Arial" w:hAnsi="Arial" w:cs="Arial"/>
        </w:rPr>
        <w:t xml:space="preserve">   </w:t>
      </w:r>
      <w:r w:rsidRPr="00082942">
        <w:rPr>
          <w:rFonts w:ascii="Arial" w:hAnsi="Arial" w:cs="Arial"/>
        </w:rPr>
        <w:t>Nasledujúce odkazy spolu s poznámkami pod čiarou sa primerane prečíslujú.</w:t>
      </w:r>
    </w:p>
    <w:p w:rsidR="00FC6A3B" w:rsidRPr="00082942" w:rsidRDefault="00FC6A3B" w:rsidP="00FC6A3B">
      <w:pPr>
        <w:rPr>
          <w:rFonts w:ascii="Arial" w:hAnsi="Arial" w:cs="Arial"/>
          <w:u w:val="single"/>
        </w:rPr>
      </w:pPr>
    </w:p>
    <w:p w:rsidR="00FC6A3B" w:rsidRDefault="00FC6A3B" w:rsidP="00FC6A3B">
      <w:pPr>
        <w:ind w:left="3402"/>
        <w:rPr>
          <w:rFonts w:ascii="Arial" w:hAnsi="Arial" w:cs="Arial"/>
          <w:lang w:bidi="sk-SK"/>
        </w:rPr>
      </w:pPr>
      <w:r w:rsidRPr="00082942">
        <w:rPr>
          <w:rFonts w:ascii="Arial" w:hAnsi="Arial" w:cs="Arial"/>
          <w:lang w:bidi="sk-SK"/>
        </w:rPr>
        <w:t>Legislatívno-technická úprava. Návrhom sa upresňuje, kto je poverenou osobou a zavádza sa legislatívna skratka.</w:t>
      </w:r>
    </w:p>
    <w:p w:rsidR="00FC6A3B" w:rsidRDefault="00FC6A3B" w:rsidP="00FC6A3B">
      <w:pPr>
        <w:ind w:left="3402"/>
        <w:rPr>
          <w:rFonts w:ascii="Arial" w:hAnsi="Arial" w:cs="Arial"/>
          <w:lang w:bidi="sk-SK"/>
        </w:rPr>
      </w:pPr>
    </w:p>
    <w:p w:rsidR="00FC6A3B" w:rsidRDefault="00FC6A3B" w:rsidP="00FC6A3B">
      <w:pPr>
        <w:jc w:val="center"/>
        <w:rPr>
          <w:rFonts w:ascii="Arial" w:hAnsi="Arial" w:cs="Arial"/>
          <w:b/>
          <w:lang w:bidi="sk-SK"/>
        </w:rPr>
      </w:pPr>
      <w:r>
        <w:rPr>
          <w:rFonts w:ascii="Arial" w:hAnsi="Arial" w:cs="Arial"/>
          <w:b/>
          <w:lang w:bidi="sk-SK"/>
        </w:rPr>
        <w:t>Výbor Národnej rady Slovenskej republiky pre pôdohospodárstvo a životné prostredie</w:t>
      </w:r>
    </w:p>
    <w:p w:rsidR="00FC6A3B" w:rsidRDefault="00FC6A3B" w:rsidP="00FC6A3B">
      <w:pPr>
        <w:jc w:val="center"/>
        <w:rPr>
          <w:rFonts w:ascii="Arial" w:hAnsi="Arial" w:cs="Arial"/>
          <w:b/>
          <w:lang w:bidi="sk-SK"/>
        </w:rPr>
      </w:pPr>
    </w:p>
    <w:p w:rsidR="00FC6A3B" w:rsidRDefault="00FC6A3B" w:rsidP="00FC6A3B">
      <w:pPr>
        <w:jc w:val="center"/>
        <w:rPr>
          <w:rFonts w:ascii="Arial" w:hAnsi="Arial" w:cs="Arial"/>
          <w:b/>
          <w:lang w:bidi="sk-SK"/>
        </w:rPr>
      </w:pPr>
      <w:r>
        <w:rPr>
          <w:rFonts w:ascii="Arial" w:hAnsi="Arial" w:cs="Arial"/>
          <w:b/>
          <w:lang w:bidi="sk-SK"/>
        </w:rPr>
        <w:t>Gestorský výbor odporúča schváliť</w:t>
      </w:r>
    </w:p>
    <w:p w:rsidR="00FC6A3B" w:rsidRPr="00FC6A3B" w:rsidRDefault="00FC6A3B" w:rsidP="00FC6A3B">
      <w:pPr>
        <w:jc w:val="center"/>
        <w:rPr>
          <w:rFonts w:ascii="Arial" w:hAnsi="Arial" w:cs="Arial"/>
          <w:b/>
          <w:lang w:bidi="sk-SK"/>
        </w:rPr>
      </w:pPr>
    </w:p>
    <w:p w:rsidR="00FC6A3B" w:rsidRPr="00AB4698" w:rsidRDefault="00FC6A3B" w:rsidP="00FC6A3B">
      <w:pPr>
        <w:rPr>
          <w:rFonts w:ascii="Arial" w:hAnsi="Arial" w:cs="Arial"/>
          <w:u w:val="single"/>
        </w:rPr>
      </w:pPr>
    </w:p>
    <w:p w:rsidR="00FC6A3B" w:rsidRPr="00FC6A3B" w:rsidRDefault="00FC6A3B" w:rsidP="00FC6A3B">
      <w:pPr>
        <w:pStyle w:val="Odsekzoznamu"/>
        <w:spacing w:after="0" w:line="240" w:lineRule="auto"/>
        <w:ind w:left="284" w:hanging="284"/>
        <w:jc w:val="both"/>
        <w:rPr>
          <w:rStyle w:val="Zvraznenie"/>
          <w:rFonts w:ascii="Arial" w:hAnsi="Arial" w:cs="Arial"/>
          <w:i w:val="0"/>
          <w:color w:val="000000" w:themeColor="text1"/>
          <w:sz w:val="24"/>
        </w:rPr>
      </w:pPr>
      <w:r w:rsidRPr="00FC6A3B">
        <w:rPr>
          <w:rStyle w:val="Zvraznenie"/>
          <w:rFonts w:ascii="Arial" w:hAnsi="Arial" w:cs="Arial"/>
          <w:i w:val="0"/>
          <w:color w:val="000000" w:themeColor="text1"/>
          <w:sz w:val="24"/>
        </w:rPr>
        <w:t xml:space="preserve">3. V čl. I, § 6 ods. 2 sa slovo „získaným“ nahrádza slovom „získaných“ a  slovo „predkladá“ sa nahrádza slovami „ predkladá ju“. </w:t>
      </w:r>
    </w:p>
    <w:p w:rsidR="00FC6A3B" w:rsidRPr="00FC6A3B" w:rsidRDefault="00FC6A3B" w:rsidP="00FC6A3B">
      <w:pPr>
        <w:pStyle w:val="Odsekzoznamu"/>
        <w:spacing w:after="0" w:line="240" w:lineRule="auto"/>
        <w:ind w:left="284" w:hanging="284"/>
        <w:jc w:val="both"/>
        <w:rPr>
          <w:rStyle w:val="Zvraznenie"/>
          <w:rFonts w:ascii="Arial" w:hAnsi="Arial" w:cs="Arial"/>
          <w:i w:val="0"/>
          <w:color w:val="000000" w:themeColor="text1"/>
          <w:sz w:val="24"/>
        </w:rPr>
      </w:pPr>
    </w:p>
    <w:p w:rsidR="00FC6A3B" w:rsidRPr="00FC6A3B" w:rsidRDefault="00FC6A3B" w:rsidP="00FC6A3B">
      <w:pPr>
        <w:pStyle w:val="Odsekzoznamu"/>
        <w:spacing w:after="0" w:line="240" w:lineRule="auto"/>
        <w:ind w:left="3402"/>
        <w:jc w:val="both"/>
        <w:rPr>
          <w:rStyle w:val="Zvraznenie"/>
          <w:rFonts w:ascii="Arial" w:hAnsi="Arial" w:cs="Arial"/>
          <w:i w:val="0"/>
          <w:color w:val="000000" w:themeColor="text1"/>
          <w:sz w:val="24"/>
        </w:rPr>
      </w:pPr>
      <w:r w:rsidRPr="00FC6A3B">
        <w:rPr>
          <w:rStyle w:val="Zvraznenie"/>
          <w:rFonts w:ascii="Arial" w:hAnsi="Arial" w:cs="Arial"/>
          <w:i w:val="0"/>
          <w:color w:val="000000" w:themeColor="text1"/>
          <w:sz w:val="24"/>
        </w:rPr>
        <w:t>Legislatívno-technická úprava a gramatická úprava.</w:t>
      </w:r>
    </w:p>
    <w:p w:rsidR="00FC6A3B" w:rsidRDefault="00FC6A3B" w:rsidP="00FC6A3B">
      <w:pPr>
        <w:pStyle w:val="Odsekzoznamu"/>
        <w:spacing w:after="0" w:line="240" w:lineRule="auto"/>
        <w:ind w:left="0"/>
        <w:jc w:val="both"/>
        <w:rPr>
          <w:rStyle w:val="Zvraznenie"/>
          <w:rFonts w:ascii="Arial" w:hAnsi="Arial" w:cs="Arial"/>
          <w:i w:val="0"/>
          <w:color w:val="000000" w:themeColor="text1"/>
          <w:sz w:val="24"/>
        </w:rPr>
      </w:pP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Ústavnoprávny výbor Národnej rady Slovenskej republiky</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pôdohospodárstvo a životné prostredie</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verejnú správu a regionálny rozvoj</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p>
    <w:p w:rsidR="00FC6A3B" w:rsidRP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Gestorský výbor odporúča schváliť</w:t>
      </w:r>
    </w:p>
    <w:p w:rsidR="00FC6A3B" w:rsidRDefault="00FC6A3B" w:rsidP="00FC6A3B">
      <w:pPr>
        <w:pStyle w:val="Odsekzoznamu"/>
        <w:spacing w:after="0" w:line="240" w:lineRule="auto"/>
        <w:ind w:left="0"/>
        <w:jc w:val="both"/>
        <w:rPr>
          <w:rStyle w:val="Zvraznenie"/>
          <w:rFonts w:ascii="Arial" w:hAnsi="Arial" w:cs="Arial"/>
          <w:i w:val="0"/>
          <w:color w:val="000000" w:themeColor="text1"/>
          <w:sz w:val="24"/>
        </w:rPr>
      </w:pPr>
    </w:p>
    <w:p w:rsidR="00FC6A3B" w:rsidRPr="00FC6A3B" w:rsidRDefault="00FC6A3B" w:rsidP="00FC6A3B">
      <w:pPr>
        <w:pStyle w:val="Odsekzoznamu"/>
        <w:spacing w:after="0" w:line="240" w:lineRule="auto"/>
        <w:ind w:left="0"/>
        <w:jc w:val="both"/>
        <w:rPr>
          <w:rStyle w:val="Zvraznenie"/>
          <w:rFonts w:ascii="Arial" w:hAnsi="Arial" w:cs="Arial"/>
          <w:i w:val="0"/>
          <w:color w:val="000000" w:themeColor="text1"/>
          <w:sz w:val="24"/>
        </w:rPr>
      </w:pPr>
    </w:p>
    <w:p w:rsidR="00FC6A3B" w:rsidRPr="00FC6A3B" w:rsidRDefault="00FC6A3B" w:rsidP="00FC6A3B">
      <w:pPr>
        <w:pStyle w:val="Odsekzoznamu"/>
        <w:spacing w:after="0" w:line="240" w:lineRule="auto"/>
        <w:ind w:left="0"/>
        <w:jc w:val="both"/>
        <w:rPr>
          <w:rStyle w:val="Zvraznenie"/>
          <w:rFonts w:ascii="Arial" w:hAnsi="Arial" w:cs="Arial"/>
          <w:i w:val="0"/>
          <w:color w:val="000000" w:themeColor="text1"/>
          <w:sz w:val="24"/>
        </w:rPr>
      </w:pPr>
      <w:r w:rsidRPr="00FC6A3B">
        <w:rPr>
          <w:rStyle w:val="Zvraznenie"/>
          <w:rFonts w:ascii="Arial" w:hAnsi="Arial" w:cs="Arial"/>
          <w:i w:val="0"/>
          <w:color w:val="000000" w:themeColor="text1"/>
          <w:sz w:val="24"/>
        </w:rPr>
        <w:t>4. V čl. I, § 8 písm. b)</w:t>
      </w:r>
    </w:p>
    <w:p w:rsidR="00FC6A3B" w:rsidRPr="00FC6A3B" w:rsidRDefault="00FC6A3B" w:rsidP="00FC6A3B">
      <w:pPr>
        <w:pStyle w:val="Odsekzoznamu"/>
        <w:spacing w:after="0" w:line="240" w:lineRule="auto"/>
        <w:ind w:left="0"/>
        <w:jc w:val="both"/>
        <w:rPr>
          <w:rStyle w:val="Zvraznenie"/>
          <w:rFonts w:ascii="Arial" w:hAnsi="Arial" w:cs="Arial"/>
          <w:i w:val="0"/>
          <w:color w:val="000000" w:themeColor="text1"/>
          <w:sz w:val="24"/>
        </w:rPr>
      </w:pPr>
      <w:r w:rsidRPr="00FC6A3B">
        <w:rPr>
          <w:rStyle w:val="Zvraznenie"/>
          <w:rFonts w:ascii="Arial" w:hAnsi="Arial" w:cs="Arial"/>
          <w:i w:val="0"/>
          <w:color w:val="000000" w:themeColor="text1"/>
          <w:sz w:val="24"/>
        </w:rPr>
        <w:t xml:space="preserve">     V § 8 písm. b) sa na konci pripájajú tieto slová: „v rozsahu svojej pôsobnosti“.</w:t>
      </w:r>
    </w:p>
    <w:p w:rsidR="00FC6A3B" w:rsidRPr="00FC6A3B" w:rsidRDefault="00FC6A3B" w:rsidP="00FC6A3B">
      <w:pPr>
        <w:pStyle w:val="Odsekzoznamu"/>
        <w:spacing w:after="0" w:line="240" w:lineRule="auto"/>
        <w:ind w:left="0"/>
        <w:jc w:val="both"/>
        <w:rPr>
          <w:rStyle w:val="Zvraznenie"/>
          <w:rFonts w:ascii="Arial" w:hAnsi="Arial" w:cs="Arial"/>
          <w:i w:val="0"/>
          <w:color w:val="000000" w:themeColor="text1"/>
          <w:sz w:val="24"/>
        </w:rPr>
      </w:pPr>
    </w:p>
    <w:p w:rsidR="00FC6A3B" w:rsidRPr="00FC6A3B" w:rsidRDefault="00FC6A3B" w:rsidP="00FC6A3B">
      <w:pPr>
        <w:pStyle w:val="Odsekzoznamu"/>
        <w:spacing w:after="0" w:line="240" w:lineRule="auto"/>
        <w:ind w:left="3402"/>
        <w:jc w:val="both"/>
        <w:rPr>
          <w:rStyle w:val="Zvraznenie"/>
          <w:rFonts w:ascii="Arial" w:hAnsi="Arial" w:cs="Arial"/>
          <w:i w:val="0"/>
          <w:color w:val="000000" w:themeColor="text1"/>
          <w:sz w:val="24"/>
        </w:rPr>
      </w:pPr>
      <w:r w:rsidRPr="00FC6A3B">
        <w:rPr>
          <w:rStyle w:val="Zvraznenie"/>
          <w:rFonts w:ascii="Arial" w:hAnsi="Arial" w:cs="Arial"/>
          <w:i w:val="0"/>
          <w:color w:val="000000" w:themeColor="text1"/>
          <w:sz w:val="24"/>
        </w:rPr>
        <w:t>Navrhuje sa upresnenie kompetencií Ministerstva pôdohospodárstva a rozvoja vidieka Slovenskej republiky v oblasti kontroly obmedzenia činností uvedených v § 3 ods. 3 návrhu zákona.</w:t>
      </w:r>
    </w:p>
    <w:p w:rsidR="00FC6A3B" w:rsidRDefault="00FC6A3B" w:rsidP="00FC6A3B">
      <w:pPr>
        <w:pStyle w:val="Odsekzoznamu"/>
        <w:spacing w:after="0" w:line="240" w:lineRule="auto"/>
        <w:ind w:left="3402"/>
        <w:jc w:val="both"/>
        <w:rPr>
          <w:rStyle w:val="Zvraznenie"/>
          <w:rFonts w:ascii="Arial" w:hAnsi="Arial" w:cs="Arial"/>
          <w:i w:val="0"/>
          <w:color w:val="000000" w:themeColor="text1"/>
          <w:sz w:val="24"/>
        </w:rPr>
      </w:pP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pôdohospodárstvo a životné prostredie</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Gestorský výbor odporúča schváliť</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p>
    <w:p w:rsidR="00FC6A3B" w:rsidRP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p>
    <w:p w:rsidR="00FC6A3B" w:rsidRPr="00FC6A3B" w:rsidRDefault="00FC6A3B" w:rsidP="00FC6A3B">
      <w:pPr>
        <w:pStyle w:val="Odsekzoznamu"/>
        <w:spacing w:after="0" w:line="240" w:lineRule="auto"/>
        <w:ind w:left="3402"/>
        <w:jc w:val="both"/>
        <w:rPr>
          <w:rStyle w:val="Zvraznenie"/>
          <w:rFonts w:ascii="Arial" w:hAnsi="Arial" w:cs="Arial"/>
          <w:i w:val="0"/>
          <w:color w:val="000000" w:themeColor="text1"/>
          <w:sz w:val="24"/>
        </w:rPr>
      </w:pPr>
    </w:p>
    <w:p w:rsidR="00FC6A3B" w:rsidRPr="00FC6A3B" w:rsidRDefault="00FC6A3B" w:rsidP="00FC6A3B">
      <w:pPr>
        <w:jc w:val="both"/>
        <w:rPr>
          <w:rStyle w:val="Zvraznenie"/>
          <w:rFonts w:ascii="Arial" w:eastAsia="Calibri" w:hAnsi="Arial" w:cs="Arial"/>
          <w:i w:val="0"/>
          <w:color w:val="000000" w:themeColor="text1"/>
        </w:rPr>
      </w:pPr>
      <w:r w:rsidRPr="00FC6A3B">
        <w:rPr>
          <w:rStyle w:val="Zvraznenie"/>
          <w:rFonts w:ascii="Arial" w:eastAsia="Calibri" w:hAnsi="Arial" w:cs="Arial"/>
          <w:i w:val="0"/>
          <w:color w:val="000000" w:themeColor="text1"/>
        </w:rPr>
        <w:lastRenderedPageBreak/>
        <w:t>5. V  čl. I sa § 15 dopĺňa odsekom 4 ktorý znie:</w:t>
      </w:r>
    </w:p>
    <w:p w:rsidR="00FC6A3B" w:rsidRPr="00FC6A3B" w:rsidRDefault="00FC6A3B" w:rsidP="00FC6A3B">
      <w:pPr>
        <w:ind w:left="284"/>
        <w:jc w:val="both"/>
        <w:rPr>
          <w:rStyle w:val="Zvraznenie"/>
          <w:rFonts w:ascii="Arial" w:eastAsia="Calibri" w:hAnsi="Arial" w:cs="Arial"/>
          <w:i w:val="0"/>
          <w:color w:val="000000" w:themeColor="text1"/>
        </w:rPr>
      </w:pPr>
      <w:r w:rsidRPr="00FC6A3B">
        <w:rPr>
          <w:rStyle w:val="Zvraznenie"/>
          <w:rFonts w:ascii="Arial" w:eastAsia="Calibri" w:hAnsi="Arial" w:cs="Arial"/>
          <w:i w:val="0"/>
          <w:color w:val="000000" w:themeColor="text1"/>
        </w:rPr>
        <w:t xml:space="preserve">„(4) Na priestupky a ich </w:t>
      </w:r>
      <w:proofErr w:type="spellStart"/>
      <w:r w:rsidRPr="00FC6A3B">
        <w:rPr>
          <w:rStyle w:val="Zvraznenie"/>
          <w:rFonts w:ascii="Arial" w:eastAsia="Calibri" w:hAnsi="Arial" w:cs="Arial"/>
          <w:i w:val="0"/>
          <w:color w:val="000000" w:themeColor="text1"/>
        </w:rPr>
        <w:t>prejednávanie</w:t>
      </w:r>
      <w:proofErr w:type="spellEnd"/>
      <w:r w:rsidRPr="00FC6A3B">
        <w:rPr>
          <w:rStyle w:val="Zvraznenie"/>
          <w:rFonts w:ascii="Arial" w:eastAsia="Calibri" w:hAnsi="Arial" w:cs="Arial"/>
          <w:i w:val="0"/>
          <w:color w:val="000000" w:themeColor="text1"/>
        </w:rPr>
        <w:t xml:space="preserve"> sa vzťahuje všeobecný predpis o priestupkoch</w:t>
      </w:r>
      <w:r w:rsidRPr="00FC6A3B">
        <w:rPr>
          <w:rStyle w:val="Zvraznenie"/>
          <w:rFonts w:ascii="Arial" w:eastAsia="Calibri" w:hAnsi="Arial" w:cs="Arial"/>
          <w:i w:val="0"/>
          <w:color w:val="000000" w:themeColor="text1"/>
          <w:vertAlign w:val="superscript"/>
        </w:rPr>
        <w:t>23</w:t>
      </w:r>
      <w:r w:rsidRPr="00FC6A3B">
        <w:rPr>
          <w:rStyle w:val="Zvraznenie"/>
          <w:rFonts w:ascii="Arial" w:eastAsia="Calibri" w:hAnsi="Arial" w:cs="Arial"/>
          <w:i w:val="0"/>
          <w:color w:val="000000" w:themeColor="text1"/>
        </w:rPr>
        <w:t>).“.</w:t>
      </w:r>
    </w:p>
    <w:p w:rsidR="00FC6A3B" w:rsidRPr="00AB4698" w:rsidRDefault="00FC6A3B" w:rsidP="00FC6A3B">
      <w:pPr>
        <w:ind w:left="284"/>
        <w:jc w:val="both"/>
        <w:rPr>
          <w:rFonts w:ascii="Arial" w:hAnsi="Arial" w:cs="Arial"/>
          <w:color w:val="000000" w:themeColor="text1"/>
        </w:rPr>
      </w:pPr>
      <w:r w:rsidRPr="00AB4698">
        <w:rPr>
          <w:rFonts w:ascii="Arial" w:hAnsi="Arial" w:cs="Arial"/>
          <w:color w:val="000000" w:themeColor="text1"/>
        </w:rPr>
        <w:t>Poznámka pod čiarou k odkazu 23 znie:</w:t>
      </w:r>
    </w:p>
    <w:p w:rsidR="00FC6A3B" w:rsidRPr="00AB4698" w:rsidRDefault="00FC6A3B" w:rsidP="00FC6A3B">
      <w:pPr>
        <w:ind w:left="284"/>
        <w:jc w:val="both"/>
        <w:rPr>
          <w:rFonts w:ascii="Arial" w:hAnsi="Arial" w:cs="Arial"/>
          <w:color w:val="000000" w:themeColor="text1"/>
        </w:rPr>
      </w:pPr>
      <w:r w:rsidRPr="00AB4698">
        <w:rPr>
          <w:rFonts w:ascii="Arial" w:hAnsi="Arial" w:cs="Arial"/>
          <w:color w:val="000000" w:themeColor="text1"/>
        </w:rPr>
        <w:t>„</w:t>
      </w:r>
      <w:r w:rsidRPr="00AB4698">
        <w:rPr>
          <w:rFonts w:ascii="Arial" w:hAnsi="Arial" w:cs="Arial"/>
          <w:color w:val="000000" w:themeColor="text1"/>
          <w:vertAlign w:val="superscript"/>
        </w:rPr>
        <w:t>23</w:t>
      </w:r>
      <w:r w:rsidRPr="00AB4698">
        <w:rPr>
          <w:rFonts w:ascii="Arial" w:hAnsi="Arial" w:cs="Arial"/>
          <w:color w:val="000000" w:themeColor="text1"/>
        </w:rPr>
        <w:t>) Zákon Slovenskej národnej rady č. 372/1990 Zb. o priestupkoch v znení neskorších predpisov.“.</w:t>
      </w:r>
    </w:p>
    <w:p w:rsidR="00FC6A3B" w:rsidRPr="00AB4698" w:rsidRDefault="00FC6A3B" w:rsidP="00FC6A3B">
      <w:pPr>
        <w:ind w:left="284" w:hanging="284"/>
        <w:jc w:val="both"/>
        <w:rPr>
          <w:rFonts w:ascii="Arial" w:hAnsi="Arial" w:cs="Arial"/>
          <w:color w:val="000000" w:themeColor="text1"/>
        </w:rPr>
      </w:pPr>
    </w:p>
    <w:p w:rsidR="00FC6A3B" w:rsidRPr="00AB4698" w:rsidRDefault="00FC6A3B" w:rsidP="00FC6A3B">
      <w:pPr>
        <w:ind w:left="284"/>
        <w:jc w:val="both"/>
        <w:rPr>
          <w:rFonts w:ascii="Arial" w:hAnsi="Arial" w:cs="Arial"/>
          <w:color w:val="000000" w:themeColor="text1"/>
        </w:rPr>
      </w:pPr>
      <w:r w:rsidRPr="00AB4698">
        <w:rPr>
          <w:rFonts w:ascii="Arial" w:hAnsi="Arial" w:cs="Arial"/>
          <w:color w:val="000000" w:themeColor="text1"/>
        </w:rPr>
        <w:t>Nasledujúci odkaz a poznámka pod čiarou sa primerane prečísluje.</w:t>
      </w:r>
    </w:p>
    <w:p w:rsidR="00FC6A3B" w:rsidRPr="00AB4698" w:rsidRDefault="00FC6A3B" w:rsidP="00FC6A3B">
      <w:pPr>
        <w:jc w:val="both"/>
        <w:rPr>
          <w:rStyle w:val="Zvraznenie"/>
          <w:rFonts w:ascii="Arial" w:eastAsia="Calibri" w:hAnsi="Arial" w:cs="Arial"/>
          <w:i w:val="0"/>
          <w:color w:val="000000" w:themeColor="text1"/>
        </w:rPr>
      </w:pPr>
    </w:p>
    <w:p w:rsidR="00FC6A3B" w:rsidRPr="00FC6A3B" w:rsidRDefault="00FC6A3B" w:rsidP="00FC6A3B">
      <w:pPr>
        <w:pStyle w:val="Odsekzoznamu"/>
        <w:spacing w:after="0" w:line="240" w:lineRule="auto"/>
        <w:ind w:left="3402"/>
        <w:jc w:val="both"/>
        <w:rPr>
          <w:rStyle w:val="Zvraznenie"/>
          <w:rFonts w:ascii="Arial" w:hAnsi="Arial" w:cs="Arial"/>
          <w:i w:val="0"/>
          <w:color w:val="000000" w:themeColor="text1"/>
        </w:rPr>
      </w:pPr>
      <w:r w:rsidRPr="00FC6A3B">
        <w:rPr>
          <w:rStyle w:val="Zvraznenie"/>
          <w:rFonts w:ascii="Arial" w:hAnsi="Arial" w:cs="Arial"/>
          <w:i w:val="0"/>
          <w:color w:val="000000" w:themeColor="text1"/>
          <w:sz w:val="24"/>
        </w:rPr>
        <w:t xml:space="preserve">Legislatívno-technická úprava, doplnenie absentujúceho ustanovenia týkajúceho sa procesnej úpravy </w:t>
      </w:r>
      <w:proofErr w:type="spellStart"/>
      <w:r w:rsidRPr="00FC6A3B">
        <w:rPr>
          <w:rStyle w:val="Zvraznenie"/>
          <w:rFonts w:ascii="Arial" w:hAnsi="Arial" w:cs="Arial"/>
          <w:i w:val="0"/>
          <w:color w:val="000000" w:themeColor="text1"/>
          <w:sz w:val="24"/>
        </w:rPr>
        <w:t>prejednávania</w:t>
      </w:r>
      <w:proofErr w:type="spellEnd"/>
      <w:r w:rsidRPr="00FC6A3B">
        <w:rPr>
          <w:rStyle w:val="Zvraznenie"/>
          <w:rFonts w:ascii="Arial" w:hAnsi="Arial" w:cs="Arial"/>
          <w:i w:val="0"/>
          <w:color w:val="000000" w:themeColor="text1"/>
          <w:sz w:val="24"/>
        </w:rPr>
        <w:t xml:space="preserve"> priestupkov.</w:t>
      </w:r>
    </w:p>
    <w:p w:rsidR="00FC6A3B" w:rsidRPr="00FC6A3B" w:rsidRDefault="00FC6A3B" w:rsidP="00FC6A3B">
      <w:pPr>
        <w:pStyle w:val="Odsekzoznamu"/>
        <w:spacing w:after="0" w:line="240" w:lineRule="auto"/>
        <w:ind w:left="0"/>
        <w:jc w:val="both"/>
        <w:rPr>
          <w:rStyle w:val="Zvraznenie"/>
          <w:rFonts w:ascii="Arial" w:hAnsi="Arial" w:cs="Arial"/>
          <w:i w:val="0"/>
          <w:color w:val="000000" w:themeColor="text1"/>
          <w:sz w:val="24"/>
        </w:rPr>
      </w:pP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Ústavnoprávny výbor Národnej rady Slovenskej republiky</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pôdohospodárstvo a životné prostredie</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verejnú správu a regionálny rozvoj</w:t>
      </w:r>
    </w:p>
    <w:p w:rsid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p>
    <w:p w:rsidR="00FC6A3B" w:rsidRPr="00FC6A3B" w:rsidRDefault="00FC6A3B" w:rsidP="00FC6A3B">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Gestorský výbor odporúča schváliť</w:t>
      </w:r>
    </w:p>
    <w:p w:rsidR="00FC6A3B" w:rsidRPr="00AB4698" w:rsidRDefault="00FC6A3B" w:rsidP="00FC6A3B">
      <w:pPr>
        <w:rPr>
          <w:rFonts w:ascii="Arial" w:hAnsi="Arial" w:cs="Arial"/>
          <w:u w:val="single"/>
        </w:rPr>
      </w:pPr>
    </w:p>
    <w:p w:rsidR="00FC6A3B" w:rsidRPr="00082942" w:rsidRDefault="00FC6A3B" w:rsidP="00FC6A3B">
      <w:pPr>
        <w:rPr>
          <w:rFonts w:ascii="Arial" w:hAnsi="Arial" w:cs="Arial"/>
          <w:u w:val="single"/>
        </w:rPr>
      </w:pPr>
    </w:p>
    <w:p w:rsidR="00FC6A3B" w:rsidRPr="00696455" w:rsidRDefault="00FC6A3B" w:rsidP="00FC6A3B">
      <w:pPr>
        <w:ind w:left="360" w:hanging="360"/>
        <w:rPr>
          <w:rFonts w:ascii="Arial" w:hAnsi="Arial" w:cs="Arial"/>
          <w:u w:val="single"/>
        </w:rPr>
      </w:pPr>
      <w:r>
        <w:rPr>
          <w:rFonts w:ascii="Arial" w:hAnsi="Arial" w:cs="Arial"/>
          <w:lang w:bidi="sk-SK"/>
        </w:rPr>
        <w:t>6</w:t>
      </w:r>
      <w:r w:rsidRPr="00696455">
        <w:rPr>
          <w:rFonts w:ascii="Arial" w:hAnsi="Arial" w:cs="Arial"/>
          <w:lang w:bidi="sk-SK"/>
        </w:rPr>
        <w:t>. K</w:t>
      </w:r>
      <w:r>
        <w:rPr>
          <w:rFonts w:ascii="Arial" w:hAnsi="Arial" w:cs="Arial"/>
          <w:lang w:bidi="sk-SK"/>
        </w:rPr>
        <w:t> </w:t>
      </w:r>
      <w:r w:rsidRPr="00696455">
        <w:rPr>
          <w:rFonts w:ascii="Arial" w:hAnsi="Arial" w:cs="Arial"/>
          <w:lang w:bidi="sk-SK"/>
        </w:rPr>
        <w:t>čl. I - § 16 ods. 1 písm. j)</w:t>
      </w:r>
    </w:p>
    <w:p w:rsidR="00FC6A3B" w:rsidRPr="00082942" w:rsidRDefault="00FC6A3B" w:rsidP="00FC6A3B">
      <w:pPr>
        <w:ind w:left="284"/>
        <w:jc w:val="both"/>
        <w:rPr>
          <w:rFonts w:ascii="Arial" w:hAnsi="Arial" w:cs="Arial"/>
          <w:lang w:bidi="sk-SK"/>
        </w:rPr>
      </w:pPr>
      <w:r w:rsidRPr="00082942">
        <w:rPr>
          <w:rFonts w:ascii="Arial" w:hAnsi="Arial" w:cs="Arial"/>
          <w:lang w:bidi="sk-SK"/>
        </w:rPr>
        <w:t>V § 16 ods. 1 písm. j) sa za slovami „ktorým sa“ vypúšťa slovo „podstatne“.</w:t>
      </w:r>
    </w:p>
    <w:p w:rsidR="00FC6A3B" w:rsidRPr="00082942" w:rsidRDefault="00FC6A3B" w:rsidP="00FC6A3B">
      <w:pPr>
        <w:jc w:val="both"/>
        <w:rPr>
          <w:rFonts w:ascii="Arial" w:hAnsi="Arial" w:cs="Arial"/>
          <w:lang w:bidi="sk-SK"/>
        </w:rPr>
      </w:pPr>
      <w:r w:rsidRPr="00082942">
        <w:rPr>
          <w:rFonts w:ascii="Arial" w:hAnsi="Arial" w:cs="Arial"/>
          <w:lang w:bidi="sk-SK"/>
        </w:rPr>
        <w:t xml:space="preserve"> </w:t>
      </w:r>
    </w:p>
    <w:p w:rsidR="00FC6A3B" w:rsidRPr="00082942" w:rsidRDefault="00FC6A3B" w:rsidP="00FC6A3B">
      <w:pPr>
        <w:ind w:left="3402"/>
        <w:jc w:val="both"/>
        <w:rPr>
          <w:rFonts w:ascii="Arial" w:hAnsi="Arial" w:cs="Arial"/>
          <w:lang w:bidi="sk-SK"/>
        </w:rPr>
      </w:pPr>
      <w:r w:rsidRPr="00082942">
        <w:rPr>
          <w:rFonts w:ascii="Arial" w:hAnsi="Arial" w:cs="Arial"/>
          <w:lang w:bidi="sk-SK"/>
        </w:rPr>
        <w:t>Legislatívno-technická úprava. Návrhom sa zosúlaďuje ustanovenie § 16 ods. 1 písm. i) s</w:t>
      </w:r>
      <w:r>
        <w:rPr>
          <w:rFonts w:ascii="Arial" w:hAnsi="Arial" w:cs="Arial"/>
          <w:lang w:bidi="sk-SK"/>
        </w:rPr>
        <w:t> </w:t>
      </w:r>
      <w:r w:rsidRPr="00082942">
        <w:rPr>
          <w:rFonts w:ascii="Arial" w:hAnsi="Arial" w:cs="Arial"/>
          <w:lang w:bidi="sk-SK"/>
        </w:rPr>
        <w:t xml:space="preserve">ustanovením § 3 ods. 3 písm. c). </w:t>
      </w:r>
    </w:p>
    <w:p w:rsidR="00FC6A3B" w:rsidRDefault="00FC6A3B" w:rsidP="00FC6A3B">
      <w:pPr>
        <w:jc w:val="both"/>
        <w:rPr>
          <w:rFonts w:ascii="Arial" w:hAnsi="Arial" w:cs="Arial"/>
          <w:b/>
          <w:lang w:bidi="sk-SK"/>
        </w:rPr>
      </w:pPr>
    </w:p>
    <w:p w:rsidR="00FC6A3B" w:rsidRDefault="00FC6A3B" w:rsidP="00FC6A3B">
      <w:pPr>
        <w:jc w:val="center"/>
        <w:rPr>
          <w:rFonts w:ascii="Arial" w:hAnsi="Arial" w:cs="Arial"/>
          <w:b/>
          <w:lang w:bidi="sk-SK"/>
        </w:rPr>
      </w:pPr>
      <w:r>
        <w:rPr>
          <w:rFonts w:ascii="Arial" w:hAnsi="Arial" w:cs="Arial"/>
          <w:b/>
          <w:lang w:bidi="sk-SK"/>
        </w:rPr>
        <w:t>Výbor Národnej rady Slovenskej republiky pre pôdohospodárstvo a životné prostredie</w:t>
      </w:r>
    </w:p>
    <w:p w:rsidR="00FC6A3B" w:rsidRDefault="00FC6A3B" w:rsidP="00FC6A3B">
      <w:pPr>
        <w:jc w:val="center"/>
        <w:rPr>
          <w:rFonts w:ascii="Arial" w:hAnsi="Arial" w:cs="Arial"/>
          <w:b/>
          <w:lang w:bidi="sk-SK"/>
        </w:rPr>
      </w:pPr>
    </w:p>
    <w:p w:rsidR="00FC6A3B" w:rsidRDefault="00FC6A3B" w:rsidP="00FC6A3B">
      <w:pPr>
        <w:jc w:val="center"/>
        <w:rPr>
          <w:rFonts w:ascii="Arial" w:hAnsi="Arial" w:cs="Arial"/>
          <w:b/>
          <w:lang w:bidi="sk-SK"/>
        </w:rPr>
      </w:pPr>
      <w:r>
        <w:rPr>
          <w:rFonts w:ascii="Arial" w:hAnsi="Arial" w:cs="Arial"/>
          <w:b/>
          <w:lang w:bidi="sk-SK"/>
        </w:rPr>
        <w:t>Gestorský výbor odporúča schváliť</w:t>
      </w:r>
    </w:p>
    <w:p w:rsidR="00FC6A3B" w:rsidRDefault="00FC6A3B" w:rsidP="00FC6A3B">
      <w:pPr>
        <w:jc w:val="center"/>
        <w:rPr>
          <w:rFonts w:ascii="Arial" w:hAnsi="Arial" w:cs="Arial"/>
          <w:b/>
          <w:lang w:bidi="sk-SK"/>
        </w:rPr>
      </w:pPr>
    </w:p>
    <w:p w:rsidR="00FC6A3B" w:rsidRPr="00AB4698" w:rsidRDefault="00FC6A3B" w:rsidP="00FC6A3B">
      <w:pPr>
        <w:jc w:val="center"/>
        <w:rPr>
          <w:rFonts w:ascii="Arial" w:hAnsi="Arial" w:cs="Arial"/>
          <w:b/>
          <w:lang w:bidi="sk-SK"/>
        </w:rPr>
      </w:pPr>
    </w:p>
    <w:p w:rsidR="00FC6A3B" w:rsidRPr="00FC6A3B" w:rsidRDefault="00FC6A3B" w:rsidP="00FC6A3B">
      <w:pPr>
        <w:jc w:val="both"/>
        <w:rPr>
          <w:rStyle w:val="Zvraznenie"/>
          <w:rFonts w:ascii="Arial" w:eastAsia="Calibri" w:hAnsi="Arial" w:cs="Arial"/>
          <w:i w:val="0"/>
          <w:color w:val="000000" w:themeColor="text1"/>
        </w:rPr>
      </w:pPr>
      <w:r w:rsidRPr="00FC6A3B">
        <w:rPr>
          <w:rStyle w:val="Zvraznenie"/>
          <w:rFonts w:ascii="Arial" w:hAnsi="Arial" w:cs="Arial"/>
          <w:i w:val="0"/>
          <w:color w:val="000000" w:themeColor="text1"/>
        </w:rPr>
        <w:t xml:space="preserve">7. </w:t>
      </w:r>
      <w:r w:rsidRPr="00FC6A3B">
        <w:rPr>
          <w:rStyle w:val="Zvraznenie"/>
          <w:rFonts w:ascii="Arial" w:eastAsia="Calibri" w:hAnsi="Arial" w:cs="Arial"/>
          <w:i w:val="0"/>
          <w:color w:val="000000" w:themeColor="text1"/>
        </w:rPr>
        <w:t>V  čl. I sa § 16 dopĺňa odsekom 6 ktorý znie:</w:t>
      </w:r>
    </w:p>
    <w:p w:rsidR="00FC6A3B" w:rsidRPr="00FC6A3B" w:rsidRDefault="00FC6A3B" w:rsidP="00FC6A3B">
      <w:pPr>
        <w:ind w:left="284"/>
        <w:jc w:val="both"/>
        <w:rPr>
          <w:rStyle w:val="Zvraznenie"/>
          <w:rFonts w:ascii="Arial" w:eastAsia="Calibri" w:hAnsi="Arial" w:cs="Arial"/>
          <w:i w:val="0"/>
          <w:color w:val="000000" w:themeColor="text1"/>
        </w:rPr>
      </w:pPr>
      <w:r w:rsidRPr="00FC6A3B">
        <w:rPr>
          <w:rStyle w:val="Zvraznenie"/>
          <w:rFonts w:ascii="Arial" w:eastAsia="Calibri" w:hAnsi="Arial" w:cs="Arial"/>
          <w:i w:val="0"/>
          <w:color w:val="000000" w:themeColor="text1"/>
        </w:rPr>
        <w:t>„(6) Na konanie o správnych deliktoch sa vzťahuje správny poriadok.</w:t>
      </w:r>
      <w:r w:rsidRPr="00FC6A3B">
        <w:rPr>
          <w:rStyle w:val="Zvraznenie"/>
          <w:rFonts w:ascii="Arial" w:eastAsia="Calibri" w:hAnsi="Arial" w:cs="Arial"/>
          <w:i w:val="0"/>
          <w:color w:val="000000" w:themeColor="text1"/>
          <w:vertAlign w:val="superscript"/>
        </w:rPr>
        <w:t>24</w:t>
      </w:r>
      <w:r w:rsidRPr="00FC6A3B">
        <w:rPr>
          <w:rStyle w:val="Zvraznenie"/>
          <w:rFonts w:ascii="Arial" w:eastAsia="Calibri" w:hAnsi="Arial" w:cs="Arial"/>
          <w:i w:val="0"/>
          <w:color w:val="000000" w:themeColor="text1"/>
        </w:rPr>
        <w:t>)“.</w:t>
      </w:r>
    </w:p>
    <w:p w:rsidR="00FC6A3B" w:rsidRPr="00AB4698" w:rsidRDefault="00FC6A3B" w:rsidP="00FC6A3B">
      <w:pPr>
        <w:ind w:left="284"/>
        <w:jc w:val="both"/>
        <w:rPr>
          <w:rFonts w:ascii="Arial" w:hAnsi="Arial" w:cs="Arial"/>
          <w:color w:val="000000" w:themeColor="text1"/>
        </w:rPr>
      </w:pPr>
      <w:r w:rsidRPr="00AB4698">
        <w:rPr>
          <w:rFonts w:ascii="Arial" w:hAnsi="Arial" w:cs="Arial"/>
          <w:color w:val="000000" w:themeColor="text1"/>
        </w:rPr>
        <w:t>Poznámka pod čiarou k odkazu 24 znie:</w:t>
      </w:r>
    </w:p>
    <w:p w:rsidR="00FC6A3B" w:rsidRPr="00AB4698" w:rsidRDefault="00FC6A3B" w:rsidP="00FC6A3B">
      <w:pPr>
        <w:ind w:left="284"/>
        <w:jc w:val="both"/>
        <w:rPr>
          <w:rFonts w:ascii="Arial" w:hAnsi="Arial" w:cs="Arial"/>
          <w:color w:val="000000" w:themeColor="text1"/>
        </w:rPr>
      </w:pPr>
      <w:r w:rsidRPr="00AB4698">
        <w:rPr>
          <w:rFonts w:ascii="Arial" w:hAnsi="Arial" w:cs="Arial"/>
          <w:color w:val="000000" w:themeColor="text1"/>
        </w:rPr>
        <w:t>„</w:t>
      </w:r>
      <w:r w:rsidRPr="00AB4698">
        <w:rPr>
          <w:rFonts w:ascii="Arial" w:hAnsi="Arial" w:cs="Arial"/>
          <w:color w:val="000000" w:themeColor="text1"/>
          <w:vertAlign w:val="superscript"/>
        </w:rPr>
        <w:t>24</w:t>
      </w:r>
      <w:r w:rsidRPr="00AB4698">
        <w:rPr>
          <w:rFonts w:ascii="Arial" w:hAnsi="Arial" w:cs="Arial"/>
          <w:color w:val="000000" w:themeColor="text1"/>
        </w:rPr>
        <w:t>) Zákon č. 71/1967 Zb. o správnom konaní (správny poriadok) v znení neskorších predpisov.“</w:t>
      </w:r>
    </w:p>
    <w:p w:rsidR="00FC6A3B" w:rsidRPr="00AB4698" w:rsidRDefault="00FC6A3B" w:rsidP="00FC6A3B">
      <w:pPr>
        <w:jc w:val="both"/>
        <w:rPr>
          <w:rFonts w:ascii="Arial" w:hAnsi="Arial" w:cs="Arial"/>
          <w:color w:val="000000" w:themeColor="text1"/>
        </w:rPr>
      </w:pPr>
    </w:p>
    <w:p w:rsidR="00FC6A3B" w:rsidRPr="00696455" w:rsidRDefault="00FC6A3B" w:rsidP="00FC6A3B">
      <w:pPr>
        <w:ind w:left="284"/>
        <w:jc w:val="both"/>
        <w:rPr>
          <w:rFonts w:ascii="Arial" w:hAnsi="Arial" w:cs="Arial"/>
          <w:color w:val="000000" w:themeColor="text1"/>
        </w:rPr>
      </w:pPr>
      <w:r w:rsidRPr="00696455">
        <w:rPr>
          <w:rFonts w:ascii="Arial" w:hAnsi="Arial" w:cs="Arial"/>
          <w:color w:val="000000" w:themeColor="text1"/>
        </w:rPr>
        <w:t>Nasledujúci odkaz a poznámka pod čiarou sa primerane prečísluje.</w:t>
      </w:r>
    </w:p>
    <w:p w:rsidR="00FC6A3B" w:rsidRPr="00FC6A3B" w:rsidRDefault="00FC6A3B" w:rsidP="00FC6A3B">
      <w:pPr>
        <w:jc w:val="both"/>
        <w:rPr>
          <w:rStyle w:val="Zvraznenie"/>
          <w:rFonts w:ascii="Arial" w:eastAsia="Calibri" w:hAnsi="Arial" w:cs="Arial"/>
          <w:i w:val="0"/>
          <w:color w:val="000000" w:themeColor="text1"/>
        </w:rPr>
      </w:pPr>
    </w:p>
    <w:p w:rsidR="00FC6A3B" w:rsidRPr="00FC6A3B" w:rsidRDefault="00FC6A3B" w:rsidP="00FC6A3B">
      <w:pPr>
        <w:pStyle w:val="Odsekzoznamu"/>
        <w:spacing w:after="0" w:line="240" w:lineRule="auto"/>
        <w:ind w:left="3402"/>
        <w:jc w:val="both"/>
        <w:rPr>
          <w:rStyle w:val="Zvraznenie"/>
          <w:rFonts w:ascii="Arial" w:hAnsi="Arial" w:cs="Arial"/>
          <w:i w:val="0"/>
          <w:color w:val="000000" w:themeColor="text1"/>
        </w:rPr>
      </w:pPr>
      <w:r w:rsidRPr="00FC6A3B">
        <w:rPr>
          <w:rStyle w:val="Zvraznenie"/>
          <w:rFonts w:ascii="Arial" w:hAnsi="Arial" w:cs="Arial"/>
          <w:i w:val="0"/>
          <w:color w:val="000000" w:themeColor="text1"/>
          <w:sz w:val="24"/>
        </w:rPr>
        <w:t xml:space="preserve">Legislatívno-technická úprava, doplnenie absentujúceho ustanovenia týkajúceho sa procesnej úpravy </w:t>
      </w:r>
      <w:proofErr w:type="spellStart"/>
      <w:r w:rsidRPr="00FC6A3B">
        <w:rPr>
          <w:rStyle w:val="Zvraznenie"/>
          <w:rFonts w:ascii="Arial" w:hAnsi="Arial" w:cs="Arial"/>
          <w:i w:val="0"/>
          <w:color w:val="000000" w:themeColor="text1"/>
          <w:sz w:val="24"/>
        </w:rPr>
        <w:t>prejednávania</w:t>
      </w:r>
      <w:proofErr w:type="spellEnd"/>
      <w:r w:rsidRPr="00FC6A3B">
        <w:rPr>
          <w:rStyle w:val="Zvraznenie"/>
          <w:rFonts w:ascii="Arial" w:hAnsi="Arial" w:cs="Arial"/>
          <w:i w:val="0"/>
          <w:color w:val="000000" w:themeColor="text1"/>
          <w:sz w:val="24"/>
        </w:rPr>
        <w:t xml:space="preserve"> správnych deliktov.</w:t>
      </w:r>
    </w:p>
    <w:p w:rsidR="00FC6A3B" w:rsidRPr="00FC6A3B" w:rsidRDefault="00FC6A3B" w:rsidP="00FC6A3B">
      <w:pPr>
        <w:jc w:val="both"/>
        <w:rPr>
          <w:rFonts w:ascii="Arial" w:hAnsi="Arial" w:cs="Arial"/>
          <w:b/>
          <w:lang w:bidi="sk-SK"/>
        </w:rPr>
      </w:pPr>
    </w:p>
    <w:p w:rsidR="00385992" w:rsidRDefault="00385992" w:rsidP="00385992">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Ústavnoprávny výbor Národnej rady Slovenskej republiky</w:t>
      </w:r>
    </w:p>
    <w:p w:rsidR="00385992" w:rsidRDefault="00385992" w:rsidP="00385992">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Výbor Národnej rady Slovenskej republiky pre pôdohospodárstvo a životné prostredie</w:t>
      </w:r>
    </w:p>
    <w:p w:rsidR="00385992" w:rsidRDefault="00385992" w:rsidP="00385992">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lastRenderedPageBreak/>
        <w:t>Výbor Národnej rady Slovenskej republiky pre verejnú správu a regionálny rozvoj</w:t>
      </w:r>
    </w:p>
    <w:p w:rsidR="00385992" w:rsidRDefault="00385992" w:rsidP="00385992">
      <w:pPr>
        <w:pStyle w:val="Odsekzoznamu"/>
        <w:spacing w:after="0" w:line="240" w:lineRule="auto"/>
        <w:ind w:left="0"/>
        <w:jc w:val="center"/>
        <w:rPr>
          <w:rStyle w:val="Zvraznenie"/>
          <w:rFonts w:ascii="Arial" w:hAnsi="Arial" w:cs="Arial"/>
          <w:b/>
          <w:i w:val="0"/>
          <w:color w:val="000000" w:themeColor="text1"/>
          <w:sz w:val="24"/>
        </w:rPr>
      </w:pPr>
    </w:p>
    <w:p w:rsidR="00385992" w:rsidRPr="00FC6A3B" w:rsidRDefault="00385992" w:rsidP="00385992">
      <w:pPr>
        <w:pStyle w:val="Odsekzoznamu"/>
        <w:spacing w:after="0" w:line="240" w:lineRule="auto"/>
        <w:ind w:left="0"/>
        <w:jc w:val="center"/>
        <w:rPr>
          <w:rStyle w:val="Zvraznenie"/>
          <w:rFonts w:ascii="Arial" w:hAnsi="Arial" w:cs="Arial"/>
          <w:b/>
          <w:i w:val="0"/>
          <w:color w:val="000000" w:themeColor="text1"/>
          <w:sz w:val="24"/>
        </w:rPr>
      </w:pPr>
      <w:r>
        <w:rPr>
          <w:rStyle w:val="Zvraznenie"/>
          <w:rFonts w:ascii="Arial" w:hAnsi="Arial" w:cs="Arial"/>
          <w:b/>
          <w:i w:val="0"/>
          <w:color w:val="000000" w:themeColor="text1"/>
          <w:sz w:val="24"/>
        </w:rPr>
        <w:t>Gestorský výbor odporúča schváliť</w:t>
      </w:r>
    </w:p>
    <w:p w:rsidR="00FC6A3B" w:rsidRDefault="00FC6A3B" w:rsidP="00FC6A3B">
      <w:pPr>
        <w:jc w:val="both"/>
        <w:rPr>
          <w:rFonts w:ascii="Arial" w:hAnsi="Arial" w:cs="Arial"/>
          <w:b/>
          <w:lang w:bidi="sk-SK"/>
        </w:rPr>
      </w:pPr>
    </w:p>
    <w:p w:rsidR="00385992" w:rsidRPr="00FC6A3B" w:rsidRDefault="00385992" w:rsidP="00FC6A3B">
      <w:pPr>
        <w:jc w:val="both"/>
        <w:rPr>
          <w:rFonts w:ascii="Arial" w:hAnsi="Arial" w:cs="Arial"/>
          <w:b/>
          <w:lang w:bidi="sk-SK"/>
        </w:rPr>
      </w:pPr>
    </w:p>
    <w:p w:rsidR="00FC6A3B" w:rsidRPr="00082942" w:rsidRDefault="00FC6A3B" w:rsidP="00FC6A3B">
      <w:pPr>
        <w:pStyle w:val="Odsekzoznamu"/>
        <w:spacing w:after="0" w:line="240" w:lineRule="auto"/>
        <w:ind w:left="284" w:hanging="284"/>
        <w:jc w:val="both"/>
        <w:rPr>
          <w:rFonts w:ascii="Arial" w:hAnsi="Arial" w:cs="Arial"/>
          <w:b/>
          <w:sz w:val="24"/>
          <w:szCs w:val="24"/>
          <w:lang w:eastAsia="sk-SK" w:bidi="sk-SK"/>
        </w:rPr>
      </w:pPr>
      <w:r>
        <w:rPr>
          <w:rFonts w:ascii="Arial" w:hAnsi="Arial" w:cs="Arial"/>
          <w:sz w:val="24"/>
          <w:szCs w:val="24"/>
          <w:lang w:eastAsia="sk-SK" w:bidi="sk-SK"/>
        </w:rPr>
        <w:t>8</w:t>
      </w:r>
      <w:r w:rsidRPr="00D275FE">
        <w:rPr>
          <w:rFonts w:ascii="Arial" w:hAnsi="Arial" w:cs="Arial"/>
          <w:sz w:val="24"/>
          <w:szCs w:val="24"/>
          <w:lang w:eastAsia="sk-SK" w:bidi="sk-SK"/>
        </w:rPr>
        <w:t>. K čl. II</w:t>
      </w:r>
      <w:r>
        <w:rPr>
          <w:rFonts w:ascii="Arial" w:hAnsi="Arial" w:cs="Arial"/>
          <w:sz w:val="24"/>
          <w:szCs w:val="24"/>
          <w:lang w:eastAsia="sk-SK" w:bidi="sk-SK"/>
        </w:rPr>
        <w:t xml:space="preserve"> </w:t>
      </w:r>
      <w:r w:rsidRPr="00D275FE">
        <w:rPr>
          <w:rFonts w:ascii="Arial" w:hAnsi="Arial" w:cs="Arial"/>
          <w:sz w:val="24"/>
          <w:szCs w:val="24"/>
          <w:lang w:eastAsia="sk-SK" w:bidi="sk-SK"/>
        </w:rPr>
        <w:t xml:space="preserve"> </w:t>
      </w:r>
      <w:r>
        <w:rPr>
          <w:rFonts w:ascii="Arial" w:hAnsi="Arial" w:cs="Arial"/>
          <w:sz w:val="24"/>
          <w:szCs w:val="24"/>
          <w:lang w:eastAsia="sk-SK" w:bidi="sk-SK"/>
        </w:rPr>
        <w:t>z</w:t>
      </w:r>
      <w:r w:rsidRPr="00082942">
        <w:rPr>
          <w:rFonts w:ascii="Arial" w:hAnsi="Arial" w:cs="Arial"/>
          <w:sz w:val="24"/>
          <w:szCs w:val="24"/>
          <w:lang w:eastAsia="sk-SK" w:bidi="sk-SK"/>
        </w:rPr>
        <w:t>a bod 10  sa pripája bod 11, ktorý znie:</w:t>
      </w:r>
    </w:p>
    <w:p w:rsidR="00FC6A3B" w:rsidRDefault="00FC6A3B" w:rsidP="00FC6A3B">
      <w:pPr>
        <w:jc w:val="both"/>
        <w:rPr>
          <w:rFonts w:ascii="Arial" w:hAnsi="Arial" w:cs="Arial"/>
          <w:lang w:bidi="sk-SK"/>
        </w:rPr>
      </w:pPr>
      <w:r>
        <w:rPr>
          <w:rFonts w:ascii="Arial" w:hAnsi="Arial" w:cs="Arial"/>
          <w:lang w:bidi="sk-SK"/>
        </w:rPr>
        <w:t xml:space="preserve">   </w:t>
      </w:r>
      <w:r w:rsidRPr="00082942">
        <w:rPr>
          <w:rFonts w:ascii="Arial" w:hAnsi="Arial" w:cs="Arial"/>
          <w:lang w:bidi="sk-SK"/>
        </w:rPr>
        <w:t>„11. Za § 18b sa vkladá § 18c, ktorý</w:t>
      </w:r>
      <w:r>
        <w:rPr>
          <w:rFonts w:ascii="Arial" w:hAnsi="Arial" w:cs="Arial"/>
          <w:lang w:bidi="sk-SK"/>
        </w:rPr>
        <w:t xml:space="preserve"> vrátane nadpisu</w:t>
      </w:r>
      <w:r w:rsidRPr="00082942">
        <w:rPr>
          <w:rFonts w:ascii="Arial" w:hAnsi="Arial" w:cs="Arial"/>
          <w:lang w:bidi="sk-SK"/>
        </w:rPr>
        <w:t xml:space="preserve"> </w:t>
      </w:r>
      <w:r>
        <w:rPr>
          <w:rFonts w:ascii="Arial" w:hAnsi="Arial" w:cs="Arial"/>
          <w:lang w:bidi="sk-SK"/>
        </w:rPr>
        <w:t>znie:</w:t>
      </w:r>
    </w:p>
    <w:p w:rsidR="00FC6A3B" w:rsidRPr="00082942" w:rsidRDefault="00FC6A3B" w:rsidP="00FC6A3B">
      <w:pPr>
        <w:jc w:val="both"/>
        <w:rPr>
          <w:rFonts w:ascii="Arial" w:hAnsi="Arial" w:cs="Arial"/>
          <w:lang w:bidi="sk-SK"/>
        </w:rPr>
      </w:pPr>
    </w:p>
    <w:p w:rsidR="00FC6A3B" w:rsidRPr="00082942" w:rsidRDefault="00FC6A3B" w:rsidP="00FC6A3B">
      <w:pPr>
        <w:jc w:val="center"/>
        <w:rPr>
          <w:rFonts w:ascii="Arial" w:hAnsi="Arial" w:cs="Arial"/>
          <w:lang w:bidi="sk-SK"/>
        </w:rPr>
      </w:pPr>
      <w:r w:rsidRPr="00082942">
        <w:rPr>
          <w:rFonts w:ascii="Arial" w:hAnsi="Arial" w:cs="Arial"/>
          <w:lang w:bidi="sk-SK"/>
        </w:rPr>
        <w:t xml:space="preserve">„§ 18c </w:t>
      </w:r>
    </w:p>
    <w:p w:rsidR="00FC6A3B" w:rsidRPr="00082942" w:rsidRDefault="00FC6A3B" w:rsidP="00FC6A3B">
      <w:pPr>
        <w:jc w:val="center"/>
        <w:rPr>
          <w:rFonts w:ascii="Arial" w:hAnsi="Arial" w:cs="Arial"/>
          <w:lang w:bidi="sk-SK"/>
        </w:rPr>
      </w:pPr>
      <w:r w:rsidRPr="00082942">
        <w:rPr>
          <w:rFonts w:ascii="Arial" w:hAnsi="Arial" w:cs="Arial"/>
          <w:lang w:bidi="sk-SK"/>
        </w:rPr>
        <w:t>Prechodné ustanovenie k zmene účinnej od 1. januára 2019</w:t>
      </w:r>
    </w:p>
    <w:p w:rsidR="00FC6A3B" w:rsidRPr="00082942" w:rsidRDefault="00FC6A3B" w:rsidP="00FC6A3B">
      <w:pPr>
        <w:jc w:val="both"/>
        <w:rPr>
          <w:rFonts w:ascii="Arial" w:hAnsi="Arial" w:cs="Arial"/>
          <w:lang w:bidi="sk-SK"/>
        </w:rPr>
      </w:pPr>
      <w:r w:rsidRPr="00082942">
        <w:rPr>
          <w:rFonts w:ascii="Arial" w:hAnsi="Arial" w:cs="Arial"/>
          <w:lang w:bidi="sk-SK"/>
        </w:rPr>
        <w:t>Povinnosti prevádzkovateľa športoviska podľa § 10 ods. 7 prvej vety sa plnia prvýkrát do 15. februára 2020, pričom sa vychádza z údajov za rok 2019.“.“.</w:t>
      </w:r>
    </w:p>
    <w:p w:rsidR="00FC6A3B" w:rsidRPr="00082942" w:rsidRDefault="00FC6A3B" w:rsidP="00FC6A3B">
      <w:pPr>
        <w:jc w:val="both"/>
        <w:rPr>
          <w:rFonts w:ascii="Arial" w:hAnsi="Arial" w:cs="Arial"/>
          <w:lang w:bidi="sk-SK"/>
        </w:rPr>
      </w:pPr>
    </w:p>
    <w:p w:rsidR="00FC6A3B" w:rsidRPr="00082942" w:rsidRDefault="00FC6A3B" w:rsidP="00FC6A3B">
      <w:pPr>
        <w:ind w:left="3402"/>
        <w:jc w:val="both"/>
        <w:rPr>
          <w:rFonts w:ascii="Arial" w:hAnsi="Arial" w:cs="Arial"/>
          <w:lang w:bidi="sk-SK"/>
        </w:rPr>
      </w:pPr>
      <w:r w:rsidRPr="00082942">
        <w:rPr>
          <w:rFonts w:ascii="Arial" w:hAnsi="Arial" w:cs="Arial"/>
          <w:lang w:bidi="sk-SK"/>
        </w:rPr>
        <w:t>Doplnenie prechodného ustanovenia sa navrhuje z dôvodu rozšírenia okruhu povinných subjektov o prevádzkovateľa športoviska, ktorý doteraz ukladané povinnosti nemal. Týmto sa zabezpečí, aby uložené povinnosti neboli sankcionované retroaktívne.</w:t>
      </w:r>
    </w:p>
    <w:p w:rsidR="00385992" w:rsidRDefault="00385992" w:rsidP="00385992">
      <w:pPr>
        <w:jc w:val="center"/>
        <w:rPr>
          <w:rFonts w:ascii="Arial" w:hAnsi="Arial" w:cs="Arial"/>
          <w:b/>
          <w:lang w:bidi="sk-SK"/>
        </w:rPr>
      </w:pPr>
      <w:r>
        <w:rPr>
          <w:rFonts w:ascii="Arial" w:hAnsi="Arial" w:cs="Arial"/>
          <w:b/>
          <w:lang w:bidi="sk-SK"/>
        </w:rPr>
        <w:t>Výbor Národnej rady Slovenskej republiky pre pôdohospodárstvo a životné prostredie</w:t>
      </w:r>
    </w:p>
    <w:p w:rsidR="00385992" w:rsidRDefault="00385992" w:rsidP="00385992">
      <w:pPr>
        <w:jc w:val="center"/>
        <w:rPr>
          <w:rFonts w:ascii="Arial" w:hAnsi="Arial" w:cs="Arial"/>
          <w:b/>
          <w:lang w:bidi="sk-SK"/>
        </w:rPr>
      </w:pPr>
    </w:p>
    <w:p w:rsidR="00385992" w:rsidRDefault="00385992" w:rsidP="00385992">
      <w:pPr>
        <w:jc w:val="center"/>
        <w:rPr>
          <w:rFonts w:ascii="Arial" w:hAnsi="Arial" w:cs="Arial"/>
          <w:b/>
          <w:lang w:bidi="sk-SK"/>
        </w:rPr>
      </w:pPr>
      <w:r>
        <w:rPr>
          <w:rFonts w:ascii="Arial" w:hAnsi="Arial" w:cs="Arial"/>
          <w:b/>
          <w:lang w:bidi="sk-SK"/>
        </w:rPr>
        <w:t>Gestorský výbor odporúča schváliť</w:t>
      </w:r>
    </w:p>
    <w:p w:rsidR="00FC6A3B" w:rsidRDefault="00FC6A3B" w:rsidP="00FC6A3B">
      <w:pPr>
        <w:ind w:left="567" w:hanging="567"/>
        <w:jc w:val="both"/>
        <w:rPr>
          <w:rFonts w:ascii="Arial" w:hAnsi="Arial" w:cs="Arial"/>
          <w:b/>
          <w:lang w:bidi="sk-SK"/>
        </w:rPr>
      </w:pPr>
    </w:p>
    <w:p w:rsidR="00FC6A3B" w:rsidRPr="00082942" w:rsidRDefault="00FC6A3B" w:rsidP="00FC6A3B">
      <w:pPr>
        <w:ind w:left="567" w:hanging="567"/>
        <w:jc w:val="both"/>
        <w:rPr>
          <w:rFonts w:ascii="Arial" w:hAnsi="Arial" w:cs="Arial"/>
          <w:b/>
          <w:lang w:bidi="sk-SK"/>
        </w:rPr>
      </w:pPr>
    </w:p>
    <w:p w:rsidR="00FC6A3B" w:rsidRPr="00D275FE" w:rsidRDefault="00FC6A3B" w:rsidP="00FC6A3B">
      <w:pPr>
        <w:ind w:left="360" w:hanging="360"/>
        <w:rPr>
          <w:rFonts w:ascii="Arial" w:hAnsi="Arial" w:cs="Arial"/>
          <w:b/>
        </w:rPr>
      </w:pPr>
      <w:r>
        <w:rPr>
          <w:rFonts w:ascii="Arial" w:hAnsi="Arial" w:cs="Arial"/>
        </w:rPr>
        <w:t>9</w:t>
      </w:r>
      <w:r w:rsidRPr="00D275FE">
        <w:rPr>
          <w:rFonts w:ascii="Arial" w:hAnsi="Arial" w:cs="Arial"/>
        </w:rPr>
        <w:t>. K čl. III</w:t>
      </w:r>
      <w:r>
        <w:rPr>
          <w:rFonts w:ascii="Arial" w:hAnsi="Arial" w:cs="Arial"/>
          <w:b/>
        </w:rPr>
        <w:t xml:space="preserve">  </w:t>
      </w:r>
      <w:r>
        <w:rPr>
          <w:rFonts w:ascii="Arial" w:hAnsi="Arial" w:cs="Arial"/>
        </w:rPr>
        <w:t>p</w:t>
      </w:r>
      <w:r w:rsidRPr="00D275FE">
        <w:rPr>
          <w:rFonts w:ascii="Arial" w:hAnsi="Arial" w:cs="Arial"/>
        </w:rPr>
        <w:t>red bod 1 sa vkladajú nové body 1 až 3, ktoré znejú:</w:t>
      </w:r>
    </w:p>
    <w:p w:rsidR="00FC6A3B" w:rsidRPr="00082942" w:rsidRDefault="00FC6A3B" w:rsidP="00FC6A3B">
      <w:pPr>
        <w:autoSpaceDE w:val="0"/>
        <w:autoSpaceDN w:val="0"/>
        <w:jc w:val="both"/>
        <w:rPr>
          <w:rFonts w:ascii="Arial" w:hAnsi="Arial" w:cs="Arial"/>
          <w:lang w:eastAsia="cs-CZ"/>
        </w:rPr>
      </w:pPr>
      <w:r>
        <w:rPr>
          <w:rFonts w:ascii="Arial" w:hAnsi="Arial" w:cs="Arial"/>
        </w:rPr>
        <w:t xml:space="preserve">   </w:t>
      </w:r>
      <w:r w:rsidRPr="00082942">
        <w:rPr>
          <w:rFonts w:ascii="Arial" w:hAnsi="Arial" w:cs="Arial"/>
        </w:rPr>
        <w:t xml:space="preserve"> „1. V § 4c ods. 1 </w:t>
      </w:r>
      <w:r w:rsidRPr="00082942">
        <w:rPr>
          <w:rFonts w:ascii="Arial" w:hAnsi="Arial" w:cs="Arial"/>
          <w:lang w:eastAsia="cs-CZ"/>
        </w:rPr>
        <w:t>sa vypúšťajú slová „</w:t>
      </w:r>
      <w:r w:rsidRPr="00082942">
        <w:rPr>
          <w:rFonts w:ascii="Arial" w:hAnsi="Arial" w:cs="Arial"/>
        </w:rPr>
        <w:t>a v hydrogeologických rajónoch“</w:t>
      </w:r>
      <w:r w:rsidRPr="00082942">
        <w:rPr>
          <w:rFonts w:ascii="Arial" w:hAnsi="Arial" w:cs="Arial"/>
          <w:lang w:eastAsia="cs-CZ"/>
        </w:rPr>
        <w:t>.</w:t>
      </w:r>
    </w:p>
    <w:p w:rsidR="00FC6A3B" w:rsidRPr="00D275FE" w:rsidRDefault="00FC6A3B" w:rsidP="00FC6A3B">
      <w:pPr>
        <w:autoSpaceDE w:val="0"/>
        <w:autoSpaceDN w:val="0"/>
        <w:ind w:left="284"/>
        <w:jc w:val="both"/>
        <w:rPr>
          <w:rFonts w:ascii="Arial" w:hAnsi="Arial" w:cs="Arial"/>
        </w:rPr>
      </w:pPr>
      <w:r w:rsidRPr="00D275FE">
        <w:rPr>
          <w:rFonts w:ascii="Arial" w:hAnsi="Arial" w:cs="Arial"/>
        </w:rPr>
        <w:t>2.V § 4c ods. 7 písm. a) sa slovo „množstvá“ nahrádza slovom „zdroje“.</w:t>
      </w:r>
    </w:p>
    <w:p w:rsidR="00FC6A3B" w:rsidRPr="00082942" w:rsidRDefault="00FC6A3B" w:rsidP="00FC6A3B">
      <w:pPr>
        <w:pStyle w:val="Odsekzoznamu"/>
        <w:autoSpaceDE w:val="0"/>
        <w:autoSpaceDN w:val="0"/>
        <w:spacing w:after="0" w:line="240" w:lineRule="auto"/>
        <w:ind w:left="284"/>
        <w:jc w:val="both"/>
        <w:rPr>
          <w:rFonts w:ascii="Arial" w:hAnsi="Arial" w:cs="Arial"/>
          <w:sz w:val="24"/>
          <w:szCs w:val="24"/>
        </w:rPr>
      </w:pPr>
      <w:r w:rsidRPr="00082942">
        <w:rPr>
          <w:rFonts w:ascii="Arial" w:hAnsi="Arial" w:cs="Arial"/>
          <w:sz w:val="24"/>
          <w:szCs w:val="24"/>
        </w:rPr>
        <w:t>3. V § 4c ods. 8 písm. b), § 4c ods. 14 a v treťom bode prílohy č. 1a sa slová „písm. k)“ nahrádzajú slovami „písm. j)“.“.</w:t>
      </w:r>
    </w:p>
    <w:p w:rsidR="00FC6A3B" w:rsidRPr="00082942" w:rsidRDefault="00FC6A3B" w:rsidP="00FC6A3B">
      <w:pPr>
        <w:autoSpaceDE w:val="0"/>
        <w:autoSpaceDN w:val="0"/>
        <w:jc w:val="both"/>
        <w:rPr>
          <w:rFonts w:ascii="Arial" w:hAnsi="Arial" w:cs="Arial"/>
        </w:rPr>
      </w:pPr>
    </w:p>
    <w:p w:rsidR="00FC6A3B" w:rsidRPr="00082942" w:rsidRDefault="00FC6A3B" w:rsidP="00FC6A3B">
      <w:pPr>
        <w:autoSpaceDE w:val="0"/>
        <w:autoSpaceDN w:val="0"/>
        <w:jc w:val="both"/>
        <w:rPr>
          <w:rFonts w:ascii="Arial" w:hAnsi="Arial" w:cs="Arial"/>
        </w:rPr>
      </w:pPr>
      <w:r>
        <w:rPr>
          <w:rFonts w:ascii="Arial" w:hAnsi="Arial" w:cs="Arial"/>
        </w:rPr>
        <w:t xml:space="preserve">    </w:t>
      </w:r>
      <w:r w:rsidRPr="00082942">
        <w:rPr>
          <w:rFonts w:ascii="Arial" w:hAnsi="Arial" w:cs="Arial"/>
        </w:rPr>
        <w:t>Nasledujúce body sa primerane prečíslujú.</w:t>
      </w:r>
    </w:p>
    <w:p w:rsidR="00FC6A3B" w:rsidRPr="00082942" w:rsidRDefault="00FC6A3B" w:rsidP="00FC6A3B">
      <w:pPr>
        <w:autoSpaceDE w:val="0"/>
        <w:autoSpaceDN w:val="0"/>
        <w:jc w:val="both"/>
        <w:rPr>
          <w:rFonts w:ascii="Arial" w:hAnsi="Arial" w:cs="Arial"/>
        </w:rPr>
      </w:pPr>
    </w:p>
    <w:p w:rsidR="00FC6A3B" w:rsidRPr="00082942" w:rsidRDefault="00FC6A3B" w:rsidP="00FC6A3B">
      <w:pPr>
        <w:ind w:left="3402"/>
        <w:jc w:val="both"/>
        <w:rPr>
          <w:rFonts w:ascii="Arial" w:hAnsi="Arial" w:cs="Arial"/>
        </w:rPr>
      </w:pPr>
      <w:r w:rsidRPr="00082942">
        <w:rPr>
          <w:rFonts w:ascii="Arial" w:hAnsi="Arial" w:cs="Arial"/>
        </w:rPr>
        <w:t>Navrhovaná  úprava  novelizačného bodu 1 precizuje ustanovenie o hodnotení stavu podzemných vôd,  ktorý sa komplexne vykonáva v útvaroch podzemných vôd a nie v hydrogeologických rajónoch.</w:t>
      </w:r>
      <w:r w:rsidRPr="00082942">
        <w:rPr>
          <w:rFonts w:ascii="Arial" w:hAnsi="Arial" w:cs="Arial"/>
          <w:lang w:bidi="sk-SK"/>
        </w:rPr>
        <w:t xml:space="preserve"> </w:t>
      </w:r>
      <w:r w:rsidRPr="00082942">
        <w:rPr>
          <w:rFonts w:ascii="Arial" w:hAnsi="Arial" w:cs="Arial"/>
        </w:rPr>
        <w:t>Navrhovaná úprava novelizačného bodu 2 rieši pripomienku Európskej komisie k otvorenému konaniu 2013/2090. Ustanovenie § 4c ods. 7 písm. a)  sa zosúlaďuje  s pojmom využiteľný zdroj podzemnej vody podľa § 2 písm.  x).  V bode 3 sa upravuje vnútorný odkaz, čo súvisí so zmenou navrhovanou v bode 5 tohto pozmeňovacieho návrhu.</w:t>
      </w:r>
    </w:p>
    <w:p w:rsidR="00FC6A3B" w:rsidRDefault="00FC6A3B" w:rsidP="00FC6A3B">
      <w:pPr>
        <w:jc w:val="both"/>
        <w:rPr>
          <w:rFonts w:ascii="Arial" w:hAnsi="Arial" w:cs="Arial"/>
          <w:lang w:bidi="sk-SK"/>
        </w:rPr>
      </w:pPr>
    </w:p>
    <w:p w:rsidR="00385992" w:rsidRDefault="00385992" w:rsidP="00385992">
      <w:pPr>
        <w:jc w:val="center"/>
        <w:rPr>
          <w:rFonts w:ascii="Arial" w:hAnsi="Arial" w:cs="Arial"/>
          <w:b/>
          <w:lang w:bidi="sk-SK"/>
        </w:rPr>
      </w:pPr>
      <w:r>
        <w:rPr>
          <w:rFonts w:ascii="Arial" w:hAnsi="Arial" w:cs="Arial"/>
          <w:b/>
          <w:lang w:bidi="sk-SK"/>
        </w:rPr>
        <w:t>Výbor Národnej rady Slovenskej republiky pre pôdohospodárstvo a životné prostredie</w:t>
      </w:r>
    </w:p>
    <w:p w:rsidR="00385992" w:rsidRDefault="00385992" w:rsidP="00385992">
      <w:pPr>
        <w:jc w:val="center"/>
        <w:rPr>
          <w:rFonts w:ascii="Arial" w:hAnsi="Arial" w:cs="Arial"/>
          <w:b/>
          <w:lang w:bidi="sk-SK"/>
        </w:rPr>
      </w:pPr>
    </w:p>
    <w:p w:rsidR="00385992" w:rsidRPr="00385992" w:rsidRDefault="00385992" w:rsidP="00385992">
      <w:pPr>
        <w:jc w:val="center"/>
        <w:rPr>
          <w:rFonts w:ascii="Arial" w:hAnsi="Arial" w:cs="Arial"/>
          <w:b/>
          <w:lang w:bidi="sk-SK"/>
        </w:rPr>
      </w:pPr>
      <w:r>
        <w:rPr>
          <w:rFonts w:ascii="Arial" w:hAnsi="Arial" w:cs="Arial"/>
          <w:b/>
          <w:lang w:bidi="sk-SK"/>
        </w:rPr>
        <w:t>Gestorský výbor odporúča schváliť</w:t>
      </w:r>
    </w:p>
    <w:p w:rsidR="00FC6A3B" w:rsidRPr="00082942" w:rsidRDefault="00FC6A3B" w:rsidP="00FC6A3B">
      <w:pPr>
        <w:jc w:val="both"/>
        <w:rPr>
          <w:rFonts w:ascii="Arial" w:hAnsi="Arial" w:cs="Arial"/>
          <w:lang w:bidi="sk-SK"/>
        </w:rPr>
      </w:pPr>
    </w:p>
    <w:p w:rsidR="00FC6A3B" w:rsidRPr="00244EAD" w:rsidRDefault="00FC6A3B" w:rsidP="00FC6A3B">
      <w:pPr>
        <w:ind w:left="284" w:hanging="284"/>
        <w:jc w:val="both"/>
        <w:rPr>
          <w:rFonts w:ascii="Arial" w:hAnsi="Arial" w:cs="Arial"/>
          <w:b/>
          <w:lang w:bidi="sk-SK"/>
        </w:rPr>
      </w:pPr>
      <w:r>
        <w:rPr>
          <w:rFonts w:ascii="Arial" w:hAnsi="Arial" w:cs="Arial"/>
        </w:rPr>
        <w:t>10</w:t>
      </w:r>
      <w:r w:rsidRPr="00244EAD">
        <w:rPr>
          <w:rFonts w:ascii="Arial" w:hAnsi="Arial" w:cs="Arial"/>
        </w:rPr>
        <w:t>. K čl. III</w:t>
      </w:r>
      <w:r>
        <w:rPr>
          <w:rFonts w:ascii="Arial" w:hAnsi="Arial" w:cs="Arial"/>
          <w:b/>
        </w:rPr>
        <w:t xml:space="preserve"> </w:t>
      </w:r>
      <w:r>
        <w:rPr>
          <w:rFonts w:ascii="Arial" w:hAnsi="Arial" w:cs="Arial"/>
        </w:rPr>
        <w:t>z</w:t>
      </w:r>
      <w:r w:rsidRPr="00244EAD">
        <w:rPr>
          <w:rFonts w:ascii="Arial" w:hAnsi="Arial" w:cs="Arial"/>
        </w:rPr>
        <w:t>a bod 3 sa vkladá nový bod 4, ktorý znie:</w:t>
      </w:r>
    </w:p>
    <w:p w:rsidR="00FC6A3B" w:rsidRPr="00244EAD" w:rsidRDefault="00FC6A3B" w:rsidP="00FC6A3B">
      <w:pPr>
        <w:autoSpaceDE w:val="0"/>
        <w:autoSpaceDN w:val="0"/>
        <w:ind w:left="284"/>
        <w:jc w:val="both"/>
        <w:rPr>
          <w:rFonts w:ascii="Arial" w:hAnsi="Arial" w:cs="Arial"/>
        </w:rPr>
      </w:pPr>
      <w:r w:rsidRPr="00244EAD">
        <w:rPr>
          <w:rFonts w:ascii="Arial" w:hAnsi="Arial" w:cs="Arial"/>
        </w:rPr>
        <w:t>„4. V § 81 ods. 1 sa vypúšťa písmeno j).</w:t>
      </w:r>
    </w:p>
    <w:p w:rsidR="00FC6A3B" w:rsidRPr="00244EAD" w:rsidRDefault="00FC6A3B" w:rsidP="00FC6A3B">
      <w:pPr>
        <w:rPr>
          <w:rFonts w:ascii="Arial" w:hAnsi="Arial" w:cs="Arial"/>
        </w:rPr>
      </w:pPr>
      <w:r>
        <w:rPr>
          <w:rFonts w:ascii="Arial" w:hAnsi="Arial" w:cs="Arial"/>
        </w:rPr>
        <w:t xml:space="preserve">    </w:t>
      </w:r>
      <w:r w:rsidRPr="00244EAD">
        <w:rPr>
          <w:rFonts w:ascii="Arial" w:hAnsi="Arial" w:cs="Arial"/>
        </w:rPr>
        <w:t>Doterajšie písmeno k) sa označuje ako písmeno j).“.</w:t>
      </w:r>
    </w:p>
    <w:p w:rsidR="00FC6A3B" w:rsidRPr="00082942" w:rsidRDefault="00FC6A3B" w:rsidP="00FC6A3B">
      <w:pPr>
        <w:rPr>
          <w:rFonts w:ascii="Arial" w:hAnsi="Arial" w:cs="Arial"/>
        </w:rPr>
      </w:pPr>
    </w:p>
    <w:p w:rsidR="00FC6A3B" w:rsidRPr="00082942" w:rsidRDefault="00FC6A3B" w:rsidP="00FC6A3B">
      <w:pPr>
        <w:rPr>
          <w:rFonts w:ascii="Arial" w:hAnsi="Arial" w:cs="Arial"/>
        </w:rPr>
      </w:pPr>
      <w:r>
        <w:rPr>
          <w:rFonts w:ascii="Arial" w:hAnsi="Arial" w:cs="Arial"/>
        </w:rPr>
        <w:t xml:space="preserve">    </w:t>
      </w:r>
      <w:r w:rsidRPr="00082942">
        <w:rPr>
          <w:rFonts w:ascii="Arial" w:hAnsi="Arial" w:cs="Arial"/>
        </w:rPr>
        <w:t>Nasledujúce body sa primerane prečíslujú.</w:t>
      </w:r>
    </w:p>
    <w:p w:rsidR="00FC6A3B" w:rsidRPr="00082942" w:rsidRDefault="00FC6A3B" w:rsidP="00FC6A3B">
      <w:pPr>
        <w:rPr>
          <w:rFonts w:ascii="Arial" w:hAnsi="Arial" w:cs="Arial"/>
          <w:i/>
          <w:u w:val="single"/>
        </w:rPr>
      </w:pPr>
    </w:p>
    <w:p w:rsidR="00FC6A3B" w:rsidRPr="00082942" w:rsidRDefault="00FC6A3B" w:rsidP="00FC6A3B">
      <w:pPr>
        <w:rPr>
          <w:rFonts w:ascii="Arial" w:hAnsi="Arial" w:cs="Arial"/>
          <w:i/>
          <w:u w:val="single"/>
        </w:rPr>
      </w:pPr>
    </w:p>
    <w:p w:rsidR="00FC6A3B" w:rsidRDefault="00FC6A3B" w:rsidP="00FC6A3B">
      <w:pPr>
        <w:ind w:left="3402"/>
        <w:jc w:val="both"/>
        <w:rPr>
          <w:rFonts w:ascii="Arial" w:hAnsi="Arial" w:cs="Arial"/>
        </w:rPr>
      </w:pPr>
      <w:r w:rsidRPr="00082942">
        <w:rPr>
          <w:rFonts w:ascii="Arial" w:hAnsi="Arial" w:cs="Arial"/>
        </w:rPr>
        <w:t xml:space="preserve">Navrhovanou úpravou sa rieši súlad s § 12 ods. 3 a § 14 ods. 3, podľa ktorých súčasťou Vodného plánu Slovenska sú programy opatrení na dosiahnutie environmentálnych cieľov a nevydávajú sa nariadením vlády. </w:t>
      </w:r>
    </w:p>
    <w:p w:rsidR="00385992" w:rsidRPr="00082942" w:rsidRDefault="00385992" w:rsidP="00FC6A3B">
      <w:pPr>
        <w:ind w:left="3402"/>
        <w:jc w:val="both"/>
        <w:rPr>
          <w:rFonts w:ascii="Arial" w:hAnsi="Arial" w:cs="Arial"/>
        </w:rPr>
      </w:pPr>
    </w:p>
    <w:p w:rsidR="00385992" w:rsidRDefault="00385992" w:rsidP="00385992">
      <w:pPr>
        <w:jc w:val="center"/>
        <w:rPr>
          <w:rFonts w:ascii="Arial" w:hAnsi="Arial" w:cs="Arial"/>
          <w:b/>
          <w:lang w:bidi="sk-SK"/>
        </w:rPr>
      </w:pPr>
      <w:r>
        <w:rPr>
          <w:rFonts w:ascii="Arial" w:hAnsi="Arial" w:cs="Arial"/>
          <w:b/>
          <w:lang w:bidi="sk-SK"/>
        </w:rPr>
        <w:t>Výbor Národnej rady Slovenskej republiky pre pôdohospodárstvo a životné prostredie</w:t>
      </w:r>
    </w:p>
    <w:p w:rsidR="00385992" w:rsidRDefault="00385992" w:rsidP="00385992">
      <w:pPr>
        <w:jc w:val="center"/>
        <w:rPr>
          <w:rFonts w:ascii="Arial" w:hAnsi="Arial" w:cs="Arial"/>
          <w:b/>
          <w:lang w:bidi="sk-SK"/>
        </w:rPr>
      </w:pPr>
    </w:p>
    <w:p w:rsidR="00385992" w:rsidRDefault="00385992" w:rsidP="00385992">
      <w:pPr>
        <w:jc w:val="center"/>
        <w:rPr>
          <w:rFonts w:ascii="Arial" w:hAnsi="Arial" w:cs="Arial"/>
          <w:b/>
          <w:lang w:bidi="sk-SK"/>
        </w:rPr>
      </w:pPr>
      <w:r>
        <w:rPr>
          <w:rFonts w:ascii="Arial" w:hAnsi="Arial" w:cs="Arial"/>
          <w:b/>
          <w:lang w:bidi="sk-SK"/>
        </w:rPr>
        <w:t>Gestorský výbor odporúča schváliť</w:t>
      </w:r>
    </w:p>
    <w:p w:rsidR="00FC6A3B" w:rsidRDefault="00FC6A3B" w:rsidP="00FC6A3B">
      <w:pPr>
        <w:rPr>
          <w:rFonts w:ascii="Arial" w:hAnsi="Arial" w:cs="Arial"/>
          <w:b/>
        </w:rPr>
      </w:pPr>
    </w:p>
    <w:p w:rsidR="00FC6A3B" w:rsidRPr="00082942" w:rsidRDefault="00FC6A3B" w:rsidP="00FC6A3B">
      <w:pPr>
        <w:rPr>
          <w:rFonts w:ascii="Arial" w:hAnsi="Arial" w:cs="Arial"/>
          <w:b/>
        </w:rPr>
      </w:pPr>
    </w:p>
    <w:p w:rsidR="00FC6A3B" w:rsidRPr="00244EAD" w:rsidRDefault="00FC6A3B" w:rsidP="00FC6A3B">
      <w:pPr>
        <w:autoSpaceDE w:val="0"/>
        <w:autoSpaceDN w:val="0"/>
        <w:ind w:left="142" w:hanging="142"/>
        <w:jc w:val="both"/>
        <w:rPr>
          <w:rFonts w:ascii="Arial" w:hAnsi="Arial" w:cs="Arial"/>
          <w:b/>
        </w:rPr>
      </w:pPr>
      <w:r>
        <w:rPr>
          <w:rFonts w:ascii="Arial" w:hAnsi="Arial" w:cs="Arial"/>
        </w:rPr>
        <w:t>11</w:t>
      </w:r>
      <w:r w:rsidRPr="00244EAD">
        <w:rPr>
          <w:rFonts w:ascii="Arial" w:hAnsi="Arial" w:cs="Arial"/>
        </w:rPr>
        <w:t>. K čl. III</w:t>
      </w:r>
      <w:r>
        <w:rPr>
          <w:rFonts w:ascii="Arial" w:hAnsi="Arial" w:cs="Arial"/>
          <w:b/>
        </w:rPr>
        <w:t xml:space="preserve">  </w:t>
      </w:r>
      <w:r>
        <w:rPr>
          <w:rFonts w:ascii="Arial" w:hAnsi="Arial" w:cs="Arial"/>
        </w:rPr>
        <w:t>z</w:t>
      </w:r>
      <w:r w:rsidRPr="00244EAD">
        <w:rPr>
          <w:rFonts w:ascii="Arial" w:hAnsi="Arial" w:cs="Arial"/>
        </w:rPr>
        <w:t>a bod 4 sa</w:t>
      </w:r>
      <w:r w:rsidRPr="00244EAD">
        <w:rPr>
          <w:rFonts w:ascii="Arial" w:hAnsi="Arial" w:cs="Arial"/>
          <w:b/>
        </w:rPr>
        <w:t xml:space="preserve"> </w:t>
      </w:r>
      <w:r w:rsidRPr="00244EAD">
        <w:rPr>
          <w:rFonts w:ascii="Arial" w:hAnsi="Arial" w:cs="Arial"/>
        </w:rPr>
        <w:t>pripája bod 5, ktorý znie:</w:t>
      </w:r>
    </w:p>
    <w:p w:rsidR="00FC6A3B" w:rsidRDefault="00FC6A3B" w:rsidP="00FC6A3B">
      <w:pPr>
        <w:autoSpaceDE w:val="0"/>
        <w:autoSpaceDN w:val="0"/>
        <w:ind w:left="284"/>
        <w:jc w:val="both"/>
        <w:rPr>
          <w:rFonts w:ascii="Arial" w:hAnsi="Arial" w:cs="Arial"/>
        </w:rPr>
      </w:pPr>
      <w:r w:rsidRPr="00244EAD">
        <w:rPr>
          <w:rFonts w:ascii="Arial" w:hAnsi="Arial" w:cs="Arial"/>
        </w:rPr>
        <w:t>„5. Za § 83b sa vkladá § 83c, ktorý vrátane nadpisu znie:</w:t>
      </w:r>
    </w:p>
    <w:p w:rsidR="00FC6A3B" w:rsidRPr="00244EAD" w:rsidRDefault="00FC6A3B" w:rsidP="00FC6A3B">
      <w:pPr>
        <w:autoSpaceDE w:val="0"/>
        <w:autoSpaceDN w:val="0"/>
        <w:ind w:left="284"/>
        <w:jc w:val="both"/>
        <w:rPr>
          <w:rFonts w:ascii="Arial" w:hAnsi="Arial" w:cs="Arial"/>
        </w:rPr>
      </w:pPr>
    </w:p>
    <w:p w:rsidR="00FC6A3B" w:rsidRPr="00082942" w:rsidRDefault="00FC6A3B" w:rsidP="00FC6A3B">
      <w:pPr>
        <w:autoSpaceDE w:val="0"/>
        <w:autoSpaceDN w:val="0"/>
        <w:ind w:left="360"/>
        <w:jc w:val="center"/>
        <w:rPr>
          <w:rFonts w:ascii="Arial" w:hAnsi="Arial" w:cs="Arial"/>
        </w:rPr>
      </w:pPr>
      <w:r w:rsidRPr="00082942">
        <w:rPr>
          <w:rFonts w:ascii="Arial" w:hAnsi="Arial" w:cs="Arial"/>
        </w:rPr>
        <w:t>„§ 83c</w:t>
      </w:r>
    </w:p>
    <w:p w:rsidR="00FC6A3B" w:rsidRPr="00082942" w:rsidRDefault="00FC6A3B" w:rsidP="00FC6A3B">
      <w:pPr>
        <w:pStyle w:val="Odsekzoznamu"/>
        <w:spacing w:line="240" w:lineRule="auto"/>
        <w:ind w:left="1428" w:firstLine="696"/>
        <w:rPr>
          <w:rFonts w:ascii="Arial" w:hAnsi="Arial" w:cs="Arial"/>
          <w:sz w:val="24"/>
          <w:szCs w:val="24"/>
        </w:rPr>
      </w:pPr>
      <w:r w:rsidRPr="00082942">
        <w:rPr>
          <w:rFonts w:ascii="Arial" w:hAnsi="Arial" w:cs="Arial"/>
          <w:sz w:val="24"/>
          <w:szCs w:val="24"/>
        </w:rPr>
        <w:t>Zrušovacie ustanovenie účinné od 1. januára  2019</w:t>
      </w:r>
    </w:p>
    <w:p w:rsidR="00FC6A3B" w:rsidRPr="00082942" w:rsidRDefault="00FC6A3B" w:rsidP="00FC6A3B">
      <w:pPr>
        <w:pStyle w:val="Odsekzoznamu"/>
        <w:spacing w:line="240" w:lineRule="auto"/>
        <w:ind w:left="284"/>
        <w:jc w:val="both"/>
        <w:rPr>
          <w:rFonts w:ascii="Arial" w:hAnsi="Arial" w:cs="Arial"/>
          <w:sz w:val="24"/>
          <w:szCs w:val="24"/>
        </w:rPr>
      </w:pPr>
      <w:r w:rsidRPr="00082942">
        <w:rPr>
          <w:rFonts w:ascii="Arial" w:hAnsi="Arial" w:cs="Arial"/>
          <w:sz w:val="24"/>
          <w:szCs w:val="24"/>
        </w:rPr>
        <w:t>Zrušuje sa nariadenie vlády Slovenskej republiky č. 279/2011 Z. z., ktorým sa vyhlasuje záväzná časť Vodného plánu Slovenska obsahujúca program opatrení na dosiahnutie environmentálnych cieľov.“.“.</w:t>
      </w:r>
    </w:p>
    <w:p w:rsidR="00FC6A3B" w:rsidRPr="00082942" w:rsidRDefault="00FC6A3B" w:rsidP="00FC6A3B">
      <w:pPr>
        <w:rPr>
          <w:rFonts w:ascii="Arial" w:hAnsi="Arial" w:cs="Arial"/>
          <w:i/>
          <w:u w:val="single"/>
        </w:rPr>
      </w:pPr>
    </w:p>
    <w:p w:rsidR="00FC6A3B" w:rsidRDefault="00FC6A3B" w:rsidP="00FC6A3B">
      <w:pPr>
        <w:ind w:left="3402"/>
        <w:jc w:val="both"/>
        <w:rPr>
          <w:rFonts w:ascii="Arial" w:hAnsi="Arial" w:cs="Arial"/>
        </w:rPr>
      </w:pPr>
      <w:r w:rsidRPr="00082942">
        <w:rPr>
          <w:rFonts w:ascii="Arial" w:hAnsi="Arial" w:cs="Arial"/>
        </w:rPr>
        <w:t>V nadväznosti na vypustenie písmena j) v § 81 ods. 1 zrušuje sa nariadenie vlády Slovenskej republiky č. 279/2011 Z. z. Programy opatrení na dosiahnutie environmentálnych cieľov sú súčasťou vládou schváleného aktualizovaného Vodného plánu Slovenska.</w:t>
      </w:r>
    </w:p>
    <w:p w:rsidR="00FC6A3B" w:rsidRDefault="00FC6A3B" w:rsidP="00FC6A3B">
      <w:pPr>
        <w:ind w:left="3402"/>
        <w:jc w:val="both"/>
        <w:rPr>
          <w:rFonts w:ascii="Arial" w:hAnsi="Arial" w:cs="Arial"/>
          <w:b/>
        </w:rPr>
      </w:pPr>
    </w:p>
    <w:p w:rsidR="00385992" w:rsidRDefault="00385992" w:rsidP="00385992">
      <w:pPr>
        <w:jc w:val="center"/>
        <w:rPr>
          <w:rFonts w:ascii="Arial" w:hAnsi="Arial" w:cs="Arial"/>
          <w:b/>
          <w:lang w:bidi="sk-SK"/>
        </w:rPr>
      </w:pPr>
      <w:r>
        <w:rPr>
          <w:rFonts w:ascii="Arial" w:hAnsi="Arial" w:cs="Arial"/>
          <w:b/>
          <w:lang w:bidi="sk-SK"/>
        </w:rPr>
        <w:t>Výbor Národnej rady Slovenskej republiky pre pôdohospodárstvo a životné prostredie</w:t>
      </w:r>
    </w:p>
    <w:p w:rsidR="00385992" w:rsidRDefault="00385992" w:rsidP="00385992">
      <w:pPr>
        <w:jc w:val="center"/>
        <w:rPr>
          <w:rFonts w:ascii="Arial" w:hAnsi="Arial" w:cs="Arial"/>
          <w:b/>
          <w:lang w:bidi="sk-SK"/>
        </w:rPr>
      </w:pPr>
    </w:p>
    <w:p w:rsidR="00385992" w:rsidRDefault="00385992" w:rsidP="00385992">
      <w:pPr>
        <w:jc w:val="center"/>
        <w:rPr>
          <w:rFonts w:ascii="Arial" w:hAnsi="Arial" w:cs="Arial"/>
          <w:b/>
          <w:lang w:bidi="sk-SK"/>
        </w:rPr>
      </w:pPr>
      <w:r>
        <w:rPr>
          <w:rFonts w:ascii="Arial" w:hAnsi="Arial" w:cs="Arial"/>
          <w:b/>
          <w:lang w:bidi="sk-SK"/>
        </w:rPr>
        <w:t>Gestorský výbor odporúča schváliť</w:t>
      </w:r>
    </w:p>
    <w:p w:rsidR="00385992" w:rsidRDefault="00385992" w:rsidP="00FC6A3B">
      <w:pPr>
        <w:ind w:left="3402"/>
        <w:jc w:val="both"/>
        <w:rPr>
          <w:rFonts w:ascii="Arial" w:hAnsi="Arial" w:cs="Arial"/>
          <w:b/>
        </w:rPr>
      </w:pPr>
    </w:p>
    <w:p w:rsidR="00385992" w:rsidRPr="00082942" w:rsidRDefault="00385992" w:rsidP="00FC6A3B">
      <w:pPr>
        <w:ind w:left="3402"/>
        <w:jc w:val="both"/>
        <w:rPr>
          <w:rFonts w:ascii="Arial" w:hAnsi="Arial" w:cs="Arial"/>
          <w:b/>
        </w:rPr>
      </w:pPr>
    </w:p>
    <w:p w:rsidR="00FC6A3B" w:rsidRDefault="00FC6A3B" w:rsidP="00FC6A3B">
      <w:pPr>
        <w:ind w:left="142" w:hanging="142"/>
        <w:jc w:val="both"/>
        <w:rPr>
          <w:rFonts w:ascii="Arial" w:hAnsi="Arial" w:cs="Arial"/>
        </w:rPr>
      </w:pPr>
      <w:r>
        <w:rPr>
          <w:rFonts w:ascii="Arial" w:hAnsi="Arial" w:cs="Arial"/>
        </w:rPr>
        <w:t xml:space="preserve">12. </w:t>
      </w:r>
      <w:r w:rsidRPr="00244EAD">
        <w:rPr>
          <w:rFonts w:ascii="Arial" w:hAnsi="Arial" w:cs="Arial"/>
        </w:rPr>
        <w:t>Za článok</w:t>
      </w:r>
      <w:r w:rsidRPr="00244EAD">
        <w:rPr>
          <w:rFonts w:ascii="Arial" w:hAnsi="Arial" w:cs="Arial"/>
          <w:b/>
        </w:rPr>
        <w:t xml:space="preserve"> </w:t>
      </w:r>
      <w:r w:rsidRPr="00244EAD">
        <w:rPr>
          <w:rFonts w:ascii="Arial" w:hAnsi="Arial" w:cs="Arial"/>
        </w:rPr>
        <w:t>III sa vkladá nový článok IV, ktorý znie:</w:t>
      </w:r>
    </w:p>
    <w:p w:rsidR="00FC6A3B" w:rsidRPr="00244EAD" w:rsidRDefault="00FC6A3B" w:rsidP="00FC6A3B">
      <w:pPr>
        <w:ind w:left="142" w:hanging="142"/>
        <w:jc w:val="both"/>
        <w:rPr>
          <w:rFonts w:ascii="Arial" w:hAnsi="Arial" w:cs="Arial"/>
          <w:b/>
        </w:rPr>
      </w:pPr>
    </w:p>
    <w:p w:rsidR="00FC6A3B" w:rsidRPr="00244EAD" w:rsidRDefault="00FC6A3B" w:rsidP="00FC6A3B">
      <w:pPr>
        <w:ind w:firstLine="708"/>
        <w:jc w:val="center"/>
        <w:rPr>
          <w:rFonts w:ascii="Arial" w:eastAsia="Calibri" w:hAnsi="Arial" w:cs="Arial"/>
          <w:bCs/>
          <w:caps/>
        </w:rPr>
      </w:pPr>
      <w:r w:rsidRPr="00244EAD">
        <w:rPr>
          <w:rFonts w:ascii="Arial" w:eastAsia="Calibri" w:hAnsi="Arial" w:cs="Arial"/>
          <w:bCs/>
          <w:caps/>
        </w:rPr>
        <w:t>„č</w:t>
      </w:r>
      <w:r w:rsidRPr="00244EAD">
        <w:rPr>
          <w:rFonts w:ascii="Arial" w:eastAsia="Calibri" w:hAnsi="Arial" w:cs="Arial"/>
          <w:bCs/>
        </w:rPr>
        <w:t>l</w:t>
      </w:r>
      <w:r w:rsidRPr="00244EAD">
        <w:rPr>
          <w:rFonts w:ascii="Arial" w:eastAsia="Calibri" w:hAnsi="Arial" w:cs="Arial"/>
          <w:bCs/>
          <w:caps/>
        </w:rPr>
        <w:t>. IV</w:t>
      </w:r>
    </w:p>
    <w:p w:rsidR="00FC6A3B" w:rsidRPr="00082942" w:rsidRDefault="00FC6A3B" w:rsidP="00FC6A3B">
      <w:pPr>
        <w:spacing w:before="100" w:beforeAutospacing="1" w:after="100" w:afterAutospacing="1"/>
        <w:jc w:val="both"/>
        <w:outlineLvl w:val="1"/>
        <w:rPr>
          <w:rFonts w:ascii="Arial" w:hAnsi="Arial" w:cs="Arial"/>
          <w:bCs/>
        </w:rPr>
      </w:pPr>
      <w:r w:rsidRPr="00082942">
        <w:rPr>
          <w:rFonts w:ascii="Arial" w:hAnsi="Arial" w:cs="Arial"/>
          <w:bCs/>
        </w:rPr>
        <w:t>Zákon č. 216/ 2018 Z. z. o rybárstve</w:t>
      </w:r>
      <w:r w:rsidRPr="00082942">
        <w:rPr>
          <w:rFonts w:ascii="Arial" w:hAnsi="Arial" w:cs="Arial"/>
        </w:rPr>
        <w:t xml:space="preserve"> a o doplnení zákona č. 455/1991 Zb. o živnostenskom podnikaní (živnostenský zákon) v znení neskorších predpisov sa mení a dopĺňa takto:</w:t>
      </w:r>
    </w:p>
    <w:p w:rsidR="00FC6A3B" w:rsidRPr="00082942" w:rsidRDefault="00FC6A3B" w:rsidP="00FC6A3B">
      <w:pPr>
        <w:numPr>
          <w:ilvl w:val="0"/>
          <w:numId w:val="1"/>
        </w:numPr>
        <w:tabs>
          <w:tab w:val="left" w:pos="284"/>
        </w:tabs>
        <w:ind w:left="0" w:firstLine="0"/>
        <w:jc w:val="both"/>
        <w:rPr>
          <w:rFonts w:ascii="Arial" w:hAnsi="Arial" w:cs="Arial"/>
        </w:rPr>
      </w:pPr>
      <w:r w:rsidRPr="00082942">
        <w:rPr>
          <w:rFonts w:ascii="Arial" w:hAnsi="Arial" w:cs="Arial"/>
        </w:rPr>
        <w:lastRenderedPageBreak/>
        <w:t>V § 13 ods. 5 písm. a) sa slová „mŕtvych ramien, odstavených ramien a ostatných vodných plôch“ nahrádzajú slovami „mŕtvych ramien a odstavených ramien“.</w:t>
      </w:r>
    </w:p>
    <w:p w:rsidR="00FC6A3B" w:rsidRPr="00082942" w:rsidRDefault="00FC6A3B" w:rsidP="00FC6A3B">
      <w:pPr>
        <w:numPr>
          <w:ilvl w:val="0"/>
          <w:numId w:val="1"/>
        </w:numPr>
        <w:ind w:left="284" w:hanging="284"/>
        <w:jc w:val="both"/>
        <w:rPr>
          <w:rFonts w:ascii="Arial" w:hAnsi="Arial" w:cs="Arial"/>
        </w:rPr>
      </w:pPr>
      <w:r w:rsidRPr="00082942">
        <w:rPr>
          <w:rFonts w:ascii="Arial" w:hAnsi="Arial" w:cs="Arial"/>
        </w:rPr>
        <w:t>V § 15 ods. 1 písm. c) a v § 42 ods. 1 písm. j) sa slovo „situáciách“ nahrádza slovom „udalostiach“.</w:t>
      </w:r>
    </w:p>
    <w:p w:rsidR="00FC6A3B" w:rsidRPr="00082942" w:rsidRDefault="00FC6A3B" w:rsidP="00FC6A3B">
      <w:pPr>
        <w:numPr>
          <w:ilvl w:val="0"/>
          <w:numId w:val="1"/>
        </w:numPr>
        <w:ind w:left="284"/>
        <w:jc w:val="both"/>
        <w:rPr>
          <w:rFonts w:ascii="Arial" w:hAnsi="Arial" w:cs="Arial"/>
        </w:rPr>
      </w:pPr>
      <w:r w:rsidRPr="00082942">
        <w:rPr>
          <w:rFonts w:ascii="Arial" w:hAnsi="Arial" w:cs="Arial"/>
        </w:rPr>
        <w:t>V § 43 odsek 2 znie:</w:t>
      </w:r>
    </w:p>
    <w:p w:rsidR="00FC6A3B" w:rsidRPr="00385992" w:rsidRDefault="00FC6A3B" w:rsidP="00FC6A3B">
      <w:pPr>
        <w:ind w:left="-76"/>
        <w:jc w:val="both"/>
        <w:rPr>
          <w:rFonts w:ascii="Arial" w:hAnsi="Arial" w:cs="Arial"/>
          <w:highlight w:val="yellow"/>
        </w:rPr>
      </w:pPr>
      <w:r w:rsidRPr="00082942">
        <w:rPr>
          <w:rFonts w:ascii="Arial" w:hAnsi="Arial" w:cs="Arial"/>
        </w:rPr>
        <w:t xml:space="preserve">„(2) Pridelenie rybárskeho práva na ostatných vodných plochách, pridelenie rybárskeho práva na ostatných vodných plochách na podnikanie v osobitnom režime, pridelenie ostatných vodných plôch na podnikanie v osobitnom režime </w:t>
      </w:r>
      <w:r w:rsidRPr="00082942">
        <w:rPr>
          <w:rFonts w:ascii="Arial" w:hAnsi="Arial" w:cs="Arial"/>
          <w:bCs/>
        </w:rPr>
        <w:t>a malé vodné nádrže osobitne vhodné na chov rýb vyradené z rybárskeho revíru z dôvodu ich využitia na hospodársky chov rýb</w:t>
      </w:r>
      <w:r w:rsidRPr="00082942">
        <w:rPr>
          <w:rFonts w:ascii="Arial" w:hAnsi="Arial" w:cs="Arial"/>
        </w:rPr>
        <w:t xml:space="preserve"> jednotlivým osobám podľa predpisov účinných do 31. decembra 2018 ostáva naďalej v platnosti, ak si vlastník alebo nájomca neuplatní právo </w:t>
      </w:r>
      <w:r w:rsidRPr="00AB4698">
        <w:rPr>
          <w:rFonts w:ascii="Arial" w:hAnsi="Arial" w:cs="Arial"/>
        </w:rPr>
        <w:t xml:space="preserve">podľa </w:t>
      </w:r>
      <w:hyperlink r:id="rId8" w:anchor="paragraf-4.odsek-8" w:tooltip="Odkaz na predpis alebo ustanovenie" w:history="1">
        <w:r w:rsidRPr="00385992">
          <w:rPr>
            <w:rStyle w:val="Hypertextovprepojenie"/>
            <w:rFonts w:ascii="Arial" w:hAnsi="Arial" w:cs="Arial"/>
            <w:color w:val="auto"/>
            <w:u w:val="none"/>
          </w:rPr>
          <w:t>§ 4 ods. 8</w:t>
        </w:r>
      </w:hyperlink>
      <w:r w:rsidRPr="00385992">
        <w:rPr>
          <w:rFonts w:ascii="Arial" w:hAnsi="Arial" w:cs="Arial"/>
        </w:rPr>
        <w:t xml:space="preserve"> a </w:t>
      </w:r>
      <w:hyperlink r:id="rId9" w:anchor="paragraf-4.odsek-9" w:tooltip="Odkaz na predpis alebo ustanovenie" w:history="1">
        <w:r w:rsidRPr="00385992">
          <w:rPr>
            <w:rStyle w:val="Hypertextovprepojenie"/>
            <w:rFonts w:ascii="Arial" w:hAnsi="Arial" w:cs="Arial"/>
            <w:color w:val="auto"/>
            <w:u w:val="none"/>
          </w:rPr>
          <w:t>9</w:t>
        </w:r>
      </w:hyperlink>
      <w:r w:rsidRPr="00385992">
        <w:rPr>
          <w:rFonts w:ascii="Arial" w:hAnsi="Arial" w:cs="Arial"/>
        </w:rPr>
        <w:t xml:space="preserve">, </w:t>
      </w:r>
      <w:hyperlink r:id="rId10" w:anchor="paragraf-33.odsek-2" w:tooltip="Odkaz na predpis alebo ustanovenie" w:history="1">
        <w:r w:rsidRPr="00385992">
          <w:rPr>
            <w:rStyle w:val="Hypertextovprepojenie"/>
            <w:rFonts w:ascii="Arial" w:hAnsi="Arial" w:cs="Arial"/>
            <w:color w:val="auto"/>
            <w:u w:val="none"/>
          </w:rPr>
          <w:t>§ 33 ods. 2</w:t>
        </w:r>
      </w:hyperlink>
      <w:r w:rsidRPr="00385992">
        <w:rPr>
          <w:rFonts w:ascii="Arial" w:hAnsi="Arial" w:cs="Arial"/>
        </w:rPr>
        <w:t xml:space="preserve"> a </w:t>
      </w:r>
      <w:hyperlink r:id="rId11" w:anchor="paragraf-34.odsek-1" w:tooltip="Odkaz na predpis alebo ustanovenie" w:history="1">
        <w:r w:rsidRPr="00385992">
          <w:rPr>
            <w:rStyle w:val="Hypertextovprepojenie"/>
            <w:rFonts w:ascii="Arial" w:hAnsi="Arial" w:cs="Arial"/>
            <w:color w:val="auto"/>
            <w:u w:val="none"/>
          </w:rPr>
          <w:t>§ 34 ods. 1</w:t>
        </w:r>
      </w:hyperlink>
      <w:r w:rsidRPr="00385992">
        <w:rPr>
          <w:rFonts w:ascii="Arial" w:hAnsi="Arial" w:cs="Arial"/>
        </w:rPr>
        <w:t>.“.“.</w:t>
      </w:r>
    </w:p>
    <w:p w:rsidR="00FC6A3B" w:rsidRPr="00385992" w:rsidRDefault="00FC6A3B" w:rsidP="00FC6A3B">
      <w:pPr>
        <w:jc w:val="both"/>
        <w:rPr>
          <w:rFonts w:ascii="Arial" w:hAnsi="Arial" w:cs="Arial"/>
        </w:rPr>
      </w:pPr>
    </w:p>
    <w:p w:rsidR="00FC6A3B" w:rsidRPr="00082942" w:rsidRDefault="00FC6A3B" w:rsidP="00FC6A3B">
      <w:pPr>
        <w:jc w:val="both"/>
        <w:rPr>
          <w:rFonts w:ascii="Arial" w:hAnsi="Arial" w:cs="Arial"/>
        </w:rPr>
      </w:pPr>
      <w:r w:rsidRPr="00082942">
        <w:rPr>
          <w:rFonts w:ascii="Arial" w:hAnsi="Arial" w:cs="Arial"/>
        </w:rPr>
        <w:t>Nasledujúci článok sa primerane prečísluje.</w:t>
      </w:r>
    </w:p>
    <w:p w:rsidR="00FC6A3B" w:rsidRPr="00082942" w:rsidRDefault="00FC6A3B" w:rsidP="00FC6A3B">
      <w:pPr>
        <w:rPr>
          <w:rFonts w:ascii="Arial" w:hAnsi="Arial" w:cs="Arial"/>
        </w:rPr>
      </w:pPr>
    </w:p>
    <w:p w:rsidR="00FC6A3B" w:rsidRPr="00082942" w:rsidRDefault="00FC6A3B" w:rsidP="00FC6A3B">
      <w:pPr>
        <w:jc w:val="both"/>
        <w:rPr>
          <w:rFonts w:ascii="Arial" w:hAnsi="Arial" w:cs="Arial"/>
          <w:i/>
          <w:u w:val="single"/>
        </w:rPr>
      </w:pPr>
    </w:p>
    <w:p w:rsidR="00FC6A3B" w:rsidRPr="00082942" w:rsidRDefault="00FC6A3B" w:rsidP="00FC6A3B">
      <w:pPr>
        <w:ind w:left="3402"/>
        <w:jc w:val="both"/>
        <w:rPr>
          <w:rFonts w:ascii="Arial" w:hAnsi="Arial" w:cs="Arial"/>
        </w:rPr>
      </w:pPr>
      <w:r w:rsidRPr="00082942">
        <w:rPr>
          <w:rFonts w:ascii="Arial" w:hAnsi="Arial" w:cs="Arial"/>
        </w:rPr>
        <w:t>K bodu 1</w:t>
      </w:r>
    </w:p>
    <w:p w:rsidR="00FC6A3B" w:rsidRPr="00082942" w:rsidRDefault="00FC6A3B" w:rsidP="00FC6A3B">
      <w:pPr>
        <w:ind w:left="3402"/>
        <w:jc w:val="both"/>
        <w:rPr>
          <w:rFonts w:ascii="Arial" w:hAnsi="Arial" w:cs="Arial"/>
        </w:rPr>
      </w:pPr>
      <w:r w:rsidRPr="00082942">
        <w:rPr>
          <w:rFonts w:ascii="Arial" w:hAnsi="Arial" w:cs="Arial"/>
        </w:rPr>
        <w:t xml:space="preserve">Úpravou ustanovenia § 13 ods. 5 písm. a) sa rieši nesúlad medzi písmenami a) a b), nakoľko podľa písmena a) by na ostatných vodných plochách platil zákaz lovu všetkých druhov rýb od 15. marca do 31. mája (s výnimkou konania rybárskych alebo športových rybárskych pretekov od 1. mája do 31. mája) a podľa písmena b) by neplatil zákaz lovu všetkých druhov rýb na ostatných vodných plochách v žiadnom mesiaci roka,  t. j. lov je povolený celoročne, pričom pri privlastňovaní rýb platí ich individuálna ochrana upravená vo všeobecne záväznom právnom predpise. </w:t>
      </w:r>
    </w:p>
    <w:p w:rsidR="00FC6A3B" w:rsidRPr="00082942" w:rsidRDefault="00FC6A3B" w:rsidP="00FC6A3B">
      <w:pPr>
        <w:ind w:left="3402"/>
        <w:rPr>
          <w:rFonts w:ascii="Arial" w:hAnsi="Arial" w:cs="Arial"/>
        </w:rPr>
      </w:pPr>
      <w:r w:rsidRPr="00082942">
        <w:rPr>
          <w:rFonts w:ascii="Arial" w:hAnsi="Arial" w:cs="Arial"/>
        </w:rPr>
        <w:t>K bodu 2</w:t>
      </w:r>
    </w:p>
    <w:p w:rsidR="00FC6A3B" w:rsidRPr="00082942" w:rsidRDefault="00FC6A3B" w:rsidP="00FC6A3B">
      <w:pPr>
        <w:ind w:left="3402"/>
        <w:jc w:val="both"/>
        <w:rPr>
          <w:rFonts w:ascii="Arial" w:hAnsi="Arial" w:cs="Arial"/>
        </w:rPr>
      </w:pPr>
      <w:r w:rsidRPr="00082942">
        <w:rPr>
          <w:rFonts w:ascii="Arial" w:hAnsi="Arial" w:cs="Arial"/>
        </w:rPr>
        <w:t>Úpravou ustanovenia § 15 ods. 1 písm. c) a § 42 ods. 1 písm. j) sa rieši nesúlad s pojmom „mimoriadna udalosť“ upraveným v § 2 ods. 2 písm. z) a nadväzne s ustanoveniami § 4 ods. 13, § 10 ods. 5, § 15 ods. 2 písm. c), § 22 ods. 1, 2 a 4 a § 36 písm. h), v ktorých sa s uvedeným pojmom nakladá.</w:t>
      </w:r>
    </w:p>
    <w:p w:rsidR="00FC6A3B" w:rsidRPr="00082942" w:rsidRDefault="00FC6A3B" w:rsidP="00FC6A3B">
      <w:pPr>
        <w:ind w:left="3402"/>
        <w:jc w:val="both"/>
        <w:rPr>
          <w:rFonts w:ascii="Arial" w:hAnsi="Arial" w:cs="Arial"/>
        </w:rPr>
      </w:pPr>
      <w:r w:rsidRPr="00082942">
        <w:rPr>
          <w:rFonts w:ascii="Arial" w:hAnsi="Arial" w:cs="Arial"/>
        </w:rPr>
        <w:t>K bodu 3</w:t>
      </w:r>
    </w:p>
    <w:p w:rsidR="00FC6A3B" w:rsidRDefault="00FC6A3B" w:rsidP="00FC6A3B">
      <w:pPr>
        <w:ind w:left="3402"/>
        <w:jc w:val="both"/>
        <w:rPr>
          <w:rFonts w:ascii="Arial" w:hAnsi="Arial" w:cs="Arial"/>
        </w:rPr>
      </w:pPr>
      <w:r w:rsidRPr="00082942">
        <w:rPr>
          <w:rFonts w:ascii="Arial" w:hAnsi="Arial" w:cs="Arial"/>
        </w:rPr>
        <w:t>Úprava ustanovenia § 43 ods. 2 spočíva v doplnení absentujúceho textu prislúchajúceho k § 34 ods. 1, na ktoré ustanovenie § 43 ods. 2 vo svojom závere odkazuje.</w:t>
      </w:r>
    </w:p>
    <w:p w:rsidR="00385992" w:rsidRDefault="00385992" w:rsidP="00FC6A3B">
      <w:pPr>
        <w:ind w:left="3402"/>
        <w:jc w:val="both"/>
        <w:rPr>
          <w:rFonts w:ascii="Arial" w:hAnsi="Arial" w:cs="Arial"/>
        </w:rPr>
      </w:pPr>
    </w:p>
    <w:p w:rsidR="00385992" w:rsidRDefault="00385992" w:rsidP="00385992">
      <w:pPr>
        <w:jc w:val="center"/>
        <w:rPr>
          <w:rFonts w:ascii="Arial" w:hAnsi="Arial" w:cs="Arial"/>
          <w:b/>
          <w:lang w:bidi="sk-SK"/>
        </w:rPr>
      </w:pPr>
      <w:r>
        <w:rPr>
          <w:rFonts w:ascii="Arial" w:hAnsi="Arial" w:cs="Arial"/>
          <w:b/>
          <w:lang w:bidi="sk-SK"/>
        </w:rPr>
        <w:t>Výbor Národnej rady Slovenskej republiky pre pôdohospodárstvo a životné prostredie</w:t>
      </w:r>
    </w:p>
    <w:p w:rsidR="00385992" w:rsidRDefault="00385992" w:rsidP="00385992">
      <w:pPr>
        <w:jc w:val="center"/>
        <w:rPr>
          <w:rFonts w:ascii="Arial" w:hAnsi="Arial" w:cs="Arial"/>
          <w:b/>
          <w:lang w:bidi="sk-SK"/>
        </w:rPr>
      </w:pPr>
    </w:p>
    <w:p w:rsidR="00385992" w:rsidRDefault="00385992" w:rsidP="00385992">
      <w:pPr>
        <w:jc w:val="center"/>
        <w:rPr>
          <w:rFonts w:ascii="Arial" w:hAnsi="Arial" w:cs="Arial"/>
          <w:b/>
          <w:lang w:bidi="sk-SK"/>
        </w:rPr>
      </w:pPr>
      <w:r>
        <w:rPr>
          <w:rFonts w:ascii="Arial" w:hAnsi="Arial" w:cs="Arial"/>
          <w:b/>
          <w:lang w:bidi="sk-SK"/>
        </w:rPr>
        <w:t>Gestorský výbor odporúča schváliť</w:t>
      </w:r>
    </w:p>
    <w:p w:rsidR="00385992" w:rsidRPr="00082942" w:rsidRDefault="00385992" w:rsidP="00FC6A3B">
      <w:pPr>
        <w:ind w:left="3402"/>
        <w:jc w:val="both"/>
        <w:rPr>
          <w:rFonts w:ascii="Arial" w:eastAsia="Calibri" w:hAnsi="Arial" w:cs="Arial"/>
          <w:b/>
          <w:bCs/>
          <w:caps/>
        </w:rPr>
      </w:pPr>
    </w:p>
    <w:p w:rsidR="00FC6A3B" w:rsidRPr="00082942" w:rsidRDefault="00FC6A3B" w:rsidP="00FC6A3B">
      <w:pPr>
        <w:jc w:val="both"/>
        <w:rPr>
          <w:rFonts w:ascii="Arial" w:eastAsia="Calibri" w:hAnsi="Arial" w:cs="Arial"/>
          <w:b/>
          <w:bCs/>
          <w:caps/>
        </w:rPr>
      </w:pPr>
    </w:p>
    <w:p w:rsidR="00FC6A3B" w:rsidRPr="00244EAD" w:rsidRDefault="00FC6A3B" w:rsidP="00FC6A3B">
      <w:pPr>
        <w:ind w:left="142" w:hanging="142"/>
        <w:jc w:val="both"/>
        <w:rPr>
          <w:rFonts w:ascii="Arial" w:hAnsi="Arial" w:cs="Arial"/>
          <w:lang w:bidi="sk-SK"/>
        </w:rPr>
      </w:pPr>
      <w:r>
        <w:rPr>
          <w:rFonts w:ascii="Arial" w:hAnsi="Arial" w:cs="Arial"/>
          <w:lang w:bidi="sk-SK"/>
        </w:rPr>
        <w:t>13</w:t>
      </w:r>
      <w:r w:rsidRPr="00244EAD">
        <w:rPr>
          <w:rFonts w:ascii="Arial" w:hAnsi="Arial" w:cs="Arial"/>
          <w:lang w:bidi="sk-SK"/>
        </w:rPr>
        <w:t>. K čl. IV</w:t>
      </w:r>
    </w:p>
    <w:p w:rsidR="00FC6A3B" w:rsidRPr="00244EAD" w:rsidRDefault="00FC6A3B" w:rsidP="00FC6A3B">
      <w:pPr>
        <w:tabs>
          <w:tab w:val="left" w:pos="709"/>
        </w:tabs>
        <w:jc w:val="both"/>
        <w:rPr>
          <w:rFonts w:ascii="Arial" w:hAnsi="Arial" w:cs="Arial"/>
          <w:lang w:bidi="sk-SK"/>
        </w:rPr>
      </w:pPr>
      <w:r>
        <w:rPr>
          <w:rFonts w:ascii="Arial" w:hAnsi="Arial" w:cs="Arial"/>
          <w:lang w:bidi="sk-SK"/>
        </w:rPr>
        <w:t xml:space="preserve">      </w:t>
      </w:r>
      <w:r w:rsidRPr="00244EAD">
        <w:rPr>
          <w:rFonts w:ascii="Arial" w:hAnsi="Arial" w:cs="Arial"/>
          <w:lang w:bidi="sk-SK"/>
        </w:rPr>
        <w:t>V čl. IV sa slová „§ 7 ods. 1 písm. f)“ nahrádzajú slovami „§ 7 ods. 1 písm. d)“.</w:t>
      </w:r>
    </w:p>
    <w:p w:rsidR="00FC6A3B" w:rsidRPr="00082942" w:rsidRDefault="00FC6A3B" w:rsidP="00FC6A3B">
      <w:pPr>
        <w:jc w:val="both"/>
        <w:rPr>
          <w:rFonts w:ascii="Arial" w:hAnsi="Arial" w:cs="Arial"/>
          <w:lang w:bidi="sk-SK"/>
        </w:rPr>
      </w:pPr>
    </w:p>
    <w:p w:rsidR="00FC6A3B" w:rsidRPr="00082942" w:rsidRDefault="00FC6A3B" w:rsidP="00FC6A3B">
      <w:pPr>
        <w:ind w:left="567" w:hanging="567"/>
        <w:jc w:val="both"/>
        <w:rPr>
          <w:rFonts w:ascii="Arial" w:hAnsi="Arial" w:cs="Arial"/>
          <w:i/>
          <w:u w:val="single"/>
          <w:lang w:bidi="sk-SK"/>
        </w:rPr>
      </w:pPr>
    </w:p>
    <w:p w:rsidR="00FC6A3B" w:rsidRPr="00082942" w:rsidRDefault="00FC6A3B" w:rsidP="00FC6A3B">
      <w:pPr>
        <w:ind w:left="3402"/>
        <w:jc w:val="both"/>
        <w:rPr>
          <w:rFonts w:ascii="Arial" w:hAnsi="Arial" w:cs="Arial"/>
          <w:lang w:bidi="sk-SK"/>
        </w:rPr>
      </w:pPr>
      <w:r w:rsidRPr="00082942">
        <w:rPr>
          <w:rFonts w:ascii="Arial" w:hAnsi="Arial" w:cs="Arial"/>
          <w:lang w:bidi="sk-SK"/>
        </w:rPr>
        <w:t>Legislatívno-technická úprava. Návrhom sa opravuje chybný vnútorný odkaz.</w:t>
      </w:r>
    </w:p>
    <w:p w:rsidR="00FC6A3B" w:rsidRPr="00082942" w:rsidRDefault="00FC6A3B" w:rsidP="00FC6A3B">
      <w:pPr>
        <w:rPr>
          <w:rFonts w:ascii="Arial" w:hAnsi="Arial" w:cs="Arial"/>
        </w:rPr>
      </w:pPr>
    </w:p>
    <w:p w:rsidR="00385992" w:rsidRDefault="00385992" w:rsidP="00385992">
      <w:pPr>
        <w:jc w:val="center"/>
        <w:rPr>
          <w:rFonts w:ascii="Arial" w:hAnsi="Arial" w:cs="Arial"/>
          <w:b/>
          <w:lang w:bidi="sk-SK"/>
        </w:rPr>
      </w:pPr>
      <w:r>
        <w:rPr>
          <w:rFonts w:ascii="Arial" w:hAnsi="Arial" w:cs="Arial"/>
          <w:b/>
          <w:lang w:bidi="sk-SK"/>
        </w:rPr>
        <w:t>Výbor Národnej rady Slovenskej republiky pre pôdohospodárstvo a životné prostredie</w:t>
      </w:r>
    </w:p>
    <w:p w:rsidR="00385992" w:rsidRDefault="00385992" w:rsidP="00385992">
      <w:pPr>
        <w:jc w:val="center"/>
        <w:rPr>
          <w:rFonts w:ascii="Arial" w:hAnsi="Arial" w:cs="Arial"/>
          <w:b/>
          <w:lang w:bidi="sk-SK"/>
        </w:rPr>
      </w:pPr>
    </w:p>
    <w:p w:rsidR="00385992" w:rsidRDefault="00385992" w:rsidP="00385992">
      <w:pPr>
        <w:jc w:val="center"/>
        <w:rPr>
          <w:rFonts w:ascii="Arial" w:hAnsi="Arial" w:cs="Arial"/>
          <w:b/>
          <w:lang w:bidi="sk-SK"/>
        </w:rPr>
      </w:pPr>
      <w:r>
        <w:rPr>
          <w:rFonts w:ascii="Arial" w:hAnsi="Arial" w:cs="Arial"/>
          <w:b/>
          <w:lang w:bidi="sk-SK"/>
        </w:rPr>
        <w:t>Gestorský výbor odporúča schváliť</w:t>
      </w:r>
    </w:p>
    <w:p w:rsidR="00F84903" w:rsidRDefault="00F84903" w:rsidP="00F84903">
      <w:pPr>
        <w:pStyle w:val="Zkladntext"/>
        <w:rPr>
          <w:rFonts w:ascii="Arial" w:hAnsi="Arial" w:cs="Arial"/>
          <w:b/>
        </w:rPr>
      </w:pPr>
    </w:p>
    <w:p w:rsidR="00F84903" w:rsidRDefault="00F84903" w:rsidP="00F84903">
      <w:pPr>
        <w:pStyle w:val="Zkladntext"/>
        <w:widowControl w:val="0"/>
        <w:jc w:val="center"/>
        <w:rPr>
          <w:rFonts w:ascii="Arial" w:hAnsi="Arial" w:cs="Arial"/>
          <w:b/>
          <w:bCs/>
        </w:rPr>
      </w:pPr>
      <w:r>
        <w:rPr>
          <w:rFonts w:ascii="Arial" w:hAnsi="Arial" w:cs="Arial"/>
          <w:b/>
          <w:bCs/>
        </w:rPr>
        <w:t>V.</w:t>
      </w:r>
    </w:p>
    <w:p w:rsidR="00F84903" w:rsidRDefault="00F84903" w:rsidP="00F84903">
      <w:pPr>
        <w:pStyle w:val="Zkladntext"/>
        <w:widowControl w:val="0"/>
        <w:rPr>
          <w:rFonts w:ascii="Arial" w:hAnsi="Arial" w:cs="Arial"/>
          <w:b/>
          <w:bCs/>
        </w:rPr>
      </w:pPr>
    </w:p>
    <w:p w:rsidR="00F84903" w:rsidRDefault="00F84903" w:rsidP="00F84903">
      <w:pPr>
        <w:pStyle w:val="Zkladntext"/>
        <w:widowControl w:val="0"/>
        <w:rPr>
          <w:rFonts w:ascii="Arial" w:hAnsi="Arial" w:cs="Arial"/>
          <w:bCs/>
        </w:rPr>
      </w:pPr>
      <w:r>
        <w:rPr>
          <w:rFonts w:ascii="Arial" w:hAnsi="Arial" w:cs="Arial"/>
          <w:bCs/>
        </w:rPr>
        <w:tab/>
        <w:t>Gestorský výbor odporúča hlasovať o bodoch spoločnej  správy nasledovne:</w:t>
      </w:r>
    </w:p>
    <w:p w:rsidR="00F84903" w:rsidRDefault="00F84903" w:rsidP="00F84903">
      <w:pPr>
        <w:pStyle w:val="Zkladntext"/>
        <w:widowControl w:val="0"/>
        <w:rPr>
          <w:rFonts w:ascii="Arial" w:hAnsi="Arial" w:cs="Arial"/>
          <w:bCs/>
        </w:rPr>
      </w:pPr>
    </w:p>
    <w:p w:rsidR="00F84903" w:rsidRDefault="00F84903" w:rsidP="00F84903">
      <w:pPr>
        <w:pStyle w:val="Zkladntext"/>
        <w:widowControl w:val="0"/>
        <w:rPr>
          <w:rFonts w:ascii="Arial" w:hAnsi="Arial" w:cs="Arial"/>
          <w:b/>
          <w:bCs/>
        </w:rPr>
      </w:pPr>
      <w:r>
        <w:rPr>
          <w:rFonts w:ascii="Arial" w:hAnsi="Arial" w:cs="Arial"/>
          <w:bCs/>
        </w:rPr>
        <w:tab/>
        <w:t>O</w:t>
      </w:r>
      <w:r w:rsidR="00385992">
        <w:rPr>
          <w:rFonts w:ascii="Arial" w:hAnsi="Arial" w:cs="Arial"/>
          <w:bCs/>
        </w:rPr>
        <w:t> bodoch spoločnej správy č. 1 až 13</w:t>
      </w:r>
      <w:r>
        <w:rPr>
          <w:rFonts w:ascii="Arial" w:hAnsi="Arial" w:cs="Arial"/>
          <w:bCs/>
        </w:rPr>
        <w:t xml:space="preserve"> hlasovať spoločne s návrhom gestorského výboru uvedené body </w:t>
      </w:r>
      <w:r>
        <w:rPr>
          <w:rFonts w:ascii="Arial" w:hAnsi="Arial" w:cs="Arial"/>
          <w:b/>
          <w:bCs/>
        </w:rPr>
        <w:t>schváliť.</w:t>
      </w:r>
    </w:p>
    <w:p w:rsidR="00F84903" w:rsidRDefault="00F84903" w:rsidP="00F84903">
      <w:pPr>
        <w:pStyle w:val="Zkladntext"/>
        <w:widowControl w:val="0"/>
        <w:rPr>
          <w:rFonts w:ascii="Arial" w:hAnsi="Arial" w:cs="Arial"/>
          <w:b/>
          <w:bCs/>
        </w:rPr>
      </w:pPr>
    </w:p>
    <w:p w:rsidR="00F84903" w:rsidRDefault="00F84903" w:rsidP="00F84903">
      <w:pPr>
        <w:pStyle w:val="Zkladntext"/>
        <w:widowControl w:val="0"/>
        <w:rPr>
          <w:rFonts w:ascii="Arial" w:hAnsi="Arial" w:cs="Arial"/>
          <w:b/>
          <w:bCs/>
        </w:rPr>
      </w:pPr>
    </w:p>
    <w:p w:rsidR="00F84903" w:rsidRDefault="00F84903" w:rsidP="00F84903">
      <w:pPr>
        <w:pStyle w:val="Zkladntext"/>
        <w:widowControl w:val="0"/>
        <w:jc w:val="center"/>
        <w:rPr>
          <w:rFonts w:ascii="Arial" w:hAnsi="Arial" w:cs="Arial"/>
          <w:b/>
          <w:bCs/>
        </w:rPr>
      </w:pPr>
      <w:r>
        <w:rPr>
          <w:rFonts w:ascii="Arial" w:hAnsi="Arial" w:cs="Arial"/>
          <w:b/>
          <w:bCs/>
        </w:rPr>
        <w:t>VI.</w:t>
      </w:r>
    </w:p>
    <w:p w:rsidR="00F84903" w:rsidRDefault="00F84903" w:rsidP="00F84903">
      <w:pPr>
        <w:pStyle w:val="Zkladntext"/>
        <w:widowControl w:val="0"/>
        <w:jc w:val="center"/>
        <w:rPr>
          <w:rFonts w:ascii="Arial" w:hAnsi="Arial" w:cs="Arial"/>
          <w:b/>
          <w:bCs/>
        </w:rPr>
      </w:pPr>
    </w:p>
    <w:p w:rsidR="00F84903" w:rsidRDefault="00F84903" w:rsidP="00F84903">
      <w:pPr>
        <w:pStyle w:val="Zkladntext"/>
        <w:widowControl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 xml:space="preserve">zákona </w:t>
      </w:r>
      <w:r w:rsidRPr="00F84903">
        <w:rPr>
          <w:rFonts w:ascii="Arial" w:hAnsi="Arial" w:cs="Arial"/>
          <w:bCs/>
        </w:rPr>
        <w:t xml:space="preserve">o chránených oblastiach prirodzenej akumulácie vôd a o zmene a doplnení niektorých zákonov  </w:t>
      </w:r>
      <w:r w:rsidRPr="00F84903">
        <w:rPr>
          <w:rFonts w:ascii="Arial" w:hAnsi="Arial" w:cs="Arial"/>
        </w:rPr>
        <w:t>(tlač 1049)</w:t>
      </w:r>
      <w:r>
        <w:rPr>
          <w:rFonts w:ascii="Arial" w:hAnsi="Arial" w:cs="Arial"/>
        </w:rPr>
        <w:t xml:space="preserve"> </w:t>
      </w:r>
      <w:r>
        <w:rPr>
          <w:rFonts w:ascii="Arial" w:hAnsi="Arial" w:cs="Arial"/>
          <w:b/>
          <w:bCs/>
        </w:rPr>
        <w:t>schváliť s pripomienkami.</w:t>
      </w:r>
    </w:p>
    <w:p w:rsidR="00F84903" w:rsidRDefault="00F84903" w:rsidP="00F84903">
      <w:pPr>
        <w:pStyle w:val="Zkladntext"/>
        <w:widowControl w:val="0"/>
        <w:rPr>
          <w:rFonts w:ascii="Arial" w:hAnsi="Arial" w:cs="Arial"/>
        </w:rPr>
      </w:pPr>
    </w:p>
    <w:p w:rsidR="00F84903" w:rsidRDefault="00F84903" w:rsidP="00F84903">
      <w:pPr>
        <w:pStyle w:val="Zkladntext"/>
        <w:widowControl w:val="0"/>
        <w:rPr>
          <w:rFonts w:ascii="Arial" w:hAnsi="Arial" w:cs="Arial"/>
        </w:rPr>
      </w:pPr>
      <w:r>
        <w:rPr>
          <w:rFonts w:ascii="Arial" w:hAnsi="Arial" w:cs="Arial"/>
        </w:rPr>
        <w:tab/>
        <w:t xml:space="preserve">Spoločná správa výborov Národnej rady Slovenskej republiky o prerokovaní vládneho návrhu </w:t>
      </w:r>
      <w:r>
        <w:rPr>
          <w:rFonts w:ascii="Arial" w:hAnsi="Arial" w:cs="Arial"/>
          <w:bCs/>
        </w:rPr>
        <w:t xml:space="preserve">zákona </w:t>
      </w:r>
      <w:r w:rsidRPr="00F84903">
        <w:rPr>
          <w:rFonts w:ascii="Arial" w:hAnsi="Arial" w:cs="Arial"/>
          <w:bCs/>
        </w:rPr>
        <w:t xml:space="preserve">o chránených oblastiach prirodzenej akumulácie vôd a o zmene a doplnení niektorých zákonov  </w:t>
      </w:r>
      <w:r w:rsidRPr="00F84903">
        <w:rPr>
          <w:rFonts w:ascii="Arial" w:hAnsi="Arial" w:cs="Arial"/>
        </w:rPr>
        <w:t>(tlač 1049)</w:t>
      </w:r>
      <w:r>
        <w:rPr>
          <w:rFonts w:ascii="Arial" w:hAnsi="Arial" w:cs="Arial"/>
        </w:rPr>
        <w:t xml:space="preserve"> vo  výboroch Národnej rady Slovenskej republiky v druhom čítaní bola schválená uznesením Výboru Národnej rady Slovenskej republiky pre pôdohospodárstv</w:t>
      </w:r>
      <w:r w:rsidR="00385992">
        <w:rPr>
          <w:rFonts w:ascii="Arial" w:hAnsi="Arial" w:cs="Arial"/>
        </w:rPr>
        <w:t>o a životné  prostredie  č. 218  zo 16. októbra </w:t>
      </w:r>
      <w:r>
        <w:rPr>
          <w:rFonts w:ascii="Arial" w:hAnsi="Arial" w:cs="Arial"/>
        </w:rPr>
        <w:t xml:space="preserve"> 2018.   </w:t>
      </w:r>
    </w:p>
    <w:p w:rsidR="00F84903" w:rsidRDefault="00F84903" w:rsidP="00F84903">
      <w:pPr>
        <w:pStyle w:val="Zkladntext"/>
        <w:widowControl w:val="0"/>
        <w:rPr>
          <w:rFonts w:ascii="Arial" w:hAnsi="Arial" w:cs="Arial"/>
        </w:rPr>
      </w:pPr>
    </w:p>
    <w:p w:rsidR="00F84903" w:rsidRDefault="00F84903" w:rsidP="00F84903">
      <w:pPr>
        <w:pStyle w:val="Zkladntext"/>
        <w:widowControl w:val="0"/>
        <w:rPr>
          <w:rFonts w:ascii="Arial" w:hAnsi="Arial" w:cs="Arial"/>
        </w:rPr>
      </w:pPr>
      <w:r>
        <w:rPr>
          <w:rFonts w:ascii="Arial" w:hAnsi="Arial" w:cs="Arial"/>
        </w:rPr>
        <w:tab/>
        <w:t xml:space="preserve">V citovanom uznesení výbor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F84903" w:rsidRDefault="00F84903" w:rsidP="00F84903">
      <w:pPr>
        <w:pStyle w:val="Zkladntext"/>
        <w:widowControl w:val="0"/>
        <w:rPr>
          <w:rFonts w:ascii="Arial" w:hAnsi="Arial" w:cs="Arial"/>
        </w:rPr>
      </w:pPr>
    </w:p>
    <w:p w:rsidR="00F84903" w:rsidRDefault="00F84903" w:rsidP="00F84903">
      <w:pPr>
        <w:pStyle w:val="Zkladntext"/>
        <w:widowControl w:val="0"/>
        <w:rPr>
          <w:rFonts w:ascii="Arial" w:hAnsi="Arial" w:cs="Arial"/>
        </w:rPr>
      </w:pPr>
    </w:p>
    <w:p w:rsidR="009920B8" w:rsidRDefault="009920B8"/>
    <w:p w:rsidR="004C383D" w:rsidRDefault="004C383D"/>
    <w:p w:rsidR="004C383D" w:rsidRPr="004C383D" w:rsidRDefault="004C383D" w:rsidP="004C383D">
      <w:pPr>
        <w:jc w:val="center"/>
        <w:rPr>
          <w:rFonts w:ascii="Arial" w:hAnsi="Arial" w:cs="Arial"/>
        </w:rPr>
      </w:pPr>
      <w:r>
        <w:rPr>
          <w:rFonts w:ascii="Arial" w:hAnsi="Arial" w:cs="Arial"/>
        </w:rPr>
        <w:t xml:space="preserve">Peter   </w:t>
      </w:r>
      <w:r>
        <w:rPr>
          <w:rFonts w:ascii="Arial" w:hAnsi="Arial" w:cs="Arial"/>
          <w:b/>
        </w:rPr>
        <w:t>A n t a l</w:t>
      </w:r>
      <w:r>
        <w:rPr>
          <w:rFonts w:ascii="Arial" w:hAnsi="Arial" w:cs="Arial"/>
        </w:rPr>
        <w:t>, v. r.</w:t>
      </w:r>
    </w:p>
    <w:p w:rsidR="004C383D" w:rsidRPr="004C383D" w:rsidRDefault="004C383D" w:rsidP="004C383D">
      <w:pPr>
        <w:jc w:val="center"/>
        <w:rPr>
          <w:rFonts w:ascii="Arial" w:hAnsi="Arial" w:cs="Arial"/>
        </w:rPr>
      </w:pPr>
      <w:r>
        <w:rPr>
          <w:rFonts w:ascii="Arial" w:hAnsi="Arial" w:cs="Arial"/>
        </w:rPr>
        <w:t>predseda výboru</w:t>
      </w:r>
    </w:p>
    <w:sectPr w:rsidR="004C383D" w:rsidRPr="004C383D" w:rsidSect="009C0FB7">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984" w:rsidRDefault="001A2984" w:rsidP="009C0FB7">
      <w:r>
        <w:separator/>
      </w:r>
    </w:p>
  </w:endnote>
  <w:endnote w:type="continuationSeparator" w:id="0">
    <w:p w:rsidR="001A2984" w:rsidRDefault="001A2984" w:rsidP="009C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40232"/>
      <w:docPartObj>
        <w:docPartGallery w:val="Page Numbers (Bottom of Page)"/>
        <w:docPartUnique/>
      </w:docPartObj>
    </w:sdtPr>
    <w:sdtEndPr/>
    <w:sdtContent>
      <w:p w:rsidR="009C0FB7" w:rsidRDefault="009C0FB7">
        <w:pPr>
          <w:pStyle w:val="Pta"/>
          <w:jc w:val="right"/>
        </w:pPr>
        <w:r>
          <w:fldChar w:fldCharType="begin"/>
        </w:r>
        <w:r>
          <w:instrText>PAGE   \* MERGEFORMAT</w:instrText>
        </w:r>
        <w:r>
          <w:fldChar w:fldCharType="separate"/>
        </w:r>
        <w:r w:rsidR="00B97947">
          <w:rPr>
            <w:noProof/>
          </w:rPr>
          <w:t>8</w:t>
        </w:r>
        <w:r>
          <w:fldChar w:fldCharType="end"/>
        </w:r>
      </w:p>
    </w:sdtContent>
  </w:sdt>
  <w:p w:rsidR="009C0FB7" w:rsidRDefault="009C0F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984" w:rsidRDefault="001A2984" w:rsidP="009C0FB7">
      <w:r>
        <w:separator/>
      </w:r>
    </w:p>
  </w:footnote>
  <w:footnote w:type="continuationSeparator" w:id="0">
    <w:p w:rsidR="001A2984" w:rsidRDefault="001A2984" w:rsidP="009C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CE0"/>
    <w:multiLevelType w:val="hybridMultilevel"/>
    <w:tmpl w:val="9ACE81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03"/>
    <w:rsid w:val="001A2984"/>
    <w:rsid w:val="00385992"/>
    <w:rsid w:val="004C383D"/>
    <w:rsid w:val="009920B8"/>
    <w:rsid w:val="009C0FB7"/>
    <w:rsid w:val="00B97947"/>
    <w:rsid w:val="00BE198D"/>
    <w:rsid w:val="00C56019"/>
    <w:rsid w:val="00C911D5"/>
    <w:rsid w:val="00F84903"/>
    <w:rsid w:val="00FC6A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0976B0"/>
  <w15:chartTrackingRefBased/>
  <w15:docId w15:val="{48E65127-F777-491D-8D4B-7EAF83C6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4903"/>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F84903"/>
    <w:rPr>
      <w:rFonts w:ascii="Times New Roman" w:hAnsi="Times New Roman" w:cs="Times New Roman" w:hint="default"/>
      <w:i/>
      <w:iCs w:val="0"/>
    </w:rPr>
  </w:style>
  <w:style w:type="paragraph" w:styleId="Nzov">
    <w:name w:val="Title"/>
    <w:basedOn w:val="Normlny"/>
    <w:link w:val="NzovChar"/>
    <w:uiPriority w:val="10"/>
    <w:qFormat/>
    <w:rsid w:val="00F84903"/>
    <w:pPr>
      <w:jc w:val="center"/>
    </w:pPr>
    <w:rPr>
      <w:b/>
      <w:bCs/>
      <w:sz w:val="28"/>
    </w:rPr>
  </w:style>
  <w:style w:type="character" w:customStyle="1" w:styleId="NzovChar">
    <w:name w:val="Názov Char"/>
    <w:basedOn w:val="Predvolenpsmoodseku"/>
    <w:link w:val="Nzov"/>
    <w:uiPriority w:val="10"/>
    <w:rsid w:val="00F84903"/>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semiHidden/>
    <w:unhideWhenUsed/>
    <w:rsid w:val="00F84903"/>
    <w:pPr>
      <w:jc w:val="both"/>
    </w:pPr>
  </w:style>
  <w:style w:type="character" w:customStyle="1" w:styleId="ZkladntextChar">
    <w:name w:val="Základný text Char"/>
    <w:basedOn w:val="Predvolenpsmoodseku"/>
    <w:link w:val="Zkladntext"/>
    <w:uiPriority w:val="99"/>
    <w:semiHidden/>
    <w:rsid w:val="00F84903"/>
    <w:rPr>
      <w:rFonts w:ascii="Times New Roman" w:eastAsia="Times New Roman" w:hAnsi="Times New Roman" w:cs="Times New Roman"/>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F84903"/>
    <w:rPr>
      <w:rFonts w:ascii="Calibri" w:hAnsi="Calibri" w:cs="Times New Roman"/>
      <w:sz w:val="22"/>
    </w:rPr>
  </w:style>
  <w:style w:type="paragraph" w:styleId="Odsekzoznamu">
    <w:name w:val="List Paragraph"/>
    <w:aliases w:val="Odsek zoznamu1,Odsek,body,Odsek zoznamu2"/>
    <w:basedOn w:val="Normlny"/>
    <w:link w:val="OdsekzoznamuChar"/>
    <w:uiPriority w:val="34"/>
    <w:qFormat/>
    <w:rsid w:val="00F84903"/>
    <w:pPr>
      <w:spacing w:after="200" w:line="276" w:lineRule="auto"/>
      <w:ind w:left="720"/>
      <w:contextualSpacing/>
    </w:pPr>
    <w:rPr>
      <w:rFonts w:ascii="Calibri" w:eastAsiaTheme="minorHAnsi" w:hAnsi="Calibri"/>
      <w:sz w:val="22"/>
      <w:szCs w:val="22"/>
      <w:lang w:eastAsia="en-US"/>
    </w:rPr>
  </w:style>
  <w:style w:type="character" w:styleId="Hypertextovprepojenie">
    <w:name w:val="Hyperlink"/>
    <w:basedOn w:val="Predvolenpsmoodseku"/>
    <w:uiPriority w:val="99"/>
    <w:semiHidden/>
    <w:unhideWhenUsed/>
    <w:rsid w:val="00FC6A3B"/>
    <w:rPr>
      <w:color w:val="0000FF"/>
      <w:u w:val="single"/>
    </w:rPr>
  </w:style>
  <w:style w:type="paragraph" w:styleId="Hlavika">
    <w:name w:val="header"/>
    <w:basedOn w:val="Normlny"/>
    <w:link w:val="HlavikaChar"/>
    <w:uiPriority w:val="99"/>
    <w:unhideWhenUsed/>
    <w:rsid w:val="009C0FB7"/>
    <w:pPr>
      <w:tabs>
        <w:tab w:val="center" w:pos="4536"/>
        <w:tab w:val="right" w:pos="9072"/>
      </w:tabs>
    </w:pPr>
  </w:style>
  <w:style w:type="character" w:customStyle="1" w:styleId="HlavikaChar">
    <w:name w:val="Hlavička Char"/>
    <w:basedOn w:val="Predvolenpsmoodseku"/>
    <w:link w:val="Hlavika"/>
    <w:uiPriority w:val="99"/>
    <w:rsid w:val="009C0FB7"/>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9C0FB7"/>
    <w:pPr>
      <w:tabs>
        <w:tab w:val="center" w:pos="4536"/>
        <w:tab w:val="right" w:pos="9072"/>
      </w:tabs>
    </w:pPr>
  </w:style>
  <w:style w:type="character" w:customStyle="1" w:styleId="PtaChar">
    <w:name w:val="Päta Char"/>
    <w:basedOn w:val="Predvolenpsmoodseku"/>
    <w:link w:val="Pta"/>
    <w:uiPriority w:val="99"/>
    <w:rsid w:val="009C0FB7"/>
    <w:rPr>
      <w:rFonts w:ascii="Times New Roman" w:eastAsia="Times New Roman" w:hAnsi="Times New Roman" w:cs="Times New Roman"/>
      <w:szCs w:val="24"/>
      <w:lang w:eastAsia="sk-SK"/>
    </w:rPr>
  </w:style>
  <w:style w:type="paragraph" w:styleId="Textbubliny">
    <w:name w:val="Balloon Text"/>
    <w:basedOn w:val="Normlny"/>
    <w:link w:val="TextbublinyChar"/>
    <w:uiPriority w:val="99"/>
    <w:semiHidden/>
    <w:unhideWhenUsed/>
    <w:rsid w:val="004C383D"/>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383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216/20190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4/5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8/216/20190101" TargetMode="External"/><Relationship Id="rId5" Type="http://schemas.openxmlformats.org/officeDocument/2006/relationships/footnotes" Target="footnotes.xml"/><Relationship Id="rId10" Type="http://schemas.openxmlformats.org/officeDocument/2006/relationships/hyperlink" Target="https://www.slov-lex.sk/pravne-predpisy/SK/ZZ/2018/216/20190101" TargetMode="External"/><Relationship Id="rId4" Type="http://schemas.openxmlformats.org/officeDocument/2006/relationships/webSettings" Target="webSettings.xml"/><Relationship Id="rId9" Type="http://schemas.openxmlformats.org/officeDocument/2006/relationships/hyperlink" Target="https://www.slov-lex.sk/pravne-predpisy/SK/ZZ/2018/216/20190101"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2148</Words>
  <Characters>12245</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6</cp:revision>
  <cp:lastPrinted>2018-10-15T08:04:00Z</cp:lastPrinted>
  <dcterms:created xsi:type="dcterms:W3CDTF">2018-09-21T07:24:00Z</dcterms:created>
  <dcterms:modified xsi:type="dcterms:W3CDTF">2018-10-16T07:19:00Z</dcterms:modified>
</cp:coreProperties>
</file>