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1B" w:rsidRDefault="00861A1B" w:rsidP="00861A1B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861A1B" w:rsidRDefault="00861A1B" w:rsidP="00861A1B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61A1B" w:rsidRDefault="00861A1B" w:rsidP="00861A1B">
      <w:pPr>
        <w:jc w:val="both"/>
        <w:rPr>
          <w:b/>
          <w:bCs/>
        </w:rPr>
      </w:pPr>
    </w:p>
    <w:p w:rsidR="00861A1B" w:rsidRPr="00E4639D" w:rsidRDefault="00861A1B" w:rsidP="00861A1B">
      <w:pPr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 w:rsidR="00D43A20">
        <w:rPr>
          <w:rFonts w:ascii="Times New Roman" w:hAnsi="Times New Roman" w:cs="Times New Roman"/>
          <w:bCs/>
          <w:sz w:val="22"/>
          <w:szCs w:val="22"/>
        </w:rPr>
        <w:t>1604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17A34">
        <w:rPr>
          <w:rFonts w:ascii="Times New Roman" w:hAnsi="Times New Roman" w:cs="Times New Roman"/>
          <w:b/>
          <w:bCs/>
          <w:sz w:val="22"/>
          <w:szCs w:val="22"/>
        </w:rPr>
        <w:t>42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861A1B" w:rsidRPr="00E4639D" w:rsidRDefault="00861A1B" w:rsidP="00861A1B">
      <w:pPr>
        <w:jc w:val="both"/>
        <w:rPr>
          <w:rFonts w:ascii="Times New Roman" w:hAnsi="Times New Roman" w:cs="Times New Roman"/>
          <w:b/>
          <w:bCs/>
        </w:rPr>
      </w:pPr>
    </w:p>
    <w:p w:rsidR="00861A1B" w:rsidRPr="00E4639D" w:rsidRDefault="000B7126" w:rsidP="00861A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127</w:t>
      </w:r>
    </w:p>
    <w:p w:rsidR="00861A1B" w:rsidRPr="00877FAE" w:rsidRDefault="00861A1B" w:rsidP="00861A1B">
      <w:pPr>
        <w:jc w:val="center"/>
        <w:rPr>
          <w:rFonts w:ascii="Times New Roman" w:hAnsi="Times New Roman" w:cs="Times New Roman"/>
          <w:b/>
          <w:bCs/>
        </w:rPr>
      </w:pPr>
    </w:p>
    <w:p w:rsidR="00861A1B" w:rsidRPr="00E4639D" w:rsidRDefault="00861A1B" w:rsidP="00861A1B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861A1B" w:rsidRPr="00E4639D" w:rsidRDefault="00861A1B" w:rsidP="00861A1B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861A1B" w:rsidRPr="00E4639D" w:rsidRDefault="00861A1B" w:rsidP="00861A1B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861A1B" w:rsidRPr="00E4639D" w:rsidRDefault="00861A1B" w:rsidP="00861A1B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861A1B" w:rsidRPr="00E4639D" w:rsidRDefault="00861A1B" w:rsidP="00861A1B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617A34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D43A20">
        <w:rPr>
          <w:rFonts w:ascii="Times New Roman" w:hAnsi="Times New Roman" w:cs="Times New Roman"/>
          <w:b/>
        </w:rPr>
        <w:t>októbra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</w:p>
    <w:p w:rsidR="00861A1B" w:rsidRDefault="00861A1B" w:rsidP="00861A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861A1B" w:rsidRPr="0037324B" w:rsidRDefault="00861A1B" w:rsidP="00861A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861A1B" w:rsidRDefault="00861A1B" w:rsidP="00861A1B">
      <w:pPr>
        <w:jc w:val="both"/>
        <w:rPr>
          <w:rFonts w:ascii="Times New Roman" w:hAnsi="Times New Roman" w:cs="Times New Roman"/>
          <w:color w:val="000000"/>
        </w:rPr>
      </w:pPr>
      <w:r w:rsidRPr="001A247D">
        <w:rPr>
          <w:rFonts w:ascii="Times New Roman" w:hAnsi="Times New Roman" w:cs="Times New Roman"/>
        </w:rPr>
        <w:t xml:space="preserve">k  návrhu </w:t>
      </w:r>
      <w:r w:rsidR="00D43A20" w:rsidRPr="00B0365A">
        <w:rPr>
          <w:rFonts w:ascii="Times New Roman" w:hAnsi="Times New Roman"/>
        </w:rPr>
        <w:t xml:space="preserve">skupiny poslancov Národnej rady Slovenskej republiky na vydanie  zákona,  ktorým sa dopĺňa zákon č. 91/2010 Z. z. o podpore cestovného ruchu v znení neskorších predpisov a ktorým sa menia a dopĺňajú niektoré zákony </w:t>
      </w:r>
      <w:r w:rsidR="00D43A20" w:rsidRPr="00B0365A">
        <w:rPr>
          <w:rFonts w:ascii="Times New Roman" w:hAnsi="Times New Roman"/>
          <w:b/>
        </w:rPr>
        <w:t>(tlač 1108)</w:t>
      </w:r>
      <w:r w:rsidR="00D43A20">
        <w:rPr>
          <w:rFonts w:ascii="Times New Roman" w:hAnsi="Times New Roman"/>
          <w:b/>
        </w:rPr>
        <w:t xml:space="preserve"> </w:t>
      </w:r>
    </w:p>
    <w:p w:rsidR="00861A1B" w:rsidRPr="0037324B" w:rsidRDefault="00861A1B" w:rsidP="00861A1B">
      <w:pPr>
        <w:ind w:left="708"/>
        <w:jc w:val="both"/>
        <w:rPr>
          <w:rFonts w:ascii="Times New Roman" w:hAnsi="Times New Roman" w:cs="Times New Roman"/>
        </w:rPr>
      </w:pPr>
    </w:p>
    <w:p w:rsidR="00861A1B" w:rsidRPr="00E4639D" w:rsidRDefault="00861A1B" w:rsidP="00861A1B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861A1B" w:rsidRPr="00E4639D" w:rsidRDefault="00861A1B" w:rsidP="00861A1B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861A1B" w:rsidRPr="00E4639D" w:rsidRDefault="00861A1B" w:rsidP="00861A1B">
      <w:pPr>
        <w:ind w:left="708"/>
        <w:jc w:val="both"/>
        <w:rPr>
          <w:rFonts w:ascii="Times New Roman" w:hAnsi="Times New Roman" w:cs="Times New Roman"/>
          <w:b/>
        </w:rPr>
      </w:pPr>
    </w:p>
    <w:p w:rsidR="00861A1B" w:rsidRPr="00E4639D" w:rsidRDefault="00861A1B" w:rsidP="00861A1B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861A1B" w:rsidRPr="00E4639D" w:rsidRDefault="00861A1B" w:rsidP="00861A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61A1B" w:rsidRPr="00861A1B" w:rsidRDefault="00861A1B" w:rsidP="00861A1B">
      <w:pPr>
        <w:ind w:firstLine="708"/>
        <w:jc w:val="both"/>
        <w:rPr>
          <w:rFonts w:ascii="Times New Roman" w:hAnsi="Times New Roman" w:cs="Times New Roman"/>
        </w:rPr>
      </w:pPr>
      <w:r w:rsidRPr="00861A1B">
        <w:rPr>
          <w:rFonts w:ascii="Times New Roman" w:hAnsi="Times New Roman" w:cs="Times New Roman"/>
        </w:rPr>
        <w:t xml:space="preserve">     s</w:t>
      </w:r>
      <w:r w:rsidR="00D43A20">
        <w:rPr>
          <w:rFonts w:ascii="Times New Roman" w:hAnsi="Times New Roman" w:cs="Times New Roman"/>
        </w:rPr>
        <w:t> </w:t>
      </w:r>
      <w:r w:rsidRPr="00861A1B">
        <w:rPr>
          <w:rFonts w:ascii="Times New Roman" w:hAnsi="Times New Roman" w:cs="Times New Roman"/>
        </w:rPr>
        <w:t>návrhom</w:t>
      </w:r>
      <w:r w:rsidR="00D43A20">
        <w:rPr>
          <w:rFonts w:ascii="Times New Roman" w:hAnsi="Times New Roman" w:cs="Times New Roman"/>
        </w:rPr>
        <w:t xml:space="preserve"> </w:t>
      </w:r>
      <w:r w:rsidR="00D43A20" w:rsidRPr="00B0365A">
        <w:rPr>
          <w:rFonts w:ascii="Times New Roman" w:hAnsi="Times New Roman"/>
        </w:rPr>
        <w:t xml:space="preserve">skupiny poslancov Národnej rady Slovenskej republiky na vydanie  zákona,  ktorým sa dopĺňa zákon č. 91/2010 Z. z. o podpore cestovného ruchu v znení neskorších predpisov a ktorým sa menia a dopĺňajú niektoré zákony </w:t>
      </w:r>
      <w:r w:rsidR="00D43A20" w:rsidRPr="00B0365A">
        <w:rPr>
          <w:rFonts w:ascii="Times New Roman" w:hAnsi="Times New Roman"/>
          <w:b/>
        </w:rPr>
        <w:t>(tlač 1108)</w:t>
      </w:r>
      <w:r>
        <w:rPr>
          <w:rFonts w:ascii="Times New Roman" w:hAnsi="Times New Roman" w:cs="Times New Roman"/>
        </w:rPr>
        <w:t>;</w:t>
      </w:r>
    </w:p>
    <w:p w:rsidR="00861A1B" w:rsidRPr="00861A1B" w:rsidRDefault="00861A1B" w:rsidP="00861A1B">
      <w:pPr>
        <w:jc w:val="both"/>
        <w:rPr>
          <w:rFonts w:ascii="Times New Roman" w:hAnsi="Times New Roman" w:cs="Times New Roman"/>
        </w:rPr>
      </w:pPr>
    </w:p>
    <w:p w:rsidR="00861A1B" w:rsidRPr="00E4639D" w:rsidRDefault="00861A1B" w:rsidP="00861A1B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861A1B" w:rsidRPr="00E4639D" w:rsidRDefault="00861A1B" w:rsidP="00861A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861A1B" w:rsidRPr="00E4639D" w:rsidRDefault="00861A1B" w:rsidP="00861A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861A1B" w:rsidRPr="00E4639D" w:rsidRDefault="00861A1B" w:rsidP="00861A1B">
      <w:pPr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="00D43A20" w:rsidRPr="00B0365A">
        <w:rPr>
          <w:rFonts w:ascii="Times New Roman" w:hAnsi="Times New Roman"/>
        </w:rPr>
        <w:t xml:space="preserve">skupiny poslancov Národnej rady Slovenskej republiky na vydanie  zákona,  ktorým sa dopĺňa zákon č. 91/2010 Z. z. o podpore cestovného ruchu v znení neskorších predpisov a ktorým sa menia a dopĺňajú niektoré zákony </w:t>
      </w:r>
      <w:r w:rsidR="00D43A20" w:rsidRPr="00B0365A">
        <w:rPr>
          <w:rFonts w:ascii="Times New Roman" w:hAnsi="Times New Roman"/>
          <w:b/>
        </w:rPr>
        <w:t>(tlač 1108)</w:t>
      </w:r>
      <w:r w:rsidR="00D43A20"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861A1B" w:rsidRPr="00E4639D" w:rsidRDefault="00861A1B" w:rsidP="00861A1B">
      <w:pPr>
        <w:jc w:val="both"/>
        <w:rPr>
          <w:rFonts w:ascii="Times New Roman" w:hAnsi="Times New Roman" w:cs="Times New Roman"/>
        </w:rPr>
      </w:pPr>
    </w:p>
    <w:p w:rsidR="00861A1B" w:rsidRPr="00E4639D" w:rsidRDefault="00861A1B" w:rsidP="00861A1B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861A1B" w:rsidRPr="00E4639D" w:rsidRDefault="00861A1B" w:rsidP="00861A1B">
      <w:pPr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861A1B" w:rsidRPr="00E4639D" w:rsidRDefault="00861A1B" w:rsidP="00861A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  <w:bCs/>
        </w:rPr>
        <w:tab/>
      </w: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</w:r>
    </w:p>
    <w:p w:rsidR="00861A1B" w:rsidRPr="00E4639D" w:rsidRDefault="00861A1B" w:rsidP="00861A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  <w:t xml:space="preserve">informovať o prijatom uznesení výboru predsedu gestorského </w:t>
      </w:r>
      <w:r w:rsidR="00D43A20">
        <w:rPr>
          <w:rFonts w:ascii="Times New Roman" w:hAnsi="Times New Roman" w:cs="Times New Roman"/>
        </w:rPr>
        <w:t>Výboru</w:t>
      </w:r>
      <w:r>
        <w:rPr>
          <w:rFonts w:ascii="Times New Roman" w:hAnsi="Times New Roman" w:cs="Times New Roman"/>
        </w:rPr>
        <w:t xml:space="preserve"> Národnej rady Slovenskej republiky</w:t>
      </w:r>
      <w:r w:rsidR="00D43A20">
        <w:rPr>
          <w:rFonts w:ascii="Times New Roman" w:hAnsi="Times New Roman" w:cs="Times New Roman"/>
        </w:rPr>
        <w:t xml:space="preserve"> pre financie a rozpočet.</w:t>
      </w:r>
    </w:p>
    <w:p w:rsidR="00861A1B" w:rsidRPr="00E4639D" w:rsidRDefault="00861A1B" w:rsidP="00861A1B">
      <w:pPr>
        <w:ind w:left="6372"/>
        <w:rPr>
          <w:rFonts w:ascii="Times New Roman" w:hAnsi="Times New Roman" w:cs="Times New Roman"/>
          <w:b/>
        </w:rPr>
      </w:pPr>
    </w:p>
    <w:p w:rsidR="00861A1B" w:rsidRDefault="00861A1B" w:rsidP="00861A1B">
      <w:pPr>
        <w:ind w:left="6372"/>
        <w:rPr>
          <w:rFonts w:ascii="Times New Roman" w:hAnsi="Times New Roman" w:cs="Times New Roman"/>
          <w:b/>
        </w:rPr>
      </w:pPr>
    </w:p>
    <w:p w:rsidR="00861A1B" w:rsidRDefault="00861A1B" w:rsidP="00861A1B">
      <w:pPr>
        <w:ind w:left="6372"/>
        <w:rPr>
          <w:rFonts w:ascii="Times New Roman" w:hAnsi="Times New Roman" w:cs="Times New Roman"/>
          <w:b/>
        </w:rPr>
      </w:pPr>
    </w:p>
    <w:p w:rsidR="00861A1B" w:rsidRPr="00E4639D" w:rsidRDefault="00861A1B" w:rsidP="00861A1B">
      <w:pPr>
        <w:ind w:left="6372"/>
        <w:rPr>
          <w:rFonts w:ascii="Times New Roman" w:hAnsi="Times New Roman" w:cs="Times New Roman"/>
          <w:b/>
        </w:rPr>
      </w:pPr>
    </w:p>
    <w:p w:rsidR="00861A1B" w:rsidRPr="00E4639D" w:rsidRDefault="00861A1B" w:rsidP="00861A1B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861A1B" w:rsidRPr="00E4639D" w:rsidRDefault="00861A1B" w:rsidP="00861A1B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861A1B" w:rsidRPr="00E4639D" w:rsidRDefault="00861A1B" w:rsidP="00861A1B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861A1B" w:rsidRPr="00E4639D" w:rsidRDefault="00861A1B" w:rsidP="00861A1B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861A1B" w:rsidRDefault="00861A1B" w:rsidP="00051BC9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  <w:bookmarkStart w:id="0" w:name="_GoBack"/>
      <w:bookmarkEnd w:id="0"/>
    </w:p>
    <w:sectPr w:rsidR="00861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56E4"/>
    <w:multiLevelType w:val="hybridMultilevel"/>
    <w:tmpl w:val="28EE86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BE8"/>
    <w:multiLevelType w:val="hybridMultilevel"/>
    <w:tmpl w:val="C276DB2C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1B"/>
    <w:rsid w:val="00051BC9"/>
    <w:rsid w:val="000B7126"/>
    <w:rsid w:val="001A247D"/>
    <w:rsid w:val="00257B8C"/>
    <w:rsid w:val="0031413A"/>
    <w:rsid w:val="0037324B"/>
    <w:rsid w:val="005403B3"/>
    <w:rsid w:val="00617A34"/>
    <w:rsid w:val="006A7507"/>
    <w:rsid w:val="006F145D"/>
    <w:rsid w:val="007F17C6"/>
    <w:rsid w:val="00861A1B"/>
    <w:rsid w:val="00877FAE"/>
    <w:rsid w:val="009311A7"/>
    <w:rsid w:val="00B0365A"/>
    <w:rsid w:val="00BB0BD2"/>
    <w:rsid w:val="00C96FFD"/>
    <w:rsid w:val="00D13B0C"/>
    <w:rsid w:val="00D43A20"/>
    <w:rsid w:val="00E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E53ED"/>
  <w14:defaultImageDpi w14:val="0"/>
  <w15:docId w15:val="{C3238F7F-DBC5-4445-B68E-73B4E45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A1B"/>
    <w:pPr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861A1B"/>
    <w:rPr>
      <w:rFonts w:ascii="Times New Roman" w:hAnsi="Times New Roman" w:cs="Times New Roman"/>
      <w:b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C96FFD"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C96FFD"/>
    <w:pPr>
      <w:spacing w:after="160" w:line="256" w:lineRule="auto"/>
      <w:ind w:left="720"/>
      <w:contextualSpacing/>
    </w:pPr>
    <w:rPr>
      <w:rFonts w:asciiTheme="minorHAnsi" w:hAnsiTheme="minorHAnsi" w:cs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03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03B3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cp:lastPrinted>2018-10-15T11:46:00Z</cp:lastPrinted>
  <dcterms:created xsi:type="dcterms:W3CDTF">2018-09-19T08:22:00Z</dcterms:created>
  <dcterms:modified xsi:type="dcterms:W3CDTF">2018-10-15T11:48:00Z</dcterms:modified>
</cp:coreProperties>
</file>