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0B" w:rsidRDefault="0043550B" w:rsidP="0043550B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  <w:bookmarkStart w:id="0" w:name="_GoBack"/>
      <w:bookmarkEnd w:id="0"/>
    </w:p>
    <w:p w:rsidR="0043550B" w:rsidRDefault="0043550B" w:rsidP="0043550B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43550B" w:rsidRDefault="0043550B" w:rsidP="0043550B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43550B" w:rsidRDefault="0043550B" w:rsidP="0043550B">
      <w:pPr>
        <w:rPr>
          <w:rFonts w:ascii="Times New Roman" w:hAnsi="Times New Roman"/>
          <w:b/>
          <w:i/>
          <w:szCs w:val="24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>4</w:t>
      </w:r>
      <w:r>
        <w:rPr>
          <w:rFonts w:ascii="Times New Roman" w:hAnsi="Times New Roman"/>
          <w:b/>
          <w:lang w:val="sk-SK"/>
        </w:rPr>
        <w:t>8</w:t>
      </w:r>
      <w:r>
        <w:rPr>
          <w:rFonts w:ascii="Times New Roman" w:hAnsi="Times New Roman"/>
          <w:b/>
          <w:lang w:val="sk-SK"/>
        </w:rPr>
        <w:t xml:space="preserve">. </w:t>
      </w:r>
      <w:r>
        <w:rPr>
          <w:rFonts w:ascii="Times New Roman" w:hAnsi="Times New Roman"/>
          <w:lang w:val="sk-SK"/>
        </w:rPr>
        <w:t xml:space="preserve"> schôdza výboru 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</w:t>
      </w:r>
      <w:r>
        <w:rPr>
          <w:rFonts w:ascii="Times New Roman" w:hAnsi="Times New Roman"/>
          <w:lang w:val="sk-SK"/>
        </w:rPr>
        <w:t>860</w:t>
      </w:r>
      <w:r>
        <w:rPr>
          <w:rFonts w:ascii="Times New Roman" w:hAnsi="Times New Roman"/>
          <w:lang w:val="sk-SK"/>
        </w:rPr>
        <w:t>/2018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167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</w:t>
      </w:r>
      <w:r>
        <w:rPr>
          <w:rFonts w:ascii="Times New Roman" w:hAnsi="Times New Roman"/>
          <w:b/>
          <w:szCs w:val="24"/>
          <w:lang w:val="sk-SK"/>
        </w:rPr>
        <w:t> 11. októbra</w:t>
      </w:r>
      <w:r>
        <w:rPr>
          <w:rFonts w:ascii="Times New Roman" w:hAnsi="Times New Roman"/>
          <w:b/>
          <w:szCs w:val="24"/>
          <w:lang w:val="sk-SK"/>
        </w:rPr>
        <w:t xml:space="preserve"> 2018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o určení spravodajcu gestorského výboru pre prvé čítanie o návrhu zákona 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>. o rokovacom poriadku Národnej rady Slovenskej republiky v znení  neskorších predpisov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43550B" w:rsidRDefault="0043550B" w:rsidP="0043550B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43550B" w:rsidRP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b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pre verejnú správu a regionálny rozvoj za gestorský výbor pri rokovaní </w:t>
      </w:r>
      <w:r>
        <w:rPr>
          <w:rFonts w:ascii="Times New Roman" w:hAnsi="Times New Roman"/>
          <w:b/>
          <w:szCs w:val="24"/>
          <w:lang w:val="sk-SK"/>
        </w:rPr>
        <w:t xml:space="preserve">návrhu </w:t>
      </w:r>
      <w:proofErr w:type="spellStart"/>
      <w:r>
        <w:rPr>
          <w:b/>
          <w:szCs w:val="24"/>
        </w:rPr>
        <w:t>poslancov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Národnej</w:t>
      </w:r>
      <w:proofErr w:type="spellEnd"/>
      <w:r>
        <w:rPr>
          <w:b/>
          <w:szCs w:val="24"/>
        </w:rPr>
        <w:t xml:space="preserve"> rady </w:t>
      </w:r>
      <w:proofErr w:type="spellStart"/>
      <w:r>
        <w:rPr>
          <w:b/>
          <w:szCs w:val="24"/>
        </w:rPr>
        <w:t>Slovenskej</w:t>
      </w:r>
      <w:proofErr w:type="spellEnd"/>
      <w:r>
        <w:rPr>
          <w:b/>
          <w:szCs w:val="24"/>
        </w:rPr>
        <w:t xml:space="preserve"> republiky</w:t>
      </w:r>
      <w:r>
        <w:rPr>
          <w:b/>
          <w:szCs w:val="24"/>
        </w:rPr>
        <w:t xml:space="preserve"> Petra Antala, Eleméra </w:t>
      </w:r>
      <w:proofErr w:type="spellStart"/>
      <w:r>
        <w:rPr>
          <w:b/>
          <w:szCs w:val="24"/>
        </w:rPr>
        <w:t>Jakaba</w:t>
      </w:r>
      <w:proofErr w:type="spellEnd"/>
      <w:r>
        <w:rPr>
          <w:b/>
          <w:szCs w:val="24"/>
        </w:rPr>
        <w:t xml:space="preserve">, Ladislava </w:t>
      </w:r>
      <w:proofErr w:type="spellStart"/>
      <w:r>
        <w:rPr>
          <w:b/>
          <w:szCs w:val="24"/>
        </w:rPr>
        <w:t>Bódiho</w:t>
      </w:r>
      <w:proofErr w:type="spellEnd"/>
      <w:r>
        <w:rPr>
          <w:b/>
          <w:szCs w:val="24"/>
        </w:rPr>
        <w:t xml:space="preserve"> a Tibora </w:t>
      </w:r>
      <w:proofErr w:type="spellStart"/>
      <w:r>
        <w:rPr>
          <w:b/>
          <w:szCs w:val="24"/>
        </w:rPr>
        <w:t>Bastrnáka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</w:rPr>
        <w:t xml:space="preserve">na </w:t>
      </w:r>
      <w:proofErr w:type="spellStart"/>
      <w:r>
        <w:rPr>
          <w:b/>
          <w:szCs w:val="24"/>
        </w:rPr>
        <w:t>vydanie</w:t>
      </w:r>
      <w:proofErr w:type="spellEnd"/>
      <w:r>
        <w:rPr>
          <w:b/>
          <w:szCs w:val="24"/>
        </w:rPr>
        <w:t xml:space="preserve"> zákona,  </w:t>
      </w:r>
      <w:proofErr w:type="spellStart"/>
      <w:r>
        <w:rPr>
          <w:b/>
          <w:szCs w:val="24"/>
        </w:rPr>
        <w:t>ktorým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sa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mení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proofErr w:type="spellStart"/>
      <w:r>
        <w:rPr>
          <w:b/>
          <w:szCs w:val="24"/>
        </w:rPr>
        <w:t>dopĺňa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</w:rPr>
        <w:t>zákon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Slovenskej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národnej</w:t>
      </w:r>
      <w:proofErr w:type="spellEnd"/>
      <w:r>
        <w:rPr>
          <w:b/>
          <w:szCs w:val="24"/>
        </w:rPr>
        <w:t xml:space="preserve"> rady </w:t>
      </w:r>
      <w:r>
        <w:rPr>
          <w:b/>
          <w:szCs w:val="24"/>
        </w:rPr>
        <w:t xml:space="preserve"> č. </w:t>
      </w:r>
      <w:r>
        <w:rPr>
          <w:b/>
          <w:szCs w:val="24"/>
        </w:rPr>
        <w:t>369/1990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</w:t>
      </w:r>
      <w:r>
        <w:rPr>
          <w:b/>
          <w:szCs w:val="24"/>
        </w:rPr>
        <w:t>b</w:t>
      </w:r>
      <w:proofErr w:type="spellEnd"/>
      <w:r>
        <w:rPr>
          <w:b/>
          <w:szCs w:val="24"/>
        </w:rPr>
        <w:t>.  o </w:t>
      </w:r>
      <w:proofErr w:type="spellStart"/>
      <w:r>
        <w:rPr>
          <w:b/>
          <w:szCs w:val="24"/>
        </w:rPr>
        <w:t>obecnom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zriadení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</w:rPr>
        <w:t>v </w:t>
      </w:r>
      <w:proofErr w:type="spellStart"/>
      <w:r>
        <w:rPr>
          <w:b/>
          <w:szCs w:val="24"/>
        </w:rPr>
        <w:t>znení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neskorších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predpisov</w:t>
      </w:r>
      <w:proofErr w:type="spellEnd"/>
      <w:r>
        <w:rPr>
          <w:b/>
          <w:szCs w:val="24"/>
        </w:rPr>
        <w:t xml:space="preserve"> (tlač 11</w:t>
      </w:r>
      <w:r>
        <w:rPr>
          <w:b/>
          <w:szCs w:val="24"/>
        </w:rPr>
        <w:t>58</w:t>
      </w:r>
      <w:r>
        <w:rPr>
          <w:b/>
          <w:szCs w:val="24"/>
        </w:rPr>
        <w:t>)</w:t>
      </w:r>
      <w:r>
        <w:rPr>
          <w:rFonts w:ascii="Times New Roman" w:hAnsi="Times New Roman"/>
          <w:b/>
          <w:bCs/>
          <w:szCs w:val="24"/>
          <w:lang w:val="sk-SK"/>
        </w:rPr>
        <w:t xml:space="preserve">; 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rokovacieho poriadku Národnej rady Slovenskej republiky poslanca </w:t>
      </w:r>
      <w:r>
        <w:rPr>
          <w:rFonts w:ascii="Times New Roman" w:hAnsi="Times New Roman"/>
          <w:b/>
          <w:lang w:val="sk-SK"/>
        </w:rPr>
        <w:t>Igora Chomu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43550B" w:rsidRDefault="0043550B" w:rsidP="0043550B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43550B" w:rsidRDefault="0043550B" w:rsidP="0043550B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Boris  K o l </w:t>
      </w:r>
      <w:proofErr w:type="spellStart"/>
      <w:r>
        <w:rPr>
          <w:rFonts w:ascii="Times New Roman" w:hAnsi="Times New Roman"/>
          <w:b/>
          <w:lang w:val="sk-SK"/>
        </w:rPr>
        <w:t>l</w:t>
      </w:r>
      <w:proofErr w:type="spellEnd"/>
      <w:r>
        <w:rPr>
          <w:rFonts w:ascii="Times New Roman" w:hAnsi="Times New Roman"/>
          <w:b/>
          <w:lang w:val="sk-SK"/>
        </w:rPr>
        <w:t xml:space="preserve"> á r,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>.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Dušan B u b l a v ý,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 xml:space="preserve">. 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43550B" w:rsidRDefault="0043550B" w:rsidP="004355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43550B" w:rsidRDefault="0043550B" w:rsidP="0043550B"/>
    <w:p w:rsidR="0043550B" w:rsidRDefault="0043550B" w:rsidP="0043550B"/>
    <w:p w:rsidR="00824A94" w:rsidRDefault="00824A94"/>
    <w:sectPr w:rsidR="0082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68"/>
    <w:rsid w:val="002D0068"/>
    <w:rsid w:val="0043550B"/>
    <w:rsid w:val="0082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1911"/>
  <w15:chartTrackingRefBased/>
  <w15:docId w15:val="{402E4920-EDC6-40FA-B128-17923261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550B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550B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43550B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43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Company>Kancelaria NRSR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2018-10-11T11:16:00Z</dcterms:created>
  <dcterms:modified xsi:type="dcterms:W3CDTF">2018-10-11T11:19:00Z</dcterms:modified>
</cp:coreProperties>
</file>