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967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</w:p>
    <w:p w:rsidR="003B16E4" w:rsidRPr="002C7346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  <w:r w:rsidR="00C150DA">
        <w:rPr>
          <w:rFonts w:ascii="Times New Roman" w:hAnsi="Times New Roman"/>
        </w:rPr>
        <w:t xml:space="preserve">  </w:t>
      </w:r>
      <w:r w:rsidRPr="002C7346">
        <w:rPr>
          <w:rFonts w:ascii="Times New Roman" w:hAnsi="Times New Roman"/>
        </w:rPr>
        <w:t>ÚSTAVNOPRÁVNY VÝBOR</w:t>
      </w:r>
    </w:p>
    <w:p w:rsidR="003B16E4" w:rsidRPr="002C7346" w:rsidP="00C150DA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712990">
        <w:rPr>
          <w:rFonts w:ascii="Times New Roman" w:hAnsi="Times New Roman"/>
        </w:rPr>
        <w:t>7</w:t>
      </w:r>
      <w:r w:rsidR="00FB2ED3">
        <w:rPr>
          <w:rFonts w:ascii="Times New Roman" w:hAnsi="Times New Roman"/>
        </w:rPr>
        <w:t>5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256710">
        <w:rPr>
          <w:rFonts w:ascii="Times New Roman" w:hAnsi="Times New Roman"/>
        </w:rPr>
        <w:t>1</w:t>
      </w:r>
      <w:r w:rsidR="00FB2ED3">
        <w:rPr>
          <w:rFonts w:ascii="Times New Roman" w:hAnsi="Times New Roman"/>
        </w:rPr>
        <w:t>58</w:t>
      </w:r>
      <w:r w:rsidR="00457B3B">
        <w:rPr>
          <w:rFonts w:ascii="Times New Roman" w:hAnsi="Times New Roman"/>
        </w:rPr>
        <w:t>5</w:t>
      </w:r>
      <w:r w:rsidRPr="002C7346">
        <w:rPr>
          <w:rFonts w:ascii="Times New Roman" w:hAnsi="Times New Roman"/>
        </w:rPr>
        <w:t>/201</w:t>
      </w:r>
      <w:r w:rsidR="00BA2D21">
        <w:rPr>
          <w:rFonts w:ascii="Times New Roman" w:hAnsi="Times New Roman"/>
        </w:rPr>
        <w:t>8</w:t>
      </w:r>
    </w:p>
    <w:p w:rsidR="003B16E4" w:rsidP="003B16E4">
      <w:pPr>
        <w:bidi w:val="0"/>
        <w:rPr>
          <w:rFonts w:ascii="Times New Roman" w:hAnsi="Times New Roman"/>
          <w:i/>
        </w:rPr>
      </w:pPr>
    </w:p>
    <w:p w:rsidR="005811CC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3B16E4" w:rsidRPr="00BD4B8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B151F">
        <w:rPr>
          <w:rFonts w:ascii="Times New Roman" w:hAnsi="Times New Roman"/>
          <w:sz w:val="36"/>
          <w:szCs w:val="36"/>
        </w:rPr>
        <w:t>455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862B85">
        <w:rPr>
          <w:rFonts w:ascii="Times New Roman" w:hAnsi="Times New Roman"/>
          <w:b/>
        </w:rPr>
        <w:t xml:space="preserve">z </w:t>
      </w:r>
      <w:r w:rsidR="009251D1">
        <w:rPr>
          <w:rFonts w:ascii="Times New Roman" w:hAnsi="Times New Roman"/>
          <w:b/>
        </w:rPr>
        <w:t>10</w:t>
      </w:r>
      <w:r w:rsidR="00FB2ED3">
        <w:rPr>
          <w:rFonts w:ascii="Times New Roman" w:hAnsi="Times New Roman"/>
          <w:b/>
        </w:rPr>
        <w:t>. októbra</w:t>
      </w:r>
      <w:r w:rsidR="00BA2D21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="000B78DD">
        <w:rPr>
          <w:rFonts w:ascii="Times New Roman" w:hAnsi="Times New Roman"/>
          <w:b/>
        </w:rPr>
        <w:t>8</w:t>
      </w:r>
    </w:p>
    <w:p w:rsidR="003B16E4" w:rsidRPr="00BA2D21" w:rsidP="003B16E4">
      <w:pPr>
        <w:pStyle w:val="BodyText"/>
        <w:bidi w:val="0"/>
        <w:rPr>
          <w:rFonts w:ascii="Times New Roman" w:hAnsi="Times New Roman"/>
        </w:rPr>
      </w:pPr>
    </w:p>
    <w:p w:rsidR="00457B3B" w:rsidRPr="00C5056F" w:rsidP="00457B3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="00B005C6">
        <w:rPr>
          <w:rFonts w:ascii="Times New Roman" w:hAnsi="Times New Roman"/>
          <w:sz w:val="24"/>
        </w:rPr>
        <w:t>k v</w:t>
      </w:r>
      <w:r w:rsidRPr="00C5056F" w:rsidR="00B005C6">
        <w:rPr>
          <w:rFonts w:ascii="Times New Roman" w:hAnsi="Times New Roman"/>
          <w:sz w:val="24"/>
        </w:rPr>
        <w:t>ládn</w:t>
      </w:r>
      <w:r w:rsidR="00B005C6">
        <w:rPr>
          <w:rFonts w:ascii="Times New Roman" w:hAnsi="Times New Roman"/>
          <w:sz w:val="24"/>
        </w:rPr>
        <w:t>emu</w:t>
      </w:r>
      <w:r w:rsidRPr="00C5056F" w:rsidR="00B005C6">
        <w:rPr>
          <w:rFonts w:ascii="Times New Roman" w:hAnsi="Times New Roman"/>
          <w:sz w:val="24"/>
        </w:rPr>
        <w:t xml:space="preserve"> návrh</w:t>
      </w:r>
      <w:r w:rsidR="00B005C6">
        <w:rPr>
          <w:rFonts w:ascii="Times New Roman" w:hAnsi="Times New Roman"/>
          <w:sz w:val="24"/>
        </w:rPr>
        <w:t>u</w:t>
      </w:r>
      <w:r w:rsidRPr="00C5056F" w:rsidR="00B005C6">
        <w:rPr>
          <w:rFonts w:ascii="Times New Roman" w:hAnsi="Times New Roman"/>
          <w:sz w:val="24"/>
        </w:rPr>
        <w:t xml:space="preserve"> </w:t>
      </w:r>
      <w:r w:rsidRPr="00457B3B" w:rsidR="00B005C6">
        <w:rPr>
          <w:rFonts w:ascii="Times New Roman" w:hAnsi="Times New Roman"/>
          <w:sz w:val="24"/>
        </w:rPr>
        <w:t>zákona</w:t>
      </w:r>
      <w:r w:rsidRPr="00457B3B">
        <w:rPr>
          <w:rFonts w:ascii="Times New Roman" w:hAnsi="Times New Roman"/>
          <w:sz w:val="24"/>
        </w:rPr>
        <w:t>, ktorým</w:t>
      </w:r>
      <w:r w:rsidRPr="00C5056F">
        <w:rPr>
          <w:rFonts w:ascii="Times New Roman" w:hAnsi="Times New Roman"/>
          <w:sz w:val="24"/>
        </w:rPr>
        <w:t xml:space="preserve"> sa mení a dopĺňa </w:t>
      </w:r>
      <w:r>
        <w:rPr>
          <w:rFonts w:ascii="Times New Roman" w:hAnsi="Times New Roman"/>
          <w:b/>
          <w:sz w:val="24"/>
        </w:rPr>
        <w:t>zákon č. 550/2003 Z. z. o </w:t>
      </w:r>
      <w:r w:rsidRPr="00C5056F">
        <w:rPr>
          <w:rFonts w:ascii="Times New Roman" w:hAnsi="Times New Roman"/>
          <w:b/>
          <w:sz w:val="24"/>
        </w:rPr>
        <w:t>probačných a mediačných úradníkoch</w:t>
      </w:r>
      <w:r w:rsidRPr="00C5056F">
        <w:rPr>
          <w:rFonts w:ascii="Times New Roman" w:hAnsi="Times New Roman"/>
          <w:sz w:val="24"/>
        </w:rPr>
        <w:t xml:space="preserve"> a o zmene </w:t>
      </w:r>
      <w:r>
        <w:rPr>
          <w:rFonts w:ascii="Times New Roman" w:hAnsi="Times New Roman"/>
          <w:sz w:val="24"/>
        </w:rPr>
        <w:t>a doplnení niektorých zákonov v </w:t>
      </w:r>
      <w:r w:rsidRPr="00C5056F">
        <w:rPr>
          <w:rFonts w:ascii="Times New Roman" w:hAnsi="Times New Roman"/>
          <w:sz w:val="24"/>
        </w:rPr>
        <w:t>znení neskorších predpisov a ktorým sa menia a dopĺňajú niektoré zákony (tlač 1063)</w:t>
      </w:r>
    </w:p>
    <w:p w:rsidR="004330B2" w:rsidRPr="0065107A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FB2ED3" w:rsidRPr="001E6002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3B16E4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</w:t>
      </w:r>
      <w:r w:rsidR="003E7F55">
        <w:rPr>
          <w:rFonts w:ascii="Times New Roman" w:hAnsi="Times New Roman"/>
          <w:b/>
        </w:rPr>
        <w:t>právny výbor Národnej rady Slove</w:t>
      </w:r>
      <w:r w:rsidRPr="002C7346">
        <w:rPr>
          <w:rFonts w:ascii="Times New Roman" w:hAnsi="Times New Roman"/>
          <w:b/>
        </w:rPr>
        <w:t>nskej republiky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3B16E4" w:rsidRPr="009410C5" w:rsidP="003B16E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57B3B" w:rsidRPr="00BF61B3" w:rsidP="00457B3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F61B3" w:rsidR="00787409">
        <w:rPr>
          <w:rFonts w:ascii="Times New Roman" w:hAnsi="Times New Roman"/>
          <w:sz w:val="24"/>
        </w:rPr>
        <w:t xml:space="preserve">                       s</w:t>
      </w:r>
      <w:r w:rsidRPr="00BF61B3" w:rsidR="00256710">
        <w:rPr>
          <w:rFonts w:ascii="Times New Roman" w:hAnsi="Times New Roman"/>
          <w:sz w:val="24"/>
        </w:rPr>
        <w:t xml:space="preserve"> vládnym </w:t>
      </w:r>
      <w:r w:rsidRPr="00BF61B3" w:rsidR="00787409">
        <w:rPr>
          <w:rFonts w:ascii="Times New Roman" w:hAnsi="Times New Roman"/>
          <w:sz w:val="24"/>
        </w:rPr>
        <w:t>návrhom</w:t>
      </w:r>
      <w:r w:rsidRPr="00BF61B3" w:rsidR="001C36D3">
        <w:rPr>
          <w:rFonts w:ascii="Times New Roman" w:hAnsi="Times New Roman"/>
          <w:sz w:val="24"/>
        </w:rPr>
        <w:t xml:space="preserve"> </w:t>
      </w:r>
      <w:r w:rsidRPr="00BF61B3" w:rsidR="00035785">
        <w:rPr>
          <w:rFonts w:ascii="Times New Roman" w:hAnsi="Times New Roman"/>
          <w:sz w:val="24"/>
        </w:rPr>
        <w:t>zákona</w:t>
      </w:r>
      <w:r w:rsidRPr="00BF61B3">
        <w:rPr>
          <w:rFonts w:ascii="Times New Roman" w:hAnsi="Times New Roman"/>
          <w:sz w:val="24"/>
        </w:rPr>
        <w:t xml:space="preserve">, ktorým sa mení a dopĺňa </w:t>
      </w:r>
      <w:r w:rsidR="0000608C">
        <w:rPr>
          <w:rFonts w:ascii="Times New Roman" w:hAnsi="Times New Roman"/>
          <w:sz w:val="24"/>
        </w:rPr>
        <w:t>zákon č. 550/2003 Z. </w:t>
      </w:r>
      <w:r w:rsidRPr="00BF61B3">
        <w:rPr>
          <w:rFonts w:ascii="Times New Roman" w:hAnsi="Times New Roman"/>
          <w:sz w:val="24"/>
        </w:rPr>
        <w:t xml:space="preserve">z. o probačných a mediačných úradníkoch a o zmene </w:t>
      </w:r>
      <w:r w:rsidR="0000608C">
        <w:rPr>
          <w:rFonts w:ascii="Times New Roman" w:hAnsi="Times New Roman"/>
          <w:sz w:val="24"/>
        </w:rPr>
        <w:t>a doplnení niektorých zákonov v </w:t>
      </w:r>
      <w:r w:rsidRPr="00BF61B3">
        <w:rPr>
          <w:rFonts w:ascii="Times New Roman" w:hAnsi="Times New Roman"/>
          <w:sz w:val="24"/>
        </w:rPr>
        <w:t>znení neskorších predpisov a ktorým sa menia a dopĺňajú niektoré zákony (tlač 1063);</w:t>
      </w:r>
    </w:p>
    <w:p w:rsidR="00297AEF" w:rsidRPr="00BA2D21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B.   o d p o r ú č a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Národnej rade Slovenskej republiky</w:t>
      </w:r>
    </w:p>
    <w:p w:rsidR="003B16E4" w:rsidRPr="001C36D3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1C36D3" w:rsidP="001C36D3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1C36D3" w:rsidR="00297AEF">
        <w:rPr>
          <w:rFonts w:ascii="Times New Roman" w:hAnsi="Times New Roman"/>
          <w:noProof/>
          <w:sz w:val="24"/>
        </w:rPr>
        <w:tab/>
      </w:r>
      <w:r w:rsidRPr="001C36D3" w:rsidR="006C0C96">
        <w:rPr>
          <w:rFonts w:ascii="Times New Roman" w:hAnsi="Times New Roman"/>
          <w:noProof/>
          <w:sz w:val="24"/>
        </w:rPr>
        <w:tab/>
      </w:r>
      <w:r w:rsidRPr="001C36D3" w:rsidR="001C36D3">
        <w:rPr>
          <w:rFonts w:ascii="Times New Roman" w:hAnsi="Times New Roman"/>
          <w:noProof/>
          <w:sz w:val="24"/>
        </w:rPr>
        <w:tab/>
      </w:r>
      <w:r w:rsidRPr="001C36D3" w:rsidR="00256710">
        <w:rPr>
          <w:rFonts w:ascii="Times New Roman" w:hAnsi="Times New Roman"/>
          <w:noProof/>
          <w:sz w:val="24"/>
        </w:rPr>
        <w:t xml:space="preserve">vládny návrh </w:t>
      </w:r>
      <w:r w:rsidRPr="00035785" w:rsidR="00E40308">
        <w:rPr>
          <w:rFonts w:ascii="Times New Roman" w:hAnsi="Times New Roman"/>
          <w:sz w:val="24"/>
        </w:rPr>
        <w:t>zákona</w:t>
      </w:r>
      <w:r w:rsidRPr="00BF61B3" w:rsidR="004811D8">
        <w:rPr>
          <w:rFonts w:ascii="Times New Roman" w:hAnsi="Times New Roman"/>
          <w:sz w:val="24"/>
        </w:rPr>
        <w:t xml:space="preserve">, ktorým sa mení a dopĺňa </w:t>
      </w:r>
      <w:r w:rsidR="004811D8">
        <w:rPr>
          <w:rFonts w:ascii="Times New Roman" w:hAnsi="Times New Roman"/>
          <w:sz w:val="24"/>
        </w:rPr>
        <w:t>zákon č. 550/2003 Z. </w:t>
      </w:r>
      <w:r w:rsidR="00A01EE2">
        <w:rPr>
          <w:rFonts w:ascii="Times New Roman" w:hAnsi="Times New Roman"/>
          <w:sz w:val="24"/>
        </w:rPr>
        <w:t>z. o </w:t>
      </w:r>
      <w:r w:rsidRPr="00BF61B3" w:rsidR="004811D8">
        <w:rPr>
          <w:rFonts w:ascii="Times New Roman" w:hAnsi="Times New Roman"/>
          <w:sz w:val="24"/>
        </w:rPr>
        <w:t xml:space="preserve">probačných a mediačných úradníkoch a o zmene </w:t>
      </w:r>
      <w:r w:rsidR="004811D8">
        <w:rPr>
          <w:rFonts w:ascii="Times New Roman" w:hAnsi="Times New Roman"/>
          <w:sz w:val="24"/>
        </w:rPr>
        <w:t>a doplnení niektorých zákonov v </w:t>
      </w:r>
      <w:r w:rsidRPr="00BF61B3" w:rsidR="004811D8">
        <w:rPr>
          <w:rFonts w:ascii="Times New Roman" w:hAnsi="Times New Roman"/>
          <w:sz w:val="24"/>
        </w:rPr>
        <w:t>znení neskorších predpisov a ktorým sa menia a dopĺňajú niektoré zákony (tlač 1063)</w:t>
      </w:r>
      <w:r w:rsidR="004811D8">
        <w:rPr>
          <w:rFonts w:ascii="Times New Roman" w:hAnsi="Times New Roman"/>
          <w:sz w:val="24"/>
        </w:rPr>
        <w:t xml:space="preserve"> </w:t>
      </w:r>
      <w:r w:rsidRPr="001C36D3">
        <w:rPr>
          <w:rFonts w:ascii="Times New Roman" w:hAnsi="Times New Roman"/>
          <w:b/>
          <w:bCs/>
          <w:sz w:val="24"/>
        </w:rPr>
        <w:t>schváliť</w:t>
      </w:r>
      <w:r w:rsidRPr="001C36D3">
        <w:rPr>
          <w:rFonts w:ascii="Times New Roman" w:hAnsi="Times New Roman"/>
          <w:bCs/>
          <w:sz w:val="24"/>
        </w:rPr>
        <w:t xml:space="preserve"> so zmenami a doplnkami uvedenými v prílohe tohto uznesenia; </w:t>
      </w:r>
    </w:p>
    <w:p w:rsidR="00E40308" w:rsidRPr="001C36D3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RPr="002C7346" w:rsidP="003B16E4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C.  p o v e r u j e</w:t>
      </w:r>
    </w:p>
    <w:p w:rsidR="003B16E4" w:rsidRPr="002C7346" w:rsidP="003B16E4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256710" w:rsidRPr="00715BEB" w:rsidP="0025671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C7346" w:rsidR="003B16E4">
        <w:rPr>
          <w:rFonts w:ascii="Times New Roman" w:hAnsi="Times New Roman"/>
          <w:b/>
        </w:rPr>
        <w:tab/>
        <w:t xml:space="preserve">    </w:t>
      </w:r>
      <w:r w:rsidRPr="00715BEB">
        <w:rPr>
          <w:rFonts w:ascii="Times New Roman" w:hAnsi="Times New Roman"/>
        </w:rPr>
        <w:t>predsedu výboru, aby spracoval výsledky rokovania Ústavnoprávneho výboru Národnej rady Slovenskej republiky z</w:t>
      </w:r>
      <w:r>
        <w:rPr>
          <w:rFonts w:ascii="Times New Roman" w:hAnsi="Times New Roman"/>
        </w:rPr>
        <w:t xml:space="preserve"> </w:t>
      </w:r>
      <w:r w:rsidR="00E75875">
        <w:rPr>
          <w:rFonts w:ascii="Times New Roman" w:hAnsi="Times New Roman"/>
        </w:rPr>
        <w:t>10</w:t>
      </w:r>
      <w:r w:rsidR="001C36D3">
        <w:rPr>
          <w:rFonts w:ascii="Times New Roman" w:hAnsi="Times New Roman"/>
        </w:rPr>
        <w:t xml:space="preserve">. októbra </w:t>
      </w:r>
      <w:r w:rsidRPr="00715BEB">
        <w:rPr>
          <w:rFonts w:ascii="Times New Roman" w:hAnsi="Times New Roman"/>
        </w:rPr>
        <w:t>2018 do písomnej správy výboru podľa zákona Národnej rady Slovenskej republiky č. 350/1996 Z. z. o rokovacom poriadku Národnej rady Slovenskej republiky v znení neskorších predpisov a predložil ju na schválenie gestorskému výboru.</w:t>
      </w:r>
    </w:p>
    <w:p w:rsidR="00256710" w:rsidP="0025671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</w:t>
      </w:r>
      <w:r w:rsidR="001A2AE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035AD8">
        <w:rPr>
          <w:rFonts w:ascii="Times New Roman" w:hAnsi="Times New Roman"/>
        </w:rPr>
        <w:t xml:space="preserve">            </w:t>
      </w:r>
      <w:r w:rsidR="00627BFB">
        <w:rPr>
          <w:rFonts w:ascii="Times New Roman" w:hAnsi="Times New Roman"/>
        </w:rPr>
        <w:t xml:space="preserve">   </w:t>
      </w:r>
      <w:r w:rsidR="00A11197">
        <w:rPr>
          <w:rFonts w:ascii="Times New Roman" w:hAnsi="Times New Roman"/>
        </w:rPr>
        <w:t xml:space="preserve">   </w:t>
      </w:r>
      <w:r w:rsidR="005811CC">
        <w:rPr>
          <w:rFonts w:ascii="Times New Roman" w:hAnsi="Times New Roman"/>
        </w:rPr>
        <w:t xml:space="preserve">   </w:t>
      </w:r>
      <w:r w:rsidRPr="002C7346">
        <w:rPr>
          <w:rFonts w:ascii="Times New Roman" w:hAnsi="Times New Roman"/>
        </w:rPr>
        <w:t xml:space="preserve">Róbert Madej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 w:rsidR="00A11197">
        <w:rPr>
          <w:rFonts w:ascii="Times New Roman" w:hAnsi="Times New Roman"/>
        </w:rPr>
        <w:t xml:space="preserve">   </w:t>
      </w:r>
      <w:r w:rsidR="00ED022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predseda </w:t>
      </w:r>
      <w:r w:rsidRPr="002C7346">
        <w:rPr>
          <w:rFonts w:ascii="Times New Roman" w:hAnsi="Times New Roman"/>
        </w:rPr>
        <w:t>výboru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D5839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p w:rsidR="00BD4B8A" w:rsidRPr="00E82290" w:rsidP="00BD4B8A">
      <w:pPr>
        <w:bidi w:val="0"/>
        <w:rPr>
          <w:rFonts w:ascii="Times New Roman" w:hAnsi="Times New Roman"/>
          <w:lang w:eastAsia="en-US"/>
        </w:rPr>
      </w:pPr>
    </w:p>
    <w:p w:rsidR="00BD4B8A" w:rsidRPr="002C7346" w:rsidP="00BD4B8A">
      <w:pPr>
        <w:pStyle w:val="Heading2"/>
        <w:bidi w:val="0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 r í l o h a</w:t>
      </w:r>
    </w:p>
    <w:p w:rsidR="00BD4B8A" w:rsidRPr="002C7346" w:rsidP="00BD4B8A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2C7346">
        <w:rPr>
          <w:rFonts w:ascii="Times New Roman" w:hAnsi="Times New Roman"/>
          <w:b/>
          <w:bCs/>
        </w:rPr>
        <w:t xml:space="preserve">k uzneseniu Ústavnoprávneho </w:t>
      </w:r>
    </w:p>
    <w:p w:rsidR="00BD4B8A" w:rsidRPr="002C7346" w:rsidP="00BD4B8A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výboru Národnej rady SR č.</w:t>
      </w:r>
      <w:r>
        <w:rPr>
          <w:rFonts w:ascii="Times New Roman" w:hAnsi="Times New Roman"/>
          <w:b/>
        </w:rPr>
        <w:t xml:space="preserve"> </w:t>
      </w:r>
      <w:r w:rsidR="00AB151F">
        <w:rPr>
          <w:rFonts w:ascii="Times New Roman" w:hAnsi="Times New Roman"/>
          <w:b/>
        </w:rPr>
        <w:t>455</w:t>
      </w:r>
    </w:p>
    <w:p w:rsidR="00BD4B8A" w:rsidRPr="002C7346" w:rsidP="00BD4B8A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7502E4">
        <w:rPr>
          <w:rFonts w:ascii="Times New Roman" w:hAnsi="Times New Roman"/>
          <w:b/>
        </w:rPr>
        <w:t>10</w:t>
      </w:r>
      <w:r w:rsidR="001C36D3">
        <w:rPr>
          <w:rFonts w:ascii="Times New Roman" w:hAnsi="Times New Roman"/>
          <w:b/>
        </w:rPr>
        <w:t>. októbra</w:t>
      </w:r>
      <w:r w:rsidRPr="002C7346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8</w:t>
      </w:r>
    </w:p>
    <w:p w:rsidR="00BD4B8A" w:rsidRPr="002C7346" w:rsidP="00BD4B8A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2C7346">
        <w:rPr>
          <w:rFonts w:ascii="Times New Roman" w:hAnsi="Times New Roman"/>
          <w:b/>
          <w:bCs/>
        </w:rPr>
        <w:t>__________________________</w:t>
      </w:r>
      <w:r w:rsidR="00AB151F">
        <w:rPr>
          <w:rFonts w:ascii="Times New Roman" w:hAnsi="Times New Roman"/>
          <w:b/>
          <w:bCs/>
        </w:rPr>
        <w:t>__</w:t>
      </w:r>
    </w:p>
    <w:p w:rsidR="00BD4B8A" w:rsidP="00BD4B8A">
      <w:pPr>
        <w:bidi w:val="0"/>
        <w:jc w:val="center"/>
        <w:rPr>
          <w:rFonts w:ascii="Times New Roman" w:hAnsi="Times New Roman"/>
          <w:lang w:eastAsia="en-US"/>
        </w:rPr>
      </w:pPr>
    </w:p>
    <w:p w:rsidR="00BD4B8A" w:rsidP="00BD4B8A">
      <w:pPr>
        <w:bidi w:val="0"/>
        <w:jc w:val="center"/>
        <w:rPr>
          <w:rFonts w:ascii="Times New Roman" w:hAnsi="Times New Roman"/>
          <w:lang w:eastAsia="en-US"/>
        </w:rPr>
      </w:pPr>
    </w:p>
    <w:p w:rsidR="00BD4B8A" w:rsidRPr="002C7346" w:rsidP="00BD4B8A">
      <w:pPr>
        <w:bidi w:val="0"/>
        <w:jc w:val="center"/>
        <w:rPr>
          <w:rFonts w:ascii="Times New Roman" w:hAnsi="Times New Roman"/>
          <w:lang w:eastAsia="en-US"/>
        </w:rPr>
      </w:pPr>
    </w:p>
    <w:p w:rsidR="00BD4B8A" w:rsidRPr="002C7346" w:rsidP="00BD4B8A">
      <w:pPr>
        <w:bidi w:val="0"/>
        <w:rPr>
          <w:rFonts w:ascii="Times New Roman" w:hAnsi="Times New Roman"/>
          <w:lang w:eastAsia="en-US"/>
        </w:rPr>
      </w:pPr>
    </w:p>
    <w:p w:rsidR="00BD4B8A" w:rsidRPr="002C7346" w:rsidP="00BD4B8A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Pozmeňujúce a doplňujúce návrhy</w:t>
      </w:r>
    </w:p>
    <w:p w:rsidR="00BD4B8A" w:rsidRPr="006C0C96" w:rsidP="00BD4B8A">
      <w:pPr>
        <w:bidi w:val="0"/>
        <w:jc w:val="both"/>
        <w:rPr>
          <w:rFonts w:ascii="Times New Roman" w:hAnsi="Times New Roman"/>
          <w:b/>
        </w:rPr>
      </w:pPr>
    </w:p>
    <w:p w:rsidR="009B0569" w:rsidRPr="009B0569" w:rsidP="00706EA3">
      <w:pPr>
        <w:pStyle w:val="TxBrp9"/>
        <w:bidi w:val="0"/>
        <w:spacing w:line="240" w:lineRule="auto"/>
        <w:ind w:left="426"/>
        <w:rPr>
          <w:rFonts w:ascii="Times New Roman" w:hAnsi="Times New Roman"/>
          <w:b/>
          <w:sz w:val="24"/>
        </w:rPr>
      </w:pPr>
      <w:r w:rsidRPr="009B0569">
        <w:rPr>
          <w:rFonts w:ascii="Times New Roman" w:hAnsi="Times New Roman"/>
          <w:b/>
          <w:sz w:val="24"/>
        </w:rPr>
        <w:t>k vládnemu návrhu zákona, ktorým sa mení a dopĺňa zákon č. 550/2003 Z. z. o probačných a mediačných úradníkoch a o zmene a doplnení niektorých zákonov v znení neskorších predpisov a ktorým sa menia a dopĺňajú niektoré zákony (tlač 1063)</w:t>
      </w:r>
    </w:p>
    <w:p w:rsidR="00BD4B8A" w:rsidP="00706EA3">
      <w:pPr>
        <w:bidi w:val="0"/>
        <w:jc w:val="right"/>
        <w:rPr>
          <w:rFonts w:ascii="Times New Roman" w:hAnsi="Times New Roman"/>
          <w:b/>
        </w:rPr>
      </w:pPr>
      <w:r w:rsidRPr="00256710">
        <w:rPr>
          <w:rFonts w:ascii="Times New Roman" w:hAnsi="Times New Roman"/>
          <w:b/>
        </w:rPr>
        <w:t>___________________________________________________________</w:t>
      </w:r>
      <w:r w:rsidR="00706EA3">
        <w:rPr>
          <w:rFonts w:ascii="Times New Roman" w:hAnsi="Times New Roman"/>
          <w:b/>
        </w:rPr>
        <w:t>__________</w:t>
      </w:r>
    </w:p>
    <w:p w:rsidR="00BD4B8A" w:rsidP="00BD4B8A">
      <w:pPr>
        <w:bidi w:val="0"/>
        <w:jc w:val="both"/>
        <w:rPr>
          <w:rFonts w:ascii="Times New Roman" w:hAnsi="Times New Roman"/>
          <w:b/>
        </w:rPr>
      </w:pPr>
    </w:p>
    <w:p w:rsidR="00706EA3" w:rsidRPr="003214DC" w:rsidP="00706EA3">
      <w:pPr>
        <w:pStyle w:val="ListParagraph"/>
        <w:bidi w:val="0"/>
        <w:spacing w:before="120" w:line="360" w:lineRule="auto"/>
        <w:ind w:left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</w:t>
      </w:r>
    </w:p>
    <w:p w:rsidR="00706EA3" w:rsidP="004267C2">
      <w:pPr>
        <w:pStyle w:val="ListParagraph"/>
        <w:numPr>
          <w:numId w:val="33"/>
        </w:numPr>
        <w:bidi w:val="0"/>
        <w:spacing w:before="100" w:beforeAutospacing="1" w:line="36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1. bod sa citácia „</w:t>
      </w:r>
      <w:r w:rsidRPr="00E41CFF">
        <w:rPr>
          <w:rFonts w:ascii="Times New Roman" w:hAnsi="Times New Roman"/>
        </w:rPr>
        <w:t>Doterajší odkaz 1 a poznámka pod čiarou k odkazu 1 sa označujú ako odkaz 1a a poznámka pod čiarou k odkazu 1a.</w:t>
      </w:r>
      <w:r>
        <w:rPr>
          <w:rFonts w:ascii="Times New Roman" w:hAnsi="Times New Roman"/>
        </w:rPr>
        <w:t>“ vypúšťa.</w:t>
      </w:r>
    </w:p>
    <w:p w:rsidR="00706EA3" w:rsidP="00706EA3">
      <w:pPr>
        <w:bidi w:val="0"/>
        <w:spacing w:before="12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 sa precizuje navrhnuté ustanovenie. Keďže zmenu označenia poznámky pod čiarou je potrebné vykonať inou legislatívnou technikou, navrhuje sa vypustenie predmetnej formulácie.</w:t>
      </w:r>
    </w:p>
    <w:p w:rsidR="00706EA3" w:rsidP="004267C2">
      <w:pPr>
        <w:pStyle w:val="ListParagraph"/>
        <w:numPr>
          <w:numId w:val="33"/>
        </w:numPr>
        <w:bidi w:val="0"/>
        <w:spacing w:before="100" w:beforeAutospacing="1" w:line="360" w:lineRule="auto"/>
        <w:ind w:left="567" w:hanging="207"/>
        <w:jc w:val="both"/>
        <w:rPr>
          <w:rFonts w:ascii="Times New Roman" w:hAnsi="Times New Roman"/>
        </w:rPr>
      </w:pPr>
      <w:r w:rsidR="004267C2">
        <w:rPr>
          <w:rFonts w:ascii="Times New Roman" w:hAnsi="Times New Roman"/>
        </w:rPr>
        <w:t xml:space="preserve"> </w:t>
      </w:r>
      <w:r w:rsidRPr="00E41CFF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 2. bod znie</w:t>
      </w:r>
      <w:r w:rsidRPr="00E41CFF">
        <w:rPr>
          <w:rFonts w:ascii="Times New Roman" w:hAnsi="Times New Roman"/>
        </w:rPr>
        <w:t>:</w:t>
      </w:r>
    </w:p>
    <w:p w:rsidR="00706EA3" w:rsidP="004267C2">
      <w:pPr>
        <w:pStyle w:val="ListParagraph"/>
        <w:bidi w:val="0"/>
        <w:spacing w:before="12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 V § 1 ods. 3 sa nad slovom „úradom“ doterajší odkaz „</w:t>
      </w:r>
      <w:r w:rsidRPr="000D44A3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)“ nahrádza odkazom „</w:t>
      </w:r>
      <w:r w:rsidRPr="000D44A3">
        <w:rPr>
          <w:rFonts w:ascii="Times New Roman" w:hAnsi="Times New Roman"/>
          <w:vertAlign w:val="superscript"/>
        </w:rPr>
        <w:t>1a</w:t>
      </w:r>
      <w:r>
        <w:rPr>
          <w:rFonts w:ascii="Times New Roman" w:hAnsi="Times New Roman"/>
        </w:rPr>
        <w:t>)“.</w:t>
      </w:r>
    </w:p>
    <w:p w:rsidR="00706EA3" w:rsidP="004267C2">
      <w:pPr>
        <w:pStyle w:val="ListParagraph"/>
        <w:bidi w:val="0"/>
        <w:spacing w:before="120" w:line="360" w:lineRule="auto"/>
        <w:ind w:left="567"/>
        <w:rPr>
          <w:rFonts w:ascii="Times New Roman" w:hAnsi="Times New Roman"/>
        </w:rPr>
      </w:pPr>
    </w:p>
    <w:p w:rsidR="00706EA3" w:rsidP="004267C2">
      <w:pPr>
        <w:pStyle w:val="ListParagraph"/>
        <w:bidi w:val="0"/>
        <w:spacing w:before="120" w:line="360" w:lineRule="auto"/>
        <w:ind w:left="567"/>
        <w:rPr>
          <w:rFonts w:ascii="Times New Roman" w:hAnsi="Times New Roman"/>
        </w:rPr>
      </w:pPr>
      <w:r w:rsidRPr="00B97E91">
        <w:rPr>
          <w:rFonts w:ascii="Times New Roman" w:hAnsi="Times New Roman"/>
        </w:rPr>
        <w:t>Poznámka pod čiarou k odkazu 1</w:t>
      </w:r>
      <w:r>
        <w:rPr>
          <w:rFonts w:ascii="Times New Roman" w:hAnsi="Times New Roman"/>
        </w:rPr>
        <w:t>a</w:t>
      </w:r>
      <w:r w:rsidRPr="00B97E91">
        <w:rPr>
          <w:rFonts w:ascii="Times New Roman" w:hAnsi="Times New Roman"/>
        </w:rPr>
        <w:t xml:space="preserve"> znie:</w:t>
      </w:r>
    </w:p>
    <w:p w:rsidR="00706EA3" w:rsidRPr="00B97E91" w:rsidP="004267C2">
      <w:pPr>
        <w:pStyle w:val="ListParagraph"/>
        <w:bidi w:val="0"/>
        <w:spacing w:before="120" w:line="36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B97E91">
        <w:rPr>
          <w:rFonts w:ascii="Times New Roman" w:hAnsi="Times New Roman"/>
          <w:vertAlign w:val="superscript"/>
        </w:rPr>
        <w:t>1a</w:t>
      </w:r>
      <w:r>
        <w:rPr>
          <w:rFonts w:ascii="Times New Roman" w:hAnsi="Times New Roman"/>
        </w:rPr>
        <w:t xml:space="preserve">) </w:t>
      </w:r>
      <w:r w:rsidRPr="00B97E91">
        <w:rPr>
          <w:rFonts w:ascii="Times New Roman" w:hAnsi="Times New Roman"/>
        </w:rPr>
        <w:t>§ 15 zákona č. 55/2017 Z. z.</w:t>
      </w:r>
      <w:r>
        <w:rPr>
          <w:rFonts w:ascii="Times New Roman" w:hAnsi="Times New Roman"/>
        </w:rPr>
        <w:t>“.“.</w:t>
      </w:r>
    </w:p>
    <w:p w:rsidR="00706EA3" w:rsidP="00706EA3">
      <w:pPr>
        <w:bidi w:val="0"/>
        <w:spacing w:before="12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 sa reaguje na zmenu označenia a znenia poznámky pod čiarou v čl. I 1. a 2. bod návrhu zákona.</w:t>
      </w:r>
    </w:p>
    <w:p w:rsidR="00706EA3" w:rsidP="00706EA3">
      <w:pPr>
        <w:bidi w:val="0"/>
        <w:ind w:left="4253"/>
        <w:jc w:val="both"/>
        <w:rPr>
          <w:rFonts w:ascii="Times New Roman" w:hAnsi="Times New Roman"/>
        </w:rPr>
      </w:pPr>
    </w:p>
    <w:p w:rsidR="004267C2" w:rsidRPr="004267C2" w:rsidP="004267C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267C2" w:rsidRPr="004267C2" w:rsidP="004267C2">
      <w:pPr>
        <w:pStyle w:val="ListParagraph"/>
        <w:numPr>
          <w:numId w:val="33"/>
        </w:numPr>
        <w:shd w:val="clear" w:color="auto" w:fill="FFFFFF"/>
        <w:bidi w:val="0"/>
        <w:spacing w:line="360" w:lineRule="auto"/>
        <w:jc w:val="both"/>
        <w:rPr>
          <w:rFonts w:ascii="Times New Roman" w:hAnsi="Times New Roman"/>
          <w:bCs/>
        </w:rPr>
      </w:pPr>
      <w:r w:rsidRPr="004267C2">
        <w:rPr>
          <w:rFonts w:ascii="Times New Roman" w:hAnsi="Times New Roman"/>
          <w:bCs/>
        </w:rPr>
        <w:t>V čl. I sa za bod 9. vkladá nový bod 10., ktorý znie:</w:t>
      </w:r>
    </w:p>
    <w:p w:rsidR="004267C2" w:rsidRPr="004267C2" w:rsidP="004267C2">
      <w:pPr>
        <w:shd w:val="clear" w:color="auto" w:fill="FFFFFF"/>
        <w:bidi w:val="0"/>
        <w:spacing w:line="360" w:lineRule="auto"/>
        <w:ind w:left="709"/>
        <w:jc w:val="both"/>
        <w:rPr>
          <w:rFonts w:ascii="Times New Roman" w:hAnsi="Times New Roman"/>
          <w:bCs/>
        </w:rPr>
      </w:pPr>
      <w:r w:rsidRPr="004267C2">
        <w:rPr>
          <w:rFonts w:ascii="Times New Roman" w:hAnsi="Times New Roman"/>
          <w:bCs/>
        </w:rPr>
        <w:t>„10. V § 4 ods. 2 sa nad slovom „súdu.“ doterajší odkaz „</w:t>
      </w:r>
      <w:r w:rsidRPr="004267C2">
        <w:rPr>
          <w:rFonts w:ascii="Times New Roman" w:hAnsi="Times New Roman"/>
          <w:bCs/>
          <w:vertAlign w:val="superscript"/>
        </w:rPr>
        <w:t>4a</w:t>
      </w:r>
      <w:r w:rsidRPr="004267C2">
        <w:rPr>
          <w:rFonts w:ascii="Times New Roman" w:hAnsi="Times New Roman"/>
          <w:bCs/>
        </w:rPr>
        <w:t>)“ nahrádza odkazom „</w:t>
      </w:r>
      <w:r w:rsidRPr="004267C2">
        <w:rPr>
          <w:rFonts w:ascii="Times New Roman" w:hAnsi="Times New Roman"/>
          <w:bCs/>
          <w:vertAlign w:val="superscript"/>
        </w:rPr>
        <w:t>4b</w:t>
      </w:r>
      <w:r w:rsidRPr="004267C2">
        <w:rPr>
          <w:rFonts w:ascii="Times New Roman" w:hAnsi="Times New Roman"/>
          <w:bCs/>
        </w:rPr>
        <w:t>)“.“.</w:t>
      </w:r>
    </w:p>
    <w:p w:rsidR="004267C2" w:rsidRPr="004267C2" w:rsidP="004267C2">
      <w:pPr>
        <w:shd w:val="clear" w:color="auto" w:fill="FFFFFF"/>
        <w:bidi w:val="0"/>
        <w:spacing w:line="360" w:lineRule="auto"/>
        <w:ind w:left="709"/>
        <w:jc w:val="both"/>
        <w:rPr>
          <w:rFonts w:ascii="Times New Roman" w:hAnsi="Times New Roman"/>
          <w:bCs/>
        </w:rPr>
      </w:pPr>
    </w:p>
    <w:p w:rsidR="004267C2" w:rsidRPr="004267C2" w:rsidP="004267C2">
      <w:pPr>
        <w:shd w:val="clear" w:color="auto" w:fill="FFFFFF"/>
        <w:bidi w:val="0"/>
        <w:ind w:left="709"/>
        <w:jc w:val="both"/>
        <w:rPr>
          <w:rFonts w:ascii="Times New Roman" w:hAnsi="Times New Roman"/>
          <w:bCs/>
        </w:rPr>
      </w:pPr>
      <w:r w:rsidRPr="004267C2">
        <w:rPr>
          <w:rFonts w:ascii="Times New Roman" w:hAnsi="Times New Roman"/>
          <w:bCs/>
        </w:rPr>
        <w:t>Poznámka pod čiarou k odkazu 4b znie:</w:t>
      </w:r>
    </w:p>
    <w:p w:rsidR="004267C2" w:rsidRPr="004267C2" w:rsidP="004267C2">
      <w:pPr>
        <w:shd w:val="clear" w:color="auto" w:fill="FFFFFF"/>
        <w:bidi w:val="0"/>
        <w:ind w:left="709"/>
        <w:jc w:val="both"/>
        <w:rPr>
          <w:rFonts w:ascii="Times New Roman" w:hAnsi="Times New Roman"/>
          <w:bCs/>
        </w:rPr>
      </w:pPr>
      <w:r w:rsidRPr="004267C2">
        <w:rPr>
          <w:rFonts w:ascii="Times New Roman" w:hAnsi="Times New Roman"/>
          <w:bCs/>
        </w:rPr>
        <w:t>„</w:t>
      </w:r>
      <w:r w:rsidRPr="004267C2">
        <w:rPr>
          <w:rFonts w:ascii="Times New Roman" w:hAnsi="Times New Roman"/>
          <w:bCs/>
          <w:vertAlign w:val="superscript"/>
        </w:rPr>
        <w:t>4b</w:t>
      </w:r>
      <w:r w:rsidRPr="004267C2">
        <w:rPr>
          <w:rFonts w:ascii="Times New Roman" w:hAnsi="Times New Roman"/>
          <w:bCs/>
        </w:rPr>
        <w:t xml:space="preserve">) § 73 zákona Národnej rady Slovenskej republiky č. 171/1993 Z. z. o Policajnom zbore v znení neskorších predpisov.“.“.  </w:t>
      </w:r>
    </w:p>
    <w:p w:rsidR="004267C2" w:rsidRPr="004267C2" w:rsidP="004267C2">
      <w:pPr>
        <w:bidi w:val="0"/>
        <w:ind w:left="709"/>
        <w:jc w:val="both"/>
        <w:rPr>
          <w:rFonts w:ascii="Times New Roman" w:hAnsi="Times New Roman"/>
          <w:lang w:eastAsia="en-US"/>
        </w:rPr>
      </w:pPr>
    </w:p>
    <w:p w:rsidR="004267C2" w:rsidRPr="004267C2" w:rsidP="004267C2">
      <w:pPr>
        <w:bidi w:val="0"/>
        <w:ind w:left="709"/>
        <w:jc w:val="both"/>
        <w:rPr>
          <w:rFonts w:ascii="Times New Roman" w:hAnsi="Times New Roman"/>
        </w:rPr>
      </w:pPr>
      <w:r w:rsidRPr="004267C2">
        <w:rPr>
          <w:rFonts w:ascii="Times New Roman" w:hAnsi="Times New Roman"/>
        </w:rPr>
        <w:t xml:space="preserve">Ostávajúce body sa primerane prečíslujú. </w:t>
      </w:r>
    </w:p>
    <w:p w:rsidR="004267C2" w:rsidRPr="004267C2" w:rsidP="004267C2">
      <w:pPr>
        <w:shd w:val="clear" w:color="auto" w:fill="FFFFFF"/>
        <w:bidi w:val="0"/>
        <w:ind w:left="709"/>
        <w:jc w:val="both"/>
        <w:rPr>
          <w:rFonts w:ascii="Times New Roman" w:hAnsi="Times New Roman"/>
          <w:bCs/>
        </w:rPr>
      </w:pPr>
    </w:p>
    <w:p w:rsidR="004267C2" w:rsidRPr="004267C2" w:rsidP="004267C2">
      <w:pPr>
        <w:bidi w:val="0"/>
        <w:ind w:left="4253" w:hanging="4253"/>
        <w:jc w:val="both"/>
        <w:rPr>
          <w:rFonts w:ascii="Times New Roman" w:hAnsi="Times New Roman"/>
          <w:lang w:eastAsia="en-US"/>
        </w:rPr>
      </w:pPr>
      <w:r w:rsidRPr="004267C2">
        <w:rPr>
          <w:rFonts w:ascii="Times New Roman" w:hAnsi="Times New Roman"/>
        </w:rPr>
        <w:tab/>
        <w:t xml:space="preserve">Ide o legislatívno-technickú úpravu, ktorou sa odstraňuje nesprávne označenie poznámky pod čiarou. </w:t>
      </w:r>
    </w:p>
    <w:p w:rsidR="004267C2" w:rsidP="004267C2">
      <w:pPr>
        <w:bidi w:val="0"/>
        <w:ind w:left="3540" w:hanging="3540"/>
        <w:jc w:val="both"/>
        <w:rPr>
          <w:rFonts w:ascii="Times New Roman" w:hAnsi="Times New Roman"/>
        </w:rPr>
      </w:pPr>
    </w:p>
    <w:p w:rsidR="000B2CFF" w:rsidRPr="003214DC" w:rsidP="000B2CFF">
      <w:pPr>
        <w:pStyle w:val="ListParagraph"/>
        <w:bidi w:val="0"/>
        <w:spacing w:before="120" w:line="360" w:lineRule="auto"/>
        <w:ind w:left="426" w:hanging="142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II</w:t>
      </w:r>
    </w:p>
    <w:p w:rsidR="004267C2" w:rsidRPr="004267C2" w:rsidP="004267C2">
      <w:pPr>
        <w:bidi w:val="0"/>
        <w:ind w:left="3540" w:hanging="3540"/>
        <w:jc w:val="both"/>
        <w:rPr>
          <w:rFonts w:ascii="Times New Roman" w:hAnsi="Times New Roman"/>
        </w:rPr>
      </w:pPr>
    </w:p>
    <w:p w:rsidR="004267C2" w:rsidRPr="004267C2" w:rsidP="004267C2">
      <w:pPr>
        <w:pStyle w:val="ListParagraph"/>
        <w:numPr>
          <w:numId w:val="33"/>
        </w:numPr>
        <w:shd w:val="clear" w:color="auto" w:fill="FFFFFF"/>
        <w:bidi w:val="0"/>
        <w:spacing w:line="360" w:lineRule="auto"/>
        <w:jc w:val="both"/>
        <w:rPr>
          <w:rFonts w:ascii="Times New Roman" w:hAnsi="Times New Roman"/>
          <w:bCs/>
        </w:rPr>
      </w:pPr>
      <w:r w:rsidRPr="004267C2">
        <w:rPr>
          <w:rFonts w:ascii="Times New Roman" w:hAnsi="Times New Roman"/>
          <w:bCs/>
        </w:rPr>
        <w:t>V čl. II bod 2. v § 50 ods. 4 prvej vete sa za slovom „vykoná“ vypúšťa čiarka a slová „a to už v priebehu skúšobnej doby tak, aby výkony trestov odňatia slobody mohli nasledovať plynule za sebou“ a vkladá sa nová druhá veta, ktorá znie:</w:t>
      </w:r>
      <w:r w:rsidRPr="004267C2">
        <w:rPr>
          <w:rFonts w:ascii="Times New Roman" w:hAnsi="Times New Roman"/>
        </w:rPr>
        <w:t xml:space="preserve"> „</w:t>
      </w:r>
      <w:r w:rsidRPr="004267C2">
        <w:rPr>
          <w:rFonts w:ascii="Times New Roman" w:hAnsi="Times New Roman"/>
          <w:bCs/>
        </w:rPr>
        <w:t>Ak sa odsúdený nachádza vo výkone trestu odňatia slobody, súd rozhodne tak, aby výkony trestov odňatia slobody nasledovali plynule za sebou.“.</w:t>
      </w:r>
    </w:p>
    <w:p w:rsidR="004267C2" w:rsidRPr="004267C2" w:rsidP="004267C2">
      <w:pPr>
        <w:bidi w:val="0"/>
        <w:spacing w:line="360" w:lineRule="auto"/>
        <w:ind w:left="3540" w:hanging="3540"/>
        <w:jc w:val="both"/>
        <w:rPr>
          <w:rFonts w:ascii="Times New Roman" w:hAnsi="Times New Roman"/>
          <w:lang w:eastAsia="en-US"/>
        </w:rPr>
      </w:pPr>
    </w:p>
    <w:p w:rsidR="004267C2" w:rsidRPr="004267C2" w:rsidP="004267C2">
      <w:pPr>
        <w:bidi w:val="0"/>
        <w:ind w:left="4253" w:hanging="4253"/>
        <w:jc w:val="both"/>
        <w:rPr>
          <w:rFonts w:ascii="Times New Roman" w:hAnsi="Times New Roman"/>
        </w:rPr>
      </w:pPr>
      <w:r w:rsidRPr="004267C2">
        <w:rPr>
          <w:rFonts w:ascii="Times New Roman" w:hAnsi="Times New Roman"/>
        </w:rPr>
        <w:tab/>
        <w:t xml:space="preserve">Navrhovanou úpravou sa precizuje text ustanovenia, tak aby bolo zrejmé, že v prípade odsúdeného, ktorý má vykonať viac trestov odňatia slobody, sa tieto tresty vykonajú plynule za sebou. </w:t>
      </w:r>
    </w:p>
    <w:p w:rsidR="004267C2" w:rsidRPr="004267C2" w:rsidP="004267C2">
      <w:pPr>
        <w:bidi w:val="0"/>
        <w:jc w:val="both"/>
        <w:rPr>
          <w:rFonts w:ascii="Times New Roman" w:hAnsi="Times New Roman"/>
        </w:rPr>
      </w:pPr>
    </w:p>
    <w:p w:rsidR="004267C2" w:rsidRPr="004267C2" w:rsidP="004267C2">
      <w:pPr>
        <w:pStyle w:val="ListParagraph"/>
        <w:numPr>
          <w:numId w:val="33"/>
        </w:numPr>
        <w:bidi w:val="0"/>
        <w:spacing w:line="360" w:lineRule="auto"/>
        <w:jc w:val="both"/>
        <w:rPr>
          <w:rFonts w:ascii="Times New Roman" w:hAnsi="Times New Roman"/>
          <w:bCs/>
        </w:rPr>
      </w:pPr>
      <w:r w:rsidRPr="004267C2">
        <w:rPr>
          <w:rFonts w:ascii="Times New Roman" w:hAnsi="Times New Roman"/>
          <w:bCs/>
        </w:rPr>
        <w:t>V čl. II bod 12. znie:</w:t>
      </w:r>
    </w:p>
    <w:p w:rsidR="004267C2" w:rsidRPr="004267C2" w:rsidP="004267C2">
      <w:pPr>
        <w:bidi w:val="0"/>
        <w:spacing w:line="360" w:lineRule="auto"/>
        <w:ind w:left="709" w:hanging="1"/>
        <w:jc w:val="both"/>
        <w:rPr>
          <w:rFonts w:ascii="Times New Roman" w:hAnsi="Times New Roman"/>
          <w:lang w:eastAsia="zh-CN"/>
        </w:rPr>
      </w:pPr>
      <w:r w:rsidRPr="004267C2">
        <w:rPr>
          <w:rFonts w:ascii="Times New Roman" w:hAnsi="Times New Roman"/>
          <w:bCs/>
        </w:rPr>
        <w:t>„12. V § 68 ods. 2 sa na konci pripája táto ve</w:t>
      </w:r>
      <w:r>
        <w:rPr>
          <w:rFonts w:ascii="Times New Roman" w:hAnsi="Times New Roman"/>
          <w:bCs/>
        </w:rPr>
        <w:t>ta: „Ak sa odsúdený nachádza vo </w:t>
      </w:r>
      <w:r w:rsidRPr="004267C2">
        <w:rPr>
          <w:rFonts w:ascii="Times New Roman" w:hAnsi="Times New Roman"/>
          <w:bCs/>
        </w:rPr>
        <w:t>výkone trestu odňatia slobody, súd rozhodne tak, aby výkony trestov odňatia slobody nasledovali plynule za sebou.“.“.</w:t>
      </w:r>
    </w:p>
    <w:p w:rsidR="004267C2" w:rsidRPr="004267C2" w:rsidP="004267C2">
      <w:pPr>
        <w:bidi w:val="0"/>
        <w:spacing w:line="360" w:lineRule="auto"/>
        <w:ind w:left="709"/>
        <w:jc w:val="both"/>
        <w:rPr>
          <w:rFonts w:ascii="Times New Roman" w:hAnsi="Times New Roman"/>
          <w:bCs/>
          <w:lang w:eastAsia="en-US"/>
        </w:rPr>
      </w:pPr>
    </w:p>
    <w:p w:rsidR="004267C2" w:rsidRPr="004267C2" w:rsidP="004267C2">
      <w:pPr>
        <w:bidi w:val="0"/>
        <w:ind w:left="4253" w:hanging="4253"/>
        <w:jc w:val="both"/>
        <w:rPr>
          <w:rFonts w:ascii="Times New Roman" w:hAnsi="Times New Roman"/>
        </w:rPr>
      </w:pPr>
      <w:r w:rsidRPr="004267C2">
        <w:rPr>
          <w:rFonts w:ascii="Times New Roman" w:hAnsi="Times New Roman"/>
        </w:rPr>
        <w:tab/>
        <w:t xml:space="preserve">Navrhovanou úpravou sa precizuje text ustanovenia, tak aby bolo zrejmé, že v prípade odsúdeného, ktorý má vykonať viac trestov odňatia slobody, sa tieto tresty vykonajú plynule za sebou. </w:t>
      </w:r>
    </w:p>
    <w:p w:rsidR="004267C2" w:rsidP="00706EA3">
      <w:pPr>
        <w:bidi w:val="0"/>
        <w:spacing w:before="120"/>
        <w:ind w:left="284"/>
        <w:jc w:val="both"/>
        <w:rPr>
          <w:rFonts w:ascii="Times New Roman" w:hAnsi="Times New Roman"/>
          <w:b/>
          <w:u w:val="single"/>
        </w:rPr>
      </w:pPr>
    </w:p>
    <w:p w:rsidR="004267C2" w:rsidRPr="000D2B0E" w:rsidP="004267C2">
      <w:pPr>
        <w:bidi w:val="0"/>
        <w:spacing w:before="120"/>
        <w:ind w:left="426" w:hanging="142"/>
        <w:jc w:val="both"/>
        <w:rPr>
          <w:rFonts w:ascii="Times New Roman" w:hAnsi="Times New Roman"/>
          <w:b/>
          <w:u w:val="single"/>
        </w:rPr>
      </w:pPr>
      <w:r w:rsidRPr="000D2B0E">
        <w:rPr>
          <w:rFonts w:ascii="Times New Roman" w:hAnsi="Times New Roman"/>
          <w:b/>
          <w:u w:val="single"/>
        </w:rPr>
        <w:t>K čl. II</w:t>
      </w:r>
      <w:r>
        <w:rPr>
          <w:rFonts w:ascii="Times New Roman" w:hAnsi="Times New Roman"/>
          <w:b/>
          <w:u w:val="single"/>
        </w:rPr>
        <w:t>I</w:t>
      </w:r>
    </w:p>
    <w:p w:rsidR="004267C2" w:rsidRPr="00816637" w:rsidP="004267C2">
      <w:pPr>
        <w:pStyle w:val="ListParagraph"/>
        <w:numPr>
          <w:numId w:val="33"/>
        </w:numPr>
        <w:tabs>
          <w:tab w:val="left" w:pos="709"/>
        </w:tabs>
        <w:bidi w:val="0"/>
        <w:spacing w:before="100" w:beforeAutospacing="1" w:line="360" w:lineRule="auto"/>
        <w:ind w:left="284" w:firstLine="76"/>
        <w:jc w:val="both"/>
        <w:rPr>
          <w:rFonts w:ascii="Times New Roman" w:hAnsi="Times New Roman"/>
        </w:rPr>
      </w:pPr>
      <w:r w:rsidRPr="00816637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II 4. bod sa slová „celom texte“ vypúšťajú.</w:t>
      </w:r>
      <w:r w:rsidRPr="00816637">
        <w:rPr>
          <w:rFonts w:ascii="Times New Roman" w:hAnsi="Times New Roman"/>
        </w:rPr>
        <w:tab/>
      </w:r>
    </w:p>
    <w:p w:rsidR="004267C2" w:rsidP="004267C2">
      <w:pPr>
        <w:bidi w:val="0"/>
        <w:spacing w:before="12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0B2CFF" w:rsidRPr="004267C2" w:rsidP="000B2CFF">
      <w:pPr>
        <w:bidi w:val="0"/>
        <w:ind w:left="3540" w:hanging="3540"/>
        <w:jc w:val="both"/>
        <w:rPr>
          <w:rFonts w:ascii="Times New Roman" w:hAnsi="Times New Roman"/>
        </w:rPr>
      </w:pPr>
    </w:p>
    <w:p w:rsidR="000B2CFF" w:rsidRPr="004267C2" w:rsidP="000B2CFF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  <w:lang w:eastAsia="zh-CN"/>
        </w:rPr>
      </w:pPr>
      <w:r w:rsidRPr="004267C2">
        <w:rPr>
          <w:rFonts w:ascii="Times New Roman" w:hAnsi="Times New Roman"/>
          <w:bCs/>
        </w:rPr>
        <w:t>V čl. III sa bod 19. vypúšťa.</w:t>
      </w:r>
    </w:p>
    <w:p w:rsidR="000B2CFF" w:rsidRPr="004267C2" w:rsidP="000B2CFF">
      <w:pPr>
        <w:bidi w:val="0"/>
        <w:ind w:left="3540" w:hanging="3540"/>
        <w:jc w:val="both"/>
        <w:rPr>
          <w:rFonts w:ascii="Times New Roman" w:hAnsi="Times New Roman"/>
          <w:bCs/>
          <w:lang w:eastAsia="en-US"/>
        </w:rPr>
      </w:pPr>
    </w:p>
    <w:p w:rsidR="000B2CFF" w:rsidRPr="004267C2" w:rsidP="000B2CFF">
      <w:pPr>
        <w:bidi w:val="0"/>
        <w:ind w:firstLine="708"/>
        <w:jc w:val="both"/>
        <w:rPr>
          <w:rFonts w:ascii="Times New Roman" w:hAnsi="Times New Roman"/>
        </w:rPr>
      </w:pPr>
      <w:r w:rsidRPr="004267C2">
        <w:rPr>
          <w:rFonts w:ascii="Times New Roman" w:hAnsi="Times New Roman"/>
        </w:rPr>
        <w:t xml:space="preserve">Ostávajúce body sa primerane prečíslujú. </w:t>
      </w:r>
    </w:p>
    <w:p w:rsidR="000B2CFF" w:rsidRPr="004267C2" w:rsidP="000B2CFF">
      <w:pPr>
        <w:bidi w:val="0"/>
        <w:ind w:left="3540" w:hanging="3540"/>
        <w:jc w:val="both"/>
        <w:rPr>
          <w:rFonts w:ascii="Times New Roman" w:hAnsi="Times New Roman"/>
          <w:bCs/>
        </w:rPr>
      </w:pPr>
    </w:p>
    <w:p w:rsidR="000B2CFF" w:rsidRPr="004267C2" w:rsidP="000B2CFF">
      <w:pPr>
        <w:bidi w:val="0"/>
        <w:ind w:left="4253" w:hanging="4253"/>
        <w:jc w:val="both"/>
        <w:rPr>
          <w:rFonts w:ascii="Times New Roman" w:hAnsi="Times New Roman"/>
        </w:rPr>
      </w:pPr>
      <w:r w:rsidRPr="004267C2">
        <w:rPr>
          <w:rFonts w:ascii="Times New Roman" w:hAnsi="Times New Roman"/>
        </w:rPr>
        <w:tab/>
        <w:t xml:space="preserve">Navrhuje sa vypustiť právnu úpravu súvisiacu so zmenami v zložení senátu z dôvodu aktuálnej judikatúry Európskeho súdu pre ľudské práva a potreby širšej odbornej diskusie na uvedenú problematiku. </w:t>
      </w:r>
    </w:p>
    <w:p w:rsidR="00706EA3" w:rsidRPr="000D2B0E" w:rsidP="00706EA3">
      <w:pPr>
        <w:bidi w:val="0"/>
        <w:spacing w:before="120"/>
        <w:ind w:left="284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IV</w:t>
      </w:r>
    </w:p>
    <w:p w:rsidR="00706EA3" w:rsidP="004267C2">
      <w:pPr>
        <w:pStyle w:val="ListParagraph"/>
        <w:numPr>
          <w:numId w:val="3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816637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V 1. bod znie:</w:t>
      </w:r>
    </w:p>
    <w:p w:rsidR="00706EA3" w:rsidRPr="00816637" w:rsidP="00706EA3">
      <w:pPr>
        <w:pStyle w:val="ListParagraph"/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2 ods. 3 sa slová „dvadsať hodín“ nahrádzajú slovami „20 hodín a odsúdený mladistvý 15 hodín“.“.</w:t>
      </w:r>
      <w:r w:rsidRPr="00816637">
        <w:rPr>
          <w:rFonts w:ascii="Times New Roman" w:hAnsi="Times New Roman"/>
        </w:rPr>
        <w:tab/>
      </w:r>
    </w:p>
    <w:p w:rsidR="00706EA3" w:rsidRPr="00A809CC" w:rsidP="00706EA3">
      <w:pPr>
        <w:bidi w:val="0"/>
        <w:spacing w:before="12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odstraňuje</w:t>
      </w:r>
      <w:r w:rsidRPr="00A809CC">
        <w:rPr>
          <w:rFonts w:ascii="Times New Roman" w:hAnsi="Times New Roman"/>
        </w:rPr>
        <w:t xml:space="preserve"> nesúlad </w:t>
      </w:r>
      <w:r>
        <w:rPr>
          <w:rFonts w:ascii="Times New Roman" w:hAnsi="Times New Roman"/>
        </w:rPr>
        <w:t xml:space="preserve">súčasnej a </w:t>
      </w:r>
      <w:r w:rsidRPr="00A809CC">
        <w:rPr>
          <w:rFonts w:ascii="Times New Roman" w:hAnsi="Times New Roman"/>
        </w:rPr>
        <w:t>navrhovanej úpravy s legislatívn</w:t>
      </w:r>
      <w:r>
        <w:rPr>
          <w:rFonts w:ascii="Times New Roman" w:hAnsi="Times New Roman"/>
        </w:rPr>
        <w:t>ymi pravidlami tvorby zákonov, v zmysle ktorých sa</w:t>
      </w:r>
      <w:r w:rsidRPr="00A809CC">
        <w:rPr>
          <w:rFonts w:ascii="Times New Roman" w:hAnsi="Times New Roman"/>
        </w:rPr>
        <w:t xml:space="preserve"> zákl</w:t>
      </w:r>
      <w:r>
        <w:rPr>
          <w:rFonts w:ascii="Times New Roman" w:hAnsi="Times New Roman"/>
        </w:rPr>
        <w:t>adné</w:t>
      </w:r>
      <w:r w:rsidRPr="00A809CC">
        <w:rPr>
          <w:rFonts w:ascii="Times New Roman" w:hAnsi="Times New Roman"/>
        </w:rPr>
        <w:t xml:space="preserve"> číslovky nad 10 </w:t>
      </w:r>
      <w:r>
        <w:rPr>
          <w:rFonts w:ascii="Times New Roman" w:hAnsi="Times New Roman"/>
        </w:rPr>
        <w:t>vypisujú číslicami a nie slovom</w:t>
      </w:r>
      <w:r w:rsidRPr="00A809CC">
        <w:rPr>
          <w:rFonts w:ascii="Times New Roman" w:hAnsi="Times New Roman"/>
        </w:rPr>
        <w:t xml:space="preserve">. </w:t>
      </w:r>
    </w:p>
    <w:p w:rsidR="00706EA3" w:rsidP="00706EA3">
      <w:pPr>
        <w:bidi w:val="0"/>
        <w:ind w:firstLine="708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0C5FD8"/>
    <w:multiLevelType w:val="hybridMultilevel"/>
    <w:tmpl w:val="5F826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E5B382C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65D16B5"/>
    <w:multiLevelType w:val="hybridMultilevel"/>
    <w:tmpl w:val="CF26A3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4EC77C42"/>
    <w:multiLevelType w:val="hybridMultilevel"/>
    <w:tmpl w:val="E8F4A12A"/>
    <w:lvl w:ilvl="0">
      <w:start w:val="1"/>
      <w:numFmt w:val="decimal"/>
      <w:lvlText w:val="%1."/>
      <w:lvlJc w:val="left"/>
      <w:pPr>
        <w:ind w:left="645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0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32F46D6"/>
    <w:multiLevelType w:val="hybridMultilevel"/>
    <w:tmpl w:val="2E94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99968F9"/>
    <w:multiLevelType w:val="hybridMultilevel"/>
    <w:tmpl w:val="DA8A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0664FEF"/>
    <w:multiLevelType w:val="hybridMultilevel"/>
    <w:tmpl w:val="9FD40F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5994B0A"/>
    <w:multiLevelType w:val="hybridMultilevel"/>
    <w:tmpl w:val="2E94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7985687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D1C6EAC"/>
    <w:multiLevelType w:val="hybridMultilevel"/>
    <w:tmpl w:val="FF6A1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9"/>
  </w:num>
  <w:num w:numId="17">
    <w:abstractNumId w:val="6"/>
  </w:num>
  <w:num w:numId="18">
    <w:abstractNumId w:val="27"/>
  </w:num>
  <w:num w:numId="19">
    <w:abstractNumId w:val="9"/>
  </w:num>
  <w:num w:numId="20">
    <w:abstractNumId w:val="11"/>
  </w:num>
  <w:num w:numId="21">
    <w:abstractNumId w:val="8"/>
  </w:num>
  <w:num w:numId="22">
    <w:abstractNumId w:val="20"/>
  </w:num>
  <w:num w:numId="23">
    <w:abstractNumId w:val="30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7"/>
  </w:num>
  <w:num w:numId="28">
    <w:abstractNumId w:val="24"/>
  </w:num>
  <w:num w:numId="29">
    <w:abstractNumId w:val="31"/>
  </w:num>
  <w:num w:numId="30">
    <w:abstractNumId w:val="18"/>
  </w:num>
  <w:num w:numId="31">
    <w:abstractNumId w:val="23"/>
  </w:num>
  <w:num w:numId="32">
    <w:abstractNumId w:val="16"/>
  </w:num>
  <w:num w:numId="33">
    <w:abstractNumId w:val="26"/>
  </w:num>
  <w:num w:numId="34">
    <w:abstractNumId w:val="5"/>
  </w:num>
  <w:num w:numId="35">
    <w:abstractNumId w:val="28"/>
  </w:num>
  <w:num w:numId="36">
    <w:abstractNumId w:val="3"/>
  </w:num>
  <w:num w:numId="37">
    <w:abstractNumId w:val="13"/>
  </w:num>
  <w:num w:numId="38">
    <w:abstractNumId w:val="22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608C"/>
    <w:rsid w:val="000078E9"/>
    <w:rsid w:val="00013123"/>
    <w:rsid w:val="00017101"/>
    <w:rsid w:val="000173FA"/>
    <w:rsid w:val="00025261"/>
    <w:rsid w:val="00026536"/>
    <w:rsid w:val="000314C3"/>
    <w:rsid w:val="00033DB5"/>
    <w:rsid w:val="00035785"/>
    <w:rsid w:val="00035AD8"/>
    <w:rsid w:val="00042741"/>
    <w:rsid w:val="000427EA"/>
    <w:rsid w:val="0004473E"/>
    <w:rsid w:val="000472D0"/>
    <w:rsid w:val="00052DC6"/>
    <w:rsid w:val="00054481"/>
    <w:rsid w:val="00056307"/>
    <w:rsid w:val="000569DC"/>
    <w:rsid w:val="00080BDB"/>
    <w:rsid w:val="00085F65"/>
    <w:rsid w:val="00095167"/>
    <w:rsid w:val="00095773"/>
    <w:rsid w:val="000A131F"/>
    <w:rsid w:val="000B2CFF"/>
    <w:rsid w:val="000B4B0D"/>
    <w:rsid w:val="000B78DD"/>
    <w:rsid w:val="000C6EE5"/>
    <w:rsid w:val="000D11D5"/>
    <w:rsid w:val="000D2B0E"/>
    <w:rsid w:val="000D324F"/>
    <w:rsid w:val="000D44A3"/>
    <w:rsid w:val="000D7017"/>
    <w:rsid w:val="000F4A21"/>
    <w:rsid w:val="001156CD"/>
    <w:rsid w:val="0011659C"/>
    <w:rsid w:val="00117EF2"/>
    <w:rsid w:val="00117F63"/>
    <w:rsid w:val="0012498D"/>
    <w:rsid w:val="0013166A"/>
    <w:rsid w:val="001408B8"/>
    <w:rsid w:val="00140BD6"/>
    <w:rsid w:val="00145B73"/>
    <w:rsid w:val="0015407E"/>
    <w:rsid w:val="00154A1B"/>
    <w:rsid w:val="00157ABA"/>
    <w:rsid w:val="0016311B"/>
    <w:rsid w:val="001675FA"/>
    <w:rsid w:val="00180775"/>
    <w:rsid w:val="001936CE"/>
    <w:rsid w:val="00195B23"/>
    <w:rsid w:val="001A2AEB"/>
    <w:rsid w:val="001C042F"/>
    <w:rsid w:val="001C0674"/>
    <w:rsid w:val="001C36D3"/>
    <w:rsid w:val="001C4A70"/>
    <w:rsid w:val="001D7465"/>
    <w:rsid w:val="001E06A2"/>
    <w:rsid w:val="001E45CC"/>
    <w:rsid w:val="001E4637"/>
    <w:rsid w:val="001E6002"/>
    <w:rsid w:val="001E77B1"/>
    <w:rsid w:val="002156C5"/>
    <w:rsid w:val="00216CBA"/>
    <w:rsid w:val="002209A7"/>
    <w:rsid w:val="0023079A"/>
    <w:rsid w:val="00230C36"/>
    <w:rsid w:val="00236746"/>
    <w:rsid w:val="00243157"/>
    <w:rsid w:val="00247FA3"/>
    <w:rsid w:val="00250871"/>
    <w:rsid w:val="00256710"/>
    <w:rsid w:val="0026026B"/>
    <w:rsid w:val="00261C0D"/>
    <w:rsid w:val="002659BB"/>
    <w:rsid w:val="00275BBB"/>
    <w:rsid w:val="002774F7"/>
    <w:rsid w:val="00280394"/>
    <w:rsid w:val="0028283E"/>
    <w:rsid w:val="00293328"/>
    <w:rsid w:val="00293C6F"/>
    <w:rsid w:val="00297AEF"/>
    <w:rsid w:val="002A7FA4"/>
    <w:rsid w:val="002C3458"/>
    <w:rsid w:val="002C425B"/>
    <w:rsid w:val="002C7346"/>
    <w:rsid w:val="002C7E7B"/>
    <w:rsid w:val="002D0442"/>
    <w:rsid w:val="002D5839"/>
    <w:rsid w:val="002E0743"/>
    <w:rsid w:val="002E0F39"/>
    <w:rsid w:val="002F2CA6"/>
    <w:rsid w:val="002F3A4A"/>
    <w:rsid w:val="00305B09"/>
    <w:rsid w:val="00314888"/>
    <w:rsid w:val="00316036"/>
    <w:rsid w:val="003214DC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7682F"/>
    <w:rsid w:val="00381962"/>
    <w:rsid w:val="00386D14"/>
    <w:rsid w:val="00387EB0"/>
    <w:rsid w:val="003A2CF6"/>
    <w:rsid w:val="003A3294"/>
    <w:rsid w:val="003A4509"/>
    <w:rsid w:val="003B16E4"/>
    <w:rsid w:val="003B5025"/>
    <w:rsid w:val="003E7F55"/>
    <w:rsid w:val="003F3FB3"/>
    <w:rsid w:val="003F7533"/>
    <w:rsid w:val="00400444"/>
    <w:rsid w:val="00401DB9"/>
    <w:rsid w:val="004048F2"/>
    <w:rsid w:val="0040559F"/>
    <w:rsid w:val="004207DA"/>
    <w:rsid w:val="0042443B"/>
    <w:rsid w:val="004267C2"/>
    <w:rsid w:val="004330B2"/>
    <w:rsid w:val="00445986"/>
    <w:rsid w:val="0045309D"/>
    <w:rsid w:val="00453FB8"/>
    <w:rsid w:val="004560A1"/>
    <w:rsid w:val="00457B3B"/>
    <w:rsid w:val="00467161"/>
    <w:rsid w:val="00475F91"/>
    <w:rsid w:val="004811D8"/>
    <w:rsid w:val="00484EB4"/>
    <w:rsid w:val="00493B4E"/>
    <w:rsid w:val="00494410"/>
    <w:rsid w:val="004956AD"/>
    <w:rsid w:val="004A0985"/>
    <w:rsid w:val="004A2CBA"/>
    <w:rsid w:val="004A4006"/>
    <w:rsid w:val="004A6CA3"/>
    <w:rsid w:val="004C2167"/>
    <w:rsid w:val="004C67F5"/>
    <w:rsid w:val="004D304C"/>
    <w:rsid w:val="004D3506"/>
    <w:rsid w:val="004D516A"/>
    <w:rsid w:val="004E666F"/>
    <w:rsid w:val="004E6ADD"/>
    <w:rsid w:val="004F5EB4"/>
    <w:rsid w:val="004F6ED1"/>
    <w:rsid w:val="004F76D2"/>
    <w:rsid w:val="005019D5"/>
    <w:rsid w:val="00502405"/>
    <w:rsid w:val="00510B80"/>
    <w:rsid w:val="0052198E"/>
    <w:rsid w:val="0052255B"/>
    <w:rsid w:val="00524F1C"/>
    <w:rsid w:val="00525D60"/>
    <w:rsid w:val="00531B76"/>
    <w:rsid w:val="00533E0E"/>
    <w:rsid w:val="005343D4"/>
    <w:rsid w:val="0053517A"/>
    <w:rsid w:val="00541A50"/>
    <w:rsid w:val="00544F86"/>
    <w:rsid w:val="00551DED"/>
    <w:rsid w:val="00567A29"/>
    <w:rsid w:val="005800CC"/>
    <w:rsid w:val="005811CC"/>
    <w:rsid w:val="00581C83"/>
    <w:rsid w:val="00584CE4"/>
    <w:rsid w:val="005865BB"/>
    <w:rsid w:val="005966AE"/>
    <w:rsid w:val="005A094E"/>
    <w:rsid w:val="005A2BCB"/>
    <w:rsid w:val="005D04D4"/>
    <w:rsid w:val="005D15F6"/>
    <w:rsid w:val="005D3A23"/>
    <w:rsid w:val="005D4246"/>
    <w:rsid w:val="005F1818"/>
    <w:rsid w:val="005F2668"/>
    <w:rsid w:val="005F5E27"/>
    <w:rsid w:val="005F6D60"/>
    <w:rsid w:val="005F7C19"/>
    <w:rsid w:val="006014AD"/>
    <w:rsid w:val="00625598"/>
    <w:rsid w:val="00625A09"/>
    <w:rsid w:val="00626237"/>
    <w:rsid w:val="00627BFB"/>
    <w:rsid w:val="00633163"/>
    <w:rsid w:val="006347B8"/>
    <w:rsid w:val="00635634"/>
    <w:rsid w:val="00635CF7"/>
    <w:rsid w:val="00636DE5"/>
    <w:rsid w:val="0064039C"/>
    <w:rsid w:val="006423F7"/>
    <w:rsid w:val="00644AC6"/>
    <w:rsid w:val="00645A31"/>
    <w:rsid w:val="0065107A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0C0C"/>
    <w:rsid w:val="00691D31"/>
    <w:rsid w:val="006A3FC4"/>
    <w:rsid w:val="006B4A2F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6F17FC"/>
    <w:rsid w:val="00706EA3"/>
    <w:rsid w:val="00712990"/>
    <w:rsid w:val="00715BEB"/>
    <w:rsid w:val="007174FB"/>
    <w:rsid w:val="007228D5"/>
    <w:rsid w:val="00737008"/>
    <w:rsid w:val="00741BD4"/>
    <w:rsid w:val="00750068"/>
    <w:rsid w:val="007502E4"/>
    <w:rsid w:val="0075143C"/>
    <w:rsid w:val="0075728A"/>
    <w:rsid w:val="00771564"/>
    <w:rsid w:val="00774913"/>
    <w:rsid w:val="00777C2B"/>
    <w:rsid w:val="00777E3C"/>
    <w:rsid w:val="00780216"/>
    <w:rsid w:val="00782F4A"/>
    <w:rsid w:val="0078617F"/>
    <w:rsid w:val="00787409"/>
    <w:rsid w:val="00796A9B"/>
    <w:rsid w:val="007B265B"/>
    <w:rsid w:val="007D1A73"/>
    <w:rsid w:val="007E16F5"/>
    <w:rsid w:val="007F0517"/>
    <w:rsid w:val="007F3316"/>
    <w:rsid w:val="007F5B1F"/>
    <w:rsid w:val="00805D8C"/>
    <w:rsid w:val="00816637"/>
    <w:rsid w:val="008200B2"/>
    <w:rsid w:val="0082154D"/>
    <w:rsid w:val="00844AA3"/>
    <w:rsid w:val="0084672F"/>
    <w:rsid w:val="00846FCB"/>
    <w:rsid w:val="008549D2"/>
    <w:rsid w:val="00862B85"/>
    <w:rsid w:val="008646D8"/>
    <w:rsid w:val="00866249"/>
    <w:rsid w:val="00866416"/>
    <w:rsid w:val="00867155"/>
    <w:rsid w:val="0087441E"/>
    <w:rsid w:val="008808D3"/>
    <w:rsid w:val="00880B72"/>
    <w:rsid w:val="00881487"/>
    <w:rsid w:val="00884201"/>
    <w:rsid w:val="00887C40"/>
    <w:rsid w:val="008A2222"/>
    <w:rsid w:val="008A450D"/>
    <w:rsid w:val="008C2EB6"/>
    <w:rsid w:val="008C43FB"/>
    <w:rsid w:val="008C7312"/>
    <w:rsid w:val="008D03F7"/>
    <w:rsid w:val="008D6220"/>
    <w:rsid w:val="008D732C"/>
    <w:rsid w:val="008E19B6"/>
    <w:rsid w:val="008F2371"/>
    <w:rsid w:val="008F2FF0"/>
    <w:rsid w:val="00900611"/>
    <w:rsid w:val="009056DE"/>
    <w:rsid w:val="009137E8"/>
    <w:rsid w:val="00913C28"/>
    <w:rsid w:val="009250E9"/>
    <w:rsid w:val="009251D1"/>
    <w:rsid w:val="009267E2"/>
    <w:rsid w:val="00930238"/>
    <w:rsid w:val="00931FC5"/>
    <w:rsid w:val="00935578"/>
    <w:rsid w:val="00937E90"/>
    <w:rsid w:val="009410C5"/>
    <w:rsid w:val="009437B3"/>
    <w:rsid w:val="00946ED3"/>
    <w:rsid w:val="00967F0E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A641F"/>
    <w:rsid w:val="009B0569"/>
    <w:rsid w:val="009B09B8"/>
    <w:rsid w:val="009C0B91"/>
    <w:rsid w:val="009C3A1D"/>
    <w:rsid w:val="009C6897"/>
    <w:rsid w:val="009F0BC8"/>
    <w:rsid w:val="009F7FDF"/>
    <w:rsid w:val="00A01EE2"/>
    <w:rsid w:val="00A033BC"/>
    <w:rsid w:val="00A10416"/>
    <w:rsid w:val="00A11197"/>
    <w:rsid w:val="00A12B56"/>
    <w:rsid w:val="00A144FC"/>
    <w:rsid w:val="00A150C9"/>
    <w:rsid w:val="00A2253A"/>
    <w:rsid w:val="00A22F34"/>
    <w:rsid w:val="00A321D5"/>
    <w:rsid w:val="00A325D1"/>
    <w:rsid w:val="00A341D4"/>
    <w:rsid w:val="00A40D67"/>
    <w:rsid w:val="00A4162C"/>
    <w:rsid w:val="00A432BB"/>
    <w:rsid w:val="00A439A2"/>
    <w:rsid w:val="00A45013"/>
    <w:rsid w:val="00A6026E"/>
    <w:rsid w:val="00A65A35"/>
    <w:rsid w:val="00A735B2"/>
    <w:rsid w:val="00A809CC"/>
    <w:rsid w:val="00A809DF"/>
    <w:rsid w:val="00A829F5"/>
    <w:rsid w:val="00A8389A"/>
    <w:rsid w:val="00A83A39"/>
    <w:rsid w:val="00A94248"/>
    <w:rsid w:val="00A961FD"/>
    <w:rsid w:val="00A97450"/>
    <w:rsid w:val="00AA25F6"/>
    <w:rsid w:val="00AB151F"/>
    <w:rsid w:val="00AB59FB"/>
    <w:rsid w:val="00AC4481"/>
    <w:rsid w:val="00AD570A"/>
    <w:rsid w:val="00AD5B63"/>
    <w:rsid w:val="00AE50E4"/>
    <w:rsid w:val="00AE5D87"/>
    <w:rsid w:val="00AF3C7D"/>
    <w:rsid w:val="00AF4506"/>
    <w:rsid w:val="00B005C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563EB"/>
    <w:rsid w:val="00B61D9F"/>
    <w:rsid w:val="00B644A6"/>
    <w:rsid w:val="00B76C54"/>
    <w:rsid w:val="00B80D02"/>
    <w:rsid w:val="00B863B1"/>
    <w:rsid w:val="00B93401"/>
    <w:rsid w:val="00B97E91"/>
    <w:rsid w:val="00BA2D21"/>
    <w:rsid w:val="00BA65A4"/>
    <w:rsid w:val="00BB39AB"/>
    <w:rsid w:val="00BD31F2"/>
    <w:rsid w:val="00BD4B8A"/>
    <w:rsid w:val="00BE2A9D"/>
    <w:rsid w:val="00BE64DC"/>
    <w:rsid w:val="00BE6B39"/>
    <w:rsid w:val="00BE6BF3"/>
    <w:rsid w:val="00BE6FE9"/>
    <w:rsid w:val="00BF0B8B"/>
    <w:rsid w:val="00BF295E"/>
    <w:rsid w:val="00BF473C"/>
    <w:rsid w:val="00BF5636"/>
    <w:rsid w:val="00BF61B3"/>
    <w:rsid w:val="00C10CE9"/>
    <w:rsid w:val="00C14623"/>
    <w:rsid w:val="00C150DA"/>
    <w:rsid w:val="00C160DD"/>
    <w:rsid w:val="00C21EEF"/>
    <w:rsid w:val="00C246F3"/>
    <w:rsid w:val="00C318E0"/>
    <w:rsid w:val="00C34375"/>
    <w:rsid w:val="00C43093"/>
    <w:rsid w:val="00C4399B"/>
    <w:rsid w:val="00C5056F"/>
    <w:rsid w:val="00C535C8"/>
    <w:rsid w:val="00C53EE1"/>
    <w:rsid w:val="00C71B0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6292"/>
    <w:rsid w:val="00CE6906"/>
    <w:rsid w:val="00CF4C4C"/>
    <w:rsid w:val="00D05B0F"/>
    <w:rsid w:val="00D11434"/>
    <w:rsid w:val="00D1165C"/>
    <w:rsid w:val="00D14D38"/>
    <w:rsid w:val="00D2312E"/>
    <w:rsid w:val="00D2405B"/>
    <w:rsid w:val="00D259F2"/>
    <w:rsid w:val="00D329DD"/>
    <w:rsid w:val="00D346C5"/>
    <w:rsid w:val="00D35424"/>
    <w:rsid w:val="00D364EE"/>
    <w:rsid w:val="00D40848"/>
    <w:rsid w:val="00D55366"/>
    <w:rsid w:val="00D57755"/>
    <w:rsid w:val="00D60656"/>
    <w:rsid w:val="00D60B6B"/>
    <w:rsid w:val="00D60C02"/>
    <w:rsid w:val="00D612F0"/>
    <w:rsid w:val="00D62315"/>
    <w:rsid w:val="00D65F85"/>
    <w:rsid w:val="00D73193"/>
    <w:rsid w:val="00D73B41"/>
    <w:rsid w:val="00D77418"/>
    <w:rsid w:val="00D80549"/>
    <w:rsid w:val="00D83967"/>
    <w:rsid w:val="00D908DD"/>
    <w:rsid w:val="00DA12B9"/>
    <w:rsid w:val="00DA40E6"/>
    <w:rsid w:val="00DA5725"/>
    <w:rsid w:val="00DB0C62"/>
    <w:rsid w:val="00DB4A21"/>
    <w:rsid w:val="00DB6DAA"/>
    <w:rsid w:val="00DB7E96"/>
    <w:rsid w:val="00DC1DC2"/>
    <w:rsid w:val="00DC4441"/>
    <w:rsid w:val="00DF59B6"/>
    <w:rsid w:val="00E01249"/>
    <w:rsid w:val="00E03CAD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308"/>
    <w:rsid w:val="00E40961"/>
    <w:rsid w:val="00E41CFF"/>
    <w:rsid w:val="00E43CCA"/>
    <w:rsid w:val="00E44935"/>
    <w:rsid w:val="00E4618A"/>
    <w:rsid w:val="00E5361E"/>
    <w:rsid w:val="00E74566"/>
    <w:rsid w:val="00E75875"/>
    <w:rsid w:val="00E774D0"/>
    <w:rsid w:val="00E80F70"/>
    <w:rsid w:val="00E82290"/>
    <w:rsid w:val="00E86A9D"/>
    <w:rsid w:val="00E90C96"/>
    <w:rsid w:val="00E94D4C"/>
    <w:rsid w:val="00EA0671"/>
    <w:rsid w:val="00EA4B50"/>
    <w:rsid w:val="00EB0B48"/>
    <w:rsid w:val="00EB66F4"/>
    <w:rsid w:val="00EC7858"/>
    <w:rsid w:val="00ED0220"/>
    <w:rsid w:val="00ED5E50"/>
    <w:rsid w:val="00EE6E97"/>
    <w:rsid w:val="00EF3675"/>
    <w:rsid w:val="00EF47D2"/>
    <w:rsid w:val="00EF5242"/>
    <w:rsid w:val="00F06FF5"/>
    <w:rsid w:val="00F143DE"/>
    <w:rsid w:val="00F17723"/>
    <w:rsid w:val="00F21EE5"/>
    <w:rsid w:val="00F35942"/>
    <w:rsid w:val="00F42119"/>
    <w:rsid w:val="00F4221C"/>
    <w:rsid w:val="00F539C1"/>
    <w:rsid w:val="00F542A9"/>
    <w:rsid w:val="00F54451"/>
    <w:rsid w:val="00F62C96"/>
    <w:rsid w:val="00F6356F"/>
    <w:rsid w:val="00F80887"/>
    <w:rsid w:val="00F8556A"/>
    <w:rsid w:val="00F92EF2"/>
    <w:rsid w:val="00FB2ED3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B23F-C1FE-4E04-9DEB-0A97B79C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412</TotalTime>
  <Pages>4</Pages>
  <Words>746</Words>
  <Characters>4254</Characters>
  <Application>Microsoft Office Word</Application>
  <DocSecurity>0</DocSecurity>
  <Lines>0</Lines>
  <Paragraphs>0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322</cp:revision>
  <cp:lastPrinted>2018-10-11T15:58:00Z</cp:lastPrinted>
  <dcterms:created xsi:type="dcterms:W3CDTF">2013-05-23T10:57:00Z</dcterms:created>
  <dcterms:modified xsi:type="dcterms:W3CDTF">2018-10-11T16:02:00Z</dcterms:modified>
</cp:coreProperties>
</file>