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54AB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</w:p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237E5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AF4818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CE353B">
        <w:rPr>
          <w:rFonts w:ascii="Times New Roman" w:hAnsi="Times New Roman"/>
        </w:rPr>
        <w:t>60</w:t>
      </w:r>
      <w:r w:rsidR="00754FAC">
        <w:rPr>
          <w:rFonts w:ascii="Times New Roman" w:hAnsi="Times New Roman"/>
        </w:rPr>
        <w:t>3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4F3E9E" w:rsidRPr="004355A9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355A9" w:rsidR="004355A9">
        <w:rPr>
          <w:rFonts w:ascii="Times New Roman" w:hAnsi="Times New Roman"/>
          <w:sz w:val="36"/>
          <w:szCs w:val="36"/>
        </w:rPr>
        <w:t>441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A70AF1">
        <w:rPr>
          <w:rFonts w:ascii="Times New Roman" w:hAnsi="Times New Roman"/>
          <w:b/>
        </w:rPr>
        <w:t> 9.</w:t>
      </w:r>
      <w:r w:rsidR="00AF4818">
        <w:rPr>
          <w:rFonts w:ascii="Times New Roman" w:hAnsi="Times New Roman"/>
          <w:b/>
        </w:rPr>
        <w:t xml:space="preserve"> októbra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754FAC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1D3DF9" w:rsidRPr="00754FAC" w:rsidP="001D3DF9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754FAC" w:rsidR="004F3E9E">
        <w:rPr>
          <w:rFonts w:ascii="Times New Roman" w:hAnsi="Times New Roman"/>
          <w:sz w:val="24"/>
        </w:rPr>
        <w:t>k vládnemu návrhu zákona</w:t>
      </w:r>
      <w:r w:rsidRPr="00754FAC" w:rsidR="00754FAC">
        <w:rPr>
          <w:rFonts w:ascii="Times New Roman" w:hAnsi="Times New Roman"/>
          <w:sz w:val="24"/>
        </w:rPr>
        <w:t>, ktorým sa mení a dopĺňa zákon č. 343/2015 Z. z. o verejnom obstarávaní a o zmene a doplnení niektorých zákonov v znení neskorších predpisov a ktorým sa menia a dopĺňajú niektoré zákony (tlač 1073)</w:t>
      </w:r>
    </w:p>
    <w:p w:rsidR="007237E5" w:rsidRPr="00754FAC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9188B" w:rsidRPr="00E80E9D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8872CA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077B7C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754FAC" w:rsidRPr="00754FAC" w:rsidP="00754FAC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077B7C" w:rsidR="008872CA">
        <w:rPr>
          <w:rFonts w:ascii="Times New Roman" w:hAnsi="Times New Roman"/>
          <w:sz w:val="24"/>
        </w:rPr>
        <w:tab/>
      </w:r>
      <w:r w:rsidR="00077B7C">
        <w:rPr>
          <w:rFonts w:ascii="Times New Roman" w:hAnsi="Times New Roman"/>
          <w:sz w:val="24"/>
        </w:rPr>
        <w:tab/>
        <w:t xml:space="preserve">s </w:t>
      </w:r>
      <w:r w:rsidRPr="00077B7C" w:rsidR="005C00FF">
        <w:rPr>
          <w:rFonts w:ascii="Times New Roman" w:hAnsi="Times New Roman"/>
          <w:sz w:val="24"/>
        </w:rPr>
        <w:t>v</w:t>
      </w:r>
      <w:r w:rsidRPr="00077B7C" w:rsidR="005C00FF">
        <w:rPr>
          <w:rFonts w:ascii="Times New Roman" w:hAnsi="Times New Roman" w:cs="Arial"/>
          <w:noProof/>
          <w:sz w:val="24"/>
        </w:rPr>
        <w:t>ládnym návrhom zákona</w:t>
      </w:r>
      <w:r w:rsidRPr="00754FAC">
        <w:rPr>
          <w:rFonts w:ascii="Times New Roman" w:hAnsi="Times New Roman"/>
          <w:sz w:val="24"/>
        </w:rPr>
        <w:t xml:space="preserve">, ktorým sa mení a dopĺňa </w:t>
      </w:r>
      <w:r>
        <w:rPr>
          <w:rFonts w:ascii="Times New Roman" w:hAnsi="Times New Roman"/>
          <w:sz w:val="24"/>
        </w:rPr>
        <w:t>zákon č. 343/2015 Z. </w:t>
      </w:r>
      <w:r w:rsidRPr="00754FAC">
        <w:rPr>
          <w:rFonts w:ascii="Times New Roman" w:hAnsi="Times New Roman"/>
          <w:sz w:val="24"/>
        </w:rPr>
        <w:t xml:space="preserve">z. o verejnom obstarávaní a o zmene </w:t>
      </w:r>
      <w:r w:rsidR="008A5D7C">
        <w:rPr>
          <w:rFonts w:ascii="Times New Roman" w:hAnsi="Times New Roman"/>
          <w:sz w:val="24"/>
        </w:rPr>
        <w:t>a doplnení niektorých zákonov v </w:t>
      </w:r>
      <w:r w:rsidRPr="00754FAC">
        <w:rPr>
          <w:rFonts w:ascii="Times New Roman" w:hAnsi="Times New Roman"/>
          <w:sz w:val="24"/>
        </w:rPr>
        <w:t>znení neskorších predpisov a ktorým sa menia a dopĺňajú niektoré zákony (tlač 1073)</w:t>
      </w:r>
      <w:r>
        <w:rPr>
          <w:rFonts w:ascii="Times New Roman" w:hAnsi="Times New Roman"/>
          <w:sz w:val="24"/>
        </w:rPr>
        <w:t>;</w:t>
      </w:r>
    </w:p>
    <w:p w:rsidR="00A81407" w:rsidRPr="00A81407" w:rsidP="00E54FF5">
      <w:pPr>
        <w:shd w:val="clear" w:color="auto" w:fill="FFFFFF"/>
        <w:tabs>
          <w:tab w:val="left" w:pos="1276"/>
        </w:tabs>
        <w:bidi w:val="0"/>
        <w:jc w:val="both"/>
        <w:rPr>
          <w:rFonts w:ascii="Times New Roman" w:hAnsi="Times New Roman"/>
          <w:lang w:val="en-US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77B7C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077B7C" w:rsidP="00754FAC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sz w:val="24"/>
        </w:rPr>
      </w:pPr>
      <w:r w:rsidRPr="00077B7C" w:rsidR="003D23C8">
        <w:rPr>
          <w:rFonts w:ascii="Times New Roman" w:hAnsi="Times New Roman" w:cs="Arial"/>
          <w:noProof/>
          <w:sz w:val="24"/>
        </w:rPr>
        <w:tab/>
      </w:r>
      <w:r w:rsidRPr="00077B7C" w:rsidR="00E06E88">
        <w:rPr>
          <w:rFonts w:ascii="Times New Roman" w:hAnsi="Times New Roman" w:cs="Arial"/>
          <w:noProof/>
          <w:sz w:val="24"/>
        </w:rPr>
        <w:t xml:space="preserve"> </w:t>
      </w:r>
      <w:r w:rsidR="00665A06">
        <w:rPr>
          <w:rFonts w:ascii="Times New Roman" w:hAnsi="Times New Roman" w:cs="Arial"/>
          <w:noProof/>
          <w:sz w:val="24"/>
        </w:rPr>
        <w:tab/>
      </w:r>
      <w:r w:rsidRPr="00077B7C" w:rsidR="005C00FF">
        <w:rPr>
          <w:rFonts w:ascii="Times New Roman" w:hAnsi="Times New Roman" w:cs="Arial"/>
          <w:noProof/>
          <w:sz w:val="24"/>
        </w:rPr>
        <w:t>vládny návrh zákona</w:t>
      </w:r>
      <w:r w:rsidRPr="00754FAC" w:rsidR="00754FAC">
        <w:rPr>
          <w:rFonts w:ascii="Times New Roman" w:hAnsi="Times New Roman"/>
          <w:sz w:val="24"/>
        </w:rPr>
        <w:t xml:space="preserve">, ktorým sa mení a dopĺňa </w:t>
      </w:r>
      <w:r w:rsidR="00754FAC">
        <w:rPr>
          <w:rFonts w:ascii="Times New Roman" w:hAnsi="Times New Roman"/>
          <w:sz w:val="24"/>
        </w:rPr>
        <w:t>zákon č. 343/2015 Z. z. o </w:t>
      </w:r>
      <w:r w:rsidRPr="00754FAC" w:rsidR="00754FAC">
        <w:rPr>
          <w:rFonts w:ascii="Times New Roman" w:hAnsi="Times New Roman"/>
          <w:sz w:val="24"/>
        </w:rPr>
        <w:t>verejnom obstarávaní a o zmene a doplnení niektorých zákonov v znení neskorších predpisov a ktorým sa menia a dopĺňajú niektoré zákony (tlač 1073)</w:t>
      </w:r>
      <w:r w:rsidR="00754FAC">
        <w:rPr>
          <w:rFonts w:ascii="Times New Roman" w:hAnsi="Times New Roman"/>
          <w:sz w:val="24"/>
        </w:rPr>
        <w:t xml:space="preserve"> </w:t>
      </w:r>
      <w:r w:rsidRPr="00077B7C">
        <w:rPr>
          <w:rFonts w:ascii="Times New Roman" w:hAnsi="Times New Roman"/>
          <w:b/>
          <w:bCs/>
          <w:sz w:val="24"/>
        </w:rPr>
        <w:t xml:space="preserve">schváliť </w:t>
      </w:r>
      <w:r w:rsidRPr="00077B7C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9807CD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630B07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</w:t>
      </w:r>
      <w:r w:rsidR="00CD60E5">
        <w:rPr>
          <w:rFonts w:ascii="Times New Roman" w:hAnsi="Times New Roman"/>
        </w:rPr>
        <w:t>edenému návrhu zákona predsedníčke</w:t>
      </w:r>
      <w:r w:rsidRPr="000A4F64" w:rsidR="001C729D">
        <w:rPr>
          <w:rFonts w:ascii="Times New Roman" w:hAnsi="Times New Roman"/>
        </w:rPr>
        <w:t xml:space="preserve">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8175AC">
        <w:rPr>
          <w:rFonts w:ascii="Times New Roman" w:hAnsi="Times New Roman"/>
        </w:rPr>
        <w:t xml:space="preserve"> </w:t>
      </w:r>
      <w:r w:rsidR="004810F5">
        <w:rPr>
          <w:rFonts w:ascii="Times New Roman" w:hAnsi="Times New Roman"/>
        </w:rPr>
        <w:t xml:space="preserve">hospodárske záležitosti. </w:t>
      </w:r>
    </w:p>
    <w:p w:rsidR="004810F5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4810F5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4810F5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4810F5" w:rsidRPr="004810F5" w:rsidP="004810F5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4355A9">
        <w:rPr>
          <w:rFonts w:ascii="Times New Roman" w:hAnsi="Times New Roman"/>
          <w:b/>
        </w:rPr>
        <w:t>441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323FC9">
        <w:rPr>
          <w:rFonts w:ascii="Times New Roman" w:hAnsi="Times New Roman"/>
          <w:b/>
        </w:rPr>
        <w:t> 9.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C1BD6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C1BD6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44A4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44A4D">
        <w:rPr>
          <w:rFonts w:ascii="Times New Roman" w:hAnsi="Times New Roman"/>
        </w:rPr>
        <w:t>Pozmeňujúce a doplňujúce návrhy</w:t>
      </w:r>
    </w:p>
    <w:p w:rsidR="00144A4D" w:rsidRPr="00077B7C" w:rsidP="00144A4D">
      <w:pPr>
        <w:bidi w:val="0"/>
        <w:jc w:val="both"/>
        <w:rPr>
          <w:rFonts w:ascii="Times New Roman" w:hAnsi="Times New Roman"/>
          <w:b/>
        </w:rPr>
      </w:pPr>
    </w:p>
    <w:p w:rsidR="004810F5" w:rsidRPr="004810F5" w:rsidP="004810F5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/>
          <w:b/>
          <w:sz w:val="24"/>
        </w:rPr>
      </w:pPr>
      <w:r w:rsidRPr="004810F5" w:rsidR="007A6E95">
        <w:rPr>
          <w:rFonts w:ascii="Times New Roman" w:hAnsi="Times New Roman"/>
          <w:b/>
          <w:sz w:val="24"/>
        </w:rPr>
        <w:t>k vládnemu návrhu zákona</w:t>
      </w:r>
      <w:r w:rsidRPr="004810F5">
        <w:rPr>
          <w:rFonts w:ascii="Times New Roman" w:hAnsi="Times New Roman"/>
          <w:b/>
          <w:sz w:val="24"/>
        </w:rPr>
        <w:t>, ktorým sa mení a dopĺňa zákon č. 343/2015 Z. z. o verejnom obstarávaní a o zmene a doplnení niektorých zákonov v znení neskorších predpisov a ktorým sa menia a dopĺňajú niektoré zákony (tlač 1073)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077B7C" w:rsidR="00630B07">
        <w:rPr>
          <w:rFonts w:ascii="Times New Roman" w:hAnsi="Times New Roman" w:cs="Arial"/>
          <w:b/>
          <w:sz w:val="24"/>
        </w:rPr>
        <w:t>_</w:t>
      </w:r>
      <w:r w:rsidRPr="00077B7C">
        <w:rPr>
          <w:rFonts w:ascii="Times New Roman" w:hAnsi="Times New Roman" w:cs="Arial"/>
          <w:b/>
          <w:sz w:val="24"/>
        </w:rPr>
        <w:t>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2C5711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2C5711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2C5711" w:rsidP="002C5711">
      <w:pPr>
        <w:pStyle w:val="NoSpacing"/>
        <w:bidi w:val="0"/>
        <w:spacing w:line="360" w:lineRule="auto"/>
        <w:ind w:left="4395"/>
        <w:jc w:val="both"/>
        <w:rPr>
          <w:rFonts w:ascii="Times New Roman" w:hAnsi="Times New Roman"/>
          <w:lang w:eastAsia="en-US"/>
        </w:rPr>
      </w:pPr>
    </w:p>
    <w:p w:rsidR="002C5711" w:rsidP="002C5711">
      <w:pPr>
        <w:pStyle w:val="NoSpacing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 čl. I sa vypúšťa 131. bod. </w:t>
      </w:r>
    </w:p>
    <w:p w:rsidR="002C5711" w:rsidP="002C5711">
      <w:pPr>
        <w:pStyle w:val="NoSpacing"/>
        <w:bidi w:val="0"/>
        <w:spacing w:line="360" w:lineRule="auto"/>
        <w:ind w:left="72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Nasledujúce body sa prečíslujú. </w:t>
      </w:r>
    </w:p>
    <w:p w:rsidR="002C5711" w:rsidRPr="002C5711" w:rsidP="002C5711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2C5711">
        <w:rPr>
          <w:rFonts w:ascii="Times New Roman" w:hAnsi="Times New Roman"/>
        </w:rPr>
        <w:t>Navrhuje sa vypustenie novelizačného bodu  vzhľadom na to, že zákon o priestupkoch explicitne ustanovuje subsidiárne použitie správneho poriadku pri prejedávaní priestupkov (§</w:t>
      </w:r>
      <w:r>
        <w:rPr>
          <w:rFonts w:ascii="Times New Roman" w:hAnsi="Times New Roman"/>
        </w:rPr>
        <w:t xml:space="preserve"> </w:t>
      </w:r>
      <w:r w:rsidRPr="002C5711">
        <w:rPr>
          <w:rFonts w:ascii="Times New Roman" w:hAnsi="Times New Roman"/>
        </w:rPr>
        <w:t xml:space="preserve">51), úprava v navrhovanom bode 131 je preto nadbytočná. </w:t>
      </w:r>
    </w:p>
    <w:p w:rsidR="002C5711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B76303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B76303" w:rsidRPr="00D6104E" w:rsidP="001A2C04">
      <w:pPr>
        <w:pStyle w:val="NoSpacing"/>
        <w:numPr>
          <w:numId w:val="30"/>
        </w:numPr>
        <w:bidi w:val="0"/>
        <w:spacing w:line="36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 čl. I bode 133 celom bode sa označenie „§ 187c“ nahrádza označením „§ 187d“ a </w:t>
      </w:r>
      <w:r w:rsidRPr="00D6104E">
        <w:rPr>
          <w:rFonts w:ascii="Times New Roman" w:hAnsi="Times New Roman"/>
          <w:lang w:eastAsia="en-US"/>
        </w:rPr>
        <w:t>označenie „§ 187d“ nahrádza označením „</w:t>
      </w:r>
      <w:r>
        <w:rPr>
          <w:rFonts w:ascii="Times New Roman" w:hAnsi="Times New Roman"/>
          <w:lang w:eastAsia="en-US"/>
        </w:rPr>
        <w:t xml:space="preserve">§ </w:t>
      </w:r>
      <w:r w:rsidRPr="00D6104E">
        <w:rPr>
          <w:rFonts w:ascii="Times New Roman" w:hAnsi="Times New Roman"/>
          <w:lang w:eastAsia="en-US"/>
        </w:rPr>
        <w:t>187e“</w:t>
      </w:r>
      <w:r>
        <w:rPr>
          <w:rFonts w:ascii="Times New Roman" w:hAnsi="Times New Roman"/>
          <w:lang w:eastAsia="en-US"/>
        </w:rPr>
        <w:t>.</w:t>
      </w:r>
    </w:p>
    <w:p w:rsidR="00B76303" w:rsidRPr="00D2416F" w:rsidP="00B76303">
      <w:pPr>
        <w:pStyle w:val="NoSpacing"/>
        <w:bidi w:val="0"/>
        <w:ind w:left="708"/>
        <w:jc w:val="both"/>
        <w:rPr>
          <w:rFonts w:ascii="Times New Roman" w:hAnsi="Times New Roman"/>
          <w:lang w:eastAsia="en-US"/>
        </w:rPr>
      </w:pPr>
    </w:p>
    <w:p w:rsidR="00B76303" w:rsidP="00B76303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Navrhuje sa legislatívno-technická úprava označenia paragrafu, keďže zákonom o zabezpečení kvality vysokoškolského vzdelávania (tlač 1046) bolo novelou zákona o verejnom obstarávaní (čl. II) vložené prechodné ustanovenie s označením § 187d.</w:t>
      </w:r>
    </w:p>
    <w:p w:rsidR="001A2C04" w:rsidP="00B76303">
      <w:pPr>
        <w:pStyle w:val="NoSpacing"/>
        <w:bidi w:val="0"/>
        <w:ind w:left="4395"/>
        <w:jc w:val="both"/>
        <w:rPr>
          <w:rFonts w:ascii="Times New Roman" w:hAnsi="Times New Roman"/>
          <w:lang w:eastAsia="en-US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2BA7D3B"/>
    <w:multiLevelType w:val="hybridMultilevel"/>
    <w:tmpl w:val="069A8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1162211"/>
    <w:multiLevelType w:val="hybridMultilevel"/>
    <w:tmpl w:val="0E5096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4"/>
  </w:num>
  <w:num w:numId="17">
    <w:abstractNumId w:val="6"/>
  </w:num>
  <w:num w:numId="18">
    <w:abstractNumId w:val="23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7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EB3"/>
    <w:rsid w:val="00057FB5"/>
    <w:rsid w:val="000617A7"/>
    <w:rsid w:val="00062E5E"/>
    <w:rsid w:val="00070A13"/>
    <w:rsid w:val="00075FF2"/>
    <w:rsid w:val="00077B7C"/>
    <w:rsid w:val="00080BDB"/>
    <w:rsid w:val="00083AB6"/>
    <w:rsid w:val="00085F65"/>
    <w:rsid w:val="00092489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4A4D"/>
    <w:rsid w:val="00145B73"/>
    <w:rsid w:val="0015407E"/>
    <w:rsid w:val="00157ABA"/>
    <w:rsid w:val="0016311B"/>
    <w:rsid w:val="001675FA"/>
    <w:rsid w:val="00177901"/>
    <w:rsid w:val="00180775"/>
    <w:rsid w:val="0019188B"/>
    <w:rsid w:val="0019449A"/>
    <w:rsid w:val="00195B23"/>
    <w:rsid w:val="0019642A"/>
    <w:rsid w:val="001A18F4"/>
    <w:rsid w:val="001A2C04"/>
    <w:rsid w:val="001C042F"/>
    <w:rsid w:val="001C0674"/>
    <w:rsid w:val="001C4A70"/>
    <w:rsid w:val="001C7017"/>
    <w:rsid w:val="001C729D"/>
    <w:rsid w:val="001D0E8E"/>
    <w:rsid w:val="001D1945"/>
    <w:rsid w:val="001D2A4B"/>
    <w:rsid w:val="001D3DF9"/>
    <w:rsid w:val="001D7465"/>
    <w:rsid w:val="001E06A2"/>
    <w:rsid w:val="001E1C36"/>
    <w:rsid w:val="001E4637"/>
    <w:rsid w:val="001E77B1"/>
    <w:rsid w:val="00215A58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3605"/>
    <w:rsid w:val="002A660F"/>
    <w:rsid w:val="002A7F76"/>
    <w:rsid w:val="002B6E1A"/>
    <w:rsid w:val="002C3458"/>
    <w:rsid w:val="002C425B"/>
    <w:rsid w:val="002C5711"/>
    <w:rsid w:val="002C7346"/>
    <w:rsid w:val="002C7E7B"/>
    <w:rsid w:val="002E0F39"/>
    <w:rsid w:val="002F2CA6"/>
    <w:rsid w:val="00303152"/>
    <w:rsid w:val="00305B09"/>
    <w:rsid w:val="00311D17"/>
    <w:rsid w:val="00316036"/>
    <w:rsid w:val="00323FC9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24C"/>
    <w:rsid w:val="00357A46"/>
    <w:rsid w:val="00365181"/>
    <w:rsid w:val="0037481B"/>
    <w:rsid w:val="00381962"/>
    <w:rsid w:val="003841CF"/>
    <w:rsid w:val="00386D14"/>
    <w:rsid w:val="00387EB0"/>
    <w:rsid w:val="00393E4B"/>
    <w:rsid w:val="003A2CF6"/>
    <w:rsid w:val="003A4509"/>
    <w:rsid w:val="003A6271"/>
    <w:rsid w:val="003B132C"/>
    <w:rsid w:val="003B16E4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355A9"/>
    <w:rsid w:val="00444C82"/>
    <w:rsid w:val="00445986"/>
    <w:rsid w:val="0045309D"/>
    <w:rsid w:val="00453E60"/>
    <w:rsid w:val="00453FB8"/>
    <w:rsid w:val="00457844"/>
    <w:rsid w:val="004661C7"/>
    <w:rsid w:val="00475F91"/>
    <w:rsid w:val="004810F5"/>
    <w:rsid w:val="004867B1"/>
    <w:rsid w:val="00487919"/>
    <w:rsid w:val="00491A92"/>
    <w:rsid w:val="00494410"/>
    <w:rsid w:val="004A0985"/>
    <w:rsid w:val="004A4006"/>
    <w:rsid w:val="004B0323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02BFE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4425"/>
    <w:rsid w:val="00567A29"/>
    <w:rsid w:val="005800CC"/>
    <w:rsid w:val="00581C83"/>
    <w:rsid w:val="005865BB"/>
    <w:rsid w:val="005966AE"/>
    <w:rsid w:val="005A094E"/>
    <w:rsid w:val="005C00FF"/>
    <w:rsid w:val="005C49FA"/>
    <w:rsid w:val="005D15F6"/>
    <w:rsid w:val="005D173A"/>
    <w:rsid w:val="005D291A"/>
    <w:rsid w:val="005D3A23"/>
    <w:rsid w:val="005D4246"/>
    <w:rsid w:val="005E0549"/>
    <w:rsid w:val="005F1818"/>
    <w:rsid w:val="005F2668"/>
    <w:rsid w:val="005F4E47"/>
    <w:rsid w:val="005F6D60"/>
    <w:rsid w:val="005F7C19"/>
    <w:rsid w:val="006014AD"/>
    <w:rsid w:val="00611509"/>
    <w:rsid w:val="006179D3"/>
    <w:rsid w:val="006205E6"/>
    <w:rsid w:val="006212F7"/>
    <w:rsid w:val="00625598"/>
    <w:rsid w:val="00625A09"/>
    <w:rsid w:val="00626CD4"/>
    <w:rsid w:val="00630B07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667"/>
    <w:rsid w:val="00651E0D"/>
    <w:rsid w:val="00652C64"/>
    <w:rsid w:val="006622BA"/>
    <w:rsid w:val="00665A06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9512D"/>
    <w:rsid w:val="00695B3C"/>
    <w:rsid w:val="006A1DF7"/>
    <w:rsid w:val="006A3FC4"/>
    <w:rsid w:val="006A4931"/>
    <w:rsid w:val="006B660E"/>
    <w:rsid w:val="006C02F7"/>
    <w:rsid w:val="006D08DF"/>
    <w:rsid w:val="006D121F"/>
    <w:rsid w:val="006D1A30"/>
    <w:rsid w:val="006D1C71"/>
    <w:rsid w:val="006D62A3"/>
    <w:rsid w:val="006D71F6"/>
    <w:rsid w:val="006D7226"/>
    <w:rsid w:val="006E65D8"/>
    <w:rsid w:val="007037E2"/>
    <w:rsid w:val="007228D5"/>
    <w:rsid w:val="007237E5"/>
    <w:rsid w:val="00726616"/>
    <w:rsid w:val="00726B3F"/>
    <w:rsid w:val="00737008"/>
    <w:rsid w:val="00741AA6"/>
    <w:rsid w:val="00741BD4"/>
    <w:rsid w:val="00746A4B"/>
    <w:rsid w:val="0075143C"/>
    <w:rsid w:val="00754FA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6E95"/>
    <w:rsid w:val="007A7F41"/>
    <w:rsid w:val="007B265B"/>
    <w:rsid w:val="007B30E6"/>
    <w:rsid w:val="007C1BD6"/>
    <w:rsid w:val="007D0990"/>
    <w:rsid w:val="007E16F5"/>
    <w:rsid w:val="007F0517"/>
    <w:rsid w:val="007F2EBE"/>
    <w:rsid w:val="007F3316"/>
    <w:rsid w:val="007F4AC6"/>
    <w:rsid w:val="0080046A"/>
    <w:rsid w:val="00805D8C"/>
    <w:rsid w:val="0080781E"/>
    <w:rsid w:val="00815BB8"/>
    <w:rsid w:val="00816B9F"/>
    <w:rsid w:val="008175AC"/>
    <w:rsid w:val="008200B2"/>
    <w:rsid w:val="0082154D"/>
    <w:rsid w:val="0084672F"/>
    <w:rsid w:val="00846FCB"/>
    <w:rsid w:val="00850A11"/>
    <w:rsid w:val="008546A9"/>
    <w:rsid w:val="008549D2"/>
    <w:rsid w:val="008630B5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2CA"/>
    <w:rsid w:val="00887C40"/>
    <w:rsid w:val="008A2506"/>
    <w:rsid w:val="008A450D"/>
    <w:rsid w:val="008A5D7C"/>
    <w:rsid w:val="008C2EB6"/>
    <w:rsid w:val="008C7312"/>
    <w:rsid w:val="008D03F7"/>
    <w:rsid w:val="008D0889"/>
    <w:rsid w:val="008D6220"/>
    <w:rsid w:val="008D732C"/>
    <w:rsid w:val="008D7A58"/>
    <w:rsid w:val="008E18CA"/>
    <w:rsid w:val="008E19B6"/>
    <w:rsid w:val="008E3035"/>
    <w:rsid w:val="008E5048"/>
    <w:rsid w:val="008F2371"/>
    <w:rsid w:val="008F2FF0"/>
    <w:rsid w:val="009056DE"/>
    <w:rsid w:val="009137E8"/>
    <w:rsid w:val="0091382B"/>
    <w:rsid w:val="00923F09"/>
    <w:rsid w:val="00924C53"/>
    <w:rsid w:val="00924CBE"/>
    <w:rsid w:val="009267E2"/>
    <w:rsid w:val="00930238"/>
    <w:rsid w:val="009346D4"/>
    <w:rsid w:val="00935578"/>
    <w:rsid w:val="0093668D"/>
    <w:rsid w:val="009366C4"/>
    <w:rsid w:val="00937E90"/>
    <w:rsid w:val="00946ED3"/>
    <w:rsid w:val="009541E4"/>
    <w:rsid w:val="00954358"/>
    <w:rsid w:val="009560E4"/>
    <w:rsid w:val="00960C77"/>
    <w:rsid w:val="009651E9"/>
    <w:rsid w:val="009707B1"/>
    <w:rsid w:val="0097097A"/>
    <w:rsid w:val="00971F79"/>
    <w:rsid w:val="009806D4"/>
    <w:rsid w:val="009807CD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C536B"/>
    <w:rsid w:val="009D0BA1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46850"/>
    <w:rsid w:val="00A635E4"/>
    <w:rsid w:val="00A65A35"/>
    <w:rsid w:val="00A70AF1"/>
    <w:rsid w:val="00A735B2"/>
    <w:rsid w:val="00A74798"/>
    <w:rsid w:val="00A81407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0340"/>
    <w:rsid w:val="00AD54AB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52E1"/>
    <w:rsid w:val="00B25410"/>
    <w:rsid w:val="00B26A42"/>
    <w:rsid w:val="00B27697"/>
    <w:rsid w:val="00B32E55"/>
    <w:rsid w:val="00B348A8"/>
    <w:rsid w:val="00B61D9F"/>
    <w:rsid w:val="00B741C3"/>
    <w:rsid w:val="00B76303"/>
    <w:rsid w:val="00B76C54"/>
    <w:rsid w:val="00B80D02"/>
    <w:rsid w:val="00B863B1"/>
    <w:rsid w:val="00B87AC4"/>
    <w:rsid w:val="00B933E0"/>
    <w:rsid w:val="00B93401"/>
    <w:rsid w:val="00BA305A"/>
    <w:rsid w:val="00BA65A4"/>
    <w:rsid w:val="00BB383B"/>
    <w:rsid w:val="00BB39AB"/>
    <w:rsid w:val="00BC241B"/>
    <w:rsid w:val="00BC2C6B"/>
    <w:rsid w:val="00BD0D50"/>
    <w:rsid w:val="00BD31F2"/>
    <w:rsid w:val="00BD69BC"/>
    <w:rsid w:val="00BE1875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263D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60E5"/>
    <w:rsid w:val="00CD738B"/>
    <w:rsid w:val="00CE06F8"/>
    <w:rsid w:val="00CE353B"/>
    <w:rsid w:val="00CE6292"/>
    <w:rsid w:val="00D0172F"/>
    <w:rsid w:val="00D063FE"/>
    <w:rsid w:val="00D1165C"/>
    <w:rsid w:val="00D11F39"/>
    <w:rsid w:val="00D14363"/>
    <w:rsid w:val="00D14D38"/>
    <w:rsid w:val="00D2405B"/>
    <w:rsid w:val="00D2416F"/>
    <w:rsid w:val="00D259F2"/>
    <w:rsid w:val="00D328F0"/>
    <w:rsid w:val="00D346C5"/>
    <w:rsid w:val="00D35424"/>
    <w:rsid w:val="00D55789"/>
    <w:rsid w:val="00D60656"/>
    <w:rsid w:val="00D60B6B"/>
    <w:rsid w:val="00D6104E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208B"/>
    <w:rsid w:val="00E04980"/>
    <w:rsid w:val="00E04F5E"/>
    <w:rsid w:val="00E06E88"/>
    <w:rsid w:val="00E11451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0AD2"/>
    <w:rsid w:val="00E43E29"/>
    <w:rsid w:val="00E44935"/>
    <w:rsid w:val="00E4618A"/>
    <w:rsid w:val="00E46639"/>
    <w:rsid w:val="00E5361E"/>
    <w:rsid w:val="00E54FF5"/>
    <w:rsid w:val="00E6695A"/>
    <w:rsid w:val="00E74566"/>
    <w:rsid w:val="00E774D0"/>
    <w:rsid w:val="00E80E9D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D657E"/>
    <w:rsid w:val="00EE2AC0"/>
    <w:rsid w:val="00EE6E97"/>
    <w:rsid w:val="00EF3675"/>
    <w:rsid w:val="00EF5242"/>
    <w:rsid w:val="00F06FF5"/>
    <w:rsid w:val="00F106AE"/>
    <w:rsid w:val="00F143DE"/>
    <w:rsid w:val="00F21EE5"/>
    <w:rsid w:val="00F23037"/>
    <w:rsid w:val="00F31CC4"/>
    <w:rsid w:val="00F35942"/>
    <w:rsid w:val="00F412F7"/>
    <w:rsid w:val="00F42119"/>
    <w:rsid w:val="00F4221C"/>
    <w:rsid w:val="00F539C1"/>
    <w:rsid w:val="00F54451"/>
    <w:rsid w:val="00F6356F"/>
    <w:rsid w:val="00F74D23"/>
    <w:rsid w:val="00F80887"/>
    <w:rsid w:val="00F92EF2"/>
    <w:rsid w:val="00F955A8"/>
    <w:rsid w:val="00FB0DC5"/>
    <w:rsid w:val="00FB4073"/>
    <w:rsid w:val="00FC2785"/>
    <w:rsid w:val="00FC4DC4"/>
    <w:rsid w:val="00FD01F4"/>
    <w:rsid w:val="00FD1F5F"/>
    <w:rsid w:val="00FD4D4C"/>
    <w:rsid w:val="00FE126D"/>
    <w:rsid w:val="00FE7790"/>
    <w:rsid w:val="00FF38AA"/>
    <w:rsid w:val="00FF3AF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B763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FA9E-6504-4DED-B28A-FCE5D605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376</Words>
  <Characters>2148</Characters>
  <Application>Microsoft Office Word</Application>
  <DocSecurity>0</DocSecurity>
  <Lines>0</Lines>
  <Paragraphs>0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6</cp:revision>
  <cp:lastPrinted>2018-08-31T12:55:00Z</cp:lastPrinted>
  <dcterms:created xsi:type="dcterms:W3CDTF">2018-10-09T15:07:00Z</dcterms:created>
  <dcterms:modified xsi:type="dcterms:W3CDTF">2018-10-09T15:23:00Z</dcterms:modified>
</cp:coreProperties>
</file>