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A669F">
        <w:rPr>
          <w:sz w:val="22"/>
          <w:szCs w:val="22"/>
        </w:rPr>
        <w:t>1884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A669F">
      <w:pPr>
        <w:pStyle w:val="rozhodnutia"/>
      </w:pPr>
      <w:r>
        <w:t>1231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1A669F" w:rsidRDefault="001A669F" w:rsidP="001A669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A669F">
        <w:rPr>
          <w:rFonts w:cs="Arial"/>
          <w:szCs w:val="22"/>
        </w:rPr>
        <w:t>Ondreja DOSTÁLA a Petra OSUSKÉHO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dopĺňa </w:t>
      </w:r>
      <w:r w:rsidR="001A669F">
        <w:rPr>
          <w:rFonts w:cs="Arial"/>
          <w:szCs w:val="22"/>
        </w:rPr>
        <w:t>zákon č. 563/2009 Z. z. o správe daní (daňový poriadok)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A669F">
        <w:rPr>
          <w:rFonts w:cs="Arial"/>
          <w:szCs w:val="22"/>
        </w:rPr>
        <w:t>1178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A669F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278D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278D0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278D0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278D0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278D0"/>
    <w:rsid w:val="00170CC8"/>
    <w:rsid w:val="00173C80"/>
    <w:rsid w:val="00177F9B"/>
    <w:rsid w:val="00192D80"/>
    <w:rsid w:val="001A669F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07A6F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F60F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2018-10-01T12:28:00Z</cp:lastPrinted>
  <dcterms:created xsi:type="dcterms:W3CDTF">2018-10-01T05:43:00Z</dcterms:created>
  <dcterms:modified xsi:type="dcterms:W3CDTF">2018-10-01T12:29:00Z</dcterms:modified>
</cp:coreProperties>
</file>