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A95087">
        <w:rPr>
          <w:sz w:val="22"/>
          <w:szCs w:val="22"/>
        </w:rPr>
        <w:t>1875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A95087">
      <w:pPr>
        <w:pStyle w:val="rozhodnutia"/>
      </w:pPr>
      <w:r>
        <w:t>1222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A95087" w:rsidRDefault="00A95087" w:rsidP="00A9508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1. októbra 2018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A95087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A95087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A95087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A95087">
        <w:rPr>
          <w:rFonts w:cs="Arial"/>
          <w:szCs w:val="22"/>
        </w:rPr>
        <w:t>zákon č. 461/2003 Z. z. o sociálnom poistení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95087">
        <w:rPr>
          <w:rFonts w:cs="Arial"/>
          <w:szCs w:val="22"/>
        </w:rPr>
        <w:t>1169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95087">
        <w:rPr>
          <w:rFonts w:cs="Arial"/>
          <w:szCs w:val="22"/>
        </w:rPr>
        <w:t>28.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4D6C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8B4D6C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8B4D6C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B4D6C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5F5D24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B4D6C"/>
    <w:rsid w:val="00992885"/>
    <w:rsid w:val="00A95087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01A19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2018-10-02T04:43:00Z</cp:lastPrinted>
  <dcterms:created xsi:type="dcterms:W3CDTF">2018-10-01T05:18:00Z</dcterms:created>
  <dcterms:modified xsi:type="dcterms:W3CDTF">2018-10-02T04:44:00Z</dcterms:modified>
</cp:coreProperties>
</file>