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42D18">
        <w:rPr>
          <w:sz w:val="22"/>
          <w:szCs w:val="22"/>
        </w:rPr>
        <w:t>1825</w:t>
      </w:r>
      <w:bookmarkStart w:id="0" w:name="_GoBack"/>
      <w:bookmarkEnd w:id="0"/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024A4">
      <w:pPr>
        <w:pStyle w:val="rozhodnutia"/>
      </w:pPr>
      <w:r>
        <w:t>1195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024A4">
        <w:rPr>
          <w:rFonts w:ascii="Arial" w:hAnsi="Arial" w:cs="Arial"/>
          <w:sz w:val="22"/>
          <w:szCs w:val="22"/>
        </w:rPr>
        <w:t> 1.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024A4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024A4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024A4">
        <w:rPr>
          <w:rFonts w:cs="Arial"/>
          <w:szCs w:val="22"/>
        </w:rPr>
        <w:t>Ota ŽARNAYA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0024A4">
        <w:rPr>
          <w:rFonts w:cs="Arial"/>
          <w:szCs w:val="22"/>
        </w:rPr>
        <w:t>zákon č. 596/2003 Z. z. o štátnej správe v školstve a školskej samospráve a o zmene a doplnení niektorých zákonov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024A4">
        <w:rPr>
          <w:rFonts w:cs="Arial"/>
          <w:szCs w:val="22"/>
        </w:rPr>
        <w:t>1142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024A4">
        <w:rPr>
          <w:rFonts w:cs="Arial"/>
          <w:szCs w:val="22"/>
        </w:rPr>
        <w:br/>
        <w:t>27.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42D18">
        <w:rPr>
          <w:rFonts w:ascii="Arial" w:hAnsi="Arial" w:cs="Arial"/>
          <w:sz w:val="22"/>
          <w:szCs w:val="22"/>
        </w:rPr>
        <w:t xml:space="preserve">  a</w:t>
      </w:r>
    </w:p>
    <w:p w:rsidR="00942D1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42D18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942D1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42D18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42D1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24A4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05BCC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2D18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135B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2018-10-01T08:23:00Z</cp:lastPrinted>
  <dcterms:created xsi:type="dcterms:W3CDTF">2018-09-27T12:21:00Z</dcterms:created>
  <dcterms:modified xsi:type="dcterms:W3CDTF">2018-10-01T08:23:00Z</dcterms:modified>
</cp:coreProperties>
</file>