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5BE" w:rsidRPr="008F1C63" w:rsidRDefault="003175BE" w:rsidP="00C45114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8F1C63">
        <w:rPr>
          <w:b/>
          <w:bCs/>
          <w:caps/>
          <w:spacing w:val="30"/>
        </w:rPr>
        <w:t>Dôvodová správa</w:t>
      </w:r>
    </w:p>
    <w:p w:rsidR="009B4893" w:rsidRPr="008F1C63" w:rsidRDefault="009B4893" w:rsidP="00C45114">
      <w:pPr>
        <w:pStyle w:val="Normlnywebov"/>
        <w:spacing w:before="0" w:beforeAutospacing="0" w:after="0" w:afterAutospacing="0"/>
        <w:jc w:val="center"/>
      </w:pPr>
    </w:p>
    <w:p w:rsidR="00363498" w:rsidRPr="008F1C63" w:rsidRDefault="003175BE" w:rsidP="00C45114">
      <w:pPr>
        <w:pStyle w:val="Nadpis1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1C63">
        <w:rPr>
          <w:rFonts w:ascii="Times New Roman" w:hAnsi="Times New Roman"/>
          <w:sz w:val="24"/>
          <w:szCs w:val="24"/>
        </w:rPr>
        <w:t>Všeobecná časť</w:t>
      </w:r>
    </w:p>
    <w:p w:rsidR="00C45114" w:rsidRPr="008F1C63" w:rsidRDefault="00C45114" w:rsidP="00C45114"/>
    <w:p w:rsidR="00BD6F1D" w:rsidRPr="00BD6F1D" w:rsidRDefault="00BD6F1D" w:rsidP="00BD6F1D">
      <w:pPr>
        <w:ind w:firstLine="708"/>
        <w:jc w:val="both"/>
      </w:pPr>
      <w:r w:rsidRPr="00BD6F1D">
        <w:t xml:space="preserve">Návrh zákona, ktorým sa mení a dopĺňa zákon č. 250/2012 Z. z. o regulácii v sieťových odvetviach v znení neskorších predpisov predkladajú na rokovanie Národnej rady Slovenskej republiky poslanci NR SR Karol Galek a Jana Kiššová. </w:t>
      </w:r>
    </w:p>
    <w:p w:rsidR="00BD6F1D" w:rsidRPr="00BD6F1D" w:rsidRDefault="00BD6F1D" w:rsidP="00BD6F1D">
      <w:pPr>
        <w:ind w:firstLine="708"/>
        <w:jc w:val="both"/>
        <w:rPr>
          <w:b/>
          <w:bCs/>
          <w:color w:val="404040"/>
        </w:rPr>
      </w:pPr>
    </w:p>
    <w:p w:rsidR="00BD6F1D" w:rsidRPr="00CE1FC4" w:rsidRDefault="0065746D" w:rsidP="00BD6F1D">
      <w:pPr>
        <w:ind w:firstLine="708"/>
        <w:jc w:val="both"/>
        <w:rPr>
          <w:b/>
        </w:rPr>
      </w:pPr>
      <w:r w:rsidRPr="00CE1FC4">
        <w:rPr>
          <w:b/>
        </w:rPr>
        <w:t xml:space="preserve">Hlavným </w:t>
      </w:r>
      <w:r w:rsidR="00FF59F4" w:rsidRPr="00CE1FC4">
        <w:rPr>
          <w:b/>
        </w:rPr>
        <w:t>cieľom</w:t>
      </w:r>
      <w:r w:rsidR="00F522BA" w:rsidRPr="00CE1FC4">
        <w:rPr>
          <w:b/>
        </w:rPr>
        <w:t xml:space="preserve"> </w:t>
      </w:r>
      <w:r w:rsidRPr="00CE1FC4">
        <w:rPr>
          <w:b/>
        </w:rPr>
        <w:t>návrhu zákona je</w:t>
      </w:r>
      <w:r w:rsidR="00880E6B" w:rsidRPr="00CE1FC4">
        <w:rPr>
          <w:b/>
        </w:rPr>
        <w:t xml:space="preserve"> legislatívna úprava </w:t>
      </w:r>
      <w:r w:rsidR="00BD6F1D" w:rsidRPr="00CE1FC4">
        <w:rPr>
          <w:b/>
        </w:rPr>
        <w:t>použitia zisku z poskytovania systémových služieb zo strany prevádzkovateľa prenosovej sústavy spoločnosti Slovenská elektrizačná prenosová sústava, a.s., ktorej 100 % vlastníkom akcií je Slovenská republika, v mene ktorej koná Ministerstvo financií SR.</w:t>
      </w:r>
      <w:r w:rsidR="00CE7C31" w:rsidRPr="00CE1FC4">
        <w:rPr>
          <w:b/>
        </w:rPr>
        <w:t xml:space="preserve"> Táto spoločnosť má monopolné postavenie </w:t>
      </w:r>
      <w:r w:rsidR="0071561F" w:rsidRPr="00CE1FC4">
        <w:rPr>
          <w:b/>
        </w:rPr>
        <w:t>v rámci</w:t>
      </w:r>
      <w:r w:rsidR="00CE7C31" w:rsidRPr="00CE1FC4">
        <w:rPr>
          <w:b/>
        </w:rPr>
        <w:t xml:space="preserve"> zabezpeč</w:t>
      </w:r>
      <w:r w:rsidR="0071561F" w:rsidRPr="00CE1FC4">
        <w:rPr>
          <w:b/>
        </w:rPr>
        <w:t>enia</w:t>
      </w:r>
      <w:r w:rsidR="00CE7C31" w:rsidRPr="00CE1FC4">
        <w:rPr>
          <w:b/>
        </w:rPr>
        <w:t xml:space="preserve"> </w:t>
      </w:r>
      <w:r w:rsidR="0071561F" w:rsidRPr="00CE1FC4">
        <w:rPr>
          <w:b/>
        </w:rPr>
        <w:t xml:space="preserve">prevádzkovej spoľahlivosti celej </w:t>
      </w:r>
      <w:r w:rsidR="00CE7C31" w:rsidRPr="00CE1FC4">
        <w:rPr>
          <w:b/>
        </w:rPr>
        <w:t>elektrizačnej sústavy Slovenskej republiky</w:t>
      </w:r>
      <w:r w:rsidR="00CE7C31" w:rsidRPr="00CE1FC4">
        <w:rPr>
          <w:b/>
          <w:color w:val="000000"/>
          <w:shd w:val="clear" w:color="auto" w:fill="FFFFFF"/>
        </w:rPr>
        <w:t>.</w:t>
      </w:r>
    </w:p>
    <w:p w:rsidR="005A7399" w:rsidRPr="00CE1FC4" w:rsidRDefault="005A7399" w:rsidP="00C45114">
      <w:pPr>
        <w:jc w:val="both"/>
        <w:rPr>
          <w:b/>
        </w:rPr>
      </w:pPr>
    </w:p>
    <w:p w:rsidR="006A40D5" w:rsidRDefault="006423A5" w:rsidP="006A40D5">
      <w:pPr>
        <w:ind w:firstLine="708"/>
        <w:jc w:val="both"/>
      </w:pPr>
      <w:r w:rsidRPr="008F1C63">
        <w:t>Návrh</w:t>
      </w:r>
      <w:r w:rsidR="00880E6B" w:rsidRPr="008F1C63">
        <w:t xml:space="preserve"> zákona reaguje </w:t>
      </w:r>
      <w:r w:rsidR="00D678BF" w:rsidRPr="008F1C63">
        <w:t xml:space="preserve">v prvom rade </w:t>
      </w:r>
      <w:r w:rsidR="00880E6B" w:rsidRPr="008F1C63">
        <w:t xml:space="preserve">na </w:t>
      </w:r>
      <w:r w:rsidR="00CA1E53">
        <w:t>fakt, že napriek každoročnej ziskovosti štátnej spoločnosti, tarifa za systémové služby</w:t>
      </w:r>
      <w:r w:rsidR="00D7073D">
        <w:t xml:space="preserve"> </w:t>
      </w:r>
      <w:r w:rsidR="00CA1E53">
        <w:t xml:space="preserve"> </w:t>
      </w:r>
      <w:r w:rsidR="00D7073D">
        <w:t>je jedna z najvyšších v rámci Európskej únie, pričom túto tarifu v koncovej cene elektriny uhrádzajú s</w:t>
      </w:r>
      <w:r w:rsidR="00D7073D" w:rsidRPr="008F1C63">
        <w:t>potrebitelia a ostatní koncoví odberatelia elektriny</w:t>
      </w:r>
      <w:r w:rsidR="006A40D5">
        <w:t xml:space="preserve">, inými slovami sa podieľajú na ziskovosti predmetnej </w:t>
      </w:r>
      <w:r w:rsidR="00C82A5D">
        <w:t xml:space="preserve">štátnej </w:t>
      </w:r>
      <w:r w:rsidR="006A40D5">
        <w:t xml:space="preserve">spoločnosti. </w:t>
      </w:r>
    </w:p>
    <w:p w:rsidR="006A6F29" w:rsidRDefault="006A6F29" w:rsidP="00D7073D">
      <w:pPr>
        <w:jc w:val="both"/>
      </w:pPr>
    </w:p>
    <w:p w:rsidR="00CB4158" w:rsidRDefault="00CA4E20" w:rsidP="00C45114">
      <w:pPr>
        <w:ind w:firstLine="708"/>
        <w:jc w:val="both"/>
      </w:pPr>
      <w:r>
        <w:t>Celkový z</w:t>
      </w:r>
      <w:r w:rsidR="00CB4158">
        <w:t xml:space="preserve">isk </w:t>
      </w:r>
      <w:r w:rsidR="0071561F">
        <w:t xml:space="preserve">(vrátane zisku z poskytovania systémových služieb) </w:t>
      </w:r>
      <w:r w:rsidR="00CB4158">
        <w:t>po zdanení spoločnosti predstavoval</w:t>
      </w:r>
      <w:r w:rsidR="00C82A5D">
        <w:t xml:space="preserve"> v posledných rokoch nasledujúcu výšku</w:t>
      </w:r>
      <w:r w:rsidR="00675B9E">
        <w:t>:</w:t>
      </w:r>
    </w:p>
    <w:p w:rsidR="00CB4158" w:rsidRDefault="00CB4158" w:rsidP="00C45114">
      <w:pPr>
        <w:ind w:firstLine="708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23"/>
        <w:gridCol w:w="1561"/>
        <w:gridCol w:w="1519"/>
        <w:gridCol w:w="1519"/>
        <w:gridCol w:w="1520"/>
        <w:gridCol w:w="1520"/>
      </w:tblGrid>
      <w:tr w:rsidR="00CB4158" w:rsidRPr="00CB4158" w:rsidTr="00CB4158">
        <w:tc>
          <w:tcPr>
            <w:tcW w:w="1442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rok</w:t>
            </w:r>
          </w:p>
        </w:tc>
        <w:tc>
          <w:tcPr>
            <w:tcW w:w="1604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2013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2014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2015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2016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:rsidR="00CB4158" w:rsidRPr="00CB4158" w:rsidRDefault="00CB4158" w:rsidP="00C45114">
            <w:pPr>
              <w:jc w:val="both"/>
              <w:rPr>
                <w:b/>
              </w:rPr>
            </w:pPr>
            <w:r w:rsidRPr="00CB4158">
              <w:rPr>
                <w:b/>
              </w:rPr>
              <w:t>2017</w:t>
            </w:r>
          </w:p>
        </w:tc>
      </w:tr>
      <w:tr w:rsidR="00CB4158" w:rsidTr="00CB4158">
        <w:tc>
          <w:tcPr>
            <w:tcW w:w="1442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 w:rsidRPr="00CB4158">
              <w:rPr>
                <w:b/>
              </w:rPr>
              <w:t>zisk po zdanení (v t</w:t>
            </w:r>
            <w:r w:rsidR="00675B9E">
              <w:rPr>
                <w:b/>
              </w:rPr>
              <w:t>isíc</w:t>
            </w:r>
            <w:r w:rsidRPr="00CB4158">
              <w:rPr>
                <w:b/>
              </w:rPr>
              <w:t xml:space="preserve"> EUR</w:t>
            </w:r>
            <w:r>
              <w:t>)</w:t>
            </w:r>
          </w:p>
        </w:tc>
        <w:tc>
          <w:tcPr>
            <w:tcW w:w="1604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>
              <w:t>69</w:t>
            </w:r>
            <w:r w:rsidR="00675B9E">
              <w:t xml:space="preserve"> </w:t>
            </w:r>
            <w:r>
              <w:t xml:space="preserve">396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>
              <w:t>67 626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>
              <w:t>73 198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>
              <w:t>58 028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:rsidR="00CB4158" w:rsidRDefault="00CB4158" w:rsidP="00C45114">
            <w:pPr>
              <w:jc w:val="both"/>
            </w:pPr>
            <w:r>
              <w:t>74 728</w:t>
            </w:r>
          </w:p>
        </w:tc>
      </w:tr>
    </w:tbl>
    <w:p w:rsidR="00CB4158" w:rsidRDefault="00CB4158" w:rsidP="00675B9E">
      <w:pPr>
        <w:ind w:firstLine="708"/>
        <w:jc w:val="both"/>
      </w:pPr>
    </w:p>
    <w:p w:rsidR="00C82A5D" w:rsidRDefault="00C82A5D" w:rsidP="00C82A5D">
      <w:pPr>
        <w:ind w:firstLine="708"/>
        <w:jc w:val="both"/>
        <w:rPr>
          <w:iCs/>
        </w:rPr>
      </w:pPr>
      <w:r w:rsidRPr="00675B9E">
        <w:rPr>
          <w:iCs/>
        </w:rPr>
        <w:t xml:space="preserve">Ústava </w:t>
      </w:r>
      <w:r>
        <w:rPr>
          <w:iCs/>
        </w:rPr>
        <w:t xml:space="preserve">Slovenskej republiky ako </w:t>
      </w:r>
      <w:r w:rsidRPr="00675B9E">
        <w:rPr>
          <w:iCs/>
        </w:rPr>
        <w:t>aj Dohovor o ochrane ľudských práv a základných slobôd hovoria o rovnosti v základných právach. Tie sa však nezaručujú štátu, ale súkromným subjektom. Štátne akciové spoločnosti sú len formálne súkromnými subjektmi, štát v nich má totiž garantovanú 100 % majetkovú účasť.</w:t>
      </w:r>
    </w:p>
    <w:p w:rsidR="00C82A5D" w:rsidRPr="00675B9E" w:rsidRDefault="00C82A5D" w:rsidP="00C82A5D">
      <w:pPr>
        <w:ind w:firstLine="708"/>
        <w:jc w:val="both"/>
        <w:rPr>
          <w:iCs/>
        </w:rPr>
      </w:pPr>
    </w:p>
    <w:p w:rsidR="004D05AC" w:rsidRPr="008F1C63" w:rsidRDefault="004D05AC" w:rsidP="00C45114">
      <w:pPr>
        <w:ind w:firstLine="708"/>
        <w:jc w:val="both"/>
      </w:pPr>
      <w:r w:rsidRPr="008F1C63">
        <w:t xml:space="preserve">Aplikácia predpisu do praxe neprinesie žiadnu komplikáciu v činnostiach regulovaných subjektov ani koncových spotrebiteľov energií. Naopak mala </w:t>
      </w:r>
      <w:r w:rsidR="00CE7C31" w:rsidRPr="008F1C63">
        <w:t xml:space="preserve">by </w:t>
      </w:r>
      <w:r w:rsidR="00C82A5D">
        <w:t>znížiť tarifu za systémové služby a tým pádom aj celkovú cenu elektriny</w:t>
      </w:r>
      <w:r w:rsidR="00CE7C31">
        <w:t>, ktorú platia všetci</w:t>
      </w:r>
      <w:r w:rsidR="00C82A5D">
        <w:t xml:space="preserve"> odberate</w:t>
      </w:r>
      <w:r w:rsidR="00CE7C31">
        <w:t>lia</w:t>
      </w:r>
      <w:r w:rsidR="00C82A5D">
        <w:t>.</w:t>
      </w:r>
      <w:r w:rsidRPr="008F1C63">
        <w:t xml:space="preserve"> </w:t>
      </w:r>
    </w:p>
    <w:p w:rsidR="003442F2" w:rsidRPr="008F1C63" w:rsidRDefault="003442F2" w:rsidP="00C45114">
      <w:pPr>
        <w:ind w:firstLine="708"/>
        <w:jc w:val="both"/>
      </w:pPr>
    </w:p>
    <w:p w:rsidR="00CE7C31" w:rsidRPr="00CE7C31" w:rsidRDefault="00CE7C31" w:rsidP="00CE7C31">
      <w:pPr>
        <w:ind w:firstLine="708"/>
        <w:jc w:val="both"/>
      </w:pPr>
      <w:r w:rsidRPr="00CE7C31">
        <w:t xml:space="preserve">Predložený návrh zákona má </w:t>
      </w:r>
      <w:r w:rsidR="00830C9C">
        <w:t xml:space="preserve">negatívny </w:t>
      </w:r>
      <w:bookmarkStart w:id="0" w:name="_GoBack"/>
      <w:bookmarkEnd w:id="0"/>
      <w:r w:rsidRPr="00CE7C31">
        <w:t>vplyv na rozpočet verejnej správy. Návrh zákona má pozitívne sociálne vplyvy (možnosť poklesu cien energií) a pozitívne vplyvy na podnikateľské prostredie (možnosť poklesu cien energií).</w:t>
      </w:r>
    </w:p>
    <w:p w:rsidR="00D63180" w:rsidRPr="008F1C63" w:rsidRDefault="00F522BA" w:rsidP="00C45114">
      <w:pPr>
        <w:ind w:firstLine="708"/>
        <w:jc w:val="both"/>
        <w:rPr>
          <w:iCs/>
        </w:rPr>
      </w:pPr>
      <w:r w:rsidRPr="008F1C63">
        <w:rPr>
          <w:iCs/>
        </w:rPr>
        <w:t xml:space="preserve"> </w:t>
      </w:r>
    </w:p>
    <w:p w:rsidR="00C46AAA" w:rsidRPr="008F1C63" w:rsidRDefault="003175BE" w:rsidP="00C45114">
      <w:pPr>
        <w:ind w:firstLine="708"/>
        <w:jc w:val="both"/>
        <w:rPr>
          <w:iCs/>
        </w:rPr>
      </w:pPr>
      <w:r w:rsidRPr="008F1C63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</w:t>
      </w:r>
      <w:r w:rsidR="00B80536" w:rsidRPr="008F1C63">
        <w:t>,</w:t>
      </w:r>
      <w:r w:rsidRPr="008F1C63">
        <w:t xml:space="preserve"> a</w:t>
      </w:r>
      <w:r w:rsidR="00B80536" w:rsidRPr="008F1C63">
        <w:t>ko aj</w:t>
      </w:r>
      <w:r w:rsidRPr="008F1C63">
        <w:t xml:space="preserve"> s právom Európskej únie.</w:t>
      </w:r>
    </w:p>
    <w:p w:rsidR="00A21CAC" w:rsidRPr="008F1C63" w:rsidRDefault="007B7997" w:rsidP="00C45114">
      <w:pPr>
        <w:jc w:val="both"/>
        <w:rPr>
          <w:b/>
        </w:rPr>
      </w:pPr>
      <w:r w:rsidRPr="008F1C63">
        <w:rPr>
          <w:b/>
          <w:bCs/>
          <w:caps/>
          <w:spacing w:val="30"/>
        </w:rPr>
        <w:br w:type="page"/>
      </w:r>
      <w:r w:rsidR="0060535F" w:rsidRPr="008F1C63">
        <w:rPr>
          <w:b/>
        </w:rPr>
        <w:lastRenderedPageBreak/>
        <w:t>B. Osobitná časť</w:t>
      </w:r>
    </w:p>
    <w:p w:rsidR="00A21CAC" w:rsidRPr="008F1C63" w:rsidRDefault="00A21CAC" w:rsidP="00C45114">
      <w:pPr>
        <w:jc w:val="both"/>
        <w:rPr>
          <w:b/>
        </w:rPr>
      </w:pPr>
    </w:p>
    <w:p w:rsidR="0060535F" w:rsidRPr="008F1C63" w:rsidRDefault="0060535F" w:rsidP="00CE1FC4">
      <w:pPr>
        <w:ind w:firstLine="708"/>
        <w:jc w:val="both"/>
        <w:rPr>
          <w:b/>
        </w:rPr>
      </w:pPr>
      <w:r w:rsidRPr="008F1C63">
        <w:rPr>
          <w:b/>
        </w:rPr>
        <w:t>K Čl. I</w:t>
      </w:r>
    </w:p>
    <w:p w:rsidR="00C45114" w:rsidRPr="008F1C63" w:rsidRDefault="00C45114" w:rsidP="00C45114">
      <w:pPr>
        <w:jc w:val="both"/>
        <w:rPr>
          <w:b/>
        </w:rPr>
      </w:pPr>
    </w:p>
    <w:p w:rsidR="00D63180" w:rsidRPr="00CE1FC4" w:rsidRDefault="00D63180" w:rsidP="00CE1FC4">
      <w:pPr>
        <w:pStyle w:val="Zkladntext"/>
        <w:spacing w:before="0" w:after="0"/>
        <w:ind w:firstLine="708"/>
        <w:rPr>
          <w:b/>
          <w:bCs/>
        </w:rPr>
      </w:pPr>
      <w:r w:rsidRPr="00CE1FC4">
        <w:rPr>
          <w:b/>
          <w:bCs/>
        </w:rPr>
        <w:t>K bodu 1</w:t>
      </w:r>
    </w:p>
    <w:p w:rsidR="00CE1FC4" w:rsidRPr="008F1C63" w:rsidRDefault="00CE1FC4" w:rsidP="00C45114">
      <w:pPr>
        <w:pStyle w:val="Zkladntext"/>
        <w:spacing w:before="0" w:after="0"/>
        <w:rPr>
          <w:bCs/>
          <w:u w:val="single"/>
        </w:rPr>
      </w:pPr>
    </w:p>
    <w:p w:rsidR="00CB4158" w:rsidRPr="00CB4158" w:rsidRDefault="00D63180" w:rsidP="00CB4158">
      <w:pPr>
        <w:jc w:val="both"/>
      </w:pPr>
      <w:r w:rsidRPr="00CB4158">
        <w:rPr>
          <w:bCs/>
        </w:rPr>
        <w:tab/>
      </w:r>
      <w:r w:rsidR="00273BFF" w:rsidRPr="00CB4158">
        <w:rPr>
          <w:bCs/>
        </w:rPr>
        <w:t xml:space="preserve">Navrhuje sa ustanovenie </w:t>
      </w:r>
      <w:r w:rsidR="00CB4158" w:rsidRPr="00CB4158">
        <w:t xml:space="preserve">obligatórneho spôsobu použitia </w:t>
      </w:r>
      <w:r w:rsidR="00AD02A2">
        <w:t xml:space="preserve">časti celkového </w:t>
      </w:r>
      <w:r w:rsidR="00CB4158" w:rsidRPr="00CB4158">
        <w:t>kladného hospodárskeho výsledku (zisku) prevádzkovateľa prenosovej sústavy</w:t>
      </w:r>
      <w:r w:rsidR="00AD02A2">
        <w:t>, a to</w:t>
      </w:r>
      <w:r w:rsidR="00CB4158" w:rsidRPr="00CB4158">
        <w:t xml:space="preserve"> dosiahnutého v okruhu poskytovani</w:t>
      </w:r>
      <w:r w:rsidR="00B95F7C">
        <w:t>a</w:t>
      </w:r>
      <w:r w:rsidR="00CB4158" w:rsidRPr="00CB4158">
        <w:t xml:space="preserve"> systémových služieb </w:t>
      </w:r>
      <w:r w:rsidR="00B95F7C">
        <w:t>na</w:t>
      </w:r>
      <w:r w:rsidR="00CB4158" w:rsidRPr="00CB4158">
        <w:t xml:space="preserve"> úhrad</w:t>
      </w:r>
      <w:r w:rsidR="00B95F7C">
        <w:t>u</w:t>
      </w:r>
      <w:r w:rsidR="00CB4158" w:rsidRPr="00CB4158">
        <w:t xml:space="preserve"> plánovaných nákladov na poskytovanie systémových služieb do konca kalendárneho roka nasledujúceho po kalendárnom roku, za ktorý sa tento kladný hospodársky výsledok (zisk) vytvoril.</w:t>
      </w:r>
    </w:p>
    <w:p w:rsidR="00C45114" w:rsidRPr="00BD6F1D" w:rsidRDefault="00C45114" w:rsidP="00C45114">
      <w:pPr>
        <w:pStyle w:val="Zkladntext"/>
        <w:spacing w:before="0" w:after="0"/>
        <w:rPr>
          <w:bCs/>
        </w:rPr>
      </w:pPr>
    </w:p>
    <w:p w:rsidR="00816F3B" w:rsidRPr="00CE1FC4" w:rsidRDefault="00816F3B" w:rsidP="00CE1FC4">
      <w:pPr>
        <w:pStyle w:val="Zkladntext"/>
        <w:spacing w:before="0" w:after="0"/>
        <w:ind w:firstLine="708"/>
        <w:rPr>
          <w:b/>
        </w:rPr>
      </w:pPr>
      <w:r w:rsidRPr="00CE1FC4">
        <w:rPr>
          <w:b/>
        </w:rPr>
        <w:t xml:space="preserve">K bodu </w:t>
      </w:r>
      <w:r w:rsidR="0071561F" w:rsidRPr="00CE1FC4">
        <w:rPr>
          <w:b/>
        </w:rPr>
        <w:t>2</w:t>
      </w:r>
    </w:p>
    <w:p w:rsidR="00CE1FC4" w:rsidRPr="008F1C63" w:rsidRDefault="00CE1FC4" w:rsidP="00C45114">
      <w:pPr>
        <w:pStyle w:val="Zkladntext"/>
        <w:spacing w:before="0" w:after="0"/>
        <w:rPr>
          <w:u w:val="single"/>
        </w:rPr>
      </w:pPr>
    </w:p>
    <w:p w:rsidR="003442F2" w:rsidRPr="008F1C63" w:rsidRDefault="00273BFF" w:rsidP="00C45114">
      <w:pPr>
        <w:pStyle w:val="Zkladntext"/>
        <w:spacing w:before="0" w:after="0"/>
        <w:ind w:firstLine="708"/>
      </w:pPr>
      <w:r w:rsidRPr="008F1C63">
        <w:t xml:space="preserve">Prechodné ustanovenia upravujú </w:t>
      </w:r>
      <w:r w:rsidR="0071561F">
        <w:t>povinnosť použiť kladný výsledok hospodárenia na úhradu plánovaných nákladov už v roku 2019 za hospodársky rok 2018</w:t>
      </w:r>
      <w:r w:rsidR="0096043B" w:rsidRPr="008F1C63">
        <w:t>.</w:t>
      </w:r>
    </w:p>
    <w:p w:rsidR="00FF719C" w:rsidRPr="008F1C63" w:rsidRDefault="00FF719C" w:rsidP="00C45114">
      <w:pPr>
        <w:pStyle w:val="Zkladntext"/>
        <w:spacing w:before="0" w:after="0"/>
        <w:rPr>
          <w:u w:val="single"/>
        </w:rPr>
      </w:pPr>
    </w:p>
    <w:p w:rsidR="002B6657" w:rsidRPr="008F1C63" w:rsidRDefault="002B6657" w:rsidP="00C45114">
      <w:pPr>
        <w:pStyle w:val="Zkladntext"/>
        <w:spacing w:before="0" w:after="0"/>
        <w:rPr>
          <w:b/>
        </w:rPr>
      </w:pPr>
    </w:p>
    <w:p w:rsidR="002B6657" w:rsidRPr="008F1C63" w:rsidRDefault="002B6657" w:rsidP="00CE1FC4">
      <w:pPr>
        <w:pStyle w:val="Zkladntext"/>
        <w:spacing w:before="0" w:after="0"/>
        <w:ind w:firstLine="708"/>
        <w:rPr>
          <w:b/>
        </w:rPr>
      </w:pPr>
      <w:r w:rsidRPr="008F1C63">
        <w:rPr>
          <w:b/>
        </w:rPr>
        <w:t>K Čl. II</w:t>
      </w:r>
    </w:p>
    <w:p w:rsidR="002B6657" w:rsidRPr="008F1C63" w:rsidRDefault="002B6657" w:rsidP="00C45114">
      <w:pPr>
        <w:pStyle w:val="Zkladntext"/>
        <w:spacing w:before="0" w:after="0"/>
        <w:ind w:firstLine="709"/>
        <w:rPr>
          <w:bCs/>
        </w:rPr>
      </w:pPr>
    </w:p>
    <w:p w:rsidR="0060535F" w:rsidRPr="008F1C63" w:rsidRDefault="0060535F" w:rsidP="00C45114">
      <w:pPr>
        <w:pStyle w:val="Zkladntext"/>
        <w:spacing w:before="0" w:after="0"/>
        <w:ind w:firstLine="709"/>
        <w:rPr>
          <w:b/>
        </w:rPr>
      </w:pPr>
      <w:r w:rsidRPr="008F1C63">
        <w:rPr>
          <w:bCs/>
        </w:rPr>
        <w:t>Vzhľadom na predpokladanú dĺžku legislatívneho procesu sa účinnosť predkladanej právnej úpravy navrhuje od</w:t>
      </w:r>
      <w:r w:rsidR="00D63180" w:rsidRPr="008F1C63">
        <w:rPr>
          <w:bCs/>
        </w:rPr>
        <w:t xml:space="preserve"> 1. </w:t>
      </w:r>
      <w:r w:rsidR="00D678BF" w:rsidRPr="008F1C63">
        <w:rPr>
          <w:bCs/>
        </w:rPr>
        <w:t>januára</w:t>
      </w:r>
      <w:r w:rsidR="00B56A03" w:rsidRPr="008F1C63">
        <w:rPr>
          <w:bCs/>
        </w:rPr>
        <w:t xml:space="preserve"> 201</w:t>
      </w:r>
      <w:r w:rsidR="00BD6F1D">
        <w:rPr>
          <w:bCs/>
        </w:rPr>
        <w:t>9</w:t>
      </w:r>
      <w:r w:rsidRPr="008F1C63">
        <w:rPr>
          <w:bCs/>
        </w:rPr>
        <w:t xml:space="preserve">. </w:t>
      </w:r>
    </w:p>
    <w:p w:rsidR="0060535F" w:rsidRPr="008F1C63" w:rsidRDefault="0060535F" w:rsidP="00C45114">
      <w:pPr>
        <w:rPr>
          <w:b/>
          <w:bCs/>
          <w:caps/>
          <w:spacing w:val="30"/>
        </w:rPr>
      </w:pPr>
    </w:p>
    <w:p w:rsidR="0060535F" w:rsidRPr="008F1C63" w:rsidRDefault="006053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ind w:firstLine="708"/>
        <w:jc w:val="center"/>
        <w:rPr>
          <w:b/>
          <w:bCs/>
          <w:caps/>
          <w:spacing w:val="30"/>
        </w:rPr>
      </w:pPr>
    </w:p>
    <w:p w:rsidR="0057365F" w:rsidRPr="008F1C63" w:rsidRDefault="0057365F" w:rsidP="00C45114">
      <w:pPr>
        <w:rPr>
          <w:b/>
          <w:bCs/>
          <w:caps/>
          <w:spacing w:val="30"/>
        </w:rPr>
      </w:pPr>
    </w:p>
    <w:p w:rsidR="00736BF5" w:rsidRPr="008F1C63" w:rsidRDefault="00736BF5" w:rsidP="00C45114">
      <w:pPr>
        <w:rPr>
          <w:b/>
          <w:bCs/>
          <w:caps/>
          <w:spacing w:val="30"/>
        </w:rPr>
      </w:pPr>
    </w:p>
    <w:p w:rsidR="00736BF5" w:rsidRPr="008F1C63" w:rsidRDefault="00736BF5" w:rsidP="00C45114">
      <w:pPr>
        <w:rPr>
          <w:b/>
          <w:bCs/>
          <w:caps/>
          <w:spacing w:val="30"/>
        </w:rPr>
      </w:pPr>
    </w:p>
    <w:p w:rsidR="00736BF5" w:rsidRPr="008F1C63" w:rsidRDefault="00736BF5" w:rsidP="00C45114">
      <w:pPr>
        <w:rPr>
          <w:b/>
          <w:bCs/>
          <w:caps/>
          <w:spacing w:val="30"/>
        </w:rPr>
      </w:pPr>
    </w:p>
    <w:p w:rsidR="00736BF5" w:rsidRPr="008F1C63" w:rsidRDefault="00736BF5" w:rsidP="00C45114">
      <w:pPr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ind w:firstLine="708"/>
        <w:jc w:val="center"/>
        <w:rPr>
          <w:b/>
          <w:bCs/>
          <w:caps/>
          <w:spacing w:val="30"/>
        </w:rPr>
      </w:pPr>
    </w:p>
    <w:p w:rsidR="00170A0E" w:rsidRPr="008F1C63" w:rsidRDefault="00170A0E" w:rsidP="00C45114">
      <w:pPr>
        <w:rPr>
          <w:b/>
          <w:bCs/>
          <w:caps/>
          <w:spacing w:val="30"/>
        </w:rPr>
      </w:pPr>
    </w:p>
    <w:sectPr w:rsidR="00170A0E" w:rsidRPr="008F1C63" w:rsidSect="00317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DE" w:rsidRDefault="00916BDE" w:rsidP="00266BC7">
      <w:r>
        <w:separator/>
      </w:r>
    </w:p>
  </w:endnote>
  <w:endnote w:type="continuationSeparator" w:id="0">
    <w:p w:rsidR="00916BDE" w:rsidRDefault="00916BDE" w:rsidP="0026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657" w:rsidRDefault="002B6657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C9C">
      <w:rPr>
        <w:noProof/>
      </w:rPr>
      <w:t>2</w:t>
    </w:r>
    <w:r>
      <w:fldChar w:fldCharType="end"/>
    </w:r>
  </w:p>
  <w:p w:rsidR="002B6657" w:rsidRDefault="002B66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DE" w:rsidRDefault="00916BDE" w:rsidP="00266BC7">
      <w:r>
        <w:separator/>
      </w:r>
    </w:p>
  </w:footnote>
  <w:footnote w:type="continuationSeparator" w:id="0">
    <w:p w:rsidR="00916BDE" w:rsidRDefault="00916BDE" w:rsidP="0026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FE1"/>
    <w:multiLevelType w:val="hybridMultilevel"/>
    <w:tmpl w:val="75304BB6"/>
    <w:lvl w:ilvl="0" w:tplc="E7A081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B45CF"/>
    <w:multiLevelType w:val="hybridMultilevel"/>
    <w:tmpl w:val="D8584D50"/>
    <w:lvl w:ilvl="0" w:tplc="6B3AEC4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5B623C5"/>
    <w:multiLevelType w:val="hybridMultilevel"/>
    <w:tmpl w:val="B92093FC"/>
    <w:lvl w:ilvl="0" w:tplc="CC963A6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B1D2BB3"/>
    <w:multiLevelType w:val="hybridMultilevel"/>
    <w:tmpl w:val="715EBC10"/>
    <w:lvl w:ilvl="0" w:tplc="2B4A2BEC">
      <w:start w:val="1"/>
      <w:numFmt w:val="decimal"/>
      <w:lvlText w:val="%1."/>
      <w:lvlJc w:val="left"/>
      <w:pPr>
        <w:ind w:left="1068" w:hanging="360"/>
      </w:pPr>
      <w:rPr>
        <w:rFonts w:ascii="Book Antiqua" w:eastAsia="Times New Roman" w:hAnsi="Book Antiqua"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1CD478A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0CB"/>
    <w:multiLevelType w:val="singleLevel"/>
    <w:tmpl w:val="E3722346"/>
    <w:lvl w:ilvl="0">
      <w:start w:val="20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8D1BD9"/>
    <w:multiLevelType w:val="hybridMultilevel"/>
    <w:tmpl w:val="EEC464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43F7688"/>
    <w:multiLevelType w:val="hybridMultilevel"/>
    <w:tmpl w:val="1EAE709A"/>
    <w:lvl w:ilvl="0" w:tplc="891436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9730733"/>
    <w:multiLevelType w:val="hybridMultilevel"/>
    <w:tmpl w:val="A6EC25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BE"/>
    <w:rsid w:val="00016160"/>
    <w:rsid w:val="000167AB"/>
    <w:rsid w:val="000171F0"/>
    <w:rsid w:val="000229FC"/>
    <w:rsid w:val="00032833"/>
    <w:rsid w:val="0003619E"/>
    <w:rsid w:val="000532A5"/>
    <w:rsid w:val="00054693"/>
    <w:rsid w:val="00063A0B"/>
    <w:rsid w:val="00064CF3"/>
    <w:rsid w:val="00080DCC"/>
    <w:rsid w:val="00084FC8"/>
    <w:rsid w:val="000911E9"/>
    <w:rsid w:val="000A6410"/>
    <w:rsid w:val="000B554E"/>
    <w:rsid w:val="000C303F"/>
    <w:rsid w:val="000D3314"/>
    <w:rsid w:val="001044A9"/>
    <w:rsid w:val="00123988"/>
    <w:rsid w:val="00140628"/>
    <w:rsid w:val="00157F7F"/>
    <w:rsid w:val="00170A0E"/>
    <w:rsid w:val="00171CB5"/>
    <w:rsid w:val="00175B7F"/>
    <w:rsid w:val="001777A1"/>
    <w:rsid w:val="0018356E"/>
    <w:rsid w:val="001A21E4"/>
    <w:rsid w:val="001B41BD"/>
    <w:rsid w:val="001C22C9"/>
    <w:rsid w:val="001C4C36"/>
    <w:rsid w:val="001C5B3C"/>
    <w:rsid w:val="001D4C15"/>
    <w:rsid w:val="001D5062"/>
    <w:rsid w:val="001E199C"/>
    <w:rsid w:val="001F00B2"/>
    <w:rsid w:val="001F26A8"/>
    <w:rsid w:val="001F6C29"/>
    <w:rsid w:val="001F7ECF"/>
    <w:rsid w:val="00201740"/>
    <w:rsid w:val="00203D44"/>
    <w:rsid w:val="00206BC8"/>
    <w:rsid w:val="00207558"/>
    <w:rsid w:val="00215D46"/>
    <w:rsid w:val="002354D2"/>
    <w:rsid w:val="00244F55"/>
    <w:rsid w:val="00260B31"/>
    <w:rsid w:val="00266BC7"/>
    <w:rsid w:val="0027321F"/>
    <w:rsid w:val="00273BFF"/>
    <w:rsid w:val="00275E48"/>
    <w:rsid w:val="002842A2"/>
    <w:rsid w:val="00286619"/>
    <w:rsid w:val="00294D45"/>
    <w:rsid w:val="002B6657"/>
    <w:rsid w:val="002D02D2"/>
    <w:rsid w:val="002D0E64"/>
    <w:rsid w:val="002E266C"/>
    <w:rsid w:val="00302BDE"/>
    <w:rsid w:val="003040AE"/>
    <w:rsid w:val="003175BE"/>
    <w:rsid w:val="003434D3"/>
    <w:rsid w:val="003442F2"/>
    <w:rsid w:val="003456D6"/>
    <w:rsid w:val="00345FC0"/>
    <w:rsid w:val="00353F2A"/>
    <w:rsid w:val="00363498"/>
    <w:rsid w:val="00365127"/>
    <w:rsid w:val="00372961"/>
    <w:rsid w:val="00376F30"/>
    <w:rsid w:val="00381BBC"/>
    <w:rsid w:val="00391830"/>
    <w:rsid w:val="0039236F"/>
    <w:rsid w:val="003A10BB"/>
    <w:rsid w:val="003D19A2"/>
    <w:rsid w:val="00406514"/>
    <w:rsid w:val="00407EC0"/>
    <w:rsid w:val="0041703F"/>
    <w:rsid w:val="00424139"/>
    <w:rsid w:val="0043144B"/>
    <w:rsid w:val="00437AF7"/>
    <w:rsid w:val="0045395E"/>
    <w:rsid w:val="00457BEC"/>
    <w:rsid w:val="00463360"/>
    <w:rsid w:val="00463866"/>
    <w:rsid w:val="00465B53"/>
    <w:rsid w:val="00477D01"/>
    <w:rsid w:val="004838F9"/>
    <w:rsid w:val="0048522B"/>
    <w:rsid w:val="004963E0"/>
    <w:rsid w:val="004C1E72"/>
    <w:rsid w:val="004D05AC"/>
    <w:rsid w:val="004D2CD3"/>
    <w:rsid w:val="004E79B1"/>
    <w:rsid w:val="004F10A4"/>
    <w:rsid w:val="005002B1"/>
    <w:rsid w:val="00502794"/>
    <w:rsid w:val="00526F89"/>
    <w:rsid w:val="00540149"/>
    <w:rsid w:val="00551EB1"/>
    <w:rsid w:val="00564C1D"/>
    <w:rsid w:val="00566DBD"/>
    <w:rsid w:val="0057365F"/>
    <w:rsid w:val="00574E14"/>
    <w:rsid w:val="00576905"/>
    <w:rsid w:val="00590FD4"/>
    <w:rsid w:val="00591DDD"/>
    <w:rsid w:val="005A287C"/>
    <w:rsid w:val="005A3E5A"/>
    <w:rsid w:val="005A7399"/>
    <w:rsid w:val="005B0C25"/>
    <w:rsid w:val="005C02C3"/>
    <w:rsid w:val="005C4E02"/>
    <w:rsid w:val="005F1DD3"/>
    <w:rsid w:val="00603485"/>
    <w:rsid w:val="0060535F"/>
    <w:rsid w:val="006123FB"/>
    <w:rsid w:val="00614310"/>
    <w:rsid w:val="006171A0"/>
    <w:rsid w:val="00622338"/>
    <w:rsid w:val="00623C2E"/>
    <w:rsid w:val="006416C5"/>
    <w:rsid w:val="006423A5"/>
    <w:rsid w:val="0065746D"/>
    <w:rsid w:val="00675B9E"/>
    <w:rsid w:val="00682AA7"/>
    <w:rsid w:val="006A30A0"/>
    <w:rsid w:val="006A40D5"/>
    <w:rsid w:val="006A6B6A"/>
    <w:rsid w:val="006A6F29"/>
    <w:rsid w:val="006D17E8"/>
    <w:rsid w:val="006D3885"/>
    <w:rsid w:val="006D65D6"/>
    <w:rsid w:val="00712C6D"/>
    <w:rsid w:val="0071561F"/>
    <w:rsid w:val="007359DE"/>
    <w:rsid w:val="00736BF5"/>
    <w:rsid w:val="00746069"/>
    <w:rsid w:val="007469F2"/>
    <w:rsid w:val="00747123"/>
    <w:rsid w:val="00767047"/>
    <w:rsid w:val="00772C93"/>
    <w:rsid w:val="00776EBC"/>
    <w:rsid w:val="00782D66"/>
    <w:rsid w:val="00784979"/>
    <w:rsid w:val="007861E0"/>
    <w:rsid w:val="007B1F35"/>
    <w:rsid w:val="007B7997"/>
    <w:rsid w:val="007B7EEC"/>
    <w:rsid w:val="007C4A7C"/>
    <w:rsid w:val="007C75EB"/>
    <w:rsid w:val="007E7F59"/>
    <w:rsid w:val="007F1866"/>
    <w:rsid w:val="00815B74"/>
    <w:rsid w:val="00816F3B"/>
    <w:rsid w:val="00817990"/>
    <w:rsid w:val="008206E0"/>
    <w:rsid w:val="00825B5D"/>
    <w:rsid w:val="00825CF7"/>
    <w:rsid w:val="00826879"/>
    <w:rsid w:val="00830C9C"/>
    <w:rsid w:val="00834094"/>
    <w:rsid w:val="00835FF8"/>
    <w:rsid w:val="008442D4"/>
    <w:rsid w:val="00844C27"/>
    <w:rsid w:val="00850072"/>
    <w:rsid w:val="00880E6B"/>
    <w:rsid w:val="008862D2"/>
    <w:rsid w:val="008903BA"/>
    <w:rsid w:val="0089411F"/>
    <w:rsid w:val="008A27C0"/>
    <w:rsid w:val="008B3034"/>
    <w:rsid w:val="008B6E9B"/>
    <w:rsid w:val="008F1C63"/>
    <w:rsid w:val="00912327"/>
    <w:rsid w:val="00916BDE"/>
    <w:rsid w:val="00932633"/>
    <w:rsid w:val="00932C01"/>
    <w:rsid w:val="00941550"/>
    <w:rsid w:val="0096043B"/>
    <w:rsid w:val="0096074E"/>
    <w:rsid w:val="00993743"/>
    <w:rsid w:val="009A4263"/>
    <w:rsid w:val="009A7347"/>
    <w:rsid w:val="009B0E47"/>
    <w:rsid w:val="009B4893"/>
    <w:rsid w:val="009D6FCA"/>
    <w:rsid w:val="009E053A"/>
    <w:rsid w:val="009F1AE2"/>
    <w:rsid w:val="009F292F"/>
    <w:rsid w:val="009F43CE"/>
    <w:rsid w:val="00A21CAC"/>
    <w:rsid w:val="00A23AD0"/>
    <w:rsid w:val="00A26469"/>
    <w:rsid w:val="00A37520"/>
    <w:rsid w:val="00A41C44"/>
    <w:rsid w:val="00A5682A"/>
    <w:rsid w:val="00A843A8"/>
    <w:rsid w:val="00AB349F"/>
    <w:rsid w:val="00AB45BA"/>
    <w:rsid w:val="00AB76C0"/>
    <w:rsid w:val="00AC0FA2"/>
    <w:rsid w:val="00AC46DA"/>
    <w:rsid w:val="00AD02A2"/>
    <w:rsid w:val="00AE214D"/>
    <w:rsid w:val="00AE2F9E"/>
    <w:rsid w:val="00AF32AA"/>
    <w:rsid w:val="00B04C7F"/>
    <w:rsid w:val="00B05878"/>
    <w:rsid w:val="00B20292"/>
    <w:rsid w:val="00B2622F"/>
    <w:rsid w:val="00B36F5F"/>
    <w:rsid w:val="00B55357"/>
    <w:rsid w:val="00B56A03"/>
    <w:rsid w:val="00B628A4"/>
    <w:rsid w:val="00B638E5"/>
    <w:rsid w:val="00B73974"/>
    <w:rsid w:val="00B77909"/>
    <w:rsid w:val="00B80536"/>
    <w:rsid w:val="00B82E79"/>
    <w:rsid w:val="00B95F7C"/>
    <w:rsid w:val="00BD6F1D"/>
    <w:rsid w:val="00BE3305"/>
    <w:rsid w:val="00BF084A"/>
    <w:rsid w:val="00BF2191"/>
    <w:rsid w:val="00BF5FE0"/>
    <w:rsid w:val="00C12D10"/>
    <w:rsid w:val="00C13D09"/>
    <w:rsid w:val="00C15A35"/>
    <w:rsid w:val="00C45114"/>
    <w:rsid w:val="00C46AAA"/>
    <w:rsid w:val="00C54C2F"/>
    <w:rsid w:val="00C73B39"/>
    <w:rsid w:val="00C80768"/>
    <w:rsid w:val="00C81634"/>
    <w:rsid w:val="00C82A5D"/>
    <w:rsid w:val="00C86C8A"/>
    <w:rsid w:val="00C90CCD"/>
    <w:rsid w:val="00C947BA"/>
    <w:rsid w:val="00CA1E53"/>
    <w:rsid w:val="00CA4E20"/>
    <w:rsid w:val="00CB4158"/>
    <w:rsid w:val="00CC6147"/>
    <w:rsid w:val="00CD034D"/>
    <w:rsid w:val="00CE1FC4"/>
    <w:rsid w:val="00CE28B9"/>
    <w:rsid w:val="00CE69A4"/>
    <w:rsid w:val="00CE7C31"/>
    <w:rsid w:val="00CF54EF"/>
    <w:rsid w:val="00D0085C"/>
    <w:rsid w:val="00D05599"/>
    <w:rsid w:val="00D062A3"/>
    <w:rsid w:val="00D41F56"/>
    <w:rsid w:val="00D424BC"/>
    <w:rsid w:val="00D44724"/>
    <w:rsid w:val="00D453D8"/>
    <w:rsid w:val="00D4711C"/>
    <w:rsid w:val="00D5754D"/>
    <w:rsid w:val="00D63180"/>
    <w:rsid w:val="00D678BF"/>
    <w:rsid w:val="00D7073D"/>
    <w:rsid w:val="00D707E7"/>
    <w:rsid w:val="00D72FB1"/>
    <w:rsid w:val="00D9019C"/>
    <w:rsid w:val="00DC1B72"/>
    <w:rsid w:val="00DC79A8"/>
    <w:rsid w:val="00DD7FF2"/>
    <w:rsid w:val="00DF5E6A"/>
    <w:rsid w:val="00DF7457"/>
    <w:rsid w:val="00E00CAD"/>
    <w:rsid w:val="00E11A26"/>
    <w:rsid w:val="00E13E44"/>
    <w:rsid w:val="00E175CB"/>
    <w:rsid w:val="00E20854"/>
    <w:rsid w:val="00E242E7"/>
    <w:rsid w:val="00E27536"/>
    <w:rsid w:val="00E333CB"/>
    <w:rsid w:val="00E3516B"/>
    <w:rsid w:val="00E57B4D"/>
    <w:rsid w:val="00E61EA6"/>
    <w:rsid w:val="00E65225"/>
    <w:rsid w:val="00E85935"/>
    <w:rsid w:val="00E85959"/>
    <w:rsid w:val="00E92966"/>
    <w:rsid w:val="00EA0EF7"/>
    <w:rsid w:val="00EA75FC"/>
    <w:rsid w:val="00EC1681"/>
    <w:rsid w:val="00EC3351"/>
    <w:rsid w:val="00EE0F64"/>
    <w:rsid w:val="00EF4768"/>
    <w:rsid w:val="00EF576C"/>
    <w:rsid w:val="00EF69AF"/>
    <w:rsid w:val="00F04E09"/>
    <w:rsid w:val="00F13A21"/>
    <w:rsid w:val="00F17BA8"/>
    <w:rsid w:val="00F2762E"/>
    <w:rsid w:val="00F305A4"/>
    <w:rsid w:val="00F522BA"/>
    <w:rsid w:val="00F64E6B"/>
    <w:rsid w:val="00F75198"/>
    <w:rsid w:val="00F86291"/>
    <w:rsid w:val="00F94CC2"/>
    <w:rsid w:val="00FC6490"/>
    <w:rsid w:val="00FF59F4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444F5"/>
  <w14:defaultImageDpi w14:val="0"/>
  <w15:docId w15:val="{60D1B6B2-3220-4CE5-BB40-8CD8288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75BE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175BE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175BE"/>
    <w:rPr>
      <w:rFonts w:ascii="Cambria" w:hAnsi="Cambria" w:cs="Times New Roman"/>
      <w:b/>
      <w:kern w:val="32"/>
      <w:sz w:val="32"/>
      <w:lang w:val="x-none" w:eastAsia="sk-SK"/>
    </w:rPr>
  </w:style>
  <w:style w:type="paragraph" w:styleId="Normlnywebov">
    <w:name w:val="Normal (Web)"/>
    <w:basedOn w:val="Normlny"/>
    <w:uiPriority w:val="99"/>
    <w:rsid w:val="003175BE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363498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E72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Predvolenpsmoodseku"/>
    <w:rsid w:val="00AE2F9E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B638E5"/>
    <w:pPr>
      <w:autoSpaceDE w:val="0"/>
      <w:autoSpaceDN w:val="0"/>
      <w:spacing w:before="120"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638E5"/>
    <w:rPr>
      <w:rFonts w:ascii="Times New Roman" w:hAnsi="Times New Roman"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66BC7"/>
    <w:pPr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66BC7"/>
    <w:rPr>
      <w:rFonts w:ascii="Times New Roman" w:hAnsi="Times New Roman" w:cs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266BC7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1D50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1D5062"/>
    <w:rPr>
      <w:rFonts w:ascii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D50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D5062"/>
    <w:rPr>
      <w:rFonts w:ascii="Times New Roman" w:hAnsi="Times New Roman" w:cs="Times New Roman"/>
      <w:sz w:val="24"/>
    </w:rPr>
  </w:style>
  <w:style w:type="paragraph" w:customStyle="1" w:styleId="bodytext">
    <w:name w:val="bodytext"/>
    <w:basedOn w:val="Normlny"/>
    <w:rsid w:val="004838F9"/>
    <w:pPr>
      <w:spacing w:before="100" w:beforeAutospacing="1" w:after="100" w:afterAutospacing="1"/>
    </w:pPr>
  </w:style>
  <w:style w:type="paragraph" w:customStyle="1" w:styleId="Default">
    <w:name w:val="Default"/>
    <w:rsid w:val="000328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0161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01616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CB4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4391-D74D-48AC-BDFB-DF21CBE4B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klub SaS</cp:lastModifiedBy>
  <cp:revision>4</cp:revision>
  <cp:lastPrinted>2018-09-28T09:33:00Z</cp:lastPrinted>
  <dcterms:created xsi:type="dcterms:W3CDTF">2018-09-28T08:45:00Z</dcterms:created>
  <dcterms:modified xsi:type="dcterms:W3CDTF">2018-09-28T09:33:00Z</dcterms:modified>
</cp:coreProperties>
</file>