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6D9" w:rsidRPr="008016D9" w:rsidRDefault="008016D9" w:rsidP="008016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6D9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8016D9" w:rsidRPr="008016D9" w:rsidRDefault="008016D9" w:rsidP="008016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6D9">
        <w:rPr>
          <w:rFonts w:ascii="Times New Roman" w:hAnsi="Times New Roman" w:cs="Times New Roman"/>
          <w:b/>
          <w:sz w:val="24"/>
          <w:szCs w:val="24"/>
        </w:rPr>
        <w:t>návrhu zákona s právom Európskej únie</w:t>
      </w:r>
    </w:p>
    <w:p w:rsidR="008016D9" w:rsidRPr="008016D9" w:rsidRDefault="008016D9" w:rsidP="008016D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016D9" w:rsidRPr="008016D9" w:rsidRDefault="008016D9" w:rsidP="008016D9">
      <w:pPr>
        <w:jc w:val="left"/>
        <w:rPr>
          <w:rFonts w:ascii="Times New Roman" w:hAnsi="Times New Roman" w:cs="Times New Roman"/>
          <w:sz w:val="24"/>
          <w:szCs w:val="24"/>
        </w:rPr>
      </w:pPr>
      <w:r w:rsidRPr="008016D9">
        <w:rPr>
          <w:rFonts w:ascii="Times New Roman" w:hAnsi="Times New Roman" w:cs="Times New Roman"/>
          <w:b/>
          <w:sz w:val="24"/>
          <w:szCs w:val="24"/>
        </w:rPr>
        <w:t>1</w:t>
      </w:r>
      <w:r w:rsidRPr="008016D9">
        <w:rPr>
          <w:rFonts w:ascii="Times New Roman" w:hAnsi="Times New Roman" w:cs="Times New Roman"/>
          <w:sz w:val="24"/>
          <w:szCs w:val="24"/>
        </w:rPr>
        <w:t xml:space="preserve">. </w:t>
      </w:r>
      <w:r w:rsidRPr="008016D9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8016D9">
        <w:rPr>
          <w:sz w:val="24"/>
          <w:szCs w:val="24"/>
        </w:rPr>
        <w:t xml:space="preserve"> </w:t>
      </w:r>
      <w:r w:rsidRPr="008016D9">
        <w:rPr>
          <w:rFonts w:ascii="Times New Roman" w:hAnsi="Times New Roman" w:cs="Times New Roman"/>
          <w:sz w:val="24"/>
          <w:szCs w:val="24"/>
        </w:rPr>
        <w:t>Ministerstvo zdravotníctva Slovenskej republiky</w:t>
      </w:r>
    </w:p>
    <w:p w:rsidR="008016D9" w:rsidRPr="008016D9" w:rsidRDefault="008016D9" w:rsidP="008016D9">
      <w:pPr>
        <w:rPr>
          <w:rFonts w:ascii="Times New Roman" w:hAnsi="Times New Roman" w:cs="Times New Roman"/>
          <w:sz w:val="24"/>
          <w:szCs w:val="24"/>
        </w:rPr>
      </w:pPr>
      <w:r w:rsidRPr="008016D9">
        <w:rPr>
          <w:rFonts w:ascii="Times New Roman" w:hAnsi="Times New Roman" w:cs="Times New Roman"/>
          <w:b/>
          <w:sz w:val="24"/>
          <w:szCs w:val="24"/>
        </w:rPr>
        <w:t>2. Názov návrhu zákona:</w:t>
      </w:r>
      <w:r w:rsidRPr="008016D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016D9">
        <w:rPr>
          <w:rFonts w:ascii="Times New Roman" w:hAnsi="Times New Roman" w:cs="Times New Roman"/>
          <w:sz w:val="24"/>
          <w:szCs w:val="24"/>
        </w:rPr>
        <w:t xml:space="preserve">Zákon z ... 2018, ktorým sa mení a dopĺňa zákon č. 153/2013 Z. z. o národnom zdravotníckom informačnom systéme a o zmene a doplnení niektorých zákonov v znení neskorších predpisov a ktorým sa menia a dopĺňajú niektoré zákony </w:t>
      </w:r>
    </w:p>
    <w:p w:rsidR="008016D9" w:rsidRPr="008016D9" w:rsidRDefault="008016D9" w:rsidP="008016D9">
      <w:pPr>
        <w:jc w:val="left"/>
        <w:rPr>
          <w:rFonts w:ascii="Times New Roman" w:hAnsi="Times New Roman" w:cs="Times New Roman"/>
          <w:sz w:val="24"/>
          <w:szCs w:val="24"/>
        </w:rPr>
      </w:pPr>
      <w:r w:rsidRPr="008016D9">
        <w:rPr>
          <w:rFonts w:ascii="Times New Roman" w:hAnsi="Times New Roman" w:cs="Times New Roman"/>
          <w:b/>
          <w:sz w:val="24"/>
          <w:szCs w:val="24"/>
        </w:rPr>
        <w:t>3. Predmet návrhu zákona</w:t>
      </w:r>
      <w:r w:rsidRPr="008016D9">
        <w:rPr>
          <w:rFonts w:ascii="Times New Roman" w:hAnsi="Times New Roman" w:cs="Times New Roman"/>
          <w:sz w:val="24"/>
          <w:szCs w:val="24"/>
        </w:rPr>
        <w:t xml:space="preserve"> je upravený v práve Európskej únie:</w:t>
      </w:r>
    </w:p>
    <w:p w:rsidR="008016D9" w:rsidRPr="008016D9" w:rsidRDefault="008016D9" w:rsidP="008016D9">
      <w:pPr>
        <w:jc w:val="left"/>
        <w:rPr>
          <w:rFonts w:ascii="Times New Roman" w:hAnsi="Times New Roman" w:cs="Times New Roman"/>
          <w:sz w:val="24"/>
          <w:szCs w:val="24"/>
        </w:rPr>
      </w:pPr>
      <w:r w:rsidRPr="008016D9">
        <w:rPr>
          <w:rFonts w:ascii="Times New Roman" w:hAnsi="Times New Roman" w:cs="Times New Roman"/>
          <w:sz w:val="24"/>
          <w:szCs w:val="24"/>
        </w:rPr>
        <w:t>a) v primárnom práve</w:t>
      </w:r>
    </w:p>
    <w:p w:rsidR="008016D9" w:rsidRPr="008016D9" w:rsidRDefault="008016D9" w:rsidP="008016D9">
      <w:pPr>
        <w:jc w:val="left"/>
        <w:rPr>
          <w:rFonts w:ascii="Times New Roman" w:hAnsi="Times New Roman" w:cs="Times New Roman"/>
          <w:sz w:val="24"/>
          <w:szCs w:val="24"/>
        </w:rPr>
      </w:pPr>
      <w:r w:rsidRPr="008016D9">
        <w:rPr>
          <w:rFonts w:ascii="Times New Roman" w:hAnsi="Times New Roman" w:cs="Times New Roman"/>
          <w:sz w:val="24"/>
          <w:szCs w:val="24"/>
        </w:rPr>
        <w:t>- čl. 114 Zmluvy o fungovaní Európskej únie</w:t>
      </w:r>
    </w:p>
    <w:p w:rsidR="008016D9" w:rsidRPr="008016D9" w:rsidRDefault="008016D9" w:rsidP="008016D9">
      <w:pPr>
        <w:rPr>
          <w:rFonts w:ascii="Times New Roman" w:hAnsi="Times New Roman" w:cs="Times New Roman"/>
          <w:sz w:val="24"/>
          <w:szCs w:val="24"/>
        </w:rPr>
      </w:pPr>
      <w:r w:rsidRPr="008016D9">
        <w:rPr>
          <w:rFonts w:ascii="Times New Roman" w:hAnsi="Times New Roman" w:cs="Times New Roman"/>
          <w:sz w:val="24"/>
          <w:szCs w:val="24"/>
        </w:rPr>
        <w:t>b) v sekundárnom práve</w:t>
      </w:r>
    </w:p>
    <w:p w:rsidR="008016D9" w:rsidRPr="008016D9" w:rsidRDefault="008016D9" w:rsidP="008016D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16D9">
        <w:rPr>
          <w:rFonts w:ascii="Times New Roman" w:hAnsi="Times New Roman" w:cs="Times New Roman"/>
          <w:sz w:val="24"/>
          <w:szCs w:val="24"/>
        </w:rPr>
        <w:t>Nariadenie Európskeho parlamentu a Rady (EÚ) č. 910/2014 z 23. júla 2014 o elektronickej identifikácii a dôveryhodných službách pre elektronické transakcie na vnútornom trhu a o zrušení smernice 1999/93/ES (Ú. V. EÚ L 257, 28.8.2014) – gestor Národný bezpečnostný úrad.</w:t>
      </w:r>
    </w:p>
    <w:p w:rsidR="008016D9" w:rsidRPr="008016D9" w:rsidRDefault="008016D9" w:rsidP="008016D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16D9">
        <w:rPr>
          <w:rFonts w:ascii="Times New Roman" w:hAnsi="Times New Roman" w:cs="Times New Roman"/>
          <w:sz w:val="24"/>
          <w:szCs w:val="24"/>
        </w:rPr>
        <w:t>Nariadenie Európskeho parlamentu a Rady (EÚ) 2016/679 z 27. apríla 2016 o ochrane fyzických osôb pri spracúvaní osobných údajov a o voľnom pohybe takýchto údajov, ktorým sa zrušuje smernica 95/46/ES (všeobecné nariadenie o ochrane údajov) (Ú. v. EÚ L 119, 4.5.2016) – gestor Úrad na ochranu osobných údajov Slovenskej republiky.</w:t>
      </w:r>
    </w:p>
    <w:p w:rsidR="008016D9" w:rsidRPr="008016D9" w:rsidRDefault="008016D9" w:rsidP="008016D9">
      <w:pPr>
        <w:jc w:val="left"/>
        <w:rPr>
          <w:rFonts w:ascii="Times New Roman" w:hAnsi="Times New Roman" w:cs="Times New Roman"/>
          <w:sz w:val="24"/>
          <w:szCs w:val="24"/>
        </w:rPr>
      </w:pPr>
      <w:r w:rsidRPr="008016D9">
        <w:rPr>
          <w:rFonts w:ascii="Times New Roman" w:hAnsi="Times New Roman" w:cs="Times New Roman"/>
          <w:sz w:val="24"/>
          <w:szCs w:val="24"/>
        </w:rPr>
        <w:t>c) v judikatúre Súdneho dvora Európskej únie.</w:t>
      </w:r>
    </w:p>
    <w:p w:rsidR="008016D9" w:rsidRPr="008016D9" w:rsidRDefault="008016D9" w:rsidP="008016D9">
      <w:pPr>
        <w:jc w:val="left"/>
        <w:rPr>
          <w:rFonts w:ascii="Times New Roman" w:hAnsi="Times New Roman" w:cs="Times New Roman"/>
          <w:sz w:val="24"/>
          <w:szCs w:val="24"/>
        </w:rPr>
      </w:pPr>
      <w:r w:rsidRPr="008016D9">
        <w:rPr>
          <w:rFonts w:ascii="Times New Roman" w:hAnsi="Times New Roman" w:cs="Times New Roman"/>
          <w:sz w:val="24"/>
          <w:szCs w:val="24"/>
        </w:rPr>
        <w:t>- bezpredmetné</w:t>
      </w:r>
    </w:p>
    <w:p w:rsidR="008016D9" w:rsidRPr="008016D9" w:rsidRDefault="008016D9" w:rsidP="00740962">
      <w:pPr>
        <w:rPr>
          <w:rFonts w:ascii="Times New Roman" w:hAnsi="Times New Roman" w:cs="Times New Roman"/>
          <w:sz w:val="24"/>
          <w:szCs w:val="24"/>
        </w:rPr>
      </w:pPr>
      <w:r w:rsidRPr="008016D9">
        <w:rPr>
          <w:rFonts w:ascii="Times New Roman" w:hAnsi="Times New Roman" w:cs="Times New Roman"/>
          <w:b/>
          <w:sz w:val="24"/>
          <w:szCs w:val="24"/>
        </w:rPr>
        <w:t>4. Záväzky Slovenskej republiky vo vzťahu k Európskej únii</w:t>
      </w:r>
      <w:r w:rsidRPr="008016D9">
        <w:rPr>
          <w:rFonts w:ascii="Times New Roman" w:hAnsi="Times New Roman" w:cs="Times New Roman"/>
          <w:sz w:val="24"/>
          <w:szCs w:val="24"/>
        </w:rPr>
        <w:t>:</w:t>
      </w:r>
    </w:p>
    <w:p w:rsidR="008016D9" w:rsidRPr="008016D9" w:rsidRDefault="008016D9" w:rsidP="00740962">
      <w:pPr>
        <w:rPr>
          <w:rFonts w:ascii="Times New Roman" w:hAnsi="Times New Roman" w:cs="Times New Roman"/>
          <w:sz w:val="24"/>
          <w:szCs w:val="24"/>
        </w:rPr>
      </w:pPr>
      <w:r w:rsidRPr="008016D9">
        <w:rPr>
          <w:rFonts w:ascii="Times New Roman" w:hAnsi="Times New Roman" w:cs="Times New Roman"/>
          <w:sz w:val="24"/>
          <w:szCs w:val="24"/>
        </w:rPr>
        <w:t>a) lehota na prebranie príslušného právneho aktu Európskej únie, príp. aj osobitnú lehotu účinnosti jeho ustanovení,</w:t>
      </w:r>
    </w:p>
    <w:p w:rsidR="008016D9" w:rsidRPr="008016D9" w:rsidRDefault="008016D9" w:rsidP="00740962">
      <w:pPr>
        <w:rPr>
          <w:rFonts w:ascii="Times New Roman" w:hAnsi="Times New Roman" w:cs="Times New Roman"/>
          <w:sz w:val="24"/>
          <w:szCs w:val="24"/>
        </w:rPr>
      </w:pPr>
      <w:r w:rsidRPr="008016D9">
        <w:rPr>
          <w:rFonts w:ascii="Times New Roman" w:hAnsi="Times New Roman" w:cs="Times New Roman"/>
          <w:sz w:val="24"/>
          <w:szCs w:val="24"/>
        </w:rPr>
        <w:t>- bezpredmetné</w:t>
      </w:r>
    </w:p>
    <w:p w:rsidR="008016D9" w:rsidRPr="008016D9" w:rsidRDefault="008016D9" w:rsidP="00740962">
      <w:pPr>
        <w:rPr>
          <w:rFonts w:ascii="Times New Roman" w:hAnsi="Times New Roman" w:cs="Times New Roman"/>
          <w:sz w:val="24"/>
          <w:szCs w:val="24"/>
        </w:rPr>
      </w:pPr>
      <w:r w:rsidRPr="008016D9">
        <w:rPr>
          <w:rFonts w:ascii="Times New Roman" w:hAnsi="Times New Roman" w:cs="Times New Roman"/>
          <w:sz w:val="24"/>
          <w:szCs w:val="24"/>
        </w:rPr>
        <w:t xml:space="preserve">b) informácia o začatí konania v rámci „EÚ Pilot“ alebo o začatí postupu Európskej komisie, alebo o konaní Súdneho dvora Európskej únie proti Slovenskej republike podľa čl. 258 a 260 Zmluvy o fungovaní Európskej únie v jej platnom znení, </w:t>
      </w:r>
      <w:bookmarkStart w:id="0" w:name="_GoBack"/>
      <w:bookmarkEnd w:id="0"/>
    </w:p>
    <w:p w:rsidR="008016D9" w:rsidRPr="008016D9" w:rsidRDefault="008016D9" w:rsidP="00740962">
      <w:pPr>
        <w:tabs>
          <w:tab w:val="left" w:pos="6737"/>
        </w:tabs>
        <w:rPr>
          <w:rFonts w:ascii="Times New Roman" w:hAnsi="Times New Roman" w:cs="Times New Roman"/>
          <w:sz w:val="24"/>
          <w:szCs w:val="24"/>
        </w:rPr>
      </w:pPr>
      <w:r w:rsidRPr="008016D9">
        <w:rPr>
          <w:rFonts w:ascii="Times New Roman" w:hAnsi="Times New Roman" w:cs="Times New Roman"/>
          <w:sz w:val="24"/>
          <w:szCs w:val="24"/>
        </w:rPr>
        <w:t>- v  danej oblasti nebolo proti Slovenskej republike začaté konanie.“.</w:t>
      </w:r>
    </w:p>
    <w:p w:rsidR="008016D9" w:rsidRPr="008016D9" w:rsidRDefault="008016D9" w:rsidP="00740962">
      <w:pPr>
        <w:rPr>
          <w:rFonts w:ascii="Times New Roman" w:hAnsi="Times New Roman" w:cs="Times New Roman"/>
          <w:sz w:val="24"/>
          <w:szCs w:val="24"/>
        </w:rPr>
      </w:pPr>
      <w:r w:rsidRPr="008016D9">
        <w:rPr>
          <w:rFonts w:ascii="Times New Roman" w:hAnsi="Times New Roman" w:cs="Times New Roman"/>
          <w:sz w:val="24"/>
          <w:szCs w:val="24"/>
        </w:rPr>
        <w:t>c) uviesť informáciu o právnych predpisoch, v ktorých sú uvádzané právne akty Európskej únie už prebrané, spolu s uvedením rozsahu ich prebrania, príp. potreby prijatia ďalších úprav.</w:t>
      </w:r>
    </w:p>
    <w:p w:rsidR="008016D9" w:rsidRPr="008016D9" w:rsidRDefault="008016D9" w:rsidP="00740962">
      <w:pPr>
        <w:rPr>
          <w:rFonts w:ascii="Times New Roman" w:hAnsi="Times New Roman" w:cs="Times New Roman"/>
          <w:sz w:val="24"/>
          <w:szCs w:val="24"/>
        </w:rPr>
      </w:pPr>
      <w:r w:rsidRPr="008016D9">
        <w:rPr>
          <w:rFonts w:ascii="Times New Roman" w:hAnsi="Times New Roman" w:cs="Times New Roman"/>
          <w:sz w:val="24"/>
          <w:szCs w:val="24"/>
        </w:rPr>
        <w:t>- bezpredmetné</w:t>
      </w:r>
    </w:p>
    <w:p w:rsidR="008016D9" w:rsidRPr="008016D9" w:rsidRDefault="008016D9" w:rsidP="00740962">
      <w:pPr>
        <w:rPr>
          <w:rFonts w:ascii="Times New Roman" w:hAnsi="Times New Roman" w:cs="Times New Roman"/>
          <w:sz w:val="24"/>
          <w:szCs w:val="24"/>
        </w:rPr>
      </w:pPr>
      <w:r w:rsidRPr="008016D9">
        <w:rPr>
          <w:rFonts w:ascii="Times New Roman" w:hAnsi="Times New Roman" w:cs="Times New Roman"/>
          <w:sz w:val="24"/>
          <w:szCs w:val="24"/>
        </w:rPr>
        <w:t>5. Návrh zákona je úplne zlučiteľný s právom Európskej únie</w:t>
      </w:r>
    </w:p>
    <w:sectPr w:rsidR="008016D9" w:rsidRPr="00801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1183"/>
    <w:multiLevelType w:val="hybridMultilevel"/>
    <w:tmpl w:val="B0C4DCCA"/>
    <w:lvl w:ilvl="0" w:tplc="1C94BE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D9"/>
    <w:rsid w:val="006D5CF2"/>
    <w:rsid w:val="00740962"/>
    <w:rsid w:val="0080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5E77F-1FFE-49DE-8667-C49F0EBD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01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Vincová Veronika</dc:creator>
  <cp:keywords/>
  <dc:description/>
  <cp:lastModifiedBy>Vincová Veronika</cp:lastModifiedBy>
  <cp:revision>2</cp:revision>
  <dcterms:created xsi:type="dcterms:W3CDTF">2018-09-26T12:21:00Z</dcterms:created>
  <dcterms:modified xsi:type="dcterms:W3CDTF">2018-09-27T08:30:00Z</dcterms:modified>
</cp:coreProperties>
</file>