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BF" w:rsidRPr="00686EB4" w:rsidRDefault="003B4FBF" w:rsidP="003B4FBF">
      <w:pPr>
        <w:overflowPunct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NÁRODNÁ RADA SLOVENSKEJ REPUBLIK</w:t>
      </w:r>
      <w:r w:rsidRPr="00686EB4">
        <w:rPr>
          <w:rFonts w:ascii="Times New Roman" w:hAnsi="Times New Roman"/>
          <w:b/>
          <w:bCs/>
          <w:sz w:val="24"/>
          <w:szCs w:val="24"/>
        </w:rPr>
        <w:t>Y</w:t>
      </w:r>
    </w:p>
    <w:p w:rsidR="003B4FBF" w:rsidRPr="00686EB4" w:rsidRDefault="003B4FBF" w:rsidP="003B4FBF">
      <w:pPr>
        <w:pBdr>
          <w:bottom w:val="single" w:sz="6" w:space="1" w:color="auto"/>
        </w:pBdr>
        <w:jc w:val="center"/>
        <w:rPr>
          <w:rFonts w:ascii="Times New Roman" w:hAnsi="Times New Roman"/>
          <w:b/>
          <w:bCs/>
          <w:sz w:val="24"/>
          <w:szCs w:val="24"/>
        </w:rPr>
      </w:pPr>
      <w:r w:rsidRPr="00686EB4">
        <w:rPr>
          <w:rFonts w:ascii="Times New Roman" w:hAnsi="Times New Roman"/>
          <w:b/>
          <w:bCs/>
          <w:sz w:val="24"/>
          <w:szCs w:val="24"/>
        </w:rPr>
        <w:t>V</w:t>
      </w:r>
      <w:r>
        <w:rPr>
          <w:rFonts w:ascii="Times New Roman" w:hAnsi="Times New Roman"/>
          <w:b/>
          <w:bCs/>
          <w:sz w:val="24"/>
          <w:szCs w:val="24"/>
        </w:rPr>
        <w:t>II</w:t>
      </w:r>
      <w:r w:rsidRPr="00686EB4">
        <w:rPr>
          <w:rFonts w:ascii="Times New Roman" w:hAnsi="Times New Roman"/>
          <w:b/>
          <w:bCs/>
          <w:sz w:val="24"/>
          <w:szCs w:val="24"/>
        </w:rPr>
        <w:t>. volebné obdobie</w:t>
      </w:r>
    </w:p>
    <w:p w:rsidR="003B4FBF" w:rsidRPr="00686EB4" w:rsidRDefault="003B4FBF" w:rsidP="003B4FBF">
      <w:pPr>
        <w:overflowPunct w:val="0"/>
        <w:autoSpaceDE w:val="0"/>
        <w:autoSpaceDN w:val="0"/>
        <w:adjustRightInd w:val="0"/>
        <w:spacing w:after="0" w:line="240" w:lineRule="auto"/>
        <w:rPr>
          <w:rFonts w:ascii="Times New Roman" w:hAnsi="Times New Roman"/>
          <w:b/>
          <w:bCs/>
          <w:sz w:val="24"/>
          <w:szCs w:val="24"/>
        </w:rPr>
      </w:pPr>
    </w:p>
    <w:p w:rsidR="003B4FBF" w:rsidRPr="00F13922" w:rsidRDefault="0030684F" w:rsidP="003B4FBF">
      <w:pPr>
        <w:overflowPunct w:val="0"/>
        <w:autoSpaceDE w:val="0"/>
        <w:autoSpaceDN w:val="0"/>
        <w:adjustRightInd w:val="0"/>
        <w:spacing w:after="0" w:line="240" w:lineRule="auto"/>
        <w:jc w:val="center"/>
        <w:rPr>
          <w:rFonts w:ascii="Times New Roman" w:hAnsi="Times New Roman"/>
          <w:b/>
          <w:bCs/>
          <w:sz w:val="24"/>
          <w:szCs w:val="24"/>
        </w:rPr>
      </w:pPr>
      <w:r w:rsidRPr="0030684F">
        <w:rPr>
          <w:rFonts w:ascii="Times New Roman" w:hAnsi="Times New Roman"/>
          <w:b/>
          <w:bCs/>
          <w:sz w:val="24"/>
          <w:szCs w:val="24"/>
        </w:rPr>
        <w:t>1130</w:t>
      </w:r>
      <w:bookmarkStart w:id="0" w:name="_GoBack"/>
      <w:bookmarkEnd w:id="0"/>
    </w:p>
    <w:p w:rsidR="003B4FBF" w:rsidRPr="00FC2C1B" w:rsidRDefault="003B4FBF" w:rsidP="003B4FBF">
      <w:pPr>
        <w:overflowPunct w:val="0"/>
        <w:autoSpaceDE w:val="0"/>
        <w:autoSpaceDN w:val="0"/>
        <w:adjustRightInd w:val="0"/>
        <w:spacing w:after="0" w:line="240" w:lineRule="auto"/>
        <w:jc w:val="both"/>
        <w:rPr>
          <w:rFonts w:ascii="Times New Roman" w:hAnsi="Times New Roman"/>
          <w:b/>
          <w:bCs/>
          <w:sz w:val="24"/>
          <w:szCs w:val="24"/>
        </w:rPr>
      </w:pPr>
    </w:p>
    <w:p w:rsidR="003B4FBF" w:rsidRPr="00FC2C1B" w:rsidRDefault="003B4FBF" w:rsidP="003B4FBF">
      <w:pPr>
        <w:overflowPunct w:val="0"/>
        <w:autoSpaceDE w:val="0"/>
        <w:autoSpaceDN w:val="0"/>
        <w:adjustRightInd w:val="0"/>
        <w:spacing w:after="0" w:line="240" w:lineRule="auto"/>
        <w:jc w:val="center"/>
        <w:rPr>
          <w:rFonts w:ascii="Times New Roman" w:hAnsi="Times New Roman"/>
          <w:b/>
          <w:bCs/>
          <w:sz w:val="24"/>
          <w:szCs w:val="24"/>
        </w:rPr>
      </w:pPr>
      <w:r w:rsidRPr="00FC2C1B">
        <w:rPr>
          <w:rFonts w:ascii="Times New Roman" w:hAnsi="Times New Roman"/>
          <w:b/>
          <w:bCs/>
          <w:sz w:val="24"/>
          <w:szCs w:val="24"/>
        </w:rPr>
        <w:t>VLÁDNY NÁVRH</w:t>
      </w:r>
    </w:p>
    <w:p w:rsidR="003B4FBF" w:rsidRPr="00FC2C1B" w:rsidRDefault="003B4FBF" w:rsidP="003B4FBF">
      <w:pPr>
        <w:overflowPunct w:val="0"/>
        <w:autoSpaceDE w:val="0"/>
        <w:autoSpaceDN w:val="0"/>
        <w:adjustRightInd w:val="0"/>
        <w:spacing w:after="0" w:line="240" w:lineRule="auto"/>
        <w:rPr>
          <w:rFonts w:ascii="Times New Roman" w:hAnsi="Times New Roman"/>
          <w:b/>
          <w:bCs/>
          <w:sz w:val="24"/>
          <w:szCs w:val="24"/>
        </w:rPr>
      </w:pPr>
    </w:p>
    <w:p w:rsidR="003B4FBF" w:rsidRPr="00FC2C1B" w:rsidRDefault="003B4FBF" w:rsidP="003B4FBF">
      <w:pPr>
        <w:pStyle w:val="Zkladntext"/>
        <w:jc w:val="center"/>
        <w:outlineLvl w:val="0"/>
        <w:rPr>
          <w:b/>
          <w:bCs/>
          <w:color w:val="auto"/>
        </w:rPr>
      </w:pPr>
      <w:r w:rsidRPr="00FC2C1B">
        <w:rPr>
          <w:b/>
          <w:bCs/>
          <w:color w:val="auto"/>
        </w:rPr>
        <w:t>ZÁKON</w:t>
      </w:r>
    </w:p>
    <w:p w:rsidR="00071FA5" w:rsidRPr="00733618" w:rsidRDefault="00071FA5" w:rsidP="00071FA5">
      <w:pPr>
        <w:pStyle w:val="Zkladntext"/>
        <w:jc w:val="both"/>
        <w:outlineLvl w:val="0"/>
        <w:rPr>
          <w:bCs/>
        </w:rPr>
      </w:pPr>
    </w:p>
    <w:p w:rsidR="00071FA5" w:rsidRPr="00242EEC" w:rsidRDefault="00071FA5" w:rsidP="00071FA5">
      <w:pPr>
        <w:pStyle w:val="Zkladntext"/>
        <w:jc w:val="center"/>
        <w:outlineLvl w:val="0"/>
        <w:rPr>
          <w:b/>
          <w:bCs/>
        </w:rPr>
      </w:pPr>
      <w:r w:rsidRPr="00242EEC">
        <w:rPr>
          <w:b/>
          <w:bCs/>
        </w:rPr>
        <w:t>z ... 2018,</w:t>
      </w:r>
    </w:p>
    <w:p w:rsidR="00071FA5" w:rsidRPr="00733618" w:rsidRDefault="00071FA5" w:rsidP="00071FA5">
      <w:pPr>
        <w:pStyle w:val="Zkladntext"/>
        <w:jc w:val="both"/>
        <w:rPr>
          <w:bCs/>
        </w:rPr>
      </w:pPr>
    </w:p>
    <w:p w:rsidR="00071FA5" w:rsidRPr="00242EEC" w:rsidRDefault="00071FA5" w:rsidP="00071FA5">
      <w:pPr>
        <w:pStyle w:val="Zkladntext"/>
        <w:jc w:val="center"/>
        <w:rPr>
          <w:b/>
          <w:bCs/>
        </w:rPr>
      </w:pPr>
      <w:r w:rsidRPr="00242EEC">
        <w:rPr>
          <w:b/>
          <w:bCs/>
        </w:rPr>
        <w:t xml:space="preserve">ktorým sa mení a dopĺňa zákon č. 98/2004 Z. z. o spotrebnej dani </w:t>
      </w:r>
    </w:p>
    <w:p w:rsidR="00071FA5" w:rsidRPr="005D3945" w:rsidRDefault="00071FA5" w:rsidP="00071FA5">
      <w:pPr>
        <w:spacing w:after="0"/>
        <w:jc w:val="center"/>
        <w:rPr>
          <w:rFonts w:ascii="Times New Roman" w:hAnsi="Times New Roman"/>
          <w:b/>
          <w:sz w:val="24"/>
          <w:szCs w:val="24"/>
        </w:rPr>
      </w:pPr>
      <w:r w:rsidRPr="00242EEC">
        <w:rPr>
          <w:rFonts w:ascii="Times New Roman" w:hAnsi="Times New Roman"/>
          <w:b/>
          <w:bCs/>
          <w:sz w:val="24"/>
          <w:szCs w:val="24"/>
        </w:rPr>
        <w:t xml:space="preserve">z minerálneho oleja v znení neskorších </w:t>
      </w:r>
      <w:r w:rsidRPr="005D3945">
        <w:rPr>
          <w:rFonts w:ascii="Times New Roman" w:hAnsi="Times New Roman"/>
          <w:b/>
          <w:bCs/>
          <w:sz w:val="24"/>
          <w:szCs w:val="24"/>
        </w:rPr>
        <w:t xml:space="preserve">predpisov </w:t>
      </w:r>
      <w:r w:rsidRPr="005D3945">
        <w:rPr>
          <w:rFonts w:ascii="Times New Roman" w:hAnsi="Times New Roman"/>
          <w:b/>
          <w:sz w:val="24"/>
          <w:szCs w:val="24"/>
        </w:rPr>
        <w:t>a</w:t>
      </w:r>
      <w:r w:rsidR="005F2276">
        <w:rPr>
          <w:rFonts w:ascii="Times New Roman" w:hAnsi="Times New Roman"/>
          <w:b/>
          <w:sz w:val="24"/>
          <w:szCs w:val="24"/>
        </w:rPr>
        <w:t xml:space="preserve"> ktorým sa mení a dopĺňa </w:t>
      </w:r>
      <w:r w:rsidRPr="005D3945">
        <w:rPr>
          <w:rFonts w:ascii="Times New Roman" w:hAnsi="Times New Roman"/>
          <w:b/>
          <w:sz w:val="24"/>
          <w:szCs w:val="24"/>
        </w:rPr>
        <w:t xml:space="preserve">zákon </w:t>
      </w:r>
      <w:r w:rsidR="005F2276">
        <w:rPr>
          <w:rFonts w:ascii="Times New Roman" w:hAnsi="Times New Roman"/>
          <w:b/>
          <w:sz w:val="24"/>
          <w:szCs w:val="24"/>
        </w:rPr>
        <w:t xml:space="preserve">            </w:t>
      </w:r>
      <w:r w:rsidRPr="005D3945">
        <w:rPr>
          <w:rFonts w:ascii="Times New Roman" w:hAnsi="Times New Roman"/>
          <w:b/>
          <w:sz w:val="24"/>
          <w:szCs w:val="24"/>
        </w:rPr>
        <w:t>č. 530/2011 Z. z. o spotrebnej dani z alkoholických nápojov v znení neskorších predpisov</w:t>
      </w:r>
    </w:p>
    <w:p w:rsidR="00071FA5" w:rsidRPr="008902A8" w:rsidRDefault="00071FA5" w:rsidP="00071FA5">
      <w:pPr>
        <w:spacing w:after="0" w:line="240" w:lineRule="auto"/>
        <w:rPr>
          <w:rFonts w:ascii="Times New Roman" w:hAnsi="Times New Roman"/>
          <w:bCs/>
          <w:sz w:val="24"/>
          <w:szCs w:val="24"/>
        </w:rPr>
      </w:pPr>
    </w:p>
    <w:p w:rsidR="00071FA5" w:rsidRPr="008902A8" w:rsidRDefault="00071FA5" w:rsidP="00071FA5">
      <w:pPr>
        <w:spacing w:after="0" w:line="240" w:lineRule="auto"/>
        <w:rPr>
          <w:rFonts w:ascii="Times New Roman" w:hAnsi="Times New Roman"/>
          <w:bCs/>
          <w:sz w:val="24"/>
          <w:szCs w:val="24"/>
        </w:rPr>
      </w:pPr>
    </w:p>
    <w:p w:rsidR="00071FA5" w:rsidRPr="008902A8" w:rsidRDefault="00071FA5" w:rsidP="00071FA5">
      <w:pPr>
        <w:pStyle w:val="Zkladntext"/>
      </w:pPr>
      <w:r w:rsidRPr="008902A8">
        <w:t>Národná rada Slovenskej republiky sa uzniesla na tomto zákone:</w:t>
      </w:r>
    </w:p>
    <w:p w:rsidR="00071FA5" w:rsidRPr="008902A8" w:rsidRDefault="00071FA5" w:rsidP="0054120E">
      <w:pPr>
        <w:tabs>
          <w:tab w:val="left" w:pos="7500"/>
        </w:tabs>
        <w:spacing w:after="0" w:line="240" w:lineRule="auto"/>
        <w:rPr>
          <w:rFonts w:ascii="Times New Roman" w:hAnsi="Times New Roman"/>
          <w:color w:val="000000"/>
          <w:sz w:val="24"/>
          <w:szCs w:val="24"/>
        </w:rPr>
      </w:pPr>
    </w:p>
    <w:p w:rsidR="00071FA5" w:rsidRPr="008902A8" w:rsidRDefault="00071FA5" w:rsidP="00071FA5">
      <w:pPr>
        <w:spacing w:after="0" w:line="240" w:lineRule="auto"/>
        <w:jc w:val="center"/>
        <w:rPr>
          <w:rFonts w:ascii="Times New Roman" w:hAnsi="Times New Roman"/>
          <w:color w:val="000000"/>
          <w:sz w:val="24"/>
          <w:szCs w:val="24"/>
        </w:rPr>
      </w:pPr>
      <w:r w:rsidRPr="008902A8">
        <w:rPr>
          <w:rFonts w:ascii="Times New Roman" w:hAnsi="Times New Roman"/>
          <w:color w:val="000000"/>
          <w:sz w:val="24"/>
          <w:szCs w:val="24"/>
        </w:rPr>
        <w:t>Čl. I</w:t>
      </w:r>
    </w:p>
    <w:p w:rsidR="00071FA5" w:rsidRPr="008902A8" w:rsidRDefault="00071FA5" w:rsidP="00071FA5">
      <w:pPr>
        <w:spacing w:after="0" w:line="240" w:lineRule="auto"/>
        <w:jc w:val="both"/>
        <w:rPr>
          <w:rFonts w:ascii="Times New Roman" w:hAnsi="Times New Roman"/>
          <w:color w:val="000000"/>
          <w:sz w:val="24"/>
          <w:szCs w:val="24"/>
        </w:rPr>
      </w:pPr>
    </w:p>
    <w:p w:rsidR="00071FA5" w:rsidRPr="008902A8" w:rsidRDefault="00071FA5" w:rsidP="00071FA5">
      <w:pPr>
        <w:spacing w:after="0" w:line="240" w:lineRule="auto"/>
        <w:jc w:val="both"/>
        <w:rPr>
          <w:rFonts w:ascii="Times New Roman" w:hAnsi="Times New Roman"/>
          <w:color w:val="000000"/>
          <w:sz w:val="24"/>
          <w:szCs w:val="24"/>
        </w:rPr>
      </w:pPr>
      <w:r w:rsidRPr="008902A8">
        <w:rPr>
          <w:rFonts w:ascii="Times New Roman" w:hAnsi="Times New Roman"/>
          <w:color w:val="000000"/>
          <w:sz w:val="24"/>
          <w:szCs w:val="24"/>
        </w:rPr>
        <w:t>Zákon č. 98/2004 Z. z. o spotrebnej dani z minerálneho oleja v znení zákona č. 667/2004 Z.</w:t>
      </w:r>
      <w:r>
        <w:rPr>
          <w:rFonts w:ascii="Times New Roman" w:hAnsi="Times New Roman"/>
          <w:color w:val="000000"/>
          <w:sz w:val="24"/>
          <w:szCs w:val="24"/>
        </w:rPr>
        <w:t xml:space="preserve"> z., zákona </w:t>
      </w:r>
      <w:r w:rsidRPr="008902A8">
        <w:rPr>
          <w:rFonts w:ascii="Times New Roman" w:hAnsi="Times New Roman"/>
          <w:color w:val="000000"/>
          <w:sz w:val="24"/>
          <w:szCs w:val="24"/>
        </w:rPr>
        <w:t>č. 223/2006 Z. z., zákona č. 672/2006 Z. z., z</w:t>
      </w:r>
      <w:r w:rsidR="00425A94">
        <w:rPr>
          <w:rFonts w:ascii="Times New Roman" w:hAnsi="Times New Roman"/>
          <w:color w:val="000000"/>
          <w:sz w:val="24"/>
          <w:szCs w:val="24"/>
        </w:rPr>
        <w:t xml:space="preserve">ákona č. 609/2007 Z. z., zákona </w:t>
      </w:r>
      <w:r w:rsidR="008B7FDF">
        <w:rPr>
          <w:rFonts w:ascii="Times New Roman" w:hAnsi="Times New Roman"/>
          <w:color w:val="000000"/>
          <w:sz w:val="24"/>
          <w:szCs w:val="24"/>
        </w:rPr>
        <w:t xml:space="preserve">                        </w:t>
      </w:r>
      <w:r w:rsidRPr="008902A8">
        <w:rPr>
          <w:rFonts w:ascii="Times New Roman" w:hAnsi="Times New Roman"/>
          <w:color w:val="000000"/>
          <w:sz w:val="24"/>
          <w:szCs w:val="24"/>
        </w:rPr>
        <w:t>č. 378/2008 Z</w:t>
      </w:r>
      <w:r>
        <w:rPr>
          <w:rFonts w:ascii="Times New Roman" w:hAnsi="Times New Roman"/>
          <w:color w:val="000000"/>
          <w:sz w:val="24"/>
          <w:szCs w:val="24"/>
        </w:rPr>
        <w:t xml:space="preserve">. z., zákona </w:t>
      </w:r>
      <w:r w:rsidRPr="008902A8">
        <w:rPr>
          <w:rFonts w:ascii="Times New Roman" w:hAnsi="Times New Roman"/>
          <w:color w:val="000000"/>
          <w:sz w:val="24"/>
          <w:szCs w:val="24"/>
        </w:rPr>
        <w:t>č. 465/2008 Z. z., zákona č. 53/2009 Z. z., z</w:t>
      </w:r>
      <w:r w:rsidR="008B7FDF">
        <w:rPr>
          <w:rFonts w:ascii="Times New Roman" w:hAnsi="Times New Roman"/>
          <w:color w:val="000000"/>
          <w:sz w:val="24"/>
          <w:szCs w:val="24"/>
        </w:rPr>
        <w:t>ákona č. 482/2009 Z. z., zákona</w:t>
      </w:r>
      <w:r w:rsidR="00425A94">
        <w:rPr>
          <w:rFonts w:ascii="Times New Roman" w:hAnsi="Times New Roman"/>
          <w:color w:val="000000"/>
          <w:sz w:val="24"/>
          <w:szCs w:val="24"/>
        </w:rPr>
        <w:t xml:space="preserve"> </w:t>
      </w:r>
      <w:r w:rsidRPr="008902A8">
        <w:rPr>
          <w:rFonts w:ascii="Times New Roman" w:hAnsi="Times New Roman"/>
          <w:color w:val="000000"/>
          <w:sz w:val="24"/>
          <w:szCs w:val="24"/>
        </w:rPr>
        <w:t xml:space="preserve">č. 493/2009 Z. </w:t>
      </w:r>
      <w:r>
        <w:rPr>
          <w:rFonts w:ascii="Times New Roman" w:hAnsi="Times New Roman"/>
          <w:color w:val="000000"/>
          <w:sz w:val="24"/>
          <w:szCs w:val="24"/>
        </w:rPr>
        <w:t xml:space="preserve">z., zákona </w:t>
      </w:r>
      <w:r w:rsidRPr="008902A8">
        <w:rPr>
          <w:rFonts w:ascii="Times New Roman" w:hAnsi="Times New Roman"/>
          <w:color w:val="000000"/>
          <w:sz w:val="24"/>
          <w:szCs w:val="24"/>
        </w:rPr>
        <w:t>č. 30/2010 Z. z., zákona č. 492/2010 Z. z., zákona č. 546/2011 Z. z., zákona č. 547/2011 Z. z., zákona č. 440/2012 Z. z., z</w:t>
      </w:r>
      <w:r w:rsidR="00425A94">
        <w:rPr>
          <w:rFonts w:ascii="Times New Roman" w:hAnsi="Times New Roman"/>
          <w:color w:val="000000"/>
          <w:sz w:val="24"/>
          <w:szCs w:val="24"/>
        </w:rPr>
        <w:t>ákona č. 212/2013 Z. z., zákona</w:t>
      </w:r>
      <w:r>
        <w:rPr>
          <w:rFonts w:ascii="Times New Roman" w:hAnsi="Times New Roman"/>
          <w:color w:val="000000"/>
          <w:sz w:val="24"/>
          <w:szCs w:val="24"/>
        </w:rPr>
        <w:t xml:space="preserve"> </w:t>
      </w:r>
      <w:r w:rsidR="008B7FDF">
        <w:rPr>
          <w:rFonts w:ascii="Times New Roman" w:hAnsi="Times New Roman"/>
          <w:color w:val="000000"/>
          <w:sz w:val="24"/>
          <w:szCs w:val="24"/>
        </w:rPr>
        <w:t xml:space="preserve">         </w:t>
      </w:r>
      <w:r w:rsidRPr="008902A8">
        <w:rPr>
          <w:rFonts w:ascii="Times New Roman" w:hAnsi="Times New Roman"/>
          <w:color w:val="000000"/>
          <w:sz w:val="24"/>
          <w:szCs w:val="24"/>
        </w:rPr>
        <w:t>č. 218/2013 Z. z., zákona č. 353/2013 Z. z., zákona č. 323/2014 Z. z., zákona č. 360/2015 Z. z.</w:t>
      </w:r>
      <w:r>
        <w:rPr>
          <w:rFonts w:ascii="Times New Roman" w:hAnsi="Times New Roman"/>
          <w:color w:val="000000"/>
          <w:sz w:val="24"/>
          <w:szCs w:val="24"/>
        </w:rPr>
        <w:t xml:space="preserve"> a zákona č. 268/20</w:t>
      </w:r>
      <w:r w:rsidRPr="008902A8">
        <w:rPr>
          <w:rFonts w:ascii="Times New Roman" w:hAnsi="Times New Roman"/>
          <w:color w:val="000000"/>
          <w:sz w:val="24"/>
          <w:szCs w:val="24"/>
        </w:rPr>
        <w:t>17 Z. z. sa mení a dopĺňa takto:</w:t>
      </w:r>
    </w:p>
    <w:p w:rsidR="00071FA5" w:rsidRPr="008902A8" w:rsidRDefault="00071FA5" w:rsidP="00071FA5">
      <w:pPr>
        <w:spacing w:after="0" w:line="240" w:lineRule="auto"/>
        <w:jc w:val="both"/>
        <w:rPr>
          <w:rFonts w:ascii="Times New Roman" w:hAnsi="Times New Roman"/>
          <w:sz w:val="24"/>
          <w:szCs w:val="24"/>
        </w:rPr>
      </w:pPr>
    </w:p>
    <w:p w:rsidR="00071FA5" w:rsidRPr="008902A8" w:rsidRDefault="00071FA5" w:rsidP="003028F2">
      <w:pPr>
        <w:numPr>
          <w:ilvl w:val="0"/>
          <w:numId w:val="16"/>
        </w:num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V § 6 ods. 1 písmeno</w:t>
      </w:r>
      <w:r w:rsidRPr="008902A8">
        <w:rPr>
          <w:rFonts w:ascii="Times New Roman" w:hAnsi="Times New Roman"/>
          <w:sz w:val="24"/>
          <w:szCs w:val="24"/>
        </w:rPr>
        <w:t xml:space="preserve"> a) znie:</w:t>
      </w:r>
    </w:p>
    <w:p w:rsidR="00071FA5" w:rsidRPr="008902A8" w:rsidRDefault="00071FA5" w:rsidP="00071FA5">
      <w:pPr>
        <w:pStyle w:val="Zkladntext"/>
        <w:ind w:left="284"/>
        <w:jc w:val="both"/>
        <w:outlineLvl w:val="0"/>
      </w:pPr>
      <w:r w:rsidRPr="008902A8">
        <w:t>„a) motorový benzín</w:t>
      </w:r>
      <w:r w:rsidRPr="008902A8">
        <w:rPr>
          <w:vertAlign w:val="superscript"/>
        </w:rPr>
        <w:t>2d</w:t>
      </w:r>
      <w:r w:rsidRPr="008902A8">
        <w:t>) kódu kombinovanej nomenklatúry 2710 12 41, 2710 12 45, 2710 12 49</w:t>
      </w:r>
    </w:p>
    <w:p w:rsidR="00071FA5" w:rsidRPr="00E0392D" w:rsidRDefault="00071FA5" w:rsidP="003028F2">
      <w:pPr>
        <w:pStyle w:val="Odsekzoznamu"/>
        <w:numPr>
          <w:ilvl w:val="0"/>
          <w:numId w:val="15"/>
        </w:numPr>
        <w:tabs>
          <w:tab w:val="left" w:pos="851"/>
        </w:tabs>
        <w:spacing w:after="0" w:line="240" w:lineRule="auto"/>
        <w:ind w:left="851" w:hanging="567"/>
        <w:jc w:val="both"/>
        <w:rPr>
          <w:rFonts w:ascii="Times New Roman" w:hAnsi="Times New Roman"/>
          <w:sz w:val="24"/>
          <w:szCs w:val="24"/>
        </w:rPr>
      </w:pPr>
      <w:r w:rsidRPr="00E0392D">
        <w:rPr>
          <w:rFonts w:ascii="Times New Roman" w:hAnsi="Times New Roman"/>
          <w:sz w:val="24"/>
          <w:szCs w:val="24"/>
        </w:rPr>
        <w:t>do 31. decembra 2019</w:t>
      </w:r>
      <w:r w:rsidRPr="00E0392D">
        <w:rPr>
          <w:rFonts w:ascii="Times New Roman" w:hAnsi="Times New Roman"/>
          <w:sz w:val="24"/>
          <w:szCs w:val="24"/>
        </w:rPr>
        <w:tab/>
      </w:r>
      <w:r w:rsidRPr="00E0392D">
        <w:rPr>
          <w:rFonts w:ascii="Times New Roman" w:hAnsi="Times New Roman"/>
          <w:sz w:val="24"/>
          <w:szCs w:val="24"/>
        </w:rPr>
        <w:tab/>
      </w:r>
      <w:r w:rsidRPr="00E0392D">
        <w:rPr>
          <w:rFonts w:ascii="Times New Roman" w:hAnsi="Times New Roman"/>
          <w:sz w:val="24"/>
          <w:szCs w:val="24"/>
        </w:rPr>
        <w:tab/>
      </w:r>
      <w:r w:rsidR="00721630" w:rsidRPr="00E0392D">
        <w:rPr>
          <w:rFonts w:ascii="Times New Roman" w:hAnsi="Times New Roman"/>
          <w:sz w:val="24"/>
          <w:szCs w:val="24"/>
        </w:rPr>
        <w:tab/>
      </w:r>
      <w:r w:rsidR="00721630" w:rsidRPr="00E0392D">
        <w:rPr>
          <w:rFonts w:ascii="Times New Roman" w:hAnsi="Times New Roman"/>
          <w:sz w:val="24"/>
          <w:szCs w:val="24"/>
        </w:rPr>
        <w:tab/>
      </w:r>
      <w:r w:rsidRPr="00E0392D">
        <w:rPr>
          <w:rFonts w:ascii="Times New Roman" w:hAnsi="Times New Roman"/>
          <w:sz w:val="24"/>
          <w:szCs w:val="24"/>
        </w:rPr>
        <w:t>547 eur/1 000 l,</w:t>
      </w:r>
    </w:p>
    <w:p w:rsidR="00071FA5" w:rsidRPr="00E0392D" w:rsidRDefault="00071FA5" w:rsidP="003028F2">
      <w:pPr>
        <w:pStyle w:val="Odsekzoznamu"/>
        <w:numPr>
          <w:ilvl w:val="0"/>
          <w:numId w:val="15"/>
        </w:numPr>
        <w:tabs>
          <w:tab w:val="left" w:pos="851"/>
        </w:tabs>
        <w:spacing w:after="0" w:line="240" w:lineRule="auto"/>
        <w:ind w:left="851" w:hanging="567"/>
        <w:jc w:val="both"/>
        <w:rPr>
          <w:rFonts w:ascii="Times New Roman" w:hAnsi="Times New Roman"/>
          <w:sz w:val="24"/>
          <w:szCs w:val="24"/>
        </w:rPr>
      </w:pPr>
      <w:r w:rsidRPr="00E0392D">
        <w:rPr>
          <w:rFonts w:ascii="Times New Roman" w:hAnsi="Times New Roman"/>
          <w:sz w:val="24"/>
          <w:szCs w:val="24"/>
        </w:rPr>
        <w:t>od 1. januára 2020</w:t>
      </w:r>
      <w:r w:rsidRPr="00E0392D">
        <w:rPr>
          <w:rFonts w:ascii="Times New Roman" w:hAnsi="Times New Roman"/>
          <w:sz w:val="24"/>
          <w:szCs w:val="24"/>
        </w:rPr>
        <w:tab/>
      </w:r>
      <w:r w:rsidRPr="00E0392D">
        <w:rPr>
          <w:rFonts w:ascii="Times New Roman" w:hAnsi="Times New Roman"/>
          <w:sz w:val="24"/>
          <w:szCs w:val="24"/>
        </w:rPr>
        <w:tab/>
      </w:r>
      <w:r w:rsidRPr="00E0392D">
        <w:rPr>
          <w:rFonts w:ascii="Times New Roman" w:hAnsi="Times New Roman"/>
          <w:sz w:val="24"/>
          <w:szCs w:val="24"/>
        </w:rPr>
        <w:tab/>
      </w:r>
      <w:r w:rsidRPr="00E0392D">
        <w:rPr>
          <w:rFonts w:ascii="Times New Roman" w:hAnsi="Times New Roman"/>
          <w:sz w:val="24"/>
          <w:szCs w:val="24"/>
        </w:rPr>
        <w:tab/>
      </w:r>
      <w:r w:rsidRPr="00E0392D">
        <w:rPr>
          <w:rFonts w:ascii="Times New Roman" w:hAnsi="Times New Roman"/>
          <w:sz w:val="24"/>
          <w:szCs w:val="24"/>
        </w:rPr>
        <w:tab/>
      </w:r>
      <w:r w:rsidRPr="00E0392D">
        <w:rPr>
          <w:rFonts w:ascii="Times New Roman" w:hAnsi="Times New Roman"/>
          <w:sz w:val="24"/>
          <w:szCs w:val="24"/>
        </w:rPr>
        <w:tab/>
        <w:t>555 eur/1 000 l,“.</w:t>
      </w:r>
    </w:p>
    <w:p w:rsidR="00071FA5" w:rsidRPr="00BB457D" w:rsidRDefault="00071FA5" w:rsidP="00071FA5">
      <w:pPr>
        <w:tabs>
          <w:tab w:val="left" w:pos="851"/>
        </w:tabs>
        <w:spacing w:after="0" w:line="240" w:lineRule="auto"/>
        <w:jc w:val="both"/>
        <w:rPr>
          <w:rFonts w:ascii="Times New Roman" w:hAnsi="Times New Roman"/>
          <w:sz w:val="24"/>
          <w:szCs w:val="24"/>
        </w:rPr>
      </w:pPr>
    </w:p>
    <w:p w:rsidR="00071FA5" w:rsidRPr="008902A8" w:rsidRDefault="00071FA5" w:rsidP="003028F2">
      <w:pPr>
        <w:numPr>
          <w:ilvl w:val="0"/>
          <w:numId w:val="16"/>
        </w:numPr>
        <w:tabs>
          <w:tab w:val="left" w:pos="284"/>
        </w:tabs>
        <w:spacing w:after="0" w:line="240" w:lineRule="auto"/>
        <w:ind w:left="284" w:hanging="284"/>
        <w:jc w:val="both"/>
        <w:rPr>
          <w:rFonts w:ascii="Times New Roman" w:hAnsi="Times New Roman"/>
          <w:sz w:val="24"/>
          <w:szCs w:val="24"/>
        </w:rPr>
      </w:pPr>
      <w:r w:rsidRPr="008902A8">
        <w:rPr>
          <w:rFonts w:ascii="Times New Roman" w:hAnsi="Times New Roman"/>
          <w:sz w:val="24"/>
          <w:szCs w:val="24"/>
        </w:rPr>
        <w:t xml:space="preserve">V § 6 ods. 1 písm. d) sa </w:t>
      </w:r>
      <w:r>
        <w:rPr>
          <w:rFonts w:ascii="Times New Roman" w:hAnsi="Times New Roman"/>
          <w:sz w:val="24"/>
          <w:szCs w:val="24"/>
        </w:rPr>
        <w:t>suma „394 eur“ nahrádza sumou „393 eur“.</w:t>
      </w:r>
    </w:p>
    <w:p w:rsidR="00071FA5" w:rsidRPr="008902A8" w:rsidRDefault="00071FA5" w:rsidP="00071FA5">
      <w:pPr>
        <w:spacing w:after="0" w:line="240" w:lineRule="auto"/>
        <w:jc w:val="both"/>
        <w:rPr>
          <w:rFonts w:ascii="Times New Roman" w:hAnsi="Times New Roman"/>
          <w:sz w:val="24"/>
          <w:szCs w:val="24"/>
        </w:rPr>
      </w:pPr>
    </w:p>
    <w:p w:rsidR="00071FA5" w:rsidRPr="008902A8" w:rsidRDefault="00071FA5" w:rsidP="003028F2">
      <w:pPr>
        <w:numPr>
          <w:ilvl w:val="0"/>
          <w:numId w:val="16"/>
        </w:numPr>
        <w:tabs>
          <w:tab w:val="left" w:pos="284"/>
        </w:tabs>
        <w:spacing w:after="0" w:line="240" w:lineRule="auto"/>
        <w:ind w:left="284" w:hanging="284"/>
        <w:jc w:val="both"/>
        <w:rPr>
          <w:rFonts w:ascii="Times New Roman" w:hAnsi="Times New Roman"/>
          <w:sz w:val="24"/>
          <w:szCs w:val="24"/>
        </w:rPr>
      </w:pPr>
      <w:r w:rsidRPr="008902A8">
        <w:rPr>
          <w:rFonts w:ascii="Times New Roman" w:hAnsi="Times New Roman"/>
          <w:sz w:val="24"/>
          <w:szCs w:val="24"/>
        </w:rPr>
        <w:t>V § 7 ods. 4</w:t>
      </w:r>
      <w:r w:rsidR="004F29DB">
        <w:rPr>
          <w:rFonts w:ascii="Times New Roman" w:hAnsi="Times New Roman"/>
          <w:sz w:val="24"/>
          <w:szCs w:val="24"/>
        </w:rPr>
        <w:t xml:space="preserve"> druhej vete</w:t>
      </w:r>
      <w:r w:rsidRPr="008902A8">
        <w:rPr>
          <w:rFonts w:ascii="Times New Roman" w:hAnsi="Times New Roman"/>
          <w:sz w:val="24"/>
          <w:szCs w:val="24"/>
        </w:rPr>
        <w:t xml:space="preserve"> sa vypúšťa slovo „čestným“.</w:t>
      </w:r>
    </w:p>
    <w:p w:rsidR="00071FA5" w:rsidRPr="008902A8" w:rsidRDefault="00071FA5" w:rsidP="00071FA5">
      <w:pPr>
        <w:spacing w:after="0" w:line="240" w:lineRule="auto"/>
        <w:jc w:val="both"/>
        <w:rPr>
          <w:rFonts w:ascii="Times New Roman" w:hAnsi="Times New Roman"/>
          <w:sz w:val="24"/>
          <w:szCs w:val="24"/>
        </w:rPr>
      </w:pPr>
    </w:p>
    <w:p w:rsidR="00071FA5" w:rsidRPr="008902A8" w:rsidRDefault="00EE73F5" w:rsidP="003028F2">
      <w:pPr>
        <w:numPr>
          <w:ilvl w:val="0"/>
          <w:numId w:val="16"/>
        </w:numPr>
        <w:tabs>
          <w:tab w:val="left" w:pos="284"/>
        </w:tabs>
        <w:spacing w:after="0" w:line="240" w:lineRule="auto"/>
        <w:ind w:left="284" w:hanging="284"/>
        <w:jc w:val="both"/>
        <w:rPr>
          <w:rFonts w:ascii="Times New Roman" w:hAnsi="Times New Roman"/>
          <w:sz w:val="24"/>
          <w:szCs w:val="24"/>
        </w:rPr>
      </w:pPr>
      <w:r w:rsidRPr="008902A8">
        <w:rPr>
          <w:rFonts w:ascii="Times New Roman" w:hAnsi="Times New Roman"/>
          <w:sz w:val="24"/>
          <w:szCs w:val="24"/>
        </w:rPr>
        <w:t>Za § 7 sa vkladajú § 8</w:t>
      </w:r>
      <w:r>
        <w:rPr>
          <w:rFonts w:ascii="Times New Roman" w:hAnsi="Times New Roman"/>
          <w:sz w:val="24"/>
          <w:szCs w:val="24"/>
        </w:rPr>
        <w:t xml:space="preserve"> až 9c</w:t>
      </w:r>
      <w:r w:rsidRPr="008902A8">
        <w:rPr>
          <w:rFonts w:ascii="Times New Roman" w:hAnsi="Times New Roman"/>
          <w:sz w:val="24"/>
          <w:szCs w:val="24"/>
        </w:rPr>
        <w:t>, ktoré vrátane nadpisov znejú</w:t>
      </w:r>
      <w:r w:rsidR="00071FA5" w:rsidRPr="008902A8">
        <w:rPr>
          <w:rFonts w:ascii="Times New Roman" w:hAnsi="Times New Roman"/>
          <w:sz w:val="24"/>
          <w:szCs w:val="24"/>
        </w:rPr>
        <w:t>:</w:t>
      </w:r>
    </w:p>
    <w:p w:rsidR="00071FA5" w:rsidRPr="008902A8" w:rsidRDefault="00071FA5" w:rsidP="00071FA5">
      <w:pPr>
        <w:tabs>
          <w:tab w:val="left" w:pos="284"/>
        </w:tabs>
        <w:spacing w:after="0" w:line="240" w:lineRule="auto"/>
        <w:jc w:val="both"/>
        <w:rPr>
          <w:rFonts w:ascii="Times New Roman" w:hAnsi="Times New Roman"/>
          <w:sz w:val="24"/>
          <w:szCs w:val="24"/>
        </w:rPr>
      </w:pPr>
    </w:p>
    <w:p w:rsidR="00071FA5" w:rsidRPr="008902A8" w:rsidRDefault="00071FA5" w:rsidP="00071FA5">
      <w:pPr>
        <w:spacing w:after="0" w:line="240" w:lineRule="auto"/>
        <w:jc w:val="center"/>
        <w:rPr>
          <w:rFonts w:ascii="Times New Roman" w:hAnsi="Times New Roman"/>
          <w:sz w:val="24"/>
          <w:szCs w:val="24"/>
        </w:rPr>
      </w:pPr>
      <w:r w:rsidRPr="008902A8">
        <w:rPr>
          <w:rFonts w:ascii="Times New Roman" w:hAnsi="Times New Roman"/>
          <w:sz w:val="24"/>
          <w:szCs w:val="24"/>
        </w:rPr>
        <w:t>„§ 8</w:t>
      </w:r>
    </w:p>
    <w:p w:rsidR="00071FA5" w:rsidRPr="008902A8" w:rsidRDefault="00071FA5" w:rsidP="00071FA5">
      <w:pPr>
        <w:pStyle w:val="Zkladntext"/>
        <w:jc w:val="center"/>
        <w:outlineLvl w:val="0"/>
        <w:rPr>
          <w:color w:val="auto"/>
          <w:lang w:eastAsia="en-US"/>
        </w:rPr>
      </w:pPr>
      <w:r w:rsidRPr="008902A8">
        <w:rPr>
          <w:color w:val="auto"/>
          <w:lang w:eastAsia="en-US"/>
        </w:rPr>
        <w:t>Označovanie minerálneho oleja identifikačnou látkou</w:t>
      </w:r>
    </w:p>
    <w:p w:rsidR="00071FA5" w:rsidRPr="008902A8" w:rsidRDefault="00071FA5" w:rsidP="00071FA5">
      <w:pPr>
        <w:pStyle w:val="Zkladntext"/>
        <w:jc w:val="both"/>
        <w:outlineLvl w:val="0"/>
        <w:rPr>
          <w:color w:val="auto"/>
          <w:lang w:eastAsia="en-US"/>
        </w:rPr>
      </w:pPr>
    </w:p>
    <w:p w:rsidR="00721630" w:rsidRDefault="00071FA5" w:rsidP="003028F2">
      <w:pPr>
        <w:pStyle w:val="Zkladntext"/>
        <w:numPr>
          <w:ilvl w:val="0"/>
          <w:numId w:val="1"/>
        </w:numPr>
        <w:ind w:left="709"/>
        <w:jc w:val="both"/>
        <w:outlineLvl w:val="0"/>
        <w:rPr>
          <w:color w:val="auto"/>
          <w:lang w:eastAsia="en-US"/>
        </w:rPr>
      </w:pPr>
      <w:r w:rsidRPr="00E0392D">
        <w:rPr>
          <w:color w:val="auto"/>
          <w:lang w:eastAsia="en-US"/>
        </w:rPr>
        <w:t xml:space="preserve">Označovaním minerálneho oleja uvedeného v § 6 ods. 1 písm. a) a d) alebo v § 7 ods. 1 a 2 sa na účely tohto zákona rozumie primiešavanie identifikačnej látky vyrobenej osobou podľa § 9a, s ktorou </w:t>
      </w:r>
      <w:r w:rsidRPr="008902A8">
        <w:t>Finančné riaditeľstvo Slovenskej republiky (ďal</w:t>
      </w:r>
      <w:r w:rsidR="00173E8B">
        <w:t>ej len „finančné riaditeľstvo“)</w:t>
      </w:r>
      <w:r w:rsidRPr="00E0392D">
        <w:rPr>
          <w:color w:val="auto"/>
          <w:lang w:eastAsia="en-US"/>
        </w:rPr>
        <w:t xml:space="preserve"> uzatvorilo zmluvu podľa § 9a. </w:t>
      </w:r>
      <w:r w:rsidRPr="00C059C8">
        <w:t xml:space="preserve">Podrobnosti o požiadavkách na vlastnosti identifikačnej látky, o spôsobe označovania minerálneho oleja uvedeného </w:t>
      </w:r>
      <w:r w:rsidR="008B7FDF">
        <w:t xml:space="preserve">          </w:t>
      </w:r>
      <w:r>
        <w:lastRenderedPageBreak/>
        <w:t>v § 6 ods. 1 písm. a) a d</w:t>
      </w:r>
      <w:r w:rsidRPr="00C059C8">
        <w:t>) alebo v § 7 ods. 1 a 2 identifikačnou látkou</w:t>
      </w:r>
      <w:r w:rsidR="00EE73F5" w:rsidRPr="008F6306">
        <w:t>, normy</w:t>
      </w:r>
      <w:r w:rsidRPr="008F6306">
        <w:rPr>
          <w:color w:val="000000" w:themeColor="text1"/>
        </w:rPr>
        <w:t xml:space="preserve"> strát identifikačnej látky súvisiacich s jej fyzikálno-chemickými vlastnosťami pri jej</w:t>
      </w:r>
      <w:r w:rsidRPr="00E0392D">
        <w:rPr>
          <w:color w:val="000000" w:themeColor="text1"/>
        </w:rPr>
        <w:t xml:space="preserve"> použití, manipulácii a skladovaní </w:t>
      </w:r>
      <w:r w:rsidRPr="00C059C8">
        <w:t>ustanoví všeobecne záväzný právny predpis, ktorý vydá ministerstvo</w:t>
      </w:r>
      <w:r>
        <w:t>.</w:t>
      </w:r>
    </w:p>
    <w:p w:rsidR="00E0392D" w:rsidRPr="00E0392D" w:rsidRDefault="00E0392D" w:rsidP="00E0392D">
      <w:pPr>
        <w:pStyle w:val="Zkladntext"/>
        <w:jc w:val="both"/>
        <w:outlineLvl w:val="0"/>
        <w:rPr>
          <w:color w:val="auto"/>
          <w:lang w:eastAsia="en-US"/>
        </w:rPr>
      </w:pPr>
    </w:p>
    <w:p w:rsidR="00071FA5" w:rsidRPr="008902A8" w:rsidRDefault="00071FA5" w:rsidP="003028F2">
      <w:pPr>
        <w:pStyle w:val="Zkladntext"/>
        <w:numPr>
          <w:ilvl w:val="0"/>
          <w:numId w:val="1"/>
        </w:numPr>
        <w:ind w:left="709"/>
        <w:jc w:val="both"/>
        <w:outlineLvl w:val="0"/>
        <w:rPr>
          <w:color w:val="auto"/>
          <w:lang w:eastAsia="en-US"/>
        </w:rPr>
      </w:pPr>
      <w:r w:rsidRPr="008902A8">
        <w:rPr>
          <w:color w:val="auto"/>
          <w:lang w:eastAsia="en-US"/>
        </w:rPr>
        <w:t>Minerálny olej u</w:t>
      </w:r>
      <w:r>
        <w:rPr>
          <w:color w:val="auto"/>
          <w:lang w:eastAsia="en-US"/>
        </w:rPr>
        <w:t>vedený v § 6 ods. 1 písm. a) a d</w:t>
      </w:r>
      <w:r w:rsidRPr="008902A8">
        <w:rPr>
          <w:color w:val="auto"/>
          <w:lang w:eastAsia="en-US"/>
        </w:rPr>
        <w:t>) alebo v § 7 ods. 1 a 2 je možné uviesť do daňového voľného obehu</w:t>
      </w:r>
      <w:r>
        <w:rPr>
          <w:color w:val="auto"/>
          <w:lang w:eastAsia="en-US"/>
        </w:rPr>
        <w:t xml:space="preserve"> na daňovom území</w:t>
      </w:r>
      <w:r w:rsidRPr="008902A8">
        <w:rPr>
          <w:color w:val="auto"/>
          <w:lang w:eastAsia="en-US"/>
        </w:rPr>
        <w:t xml:space="preserve"> len</w:t>
      </w:r>
      <w:r>
        <w:rPr>
          <w:color w:val="auto"/>
          <w:lang w:eastAsia="en-US"/>
        </w:rPr>
        <w:t>,</w:t>
      </w:r>
      <w:r w:rsidRPr="008902A8">
        <w:rPr>
          <w:color w:val="auto"/>
          <w:lang w:eastAsia="en-US"/>
        </w:rPr>
        <w:t xml:space="preserve"> ak je označený podľa odseku 1, ak odsek</w:t>
      </w:r>
      <w:r w:rsidR="00965831">
        <w:rPr>
          <w:color w:val="auto"/>
          <w:lang w:eastAsia="en-US"/>
        </w:rPr>
        <w:t>y</w:t>
      </w:r>
      <w:r w:rsidRPr="008902A8">
        <w:rPr>
          <w:color w:val="auto"/>
          <w:lang w:eastAsia="en-US"/>
        </w:rPr>
        <w:t xml:space="preserve"> 5</w:t>
      </w:r>
      <w:r w:rsidR="005335BD">
        <w:rPr>
          <w:color w:val="auto"/>
          <w:lang w:eastAsia="en-US"/>
        </w:rPr>
        <w:t xml:space="preserve"> a 7</w:t>
      </w:r>
      <w:r w:rsidR="00965831">
        <w:rPr>
          <w:color w:val="auto"/>
          <w:lang w:eastAsia="en-US"/>
        </w:rPr>
        <w:t xml:space="preserve"> neustanovujú</w:t>
      </w:r>
      <w:r w:rsidRPr="008902A8">
        <w:rPr>
          <w:color w:val="auto"/>
          <w:lang w:eastAsia="en-US"/>
        </w:rPr>
        <w:t xml:space="preserve"> inak.</w:t>
      </w:r>
      <w:r>
        <w:rPr>
          <w:color w:val="auto"/>
          <w:lang w:eastAsia="en-US"/>
        </w:rPr>
        <w:t xml:space="preserve"> </w:t>
      </w:r>
      <w:r w:rsidRPr="00F96496">
        <w:t>Označovanie minerálneho oleja uvedeného v § 6 ods. 1 písm. a) a d) alebo v § 7 ods. 1 a 2 sa na účely tohto zákona nepovažuje za výrobu minerálneho oleja</w:t>
      </w:r>
      <w:r>
        <w:t xml:space="preserve">. </w:t>
      </w:r>
    </w:p>
    <w:p w:rsidR="00071FA5" w:rsidRPr="008902A8" w:rsidRDefault="00071FA5" w:rsidP="00071FA5">
      <w:pPr>
        <w:pStyle w:val="Zkladntext"/>
        <w:jc w:val="both"/>
        <w:outlineLvl w:val="0"/>
        <w:rPr>
          <w:color w:val="auto"/>
          <w:lang w:eastAsia="en-US"/>
        </w:rPr>
      </w:pPr>
    </w:p>
    <w:p w:rsidR="00071FA5" w:rsidRPr="008902A8" w:rsidRDefault="00071FA5" w:rsidP="003028F2">
      <w:pPr>
        <w:pStyle w:val="Zkladntext"/>
        <w:numPr>
          <w:ilvl w:val="0"/>
          <w:numId w:val="1"/>
        </w:numPr>
        <w:ind w:left="709"/>
        <w:jc w:val="both"/>
        <w:outlineLvl w:val="0"/>
      </w:pPr>
      <w:r w:rsidRPr="008902A8">
        <w:t xml:space="preserve">Označovať minerálny olej </w:t>
      </w:r>
      <w:r w:rsidRPr="008902A8">
        <w:rPr>
          <w:color w:val="auto"/>
          <w:lang w:eastAsia="en-US"/>
        </w:rPr>
        <w:t>uvedený v § 6 ods. 1 písm. a) a d) alebo v § 7 ods. 1 a</w:t>
      </w:r>
      <w:r w:rsidRPr="008902A8">
        <w:t> </w:t>
      </w:r>
      <w:r w:rsidRPr="008902A8">
        <w:rPr>
          <w:color w:val="auto"/>
          <w:lang w:eastAsia="en-US"/>
        </w:rPr>
        <w:t xml:space="preserve">2 </w:t>
      </w:r>
      <w:r w:rsidRPr="008902A8">
        <w:t>identifikačnou látkou je možné len v daňovom sklade</w:t>
      </w:r>
      <w:r>
        <w:t>, ak § 9b ods. 5 neustanovuje inak.</w:t>
      </w:r>
    </w:p>
    <w:p w:rsidR="00071FA5" w:rsidRPr="008902A8" w:rsidRDefault="00071FA5" w:rsidP="00071FA5">
      <w:pPr>
        <w:spacing w:after="0" w:line="240" w:lineRule="auto"/>
        <w:jc w:val="both"/>
        <w:rPr>
          <w:rFonts w:ascii="Times New Roman" w:hAnsi="Times New Roman"/>
          <w:sz w:val="24"/>
          <w:szCs w:val="24"/>
        </w:rPr>
      </w:pPr>
    </w:p>
    <w:p w:rsidR="00071FA5" w:rsidRPr="008902A8" w:rsidRDefault="00071FA5" w:rsidP="003028F2">
      <w:pPr>
        <w:pStyle w:val="Zkladntext"/>
        <w:numPr>
          <w:ilvl w:val="0"/>
          <w:numId w:val="1"/>
        </w:numPr>
        <w:ind w:left="709"/>
        <w:jc w:val="both"/>
        <w:outlineLvl w:val="0"/>
      </w:pPr>
      <w:r w:rsidRPr="008902A8">
        <w:t xml:space="preserve">Odberateľ identifikačnej látky je osoba uvedená v § 9, </w:t>
      </w:r>
      <w:r>
        <w:t xml:space="preserve">§ </w:t>
      </w:r>
      <w:r w:rsidRPr="008902A8">
        <w:t xml:space="preserve">21 a 25, ktorá chce uvádzať na daňovom území do daňového voľného obehu minerálny </w:t>
      </w:r>
      <w:r>
        <w:t xml:space="preserve">olej </w:t>
      </w:r>
      <w:r w:rsidRPr="008902A8">
        <w:rPr>
          <w:color w:val="auto"/>
          <w:lang w:eastAsia="en-US"/>
        </w:rPr>
        <w:t>uvedený v § 6 ods. 1 písm. a) a d) alebo v § 7 ods. 1 a</w:t>
      </w:r>
      <w:r w:rsidRPr="008902A8">
        <w:t> </w:t>
      </w:r>
      <w:r w:rsidRPr="008902A8">
        <w:rPr>
          <w:color w:val="auto"/>
          <w:lang w:eastAsia="en-US"/>
        </w:rPr>
        <w:t>2</w:t>
      </w:r>
      <w:r w:rsidRPr="008902A8">
        <w:t>.</w:t>
      </w:r>
    </w:p>
    <w:p w:rsidR="00071FA5" w:rsidRPr="008902A8" w:rsidRDefault="00071FA5" w:rsidP="00071FA5">
      <w:pPr>
        <w:pStyle w:val="Zkladntext"/>
        <w:jc w:val="both"/>
        <w:outlineLvl w:val="0"/>
        <w:rPr>
          <w:color w:val="auto"/>
          <w:lang w:eastAsia="en-US"/>
        </w:rPr>
      </w:pPr>
    </w:p>
    <w:p w:rsidR="00071FA5" w:rsidRPr="00EE384A" w:rsidRDefault="00EE73F5" w:rsidP="003028F2">
      <w:pPr>
        <w:pStyle w:val="Zkladntext"/>
        <w:numPr>
          <w:ilvl w:val="0"/>
          <w:numId w:val="1"/>
        </w:numPr>
        <w:ind w:left="709"/>
        <w:jc w:val="both"/>
        <w:outlineLvl w:val="0"/>
        <w:rPr>
          <w:color w:val="auto"/>
          <w:lang w:eastAsia="en-US"/>
        </w:rPr>
      </w:pPr>
      <w:r w:rsidRPr="00EE384A">
        <w:rPr>
          <w:color w:val="auto"/>
          <w:lang w:eastAsia="en-US"/>
        </w:rPr>
        <w:t>Ustanovenie</w:t>
      </w:r>
      <w:r w:rsidR="00071FA5" w:rsidRPr="00EE384A">
        <w:rPr>
          <w:color w:val="auto"/>
          <w:lang w:eastAsia="en-US"/>
        </w:rPr>
        <w:t xml:space="preserve"> odseku 2 sa nevzťahuje na minerálny olej uvedený v § 6 ods. 1 písm. a) a d) alebo v § 7 ods. 1 a 2</w:t>
      </w:r>
    </w:p>
    <w:p w:rsidR="00071FA5" w:rsidRPr="00EE384A" w:rsidRDefault="00071FA5" w:rsidP="003028F2">
      <w:pPr>
        <w:pStyle w:val="Zkladntext"/>
        <w:numPr>
          <w:ilvl w:val="0"/>
          <w:numId w:val="6"/>
        </w:numPr>
        <w:ind w:left="1134" w:hanging="425"/>
        <w:jc w:val="both"/>
        <w:outlineLvl w:val="0"/>
        <w:rPr>
          <w:color w:val="auto"/>
          <w:lang w:eastAsia="en-US"/>
        </w:rPr>
      </w:pPr>
      <w:r w:rsidRPr="00EE384A">
        <w:rPr>
          <w:color w:val="auto"/>
          <w:lang w:eastAsia="en-US"/>
        </w:rPr>
        <w:t>oslobodený od dane podľa § 10 a 10a,</w:t>
      </w:r>
    </w:p>
    <w:p w:rsidR="00071FA5" w:rsidRPr="00EE384A" w:rsidRDefault="00071FA5" w:rsidP="003028F2">
      <w:pPr>
        <w:pStyle w:val="Zkladntext"/>
        <w:numPr>
          <w:ilvl w:val="0"/>
          <w:numId w:val="6"/>
        </w:numPr>
        <w:ind w:left="1134" w:hanging="425"/>
        <w:jc w:val="both"/>
        <w:outlineLvl w:val="0"/>
        <w:rPr>
          <w:color w:val="auto"/>
          <w:lang w:eastAsia="en-US"/>
        </w:rPr>
      </w:pPr>
      <w:r w:rsidRPr="00EE384A">
        <w:rPr>
          <w:color w:val="auto"/>
          <w:lang w:eastAsia="en-US"/>
        </w:rPr>
        <w:t>prepravený na daňové územie na súkromné účely podľa § 33,</w:t>
      </w:r>
    </w:p>
    <w:p w:rsidR="00071FA5" w:rsidRPr="00EE384A" w:rsidRDefault="00071FA5" w:rsidP="003028F2">
      <w:pPr>
        <w:pStyle w:val="Zkladntext"/>
        <w:numPr>
          <w:ilvl w:val="0"/>
          <w:numId w:val="6"/>
        </w:numPr>
        <w:ind w:left="1134" w:hanging="425"/>
        <w:jc w:val="both"/>
        <w:outlineLvl w:val="0"/>
        <w:rPr>
          <w:color w:val="auto"/>
          <w:lang w:eastAsia="en-US"/>
        </w:rPr>
      </w:pPr>
      <w:r w:rsidRPr="00EE384A">
        <w:rPr>
          <w:color w:val="auto"/>
          <w:lang w:eastAsia="en-US"/>
        </w:rPr>
        <w:t>dodávaný na daňové územie v rámci zásielkového obchodu podľa § 34,</w:t>
      </w:r>
    </w:p>
    <w:p w:rsidR="00071FA5" w:rsidRPr="00EE384A" w:rsidRDefault="00071FA5" w:rsidP="003028F2">
      <w:pPr>
        <w:pStyle w:val="Zkladntext"/>
        <w:numPr>
          <w:ilvl w:val="0"/>
          <w:numId w:val="6"/>
        </w:numPr>
        <w:ind w:left="1134" w:hanging="425"/>
        <w:jc w:val="both"/>
        <w:outlineLvl w:val="0"/>
        <w:rPr>
          <w:color w:val="auto"/>
          <w:lang w:eastAsia="en-US"/>
        </w:rPr>
      </w:pPr>
      <w:r w:rsidRPr="00EE384A">
        <w:rPr>
          <w:color w:val="auto"/>
          <w:lang w:eastAsia="en-US"/>
        </w:rPr>
        <w:t>vyvezený na územie tretích štátov v pozastavení dane,</w:t>
      </w:r>
    </w:p>
    <w:p w:rsidR="00071FA5" w:rsidRPr="00EE384A" w:rsidRDefault="00071FA5" w:rsidP="003028F2">
      <w:pPr>
        <w:pStyle w:val="Zkladntext"/>
        <w:numPr>
          <w:ilvl w:val="0"/>
          <w:numId w:val="6"/>
        </w:numPr>
        <w:ind w:left="1134" w:hanging="425"/>
        <w:jc w:val="both"/>
        <w:outlineLvl w:val="0"/>
        <w:rPr>
          <w:color w:val="auto"/>
          <w:lang w:eastAsia="en-US"/>
        </w:rPr>
      </w:pPr>
      <w:r w:rsidRPr="00EE384A">
        <w:rPr>
          <w:color w:val="auto"/>
          <w:lang w:eastAsia="en-US"/>
        </w:rPr>
        <w:t>dodávaný do iných členských štátov v pozastavení dane,</w:t>
      </w:r>
    </w:p>
    <w:p w:rsidR="00CF721D" w:rsidRPr="00EE384A" w:rsidRDefault="00C467FE" w:rsidP="009D2140">
      <w:pPr>
        <w:pStyle w:val="Zkladntext"/>
        <w:numPr>
          <w:ilvl w:val="0"/>
          <w:numId w:val="6"/>
        </w:numPr>
        <w:ind w:left="1134" w:hanging="425"/>
        <w:jc w:val="both"/>
        <w:outlineLvl w:val="0"/>
        <w:rPr>
          <w:color w:val="auto"/>
          <w:lang w:eastAsia="en-US"/>
        </w:rPr>
      </w:pPr>
      <w:r w:rsidRPr="00EE384A">
        <w:t xml:space="preserve">v spotrebiteľskom balení, ktorým sa rozumie </w:t>
      </w:r>
      <w:r w:rsidR="009D2140" w:rsidRPr="00EE384A">
        <w:rPr>
          <w:color w:val="auto"/>
          <w:lang w:eastAsia="en-US"/>
        </w:rPr>
        <w:t xml:space="preserve">minerálny olej uvedený v § 6 ods. 1 písm. a) a d) alebo v § 7 ods. 1 a 2 </w:t>
      </w:r>
      <w:r w:rsidR="00CF721D" w:rsidRPr="00EE384A">
        <w:t xml:space="preserve">vložený do obalu bez prítomnosti spotrebiteľa, pričom množstvo </w:t>
      </w:r>
      <w:r w:rsidR="009D2140" w:rsidRPr="00EE384A">
        <w:t>tohto minerálneho oleja</w:t>
      </w:r>
      <w:r w:rsidR="00CF721D" w:rsidRPr="00EE384A">
        <w:t xml:space="preserve"> obsiahnutého v obale má určenú a na obale vyznačenú hodnotu, ktorá zodpovedá vopred zvolenej menovitej hodnote, a nemôže byť zmenené bez otvorenia obalu alebo bez jeho viditeľného porušenia</w:t>
      </w:r>
      <w:r w:rsidR="009D2140" w:rsidRPr="00EE384A">
        <w:t>, pričom</w:t>
      </w:r>
      <w:r w:rsidR="00CF721D" w:rsidRPr="00EE384A">
        <w:t xml:space="preserve"> menovité množstvo </w:t>
      </w:r>
      <w:r w:rsidR="009D2140" w:rsidRPr="00EE384A">
        <w:t xml:space="preserve">je </w:t>
      </w:r>
      <w:r w:rsidR="00CF721D" w:rsidRPr="00EE384A">
        <w:t>rovné hodnote vopred u</w:t>
      </w:r>
      <w:r w:rsidR="009D2140" w:rsidRPr="00EE384A">
        <w:t xml:space="preserve">rčenej tým, kto výrobok zabalil a je </w:t>
      </w:r>
      <w:r w:rsidR="00CF721D" w:rsidRPr="00EE384A">
        <w:t>vyjadrené v jednotke objemu 210 litrov a menej,</w:t>
      </w:r>
    </w:p>
    <w:p w:rsidR="00C467FE" w:rsidRPr="00EE384A" w:rsidRDefault="00C467FE" w:rsidP="00892761">
      <w:pPr>
        <w:pStyle w:val="Zkladntext"/>
        <w:numPr>
          <w:ilvl w:val="0"/>
          <w:numId w:val="6"/>
        </w:numPr>
        <w:ind w:left="1134" w:hanging="425"/>
        <w:jc w:val="both"/>
        <w:outlineLvl w:val="0"/>
      </w:pPr>
      <w:r w:rsidRPr="00EE384A">
        <w:t>prepravený z iného členského štátu alebo dovezený z tretieho štát</w:t>
      </w:r>
      <w:r w:rsidR="00EE73F5" w:rsidRPr="00EE384A">
        <w:t>u</w:t>
      </w:r>
      <w:r w:rsidRPr="00EE384A">
        <w:t xml:space="preserve"> na daňové územie v rámci reklamácie.</w:t>
      </w:r>
    </w:p>
    <w:p w:rsidR="00071FA5" w:rsidRPr="00EE384A" w:rsidRDefault="00071FA5" w:rsidP="00071FA5">
      <w:pPr>
        <w:pStyle w:val="Zkladntext"/>
        <w:jc w:val="both"/>
        <w:outlineLvl w:val="0"/>
        <w:rPr>
          <w:color w:val="auto"/>
          <w:lang w:eastAsia="en-US"/>
        </w:rPr>
      </w:pPr>
    </w:p>
    <w:p w:rsidR="00071FA5" w:rsidRPr="00EE384A" w:rsidRDefault="00071FA5" w:rsidP="003028F2">
      <w:pPr>
        <w:pStyle w:val="Zkladntext"/>
        <w:numPr>
          <w:ilvl w:val="0"/>
          <w:numId w:val="1"/>
        </w:numPr>
        <w:ind w:left="709"/>
        <w:jc w:val="both"/>
        <w:outlineLvl w:val="0"/>
        <w:rPr>
          <w:color w:val="auto"/>
          <w:lang w:eastAsia="en-US"/>
        </w:rPr>
      </w:pPr>
      <w:r w:rsidRPr="00EE384A">
        <w:rPr>
          <w:color w:val="auto"/>
          <w:lang w:eastAsia="en-US"/>
        </w:rPr>
        <w:t>Zakázané je</w:t>
      </w:r>
    </w:p>
    <w:p w:rsidR="00071FA5" w:rsidRPr="00EE384A" w:rsidRDefault="00071FA5" w:rsidP="003028F2">
      <w:pPr>
        <w:pStyle w:val="Zkladntext"/>
        <w:numPr>
          <w:ilvl w:val="0"/>
          <w:numId w:val="2"/>
        </w:numPr>
        <w:ind w:left="993" w:hanging="284"/>
        <w:jc w:val="both"/>
        <w:outlineLvl w:val="0"/>
        <w:rPr>
          <w:color w:val="auto"/>
          <w:lang w:eastAsia="en-US"/>
        </w:rPr>
      </w:pPr>
      <w:r w:rsidRPr="00EE384A">
        <w:rPr>
          <w:color w:val="auto"/>
          <w:lang w:eastAsia="en-US"/>
        </w:rPr>
        <w:t>označovanie iných minerálnych olejov ako minerálneho oleja uvedeného v § 6 ods. 1 písm. a) a d) alebo v § 7 ods. 1 a 2 spôsobom podľa odseku 1,</w:t>
      </w:r>
    </w:p>
    <w:p w:rsidR="00071FA5" w:rsidRPr="00EE384A" w:rsidRDefault="00071FA5" w:rsidP="003028F2">
      <w:pPr>
        <w:pStyle w:val="Zkladntext"/>
        <w:numPr>
          <w:ilvl w:val="0"/>
          <w:numId w:val="2"/>
        </w:numPr>
        <w:ind w:left="993" w:hanging="284"/>
        <w:jc w:val="both"/>
        <w:outlineLvl w:val="0"/>
        <w:rPr>
          <w:color w:val="auto"/>
          <w:lang w:eastAsia="en-US"/>
        </w:rPr>
      </w:pPr>
      <w:r w:rsidRPr="00EE384A">
        <w:rPr>
          <w:color w:val="auto"/>
          <w:lang w:eastAsia="en-US"/>
        </w:rPr>
        <w:t>označovanie minerálneho oleja uvedeného v § 6 ods. 1 písm. a) a d) alebo v § 7 ods. 1 a 2 určeného na účely uvedené v odseku 5,</w:t>
      </w:r>
    </w:p>
    <w:p w:rsidR="00071FA5" w:rsidRPr="00EE384A" w:rsidRDefault="00D950B0" w:rsidP="003028F2">
      <w:pPr>
        <w:pStyle w:val="Zkladntext"/>
        <w:numPr>
          <w:ilvl w:val="0"/>
          <w:numId w:val="2"/>
        </w:numPr>
        <w:ind w:left="993" w:hanging="284"/>
        <w:jc w:val="both"/>
        <w:outlineLvl w:val="0"/>
        <w:rPr>
          <w:color w:val="auto"/>
          <w:lang w:eastAsia="en-US"/>
        </w:rPr>
      </w:pPr>
      <w:r w:rsidRPr="00EE384A">
        <w:rPr>
          <w:color w:val="auto"/>
          <w:lang w:eastAsia="en-US"/>
        </w:rPr>
        <w:t>zmeniť označenie</w:t>
      </w:r>
      <w:r w:rsidR="00071FA5" w:rsidRPr="00EE384A">
        <w:rPr>
          <w:color w:val="auto"/>
          <w:lang w:eastAsia="en-US"/>
        </w:rPr>
        <w:t xml:space="preserve"> minerálneho oleja uvedeného v § 6 ods. 1 písm. a) a d) </w:t>
      </w:r>
      <w:r w:rsidRPr="00EE384A">
        <w:rPr>
          <w:color w:val="auto"/>
          <w:lang w:eastAsia="en-US"/>
        </w:rPr>
        <w:t xml:space="preserve">alebo v § 7 ods. 1 a 2 </w:t>
      </w:r>
      <w:r w:rsidR="00F007FD" w:rsidRPr="00EE384A">
        <w:rPr>
          <w:color w:val="auto"/>
          <w:lang w:eastAsia="en-US"/>
        </w:rPr>
        <w:t>označeného identifikačnou látkou podľa</w:t>
      </w:r>
      <w:r w:rsidRPr="00EE384A">
        <w:rPr>
          <w:color w:val="auto"/>
          <w:lang w:eastAsia="en-US"/>
        </w:rPr>
        <w:t xml:space="preserve"> </w:t>
      </w:r>
      <w:r w:rsidR="00F007FD" w:rsidRPr="00EE384A">
        <w:t>odseku 1</w:t>
      </w:r>
      <w:r w:rsidRPr="00EE384A">
        <w:t>,</w:t>
      </w:r>
    </w:p>
    <w:p w:rsidR="005E57ED" w:rsidRPr="00EE384A" w:rsidRDefault="00071FA5" w:rsidP="003028F2">
      <w:pPr>
        <w:pStyle w:val="Zkladntext"/>
        <w:numPr>
          <w:ilvl w:val="0"/>
          <w:numId w:val="2"/>
        </w:numPr>
        <w:ind w:left="993" w:hanging="284"/>
        <w:jc w:val="both"/>
        <w:outlineLvl w:val="0"/>
        <w:rPr>
          <w:color w:val="auto"/>
          <w:lang w:eastAsia="en-US"/>
        </w:rPr>
      </w:pPr>
      <w:r w:rsidRPr="00EE384A">
        <w:rPr>
          <w:color w:val="auto"/>
          <w:lang w:eastAsia="en-US"/>
        </w:rPr>
        <w:t>uvádzanie minerálneho oleja uvedeného v § 6 ods. 1 písm. a) a d) alebo v § 7 ods. 1 a 2 do daňového voľného obehu</w:t>
      </w:r>
      <w:r w:rsidR="005E57ED" w:rsidRPr="00EE384A">
        <w:rPr>
          <w:color w:val="auto"/>
          <w:lang w:eastAsia="en-US"/>
        </w:rPr>
        <w:t>, ktorý nie je označený podľa odseku 1, ak odsek</w:t>
      </w:r>
      <w:r w:rsidR="00EE73F5" w:rsidRPr="00EE384A">
        <w:rPr>
          <w:color w:val="auto"/>
          <w:lang w:eastAsia="en-US"/>
        </w:rPr>
        <w:t>y 5</w:t>
      </w:r>
      <w:r w:rsidR="00ED06BE" w:rsidRPr="00EE384A">
        <w:rPr>
          <w:color w:val="auto"/>
          <w:lang w:eastAsia="en-US"/>
        </w:rPr>
        <w:t xml:space="preserve"> </w:t>
      </w:r>
      <w:r w:rsidR="00425A94">
        <w:rPr>
          <w:color w:val="auto"/>
          <w:lang w:eastAsia="en-US"/>
        </w:rPr>
        <w:t xml:space="preserve">   </w:t>
      </w:r>
      <w:r w:rsidR="00ED06BE" w:rsidRPr="00EE384A">
        <w:rPr>
          <w:color w:val="auto"/>
          <w:lang w:eastAsia="en-US"/>
        </w:rPr>
        <w:t>a 7</w:t>
      </w:r>
      <w:r w:rsidR="00EE73F5" w:rsidRPr="00EE384A">
        <w:rPr>
          <w:color w:val="auto"/>
          <w:lang w:eastAsia="en-US"/>
        </w:rPr>
        <w:t xml:space="preserve"> neustanovujú</w:t>
      </w:r>
      <w:r w:rsidR="005E57ED" w:rsidRPr="00EE384A">
        <w:rPr>
          <w:color w:val="auto"/>
          <w:lang w:eastAsia="en-US"/>
        </w:rPr>
        <w:t xml:space="preserve"> inak</w:t>
      </w:r>
      <w:r w:rsidRPr="00EE384A">
        <w:rPr>
          <w:color w:val="auto"/>
          <w:lang w:eastAsia="en-US"/>
        </w:rPr>
        <w:t xml:space="preserve">, </w:t>
      </w:r>
    </w:p>
    <w:p w:rsidR="00071FA5" w:rsidRPr="00EE384A" w:rsidRDefault="005E57ED" w:rsidP="003028F2">
      <w:pPr>
        <w:pStyle w:val="Zkladntext"/>
        <w:numPr>
          <w:ilvl w:val="0"/>
          <w:numId w:val="2"/>
        </w:numPr>
        <w:ind w:left="993" w:hanging="284"/>
        <w:jc w:val="both"/>
        <w:outlineLvl w:val="0"/>
        <w:rPr>
          <w:color w:val="auto"/>
          <w:lang w:eastAsia="en-US"/>
        </w:rPr>
      </w:pPr>
      <w:r w:rsidRPr="00EE384A">
        <w:t>predávať, ponúkať na predaj, skladovať alebo prepravovať minerálny olej uvedený v § 6 ods. 1 písm. a) a d) alebo v § 7 ods. 1 a</w:t>
      </w:r>
      <w:r w:rsidR="002E6B71" w:rsidRPr="00EE384A">
        <w:t> </w:t>
      </w:r>
      <w:r w:rsidRPr="00EE384A">
        <w:t>2</w:t>
      </w:r>
      <w:r w:rsidR="002E6B71" w:rsidRPr="00EE384A">
        <w:t xml:space="preserve"> v daňovom voľnom obehu</w:t>
      </w:r>
      <w:r w:rsidRPr="00EE384A">
        <w:t xml:space="preserve">, </w:t>
      </w:r>
      <w:r w:rsidRPr="00EE384A">
        <w:rPr>
          <w:color w:val="auto"/>
          <w:lang w:eastAsia="en-US"/>
        </w:rPr>
        <w:t>ktorý nie je označený podľa odseku 1</w:t>
      </w:r>
      <w:r w:rsidR="00071FA5" w:rsidRPr="00EE384A">
        <w:rPr>
          <w:color w:val="auto"/>
          <w:lang w:eastAsia="en-US"/>
        </w:rPr>
        <w:t>, ak odsek</w:t>
      </w:r>
      <w:r w:rsidR="00EE73F5" w:rsidRPr="00EE384A">
        <w:rPr>
          <w:color w:val="auto"/>
          <w:lang w:eastAsia="en-US"/>
        </w:rPr>
        <w:t>y</w:t>
      </w:r>
      <w:r w:rsidR="00071FA5" w:rsidRPr="00EE384A">
        <w:rPr>
          <w:color w:val="auto"/>
          <w:lang w:eastAsia="en-US"/>
        </w:rPr>
        <w:t xml:space="preserve"> 5</w:t>
      </w:r>
      <w:r w:rsidR="005335BD" w:rsidRPr="00EE384A">
        <w:rPr>
          <w:color w:val="auto"/>
          <w:lang w:eastAsia="en-US"/>
        </w:rPr>
        <w:t xml:space="preserve"> a</w:t>
      </w:r>
      <w:r w:rsidR="00071FA5" w:rsidRPr="00EE384A">
        <w:rPr>
          <w:color w:val="auto"/>
          <w:lang w:eastAsia="en-US"/>
        </w:rPr>
        <w:t xml:space="preserve"> </w:t>
      </w:r>
      <w:r w:rsidR="005335BD" w:rsidRPr="00EE384A">
        <w:rPr>
          <w:color w:val="auto"/>
          <w:lang w:eastAsia="en-US"/>
        </w:rPr>
        <w:t xml:space="preserve">7 </w:t>
      </w:r>
      <w:r w:rsidR="00EE73F5" w:rsidRPr="00EE384A">
        <w:rPr>
          <w:color w:val="auto"/>
          <w:lang w:eastAsia="en-US"/>
        </w:rPr>
        <w:t>neustanovujú</w:t>
      </w:r>
      <w:r w:rsidR="00071FA5" w:rsidRPr="00EE384A">
        <w:rPr>
          <w:color w:val="auto"/>
          <w:lang w:eastAsia="en-US"/>
        </w:rPr>
        <w:t xml:space="preserve"> inak.</w:t>
      </w:r>
    </w:p>
    <w:p w:rsidR="001651E7" w:rsidRDefault="001651E7" w:rsidP="00071FA5">
      <w:pPr>
        <w:pStyle w:val="Zkladntext"/>
        <w:jc w:val="both"/>
        <w:outlineLvl w:val="0"/>
        <w:rPr>
          <w:color w:val="000000" w:themeColor="text1"/>
          <w:lang w:eastAsia="en-US"/>
        </w:rPr>
      </w:pPr>
    </w:p>
    <w:p w:rsidR="005026F8" w:rsidRPr="00EE384A" w:rsidRDefault="005026F8" w:rsidP="00071FA5">
      <w:pPr>
        <w:pStyle w:val="Zkladntext"/>
        <w:jc w:val="both"/>
        <w:outlineLvl w:val="0"/>
        <w:rPr>
          <w:color w:val="000000" w:themeColor="text1"/>
          <w:lang w:eastAsia="en-US"/>
        </w:rPr>
      </w:pPr>
    </w:p>
    <w:p w:rsidR="009C2B67" w:rsidRPr="00EE384A" w:rsidRDefault="00071FA5" w:rsidP="00EE73F5">
      <w:pPr>
        <w:pStyle w:val="Zkladntext"/>
        <w:numPr>
          <w:ilvl w:val="0"/>
          <w:numId w:val="1"/>
        </w:numPr>
        <w:ind w:left="709"/>
        <w:jc w:val="both"/>
        <w:outlineLvl w:val="0"/>
        <w:rPr>
          <w:color w:val="auto"/>
          <w:lang w:eastAsia="en-US"/>
        </w:rPr>
      </w:pPr>
      <w:r w:rsidRPr="00EE384A">
        <w:rPr>
          <w:color w:val="auto"/>
          <w:lang w:eastAsia="en-US"/>
        </w:rPr>
        <w:lastRenderedPageBreak/>
        <w:t xml:space="preserve">V období keď platnosť zmluvy podľa § 9a, ktorú finančné riaditeľstvo uzatvorilo s výrobcom identifikačnej látky uplynula alebo </w:t>
      </w:r>
      <w:r w:rsidR="00EE73F5" w:rsidRPr="00EE384A">
        <w:rPr>
          <w:color w:val="auto"/>
          <w:lang w:eastAsia="en-US"/>
        </w:rPr>
        <w:t>sa</w:t>
      </w:r>
      <w:r w:rsidRPr="00EE384A">
        <w:rPr>
          <w:color w:val="auto"/>
          <w:lang w:eastAsia="en-US"/>
        </w:rPr>
        <w:t xml:space="preserve"> táto zmluva vypoveda</w:t>
      </w:r>
      <w:r w:rsidR="00EE73F5" w:rsidRPr="00EE384A">
        <w:rPr>
          <w:color w:val="auto"/>
          <w:lang w:eastAsia="en-US"/>
        </w:rPr>
        <w:t>la</w:t>
      </w:r>
      <w:r w:rsidRPr="00EE384A">
        <w:rPr>
          <w:color w:val="auto"/>
          <w:lang w:eastAsia="en-US"/>
        </w:rPr>
        <w:t xml:space="preserve"> </w:t>
      </w:r>
      <w:r w:rsidR="003A18C1" w:rsidRPr="00EE384A">
        <w:t>a finančné riaditeľstvo neuzatvorilo novú zmluvu podľa § 9a s iným výrobcom identifikačnej látky</w:t>
      </w:r>
      <w:r w:rsidR="003A18C1" w:rsidRPr="00EE384A">
        <w:rPr>
          <w:sz w:val="20"/>
          <w:szCs w:val="20"/>
        </w:rPr>
        <w:t xml:space="preserve"> </w:t>
      </w:r>
      <w:r w:rsidR="003A18C1" w:rsidRPr="00EE384A">
        <w:t>alebo v období keď</w:t>
      </w:r>
      <w:r w:rsidR="003A18C1" w:rsidRPr="00EE384A">
        <w:rPr>
          <w:sz w:val="20"/>
          <w:szCs w:val="20"/>
        </w:rPr>
        <w:t xml:space="preserve"> </w:t>
      </w:r>
      <w:r w:rsidRPr="00EE384A">
        <w:rPr>
          <w:color w:val="auto"/>
          <w:lang w:eastAsia="en-US"/>
        </w:rPr>
        <w:t xml:space="preserve">výrobca identifikačnej látky vplyvom vyššej moci nemôže vyrábať identifikačnú látku podľa tejto zmluvy a ak odberateľ identifikačnej látky použil celý </w:t>
      </w:r>
      <w:r w:rsidR="000B7FD2" w:rsidRPr="00EE384A">
        <w:rPr>
          <w:color w:val="auto"/>
          <w:lang w:eastAsia="en-US"/>
        </w:rPr>
        <w:t>technologicky možný</w:t>
      </w:r>
      <w:r w:rsidR="003A18C1" w:rsidRPr="00EE384A">
        <w:rPr>
          <w:color w:val="auto"/>
          <w:lang w:eastAsia="en-US"/>
        </w:rPr>
        <w:t xml:space="preserve"> </w:t>
      </w:r>
      <w:r w:rsidRPr="00EE384A">
        <w:rPr>
          <w:color w:val="auto"/>
          <w:lang w:eastAsia="en-US"/>
        </w:rPr>
        <w:t xml:space="preserve">objem odobratej identifikačnej látky a finančné riaditeľstvo neuzatvorilo novú zmluvu podľa § 9a s iným výrobcom identifikačnej látky, sa minerálny olej uvedený v § 6 ods. 1 písm. a) a d) alebo v § 7 ods. 1 a 2 identifikačnou látkou neoznačuje. </w:t>
      </w:r>
      <w:r w:rsidR="003A18C1" w:rsidRPr="00EE384A">
        <w:t xml:space="preserve">Finančné riaditeľstvo je povinné informovať odberateľov identifikačnej látky </w:t>
      </w:r>
      <w:r w:rsidR="00D979FB" w:rsidRPr="00EE384A">
        <w:t xml:space="preserve">na svojom webovom sídle </w:t>
      </w:r>
      <w:r w:rsidR="004B4BA0" w:rsidRPr="00EE384A">
        <w:t>o situácii podľa prvej vety.</w:t>
      </w:r>
      <w:r w:rsidR="000B7FD2" w:rsidRPr="00EE384A">
        <w:rPr>
          <w:color w:val="auto"/>
          <w:lang w:eastAsia="en-US"/>
        </w:rPr>
        <w:t xml:space="preserve"> </w:t>
      </w:r>
      <w:r w:rsidR="00EE73F5" w:rsidRPr="00EE384A">
        <w:rPr>
          <w:color w:val="auto"/>
          <w:lang w:eastAsia="en-US"/>
        </w:rPr>
        <w:t>Ak nastala situácia podľa prvej vety</w:t>
      </w:r>
      <w:r w:rsidR="00086170" w:rsidRPr="00EE384A">
        <w:rPr>
          <w:color w:val="auto"/>
          <w:lang w:eastAsia="en-US"/>
        </w:rPr>
        <w:t>,</w:t>
      </w:r>
      <w:r w:rsidR="00EE73F5" w:rsidRPr="00EE384A">
        <w:rPr>
          <w:color w:val="auto"/>
          <w:lang w:eastAsia="en-US"/>
        </w:rPr>
        <w:t xml:space="preserve"> </w:t>
      </w:r>
      <w:r w:rsidR="00EE73F5" w:rsidRPr="00EE384A">
        <w:t>o</w:t>
      </w:r>
      <w:r w:rsidRPr="00EE384A">
        <w:t xml:space="preserve">dberateľ identifikačnej látky je povinný </w:t>
      </w:r>
      <w:r w:rsidR="00173E8B" w:rsidRPr="00EE384A">
        <w:rPr>
          <w:color w:val="000000" w:themeColor="text1"/>
        </w:rPr>
        <w:t>najneskôr do</w:t>
      </w:r>
      <w:r w:rsidRPr="00EE384A">
        <w:rPr>
          <w:color w:val="000000" w:themeColor="text1"/>
        </w:rPr>
        <w:t xml:space="preserve"> troch </w:t>
      </w:r>
      <w:r w:rsidR="004B2353" w:rsidRPr="00EE384A">
        <w:rPr>
          <w:color w:val="000000" w:themeColor="text1"/>
        </w:rPr>
        <w:t xml:space="preserve">pracovných </w:t>
      </w:r>
      <w:r w:rsidRPr="00EE384A">
        <w:rPr>
          <w:color w:val="000000" w:themeColor="text1"/>
        </w:rPr>
        <w:t xml:space="preserve">dní </w:t>
      </w:r>
      <w:r w:rsidRPr="00EE384A">
        <w:t xml:space="preserve">oznámiť colnému úradu deň, odkedy neoznačuje minerálny olej uvedený v § 6 ods. 1 písm. a) a d) alebo v § 7 ods. 1 </w:t>
      </w:r>
      <w:r w:rsidRPr="00EE384A">
        <w:rPr>
          <w:color w:val="000000" w:themeColor="text1"/>
        </w:rPr>
        <w:t>a 2, ktorý je uvádzaný do daňového voľného obehu na daňovom území</w:t>
      </w:r>
      <w:r w:rsidR="006B19AD" w:rsidRPr="00EE384A">
        <w:rPr>
          <w:color w:val="000000" w:themeColor="text1"/>
        </w:rPr>
        <w:t xml:space="preserve"> a identifikačné údaje odberateľa tohto minerálneho oleja</w:t>
      </w:r>
      <w:r w:rsidRPr="00EE384A">
        <w:rPr>
          <w:color w:val="000000" w:themeColor="text1"/>
        </w:rPr>
        <w:t>.</w:t>
      </w:r>
    </w:p>
    <w:p w:rsidR="00EB63B2" w:rsidRPr="00EE384A" w:rsidRDefault="00EB63B2" w:rsidP="002D1FAA">
      <w:pPr>
        <w:shd w:val="clear" w:color="auto" w:fill="FFFFFF" w:themeFill="background1"/>
        <w:spacing w:after="0" w:line="240" w:lineRule="auto"/>
        <w:jc w:val="both"/>
        <w:rPr>
          <w:rFonts w:ascii="Times New Roman" w:hAnsi="Times New Roman"/>
          <w:color w:val="000000"/>
          <w:sz w:val="24"/>
          <w:szCs w:val="24"/>
        </w:rPr>
      </w:pPr>
    </w:p>
    <w:p w:rsidR="002067A2" w:rsidRPr="00EE384A" w:rsidRDefault="002067A2" w:rsidP="00101EF5">
      <w:pPr>
        <w:pStyle w:val="Zkladntext"/>
        <w:numPr>
          <w:ilvl w:val="0"/>
          <w:numId w:val="1"/>
        </w:numPr>
        <w:ind w:left="709"/>
        <w:jc w:val="both"/>
        <w:outlineLvl w:val="0"/>
      </w:pPr>
      <w:r w:rsidRPr="00EE384A">
        <w:t xml:space="preserve">Ak odberateľ identifikačnej látky zistí, že z technických </w:t>
      </w:r>
      <w:r w:rsidR="0001685E" w:rsidRPr="00EE384A">
        <w:t xml:space="preserve">dôvodov </w:t>
      </w:r>
      <w:r w:rsidRPr="00EE384A">
        <w:t xml:space="preserve">alebo technologických dôvodov zariadením na primiešavanie identifikačnej látky nebol minerálny olej uvedený v § 6 ods. 1 písm. a) a d) alebo v § 7 ods. 1 </w:t>
      </w:r>
      <w:r w:rsidRPr="00EE384A">
        <w:rPr>
          <w:color w:val="000000" w:themeColor="text1"/>
        </w:rPr>
        <w:t>a 2</w:t>
      </w:r>
      <w:r w:rsidRPr="00EE384A">
        <w:t xml:space="preserve"> označený v súlade s odsekom 1, je povinný oznámiť túto skutočnosť colnému úradu pred uvedením tohto minerálneho oleja do daňového voľného obehu. Colný úrad na základe posúdenia situácie oznámenej odberateľom identifikačnej látky</w:t>
      </w:r>
      <w:r w:rsidR="00EB63B2" w:rsidRPr="00EE384A">
        <w:t xml:space="preserve"> podľa prvej vety</w:t>
      </w:r>
      <w:r w:rsidRPr="00EE384A">
        <w:t xml:space="preserve"> odoberie vzorku </w:t>
      </w:r>
      <w:r w:rsidR="00B25B16" w:rsidRPr="00EE384A">
        <w:t xml:space="preserve">tohto </w:t>
      </w:r>
      <w:r w:rsidRPr="00EE384A">
        <w:t xml:space="preserve">minerálneho </w:t>
      </w:r>
      <w:r w:rsidR="00B25B16" w:rsidRPr="00EE384A">
        <w:t>oleja, ktorú odošle finančnému riaditeľstvu</w:t>
      </w:r>
      <w:r w:rsidR="00EB63B2" w:rsidRPr="00EE384A">
        <w:t xml:space="preserve"> na analýzu</w:t>
      </w:r>
      <w:r w:rsidRPr="00EE384A">
        <w:t xml:space="preserve">. </w:t>
      </w:r>
      <w:r w:rsidR="00B25B16" w:rsidRPr="00EE384A">
        <w:t>Ak f</w:t>
      </w:r>
      <w:r w:rsidRPr="00EE384A">
        <w:t>inančné riaditeľstvo</w:t>
      </w:r>
      <w:r w:rsidR="00967B37" w:rsidRPr="00EE384A">
        <w:t xml:space="preserve"> na základe analýzy </w:t>
      </w:r>
      <w:r w:rsidR="00653F32" w:rsidRPr="00EE384A">
        <w:t xml:space="preserve">odobratej vzorky minerálneho oleja uvedeného v § 6 ods. 1 písm. a) a d) alebo v § 7 ods. 1 </w:t>
      </w:r>
      <w:r w:rsidR="00653F32" w:rsidRPr="00EE384A">
        <w:rPr>
          <w:color w:val="000000" w:themeColor="text1"/>
        </w:rPr>
        <w:t>a 2</w:t>
      </w:r>
      <w:r w:rsidR="00967B37" w:rsidRPr="00EE384A">
        <w:t xml:space="preserve"> </w:t>
      </w:r>
      <w:r w:rsidR="00B25B16" w:rsidRPr="00EE384A">
        <w:t xml:space="preserve">zistí, že </w:t>
      </w:r>
      <w:r w:rsidR="00653F32" w:rsidRPr="00EE384A">
        <w:t>táto vzorka obsahuje</w:t>
      </w:r>
      <w:r w:rsidR="00B25B16" w:rsidRPr="00EE384A">
        <w:t xml:space="preserve"> menej identifikačnej látky, ako je </w:t>
      </w:r>
      <w:r w:rsidR="004F3651" w:rsidRPr="00EE384A">
        <w:t>ustanovené</w:t>
      </w:r>
      <w:r w:rsidR="00B25B16" w:rsidRPr="00EE384A">
        <w:t xml:space="preserve"> podľa odseku 1, určí pre </w:t>
      </w:r>
      <w:r w:rsidR="00401062" w:rsidRPr="00EE384A">
        <w:t xml:space="preserve">túto vzorku </w:t>
      </w:r>
      <w:r w:rsidR="00B25B16" w:rsidRPr="00EE384A">
        <w:t>objem</w:t>
      </w:r>
      <w:r w:rsidRPr="00EE384A">
        <w:t xml:space="preserve"> identifikačnej látky</w:t>
      </w:r>
      <w:r w:rsidR="00B25B16" w:rsidRPr="00EE384A">
        <w:t>, ktorý je potrebný</w:t>
      </w:r>
      <w:r w:rsidR="005335BD" w:rsidRPr="00EE384A">
        <w:t xml:space="preserve"> do</w:t>
      </w:r>
      <w:r w:rsidR="00967B37" w:rsidRPr="00EE384A">
        <w:t xml:space="preserve"> </w:t>
      </w:r>
      <w:r w:rsidR="00401062" w:rsidRPr="00EE384A">
        <w:t>tejto vzorky</w:t>
      </w:r>
      <w:r w:rsidR="00967B37" w:rsidRPr="00EE384A">
        <w:t xml:space="preserve"> </w:t>
      </w:r>
      <w:r w:rsidR="00EB63B2" w:rsidRPr="00EE384A">
        <w:t xml:space="preserve">dodatočne </w:t>
      </w:r>
      <w:r w:rsidR="00967B37" w:rsidRPr="00EE384A">
        <w:t>primiešať</w:t>
      </w:r>
      <w:r w:rsidR="0001685E" w:rsidRPr="00EE384A">
        <w:t>,</w:t>
      </w:r>
      <w:r w:rsidR="00967B37" w:rsidRPr="00EE384A">
        <w:t xml:space="preserve"> aby bol</w:t>
      </w:r>
      <w:r w:rsidR="00401062" w:rsidRPr="00EE384A">
        <w:t>a</w:t>
      </w:r>
      <w:r w:rsidR="00653F32" w:rsidRPr="00EE384A">
        <w:t xml:space="preserve"> označená</w:t>
      </w:r>
      <w:r w:rsidR="00967B37" w:rsidRPr="00EE384A">
        <w:t xml:space="preserve"> v súlade s odsekom 1. Dodatočné primiešanie identifikačnej látky do minerálneho oleja </w:t>
      </w:r>
      <w:r w:rsidR="0001685E" w:rsidRPr="00EE384A">
        <w:t xml:space="preserve">uvedeného v § 6 ods. 1 písm. a) a d) alebo v § 7 ods. 1 </w:t>
      </w:r>
      <w:r w:rsidR="0001685E" w:rsidRPr="00EE384A">
        <w:rPr>
          <w:color w:val="000000" w:themeColor="text1"/>
        </w:rPr>
        <w:t xml:space="preserve">a 2 </w:t>
      </w:r>
      <w:r w:rsidR="00967B37" w:rsidRPr="00EE384A">
        <w:t>je možné vykonať len na</w:t>
      </w:r>
      <w:r w:rsidRPr="00EE384A">
        <w:t xml:space="preserve"> daňovom území v režime pozastavenia dane</w:t>
      </w:r>
      <w:r w:rsidR="00967B37" w:rsidRPr="00EE384A">
        <w:t xml:space="preserve"> a za prítomnosti zamestnanca colného úradu alebo osoby poverenej colným úradom.</w:t>
      </w:r>
    </w:p>
    <w:p w:rsidR="00313847" w:rsidRPr="00EE384A" w:rsidRDefault="00313847" w:rsidP="00C441B4">
      <w:pPr>
        <w:spacing w:after="0" w:line="240" w:lineRule="auto"/>
        <w:jc w:val="both"/>
        <w:rPr>
          <w:rFonts w:ascii="Times New Roman" w:hAnsi="Times New Roman"/>
          <w:color w:val="000000"/>
          <w:sz w:val="24"/>
          <w:szCs w:val="24"/>
        </w:rPr>
      </w:pPr>
    </w:p>
    <w:p w:rsidR="00071FA5" w:rsidRPr="00EE384A" w:rsidRDefault="00071FA5" w:rsidP="00071FA5">
      <w:pPr>
        <w:spacing w:after="0" w:line="240" w:lineRule="auto"/>
        <w:jc w:val="center"/>
        <w:rPr>
          <w:rFonts w:ascii="Times New Roman" w:hAnsi="Times New Roman"/>
          <w:color w:val="000000"/>
          <w:sz w:val="24"/>
          <w:szCs w:val="24"/>
        </w:rPr>
      </w:pPr>
      <w:r w:rsidRPr="00EE384A">
        <w:rPr>
          <w:rFonts w:ascii="Times New Roman" w:hAnsi="Times New Roman"/>
          <w:color w:val="000000"/>
          <w:sz w:val="24"/>
          <w:szCs w:val="24"/>
        </w:rPr>
        <w:t>§ 9</w:t>
      </w:r>
    </w:p>
    <w:p w:rsidR="00071FA5" w:rsidRPr="00EE384A" w:rsidRDefault="00071FA5" w:rsidP="00071FA5">
      <w:pPr>
        <w:spacing w:after="0" w:line="240" w:lineRule="auto"/>
        <w:jc w:val="center"/>
        <w:rPr>
          <w:rFonts w:ascii="Times New Roman" w:hAnsi="Times New Roman"/>
          <w:color w:val="000000"/>
          <w:sz w:val="24"/>
          <w:szCs w:val="24"/>
        </w:rPr>
      </w:pPr>
      <w:r w:rsidRPr="00EE384A">
        <w:rPr>
          <w:rFonts w:ascii="Times New Roman" w:hAnsi="Times New Roman"/>
          <w:color w:val="000000"/>
          <w:sz w:val="24"/>
          <w:szCs w:val="24"/>
        </w:rPr>
        <w:t>Dovozca minerálneho oleja</w:t>
      </w:r>
    </w:p>
    <w:p w:rsidR="00071FA5" w:rsidRPr="00EE384A" w:rsidRDefault="00071FA5" w:rsidP="00071FA5">
      <w:pPr>
        <w:spacing w:after="0" w:line="240" w:lineRule="auto"/>
        <w:jc w:val="both"/>
        <w:rPr>
          <w:rFonts w:ascii="Times New Roman" w:hAnsi="Times New Roman"/>
          <w:color w:val="000000"/>
          <w:sz w:val="24"/>
          <w:szCs w:val="24"/>
        </w:rPr>
      </w:pPr>
    </w:p>
    <w:p w:rsidR="00071FA5" w:rsidRPr="008B7FDF" w:rsidRDefault="00071FA5" w:rsidP="005122DA">
      <w:pPr>
        <w:pStyle w:val="Odsekzoznamu"/>
        <w:numPr>
          <w:ilvl w:val="0"/>
          <w:numId w:val="3"/>
        </w:numPr>
        <w:spacing w:after="0" w:line="240" w:lineRule="auto"/>
        <w:jc w:val="both"/>
        <w:rPr>
          <w:rFonts w:ascii="Times New Roman" w:hAnsi="Times New Roman"/>
          <w:color w:val="000000"/>
          <w:sz w:val="24"/>
          <w:szCs w:val="24"/>
        </w:rPr>
      </w:pPr>
      <w:r w:rsidRPr="008B7FDF">
        <w:rPr>
          <w:rFonts w:ascii="Times New Roman" w:hAnsi="Times New Roman"/>
          <w:color w:val="000000"/>
          <w:sz w:val="24"/>
          <w:szCs w:val="24"/>
        </w:rPr>
        <w:t xml:space="preserve">Osoba, ktorá chce v rámci podnikania dovážať </w:t>
      </w:r>
      <w:r w:rsidRPr="008B7FDF">
        <w:rPr>
          <w:rFonts w:ascii="Times New Roman" w:hAnsi="Times New Roman"/>
          <w:sz w:val="24"/>
          <w:szCs w:val="24"/>
        </w:rPr>
        <w:t xml:space="preserve">minerálny olej uvedený v § 6 ods. 1 písm. a) a d) alebo v § 7 ods. 1 a 2 </w:t>
      </w:r>
      <w:r w:rsidRPr="008B7FDF">
        <w:rPr>
          <w:rFonts w:ascii="Times New Roman" w:hAnsi="Times New Roman"/>
          <w:color w:val="000000"/>
          <w:sz w:val="24"/>
          <w:szCs w:val="24"/>
        </w:rPr>
        <w:t>z územia tretích štátov a tento minerálny olej uvádzať do daňového voľného obehu na daňovom území (ďalej len „dovozca minerálneho oleja“), je povinná požiadať colný úrad o zaradenie do evidencie dovozcov minerálneho oleja; to neplatí</w:t>
      </w:r>
      <w:r w:rsidRPr="008B7FDF">
        <w:rPr>
          <w:rFonts w:ascii="Times New Roman" w:hAnsi="Times New Roman"/>
          <w:sz w:val="24"/>
          <w:szCs w:val="24"/>
        </w:rPr>
        <w:t xml:space="preserve">, ak bude uvedená osoba dovážať iba </w:t>
      </w:r>
      <w:r w:rsidR="005122DA" w:rsidRPr="008B7FDF">
        <w:rPr>
          <w:rFonts w:ascii="Times New Roman" w:hAnsi="Times New Roman"/>
          <w:sz w:val="24"/>
          <w:szCs w:val="24"/>
        </w:rPr>
        <w:t>minerálny olej uvedený v § 6 ods. 1 písm. a) a d) alebo v § 7 ods. 1 a 2</w:t>
      </w:r>
      <w:r w:rsidR="005122DA" w:rsidRPr="008B7FDF">
        <w:rPr>
          <w:rFonts w:ascii="Times New Roman" w:hAnsi="Times New Roman"/>
          <w:color w:val="000000"/>
          <w:sz w:val="24"/>
          <w:szCs w:val="24"/>
        </w:rPr>
        <w:t xml:space="preserve"> oslobodený </w:t>
      </w:r>
      <w:r w:rsidR="00902274" w:rsidRPr="008B7FDF">
        <w:rPr>
          <w:rFonts w:ascii="Times New Roman" w:hAnsi="Times New Roman"/>
          <w:color w:val="000000"/>
          <w:sz w:val="24"/>
          <w:szCs w:val="24"/>
        </w:rPr>
        <w:t xml:space="preserve">od dane </w:t>
      </w:r>
      <w:r w:rsidR="005122DA" w:rsidRPr="008B7FDF">
        <w:rPr>
          <w:rFonts w:ascii="Times New Roman" w:hAnsi="Times New Roman"/>
          <w:color w:val="000000"/>
          <w:sz w:val="24"/>
          <w:szCs w:val="24"/>
        </w:rPr>
        <w:t>podľa § 10 alebo v spotrebiteľskom balení.</w:t>
      </w:r>
      <w:r w:rsidRPr="008B7FDF">
        <w:rPr>
          <w:rFonts w:ascii="Times New Roman" w:hAnsi="Times New Roman"/>
          <w:color w:val="000000"/>
          <w:sz w:val="24"/>
          <w:szCs w:val="24"/>
        </w:rPr>
        <w:t xml:space="preserve"> Žiadosť o zaradenie do evidencie dovozcov minerálneho oleja musí obsahovať</w:t>
      </w:r>
      <w:r w:rsidR="005122DA" w:rsidRPr="008B7FDF">
        <w:rPr>
          <w:rFonts w:ascii="Times New Roman" w:hAnsi="Times New Roman"/>
          <w:sz w:val="24"/>
          <w:szCs w:val="24"/>
        </w:rPr>
        <w:t xml:space="preserve"> okrem údajov podľa osobitného predpisu</w:t>
      </w:r>
      <w:r w:rsidR="005122DA" w:rsidRPr="008B7FDF">
        <w:rPr>
          <w:rFonts w:ascii="Times New Roman" w:hAnsi="Times New Roman"/>
          <w:sz w:val="24"/>
          <w:szCs w:val="24"/>
          <w:vertAlign w:val="superscript"/>
        </w:rPr>
        <w:t>30b</w:t>
      </w:r>
      <w:r w:rsidR="005122DA" w:rsidRPr="008B7FDF">
        <w:rPr>
          <w:rFonts w:ascii="Times New Roman" w:hAnsi="Times New Roman"/>
          <w:sz w:val="24"/>
          <w:szCs w:val="24"/>
        </w:rPr>
        <w:t xml:space="preserve">) </w:t>
      </w:r>
      <w:r w:rsidRPr="008B7FDF">
        <w:rPr>
          <w:rFonts w:ascii="Times New Roman" w:hAnsi="Times New Roman"/>
          <w:color w:val="000000"/>
          <w:sz w:val="24"/>
          <w:szCs w:val="24"/>
        </w:rPr>
        <w:t>kód kombinovanej nomenklatúry minerálneho oleja a predpokladané ročné množstvo tohto minerálneho oleja.</w:t>
      </w:r>
    </w:p>
    <w:p w:rsidR="00071FA5" w:rsidRPr="008B7FDF" w:rsidRDefault="00071FA5" w:rsidP="00071FA5">
      <w:pPr>
        <w:spacing w:after="0" w:line="240" w:lineRule="auto"/>
        <w:jc w:val="both"/>
        <w:rPr>
          <w:rFonts w:ascii="Times New Roman" w:hAnsi="Times New Roman"/>
          <w:color w:val="000000"/>
          <w:sz w:val="24"/>
          <w:szCs w:val="24"/>
        </w:rPr>
      </w:pPr>
    </w:p>
    <w:p w:rsidR="00BD3CAC" w:rsidRPr="00EE384A" w:rsidRDefault="00BD3CAC" w:rsidP="000F13DE">
      <w:pPr>
        <w:pStyle w:val="Odsekzoznamu"/>
        <w:numPr>
          <w:ilvl w:val="0"/>
          <w:numId w:val="3"/>
        </w:numPr>
        <w:spacing w:after="0" w:line="240" w:lineRule="auto"/>
        <w:jc w:val="both"/>
        <w:rPr>
          <w:rFonts w:ascii="Times New Roman" w:hAnsi="Times New Roman"/>
          <w:color w:val="000000"/>
          <w:sz w:val="24"/>
          <w:szCs w:val="24"/>
        </w:rPr>
      </w:pPr>
      <w:r w:rsidRPr="008B7FDF">
        <w:rPr>
          <w:rFonts w:ascii="Times New Roman" w:hAnsi="Times New Roman"/>
          <w:color w:val="000000"/>
          <w:sz w:val="24"/>
          <w:szCs w:val="24"/>
        </w:rPr>
        <w:t>Žiadateľ podľa odseku</w:t>
      </w:r>
      <w:r w:rsidRPr="00EE384A">
        <w:rPr>
          <w:rFonts w:ascii="Times New Roman" w:hAnsi="Times New Roman"/>
          <w:color w:val="000000"/>
          <w:sz w:val="24"/>
          <w:szCs w:val="24"/>
        </w:rPr>
        <w:t xml:space="preserve"> 1 musí spĺňať tieto podmienky:</w:t>
      </w:r>
    </w:p>
    <w:p w:rsidR="00BD3CAC" w:rsidRPr="00EE384A" w:rsidRDefault="001E4EC1" w:rsidP="003028F2">
      <w:pPr>
        <w:pStyle w:val="Odsekzoznamu"/>
        <w:numPr>
          <w:ilvl w:val="0"/>
          <w:numId w:val="37"/>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 xml:space="preserve">má </w:t>
      </w:r>
      <w:r w:rsidR="00BD3CAC" w:rsidRPr="00EE384A">
        <w:rPr>
          <w:rFonts w:ascii="Times New Roman" w:hAnsi="Times New Roman"/>
          <w:color w:val="000000"/>
          <w:sz w:val="24"/>
          <w:szCs w:val="24"/>
        </w:rPr>
        <w:t>vydané povolenie na distribúciu podľa § 25b ods. 1</w:t>
      </w:r>
      <w:r w:rsidRPr="00EE384A">
        <w:rPr>
          <w:rFonts w:ascii="Times New Roman" w:hAnsi="Times New Roman"/>
          <w:color w:val="000000"/>
          <w:sz w:val="24"/>
          <w:szCs w:val="24"/>
        </w:rPr>
        <w:t>,</w:t>
      </w:r>
    </w:p>
    <w:p w:rsidR="00BD3CAC" w:rsidRPr="00EE384A" w:rsidRDefault="00BD3CAC" w:rsidP="003028F2">
      <w:pPr>
        <w:pStyle w:val="Odsekzoznamu"/>
        <w:numPr>
          <w:ilvl w:val="0"/>
          <w:numId w:val="37"/>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nemá nedoplatky voči Agentúre pre núdzové zásoby ropy a ropných výrobkov.</w:t>
      </w:r>
      <w:r w:rsidRPr="00EE384A">
        <w:rPr>
          <w:rFonts w:ascii="Times New Roman" w:hAnsi="Times New Roman"/>
          <w:color w:val="000000"/>
          <w:sz w:val="24"/>
          <w:szCs w:val="24"/>
          <w:vertAlign w:val="superscript"/>
        </w:rPr>
        <w:t>19aa</w:t>
      </w:r>
      <w:r w:rsidRPr="00EE384A">
        <w:rPr>
          <w:rFonts w:ascii="Times New Roman" w:hAnsi="Times New Roman"/>
          <w:color w:val="000000"/>
          <w:sz w:val="24"/>
          <w:szCs w:val="24"/>
        </w:rPr>
        <w:t>)</w:t>
      </w:r>
    </w:p>
    <w:p w:rsidR="00BD3CAC" w:rsidRPr="00EE384A" w:rsidRDefault="00BD3CAC" w:rsidP="00071FA5">
      <w:pPr>
        <w:spacing w:after="0" w:line="240" w:lineRule="auto"/>
        <w:jc w:val="both"/>
        <w:rPr>
          <w:rFonts w:ascii="Times New Roman" w:hAnsi="Times New Roman"/>
          <w:color w:val="000000"/>
          <w:sz w:val="24"/>
          <w:szCs w:val="24"/>
        </w:rPr>
      </w:pPr>
    </w:p>
    <w:p w:rsidR="00071FA5" w:rsidRPr="00EE384A" w:rsidRDefault="00071FA5" w:rsidP="003028F2">
      <w:pPr>
        <w:pStyle w:val="Odsekzoznamu"/>
        <w:numPr>
          <w:ilvl w:val="0"/>
          <w:numId w:val="3"/>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lastRenderedPageBreak/>
        <w:t>Žiadateľ podľa odseku 1 je povinný na požiadanie colného úradu spresniť údaje uvedené v žiadosti.</w:t>
      </w:r>
    </w:p>
    <w:p w:rsidR="00071FA5" w:rsidRPr="00EE384A" w:rsidRDefault="00071FA5" w:rsidP="00071FA5">
      <w:pPr>
        <w:spacing w:after="0" w:line="240" w:lineRule="auto"/>
        <w:rPr>
          <w:rFonts w:ascii="Times New Roman" w:hAnsi="Times New Roman"/>
          <w:color w:val="000000"/>
          <w:sz w:val="24"/>
          <w:szCs w:val="24"/>
        </w:rPr>
      </w:pPr>
    </w:p>
    <w:p w:rsidR="00071FA5" w:rsidRDefault="00071FA5" w:rsidP="00071FA5">
      <w:pPr>
        <w:pStyle w:val="Odsekzoznamu"/>
        <w:numPr>
          <w:ilvl w:val="0"/>
          <w:numId w:val="3"/>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Colný úrad pred zaradením žiadateľa do evidencie dovozcov minerálneho oleja preverí skutočnosti a údaje uvedené v žiadosti podľa odseku 1. Ak sú tieto skutočnosti a údaje pra</w:t>
      </w:r>
      <w:r w:rsidR="00BD3CAC" w:rsidRPr="00EE384A">
        <w:rPr>
          <w:rFonts w:ascii="Times New Roman" w:hAnsi="Times New Roman"/>
          <w:color w:val="000000"/>
          <w:sz w:val="24"/>
          <w:szCs w:val="24"/>
        </w:rPr>
        <w:t>vdivé a žiadateľ spĺňa podmienky</w:t>
      </w:r>
      <w:r w:rsidRPr="00EE384A">
        <w:rPr>
          <w:rFonts w:ascii="Times New Roman" w:hAnsi="Times New Roman"/>
          <w:color w:val="000000"/>
          <w:sz w:val="24"/>
          <w:szCs w:val="24"/>
        </w:rPr>
        <w:t xml:space="preserve"> podľa odseku 2, colný úrad zaradí žiadateľa do evidencie dovozcov minerálneho oleja a vydá mu </w:t>
      </w:r>
      <w:r w:rsidR="0003160A" w:rsidRPr="00EE384A">
        <w:rPr>
          <w:rFonts w:ascii="Times New Roman" w:hAnsi="Times New Roman"/>
          <w:color w:val="000000"/>
          <w:sz w:val="24"/>
          <w:szCs w:val="24"/>
        </w:rPr>
        <w:t>osvedčenie</w:t>
      </w:r>
      <w:r w:rsidRPr="00EE384A">
        <w:rPr>
          <w:rFonts w:ascii="Times New Roman" w:hAnsi="Times New Roman"/>
          <w:color w:val="000000"/>
          <w:sz w:val="24"/>
          <w:szCs w:val="24"/>
        </w:rPr>
        <w:t xml:space="preserve"> o zaradení do evidencie dovozcov minerálneho oleja do 30 dní odo dňa podania tejto žiadosti.</w:t>
      </w:r>
    </w:p>
    <w:p w:rsidR="005122DA" w:rsidRPr="005122DA" w:rsidRDefault="005122DA" w:rsidP="005122DA">
      <w:pPr>
        <w:spacing w:after="0" w:line="240" w:lineRule="auto"/>
        <w:jc w:val="both"/>
        <w:rPr>
          <w:rFonts w:ascii="Times New Roman" w:hAnsi="Times New Roman"/>
          <w:color w:val="000000"/>
          <w:sz w:val="24"/>
          <w:szCs w:val="24"/>
        </w:rPr>
      </w:pPr>
    </w:p>
    <w:p w:rsidR="00071FA5" w:rsidRPr="00EE384A" w:rsidRDefault="00071FA5" w:rsidP="003028F2">
      <w:pPr>
        <w:pStyle w:val="Odsekzoznamu"/>
        <w:numPr>
          <w:ilvl w:val="0"/>
          <w:numId w:val="3"/>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 xml:space="preserve">Dovozca minerálneho oleja je povinný oznámiť colnému úradu každú </w:t>
      </w:r>
      <w:r w:rsidRPr="008B7FDF">
        <w:rPr>
          <w:rFonts w:ascii="Times New Roman" w:hAnsi="Times New Roman"/>
          <w:color w:val="000000"/>
          <w:sz w:val="24"/>
          <w:szCs w:val="24"/>
        </w:rPr>
        <w:t xml:space="preserve">zmenu </w:t>
      </w:r>
      <w:r w:rsidR="00902274" w:rsidRPr="008B7FDF">
        <w:rPr>
          <w:rFonts w:ascii="Times New Roman" w:hAnsi="Times New Roman"/>
          <w:color w:val="000000"/>
          <w:sz w:val="24"/>
          <w:szCs w:val="24"/>
        </w:rPr>
        <w:t>kód</w:t>
      </w:r>
      <w:r w:rsidR="00AD3E6D" w:rsidRPr="008B7FDF">
        <w:rPr>
          <w:rFonts w:ascii="Times New Roman" w:hAnsi="Times New Roman"/>
          <w:color w:val="000000"/>
          <w:sz w:val="24"/>
          <w:szCs w:val="24"/>
        </w:rPr>
        <w:t>u</w:t>
      </w:r>
      <w:r w:rsidR="00902274" w:rsidRPr="008B7FDF">
        <w:rPr>
          <w:rFonts w:ascii="Times New Roman" w:hAnsi="Times New Roman"/>
          <w:color w:val="000000"/>
          <w:sz w:val="24"/>
          <w:szCs w:val="24"/>
        </w:rPr>
        <w:t xml:space="preserve"> kombinovanej nomenklatúry </w:t>
      </w:r>
      <w:r w:rsidR="00AD3E6D" w:rsidRPr="008B7FDF">
        <w:rPr>
          <w:rFonts w:ascii="Times New Roman" w:hAnsi="Times New Roman"/>
          <w:sz w:val="24"/>
          <w:szCs w:val="24"/>
        </w:rPr>
        <w:t xml:space="preserve">minerálneho oleja uvedeného v § 6 ods. 1 písm. a) a d) alebo v § 7 ods. 1 a 2 </w:t>
      </w:r>
      <w:r w:rsidR="00902274" w:rsidRPr="008B7FDF">
        <w:rPr>
          <w:rFonts w:ascii="Times New Roman" w:hAnsi="Times New Roman"/>
          <w:color w:val="000000"/>
          <w:sz w:val="24"/>
          <w:szCs w:val="24"/>
        </w:rPr>
        <w:t>a predpokladané ročné množstvo tohto minerálneho oleja</w:t>
      </w:r>
      <w:r w:rsidR="00902274" w:rsidRPr="008B7FDF">
        <w:rPr>
          <w:rFonts w:ascii="Times New Roman" w:hAnsi="Times New Roman"/>
          <w:sz w:val="24"/>
          <w:szCs w:val="24"/>
        </w:rPr>
        <w:t xml:space="preserve"> </w:t>
      </w:r>
      <w:r w:rsidR="00AD3E6D" w:rsidRPr="008B7FDF">
        <w:rPr>
          <w:rFonts w:ascii="Times New Roman" w:hAnsi="Times New Roman"/>
          <w:sz w:val="24"/>
          <w:szCs w:val="24"/>
        </w:rPr>
        <w:t>uvedené podľa odseku 1</w:t>
      </w:r>
      <w:r w:rsidR="00B64C5D" w:rsidRPr="008B7FDF">
        <w:rPr>
          <w:rFonts w:ascii="Times New Roman" w:hAnsi="Times New Roman"/>
          <w:sz w:val="24"/>
          <w:szCs w:val="24"/>
        </w:rPr>
        <w:t>, a to</w:t>
      </w:r>
      <w:r w:rsidR="00AD3E6D" w:rsidRPr="008B7FDF">
        <w:rPr>
          <w:rFonts w:ascii="Times New Roman" w:hAnsi="Times New Roman"/>
          <w:sz w:val="24"/>
          <w:szCs w:val="24"/>
        </w:rPr>
        <w:t xml:space="preserve"> </w:t>
      </w:r>
      <w:r w:rsidRPr="008B7FDF">
        <w:rPr>
          <w:rFonts w:ascii="Times New Roman" w:hAnsi="Times New Roman"/>
          <w:sz w:val="24"/>
          <w:szCs w:val="24"/>
        </w:rPr>
        <w:t xml:space="preserve">najneskôr 15 dní pred prvým dovozom minerálneho oleja uvedeného v § 6 ods. 1 písm. a) a d) alebo </w:t>
      </w:r>
      <w:r w:rsidR="00EE73F5" w:rsidRPr="008B7FDF">
        <w:rPr>
          <w:rFonts w:ascii="Times New Roman" w:hAnsi="Times New Roman"/>
          <w:sz w:val="24"/>
          <w:szCs w:val="24"/>
        </w:rPr>
        <w:t xml:space="preserve">v </w:t>
      </w:r>
      <w:r w:rsidRPr="008B7FDF">
        <w:rPr>
          <w:rFonts w:ascii="Times New Roman" w:hAnsi="Times New Roman"/>
          <w:sz w:val="24"/>
          <w:szCs w:val="24"/>
        </w:rPr>
        <w:t>§ 7 ods. 1 a</w:t>
      </w:r>
      <w:r w:rsidR="008C79ED" w:rsidRPr="008B7FDF">
        <w:rPr>
          <w:rFonts w:ascii="Times New Roman" w:hAnsi="Times New Roman"/>
          <w:sz w:val="24"/>
          <w:szCs w:val="24"/>
        </w:rPr>
        <w:t> </w:t>
      </w:r>
      <w:r w:rsidRPr="008B7FDF">
        <w:rPr>
          <w:rFonts w:ascii="Times New Roman" w:hAnsi="Times New Roman"/>
          <w:sz w:val="24"/>
          <w:szCs w:val="24"/>
        </w:rPr>
        <w:t>2</w:t>
      </w:r>
      <w:r w:rsidR="008C79ED" w:rsidRPr="008B7FDF">
        <w:rPr>
          <w:rFonts w:ascii="Times New Roman" w:hAnsi="Times New Roman"/>
          <w:sz w:val="24"/>
          <w:szCs w:val="24"/>
        </w:rPr>
        <w:t>.</w:t>
      </w:r>
      <w:r w:rsidRPr="008B7FDF">
        <w:rPr>
          <w:rFonts w:ascii="Times New Roman" w:hAnsi="Times New Roman"/>
          <w:sz w:val="24"/>
          <w:szCs w:val="24"/>
        </w:rPr>
        <w:t xml:space="preserve"> </w:t>
      </w:r>
      <w:r w:rsidRPr="008B7FDF">
        <w:rPr>
          <w:rFonts w:ascii="Times New Roman" w:hAnsi="Times New Roman"/>
          <w:color w:val="000000"/>
          <w:sz w:val="24"/>
          <w:szCs w:val="24"/>
        </w:rPr>
        <w:t>Colný úrad preverí</w:t>
      </w:r>
      <w:r w:rsidRPr="00EE384A">
        <w:rPr>
          <w:rFonts w:ascii="Times New Roman" w:hAnsi="Times New Roman"/>
          <w:color w:val="000000"/>
          <w:sz w:val="24"/>
          <w:szCs w:val="24"/>
        </w:rPr>
        <w:t xml:space="preserve"> údaje uvedené v oznámení a s prihliadnutím na rozsah a závažnosť zmien doplní pôvodné </w:t>
      </w:r>
      <w:r w:rsidR="0003160A" w:rsidRPr="00EE384A">
        <w:rPr>
          <w:rFonts w:ascii="Times New Roman" w:hAnsi="Times New Roman"/>
          <w:color w:val="000000"/>
          <w:sz w:val="24"/>
          <w:szCs w:val="24"/>
        </w:rPr>
        <w:t>osvedčenie</w:t>
      </w:r>
      <w:r w:rsidRPr="00EE384A">
        <w:rPr>
          <w:rFonts w:ascii="Times New Roman" w:hAnsi="Times New Roman"/>
          <w:color w:val="000000"/>
          <w:sz w:val="24"/>
          <w:szCs w:val="24"/>
        </w:rPr>
        <w:t xml:space="preserve"> o zaradení do evidencie dovozcov minerálneho oleja alebo vydá nové osvedčenie o zaradení do evidencie dovozcov minerálneho oleja.</w:t>
      </w:r>
    </w:p>
    <w:p w:rsidR="00071FA5" w:rsidRPr="00EE384A" w:rsidRDefault="00071FA5" w:rsidP="00071FA5">
      <w:pPr>
        <w:spacing w:after="0" w:line="240" w:lineRule="auto"/>
        <w:rPr>
          <w:rFonts w:ascii="Times New Roman" w:hAnsi="Times New Roman"/>
          <w:color w:val="000000"/>
          <w:sz w:val="24"/>
          <w:szCs w:val="24"/>
        </w:rPr>
      </w:pPr>
    </w:p>
    <w:p w:rsidR="00071FA5" w:rsidRPr="00EE384A" w:rsidRDefault="00071FA5" w:rsidP="003028F2">
      <w:pPr>
        <w:pStyle w:val="Odsekzoznamu"/>
        <w:numPr>
          <w:ilvl w:val="0"/>
          <w:numId w:val="3"/>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Colný úrad vyradí dovozcu minerálneho oleja z evidencie dovozcov minerálneho oleja, ak</w:t>
      </w:r>
    </w:p>
    <w:p w:rsidR="00071FA5" w:rsidRPr="00EE384A" w:rsidRDefault="0001685E" w:rsidP="003028F2">
      <w:pPr>
        <w:pStyle w:val="Odsekzoznamu"/>
        <w:numPr>
          <w:ilvl w:val="0"/>
          <w:numId w:val="5"/>
        </w:numPr>
        <w:spacing w:after="0" w:line="240" w:lineRule="auto"/>
        <w:ind w:left="1134"/>
        <w:jc w:val="both"/>
        <w:rPr>
          <w:rFonts w:ascii="Times New Roman" w:hAnsi="Times New Roman"/>
          <w:color w:val="000000"/>
          <w:sz w:val="24"/>
          <w:szCs w:val="24"/>
        </w:rPr>
      </w:pPr>
      <w:r w:rsidRPr="00EE384A">
        <w:rPr>
          <w:rFonts w:ascii="Times New Roman" w:hAnsi="Times New Roman"/>
          <w:color w:val="000000"/>
          <w:sz w:val="24"/>
          <w:szCs w:val="24"/>
        </w:rPr>
        <w:t>neuskutočnil</w:t>
      </w:r>
      <w:r w:rsidR="00071FA5" w:rsidRPr="00EE384A">
        <w:rPr>
          <w:rFonts w:ascii="Times New Roman" w:hAnsi="Times New Roman"/>
          <w:color w:val="000000"/>
          <w:sz w:val="24"/>
          <w:szCs w:val="24"/>
        </w:rPr>
        <w:t xml:space="preserve"> dovoz minerálneho oleja </w:t>
      </w:r>
      <w:r w:rsidR="00071FA5" w:rsidRPr="00EE384A">
        <w:rPr>
          <w:rFonts w:ascii="Times New Roman" w:hAnsi="Times New Roman"/>
          <w:sz w:val="24"/>
          <w:szCs w:val="24"/>
        </w:rPr>
        <w:t xml:space="preserve">uvedeného v § 6 ods. 1 písm. a) a d) alebo        v § 7 ods. 1 a 2 </w:t>
      </w:r>
      <w:r w:rsidR="00071FA5" w:rsidRPr="00EE384A">
        <w:rPr>
          <w:rFonts w:ascii="Times New Roman" w:hAnsi="Times New Roman"/>
          <w:color w:val="000000"/>
          <w:sz w:val="24"/>
          <w:szCs w:val="24"/>
        </w:rPr>
        <w:t>v priebehu šiestich po sebe nasledujúcich kalendárnych mesiacov od zaradenia do evidencie dovozcov minerálneho oleja,</w:t>
      </w:r>
    </w:p>
    <w:p w:rsidR="00071FA5" w:rsidRPr="00EE384A" w:rsidRDefault="00071FA5" w:rsidP="003028F2">
      <w:pPr>
        <w:pStyle w:val="Odsekzoznamu"/>
        <w:numPr>
          <w:ilvl w:val="0"/>
          <w:numId w:val="5"/>
        </w:numPr>
        <w:spacing w:after="0" w:line="240" w:lineRule="auto"/>
        <w:ind w:left="1134"/>
        <w:rPr>
          <w:rFonts w:ascii="Times New Roman" w:hAnsi="Times New Roman"/>
          <w:color w:val="000000"/>
          <w:sz w:val="24"/>
          <w:szCs w:val="24"/>
        </w:rPr>
      </w:pPr>
      <w:r w:rsidRPr="00EE384A">
        <w:rPr>
          <w:rFonts w:ascii="Times New Roman" w:hAnsi="Times New Roman"/>
          <w:color w:val="000000"/>
          <w:sz w:val="24"/>
          <w:szCs w:val="24"/>
        </w:rPr>
        <w:t>požiada o vyradenie z evidencie dovozcov minerálneho oleja,</w:t>
      </w:r>
    </w:p>
    <w:p w:rsidR="0003160A" w:rsidRPr="00EE384A" w:rsidRDefault="00071FA5" w:rsidP="003028F2">
      <w:pPr>
        <w:pStyle w:val="Odsekzoznamu"/>
        <w:numPr>
          <w:ilvl w:val="0"/>
          <w:numId w:val="5"/>
        </w:numPr>
        <w:spacing w:after="0" w:line="240" w:lineRule="auto"/>
        <w:ind w:left="1134"/>
        <w:rPr>
          <w:rFonts w:ascii="Times New Roman" w:hAnsi="Times New Roman"/>
          <w:color w:val="000000"/>
          <w:sz w:val="24"/>
          <w:szCs w:val="24"/>
        </w:rPr>
      </w:pPr>
      <w:r w:rsidRPr="00EE384A">
        <w:rPr>
          <w:rFonts w:ascii="Times New Roman" w:hAnsi="Times New Roman"/>
          <w:color w:val="000000"/>
          <w:sz w:val="24"/>
          <w:szCs w:val="24"/>
        </w:rPr>
        <w:t>prestal spĺňať niektorú z podmienok podľa odseku 2</w:t>
      </w:r>
      <w:r w:rsidR="0003160A" w:rsidRPr="00EE384A">
        <w:rPr>
          <w:rFonts w:ascii="Times New Roman" w:hAnsi="Times New Roman"/>
          <w:color w:val="000000"/>
          <w:sz w:val="24"/>
          <w:szCs w:val="24"/>
        </w:rPr>
        <w:t>,</w:t>
      </w:r>
    </w:p>
    <w:p w:rsidR="00071FA5" w:rsidRPr="00EE384A" w:rsidRDefault="0003160A" w:rsidP="003028F2">
      <w:pPr>
        <w:pStyle w:val="Odsekzoznamu"/>
        <w:numPr>
          <w:ilvl w:val="0"/>
          <w:numId w:val="5"/>
        </w:numPr>
        <w:spacing w:after="0" w:line="240" w:lineRule="auto"/>
        <w:ind w:left="1134"/>
        <w:jc w:val="both"/>
        <w:rPr>
          <w:rFonts w:ascii="Times New Roman" w:hAnsi="Times New Roman"/>
          <w:color w:val="000000"/>
          <w:sz w:val="24"/>
          <w:szCs w:val="24"/>
        </w:rPr>
      </w:pPr>
      <w:r w:rsidRPr="00EE384A">
        <w:rPr>
          <w:rFonts w:ascii="Times New Roman" w:hAnsi="Times New Roman"/>
          <w:sz w:val="24"/>
          <w:szCs w:val="24"/>
        </w:rPr>
        <w:t>podal žiadosť o výmaz z obchodného registra alebo z iného obdobného registra, podal žiadosť o zrušenie živnostenského oprávnenia alebo oznámil ukončenie podnikania</w:t>
      </w:r>
      <w:r w:rsidR="00071FA5" w:rsidRPr="00EE384A">
        <w:rPr>
          <w:rFonts w:ascii="Times New Roman" w:hAnsi="Times New Roman"/>
          <w:color w:val="000000"/>
          <w:sz w:val="24"/>
          <w:szCs w:val="24"/>
        </w:rPr>
        <w:t>.</w:t>
      </w:r>
    </w:p>
    <w:p w:rsidR="008C79ED" w:rsidRPr="00EE384A" w:rsidRDefault="008C79ED" w:rsidP="00071FA5">
      <w:pPr>
        <w:spacing w:after="0" w:line="240" w:lineRule="auto"/>
        <w:rPr>
          <w:rFonts w:ascii="Times New Roman" w:hAnsi="Times New Roman"/>
          <w:color w:val="000000"/>
          <w:sz w:val="24"/>
          <w:szCs w:val="24"/>
        </w:rPr>
      </w:pPr>
    </w:p>
    <w:p w:rsidR="00071FA5" w:rsidRPr="00EE384A" w:rsidRDefault="00071FA5" w:rsidP="00071FA5">
      <w:pPr>
        <w:spacing w:after="0" w:line="240" w:lineRule="auto"/>
        <w:jc w:val="center"/>
        <w:rPr>
          <w:rFonts w:ascii="Times New Roman" w:hAnsi="Times New Roman"/>
          <w:color w:val="000000"/>
          <w:sz w:val="24"/>
          <w:szCs w:val="24"/>
        </w:rPr>
      </w:pPr>
      <w:r w:rsidRPr="00EE384A">
        <w:rPr>
          <w:rFonts w:ascii="Times New Roman" w:hAnsi="Times New Roman"/>
          <w:color w:val="000000"/>
          <w:sz w:val="24"/>
          <w:szCs w:val="24"/>
        </w:rPr>
        <w:t>§ 9a</w:t>
      </w:r>
    </w:p>
    <w:p w:rsidR="00071FA5" w:rsidRPr="00EE384A" w:rsidRDefault="00071FA5" w:rsidP="00071FA5">
      <w:pPr>
        <w:spacing w:after="0" w:line="240" w:lineRule="auto"/>
        <w:jc w:val="center"/>
        <w:rPr>
          <w:rFonts w:ascii="Times New Roman" w:hAnsi="Times New Roman"/>
          <w:color w:val="000000"/>
          <w:sz w:val="24"/>
          <w:szCs w:val="24"/>
        </w:rPr>
      </w:pPr>
      <w:r w:rsidRPr="00EE384A">
        <w:rPr>
          <w:rFonts w:ascii="Times New Roman" w:hAnsi="Times New Roman"/>
          <w:color w:val="000000"/>
          <w:sz w:val="24"/>
          <w:szCs w:val="24"/>
        </w:rPr>
        <w:t>Výrobca identifikačnej látky</w:t>
      </w:r>
    </w:p>
    <w:p w:rsidR="00071FA5" w:rsidRPr="00EE384A" w:rsidRDefault="00071FA5" w:rsidP="00071FA5">
      <w:pPr>
        <w:spacing w:after="0" w:line="240" w:lineRule="auto"/>
        <w:rPr>
          <w:rFonts w:ascii="Times New Roman" w:hAnsi="Times New Roman"/>
          <w:color w:val="000000"/>
          <w:sz w:val="24"/>
          <w:szCs w:val="24"/>
        </w:rPr>
      </w:pPr>
    </w:p>
    <w:p w:rsidR="00071FA5" w:rsidRPr="008B7FDF" w:rsidRDefault="00071FA5" w:rsidP="003028F2">
      <w:pPr>
        <w:pStyle w:val="Odsekzoznamu"/>
        <w:numPr>
          <w:ilvl w:val="0"/>
          <w:numId w:val="7"/>
        </w:numPr>
        <w:spacing w:after="0" w:line="240" w:lineRule="auto"/>
        <w:jc w:val="both"/>
        <w:rPr>
          <w:rFonts w:ascii="Times New Roman" w:hAnsi="Times New Roman"/>
          <w:sz w:val="24"/>
          <w:szCs w:val="24"/>
        </w:rPr>
      </w:pPr>
      <w:r w:rsidRPr="00EE384A">
        <w:rPr>
          <w:rFonts w:ascii="Times New Roman" w:hAnsi="Times New Roman"/>
          <w:sz w:val="24"/>
          <w:szCs w:val="24"/>
        </w:rPr>
        <w:t xml:space="preserve">Identifikačnú látku je oprávnená vyrábať len osoba, s ktorou finančné riaditeľstvo uzatvorilo podľa § 269 ods. 2 Obchodného zákonníka zmluvu o  výrobe identifikačnej látky na označovanie minerálneho oleja uvedeného v § 6 ods. 1 písm. a) a d) alebo v § 7 ods. 1 a 2 (ďalej len „výrobca identifikačnej látky“). Zmluvu o  výrobe identifikačnej látky na označovanie minerálneho oleja uvedeného v § 6 ods. 1 písm. a) a d) alebo v § 7 ods. 1 a 2 (ďalej len „zmluva o výrobe identifikačnej látky“) uzatvorí finančné riaditeľstvo s výrobcom identifikačnej látky najviac na obdobie troch rokov. Finančné riaditeľstvo vyhlási na účely uzavretia zmluvy o výrobe identifikačnej látky </w:t>
      </w:r>
      <w:r w:rsidR="00461A9F" w:rsidRPr="008B7FDF">
        <w:rPr>
          <w:rFonts w:ascii="Times New Roman" w:hAnsi="Times New Roman"/>
          <w:sz w:val="24"/>
          <w:szCs w:val="24"/>
        </w:rPr>
        <w:t xml:space="preserve">obchodnú </w:t>
      </w:r>
      <w:r w:rsidRPr="008B7FDF">
        <w:rPr>
          <w:rFonts w:ascii="Times New Roman" w:hAnsi="Times New Roman"/>
          <w:sz w:val="24"/>
          <w:szCs w:val="24"/>
        </w:rPr>
        <w:t>verejnú súťaž podľa § 281 až 288 Obchodného zákonníka</w:t>
      </w:r>
      <w:r w:rsidR="004C2BED" w:rsidRPr="008B7FDF">
        <w:rPr>
          <w:rFonts w:ascii="Times New Roman" w:hAnsi="Times New Roman"/>
          <w:sz w:val="24"/>
          <w:szCs w:val="24"/>
        </w:rPr>
        <w:t>.</w:t>
      </w:r>
    </w:p>
    <w:p w:rsidR="00071FA5" w:rsidRPr="008B7FDF" w:rsidRDefault="00071FA5" w:rsidP="00071FA5">
      <w:pPr>
        <w:widowControl w:val="0"/>
        <w:autoSpaceDE w:val="0"/>
        <w:autoSpaceDN w:val="0"/>
        <w:adjustRightInd w:val="0"/>
        <w:spacing w:after="0" w:line="240" w:lineRule="auto"/>
        <w:rPr>
          <w:rFonts w:ascii="Times New Roman" w:hAnsi="Times New Roman"/>
          <w:strike/>
          <w:sz w:val="24"/>
          <w:szCs w:val="24"/>
        </w:rPr>
      </w:pPr>
    </w:p>
    <w:p w:rsidR="00071FA5" w:rsidRPr="008B7FDF" w:rsidRDefault="00071FA5" w:rsidP="003028F2">
      <w:pPr>
        <w:pStyle w:val="Odsekzoznamu"/>
        <w:numPr>
          <w:ilvl w:val="0"/>
          <w:numId w:val="7"/>
        </w:numPr>
        <w:spacing w:after="0" w:line="240" w:lineRule="auto"/>
        <w:jc w:val="both"/>
        <w:rPr>
          <w:rFonts w:ascii="Times New Roman" w:hAnsi="Times New Roman"/>
          <w:sz w:val="24"/>
          <w:szCs w:val="24"/>
        </w:rPr>
      </w:pPr>
      <w:r w:rsidRPr="008B7FDF">
        <w:rPr>
          <w:rFonts w:ascii="Times New Roman" w:hAnsi="Times New Roman"/>
          <w:sz w:val="24"/>
          <w:szCs w:val="24"/>
        </w:rPr>
        <w:t>Finančné riaditeľstvo môže uzatvoriť zmluvu o výrobe identif</w:t>
      </w:r>
      <w:r w:rsidR="00425A94" w:rsidRPr="008B7FDF">
        <w:rPr>
          <w:rFonts w:ascii="Times New Roman" w:hAnsi="Times New Roman"/>
          <w:sz w:val="24"/>
          <w:szCs w:val="24"/>
        </w:rPr>
        <w:t xml:space="preserve">ikačnej látky len                       </w:t>
      </w:r>
      <w:r w:rsidRPr="008B7FDF">
        <w:rPr>
          <w:rFonts w:ascii="Times New Roman" w:hAnsi="Times New Roman"/>
          <w:sz w:val="24"/>
          <w:szCs w:val="24"/>
        </w:rPr>
        <w:t xml:space="preserve"> s osobou,  ktorá spĺňa tieto podmienky:</w:t>
      </w:r>
    </w:p>
    <w:p w:rsidR="007032AA" w:rsidRPr="00EE384A" w:rsidRDefault="00EE73F5"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preukáže, že identifikačná látka</w:t>
      </w:r>
    </w:p>
    <w:p w:rsidR="007032AA" w:rsidRPr="00EE384A" w:rsidRDefault="007032AA" w:rsidP="003028F2">
      <w:pPr>
        <w:pStyle w:val="Odsekzoznamu"/>
        <w:numPr>
          <w:ilvl w:val="3"/>
          <w:numId w:val="8"/>
        </w:numPr>
        <w:autoSpaceDE w:val="0"/>
        <w:autoSpaceDN w:val="0"/>
        <w:adjustRightInd w:val="0"/>
        <w:spacing w:after="0" w:line="240" w:lineRule="auto"/>
        <w:ind w:left="1418" w:hanging="284"/>
        <w:jc w:val="both"/>
        <w:rPr>
          <w:rFonts w:ascii="Times New Roman" w:hAnsi="Times New Roman"/>
          <w:sz w:val="24"/>
          <w:szCs w:val="24"/>
        </w:rPr>
      </w:pPr>
      <w:r w:rsidRPr="00EE384A">
        <w:rPr>
          <w:rFonts w:ascii="Times New Roman" w:hAnsi="Times New Roman"/>
          <w:sz w:val="24"/>
          <w:szCs w:val="24"/>
        </w:rPr>
        <w:t xml:space="preserve">nemá negatívny vplyv na biopalivá primiešané v minerálnom oleji uvedenom        </w:t>
      </w:r>
      <w:r w:rsidR="00425A94">
        <w:rPr>
          <w:rFonts w:ascii="Times New Roman" w:hAnsi="Times New Roman"/>
          <w:sz w:val="24"/>
          <w:szCs w:val="24"/>
        </w:rPr>
        <w:t xml:space="preserve"> </w:t>
      </w:r>
      <w:r w:rsidRPr="00EE384A">
        <w:rPr>
          <w:rFonts w:ascii="Times New Roman" w:hAnsi="Times New Roman"/>
          <w:sz w:val="24"/>
          <w:szCs w:val="24"/>
        </w:rPr>
        <w:t xml:space="preserve">v § 6 ods. 1 písm. a) a d) alebo v § 7 ods. 1 a 2, </w:t>
      </w:r>
    </w:p>
    <w:p w:rsidR="007032AA" w:rsidRPr="00EE384A" w:rsidRDefault="007032AA" w:rsidP="003028F2">
      <w:pPr>
        <w:pStyle w:val="Odsekzoznamu"/>
        <w:numPr>
          <w:ilvl w:val="3"/>
          <w:numId w:val="8"/>
        </w:numPr>
        <w:autoSpaceDE w:val="0"/>
        <w:autoSpaceDN w:val="0"/>
        <w:adjustRightInd w:val="0"/>
        <w:spacing w:after="0" w:line="240" w:lineRule="auto"/>
        <w:ind w:left="1418" w:hanging="284"/>
        <w:jc w:val="both"/>
        <w:rPr>
          <w:rFonts w:ascii="Times New Roman" w:hAnsi="Times New Roman"/>
          <w:sz w:val="24"/>
          <w:szCs w:val="24"/>
        </w:rPr>
      </w:pPr>
      <w:r w:rsidRPr="00EE384A">
        <w:rPr>
          <w:rFonts w:ascii="Times New Roman" w:hAnsi="Times New Roman"/>
          <w:sz w:val="24"/>
          <w:szCs w:val="24"/>
        </w:rPr>
        <w:t xml:space="preserve">nemá negatívny vplyv na kvalitu a účinky iných látok pridaných do minerálneho oleja uvedeného v § 6 ods. 1 písm. a) a d) alebo v § </w:t>
      </w:r>
      <w:r w:rsidR="00965831" w:rsidRPr="00EE384A">
        <w:rPr>
          <w:rFonts w:ascii="Times New Roman" w:hAnsi="Times New Roman"/>
          <w:sz w:val="24"/>
          <w:szCs w:val="24"/>
        </w:rPr>
        <w:t xml:space="preserve">7 ods. 1 a 2 </w:t>
      </w:r>
      <w:r w:rsidR="003052B8" w:rsidRPr="00EE384A">
        <w:rPr>
          <w:rFonts w:ascii="Times New Roman" w:hAnsi="Times New Roman"/>
          <w:sz w:val="24"/>
          <w:szCs w:val="24"/>
        </w:rPr>
        <w:t>na účel</w:t>
      </w:r>
      <w:r w:rsidR="006C36E8" w:rsidRPr="00EE384A">
        <w:rPr>
          <w:rFonts w:ascii="Times New Roman" w:hAnsi="Times New Roman"/>
          <w:sz w:val="24"/>
          <w:szCs w:val="24"/>
        </w:rPr>
        <w:t>y</w:t>
      </w:r>
      <w:r w:rsidR="00965831" w:rsidRPr="00EE384A">
        <w:rPr>
          <w:rFonts w:ascii="Times New Roman" w:hAnsi="Times New Roman"/>
          <w:sz w:val="24"/>
          <w:szCs w:val="24"/>
        </w:rPr>
        <w:t xml:space="preserve"> zlepšenia</w:t>
      </w:r>
      <w:r w:rsidRPr="00EE384A">
        <w:rPr>
          <w:rFonts w:ascii="Times New Roman" w:hAnsi="Times New Roman"/>
          <w:sz w:val="24"/>
          <w:szCs w:val="24"/>
        </w:rPr>
        <w:t xml:space="preserve"> jeho kvality,</w:t>
      </w:r>
    </w:p>
    <w:p w:rsidR="007032AA" w:rsidRPr="00EE384A" w:rsidRDefault="007032AA" w:rsidP="003028F2">
      <w:pPr>
        <w:pStyle w:val="Odsekzoznamu"/>
        <w:numPr>
          <w:ilvl w:val="3"/>
          <w:numId w:val="8"/>
        </w:numPr>
        <w:autoSpaceDE w:val="0"/>
        <w:autoSpaceDN w:val="0"/>
        <w:adjustRightInd w:val="0"/>
        <w:spacing w:after="0" w:line="240" w:lineRule="auto"/>
        <w:ind w:left="1418" w:hanging="284"/>
        <w:jc w:val="both"/>
        <w:rPr>
          <w:rFonts w:ascii="Times New Roman" w:hAnsi="Times New Roman"/>
          <w:sz w:val="24"/>
          <w:szCs w:val="24"/>
        </w:rPr>
      </w:pPr>
      <w:r w:rsidRPr="00EE384A">
        <w:rPr>
          <w:rFonts w:ascii="Times New Roman" w:hAnsi="Times New Roman"/>
          <w:sz w:val="24"/>
          <w:szCs w:val="24"/>
        </w:rPr>
        <w:lastRenderedPageBreak/>
        <w:t xml:space="preserve">má dostatočnú stabilitu </w:t>
      </w:r>
      <w:r w:rsidR="00CE36BC" w:rsidRPr="00EE384A">
        <w:rPr>
          <w:rFonts w:ascii="Times New Roman" w:hAnsi="Times New Roman"/>
          <w:sz w:val="24"/>
          <w:szCs w:val="24"/>
        </w:rPr>
        <w:t>minimálne 12 kalendárnych mesiacov</w:t>
      </w:r>
      <w:r w:rsidR="0060537C" w:rsidRPr="00EE384A">
        <w:rPr>
          <w:rFonts w:ascii="Times New Roman" w:hAnsi="Times New Roman"/>
          <w:sz w:val="24"/>
          <w:szCs w:val="24"/>
        </w:rPr>
        <w:t xml:space="preserve"> od dňa je</w:t>
      </w:r>
      <w:r w:rsidR="00063B6A" w:rsidRPr="00EE384A">
        <w:rPr>
          <w:rFonts w:ascii="Times New Roman" w:hAnsi="Times New Roman"/>
          <w:sz w:val="24"/>
          <w:szCs w:val="24"/>
        </w:rPr>
        <w:t>j</w:t>
      </w:r>
      <w:r w:rsidR="0060537C" w:rsidRPr="00EE384A">
        <w:rPr>
          <w:rFonts w:ascii="Times New Roman" w:hAnsi="Times New Roman"/>
          <w:sz w:val="24"/>
          <w:szCs w:val="24"/>
        </w:rPr>
        <w:t xml:space="preserve"> výroby</w:t>
      </w:r>
      <w:r w:rsidR="00CE36BC" w:rsidRPr="00EE384A">
        <w:rPr>
          <w:rFonts w:ascii="Times New Roman" w:hAnsi="Times New Roman"/>
          <w:sz w:val="24"/>
          <w:szCs w:val="24"/>
        </w:rPr>
        <w:t xml:space="preserve"> </w:t>
      </w:r>
      <w:r w:rsidRPr="00EE384A">
        <w:rPr>
          <w:rFonts w:ascii="Times New Roman" w:hAnsi="Times New Roman"/>
          <w:sz w:val="24"/>
          <w:szCs w:val="24"/>
        </w:rPr>
        <w:t>a nemení sa v závislosti od zloženia minerálneho oleja podľa rôznych tried kvality minerálneho oleja uvedeného v § 6 ods. 1 písm. a) a d) alebo v § 7 ods. 1 a 2,</w:t>
      </w:r>
    </w:p>
    <w:p w:rsidR="0003160A" w:rsidRPr="00EE384A" w:rsidRDefault="0003160A" w:rsidP="003028F2">
      <w:pPr>
        <w:pStyle w:val="Odsekzoznamu"/>
        <w:numPr>
          <w:ilvl w:val="3"/>
          <w:numId w:val="8"/>
        </w:numPr>
        <w:autoSpaceDE w:val="0"/>
        <w:autoSpaceDN w:val="0"/>
        <w:adjustRightInd w:val="0"/>
        <w:spacing w:after="0" w:line="240" w:lineRule="auto"/>
        <w:ind w:left="1418" w:hanging="284"/>
        <w:jc w:val="both"/>
        <w:rPr>
          <w:rFonts w:ascii="Times New Roman" w:hAnsi="Times New Roman"/>
          <w:sz w:val="24"/>
          <w:szCs w:val="24"/>
        </w:rPr>
      </w:pPr>
      <w:r w:rsidRPr="00EE384A">
        <w:rPr>
          <w:rFonts w:ascii="Times New Roman" w:hAnsi="Times New Roman"/>
          <w:sz w:val="24"/>
          <w:szCs w:val="24"/>
        </w:rPr>
        <w:t>nemení vplyvom času svoj rozptyl v minerálnom oleji uvedenom v § 6 ods. 1 písm. a) a d) alebo v § 7 ods. 1 a 2,</w:t>
      </w:r>
    </w:p>
    <w:p w:rsidR="00063B6A" w:rsidRPr="00EE384A" w:rsidRDefault="00063B6A" w:rsidP="00063B6A">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minerálny olej uvedený v § 6 ods. 1 písm. a) a d) alebo v § 7 ods. 1 a 2 po pridaní identifikačnej látky spĺňa požiadavky kvality podľa technickej normy</w:t>
      </w:r>
      <w:r w:rsidRPr="00EE384A">
        <w:rPr>
          <w:rFonts w:ascii="Times New Roman" w:hAnsi="Times New Roman"/>
          <w:sz w:val="24"/>
          <w:szCs w:val="24"/>
          <w:vertAlign w:val="superscript"/>
        </w:rPr>
        <w:t>3</w:t>
      </w:r>
      <w:r w:rsidRPr="00EE384A">
        <w:rPr>
          <w:rFonts w:ascii="Times New Roman" w:hAnsi="Times New Roman"/>
          <w:sz w:val="24"/>
          <w:szCs w:val="24"/>
        </w:rPr>
        <w:t>) alebo inej obdobnej technickej špecifikácie s porovnateľnými alebo prísnejšími požiadavkami,</w:t>
      </w:r>
    </w:p>
    <w:p w:rsidR="007032AA" w:rsidRPr="00EE384A" w:rsidRDefault="007032AA"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zabezpečí dostatočné množstvo identifikačnej látky potrebnej na označenie minerálneho oleja uvedeného v § 6 ods. 1 písm. a) a d) alebo v § 7 ods. 1 a 2 pre všetkých odberateľov identifikačnej látky a zabezpečí vytvorenie dostatočnej zásoby identifikačnej látky, a to najmenej v množstve priemerného dvojmesačného objemu minerálneho oleja uvedeného do daňové</w:t>
      </w:r>
      <w:r w:rsidR="00E0392D" w:rsidRPr="00EE384A">
        <w:rPr>
          <w:rFonts w:ascii="Times New Roman" w:hAnsi="Times New Roman"/>
          <w:sz w:val="24"/>
          <w:szCs w:val="24"/>
        </w:rPr>
        <w:t>ho</w:t>
      </w:r>
      <w:r w:rsidRPr="00EE384A">
        <w:rPr>
          <w:rFonts w:ascii="Times New Roman" w:hAnsi="Times New Roman"/>
          <w:sz w:val="24"/>
          <w:szCs w:val="24"/>
        </w:rPr>
        <w:t xml:space="preserve"> voľného obehu,</w:t>
      </w:r>
    </w:p>
    <w:p w:rsidR="00B85DE9" w:rsidRPr="00EE384A" w:rsidRDefault="00B85DE9"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 xml:space="preserve">poskytne finančnému riaditeľstvu bezodplatne kontrolnú vzorku identifikačnej látky, </w:t>
      </w:r>
    </w:p>
    <w:p w:rsidR="00CE36BC" w:rsidRPr="00EE384A" w:rsidRDefault="00CE36BC"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 xml:space="preserve">zabezpečí </w:t>
      </w:r>
      <w:r w:rsidR="00C34D92" w:rsidRPr="00EE384A">
        <w:rPr>
          <w:rFonts w:ascii="Times New Roman" w:hAnsi="Times New Roman"/>
          <w:sz w:val="24"/>
          <w:szCs w:val="24"/>
        </w:rPr>
        <w:t>pre každého odberateľa</w:t>
      </w:r>
      <w:r w:rsidR="004C2BED" w:rsidRPr="00EE384A">
        <w:rPr>
          <w:rFonts w:ascii="Times New Roman" w:hAnsi="Times New Roman"/>
          <w:sz w:val="24"/>
          <w:szCs w:val="24"/>
        </w:rPr>
        <w:t xml:space="preserve"> identifikačnej látky požadovaný</w:t>
      </w:r>
      <w:r w:rsidR="00C34D92" w:rsidRPr="00EE384A">
        <w:rPr>
          <w:rFonts w:ascii="Times New Roman" w:hAnsi="Times New Roman"/>
          <w:sz w:val="24"/>
          <w:szCs w:val="24"/>
        </w:rPr>
        <w:t xml:space="preserve"> poč</w:t>
      </w:r>
      <w:r w:rsidR="004C2BED" w:rsidRPr="00EE384A">
        <w:rPr>
          <w:rFonts w:ascii="Times New Roman" w:hAnsi="Times New Roman"/>
          <w:sz w:val="24"/>
          <w:szCs w:val="24"/>
        </w:rPr>
        <w:t>et analytických zariadení</w:t>
      </w:r>
      <w:r w:rsidR="00C34D92" w:rsidRPr="00EE384A">
        <w:rPr>
          <w:rFonts w:ascii="Times New Roman" w:hAnsi="Times New Roman"/>
          <w:sz w:val="24"/>
          <w:szCs w:val="24"/>
        </w:rPr>
        <w:t xml:space="preserve"> </w:t>
      </w:r>
      <w:r w:rsidR="00B34441" w:rsidRPr="00EE384A">
        <w:rPr>
          <w:rFonts w:ascii="Times New Roman" w:hAnsi="Times New Roman"/>
          <w:sz w:val="24"/>
          <w:szCs w:val="24"/>
        </w:rPr>
        <w:t xml:space="preserve">potrebných </w:t>
      </w:r>
      <w:r w:rsidR="00C34D92" w:rsidRPr="00EE384A">
        <w:rPr>
          <w:rFonts w:ascii="Times New Roman" w:hAnsi="Times New Roman"/>
          <w:sz w:val="24"/>
          <w:szCs w:val="24"/>
        </w:rPr>
        <w:t xml:space="preserve">na overenie </w:t>
      </w:r>
      <w:r w:rsidR="00B34441" w:rsidRPr="00EE384A">
        <w:rPr>
          <w:rFonts w:ascii="Times New Roman" w:hAnsi="Times New Roman"/>
          <w:sz w:val="24"/>
          <w:szCs w:val="24"/>
        </w:rPr>
        <w:t>správnosti označenia minerálneho oleja uvedeného v § 6 ods. 1 písm. a) a d) alebo v § 7 ods. 1 a 2 identifikačnou látkou,</w:t>
      </w:r>
    </w:p>
    <w:p w:rsidR="00071FA5" w:rsidRPr="00EE384A" w:rsidRDefault="00071FA5"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 xml:space="preserve">má zabezpečenú ochranu svojich výrobných priestorov a skladov inštalovanými mechanickými a elektronickými systémami ochrany, </w:t>
      </w:r>
    </w:p>
    <w:p w:rsidR="00071FA5" w:rsidRPr="00EE384A" w:rsidRDefault="00071FA5"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nie je personálne prepojená alebo majetkovo prepojená s odberateľom identifikačnej látky,</w:t>
      </w:r>
    </w:p>
    <w:p w:rsidR="00071FA5" w:rsidRPr="00EE384A" w:rsidRDefault="00071FA5"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vedie účtovníctvo podľa osobitného predpisu,</w:t>
      </w:r>
      <w:r w:rsidRPr="00EE384A">
        <w:rPr>
          <w:rFonts w:ascii="Times New Roman" w:hAnsi="Times New Roman"/>
          <w:sz w:val="24"/>
          <w:szCs w:val="24"/>
          <w:vertAlign w:val="superscript"/>
        </w:rPr>
        <w:t>17</w:t>
      </w:r>
      <w:r w:rsidRPr="00EE384A">
        <w:rPr>
          <w:rFonts w:ascii="Times New Roman" w:hAnsi="Times New Roman"/>
          <w:sz w:val="24"/>
          <w:szCs w:val="24"/>
        </w:rPr>
        <w:t>)</w:t>
      </w:r>
    </w:p>
    <w:p w:rsidR="00071FA5" w:rsidRPr="00EE384A" w:rsidRDefault="00071FA5"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nemá nedoplatky voči colnému úradu ani daňovému úradu,</w:t>
      </w:r>
    </w:p>
    <w:p w:rsidR="00071FA5" w:rsidRPr="00EE384A" w:rsidRDefault="00071FA5"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nemá nedoplatky na povinných odvodoch poistného a na povinných príspevkoch na starobné dôchodkové sporenie podľa osobitných predpisov,</w:t>
      </w:r>
      <w:r w:rsidRPr="00EE384A">
        <w:rPr>
          <w:rFonts w:ascii="Times New Roman" w:hAnsi="Times New Roman"/>
          <w:sz w:val="24"/>
          <w:szCs w:val="24"/>
          <w:vertAlign w:val="superscript"/>
        </w:rPr>
        <w:t>19</w:t>
      </w:r>
      <w:r w:rsidRPr="00EE384A">
        <w:rPr>
          <w:rFonts w:ascii="Times New Roman" w:hAnsi="Times New Roman"/>
          <w:sz w:val="24"/>
          <w:szCs w:val="24"/>
        </w:rPr>
        <w:t>)</w:t>
      </w:r>
    </w:p>
    <w:p w:rsidR="00071FA5" w:rsidRPr="00EE384A" w:rsidRDefault="00071FA5"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nebola právoplatne odsúdená za úmyselne spáchaný trestný čin hospodársky alebo iný trestný čin, ktorého skutková podstata súvisí s predmetom podnikania; to sa vzťahuje aj na zodpovedného zástupcu a fyzickú osobu, ktorá je členom riadiaceho orgánu alebo členom kontrolného orgánu tejto osoby,</w:t>
      </w:r>
    </w:p>
    <w:p w:rsidR="00071FA5" w:rsidRPr="00EE384A" w:rsidRDefault="00071FA5" w:rsidP="003028F2">
      <w:pPr>
        <w:numPr>
          <w:ilvl w:val="0"/>
          <w:numId w:val="8"/>
        </w:numPr>
        <w:autoSpaceDE w:val="0"/>
        <w:autoSpaceDN w:val="0"/>
        <w:adjustRightInd w:val="0"/>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nie je v likvidácii ani na ňu nie je právoplatne vyhlásený konkurz, povolené vyrovnanie, potvrdené nútené vyrovnanie alebo povolená reštrukturalizácia.</w:t>
      </w:r>
    </w:p>
    <w:p w:rsidR="00101EF5" w:rsidRPr="00EE384A" w:rsidRDefault="00101EF5" w:rsidP="00101EF5">
      <w:pPr>
        <w:autoSpaceDE w:val="0"/>
        <w:autoSpaceDN w:val="0"/>
        <w:adjustRightInd w:val="0"/>
        <w:spacing w:after="0" w:line="240" w:lineRule="auto"/>
        <w:jc w:val="both"/>
        <w:rPr>
          <w:rFonts w:ascii="Times New Roman" w:hAnsi="Times New Roman"/>
          <w:sz w:val="24"/>
          <w:szCs w:val="24"/>
        </w:rPr>
      </w:pPr>
    </w:p>
    <w:p w:rsidR="00071FA5" w:rsidRPr="00EE384A" w:rsidRDefault="00071FA5" w:rsidP="003028F2">
      <w:pPr>
        <w:pStyle w:val="Odsekzoznamu"/>
        <w:numPr>
          <w:ilvl w:val="0"/>
          <w:numId w:val="7"/>
        </w:numPr>
        <w:spacing w:after="0" w:line="240" w:lineRule="auto"/>
        <w:jc w:val="both"/>
        <w:rPr>
          <w:rFonts w:ascii="Times New Roman" w:hAnsi="Times New Roman"/>
          <w:sz w:val="24"/>
          <w:szCs w:val="24"/>
        </w:rPr>
      </w:pPr>
      <w:r w:rsidRPr="00EE384A">
        <w:rPr>
          <w:rFonts w:ascii="Times New Roman" w:hAnsi="Times New Roman"/>
          <w:sz w:val="24"/>
          <w:szCs w:val="24"/>
        </w:rPr>
        <w:t>Splnenie podmienok uvedených v odseku 2 sa vyžaduje nepretržite počas obdobia, na ktoré bola zmluva o výrobe identifikačnej látky uzatvorená.</w:t>
      </w:r>
    </w:p>
    <w:p w:rsidR="00071FA5" w:rsidRPr="00EE384A" w:rsidRDefault="00071FA5" w:rsidP="00071FA5">
      <w:pPr>
        <w:tabs>
          <w:tab w:val="left" w:pos="284"/>
          <w:tab w:val="left" w:pos="426"/>
          <w:tab w:val="left" w:pos="567"/>
        </w:tabs>
        <w:autoSpaceDE w:val="0"/>
        <w:autoSpaceDN w:val="0"/>
        <w:adjustRightInd w:val="0"/>
        <w:spacing w:after="0" w:line="240" w:lineRule="auto"/>
        <w:jc w:val="both"/>
        <w:rPr>
          <w:rFonts w:ascii="Times New Roman" w:hAnsi="Times New Roman"/>
          <w:color w:val="000000" w:themeColor="text1"/>
          <w:sz w:val="24"/>
          <w:szCs w:val="24"/>
        </w:rPr>
      </w:pPr>
    </w:p>
    <w:p w:rsidR="00071FA5" w:rsidRPr="008B7FDF" w:rsidRDefault="00071FA5" w:rsidP="00FD3E38">
      <w:pPr>
        <w:pStyle w:val="Odsekzoznamu"/>
        <w:numPr>
          <w:ilvl w:val="0"/>
          <w:numId w:val="7"/>
        </w:numPr>
        <w:spacing w:after="0" w:line="240" w:lineRule="auto"/>
        <w:jc w:val="both"/>
        <w:rPr>
          <w:rFonts w:ascii="Times New Roman" w:hAnsi="Times New Roman"/>
          <w:color w:val="000000" w:themeColor="text1"/>
          <w:sz w:val="24"/>
          <w:szCs w:val="24"/>
        </w:rPr>
      </w:pPr>
      <w:r w:rsidRPr="00EE384A">
        <w:rPr>
          <w:rFonts w:ascii="Times New Roman" w:hAnsi="Times New Roman"/>
          <w:color w:val="000000" w:themeColor="text1"/>
          <w:sz w:val="24"/>
          <w:szCs w:val="24"/>
        </w:rPr>
        <w:t>Na účely výberu výrobcu identifikačnej látky zriadi finančné riaditeľstvo komisiu</w:t>
      </w:r>
      <w:r w:rsidR="00D86B6C" w:rsidRPr="00EE384A">
        <w:rPr>
          <w:rFonts w:ascii="Times New Roman" w:hAnsi="Times New Roman"/>
          <w:color w:val="000000" w:themeColor="text1"/>
          <w:sz w:val="24"/>
          <w:szCs w:val="24"/>
        </w:rPr>
        <w:t xml:space="preserve"> na posúdenie </w:t>
      </w:r>
      <w:r w:rsidR="00D86B6C" w:rsidRPr="008B7FDF">
        <w:rPr>
          <w:rFonts w:ascii="Times New Roman" w:hAnsi="Times New Roman"/>
          <w:color w:val="000000" w:themeColor="text1"/>
          <w:sz w:val="24"/>
          <w:szCs w:val="24"/>
        </w:rPr>
        <w:t xml:space="preserve">návrhov </w:t>
      </w:r>
      <w:r w:rsidR="00461A9F" w:rsidRPr="008B7FDF">
        <w:rPr>
          <w:rFonts w:ascii="Times New Roman" w:hAnsi="Times New Roman"/>
          <w:color w:val="000000" w:themeColor="text1"/>
          <w:sz w:val="24"/>
          <w:szCs w:val="24"/>
        </w:rPr>
        <w:t xml:space="preserve">obchodnej </w:t>
      </w:r>
      <w:r w:rsidR="00D86B6C" w:rsidRPr="008B7FDF">
        <w:rPr>
          <w:rFonts w:ascii="Times New Roman" w:hAnsi="Times New Roman"/>
          <w:color w:val="000000" w:themeColor="text1"/>
          <w:sz w:val="24"/>
          <w:szCs w:val="24"/>
        </w:rPr>
        <w:t>verejnej súťaže na uzatvorenie zmluvy o výrobe</w:t>
      </w:r>
      <w:r w:rsidR="002051BF" w:rsidRPr="008B7FDF">
        <w:rPr>
          <w:rFonts w:ascii="Times New Roman" w:hAnsi="Times New Roman"/>
          <w:color w:val="000000" w:themeColor="text1"/>
          <w:sz w:val="24"/>
          <w:szCs w:val="24"/>
        </w:rPr>
        <w:t xml:space="preserve"> identifikačnej látky (ďalej len „komis</w:t>
      </w:r>
      <w:r w:rsidR="00D86B6C" w:rsidRPr="008B7FDF">
        <w:rPr>
          <w:rFonts w:ascii="Times New Roman" w:hAnsi="Times New Roman"/>
          <w:color w:val="000000" w:themeColor="text1"/>
          <w:sz w:val="24"/>
          <w:szCs w:val="24"/>
        </w:rPr>
        <w:t>i</w:t>
      </w:r>
      <w:r w:rsidR="002051BF" w:rsidRPr="008B7FDF">
        <w:rPr>
          <w:rFonts w:ascii="Times New Roman" w:hAnsi="Times New Roman"/>
          <w:color w:val="000000" w:themeColor="text1"/>
          <w:sz w:val="24"/>
          <w:szCs w:val="24"/>
        </w:rPr>
        <w:t>a“)</w:t>
      </w:r>
      <w:r w:rsidRPr="008B7FDF">
        <w:rPr>
          <w:rFonts w:ascii="Times New Roman" w:hAnsi="Times New Roman"/>
          <w:color w:val="000000" w:themeColor="text1"/>
          <w:sz w:val="24"/>
          <w:szCs w:val="24"/>
        </w:rPr>
        <w:t>. Členom komisie môže byť len fyzická osoba, ktorá nie je blízkou osobou,</w:t>
      </w:r>
      <w:r w:rsidRPr="008B7FDF">
        <w:rPr>
          <w:rFonts w:ascii="Times New Roman" w:hAnsi="Times New Roman"/>
          <w:color w:val="000000" w:themeColor="text1"/>
          <w:sz w:val="24"/>
          <w:szCs w:val="24"/>
          <w:vertAlign w:val="superscript"/>
        </w:rPr>
        <w:t>2</w:t>
      </w:r>
      <w:r w:rsidRPr="008B7FDF">
        <w:rPr>
          <w:rFonts w:ascii="Times New Roman" w:hAnsi="Times New Roman"/>
          <w:color w:val="000000" w:themeColor="text1"/>
          <w:sz w:val="24"/>
          <w:szCs w:val="24"/>
        </w:rPr>
        <w:t xml:space="preserve">) členom štatutárneho orgánu alebo spoločníkom výrobcu identifikačnej látky a nemôže byť ani personálne prepojená alebo majetkovo prepojená s výrobcom identifikačnej látky. Členmi komisie sú aj zástupcovia </w:t>
      </w:r>
      <w:r w:rsidR="000F60BB" w:rsidRPr="008B7FDF">
        <w:rPr>
          <w:rFonts w:ascii="Times New Roman" w:hAnsi="Times New Roman"/>
          <w:color w:val="000000" w:themeColor="text1"/>
          <w:sz w:val="24"/>
          <w:szCs w:val="24"/>
        </w:rPr>
        <w:t>odberateľov identifikačnej látky</w:t>
      </w:r>
      <w:r w:rsidRPr="008B7FDF">
        <w:rPr>
          <w:rFonts w:ascii="Times New Roman" w:hAnsi="Times New Roman"/>
          <w:color w:val="000000" w:themeColor="text1"/>
          <w:sz w:val="24"/>
          <w:szCs w:val="24"/>
        </w:rPr>
        <w:t>.</w:t>
      </w:r>
    </w:p>
    <w:p w:rsidR="00101EF5" w:rsidRPr="008B7FDF" w:rsidRDefault="00101EF5" w:rsidP="00101EF5">
      <w:pPr>
        <w:spacing w:after="0" w:line="240" w:lineRule="auto"/>
        <w:jc w:val="both"/>
        <w:rPr>
          <w:rFonts w:ascii="Times New Roman" w:hAnsi="Times New Roman"/>
          <w:color w:val="000000" w:themeColor="text1"/>
          <w:sz w:val="24"/>
          <w:szCs w:val="24"/>
        </w:rPr>
      </w:pPr>
    </w:p>
    <w:p w:rsidR="009428C9" w:rsidRPr="008B7FDF" w:rsidRDefault="009428C9" w:rsidP="00101EF5">
      <w:pPr>
        <w:pStyle w:val="Odsekzoznamu"/>
        <w:numPr>
          <w:ilvl w:val="0"/>
          <w:numId w:val="7"/>
        </w:numPr>
        <w:spacing w:after="0" w:line="240" w:lineRule="auto"/>
        <w:jc w:val="both"/>
        <w:rPr>
          <w:rFonts w:ascii="Times New Roman" w:hAnsi="Times New Roman"/>
          <w:sz w:val="24"/>
          <w:szCs w:val="24"/>
        </w:rPr>
      </w:pPr>
      <w:r w:rsidRPr="008B7FDF">
        <w:rPr>
          <w:rFonts w:ascii="Times New Roman" w:hAnsi="Times New Roman"/>
          <w:sz w:val="24"/>
          <w:szCs w:val="24"/>
        </w:rPr>
        <w:t xml:space="preserve">Komisia je pri vyhodnocovaní predložených návrhov </w:t>
      </w:r>
      <w:r w:rsidR="00461A9F" w:rsidRPr="008B7FDF">
        <w:rPr>
          <w:rFonts w:ascii="Times New Roman" w:hAnsi="Times New Roman"/>
          <w:sz w:val="24"/>
          <w:szCs w:val="24"/>
        </w:rPr>
        <w:t xml:space="preserve">obchodnej </w:t>
      </w:r>
      <w:r w:rsidRPr="008B7FDF">
        <w:rPr>
          <w:rFonts w:ascii="Times New Roman" w:hAnsi="Times New Roman"/>
          <w:sz w:val="24"/>
          <w:szCs w:val="24"/>
        </w:rPr>
        <w:t xml:space="preserve">verejnej súťaže nezávislá a vyhodnocuje ich podľa požadovaných vlastností na kvalitu vyrobenej </w:t>
      </w:r>
      <w:r w:rsidRPr="008B7FDF">
        <w:rPr>
          <w:rFonts w:ascii="Times New Roman" w:hAnsi="Times New Roman"/>
          <w:sz w:val="24"/>
          <w:szCs w:val="24"/>
        </w:rPr>
        <w:lastRenderedPageBreak/>
        <w:t xml:space="preserve">identifikačnej látky a ďalších kritérií určených v podmienkach </w:t>
      </w:r>
      <w:r w:rsidR="00461A9F" w:rsidRPr="008B7FDF">
        <w:rPr>
          <w:rFonts w:ascii="Times New Roman" w:hAnsi="Times New Roman"/>
          <w:sz w:val="24"/>
          <w:szCs w:val="24"/>
        </w:rPr>
        <w:t xml:space="preserve">obchodnej </w:t>
      </w:r>
      <w:r w:rsidRPr="008B7FDF">
        <w:rPr>
          <w:rFonts w:ascii="Times New Roman" w:hAnsi="Times New Roman"/>
          <w:sz w:val="24"/>
          <w:szCs w:val="24"/>
        </w:rPr>
        <w:t>verejnej súťaže</w:t>
      </w:r>
      <w:r w:rsidR="000E0975" w:rsidRPr="008B7FDF">
        <w:rPr>
          <w:rFonts w:ascii="Times New Roman" w:hAnsi="Times New Roman"/>
          <w:sz w:val="24"/>
          <w:szCs w:val="24"/>
        </w:rPr>
        <w:t>.</w:t>
      </w:r>
    </w:p>
    <w:p w:rsidR="009428C9" w:rsidRPr="00EE384A" w:rsidRDefault="009428C9" w:rsidP="00071FA5">
      <w:pPr>
        <w:spacing w:after="0" w:line="240" w:lineRule="auto"/>
        <w:rPr>
          <w:rFonts w:ascii="Times New Roman" w:hAnsi="Times New Roman"/>
          <w:sz w:val="24"/>
          <w:szCs w:val="24"/>
        </w:rPr>
      </w:pPr>
    </w:p>
    <w:p w:rsidR="00071FA5" w:rsidRPr="00EE384A" w:rsidRDefault="0001685E" w:rsidP="003028F2">
      <w:pPr>
        <w:pStyle w:val="Odsekzoznamu"/>
        <w:numPr>
          <w:ilvl w:val="0"/>
          <w:numId w:val="7"/>
        </w:numPr>
        <w:spacing w:after="0" w:line="240" w:lineRule="auto"/>
        <w:jc w:val="both"/>
        <w:rPr>
          <w:rFonts w:ascii="Times New Roman" w:hAnsi="Times New Roman"/>
          <w:sz w:val="24"/>
          <w:szCs w:val="24"/>
        </w:rPr>
      </w:pPr>
      <w:r w:rsidRPr="00EE384A">
        <w:rPr>
          <w:rFonts w:ascii="Times New Roman" w:hAnsi="Times New Roman"/>
          <w:sz w:val="24"/>
          <w:szCs w:val="24"/>
        </w:rPr>
        <w:t>Podrobnosti o zložení</w:t>
      </w:r>
      <w:r w:rsidR="00071FA5" w:rsidRPr="00EE384A">
        <w:rPr>
          <w:rFonts w:ascii="Times New Roman" w:hAnsi="Times New Roman"/>
          <w:sz w:val="24"/>
          <w:szCs w:val="24"/>
        </w:rPr>
        <w:t xml:space="preserve"> a postupe komisie pri vyhodnocovaní </w:t>
      </w:r>
      <w:r w:rsidR="00071FA5" w:rsidRPr="008B7FDF">
        <w:rPr>
          <w:rFonts w:ascii="Times New Roman" w:hAnsi="Times New Roman"/>
          <w:sz w:val="24"/>
          <w:szCs w:val="24"/>
        </w:rPr>
        <w:t>návrhov</w:t>
      </w:r>
      <w:r w:rsidR="00461A9F" w:rsidRPr="008B7FDF">
        <w:rPr>
          <w:rFonts w:ascii="Times New Roman" w:hAnsi="Times New Roman"/>
          <w:sz w:val="24"/>
          <w:szCs w:val="24"/>
        </w:rPr>
        <w:t xml:space="preserve"> obchodnej verejnej súťaže a</w:t>
      </w:r>
      <w:r w:rsidR="00071FA5" w:rsidRPr="008B7FDF">
        <w:rPr>
          <w:rFonts w:ascii="Times New Roman" w:hAnsi="Times New Roman"/>
          <w:sz w:val="24"/>
          <w:szCs w:val="24"/>
        </w:rPr>
        <w:t xml:space="preserve"> podrobnosti </w:t>
      </w:r>
      <w:r w:rsidRPr="008B7FDF">
        <w:rPr>
          <w:rFonts w:ascii="Times New Roman" w:hAnsi="Times New Roman"/>
          <w:sz w:val="24"/>
          <w:szCs w:val="24"/>
        </w:rPr>
        <w:t>o predkladaní</w:t>
      </w:r>
      <w:r w:rsidR="00071FA5" w:rsidRPr="008B7FDF">
        <w:rPr>
          <w:rFonts w:ascii="Times New Roman" w:hAnsi="Times New Roman"/>
          <w:sz w:val="24"/>
          <w:szCs w:val="24"/>
        </w:rPr>
        <w:t xml:space="preserve"> návrhov </w:t>
      </w:r>
      <w:r w:rsidR="00461A9F" w:rsidRPr="008B7FDF">
        <w:rPr>
          <w:rFonts w:ascii="Times New Roman" w:hAnsi="Times New Roman"/>
          <w:sz w:val="24"/>
          <w:szCs w:val="24"/>
        </w:rPr>
        <w:t xml:space="preserve">obchodnej </w:t>
      </w:r>
      <w:r w:rsidR="00071FA5" w:rsidRPr="008B7FDF">
        <w:rPr>
          <w:rFonts w:ascii="Times New Roman" w:hAnsi="Times New Roman"/>
          <w:sz w:val="24"/>
          <w:szCs w:val="24"/>
        </w:rPr>
        <w:t>verejnej s</w:t>
      </w:r>
      <w:r w:rsidR="00071FA5" w:rsidRPr="00EE384A">
        <w:rPr>
          <w:rFonts w:ascii="Times New Roman" w:hAnsi="Times New Roman"/>
          <w:sz w:val="24"/>
          <w:szCs w:val="24"/>
        </w:rPr>
        <w:t xml:space="preserve">úťaže </w:t>
      </w:r>
      <w:r w:rsidRPr="00EE384A">
        <w:rPr>
          <w:rFonts w:ascii="Times New Roman" w:hAnsi="Times New Roman"/>
          <w:sz w:val="24"/>
          <w:szCs w:val="24"/>
        </w:rPr>
        <w:t>upraví</w:t>
      </w:r>
      <w:r w:rsidR="00071FA5" w:rsidRPr="00EE384A">
        <w:rPr>
          <w:rFonts w:ascii="Times New Roman" w:hAnsi="Times New Roman"/>
          <w:sz w:val="24"/>
          <w:szCs w:val="24"/>
        </w:rPr>
        <w:t xml:space="preserve"> </w:t>
      </w:r>
      <w:r w:rsidR="008510CA" w:rsidRPr="00EE384A">
        <w:rPr>
          <w:rFonts w:ascii="Times New Roman" w:hAnsi="Times New Roman"/>
          <w:sz w:val="24"/>
          <w:szCs w:val="24"/>
        </w:rPr>
        <w:t>štatút</w:t>
      </w:r>
      <w:r w:rsidR="009D7C4E" w:rsidRPr="00EE384A">
        <w:rPr>
          <w:rFonts w:ascii="Times New Roman" w:hAnsi="Times New Roman"/>
          <w:sz w:val="24"/>
          <w:szCs w:val="24"/>
        </w:rPr>
        <w:t xml:space="preserve"> komisie</w:t>
      </w:r>
      <w:r w:rsidR="008510CA" w:rsidRPr="00EE384A">
        <w:rPr>
          <w:rFonts w:ascii="Times New Roman" w:hAnsi="Times New Roman"/>
          <w:sz w:val="24"/>
          <w:szCs w:val="24"/>
        </w:rPr>
        <w:t>, ktorý finančné riaditeľstvo</w:t>
      </w:r>
      <w:r w:rsidR="004157E1" w:rsidRPr="00EE384A">
        <w:rPr>
          <w:rFonts w:ascii="Times New Roman" w:hAnsi="Times New Roman"/>
          <w:sz w:val="24"/>
          <w:szCs w:val="24"/>
        </w:rPr>
        <w:t xml:space="preserve"> </w:t>
      </w:r>
      <w:r w:rsidR="004157E1" w:rsidRPr="00EE384A">
        <w:rPr>
          <w:rFonts w:ascii="Times New Roman" w:hAnsi="Times New Roman"/>
          <w:color w:val="000000" w:themeColor="text1"/>
          <w:sz w:val="24"/>
          <w:szCs w:val="24"/>
          <w:shd w:val="clear" w:color="auto" w:fill="FFFFFF" w:themeFill="background1"/>
        </w:rPr>
        <w:t>uverejní na svojom webovom sídle</w:t>
      </w:r>
      <w:r w:rsidR="00071FA5" w:rsidRPr="00EE384A">
        <w:rPr>
          <w:rFonts w:ascii="Times New Roman" w:hAnsi="Times New Roman"/>
          <w:sz w:val="24"/>
          <w:szCs w:val="24"/>
        </w:rPr>
        <w:t>.</w:t>
      </w:r>
    </w:p>
    <w:p w:rsidR="00071FA5" w:rsidRPr="00EE384A" w:rsidRDefault="00071FA5" w:rsidP="00071FA5">
      <w:pPr>
        <w:tabs>
          <w:tab w:val="left" w:pos="284"/>
          <w:tab w:val="left" w:pos="426"/>
          <w:tab w:val="left" w:pos="567"/>
        </w:tabs>
        <w:autoSpaceDE w:val="0"/>
        <w:autoSpaceDN w:val="0"/>
        <w:adjustRightInd w:val="0"/>
        <w:spacing w:after="0" w:line="240" w:lineRule="auto"/>
        <w:jc w:val="both"/>
        <w:rPr>
          <w:rFonts w:ascii="Times New Roman" w:hAnsi="Times New Roman"/>
          <w:sz w:val="24"/>
          <w:szCs w:val="24"/>
        </w:rPr>
      </w:pPr>
    </w:p>
    <w:p w:rsidR="00071FA5" w:rsidRPr="00EE384A" w:rsidRDefault="00071FA5" w:rsidP="003028F2">
      <w:pPr>
        <w:pStyle w:val="Odsekzoznamu"/>
        <w:numPr>
          <w:ilvl w:val="0"/>
          <w:numId w:val="7"/>
        </w:numPr>
        <w:spacing w:after="0" w:line="240" w:lineRule="auto"/>
        <w:jc w:val="both"/>
        <w:rPr>
          <w:rFonts w:ascii="Times New Roman" w:hAnsi="Times New Roman"/>
          <w:sz w:val="24"/>
          <w:szCs w:val="24"/>
        </w:rPr>
      </w:pPr>
      <w:r w:rsidRPr="00EE384A">
        <w:rPr>
          <w:rFonts w:ascii="Times New Roman" w:hAnsi="Times New Roman"/>
          <w:sz w:val="24"/>
          <w:szCs w:val="24"/>
        </w:rPr>
        <w:t xml:space="preserve">Zmluva o výrobe identifikačnej látky musí obsahovať najmä </w:t>
      </w:r>
    </w:p>
    <w:p w:rsidR="00071FA5" w:rsidRPr="00EE384A" w:rsidRDefault="00071FA5"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vlastnosti identifikačnej látky,</w:t>
      </w:r>
    </w:p>
    <w:p w:rsidR="00071FA5" w:rsidRPr="00EE384A" w:rsidRDefault="00071FA5"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cenu jedného litra identifikačnej látky,</w:t>
      </w:r>
    </w:p>
    <w:p w:rsidR="00071FA5" w:rsidRPr="00EE384A" w:rsidRDefault="00071FA5"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 xml:space="preserve">podmienky odberu identifikačnej látky </w:t>
      </w:r>
      <w:r w:rsidR="00F16E2D" w:rsidRPr="00EE384A">
        <w:rPr>
          <w:rFonts w:ascii="Times New Roman" w:hAnsi="Times New Roman"/>
          <w:sz w:val="24"/>
          <w:szCs w:val="24"/>
        </w:rPr>
        <w:t>finančným riaditeľstvom</w:t>
      </w:r>
      <w:r w:rsidRPr="00EE384A">
        <w:rPr>
          <w:rFonts w:ascii="Times New Roman" w:hAnsi="Times New Roman"/>
          <w:sz w:val="24"/>
          <w:szCs w:val="24"/>
        </w:rPr>
        <w:t>,</w:t>
      </w:r>
    </w:p>
    <w:p w:rsidR="00071FA5" w:rsidRPr="00EE384A" w:rsidRDefault="00071FA5"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 xml:space="preserve">lehoty na dodanie identifikačnej látky </w:t>
      </w:r>
      <w:r w:rsidR="00F16E2D" w:rsidRPr="00EE384A">
        <w:rPr>
          <w:rFonts w:ascii="Times New Roman" w:hAnsi="Times New Roman"/>
          <w:sz w:val="24"/>
          <w:szCs w:val="24"/>
        </w:rPr>
        <w:t>finančnému riaditeľstvu</w:t>
      </w:r>
      <w:r w:rsidRPr="00EE384A">
        <w:rPr>
          <w:rFonts w:ascii="Times New Roman" w:hAnsi="Times New Roman"/>
          <w:sz w:val="24"/>
          <w:szCs w:val="24"/>
        </w:rPr>
        <w:t>,</w:t>
      </w:r>
    </w:p>
    <w:p w:rsidR="00071FA5" w:rsidRPr="00EE384A" w:rsidRDefault="00071FA5"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zodpovednosť za škodu spôsobenú nedodaním identifikačnej látky,</w:t>
      </w:r>
    </w:p>
    <w:p w:rsidR="00071FA5" w:rsidRPr="00EE384A" w:rsidRDefault="00071FA5"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zodpovednosť výrobcu identifikačnej látky za nedostatky identifikačnej látky,</w:t>
      </w:r>
    </w:p>
    <w:p w:rsidR="00A04EAB" w:rsidRPr="00EE384A" w:rsidRDefault="00A04EAB"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 xml:space="preserve">zodpovednosť za stabilitu identifikačnej látky počas jej skladovania, </w:t>
      </w:r>
    </w:p>
    <w:p w:rsidR="00A04EAB" w:rsidRPr="00EE384A" w:rsidRDefault="00A04EAB"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zodpovednosť za stabilitu identifikačnej látky v minerálnom oleji uvedenom v § 6 ods. 1 písm. a) a d) alebo v § 7 ods. 1 a 2 a prísady v</w:t>
      </w:r>
      <w:r w:rsidR="005D0A7B" w:rsidRPr="00EE384A">
        <w:rPr>
          <w:rFonts w:ascii="Times New Roman" w:hAnsi="Times New Roman"/>
          <w:sz w:val="24"/>
          <w:szCs w:val="24"/>
        </w:rPr>
        <w:t> tomto minerálnom oleji</w:t>
      </w:r>
      <w:r w:rsidRPr="00EE384A">
        <w:rPr>
          <w:rFonts w:ascii="Times New Roman" w:hAnsi="Times New Roman"/>
          <w:sz w:val="24"/>
          <w:szCs w:val="24"/>
        </w:rPr>
        <w:t xml:space="preserve"> </w:t>
      </w:r>
      <w:r w:rsidR="00522C03">
        <w:rPr>
          <w:rFonts w:ascii="Times New Roman" w:hAnsi="Times New Roman"/>
          <w:sz w:val="24"/>
          <w:szCs w:val="24"/>
        </w:rPr>
        <w:t xml:space="preserve">           </w:t>
      </w:r>
      <w:r w:rsidRPr="00EE384A">
        <w:rPr>
          <w:rFonts w:ascii="Times New Roman" w:hAnsi="Times New Roman"/>
          <w:sz w:val="24"/>
          <w:szCs w:val="24"/>
        </w:rPr>
        <w:t xml:space="preserve">a zodpovednosť za </w:t>
      </w:r>
      <w:r w:rsidR="005D0A7B" w:rsidRPr="00EE384A">
        <w:rPr>
          <w:rFonts w:ascii="Times New Roman" w:hAnsi="Times New Roman"/>
          <w:sz w:val="24"/>
          <w:szCs w:val="24"/>
        </w:rPr>
        <w:t>nezlučiteľnosť</w:t>
      </w:r>
      <w:r w:rsidRPr="00EE384A">
        <w:rPr>
          <w:rFonts w:ascii="Times New Roman" w:hAnsi="Times New Roman"/>
          <w:sz w:val="24"/>
          <w:szCs w:val="24"/>
        </w:rPr>
        <w:t xml:space="preserve"> identifikačnej látky s prísadami,</w:t>
      </w:r>
    </w:p>
    <w:p w:rsidR="00071FA5" w:rsidRPr="00EE384A" w:rsidRDefault="00071FA5" w:rsidP="003028F2">
      <w:pPr>
        <w:pStyle w:val="Odsekzoznamu"/>
        <w:numPr>
          <w:ilvl w:val="0"/>
          <w:numId w:val="10"/>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podmienky reklamácie identifikačnej látky.</w:t>
      </w:r>
    </w:p>
    <w:p w:rsidR="00071FA5" w:rsidRPr="00EE384A" w:rsidRDefault="00071FA5" w:rsidP="00071FA5">
      <w:pPr>
        <w:spacing w:after="0" w:line="240" w:lineRule="auto"/>
        <w:rPr>
          <w:rFonts w:ascii="Times New Roman" w:hAnsi="Times New Roman"/>
          <w:sz w:val="24"/>
          <w:szCs w:val="24"/>
        </w:rPr>
      </w:pPr>
    </w:p>
    <w:p w:rsidR="00071FA5" w:rsidRPr="008B7FDF" w:rsidRDefault="00071FA5" w:rsidP="005D0A7B">
      <w:pPr>
        <w:pStyle w:val="Odsekzoznamu"/>
        <w:numPr>
          <w:ilvl w:val="0"/>
          <w:numId w:val="7"/>
        </w:numPr>
        <w:spacing w:after="0" w:line="240" w:lineRule="auto"/>
        <w:jc w:val="both"/>
        <w:rPr>
          <w:rFonts w:ascii="Times New Roman" w:hAnsi="Times New Roman"/>
          <w:sz w:val="24"/>
          <w:szCs w:val="24"/>
        </w:rPr>
      </w:pPr>
      <w:r w:rsidRPr="00EE384A">
        <w:rPr>
          <w:rFonts w:ascii="Times New Roman" w:hAnsi="Times New Roman"/>
          <w:sz w:val="24"/>
          <w:szCs w:val="24"/>
        </w:rPr>
        <w:t xml:space="preserve">Finančné riaditeľstvo vyhlási </w:t>
      </w:r>
      <w:r w:rsidR="00A1634D" w:rsidRPr="00EE384A">
        <w:rPr>
          <w:rFonts w:ascii="Times New Roman" w:hAnsi="Times New Roman"/>
          <w:sz w:val="24"/>
          <w:szCs w:val="24"/>
        </w:rPr>
        <w:t xml:space="preserve">novú </w:t>
      </w:r>
      <w:r w:rsidR="00461A9F" w:rsidRPr="008B7FDF">
        <w:rPr>
          <w:rFonts w:ascii="Times New Roman" w:hAnsi="Times New Roman"/>
          <w:sz w:val="24"/>
          <w:szCs w:val="24"/>
        </w:rPr>
        <w:t xml:space="preserve">obchodnú </w:t>
      </w:r>
      <w:r w:rsidR="00A1634D" w:rsidRPr="008B7FDF">
        <w:rPr>
          <w:rFonts w:ascii="Times New Roman" w:hAnsi="Times New Roman"/>
          <w:sz w:val="24"/>
          <w:szCs w:val="24"/>
        </w:rPr>
        <w:t>verejnú súťaž na uzatvorenie zmluvy o</w:t>
      </w:r>
      <w:r w:rsidRPr="008B7FDF">
        <w:rPr>
          <w:rFonts w:ascii="Times New Roman" w:hAnsi="Times New Roman"/>
          <w:sz w:val="24"/>
          <w:szCs w:val="24"/>
        </w:rPr>
        <w:t xml:space="preserve"> </w:t>
      </w:r>
      <w:r w:rsidR="00A1634D" w:rsidRPr="008B7FDF">
        <w:rPr>
          <w:rFonts w:ascii="Times New Roman" w:hAnsi="Times New Roman"/>
          <w:color w:val="000000"/>
          <w:sz w:val="24"/>
          <w:szCs w:val="24"/>
        </w:rPr>
        <w:t>výrobe</w:t>
      </w:r>
      <w:r w:rsidRPr="008B7FDF">
        <w:rPr>
          <w:rFonts w:ascii="Times New Roman" w:hAnsi="Times New Roman"/>
          <w:color w:val="000000"/>
          <w:sz w:val="24"/>
          <w:szCs w:val="24"/>
        </w:rPr>
        <w:t xml:space="preserve"> identifikačnej látky</w:t>
      </w:r>
      <w:r w:rsidR="005D0A7B" w:rsidRPr="008B7FDF">
        <w:rPr>
          <w:rFonts w:ascii="Times New Roman" w:hAnsi="Times New Roman"/>
          <w:color w:val="000000"/>
          <w:sz w:val="24"/>
          <w:szCs w:val="24"/>
        </w:rPr>
        <w:t xml:space="preserve"> </w:t>
      </w:r>
      <w:r w:rsidRPr="008B7FDF">
        <w:rPr>
          <w:rFonts w:ascii="Times New Roman" w:hAnsi="Times New Roman"/>
          <w:sz w:val="24"/>
          <w:szCs w:val="24"/>
        </w:rPr>
        <w:t xml:space="preserve">najmenej </w:t>
      </w:r>
      <w:r w:rsidR="00B34441" w:rsidRPr="008B7FDF">
        <w:rPr>
          <w:rFonts w:ascii="Times New Roman" w:hAnsi="Times New Roman"/>
          <w:sz w:val="24"/>
          <w:szCs w:val="24"/>
        </w:rPr>
        <w:t>12</w:t>
      </w:r>
      <w:r w:rsidRPr="008B7FDF">
        <w:rPr>
          <w:rFonts w:ascii="Times New Roman" w:hAnsi="Times New Roman"/>
          <w:sz w:val="24"/>
          <w:szCs w:val="24"/>
        </w:rPr>
        <w:t xml:space="preserve"> kalendárnych mesiacov pred uplynutím lehoty uvedenej v zmluve </w:t>
      </w:r>
      <w:r w:rsidR="005D0A7B" w:rsidRPr="008B7FDF">
        <w:rPr>
          <w:rFonts w:ascii="Times New Roman" w:hAnsi="Times New Roman"/>
          <w:sz w:val="24"/>
          <w:szCs w:val="24"/>
        </w:rPr>
        <w:t xml:space="preserve">o výrobe identifikačnej látky alebo, ak </w:t>
      </w:r>
      <w:r w:rsidR="005D0A7B" w:rsidRPr="008B7FDF">
        <w:rPr>
          <w:rFonts w:ascii="Times New Roman" w:hAnsi="Times New Roman"/>
          <w:color w:val="000000"/>
          <w:sz w:val="24"/>
          <w:szCs w:val="24"/>
        </w:rPr>
        <w:t>výrobca identifikačnej látky</w:t>
      </w:r>
    </w:p>
    <w:p w:rsidR="00071FA5" w:rsidRPr="008B7FDF" w:rsidRDefault="00071FA5" w:rsidP="003028F2">
      <w:pPr>
        <w:numPr>
          <w:ilvl w:val="0"/>
          <w:numId w:val="9"/>
        </w:numPr>
        <w:tabs>
          <w:tab w:val="left" w:pos="284"/>
          <w:tab w:val="left" w:pos="426"/>
          <w:tab w:val="left" w:pos="567"/>
        </w:tabs>
        <w:autoSpaceDE w:val="0"/>
        <w:autoSpaceDN w:val="0"/>
        <w:adjustRightInd w:val="0"/>
        <w:spacing w:after="0" w:line="240" w:lineRule="auto"/>
        <w:ind w:left="993" w:hanging="284"/>
        <w:jc w:val="both"/>
        <w:rPr>
          <w:rFonts w:ascii="Times New Roman" w:hAnsi="Times New Roman"/>
          <w:sz w:val="24"/>
          <w:szCs w:val="24"/>
        </w:rPr>
      </w:pPr>
      <w:r w:rsidRPr="008B7FDF">
        <w:rPr>
          <w:rFonts w:ascii="Times New Roman" w:hAnsi="Times New Roman"/>
          <w:sz w:val="24"/>
          <w:szCs w:val="24"/>
        </w:rPr>
        <w:t>počas platnosti zmluvy o výrobe identifikačnej látky prestane spĺňať niekt</w:t>
      </w:r>
      <w:r w:rsidR="0041036A" w:rsidRPr="008B7FDF">
        <w:rPr>
          <w:rFonts w:ascii="Times New Roman" w:hAnsi="Times New Roman"/>
          <w:sz w:val="24"/>
          <w:szCs w:val="24"/>
        </w:rPr>
        <w:t>orú z podmienok uvedených</w:t>
      </w:r>
      <w:r w:rsidRPr="008B7FDF">
        <w:rPr>
          <w:rFonts w:ascii="Times New Roman" w:hAnsi="Times New Roman"/>
          <w:sz w:val="24"/>
          <w:szCs w:val="24"/>
        </w:rPr>
        <w:t xml:space="preserve"> v odseku 2, </w:t>
      </w:r>
    </w:p>
    <w:p w:rsidR="00071FA5" w:rsidRPr="008B7FDF" w:rsidRDefault="00071FA5" w:rsidP="003028F2">
      <w:pPr>
        <w:numPr>
          <w:ilvl w:val="0"/>
          <w:numId w:val="9"/>
        </w:numPr>
        <w:tabs>
          <w:tab w:val="left" w:pos="284"/>
          <w:tab w:val="left" w:pos="426"/>
          <w:tab w:val="left" w:pos="567"/>
        </w:tabs>
        <w:autoSpaceDE w:val="0"/>
        <w:autoSpaceDN w:val="0"/>
        <w:adjustRightInd w:val="0"/>
        <w:spacing w:after="0" w:line="240" w:lineRule="auto"/>
        <w:ind w:left="993" w:hanging="284"/>
        <w:jc w:val="both"/>
        <w:rPr>
          <w:rFonts w:ascii="Times New Roman" w:hAnsi="Times New Roman"/>
          <w:sz w:val="24"/>
          <w:szCs w:val="24"/>
        </w:rPr>
      </w:pPr>
      <w:r w:rsidRPr="008B7FDF">
        <w:rPr>
          <w:rFonts w:ascii="Times New Roman" w:hAnsi="Times New Roman"/>
          <w:sz w:val="24"/>
          <w:szCs w:val="24"/>
        </w:rPr>
        <w:t>počas obdobia dvoch po sebe nasledujúcich kalendárnych mesiacov nevyrába z technických dôvodov alebo vplyvom vyššej moci identifikačnú látku,</w:t>
      </w:r>
    </w:p>
    <w:p w:rsidR="00071FA5" w:rsidRPr="008B7FDF" w:rsidRDefault="00071FA5" w:rsidP="003028F2">
      <w:pPr>
        <w:numPr>
          <w:ilvl w:val="0"/>
          <w:numId w:val="9"/>
        </w:numPr>
        <w:tabs>
          <w:tab w:val="left" w:pos="284"/>
          <w:tab w:val="left" w:pos="426"/>
          <w:tab w:val="left" w:pos="567"/>
        </w:tabs>
        <w:autoSpaceDE w:val="0"/>
        <w:autoSpaceDN w:val="0"/>
        <w:adjustRightInd w:val="0"/>
        <w:spacing w:after="0" w:line="240" w:lineRule="auto"/>
        <w:ind w:left="993" w:hanging="284"/>
        <w:jc w:val="both"/>
        <w:rPr>
          <w:rFonts w:ascii="Times New Roman" w:hAnsi="Times New Roman"/>
          <w:sz w:val="24"/>
          <w:szCs w:val="24"/>
        </w:rPr>
      </w:pPr>
      <w:r w:rsidRPr="008B7FDF">
        <w:rPr>
          <w:rFonts w:ascii="Times New Roman" w:hAnsi="Times New Roman"/>
          <w:sz w:val="24"/>
          <w:szCs w:val="24"/>
        </w:rPr>
        <w:t>nedodržiava povinnosti ustanovené týmto zákonom alebo por</w:t>
      </w:r>
      <w:r w:rsidR="005D0A7B" w:rsidRPr="008B7FDF">
        <w:rPr>
          <w:rFonts w:ascii="Times New Roman" w:hAnsi="Times New Roman"/>
          <w:sz w:val="24"/>
          <w:szCs w:val="24"/>
        </w:rPr>
        <w:t>uší niektorú z podmienok uveden</w:t>
      </w:r>
      <w:r w:rsidR="00086170" w:rsidRPr="008B7FDF">
        <w:rPr>
          <w:rFonts w:ascii="Times New Roman" w:hAnsi="Times New Roman"/>
          <w:sz w:val="24"/>
          <w:szCs w:val="24"/>
        </w:rPr>
        <w:t>ú</w:t>
      </w:r>
      <w:r w:rsidRPr="008B7FDF">
        <w:rPr>
          <w:rFonts w:ascii="Times New Roman" w:hAnsi="Times New Roman"/>
          <w:sz w:val="24"/>
          <w:szCs w:val="24"/>
        </w:rPr>
        <w:t xml:space="preserve"> v zmluve o výrobe identifikačnej látky</w:t>
      </w:r>
      <w:r w:rsidRPr="008B7FDF">
        <w:rPr>
          <w:rFonts w:ascii="Times New Roman" w:hAnsi="Times New Roman"/>
          <w:color w:val="000000"/>
          <w:sz w:val="24"/>
          <w:szCs w:val="24"/>
        </w:rPr>
        <w:t xml:space="preserve"> </w:t>
      </w:r>
      <w:r w:rsidRPr="008B7FDF">
        <w:rPr>
          <w:rFonts w:ascii="Times New Roman" w:hAnsi="Times New Roman"/>
          <w:sz w:val="24"/>
          <w:szCs w:val="24"/>
        </w:rPr>
        <w:t>a uloženie pokuty a ani výzvy finančného riaditeľstva neviedli k náprave.</w:t>
      </w:r>
    </w:p>
    <w:p w:rsidR="00C742CA" w:rsidRPr="008B7FDF" w:rsidRDefault="00C742CA" w:rsidP="00071FA5">
      <w:pPr>
        <w:tabs>
          <w:tab w:val="left" w:pos="284"/>
          <w:tab w:val="left" w:pos="426"/>
          <w:tab w:val="left" w:pos="567"/>
        </w:tabs>
        <w:autoSpaceDE w:val="0"/>
        <w:autoSpaceDN w:val="0"/>
        <w:adjustRightInd w:val="0"/>
        <w:spacing w:after="0" w:line="240" w:lineRule="auto"/>
        <w:jc w:val="both"/>
        <w:rPr>
          <w:rFonts w:ascii="Times New Roman" w:hAnsi="Times New Roman"/>
          <w:sz w:val="24"/>
          <w:szCs w:val="24"/>
        </w:rPr>
      </w:pPr>
    </w:p>
    <w:p w:rsidR="00653F32" w:rsidRPr="00EE384A" w:rsidRDefault="00071FA5" w:rsidP="00915AFE">
      <w:pPr>
        <w:pStyle w:val="Odsekzoznamu"/>
        <w:numPr>
          <w:ilvl w:val="0"/>
          <w:numId w:val="7"/>
        </w:numPr>
        <w:spacing w:after="0" w:line="240" w:lineRule="auto"/>
        <w:jc w:val="both"/>
        <w:rPr>
          <w:rFonts w:ascii="Times New Roman" w:hAnsi="Times New Roman"/>
          <w:color w:val="000000" w:themeColor="text1"/>
          <w:sz w:val="24"/>
          <w:szCs w:val="24"/>
        </w:rPr>
      </w:pPr>
      <w:r w:rsidRPr="008B7FDF">
        <w:rPr>
          <w:rFonts w:ascii="Times New Roman" w:hAnsi="Times New Roman"/>
          <w:sz w:val="24"/>
          <w:szCs w:val="24"/>
        </w:rPr>
        <w:t xml:space="preserve">Finančné riaditeľstvo </w:t>
      </w:r>
      <w:r w:rsidR="00173E8B" w:rsidRPr="008B7FDF">
        <w:rPr>
          <w:rFonts w:ascii="Times New Roman" w:hAnsi="Times New Roman"/>
          <w:sz w:val="24"/>
          <w:szCs w:val="24"/>
        </w:rPr>
        <w:t xml:space="preserve">v spolupráci s colným úradom </w:t>
      </w:r>
      <w:r w:rsidRPr="008B7FDF">
        <w:rPr>
          <w:rFonts w:ascii="Times New Roman" w:hAnsi="Times New Roman"/>
          <w:sz w:val="24"/>
          <w:szCs w:val="24"/>
        </w:rPr>
        <w:t xml:space="preserve">vykonáva kontrolu plnenia podmienok a povinností </w:t>
      </w:r>
      <w:r w:rsidR="0041036A" w:rsidRPr="008B7FDF">
        <w:rPr>
          <w:rFonts w:ascii="Times New Roman" w:hAnsi="Times New Roman"/>
          <w:sz w:val="24"/>
          <w:szCs w:val="24"/>
        </w:rPr>
        <w:t>u</w:t>
      </w:r>
      <w:r w:rsidRPr="008B7FDF">
        <w:rPr>
          <w:rFonts w:ascii="Times New Roman" w:hAnsi="Times New Roman"/>
          <w:sz w:val="24"/>
          <w:szCs w:val="24"/>
        </w:rPr>
        <w:t xml:space="preserve">stanovených </w:t>
      </w:r>
      <w:r w:rsidR="00B62D24" w:rsidRPr="008B7FDF">
        <w:rPr>
          <w:rFonts w:ascii="Times New Roman" w:hAnsi="Times New Roman"/>
          <w:sz w:val="24"/>
          <w:szCs w:val="24"/>
        </w:rPr>
        <w:t>výrobcovi identifikačnej látky</w:t>
      </w:r>
      <w:r w:rsidR="004354B1" w:rsidRPr="008B7FDF">
        <w:rPr>
          <w:rFonts w:ascii="Times New Roman" w:hAnsi="Times New Roman"/>
          <w:sz w:val="24"/>
          <w:szCs w:val="24"/>
        </w:rPr>
        <w:t xml:space="preserve"> podľa odsekov 2, 3 a 7</w:t>
      </w:r>
      <w:r w:rsidR="00344C67" w:rsidRPr="008B7FDF">
        <w:rPr>
          <w:rFonts w:ascii="Times New Roman" w:hAnsi="Times New Roman"/>
          <w:sz w:val="24"/>
          <w:szCs w:val="24"/>
        </w:rPr>
        <w:t xml:space="preserve"> </w:t>
      </w:r>
      <w:r w:rsidRPr="008B7FDF">
        <w:rPr>
          <w:rFonts w:ascii="Times New Roman" w:hAnsi="Times New Roman"/>
          <w:sz w:val="24"/>
          <w:szCs w:val="24"/>
        </w:rPr>
        <w:t>a daňový dozor nad výrobou identifikačnej látky a nakladaním s identifikačnou látkou.</w:t>
      </w:r>
      <w:r w:rsidR="007E6AAD" w:rsidRPr="008B7FDF">
        <w:rPr>
          <w:rFonts w:ascii="Times New Roman" w:hAnsi="Times New Roman"/>
          <w:sz w:val="24"/>
          <w:szCs w:val="24"/>
        </w:rPr>
        <w:t xml:space="preserve"> </w:t>
      </w:r>
      <w:r w:rsidR="007E6AAD" w:rsidRPr="008B7FDF">
        <w:rPr>
          <w:rFonts w:ascii="Times New Roman" w:hAnsi="Times New Roman"/>
          <w:color w:val="000000" w:themeColor="text1"/>
          <w:sz w:val="24"/>
          <w:szCs w:val="24"/>
        </w:rPr>
        <w:t xml:space="preserve">Výrobca identifikačnej látky je povinný poskytnúť finančnému riaditeľstvu </w:t>
      </w:r>
      <w:r w:rsidR="009D7C4E" w:rsidRPr="008B7FDF">
        <w:rPr>
          <w:rFonts w:ascii="Times New Roman" w:hAnsi="Times New Roman"/>
          <w:color w:val="000000" w:themeColor="text1"/>
          <w:sz w:val="24"/>
          <w:szCs w:val="24"/>
        </w:rPr>
        <w:t xml:space="preserve">bezodplatne </w:t>
      </w:r>
      <w:r w:rsidR="007E6AAD" w:rsidRPr="008B7FDF">
        <w:rPr>
          <w:rFonts w:ascii="Times New Roman" w:hAnsi="Times New Roman"/>
          <w:color w:val="000000" w:themeColor="text1"/>
          <w:sz w:val="24"/>
          <w:szCs w:val="24"/>
        </w:rPr>
        <w:t xml:space="preserve">vzorku </w:t>
      </w:r>
      <w:r w:rsidR="00C255CD" w:rsidRPr="008B7FDF">
        <w:rPr>
          <w:rFonts w:ascii="Times New Roman" w:hAnsi="Times New Roman"/>
          <w:color w:val="000000" w:themeColor="text1"/>
          <w:sz w:val="24"/>
          <w:szCs w:val="24"/>
        </w:rPr>
        <w:t>každej šarže</w:t>
      </w:r>
      <w:r w:rsidR="00AD6BDD" w:rsidRPr="008B7FDF">
        <w:rPr>
          <w:rFonts w:ascii="Times New Roman" w:hAnsi="Times New Roman"/>
          <w:color w:val="000000" w:themeColor="text1"/>
          <w:sz w:val="24"/>
          <w:szCs w:val="24"/>
        </w:rPr>
        <w:t xml:space="preserve"> </w:t>
      </w:r>
      <w:r w:rsidR="007E6AAD" w:rsidRPr="008B7FDF">
        <w:rPr>
          <w:rFonts w:ascii="Times New Roman" w:hAnsi="Times New Roman"/>
          <w:color w:val="000000" w:themeColor="text1"/>
          <w:sz w:val="24"/>
          <w:szCs w:val="24"/>
        </w:rPr>
        <w:t xml:space="preserve">identifikačnej látky </w:t>
      </w:r>
      <w:r w:rsidR="00093E5F" w:rsidRPr="008B7FDF">
        <w:rPr>
          <w:rFonts w:ascii="Times New Roman" w:hAnsi="Times New Roman"/>
          <w:color w:val="000000" w:themeColor="text1"/>
          <w:sz w:val="24"/>
          <w:szCs w:val="24"/>
        </w:rPr>
        <w:t>určenej na dodanie</w:t>
      </w:r>
      <w:r w:rsidR="007E6AAD" w:rsidRPr="008B7FDF">
        <w:rPr>
          <w:rFonts w:ascii="Times New Roman" w:hAnsi="Times New Roman"/>
          <w:color w:val="000000" w:themeColor="text1"/>
          <w:sz w:val="24"/>
          <w:szCs w:val="24"/>
        </w:rPr>
        <w:t xml:space="preserve"> </w:t>
      </w:r>
      <w:r w:rsidR="00C255CD" w:rsidRPr="008B7FDF">
        <w:rPr>
          <w:rFonts w:ascii="Times New Roman" w:hAnsi="Times New Roman"/>
          <w:color w:val="000000" w:themeColor="text1"/>
          <w:sz w:val="24"/>
          <w:szCs w:val="24"/>
        </w:rPr>
        <w:t>odberateľom</w:t>
      </w:r>
      <w:r w:rsidR="00AD6BDD" w:rsidRPr="008B7FDF">
        <w:rPr>
          <w:rFonts w:ascii="Times New Roman" w:hAnsi="Times New Roman"/>
          <w:color w:val="000000" w:themeColor="text1"/>
          <w:sz w:val="24"/>
          <w:szCs w:val="24"/>
        </w:rPr>
        <w:t xml:space="preserve"> identifikačnej látky. Finančné riaditeľstvo je povinné </w:t>
      </w:r>
      <w:r w:rsidR="007E6AAD" w:rsidRPr="008B7FDF">
        <w:rPr>
          <w:rFonts w:ascii="Times New Roman" w:hAnsi="Times New Roman"/>
          <w:color w:val="000000" w:themeColor="text1"/>
          <w:sz w:val="24"/>
          <w:szCs w:val="24"/>
        </w:rPr>
        <w:t xml:space="preserve">archivovať </w:t>
      </w:r>
      <w:r w:rsidR="00C255CD" w:rsidRPr="008B7FDF">
        <w:rPr>
          <w:rFonts w:ascii="Times New Roman" w:hAnsi="Times New Roman"/>
          <w:color w:val="000000" w:themeColor="text1"/>
          <w:sz w:val="24"/>
          <w:szCs w:val="24"/>
        </w:rPr>
        <w:t>šaržu</w:t>
      </w:r>
      <w:r w:rsidR="00AD6BDD" w:rsidRPr="008B7FDF">
        <w:rPr>
          <w:rFonts w:ascii="Times New Roman" w:hAnsi="Times New Roman"/>
          <w:color w:val="000000" w:themeColor="text1"/>
          <w:sz w:val="24"/>
          <w:szCs w:val="24"/>
        </w:rPr>
        <w:t xml:space="preserve"> identifikačnej látky</w:t>
      </w:r>
      <w:r w:rsidR="007E6AAD" w:rsidRPr="008B7FDF">
        <w:rPr>
          <w:rFonts w:ascii="Times New Roman" w:hAnsi="Times New Roman"/>
          <w:color w:val="000000" w:themeColor="text1"/>
          <w:sz w:val="24"/>
          <w:szCs w:val="24"/>
        </w:rPr>
        <w:t xml:space="preserve"> najmenej 12 kalendárnych mesiacov</w:t>
      </w:r>
      <w:r w:rsidR="00093E5F" w:rsidRPr="008B7FDF">
        <w:rPr>
          <w:rFonts w:ascii="Times New Roman" w:hAnsi="Times New Roman"/>
          <w:color w:val="000000" w:themeColor="text1"/>
          <w:sz w:val="24"/>
          <w:szCs w:val="24"/>
        </w:rPr>
        <w:t xml:space="preserve"> odo d</w:t>
      </w:r>
      <w:r w:rsidR="00AD6BDD" w:rsidRPr="008B7FDF">
        <w:rPr>
          <w:rFonts w:ascii="Times New Roman" w:hAnsi="Times New Roman"/>
          <w:color w:val="000000" w:themeColor="text1"/>
          <w:sz w:val="24"/>
          <w:szCs w:val="24"/>
        </w:rPr>
        <w:t>ň</w:t>
      </w:r>
      <w:r w:rsidR="00093E5F" w:rsidRPr="008B7FDF">
        <w:rPr>
          <w:rFonts w:ascii="Times New Roman" w:hAnsi="Times New Roman"/>
          <w:color w:val="000000" w:themeColor="text1"/>
          <w:sz w:val="24"/>
          <w:szCs w:val="24"/>
        </w:rPr>
        <w:t>a</w:t>
      </w:r>
      <w:r w:rsidR="00915AFE" w:rsidRPr="008B7FDF">
        <w:rPr>
          <w:rFonts w:ascii="Times New Roman" w:hAnsi="Times New Roman"/>
          <w:color w:val="000000" w:themeColor="text1"/>
          <w:sz w:val="24"/>
          <w:szCs w:val="24"/>
        </w:rPr>
        <w:t xml:space="preserve"> jej výroby.</w:t>
      </w:r>
      <w:r w:rsidR="00915AFE" w:rsidRPr="00EE384A">
        <w:rPr>
          <w:rFonts w:ascii="Times New Roman" w:hAnsi="Times New Roman"/>
          <w:color w:val="000000" w:themeColor="text1"/>
          <w:sz w:val="24"/>
          <w:szCs w:val="24"/>
        </w:rPr>
        <w:t xml:space="preserve"> </w:t>
      </w:r>
      <w:r w:rsidR="00653F32" w:rsidRPr="00EE384A">
        <w:rPr>
          <w:rFonts w:ascii="Times New Roman" w:hAnsi="Times New Roman"/>
          <w:color w:val="000000" w:themeColor="text1"/>
          <w:sz w:val="24"/>
          <w:szCs w:val="24"/>
        </w:rPr>
        <w:t>Šarža identifikačnej látky je rovnorodé množstvo identifikačnej látky vyrobené, pripravené alebo homogenizované v jednom výrobnom cykle a</w:t>
      </w:r>
      <w:r w:rsidR="00C742CA" w:rsidRPr="00EE384A">
        <w:rPr>
          <w:rFonts w:ascii="Times New Roman" w:hAnsi="Times New Roman"/>
          <w:color w:val="000000" w:themeColor="text1"/>
          <w:sz w:val="24"/>
          <w:szCs w:val="24"/>
        </w:rPr>
        <w:t xml:space="preserve"> balené</w:t>
      </w:r>
      <w:r w:rsidR="00653F32" w:rsidRPr="00EE384A">
        <w:rPr>
          <w:rFonts w:ascii="Times New Roman" w:hAnsi="Times New Roman"/>
          <w:color w:val="000000" w:themeColor="text1"/>
          <w:sz w:val="24"/>
          <w:szCs w:val="24"/>
        </w:rPr>
        <w:t xml:space="preserve"> za tých istých podmienok.</w:t>
      </w:r>
    </w:p>
    <w:p w:rsidR="00653F32" w:rsidRPr="00EE384A" w:rsidRDefault="00653F32" w:rsidP="00C255CD">
      <w:pPr>
        <w:spacing w:after="0" w:line="240" w:lineRule="auto"/>
        <w:jc w:val="both"/>
        <w:rPr>
          <w:rFonts w:ascii="Times New Roman" w:hAnsi="Times New Roman"/>
          <w:color w:val="000000" w:themeColor="text1"/>
          <w:sz w:val="24"/>
          <w:szCs w:val="24"/>
        </w:rPr>
      </w:pPr>
    </w:p>
    <w:p w:rsidR="00071FA5" w:rsidRPr="00EE384A" w:rsidRDefault="00071FA5" w:rsidP="00071FA5">
      <w:pPr>
        <w:spacing w:after="0" w:line="240" w:lineRule="auto"/>
        <w:jc w:val="center"/>
        <w:rPr>
          <w:rFonts w:ascii="Times New Roman" w:hAnsi="Times New Roman"/>
          <w:sz w:val="24"/>
          <w:szCs w:val="24"/>
        </w:rPr>
      </w:pPr>
      <w:r w:rsidRPr="00EE384A">
        <w:rPr>
          <w:rFonts w:ascii="Times New Roman" w:hAnsi="Times New Roman"/>
          <w:sz w:val="24"/>
          <w:szCs w:val="24"/>
        </w:rPr>
        <w:t>§ 9b</w:t>
      </w:r>
    </w:p>
    <w:p w:rsidR="00071FA5" w:rsidRPr="00EE384A" w:rsidRDefault="00071FA5" w:rsidP="00071FA5">
      <w:pPr>
        <w:spacing w:after="0" w:line="240" w:lineRule="auto"/>
        <w:jc w:val="center"/>
        <w:rPr>
          <w:rFonts w:ascii="Times New Roman" w:hAnsi="Times New Roman"/>
          <w:sz w:val="24"/>
          <w:szCs w:val="24"/>
        </w:rPr>
      </w:pPr>
      <w:r w:rsidRPr="00EE384A">
        <w:rPr>
          <w:rFonts w:ascii="Times New Roman" w:hAnsi="Times New Roman"/>
          <w:sz w:val="24"/>
          <w:szCs w:val="24"/>
        </w:rPr>
        <w:t>Nakladanie s identifikačnou látkou</w:t>
      </w:r>
    </w:p>
    <w:p w:rsidR="00071FA5" w:rsidRPr="00EE384A" w:rsidRDefault="00071FA5" w:rsidP="00071FA5">
      <w:pPr>
        <w:spacing w:after="0" w:line="240" w:lineRule="auto"/>
        <w:rPr>
          <w:rFonts w:ascii="Times New Roman" w:hAnsi="Times New Roman"/>
          <w:sz w:val="24"/>
          <w:szCs w:val="24"/>
        </w:rPr>
      </w:pPr>
    </w:p>
    <w:p w:rsidR="00071FA5" w:rsidRPr="00EE384A" w:rsidRDefault="00071FA5" w:rsidP="003028F2">
      <w:pPr>
        <w:pStyle w:val="Odsekzoznamu"/>
        <w:numPr>
          <w:ilvl w:val="0"/>
          <w:numId w:val="17"/>
        </w:numPr>
        <w:spacing w:after="0" w:line="240" w:lineRule="auto"/>
        <w:jc w:val="both"/>
        <w:rPr>
          <w:rFonts w:ascii="Times New Roman" w:hAnsi="Times New Roman"/>
          <w:sz w:val="24"/>
          <w:szCs w:val="24"/>
        </w:rPr>
      </w:pPr>
      <w:r w:rsidRPr="00EE384A">
        <w:rPr>
          <w:rFonts w:ascii="Times New Roman" w:hAnsi="Times New Roman"/>
          <w:sz w:val="24"/>
          <w:szCs w:val="24"/>
        </w:rPr>
        <w:t xml:space="preserve">Odberateľ identifikačnej látky je povinný požiadať </w:t>
      </w:r>
      <w:r w:rsidR="007A540B" w:rsidRPr="00EE384A">
        <w:rPr>
          <w:rFonts w:ascii="Times New Roman" w:hAnsi="Times New Roman"/>
          <w:sz w:val="24"/>
          <w:szCs w:val="24"/>
        </w:rPr>
        <w:t>finančné riaditeľstvo</w:t>
      </w:r>
      <w:r w:rsidRPr="00EE384A">
        <w:rPr>
          <w:rFonts w:ascii="Times New Roman" w:hAnsi="Times New Roman"/>
          <w:sz w:val="24"/>
          <w:szCs w:val="24"/>
        </w:rPr>
        <w:t xml:space="preserve"> o vydanie identifikačnej látky elektronickými prostriedkami prostredníctvom štruk</w:t>
      </w:r>
      <w:r w:rsidR="00174C6E" w:rsidRPr="00EE384A">
        <w:rPr>
          <w:rFonts w:ascii="Times New Roman" w:hAnsi="Times New Roman"/>
          <w:sz w:val="24"/>
          <w:szCs w:val="24"/>
        </w:rPr>
        <w:t>túrovaného formuláru zverejneného</w:t>
      </w:r>
      <w:r w:rsidRPr="00EE384A">
        <w:rPr>
          <w:rFonts w:ascii="Times New Roman" w:hAnsi="Times New Roman"/>
          <w:sz w:val="24"/>
          <w:szCs w:val="24"/>
        </w:rPr>
        <w:t xml:space="preserve"> na webovom sídle finančného riaditeľstva. Požadovaný objem identifikačnej látky nesmie byť nižší ako 0,1 litra. </w:t>
      </w:r>
      <w:r w:rsidR="007A540B" w:rsidRPr="00EE384A">
        <w:rPr>
          <w:rFonts w:ascii="Times New Roman" w:hAnsi="Times New Roman"/>
          <w:sz w:val="24"/>
          <w:szCs w:val="24"/>
        </w:rPr>
        <w:t xml:space="preserve">Finančné riaditeľstvo </w:t>
      </w:r>
      <w:r w:rsidRPr="00EE384A">
        <w:rPr>
          <w:rFonts w:ascii="Times New Roman" w:hAnsi="Times New Roman"/>
          <w:sz w:val="24"/>
          <w:szCs w:val="24"/>
        </w:rPr>
        <w:t>posúdi údaje v žiadosti odberateľa identifikačnej látky o vydanie identifikačnej látky (ďalej len „žiadosť o</w:t>
      </w:r>
      <w:r w:rsidR="003052B8" w:rsidRPr="00EE384A">
        <w:rPr>
          <w:rFonts w:ascii="Times New Roman" w:hAnsi="Times New Roman"/>
          <w:sz w:val="24"/>
          <w:szCs w:val="24"/>
        </w:rPr>
        <w:t> vydanie identifikačnej látky“)</w:t>
      </w:r>
      <w:r w:rsidRPr="00EE384A">
        <w:rPr>
          <w:rFonts w:ascii="Times New Roman" w:hAnsi="Times New Roman"/>
          <w:sz w:val="24"/>
          <w:szCs w:val="24"/>
        </w:rPr>
        <w:t xml:space="preserve"> najneskôr do troch pracovných dní </w:t>
      </w:r>
      <w:r w:rsidR="00AB1575" w:rsidRPr="00EE384A">
        <w:rPr>
          <w:rFonts w:ascii="Times New Roman" w:hAnsi="Times New Roman"/>
          <w:sz w:val="24"/>
          <w:szCs w:val="24"/>
        </w:rPr>
        <w:t>odo dňa</w:t>
      </w:r>
      <w:r w:rsidRPr="00EE384A">
        <w:rPr>
          <w:rFonts w:ascii="Times New Roman" w:hAnsi="Times New Roman"/>
          <w:sz w:val="24"/>
          <w:szCs w:val="24"/>
        </w:rPr>
        <w:t xml:space="preserve"> </w:t>
      </w:r>
      <w:r w:rsidRPr="00EE384A">
        <w:rPr>
          <w:rFonts w:ascii="Times New Roman" w:hAnsi="Times New Roman"/>
          <w:sz w:val="24"/>
          <w:szCs w:val="24"/>
        </w:rPr>
        <w:lastRenderedPageBreak/>
        <w:t>prijatia žiadosti o vydanie identifikačnej látky</w:t>
      </w:r>
      <w:r w:rsidR="003052B8" w:rsidRPr="00EE384A">
        <w:rPr>
          <w:rFonts w:ascii="Times New Roman" w:hAnsi="Times New Roman"/>
          <w:sz w:val="24"/>
          <w:szCs w:val="24"/>
        </w:rPr>
        <w:t>,</w:t>
      </w:r>
      <w:r w:rsidRPr="00EE384A">
        <w:rPr>
          <w:rFonts w:ascii="Times New Roman" w:hAnsi="Times New Roman"/>
          <w:sz w:val="24"/>
          <w:szCs w:val="24"/>
        </w:rPr>
        <w:t xml:space="preserve"> oznámi odberateľovi identifikačnej látky objem ident</w:t>
      </w:r>
      <w:r w:rsidR="005D0A7B" w:rsidRPr="00EE384A">
        <w:rPr>
          <w:rFonts w:ascii="Times New Roman" w:hAnsi="Times New Roman"/>
          <w:sz w:val="24"/>
          <w:szCs w:val="24"/>
        </w:rPr>
        <w:t>ifikačnej látky v litroch, ktorý</w:t>
      </w:r>
      <w:r w:rsidRPr="00EE384A">
        <w:rPr>
          <w:rFonts w:ascii="Times New Roman" w:hAnsi="Times New Roman"/>
          <w:sz w:val="24"/>
          <w:szCs w:val="24"/>
        </w:rPr>
        <w:t xml:space="preserve"> môže odobrať, cenu identifikačnej látky, a to vo výške pripadajúcej na </w:t>
      </w:r>
      <w:r w:rsidR="005D0A7B" w:rsidRPr="00EE384A">
        <w:rPr>
          <w:rFonts w:ascii="Times New Roman" w:hAnsi="Times New Roman"/>
          <w:sz w:val="24"/>
          <w:szCs w:val="24"/>
        </w:rPr>
        <w:t>objem identifikačnej látky, ktorý</w:t>
      </w:r>
      <w:r w:rsidRPr="00EE384A">
        <w:rPr>
          <w:rFonts w:ascii="Times New Roman" w:hAnsi="Times New Roman"/>
          <w:sz w:val="24"/>
          <w:szCs w:val="24"/>
        </w:rPr>
        <w:t xml:space="preserve"> môže odberateľ identifikačnej látky odobrať, číslo účtu, na ktorý je odberateľ identifikačnej látky povinný pred prevzatím identifikačnej látky zložiť peňažné prostriedky zodpovedajúce cene odoberaného objemu identifikačnej látky, a súčasne oznámi výrobcovi identifikačnej látky údaje potrebné na </w:t>
      </w:r>
      <w:r w:rsidR="00037919" w:rsidRPr="00EE384A">
        <w:rPr>
          <w:rFonts w:ascii="Times New Roman" w:hAnsi="Times New Roman"/>
          <w:sz w:val="24"/>
          <w:szCs w:val="24"/>
        </w:rPr>
        <w:t>vydanie</w:t>
      </w:r>
      <w:r w:rsidRPr="00EE384A">
        <w:rPr>
          <w:rFonts w:ascii="Times New Roman" w:hAnsi="Times New Roman"/>
          <w:sz w:val="24"/>
          <w:szCs w:val="24"/>
        </w:rPr>
        <w:t xml:space="preserve"> identifikačnej látky. Na každom balení identifikačnej látky je výrobca identifikačnej látky povinný uviesť údaj o objeme identifikačnej látky v balení, dátum balenia, lehotu spotreby identifikačnej látky od </w:t>
      </w:r>
      <w:r w:rsidR="009D7C4E" w:rsidRPr="00EE384A">
        <w:rPr>
          <w:rFonts w:ascii="Times New Roman" w:hAnsi="Times New Roman"/>
          <w:sz w:val="24"/>
          <w:szCs w:val="24"/>
        </w:rPr>
        <w:t>dátumu jej výroby</w:t>
      </w:r>
      <w:r w:rsidRPr="00EE384A">
        <w:rPr>
          <w:rFonts w:ascii="Times New Roman" w:hAnsi="Times New Roman"/>
          <w:sz w:val="24"/>
          <w:szCs w:val="24"/>
        </w:rPr>
        <w:t xml:space="preserve"> a informáciu o množstve minerálneho oleja uvedeného v § 6 ods. 1 písm. a) a d) alebo v § 7 ods. 1 a 2, ktoré je možné označiť jedným litrom identifikačnej látky.</w:t>
      </w:r>
    </w:p>
    <w:p w:rsidR="00071FA5" w:rsidRPr="00EE384A" w:rsidRDefault="00071FA5" w:rsidP="00071FA5">
      <w:pPr>
        <w:spacing w:after="0" w:line="240" w:lineRule="auto"/>
        <w:rPr>
          <w:rFonts w:ascii="Times New Roman" w:hAnsi="Times New Roman"/>
          <w:sz w:val="24"/>
          <w:szCs w:val="24"/>
        </w:rPr>
      </w:pPr>
    </w:p>
    <w:p w:rsidR="00F75580" w:rsidRPr="00EE384A" w:rsidRDefault="00071FA5" w:rsidP="003028F2">
      <w:pPr>
        <w:pStyle w:val="Odsekzoznamu"/>
        <w:numPr>
          <w:ilvl w:val="0"/>
          <w:numId w:val="17"/>
        </w:numPr>
        <w:spacing w:after="0" w:line="240" w:lineRule="auto"/>
        <w:jc w:val="both"/>
        <w:rPr>
          <w:rFonts w:ascii="Times New Roman" w:hAnsi="Times New Roman"/>
          <w:sz w:val="24"/>
          <w:szCs w:val="24"/>
        </w:rPr>
      </w:pPr>
      <w:r w:rsidRPr="00EE384A">
        <w:rPr>
          <w:rFonts w:ascii="Times New Roman" w:hAnsi="Times New Roman"/>
          <w:sz w:val="24"/>
          <w:szCs w:val="24"/>
        </w:rPr>
        <w:t xml:space="preserve">Výrobca identifikačnej látky </w:t>
      </w:r>
      <w:r w:rsidR="001B1FE4" w:rsidRPr="00EE384A">
        <w:rPr>
          <w:rFonts w:ascii="Times New Roman" w:hAnsi="Times New Roman"/>
          <w:sz w:val="24"/>
          <w:szCs w:val="24"/>
        </w:rPr>
        <w:t xml:space="preserve">najneskôr nasledujúci pracovný deň </w:t>
      </w:r>
      <w:r w:rsidR="00AB1575" w:rsidRPr="00EE384A">
        <w:rPr>
          <w:rFonts w:ascii="Times New Roman" w:hAnsi="Times New Roman"/>
          <w:sz w:val="24"/>
          <w:szCs w:val="24"/>
        </w:rPr>
        <w:t>odo dňa</w:t>
      </w:r>
      <w:r w:rsidR="001B1FE4" w:rsidRPr="00EE384A">
        <w:rPr>
          <w:rFonts w:ascii="Times New Roman" w:hAnsi="Times New Roman"/>
          <w:sz w:val="24"/>
          <w:szCs w:val="24"/>
        </w:rPr>
        <w:t xml:space="preserve"> kedy boli peňažné prostriedky pripadajúce na cenu odoberaného objemu identifikačnej látky pripísané na účet</w:t>
      </w:r>
      <w:r w:rsidR="00E0392D" w:rsidRPr="00EE384A">
        <w:rPr>
          <w:rFonts w:ascii="Times New Roman" w:hAnsi="Times New Roman"/>
          <w:sz w:val="24"/>
          <w:szCs w:val="24"/>
        </w:rPr>
        <w:t>,</w:t>
      </w:r>
      <w:r w:rsidRPr="00EE384A">
        <w:rPr>
          <w:rFonts w:ascii="Times New Roman" w:hAnsi="Times New Roman"/>
          <w:sz w:val="24"/>
          <w:szCs w:val="24"/>
        </w:rPr>
        <w:t xml:space="preserve"> oznámi </w:t>
      </w:r>
      <w:r w:rsidR="001B1FE4" w:rsidRPr="00EE384A">
        <w:rPr>
          <w:rFonts w:ascii="Times New Roman" w:hAnsi="Times New Roman"/>
          <w:sz w:val="24"/>
          <w:szCs w:val="24"/>
        </w:rPr>
        <w:t xml:space="preserve">túto skutočnosť </w:t>
      </w:r>
      <w:r w:rsidRPr="00EE384A">
        <w:rPr>
          <w:rFonts w:ascii="Times New Roman" w:hAnsi="Times New Roman"/>
          <w:sz w:val="24"/>
          <w:szCs w:val="24"/>
        </w:rPr>
        <w:t xml:space="preserve">elektronickými prostriedkami </w:t>
      </w:r>
      <w:r w:rsidR="00496035" w:rsidRPr="00EE384A">
        <w:rPr>
          <w:rFonts w:ascii="Times New Roman" w:hAnsi="Times New Roman"/>
          <w:sz w:val="24"/>
          <w:szCs w:val="24"/>
        </w:rPr>
        <w:t>finančnému riaditeľstvu</w:t>
      </w:r>
      <w:r w:rsidRPr="00EE384A">
        <w:rPr>
          <w:rFonts w:ascii="Times New Roman" w:hAnsi="Times New Roman"/>
          <w:sz w:val="24"/>
          <w:szCs w:val="24"/>
        </w:rPr>
        <w:t xml:space="preserve">. </w:t>
      </w:r>
      <w:r w:rsidR="00F16E2D" w:rsidRPr="00EE384A">
        <w:rPr>
          <w:rFonts w:ascii="Times New Roman" w:hAnsi="Times New Roman"/>
          <w:sz w:val="24"/>
          <w:szCs w:val="24"/>
        </w:rPr>
        <w:t xml:space="preserve">Finančné riaditeľstvo </w:t>
      </w:r>
      <w:r w:rsidRPr="00EE384A">
        <w:rPr>
          <w:rFonts w:ascii="Times New Roman" w:hAnsi="Times New Roman"/>
          <w:sz w:val="24"/>
          <w:szCs w:val="24"/>
        </w:rPr>
        <w:t xml:space="preserve">určí termín prevzatia identifikačnej látky odberateľom identifikačnej látky, ktorý nesmie byť dlhší ako desať dní nasledujúcich </w:t>
      </w:r>
      <w:r w:rsidR="00AB1575" w:rsidRPr="00EE384A">
        <w:rPr>
          <w:rFonts w:ascii="Times New Roman" w:hAnsi="Times New Roman"/>
          <w:sz w:val="24"/>
          <w:szCs w:val="24"/>
        </w:rPr>
        <w:t>odo dňa</w:t>
      </w:r>
      <w:r w:rsidRPr="00EE384A">
        <w:rPr>
          <w:rFonts w:ascii="Times New Roman" w:hAnsi="Times New Roman"/>
          <w:sz w:val="24"/>
          <w:szCs w:val="24"/>
        </w:rPr>
        <w:t xml:space="preserve"> pripísania peňažných prostriedkov pripadajúcich na cenu odoberaného objemu identifikačnej látky oznámeného </w:t>
      </w:r>
      <w:r w:rsidR="00496035" w:rsidRPr="00EE384A">
        <w:rPr>
          <w:rFonts w:ascii="Times New Roman" w:hAnsi="Times New Roman"/>
          <w:sz w:val="24"/>
          <w:szCs w:val="24"/>
        </w:rPr>
        <w:t xml:space="preserve">finančným riaditeľstvom </w:t>
      </w:r>
      <w:r w:rsidRPr="00EE384A">
        <w:rPr>
          <w:rFonts w:ascii="Times New Roman" w:hAnsi="Times New Roman"/>
          <w:sz w:val="24"/>
          <w:szCs w:val="24"/>
        </w:rPr>
        <w:t xml:space="preserve">podľa odseku </w:t>
      </w:r>
      <w:r w:rsidRPr="008B7FDF">
        <w:rPr>
          <w:rFonts w:ascii="Times New Roman" w:hAnsi="Times New Roman"/>
          <w:sz w:val="24"/>
          <w:szCs w:val="24"/>
        </w:rPr>
        <w:t>1</w:t>
      </w:r>
      <w:r w:rsidR="00B62D24" w:rsidRPr="008B7FDF">
        <w:rPr>
          <w:rFonts w:ascii="Times New Roman" w:hAnsi="Times New Roman"/>
          <w:sz w:val="24"/>
          <w:szCs w:val="24"/>
        </w:rPr>
        <w:t xml:space="preserve"> a tento</w:t>
      </w:r>
      <w:r w:rsidRPr="008B7FDF">
        <w:rPr>
          <w:rFonts w:ascii="Times New Roman" w:hAnsi="Times New Roman"/>
          <w:sz w:val="24"/>
          <w:szCs w:val="24"/>
        </w:rPr>
        <w:t xml:space="preserve"> termín oznámi odberateľovi identifikačnej látky. Ak odberateľ identifikačnej látky </w:t>
      </w:r>
      <w:r w:rsidR="008B7FDF">
        <w:rPr>
          <w:rFonts w:ascii="Times New Roman" w:hAnsi="Times New Roman"/>
          <w:sz w:val="24"/>
          <w:szCs w:val="24"/>
        </w:rPr>
        <w:t xml:space="preserve">               </w:t>
      </w:r>
      <w:r w:rsidRPr="008B7FDF">
        <w:rPr>
          <w:rFonts w:ascii="Times New Roman" w:hAnsi="Times New Roman"/>
          <w:sz w:val="24"/>
          <w:szCs w:val="24"/>
        </w:rPr>
        <w:t xml:space="preserve">v žiadosti o </w:t>
      </w:r>
      <w:r w:rsidR="00811040" w:rsidRPr="008B7FDF">
        <w:rPr>
          <w:rFonts w:ascii="Times New Roman" w:hAnsi="Times New Roman"/>
          <w:sz w:val="24"/>
          <w:szCs w:val="24"/>
        </w:rPr>
        <w:t>vydanie</w:t>
      </w:r>
      <w:r w:rsidRPr="008B7FDF">
        <w:rPr>
          <w:rFonts w:ascii="Times New Roman" w:hAnsi="Times New Roman"/>
          <w:sz w:val="24"/>
          <w:szCs w:val="24"/>
        </w:rPr>
        <w:t xml:space="preserve"> identifikačnej látky uvedie termín prevzatia identifikačnej látky, ktorý je dlhší ako desať dní nasledujúcich </w:t>
      </w:r>
      <w:r w:rsidR="00AB1575" w:rsidRPr="008B7FDF">
        <w:rPr>
          <w:rFonts w:ascii="Times New Roman" w:hAnsi="Times New Roman"/>
          <w:sz w:val="24"/>
          <w:szCs w:val="24"/>
        </w:rPr>
        <w:t>odo dňa</w:t>
      </w:r>
      <w:r w:rsidRPr="008B7FDF">
        <w:rPr>
          <w:rFonts w:ascii="Times New Roman" w:hAnsi="Times New Roman"/>
          <w:sz w:val="24"/>
          <w:szCs w:val="24"/>
        </w:rPr>
        <w:t xml:space="preserve"> pripísania peňažných prostriedkov pripadajúcich na cenu odoberaného objemu identifikačnej látky, lehota podľa </w:t>
      </w:r>
      <w:r w:rsidR="00C242AE" w:rsidRPr="008B7FDF">
        <w:rPr>
          <w:rFonts w:ascii="Times New Roman" w:hAnsi="Times New Roman"/>
          <w:sz w:val="24"/>
          <w:szCs w:val="24"/>
        </w:rPr>
        <w:t xml:space="preserve">druhej </w:t>
      </w:r>
      <w:r w:rsidRPr="008B7FDF">
        <w:rPr>
          <w:rFonts w:ascii="Times New Roman" w:hAnsi="Times New Roman"/>
          <w:sz w:val="24"/>
          <w:szCs w:val="24"/>
        </w:rPr>
        <w:t>vety sa nepoužije</w:t>
      </w:r>
      <w:r w:rsidR="00F472D1" w:rsidRPr="008B7FDF">
        <w:rPr>
          <w:rFonts w:ascii="Times New Roman" w:hAnsi="Times New Roman"/>
          <w:sz w:val="24"/>
          <w:szCs w:val="24"/>
        </w:rPr>
        <w:t xml:space="preserve">, pričom </w:t>
      </w:r>
      <w:r w:rsidRPr="008B7FDF">
        <w:rPr>
          <w:rFonts w:ascii="Times New Roman" w:hAnsi="Times New Roman"/>
          <w:sz w:val="24"/>
          <w:szCs w:val="24"/>
        </w:rPr>
        <w:t>termín prevzatia identi</w:t>
      </w:r>
      <w:r w:rsidRPr="00EE384A">
        <w:rPr>
          <w:rFonts w:ascii="Times New Roman" w:hAnsi="Times New Roman"/>
          <w:sz w:val="24"/>
          <w:szCs w:val="24"/>
        </w:rPr>
        <w:t xml:space="preserve">fikačnej látky odberateľom identifikačnej látky oznámi </w:t>
      </w:r>
      <w:r w:rsidR="00F16E2D" w:rsidRPr="00EE384A">
        <w:rPr>
          <w:rFonts w:ascii="Times New Roman" w:hAnsi="Times New Roman"/>
          <w:sz w:val="24"/>
          <w:szCs w:val="24"/>
        </w:rPr>
        <w:t xml:space="preserve">finančné riaditeľstvo </w:t>
      </w:r>
      <w:r w:rsidRPr="00EE384A">
        <w:rPr>
          <w:rFonts w:ascii="Times New Roman" w:hAnsi="Times New Roman"/>
          <w:sz w:val="24"/>
          <w:szCs w:val="24"/>
        </w:rPr>
        <w:t xml:space="preserve">po dohode s odberateľom identifikačnej látky. Odberateľ identifikačnej látky môže na prevzatie identifikačnej </w:t>
      </w:r>
      <w:r w:rsidRPr="00EE384A">
        <w:rPr>
          <w:rFonts w:ascii="Times New Roman" w:hAnsi="Times New Roman"/>
          <w:color w:val="000000" w:themeColor="text1"/>
          <w:sz w:val="24"/>
          <w:szCs w:val="24"/>
        </w:rPr>
        <w:t xml:space="preserve">látky </w:t>
      </w:r>
      <w:r w:rsidRPr="00EE384A">
        <w:rPr>
          <w:rFonts w:ascii="Times New Roman" w:hAnsi="Times New Roman"/>
          <w:sz w:val="24"/>
          <w:szCs w:val="24"/>
        </w:rPr>
        <w:t xml:space="preserve">splnomocniť na základe plnomocenstva s úradne osvedčeným podpisom aj inú osobu. </w:t>
      </w:r>
      <w:r w:rsidRPr="00EE384A">
        <w:rPr>
          <w:rFonts w:ascii="Times New Roman" w:hAnsi="Times New Roman"/>
          <w:color w:val="000000"/>
          <w:sz w:val="24"/>
          <w:szCs w:val="24"/>
        </w:rPr>
        <w:t xml:space="preserve">Zamestnanec </w:t>
      </w:r>
      <w:r w:rsidR="00496035" w:rsidRPr="00EE384A">
        <w:rPr>
          <w:rFonts w:ascii="Times New Roman" w:hAnsi="Times New Roman"/>
          <w:sz w:val="24"/>
          <w:szCs w:val="24"/>
        </w:rPr>
        <w:t>finančného riaditeľstva</w:t>
      </w:r>
      <w:r w:rsidRPr="00EE384A">
        <w:rPr>
          <w:rFonts w:ascii="Times New Roman" w:hAnsi="Times New Roman"/>
          <w:color w:val="000000"/>
          <w:sz w:val="24"/>
          <w:szCs w:val="24"/>
        </w:rPr>
        <w:t xml:space="preserve"> vydá identifikačnú látku odberateľovi identifikačnej látky alebo osobe, ktorú odberateľ identifikačnej látky splnomocnil na prevzatie identifikačnej látky, len ak boli peňažné prostriedky pripadajúce na cenu odoberaného objemu identifikačnej látky oznámeného </w:t>
      </w:r>
      <w:r w:rsidR="00496035" w:rsidRPr="00EE384A">
        <w:rPr>
          <w:rFonts w:ascii="Times New Roman" w:hAnsi="Times New Roman"/>
          <w:sz w:val="24"/>
          <w:szCs w:val="24"/>
        </w:rPr>
        <w:t xml:space="preserve">finančným riaditeľstvom </w:t>
      </w:r>
      <w:r w:rsidRPr="00EE384A">
        <w:rPr>
          <w:rFonts w:ascii="Times New Roman" w:hAnsi="Times New Roman"/>
          <w:color w:val="000000"/>
          <w:sz w:val="24"/>
          <w:szCs w:val="24"/>
        </w:rPr>
        <w:t xml:space="preserve">podľa odseku 1, pripísané na účet oznámený </w:t>
      </w:r>
      <w:r w:rsidR="00496035" w:rsidRPr="00EE384A">
        <w:rPr>
          <w:rFonts w:ascii="Times New Roman" w:hAnsi="Times New Roman"/>
          <w:sz w:val="24"/>
          <w:szCs w:val="24"/>
        </w:rPr>
        <w:t>finančným riaditeľstvom</w:t>
      </w:r>
      <w:r w:rsidRPr="00EE384A">
        <w:rPr>
          <w:rFonts w:ascii="Times New Roman" w:hAnsi="Times New Roman"/>
          <w:color w:val="000000"/>
          <w:sz w:val="24"/>
          <w:szCs w:val="24"/>
        </w:rPr>
        <w:t>. Po vydaní identifikačnej látky zodpovedá za identifikačnú látku odberateľ identifikačnej látky.</w:t>
      </w:r>
      <w:r w:rsidR="009F15D3" w:rsidRPr="00EE384A">
        <w:rPr>
          <w:rFonts w:ascii="Times New Roman" w:hAnsi="Times New Roman"/>
          <w:color w:val="000000"/>
          <w:sz w:val="24"/>
          <w:szCs w:val="24"/>
        </w:rPr>
        <w:t xml:space="preserve"> </w:t>
      </w:r>
      <w:r w:rsidR="00F75580" w:rsidRPr="00EE384A">
        <w:rPr>
          <w:rFonts w:ascii="Times New Roman" w:hAnsi="Times New Roman"/>
          <w:sz w:val="24"/>
          <w:szCs w:val="24"/>
        </w:rPr>
        <w:t xml:space="preserve">Identifikačnú látku, za ktorú odberateľ identifikačnej látky uhradil peňažné prostriedky a túto identifikačnú látku si v lehote </w:t>
      </w:r>
      <w:r w:rsidR="00306557" w:rsidRPr="00EE384A">
        <w:rPr>
          <w:rFonts w:ascii="Times New Roman" w:hAnsi="Times New Roman"/>
          <w:sz w:val="24"/>
          <w:szCs w:val="24"/>
        </w:rPr>
        <w:t>šiestich</w:t>
      </w:r>
      <w:r w:rsidR="00F75580" w:rsidRPr="00EE384A">
        <w:rPr>
          <w:rFonts w:ascii="Times New Roman" w:hAnsi="Times New Roman"/>
          <w:sz w:val="24"/>
          <w:szCs w:val="24"/>
        </w:rPr>
        <w:t xml:space="preserve"> kalendárnych mesiacov</w:t>
      </w:r>
      <w:r w:rsidR="004C2BED" w:rsidRPr="00EE384A">
        <w:rPr>
          <w:rFonts w:ascii="Times New Roman" w:hAnsi="Times New Roman"/>
          <w:sz w:val="24"/>
          <w:szCs w:val="24"/>
        </w:rPr>
        <w:t xml:space="preserve"> </w:t>
      </w:r>
      <w:r w:rsidR="005D0A7B" w:rsidRPr="00EE384A">
        <w:rPr>
          <w:rFonts w:ascii="Times New Roman" w:hAnsi="Times New Roman"/>
          <w:sz w:val="24"/>
          <w:szCs w:val="24"/>
        </w:rPr>
        <w:t xml:space="preserve">nasledujúcich </w:t>
      </w:r>
      <w:r w:rsidR="004C2BED" w:rsidRPr="00EE384A">
        <w:rPr>
          <w:rFonts w:ascii="Times New Roman" w:hAnsi="Times New Roman"/>
          <w:sz w:val="24"/>
          <w:szCs w:val="24"/>
        </w:rPr>
        <w:t xml:space="preserve">po </w:t>
      </w:r>
      <w:r w:rsidR="005D0A7B" w:rsidRPr="00EE384A">
        <w:rPr>
          <w:rFonts w:ascii="Times New Roman" w:hAnsi="Times New Roman"/>
          <w:sz w:val="24"/>
          <w:szCs w:val="24"/>
        </w:rPr>
        <w:t>u</w:t>
      </w:r>
      <w:r w:rsidR="004C2BED" w:rsidRPr="00EE384A">
        <w:rPr>
          <w:rFonts w:ascii="Times New Roman" w:hAnsi="Times New Roman"/>
          <w:sz w:val="24"/>
          <w:szCs w:val="24"/>
        </w:rPr>
        <w:t>plynutí termínu na prevzatie</w:t>
      </w:r>
      <w:r w:rsidR="00F75580" w:rsidRPr="00EE384A">
        <w:rPr>
          <w:rFonts w:ascii="Times New Roman" w:hAnsi="Times New Roman"/>
          <w:sz w:val="24"/>
          <w:szCs w:val="24"/>
        </w:rPr>
        <w:t xml:space="preserve"> identifikačnej látky </w:t>
      </w:r>
      <w:r w:rsidR="005D0A7B" w:rsidRPr="00EE384A">
        <w:rPr>
          <w:rFonts w:ascii="Times New Roman" w:hAnsi="Times New Roman"/>
          <w:sz w:val="24"/>
          <w:szCs w:val="24"/>
        </w:rPr>
        <w:t>určenej</w:t>
      </w:r>
      <w:r w:rsidR="00F75580" w:rsidRPr="00EE384A">
        <w:rPr>
          <w:rFonts w:ascii="Times New Roman" w:hAnsi="Times New Roman"/>
          <w:sz w:val="24"/>
          <w:szCs w:val="24"/>
        </w:rPr>
        <w:t xml:space="preserve"> finančným riaditeľstvom neprevzal, finančné riaditeľstvo túto identifikačnú látku vráti výrobcovi identifikačnej látky.</w:t>
      </w:r>
    </w:p>
    <w:p w:rsidR="00F75580" w:rsidRPr="00EE384A" w:rsidRDefault="00F75580" w:rsidP="00071FA5">
      <w:pPr>
        <w:spacing w:after="0" w:line="240" w:lineRule="auto"/>
        <w:rPr>
          <w:rFonts w:ascii="Times New Roman" w:hAnsi="Times New Roman"/>
          <w:sz w:val="24"/>
          <w:szCs w:val="24"/>
        </w:rPr>
      </w:pPr>
    </w:p>
    <w:p w:rsidR="00071FA5" w:rsidRPr="00EE384A" w:rsidRDefault="00071FA5" w:rsidP="003028F2">
      <w:pPr>
        <w:pStyle w:val="Odsekzoznamu"/>
        <w:numPr>
          <w:ilvl w:val="0"/>
          <w:numId w:val="17"/>
        </w:numPr>
        <w:spacing w:after="0" w:line="240" w:lineRule="auto"/>
        <w:jc w:val="both"/>
        <w:rPr>
          <w:rFonts w:ascii="Times New Roman" w:hAnsi="Times New Roman"/>
          <w:sz w:val="24"/>
          <w:szCs w:val="24"/>
        </w:rPr>
      </w:pPr>
      <w:r w:rsidRPr="00EE384A">
        <w:rPr>
          <w:rFonts w:ascii="Times New Roman" w:hAnsi="Times New Roman"/>
          <w:sz w:val="24"/>
          <w:szCs w:val="24"/>
        </w:rPr>
        <w:t xml:space="preserve">Zamestnanec </w:t>
      </w:r>
      <w:r w:rsidR="00496035" w:rsidRPr="00EE384A">
        <w:rPr>
          <w:rFonts w:ascii="Times New Roman" w:hAnsi="Times New Roman"/>
          <w:sz w:val="24"/>
          <w:szCs w:val="24"/>
        </w:rPr>
        <w:t xml:space="preserve">finančného riaditeľstva </w:t>
      </w:r>
      <w:r w:rsidRPr="00EE384A">
        <w:rPr>
          <w:rFonts w:ascii="Times New Roman" w:hAnsi="Times New Roman"/>
          <w:sz w:val="24"/>
          <w:szCs w:val="24"/>
        </w:rPr>
        <w:t xml:space="preserve">pri prevzatí identifikačnej látky odberateľom identifikačnej látky vyhotoví o prevzatí identifikačnej látky protokol o prevzatí </w:t>
      </w:r>
      <w:r w:rsidR="003052B8" w:rsidRPr="00EE384A">
        <w:rPr>
          <w:rFonts w:ascii="Times New Roman" w:hAnsi="Times New Roman"/>
          <w:sz w:val="24"/>
          <w:szCs w:val="24"/>
        </w:rPr>
        <w:t xml:space="preserve">identifikačnej látky </w:t>
      </w:r>
      <w:r w:rsidRPr="00EE384A">
        <w:rPr>
          <w:rFonts w:ascii="Times New Roman" w:hAnsi="Times New Roman"/>
          <w:sz w:val="24"/>
          <w:szCs w:val="24"/>
        </w:rPr>
        <w:t xml:space="preserve">v dvoch vyhotoveniach, v ktorom uvedie identifikačné údaje </w:t>
      </w:r>
      <w:r w:rsidR="003052B8" w:rsidRPr="00EE384A">
        <w:rPr>
          <w:rFonts w:ascii="Times New Roman" w:hAnsi="Times New Roman"/>
          <w:sz w:val="24"/>
          <w:szCs w:val="24"/>
        </w:rPr>
        <w:t xml:space="preserve">odberateľa identifikačnej látky </w:t>
      </w:r>
      <w:r w:rsidRPr="00EE384A">
        <w:rPr>
          <w:rFonts w:ascii="Times New Roman" w:hAnsi="Times New Roman"/>
          <w:sz w:val="24"/>
          <w:szCs w:val="24"/>
        </w:rPr>
        <w:t xml:space="preserve">a objem skutočne prevzatej identifikačnej látky. Jedno vyhotovenie protokolu o prevzatí </w:t>
      </w:r>
      <w:r w:rsidR="003052B8" w:rsidRPr="00EE384A">
        <w:rPr>
          <w:rFonts w:ascii="Times New Roman" w:hAnsi="Times New Roman"/>
          <w:sz w:val="24"/>
          <w:szCs w:val="24"/>
        </w:rPr>
        <w:t xml:space="preserve">identifikačnej látky </w:t>
      </w:r>
      <w:r w:rsidRPr="00EE384A">
        <w:rPr>
          <w:rFonts w:ascii="Times New Roman" w:hAnsi="Times New Roman"/>
          <w:sz w:val="24"/>
          <w:szCs w:val="24"/>
        </w:rPr>
        <w:t xml:space="preserve">si ponechá zamestnanec </w:t>
      </w:r>
      <w:r w:rsidR="00496035" w:rsidRPr="00EE384A">
        <w:rPr>
          <w:rFonts w:ascii="Times New Roman" w:hAnsi="Times New Roman"/>
          <w:sz w:val="24"/>
          <w:szCs w:val="24"/>
        </w:rPr>
        <w:t xml:space="preserve">finančného riaditeľstva </w:t>
      </w:r>
      <w:r w:rsidRPr="00EE384A">
        <w:rPr>
          <w:rFonts w:ascii="Times New Roman" w:hAnsi="Times New Roman"/>
          <w:sz w:val="24"/>
          <w:szCs w:val="24"/>
        </w:rPr>
        <w:t>a druhé vyhotovenie odovzdá odberateľovi identifikačnej látky alebo osobe, ktorú odberateľ identifikačnej látky splnomocnil na prevzatie identifikačnej látky.</w:t>
      </w:r>
    </w:p>
    <w:p w:rsidR="00071FA5" w:rsidRPr="00EE384A" w:rsidRDefault="00071FA5" w:rsidP="00071FA5">
      <w:pPr>
        <w:spacing w:after="0" w:line="240" w:lineRule="auto"/>
        <w:rPr>
          <w:rFonts w:ascii="Times New Roman" w:hAnsi="Times New Roman"/>
          <w:sz w:val="24"/>
          <w:szCs w:val="24"/>
        </w:rPr>
      </w:pPr>
    </w:p>
    <w:p w:rsidR="00071FA5" w:rsidRPr="00EE384A" w:rsidRDefault="00071FA5" w:rsidP="003028F2">
      <w:pPr>
        <w:pStyle w:val="Odsekzoznamu"/>
        <w:numPr>
          <w:ilvl w:val="0"/>
          <w:numId w:val="17"/>
        </w:numPr>
        <w:spacing w:after="0" w:line="240" w:lineRule="auto"/>
        <w:jc w:val="both"/>
        <w:rPr>
          <w:rFonts w:ascii="Times New Roman" w:hAnsi="Times New Roman"/>
          <w:sz w:val="24"/>
          <w:szCs w:val="24"/>
        </w:rPr>
      </w:pPr>
      <w:r w:rsidRPr="00EE384A">
        <w:rPr>
          <w:rFonts w:ascii="Times New Roman" w:hAnsi="Times New Roman"/>
          <w:sz w:val="24"/>
          <w:szCs w:val="24"/>
        </w:rPr>
        <w:lastRenderedPageBreak/>
        <w:t xml:space="preserve">Pri reklamácii identifikačnej </w:t>
      </w:r>
      <w:r w:rsidRPr="00176E13">
        <w:rPr>
          <w:rFonts w:ascii="Times New Roman" w:hAnsi="Times New Roman"/>
          <w:color w:val="000000" w:themeColor="text1"/>
          <w:sz w:val="24"/>
          <w:szCs w:val="24"/>
        </w:rPr>
        <w:t xml:space="preserve">látky </w:t>
      </w:r>
      <w:r w:rsidR="004354B1">
        <w:rPr>
          <w:rFonts w:ascii="Times New Roman" w:hAnsi="Times New Roman"/>
          <w:sz w:val="24"/>
          <w:szCs w:val="24"/>
        </w:rPr>
        <w:t>o</w:t>
      </w:r>
      <w:r w:rsidRPr="00EE384A">
        <w:rPr>
          <w:rFonts w:ascii="Times New Roman" w:hAnsi="Times New Roman"/>
          <w:sz w:val="24"/>
          <w:szCs w:val="24"/>
        </w:rPr>
        <w:t>dberateľ identifikačnej látky elektronickými prostriedkami prostredníctvom štruk</w:t>
      </w:r>
      <w:r w:rsidR="00343A36" w:rsidRPr="00EE384A">
        <w:rPr>
          <w:rFonts w:ascii="Times New Roman" w:hAnsi="Times New Roman"/>
          <w:sz w:val="24"/>
          <w:szCs w:val="24"/>
        </w:rPr>
        <w:t xml:space="preserve">túrovaného formuláru </w:t>
      </w:r>
      <w:r w:rsidR="00101EF5" w:rsidRPr="00EE384A">
        <w:rPr>
          <w:rFonts w:ascii="Times New Roman" w:hAnsi="Times New Roman"/>
          <w:sz w:val="24"/>
          <w:szCs w:val="24"/>
        </w:rPr>
        <w:t>u</w:t>
      </w:r>
      <w:r w:rsidR="00343A36" w:rsidRPr="00EE384A">
        <w:rPr>
          <w:rFonts w:ascii="Times New Roman" w:hAnsi="Times New Roman"/>
          <w:sz w:val="24"/>
          <w:szCs w:val="24"/>
        </w:rPr>
        <w:t>verejneného</w:t>
      </w:r>
      <w:r w:rsidRPr="00EE384A">
        <w:rPr>
          <w:rFonts w:ascii="Times New Roman" w:hAnsi="Times New Roman"/>
          <w:sz w:val="24"/>
          <w:szCs w:val="24"/>
        </w:rPr>
        <w:t xml:space="preserve"> na webovom sídle finančného riaditeľstva oznámi </w:t>
      </w:r>
      <w:r w:rsidR="00496035" w:rsidRPr="00EE384A">
        <w:rPr>
          <w:rFonts w:ascii="Times New Roman" w:hAnsi="Times New Roman"/>
          <w:sz w:val="24"/>
          <w:szCs w:val="24"/>
        </w:rPr>
        <w:t xml:space="preserve">finančnému riaditeľstvu </w:t>
      </w:r>
      <w:r w:rsidRPr="00EE384A">
        <w:rPr>
          <w:rFonts w:ascii="Times New Roman" w:hAnsi="Times New Roman"/>
          <w:sz w:val="24"/>
          <w:szCs w:val="24"/>
        </w:rPr>
        <w:t xml:space="preserve">predloženie identifikačnej látky na reklamáciu a uvedie množstvo reklamovanej identifikačnej látky, dátum jej odberu a dôvod reklamácie. Zamestnanec </w:t>
      </w:r>
      <w:r w:rsidR="00496035" w:rsidRPr="00EE384A">
        <w:rPr>
          <w:rFonts w:ascii="Times New Roman" w:hAnsi="Times New Roman"/>
          <w:sz w:val="24"/>
          <w:szCs w:val="24"/>
        </w:rPr>
        <w:t xml:space="preserve">finančného riaditeľstva </w:t>
      </w:r>
      <w:r w:rsidRPr="00EE384A">
        <w:rPr>
          <w:rFonts w:ascii="Times New Roman" w:hAnsi="Times New Roman"/>
          <w:sz w:val="24"/>
          <w:szCs w:val="24"/>
        </w:rPr>
        <w:t xml:space="preserve">do troch pracovných dní odo dňa doručenia tohto oznámenia oznámi odberateľovi identifikačnej látky termín na predloženie reklamovaného množstva identifikačnej látky. Zamestnanec </w:t>
      </w:r>
      <w:r w:rsidR="00496035" w:rsidRPr="00EE384A">
        <w:rPr>
          <w:rFonts w:ascii="Times New Roman" w:hAnsi="Times New Roman"/>
          <w:sz w:val="24"/>
          <w:szCs w:val="24"/>
        </w:rPr>
        <w:t>finančného riaditeľstva</w:t>
      </w:r>
      <w:r w:rsidRPr="00EE384A">
        <w:rPr>
          <w:rFonts w:ascii="Times New Roman" w:hAnsi="Times New Roman"/>
          <w:sz w:val="24"/>
          <w:szCs w:val="24"/>
        </w:rPr>
        <w:t xml:space="preserve"> vyhotoví o prevzatí identifikačnej látky určenej n</w:t>
      </w:r>
      <w:r w:rsidR="00425A94">
        <w:rPr>
          <w:rFonts w:ascii="Times New Roman" w:hAnsi="Times New Roman"/>
          <w:sz w:val="24"/>
          <w:szCs w:val="24"/>
        </w:rPr>
        <w:t xml:space="preserve">a reklamáciu protokol </w:t>
      </w:r>
      <w:r w:rsidR="008B7FDF">
        <w:rPr>
          <w:rFonts w:ascii="Times New Roman" w:hAnsi="Times New Roman"/>
          <w:sz w:val="24"/>
          <w:szCs w:val="24"/>
        </w:rPr>
        <w:t xml:space="preserve">           </w:t>
      </w:r>
      <w:r w:rsidRPr="00EE384A">
        <w:rPr>
          <w:rFonts w:ascii="Times New Roman" w:hAnsi="Times New Roman"/>
          <w:sz w:val="24"/>
          <w:szCs w:val="24"/>
        </w:rPr>
        <w:t xml:space="preserve">o reklamácii identifikačnej látky v troch vyhotoveniach, v ktorom uvedie dôvod reklamácie a objem reklamovanej identifikačnej látky uvedený odberateľom identifikačnej látky. Jedno vyhotovenie protokolu </w:t>
      </w:r>
      <w:r w:rsidR="005D0A7B" w:rsidRPr="00EE384A">
        <w:rPr>
          <w:rFonts w:ascii="Times New Roman" w:hAnsi="Times New Roman"/>
          <w:sz w:val="24"/>
          <w:szCs w:val="24"/>
        </w:rPr>
        <w:t>o reklamácii identifikačnej látky</w:t>
      </w:r>
      <w:r w:rsidRPr="00EE384A">
        <w:rPr>
          <w:rFonts w:ascii="Times New Roman" w:hAnsi="Times New Roman"/>
          <w:sz w:val="24"/>
          <w:szCs w:val="24"/>
        </w:rPr>
        <w:t xml:space="preserve"> si ponechá zamestnanec </w:t>
      </w:r>
      <w:r w:rsidR="00496035" w:rsidRPr="00EE384A">
        <w:rPr>
          <w:rFonts w:ascii="Times New Roman" w:hAnsi="Times New Roman"/>
          <w:sz w:val="24"/>
          <w:szCs w:val="24"/>
        </w:rPr>
        <w:t>finančného riaditeľstva</w:t>
      </w:r>
      <w:r w:rsidRPr="00EE384A">
        <w:rPr>
          <w:rFonts w:ascii="Times New Roman" w:hAnsi="Times New Roman"/>
          <w:sz w:val="24"/>
          <w:szCs w:val="24"/>
        </w:rPr>
        <w:t>, druhé vyhotovenie odovzdá odberateľovi identifikačnej látky a tretie vyhotovenie odovzdá výrobcovi identifikačnej látky spo</w:t>
      </w:r>
      <w:r w:rsidR="00E0392D" w:rsidRPr="00EE384A">
        <w:rPr>
          <w:rFonts w:ascii="Times New Roman" w:hAnsi="Times New Roman"/>
          <w:sz w:val="24"/>
          <w:szCs w:val="24"/>
        </w:rPr>
        <w:t>lu s reklamovanou identifikačnou</w:t>
      </w:r>
      <w:r w:rsidRPr="00EE384A">
        <w:rPr>
          <w:rFonts w:ascii="Times New Roman" w:hAnsi="Times New Roman"/>
          <w:sz w:val="24"/>
          <w:szCs w:val="24"/>
        </w:rPr>
        <w:t xml:space="preserve"> látkou. Výrobca identifikačnej látky po prevzatí reklamovanej identifikačnej látky elektronickými prostriedkami oznámi </w:t>
      </w:r>
      <w:r w:rsidR="00496035" w:rsidRPr="00EE384A">
        <w:rPr>
          <w:rFonts w:ascii="Times New Roman" w:hAnsi="Times New Roman"/>
          <w:sz w:val="24"/>
          <w:szCs w:val="24"/>
        </w:rPr>
        <w:t>finančnému riaditeľstvu</w:t>
      </w:r>
      <w:r w:rsidRPr="00EE384A">
        <w:rPr>
          <w:rFonts w:ascii="Times New Roman" w:hAnsi="Times New Roman"/>
          <w:sz w:val="24"/>
          <w:szCs w:val="24"/>
        </w:rPr>
        <w:t xml:space="preserve">, či reklamáciu uznal alebo neuznal. Identifikačnú látku, ktorej reklamáciu výrobca identifikačnej látky uznal, zlikviduje výrobca identifikačnej látky na jeho náklady pod dozorom zamestnanca </w:t>
      </w:r>
      <w:r w:rsidR="00496035" w:rsidRPr="00EE384A">
        <w:rPr>
          <w:rFonts w:ascii="Times New Roman" w:hAnsi="Times New Roman"/>
          <w:sz w:val="24"/>
          <w:szCs w:val="24"/>
        </w:rPr>
        <w:t>finančného riaditeľstva</w:t>
      </w:r>
      <w:r w:rsidRPr="00EE384A">
        <w:rPr>
          <w:rFonts w:ascii="Times New Roman" w:hAnsi="Times New Roman"/>
          <w:sz w:val="24"/>
          <w:szCs w:val="24"/>
        </w:rPr>
        <w:t xml:space="preserve">. Za identifikačnú látku, ktorej reklamáciu výrobca identifikačnej látky uznal, zamestnanec </w:t>
      </w:r>
      <w:r w:rsidR="00F16E2D" w:rsidRPr="00EE384A">
        <w:rPr>
          <w:rFonts w:ascii="Times New Roman" w:hAnsi="Times New Roman"/>
          <w:sz w:val="24"/>
          <w:szCs w:val="24"/>
        </w:rPr>
        <w:t>finančného riaditeľstva</w:t>
      </w:r>
      <w:r w:rsidRPr="00EE384A">
        <w:rPr>
          <w:rFonts w:ascii="Times New Roman" w:hAnsi="Times New Roman"/>
          <w:sz w:val="24"/>
          <w:szCs w:val="24"/>
        </w:rPr>
        <w:t xml:space="preserve"> bezodplatne dodá odberateľovi identifikačnej látky identifikačnú látku </w:t>
      </w:r>
      <w:r w:rsidR="008B7FDF">
        <w:rPr>
          <w:rFonts w:ascii="Times New Roman" w:hAnsi="Times New Roman"/>
          <w:sz w:val="24"/>
          <w:szCs w:val="24"/>
        </w:rPr>
        <w:t xml:space="preserve">          </w:t>
      </w:r>
      <w:r w:rsidRPr="00EE384A">
        <w:rPr>
          <w:rFonts w:ascii="Times New Roman" w:hAnsi="Times New Roman"/>
          <w:sz w:val="24"/>
          <w:szCs w:val="24"/>
        </w:rPr>
        <w:t xml:space="preserve">v množstve, ktoré zodpovedá reklamovanému množstvu identifikačnej látky. Za reklamované množstvo identifikačnej látky nie je možné uplatniť peňažnú náhradu ani prípadnú náhradu vzniknutej škody. </w:t>
      </w:r>
    </w:p>
    <w:p w:rsidR="00071FA5" w:rsidRPr="00EE384A" w:rsidRDefault="00071FA5" w:rsidP="00071FA5">
      <w:pPr>
        <w:spacing w:after="0"/>
        <w:jc w:val="both"/>
        <w:rPr>
          <w:rFonts w:ascii="Times New Roman" w:hAnsi="Times New Roman"/>
          <w:sz w:val="24"/>
          <w:szCs w:val="24"/>
        </w:rPr>
      </w:pPr>
    </w:p>
    <w:p w:rsidR="00071FA5" w:rsidRPr="00EE384A" w:rsidRDefault="00071FA5" w:rsidP="003028F2">
      <w:pPr>
        <w:pStyle w:val="Odsekzoznamu"/>
        <w:numPr>
          <w:ilvl w:val="0"/>
          <w:numId w:val="17"/>
        </w:numPr>
        <w:spacing w:after="0" w:line="240" w:lineRule="auto"/>
        <w:jc w:val="both"/>
        <w:rPr>
          <w:rFonts w:ascii="Times New Roman" w:hAnsi="Times New Roman"/>
          <w:sz w:val="24"/>
          <w:szCs w:val="24"/>
        </w:rPr>
      </w:pPr>
      <w:r w:rsidRPr="00EE384A">
        <w:rPr>
          <w:rFonts w:ascii="Times New Roman" w:hAnsi="Times New Roman"/>
          <w:sz w:val="24"/>
          <w:szCs w:val="24"/>
        </w:rPr>
        <w:t xml:space="preserve">Ak </w:t>
      </w:r>
      <w:r w:rsidR="004B5C08" w:rsidRPr="00EE384A">
        <w:rPr>
          <w:rFonts w:ascii="Times New Roman" w:hAnsi="Times New Roman"/>
          <w:sz w:val="24"/>
          <w:szCs w:val="24"/>
        </w:rPr>
        <w:t xml:space="preserve">sa </w:t>
      </w:r>
      <w:r w:rsidRPr="00EE384A">
        <w:rPr>
          <w:rFonts w:ascii="Times New Roman" w:hAnsi="Times New Roman"/>
          <w:sz w:val="24"/>
          <w:szCs w:val="24"/>
        </w:rPr>
        <w:t xml:space="preserve">minerálny olej uvedený v § 6 ods. 1 písm. a) a d) alebo v § 7 ods. 1 a 2 </w:t>
      </w:r>
      <w:r w:rsidR="004B5C08" w:rsidRPr="00EE384A">
        <w:rPr>
          <w:rFonts w:ascii="Times New Roman" w:hAnsi="Times New Roman"/>
          <w:sz w:val="24"/>
          <w:szCs w:val="24"/>
        </w:rPr>
        <w:t>označí</w:t>
      </w:r>
      <w:r w:rsidRPr="00EE384A">
        <w:rPr>
          <w:rFonts w:ascii="Times New Roman" w:hAnsi="Times New Roman"/>
          <w:sz w:val="24"/>
          <w:szCs w:val="24"/>
        </w:rPr>
        <w:t xml:space="preserve"> mimo daňového územia, odberateľ identifikačnej látky zašle </w:t>
      </w:r>
      <w:r w:rsidR="00F16E2D" w:rsidRPr="00EE384A">
        <w:rPr>
          <w:rFonts w:ascii="Times New Roman" w:hAnsi="Times New Roman"/>
          <w:sz w:val="24"/>
          <w:szCs w:val="24"/>
        </w:rPr>
        <w:t>finančnému riaditeľstvu</w:t>
      </w:r>
      <w:r w:rsidRPr="00EE384A">
        <w:rPr>
          <w:rFonts w:ascii="Times New Roman" w:hAnsi="Times New Roman"/>
          <w:sz w:val="24"/>
          <w:szCs w:val="24"/>
        </w:rPr>
        <w:t xml:space="preserve"> najneskôr s predložením žiadosti o vydanie identifikačnej látky kód kombinovanej nomenklatúry minerálneho oleja, identifikačné údaje zahraničného dodávateľa minerálneho oleja a adresu daňového skladu, kde sa minerálny olej označí identifikačnou látkou. Pred dovozom minerálneho oleja uvedeného v § 6 ods. 1 písm. a) a d) alebo v § 7 ods. 1 a 2 z územia tretieho štátu, je dovozca minerálneho oleja povinný dať si potvrdiť colnému úradu objem identifikačnej látky vyvezený na územie tretieho štátu a objem identifikačnej látky späť dovezený z územia tretieho štátu; ak sa minerálny olej označí identifikačnou látkou v colnom sklade, uvádzajú sa identifikačné údaje zahraničného výrobcu minerálneho oleja, identifikačné údaje osoby zodpovednej za minerálny olej uvedený v § 6 ods. 1 písm. a) a d) alebo v § 7 ods. 1 a 2 uskladnený    v colnom sklade a adresa umiestnenia colného skladu.</w:t>
      </w:r>
    </w:p>
    <w:p w:rsidR="00071FA5" w:rsidRPr="00EE384A" w:rsidRDefault="00071FA5" w:rsidP="00071FA5">
      <w:pPr>
        <w:spacing w:after="0" w:line="240" w:lineRule="auto"/>
        <w:rPr>
          <w:rFonts w:ascii="Times New Roman" w:hAnsi="Times New Roman"/>
          <w:sz w:val="24"/>
          <w:szCs w:val="24"/>
        </w:rPr>
      </w:pPr>
    </w:p>
    <w:p w:rsidR="00071FA5" w:rsidRPr="00EE384A" w:rsidRDefault="00F16E2D" w:rsidP="003028F2">
      <w:pPr>
        <w:pStyle w:val="Odsekzoznamu"/>
        <w:numPr>
          <w:ilvl w:val="0"/>
          <w:numId w:val="17"/>
        </w:numPr>
        <w:spacing w:after="0" w:line="240" w:lineRule="auto"/>
        <w:jc w:val="both"/>
        <w:rPr>
          <w:rFonts w:ascii="Times New Roman" w:hAnsi="Times New Roman"/>
          <w:sz w:val="24"/>
          <w:szCs w:val="24"/>
        </w:rPr>
      </w:pPr>
      <w:r w:rsidRPr="00EE384A">
        <w:rPr>
          <w:rFonts w:ascii="Times New Roman" w:hAnsi="Times New Roman"/>
          <w:sz w:val="24"/>
          <w:szCs w:val="24"/>
        </w:rPr>
        <w:t xml:space="preserve">Finančné riaditeľstvo </w:t>
      </w:r>
      <w:r w:rsidR="00071FA5" w:rsidRPr="00EE384A">
        <w:rPr>
          <w:rFonts w:ascii="Times New Roman" w:hAnsi="Times New Roman"/>
          <w:sz w:val="24"/>
          <w:szCs w:val="24"/>
        </w:rPr>
        <w:t>môže znížiť objem objednanej identifikačnej látky, a to:</w:t>
      </w:r>
    </w:p>
    <w:p w:rsidR="00071FA5" w:rsidRPr="00EE384A" w:rsidRDefault="00071FA5" w:rsidP="003028F2">
      <w:pPr>
        <w:pStyle w:val="Odsekzoznamu"/>
        <w:numPr>
          <w:ilvl w:val="0"/>
          <w:numId w:val="12"/>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na základe údajov o stave zásob identifikačnej látky odberateľa identifikačnej látky,</w:t>
      </w:r>
    </w:p>
    <w:p w:rsidR="00071FA5" w:rsidRPr="00EE384A" w:rsidRDefault="00071FA5" w:rsidP="003028F2">
      <w:pPr>
        <w:pStyle w:val="Odsekzoznamu"/>
        <w:numPr>
          <w:ilvl w:val="0"/>
          <w:numId w:val="12"/>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ak odberateľ identifikačnej látky nevykonáva</w:t>
      </w:r>
      <w:r w:rsidR="003052B8" w:rsidRPr="00EE384A">
        <w:rPr>
          <w:rFonts w:ascii="Times New Roman" w:hAnsi="Times New Roman"/>
          <w:sz w:val="24"/>
          <w:szCs w:val="24"/>
        </w:rPr>
        <w:t>l</w:t>
      </w:r>
      <w:r w:rsidRPr="00EE384A">
        <w:rPr>
          <w:rFonts w:ascii="Times New Roman" w:hAnsi="Times New Roman"/>
          <w:sz w:val="24"/>
          <w:szCs w:val="24"/>
        </w:rPr>
        <w:t xml:space="preserve"> v období najmenej šiestich predchádzajúcich po sebe nasledujúcich kalendárnych mesiacov činnosť, na ktorú je registrovaný</w:t>
      </w:r>
      <w:r w:rsidR="003052B8" w:rsidRPr="00EE384A">
        <w:rPr>
          <w:rFonts w:ascii="Times New Roman" w:hAnsi="Times New Roman"/>
          <w:sz w:val="24"/>
          <w:szCs w:val="24"/>
        </w:rPr>
        <w:t xml:space="preserve"> alebo evidovaný podľa tohto zákona</w:t>
      </w:r>
      <w:r w:rsidRPr="00EE384A">
        <w:rPr>
          <w:rFonts w:ascii="Times New Roman" w:hAnsi="Times New Roman"/>
          <w:sz w:val="24"/>
          <w:szCs w:val="24"/>
        </w:rPr>
        <w:t>,</w:t>
      </w:r>
    </w:p>
    <w:p w:rsidR="00071FA5" w:rsidRPr="00EE384A" w:rsidRDefault="00071FA5" w:rsidP="003028F2">
      <w:pPr>
        <w:pStyle w:val="Odsekzoznamu"/>
        <w:numPr>
          <w:ilvl w:val="0"/>
          <w:numId w:val="12"/>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na základe priemerného množstva minerálneho oleja označeného identifikačnou látkou, ktoré odberateľ identifikačnej látky uviedol do daňového voľného obehu za obdobie šiestich predchádzajúcich po sebe nasledujúcich kalendárnych mesiacov pred podaním žiadosti o vydanie identifikačnej látky, pričom prihliada na celkový odobratý objem identifikačnej látky za obdobie 12 predchádzajúcich po sebe nasledujúcich kalendárnych mesiacov.</w:t>
      </w:r>
    </w:p>
    <w:p w:rsidR="00071FA5" w:rsidRPr="00EE384A" w:rsidRDefault="00071FA5" w:rsidP="003028F2">
      <w:pPr>
        <w:pStyle w:val="Odsekzoznamu"/>
        <w:numPr>
          <w:ilvl w:val="0"/>
          <w:numId w:val="12"/>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lastRenderedPageBreak/>
        <w:t xml:space="preserve">na základe zloženej zábezpeky na daň, ak </w:t>
      </w:r>
      <w:r w:rsidR="00F16E2D" w:rsidRPr="00EE384A">
        <w:rPr>
          <w:rFonts w:ascii="Times New Roman" w:hAnsi="Times New Roman"/>
          <w:sz w:val="24"/>
          <w:szCs w:val="24"/>
        </w:rPr>
        <w:t xml:space="preserve">finančné riaditeľstvo </w:t>
      </w:r>
      <w:r w:rsidRPr="00EE384A">
        <w:rPr>
          <w:rFonts w:ascii="Times New Roman" w:hAnsi="Times New Roman"/>
          <w:sz w:val="24"/>
          <w:szCs w:val="24"/>
        </w:rPr>
        <w:t>nemôže posúdiť okolnosti podľa písmen a) a</w:t>
      </w:r>
      <w:r w:rsidR="00C242AE" w:rsidRPr="00EE384A">
        <w:rPr>
          <w:rFonts w:ascii="Times New Roman" w:hAnsi="Times New Roman"/>
          <w:sz w:val="24"/>
          <w:szCs w:val="24"/>
        </w:rPr>
        <w:t>ž</w:t>
      </w:r>
      <w:r w:rsidRPr="00EE384A">
        <w:rPr>
          <w:rFonts w:ascii="Times New Roman" w:hAnsi="Times New Roman"/>
          <w:sz w:val="24"/>
          <w:szCs w:val="24"/>
        </w:rPr>
        <w:t xml:space="preserve"> </w:t>
      </w:r>
      <w:r w:rsidR="00C242AE" w:rsidRPr="00EE384A">
        <w:rPr>
          <w:rFonts w:ascii="Times New Roman" w:hAnsi="Times New Roman"/>
          <w:sz w:val="24"/>
          <w:szCs w:val="24"/>
        </w:rPr>
        <w:t>c</w:t>
      </w:r>
      <w:r w:rsidRPr="00EE384A">
        <w:rPr>
          <w:rFonts w:ascii="Times New Roman" w:hAnsi="Times New Roman"/>
          <w:sz w:val="24"/>
          <w:szCs w:val="24"/>
        </w:rPr>
        <w:t>), na základe ktorých možno odôvodnene predpokladať, že môže dôjsť k porušeniu daňových predpisov; to neplatí, ak je odberateľom identifikačnej látky osoba podľa § 9.</w:t>
      </w:r>
    </w:p>
    <w:p w:rsidR="00071FA5" w:rsidRPr="00EE384A" w:rsidRDefault="00071FA5" w:rsidP="00071FA5">
      <w:pPr>
        <w:spacing w:after="0" w:line="240" w:lineRule="auto"/>
        <w:jc w:val="both"/>
        <w:rPr>
          <w:rFonts w:ascii="Times New Roman" w:hAnsi="Times New Roman"/>
          <w:sz w:val="24"/>
          <w:szCs w:val="24"/>
        </w:rPr>
      </w:pPr>
    </w:p>
    <w:p w:rsidR="00071FA5" w:rsidRPr="00EE384A" w:rsidRDefault="00071FA5" w:rsidP="003028F2">
      <w:pPr>
        <w:pStyle w:val="Odsekzoznamu"/>
        <w:numPr>
          <w:ilvl w:val="0"/>
          <w:numId w:val="17"/>
        </w:numPr>
        <w:spacing w:after="0" w:line="240" w:lineRule="auto"/>
        <w:jc w:val="both"/>
        <w:rPr>
          <w:rFonts w:ascii="Times New Roman" w:hAnsi="Times New Roman"/>
          <w:color w:val="000000"/>
          <w:sz w:val="24"/>
          <w:szCs w:val="24"/>
        </w:rPr>
      </w:pPr>
      <w:r w:rsidRPr="00EE384A">
        <w:rPr>
          <w:rFonts w:ascii="Times New Roman" w:hAnsi="Times New Roman"/>
          <w:sz w:val="24"/>
          <w:szCs w:val="24"/>
        </w:rPr>
        <w:t xml:space="preserve">Identifikačnú látku môže použiť na označenie minerálneho oleja uvedeného v § 6 ods. 1 písm. a) a d) alebo v § 7 ods. 1 a 2 len odberateľ identifikačnej látky a nesmie ju predať alebo iným spôsobom odovzdať inej osobe; </w:t>
      </w:r>
      <w:r w:rsidRPr="00EE384A">
        <w:rPr>
          <w:rFonts w:ascii="Times New Roman" w:hAnsi="Times New Roman"/>
          <w:color w:val="000000"/>
          <w:sz w:val="24"/>
          <w:szCs w:val="24"/>
        </w:rPr>
        <w:t>to neplatí pri odovzdaní identifikačnej látky priamo odberateľom identifikačnej látky alebo prostredníctvom prepravcu výrobcovi minerálneho oleja</w:t>
      </w:r>
      <w:r w:rsidR="009D7C4E" w:rsidRPr="00EE384A">
        <w:rPr>
          <w:rFonts w:ascii="Times New Roman" w:hAnsi="Times New Roman"/>
          <w:color w:val="000000"/>
          <w:sz w:val="24"/>
          <w:szCs w:val="24"/>
        </w:rPr>
        <w:t xml:space="preserve"> v inom členskom štáte alebo</w:t>
      </w:r>
      <w:r w:rsidR="00086170" w:rsidRPr="00EE384A">
        <w:rPr>
          <w:rFonts w:ascii="Times New Roman" w:hAnsi="Times New Roman"/>
          <w:color w:val="000000"/>
          <w:sz w:val="24"/>
          <w:szCs w:val="24"/>
        </w:rPr>
        <w:t xml:space="preserve"> v tretej krajine</w:t>
      </w:r>
      <w:r w:rsidRPr="00EE384A">
        <w:rPr>
          <w:rFonts w:ascii="Times New Roman" w:hAnsi="Times New Roman"/>
          <w:color w:val="000000"/>
          <w:sz w:val="24"/>
          <w:szCs w:val="24"/>
        </w:rPr>
        <w:t xml:space="preserve">, ktorí ju použijú na označenie minerálneho oleja uvedeného v § 6 ods. 1 písm. a) a d) alebo v § 7 ods. 1 a 2, ktorý </w:t>
      </w:r>
      <w:r w:rsidR="005D0A7B" w:rsidRPr="00EE384A">
        <w:rPr>
          <w:rFonts w:ascii="Times New Roman" w:hAnsi="Times New Roman"/>
          <w:color w:val="000000"/>
          <w:sz w:val="24"/>
          <w:szCs w:val="24"/>
        </w:rPr>
        <w:t>sa uvedie</w:t>
      </w:r>
      <w:r w:rsidRPr="00EE384A">
        <w:rPr>
          <w:rFonts w:ascii="Times New Roman" w:hAnsi="Times New Roman"/>
          <w:color w:val="000000"/>
          <w:sz w:val="24"/>
          <w:szCs w:val="24"/>
        </w:rPr>
        <w:t xml:space="preserve"> do daňového voľného obehu na daňovom území.</w:t>
      </w:r>
    </w:p>
    <w:p w:rsidR="00071FA5" w:rsidRPr="00EE384A" w:rsidRDefault="00071FA5" w:rsidP="00071FA5">
      <w:pPr>
        <w:spacing w:after="0" w:line="240" w:lineRule="auto"/>
        <w:jc w:val="both"/>
        <w:rPr>
          <w:rFonts w:ascii="Times New Roman" w:hAnsi="Times New Roman"/>
          <w:sz w:val="24"/>
          <w:szCs w:val="24"/>
        </w:rPr>
      </w:pPr>
    </w:p>
    <w:p w:rsidR="00071FA5" w:rsidRPr="00EE384A" w:rsidRDefault="00071FA5" w:rsidP="00101EF5">
      <w:pPr>
        <w:pStyle w:val="Odsekzoznamu"/>
        <w:numPr>
          <w:ilvl w:val="0"/>
          <w:numId w:val="17"/>
        </w:numPr>
        <w:spacing w:after="0" w:line="240" w:lineRule="auto"/>
        <w:jc w:val="both"/>
        <w:rPr>
          <w:rFonts w:ascii="Times New Roman" w:hAnsi="Times New Roman"/>
          <w:color w:val="000000" w:themeColor="text1"/>
          <w:sz w:val="24"/>
          <w:szCs w:val="24"/>
        </w:rPr>
      </w:pPr>
      <w:r w:rsidRPr="00EE384A">
        <w:rPr>
          <w:rFonts w:ascii="Times New Roman" w:hAnsi="Times New Roman"/>
          <w:color w:val="000000" w:themeColor="text1"/>
          <w:sz w:val="24"/>
          <w:szCs w:val="24"/>
        </w:rPr>
        <w:t>Odberateľ identifikačnej látky</w:t>
      </w:r>
      <w:r w:rsidR="004B0570" w:rsidRPr="00EE384A">
        <w:rPr>
          <w:rFonts w:ascii="Times New Roman" w:hAnsi="Times New Roman"/>
          <w:color w:val="000000" w:themeColor="text1"/>
          <w:sz w:val="24"/>
          <w:szCs w:val="24"/>
        </w:rPr>
        <w:t xml:space="preserve">, ktorému zaniklo alebo bolo odňaté povolenie vydané podľa § 21 alebo </w:t>
      </w:r>
      <w:r w:rsidR="004B5C08" w:rsidRPr="00EE384A">
        <w:rPr>
          <w:rFonts w:ascii="Times New Roman" w:hAnsi="Times New Roman"/>
          <w:color w:val="000000" w:themeColor="text1"/>
          <w:sz w:val="24"/>
          <w:szCs w:val="24"/>
        </w:rPr>
        <w:t xml:space="preserve">§ </w:t>
      </w:r>
      <w:r w:rsidR="004B0570" w:rsidRPr="00EE384A">
        <w:rPr>
          <w:rFonts w:ascii="Times New Roman" w:hAnsi="Times New Roman"/>
          <w:color w:val="000000" w:themeColor="text1"/>
          <w:sz w:val="24"/>
          <w:szCs w:val="24"/>
        </w:rPr>
        <w:t>25, alebo bol vyradený z evidencie podľa § 9</w:t>
      </w:r>
      <w:r w:rsidRPr="00EE384A">
        <w:rPr>
          <w:rFonts w:ascii="Times New Roman" w:hAnsi="Times New Roman"/>
          <w:color w:val="000000" w:themeColor="text1"/>
          <w:sz w:val="24"/>
          <w:szCs w:val="24"/>
        </w:rPr>
        <w:t xml:space="preserve"> je povinný bezodkladne odovzdať </w:t>
      </w:r>
      <w:r w:rsidR="00F16E2D" w:rsidRPr="00EE384A">
        <w:rPr>
          <w:rFonts w:ascii="Times New Roman" w:hAnsi="Times New Roman"/>
          <w:color w:val="000000" w:themeColor="text1"/>
          <w:sz w:val="24"/>
          <w:szCs w:val="24"/>
        </w:rPr>
        <w:t xml:space="preserve">finančnému riaditeľstvu </w:t>
      </w:r>
      <w:r w:rsidRPr="00EE384A">
        <w:rPr>
          <w:rFonts w:ascii="Times New Roman" w:hAnsi="Times New Roman"/>
          <w:color w:val="000000" w:themeColor="text1"/>
          <w:sz w:val="24"/>
          <w:szCs w:val="24"/>
        </w:rPr>
        <w:t>nepoužitú identifikačnú látku, ak</w:t>
      </w:r>
      <w:r w:rsidR="004B0570" w:rsidRPr="00EE384A">
        <w:rPr>
          <w:rFonts w:ascii="Times New Roman" w:hAnsi="Times New Roman"/>
          <w:color w:val="000000" w:themeColor="text1"/>
          <w:sz w:val="24"/>
          <w:szCs w:val="24"/>
        </w:rPr>
        <w:t xml:space="preserve"> ku dňu </w:t>
      </w:r>
      <w:r w:rsidR="00086170" w:rsidRPr="00EE384A">
        <w:rPr>
          <w:rFonts w:ascii="Times New Roman" w:hAnsi="Times New Roman"/>
          <w:color w:val="000000" w:themeColor="text1"/>
          <w:sz w:val="24"/>
          <w:szCs w:val="24"/>
        </w:rPr>
        <w:t>zániku alebo odňatia povolenia</w:t>
      </w:r>
      <w:r w:rsidR="004B0570" w:rsidRPr="00EE384A">
        <w:rPr>
          <w:rFonts w:ascii="Times New Roman" w:hAnsi="Times New Roman"/>
          <w:color w:val="000000" w:themeColor="text1"/>
          <w:sz w:val="24"/>
          <w:szCs w:val="24"/>
        </w:rPr>
        <w:t xml:space="preserve"> vydaného podľa § 21 alebo </w:t>
      </w:r>
      <w:r w:rsidR="004B5C08" w:rsidRPr="00EE384A">
        <w:rPr>
          <w:rFonts w:ascii="Times New Roman" w:hAnsi="Times New Roman"/>
          <w:color w:val="000000" w:themeColor="text1"/>
          <w:sz w:val="24"/>
          <w:szCs w:val="24"/>
        </w:rPr>
        <w:t xml:space="preserve">§ </w:t>
      </w:r>
      <w:r w:rsidR="004B0570" w:rsidRPr="00EE384A">
        <w:rPr>
          <w:rFonts w:ascii="Times New Roman" w:hAnsi="Times New Roman"/>
          <w:color w:val="000000" w:themeColor="text1"/>
          <w:sz w:val="24"/>
          <w:szCs w:val="24"/>
        </w:rPr>
        <w:t xml:space="preserve">25, alebo vyradenia z evidencie podľa § 9 </w:t>
      </w:r>
      <w:r w:rsidRPr="00EE384A">
        <w:rPr>
          <w:rFonts w:ascii="Times New Roman" w:hAnsi="Times New Roman"/>
          <w:color w:val="000000" w:themeColor="text1"/>
          <w:sz w:val="24"/>
          <w:szCs w:val="24"/>
        </w:rPr>
        <w:t>nepoužil celý objem odobratej identifikačnej látky určenej na označovanie minerálneho oleja uvedeného v § 6 ods. 1 písm. a) a d) alebo v § 7 ods. 1 a 2.</w:t>
      </w:r>
    </w:p>
    <w:p w:rsidR="00071FA5" w:rsidRPr="00EE384A" w:rsidRDefault="00071FA5" w:rsidP="00071FA5">
      <w:pPr>
        <w:spacing w:after="0" w:line="240" w:lineRule="auto"/>
        <w:jc w:val="both"/>
        <w:rPr>
          <w:rFonts w:ascii="Times New Roman" w:hAnsi="Times New Roman"/>
          <w:sz w:val="24"/>
          <w:szCs w:val="24"/>
        </w:rPr>
      </w:pPr>
    </w:p>
    <w:p w:rsidR="00071FA5" w:rsidRPr="00EE384A" w:rsidRDefault="00071FA5" w:rsidP="003028F2">
      <w:pPr>
        <w:pStyle w:val="Odsekzoznamu"/>
        <w:numPr>
          <w:ilvl w:val="0"/>
          <w:numId w:val="17"/>
        </w:numPr>
        <w:spacing w:after="0" w:line="240" w:lineRule="auto"/>
        <w:jc w:val="both"/>
        <w:rPr>
          <w:rFonts w:ascii="Times New Roman" w:hAnsi="Times New Roman"/>
          <w:sz w:val="24"/>
          <w:szCs w:val="24"/>
        </w:rPr>
      </w:pPr>
      <w:r w:rsidRPr="00EE384A">
        <w:rPr>
          <w:rFonts w:ascii="Times New Roman" w:hAnsi="Times New Roman"/>
          <w:sz w:val="24"/>
          <w:szCs w:val="24"/>
        </w:rPr>
        <w:t xml:space="preserve">Odberateľ identifikačnej látky oznámi elektronickými prostriedkami prostredníctvom štruktúrovaného formuláru zverejneného na webovom sídle finančného riaditeľstva </w:t>
      </w:r>
      <w:r w:rsidR="004B5C08" w:rsidRPr="00EE384A">
        <w:rPr>
          <w:rFonts w:ascii="Times New Roman" w:hAnsi="Times New Roman"/>
          <w:sz w:val="24"/>
          <w:szCs w:val="24"/>
        </w:rPr>
        <w:t>objem</w:t>
      </w:r>
      <w:r w:rsidRPr="00EE384A">
        <w:rPr>
          <w:rFonts w:ascii="Times New Roman" w:hAnsi="Times New Roman"/>
          <w:sz w:val="24"/>
          <w:szCs w:val="24"/>
        </w:rPr>
        <w:t xml:space="preserve"> nepoužitej identifikačnej látky najneskôr tri pracovné dni pred </w:t>
      </w:r>
      <w:r w:rsidR="004B5C08" w:rsidRPr="00EE384A">
        <w:rPr>
          <w:rFonts w:ascii="Times New Roman" w:hAnsi="Times New Roman"/>
          <w:sz w:val="24"/>
          <w:szCs w:val="24"/>
        </w:rPr>
        <w:t>jeho</w:t>
      </w:r>
      <w:r w:rsidRPr="00EE384A">
        <w:rPr>
          <w:rFonts w:ascii="Times New Roman" w:hAnsi="Times New Roman"/>
          <w:sz w:val="24"/>
          <w:szCs w:val="24"/>
        </w:rPr>
        <w:t xml:space="preserve"> odovzdaním </w:t>
      </w:r>
      <w:r w:rsidR="00F16E2D" w:rsidRPr="00EE384A">
        <w:rPr>
          <w:rFonts w:ascii="Times New Roman" w:hAnsi="Times New Roman"/>
          <w:sz w:val="24"/>
          <w:szCs w:val="24"/>
        </w:rPr>
        <w:t>finančnému riaditeľstvu</w:t>
      </w:r>
      <w:r w:rsidRPr="00EE384A">
        <w:rPr>
          <w:rFonts w:ascii="Times New Roman" w:hAnsi="Times New Roman"/>
          <w:sz w:val="24"/>
          <w:szCs w:val="24"/>
        </w:rPr>
        <w:t>. Ak sa nepoužitá identifikačná látka nachádza mimo daňového územia, je odberateľ identifik</w:t>
      </w:r>
      <w:r w:rsidR="003052B8" w:rsidRPr="00EE384A">
        <w:rPr>
          <w:rFonts w:ascii="Times New Roman" w:hAnsi="Times New Roman"/>
          <w:sz w:val="24"/>
          <w:szCs w:val="24"/>
        </w:rPr>
        <w:t>ačnej látky povinný dopraviť t</w:t>
      </w:r>
      <w:r w:rsidRPr="00EE384A">
        <w:rPr>
          <w:rFonts w:ascii="Times New Roman" w:hAnsi="Times New Roman"/>
          <w:sz w:val="24"/>
          <w:szCs w:val="24"/>
        </w:rPr>
        <w:t xml:space="preserve">úto identifikačnú látku na daňové územie. </w:t>
      </w:r>
      <w:r w:rsidR="00F16E2D" w:rsidRPr="00EE384A">
        <w:rPr>
          <w:rFonts w:ascii="Times New Roman" w:hAnsi="Times New Roman"/>
          <w:sz w:val="24"/>
          <w:szCs w:val="24"/>
        </w:rPr>
        <w:t xml:space="preserve">Finančné riaditeľstvo </w:t>
      </w:r>
      <w:r w:rsidRPr="00EE384A">
        <w:rPr>
          <w:rFonts w:ascii="Times New Roman" w:hAnsi="Times New Roman"/>
          <w:sz w:val="24"/>
          <w:szCs w:val="24"/>
        </w:rPr>
        <w:t>nepoužitú identifikačnú látku zlikviduje na náklady odberateľa identifikačnej látky a o jej likvidácii vyhotoví protokol o likvidácii identifikačnej látky v dvoch vyhotoveniach. Jedno vyhotovenie protokolu o </w:t>
      </w:r>
      <w:r w:rsidR="004B5C08" w:rsidRPr="00EE384A">
        <w:rPr>
          <w:rFonts w:ascii="Times New Roman" w:hAnsi="Times New Roman"/>
          <w:sz w:val="24"/>
          <w:szCs w:val="24"/>
        </w:rPr>
        <w:t>likvidácii identifikačnej látky</w:t>
      </w:r>
      <w:r w:rsidRPr="00EE384A">
        <w:rPr>
          <w:rFonts w:ascii="Times New Roman" w:hAnsi="Times New Roman"/>
          <w:sz w:val="24"/>
          <w:szCs w:val="24"/>
        </w:rPr>
        <w:t xml:space="preserve"> si ponechá </w:t>
      </w:r>
      <w:r w:rsidR="00496035" w:rsidRPr="00EE384A">
        <w:rPr>
          <w:rFonts w:ascii="Times New Roman" w:hAnsi="Times New Roman"/>
          <w:sz w:val="24"/>
          <w:szCs w:val="24"/>
        </w:rPr>
        <w:t>finančné riaditeľstvo</w:t>
      </w:r>
      <w:r w:rsidRPr="00EE384A">
        <w:rPr>
          <w:rFonts w:ascii="Times New Roman" w:hAnsi="Times New Roman"/>
          <w:sz w:val="24"/>
          <w:szCs w:val="24"/>
        </w:rPr>
        <w:t>, druhé vyhotovenie odovzdá odberateľovi identifikačnej látky.</w:t>
      </w:r>
    </w:p>
    <w:p w:rsidR="00071FA5" w:rsidRPr="00EE384A" w:rsidRDefault="00071FA5" w:rsidP="00071FA5">
      <w:pPr>
        <w:spacing w:after="0"/>
        <w:jc w:val="both"/>
        <w:rPr>
          <w:rFonts w:ascii="Times New Roman" w:hAnsi="Times New Roman"/>
          <w:sz w:val="24"/>
          <w:szCs w:val="24"/>
        </w:rPr>
      </w:pPr>
    </w:p>
    <w:p w:rsidR="00071FA5" w:rsidRPr="00EE384A" w:rsidRDefault="00496035" w:rsidP="003028F2">
      <w:pPr>
        <w:pStyle w:val="Odsekzoznamu"/>
        <w:numPr>
          <w:ilvl w:val="0"/>
          <w:numId w:val="17"/>
        </w:numPr>
        <w:spacing w:after="0" w:line="240" w:lineRule="auto"/>
        <w:ind w:hanging="436"/>
        <w:jc w:val="both"/>
        <w:rPr>
          <w:rFonts w:ascii="Times New Roman" w:hAnsi="Times New Roman"/>
          <w:sz w:val="24"/>
          <w:szCs w:val="24"/>
        </w:rPr>
      </w:pPr>
      <w:r w:rsidRPr="00EE384A">
        <w:rPr>
          <w:rFonts w:ascii="Times New Roman" w:hAnsi="Times New Roman"/>
          <w:sz w:val="24"/>
          <w:szCs w:val="24"/>
        </w:rPr>
        <w:t>F</w:t>
      </w:r>
      <w:r w:rsidR="00F16E2D" w:rsidRPr="00EE384A">
        <w:rPr>
          <w:rFonts w:ascii="Times New Roman" w:hAnsi="Times New Roman"/>
          <w:sz w:val="24"/>
          <w:szCs w:val="24"/>
        </w:rPr>
        <w:t xml:space="preserve">inančné riaditeľstvo </w:t>
      </w:r>
      <w:r w:rsidR="00071FA5" w:rsidRPr="00EE384A">
        <w:rPr>
          <w:rFonts w:ascii="Times New Roman" w:hAnsi="Times New Roman"/>
          <w:sz w:val="24"/>
          <w:szCs w:val="24"/>
        </w:rPr>
        <w:t>vedie evidenciu množstva vydanej identifikačnej látky v členení podľa odberateľov identifikačnej látky a množstva, ktoré odberatelia identifikačnej látky odobrali.</w:t>
      </w:r>
    </w:p>
    <w:p w:rsidR="00071FA5" w:rsidRPr="00EE384A" w:rsidRDefault="00071FA5" w:rsidP="00071FA5">
      <w:pPr>
        <w:spacing w:after="0"/>
        <w:jc w:val="both"/>
        <w:rPr>
          <w:rFonts w:ascii="Times New Roman" w:hAnsi="Times New Roman"/>
          <w:sz w:val="24"/>
          <w:szCs w:val="24"/>
        </w:rPr>
      </w:pPr>
    </w:p>
    <w:p w:rsidR="00071FA5" w:rsidRPr="00EE384A" w:rsidRDefault="00071FA5" w:rsidP="003028F2">
      <w:pPr>
        <w:pStyle w:val="Odsekzoznamu"/>
        <w:numPr>
          <w:ilvl w:val="0"/>
          <w:numId w:val="17"/>
        </w:numPr>
        <w:spacing w:after="0" w:line="240" w:lineRule="auto"/>
        <w:ind w:hanging="436"/>
        <w:jc w:val="both"/>
        <w:rPr>
          <w:rFonts w:ascii="Times New Roman" w:hAnsi="Times New Roman"/>
          <w:sz w:val="24"/>
          <w:szCs w:val="24"/>
        </w:rPr>
      </w:pPr>
      <w:r w:rsidRPr="00EE384A">
        <w:rPr>
          <w:rFonts w:ascii="Times New Roman" w:hAnsi="Times New Roman"/>
          <w:sz w:val="24"/>
          <w:szCs w:val="24"/>
        </w:rPr>
        <w:t>Odberateľ identifikačnej látky je povinný viesť evidenciu množstva identifikačnej látky, v ktorej za každý kalendárny mesiac uvedie</w:t>
      </w:r>
    </w:p>
    <w:p w:rsidR="00071FA5" w:rsidRPr="00EE384A" w:rsidRDefault="00071FA5" w:rsidP="003028F2">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počiatočný stav zásob identifikačnej látky na začiatku kalendárneho mesiaca,</w:t>
      </w:r>
    </w:p>
    <w:p w:rsidR="00071FA5" w:rsidRPr="00EE384A" w:rsidRDefault="00071FA5" w:rsidP="003028F2">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 xml:space="preserve">odobraté množstvo identifikačnej látky zo skladu </w:t>
      </w:r>
      <w:r w:rsidR="00F16E2D" w:rsidRPr="00EE384A">
        <w:rPr>
          <w:rFonts w:ascii="Times New Roman" w:hAnsi="Times New Roman"/>
          <w:sz w:val="24"/>
          <w:szCs w:val="24"/>
        </w:rPr>
        <w:t xml:space="preserve">finančného riaditeľstva </w:t>
      </w:r>
      <w:r w:rsidRPr="00EE384A">
        <w:rPr>
          <w:rFonts w:ascii="Times New Roman" w:hAnsi="Times New Roman"/>
          <w:sz w:val="24"/>
          <w:szCs w:val="24"/>
        </w:rPr>
        <w:t>v </w:t>
      </w:r>
      <w:r w:rsidR="003052B8" w:rsidRPr="00EE384A">
        <w:rPr>
          <w:rFonts w:ascii="Times New Roman" w:hAnsi="Times New Roman"/>
          <w:sz w:val="24"/>
          <w:szCs w:val="24"/>
        </w:rPr>
        <w:t>príslušnom</w:t>
      </w:r>
      <w:r w:rsidRPr="00EE384A">
        <w:rPr>
          <w:rFonts w:ascii="Times New Roman" w:hAnsi="Times New Roman"/>
          <w:sz w:val="24"/>
          <w:szCs w:val="24"/>
        </w:rPr>
        <w:t xml:space="preserve"> kalendárnom mesiaci,</w:t>
      </w:r>
    </w:p>
    <w:p w:rsidR="005F039E" w:rsidRPr="00EE384A" w:rsidRDefault="005F039E" w:rsidP="003028F2">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 xml:space="preserve">množstvo identifikačnej látky, ktorú použil na </w:t>
      </w:r>
      <w:r w:rsidR="00DE1392" w:rsidRPr="00EE384A">
        <w:rPr>
          <w:rFonts w:ascii="Times New Roman" w:hAnsi="Times New Roman"/>
          <w:color w:val="000000" w:themeColor="text1"/>
          <w:sz w:val="24"/>
          <w:szCs w:val="24"/>
        </w:rPr>
        <w:t>n</w:t>
      </w:r>
      <w:r w:rsidRPr="00EE384A">
        <w:rPr>
          <w:rFonts w:ascii="Times New Roman" w:hAnsi="Times New Roman"/>
          <w:color w:val="000000" w:themeColor="text1"/>
          <w:sz w:val="24"/>
          <w:szCs w:val="24"/>
        </w:rPr>
        <w:t>aplnenie</w:t>
      </w:r>
      <w:r w:rsidR="00E0392D" w:rsidRPr="00EE384A">
        <w:rPr>
          <w:rFonts w:ascii="Times New Roman" w:hAnsi="Times New Roman"/>
          <w:sz w:val="24"/>
          <w:szCs w:val="24"/>
        </w:rPr>
        <w:t xml:space="preserve"> nového pl</w:t>
      </w:r>
      <w:r w:rsidRPr="00EE384A">
        <w:rPr>
          <w:rFonts w:ascii="Times New Roman" w:hAnsi="Times New Roman"/>
          <w:sz w:val="24"/>
          <w:szCs w:val="24"/>
        </w:rPr>
        <w:t>niaceho za</w:t>
      </w:r>
      <w:r w:rsidR="00343A36" w:rsidRPr="00EE384A">
        <w:rPr>
          <w:rFonts w:ascii="Times New Roman" w:hAnsi="Times New Roman"/>
          <w:sz w:val="24"/>
          <w:szCs w:val="24"/>
        </w:rPr>
        <w:t>riadenia pri jeho prvom použití</w:t>
      </w:r>
      <w:r w:rsidR="004B5C08" w:rsidRPr="00EE384A">
        <w:rPr>
          <w:rFonts w:ascii="Times New Roman" w:hAnsi="Times New Roman"/>
          <w:sz w:val="24"/>
          <w:szCs w:val="24"/>
        </w:rPr>
        <w:t>,</w:t>
      </w:r>
      <w:r w:rsidR="00343A36" w:rsidRPr="00EE384A">
        <w:rPr>
          <w:rFonts w:ascii="Times New Roman" w:hAnsi="Times New Roman"/>
          <w:sz w:val="24"/>
          <w:szCs w:val="24"/>
        </w:rPr>
        <w:t xml:space="preserve"> na </w:t>
      </w:r>
      <w:r w:rsidR="00343A36" w:rsidRPr="00EE384A">
        <w:rPr>
          <w:rFonts w:ascii="Times New Roman" w:hAnsi="Times New Roman"/>
          <w:color w:val="000000" w:themeColor="text1"/>
          <w:sz w:val="24"/>
          <w:szCs w:val="24"/>
        </w:rPr>
        <w:t>naplnenie</w:t>
      </w:r>
      <w:r w:rsidR="00343A36" w:rsidRPr="00EE384A">
        <w:rPr>
          <w:rFonts w:ascii="Times New Roman" w:hAnsi="Times New Roman"/>
          <w:sz w:val="24"/>
          <w:szCs w:val="24"/>
        </w:rPr>
        <w:t xml:space="preserve"> plniaceho zariadenia</w:t>
      </w:r>
      <w:r w:rsidR="004B5C08" w:rsidRPr="00EE384A">
        <w:rPr>
          <w:rFonts w:ascii="Times New Roman" w:hAnsi="Times New Roman"/>
          <w:sz w:val="24"/>
          <w:szCs w:val="24"/>
        </w:rPr>
        <w:t xml:space="preserve"> pri zmene identifikačnej látky</w:t>
      </w:r>
      <w:r w:rsidR="00343A36" w:rsidRPr="00EE384A">
        <w:rPr>
          <w:rFonts w:ascii="Times New Roman" w:hAnsi="Times New Roman"/>
          <w:sz w:val="24"/>
          <w:szCs w:val="24"/>
        </w:rPr>
        <w:t xml:space="preserve"> alebo na </w:t>
      </w:r>
      <w:r w:rsidR="00343A36" w:rsidRPr="00EE384A">
        <w:rPr>
          <w:rFonts w:ascii="Times New Roman" w:hAnsi="Times New Roman"/>
          <w:color w:val="000000" w:themeColor="text1"/>
          <w:sz w:val="24"/>
          <w:szCs w:val="24"/>
        </w:rPr>
        <w:t>naplnenie</w:t>
      </w:r>
      <w:r w:rsidR="00343A36" w:rsidRPr="00EE384A">
        <w:rPr>
          <w:rFonts w:ascii="Times New Roman" w:hAnsi="Times New Roman"/>
          <w:sz w:val="24"/>
          <w:szCs w:val="24"/>
        </w:rPr>
        <w:t xml:space="preserve"> plniaceho zariadenia po servisnej oprave,</w:t>
      </w:r>
    </w:p>
    <w:p w:rsidR="00071FA5" w:rsidRPr="00EE384A" w:rsidRDefault="00071FA5" w:rsidP="003028F2">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množstvo identifikačnej látky, ktorú použil na označenie minerálneho oleja uvedeného v § 6 ods. 1 písm. a) a d) alebo v § 7 ods. 1 a 2</w:t>
      </w:r>
      <w:r w:rsidR="00CA50F3" w:rsidRPr="00EE384A">
        <w:rPr>
          <w:rFonts w:ascii="Times New Roman" w:hAnsi="Times New Roman"/>
          <w:sz w:val="24"/>
          <w:szCs w:val="24"/>
        </w:rPr>
        <w:t>, v členení</w:t>
      </w:r>
      <w:r w:rsidRPr="00EE384A">
        <w:rPr>
          <w:rFonts w:ascii="Times New Roman" w:hAnsi="Times New Roman"/>
          <w:sz w:val="24"/>
          <w:szCs w:val="24"/>
        </w:rPr>
        <w:t xml:space="preserve"> podľa </w:t>
      </w:r>
      <w:r w:rsidR="00EF3B5B" w:rsidRPr="00EE384A">
        <w:rPr>
          <w:rFonts w:ascii="Times New Roman" w:hAnsi="Times New Roman"/>
          <w:sz w:val="24"/>
          <w:szCs w:val="24"/>
        </w:rPr>
        <w:t>kódov kombinovanej nomenklatúry</w:t>
      </w:r>
      <w:r w:rsidRPr="00EE384A">
        <w:rPr>
          <w:rFonts w:ascii="Times New Roman" w:hAnsi="Times New Roman"/>
          <w:sz w:val="24"/>
          <w:szCs w:val="24"/>
        </w:rPr>
        <w:t xml:space="preserve"> tohto minerálneho oleja,</w:t>
      </w:r>
    </w:p>
    <w:p w:rsidR="00CA50F3" w:rsidRPr="00EE384A" w:rsidRDefault="00CA50F3" w:rsidP="003028F2">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 xml:space="preserve">množstvo minerálneho oleja uvedeného v § 6 ods. 1 písm. a) a d) alebo v § 7 ods. 1 a 2 označeného identifikačnou látkou podľa písmena d), ktoré uviedol do daňového </w:t>
      </w:r>
      <w:r w:rsidRPr="00EE384A">
        <w:rPr>
          <w:rFonts w:ascii="Times New Roman" w:hAnsi="Times New Roman"/>
          <w:sz w:val="24"/>
          <w:szCs w:val="24"/>
        </w:rPr>
        <w:lastRenderedPageBreak/>
        <w:t xml:space="preserve">voľného obehu v členení podľa </w:t>
      </w:r>
      <w:r w:rsidR="00EF3B5B" w:rsidRPr="00EE384A">
        <w:rPr>
          <w:rFonts w:ascii="Times New Roman" w:hAnsi="Times New Roman"/>
          <w:sz w:val="24"/>
          <w:szCs w:val="24"/>
        </w:rPr>
        <w:t xml:space="preserve">kódov kombinovanej nomenklatúry </w:t>
      </w:r>
      <w:r w:rsidRPr="00EE384A">
        <w:rPr>
          <w:rFonts w:ascii="Times New Roman" w:hAnsi="Times New Roman"/>
          <w:sz w:val="24"/>
          <w:szCs w:val="24"/>
        </w:rPr>
        <w:t>tohto minerálneho oleja.</w:t>
      </w:r>
    </w:p>
    <w:p w:rsidR="00B30656" w:rsidRPr="00EE384A" w:rsidRDefault="00B30656" w:rsidP="003028F2">
      <w:pPr>
        <w:pStyle w:val="Odsekzoznamu"/>
        <w:numPr>
          <w:ilvl w:val="0"/>
          <w:numId w:val="13"/>
        </w:numPr>
        <w:spacing w:after="0" w:line="240" w:lineRule="auto"/>
        <w:ind w:left="993" w:hanging="284"/>
        <w:jc w:val="both"/>
        <w:rPr>
          <w:rFonts w:ascii="Times New Roman" w:hAnsi="Times New Roman"/>
          <w:color w:val="000000" w:themeColor="text1"/>
          <w:sz w:val="24"/>
          <w:szCs w:val="24"/>
        </w:rPr>
      </w:pPr>
      <w:r w:rsidRPr="00EE384A">
        <w:rPr>
          <w:rFonts w:ascii="Times New Roman" w:hAnsi="Times New Roman"/>
          <w:color w:val="000000" w:themeColor="text1"/>
          <w:sz w:val="24"/>
          <w:szCs w:val="24"/>
        </w:rPr>
        <w:t>množstvo identifikačnej látky zaslanej výrobcovi identifikačnej látky na r</w:t>
      </w:r>
      <w:r w:rsidR="00C67D7B" w:rsidRPr="00EE384A">
        <w:rPr>
          <w:rFonts w:ascii="Times New Roman" w:hAnsi="Times New Roman"/>
          <w:color w:val="000000" w:themeColor="text1"/>
          <w:sz w:val="24"/>
          <w:szCs w:val="24"/>
        </w:rPr>
        <w:t>e</w:t>
      </w:r>
      <w:r w:rsidRPr="00EE384A">
        <w:rPr>
          <w:rFonts w:ascii="Times New Roman" w:hAnsi="Times New Roman"/>
          <w:color w:val="000000" w:themeColor="text1"/>
          <w:sz w:val="24"/>
          <w:szCs w:val="24"/>
        </w:rPr>
        <w:t>klamáciu,</w:t>
      </w:r>
    </w:p>
    <w:p w:rsidR="00071FA5" w:rsidRPr="00EE384A" w:rsidRDefault="00071FA5" w:rsidP="003028F2">
      <w:pPr>
        <w:pStyle w:val="Odsekzoznamu"/>
        <w:numPr>
          <w:ilvl w:val="0"/>
          <w:numId w:val="13"/>
        </w:numPr>
        <w:spacing w:after="0" w:line="240" w:lineRule="auto"/>
        <w:ind w:left="993" w:hanging="284"/>
        <w:jc w:val="both"/>
        <w:rPr>
          <w:rFonts w:ascii="Times New Roman" w:hAnsi="Times New Roman"/>
          <w:color w:val="000000" w:themeColor="text1"/>
          <w:sz w:val="24"/>
          <w:szCs w:val="24"/>
        </w:rPr>
      </w:pPr>
      <w:r w:rsidRPr="00EE384A">
        <w:rPr>
          <w:rFonts w:ascii="Times New Roman" w:hAnsi="Times New Roman"/>
          <w:color w:val="000000" w:themeColor="text1"/>
          <w:sz w:val="24"/>
          <w:szCs w:val="24"/>
        </w:rPr>
        <w:t>množstvo id</w:t>
      </w:r>
      <w:r w:rsidR="004B5C08" w:rsidRPr="00EE384A">
        <w:rPr>
          <w:rFonts w:ascii="Times New Roman" w:hAnsi="Times New Roman"/>
          <w:color w:val="000000" w:themeColor="text1"/>
          <w:sz w:val="24"/>
          <w:szCs w:val="24"/>
        </w:rPr>
        <w:t>entifikačnej látky, ktorej</w:t>
      </w:r>
      <w:r w:rsidRPr="00EE384A">
        <w:rPr>
          <w:rFonts w:ascii="Times New Roman" w:hAnsi="Times New Roman"/>
          <w:color w:val="000000" w:themeColor="text1"/>
          <w:sz w:val="24"/>
          <w:szCs w:val="24"/>
        </w:rPr>
        <w:t xml:space="preserve"> reklamáciu výrobca identifikačnej látky uznal,</w:t>
      </w:r>
    </w:p>
    <w:p w:rsidR="00071FA5" w:rsidRPr="00EE384A" w:rsidRDefault="00071FA5" w:rsidP="003028F2">
      <w:pPr>
        <w:pStyle w:val="Odsekzoznamu"/>
        <w:numPr>
          <w:ilvl w:val="0"/>
          <w:numId w:val="13"/>
        </w:numPr>
        <w:spacing w:after="0" w:line="240" w:lineRule="auto"/>
        <w:ind w:left="993" w:hanging="284"/>
        <w:jc w:val="both"/>
        <w:rPr>
          <w:rFonts w:ascii="Times New Roman" w:hAnsi="Times New Roman"/>
          <w:color w:val="000000" w:themeColor="text1"/>
          <w:sz w:val="24"/>
          <w:szCs w:val="24"/>
        </w:rPr>
      </w:pPr>
      <w:r w:rsidRPr="00EE384A">
        <w:rPr>
          <w:rFonts w:ascii="Times New Roman" w:hAnsi="Times New Roman"/>
          <w:color w:val="000000" w:themeColor="text1"/>
          <w:sz w:val="24"/>
          <w:szCs w:val="24"/>
        </w:rPr>
        <w:t>množst</w:t>
      </w:r>
      <w:r w:rsidR="003052B8" w:rsidRPr="00EE384A">
        <w:rPr>
          <w:rFonts w:ascii="Times New Roman" w:hAnsi="Times New Roman"/>
          <w:color w:val="000000" w:themeColor="text1"/>
          <w:sz w:val="24"/>
          <w:szCs w:val="24"/>
        </w:rPr>
        <w:t>vo</w:t>
      </w:r>
      <w:r w:rsidR="004B5C08" w:rsidRPr="00EE384A">
        <w:rPr>
          <w:rFonts w:ascii="Times New Roman" w:hAnsi="Times New Roman"/>
          <w:color w:val="000000" w:themeColor="text1"/>
          <w:sz w:val="24"/>
          <w:szCs w:val="24"/>
        </w:rPr>
        <w:t xml:space="preserve"> identifikačnej látky, ktorej</w:t>
      </w:r>
      <w:r w:rsidRPr="00EE384A">
        <w:rPr>
          <w:rFonts w:ascii="Times New Roman" w:hAnsi="Times New Roman"/>
          <w:color w:val="000000" w:themeColor="text1"/>
          <w:sz w:val="24"/>
          <w:szCs w:val="24"/>
        </w:rPr>
        <w:t xml:space="preserve"> reklamáciu výrobca identifikačnej látky neuznal,</w:t>
      </w:r>
    </w:p>
    <w:p w:rsidR="00071FA5" w:rsidRPr="00EE384A" w:rsidRDefault="00071FA5" w:rsidP="003028F2">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 xml:space="preserve">množstvo </w:t>
      </w:r>
      <w:r w:rsidR="003052B8" w:rsidRPr="00EE384A">
        <w:rPr>
          <w:rFonts w:ascii="Times New Roman" w:hAnsi="Times New Roman"/>
          <w:sz w:val="24"/>
          <w:szCs w:val="24"/>
        </w:rPr>
        <w:t xml:space="preserve">nepoužitej </w:t>
      </w:r>
      <w:r w:rsidRPr="00EE384A">
        <w:rPr>
          <w:rFonts w:ascii="Times New Roman" w:hAnsi="Times New Roman"/>
          <w:sz w:val="24"/>
          <w:szCs w:val="24"/>
        </w:rPr>
        <w:t xml:space="preserve">identifikačnej látky, ktorú odovzdal </w:t>
      </w:r>
      <w:r w:rsidR="00F16E2D" w:rsidRPr="00EE384A">
        <w:rPr>
          <w:rFonts w:ascii="Times New Roman" w:hAnsi="Times New Roman"/>
          <w:sz w:val="24"/>
          <w:szCs w:val="24"/>
        </w:rPr>
        <w:t>finančnému riaditeľstvu</w:t>
      </w:r>
      <w:r w:rsidRPr="00EE384A">
        <w:rPr>
          <w:rFonts w:ascii="Times New Roman" w:hAnsi="Times New Roman"/>
          <w:sz w:val="24"/>
          <w:szCs w:val="24"/>
        </w:rPr>
        <w:t>,</w:t>
      </w:r>
    </w:p>
    <w:p w:rsidR="00071FA5" w:rsidRPr="00EE384A" w:rsidRDefault="00071FA5" w:rsidP="003028F2">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množstvo nepoužitej identifikačnej látk</w:t>
      </w:r>
      <w:r w:rsidR="00CA50F3" w:rsidRPr="00EE384A">
        <w:rPr>
          <w:rFonts w:ascii="Times New Roman" w:hAnsi="Times New Roman"/>
          <w:sz w:val="24"/>
          <w:szCs w:val="24"/>
        </w:rPr>
        <w:t>y na konci kalendárneho mesiaca,</w:t>
      </w:r>
    </w:p>
    <w:p w:rsidR="00CA50F3" w:rsidRPr="00EE384A" w:rsidRDefault="00CA50F3" w:rsidP="00D90A71">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 xml:space="preserve">množstvo minerálneho oleja uvedeného v § 6 ods. 1 písm. a) a d) alebo v § 7 ods. 1 a 2 </w:t>
      </w:r>
      <w:r w:rsidR="00413BE4" w:rsidRPr="00EE384A">
        <w:rPr>
          <w:rFonts w:ascii="Times New Roman" w:hAnsi="Times New Roman"/>
          <w:sz w:val="24"/>
          <w:szCs w:val="24"/>
        </w:rPr>
        <w:t xml:space="preserve">označeného z množstva identifikačnej látky </w:t>
      </w:r>
      <w:r w:rsidRPr="00EE384A">
        <w:rPr>
          <w:rFonts w:ascii="Times New Roman" w:hAnsi="Times New Roman"/>
          <w:sz w:val="24"/>
          <w:szCs w:val="24"/>
        </w:rPr>
        <w:t>podľa písmena d)</w:t>
      </w:r>
      <w:r w:rsidR="00607696" w:rsidRPr="00EE384A">
        <w:rPr>
          <w:rFonts w:ascii="Times New Roman" w:hAnsi="Times New Roman"/>
          <w:sz w:val="24"/>
          <w:szCs w:val="24"/>
        </w:rPr>
        <w:t xml:space="preserve"> v členení podľa </w:t>
      </w:r>
      <w:r w:rsidR="00D979FB" w:rsidRPr="00EE384A">
        <w:rPr>
          <w:rFonts w:ascii="Times New Roman" w:hAnsi="Times New Roman"/>
          <w:sz w:val="24"/>
          <w:szCs w:val="24"/>
        </w:rPr>
        <w:t>kódov kombinovanej nomenklatúry</w:t>
      </w:r>
      <w:r w:rsidR="00607696" w:rsidRPr="00EE384A">
        <w:rPr>
          <w:rFonts w:ascii="Times New Roman" w:hAnsi="Times New Roman"/>
          <w:sz w:val="24"/>
          <w:szCs w:val="24"/>
        </w:rPr>
        <w:t xml:space="preserve"> tohto minerálneho oleja</w:t>
      </w:r>
      <w:r w:rsidRPr="00EE384A">
        <w:rPr>
          <w:rFonts w:ascii="Times New Roman" w:hAnsi="Times New Roman"/>
          <w:color w:val="000000" w:themeColor="text1"/>
          <w:sz w:val="24"/>
          <w:szCs w:val="24"/>
        </w:rPr>
        <w:t>, ktoré dodal</w:t>
      </w:r>
      <w:r w:rsidRPr="00EE384A">
        <w:rPr>
          <w:rFonts w:ascii="Times New Roman" w:hAnsi="Times New Roman"/>
          <w:b/>
          <w:sz w:val="24"/>
          <w:szCs w:val="24"/>
        </w:rPr>
        <w:t xml:space="preserve"> </w:t>
      </w:r>
      <w:r w:rsidR="00607696" w:rsidRPr="00EE384A">
        <w:rPr>
          <w:rFonts w:ascii="Times New Roman" w:hAnsi="Times New Roman"/>
          <w:sz w:val="24"/>
          <w:szCs w:val="24"/>
        </w:rPr>
        <w:t xml:space="preserve">v pozastavení dane osobe </w:t>
      </w:r>
      <w:r w:rsidR="00DE1392" w:rsidRPr="00EE384A">
        <w:rPr>
          <w:rFonts w:ascii="Times New Roman" w:hAnsi="Times New Roman"/>
          <w:sz w:val="24"/>
          <w:szCs w:val="24"/>
        </w:rPr>
        <w:t>uvedenej v</w:t>
      </w:r>
      <w:r w:rsidR="00607696" w:rsidRPr="00EE384A">
        <w:rPr>
          <w:rFonts w:ascii="Times New Roman" w:hAnsi="Times New Roman"/>
          <w:sz w:val="24"/>
          <w:szCs w:val="24"/>
        </w:rPr>
        <w:t xml:space="preserve"> </w:t>
      </w:r>
      <w:r w:rsidRPr="00EE384A">
        <w:rPr>
          <w:rFonts w:ascii="Times New Roman" w:hAnsi="Times New Roman"/>
          <w:sz w:val="24"/>
          <w:szCs w:val="24"/>
        </w:rPr>
        <w:t>§ 21</w:t>
      </w:r>
      <w:r w:rsidR="00607696" w:rsidRPr="00EE384A">
        <w:rPr>
          <w:rFonts w:ascii="Times New Roman" w:hAnsi="Times New Roman"/>
          <w:sz w:val="24"/>
          <w:szCs w:val="24"/>
        </w:rPr>
        <w:t>,</w:t>
      </w:r>
      <w:r w:rsidR="00D90A71" w:rsidRPr="00EE384A">
        <w:rPr>
          <w:rFonts w:ascii="Times New Roman" w:hAnsi="Times New Roman"/>
          <w:sz w:val="24"/>
          <w:szCs w:val="24"/>
        </w:rPr>
        <w:t xml:space="preserve"> </w:t>
      </w:r>
      <w:r w:rsidR="003052B8" w:rsidRPr="00EE384A">
        <w:rPr>
          <w:rFonts w:ascii="Times New Roman" w:hAnsi="Times New Roman"/>
          <w:sz w:val="24"/>
          <w:szCs w:val="24"/>
        </w:rPr>
        <w:t>na účel</w:t>
      </w:r>
      <w:r w:rsidR="006C36E8" w:rsidRPr="00EE384A">
        <w:rPr>
          <w:rFonts w:ascii="Times New Roman" w:hAnsi="Times New Roman"/>
          <w:sz w:val="24"/>
          <w:szCs w:val="24"/>
        </w:rPr>
        <w:t>y</w:t>
      </w:r>
      <w:r w:rsidR="00607696" w:rsidRPr="00EE384A">
        <w:rPr>
          <w:rFonts w:ascii="Times New Roman" w:hAnsi="Times New Roman"/>
          <w:sz w:val="24"/>
          <w:szCs w:val="24"/>
        </w:rPr>
        <w:t xml:space="preserve"> prepustenia tohto minerálneho oleja do daňového voľného obehu na daňovom území</w:t>
      </w:r>
      <w:r w:rsidR="006B0339" w:rsidRPr="00EE384A">
        <w:rPr>
          <w:rFonts w:ascii="Times New Roman" w:hAnsi="Times New Roman"/>
          <w:sz w:val="24"/>
          <w:szCs w:val="24"/>
        </w:rPr>
        <w:t>,</w:t>
      </w:r>
    </w:p>
    <w:p w:rsidR="00413BE4" w:rsidRPr="00EE384A" w:rsidRDefault="00607696" w:rsidP="002B79BB">
      <w:pPr>
        <w:pStyle w:val="Odsekzoznamu"/>
        <w:numPr>
          <w:ilvl w:val="0"/>
          <w:numId w:val="13"/>
        </w:numPr>
        <w:spacing w:after="0" w:line="240" w:lineRule="auto"/>
        <w:ind w:left="993" w:hanging="284"/>
        <w:jc w:val="both"/>
        <w:rPr>
          <w:rFonts w:ascii="Times New Roman" w:hAnsi="Times New Roman"/>
          <w:sz w:val="24"/>
          <w:szCs w:val="24"/>
        </w:rPr>
      </w:pPr>
      <w:r w:rsidRPr="00EE384A">
        <w:rPr>
          <w:rFonts w:ascii="Times New Roman" w:hAnsi="Times New Roman"/>
          <w:sz w:val="24"/>
          <w:szCs w:val="24"/>
        </w:rPr>
        <w:t>množstvo minerálneho oleja uvedeného v § 6 ods. 1 písm. a) a d) alebo v § 7 ods. 1 a 2 označeného ide</w:t>
      </w:r>
      <w:r w:rsidR="00DE1392" w:rsidRPr="00EE384A">
        <w:rPr>
          <w:rFonts w:ascii="Times New Roman" w:hAnsi="Times New Roman"/>
          <w:sz w:val="24"/>
          <w:szCs w:val="24"/>
        </w:rPr>
        <w:t>ntifikačnou látkou</w:t>
      </w:r>
      <w:r w:rsidRPr="00EE384A">
        <w:rPr>
          <w:rFonts w:ascii="Times New Roman" w:hAnsi="Times New Roman"/>
          <w:sz w:val="24"/>
          <w:szCs w:val="24"/>
        </w:rPr>
        <w:t xml:space="preserve"> v členení podľa </w:t>
      </w:r>
      <w:r w:rsidR="00D979FB" w:rsidRPr="00EE384A">
        <w:rPr>
          <w:rFonts w:ascii="Times New Roman" w:hAnsi="Times New Roman"/>
          <w:sz w:val="24"/>
          <w:szCs w:val="24"/>
        </w:rPr>
        <w:t xml:space="preserve">kódov kombinovanej nomenklatúry </w:t>
      </w:r>
      <w:r w:rsidRPr="00EE384A">
        <w:rPr>
          <w:rFonts w:ascii="Times New Roman" w:hAnsi="Times New Roman"/>
          <w:sz w:val="24"/>
          <w:szCs w:val="24"/>
        </w:rPr>
        <w:t xml:space="preserve">tohto minerálneho oleja, </w:t>
      </w:r>
      <w:r w:rsidRPr="00EE384A">
        <w:rPr>
          <w:rFonts w:ascii="Times New Roman" w:hAnsi="Times New Roman"/>
          <w:color w:val="000000" w:themeColor="text1"/>
          <w:sz w:val="24"/>
          <w:szCs w:val="24"/>
        </w:rPr>
        <w:t>ktoré prijal</w:t>
      </w:r>
      <w:r w:rsidRPr="00EE384A">
        <w:rPr>
          <w:rFonts w:ascii="Times New Roman" w:hAnsi="Times New Roman"/>
          <w:sz w:val="24"/>
          <w:szCs w:val="24"/>
        </w:rPr>
        <w:t xml:space="preserve"> v pozastavení dane od osoby </w:t>
      </w:r>
      <w:r w:rsidR="00DE1392" w:rsidRPr="00EE384A">
        <w:rPr>
          <w:rFonts w:ascii="Times New Roman" w:hAnsi="Times New Roman"/>
          <w:sz w:val="24"/>
          <w:szCs w:val="24"/>
        </w:rPr>
        <w:t>uvedenej v</w:t>
      </w:r>
      <w:r w:rsidRPr="00EE384A">
        <w:rPr>
          <w:rFonts w:ascii="Times New Roman" w:hAnsi="Times New Roman"/>
          <w:sz w:val="24"/>
          <w:szCs w:val="24"/>
        </w:rPr>
        <w:t xml:space="preserve"> § 21, </w:t>
      </w:r>
      <w:r w:rsidR="00DE1392" w:rsidRPr="00EE384A">
        <w:rPr>
          <w:rFonts w:ascii="Times New Roman" w:hAnsi="Times New Roman"/>
          <w:sz w:val="24"/>
          <w:szCs w:val="24"/>
        </w:rPr>
        <w:t>ktorá je odberateľom</w:t>
      </w:r>
      <w:r w:rsidRPr="00EE384A">
        <w:rPr>
          <w:rFonts w:ascii="Times New Roman" w:hAnsi="Times New Roman"/>
          <w:sz w:val="24"/>
          <w:szCs w:val="24"/>
        </w:rPr>
        <w:t xml:space="preserve"> identifikačnej látky, </w:t>
      </w:r>
      <w:r w:rsidR="003052B8" w:rsidRPr="00EE384A">
        <w:rPr>
          <w:rFonts w:ascii="Times New Roman" w:hAnsi="Times New Roman"/>
          <w:sz w:val="24"/>
          <w:szCs w:val="24"/>
        </w:rPr>
        <w:t>na účel</w:t>
      </w:r>
      <w:r w:rsidR="006C36E8" w:rsidRPr="00EE384A">
        <w:rPr>
          <w:rFonts w:ascii="Times New Roman" w:hAnsi="Times New Roman"/>
          <w:sz w:val="24"/>
          <w:szCs w:val="24"/>
        </w:rPr>
        <w:t>y</w:t>
      </w:r>
      <w:r w:rsidRPr="00EE384A">
        <w:rPr>
          <w:rFonts w:ascii="Times New Roman" w:hAnsi="Times New Roman"/>
          <w:sz w:val="24"/>
          <w:szCs w:val="24"/>
        </w:rPr>
        <w:t xml:space="preserve"> prepustenia tohto minerálneho oleja do daňového voľného obehu na daňovom území</w:t>
      </w:r>
      <w:r w:rsidR="002B79BB" w:rsidRPr="00EE384A">
        <w:rPr>
          <w:rFonts w:ascii="Times New Roman" w:hAnsi="Times New Roman"/>
          <w:sz w:val="24"/>
          <w:szCs w:val="24"/>
        </w:rPr>
        <w:t>.</w:t>
      </w:r>
    </w:p>
    <w:p w:rsidR="00C02DF6" w:rsidRPr="00EE384A" w:rsidRDefault="00C02DF6" w:rsidP="001C436C">
      <w:pPr>
        <w:spacing w:after="0" w:line="240" w:lineRule="auto"/>
        <w:jc w:val="both"/>
        <w:rPr>
          <w:rFonts w:ascii="Times New Roman" w:hAnsi="Times New Roman"/>
          <w:sz w:val="24"/>
          <w:szCs w:val="24"/>
        </w:rPr>
      </w:pPr>
    </w:p>
    <w:p w:rsidR="00607696" w:rsidRPr="00EE384A" w:rsidRDefault="00767DE2" w:rsidP="003028F2">
      <w:pPr>
        <w:pStyle w:val="Odsekzoznamu"/>
        <w:numPr>
          <w:ilvl w:val="0"/>
          <w:numId w:val="17"/>
        </w:numPr>
        <w:spacing w:after="0" w:line="240" w:lineRule="auto"/>
        <w:ind w:hanging="436"/>
        <w:jc w:val="both"/>
        <w:rPr>
          <w:rFonts w:ascii="Times New Roman" w:hAnsi="Times New Roman"/>
          <w:sz w:val="24"/>
          <w:szCs w:val="24"/>
        </w:rPr>
      </w:pPr>
      <w:r w:rsidRPr="00EE384A">
        <w:rPr>
          <w:rFonts w:ascii="Times New Roman" w:hAnsi="Times New Roman"/>
          <w:sz w:val="24"/>
          <w:szCs w:val="24"/>
        </w:rPr>
        <w:t>E</w:t>
      </w:r>
      <w:r w:rsidR="006C36E8" w:rsidRPr="00EE384A">
        <w:rPr>
          <w:rFonts w:ascii="Times New Roman" w:hAnsi="Times New Roman"/>
          <w:sz w:val="24"/>
          <w:szCs w:val="24"/>
        </w:rPr>
        <w:t>videnciu podľa odseku 11 písm.</w:t>
      </w:r>
      <w:r w:rsidR="00FD2682" w:rsidRPr="00EE384A">
        <w:rPr>
          <w:rFonts w:ascii="Times New Roman" w:hAnsi="Times New Roman"/>
          <w:sz w:val="24"/>
          <w:szCs w:val="24"/>
        </w:rPr>
        <w:t xml:space="preserve"> k</w:t>
      </w:r>
      <w:r w:rsidRPr="00EE384A">
        <w:rPr>
          <w:rFonts w:ascii="Times New Roman" w:hAnsi="Times New Roman"/>
          <w:sz w:val="24"/>
          <w:szCs w:val="24"/>
        </w:rPr>
        <w:t>)</w:t>
      </w:r>
      <w:r w:rsidR="00FD2682" w:rsidRPr="00EE384A">
        <w:rPr>
          <w:rFonts w:ascii="Times New Roman" w:hAnsi="Times New Roman"/>
          <w:sz w:val="24"/>
          <w:szCs w:val="24"/>
        </w:rPr>
        <w:t xml:space="preserve"> a l)</w:t>
      </w:r>
      <w:r w:rsidRPr="00EE384A">
        <w:rPr>
          <w:rFonts w:ascii="Times New Roman" w:hAnsi="Times New Roman"/>
          <w:sz w:val="24"/>
          <w:szCs w:val="24"/>
        </w:rPr>
        <w:t xml:space="preserve"> vedie len odberateľ identifikačnej látky, ktorým je osoba podľa § 21. Odberateľ identifikačnej látky, ktorý vedie e</w:t>
      </w:r>
      <w:r w:rsidR="006C36E8" w:rsidRPr="00EE384A">
        <w:rPr>
          <w:rFonts w:ascii="Times New Roman" w:hAnsi="Times New Roman"/>
          <w:sz w:val="24"/>
          <w:szCs w:val="24"/>
        </w:rPr>
        <w:t>videnciu podľa odseku 11 písm.</w:t>
      </w:r>
      <w:r w:rsidR="00FD2682" w:rsidRPr="00EE384A">
        <w:rPr>
          <w:rFonts w:ascii="Times New Roman" w:hAnsi="Times New Roman"/>
          <w:sz w:val="24"/>
          <w:szCs w:val="24"/>
        </w:rPr>
        <w:t xml:space="preserve"> k</w:t>
      </w:r>
      <w:r w:rsidRPr="00EE384A">
        <w:rPr>
          <w:rFonts w:ascii="Times New Roman" w:hAnsi="Times New Roman"/>
          <w:sz w:val="24"/>
          <w:szCs w:val="24"/>
        </w:rPr>
        <w:t>)</w:t>
      </w:r>
      <w:r w:rsidR="00FD2682" w:rsidRPr="00EE384A">
        <w:rPr>
          <w:rFonts w:ascii="Times New Roman" w:hAnsi="Times New Roman"/>
          <w:sz w:val="24"/>
          <w:szCs w:val="24"/>
        </w:rPr>
        <w:t xml:space="preserve"> a l)</w:t>
      </w:r>
      <w:r w:rsidRPr="00EE384A">
        <w:rPr>
          <w:rFonts w:ascii="Times New Roman" w:hAnsi="Times New Roman"/>
          <w:sz w:val="24"/>
          <w:szCs w:val="24"/>
        </w:rPr>
        <w:t xml:space="preserve"> je povinný oznámiť najneskôr v lehote podľa odseku 13 colnému úradu identifikačné údaje osoby podľa § 21, ktorej dodal alebo od ktorej odobral minerálny olej uvedený v § 6 ods. 1 písm. a) a d) alebo v § 7 ods. 1 a 2 označený identifikačnou látkou </w:t>
      </w:r>
      <w:r w:rsidR="003052B8" w:rsidRPr="00EE384A">
        <w:rPr>
          <w:rFonts w:ascii="Times New Roman" w:hAnsi="Times New Roman"/>
          <w:sz w:val="24"/>
          <w:szCs w:val="24"/>
        </w:rPr>
        <w:t>na účel</w:t>
      </w:r>
      <w:r w:rsidR="006C36E8" w:rsidRPr="00EE384A">
        <w:rPr>
          <w:rFonts w:ascii="Times New Roman" w:hAnsi="Times New Roman"/>
          <w:sz w:val="24"/>
          <w:szCs w:val="24"/>
        </w:rPr>
        <w:t>y</w:t>
      </w:r>
      <w:r w:rsidRPr="00EE384A">
        <w:rPr>
          <w:rFonts w:ascii="Times New Roman" w:hAnsi="Times New Roman"/>
          <w:sz w:val="24"/>
          <w:szCs w:val="24"/>
        </w:rPr>
        <w:t xml:space="preserve"> prepustenia tohto minerálneho oleja do daňového voľného obehu na daňovom území. Postupovať podľa druhej v</w:t>
      </w:r>
      <w:r w:rsidR="004F3651" w:rsidRPr="00EE384A">
        <w:rPr>
          <w:rFonts w:ascii="Times New Roman" w:hAnsi="Times New Roman"/>
          <w:sz w:val="24"/>
          <w:szCs w:val="24"/>
        </w:rPr>
        <w:t>ety a viesť evidenciu podľa odseku 11 písm.</w:t>
      </w:r>
      <w:r w:rsidRPr="00EE384A">
        <w:rPr>
          <w:rFonts w:ascii="Times New Roman" w:hAnsi="Times New Roman"/>
          <w:sz w:val="24"/>
          <w:szCs w:val="24"/>
        </w:rPr>
        <w:t xml:space="preserve"> </w:t>
      </w:r>
      <w:r w:rsidR="006F7C4B" w:rsidRPr="00EE384A">
        <w:rPr>
          <w:rFonts w:ascii="Times New Roman" w:hAnsi="Times New Roman"/>
          <w:sz w:val="24"/>
          <w:szCs w:val="24"/>
        </w:rPr>
        <w:t>k</w:t>
      </w:r>
      <w:r w:rsidRPr="00EE384A">
        <w:rPr>
          <w:rFonts w:ascii="Times New Roman" w:hAnsi="Times New Roman"/>
          <w:sz w:val="24"/>
          <w:szCs w:val="24"/>
        </w:rPr>
        <w:t xml:space="preserve">) je povinná </w:t>
      </w:r>
      <w:r w:rsidR="006C36E8" w:rsidRPr="00EE384A">
        <w:rPr>
          <w:rFonts w:ascii="Times New Roman" w:hAnsi="Times New Roman"/>
          <w:sz w:val="24"/>
          <w:szCs w:val="24"/>
        </w:rPr>
        <w:t>aj</w:t>
      </w:r>
      <w:r w:rsidRPr="00EE384A">
        <w:rPr>
          <w:rFonts w:ascii="Times New Roman" w:hAnsi="Times New Roman"/>
          <w:sz w:val="24"/>
          <w:szCs w:val="24"/>
        </w:rPr>
        <w:t xml:space="preserve"> osoba podľa § 21, ktorá nie je odberateľom identifikačnej látky, ak táto osoba prijala minerálny </w:t>
      </w:r>
      <w:r w:rsidR="00574231" w:rsidRPr="00EE384A">
        <w:rPr>
          <w:rFonts w:ascii="Times New Roman" w:hAnsi="Times New Roman"/>
          <w:sz w:val="24"/>
          <w:szCs w:val="24"/>
        </w:rPr>
        <w:t xml:space="preserve">olej </w:t>
      </w:r>
      <w:r w:rsidRPr="00EE384A">
        <w:rPr>
          <w:rFonts w:ascii="Times New Roman" w:hAnsi="Times New Roman"/>
          <w:sz w:val="24"/>
          <w:szCs w:val="24"/>
        </w:rPr>
        <w:t>uvedený v § 6 ods. 1 písm. a) a d) alebo v § 7 ods. 1 a 2 označený identifikačnou látkou od odberateľa identifikačnej látky, ktorým je osoba podľa § 21</w:t>
      </w:r>
      <w:r w:rsidR="006C36E8" w:rsidRPr="00EE384A">
        <w:rPr>
          <w:rFonts w:ascii="Times New Roman" w:hAnsi="Times New Roman"/>
          <w:sz w:val="24"/>
          <w:szCs w:val="24"/>
        </w:rPr>
        <w:t>,</w:t>
      </w:r>
      <w:r w:rsidRPr="00EE384A">
        <w:rPr>
          <w:rFonts w:ascii="Times New Roman" w:hAnsi="Times New Roman"/>
          <w:sz w:val="24"/>
          <w:szCs w:val="24"/>
        </w:rPr>
        <w:t xml:space="preserve"> </w:t>
      </w:r>
      <w:r w:rsidR="003052B8" w:rsidRPr="00EE384A">
        <w:rPr>
          <w:rFonts w:ascii="Times New Roman" w:hAnsi="Times New Roman"/>
          <w:sz w:val="24"/>
          <w:szCs w:val="24"/>
        </w:rPr>
        <w:t>na účel</w:t>
      </w:r>
      <w:r w:rsidR="006C36E8" w:rsidRPr="00EE384A">
        <w:rPr>
          <w:rFonts w:ascii="Times New Roman" w:hAnsi="Times New Roman"/>
          <w:sz w:val="24"/>
          <w:szCs w:val="24"/>
        </w:rPr>
        <w:t>y</w:t>
      </w:r>
      <w:r w:rsidRPr="00EE384A">
        <w:rPr>
          <w:rFonts w:ascii="Times New Roman" w:hAnsi="Times New Roman"/>
          <w:sz w:val="24"/>
          <w:szCs w:val="24"/>
        </w:rPr>
        <w:t xml:space="preserve"> prepustenia tohto minerálneho oleja do daňového voľného obehu na daňovom území</w:t>
      </w:r>
      <w:r w:rsidR="00E11A03" w:rsidRPr="00EE384A">
        <w:rPr>
          <w:rFonts w:ascii="Times New Roman" w:hAnsi="Times New Roman"/>
          <w:sz w:val="24"/>
          <w:szCs w:val="24"/>
        </w:rPr>
        <w:t>.</w:t>
      </w:r>
    </w:p>
    <w:p w:rsidR="00607696" w:rsidRPr="00EE384A" w:rsidRDefault="00607696" w:rsidP="00071FA5">
      <w:pPr>
        <w:spacing w:after="0" w:line="240" w:lineRule="auto"/>
        <w:jc w:val="both"/>
        <w:rPr>
          <w:rFonts w:ascii="Times New Roman" w:hAnsi="Times New Roman"/>
          <w:sz w:val="24"/>
          <w:szCs w:val="24"/>
        </w:rPr>
      </w:pPr>
    </w:p>
    <w:p w:rsidR="00071FA5" w:rsidRPr="00EE384A" w:rsidRDefault="00071FA5" w:rsidP="003028F2">
      <w:pPr>
        <w:pStyle w:val="Odsekzoznamu"/>
        <w:numPr>
          <w:ilvl w:val="0"/>
          <w:numId w:val="17"/>
        </w:numPr>
        <w:spacing w:after="0" w:line="240" w:lineRule="auto"/>
        <w:ind w:hanging="436"/>
        <w:jc w:val="both"/>
        <w:rPr>
          <w:rFonts w:ascii="Times New Roman" w:hAnsi="Times New Roman"/>
          <w:sz w:val="24"/>
          <w:szCs w:val="24"/>
        </w:rPr>
      </w:pPr>
      <w:r w:rsidRPr="00EE384A">
        <w:rPr>
          <w:rFonts w:ascii="Times New Roman" w:hAnsi="Times New Roman"/>
          <w:sz w:val="24"/>
          <w:szCs w:val="24"/>
        </w:rPr>
        <w:t>Odberateľ identifikačnej látky je povinný viesť evidenciu podľa odseku 11</w:t>
      </w:r>
      <w:r w:rsidR="00574231" w:rsidRPr="00EE384A">
        <w:rPr>
          <w:rFonts w:ascii="Times New Roman" w:hAnsi="Times New Roman"/>
          <w:sz w:val="24"/>
          <w:szCs w:val="24"/>
        </w:rPr>
        <w:t>,</w:t>
      </w:r>
      <w:r w:rsidRPr="00EE384A">
        <w:rPr>
          <w:rFonts w:ascii="Times New Roman" w:hAnsi="Times New Roman"/>
          <w:sz w:val="24"/>
          <w:szCs w:val="24"/>
        </w:rPr>
        <w:t xml:space="preserve"> </w:t>
      </w:r>
      <w:r w:rsidR="004B5C08" w:rsidRPr="00EE384A">
        <w:rPr>
          <w:rFonts w:ascii="Times New Roman" w:hAnsi="Times New Roman"/>
          <w:sz w:val="24"/>
          <w:szCs w:val="24"/>
        </w:rPr>
        <w:t>uzavrieť</w:t>
      </w:r>
      <w:r w:rsidR="00574231" w:rsidRPr="00EE384A">
        <w:rPr>
          <w:rFonts w:ascii="Times New Roman" w:hAnsi="Times New Roman"/>
          <w:sz w:val="24"/>
          <w:szCs w:val="24"/>
        </w:rPr>
        <w:t xml:space="preserve"> ju</w:t>
      </w:r>
      <w:r w:rsidRPr="00EE384A">
        <w:rPr>
          <w:rFonts w:ascii="Times New Roman" w:hAnsi="Times New Roman"/>
          <w:sz w:val="24"/>
          <w:szCs w:val="24"/>
        </w:rPr>
        <w:t xml:space="preserve"> za príslušný </w:t>
      </w:r>
      <w:r w:rsidR="00FB50F8" w:rsidRPr="00EE384A">
        <w:rPr>
          <w:rFonts w:ascii="Times New Roman" w:hAnsi="Times New Roman"/>
          <w:sz w:val="24"/>
          <w:szCs w:val="24"/>
        </w:rPr>
        <w:t>kalendárny mesiac najneskôr do 2</w:t>
      </w:r>
      <w:r w:rsidRPr="00EE384A">
        <w:rPr>
          <w:rFonts w:ascii="Times New Roman" w:hAnsi="Times New Roman"/>
          <w:sz w:val="24"/>
          <w:szCs w:val="24"/>
        </w:rPr>
        <w:t>5. dňa kalendárneho mesiaca nasledujúceho po mesiaci</w:t>
      </w:r>
      <w:r w:rsidR="00063B6A" w:rsidRPr="00EE384A">
        <w:rPr>
          <w:rFonts w:ascii="Times New Roman" w:hAnsi="Times New Roman"/>
          <w:sz w:val="24"/>
          <w:szCs w:val="24"/>
        </w:rPr>
        <w:t>, za ktorý vedie túto evidenciu</w:t>
      </w:r>
      <w:r w:rsidR="006C36E8" w:rsidRPr="00EE384A">
        <w:rPr>
          <w:rFonts w:ascii="Times New Roman" w:hAnsi="Times New Roman"/>
          <w:sz w:val="24"/>
          <w:szCs w:val="24"/>
        </w:rPr>
        <w:t>,</w:t>
      </w:r>
      <w:r w:rsidRPr="00EE384A">
        <w:rPr>
          <w:rFonts w:ascii="Times New Roman" w:hAnsi="Times New Roman"/>
          <w:sz w:val="24"/>
          <w:szCs w:val="24"/>
        </w:rPr>
        <w:t xml:space="preserve"> a v rovnakej lehote zaslať uzavretú evidenciu</w:t>
      </w:r>
      <w:r w:rsidR="00F16E2D" w:rsidRPr="00EE384A">
        <w:rPr>
          <w:rFonts w:ascii="Times New Roman" w:hAnsi="Times New Roman"/>
          <w:sz w:val="24"/>
          <w:szCs w:val="24"/>
        </w:rPr>
        <w:t xml:space="preserve"> finančnému riaditeľstvu</w:t>
      </w:r>
      <w:r w:rsidRPr="00EE384A">
        <w:rPr>
          <w:rFonts w:ascii="Times New Roman" w:hAnsi="Times New Roman"/>
          <w:sz w:val="24"/>
          <w:szCs w:val="24"/>
        </w:rPr>
        <w:t xml:space="preserve"> elektronickými prostriedkami prostredníc</w:t>
      </w:r>
      <w:r w:rsidR="000E0975" w:rsidRPr="00EE384A">
        <w:rPr>
          <w:rFonts w:ascii="Times New Roman" w:hAnsi="Times New Roman"/>
          <w:sz w:val="24"/>
          <w:szCs w:val="24"/>
        </w:rPr>
        <w:t>tvom štruktúrovaného formuláru u</w:t>
      </w:r>
      <w:r w:rsidRPr="00EE384A">
        <w:rPr>
          <w:rFonts w:ascii="Times New Roman" w:hAnsi="Times New Roman"/>
          <w:sz w:val="24"/>
          <w:szCs w:val="24"/>
        </w:rPr>
        <w:t>verejneného na webovom sídle finančného riaditeľstva</w:t>
      </w:r>
      <w:r w:rsidR="00B31527" w:rsidRPr="00EE384A">
        <w:rPr>
          <w:rFonts w:ascii="Times New Roman" w:hAnsi="Times New Roman"/>
          <w:sz w:val="24"/>
          <w:szCs w:val="24"/>
        </w:rPr>
        <w:t>.</w:t>
      </w:r>
    </w:p>
    <w:p w:rsidR="00B31527" w:rsidRPr="00EE384A" w:rsidRDefault="00B31527" w:rsidP="00B31527">
      <w:pPr>
        <w:spacing w:after="0" w:line="240" w:lineRule="auto"/>
        <w:jc w:val="both"/>
        <w:rPr>
          <w:rFonts w:ascii="Times New Roman" w:hAnsi="Times New Roman"/>
          <w:sz w:val="24"/>
          <w:szCs w:val="24"/>
        </w:rPr>
      </w:pPr>
    </w:p>
    <w:p w:rsidR="001C060D" w:rsidRPr="00EE384A" w:rsidRDefault="00071FA5" w:rsidP="00401062">
      <w:pPr>
        <w:pStyle w:val="Odsekzoznamu"/>
        <w:numPr>
          <w:ilvl w:val="0"/>
          <w:numId w:val="17"/>
        </w:numPr>
        <w:spacing w:after="0" w:line="240" w:lineRule="auto"/>
        <w:ind w:hanging="436"/>
        <w:jc w:val="both"/>
        <w:rPr>
          <w:rFonts w:ascii="Times New Roman" w:hAnsi="Times New Roman"/>
          <w:sz w:val="24"/>
          <w:szCs w:val="24"/>
        </w:rPr>
      </w:pPr>
      <w:r w:rsidRPr="00EE384A">
        <w:rPr>
          <w:rFonts w:ascii="Times New Roman" w:hAnsi="Times New Roman"/>
          <w:sz w:val="24"/>
          <w:szCs w:val="24"/>
        </w:rPr>
        <w:t xml:space="preserve">Ak odberateľ identifikačnej látky zistí po lehote uvedenej v odseku </w:t>
      </w:r>
      <w:r w:rsidR="00211570" w:rsidRPr="00EE384A">
        <w:rPr>
          <w:rFonts w:ascii="Times New Roman" w:hAnsi="Times New Roman"/>
          <w:sz w:val="24"/>
          <w:szCs w:val="24"/>
        </w:rPr>
        <w:t>13</w:t>
      </w:r>
      <w:r w:rsidRPr="00EE384A">
        <w:rPr>
          <w:rFonts w:ascii="Times New Roman" w:hAnsi="Times New Roman"/>
          <w:sz w:val="24"/>
          <w:szCs w:val="24"/>
        </w:rPr>
        <w:t xml:space="preserve">, že údaje </w:t>
      </w:r>
      <w:r w:rsidR="001C436C" w:rsidRPr="00EE384A">
        <w:rPr>
          <w:rFonts w:ascii="Times New Roman" w:hAnsi="Times New Roman"/>
          <w:sz w:val="24"/>
          <w:szCs w:val="24"/>
        </w:rPr>
        <w:t xml:space="preserve">            </w:t>
      </w:r>
      <w:r w:rsidR="00425A94">
        <w:rPr>
          <w:rFonts w:ascii="Times New Roman" w:hAnsi="Times New Roman"/>
          <w:sz w:val="24"/>
          <w:szCs w:val="24"/>
        </w:rPr>
        <w:t xml:space="preserve">             </w:t>
      </w:r>
      <w:r w:rsidRPr="00EE384A">
        <w:rPr>
          <w:rFonts w:ascii="Times New Roman" w:hAnsi="Times New Roman"/>
          <w:sz w:val="24"/>
          <w:szCs w:val="24"/>
        </w:rPr>
        <w:t xml:space="preserve">v evidencii vedenej podľa odseku 11 sú nesprávne, bezodkladne </w:t>
      </w:r>
      <w:r w:rsidR="00211570" w:rsidRPr="00EE384A">
        <w:rPr>
          <w:rFonts w:ascii="Times New Roman" w:hAnsi="Times New Roman"/>
          <w:sz w:val="24"/>
          <w:szCs w:val="24"/>
        </w:rPr>
        <w:t xml:space="preserve">zašle upravenú evidenciu </w:t>
      </w:r>
      <w:r w:rsidR="00F16E2D" w:rsidRPr="00EE384A">
        <w:rPr>
          <w:rFonts w:ascii="Times New Roman" w:hAnsi="Times New Roman"/>
          <w:sz w:val="24"/>
          <w:szCs w:val="24"/>
        </w:rPr>
        <w:t xml:space="preserve">finančnému riaditeľstvu </w:t>
      </w:r>
      <w:r w:rsidR="00211570" w:rsidRPr="00EE384A">
        <w:rPr>
          <w:rFonts w:ascii="Times New Roman" w:hAnsi="Times New Roman"/>
          <w:sz w:val="24"/>
          <w:szCs w:val="24"/>
        </w:rPr>
        <w:t>elektronickými prostriedkami prostredníc</w:t>
      </w:r>
      <w:r w:rsidR="000E0975" w:rsidRPr="00EE384A">
        <w:rPr>
          <w:rFonts w:ascii="Times New Roman" w:hAnsi="Times New Roman"/>
          <w:sz w:val="24"/>
          <w:szCs w:val="24"/>
        </w:rPr>
        <w:t>tvom štruktúrovaného formuláru u</w:t>
      </w:r>
      <w:r w:rsidR="00211570" w:rsidRPr="00EE384A">
        <w:rPr>
          <w:rFonts w:ascii="Times New Roman" w:hAnsi="Times New Roman"/>
          <w:sz w:val="24"/>
          <w:szCs w:val="24"/>
        </w:rPr>
        <w:t>verejneného na webovom sídle finančného riaditeľstva.</w:t>
      </w:r>
    </w:p>
    <w:p w:rsidR="00341E44" w:rsidRPr="00EE384A" w:rsidRDefault="00341E44" w:rsidP="00401062">
      <w:pPr>
        <w:spacing w:after="0" w:line="240" w:lineRule="auto"/>
        <w:rPr>
          <w:rFonts w:ascii="Times New Roman" w:hAnsi="Times New Roman"/>
          <w:sz w:val="24"/>
          <w:szCs w:val="24"/>
        </w:rPr>
      </w:pPr>
    </w:p>
    <w:p w:rsidR="00341E44" w:rsidRPr="00EE384A" w:rsidRDefault="00341E44" w:rsidP="00401062">
      <w:pPr>
        <w:spacing w:after="0" w:line="240" w:lineRule="auto"/>
        <w:jc w:val="center"/>
        <w:rPr>
          <w:rFonts w:ascii="Times New Roman" w:hAnsi="Times New Roman"/>
          <w:color w:val="000000" w:themeColor="text1"/>
          <w:sz w:val="24"/>
          <w:szCs w:val="24"/>
        </w:rPr>
      </w:pPr>
      <w:r w:rsidRPr="00EE384A">
        <w:rPr>
          <w:rFonts w:ascii="Times New Roman" w:hAnsi="Times New Roman"/>
          <w:color w:val="000000" w:themeColor="text1"/>
          <w:sz w:val="24"/>
          <w:szCs w:val="24"/>
        </w:rPr>
        <w:t>§ 9c</w:t>
      </w:r>
    </w:p>
    <w:p w:rsidR="00341E44" w:rsidRPr="00EE384A" w:rsidRDefault="00341E44" w:rsidP="00401062">
      <w:pPr>
        <w:spacing w:after="0" w:line="240" w:lineRule="auto"/>
        <w:jc w:val="center"/>
        <w:rPr>
          <w:rFonts w:ascii="Times New Roman" w:hAnsi="Times New Roman"/>
          <w:color w:val="000000" w:themeColor="text1"/>
          <w:sz w:val="24"/>
          <w:szCs w:val="24"/>
        </w:rPr>
      </w:pPr>
      <w:r w:rsidRPr="00EE384A">
        <w:rPr>
          <w:rFonts w:ascii="Times New Roman" w:hAnsi="Times New Roman"/>
          <w:color w:val="000000" w:themeColor="text1"/>
          <w:sz w:val="24"/>
          <w:szCs w:val="24"/>
        </w:rPr>
        <w:t>Postup pri zmene identifikačnej látky</w:t>
      </w:r>
    </w:p>
    <w:p w:rsidR="00341E44" w:rsidRPr="00EE384A" w:rsidRDefault="00341E44" w:rsidP="00401062">
      <w:pPr>
        <w:spacing w:after="0" w:line="240" w:lineRule="auto"/>
        <w:rPr>
          <w:rFonts w:ascii="Times New Roman" w:hAnsi="Times New Roman"/>
          <w:color w:val="000000" w:themeColor="text1"/>
          <w:sz w:val="24"/>
          <w:szCs w:val="24"/>
        </w:rPr>
      </w:pPr>
    </w:p>
    <w:p w:rsidR="00341E44" w:rsidRPr="00EE384A" w:rsidRDefault="00341E44" w:rsidP="00401062">
      <w:pPr>
        <w:pStyle w:val="Zkladntext"/>
        <w:numPr>
          <w:ilvl w:val="0"/>
          <w:numId w:val="38"/>
        </w:numPr>
        <w:tabs>
          <w:tab w:val="left" w:pos="426"/>
        </w:tabs>
        <w:jc w:val="both"/>
        <w:outlineLvl w:val="0"/>
        <w:rPr>
          <w:color w:val="000000" w:themeColor="text1"/>
        </w:rPr>
      </w:pPr>
      <w:r w:rsidRPr="00EE384A">
        <w:rPr>
          <w:color w:val="000000" w:themeColor="text1"/>
        </w:rPr>
        <w:t xml:space="preserve">Finančné riaditeľstvo môže </w:t>
      </w:r>
      <w:r w:rsidR="006C36E8" w:rsidRPr="00EE384A">
        <w:rPr>
          <w:color w:val="000000" w:themeColor="text1"/>
        </w:rPr>
        <w:t>uložiť</w:t>
      </w:r>
      <w:r w:rsidRPr="00EE384A">
        <w:rPr>
          <w:color w:val="000000" w:themeColor="text1"/>
        </w:rPr>
        <w:t xml:space="preserve"> výrobcovi identifikačnej látky, s ktorým uzatvorilo zmluvu o výrobe identifikačnej látky podľa § 9a ods. 1, aby zmenil zloženie vyrábanej identifikačnej látky</w:t>
      </w:r>
      <w:r w:rsidR="004B5C08" w:rsidRPr="00EE384A">
        <w:rPr>
          <w:color w:val="000000" w:themeColor="text1"/>
        </w:rPr>
        <w:t>.</w:t>
      </w:r>
    </w:p>
    <w:p w:rsidR="00341E44" w:rsidRPr="00EE384A" w:rsidRDefault="00341E44" w:rsidP="00401062">
      <w:pPr>
        <w:tabs>
          <w:tab w:val="left" w:pos="426"/>
        </w:tabs>
        <w:spacing w:after="0" w:line="240" w:lineRule="auto"/>
        <w:rPr>
          <w:rFonts w:ascii="Times New Roman" w:hAnsi="Times New Roman"/>
          <w:color w:val="000000" w:themeColor="text1"/>
          <w:sz w:val="24"/>
          <w:szCs w:val="24"/>
        </w:rPr>
      </w:pPr>
    </w:p>
    <w:p w:rsidR="00F36D44" w:rsidRPr="00EE384A" w:rsidRDefault="002D0319" w:rsidP="00960E12">
      <w:pPr>
        <w:pStyle w:val="Zkladntext"/>
        <w:numPr>
          <w:ilvl w:val="0"/>
          <w:numId w:val="38"/>
        </w:numPr>
        <w:tabs>
          <w:tab w:val="left" w:pos="426"/>
        </w:tabs>
        <w:jc w:val="both"/>
        <w:outlineLvl w:val="0"/>
        <w:rPr>
          <w:color w:val="000000" w:themeColor="text1"/>
        </w:rPr>
      </w:pPr>
      <w:r w:rsidRPr="00EE384A">
        <w:rPr>
          <w:color w:val="000000" w:themeColor="text1"/>
          <w:shd w:val="clear" w:color="auto" w:fill="FFFFFF" w:themeFill="background1"/>
        </w:rPr>
        <w:t xml:space="preserve">Finančné riaditeľstvo </w:t>
      </w:r>
      <w:r w:rsidR="00927F2E" w:rsidRPr="00EE384A">
        <w:rPr>
          <w:color w:val="000000" w:themeColor="text1"/>
          <w:shd w:val="clear" w:color="auto" w:fill="FFFFFF" w:themeFill="background1"/>
        </w:rPr>
        <w:t>uverejní</w:t>
      </w:r>
      <w:r w:rsidRPr="00EE384A">
        <w:rPr>
          <w:color w:val="000000" w:themeColor="text1"/>
          <w:shd w:val="clear" w:color="auto" w:fill="FFFFFF" w:themeFill="background1"/>
        </w:rPr>
        <w:t xml:space="preserve"> </w:t>
      </w:r>
      <w:r w:rsidR="00341E44" w:rsidRPr="00EE384A">
        <w:rPr>
          <w:color w:val="000000" w:themeColor="text1"/>
          <w:shd w:val="clear" w:color="auto" w:fill="FFFFFF" w:themeFill="background1"/>
        </w:rPr>
        <w:t xml:space="preserve">na </w:t>
      </w:r>
      <w:r w:rsidR="00CC0A02" w:rsidRPr="00EE384A">
        <w:rPr>
          <w:color w:val="000000" w:themeColor="text1"/>
          <w:shd w:val="clear" w:color="auto" w:fill="FFFFFF" w:themeFill="background1"/>
        </w:rPr>
        <w:t xml:space="preserve">svojom </w:t>
      </w:r>
      <w:r w:rsidR="00341E44" w:rsidRPr="00EE384A">
        <w:rPr>
          <w:color w:val="000000" w:themeColor="text1"/>
          <w:shd w:val="clear" w:color="auto" w:fill="FFFFFF" w:themeFill="background1"/>
        </w:rPr>
        <w:t xml:space="preserve">webovom sídle </w:t>
      </w:r>
      <w:r w:rsidR="00CC0A02" w:rsidRPr="00EE384A">
        <w:rPr>
          <w:color w:val="000000" w:themeColor="text1"/>
          <w:shd w:val="clear" w:color="auto" w:fill="FFFFFF" w:themeFill="background1"/>
        </w:rPr>
        <w:t xml:space="preserve">oznámenie o zmene identifikačnej látky </w:t>
      </w:r>
      <w:r w:rsidR="00341E44" w:rsidRPr="00EE384A">
        <w:rPr>
          <w:color w:val="000000" w:themeColor="text1"/>
          <w:shd w:val="clear" w:color="auto" w:fill="FFFFFF" w:themeFill="background1"/>
        </w:rPr>
        <w:t>a </w:t>
      </w:r>
      <w:r w:rsidR="004B5C08" w:rsidRPr="00EE384A">
        <w:rPr>
          <w:color w:val="000000" w:themeColor="text1"/>
          <w:shd w:val="clear" w:color="auto" w:fill="FFFFFF" w:themeFill="background1"/>
        </w:rPr>
        <w:t>určí</w:t>
      </w:r>
      <w:r w:rsidR="00341E44" w:rsidRPr="00EE384A">
        <w:rPr>
          <w:color w:val="000000" w:themeColor="text1"/>
          <w:shd w:val="clear" w:color="auto" w:fill="FFFFFF" w:themeFill="background1"/>
        </w:rPr>
        <w:t xml:space="preserve"> odberateľ</w:t>
      </w:r>
      <w:r w:rsidR="004B5C08" w:rsidRPr="00EE384A">
        <w:rPr>
          <w:color w:val="000000" w:themeColor="text1"/>
          <w:shd w:val="clear" w:color="auto" w:fill="FFFFFF" w:themeFill="background1"/>
        </w:rPr>
        <w:t>ovi</w:t>
      </w:r>
      <w:r w:rsidR="00341E44" w:rsidRPr="00EE384A">
        <w:rPr>
          <w:color w:val="000000" w:themeColor="text1"/>
          <w:shd w:val="clear" w:color="auto" w:fill="FFFFFF" w:themeFill="background1"/>
        </w:rPr>
        <w:t xml:space="preserve"> identifikačnej látky </w:t>
      </w:r>
      <w:r w:rsidR="00587632" w:rsidRPr="00EE384A">
        <w:rPr>
          <w:color w:val="000000" w:themeColor="text1"/>
          <w:shd w:val="clear" w:color="auto" w:fill="FFFFFF" w:themeFill="background1"/>
        </w:rPr>
        <w:t>deň začatia používania zmenenej ide</w:t>
      </w:r>
      <w:r w:rsidR="004C2BED" w:rsidRPr="00EE384A">
        <w:rPr>
          <w:color w:val="000000" w:themeColor="text1"/>
          <w:shd w:val="clear" w:color="auto" w:fill="FFFFFF" w:themeFill="background1"/>
        </w:rPr>
        <w:t>ntifikačnej látky</w:t>
      </w:r>
      <w:r w:rsidR="00EF7ED4" w:rsidRPr="00EE384A">
        <w:rPr>
          <w:color w:val="000000" w:themeColor="text1"/>
          <w:shd w:val="clear" w:color="auto" w:fill="FFFFFF" w:themeFill="background1"/>
        </w:rPr>
        <w:t xml:space="preserve">. </w:t>
      </w:r>
      <w:r w:rsidR="0026459E" w:rsidRPr="00EE384A">
        <w:rPr>
          <w:color w:val="000000" w:themeColor="text1"/>
        </w:rPr>
        <w:t>D</w:t>
      </w:r>
      <w:r w:rsidR="00F54623" w:rsidRPr="00EE384A">
        <w:rPr>
          <w:color w:val="000000" w:themeColor="text1"/>
        </w:rPr>
        <w:t>ňom</w:t>
      </w:r>
      <w:r w:rsidR="0026459E" w:rsidRPr="00EE384A">
        <w:rPr>
          <w:color w:val="000000" w:themeColor="text1"/>
        </w:rPr>
        <w:t xml:space="preserve"> začatia používania zmenenej ide</w:t>
      </w:r>
      <w:r w:rsidR="004C2BED" w:rsidRPr="00EE384A">
        <w:rPr>
          <w:color w:val="000000" w:themeColor="text1"/>
        </w:rPr>
        <w:t xml:space="preserve">ntifikačnej látky </w:t>
      </w:r>
      <w:r w:rsidR="000F13DE" w:rsidRPr="00EE384A">
        <w:rPr>
          <w:color w:val="000000" w:themeColor="text1"/>
        </w:rPr>
        <w:t>môže byť najskôr</w:t>
      </w:r>
      <w:r w:rsidR="00D90A71" w:rsidRPr="00EE384A">
        <w:rPr>
          <w:color w:val="000000" w:themeColor="text1"/>
        </w:rPr>
        <w:t xml:space="preserve"> prvý deň</w:t>
      </w:r>
      <w:r w:rsidR="000F13DE" w:rsidRPr="00EE384A">
        <w:rPr>
          <w:color w:val="000000" w:themeColor="text1"/>
        </w:rPr>
        <w:t xml:space="preserve"> </w:t>
      </w:r>
      <w:r w:rsidR="00D90A71" w:rsidRPr="00EE384A">
        <w:rPr>
          <w:color w:val="000000" w:themeColor="text1"/>
        </w:rPr>
        <w:t xml:space="preserve">kalendárneho mesiaca nasledujúceho po </w:t>
      </w:r>
      <w:r w:rsidR="000F13DE" w:rsidRPr="00EE384A">
        <w:rPr>
          <w:color w:val="000000" w:themeColor="text1"/>
        </w:rPr>
        <w:t>6</w:t>
      </w:r>
      <w:r w:rsidR="00F36D44" w:rsidRPr="00EE384A">
        <w:rPr>
          <w:color w:val="000000" w:themeColor="text1"/>
        </w:rPr>
        <w:t>0</w:t>
      </w:r>
      <w:r w:rsidR="004C2BED" w:rsidRPr="00EE384A">
        <w:rPr>
          <w:color w:val="000000" w:themeColor="text1"/>
        </w:rPr>
        <w:t>.</w:t>
      </w:r>
      <w:r w:rsidR="00D90A71" w:rsidRPr="00EE384A">
        <w:rPr>
          <w:color w:val="000000" w:themeColor="text1"/>
        </w:rPr>
        <w:t xml:space="preserve"> dni</w:t>
      </w:r>
      <w:r w:rsidR="006A5E99" w:rsidRPr="00EE384A">
        <w:rPr>
          <w:color w:val="000000" w:themeColor="text1"/>
        </w:rPr>
        <w:t xml:space="preserve"> </w:t>
      </w:r>
      <w:r w:rsidR="00D90A71" w:rsidRPr="00EE384A">
        <w:rPr>
          <w:color w:val="000000" w:themeColor="text1"/>
        </w:rPr>
        <w:t xml:space="preserve">odo dňa </w:t>
      </w:r>
      <w:r w:rsidR="00F36D44" w:rsidRPr="00EE384A">
        <w:rPr>
          <w:color w:val="000000" w:themeColor="text1"/>
        </w:rPr>
        <w:t xml:space="preserve">uverejnenia </w:t>
      </w:r>
      <w:r w:rsidR="00CC0A02" w:rsidRPr="00EE384A">
        <w:rPr>
          <w:color w:val="000000" w:themeColor="text1"/>
        </w:rPr>
        <w:t>oznámenia</w:t>
      </w:r>
      <w:r w:rsidR="00F36D44" w:rsidRPr="00EE384A">
        <w:rPr>
          <w:color w:val="000000" w:themeColor="text1"/>
        </w:rPr>
        <w:t xml:space="preserve"> o zmene identifikačnej látky na webovom sídle finančného riaditeľstva.</w:t>
      </w:r>
      <w:r w:rsidR="00037919" w:rsidRPr="00EE384A">
        <w:rPr>
          <w:color w:val="000000" w:themeColor="text1"/>
        </w:rPr>
        <w:t xml:space="preserve"> </w:t>
      </w:r>
    </w:p>
    <w:p w:rsidR="00401062" w:rsidRPr="00EE384A" w:rsidRDefault="00401062" w:rsidP="00401062">
      <w:pPr>
        <w:pStyle w:val="Zkladntext"/>
        <w:tabs>
          <w:tab w:val="left" w:pos="426"/>
        </w:tabs>
        <w:jc w:val="both"/>
        <w:outlineLvl w:val="0"/>
        <w:rPr>
          <w:color w:val="000000" w:themeColor="text1"/>
        </w:rPr>
      </w:pPr>
    </w:p>
    <w:p w:rsidR="00F54623" w:rsidRPr="00EE384A" w:rsidRDefault="00F54623" w:rsidP="00401062">
      <w:pPr>
        <w:pStyle w:val="Zkladntext"/>
        <w:numPr>
          <w:ilvl w:val="0"/>
          <w:numId w:val="38"/>
        </w:numPr>
        <w:jc w:val="both"/>
        <w:outlineLvl w:val="0"/>
        <w:rPr>
          <w:color w:val="000000" w:themeColor="text1"/>
        </w:rPr>
      </w:pPr>
      <w:r w:rsidRPr="00EE384A">
        <w:rPr>
          <w:color w:val="000000" w:themeColor="text1"/>
        </w:rPr>
        <w:t>Odberateľ identifikačnej látky je povinný najneskôr do 25</w:t>
      </w:r>
      <w:r w:rsidR="00A05774" w:rsidRPr="00EE384A">
        <w:rPr>
          <w:color w:val="000000" w:themeColor="text1"/>
        </w:rPr>
        <w:t>.</w:t>
      </w:r>
      <w:r w:rsidRPr="00EE384A">
        <w:rPr>
          <w:color w:val="000000" w:themeColor="text1"/>
        </w:rPr>
        <w:t xml:space="preserve"> dňa nasledujúceho po dni </w:t>
      </w:r>
      <w:r w:rsidR="00344C67" w:rsidRPr="00EE384A">
        <w:rPr>
          <w:color w:val="000000" w:themeColor="text1"/>
        </w:rPr>
        <w:t xml:space="preserve">začatia používania zmenenej identifikačnej látky </w:t>
      </w:r>
      <w:r w:rsidR="00927F2E" w:rsidRPr="00EE384A">
        <w:rPr>
          <w:color w:val="000000" w:themeColor="text1"/>
        </w:rPr>
        <w:t>podľa odseku 2</w:t>
      </w:r>
      <w:r w:rsidR="00344C67" w:rsidRPr="00EE384A">
        <w:rPr>
          <w:color w:val="000000" w:themeColor="text1"/>
        </w:rPr>
        <w:t xml:space="preserve"> </w:t>
      </w:r>
      <w:r w:rsidR="00CC231F" w:rsidRPr="00EE384A">
        <w:rPr>
          <w:color w:val="000000" w:themeColor="text1"/>
        </w:rPr>
        <w:t>uzavrieť evidenciu množstva identifikačnej látky vedenú podľa § 9b ods. 11, v rovnakej lehote zaslať uzavretú evidenciu finančnému riaditeľstvu elektronickými prostriedkami prostredníc</w:t>
      </w:r>
      <w:r w:rsidR="000E0975" w:rsidRPr="00EE384A">
        <w:rPr>
          <w:color w:val="000000" w:themeColor="text1"/>
        </w:rPr>
        <w:t>tvom štruktúrovaného formuláru u</w:t>
      </w:r>
      <w:r w:rsidR="00CC231F" w:rsidRPr="00EE384A">
        <w:rPr>
          <w:color w:val="000000" w:themeColor="text1"/>
        </w:rPr>
        <w:t xml:space="preserve">verejneného na webovom sídle finančného riaditeľstva </w:t>
      </w:r>
      <w:r w:rsidRPr="00EE384A">
        <w:rPr>
          <w:color w:val="000000" w:themeColor="text1"/>
        </w:rPr>
        <w:t>a</w:t>
      </w:r>
      <w:r w:rsidR="00E877D9" w:rsidRPr="00EE384A">
        <w:rPr>
          <w:color w:val="000000" w:themeColor="text1"/>
        </w:rPr>
        <w:t xml:space="preserve"> odovzdať finančnému riaditeľstvu </w:t>
      </w:r>
      <w:r w:rsidR="004B5C08" w:rsidRPr="00EE384A">
        <w:rPr>
          <w:color w:val="000000" w:themeColor="text1"/>
        </w:rPr>
        <w:t>nepoužit</w:t>
      </w:r>
      <w:r w:rsidR="008025C7" w:rsidRPr="00EE384A">
        <w:rPr>
          <w:color w:val="000000" w:themeColor="text1"/>
        </w:rPr>
        <w:t>ú identifikačnú látku</w:t>
      </w:r>
      <w:r w:rsidRPr="00EE384A">
        <w:rPr>
          <w:color w:val="000000" w:themeColor="text1"/>
        </w:rPr>
        <w:t>.</w:t>
      </w:r>
      <w:r w:rsidR="00E877D9" w:rsidRPr="00EE384A">
        <w:rPr>
          <w:color w:val="000000" w:themeColor="text1"/>
        </w:rPr>
        <w:t xml:space="preserve"> </w:t>
      </w:r>
      <w:r w:rsidR="00CC231F" w:rsidRPr="00EE384A">
        <w:rPr>
          <w:color w:val="000000" w:themeColor="text1"/>
        </w:rPr>
        <w:t xml:space="preserve">Ak sa nepoužitá identifikačná látka nachádza mimo daňového územia, je odberateľ identifikačnej látky povinný dopraviť takúto identifikačnú látku na daňové územie. </w:t>
      </w:r>
      <w:r w:rsidR="00E877D9" w:rsidRPr="00EE384A">
        <w:rPr>
          <w:color w:val="000000" w:themeColor="text1"/>
        </w:rPr>
        <w:t>Finančné riaditeľstvo nepoužitú identifikačnú látku zlikviduje na svoje náklady</w:t>
      </w:r>
      <w:r w:rsidR="004B0570" w:rsidRPr="00EE384A">
        <w:rPr>
          <w:color w:val="000000" w:themeColor="text1"/>
        </w:rPr>
        <w:t xml:space="preserve"> a o jej likvidácii vyhotoví protokol o likvidácii identifikačnej látky v dvoch vyhotoveniach. Jedno vyhotovenie protokolu </w:t>
      </w:r>
      <w:r w:rsidR="008025C7" w:rsidRPr="00EE384A">
        <w:rPr>
          <w:color w:val="000000" w:themeColor="text1"/>
        </w:rPr>
        <w:t xml:space="preserve">o likvidácii identifikačnej látky </w:t>
      </w:r>
      <w:r w:rsidR="004B0570" w:rsidRPr="00EE384A">
        <w:rPr>
          <w:color w:val="000000" w:themeColor="text1"/>
        </w:rPr>
        <w:t>si ponechá finančné riaditeľstvo, druhé vyhotovenie odovzdá odberateľovi identifikačnej látky.</w:t>
      </w:r>
    </w:p>
    <w:p w:rsidR="004B0570" w:rsidRPr="00EE384A" w:rsidRDefault="004B0570" w:rsidP="00401062">
      <w:pPr>
        <w:spacing w:after="0" w:line="240" w:lineRule="auto"/>
        <w:jc w:val="both"/>
        <w:rPr>
          <w:rFonts w:ascii="Times New Roman" w:hAnsi="Times New Roman"/>
          <w:color w:val="000000" w:themeColor="text1"/>
          <w:sz w:val="24"/>
          <w:szCs w:val="24"/>
        </w:rPr>
      </w:pPr>
    </w:p>
    <w:p w:rsidR="00EF7ED4" w:rsidRPr="00EE384A" w:rsidRDefault="00137D1C" w:rsidP="00401062">
      <w:pPr>
        <w:pStyle w:val="Zkladntext"/>
        <w:numPr>
          <w:ilvl w:val="0"/>
          <w:numId w:val="38"/>
        </w:numPr>
        <w:jc w:val="both"/>
        <w:outlineLvl w:val="0"/>
        <w:rPr>
          <w:color w:val="000000" w:themeColor="text1"/>
        </w:rPr>
      </w:pPr>
      <w:r w:rsidRPr="00EE384A">
        <w:rPr>
          <w:color w:val="000000" w:themeColor="text1"/>
        </w:rPr>
        <w:t xml:space="preserve">Odberateľ identifikačnej látky môže najneskôr do dňa predchádzajúcemu dňu </w:t>
      </w:r>
      <w:r w:rsidR="00344C67" w:rsidRPr="00EE384A">
        <w:rPr>
          <w:color w:val="000000" w:themeColor="text1"/>
        </w:rPr>
        <w:t xml:space="preserve">začatia používania zmenenej identifikačnej látky </w:t>
      </w:r>
      <w:r w:rsidR="00851E98" w:rsidRPr="00EE384A">
        <w:rPr>
          <w:color w:val="000000" w:themeColor="text1"/>
        </w:rPr>
        <w:t>podľa odseku 2</w:t>
      </w:r>
      <w:r w:rsidR="00344C67" w:rsidRPr="00EE384A">
        <w:rPr>
          <w:color w:val="000000" w:themeColor="text1"/>
        </w:rPr>
        <w:t xml:space="preserve"> </w:t>
      </w:r>
      <w:r w:rsidRPr="00EE384A">
        <w:rPr>
          <w:color w:val="000000" w:themeColor="text1"/>
        </w:rPr>
        <w:t xml:space="preserve">uvádzať do daňového voľného obehu minerálny olej uvedený v § 6 ods. 1 písm. a) a d) alebo v § 7 ods. 1 a 2 označený doterajšou identifikačnou látkou. Minerálny olej </w:t>
      </w:r>
      <w:r w:rsidR="00A05774" w:rsidRPr="00EE384A">
        <w:rPr>
          <w:color w:val="000000" w:themeColor="text1"/>
        </w:rPr>
        <w:t xml:space="preserve">uvedený </w:t>
      </w:r>
      <w:r w:rsidRPr="00EE384A">
        <w:rPr>
          <w:color w:val="000000" w:themeColor="text1"/>
        </w:rPr>
        <w:t>v § 6 ods. 1 písm. a) a d) alebo v § 7 ods. 1 a 2 označený doterajšou identifikačnou látkou je možné po jeho prepustení do daňového voľného obehu predávať</w:t>
      </w:r>
      <w:r w:rsidR="00A05774" w:rsidRPr="00EE384A">
        <w:rPr>
          <w:color w:val="000000" w:themeColor="text1"/>
        </w:rPr>
        <w:t xml:space="preserve"> a používať</w:t>
      </w:r>
      <w:r w:rsidR="00851E98" w:rsidRPr="00EE384A">
        <w:rPr>
          <w:color w:val="000000" w:themeColor="text1"/>
        </w:rPr>
        <w:t xml:space="preserve"> do vyčerpania zásob.</w:t>
      </w:r>
    </w:p>
    <w:p w:rsidR="00927F2E" w:rsidRPr="00EE384A" w:rsidRDefault="00927F2E" w:rsidP="00401062">
      <w:pPr>
        <w:spacing w:after="0" w:line="240" w:lineRule="auto"/>
        <w:ind w:left="284"/>
        <w:rPr>
          <w:rFonts w:ascii="Times New Roman" w:hAnsi="Times New Roman"/>
          <w:color w:val="000000" w:themeColor="text1"/>
          <w:sz w:val="24"/>
          <w:szCs w:val="24"/>
        </w:rPr>
      </w:pPr>
    </w:p>
    <w:p w:rsidR="00851E98" w:rsidRPr="00EE384A" w:rsidRDefault="00851E98" w:rsidP="00401062">
      <w:pPr>
        <w:pStyle w:val="Zkladntext"/>
        <w:numPr>
          <w:ilvl w:val="0"/>
          <w:numId w:val="38"/>
        </w:numPr>
        <w:jc w:val="both"/>
        <w:outlineLvl w:val="0"/>
        <w:rPr>
          <w:color w:val="000000" w:themeColor="text1"/>
        </w:rPr>
      </w:pPr>
      <w:r w:rsidRPr="00EE384A">
        <w:rPr>
          <w:color w:val="000000" w:themeColor="text1"/>
        </w:rPr>
        <w:t>Minerálny olej uvedený v § 6 ods. 1 písm. a) a d) alebo v § 7 ods. 1 a 2 označený identifikačnou látkou a uvedený do daňového voľného obehu pred dňom začatia používania zmenenej identifikačnej látky podľa odseku 2 sa považuje za minerálny olej označený podľa tohto zákona.</w:t>
      </w:r>
      <w:r w:rsidR="00CC231F" w:rsidRPr="00EE384A">
        <w:rPr>
          <w:color w:val="000000" w:themeColor="text1"/>
        </w:rPr>
        <w:t>“.</w:t>
      </w:r>
    </w:p>
    <w:p w:rsidR="00101EF5" w:rsidRPr="00EE384A" w:rsidRDefault="00101EF5" w:rsidP="00101EF5">
      <w:pPr>
        <w:spacing w:after="0" w:line="240" w:lineRule="auto"/>
        <w:rPr>
          <w:rFonts w:ascii="Times New Roman" w:hAnsi="Times New Roman"/>
          <w:color w:val="000000" w:themeColor="text1"/>
          <w:sz w:val="24"/>
          <w:szCs w:val="24"/>
        </w:rPr>
      </w:pPr>
    </w:p>
    <w:p w:rsidR="00101EF5" w:rsidRPr="00EE384A" w:rsidRDefault="00101EF5" w:rsidP="00101EF5">
      <w:pPr>
        <w:spacing w:after="0" w:line="240" w:lineRule="auto"/>
        <w:ind w:firstLine="426"/>
        <w:rPr>
          <w:rFonts w:ascii="Times New Roman" w:hAnsi="Times New Roman"/>
          <w:color w:val="000000" w:themeColor="text1"/>
          <w:sz w:val="24"/>
          <w:szCs w:val="24"/>
        </w:rPr>
      </w:pPr>
      <w:r w:rsidRPr="00EE384A">
        <w:rPr>
          <w:rFonts w:ascii="Times New Roman" w:hAnsi="Times New Roman"/>
          <w:color w:val="000000" w:themeColor="text1"/>
          <w:sz w:val="24"/>
          <w:szCs w:val="24"/>
        </w:rPr>
        <w:t>Poznámka pod čiarou k odkazu 3 znie:</w:t>
      </w:r>
    </w:p>
    <w:p w:rsidR="00101EF5" w:rsidRPr="00EE384A" w:rsidRDefault="00101EF5" w:rsidP="00101EF5">
      <w:pPr>
        <w:spacing w:after="0" w:line="240" w:lineRule="auto"/>
        <w:ind w:left="709" w:hanging="283"/>
        <w:jc w:val="both"/>
        <w:rPr>
          <w:rFonts w:ascii="Times New Roman" w:hAnsi="Times New Roman"/>
          <w:color w:val="000000" w:themeColor="text1"/>
          <w:sz w:val="24"/>
          <w:szCs w:val="24"/>
        </w:rPr>
      </w:pPr>
      <w:r w:rsidRPr="00EE384A">
        <w:rPr>
          <w:rFonts w:ascii="Times New Roman" w:hAnsi="Times New Roman"/>
          <w:color w:val="000000" w:themeColor="text1"/>
          <w:sz w:val="24"/>
          <w:szCs w:val="24"/>
        </w:rPr>
        <w:t>„</w:t>
      </w:r>
      <w:r w:rsidRPr="00EE384A">
        <w:rPr>
          <w:rFonts w:ascii="Times New Roman" w:hAnsi="Times New Roman"/>
          <w:color w:val="000000" w:themeColor="text1"/>
          <w:sz w:val="24"/>
          <w:szCs w:val="24"/>
          <w:vertAlign w:val="superscript"/>
        </w:rPr>
        <w:t>3</w:t>
      </w:r>
      <w:r w:rsidRPr="00EE384A">
        <w:rPr>
          <w:rFonts w:ascii="Times New Roman" w:hAnsi="Times New Roman"/>
          <w:color w:val="000000" w:themeColor="text1"/>
          <w:sz w:val="24"/>
          <w:szCs w:val="24"/>
        </w:rPr>
        <w:t xml:space="preserve">) Napríklad STN EN 228 Automobilové palivá. Bezolovnatý benzín. Požiadavky </w:t>
      </w:r>
      <w:r w:rsidR="006C36E8" w:rsidRPr="00EE384A">
        <w:rPr>
          <w:rFonts w:ascii="Times New Roman" w:hAnsi="Times New Roman"/>
          <w:color w:val="000000" w:themeColor="text1"/>
          <w:sz w:val="24"/>
          <w:szCs w:val="24"/>
        </w:rPr>
        <w:t xml:space="preserve">          </w:t>
      </w:r>
      <w:r w:rsidR="00425A94">
        <w:rPr>
          <w:rFonts w:ascii="Times New Roman" w:hAnsi="Times New Roman"/>
          <w:color w:val="000000" w:themeColor="text1"/>
          <w:sz w:val="24"/>
          <w:szCs w:val="24"/>
        </w:rPr>
        <w:t xml:space="preserve">          </w:t>
      </w:r>
      <w:r w:rsidR="006C36E8" w:rsidRPr="00EE384A">
        <w:rPr>
          <w:rFonts w:ascii="Times New Roman" w:hAnsi="Times New Roman"/>
          <w:color w:val="000000" w:themeColor="text1"/>
          <w:sz w:val="24"/>
          <w:szCs w:val="24"/>
        </w:rPr>
        <w:t xml:space="preserve"> </w:t>
      </w:r>
      <w:r w:rsidRPr="00EE384A">
        <w:rPr>
          <w:rFonts w:ascii="Times New Roman" w:hAnsi="Times New Roman"/>
          <w:color w:val="000000" w:themeColor="text1"/>
          <w:sz w:val="24"/>
          <w:szCs w:val="24"/>
        </w:rPr>
        <w:t>a skúšobné metódy, STN EN 590 Automobilové palivá. Nafta. Požiadavky a skúšobné metódy.“.</w:t>
      </w:r>
    </w:p>
    <w:p w:rsidR="00101EF5" w:rsidRPr="00EE384A" w:rsidRDefault="00101EF5" w:rsidP="00401062">
      <w:pPr>
        <w:spacing w:after="0" w:line="240" w:lineRule="auto"/>
        <w:rPr>
          <w:rFonts w:ascii="Times New Roman" w:hAnsi="Times New Roman"/>
          <w:color w:val="000000" w:themeColor="text1"/>
          <w:sz w:val="24"/>
          <w:szCs w:val="24"/>
        </w:rPr>
      </w:pPr>
    </w:p>
    <w:p w:rsidR="00071FA5" w:rsidRPr="00EE384A" w:rsidRDefault="00071FA5" w:rsidP="003028F2">
      <w:pPr>
        <w:numPr>
          <w:ilvl w:val="0"/>
          <w:numId w:val="16"/>
        </w:numPr>
        <w:tabs>
          <w:tab w:val="left" w:pos="284"/>
        </w:tabs>
        <w:spacing w:after="0" w:line="240" w:lineRule="auto"/>
        <w:ind w:left="284" w:hanging="284"/>
        <w:jc w:val="both"/>
        <w:rPr>
          <w:rFonts w:ascii="Times New Roman" w:hAnsi="Times New Roman"/>
          <w:sz w:val="24"/>
          <w:szCs w:val="24"/>
        </w:rPr>
      </w:pPr>
      <w:r w:rsidRPr="00EE384A">
        <w:rPr>
          <w:rFonts w:ascii="Times New Roman" w:hAnsi="Times New Roman"/>
          <w:sz w:val="24"/>
          <w:szCs w:val="24"/>
        </w:rPr>
        <w:t xml:space="preserve">V § 12 </w:t>
      </w:r>
      <w:r w:rsidR="0041036A" w:rsidRPr="00EE384A">
        <w:rPr>
          <w:rFonts w:ascii="Times New Roman" w:hAnsi="Times New Roman"/>
          <w:sz w:val="24"/>
          <w:szCs w:val="24"/>
        </w:rPr>
        <w:t xml:space="preserve">sa odsek 2 </w:t>
      </w:r>
      <w:r w:rsidRPr="00EE384A">
        <w:rPr>
          <w:rFonts w:ascii="Times New Roman" w:hAnsi="Times New Roman"/>
          <w:sz w:val="24"/>
          <w:szCs w:val="24"/>
        </w:rPr>
        <w:t>dopĺňa písmenom g), ktoré znie:</w:t>
      </w:r>
    </w:p>
    <w:p w:rsidR="00071FA5" w:rsidRPr="00EE384A" w:rsidRDefault="00071FA5" w:rsidP="00071FA5">
      <w:pPr>
        <w:spacing w:after="0" w:line="240" w:lineRule="auto"/>
        <w:ind w:left="284"/>
        <w:rPr>
          <w:rFonts w:ascii="Times New Roman" w:hAnsi="Times New Roman"/>
          <w:sz w:val="24"/>
          <w:szCs w:val="24"/>
        </w:rPr>
      </w:pPr>
      <w:r w:rsidRPr="00EE384A">
        <w:rPr>
          <w:rFonts w:ascii="Times New Roman" w:hAnsi="Times New Roman"/>
          <w:sz w:val="24"/>
          <w:szCs w:val="24"/>
        </w:rPr>
        <w:t>„g) predaja, ponúkania na predaj, skladovania alebo prepravy minerálneho oleja uvedeného v § 6 ods. 1 písm. a) a d) alebo v § 7 ods. 1 a 2, ktorý nie je označený podľa § 8.“.</w:t>
      </w:r>
    </w:p>
    <w:p w:rsidR="00071FA5" w:rsidRPr="00EE384A" w:rsidRDefault="00071FA5" w:rsidP="00071FA5">
      <w:pPr>
        <w:spacing w:after="0" w:line="240" w:lineRule="auto"/>
        <w:rPr>
          <w:rFonts w:ascii="Times New Roman" w:hAnsi="Times New Roman"/>
          <w:sz w:val="24"/>
          <w:szCs w:val="24"/>
        </w:rPr>
      </w:pPr>
    </w:p>
    <w:p w:rsidR="00071FA5" w:rsidRPr="00EE384A" w:rsidRDefault="00071FA5" w:rsidP="003028F2">
      <w:pPr>
        <w:numPr>
          <w:ilvl w:val="0"/>
          <w:numId w:val="16"/>
        </w:numPr>
        <w:tabs>
          <w:tab w:val="left" w:pos="284"/>
        </w:tabs>
        <w:spacing w:after="0" w:line="240" w:lineRule="auto"/>
        <w:ind w:left="284" w:hanging="284"/>
        <w:jc w:val="both"/>
        <w:rPr>
          <w:rFonts w:ascii="Times New Roman" w:hAnsi="Times New Roman"/>
          <w:sz w:val="24"/>
          <w:szCs w:val="24"/>
        </w:rPr>
      </w:pPr>
      <w:r w:rsidRPr="00EE384A">
        <w:rPr>
          <w:rFonts w:ascii="Times New Roman" w:hAnsi="Times New Roman"/>
          <w:sz w:val="24"/>
          <w:szCs w:val="24"/>
        </w:rPr>
        <w:t xml:space="preserve">V § 13 </w:t>
      </w:r>
      <w:r w:rsidR="0041036A" w:rsidRPr="00EE384A">
        <w:rPr>
          <w:rFonts w:ascii="Times New Roman" w:hAnsi="Times New Roman"/>
          <w:sz w:val="24"/>
          <w:szCs w:val="24"/>
        </w:rPr>
        <w:t xml:space="preserve">sa odsek 2 </w:t>
      </w:r>
      <w:r w:rsidRPr="00EE384A">
        <w:rPr>
          <w:rFonts w:ascii="Times New Roman" w:hAnsi="Times New Roman"/>
          <w:sz w:val="24"/>
          <w:szCs w:val="24"/>
        </w:rPr>
        <w:t>dopĺňa písmenom g), ktoré znie:</w:t>
      </w:r>
    </w:p>
    <w:p w:rsidR="00071FA5" w:rsidRPr="00EE384A" w:rsidRDefault="00071FA5" w:rsidP="00071FA5">
      <w:pPr>
        <w:spacing w:after="0" w:line="240" w:lineRule="auto"/>
        <w:ind w:left="284"/>
        <w:rPr>
          <w:rFonts w:ascii="Times New Roman" w:hAnsi="Times New Roman"/>
          <w:sz w:val="24"/>
          <w:szCs w:val="24"/>
        </w:rPr>
      </w:pPr>
      <w:r w:rsidRPr="00EE384A">
        <w:rPr>
          <w:rFonts w:ascii="Times New Roman" w:hAnsi="Times New Roman"/>
          <w:sz w:val="24"/>
          <w:szCs w:val="24"/>
        </w:rPr>
        <w:t>„g) predala, ponúkala na predaj, skladovala alebo prepravovala minerálny olej uvedený v § 6 ods. 1 písm. a) a d) alebo v § 7 ods. 1 a 2, ktorý nie je označený podľa § 8.“.</w:t>
      </w:r>
    </w:p>
    <w:p w:rsidR="00071FA5" w:rsidRPr="00EE384A" w:rsidRDefault="00071FA5" w:rsidP="00071FA5">
      <w:pPr>
        <w:spacing w:after="0" w:line="240" w:lineRule="auto"/>
        <w:rPr>
          <w:rFonts w:ascii="Times New Roman" w:hAnsi="Times New Roman"/>
          <w:sz w:val="24"/>
          <w:szCs w:val="24"/>
        </w:rPr>
      </w:pPr>
    </w:p>
    <w:p w:rsidR="00071FA5" w:rsidRPr="00EE384A" w:rsidRDefault="00071FA5" w:rsidP="003028F2">
      <w:pPr>
        <w:numPr>
          <w:ilvl w:val="0"/>
          <w:numId w:val="16"/>
        </w:numPr>
        <w:tabs>
          <w:tab w:val="left" w:pos="284"/>
        </w:tabs>
        <w:spacing w:after="0" w:line="240" w:lineRule="auto"/>
        <w:ind w:left="284" w:hanging="284"/>
        <w:jc w:val="both"/>
        <w:rPr>
          <w:rFonts w:ascii="Times New Roman" w:hAnsi="Times New Roman"/>
          <w:sz w:val="24"/>
          <w:szCs w:val="24"/>
        </w:rPr>
      </w:pPr>
      <w:r w:rsidRPr="00EE384A">
        <w:rPr>
          <w:rFonts w:ascii="Times New Roman" w:hAnsi="Times New Roman"/>
          <w:sz w:val="24"/>
          <w:szCs w:val="24"/>
        </w:rPr>
        <w:t>V § 21 ods. 2 písm. e) sa vypúšťa slovo „čestné“.</w:t>
      </w:r>
    </w:p>
    <w:p w:rsidR="00071FA5" w:rsidRPr="00EE384A" w:rsidRDefault="00071FA5" w:rsidP="00071FA5">
      <w:pPr>
        <w:spacing w:after="0" w:line="240" w:lineRule="auto"/>
        <w:rPr>
          <w:rFonts w:ascii="Times New Roman" w:hAnsi="Times New Roman"/>
          <w:sz w:val="24"/>
          <w:szCs w:val="24"/>
        </w:rPr>
      </w:pPr>
    </w:p>
    <w:p w:rsidR="00071FA5" w:rsidRPr="00EE384A" w:rsidRDefault="00071FA5" w:rsidP="003028F2">
      <w:pPr>
        <w:numPr>
          <w:ilvl w:val="0"/>
          <w:numId w:val="16"/>
        </w:numPr>
        <w:tabs>
          <w:tab w:val="left" w:pos="284"/>
        </w:tabs>
        <w:spacing w:after="0" w:line="240" w:lineRule="auto"/>
        <w:ind w:left="284" w:hanging="284"/>
        <w:jc w:val="both"/>
        <w:rPr>
          <w:rFonts w:ascii="Times New Roman" w:hAnsi="Times New Roman"/>
          <w:sz w:val="24"/>
          <w:szCs w:val="24"/>
        </w:rPr>
      </w:pPr>
      <w:r w:rsidRPr="00EE384A">
        <w:rPr>
          <w:rFonts w:ascii="Times New Roman" w:hAnsi="Times New Roman"/>
          <w:sz w:val="24"/>
          <w:szCs w:val="24"/>
        </w:rPr>
        <w:lastRenderedPageBreak/>
        <w:t>V § 21 ods. 4 písm. f), § 25 ods. 4 písm. e) a § 26 ods. 4 písm. e) sa slová „úmyselný trestný čin“ nahrádzajú slovami „úmyselne spáchaný trestný čin hospodársky alebo iný trestný čin, ktorého skutková podstata súvisí s predmetom podnikania“.</w:t>
      </w:r>
    </w:p>
    <w:p w:rsidR="00B31527" w:rsidRPr="00EE384A" w:rsidRDefault="00B31527" w:rsidP="00B31527">
      <w:pPr>
        <w:tabs>
          <w:tab w:val="left" w:pos="284"/>
        </w:tabs>
        <w:spacing w:after="0" w:line="240" w:lineRule="auto"/>
        <w:jc w:val="both"/>
        <w:rPr>
          <w:rFonts w:ascii="Times New Roman" w:hAnsi="Times New Roman"/>
          <w:sz w:val="24"/>
          <w:szCs w:val="24"/>
        </w:rPr>
      </w:pPr>
    </w:p>
    <w:p w:rsidR="006921D1" w:rsidRPr="00EE384A" w:rsidRDefault="00A24727" w:rsidP="006921D1">
      <w:pPr>
        <w:numPr>
          <w:ilvl w:val="0"/>
          <w:numId w:val="16"/>
        </w:numPr>
        <w:tabs>
          <w:tab w:val="left" w:pos="284"/>
        </w:tabs>
        <w:spacing w:after="0" w:line="240" w:lineRule="auto"/>
        <w:ind w:left="284" w:hanging="284"/>
        <w:jc w:val="both"/>
        <w:rPr>
          <w:rFonts w:ascii="Times New Roman" w:hAnsi="Times New Roman"/>
          <w:sz w:val="24"/>
          <w:szCs w:val="24"/>
        </w:rPr>
      </w:pPr>
      <w:r w:rsidRPr="00EE384A">
        <w:rPr>
          <w:rFonts w:ascii="Times New Roman" w:hAnsi="Times New Roman"/>
          <w:sz w:val="24"/>
          <w:szCs w:val="24"/>
        </w:rPr>
        <w:t xml:space="preserve">V § 23 ods. 15 a § 24 ods. 15 sa </w:t>
      </w:r>
      <w:r w:rsidR="008025C7" w:rsidRPr="00EE384A">
        <w:rPr>
          <w:rFonts w:ascii="Times New Roman" w:hAnsi="Times New Roman"/>
          <w:sz w:val="24"/>
          <w:szCs w:val="24"/>
        </w:rPr>
        <w:t xml:space="preserve">na konci </w:t>
      </w:r>
      <w:r w:rsidRPr="00EE384A">
        <w:rPr>
          <w:rFonts w:ascii="Times New Roman" w:hAnsi="Times New Roman"/>
          <w:sz w:val="24"/>
          <w:szCs w:val="24"/>
        </w:rPr>
        <w:t xml:space="preserve">pripájajú </w:t>
      </w:r>
      <w:r w:rsidR="008025C7" w:rsidRPr="00EE384A">
        <w:rPr>
          <w:rFonts w:ascii="Times New Roman" w:hAnsi="Times New Roman"/>
          <w:sz w:val="24"/>
          <w:szCs w:val="24"/>
        </w:rPr>
        <w:t xml:space="preserve">tieto </w:t>
      </w:r>
      <w:r w:rsidRPr="00EE384A">
        <w:rPr>
          <w:rFonts w:ascii="Times New Roman" w:hAnsi="Times New Roman"/>
          <w:sz w:val="24"/>
          <w:szCs w:val="24"/>
        </w:rPr>
        <w:t>slová</w:t>
      </w:r>
      <w:r w:rsidR="008025C7" w:rsidRPr="00EE384A">
        <w:rPr>
          <w:rFonts w:ascii="Times New Roman" w:hAnsi="Times New Roman"/>
          <w:sz w:val="24"/>
          <w:szCs w:val="24"/>
        </w:rPr>
        <w:t>:</w:t>
      </w:r>
      <w:r w:rsidRPr="00EE384A">
        <w:rPr>
          <w:rFonts w:ascii="Times New Roman" w:hAnsi="Times New Roman"/>
          <w:sz w:val="24"/>
          <w:szCs w:val="24"/>
        </w:rPr>
        <w:t xml:space="preserve"> „a </w:t>
      </w:r>
      <w:r w:rsidR="006921D1" w:rsidRPr="00EE384A">
        <w:rPr>
          <w:rFonts w:ascii="Times New Roman" w:hAnsi="Times New Roman"/>
          <w:sz w:val="24"/>
          <w:szCs w:val="24"/>
        </w:rPr>
        <w:t xml:space="preserve">evidenčné číslo </w:t>
      </w:r>
      <w:r w:rsidR="00042A7B" w:rsidRPr="00EE384A">
        <w:rPr>
          <w:rFonts w:ascii="Times New Roman" w:hAnsi="Times New Roman"/>
          <w:sz w:val="24"/>
          <w:szCs w:val="24"/>
        </w:rPr>
        <w:t>alebo</w:t>
      </w:r>
      <w:r w:rsidR="006921D1" w:rsidRPr="00EE384A">
        <w:rPr>
          <w:rFonts w:ascii="Times New Roman" w:hAnsi="Times New Roman"/>
          <w:sz w:val="24"/>
          <w:szCs w:val="24"/>
        </w:rPr>
        <w:t xml:space="preserve"> číslo povolenia</w:t>
      </w:r>
      <w:r w:rsidR="00042A7B" w:rsidRPr="00EE384A">
        <w:rPr>
          <w:rFonts w:ascii="Times New Roman" w:hAnsi="Times New Roman"/>
          <w:sz w:val="24"/>
          <w:szCs w:val="24"/>
        </w:rPr>
        <w:t xml:space="preserve"> osoby podľa </w:t>
      </w:r>
      <w:r w:rsidR="009B6E07" w:rsidRPr="00EE384A">
        <w:rPr>
          <w:rFonts w:ascii="Times New Roman" w:hAnsi="Times New Roman"/>
          <w:sz w:val="24"/>
          <w:szCs w:val="24"/>
        </w:rPr>
        <w:t xml:space="preserve">§ 11, </w:t>
      </w:r>
      <w:r w:rsidR="006C36E8" w:rsidRPr="00EE384A">
        <w:rPr>
          <w:rFonts w:ascii="Times New Roman" w:hAnsi="Times New Roman"/>
          <w:sz w:val="24"/>
          <w:szCs w:val="24"/>
        </w:rPr>
        <w:t xml:space="preserve">§ </w:t>
      </w:r>
      <w:r w:rsidR="009B6E07" w:rsidRPr="00EE384A">
        <w:rPr>
          <w:rFonts w:ascii="Times New Roman" w:hAnsi="Times New Roman"/>
          <w:sz w:val="24"/>
          <w:szCs w:val="24"/>
        </w:rPr>
        <w:t>25a alebo</w:t>
      </w:r>
      <w:r w:rsidR="00042A7B" w:rsidRPr="00EE384A">
        <w:rPr>
          <w:rFonts w:ascii="Times New Roman" w:hAnsi="Times New Roman"/>
          <w:sz w:val="24"/>
          <w:szCs w:val="24"/>
        </w:rPr>
        <w:t xml:space="preserve"> </w:t>
      </w:r>
      <w:r w:rsidR="008025C7" w:rsidRPr="00EE384A">
        <w:rPr>
          <w:rFonts w:ascii="Times New Roman" w:hAnsi="Times New Roman"/>
          <w:sz w:val="24"/>
          <w:szCs w:val="24"/>
        </w:rPr>
        <w:t xml:space="preserve">§ </w:t>
      </w:r>
      <w:r w:rsidR="00042A7B" w:rsidRPr="00EE384A">
        <w:rPr>
          <w:rFonts w:ascii="Times New Roman" w:hAnsi="Times New Roman"/>
          <w:sz w:val="24"/>
          <w:szCs w:val="24"/>
        </w:rPr>
        <w:t xml:space="preserve">25b, </w:t>
      </w:r>
      <w:r w:rsidR="00032C30" w:rsidRPr="00EE384A">
        <w:rPr>
          <w:rFonts w:ascii="Times New Roman" w:hAnsi="Times New Roman"/>
          <w:sz w:val="24"/>
          <w:szCs w:val="24"/>
        </w:rPr>
        <w:t xml:space="preserve">ktorá </w:t>
      </w:r>
      <w:r w:rsidR="008025C7" w:rsidRPr="00EE384A">
        <w:rPr>
          <w:rFonts w:ascii="Times New Roman" w:hAnsi="Times New Roman"/>
          <w:sz w:val="24"/>
          <w:szCs w:val="24"/>
        </w:rPr>
        <w:t>má sídlo, trvalý pobyt</w:t>
      </w:r>
      <w:r w:rsidR="00032C30" w:rsidRPr="00EE384A">
        <w:rPr>
          <w:rFonts w:ascii="Times New Roman" w:hAnsi="Times New Roman"/>
          <w:sz w:val="24"/>
          <w:szCs w:val="24"/>
        </w:rPr>
        <w:t xml:space="preserve"> alebo miesto podnikania v mieste priameho dodania</w:t>
      </w:r>
      <w:r w:rsidR="00042A7B" w:rsidRPr="00EE384A">
        <w:rPr>
          <w:rFonts w:ascii="Times New Roman" w:hAnsi="Times New Roman"/>
          <w:sz w:val="24"/>
          <w:szCs w:val="24"/>
        </w:rPr>
        <w:t xml:space="preserve"> </w:t>
      </w:r>
      <w:r w:rsidR="006921D1" w:rsidRPr="00EE384A">
        <w:rPr>
          <w:rFonts w:ascii="Times New Roman" w:hAnsi="Times New Roman"/>
          <w:sz w:val="24"/>
          <w:szCs w:val="24"/>
        </w:rPr>
        <w:t>“.</w:t>
      </w:r>
    </w:p>
    <w:p w:rsidR="00032C30" w:rsidRPr="00EE384A" w:rsidRDefault="00032C30" w:rsidP="00071FA5">
      <w:pPr>
        <w:pStyle w:val="Zkladntext"/>
        <w:jc w:val="both"/>
        <w:outlineLvl w:val="0"/>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25a ods. 1 sa vypúšťajú slová „minerálnym olejom podľa § 4 ods. 7 písm. e)</w:t>
      </w:r>
      <w:r w:rsidR="008025C7" w:rsidRPr="00EE384A">
        <w:rPr>
          <w:rFonts w:ascii="Times New Roman" w:hAnsi="Times New Roman"/>
          <w:sz w:val="24"/>
          <w:szCs w:val="24"/>
        </w:rPr>
        <w:t>,</w:t>
      </w:r>
      <w:r w:rsidRPr="00EE384A">
        <w:rPr>
          <w:rFonts w:ascii="Times New Roman" w:hAnsi="Times New Roman"/>
          <w:sz w:val="24"/>
          <w:szCs w:val="24"/>
        </w:rPr>
        <w:t>“.</w:t>
      </w:r>
    </w:p>
    <w:p w:rsidR="001653BF" w:rsidRPr="00EE384A" w:rsidRDefault="001653BF" w:rsidP="00071FA5">
      <w:pPr>
        <w:pStyle w:val="Zkladntext"/>
        <w:jc w:val="both"/>
        <w:outlineLvl w:val="0"/>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25a ods. 9 sa číslo „13“ nahrádza číslom „14“.</w:t>
      </w:r>
    </w:p>
    <w:p w:rsidR="00071FA5" w:rsidRPr="00EE384A" w:rsidRDefault="00071FA5" w:rsidP="00071FA5">
      <w:pPr>
        <w:tabs>
          <w:tab w:val="left" w:pos="284"/>
        </w:tabs>
        <w:spacing w:after="0" w:line="240" w:lineRule="auto"/>
        <w:jc w:val="both"/>
        <w:rPr>
          <w:rFonts w:ascii="Times New Roman" w:hAnsi="Times New Roman"/>
          <w:sz w:val="24"/>
          <w:szCs w:val="24"/>
        </w:rPr>
      </w:pPr>
    </w:p>
    <w:p w:rsidR="001653BF" w:rsidRPr="00EE384A" w:rsidRDefault="001653BF" w:rsidP="001009BC">
      <w:pPr>
        <w:numPr>
          <w:ilvl w:val="0"/>
          <w:numId w:val="16"/>
        </w:numPr>
        <w:shd w:val="clear" w:color="auto" w:fill="FFFFFF" w:themeFill="background1"/>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25a ods. 10</w:t>
      </w:r>
      <w:r w:rsidR="00EC17CF" w:rsidRPr="00EE384A">
        <w:rPr>
          <w:rFonts w:ascii="Times New Roman" w:hAnsi="Times New Roman"/>
          <w:sz w:val="24"/>
          <w:szCs w:val="24"/>
        </w:rPr>
        <w:t xml:space="preserve"> písm. a)</w:t>
      </w:r>
      <w:r w:rsidRPr="00EE384A">
        <w:rPr>
          <w:rFonts w:ascii="Times New Roman" w:hAnsi="Times New Roman"/>
          <w:sz w:val="24"/>
          <w:szCs w:val="24"/>
        </w:rPr>
        <w:t xml:space="preserve"> sa za slová „písm. b)“ vkladajú slová „a c)“.</w:t>
      </w:r>
    </w:p>
    <w:p w:rsidR="001653BF" w:rsidRPr="00EE384A" w:rsidRDefault="001653BF" w:rsidP="00071FA5">
      <w:pPr>
        <w:tabs>
          <w:tab w:val="left" w:pos="284"/>
        </w:tabs>
        <w:spacing w:after="0" w:line="240" w:lineRule="auto"/>
        <w:jc w:val="both"/>
        <w:rPr>
          <w:rFonts w:ascii="Times New Roman" w:hAnsi="Times New Roman"/>
          <w:sz w:val="24"/>
          <w:szCs w:val="24"/>
        </w:rPr>
      </w:pPr>
    </w:p>
    <w:p w:rsidR="006F7C4B" w:rsidRDefault="006F7C4B" w:rsidP="00071FA5">
      <w:pPr>
        <w:numPr>
          <w:ilvl w:val="0"/>
          <w:numId w:val="16"/>
        </w:numPr>
        <w:shd w:val="clear" w:color="auto" w:fill="FFFFFF" w:themeFill="background1"/>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 xml:space="preserve">V § 25a ods. 15 písm. a) sa </w:t>
      </w:r>
      <w:r w:rsidR="001009BC" w:rsidRPr="00EE384A">
        <w:rPr>
          <w:rFonts w:ascii="Times New Roman" w:hAnsi="Times New Roman"/>
          <w:sz w:val="24"/>
          <w:szCs w:val="24"/>
        </w:rPr>
        <w:t>na konci pripájajú tieto</w:t>
      </w:r>
      <w:r w:rsidRPr="00EE384A">
        <w:rPr>
          <w:rFonts w:ascii="Times New Roman" w:hAnsi="Times New Roman"/>
          <w:sz w:val="24"/>
          <w:szCs w:val="24"/>
        </w:rPr>
        <w:t xml:space="preserve"> slová</w:t>
      </w:r>
      <w:r w:rsidR="001009BC" w:rsidRPr="00EE384A">
        <w:rPr>
          <w:rFonts w:ascii="Times New Roman" w:hAnsi="Times New Roman"/>
          <w:sz w:val="24"/>
          <w:szCs w:val="24"/>
        </w:rPr>
        <w:t>: „alebo na iné ako potravinárske účely v balení s objemom 1 000 l a menej“.</w:t>
      </w:r>
    </w:p>
    <w:p w:rsidR="009F0AAA" w:rsidRPr="00EE384A" w:rsidRDefault="009F0AAA" w:rsidP="009F0AAA">
      <w:pPr>
        <w:shd w:val="clear" w:color="auto" w:fill="FFFFFF" w:themeFill="background1"/>
        <w:tabs>
          <w:tab w:val="left" w:pos="426"/>
        </w:tabs>
        <w:spacing w:after="0" w:line="240" w:lineRule="auto"/>
        <w:jc w:val="both"/>
        <w:rPr>
          <w:rFonts w:ascii="Times New Roman" w:hAnsi="Times New Roman"/>
          <w:sz w:val="24"/>
          <w:szCs w:val="24"/>
        </w:rPr>
      </w:pPr>
    </w:p>
    <w:p w:rsidR="00EF3B5B" w:rsidRPr="00EE384A" w:rsidRDefault="00071FA5" w:rsidP="00071FA5">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25b ods. 8, ods. 15 písm. g), ods. 16 a ods. 18 písm. a) sa slová „uzavretých spotrebiteľských baleniach“ nahrádzajú slovami „spotrebiteľskom balení</w:t>
      </w:r>
      <w:r w:rsidR="00EF3B5B" w:rsidRPr="00EE384A">
        <w:rPr>
          <w:rFonts w:ascii="Times New Roman" w:hAnsi="Times New Roman"/>
          <w:sz w:val="24"/>
          <w:szCs w:val="24"/>
        </w:rPr>
        <w:t>“.</w:t>
      </w:r>
    </w:p>
    <w:p w:rsidR="006F7C4B" w:rsidRPr="00EE384A" w:rsidRDefault="006F7C4B" w:rsidP="006F7C4B">
      <w:pPr>
        <w:tabs>
          <w:tab w:val="left" w:pos="426"/>
        </w:tabs>
        <w:spacing w:after="0" w:line="240" w:lineRule="auto"/>
        <w:jc w:val="both"/>
        <w:rPr>
          <w:rFonts w:ascii="Times New Roman" w:hAnsi="Times New Roman"/>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25b ods. 14 písm. a) sa slová „Finančné riaditeľstvo Slovenskej republiky (ďalej len „finančné riaditeľstvo“)“ nahrádzajú slovami „finančné riaditeľstvo“.</w:t>
      </w:r>
    </w:p>
    <w:p w:rsidR="00071FA5" w:rsidRPr="00EE384A" w:rsidRDefault="00071FA5" w:rsidP="00071FA5">
      <w:pPr>
        <w:tabs>
          <w:tab w:val="left" w:pos="284"/>
        </w:tabs>
        <w:spacing w:after="0" w:line="240" w:lineRule="auto"/>
        <w:jc w:val="both"/>
        <w:rPr>
          <w:rFonts w:ascii="Times New Roman" w:hAnsi="Times New Roman"/>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25b ods. 14 písmeno h) znie:</w:t>
      </w:r>
    </w:p>
    <w:p w:rsidR="00071FA5" w:rsidRPr="008B7FDF" w:rsidRDefault="00071FA5" w:rsidP="00071FA5">
      <w:pPr>
        <w:tabs>
          <w:tab w:val="left" w:pos="284"/>
        </w:tabs>
        <w:spacing w:after="0" w:line="240" w:lineRule="auto"/>
        <w:ind w:left="426"/>
        <w:jc w:val="both"/>
        <w:rPr>
          <w:rFonts w:ascii="Times New Roman" w:hAnsi="Times New Roman"/>
          <w:sz w:val="24"/>
          <w:szCs w:val="24"/>
        </w:rPr>
      </w:pPr>
      <w:r w:rsidRPr="00EE384A">
        <w:rPr>
          <w:rFonts w:ascii="Times New Roman" w:hAnsi="Times New Roman"/>
          <w:sz w:val="24"/>
          <w:szCs w:val="24"/>
        </w:rPr>
        <w:t>„h) spĺňať podmienky podľa odseku 7 písm. a), b), d) až i) počas celého obdobia platnosti p</w:t>
      </w:r>
      <w:r w:rsidR="00F472D1">
        <w:rPr>
          <w:rFonts w:ascii="Times New Roman" w:hAnsi="Times New Roman"/>
          <w:sz w:val="24"/>
          <w:szCs w:val="24"/>
        </w:rPr>
        <w:t xml:space="preserve">ovolenia na </w:t>
      </w:r>
      <w:r w:rsidR="00F472D1" w:rsidRPr="008B7FDF">
        <w:rPr>
          <w:rFonts w:ascii="Times New Roman" w:hAnsi="Times New Roman"/>
          <w:sz w:val="24"/>
          <w:szCs w:val="24"/>
        </w:rPr>
        <w:t>distribúciu, pričom</w:t>
      </w:r>
      <w:r w:rsidRPr="008B7FDF">
        <w:rPr>
          <w:rFonts w:ascii="Times New Roman" w:hAnsi="Times New Roman"/>
          <w:sz w:val="24"/>
          <w:szCs w:val="24"/>
        </w:rPr>
        <w:t xml:space="preserve"> ak v čase </w:t>
      </w:r>
      <w:r w:rsidR="00940111" w:rsidRPr="008B7FDF">
        <w:rPr>
          <w:rFonts w:ascii="Times New Roman" w:hAnsi="Times New Roman"/>
          <w:sz w:val="24"/>
          <w:szCs w:val="24"/>
        </w:rPr>
        <w:t xml:space="preserve">podania </w:t>
      </w:r>
      <w:r w:rsidRPr="008B7FDF">
        <w:rPr>
          <w:rFonts w:ascii="Times New Roman" w:hAnsi="Times New Roman"/>
          <w:sz w:val="24"/>
          <w:szCs w:val="24"/>
        </w:rPr>
        <w:t>žiadosti o vydanie povolenia na distribúciu preukázal splnenie podmienky podľa odseku 7 písm. c), po uplynutí jedného roka od dňa právoplatnosti povolenia na distribúciu musí preukázať splnenie podmienky podľa odseku 7 písm. b),“.</w:t>
      </w:r>
    </w:p>
    <w:p w:rsidR="00071FA5" w:rsidRPr="008B7FDF" w:rsidRDefault="00071FA5" w:rsidP="00071FA5">
      <w:pPr>
        <w:spacing w:after="0" w:line="240" w:lineRule="auto"/>
        <w:jc w:val="both"/>
        <w:rPr>
          <w:rFonts w:ascii="Times New Roman" w:hAnsi="Times New Roman"/>
          <w:sz w:val="24"/>
          <w:szCs w:val="24"/>
        </w:rPr>
      </w:pPr>
    </w:p>
    <w:p w:rsidR="00071FA5" w:rsidRPr="008B7FDF"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8B7FDF">
        <w:rPr>
          <w:rFonts w:ascii="Times New Roman" w:hAnsi="Times New Roman"/>
          <w:sz w:val="24"/>
          <w:szCs w:val="24"/>
        </w:rPr>
        <w:t>V § 25b ods. 15 písm. f) sa slová „odsekov 7 a 8“ nahrádzajú slovami „odseku 7 písm. a), d) až i) a odseku 8“.</w:t>
      </w:r>
    </w:p>
    <w:p w:rsidR="00071FA5" w:rsidRPr="008B7FDF" w:rsidRDefault="00071FA5" w:rsidP="00071FA5">
      <w:pPr>
        <w:spacing w:after="0" w:line="240" w:lineRule="auto"/>
        <w:jc w:val="both"/>
        <w:rPr>
          <w:rFonts w:ascii="Times New Roman" w:hAnsi="Times New Roman"/>
          <w:sz w:val="24"/>
          <w:szCs w:val="24"/>
        </w:rPr>
      </w:pPr>
    </w:p>
    <w:p w:rsidR="00F5327D" w:rsidRPr="008B7FDF" w:rsidRDefault="00AA5B6C" w:rsidP="003028F2">
      <w:pPr>
        <w:numPr>
          <w:ilvl w:val="0"/>
          <w:numId w:val="16"/>
        </w:numPr>
        <w:tabs>
          <w:tab w:val="left" w:pos="426"/>
        </w:tabs>
        <w:spacing w:after="0" w:line="240" w:lineRule="auto"/>
        <w:ind w:left="426" w:hanging="426"/>
        <w:jc w:val="both"/>
        <w:rPr>
          <w:rFonts w:ascii="Times New Roman" w:hAnsi="Times New Roman"/>
          <w:sz w:val="24"/>
          <w:szCs w:val="24"/>
        </w:rPr>
      </w:pPr>
      <w:r w:rsidRPr="008B7FDF">
        <w:rPr>
          <w:rFonts w:ascii="Times New Roman" w:hAnsi="Times New Roman"/>
          <w:sz w:val="24"/>
          <w:szCs w:val="24"/>
          <w:lang w:val="cs-CZ" w:eastAsia="cs-CZ"/>
        </w:rPr>
        <w:t xml:space="preserve">V § </w:t>
      </w:r>
      <w:r w:rsidRPr="008B7FDF">
        <w:rPr>
          <w:rFonts w:ascii="Times New Roman" w:hAnsi="Times New Roman"/>
          <w:sz w:val="24"/>
          <w:szCs w:val="24"/>
          <w:lang w:eastAsia="cs-CZ"/>
        </w:rPr>
        <w:t>25b ods. 19</w:t>
      </w:r>
      <w:r w:rsidRPr="008B7FDF">
        <w:rPr>
          <w:rFonts w:ascii="Times New Roman" w:hAnsi="Times New Roman"/>
          <w:sz w:val="24"/>
          <w:szCs w:val="24"/>
          <w:lang w:val="cs-CZ" w:eastAsia="cs-CZ"/>
        </w:rPr>
        <w:t xml:space="preserve"> písm. a)</w:t>
      </w:r>
      <w:r w:rsidRPr="008B7FDF">
        <w:rPr>
          <w:color w:val="000000"/>
          <w:lang w:val="cs-CZ"/>
        </w:rPr>
        <w:t xml:space="preserve"> </w:t>
      </w:r>
      <w:r w:rsidRPr="008B7FDF">
        <w:rPr>
          <w:rFonts w:ascii="Times New Roman" w:hAnsi="Times New Roman"/>
          <w:color w:val="000000"/>
          <w:sz w:val="24"/>
          <w:szCs w:val="24"/>
        </w:rPr>
        <w:t>sa čiarka za slovami „živnostenského oprávnenia“ nahrádza slovom „alebo“ a vypúšťajú sa slová „alebo bol zrušený, ak nebol zriadený alebo založený na podnikateľské účely</w:t>
      </w:r>
      <w:r w:rsidR="00B74D22" w:rsidRPr="008B7FDF">
        <w:rPr>
          <w:rFonts w:ascii="Times New Roman" w:hAnsi="Times New Roman"/>
          <w:sz w:val="24"/>
          <w:szCs w:val="24"/>
        </w:rPr>
        <w:t>“.</w:t>
      </w:r>
    </w:p>
    <w:p w:rsidR="00F5327D" w:rsidRPr="00EE384A" w:rsidRDefault="00F5327D" w:rsidP="00071FA5">
      <w:pPr>
        <w:spacing w:after="0" w:line="240" w:lineRule="auto"/>
        <w:jc w:val="both"/>
        <w:rPr>
          <w:rFonts w:ascii="Times New Roman" w:hAnsi="Times New Roman"/>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25c ods. 1 sa slová „dočasne pozastaví“ nahrádzajú slovami „môže dočasne pozastaviť“.</w:t>
      </w:r>
    </w:p>
    <w:p w:rsidR="00071FA5" w:rsidRPr="00EE384A" w:rsidRDefault="00071FA5" w:rsidP="00071FA5">
      <w:pPr>
        <w:spacing w:after="0" w:line="240" w:lineRule="auto"/>
        <w:rPr>
          <w:rFonts w:ascii="Times New Roman" w:hAnsi="Times New Roman"/>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color w:val="000000"/>
          <w:sz w:val="24"/>
          <w:szCs w:val="24"/>
        </w:rPr>
      </w:pPr>
      <w:r w:rsidRPr="00EE384A">
        <w:rPr>
          <w:rFonts w:ascii="Times New Roman" w:hAnsi="Times New Roman"/>
          <w:color w:val="000000"/>
          <w:sz w:val="24"/>
          <w:szCs w:val="24"/>
        </w:rPr>
        <w:t>V § 35 ods. 4 sa slová „a minerálny olej bez obsahu biogénnej látky“ nahrádza</w:t>
      </w:r>
      <w:r w:rsidR="0041036A" w:rsidRPr="00EE384A">
        <w:rPr>
          <w:rFonts w:ascii="Times New Roman" w:hAnsi="Times New Roman"/>
          <w:color w:val="000000"/>
          <w:sz w:val="24"/>
          <w:szCs w:val="24"/>
        </w:rPr>
        <w:t>jú</w:t>
      </w:r>
      <w:r w:rsidRPr="00EE384A">
        <w:rPr>
          <w:rFonts w:ascii="Times New Roman" w:hAnsi="Times New Roman"/>
          <w:color w:val="000000"/>
          <w:sz w:val="24"/>
          <w:szCs w:val="24"/>
        </w:rPr>
        <w:t xml:space="preserve"> </w:t>
      </w:r>
      <w:r w:rsidR="008025C7" w:rsidRPr="00EE384A">
        <w:rPr>
          <w:rFonts w:ascii="Times New Roman" w:hAnsi="Times New Roman"/>
          <w:color w:val="000000"/>
          <w:sz w:val="24"/>
          <w:szCs w:val="24"/>
        </w:rPr>
        <w:t xml:space="preserve">čiarkou </w:t>
      </w:r>
      <w:r w:rsidR="00425A94">
        <w:rPr>
          <w:rFonts w:ascii="Times New Roman" w:hAnsi="Times New Roman"/>
          <w:color w:val="000000"/>
          <w:sz w:val="24"/>
          <w:szCs w:val="24"/>
        </w:rPr>
        <w:t xml:space="preserve">     </w:t>
      </w:r>
      <w:r w:rsidR="008025C7" w:rsidRPr="00EE384A">
        <w:rPr>
          <w:rFonts w:ascii="Times New Roman" w:hAnsi="Times New Roman"/>
          <w:color w:val="000000"/>
          <w:sz w:val="24"/>
          <w:szCs w:val="24"/>
        </w:rPr>
        <w:t xml:space="preserve">a </w:t>
      </w:r>
      <w:r w:rsidRPr="00EE384A">
        <w:rPr>
          <w:rFonts w:ascii="Times New Roman" w:hAnsi="Times New Roman"/>
          <w:color w:val="000000"/>
          <w:sz w:val="24"/>
          <w:szCs w:val="24"/>
        </w:rPr>
        <w:t>slovami „</w:t>
      </w:r>
      <w:r w:rsidRPr="00EE384A">
        <w:rPr>
          <w:rFonts w:ascii="Times New Roman" w:hAnsi="Times New Roman"/>
          <w:sz w:val="24"/>
          <w:szCs w:val="24"/>
        </w:rPr>
        <w:t xml:space="preserve">minerálny olej bez obsahu biogénnej látky, minerálny olej </w:t>
      </w:r>
      <w:r w:rsidR="00425A94">
        <w:rPr>
          <w:rFonts w:ascii="Times New Roman" w:hAnsi="Times New Roman"/>
          <w:sz w:val="24"/>
          <w:szCs w:val="24"/>
        </w:rPr>
        <w:t xml:space="preserve">                                                </w:t>
      </w:r>
      <w:r w:rsidRPr="00EE384A">
        <w:rPr>
          <w:rFonts w:ascii="Times New Roman" w:hAnsi="Times New Roman"/>
          <w:sz w:val="24"/>
          <w:szCs w:val="24"/>
        </w:rPr>
        <w:t>s obsahom identifikačnej látky a minerálny olej bez obsahu identifikačnej látky“.</w:t>
      </w:r>
    </w:p>
    <w:p w:rsidR="00071FA5" w:rsidRPr="00EE384A" w:rsidRDefault="00071FA5" w:rsidP="00071FA5">
      <w:pPr>
        <w:spacing w:after="0" w:line="240" w:lineRule="auto"/>
        <w:rPr>
          <w:rFonts w:ascii="Times New Roman" w:hAnsi="Times New Roman"/>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color w:val="000000"/>
          <w:sz w:val="24"/>
          <w:szCs w:val="24"/>
        </w:rPr>
        <w:t>V § 40 ods. 1 sa za slová „minerálneho oleja,“ vkladajú slová „</w:t>
      </w:r>
      <w:r w:rsidRPr="00EE384A">
        <w:rPr>
          <w:rFonts w:ascii="Times New Roman" w:hAnsi="Times New Roman"/>
          <w:color w:val="000000" w:themeColor="text1"/>
          <w:sz w:val="24"/>
          <w:szCs w:val="24"/>
        </w:rPr>
        <w:t>nad označovaním minerálneho oleja uvedeného v § 6 ods. 1 písm. a) a d) alebo v § 7 ods. 1 a 2“.</w:t>
      </w:r>
    </w:p>
    <w:p w:rsidR="00071FA5" w:rsidRPr="00EE384A" w:rsidRDefault="00071FA5" w:rsidP="00071FA5">
      <w:pPr>
        <w:spacing w:after="0" w:line="240" w:lineRule="auto"/>
        <w:rPr>
          <w:rFonts w:ascii="Times New Roman" w:hAnsi="Times New Roman"/>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color w:val="000000"/>
          <w:sz w:val="24"/>
          <w:szCs w:val="24"/>
        </w:rPr>
        <w:t>V § 41 ods. 1 sa za slovo „evidenciu“ vkladajú slová „dovozcov minerálneho oleja,“.</w:t>
      </w:r>
    </w:p>
    <w:p w:rsidR="00071FA5" w:rsidRPr="00EE384A" w:rsidRDefault="00071FA5" w:rsidP="00071FA5">
      <w:pPr>
        <w:spacing w:after="0" w:line="240" w:lineRule="auto"/>
        <w:rPr>
          <w:rFonts w:ascii="Times New Roman" w:hAnsi="Times New Roman"/>
          <w:sz w:val="24"/>
          <w:szCs w:val="24"/>
        </w:rPr>
      </w:pPr>
    </w:p>
    <w:p w:rsidR="004D20CE" w:rsidRPr="00EE384A" w:rsidRDefault="00B009BF" w:rsidP="00EF3B5B">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color w:val="000000"/>
          <w:sz w:val="24"/>
          <w:szCs w:val="24"/>
        </w:rPr>
        <w:lastRenderedPageBreak/>
        <w:t xml:space="preserve">V § 41 ods. 2 písm. f) sa za slová „s </w:t>
      </w:r>
      <w:r w:rsidRPr="00EE384A">
        <w:rPr>
          <w:rFonts w:ascii="Times New Roman" w:hAnsi="Times New Roman"/>
          <w:sz w:val="24"/>
          <w:szCs w:val="24"/>
        </w:rPr>
        <w:t>vybraným minerálnym olejom,“ vkladajú slová „adresu jeho prevádzkarní, ak nie sú totožné so sídlom alebo s trvalým pobytom obchodníka s vybraným minerálnym olejom,“.</w:t>
      </w:r>
    </w:p>
    <w:p w:rsidR="00B009BF" w:rsidRPr="00EE384A" w:rsidRDefault="00B009BF" w:rsidP="00B009BF">
      <w:pPr>
        <w:spacing w:after="0" w:line="240" w:lineRule="auto"/>
        <w:rPr>
          <w:rFonts w:ascii="Times New Roman" w:hAnsi="Times New Roman"/>
          <w:sz w:val="24"/>
          <w:szCs w:val="24"/>
        </w:rPr>
      </w:pPr>
    </w:p>
    <w:p w:rsidR="00B009BF" w:rsidRPr="00EE384A" w:rsidRDefault="00B009BF" w:rsidP="00EF3B5B">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color w:val="000000"/>
          <w:sz w:val="24"/>
          <w:szCs w:val="24"/>
        </w:rPr>
        <w:t xml:space="preserve">V § 41 ods. 2 písm. k) sa </w:t>
      </w:r>
      <w:r w:rsidR="008A12F5" w:rsidRPr="00EE384A">
        <w:rPr>
          <w:rFonts w:ascii="Times New Roman" w:hAnsi="Times New Roman"/>
          <w:color w:val="000000"/>
          <w:sz w:val="24"/>
          <w:szCs w:val="24"/>
        </w:rPr>
        <w:t>na konci bodka</w:t>
      </w:r>
      <w:r w:rsidR="005D0433" w:rsidRPr="00EE384A">
        <w:rPr>
          <w:rFonts w:ascii="Times New Roman" w:hAnsi="Times New Roman"/>
          <w:color w:val="000000"/>
          <w:sz w:val="24"/>
          <w:szCs w:val="24"/>
        </w:rPr>
        <w:t xml:space="preserve"> nahrádza čiarkou</w:t>
      </w:r>
      <w:r w:rsidR="008A12F5" w:rsidRPr="00EE384A">
        <w:rPr>
          <w:rFonts w:ascii="Times New Roman" w:hAnsi="Times New Roman"/>
          <w:color w:val="000000"/>
          <w:sz w:val="24"/>
          <w:szCs w:val="24"/>
        </w:rPr>
        <w:t xml:space="preserve"> a pripájajú </w:t>
      </w:r>
      <w:r w:rsidR="004F3651" w:rsidRPr="00EE384A">
        <w:rPr>
          <w:rFonts w:ascii="Times New Roman" w:hAnsi="Times New Roman"/>
          <w:color w:val="000000"/>
          <w:sz w:val="24"/>
          <w:szCs w:val="24"/>
        </w:rPr>
        <w:t xml:space="preserve">sa </w:t>
      </w:r>
      <w:r w:rsidR="008A12F5" w:rsidRPr="00EE384A">
        <w:rPr>
          <w:rFonts w:ascii="Times New Roman" w:hAnsi="Times New Roman"/>
          <w:color w:val="000000"/>
          <w:sz w:val="24"/>
          <w:szCs w:val="24"/>
        </w:rPr>
        <w:t xml:space="preserve">tieto </w:t>
      </w:r>
      <w:r w:rsidRPr="00EE384A">
        <w:rPr>
          <w:rFonts w:ascii="Times New Roman" w:hAnsi="Times New Roman"/>
          <w:color w:val="000000"/>
          <w:sz w:val="24"/>
          <w:szCs w:val="24"/>
        </w:rPr>
        <w:t>slová</w:t>
      </w:r>
      <w:r w:rsidR="004F3651" w:rsidRPr="00EE384A">
        <w:rPr>
          <w:rFonts w:ascii="Times New Roman" w:hAnsi="Times New Roman"/>
          <w:color w:val="000000"/>
          <w:sz w:val="24"/>
          <w:szCs w:val="24"/>
        </w:rPr>
        <w:t>:</w:t>
      </w:r>
      <w:r w:rsidRPr="00EE384A">
        <w:rPr>
          <w:rFonts w:ascii="Times New Roman" w:hAnsi="Times New Roman"/>
          <w:color w:val="000000"/>
          <w:sz w:val="24"/>
          <w:szCs w:val="24"/>
        </w:rPr>
        <w:t xml:space="preserve"> </w:t>
      </w:r>
      <w:r w:rsidRPr="00EE384A">
        <w:rPr>
          <w:rFonts w:ascii="Times New Roman" w:hAnsi="Times New Roman"/>
          <w:sz w:val="24"/>
          <w:szCs w:val="24"/>
        </w:rPr>
        <w:t>„číslo osvedčenia o zaradení do evidencie spotrebiteľov pohonných látok, dátum vydania osvedčenia o zaradení do evidencie spotrebiteľov pohonných látok a dátum vyradenia spotrebiteľa pohonných látok z evidencie spotrebiteľov pohonných látok.“.</w:t>
      </w:r>
    </w:p>
    <w:p w:rsidR="00B009BF" w:rsidRPr="00EE384A" w:rsidRDefault="00B009BF" w:rsidP="00B009BF">
      <w:pPr>
        <w:spacing w:after="0" w:line="240" w:lineRule="auto"/>
        <w:jc w:val="both"/>
        <w:rPr>
          <w:rFonts w:ascii="Times New Roman" w:hAnsi="Times New Roman"/>
          <w:sz w:val="24"/>
          <w:szCs w:val="24"/>
        </w:rPr>
      </w:pPr>
    </w:p>
    <w:p w:rsidR="00071FA5" w:rsidRPr="00EE384A" w:rsidRDefault="008A12F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color w:val="000000"/>
          <w:sz w:val="24"/>
          <w:szCs w:val="24"/>
        </w:rPr>
        <w:t>V § 41 sa odsek</w:t>
      </w:r>
      <w:r w:rsidR="00071FA5" w:rsidRPr="00EE384A">
        <w:rPr>
          <w:rFonts w:ascii="Times New Roman" w:hAnsi="Times New Roman"/>
          <w:color w:val="000000"/>
          <w:sz w:val="24"/>
          <w:szCs w:val="24"/>
        </w:rPr>
        <w:t xml:space="preserve"> 2 dopĺňa písmenom l), ktoré znie:</w:t>
      </w:r>
    </w:p>
    <w:p w:rsidR="00071FA5" w:rsidRPr="00EE384A" w:rsidRDefault="00071FA5" w:rsidP="00071FA5">
      <w:pPr>
        <w:tabs>
          <w:tab w:val="left" w:pos="426"/>
        </w:tabs>
        <w:spacing w:after="0" w:line="240" w:lineRule="auto"/>
        <w:ind w:firstLine="426"/>
        <w:jc w:val="both"/>
        <w:rPr>
          <w:rFonts w:ascii="Times New Roman" w:hAnsi="Times New Roman"/>
          <w:sz w:val="24"/>
          <w:szCs w:val="24"/>
        </w:rPr>
      </w:pPr>
      <w:r w:rsidRPr="00EE384A">
        <w:rPr>
          <w:rFonts w:ascii="Times New Roman" w:hAnsi="Times New Roman"/>
          <w:sz w:val="24"/>
          <w:szCs w:val="24"/>
        </w:rPr>
        <w:t>„l) identifikačné údaje dovozcu minerálneho oleja.“.</w:t>
      </w:r>
    </w:p>
    <w:p w:rsidR="00071FA5" w:rsidRPr="00EE384A" w:rsidRDefault="00071FA5" w:rsidP="00071FA5">
      <w:pPr>
        <w:spacing w:after="0" w:line="240" w:lineRule="auto"/>
        <w:rPr>
          <w:rFonts w:ascii="Times New Roman" w:hAnsi="Times New Roman"/>
          <w:sz w:val="24"/>
          <w:szCs w:val="24"/>
        </w:rPr>
      </w:pPr>
    </w:p>
    <w:p w:rsidR="008212A1" w:rsidRPr="00522C03" w:rsidRDefault="008A12F5" w:rsidP="00071FA5">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color w:val="000000"/>
          <w:sz w:val="24"/>
          <w:szCs w:val="24"/>
        </w:rPr>
        <w:t>V § 41 ods.</w:t>
      </w:r>
      <w:r w:rsidR="008212A1" w:rsidRPr="00EE384A">
        <w:rPr>
          <w:rFonts w:ascii="Times New Roman" w:hAnsi="Times New Roman"/>
          <w:color w:val="000000"/>
          <w:sz w:val="24"/>
          <w:szCs w:val="24"/>
        </w:rPr>
        <w:t xml:space="preserve"> 3 sa slová „a j)“ nahrádzajú slovami „až k)“.</w:t>
      </w:r>
    </w:p>
    <w:p w:rsidR="00071FA5" w:rsidRPr="00EE384A" w:rsidRDefault="00AA0F06"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color w:val="000000"/>
          <w:sz w:val="24"/>
          <w:szCs w:val="24"/>
        </w:rPr>
        <w:t>V § 42 ods. 1 písmená n) až q</w:t>
      </w:r>
      <w:r w:rsidR="00071FA5" w:rsidRPr="00EE384A">
        <w:rPr>
          <w:rFonts w:ascii="Times New Roman" w:hAnsi="Times New Roman"/>
          <w:color w:val="000000"/>
          <w:sz w:val="24"/>
          <w:szCs w:val="24"/>
        </w:rPr>
        <w:t>) znejú:</w:t>
      </w:r>
    </w:p>
    <w:p w:rsidR="00071FA5" w:rsidRPr="00EE384A" w:rsidRDefault="00071FA5" w:rsidP="00071FA5">
      <w:pPr>
        <w:spacing w:after="0" w:line="240" w:lineRule="auto"/>
        <w:ind w:firstLine="426"/>
        <w:jc w:val="both"/>
        <w:rPr>
          <w:rFonts w:ascii="Times New Roman" w:hAnsi="Times New Roman"/>
          <w:sz w:val="24"/>
          <w:szCs w:val="24"/>
        </w:rPr>
      </w:pPr>
      <w:r w:rsidRPr="00EE384A">
        <w:rPr>
          <w:rFonts w:ascii="Times New Roman" w:hAnsi="Times New Roman"/>
          <w:sz w:val="24"/>
          <w:szCs w:val="24"/>
        </w:rPr>
        <w:t>„n) nesplní povinnosť podľa § 7 ods. 5,</w:t>
      </w:r>
    </w:p>
    <w:p w:rsidR="00071FA5" w:rsidRPr="00EE384A" w:rsidRDefault="00071FA5" w:rsidP="00071FA5">
      <w:pPr>
        <w:spacing w:after="0" w:line="240" w:lineRule="auto"/>
        <w:ind w:firstLine="426"/>
        <w:jc w:val="both"/>
        <w:rPr>
          <w:rFonts w:ascii="Times New Roman" w:hAnsi="Times New Roman"/>
          <w:sz w:val="24"/>
          <w:szCs w:val="24"/>
        </w:rPr>
      </w:pPr>
      <w:r w:rsidRPr="00EE384A">
        <w:rPr>
          <w:rFonts w:ascii="Times New Roman" w:hAnsi="Times New Roman"/>
          <w:sz w:val="24"/>
          <w:szCs w:val="24"/>
        </w:rPr>
        <w:t>o) nesplní povinnosť podľa § 9b ods. 11 a</w:t>
      </w:r>
      <w:r w:rsidR="0016385F" w:rsidRPr="00EE384A">
        <w:rPr>
          <w:rFonts w:ascii="Times New Roman" w:hAnsi="Times New Roman"/>
          <w:sz w:val="24"/>
          <w:szCs w:val="24"/>
        </w:rPr>
        <w:t>ž 13</w:t>
      </w:r>
      <w:r w:rsidRPr="00EE384A">
        <w:rPr>
          <w:rFonts w:ascii="Times New Roman" w:hAnsi="Times New Roman"/>
          <w:sz w:val="24"/>
          <w:szCs w:val="24"/>
        </w:rPr>
        <w:t>,</w:t>
      </w:r>
    </w:p>
    <w:p w:rsidR="00071FA5" w:rsidRPr="00EE384A" w:rsidRDefault="00071FA5" w:rsidP="00071FA5">
      <w:pPr>
        <w:spacing w:after="0" w:line="240" w:lineRule="auto"/>
        <w:ind w:firstLine="426"/>
        <w:jc w:val="both"/>
        <w:rPr>
          <w:rFonts w:ascii="Times New Roman" w:hAnsi="Times New Roman"/>
          <w:sz w:val="24"/>
          <w:szCs w:val="24"/>
        </w:rPr>
      </w:pPr>
      <w:r w:rsidRPr="00EE384A">
        <w:rPr>
          <w:rFonts w:ascii="Times New Roman" w:hAnsi="Times New Roman"/>
          <w:sz w:val="24"/>
          <w:szCs w:val="24"/>
        </w:rPr>
        <w:t>p) nesplní povinnosť podľa § 25a ods. 1 alebo § 25a ods. 10 písm. b),</w:t>
      </w:r>
    </w:p>
    <w:p w:rsidR="00071FA5" w:rsidRPr="00EE384A" w:rsidRDefault="00071FA5" w:rsidP="00071FA5">
      <w:pPr>
        <w:spacing w:after="0" w:line="240" w:lineRule="auto"/>
        <w:ind w:left="709" w:hanging="283"/>
        <w:jc w:val="both"/>
        <w:rPr>
          <w:rFonts w:ascii="Times New Roman" w:hAnsi="Times New Roman"/>
          <w:sz w:val="24"/>
          <w:szCs w:val="24"/>
        </w:rPr>
      </w:pPr>
      <w:r w:rsidRPr="00EE384A">
        <w:rPr>
          <w:rFonts w:ascii="Times New Roman" w:hAnsi="Times New Roman"/>
          <w:sz w:val="24"/>
          <w:szCs w:val="24"/>
        </w:rPr>
        <w:t>q) nesplní povinn</w:t>
      </w:r>
      <w:r w:rsidR="009E4EAB" w:rsidRPr="00EE384A">
        <w:rPr>
          <w:rFonts w:ascii="Times New Roman" w:hAnsi="Times New Roman"/>
          <w:sz w:val="24"/>
          <w:szCs w:val="24"/>
        </w:rPr>
        <w:t xml:space="preserve">osť podľa § 25b ods. 1, 4 alebo </w:t>
      </w:r>
      <w:r w:rsidRPr="00EE384A">
        <w:rPr>
          <w:rFonts w:ascii="Times New Roman" w:hAnsi="Times New Roman"/>
          <w:sz w:val="24"/>
          <w:szCs w:val="24"/>
        </w:rPr>
        <w:t>ods.</w:t>
      </w:r>
      <w:r w:rsidR="009E4EAB" w:rsidRPr="00EE384A">
        <w:rPr>
          <w:rFonts w:ascii="Times New Roman" w:hAnsi="Times New Roman"/>
          <w:sz w:val="24"/>
          <w:szCs w:val="24"/>
        </w:rPr>
        <w:t xml:space="preserve"> 16</w:t>
      </w:r>
      <w:r w:rsidRPr="00EE384A">
        <w:rPr>
          <w:rFonts w:ascii="Times New Roman" w:hAnsi="Times New Roman"/>
          <w:sz w:val="24"/>
          <w:szCs w:val="24"/>
        </w:rPr>
        <w:t>,</w:t>
      </w:r>
      <w:r w:rsidR="00AA0F06" w:rsidRPr="00EE384A">
        <w:rPr>
          <w:rFonts w:ascii="Times New Roman" w:hAnsi="Times New Roman"/>
          <w:sz w:val="24"/>
          <w:szCs w:val="24"/>
        </w:rPr>
        <w:t>“.</w:t>
      </w:r>
    </w:p>
    <w:p w:rsidR="00AA0F06" w:rsidRPr="00EE384A" w:rsidRDefault="00AA0F06" w:rsidP="00071FA5">
      <w:pPr>
        <w:spacing w:after="0" w:line="240" w:lineRule="auto"/>
        <w:jc w:val="both"/>
        <w:rPr>
          <w:rFonts w:ascii="Times New Roman" w:hAnsi="Times New Roman"/>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color w:val="000000"/>
          <w:sz w:val="24"/>
          <w:szCs w:val="24"/>
        </w:rPr>
      </w:pPr>
      <w:r w:rsidRPr="00EE384A">
        <w:rPr>
          <w:rFonts w:ascii="Times New Roman" w:hAnsi="Times New Roman"/>
          <w:color w:val="000000"/>
          <w:sz w:val="24"/>
          <w:szCs w:val="24"/>
        </w:rPr>
        <w:t xml:space="preserve">V § 42 </w:t>
      </w:r>
      <w:r w:rsidR="0041036A" w:rsidRPr="00EE384A">
        <w:rPr>
          <w:rFonts w:ascii="Times New Roman" w:hAnsi="Times New Roman"/>
          <w:color w:val="000000"/>
          <w:sz w:val="24"/>
          <w:szCs w:val="24"/>
        </w:rPr>
        <w:t xml:space="preserve">sa </w:t>
      </w:r>
      <w:r w:rsidRPr="00EE384A">
        <w:rPr>
          <w:rFonts w:ascii="Times New Roman" w:hAnsi="Times New Roman"/>
          <w:color w:val="000000"/>
          <w:sz w:val="24"/>
          <w:szCs w:val="24"/>
        </w:rPr>
        <w:t>o</w:t>
      </w:r>
      <w:r w:rsidR="0041036A" w:rsidRPr="00EE384A">
        <w:rPr>
          <w:rFonts w:ascii="Times New Roman" w:hAnsi="Times New Roman"/>
          <w:color w:val="000000"/>
          <w:sz w:val="24"/>
          <w:szCs w:val="24"/>
        </w:rPr>
        <w:t xml:space="preserve">dsek 1 </w:t>
      </w:r>
      <w:r w:rsidR="002E6B71" w:rsidRPr="00EE384A">
        <w:rPr>
          <w:rFonts w:ascii="Times New Roman" w:hAnsi="Times New Roman"/>
          <w:color w:val="000000"/>
          <w:sz w:val="24"/>
          <w:szCs w:val="24"/>
        </w:rPr>
        <w:t>dopĺ</w:t>
      </w:r>
      <w:r w:rsidR="00940111" w:rsidRPr="00EE384A">
        <w:rPr>
          <w:rFonts w:ascii="Times New Roman" w:hAnsi="Times New Roman"/>
          <w:color w:val="000000"/>
          <w:sz w:val="24"/>
          <w:szCs w:val="24"/>
        </w:rPr>
        <w:t>ňa písmenami s) a</w:t>
      </w:r>
      <w:r w:rsidR="009E4EAB" w:rsidRPr="00EE384A">
        <w:rPr>
          <w:rFonts w:ascii="Times New Roman" w:hAnsi="Times New Roman"/>
          <w:color w:val="000000"/>
          <w:sz w:val="24"/>
          <w:szCs w:val="24"/>
        </w:rPr>
        <w:t xml:space="preserve"> t</w:t>
      </w:r>
      <w:r w:rsidR="00173E8B" w:rsidRPr="00EE384A">
        <w:rPr>
          <w:rFonts w:ascii="Times New Roman" w:hAnsi="Times New Roman"/>
          <w:color w:val="000000"/>
          <w:sz w:val="24"/>
          <w:szCs w:val="24"/>
        </w:rPr>
        <w:t>), ktoré znejú</w:t>
      </w:r>
      <w:r w:rsidRPr="00EE384A">
        <w:rPr>
          <w:rFonts w:ascii="Times New Roman" w:hAnsi="Times New Roman"/>
          <w:color w:val="000000"/>
          <w:sz w:val="24"/>
          <w:szCs w:val="24"/>
        </w:rPr>
        <w:t>:</w:t>
      </w:r>
    </w:p>
    <w:p w:rsidR="00940111" w:rsidRPr="00EE384A" w:rsidRDefault="002E6B71" w:rsidP="00071FA5">
      <w:pPr>
        <w:spacing w:after="0" w:line="240" w:lineRule="auto"/>
        <w:ind w:left="426"/>
        <w:jc w:val="both"/>
        <w:rPr>
          <w:rFonts w:ascii="Times New Roman" w:hAnsi="Times New Roman"/>
          <w:color w:val="000000" w:themeColor="text1"/>
          <w:sz w:val="24"/>
          <w:szCs w:val="24"/>
        </w:rPr>
      </w:pPr>
      <w:r w:rsidRPr="00EE384A">
        <w:rPr>
          <w:rFonts w:ascii="Times New Roman" w:hAnsi="Times New Roman"/>
          <w:color w:val="000000" w:themeColor="text1"/>
          <w:sz w:val="24"/>
          <w:szCs w:val="24"/>
        </w:rPr>
        <w:t>„</w:t>
      </w:r>
      <w:r w:rsidR="00940111" w:rsidRPr="00EE384A">
        <w:rPr>
          <w:rFonts w:ascii="Times New Roman" w:hAnsi="Times New Roman"/>
          <w:color w:val="000000" w:themeColor="text1"/>
          <w:sz w:val="24"/>
          <w:szCs w:val="24"/>
        </w:rPr>
        <w:t>s</w:t>
      </w:r>
      <w:r w:rsidR="00071FA5" w:rsidRPr="00EE384A">
        <w:rPr>
          <w:rFonts w:ascii="Times New Roman" w:hAnsi="Times New Roman"/>
          <w:color w:val="000000" w:themeColor="text1"/>
          <w:sz w:val="24"/>
          <w:szCs w:val="24"/>
        </w:rPr>
        <w:t xml:space="preserve">) </w:t>
      </w:r>
      <w:r w:rsidR="00940111" w:rsidRPr="00EE384A">
        <w:rPr>
          <w:rFonts w:ascii="Times New Roman" w:hAnsi="Times New Roman"/>
          <w:sz w:val="24"/>
          <w:szCs w:val="24"/>
        </w:rPr>
        <w:t>poruší zákaz podľa § 8 ods. 6,</w:t>
      </w:r>
    </w:p>
    <w:p w:rsidR="00071FA5" w:rsidRPr="008B7FDF" w:rsidRDefault="00940111" w:rsidP="00071FA5">
      <w:pPr>
        <w:spacing w:after="0" w:line="240" w:lineRule="auto"/>
        <w:ind w:left="426"/>
        <w:jc w:val="both"/>
        <w:rPr>
          <w:rFonts w:ascii="Times New Roman" w:hAnsi="Times New Roman"/>
          <w:sz w:val="24"/>
          <w:szCs w:val="24"/>
        </w:rPr>
      </w:pPr>
      <w:r w:rsidRPr="00EE384A">
        <w:rPr>
          <w:rFonts w:ascii="Times New Roman" w:hAnsi="Times New Roman"/>
          <w:color w:val="000000" w:themeColor="text1"/>
          <w:sz w:val="24"/>
          <w:szCs w:val="24"/>
        </w:rPr>
        <w:t xml:space="preserve">t) </w:t>
      </w:r>
      <w:r w:rsidR="00071FA5" w:rsidRPr="00EE384A">
        <w:rPr>
          <w:rFonts w:ascii="Times New Roman" w:hAnsi="Times New Roman"/>
          <w:color w:val="000000" w:themeColor="text1"/>
          <w:sz w:val="24"/>
          <w:szCs w:val="24"/>
        </w:rPr>
        <w:t>nepreukáže použitie odobratej identifikačnej látky</w:t>
      </w:r>
      <w:r w:rsidR="005D0433" w:rsidRPr="00EE384A">
        <w:rPr>
          <w:rFonts w:ascii="Times New Roman" w:hAnsi="Times New Roman"/>
          <w:color w:val="000000" w:themeColor="text1"/>
          <w:sz w:val="24"/>
          <w:szCs w:val="24"/>
        </w:rPr>
        <w:t xml:space="preserve"> podľa § 9b</w:t>
      </w:r>
      <w:r w:rsidR="007B37EA">
        <w:rPr>
          <w:rFonts w:ascii="Times New Roman" w:hAnsi="Times New Roman"/>
          <w:color w:val="000000" w:themeColor="text1"/>
          <w:sz w:val="24"/>
          <w:szCs w:val="24"/>
        </w:rPr>
        <w:t xml:space="preserve"> </w:t>
      </w:r>
      <w:r w:rsidR="007B37EA" w:rsidRPr="008B7FDF">
        <w:rPr>
          <w:rFonts w:ascii="Times New Roman" w:hAnsi="Times New Roman"/>
          <w:color w:val="000000" w:themeColor="text1"/>
          <w:sz w:val="24"/>
          <w:szCs w:val="24"/>
        </w:rPr>
        <w:t>ods. 5, 7</w:t>
      </w:r>
      <w:r w:rsidR="003B5EF7" w:rsidRPr="008B7FDF">
        <w:rPr>
          <w:rFonts w:ascii="Times New Roman" w:hAnsi="Times New Roman"/>
          <w:color w:val="000000" w:themeColor="text1"/>
          <w:sz w:val="24"/>
          <w:szCs w:val="24"/>
        </w:rPr>
        <w:t xml:space="preserve"> až 9</w:t>
      </w:r>
      <w:r w:rsidR="00AA5B6C" w:rsidRPr="008B7FDF">
        <w:rPr>
          <w:rFonts w:ascii="Times New Roman" w:hAnsi="Times New Roman"/>
          <w:color w:val="000000" w:themeColor="text1"/>
          <w:sz w:val="24"/>
          <w:szCs w:val="24"/>
        </w:rPr>
        <w:t xml:space="preserve"> </w:t>
      </w:r>
      <w:r w:rsidR="00071FA5" w:rsidRPr="008B7FDF">
        <w:rPr>
          <w:rFonts w:ascii="Times New Roman" w:hAnsi="Times New Roman"/>
          <w:color w:val="000000" w:themeColor="text1"/>
          <w:sz w:val="24"/>
          <w:szCs w:val="24"/>
        </w:rPr>
        <w:t>na označovanie minerálneho oleja uvedeného v § 6 ods. 1 písm. a) a d) alebo v § 7 ods. 1 a 2.“.</w:t>
      </w:r>
    </w:p>
    <w:p w:rsidR="00071FA5" w:rsidRPr="008B7FDF" w:rsidRDefault="00071FA5" w:rsidP="00071FA5">
      <w:pPr>
        <w:spacing w:after="0" w:line="240" w:lineRule="auto"/>
        <w:jc w:val="both"/>
        <w:rPr>
          <w:rFonts w:ascii="Times New Roman" w:hAnsi="Times New Roman"/>
          <w:sz w:val="24"/>
          <w:szCs w:val="24"/>
        </w:rPr>
      </w:pPr>
    </w:p>
    <w:p w:rsidR="00071FA5" w:rsidRPr="008B7FDF"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8B7FDF">
        <w:rPr>
          <w:rFonts w:ascii="Times New Roman" w:hAnsi="Times New Roman"/>
          <w:sz w:val="24"/>
          <w:szCs w:val="24"/>
        </w:rPr>
        <w:t>V § 42 ods. 2 písm. a) sa slová „alebo písm. m)“ nahrádzajú</w:t>
      </w:r>
      <w:r w:rsidR="008A12F5" w:rsidRPr="008B7FDF">
        <w:rPr>
          <w:rFonts w:ascii="Times New Roman" w:hAnsi="Times New Roman"/>
          <w:sz w:val="24"/>
          <w:szCs w:val="24"/>
        </w:rPr>
        <w:t xml:space="preserve"> čiarkou a</w:t>
      </w:r>
      <w:r w:rsidRPr="008B7FDF">
        <w:rPr>
          <w:rFonts w:ascii="Times New Roman" w:hAnsi="Times New Roman"/>
          <w:sz w:val="24"/>
          <w:szCs w:val="24"/>
        </w:rPr>
        <w:t xml:space="preserve"> slovami „m) </w:t>
      </w:r>
      <w:r w:rsidR="002E6B71" w:rsidRPr="008B7FDF">
        <w:rPr>
          <w:rFonts w:ascii="Times New Roman" w:hAnsi="Times New Roman"/>
          <w:sz w:val="24"/>
          <w:szCs w:val="24"/>
        </w:rPr>
        <w:t xml:space="preserve">alebo </w:t>
      </w:r>
      <w:r w:rsidR="00A65BE5" w:rsidRPr="008B7FDF">
        <w:rPr>
          <w:rFonts w:ascii="Times New Roman" w:hAnsi="Times New Roman"/>
          <w:sz w:val="24"/>
          <w:szCs w:val="24"/>
        </w:rPr>
        <w:t xml:space="preserve">písm. </w:t>
      </w:r>
      <w:r w:rsidR="009E4EAB" w:rsidRPr="008B7FDF">
        <w:rPr>
          <w:rFonts w:ascii="Times New Roman" w:hAnsi="Times New Roman"/>
          <w:sz w:val="24"/>
          <w:szCs w:val="24"/>
        </w:rPr>
        <w:t>s</w:t>
      </w:r>
      <w:r w:rsidR="002E6B71" w:rsidRPr="008B7FDF">
        <w:rPr>
          <w:rFonts w:ascii="Times New Roman" w:hAnsi="Times New Roman"/>
          <w:sz w:val="24"/>
          <w:szCs w:val="24"/>
        </w:rPr>
        <w:t>)</w:t>
      </w:r>
      <w:r w:rsidRPr="008B7FDF">
        <w:rPr>
          <w:rFonts w:ascii="Times New Roman" w:hAnsi="Times New Roman"/>
          <w:sz w:val="24"/>
          <w:szCs w:val="24"/>
        </w:rPr>
        <w:t xml:space="preserve">“. </w:t>
      </w:r>
    </w:p>
    <w:p w:rsidR="00071FA5" w:rsidRPr="008B7FDF" w:rsidRDefault="00071FA5" w:rsidP="00071FA5">
      <w:pPr>
        <w:spacing w:after="0" w:line="240" w:lineRule="auto"/>
        <w:jc w:val="both"/>
        <w:rPr>
          <w:rFonts w:ascii="Times New Roman" w:hAnsi="Times New Roman"/>
          <w:sz w:val="24"/>
          <w:szCs w:val="24"/>
        </w:rPr>
      </w:pPr>
    </w:p>
    <w:p w:rsidR="007D242A" w:rsidRPr="008B7FDF" w:rsidRDefault="007D242A" w:rsidP="003028F2">
      <w:pPr>
        <w:numPr>
          <w:ilvl w:val="0"/>
          <w:numId w:val="16"/>
        </w:numPr>
        <w:tabs>
          <w:tab w:val="left" w:pos="426"/>
        </w:tabs>
        <w:spacing w:after="0" w:line="240" w:lineRule="auto"/>
        <w:ind w:left="426" w:hanging="426"/>
        <w:jc w:val="both"/>
        <w:rPr>
          <w:rFonts w:ascii="Times New Roman" w:hAnsi="Times New Roman"/>
          <w:color w:val="000000"/>
          <w:sz w:val="24"/>
          <w:szCs w:val="24"/>
        </w:rPr>
      </w:pPr>
      <w:r w:rsidRPr="008B7FDF">
        <w:rPr>
          <w:rFonts w:ascii="Times New Roman" w:hAnsi="Times New Roman"/>
          <w:color w:val="000000"/>
          <w:sz w:val="24"/>
          <w:szCs w:val="24"/>
        </w:rPr>
        <w:t xml:space="preserve">V § 42 </w:t>
      </w:r>
      <w:r w:rsidR="008A12F5" w:rsidRPr="008B7FDF">
        <w:rPr>
          <w:rFonts w:ascii="Times New Roman" w:hAnsi="Times New Roman"/>
          <w:color w:val="000000"/>
          <w:sz w:val="24"/>
          <w:szCs w:val="24"/>
        </w:rPr>
        <w:t xml:space="preserve">sa </w:t>
      </w:r>
      <w:r w:rsidRPr="008B7FDF">
        <w:rPr>
          <w:rFonts w:ascii="Times New Roman" w:hAnsi="Times New Roman"/>
          <w:color w:val="000000"/>
          <w:sz w:val="24"/>
          <w:szCs w:val="24"/>
        </w:rPr>
        <w:t>odsek 2</w:t>
      </w:r>
      <w:r w:rsidR="00A65BE5" w:rsidRPr="008B7FDF">
        <w:rPr>
          <w:rFonts w:ascii="Times New Roman" w:hAnsi="Times New Roman"/>
          <w:color w:val="000000"/>
          <w:sz w:val="24"/>
          <w:szCs w:val="24"/>
        </w:rPr>
        <w:t xml:space="preserve"> </w:t>
      </w:r>
      <w:r w:rsidRPr="008B7FDF">
        <w:rPr>
          <w:rFonts w:ascii="Times New Roman" w:hAnsi="Times New Roman"/>
          <w:color w:val="000000"/>
          <w:sz w:val="24"/>
          <w:szCs w:val="24"/>
        </w:rPr>
        <w:t>dopĺňa písmenom e), ktoré znie:</w:t>
      </w:r>
    </w:p>
    <w:p w:rsidR="007D242A" w:rsidRPr="00EE384A" w:rsidRDefault="007D242A" w:rsidP="007D242A">
      <w:pPr>
        <w:spacing w:after="0" w:line="240" w:lineRule="auto"/>
        <w:ind w:left="426"/>
        <w:jc w:val="both"/>
        <w:rPr>
          <w:rFonts w:ascii="Times New Roman" w:hAnsi="Times New Roman"/>
          <w:sz w:val="24"/>
          <w:szCs w:val="24"/>
        </w:rPr>
      </w:pPr>
      <w:r w:rsidRPr="008B7FDF">
        <w:rPr>
          <w:rFonts w:ascii="Times New Roman" w:hAnsi="Times New Roman"/>
          <w:color w:val="000000"/>
          <w:sz w:val="24"/>
          <w:szCs w:val="24"/>
        </w:rPr>
        <w:t xml:space="preserve">„e) </w:t>
      </w:r>
      <w:r w:rsidRPr="008B7FDF">
        <w:rPr>
          <w:rFonts w:ascii="Times New Roman" w:hAnsi="Times New Roman"/>
          <w:color w:val="000000" w:themeColor="text1"/>
          <w:sz w:val="24"/>
          <w:szCs w:val="24"/>
        </w:rPr>
        <w:t xml:space="preserve">podľa odseku 1 písm. t) vo výške dane pripadajúcej na množstvo minerálneho </w:t>
      </w:r>
      <w:r w:rsidRPr="008B7FDF">
        <w:rPr>
          <w:rFonts w:ascii="Times New Roman" w:hAnsi="Times New Roman"/>
          <w:sz w:val="24"/>
          <w:szCs w:val="24"/>
        </w:rPr>
        <w:t>oleja uvedeného v § 6 ods. 1 písm. a) a d) alebo v § 7 ods. 1 a 2, ktoré malo</w:t>
      </w:r>
      <w:r w:rsidRPr="00EE384A">
        <w:rPr>
          <w:rFonts w:ascii="Times New Roman" w:hAnsi="Times New Roman"/>
          <w:sz w:val="24"/>
          <w:szCs w:val="24"/>
        </w:rPr>
        <w:t xml:space="preserve"> byť chýbajúcim množstvom identifikačnej látky označené</w:t>
      </w:r>
      <w:r w:rsidR="003F5847" w:rsidRPr="00EE384A">
        <w:rPr>
          <w:rFonts w:ascii="Times New Roman" w:hAnsi="Times New Roman"/>
          <w:color w:val="000000" w:themeColor="text1"/>
          <w:sz w:val="24"/>
          <w:szCs w:val="24"/>
        </w:rPr>
        <w:t>; na výpočet pokuty sa po</w:t>
      </w:r>
      <w:r w:rsidR="00D1303D" w:rsidRPr="00EE384A">
        <w:rPr>
          <w:rFonts w:ascii="Times New Roman" w:hAnsi="Times New Roman"/>
          <w:color w:val="000000" w:themeColor="text1"/>
          <w:sz w:val="24"/>
          <w:szCs w:val="24"/>
        </w:rPr>
        <w:t>u</w:t>
      </w:r>
      <w:r w:rsidR="003F5847" w:rsidRPr="00EE384A">
        <w:rPr>
          <w:rFonts w:ascii="Times New Roman" w:hAnsi="Times New Roman"/>
          <w:color w:val="000000" w:themeColor="text1"/>
          <w:sz w:val="24"/>
          <w:szCs w:val="24"/>
        </w:rPr>
        <w:t>žije sadzba dane podľa § 6 ods. 1 písm. a)</w:t>
      </w:r>
      <w:r w:rsidRPr="00EE384A">
        <w:rPr>
          <w:rFonts w:ascii="Times New Roman" w:hAnsi="Times New Roman"/>
          <w:sz w:val="24"/>
          <w:szCs w:val="24"/>
        </w:rPr>
        <w:t>.“.</w:t>
      </w:r>
    </w:p>
    <w:p w:rsidR="009A4670" w:rsidRPr="00EE384A" w:rsidRDefault="009A4670" w:rsidP="00071FA5">
      <w:pPr>
        <w:spacing w:after="0" w:line="240" w:lineRule="auto"/>
        <w:jc w:val="both"/>
        <w:rPr>
          <w:rFonts w:ascii="Times New Roman" w:hAnsi="Times New Roman"/>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color w:val="000000"/>
          <w:sz w:val="24"/>
          <w:szCs w:val="24"/>
        </w:rPr>
      </w:pPr>
      <w:r w:rsidRPr="00EE384A">
        <w:rPr>
          <w:rFonts w:ascii="Times New Roman" w:hAnsi="Times New Roman"/>
          <w:color w:val="000000"/>
          <w:sz w:val="24"/>
          <w:szCs w:val="24"/>
        </w:rPr>
        <w:t>V § 43 ods. 2 sa slová „</w:t>
      </w:r>
      <w:r w:rsidR="005D0433" w:rsidRPr="00EE384A">
        <w:rPr>
          <w:rFonts w:ascii="Times New Roman" w:hAnsi="Times New Roman"/>
          <w:color w:val="000000"/>
          <w:sz w:val="24"/>
          <w:szCs w:val="24"/>
        </w:rPr>
        <w:t>§ 11, 19a, 25a</w:t>
      </w:r>
      <w:r w:rsidRPr="00EE384A">
        <w:rPr>
          <w:rFonts w:ascii="Times New Roman" w:hAnsi="Times New Roman"/>
          <w:color w:val="000000"/>
          <w:sz w:val="24"/>
          <w:szCs w:val="24"/>
        </w:rPr>
        <w:t xml:space="preserve">“ </w:t>
      </w:r>
      <w:r w:rsidR="005D0433" w:rsidRPr="00EE384A">
        <w:rPr>
          <w:rFonts w:ascii="Times New Roman" w:hAnsi="Times New Roman"/>
          <w:color w:val="000000"/>
          <w:sz w:val="24"/>
          <w:szCs w:val="24"/>
        </w:rPr>
        <w:t>nahrádzajú slovami</w:t>
      </w:r>
      <w:r w:rsidRPr="00EE384A">
        <w:rPr>
          <w:rFonts w:ascii="Times New Roman" w:hAnsi="Times New Roman"/>
          <w:color w:val="000000"/>
          <w:sz w:val="24"/>
          <w:szCs w:val="24"/>
        </w:rPr>
        <w:t xml:space="preserve"> „§ 9,</w:t>
      </w:r>
      <w:r w:rsidR="005D0433" w:rsidRPr="00EE384A">
        <w:rPr>
          <w:rFonts w:ascii="Times New Roman" w:hAnsi="Times New Roman"/>
          <w:color w:val="000000"/>
          <w:sz w:val="24"/>
          <w:szCs w:val="24"/>
        </w:rPr>
        <w:t xml:space="preserve"> § 11, § 19a, § 25a</w:t>
      </w:r>
      <w:r w:rsidRPr="00EE384A">
        <w:rPr>
          <w:rFonts w:ascii="Times New Roman" w:hAnsi="Times New Roman"/>
          <w:color w:val="000000"/>
          <w:sz w:val="24"/>
          <w:szCs w:val="24"/>
        </w:rPr>
        <w:t>“.</w:t>
      </w:r>
    </w:p>
    <w:p w:rsidR="00071FA5" w:rsidRPr="00EE384A" w:rsidRDefault="00071FA5" w:rsidP="00071FA5">
      <w:pPr>
        <w:spacing w:after="0" w:line="240" w:lineRule="auto"/>
        <w:rPr>
          <w:rFonts w:ascii="Times New Roman" w:hAnsi="Times New Roman"/>
          <w:color w:val="000000"/>
          <w:sz w:val="24"/>
          <w:szCs w:val="24"/>
        </w:rPr>
      </w:pPr>
    </w:p>
    <w:p w:rsidR="00071FA5" w:rsidRPr="00EE384A" w:rsidRDefault="00071FA5" w:rsidP="003028F2">
      <w:pPr>
        <w:numPr>
          <w:ilvl w:val="0"/>
          <w:numId w:val="16"/>
        </w:numPr>
        <w:tabs>
          <w:tab w:val="left" w:pos="426"/>
        </w:tabs>
        <w:spacing w:after="0" w:line="240" w:lineRule="auto"/>
        <w:ind w:left="426" w:hanging="426"/>
        <w:jc w:val="both"/>
        <w:rPr>
          <w:rFonts w:ascii="Times New Roman" w:hAnsi="Times New Roman"/>
          <w:sz w:val="24"/>
          <w:szCs w:val="24"/>
        </w:rPr>
      </w:pPr>
      <w:r w:rsidRPr="00EE384A">
        <w:rPr>
          <w:rFonts w:ascii="Times New Roman" w:hAnsi="Times New Roman"/>
          <w:sz w:val="24"/>
          <w:szCs w:val="24"/>
        </w:rPr>
        <w:t>§ 43 sa dopĺňa odsekom 4, ktorý znie:</w:t>
      </w:r>
    </w:p>
    <w:p w:rsidR="00071FA5" w:rsidRPr="00EE384A" w:rsidRDefault="00071FA5" w:rsidP="00071FA5">
      <w:pPr>
        <w:spacing w:after="0" w:line="240" w:lineRule="auto"/>
        <w:ind w:left="426"/>
        <w:jc w:val="both"/>
        <w:rPr>
          <w:rFonts w:ascii="Times New Roman" w:hAnsi="Times New Roman"/>
          <w:sz w:val="24"/>
          <w:szCs w:val="24"/>
        </w:rPr>
      </w:pPr>
      <w:r w:rsidRPr="00EE384A">
        <w:rPr>
          <w:rFonts w:ascii="Times New Roman" w:hAnsi="Times New Roman"/>
          <w:sz w:val="24"/>
          <w:szCs w:val="24"/>
        </w:rPr>
        <w:t>„(4) Tento zákon bol prijatý v súlade s právne záväzným aktom Európskej únie v oblasti technických predpisov.</w:t>
      </w:r>
      <w:r w:rsidRPr="00EE384A">
        <w:rPr>
          <w:rFonts w:ascii="Times New Roman" w:hAnsi="Times New Roman"/>
          <w:sz w:val="24"/>
          <w:szCs w:val="24"/>
          <w:vertAlign w:val="superscript"/>
        </w:rPr>
        <w:t>30d</w:t>
      </w:r>
      <w:r w:rsidRPr="00EE384A">
        <w:rPr>
          <w:rFonts w:ascii="Times New Roman" w:hAnsi="Times New Roman"/>
          <w:sz w:val="24"/>
          <w:szCs w:val="24"/>
        </w:rPr>
        <w:t>)“.</w:t>
      </w:r>
    </w:p>
    <w:p w:rsidR="00486A67" w:rsidRPr="00EE384A" w:rsidRDefault="00486A67" w:rsidP="00071FA5">
      <w:pPr>
        <w:spacing w:after="0" w:line="240" w:lineRule="auto"/>
        <w:jc w:val="both"/>
        <w:rPr>
          <w:rFonts w:ascii="Times New Roman" w:hAnsi="Times New Roman"/>
          <w:sz w:val="24"/>
          <w:szCs w:val="24"/>
        </w:rPr>
      </w:pPr>
    </w:p>
    <w:p w:rsidR="00071FA5" w:rsidRPr="00EE384A" w:rsidRDefault="00071FA5" w:rsidP="00071FA5">
      <w:pPr>
        <w:spacing w:after="0" w:line="240" w:lineRule="auto"/>
        <w:ind w:firstLine="426"/>
        <w:jc w:val="both"/>
        <w:rPr>
          <w:rFonts w:ascii="Times New Roman" w:hAnsi="Times New Roman"/>
          <w:sz w:val="24"/>
          <w:szCs w:val="24"/>
        </w:rPr>
      </w:pPr>
      <w:r w:rsidRPr="00EE384A">
        <w:rPr>
          <w:rFonts w:ascii="Times New Roman" w:hAnsi="Times New Roman"/>
          <w:sz w:val="24"/>
          <w:szCs w:val="24"/>
        </w:rPr>
        <w:t>Poznámka pod čiarou k odkazu 30d znie:</w:t>
      </w:r>
    </w:p>
    <w:p w:rsidR="00071FA5" w:rsidRPr="00EE384A" w:rsidRDefault="00071FA5" w:rsidP="00071FA5">
      <w:pPr>
        <w:spacing w:after="0" w:line="240" w:lineRule="auto"/>
        <w:ind w:left="426"/>
        <w:jc w:val="both"/>
        <w:rPr>
          <w:rFonts w:ascii="Times New Roman" w:hAnsi="Times New Roman"/>
          <w:sz w:val="24"/>
          <w:szCs w:val="24"/>
        </w:rPr>
      </w:pPr>
      <w:r w:rsidRPr="00EE384A">
        <w:rPr>
          <w:rFonts w:ascii="Times New Roman" w:hAnsi="Times New Roman"/>
          <w:sz w:val="24"/>
          <w:szCs w:val="24"/>
        </w:rPr>
        <w:t>„</w:t>
      </w:r>
      <w:r w:rsidRPr="00EE384A">
        <w:rPr>
          <w:rFonts w:ascii="Times New Roman" w:hAnsi="Times New Roman"/>
          <w:sz w:val="24"/>
          <w:szCs w:val="24"/>
          <w:vertAlign w:val="superscript"/>
        </w:rPr>
        <w:t>30d</w:t>
      </w:r>
      <w:r w:rsidRPr="00EE384A">
        <w:rPr>
          <w:rFonts w:ascii="Times New Roman" w:hAnsi="Times New Roman"/>
          <w:sz w:val="24"/>
          <w:szCs w:val="24"/>
        </w:rPr>
        <w:t>) Smernica Európskeho parlamentu a Rady (EÚ) 2015/1535 z 9. septembra 2015, ktorou sa stanovuje postup pri poskytovaní informácií v oblasti tech</w:t>
      </w:r>
      <w:r w:rsidR="00425A94">
        <w:rPr>
          <w:rFonts w:ascii="Times New Roman" w:hAnsi="Times New Roman"/>
          <w:sz w:val="24"/>
          <w:szCs w:val="24"/>
        </w:rPr>
        <w:t xml:space="preserve">nických predpisov </w:t>
      </w:r>
      <w:r w:rsidRPr="00EE384A">
        <w:rPr>
          <w:rFonts w:ascii="Times New Roman" w:hAnsi="Times New Roman"/>
          <w:sz w:val="24"/>
          <w:szCs w:val="24"/>
        </w:rPr>
        <w:t>a pravidiel vzťahujúcich sa na služby informačnej spoločn</w:t>
      </w:r>
      <w:r w:rsidR="00425A94">
        <w:rPr>
          <w:rFonts w:ascii="Times New Roman" w:hAnsi="Times New Roman"/>
          <w:sz w:val="24"/>
          <w:szCs w:val="24"/>
        </w:rPr>
        <w:t xml:space="preserve">osti (kodifikované znenie) </w:t>
      </w:r>
      <w:r w:rsidRPr="00EE384A">
        <w:rPr>
          <w:rFonts w:ascii="Times New Roman" w:hAnsi="Times New Roman"/>
          <w:sz w:val="24"/>
          <w:szCs w:val="24"/>
        </w:rPr>
        <w:t>(Ú. v. EÚ L 241, 17.9.2015).“.</w:t>
      </w:r>
    </w:p>
    <w:p w:rsidR="00C0546E" w:rsidRDefault="00C0546E" w:rsidP="00071FA5">
      <w:pPr>
        <w:spacing w:after="0" w:line="240" w:lineRule="auto"/>
        <w:jc w:val="both"/>
        <w:rPr>
          <w:rFonts w:ascii="Times New Roman" w:hAnsi="Times New Roman"/>
          <w:color w:val="000000"/>
          <w:sz w:val="24"/>
          <w:szCs w:val="24"/>
        </w:rPr>
      </w:pPr>
    </w:p>
    <w:p w:rsidR="005026F8" w:rsidRDefault="005026F8" w:rsidP="00071FA5">
      <w:pPr>
        <w:spacing w:after="0" w:line="240" w:lineRule="auto"/>
        <w:jc w:val="both"/>
        <w:rPr>
          <w:rFonts w:ascii="Times New Roman" w:hAnsi="Times New Roman"/>
          <w:color w:val="000000"/>
          <w:sz w:val="24"/>
          <w:szCs w:val="24"/>
        </w:rPr>
      </w:pPr>
    </w:p>
    <w:p w:rsidR="005026F8" w:rsidRDefault="005026F8" w:rsidP="00071FA5">
      <w:pPr>
        <w:spacing w:after="0" w:line="240" w:lineRule="auto"/>
        <w:jc w:val="both"/>
        <w:rPr>
          <w:rFonts w:ascii="Times New Roman" w:hAnsi="Times New Roman"/>
          <w:color w:val="000000"/>
          <w:sz w:val="24"/>
          <w:szCs w:val="24"/>
        </w:rPr>
      </w:pPr>
    </w:p>
    <w:p w:rsidR="005026F8" w:rsidRDefault="005026F8" w:rsidP="00071FA5">
      <w:pPr>
        <w:spacing w:after="0" w:line="240" w:lineRule="auto"/>
        <w:jc w:val="both"/>
        <w:rPr>
          <w:rFonts w:ascii="Times New Roman" w:hAnsi="Times New Roman"/>
          <w:color w:val="000000"/>
          <w:sz w:val="24"/>
          <w:szCs w:val="24"/>
        </w:rPr>
      </w:pPr>
    </w:p>
    <w:p w:rsidR="005026F8" w:rsidRPr="00EE384A" w:rsidRDefault="005026F8" w:rsidP="00071FA5">
      <w:pPr>
        <w:spacing w:after="0" w:line="240" w:lineRule="auto"/>
        <w:jc w:val="both"/>
        <w:rPr>
          <w:rFonts w:ascii="Times New Roman" w:hAnsi="Times New Roman"/>
          <w:color w:val="000000"/>
          <w:sz w:val="24"/>
          <w:szCs w:val="24"/>
        </w:rPr>
      </w:pPr>
    </w:p>
    <w:p w:rsidR="00071FA5" w:rsidRPr="00EE384A" w:rsidRDefault="009D33BF" w:rsidP="003028F2">
      <w:pPr>
        <w:numPr>
          <w:ilvl w:val="0"/>
          <w:numId w:val="16"/>
        </w:numPr>
        <w:tabs>
          <w:tab w:val="left" w:pos="426"/>
        </w:tabs>
        <w:spacing w:after="0" w:line="240" w:lineRule="auto"/>
        <w:ind w:left="426" w:hanging="426"/>
        <w:jc w:val="both"/>
        <w:rPr>
          <w:rFonts w:ascii="Times New Roman" w:hAnsi="Times New Roman"/>
          <w:color w:val="000000" w:themeColor="text1"/>
          <w:sz w:val="24"/>
          <w:szCs w:val="24"/>
        </w:rPr>
      </w:pPr>
      <w:r w:rsidRPr="00EE384A">
        <w:rPr>
          <w:rFonts w:ascii="Times New Roman" w:hAnsi="Times New Roman"/>
          <w:color w:val="000000" w:themeColor="text1"/>
          <w:sz w:val="24"/>
          <w:szCs w:val="24"/>
        </w:rPr>
        <w:lastRenderedPageBreak/>
        <w:t>Za § 46q sa vkladajú</w:t>
      </w:r>
      <w:r w:rsidR="00071FA5" w:rsidRPr="00EE384A">
        <w:rPr>
          <w:rFonts w:ascii="Times New Roman" w:hAnsi="Times New Roman"/>
          <w:color w:val="000000" w:themeColor="text1"/>
          <w:sz w:val="24"/>
          <w:szCs w:val="24"/>
        </w:rPr>
        <w:t xml:space="preserve"> § 46r</w:t>
      </w:r>
      <w:r w:rsidRPr="00EE384A">
        <w:rPr>
          <w:rFonts w:ascii="Times New Roman" w:hAnsi="Times New Roman"/>
          <w:color w:val="000000" w:themeColor="text1"/>
          <w:sz w:val="24"/>
          <w:szCs w:val="24"/>
        </w:rPr>
        <w:t xml:space="preserve"> a</w:t>
      </w:r>
      <w:r w:rsidR="000547B3" w:rsidRPr="00EE384A">
        <w:rPr>
          <w:rFonts w:ascii="Times New Roman" w:hAnsi="Times New Roman"/>
          <w:color w:val="000000" w:themeColor="text1"/>
          <w:sz w:val="24"/>
          <w:szCs w:val="24"/>
        </w:rPr>
        <w:t> 46s</w:t>
      </w:r>
      <w:r w:rsidRPr="00EE384A">
        <w:rPr>
          <w:rFonts w:ascii="Times New Roman" w:hAnsi="Times New Roman"/>
          <w:color w:val="000000" w:themeColor="text1"/>
          <w:sz w:val="24"/>
          <w:szCs w:val="24"/>
        </w:rPr>
        <w:t>, ktoré vrátane nadpisov znejú</w:t>
      </w:r>
      <w:r w:rsidR="00071FA5" w:rsidRPr="00EE384A">
        <w:rPr>
          <w:rFonts w:ascii="Times New Roman" w:hAnsi="Times New Roman"/>
          <w:color w:val="000000" w:themeColor="text1"/>
          <w:sz w:val="24"/>
          <w:szCs w:val="24"/>
        </w:rPr>
        <w:t>:</w:t>
      </w:r>
    </w:p>
    <w:p w:rsidR="00071FA5" w:rsidRPr="00EE384A" w:rsidRDefault="00071FA5" w:rsidP="00071FA5">
      <w:pPr>
        <w:spacing w:after="0" w:line="240" w:lineRule="auto"/>
        <w:jc w:val="both"/>
        <w:rPr>
          <w:rFonts w:ascii="Times New Roman" w:hAnsi="Times New Roman"/>
          <w:color w:val="000000" w:themeColor="text1"/>
          <w:sz w:val="24"/>
          <w:szCs w:val="24"/>
        </w:rPr>
      </w:pPr>
    </w:p>
    <w:p w:rsidR="00071FA5" w:rsidRPr="00EE384A" w:rsidRDefault="00071FA5" w:rsidP="00071FA5">
      <w:pPr>
        <w:spacing w:after="0" w:line="240" w:lineRule="auto"/>
        <w:jc w:val="center"/>
        <w:rPr>
          <w:rFonts w:ascii="Times New Roman" w:hAnsi="Times New Roman"/>
          <w:color w:val="000000" w:themeColor="text1"/>
          <w:sz w:val="24"/>
          <w:szCs w:val="24"/>
        </w:rPr>
      </w:pPr>
      <w:r w:rsidRPr="00EE384A">
        <w:rPr>
          <w:rFonts w:ascii="Times New Roman" w:hAnsi="Times New Roman"/>
          <w:color w:val="000000" w:themeColor="text1"/>
          <w:sz w:val="24"/>
          <w:szCs w:val="24"/>
        </w:rPr>
        <w:t>„§ 46r</w:t>
      </w:r>
    </w:p>
    <w:p w:rsidR="00071FA5" w:rsidRPr="00EE384A" w:rsidRDefault="00071FA5" w:rsidP="00071FA5">
      <w:pPr>
        <w:spacing w:after="0" w:line="240" w:lineRule="auto"/>
        <w:jc w:val="center"/>
        <w:rPr>
          <w:rFonts w:ascii="Times New Roman" w:hAnsi="Times New Roman"/>
          <w:color w:val="000000" w:themeColor="text1"/>
          <w:sz w:val="24"/>
          <w:szCs w:val="24"/>
        </w:rPr>
      </w:pPr>
      <w:r w:rsidRPr="00EE384A">
        <w:rPr>
          <w:rFonts w:ascii="Times New Roman" w:hAnsi="Times New Roman"/>
          <w:color w:val="000000" w:themeColor="text1"/>
          <w:sz w:val="24"/>
          <w:szCs w:val="24"/>
        </w:rPr>
        <w:t>Prechodné ustanovenia k úpravám účinným od 1. januára 2019</w:t>
      </w:r>
    </w:p>
    <w:p w:rsidR="00071FA5" w:rsidRPr="00EE384A" w:rsidRDefault="00071FA5" w:rsidP="00071FA5">
      <w:pPr>
        <w:spacing w:after="0" w:line="240" w:lineRule="auto"/>
        <w:rPr>
          <w:rFonts w:ascii="Times New Roman" w:hAnsi="Times New Roman"/>
          <w:color w:val="000000"/>
          <w:sz w:val="24"/>
          <w:szCs w:val="24"/>
        </w:rPr>
      </w:pPr>
    </w:p>
    <w:p w:rsidR="00A150D9" w:rsidRPr="00EE384A" w:rsidRDefault="00A150D9" w:rsidP="000547B3">
      <w:pPr>
        <w:pStyle w:val="Zkladntext"/>
        <w:numPr>
          <w:ilvl w:val="0"/>
          <w:numId w:val="42"/>
        </w:numPr>
        <w:tabs>
          <w:tab w:val="left" w:pos="426"/>
        </w:tabs>
        <w:jc w:val="both"/>
        <w:outlineLvl w:val="0"/>
        <w:rPr>
          <w:color w:val="auto"/>
          <w:lang w:eastAsia="en-US"/>
        </w:rPr>
      </w:pPr>
      <w:r w:rsidRPr="00EE384A">
        <w:rPr>
          <w:color w:val="000000" w:themeColor="text1"/>
        </w:rPr>
        <w:t xml:space="preserve">Finančné riaditeľstvo môže po uzatvorení zmluvy o výrobe identifikačnej látky podľa </w:t>
      </w:r>
      <w:r w:rsidR="000547B3" w:rsidRPr="00EE384A">
        <w:rPr>
          <w:color w:val="000000" w:themeColor="text1"/>
        </w:rPr>
        <w:t xml:space="preserve">            </w:t>
      </w:r>
      <w:r w:rsidRPr="00EE384A">
        <w:rPr>
          <w:color w:val="000000" w:themeColor="text1"/>
        </w:rPr>
        <w:t xml:space="preserve">§ 9a ods. 1 </w:t>
      </w:r>
      <w:r w:rsidR="001009BC" w:rsidRPr="00EE384A">
        <w:rPr>
          <w:color w:val="000000" w:themeColor="text1"/>
        </w:rPr>
        <w:t>určiť</w:t>
      </w:r>
      <w:r w:rsidRPr="00EE384A">
        <w:rPr>
          <w:color w:val="000000" w:themeColor="text1"/>
        </w:rPr>
        <w:t xml:space="preserve"> obdobie na te</w:t>
      </w:r>
      <w:r w:rsidR="0002592E" w:rsidRPr="00EE384A">
        <w:rPr>
          <w:color w:val="000000" w:themeColor="text1"/>
        </w:rPr>
        <w:t>s</w:t>
      </w:r>
      <w:r w:rsidR="001009BC" w:rsidRPr="00EE384A">
        <w:rPr>
          <w:color w:val="000000" w:themeColor="text1"/>
        </w:rPr>
        <w:t>tovanie</w:t>
      </w:r>
      <w:r w:rsidRPr="00EE384A">
        <w:rPr>
          <w:color w:val="000000" w:themeColor="text1"/>
        </w:rPr>
        <w:t xml:space="preserve"> označovania </w:t>
      </w:r>
      <w:r w:rsidRPr="00EE384A">
        <w:t xml:space="preserve">minerálneho oleja </w:t>
      </w:r>
      <w:r w:rsidRPr="00EE384A">
        <w:rPr>
          <w:color w:val="auto"/>
          <w:lang w:eastAsia="en-US"/>
        </w:rPr>
        <w:t>uvedeného v § 6 ods. 1 písm. a) a d) alebo v § 7 ods. 1 a</w:t>
      </w:r>
      <w:r w:rsidR="00525D2E" w:rsidRPr="00EE384A">
        <w:t> </w:t>
      </w:r>
      <w:r w:rsidRPr="00EE384A">
        <w:rPr>
          <w:color w:val="auto"/>
          <w:lang w:eastAsia="en-US"/>
        </w:rPr>
        <w:t>2</w:t>
      </w:r>
      <w:r w:rsidR="00525D2E" w:rsidRPr="00EE384A">
        <w:rPr>
          <w:color w:val="auto"/>
          <w:lang w:eastAsia="en-US"/>
        </w:rPr>
        <w:t xml:space="preserve"> identifikačnou látkou</w:t>
      </w:r>
      <w:r w:rsidRPr="00EE384A">
        <w:rPr>
          <w:color w:val="000000" w:themeColor="text1"/>
        </w:rPr>
        <w:t>.</w:t>
      </w:r>
      <w:r w:rsidR="000547B3" w:rsidRPr="00EE384A">
        <w:rPr>
          <w:color w:val="000000" w:themeColor="text1"/>
        </w:rPr>
        <w:t xml:space="preserve"> </w:t>
      </w:r>
      <w:r w:rsidR="000547B3" w:rsidRPr="00EE384A">
        <w:rPr>
          <w:color w:val="auto"/>
          <w:lang w:eastAsia="en-US"/>
        </w:rPr>
        <w:t xml:space="preserve">Označovaním minerálneho oleja uvedeného v § 6 ods. 1 písm. a) a d) alebo v § 7 ods. 1 a 2 sa </w:t>
      </w:r>
      <w:r w:rsidR="005D0433" w:rsidRPr="00EE384A">
        <w:t>v období podľa odseku</w:t>
      </w:r>
      <w:r w:rsidR="000547B3" w:rsidRPr="00EE384A">
        <w:t xml:space="preserve"> 2 </w:t>
      </w:r>
      <w:r w:rsidR="000547B3" w:rsidRPr="00EE384A">
        <w:rPr>
          <w:color w:val="auto"/>
          <w:lang w:eastAsia="en-US"/>
        </w:rPr>
        <w:t>rozumie primiešavanie identifikačnej látky</w:t>
      </w:r>
      <w:r w:rsidR="00EB67BB" w:rsidRPr="00EE384A">
        <w:rPr>
          <w:color w:val="auto"/>
          <w:lang w:eastAsia="en-US"/>
        </w:rPr>
        <w:t xml:space="preserve"> určenej na testovanie</w:t>
      </w:r>
      <w:r w:rsidR="000547B3" w:rsidRPr="00EE384A">
        <w:rPr>
          <w:color w:val="auto"/>
          <w:lang w:eastAsia="en-US"/>
        </w:rPr>
        <w:t xml:space="preserve"> vyrobenej výrobcom identifikačnej látky, s ktorým </w:t>
      </w:r>
      <w:r w:rsidR="000547B3" w:rsidRPr="00EE384A">
        <w:t xml:space="preserve">finančné riaditeľstvo </w:t>
      </w:r>
      <w:r w:rsidR="000547B3" w:rsidRPr="00EE384A">
        <w:rPr>
          <w:color w:val="auto"/>
          <w:lang w:eastAsia="en-US"/>
        </w:rPr>
        <w:t>uzatvorilo zmluvu o výrobe identifikačnej látky.</w:t>
      </w:r>
    </w:p>
    <w:p w:rsidR="00A150D9" w:rsidRPr="0066335F" w:rsidRDefault="00A150D9" w:rsidP="00A150D9">
      <w:pPr>
        <w:tabs>
          <w:tab w:val="left" w:pos="426"/>
        </w:tabs>
        <w:spacing w:after="0" w:line="240" w:lineRule="auto"/>
        <w:rPr>
          <w:rFonts w:ascii="Times New Roman" w:hAnsi="Times New Roman"/>
          <w:color w:val="000000" w:themeColor="text1"/>
          <w:sz w:val="24"/>
          <w:szCs w:val="24"/>
        </w:rPr>
      </w:pPr>
    </w:p>
    <w:p w:rsidR="00C0546E" w:rsidRPr="009F0AAA" w:rsidRDefault="0066335F" w:rsidP="00ED69C8">
      <w:pPr>
        <w:pStyle w:val="Zkladntext"/>
        <w:numPr>
          <w:ilvl w:val="0"/>
          <w:numId w:val="42"/>
        </w:numPr>
        <w:tabs>
          <w:tab w:val="left" w:pos="426"/>
        </w:tabs>
        <w:jc w:val="both"/>
        <w:outlineLvl w:val="0"/>
        <w:rPr>
          <w:bCs/>
          <w:color w:val="000000" w:themeColor="text1"/>
        </w:rPr>
      </w:pPr>
      <w:r w:rsidRPr="0066335F">
        <w:rPr>
          <w:bCs/>
          <w:color w:val="000000" w:themeColor="text1"/>
          <w:shd w:val="clear" w:color="auto" w:fill="FFFFFF"/>
        </w:rPr>
        <w:t xml:space="preserve">Finančné riaditeľstvo uverejní na svojom webovom sídle oznámenie o dni začatia a oznámenie o dni ukončenia obdobia </w:t>
      </w:r>
      <w:r w:rsidRPr="0066335F">
        <w:rPr>
          <w:bCs/>
          <w:color w:val="000000" w:themeColor="text1"/>
        </w:rPr>
        <w:t xml:space="preserve">testovania označovania minerálneho oleja </w:t>
      </w:r>
      <w:r w:rsidRPr="0066335F">
        <w:rPr>
          <w:bCs/>
          <w:color w:val="000000" w:themeColor="text1"/>
          <w:lang w:eastAsia="en-US"/>
        </w:rPr>
        <w:t>uvedeného v § 6 ods. 1 písm. a) a d) alebo v § 7 ods. 1 a</w:t>
      </w:r>
      <w:r w:rsidRPr="0066335F">
        <w:rPr>
          <w:bCs/>
          <w:color w:val="000000" w:themeColor="text1"/>
        </w:rPr>
        <w:t> </w:t>
      </w:r>
      <w:r w:rsidRPr="0066335F">
        <w:rPr>
          <w:bCs/>
          <w:color w:val="000000" w:themeColor="text1"/>
          <w:lang w:eastAsia="en-US"/>
        </w:rPr>
        <w:t>2 identifikačnou látkou</w:t>
      </w:r>
      <w:r w:rsidRPr="0066335F">
        <w:rPr>
          <w:bCs/>
          <w:color w:val="000000" w:themeColor="text1"/>
          <w:shd w:val="clear" w:color="auto" w:fill="FFFFFF"/>
        </w:rPr>
        <w:t xml:space="preserve">. </w:t>
      </w:r>
      <w:r w:rsidRPr="0066335F">
        <w:rPr>
          <w:bCs/>
          <w:color w:val="000000" w:themeColor="text1"/>
          <w:lang w:eastAsia="en-US"/>
        </w:rPr>
        <w:t xml:space="preserve">Obdobie medzi </w:t>
      </w:r>
      <w:r w:rsidRPr="0066335F">
        <w:rPr>
          <w:bCs/>
          <w:color w:val="000000" w:themeColor="text1"/>
          <w:shd w:val="clear" w:color="auto" w:fill="FFFFFF"/>
        </w:rPr>
        <w:t xml:space="preserve">dňom ukončenia obdobia </w:t>
      </w:r>
      <w:r w:rsidRPr="0066335F">
        <w:rPr>
          <w:bCs/>
          <w:color w:val="000000" w:themeColor="text1"/>
        </w:rPr>
        <w:t>testovania</w:t>
      </w:r>
      <w:r w:rsidRPr="0066335F">
        <w:rPr>
          <w:bCs/>
          <w:color w:val="000000" w:themeColor="text1"/>
          <w:lang w:eastAsia="en-US"/>
        </w:rPr>
        <w:t xml:space="preserve"> podľa prvej vety a </w:t>
      </w:r>
      <w:r w:rsidRPr="0066335F">
        <w:rPr>
          <w:bCs/>
          <w:color w:val="000000" w:themeColor="text1"/>
        </w:rPr>
        <w:t xml:space="preserve">prvým dňom kalendárneho mesiaca nasledujúceho po kalendárnom mesiaci, v ktorom </w:t>
      </w:r>
      <w:r w:rsidRPr="0066335F">
        <w:rPr>
          <w:bCs/>
          <w:color w:val="000000" w:themeColor="text1"/>
          <w:shd w:val="clear" w:color="auto" w:fill="FFFFFF"/>
        </w:rPr>
        <w:t>finančné riaditeľstvo uverejnilo na svojom webovom sídle oznámenie o začatí označovania minerálneho oleja</w:t>
      </w:r>
      <w:r w:rsidRPr="0066335F">
        <w:rPr>
          <w:bCs/>
          <w:color w:val="000000" w:themeColor="text1"/>
        </w:rPr>
        <w:t xml:space="preserve"> uvedeného v § 6 ods. 1 písm. a) a d) alebo v § 7 ods. 1 a </w:t>
      </w:r>
      <w:r w:rsidRPr="0066335F">
        <w:rPr>
          <w:bCs/>
          <w:color w:val="000000" w:themeColor="text1"/>
          <w:shd w:val="clear" w:color="auto" w:fill="FFFFFF"/>
        </w:rPr>
        <w:t>2 identifikačnou látkou (ďalej len „deň začatia označovania“) musí byť minimálne 90 dní.</w:t>
      </w:r>
    </w:p>
    <w:p w:rsidR="009F0AAA" w:rsidRPr="00977785" w:rsidRDefault="009F0AAA" w:rsidP="009F0AAA">
      <w:pPr>
        <w:pStyle w:val="Zkladntext"/>
        <w:tabs>
          <w:tab w:val="left" w:pos="426"/>
        </w:tabs>
        <w:jc w:val="both"/>
        <w:outlineLvl w:val="0"/>
        <w:rPr>
          <w:bCs/>
          <w:color w:val="000000" w:themeColor="text1"/>
        </w:rPr>
      </w:pPr>
    </w:p>
    <w:p w:rsidR="00071FA5" w:rsidRPr="00EE384A" w:rsidRDefault="00071FA5" w:rsidP="00A150D9">
      <w:pPr>
        <w:pStyle w:val="Zkladntext"/>
        <w:numPr>
          <w:ilvl w:val="0"/>
          <w:numId w:val="42"/>
        </w:numPr>
        <w:tabs>
          <w:tab w:val="left" w:pos="426"/>
        </w:tabs>
        <w:jc w:val="both"/>
        <w:outlineLvl w:val="0"/>
      </w:pPr>
      <w:r w:rsidRPr="00EE384A">
        <w:t xml:space="preserve">Osoba uvedená v § 9, § 21 a 25, ktorá chce v období </w:t>
      </w:r>
      <w:r w:rsidR="00A150D9" w:rsidRPr="00EE384A">
        <w:t xml:space="preserve">podľa </w:t>
      </w:r>
      <w:r w:rsidR="005D0433" w:rsidRPr="00EE384A">
        <w:t>odseku</w:t>
      </w:r>
      <w:r w:rsidR="00525D2E" w:rsidRPr="00EE384A">
        <w:t xml:space="preserve"> 2</w:t>
      </w:r>
      <w:r w:rsidRPr="00EE384A">
        <w:t xml:space="preserve"> uvádzať na daňovom území do daňového voľného obehu minerálny olej </w:t>
      </w:r>
      <w:r w:rsidRPr="00EE384A">
        <w:rPr>
          <w:color w:val="auto"/>
          <w:lang w:eastAsia="en-US"/>
        </w:rPr>
        <w:t>uvedený v § 6 ods. 1 písm. a) a d) alebo v § 7 ods. 1 a</w:t>
      </w:r>
      <w:r w:rsidRPr="00EE384A">
        <w:t> </w:t>
      </w:r>
      <w:r w:rsidRPr="00EE384A">
        <w:rPr>
          <w:color w:val="auto"/>
          <w:lang w:eastAsia="en-US"/>
        </w:rPr>
        <w:t>2 označený identifikačnou látkou</w:t>
      </w:r>
      <w:r w:rsidR="008A12F5" w:rsidRPr="00EE384A">
        <w:rPr>
          <w:color w:val="auto"/>
          <w:lang w:eastAsia="en-US"/>
        </w:rPr>
        <w:t>,</w:t>
      </w:r>
      <w:r w:rsidRPr="00EE384A">
        <w:rPr>
          <w:color w:val="auto"/>
          <w:lang w:eastAsia="en-US"/>
        </w:rPr>
        <w:t xml:space="preserve"> je povinná uzatvoriť s </w:t>
      </w:r>
      <w:r w:rsidR="00F16E2D" w:rsidRPr="00EE384A">
        <w:t xml:space="preserve">finančným riaditeľstvom </w:t>
      </w:r>
      <w:r w:rsidRPr="00EE384A">
        <w:rPr>
          <w:color w:val="auto"/>
          <w:lang w:eastAsia="en-US"/>
        </w:rPr>
        <w:t xml:space="preserve">dohodu o testovaní použitia identifikačnej látky na označovanie </w:t>
      </w:r>
      <w:r w:rsidRPr="00EE384A">
        <w:t xml:space="preserve">minerálneho oleja </w:t>
      </w:r>
      <w:r w:rsidRPr="00EE384A">
        <w:rPr>
          <w:color w:val="auto"/>
          <w:lang w:eastAsia="en-US"/>
        </w:rPr>
        <w:t>uvedeného v § 6 ods. 1 písm. a) a d) alebo v § 7 ods. 1 a</w:t>
      </w:r>
      <w:r w:rsidRPr="00EE384A">
        <w:t> </w:t>
      </w:r>
      <w:r w:rsidRPr="00EE384A">
        <w:rPr>
          <w:color w:val="auto"/>
          <w:lang w:eastAsia="en-US"/>
        </w:rPr>
        <w:t>2</w:t>
      </w:r>
      <w:r w:rsidR="00413BE4" w:rsidRPr="00EE384A">
        <w:rPr>
          <w:color w:val="auto"/>
          <w:lang w:eastAsia="en-US"/>
        </w:rPr>
        <w:t xml:space="preserve"> (ďalej len „dohoda</w:t>
      </w:r>
      <w:r w:rsidRPr="00EE384A">
        <w:rPr>
          <w:color w:val="auto"/>
          <w:lang w:eastAsia="en-US"/>
        </w:rPr>
        <w:t xml:space="preserve"> o testovaní identifikačnej látky“).</w:t>
      </w:r>
    </w:p>
    <w:p w:rsidR="00071FA5" w:rsidRPr="00EE384A" w:rsidRDefault="00071FA5" w:rsidP="00071FA5">
      <w:pPr>
        <w:pStyle w:val="Zkladntext"/>
        <w:jc w:val="both"/>
        <w:outlineLvl w:val="0"/>
        <w:rPr>
          <w:color w:val="auto"/>
          <w:lang w:eastAsia="en-US"/>
        </w:rPr>
      </w:pPr>
    </w:p>
    <w:p w:rsidR="00071FA5" w:rsidRPr="00EE384A" w:rsidRDefault="00071FA5" w:rsidP="00A150D9">
      <w:pPr>
        <w:pStyle w:val="Zkladntext"/>
        <w:numPr>
          <w:ilvl w:val="0"/>
          <w:numId w:val="42"/>
        </w:numPr>
        <w:tabs>
          <w:tab w:val="left" w:pos="426"/>
        </w:tabs>
        <w:jc w:val="both"/>
        <w:outlineLvl w:val="0"/>
      </w:pPr>
      <w:r w:rsidRPr="00EE384A">
        <w:t>Dohoda o </w:t>
      </w:r>
      <w:r w:rsidRPr="00EE384A">
        <w:rPr>
          <w:color w:val="auto"/>
          <w:lang w:eastAsia="en-US"/>
        </w:rPr>
        <w:t>testovaní identifikačnej látky</w:t>
      </w:r>
      <w:r w:rsidRPr="00EE384A">
        <w:t xml:space="preserve"> musí obsahovať najmä </w:t>
      </w:r>
    </w:p>
    <w:p w:rsidR="00071FA5" w:rsidRPr="00EE384A" w:rsidRDefault="00071FA5" w:rsidP="003028F2">
      <w:pPr>
        <w:pStyle w:val="Odsekzoznamu"/>
        <w:numPr>
          <w:ilvl w:val="0"/>
          <w:numId w:val="19"/>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podmienky odberu a použitia identifikačnej látky,</w:t>
      </w:r>
    </w:p>
    <w:p w:rsidR="00071FA5" w:rsidRPr="00EE384A" w:rsidRDefault="00071FA5" w:rsidP="003028F2">
      <w:pPr>
        <w:pStyle w:val="Odsekzoznamu"/>
        <w:numPr>
          <w:ilvl w:val="0"/>
          <w:numId w:val="19"/>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podmienky zúčtovania odberu a použitia identifikačnej látky,</w:t>
      </w:r>
    </w:p>
    <w:p w:rsidR="00071FA5" w:rsidRPr="00EE384A" w:rsidRDefault="00071FA5" w:rsidP="003028F2">
      <w:pPr>
        <w:pStyle w:val="Odsekzoznamu"/>
        <w:numPr>
          <w:ilvl w:val="0"/>
          <w:numId w:val="19"/>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množstvo identifikačnej látky odobratej na označovanie minerálneho oleja uvedeného v § 6 ods. 1 písm. a) a d) alebo v § 7 ods. 1 a 2,</w:t>
      </w:r>
    </w:p>
    <w:p w:rsidR="00071FA5" w:rsidRPr="00EE384A" w:rsidRDefault="00071FA5" w:rsidP="003028F2">
      <w:pPr>
        <w:pStyle w:val="Odsekzoznamu"/>
        <w:numPr>
          <w:ilvl w:val="0"/>
          <w:numId w:val="19"/>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 xml:space="preserve">množstvo minerálneho oleja uvedeného v § 6 ods. 1 písm. a) a d) alebo v § 7 ods. 1 a 2, ktoré </w:t>
      </w:r>
      <w:r w:rsidR="008A12F5" w:rsidRPr="00EE384A">
        <w:rPr>
          <w:rFonts w:ascii="Times New Roman" w:hAnsi="Times New Roman"/>
          <w:sz w:val="24"/>
          <w:szCs w:val="24"/>
        </w:rPr>
        <w:t xml:space="preserve">sa označí </w:t>
      </w:r>
      <w:r w:rsidRPr="00EE384A">
        <w:rPr>
          <w:rFonts w:ascii="Times New Roman" w:hAnsi="Times New Roman"/>
          <w:sz w:val="24"/>
          <w:szCs w:val="24"/>
        </w:rPr>
        <w:t>identifikačnou látkou,</w:t>
      </w:r>
    </w:p>
    <w:p w:rsidR="00071FA5" w:rsidRPr="00EE384A" w:rsidRDefault="00071FA5" w:rsidP="003028F2">
      <w:pPr>
        <w:pStyle w:val="Odsekzoznamu"/>
        <w:numPr>
          <w:ilvl w:val="0"/>
          <w:numId w:val="19"/>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lehotu začatia a ukončenia označovania minerálneho oleja uvedeného v § 6 ods. 1 písm. a) a d) alebo v § 7 ods. 1 a 2 identif</w:t>
      </w:r>
      <w:r w:rsidR="009223D1" w:rsidRPr="00EE384A">
        <w:rPr>
          <w:rFonts w:ascii="Times New Roman" w:hAnsi="Times New Roman"/>
          <w:sz w:val="24"/>
          <w:szCs w:val="24"/>
        </w:rPr>
        <w:t>ikačnou látkou,</w:t>
      </w:r>
    </w:p>
    <w:p w:rsidR="009223D1" w:rsidRPr="00EE384A" w:rsidRDefault="009223D1" w:rsidP="003028F2">
      <w:pPr>
        <w:pStyle w:val="Odsekzoznamu"/>
        <w:numPr>
          <w:ilvl w:val="0"/>
          <w:numId w:val="19"/>
        </w:numPr>
        <w:spacing w:after="0" w:line="240" w:lineRule="auto"/>
        <w:ind w:left="1134" w:hanging="425"/>
        <w:jc w:val="both"/>
        <w:rPr>
          <w:rFonts w:ascii="Times New Roman" w:hAnsi="Times New Roman"/>
          <w:sz w:val="24"/>
          <w:szCs w:val="24"/>
        </w:rPr>
      </w:pPr>
      <w:r w:rsidRPr="00EE384A">
        <w:rPr>
          <w:rFonts w:ascii="Times New Roman" w:hAnsi="Times New Roman"/>
          <w:sz w:val="24"/>
          <w:szCs w:val="24"/>
        </w:rPr>
        <w:t xml:space="preserve">podmienky vrátenia </w:t>
      </w:r>
      <w:r w:rsidR="008A12F5" w:rsidRPr="00EE384A">
        <w:rPr>
          <w:rFonts w:ascii="Times New Roman" w:hAnsi="Times New Roman"/>
          <w:sz w:val="24"/>
          <w:szCs w:val="24"/>
        </w:rPr>
        <w:t>nepoužitej</w:t>
      </w:r>
      <w:r w:rsidRPr="00EE384A">
        <w:rPr>
          <w:rFonts w:ascii="Times New Roman" w:hAnsi="Times New Roman"/>
          <w:sz w:val="24"/>
          <w:szCs w:val="24"/>
        </w:rPr>
        <w:t xml:space="preserve"> identifikačnej látky.</w:t>
      </w:r>
    </w:p>
    <w:p w:rsidR="00071FA5" w:rsidRPr="00EE384A" w:rsidRDefault="00071FA5" w:rsidP="00071FA5">
      <w:pPr>
        <w:spacing w:after="0" w:line="240" w:lineRule="auto"/>
        <w:rPr>
          <w:rFonts w:ascii="Times New Roman" w:hAnsi="Times New Roman"/>
          <w:sz w:val="24"/>
          <w:szCs w:val="24"/>
        </w:rPr>
      </w:pPr>
    </w:p>
    <w:p w:rsidR="00071FA5" w:rsidRPr="00EE384A" w:rsidRDefault="00F16E2D" w:rsidP="00A150D9">
      <w:pPr>
        <w:pStyle w:val="Zkladntext"/>
        <w:numPr>
          <w:ilvl w:val="0"/>
          <w:numId w:val="42"/>
        </w:numPr>
        <w:tabs>
          <w:tab w:val="left" w:pos="426"/>
        </w:tabs>
        <w:jc w:val="both"/>
        <w:outlineLvl w:val="0"/>
      </w:pPr>
      <w:r w:rsidRPr="00EE384A">
        <w:rPr>
          <w:color w:val="auto"/>
          <w:lang w:eastAsia="en-US"/>
        </w:rPr>
        <w:t>Finančné riaditeľstvo</w:t>
      </w:r>
      <w:r w:rsidR="00071FA5" w:rsidRPr="00EE384A">
        <w:rPr>
          <w:color w:val="auto"/>
          <w:lang w:eastAsia="en-US"/>
        </w:rPr>
        <w:t xml:space="preserve"> je povinné po ukončení </w:t>
      </w:r>
      <w:r w:rsidR="000547B3" w:rsidRPr="00EE384A">
        <w:rPr>
          <w:color w:val="auto"/>
          <w:lang w:eastAsia="en-US"/>
        </w:rPr>
        <w:t xml:space="preserve">obdobia </w:t>
      </w:r>
      <w:r w:rsidR="005D0433" w:rsidRPr="00EE384A">
        <w:rPr>
          <w:color w:val="auto"/>
          <w:lang w:eastAsia="en-US"/>
        </w:rPr>
        <w:t>podľa odseku</w:t>
      </w:r>
      <w:r w:rsidR="000547B3" w:rsidRPr="00EE384A">
        <w:rPr>
          <w:color w:val="auto"/>
          <w:lang w:eastAsia="en-US"/>
        </w:rPr>
        <w:t xml:space="preserve"> 2 </w:t>
      </w:r>
      <w:r w:rsidR="00071FA5" w:rsidRPr="00EE384A">
        <w:rPr>
          <w:color w:val="auto"/>
          <w:lang w:eastAsia="en-US"/>
        </w:rPr>
        <w:t>vyhodnotiť testovanie identifikačnej látky a prijať opatrenia na odstránenie zistených nedostatkov.</w:t>
      </w:r>
    </w:p>
    <w:p w:rsidR="000547B3" w:rsidRPr="00EE384A" w:rsidRDefault="000547B3" w:rsidP="000547B3">
      <w:pPr>
        <w:spacing w:after="0" w:line="240" w:lineRule="auto"/>
        <w:rPr>
          <w:rFonts w:ascii="Times New Roman" w:hAnsi="Times New Roman"/>
          <w:color w:val="000000"/>
          <w:sz w:val="24"/>
          <w:szCs w:val="24"/>
        </w:rPr>
      </w:pPr>
    </w:p>
    <w:p w:rsidR="000547B3" w:rsidRPr="00EE384A" w:rsidRDefault="000547B3" w:rsidP="000547B3">
      <w:pPr>
        <w:pStyle w:val="Zkladntext"/>
        <w:numPr>
          <w:ilvl w:val="0"/>
          <w:numId w:val="42"/>
        </w:numPr>
        <w:tabs>
          <w:tab w:val="left" w:pos="426"/>
        </w:tabs>
        <w:jc w:val="both"/>
        <w:outlineLvl w:val="0"/>
      </w:pPr>
      <w:r w:rsidRPr="00EE384A">
        <w:t xml:space="preserve">Minerálny olej uvedený v § 6 ods. 1 písm. a) a d) alebo v § 7 ods. 1 a 2 neoznačený identifikačnou látkou uvedený do daňového voľného obehu do </w:t>
      </w:r>
      <w:r w:rsidR="00ED69C8" w:rsidRPr="00EE384A">
        <w:rPr>
          <w:color w:val="000000" w:themeColor="text1"/>
          <w:shd w:val="clear" w:color="auto" w:fill="FFFFFF" w:themeFill="background1"/>
        </w:rPr>
        <w:t xml:space="preserve">dňa začatia označovania </w:t>
      </w:r>
      <w:r w:rsidRPr="00EE384A">
        <w:t>je možné dodávať na konečnú spotrebu do vypredania zásob.</w:t>
      </w:r>
    </w:p>
    <w:p w:rsidR="000547B3" w:rsidRPr="00EE384A" w:rsidRDefault="000547B3" w:rsidP="000547B3">
      <w:pPr>
        <w:spacing w:after="0" w:line="240" w:lineRule="auto"/>
        <w:jc w:val="both"/>
        <w:rPr>
          <w:rFonts w:ascii="Times New Roman" w:hAnsi="Times New Roman"/>
          <w:sz w:val="24"/>
          <w:szCs w:val="24"/>
        </w:rPr>
      </w:pPr>
    </w:p>
    <w:p w:rsidR="000547B3" w:rsidRPr="005026F8" w:rsidRDefault="000547B3" w:rsidP="00A150D9">
      <w:pPr>
        <w:pStyle w:val="Zkladntext"/>
        <w:numPr>
          <w:ilvl w:val="0"/>
          <w:numId w:val="42"/>
        </w:numPr>
        <w:tabs>
          <w:tab w:val="left" w:pos="426"/>
        </w:tabs>
        <w:jc w:val="both"/>
        <w:outlineLvl w:val="0"/>
      </w:pPr>
      <w:r w:rsidRPr="00EE384A">
        <w:rPr>
          <w:color w:val="000000" w:themeColor="text1"/>
        </w:rPr>
        <w:t xml:space="preserve">Pokuta za správny delikt podľa § 42 ods. 1 písm. s) sa neuplatní na </w:t>
      </w:r>
      <w:r w:rsidRPr="00EE384A">
        <w:t xml:space="preserve">minerálny olej uvedený v § 6 ods. 1 písm. a) a d) alebo v § 7 ods. 1 a 2 neoznačený identifikačnou látkou, ktorý bol uvedený do daňového voľného obehu </w:t>
      </w:r>
      <w:r w:rsidR="00ED69C8" w:rsidRPr="00EE384A">
        <w:t xml:space="preserve">do </w:t>
      </w:r>
      <w:r w:rsidR="00ED69C8" w:rsidRPr="00EE384A">
        <w:rPr>
          <w:color w:val="000000" w:themeColor="text1"/>
          <w:shd w:val="clear" w:color="auto" w:fill="FFFFFF" w:themeFill="background1"/>
        </w:rPr>
        <w:t>dňa začatia označovania</w:t>
      </w:r>
      <w:r w:rsidR="00691F5E" w:rsidRPr="00EE384A">
        <w:t>.</w:t>
      </w:r>
    </w:p>
    <w:p w:rsidR="00EE460C" w:rsidRPr="00EE384A" w:rsidRDefault="00EE460C" w:rsidP="00A150D9">
      <w:pPr>
        <w:spacing w:after="0" w:line="240" w:lineRule="auto"/>
        <w:jc w:val="center"/>
        <w:rPr>
          <w:rFonts w:ascii="Times New Roman" w:hAnsi="Times New Roman"/>
          <w:color w:val="000000" w:themeColor="text1"/>
          <w:sz w:val="24"/>
          <w:szCs w:val="24"/>
        </w:rPr>
      </w:pPr>
      <w:r w:rsidRPr="00EE384A">
        <w:rPr>
          <w:rFonts w:ascii="Times New Roman" w:hAnsi="Times New Roman"/>
          <w:color w:val="000000" w:themeColor="text1"/>
          <w:sz w:val="24"/>
          <w:szCs w:val="24"/>
        </w:rPr>
        <w:lastRenderedPageBreak/>
        <w:t>§ 46s</w:t>
      </w:r>
    </w:p>
    <w:p w:rsidR="00EE460C" w:rsidRPr="00EE384A" w:rsidRDefault="00EE460C" w:rsidP="00A150D9">
      <w:pPr>
        <w:spacing w:after="0" w:line="240" w:lineRule="auto"/>
        <w:jc w:val="center"/>
        <w:rPr>
          <w:rFonts w:ascii="Times New Roman" w:hAnsi="Times New Roman"/>
          <w:color w:val="000000" w:themeColor="text1"/>
          <w:sz w:val="24"/>
          <w:szCs w:val="24"/>
        </w:rPr>
      </w:pPr>
      <w:r w:rsidRPr="00EE384A">
        <w:rPr>
          <w:rFonts w:ascii="Times New Roman" w:hAnsi="Times New Roman"/>
          <w:color w:val="000000" w:themeColor="text1"/>
          <w:sz w:val="24"/>
          <w:szCs w:val="24"/>
        </w:rPr>
        <w:t>Prechodné ustanovenia k úpravám účinným od 1</w:t>
      </w:r>
      <w:r w:rsidR="00A150D9" w:rsidRPr="00EE384A">
        <w:rPr>
          <w:rFonts w:ascii="Times New Roman" w:hAnsi="Times New Roman"/>
          <w:color w:val="000000" w:themeColor="text1"/>
          <w:sz w:val="24"/>
          <w:szCs w:val="24"/>
        </w:rPr>
        <w:t>. marca</w:t>
      </w:r>
      <w:r w:rsidRPr="00EE384A">
        <w:rPr>
          <w:rFonts w:ascii="Times New Roman" w:hAnsi="Times New Roman"/>
          <w:color w:val="000000" w:themeColor="text1"/>
          <w:sz w:val="24"/>
          <w:szCs w:val="24"/>
        </w:rPr>
        <w:t xml:space="preserve"> 2019</w:t>
      </w:r>
    </w:p>
    <w:p w:rsidR="00EE460C" w:rsidRPr="00EE384A" w:rsidRDefault="00EE460C" w:rsidP="00A150D9">
      <w:pPr>
        <w:spacing w:after="0" w:line="240" w:lineRule="auto"/>
        <w:rPr>
          <w:rFonts w:ascii="Times New Roman" w:hAnsi="Times New Roman"/>
          <w:color w:val="000000"/>
          <w:sz w:val="24"/>
          <w:szCs w:val="24"/>
        </w:rPr>
      </w:pPr>
    </w:p>
    <w:p w:rsidR="004354B1" w:rsidRPr="008B7FDF" w:rsidRDefault="00EE460C" w:rsidP="008B7FDF">
      <w:pPr>
        <w:pStyle w:val="Odsekzoznamu"/>
        <w:numPr>
          <w:ilvl w:val="0"/>
          <w:numId w:val="45"/>
        </w:numPr>
        <w:spacing w:after="0" w:line="240" w:lineRule="auto"/>
        <w:jc w:val="both"/>
        <w:rPr>
          <w:rFonts w:ascii="Times New Roman" w:hAnsi="Times New Roman"/>
          <w:color w:val="000000"/>
          <w:sz w:val="24"/>
          <w:szCs w:val="24"/>
        </w:rPr>
      </w:pPr>
      <w:r w:rsidRPr="008B7FDF">
        <w:rPr>
          <w:rFonts w:ascii="Times New Roman" w:hAnsi="Times New Roman"/>
          <w:color w:val="000000"/>
          <w:sz w:val="24"/>
          <w:szCs w:val="24"/>
        </w:rPr>
        <w:t>Osoba, ktorá chce v rámci podnikania</w:t>
      </w:r>
      <w:r w:rsidR="00A150D9" w:rsidRPr="008B7FDF">
        <w:rPr>
          <w:rFonts w:ascii="Times New Roman" w:hAnsi="Times New Roman"/>
          <w:color w:val="000000"/>
          <w:sz w:val="24"/>
          <w:szCs w:val="24"/>
        </w:rPr>
        <w:t xml:space="preserve"> od 1</w:t>
      </w:r>
      <w:r w:rsidR="00830E3A" w:rsidRPr="008B7FDF">
        <w:rPr>
          <w:rFonts w:ascii="Times New Roman" w:hAnsi="Times New Roman"/>
          <w:color w:val="000000"/>
          <w:sz w:val="24"/>
          <w:szCs w:val="24"/>
        </w:rPr>
        <w:t>.</w:t>
      </w:r>
      <w:r w:rsidR="00286060" w:rsidRPr="008B7FDF">
        <w:rPr>
          <w:rFonts w:ascii="Times New Roman" w:hAnsi="Times New Roman"/>
          <w:color w:val="000000"/>
          <w:sz w:val="24"/>
          <w:szCs w:val="24"/>
        </w:rPr>
        <w:t xml:space="preserve"> </w:t>
      </w:r>
      <w:r w:rsidR="00A150D9" w:rsidRPr="008B7FDF">
        <w:rPr>
          <w:rFonts w:ascii="Times New Roman" w:hAnsi="Times New Roman"/>
          <w:color w:val="000000"/>
          <w:sz w:val="24"/>
          <w:szCs w:val="24"/>
        </w:rPr>
        <w:t>marca</w:t>
      </w:r>
      <w:r w:rsidR="00830E3A" w:rsidRPr="008B7FDF">
        <w:rPr>
          <w:rFonts w:ascii="Times New Roman" w:hAnsi="Times New Roman"/>
          <w:color w:val="000000"/>
          <w:sz w:val="24"/>
          <w:szCs w:val="24"/>
        </w:rPr>
        <w:t xml:space="preserve"> 2019</w:t>
      </w:r>
      <w:r w:rsidRPr="008B7FDF">
        <w:rPr>
          <w:rFonts w:ascii="Times New Roman" w:hAnsi="Times New Roman"/>
          <w:color w:val="000000"/>
          <w:sz w:val="24"/>
          <w:szCs w:val="24"/>
        </w:rPr>
        <w:t xml:space="preserve"> dovážať </w:t>
      </w:r>
      <w:r w:rsidRPr="008B7FDF">
        <w:rPr>
          <w:rFonts w:ascii="Times New Roman" w:hAnsi="Times New Roman"/>
          <w:sz w:val="24"/>
          <w:szCs w:val="24"/>
        </w:rPr>
        <w:t xml:space="preserve">minerálny olej uvedený v § 6 ods. 1 písm. a) a d) alebo v § 7 ods. 1 a 2 </w:t>
      </w:r>
      <w:r w:rsidRPr="008B7FDF">
        <w:rPr>
          <w:rFonts w:ascii="Times New Roman" w:hAnsi="Times New Roman"/>
          <w:color w:val="000000"/>
          <w:sz w:val="24"/>
          <w:szCs w:val="24"/>
        </w:rPr>
        <w:t xml:space="preserve">z územia tretích štátov a tento minerálny olej uvádzať do daňového voľného obehu na daňovom území, je povinná </w:t>
      </w:r>
      <w:r w:rsidR="00830E3A" w:rsidRPr="008B7FDF">
        <w:rPr>
          <w:rFonts w:ascii="Times New Roman" w:hAnsi="Times New Roman"/>
          <w:color w:val="000000"/>
          <w:sz w:val="24"/>
          <w:szCs w:val="24"/>
        </w:rPr>
        <w:t xml:space="preserve">najneskôr do </w:t>
      </w:r>
      <w:r w:rsidR="00A150D9" w:rsidRPr="008B7FDF">
        <w:rPr>
          <w:rFonts w:ascii="Times New Roman" w:hAnsi="Times New Roman"/>
          <w:color w:val="000000"/>
          <w:sz w:val="24"/>
          <w:szCs w:val="24"/>
        </w:rPr>
        <w:t>20</w:t>
      </w:r>
      <w:r w:rsidR="00830E3A" w:rsidRPr="008B7FDF">
        <w:rPr>
          <w:rFonts w:ascii="Times New Roman" w:hAnsi="Times New Roman"/>
          <w:color w:val="000000"/>
          <w:sz w:val="24"/>
          <w:szCs w:val="24"/>
        </w:rPr>
        <w:t xml:space="preserve">. </w:t>
      </w:r>
      <w:r w:rsidR="00A150D9" w:rsidRPr="008B7FDF">
        <w:rPr>
          <w:rFonts w:ascii="Times New Roman" w:hAnsi="Times New Roman"/>
          <w:color w:val="000000"/>
          <w:sz w:val="24"/>
          <w:szCs w:val="24"/>
        </w:rPr>
        <w:t>januára</w:t>
      </w:r>
      <w:r w:rsidR="00830E3A" w:rsidRPr="008B7FDF">
        <w:rPr>
          <w:rFonts w:ascii="Times New Roman" w:hAnsi="Times New Roman"/>
          <w:color w:val="000000"/>
          <w:sz w:val="24"/>
          <w:szCs w:val="24"/>
        </w:rPr>
        <w:t xml:space="preserve"> 2019 </w:t>
      </w:r>
      <w:r w:rsidR="00286060" w:rsidRPr="008B7FDF">
        <w:rPr>
          <w:rFonts w:ascii="Times New Roman" w:hAnsi="Times New Roman"/>
          <w:color w:val="000000"/>
          <w:sz w:val="24"/>
          <w:szCs w:val="24"/>
        </w:rPr>
        <w:t>požiadať colný úrad</w:t>
      </w:r>
      <w:r w:rsidR="00830E3A" w:rsidRPr="008B7FDF">
        <w:rPr>
          <w:rFonts w:ascii="Times New Roman" w:hAnsi="Times New Roman"/>
          <w:color w:val="000000"/>
          <w:sz w:val="24"/>
          <w:szCs w:val="24"/>
        </w:rPr>
        <w:t xml:space="preserve"> </w:t>
      </w:r>
      <w:r w:rsidRPr="008B7FDF">
        <w:rPr>
          <w:rFonts w:ascii="Times New Roman" w:hAnsi="Times New Roman"/>
          <w:color w:val="000000"/>
          <w:sz w:val="24"/>
          <w:szCs w:val="24"/>
        </w:rPr>
        <w:t>o zaradenie do evidencie dovozcov minerálneho oleja; to neplatí</w:t>
      </w:r>
      <w:r w:rsidRPr="008B7FDF">
        <w:rPr>
          <w:rFonts w:ascii="Times New Roman" w:hAnsi="Times New Roman"/>
          <w:sz w:val="24"/>
          <w:szCs w:val="24"/>
        </w:rPr>
        <w:t xml:space="preserve">, ak bude </w:t>
      </w:r>
      <w:r w:rsidR="00E8196C" w:rsidRPr="008B7FDF">
        <w:rPr>
          <w:rFonts w:ascii="Times New Roman" w:hAnsi="Times New Roman"/>
          <w:sz w:val="24"/>
          <w:szCs w:val="24"/>
        </w:rPr>
        <w:t>táto</w:t>
      </w:r>
      <w:r w:rsidRPr="008B7FDF">
        <w:rPr>
          <w:rFonts w:ascii="Times New Roman" w:hAnsi="Times New Roman"/>
          <w:sz w:val="24"/>
          <w:szCs w:val="24"/>
        </w:rPr>
        <w:t xml:space="preserve"> osoba dovážať iba minerálny olej </w:t>
      </w:r>
      <w:r w:rsidR="004354B1" w:rsidRPr="008B7FDF">
        <w:rPr>
          <w:rFonts w:ascii="Times New Roman" w:hAnsi="Times New Roman"/>
          <w:sz w:val="24"/>
          <w:szCs w:val="24"/>
        </w:rPr>
        <w:t>uvedený v § 6 ods. 1 písm. a) a d) alebo v § 7 ods. 1 a 2</w:t>
      </w:r>
      <w:r w:rsidR="004354B1" w:rsidRPr="008B7FDF">
        <w:rPr>
          <w:rFonts w:ascii="Times New Roman" w:hAnsi="Times New Roman"/>
          <w:color w:val="000000"/>
          <w:sz w:val="24"/>
          <w:szCs w:val="24"/>
        </w:rPr>
        <w:t xml:space="preserve"> oslobodený</w:t>
      </w:r>
      <w:r w:rsidR="00B64C5D" w:rsidRPr="008B7FDF">
        <w:rPr>
          <w:rFonts w:ascii="Times New Roman" w:hAnsi="Times New Roman"/>
          <w:color w:val="000000"/>
          <w:sz w:val="24"/>
          <w:szCs w:val="24"/>
        </w:rPr>
        <w:t xml:space="preserve"> od dane</w:t>
      </w:r>
      <w:r w:rsidR="004354B1" w:rsidRPr="008B7FDF">
        <w:rPr>
          <w:rFonts w:ascii="Times New Roman" w:hAnsi="Times New Roman"/>
          <w:color w:val="000000"/>
          <w:sz w:val="24"/>
          <w:szCs w:val="24"/>
        </w:rPr>
        <w:t xml:space="preserve"> podľa § 10 alebo v spotrebiteľskom balení. Žiadosť o zaradenie do evidencie dovozcov minerálneho oleja musí obsahovať</w:t>
      </w:r>
      <w:r w:rsidR="004354B1" w:rsidRPr="008B7FDF">
        <w:rPr>
          <w:rFonts w:ascii="Times New Roman" w:hAnsi="Times New Roman"/>
          <w:sz w:val="24"/>
          <w:szCs w:val="24"/>
        </w:rPr>
        <w:t xml:space="preserve"> okrem údajov podľa osobitného predpisu</w:t>
      </w:r>
      <w:r w:rsidR="004354B1" w:rsidRPr="008B7FDF">
        <w:rPr>
          <w:rFonts w:ascii="Times New Roman" w:hAnsi="Times New Roman"/>
          <w:sz w:val="24"/>
          <w:szCs w:val="24"/>
          <w:vertAlign w:val="superscript"/>
        </w:rPr>
        <w:t>30b</w:t>
      </w:r>
      <w:r w:rsidR="004354B1" w:rsidRPr="008B7FDF">
        <w:rPr>
          <w:rFonts w:ascii="Times New Roman" w:hAnsi="Times New Roman"/>
          <w:sz w:val="24"/>
          <w:szCs w:val="24"/>
        </w:rPr>
        <w:t xml:space="preserve">) </w:t>
      </w:r>
      <w:r w:rsidR="004354B1" w:rsidRPr="008B7FDF">
        <w:rPr>
          <w:rFonts w:ascii="Times New Roman" w:hAnsi="Times New Roman"/>
          <w:color w:val="000000"/>
          <w:sz w:val="24"/>
          <w:szCs w:val="24"/>
        </w:rPr>
        <w:t>kód kombinovanej nomenklatúry minerálneho oleja a predpokladané ročné množstvo tohto minerálneho oleja.</w:t>
      </w:r>
    </w:p>
    <w:p w:rsidR="00EE460C" w:rsidRPr="004354B1" w:rsidRDefault="00EE460C" w:rsidP="004354B1">
      <w:pPr>
        <w:spacing w:after="0" w:line="240" w:lineRule="auto"/>
        <w:jc w:val="both"/>
        <w:rPr>
          <w:rFonts w:ascii="Times New Roman" w:hAnsi="Times New Roman"/>
          <w:color w:val="000000"/>
          <w:sz w:val="24"/>
          <w:szCs w:val="24"/>
        </w:rPr>
      </w:pPr>
    </w:p>
    <w:p w:rsidR="00EE460C" w:rsidRPr="00EE384A" w:rsidRDefault="00EE460C" w:rsidP="008B7FDF">
      <w:pPr>
        <w:pStyle w:val="Odsekzoznamu"/>
        <w:numPr>
          <w:ilvl w:val="0"/>
          <w:numId w:val="45"/>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Žiadateľ podľa odseku 1 musí spĺňať tieto podmienky:</w:t>
      </w:r>
    </w:p>
    <w:p w:rsidR="00EE460C" w:rsidRPr="00EE384A" w:rsidRDefault="00EE460C" w:rsidP="00574231">
      <w:pPr>
        <w:pStyle w:val="Odsekzoznamu"/>
        <w:numPr>
          <w:ilvl w:val="0"/>
          <w:numId w:val="44"/>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má vydané povolenie na distribúciu podľa § 25b ods. 1,</w:t>
      </w:r>
    </w:p>
    <w:p w:rsidR="00EE460C" w:rsidRPr="00EE384A" w:rsidRDefault="00EE460C" w:rsidP="00574231">
      <w:pPr>
        <w:pStyle w:val="Odsekzoznamu"/>
        <w:numPr>
          <w:ilvl w:val="0"/>
          <w:numId w:val="44"/>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nemá nedoplatky voči Agentúre pre núdzové zásoby ropy a ropných výrobkov.</w:t>
      </w:r>
      <w:r w:rsidRPr="00EE384A">
        <w:rPr>
          <w:rFonts w:ascii="Times New Roman" w:hAnsi="Times New Roman"/>
          <w:color w:val="000000"/>
          <w:sz w:val="24"/>
          <w:szCs w:val="24"/>
          <w:vertAlign w:val="superscript"/>
        </w:rPr>
        <w:t>19aa</w:t>
      </w:r>
      <w:r w:rsidRPr="00EE384A">
        <w:rPr>
          <w:rFonts w:ascii="Times New Roman" w:hAnsi="Times New Roman"/>
          <w:color w:val="000000"/>
          <w:sz w:val="24"/>
          <w:szCs w:val="24"/>
        </w:rPr>
        <w:t>)</w:t>
      </w:r>
    </w:p>
    <w:p w:rsidR="00EE460C" w:rsidRPr="00EE384A" w:rsidRDefault="00EE460C" w:rsidP="00A150D9">
      <w:pPr>
        <w:spacing w:after="0" w:line="240" w:lineRule="auto"/>
        <w:jc w:val="both"/>
        <w:rPr>
          <w:rFonts w:ascii="Times New Roman" w:hAnsi="Times New Roman"/>
          <w:color w:val="000000"/>
          <w:sz w:val="24"/>
          <w:szCs w:val="24"/>
        </w:rPr>
      </w:pPr>
    </w:p>
    <w:p w:rsidR="00EE460C" w:rsidRPr="00EE384A" w:rsidRDefault="00EE460C" w:rsidP="008B7FDF">
      <w:pPr>
        <w:pStyle w:val="Odsekzoznamu"/>
        <w:numPr>
          <w:ilvl w:val="0"/>
          <w:numId w:val="45"/>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Žiadateľ podľa odseku 1 je povinný na požiadanie colného úradu spresniť údaje uvedené v žiadosti.</w:t>
      </w:r>
    </w:p>
    <w:p w:rsidR="00EE460C" w:rsidRPr="00EE384A" w:rsidRDefault="00EE460C" w:rsidP="00A150D9">
      <w:pPr>
        <w:spacing w:after="0" w:line="240" w:lineRule="auto"/>
        <w:rPr>
          <w:rFonts w:ascii="Times New Roman" w:hAnsi="Times New Roman"/>
          <w:color w:val="000000"/>
          <w:sz w:val="24"/>
          <w:szCs w:val="24"/>
        </w:rPr>
      </w:pPr>
    </w:p>
    <w:p w:rsidR="00425A94" w:rsidRDefault="00EE460C" w:rsidP="008B7FDF">
      <w:pPr>
        <w:pStyle w:val="Odsekzoznamu"/>
        <w:numPr>
          <w:ilvl w:val="0"/>
          <w:numId w:val="45"/>
        </w:numPr>
        <w:spacing w:after="0" w:line="240" w:lineRule="auto"/>
        <w:jc w:val="both"/>
        <w:rPr>
          <w:rFonts w:ascii="Times New Roman" w:hAnsi="Times New Roman"/>
          <w:color w:val="000000"/>
          <w:sz w:val="24"/>
          <w:szCs w:val="24"/>
        </w:rPr>
      </w:pPr>
      <w:r w:rsidRPr="00EE384A">
        <w:rPr>
          <w:rFonts w:ascii="Times New Roman" w:hAnsi="Times New Roman"/>
          <w:color w:val="000000"/>
          <w:sz w:val="24"/>
          <w:szCs w:val="24"/>
        </w:rPr>
        <w:t>Colný úrad pred zaradením žiadateľa do evidencie dovozcov minerálneho oleja preverí skutočnosti a údaje uvedené v žiadosti podľa odseku 1. Ak sú tieto skutočnosti a údaje pravdivé a žiadateľ spĺňa podmienky podľa odseku 2, colný úrad zaradí žiadateľa do evidencie dovozcov minerálneho oleja a vydá mu osvedčenie o zaradení do evidencie dovozcov minerálneho oleja do 30 dní odo dňa podania tejto žiadosti.</w:t>
      </w:r>
      <w:r w:rsidR="00691F5E" w:rsidRPr="00EE384A">
        <w:rPr>
          <w:rFonts w:ascii="Times New Roman" w:hAnsi="Times New Roman"/>
          <w:color w:val="000000"/>
          <w:sz w:val="24"/>
          <w:szCs w:val="24"/>
        </w:rPr>
        <w:t>“.</w:t>
      </w:r>
    </w:p>
    <w:p w:rsidR="008B7FDF" w:rsidRDefault="008B7FDF" w:rsidP="008B7FDF">
      <w:pPr>
        <w:spacing w:after="0" w:line="240" w:lineRule="auto"/>
        <w:jc w:val="both"/>
        <w:rPr>
          <w:rFonts w:ascii="Times New Roman" w:hAnsi="Times New Roman"/>
          <w:color w:val="000000"/>
          <w:sz w:val="24"/>
          <w:szCs w:val="24"/>
        </w:rPr>
      </w:pPr>
    </w:p>
    <w:p w:rsidR="008B7FDF" w:rsidRPr="008B7FDF" w:rsidRDefault="008B7FDF" w:rsidP="008B7FDF">
      <w:pPr>
        <w:spacing w:after="0" w:line="240" w:lineRule="auto"/>
        <w:jc w:val="both"/>
        <w:rPr>
          <w:rFonts w:ascii="Times New Roman" w:hAnsi="Times New Roman"/>
          <w:color w:val="000000"/>
          <w:sz w:val="24"/>
          <w:szCs w:val="24"/>
        </w:rPr>
      </w:pPr>
    </w:p>
    <w:p w:rsidR="00881089" w:rsidRPr="00EE384A" w:rsidRDefault="00881089" w:rsidP="00881089">
      <w:pPr>
        <w:spacing w:after="0" w:line="240" w:lineRule="auto"/>
        <w:jc w:val="center"/>
        <w:rPr>
          <w:rFonts w:ascii="Times New Roman" w:hAnsi="Times New Roman"/>
          <w:color w:val="000000"/>
          <w:sz w:val="24"/>
          <w:szCs w:val="24"/>
        </w:rPr>
      </w:pPr>
      <w:r w:rsidRPr="00EE384A">
        <w:rPr>
          <w:rFonts w:ascii="Times New Roman" w:hAnsi="Times New Roman"/>
          <w:color w:val="000000"/>
          <w:sz w:val="24"/>
          <w:szCs w:val="24"/>
        </w:rPr>
        <w:t>Čl. II</w:t>
      </w:r>
    </w:p>
    <w:p w:rsidR="00881089" w:rsidRPr="00EE384A" w:rsidRDefault="00881089" w:rsidP="00881089">
      <w:pPr>
        <w:spacing w:after="0" w:line="240" w:lineRule="auto"/>
        <w:jc w:val="center"/>
        <w:rPr>
          <w:rFonts w:ascii="Times New Roman" w:hAnsi="Times New Roman"/>
          <w:color w:val="000000"/>
          <w:sz w:val="24"/>
          <w:szCs w:val="24"/>
        </w:rPr>
      </w:pPr>
    </w:p>
    <w:p w:rsidR="00881089" w:rsidRPr="00EE384A" w:rsidRDefault="00881089" w:rsidP="00881089">
      <w:pPr>
        <w:pStyle w:val="Zkladntext1"/>
        <w:tabs>
          <w:tab w:val="left" w:pos="360"/>
        </w:tabs>
        <w:jc w:val="both"/>
      </w:pPr>
      <w:r w:rsidRPr="00EE384A">
        <w:t>Zákon č. 530/2011 Z. z. o  spotrebnej dani z alkoholických nápojov v znení zákona č. 69/2012 Z. z., zákona č. 246/2012 Z. z., zákona č. 362/2013 Z. z., zákona č.</w:t>
      </w:r>
      <w:r w:rsidR="00425A94">
        <w:t xml:space="preserve"> 218/2014 Z. z., zákona                   </w:t>
      </w:r>
      <w:r w:rsidRPr="00EE384A">
        <w:t>č. 323/2014 Z. z., zákona č. 130/2015 Z. z., zákona č. 240/2015 Z. z., zákona č. 360/2015 Z. z., zákona č. 91/2016 Z. z., zákona č. 296/2016 Z. z. a zákona č. 177/2018 Z. z. sa mení a dopĺňa takto:</w:t>
      </w:r>
    </w:p>
    <w:p w:rsidR="00881089" w:rsidRPr="00EE384A" w:rsidRDefault="00881089" w:rsidP="00881089">
      <w:pPr>
        <w:pStyle w:val="Zkladntext1"/>
        <w:tabs>
          <w:tab w:val="left" w:pos="360"/>
        </w:tabs>
        <w:jc w:val="both"/>
      </w:pPr>
    </w:p>
    <w:p w:rsidR="00881089" w:rsidRPr="00EE384A" w:rsidRDefault="00881089" w:rsidP="00881089">
      <w:pPr>
        <w:numPr>
          <w:ilvl w:val="0"/>
          <w:numId w:val="20"/>
        </w:numPr>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3 sa vypúšťa tretia veta.</w:t>
      </w:r>
    </w:p>
    <w:p w:rsidR="00881089" w:rsidRPr="00EE384A" w:rsidRDefault="00881089" w:rsidP="00881089">
      <w:pPr>
        <w:spacing w:after="0" w:line="240" w:lineRule="auto"/>
        <w:ind w:left="426"/>
        <w:jc w:val="both"/>
        <w:rPr>
          <w:rFonts w:ascii="Times New Roman" w:hAnsi="Times New Roman"/>
          <w:sz w:val="24"/>
          <w:szCs w:val="24"/>
        </w:rPr>
      </w:pPr>
      <w:r w:rsidRPr="00EE384A">
        <w:rPr>
          <w:rFonts w:ascii="Times New Roman" w:hAnsi="Times New Roman"/>
          <w:sz w:val="24"/>
          <w:szCs w:val="24"/>
        </w:rPr>
        <w:t>Poznámka pod čiarou k odkazu 9 sa vypúšťa.</w:t>
      </w:r>
    </w:p>
    <w:p w:rsidR="00881089" w:rsidRPr="00EE384A" w:rsidRDefault="00881089" w:rsidP="00881089">
      <w:pPr>
        <w:spacing w:after="0" w:line="240" w:lineRule="auto"/>
        <w:jc w:val="both"/>
        <w:rPr>
          <w:rFonts w:ascii="Times New Roman" w:hAnsi="Times New Roman"/>
          <w:sz w:val="24"/>
          <w:szCs w:val="24"/>
        </w:rPr>
      </w:pPr>
    </w:p>
    <w:p w:rsidR="00881089" w:rsidRPr="008B7FDF" w:rsidRDefault="00881089" w:rsidP="00881089">
      <w:pPr>
        <w:numPr>
          <w:ilvl w:val="0"/>
          <w:numId w:val="20"/>
        </w:numPr>
        <w:spacing w:after="0" w:line="240" w:lineRule="auto"/>
        <w:ind w:left="426" w:hanging="426"/>
        <w:jc w:val="both"/>
        <w:rPr>
          <w:rFonts w:ascii="Times New Roman" w:hAnsi="Times New Roman"/>
          <w:sz w:val="24"/>
          <w:szCs w:val="24"/>
        </w:rPr>
      </w:pPr>
      <w:r w:rsidRPr="00EE384A">
        <w:rPr>
          <w:rFonts w:ascii="Times New Roman" w:hAnsi="Times New Roman"/>
          <w:sz w:val="24"/>
          <w:szCs w:val="24"/>
        </w:rPr>
        <w:t>V § 14 ods. 2 prvej vete sa za sl</w:t>
      </w:r>
      <w:r w:rsidR="0035364F">
        <w:rPr>
          <w:rFonts w:ascii="Times New Roman" w:hAnsi="Times New Roman"/>
          <w:sz w:val="24"/>
          <w:szCs w:val="24"/>
        </w:rPr>
        <w:t xml:space="preserve">ová „sklad alkoholického </w:t>
      </w:r>
      <w:r w:rsidR="0035364F" w:rsidRPr="008B7FDF">
        <w:rPr>
          <w:rFonts w:ascii="Times New Roman" w:hAnsi="Times New Roman"/>
          <w:sz w:val="24"/>
          <w:szCs w:val="24"/>
        </w:rPr>
        <w:t>nápoja</w:t>
      </w:r>
      <w:r w:rsidRPr="008B7FDF">
        <w:rPr>
          <w:rFonts w:ascii="Times New Roman" w:hAnsi="Times New Roman"/>
          <w:sz w:val="24"/>
          <w:szCs w:val="24"/>
        </w:rPr>
        <w:t xml:space="preserve">“ </w:t>
      </w:r>
      <w:r w:rsidR="0035364F" w:rsidRPr="008B7FDF">
        <w:rPr>
          <w:rFonts w:ascii="Times New Roman" w:hAnsi="Times New Roman"/>
          <w:sz w:val="24"/>
          <w:szCs w:val="24"/>
        </w:rPr>
        <w:t xml:space="preserve">vkladá čiarka a </w:t>
      </w:r>
      <w:r w:rsidRPr="008B7FDF">
        <w:rPr>
          <w:rFonts w:ascii="Times New Roman" w:hAnsi="Times New Roman"/>
          <w:sz w:val="24"/>
          <w:szCs w:val="24"/>
        </w:rPr>
        <w:t xml:space="preserve">slová „daňový sklad na výrobu výživových doplnkov“. </w:t>
      </w:r>
    </w:p>
    <w:p w:rsidR="00881089" w:rsidRPr="008B7FDF" w:rsidRDefault="00881089" w:rsidP="00881089">
      <w:pPr>
        <w:spacing w:after="0" w:line="240" w:lineRule="auto"/>
        <w:ind w:left="426"/>
        <w:jc w:val="both"/>
        <w:rPr>
          <w:rFonts w:ascii="Times New Roman" w:hAnsi="Times New Roman"/>
          <w:sz w:val="24"/>
          <w:szCs w:val="24"/>
        </w:rPr>
      </w:pPr>
    </w:p>
    <w:p w:rsidR="00881089" w:rsidRPr="008B7FDF" w:rsidRDefault="00881089" w:rsidP="00881089">
      <w:pPr>
        <w:numPr>
          <w:ilvl w:val="0"/>
          <w:numId w:val="20"/>
        </w:numPr>
        <w:spacing w:after="0" w:line="240" w:lineRule="auto"/>
        <w:ind w:left="426" w:hanging="426"/>
        <w:jc w:val="both"/>
        <w:rPr>
          <w:rFonts w:ascii="Times New Roman" w:hAnsi="Times New Roman"/>
          <w:sz w:val="24"/>
          <w:szCs w:val="24"/>
        </w:rPr>
      </w:pPr>
      <w:r w:rsidRPr="008B7FDF">
        <w:rPr>
          <w:rFonts w:ascii="Times New Roman" w:hAnsi="Times New Roman"/>
          <w:sz w:val="24"/>
          <w:szCs w:val="24"/>
        </w:rPr>
        <w:t>Za § 15 sa vkladá § 15a, ktorý vrátane nadpisu znie:</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881089" w:rsidP="00881089">
      <w:pPr>
        <w:spacing w:after="0" w:line="240" w:lineRule="auto"/>
        <w:ind w:left="284"/>
        <w:jc w:val="center"/>
        <w:rPr>
          <w:rFonts w:ascii="Times New Roman" w:hAnsi="Times New Roman"/>
          <w:sz w:val="24"/>
          <w:szCs w:val="24"/>
        </w:rPr>
      </w:pPr>
      <w:r w:rsidRPr="00EE384A">
        <w:rPr>
          <w:rFonts w:ascii="Times New Roman" w:hAnsi="Times New Roman"/>
          <w:sz w:val="24"/>
          <w:szCs w:val="24"/>
        </w:rPr>
        <w:t>„§ 15a</w:t>
      </w:r>
    </w:p>
    <w:p w:rsidR="00881089" w:rsidRPr="00EE384A" w:rsidRDefault="00881089" w:rsidP="00881089">
      <w:pPr>
        <w:autoSpaceDE w:val="0"/>
        <w:autoSpaceDN w:val="0"/>
        <w:adjustRightInd w:val="0"/>
        <w:spacing w:after="0" w:line="240" w:lineRule="atLeast"/>
        <w:jc w:val="center"/>
        <w:rPr>
          <w:rFonts w:ascii="Times New Roman" w:hAnsi="Times New Roman"/>
          <w:sz w:val="24"/>
          <w:szCs w:val="24"/>
        </w:rPr>
      </w:pPr>
      <w:r w:rsidRPr="00EE384A">
        <w:rPr>
          <w:rFonts w:ascii="Times New Roman" w:hAnsi="Times New Roman"/>
          <w:sz w:val="24"/>
          <w:szCs w:val="24"/>
        </w:rPr>
        <w:t>Povolenie na prevádzkovanie daňového skladu na výrobu výživových doplnkov</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jc w:val="both"/>
        <w:rPr>
          <w:rFonts w:ascii="Times New Roman" w:hAnsi="Times New Roman"/>
          <w:sz w:val="24"/>
          <w:szCs w:val="24"/>
        </w:rPr>
      </w:pPr>
      <w:r w:rsidRPr="00EE384A">
        <w:rPr>
          <w:rFonts w:ascii="Times New Roman" w:hAnsi="Times New Roman"/>
          <w:sz w:val="24"/>
          <w:szCs w:val="24"/>
        </w:rPr>
        <w:t>Na účely tohto zákona sa výživovým doplnkom rozumie potravina</w:t>
      </w:r>
      <w:r w:rsidRPr="00EE384A">
        <w:rPr>
          <w:rFonts w:ascii="Times New Roman" w:hAnsi="Times New Roman"/>
          <w:sz w:val="24"/>
          <w:szCs w:val="24"/>
          <w:vertAlign w:val="superscript"/>
        </w:rPr>
        <w:t>48</w:t>
      </w:r>
      <w:r w:rsidRPr="00EE384A">
        <w:rPr>
          <w:rFonts w:ascii="Times New Roman" w:hAnsi="Times New Roman"/>
          <w:sz w:val="24"/>
          <w:szCs w:val="24"/>
        </w:rPr>
        <w:t>) s obsahom alkoholického nápoja.</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jc w:val="both"/>
        <w:rPr>
          <w:rFonts w:ascii="Times New Roman" w:hAnsi="Times New Roman"/>
          <w:sz w:val="24"/>
          <w:szCs w:val="24"/>
        </w:rPr>
      </w:pPr>
      <w:r w:rsidRPr="00EE384A">
        <w:rPr>
          <w:rFonts w:ascii="Times New Roman" w:hAnsi="Times New Roman"/>
          <w:sz w:val="24"/>
          <w:szCs w:val="24"/>
        </w:rPr>
        <w:lastRenderedPageBreak/>
        <w:t>Osoba, ktorá chce v pozastavení dane alkoholický nápoj prijímať a používať na výrobu macerátov a extraktov určených na výrobu výživových doplnkov a na výrobu výživových doplnkov, okrem prevádzkovateľa daňového skladu, ktorému bolo vydané povolenie na prevádzkovanie daňového skladu podľa § 15, musí požiadať colný úrad o registráciu a vydanie povolenia na prevádzkovanie daňového skladu na výrobu výživových doplnkov. Žiadosť musí obsahovať okrem údajov podľa osobitného predpisu</w:t>
      </w:r>
      <w:r w:rsidRPr="00EE384A">
        <w:rPr>
          <w:rFonts w:ascii="Times New Roman" w:hAnsi="Times New Roman"/>
          <w:sz w:val="24"/>
          <w:szCs w:val="24"/>
          <w:vertAlign w:val="superscript"/>
        </w:rPr>
        <w:t>84</w:t>
      </w:r>
      <w:r w:rsidRPr="00EE384A">
        <w:rPr>
          <w:rFonts w:ascii="Times New Roman" w:hAnsi="Times New Roman"/>
          <w:sz w:val="24"/>
          <w:szCs w:val="24"/>
        </w:rPr>
        <w:t>)</w:t>
      </w:r>
    </w:p>
    <w:p w:rsidR="00881089" w:rsidRPr="00EE384A" w:rsidRDefault="00881089" w:rsidP="00881089">
      <w:pPr>
        <w:pStyle w:val="Odsekzoznamu"/>
        <w:numPr>
          <w:ilvl w:val="0"/>
          <w:numId w:val="23"/>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obchodný názov prijímaného alkoholického nápoja a príslušný kód kombinovanej nomenklatúry,</w:t>
      </w:r>
    </w:p>
    <w:p w:rsidR="00881089" w:rsidRPr="00EE384A" w:rsidRDefault="00881089" w:rsidP="00881089">
      <w:pPr>
        <w:pStyle w:val="Odsekzoznamu"/>
        <w:numPr>
          <w:ilvl w:val="0"/>
          <w:numId w:val="23"/>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obchodný názov vyrábaných výrobkov,</w:t>
      </w:r>
    </w:p>
    <w:p w:rsidR="00881089" w:rsidRPr="00EE384A" w:rsidRDefault="00881089" w:rsidP="00881089">
      <w:pPr>
        <w:pStyle w:val="Odsekzoznamu"/>
        <w:numPr>
          <w:ilvl w:val="0"/>
          <w:numId w:val="23"/>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predpokladané množstvo ročnej spotreby alkoholického nápoja v príslušnej mernej jednotke,</w:t>
      </w:r>
    </w:p>
    <w:p w:rsidR="00881089" w:rsidRPr="00EE384A" w:rsidRDefault="00881089" w:rsidP="00881089">
      <w:pPr>
        <w:pStyle w:val="Odsekzoznamu"/>
        <w:numPr>
          <w:ilvl w:val="0"/>
          <w:numId w:val="23"/>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identifikačné údaje dodávateľa alkoholického nápoja.</w:t>
      </w:r>
    </w:p>
    <w:p w:rsidR="00522C03" w:rsidRPr="00EE384A" w:rsidRDefault="00522C03"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jc w:val="both"/>
        <w:rPr>
          <w:rFonts w:ascii="Times New Roman" w:hAnsi="Times New Roman"/>
          <w:sz w:val="24"/>
          <w:szCs w:val="24"/>
        </w:rPr>
      </w:pPr>
      <w:r w:rsidRPr="00EE384A">
        <w:rPr>
          <w:rFonts w:ascii="Times New Roman" w:hAnsi="Times New Roman"/>
          <w:sz w:val="24"/>
          <w:szCs w:val="24"/>
        </w:rPr>
        <w:t>Prílohami k žiadosti podľa odseku 2 sú</w:t>
      </w:r>
    </w:p>
    <w:p w:rsidR="00881089" w:rsidRPr="00EE384A" w:rsidRDefault="00881089" w:rsidP="00881089">
      <w:pPr>
        <w:pStyle w:val="Odsekzoznamu"/>
        <w:numPr>
          <w:ilvl w:val="0"/>
          <w:numId w:val="35"/>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doklad preukazujúci oprávnenie na podnikanie nie starší ako 30 dní alebo jeho osvedčená kópia, ak je žiadateľom právnická osoba, ktorá nemá sídlo na daňovom území alebo fyzická osoba, ktorá nemá trvalý pobyt na daňovom území,</w:t>
      </w:r>
    </w:p>
    <w:p w:rsidR="00881089" w:rsidRPr="00EE384A" w:rsidRDefault="00881089" w:rsidP="00881089">
      <w:pPr>
        <w:pStyle w:val="Odsekzoznamu"/>
        <w:numPr>
          <w:ilvl w:val="0"/>
          <w:numId w:val="35"/>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pri dovoze alkoholického nápoja, overená kópia povolenia na dovoz, ak to vyžaduje osobitný predpis;</w:t>
      </w:r>
      <w:r w:rsidRPr="00EE384A">
        <w:rPr>
          <w:rFonts w:ascii="Times New Roman" w:hAnsi="Times New Roman"/>
          <w:sz w:val="24"/>
          <w:szCs w:val="24"/>
          <w:vertAlign w:val="superscript"/>
        </w:rPr>
        <w:t>20</w:t>
      </w:r>
      <w:r w:rsidRPr="00EE384A">
        <w:rPr>
          <w:rFonts w:ascii="Times New Roman" w:hAnsi="Times New Roman"/>
          <w:sz w:val="24"/>
          <w:szCs w:val="24"/>
        </w:rPr>
        <w:t>) pri dovoze alkoholického nápoja na lekárske účely a farmaceutické účely písomný súhlas Ministerstva zdravotníctva Slovenskej republiky,</w:t>
      </w:r>
    </w:p>
    <w:p w:rsidR="00881089" w:rsidRPr="00EE384A" w:rsidRDefault="00881089" w:rsidP="00881089">
      <w:pPr>
        <w:pStyle w:val="Odsekzoznamu"/>
        <w:numPr>
          <w:ilvl w:val="0"/>
          <w:numId w:val="35"/>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technická dokumentácia miesta použitia a miesta uskladnenia alkoholického nápoja, opis miesta použitia a miesta uskladnenia alkoholického nápoja a opis spôsobu jeho zabezpečenia pred neoprávneným použitím,</w:t>
      </w:r>
    </w:p>
    <w:p w:rsidR="00881089" w:rsidRPr="00EE384A" w:rsidRDefault="00881089" w:rsidP="00881089">
      <w:pPr>
        <w:pStyle w:val="Odsekzoznamu"/>
        <w:numPr>
          <w:ilvl w:val="0"/>
          <w:numId w:val="35"/>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technická dokumentácia zariadenia, v ktorom sa má použiť alkoholický nápoj,</w:t>
      </w:r>
    </w:p>
    <w:p w:rsidR="00881089" w:rsidRPr="00EE384A" w:rsidRDefault="00881089" w:rsidP="00881089">
      <w:pPr>
        <w:pStyle w:val="Odsekzoznamu"/>
        <w:numPr>
          <w:ilvl w:val="0"/>
          <w:numId w:val="35"/>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 xml:space="preserve">technologický opis použitia alkoholického nápoja, normy spotreby alkoholického nápoja podľa schválených receptúr alebo iných dokladov určujúcich spotrebu alkoholického nápoja, ak sa má alkoholický nápoj použiť ako surovina alebo pomocný materiál v technologickom procese, </w:t>
      </w:r>
    </w:p>
    <w:p w:rsidR="00881089" w:rsidRPr="00EE384A" w:rsidRDefault="00881089" w:rsidP="00881089">
      <w:pPr>
        <w:pStyle w:val="Odsekzoznamu"/>
        <w:numPr>
          <w:ilvl w:val="0"/>
          <w:numId w:val="35"/>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potvrdenie Sociálnej poisťovne a zdravotnej poisťovne o splnení podmienok uvedených v odseku 4 písm. e),</w:t>
      </w:r>
    </w:p>
    <w:p w:rsidR="00881089" w:rsidRPr="00EE384A" w:rsidRDefault="00881089" w:rsidP="00881089">
      <w:pPr>
        <w:pStyle w:val="Odsekzoznamu"/>
        <w:numPr>
          <w:ilvl w:val="0"/>
          <w:numId w:val="35"/>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zoznam majetkovo prepojených osôb a personálne prepojených osôb so žiadateľom.</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jc w:val="both"/>
        <w:rPr>
          <w:rFonts w:ascii="Times New Roman" w:hAnsi="Times New Roman"/>
          <w:sz w:val="24"/>
          <w:szCs w:val="24"/>
        </w:rPr>
      </w:pPr>
      <w:r w:rsidRPr="00EE384A">
        <w:rPr>
          <w:rFonts w:ascii="Times New Roman" w:hAnsi="Times New Roman"/>
          <w:sz w:val="24"/>
          <w:szCs w:val="24"/>
        </w:rPr>
        <w:t>Žiadateľ podľa odseku 2 musí spĺňať tieto podmienky:</w:t>
      </w:r>
    </w:p>
    <w:p w:rsidR="00881089" w:rsidRPr="00EE384A" w:rsidRDefault="00881089" w:rsidP="00881089">
      <w:pPr>
        <w:pStyle w:val="Odsekzoznamu"/>
        <w:numPr>
          <w:ilvl w:val="0"/>
          <w:numId w:val="2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vedie účtovníctvo podľa osobitného predpisu,</w:t>
      </w:r>
      <w:r w:rsidRPr="00EE384A">
        <w:rPr>
          <w:rFonts w:ascii="Times New Roman" w:hAnsi="Times New Roman"/>
          <w:sz w:val="24"/>
          <w:szCs w:val="24"/>
          <w:vertAlign w:val="superscript"/>
        </w:rPr>
        <w:t>21</w:t>
      </w:r>
      <w:r w:rsidRPr="00EE384A">
        <w:rPr>
          <w:rFonts w:ascii="Times New Roman" w:hAnsi="Times New Roman"/>
          <w:sz w:val="24"/>
          <w:szCs w:val="24"/>
        </w:rPr>
        <w:t>)</w:t>
      </w:r>
    </w:p>
    <w:p w:rsidR="00881089" w:rsidRPr="00EE384A" w:rsidRDefault="00881089" w:rsidP="00881089">
      <w:pPr>
        <w:pStyle w:val="Odsekzoznamu"/>
        <w:numPr>
          <w:ilvl w:val="0"/>
          <w:numId w:val="2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zložil zábezpeku na daň spôsobom podľa § 16 ods. 1, a to  vo výške dane pripadajúcej na priemerné mesačné množstvo alkoholického nápoja, ktoré predpokladá uviesť do daňového voľného obehu v priebehu jedného kalendárneho mesiaca vrátane množstva macerátov a extraktov dodaných na účely oslobodené od dane podľa § 40 ods. 1, § 60 ods. 1 alebo § 65,</w:t>
      </w:r>
    </w:p>
    <w:p w:rsidR="00881089" w:rsidRPr="00EE384A" w:rsidRDefault="00881089" w:rsidP="00881089">
      <w:pPr>
        <w:pStyle w:val="Odsekzoznamu"/>
        <w:numPr>
          <w:ilvl w:val="0"/>
          <w:numId w:val="2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nemá nedoplatky voči colnému úradu ani daňovému úradu,</w:t>
      </w:r>
    </w:p>
    <w:p w:rsidR="00881089" w:rsidRPr="00EE384A" w:rsidRDefault="00881089" w:rsidP="00881089">
      <w:pPr>
        <w:pStyle w:val="Odsekzoznamu"/>
        <w:numPr>
          <w:ilvl w:val="0"/>
          <w:numId w:val="2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 xml:space="preserve">nemá voči colnému úradu nedoplatky na dani osoba, ktorá je personálne prepojená alebo majetkovo prepojená so žiadateľom, alebo osoba, ktorá bola personálne prepojená alebo majetkovo prepojená so žiadateľom v priebehu desiatich rokov pred podaním žiadosti podľa odseku 2 a ani osoba, ktorá zanikla a ktorá by sa považovala za osobu personálne prepojenú alebo majetkovo prepojenú so žiadateľom, nemala v priebehu desiatich rokov predo dňom podania žiadosti podľa odseku 2 nedoplatky na dani, ktoré neboli do zániku tejto osoby uhradené; to sa </w:t>
      </w:r>
      <w:r w:rsidRPr="00EE384A">
        <w:rPr>
          <w:rFonts w:ascii="Times New Roman" w:hAnsi="Times New Roman"/>
          <w:sz w:val="24"/>
          <w:szCs w:val="24"/>
        </w:rPr>
        <w:lastRenderedPageBreak/>
        <w:t>vzťahuje aj na nedoplatky na dani, ktoré boli postúpené na tretiu osobu podľa osobitných predpisov,</w:t>
      </w:r>
      <w:r w:rsidRPr="00EE384A">
        <w:rPr>
          <w:rFonts w:ascii="Times New Roman" w:hAnsi="Times New Roman"/>
          <w:sz w:val="24"/>
          <w:szCs w:val="24"/>
          <w:vertAlign w:val="superscript"/>
        </w:rPr>
        <w:t>22</w:t>
      </w:r>
      <w:r w:rsidRPr="00EE384A">
        <w:rPr>
          <w:rFonts w:ascii="Times New Roman" w:hAnsi="Times New Roman"/>
          <w:sz w:val="24"/>
          <w:szCs w:val="24"/>
        </w:rPr>
        <w:t>)</w:t>
      </w:r>
    </w:p>
    <w:p w:rsidR="00881089" w:rsidRPr="00EE384A" w:rsidRDefault="00881089" w:rsidP="00881089">
      <w:pPr>
        <w:pStyle w:val="Odsekzoznamu"/>
        <w:numPr>
          <w:ilvl w:val="0"/>
          <w:numId w:val="2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nemá nedoplatky na povinných odvodoch poistného a na povinných príspevkoch na starobné dôchodkové sporenie podľa osobitných predpisov,</w:t>
      </w:r>
      <w:r w:rsidRPr="00EE384A">
        <w:rPr>
          <w:rFonts w:ascii="Times New Roman" w:hAnsi="Times New Roman"/>
          <w:sz w:val="24"/>
          <w:szCs w:val="24"/>
          <w:vertAlign w:val="superscript"/>
        </w:rPr>
        <w:t>23</w:t>
      </w:r>
      <w:r w:rsidRPr="00EE384A">
        <w:rPr>
          <w:rFonts w:ascii="Times New Roman" w:hAnsi="Times New Roman"/>
          <w:sz w:val="24"/>
          <w:szCs w:val="24"/>
        </w:rPr>
        <w:t>)</w:t>
      </w:r>
    </w:p>
    <w:p w:rsidR="00881089" w:rsidRPr="00EE384A" w:rsidRDefault="00881089" w:rsidP="00881089">
      <w:pPr>
        <w:pStyle w:val="Odsekzoznamu"/>
        <w:numPr>
          <w:ilvl w:val="0"/>
          <w:numId w:val="2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nebol právoplatne odsúdený za úmyselný trestný čin hospodársky, trestný čin proti majetku, alebo iný trestný čin, ktorého skutková podstata súvisí s predmetom podnikania; to sa vzťahuje aj na zodpovedného zástupcu a fyzickú osobu, ktorá je členom riadiacich orgánov alebo kontrolných orgánov žiadateľa,</w:t>
      </w:r>
    </w:p>
    <w:p w:rsidR="00881089" w:rsidRPr="00EE384A" w:rsidRDefault="00881089" w:rsidP="00881089">
      <w:pPr>
        <w:pStyle w:val="Odsekzoznamu"/>
        <w:numPr>
          <w:ilvl w:val="0"/>
          <w:numId w:val="2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nie je v likvidácii, ani na neho nie je právoplatne vyhlásený konkurz, alebo povolené vyrovnanie, potvrdené nútené vyrovnanie alebo povolená reštrukturalizácia,</w:t>
      </w:r>
    </w:p>
    <w:p w:rsidR="00881089" w:rsidRPr="00EE384A" w:rsidRDefault="00881089" w:rsidP="00881089">
      <w:pPr>
        <w:pStyle w:val="Odsekzoznamu"/>
        <w:numPr>
          <w:ilvl w:val="0"/>
          <w:numId w:val="2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alkoholický nápoj musí byť uskladnený v overených nádržiach</w:t>
      </w:r>
      <w:r w:rsidRPr="00EE384A">
        <w:rPr>
          <w:rFonts w:ascii="Times New Roman" w:hAnsi="Times New Roman"/>
          <w:sz w:val="24"/>
          <w:szCs w:val="24"/>
          <w:vertAlign w:val="superscript"/>
        </w:rPr>
        <w:t>24</w:t>
      </w:r>
      <w:r w:rsidRPr="00EE384A">
        <w:rPr>
          <w:rFonts w:ascii="Times New Roman" w:hAnsi="Times New Roman"/>
          <w:sz w:val="24"/>
          <w:szCs w:val="24"/>
        </w:rPr>
        <w:t>) s určenými meradlami</w:t>
      </w:r>
      <w:r w:rsidRPr="00EE384A">
        <w:rPr>
          <w:rFonts w:ascii="Times New Roman" w:hAnsi="Times New Roman"/>
          <w:sz w:val="24"/>
          <w:szCs w:val="24"/>
          <w:vertAlign w:val="superscript"/>
        </w:rPr>
        <w:t>25</w:t>
      </w:r>
      <w:r w:rsidRPr="00EE384A">
        <w:rPr>
          <w:rFonts w:ascii="Times New Roman" w:hAnsi="Times New Roman"/>
          <w:sz w:val="24"/>
          <w:szCs w:val="24"/>
        </w:rPr>
        <w:t>) na zisťovanie zásob liehu, ak žiadateľ má skladovacie zariadenie; ak sa množstvo liehu zisťuje z hmotnosti liehu určenými meradlami</w:t>
      </w:r>
      <w:r w:rsidRPr="00EE384A">
        <w:rPr>
          <w:rFonts w:ascii="Times New Roman" w:hAnsi="Times New Roman"/>
          <w:sz w:val="24"/>
          <w:szCs w:val="24"/>
          <w:vertAlign w:val="superscript"/>
        </w:rPr>
        <w:t>25</w:t>
      </w:r>
      <w:r w:rsidRPr="00EE384A">
        <w:rPr>
          <w:rFonts w:ascii="Times New Roman" w:hAnsi="Times New Roman"/>
          <w:sz w:val="24"/>
          <w:szCs w:val="24"/>
        </w:rPr>
        <w:t xml:space="preserve">) overenie zmiešavacích zariadení, skladovacích nádrží a prepravných nádrží v súlade </w:t>
      </w:r>
      <w:r w:rsidR="00425A94">
        <w:rPr>
          <w:rFonts w:ascii="Times New Roman" w:hAnsi="Times New Roman"/>
          <w:sz w:val="24"/>
          <w:szCs w:val="24"/>
        </w:rPr>
        <w:t xml:space="preserve">                      </w:t>
      </w:r>
      <w:r w:rsidRPr="00EE384A">
        <w:rPr>
          <w:rFonts w:ascii="Times New Roman" w:hAnsi="Times New Roman"/>
          <w:sz w:val="24"/>
          <w:szCs w:val="24"/>
        </w:rPr>
        <w:t>s osobitným predpisom</w:t>
      </w:r>
      <w:r w:rsidRPr="00EE384A">
        <w:rPr>
          <w:rFonts w:ascii="Times New Roman" w:hAnsi="Times New Roman"/>
          <w:sz w:val="24"/>
          <w:szCs w:val="24"/>
          <w:vertAlign w:val="superscript"/>
        </w:rPr>
        <w:t>24</w:t>
      </w:r>
      <w:r w:rsidRPr="00EE384A">
        <w:rPr>
          <w:rFonts w:ascii="Times New Roman" w:hAnsi="Times New Roman"/>
          <w:sz w:val="24"/>
          <w:szCs w:val="24"/>
        </w:rPr>
        <w:t>) sa nevyžaduje.</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jc w:val="both"/>
        <w:rPr>
          <w:rFonts w:ascii="Times New Roman" w:hAnsi="Times New Roman"/>
          <w:sz w:val="24"/>
          <w:szCs w:val="24"/>
        </w:rPr>
      </w:pPr>
      <w:r w:rsidRPr="00EE384A">
        <w:rPr>
          <w:rFonts w:ascii="Times New Roman" w:hAnsi="Times New Roman"/>
          <w:sz w:val="24"/>
          <w:szCs w:val="24"/>
        </w:rPr>
        <w:t xml:space="preserve">Ak žiadateľ chce používať na výrobu výživových doplnkov víno, medziprodukt alebo pivo, nie je povinný k žiadosti podľa odseku 2 priložiť doklady podľa odseku 3 písm. b) a splniť podmienku podľa odseku 4 písm. h). </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jc w:val="both"/>
        <w:rPr>
          <w:rFonts w:ascii="Times New Roman" w:hAnsi="Times New Roman"/>
          <w:b/>
          <w:sz w:val="24"/>
          <w:szCs w:val="24"/>
        </w:rPr>
      </w:pPr>
      <w:r w:rsidRPr="00EE384A">
        <w:rPr>
          <w:rFonts w:ascii="Times New Roman" w:hAnsi="Times New Roman"/>
          <w:sz w:val="24"/>
          <w:szCs w:val="24"/>
        </w:rPr>
        <w:t xml:space="preserve">Colný úrad pred vykonaním registrácie a vydaním povolenia na prevádzkovanie daňového skladu na výrobu výživových doplnkov preverí skutočnosti a údaje uvedené </w:t>
      </w:r>
      <w:r w:rsidR="00425A94">
        <w:rPr>
          <w:rFonts w:ascii="Times New Roman" w:hAnsi="Times New Roman"/>
          <w:sz w:val="24"/>
          <w:szCs w:val="24"/>
        </w:rPr>
        <w:t xml:space="preserve">            </w:t>
      </w:r>
      <w:r w:rsidRPr="00EE384A">
        <w:rPr>
          <w:rFonts w:ascii="Times New Roman" w:hAnsi="Times New Roman"/>
          <w:sz w:val="24"/>
          <w:szCs w:val="24"/>
        </w:rPr>
        <w:t>v žiadosti podľa odseku 2 a v prílohách podľa odseku 3, preverí vierohodnosť normy spotreby alkoholického nápoja v technologickom procese a splnenie podmienok podľa odseku 4. Ak sú tieto skutočnosti a údaje pravdivé a žiadateľ spĺňa podmienky uvedené v odseku 4, colný úrad žiadateľa zaregistruje a vydá mu povolenie na prevádzkovanie daňového skladu na výrobu výživových doplnkov do 60 dní odo dňa podania tejto žiadosti. Ak bolo užívateľskému podniku vydané povolenie na prevádzkovanie daňového skladu na výrobu výživových doplnkov</w:t>
      </w:r>
      <w:r w:rsidR="009E62D3" w:rsidRPr="00EE384A">
        <w:rPr>
          <w:rFonts w:ascii="Times New Roman" w:hAnsi="Times New Roman"/>
          <w:sz w:val="24"/>
          <w:szCs w:val="24"/>
        </w:rPr>
        <w:t>,</w:t>
      </w:r>
      <w:r w:rsidRPr="00EE384A">
        <w:rPr>
          <w:rFonts w:ascii="Times New Roman" w:hAnsi="Times New Roman"/>
          <w:sz w:val="24"/>
          <w:szCs w:val="24"/>
        </w:rPr>
        <w:t xml:space="preserve"> ustanovenia § 9 ods. 13 písm. d)  a ods. 14 sa neuplatnia.</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jc w:val="both"/>
        <w:rPr>
          <w:rFonts w:ascii="Times New Roman" w:hAnsi="Times New Roman"/>
          <w:sz w:val="24"/>
          <w:szCs w:val="24"/>
        </w:rPr>
      </w:pPr>
      <w:r w:rsidRPr="00EE384A">
        <w:rPr>
          <w:rFonts w:ascii="Times New Roman" w:hAnsi="Times New Roman"/>
          <w:sz w:val="24"/>
          <w:szCs w:val="24"/>
        </w:rPr>
        <w:t>Ak colný úrad povolenie na prevádzkovanie daňového skladu na výrobu výživových doplnkov nevydá, bezodkladne vráti žiadateľovi zloženú zábezpeku na daň.</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jc w:val="both"/>
        <w:rPr>
          <w:rFonts w:ascii="Times New Roman" w:hAnsi="Times New Roman"/>
          <w:sz w:val="24"/>
          <w:szCs w:val="24"/>
        </w:rPr>
      </w:pPr>
      <w:r w:rsidRPr="00EE384A">
        <w:rPr>
          <w:rFonts w:ascii="Times New Roman" w:hAnsi="Times New Roman"/>
          <w:sz w:val="24"/>
          <w:szCs w:val="24"/>
        </w:rPr>
        <w:t xml:space="preserve">V daňovom sklade na výrobu výživových doplnkov je na základe povolenia vydaného podľa odseku 6 možné v pozastavení dane prijímať alkoholický nápoj, vyrábať maceráty a extrakty určené na výrobu výživových doplnkov a vyrábať výživové doplnky. Prevádzkovateľ daňového skladu na výrobu výživových doplnkov môže maceráty </w:t>
      </w:r>
      <w:r w:rsidR="00787D7D" w:rsidRPr="00EE384A">
        <w:rPr>
          <w:rFonts w:ascii="Times New Roman" w:hAnsi="Times New Roman"/>
          <w:sz w:val="24"/>
          <w:szCs w:val="24"/>
        </w:rPr>
        <w:t>a extrakty</w:t>
      </w:r>
      <w:r w:rsidRPr="00EE384A">
        <w:rPr>
          <w:rFonts w:ascii="Times New Roman" w:hAnsi="Times New Roman"/>
          <w:sz w:val="24"/>
          <w:szCs w:val="24"/>
        </w:rPr>
        <w:t> určené na výrobu výživových doplnkov dodať užívateľskému podniku na účely oslobodené od dane podľa § 40 ods. 1, § 60 ods. 1 alebo § 65 alebo použiť na výrobu výživových doplnkov. Prítomnosť zamestnanca colného úradu sa v daňovom sklade na výrobu výživových doplnkov nevyžaduje.</w:t>
      </w:r>
    </w:p>
    <w:p w:rsidR="00881089" w:rsidRPr="00522C03" w:rsidRDefault="00881089" w:rsidP="00522C03">
      <w:pPr>
        <w:spacing w:after="0" w:line="240" w:lineRule="auto"/>
        <w:jc w:val="both"/>
        <w:rPr>
          <w:rFonts w:ascii="Times New Roman" w:hAnsi="Times New Roman"/>
          <w:sz w:val="24"/>
          <w:szCs w:val="24"/>
        </w:rPr>
      </w:pPr>
    </w:p>
    <w:p w:rsidR="00881089" w:rsidRDefault="00881089" w:rsidP="00522C03">
      <w:pPr>
        <w:pStyle w:val="Odsekzoznamu"/>
        <w:numPr>
          <w:ilvl w:val="0"/>
          <w:numId w:val="22"/>
        </w:numPr>
        <w:spacing w:after="0" w:line="240" w:lineRule="auto"/>
        <w:jc w:val="both"/>
        <w:rPr>
          <w:rFonts w:ascii="Times New Roman" w:hAnsi="Times New Roman"/>
          <w:sz w:val="24"/>
          <w:szCs w:val="24"/>
        </w:rPr>
      </w:pPr>
      <w:r w:rsidRPr="00EE384A">
        <w:rPr>
          <w:rFonts w:ascii="Times New Roman" w:hAnsi="Times New Roman"/>
          <w:sz w:val="24"/>
          <w:szCs w:val="24"/>
        </w:rPr>
        <w:t xml:space="preserve">Ustanovenia § 10 až 13, 17, 18, 21 až 23 sa použijú pre prevádzkovateľa daňového skladu na výrobu výživových doplnkov rovnako. </w:t>
      </w:r>
    </w:p>
    <w:p w:rsidR="00522C03" w:rsidRPr="00522C03" w:rsidRDefault="00522C03" w:rsidP="00522C03">
      <w:pPr>
        <w:spacing w:after="0" w:line="240" w:lineRule="auto"/>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Prevádzkovateľ daňového skladu na výrobu výživových doplnkov je povinný sledovať výšku zloženej zábezpeky na daň a upraviť zloženú zábezpeku na daň</w:t>
      </w:r>
    </w:p>
    <w:p w:rsidR="00881089" w:rsidRPr="00EE384A" w:rsidRDefault="00881089" w:rsidP="00881089">
      <w:pPr>
        <w:pStyle w:val="Odsekzoznamu"/>
        <w:numPr>
          <w:ilvl w:val="0"/>
          <w:numId w:val="25"/>
        </w:numPr>
        <w:autoSpaceDE w:val="0"/>
        <w:autoSpaceDN w:val="0"/>
        <w:adjustRightInd w:val="0"/>
        <w:spacing w:after="0" w:line="240" w:lineRule="atLeast"/>
        <w:ind w:left="1134"/>
        <w:jc w:val="both"/>
        <w:rPr>
          <w:rFonts w:ascii="Times New Roman" w:hAnsi="Times New Roman"/>
          <w:sz w:val="24"/>
          <w:szCs w:val="24"/>
        </w:rPr>
      </w:pPr>
      <w:r w:rsidRPr="00EE384A">
        <w:rPr>
          <w:rFonts w:ascii="Times New Roman" w:hAnsi="Times New Roman"/>
          <w:sz w:val="24"/>
          <w:szCs w:val="24"/>
        </w:rPr>
        <w:lastRenderedPageBreak/>
        <w:t>pred začatím prepravy alkoholického nápoja v pozastavení dane, ak výška zloženej zábezpeky na daň podľa odseku 4 písm. b) nezodpovedá výške dane pripadajúcej na množstvo prepravovaného alkoholického nápoja,</w:t>
      </w:r>
    </w:p>
    <w:p w:rsidR="00881089" w:rsidRPr="00EE384A" w:rsidRDefault="00881089" w:rsidP="00881089">
      <w:pPr>
        <w:pStyle w:val="Odsekzoznamu"/>
        <w:numPr>
          <w:ilvl w:val="0"/>
          <w:numId w:val="25"/>
        </w:numPr>
        <w:autoSpaceDE w:val="0"/>
        <w:autoSpaceDN w:val="0"/>
        <w:adjustRightInd w:val="0"/>
        <w:spacing w:after="0" w:line="240" w:lineRule="atLeast"/>
        <w:ind w:left="1134"/>
        <w:jc w:val="both"/>
        <w:rPr>
          <w:rFonts w:ascii="Times New Roman" w:hAnsi="Times New Roman"/>
          <w:sz w:val="24"/>
          <w:szCs w:val="24"/>
        </w:rPr>
      </w:pPr>
      <w:r w:rsidRPr="00EE384A">
        <w:rPr>
          <w:rFonts w:ascii="Times New Roman" w:hAnsi="Times New Roman"/>
          <w:sz w:val="24"/>
          <w:szCs w:val="24"/>
        </w:rPr>
        <w:t>ak daň pripadajúca na množstvo alkoholického nápoja uvedeného do daňového voľného obehu za predchádzajúci kalendárny mesiac prevyšuje o viac ako 20 % zloženú zábezpeku na daň; prevádzkovateľ daňového skladu na výrobu výživových doplnkov je povinný zvýšiť zábezpeku na daň o sumu dane, ktorá prevyšuje zloženú zábezpeku na daň, a to v lehote do desiatich pracovných dní odo dňa vzniku tejto skutočnosti,</w:t>
      </w:r>
    </w:p>
    <w:p w:rsidR="00881089" w:rsidRPr="00EE384A" w:rsidRDefault="00881089" w:rsidP="00881089">
      <w:pPr>
        <w:pStyle w:val="Odsekzoznamu"/>
        <w:numPr>
          <w:ilvl w:val="0"/>
          <w:numId w:val="25"/>
        </w:numPr>
        <w:autoSpaceDE w:val="0"/>
        <w:autoSpaceDN w:val="0"/>
        <w:adjustRightInd w:val="0"/>
        <w:spacing w:after="0" w:line="240" w:lineRule="atLeast"/>
        <w:ind w:left="1134"/>
        <w:jc w:val="both"/>
        <w:rPr>
          <w:rFonts w:ascii="Times New Roman" w:hAnsi="Times New Roman"/>
          <w:sz w:val="24"/>
          <w:szCs w:val="24"/>
        </w:rPr>
      </w:pPr>
      <w:r w:rsidRPr="00EE384A">
        <w:rPr>
          <w:rFonts w:ascii="Times New Roman" w:hAnsi="Times New Roman"/>
          <w:sz w:val="24"/>
          <w:szCs w:val="24"/>
        </w:rPr>
        <w:t>do piatich pracovných dní odo dňa oznámenia podľa odseku 11, a to o sumu, ktorú colný úrad použil na úhradu dane.</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Default="00881089" w:rsidP="00522C03">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Ak daň nie je zaplatená v lehote splatnosti ustanovenej týmto zákonom, colný úrad použije zábezpeku na daň na úhradu dane a oznámi túto skutočnosť prevádzkovateľovi daňového skladu na výrobu výživových doplnkov.</w:t>
      </w:r>
    </w:p>
    <w:p w:rsidR="005026F8" w:rsidRPr="005026F8" w:rsidRDefault="005026F8" w:rsidP="005026F8">
      <w:pPr>
        <w:spacing w:after="0" w:line="240" w:lineRule="auto"/>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trike/>
          <w:sz w:val="24"/>
          <w:szCs w:val="24"/>
        </w:rPr>
      </w:pPr>
      <w:r w:rsidRPr="00EE384A">
        <w:rPr>
          <w:rFonts w:ascii="Times New Roman" w:hAnsi="Times New Roman"/>
          <w:sz w:val="24"/>
          <w:szCs w:val="24"/>
        </w:rPr>
        <w:t xml:space="preserve">Prevádzkovateľ daňového skladu na výrobu výživových doplnkov môže požiadať colný úrad alebo s písomným súhlasom colného úradu banku, ktorá vystavila bankovú záruku, o zníženie zloženej zábezpeky na daň, ak zložená zábezpeka na daň je vyššia o viac ako 20 % než daň pripadajúca na množstvo alkoholického nápoja uvedeného do daňového voľného obehu vrátane množstva macerátov a extraktov  dodaných na účely oslobodené od dane podľa § 40 ods. 1, § 60 ods. 1 alebo § 65 za predchádzajúci kalendárny mesiac, za predpokladu, že tento stav trvá najmenej šesť po sebe nasledujúcich kalendárnych mesiacov a za predpokladu, že tento stav trvá aj v čase podania žiadosti o zníženie zábezpeky na daň a ak je žiadateľ daňovo spoľahlivý podľa § 16 ods. 14 písm. a) a c) </w:t>
      </w:r>
      <w:r w:rsidR="00425A94">
        <w:rPr>
          <w:rFonts w:ascii="Times New Roman" w:hAnsi="Times New Roman"/>
          <w:sz w:val="24"/>
          <w:szCs w:val="24"/>
        </w:rPr>
        <w:t xml:space="preserve">        </w:t>
      </w:r>
      <w:r w:rsidRPr="00EE384A">
        <w:rPr>
          <w:rFonts w:ascii="Times New Roman" w:hAnsi="Times New Roman"/>
          <w:sz w:val="24"/>
          <w:szCs w:val="24"/>
        </w:rPr>
        <w:t>a dodržuje podmienky podľa odseku 4 po dobu najmenej 24 kalendárnych mesiacov po sebe nasledujúcich pred podaním žiadosti o zníženie zloženej zábezpeky na daň.</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Colný úrad o žiadosti podľa odseku 12 rozhodne do 15 pracovných dní odo dňa podania tejto žiadosti a príslušný rozdiel môže vrátiť s prihliadnutím na stav zásob alkoholického nápoja, a to do piatich pracovných dní odo dňa nadobudnutia právoplatnosti rozhodnutia o znížení zloženej zábezpeky na daň.</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Prevádzkovateľ daňového skladu na výrobu výživových doplnkov je povinný každú zmenu skutočností a údajov uvedených v odseku 2, odseku 3 písm. b) až e) a odseku 4 písm. d) až f) oznámiť colnému úradu do 15 dní odo dňa ich vzniku, okrem údajov podľa odseku 3 písm. c), keď je povinný zmenu údajov oznámiť 15 dní vopred. Zmenu údajov podľa odseku 3 písm. a) je prevádzkovateľ daňového skladu na výrobu výživových doplnkov povinný oznámiť colnému úradu do 15 dní odo dňa podania návrhu na zmenu údajov príslušnému orgánu. Colný úrad preverí u prevádzkovateľa daňového skladu na výrobu výživových doplnkov údaje uvedené v oznámení a s prihliadnutím na rozsah a závažnosť zmien doplní pôvodné povolenie na prevádzkovanie daňového skladu na výrobu výživových doplnkov alebo vydá nové povolenie na prevádzkovanie daňového skladu na výrobu výživových doplnkov. Pri vydaní nového povolenia na prevádzkovanie daňového skladu na výrobu výživových doplnkov pre toho istého prevádzkovateľa daňového skladu na výrobu výživových doplnkov zostáva v platnosti pôvodné registračné číslo prevádzkovateľa.</w:t>
      </w:r>
    </w:p>
    <w:p w:rsidR="00881089" w:rsidRDefault="00881089" w:rsidP="00881089">
      <w:pPr>
        <w:autoSpaceDE w:val="0"/>
        <w:autoSpaceDN w:val="0"/>
        <w:adjustRightInd w:val="0"/>
        <w:spacing w:after="0" w:line="240" w:lineRule="atLeast"/>
        <w:jc w:val="both"/>
        <w:rPr>
          <w:rFonts w:ascii="Times New Roman" w:hAnsi="Times New Roman"/>
          <w:sz w:val="24"/>
          <w:szCs w:val="24"/>
        </w:rPr>
      </w:pPr>
    </w:p>
    <w:p w:rsidR="005026F8" w:rsidRDefault="005026F8" w:rsidP="00881089">
      <w:pPr>
        <w:autoSpaceDE w:val="0"/>
        <w:autoSpaceDN w:val="0"/>
        <w:adjustRightInd w:val="0"/>
        <w:spacing w:after="0" w:line="240" w:lineRule="atLeast"/>
        <w:jc w:val="both"/>
        <w:rPr>
          <w:rFonts w:ascii="Times New Roman" w:hAnsi="Times New Roman"/>
          <w:sz w:val="24"/>
          <w:szCs w:val="24"/>
        </w:rPr>
      </w:pPr>
    </w:p>
    <w:p w:rsidR="005026F8" w:rsidRPr="00EE384A" w:rsidRDefault="005026F8"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lastRenderedPageBreak/>
        <w:t>Povolenie na prevádzkovanie daňového skladu na výrobu výživových doplnkov zaniká</w:t>
      </w:r>
    </w:p>
    <w:p w:rsidR="00881089" w:rsidRPr="00EE384A" w:rsidRDefault="00881089" w:rsidP="00881089">
      <w:pPr>
        <w:pStyle w:val="Odsekzoznamu"/>
        <w:numPr>
          <w:ilvl w:val="0"/>
          <w:numId w:val="26"/>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dňom podania žiadosti prevádzkovateľom daňového skladu na výrobu výživových doplnkov o výmaz z obchodného registra alebo obdobného registra alebo dňom podania žiadosti o zrušenie živnostenského oprávnenia, alebo dňom podania oznámenia o ukončení podnikania,</w:t>
      </w:r>
    </w:p>
    <w:p w:rsidR="00881089" w:rsidRPr="00EE384A" w:rsidRDefault="00881089" w:rsidP="00881089">
      <w:pPr>
        <w:pStyle w:val="Odsekzoznamu"/>
        <w:numPr>
          <w:ilvl w:val="0"/>
          <w:numId w:val="26"/>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dňom úmrtia prevádzkovateľa daňového skladu na výrobu výživových doplnkov alebo dňom nadobudnutia právoplatnosti rozhodnutia súdu o vyhlásení prevádzkovateľa daňového skladu na výrobu výživových doplnkov za mŕtveho, ak je prevádzkovateľom daňového skladu na výrobu výživových doplnkov fyzická osoba,</w:t>
      </w:r>
    </w:p>
    <w:p w:rsidR="00881089" w:rsidRPr="00EE384A" w:rsidRDefault="00881089" w:rsidP="00881089">
      <w:pPr>
        <w:pStyle w:val="Odsekzoznamu"/>
        <w:numPr>
          <w:ilvl w:val="0"/>
          <w:numId w:val="26"/>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 xml:space="preserve">dňom nadobudnutia právoplatnosti rozhodnutia súdu o vyhlásení konkurzu, </w:t>
      </w:r>
      <w:r w:rsidR="00425A94">
        <w:rPr>
          <w:rFonts w:ascii="Times New Roman" w:hAnsi="Times New Roman"/>
          <w:sz w:val="24"/>
          <w:szCs w:val="24"/>
        </w:rPr>
        <w:t xml:space="preserve">                     </w:t>
      </w:r>
      <w:r w:rsidRPr="00EE384A">
        <w:rPr>
          <w:rFonts w:ascii="Times New Roman" w:hAnsi="Times New Roman"/>
          <w:sz w:val="24"/>
          <w:szCs w:val="24"/>
        </w:rPr>
        <w:t>o zamietnutí návrhu na vyhlásenie konkurzu pre nedostatok majetku alebo o zrušení konkurzu pre nedostatok majetku alebo dňom, ktorým bolo potvrdené nútené vyrovnanie alebo povolené vyrovnanie,</w:t>
      </w:r>
    </w:p>
    <w:p w:rsidR="00881089" w:rsidRPr="00EE384A" w:rsidRDefault="00881089" w:rsidP="00881089">
      <w:pPr>
        <w:pStyle w:val="Odsekzoznamu"/>
        <w:numPr>
          <w:ilvl w:val="0"/>
          <w:numId w:val="26"/>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desiatym dňom odo dňa uplynutia lehoty na</w:t>
      </w:r>
    </w:p>
    <w:p w:rsidR="00881089" w:rsidRPr="00EE384A" w:rsidRDefault="00881089" w:rsidP="00881089">
      <w:pPr>
        <w:pStyle w:val="Odsekzoznamu"/>
        <w:numPr>
          <w:ilvl w:val="0"/>
          <w:numId w:val="27"/>
        </w:numPr>
        <w:autoSpaceDE w:val="0"/>
        <w:autoSpaceDN w:val="0"/>
        <w:adjustRightInd w:val="0"/>
        <w:spacing w:after="0" w:line="240" w:lineRule="atLeast"/>
        <w:ind w:left="1560" w:hanging="426"/>
        <w:jc w:val="both"/>
        <w:rPr>
          <w:rFonts w:ascii="Times New Roman" w:hAnsi="Times New Roman"/>
          <w:sz w:val="24"/>
          <w:szCs w:val="24"/>
        </w:rPr>
      </w:pPr>
      <w:r w:rsidRPr="00EE384A">
        <w:rPr>
          <w:rFonts w:ascii="Times New Roman" w:hAnsi="Times New Roman"/>
          <w:sz w:val="24"/>
          <w:szCs w:val="24"/>
        </w:rPr>
        <w:t xml:space="preserve">zvýšenie zloženej zábezpeky na daň podľa odseku 10 písm. b), ak zábezpeka na daň nebola zložená, </w:t>
      </w:r>
    </w:p>
    <w:p w:rsidR="00881089" w:rsidRPr="00EE384A" w:rsidRDefault="00881089" w:rsidP="00881089">
      <w:pPr>
        <w:pStyle w:val="Odsekzoznamu"/>
        <w:numPr>
          <w:ilvl w:val="0"/>
          <w:numId w:val="27"/>
        </w:numPr>
        <w:autoSpaceDE w:val="0"/>
        <w:autoSpaceDN w:val="0"/>
        <w:adjustRightInd w:val="0"/>
        <w:spacing w:after="0" w:line="240" w:lineRule="atLeast"/>
        <w:ind w:left="1560" w:hanging="426"/>
        <w:jc w:val="both"/>
        <w:rPr>
          <w:rFonts w:ascii="Times New Roman" w:hAnsi="Times New Roman"/>
          <w:sz w:val="24"/>
          <w:szCs w:val="24"/>
        </w:rPr>
      </w:pPr>
      <w:r w:rsidRPr="00EE384A">
        <w:rPr>
          <w:rFonts w:ascii="Times New Roman" w:hAnsi="Times New Roman"/>
          <w:sz w:val="24"/>
          <w:szCs w:val="24"/>
        </w:rPr>
        <w:t>na doplnenie zábezpeky na daň podľa ods. 10 písm. c), ak zábezpeka na daň nebola doplnená,</w:t>
      </w:r>
    </w:p>
    <w:p w:rsidR="00881089" w:rsidRPr="00EE384A" w:rsidRDefault="00881089" w:rsidP="00881089">
      <w:pPr>
        <w:pStyle w:val="Odsekzoznamu"/>
        <w:numPr>
          <w:ilvl w:val="0"/>
          <w:numId w:val="26"/>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dňom odňatia povolenia na prevádzkovanie daňového skladu na výrobu výživových doplnkov colným úradom,</w:t>
      </w:r>
    </w:p>
    <w:p w:rsidR="00881089" w:rsidRPr="00EE384A" w:rsidRDefault="00881089" w:rsidP="00881089">
      <w:pPr>
        <w:pStyle w:val="Odsekzoznamu"/>
        <w:numPr>
          <w:ilvl w:val="0"/>
          <w:numId w:val="26"/>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dňom výmazu z obchodného registra alebo obdobného registra alebo dňom zrušenia živnostenského oprávnenia za podmienok ustanovených osobitnými predpismi,</w:t>
      </w:r>
      <w:r w:rsidRPr="00EE384A">
        <w:rPr>
          <w:rFonts w:ascii="Times New Roman" w:hAnsi="Times New Roman"/>
          <w:sz w:val="24"/>
          <w:szCs w:val="24"/>
          <w:vertAlign w:val="superscript"/>
        </w:rPr>
        <w:t>34</w:t>
      </w:r>
      <w:r w:rsidRPr="00EE384A">
        <w:rPr>
          <w:rFonts w:ascii="Times New Roman" w:hAnsi="Times New Roman"/>
          <w:sz w:val="24"/>
          <w:szCs w:val="24"/>
        </w:rPr>
        <w:t>) ak osoba nepodala žiadosť podľa písmena a).</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Colný úrad povolenie na prevádzkovanie daňového skladu na výrobu výživových doplnkov odníme, ak</w:t>
      </w:r>
    </w:p>
    <w:p w:rsidR="00881089" w:rsidRPr="00EE384A" w:rsidRDefault="00881089" w:rsidP="00881089">
      <w:pPr>
        <w:pStyle w:val="Odsekzoznamu"/>
        <w:numPr>
          <w:ilvl w:val="0"/>
          <w:numId w:val="28"/>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prevádzkovateľ daňového skladu na výrobu výživových doplnkov vstúpi do likvidácie,</w:t>
      </w:r>
    </w:p>
    <w:p w:rsidR="00881089" w:rsidRPr="00EE384A" w:rsidRDefault="00881089" w:rsidP="00881089">
      <w:pPr>
        <w:pStyle w:val="Odsekzoznamu"/>
        <w:numPr>
          <w:ilvl w:val="0"/>
          <w:numId w:val="28"/>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prevádzkovateľ daňového skladu na výrobu výživových doplnkov prestal spĺňať niektorú z podmienok uvedenú v odseku 4 písm. a) až f),</w:t>
      </w:r>
    </w:p>
    <w:p w:rsidR="00881089" w:rsidRPr="00EE384A" w:rsidRDefault="00881089" w:rsidP="00881089">
      <w:pPr>
        <w:pStyle w:val="Odsekzoznamu"/>
        <w:numPr>
          <w:ilvl w:val="0"/>
          <w:numId w:val="28"/>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 xml:space="preserve">prevádzkovateľ daňového skladu na výrobu výživových doplnkov skladuje alebo prechováva alkoholický nápoj, ktorého pôvod alebo spôsob nadobudnutia v súlade </w:t>
      </w:r>
      <w:r w:rsidR="00425A94">
        <w:rPr>
          <w:rFonts w:ascii="Times New Roman" w:hAnsi="Times New Roman"/>
          <w:sz w:val="24"/>
          <w:szCs w:val="24"/>
        </w:rPr>
        <w:t xml:space="preserve">        </w:t>
      </w:r>
      <w:r w:rsidRPr="00EE384A">
        <w:rPr>
          <w:rFonts w:ascii="Times New Roman" w:hAnsi="Times New Roman"/>
          <w:sz w:val="24"/>
          <w:szCs w:val="24"/>
        </w:rPr>
        <w:t>s týmto zákonom nevie preukázať,</w:t>
      </w:r>
    </w:p>
    <w:p w:rsidR="00881089" w:rsidRPr="00EE384A" w:rsidRDefault="00881089" w:rsidP="00881089">
      <w:pPr>
        <w:pStyle w:val="Odsekzoznamu"/>
        <w:numPr>
          <w:ilvl w:val="0"/>
          <w:numId w:val="28"/>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prevádzkovateľ daňového skladu na výrobu výživových doplnkov požiada o odňatie povolenia na prevádzkovanie daňového skladu na výrobu výživových doplnkov,</w:t>
      </w:r>
    </w:p>
    <w:p w:rsidR="00881089" w:rsidRPr="00EE384A" w:rsidRDefault="00881089" w:rsidP="00881089">
      <w:pPr>
        <w:pStyle w:val="Odsekzoznamu"/>
        <w:numPr>
          <w:ilvl w:val="0"/>
          <w:numId w:val="28"/>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prevádzkovateľovi daňového skladu na výrobu výživových doplnkov bolo vydané povolenie na prevádzkovanie daňového skladu podľa § 15.</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Colný úrad môže odňať povolenie na prevádzkovanie daňového skladu na výrobu výživových doplnkov, ak prevádzkovateľ daňového skladu na výrobu výživových doplnkov počas obdobia presahujúceho 12 po sebe nasledujúcich kalendárnych mesiacov nevyrába alebo nevydáva maceráty a extrakty alebo výživové doplnky, pričom prihliada na závažnosť dôvodov.</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 xml:space="preserve">Ak chce prevádzkovateľ daňového skladu na výrobu výživových doplnkov, ktorému bolo vydané povolenie podľa odseku 6 prijímať a používať alkoholický nápoj na iné účely ako účely uvedené v odseku 8, je povinný požiadať colný úrad o vydanie povolenia na prevádzkovanie daňového skladu a splniť podmienky podľa § 15. Pri </w:t>
      </w:r>
      <w:r w:rsidRPr="00EE384A">
        <w:rPr>
          <w:rFonts w:ascii="Times New Roman" w:hAnsi="Times New Roman"/>
          <w:sz w:val="24"/>
          <w:szCs w:val="24"/>
        </w:rPr>
        <w:lastRenderedPageBreak/>
        <w:t>vydaní povolenia na prevádzkovanie daňového skladu podľa § 15 zostáva v platnosti pôvodné registračné číslo prevádzkovateľa daňového skladu na výrobu výživových doplnkov.</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Pri zániku povolenia na prevádzkovanie daňového skladu na výrobu výživových doplnkov</w:t>
      </w:r>
    </w:p>
    <w:p w:rsidR="00881089" w:rsidRPr="00EE384A" w:rsidRDefault="00881089" w:rsidP="00881089">
      <w:pPr>
        <w:pStyle w:val="Odsekzoznamu"/>
        <w:numPr>
          <w:ilvl w:val="0"/>
          <w:numId w:val="29"/>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prevádzkovateľ daňového skladu na výrobu výživových doplnkov, dedič alebo súdom ustanovený správca dedičstva vykoná za účasti colného úradu inventarizáciu zásob alkoholického nápoja ku dňu zániku povolenia na prevádzkovanie daňového skladu na výrobu výživových doplnkov a v lehote určenej colným úradom podá daňové priznanie a v rovnakej lehote zaplatí daň,</w:t>
      </w:r>
    </w:p>
    <w:p w:rsidR="00881089" w:rsidRPr="00EE384A" w:rsidRDefault="00881089" w:rsidP="00881089">
      <w:pPr>
        <w:pStyle w:val="Odsekzoznamu"/>
        <w:numPr>
          <w:ilvl w:val="0"/>
          <w:numId w:val="29"/>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colný úrad použije zloženú zábezpeku na daň na úhradu dane a prípadný zostatok zábezpeky na daň bezodkladne vráti osobe, ktorej zaniklo povolenie na prevádzkovanie daňového skladu na výrobu výživových doplnkov,</w:t>
      </w:r>
    </w:p>
    <w:p w:rsidR="00881089" w:rsidRPr="00EE384A" w:rsidRDefault="00881089" w:rsidP="00881089">
      <w:pPr>
        <w:pStyle w:val="Odsekzoznamu"/>
        <w:numPr>
          <w:ilvl w:val="0"/>
          <w:numId w:val="29"/>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colný úrad požiada o úhradu dane príslušnú banku, ak je zabezpečením dane banková záruka,</w:t>
      </w:r>
      <w:r w:rsidRPr="00EE384A">
        <w:rPr>
          <w:rFonts w:ascii="Times New Roman" w:hAnsi="Times New Roman"/>
          <w:sz w:val="24"/>
          <w:szCs w:val="24"/>
          <w:vertAlign w:val="superscript"/>
        </w:rPr>
        <w:t>35</w:t>
      </w:r>
      <w:r w:rsidRPr="00EE384A">
        <w:rPr>
          <w:rFonts w:ascii="Times New Roman" w:hAnsi="Times New Roman"/>
          <w:sz w:val="24"/>
          <w:szCs w:val="24"/>
        </w:rPr>
        <w:t>)</w:t>
      </w:r>
    </w:p>
    <w:p w:rsidR="00D23B6F" w:rsidRDefault="00881089" w:rsidP="00D23B6F">
      <w:pPr>
        <w:pStyle w:val="Odsekzoznamu"/>
        <w:numPr>
          <w:ilvl w:val="0"/>
          <w:numId w:val="29"/>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colný úrad zruší registračné číslo.</w:t>
      </w:r>
    </w:p>
    <w:p w:rsidR="005026F8" w:rsidRPr="005026F8" w:rsidRDefault="005026F8" w:rsidP="005026F8">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Prevádzkovateľ daňového skladu na výrobu výživových doplnkov je povinný viesť evidenciu</w:t>
      </w:r>
    </w:p>
    <w:p w:rsidR="00881089" w:rsidRPr="00EE384A" w:rsidRDefault="00881089" w:rsidP="00881089">
      <w:pPr>
        <w:pStyle w:val="Odsekzoznamu"/>
        <w:numPr>
          <w:ilvl w:val="0"/>
          <w:numId w:val="30"/>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prevzatého alkoholického nápoja,</w:t>
      </w:r>
    </w:p>
    <w:p w:rsidR="00881089" w:rsidRPr="00EE384A" w:rsidRDefault="00881089" w:rsidP="00881089">
      <w:pPr>
        <w:pStyle w:val="Odsekzoznamu"/>
        <w:numPr>
          <w:ilvl w:val="0"/>
          <w:numId w:val="30"/>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znehodnoteného a zničeného (zneškodneného) alkoholického nápoja,</w:t>
      </w:r>
    </w:p>
    <w:p w:rsidR="00881089" w:rsidRPr="00EE384A" w:rsidRDefault="00881089" w:rsidP="00881089">
      <w:pPr>
        <w:pStyle w:val="Odsekzoznamu"/>
        <w:numPr>
          <w:ilvl w:val="0"/>
          <w:numId w:val="30"/>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 xml:space="preserve">vyrobených extraktov a macerátov a výživových doplnkov, </w:t>
      </w:r>
    </w:p>
    <w:p w:rsidR="00881089" w:rsidRPr="00EE384A" w:rsidRDefault="00881089" w:rsidP="00881089">
      <w:pPr>
        <w:pStyle w:val="Odsekzoznamu"/>
        <w:numPr>
          <w:ilvl w:val="0"/>
          <w:numId w:val="30"/>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 xml:space="preserve">vydaných extraktov a macerátov a výživových doplnkov, </w:t>
      </w:r>
    </w:p>
    <w:p w:rsidR="00881089" w:rsidRPr="00EE384A" w:rsidRDefault="00881089" w:rsidP="00881089">
      <w:pPr>
        <w:pStyle w:val="Odsekzoznamu"/>
        <w:numPr>
          <w:ilvl w:val="0"/>
          <w:numId w:val="30"/>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stavu zásob extraktov a macerátov a výživových doplnkov,</w:t>
      </w:r>
    </w:p>
    <w:p w:rsidR="00881089" w:rsidRPr="00EE384A" w:rsidRDefault="00881089" w:rsidP="00881089">
      <w:pPr>
        <w:pStyle w:val="Odsekzoznamu"/>
        <w:numPr>
          <w:ilvl w:val="0"/>
          <w:numId w:val="30"/>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stavu zásob alkoholického nápoja.</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Na vedenie evidencie podľa odseku 20 sa vzťahuje § 34 ods. 2 a 3 primerane a § 34 ods. 4 rovnako.</w:t>
      </w:r>
    </w:p>
    <w:p w:rsidR="00881089" w:rsidRPr="00D23B6F" w:rsidRDefault="00881089" w:rsidP="005026F8">
      <w:pPr>
        <w:spacing w:after="0" w:line="240" w:lineRule="auto"/>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 xml:space="preserve">Osoba, ktorá chce používať na výrobu </w:t>
      </w:r>
      <w:r w:rsidR="00E40985" w:rsidRPr="00EE384A">
        <w:rPr>
          <w:rFonts w:ascii="Times New Roman" w:hAnsi="Times New Roman"/>
          <w:sz w:val="24"/>
          <w:szCs w:val="24"/>
        </w:rPr>
        <w:t xml:space="preserve">extraktov a macerátov a na výrobu </w:t>
      </w:r>
      <w:r w:rsidRPr="00EE384A">
        <w:rPr>
          <w:rFonts w:ascii="Times New Roman" w:hAnsi="Times New Roman"/>
          <w:sz w:val="24"/>
          <w:szCs w:val="24"/>
        </w:rPr>
        <w:t>výživových doplnkov iba zdanený alkoholický nápoj, nie je povinná podať žiadosť podľa odseku 2. O prijatí a použití zdaneného alkoholického nápoja vedie samostatnú evidenciu, v ktorej uvedie množstvo prevzatého alkoholického nápoja, použitého alkoholického nápoja a stavu zásob alkoholického nápoja.</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22"/>
        </w:numPr>
        <w:spacing w:after="0" w:line="240" w:lineRule="auto"/>
        <w:ind w:hanging="436"/>
        <w:jc w:val="both"/>
        <w:rPr>
          <w:rFonts w:ascii="Times New Roman" w:hAnsi="Times New Roman"/>
          <w:sz w:val="24"/>
          <w:szCs w:val="24"/>
        </w:rPr>
      </w:pPr>
      <w:r w:rsidRPr="00EE384A">
        <w:rPr>
          <w:rFonts w:ascii="Times New Roman" w:hAnsi="Times New Roman"/>
          <w:sz w:val="24"/>
          <w:szCs w:val="24"/>
        </w:rPr>
        <w:t xml:space="preserve">Ak sa výživový doplnok, na výrobu ktorého bol použitý alkoholický nápoj, ktorým je lieh nachádza v spotrebiteľskom balení, povinnosť označovať toto spotrebiteľské balenie kontrolnou známkou podľa § 51 ods. 3 sa naň nevzťahuje.“. </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284"/>
        <w:jc w:val="both"/>
        <w:rPr>
          <w:rFonts w:ascii="Times New Roman" w:hAnsi="Times New Roman"/>
          <w:sz w:val="24"/>
          <w:szCs w:val="24"/>
        </w:rPr>
      </w:pPr>
      <w:r w:rsidRPr="00EE384A">
        <w:rPr>
          <w:rFonts w:ascii="Times New Roman" w:hAnsi="Times New Roman"/>
          <w:sz w:val="24"/>
          <w:szCs w:val="24"/>
        </w:rPr>
        <w:t>V § 39 nadpise sa slová „finančným riaditeľstvom“ nahrádzajú slovami „Finančným riaditeľstvom Slovenskej republiky“.</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284"/>
        <w:jc w:val="both"/>
        <w:rPr>
          <w:rFonts w:ascii="Times New Roman" w:hAnsi="Times New Roman"/>
          <w:sz w:val="24"/>
          <w:szCs w:val="24"/>
        </w:rPr>
      </w:pPr>
      <w:r w:rsidRPr="00EE384A">
        <w:rPr>
          <w:rFonts w:ascii="Times New Roman" w:hAnsi="Times New Roman"/>
          <w:sz w:val="24"/>
          <w:szCs w:val="24"/>
        </w:rPr>
        <w:t>V § 39 sa odsek 1 dopĺňa písmenom r), ktoré znie:</w:t>
      </w:r>
    </w:p>
    <w:p w:rsidR="00881089" w:rsidRPr="00EE384A" w:rsidRDefault="00881089" w:rsidP="00881089">
      <w:pPr>
        <w:spacing w:after="0" w:line="240" w:lineRule="auto"/>
        <w:ind w:left="284"/>
        <w:jc w:val="both"/>
        <w:rPr>
          <w:rFonts w:ascii="Times New Roman" w:hAnsi="Times New Roman"/>
          <w:sz w:val="24"/>
          <w:szCs w:val="24"/>
        </w:rPr>
      </w:pPr>
      <w:r w:rsidRPr="00EE384A">
        <w:rPr>
          <w:rFonts w:ascii="Times New Roman" w:hAnsi="Times New Roman"/>
          <w:sz w:val="24"/>
          <w:szCs w:val="24"/>
        </w:rPr>
        <w:t>„r) register prevádzkovateľov daňových skladov na výrobu výživových doplnkov.“.</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284"/>
        <w:jc w:val="both"/>
        <w:rPr>
          <w:rFonts w:ascii="Times New Roman" w:hAnsi="Times New Roman"/>
          <w:sz w:val="24"/>
          <w:szCs w:val="24"/>
        </w:rPr>
      </w:pPr>
      <w:r w:rsidRPr="00EE384A">
        <w:rPr>
          <w:rFonts w:ascii="Times New Roman" w:hAnsi="Times New Roman"/>
          <w:sz w:val="24"/>
          <w:szCs w:val="24"/>
        </w:rPr>
        <w:t>V § 39 sa odsek 2 dopĺňa písmenom o), ktoré znie:</w:t>
      </w:r>
    </w:p>
    <w:p w:rsidR="00881089" w:rsidRPr="00EE384A" w:rsidRDefault="00881089" w:rsidP="00881089">
      <w:pPr>
        <w:autoSpaceDE w:val="0"/>
        <w:autoSpaceDN w:val="0"/>
        <w:adjustRightInd w:val="0"/>
        <w:spacing w:after="0" w:line="240" w:lineRule="atLeast"/>
        <w:ind w:left="284"/>
        <w:jc w:val="both"/>
        <w:rPr>
          <w:rFonts w:ascii="Times New Roman" w:hAnsi="Times New Roman"/>
          <w:sz w:val="24"/>
          <w:szCs w:val="24"/>
        </w:rPr>
      </w:pPr>
      <w:r w:rsidRPr="00EE384A">
        <w:rPr>
          <w:rFonts w:ascii="Times New Roman" w:hAnsi="Times New Roman"/>
          <w:sz w:val="24"/>
          <w:szCs w:val="24"/>
        </w:rPr>
        <w:t>„o) identifikačné údaje prevádzkovateľa daňového skladu na výrobu výživových doplnkov, jeho registračné číslo, dátum pridelenia a dátum zrušenia registračného čísla.“.</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284"/>
        <w:jc w:val="both"/>
        <w:rPr>
          <w:rFonts w:ascii="Times New Roman" w:hAnsi="Times New Roman"/>
          <w:sz w:val="24"/>
          <w:szCs w:val="24"/>
        </w:rPr>
      </w:pPr>
      <w:r w:rsidRPr="00EE384A">
        <w:rPr>
          <w:rFonts w:ascii="Times New Roman" w:hAnsi="Times New Roman"/>
          <w:sz w:val="24"/>
          <w:szCs w:val="24"/>
        </w:rPr>
        <w:lastRenderedPageBreak/>
        <w:t>V § 39 odsek 3 znie:</w:t>
      </w:r>
    </w:p>
    <w:p w:rsidR="00881089" w:rsidRPr="00EE384A" w:rsidRDefault="00881089" w:rsidP="00881089">
      <w:pPr>
        <w:autoSpaceDE w:val="0"/>
        <w:autoSpaceDN w:val="0"/>
        <w:adjustRightInd w:val="0"/>
        <w:spacing w:after="0" w:line="240" w:lineRule="atLeast"/>
        <w:ind w:left="284"/>
        <w:jc w:val="both"/>
        <w:rPr>
          <w:rFonts w:ascii="Times New Roman" w:hAnsi="Times New Roman"/>
          <w:sz w:val="24"/>
          <w:szCs w:val="24"/>
        </w:rPr>
      </w:pPr>
      <w:r w:rsidRPr="00EE384A">
        <w:rPr>
          <w:rFonts w:ascii="Times New Roman" w:hAnsi="Times New Roman"/>
          <w:sz w:val="24"/>
          <w:szCs w:val="24"/>
        </w:rPr>
        <w:t>„(3) Finančné riaditeľstvo Slovenskej republiky (ďalej len „finančné riaditeľstvo“) alebo ním poverený colný úrad je povinný, podľa osobitného predpisu,</w:t>
      </w:r>
      <w:r w:rsidRPr="00EE384A">
        <w:rPr>
          <w:rFonts w:ascii="Times New Roman" w:hAnsi="Times New Roman"/>
          <w:sz w:val="24"/>
          <w:szCs w:val="24"/>
          <w:vertAlign w:val="superscript"/>
        </w:rPr>
        <w:t>46</w:t>
      </w:r>
      <w:r w:rsidRPr="00EE384A">
        <w:rPr>
          <w:rFonts w:ascii="Times New Roman" w:hAnsi="Times New Roman"/>
          <w:sz w:val="24"/>
          <w:szCs w:val="24"/>
        </w:rPr>
        <w:t>) viesť centrálnu elektronickú bázu údajov, ktorá obsahuje údaje uvedené v odseku 2.“.</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35364F" w:rsidP="00881089">
      <w:pPr>
        <w:numPr>
          <w:ilvl w:val="0"/>
          <w:numId w:val="20"/>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V § 40 ods. 1 </w:t>
      </w:r>
      <w:r w:rsidRPr="008B7FDF">
        <w:rPr>
          <w:rFonts w:ascii="Times New Roman" w:hAnsi="Times New Roman"/>
          <w:sz w:val="24"/>
          <w:szCs w:val="24"/>
        </w:rPr>
        <w:t>písmeno</w:t>
      </w:r>
      <w:r w:rsidR="00881089" w:rsidRPr="008B7FDF">
        <w:rPr>
          <w:rFonts w:ascii="Times New Roman" w:hAnsi="Times New Roman"/>
          <w:sz w:val="24"/>
          <w:szCs w:val="24"/>
        </w:rPr>
        <w:t xml:space="preserve"> b) znie</w:t>
      </w:r>
      <w:r w:rsidR="00881089" w:rsidRPr="00EE384A">
        <w:rPr>
          <w:rFonts w:ascii="Times New Roman" w:hAnsi="Times New Roman"/>
          <w:sz w:val="24"/>
          <w:szCs w:val="24"/>
        </w:rPr>
        <w:t>:</w:t>
      </w:r>
    </w:p>
    <w:p w:rsidR="00881089" w:rsidRPr="00EE384A" w:rsidRDefault="00881089" w:rsidP="00881089">
      <w:pPr>
        <w:autoSpaceDE w:val="0"/>
        <w:autoSpaceDN w:val="0"/>
        <w:adjustRightInd w:val="0"/>
        <w:spacing w:after="0" w:line="240" w:lineRule="atLeast"/>
        <w:ind w:left="284"/>
        <w:jc w:val="both"/>
        <w:rPr>
          <w:rFonts w:ascii="Times New Roman" w:hAnsi="Times New Roman"/>
          <w:sz w:val="24"/>
          <w:szCs w:val="24"/>
        </w:rPr>
      </w:pPr>
      <w:r w:rsidRPr="00EE384A">
        <w:rPr>
          <w:rFonts w:ascii="Times New Roman" w:hAnsi="Times New Roman"/>
          <w:sz w:val="24"/>
          <w:szCs w:val="24"/>
        </w:rPr>
        <w:t>„b) na výrobu a prípravu liekov, liečiv a pomocných látok</w:t>
      </w:r>
      <w:r w:rsidRPr="00EE384A">
        <w:rPr>
          <w:rFonts w:ascii="Times New Roman" w:hAnsi="Times New Roman"/>
          <w:sz w:val="24"/>
          <w:szCs w:val="24"/>
          <w:vertAlign w:val="superscript"/>
        </w:rPr>
        <w:t>47</w:t>
      </w:r>
      <w:r w:rsidRPr="00EE384A">
        <w:rPr>
          <w:rFonts w:ascii="Times New Roman" w:hAnsi="Times New Roman"/>
          <w:sz w:val="24"/>
          <w:szCs w:val="24"/>
        </w:rPr>
        <w:t>) osobami oprávnenými na ich výrobu a prípravu podľa osobitného predpisu</w:t>
      </w:r>
      <w:r w:rsidRPr="00EE384A">
        <w:rPr>
          <w:rFonts w:ascii="Times New Roman" w:hAnsi="Times New Roman"/>
          <w:sz w:val="24"/>
          <w:szCs w:val="24"/>
          <w:vertAlign w:val="superscript"/>
        </w:rPr>
        <w:t>47</w:t>
      </w:r>
      <w:r w:rsidRPr="00EE384A">
        <w:rPr>
          <w:rFonts w:ascii="Times New Roman" w:hAnsi="Times New Roman"/>
          <w:sz w:val="24"/>
          <w:szCs w:val="24"/>
        </w:rPr>
        <w:t>) a na výrobu liečivých prípravkov osobami oprávnenými na ich výrobu a prípravu podľa osobitných predpisov</w:t>
      </w:r>
      <w:r w:rsidRPr="00EE384A">
        <w:rPr>
          <w:rFonts w:ascii="Times New Roman" w:hAnsi="Times New Roman"/>
          <w:sz w:val="24"/>
          <w:szCs w:val="24"/>
          <w:vertAlign w:val="superscript"/>
        </w:rPr>
        <w:t>49</w:t>
      </w:r>
      <w:r w:rsidRPr="00EE384A">
        <w:rPr>
          <w:rFonts w:ascii="Times New Roman" w:hAnsi="Times New Roman"/>
          <w:sz w:val="24"/>
          <w:szCs w:val="24"/>
        </w:rPr>
        <w:t xml:space="preserve">) vyrobených z macerátov a extraktov,“. </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35364F" w:rsidP="00881089">
      <w:pPr>
        <w:numPr>
          <w:ilvl w:val="0"/>
          <w:numId w:val="20"/>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V § 46 ods. 2 </w:t>
      </w:r>
      <w:r w:rsidRPr="008B7FDF">
        <w:rPr>
          <w:rFonts w:ascii="Times New Roman" w:hAnsi="Times New Roman"/>
          <w:sz w:val="24"/>
          <w:szCs w:val="24"/>
        </w:rPr>
        <w:t>písm.</w:t>
      </w:r>
      <w:r w:rsidR="00881089" w:rsidRPr="008B7FDF">
        <w:rPr>
          <w:rFonts w:ascii="Times New Roman" w:hAnsi="Times New Roman"/>
          <w:sz w:val="24"/>
          <w:szCs w:val="24"/>
        </w:rPr>
        <w:t xml:space="preserve"> b) sa za</w:t>
      </w:r>
      <w:r w:rsidR="00881089" w:rsidRPr="00EE384A">
        <w:rPr>
          <w:rFonts w:ascii="Times New Roman" w:hAnsi="Times New Roman"/>
          <w:sz w:val="24"/>
          <w:szCs w:val="24"/>
        </w:rPr>
        <w:t xml:space="preserve"> slovo „aróm,“ vkladajú slová „výživových doplnkov,“. </w:t>
      </w:r>
    </w:p>
    <w:p w:rsidR="00881089" w:rsidRPr="00EE384A" w:rsidRDefault="00881089" w:rsidP="00881089">
      <w:pPr>
        <w:spacing w:after="0" w:line="240" w:lineRule="auto"/>
        <w:jc w:val="both"/>
        <w:rPr>
          <w:rFonts w:ascii="Times New Roman" w:hAnsi="Times New Roman"/>
          <w:strike/>
          <w:sz w:val="24"/>
          <w:szCs w:val="24"/>
        </w:rPr>
      </w:pPr>
    </w:p>
    <w:p w:rsidR="00881089" w:rsidRPr="00EE384A" w:rsidRDefault="00881089" w:rsidP="00881089">
      <w:pPr>
        <w:pStyle w:val="Odsekzoznamu"/>
        <w:numPr>
          <w:ilvl w:val="0"/>
          <w:numId w:val="20"/>
        </w:numPr>
        <w:spacing w:after="0" w:line="240" w:lineRule="auto"/>
        <w:ind w:left="284" w:hanging="284"/>
        <w:jc w:val="both"/>
        <w:rPr>
          <w:rFonts w:ascii="Times New Roman" w:hAnsi="Times New Roman"/>
          <w:sz w:val="24"/>
          <w:szCs w:val="24"/>
        </w:rPr>
      </w:pPr>
      <w:r w:rsidRPr="00EE384A">
        <w:rPr>
          <w:rFonts w:ascii="Times New Roman" w:hAnsi="Times New Roman"/>
          <w:sz w:val="24"/>
          <w:szCs w:val="24"/>
        </w:rPr>
        <w:t>V § 51 sa odsek 9 dopĺňa písmenom m), ktoré znie:</w:t>
      </w:r>
    </w:p>
    <w:p w:rsidR="00881089" w:rsidRPr="00EE384A" w:rsidRDefault="00881089" w:rsidP="00881089">
      <w:pPr>
        <w:spacing w:after="0" w:line="240" w:lineRule="auto"/>
        <w:ind w:left="284"/>
        <w:jc w:val="both"/>
        <w:rPr>
          <w:rFonts w:ascii="Times New Roman" w:hAnsi="Times New Roman"/>
          <w:sz w:val="24"/>
          <w:szCs w:val="24"/>
        </w:rPr>
      </w:pPr>
      <w:r w:rsidRPr="00EE384A">
        <w:rPr>
          <w:rFonts w:ascii="Times New Roman" w:hAnsi="Times New Roman"/>
          <w:sz w:val="24"/>
          <w:szCs w:val="24"/>
        </w:rPr>
        <w:t>„m) obsiahnutý vo výživovom doplnku.“.</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426"/>
        <w:jc w:val="both"/>
        <w:rPr>
          <w:rFonts w:ascii="Times New Roman" w:hAnsi="Times New Roman"/>
          <w:sz w:val="24"/>
          <w:szCs w:val="24"/>
        </w:rPr>
      </w:pPr>
      <w:r w:rsidRPr="00EE384A">
        <w:rPr>
          <w:rFonts w:ascii="Times New Roman" w:hAnsi="Times New Roman"/>
          <w:bCs/>
          <w:sz w:val="24"/>
          <w:szCs w:val="24"/>
        </w:rPr>
        <w:t>V § 54 odsek 23 znie:</w:t>
      </w:r>
    </w:p>
    <w:p w:rsidR="00881089" w:rsidRPr="00EE384A" w:rsidRDefault="00881089" w:rsidP="00881089">
      <w:pPr>
        <w:spacing w:after="0" w:line="240" w:lineRule="auto"/>
        <w:ind w:left="284"/>
        <w:jc w:val="both"/>
        <w:rPr>
          <w:rFonts w:ascii="Times New Roman" w:hAnsi="Times New Roman"/>
          <w:bCs/>
          <w:sz w:val="24"/>
          <w:szCs w:val="24"/>
        </w:rPr>
      </w:pPr>
      <w:r w:rsidRPr="00EE384A">
        <w:rPr>
          <w:rFonts w:ascii="Times New Roman" w:hAnsi="Times New Roman"/>
          <w:bCs/>
          <w:sz w:val="24"/>
          <w:szCs w:val="24"/>
        </w:rPr>
        <w:t xml:space="preserve">„(23) Ustanovenia odsekov 1 až 22 sa nevzťahujú na osobu, ktorá </w:t>
      </w:r>
    </w:p>
    <w:p w:rsidR="00881089" w:rsidRPr="00EE384A" w:rsidRDefault="00881089" w:rsidP="00881089">
      <w:pPr>
        <w:pStyle w:val="Odsekzoznamu"/>
        <w:numPr>
          <w:ilvl w:val="0"/>
          <w:numId w:val="21"/>
        </w:numPr>
        <w:spacing w:after="0" w:line="240" w:lineRule="auto"/>
        <w:ind w:hanging="218"/>
        <w:jc w:val="both"/>
        <w:rPr>
          <w:rFonts w:ascii="Times New Roman" w:hAnsi="Times New Roman"/>
          <w:sz w:val="24"/>
          <w:szCs w:val="24"/>
        </w:rPr>
      </w:pPr>
      <w:r w:rsidRPr="00EE384A">
        <w:rPr>
          <w:rFonts w:ascii="Times New Roman" w:hAnsi="Times New Roman"/>
          <w:bCs/>
          <w:sz w:val="24"/>
          <w:szCs w:val="24"/>
        </w:rPr>
        <w:t xml:space="preserve"> v rámci podnikania v daňovom voľnom obehu nakupuje a predáva len lieh  v spotrebiteľskom balení oslobodený od dane podľa § 40,</w:t>
      </w:r>
    </w:p>
    <w:p w:rsidR="00881089" w:rsidRPr="00EE384A" w:rsidRDefault="00881089" w:rsidP="00881089">
      <w:pPr>
        <w:pStyle w:val="Odsekzoznamu"/>
        <w:numPr>
          <w:ilvl w:val="0"/>
          <w:numId w:val="21"/>
        </w:numPr>
        <w:spacing w:after="0" w:line="240" w:lineRule="auto"/>
        <w:ind w:hanging="218"/>
        <w:jc w:val="both"/>
        <w:rPr>
          <w:rFonts w:ascii="Times New Roman" w:hAnsi="Times New Roman"/>
          <w:sz w:val="24"/>
          <w:szCs w:val="24"/>
        </w:rPr>
      </w:pPr>
      <w:r w:rsidRPr="00EE384A">
        <w:rPr>
          <w:rFonts w:ascii="Times New Roman" w:hAnsi="Times New Roman"/>
          <w:bCs/>
          <w:sz w:val="24"/>
          <w:szCs w:val="24"/>
        </w:rPr>
        <w:t xml:space="preserve"> vyrába výživové </w:t>
      </w:r>
      <w:r w:rsidRPr="00EE384A">
        <w:rPr>
          <w:rFonts w:ascii="Times New Roman" w:hAnsi="Times New Roman"/>
          <w:sz w:val="24"/>
          <w:szCs w:val="24"/>
        </w:rPr>
        <w:t>doplnky,</w:t>
      </w:r>
    </w:p>
    <w:p w:rsidR="00881089" w:rsidRPr="00EE384A" w:rsidRDefault="00881089" w:rsidP="00881089">
      <w:pPr>
        <w:pStyle w:val="Odsekzoznamu"/>
        <w:numPr>
          <w:ilvl w:val="0"/>
          <w:numId w:val="21"/>
        </w:numPr>
        <w:spacing w:after="0" w:line="240" w:lineRule="auto"/>
        <w:ind w:hanging="218"/>
        <w:jc w:val="both"/>
        <w:rPr>
          <w:rFonts w:ascii="Times New Roman" w:hAnsi="Times New Roman"/>
          <w:sz w:val="24"/>
          <w:szCs w:val="24"/>
        </w:rPr>
      </w:pPr>
      <w:r w:rsidRPr="00EE384A">
        <w:rPr>
          <w:rFonts w:ascii="Times New Roman" w:hAnsi="Times New Roman"/>
          <w:bCs/>
          <w:sz w:val="24"/>
          <w:szCs w:val="24"/>
        </w:rPr>
        <w:t xml:space="preserve"> predáva len výživové </w:t>
      </w:r>
      <w:r w:rsidRPr="00EE384A">
        <w:rPr>
          <w:rFonts w:ascii="Times New Roman" w:hAnsi="Times New Roman"/>
          <w:sz w:val="24"/>
          <w:szCs w:val="24"/>
        </w:rPr>
        <w:t>doplnky</w:t>
      </w:r>
      <w:r w:rsidRPr="00EE384A">
        <w:rPr>
          <w:rFonts w:ascii="Times New Roman" w:hAnsi="Times New Roman"/>
          <w:bCs/>
          <w:sz w:val="24"/>
          <w:szCs w:val="24"/>
        </w:rPr>
        <w:t>.“.</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426"/>
        <w:jc w:val="both"/>
        <w:rPr>
          <w:rFonts w:ascii="Times New Roman" w:hAnsi="Times New Roman"/>
          <w:sz w:val="24"/>
          <w:szCs w:val="24"/>
        </w:rPr>
      </w:pPr>
      <w:r w:rsidRPr="00EE384A">
        <w:rPr>
          <w:rFonts w:ascii="Times New Roman" w:hAnsi="Times New Roman"/>
          <w:sz w:val="24"/>
          <w:szCs w:val="24"/>
        </w:rPr>
        <w:t>V § 56 ods. 1 sa za slová „skladu liehu,“ vkladajú slová „daňového skladu na výrobu výživových doplnkov,“.</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426"/>
        <w:jc w:val="both"/>
        <w:rPr>
          <w:rFonts w:ascii="Times New Roman" w:hAnsi="Times New Roman"/>
          <w:sz w:val="24"/>
          <w:szCs w:val="24"/>
        </w:rPr>
      </w:pPr>
      <w:r w:rsidRPr="00EE384A">
        <w:rPr>
          <w:rFonts w:ascii="Times New Roman" w:hAnsi="Times New Roman"/>
          <w:sz w:val="24"/>
          <w:szCs w:val="24"/>
        </w:rPr>
        <w:t>V § 60 ods. 1 písmeno b) znie:</w:t>
      </w:r>
    </w:p>
    <w:p w:rsidR="00881089" w:rsidRPr="00EE384A" w:rsidRDefault="00881089" w:rsidP="00881089">
      <w:pPr>
        <w:autoSpaceDE w:val="0"/>
        <w:autoSpaceDN w:val="0"/>
        <w:adjustRightInd w:val="0"/>
        <w:spacing w:after="0" w:line="240" w:lineRule="atLeast"/>
        <w:ind w:left="284"/>
        <w:jc w:val="both"/>
        <w:rPr>
          <w:rFonts w:ascii="Times New Roman" w:hAnsi="Times New Roman"/>
          <w:sz w:val="24"/>
          <w:szCs w:val="24"/>
        </w:rPr>
      </w:pPr>
      <w:r w:rsidRPr="008B7FDF">
        <w:rPr>
          <w:rFonts w:ascii="Times New Roman" w:hAnsi="Times New Roman"/>
          <w:sz w:val="24"/>
          <w:szCs w:val="24"/>
        </w:rPr>
        <w:t>„b) výrobu</w:t>
      </w:r>
      <w:r w:rsidRPr="00EE384A">
        <w:rPr>
          <w:rFonts w:ascii="Times New Roman" w:hAnsi="Times New Roman"/>
          <w:sz w:val="24"/>
          <w:szCs w:val="24"/>
        </w:rPr>
        <w:t xml:space="preserve"> a prípravu liekov, liečiv a pomocných látok</w:t>
      </w:r>
      <w:r w:rsidRPr="00EE384A">
        <w:rPr>
          <w:rFonts w:ascii="Times New Roman" w:hAnsi="Times New Roman"/>
          <w:sz w:val="24"/>
          <w:szCs w:val="24"/>
          <w:vertAlign w:val="superscript"/>
        </w:rPr>
        <w:t>47</w:t>
      </w:r>
      <w:r w:rsidRPr="00EE384A">
        <w:rPr>
          <w:rFonts w:ascii="Times New Roman" w:hAnsi="Times New Roman"/>
          <w:sz w:val="24"/>
          <w:szCs w:val="24"/>
        </w:rPr>
        <w:t>) osobami oprávnenými na ich výrobu a prípravu podľa osobitného predpisu</w:t>
      </w:r>
      <w:r w:rsidRPr="00EE384A">
        <w:rPr>
          <w:rFonts w:ascii="Times New Roman" w:hAnsi="Times New Roman"/>
          <w:sz w:val="24"/>
          <w:szCs w:val="24"/>
          <w:vertAlign w:val="superscript"/>
        </w:rPr>
        <w:t xml:space="preserve"> 47</w:t>
      </w:r>
      <w:r w:rsidRPr="00EE384A">
        <w:rPr>
          <w:rFonts w:ascii="Times New Roman" w:hAnsi="Times New Roman"/>
          <w:sz w:val="24"/>
          <w:szCs w:val="24"/>
        </w:rPr>
        <w:t>) a na výrobu liečivých prípravkov osobami oprávnenými na ich výrobu a prípravu podľa osobitných predpisov</w:t>
      </w:r>
      <w:r w:rsidRPr="00EE384A">
        <w:rPr>
          <w:rFonts w:ascii="Times New Roman" w:hAnsi="Times New Roman"/>
          <w:sz w:val="24"/>
          <w:szCs w:val="24"/>
          <w:vertAlign w:val="superscript"/>
        </w:rPr>
        <w:t>49</w:t>
      </w:r>
      <w:r w:rsidR="00425A94">
        <w:rPr>
          <w:rFonts w:ascii="Times New Roman" w:hAnsi="Times New Roman"/>
          <w:sz w:val="24"/>
          <w:szCs w:val="24"/>
        </w:rPr>
        <w:t>) vyrobených</w:t>
      </w:r>
      <w:r w:rsidRPr="00EE384A">
        <w:rPr>
          <w:rFonts w:ascii="Times New Roman" w:hAnsi="Times New Roman"/>
          <w:sz w:val="24"/>
          <w:szCs w:val="24"/>
        </w:rPr>
        <w:t xml:space="preserve"> z macerátov a extraktov,“.</w:t>
      </w:r>
    </w:p>
    <w:p w:rsidR="00881089" w:rsidRPr="00EE384A" w:rsidRDefault="00881089" w:rsidP="00881089">
      <w:pPr>
        <w:spacing w:after="0" w:line="240" w:lineRule="auto"/>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426"/>
        <w:jc w:val="both"/>
        <w:rPr>
          <w:rFonts w:ascii="Times New Roman" w:hAnsi="Times New Roman"/>
          <w:sz w:val="24"/>
          <w:szCs w:val="24"/>
        </w:rPr>
      </w:pPr>
      <w:r w:rsidRPr="00EE384A">
        <w:rPr>
          <w:rFonts w:ascii="Times New Roman" w:hAnsi="Times New Roman"/>
          <w:sz w:val="24"/>
          <w:szCs w:val="24"/>
        </w:rPr>
        <w:t>V § 65 písmeno b) znie:</w:t>
      </w:r>
    </w:p>
    <w:p w:rsidR="00522C03" w:rsidRDefault="00881089" w:rsidP="00522C03">
      <w:pPr>
        <w:autoSpaceDE w:val="0"/>
        <w:autoSpaceDN w:val="0"/>
        <w:adjustRightInd w:val="0"/>
        <w:spacing w:after="0" w:line="240" w:lineRule="atLeast"/>
        <w:ind w:left="284"/>
        <w:jc w:val="both"/>
        <w:rPr>
          <w:rFonts w:ascii="Times New Roman" w:hAnsi="Times New Roman"/>
          <w:sz w:val="24"/>
          <w:szCs w:val="24"/>
        </w:rPr>
      </w:pPr>
      <w:r w:rsidRPr="00EE384A">
        <w:rPr>
          <w:rFonts w:ascii="Times New Roman" w:hAnsi="Times New Roman"/>
          <w:sz w:val="24"/>
          <w:szCs w:val="24"/>
        </w:rPr>
        <w:t>„</w:t>
      </w:r>
      <w:r w:rsidRPr="008B7FDF">
        <w:rPr>
          <w:rFonts w:ascii="Times New Roman" w:hAnsi="Times New Roman"/>
          <w:sz w:val="24"/>
          <w:szCs w:val="24"/>
        </w:rPr>
        <w:t>b) výrobu</w:t>
      </w:r>
      <w:r w:rsidRPr="00EE384A">
        <w:rPr>
          <w:rFonts w:ascii="Times New Roman" w:hAnsi="Times New Roman"/>
          <w:sz w:val="24"/>
          <w:szCs w:val="24"/>
        </w:rPr>
        <w:t xml:space="preserve"> a prípravu liekov, liečiv a pomocných látok</w:t>
      </w:r>
      <w:r w:rsidRPr="00EE384A">
        <w:rPr>
          <w:rFonts w:ascii="Times New Roman" w:hAnsi="Times New Roman"/>
          <w:sz w:val="24"/>
          <w:szCs w:val="24"/>
          <w:vertAlign w:val="superscript"/>
        </w:rPr>
        <w:t>47</w:t>
      </w:r>
      <w:r w:rsidRPr="00EE384A">
        <w:rPr>
          <w:rFonts w:ascii="Times New Roman" w:hAnsi="Times New Roman"/>
          <w:sz w:val="24"/>
          <w:szCs w:val="24"/>
        </w:rPr>
        <w:t>) osobami oprávnenými na ich výrobu a prípravu podľa osobitného predpisu</w:t>
      </w:r>
      <w:r w:rsidRPr="00EE384A">
        <w:rPr>
          <w:rFonts w:ascii="Times New Roman" w:hAnsi="Times New Roman"/>
          <w:sz w:val="24"/>
          <w:szCs w:val="24"/>
          <w:vertAlign w:val="superscript"/>
        </w:rPr>
        <w:t>47</w:t>
      </w:r>
      <w:r w:rsidRPr="00EE384A">
        <w:rPr>
          <w:rFonts w:ascii="Times New Roman" w:hAnsi="Times New Roman"/>
          <w:sz w:val="24"/>
          <w:szCs w:val="24"/>
        </w:rPr>
        <w:t>) a na výrobu liečivých prípravkov osobami oprávnenými na ich výrobu a prípravu podľa osobitných predpisov</w:t>
      </w:r>
      <w:r w:rsidRPr="00EE384A">
        <w:rPr>
          <w:rFonts w:ascii="Times New Roman" w:hAnsi="Times New Roman"/>
          <w:sz w:val="24"/>
          <w:szCs w:val="24"/>
          <w:vertAlign w:val="superscript"/>
        </w:rPr>
        <w:t>49</w:t>
      </w:r>
      <w:r w:rsidR="00425A94">
        <w:rPr>
          <w:rFonts w:ascii="Times New Roman" w:hAnsi="Times New Roman"/>
          <w:sz w:val="24"/>
          <w:szCs w:val="24"/>
        </w:rPr>
        <w:t>) vyrobených</w:t>
      </w:r>
      <w:r w:rsidRPr="00EE384A">
        <w:rPr>
          <w:rFonts w:ascii="Times New Roman" w:hAnsi="Times New Roman"/>
          <w:sz w:val="24"/>
          <w:szCs w:val="24"/>
        </w:rPr>
        <w:t xml:space="preserve"> z macerátov a extraktov,“.</w:t>
      </w:r>
    </w:p>
    <w:p w:rsidR="00522C03" w:rsidRPr="00522C03" w:rsidRDefault="00522C03" w:rsidP="00522C03">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426"/>
        <w:jc w:val="both"/>
        <w:rPr>
          <w:rFonts w:ascii="Times New Roman" w:hAnsi="Times New Roman"/>
          <w:sz w:val="24"/>
          <w:szCs w:val="24"/>
        </w:rPr>
      </w:pPr>
      <w:r w:rsidRPr="00EE384A">
        <w:rPr>
          <w:rFonts w:ascii="Times New Roman" w:hAnsi="Times New Roman"/>
          <w:sz w:val="24"/>
          <w:szCs w:val="24"/>
        </w:rPr>
        <w:t>V § 70 ods. 1 písm. i) sa za slovo „skladu,“ vkladajú slová „alebo bez povolenia na prevádzkovanie daňového skladu na výrobu výživových doplnkov,“.</w:t>
      </w:r>
    </w:p>
    <w:p w:rsidR="00881089" w:rsidRPr="00EE384A" w:rsidRDefault="00881089" w:rsidP="00522C03">
      <w:pPr>
        <w:spacing w:after="0" w:line="240" w:lineRule="auto"/>
        <w:ind w:left="-142"/>
        <w:jc w:val="both"/>
        <w:rPr>
          <w:rFonts w:ascii="Times New Roman" w:hAnsi="Times New Roman"/>
          <w:sz w:val="24"/>
          <w:szCs w:val="24"/>
        </w:rPr>
      </w:pPr>
    </w:p>
    <w:p w:rsidR="00881089" w:rsidRPr="00EE384A" w:rsidRDefault="00881089" w:rsidP="00881089">
      <w:pPr>
        <w:numPr>
          <w:ilvl w:val="0"/>
          <w:numId w:val="20"/>
        </w:numPr>
        <w:spacing w:after="0" w:line="240" w:lineRule="auto"/>
        <w:ind w:left="284" w:hanging="426"/>
        <w:jc w:val="both"/>
        <w:rPr>
          <w:rFonts w:ascii="Times New Roman" w:hAnsi="Times New Roman"/>
          <w:sz w:val="24"/>
          <w:szCs w:val="24"/>
        </w:rPr>
      </w:pPr>
      <w:r w:rsidRPr="00EE384A">
        <w:rPr>
          <w:rFonts w:ascii="Times New Roman" w:hAnsi="Times New Roman"/>
          <w:bCs/>
          <w:sz w:val="24"/>
          <w:szCs w:val="24"/>
        </w:rPr>
        <w:t>V § 70 sa odsek 1 dopĺňa písmenami ad) až ae), ktoré znejú:</w:t>
      </w:r>
    </w:p>
    <w:p w:rsidR="00881089" w:rsidRPr="00EE384A" w:rsidRDefault="00881089" w:rsidP="00881089">
      <w:pPr>
        <w:spacing w:after="0" w:line="240" w:lineRule="auto"/>
        <w:ind w:left="284"/>
        <w:jc w:val="both"/>
        <w:rPr>
          <w:rFonts w:ascii="Times New Roman" w:hAnsi="Times New Roman"/>
          <w:bCs/>
          <w:strike/>
          <w:sz w:val="24"/>
          <w:szCs w:val="24"/>
        </w:rPr>
      </w:pPr>
      <w:r w:rsidRPr="00EE384A">
        <w:rPr>
          <w:rFonts w:ascii="Times New Roman" w:hAnsi="Times New Roman"/>
          <w:bCs/>
          <w:sz w:val="24"/>
          <w:szCs w:val="24"/>
        </w:rPr>
        <w:t xml:space="preserve">„ad) je prevádzkovateľom daňového skladu na výrobu výživových doplnkov a dodá maceráty a extrakty inému odberateľovi ako </w:t>
      </w:r>
      <w:r w:rsidRPr="00EE384A">
        <w:rPr>
          <w:rFonts w:ascii="Times New Roman" w:hAnsi="Times New Roman"/>
          <w:sz w:val="24"/>
          <w:szCs w:val="24"/>
        </w:rPr>
        <w:t xml:space="preserve">užívateľskému podniku na účely oslobodené od dane podľa § 40 ods. 1, § 60 ods. 1 alebo § 65, </w:t>
      </w:r>
    </w:p>
    <w:p w:rsidR="00881089" w:rsidRPr="00EE384A" w:rsidRDefault="00881089" w:rsidP="00881089">
      <w:pPr>
        <w:spacing w:after="0" w:line="240" w:lineRule="auto"/>
        <w:ind w:left="284"/>
        <w:jc w:val="both"/>
        <w:rPr>
          <w:rFonts w:ascii="Times New Roman" w:hAnsi="Times New Roman"/>
          <w:sz w:val="24"/>
          <w:szCs w:val="24"/>
        </w:rPr>
      </w:pPr>
      <w:r w:rsidRPr="00EE384A">
        <w:rPr>
          <w:rFonts w:ascii="Times New Roman" w:hAnsi="Times New Roman"/>
          <w:bCs/>
          <w:sz w:val="24"/>
          <w:szCs w:val="24"/>
        </w:rPr>
        <w:t xml:space="preserve">ae) je prevádzkovateľom daňového skladu na výrobu výživových </w:t>
      </w:r>
      <w:r w:rsidRPr="00EE384A">
        <w:rPr>
          <w:rFonts w:ascii="Times New Roman" w:hAnsi="Times New Roman"/>
          <w:sz w:val="24"/>
          <w:szCs w:val="24"/>
        </w:rPr>
        <w:t>doplnkov</w:t>
      </w:r>
      <w:r w:rsidRPr="00EE384A">
        <w:rPr>
          <w:rFonts w:ascii="Times New Roman" w:hAnsi="Times New Roman"/>
          <w:bCs/>
          <w:sz w:val="24"/>
          <w:szCs w:val="24"/>
        </w:rPr>
        <w:t xml:space="preserve"> a použije alkoholický nápoj na výrobu iných výrobkov než na výrobu </w:t>
      </w:r>
      <w:r w:rsidRPr="00EE384A">
        <w:rPr>
          <w:rFonts w:ascii="Times New Roman" w:hAnsi="Times New Roman"/>
          <w:sz w:val="24"/>
          <w:szCs w:val="24"/>
        </w:rPr>
        <w:t>extraktov a macerátov alebo na výrobu výživových doplnkov.“.</w:t>
      </w:r>
    </w:p>
    <w:p w:rsidR="005026F8" w:rsidRDefault="005026F8" w:rsidP="00881089">
      <w:pPr>
        <w:spacing w:after="0" w:line="240" w:lineRule="auto"/>
        <w:ind w:left="284"/>
        <w:jc w:val="both"/>
        <w:rPr>
          <w:rFonts w:ascii="Times New Roman" w:hAnsi="Times New Roman"/>
          <w:bCs/>
          <w:sz w:val="24"/>
          <w:szCs w:val="24"/>
        </w:rPr>
      </w:pPr>
    </w:p>
    <w:p w:rsidR="005026F8" w:rsidRPr="00EE384A" w:rsidRDefault="005026F8" w:rsidP="00881089">
      <w:pPr>
        <w:spacing w:after="0" w:line="240" w:lineRule="auto"/>
        <w:ind w:left="284"/>
        <w:jc w:val="both"/>
        <w:rPr>
          <w:rFonts w:ascii="Times New Roman" w:hAnsi="Times New Roman"/>
          <w:bCs/>
          <w:sz w:val="24"/>
          <w:szCs w:val="24"/>
        </w:rPr>
      </w:pPr>
    </w:p>
    <w:p w:rsidR="00881089" w:rsidRPr="00EE384A" w:rsidRDefault="00881089" w:rsidP="00881089">
      <w:pPr>
        <w:numPr>
          <w:ilvl w:val="0"/>
          <w:numId w:val="20"/>
        </w:numPr>
        <w:spacing w:after="0" w:line="240" w:lineRule="auto"/>
        <w:ind w:left="284" w:hanging="426"/>
        <w:jc w:val="both"/>
        <w:rPr>
          <w:rFonts w:ascii="Times New Roman" w:hAnsi="Times New Roman"/>
          <w:bCs/>
          <w:sz w:val="24"/>
          <w:szCs w:val="24"/>
        </w:rPr>
      </w:pPr>
      <w:r w:rsidRPr="00EE384A">
        <w:rPr>
          <w:rFonts w:ascii="Times New Roman" w:hAnsi="Times New Roman"/>
          <w:bCs/>
          <w:sz w:val="24"/>
          <w:szCs w:val="24"/>
        </w:rPr>
        <w:lastRenderedPageBreak/>
        <w:t>V § 70 sa odsek 2 dopĺňa písmenami aa) a ab), ktoré znejú:</w:t>
      </w:r>
    </w:p>
    <w:p w:rsidR="00881089" w:rsidRPr="00EE384A" w:rsidRDefault="00881089" w:rsidP="00881089">
      <w:pPr>
        <w:spacing w:after="0" w:line="240" w:lineRule="auto"/>
        <w:ind w:left="284"/>
        <w:jc w:val="both"/>
        <w:rPr>
          <w:rFonts w:ascii="Times New Roman" w:hAnsi="Times New Roman"/>
          <w:bCs/>
          <w:sz w:val="24"/>
          <w:szCs w:val="24"/>
        </w:rPr>
      </w:pPr>
      <w:r w:rsidRPr="00EE384A">
        <w:rPr>
          <w:rFonts w:ascii="Times New Roman" w:hAnsi="Times New Roman"/>
          <w:bCs/>
          <w:sz w:val="24"/>
          <w:szCs w:val="24"/>
        </w:rPr>
        <w:t xml:space="preserve">„aa) vo výške dane pripadajúcej na množstvo alkoholického nápoja </w:t>
      </w:r>
      <w:r w:rsidR="00425A94">
        <w:rPr>
          <w:rFonts w:ascii="Times New Roman" w:hAnsi="Times New Roman"/>
          <w:bCs/>
          <w:sz w:val="24"/>
          <w:szCs w:val="24"/>
        </w:rPr>
        <w:t xml:space="preserve">obsiahnutého </w:t>
      </w:r>
      <w:r w:rsidRPr="00EE384A">
        <w:rPr>
          <w:rFonts w:ascii="Times New Roman" w:hAnsi="Times New Roman"/>
          <w:bCs/>
          <w:sz w:val="24"/>
          <w:szCs w:val="24"/>
        </w:rPr>
        <w:t xml:space="preserve">v extraktoch a macerátoch vydaných inému odberateľovi než </w:t>
      </w:r>
      <w:r w:rsidRPr="00EE384A">
        <w:rPr>
          <w:rFonts w:ascii="Times New Roman" w:hAnsi="Times New Roman"/>
          <w:sz w:val="24"/>
          <w:szCs w:val="24"/>
        </w:rPr>
        <w:t xml:space="preserve">užívateľskému podniku </w:t>
      </w:r>
      <w:r w:rsidRPr="00EE384A">
        <w:rPr>
          <w:rFonts w:ascii="Times New Roman" w:hAnsi="Times New Roman"/>
          <w:bCs/>
          <w:sz w:val="24"/>
          <w:szCs w:val="24"/>
        </w:rPr>
        <w:t>za správny delikt podľa odseku 1 písm. ad), najmenej však 331 eur pri alkoholickom nápoji, ktorým je pivo a víno, alebo najmenej 3 319 eur pri alkoholickom nápoji, ktorým je lieh,</w:t>
      </w:r>
    </w:p>
    <w:p w:rsidR="00881089" w:rsidRPr="00EE384A" w:rsidRDefault="00881089" w:rsidP="00881089">
      <w:pPr>
        <w:spacing w:after="0" w:line="240" w:lineRule="auto"/>
        <w:ind w:left="284"/>
        <w:jc w:val="both"/>
        <w:rPr>
          <w:rFonts w:ascii="Times New Roman" w:hAnsi="Times New Roman"/>
          <w:bCs/>
          <w:sz w:val="24"/>
          <w:szCs w:val="24"/>
        </w:rPr>
      </w:pPr>
      <w:r w:rsidRPr="00EE384A">
        <w:rPr>
          <w:rFonts w:ascii="Times New Roman" w:hAnsi="Times New Roman"/>
          <w:bCs/>
          <w:sz w:val="24"/>
          <w:szCs w:val="24"/>
        </w:rPr>
        <w:t xml:space="preserve">ab) vo výške 50% dane pripadajúcej na množstvo alkoholického nápoja použitého na výrobu iných výrobkov ako macerátov a extraktov a výživových </w:t>
      </w:r>
      <w:r w:rsidRPr="00EE384A">
        <w:rPr>
          <w:rFonts w:ascii="Times New Roman" w:hAnsi="Times New Roman"/>
          <w:sz w:val="24"/>
          <w:szCs w:val="24"/>
        </w:rPr>
        <w:t>doplnkov</w:t>
      </w:r>
      <w:r w:rsidRPr="00EE384A">
        <w:rPr>
          <w:rFonts w:ascii="Times New Roman" w:hAnsi="Times New Roman"/>
          <w:bCs/>
          <w:sz w:val="24"/>
          <w:szCs w:val="24"/>
        </w:rPr>
        <w:t>, najmenej však 331 eur pri alkoholickom nápoji, ktorým je pivo a víno, alebo najmenej však 3 319 eur za správny delikt podľa odseku 1 písm. ae).“.</w:t>
      </w:r>
    </w:p>
    <w:p w:rsidR="00881089" w:rsidRPr="00EE384A" w:rsidRDefault="00881089" w:rsidP="00881089">
      <w:pPr>
        <w:spacing w:after="0" w:line="240" w:lineRule="auto"/>
        <w:jc w:val="both"/>
        <w:rPr>
          <w:rFonts w:ascii="Times New Roman" w:hAnsi="Times New Roman"/>
          <w:bCs/>
          <w:sz w:val="24"/>
          <w:szCs w:val="24"/>
        </w:rPr>
      </w:pPr>
    </w:p>
    <w:p w:rsidR="00881089" w:rsidRPr="00EE384A" w:rsidRDefault="00881089" w:rsidP="00881089">
      <w:pPr>
        <w:numPr>
          <w:ilvl w:val="0"/>
          <w:numId w:val="20"/>
        </w:numPr>
        <w:spacing w:after="0" w:line="240" w:lineRule="auto"/>
        <w:ind w:left="284" w:hanging="426"/>
        <w:jc w:val="both"/>
        <w:rPr>
          <w:rFonts w:ascii="Times New Roman" w:hAnsi="Times New Roman"/>
          <w:bCs/>
          <w:sz w:val="24"/>
          <w:szCs w:val="24"/>
        </w:rPr>
      </w:pPr>
      <w:r w:rsidRPr="00EE384A">
        <w:rPr>
          <w:rFonts w:ascii="Times New Roman" w:hAnsi="Times New Roman"/>
          <w:bCs/>
          <w:sz w:val="24"/>
          <w:szCs w:val="24"/>
        </w:rPr>
        <w:t>Za § 76c sa vkladá § 76d,ktorý vrátane nadpisu znie:</w:t>
      </w:r>
    </w:p>
    <w:p w:rsidR="00881089" w:rsidRPr="00EE384A" w:rsidRDefault="00881089" w:rsidP="00881089">
      <w:pPr>
        <w:pStyle w:val="Zkladntext1"/>
        <w:tabs>
          <w:tab w:val="left" w:pos="360"/>
        </w:tabs>
        <w:rPr>
          <w:bCs/>
        </w:rPr>
      </w:pPr>
    </w:p>
    <w:p w:rsidR="00881089" w:rsidRPr="00EE384A" w:rsidRDefault="00881089" w:rsidP="00881089">
      <w:pPr>
        <w:pStyle w:val="Zkladntext1"/>
        <w:tabs>
          <w:tab w:val="left" w:pos="360"/>
        </w:tabs>
        <w:jc w:val="center"/>
        <w:rPr>
          <w:bCs/>
        </w:rPr>
      </w:pPr>
      <w:r w:rsidRPr="00EE384A">
        <w:rPr>
          <w:bCs/>
        </w:rPr>
        <w:t>„§76d</w:t>
      </w:r>
    </w:p>
    <w:p w:rsidR="00881089" w:rsidRPr="00EE384A" w:rsidRDefault="00881089" w:rsidP="00881089">
      <w:pPr>
        <w:pStyle w:val="Zkladntext1"/>
        <w:tabs>
          <w:tab w:val="left" w:pos="360"/>
        </w:tabs>
        <w:jc w:val="center"/>
        <w:rPr>
          <w:bCs/>
        </w:rPr>
      </w:pPr>
      <w:r w:rsidRPr="00EE384A">
        <w:rPr>
          <w:bCs/>
        </w:rPr>
        <w:t>Prechodné ustanovenia</w:t>
      </w:r>
    </w:p>
    <w:p w:rsidR="00881089" w:rsidRPr="00EE384A" w:rsidRDefault="00881089" w:rsidP="00881089">
      <w:pPr>
        <w:pStyle w:val="Zkladntext1"/>
        <w:tabs>
          <w:tab w:val="left" w:pos="360"/>
        </w:tabs>
        <w:jc w:val="center"/>
        <w:rPr>
          <w:bCs/>
        </w:rPr>
      </w:pPr>
      <w:r w:rsidRPr="00EE384A">
        <w:rPr>
          <w:bCs/>
        </w:rPr>
        <w:t>k úpravám účinným od 1. mája 2019</w:t>
      </w:r>
    </w:p>
    <w:p w:rsidR="00881089" w:rsidRPr="00EE384A" w:rsidRDefault="00881089" w:rsidP="00881089">
      <w:pPr>
        <w:pStyle w:val="Zkladntext1"/>
        <w:tabs>
          <w:tab w:val="left" w:pos="360"/>
        </w:tabs>
        <w:jc w:val="center"/>
        <w:rPr>
          <w:bCs/>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425"/>
        <w:jc w:val="both"/>
        <w:rPr>
          <w:rFonts w:ascii="Times New Roman" w:hAnsi="Times New Roman"/>
          <w:sz w:val="24"/>
          <w:szCs w:val="24"/>
        </w:rPr>
      </w:pPr>
      <w:r w:rsidRPr="00EE384A">
        <w:rPr>
          <w:rFonts w:ascii="Times New Roman" w:hAnsi="Times New Roman"/>
          <w:color w:val="000000"/>
          <w:sz w:val="24"/>
          <w:szCs w:val="24"/>
        </w:rPr>
        <w:t xml:space="preserve">Osoba, ktorá chce od 1. mája 2019 v pozastavení dane </w:t>
      </w:r>
      <w:r w:rsidRPr="00EE384A">
        <w:rPr>
          <w:rFonts w:ascii="Times New Roman" w:hAnsi="Times New Roman"/>
          <w:sz w:val="24"/>
          <w:szCs w:val="24"/>
        </w:rPr>
        <w:t xml:space="preserve">prijímať a používať alkoholický nápoj na výrobu macerátov a extraktov a na výrobu výživových doplnkov </w:t>
      </w:r>
      <w:r w:rsidRPr="00EE384A">
        <w:rPr>
          <w:rFonts w:ascii="Times New Roman" w:hAnsi="Times New Roman"/>
          <w:color w:val="000000"/>
          <w:sz w:val="24"/>
          <w:szCs w:val="24"/>
        </w:rPr>
        <w:t>musí písomne požiadať colný úrad o registráciu a vydanie povolenia na prevádzkovanie daňového skladu</w:t>
      </w:r>
      <w:r w:rsidRPr="00EE384A">
        <w:rPr>
          <w:rFonts w:ascii="Times New Roman" w:hAnsi="Times New Roman"/>
          <w:sz w:val="24"/>
          <w:szCs w:val="24"/>
        </w:rPr>
        <w:t xml:space="preserve"> na výrobu výživových doplnkov</w:t>
      </w:r>
      <w:r w:rsidRPr="00EE384A">
        <w:rPr>
          <w:rFonts w:ascii="Times New Roman" w:hAnsi="Times New Roman"/>
          <w:color w:val="000000"/>
          <w:sz w:val="24"/>
          <w:szCs w:val="24"/>
        </w:rPr>
        <w:t xml:space="preserve">, pričom žiadosť o registráciu a vydanie tohto povolenia musí byť doručená colnému úradu najneskôr do 28. februára 2019. Žiadosť musí </w:t>
      </w:r>
      <w:r w:rsidRPr="00EE384A">
        <w:rPr>
          <w:rFonts w:ascii="Times New Roman" w:hAnsi="Times New Roman"/>
          <w:sz w:val="24"/>
          <w:szCs w:val="24"/>
        </w:rPr>
        <w:t>obsahovať okrem údajov podľa osobitného predpisu</w:t>
      </w:r>
      <w:r w:rsidRPr="00EE384A">
        <w:rPr>
          <w:rFonts w:ascii="Times New Roman" w:hAnsi="Times New Roman"/>
          <w:sz w:val="24"/>
          <w:szCs w:val="24"/>
          <w:vertAlign w:val="superscript"/>
        </w:rPr>
        <w:t>84</w:t>
      </w:r>
      <w:r w:rsidRPr="00EE384A">
        <w:rPr>
          <w:rFonts w:ascii="Times New Roman" w:hAnsi="Times New Roman"/>
          <w:sz w:val="24"/>
          <w:szCs w:val="24"/>
        </w:rPr>
        <w:t>)</w:t>
      </w:r>
    </w:p>
    <w:p w:rsidR="00881089" w:rsidRPr="00EE384A" w:rsidRDefault="00881089" w:rsidP="00881089">
      <w:pPr>
        <w:pStyle w:val="Odsekzoznamu"/>
        <w:numPr>
          <w:ilvl w:val="0"/>
          <w:numId w:val="31"/>
        </w:numPr>
        <w:autoSpaceDE w:val="0"/>
        <w:autoSpaceDN w:val="0"/>
        <w:adjustRightInd w:val="0"/>
        <w:spacing w:after="0" w:line="240" w:lineRule="atLeast"/>
        <w:ind w:left="1134" w:hanging="426"/>
        <w:jc w:val="both"/>
        <w:rPr>
          <w:rFonts w:ascii="Times New Roman" w:hAnsi="Times New Roman"/>
          <w:sz w:val="24"/>
          <w:szCs w:val="24"/>
        </w:rPr>
      </w:pPr>
      <w:r w:rsidRPr="00EE384A">
        <w:rPr>
          <w:rFonts w:ascii="Times New Roman" w:hAnsi="Times New Roman"/>
          <w:sz w:val="24"/>
          <w:szCs w:val="24"/>
        </w:rPr>
        <w:t>obchodný názov prijímaného alkoholického nápoja a príslušný kód kombinovanej nomenklatúry,</w:t>
      </w:r>
    </w:p>
    <w:p w:rsidR="00881089" w:rsidRPr="00EE384A" w:rsidRDefault="00881089" w:rsidP="00881089">
      <w:pPr>
        <w:pStyle w:val="Odsekzoznamu"/>
        <w:numPr>
          <w:ilvl w:val="0"/>
          <w:numId w:val="31"/>
        </w:numPr>
        <w:autoSpaceDE w:val="0"/>
        <w:autoSpaceDN w:val="0"/>
        <w:adjustRightInd w:val="0"/>
        <w:spacing w:after="0" w:line="240" w:lineRule="atLeast"/>
        <w:ind w:left="1134" w:hanging="426"/>
        <w:jc w:val="both"/>
        <w:rPr>
          <w:rFonts w:ascii="Times New Roman" w:hAnsi="Times New Roman"/>
          <w:sz w:val="24"/>
          <w:szCs w:val="24"/>
        </w:rPr>
      </w:pPr>
      <w:r w:rsidRPr="00EE384A">
        <w:rPr>
          <w:rFonts w:ascii="Times New Roman" w:hAnsi="Times New Roman"/>
          <w:sz w:val="24"/>
          <w:szCs w:val="24"/>
        </w:rPr>
        <w:t xml:space="preserve">obchodný názov vyrábaných výrobkov, </w:t>
      </w:r>
    </w:p>
    <w:p w:rsidR="00881089" w:rsidRPr="00EE384A" w:rsidRDefault="00881089" w:rsidP="00881089">
      <w:pPr>
        <w:pStyle w:val="Odsekzoznamu"/>
        <w:numPr>
          <w:ilvl w:val="0"/>
          <w:numId w:val="31"/>
        </w:numPr>
        <w:autoSpaceDE w:val="0"/>
        <w:autoSpaceDN w:val="0"/>
        <w:adjustRightInd w:val="0"/>
        <w:spacing w:after="0" w:line="240" w:lineRule="atLeast"/>
        <w:ind w:left="1134" w:hanging="426"/>
        <w:jc w:val="both"/>
        <w:rPr>
          <w:rFonts w:ascii="Times New Roman" w:hAnsi="Times New Roman"/>
          <w:sz w:val="24"/>
          <w:szCs w:val="24"/>
        </w:rPr>
      </w:pPr>
      <w:r w:rsidRPr="00EE384A">
        <w:rPr>
          <w:rFonts w:ascii="Times New Roman" w:hAnsi="Times New Roman"/>
          <w:sz w:val="24"/>
          <w:szCs w:val="24"/>
        </w:rPr>
        <w:t>predpokladané množstvo ročnej spotreby alkoholického nápoja v príslušnej mernej jednotke,</w:t>
      </w:r>
    </w:p>
    <w:p w:rsidR="00881089" w:rsidRPr="00EE384A" w:rsidRDefault="00881089" w:rsidP="00881089">
      <w:pPr>
        <w:pStyle w:val="Odsekzoznamu"/>
        <w:numPr>
          <w:ilvl w:val="0"/>
          <w:numId w:val="31"/>
        </w:numPr>
        <w:autoSpaceDE w:val="0"/>
        <w:autoSpaceDN w:val="0"/>
        <w:adjustRightInd w:val="0"/>
        <w:spacing w:after="0" w:line="240" w:lineRule="atLeast"/>
        <w:ind w:left="1134" w:hanging="426"/>
        <w:jc w:val="both"/>
        <w:rPr>
          <w:rFonts w:ascii="Times New Roman" w:hAnsi="Times New Roman"/>
          <w:sz w:val="24"/>
          <w:szCs w:val="24"/>
        </w:rPr>
      </w:pPr>
      <w:r w:rsidRPr="00EE384A">
        <w:rPr>
          <w:rFonts w:ascii="Times New Roman" w:hAnsi="Times New Roman"/>
          <w:sz w:val="24"/>
          <w:szCs w:val="24"/>
        </w:rPr>
        <w:t>identifikačné údaje dodávateľa alkoholického nápoja.</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425"/>
        <w:jc w:val="both"/>
        <w:rPr>
          <w:rFonts w:ascii="Times New Roman" w:hAnsi="Times New Roman"/>
          <w:sz w:val="24"/>
          <w:szCs w:val="24"/>
        </w:rPr>
      </w:pPr>
      <w:r w:rsidRPr="00EE384A">
        <w:rPr>
          <w:rFonts w:ascii="Times New Roman" w:hAnsi="Times New Roman"/>
          <w:sz w:val="24"/>
          <w:szCs w:val="24"/>
        </w:rPr>
        <w:t>Prílohami k žiadosti podľa odseku 1 sú</w:t>
      </w:r>
    </w:p>
    <w:p w:rsidR="00881089" w:rsidRPr="00EE384A" w:rsidRDefault="00881089" w:rsidP="00881089">
      <w:pPr>
        <w:pStyle w:val="Odsekzoznamu"/>
        <w:numPr>
          <w:ilvl w:val="0"/>
          <w:numId w:val="32"/>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doklad preukazujúci oprávnenie na podnikanie nie starší ako 30 dní alebo jeho osvedčená kópia, ak je žiadateľom právnická osoba, ktorá nemá sídlo na daňovom území alebo fyzická osoba, ktorá nemá trvalý pobyt na daňovom území,</w:t>
      </w:r>
    </w:p>
    <w:p w:rsidR="00881089" w:rsidRPr="00EE384A" w:rsidRDefault="00881089" w:rsidP="00881089">
      <w:pPr>
        <w:pStyle w:val="Odsekzoznamu"/>
        <w:numPr>
          <w:ilvl w:val="0"/>
          <w:numId w:val="32"/>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pri dovoze alkoholického nápoja, overená kópia povolenia na dovoz, ak to vyžaduje osobitný predpis;</w:t>
      </w:r>
      <w:r w:rsidRPr="00EE384A">
        <w:rPr>
          <w:rFonts w:ascii="Times New Roman" w:hAnsi="Times New Roman"/>
          <w:sz w:val="24"/>
          <w:szCs w:val="24"/>
          <w:vertAlign w:val="superscript"/>
        </w:rPr>
        <w:t>20</w:t>
      </w:r>
      <w:r w:rsidRPr="00EE384A">
        <w:rPr>
          <w:rFonts w:ascii="Times New Roman" w:hAnsi="Times New Roman"/>
          <w:sz w:val="24"/>
          <w:szCs w:val="24"/>
        </w:rPr>
        <w:t>) pri dovoze liehu na lekárske účely a farmaceutické účely písomný súhlas Ministerstva zdravotníctva Slovenskej republiky,</w:t>
      </w:r>
    </w:p>
    <w:p w:rsidR="00881089" w:rsidRPr="00EE384A" w:rsidRDefault="00881089" w:rsidP="00881089">
      <w:pPr>
        <w:pStyle w:val="Odsekzoznamu"/>
        <w:numPr>
          <w:ilvl w:val="0"/>
          <w:numId w:val="32"/>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technická dokumentácia miesta použitia a miesta uskladnenia alkoholického nápoja, opis miesta použitia a miesta uskladnenia alkoholického nápoja a opis spôsobu jeho zabezpečenia pred neoprávneným použitím,</w:t>
      </w:r>
    </w:p>
    <w:p w:rsidR="00881089" w:rsidRPr="00EE384A" w:rsidRDefault="00881089" w:rsidP="00881089">
      <w:pPr>
        <w:pStyle w:val="Odsekzoznamu"/>
        <w:numPr>
          <w:ilvl w:val="0"/>
          <w:numId w:val="32"/>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technická dokumentácia zariadenia, v ktorom sa má použiť alkoholický nápoj,</w:t>
      </w:r>
    </w:p>
    <w:p w:rsidR="00881089" w:rsidRPr="00EE384A" w:rsidRDefault="00881089" w:rsidP="00881089">
      <w:pPr>
        <w:pStyle w:val="Odsekzoznamu"/>
        <w:numPr>
          <w:ilvl w:val="0"/>
          <w:numId w:val="32"/>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 xml:space="preserve">technologický opis použitia alkoholického nápoja, normy spotreby alkoholického nápoja podľa schválených receptúr alebo iných dokladov určujúcich spotrebu alkoholického nápoja, ak sa má alkoholický nápoj použiť ako surovina alebo pomocný materiál v technologickom procese, </w:t>
      </w:r>
    </w:p>
    <w:p w:rsidR="00881089" w:rsidRPr="00EE384A" w:rsidRDefault="00881089" w:rsidP="00881089">
      <w:pPr>
        <w:pStyle w:val="Odsekzoznamu"/>
        <w:numPr>
          <w:ilvl w:val="0"/>
          <w:numId w:val="32"/>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potvrdenie Sociálnej poisťovne a zdravotnej poisťovne o splnení podmienok uvedených v odseku 3 písm. e),</w:t>
      </w:r>
    </w:p>
    <w:p w:rsidR="00881089" w:rsidRPr="00EE384A" w:rsidRDefault="00881089" w:rsidP="00881089">
      <w:pPr>
        <w:pStyle w:val="Odsekzoznamu"/>
        <w:numPr>
          <w:ilvl w:val="0"/>
          <w:numId w:val="32"/>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zoznam majetkovo prepojených osôb a personálne prepojených osôb so žiadateľom.</w:t>
      </w:r>
    </w:p>
    <w:p w:rsidR="00881089" w:rsidRDefault="00881089" w:rsidP="00881089">
      <w:pPr>
        <w:autoSpaceDE w:val="0"/>
        <w:autoSpaceDN w:val="0"/>
        <w:adjustRightInd w:val="0"/>
        <w:spacing w:after="0" w:line="240" w:lineRule="atLeast"/>
        <w:jc w:val="both"/>
        <w:rPr>
          <w:rFonts w:ascii="Times New Roman" w:hAnsi="Times New Roman"/>
          <w:sz w:val="24"/>
          <w:szCs w:val="24"/>
        </w:rPr>
      </w:pPr>
    </w:p>
    <w:p w:rsidR="005026F8" w:rsidRPr="00EE384A" w:rsidRDefault="005026F8"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33"/>
        </w:numPr>
        <w:autoSpaceDE w:val="0"/>
        <w:autoSpaceDN w:val="0"/>
        <w:adjustRightInd w:val="0"/>
        <w:spacing w:after="0" w:line="240" w:lineRule="atLeast"/>
        <w:ind w:left="284" w:firstLine="0"/>
        <w:jc w:val="both"/>
        <w:rPr>
          <w:rFonts w:ascii="Times New Roman" w:hAnsi="Times New Roman"/>
          <w:sz w:val="24"/>
          <w:szCs w:val="24"/>
        </w:rPr>
      </w:pPr>
      <w:r w:rsidRPr="00EE384A">
        <w:rPr>
          <w:rFonts w:ascii="Times New Roman" w:hAnsi="Times New Roman"/>
          <w:sz w:val="24"/>
          <w:szCs w:val="24"/>
        </w:rPr>
        <w:lastRenderedPageBreak/>
        <w:t>Žiadateľ podľa odseku 1 musí spĺňať tieto podmienky:</w:t>
      </w:r>
    </w:p>
    <w:p w:rsidR="00881089" w:rsidRPr="00EE384A" w:rsidRDefault="00881089" w:rsidP="00881089">
      <w:pPr>
        <w:pStyle w:val="Odsekzoznamu"/>
        <w:numPr>
          <w:ilvl w:val="0"/>
          <w:numId w:val="3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vedie účtovníctvo podľa osobitného predpisu,</w:t>
      </w:r>
      <w:r w:rsidRPr="00EE384A">
        <w:rPr>
          <w:rFonts w:ascii="Times New Roman" w:hAnsi="Times New Roman"/>
          <w:sz w:val="24"/>
          <w:szCs w:val="24"/>
          <w:vertAlign w:val="superscript"/>
        </w:rPr>
        <w:t>21</w:t>
      </w:r>
      <w:r w:rsidRPr="00EE384A">
        <w:rPr>
          <w:rFonts w:ascii="Times New Roman" w:hAnsi="Times New Roman"/>
          <w:sz w:val="24"/>
          <w:szCs w:val="24"/>
        </w:rPr>
        <w:t>)</w:t>
      </w:r>
    </w:p>
    <w:p w:rsidR="00881089" w:rsidRPr="00EE384A" w:rsidRDefault="00881089" w:rsidP="00881089">
      <w:pPr>
        <w:pStyle w:val="Odsekzoznamu"/>
        <w:numPr>
          <w:ilvl w:val="0"/>
          <w:numId w:val="3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zložil zábezpeku na daň spôsobom podľa § 16 ods. 1, a to  vo výške dane pripadajúcej na priemerné mesačné množstvo alkoholického nápoja, ktoré predpokladá uviesť do daňového voľného obehu v priebehu jedného kalendárneho mesiaca vrátane množstva macerátov a extraktov dodaných na účely oslobodené od dane podľa § 40 ods. 1, § 60 ods. 1 alebo § 65,</w:t>
      </w:r>
    </w:p>
    <w:p w:rsidR="00881089" w:rsidRPr="00EE384A" w:rsidRDefault="00881089" w:rsidP="00881089">
      <w:pPr>
        <w:pStyle w:val="Odsekzoznamu"/>
        <w:numPr>
          <w:ilvl w:val="0"/>
          <w:numId w:val="3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nemá nedoplatky voči colnému úradu ani daňovému úradu,</w:t>
      </w:r>
    </w:p>
    <w:p w:rsidR="00881089" w:rsidRPr="00EE384A" w:rsidRDefault="00881089" w:rsidP="00881089">
      <w:pPr>
        <w:pStyle w:val="Odsekzoznamu"/>
        <w:numPr>
          <w:ilvl w:val="0"/>
          <w:numId w:val="3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nemá voči colnému úradu nedoplatky na dani osoba, ktorá je personálne prepojená alebo majetkovo prepojená so žiadateľom, alebo osoba, ktorá bola personálne prepojená alebo majetkovo prepojená so žiadateľom v priebehu desiatich rokov pred podaním žiadosti podľa odseku 1 a ani osoba, ktorá zanikla a ktorá by sa považovala za osobu personálne prepojenú alebo majetkovo prepojenú so žiadateľom, nemala v priebehu desiatich rokov predo dňom podania žiadosti podľa odseku 1 nedoplatky na dani, ktoré neboli do zániku tejto osoby uhradené; to sa vzťahuje aj na nedoplatky na dani, ktoré boli postúpené na tretiu osobu podľa osobitných predpisov,</w:t>
      </w:r>
      <w:r w:rsidRPr="00EE384A">
        <w:rPr>
          <w:rFonts w:ascii="Times New Roman" w:hAnsi="Times New Roman"/>
          <w:sz w:val="24"/>
          <w:szCs w:val="24"/>
          <w:vertAlign w:val="superscript"/>
        </w:rPr>
        <w:t>22</w:t>
      </w:r>
      <w:r w:rsidRPr="00EE384A">
        <w:rPr>
          <w:rFonts w:ascii="Times New Roman" w:hAnsi="Times New Roman"/>
          <w:sz w:val="24"/>
          <w:szCs w:val="24"/>
        </w:rPr>
        <w:t>)</w:t>
      </w:r>
    </w:p>
    <w:p w:rsidR="00881089" w:rsidRPr="00EE384A" w:rsidRDefault="00881089" w:rsidP="00881089">
      <w:pPr>
        <w:pStyle w:val="Odsekzoznamu"/>
        <w:numPr>
          <w:ilvl w:val="0"/>
          <w:numId w:val="3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nemá nedoplatky na povinných odvodoch poistného a na povinných príspevkoch na starobné dôchodkové sporenie podľa osobitných predpisov,</w:t>
      </w:r>
      <w:r w:rsidRPr="00EE384A">
        <w:rPr>
          <w:rFonts w:ascii="Times New Roman" w:hAnsi="Times New Roman"/>
          <w:sz w:val="24"/>
          <w:szCs w:val="24"/>
          <w:vertAlign w:val="superscript"/>
        </w:rPr>
        <w:t>23</w:t>
      </w:r>
      <w:r w:rsidRPr="00EE384A">
        <w:rPr>
          <w:rFonts w:ascii="Times New Roman" w:hAnsi="Times New Roman"/>
          <w:sz w:val="24"/>
          <w:szCs w:val="24"/>
        </w:rPr>
        <w:t>)</w:t>
      </w:r>
    </w:p>
    <w:p w:rsidR="00881089" w:rsidRPr="00EE384A" w:rsidRDefault="00881089" w:rsidP="00881089">
      <w:pPr>
        <w:pStyle w:val="Odsekzoznamu"/>
        <w:numPr>
          <w:ilvl w:val="0"/>
          <w:numId w:val="3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nebol právoplatne odsúdený za úmyselný trestný čin hospodársky, trestný čin proti majetku, alebo iný trestný čin, ktorého skutková podstata súvisí s predmetom podnikania; to sa vzťahuje aj na zodpovedného zástupcu a fyzickú osobu, ktorá je členom riadiacich orgánov alebo kontrolných orgánov žiadateľa,</w:t>
      </w:r>
    </w:p>
    <w:p w:rsidR="00881089" w:rsidRPr="00EE384A" w:rsidRDefault="00881089" w:rsidP="00881089">
      <w:pPr>
        <w:pStyle w:val="Odsekzoznamu"/>
        <w:numPr>
          <w:ilvl w:val="0"/>
          <w:numId w:val="3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nie je v likvidácii, ani na neho nie je právoplatne vyhlásený konkurz, alebo povolené vyrovnanie, potvrdené nútené vyrovnanie alebo povolená reštrukturalizácia,</w:t>
      </w:r>
    </w:p>
    <w:p w:rsidR="00881089" w:rsidRPr="00EE384A" w:rsidRDefault="00881089" w:rsidP="00881089">
      <w:pPr>
        <w:pStyle w:val="Odsekzoznamu"/>
        <w:numPr>
          <w:ilvl w:val="0"/>
          <w:numId w:val="34"/>
        </w:numPr>
        <w:autoSpaceDE w:val="0"/>
        <w:autoSpaceDN w:val="0"/>
        <w:adjustRightInd w:val="0"/>
        <w:spacing w:after="0" w:line="240" w:lineRule="atLeast"/>
        <w:ind w:left="1134" w:hanging="425"/>
        <w:jc w:val="both"/>
        <w:rPr>
          <w:rFonts w:ascii="Times New Roman" w:hAnsi="Times New Roman"/>
          <w:sz w:val="24"/>
          <w:szCs w:val="24"/>
        </w:rPr>
      </w:pPr>
      <w:r w:rsidRPr="00EE384A">
        <w:rPr>
          <w:rFonts w:ascii="Times New Roman" w:hAnsi="Times New Roman"/>
          <w:sz w:val="24"/>
          <w:szCs w:val="24"/>
        </w:rPr>
        <w:t>lieh musí byť uskladnený v overených nádržiach</w:t>
      </w:r>
      <w:r w:rsidRPr="00EE384A">
        <w:rPr>
          <w:rFonts w:ascii="Times New Roman" w:hAnsi="Times New Roman"/>
          <w:sz w:val="24"/>
          <w:szCs w:val="24"/>
          <w:vertAlign w:val="superscript"/>
        </w:rPr>
        <w:t>24</w:t>
      </w:r>
      <w:r w:rsidRPr="00EE384A">
        <w:rPr>
          <w:rFonts w:ascii="Times New Roman" w:hAnsi="Times New Roman"/>
          <w:sz w:val="24"/>
          <w:szCs w:val="24"/>
        </w:rPr>
        <w:t>) s určenými meradlami</w:t>
      </w:r>
      <w:r w:rsidRPr="00EE384A">
        <w:rPr>
          <w:rFonts w:ascii="Times New Roman" w:hAnsi="Times New Roman"/>
          <w:sz w:val="24"/>
          <w:szCs w:val="24"/>
          <w:vertAlign w:val="superscript"/>
        </w:rPr>
        <w:t>25</w:t>
      </w:r>
      <w:r w:rsidRPr="00EE384A">
        <w:rPr>
          <w:rFonts w:ascii="Times New Roman" w:hAnsi="Times New Roman"/>
          <w:sz w:val="24"/>
          <w:szCs w:val="24"/>
        </w:rPr>
        <w:t>) na zisťovanie zásob liehu, ak žiadateľ má skladovacie zariadenie; ak sa množstvo liehu zisťuje z hmotnosti liehu určenými meradlami</w:t>
      </w:r>
      <w:r w:rsidRPr="00EE384A">
        <w:rPr>
          <w:rFonts w:ascii="Times New Roman" w:hAnsi="Times New Roman"/>
          <w:sz w:val="24"/>
          <w:szCs w:val="24"/>
          <w:vertAlign w:val="superscript"/>
        </w:rPr>
        <w:t>25</w:t>
      </w:r>
      <w:r w:rsidRPr="00EE384A">
        <w:rPr>
          <w:rFonts w:ascii="Times New Roman" w:hAnsi="Times New Roman"/>
          <w:sz w:val="24"/>
          <w:szCs w:val="24"/>
        </w:rPr>
        <w:t>) overenie zmiešavacích zariadení, skladovacích nádrží a prepravných nádrží v súlade s osobitným predpisom</w:t>
      </w:r>
      <w:r w:rsidRPr="00EE384A">
        <w:rPr>
          <w:rFonts w:ascii="Times New Roman" w:hAnsi="Times New Roman"/>
          <w:sz w:val="24"/>
          <w:szCs w:val="24"/>
          <w:vertAlign w:val="superscript"/>
        </w:rPr>
        <w:t>24</w:t>
      </w:r>
      <w:r w:rsidRPr="00EE384A">
        <w:rPr>
          <w:rFonts w:ascii="Times New Roman" w:hAnsi="Times New Roman"/>
          <w:sz w:val="24"/>
          <w:szCs w:val="24"/>
        </w:rPr>
        <w:t>) sa nevyžaduje.</w:t>
      </w:r>
    </w:p>
    <w:p w:rsidR="00881089" w:rsidRPr="00EE384A" w:rsidRDefault="00881089" w:rsidP="00881089">
      <w:pPr>
        <w:autoSpaceDE w:val="0"/>
        <w:autoSpaceDN w:val="0"/>
        <w:adjustRightInd w:val="0"/>
        <w:spacing w:after="0" w:line="240" w:lineRule="atLeast"/>
        <w:jc w:val="both"/>
        <w:rPr>
          <w:rFonts w:ascii="Times New Roman" w:hAnsi="Times New Roman"/>
          <w:sz w:val="24"/>
          <w:szCs w:val="24"/>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425"/>
        <w:jc w:val="both"/>
        <w:rPr>
          <w:rFonts w:ascii="Times New Roman" w:hAnsi="Times New Roman"/>
          <w:sz w:val="24"/>
          <w:szCs w:val="24"/>
        </w:rPr>
      </w:pPr>
      <w:r w:rsidRPr="00EE384A">
        <w:rPr>
          <w:rFonts w:ascii="Times New Roman" w:hAnsi="Times New Roman"/>
          <w:sz w:val="24"/>
          <w:szCs w:val="24"/>
        </w:rPr>
        <w:t xml:space="preserve">Colný úrad pred vykonaním registrácie a vydaním povolenia na prevádzkovanie daňového skladu na výrobu výživových doplnkov preverí skutočnosti a údaje uvedené  v žiadosti podľa odseku 1 a v prílohách podľa odseku 2, preverí vierohodnosť normy spotreby alkoholického nápoja v technologickom procese a splnenie podmienok podľa odseku 3. Ak sú tieto skutočnosti a údaje pravdivé a žiadateľ podľa odseku 1 spĺňa podmienky uvedené v odseku 3, colný úrad žiadateľa zaregistruje a vydá mu povolenie na prevádzkovanie daňového skladu na výrobu výživových doplnkov najneskôr do 30. apríla 2019. </w:t>
      </w:r>
    </w:p>
    <w:p w:rsidR="00881089" w:rsidRPr="00EE384A" w:rsidRDefault="00881089" w:rsidP="00881089">
      <w:pPr>
        <w:autoSpaceDE w:val="0"/>
        <w:autoSpaceDN w:val="0"/>
        <w:adjustRightInd w:val="0"/>
        <w:spacing w:after="0" w:line="240" w:lineRule="auto"/>
        <w:jc w:val="both"/>
        <w:rPr>
          <w:rFonts w:ascii="Times New Roman" w:hAnsi="Times New Roman"/>
          <w:color w:val="000000"/>
          <w:sz w:val="24"/>
          <w:szCs w:val="24"/>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425"/>
        <w:jc w:val="both"/>
        <w:rPr>
          <w:rFonts w:ascii="Times New Roman" w:hAnsi="Times New Roman"/>
          <w:bCs/>
          <w:sz w:val="24"/>
          <w:szCs w:val="24"/>
        </w:rPr>
      </w:pPr>
      <w:r w:rsidRPr="00EE384A">
        <w:rPr>
          <w:rFonts w:ascii="Times New Roman" w:hAnsi="Times New Roman"/>
          <w:bCs/>
          <w:sz w:val="24"/>
          <w:szCs w:val="24"/>
        </w:rPr>
        <w:t xml:space="preserve">Osoba, ktorá je užívateľským podnikom podľa § 9 a používa </w:t>
      </w:r>
      <w:r w:rsidRPr="00EE384A">
        <w:rPr>
          <w:rFonts w:ascii="Times New Roman" w:hAnsi="Times New Roman"/>
          <w:sz w:val="24"/>
          <w:szCs w:val="24"/>
        </w:rPr>
        <w:t xml:space="preserve">alkoholický nápoj </w:t>
      </w:r>
      <w:r w:rsidRPr="00EE384A">
        <w:rPr>
          <w:rFonts w:ascii="Times New Roman" w:hAnsi="Times New Roman"/>
          <w:bCs/>
          <w:sz w:val="24"/>
          <w:szCs w:val="24"/>
        </w:rPr>
        <w:t xml:space="preserve">oslobodený od dane podľa § 40 ods. 1 písm. b), § 60 ods. 1 písm. b) alebo § 65 písm. b) v znení účinnom do 30. apríla  2019 na výrobu a prípravu výživových </w:t>
      </w:r>
      <w:r w:rsidRPr="00EE384A">
        <w:rPr>
          <w:rFonts w:ascii="Times New Roman" w:hAnsi="Times New Roman"/>
          <w:sz w:val="24"/>
          <w:szCs w:val="24"/>
        </w:rPr>
        <w:t xml:space="preserve">doplnkov a </w:t>
      </w:r>
      <w:r w:rsidRPr="00EE384A">
        <w:rPr>
          <w:rFonts w:ascii="Times New Roman" w:hAnsi="Times New Roman"/>
          <w:bCs/>
          <w:sz w:val="24"/>
          <w:szCs w:val="24"/>
        </w:rPr>
        <w:t xml:space="preserve">chce v pozastavení dane </w:t>
      </w:r>
      <w:r w:rsidRPr="00EE384A">
        <w:rPr>
          <w:rFonts w:ascii="Times New Roman" w:hAnsi="Times New Roman"/>
          <w:sz w:val="24"/>
          <w:szCs w:val="24"/>
        </w:rPr>
        <w:t>prijímať a používať alkoholický nápoj na výrobu výživových doplnkov</w:t>
      </w:r>
      <w:r w:rsidRPr="00EE384A">
        <w:rPr>
          <w:rFonts w:ascii="Times New Roman" w:hAnsi="Times New Roman"/>
          <w:bCs/>
          <w:sz w:val="24"/>
          <w:szCs w:val="24"/>
        </w:rPr>
        <w:t xml:space="preserve">, je povinná písomne požiadať colný úrad o vydanie povolenia na prevádzkovanie daňového skladu na výrobu výživových doplnkov. Colný úrad k 30. aprílu 2019 odníme odberný poukaz vydaný podľa § 9 a vyradí užívateľský podnik z evidencie užívateľských podnikov; to neplatí, ak sa uplatní postup podľa § 15a ods. 6 </w:t>
      </w:r>
      <w:r w:rsidRPr="00EE384A">
        <w:rPr>
          <w:rFonts w:ascii="Times New Roman" w:hAnsi="Times New Roman"/>
          <w:bCs/>
          <w:sz w:val="24"/>
          <w:szCs w:val="24"/>
        </w:rPr>
        <w:lastRenderedPageBreak/>
        <w:t>tretej vety.</w:t>
      </w:r>
      <w:r w:rsidRPr="00EE384A">
        <w:rPr>
          <w:rFonts w:ascii="Times New Roman" w:hAnsi="Times New Roman"/>
          <w:sz w:val="24"/>
          <w:szCs w:val="24"/>
        </w:rPr>
        <w:t xml:space="preserve"> Na žiadosť o vydanie povolenia na prevádzkovanie daňového skladu </w:t>
      </w:r>
      <w:r w:rsidRPr="00EE384A">
        <w:rPr>
          <w:rFonts w:ascii="Times New Roman" w:hAnsi="Times New Roman"/>
          <w:bCs/>
          <w:sz w:val="24"/>
          <w:szCs w:val="24"/>
        </w:rPr>
        <w:t xml:space="preserve">na výrobu výživových doplnkov </w:t>
      </w:r>
      <w:r w:rsidRPr="00EE384A">
        <w:rPr>
          <w:rFonts w:ascii="Times New Roman" w:hAnsi="Times New Roman"/>
          <w:sz w:val="24"/>
          <w:szCs w:val="24"/>
        </w:rPr>
        <w:t>sa použijú odseky 1 až 4 rovnako.</w:t>
      </w:r>
    </w:p>
    <w:p w:rsidR="00881089" w:rsidRPr="00EE384A" w:rsidRDefault="00881089" w:rsidP="00881089">
      <w:pPr>
        <w:pStyle w:val="Zkladntext1"/>
        <w:tabs>
          <w:tab w:val="left" w:pos="360"/>
        </w:tabs>
        <w:jc w:val="both"/>
        <w:rPr>
          <w:bCs/>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425"/>
        <w:jc w:val="both"/>
        <w:rPr>
          <w:rFonts w:ascii="Times New Roman" w:hAnsi="Times New Roman"/>
          <w:bCs/>
          <w:sz w:val="24"/>
          <w:szCs w:val="24"/>
        </w:rPr>
      </w:pPr>
      <w:r w:rsidRPr="00EE384A">
        <w:rPr>
          <w:rFonts w:ascii="Times New Roman" w:hAnsi="Times New Roman"/>
          <w:bCs/>
          <w:sz w:val="24"/>
          <w:szCs w:val="24"/>
        </w:rPr>
        <w:t xml:space="preserve">Ak osoba podľa odseku 5 požiadala colný úrad o vydanie povolenia na prevádzkovanie daňového skladu na výrobu výživových doplnkov a má k 30. aprílu 2019 zásoby </w:t>
      </w:r>
      <w:r w:rsidRPr="00EE384A">
        <w:rPr>
          <w:rFonts w:ascii="Times New Roman" w:hAnsi="Times New Roman"/>
          <w:sz w:val="24"/>
          <w:szCs w:val="24"/>
        </w:rPr>
        <w:t xml:space="preserve">alkoholického nápoja </w:t>
      </w:r>
      <w:r w:rsidRPr="00EE384A">
        <w:rPr>
          <w:rFonts w:ascii="Times New Roman" w:hAnsi="Times New Roman"/>
          <w:bCs/>
          <w:sz w:val="24"/>
          <w:szCs w:val="24"/>
        </w:rPr>
        <w:t xml:space="preserve">oslobodeného od dane na výrobu a prípravu výživových </w:t>
      </w:r>
      <w:r w:rsidRPr="00EE384A">
        <w:rPr>
          <w:rFonts w:ascii="Times New Roman" w:hAnsi="Times New Roman"/>
          <w:sz w:val="24"/>
          <w:szCs w:val="24"/>
        </w:rPr>
        <w:t xml:space="preserve">doplnkov </w:t>
      </w:r>
      <w:r w:rsidRPr="00EE384A">
        <w:rPr>
          <w:rFonts w:ascii="Times New Roman" w:hAnsi="Times New Roman"/>
          <w:bCs/>
          <w:sz w:val="24"/>
          <w:szCs w:val="24"/>
        </w:rPr>
        <w:t>podľa § 40 ods. 1 písm. b), § 60 ods. 1 písm. b) alebo § 65 písm. b) v znení účinnom do 30. apríla 2019, tento alkoholický nápoj sa považuje za alkoholický nápoj oslobodený od dane do dňa nadobudnutia právoplatnosti rozhodnutia o vydaní povolenia na prevádzkovanie daňového skladu na výrobu výživových doplnkov; takýto alkoholický nápoj sa ku dňu nadobudnutia právoplatnosti tohto rozhodnutia považuje za alkohol</w:t>
      </w:r>
      <w:r w:rsidR="009E62D3" w:rsidRPr="00EE384A">
        <w:rPr>
          <w:rFonts w:ascii="Times New Roman" w:hAnsi="Times New Roman"/>
          <w:bCs/>
          <w:sz w:val="24"/>
          <w:szCs w:val="24"/>
        </w:rPr>
        <w:t>ický nápoj v pozastavení dane.</w:t>
      </w:r>
    </w:p>
    <w:p w:rsidR="00881089" w:rsidRPr="00EE384A" w:rsidRDefault="00881089" w:rsidP="00881089">
      <w:pPr>
        <w:pStyle w:val="Zkladntext0"/>
        <w:tabs>
          <w:tab w:val="left" w:pos="1080"/>
        </w:tabs>
        <w:spacing w:after="0" w:line="240" w:lineRule="auto"/>
        <w:jc w:val="both"/>
        <w:rPr>
          <w:rFonts w:ascii="Times New Roman" w:hAnsi="Times New Roman"/>
          <w:bCs/>
          <w:sz w:val="24"/>
          <w:szCs w:val="24"/>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425"/>
        <w:jc w:val="both"/>
        <w:rPr>
          <w:rFonts w:ascii="Times New Roman" w:hAnsi="Times New Roman"/>
          <w:bCs/>
          <w:sz w:val="24"/>
          <w:szCs w:val="24"/>
        </w:rPr>
      </w:pPr>
      <w:r w:rsidRPr="00EE384A">
        <w:rPr>
          <w:rFonts w:ascii="Times New Roman" w:hAnsi="Times New Roman"/>
          <w:bCs/>
          <w:sz w:val="24"/>
          <w:szCs w:val="24"/>
        </w:rPr>
        <w:t xml:space="preserve">Ak osoba podľa odseku 5 požiadala colný úrad o vydanie povolenia na prevádzkovanie daňového skladu na výrobu výživových doplnkov a žiadosť o vydanie povolenia na prevádzkovanie daňového skladu na výrobu výživových </w:t>
      </w:r>
      <w:r w:rsidRPr="00EE384A">
        <w:rPr>
          <w:rFonts w:ascii="Times New Roman" w:hAnsi="Times New Roman"/>
          <w:sz w:val="24"/>
          <w:szCs w:val="24"/>
        </w:rPr>
        <w:t xml:space="preserve">doplnkov </w:t>
      </w:r>
      <w:r w:rsidRPr="00EE384A">
        <w:rPr>
          <w:rFonts w:ascii="Times New Roman" w:hAnsi="Times New Roman"/>
          <w:bCs/>
          <w:sz w:val="24"/>
          <w:szCs w:val="24"/>
        </w:rPr>
        <w:t xml:space="preserve">bola zamietnutá               a  táto osoba má ku dňu nadobudnutia právoplatnosti rozhodnutia o zamietnutí tejto žiadosti zásoby alkoholického nápoja oslobodeného od dane na výrobu a prípravu výživových </w:t>
      </w:r>
      <w:r w:rsidRPr="00EE384A">
        <w:rPr>
          <w:rFonts w:ascii="Times New Roman" w:hAnsi="Times New Roman"/>
          <w:sz w:val="24"/>
          <w:szCs w:val="24"/>
        </w:rPr>
        <w:t>doplnkov</w:t>
      </w:r>
      <w:r w:rsidR="009E62D3" w:rsidRPr="00EE384A">
        <w:rPr>
          <w:rFonts w:ascii="Times New Roman" w:hAnsi="Times New Roman"/>
          <w:bCs/>
          <w:sz w:val="24"/>
          <w:szCs w:val="24"/>
        </w:rPr>
        <w:t xml:space="preserve"> podľa </w:t>
      </w:r>
      <w:r w:rsidRPr="00EE384A">
        <w:rPr>
          <w:rFonts w:ascii="Times New Roman" w:hAnsi="Times New Roman"/>
          <w:bCs/>
          <w:sz w:val="24"/>
          <w:szCs w:val="24"/>
        </w:rPr>
        <w:t>§ 40 ods. 1 písm. b), § 60 ods. 1 písm. b) alebo § 65 písm. b) v znení účinnom do 30. apríla 2019 je povinná z týchto zásob alkoholického nápoja priznať daň a podať daňové priznanie do 25. dňa kalendárneho mesiaca nasledujúceho po mesiaci, v ktorom toto rozhodnutie nadobudlo právoplatnosť a v rovnakej lehote zaplatiť daň.</w:t>
      </w:r>
    </w:p>
    <w:p w:rsidR="00881089" w:rsidRPr="00EE384A" w:rsidRDefault="00881089" w:rsidP="009E62D3">
      <w:pPr>
        <w:autoSpaceDE w:val="0"/>
        <w:autoSpaceDN w:val="0"/>
        <w:adjustRightInd w:val="0"/>
        <w:spacing w:after="0" w:line="240" w:lineRule="atLeast"/>
        <w:ind w:left="284"/>
        <w:jc w:val="both"/>
        <w:rPr>
          <w:rFonts w:ascii="Times New Roman" w:hAnsi="Times New Roman"/>
          <w:bCs/>
          <w:sz w:val="24"/>
          <w:szCs w:val="24"/>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425"/>
        <w:jc w:val="both"/>
        <w:rPr>
          <w:rFonts w:ascii="Times New Roman" w:hAnsi="Times New Roman"/>
          <w:bCs/>
          <w:sz w:val="24"/>
          <w:szCs w:val="24"/>
        </w:rPr>
      </w:pPr>
      <w:r w:rsidRPr="00EE384A">
        <w:rPr>
          <w:rFonts w:ascii="Times New Roman" w:hAnsi="Times New Roman"/>
          <w:bCs/>
          <w:sz w:val="24"/>
          <w:szCs w:val="24"/>
        </w:rPr>
        <w:t xml:space="preserve">Ak má užívateľský podnik podľa § 9 vydaný odberný poukaz na použitie alkoholického nápoja na účely oslobodené od dane podľa § 40 ods. 1 písm. b), § 60 ods. 1 písm. b) alebo § 65 písm. b) v znení účinnom do 30. apríla 2019 a použije tento </w:t>
      </w:r>
      <w:r w:rsidRPr="00EE384A">
        <w:rPr>
          <w:rFonts w:ascii="Times New Roman" w:hAnsi="Times New Roman"/>
          <w:sz w:val="24"/>
          <w:szCs w:val="24"/>
        </w:rPr>
        <w:t xml:space="preserve">alkoholický nápoj len na účely </w:t>
      </w:r>
      <w:r w:rsidRPr="00EE384A">
        <w:rPr>
          <w:rFonts w:ascii="Times New Roman" w:hAnsi="Times New Roman"/>
          <w:bCs/>
          <w:sz w:val="24"/>
          <w:szCs w:val="24"/>
        </w:rPr>
        <w:t xml:space="preserve">oslobodené od dane podľa § 40 ods. 1 písm. b), § 60 ods. 1 písm. b) alebo § 65 písm. b) v znení účinnom od 1. mája 2019, nie je povinný požiadať o vydanie nového odberného poukazu. </w:t>
      </w:r>
    </w:p>
    <w:p w:rsidR="00881089" w:rsidRPr="00EE384A" w:rsidRDefault="00881089" w:rsidP="00881089">
      <w:pPr>
        <w:pStyle w:val="Zkladntext1"/>
        <w:tabs>
          <w:tab w:val="left" w:pos="360"/>
        </w:tabs>
        <w:jc w:val="both"/>
        <w:rPr>
          <w:bCs/>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425"/>
        <w:jc w:val="both"/>
        <w:rPr>
          <w:rFonts w:ascii="Times New Roman" w:hAnsi="Times New Roman"/>
          <w:bCs/>
          <w:sz w:val="24"/>
          <w:szCs w:val="24"/>
        </w:rPr>
      </w:pPr>
      <w:r w:rsidRPr="00EE384A">
        <w:rPr>
          <w:rFonts w:ascii="Times New Roman" w:hAnsi="Times New Roman"/>
          <w:bCs/>
          <w:sz w:val="24"/>
          <w:szCs w:val="24"/>
        </w:rPr>
        <w:t>Ak konanie o žiadosti o vydanie odberného poukazu predloženej podľa § 9 osobou, ktorá chce používať alkoholický nápoj oslobodený od dane na výrobu a prípravu výživových doplnkov podľa § 40 ods. 1 písm. b), § 60 ods. 1 písm. b) alebo § 65 písm. b)  v znení účinnom do 30. apríla 2019 nebolo ukončené do 30. apríla 2019 a táto osoba chce byť prevádzkovateľom daňového skladu na výrobu výživových doplnkov, colný úrad posúdi túto žiadosť ako žiadosť o vydanie povolenia na prevádzkovanie daňového skladu na výrobu výživových doplnkov.</w:t>
      </w:r>
    </w:p>
    <w:p w:rsidR="00881089" w:rsidRPr="00EE384A" w:rsidRDefault="00881089" w:rsidP="00881089">
      <w:pPr>
        <w:pStyle w:val="Zkladntext1"/>
        <w:tabs>
          <w:tab w:val="left" w:pos="360"/>
        </w:tabs>
        <w:jc w:val="both"/>
        <w:rPr>
          <w:bCs/>
        </w:rPr>
      </w:pPr>
    </w:p>
    <w:p w:rsidR="00881089" w:rsidRPr="00EE384A" w:rsidRDefault="00881089" w:rsidP="00881089">
      <w:pPr>
        <w:pStyle w:val="Odsekzoznamu"/>
        <w:numPr>
          <w:ilvl w:val="0"/>
          <w:numId w:val="33"/>
        </w:numPr>
        <w:autoSpaceDE w:val="0"/>
        <w:autoSpaceDN w:val="0"/>
        <w:adjustRightInd w:val="0"/>
        <w:spacing w:after="0" w:line="240" w:lineRule="atLeast"/>
        <w:ind w:left="709" w:hanging="567"/>
        <w:jc w:val="both"/>
        <w:rPr>
          <w:rFonts w:ascii="Times New Roman" w:hAnsi="Times New Roman"/>
          <w:bCs/>
          <w:sz w:val="24"/>
          <w:szCs w:val="24"/>
        </w:rPr>
      </w:pPr>
      <w:r w:rsidRPr="00EE384A">
        <w:rPr>
          <w:rFonts w:ascii="Times New Roman" w:hAnsi="Times New Roman"/>
          <w:bCs/>
          <w:sz w:val="24"/>
          <w:szCs w:val="24"/>
        </w:rPr>
        <w:t xml:space="preserve">Ak osoba podľa odseku 5 nepožiadala colný úrad o vydanie povolenia na prevádzkovanie daňového skladu na výrobu výživových doplnkov a k 30. aprílu 2019 má zásoby alkoholického nápoja oslobodeného od dane podľa § 40 ods. 1 písm. b), § 60 ods. 1 písm. b) alebo § 65 písm. b) na výrobu a prípravu výživových </w:t>
      </w:r>
      <w:r w:rsidRPr="00EE384A">
        <w:rPr>
          <w:rFonts w:ascii="Times New Roman" w:hAnsi="Times New Roman"/>
          <w:sz w:val="24"/>
          <w:szCs w:val="24"/>
        </w:rPr>
        <w:t xml:space="preserve">doplnkov </w:t>
      </w:r>
      <w:r w:rsidRPr="00EE384A">
        <w:rPr>
          <w:rFonts w:ascii="Times New Roman" w:hAnsi="Times New Roman"/>
          <w:bCs/>
          <w:sz w:val="24"/>
          <w:szCs w:val="24"/>
        </w:rPr>
        <w:t xml:space="preserve">v znení účinnom do 30. apríla 2019, je povinná z týchto zásob alkoholického nápoja priznať daň a podať daňové priznanie do 25. mája 2019 a v rovnakej lehote zaplatiť daň. </w:t>
      </w:r>
    </w:p>
    <w:p w:rsidR="00881089" w:rsidRPr="00425A94" w:rsidRDefault="00881089" w:rsidP="00425A94">
      <w:pPr>
        <w:spacing w:after="0" w:line="240" w:lineRule="auto"/>
        <w:rPr>
          <w:rFonts w:ascii="Times New Roman" w:hAnsi="Times New Roman"/>
          <w:bCs/>
          <w:sz w:val="24"/>
          <w:szCs w:val="24"/>
        </w:rPr>
      </w:pPr>
    </w:p>
    <w:p w:rsidR="00881089" w:rsidRPr="00EE384A" w:rsidRDefault="00881089" w:rsidP="00425A94">
      <w:pPr>
        <w:pStyle w:val="Odsekzoznamu"/>
        <w:numPr>
          <w:ilvl w:val="0"/>
          <w:numId w:val="33"/>
        </w:numPr>
        <w:autoSpaceDE w:val="0"/>
        <w:autoSpaceDN w:val="0"/>
        <w:adjustRightInd w:val="0"/>
        <w:spacing w:after="0" w:line="240" w:lineRule="auto"/>
        <w:ind w:left="709" w:hanging="567"/>
        <w:jc w:val="both"/>
        <w:rPr>
          <w:rFonts w:ascii="Times New Roman" w:hAnsi="Times New Roman"/>
          <w:bCs/>
          <w:sz w:val="24"/>
          <w:szCs w:val="24"/>
        </w:rPr>
      </w:pPr>
      <w:r w:rsidRPr="00EE384A">
        <w:rPr>
          <w:rFonts w:ascii="Times New Roman" w:hAnsi="Times New Roman"/>
          <w:bCs/>
          <w:sz w:val="24"/>
          <w:szCs w:val="24"/>
        </w:rPr>
        <w:t xml:space="preserve">Ak konanie o žiadosti o vydanie odberného poukazu predloženej podľa § 9, ktorá obsahuje účel použitia alkoholického nápoja oslobodeného od dane podľa § 40 ods. 1 písm. b), § 60 ods. 1 písm. b) alebo § 65 písm. b) v znení účinnom do 30. apríla 2019 na </w:t>
      </w:r>
      <w:r w:rsidRPr="00EE384A">
        <w:rPr>
          <w:rFonts w:ascii="Times New Roman" w:hAnsi="Times New Roman"/>
          <w:bCs/>
          <w:sz w:val="24"/>
          <w:szCs w:val="24"/>
        </w:rPr>
        <w:lastRenderedPageBreak/>
        <w:t xml:space="preserve">výrobu a prípravu výživových </w:t>
      </w:r>
      <w:r w:rsidRPr="00EE384A">
        <w:rPr>
          <w:rFonts w:ascii="Times New Roman" w:hAnsi="Times New Roman"/>
          <w:sz w:val="24"/>
          <w:szCs w:val="24"/>
        </w:rPr>
        <w:t>doplnkov</w:t>
      </w:r>
      <w:r w:rsidRPr="00EE384A">
        <w:rPr>
          <w:rFonts w:ascii="Times New Roman" w:hAnsi="Times New Roman"/>
          <w:bCs/>
          <w:sz w:val="24"/>
          <w:szCs w:val="24"/>
        </w:rPr>
        <w:t xml:space="preserve"> nebolo ukončené do 30. apríla 2019, v konaní sa nepokračuje, ak odsek 9 neustanovuje inak. </w:t>
      </w:r>
    </w:p>
    <w:p w:rsidR="00881089" w:rsidRPr="00425A94" w:rsidRDefault="00881089" w:rsidP="00425A94">
      <w:pPr>
        <w:spacing w:after="0" w:line="240" w:lineRule="auto"/>
        <w:rPr>
          <w:rFonts w:ascii="Times New Roman" w:hAnsi="Times New Roman"/>
          <w:bCs/>
          <w:sz w:val="24"/>
          <w:szCs w:val="24"/>
        </w:rPr>
      </w:pPr>
    </w:p>
    <w:p w:rsidR="00881089" w:rsidRPr="00EE384A" w:rsidRDefault="00881089" w:rsidP="00425A94">
      <w:pPr>
        <w:pStyle w:val="Odsekzoznamu"/>
        <w:numPr>
          <w:ilvl w:val="0"/>
          <w:numId w:val="33"/>
        </w:numPr>
        <w:autoSpaceDE w:val="0"/>
        <w:autoSpaceDN w:val="0"/>
        <w:adjustRightInd w:val="0"/>
        <w:spacing w:after="0" w:line="240" w:lineRule="auto"/>
        <w:ind w:left="709" w:hanging="567"/>
        <w:jc w:val="both"/>
        <w:rPr>
          <w:rFonts w:ascii="Times New Roman" w:hAnsi="Times New Roman"/>
          <w:sz w:val="24"/>
          <w:szCs w:val="24"/>
        </w:rPr>
      </w:pPr>
      <w:r w:rsidRPr="00EE384A">
        <w:rPr>
          <w:rFonts w:ascii="Times New Roman" w:hAnsi="Times New Roman"/>
          <w:bCs/>
          <w:sz w:val="24"/>
          <w:szCs w:val="24"/>
        </w:rPr>
        <w:t xml:space="preserve">Výživové doplnky, na výrobu ktorých bol použitý alkoholický nápoj oslobodený od dane podľa § 40 ods. 1 písm. b), § 60 ods. 1 písm. b) alebo § 65 písm. b) v znení účinnom do 30. apríla 2019, možno predávať do vypredania zásob. Osoba, ktorá má v držbe výživové doplnky podľa prvej vety je povinná k 31. aprílu 2019 vykonať </w:t>
      </w:r>
      <w:r w:rsidRPr="00EE384A">
        <w:rPr>
          <w:rFonts w:ascii="Times New Roman" w:hAnsi="Times New Roman"/>
          <w:sz w:val="24"/>
          <w:szCs w:val="24"/>
        </w:rPr>
        <w:t>v súlade s osobitným predpisom</w:t>
      </w:r>
      <w:r w:rsidRPr="00EE384A">
        <w:rPr>
          <w:rFonts w:ascii="Times New Roman" w:hAnsi="Times New Roman"/>
          <w:sz w:val="24"/>
          <w:szCs w:val="24"/>
          <w:vertAlign w:val="superscript"/>
        </w:rPr>
        <w:t>21</w:t>
      </w:r>
      <w:r w:rsidRPr="00EE384A">
        <w:rPr>
          <w:rFonts w:ascii="Times New Roman" w:hAnsi="Times New Roman"/>
          <w:sz w:val="24"/>
          <w:szCs w:val="24"/>
        </w:rPr>
        <w:t xml:space="preserve">) </w:t>
      </w:r>
      <w:r w:rsidRPr="00EE384A">
        <w:rPr>
          <w:rFonts w:ascii="Times New Roman" w:hAnsi="Times New Roman"/>
          <w:bCs/>
          <w:sz w:val="24"/>
          <w:szCs w:val="24"/>
        </w:rPr>
        <w:t xml:space="preserve">inventarizáciu zásob </w:t>
      </w:r>
      <w:r w:rsidRPr="00EE384A">
        <w:rPr>
          <w:rFonts w:ascii="Times New Roman" w:hAnsi="Times New Roman"/>
          <w:sz w:val="24"/>
          <w:szCs w:val="24"/>
        </w:rPr>
        <w:t>a inventarizačný zápis uchovať desať rokov.“.</w:t>
      </w:r>
    </w:p>
    <w:p w:rsidR="00DB6E9A" w:rsidRDefault="00DB6E9A" w:rsidP="00425A94">
      <w:pPr>
        <w:spacing w:after="0" w:line="240" w:lineRule="auto"/>
        <w:rPr>
          <w:rFonts w:ascii="Times New Roman" w:hAnsi="Times New Roman"/>
          <w:sz w:val="24"/>
          <w:szCs w:val="24"/>
        </w:rPr>
      </w:pPr>
    </w:p>
    <w:p w:rsidR="005026F8" w:rsidRPr="00EE384A" w:rsidRDefault="005026F8" w:rsidP="00425A94">
      <w:pPr>
        <w:spacing w:after="0" w:line="240" w:lineRule="auto"/>
        <w:rPr>
          <w:rFonts w:ascii="Times New Roman" w:hAnsi="Times New Roman"/>
          <w:color w:val="000000"/>
          <w:sz w:val="24"/>
          <w:szCs w:val="24"/>
        </w:rPr>
      </w:pPr>
    </w:p>
    <w:p w:rsidR="00E07F77" w:rsidRPr="00EE384A" w:rsidRDefault="00E07F77" w:rsidP="00E07F77">
      <w:pPr>
        <w:spacing w:after="0" w:line="240" w:lineRule="auto"/>
        <w:jc w:val="center"/>
        <w:rPr>
          <w:rFonts w:ascii="Times New Roman" w:hAnsi="Times New Roman"/>
          <w:color w:val="000000"/>
          <w:sz w:val="24"/>
          <w:szCs w:val="24"/>
        </w:rPr>
      </w:pPr>
      <w:r w:rsidRPr="00EE384A">
        <w:rPr>
          <w:rFonts w:ascii="Times New Roman" w:hAnsi="Times New Roman"/>
          <w:color w:val="000000"/>
          <w:sz w:val="24"/>
          <w:szCs w:val="24"/>
        </w:rPr>
        <w:t>Čl. II</w:t>
      </w:r>
      <w:r w:rsidR="00071FA5" w:rsidRPr="00EE384A">
        <w:rPr>
          <w:rFonts w:ascii="Times New Roman" w:hAnsi="Times New Roman"/>
          <w:color w:val="000000"/>
          <w:sz w:val="24"/>
          <w:szCs w:val="24"/>
        </w:rPr>
        <w:t>I</w:t>
      </w:r>
    </w:p>
    <w:p w:rsidR="0002592E" w:rsidRPr="00EE384A" w:rsidRDefault="0002592E" w:rsidP="0002592E">
      <w:pPr>
        <w:pStyle w:val="Zkladntext"/>
        <w:shd w:val="clear" w:color="auto" w:fill="FFFFFF" w:themeFill="background1"/>
        <w:jc w:val="both"/>
      </w:pPr>
    </w:p>
    <w:p w:rsidR="0002592E" w:rsidRPr="00691F5E" w:rsidRDefault="0002592E" w:rsidP="0002592E">
      <w:pPr>
        <w:pStyle w:val="Odsekzoznamu"/>
        <w:shd w:val="clear" w:color="auto" w:fill="FFFFFF" w:themeFill="background1"/>
        <w:spacing w:after="0" w:line="240" w:lineRule="auto"/>
        <w:ind w:left="0" w:firstLine="567"/>
        <w:jc w:val="both"/>
        <w:rPr>
          <w:rFonts w:ascii="Times New Roman" w:hAnsi="Times New Roman"/>
          <w:bCs/>
          <w:color w:val="000000" w:themeColor="text1"/>
          <w:sz w:val="24"/>
          <w:szCs w:val="24"/>
        </w:rPr>
      </w:pPr>
      <w:r w:rsidRPr="00EE384A">
        <w:rPr>
          <w:rFonts w:ascii="Times New Roman" w:hAnsi="Times New Roman"/>
          <w:color w:val="000000" w:themeColor="text1"/>
          <w:sz w:val="24"/>
          <w:szCs w:val="24"/>
        </w:rPr>
        <w:t>Tento zákon nadobúda účinnosť 1. januára 2019 okrem</w:t>
      </w:r>
      <w:r w:rsidR="00770E24" w:rsidRPr="00EE384A">
        <w:rPr>
          <w:rFonts w:ascii="Times New Roman" w:hAnsi="Times New Roman"/>
          <w:color w:val="000000" w:themeColor="text1"/>
          <w:sz w:val="24"/>
          <w:szCs w:val="24"/>
        </w:rPr>
        <w:t xml:space="preserve"> čl.</w:t>
      </w:r>
      <w:r w:rsidRPr="00EE384A">
        <w:rPr>
          <w:rFonts w:ascii="Times New Roman" w:hAnsi="Times New Roman"/>
          <w:color w:val="000000" w:themeColor="text1"/>
          <w:sz w:val="24"/>
          <w:szCs w:val="24"/>
        </w:rPr>
        <w:t xml:space="preserve"> </w:t>
      </w:r>
      <w:r w:rsidRPr="00EE384A">
        <w:rPr>
          <w:rFonts w:ascii="Times New Roman" w:hAnsi="Times New Roman"/>
          <w:sz w:val="24"/>
          <w:szCs w:val="24"/>
        </w:rPr>
        <w:t>I bodu 4 § 9</w:t>
      </w:r>
      <w:r w:rsidR="00E8196C" w:rsidRPr="00EE384A">
        <w:rPr>
          <w:rFonts w:ascii="Times New Roman" w:hAnsi="Times New Roman"/>
          <w:sz w:val="24"/>
          <w:szCs w:val="24"/>
        </w:rPr>
        <w:t xml:space="preserve"> ods. 1 až 5 a ods. 6 písm. b) až d)</w:t>
      </w:r>
      <w:r w:rsidRPr="00EE384A">
        <w:rPr>
          <w:rFonts w:ascii="Times New Roman" w:hAnsi="Times New Roman"/>
          <w:sz w:val="24"/>
          <w:szCs w:val="24"/>
        </w:rPr>
        <w:t xml:space="preserve">, ktorý nadobúda účinnosť 1. marca 2019, </w:t>
      </w:r>
      <w:r w:rsidRPr="00EE384A">
        <w:rPr>
          <w:rFonts w:ascii="Times New Roman" w:hAnsi="Times New Roman"/>
          <w:color w:val="000000" w:themeColor="text1"/>
          <w:sz w:val="24"/>
          <w:szCs w:val="24"/>
        </w:rPr>
        <w:t>čl. II bodov 1 až 15, ktoré nadobúdajú účinn</w:t>
      </w:r>
      <w:r w:rsidR="00D5405C" w:rsidRPr="00EE384A">
        <w:rPr>
          <w:rFonts w:ascii="Times New Roman" w:hAnsi="Times New Roman"/>
          <w:color w:val="000000" w:themeColor="text1"/>
          <w:sz w:val="24"/>
          <w:szCs w:val="24"/>
        </w:rPr>
        <w:t>osť 1. mája 2019 a čl. I bodu 4</w:t>
      </w:r>
      <w:r w:rsidRPr="00EE384A">
        <w:rPr>
          <w:rFonts w:ascii="Times New Roman" w:hAnsi="Times New Roman"/>
          <w:color w:val="000000" w:themeColor="text1"/>
          <w:sz w:val="24"/>
          <w:szCs w:val="24"/>
        </w:rPr>
        <w:t xml:space="preserve"> § 8, </w:t>
      </w:r>
      <w:r w:rsidRPr="00EE384A">
        <w:rPr>
          <w:rFonts w:ascii="Times New Roman" w:hAnsi="Times New Roman"/>
          <w:sz w:val="24"/>
          <w:szCs w:val="24"/>
        </w:rPr>
        <w:t>§ 9 ods. 6 písm. a),</w:t>
      </w:r>
      <w:r w:rsidRPr="00EE384A">
        <w:t xml:space="preserve"> </w:t>
      </w:r>
      <w:r w:rsidR="005E547A" w:rsidRPr="00EE384A">
        <w:rPr>
          <w:rFonts w:ascii="Times New Roman" w:hAnsi="Times New Roman"/>
          <w:color w:val="000000" w:themeColor="text1"/>
          <w:sz w:val="24"/>
          <w:szCs w:val="24"/>
        </w:rPr>
        <w:t>§ 9b a 9c a bodov 5, 6, 14, 15, 20, 21, 22, 25</w:t>
      </w:r>
      <w:r w:rsidRPr="00EE384A">
        <w:rPr>
          <w:rFonts w:ascii="Times New Roman" w:hAnsi="Times New Roman"/>
          <w:color w:val="000000" w:themeColor="text1"/>
          <w:sz w:val="24"/>
          <w:szCs w:val="24"/>
        </w:rPr>
        <w:t xml:space="preserve"> až 30 a 32, ktoré nadobúdajú účinnosť prvým dňom kalendárneho mesiaca nasledujúceho po kalendárnom mesiaci, v ktorom </w:t>
      </w:r>
      <w:r w:rsidRPr="00EE384A">
        <w:rPr>
          <w:rFonts w:ascii="Times New Roman" w:hAnsi="Times New Roman"/>
          <w:color w:val="000000" w:themeColor="text1"/>
          <w:sz w:val="24"/>
          <w:szCs w:val="24"/>
          <w:shd w:val="clear" w:color="auto" w:fill="FFFFFF" w:themeFill="background1"/>
        </w:rPr>
        <w:t xml:space="preserve">finančné riaditeľstvo uverejnilo na </w:t>
      </w:r>
      <w:r w:rsidR="004254E4" w:rsidRPr="00EE384A">
        <w:rPr>
          <w:rFonts w:ascii="Times New Roman" w:hAnsi="Times New Roman"/>
          <w:color w:val="000000" w:themeColor="text1"/>
          <w:sz w:val="24"/>
          <w:szCs w:val="24"/>
          <w:shd w:val="clear" w:color="auto" w:fill="FFFFFF" w:themeFill="background1"/>
        </w:rPr>
        <w:t xml:space="preserve">svojom </w:t>
      </w:r>
      <w:r w:rsidRPr="00EE384A">
        <w:rPr>
          <w:rFonts w:ascii="Times New Roman" w:hAnsi="Times New Roman"/>
          <w:color w:val="000000" w:themeColor="text1"/>
          <w:sz w:val="24"/>
          <w:szCs w:val="24"/>
          <w:shd w:val="clear" w:color="auto" w:fill="FFFFFF" w:themeFill="background1"/>
        </w:rPr>
        <w:t xml:space="preserve">webovom sídle </w:t>
      </w:r>
      <w:r w:rsidR="00ED69C8" w:rsidRPr="00EE384A">
        <w:rPr>
          <w:rFonts w:ascii="Times New Roman" w:hAnsi="Times New Roman"/>
          <w:color w:val="000000" w:themeColor="text1"/>
          <w:sz w:val="24"/>
          <w:szCs w:val="24"/>
          <w:shd w:val="clear" w:color="auto" w:fill="FFFFFF" w:themeFill="background1"/>
        </w:rPr>
        <w:t>oznámenie</w:t>
      </w:r>
      <w:r w:rsidRPr="00EE384A">
        <w:rPr>
          <w:rFonts w:ascii="Times New Roman" w:hAnsi="Times New Roman"/>
          <w:color w:val="000000" w:themeColor="text1"/>
          <w:sz w:val="24"/>
          <w:szCs w:val="24"/>
          <w:shd w:val="clear" w:color="auto" w:fill="FFFFFF" w:themeFill="background1"/>
        </w:rPr>
        <w:t xml:space="preserve"> o začatí označovania minerálneho oleja</w:t>
      </w:r>
      <w:r w:rsidRPr="00EE384A">
        <w:rPr>
          <w:rFonts w:ascii="Times New Roman" w:hAnsi="Times New Roman"/>
          <w:color w:val="000000" w:themeColor="text1"/>
          <w:sz w:val="24"/>
          <w:szCs w:val="24"/>
        </w:rPr>
        <w:t xml:space="preserve"> uvedeného v § 6 ods. 1 písm. a) a d) alebo </w:t>
      </w:r>
      <w:r w:rsidR="00ED69C8" w:rsidRPr="00EE384A">
        <w:rPr>
          <w:rFonts w:ascii="Times New Roman" w:hAnsi="Times New Roman"/>
          <w:color w:val="000000" w:themeColor="text1"/>
          <w:sz w:val="24"/>
          <w:szCs w:val="24"/>
        </w:rPr>
        <w:t xml:space="preserve"> </w:t>
      </w:r>
      <w:r w:rsidRPr="00EE384A">
        <w:rPr>
          <w:rFonts w:ascii="Times New Roman" w:hAnsi="Times New Roman"/>
          <w:color w:val="000000" w:themeColor="text1"/>
          <w:sz w:val="24"/>
          <w:szCs w:val="24"/>
        </w:rPr>
        <w:t>v § 7 ods. 1 a </w:t>
      </w:r>
      <w:r w:rsidRPr="00EE384A">
        <w:rPr>
          <w:rFonts w:ascii="Times New Roman" w:hAnsi="Times New Roman"/>
          <w:color w:val="000000" w:themeColor="text1"/>
          <w:sz w:val="24"/>
          <w:szCs w:val="24"/>
          <w:shd w:val="clear" w:color="auto" w:fill="FFFFFF" w:themeFill="background1"/>
        </w:rPr>
        <w:t>2 identifikačnou látkou.</w:t>
      </w:r>
    </w:p>
    <w:p w:rsidR="00CD4B05" w:rsidRPr="008902A8" w:rsidRDefault="00CD4B05" w:rsidP="004E58A5">
      <w:pPr>
        <w:pStyle w:val="Zkladntext"/>
        <w:jc w:val="both"/>
      </w:pPr>
    </w:p>
    <w:sectPr w:rsidR="00CD4B05" w:rsidRPr="008902A8" w:rsidSect="00205225">
      <w:footerReference w:type="default" r:id="rId8"/>
      <w:pgSz w:w="11906" w:h="16838"/>
      <w:pgMar w:top="1417" w:right="1417" w:bottom="141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14" w:rsidRDefault="00780414" w:rsidP="001672EF">
      <w:pPr>
        <w:spacing w:after="0" w:line="240" w:lineRule="auto"/>
      </w:pPr>
      <w:r>
        <w:separator/>
      </w:r>
    </w:p>
  </w:endnote>
  <w:endnote w:type="continuationSeparator" w:id="0">
    <w:p w:rsidR="00780414" w:rsidRDefault="00780414" w:rsidP="0016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D1" w:rsidRPr="00C71E7F" w:rsidRDefault="00F472D1">
    <w:pPr>
      <w:pStyle w:val="Pta"/>
      <w:jc w:val="center"/>
      <w:rPr>
        <w:rFonts w:ascii="Times New Roman" w:hAnsi="Times New Roman"/>
        <w:sz w:val="20"/>
        <w:szCs w:val="20"/>
      </w:rPr>
    </w:pPr>
    <w:r w:rsidRPr="00C71E7F">
      <w:rPr>
        <w:rFonts w:ascii="Times New Roman" w:hAnsi="Times New Roman"/>
        <w:sz w:val="20"/>
        <w:szCs w:val="20"/>
      </w:rPr>
      <w:fldChar w:fldCharType="begin"/>
    </w:r>
    <w:r w:rsidRPr="00C71E7F">
      <w:rPr>
        <w:rFonts w:ascii="Times New Roman" w:hAnsi="Times New Roman"/>
        <w:sz w:val="20"/>
        <w:szCs w:val="20"/>
      </w:rPr>
      <w:instrText>PAGE   \* MERGEFORMAT</w:instrText>
    </w:r>
    <w:r w:rsidRPr="00C71E7F">
      <w:rPr>
        <w:rFonts w:ascii="Times New Roman" w:hAnsi="Times New Roman"/>
        <w:sz w:val="20"/>
        <w:szCs w:val="20"/>
      </w:rPr>
      <w:fldChar w:fldCharType="separate"/>
    </w:r>
    <w:r w:rsidR="0030684F">
      <w:rPr>
        <w:rFonts w:ascii="Times New Roman" w:hAnsi="Times New Roman"/>
        <w:noProof/>
        <w:sz w:val="20"/>
        <w:szCs w:val="20"/>
      </w:rPr>
      <w:t>1</w:t>
    </w:r>
    <w:r w:rsidRPr="00C71E7F">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14" w:rsidRDefault="00780414" w:rsidP="001672EF">
      <w:pPr>
        <w:spacing w:after="0" w:line="240" w:lineRule="auto"/>
      </w:pPr>
      <w:r>
        <w:separator/>
      </w:r>
    </w:p>
  </w:footnote>
  <w:footnote w:type="continuationSeparator" w:id="0">
    <w:p w:rsidR="00780414" w:rsidRDefault="00780414" w:rsidP="00167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E7B"/>
    <w:multiLevelType w:val="hybridMultilevel"/>
    <w:tmpl w:val="C8AAB6F4"/>
    <w:lvl w:ilvl="0" w:tplc="D714A8D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4F78D0"/>
    <w:multiLevelType w:val="hybridMultilevel"/>
    <w:tmpl w:val="A70ADBEE"/>
    <w:lvl w:ilvl="0" w:tplc="D714A8D6">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 w15:restartNumberingAfterBreak="0">
    <w:nsid w:val="03672ECD"/>
    <w:multiLevelType w:val="hybridMultilevel"/>
    <w:tmpl w:val="708625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41A10A3"/>
    <w:multiLevelType w:val="hybridMultilevel"/>
    <w:tmpl w:val="CDD877AC"/>
    <w:lvl w:ilvl="0" w:tplc="A4E4533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7A27A9D"/>
    <w:multiLevelType w:val="hybridMultilevel"/>
    <w:tmpl w:val="589E1BEC"/>
    <w:lvl w:ilvl="0" w:tplc="2D58F0D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A022ACD"/>
    <w:multiLevelType w:val="hybridMultilevel"/>
    <w:tmpl w:val="45D2D806"/>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A6A36B9"/>
    <w:multiLevelType w:val="hybridMultilevel"/>
    <w:tmpl w:val="370AE27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0A8F42A1"/>
    <w:multiLevelType w:val="hybridMultilevel"/>
    <w:tmpl w:val="68D42074"/>
    <w:lvl w:ilvl="0" w:tplc="5DA28D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F72464"/>
    <w:multiLevelType w:val="hybridMultilevel"/>
    <w:tmpl w:val="B032DB40"/>
    <w:lvl w:ilvl="0" w:tplc="041B000F">
      <w:start w:val="1"/>
      <w:numFmt w:val="decimal"/>
      <w:lvlText w:val="%1."/>
      <w:lvlJc w:val="left"/>
      <w:pPr>
        <w:ind w:left="1854" w:hanging="360"/>
      </w:pPr>
      <w:rPr>
        <w:rFonts w:cs="Times New Roman"/>
      </w:rPr>
    </w:lvl>
    <w:lvl w:ilvl="1" w:tplc="041B0019" w:tentative="1">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9" w15:restartNumberingAfterBreak="0">
    <w:nsid w:val="11AE042F"/>
    <w:multiLevelType w:val="hybridMultilevel"/>
    <w:tmpl w:val="370AE27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 w15:restartNumberingAfterBreak="0">
    <w:nsid w:val="13EB54D8"/>
    <w:multiLevelType w:val="hybridMultilevel"/>
    <w:tmpl w:val="7AF811DE"/>
    <w:lvl w:ilvl="0" w:tplc="F746D2DA">
      <w:start w:val="1"/>
      <w:numFmt w:val="decimal"/>
      <w:lvlText w:val="(%1)"/>
      <w:lvlJc w:val="left"/>
      <w:pPr>
        <w:ind w:left="720" w:hanging="360"/>
      </w:pPr>
      <w:rPr>
        <w:rFonts w:ascii="Times New Roman" w:hAnsi="Times New Roman" w:cs="Times New Roman" w:hint="default"/>
        <w:b w:val="0"/>
        <w:strike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5132E02"/>
    <w:multiLevelType w:val="hybridMultilevel"/>
    <w:tmpl w:val="A70ADBEE"/>
    <w:lvl w:ilvl="0" w:tplc="D714A8D6">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 w15:restartNumberingAfterBreak="0">
    <w:nsid w:val="15A93A26"/>
    <w:multiLevelType w:val="hybridMultilevel"/>
    <w:tmpl w:val="11B6D0E8"/>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189E239E"/>
    <w:multiLevelType w:val="hybridMultilevel"/>
    <w:tmpl w:val="A70ADBEE"/>
    <w:lvl w:ilvl="0" w:tplc="D714A8D6">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4" w15:restartNumberingAfterBreak="0">
    <w:nsid w:val="1BE568C8"/>
    <w:multiLevelType w:val="hybridMultilevel"/>
    <w:tmpl w:val="0CA6C258"/>
    <w:lvl w:ilvl="0" w:tplc="4F9EF8B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1295A89"/>
    <w:multiLevelType w:val="hybridMultilevel"/>
    <w:tmpl w:val="E86629DA"/>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4F50E81"/>
    <w:multiLevelType w:val="hybridMultilevel"/>
    <w:tmpl w:val="11B6D0E8"/>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 w15:restartNumberingAfterBreak="0">
    <w:nsid w:val="25E8779C"/>
    <w:multiLevelType w:val="hybridMultilevel"/>
    <w:tmpl w:val="FD1E10EA"/>
    <w:lvl w:ilvl="0" w:tplc="79B471A6">
      <w:start w:val="1"/>
      <w:numFmt w:val="decimal"/>
      <w:lvlText w:val="(%1)"/>
      <w:lvlJc w:val="left"/>
      <w:pPr>
        <w:ind w:left="720" w:hanging="360"/>
      </w:pPr>
      <w:rPr>
        <w:rFonts w:ascii="Times New Roman" w:hAnsi="Times New Roman" w:cs="Times New Roman" w:hint="default"/>
        <w:b w:val="0"/>
        <w:strike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68751E7"/>
    <w:multiLevelType w:val="hybridMultilevel"/>
    <w:tmpl w:val="994EB4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A6E045A"/>
    <w:multiLevelType w:val="hybridMultilevel"/>
    <w:tmpl w:val="795070F0"/>
    <w:lvl w:ilvl="0" w:tplc="45BCA370">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BE35813"/>
    <w:multiLevelType w:val="hybridMultilevel"/>
    <w:tmpl w:val="4198EAB6"/>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3144F64"/>
    <w:multiLevelType w:val="hybridMultilevel"/>
    <w:tmpl w:val="7AF811DE"/>
    <w:lvl w:ilvl="0" w:tplc="F746D2DA">
      <w:start w:val="1"/>
      <w:numFmt w:val="decimal"/>
      <w:lvlText w:val="(%1)"/>
      <w:lvlJc w:val="left"/>
      <w:pPr>
        <w:ind w:left="720" w:hanging="360"/>
      </w:pPr>
      <w:rPr>
        <w:rFonts w:ascii="Times New Roman" w:hAnsi="Times New Roman" w:cs="Times New Roman" w:hint="default"/>
        <w:b w:val="0"/>
        <w:strike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8DC1F8E"/>
    <w:multiLevelType w:val="hybridMultilevel"/>
    <w:tmpl w:val="CB700D3C"/>
    <w:lvl w:ilvl="0" w:tplc="94A27422">
      <w:start w:val="1"/>
      <w:numFmt w:val="lowerLetter"/>
      <w:lvlText w:val="%1)"/>
      <w:lvlJc w:val="left"/>
      <w:pPr>
        <w:ind w:left="644" w:hanging="360"/>
      </w:pPr>
      <w:rPr>
        <w:rFonts w:cs="Arial Narrow"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3" w15:restartNumberingAfterBreak="0">
    <w:nsid w:val="39A10FE0"/>
    <w:multiLevelType w:val="hybridMultilevel"/>
    <w:tmpl w:val="8E84CE7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AC545E7"/>
    <w:multiLevelType w:val="hybridMultilevel"/>
    <w:tmpl w:val="ED36C5E4"/>
    <w:lvl w:ilvl="0" w:tplc="F2E0287C">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FDA5EBE"/>
    <w:multiLevelType w:val="hybridMultilevel"/>
    <w:tmpl w:val="BBD2F34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0012E49"/>
    <w:multiLevelType w:val="hybridMultilevel"/>
    <w:tmpl w:val="E23A4B40"/>
    <w:lvl w:ilvl="0" w:tplc="037062D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2FE5E15"/>
    <w:multiLevelType w:val="hybridMultilevel"/>
    <w:tmpl w:val="4FD874E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3D76033"/>
    <w:multiLevelType w:val="hybridMultilevel"/>
    <w:tmpl w:val="7AF811DE"/>
    <w:lvl w:ilvl="0" w:tplc="F746D2DA">
      <w:start w:val="1"/>
      <w:numFmt w:val="decimal"/>
      <w:lvlText w:val="(%1)"/>
      <w:lvlJc w:val="left"/>
      <w:pPr>
        <w:ind w:left="720" w:hanging="360"/>
      </w:pPr>
      <w:rPr>
        <w:rFonts w:ascii="Times New Roman" w:hAnsi="Times New Roman" w:cs="Times New Roman" w:hint="default"/>
        <w:b w:val="0"/>
        <w:strike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71525DC"/>
    <w:multiLevelType w:val="hybridMultilevel"/>
    <w:tmpl w:val="46EAD7AE"/>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90A5033"/>
    <w:multiLevelType w:val="hybridMultilevel"/>
    <w:tmpl w:val="11B6D0E8"/>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1" w15:restartNumberingAfterBreak="0">
    <w:nsid w:val="535812C9"/>
    <w:multiLevelType w:val="hybridMultilevel"/>
    <w:tmpl w:val="C2A8186A"/>
    <w:lvl w:ilvl="0" w:tplc="C828492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4144AB"/>
    <w:multiLevelType w:val="hybridMultilevel"/>
    <w:tmpl w:val="15CCB5F0"/>
    <w:lvl w:ilvl="0" w:tplc="70F4AA68">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6897BA7"/>
    <w:multiLevelType w:val="hybridMultilevel"/>
    <w:tmpl w:val="279CF9F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6B52D28"/>
    <w:multiLevelType w:val="hybridMultilevel"/>
    <w:tmpl w:val="2322565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7300847"/>
    <w:multiLevelType w:val="hybridMultilevel"/>
    <w:tmpl w:val="657E1192"/>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88F31EA"/>
    <w:multiLevelType w:val="hybridMultilevel"/>
    <w:tmpl w:val="B12C81E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15:restartNumberingAfterBreak="0">
    <w:nsid w:val="5B675085"/>
    <w:multiLevelType w:val="hybridMultilevel"/>
    <w:tmpl w:val="836AFA1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B5E3C4A"/>
    <w:multiLevelType w:val="hybridMultilevel"/>
    <w:tmpl w:val="2B0277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F3D4FFF"/>
    <w:multiLevelType w:val="hybridMultilevel"/>
    <w:tmpl w:val="737A8B1C"/>
    <w:lvl w:ilvl="0" w:tplc="CA2C6D34">
      <w:start w:val="1"/>
      <w:numFmt w:val="lowerLetter"/>
      <w:lvlText w:val="%1)"/>
      <w:lvlJc w:val="left"/>
      <w:pPr>
        <w:ind w:left="644"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15:restartNumberingAfterBreak="0">
    <w:nsid w:val="6F491819"/>
    <w:multiLevelType w:val="hybridMultilevel"/>
    <w:tmpl w:val="A70ADBEE"/>
    <w:lvl w:ilvl="0" w:tplc="D714A8D6">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41" w15:restartNumberingAfterBreak="0">
    <w:nsid w:val="752C70EF"/>
    <w:multiLevelType w:val="hybridMultilevel"/>
    <w:tmpl w:val="A85EB8F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2" w15:restartNumberingAfterBreak="0">
    <w:nsid w:val="75936AF9"/>
    <w:multiLevelType w:val="hybridMultilevel"/>
    <w:tmpl w:val="460473DA"/>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B967BB3"/>
    <w:multiLevelType w:val="hybridMultilevel"/>
    <w:tmpl w:val="C292D38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F360B73"/>
    <w:multiLevelType w:val="hybridMultilevel"/>
    <w:tmpl w:val="E774D110"/>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1"/>
  </w:num>
  <w:num w:numId="2">
    <w:abstractNumId w:val="27"/>
  </w:num>
  <w:num w:numId="3">
    <w:abstractNumId w:val="26"/>
  </w:num>
  <w:num w:numId="4">
    <w:abstractNumId w:val="9"/>
  </w:num>
  <w:num w:numId="5">
    <w:abstractNumId w:val="23"/>
  </w:num>
  <w:num w:numId="6">
    <w:abstractNumId w:val="25"/>
  </w:num>
  <w:num w:numId="7">
    <w:abstractNumId w:val="3"/>
  </w:num>
  <w:num w:numId="8">
    <w:abstractNumId w:val="39"/>
  </w:num>
  <w:num w:numId="9">
    <w:abstractNumId w:val="36"/>
  </w:num>
  <w:num w:numId="10">
    <w:abstractNumId w:val="34"/>
  </w:num>
  <w:num w:numId="11">
    <w:abstractNumId w:val="12"/>
  </w:num>
  <w:num w:numId="12">
    <w:abstractNumId w:val="43"/>
  </w:num>
  <w:num w:numId="13">
    <w:abstractNumId w:val="33"/>
  </w:num>
  <w:num w:numId="14">
    <w:abstractNumId w:val="41"/>
  </w:num>
  <w:num w:numId="15">
    <w:abstractNumId w:val="8"/>
  </w:num>
  <w:num w:numId="16">
    <w:abstractNumId w:val="32"/>
  </w:num>
  <w:num w:numId="17">
    <w:abstractNumId w:val="28"/>
  </w:num>
  <w:num w:numId="18">
    <w:abstractNumId w:val="13"/>
  </w:num>
  <w:num w:numId="19">
    <w:abstractNumId w:val="14"/>
  </w:num>
  <w:num w:numId="20">
    <w:abstractNumId w:val="7"/>
  </w:num>
  <w:num w:numId="21">
    <w:abstractNumId w:val="22"/>
  </w:num>
  <w:num w:numId="22">
    <w:abstractNumId w:val="17"/>
  </w:num>
  <w:num w:numId="23">
    <w:abstractNumId w:val="15"/>
  </w:num>
  <w:num w:numId="24">
    <w:abstractNumId w:val="44"/>
  </w:num>
  <w:num w:numId="25">
    <w:abstractNumId w:val="35"/>
  </w:num>
  <w:num w:numId="26">
    <w:abstractNumId w:val="29"/>
  </w:num>
  <w:num w:numId="27">
    <w:abstractNumId w:val="2"/>
  </w:num>
  <w:num w:numId="28">
    <w:abstractNumId w:val="5"/>
  </w:num>
  <w:num w:numId="29">
    <w:abstractNumId w:val="42"/>
  </w:num>
  <w:num w:numId="30">
    <w:abstractNumId w:val="20"/>
  </w:num>
  <w:num w:numId="31">
    <w:abstractNumId w:val="18"/>
  </w:num>
  <w:num w:numId="32">
    <w:abstractNumId w:val="37"/>
  </w:num>
  <w:num w:numId="33">
    <w:abstractNumId w:val="0"/>
  </w:num>
  <w:num w:numId="34">
    <w:abstractNumId w:val="38"/>
  </w:num>
  <w:num w:numId="35">
    <w:abstractNumId w:val="24"/>
  </w:num>
  <w:num w:numId="36">
    <w:abstractNumId w:val="21"/>
  </w:num>
  <w:num w:numId="37">
    <w:abstractNumId w:val="30"/>
  </w:num>
  <w:num w:numId="38">
    <w:abstractNumId w:val="1"/>
  </w:num>
  <w:num w:numId="39">
    <w:abstractNumId w:val="10"/>
  </w:num>
  <w:num w:numId="40">
    <w:abstractNumId w:val="4"/>
  </w:num>
  <w:num w:numId="41">
    <w:abstractNumId w:val="19"/>
  </w:num>
  <w:num w:numId="42">
    <w:abstractNumId w:val="40"/>
  </w:num>
  <w:num w:numId="43">
    <w:abstractNumId w:val="6"/>
  </w:num>
  <w:num w:numId="44">
    <w:abstractNumId w:val="16"/>
  </w:num>
  <w:num w:numId="45">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3D"/>
    <w:rsid w:val="00000534"/>
    <w:rsid w:val="00001984"/>
    <w:rsid w:val="000042DC"/>
    <w:rsid w:val="0000584E"/>
    <w:rsid w:val="00005E11"/>
    <w:rsid w:val="00006C22"/>
    <w:rsid w:val="00006DD1"/>
    <w:rsid w:val="00006EF4"/>
    <w:rsid w:val="00010521"/>
    <w:rsid w:val="0001377B"/>
    <w:rsid w:val="00014497"/>
    <w:rsid w:val="0001685E"/>
    <w:rsid w:val="00020339"/>
    <w:rsid w:val="0002058B"/>
    <w:rsid w:val="0002152E"/>
    <w:rsid w:val="00025432"/>
    <w:rsid w:val="00025916"/>
    <w:rsid w:val="0002592E"/>
    <w:rsid w:val="00027F84"/>
    <w:rsid w:val="0003160A"/>
    <w:rsid w:val="00032920"/>
    <w:rsid w:val="00032C30"/>
    <w:rsid w:val="00033B5C"/>
    <w:rsid w:val="00036A9E"/>
    <w:rsid w:val="00037919"/>
    <w:rsid w:val="000400DE"/>
    <w:rsid w:val="00040560"/>
    <w:rsid w:val="000409DE"/>
    <w:rsid w:val="000429A1"/>
    <w:rsid w:val="00042A7B"/>
    <w:rsid w:val="0004591B"/>
    <w:rsid w:val="00045F1F"/>
    <w:rsid w:val="000500E9"/>
    <w:rsid w:val="0005092F"/>
    <w:rsid w:val="0005101B"/>
    <w:rsid w:val="00051353"/>
    <w:rsid w:val="00053817"/>
    <w:rsid w:val="000547B3"/>
    <w:rsid w:val="00054E4E"/>
    <w:rsid w:val="00056FB3"/>
    <w:rsid w:val="0005732B"/>
    <w:rsid w:val="00057B09"/>
    <w:rsid w:val="00063B6A"/>
    <w:rsid w:val="000640BC"/>
    <w:rsid w:val="0006724A"/>
    <w:rsid w:val="00070468"/>
    <w:rsid w:val="0007147E"/>
    <w:rsid w:val="00071FA5"/>
    <w:rsid w:val="00072E78"/>
    <w:rsid w:val="000738D2"/>
    <w:rsid w:val="0007434D"/>
    <w:rsid w:val="0007730F"/>
    <w:rsid w:val="00077F15"/>
    <w:rsid w:val="00083332"/>
    <w:rsid w:val="00083E62"/>
    <w:rsid w:val="00084795"/>
    <w:rsid w:val="00084E99"/>
    <w:rsid w:val="00086170"/>
    <w:rsid w:val="000870AA"/>
    <w:rsid w:val="000876E9"/>
    <w:rsid w:val="00087E29"/>
    <w:rsid w:val="00093E5F"/>
    <w:rsid w:val="00097796"/>
    <w:rsid w:val="000A218C"/>
    <w:rsid w:val="000A2FA8"/>
    <w:rsid w:val="000A4F48"/>
    <w:rsid w:val="000B17C4"/>
    <w:rsid w:val="000B40A8"/>
    <w:rsid w:val="000B518F"/>
    <w:rsid w:val="000B5B67"/>
    <w:rsid w:val="000B62C0"/>
    <w:rsid w:val="000B7FD2"/>
    <w:rsid w:val="000C007B"/>
    <w:rsid w:val="000C082F"/>
    <w:rsid w:val="000C20D3"/>
    <w:rsid w:val="000C3496"/>
    <w:rsid w:val="000C67F3"/>
    <w:rsid w:val="000D09DF"/>
    <w:rsid w:val="000D2618"/>
    <w:rsid w:val="000D4042"/>
    <w:rsid w:val="000E0975"/>
    <w:rsid w:val="000E135C"/>
    <w:rsid w:val="000E1F2C"/>
    <w:rsid w:val="000E6029"/>
    <w:rsid w:val="000E633A"/>
    <w:rsid w:val="000E7B05"/>
    <w:rsid w:val="000F0367"/>
    <w:rsid w:val="000F13DE"/>
    <w:rsid w:val="000F1AE2"/>
    <w:rsid w:val="000F2C24"/>
    <w:rsid w:val="000F5CC7"/>
    <w:rsid w:val="000F60BB"/>
    <w:rsid w:val="000F6B41"/>
    <w:rsid w:val="000F7D86"/>
    <w:rsid w:val="00100858"/>
    <w:rsid w:val="001009BC"/>
    <w:rsid w:val="00101C69"/>
    <w:rsid w:val="00101EF5"/>
    <w:rsid w:val="00102092"/>
    <w:rsid w:val="00104A3B"/>
    <w:rsid w:val="00104D42"/>
    <w:rsid w:val="001108AA"/>
    <w:rsid w:val="00111F35"/>
    <w:rsid w:val="00113E0B"/>
    <w:rsid w:val="001214B8"/>
    <w:rsid w:val="00123DD8"/>
    <w:rsid w:val="0012697F"/>
    <w:rsid w:val="0013368A"/>
    <w:rsid w:val="00133E9B"/>
    <w:rsid w:val="00133ED3"/>
    <w:rsid w:val="001348D2"/>
    <w:rsid w:val="00135897"/>
    <w:rsid w:val="00136265"/>
    <w:rsid w:val="0013680A"/>
    <w:rsid w:val="00137D1C"/>
    <w:rsid w:val="00141ABD"/>
    <w:rsid w:val="00145057"/>
    <w:rsid w:val="00147373"/>
    <w:rsid w:val="00150375"/>
    <w:rsid w:val="00150651"/>
    <w:rsid w:val="001510BE"/>
    <w:rsid w:val="00153E15"/>
    <w:rsid w:val="00155E22"/>
    <w:rsid w:val="00157B20"/>
    <w:rsid w:val="00157D6C"/>
    <w:rsid w:val="00157F67"/>
    <w:rsid w:val="001600AF"/>
    <w:rsid w:val="00161235"/>
    <w:rsid w:val="00163827"/>
    <w:rsid w:val="0016385F"/>
    <w:rsid w:val="00163B58"/>
    <w:rsid w:val="00164E7C"/>
    <w:rsid w:val="001651E7"/>
    <w:rsid w:val="001653BF"/>
    <w:rsid w:val="001672EF"/>
    <w:rsid w:val="00167690"/>
    <w:rsid w:val="00171AEB"/>
    <w:rsid w:val="00173143"/>
    <w:rsid w:val="001731D3"/>
    <w:rsid w:val="00173D42"/>
    <w:rsid w:val="00173E8B"/>
    <w:rsid w:val="00173EEE"/>
    <w:rsid w:val="00174C6E"/>
    <w:rsid w:val="001768E9"/>
    <w:rsid w:val="00176E13"/>
    <w:rsid w:val="001774F3"/>
    <w:rsid w:val="001800C1"/>
    <w:rsid w:val="0018178F"/>
    <w:rsid w:val="0018495D"/>
    <w:rsid w:val="00184AED"/>
    <w:rsid w:val="00191F77"/>
    <w:rsid w:val="00193BA8"/>
    <w:rsid w:val="001970F4"/>
    <w:rsid w:val="001974A5"/>
    <w:rsid w:val="001A0A57"/>
    <w:rsid w:val="001A157B"/>
    <w:rsid w:val="001A461D"/>
    <w:rsid w:val="001A69CB"/>
    <w:rsid w:val="001B1274"/>
    <w:rsid w:val="001B16B7"/>
    <w:rsid w:val="001B186A"/>
    <w:rsid w:val="001B1D2C"/>
    <w:rsid w:val="001B1FE4"/>
    <w:rsid w:val="001B3820"/>
    <w:rsid w:val="001B45B9"/>
    <w:rsid w:val="001B55BB"/>
    <w:rsid w:val="001B71ED"/>
    <w:rsid w:val="001B72CC"/>
    <w:rsid w:val="001C060D"/>
    <w:rsid w:val="001C217F"/>
    <w:rsid w:val="001C2D29"/>
    <w:rsid w:val="001C329A"/>
    <w:rsid w:val="001C3BE2"/>
    <w:rsid w:val="001C436C"/>
    <w:rsid w:val="001C7DD5"/>
    <w:rsid w:val="001D01A3"/>
    <w:rsid w:val="001D09EE"/>
    <w:rsid w:val="001D2157"/>
    <w:rsid w:val="001D39A5"/>
    <w:rsid w:val="001D49F5"/>
    <w:rsid w:val="001D4D4D"/>
    <w:rsid w:val="001D5124"/>
    <w:rsid w:val="001D5127"/>
    <w:rsid w:val="001D6137"/>
    <w:rsid w:val="001E2091"/>
    <w:rsid w:val="001E33FB"/>
    <w:rsid w:val="001E4EC1"/>
    <w:rsid w:val="001E6F7F"/>
    <w:rsid w:val="001E72C4"/>
    <w:rsid w:val="001E7C59"/>
    <w:rsid w:val="001F0888"/>
    <w:rsid w:val="001F22E4"/>
    <w:rsid w:val="001F2484"/>
    <w:rsid w:val="001F3C50"/>
    <w:rsid w:val="001F4DB2"/>
    <w:rsid w:val="001F5349"/>
    <w:rsid w:val="001F56BA"/>
    <w:rsid w:val="00201EB7"/>
    <w:rsid w:val="00201ED2"/>
    <w:rsid w:val="002022EA"/>
    <w:rsid w:val="002025D2"/>
    <w:rsid w:val="00202EFD"/>
    <w:rsid w:val="002045EE"/>
    <w:rsid w:val="002051BF"/>
    <w:rsid w:val="00205225"/>
    <w:rsid w:val="002067A2"/>
    <w:rsid w:val="002078C9"/>
    <w:rsid w:val="002102CE"/>
    <w:rsid w:val="00210C28"/>
    <w:rsid w:val="00211570"/>
    <w:rsid w:val="002116F4"/>
    <w:rsid w:val="0021186F"/>
    <w:rsid w:val="00212063"/>
    <w:rsid w:val="002135D0"/>
    <w:rsid w:val="00215A3B"/>
    <w:rsid w:val="00220C2A"/>
    <w:rsid w:val="002216D5"/>
    <w:rsid w:val="00227753"/>
    <w:rsid w:val="00227F1C"/>
    <w:rsid w:val="0023189B"/>
    <w:rsid w:val="002318E9"/>
    <w:rsid w:val="0023385E"/>
    <w:rsid w:val="002343C0"/>
    <w:rsid w:val="00235464"/>
    <w:rsid w:val="002368D7"/>
    <w:rsid w:val="00240E3B"/>
    <w:rsid w:val="00242EEC"/>
    <w:rsid w:val="00243296"/>
    <w:rsid w:val="0024372F"/>
    <w:rsid w:val="00244BDF"/>
    <w:rsid w:val="00245985"/>
    <w:rsid w:val="00247A09"/>
    <w:rsid w:val="0025172A"/>
    <w:rsid w:val="00251F25"/>
    <w:rsid w:val="002526F3"/>
    <w:rsid w:val="00253A85"/>
    <w:rsid w:val="00254DE1"/>
    <w:rsid w:val="00256C2A"/>
    <w:rsid w:val="002570CC"/>
    <w:rsid w:val="00257956"/>
    <w:rsid w:val="0026180E"/>
    <w:rsid w:val="00262B8D"/>
    <w:rsid w:val="0026459E"/>
    <w:rsid w:val="00264679"/>
    <w:rsid w:val="00264E6F"/>
    <w:rsid w:val="002711E7"/>
    <w:rsid w:val="002744F4"/>
    <w:rsid w:val="002771F2"/>
    <w:rsid w:val="002801CB"/>
    <w:rsid w:val="0028523C"/>
    <w:rsid w:val="002856AC"/>
    <w:rsid w:val="00286060"/>
    <w:rsid w:val="00293494"/>
    <w:rsid w:val="00294440"/>
    <w:rsid w:val="002956E1"/>
    <w:rsid w:val="002A2D7F"/>
    <w:rsid w:val="002A3173"/>
    <w:rsid w:val="002A70CC"/>
    <w:rsid w:val="002A712D"/>
    <w:rsid w:val="002A7BA3"/>
    <w:rsid w:val="002A7E94"/>
    <w:rsid w:val="002B049E"/>
    <w:rsid w:val="002B0FAD"/>
    <w:rsid w:val="002B199D"/>
    <w:rsid w:val="002B217C"/>
    <w:rsid w:val="002B4E0F"/>
    <w:rsid w:val="002B522D"/>
    <w:rsid w:val="002B61DF"/>
    <w:rsid w:val="002B67AB"/>
    <w:rsid w:val="002B79BB"/>
    <w:rsid w:val="002C0070"/>
    <w:rsid w:val="002C1B0E"/>
    <w:rsid w:val="002C2D51"/>
    <w:rsid w:val="002C3CB7"/>
    <w:rsid w:val="002C4B71"/>
    <w:rsid w:val="002C64ED"/>
    <w:rsid w:val="002C6D84"/>
    <w:rsid w:val="002D0319"/>
    <w:rsid w:val="002D04C7"/>
    <w:rsid w:val="002D13A0"/>
    <w:rsid w:val="002D1FAA"/>
    <w:rsid w:val="002D63C4"/>
    <w:rsid w:val="002D7C26"/>
    <w:rsid w:val="002E1B74"/>
    <w:rsid w:val="002E23AD"/>
    <w:rsid w:val="002E42AD"/>
    <w:rsid w:val="002E5088"/>
    <w:rsid w:val="002E64D6"/>
    <w:rsid w:val="002E6B71"/>
    <w:rsid w:val="002F1AE2"/>
    <w:rsid w:val="002F5AB8"/>
    <w:rsid w:val="002F6B27"/>
    <w:rsid w:val="002F6B35"/>
    <w:rsid w:val="002F7B74"/>
    <w:rsid w:val="00301C8E"/>
    <w:rsid w:val="00302671"/>
    <w:rsid w:val="003028F2"/>
    <w:rsid w:val="003029EE"/>
    <w:rsid w:val="00303646"/>
    <w:rsid w:val="00303DD1"/>
    <w:rsid w:val="003042D1"/>
    <w:rsid w:val="003052B8"/>
    <w:rsid w:val="00305CBC"/>
    <w:rsid w:val="00306557"/>
    <w:rsid w:val="0030684F"/>
    <w:rsid w:val="003071F2"/>
    <w:rsid w:val="0030777E"/>
    <w:rsid w:val="003103F6"/>
    <w:rsid w:val="00313847"/>
    <w:rsid w:val="003139A5"/>
    <w:rsid w:val="0031631C"/>
    <w:rsid w:val="0031640C"/>
    <w:rsid w:val="003172C7"/>
    <w:rsid w:val="003223A6"/>
    <w:rsid w:val="0032484F"/>
    <w:rsid w:val="00330A47"/>
    <w:rsid w:val="003317CD"/>
    <w:rsid w:val="00332646"/>
    <w:rsid w:val="003339F8"/>
    <w:rsid w:val="00333F65"/>
    <w:rsid w:val="00334A9A"/>
    <w:rsid w:val="00334AE7"/>
    <w:rsid w:val="00340112"/>
    <w:rsid w:val="00341E44"/>
    <w:rsid w:val="0034228C"/>
    <w:rsid w:val="00343A36"/>
    <w:rsid w:val="00344C67"/>
    <w:rsid w:val="00345A8D"/>
    <w:rsid w:val="00346C9A"/>
    <w:rsid w:val="00347D04"/>
    <w:rsid w:val="00351C53"/>
    <w:rsid w:val="0035364F"/>
    <w:rsid w:val="00355F37"/>
    <w:rsid w:val="00360845"/>
    <w:rsid w:val="00364BFB"/>
    <w:rsid w:val="00365368"/>
    <w:rsid w:val="00365FE7"/>
    <w:rsid w:val="0037395F"/>
    <w:rsid w:val="0037423F"/>
    <w:rsid w:val="00374B31"/>
    <w:rsid w:val="003752A6"/>
    <w:rsid w:val="003756F2"/>
    <w:rsid w:val="003764DB"/>
    <w:rsid w:val="00376EE8"/>
    <w:rsid w:val="00381521"/>
    <w:rsid w:val="0038236F"/>
    <w:rsid w:val="003871FA"/>
    <w:rsid w:val="00387A5C"/>
    <w:rsid w:val="003902C2"/>
    <w:rsid w:val="0039052F"/>
    <w:rsid w:val="00391C19"/>
    <w:rsid w:val="00392B3C"/>
    <w:rsid w:val="00393557"/>
    <w:rsid w:val="00393783"/>
    <w:rsid w:val="00394109"/>
    <w:rsid w:val="00397C5B"/>
    <w:rsid w:val="003A0725"/>
    <w:rsid w:val="003A107D"/>
    <w:rsid w:val="003A11E9"/>
    <w:rsid w:val="003A18C1"/>
    <w:rsid w:val="003A2C64"/>
    <w:rsid w:val="003A3047"/>
    <w:rsid w:val="003A47BB"/>
    <w:rsid w:val="003B4D61"/>
    <w:rsid w:val="003B4FBF"/>
    <w:rsid w:val="003B5B05"/>
    <w:rsid w:val="003B5EF7"/>
    <w:rsid w:val="003B726A"/>
    <w:rsid w:val="003B7BD5"/>
    <w:rsid w:val="003C27FE"/>
    <w:rsid w:val="003C3FC1"/>
    <w:rsid w:val="003C454F"/>
    <w:rsid w:val="003C6769"/>
    <w:rsid w:val="003C6B90"/>
    <w:rsid w:val="003C76E8"/>
    <w:rsid w:val="003D54E3"/>
    <w:rsid w:val="003D74A2"/>
    <w:rsid w:val="003E08C2"/>
    <w:rsid w:val="003E1387"/>
    <w:rsid w:val="003E1882"/>
    <w:rsid w:val="003E35D7"/>
    <w:rsid w:val="003E3959"/>
    <w:rsid w:val="003E4623"/>
    <w:rsid w:val="003E4781"/>
    <w:rsid w:val="003E491E"/>
    <w:rsid w:val="003E4D1A"/>
    <w:rsid w:val="003E4DE2"/>
    <w:rsid w:val="003E515E"/>
    <w:rsid w:val="003E526E"/>
    <w:rsid w:val="003F0626"/>
    <w:rsid w:val="003F0EE6"/>
    <w:rsid w:val="003F1AE2"/>
    <w:rsid w:val="003F35BE"/>
    <w:rsid w:val="003F3E9F"/>
    <w:rsid w:val="003F53B7"/>
    <w:rsid w:val="003F5751"/>
    <w:rsid w:val="003F5847"/>
    <w:rsid w:val="003F6EF7"/>
    <w:rsid w:val="00401062"/>
    <w:rsid w:val="00402ECD"/>
    <w:rsid w:val="00404FA2"/>
    <w:rsid w:val="00407100"/>
    <w:rsid w:val="0041036A"/>
    <w:rsid w:val="00410D94"/>
    <w:rsid w:val="00413BE4"/>
    <w:rsid w:val="004153CA"/>
    <w:rsid w:val="004157E1"/>
    <w:rsid w:val="004164A3"/>
    <w:rsid w:val="004169DE"/>
    <w:rsid w:val="004223F9"/>
    <w:rsid w:val="004226A9"/>
    <w:rsid w:val="004254E4"/>
    <w:rsid w:val="004255DA"/>
    <w:rsid w:val="00425A94"/>
    <w:rsid w:val="00425B92"/>
    <w:rsid w:val="00425C4E"/>
    <w:rsid w:val="0042687F"/>
    <w:rsid w:val="00427E54"/>
    <w:rsid w:val="0043140C"/>
    <w:rsid w:val="00431F9D"/>
    <w:rsid w:val="00434326"/>
    <w:rsid w:val="004354B1"/>
    <w:rsid w:val="00435745"/>
    <w:rsid w:val="0043642A"/>
    <w:rsid w:val="004372DF"/>
    <w:rsid w:val="004378C2"/>
    <w:rsid w:val="00443F5F"/>
    <w:rsid w:val="00444887"/>
    <w:rsid w:val="00446085"/>
    <w:rsid w:val="00451022"/>
    <w:rsid w:val="004514F2"/>
    <w:rsid w:val="00452FB5"/>
    <w:rsid w:val="0045437B"/>
    <w:rsid w:val="00454724"/>
    <w:rsid w:val="00455613"/>
    <w:rsid w:val="00460A63"/>
    <w:rsid w:val="00461A9F"/>
    <w:rsid w:val="00465AE9"/>
    <w:rsid w:val="00466A60"/>
    <w:rsid w:val="00466B1F"/>
    <w:rsid w:val="00470CD2"/>
    <w:rsid w:val="0047267A"/>
    <w:rsid w:val="00475EDF"/>
    <w:rsid w:val="004768AA"/>
    <w:rsid w:val="0047693B"/>
    <w:rsid w:val="00477A2C"/>
    <w:rsid w:val="00482DF2"/>
    <w:rsid w:val="00483B7D"/>
    <w:rsid w:val="00486A67"/>
    <w:rsid w:val="004874B3"/>
    <w:rsid w:val="00490714"/>
    <w:rsid w:val="00490952"/>
    <w:rsid w:val="0049134F"/>
    <w:rsid w:val="00493DD1"/>
    <w:rsid w:val="00496035"/>
    <w:rsid w:val="004A1A44"/>
    <w:rsid w:val="004A29EC"/>
    <w:rsid w:val="004A363E"/>
    <w:rsid w:val="004A5F84"/>
    <w:rsid w:val="004A6653"/>
    <w:rsid w:val="004A721B"/>
    <w:rsid w:val="004B0570"/>
    <w:rsid w:val="004B2291"/>
    <w:rsid w:val="004B2353"/>
    <w:rsid w:val="004B3B5D"/>
    <w:rsid w:val="004B4BA0"/>
    <w:rsid w:val="004B5B39"/>
    <w:rsid w:val="004B5C08"/>
    <w:rsid w:val="004B6026"/>
    <w:rsid w:val="004B62E4"/>
    <w:rsid w:val="004C104E"/>
    <w:rsid w:val="004C1A9D"/>
    <w:rsid w:val="004C2BED"/>
    <w:rsid w:val="004C36C8"/>
    <w:rsid w:val="004C5FAA"/>
    <w:rsid w:val="004C7121"/>
    <w:rsid w:val="004C73C9"/>
    <w:rsid w:val="004D0DF5"/>
    <w:rsid w:val="004D1986"/>
    <w:rsid w:val="004D20CE"/>
    <w:rsid w:val="004D2A50"/>
    <w:rsid w:val="004D2B67"/>
    <w:rsid w:val="004D3CFB"/>
    <w:rsid w:val="004D59F1"/>
    <w:rsid w:val="004D6E67"/>
    <w:rsid w:val="004E08E6"/>
    <w:rsid w:val="004E0DFF"/>
    <w:rsid w:val="004E325C"/>
    <w:rsid w:val="004E5661"/>
    <w:rsid w:val="004E5765"/>
    <w:rsid w:val="004E58A5"/>
    <w:rsid w:val="004E6EFB"/>
    <w:rsid w:val="004F0B44"/>
    <w:rsid w:val="004F11E7"/>
    <w:rsid w:val="004F14A8"/>
    <w:rsid w:val="004F29DB"/>
    <w:rsid w:val="004F3651"/>
    <w:rsid w:val="004F6034"/>
    <w:rsid w:val="004F6B7C"/>
    <w:rsid w:val="004F6EA7"/>
    <w:rsid w:val="00501946"/>
    <w:rsid w:val="005026F8"/>
    <w:rsid w:val="005030D0"/>
    <w:rsid w:val="0050344E"/>
    <w:rsid w:val="00503687"/>
    <w:rsid w:val="00506BD2"/>
    <w:rsid w:val="00507616"/>
    <w:rsid w:val="00510141"/>
    <w:rsid w:val="005122DA"/>
    <w:rsid w:val="00512D51"/>
    <w:rsid w:val="00516E5F"/>
    <w:rsid w:val="00517D20"/>
    <w:rsid w:val="00520217"/>
    <w:rsid w:val="00522C03"/>
    <w:rsid w:val="00523FBD"/>
    <w:rsid w:val="00525D2E"/>
    <w:rsid w:val="00525ECA"/>
    <w:rsid w:val="00530527"/>
    <w:rsid w:val="00532E5D"/>
    <w:rsid w:val="005330D1"/>
    <w:rsid w:val="005335BD"/>
    <w:rsid w:val="00534D8A"/>
    <w:rsid w:val="00536548"/>
    <w:rsid w:val="00536DE1"/>
    <w:rsid w:val="00537113"/>
    <w:rsid w:val="00540545"/>
    <w:rsid w:val="0054120E"/>
    <w:rsid w:val="0054498A"/>
    <w:rsid w:val="005503AF"/>
    <w:rsid w:val="005505CB"/>
    <w:rsid w:val="005507C4"/>
    <w:rsid w:val="00552B81"/>
    <w:rsid w:val="005542C5"/>
    <w:rsid w:val="00555578"/>
    <w:rsid w:val="00556EDA"/>
    <w:rsid w:val="00560E92"/>
    <w:rsid w:val="00563090"/>
    <w:rsid w:val="0056444F"/>
    <w:rsid w:val="0056505E"/>
    <w:rsid w:val="00567285"/>
    <w:rsid w:val="0056747B"/>
    <w:rsid w:val="00574197"/>
    <w:rsid w:val="00574231"/>
    <w:rsid w:val="0057549E"/>
    <w:rsid w:val="00576015"/>
    <w:rsid w:val="00583707"/>
    <w:rsid w:val="0058430D"/>
    <w:rsid w:val="00587632"/>
    <w:rsid w:val="00590015"/>
    <w:rsid w:val="0059128D"/>
    <w:rsid w:val="00591D87"/>
    <w:rsid w:val="005930DE"/>
    <w:rsid w:val="00594551"/>
    <w:rsid w:val="0059471F"/>
    <w:rsid w:val="005954FD"/>
    <w:rsid w:val="00596508"/>
    <w:rsid w:val="00596C2A"/>
    <w:rsid w:val="005A177A"/>
    <w:rsid w:val="005A1FCD"/>
    <w:rsid w:val="005B1091"/>
    <w:rsid w:val="005B4146"/>
    <w:rsid w:val="005B775D"/>
    <w:rsid w:val="005C039A"/>
    <w:rsid w:val="005C0A4A"/>
    <w:rsid w:val="005C20FA"/>
    <w:rsid w:val="005C495C"/>
    <w:rsid w:val="005C4CB8"/>
    <w:rsid w:val="005C6E36"/>
    <w:rsid w:val="005C701B"/>
    <w:rsid w:val="005D0433"/>
    <w:rsid w:val="005D0A7B"/>
    <w:rsid w:val="005D0EE3"/>
    <w:rsid w:val="005D12E8"/>
    <w:rsid w:val="005D1F9F"/>
    <w:rsid w:val="005D3945"/>
    <w:rsid w:val="005D4E3F"/>
    <w:rsid w:val="005D5A94"/>
    <w:rsid w:val="005D6C66"/>
    <w:rsid w:val="005E192A"/>
    <w:rsid w:val="005E2381"/>
    <w:rsid w:val="005E2D78"/>
    <w:rsid w:val="005E3DC2"/>
    <w:rsid w:val="005E547A"/>
    <w:rsid w:val="005E57ED"/>
    <w:rsid w:val="005E5DA8"/>
    <w:rsid w:val="005F039E"/>
    <w:rsid w:val="005F0DB8"/>
    <w:rsid w:val="005F21FE"/>
    <w:rsid w:val="005F2276"/>
    <w:rsid w:val="005F31D3"/>
    <w:rsid w:val="005F41EC"/>
    <w:rsid w:val="005F76F8"/>
    <w:rsid w:val="005F76FF"/>
    <w:rsid w:val="00602280"/>
    <w:rsid w:val="0060360A"/>
    <w:rsid w:val="00603C49"/>
    <w:rsid w:val="00604599"/>
    <w:rsid w:val="0060517E"/>
    <w:rsid w:val="00605308"/>
    <w:rsid w:val="0060537C"/>
    <w:rsid w:val="00607608"/>
    <w:rsid w:val="00607696"/>
    <w:rsid w:val="006113F1"/>
    <w:rsid w:val="00612359"/>
    <w:rsid w:val="00613253"/>
    <w:rsid w:val="00613FFD"/>
    <w:rsid w:val="00616AC6"/>
    <w:rsid w:val="00616F8E"/>
    <w:rsid w:val="0061784E"/>
    <w:rsid w:val="006221C9"/>
    <w:rsid w:val="006235AF"/>
    <w:rsid w:val="00624878"/>
    <w:rsid w:val="006250AB"/>
    <w:rsid w:val="00627634"/>
    <w:rsid w:val="00630F73"/>
    <w:rsid w:val="00632C35"/>
    <w:rsid w:val="00633438"/>
    <w:rsid w:val="0063423D"/>
    <w:rsid w:val="0063672A"/>
    <w:rsid w:val="00640077"/>
    <w:rsid w:val="00640850"/>
    <w:rsid w:val="00641B7E"/>
    <w:rsid w:val="00642ABB"/>
    <w:rsid w:val="00643A6C"/>
    <w:rsid w:val="00643EEA"/>
    <w:rsid w:val="00644836"/>
    <w:rsid w:val="00645D82"/>
    <w:rsid w:val="00647714"/>
    <w:rsid w:val="00647BAD"/>
    <w:rsid w:val="00651487"/>
    <w:rsid w:val="00652389"/>
    <w:rsid w:val="00652D6C"/>
    <w:rsid w:val="00653DF0"/>
    <w:rsid w:val="00653F32"/>
    <w:rsid w:val="00653F41"/>
    <w:rsid w:val="006544D6"/>
    <w:rsid w:val="0065457C"/>
    <w:rsid w:val="00654D72"/>
    <w:rsid w:val="006570DF"/>
    <w:rsid w:val="00662207"/>
    <w:rsid w:val="0066335F"/>
    <w:rsid w:val="006641EE"/>
    <w:rsid w:val="00671CA7"/>
    <w:rsid w:val="006732A9"/>
    <w:rsid w:val="006778E8"/>
    <w:rsid w:val="006822FE"/>
    <w:rsid w:val="00685892"/>
    <w:rsid w:val="006862B3"/>
    <w:rsid w:val="00690B8F"/>
    <w:rsid w:val="00690DA6"/>
    <w:rsid w:val="00691F5E"/>
    <w:rsid w:val="006921D1"/>
    <w:rsid w:val="006932CA"/>
    <w:rsid w:val="006936C4"/>
    <w:rsid w:val="00693B1F"/>
    <w:rsid w:val="00694793"/>
    <w:rsid w:val="00694F02"/>
    <w:rsid w:val="00696A61"/>
    <w:rsid w:val="006A2202"/>
    <w:rsid w:val="006A2B77"/>
    <w:rsid w:val="006A32F2"/>
    <w:rsid w:val="006A5E99"/>
    <w:rsid w:val="006B0339"/>
    <w:rsid w:val="006B18FF"/>
    <w:rsid w:val="006B19AD"/>
    <w:rsid w:val="006B1E0C"/>
    <w:rsid w:val="006B2118"/>
    <w:rsid w:val="006C350B"/>
    <w:rsid w:val="006C36E8"/>
    <w:rsid w:val="006C7ACB"/>
    <w:rsid w:val="006C7B1A"/>
    <w:rsid w:val="006D0097"/>
    <w:rsid w:val="006D2DF1"/>
    <w:rsid w:val="006D2EF9"/>
    <w:rsid w:val="006D638F"/>
    <w:rsid w:val="006D69BC"/>
    <w:rsid w:val="006E10F0"/>
    <w:rsid w:val="006F0AA2"/>
    <w:rsid w:val="006F2D58"/>
    <w:rsid w:val="006F3CF4"/>
    <w:rsid w:val="006F6122"/>
    <w:rsid w:val="006F755C"/>
    <w:rsid w:val="006F7C4B"/>
    <w:rsid w:val="006F7EA3"/>
    <w:rsid w:val="007010A1"/>
    <w:rsid w:val="007019BD"/>
    <w:rsid w:val="007029EE"/>
    <w:rsid w:val="00703045"/>
    <w:rsid w:val="00703162"/>
    <w:rsid w:val="007032AA"/>
    <w:rsid w:val="00705634"/>
    <w:rsid w:val="00706438"/>
    <w:rsid w:val="00707AF9"/>
    <w:rsid w:val="00711BB9"/>
    <w:rsid w:val="007151C8"/>
    <w:rsid w:val="00717F22"/>
    <w:rsid w:val="0072009F"/>
    <w:rsid w:val="00721630"/>
    <w:rsid w:val="0072237D"/>
    <w:rsid w:val="007228FA"/>
    <w:rsid w:val="00723344"/>
    <w:rsid w:val="00723AA2"/>
    <w:rsid w:val="00725243"/>
    <w:rsid w:val="00726D02"/>
    <w:rsid w:val="0073045B"/>
    <w:rsid w:val="00730B72"/>
    <w:rsid w:val="007331DE"/>
    <w:rsid w:val="00733618"/>
    <w:rsid w:val="00735A7E"/>
    <w:rsid w:val="007434BE"/>
    <w:rsid w:val="0074390C"/>
    <w:rsid w:val="007439C5"/>
    <w:rsid w:val="00743F61"/>
    <w:rsid w:val="00744605"/>
    <w:rsid w:val="00747AFF"/>
    <w:rsid w:val="00747DB3"/>
    <w:rsid w:val="00747F30"/>
    <w:rsid w:val="00751500"/>
    <w:rsid w:val="007524B1"/>
    <w:rsid w:val="00756053"/>
    <w:rsid w:val="0075642A"/>
    <w:rsid w:val="0075674A"/>
    <w:rsid w:val="007602BF"/>
    <w:rsid w:val="00762922"/>
    <w:rsid w:val="007644F1"/>
    <w:rsid w:val="0076560F"/>
    <w:rsid w:val="00765BBC"/>
    <w:rsid w:val="007676B5"/>
    <w:rsid w:val="00767DE2"/>
    <w:rsid w:val="00770E24"/>
    <w:rsid w:val="00772C4A"/>
    <w:rsid w:val="00773059"/>
    <w:rsid w:val="00775435"/>
    <w:rsid w:val="007775AD"/>
    <w:rsid w:val="00780414"/>
    <w:rsid w:val="00781714"/>
    <w:rsid w:val="00781990"/>
    <w:rsid w:val="00782AD5"/>
    <w:rsid w:val="00782DE1"/>
    <w:rsid w:val="00783A11"/>
    <w:rsid w:val="0078787C"/>
    <w:rsid w:val="00787D7D"/>
    <w:rsid w:val="00787F95"/>
    <w:rsid w:val="00790E5F"/>
    <w:rsid w:val="00791B0D"/>
    <w:rsid w:val="00791B6F"/>
    <w:rsid w:val="00794AA5"/>
    <w:rsid w:val="0079604C"/>
    <w:rsid w:val="007966E3"/>
    <w:rsid w:val="007973F4"/>
    <w:rsid w:val="007A054C"/>
    <w:rsid w:val="007A4384"/>
    <w:rsid w:val="007A540B"/>
    <w:rsid w:val="007A5930"/>
    <w:rsid w:val="007A6C00"/>
    <w:rsid w:val="007A7EA5"/>
    <w:rsid w:val="007B0364"/>
    <w:rsid w:val="007B0C50"/>
    <w:rsid w:val="007B0DA7"/>
    <w:rsid w:val="007B164A"/>
    <w:rsid w:val="007B28AC"/>
    <w:rsid w:val="007B36B5"/>
    <w:rsid w:val="007B37EA"/>
    <w:rsid w:val="007B4277"/>
    <w:rsid w:val="007B5038"/>
    <w:rsid w:val="007B5B19"/>
    <w:rsid w:val="007C0286"/>
    <w:rsid w:val="007C0E03"/>
    <w:rsid w:val="007D1AA1"/>
    <w:rsid w:val="007D1C55"/>
    <w:rsid w:val="007D242A"/>
    <w:rsid w:val="007D7745"/>
    <w:rsid w:val="007E4EE6"/>
    <w:rsid w:val="007E650E"/>
    <w:rsid w:val="007E6AAD"/>
    <w:rsid w:val="007E7055"/>
    <w:rsid w:val="007E7C77"/>
    <w:rsid w:val="007F1F54"/>
    <w:rsid w:val="007F3084"/>
    <w:rsid w:val="007F3540"/>
    <w:rsid w:val="007F3E19"/>
    <w:rsid w:val="008005C6"/>
    <w:rsid w:val="00800D64"/>
    <w:rsid w:val="008013B5"/>
    <w:rsid w:val="00801F15"/>
    <w:rsid w:val="008025C7"/>
    <w:rsid w:val="00803B6D"/>
    <w:rsid w:val="00803B81"/>
    <w:rsid w:val="00804DB7"/>
    <w:rsid w:val="00805DDF"/>
    <w:rsid w:val="00805E59"/>
    <w:rsid w:val="008066DB"/>
    <w:rsid w:val="00807997"/>
    <w:rsid w:val="00807A18"/>
    <w:rsid w:val="00807D0C"/>
    <w:rsid w:val="00811040"/>
    <w:rsid w:val="00812A3A"/>
    <w:rsid w:val="00813572"/>
    <w:rsid w:val="00813BF4"/>
    <w:rsid w:val="00814D53"/>
    <w:rsid w:val="00816ACD"/>
    <w:rsid w:val="00820A3A"/>
    <w:rsid w:val="00820AAA"/>
    <w:rsid w:val="008212A1"/>
    <w:rsid w:val="0082161D"/>
    <w:rsid w:val="008235DE"/>
    <w:rsid w:val="0082414A"/>
    <w:rsid w:val="008248B5"/>
    <w:rsid w:val="00830E3A"/>
    <w:rsid w:val="00831490"/>
    <w:rsid w:val="00836DAD"/>
    <w:rsid w:val="00843082"/>
    <w:rsid w:val="00845FE9"/>
    <w:rsid w:val="00846D78"/>
    <w:rsid w:val="0084732F"/>
    <w:rsid w:val="008504FB"/>
    <w:rsid w:val="008510CA"/>
    <w:rsid w:val="00851E98"/>
    <w:rsid w:val="00851F77"/>
    <w:rsid w:val="00852E16"/>
    <w:rsid w:val="00853708"/>
    <w:rsid w:val="00853A2D"/>
    <w:rsid w:val="00854BA5"/>
    <w:rsid w:val="008558ED"/>
    <w:rsid w:val="00856671"/>
    <w:rsid w:val="0085690B"/>
    <w:rsid w:val="00856AF7"/>
    <w:rsid w:val="00856B31"/>
    <w:rsid w:val="00860FDA"/>
    <w:rsid w:val="00866ED5"/>
    <w:rsid w:val="00870B04"/>
    <w:rsid w:val="00871D12"/>
    <w:rsid w:val="00871EF4"/>
    <w:rsid w:val="008735EA"/>
    <w:rsid w:val="0087412F"/>
    <w:rsid w:val="00875830"/>
    <w:rsid w:val="00877B8F"/>
    <w:rsid w:val="00881089"/>
    <w:rsid w:val="008827D0"/>
    <w:rsid w:val="00883FFD"/>
    <w:rsid w:val="00884864"/>
    <w:rsid w:val="00885599"/>
    <w:rsid w:val="0088616C"/>
    <w:rsid w:val="008868AB"/>
    <w:rsid w:val="008902A8"/>
    <w:rsid w:val="00891AC6"/>
    <w:rsid w:val="00891FEC"/>
    <w:rsid w:val="00892761"/>
    <w:rsid w:val="00892998"/>
    <w:rsid w:val="00892E75"/>
    <w:rsid w:val="00893029"/>
    <w:rsid w:val="008931D8"/>
    <w:rsid w:val="0089355C"/>
    <w:rsid w:val="00894811"/>
    <w:rsid w:val="008A12F5"/>
    <w:rsid w:val="008A2555"/>
    <w:rsid w:val="008A5764"/>
    <w:rsid w:val="008A5ADA"/>
    <w:rsid w:val="008A6683"/>
    <w:rsid w:val="008B0016"/>
    <w:rsid w:val="008B0AE9"/>
    <w:rsid w:val="008B7E49"/>
    <w:rsid w:val="008B7FDF"/>
    <w:rsid w:val="008C0D80"/>
    <w:rsid w:val="008C0D87"/>
    <w:rsid w:val="008C144C"/>
    <w:rsid w:val="008C148B"/>
    <w:rsid w:val="008C25DF"/>
    <w:rsid w:val="008C33EE"/>
    <w:rsid w:val="008C72C2"/>
    <w:rsid w:val="008C79ED"/>
    <w:rsid w:val="008D0266"/>
    <w:rsid w:val="008D266C"/>
    <w:rsid w:val="008D51EF"/>
    <w:rsid w:val="008D61FE"/>
    <w:rsid w:val="008D7F92"/>
    <w:rsid w:val="008E193F"/>
    <w:rsid w:val="008E672F"/>
    <w:rsid w:val="008E6B33"/>
    <w:rsid w:val="008E6EEB"/>
    <w:rsid w:val="008F6306"/>
    <w:rsid w:val="00900D8C"/>
    <w:rsid w:val="0090161F"/>
    <w:rsid w:val="00901C8F"/>
    <w:rsid w:val="00902274"/>
    <w:rsid w:val="0090296B"/>
    <w:rsid w:val="009042D5"/>
    <w:rsid w:val="0090587E"/>
    <w:rsid w:val="00905D72"/>
    <w:rsid w:val="009069AB"/>
    <w:rsid w:val="00907B76"/>
    <w:rsid w:val="00907C00"/>
    <w:rsid w:val="0091012E"/>
    <w:rsid w:val="009114D6"/>
    <w:rsid w:val="00911B28"/>
    <w:rsid w:val="00915AFE"/>
    <w:rsid w:val="00915B3E"/>
    <w:rsid w:val="009160E0"/>
    <w:rsid w:val="00917892"/>
    <w:rsid w:val="00920CB1"/>
    <w:rsid w:val="009210EA"/>
    <w:rsid w:val="009223D1"/>
    <w:rsid w:val="009235CA"/>
    <w:rsid w:val="009242BB"/>
    <w:rsid w:val="00925A6A"/>
    <w:rsid w:val="00925D14"/>
    <w:rsid w:val="00927F2E"/>
    <w:rsid w:val="009315F1"/>
    <w:rsid w:val="00932E1A"/>
    <w:rsid w:val="00933313"/>
    <w:rsid w:val="00937621"/>
    <w:rsid w:val="00937A92"/>
    <w:rsid w:val="00940111"/>
    <w:rsid w:val="00941026"/>
    <w:rsid w:val="009428C9"/>
    <w:rsid w:val="00942D40"/>
    <w:rsid w:val="00944C34"/>
    <w:rsid w:val="00950A30"/>
    <w:rsid w:val="00951662"/>
    <w:rsid w:val="009527EC"/>
    <w:rsid w:val="009530CE"/>
    <w:rsid w:val="00954740"/>
    <w:rsid w:val="00957EA0"/>
    <w:rsid w:val="00960E12"/>
    <w:rsid w:val="009611B6"/>
    <w:rsid w:val="00962167"/>
    <w:rsid w:val="0096256A"/>
    <w:rsid w:val="009625EE"/>
    <w:rsid w:val="00962937"/>
    <w:rsid w:val="00965831"/>
    <w:rsid w:val="00966A85"/>
    <w:rsid w:val="009674A3"/>
    <w:rsid w:val="00967B37"/>
    <w:rsid w:val="00967EFB"/>
    <w:rsid w:val="00973C09"/>
    <w:rsid w:val="009740A8"/>
    <w:rsid w:val="00977785"/>
    <w:rsid w:val="0098368E"/>
    <w:rsid w:val="0098593C"/>
    <w:rsid w:val="00985A91"/>
    <w:rsid w:val="00986975"/>
    <w:rsid w:val="00986B59"/>
    <w:rsid w:val="00987F6C"/>
    <w:rsid w:val="00990DA3"/>
    <w:rsid w:val="00994812"/>
    <w:rsid w:val="009971CA"/>
    <w:rsid w:val="009A3429"/>
    <w:rsid w:val="009A39F4"/>
    <w:rsid w:val="009A4670"/>
    <w:rsid w:val="009A7A8F"/>
    <w:rsid w:val="009B5E98"/>
    <w:rsid w:val="009B62B1"/>
    <w:rsid w:val="009B683F"/>
    <w:rsid w:val="009B6E07"/>
    <w:rsid w:val="009C2B67"/>
    <w:rsid w:val="009C329C"/>
    <w:rsid w:val="009C3CBC"/>
    <w:rsid w:val="009C50FA"/>
    <w:rsid w:val="009C655C"/>
    <w:rsid w:val="009C707B"/>
    <w:rsid w:val="009D1559"/>
    <w:rsid w:val="009D2140"/>
    <w:rsid w:val="009D33BF"/>
    <w:rsid w:val="009D546F"/>
    <w:rsid w:val="009D7C4E"/>
    <w:rsid w:val="009D7CAB"/>
    <w:rsid w:val="009E10AD"/>
    <w:rsid w:val="009E2C2F"/>
    <w:rsid w:val="009E2DF3"/>
    <w:rsid w:val="009E312E"/>
    <w:rsid w:val="009E4EAB"/>
    <w:rsid w:val="009E62D3"/>
    <w:rsid w:val="009E698F"/>
    <w:rsid w:val="009F008A"/>
    <w:rsid w:val="009F0AAA"/>
    <w:rsid w:val="009F15D3"/>
    <w:rsid w:val="009F16C0"/>
    <w:rsid w:val="009F552E"/>
    <w:rsid w:val="009F5DF7"/>
    <w:rsid w:val="00A0077F"/>
    <w:rsid w:val="00A01F0F"/>
    <w:rsid w:val="00A039A5"/>
    <w:rsid w:val="00A048C9"/>
    <w:rsid w:val="00A04EAB"/>
    <w:rsid w:val="00A05774"/>
    <w:rsid w:val="00A05AF3"/>
    <w:rsid w:val="00A071BF"/>
    <w:rsid w:val="00A121AE"/>
    <w:rsid w:val="00A12E58"/>
    <w:rsid w:val="00A139F3"/>
    <w:rsid w:val="00A150D9"/>
    <w:rsid w:val="00A15834"/>
    <w:rsid w:val="00A16195"/>
    <w:rsid w:val="00A1634D"/>
    <w:rsid w:val="00A17501"/>
    <w:rsid w:val="00A209B5"/>
    <w:rsid w:val="00A219BF"/>
    <w:rsid w:val="00A23559"/>
    <w:rsid w:val="00A23D81"/>
    <w:rsid w:val="00A24727"/>
    <w:rsid w:val="00A24BC0"/>
    <w:rsid w:val="00A24F14"/>
    <w:rsid w:val="00A25394"/>
    <w:rsid w:val="00A2799C"/>
    <w:rsid w:val="00A30172"/>
    <w:rsid w:val="00A36502"/>
    <w:rsid w:val="00A3691F"/>
    <w:rsid w:val="00A36D3C"/>
    <w:rsid w:val="00A37649"/>
    <w:rsid w:val="00A40F7E"/>
    <w:rsid w:val="00A4440C"/>
    <w:rsid w:val="00A452A7"/>
    <w:rsid w:val="00A50D9C"/>
    <w:rsid w:val="00A513EF"/>
    <w:rsid w:val="00A51793"/>
    <w:rsid w:val="00A528F0"/>
    <w:rsid w:val="00A52CA1"/>
    <w:rsid w:val="00A54201"/>
    <w:rsid w:val="00A549C4"/>
    <w:rsid w:val="00A563CC"/>
    <w:rsid w:val="00A57462"/>
    <w:rsid w:val="00A60344"/>
    <w:rsid w:val="00A60865"/>
    <w:rsid w:val="00A62822"/>
    <w:rsid w:val="00A65BE5"/>
    <w:rsid w:val="00A666BD"/>
    <w:rsid w:val="00A66E99"/>
    <w:rsid w:val="00A72E5B"/>
    <w:rsid w:val="00A8025E"/>
    <w:rsid w:val="00A82BD2"/>
    <w:rsid w:val="00A834E8"/>
    <w:rsid w:val="00A8530F"/>
    <w:rsid w:val="00A8719C"/>
    <w:rsid w:val="00A8757E"/>
    <w:rsid w:val="00A91D43"/>
    <w:rsid w:val="00A9400F"/>
    <w:rsid w:val="00A9425B"/>
    <w:rsid w:val="00A94FBD"/>
    <w:rsid w:val="00A96398"/>
    <w:rsid w:val="00A966A3"/>
    <w:rsid w:val="00A97688"/>
    <w:rsid w:val="00A97CDA"/>
    <w:rsid w:val="00A97CDD"/>
    <w:rsid w:val="00AA0098"/>
    <w:rsid w:val="00AA0F06"/>
    <w:rsid w:val="00AA17CB"/>
    <w:rsid w:val="00AA4F26"/>
    <w:rsid w:val="00AA568E"/>
    <w:rsid w:val="00AA5B6C"/>
    <w:rsid w:val="00AA7E61"/>
    <w:rsid w:val="00AB08AE"/>
    <w:rsid w:val="00AB1575"/>
    <w:rsid w:val="00AB2A2E"/>
    <w:rsid w:val="00AB397E"/>
    <w:rsid w:val="00AB4540"/>
    <w:rsid w:val="00AB62B0"/>
    <w:rsid w:val="00AB6CB2"/>
    <w:rsid w:val="00AB7646"/>
    <w:rsid w:val="00AC0014"/>
    <w:rsid w:val="00AC0647"/>
    <w:rsid w:val="00AC13B7"/>
    <w:rsid w:val="00AC5620"/>
    <w:rsid w:val="00AC6A96"/>
    <w:rsid w:val="00AC6D46"/>
    <w:rsid w:val="00AC7F1F"/>
    <w:rsid w:val="00AD0DC5"/>
    <w:rsid w:val="00AD15C8"/>
    <w:rsid w:val="00AD2F72"/>
    <w:rsid w:val="00AD30D0"/>
    <w:rsid w:val="00AD3E2E"/>
    <w:rsid w:val="00AD3E6D"/>
    <w:rsid w:val="00AD6BDD"/>
    <w:rsid w:val="00AD7579"/>
    <w:rsid w:val="00AE16B5"/>
    <w:rsid w:val="00AE1FA4"/>
    <w:rsid w:val="00AE3557"/>
    <w:rsid w:val="00AE5358"/>
    <w:rsid w:val="00AE5D80"/>
    <w:rsid w:val="00AE7056"/>
    <w:rsid w:val="00AF1DA7"/>
    <w:rsid w:val="00AF5F35"/>
    <w:rsid w:val="00AF792D"/>
    <w:rsid w:val="00B009BF"/>
    <w:rsid w:val="00B0248E"/>
    <w:rsid w:val="00B041ED"/>
    <w:rsid w:val="00B05287"/>
    <w:rsid w:val="00B05CD3"/>
    <w:rsid w:val="00B10D7F"/>
    <w:rsid w:val="00B10DFE"/>
    <w:rsid w:val="00B14716"/>
    <w:rsid w:val="00B15050"/>
    <w:rsid w:val="00B15D64"/>
    <w:rsid w:val="00B16642"/>
    <w:rsid w:val="00B17EAE"/>
    <w:rsid w:val="00B20840"/>
    <w:rsid w:val="00B22193"/>
    <w:rsid w:val="00B238E7"/>
    <w:rsid w:val="00B2432B"/>
    <w:rsid w:val="00B24AD6"/>
    <w:rsid w:val="00B2525E"/>
    <w:rsid w:val="00B25B16"/>
    <w:rsid w:val="00B26BBF"/>
    <w:rsid w:val="00B30656"/>
    <w:rsid w:val="00B3094E"/>
    <w:rsid w:val="00B31527"/>
    <w:rsid w:val="00B32C48"/>
    <w:rsid w:val="00B332AA"/>
    <w:rsid w:val="00B34441"/>
    <w:rsid w:val="00B35939"/>
    <w:rsid w:val="00B365EC"/>
    <w:rsid w:val="00B44CBA"/>
    <w:rsid w:val="00B469C9"/>
    <w:rsid w:val="00B50FD8"/>
    <w:rsid w:val="00B528B9"/>
    <w:rsid w:val="00B53BBB"/>
    <w:rsid w:val="00B566C0"/>
    <w:rsid w:val="00B56927"/>
    <w:rsid w:val="00B5709F"/>
    <w:rsid w:val="00B57AE6"/>
    <w:rsid w:val="00B60086"/>
    <w:rsid w:val="00B62D24"/>
    <w:rsid w:val="00B63E99"/>
    <w:rsid w:val="00B64C5D"/>
    <w:rsid w:val="00B6593F"/>
    <w:rsid w:val="00B65EA8"/>
    <w:rsid w:val="00B66931"/>
    <w:rsid w:val="00B66B6E"/>
    <w:rsid w:val="00B67516"/>
    <w:rsid w:val="00B7105F"/>
    <w:rsid w:val="00B716A3"/>
    <w:rsid w:val="00B732FB"/>
    <w:rsid w:val="00B73588"/>
    <w:rsid w:val="00B74D22"/>
    <w:rsid w:val="00B77CDF"/>
    <w:rsid w:val="00B81CC7"/>
    <w:rsid w:val="00B82C38"/>
    <w:rsid w:val="00B83D79"/>
    <w:rsid w:val="00B85DE9"/>
    <w:rsid w:val="00B87FD0"/>
    <w:rsid w:val="00B96AAE"/>
    <w:rsid w:val="00B97540"/>
    <w:rsid w:val="00BA2111"/>
    <w:rsid w:val="00BA3FB4"/>
    <w:rsid w:val="00BA4B00"/>
    <w:rsid w:val="00BB054F"/>
    <w:rsid w:val="00BB2842"/>
    <w:rsid w:val="00BB2A06"/>
    <w:rsid w:val="00BB3198"/>
    <w:rsid w:val="00BB457D"/>
    <w:rsid w:val="00BB5150"/>
    <w:rsid w:val="00BC0782"/>
    <w:rsid w:val="00BC21DE"/>
    <w:rsid w:val="00BC270A"/>
    <w:rsid w:val="00BC2EF3"/>
    <w:rsid w:val="00BC3EF2"/>
    <w:rsid w:val="00BC50BC"/>
    <w:rsid w:val="00BC5C5E"/>
    <w:rsid w:val="00BC78AE"/>
    <w:rsid w:val="00BC7B7E"/>
    <w:rsid w:val="00BD1384"/>
    <w:rsid w:val="00BD27DC"/>
    <w:rsid w:val="00BD3CAC"/>
    <w:rsid w:val="00BE0398"/>
    <w:rsid w:val="00BE1A7B"/>
    <w:rsid w:val="00BF03CE"/>
    <w:rsid w:val="00BF1145"/>
    <w:rsid w:val="00BF156C"/>
    <w:rsid w:val="00BF16A9"/>
    <w:rsid w:val="00BF3DE3"/>
    <w:rsid w:val="00BF6D0E"/>
    <w:rsid w:val="00BF6E55"/>
    <w:rsid w:val="00C010E0"/>
    <w:rsid w:val="00C01448"/>
    <w:rsid w:val="00C02DF6"/>
    <w:rsid w:val="00C03190"/>
    <w:rsid w:val="00C033EE"/>
    <w:rsid w:val="00C03ECD"/>
    <w:rsid w:val="00C0497D"/>
    <w:rsid w:val="00C0546E"/>
    <w:rsid w:val="00C059C8"/>
    <w:rsid w:val="00C0636A"/>
    <w:rsid w:val="00C11820"/>
    <w:rsid w:val="00C12061"/>
    <w:rsid w:val="00C1665D"/>
    <w:rsid w:val="00C16822"/>
    <w:rsid w:val="00C17DB5"/>
    <w:rsid w:val="00C20AFC"/>
    <w:rsid w:val="00C21A2A"/>
    <w:rsid w:val="00C2362B"/>
    <w:rsid w:val="00C236F2"/>
    <w:rsid w:val="00C24131"/>
    <w:rsid w:val="00C242AE"/>
    <w:rsid w:val="00C255CD"/>
    <w:rsid w:val="00C25991"/>
    <w:rsid w:val="00C26322"/>
    <w:rsid w:val="00C318AB"/>
    <w:rsid w:val="00C33A4A"/>
    <w:rsid w:val="00C34673"/>
    <w:rsid w:val="00C34D92"/>
    <w:rsid w:val="00C37EFB"/>
    <w:rsid w:val="00C407E6"/>
    <w:rsid w:val="00C43F36"/>
    <w:rsid w:val="00C441B4"/>
    <w:rsid w:val="00C443D3"/>
    <w:rsid w:val="00C453E3"/>
    <w:rsid w:val="00C45619"/>
    <w:rsid w:val="00C467FE"/>
    <w:rsid w:val="00C509E0"/>
    <w:rsid w:val="00C52E73"/>
    <w:rsid w:val="00C53419"/>
    <w:rsid w:val="00C54912"/>
    <w:rsid w:val="00C5558A"/>
    <w:rsid w:val="00C56220"/>
    <w:rsid w:val="00C566D3"/>
    <w:rsid w:val="00C60AB3"/>
    <w:rsid w:val="00C60ACB"/>
    <w:rsid w:val="00C610CC"/>
    <w:rsid w:val="00C6222D"/>
    <w:rsid w:val="00C64C12"/>
    <w:rsid w:val="00C66147"/>
    <w:rsid w:val="00C66BA2"/>
    <w:rsid w:val="00C67D7B"/>
    <w:rsid w:val="00C71DB0"/>
    <w:rsid w:val="00C71E7F"/>
    <w:rsid w:val="00C74295"/>
    <w:rsid w:val="00C742CA"/>
    <w:rsid w:val="00C74528"/>
    <w:rsid w:val="00C7566A"/>
    <w:rsid w:val="00C75C52"/>
    <w:rsid w:val="00C763E5"/>
    <w:rsid w:val="00C76B70"/>
    <w:rsid w:val="00C835B9"/>
    <w:rsid w:val="00C84CE3"/>
    <w:rsid w:val="00C8612B"/>
    <w:rsid w:val="00C8722F"/>
    <w:rsid w:val="00C87E98"/>
    <w:rsid w:val="00C909F7"/>
    <w:rsid w:val="00C94694"/>
    <w:rsid w:val="00C95FF1"/>
    <w:rsid w:val="00C9734A"/>
    <w:rsid w:val="00C979AF"/>
    <w:rsid w:val="00CA3F85"/>
    <w:rsid w:val="00CA50F3"/>
    <w:rsid w:val="00CA531F"/>
    <w:rsid w:val="00CA5382"/>
    <w:rsid w:val="00CA6641"/>
    <w:rsid w:val="00CA6F6E"/>
    <w:rsid w:val="00CB1994"/>
    <w:rsid w:val="00CB266E"/>
    <w:rsid w:val="00CB2957"/>
    <w:rsid w:val="00CB42EC"/>
    <w:rsid w:val="00CB5947"/>
    <w:rsid w:val="00CC002B"/>
    <w:rsid w:val="00CC0A02"/>
    <w:rsid w:val="00CC154A"/>
    <w:rsid w:val="00CC231F"/>
    <w:rsid w:val="00CC266F"/>
    <w:rsid w:val="00CC61A4"/>
    <w:rsid w:val="00CC7A59"/>
    <w:rsid w:val="00CD0AAA"/>
    <w:rsid w:val="00CD3515"/>
    <w:rsid w:val="00CD4B05"/>
    <w:rsid w:val="00CE15BA"/>
    <w:rsid w:val="00CE2193"/>
    <w:rsid w:val="00CE36BC"/>
    <w:rsid w:val="00CE4502"/>
    <w:rsid w:val="00CE4586"/>
    <w:rsid w:val="00CE49DD"/>
    <w:rsid w:val="00CE6284"/>
    <w:rsid w:val="00CF0087"/>
    <w:rsid w:val="00CF0865"/>
    <w:rsid w:val="00CF1070"/>
    <w:rsid w:val="00CF19A6"/>
    <w:rsid w:val="00CF2CAC"/>
    <w:rsid w:val="00CF4A1A"/>
    <w:rsid w:val="00CF4BB4"/>
    <w:rsid w:val="00CF5D6E"/>
    <w:rsid w:val="00CF721D"/>
    <w:rsid w:val="00CF7D88"/>
    <w:rsid w:val="00D0023C"/>
    <w:rsid w:val="00D02ADF"/>
    <w:rsid w:val="00D067E6"/>
    <w:rsid w:val="00D0686A"/>
    <w:rsid w:val="00D06D78"/>
    <w:rsid w:val="00D104DD"/>
    <w:rsid w:val="00D114B0"/>
    <w:rsid w:val="00D1303D"/>
    <w:rsid w:val="00D20999"/>
    <w:rsid w:val="00D2336F"/>
    <w:rsid w:val="00D23B6F"/>
    <w:rsid w:val="00D25C72"/>
    <w:rsid w:val="00D2726A"/>
    <w:rsid w:val="00D31349"/>
    <w:rsid w:val="00D3362A"/>
    <w:rsid w:val="00D34DF5"/>
    <w:rsid w:val="00D350F8"/>
    <w:rsid w:val="00D37B52"/>
    <w:rsid w:val="00D411F0"/>
    <w:rsid w:val="00D423FC"/>
    <w:rsid w:val="00D45D6D"/>
    <w:rsid w:val="00D51386"/>
    <w:rsid w:val="00D52041"/>
    <w:rsid w:val="00D538E3"/>
    <w:rsid w:val="00D5405C"/>
    <w:rsid w:val="00D543B2"/>
    <w:rsid w:val="00D54BD6"/>
    <w:rsid w:val="00D55AAE"/>
    <w:rsid w:val="00D56B73"/>
    <w:rsid w:val="00D57077"/>
    <w:rsid w:val="00D622CB"/>
    <w:rsid w:val="00D636EA"/>
    <w:rsid w:val="00D65E5C"/>
    <w:rsid w:val="00D66DD4"/>
    <w:rsid w:val="00D675FF"/>
    <w:rsid w:val="00D67A7F"/>
    <w:rsid w:val="00D67B1A"/>
    <w:rsid w:val="00D72296"/>
    <w:rsid w:val="00D72A0D"/>
    <w:rsid w:val="00D7720C"/>
    <w:rsid w:val="00D775A9"/>
    <w:rsid w:val="00D77C28"/>
    <w:rsid w:val="00D8206F"/>
    <w:rsid w:val="00D86583"/>
    <w:rsid w:val="00D86B6C"/>
    <w:rsid w:val="00D90A71"/>
    <w:rsid w:val="00D90A88"/>
    <w:rsid w:val="00D914C8"/>
    <w:rsid w:val="00D9230D"/>
    <w:rsid w:val="00D94A90"/>
    <w:rsid w:val="00D950B0"/>
    <w:rsid w:val="00D952B3"/>
    <w:rsid w:val="00D979FB"/>
    <w:rsid w:val="00D97A47"/>
    <w:rsid w:val="00DA2B65"/>
    <w:rsid w:val="00DA3037"/>
    <w:rsid w:val="00DA331A"/>
    <w:rsid w:val="00DA3EE2"/>
    <w:rsid w:val="00DA5BFC"/>
    <w:rsid w:val="00DA68A8"/>
    <w:rsid w:val="00DB0C17"/>
    <w:rsid w:val="00DB2357"/>
    <w:rsid w:val="00DB2B3E"/>
    <w:rsid w:val="00DB2F28"/>
    <w:rsid w:val="00DB3EEF"/>
    <w:rsid w:val="00DB4ABC"/>
    <w:rsid w:val="00DB587C"/>
    <w:rsid w:val="00DB6E9A"/>
    <w:rsid w:val="00DC1B00"/>
    <w:rsid w:val="00DC4E46"/>
    <w:rsid w:val="00DC54A9"/>
    <w:rsid w:val="00DC60C8"/>
    <w:rsid w:val="00DC6589"/>
    <w:rsid w:val="00DC6D89"/>
    <w:rsid w:val="00DC7587"/>
    <w:rsid w:val="00DD064A"/>
    <w:rsid w:val="00DD06CD"/>
    <w:rsid w:val="00DD1F88"/>
    <w:rsid w:val="00DD2098"/>
    <w:rsid w:val="00DD3572"/>
    <w:rsid w:val="00DD4E46"/>
    <w:rsid w:val="00DD5D5C"/>
    <w:rsid w:val="00DD6058"/>
    <w:rsid w:val="00DD61CF"/>
    <w:rsid w:val="00DD6AF0"/>
    <w:rsid w:val="00DD7860"/>
    <w:rsid w:val="00DE0AAD"/>
    <w:rsid w:val="00DE0CF7"/>
    <w:rsid w:val="00DE1392"/>
    <w:rsid w:val="00DE3F35"/>
    <w:rsid w:val="00DE6403"/>
    <w:rsid w:val="00DE68D1"/>
    <w:rsid w:val="00DE72C0"/>
    <w:rsid w:val="00DF1076"/>
    <w:rsid w:val="00DF2080"/>
    <w:rsid w:val="00DF29C3"/>
    <w:rsid w:val="00DF4B4B"/>
    <w:rsid w:val="00DF5234"/>
    <w:rsid w:val="00DF5B11"/>
    <w:rsid w:val="00DF6242"/>
    <w:rsid w:val="00DF62BD"/>
    <w:rsid w:val="00DF6381"/>
    <w:rsid w:val="00DF695F"/>
    <w:rsid w:val="00E0146A"/>
    <w:rsid w:val="00E01EA6"/>
    <w:rsid w:val="00E0392D"/>
    <w:rsid w:val="00E03DD1"/>
    <w:rsid w:val="00E077A1"/>
    <w:rsid w:val="00E07F77"/>
    <w:rsid w:val="00E11A03"/>
    <w:rsid w:val="00E12950"/>
    <w:rsid w:val="00E1439A"/>
    <w:rsid w:val="00E1488B"/>
    <w:rsid w:val="00E14DFD"/>
    <w:rsid w:val="00E207B5"/>
    <w:rsid w:val="00E20A73"/>
    <w:rsid w:val="00E20F2A"/>
    <w:rsid w:val="00E30B7F"/>
    <w:rsid w:val="00E32619"/>
    <w:rsid w:val="00E33E0E"/>
    <w:rsid w:val="00E347C9"/>
    <w:rsid w:val="00E40551"/>
    <w:rsid w:val="00E40985"/>
    <w:rsid w:val="00E413E6"/>
    <w:rsid w:val="00E44A35"/>
    <w:rsid w:val="00E47C24"/>
    <w:rsid w:val="00E503C3"/>
    <w:rsid w:val="00E51708"/>
    <w:rsid w:val="00E52FC2"/>
    <w:rsid w:val="00E53351"/>
    <w:rsid w:val="00E55147"/>
    <w:rsid w:val="00E56E7C"/>
    <w:rsid w:val="00E65341"/>
    <w:rsid w:val="00E65579"/>
    <w:rsid w:val="00E66F86"/>
    <w:rsid w:val="00E67757"/>
    <w:rsid w:val="00E67DE5"/>
    <w:rsid w:val="00E72AB3"/>
    <w:rsid w:val="00E74583"/>
    <w:rsid w:val="00E80013"/>
    <w:rsid w:val="00E8030F"/>
    <w:rsid w:val="00E8181F"/>
    <w:rsid w:val="00E81929"/>
    <w:rsid w:val="00E8196C"/>
    <w:rsid w:val="00E86113"/>
    <w:rsid w:val="00E8678C"/>
    <w:rsid w:val="00E877D9"/>
    <w:rsid w:val="00E91E0E"/>
    <w:rsid w:val="00E92DD8"/>
    <w:rsid w:val="00E947DF"/>
    <w:rsid w:val="00E962D6"/>
    <w:rsid w:val="00E963BF"/>
    <w:rsid w:val="00E96569"/>
    <w:rsid w:val="00EA1A5E"/>
    <w:rsid w:val="00EA3DE3"/>
    <w:rsid w:val="00EA3FBE"/>
    <w:rsid w:val="00EA5BBE"/>
    <w:rsid w:val="00EA6E51"/>
    <w:rsid w:val="00EA7AD1"/>
    <w:rsid w:val="00EB0B3C"/>
    <w:rsid w:val="00EB19E0"/>
    <w:rsid w:val="00EB313D"/>
    <w:rsid w:val="00EB5C11"/>
    <w:rsid w:val="00EB63B2"/>
    <w:rsid w:val="00EB67BB"/>
    <w:rsid w:val="00EB7326"/>
    <w:rsid w:val="00EC17CF"/>
    <w:rsid w:val="00EC266F"/>
    <w:rsid w:val="00EC54D4"/>
    <w:rsid w:val="00EC5BED"/>
    <w:rsid w:val="00EC714D"/>
    <w:rsid w:val="00EC7570"/>
    <w:rsid w:val="00ED00B6"/>
    <w:rsid w:val="00ED06BE"/>
    <w:rsid w:val="00ED1031"/>
    <w:rsid w:val="00ED2DCF"/>
    <w:rsid w:val="00ED37F2"/>
    <w:rsid w:val="00ED3827"/>
    <w:rsid w:val="00ED3C3E"/>
    <w:rsid w:val="00ED3FFD"/>
    <w:rsid w:val="00ED69C8"/>
    <w:rsid w:val="00EE0D99"/>
    <w:rsid w:val="00EE384A"/>
    <w:rsid w:val="00EE43BB"/>
    <w:rsid w:val="00EE460C"/>
    <w:rsid w:val="00EE64DC"/>
    <w:rsid w:val="00EE6515"/>
    <w:rsid w:val="00EE6892"/>
    <w:rsid w:val="00EE73F5"/>
    <w:rsid w:val="00EF2811"/>
    <w:rsid w:val="00EF399D"/>
    <w:rsid w:val="00EF3B5B"/>
    <w:rsid w:val="00EF5665"/>
    <w:rsid w:val="00EF74F8"/>
    <w:rsid w:val="00EF7ED4"/>
    <w:rsid w:val="00F007FD"/>
    <w:rsid w:val="00F01446"/>
    <w:rsid w:val="00F040B4"/>
    <w:rsid w:val="00F042E9"/>
    <w:rsid w:val="00F0537B"/>
    <w:rsid w:val="00F11AFD"/>
    <w:rsid w:val="00F1321C"/>
    <w:rsid w:val="00F14CDA"/>
    <w:rsid w:val="00F16E2D"/>
    <w:rsid w:val="00F2030E"/>
    <w:rsid w:val="00F2053C"/>
    <w:rsid w:val="00F2254D"/>
    <w:rsid w:val="00F2308F"/>
    <w:rsid w:val="00F23F63"/>
    <w:rsid w:val="00F2747B"/>
    <w:rsid w:val="00F30462"/>
    <w:rsid w:val="00F33072"/>
    <w:rsid w:val="00F33A86"/>
    <w:rsid w:val="00F33B8C"/>
    <w:rsid w:val="00F3479F"/>
    <w:rsid w:val="00F36BF9"/>
    <w:rsid w:val="00F36D44"/>
    <w:rsid w:val="00F42D1A"/>
    <w:rsid w:val="00F45012"/>
    <w:rsid w:val="00F45F36"/>
    <w:rsid w:val="00F472D1"/>
    <w:rsid w:val="00F47BCC"/>
    <w:rsid w:val="00F504A1"/>
    <w:rsid w:val="00F50797"/>
    <w:rsid w:val="00F50E66"/>
    <w:rsid w:val="00F511A2"/>
    <w:rsid w:val="00F5327D"/>
    <w:rsid w:val="00F54623"/>
    <w:rsid w:val="00F56F18"/>
    <w:rsid w:val="00F57BEB"/>
    <w:rsid w:val="00F57C44"/>
    <w:rsid w:val="00F6207F"/>
    <w:rsid w:val="00F64D0B"/>
    <w:rsid w:val="00F65981"/>
    <w:rsid w:val="00F70FA8"/>
    <w:rsid w:val="00F71B94"/>
    <w:rsid w:val="00F74CF9"/>
    <w:rsid w:val="00F74F6E"/>
    <w:rsid w:val="00F754A0"/>
    <w:rsid w:val="00F754A5"/>
    <w:rsid w:val="00F75580"/>
    <w:rsid w:val="00F8016F"/>
    <w:rsid w:val="00F807B3"/>
    <w:rsid w:val="00F80CC6"/>
    <w:rsid w:val="00F84720"/>
    <w:rsid w:val="00F84CFE"/>
    <w:rsid w:val="00F85865"/>
    <w:rsid w:val="00F85AF1"/>
    <w:rsid w:val="00F9222A"/>
    <w:rsid w:val="00F94A6A"/>
    <w:rsid w:val="00F94EF0"/>
    <w:rsid w:val="00F96496"/>
    <w:rsid w:val="00F96B78"/>
    <w:rsid w:val="00F96CB8"/>
    <w:rsid w:val="00FA0782"/>
    <w:rsid w:val="00FA1358"/>
    <w:rsid w:val="00FA2546"/>
    <w:rsid w:val="00FA2CB0"/>
    <w:rsid w:val="00FA42F4"/>
    <w:rsid w:val="00FA53F6"/>
    <w:rsid w:val="00FA54E9"/>
    <w:rsid w:val="00FA642E"/>
    <w:rsid w:val="00FB1C1E"/>
    <w:rsid w:val="00FB2159"/>
    <w:rsid w:val="00FB2ECD"/>
    <w:rsid w:val="00FB32CC"/>
    <w:rsid w:val="00FB50F8"/>
    <w:rsid w:val="00FC4A5F"/>
    <w:rsid w:val="00FC4E26"/>
    <w:rsid w:val="00FC5FDD"/>
    <w:rsid w:val="00FC608F"/>
    <w:rsid w:val="00FC7778"/>
    <w:rsid w:val="00FC7FAA"/>
    <w:rsid w:val="00FD2682"/>
    <w:rsid w:val="00FD3E38"/>
    <w:rsid w:val="00FD5FD3"/>
    <w:rsid w:val="00FD76F7"/>
    <w:rsid w:val="00FE329A"/>
    <w:rsid w:val="00FE37E6"/>
    <w:rsid w:val="00FE3F4B"/>
    <w:rsid w:val="00FE4AB3"/>
    <w:rsid w:val="00FE6BEA"/>
    <w:rsid w:val="00FE731C"/>
    <w:rsid w:val="00FF02C8"/>
    <w:rsid w:val="00FF216D"/>
    <w:rsid w:val="00FF58C2"/>
    <w:rsid w:val="00FF75B0"/>
    <w:rsid w:val="00FF77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BCC9F8-25BF-42A1-9BD6-43AAAF65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56AC"/>
    <w:rPr>
      <w:rFonts w:cs="Times New Roman"/>
      <w:szCs w:val="36"/>
    </w:rPr>
  </w:style>
  <w:style w:type="paragraph" w:styleId="Nadpis2">
    <w:name w:val="heading 2"/>
    <w:basedOn w:val="Normlny"/>
    <w:link w:val="Nadpis2Char"/>
    <w:uiPriority w:val="9"/>
    <w:qFormat/>
    <w:rsid w:val="00C1665D"/>
    <w:pPr>
      <w:spacing w:before="100" w:beforeAutospacing="1" w:after="100" w:afterAutospacing="1" w:line="240" w:lineRule="auto"/>
      <w:outlineLvl w:val="1"/>
    </w:pPr>
    <w:rPr>
      <w:rFonts w:ascii="Times New Roman" w:hAnsi="Times New Roman"/>
      <w:b/>
      <w:bCs/>
      <w:sz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1665D"/>
    <w:rPr>
      <w:rFonts w:ascii="Times New Roman" w:hAnsi="Times New Roman" w:cs="Times New Roman"/>
      <w:b/>
      <w:bCs/>
      <w:sz w:val="36"/>
      <w:lang w:val="x-none" w:eastAsia="sk-SK"/>
    </w:rPr>
  </w:style>
  <w:style w:type="paragraph" w:customStyle="1" w:styleId="Zkladntext">
    <w:name w:val="Základní text"/>
    <w:aliases w:val="Základný text Char Char"/>
    <w:rsid w:val="002856AC"/>
    <w:pPr>
      <w:widowControl w:val="0"/>
      <w:autoSpaceDE w:val="0"/>
      <w:autoSpaceDN w:val="0"/>
      <w:spacing w:after="0" w:line="240" w:lineRule="auto"/>
    </w:pPr>
    <w:rPr>
      <w:rFonts w:ascii="Times New Roman" w:hAnsi="Times New Roman" w:cs="Times New Roman"/>
      <w:color w:val="000000"/>
      <w:sz w:val="24"/>
      <w:szCs w:val="24"/>
      <w:lang w:eastAsia="sk-SK"/>
    </w:rPr>
  </w:style>
  <w:style w:type="paragraph" w:styleId="Nzov">
    <w:name w:val="Title"/>
    <w:aliases w:val="Char Char Char Char,Char Char Char"/>
    <w:basedOn w:val="Normlny"/>
    <w:link w:val="NzovChar"/>
    <w:uiPriority w:val="99"/>
    <w:rsid w:val="002856AC"/>
    <w:pPr>
      <w:spacing w:after="160" w:line="240" w:lineRule="exact"/>
    </w:pPr>
    <w:rPr>
      <w:rFonts w:ascii="Tahoma" w:hAnsi="Tahoma" w:cs="Tahoma"/>
      <w:sz w:val="20"/>
      <w:szCs w:val="20"/>
      <w:lang w:val="en-US"/>
    </w:rPr>
  </w:style>
  <w:style w:type="character" w:customStyle="1" w:styleId="NzovChar">
    <w:name w:val="Názov Char"/>
    <w:aliases w:val="Char Char Char Char Char,Char Char Char Char1"/>
    <w:basedOn w:val="Predvolenpsmoodseku"/>
    <w:link w:val="Nzov"/>
    <w:uiPriority w:val="99"/>
    <w:locked/>
    <w:rsid w:val="002856AC"/>
    <w:rPr>
      <w:rFonts w:ascii="Tahoma" w:hAnsi="Tahoma" w:cs="Tahoma"/>
      <w:sz w:val="20"/>
      <w:szCs w:val="20"/>
      <w:lang w:val="en-US" w:eastAsia="x-none"/>
    </w:rPr>
  </w:style>
  <w:style w:type="paragraph" w:styleId="Odsekzoznamu">
    <w:name w:val="List Paragraph"/>
    <w:basedOn w:val="Normlny"/>
    <w:uiPriority w:val="34"/>
    <w:qFormat/>
    <w:rsid w:val="002856AC"/>
    <w:pPr>
      <w:ind w:left="720"/>
      <w:contextualSpacing/>
    </w:pPr>
  </w:style>
  <w:style w:type="paragraph" w:styleId="Hlavika">
    <w:name w:val="header"/>
    <w:basedOn w:val="Normlny"/>
    <w:link w:val="HlavikaChar"/>
    <w:uiPriority w:val="99"/>
    <w:unhideWhenUsed/>
    <w:rsid w:val="001672E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672EF"/>
    <w:rPr>
      <w:rFonts w:eastAsia="Times New Roman" w:cs="Times New Roman"/>
    </w:rPr>
  </w:style>
  <w:style w:type="paragraph" w:styleId="Pta">
    <w:name w:val="footer"/>
    <w:basedOn w:val="Normlny"/>
    <w:link w:val="PtaChar"/>
    <w:uiPriority w:val="99"/>
    <w:unhideWhenUsed/>
    <w:rsid w:val="001672EF"/>
    <w:pPr>
      <w:tabs>
        <w:tab w:val="center" w:pos="4536"/>
        <w:tab w:val="right" w:pos="9072"/>
      </w:tabs>
      <w:spacing w:after="0" w:line="240" w:lineRule="auto"/>
    </w:pPr>
  </w:style>
  <w:style w:type="character" w:customStyle="1" w:styleId="PtaChar">
    <w:name w:val="Päta Char"/>
    <w:basedOn w:val="Predvolenpsmoodseku"/>
    <w:link w:val="Pta"/>
    <w:uiPriority w:val="99"/>
    <w:locked/>
    <w:rsid w:val="001672EF"/>
    <w:rPr>
      <w:rFonts w:eastAsia="Times New Roman" w:cs="Times New Roman"/>
    </w:rPr>
  </w:style>
  <w:style w:type="character" w:styleId="Hypertextovprepojenie">
    <w:name w:val="Hyperlink"/>
    <w:basedOn w:val="Predvolenpsmoodseku"/>
    <w:uiPriority w:val="99"/>
    <w:semiHidden/>
    <w:unhideWhenUsed/>
    <w:rsid w:val="00C1665D"/>
    <w:rPr>
      <w:rFonts w:cs="Times New Roman"/>
      <w:color w:val="0000FF"/>
      <w:u w:val="single"/>
    </w:rPr>
  </w:style>
  <w:style w:type="paragraph" w:styleId="Normlnywebov">
    <w:name w:val="Normal (Web)"/>
    <w:basedOn w:val="Normlny"/>
    <w:uiPriority w:val="99"/>
    <w:semiHidden/>
    <w:unhideWhenUsed/>
    <w:rsid w:val="00C1665D"/>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D12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D12E8"/>
    <w:rPr>
      <w:rFonts w:ascii="Tahoma" w:hAnsi="Tahoma" w:cs="Tahoma"/>
      <w:sz w:val="16"/>
      <w:szCs w:val="16"/>
    </w:rPr>
  </w:style>
  <w:style w:type="character" w:styleId="Zvraznenie">
    <w:name w:val="Emphasis"/>
    <w:basedOn w:val="Predvolenpsmoodseku"/>
    <w:uiPriority w:val="20"/>
    <w:qFormat/>
    <w:rsid w:val="006F6122"/>
    <w:rPr>
      <w:rFonts w:cs="Times New Roman"/>
      <w:i/>
      <w:iCs/>
    </w:rPr>
  </w:style>
  <w:style w:type="paragraph" w:styleId="Zkladntext2">
    <w:name w:val="Body Text 2"/>
    <w:basedOn w:val="Normlny"/>
    <w:link w:val="Zkladntext2Char"/>
    <w:uiPriority w:val="99"/>
    <w:semiHidden/>
    <w:unhideWhenUsed/>
    <w:rsid w:val="00AE7056"/>
    <w:pPr>
      <w:spacing w:after="120" w:line="480" w:lineRule="auto"/>
    </w:pPr>
    <w:rPr>
      <w:rFonts w:ascii="Times New Roman" w:hAnsi="Times New Roman"/>
      <w:noProof/>
      <w:sz w:val="24"/>
      <w:szCs w:val="24"/>
      <w:lang w:eastAsia="sk-SK"/>
    </w:rPr>
  </w:style>
  <w:style w:type="character" w:customStyle="1" w:styleId="Zkladntext2Char">
    <w:name w:val="Základný text 2 Char"/>
    <w:basedOn w:val="Predvolenpsmoodseku"/>
    <w:link w:val="Zkladntext2"/>
    <w:uiPriority w:val="99"/>
    <w:semiHidden/>
    <w:locked/>
    <w:rsid w:val="00AE7056"/>
    <w:rPr>
      <w:rFonts w:ascii="Times New Roman" w:hAnsi="Times New Roman" w:cs="Times New Roman"/>
      <w:noProof/>
      <w:sz w:val="24"/>
      <w:szCs w:val="24"/>
      <w:lang w:eastAsia="sk-SK"/>
    </w:rPr>
  </w:style>
  <w:style w:type="character" w:styleId="Odkaznakomentr">
    <w:name w:val="annotation reference"/>
    <w:basedOn w:val="Predvolenpsmoodseku"/>
    <w:uiPriority w:val="99"/>
    <w:semiHidden/>
    <w:unhideWhenUsed/>
    <w:rsid w:val="00AE7056"/>
    <w:rPr>
      <w:rFonts w:cs="Times New Roman"/>
      <w:sz w:val="16"/>
      <w:szCs w:val="16"/>
    </w:rPr>
  </w:style>
  <w:style w:type="paragraph" w:styleId="Textkomentra">
    <w:name w:val="annotation text"/>
    <w:basedOn w:val="Normlny"/>
    <w:link w:val="TextkomentraChar"/>
    <w:uiPriority w:val="99"/>
    <w:semiHidden/>
    <w:unhideWhenUsed/>
    <w:rsid w:val="00AE7056"/>
    <w:rPr>
      <w:rFonts w:ascii="Calibri" w:hAnsi="Calibri"/>
      <w:sz w:val="20"/>
      <w:szCs w:val="20"/>
    </w:rPr>
  </w:style>
  <w:style w:type="character" w:customStyle="1" w:styleId="TextkomentraChar">
    <w:name w:val="Text komentára Char"/>
    <w:basedOn w:val="Predvolenpsmoodseku"/>
    <w:link w:val="Textkomentra"/>
    <w:uiPriority w:val="99"/>
    <w:semiHidden/>
    <w:locked/>
    <w:rsid w:val="00AE7056"/>
    <w:rPr>
      <w:rFonts w:ascii="Calibri" w:hAnsi="Calibri" w:cs="Times New Roman"/>
      <w:sz w:val="20"/>
      <w:szCs w:val="20"/>
    </w:rPr>
  </w:style>
  <w:style w:type="paragraph" w:customStyle="1" w:styleId="CM1">
    <w:name w:val="CM1"/>
    <w:basedOn w:val="Normlny"/>
    <w:next w:val="Normlny"/>
    <w:uiPriority w:val="99"/>
    <w:rsid w:val="004255DA"/>
    <w:pPr>
      <w:autoSpaceDE w:val="0"/>
      <w:autoSpaceDN w:val="0"/>
      <w:adjustRightInd w:val="0"/>
      <w:spacing w:after="0" w:line="240" w:lineRule="auto"/>
    </w:pPr>
    <w:rPr>
      <w:rFonts w:ascii="EUAlbertina" w:hAnsi="EUAlbertina"/>
      <w:sz w:val="24"/>
      <w:szCs w:val="24"/>
      <w:lang w:eastAsia="sk-SK"/>
    </w:rPr>
  </w:style>
  <w:style w:type="character" w:styleId="Zstupntext">
    <w:name w:val="Placeholder Text"/>
    <w:basedOn w:val="Predvolenpsmoodseku"/>
    <w:uiPriority w:val="99"/>
    <w:semiHidden/>
    <w:rsid w:val="009A3429"/>
    <w:rPr>
      <w:rFonts w:ascii="Times New Roman" w:hAnsi="Times New Roman" w:cs="Times New Roman"/>
      <w:color w:val="808080"/>
    </w:rPr>
  </w:style>
  <w:style w:type="paragraph" w:customStyle="1" w:styleId="Default">
    <w:name w:val="Default"/>
    <w:rsid w:val="006A32F2"/>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sid w:val="006A32F2"/>
    <w:rPr>
      <w:rFonts w:cs="Times New Roman"/>
      <w:color w:val="auto"/>
    </w:rPr>
  </w:style>
  <w:style w:type="paragraph" w:styleId="Predmetkomentra">
    <w:name w:val="annotation subject"/>
    <w:basedOn w:val="Textkomentra"/>
    <w:next w:val="Textkomentra"/>
    <w:link w:val="PredmetkomentraChar"/>
    <w:uiPriority w:val="99"/>
    <w:rsid w:val="006B2118"/>
    <w:pPr>
      <w:spacing w:line="240" w:lineRule="auto"/>
    </w:pPr>
    <w:rPr>
      <w:rFonts w:ascii="Arial Narrow" w:hAnsi="Arial Narrow"/>
      <w:b/>
      <w:bCs/>
    </w:rPr>
  </w:style>
  <w:style w:type="character" w:customStyle="1" w:styleId="PredmetkomentraChar">
    <w:name w:val="Predmet komentára Char"/>
    <w:basedOn w:val="TextkomentraChar"/>
    <w:link w:val="Predmetkomentra"/>
    <w:uiPriority w:val="99"/>
    <w:locked/>
    <w:rsid w:val="006B2118"/>
    <w:rPr>
      <w:rFonts w:ascii="Calibri" w:hAnsi="Calibri" w:cs="Times New Roman"/>
      <w:b/>
      <w:bCs/>
      <w:sz w:val="20"/>
      <w:szCs w:val="20"/>
    </w:rPr>
  </w:style>
  <w:style w:type="paragraph" w:styleId="Textpoznmkypodiarou">
    <w:name w:val="footnote text"/>
    <w:basedOn w:val="Normlny"/>
    <w:link w:val="TextpoznmkypodiarouChar"/>
    <w:uiPriority w:val="99"/>
    <w:rsid w:val="005E2D78"/>
    <w:pPr>
      <w:spacing w:after="0" w:line="240" w:lineRule="auto"/>
    </w:pPr>
    <w:rPr>
      <w:rFonts w:ascii="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locked/>
    <w:rsid w:val="005E2D78"/>
    <w:rPr>
      <w:rFonts w:ascii="Times New Roman" w:hAnsi="Times New Roman" w:cs="Times New Roman"/>
      <w:sz w:val="20"/>
      <w:szCs w:val="20"/>
      <w:lang w:val="x-none" w:eastAsia="cs-CZ"/>
    </w:rPr>
  </w:style>
  <w:style w:type="character" w:styleId="Odkaznapoznmkupodiarou">
    <w:name w:val="footnote reference"/>
    <w:basedOn w:val="Predvolenpsmoodseku"/>
    <w:uiPriority w:val="99"/>
    <w:rsid w:val="005E2D78"/>
    <w:rPr>
      <w:rFonts w:cs="Times New Roman"/>
      <w:vertAlign w:val="superscript"/>
    </w:rPr>
  </w:style>
  <w:style w:type="paragraph" w:customStyle="1" w:styleId="Zkladntext1">
    <w:name w:val="Základní text1"/>
    <w:rsid w:val="00071FA5"/>
    <w:pPr>
      <w:widowControl w:val="0"/>
      <w:spacing w:after="0" w:line="240" w:lineRule="auto"/>
    </w:pPr>
    <w:rPr>
      <w:rFonts w:ascii="Times New Roman" w:hAnsi="Times New Roman" w:cs="Times New Roman"/>
      <w:color w:val="000000"/>
      <w:sz w:val="24"/>
      <w:szCs w:val="24"/>
      <w:lang w:eastAsia="sk-SK"/>
    </w:rPr>
  </w:style>
  <w:style w:type="paragraph" w:styleId="Zkladntext0">
    <w:name w:val="Body Text"/>
    <w:basedOn w:val="Normlny"/>
    <w:link w:val="ZkladntextChar"/>
    <w:uiPriority w:val="99"/>
    <w:rsid w:val="00ED3827"/>
    <w:pPr>
      <w:spacing w:after="120"/>
    </w:pPr>
  </w:style>
  <w:style w:type="character" w:customStyle="1" w:styleId="ZkladntextChar">
    <w:name w:val="Základný text Char"/>
    <w:basedOn w:val="Predvolenpsmoodseku"/>
    <w:link w:val="Zkladntext0"/>
    <w:uiPriority w:val="99"/>
    <w:locked/>
    <w:rsid w:val="00ED3827"/>
    <w:rPr>
      <w:rFonts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991849">
      <w:marLeft w:val="0"/>
      <w:marRight w:val="0"/>
      <w:marTop w:val="0"/>
      <w:marBottom w:val="0"/>
      <w:divBdr>
        <w:top w:val="none" w:sz="0" w:space="0" w:color="auto"/>
        <w:left w:val="none" w:sz="0" w:space="0" w:color="auto"/>
        <w:bottom w:val="none" w:sz="0" w:space="0" w:color="auto"/>
        <w:right w:val="none" w:sz="0" w:space="0" w:color="auto"/>
      </w:divBdr>
    </w:div>
    <w:div w:id="1747991850">
      <w:marLeft w:val="0"/>
      <w:marRight w:val="0"/>
      <w:marTop w:val="0"/>
      <w:marBottom w:val="0"/>
      <w:divBdr>
        <w:top w:val="none" w:sz="0" w:space="0" w:color="auto"/>
        <w:left w:val="none" w:sz="0" w:space="0" w:color="auto"/>
        <w:bottom w:val="none" w:sz="0" w:space="0" w:color="auto"/>
        <w:right w:val="none" w:sz="0" w:space="0" w:color="auto"/>
      </w:divBdr>
    </w:div>
    <w:div w:id="1747991851">
      <w:marLeft w:val="0"/>
      <w:marRight w:val="0"/>
      <w:marTop w:val="0"/>
      <w:marBottom w:val="0"/>
      <w:divBdr>
        <w:top w:val="none" w:sz="0" w:space="0" w:color="auto"/>
        <w:left w:val="none" w:sz="0" w:space="0" w:color="auto"/>
        <w:bottom w:val="none" w:sz="0" w:space="0" w:color="auto"/>
        <w:right w:val="none" w:sz="0" w:space="0" w:color="auto"/>
      </w:divBdr>
    </w:div>
    <w:div w:id="1747991852">
      <w:marLeft w:val="0"/>
      <w:marRight w:val="0"/>
      <w:marTop w:val="0"/>
      <w:marBottom w:val="0"/>
      <w:divBdr>
        <w:top w:val="none" w:sz="0" w:space="0" w:color="auto"/>
        <w:left w:val="none" w:sz="0" w:space="0" w:color="auto"/>
        <w:bottom w:val="none" w:sz="0" w:space="0" w:color="auto"/>
        <w:right w:val="none" w:sz="0" w:space="0" w:color="auto"/>
      </w:divBdr>
    </w:div>
    <w:div w:id="1747991853">
      <w:marLeft w:val="0"/>
      <w:marRight w:val="0"/>
      <w:marTop w:val="0"/>
      <w:marBottom w:val="0"/>
      <w:divBdr>
        <w:top w:val="none" w:sz="0" w:space="0" w:color="auto"/>
        <w:left w:val="none" w:sz="0" w:space="0" w:color="auto"/>
        <w:bottom w:val="none" w:sz="0" w:space="0" w:color="auto"/>
        <w:right w:val="none" w:sz="0" w:space="0" w:color="auto"/>
      </w:divBdr>
      <w:divsChild>
        <w:div w:id="1747991857">
          <w:marLeft w:val="0"/>
          <w:marRight w:val="0"/>
          <w:marTop w:val="0"/>
          <w:marBottom w:val="0"/>
          <w:divBdr>
            <w:top w:val="none" w:sz="0" w:space="0" w:color="auto"/>
            <w:left w:val="none" w:sz="0" w:space="0" w:color="auto"/>
            <w:bottom w:val="none" w:sz="0" w:space="0" w:color="auto"/>
            <w:right w:val="none" w:sz="0" w:space="0" w:color="auto"/>
          </w:divBdr>
          <w:divsChild>
            <w:div w:id="1747991855">
              <w:marLeft w:val="0"/>
              <w:marRight w:val="0"/>
              <w:marTop w:val="0"/>
              <w:marBottom w:val="0"/>
              <w:divBdr>
                <w:top w:val="none" w:sz="0" w:space="0" w:color="auto"/>
                <w:left w:val="none" w:sz="0" w:space="0" w:color="auto"/>
                <w:bottom w:val="none" w:sz="0" w:space="0" w:color="auto"/>
                <w:right w:val="none" w:sz="0" w:space="0" w:color="auto"/>
              </w:divBdr>
              <w:divsChild>
                <w:div w:id="1747991854">
                  <w:marLeft w:val="0"/>
                  <w:marRight w:val="0"/>
                  <w:marTop w:val="0"/>
                  <w:marBottom w:val="0"/>
                  <w:divBdr>
                    <w:top w:val="none" w:sz="0" w:space="0" w:color="auto"/>
                    <w:left w:val="none" w:sz="0" w:space="0" w:color="auto"/>
                    <w:bottom w:val="none" w:sz="0" w:space="0" w:color="auto"/>
                    <w:right w:val="none" w:sz="0" w:space="0" w:color="auto"/>
                  </w:divBdr>
                  <w:divsChild>
                    <w:div w:id="1747991856">
                      <w:marLeft w:val="0"/>
                      <w:marRight w:val="0"/>
                      <w:marTop w:val="0"/>
                      <w:marBottom w:val="0"/>
                      <w:divBdr>
                        <w:top w:val="none" w:sz="0" w:space="0" w:color="auto"/>
                        <w:left w:val="none" w:sz="0" w:space="0" w:color="auto"/>
                        <w:bottom w:val="none" w:sz="0" w:space="0" w:color="auto"/>
                        <w:right w:val="none" w:sz="0" w:space="0" w:color="auto"/>
                      </w:divBdr>
                      <w:divsChild>
                        <w:div w:id="17479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918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83A3-8351-4E2D-A546-4814E0BA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25</Pages>
  <Words>10714</Words>
  <Characters>61072</Characters>
  <Application>Microsoft Office Word</Application>
  <DocSecurity>0</DocSecurity>
  <Lines>508</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Danisovic Milan</cp:lastModifiedBy>
  <cp:revision>21</cp:revision>
  <cp:lastPrinted>2018-09-14T08:51:00Z</cp:lastPrinted>
  <dcterms:created xsi:type="dcterms:W3CDTF">2018-09-17T07:23:00Z</dcterms:created>
  <dcterms:modified xsi:type="dcterms:W3CDTF">2018-09-26T09:01:00Z</dcterms:modified>
</cp:coreProperties>
</file>