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B31B4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5B31B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5B31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5B31B4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5B31B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B31B4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5B31B4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5B31B4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5B31B4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B063E3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40544D" w:rsidRDefault="005B31B4" w:rsidP="00273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Implementáciou </w:t>
            </w:r>
            <w:r w:rsidR="005D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</w:t>
            </w:r>
            <w:r w:rsidR="00273F62">
              <w:rPr>
                <w:rFonts w:ascii="Times New Roman" w:hAnsi="Times New Roman"/>
                <w:sz w:val="20"/>
                <w:szCs w:val="20"/>
                <w:lang w:eastAsia="sk-SK"/>
              </w:rPr>
              <w:t>dôjde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k zjednoten</w:t>
            </w:r>
            <w:r w:rsidR="00BB1C13">
              <w:rPr>
                <w:rFonts w:ascii="Times New Roman" w:hAnsi="Times New Roman"/>
                <w:sz w:val="20"/>
                <w:szCs w:val="20"/>
                <w:lang w:eastAsia="sk-SK"/>
              </w:rPr>
              <w:t>iu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pravidiel odmeňovania príslušníkov </w:t>
            </w:r>
            <w:r w:rsidR="00273F62">
              <w:rPr>
                <w:rFonts w:ascii="Times New Roman" w:hAnsi="Times New Roman"/>
                <w:sz w:val="20"/>
                <w:szCs w:val="20"/>
                <w:lang w:eastAsia="sk-SK"/>
              </w:rPr>
              <w:t>finančnej správy,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tým  k vyššiemu platovému ohodnoteniu dotknutej skupiny, ktorou sú príslušníci </w:t>
            </w:r>
            <w:r w:rsidR="00273F62">
              <w:rPr>
                <w:rFonts w:ascii="Times New Roman" w:hAnsi="Times New Roman"/>
                <w:sz w:val="20"/>
                <w:szCs w:val="20"/>
                <w:lang w:eastAsia="sk-SK"/>
              </w:rPr>
              <w:t>finančnej správy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24847" w:rsidRPr="00CD4982" w:rsidTr="00B063E3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40544D" w:rsidRDefault="005B31B4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Príslušníci finančnej správy</w:t>
            </w:r>
          </w:p>
        </w:tc>
      </w:tr>
      <w:tr w:rsidR="00224847" w:rsidRPr="00CD4982" w:rsidTr="00B063E3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E538C0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224847" w:rsidRPr="0040544D" w:rsidRDefault="00273F62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B063E3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40544D" w:rsidRDefault="00273F62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B063E3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40544D" w:rsidRDefault="00273F62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B31B4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5B31B4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5B31B4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224847" w:rsidP="00273F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  <w:r w:rsidR="005B31B4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príslušníci finančnej správy </w:t>
            </w:r>
          </w:p>
        </w:tc>
      </w:tr>
      <w:tr w:rsidR="00224847" w:rsidRPr="00CD4982" w:rsidTr="005B31B4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5B31B4" w:rsidP="00273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Implementáciou </w:t>
            </w:r>
            <w:r w:rsidR="005D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sa očakáva zvýšenie príjmov príslušníkov </w:t>
            </w:r>
            <w:r w:rsidR="00273F62">
              <w:rPr>
                <w:rFonts w:ascii="Times New Roman" w:hAnsi="Times New Roman"/>
                <w:sz w:val="20"/>
                <w:szCs w:val="20"/>
                <w:lang w:eastAsia="sk-SK"/>
              </w:rPr>
              <w:t>finančnej správy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priemere </w:t>
            </w:r>
            <w:r w:rsidR="001206CA">
              <w:rPr>
                <w:rFonts w:ascii="Times New Roman" w:hAnsi="Times New Roman"/>
                <w:sz w:val="20"/>
                <w:szCs w:val="20"/>
                <w:lang w:eastAsia="sk-SK"/>
              </w:rPr>
              <w:t>do 20 % v porovnaní s rokom 2018.</w:t>
            </w:r>
            <w:r w:rsidR="00273F6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1206C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Očakáva sa zlepšenie </w:t>
            </w:r>
            <w:r w:rsidR="00BB1C1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personálnej </w:t>
            </w:r>
            <w:r w:rsidR="001206CA">
              <w:rPr>
                <w:rFonts w:ascii="Times New Roman" w:hAnsi="Times New Roman"/>
                <w:sz w:val="20"/>
                <w:szCs w:val="20"/>
                <w:lang w:eastAsia="sk-SK"/>
              </w:rPr>
              <w:t>stabilizácie, zachovanie poskytovaných benefitov a ich posilnenie viazané na odslúžené roky vo finančnej správe</w:t>
            </w:r>
            <w:r w:rsidR="000E479E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5B31B4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0E479E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5B31B4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0E479E" w:rsidP="000E4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8 682 príslušníkov finančnej správy</w:t>
            </w:r>
          </w:p>
        </w:tc>
      </w:tr>
      <w:tr w:rsidR="00224847" w:rsidRPr="00CD4982" w:rsidTr="005B31B4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CD4982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  <w:r w:rsidR="005D40B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:rsidTr="005B31B4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5B31B4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5B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5B31B4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5B31B4"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A30F1C" w:rsidRDefault="003935BF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</w:t>
            </w:r>
          </w:p>
          <w:p w:rsidR="00A30F1C" w:rsidRPr="0040544D" w:rsidRDefault="00A30F1C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5B31B4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5B31B4">
        <w:trPr>
          <w:trHeight w:val="677"/>
          <w:jc w:val="center"/>
        </w:trPr>
        <w:tc>
          <w:tcPr>
            <w:tcW w:w="1993" w:type="pct"/>
          </w:tcPr>
          <w:p w:rsidR="00A30F1C" w:rsidRPr="00CD4982" w:rsidRDefault="00CB1E0A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  </w:t>
            </w:r>
            <w:r w:rsidR="00A30F1C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="00A30F1C"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 w:rsidR="00A30F1C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="00A30F1C"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30F1C" w:rsidRPr="0040544D" w:rsidRDefault="003935BF" w:rsidP="005B31B4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-</w:t>
            </w:r>
          </w:p>
          <w:p w:rsidR="00A30F1C" w:rsidRPr="0040544D" w:rsidRDefault="00A30F1C" w:rsidP="005B31B4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CD4982" w:rsidRPr="0040544D" w:rsidRDefault="00BB1C13" w:rsidP="003935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Návrh zákona posilňuje rovnosť príležitostí, možnosti kariérneho postupu a zatraktívnenie štátnej služby vo finančnej  správe pre potenciálnych záujemcov aj z radov mladších obyvateľov S</w:t>
            </w:r>
            <w:r w:rsidR="003935BF">
              <w:rPr>
                <w:rFonts w:ascii="Times New Roman" w:hAnsi="Times New Roman"/>
                <w:sz w:val="20"/>
                <w:lang w:eastAsia="sk-SK"/>
              </w:rPr>
              <w:t>lovenskej republiky,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a tým vytváranie stabilného a odborného personálneho substrátu do budúceho obdobia.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Default="00CB1E0A" w:rsidP="00CB1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Možnosť kariérneho postupu aj medzi dvoma skupinami príslušníkov </w:t>
            </w:r>
            <w:r w:rsidR="002A5DA9">
              <w:rPr>
                <w:rFonts w:ascii="Times New Roman" w:hAnsi="Times New Roman"/>
                <w:sz w:val="20"/>
                <w:lang w:eastAsia="sk-SK"/>
              </w:rPr>
              <w:t>finančnej správy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  <w:r w:rsidR="002A5DA9">
              <w:rPr>
                <w:rFonts w:ascii="Times New Roman" w:hAnsi="Times New Roman"/>
                <w:sz w:val="20"/>
                <w:lang w:eastAsia="sk-SK"/>
              </w:rPr>
              <w:t>(</w:t>
            </w:r>
            <w:r>
              <w:rPr>
                <w:rFonts w:ascii="Times New Roman" w:hAnsi="Times New Roman"/>
                <w:sz w:val="20"/>
                <w:lang w:eastAsia="sk-SK"/>
              </w:rPr>
              <w:t>ozbrojenou a</w:t>
            </w:r>
            <w:r w:rsidR="002A5DA9">
              <w:rPr>
                <w:rFonts w:ascii="Times New Roman" w:hAnsi="Times New Roman"/>
                <w:sz w:val="20"/>
                <w:lang w:eastAsia="sk-SK"/>
              </w:rPr>
              <w:t> </w:t>
            </w:r>
            <w:r>
              <w:rPr>
                <w:rFonts w:ascii="Times New Roman" w:hAnsi="Times New Roman"/>
                <w:sz w:val="20"/>
                <w:lang w:eastAsia="sk-SK"/>
              </w:rPr>
              <w:t>neozbrojenou</w:t>
            </w:r>
            <w:r w:rsidR="002A5DA9">
              <w:rPr>
                <w:rFonts w:ascii="Times New Roman" w:hAnsi="Times New Roman"/>
                <w:sz w:val="20"/>
                <w:lang w:eastAsia="sk-SK"/>
              </w:rPr>
              <w:t>)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eliminuje rodové stereotypy, podporuje vyrovnávanie ekonomickej nezávislosti a podporuje rovnoprávnosť mužov a žien. Príslušníci </w:t>
            </w:r>
            <w:r w:rsidR="002A5DA9">
              <w:rPr>
                <w:rFonts w:ascii="Times New Roman" w:hAnsi="Times New Roman"/>
                <w:sz w:val="20"/>
                <w:lang w:eastAsia="sk-SK"/>
              </w:rPr>
              <w:t>finančnej správy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majú rovnaké možnosti kariérneho rastu, odborného vzdelávania, prehlbovania odbornosti, poskytovania benefitov, členstva v odborových organizáciách a pri odmeňovaní sa postupuje podľa zásady rovnakého zaobchádzania.</w:t>
            </w:r>
          </w:p>
          <w:p w:rsidR="00CA6BAF" w:rsidRDefault="00CA6BAF" w:rsidP="00CB1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5B31B4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  <w:r w:rsidR="00DF077F"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</w:p>
        </w:tc>
      </w:tr>
      <w:tr w:rsidR="00994C53" w:rsidRPr="00994C53" w:rsidTr="005B31B4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A30F1C" w:rsidRDefault="002C66B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  <w:r w:rsidR="00DF077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</w:tc>
      </w:tr>
      <w:tr w:rsidR="00994C53" w:rsidRPr="00994C53" w:rsidTr="005B31B4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2C66B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5B31B4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CB1E0A" w:rsidP="002C66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Pozitívna mzdová politika prezentovaná </w:t>
            </w:r>
            <w:r w:rsidR="002C66B2">
              <w:rPr>
                <w:rFonts w:ascii="Times New Roman" w:hAnsi="Times New Roman"/>
                <w:sz w:val="20"/>
                <w:szCs w:val="18"/>
              </w:rPr>
              <w:t xml:space="preserve">návrhom </w:t>
            </w:r>
            <w:r>
              <w:rPr>
                <w:rFonts w:ascii="Times New Roman" w:hAnsi="Times New Roman"/>
                <w:sz w:val="20"/>
                <w:szCs w:val="18"/>
              </w:rPr>
              <w:t>zákon</w:t>
            </w:r>
            <w:r w:rsidR="002C66B2">
              <w:rPr>
                <w:rFonts w:ascii="Times New Roman" w:hAnsi="Times New Roman"/>
                <w:sz w:val="20"/>
                <w:szCs w:val="18"/>
              </w:rPr>
              <w:t>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môže mať vplyv na vyšší záujem o prácu vo finančnej správe</w:t>
            </w:r>
            <w:r w:rsidR="002C66B2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</w:tr>
      <w:tr w:rsidR="00994C53" w:rsidRPr="00994C53" w:rsidTr="005B31B4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5B31B4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CB1E0A" w:rsidP="00DF0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Pozitívny dosah na fungovanie trhu práce môže byť vo zvýšenom záujme mladých vzdelaných ľudí o prácu vo finančnej správe</w:t>
            </w:r>
            <w:r w:rsidR="00DF077F">
              <w:rPr>
                <w:rFonts w:ascii="Times New Roman" w:hAnsi="Times New Roman"/>
                <w:sz w:val="20"/>
                <w:szCs w:val="18"/>
              </w:rPr>
              <w:t xml:space="preserve"> aj s prihliadnutím na odmeňovanie bez regionálnych rozdielov</w:t>
            </w:r>
            <w:r w:rsidR="005D40BB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</w:tr>
      <w:tr w:rsidR="00994C53" w:rsidRPr="00994C53" w:rsidTr="005B31B4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  <w:r w:rsidR="00DF077F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994C53" w:rsidRPr="00994C53" w:rsidTr="005B31B4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5D40BB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Ovplyvňuje návrh špecifické vekové skupiny zamestnancov? Ak áno, aké? Akým spôsobom?</w:t>
            </w:r>
          </w:p>
        </w:tc>
      </w:tr>
      <w:tr w:rsidR="00994C53" w:rsidRPr="00994C53" w:rsidTr="005B31B4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5D40BB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</w:tbl>
    <w:p w:rsidR="00B90A2F" w:rsidRDefault="00B90A2F" w:rsidP="00CD498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sk-SK"/>
        </w:rPr>
        <w:sectPr w:rsidR="00B90A2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p w:rsidR="00CB3623" w:rsidRDefault="00CB3623" w:rsidP="005D40BB">
      <w:pPr>
        <w:spacing w:after="0" w:line="240" w:lineRule="auto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1E" w:rsidRDefault="00CF7E1E" w:rsidP="001D6749">
      <w:pPr>
        <w:spacing w:after="0" w:line="240" w:lineRule="auto"/>
      </w:pPr>
      <w:r>
        <w:separator/>
      </w:r>
    </w:p>
  </w:endnote>
  <w:endnote w:type="continuationSeparator" w:id="0">
    <w:p w:rsidR="00CF7E1E" w:rsidRDefault="00CF7E1E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1D6749" w:rsidRDefault="00CB1E0A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3345E7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1D6749" w:rsidRDefault="00CB1E0A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3345E7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1E" w:rsidRDefault="00CF7E1E" w:rsidP="001D6749">
      <w:pPr>
        <w:spacing w:after="0" w:line="240" w:lineRule="auto"/>
      </w:pPr>
      <w:r>
        <w:separator/>
      </w:r>
    </w:p>
  </w:footnote>
  <w:footnote w:type="continuationSeparator" w:id="0">
    <w:p w:rsidR="00CF7E1E" w:rsidRDefault="00CF7E1E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CD4982" w:rsidRDefault="00CB1E0A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CD4982" w:rsidRDefault="00CB1E0A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B5D"/>
    <w:rsid w:val="000009B5"/>
    <w:rsid w:val="00020DA0"/>
    <w:rsid w:val="000274D0"/>
    <w:rsid w:val="000E479E"/>
    <w:rsid w:val="001206CA"/>
    <w:rsid w:val="00165321"/>
    <w:rsid w:val="001D6749"/>
    <w:rsid w:val="001F7932"/>
    <w:rsid w:val="00204D10"/>
    <w:rsid w:val="00224847"/>
    <w:rsid w:val="00227A26"/>
    <w:rsid w:val="00273F62"/>
    <w:rsid w:val="00275F99"/>
    <w:rsid w:val="002A5DA9"/>
    <w:rsid w:val="002C66B2"/>
    <w:rsid w:val="003345E7"/>
    <w:rsid w:val="00337B5D"/>
    <w:rsid w:val="003541E9"/>
    <w:rsid w:val="00357E2A"/>
    <w:rsid w:val="00362CBF"/>
    <w:rsid w:val="003849C7"/>
    <w:rsid w:val="003935BF"/>
    <w:rsid w:val="0040544D"/>
    <w:rsid w:val="00466488"/>
    <w:rsid w:val="004F2664"/>
    <w:rsid w:val="0051643C"/>
    <w:rsid w:val="00520808"/>
    <w:rsid w:val="00585AD3"/>
    <w:rsid w:val="005A57C8"/>
    <w:rsid w:val="005B31B4"/>
    <w:rsid w:val="005D40BB"/>
    <w:rsid w:val="006865B2"/>
    <w:rsid w:val="006B34DA"/>
    <w:rsid w:val="007B003C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F39B8"/>
    <w:rsid w:val="00B063E3"/>
    <w:rsid w:val="00B4080A"/>
    <w:rsid w:val="00B437B3"/>
    <w:rsid w:val="00B5519C"/>
    <w:rsid w:val="00B63F60"/>
    <w:rsid w:val="00B675B0"/>
    <w:rsid w:val="00B90A2F"/>
    <w:rsid w:val="00BB1C13"/>
    <w:rsid w:val="00BC22E3"/>
    <w:rsid w:val="00C15DC1"/>
    <w:rsid w:val="00C63956"/>
    <w:rsid w:val="00C77AA2"/>
    <w:rsid w:val="00CA023C"/>
    <w:rsid w:val="00CA3E12"/>
    <w:rsid w:val="00CA6BAF"/>
    <w:rsid w:val="00CB1E0A"/>
    <w:rsid w:val="00CB3623"/>
    <w:rsid w:val="00CD4982"/>
    <w:rsid w:val="00CF7E1E"/>
    <w:rsid w:val="00D829FE"/>
    <w:rsid w:val="00D921AE"/>
    <w:rsid w:val="00DA4453"/>
    <w:rsid w:val="00DF077F"/>
    <w:rsid w:val="00E22685"/>
    <w:rsid w:val="00E40428"/>
    <w:rsid w:val="00E538C0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1C2A84-B019-4625-A63A-0CD9B4DD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659D-CD1A-4B1C-BC96-6C989E46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Marekova Janka</cp:lastModifiedBy>
  <cp:revision>2</cp:revision>
  <cp:lastPrinted>2018-07-23T07:09:00Z</cp:lastPrinted>
  <dcterms:created xsi:type="dcterms:W3CDTF">2018-09-13T07:46:00Z</dcterms:created>
  <dcterms:modified xsi:type="dcterms:W3CDTF">2018-09-13T07:46:00Z</dcterms:modified>
</cp:coreProperties>
</file>