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A6" w:rsidRDefault="00CA2532">
      <w:pPr>
        <w:jc w:val="center"/>
      </w:pPr>
      <w:bookmarkStart w:id="0" w:name="_GoBack"/>
      <w:bookmarkEnd w:id="0"/>
      <w:r>
        <w:rPr>
          <w:rFonts w:ascii="Times New Roman" w:hAnsi="Times New Roman"/>
          <w:b/>
          <w:caps/>
        </w:rPr>
        <w:t>Národná rada Slovenskej republiky</w:t>
      </w:r>
    </w:p>
    <w:p w:rsidR="00206AA6" w:rsidRDefault="00CA2532">
      <w:pPr>
        <w:pBdr>
          <w:bottom w:val="single" w:sz="12" w:space="1" w:color="00000A"/>
        </w:pBdr>
        <w:jc w:val="center"/>
      </w:pPr>
      <w:r>
        <w:rPr>
          <w:rFonts w:ascii="Times New Roman" w:hAnsi="Times New Roman"/>
          <w:b/>
          <w:caps/>
        </w:rPr>
        <w:t>VII. volebné obdobie</w:t>
      </w:r>
    </w:p>
    <w:p w:rsidR="00206AA6" w:rsidRDefault="00206AA6">
      <w:pPr>
        <w:rPr>
          <w:rFonts w:ascii="Times New Roman" w:eastAsia="Times New Roman" w:hAnsi="Times New Roman"/>
          <w:i/>
        </w:rPr>
      </w:pPr>
    </w:p>
    <w:p w:rsidR="00206AA6" w:rsidRDefault="00CA2532">
      <w:pPr>
        <w:jc w:val="center"/>
      </w:pPr>
      <w:r>
        <w:rPr>
          <w:rFonts w:ascii="Times New Roman" w:hAnsi="Times New Roman"/>
          <w:b/>
        </w:rPr>
        <w:t>Návrh</w:t>
      </w:r>
    </w:p>
    <w:p w:rsidR="00206AA6" w:rsidRDefault="00206AA6">
      <w:pPr>
        <w:jc w:val="center"/>
        <w:rPr>
          <w:rFonts w:ascii="Times New Roman" w:eastAsia="Times New Roman" w:hAnsi="Times New Roman"/>
          <w:b/>
        </w:rPr>
      </w:pPr>
    </w:p>
    <w:p w:rsidR="00206AA6" w:rsidRDefault="00206AA6">
      <w:pPr>
        <w:jc w:val="center"/>
        <w:rPr>
          <w:rFonts w:ascii="Times New Roman" w:eastAsia="Times New Roman" w:hAnsi="Times New Roman"/>
          <w:b/>
        </w:rPr>
      </w:pPr>
    </w:p>
    <w:p w:rsidR="00206AA6" w:rsidRDefault="00206AA6">
      <w:pPr>
        <w:jc w:val="center"/>
        <w:rPr>
          <w:rFonts w:ascii="Times New Roman" w:eastAsia="Times New Roman" w:hAnsi="Times New Roman"/>
          <w:b/>
        </w:rPr>
      </w:pPr>
    </w:p>
    <w:p w:rsidR="00206AA6" w:rsidRDefault="00CA2532">
      <w:pPr>
        <w:jc w:val="center"/>
      </w:pPr>
      <w:r>
        <w:rPr>
          <w:rFonts w:ascii="Times New Roman" w:hAnsi="Times New Roman"/>
          <w:b/>
        </w:rPr>
        <w:t>Zákon</w:t>
      </w:r>
    </w:p>
    <w:p w:rsidR="00206AA6" w:rsidRDefault="00206AA6">
      <w:pPr>
        <w:jc w:val="center"/>
        <w:rPr>
          <w:rFonts w:ascii="Times New Roman" w:eastAsia="Times New Roman" w:hAnsi="Times New Roman"/>
          <w:b/>
        </w:rPr>
      </w:pPr>
    </w:p>
    <w:p w:rsidR="00206AA6" w:rsidRDefault="00206AA6">
      <w:pPr>
        <w:jc w:val="center"/>
        <w:rPr>
          <w:rFonts w:ascii="Times New Roman" w:eastAsia="Times New Roman" w:hAnsi="Times New Roman"/>
          <w:b/>
        </w:rPr>
      </w:pPr>
    </w:p>
    <w:p w:rsidR="00206AA6" w:rsidRDefault="00206AA6">
      <w:pPr>
        <w:jc w:val="center"/>
        <w:rPr>
          <w:rFonts w:ascii="Times New Roman" w:eastAsia="Times New Roman" w:hAnsi="Times New Roman"/>
          <w:b/>
        </w:rPr>
      </w:pPr>
    </w:p>
    <w:p w:rsidR="00206AA6" w:rsidRDefault="00CA2532">
      <w:pPr>
        <w:jc w:val="center"/>
      </w:pPr>
      <w:r>
        <w:rPr>
          <w:rFonts w:ascii="Times New Roman" w:hAnsi="Times New Roman"/>
          <w:b/>
        </w:rPr>
        <w:t>z ......... 2018,</w:t>
      </w:r>
    </w:p>
    <w:p w:rsidR="00206AA6" w:rsidRDefault="00206AA6">
      <w:pPr>
        <w:jc w:val="both"/>
        <w:rPr>
          <w:rFonts w:ascii="Times New Roman" w:eastAsia="Times New Roman" w:hAnsi="Times New Roman"/>
          <w:b/>
        </w:rPr>
      </w:pPr>
    </w:p>
    <w:p w:rsidR="00206AA6" w:rsidRDefault="00CA2532">
      <w:pPr>
        <w:tabs>
          <w:tab w:val="left" w:pos="7215"/>
          <w:tab w:val="left" w:leader="dot" w:pos="8902"/>
        </w:tabs>
        <w:jc w:val="center"/>
      </w:pPr>
      <w:r>
        <w:rPr>
          <w:rFonts w:ascii="Times New Roman" w:hAnsi="Times New Roman"/>
          <w:b/>
        </w:rPr>
        <w:t xml:space="preserve">ktorým sa dopĺňa zákon Národnej rady Slovenskej republiky č. 596/2003 Z. z. o </w:t>
      </w:r>
      <w:r>
        <w:rPr>
          <w:rFonts w:ascii="Times New Roman" w:hAnsi="Times New Roman"/>
          <w:b/>
          <w:color w:val="070707"/>
        </w:rPr>
        <w:t xml:space="preserve">štátnej správe v školstve a školskej samospráve a o zmene a doplnení niektorých </w:t>
      </w:r>
      <w:r>
        <w:rPr>
          <w:rFonts w:ascii="Times New Roman" w:hAnsi="Times New Roman"/>
          <w:b/>
          <w:color w:val="070707"/>
        </w:rPr>
        <w:t>zákonov.</w:t>
      </w:r>
    </w:p>
    <w:p w:rsidR="00206AA6" w:rsidRDefault="00206AA6">
      <w:pPr>
        <w:jc w:val="both"/>
        <w:rPr>
          <w:rFonts w:ascii="Times New Roman" w:eastAsia="Times New Roman" w:hAnsi="Times New Roman"/>
        </w:rPr>
      </w:pPr>
    </w:p>
    <w:p w:rsidR="00206AA6" w:rsidRDefault="00CA2532">
      <w:pPr>
        <w:jc w:val="both"/>
      </w:pPr>
      <w:r>
        <w:rPr>
          <w:rFonts w:ascii="Times New Roman" w:hAnsi="Times New Roman"/>
        </w:rPr>
        <w:t>Národná rada Slovenskej republiky sa uzniesla na tomto zákone:</w:t>
      </w:r>
    </w:p>
    <w:p w:rsidR="00206AA6" w:rsidRDefault="00206AA6">
      <w:pPr>
        <w:jc w:val="both"/>
        <w:rPr>
          <w:rFonts w:ascii="Times New Roman" w:eastAsia="Times New Roman" w:hAnsi="Times New Roman"/>
        </w:rPr>
      </w:pPr>
    </w:p>
    <w:p w:rsidR="00206AA6" w:rsidRDefault="00CA2532">
      <w:pPr>
        <w:jc w:val="center"/>
      </w:pPr>
      <w:r>
        <w:rPr>
          <w:rFonts w:ascii="Times New Roman" w:hAnsi="Times New Roman"/>
          <w:b/>
        </w:rPr>
        <w:t>Čl. I</w:t>
      </w:r>
    </w:p>
    <w:p w:rsidR="00206AA6" w:rsidRDefault="00206AA6">
      <w:pPr>
        <w:jc w:val="center"/>
        <w:rPr>
          <w:rFonts w:ascii="Times New Roman" w:eastAsia="Times New Roman" w:hAnsi="Times New Roman"/>
          <w:b/>
        </w:rPr>
      </w:pPr>
    </w:p>
    <w:p w:rsidR="00206AA6" w:rsidRDefault="00CA2532">
      <w:pPr>
        <w:jc w:val="both"/>
      </w:pPr>
      <w:r>
        <w:rPr>
          <w:rFonts w:ascii="Times New Roman" w:hAnsi="Times New Roman"/>
        </w:rPr>
        <w:t xml:space="preserve">Zákon Národnej rady Slovenskej republiky č. </w:t>
      </w:r>
      <w:r>
        <w:rPr>
          <w:rFonts w:ascii="Times New Roman" w:hAnsi="Times New Roman"/>
        </w:rPr>
        <w:t xml:space="preserve">596/2003 Z. z. o </w:t>
      </w:r>
      <w:r>
        <w:rPr>
          <w:rFonts w:ascii="Times New Roman" w:hAnsi="Times New Roman"/>
          <w:color w:val="070707"/>
        </w:rPr>
        <w:t>štátnej správe v školstve a školskej samospráve</w:t>
      </w:r>
      <w:r>
        <w:rPr>
          <w:rFonts w:ascii="Times New Roman" w:hAnsi="Times New Roman"/>
          <w:b/>
          <w:color w:val="070707"/>
        </w:rPr>
        <w:t xml:space="preserve"> </w:t>
      </w:r>
      <w:r>
        <w:rPr>
          <w:rFonts w:ascii="Times New Roman" w:hAnsi="Times New Roman"/>
        </w:rPr>
        <w:t xml:space="preserve">v znení zákona Národnej rady Slovenskej republiky č. </w:t>
      </w:r>
      <w:hyperlink r:id="rId4">
        <w:r>
          <w:rPr>
            <w:rStyle w:val="Internetovodkaz"/>
            <w:rFonts w:ascii="Times New Roman" w:hAnsi="Times New Roman"/>
            <w:color w:val="000000"/>
            <w:u w:val="none"/>
          </w:rPr>
          <w:t>365/2004 Z. z.</w:t>
        </w:r>
      </w:hyperlink>
      <w:r>
        <w:rPr>
          <w:rFonts w:ascii="Times New Roman" w:hAnsi="Times New Roman"/>
        </w:rPr>
        <w:t xml:space="preserve">, zákona Národnej rady Slovenskej republiky č. </w:t>
      </w:r>
      <w:hyperlink r:id="rId5">
        <w:r>
          <w:rPr>
            <w:rStyle w:val="Internetovodkaz"/>
            <w:rFonts w:ascii="Times New Roman" w:hAnsi="Times New Roman"/>
            <w:color w:val="000000"/>
            <w:u w:val="none"/>
          </w:rPr>
          <w:t>564/2004 Z. z.</w:t>
        </w:r>
      </w:hyperlink>
      <w:r>
        <w:rPr>
          <w:rFonts w:ascii="Times New Roman" w:hAnsi="Times New Roman"/>
        </w:rPr>
        <w:t xml:space="preserve">, zákona Národnej rady Slovenskej republiky č. </w:t>
      </w:r>
      <w:hyperlink r:id="rId6">
        <w:r>
          <w:rPr>
            <w:rStyle w:val="Internetovodkaz"/>
            <w:rFonts w:ascii="Times New Roman" w:hAnsi="Times New Roman"/>
            <w:color w:val="000000"/>
            <w:u w:val="none"/>
          </w:rPr>
          <w:t>5/2005 Z. z.</w:t>
        </w:r>
      </w:hyperlink>
      <w:r>
        <w:rPr>
          <w:rFonts w:ascii="Times New Roman" w:hAnsi="Times New Roman"/>
        </w:rPr>
        <w:t xml:space="preserve">, zákona Národnej rady Slovenskej republiky č. </w:t>
      </w:r>
      <w:hyperlink r:id="rId7">
        <w:r>
          <w:rPr>
            <w:rStyle w:val="Internetovodkaz"/>
            <w:rFonts w:ascii="Times New Roman" w:hAnsi="Times New Roman"/>
            <w:color w:val="000000"/>
            <w:u w:val="none"/>
          </w:rPr>
          <w:t>475/2005 Z. z.</w:t>
        </w:r>
      </w:hyperlink>
      <w:r>
        <w:rPr>
          <w:rFonts w:ascii="Times New Roman" w:hAnsi="Times New Roman"/>
        </w:rPr>
        <w:t xml:space="preserve">, zákona Národnej rady Slovenskej republiky č. </w:t>
      </w:r>
      <w:hyperlink r:id="rId8">
        <w:r>
          <w:rPr>
            <w:rStyle w:val="Internetovodkaz"/>
            <w:rFonts w:ascii="Times New Roman" w:hAnsi="Times New Roman"/>
            <w:color w:val="000000"/>
            <w:u w:val="none"/>
          </w:rPr>
          <w:t>279/2006 Z. z.</w:t>
        </w:r>
      </w:hyperlink>
      <w:r>
        <w:rPr>
          <w:rFonts w:ascii="Times New Roman" w:hAnsi="Times New Roman"/>
        </w:rPr>
        <w:t xml:space="preserve">, zákona Národnej rady Slovenskej republiky č. </w:t>
      </w:r>
      <w:hyperlink r:id="rId9">
        <w:r>
          <w:rPr>
            <w:rStyle w:val="Internetovodkaz"/>
            <w:rFonts w:ascii="Times New Roman" w:hAnsi="Times New Roman"/>
            <w:color w:val="000000"/>
            <w:u w:val="none"/>
          </w:rPr>
          <w:t>689/2006 Z. z.</w:t>
        </w:r>
      </w:hyperlink>
      <w:r>
        <w:rPr>
          <w:rFonts w:ascii="Times New Roman" w:hAnsi="Times New Roman"/>
        </w:rPr>
        <w:t xml:space="preserve">, zákona Národnej rady Slovenskej republiky č. </w:t>
      </w:r>
      <w:hyperlink r:id="rId10">
        <w:r>
          <w:rPr>
            <w:rStyle w:val="Internetovodkaz"/>
            <w:rFonts w:ascii="Times New Roman" w:hAnsi="Times New Roman"/>
            <w:color w:val="000000"/>
            <w:u w:val="none"/>
          </w:rPr>
          <w:t>245/2008 Z. z.</w:t>
        </w:r>
      </w:hyperlink>
      <w:r>
        <w:rPr>
          <w:rFonts w:ascii="Times New Roman" w:hAnsi="Times New Roman"/>
        </w:rPr>
        <w:t xml:space="preserve">, zákona Národnej rady Slovenskej republiky č. </w:t>
      </w:r>
      <w:hyperlink r:id="rId11">
        <w:r>
          <w:rPr>
            <w:rStyle w:val="Internetovodkaz"/>
            <w:rFonts w:ascii="Times New Roman" w:hAnsi="Times New Roman"/>
            <w:color w:val="000000"/>
            <w:u w:val="none"/>
          </w:rPr>
          <w:t>462/2008 Z. z.</w:t>
        </w:r>
      </w:hyperlink>
      <w:r>
        <w:rPr>
          <w:rFonts w:ascii="Times New Roman" w:hAnsi="Times New Roman"/>
        </w:rPr>
        <w:t xml:space="preserve">, zákona Národnej rady Slovenskej republiky č. </w:t>
      </w:r>
      <w:hyperlink r:id="rId12">
        <w:r>
          <w:rPr>
            <w:rStyle w:val="Internetovodkaz"/>
            <w:rFonts w:ascii="Times New Roman" w:hAnsi="Times New Roman"/>
            <w:color w:val="000000"/>
            <w:u w:val="none"/>
          </w:rPr>
          <w:t>179/2009 Z. z.</w:t>
        </w:r>
      </w:hyperlink>
      <w:r>
        <w:rPr>
          <w:rFonts w:ascii="Times New Roman" w:hAnsi="Times New Roman"/>
        </w:rPr>
        <w:t xml:space="preserve">, zákona Národnej rady Slovenskej  republiky č. </w:t>
      </w:r>
      <w:hyperlink r:id="rId13">
        <w:r>
          <w:rPr>
            <w:rStyle w:val="Internetovodkaz"/>
            <w:rFonts w:ascii="Times New Roman" w:hAnsi="Times New Roman"/>
            <w:color w:val="000000"/>
            <w:u w:val="none"/>
          </w:rPr>
          <w:t>179/2009 Z. z.</w:t>
        </w:r>
      </w:hyperlink>
      <w:r>
        <w:rPr>
          <w:rFonts w:ascii="Times New Roman" w:hAnsi="Times New Roman"/>
        </w:rPr>
        <w:t xml:space="preserve">, zákona Národnej rady Slovenskej republiky č. </w:t>
      </w:r>
      <w:hyperlink r:id="rId14">
        <w:r>
          <w:rPr>
            <w:rStyle w:val="Internetovodkaz"/>
            <w:rFonts w:ascii="Times New Roman" w:hAnsi="Times New Roman"/>
            <w:color w:val="000000"/>
            <w:u w:val="none"/>
          </w:rPr>
          <w:t>184/2009 Z</w:t>
        </w:r>
        <w:r>
          <w:rPr>
            <w:rStyle w:val="Internetovodkaz"/>
            <w:rFonts w:ascii="Times New Roman" w:hAnsi="Times New Roman"/>
            <w:color w:val="000000"/>
            <w:u w:val="none"/>
          </w:rPr>
          <w:t>. z.</w:t>
        </w:r>
      </w:hyperlink>
      <w:r>
        <w:rPr>
          <w:rFonts w:ascii="Times New Roman" w:hAnsi="Times New Roman"/>
        </w:rPr>
        <w:t xml:space="preserve">, zákona Národnej rady Slovenskej republiky č. </w:t>
      </w:r>
      <w:hyperlink r:id="rId15">
        <w:r>
          <w:rPr>
            <w:rStyle w:val="Internetovodkaz"/>
            <w:rFonts w:ascii="Times New Roman" w:hAnsi="Times New Roman"/>
            <w:color w:val="000000"/>
            <w:u w:val="none"/>
          </w:rPr>
          <w:t>214/2009 Z. z.</w:t>
        </w:r>
      </w:hyperlink>
      <w:r>
        <w:rPr>
          <w:rFonts w:ascii="Times New Roman" w:hAnsi="Times New Roman"/>
        </w:rPr>
        <w:t xml:space="preserve">, zákona Národnej rady Slovenskej republiky č. </w:t>
      </w:r>
      <w:hyperlink r:id="rId16">
        <w:r>
          <w:rPr>
            <w:rStyle w:val="Internetovodkaz"/>
            <w:rFonts w:ascii="Times New Roman" w:hAnsi="Times New Roman"/>
            <w:color w:val="000000"/>
            <w:u w:val="none"/>
          </w:rPr>
          <w:t>38/2011 Z. z.</w:t>
        </w:r>
      </w:hyperlink>
      <w:r>
        <w:rPr>
          <w:rFonts w:ascii="Times New Roman" w:hAnsi="Times New Roman"/>
        </w:rPr>
        <w:t>, zákona Národ</w:t>
      </w:r>
      <w:r>
        <w:rPr>
          <w:rFonts w:ascii="Times New Roman" w:hAnsi="Times New Roman"/>
        </w:rPr>
        <w:t xml:space="preserve">nej rady Slovenskej republiky  č. </w:t>
      </w:r>
      <w:hyperlink r:id="rId17">
        <w:r>
          <w:rPr>
            <w:rStyle w:val="Internetovodkaz"/>
            <w:rFonts w:ascii="Times New Roman" w:hAnsi="Times New Roman"/>
            <w:color w:val="000000"/>
            <w:u w:val="none"/>
          </w:rPr>
          <w:t>325/2012 Z. z.</w:t>
        </w:r>
      </w:hyperlink>
      <w:r>
        <w:rPr>
          <w:rFonts w:ascii="Times New Roman" w:hAnsi="Times New Roman"/>
        </w:rPr>
        <w:t xml:space="preserve">, zákona Národnej rady Slovenskej republiky č. </w:t>
      </w:r>
      <w:hyperlink r:id="rId18">
        <w:r>
          <w:rPr>
            <w:rStyle w:val="Internetovodkaz"/>
            <w:rFonts w:ascii="Times New Roman" w:hAnsi="Times New Roman"/>
            <w:color w:val="000000"/>
            <w:u w:val="none"/>
          </w:rPr>
          <w:t>345/2012 Z. z.</w:t>
        </w:r>
      </w:hyperlink>
      <w:r>
        <w:rPr>
          <w:rFonts w:ascii="Times New Roman" w:hAnsi="Times New Roman"/>
        </w:rPr>
        <w:t xml:space="preserve">, zákona </w:t>
      </w:r>
      <w:r>
        <w:rPr>
          <w:rFonts w:ascii="Times New Roman" w:hAnsi="Times New Roman"/>
        </w:rPr>
        <w:lastRenderedPageBreak/>
        <w:t>Národnej rady Sloven</w:t>
      </w:r>
      <w:r>
        <w:rPr>
          <w:rFonts w:ascii="Times New Roman" w:hAnsi="Times New Roman"/>
        </w:rPr>
        <w:t xml:space="preserve">skej republiky č. </w:t>
      </w:r>
      <w:hyperlink r:id="rId19">
        <w:r>
          <w:rPr>
            <w:rStyle w:val="Internetovodkaz"/>
            <w:rFonts w:ascii="Times New Roman" w:hAnsi="Times New Roman"/>
            <w:color w:val="000000"/>
            <w:u w:val="none"/>
          </w:rPr>
          <w:t>312/2013 Z. z.</w:t>
        </w:r>
      </w:hyperlink>
      <w:r>
        <w:rPr>
          <w:rFonts w:ascii="Times New Roman" w:hAnsi="Times New Roman"/>
        </w:rPr>
        <w:t xml:space="preserve">, zákona Národnej rady Slovenskej republiky č. </w:t>
      </w:r>
      <w:hyperlink r:id="rId20">
        <w:r>
          <w:rPr>
            <w:rStyle w:val="Internetovodkaz"/>
            <w:rFonts w:ascii="Times New Roman" w:hAnsi="Times New Roman"/>
            <w:color w:val="000000"/>
            <w:u w:val="none"/>
          </w:rPr>
          <w:t>464/2013 Z. z.</w:t>
        </w:r>
      </w:hyperlink>
      <w:r>
        <w:rPr>
          <w:rFonts w:ascii="Times New Roman" w:hAnsi="Times New Roman"/>
        </w:rPr>
        <w:t xml:space="preserve">, zákona Národnej rady Slovenskej republiky č. </w:t>
      </w:r>
      <w:hyperlink r:id="rId21">
        <w:r>
          <w:rPr>
            <w:rStyle w:val="Internetovodkaz"/>
            <w:rFonts w:ascii="Times New Roman" w:hAnsi="Times New Roman"/>
            <w:color w:val="000000"/>
            <w:u w:val="none"/>
          </w:rPr>
          <w:t>464/2013 Z. z.</w:t>
        </w:r>
      </w:hyperlink>
      <w:r>
        <w:rPr>
          <w:rFonts w:ascii="Times New Roman" w:hAnsi="Times New Roman"/>
        </w:rPr>
        <w:t xml:space="preserve">, zákona Národnej rady Slovenskej republiky č. </w:t>
      </w:r>
      <w:hyperlink r:id="rId22">
        <w:r>
          <w:rPr>
            <w:rStyle w:val="Internetovodkaz"/>
            <w:rFonts w:ascii="Times New Roman" w:hAnsi="Times New Roman"/>
            <w:color w:val="000000"/>
            <w:u w:val="none"/>
          </w:rPr>
          <w:t>61/2015 Z. z.</w:t>
        </w:r>
      </w:hyperlink>
      <w:r>
        <w:rPr>
          <w:rFonts w:ascii="Times New Roman" w:hAnsi="Times New Roman"/>
        </w:rPr>
        <w:t xml:space="preserve">, zákona Národnej </w:t>
      </w:r>
      <w:r>
        <w:rPr>
          <w:rFonts w:ascii="Times New Roman" w:hAnsi="Times New Roman"/>
        </w:rPr>
        <w:t xml:space="preserve">rady Slovenskej republiky č. </w:t>
      </w:r>
      <w:hyperlink r:id="rId23">
        <w:r>
          <w:rPr>
            <w:rStyle w:val="Internetovodkaz"/>
            <w:rFonts w:ascii="Times New Roman" w:hAnsi="Times New Roman"/>
            <w:color w:val="000000"/>
            <w:u w:val="none"/>
          </w:rPr>
          <w:t>61/2015 Z. z.</w:t>
        </w:r>
      </w:hyperlink>
      <w:r>
        <w:rPr>
          <w:rFonts w:ascii="Times New Roman" w:hAnsi="Times New Roman"/>
        </w:rPr>
        <w:t xml:space="preserve">, zákona Národnej rady Slovenskej republiky č. </w:t>
      </w:r>
      <w:hyperlink r:id="rId24">
        <w:r>
          <w:rPr>
            <w:rStyle w:val="Internetovodkaz"/>
            <w:rFonts w:ascii="Times New Roman" w:hAnsi="Times New Roman"/>
            <w:color w:val="000000"/>
            <w:u w:val="none"/>
          </w:rPr>
          <w:t>188/2015 Z. z.</w:t>
        </w:r>
      </w:hyperlink>
      <w:r>
        <w:rPr>
          <w:rFonts w:ascii="Times New Roman" w:hAnsi="Times New Roman"/>
        </w:rPr>
        <w:t>, zákona Národnej rady Slovenskej re</w:t>
      </w:r>
      <w:r>
        <w:rPr>
          <w:rFonts w:ascii="Times New Roman" w:hAnsi="Times New Roman"/>
        </w:rPr>
        <w:t xml:space="preserve">publiky  č. </w:t>
      </w:r>
      <w:hyperlink r:id="rId25">
        <w:r>
          <w:rPr>
            <w:rStyle w:val="Internetovodkaz"/>
            <w:rFonts w:ascii="Times New Roman" w:hAnsi="Times New Roman"/>
            <w:color w:val="000000"/>
            <w:u w:val="none"/>
          </w:rPr>
          <w:t>422/2015 Z. z.</w:t>
        </w:r>
      </w:hyperlink>
      <w:r>
        <w:rPr>
          <w:rFonts w:ascii="Times New Roman" w:hAnsi="Times New Roman"/>
        </w:rPr>
        <w:t xml:space="preserve">, zákona Národnej rady Slovenskej republiky č. </w:t>
      </w:r>
      <w:hyperlink r:id="rId26">
        <w:r>
          <w:rPr>
            <w:rStyle w:val="Internetovodkaz"/>
            <w:rFonts w:ascii="Times New Roman" w:hAnsi="Times New Roman"/>
            <w:color w:val="000000"/>
            <w:u w:val="none"/>
          </w:rPr>
          <w:t>91/2016 Z. z</w:t>
        </w:r>
      </w:hyperlink>
      <w:r>
        <w:rPr>
          <w:rFonts w:ascii="Times New Roman" w:hAnsi="Times New Roman"/>
        </w:rPr>
        <w:t xml:space="preserve">., </w:t>
      </w:r>
      <w:r>
        <w:rPr>
          <w:rFonts w:ascii="Times New Roman" w:hAnsi="Times New Roman"/>
        </w:rPr>
        <w:t>zákona Národnej rady Slovenskej republiky  č. 177</w:t>
      </w:r>
      <w:hyperlink r:id="rId27">
        <w:r>
          <w:rPr>
            <w:rStyle w:val="Internetovodkaz"/>
            <w:rFonts w:ascii="Times New Roman" w:hAnsi="Times New Roman"/>
            <w:color w:val="000000"/>
            <w:u w:val="none"/>
          </w:rPr>
          <w:t>/2017 Z. z.</w:t>
        </w:r>
      </w:hyperlink>
      <w:r>
        <w:rPr>
          <w:rFonts w:ascii="Times New Roman" w:hAnsi="Times New Roman"/>
        </w:rPr>
        <w:t>, zákona Národnej rady Slovenskej republiky č. 182</w:t>
      </w:r>
      <w:hyperlink r:id="rId28">
        <w:r>
          <w:rPr>
            <w:rStyle w:val="Internetovodkaz"/>
            <w:rFonts w:ascii="Times New Roman" w:hAnsi="Times New Roman"/>
            <w:color w:val="000000"/>
            <w:u w:val="none"/>
          </w:rPr>
          <w:t>/2017 Z. z</w:t>
        </w:r>
      </w:hyperlink>
      <w:r>
        <w:rPr>
          <w:rFonts w:ascii="Times New Roman" w:hAnsi="Times New Roman"/>
        </w:rPr>
        <w:t xml:space="preserve">.,         </w:t>
      </w:r>
      <w:r>
        <w:rPr>
          <w:rFonts w:ascii="Times New Roman" w:hAnsi="Times New Roman"/>
        </w:rPr>
        <w:t>zákona Národnej rady Slovenskej republiky č. 182</w:t>
      </w:r>
      <w:hyperlink r:id="rId29">
        <w:r>
          <w:rPr>
            <w:rStyle w:val="Internetovodkaz"/>
            <w:rFonts w:ascii="Times New Roman" w:hAnsi="Times New Roman"/>
            <w:color w:val="000000"/>
            <w:u w:val="none"/>
          </w:rPr>
          <w:t>/2017 Z. z</w:t>
        </w:r>
      </w:hyperlink>
      <w:r>
        <w:rPr>
          <w:rFonts w:ascii="Times New Roman" w:hAnsi="Times New Roman"/>
        </w:rPr>
        <w:t xml:space="preserve">., </w:t>
      </w:r>
      <w:r>
        <w:rPr>
          <w:rFonts w:ascii="Times New Roman" w:hAnsi="Times New Roman"/>
        </w:rPr>
        <w:t>zákona Národnej rady Slovenskej republiky č. 54</w:t>
      </w:r>
      <w:hyperlink r:id="rId30">
        <w:r>
          <w:rPr>
            <w:rStyle w:val="Internetovodkaz"/>
            <w:rFonts w:ascii="Times New Roman" w:hAnsi="Times New Roman"/>
            <w:color w:val="000000"/>
            <w:u w:val="none"/>
          </w:rPr>
          <w:t>/2018 Z. z</w:t>
        </w:r>
      </w:hyperlink>
      <w:r>
        <w:rPr>
          <w:rFonts w:ascii="Times New Roman" w:hAnsi="Times New Roman"/>
        </w:rPr>
        <w:t xml:space="preserve">., </w:t>
      </w:r>
      <w:r>
        <w:rPr>
          <w:rFonts w:ascii="Times New Roman" w:hAnsi="Times New Roman"/>
        </w:rPr>
        <w:t>zákona Národnej rady Slovenskej republiky č. 209</w:t>
      </w:r>
      <w:hyperlink r:id="rId31">
        <w:r>
          <w:rPr>
            <w:rStyle w:val="Internetovodkaz"/>
            <w:rFonts w:ascii="Times New Roman" w:hAnsi="Times New Roman"/>
            <w:color w:val="000000"/>
            <w:u w:val="none"/>
          </w:rPr>
          <w:t>/2018 Z. z</w:t>
        </w:r>
      </w:hyperlink>
      <w:r>
        <w:rPr>
          <w:rFonts w:ascii="Times New Roman" w:hAnsi="Times New Roman"/>
        </w:rPr>
        <w:t>. sa dopĺňa takto:</w:t>
      </w:r>
    </w:p>
    <w:p w:rsidR="00206AA6" w:rsidRDefault="00206AA6">
      <w:pPr>
        <w:widowControl/>
        <w:textAlignment w:val="auto"/>
        <w:rPr>
          <w:rFonts w:eastAsia="Times New Roman"/>
        </w:rPr>
      </w:pPr>
    </w:p>
    <w:p w:rsidR="00206AA6" w:rsidRDefault="00CA2532">
      <w:pPr>
        <w:widowControl/>
        <w:textAlignment w:val="auto"/>
      </w:pPr>
      <w:r>
        <w:rPr>
          <w:rFonts w:ascii="Times New Roman" w:hAnsi="Times New Roman"/>
        </w:rPr>
        <w:tab/>
        <w:t xml:space="preserve">1.  V § 3 ods. 7 sa pôvodné písm. c) mení na písm. e) a následné písmená sa náležite premenujú a vkladajú sa nové ustanovenia písm. c)  a písm. d), ktoré znejú: </w:t>
      </w:r>
    </w:p>
    <w:p w:rsidR="00206AA6" w:rsidRDefault="00CA2532">
      <w:pPr>
        <w:widowControl/>
        <w:ind w:left="567" w:hanging="567"/>
        <w:jc w:val="both"/>
        <w:textAlignment w:val="auto"/>
      </w:pPr>
      <w:r>
        <w:rPr>
          <w:rStyle w:val="5yl5"/>
          <w:rFonts w:ascii="Times New Roman" w:eastAsia="Liberation Serif" w:hAnsi="Times New Roman"/>
          <w:u w:color="000000"/>
          <w:lang w:eastAsia="sk-SK"/>
        </w:rPr>
        <w:t>„</w:t>
      </w:r>
      <w:r>
        <w:rPr>
          <w:rStyle w:val="5yl5"/>
          <w:rFonts w:ascii="Times New Roman" w:eastAsia="Liberation Serif" w:hAnsi="Times New Roman"/>
          <w:u w:color="000000"/>
        </w:rPr>
        <w:t xml:space="preserve"> c) ak riaditeľ školy </w:t>
      </w:r>
      <w:r>
        <w:rPr>
          <w:rStyle w:val="5yl5"/>
          <w:rFonts w:ascii="Times New Roman" w:eastAsia="Liberation Serif" w:hAnsi="Times New Roman"/>
          <w:u w:color="000000"/>
        </w:rPr>
        <w:t xml:space="preserve">nedeklaroval svoje majetkové pomery v lehote podľa osobitného predpisu </w:t>
      </w:r>
      <w:r>
        <w:rPr>
          <w:rStyle w:val="5yl5"/>
          <w:rFonts w:ascii="Times New Roman" w:eastAsia="Liberation Serif" w:hAnsi="Times New Roman"/>
          <w:u w:color="000000"/>
        </w:rPr>
        <w:t>9a)</w:t>
      </w:r>
      <w:r>
        <w:rPr>
          <w:rStyle w:val="5yl5"/>
          <w:rFonts w:ascii="Times New Roman" w:eastAsia="Liberation Serif" w:hAnsi="Times New Roman"/>
          <w:u w:color="000000"/>
        </w:rPr>
        <w:t xml:space="preserve"> ani do 30 dní po písomnom upozornení zriaďovateľa,</w:t>
      </w:r>
    </w:p>
    <w:p w:rsidR="00206AA6" w:rsidRDefault="00CA2532">
      <w:pPr>
        <w:widowControl/>
        <w:ind w:left="567" w:hanging="34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d) ak riaditeľ školy opakovane nedeklaroval svoje majetkové pomery v lehote podľa osobitného predpisu, 9a)“.</w:t>
      </w:r>
    </w:p>
    <w:p w:rsidR="00206AA6" w:rsidRDefault="00206AA6">
      <w:pPr>
        <w:widowControl/>
        <w:tabs>
          <w:tab w:val="left" w:pos="490"/>
        </w:tabs>
        <w:textAlignment w:val="auto"/>
      </w:pPr>
    </w:p>
    <w:p w:rsidR="00206AA6" w:rsidRDefault="00CA2532">
      <w:pPr>
        <w:widowControl/>
        <w:tabs>
          <w:tab w:val="left" w:pos="490"/>
        </w:tabs>
        <w:textAlignment w:val="auto"/>
      </w:pPr>
      <w:r>
        <w:rPr>
          <w:rStyle w:val="Silnzvraznenie"/>
          <w:rFonts w:ascii="Times New Roman" w:hAnsi="Times New Roman"/>
          <w:b w:val="0"/>
          <w:bCs w:val="0"/>
        </w:rPr>
        <w:tab/>
        <w:t xml:space="preserve">2.  Mení sa </w:t>
      </w:r>
      <w:r>
        <w:rPr>
          <w:rStyle w:val="Silnzvraznenie"/>
          <w:rFonts w:ascii="Times New Roman" w:hAnsi="Times New Roman"/>
          <w:b w:val="0"/>
          <w:bCs w:val="0"/>
        </w:rPr>
        <w:t>poznámka pod čiarou s odkazom 9) a vkladá nová poznámka pod čiarou 9a), ktoré znejú:</w:t>
      </w:r>
    </w:p>
    <w:p w:rsidR="00206AA6" w:rsidRDefault="00CA2532">
      <w:pPr>
        <w:widowControl/>
        <w:tabs>
          <w:tab w:val="left" w:pos="490"/>
        </w:tabs>
        <w:spacing w:line="240" w:lineRule="auto"/>
        <w:textAlignment w:val="auto"/>
      </w:pPr>
      <w:r>
        <w:rPr>
          <w:rStyle w:val="Silnzvraznenie"/>
          <w:rFonts w:ascii="Times New Roman" w:hAnsi="Times New Roman"/>
          <w:b w:val="0"/>
          <w:bCs w:val="0"/>
        </w:rPr>
        <w:t xml:space="preserve">„ 9) §9 zákona č. 552/2003 Z. z.                                                                                     </w:t>
      </w:r>
    </w:p>
    <w:p w:rsidR="00206AA6" w:rsidRDefault="00CA2532">
      <w:pPr>
        <w:widowControl/>
        <w:tabs>
          <w:tab w:val="left" w:pos="490"/>
        </w:tabs>
        <w:spacing w:line="240" w:lineRule="auto"/>
        <w:textAlignment w:val="auto"/>
      </w:pPr>
      <w:r>
        <w:rPr>
          <w:rStyle w:val="Silnzvraznenie"/>
          <w:rFonts w:ascii="Times New Roman" w:hAnsi="Times New Roman"/>
          <w:b w:val="0"/>
          <w:bCs w:val="0"/>
        </w:rPr>
        <w:t xml:space="preserve">  9a) §10 zákona č. 552/2003 Z. z.“.</w:t>
      </w:r>
    </w:p>
    <w:p w:rsidR="00206AA6" w:rsidRDefault="00CA2532">
      <w:pPr>
        <w:widowControl/>
        <w:tabs>
          <w:tab w:val="left" w:pos="490"/>
        </w:tabs>
        <w:textAlignment w:val="auto"/>
      </w:pPr>
      <w:r>
        <w:br/>
      </w:r>
      <w:r>
        <w:br/>
      </w:r>
    </w:p>
    <w:p w:rsidR="00206AA6" w:rsidRDefault="00CA2532">
      <w:pPr>
        <w:jc w:val="center"/>
      </w:pPr>
      <w:r>
        <w:rPr>
          <w:rFonts w:ascii="Times New Roman" w:hAnsi="Times New Roman"/>
          <w:b/>
        </w:rPr>
        <w:t>Čl. II</w:t>
      </w:r>
    </w:p>
    <w:p w:rsidR="00206AA6" w:rsidRDefault="00CA2532">
      <w:pPr>
        <w:jc w:val="both"/>
      </w:pPr>
      <w:r>
        <w:rPr>
          <w:rFonts w:ascii="Times New Roman" w:hAnsi="Times New Roman"/>
        </w:rPr>
        <w:t xml:space="preserve">Tento </w:t>
      </w:r>
      <w:r>
        <w:rPr>
          <w:rFonts w:ascii="Times New Roman" w:hAnsi="Times New Roman"/>
        </w:rPr>
        <w:t>zákon nadobúda účinnosť 1. januára 2019.</w:t>
      </w:r>
    </w:p>
    <w:sectPr w:rsidR="00206AA6">
      <w:pgSz w:w="11906" w:h="16838"/>
      <w:pgMar w:top="1417" w:right="1417" w:bottom="1417" w:left="1417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06AA6"/>
    <w:rsid w:val="00206AA6"/>
    <w:rsid w:val="00CA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9B078-3ABC-4252-98A7-AD5928B7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widowControl w:val="0"/>
      <w:suppressAutoHyphens/>
      <w:spacing w:after="200" w:line="276" w:lineRule="auto"/>
      <w:textAlignment w:val="baseline"/>
    </w:pPr>
    <w:rPr>
      <w:rFonts w:eastAsia="Liberation Serif" w:cs="Liberation Serif"/>
      <w:color w:val="000000"/>
      <w:sz w:val="24"/>
      <w:lang w:eastAsia="hi-IN"/>
    </w:rPr>
  </w:style>
  <w:style w:type="paragraph" w:styleId="Nadpis1">
    <w:name w:val="heading 1"/>
    <w:basedOn w:val="Normlny"/>
    <w:pPr>
      <w:ind w:left="138"/>
      <w:outlineLvl w:val="0"/>
    </w:pPr>
    <w:rPr>
      <w:rFonts w:ascii="Times New Roman" w:hAnsi="Times New Roman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rPr>
      <w:rFonts w:ascii="Calibri Light" w:eastAsia="Calibri Light" w:hAnsi="Calibri Light"/>
      <w:b/>
      <w:color w:val="000000"/>
      <w:sz w:val="29"/>
      <w:lang w:eastAsia="hi-IN"/>
    </w:rPr>
  </w:style>
  <w:style w:type="character" w:customStyle="1" w:styleId="Internetovfdodkaz">
    <w:name w:val="Internetovýfd odkaz"/>
    <w:basedOn w:val="Predvolenpsmoodseku"/>
    <w:rPr>
      <w:rFonts w:eastAsia="Times New Roman"/>
      <w:color w:val="0000FF"/>
      <w:u w:val="single" w:color="000000"/>
    </w:rPr>
  </w:style>
  <w:style w:type="character" w:customStyle="1" w:styleId="apple-converted-space">
    <w:name w:val="apple-converted-space"/>
    <w:basedOn w:val="Predvolenpsmoodseku"/>
    <w:rPr>
      <w:rFonts w:eastAsia="Times New Roman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5yl5">
    <w:name w:val="_5yl5"/>
    <w:basedOn w:val="Predvolenpsmoodseku"/>
    <w:rPr>
      <w:rFonts w:eastAsia="Times New Roman"/>
    </w:rPr>
  </w:style>
  <w:style w:type="character" w:customStyle="1" w:styleId="Premennfd">
    <w:name w:val="Premennýfd"/>
    <w:rPr>
      <w:i/>
    </w:rPr>
  </w:style>
  <w:style w:type="character" w:customStyle="1" w:styleId="TextbublinyChar">
    <w:name w:val="Text bubliny Char"/>
    <w:basedOn w:val="Predvolenpsmoodseku"/>
    <w:rPr>
      <w:rFonts w:ascii="Segoe UI" w:eastAsia="Mangal" w:hAnsi="Segoe UI"/>
      <w:color w:val="000000"/>
      <w:sz w:val="16"/>
      <w:lang w:eastAsia="hi-IN"/>
    </w:rPr>
  </w:style>
  <w:style w:type="character" w:customStyle="1" w:styleId="Internetovodkaz">
    <w:name w:val="Internetový odkaz"/>
    <w:rPr>
      <w:color w:val="000080"/>
      <w:u w:val="single" w:color="000000"/>
    </w:rPr>
  </w:style>
  <w:style w:type="character" w:customStyle="1" w:styleId="Premenn">
    <w:name w:val="Premenný"/>
    <w:rPr>
      <w:i/>
      <w:iCs/>
    </w:rPr>
  </w:style>
  <w:style w:type="character" w:customStyle="1" w:styleId="Silnzvraznenie">
    <w:name w:val="Silné zvýraznenie"/>
    <w:rPr>
      <w:b/>
      <w:bCs/>
    </w:rPr>
  </w:style>
  <w:style w:type="paragraph" w:customStyle="1" w:styleId="Nadpis">
    <w:name w:val="Nadpis"/>
    <w:basedOn w:val="Normlny"/>
    <w:next w:val="Telotextu"/>
    <w:pPr>
      <w:keepNext/>
      <w:spacing w:before="240" w:after="120"/>
    </w:pPr>
    <w:rPr>
      <w:rFonts w:ascii="Liberation Sans" w:eastAsia="Mangal" w:hAnsi="Liberation Sans" w:cs="Mangal"/>
      <w:sz w:val="28"/>
      <w:szCs w:val="28"/>
    </w:rPr>
  </w:style>
  <w:style w:type="paragraph" w:customStyle="1" w:styleId="Telotextu">
    <w:name w:val="Telo textu"/>
    <w:basedOn w:val="Normlny"/>
    <w:pPr>
      <w:spacing w:after="140" w:line="288" w:lineRule="auto"/>
    </w:pPr>
  </w:style>
  <w:style w:type="paragraph" w:styleId="Zoznam">
    <w:name w:val="List"/>
    <w:basedOn w:val="Telotextu"/>
    <w:rPr>
      <w:rFonts w:eastAsia="Mangal" w:cs="Mangal"/>
    </w:rPr>
  </w:style>
  <w:style w:type="paragraph" w:styleId="Popis">
    <w:name w:val="caption"/>
    <w:basedOn w:val="Normlny"/>
    <w:pPr>
      <w:spacing w:before="120" w:after="120"/>
    </w:pPr>
    <w:rPr>
      <w:i/>
    </w:rPr>
  </w:style>
  <w:style w:type="paragraph" w:customStyle="1" w:styleId="Index">
    <w:name w:val="Index"/>
    <w:basedOn w:val="Normlny"/>
    <w:pPr>
      <w:suppressLineNumbers/>
    </w:pPr>
    <w:rPr>
      <w:rFonts w:eastAsia="Mangal" w:cs="Mangal"/>
    </w:rPr>
  </w:style>
  <w:style w:type="paragraph" w:styleId="Odsekzoznamu">
    <w:name w:val="List Paragraph"/>
    <w:basedOn w:val="Normlny"/>
    <w:pPr>
      <w:widowControl/>
      <w:ind w:left="720"/>
      <w:contextualSpacing/>
      <w:textAlignment w:val="auto"/>
    </w:pPr>
    <w:rPr>
      <w:rFonts w:ascii="Calibri" w:hAnsi="Calibri"/>
      <w:sz w:val="22"/>
      <w:lang w:eastAsia="ar-SA"/>
    </w:rPr>
  </w:style>
  <w:style w:type="paragraph" w:customStyle="1" w:styleId="Obsahtabubeky">
    <w:name w:val="Obsah tabuľbeky"/>
    <w:basedOn w:val="Normlny"/>
  </w:style>
  <w:style w:type="paragraph" w:customStyle="1" w:styleId="Nadpistabubeky">
    <w:name w:val="Nadpis tabuľbeky"/>
    <w:basedOn w:val="Obsahtabubeky"/>
  </w:style>
  <w:style w:type="paragraph" w:styleId="Textbubliny">
    <w:name w:val="Balloon Text"/>
    <w:basedOn w:val="Normlny"/>
    <w:rPr>
      <w:rFonts w:ascii="Segoe UI" w:hAnsi="Segoe UI"/>
      <w:sz w:val="18"/>
    </w:rPr>
  </w:style>
  <w:style w:type="paragraph" w:customStyle="1" w:styleId="Obsahtabuky">
    <w:name w:val="Obsah tabuľky"/>
    <w:basedOn w:val="Normlny"/>
  </w:style>
  <w:style w:type="paragraph" w:customStyle="1" w:styleId="Nadpistabuky">
    <w:name w:val="Nadpis tabuľky"/>
    <w:basedOn w:val="Obsahtabuk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ypreludi.sk/zz/2006-279" TargetMode="External"/><Relationship Id="rId13" Type="http://schemas.openxmlformats.org/officeDocument/2006/relationships/hyperlink" Target="http://www.zakonypreludi.sk/zz/2009-179" TargetMode="External"/><Relationship Id="rId18" Type="http://schemas.openxmlformats.org/officeDocument/2006/relationships/hyperlink" Target="http://www.zakonypreludi.sk/zz/2012-345" TargetMode="External"/><Relationship Id="rId26" Type="http://schemas.openxmlformats.org/officeDocument/2006/relationships/hyperlink" Target="http://www.zakonypreludi.sk/zz/2016-9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zakonypreludi.sk/zz/2013-464" TargetMode="External"/><Relationship Id="rId7" Type="http://schemas.openxmlformats.org/officeDocument/2006/relationships/hyperlink" Target="http://www.zakonypreludi.sk/zz/2005-475" TargetMode="External"/><Relationship Id="rId12" Type="http://schemas.openxmlformats.org/officeDocument/2006/relationships/hyperlink" Target="http://www.zakonypreludi.sk/zz/2009-179" TargetMode="External"/><Relationship Id="rId17" Type="http://schemas.openxmlformats.org/officeDocument/2006/relationships/hyperlink" Target="http://www.zakonypreludi.sk/zz/2012-325" TargetMode="External"/><Relationship Id="rId25" Type="http://schemas.openxmlformats.org/officeDocument/2006/relationships/hyperlink" Target="http://www.zakonypreludi.sk/zz/2015-422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zakonypreludi.sk/zz/2011-38" TargetMode="External"/><Relationship Id="rId20" Type="http://schemas.openxmlformats.org/officeDocument/2006/relationships/hyperlink" Target="http://www.zakonypreludi.sk/zz/2013-464" TargetMode="External"/><Relationship Id="rId29" Type="http://schemas.openxmlformats.org/officeDocument/2006/relationships/hyperlink" Target="http://www.zakonypreludi.sk/zz/2016-9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akonypreludi.sk/zz/2005-5" TargetMode="External"/><Relationship Id="rId11" Type="http://schemas.openxmlformats.org/officeDocument/2006/relationships/hyperlink" Target="http://www.zakonypreludi.sk/zz/2008-462" TargetMode="External"/><Relationship Id="rId24" Type="http://schemas.openxmlformats.org/officeDocument/2006/relationships/hyperlink" Target="http://www.zakonypreludi.sk/zz/2015-188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zakonypreludi.sk/zz/2004-564" TargetMode="External"/><Relationship Id="rId15" Type="http://schemas.openxmlformats.org/officeDocument/2006/relationships/hyperlink" Target="http://www.zakonypreludi.sk/zz/2009-214" TargetMode="External"/><Relationship Id="rId23" Type="http://schemas.openxmlformats.org/officeDocument/2006/relationships/hyperlink" Target="http://www.zakonypreludi.sk/zz/2015-61" TargetMode="External"/><Relationship Id="rId28" Type="http://schemas.openxmlformats.org/officeDocument/2006/relationships/hyperlink" Target="http://www.zakonypreludi.sk/zz/2016-91" TargetMode="External"/><Relationship Id="rId10" Type="http://schemas.openxmlformats.org/officeDocument/2006/relationships/hyperlink" Target="http://www.zakonypreludi.sk/zz/2008-245" TargetMode="External"/><Relationship Id="rId19" Type="http://schemas.openxmlformats.org/officeDocument/2006/relationships/hyperlink" Target="http://www.zakonypreludi.sk/zz/2013-312" TargetMode="External"/><Relationship Id="rId31" Type="http://schemas.openxmlformats.org/officeDocument/2006/relationships/hyperlink" Target="http://www.zakonypreludi.sk/zz/2016-91" TargetMode="External"/><Relationship Id="rId4" Type="http://schemas.openxmlformats.org/officeDocument/2006/relationships/hyperlink" Target="http://www.zakonypreludi.sk/zz/2004-365" TargetMode="External"/><Relationship Id="rId9" Type="http://schemas.openxmlformats.org/officeDocument/2006/relationships/hyperlink" Target="http://www.zakonypreludi.sk/zz/2006-689" TargetMode="External"/><Relationship Id="rId14" Type="http://schemas.openxmlformats.org/officeDocument/2006/relationships/hyperlink" Target="http://www.zakonypreludi.sk/zz/2009-184" TargetMode="External"/><Relationship Id="rId22" Type="http://schemas.openxmlformats.org/officeDocument/2006/relationships/hyperlink" Target="http://www.zakonypreludi.sk/zz/2015-61" TargetMode="External"/><Relationship Id="rId27" Type="http://schemas.openxmlformats.org/officeDocument/2006/relationships/hyperlink" Target="http://www.zakonypreludi.sk/zz/2015-422" TargetMode="External"/><Relationship Id="rId30" Type="http://schemas.openxmlformats.org/officeDocument/2006/relationships/hyperlink" Target="http://www.zakonypreludi.sk/zz/2016-9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Žarnay, Oto (asistent)</cp:lastModifiedBy>
  <cp:revision>2</cp:revision>
  <cp:lastPrinted>2016-10-26T09:24:00Z</cp:lastPrinted>
  <dcterms:created xsi:type="dcterms:W3CDTF">2018-09-27T08:52:00Z</dcterms:created>
  <dcterms:modified xsi:type="dcterms:W3CDTF">2018-09-27T08:52:00Z</dcterms:modified>
  <dc:language>sk-SK</dc:language>
</cp:coreProperties>
</file>