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10</w:t>
      </w:r>
      <w:r w:rsidR="004B0B67">
        <w:rPr>
          <w:sz w:val="18"/>
          <w:szCs w:val="18"/>
        </w:rPr>
        <w:t>80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100F0" w:rsidP="009C2E2F">
      <w:pPr>
        <w:pStyle w:val="uznesenia"/>
      </w:pPr>
      <w:r>
        <w:t>1352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100F0">
        <w:rPr>
          <w:rFonts w:cs="Arial"/>
          <w:sz w:val="22"/>
          <w:szCs w:val="22"/>
        </w:rPr>
        <w:t> 18.</w:t>
      </w:r>
      <w:r w:rsidR="00944554">
        <w:rPr>
          <w:rFonts w:cs="Arial"/>
          <w:sz w:val="22"/>
          <w:szCs w:val="22"/>
        </w:rPr>
        <w:t xml:space="preserve"> </w:t>
      </w:r>
      <w:r w:rsidR="0020493C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4B0B67" w:rsidRDefault="00067560" w:rsidP="00E600CB">
      <w:pPr>
        <w:jc w:val="both"/>
        <w:rPr>
          <w:sz w:val="22"/>
          <w:szCs w:val="22"/>
        </w:rPr>
      </w:pPr>
      <w:r w:rsidRPr="004B0B67">
        <w:rPr>
          <w:sz w:val="22"/>
        </w:rPr>
        <w:t>k</w:t>
      </w:r>
      <w:r w:rsidR="004B0B67" w:rsidRPr="004B0B67">
        <w:rPr>
          <w:sz w:val="22"/>
        </w:rPr>
        <w:t xml:space="preserve"> návrhu skupiny poslancov Národnej rady Slovenskej republiky na vydanie zákona, ktorým sa mení a</w:t>
      </w:r>
      <w:r w:rsidR="003100F0">
        <w:rPr>
          <w:sz w:val="22"/>
        </w:rPr>
        <w:t xml:space="preserve"> </w:t>
      </w:r>
      <w:r w:rsidR="004B0B67" w:rsidRPr="004B0B67">
        <w:rPr>
          <w:sz w:val="22"/>
        </w:rPr>
        <w:t>dopĺňa zákon č.</w:t>
      </w:r>
      <w:r w:rsidR="00BE734F">
        <w:rPr>
          <w:sz w:val="22"/>
        </w:rPr>
        <w:t xml:space="preserve"> </w:t>
      </w:r>
      <w:r w:rsidR="004B0B67" w:rsidRPr="004B0B67">
        <w:rPr>
          <w:sz w:val="22"/>
        </w:rPr>
        <w:t>112/2018 Z. z. o</w:t>
      </w:r>
      <w:r w:rsidR="00BE734F">
        <w:rPr>
          <w:sz w:val="22"/>
        </w:rPr>
        <w:t xml:space="preserve"> </w:t>
      </w:r>
      <w:r w:rsidR="004B0B67" w:rsidRPr="004B0B67">
        <w:rPr>
          <w:sz w:val="22"/>
        </w:rPr>
        <w:t>sociálnej ekonomike a</w:t>
      </w:r>
      <w:r w:rsidR="00BE734F">
        <w:rPr>
          <w:sz w:val="22"/>
        </w:rPr>
        <w:t xml:space="preserve"> </w:t>
      </w:r>
      <w:r w:rsidR="004B0B67" w:rsidRPr="004B0B67">
        <w:rPr>
          <w:sz w:val="22"/>
        </w:rPr>
        <w:t>sociálnych podnikoch a o zmene a doplnení niektorých zákonov a ktorým sa mení a dopĺňa zákon č. 343/2015 Z. z. o verejnom obstarávaní a o zmene a doplnení niektorých zákonov v znení neskorších predpisov (tlač 1005)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3100F0" w:rsidRDefault="003100F0" w:rsidP="003100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100F0" w:rsidRDefault="003100F0" w:rsidP="003100F0">
      <w:pPr>
        <w:jc w:val="both"/>
        <w:rPr>
          <w:rFonts w:cs="Arial"/>
          <w:sz w:val="22"/>
          <w:szCs w:val="22"/>
        </w:rPr>
      </w:pPr>
    </w:p>
    <w:p w:rsidR="003100F0" w:rsidRDefault="003100F0" w:rsidP="003100F0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3100F0" w:rsidRDefault="003100F0" w:rsidP="003100F0">
      <w:pPr>
        <w:widowControl w:val="0"/>
        <w:jc w:val="both"/>
        <w:rPr>
          <w:rFonts w:cs="Arial"/>
          <w:b/>
          <w:sz w:val="18"/>
          <w:szCs w:val="18"/>
        </w:rPr>
      </w:pPr>
    </w:p>
    <w:p w:rsidR="003100F0" w:rsidRDefault="003100F0" w:rsidP="003100F0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3100F0" w:rsidRDefault="003100F0" w:rsidP="003100F0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3100F0" w:rsidRDefault="003100F0" w:rsidP="003100F0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100F0" w:rsidRDefault="003100F0" w:rsidP="003100F0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3100F0" w:rsidRDefault="003100F0" w:rsidP="003100F0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3100F0" w:rsidRDefault="003100F0" w:rsidP="003100F0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3100F0" w:rsidRDefault="003100F0" w:rsidP="003100F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100F0" w:rsidRDefault="003100F0" w:rsidP="003100F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  a</w:t>
      </w:r>
    </w:p>
    <w:p w:rsidR="003100F0" w:rsidRDefault="003100F0" w:rsidP="003100F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veci;</w:t>
      </w:r>
    </w:p>
    <w:p w:rsidR="003100F0" w:rsidRDefault="003100F0" w:rsidP="003100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3100F0" w:rsidRDefault="003100F0" w:rsidP="003100F0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100F0" w:rsidRDefault="003100F0" w:rsidP="003100F0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3100F0" w:rsidRDefault="003100F0" w:rsidP="003100F0">
      <w:pPr>
        <w:tabs>
          <w:tab w:val="left" w:pos="-1985"/>
          <w:tab w:val="left" w:pos="11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ako gestorský Výbor Národnej rady Slovenskej republiky pre sociálne veci</w:t>
      </w:r>
      <w:r>
        <w:rPr>
          <w:rFonts w:cs="Arial"/>
          <w:sz w:val="22"/>
          <w:szCs w:val="22"/>
        </w:rPr>
        <w:br/>
        <w:t xml:space="preserve">a lehotu </w:t>
      </w:r>
      <w:r>
        <w:rPr>
          <w:sz w:val="22"/>
          <w:szCs w:val="22"/>
        </w:rPr>
        <w:t>na jeho prerokovanie v d</w:t>
      </w:r>
      <w:r w:rsidR="00BE734F">
        <w:rPr>
          <w:sz w:val="22"/>
          <w:szCs w:val="22"/>
        </w:rPr>
        <w:t>ruhom čítaní vo výboroch</w:t>
      </w:r>
      <w:bookmarkStart w:id="0" w:name="_GoBack"/>
      <w:bookmarkEnd w:id="0"/>
      <w:r>
        <w:rPr>
          <w:sz w:val="22"/>
          <w:szCs w:val="22"/>
        </w:rPr>
        <w:t xml:space="preserve"> do 30 dní a v gestorskom výbore do 32 dní odo dňa jeho pridelenia.</w:t>
      </w: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0493C" w:rsidRDefault="0020493C" w:rsidP="002049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20493C" w:rsidP="002049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00F0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28F4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E734F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BE23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2018-06-04T09:20:00Z</cp:lastPrinted>
  <dcterms:created xsi:type="dcterms:W3CDTF">2018-06-04T09:20:00Z</dcterms:created>
  <dcterms:modified xsi:type="dcterms:W3CDTF">2018-09-24T08:14:00Z</dcterms:modified>
</cp:coreProperties>
</file>