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7E0C" w:rsidP="0091700E">
      <w:pPr>
        <w:bidi w:val="0"/>
        <w:spacing w:after="480"/>
        <w:jc w:val="center"/>
        <w:rPr>
          <w:rFonts w:ascii="Times New Roman" w:hAnsi="Times New Roman"/>
          <w:b/>
          <w:bCs/>
          <w:sz w:val="24"/>
          <w:szCs w:val="24"/>
          <w:lang w:val="sk-SK"/>
        </w:rPr>
      </w:pPr>
    </w:p>
    <w:p w:rsidR="005B7E0C" w:rsidP="0091700E">
      <w:pPr>
        <w:bidi w:val="0"/>
        <w:spacing w:after="480"/>
        <w:jc w:val="center"/>
        <w:rPr>
          <w:rFonts w:ascii="Times New Roman" w:hAnsi="Times New Roman"/>
          <w:b/>
          <w:bCs/>
          <w:sz w:val="24"/>
          <w:szCs w:val="24"/>
          <w:lang w:val="sk-SK"/>
        </w:rPr>
      </w:pPr>
    </w:p>
    <w:p w:rsidR="005B7E0C" w:rsidP="0091700E">
      <w:pPr>
        <w:bidi w:val="0"/>
        <w:spacing w:after="480"/>
        <w:jc w:val="center"/>
        <w:rPr>
          <w:rFonts w:ascii="Times New Roman" w:hAnsi="Times New Roman"/>
          <w:b/>
          <w:bCs/>
          <w:sz w:val="24"/>
          <w:szCs w:val="24"/>
          <w:lang w:val="sk-SK"/>
        </w:rPr>
      </w:pPr>
    </w:p>
    <w:p w:rsidR="005B7E0C" w:rsidP="0091700E">
      <w:pPr>
        <w:bidi w:val="0"/>
        <w:spacing w:after="480"/>
        <w:jc w:val="center"/>
        <w:rPr>
          <w:rFonts w:ascii="Times New Roman" w:hAnsi="Times New Roman"/>
          <w:b/>
          <w:bCs/>
          <w:sz w:val="24"/>
          <w:szCs w:val="24"/>
          <w:lang w:val="sk-SK"/>
        </w:rPr>
      </w:pPr>
    </w:p>
    <w:p w:rsidR="005B7E0C" w:rsidP="0091700E">
      <w:pPr>
        <w:bidi w:val="0"/>
        <w:spacing w:after="480"/>
        <w:jc w:val="center"/>
        <w:rPr>
          <w:rFonts w:ascii="Times New Roman" w:hAnsi="Times New Roman"/>
          <w:b/>
          <w:bCs/>
          <w:sz w:val="24"/>
          <w:szCs w:val="24"/>
          <w:lang w:val="sk-SK"/>
        </w:rPr>
      </w:pPr>
    </w:p>
    <w:p w:rsidR="005B7E0C" w:rsidP="0091700E">
      <w:pPr>
        <w:bidi w:val="0"/>
        <w:spacing w:after="480"/>
        <w:jc w:val="center"/>
        <w:rPr>
          <w:rFonts w:ascii="Times New Roman" w:hAnsi="Times New Roman"/>
          <w:b/>
          <w:bCs/>
          <w:sz w:val="24"/>
          <w:szCs w:val="24"/>
          <w:lang w:val="sk-SK"/>
        </w:rPr>
      </w:pPr>
    </w:p>
    <w:p w:rsidR="0091700E" w:rsidRPr="0056088F" w:rsidP="0091700E">
      <w:pPr>
        <w:bidi w:val="0"/>
        <w:spacing w:after="480"/>
        <w:jc w:val="center"/>
        <w:rPr>
          <w:rFonts w:ascii="Times New Roman" w:hAnsi="Times New Roman"/>
          <w:b/>
          <w:bCs/>
          <w:sz w:val="24"/>
          <w:szCs w:val="24"/>
          <w:lang w:val="sk-SK"/>
        </w:rPr>
      </w:pPr>
      <w:r w:rsidRPr="0056088F">
        <w:rPr>
          <w:rFonts w:ascii="Times New Roman" w:hAnsi="Times New Roman"/>
          <w:b/>
          <w:bCs/>
          <w:sz w:val="24"/>
          <w:szCs w:val="24"/>
          <w:lang w:val="sk-SK"/>
        </w:rPr>
        <w:t>z</w:t>
      </w:r>
      <w:r w:rsidR="00051A0D">
        <w:rPr>
          <w:rFonts w:ascii="Times New Roman" w:hAnsi="Times New Roman"/>
          <w:b/>
          <w:bCs/>
          <w:sz w:val="24"/>
          <w:szCs w:val="24"/>
          <w:lang w:val="sk-SK"/>
        </w:rPr>
        <w:t xml:space="preserve"> 13. septembra </w:t>
      </w:r>
      <w:r w:rsidRPr="0056088F">
        <w:rPr>
          <w:rFonts w:ascii="Times New Roman" w:hAnsi="Times New Roman"/>
          <w:b/>
          <w:bCs/>
          <w:sz w:val="24"/>
          <w:szCs w:val="24"/>
          <w:lang w:val="sk-SK"/>
        </w:rPr>
        <w:t>2018,</w:t>
      </w:r>
    </w:p>
    <w:p w:rsidR="0091700E" w:rsidRPr="0056088F" w:rsidP="0091700E">
      <w:pPr>
        <w:bidi w:val="0"/>
        <w:spacing w:before="120"/>
        <w:jc w:val="center"/>
        <w:rPr>
          <w:rFonts w:ascii="Times New Roman" w:hAnsi="Times New Roman"/>
          <w:sz w:val="24"/>
          <w:szCs w:val="24"/>
          <w:lang w:val="sk-SK"/>
        </w:rPr>
      </w:pP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r w:rsidRPr="0056088F">
        <w:rPr>
          <w:rFonts w:ascii="Times New Roman" w:hAnsi="Times New Roman"/>
          <w:b/>
          <w:sz w:val="24"/>
          <w:szCs w:val="24"/>
          <w:lang w:val="sk-SK"/>
        </w:rPr>
        <w:t xml:space="preserve">ktorým sa </w:t>
      </w:r>
      <w:r w:rsidR="008E7C55">
        <w:rPr>
          <w:rFonts w:ascii="Times New Roman" w:hAnsi="Times New Roman"/>
          <w:b/>
          <w:sz w:val="24"/>
          <w:szCs w:val="24"/>
          <w:lang w:val="sk-SK"/>
        </w:rPr>
        <w:t xml:space="preserve">mení a </w:t>
      </w:r>
      <w:r w:rsidRPr="0056088F">
        <w:rPr>
          <w:rFonts w:ascii="Times New Roman" w:hAnsi="Times New Roman"/>
          <w:b/>
          <w:sz w:val="24"/>
          <w:szCs w:val="24"/>
          <w:lang w:val="sk-SK"/>
        </w:rPr>
        <w:t>dopĺňa zákon č.  513/2009 Z. z. o dráhach a o zmene a doplnení niektorých zákonov v znení neskorších predpisov</w:t>
      </w:r>
    </w:p>
    <w:p w:rsidR="0091700E" w:rsidRPr="0056088F" w:rsidP="0091700E">
      <w:pPr>
        <w:bidi w:val="0"/>
        <w:spacing w:before="120"/>
        <w:jc w:val="both"/>
        <w:rPr>
          <w:rFonts w:ascii="Times New Roman" w:hAnsi="Times New Roman"/>
          <w:sz w:val="24"/>
          <w:szCs w:val="24"/>
          <w:lang w:val="sk-SK"/>
        </w:rPr>
      </w:pPr>
    </w:p>
    <w:p w:rsidR="0091700E" w:rsidRPr="0056088F" w:rsidP="0091700E">
      <w:pPr>
        <w:bidi w:val="0"/>
        <w:spacing w:before="120"/>
        <w:ind w:firstLine="708"/>
        <w:jc w:val="both"/>
        <w:rPr>
          <w:rFonts w:ascii="Times New Roman" w:hAnsi="Times New Roman"/>
          <w:sz w:val="24"/>
          <w:szCs w:val="24"/>
          <w:lang w:val="sk-SK"/>
        </w:rPr>
      </w:pPr>
      <w:r w:rsidRPr="0056088F">
        <w:rPr>
          <w:rFonts w:ascii="Times New Roman" w:hAnsi="Times New Roman"/>
          <w:sz w:val="24"/>
          <w:szCs w:val="24"/>
          <w:lang w:val="sk-SK"/>
        </w:rPr>
        <w:t xml:space="preserve">Národná rada Slovenskej republiky sa uzniesla na tomto zákone: </w:t>
      </w:r>
    </w:p>
    <w:p w:rsidR="0091700E" w:rsidRPr="0056088F" w:rsidP="0091700E">
      <w:pPr>
        <w:bidi w:val="0"/>
        <w:spacing w:before="120"/>
        <w:jc w:val="both"/>
        <w:rPr>
          <w:rFonts w:ascii="Times New Roman" w:hAnsi="Times New Roman"/>
          <w:b/>
          <w:sz w:val="24"/>
          <w:szCs w:val="24"/>
          <w:lang w:val="sk-SK"/>
        </w:rPr>
      </w:pPr>
    </w:p>
    <w:p w:rsidR="0091700E" w:rsidRPr="0056088F" w:rsidP="0091700E">
      <w:pPr>
        <w:bidi w:val="0"/>
        <w:spacing w:before="120"/>
        <w:jc w:val="center"/>
        <w:rPr>
          <w:rFonts w:ascii="Times New Roman" w:hAnsi="Times New Roman"/>
          <w:sz w:val="24"/>
          <w:szCs w:val="24"/>
          <w:lang w:val="sk-SK"/>
        </w:rPr>
      </w:pPr>
      <w:r w:rsidRPr="0056088F">
        <w:rPr>
          <w:rFonts w:ascii="Times New Roman" w:hAnsi="Times New Roman"/>
          <w:b/>
          <w:bCs/>
          <w:sz w:val="24"/>
          <w:szCs w:val="24"/>
          <w:lang w:val="sk-SK"/>
        </w:rPr>
        <w:t>Čl. I</w:t>
      </w:r>
    </w:p>
    <w:p w:rsidR="0091700E" w:rsidRPr="0056088F" w:rsidP="0091700E">
      <w:pPr>
        <w:pStyle w:val="BodyText"/>
        <w:bidi w:val="0"/>
        <w:spacing w:before="120" w:line="276" w:lineRule="auto"/>
        <w:ind w:firstLine="567"/>
        <w:rPr>
          <w:rFonts w:ascii="Times New Roman" w:hAnsi="Times New Roman"/>
          <w:bCs/>
          <w:sz w:val="24"/>
          <w:szCs w:val="24"/>
        </w:rPr>
      </w:pPr>
      <w:r w:rsidRPr="0056088F">
        <w:rPr>
          <w:rFonts w:ascii="Times New Roman" w:hAnsi="Times New Roman"/>
          <w:sz w:val="24"/>
          <w:szCs w:val="24"/>
          <w:shd w:val="clear" w:color="auto" w:fill="FFFFFF"/>
        </w:rPr>
        <w:t xml:space="preserve">Zákon č. </w:t>
      </w:r>
      <w:r w:rsidRPr="0056088F">
        <w:rPr>
          <w:rFonts w:ascii="Times New Roman" w:hAnsi="Times New Roman"/>
          <w:sz w:val="24"/>
          <w:szCs w:val="24"/>
        </w:rPr>
        <w:t>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a zákona č. 351/2016 Z. z.</w:t>
      </w:r>
      <w:r w:rsidRPr="0056088F">
        <w:rPr>
          <w:rStyle w:val="Hyperlink"/>
          <w:rFonts w:ascii="Times New Roman" w:hAnsi="Times New Roman"/>
          <w:sz w:val="24"/>
          <w:szCs w:val="24"/>
          <w:u w:val="none"/>
          <w:effect w:val="none"/>
        </w:rPr>
        <w:t xml:space="preserve"> </w:t>
      </w:r>
      <w:r w:rsidRPr="0056088F">
        <w:rPr>
          <w:rFonts w:ascii="Times New Roman" w:hAnsi="Times New Roman"/>
          <w:sz w:val="24"/>
          <w:szCs w:val="24"/>
          <w:shd w:val="clear" w:color="auto" w:fill="FFFFFF"/>
        </w:rPr>
        <w:t xml:space="preserve">sa mení a </w:t>
      </w:r>
      <w:r w:rsidRPr="0056088F">
        <w:rPr>
          <w:rFonts w:ascii="Times New Roman" w:hAnsi="Times New Roman"/>
          <w:bCs/>
          <w:sz w:val="24"/>
          <w:szCs w:val="24"/>
        </w:rPr>
        <w:t>dopĺňa takto:</w:t>
      </w:r>
    </w:p>
    <w:p w:rsidR="0091700E" w:rsidRPr="0056088F" w:rsidP="0091700E">
      <w:pPr>
        <w:bidi w:val="0"/>
        <w:ind w:left="567" w:hanging="567"/>
        <w:rPr>
          <w:rFonts w:ascii="Times New Roman" w:hAnsi="Times New Roman"/>
          <w:sz w:val="24"/>
          <w:szCs w:val="24"/>
          <w:lang w:val="sk-SK"/>
        </w:rPr>
      </w:pPr>
    </w:p>
    <w:p w:rsidR="0091700E" w:rsidRPr="0056088F" w:rsidP="0091700E">
      <w:pPr>
        <w:pStyle w:val="ListParagraph"/>
        <w:numPr>
          <w:numId w:val="1"/>
        </w:numPr>
        <w:shd w:val="clear" w:color="auto" w:fill="FFFFFF"/>
        <w:bidi w:val="0"/>
        <w:spacing w:after="0" w:line="240" w:lineRule="auto"/>
        <w:ind w:left="567" w:hanging="567"/>
        <w:jc w:val="both"/>
        <w:rPr>
          <w:rFonts w:ascii="Times New Roman" w:hAnsi="Times New Roman"/>
          <w:sz w:val="24"/>
          <w:szCs w:val="24"/>
          <w:lang w:val="sk-SK"/>
        </w:rPr>
      </w:pPr>
      <w:r w:rsidRPr="0056088F">
        <w:rPr>
          <w:rFonts w:ascii="Times New Roman" w:hAnsi="Times New Roman"/>
          <w:sz w:val="24"/>
          <w:szCs w:val="24"/>
          <w:lang w:val="sk-SK"/>
        </w:rPr>
        <w:t xml:space="preserve">V § 28 </w:t>
      </w:r>
      <w:r w:rsidR="008E7C55">
        <w:rPr>
          <w:rFonts w:ascii="Times New Roman" w:hAnsi="Times New Roman"/>
          <w:sz w:val="24"/>
          <w:szCs w:val="24"/>
          <w:lang w:val="sk-SK"/>
        </w:rPr>
        <w:t>ods.</w:t>
      </w:r>
      <w:r w:rsidRPr="0056088F" w:rsidR="008E7C55">
        <w:rPr>
          <w:rFonts w:ascii="Times New Roman" w:hAnsi="Times New Roman"/>
          <w:sz w:val="24"/>
          <w:szCs w:val="24"/>
          <w:lang w:val="sk-SK"/>
        </w:rPr>
        <w:t xml:space="preserve"> </w:t>
      </w:r>
      <w:r w:rsidRPr="0056088F">
        <w:rPr>
          <w:rFonts w:ascii="Times New Roman" w:hAnsi="Times New Roman"/>
          <w:sz w:val="24"/>
          <w:szCs w:val="24"/>
          <w:lang w:val="sk-SK"/>
        </w:rPr>
        <w:t>7 sa slová „vlastník dráhy je povinný navrhnúť dráhu zrušiť a po jej zrušení je povinný odstrániť stavbu dráhy vrátane zariadení, ktoré sú jej súčasťou, aby neohrozovali ľudí alebo zvieratá alebo nezhoršovali životné prostredie.“ nahrádzajú slovami „</w:t>
      </w:r>
      <w:r w:rsidRPr="0056088F">
        <w:rPr>
          <w:rFonts w:ascii="Times New Roman" w:hAnsi="Times New Roman"/>
          <w:sz w:val="24"/>
          <w:szCs w:val="24"/>
          <w:lang w:val="sk-SK" w:eastAsia="sk-SK"/>
        </w:rPr>
        <w:t>môže vlastník dráhy, ktorá je v štátnom vlastníctve za odplatu ponúknuť subjektom uvedeným v odseku 6 možnosť využitia dráhy na účely</w:t>
      </w:r>
      <w:r w:rsidRPr="00B83AE1" w:rsidR="00B83AE1">
        <w:t xml:space="preserve"> </w:t>
      </w:r>
      <w:r w:rsidRPr="00B83AE1" w:rsidR="00B83AE1">
        <w:rPr>
          <w:rFonts w:ascii="Times New Roman" w:hAnsi="Times New Roman"/>
          <w:sz w:val="24"/>
          <w:szCs w:val="24"/>
          <w:lang w:val="sk-SK" w:eastAsia="sk-SK"/>
        </w:rPr>
        <w:t>prevádzkovania koľajovej nemotorovej dopravy alebo</w:t>
      </w:r>
      <w:r w:rsidRPr="0056088F">
        <w:rPr>
          <w:rFonts w:ascii="Times New Roman" w:hAnsi="Times New Roman"/>
          <w:sz w:val="24"/>
          <w:szCs w:val="24"/>
          <w:lang w:val="sk-SK" w:eastAsia="sk-SK"/>
        </w:rPr>
        <w:t xml:space="preserve"> </w:t>
      </w:r>
      <w:r w:rsidR="00326E04">
        <w:rPr>
          <w:rFonts w:ascii="Times New Roman" w:hAnsi="Times New Roman"/>
          <w:sz w:val="24"/>
          <w:szCs w:val="24"/>
          <w:lang w:val="sk-SK" w:eastAsia="sk-SK"/>
        </w:rPr>
        <w:t xml:space="preserve">dočasného </w:t>
      </w:r>
      <w:r w:rsidRPr="0056088F">
        <w:rPr>
          <w:rFonts w:ascii="Times New Roman" w:hAnsi="Times New Roman"/>
          <w:sz w:val="24"/>
          <w:szCs w:val="24"/>
          <w:lang w:val="sk-SK" w:eastAsia="sk-SK"/>
        </w:rPr>
        <w:t xml:space="preserve">vybudovania miestnej komunikácie určenej pre chodcov, chodníka, alebo miestnej komunikácie pre cestnú nemotorovú </w:t>
      </w:r>
      <w:r w:rsidR="00326E04">
        <w:rPr>
          <w:rFonts w:ascii="Times New Roman" w:hAnsi="Times New Roman"/>
          <w:sz w:val="24"/>
          <w:szCs w:val="24"/>
          <w:lang w:val="sk-SK" w:eastAsia="sk-SK"/>
        </w:rPr>
        <w:t>dopravu</w:t>
      </w:r>
      <w:r w:rsidRPr="0056088F">
        <w:rPr>
          <w:rFonts w:ascii="Times New Roman" w:hAnsi="Times New Roman"/>
          <w:sz w:val="24"/>
          <w:szCs w:val="24"/>
          <w:lang w:val="sk-SK" w:eastAsia="sk-SK"/>
        </w:rPr>
        <w:t>.</w:t>
      </w:r>
      <w:r w:rsidRPr="0056088F">
        <w:rPr>
          <w:rFonts w:ascii="Times New Roman" w:hAnsi="Times New Roman"/>
          <w:sz w:val="24"/>
          <w:szCs w:val="24"/>
          <w:lang w:val="sk-SK"/>
        </w:rPr>
        <w:t>“.</w:t>
      </w:r>
    </w:p>
    <w:p w:rsidR="0091700E" w:rsidP="0091700E">
      <w:pPr>
        <w:shd w:val="clear" w:color="auto" w:fill="FFFFFF"/>
        <w:bidi w:val="0"/>
        <w:spacing w:after="0" w:line="240" w:lineRule="auto"/>
        <w:ind w:left="567"/>
        <w:jc w:val="both"/>
        <w:rPr>
          <w:rFonts w:ascii="Times New Roman" w:hAnsi="Times New Roman"/>
          <w:sz w:val="24"/>
          <w:szCs w:val="24"/>
          <w:lang w:val="sk-SK" w:eastAsia="sk-SK"/>
        </w:rPr>
      </w:pPr>
    </w:p>
    <w:p w:rsidR="005B7E0C"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pStyle w:val="ListParagraph"/>
        <w:numPr>
          <w:numId w:val="1"/>
        </w:numPr>
        <w:bidi w:val="0"/>
        <w:ind w:left="567" w:hanging="567"/>
        <w:jc w:val="both"/>
        <w:rPr>
          <w:rFonts w:ascii="Times New Roman" w:hAnsi="Times New Roman"/>
          <w:b/>
          <w:sz w:val="24"/>
          <w:szCs w:val="24"/>
          <w:lang w:val="sk-SK"/>
        </w:rPr>
      </w:pPr>
      <w:r w:rsidRPr="0056088F">
        <w:rPr>
          <w:rFonts w:ascii="Times New Roman" w:hAnsi="Times New Roman"/>
          <w:sz w:val="24"/>
          <w:szCs w:val="24"/>
          <w:lang w:val="sk-SK"/>
        </w:rPr>
        <w:t xml:space="preserve">§ 28  sa dopĺňa odsekmi 8 až 13, ktoré znejú: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„(8) Zmluvu o využití dráhy na účely</w:t>
      </w:r>
      <w:r w:rsidRPr="00205A87" w:rsidR="00205A87">
        <w:t xml:space="preserve"> </w:t>
      </w:r>
      <w:r w:rsidRPr="00205A87" w:rsidR="00205A87">
        <w:rPr>
          <w:rFonts w:ascii="Times New Roman" w:hAnsi="Times New Roman"/>
          <w:sz w:val="24"/>
          <w:szCs w:val="24"/>
          <w:lang w:val="sk-SK" w:eastAsia="sk-SK"/>
        </w:rPr>
        <w:t>prevádzkovania koľajovej nemotorovej dopravy alebo</w:t>
      </w:r>
      <w:r w:rsidRPr="0056088F">
        <w:rPr>
          <w:rFonts w:ascii="Times New Roman" w:hAnsi="Times New Roman"/>
          <w:sz w:val="24"/>
          <w:szCs w:val="24"/>
          <w:lang w:val="sk-SK" w:eastAsia="sk-SK"/>
        </w:rPr>
        <w:t xml:space="preserve"> dočasného vybudovania miestnej komunikácie určenej pre chodcov, chodníka, alebo miestnej komunikácie pre cestnú nemotorovú </w:t>
      </w:r>
      <w:r w:rsidR="00326E04">
        <w:rPr>
          <w:rFonts w:ascii="Times New Roman" w:hAnsi="Times New Roman"/>
          <w:sz w:val="24"/>
          <w:szCs w:val="24"/>
          <w:lang w:val="sk-SK" w:eastAsia="sk-SK"/>
        </w:rPr>
        <w:t>dopravu</w:t>
      </w:r>
      <w:r w:rsidRPr="0056088F" w:rsidR="00326E04">
        <w:rPr>
          <w:rFonts w:ascii="Times New Roman" w:hAnsi="Times New Roman"/>
          <w:sz w:val="24"/>
          <w:szCs w:val="24"/>
          <w:lang w:val="sk-SK" w:eastAsia="sk-SK"/>
        </w:rPr>
        <w:t xml:space="preserve"> </w:t>
      </w:r>
      <w:r w:rsidRPr="0056088F">
        <w:rPr>
          <w:rFonts w:ascii="Times New Roman" w:hAnsi="Times New Roman"/>
          <w:sz w:val="24"/>
          <w:szCs w:val="24"/>
          <w:lang w:val="sk-SK" w:eastAsia="sk-SK"/>
        </w:rPr>
        <w:t>medzi prevádzkovateľom</w:t>
      </w:r>
      <w:r w:rsidRPr="0056088F">
        <w:rPr>
          <w:rFonts w:ascii="Times New Roman" w:hAnsi="Times New Roman"/>
          <w:sz w:val="24"/>
          <w:szCs w:val="24"/>
          <w:lang w:val="sk-SK" w:eastAsia="sk-SK"/>
        </w:rPr>
        <w:t xml:space="preserve"> </w:t>
      </w:r>
      <w:r w:rsidRPr="0056088F">
        <w:rPr>
          <w:rFonts w:ascii="Times New Roman" w:hAnsi="Times New Roman"/>
          <w:sz w:val="24"/>
          <w:szCs w:val="24"/>
          <w:lang w:val="sk-SK" w:eastAsia="sk-SK"/>
        </w:rPr>
        <w:t xml:space="preserve">dráhy a subjektom podľa odseku 6 (ďalej len „zmluvná osoba“), je možné uzatvoriť len za odplatu a po predchádzajúcom súhlase ministerstva minimálne na 3 roky a maximálne na 10 rokov s možnosťou predĺženia na maximálne ďalších 10 rokov aj opakovane po predchádzajúcom súhlase ministerstva. Na uzavretie zmluvy a udelenie súhlasu ministerstva nie je právny nárok.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(9) Úprava dráhy na  účely</w:t>
      </w:r>
      <w:r w:rsidRPr="00B3057C" w:rsidR="00B3057C">
        <w:t xml:space="preserve"> </w:t>
      </w:r>
      <w:r w:rsidRPr="00B3057C" w:rsidR="00B3057C">
        <w:rPr>
          <w:rFonts w:ascii="Times New Roman" w:hAnsi="Times New Roman"/>
          <w:sz w:val="24"/>
          <w:szCs w:val="24"/>
          <w:lang w:val="sk-SK" w:eastAsia="sk-SK"/>
        </w:rPr>
        <w:t>prevádzkovania koľajovej nemotorovej dopravy alebo</w:t>
      </w:r>
      <w:r w:rsidRPr="0056088F">
        <w:rPr>
          <w:rFonts w:ascii="Times New Roman" w:hAnsi="Times New Roman"/>
          <w:sz w:val="24"/>
          <w:szCs w:val="24"/>
          <w:lang w:val="sk-SK" w:eastAsia="sk-SK"/>
        </w:rPr>
        <w:t xml:space="preserve"> dočasného vybudovania miestnej komunikácie určenej pre chodcov, chodníka, alebo miestnej komunikácie pre cestnú nemotorovú </w:t>
      </w:r>
      <w:r w:rsidR="00326E04">
        <w:rPr>
          <w:rFonts w:ascii="Times New Roman" w:hAnsi="Times New Roman"/>
          <w:sz w:val="24"/>
          <w:szCs w:val="24"/>
          <w:lang w:val="sk-SK" w:eastAsia="sk-SK"/>
        </w:rPr>
        <w:t>dopravu</w:t>
      </w:r>
      <w:r w:rsidRPr="0056088F" w:rsidR="00326E04">
        <w:rPr>
          <w:rFonts w:ascii="Times New Roman" w:hAnsi="Times New Roman"/>
          <w:sz w:val="24"/>
          <w:szCs w:val="24"/>
          <w:lang w:val="sk-SK" w:eastAsia="sk-SK"/>
        </w:rPr>
        <w:t xml:space="preserve"> </w:t>
      </w:r>
      <w:r w:rsidRPr="0056088F">
        <w:rPr>
          <w:rFonts w:ascii="Times New Roman" w:hAnsi="Times New Roman"/>
          <w:sz w:val="24"/>
          <w:szCs w:val="24"/>
          <w:lang w:val="sk-SK" w:eastAsia="sk-SK"/>
        </w:rPr>
        <w:t xml:space="preserve">sa vykoná na náklady zmluvnej osoby. Manažér infraštruktúry preukázateľne zabezpečí zamedzenie zachádzania dráhových vozidiel na upravenú dráhu. </w:t>
      </w:r>
      <w:r w:rsidR="00A01F90">
        <w:rPr>
          <w:rFonts w:ascii="Times New Roman" w:hAnsi="Times New Roman"/>
          <w:sz w:val="24"/>
          <w:szCs w:val="24"/>
          <w:lang w:val="sk-SK" w:eastAsia="sk-SK"/>
        </w:rPr>
        <w:t>Rozsah práv a povinností zmluvných strán</w:t>
      </w:r>
      <w:r w:rsidRPr="0056088F">
        <w:rPr>
          <w:rFonts w:ascii="Times New Roman" w:hAnsi="Times New Roman"/>
          <w:sz w:val="24"/>
          <w:szCs w:val="24"/>
          <w:lang w:val="sk-SK" w:eastAsia="sk-SK"/>
        </w:rPr>
        <w:t xml:space="preserve"> a ostatné náležitosti sa dohodnú v zmluve podľa odseku 8.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 xml:space="preserve">(10)  Stavbu podľa odseku 8 možno umiestniť a povoliť najdlhšie na čas trvania zmluvy o využití dráhy na účely dočasného vybudovania miestnej komunikácie určenej pre chodcov, chodníka, alebo miestnej komunikácie pre cestnú nemotorovú </w:t>
      </w:r>
      <w:r w:rsidR="00326E04">
        <w:rPr>
          <w:rFonts w:ascii="Times New Roman" w:hAnsi="Times New Roman"/>
          <w:sz w:val="24"/>
          <w:szCs w:val="24"/>
          <w:lang w:val="sk-SK" w:eastAsia="sk-SK"/>
        </w:rPr>
        <w:t>dopravu</w:t>
      </w:r>
      <w:r w:rsidRPr="0056088F">
        <w:rPr>
          <w:rFonts w:ascii="Times New Roman" w:hAnsi="Times New Roman"/>
          <w:sz w:val="24"/>
          <w:szCs w:val="24"/>
          <w:lang w:val="sk-SK" w:eastAsia="sk-SK"/>
        </w:rPr>
        <w:t xml:space="preserve">. Po skončení času trvania zmluvy je zmluvná osoba povinná bezodkladne odstrániť na vlastné náklady dočasnú stavbu miestnej komunikácie určenej pre chodcov, chodníka, alebo miestnej komunikácie pre cestnú nemotorovú </w:t>
      </w:r>
      <w:r w:rsidR="00326E04">
        <w:rPr>
          <w:rFonts w:ascii="Times New Roman" w:hAnsi="Times New Roman"/>
          <w:sz w:val="24"/>
          <w:szCs w:val="24"/>
          <w:lang w:val="sk-SK" w:eastAsia="sk-SK"/>
        </w:rPr>
        <w:t>dopravu</w:t>
      </w:r>
      <w:r w:rsidRPr="0056088F">
        <w:rPr>
          <w:rFonts w:ascii="Times New Roman" w:hAnsi="Times New Roman"/>
          <w:sz w:val="24"/>
          <w:szCs w:val="24"/>
          <w:lang w:val="sk-SK" w:eastAsia="sk-SK"/>
        </w:rPr>
        <w:t>, ak sa zmluvné strany nedohodnú inak.</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 xml:space="preserve">(11) Prevádzkovateľ dráhy je oprávnený za účelom obnovy prevádzkovania dráhy na účely dopravy vypovedať zmluvu so zmluvnou osobou; výpovedná lehota je 12 mesiacov. V prípade vypovedania zmluvy pre porušenie povinností zo strany zmluvnej osoby, je výpovedná lehota 1 mesiac.  Výpovedná lehota začína plynúť prvým dňom mesiaca nasledujúceho po mesiaci, v ktorom bola výpoveď doručená zmluvnej osobe. Zmluvná osoba je po  uplynutí výpovednej lehoty povinná bezodkladne odstrániť na vlastné náklady dočasnú stavbu miestnej komunikácie určenej pre chodcov, chodníka, alebo miestnej komunikácie pre cestnú nemotorovú </w:t>
      </w:r>
      <w:r w:rsidR="00326E04">
        <w:rPr>
          <w:rFonts w:ascii="Times New Roman" w:hAnsi="Times New Roman"/>
          <w:sz w:val="24"/>
          <w:szCs w:val="24"/>
          <w:lang w:val="sk-SK" w:eastAsia="sk-SK"/>
        </w:rPr>
        <w:t>dopravu</w:t>
      </w:r>
      <w:r w:rsidR="006F4AD7">
        <w:rPr>
          <w:rFonts w:ascii="Times New Roman" w:hAnsi="Times New Roman"/>
          <w:sz w:val="24"/>
          <w:szCs w:val="24"/>
          <w:lang w:val="sk-SK" w:eastAsia="sk-SK"/>
        </w:rPr>
        <w:t xml:space="preserve"> ak sa zmluvné strany nedohodnú inak</w:t>
      </w:r>
      <w:r w:rsidRPr="0056088F">
        <w:rPr>
          <w:rFonts w:ascii="Times New Roman" w:hAnsi="Times New Roman"/>
          <w:sz w:val="24"/>
          <w:szCs w:val="24"/>
          <w:lang w:val="sk-SK" w:eastAsia="sk-SK"/>
        </w:rPr>
        <w:t xml:space="preserve">.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(12) Manažér infraštruktúry v podmienkach používania železničnej siete zabezpečí vyňatie upravenej dráhy zo zoznamu prevádzkovaných železničných tratí, vrátane vyňatia prístupu na prípadné servisné zariadenia nachádzajúce sa na takto upravenej dráhe.</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(13) Ak sa neuplatní postup podľa odseku 7 alebo 8, vlastník dráhy je povinný navrhnúť dráhu zrušiť a po jej zrušení je povinný odstrániť stavbu dráhy vrátane zariadení, ktoré sú jej súčasťou, aby neohrozovali ľudí alebo zvieratá alebo nezhoršovali životné prostredie.“.</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pStyle w:val="ListParagraph"/>
        <w:numPr>
          <w:numId w:val="1"/>
        </w:numPr>
        <w:shd w:val="clear" w:color="auto" w:fill="FFFFFF"/>
        <w:bidi w:val="0"/>
        <w:spacing w:after="0" w:line="240" w:lineRule="auto"/>
        <w:jc w:val="both"/>
        <w:rPr>
          <w:rFonts w:ascii="Times New Roman" w:hAnsi="Times New Roman"/>
          <w:sz w:val="24"/>
          <w:szCs w:val="24"/>
          <w:lang w:val="sk-SK" w:eastAsia="sk-SK"/>
        </w:rPr>
      </w:pPr>
      <w:r w:rsidRPr="0056088F">
        <w:rPr>
          <w:rFonts w:ascii="Times New Roman" w:hAnsi="Times New Roman"/>
          <w:sz w:val="24"/>
          <w:szCs w:val="24"/>
          <w:lang w:val="sk-SK" w:eastAsia="sk-SK"/>
        </w:rPr>
        <w:t>V § 111 ods. 1 sa na konci pripájajú slová „a na vydávanie predchádzajúceho súhlasu ministerstva podľa § 28 ods. 8“.</w:t>
      </w:r>
    </w:p>
    <w:p w:rsidR="0091700E" w:rsidP="0091700E">
      <w:pPr>
        <w:shd w:val="clear" w:color="auto" w:fill="FFFFFF"/>
        <w:bidi w:val="0"/>
        <w:spacing w:after="0" w:line="240" w:lineRule="auto"/>
        <w:ind w:left="567"/>
        <w:jc w:val="both"/>
        <w:rPr>
          <w:rFonts w:ascii="Times New Roman" w:hAnsi="Times New Roman"/>
          <w:sz w:val="24"/>
          <w:szCs w:val="24"/>
          <w:lang w:val="sk-SK" w:eastAsia="sk-SK"/>
        </w:rPr>
      </w:pPr>
    </w:p>
    <w:p w:rsidR="005B7E0C"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r w:rsidRPr="0056088F">
        <w:rPr>
          <w:rFonts w:ascii="Times New Roman" w:hAnsi="Times New Roman"/>
          <w:b/>
          <w:sz w:val="24"/>
          <w:szCs w:val="24"/>
          <w:lang w:val="sk-SK"/>
        </w:rPr>
        <w:t>Čl. II</w:t>
      </w: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P="0091700E">
      <w:pPr>
        <w:autoSpaceDE w:val="0"/>
        <w:autoSpaceDN w:val="0"/>
        <w:bidi w:val="0"/>
        <w:adjustRightInd w:val="0"/>
        <w:spacing w:after="0" w:line="240" w:lineRule="auto"/>
        <w:jc w:val="center"/>
        <w:rPr>
          <w:rFonts w:ascii="Times New Roman" w:hAnsi="Times New Roman"/>
          <w:sz w:val="24"/>
          <w:szCs w:val="24"/>
          <w:lang w:val="sk-SK"/>
        </w:rPr>
      </w:pPr>
      <w:r w:rsidRPr="0056088F">
        <w:rPr>
          <w:rFonts w:ascii="Times New Roman" w:hAnsi="Times New Roman"/>
          <w:sz w:val="24"/>
          <w:szCs w:val="24"/>
          <w:lang w:val="sk-SK"/>
        </w:rPr>
        <w:t>Tento zákon nadobúda účinnosť 1. novembra 2018</w:t>
      </w:r>
    </w:p>
    <w:p w:rsidR="005B7E0C" w:rsidP="0091700E">
      <w:pPr>
        <w:autoSpaceDE w:val="0"/>
        <w:autoSpaceDN w:val="0"/>
        <w:bidi w:val="0"/>
        <w:adjustRightInd w:val="0"/>
        <w:spacing w:after="0" w:line="240" w:lineRule="auto"/>
        <w:jc w:val="center"/>
        <w:rPr>
          <w:rFonts w:ascii="Times New Roman" w:hAnsi="Times New Roman"/>
          <w:sz w:val="24"/>
          <w:szCs w:val="24"/>
          <w:lang w:val="sk-SK"/>
        </w:rPr>
      </w:pPr>
    </w:p>
    <w:p w:rsidR="005B7E0C" w:rsidP="005B7E0C">
      <w:pPr>
        <w:bidi w:val="0"/>
        <w:spacing w:after="0" w:line="240" w:lineRule="auto"/>
        <w:ind w:firstLine="426"/>
        <w:jc w:val="center"/>
        <w:rPr>
          <w:rFonts w:ascii="Times New Roman" w:hAnsi="Times New Roman"/>
          <w:sz w:val="24"/>
          <w:szCs w:val="24"/>
        </w:rPr>
      </w:pPr>
    </w:p>
    <w:p w:rsidR="005B7E0C" w:rsidP="005B7E0C">
      <w:pPr>
        <w:bidi w:val="0"/>
        <w:spacing w:after="0" w:line="240" w:lineRule="auto"/>
        <w:ind w:firstLine="426"/>
        <w:jc w:val="center"/>
        <w:rPr>
          <w:rFonts w:ascii="Times New Roman" w:hAnsi="Times New Roman"/>
          <w:sz w:val="24"/>
          <w:szCs w:val="24"/>
        </w:rPr>
      </w:pPr>
    </w:p>
    <w:p w:rsidR="005B7E0C" w:rsidP="005B7E0C">
      <w:pPr>
        <w:bidi w:val="0"/>
        <w:spacing w:after="0" w:line="240" w:lineRule="auto"/>
        <w:ind w:firstLine="426"/>
        <w:jc w:val="center"/>
        <w:rPr>
          <w:rFonts w:ascii="Times New Roman" w:hAnsi="Times New Roman"/>
          <w:sz w:val="24"/>
          <w:szCs w:val="24"/>
        </w:rPr>
      </w:pPr>
    </w:p>
    <w:p w:rsidR="005B7E0C" w:rsidP="005B7E0C">
      <w:pPr>
        <w:bidi w:val="0"/>
        <w:spacing w:after="0" w:line="240" w:lineRule="auto"/>
        <w:ind w:firstLine="426"/>
        <w:jc w:val="center"/>
        <w:rPr>
          <w:rFonts w:ascii="Times New Roman" w:hAnsi="Times New Roman"/>
          <w:sz w:val="24"/>
          <w:szCs w:val="24"/>
        </w:rPr>
      </w:pPr>
    </w:p>
    <w:p w:rsidR="005B7E0C" w:rsidP="005B7E0C">
      <w:pPr>
        <w:bidi w:val="0"/>
        <w:spacing w:after="0" w:line="240" w:lineRule="auto"/>
        <w:ind w:firstLine="426"/>
        <w:jc w:val="center"/>
        <w:rPr>
          <w:rFonts w:ascii="Times New Roman" w:hAnsi="Times New Roman"/>
          <w:sz w:val="24"/>
          <w:szCs w:val="24"/>
        </w:rPr>
      </w:pPr>
    </w:p>
    <w:p w:rsidR="005B7E0C" w:rsidP="005B7E0C">
      <w:pPr>
        <w:bidi w:val="0"/>
        <w:spacing w:after="0" w:line="240" w:lineRule="auto"/>
        <w:ind w:firstLine="426"/>
        <w:jc w:val="center"/>
        <w:rPr>
          <w:rFonts w:ascii="Times New Roman" w:hAnsi="Times New Roman"/>
          <w:sz w:val="24"/>
          <w:szCs w:val="24"/>
        </w:rPr>
      </w:pPr>
    </w:p>
    <w:p w:rsidR="005B7E0C" w:rsidP="005B7E0C">
      <w:pPr>
        <w:bidi w:val="0"/>
        <w:spacing w:after="0" w:line="240" w:lineRule="auto"/>
        <w:ind w:firstLine="426"/>
        <w:jc w:val="center"/>
        <w:rPr>
          <w:rFonts w:ascii="Times New Roman" w:hAnsi="Times New Roman"/>
          <w:sz w:val="24"/>
          <w:szCs w:val="24"/>
        </w:rPr>
      </w:pPr>
    </w:p>
    <w:p w:rsidR="005B7E0C"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p>
    <w:p w:rsidR="005B7E0C" w:rsidRPr="00E106F1" w:rsidP="005B7E0C">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vlády Slovenskej republiky</w:t>
      </w:r>
    </w:p>
    <w:p w:rsidR="005B7E0C" w:rsidRPr="00E106F1" w:rsidP="005B7E0C">
      <w:pPr>
        <w:bidi w:val="0"/>
        <w:spacing w:after="0" w:line="240" w:lineRule="auto"/>
        <w:ind w:firstLine="426"/>
        <w:jc w:val="both"/>
        <w:rPr>
          <w:rFonts w:ascii="Times New Roman" w:hAnsi="Times New Roman"/>
          <w:sz w:val="24"/>
          <w:szCs w:val="24"/>
        </w:rPr>
      </w:pPr>
    </w:p>
    <w:p w:rsidR="005B7E0C" w:rsidRPr="00E106F1" w:rsidP="005B7E0C">
      <w:pPr>
        <w:bidi w:val="0"/>
        <w:spacing w:after="0" w:line="240" w:lineRule="auto"/>
        <w:ind w:firstLine="426"/>
        <w:jc w:val="both"/>
        <w:rPr>
          <w:rFonts w:ascii="Times New Roman" w:hAnsi="Times New Roman"/>
          <w:sz w:val="24"/>
          <w:szCs w:val="24"/>
        </w:rPr>
      </w:pPr>
    </w:p>
    <w:p w:rsidR="005B7E0C" w:rsidP="005B7E0C">
      <w:pPr>
        <w:bidi w:val="0"/>
      </w:pPr>
    </w:p>
    <w:p w:rsidR="005B7E0C" w:rsidRPr="0056088F" w:rsidP="0091700E">
      <w:pPr>
        <w:autoSpaceDE w:val="0"/>
        <w:autoSpaceDN w:val="0"/>
        <w:bidi w:val="0"/>
        <w:adjustRightInd w:val="0"/>
        <w:spacing w:after="0" w:line="240" w:lineRule="auto"/>
        <w:jc w:val="center"/>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2A65F3">
      <w:pPr>
        <w:bidi w:val="0"/>
      </w:pPr>
    </w:p>
    <w:sectPr w:rsidSect="0091700E">
      <w:footerReference w:type="default" r:id="rId5"/>
      <w:pgSz w:w="11906" w:h="16838" w:code="9"/>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E0C">
    <w:pPr>
      <w:pStyle w:val="Footer"/>
      <w:bidi w:val="0"/>
      <w:jc w:val="center"/>
    </w:pPr>
    <w:r>
      <w:fldChar w:fldCharType="begin"/>
    </w:r>
    <w:r>
      <w:instrText>PAGE   \* MERGEFORMAT</w:instrText>
    </w:r>
    <w:r>
      <w:fldChar w:fldCharType="separate"/>
    </w:r>
    <w:r w:rsidRPr="004566BF" w:rsidR="004566BF">
      <w:rPr>
        <w:noProof/>
        <w:lang w:val="sk-SK"/>
      </w:rPr>
      <w:t>1</w:t>
    </w:r>
    <w:r>
      <w:fldChar w:fldCharType="end"/>
    </w:r>
  </w:p>
  <w:p w:rsidR="005B7E0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32852"/>
    <w:multiLevelType w:val="hybridMultilevel"/>
    <w:tmpl w:val="F1F83C7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91700E"/>
    <w:rsid w:val="00051A0D"/>
    <w:rsid w:val="00205A87"/>
    <w:rsid w:val="00231A05"/>
    <w:rsid w:val="002A65F3"/>
    <w:rsid w:val="00326E04"/>
    <w:rsid w:val="004566BF"/>
    <w:rsid w:val="0056088F"/>
    <w:rsid w:val="005B7E0C"/>
    <w:rsid w:val="005F4370"/>
    <w:rsid w:val="00642AA3"/>
    <w:rsid w:val="006F4AD7"/>
    <w:rsid w:val="007D13BD"/>
    <w:rsid w:val="007D7894"/>
    <w:rsid w:val="008E7C55"/>
    <w:rsid w:val="0091700E"/>
    <w:rsid w:val="00A01F90"/>
    <w:rsid w:val="00A736B4"/>
    <w:rsid w:val="00B3057C"/>
    <w:rsid w:val="00B71527"/>
    <w:rsid w:val="00B83AE1"/>
    <w:rsid w:val="00E10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0E"/>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cs-CZ" w:eastAsia="en-US" w:bidi="ar-SA"/>
    </w:rPr>
  </w:style>
  <w:style w:type="paragraph" w:styleId="Heading3">
    <w:name w:val="heading 3"/>
    <w:basedOn w:val="Normal"/>
    <w:next w:val="Normal"/>
    <w:link w:val="Nadpis3Char"/>
    <w:uiPriority w:val="9"/>
    <w:unhideWhenUsed/>
    <w:qFormat/>
    <w:rsid w:val="0091700E"/>
    <w:pPr>
      <w:keepNext/>
      <w:keepLines/>
      <w:spacing w:before="200" w:after="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91700E"/>
    <w:rPr>
      <w:rFonts w:asciiTheme="majorHAnsi" w:eastAsiaTheme="majorEastAsia" w:hAnsiTheme="majorHAnsi" w:cs="Times New Roman"/>
      <w:b/>
      <w:bCs/>
      <w:color w:val="5B9BD5" w:themeColor="accent1" w:themeShade="FF"/>
      <w:rtl w:val="0"/>
      <w:cs w:val="0"/>
      <w:lang w:val="cs-CZ" w:eastAsia="x-none"/>
    </w:rPr>
  </w:style>
  <w:style w:type="paragraph" w:styleId="BodyText">
    <w:name w:val="Body Text"/>
    <w:basedOn w:val="Normal"/>
    <w:link w:val="ZkladntextChar"/>
    <w:uiPriority w:val="99"/>
    <w:semiHidden/>
    <w:rsid w:val="0091700E"/>
    <w:pPr>
      <w:autoSpaceDE w:val="0"/>
      <w:autoSpaceDN w:val="0"/>
      <w:spacing w:after="0" w:line="240" w:lineRule="auto"/>
      <w:jc w:val="both"/>
    </w:pPr>
    <w:rPr>
      <w:rFonts w:ascii="Times New Roman" w:hAnsi="Times New Roman"/>
      <w:sz w:val="20"/>
      <w:szCs w:val="20"/>
      <w:lang w:val="sk-SK" w:eastAsia="sk-SK"/>
    </w:rPr>
  </w:style>
  <w:style w:type="character" w:customStyle="1" w:styleId="ZkladntextChar">
    <w:name w:val="Základný text Char"/>
    <w:basedOn w:val="DefaultParagraphFont"/>
    <w:link w:val="BodyText"/>
    <w:uiPriority w:val="99"/>
    <w:semiHidden/>
    <w:locked/>
    <w:rsid w:val="0091700E"/>
    <w:rPr>
      <w:rFonts w:ascii="Times New Roman" w:hAnsi="Times New Roman" w:cs="Times New Roman"/>
      <w:sz w:val="20"/>
      <w:szCs w:val="20"/>
      <w:rtl w:val="0"/>
      <w:cs w:val="0"/>
      <w:lang w:val="sk-SK" w:eastAsia="sk-SK"/>
    </w:rPr>
  </w:style>
  <w:style w:type="character" w:styleId="Hyperlink">
    <w:name w:val="Hyperlink"/>
    <w:basedOn w:val="DefaultParagraphFont"/>
    <w:uiPriority w:val="99"/>
    <w:semiHidden/>
    <w:unhideWhenUsed/>
    <w:rsid w:val="0091700E"/>
    <w:rPr>
      <w:rFonts w:cs="Times New Roman"/>
      <w:color w:val="05507A"/>
      <w:u w:val="none"/>
      <w:effect w:val="none"/>
      <w:rtl w:val="0"/>
      <w:cs w:val="0"/>
    </w:rPr>
  </w:style>
  <w:style w:type="paragraph" w:styleId="ListParagraph">
    <w:name w:val="List Paragraph"/>
    <w:basedOn w:val="Normal"/>
    <w:uiPriority w:val="34"/>
    <w:qFormat/>
    <w:rsid w:val="0091700E"/>
    <w:pPr>
      <w:ind w:left="720"/>
      <w:contextualSpacing/>
      <w:jc w:val="left"/>
    </w:pPr>
  </w:style>
  <w:style w:type="paragraph" w:styleId="BalloonText">
    <w:name w:val="Balloon Text"/>
    <w:basedOn w:val="Normal"/>
    <w:link w:val="TextbublinyChar"/>
    <w:uiPriority w:val="99"/>
    <w:semiHidden/>
    <w:unhideWhenUsed/>
    <w:rsid w:val="00326E04"/>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26E04"/>
    <w:rPr>
      <w:rFonts w:ascii="Segoe UI" w:hAnsi="Segoe UI" w:cs="Segoe UI"/>
      <w:sz w:val="18"/>
      <w:szCs w:val="18"/>
      <w:rtl w:val="0"/>
      <w:cs w:val="0"/>
      <w:lang w:val="cs-CZ" w:eastAsia="en-US"/>
    </w:rPr>
  </w:style>
  <w:style w:type="paragraph" w:styleId="Header">
    <w:name w:val="header"/>
    <w:basedOn w:val="Normal"/>
    <w:link w:val="HlavikaChar"/>
    <w:uiPriority w:val="99"/>
    <w:unhideWhenUsed/>
    <w:rsid w:val="005B7E0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B7E0C"/>
    <w:rPr>
      <w:rFonts w:cs="Times New Roman"/>
      <w:rtl w:val="0"/>
      <w:cs w:val="0"/>
      <w:lang w:val="cs-CZ" w:eastAsia="en-US"/>
    </w:rPr>
  </w:style>
  <w:style w:type="paragraph" w:styleId="Footer">
    <w:name w:val="footer"/>
    <w:basedOn w:val="Normal"/>
    <w:link w:val="PtaChar"/>
    <w:uiPriority w:val="99"/>
    <w:unhideWhenUsed/>
    <w:rsid w:val="005B7E0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B7E0C"/>
    <w:rPr>
      <w:rFonts w:cs="Times New Roman"/>
      <w:rtl w:val="0"/>
      <w:cs w:val="0"/>
      <w:lang w:val="cs-CZ"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7E67-CDE4-47BC-8006-C515155F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Pages>
  <Words>653</Words>
  <Characters>3724</Characters>
  <Application>Microsoft Office Word</Application>
  <DocSecurity>0</DocSecurity>
  <Lines>0</Lines>
  <Paragraphs>0</Paragraphs>
  <ScaleCrop>false</ScaleCrop>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Podmajerská, Alena</cp:lastModifiedBy>
  <cp:revision>2</cp:revision>
  <cp:lastPrinted>2018-09-13T14:24:00Z</cp:lastPrinted>
  <dcterms:created xsi:type="dcterms:W3CDTF">2018-09-13T14:29:00Z</dcterms:created>
  <dcterms:modified xsi:type="dcterms:W3CDTF">2018-09-13T14:29:00Z</dcterms:modified>
</cp:coreProperties>
</file>