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10C0B" w:rsidP="00DB6C7B">
      <w:pPr>
        <w:bidi w:val="0"/>
        <w:jc w:val="center"/>
        <w:rPr>
          <w:rFonts w:ascii="Times New Roman" w:hAnsi="Times New Roman"/>
          <w:b/>
          <w:sz w:val="24"/>
          <w:szCs w:val="24"/>
        </w:rPr>
      </w:pPr>
    </w:p>
    <w:p w:rsidR="00210C0B" w:rsidP="00DB6C7B">
      <w:pPr>
        <w:bidi w:val="0"/>
        <w:jc w:val="center"/>
        <w:rPr>
          <w:rFonts w:ascii="Times New Roman" w:hAnsi="Times New Roman"/>
          <w:b/>
          <w:sz w:val="24"/>
          <w:szCs w:val="24"/>
        </w:rPr>
      </w:pPr>
    </w:p>
    <w:p w:rsidR="00210C0B" w:rsidP="00DB6C7B">
      <w:pPr>
        <w:bidi w:val="0"/>
        <w:jc w:val="center"/>
        <w:rPr>
          <w:rFonts w:ascii="Times New Roman" w:hAnsi="Times New Roman"/>
          <w:b/>
          <w:sz w:val="24"/>
          <w:szCs w:val="24"/>
        </w:rPr>
      </w:pPr>
    </w:p>
    <w:p w:rsidR="00210C0B" w:rsidP="00DB6C7B">
      <w:pPr>
        <w:bidi w:val="0"/>
        <w:jc w:val="center"/>
        <w:rPr>
          <w:rFonts w:ascii="Times New Roman" w:hAnsi="Times New Roman"/>
          <w:b/>
          <w:sz w:val="24"/>
          <w:szCs w:val="24"/>
        </w:rPr>
      </w:pPr>
    </w:p>
    <w:p w:rsidR="00210C0B" w:rsidP="00DB6C7B">
      <w:pPr>
        <w:bidi w:val="0"/>
        <w:jc w:val="center"/>
        <w:rPr>
          <w:rFonts w:ascii="Times New Roman" w:hAnsi="Times New Roman"/>
          <w:b/>
          <w:sz w:val="24"/>
          <w:szCs w:val="24"/>
        </w:rPr>
      </w:pPr>
    </w:p>
    <w:p w:rsidR="00210C0B" w:rsidP="00DB6C7B">
      <w:pPr>
        <w:bidi w:val="0"/>
        <w:jc w:val="center"/>
        <w:rPr>
          <w:rFonts w:ascii="Times New Roman" w:hAnsi="Times New Roman"/>
          <w:b/>
          <w:sz w:val="24"/>
          <w:szCs w:val="24"/>
        </w:rPr>
      </w:pPr>
    </w:p>
    <w:p w:rsidR="00210C0B" w:rsidP="00DB6C7B">
      <w:pPr>
        <w:bidi w:val="0"/>
        <w:jc w:val="center"/>
        <w:rPr>
          <w:rFonts w:ascii="Times New Roman" w:hAnsi="Times New Roman"/>
          <w:b/>
          <w:sz w:val="24"/>
          <w:szCs w:val="24"/>
        </w:rPr>
      </w:pPr>
    </w:p>
    <w:p w:rsidR="00210C0B" w:rsidP="00DB6C7B">
      <w:pPr>
        <w:bidi w:val="0"/>
        <w:jc w:val="center"/>
        <w:rPr>
          <w:rFonts w:ascii="Times New Roman" w:hAnsi="Times New Roman"/>
          <w:b/>
          <w:sz w:val="24"/>
          <w:szCs w:val="24"/>
        </w:rPr>
      </w:pPr>
    </w:p>
    <w:p w:rsidR="00210C0B" w:rsidP="00DB6C7B">
      <w:pPr>
        <w:bidi w:val="0"/>
        <w:jc w:val="center"/>
        <w:rPr>
          <w:rFonts w:ascii="Times New Roman" w:hAnsi="Times New Roman"/>
          <w:b/>
          <w:sz w:val="24"/>
          <w:szCs w:val="24"/>
        </w:rPr>
      </w:pPr>
    </w:p>
    <w:p w:rsidR="00210C0B" w:rsidP="00DB6C7B">
      <w:pPr>
        <w:bidi w:val="0"/>
        <w:jc w:val="center"/>
        <w:rPr>
          <w:rFonts w:ascii="Times New Roman" w:hAnsi="Times New Roman"/>
          <w:b/>
          <w:sz w:val="24"/>
          <w:szCs w:val="24"/>
        </w:rPr>
      </w:pPr>
    </w:p>
    <w:p w:rsidR="00210C0B" w:rsidP="00DB6C7B">
      <w:pPr>
        <w:bidi w:val="0"/>
        <w:jc w:val="center"/>
        <w:rPr>
          <w:rFonts w:ascii="Times New Roman" w:hAnsi="Times New Roman"/>
          <w:b/>
          <w:sz w:val="24"/>
          <w:szCs w:val="24"/>
        </w:rPr>
      </w:pPr>
    </w:p>
    <w:p w:rsidR="00210C0B" w:rsidP="00DB6C7B">
      <w:pPr>
        <w:bidi w:val="0"/>
        <w:jc w:val="center"/>
        <w:rPr>
          <w:rFonts w:ascii="Times New Roman" w:hAnsi="Times New Roman"/>
          <w:b/>
          <w:sz w:val="24"/>
          <w:szCs w:val="24"/>
        </w:rPr>
      </w:pPr>
    </w:p>
    <w:p w:rsidR="00210C0B" w:rsidP="00DB6C7B">
      <w:pPr>
        <w:bidi w:val="0"/>
        <w:jc w:val="center"/>
        <w:rPr>
          <w:rFonts w:ascii="Times New Roman" w:hAnsi="Times New Roman"/>
          <w:b/>
          <w:sz w:val="24"/>
          <w:szCs w:val="24"/>
        </w:rPr>
      </w:pPr>
    </w:p>
    <w:p w:rsidR="00210C0B" w:rsidP="00DB6C7B">
      <w:pPr>
        <w:bidi w:val="0"/>
        <w:jc w:val="center"/>
        <w:rPr>
          <w:rFonts w:ascii="Times New Roman" w:hAnsi="Times New Roman"/>
          <w:b/>
          <w:sz w:val="24"/>
          <w:szCs w:val="24"/>
        </w:rPr>
      </w:pPr>
    </w:p>
    <w:p w:rsidR="00210C0B" w:rsidP="00DB6C7B">
      <w:pPr>
        <w:bidi w:val="0"/>
        <w:jc w:val="center"/>
        <w:rPr>
          <w:rFonts w:ascii="Times New Roman" w:hAnsi="Times New Roman"/>
          <w:b/>
          <w:sz w:val="24"/>
          <w:szCs w:val="24"/>
        </w:rPr>
      </w:pPr>
    </w:p>
    <w:p w:rsidR="00210C0B" w:rsidP="00DB6C7B">
      <w:pPr>
        <w:bidi w:val="0"/>
        <w:jc w:val="center"/>
        <w:rPr>
          <w:rFonts w:ascii="Times New Roman" w:hAnsi="Times New Roman"/>
          <w:b/>
          <w:sz w:val="24"/>
          <w:szCs w:val="24"/>
        </w:rPr>
      </w:pPr>
    </w:p>
    <w:p w:rsidR="00210C0B" w:rsidP="00DB6C7B">
      <w:pPr>
        <w:bidi w:val="0"/>
        <w:jc w:val="center"/>
        <w:rPr>
          <w:rFonts w:ascii="Times New Roman" w:hAnsi="Times New Roman"/>
          <w:b/>
          <w:sz w:val="24"/>
          <w:szCs w:val="24"/>
        </w:rPr>
      </w:pPr>
    </w:p>
    <w:p w:rsidR="00164D75" w:rsidRPr="00AE3DDB" w:rsidP="00DB6C7B">
      <w:pPr>
        <w:bidi w:val="0"/>
        <w:jc w:val="center"/>
        <w:rPr>
          <w:rFonts w:ascii="Times New Roman" w:hAnsi="Times New Roman" w:cs="Times New Roman"/>
          <w:sz w:val="24"/>
          <w:szCs w:val="24"/>
        </w:rPr>
      </w:pPr>
      <w:r w:rsidRPr="00AE3DDB">
        <w:rPr>
          <w:rFonts w:ascii="Times New Roman" w:hAnsi="Times New Roman" w:cs="Times New Roman"/>
          <w:sz w:val="24"/>
          <w:szCs w:val="24"/>
        </w:rPr>
        <w:t>z</w:t>
      </w:r>
      <w:r w:rsidR="005E443D">
        <w:rPr>
          <w:rFonts w:ascii="Times New Roman" w:hAnsi="Times New Roman" w:cs="Times New Roman"/>
          <w:sz w:val="24"/>
          <w:szCs w:val="24"/>
        </w:rPr>
        <w:t> </w:t>
      </w:r>
      <w:r w:rsidRPr="002D4DC8" w:rsidR="005E443D">
        <w:rPr>
          <w:rFonts w:ascii="Times New Roman" w:hAnsi="Times New Roman" w:cs="Times New Roman"/>
          <w:sz w:val="24"/>
          <w:szCs w:val="24"/>
        </w:rPr>
        <w:t>11. septembra</w:t>
      </w:r>
      <w:r w:rsidRPr="00AE3DDB">
        <w:rPr>
          <w:rFonts w:ascii="Times New Roman" w:hAnsi="Times New Roman" w:cs="Times New Roman"/>
          <w:sz w:val="24"/>
          <w:szCs w:val="24"/>
        </w:rPr>
        <w:t xml:space="preserve"> </w:t>
      </w:r>
      <w:r w:rsidRPr="00AE3DDB" w:rsidR="00D81F7F">
        <w:rPr>
          <w:rFonts w:ascii="Times New Roman" w:hAnsi="Times New Roman" w:cs="Times New Roman"/>
          <w:sz w:val="24"/>
          <w:szCs w:val="24"/>
        </w:rPr>
        <w:t>201</w:t>
      </w:r>
      <w:r w:rsidR="00D81F7F">
        <w:rPr>
          <w:rFonts w:ascii="Times New Roman" w:hAnsi="Times New Roman" w:cs="Times New Roman"/>
          <w:sz w:val="24"/>
          <w:szCs w:val="24"/>
        </w:rPr>
        <w:t>8</w:t>
      </w:r>
      <w:r w:rsidRPr="00AE3DDB">
        <w:rPr>
          <w:rFonts w:ascii="Times New Roman" w:hAnsi="Times New Roman" w:cs="Times New Roman"/>
          <w:sz w:val="24"/>
          <w:szCs w:val="24"/>
        </w:rPr>
        <w:t>,</w:t>
      </w:r>
    </w:p>
    <w:p w:rsidR="00164D75" w:rsidRPr="00AE3DDB" w:rsidP="00DB6C7B">
      <w:pPr>
        <w:bidi w:val="0"/>
        <w:jc w:val="center"/>
        <w:rPr>
          <w:rFonts w:ascii="Times New Roman" w:hAnsi="Times New Roman" w:cs="Times New Roman"/>
          <w:sz w:val="24"/>
          <w:szCs w:val="24"/>
        </w:rPr>
      </w:pPr>
    </w:p>
    <w:p w:rsidR="00164D75" w:rsidRPr="00AE3DDB" w:rsidP="00DB6C7B">
      <w:pPr>
        <w:bidi w:val="0"/>
        <w:jc w:val="center"/>
        <w:rPr>
          <w:rFonts w:ascii="Times New Roman" w:hAnsi="Times New Roman" w:cs="Times New Roman"/>
          <w:b/>
          <w:sz w:val="24"/>
          <w:szCs w:val="24"/>
        </w:rPr>
      </w:pPr>
      <w:r w:rsidRPr="00AE3DDB">
        <w:rPr>
          <w:rFonts w:ascii="Times New Roman" w:hAnsi="Times New Roman" w:cs="Times New Roman"/>
          <w:b/>
          <w:sz w:val="24"/>
          <w:szCs w:val="24"/>
        </w:rPr>
        <w:t>ktorým sa mení a dopĺňa zákon č. 131/2002 Z. z. o vysokých školách a o zmene a doplnení niektorých zákonov v znení neskorších predpisov a </w:t>
      </w:r>
      <w:r w:rsidR="00DC5F61">
        <w:rPr>
          <w:rFonts w:ascii="Times New Roman" w:hAnsi="Times New Roman" w:cs="Times New Roman"/>
          <w:b/>
          <w:sz w:val="24"/>
          <w:szCs w:val="24"/>
        </w:rPr>
        <w:t xml:space="preserve"> ktorým sa menia </w:t>
      </w:r>
      <w:r w:rsidR="00A96EA8">
        <w:rPr>
          <w:rFonts w:ascii="Times New Roman" w:hAnsi="Times New Roman" w:cs="Times New Roman"/>
          <w:b/>
          <w:sz w:val="24"/>
          <w:szCs w:val="24"/>
        </w:rPr>
        <w:t xml:space="preserve">a dopĺňajú </w:t>
      </w:r>
      <w:r w:rsidR="00DC5F61">
        <w:rPr>
          <w:rFonts w:ascii="Times New Roman" w:hAnsi="Times New Roman" w:cs="Times New Roman"/>
          <w:b/>
          <w:sz w:val="24"/>
          <w:szCs w:val="24"/>
        </w:rPr>
        <w:t>niektoré zákony</w:t>
      </w:r>
    </w:p>
    <w:p w:rsidR="00DB6C7B" w:rsidRPr="00AE3DDB" w:rsidP="00DB6C7B">
      <w:pPr>
        <w:bidi w:val="0"/>
        <w:jc w:val="both"/>
        <w:rPr>
          <w:rFonts w:ascii="Times New Roman" w:hAnsi="Times New Roman" w:cs="Times New Roman"/>
          <w:sz w:val="24"/>
          <w:szCs w:val="24"/>
        </w:rPr>
      </w:pPr>
    </w:p>
    <w:p w:rsidR="00164D75" w:rsidRPr="00AE3DDB" w:rsidP="00DB6C7B">
      <w:pPr>
        <w:bidi w:val="0"/>
        <w:jc w:val="both"/>
        <w:rPr>
          <w:rFonts w:ascii="Times New Roman" w:hAnsi="Times New Roman" w:cs="Times New Roman"/>
          <w:sz w:val="24"/>
          <w:szCs w:val="24"/>
        </w:rPr>
      </w:pPr>
      <w:r w:rsidRPr="00AE3DDB">
        <w:rPr>
          <w:rFonts w:ascii="Times New Roman" w:hAnsi="Times New Roman" w:cs="Times New Roman"/>
          <w:sz w:val="24"/>
          <w:szCs w:val="24"/>
        </w:rPr>
        <w:t>Národná rada Slovenskej republiky sa uzniesla na tomto zákone:</w:t>
      </w:r>
    </w:p>
    <w:p w:rsidR="00164D75" w:rsidRPr="00AE3DDB" w:rsidP="00DB6C7B">
      <w:pPr>
        <w:bidi w:val="0"/>
        <w:jc w:val="both"/>
        <w:rPr>
          <w:rFonts w:ascii="Times New Roman" w:hAnsi="Times New Roman" w:cs="Times New Roman"/>
          <w:sz w:val="24"/>
          <w:szCs w:val="24"/>
        </w:rPr>
      </w:pPr>
    </w:p>
    <w:p w:rsidR="00DB6C7B" w:rsidRPr="00AE3DDB" w:rsidP="00DB6C7B">
      <w:pPr>
        <w:bidi w:val="0"/>
        <w:jc w:val="center"/>
        <w:rPr>
          <w:rFonts w:ascii="Times New Roman" w:hAnsi="Times New Roman" w:cs="Times New Roman"/>
          <w:sz w:val="24"/>
          <w:szCs w:val="24"/>
        </w:rPr>
      </w:pPr>
      <w:r w:rsidRPr="00AE3DDB">
        <w:rPr>
          <w:rFonts w:ascii="Times New Roman" w:hAnsi="Times New Roman" w:cs="Times New Roman"/>
          <w:b/>
          <w:sz w:val="24"/>
          <w:szCs w:val="24"/>
        </w:rPr>
        <w:t>Čl. I</w:t>
      </w:r>
    </w:p>
    <w:p w:rsidR="00DB6C7B" w:rsidRPr="00AE3DDB" w:rsidP="00DB6C7B">
      <w:pPr>
        <w:bidi w:val="0"/>
        <w:jc w:val="center"/>
        <w:rPr>
          <w:rFonts w:ascii="Times New Roman" w:hAnsi="Times New Roman" w:cs="Times New Roman"/>
          <w:sz w:val="24"/>
          <w:szCs w:val="24"/>
        </w:rPr>
      </w:pPr>
    </w:p>
    <w:p w:rsidR="00DB6C7B" w:rsidRPr="00AE3DDB" w:rsidP="00DB6C7B">
      <w:pPr>
        <w:bidi w:val="0"/>
        <w:jc w:val="both"/>
        <w:rPr>
          <w:rFonts w:ascii="Times New Roman" w:hAnsi="Times New Roman" w:cs="Times New Roman"/>
          <w:sz w:val="24"/>
          <w:szCs w:val="24"/>
        </w:rPr>
      </w:pPr>
      <w:r w:rsidRPr="00AE3DDB">
        <w:rPr>
          <w:rFonts w:ascii="Times New Roman" w:hAnsi="Times New Roman" w:cs="Times New Roman"/>
          <w:sz w:val="24"/>
          <w:szCs w:val="24"/>
        </w:rPr>
        <w:t>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a zákona č. 422/2015 Z. z. sa mení a dopĺňa takto:</w:t>
      </w:r>
    </w:p>
    <w:p w:rsidR="00DB6C7B" w:rsidRPr="00AE3DDB" w:rsidP="00DB6C7B">
      <w:pPr>
        <w:bidi w:val="0"/>
        <w:jc w:val="both"/>
        <w:rPr>
          <w:rFonts w:ascii="Times New Roman" w:hAnsi="Times New Roman" w:cs="Times New Roman"/>
          <w:sz w:val="24"/>
          <w:szCs w:val="24"/>
        </w:rPr>
      </w:pPr>
    </w:p>
    <w:p w:rsidR="00D11BCA" w:rsidP="00D11BCA">
      <w:pPr>
        <w:pStyle w:val="ListParagraph"/>
        <w:numPr>
          <w:numId w:val="1"/>
        </w:numPr>
        <w:bidi w:val="0"/>
        <w:jc w:val="both"/>
        <w:rPr>
          <w:rFonts w:ascii="Times New Roman" w:hAnsi="Times New Roman" w:cs="Times New Roman"/>
          <w:sz w:val="24"/>
          <w:szCs w:val="24"/>
        </w:rPr>
      </w:pPr>
      <w:r w:rsidRPr="00D74441" w:rsidR="00D74441">
        <w:rPr>
          <w:rFonts w:ascii="Times New Roman" w:hAnsi="Times New Roman" w:cs="Times New Roman"/>
          <w:sz w:val="24"/>
          <w:szCs w:val="24"/>
        </w:rPr>
        <w:t xml:space="preserve">Slovo „ministerstvo“ vo všetkých tvaroch sa v celom texte zákona okrem § 2a ods. 1, § 20 ods. 1 písm. h), § 37 ods. 3 časti vety za bodkočiarkou, § 38 ods. 4, § 43 ods. 1, § 43 ods. 6 úvodnej vety a písm. b), h) a p), § 44 ods. 1, § 44 ods. 4 úvodnej vety a písm. b), c), i) a p), § 45 ods. 4 úvodnej vety a písm. b), c) a d), § 47 ods. 3, 6 až 9, 11, 12 a 18 až 20, § 49a ods. 6 a ods. 7 písm. e), § 50 ods. 3, 4 a 6, § 53 ods. 3, § 54b ods. 3, 6 a 8, § 73 ods. 3, § 73a ods. 7 až 10, ods. 11 písm. b) a ods. 15, § 76 ods. 8, § 80b ods. 2 štvrtej vety a ods. 3 a 5, § 80b ods. 9, deviatej časti, § 88, § 89 ods. 5, § 102 ods. 1 písm. b), § 102a ods. 8 písm. b), § 105 ods. 3 druhej vety a ods. 6, </w:t>
      </w:r>
      <w:r w:rsidRPr="0009290A" w:rsidR="00D74441">
        <w:rPr>
          <w:rFonts w:ascii="Times New Roman" w:hAnsi="Times New Roman" w:cs="Times New Roman"/>
          <w:sz w:val="24"/>
          <w:szCs w:val="24"/>
        </w:rPr>
        <w:t>§ 108a ods. 8, § 108b ods. 8,</w:t>
      </w:r>
      <w:r w:rsidRPr="00D74441" w:rsidR="00D74441">
        <w:rPr>
          <w:rFonts w:ascii="Times New Roman" w:hAnsi="Times New Roman" w:cs="Times New Roman"/>
          <w:sz w:val="24"/>
          <w:szCs w:val="24"/>
        </w:rPr>
        <w:t xml:space="preserve"> § 108c ods. 4 a 6, § 109 ods. 2, § 109a ods. 5, § 113a ods. 1, 4, 13 a 14, § 113ab ods. 2, § 113ac, § 113af ods. 11, § 114 až 114c a prílohy č. 5 nahrádza slovami „ministerstvo školstva“ v príslušnom tvare a slovo „minister“ vo všetkých tvaroch sa v celom texte zákona okrem § 5 ods. 5, § 43 ods. 5 úvodnej vety a písm. f) a ods. 7 a 8, § 44 ods. 3 úvodnej vety a písm. j), § 44 ods. 4 písm. o), § 44 ods. 5 a 6, § 45 ods. 3 úvodnej vety a písm. e) a ods. 5 a 6, deviatej časti, § 102 ods. 1 písm. a) a ods. 3 písm. d), § 102a ods. 8 písm. b), § 108a ods. 6, § 108b ods. 6, § 108c ods. 4, § 113 ods. 1 a § 113a ods. 13 nahrádza slovami „minister školstva“ v príslušnom tvare.</w:t>
      </w:r>
    </w:p>
    <w:p w:rsidR="00D11BCA" w:rsidP="007A549B">
      <w:pPr>
        <w:pStyle w:val="ListParagraph"/>
        <w:bidi w:val="0"/>
        <w:jc w:val="both"/>
        <w:rPr>
          <w:rFonts w:ascii="Times New Roman" w:hAnsi="Times New Roman" w:cs="Times New Roman"/>
          <w:sz w:val="24"/>
          <w:szCs w:val="24"/>
        </w:rPr>
      </w:pPr>
    </w:p>
    <w:p w:rsidR="00091CD4" w:rsidRPr="00AE3DDB" w:rsidP="00800589">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2 ods. 4 </w:t>
      </w:r>
      <w:r w:rsidRPr="00AE3DDB" w:rsidR="00582361">
        <w:rPr>
          <w:rFonts w:ascii="Times New Roman" w:hAnsi="Times New Roman" w:cs="Times New Roman"/>
          <w:sz w:val="24"/>
          <w:szCs w:val="24"/>
        </w:rPr>
        <w:t xml:space="preserve">druhej vete </w:t>
      </w:r>
      <w:r w:rsidRPr="00AE3DDB">
        <w:rPr>
          <w:rFonts w:ascii="Times New Roman" w:hAnsi="Times New Roman" w:cs="Times New Roman"/>
          <w:sz w:val="24"/>
          <w:szCs w:val="24"/>
        </w:rPr>
        <w:t xml:space="preserve">sa </w:t>
      </w:r>
      <w:r w:rsidRPr="00AE3DDB" w:rsidR="00800589">
        <w:rPr>
          <w:rFonts w:ascii="Times New Roman" w:hAnsi="Times New Roman" w:cs="Times New Roman"/>
          <w:sz w:val="24"/>
          <w:szCs w:val="24"/>
        </w:rPr>
        <w:t>slová „študijných programoch podľa § 54 aj inštitúcie, ktoré nie sú vysokými školami (ďalej len „nevysokoškolské inštitúcie“) a ktoré získali akreditáciu podľa § 86“ nahrádzajú slovami „doktorandských študijných programoch podľa § 54 aj externá vzdelávacia inštitúcia“</w:t>
      </w:r>
      <w:r w:rsidRPr="00AE3DDB">
        <w:rPr>
          <w:rFonts w:ascii="Times New Roman" w:hAnsi="Times New Roman" w:cs="Times New Roman"/>
          <w:sz w:val="24"/>
          <w:szCs w:val="24"/>
        </w:rPr>
        <w:t>.</w:t>
      </w:r>
    </w:p>
    <w:p w:rsidR="00091CD4" w:rsidRPr="00AE3DDB" w:rsidP="00091CD4">
      <w:pPr>
        <w:pStyle w:val="ListParagraph"/>
        <w:bidi w:val="0"/>
        <w:jc w:val="both"/>
        <w:rPr>
          <w:rFonts w:ascii="Times New Roman" w:hAnsi="Times New Roman" w:cs="Times New Roman"/>
          <w:sz w:val="24"/>
          <w:szCs w:val="24"/>
        </w:rPr>
      </w:pPr>
    </w:p>
    <w:p w:rsidR="004C0903" w:rsidRPr="00AE3DDB" w:rsidP="00453979">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2 odsek 5 znie:</w:t>
      </w:r>
    </w:p>
    <w:p w:rsidR="004C0903" w:rsidRPr="00AE3DDB" w:rsidP="00453979">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„(5) </w:t>
      </w:r>
      <w:r w:rsidRPr="00AE3DDB" w:rsidR="00453979">
        <w:rPr>
          <w:rFonts w:ascii="Times New Roman" w:hAnsi="Times New Roman" w:cs="Times New Roman"/>
          <w:sz w:val="24"/>
          <w:szCs w:val="24"/>
        </w:rPr>
        <w:t>Vysoké školy poskytujú, organizujú a zabezpečujú vysokoškolské vzdelávanie v rámci akreditovaných študijných programov; rozsah</w:t>
      </w:r>
      <w:r w:rsidRPr="00AE3DDB">
        <w:rPr>
          <w:rFonts w:ascii="Times New Roman" w:hAnsi="Times New Roman" w:cs="Times New Roman"/>
          <w:sz w:val="24"/>
          <w:szCs w:val="24"/>
        </w:rPr>
        <w:t xml:space="preserve"> oprávnen</w:t>
      </w:r>
      <w:r w:rsidRPr="00AE3DDB" w:rsidR="00453979">
        <w:rPr>
          <w:rFonts w:ascii="Times New Roman" w:hAnsi="Times New Roman" w:cs="Times New Roman"/>
          <w:sz w:val="24"/>
          <w:szCs w:val="24"/>
        </w:rPr>
        <w:t>ia</w:t>
      </w:r>
      <w:r w:rsidRPr="00AE3DDB">
        <w:rPr>
          <w:rFonts w:ascii="Times New Roman" w:hAnsi="Times New Roman" w:cs="Times New Roman"/>
          <w:sz w:val="24"/>
          <w:szCs w:val="24"/>
        </w:rPr>
        <w:t xml:space="preserve"> </w:t>
      </w:r>
      <w:r w:rsidRPr="00AE3DDB" w:rsidR="00453979">
        <w:rPr>
          <w:rFonts w:ascii="Times New Roman" w:hAnsi="Times New Roman" w:cs="Times New Roman"/>
          <w:sz w:val="24"/>
          <w:szCs w:val="24"/>
        </w:rPr>
        <w:t xml:space="preserve">na ich </w:t>
      </w:r>
      <w:r w:rsidRPr="00AE3DDB">
        <w:rPr>
          <w:rFonts w:ascii="Times New Roman" w:hAnsi="Times New Roman" w:cs="Times New Roman"/>
          <w:sz w:val="24"/>
          <w:szCs w:val="24"/>
        </w:rPr>
        <w:t>vytvára</w:t>
      </w:r>
      <w:r w:rsidRPr="00AE3DDB" w:rsidR="00453979">
        <w:rPr>
          <w:rFonts w:ascii="Times New Roman" w:hAnsi="Times New Roman" w:cs="Times New Roman"/>
          <w:sz w:val="24"/>
          <w:szCs w:val="24"/>
        </w:rPr>
        <w:t>nie</w:t>
      </w:r>
      <w:r w:rsidRPr="00AE3DDB">
        <w:rPr>
          <w:rFonts w:ascii="Times New Roman" w:hAnsi="Times New Roman" w:cs="Times New Roman"/>
          <w:sz w:val="24"/>
          <w:szCs w:val="24"/>
        </w:rPr>
        <w:t xml:space="preserve">, </w:t>
      </w:r>
      <w:r w:rsidRPr="00AE3DDB" w:rsidR="00453979">
        <w:rPr>
          <w:rFonts w:ascii="Times New Roman" w:hAnsi="Times New Roman" w:cs="Times New Roman"/>
          <w:sz w:val="24"/>
          <w:szCs w:val="24"/>
        </w:rPr>
        <w:t>úpravu</w:t>
      </w:r>
      <w:r w:rsidRPr="00AE3DDB">
        <w:rPr>
          <w:rFonts w:ascii="Times New Roman" w:hAnsi="Times New Roman" w:cs="Times New Roman"/>
          <w:sz w:val="24"/>
          <w:szCs w:val="24"/>
        </w:rPr>
        <w:t xml:space="preserve"> a</w:t>
      </w:r>
      <w:r w:rsidRPr="00AE3DDB" w:rsidR="00453979">
        <w:rPr>
          <w:rFonts w:ascii="Times New Roman" w:hAnsi="Times New Roman" w:cs="Times New Roman"/>
          <w:sz w:val="24"/>
          <w:szCs w:val="24"/>
        </w:rPr>
        <w:t> </w:t>
      </w:r>
      <w:r w:rsidRPr="00AE3DDB">
        <w:rPr>
          <w:rFonts w:ascii="Times New Roman" w:hAnsi="Times New Roman" w:cs="Times New Roman"/>
          <w:sz w:val="24"/>
          <w:szCs w:val="24"/>
        </w:rPr>
        <w:t>uskutočňova</w:t>
      </w:r>
      <w:r w:rsidRPr="00AE3DDB" w:rsidR="00453979">
        <w:rPr>
          <w:rFonts w:ascii="Times New Roman" w:hAnsi="Times New Roman" w:cs="Times New Roman"/>
          <w:sz w:val="24"/>
          <w:szCs w:val="24"/>
        </w:rPr>
        <w:t>nie je uvedený v registri študijných odborov.“.</w:t>
      </w:r>
    </w:p>
    <w:p w:rsidR="004C0903" w:rsidRPr="00AE3DDB" w:rsidP="00091CD4">
      <w:pPr>
        <w:pStyle w:val="ListParagraph"/>
        <w:bidi w:val="0"/>
        <w:jc w:val="both"/>
        <w:rPr>
          <w:rFonts w:ascii="Times New Roman" w:hAnsi="Times New Roman" w:cs="Times New Roman"/>
          <w:sz w:val="24"/>
          <w:szCs w:val="24"/>
        </w:rPr>
      </w:pPr>
    </w:p>
    <w:p w:rsidR="00DC2988" w:rsidRPr="00AE3DDB" w:rsidP="0072162C">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2 sa vypúšťajú odseky 13 až 16.</w:t>
      </w:r>
    </w:p>
    <w:p w:rsidR="00DC2988" w:rsidRPr="00AE3DDB" w:rsidP="00DC2988">
      <w:pPr>
        <w:bidi w:val="0"/>
        <w:jc w:val="both"/>
        <w:rPr>
          <w:rFonts w:ascii="Times New Roman" w:hAnsi="Times New Roman" w:cs="Times New Roman"/>
          <w:sz w:val="24"/>
          <w:szCs w:val="24"/>
        </w:rPr>
      </w:pPr>
    </w:p>
    <w:p w:rsidR="00DC2988" w:rsidRPr="00AE3DDB" w:rsidP="00DC2988">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Doterajší odsek 17 sa označuje ako odsek </w:t>
      </w:r>
      <w:r w:rsidRPr="00AE3DDB" w:rsidR="007342EF">
        <w:rPr>
          <w:rFonts w:ascii="Times New Roman" w:hAnsi="Times New Roman" w:cs="Times New Roman"/>
          <w:sz w:val="24"/>
          <w:szCs w:val="24"/>
        </w:rPr>
        <w:t>13</w:t>
      </w:r>
      <w:r w:rsidRPr="00AE3DDB">
        <w:rPr>
          <w:rFonts w:ascii="Times New Roman" w:hAnsi="Times New Roman" w:cs="Times New Roman"/>
          <w:sz w:val="24"/>
          <w:szCs w:val="24"/>
        </w:rPr>
        <w:t>.</w:t>
      </w:r>
    </w:p>
    <w:p w:rsidR="00DC2988" w:rsidRPr="00AE3DDB" w:rsidP="00DC2988">
      <w:pPr>
        <w:pStyle w:val="ListParagraph"/>
        <w:bidi w:val="0"/>
        <w:rPr>
          <w:rFonts w:ascii="Times New Roman" w:hAnsi="Times New Roman" w:cs="Times New Roman"/>
          <w:sz w:val="24"/>
          <w:szCs w:val="24"/>
        </w:rPr>
      </w:pPr>
    </w:p>
    <w:p w:rsidR="003B15DE" w:rsidRPr="00AE3DDB" w:rsidP="00DC2988">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2a odsek 1 znie:</w:t>
      </w:r>
    </w:p>
    <w:p w:rsidR="00C15DF6" w:rsidRPr="00AE3DDB" w:rsidP="00C15DF6">
      <w:pPr>
        <w:bidi w:val="0"/>
        <w:jc w:val="both"/>
        <w:rPr>
          <w:rFonts w:ascii="Times New Roman" w:hAnsi="Times New Roman" w:cs="Times New Roman"/>
          <w:sz w:val="24"/>
          <w:szCs w:val="24"/>
        </w:rPr>
      </w:pPr>
      <w:r w:rsidRPr="00AE3DDB" w:rsidR="003B15DE">
        <w:rPr>
          <w:rFonts w:ascii="Times New Roman" w:hAnsi="Times New Roman" w:cs="Times New Roman"/>
          <w:sz w:val="24"/>
          <w:szCs w:val="24"/>
        </w:rPr>
        <w:t>„(1) Ministerstvo školstva, vedy, výskumu a športu Slovenskej republiky (ďalej len „ministerstvo</w:t>
      </w:r>
      <w:r w:rsidR="00FA76F3">
        <w:rPr>
          <w:rFonts w:ascii="Times New Roman" w:hAnsi="Times New Roman" w:cs="Times New Roman"/>
          <w:sz w:val="24"/>
          <w:szCs w:val="24"/>
        </w:rPr>
        <w:t xml:space="preserve"> školstva</w:t>
      </w:r>
      <w:r w:rsidRPr="00AE3DDB" w:rsidR="00564D84">
        <w:rPr>
          <w:rFonts w:ascii="Times New Roman" w:hAnsi="Times New Roman" w:cs="Times New Roman"/>
          <w:sz w:val="24"/>
          <w:szCs w:val="24"/>
        </w:rPr>
        <w:t xml:space="preserve">“) </w:t>
      </w:r>
      <w:r w:rsidRPr="00AE3DDB" w:rsidR="003B15DE">
        <w:rPr>
          <w:rFonts w:ascii="Times New Roman" w:hAnsi="Times New Roman" w:cs="Times New Roman"/>
          <w:sz w:val="24"/>
          <w:szCs w:val="24"/>
        </w:rPr>
        <w:t>uloží pokutu</w:t>
      </w:r>
    </w:p>
    <w:p w:rsidR="003B15DE" w:rsidRPr="00AE3DDB" w:rsidP="00C54C85">
      <w:pPr>
        <w:pStyle w:val="ListParagraph"/>
        <w:numPr>
          <w:numId w:val="22"/>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od </w:t>
      </w:r>
      <w:r w:rsidRPr="00AE3DDB" w:rsidR="00C15DF6">
        <w:rPr>
          <w:rFonts w:ascii="Times New Roman" w:hAnsi="Times New Roman" w:cs="Times New Roman"/>
          <w:sz w:val="24"/>
          <w:szCs w:val="24"/>
        </w:rPr>
        <w:t>16 600</w:t>
      </w:r>
      <w:r w:rsidRPr="00AE3DDB">
        <w:rPr>
          <w:rFonts w:ascii="Times New Roman" w:hAnsi="Times New Roman" w:cs="Times New Roman"/>
          <w:sz w:val="24"/>
          <w:szCs w:val="24"/>
        </w:rPr>
        <w:t xml:space="preserve"> eur do </w:t>
      </w:r>
      <w:r w:rsidRPr="00AE3DDB" w:rsidR="00C15DF6">
        <w:rPr>
          <w:rFonts w:ascii="Times New Roman" w:hAnsi="Times New Roman" w:cs="Times New Roman"/>
          <w:sz w:val="24"/>
          <w:szCs w:val="24"/>
        </w:rPr>
        <w:t>500 000</w:t>
      </w:r>
      <w:r w:rsidRPr="00AE3DDB" w:rsidR="00373091">
        <w:rPr>
          <w:rFonts w:ascii="Times New Roman" w:hAnsi="Times New Roman" w:cs="Times New Roman"/>
          <w:sz w:val="24"/>
          <w:szCs w:val="24"/>
        </w:rPr>
        <w:t xml:space="preserve"> eur </w:t>
      </w:r>
      <w:r w:rsidRPr="00AE3DDB">
        <w:rPr>
          <w:rFonts w:ascii="Times New Roman" w:hAnsi="Times New Roman" w:cs="Times New Roman"/>
          <w:sz w:val="24"/>
          <w:szCs w:val="24"/>
        </w:rPr>
        <w:t xml:space="preserve">právnickej osobe, ktorá poskytuje, organizuje alebo zabezpečuje vysokoškolské vzdelávanie na území Slovenskej republiky a nie je vysokou školou alebo nie je </w:t>
      </w:r>
      <w:r w:rsidRPr="00AE3DDB" w:rsidR="00C15DF6">
        <w:rPr>
          <w:rFonts w:ascii="Times New Roman" w:hAnsi="Times New Roman" w:cs="Times New Roman"/>
          <w:sz w:val="24"/>
          <w:szCs w:val="24"/>
        </w:rPr>
        <w:t>externou vzdelávacou</w:t>
      </w:r>
      <w:r w:rsidRPr="00AE3DDB">
        <w:rPr>
          <w:rFonts w:ascii="Times New Roman" w:hAnsi="Times New Roman" w:cs="Times New Roman"/>
          <w:sz w:val="24"/>
          <w:szCs w:val="24"/>
        </w:rPr>
        <w:t xml:space="preserve"> inštitúciou,</w:t>
      </w:r>
    </w:p>
    <w:p w:rsidR="00C15DF6" w:rsidRPr="00AE3DDB" w:rsidP="00C54C85">
      <w:pPr>
        <w:pStyle w:val="ListParagraph"/>
        <w:numPr>
          <w:numId w:val="22"/>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od 5 000 eur do 20 000 eur </w:t>
      </w:r>
      <w:r w:rsidRPr="00AE3DDB" w:rsidR="003B15DE">
        <w:rPr>
          <w:rFonts w:ascii="Times New Roman" w:hAnsi="Times New Roman" w:cs="Times New Roman"/>
          <w:sz w:val="24"/>
          <w:szCs w:val="24"/>
        </w:rPr>
        <w:t>vysokej škole,</w:t>
      </w:r>
      <w:r w:rsidRPr="00AE3DDB">
        <w:rPr>
          <w:rFonts w:ascii="Times New Roman" w:hAnsi="Times New Roman" w:cs="Times New Roman"/>
          <w:sz w:val="24"/>
          <w:szCs w:val="24"/>
        </w:rPr>
        <w:t xml:space="preserve"> ktorá</w:t>
      </w:r>
      <w:r w:rsidRPr="00AE3DDB" w:rsidR="003B15DE">
        <w:rPr>
          <w:rFonts w:ascii="Times New Roman" w:hAnsi="Times New Roman" w:cs="Times New Roman"/>
          <w:sz w:val="24"/>
          <w:szCs w:val="24"/>
        </w:rPr>
        <w:t xml:space="preserve"> </w:t>
      </w:r>
    </w:p>
    <w:p w:rsidR="003B15DE" w:rsidRPr="00AE3DDB" w:rsidP="00C54C85">
      <w:pPr>
        <w:pStyle w:val="ListParagraph"/>
        <w:numPr>
          <w:numId w:val="23"/>
        </w:numPr>
        <w:bidi w:val="0"/>
        <w:ind w:left="1355" w:hanging="357"/>
        <w:jc w:val="both"/>
        <w:rPr>
          <w:rFonts w:ascii="Times New Roman" w:hAnsi="Times New Roman" w:cs="Times New Roman"/>
          <w:sz w:val="24"/>
          <w:szCs w:val="24"/>
        </w:rPr>
      </w:pPr>
      <w:r w:rsidRPr="00AE3DDB">
        <w:rPr>
          <w:rFonts w:ascii="Times New Roman" w:hAnsi="Times New Roman" w:cs="Times New Roman"/>
          <w:sz w:val="24"/>
          <w:szCs w:val="24"/>
        </w:rPr>
        <w:t xml:space="preserve">prijme </w:t>
      </w:r>
      <w:r w:rsidRPr="00AE3DDB" w:rsidR="00C15DF6">
        <w:rPr>
          <w:rFonts w:ascii="Times New Roman" w:hAnsi="Times New Roman" w:cs="Times New Roman"/>
          <w:sz w:val="24"/>
          <w:szCs w:val="24"/>
        </w:rPr>
        <w:t xml:space="preserve">alebo zapíše </w:t>
      </w:r>
      <w:r w:rsidRPr="00AE3DDB">
        <w:rPr>
          <w:rFonts w:ascii="Times New Roman" w:hAnsi="Times New Roman" w:cs="Times New Roman"/>
          <w:sz w:val="24"/>
          <w:szCs w:val="24"/>
        </w:rPr>
        <w:t>uchádzača o štúdium na neakreditovaný študijný program</w:t>
      </w:r>
      <w:r w:rsidRPr="00AE3DDB" w:rsidR="00EF55FA">
        <w:rPr>
          <w:rFonts w:ascii="Times New Roman" w:hAnsi="Times New Roman" w:cs="Times New Roman"/>
          <w:sz w:val="24"/>
          <w:szCs w:val="24"/>
        </w:rPr>
        <w:t xml:space="preserve"> alebo</w:t>
      </w:r>
    </w:p>
    <w:p w:rsidR="00C15DF6" w:rsidRPr="00AE3DDB" w:rsidP="00EF55FA">
      <w:pPr>
        <w:pStyle w:val="ListParagraph"/>
        <w:numPr>
          <w:numId w:val="23"/>
        </w:numPr>
        <w:bidi w:val="0"/>
        <w:ind w:left="1355" w:hanging="357"/>
        <w:jc w:val="both"/>
        <w:rPr>
          <w:rFonts w:ascii="Times New Roman" w:hAnsi="Times New Roman" w:cs="Times New Roman"/>
          <w:sz w:val="24"/>
          <w:szCs w:val="24"/>
        </w:rPr>
      </w:pPr>
      <w:r w:rsidRPr="00AE3DDB" w:rsidR="00EF55FA">
        <w:rPr>
          <w:rFonts w:ascii="Times New Roman" w:hAnsi="Times New Roman" w:cs="Times New Roman"/>
          <w:sz w:val="24"/>
          <w:szCs w:val="24"/>
        </w:rPr>
        <w:t xml:space="preserve">nezastaví </w:t>
      </w:r>
      <w:r w:rsidRPr="00AE3DDB">
        <w:rPr>
          <w:rFonts w:ascii="Times New Roman" w:hAnsi="Times New Roman" w:cs="Times New Roman"/>
          <w:sz w:val="24"/>
          <w:szCs w:val="24"/>
        </w:rPr>
        <w:t>po nariadení zrušenia študijného programu výučbu predmetov</w:t>
      </w:r>
      <w:r w:rsidRPr="00AE3DDB" w:rsidR="00036D40">
        <w:rPr>
          <w:rFonts w:ascii="Times New Roman" w:hAnsi="Times New Roman" w:cs="Times New Roman"/>
          <w:sz w:val="24"/>
          <w:szCs w:val="24"/>
        </w:rPr>
        <w:t xml:space="preserve"> v tomto študijnom programe</w:t>
      </w:r>
      <w:r w:rsidRPr="00AE3DDB">
        <w:rPr>
          <w:rFonts w:ascii="Times New Roman" w:hAnsi="Times New Roman" w:cs="Times New Roman"/>
          <w:sz w:val="24"/>
          <w:szCs w:val="24"/>
        </w:rPr>
        <w:t xml:space="preserve">.“. </w:t>
      </w:r>
    </w:p>
    <w:p w:rsidR="00EF55FA" w:rsidRPr="00AE3DDB" w:rsidP="00E4629B">
      <w:pPr>
        <w:pStyle w:val="ListParagraph"/>
        <w:bidi w:val="0"/>
        <w:jc w:val="both"/>
        <w:rPr>
          <w:rFonts w:ascii="Times New Roman" w:hAnsi="Times New Roman" w:cs="Times New Roman"/>
          <w:sz w:val="24"/>
          <w:szCs w:val="24"/>
        </w:rPr>
      </w:pPr>
    </w:p>
    <w:p w:rsidR="005162A0" w:rsidP="00DC2988">
      <w:pPr>
        <w:pStyle w:val="ListParagraph"/>
        <w:numPr>
          <w:numId w:val="1"/>
        </w:numPr>
        <w:bidi w:val="0"/>
        <w:jc w:val="both"/>
        <w:rPr>
          <w:rFonts w:ascii="Times New Roman" w:hAnsi="Times New Roman" w:cs="Times New Roman"/>
          <w:sz w:val="24"/>
          <w:szCs w:val="24"/>
        </w:rPr>
      </w:pPr>
      <w:r w:rsidRPr="005162A0">
        <w:rPr>
          <w:rFonts w:ascii="Times New Roman" w:hAnsi="Times New Roman" w:cs="Times New Roman"/>
          <w:sz w:val="24"/>
          <w:szCs w:val="24"/>
        </w:rPr>
        <w:t>V § 2a ods. 4 sa slová „nevysokoškolská inštitúcia“ nahrádzajú slovami „externá vzdelávacia inštitúcia“.</w:t>
      </w:r>
    </w:p>
    <w:p w:rsidR="005162A0" w:rsidP="005162A0">
      <w:pPr>
        <w:pStyle w:val="ListParagraph"/>
        <w:bidi w:val="0"/>
        <w:jc w:val="both"/>
        <w:rPr>
          <w:rFonts w:ascii="Times New Roman" w:hAnsi="Times New Roman" w:cs="Times New Roman"/>
          <w:sz w:val="24"/>
          <w:szCs w:val="24"/>
        </w:rPr>
      </w:pPr>
    </w:p>
    <w:p w:rsidR="00DC2988" w:rsidRPr="00AE3DDB" w:rsidP="00DC2988">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5 ods. 1 </w:t>
      </w:r>
      <w:r w:rsidRPr="00AE3DDB" w:rsidR="00582361">
        <w:rPr>
          <w:rFonts w:ascii="Times New Roman" w:hAnsi="Times New Roman" w:cs="Times New Roman"/>
          <w:sz w:val="24"/>
          <w:szCs w:val="24"/>
        </w:rPr>
        <w:t xml:space="preserve">druhej vete </w:t>
      </w:r>
      <w:r w:rsidRPr="00AE3DDB">
        <w:rPr>
          <w:rFonts w:ascii="Times New Roman" w:hAnsi="Times New Roman" w:cs="Times New Roman"/>
          <w:sz w:val="24"/>
          <w:szCs w:val="24"/>
        </w:rPr>
        <w:t xml:space="preserve">sa </w:t>
      </w:r>
      <w:r w:rsidRPr="00AE3DDB" w:rsidR="000964CE">
        <w:rPr>
          <w:rFonts w:ascii="Times New Roman" w:hAnsi="Times New Roman" w:cs="Times New Roman"/>
          <w:sz w:val="24"/>
          <w:szCs w:val="24"/>
        </w:rPr>
        <w:t xml:space="preserve">za slovom </w:t>
      </w:r>
      <w:r w:rsidRPr="00AE3DDB">
        <w:rPr>
          <w:rFonts w:ascii="Times New Roman" w:hAnsi="Times New Roman" w:cs="Times New Roman"/>
          <w:sz w:val="24"/>
          <w:szCs w:val="24"/>
        </w:rPr>
        <w:t>„názov</w:t>
      </w:r>
      <w:r w:rsidRPr="00AE3DDB" w:rsidR="000964CE">
        <w:rPr>
          <w:rFonts w:ascii="Times New Roman" w:hAnsi="Times New Roman" w:cs="Times New Roman"/>
          <w:sz w:val="24"/>
          <w:szCs w:val="24"/>
        </w:rPr>
        <w:t xml:space="preserve">“ </w:t>
      </w:r>
      <w:r w:rsidRPr="00AE3DDB" w:rsidR="001A6419">
        <w:rPr>
          <w:rFonts w:ascii="Times New Roman" w:hAnsi="Times New Roman" w:cs="Times New Roman"/>
          <w:sz w:val="24"/>
          <w:szCs w:val="24"/>
        </w:rPr>
        <w:t xml:space="preserve">vypúšťa čiarka </w:t>
      </w:r>
      <w:r w:rsidRPr="00AE3DDB" w:rsidR="000964CE">
        <w:rPr>
          <w:rFonts w:ascii="Times New Roman" w:hAnsi="Times New Roman" w:cs="Times New Roman"/>
          <w:sz w:val="24"/>
          <w:szCs w:val="24"/>
        </w:rPr>
        <w:t>a slová „</w:t>
      </w:r>
      <w:r w:rsidRPr="00AE3DDB">
        <w:rPr>
          <w:rFonts w:ascii="Times New Roman" w:hAnsi="Times New Roman" w:cs="Times New Roman"/>
          <w:sz w:val="24"/>
          <w:szCs w:val="24"/>
        </w:rPr>
        <w:t>začlenenie (§ 2 ods. 13)“.</w:t>
      </w:r>
    </w:p>
    <w:p w:rsidR="00DC2988" w:rsidRPr="00AE3DDB" w:rsidP="00DC2988">
      <w:pPr>
        <w:pStyle w:val="ListParagraph"/>
        <w:bidi w:val="0"/>
        <w:jc w:val="both"/>
        <w:rPr>
          <w:rFonts w:ascii="Times New Roman" w:hAnsi="Times New Roman" w:cs="Times New Roman"/>
          <w:sz w:val="24"/>
          <w:szCs w:val="24"/>
        </w:rPr>
      </w:pPr>
    </w:p>
    <w:p w:rsidR="00B92C1F" w:rsidP="004C2F6D">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5 ods. 4 sa na konci pripája táto veta: „</w:t>
      </w:r>
      <w:r w:rsidR="00654D12">
        <w:rPr>
          <w:rFonts w:ascii="Times New Roman" w:hAnsi="Times New Roman" w:cs="Times New Roman"/>
          <w:sz w:val="24"/>
          <w:szCs w:val="24"/>
        </w:rPr>
        <w:t>A</w:t>
      </w:r>
      <w:r w:rsidRPr="00AE3DDB" w:rsidR="00654D12">
        <w:rPr>
          <w:rFonts w:ascii="Times New Roman" w:hAnsi="Times New Roman" w:cs="Times New Roman"/>
          <w:sz w:val="24"/>
          <w:szCs w:val="24"/>
        </w:rPr>
        <w:t>k boli zrušené všetky študijné programy vysokej školy</w:t>
      </w:r>
      <w:r w:rsidR="00654D12">
        <w:rPr>
          <w:rFonts w:ascii="Times New Roman" w:hAnsi="Times New Roman" w:cs="Times New Roman"/>
          <w:sz w:val="24"/>
          <w:szCs w:val="24"/>
        </w:rPr>
        <w:t>,</w:t>
      </w:r>
      <w:r w:rsidRPr="00AE3DDB" w:rsidR="00654D12">
        <w:rPr>
          <w:rFonts w:ascii="Times New Roman" w:hAnsi="Times New Roman" w:cs="Times New Roman"/>
          <w:sz w:val="24"/>
          <w:szCs w:val="24"/>
        </w:rPr>
        <w:t xml:space="preserve"> </w:t>
      </w:r>
      <w:r w:rsidR="00654D12">
        <w:rPr>
          <w:rFonts w:ascii="Times New Roman" w:hAnsi="Times New Roman" w:cs="Times New Roman"/>
          <w:sz w:val="24"/>
          <w:szCs w:val="24"/>
        </w:rPr>
        <w:t>m</w:t>
      </w:r>
      <w:r w:rsidRPr="00AE3DDB" w:rsidR="00654D12">
        <w:rPr>
          <w:rFonts w:ascii="Times New Roman" w:hAnsi="Times New Roman" w:cs="Times New Roman"/>
          <w:sz w:val="24"/>
          <w:szCs w:val="24"/>
        </w:rPr>
        <w:t xml:space="preserve">inisterstvo </w:t>
      </w:r>
      <w:r w:rsidR="00FA76F3">
        <w:rPr>
          <w:rFonts w:ascii="Times New Roman" w:hAnsi="Times New Roman" w:cs="Times New Roman"/>
          <w:sz w:val="24"/>
          <w:szCs w:val="24"/>
        </w:rPr>
        <w:t xml:space="preserve">školstva </w:t>
      </w:r>
      <w:r w:rsidR="00654D12">
        <w:rPr>
          <w:rFonts w:ascii="Times New Roman" w:hAnsi="Times New Roman" w:cs="Times New Roman"/>
          <w:sz w:val="24"/>
          <w:szCs w:val="24"/>
        </w:rPr>
        <w:t>predloží</w:t>
      </w:r>
      <w:r w:rsidRPr="00AE3DDB" w:rsidR="00654D12">
        <w:rPr>
          <w:rFonts w:ascii="Times New Roman" w:hAnsi="Times New Roman" w:cs="Times New Roman"/>
          <w:sz w:val="24"/>
          <w:szCs w:val="24"/>
        </w:rPr>
        <w:t xml:space="preserve"> </w:t>
      </w:r>
      <w:r w:rsidRPr="00AE3DDB">
        <w:rPr>
          <w:rFonts w:ascii="Times New Roman" w:hAnsi="Times New Roman" w:cs="Times New Roman"/>
          <w:sz w:val="24"/>
          <w:szCs w:val="24"/>
        </w:rPr>
        <w:t>vláde</w:t>
      </w:r>
      <w:r w:rsidRPr="009673B3" w:rsidR="009673B3">
        <w:rPr>
          <w:rFonts w:ascii="Times New Roman" w:hAnsi="Times New Roman" w:cs="Times New Roman"/>
          <w:color w:val="auto"/>
          <w:sz w:val="24"/>
          <w:szCs w:val="24"/>
          <w:lang w:eastAsia="en-US"/>
        </w:rPr>
        <w:t xml:space="preserve"> </w:t>
      </w:r>
      <w:r w:rsidRPr="009673B3" w:rsidR="009673B3">
        <w:rPr>
          <w:rFonts w:ascii="Times New Roman" w:hAnsi="Times New Roman" w:cs="Times New Roman"/>
          <w:sz w:val="24"/>
          <w:szCs w:val="24"/>
        </w:rPr>
        <w:t>Slovenskej republiky (ďalej len „vláda“)</w:t>
      </w:r>
      <w:r w:rsidRPr="00AE3DDB">
        <w:rPr>
          <w:rFonts w:ascii="Times New Roman" w:hAnsi="Times New Roman" w:cs="Times New Roman"/>
          <w:sz w:val="24"/>
          <w:szCs w:val="24"/>
        </w:rPr>
        <w:t xml:space="preserve"> návrh zákona, ktorým má byť verejná vysoká škola zrušená, </w:t>
      </w:r>
      <w:r w:rsidRPr="00AE3DDB" w:rsidR="00FC52F8">
        <w:rPr>
          <w:rFonts w:ascii="Times New Roman" w:hAnsi="Times New Roman" w:cs="Times New Roman"/>
          <w:sz w:val="24"/>
          <w:szCs w:val="24"/>
        </w:rPr>
        <w:t xml:space="preserve">a to do </w:t>
      </w:r>
      <w:r w:rsidR="00654D12">
        <w:rPr>
          <w:rFonts w:ascii="Times New Roman" w:hAnsi="Times New Roman" w:cs="Times New Roman"/>
          <w:sz w:val="24"/>
          <w:szCs w:val="24"/>
        </w:rPr>
        <w:t>šiestich</w:t>
      </w:r>
      <w:r w:rsidRPr="00AE3DDB" w:rsidR="00654D12">
        <w:rPr>
          <w:rFonts w:ascii="Times New Roman" w:hAnsi="Times New Roman" w:cs="Times New Roman"/>
          <w:sz w:val="24"/>
          <w:szCs w:val="24"/>
        </w:rPr>
        <w:t xml:space="preserve"> </w:t>
      </w:r>
      <w:r w:rsidRPr="00AE3DDB" w:rsidR="00FC52F8">
        <w:rPr>
          <w:rFonts w:ascii="Times New Roman" w:hAnsi="Times New Roman" w:cs="Times New Roman"/>
          <w:sz w:val="24"/>
          <w:szCs w:val="24"/>
        </w:rPr>
        <w:t>mesiacov, od</w:t>
      </w:r>
      <w:r w:rsidRPr="00AE3DDB" w:rsidR="006339F9">
        <w:rPr>
          <w:rFonts w:ascii="Times New Roman" w:hAnsi="Times New Roman" w:cs="Times New Roman"/>
          <w:sz w:val="24"/>
          <w:szCs w:val="24"/>
        </w:rPr>
        <w:t xml:space="preserve">o dňa </w:t>
      </w:r>
      <w:r w:rsidRPr="00AE3DDB" w:rsidR="00FC52F8">
        <w:rPr>
          <w:rFonts w:ascii="Times New Roman" w:hAnsi="Times New Roman" w:cs="Times New Roman"/>
          <w:sz w:val="24"/>
          <w:szCs w:val="24"/>
        </w:rPr>
        <w:t>kedy túto skutočnosť zistí.“.</w:t>
      </w:r>
      <w:r w:rsidRPr="00AE3DDB">
        <w:rPr>
          <w:rFonts w:ascii="Times New Roman" w:hAnsi="Times New Roman" w:cs="Times New Roman"/>
          <w:sz w:val="24"/>
          <w:szCs w:val="24"/>
        </w:rPr>
        <w:t xml:space="preserve"> </w:t>
      </w:r>
    </w:p>
    <w:p w:rsidR="00D36FC9" w:rsidRPr="00DA2B89" w:rsidP="00DA2B89">
      <w:pPr>
        <w:pStyle w:val="ListParagraph"/>
        <w:bidi w:val="0"/>
        <w:rPr>
          <w:rFonts w:ascii="Times New Roman" w:hAnsi="Times New Roman" w:cs="Times New Roman"/>
          <w:sz w:val="24"/>
          <w:szCs w:val="24"/>
        </w:rPr>
      </w:pPr>
    </w:p>
    <w:p w:rsidR="00D36FC9" w:rsidRPr="00AE3DDB" w:rsidP="004C2F6D">
      <w:pPr>
        <w:pStyle w:val="ListParagraph"/>
        <w:numPr>
          <w:numId w:val="1"/>
        </w:numPr>
        <w:bidi w:val="0"/>
        <w:jc w:val="both"/>
        <w:rPr>
          <w:rFonts w:ascii="Times New Roman" w:hAnsi="Times New Roman" w:cs="Times New Roman"/>
          <w:sz w:val="24"/>
          <w:szCs w:val="24"/>
        </w:rPr>
      </w:pPr>
      <w:r w:rsidRPr="00D36FC9">
        <w:rPr>
          <w:rFonts w:ascii="Times New Roman" w:hAnsi="Times New Roman" w:cs="Times New Roman"/>
          <w:sz w:val="24"/>
          <w:szCs w:val="24"/>
        </w:rPr>
        <w:t>V § 5 ods. 5 sa slová „(ďalej len „minister“)“ nahrádzajú slovami „(ďalej len „minister školstva“)“.</w:t>
      </w:r>
    </w:p>
    <w:p w:rsidR="00B92C1F" w:rsidRPr="00AE3DDB" w:rsidP="00373091">
      <w:pPr>
        <w:pStyle w:val="ListParagraph"/>
        <w:bidi w:val="0"/>
        <w:rPr>
          <w:rFonts w:ascii="Times New Roman" w:hAnsi="Times New Roman" w:cs="Times New Roman"/>
          <w:sz w:val="24"/>
          <w:szCs w:val="24"/>
        </w:rPr>
      </w:pPr>
    </w:p>
    <w:p w:rsidR="004C2F6D" w:rsidRPr="00AE3DDB" w:rsidP="004C2F6D">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8 ods. 6 písm. i) </w:t>
      </w:r>
      <w:r w:rsidRPr="00AE3DDB" w:rsidR="00963829">
        <w:rPr>
          <w:rFonts w:ascii="Times New Roman" w:hAnsi="Times New Roman" w:cs="Times New Roman"/>
          <w:sz w:val="24"/>
          <w:szCs w:val="24"/>
        </w:rPr>
        <w:t xml:space="preserve">a ods. 9 </w:t>
      </w:r>
      <w:r w:rsidRPr="00AE3DDB" w:rsidR="00582361">
        <w:rPr>
          <w:rFonts w:ascii="Times New Roman" w:hAnsi="Times New Roman" w:cs="Times New Roman"/>
          <w:sz w:val="24"/>
          <w:szCs w:val="24"/>
        </w:rPr>
        <w:t xml:space="preserve">prvej vete </w:t>
      </w:r>
      <w:r w:rsidRPr="00AE3DDB">
        <w:rPr>
          <w:rFonts w:ascii="Times New Roman" w:hAnsi="Times New Roman" w:cs="Times New Roman"/>
          <w:sz w:val="24"/>
          <w:szCs w:val="24"/>
        </w:rPr>
        <w:t>sa slová „[§ 15 ods. 1 písm. f)]“ nahrádzajú slovami „</w:t>
      </w:r>
      <w:r w:rsidRPr="00AE3DDB" w:rsidR="00963829">
        <w:rPr>
          <w:rFonts w:ascii="Times New Roman" w:hAnsi="Times New Roman" w:cs="Times New Roman"/>
          <w:sz w:val="24"/>
          <w:szCs w:val="24"/>
        </w:rPr>
        <w:t>podľa § 15 ods. 1 písm. g)</w:t>
      </w:r>
      <w:r w:rsidRPr="00AE3DDB">
        <w:rPr>
          <w:rFonts w:ascii="Times New Roman" w:hAnsi="Times New Roman" w:cs="Times New Roman"/>
          <w:sz w:val="24"/>
          <w:szCs w:val="24"/>
        </w:rPr>
        <w:t>“.</w:t>
      </w:r>
    </w:p>
    <w:p w:rsidR="004C2F6D" w:rsidRPr="00AE3DDB" w:rsidP="00466AD8">
      <w:pPr>
        <w:pStyle w:val="ListParagraph"/>
        <w:bidi w:val="0"/>
        <w:rPr>
          <w:rFonts w:ascii="Times New Roman" w:hAnsi="Times New Roman" w:cs="Times New Roman"/>
          <w:sz w:val="24"/>
          <w:szCs w:val="24"/>
        </w:rPr>
      </w:pPr>
    </w:p>
    <w:p w:rsidR="0056361C" w:rsidRPr="00AE3DDB" w:rsidP="00E379CC">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8 ods. 9 </w:t>
      </w:r>
      <w:r w:rsidR="00604B4E">
        <w:rPr>
          <w:rFonts w:ascii="Times New Roman" w:hAnsi="Times New Roman" w:cs="Times New Roman"/>
          <w:sz w:val="24"/>
          <w:szCs w:val="24"/>
        </w:rPr>
        <w:t xml:space="preserve">celom texte </w:t>
      </w:r>
      <w:r w:rsidRPr="00AE3DDB">
        <w:rPr>
          <w:rFonts w:ascii="Times New Roman" w:hAnsi="Times New Roman" w:cs="Times New Roman"/>
          <w:sz w:val="24"/>
          <w:szCs w:val="24"/>
        </w:rPr>
        <w:t>sa za slovo „obdobia“ vkladá slovo „členov“.</w:t>
      </w:r>
    </w:p>
    <w:p w:rsidR="0056361C" w:rsidRPr="00AE3DDB" w:rsidP="00466AD8">
      <w:pPr>
        <w:pStyle w:val="ListParagraph"/>
        <w:bidi w:val="0"/>
        <w:rPr>
          <w:rFonts w:ascii="Times New Roman" w:hAnsi="Times New Roman" w:cs="Times New Roman"/>
          <w:sz w:val="24"/>
          <w:szCs w:val="24"/>
        </w:rPr>
      </w:pPr>
    </w:p>
    <w:p w:rsidR="00091CD4" w:rsidRPr="00AE3DDB" w:rsidP="00091CD4">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9 ods. 1 písm. a) sa vypúšťajú slová „po predchádzajúcom vyjadrení Akreditačnej komisie [§ 82 ods. 2 písm. d)]“.</w:t>
      </w:r>
    </w:p>
    <w:p w:rsidR="00091CD4" w:rsidRPr="00AE3DDB" w:rsidP="00091CD4">
      <w:pPr>
        <w:pStyle w:val="ListParagraph"/>
        <w:bidi w:val="0"/>
        <w:rPr>
          <w:rFonts w:ascii="Times New Roman" w:hAnsi="Times New Roman" w:cs="Times New Roman"/>
          <w:sz w:val="24"/>
          <w:szCs w:val="24"/>
        </w:rPr>
      </w:pPr>
    </w:p>
    <w:p w:rsidR="004C2F6D" w:rsidRPr="00AE3DDB" w:rsidP="004C2F6D">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9 ods. 1 písm. b) sa slová „§ 15 ods. 1 písm. a) až e) a i) až k)“ nahrádzajú slovami „§ 15 ods. 1 písm. a)</w:t>
      </w:r>
      <w:r w:rsidRPr="00AE3DDB" w:rsidR="003F3971">
        <w:rPr>
          <w:rFonts w:ascii="Times New Roman" w:hAnsi="Times New Roman" w:cs="Times New Roman"/>
          <w:sz w:val="24"/>
          <w:szCs w:val="24"/>
        </w:rPr>
        <w:t>, c)</w:t>
      </w:r>
      <w:r w:rsidRPr="00AE3DDB">
        <w:rPr>
          <w:rFonts w:ascii="Times New Roman" w:hAnsi="Times New Roman" w:cs="Times New Roman"/>
          <w:sz w:val="24"/>
          <w:szCs w:val="24"/>
        </w:rPr>
        <w:t xml:space="preserve"> až f) a j) až l</w:t>
      </w:r>
      <w:r w:rsidRPr="00AE3DDB" w:rsidR="00373091">
        <w:rPr>
          <w:rFonts w:ascii="Times New Roman" w:hAnsi="Times New Roman" w:cs="Times New Roman"/>
          <w:sz w:val="24"/>
          <w:szCs w:val="24"/>
        </w:rPr>
        <w:t>)</w:t>
      </w:r>
      <w:r w:rsidRPr="00AE3DDB">
        <w:rPr>
          <w:rFonts w:ascii="Times New Roman" w:hAnsi="Times New Roman" w:cs="Times New Roman"/>
          <w:sz w:val="24"/>
          <w:szCs w:val="24"/>
        </w:rPr>
        <w:t>“, slová „§ 15 ods. 1 písm. l)“ sa nahrádzajú slovami „§ 15 ods. 1 písm. m)“ a slová „§ 15 ods. 1 písm. f) a g)“ sa nahrádzajú slovami „§ 15 ods. 1 písm. g) a h)“.</w:t>
      </w:r>
    </w:p>
    <w:p w:rsidR="004C2F6D" w:rsidRPr="00AE3DDB" w:rsidP="00466AD8">
      <w:pPr>
        <w:pStyle w:val="ListParagraph"/>
        <w:bidi w:val="0"/>
        <w:rPr>
          <w:rFonts w:ascii="Times New Roman" w:hAnsi="Times New Roman" w:cs="Times New Roman"/>
          <w:sz w:val="24"/>
          <w:szCs w:val="24"/>
        </w:rPr>
      </w:pPr>
    </w:p>
    <w:p w:rsidR="00DB5B50" w:rsidRPr="00AE3DDB" w:rsidP="00DB5B50">
      <w:pPr>
        <w:pStyle w:val="ListParagraph"/>
        <w:numPr>
          <w:numId w:val="1"/>
        </w:numPr>
        <w:bidi w:val="0"/>
        <w:jc w:val="both"/>
        <w:rPr>
          <w:rFonts w:ascii="Times New Roman" w:hAnsi="Times New Roman" w:cs="Times New Roman"/>
          <w:sz w:val="24"/>
          <w:szCs w:val="24"/>
        </w:rPr>
      </w:pPr>
      <w:r w:rsidRPr="00AE3DDB" w:rsidR="00CB6AA1">
        <w:rPr>
          <w:rFonts w:ascii="Times New Roman" w:hAnsi="Times New Roman" w:cs="Times New Roman"/>
          <w:sz w:val="24"/>
          <w:szCs w:val="24"/>
        </w:rPr>
        <w:t>V § 9 ods. 1 písmeno l) znie:</w:t>
      </w:r>
    </w:p>
    <w:p w:rsidR="00DB5B50" w:rsidRPr="00AE3DDB" w:rsidP="00CB6AA1">
      <w:pPr>
        <w:bidi w:val="0"/>
        <w:jc w:val="both"/>
        <w:rPr>
          <w:rFonts w:ascii="Times New Roman" w:hAnsi="Times New Roman" w:cs="Times New Roman"/>
          <w:sz w:val="24"/>
          <w:szCs w:val="24"/>
        </w:rPr>
      </w:pPr>
      <w:r w:rsidRPr="00AE3DDB" w:rsidR="00CB6AA1">
        <w:rPr>
          <w:rFonts w:ascii="Times New Roman" w:hAnsi="Times New Roman" w:cs="Times New Roman"/>
          <w:sz w:val="24"/>
          <w:szCs w:val="24"/>
        </w:rPr>
        <w:t>„</w:t>
      </w:r>
      <w:r w:rsidR="00604B4E">
        <w:rPr>
          <w:rFonts w:ascii="Times New Roman" w:hAnsi="Times New Roman" w:cs="Times New Roman"/>
          <w:sz w:val="24"/>
          <w:szCs w:val="24"/>
        </w:rPr>
        <w:t>l</w:t>
      </w:r>
      <w:r w:rsidRPr="00AE3DDB" w:rsidR="00CB6AA1">
        <w:rPr>
          <w:rFonts w:ascii="Times New Roman" w:hAnsi="Times New Roman" w:cs="Times New Roman"/>
          <w:sz w:val="24"/>
          <w:szCs w:val="24"/>
        </w:rPr>
        <w:t xml:space="preserve">) vyjadruje sa na návrh rektora k vnútornému predpisu podľa § 15 ods. 1 písm. b) pred jeho </w:t>
      </w:r>
      <w:r w:rsidR="00654D12">
        <w:rPr>
          <w:rFonts w:ascii="Times New Roman" w:hAnsi="Times New Roman" w:cs="Times New Roman"/>
          <w:sz w:val="24"/>
          <w:szCs w:val="24"/>
        </w:rPr>
        <w:t>predložením</w:t>
      </w:r>
      <w:r w:rsidRPr="00AE3DDB" w:rsidR="00654D12">
        <w:rPr>
          <w:rFonts w:ascii="Times New Roman" w:hAnsi="Times New Roman" w:cs="Times New Roman"/>
          <w:sz w:val="24"/>
          <w:szCs w:val="24"/>
        </w:rPr>
        <w:t xml:space="preserve"> </w:t>
      </w:r>
      <w:r w:rsidRPr="00AE3DDB" w:rsidR="00CB6AA1">
        <w:rPr>
          <w:rFonts w:ascii="Times New Roman" w:hAnsi="Times New Roman" w:cs="Times New Roman"/>
          <w:sz w:val="24"/>
          <w:szCs w:val="24"/>
        </w:rPr>
        <w:t>vedeckej rade verejnej vysokej školy,“.</w:t>
      </w:r>
    </w:p>
    <w:p w:rsidR="00CB6AA1" w:rsidRPr="00AE3DDB" w:rsidP="00052067">
      <w:pPr>
        <w:bidi w:val="0"/>
        <w:jc w:val="both"/>
        <w:rPr>
          <w:rFonts w:ascii="Times New Roman" w:hAnsi="Times New Roman" w:cs="Times New Roman"/>
          <w:sz w:val="24"/>
          <w:szCs w:val="24"/>
        </w:rPr>
      </w:pPr>
    </w:p>
    <w:p w:rsidR="00DB5B50" w:rsidRPr="00AE3DDB" w:rsidP="00875060">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9 ods. 3 </w:t>
      </w:r>
      <w:r w:rsidR="00405A5E">
        <w:rPr>
          <w:rFonts w:ascii="Times New Roman" w:hAnsi="Times New Roman" w:cs="Times New Roman"/>
          <w:sz w:val="24"/>
          <w:szCs w:val="24"/>
        </w:rPr>
        <w:t>prvej</w:t>
      </w:r>
      <w:r w:rsidRPr="00AE3DDB" w:rsidR="00405A5E">
        <w:rPr>
          <w:rFonts w:ascii="Times New Roman" w:hAnsi="Times New Roman" w:cs="Times New Roman"/>
          <w:sz w:val="24"/>
          <w:szCs w:val="24"/>
        </w:rPr>
        <w:t xml:space="preserve"> </w:t>
      </w:r>
      <w:r w:rsidRPr="00AE3DDB" w:rsidR="00582361">
        <w:rPr>
          <w:rFonts w:ascii="Times New Roman" w:hAnsi="Times New Roman" w:cs="Times New Roman"/>
          <w:sz w:val="24"/>
          <w:szCs w:val="24"/>
        </w:rPr>
        <w:t xml:space="preserve">vete </w:t>
      </w:r>
      <w:r w:rsidR="0072608D">
        <w:rPr>
          <w:rFonts w:ascii="Times New Roman" w:hAnsi="Times New Roman" w:cs="Times New Roman"/>
          <w:sz w:val="24"/>
          <w:szCs w:val="24"/>
        </w:rPr>
        <w:t xml:space="preserve">sa </w:t>
      </w:r>
      <w:r w:rsidRPr="00AE3DDB" w:rsidR="00875060">
        <w:rPr>
          <w:rFonts w:ascii="Times New Roman" w:hAnsi="Times New Roman" w:cs="Times New Roman"/>
          <w:sz w:val="24"/>
          <w:szCs w:val="24"/>
        </w:rPr>
        <w:t xml:space="preserve">slová „h), j,) k) a m)“ nahrádzajú slovami „i), </w:t>
      </w:r>
      <w:r w:rsidR="00604B4E">
        <w:rPr>
          <w:rFonts w:ascii="Times New Roman" w:hAnsi="Times New Roman" w:cs="Times New Roman"/>
          <w:sz w:val="24"/>
          <w:szCs w:val="24"/>
        </w:rPr>
        <w:t>k</w:t>
      </w:r>
      <w:r w:rsidRPr="00AE3DDB" w:rsidR="00875060">
        <w:rPr>
          <w:rFonts w:ascii="Times New Roman" w:hAnsi="Times New Roman" w:cs="Times New Roman"/>
          <w:sz w:val="24"/>
          <w:szCs w:val="24"/>
        </w:rPr>
        <w:t>) a </w:t>
      </w:r>
      <w:r w:rsidR="00604B4E">
        <w:rPr>
          <w:rFonts w:ascii="Times New Roman" w:hAnsi="Times New Roman" w:cs="Times New Roman"/>
          <w:sz w:val="24"/>
          <w:szCs w:val="24"/>
        </w:rPr>
        <w:t>m</w:t>
      </w:r>
      <w:r w:rsidRPr="00AE3DDB" w:rsidR="00875060">
        <w:rPr>
          <w:rFonts w:ascii="Times New Roman" w:hAnsi="Times New Roman" w:cs="Times New Roman"/>
          <w:sz w:val="24"/>
          <w:szCs w:val="24"/>
        </w:rPr>
        <w:t>)“</w:t>
      </w:r>
      <w:r w:rsidRPr="00AE3DDB">
        <w:rPr>
          <w:rFonts w:ascii="Times New Roman" w:hAnsi="Times New Roman" w:cs="Times New Roman"/>
          <w:sz w:val="24"/>
          <w:szCs w:val="24"/>
        </w:rPr>
        <w:t>.</w:t>
      </w:r>
    </w:p>
    <w:p w:rsidR="00DB5B50" w:rsidRPr="00AE3DDB" w:rsidP="00466AD8">
      <w:pPr>
        <w:pStyle w:val="ListParagraph"/>
        <w:bidi w:val="0"/>
        <w:rPr>
          <w:rFonts w:ascii="Times New Roman" w:hAnsi="Times New Roman" w:cs="Times New Roman"/>
          <w:sz w:val="24"/>
          <w:szCs w:val="24"/>
        </w:rPr>
      </w:pPr>
    </w:p>
    <w:p w:rsidR="00EF55FA" w:rsidRPr="00AE3DDB" w:rsidP="001E3D3D">
      <w:pPr>
        <w:pStyle w:val="ListParagraph"/>
        <w:numPr>
          <w:numId w:val="1"/>
        </w:numPr>
        <w:bidi w:val="0"/>
        <w:jc w:val="both"/>
        <w:rPr>
          <w:rFonts w:ascii="Times New Roman" w:hAnsi="Times New Roman" w:cs="Times New Roman"/>
          <w:sz w:val="24"/>
          <w:szCs w:val="24"/>
        </w:rPr>
      </w:pPr>
      <w:r w:rsidRPr="00AE3DDB" w:rsidR="003879FB">
        <w:rPr>
          <w:rFonts w:ascii="Times New Roman" w:hAnsi="Times New Roman" w:cs="Times New Roman"/>
          <w:sz w:val="24"/>
          <w:szCs w:val="24"/>
        </w:rPr>
        <w:t>V § 10 ods</w:t>
      </w:r>
      <w:r w:rsidRPr="00AE3DDB">
        <w:rPr>
          <w:rFonts w:ascii="Times New Roman" w:hAnsi="Times New Roman" w:cs="Times New Roman"/>
          <w:sz w:val="24"/>
          <w:szCs w:val="24"/>
        </w:rPr>
        <w:t xml:space="preserve">ek </w:t>
      </w:r>
      <w:r w:rsidRPr="00AE3DDB" w:rsidR="003879FB">
        <w:rPr>
          <w:rFonts w:ascii="Times New Roman" w:hAnsi="Times New Roman" w:cs="Times New Roman"/>
          <w:sz w:val="24"/>
          <w:szCs w:val="24"/>
        </w:rPr>
        <w:t xml:space="preserve">7 </w:t>
      </w:r>
      <w:r w:rsidRPr="00AE3DDB">
        <w:rPr>
          <w:rFonts w:ascii="Times New Roman" w:hAnsi="Times New Roman" w:cs="Times New Roman"/>
          <w:sz w:val="24"/>
          <w:szCs w:val="24"/>
        </w:rPr>
        <w:t>znie:</w:t>
      </w:r>
    </w:p>
    <w:p w:rsidR="003879FB" w:rsidRPr="00AE3DDB" w:rsidP="00E4629B">
      <w:pPr>
        <w:bidi w:val="0"/>
        <w:jc w:val="both"/>
        <w:rPr>
          <w:rFonts w:ascii="Times New Roman" w:hAnsi="Times New Roman" w:cs="Times New Roman"/>
          <w:sz w:val="24"/>
          <w:szCs w:val="24"/>
        </w:rPr>
      </w:pPr>
      <w:r w:rsidRPr="00AE3DDB" w:rsidR="00EF55FA">
        <w:rPr>
          <w:rFonts w:ascii="Times New Roman" w:hAnsi="Times New Roman" w:cs="Times New Roman"/>
          <w:sz w:val="24"/>
          <w:szCs w:val="24"/>
        </w:rPr>
        <w:t xml:space="preserve">„(7) Rektor udeľuje na základe rozhodnutia vedeckej rady </w:t>
      </w:r>
      <w:r w:rsidR="00604B4E">
        <w:rPr>
          <w:rFonts w:ascii="Times New Roman" w:hAnsi="Times New Roman" w:cs="Times New Roman"/>
          <w:sz w:val="24"/>
          <w:szCs w:val="24"/>
        </w:rPr>
        <w:t xml:space="preserve">verejnej vysokej školy </w:t>
      </w:r>
      <w:r w:rsidRPr="00AE3DDB" w:rsidR="00EF55FA">
        <w:rPr>
          <w:rFonts w:ascii="Times New Roman" w:hAnsi="Times New Roman" w:cs="Times New Roman"/>
          <w:sz w:val="24"/>
          <w:szCs w:val="24"/>
        </w:rPr>
        <w:t xml:space="preserve">podľa § 12 ods. 1 písm. </w:t>
      </w:r>
      <w:r w:rsidRPr="00AE3DDB" w:rsidR="00CB6AA1">
        <w:rPr>
          <w:rFonts w:ascii="Times New Roman" w:hAnsi="Times New Roman" w:cs="Times New Roman"/>
          <w:sz w:val="24"/>
          <w:szCs w:val="24"/>
        </w:rPr>
        <w:t>f</w:t>
      </w:r>
      <w:r w:rsidRPr="00AE3DDB" w:rsidR="00EF55FA">
        <w:rPr>
          <w:rFonts w:ascii="Times New Roman" w:hAnsi="Times New Roman" w:cs="Times New Roman"/>
          <w:sz w:val="24"/>
          <w:szCs w:val="24"/>
        </w:rPr>
        <w:t xml:space="preserve">) alebo </w:t>
      </w:r>
      <w:r w:rsidR="00654D12">
        <w:rPr>
          <w:rFonts w:ascii="Times New Roman" w:hAnsi="Times New Roman" w:cs="Times New Roman"/>
          <w:sz w:val="24"/>
          <w:szCs w:val="24"/>
        </w:rPr>
        <w:t xml:space="preserve">na základe rozhodnutia </w:t>
      </w:r>
      <w:r w:rsidR="00604B4E">
        <w:rPr>
          <w:rFonts w:ascii="Times New Roman" w:hAnsi="Times New Roman" w:cs="Times New Roman"/>
          <w:sz w:val="24"/>
          <w:szCs w:val="24"/>
        </w:rPr>
        <w:t xml:space="preserve">vedeckej rady fakulty </w:t>
      </w:r>
      <w:r w:rsidRPr="00AE3DDB" w:rsidR="00EF55FA">
        <w:rPr>
          <w:rFonts w:ascii="Times New Roman" w:hAnsi="Times New Roman" w:cs="Times New Roman"/>
          <w:sz w:val="24"/>
          <w:szCs w:val="24"/>
        </w:rPr>
        <w:t xml:space="preserve">podľa § 30 ods. 1 písm. </w:t>
      </w:r>
      <w:r w:rsidRPr="00AE3DDB" w:rsidR="00845064">
        <w:rPr>
          <w:rFonts w:ascii="Times New Roman" w:hAnsi="Times New Roman" w:cs="Times New Roman"/>
          <w:sz w:val="24"/>
          <w:szCs w:val="24"/>
        </w:rPr>
        <w:t>f</w:t>
      </w:r>
      <w:r w:rsidRPr="00AE3DDB" w:rsidR="00EF55FA">
        <w:rPr>
          <w:rFonts w:ascii="Times New Roman" w:hAnsi="Times New Roman" w:cs="Times New Roman"/>
          <w:sz w:val="24"/>
          <w:szCs w:val="24"/>
        </w:rPr>
        <w:t xml:space="preserve">) vedecko-pedagogický titul alebo umelecko-pedagogický titul „docent“. </w:t>
      </w:r>
      <w:r w:rsidRPr="00AE3DDB" w:rsidR="001E3D3D">
        <w:rPr>
          <w:rFonts w:ascii="Times New Roman" w:hAnsi="Times New Roman" w:cs="Times New Roman"/>
          <w:sz w:val="24"/>
          <w:szCs w:val="24"/>
        </w:rPr>
        <w:t xml:space="preserve">Ak </w:t>
      </w:r>
      <w:r w:rsidRPr="00AE3DDB" w:rsidR="002046A2">
        <w:rPr>
          <w:rFonts w:ascii="Times New Roman" w:hAnsi="Times New Roman" w:cs="Times New Roman"/>
          <w:sz w:val="24"/>
          <w:szCs w:val="24"/>
        </w:rPr>
        <w:t>o </w:t>
      </w:r>
      <w:r w:rsidRPr="00AE3DDB" w:rsidR="000A4DA9">
        <w:rPr>
          <w:rFonts w:ascii="Times New Roman" w:hAnsi="Times New Roman" w:cs="Times New Roman"/>
          <w:sz w:val="24"/>
          <w:szCs w:val="24"/>
        </w:rPr>
        <w:t>návrhu</w:t>
      </w:r>
      <w:r w:rsidRPr="00AE3DDB" w:rsidR="002046A2">
        <w:rPr>
          <w:rFonts w:ascii="Times New Roman" w:hAnsi="Times New Roman" w:cs="Times New Roman"/>
          <w:sz w:val="24"/>
          <w:szCs w:val="24"/>
        </w:rPr>
        <w:t xml:space="preserve"> </w:t>
      </w:r>
      <w:r w:rsidR="00604B4E">
        <w:rPr>
          <w:rFonts w:ascii="Times New Roman" w:hAnsi="Times New Roman" w:cs="Times New Roman"/>
          <w:sz w:val="24"/>
          <w:szCs w:val="24"/>
        </w:rPr>
        <w:t xml:space="preserve">na udelenie </w:t>
      </w:r>
      <w:r w:rsidR="0072608D">
        <w:rPr>
          <w:rFonts w:ascii="Times New Roman" w:hAnsi="Times New Roman" w:cs="Times New Roman"/>
          <w:sz w:val="24"/>
          <w:szCs w:val="24"/>
        </w:rPr>
        <w:t>príslušného</w:t>
      </w:r>
      <w:r w:rsidR="00604B4E">
        <w:rPr>
          <w:rFonts w:ascii="Times New Roman" w:hAnsi="Times New Roman" w:cs="Times New Roman"/>
          <w:sz w:val="24"/>
          <w:szCs w:val="24"/>
        </w:rPr>
        <w:t xml:space="preserve"> titulu </w:t>
      </w:r>
      <w:r w:rsidRPr="00AE3DDB" w:rsidR="002046A2">
        <w:rPr>
          <w:rFonts w:ascii="Times New Roman" w:hAnsi="Times New Roman" w:cs="Times New Roman"/>
          <w:sz w:val="24"/>
          <w:szCs w:val="24"/>
        </w:rPr>
        <w:t xml:space="preserve">rozhoduje vedecká rada fakulty a </w:t>
      </w:r>
      <w:r w:rsidRPr="00AE3DDB" w:rsidR="001E3D3D">
        <w:rPr>
          <w:rFonts w:ascii="Times New Roman" w:hAnsi="Times New Roman" w:cs="Times New Roman"/>
          <w:sz w:val="24"/>
          <w:szCs w:val="24"/>
        </w:rPr>
        <w:t xml:space="preserve">rektor </w:t>
      </w:r>
      <w:r w:rsidRPr="00AE3DDB" w:rsidR="002046A2">
        <w:rPr>
          <w:rFonts w:ascii="Times New Roman" w:hAnsi="Times New Roman" w:cs="Times New Roman"/>
          <w:sz w:val="24"/>
          <w:szCs w:val="24"/>
        </w:rPr>
        <w:t xml:space="preserve">má </w:t>
      </w:r>
      <w:r w:rsidRPr="00AE3DDB" w:rsidR="001E3D3D">
        <w:rPr>
          <w:rFonts w:ascii="Times New Roman" w:hAnsi="Times New Roman" w:cs="Times New Roman"/>
          <w:sz w:val="24"/>
          <w:szCs w:val="24"/>
        </w:rPr>
        <w:t xml:space="preserve">dôvodné pochybnosti, že vedecká rada fakulty v konkrétnom prípade nedodržala kritériá verejnej vysokej školy na vyhodnotenie splnenia podmienok získania vedecko-pedagogického titulu alebo umelecko-pedagogického titulu „docent“ (ďalej len „kritériá na získanie titulu docent“) alebo v priebehu habilitačného konania </w:t>
      </w:r>
      <w:r w:rsidR="00604B4E">
        <w:rPr>
          <w:rFonts w:ascii="Times New Roman" w:hAnsi="Times New Roman" w:cs="Times New Roman"/>
          <w:sz w:val="24"/>
          <w:szCs w:val="24"/>
        </w:rPr>
        <w:t>došlo k procesným pochybeniam</w:t>
      </w:r>
      <w:r w:rsidRPr="00AE3DDB" w:rsidR="001E3D3D">
        <w:rPr>
          <w:rFonts w:ascii="Times New Roman" w:hAnsi="Times New Roman" w:cs="Times New Roman"/>
          <w:sz w:val="24"/>
          <w:szCs w:val="24"/>
        </w:rPr>
        <w:t>, môže rektor vrátiť návrh vedeckej rade</w:t>
      </w:r>
      <w:r w:rsidRPr="00AE3DDB" w:rsidR="002046A2">
        <w:rPr>
          <w:rFonts w:ascii="Times New Roman" w:hAnsi="Times New Roman" w:cs="Times New Roman"/>
          <w:sz w:val="24"/>
          <w:szCs w:val="24"/>
        </w:rPr>
        <w:t xml:space="preserve"> fakulty</w:t>
      </w:r>
      <w:r w:rsidRPr="00AE3DDB" w:rsidR="001E3D3D">
        <w:rPr>
          <w:rFonts w:ascii="Times New Roman" w:hAnsi="Times New Roman" w:cs="Times New Roman"/>
          <w:sz w:val="24"/>
          <w:szCs w:val="24"/>
        </w:rPr>
        <w:t xml:space="preserve"> na nové konanie</w:t>
      </w:r>
      <w:r w:rsidRPr="00AE3DDB" w:rsidR="00A06024">
        <w:rPr>
          <w:rFonts w:ascii="Times New Roman" w:hAnsi="Times New Roman" w:cs="Times New Roman"/>
          <w:sz w:val="24"/>
          <w:szCs w:val="24"/>
        </w:rPr>
        <w:t xml:space="preserve"> </w:t>
      </w:r>
      <w:r w:rsidRPr="00AE3DDB" w:rsidR="001E3D3D">
        <w:rPr>
          <w:rFonts w:ascii="Times New Roman" w:hAnsi="Times New Roman" w:cs="Times New Roman"/>
          <w:sz w:val="24"/>
          <w:szCs w:val="24"/>
        </w:rPr>
        <w:t xml:space="preserve">s uvedením dôvodov, ktoré ho k </w:t>
      </w:r>
      <w:r w:rsidR="00654D12">
        <w:rPr>
          <w:rFonts w:ascii="Times New Roman" w:hAnsi="Times New Roman" w:cs="Times New Roman"/>
          <w:sz w:val="24"/>
          <w:szCs w:val="24"/>
        </w:rPr>
        <w:t>takému</w:t>
      </w:r>
      <w:r w:rsidRPr="00AE3DDB" w:rsidR="00654D12">
        <w:rPr>
          <w:rFonts w:ascii="Times New Roman" w:hAnsi="Times New Roman" w:cs="Times New Roman"/>
          <w:sz w:val="24"/>
          <w:szCs w:val="24"/>
        </w:rPr>
        <w:t xml:space="preserve"> </w:t>
      </w:r>
      <w:r w:rsidRPr="00AE3DDB" w:rsidR="001E3D3D">
        <w:rPr>
          <w:rFonts w:ascii="Times New Roman" w:hAnsi="Times New Roman" w:cs="Times New Roman"/>
          <w:sz w:val="24"/>
          <w:szCs w:val="24"/>
        </w:rPr>
        <w:t>postupu viedli</w:t>
      </w:r>
      <w:r w:rsidRPr="00AE3DDB" w:rsidR="002046A2">
        <w:rPr>
          <w:rFonts w:ascii="Times New Roman" w:hAnsi="Times New Roman" w:cs="Times New Roman"/>
          <w:sz w:val="24"/>
          <w:szCs w:val="24"/>
        </w:rPr>
        <w:t>.</w:t>
      </w:r>
      <w:r w:rsidRPr="00AE3DDB" w:rsidR="003F4C59">
        <w:rPr>
          <w:rFonts w:ascii="Times New Roman" w:hAnsi="Times New Roman" w:cs="Times New Roman"/>
          <w:sz w:val="24"/>
          <w:szCs w:val="24"/>
        </w:rPr>
        <w:t>“</w:t>
      </w:r>
      <w:r w:rsidRPr="00AE3DDB">
        <w:rPr>
          <w:rFonts w:ascii="Times New Roman" w:hAnsi="Times New Roman" w:cs="Times New Roman"/>
          <w:sz w:val="24"/>
          <w:szCs w:val="24"/>
        </w:rPr>
        <w:t>.</w:t>
      </w:r>
    </w:p>
    <w:p w:rsidR="003879FB" w:rsidRPr="00AE3DDB" w:rsidP="003879FB">
      <w:pPr>
        <w:pStyle w:val="ListParagraph"/>
        <w:bidi w:val="0"/>
        <w:rPr>
          <w:rFonts w:ascii="Times New Roman" w:hAnsi="Times New Roman" w:cs="Times New Roman"/>
          <w:sz w:val="24"/>
          <w:szCs w:val="24"/>
        </w:rPr>
      </w:pPr>
    </w:p>
    <w:p w:rsidR="003879FB" w:rsidRPr="00AE3DDB" w:rsidP="003879FB">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10 ods. 8 sa vypúšťajú slová „[§ 12 ods. 1 písm. g)]“</w:t>
      </w:r>
      <w:r w:rsidRPr="00AE3DDB" w:rsidR="001E3D3D">
        <w:rPr>
          <w:rFonts w:ascii="Times New Roman" w:hAnsi="Times New Roman" w:cs="Times New Roman"/>
          <w:sz w:val="24"/>
          <w:szCs w:val="24"/>
        </w:rPr>
        <w:t xml:space="preserve"> a na konci sa pripája táto veta: „Ak </w:t>
      </w:r>
      <w:r w:rsidRPr="00AE3DDB" w:rsidR="000A4DA9">
        <w:rPr>
          <w:rFonts w:ascii="Times New Roman" w:hAnsi="Times New Roman" w:cs="Times New Roman"/>
          <w:sz w:val="24"/>
          <w:szCs w:val="24"/>
        </w:rPr>
        <w:t>návrh</w:t>
      </w:r>
      <w:r w:rsidRPr="00AE3DDB" w:rsidR="002046A2">
        <w:rPr>
          <w:rFonts w:ascii="Times New Roman" w:hAnsi="Times New Roman" w:cs="Times New Roman"/>
          <w:sz w:val="24"/>
          <w:szCs w:val="24"/>
        </w:rPr>
        <w:t xml:space="preserve"> </w:t>
      </w:r>
      <w:r w:rsidRPr="00AE3DDB" w:rsidR="009E5419">
        <w:rPr>
          <w:rFonts w:ascii="Times New Roman" w:hAnsi="Times New Roman" w:cs="Times New Roman"/>
          <w:sz w:val="24"/>
          <w:szCs w:val="24"/>
        </w:rPr>
        <w:t xml:space="preserve">pred rokovaním vedeckej rady verejnej vysokej školy prerokúva </w:t>
      </w:r>
      <w:r w:rsidRPr="00AE3DDB" w:rsidR="002046A2">
        <w:rPr>
          <w:rFonts w:ascii="Times New Roman" w:hAnsi="Times New Roman" w:cs="Times New Roman"/>
          <w:sz w:val="24"/>
          <w:szCs w:val="24"/>
        </w:rPr>
        <w:t xml:space="preserve">vedecká rada fakulty a </w:t>
      </w:r>
      <w:r w:rsidRPr="00AE3DDB" w:rsidR="001E3D3D">
        <w:rPr>
          <w:rFonts w:ascii="Times New Roman" w:hAnsi="Times New Roman" w:cs="Times New Roman"/>
          <w:sz w:val="24"/>
          <w:szCs w:val="24"/>
        </w:rPr>
        <w:t xml:space="preserve">rektor </w:t>
      </w:r>
      <w:r w:rsidRPr="00AE3DDB" w:rsidR="002046A2">
        <w:rPr>
          <w:rFonts w:ascii="Times New Roman" w:hAnsi="Times New Roman" w:cs="Times New Roman"/>
          <w:sz w:val="24"/>
          <w:szCs w:val="24"/>
        </w:rPr>
        <w:t xml:space="preserve">má </w:t>
      </w:r>
      <w:r w:rsidRPr="00AE3DDB" w:rsidR="001E3D3D">
        <w:rPr>
          <w:rFonts w:ascii="Times New Roman" w:hAnsi="Times New Roman" w:cs="Times New Roman"/>
          <w:sz w:val="24"/>
          <w:szCs w:val="24"/>
        </w:rPr>
        <w:t xml:space="preserve">dôvodné pochybnosti, že vedecká rada fakulty v konkrétnom prípade nedodržala kritériá verejnej vysokej školy na vyhodnotenie splnenia podmienok získania vedecko-pedagogického titulu alebo umelecko-pedagogického titulu „profesor“ (ďalej len „kritériá na získanie titulu profesor“) alebo v priebehu konania na vymenovanie profesora </w:t>
      </w:r>
      <w:r w:rsidRPr="00AE3DDB" w:rsidR="00A35375">
        <w:rPr>
          <w:rFonts w:ascii="Times New Roman" w:hAnsi="Times New Roman" w:cs="Times New Roman"/>
          <w:sz w:val="24"/>
          <w:szCs w:val="24"/>
        </w:rPr>
        <w:t xml:space="preserve">(ďalej len „inauguračné konanie“) </w:t>
      </w:r>
      <w:r w:rsidR="00604B4E">
        <w:rPr>
          <w:rFonts w:ascii="Times New Roman" w:hAnsi="Times New Roman" w:cs="Times New Roman"/>
          <w:sz w:val="24"/>
          <w:szCs w:val="24"/>
        </w:rPr>
        <w:t>došlo k procesným pochybeniam</w:t>
      </w:r>
      <w:r w:rsidRPr="00AE3DDB" w:rsidR="001E3D3D">
        <w:rPr>
          <w:rFonts w:ascii="Times New Roman" w:hAnsi="Times New Roman" w:cs="Times New Roman"/>
          <w:sz w:val="24"/>
          <w:szCs w:val="24"/>
        </w:rPr>
        <w:t xml:space="preserve">, môže rektor </w:t>
      </w:r>
      <w:r w:rsidRPr="00AE3DDB" w:rsidR="009E5419">
        <w:rPr>
          <w:rFonts w:ascii="Times New Roman" w:hAnsi="Times New Roman" w:cs="Times New Roman"/>
          <w:sz w:val="24"/>
          <w:szCs w:val="24"/>
        </w:rPr>
        <w:t xml:space="preserve">pred rokovaním vedeckej rady verejnej vysokej školy </w:t>
      </w:r>
      <w:r w:rsidRPr="00AE3DDB" w:rsidR="001E3D3D">
        <w:rPr>
          <w:rFonts w:ascii="Times New Roman" w:hAnsi="Times New Roman" w:cs="Times New Roman"/>
          <w:sz w:val="24"/>
          <w:szCs w:val="24"/>
        </w:rPr>
        <w:t>vrátiť návrh vedeckej rade</w:t>
      </w:r>
      <w:r w:rsidRPr="00AE3DDB" w:rsidR="009E5419">
        <w:rPr>
          <w:rFonts w:ascii="Times New Roman" w:hAnsi="Times New Roman" w:cs="Times New Roman"/>
          <w:sz w:val="24"/>
          <w:szCs w:val="24"/>
        </w:rPr>
        <w:t xml:space="preserve"> fakulty</w:t>
      </w:r>
      <w:r w:rsidRPr="00AE3DDB" w:rsidR="001E3D3D">
        <w:rPr>
          <w:rFonts w:ascii="Times New Roman" w:hAnsi="Times New Roman" w:cs="Times New Roman"/>
          <w:sz w:val="24"/>
          <w:szCs w:val="24"/>
        </w:rPr>
        <w:t xml:space="preserve"> na nové konanie</w:t>
      </w:r>
      <w:r w:rsidRPr="00AE3DDB" w:rsidR="00A06024">
        <w:rPr>
          <w:rFonts w:ascii="Times New Roman" w:hAnsi="Times New Roman" w:cs="Times New Roman"/>
          <w:sz w:val="24"/>
          <w:szCs w:val="24"/>
        </w:rPr>
        <w:t xml:space="preserve"> </w:t>
      </w:r>
      <w:r w:rsidRPr="00AE3DDB" w:rsidR="001E3D3D">
        <w:rPr>
          <w:rFonts w:ascii="Times New Roman" w:hAnsi="Times New Roman" w:cs="Times New Roman"/>
          <w:sz w:val="24"/>
          <w:szCs w:val="24"/>
        </w:rPr>
        <w:t xml:space="preserve">s uvedením dôvodov, ktoré ho k </w:t>
      </w:r>
      <w:r w:rsidR="00654D12">
        <w:rPr>
          <w:rFonts w:ascii="Times New Roman" w:hAnsi="Times New Roman" w:cs="Times New Roman"/>
          <w:sz w:val="24"/>
          <w:szCs w:val="24"/>
        </w:rPr>
        <w:t>takému</w:t>
      </w:r>
      <w:r w:rsidRPr="00AE3DDB" w:rsidR="00654D12">
        <w:rPr>
          <w:rFonts w:ascii="Times New Roman" w:hAnsi="Times New Roman" w:cs="Times New Roman"/>
          <w:sz w:val="24"/>
          <w:szCs w:val="24"/>
        </w:rPr>
        <w:t xml:space="preserve"> </w:t>
      </w:r>
      <w:r w:rsidRPr="00AE3DDB" w:rsidR="001E3D3D">
        <w:rPr>
          <w:rFonts w:ascii="Times New Roman" w:hAnsi="Times New Roman" w:cs="Times New Roman"/>
          <w:sz w:val="24"/>
          <w:szCs w:val="24"/>
        </w:rPr>
        <w:t>postupu viedli.“</w:t>
      </w:r>
      <w:r w:rsidRPr="00AE3DDB" w:rsidR="00564D84">
        <w:rPr>
          <w:rFonts w:ascii="Times New Roman" w:hAnsi="Times New Roman" w:cs="Times New Roman"/>
          <w:sz w:val="24"/>
          <w:szCs w:val="24"/>
        </w:rPr>
        <w:t>.</w:t>
      </w:r>
    </w:p>
    <w:p w:rsidR="003879FB" w:rsidRPr="00AE3DDB" w:rsidP="003879FB">
      <w:pPr>
        <w:pStyle w:val="ListParagraph"/>
        <w:bidi w:val="0"/>
        <w:rPr>
          <w:rFonts w:ascii="Times New Roman" w:hAnsi="Times New Roman" w:cs="Times New Roman"/>
          <w:sz w:val="24"/>
          <w:szCs w:val="24"/>
        </w:rPr>
      </w:pPr>
    </w:p>
    <w:p w:rsidR="00275E29" w:rsidRPr="00AE3DDB" w:rsidP="00E379CC">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w:t>
      </w:r>
      <w:r w:rsidRPr="00AE3DDB" w:rsidR="003F3971">
        <w:rPr>
          <w:rFonts w:ascii="Times New Roman" w:hAnsi="Times New Roman" w:cs="Times New Roman"/>
          <w:sz w:val="24"/>
          <w:szCs w:val="24"/>
        </w:rPr>
        <w:t>12 ods. 1 sa za písmeno a) vkladá nové písmeno b), ktoré znie:</w:t>
      </w:r>
    </w:p>
    <w:p w:rsidR="003F3971" w:rsidRPr="00AE3DDB" w:rsidP="003F3971">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„b) schvaľuje </w:t>
      </w:r>
      <w:r w:rsidRPr="00AE3DDB" w:rsidR="00CB6AA1">
        <w:rPr>
          <w:rFonts w:ascii="Times New Roman" w:hAnsi="Times New Roman" w:cs="Times New Roman"/>
          <w:sz w:val="24"/>
          <w:szCs w:val="24"/>
        </w:rPr>
        <w:t xml:space="preserve">na návrh rektora </w:t>
      </w:r>
      <w:r w:rsidRPr="00AE3DDB">
        <w:rPr>
          <w:rFonts w:ascii="Times New Roman" w:hAnsi="Times New Roman" w:cs="Times New Roman"/>
          <w:sz w:val="24"/>
          <w:szCs w:val="24"/>
        </w:rPr>
        <w:t xml:space="preserve">vnútorný predpis podľa § 15 ods. 1 písm. b) po </w:t>
      </w:r>
      <w:r w:rsidR="006D2CE0">
        <w:rPr>
          <w:rFonts w:ascii="Times New Roman" w:hAnsi="Times New Roman" w:cs="Times New Roman"/>
          <w:sz w:val="24"/>
          <w:szCs w:val="24"/>
        </w:rPr>
        <w:t xml:space="preserve">jeho </w:t>
      </w:r>
      <w:r w:rsidRPr="00AE3DDB">
        <w:rPr>
          <w:rFonts w:ascii="Times New Roman" w:hAnsi="Times New Roman" w:cs="Times New Roman"/>
          <w:sz w:val="24"/>
          <w:szCs w:val="24"/>
        </w:rPr>
        <w:t>prerokovaní akademickým senátom verejnej vysokej školy,“</w:t>
      </w:r>
      <w:r w:rsidR="0025592F">
        <w:rPr>
          <w:rFonts w:ascii="Times New Roman" w:hAnsi="Times New Roman" w:cs="Times New Roman"/>
          <w:sz w:val="24"/>
          <w:szCs w:val="24"/>
        </w:rPr>
        <w:t>.</w:t>
      </w:r>
    </w:p>
    <w:p w:rsidR="003F3971" w:rsidRPr="00AE3DDB" w:rsidP="003F3971">
      <w:pPr>
        <w:bidi w:val="0"/>
        <w:jc w:val="both"/>
        <w:rPr>
          <w:rFonts w:ascii="Times New Roman" w:hAnsi="Times New Roman" w:cs="Times New Roman"/>
          <w:sz w:val="24"/>
          <w:szCs w:val="24"/>
        </w:rPr>
      </w:pPr>
    </w:p>
    <w:p w:rsidR="003F3971" w:rsidRPr="00AE3DDB" w:rsidP="003F3971">
      <w:pPr>
        <w:bidi w:val="0"/>
        <w:jc w:val="both"/>
        <w:rPr>
          <w:rFonts w:ascii="Times New Roman" w:hAnsi="Times New Roman" w:cs="Times New Roman"/>
          <w:sz w:val="24"/>
          <w:szCs w:val="24"/>
        </w:rPr>
      </w:pPr>
      <w:r w:rsidRPr="00AE3DDB">
        <w:rPr>
          <w:rFonts w:ascii="Times New Roman" w:hAnsi="Times New Roman" w:cs="Times New Roman"/>
          <w:sz w:val="24"/>
          <w:szCs w:val="24"/>
        </w:rPr>
        <w:t>Doterajšie písmená b) až o) sa označujú ako písmená c) až p).</w:t>
      </w:r>
    </w:p>
    <w:p w:rsidR="00275E29" w:rsidRPr="00AE3DDB" w:rsidP="003879FB">
      <w:pPr>
        <w:pStyle w:val="ListParagraph"/>
        <w:bidi w:val="0"/>
        <w:rPr>
          <w:rFonts w:ascii="Times New Roman" w:hAnsi="Times New Roman" w:cs="Times New Roman"/>
          <w:sz w:val="24"/>
          <w:szCs w:val="24"/>
        </w:rPr>
      </w:pPr>
    </w:p>
    <w:p w:rsidR="003879FB" w:rsidRPr="00AE3DDB" w:rsidP="003879FB">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12 ods. 1 sa vypúšťa písmeno </w:t>
      </w:r>
      <w:r w:rsidRPr="00AE3DDB" w:rsidR="00CB6AA1">
        <w:rPr>
          <w:rFonts w:ascii="Times New Roman" w:hAnsi="Times New Roman" w:cs="Times New Roman"/>
          <w:sz w:val="24"/>
          <w:szCs w:val="24"/>
        </w:rPr>
        <w:t>d</w:t>
      </w:r>
      <w:r w:rsidRPr="00AE3DDB">
        <w:rPr>
          <w:rFonts w:ascii="Times New Roman" w:hAnsi="Times New Roman" w:cs="Times New Roman"/>
          <w:sz w:val="24"/>
          <w:szCs w:val="24"/>
        </w:rPr>
        <w:t>).</w:t>
      </w:r>
    </w:p>
    <w:p w:rsidR="00466AD8" w:rsidRPr="00AE3DDB" w:rsidP="00833AD8">
      <w:pPr>
        <w:bidi w:val="0"/>
        <w:jc w:val="both"/>
        <w:rPr>
          <w:rFonts w:ascii="Times New Roman" w:hAnsi="Times New Roman" w:cs="Times New Roman"/>
          <w:sz w:val="24"/>
          <w:szCs w:val="24"/>
        </w:rPr>
      </w:pPr>
    </w:p>
    <w:p w:rsidR="003879FB" w:rsidRPr="00AE3DDB" w:rsidP="00833AD8">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Doterajšie písmená </w:t>
      </w:r>
      <w:r w:rsidRPr="00AE3DDB" w:rsidR="00CB6AA1">
        <w:rPr>
          <w:rFonts w:ascii="Times New Roman" w:hAnsi="Times New Roman" w:cs="Times New Roman"/>
          <w:sz w:val="24"/>
          <w:szCs w:val="24"/>
        </w:rPr>
        <w:t>e</w:t>
      </w:r>
      <w:r w:rsidRPr="00AE3DDB">
        <w:rPr>
          <w:rFonts w:ascii="Times New Roman" w:hAnsi="Times New Roman" w:cs="Times New Roman"/>
          <w:sz w:val="24"/>
          <w:szCs w:val="24"/>
        </w:rPr>
        <w:t xml:space="preserve">) až </w:t>
      </w:r>
      <w:r w:rsidRPr="00AE3DDB" w:rsidR="00CB6AA1">
        <w:rPr>
          <w:rFonts w:ascii="Times New Roman" w:hAnsi="Times New Roman" w:cs="Times New Roman"/>
          <w:sz w:val="24"/>
          <w:szCs w:val="24"/>
        </w:rPr>
        <w:t>p</w:t>
      </w:r>
      <w:r w:rsidRPr="00AE3DDB">
        <w:rPr>
          <w:rFonts w:ascii="Times New Roman" w:hAnsi="Times New Roman" w:cs="Times New Roman"/>
          <w:sz w:val="24"/>
          <w:szCs w:val="24"/>
        </w:rPr>
        <w:t xml:space="preserve">) sa označujú ako písmená </w:t>
      </w:r>
      <w:r w:rsidRPr="00AE3DDB" w:rsidR="00CB6AA1">
        <w:rPr>
          <w:rFonts w:ascii="Times New Roman" w:hAnsi="Times New Roman" w:cs="Times New Roman"/>
          <w:sz w:val="24"/>
          <w:szCs w:val="24"/>
        </w:rPr>
        <w:t>d</w:t>
      </w:r>
      <w:r w:rsidRPr="00AE3DDB">
        <w:rPr>
          <w:rFonts w:ascii="Times New Roman" w:hAnsi="Times New Roman" w:cs="Times New Roman"/>
          <w:sz w:val="24"/>
          <w:szCs w:val="24"/>
        </w:rPr>
        <w:t xml:space="preserve">) až </w:t>
      </w:r>
      <w:r w:rsidRPr="00AE3DDB" w:rsidR="00CB6AA1">
        <w:rPr>
          <w:rFonts w:ascii="Times New Roman" w:hAnsi="Times New Roman" w:cs="Times New Roman"/>
          <w:sz w:val="24"/>
          <w:szCs w:val="24"/>
        </w:rPr>
        <w:t>o</w:t>
      </w:r>
      <w:r w:rsidRPr="00AE3DDB">
        <w:rPr>
          <w:rFonts w:ascii="Times New Roman" w:hAnsi="Times New Roman" w:cs="Times New Roman"/>
          <w:sz w:val="24"/>
          <w:szCs w:val="24"/>
        </w:rPr>
        <w:t>).</w:t>
      </w:r>
    </w:p>
    <w:p w:rsidR="003879FB" w:rsidRPr="00AE3DDB" w:rsidP="00833AD8">
      <w:pPr>
        <w:pStyle w:val="ListParagraph"/>
        <w:bidi w:val="0"/>
        <w:rPr>
          <w:rFonts w:ascii="Times New Roman" w:hAnsi="Times New Roman" w:cs="Times New Roman"/>
          <w:sz w:val="24"/>
          <w:szCs w:val="24"/>
        </w:rPr>
      </w:pPr>
    </w:p>
    <w:p w:rsidR="001E3D3D" w:rsidRPr="00AE3DDB" w:rsidP="00A70086">
      <w:pPr>
        <w:pStyle w:val="ListParagraph"/>
        <w:numPr>
          <w:numId w:val="1"/>
        </w:numPr>
        <w:bidi w:val="0"/>
        <w:jc w:val="both"/>
        <w:rPr>
          <w:rFonts w:ascii="Times New Roman" w:hAnsi="Times New Roman" w:cs="Times New Roman"/>
          <w:sz w:val="24"/>
          <w:szCs w:val="24"/>
        </w:rPr>
      </w:pPr>
      <w:r w:rsidRPr="00AE3DDB" w:rsidR="00A70086">
        <w:rPr>
          <w:rFonts w:ascii="Times New Roman" w:hAnsi="Times New Roman" w:cs="Times New Roman"/>
          <w:sz w:val="24"/>
          <w:szCs w:val="24"/>
        </w:rPr>
        <w:t xml:space="preserve">V § 12 ods. 1 </w:t>
      </w:r>
      <w:r w:rsidRPr="00AE3DDB" w:rsidR="002D0989">
        <w:rPr>
          <w:rFonts w:ascii="Times New Roman" w:hAnsi="Times New Roman" w:cs="Times New Roman"/>
          <w:sz w:val="24"/>
          <w:szCs w:val="24"/>
        </w:rPr>
        <w:t xml:space="preserve">písmená </w:t>
      </w:r>
      <w:r w:rsidRPr="00AE3DDB" w:rsidR="00CB6AA1">
        <w:rPr>
          <w:rFonts w:ascii="Times New Roman" w:hAnsi="Times New Roman" w:cs="Times New Roman"/>
          <w:sz w:val="24"/>
          <w:szCs w:val="24"/>
        </w:rPr>
        <w:t>e</w:t>
      </w:r>
      <w:r w:rsidRPr="00AE3DDB" w:rsidR="00A70086">
        <w:rPr>
          <w:rFonts w:ascii="Times New Roman" w:hAnsi="Times New Roman" w:cs="Times New Roman"/>
          <w:sz w:val="24"/>
          <w:szCs w:val="24"/>
        </w:rPr>
        <w:t xml:space="preserve">) </w:t>
      </w:r>
      <w:r w:rsidRPr="00AE3DDB" w:rsidR="002D0989">
        <w:rPr>
          <w:rFonts w:ascii="Times New Roman" w:hAnsi="Times New Roman" w:cs="Times New Roman"/>
          <w:sz w:val="24"/>
          <w:szCs w:val="24"/>
        </w:rPr>
        <w:t>a</w:t>
      </w:r>
      <w:r w:rsidRPr="00AE3DDB" w:rsidR="0064037A">
        <w:rPr>
          <w:rFonts w:ascii="Times New Roman" w:hAnsi="Times New Roman" w:cs="Times New Roman"/>
          <w:sz w:val="24"/>
          <w:szCs w:val="24"/>
        </w:rPr>
        <w:t>ž</w:t>
      </w:r>
      <w:r w:rsidRPr="00AE3DDB" w:rsidR="002D0989">
        <w:rPr>
          <w:rFonts w:ascii="Times New Roman" w:hAnsi="Times New Roman" w:cs="Times New Roman"/>
          <w:sz w:val="24"/>
          <w:szCs w:val="24"/>
        </w:rPr>
        <w:t> </w:t>
      </w:r>
      <w:r w:rsidRPr="00AE3DDB" w:rsidR="00CB6AA1">
        <w:rPr>
          <w:rFonts w:ascii="Times New Roman" w:hAnsi="Times New Roman" w:cs="Times New Roman"/>
          <w:sz w:val="24"/>
          <w:szCs w:val="24"/>
        </w:rPr>
        <w:t>g</w:t>
      </w:r>
      <w:r w:rsidRPr="00AE3DDB" w:rsidR="002D0989">
        <w:rPr>
          <w:rFonts w:ascii="Times New Roman" w:hAnsi="Times New Roman" w:cs="Times New Roman"/>
          <w:sz w:val="24"/>
          <w:szCs w:val="24"/>
        </w:rPr>
        <w:t xml:space="preserve">) </w:t>
      </w:r>
      <w:r w:rsidRPr="00AE3DDB">
        <w:rPr>
          <w:rFonts w:ascii="Times New Roman" w:hAnsi="Times New Roman" w:cs="Times New Roman"/>
          <w:sz w:val="24"/>
          <w:szCs w:val="24"/>
        </w:rPr>
        <w:t>zne</w:t>
      </w:r>
      <w:r w:rsidRPr="00AE3DDB" w:rsidR="002D0989">
        <w:rPr>
          <w:rFonts w:ascii="Times New Roman" w:hAnsi="Times New Roman" w:cs="Times New Roman"/>
          <w:sz w:val="24"/>
          <w:szCs w:val="24"/>
        </w:rPr>
        <w:t>jú</w:t>
      </w:r>
      <w:r w:rsidRPr="00AE3DDB">
        <w:rPr>
          <w:rFonts w:ascii="Times New Roman" w:hAnsi="Times New Roman" w:cs="Times New Roman"/>
          <w:sz w:val="24"/>
          <w:szCs w:val="24"/>
        </w:rPr>
        <w:t>:</w:t>
      </w:r>
    </w:p>
    <w:p w:rsidR="002D0989" w:rsidRPr="00AE3DDB" w:rsidP="007E6BEF">
      <w:pPr>
        <w:bidi w:val="0"/>
        <w:jc w:val="both"/>
        <w:rPr>
          <w:rFonts w:ascii="Times New Roman" w:hAnsi="Times New Roman" w:cs="Times New Roman"/>
          <w:sz w:val="24"/>
          <w:szCs w:val="24"/>
        </w:rPr>
      </w:pPr>
      <w:r w:rsidRPr="00AE3DDB" w:rsidR="001E3D3D">
        <w:rPr>
          <w:rFonts w:ascii="Times New Roman" w:hAnsi="Times New Roman" w:cs="Times New Roman"/>
          <w:sz w:val="24"/>
          <w:szCs w:val="24"/>
        </w:rPr>
        <w:t>„</w:t>
      </w:r>
      <w:r w:rsidRPr="00AE3DDB" w:rsidR="00CB6AA1">
        <w:rPr>
          <w:rFonts w:ascii="Times New Roman" w:hAnsi="Times New Roman" w:cs="Times New Roman"/>
          <w:sz w:val="24"/>
          <w:szCs w:val="24"/>
        </w:rPr>
        <w:t>e</w:t>
      </w:r>
      <w:r w:rsidRPr="00AE3DDB" w:rsidR="001E3D3D">
        <w:rPr>
          <w:rFonts w:ascii="Times New Roman" w:hAnsi="Times New Roman" w:cs="Times New Roman"/>
          <w:sz w:val="24"/>
          <w:szCs w:val="24"/>
        </w:rPr>
        <w:t>) schvaľuje kritériá na získanie titulu docent a kritériá na získanie titulu profesor,</w:t>
      </w:r>
    </w:p>
    <w:p w:rsidR="0064037A" w:rsidRPr="00AE3DDB" w:rsidP="007E6BEF">
      <w:pPr>
        <w:bidi w:val="0"/>
        <w:jc w:val="both"/>
        <w:rPr>
          <w:rFonts w:ascii="Times New Roman" w:hAnsi="Times New Roman" w:cs="Times New Roman"/>
          <w:sz w:val="24"/>
          <w:szCs w:val="24"/>
        </w:rPr>
      </w:pPr>
      <w:r w:rsidRPr="00AE3DDB" w:rsidR="00CB6AA1">
        <w:rPr>
          <w:rFonts w:ascii="Times New Roman" w:hAnsi="Times New Roman" w:cs="Times New Roman"/>
          <w:sz w:val="24"/>
          <w:szCs w:val="24"/>
        </w:rPr>
        <w:t>f</w:t>
      </w:r>
      <w:r w:rsidRPr="00AE3DDB" w:rsidR="002D0989">
        <w:rPr>
          <w:rFonts w:ascii="Times New Roman" w:hAnsi="Times New Roman" w:cs="Times New Roman"/>
          <w:sz w:val="24"/>
          <w:szCs w:val="24"/>
        </w:rPr>
        <w:t xml:space="preserve">) prerokúva návrhy na udelenie </w:t>
      </w:r>
      <w:r w:rsidRPr="00AE3DDB" w:rsidR="003E13BB">
        <w:rPr>
          <w:rFonts w:ascii="Times New Roman" w:hAnsi="Times New Roman" w:cs="Times New Roman"/>
          <w:sz w:val="24"/>
          <w:szCs w:val="24"/>
        </w:rPr>
        <w:t xml:space="preserve">vedecko-pedagogického </w:t>
      </w:r>
      <w:r w:rsidR="00F374A5">
        <w:rPr>
          <w:rFonts w:ascii="Times New Roman" w:hAnsi="Times New Roman" w:cs="Times New Roman"/>
          <w:sz w:val="24"/>
          <w:szCs w:val="24"/>
        </w:rPr>
        <w:t xml:space="preserve">titulu </w:t>
      </w:r>
      <w:r w:rsidRPr="00AE3DDB" w:rsidR="003E13BB">
        <w:rPr>
          <w:rFonts w:ascii="Times New Roman" w:hAnsi="Times New Roman" w:cs="Times New Roman"/>
          <w:sz w:val="24"/>
          <w:szCs w:val="24"/>
        </w:rPr>
        <w:t xml:space="preserve">alebo umelecko-pedagogického </w:t>
      </w:r>
      <w:r w:rsidRPr="00AE3DDB" w:rsidR="002D0989">
        <w:rPr>
          <w:rFonts w:ascii="Times New Roman" w:hAnsi="Times New Roman" w:cs="Times New Roman"/>
          <w:sz w:val="24"/>
          <w:szCs w:val="24"/>
        </w:rPr>
        <w:t>titulu „docent“ a rozhoduje o ich výsledku v odbore habilitačného konania a</w:t>
      </w:r>
      <w:r w:rsidR="00604B4E">
        <w:rPr>
          <w:rFonts w:ascii="Times New Roman" w:hAnsi="Times New Roman" w:cs="Times New Roman"/>
          <w:sz w:val="24"/>
          <w:szCs w:val="24"/>
        </w:rPr>
        <w:t xml:space="preserve"> inauguračného </w:t>
      </w:r>
      <w:r w:rsidRPr="00AE3DDB" w:rsidR="002D0989">
        <w:rPr>
          <w:rFonts w:ascii="Times New Roman" w:hAnsi="Times New Roman" w:cs="Times New Roman"/>
          <w:sz w:val="24"/>
          <w:szCs w:val="24"/>
        </w:rPr>
        <w:t>konania, pri ktorom vysoká škola v žiadosti o</w:t>
      </w:r>
      <w:r w:rsidRPr="00AE3DDB">
        <w:rPr>
          <w:rFonts w:ascii="Times New Roman" w:hAnsi="Times New Roman" w:cs="Times New Roman"/>
          <w:sz w:val="24"/>
          <w:szCs w:val="24"/>
        </w:rPr>
        <w:t> </w:t>
      </w:r>
      <w:r w:rsidRPr="00AE3DDB" w:rsidR="002D0989">
        <w:rPr>
          <w:rFonts w:ascii="Times New Roman" w:hAnsi="Times New Roman" w:cs="Times New Roman"/>
          <w:sz w:val="24"/>
          <w:szCs w:val="24"/>
        </w:rPr>
        <w:t>akreditáciu habilitačného konania a</w:t>
      </w:r>
      <w:r w:rsidRPr="00AE3DDB" w:rsidR="00A35375">
        <w:rPr>
          <w:rFonts w:ascii="Times New Roman" w:hAnsi="Times New Roman" w:cs="Times New Roman"/>
          <w:sz w:val="24"/>
          <w:szCs w:val="24"/>
        </w:rPr>
        <w:t xml:space="preserve"> inauguračného </w:t>
      </w:r>
      <w:r w:rsidRPr="00AE3DDB" w:rsidR="002D0989">
        <w:rPr>
          <w:rFonts w:ascii="Times New Roman" w:hAnsi="Times New Roman" w:cs="Times New Roman"/>
          <w:sz w:val="24"/>
          <w:szCs w:val="24"/>
        </w:rPr>
        <w:t>konania uviedla študijný odbor, v ktorom neuskutočňuje študijné programy fakulta,</w:t>
      </w:r>
    </w:p>
    <w:p w:rsidR="00A70086" w:rsidRPr="00AE3DDB" w:rsidP="007E6BEF">
      <w:pPr>
        <w:bidi w:val="0"/>
        <w:jc w:val="both"/>
        <w:rPr>
          <w:rFonts w:ascii="Times New Roman" w:hAnsi="Times New Roman" w:cs="Times New Roman"/>
          <w:sz w:val="24"/>
          <w:szCs w:val="24"/>
        </w:rPr>
      </w:pPr>
      <w:r w:rsidRPr="00AE3DDB" w:rsidR="00CB6AA1">
        <w:rPr>
          <w:rFonts w:ascii="Times New Roman" w:hAnsi="Times New Roman" w:cs="Times New Roman"/>
          <w:sz w:val="24"/>
          <w:szCs w:val="24"/>
        </w:rPr>
        <w:t>g</w:t>
      </w:r>
      <w:r w:rsidRPr="00AE3DDB" w:rsidR="0064037A">
        <w:rPr>
          <w:rFonts w:ascii="Times New Roman" w:hAnsi="Times New Roman" w:cs="Times New Roman"/>
          <w:sz w:val="24"/>
          <w:szCs w:val="24"/>
        </w:rPr>
        <w:t>) prerokúva a schvaľuje návrhy na vymenovanie profesorov; ak ide o vymenovanie profesora v odbore habilitačného konania a inauguračného konania, pri ktorom vysoká škola v žiadosti o akreditáciu habilitačného konania a</w:t>
      </w:r>
      <w:r w:rsidRPr="00AE3DDB" w:rsidR="00A35375">
        <w:rPr>
          <w:rFonts w:ascii="Times New Roman" w:hAnsi="Times New Roman" w:cs="Times New Roman"/>
          <w:sz w:val="24"/>
          <w:szCs w:val="24"/>
        </w:rPr>
        <w:t xml:space="preserve"> inauguračného </w:t>
      </w:r>
      <w:r w:rsidRPr="00AE3DDB" w:rsidR="0064037A">
        <w:rPr>
          <w:rFonts w:ascii="Times New Roman" w:hAnsi="Times New Roman" w:cs="Times New Roman"/>
          <w:sz w:val="24"/>
          <w:szCs w:val="24"/>
        </w:rPr>
        <w:t xml:space="preserve">konania uviedla študijný odbor, v ktorom uskutočňuje študijné programy fakulta, </w:t>
      </w:r>
      <w:r w:rsidR="00604B4E">
        <w:rPr>
          <w:rFonts w:ascii="Times New Roman" w:hAnsi="Times New Roman" w:cs="Times New Roman"/>
          <w:sz w:val="24"/>
          <w:szCs w:val="24"/>
        </w:rPr>
        <w:t>koná</w:t>
      </w:r>
      <w:r w:rsidRPr="00AE3DDB" w:rsidR="00604B4E">
        <w:rPr>
          <w:rFonts w:ascii="Times New Roman" w:hAnsi="Times New Roman" w:cs="Times New Roman"/>
          <w:sz w:val="24"/>
          <w:szCs w:val="24"/>
        </w:rPr>
        <w:t xml:space="preserve"> </w:t>
      </w:r>
      <w:r w:rsidRPr="00AE3DDB" w:rsidR="0064037A">
        <w:rPr>
          <w:rFonts w:ascii="Times New Roman" w:hAnsi="Times New Roman" w:cs="Times New Roman"/>
          <w:sz w:val="24"/>
          <w:szCs w:val="24"/>
        </w:rPr>
        <w:t>tak na návrh vedeckej rady fakulty a ak návrh neschváli, vráti ho s vyjadrením vedeckej rade fakulty,</w:t>
      </w:r>
      <w:r w:rsidRPr="00AE3DDB" w:rsidR="001E3D3D">
        <w:rPr>
          <w:rFonts w:ascii="Times New Roman" w:hAnsi="Times New Roman" w:cs="Times New Roman"/>
          <w:sz w:val="24"/>
          <w:szCs w:val="24"/>
        </w:rPr>
        <w:t>“</w:t>
      </w:r>
      <w:r w:rsidRPr="00AE3DDB">
        <w:rPr>
          <w:rFonts w:ascii="Times New Roman" w:hAnsi="Times New Roman" w:cs="Times New Roman"/>
          <w:sz w:val="24"/>
          <w:szCs w:val="24"/>
        </w:rPr>
        <w:t>.</w:t>
      </w:r>
    </w:p>
    <w:p w:rsidR="008B55DE" w:rsidRPr="00AE3DDB" w:rsidP="007E6BEF">
      <w:pPr>
        <w:pStyle w:val="ListParagraph"/>
        <w:bidi w:val="0"/>
        <w:rPr>
          <w:rFonts w:ascii="Times New Roman" w:hAnsi="Times New Roman" w:cs="Times New Roman"/>
          <w:sz w:val="24"/>
          <w:szCs w:val="24"/>
        </w:rPr>
      </w:pPr>
    </w:p>
    <w:p w:rsidR="00963829" w:rsidRPr="00AE3DDB" w:rsidP="00963829">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14 ods. 1 </w:t>
      </w:r>
      <w:r w:rsidRPr="00AE3DDB" w:rsidR="00582361">
        <w:rPr>
          <w:rFonts w:ascii="Times New Roman" w:hAnsi="Times New Roman" w:cs="Times New Roman"/>
          <w:sz w:val="24"/>
          <w:szCs w:val="24"/>
        </w:rPr>
        <w:t xml:space="preserve">tretej vete </w:t>
      </w:r>
      <w:r w:rsidRPr="00AE3DDB">
        <w:rPr>
          <w:rFonts w:ascii="Times New Roman" w:hAnsi="Times New Roman" w:cs="Times New Roman"/>
          <w:sz w:val="24"/>
          <w:szCs w:val="24"/>
        </w:rPr>
        <w:t>sa slová „[§ 15 ods. 1 písm. c)]“ nahrádzajú slovami „podľa § 15 ods. 1 písm. d)“.</w:t>
      </w:r>
    </w:p>
    <w:p w:rsidR="00963829" w:rsidRPr="00AE3DDB" w:rsidP="00466AD8">
      <w:pPr>
        <w:pStyle w:val="ListParagraph"/>
        <w:bidi w:val="0"/>
        <w:jc w:val="both"/>
        <w:rPr>
          <w:rFonts w:ascii="Times New Roman" w:hAnsi="Times New Roman" w:cs="Times New Roman"/>
          <w:sz w:val="24"/>
          <w:szCs w:val="24"/>
        </w:rPr>
      </w:pPr>
    </w:p>
    <w:p w:rsidR="00E85A04" w:rsidRPr="00AE3DDB" w:rsidP="0072162C">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15 ods. 1 sa </w:t>
      </w:r>
      <w:r w:rsidRPr="00AE3DDB" w:rsidR="00564D84">
        <w:rPr>
          <w:rFonts w:ascii="Times New Roman" w:hAnsi="Times New Roman" w:cs="Times New Roman"/>
          <w:sz w:val="24"/>
          <w:szCs w:val="24"/>
        </w:rPr>
        <w:t xml:space="preserve">za písmeno a) </w:t>
      </w:r>
      <w:r w:rsidRPr="00AE3DDB">
        <w:rPr>
          <w:rFonts w:ascii="Times New Roman" w:hAnsi="Times New Roman" w:cs="Times New Roman"/>
          <w:sz w:val="24"/>
          <w:szCs w:val="24"/>
        </w:rPr>
        <w:t>vkladá nové písmeno b), ktoré znie:</w:t>
      </w:r>
    </w:p>
    <w:p w:rsidR="00E85A04" w:rsidP="00466AD8">
      <w:pPr>
        <w:bidi w:val="0"/>
        <w:jc w:val="both"/>
        <w:rPr>
          <w:rFonts w:ascii="Times New Roman" w:hAnsi="Times New Roman" w:cs="Times New Roman"/>
          <w:sz w:val="24"/>
          <w:szCs w:val="24"/>
        </w:rPr>
      </w:pPr>
      <w:r w:rsidRPr="00AE3DDB">
        <w:rPr>
          <w:rFonts w:ascii="Times New Roman" w:hAnsi="Times New Roman" w:cs="Times New Roman"/>
          <w:sz w:val="24"/>
          <w:szCs w:val="24"/>
        </w:rPr>
        <w:t>„b) vnútorný systém zabezpečovania kval</w:t>
      </w:r>
      <w:r w:rsidRPr="00AE3DDB" w:rsidR="00BF4A80">
        <w:rPr>
          <w:rFonts w:ascii="Times New Roman" w:hAnsi="Times New Roman" w:cs="Times New Roman"/>
          <w:sz w:val="24"/>
          <w:szCs w:val="24"/>
        </w:rPr>
        <w:t>ity vysokoškolského vzdelávania</w:t>
      </w:r>
      <w:r w:rsidRPr="00AE3DDB" w:rsidR="00270528">
        <w:rPr>
          <w:rFonts w:ascii="Times New Roman" w:hAnsi="Times New Roman" w:cs="Times New Roman"/>
          <w:sz w:val="24"/>
          <w:szCs w:val="24"/>
          <w:vertAlign w:val="superscript"/>
        </w:rPr>
        <w:t>5aa</w:t>
      </w:r>
      <w:r w:rsidRPr="00AE3DDB" w:rsidR="00270528">
        <w:rPr>
          <w:rFonts w:ascii="Times New Roman" w:hAnsi="Times New Roman" w:cs="Times New Roman"/>
          <w:sz w:val="24"/>
          <w:szCs w:val="24"/>
        </w:rPr>
        <w:t>)</w:t>
      </w:r>
      <w:r w:rsidRPr="00AE3DDB" w:rsidR="00BF4A80">
        <w:rPr>
          <w:rFonts w:ascii="Times New Roman" w:hAnsi="Times New Roman" w:cs="Times New Roman"/>
          <w:sz w:val="24"/>
          <w:szCs w:val="24"/>
        </w:rPr>
        <w:t xml:space="preserve"> (ďalej len „vnútorný systém</w:t>
      </w:r>
      <w:r w:rsidRPr="00AE3DDB">
        <w:rPr>
          <w:rFonts w:ascii="Times New Roman" w:hAnsi="Times New Roman" w:cs="Times New Roman"/>
          <w:sz w:val="24"/>
          <w:szCs w:val="24"/>
        </w:rPr>
        <w:t>“</w:t>
      </w:r>
      <w:r w:rsidRPr="00AE3DDB" w:rsidR="00BF4A80">
        <w:rPr>
          <w:rFonts w:ascii="Times New Roman" w:hAnsi="Times New Roman" w:cs="Times New Roman"/>
          <w:sz w:val="24"/>
          <w:szCs w:val="24"/>
        </w:rPr>
        <w:t>)</w:t>
      </w:r>
      <w:r w:rsidRPr="00AE3DDB" w:rsidR="007E132E">
        <w:rPr>
          <w:rFonts w:ascii="Times New Roman" w:hAnsi="Times New Roman" w:cs="Times New Roman"/>
          <w:sz w:val="24"/>
          <w:szCs w:val="24"/>
        </w:rPr>
        <w:t>, ktorý</w:t>
      </w:r>
      <w:r w:rsidRPr="00AE3DDB" w:rsidR="00572172">
        <w:rPr>
          <w:rFonts w:ascii="Times New Roman" w:hAnsi="Times New Roman" w:cs="Times New Roman"/>
          <w:sz w:val="24"/>
          <w:szCs w:val="24"/>
        </w:rPr>
        <w:t xml:space="preserve"> môže </w:t>
      </w:r>
      <w:r w:rsidRPr="00AE3DDB" w:rsidR="00061482">
        <w:rPr>
          <w:rFonts w:ascii="Times New Roman" w:hAnsi="Times New Roman" w:cs="Times New Roman"/>
          <w:sz w:val="24"/>
          <w:szCs w:val="24"/>
        </w:rPr>
        <w:t>byť upravený</w:t>
      </w:r>
      <w:r w:rsidRPr="00AE3DDB" w:rsidR="00572172">
        <w:rPr>
          <w:rFonts w:ascii="Times New Roman" w:hAnsi="Times New Roman" w:cs="Times New Roman"/>
          <w:sz w:val="24"/>
          <w:szCs w:val="24"/>
        </w:rPr>
        <w:t> viacerý</w:t>
      </w:r>
      <w:r w:rsidRPr="00AE3DDB" w:rsidR="00061482">
        <w:rPr>
          <w:rFonts w:ascii="Times New Roman" w:hAnsi="Times New Roman" w:cs="Times New Roman"/>
          <w:sz w:val="24"/>
          <w:szCs w:val="24"/>
        </w:rPr>
        <w:t>mi</w:t>
      </w:r>
      <w:r w:rsidRPr="00AE3DDB" w:rsidR="00572172">
        <w:rPr>
          <w:rFonts w:ascii="Times New Roman" w:hAnsi="Times New Roman" w:cs="Times New Roman"/>
          <w:sz w:val="24"/>
          <w:szCs w:val="24"/>
        </w:rPr>
        <w:t xml:space="preserve"> samostatný</w:t>
      </w:r>
      <w:r w:rsidRPr="00AE3DDB" w:rsidR="00061482">
        <w:rPr>
          <w:rFonts w:ascii="Times New Roman" w:hAnsi="Times New Roman" w:cs="Times New Roman"/>
          <w:sz w:val="24"/>
          <w:szCs w:val="24"/>
        </w:rPr>
        <w:t>mi</w:t>
      </w:r>
      <w:r w:rsidRPr="00AE3DDB" w:rsidR="00572172">
        <w:rPr>
          <w:rFonts w:ascii="Times New Roman" w:hAnsi="Times New Roman" w:cs="Times New Roman"/>
          <w:sz w:val="24"/>
          <w:szCs w:val="24"/>
        </w:rPr>
        <w:t xml:space="preserve"> vnútorný</w:t>
      </w:r>
      <w:r w:rsidRPr="00AE3DDB" w:rsidR="00061482">
        <w:rPr>
          <w:rFonts w:ascii="Times New Roman" w:hAnsi="Times New Roman" w:cs="Times New Roman"/>
          <w:sz w:val="24"/>
          <w:szCs w:val="24"/>
        </w:rPr>
        <w:t>mi</w:t>
      </w:r>
      <w:r w:rsidRPr="00AE3DDB" w:rsidR="00572172">
        <w:rPr>
          <w:rFonts w:ascii="Times New Roman" w:hAnsi="Times New Roman" w:cs="Times New Roman"/>
          <w:sz w:val="24"/>
          <w:szCs w:val="24"/>
        </w:rPr>
        <w:t xml:space="preserve"> predpis</w:t>
      </w:r>
      <w:r w:rsidRPr="00AE3DDB" w:rsidR="00061482">
        <w:rPr>
          <w:rFonts w:ascii="Times New Roman" w:hAnsi="Times New Roman" w:cs="Times New Roman"/>
          <w:sz w:val="24"/>
          <w:szCs w:val="24"/>
        </w:rPr>
        <w:t>mi</w:t>
      </w:r>
      <w:r w:rsidRPr="00AE3DDB" w:rsidR="00BF4A80">
        <w:rPr>
          <w:rFonts w:ascii="Times New Roman" w:hAnsi="Times New Roman" w:cs="Times New Roman"/>
          <w:sz w:val="24"/>
          <w:szCs w:val="24"/>
        </w:rPr>
        <w:t>,“</w:t>
      </w:r>
      <w:r w:rsidRPr="00AE3DDB">
        <w:rPr>
          <w:rFonts w:ascii="Times New Roman" w:hAnsi="Times New Roman" w:cs="Times New Roman"/>
          <w:sz w:val="24"/>
          <w:szCs w:val="24"/>
        </w:rPr>
        <w:t>.</w:t>
      </w:r>
    </w:p>
    <w:p w:rsidR="00783436" w:rsidRPr="00AE3DDB" w:rsidP="00466AD8">
      <w:pPr>
        <w:bidi w:val="0"/>
        <w:jc w:val="both"/>
        <w:rPr>
          <w:rFonts w:ascii="Times New Roman" w:hAnsi="Times New Roman" w:cs="Times New Roman"/>
          <w:sz w:val="24"/>
          <w:szCs w:val="24"/>
        </w:rPr>
      </w:pPr>
    </w:p>
    <w:p w:rsidR="00E85A04" w:rsidP="00466AD8">
      <w:pPr>
        <w:bidi w:val="0"/>
        <w:jc w:val="both"/>
        <w:rPr>
          <w:rFonts w:ascii="Times New Roman" w:hAnsi="Times New Roman" w:cs="Times New Roman"/>
          <w:sz w:val="24"/>
          <w:szCs w:val="24"/>
        </w:rPr>
      </w:pPr>
      <w:r w:rsidRPr="00AE3DDB" w:rsidR="00783436">
        <w:rPr>
          <w:rFonts w:ascii="Times New Roman" w:hAnsi="Times New Roman" w:cs="Times New Roman"/>
          <w:sz w:val="24"/>
          <w:szCs w:val="24"/>
        </w:rPr>
        <w:t>Doterajšie písmená b) až l) sa označujú ako písmená c) až m).</w:t>
      </w:r>
    </w:p>
    <w:p w:rsidR="00783436" w:rsidRPr="00AE3DDB" w:rsidP="00466AD8">
      <w:pPr>
        <w:bidi w:val="0"/>
        <w:jc w:val="both"/>
        <w:rPr>
          <w:rFonts w:ascii="Times New Roman" w:hAnsi="Times New Roman" w:cs="Times New Roman"/>
          <w:sz w:val="24"/>
          <w:szCs w:val="24"/>
        </w:rPr>
      </w:pPr>
    </w:p>
    <w:p w:rsidR="00270528" w:rsidRPr="00AE3DDB" w:rsidP="00466AD8">
      <w:pPr>
        <w:bidi w:val="0"/>
        <w:jc w:val="both"/>
        <w:rPr>
          <w:rFonts w:ascii="Times New Roman" w:hAnsi="Times New Roman" w:cs="Times New Roman"/>
          <w:sz w:val="24"/>
          <w:szCs w:val="24"/>
        </w:rPr>
      </w:pPr>
      <w:r w:rsidRPr="00AE3DDB">
        <w:rPr>
          <w:rFonts w:ascii="Times New Roman" w:hAnsi="Times New Roman" w:cs="Times New Roman"/>
          <w:sz w:val="24"/>
          <w:szCs w:val="24"/>
        </w:rPr>
        <w:t>Poznámka pod čiarou k odkazu 5aa znie:</w:t>
      </w:r>
    </w:p>
    <w:p w:rsidR="00270528" w:rsidRPr="00AE3DDB" w:rsidP="00466AD8">
      <w:pPr>
        <w:bidi w:val="0"/>
        <w:jc w:val="both"/>
        <w:rPr>
          <w:rFonts w:ascii="Times New Roman" w:hAnsi="Times New Roman" w:cs="Times New Roman"/>
          <w:sz w:val="24"/>
          <w:szCs w:val="24"/>
        </w:rPr>
      </w:pPr>
      <w:r w:rsidRPr="00AE3DDB">
        <w:rPr>
          <w:rFonts w:ascii="Times New Roman" w:hAnsi="Times New Roman" w:cs="Times New Roman"/>
          <w:sz w:val="24"/>
          <w:szCs w:val="24"/>
        </w:rPr>
        <w:t>„</w:t>
      </w:r>
      <w:r w:rsidRPr="00AE3DDB">
        <w:rPr>
          <w:rFonts w:ascii="Times New Roman" w:hAnsi="Times New Roman" w:cs="Times New Roman"/>
          <w:sz w:val="24"/>
          <w:szCs w:val="24"/>
          <w:vertAlign w:val="superscript"/>
        </w:rPr>
        <w:t>5aa</w:t>
      </w:r>
      <w:r w:rsidRPr="00AE3DDB">
        <w:rPr>
          <w:rFonts w:ascii="Times New Roman" w:hAnsi="Times New Roman" w:cs="Times New Roman"/>
          <w:sz w:val="24"/>
          <w:szCs w:val="24"/>
        </w:rPr>
        <w:t>) § 3 ods. 2 a 3 zákona č. .../</w:t>
      </w:r>
      <w:r w:rsidRPr="00AE3DDB" w:rsidR="0085360B">
        <w:rPr>
          <w:rFonts w:ascii="Times New Roman" w:hAnsi="Times New Roman" w:cs="Times New Roman"/>
          <w:sz w:val="24"/>
          <w:szCs w:val="24"/>
        </w:rPr>
        <w:t>201</w:t>
      </w:r>
      <w:r w:rsidR="0085360B">
        <w:rPr>
          <w:rFonts w:ascii="Times New Roman" w:hAnsi="Times New Roman" w:cs="Times New Roman"/>
          <w:sz w:val="24"/>
          <w:szCs w:val="24"/>
        </w:rPr>
        <w:t>8</w:t>
      </w:r>
      <w:r w:rsidRPr="00AE3DDB" w:rsidR="0085360B">
        <w:rPr>
          <w:rFonts w:ascii="Times New Roman" w:hAnsi="Times New Roman" w:cs="Times New Roman"/>
          <w:sz w:val="24"/>
          <w:szCs w:val="24"/>
        </w:rPr>
        <w:t xml:space="preserve"> </w:t>
      </w:r>
      <w:r w:rsidRPr="00AE3DDB">
        <w:rPr>
          <w:rFonts w:ascii="Times New Roman" w:hAnsi="Times New Roman" w:cs="Times New Roman"/>
          <w:sz w:val="24"/>
          <w:szCs w:val="24"/>
        </w:rPr>
        <w:t>Z. z. o zabezpečovaní kvality vysokoškolského vzdelávania</w:t>
      </w:r>
      <w:r w:rsidRPr="001E0E12" w:rsidR="001E0E12">
        <w:t xml:space="preserve"> </w:t>
      </w:r>
      <w:r w:rsidRPr="0009290A" w:rsidR="001E0E12">
        <w:rPr>
          <w:rFonts w:ascii="Times New Roman" w:hAnsi="Times New Roman" w:cs="Times New Roman"/>
          <w:sz w:val="24"/>
          <w:szCs w:val="24"/>
        </w:rPr>
        <w:t>a o zmene a doplnení zákona č. 343/2015 Z. z. o verejnom obstarávaní a o zmene a doplnení niektorých zákonov v znení neskorších predpisov</w:t>
      </w:r>
      <w:r w:rsidRPr="00AE3DDB">
        <w:rPr>
          <w:rFonts w:ascii="Times New Roman" w:hAnsi="Times New Roman" w:cs="Times New Roman"/>
          <w:sz w:val="24"/>
          <w:szCs w:val="24"/>
        </w:rPr>
        <w:t>.“.</w:t>
      </w:r>
    </w:p>
    <w:p w:rsidR="00270528" w:rsidRPr="00AE3DDB" w:rsidP="00466AD8">
      <w:pPr>
        <w:bidi w:val="0"/>
        <w:jc w:val="both"/>
        <w:rPr>
          <w:rFonts w:ascii="Times New Roman" w:hAnsi="Times New Roman" w:cs="Times New Roman"/>
          <w:sz w:val="24"/>
          <w:szCs w:val="24"/>
        </w:rPr>
      </w:pPr>
    </w:p>
    <w:p w:rsidR="00E85A04" w:rsidRPr="00AE3DDB" w:rsidP="00466AD8">
      <w:pPr>
        <w:bidi w:val="0"/>
        <w:jc w:val="both"/>
        <w:rPr>
          <w:rFonts w:ascii="Times New Roman" w:hAnsi="Times New Roman" w:cs="Times New Roman"/>
          <w:sz w:val="24"/>
          <w:szCs w:val="24"/>
        </w:rPr>
      </w:pPr>
    </w:p>
    <w:p w:rsidR="00783436" w:rsidP="0072162C">
      <w:pPr>
        <w:pStyle w:val="ListParagraph"/>
        <w:numPr>
          <w:numId w:val="1"/>
        </w:numPr>
        <w:bidi w:val="0"/>
        <w:jc w:val="both"/>
        <w:rPr>
          <w:rFonts w:ascii="Times New Roman" w:hAnsi="Times New Roman" w:cs="Times New Roman"/>
          <w:sz w:val="24"/>
          <w:szCs w:val="24"/>
        </w:rPr>
      </w:pPr>
      <w:r w:rsidRPr="00783436">
        <w:rPr>
          <w:rFonts w:ascii="Times New Roman" w:hAnsi="Times New Roman" w:cs="Times New Roman"/>
          <w:sz w:val="24"/>
          <w:szCs w:val="24"/>
        </w:rPr>
        <w:t>V § 16 ods. 3 sa za písmeno g) vkladá nové písmeno h), ktoré znie:</w:t>
      </w:r>
    </w:p>
    <w:p w:rsidR="00783436" w:rsidP="00DA2B89">
      <w:pPr>
        <w:pStyle w:val="ListParagraph"/>
        <w:bidi w:val="0"/>
        <w:jc w:val="both"/>
        <w:rPr>
          <w:rFonts w:ascii="Times New Roman" w:hAnsi="Times New Roman" w:cs="Times New Roman"/>
          <w:sz w:val="24"/>
          <w:szCs w:val="24"/>
        </w:rPr>
      </w:pPr>
      <w:r w:rsidR="001E0E12">
        <w:rPr>
          <w:rFonts w:ascii="Times New Roman" w:hAnsi="Times New Roman" w:cs="Times New Roman"/>
          <w:sz w:val="24"/>
          <w:szCs w:val="24"/>
        </w:rPr>
        <w:t>„</w:t>
      </w:r>
      <w:r w:rsidRPr="00783436">
        <w:rPr>
          <w:rFonts w:ascii="Times New Roman" w:hAnsi="Times New Roman" w:cs="Times New Roman"/>
          <w:sz w:val="24"/>
          <w:szCs w:val="24"/>
        </w:rPr>
        <w:t>h) výnosy z darov,“.</w:t>
      </w:r>
    </w:p>
    <w:p w:rsidR="00783436" w:rsidP="00DA2B89">
      <w:pPr>
        <w:pStyle w:val="ListParagraph"/>
        <w:bidi w:val="0"/>
        <w:jc w:val="both"/>
        <w:rPr>
          <w:rFonts w:ascii="Times New Roman" w:hAnsi="Times New Roman" w:cs="Times New Roman"/>
          <w:sz w:val="24"/>
          <w:szCs w:val="24"/>
        </w:rPr>
      </w:pPr>
    </w:p>
    <w:p w:rsidR="00783436" w:rsidP="00DA2B89">
      <w:pPr>
        <w:pStyle w:val="ListParagraph"/>
        <w:bidi w:val="0"/>
        <w:jc w:val="both"/>
        <w:rPr>
          <w:rFonts w:ascii="Times New Roman" w:hAnsi="Times New Roman" w:cs="Times New Roman"/>
          <w:sz w:val="24"/>
          <w:szCs w:val="24"/>
        </w:rPr>
      </w:pPr>
      <w:r w:rsidRPr="00783436">
        <w:rPr>
          <w:rFonts w:ascii="Times New Roman" w:hAnsi="Times New Roman" w:cs="Times New Roman"/>
          <w:sz w:val="24"/>
          <w:szCs w:val="24"/>
        </w:rPr>
        <w:t>Doterajšie písmeno h) sa označuje ako písmeno i).</w:t>
      </w:r>
    </w:p>
    <w:p w:rsidR="00783436" w:rsidP="00DA2B89">
      <w:pPr>
        <w:pStyle w:val="ListParagraph"/>
        <w:bidi w:val="0"/>
        <w:jc w:val="both"/>
        <w:rPr>
          <w:rFonts w:ascii="Times New Roman" w:hAnsi="Times New Roman" w:cs="Times New Roman"/>
          <w:sz w:val="24"/>
          <w:szCs w:val="24"/>
        </w:rPr>
      </w:pPr>
    </w:p>
    <w:p w:rsidR="0072162C" w:rsidRPr="00AE3DDB" w:rsidP="0072162C">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16a odsek 7 znie:</w:t>
      </w:r>
    </w:p>
    <w:p w:rsidR="0072162C" w:rsidRPr="00AE3DDB" w:rsidP="0072162C">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„(7) Fond na podporu štúdia študentov so špecifickými potrebami sa okrem prostriedkov podľa odsekov 2 a 3 vytvára </w:t>
      </w:r>
      <w:r w:rsidRPr="00AE3DDB" w:rsidR="000964CE">
        <w:rPr>
          <w:rFonts w:ascii="Times New Roman" w:hAnsi="Times New Roman" w:cs="Times New Roman"/>
          <w:sz w:val="24"/>
          <w:szCs w:val="24"/>
        </w:rPr>
        <w:t xml:space="preserve">aj </w:t>
      </w:r>
      <w:r w:rsidRPr="00AE3DDB">
        <w:rPr>
          <w:rFonts w:ascii="Times New Roman" w:hAnsi="Times New Roman" w:cs="Times New Roman"/>
          <w:sz w:val="24"/>
          <w:szCs w:val="24"/>
        </w:rPr>
        <w:t>z časti dotácie na uskutočňovanie akreditovaných študijných programov podľa</w:t>
      </w:r>
      <w:r w:rsidRPr="00AE3DDB" w:rsidR="00A06024">
        <w:rPr>
          <w:rFonts w:ascii="Times New Roman" w:hAnsi="Times New Roman" w:cs="Times New Roman"/>
          <w:sz w:val="24"/>
          <w:szCs w:val="24"/>
        </w:rPr>
        <w:t xml:space="preserve"> </w:t>
      </w:r>
      <w:r w:rsidRPr="00AE3DDB">
        <w:rPr>
          <w:rFonts w:ascii="Times New Roman" w:hAnsi="Times New Roman" w:cs="Times New Roman"/>
          <w:sz w:val="24"/>
          <w:szCs w:val="24"/>
        </w:rPr>
        <w:t>§ 89 ods. 4</w:t>
      </w:r>
      <w:r w:rsidRPr="00AE3DDB" w:rsidR="000964CE">
        <w:rPr>
          <w:rFonts w:ascii="Times New Roman" w:hAnsi="Times New Roman" w:cs="Times New Roman"/>
          <w:sz w:val="24"/>
          <w:szCs w:val="24"/>
        </w:rPr>
        <w:t xml:space="preserve"> určenej metodikou podľa § 89 ods. 8</w:t>
      </w:r>
      <w:r w:rsidRPr="00AE3DDB">
        <w:rPr>
          <w:rFonts w:ascii="Times New Roman" w:hAnsi="Times New Roman" w:cs="Times New Roman"/>
          <w:sz w:val="24"/>
          <w:szCs w:val="24"/>
        </w:rPr>
        <w:t>. Fond na podporu štúdia študentov so špecifickými potrebami možno použiť na finančné zabezpečenie zodpovedajúcich podmienok štúdia študentov so špecifickými potrebami vzhľadom na ich špecifické potreby.“.</w:t>
      </w:r>
    </w:p>
    <w:p w:rsidR="006C1698" w:rsidRPr="00AE3DDB" w:rsidP="006C1698">
      <w:pPr>
        <w:pStyle w:val="ListParagraph"/>
        <w:bidi w:val="0"/>
        <w:jc w:val="both"/>
        <w:rPr>
          <w:rFonts w:ascii="Times New Roman" w:hAnsi="Times New Roman" w:cs="Times New Roman"/>
          <w:sz w:val="24"/>
          <w:szCs w:val="24"/>
        </w:rPr>
      </w:pPr>
    </w:p>
    <w:p w:rsidR="00E913B2" w:rsidRPr="00AE3DDB" w:rsidP="009831D4">
      <w:pPr>
        <w:pStyle w:val="ListParagraph"/>
        <w:numPr>
          <w:numId w:val="1"/>
        </w:numPr>
        <w:bidi w:val="0"/>
        <w:jc w:val="both"/>
        <w:rPr>
          <w:rFonts w:ascii="Times New Roman" w:hAnsi="Times New Roman" w:cs="Times New Roman"/>
          <w:sz w:val="24"/>
          <w:szCs w:val="24"/>
        </w:rPr>
      </w:pPr>
      <w:r w:rsidRPr="00AE3DDB" w:rsidR="00CE597E">
        <w:rPr>
          <w:rFonts w:ascii="Times New Roman" w:hAnsi="Times New Roman" w:cs="Times New Roman"/>
          <w:sz w:val="24"/>
          <w:szCs w:val="24"/>
        </w:rPr>
        <w:t xml:space="preserve">V § 20 ods. 1 písm. e) sa slová „Akreditačnej komisii“ nahrádzajú </w:t>
      </w:r>
      <w:r w:rsidRPr="00AE3DDB" w:rsidR="00355B5F">
        <w:rPr>
          <w:rFonts w:ascii="Times New Roman" w:hAnsi="Times New Roman" w:cs="Times New Roman"/>
          <w:sz w:val="24"/>
          <w:szCs w:val="24"/>
        </w:rPr>
        <w:t xml:space="preserve">slovami </w:t>
      </w:r>
      <w:r w:rsidRPr="00AE3DDB" w:rsidR="00CE597E">
        <w:rPr>
          <w:rFonts w:ascii="Times New Roman" w:hAnsi="Times New Roman" w:cs="Times New Roman"/>
          <w:sz w:val="24"/>
          <w:szCs w:val="24"/>
        </w:rPr>
        <w:t>„</w:t>
      </w:r>
      <w:r w:rsidRPr="00AE3DDB" w:rsidR="009831D4">
        <w:rPr>
          <w:rFonts w:ascii="Times New Roman" w:hAnsi="Times New Roman" w:cs="Times New Roman"/>
          <w:sz w:val="24"/>
          <w:szCs w:val="24"/>
        </w:rPr>
        <w:t>Slovenskej akreditačnej agentúr</w:t>
      </w:r>
      <w:r w:rsidRPr="00AE3DDB" w:rsidR="000357CF">
        <w:rPr>
          <w:rFonts w:ascii="Times New Roman" w:hAnsi="Times New Roman" w:cs="Times New Roman"/>
          <w:sz w:val="24"/>
          <w:szCs w:val="24"/>
        </w:rPr>
        <w:t>e</w:t>
      </w:r>
      <w:r w:rsidRPr="00AE3DDB" w:rsidR="009831D4">
        <w:rPr>
          <w:rFonts w:ascii="Times New Roman" w:hAnsi="Times New Roman" w:cs="Times New Roman"/>
          <w:sz w:val="24"/>
          <w:szCs w:val="24"/>
        </w:rPr>
        <w:t xml:space="preserve"> pre vysoké školstvo</w:t>
      </w:r>
      <w:r w:rsidRPr="00AE3DDB" w:rsidR="00355B5F">
        <w:rPr>
          <w:rFonts w:ascii="Times New Roman" w:hAnsi="Times New Roman" w:cs="Times New Roman"/>
          <w:sz w:val="24"/>
          <w:szCs w:val="24"/>
        </w:rPr>
        <w:t xml:space="preserve"> (ďalej len „</w:t>
      </w:r>
      <w:r w:rsidRPr="00AE3DDB" w:rsidR="00CE597E">
        <w:rPr>
          <w:rFonts w:ascii="Times New Roman" w:hAnsi="Times New Roman" w:cs="Times New Roman"/>
          <w:sz w:val="24"/>
          <w:szCs w:val="24"/>
        </w:rPr>
        <w:t>agentúr</w:t>
      </w:r>
      <w:r w:rsidRPr="00AE3DDB" w:rsidR="00373091">
        <w:rPr>
          <w:rFonts w:ascii="Times New Roman" w:hAnsi="Times New Roman" w:cs="Times New Roman"/>
          <w:sz w:val="24"/>
          <w:szCs w:val="24"/>
        </w:rPr>
        <w:t>a</w:t>
      </w:r>
      <w:r w:rsidRPr="00AE3DDB" w:rsidR="00CE597E">
        <w:rPr>
          <w:rFonts w:ascii="Times New Roman" w:hAnsi="Times New Roman" w:cs="Times New Roman"/>
          <w:sz w:val="24"/>
          <w:szCs w:val="24"/>
        </w:rPr>
        <w:t>“</w:t>
      </w:r>
      <w:r w:rsidRPr="00AE3DDB" w:rsidR="00355B5F">
        <w:rPr>
          <w:rFonts w:ascii="Times New Roman" w:hAnsi="Times New Roman" w:cs="Times New Roman"/>
          <w:sz w:val="24"/>
          <w:szCs w:val="24"/>
        </w:rPr>
        <w:t>)“</w:t>
      </w:r>
      <w:r w:rsidR="000A15E1">
        <w:rPr>
          <w:rFonts w:ascii="Times New Roman" w:hAnsi="Times New Roman" w:cs="Times New Roman"/>
          <w:sz w:val="24"/>
          <w:szCs w:val="24"/>
        </w:rPr>
        <w:t>, za slovo „informácie“ sa vkladá čiarka a slová „podklady a súčinnosť“</w:t>
      </w:r>
      <w:r w:rsidRPr="00AE3DDB">
        <w:rPr>
          <w:rFonts w:ascii="Times New Roman" w:hAnsi="Times New Roman" w:cs="Times New Roman"/>
          <w:sz w:val="24"/>
          <w:szCs w:val="24"/>
        </w:rPr>
        <w:t xml:space="preserve"> a na konci sa pripájajú tieto slová: „a podľa osobitného predpisu,</w:t>
      </w:r>
      <w:r w:rsidRPr="00AE3DDB">
        <w:rPr>
          <w:rFonts w:ascii="Times New Roman" w:hAnsi="Times New Roman" w:cs="Times New Roman"/>
          <w:sz w:val="24"/>
          <w:szCs w:val="24"/>
          <w:vertAlign w:val="superscript"/>
        </w:rPr>
        <w:t>20a</w:t>
      </w:r>
      <w:r w:rsidRPr="00AE3DDB">
        <w:rPr>
          <w:rFonts w:ascii="Times New Roman" w:hAnsi="Times New Roman" w:cs="Times New Roman"/>
          <w:sz w:val="24"/>
          <w:szCs w:val="24"/>
        </w:rPr>
        <w:t>)“.</w:t>
      </w:r>
    </w:p>
    <w:p w:rsidR="00E913B2" w:rsidRPr="00AE3DDB" w:rsidP="00E913B2">
      <w:pPr>
        <w:bidi w:val="0"/>
        <w:rPr>
          <w:rFonts w:ascii="Times New Roman" w:hAnsi="Times New Roman" w:cs="Times New Roman"/>
          <w:sz w:val="24"/>
          <w:szCs w:val="24"/>
        </w:rPr>
      </w:pPr>
    </w:p>
    <w:p w:rsidR="00E913B2" w:rsidRPr="00AE3DDB" w:rsidP="00E913B2">
      <w:pPr>
        <w:bidi w:val="0"/>
        <w:rPr>
          <w:rFonts w:ascii="Times New Roman" w:hAnsi="Times New Roman" w:cs="Times New Roman"/>
          <w:sz w:val="24"/>
          <w:szCs w:val="24"/>
        </w:rPr>
      </w:pPr>
      <w:r w:rsidRPr="00AE3DDB">
        <w:rPr>
          <w:rFonts w:ascii="Times New Roman" w:hAnsi="Times New Roman" w:cs="Times New Roman"/>
          <w:sz w:val="24"/>
          <w:szCs w:val="24"/>
        </w:rPr>
        <w:t>Poznámka pod čiarou k odkazu 20a znie:</w:t>
      </w:r>
    </w:p>
    <w:p w:rsidR="00CE597E" w:rsidRPr="00AE3DDB" w:rsidP="00E913B2">
      <w:pPr>
        <w:bidi w:val="0"/>
        <w:jc w:val="both"/>
        <w:rPr>
          <w:rFonts w:ascii="Times New Roman" w:hAnsi="Times New Roman" w:cs="Times New Roman"/>
          <w:sz w:val="24"/>
          <w:szCs w:val="24"/>
        </w:rPr>
      </w:pPr>
      <w:r w:rsidRPr="00AE3DDB" w:rsidR="00E913B2">
        <w:rPr>
          <w:rFonts w:ascii="Times New Roman" w:hAnsi="Times New Roman" w:cs="Times New Roman"/>
          <w:sz w:val="24"/>
          <w:szCs w:val="24"/>
        </w:rPr>
        <w:t>„</w:t>
      </w:r>
      <w:r w:rsidRPr="00AE3DDB" w:rsidR="00E913B2">
        <w:rPr>
          <w:rFonts w:ascii="Times New Roman" w:hAnsi="Times New Roman" w:cs="Times New Roman"/>
          <w:sz w:val="24"/>
          <w:szCs w:val="24"/>
          <w:vertAlign w:val="superscript"/>
        </w:rPr>
        <w:t>20a</w:t>
      </w:r>
      <w:r w:rsidRPr="00AE3DDB" w:rsidR="00E913B2">
        <w:rPr>
          <w:rFonts w:ascii="Times New Roman" w:hAnsi="Times New Roman" w:cs="Times New Roman"/>
          <w:sz w:val="24"/>
          <w:szCs w:val="24"/>
        </w:rPr>
        <w:t xml:space="preserve">) </w:t>
      </w:r>
      <w:r w:rsidR="0085360B">
        <w:rPr>
          <w:rFonts w:ascii="Times New Roman" w:hAnsi="Times New Roman" w:cs="Times New Roman"/>
          <w:sz w:val="24"/>
          <w:szCs w:val="24"/>
        </w:rPr>
        <w:t>§ 4 a § 21 až 32 z</w:t>
      </w:r>
      <w:r w:rsidRPr="00AE3DDB" w:rsidR="00E913B2">
        <w:rPr>
          <w:rFonts w:ascii="Times New Roman" w:hAnsi="Times New Roman" w:cs="Times New Roman"/>
          <w:sz w:val="24"/>
          <w:szCs w:val="24"/>
        </w:rPr>
        <w:t>ákon</w:t>
      </w:r>
      <w:r w:rsidR="0085360B">
        <w:rPr>
          <w:rFonts w:ascii="Times New Roman" w:hAnsi="Times New Roman" w:cs="Times New Roman"/>
          <w:sz w:val="24"/>
          <w:szCs w:val="24"/>
        </w:rPr>
        <w:t>a</w:t>
      </w:r>
      <w:r w:rsidRPr="00AE3DDB" w:rsidR="00E913B2">
        <w:rPr>
          <w:rFonts w:ascii="Times New Roman" w:hAnsi="Times New Roman" w:cs="Times New Roman"/>
          <w:sz w:val="24"/>
          <w:szCs w:val="24"/>
        </w:rPr>
        <w:t xml:space="preserve"> č. .../</w:t>
      </w:r>
      <w:r w:rsidRPr="00AE3DDB" w:rsidR="0085360B">
        <w:rPr>
          <w:rFonts w:ascii="Times New Roman" w:hAnsi="Times New Roman" w:cs="Times New Roman"/>
          <w:sz w:val="24"/>
          <w:szCs w:val="24"/>
        </w:rPr>
        <w:t>201</w:t>
      </w:r>
      <w:r w:rsidR="0085360B">
        <w:rPr>
          <w:rFonts w:ascii="Times New Roman" w:hAnsi="Times New Roman" w:cs="Times New Roman"/>
          <w:sz w:val="24"/>
          <w:szCs w:val="24"/>
        </w:rPr>
        <w:t>8</w:t>
      </w:r>
      <w:r w:rsidRPr="00AE3DDB" w:rsidR="0085360B">
        <w:rPr>
          <w:rFonts w:ascii="Times New Roman" w:hAnsi="Times New Roman" w:cs="Times New Roman"/>
          <w:sz w:val="24"/>
          <w:szCs w:val="24"/>
        </w:rPr>
        <w:t xml:space="preserve"> </w:t>
      </w:r>
      <w:r w:rsidRPr="00AE3DDB" w:rsidR="00E913B2">
        <w:rPr>
          <w:rFonts w:ascii="Times New Roman" w:hAnsi="Times New Roman" w:cs="Times New Roman"/>
          <w:sz w:val="24"/>
          <w:szCs w:val="24"/>
        </w:rPr>
        <w:t>Z. z.“.</w:t>
      </w:r>
    </w:p>
    <w:p w:rsidR="00CE597E" w:rsidRPr="00AE3DDB" w:rsidP="00CE597E">
      <w:pPr>
        <w:pStyle w:val="ListParagraph"/>
        <w:bidi w:val="0"/>
        <w:jc w:val="both"/>
        <w:rPr>
          <w:rFonts w:ascii="Times New Roman" w:hAnsi="Times New Roman" w:cs="Times New Roman"/>
          <w:sz w:val="24"/>
          <w:szCs w:val="24"/>
        </w:rPr>
      </w:pPr>
    </w:p>
    <w:p w:rsidR="00A93DB6" w:rsidP="00654D12">
      <w:pPr>
        <w:pStyle w:val="ListParagraph"/>
        <w:numPr>
          <w:numId w:val="1"/>
        </w:numPr>
        <w:bidi w:val="0"/>
        <w:jc w:val="both"/>
        <w:rPr>
          <w:rFonts w:ascii="Times New Roman" w:hAnsi="Times New Roman" w:cs="Times New Roman"/>
          <w:sz w:val="24"/>
          <w:szCs w:val="24"/>
        </w:rPr>
      </w:pPr>
      <w:r w:rsidRPr="00654D12" w:rsidR="00654D12">
        <w:rPr>
          <w:rFonts w:ascii="Times New Roman" w:hAnsi="Times New Roman" w:cs="Times New Roman"/>
          <w:sz w:val="24"/>
          <w:szCs w:val="24"/>
        </w:rPr>
        <w:t>V § 20 ods. 1 písm. h) sa za slová „oznámiť ministerstvu“ vkladá slovo „školstva“.</w:t>
      </w:r>
    </w:p>
    <w:p w:rsidR="00A93DB6" w:rsidP="00A93DB6">
      <w:pPr>
        <w:pStyle w:val="ListParagraph"/>
        <w:bidi w:val="0"/>
        <w:jc w:val="both"/>
        <w:rPr>
          <w:rFonts w:ascii="Times New Roman" w:hAnsi="Times New Roman" w:cs="Times New Roman"/>
          <w:sz w:val="24"/>
          <w:szCs w:val="24"/>
        </w:rPr>
      </w:pPr>
    </w:p>
    <w:p w:rsidR="00EB7435" w:rsidP="00EB7435">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V § 22 ods. 1 písmeno b) znie:</w:t>
      </w:r>
    </w:p>
    <w:p w:rsidR="00EB7435" w:rsidRPr="00D81F7F" w:rsidP="00D81F7F">
      <w:pPr>
        <w:pStyle w:val="ListParagraph"/>
        <w:bidi w:val="0"/>
        <w:rPr>
          <w:rFonts w:ascii="Times New Roman" w:hAnsi="Times New Roman" w:cs="Times New Roman"/>
          <w:sz w:val="24"/>
          <w:szCs w:val="24"/>
        </w:rPr>
      </w:pPr>
    </w:p>
    <w:p w:rsidR="00EB7435" w:rsidRPr="00D81F7F" w:rsidP="00D81F7F">
      <w:pPr>
        <w:bidi w:val="0"/>
        <w:jc w:val="both"/>
        <w:rPr>
          <w:rFonts w:ascii="Times New Roman" w:hAnsi="Times New Roman" w:cs="Times New Roman"/>
          <w:sz w:val="24"/>
          <w:szCs w:val="24"/>
        </w:rPr>
      </w:pPr>
      <w:r>
        <w:rPr>
          <w:rFonts w:ascii="Times New Roman" w:hAnsi="Times New Roman" w:cs="Times New Roman"/>
          <w:sz w:val="24"/>
          <w:szCs w:val="24"/>
        </w:rPr>
        <w:t xml:space="preserve">„b) </w:t>
      </w:r>
      <w:r w:rsidRPr="00EB7435">
        <w:rPr>
          <w:rFonts w:ascii="Times New Roman" w:hAnsi="Times New Roman" w:cs="Times New Roman"/>
          <w:sz w:val="24"/>
          <w:szCs w:val="24"/>
        </w:rPr>
        <w:t>uskutočňuje študijný program alebo viac študijných programov v</w:t>
      </w:r>
      <w:r>
        <w:rPr>
          <w:rFonts w:ascii="Times New Roman" w:hAnsi="Times New Roman" w:cs="Times New Roman"/>
          <w:sz w:val="24"/>
          <w:szCs w:val="24"/>
        </w:rPr>
        <w:t>o vymedzenom študijnom</w:t>
      </w:r>
      <w:r w:rsidRPr="00EB7435">
        <w:rPr>
          <w:rFonts w:ascii="Times New Roman" w:hAnsi="Times New Roman" w:cs="Times New Roman"/>
          <w:sz w:val="24"/>
          <w:szCs w:val="24"/>
        </w:rPr>
        <w:t xml:space="preserve"> odbore alebo </w:t>
      </w:r>
      <w:r w:rsidR="00654D12">
        <w:rPr>
          <w:rFonts w:ascii="Times New Roman" w:hAnsi="Times New Roman" w:cs="Times New Roman"/>
          <w:sz w:val="24"/>
          <w:szCs w:val="24"/>
        </w:rPr>
        <w:t xml:space="preserve">vo </w:t>
      </w:r>
      <w:r>
        <w:rPr>
          <w:rFonts w:ascii="Times New Roman" w:hAnsi="Times New Roman" w:cs="Times New Roman"/>
          <w:sz w:val="24"/>
          <w:szCs w:val="24"/>
        </w:rPr>
        <w:t xml:space="preserve">vymedzených študijných </w:t>
      </w:r>
      <w:r w:rsidRPr="00EB7435">
        <w:rPr>
          <w:rFonts w:ascii="Times New Roman" w:hAnsi="Times New Roman" w:cs="Times New Roman"/>
          <w:sz w:val="24"/>
          <w:szCs w:val="24"/>
        </w:rPr>
        <w:t>odboroch,</w:t>
      </w:r>
      <w:r>
        <w:rPr>
          <w:rFonts w:ascii="Times New Roman" w:hAnsi="Times New Roman" w:cs="Times New Roman"/>
          <w:sz w:val="24"/>
          <w:szCs w:val="24"/>
        </w:rPr>
        <w:t>“.</w:t>
      </w:r>
    </w:p>
    <w:p w:rsidR="00EB7435" w:rsidRPr="00D81F7F" w:rsidP="00D81F7F">
      <w:pPr>
        <w:pStyle w:val="ListParagraph"/>
        <w:bidi w:val="0"/>
        <w:rPr>
          <w:rFonts w:ascii="Times New Roman" w:hAnsi="Times New Roman" w:cs="Times New Roman"/>
          <w:sz w:val="24"/>
          <w:szCs w:val="24"/>
        </w:rPr>
      </w:pPr>
    </w:p>
    <w:p w:rsidR="00CE597E"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22 ods. 4 </w:t>
      </w:r>
      <w:r w:rsidRPr="00AE3DDB" w:rsidR="00582361">
        <w:rPr>
          <w:rFonts w:ascii="Times New Roman" w:hAnsi="Times New Roman" w:cs="Times New Roman"/>
          <w:sz w:val="24"/>
          <w:szCs w:val="24"/>
        </w:rPr>
        <w:t xml:space="preserve">prvej vete </w:t>
      </w:r>
      <w:r w:rsidRPr="00AE3DDB">
        <w:rPr>
          <w:rFonts w:ascii="Times New Roman" w:hAnsi="Times New Roman" w:cs="Times New Roman"/>
          <w:sz w:val="24"/>
          <w:szCs w:val="24"/>
        </w:rPr>
        <w:t>sa vypúšťajú slová „po predchádzajúcom vyjadrení Akreditačnej komisie“.</w:t>
      </w:r>
    </w:p>
    <w:p w:rsidR="00CE597E" w:rsidRPr="00AE3DDB" w:rsidP="00CE597E">
      <w:pPr>
        <w:pStyle w:val="ListParagraph"/>
        <w:bidi w:val="0"/>
        <w:rPr>
          <w:rFonts w:ascii="Times New Roman" w:hAnsi="Times New Roman" w:cs="Times New Roman"/>
          <w:sz w:val="24"/>
          <w:szCs w:val="24"/>
        </w:rPr>
      </w:pPr>
    </w:p>
    <w:p w:rsidR="00C84EFE"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23 ods. 1 písm. a) sa slová „písm. i)“ nahrádzajú slovami „písm. h)“.</w:t>
      </w:r>
    </w:p>
    <w:p w:rsidR="00C84EFE" w:rsidRPr="00AE3DDB" w:rsidP="00466AD8">
      <w:pPr>
        <w:pStyle w:val="ListParagraph"/>
        <w:bidi w:val="0"/>
        <w:rPr>
          <w:rFonts w:ascii="Times New Roman" w:hAnsi="Times New Roman" w:cs="Times New Roman"/>
          <w:sz w:val="24"/>
          <w:szCs w:val="24"/>
        </w:rPr>
      </w:pPr>
    </w:p>
    <w:p w:rsidR="003879FB"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23 ods. 1 písm. b) sa vypúšťajú slová „[§ 30 ods. 1 písm. c)]“.</w:t>
      </w:r>
    </w:p>
    <w:p w:rsidR="003879FB" w:rsidRPr="00AE3DDB" w:rsidP="003879FB">
      <w:pPr>
        <w:pStyle w:val="ListParagraph"/>
        <w:bidi w:val="0"/>
        <w:rPr>
          <w:rFonts w:ascii="Times New Roman" w:hAnsi="Times New Roman" w:cs="Times New Roman"/>
          <w:sz w:val="24"/>
          <w:szCs w:val="24"/>
        </w:rPr>
      </w:pPr>
    </w:p>
    <w:p w:rsidR="00963829"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27 ods. 1 písm. a) </w:t>
      </w:r>
      <w:r w:rsidRPr="00D36FC9" w:rsidR="00D36FC9">
        <w:rPr>
          <w:rFonts w:ascii="Times New Roman" w:hAnsi="Times New Roman" w:cs="Times New Roman"/>
          <w:sz w:val="24"/>
          <w:szCs w:val="24"/>
        </w:rPr>
        <w:t>sa slová „a f)“ nahrádzajú slovami „a g)“ a vypúšťajú sa</w:t>
      </w:r>
      <w:r w:rsidRPr="00AE3DDB">
        <w:rPr>
          <w:rFonts w:ascii="Times New Roman" w:hAnsi="Times New Roman" w:cs="Times New Roman"/>
          <w:sz w:val="24"/>
          <w:szCs w:val="24"/>
        </w:rPr>
        <w:t xml:space="preserve"> slová „[§ 15 ods. 1 písm. b), d), i) a j)]“.</w:t>
      </w:r>
    </w:p>
    <w:p w:rsidR="00963829" w:rsidRPr="00AE3DDB" w:rsidP="00466AD8">
      <w:pPr>
        <w:pStyle w:val="ListParagraph"/>
        <w:bidi w:val="0"/>
        <w:rPr>
          <w:rFonts w:ascii="Times New Roman" w:hAnsi="Times New Roman" w:cs="Times New Roman"/>
          <w:sz w:val="24"/>
          <w:szCs w:val="24"/>
        </w:rPr>
      </w:pPr>
    </w:p>
    <w:p w:rsidR="00F92CAA"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27 ods. 1 sa vypúšťa písmeno h).</w:t>
      </w:r>
    </w:p>
    <w:p w:rsidR="00F92CAA" w:rsidRPr="00AE3DDB" w:rsidP="00466AD8">
      <w:pPr>
        <w:bidi w:val="0"/>
        <w:rPr>
          <w:rFonts w:ascii="Times New Roman" w:hAnsi="Times New Roman" w:cs="Times New Roman"/>
          <w:sz w:val="24"/>
          <w:szCs w:val="24"/>
        </w:rPr>
      </w:pPr>
    </w:p>
    <w:p w:rsidR="00F92CAA" w:rsidRPr="00AE3DDB" w:rsidP="00466AD8">
      <w:pPr>
        <w:bidi w:val="0"/>
        <w:rPr>
          <w:rFonts w:ascii="Times New Roman" w:hAnsi="Times New Roman" w:cs="Times New Roman"/>
          <w:sz w:val="24"/>
          <w:szCs w:val="24"/>
        </w:rPr>
      </w:pPr>
      <w:r w:rsidRPr="00AE3DDB">
        <w:rPr>
          <w:rFonts w:ascii="Times New Roman" w:hAnsi="Times New Roman" w:cs="Times New Roman"/>
          <w:sz w:val="24"/>
          <w:szCs w:val="24"/>
        </w:rPr>
        <w:t>Doterajšie písmená i) až n) sa označujú ako písmená h) až m).</w:t>
      </w:r>
    </w:p>
    <w:p w:rsidR="002F6ACB" w:rsidRPr="00AE3DDB" w:rsidP="00466AD8">
      <w:pPr>
        <w:pStyle w:val="ListParagraph"/>
        <w:bidi w:val="0"/>
        <w:rPr>
          <w:rFonts w:ascii="Times New Roman" w:hAnsi="Times New Roman" w:cs="Times New Roman"/>
          <w:sz w:val="24"/>
          <w:szCs w:val="24"/>
        </w:rPr>
      </w:pPr>
    </w:p>
    <w:p w:rsidR="00F92CAA" w:rsidRPr="00AE3DDB" w:rsidP="00E913B2">
      <w:pPr>
        <w:pStyle w:val="ListParagraph"/>
        <w:numPr>
          <w:numId w:val="1"/>
        </w:numPr>
        <w:bidi w:val="0"/>
        <w:jc w:val="both"/>
        <w:rPr>
          <w:rFonts w:ascii="Times New Roman" w:hAnsi="Times New Roman" w:cs="Times New Roman"/>
          <w:sz w:val="24"/>
          <w:szCs w:val="24"/>
        </w:rPr>
      </w:pPr>
      <w:r w:rsidRPr="00AE3DDB" w:rsidR="00280BD5">
        <w:rPr>
          <w:rFonts w:ascii="Times New Roman" w:hAnsi="Times New Roman" w:cs="Times New Roman"/>
          <w:sz w:val="24"/>
          <w:szCs w:val="24"/>
        </w:rPr>
        <w:t>V § 27 ods. 1 sa za písmeno i) vkladá nové písmeno j), ktoré znie:</w:t>
      </w:r>
    </w:p>
    <w:p w:rsidR="00F92CAA" w:rsidRPr="00AE3DDB" w:rsidP="00280BD5">
      <w:pPr>
        <w:bidi w:val="0"/>
        <w:jc w:val="both"/>
        <w:rPr>
          <w:rFonts w:ascii="Times New Roman" w:hAnsi="Times New Roman" w:cs="Times New Roman"/>
          <w:sz w:val="24"/>
          <w:szCs w:val="24"/>
        </w:rPr>
      </w:pPr>
      <w:r w:rsidRPr="00AE3DDB" w:rsidR="00280BD5">
        <w:rPr>
          <w:rFonts w:ascii="Times New Roman" w:hAnsi="Times New Roman" w:cs="Times New Roman"/>
          <w:sz w:val="24"/>
          <w:szCs w:val="24"/>
        </w:rPr>
        <w:t xml:space="preserve">„j) vyjadruje sa na návrh dekana k vnútorným predpisom podľa § 33 ods. 2 písm. f) pred ich </w:t>
      </w:r>
      <w:r w:rsidR="00654D12">
        <w:rPr>
          <w:rFonts w:ascii="Times New Roman" w:hAnsi="Times New Roman" w:cs="Times New Roman"/>
          <w:sz w:val="24"/>
          <w:szCs w:val="24"/>
        </w:rPr>
        <w:t>predložením</w:t>
      </w:r>
      <w:r w:rsidRPr="00AE3DDB" w:rsidR="00654D12">
        <w:rPr>
          <w:rFonts w:ascii="Times New Roman" w:hAnsi="Times New Roman" w:cs="Times New Roman"/>
          <w:sz w:val="24"/>
          <w:szCs w:val="24"/>
        </w:rPr>
        <w:t xml:space="preserve"> </w:t>
      </w:r>
      <w:r w:rsidRPr="00AE3DDB" w:rsidR="00280BD5">
        <w:rPr>
          <w:rFonts w:ascii="Times New Roman" w:hAnsi="Times New Roman" w:cs="Times New Roman"/>
          <w:sz w:val="24"/>
          <w:szCs w:val="24"/>
        </w:rPr>
        <w:t>vedeckej rade fakulty,“.</w:t>
      </w:r>
    </w:p>
    <w:p w:rsidR="00280BD5" w:rsidRPr="00AE3DDB" w:rsidP="00280BD5">
      <w:pPr>
        <w:bidi w:val="0"/>
        <w:jc w:val="both"/>
        <w:rPr>
          <w:rFonts w:ascii="Times New Roman" w:hAnsi="Times New Roman" w:cs="Times New Roman"/>
          <w:sz w:val="24"/>
          <w:szCs w:val="24"/>
        </w:rPr>
      </w:pPr>
    </w:p>
    <w:p w:rsidR="00280BD5" w:rsidRPr="00AE3DDB" w:rsidP="00280BD5">
      <w:pPr>
        <w:bidi w:val="0"/>
        <w:jc w:val="both"/>
        <w:rPr>
          <w:rFonts w:ascii="Times New Roman" w:hAnsi="Times New Roman" w:cs="Times New Roman"/>
          <w:sz w:val="24"/>
          <w:szCs w:val="24"/>
        </w:rPr>
      </w:pPr>
      <w:r w:rsidRPr="00AE3DDB">
        <w:rPr>
          <w:rFonts w:ascii="Times New Roman" w:hAnsi="Times New Roman" w:cs="Times New Roman"/>
          <w:sz w:val="24"/>
          <w:szCs w:val="24"/>
        </w:rPr>
        <w:t>Doterajšie písmená j) až m) sa označujú ako písmená k) až n).</w:t>
      </w:r>
    </w:p>
    <w:p w:rsidR="00280BD5" w:rsidRPr="00AE3DDB" w:rsidP="00466AD8">
      <w:pPr>
        <w:pStyle w:val="ListParagraph"/>
        <w:bidi w:val="0"/>
        <w:jc w:val="both"/>
        <w:rPr>
          <w:rFonts w:ascii="Times New Roman" w:hAnsi="Times New Roman" w:cs="Times New Roman"/>
          <w:sz w:val="24"/>
          <w:szCs w:val="24"/>
        </w:rPr>
      </w:pPr>
    </w:p>
    <w:p w:rsidR="007546E1" w:rsidRPr="00AE3DDB" w:rsidP="00E379CC">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30 ods. 1 sa za písmeno a) vkladá nové písmeno b), ktoré znie:</w:t>
      </w:r>
    </w:p>
    <w:p w:rsidR="007546E1" w:rsidRPr="00AE3DDB" w:rsidP="00845064">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„b) schvaľuje na návrh dekana vnútorné predpisy podľa § 33 ods. 2 písm. </w:t>
      </w:r>
      <w:r w:rsidR="0051701F">
        <w:rPr>
          <w:rFonts w:ascii="Times New Roman" w:hAnsi="Times New Roman" w:cs="Times New Roman"/>
          <w:sz w:val="24"/>
          <w:szCs w:val="24"/>
        </w:rPr>
        <w:t>f</w:t>
      </w:r>
      <w:r w:rsidRPr="00AE3DDB">
        <w:rPr>
          <w:rFonts w:ascii="Times New Roman" w:hAnsi="Times New Roman" w:cs="Times New Roman"/>
          <w:sz w:val="24"/>
          <w:szCs w:val="24"/>
        </w:rPr>
        <w:t>) po prerokovaní akademickým senátom fakulty,“</w:t>
      </w:r>
    </w:p>
    <w:p w:rsidR="007546E1" w:rsidRPr="00AE3DDB" w:rsidP="00845064">
      <w:pPr>
        <w:bidi w:val="0"/>
        <w:jc w:val="both"/>
        <w:rPr>
          <w:rFonts w:ascii="Times New Roman" w:hAnsi="Times New Roman" w:cs="Times New Roman"/>
          <w:sz w:val="24"/>
          <w:szCs w:val="24"/>
        </w:rPr>
      </w:pPr>
    </w:p>
    <w:p w:rsidR="007546E1" w:rsidRPr="00AE3DDB" w:rsidP="00845064">
      <w:pPr>
        <w:bidi w:val="0"/>
        <w:jc w:val="both"/>
        <w:rPr>
          <w:rFonts w:ascii="Times New Roman" w:hAnsi="Times New Roman" w:cs="Times New Roman"/>
          <w:sz w:val="24"/>
          <w:szCs w:val="24"/>
        </w:rPr>
      </w:pPr>
      <w:r w:rsidRPr="00AE3DDB">
        <w:rPr>
          <w:rFonts w:ascii="Times New Roman" w:hAnsi="Times New Roman" w:cs="Times New Roman"/>
          <w:sz w:val="24"/>
          <w:szCs w:val="24"/>
        </w:rPr>
        <w:t>Doterajšie písmená b) až l) sa označujú ako písmená c) až m).</w:t>
      </w:r>
    </w:p>
    <w:p w:rsidR="007546E1" w:rsidRPr="00AE3DDB" w:rsidP="00845064">
      <w:pPr>
        <w:bidi w:val="0"/>
        <w:jc w:val="both"/>
        <w:rPr>
          <w:rFonts w:ascii="Times New Roman" w:hAnsi="Times New Roman" w:cs="Times New Roman"/>
          <w:sz w:val="24"/>
          <w:szCs w:val="24"/>
        </w:rPr>
      </w:pPr>
    </w:p>
    <w:p w:rsidR="00FB5703"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30 ods. 1 sa vypúšťa písmeno </w:t>
      </w:r>
      <w:r w:rsidRPr="00AE3DDB" w:rsidR="007546E1">
        <w:rPr>
          <w:rFonts w:ascii="Times New Roman" w:hAnsi="Times New Roman" w:cs="Times New Roman"/>
          <w:sz w:val="24"/>
          <w:szCs w:val="24"/>
        </w:rPr>
        <w:t>d</w:t>
      </w:r>
      <w:r w:rsidRPr="00AE3DDB">
        <w:rPr>
          <w:rFonts w:ascii="Times New Roman" w:hAnsi="Times New Roman" w:cs="Times New Roman"/>
          <w:sz w:val="24"/>
          <w:szCs w:val="24"/>
        </w:rPr>
        <w:t>).</w:t>
      </w:r>
    </w:p>
    <w:p w:rsidR="00FB5703" w:rsidRPr="00AE3DDB" w:rsidP="00466AD8">
      <w:pPr>
        <w:bidi w:val="0"/>
        <w:rPr>
          <w:rFonts w:ascii="Times New Roman" w:hAnsi="Times New Roman" w:cs="Times New Roman"/>
          <w:sz w:val="24"/>
          <w:szCs w:val="24"/>
        </w:rPr>
      </w:pPr>
    </w:p>
    <w:p w:rsidR="00FB5703" w:rsidRPr="00AE3DDB" w:rsidP="00466AD8">
      <w:pPr>
        <w:bidi w:val="0"/>
        <w:rPr>
          <w:rFonts w:ascii="Times New Roman" w:hAnsi="Times New Roman" w:cs="Times New Roman"/>
          <w:sz w:val="24"/>
          <w:szCs w:val="24"/>
        </w:rPr>
      </w:pPr>
      <w:r w:rsidRPr="00AE3DDB">
        <w:rPr>
          <w:rFonts w:ascii="Times New Roman" w:hAnsi="Times New Roman" w:cs="Times New Roman"/>
          <w:sz w:val="24"/>
          <w:szCs w:val="24"/>
        </w:rPr>
        <w:t xml:space="preserve">Doterajšie písmená </w:t>
      </w:r>
      <w:r w:rsidRPr="00AE3DDB" w:rsidR="007546E1">
        <w:rPr>
          <w:rFonts w:ascii="Times New Roman" w:hAnsi="Times New Roman" w:cs="Times New Roman"/>
          <w:sz w:val="24"/>
          <w:szCs w:val="24"/>
        </w:rPr>
        <w:t>e</w:t>
      </w:r>
      <w:r w:rsidRPr="00AE3DDB">
        <w:rPr>
          <w:rFonts w:ascii="Times New Roman" w:hAnsi="Times New Roman" w:cs="Times New Roman"/>
          <w:sz w:val="24"/>
          <w:szCs w:val="24"/>
        </w:rPr>
        <w:t xml:space="preserve">) až </w:t>
      </w:r>
      <w:r w:rsidRPr="00AE3DDB" w:rsidR="007546E1">
        <w:rPr>
          <w:rFonts w:ascii="Times New Roman" w:hAnsi="Times New Roman" w:cs="Times New Roman"/>
          <w:sz w:val="24"/>
          <w:szCs w:val="24"/>
        </w:rPr>
        <w:t>m</w:t>
      </w:r>
      <w:r w:rsidRPr="00AE3DDB">
        <w:rPr>
          <w:rFonts w:ascii="Times New Roman" w:hAnsi="Times New Roman" w:cs="Times New Roman"/>
          <w:sz w:val="24"/>
          <w:szCs w:val="24"/>
        </w:rPr>
        <w:t xml:space="preserve">) sa označujú ako písmená </w:t>
      </w:r>
      <w:r w:rsidRPr="00AE3DDB" w:rsidR="007546E1">
        <w:rPr>
          <w:rFonts w:ascii="Times New Roman" w:hAnsi="Times New Roman" w:cs="Times New Roman"/>
          <w:sz w:val="24"/>
          <w:szCs w:val="24"/>
        </w:rPr>
        <w:t>d</w:t>
      </w:r>
      <w:r w:rsidRPr="00AE3DDB">
        <w:rPr>
          <w:rFonts w:ascii="Times New Roman" w:hAnsi="Times New Roman" w:cs="Times New Roman"/>
          <w:sz w:val="24"/>
          <w:szCs w:val="24"/>
        </w:rPr>
        <w:t xml:space="preserve">) až </w:t>
      </w:r>
      <w:r w:rsidRPr="00AE3DDB" w:rsidR="007546E1">
        <w:rPr>
          <w:rFonts w:ascii="Times New Roman" w:hAnsi="Times New Roman" w:cs="Times New Roman"/>
          <w:sz w:val="24"/>
          <w:szCs w:val="24"/>
        </w:rPr>
        <w:t>l</w:t>
      </w:r>
      <w:r w:rsidRPr="00AE3DDB">
        <w:rPr>
          <w:rFonts w:ascii="Times New Roman" w:hAnsi="Times New Roman" w:cs="Times New Roman"/>
          <w:sz w:val="24"/>
          <w:szCs w:val="24"/>
        </w:rPr>
        <w:t>).</w:t>
      </w:r>
    </w:p>
    <w:p w:rsidR="00FB5703" w:rsidRPr="00AE3DDB" w:rsidP="00466AD8">
      <w:pPr>
        <w:pStyle w:val="ListParagraph"/>
        <w:bidi w:val="0"/>
        <w:rPr>
          <w:rFonts w:ascii="Times New Roman" w:hAnsi="Times New Roman" w:cs="Times New Roman"/>
          <w:sz w:val="24"/>
          <w:szCs w:val="24"/>
        </w:rPr>
      </w:pPr>
    </w:p>
    <w:p w:rsidR="00A365C1"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32 ods. 1 sa vypúšťajú slová „[§ 15 ods. 1 písm. d)]“.</w:t>
      </w:r>
    </w:p>
    <w:p w:rsidR="00A365C1" w:rsidRPr="00AE3DDB" w:rsidP="00466AD8">
      <w:pPr>
        <w:pStyle w:val="ListParagraph"/>
        <w:bidi w:val="0"/>
        <w:rPr>
          <w:rFonts w:ascii="Times New Roman" w:hAnsi="Times New Roman" w:cs="Times New Roman"/>
          <w:sz w:val="24"/>
          <w:szCs w:val="24"/>
        </w:rPr>
      </w:pPr>
    </w:p>
    <w:p w:rsidR="00275E29" w:rsidRPr="00AE3DDB" w:rsidP="00E379CC">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33 ods. 2 sa za písmeno e) vkladá nové písmeno f), ktoré znie:</w:t>
      </w:r>
    </w:p>
    <w:p w:rsidR="00275E29" w:rsidRPr="00AE3DDB" w:rsidP="00275E29">
      <w:pPr>
        <w:bidi w:val="0"/>
        <w:jc w:val="both"/>
        <w:rPr>
          <w:rFonts w:ascii="Times New Roman" w:hAnsi="Times New Roman" w:cs="Times New Roman"/>
          <w:sz w:val="24"/>
          <w:szCs w:val="24"/>
        </w:rPr>
      </w:pPr>
      <w:r w:rsidRPr="00AE3DDB">
        <w:rPr>
          <w:rFonts w:ascii="Times New Roman" w:hAnsi="Times New Roman" w:cs="Times New Roman"/>
          <w:sz w:val="24"/>
          <w:szCs w:val="24"/>
        </w:rPr>
        <w:t>„f) predpisy</w:t>
      </w:r>
      <w:r w:rsidR="0051701F">
        <w:rPr>
          <w:rFonts w:ascii="Times New Roman" w:hAnsi="Times New Roman" w:cs="Times New Roman"/>
          <w:sz w:val="24"/>
          <w:szCs w:val="24"/>
        </w:rPr>
        <w:t>, ktoré upravujú</w:t>
      </w:r>
      <w:r w:rsidRPr="00AE3DDB">
        <w:rPr>
          <w:rFonts w:ascii="Times New Roman" w:hAnsi="Times New Roman" w:cs="Times New Roman"/>
          <w:sz w:val="24"/>
          <w:szCs w:val="24"/>
        </w:rPr>
        <w:t xml:space="preserve"> vnútorný systém vysokej školy </w:t>
      </w:r>
      <w:r w:rsidR="0051701F">
        <w:rPr>
          <w:rFonts w:ascii="Times New Roman" w:hAnsi="Times New Roman" w:cs="Times New Roman"/>
          <w:sz w:val="24"/>
          <w:szCs w:val="24"/>
        </w:rPr>
        <w:t>v podmienkach</w:t>
      </w:r>
      <w:r w:rsidRPr="00AE3DDB">
        <w:rPr>
          <w:rFonts w:ascii="Times New Roman" w:hAnsi="Times New Roman" w:cs="Times New Roman"/>
          <w:sz w:val="24"/>
          <w:szCs w:val="24"/>
        </w:rPr>
        <w:t xml:space="preserve"> fakulty</w:t>
      </w:r>
      <w:r w:rsidRPr="00AE3DDB" w:rsidR="008821B7">
        <w:rPr>
          <w:rFonts w:ascii="Times New Roman" w:hAnsi="Times New Roman" w:cs="Times New Roman"/>
          <w:sz w:val="24"/>
          <w:szCs w:val="24"/>
        </w:rPr>
        <w:t>, ak to vyžaduje</w:t>
      </w:r>
      <w:r w:rsidRPr="00AE3DDB">
        <w:rPr>
          <w:rFonts w:ascii="Times New Roman" w:hAnsi="Times New Roman" w:cs="Times New Roman"/>
          <w:sz w:val="24"/>
          <w:szCs w:val="24"/>
        </w:rPr>
        <w:t xml:space="preserve"> vnútorný systém vysokej školy,“.</w:t>
      </w:r>
    </w:p>
    <w:p w:rsidR="00275E29" w:rsidRPr="00AE3DDB" w:rsidP="00275E29">
      <w:pPr>
        <w:bidi w:val="0"/>
        <w:rPr>
          <w:rFonts w:ascii="Times New Roman" w:hAnsi="Times New Roman" w:cs="Times New Roman"/>
          <w:sz w:val="24"/>
          <w:szCs w:val="24"/>
        </w:rPr>
      </w:pPr>
    </w:p>
    <w:p w:rsidR="00275E29" w:rsidRPr="00AE3DDB" w:rsidP="00275E29">
      <w:pPr>
        <w:bidi w:val="0"/>
        <w:rPr>
          <w:rFonts w:ascii="Times New Roman" w:hAnsi="Times New Roman" w:cs="Times New Roman"/>
          <w:sz w:val="24"/>
          <w:szCs w:val="24"/>
        </w:rPr>
      </w:pPr>
      <w:r w:rsidRPr="00AE3DDB">
        <w:rPr>
          <w:rFonts w:ascii="Times New Roman" w:hAnsi="Times New Roman" w:cs="Times New Roman"/>
          <w:sz w:val="24"/>
          <w:szCs w:val="24"/>
        </w:rPr>
        <w:t>Doterajšie písmeno f) sa označuje ako písmeno g).</w:t>
      </w:r>
    </w:p>
    <w:p w:rsidR="00275E29" w:rsidRPr="00AE3DDB" w:rsidP="00466AD8">
      <w:pPr>
        <w:pStyle w:val="ListParagraph"/>
        <w:bidi w:val="0"/>
        <w:rPr>
          <w:rFonts w:ascii="Times New Roman" w:hAnsi="Times New Roman" w:cs="Times New Roman"/>
          <w:sz w:val="24"/>
          <w:szCs w:val="24"/>
        </w:rPr>
      </w:pPr>
    </w:p>
    <w:p w:rsidR="00C868E6"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33 ods. 3 sa vypúšťajú </w:t>
      </w:r>
      <w:r w:rsidR="0051701F">
        <w:rPr>
          <w:rFonts w:ascii="Times New Roman" w:hAnsi="Times New Roman" w:cs="Times New Roman"/>
          <w:sz w:val="24"/>
          <w:szCs w:val="24"/>
        </w:rPr>
        <w:t xml:space="preserve">v písmene a) </w:t>
      </w:r>
      <w:r w:rsidRPr="00AE3DDB">
        <w:rPr>
          <w:rFonts w:ascii="Times New Roman" w:hAnsi="Times New Roman" w:cs="Times New Roman"/>
          <w:sz w:val="24"/>
          <w:szCs w:val="24"/>
        </w:rPr>
        <w:t xml:space="preserve">slová „[§ 15 ods. 1 písm. b)]“, </w:t>
      </w:r>
      <w:r w:rsidRPr="00AE3DDB" w:rsidR="00901D65">
        <w:rPr>
          <w:rFonts w:ascii="Times New Roman" w:hAnsi="Times New Roman" w:cs="Times New Roman"/>
          <w:sz w:val="24"/>
          <w:szCs w:val="24"/>
        </w:rPr>
        <w:t xml:space="preserve">v písmene b) slová </w:t>
      </w:r>
      <w:r w:rsidRPr="00AE3DDB">
        <w:rPr>
          <w:rFonts w:ascii="Times New Roman" w:hAnsi="Times New Roman" w:cs="Times New Roman"/>
          <w:sz w:val="24"/>
          <w:szCs w:val="24"/>
        </w:rPr>
        <w:t xml:space="preserve">„[§ 15 ods. 1 písm. d)]“, </w:t>
      </w:r>
      <w:r w:rsidRPr="00AE3DDB" w:rsidR="00901D65">
        <w:rPr>
          <w:rFonts w:ascii="Times New Roman" w:hAnsi="Times New Roman" w:cs="Times New Roman"/>
          <w:sz w:val="24"/>
          <w:szCs w:val="24"/>
        </w:rPr>
        <w:t xml:space="preserve">v písmene c) slová </w:t>
      </w:r>
      <w:r w:rsidRPr="00AE3DDB">
        <w:rPr>
          <w:rFonts w:ascii="Times New Roman" w:hAnsi="Times New Roman" w:cs="Times New Roman"/>
          <w:sz w:val="24"/>
          <w:szCs w:val="24"/>
        </w:rPr>
        <w:t xml:space="preserve">„[§ 15 ods. 1 písm. i)]“, </w:t>
      </w:r>
      <w:r w:rsidRPr="00AE3DDB" w:rsidR="00901D65">
        <w:rPr>
          <w:rFonts w:ascii="Times New Roman" w:hAnsi="Times New Roman" w:cs="Times New Roman"/>
          <w:sz w:val="24"/>
          <w:szCs w:val="24"/>
        </w:rPr>
        <w:t xml:space="preserve">v písmene d) slová </w:t>
      </w:r>
      <w:r w:rsidRPr="00AE3DDB">
        <w:rPr>
          <w:rFonts w:ascii="Times New Roman" w:hAnsi="Times New Roman" w:cs="Times New Roman"/>
          <w:sz w:val="24"/>
          <w:szCs w:val="24"/>
        </w:rPr>
        <w:t>„[§ 15 ods. 1 písm. j)]“ a</w:t>
      </w:r>
      <w:r w:rsidRPr="00AE3DDB" w:rsidR="00901D65">
        <w:rPr>
          <w:rFonts w:ascii="Times New Roman" w:hAnsi="Times New Roman" w:cs="Times New Roman"/>
          <w:sz w:val="24"/>
          <w:szCs w:val="24"/>
        </w:rPr>
        <w:t xml:space="preserve"> v písmene e) slová </w:t>
      </w:r>
      <w:r w:rsidRPr="00AE3DDB">
        <w:rPr>
          <w:rFonts w:ascii="Times New Roman" w:hAnsi="Times New Roman" w:cs="Times New Roman"/>
          <w:sz w:val="24"/>
          <w:szCs w:val="24"/>
        </w:rPr>
        <w:t>„[§ 15 ods. 1 písm. k)]“.</w:t>
      </w:r>
    </w:p>
    <w:p w:rsidR="00C868E6" w:rsidRPr="00AE3DDB" w:rsidP="00466AD8">
      <w:pPr>
        <w:pStyle w:val="ListParagraph"/>
        <w:bidi w:val="0"/>
        <w:rPr>
          <w:rFonts w:ascii="Times New Roman" w:hAnsi="Times New Roman" w:cs="Times New Roman"/>
          <w:sz w:val="24"/>
          <w:szCs w:val="24"/>
        </w:rPr>
      </w:pPr>
    </w:p>
    <w:p w:rsidR="003879FB"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33 ods. </w:t>
      </w:r>
      <w:r w:rsidRPr="00AE3DDB" w:rsidR="00C868E6">
        <w:rPr>
          <w:rFonts w:ascii="Times New Roman" w:hAnsi="Times New Roman" w:cs="Times New Roman"/>
          <w:sz w:val="24"/>
          <w:szCs w:val="24"/>
        </w:rPr>
        <w:t>5</w:t>
      </w:r>
      <w:r w:rsidRPr="00AE3DDB">
        <w:rPr>
          <w:rFonts w:ascii="Times New Roman" w:hAnsi="Times New Roman" w:cs="Times New Roman"/>
          <w:sz w:val="24"/>
          <w:szCs w:val="24"/>
        </w:rPr>
        <w:t xml:space="preserve"> sa vypúšťajú slová „[§ 30 ods. 1 písm. k)]“.</w:t>
      </w:r>
    </w:p>
    <w:p w:rsidR="003879FB" w:rsidRPr="00AE3DDB" w:rsidP="00833AD8">
      <w:pPr>
        <w:pStyle w:val="ListParagraph"/>
        <w:bidi w:val="0"/>
        <w:rPr>
          <w:rFonts w:ascii="Times New Roman" w:hAnsi="Times New Roman" w:cs="Times New Roman"/>
          <w:sz w:val="24"/>
          <w:szCs w:val="24"/>
        </w:rPr>
      </w:pPr>
    </w:p>
    <w:p w:rsidR="00DB19F0" w:rsidRPr="00AE3DDB" w:rsidP="00E379CC">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34 odsek 1 znie:</w:t>
      </w:r>
    </w:p>
    <w:p w:rsidR="00DB19F0" w:rsidRPr="00AE3DDB" w:rsidP="00DB19F0">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„(1) Vnútorné predpisy verejnej vysokej školy bohosloveckej a vnútorné predpisy konfesijnej verejnej vysokej školy sa predkladajú na schválenie príslušnému orgánu vysokej školy s predchádzajúcim písomným súhlasom príslušnej cirkvi alebo </w:t>
      </w:r>
      <w:r w:rsidR="0085360B">
        <w:rPr>
          <w:rFonts w:ascii="Times New Roman" w:hAnsi="Times New Roman" w:cs="Times New Roman"/>
          <w:sz w:val="24"/>
          <w:szCs w:val="24"/>
        </w:rPr>
        <w:t xml:space="preserve">príslušnej </w:t>
      </w:r>
      <w:r w:rsidRPr="00AE3DDB">
        <w:rPr>
          <w:rFonts w:ascii="Times New Roman" w:hAnsi="Times New Roman" w:cs="Times New Roman"/>
          <w:sz w:val="24"/>
          <w:szCs w:val="24"/>
        </w:rPr>
        <w:t xml:space="preserve">náboženskej spoločnosti v súlade s vnútornými predpismi tejto cirkvi alebo </w:t>
      </w:r>
      <w:r w:rsidR="0085360B">
        <w:rPr>
          <w:rFonts w:ascii="Times New Roman" w:hAnsi="Times New Roman" w:cs="Times New Roman"/>
          <w:sz w:val="24"/>
          <w:szCs w:val="24"/>
        </w:rPr>
        <w:t xml:space="preserve">tejto </w:t>
      </w:r>
      <w:r w:rsidRPr="00AE3DDB">
        <w:rPr>
          <w:rFonts w:ascii="Times New Roman" w:hAnsi="Times New Roman" w:cs="Times New Roman"/>
          <w:sz w:val="24"/>
          <w:szCs w:val="24"/>
        </w:rPr>
        <w:t xml:space="preserve">náboženskej spoločnosti. Vnútorné predpisy súčasti verejnej vysokej školy bohosloveckej, vnútorné predpisy súčasti konfesijnej verejnej vysokej školy a vnútorné predpisy bohosloveckej fakulty verejnej vysokej školy sa predkladajú na schválenie príslušnému orgánu fakulty alebo </w:t>
      </w:r>
      <w:r w:rsidR="0051701F">
        <w:rPr>
          <w:rFonts w:ascii="Times New Roman" w:hAnsi="Times New Roman" w:cs="Times New Roman"/>
          <w:sz w:val="24"/>
          <w:szCs w:val="24"/>
        </w:rPr>
        <w:t xml:space="preserve">príslušnému orgánu </w:t>
      </w:r>
      <w:r w:rsidRPr="00AE3DDB">
        <w:rPr>
          <w:rFonts w:ascii="Times New Roman" w:hAnsi="Times New Roman" w:cs="Times New Roman"/>
          <w:sz w:val="24"/>
          <w:szCs w:val="24"/>
        </w:rPr>
        <w:t xml:space="preserve">inej súčasti vysokej školy s predchádzajúcim písomným súhlasom príslušnej cirkvi alebo </w:t>
      </w:r>
      <w:r w:rsidR="0085360B">
        <w:rPr>
          <w:rFonts w:ascii="Times New Roman" w:hAnsi="Times New Roman" w:cs="Times New Roman"/>
          <w:sz w:val="24"/>
          <w:szCs w:val="24"/>
        </w:rPr>
        <w:t xml:space="preserve">príslušnej </w:t>
      </w:r>
      <w:r w:rsidRPr="00AE3DDB">
        <w:rPr>
          <w:rFonts w:ascii="Times New Roman" w:hAnsi="Times New Roman" w:cs="Times New Roman"/>
          <w:sz w:val="24"/>
          <w:szCs w:val="24"/>
        </w:rPr>
        <w:t xml:space="preserve">náboženskej spoločnosti v súlade s vnútornými predpismi tejto cirkvi alebo </w:t>
      </w:r>
      <w:r w:rsidR="0085360B">
        <w:rPr>
          <w:rFonts w:ascii="Times New Roman" w:hAnsi="Times New Roman" w:cs="Times New Roman"/>
          <w:sz w:val="24"/>
          <w:szCs w:val="24"/>
        </w:rPr>
        <w:t xml:space="preserve">tejto </w:t>
      </w:r>
      <w:r w:rsidRPr="00AE3DDB">
        <w:rPr>
          <w:rFonts w:ascii="Times New Roman" w:hAnsi="Times New Roman" w:cs="Times New Roman"/>
          <w:sz w:val="24"/>
          <w:szCs w:val="24"/>
        </w:rPr>
        <w:t>náboženskej spoločnosti.“.</w:t>
      </w:r>
    </w:p>
    <w:p w:rsidR="00DB19F0" w:rsidRPr="00AE3DDB" w:rsidP="00833AD8">
      <w:pPr>
        <w:pStyle w:val="ListParagraph"/>
        <w:bidi w:val="0"/>
        <w:rPr>
          <w:rFonts w:ascii="Times New Roman" w:hAnsi="Times New Roman" w:cs="Times New Roman"/>
          <w:sz w:val="24"/>
          <w:szCs w:val="24"/>
        </w:rPr>
      </w:pPr>
    </w:p>
    <w:p w:rsidR="00451E27" w:rsidRPr="00AE3DDB" w:rsidP="000B7F3E">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34 ods. 2 </w:t>
      </w:r>
      <w:r w:rsidRPr="00AE3DDB" w:rsidR="005A7921">
        <w:rPr>
          <w:rFonts w:ascii="Times New Roman" w:hAnsi="Times New Roman" w:cs="Times New Roman"/>
          <w:sz w:val="24"/>
          <w:szCs w:val="24"/>
        </w:rPr>
        <w:t xml:space="preserve">sa </w:t>
      </w:r>
      <w:r w:rsidR="00654D12">
        <w:rPr>
          <w:rFonts w:ascii="Times New Roman" w:hAnsi="Times New Roman" w:cs="Times New Roman"/>
          <w:sz w:val="24"/>
          <w:szCs w:val="24"/>
        </w:rPr>
        <w:t>za slová „</w:t>
      </w:r>
      <w:r w:rsidRPr="000B7F3E" w:rsidR="000B7F3E">
        <w:rPr>
          <w:rFonts w:ascii="Times New Roman" w:hAnsi="Times New Roman" w:cs="Times New Roman"/>
          <w:sz w:val="24"/>
          <w:szCs w:val="24"/>
        </w:rPr>
        <w:t>§ 4 až 6, 8 až 10,</w:t>
      </w:r>
      <w:r w:rsidR="00654D12">
        <w:rPr>
          <w:rFonts w:ascii="Times New Roman" w:hAnsi="Times New Roman" w:cs="Times New Roman"/>
          <w:sz w:val="24"/>
          <w:szCs w:val="24"/>
        </w:rPr>
        <w:t>“ vkladajú slová „§ 16, 17 a 19</w:t>
      </w:r>
      <w:r w:rsidR="00F23239">
        <w:rPr>
          <w:rFonts w:ascii="Times New Roman" w:hAnsi="Times New Roman" w:cs="Times New Roman"/>
          <w:sz w:val="24"/>
          <w:szCs w:val="24"/>
        </w:rPr>
        <w:t>,</w:t>
      </w:r>
      <w:r w:rsidR="00654D12">
        <w:rPr>
          <w:rFonts w:ascii="Times New Roman" w:hAnsi="Times New Roman" w:cs="Times New Roman"/>
          <w:sz w:val="24"/>
          <w:szCs w:val="24"/>
        </w:rPr>
        <w:t xml:space="preserve">“, </w:t>
      </w:r>
      <w:r w:rsidRPr="00AE3DDB" w:rsidR="005A7921">
        <w:rPr>
          <w:rFonts w:ascii="Times New Roman" w:hAnsi="Times New Roman" w:cs="Times New Roman"/>
          <w:sz w:val="24"/>
          <w:szCs w:val="24"/>
        </w:rPr>
        <w:t>slová „§</w:t>
      </w:r>
      <w:r w:rsidRPr="00AE3DDB" w:rsidR="00D71C32">
        <w:rPr>
          <w:rFonts w:ascii="Times New Roman" w:hAnsi="Times New Roman" w:cs="Times New Roman"/>
          <w:sz w:val="24"/>
          <w:szCs w:val="24"/>
        </w:rPr>
        <w:t xml:space="preserve"> </w:t>
      </w:r>
      <w:r w:rsidRPr="00AE3DDB" w:rsidR="005A7921">
        <w:rPr>
          <w:rFonts w:ascii="Times New Roman" w:hAnsi="Times New Roman" w:cs="Times New Roman"/>
          <w:sz w:val="24"/>
          <w:szCs w:val="24"/>
        </w:rPr>
        <w:t>75 ods. 4</w:t>
      </w:r>
      <w:r w:rsidRPr="00AE3DDB" w:rsidR="00A957BE">
        <w:rPr>
          <w:rFonts w:ascii="Times New Roman" w:hAnsi="Times New Roman" w:cs="Times New Roman"/>
          <w:sz w:val="24"/>
          <w:szCs w:val="24"/>
        </w:rPr>
        <w:t xml:space="preserve"> až 6, 8 až 10</w:t>
      </w:r>
      <w:r w:rsidRPr="00AE3DDB" w:rsidR="005A7921">
        <w:rPr>
          <w:rFonts w:ascii="Times New Roman" w:hAnsi="Times New Roman" w:cs="Times New Roman"/>
          <w:sz w:val="24"/>
          <w:szCs w:val="24"/>
        </w:rPr>
        <w:t xml:space="preserve">“ </w:t>
      </w:r>
      <w:r w:rsidR="00654D12">
        <w:rPr>
          <w:rFonts w:ascii="Times New Roman" w:hAnsi="Times New Roman" w:cs="Times New Roman"/>
          <w:sz w:val="24"/>
          <w:szCs w:val="24"/>
        </w:rPr>
        <w:t xml:space="preserve">sa </w:t>
      </w:r>
      <w:r w:rsidRPr="00AE3DDB" w:rsidR="005A7921">
        <w:rPr>
          <w:rFonts w:ascii="Times New Roman" w:hAnsi="Times New Roman" w:cs="Times New Roman"/>
          <w:sz w:val="24"/>
          <w:szCs w:val="24"/>
        </w:rPr>
        <w:t xml:space="preserve">nahrádzajú slovami „§ 75 ods. </w:t>
      </w:r>
      <w:r w:rsidRPr="00AE3DDB" w:rsidR="00A957BE">
        <w:rPr>
          <w:rFonts w:ascii="Times New Roman" w:hAnsi="Times New Roman" w:cs="Times New Roman"/>
          <w:sz w:val="24"/>
          <w:szCs w:val="24"/>
        </w:rPr>
        <w:t>2 až 4</w:t>
      </w:r>
      <w:r w:rsidR="0051701F">
        <w:rPr>
          <w:rFonts w:ascii="Times New Roman" w:hAnsi="Times New Roman" w:cs="Times New Roman"/>
          <w:sz w:val="24"/>
          <w:szCs w:val="24"/>
        </w:rPr>
        <w:t xml:space="preserve"> a ods.</w:t>
      </w:r>
      <w:r w:rsidRPr="00AE3DDB" w:rsidR="00A957BE">
        <w:rPr>
          <w:rFonts w:ascii="Times New Roman" w:hAnsi="Times New Roman" w:cs="Times New Roman"/>
          <w:sz w:val="24"/>
          <w:szCs w:val="24"/>
        </w:rPr>
        <w:t xml:space="preserve"> 6 až 8</w:t>
      </w:r>
      <w:r w:rsidRPr="00AE3DDB" w:rsidR="005A7921">
        <w:rPr>
          <w:rFonts w:ascii="Times New Roman" w:hAnsi="Times New Roman" w:cs="Times New Roman"/>
          <w:sz w:val="24"/>
          <w:szCs w:val="24"/>
        </w:rPr>
        <w:t>“</w:t>
      </w:r>
      <w:r w:rsidR="0016681D">
        <w:rPr>
          <w:rFonts w:ascii="Times New Roman" w:hAnsi="Times New Roman" w:cs="Times New Roman"/>
          <w:sz w:val="24"/>
          <w:szCs w:val="24"/>
        </w:rPr>
        <w:t xml:space="preserve"> a na konci sa pripája</w:t>
      </w:r>
      <w:r w:rsidR="0072608D">
        <w:rPr>
          <w:rFonts w:ascii="Times New Roman" w:hAnsi="Times New Roman" w:cs="Times New Roman"/>
          <w:sz w:val="24"/>
          <w:szCs w:val="24"/>
        </w:rPr>
        <w:t>jú</w:t>
      </w:r>
      <w:r w:rsidR="0016681D">
        <w:rPr>
          <w:rFonts w:ascii="Times New Roman" w:hAnsi="Times New Roman" w:cs="Times New Roman"/>
          <w:sz w:val="24"/>
          <w:szCs w:val="24"/>
        </w:rPr>
        <w:t xml:space="preserve"> t</w:t>
      </w:r>
      <w:r w:rsidR="00052067">
        <w:rPr>
          <w:rFonts w:ascii="Times New Roman" w:hAnsi="Times New Roman" w:cs="Times New Roman"/>
          <w:sz w:val="24"/>
          <w:szCs w:val="24"/>
        </w:rPr>
        <w:t>ie</w:t>
      </w:r>
      <w:r w:rsidR="0016681D">
        <w:rPr>
          <w:rFonts w:ascii="Times New Roman" w:hAnsi="Times New Roman" w:cs="Times New Roman"/>
          <w:sz w:val="24"/>
          <w:szCs w:val="24"/>
        </w:rPr>
        <w:t xml:space="preserve">to </w:t>
      </w:r>
      <w:r w:rsidR="00052067">
        <w:rPr>
          <w:rFonts w:ascii="Times New Roman" w:hAnsi="Times New Roman" w:cs="Times New Roman"/>
          <w:sz w:val="24"/>
          <w:szCs w:val="24"/>
        </w:rPr>
        <w:t>slová</w:t>
      </w:r>
      <w:r w:rsidR="0016681D">
        <w:rPr>
          <w:rFonts w:ascii="Times New Roman" w:hAnsi="Times New Roman" w:cs="Times New Roman"/>
          <w:sz w:val="24"/>
          <w:szCs w:val="24"/>
        </w:rPr>
        <w:t>: „</w:t>
      </w:r>
      <w:r w:rsidRPr="0016681D" w:rsidR="0016681D">
        <w:rPr>
          <w:rFonts w:ascii="Times New Roman" w:hAnsi="Times New Roman" w:cs="Times New Roman"/>
          <w:sz w:val="24"/>
          <w:szCs w:val="24"/>
        </w:rPr>
        <w:t xml:space="preserve">v súlade s vnútornými predpismi </w:t>
      </w:r>
      <w:r w:rsidR="0016681D">
        <w:rPr>
          <w:rFonts w:ascii="Times New Roman" w:hAnsi="Times New Roman" w:cs="Times New Roman"/>
          <w:sz w:val="24"/>
          <w:szCs w:val="24"/>
        </w:rPr>
        <w:t xml:space="preserve">príslušnej </w:t>
      </w:r>
      <w:r w:rsidRPr="0016681D" w:rsidR="0016681D">
        <w:rPr>
          <w:rFonts w:ascii="Times New Roman" w:hAnsi="Times New Roman" w:cs="Times New Roman"/>
          <w:sz w:val="24"/>
          <w:szCs w:val="24"/>
        </w:rPr>
        <w:t xml:space="preserve">cirkvi alebo </w:t>
      </w:r>
      <w:r w:rsidR="0085360B">
        <w:rPr>
          <w:rFonts w:ascii="Times New Roman" w:hAnsi="Times New Roman" w:cs="Times New Roman"/>
          <w:sz w:val="24"/>
          <w:szCs w:val="24"/>
        </w:rPr>
        <w:t xml:space="preserve">príslušnej </w:t>
      </w:r>
      <w:r w:rsidRPr="0016681D" w:rsidR="0016681D">
        <w:rPr>
          <w:rFonts w:ascii="Times New Roman" w:hAnsi="Times New Roman" w:cs="Times New Roman"/>
          <w:sz w:val="24"/>
          <w:szCs w:val="24"/>
        </w:rPr>
        <w:t>náboženskej spoločnosti</w:t>
      </w:r>
      <w:r w:rsidR="0016681D">
        <w:rPr>
          <w:rFonts w:ascii="Times New Roman" w:hAnsi="Times New Roman" w:cs="Times New Roman"/>
          <w:sz w:val="24"/>
          <w:szCs w:val="24"/>
        </w:rPr>
        <w:t>“.</w:t>
      </w:r>
    </w:p>
    <w:p w:rsidR="00451E27" w:rsidRPr="00AE3DDB" w:rsidP="00451E27">
      <w:pPr>
        <w:pStyle w:val="ListParagraph"/>
        <w:bidi w:val="0"/>
        <w:rPr>
          <w:rFonts w:ascii="Times New Roman" w:hAnsi="Times New Roman" w:cs="Times New Roman"/>
          <w:sz w:val="24"/>
          <w:szCs w:val="24"/>
        </w:rPr>
      </w:pPr>
    </w:p>
    <w:p w:rsidR="0088665F" w:rsidRPr="00AE3DDB" w:rsidP="00E379CC">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39a ods. 6 sa </w:t>
      </w:r>
      <w:r w:rsidRPr="00AE3DDB" w:rsidR="008A38A8">
        <w:rPr>
          <w:rFonts w:ascii="Times New Roman" w:hAnsi="Times New Roman" w:cs="Times New Roman"/>
          <w:sz w:val="24"/>
          <w:szCs w:val="24"/>
        </w:rPr>
        <w:t>slov</w:t>
      </w:r>
      <w:r w:rsidR="008A38A8">
        <w:rPr>
          <w:rFonts w:ascii="Times New Roman" w:hAnsi="Times New Roman" w:cs="Times New Roman"/>
          <w:sz w:val="24"/>
          <w:szCs w:val="24"/>
        </w:rPr>
        <w:t>á</w:t>
      </w:r>
      <w:r w:rsidRPr="00AE3DDB" w:rsidR="008A38A8">
        <w:rPr>
          <w:rFonts w:ascii="Times New Roman" w:hAnsi="Times New Roman" w:cs="Times New Roman"/>
          <w:sz w:val="24"/>
          <w:szCs w:val="24"/>
        </w:rPr>
        <w:t xml:space="preserve"> </w:t>
      </w:r>
      <w:r w:rsidRPr="00AE3DDB" w:rsidR="00217A66">
        <w:rPr>
          <w:rFonts w:ascii="Times New Roman" w:hAnsi="Times New Roman" w:cs="Times New Roman"/>
          <w:sz w:val="24"/>
          <w:szCs w:val="24"/>
        </w:rPr>
        <w:t>„</w:t>
      </w:r>
      <w:r w:rsidR="008A38A8">
        <w:rPr>
          <w:rFonts w:ascii="Times New Roman" w:hAnsi="Times New Roman" w:cs="Times New Roman"/>
          <w:sz w:val="24"/>
          <w:szCs w:val="24"/>
        </w:rPr>
        <w:t xml:space="preserve">verejných </w:t>
      </w:r>
      <w:r w:rsidRPr="00AE3DDB" w:rsidR="00217A66">
        <w:rPr>
          <w:rFonts w:ascii="Times New Roman" w:hAnsi="Times New Roman" w:cs="Times New Roman"/>
          <w:sz w:val="24"/>
          <w:szCs w:val="24"/>
        </w:rPr>
        <w:t>zdrojov“ nahrádza</w:t>
      </w:r>
      <w:r w:rsidR="0085360B">
        <w:rPr>
          <w:rFonts w:ascii="Times New Roman" w:hAnsi="Times New Roman" w:cs="Times New Roman"/>
          <w:sz w:val="24"/>
          <w:szCs w:val="24"/>
        </w:rPr>
        <w:t>jú</w:t>
      </w:r>
      <w:r w:rsidRPr="00AE3DDB" w:rsidR="00217A66">
        <w:rPr>
          <w:rFonts w:ascii="Times New Roman" w:hAnsi="Times New Roman" w:cs="Times New Roman"/>
          <w:sz w:val="24"/>
          <w:szCs w:val="24"/>
        </w:rPr>
        <w:t xml:space="preserve"> </w:t>
      </w:r>
      <w:r w:rsidRPr="00AE3DDB" w:rsidR="008A38A8">
        <w:rPr>
          <w:rFonts w:ascii="Times New Roman" w:hAnsi="Times New Roman" w:cs="Times New Roman"/>
          <w:sz w:val="24"/>
          <w:szCs w:val="24"/>
        </w:rPr>
        <w:t>slov</w:t>
      </w:r>
      <w:r w:rsidR="008A38A8">
        <w:rPr>
          <w:rFonts w:ascii="Times New Roman" w:hAnsi="Times New Roman" w:cs="Times New Roman"/>
          <w:sz w:val="24"/>
          <w:szCs w:val="24"/>
        </w:rPr>
        <w:t>ami</w:t>
      </w:r>
      <w:r w:rsidRPr="00AE3DDB" w:rsidR="008A38A8">
        <w:rPr>
          <w:rFonts w:ascii="Times New Roman" w:hAnsi="Times New Roman" w:cs="Times New Roman"/>
          <w:sz w:val="24"/>
          <w:szCs w:val="24"/>
        </w:rPr>
        <w:t xml:space="preserve"> </w:t>
      </w:r>
      <w:r w:rsidRPr="00AE3DDB" w:rsidR="00217A66">
        <w:rPr>
          <w:rFonts w:ascii="Times New Roman" w:hAnsi="Times New Roman" w:cs="Times New Roman"/>
          <w:sz w:val="24"/>
          <w:szCs w:val="24"/>
        </w:rPr>
        <w:t>„</w:t>
      </w:r>
      <w:r w:rsidR="008A38A8">
        <w:rPr>
          <w:rFonts w:ascii="Times New Roman" w:hAnsi="Times New Roman" w:cs="Times New Roman"/>
          <w:sz w:val="24"/>
          <w:szCs w:val="24"/>
        </w:rPr>
        <w:t xml:space="preserve">verejných </w:t>
      </w:r>
      <w:r w:rsidRPr="00AE3DDB" w:rsidR="00217A66">
        <w:rPr>
          <w:rFonts w:ascii="Times New Roman" w:hAnsi="Times New Roman" w:cs="Times New Roman"/>
          <w:sz w:val="24"/>
          <w:szCs w:val="24"/>
        </w:rPr>
        <w:t>prostriedkov“.</w:t>
      </w:r>
    </w:p>
    <w:p w:rsidR="0088665F" w:rsidRPr="00AE3DDB" w:rsidP="00451E27">
      <w:pPr>
        <w:pStyle w:val="ListParagraph"/>
        <w:bidi w:val="0"/>
        <w:rPr>
          <w:rFonts w:ascii="Times New Roman" w:hAnsi="Times New Roman" w:cs="Times New Roman"/>
          <w:sz w:val="24"/>
          <w:szCs w:val="24"/>
        </w:rPr>
      </w:pPr>
    </w:p>
    <w:p w:rsidR="00783436" w:rsidP="00E379CC">
      <w:pPr>
        <w:pStyle w:val="ListParagraph"/>
        <w:numPr>
          <w:numId w:val="1"/>
        </w:numPr>
        <w:bidi w:val="0"/>
        <w:jc w:val="both"/>
        <w:rPr>
          <w:rFonts w:ascii="Times New Roman" w:hAnsi="Times New Roman" w:cs="Times New Roman"/>
          <w:sz w:val="24"/>
          <w:szCs w:val="24"/>
        </w:rPr>
      </w:pPr>
      <w:r w:rsidRPr="00783436">
        <w:rPr>
          <w:rFonts w:ascii="Times New Roman" w:hAnsi="Times New Roman" w:cs="Times New Roman"/>
          <w:sz w:val="24"/>
          <w:szCs w:val="24"/>
        </w:rPr>
        <w:t>V § 41 ods. 4 sa na konci pripájajú tieto slová: „a výročnú správu o hospodárení verejnej vysokej školy“.</w:t>
      </w:r>
    </w:p>
    <w:p w:rsidR="00783436" w:rsidRPr="00DA2B89" w:rsidP="00DA2B89">
      <w:pPr>
        <w:pStyle w:val="ListParagraph"/>
        <w:bidi w:val="0"/>
        <w:rPr>
          <w:rFonts w:ascii="Times New Roman" w:hAnsi="Times New Roman" w:cs="Times New Roman"/>
          <w:sz w:val="24"/>
          <w:szCs w:val="24"/>
        </w:rPr>
      </w:pPr>
    </w:p>
    <w:p w:rsidR="005862B0" w:rsidRPr="00AE3DDB" w:rsidP="00E379CC">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43 ods. 1 druhej vete sa vypúšťajú slová „ozbrojených síl Slovenskej republiky“</w:t>
      </w:r>
      <w:r w:rsidR="00B7710C">
        <w:rPr>
          <w:rFonts w:ascii="Times New Roman" w:hAnsi="Times New Roman" w:cs="Times New Roman"/>
          <w:sz w:val="24"/>
          <w:szCs w:val="24"/>
        </w:rPr>
        <w:t xml:space="preserve"> a za slová „ prispieva ministerstvo“ sa vkladá slovo „školstva“</w:t>
      </w:r>
      <w:r w:rsidRPr="00AE3DDB">
        <w:rPr>
          <w:rFonts w:ascii="Times New Roman" w:hAnsi="Times New Roman" w:cs="Times New Roman"/>
          <w:sz w:val="24"/>
          <w:szCs w:val="24"/>
        </w:rPr>
        <w:t>.</w:t>
      </w:r>
    </w:p>
    <w:p w:rsidR="005862B0" w:rsidRPr="00AE3DDB" w:rsidP="00451E27">
      <w:pPr>
        <w:pStyle w:val="ListParagraph"/>
        <w:bidi w:val="0"/>
        <w:rPr>
          <w:rFonts w:ascii="Times New Roman" w:hAnsi="Times New Roman" w:cs="Times New Roman"/>
          <w:sz w:val="24"/>
          <w:szCs w:val="24"/>
        </w:rPr>
      </w:pPr>
    </w:p>
    <w:p w:rsidR="005862B0" w:rsidRPr="00AE3DDB" w:rsidP="008B4293">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Poznámky pod čiarou k odkazom 29</w:t>
      </w:r>
      <w:r w:rsidR="005167D3">
        <w:rPr>
          <w:rFonts w:ascii="Times New Roman" w:hAnsi="Times New Roman" w:cs="Times New Roman"/>
          <w:sz w:val="24"/>
          <w:szCs w:val="24"/>
        </w:rPr>
        <w:t xml:space="preserve"> až</w:t>
      </w:r>
      <w:r w:rsidRPr="00AE3DDB">
        <w:rPr>
          <w:rFonts w:ascii="Times New Roman" w:hAnsi="Times New Roman" w:cs="Times New Roman"/>
          <w:sz w:val="24"/>
          <w:szCs w:val="24"/>
        </w:rPr>
        <w:t> 29aa znejú:</w:t>
      </w:r>
    </w:p>
    <w:p w:rsidR="005862B0" w:rsidRPr="00AE3DDB" w:rsidP="005862B0">
      <w:pPr>
        <w:bidi w:val="0"/>
        <w:rPr>
          <w:rFonts w:ascii="Times New Roman" w:hAnsi="Times New Roman" w:cs="Times New Roman"/>
          <w:sz w:val="24"/>
          <w:szCs w:val="24"/>
        </w:rPr>
      </w:pPr>
      <w:r w:rsidRPr="00AE3DDB">
        <w:rPr>
          <w:rFonts w:ascii="Times New Roman" w:hAnsi="Times New Roman" w:cs="Times New Roman"/>
          <w:sz w:val="24"/>
          <w:szCs w:val="24"/>
        </w:rPr>
        <w:t>„</w:t>
      </w:r>
      <w:r w:rsidRPr="00AE3DDB">
        <w:rPr>
          <w:rFonts w:ascii="Times New Roman" w:hAnsi="Times New Roman" w:cs="Times New Roman"/>
          <w:sz w:val="24"/>
          <w:szCs w:val="24"/>
          <w:vertAlign w:val="superscript"/>
        </w:rPr>
        <w:t>29</w:t>
      </w:r>
      <w:r w:rsidRPr="00AE3DDB">
        <w:rPr>
          <w:rFonts w:ascii="Times New Roman" w:hAnsi="Times New Roman" w:cs="Times New Roman"/>
          <w:sz w:val="24"/>
          <w:szCs w:val="24"/>
        </w:rPr>
        <w:t>) § 22 až 26 zákona č. 281/2015 Z. z. o štátnej službe profesionálnych vojakov a o zmene a doplnení niektorých zákonov.</w:t>
      </w:r>
    </w:p>
    <w:p w:rsidR="005862B0" w:rsidRPr="00AE3DDB" w:rsidP="005862B0">
      <w:pPr>
        <w:bidi w:val="0"/>
        <w:rPr>
          <w:rFonts w:ascii="Times New Roman" w:hAnsi="Times New Roman" w:cs="Times New Roman"/>
          <w:sz w:val="24"/>
          <w:szCs w:val="24"/>
        </w:rPr>
      </w:pPr>
      <w:r w:rsidRPr="00AE3DDB">
        <w:rPr>
          <w:rFonts w:ascii="Times New Roman" w:hAnsi="Times New Roman" w:cs="Times New Roman"/>
          <w:sz w:val="24"/>
          <w:szCs w:val="24"/>
          <w:vertAlign w:val="superscript"/>
        </w:rPr>
        <w:t>29a</w:t>
      </w:r>
      <w:r w:rsidRPr="00AE3DDB">
        <w:rPr>
          <w:rFonts w:ascii="Times New Roman" w:hAnsi="Times New Roman" w:cs="Times New Roman"/>
          <w:sz w:val="24"/>
          <w:szCs w:val="24"/>
        </w:rPr>
        <w:t>) Zákon č. 281/2015 Z. z. v znení neskorších predpisov.</w:t>
      </w:r>
    </w:p>
    <w:p w:rsidR="005862B0" w:rsidRPr="00AE3DDB" w:rsidP="005862B0">
      <w:pPr>
        <w:bidi w:val="0"/>
        <w:rPr>
          <w:rFonts w:ascii="Times New Roman" w:hAnsi="Times New Roman" w:cs="Times New Roman"/>
          <w:sz w:val="24"/>
          <w:szCs w:val="24"/>
        </w:rPr>
      </w:pPr>
      <w:r w:rsidRPr="00AE3DDB">
        <w:rPr>
          <w:rFonts w:ascii="Times New Roman" w:hAnsi="Times New Roman" w:cs="Times New Roman"/>
          <w:sz w:val="24"/>
          <w:szCs w:val="24"/>
          <w:vertAlign w:val="superscript"/>
        </w:rPr>
        <w:t>29aa</w:t>
      </w:r>
      <w:r w:rsidRPr="00AE3DDB">
        <w:rPr>
          <w:rFonts w:ascii="Times New Roman" w:hAnsi="Times New Roman" w:cs="Times New Roman"/>
          <w:sz w:val="24"/>
          <w:szCs w:val="24"/>
        </w:rPr>
        <w:t>) § 83 a § 85 písm. a) zákona č. 281/2015 Z. z.“.</w:t>
      </w:r>
    </w:p>
    <w:p w:rsidR="005862B0" w:rsidRPr="00AE3DDB" w:rsidP="00451E27">
      <w:pPr>
        <w:pStyle w:val="ListParagraph"/>
        <w:bidi w:val="0"/>
        <w:rPr>
          <w:rFonts w:ascii="Times New Roman" w:hAnsi="Times New Roman" w:cs="Times New Roman"/>
          <w:sz w:val="24"/>
          <w:szCs w:val="24"/>
        </w:rPr>
      </w:pPr>
    </w:p>
    <w:p w:rsidR="00DC2988"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43 ods. 3 sa vypúšťa druhá veta.</w:t>
      </w:r>
    </w:p>
    <w:p w:rsidR="00DC2988" w:rsidRPr="00AE3DDB" w:rsidP="00DC2988">
      <w:pPr>
        <w:pStyle w:val="ListParagraph"/>
        <w:bidi w:val="0"/>
        <w:rPr>
          <w:rFonts w:ascii="Times New Roman" w:hAnsi="Times New Roman" w:cs="Times New Roman"/>
          <w:sz w:val="24"/>
          <w:szCs w:val="24"/>
        </w:rPr>
      </w:pPr>
    </w:p>
    <w:p w:rsidR="000264A1"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43 ods. 5 sa vypúšťa písmeno f).</w:t>
      </w:r>
    </w:p>
    <w:p w:rsidR="000264A1" w:rsidRPr="00AE3DDB" w:rsidP="000264A1">
      <w:pPr>
        <w:pStyle w:val="ListParagraph"/>
        <w:bidi w:val="0"/>
        <w:rPr>
          <w:rFonts w:ascii="Times New Roman" w:hAnsi="Times New Roman" w:cs="Times New Roman"/>
          <w:sz w:val="24"/>
          <w:szCs w:val="24"/>
        </w:rPr>
      </w:pPr>
    </w:p>
    <w:p w:rsidR="00A71C96"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43 ods. 6 písm. a) sa slová „[§ 15 ods. 1 písm. a) až c)]“ nahrádzajú slovami „podľa § 15 ods. 1 písm. a) až d)“.</w:t>
      </w:r>
    </w:p>
    <w:p w:rsidR="00A71C96" w:rsidRPr="00AE3DDB" w:rsidP="00466AD8">
      <w:pPr>
        <w:pStyle w:val="ListParagraph"/>
        <w:bidi w:val="0"/>
        <w:rPr>
          <w:rFonts w:ascii="Times New Roman" w:hAnsi="Times New Roman" w:cs="Times New Roman"/>
          <w:sz w:val="24"/>
          <w:szCs w:val="24"/>
        </w:rPr>
      </w:pPr>
    </w:p>
    <w:p w:rsidR="002C43AA"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43 ods. 6 </w:t>
      </w:r>
      <w:r w:rsidR="002546D7">
        <w:rPr>
          <w:rFonts w:ascii="Times New Roman" w:hAnsi="Times New Roman" w:cs="Times New Roman"/>
          <w:sz w:val="24"/>
          <w:szCs w:val="24"/>
        </w:rPr>
        <w:t xml:space="preserve">sa vypúšťa </w:t>
      </w:r>
      <w:r w:rsidRPr="00AE3DDB">
        <w:rPr>
          <w:rFonts w:ascii="Times New Roman" w:hAnsi="Times New Roman" w:cs="Times New Roman"/>
          <w:sz w:val="24"/>
          <w:szCs w:val="24"/>
        </w:rPr>
        <w:t>písm</w:t>
      </w:r>
      <w:r w:rsidR="002546D7">
        <w:rPr>
          <w:rFonts w:ascii="Times New Roman" w:hAnsi="Times New Roman" w:cs="Times New Roman"/>
          <w:sz w:val="24"/>
          <w:szCs w:val="24"/>
        </w:rPr>
        <w:t>eno</w:t>
      </w:r>
      <w:r w:rsidRPr="00AE3DDB" w:rsidR="002546D7">
        <w:rPr>
          <w:rFonts w:ascii="Times New Roman" w:hAnsi="Times New Roman" w:cs="Times New Roman"/>
          <w:sz w:val="24"/>
          <w:szCs w:val="24"/>
        </w:rPr>
        <w:t xml:space="preserve"> </w:t>
      </w:r>
      <w:r w:rsidRPr="00AE3DDB">
        <w:rPr>
          <w:rFonts w:ascii="Times New Roman" w:hAnsi="Times New Roman" w:cs="Times New Roman"/>
          <w:sz w:val="24"/>
          <w:szCs w:val="24"/>
        </w:rPr>
        <w:t>b).</w:t>
      </w:r>
    </w:p>
    <w:p w:rsidR="002546D7" w:rsidRPr="002546D7" w:rsidP="002546D7">
      <w:pPr>
        <w:pStyle w:val="ListParagraph"/>
        <w:bidi w:val="0"/>
        <w:rPr>
          <w:rFonts w:ascii="Times New Roman" w:hAnsi="Times New Roman" w:cs="Times New Roman"/>
          <w:sz w:val="24"/>
          <w:szCs w:val="24"/>
        </w:rPr>
      </w:pPr>
    </w:p>
    <w:p w:rsidR="002546D7" w:rsidRPr="002546D7" w:rsidP="002546D7">
      <w:pPr>
        <w:bidi w:val="0"/>
        <w:jc w:val="both"/>
        <w:rPr>
          <w:rFonts w:ascii="Times New Roman" w:hAnsi="Times New Roman" w:cs="Times New Roman"/>
          <w:sz w:val="24"/>
          <w:szCs w:val="24"/>
        </w:rPr>
      </w:pPr>
      <w:r>
        <w:rPr>
          <w:rFonts w:ascii="Times New Roman" w:hAnsi="Times New Roman" w:cs="Times New Roman"/>
          <w:sz w:val="24"/>
          <w:szCs w:val="24"/>
        </w:rPr>
        <w:t>Doterajšie písmená c) až s) sa označujú ako písmená b) až r).</w:t>
      </w:r>
    </w:p>
    <w:p w:rsidR="002C43AA" w:rsidRPr="00AE3DDB" w:rsidP="00F56027">
      <w:pPr>
        <w:pStyle w:val="ListParagraph"/>
        <w:bidi w:val="0"/>
        <w:rPr>
          <w:rFonts w:ascii="Times New Roman" w:hAnsi="Times New Roman" w:cs="Times New Roman"/>
          <w:sz w:val="24"/>
          <w:szCs w:val="24"/>
        </w:rPr>
      </w:pPr>
    </w:p>
    <w:p w:rsidR="000264A1"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43 ods. 6 písm. </w:t>
      </w:r>
      <w:r w:rsidR="002546D7">
        <w:rPr>
          <w:rFonts w:ascii="Times New Roman" w:hAnsi="Times New Roman" w:cs="Times New Roman"/>
          <w:sz w:val="24"/>
          <w:szCs w:val="24"/>
        </w:rPr>
        <w:t>b</w:t>
      </w:r>
      <w:r w:rsidRPr="00AE3DDB">
        <w:rPr>
          <w:rFonts w:ascii="Times New Roman" w:hAnsi="Times New Roman" w:cs="Times New Roman"/>
          <w:sz w:val="24"/>
          <w:szCs w:val="24"/>
        </w:rPr>
        <w:t>) sa slová „Akreditačnej komisii“ nahrádzajú slovom „agentúre“.</w:t>
      </w:r>
    </w:p>
    <w:p w:rsidR="000264A1" w:rsidRPr="00AE3DDB" w:rsidP="000264A1">
      <w:pPr>
        <w:pStyle w:val="ListParagraph"/>
        <w:bidi w:val="0"/>
        <w:rPr>
          <w:rFonts w:ascii="Times New Roman" w:hAnsi="Times New Roman" w:cs="Times New Roman"/>
          <w:sz w:val="24"/>
          <w:szCs w:val="24"/>
        </w:rPr>
      </w:pPr>
    </w:p>
    <w:p w:rsidR="000D139D" w:rsidRPr="00AE3DDB" w:rsidP="00E379CC">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43 ods. 6 písm. </w:t>
      </w:r>
      <w:r w:rsidR="002546D7">
        <w:rPr>
          <w:rFonts w:ascii="Times New Roman" w:hAnsi="Times New Roman" w:cs="Times New Roman"/>
          <w:sz w:val="24"/>
          <w:szCs w:val="24"/>
        </w:rPr>
        <w:t>l</w:t>
      </w:r>
      <w:r w:rsidRPr="00AE3DDB">
        <w:rPr>
          <w:rFonts w:ascii="Times New Roman" w:hAnsi="Times New Roman" w:cs="Times New Roman"/>
          <w:sz w:val="24"/>
          <w:szCs w:val="24"/>
        </w:rPr>
        <w:t>) sa slová „v zahraničí“ nahrádzajú slovami „so sídlom mimo územia Slovenskej republiky“.</w:t>
      </w:r>
    </w:p>
    <w:p w:rsidR="000D139D" w:rsidRPr="00AE3DDB" w:rsidP="000264A1">
      <w:pPr>
        <w:pStyle w:val="ListParagraph"/>
        <w:bidi w:val="0"/>
        <w:rPr>
          <w:rFonts w:ascii="Times New Roman" w:hAnsi="Times New Roman" w:cs="Times New Roman"/>
          <w:sz w:val="24"/>
          <w:szCs w:val="24"/>
        </w:rPr>
      </w:pPr>
    </w:p>
    <w:p w:rsidR="00560DEB"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43 ods. 6 sa vypúšťa písmeno </w:t>
      </w:r>
      <w:r w:rsidR="002546D7">
        <w:rPr>
          <w:rFonts w:ascii="Times New Roman" w:hAnsi="Times New Roman" w:cs="Times New Roman"/>
          <w:sz w:val="24"/>
          <w:szCs w:val="24"/>
        </w:rPr>
        <w:t>o</w:t>
      </w:r>
      <w:r w:rsidRPr="00AE3DDB">
        <w:rPr>
          <w:rFonts w:ascii="Times New Roman" w:hAnsi="Times New Roman" w:cs="Times New Roman"/>
          <w:sz w:val="24"/>
          <w:szCs w:val="24"/>
        </w:rPr>
        <w:t>).</w:t>
      </w:r>
    </w:p>
    <w:p w:rsidR="00560DEB" w:rsidRPr="00AE3DDB" w:rsidP="00466AD8">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Doterajšie písmená </w:t>
      </w:r>
      <w:r w:rsidR="002546D7">
        <w:rPr>
          <w:rFonts w:ascii="Times New Roman" w:hAnsi="Times New Roman" w:cs="Times New Roman"/>
          <w:sz w:val="24"/>
          <w:szCs w:val="24"/>
        </w:rPr>
        <w:t>p</w:t>
      </w:r>
      <w:r w:rsidRPr="00AE3DDB">
        <w:rPr>
          <w:rFonts w:ascii="Times New Roman" w:hAnsi="Times New Roman" w:cs="Times New Roman"/>
          <w:sz w:val="24"/>
          <w:szCs w:val="24"/>
        </w:rPr>
        <w:t xml:space="preserve">) až </w:t>
      </w:r>
      <w:r w:rsidR="002546D7">
        <w:rPr>
          <w:rFonts w:ascii="Times New Roman" w:hAnsi="Times New Roman" w:cs="Times New Roman"/>
          <w:sz w:val="24"/>
          <w:szCs w:val="24"/>
        </w:rPr>
        <w:t>r</w:t>
      </w:r>
      <w:r w:rsidRPr="00AE3DDB">
        <w:rPr>
          <w:rFonts w:ascii="Times New Roman" w:hAnsi="Times New Roman" w:cs="Times New Roman"/>
          <w:sz w:val="24"/>
          <w:szCs w:val="24"/>
        </w:rPr>
        <w:t xml:space="preserve">) sa označujú ako písmená </w:t>
      </w:r>
      <w:r w:rsidR="002546D7">
        <w:rPr>
          <w:rFonts w:ascii="Times New Roman" w:hAnsi="Times New Roman" w:cs="Times New Roman"/>
          <w:sz w:val="24"/>
          <w:szCs w:val="24"/>
        </w:rPr>
        <w:t>o</w:t>
      </w:r>
      <w:r w:rsidRPr="00AE3DDB">
        <w:rPr>
          <w:rFonts w:ascii="Times New Roman" w:hAnsi="Times New Roman" w:cs="Times New Roman"/>
          <w:sz w:val="24"/>
          <w:szCs w:val="24"/>
        </w:rPr>
        <w:t xml:space="preserve">) až </w:t>
      </w:r>
      <w:r w:rsidR="002546D7">
        <w:rPr>
          <w:rFonts w:ascii="Times New Roman" w:hAnsi="Times New Roman" w:cs="Times New Roman"/>
          <w:sz w:val="24"/>
          <w:szCs w:val="24"/>
        </w:rPr>
        <w:t>q</w:t>
      </w:r>
      <w:r w:rsidRPr="00AE3DDB">
        <w:rPr>
          <w:rFonts w:ascii="Times New Roman" w:hAnsi="Times New Roman" w:cs="Times New Roman"/>
          <w:sz w:val="24"/>
          <w:szCs w:val="24"/>
        </w:rPr>
        <w:t>).</w:t>
      </w:r>
    </w:p>
    <w:p w:rsidR="00560DEB" w:rsidRPr="00AE3DDB" w:rsidP="00560DEB">
      <w:pPr>
        <w:pStyle w:val="ListParagraph"/>
        <w:bidi w:val="0"/>
        <w:rPr>
          <w:rFonts w:ascii="Times New Roman" w:hAnsi="Times New Roman" w:cs="Times New Roman"/>
          <w:sz w:val="24"/>
          <w:szCs w:val="24"/>
        </w:rPr>
      </w:pPr>
    </w:p>
    <w:p w:rsidR="001E52D5" w:rsidRPr="00AE3DDB" w:rsidP="00E379CC">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43 ods. 6 písm. </w:t>
      </w:r>
      <w:r w:rsidR="002546D7">
        <w:rPr>
          <w:rFonts w:ascii="Times New Roman" w:hAnsi="Times New Roman" w:cs="Times New Roman"/>
          <w:sz w:val="24"/>
          <w:szCs w:val="24"/>
        </w:rPr>
        <w:t>q</w:t>
      </w:r>
      <w:r w:rsidRPr="00AE3DDB">
        <w:rPr>
          <w:rFonts w:ascii="Times New Roman" w:hAnsi="Times New Roman" w:cs="Times New Roman"/>
          <w:sz w:val="24"/>
          <w:szCs w:val="24"/>
        </w:rPr>
        <w:t>) sa vypúšťajú slová „a nevysokoškolských inštitúcií (ďalej len „register vysokých škôl“)“.</w:t>
      </w:r>
    </w:p>
    <w:p w:rsidR="001E52D5" w:rsidRPr="00AE3DDB" w:rsidP="00560DEB">
      <w:pPr>
        <w:pStyle w:val="ListParagraph"/>
        <w:bidi w:val="0"/>
        <w:rPr>
          <w:rFonts w:ascii="Times New Roman" w:hAnsi="Times New Roman" w:cs="Times New Roman"/>
          <w:sz w:val="24"/>
          <w:szCs w:val="24"/>
        </w:rPr>
      </w:pPr>
    </w:p>
    <w:p w:rsidR="00FC52F8"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43 sa za odsek 6 vkladá nový odsek 7, ktorý znie:</w:t>
      </w:r>
    </w:p>
    <w:p w:rsidR="00FC52F8" w:rsidRPr="00AE3DDB" w:rsidP="00BF4A80">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„(7) </w:t>
      </w:r>
      <w:r w:rsidR="00654D12">
        <w:rPr>
          <w:rFonts w:ascii="Times New Roman" w:hAnsi="Times New Roman" w:cs="Times New Roman"/>
          <w:sz w:val="24"/>
          <w:szCs w:val="24"/>
        </w:rPr>
        <w:t>A</w:t>
      </w:r>
      <w:r w:rsidRPr="00AE3DDB" w:rsidR="00654D12">
        <w:rPr>
          <w:rFonts w:ascii="Times New Roman" w:hAnsi="Times New Roman" w:cs="Times New Roman"/>
          <w:sz w:val="24"/>
          <w:szCs w:val="24"/>
        </w:rPr>
        <w:t>k boli zrušené všetky študijné programy vojenskej vysokej školy</w:t>
      </w:r>
      <w:r w:rsidR="00654D12">
        <w:rPr>
          <w:rFonts w:ascii="Times New Roman" w:hAnsi="Times New Roman" w:cs="Times New Roman"/>
          <w:sz w:val="24"/>
          <w:szCs w:val="24"/>
        </w:rPr>
        <w:t>,</w:t>
      </w:r>
      <w:r w:rsidRPr="00AE3DDB" w:rsidR="00654D12">
        <w:rPr>
          <w:rFonts w:ascii="Times New Roman" w:hAnsi="Times New Roman" w:cs="Times New Roman"/>
          <w:sz w:val="24"/>
          <w:szCs w:val="24"/>
        </w:rPr>
        <w:t xml:space="preserve"> </w:t>
      </w:r>
      <w:r w:rsidR="00654D12">
        <w:rPr>
          <w:rFonts w:ascii="Times New Roman" w:hAnsi="Times New Roman" w:cs="Times New Roman"/>
          <w:sz w:val="24"/>
          <w:szCs w:val="24"/>
        </w:rPr>
        <w:t>m</w:t>
      </w:r>
      <w:r w:rsidRPr="00AE3DDB">
        <w:rPr>
          <w:rFonts w:ascii="Times New Roman" w:hAnsi="Times New Roman" w:cs="Times New Roman"/>
          <w:sz w:val="24"/>
          <w:szCs w:val="24"/>
        </w:rPr>
        <w:t xml:space="preserve">inisterstvo obrany </w:t>
      </w:r>
      <w:r w:rsidR="00654D12">
        <w:rPr>
          <w:rFonts w:ascii="Times New Roman" w:hAnsi="Times New Roman" w:cs="Times New Roman"/>
          <w:sz w:val="24"/>
          <w:szCs w:val="24"/>
        </w:rPr>
        <w:t>predloží</w:t>
      </w:r>
      <w:r w:rsidRPr="00AE3DDB" w:rsidR="00654D12">
        <w:rPr>
          <w:rFonts w:ascii="Times New Roman" w:hAnsi="Times New Roman" w:cs="Times New Roman"/>
          <w:sz w:val="24"/>
          <w:szCs w:val="24"/>
        </w:rPr>
        <w:t xml:space="preserve"> </w:t>
      </w:r>
      <w:r w:rsidRPr="00AE3DDB">
        <w:rPr>
          <w:rFonts w:ascii="Times New Roman" w:hAnsi="Times New Roman" w:cs="Times New Roman"/>
          <w:sz w:val="24"/>
          <w:szCs w:val="24"/>
        </w:rPr>
        <w:t xml:space="preserve">vláde návrh zákona, ktorým má byť vojenská vysoká škola zrušená, a to do </w:t>
      </w:r>
      <w:r w:rsidR="00654D12">
        <w:rPr>
          <w:rFonts w:ascii="Times New Roman" w:hAnsi="Times New Roman" w:cs="Times New Roman"/>
          <w:sz w:val="24"/>
          <w:szCs w:val="24"/>
        </w:rPr>
        <w:t>šiestich</w:t>
      </w:r>
      <w:r w:rsidRPr="00AE3DDB" w:rsidR="00654D12">
        <w:rPr>
          <w:rFonts w:ascii="Times New Roman" w:hAnsi="Times New Roman" w:cs="Times New Roman"/>
          <w:sz w:val="24"/>
          <w:szCs w:val="24"/>
        </w:rPr>
        <w:t xml:space="preserve"> </w:t>
      </w:r>
      <w:r w:rsidRPr="00AE3DDB">
        <w:rPr>
          <w:rFonts w:ascii="Times New Roman" w:hAnsi="Times New Roman" w:cs="Times New Roman"/>
          <w:sz w:val="24"/>
          <w:szCs w:val="24"/>
        </w:rPr>
        <w:t>mesiacov od</w:t>
      </w:r>
      <w:r w:rsidRPr="00AE3DDB" w:rsidR="006339F9">
        <w:rPr>
          <w:rFonts w:ascii="Times New Roman" w:hAnsi="Times New Roman" w:cs="Times New Roman"/>
          <w:sz w:val="24"/>
          <w:szCs w:val="24"/>
        </w:rPr>
        <w:t>o dňa</w:t>
      </w:r>
      <w:r w:rsidR="0072608D">
        <w:rPr>
          <w:rFonts w:ascii="Times New Roman" w:hAnsi="Times New Roman" w:cs="Times New Roman"/>
          <w:sz w:val="24"/>
          <w:szCs w:val="24"/>
        </w:rPr>
        <w:t>,</w:t>
      </w:r>
      <w:r w:rsidRPr="00AE3DDB" w:rsidR="006339F9">
        <w:rPr>
          <w:rFonts w:ascii="Times New Roman" w:hAnsi="Times New Roman" w:cs="Times New Roman"/>
          <w:sz w:val="24"/>
          <w:szCs w:val="24"/>
        </w:rPr>
        <w:t xml:space="preserve"> </w:t>
      </w:r>
      <w:r w:rsidRPr="00AE3DDB">
        <w:rPr>
          <w:rFonts w:ascii="Times New Roman" w:hAnsi="Times New Roman" w:cs="Times New Roman"/>
          <w:sz w:val="24"/>
          <w:szCs w:val="24"/>
        </w:rPr>
        <w:t>kedy túto skutočnosť zistí.“.</w:t>
      </w:r>
    </w:p>
    <w:p w:rsidR="00FC52F8" w:rsidRPr="00AE3DDB" w:rsidP="00592914">
      <w:pPr>
        <w:bidi w:val="0"/>
        <w:jc w:val="both"/>
        <w:rPr>
          <w:rFonts w:ascii="Times New Roman" w:hAnsi="Times New Roman" w:cs="Times New Roman"/>
          <w:sz w:val="24"/>
          <w:szCs w:val="24"/>
        </w:rPr>
      </w:pPr>
    </w:p>
    <w:p w:rsidR="00FC52F8" w:rsidRPr="00AE3DDB" w:rsidP="00BF4A80">
      <w:pPr>
        <w:bidi w:val="0"/>
        <w:jc w:val="both"/>
        <w:rPr>
          <w:rFonts w:ascii="Times New Roman" w:hAnsi="Times New Roman" w:cs="Times New Roman"/>
          <w:sz w:val="24"/>
          <w:szCs w:val="24"/>
        </w:rPr>
      </w:pPr>
      <w:r w:rsidRPr="00AE3DDB">
        <w:rPr>
          <w:rFonts w:ascii="Times New Roman" w:hAnsi="Times New Roman" w:cs="Times New Roman"/>
          <w:sz w:val="24"/>
          <w:szCs w:val="24"/>
        </w:rPr>
        <w:t>Doterajšie odseky 7 až 16 sa označujú ako odseky 8 až 17.</w:t>
      </w:r>
    </w:p>
    <w:p w:rsidR="00FC52F8" w:rsidRPr="00AE3DDB" w:rsidP="00592914">
      <w:pPr>
        <w:pStyle w:val="ListParagraph"/>
        <w:bidi w:val="0"/>
        <w:jc w:val="both"/>
        <w:rPr>
          <w:rFonts w:ascii="Times New Roman" w:hAnsi="Times New Roman" w:cs="Times New Roman"/>
          <w:sz w:val="24"/>
          <w:szCs w:val="24"/>
        </w:rPr>
      </w:pPr>
    </w:p>
    <w:p w:rsidR="000D139D" w:rsidRPr="00AE3DDB" w:rsidP="00E379CC">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43 ods. 11 sa slová „skončenia služobného pomeru“ nahrádzajú slovami „skončenia štátnej služby“.</w:t>
      </w:r>
    </w:p>
    <w:p w:rsidR="000D139D" w:rsidRPr="00AE3DDB" w:rsidP="00592914">
      <w:pPr>
        <w:pStyle w:val="ListParagraph"/>
        <w:bidi w:val="0"/>
        <w:jc w:val="both"/>
        <w:rPr>
          <w:rFonts w:ascii="Times New Roman" w:hAnsi="Times New Roman" w:cs="Times New Roman"/>
          <w:sz w:val="24"/>
          <w:szCs w:val="24"/>
        </w:rPr>
      </w:pPr>
    </w:p>
    <w:p w:rsidR="00DC2988"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43 ods. </w:t>
      </w:r>
      <w:r w:rsidRPr="00AE3DDB" w:rsidR="00FC52F8">
        <w:rPr>
          <w:rFonts w:ascii="Times New Roman" w:hAnsi="Times New Roman" w:cs="Times New Roman"/>
          <w:sz w:val="24"/>
          <w:szCs w:val="24"/>
        </w:rPr>
        <w:t xml:space="preserve">16 </w:t>
      </w:r>
      <w:r w:rsidRPr="00AE3DDB">
        <w:rPr>
          <w:rFonts w:ascii="Times New Roman" w:hAnsi="Times New Roman" w:cs="Times New Roman"/>
          <w:sz w:val="24"/>
          <w:szCs w:val="24"/>
        </w:rPr>
        <w:t>sa vypúšťajú slová „§ 2 ods. 15 druhej vety,“.</w:t>
      </w:r>
    </w:p>
    <w:p w:rsidR="00DC2988" w:rsidRPr="00AE3DDB" w:rsidP="00DC2988">
      <w:pPr>
        <w:pStyle w:val="ListParagraph"/>
        <w:bidi w:val="0"/>
        <w:rPr>
          <w:rFonts w:ascii="Times New Roman" w:hAnsi="Times New Roman" w:cs="Times New Roman"/>
          <w:sz w:val="24"/>
          <w:szCs w:val="24"/>
        </w:rPr>
      </w:pPr>
    </w:p>
    <w:p w:rsidR="00FB5703"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43 ods. 1</w:t>
      </w:r>
      <w:r w:rsidRPr="00AE3DDB" w:rsidR="00FC52F8">
        <w:rPr>
          <w:rFonts w:ascii="Times New Roman" w:hAnsi="Times New Roman" w:cs="Times New Roman"/>
          <w:sz w:val="24"/>
          <w:szCs w:val="24"/>
        </w:rPr>
        <w:t>7</w:t>
      </w:r>
      <w:r w:rsidRPr="00AE3DDB">
        <w:rPr>
          <w:rFonts w:ascii="Times New Roman" w:hAnsi="Times New Roman" w:cs="Times New Roman"/>
          <w:sz w:val="24"/>
          <w:szCs w:val="24"/>
        </w:rPr>
        <w:t xml:space="preserve"> a § 44 ods. </w:t>
      </w:r>
      <w:r w:rsidR="00554565">
        <w:rPr>
          <w:rFonts w:ascii="Times New Roman" w:hAnsi="Times New Roman" w:cs="Times New Roman"/>
          <w:sz w:val="24"/>
          <w:szCs w:val="24"/>
        </w:rPr>
        <w:t>10</w:t>
      </w:r>
      <w:r w:rsidRPr="00AE3DDB" w:rsidR="00554565">
        <w:rPr>
          <w:rFonts w:ascii="Times New Roman" w:hAnsi="Times New Roman" w:cs="Times New Roman"/>
          <w:sz w:val="24"/>
          <w:szCs w:val="24"/>
        </w:rPr>
        <w:t xml:space="preserve"> </w:t>
      </w:r>
      <w:r w:rsidRPr="00AE3DDB">
        <w:rPr>
          <w:rFonts w:ascii="Times New Roman" w:hAnsi="Times New Roman" w:cs="Times New Roman"/>
          <w:sz w:val="24"/>
          <w:szCs w:val="24"/>
        </w:rPr>
        <w:t>písm. b) sa</w:t>
      </w:r>
      <w:r w:rsidRPr="00AE3DDB" w:rsidR="00D37723">
        <w:rPr>
          <w:rFonts w:ascii="Times New Roman" w:hAnsi="Times New Roman" w:cs="Times New Roman"/>
          <w:sz w:val="24"/>
          <w:szCs w:val="24"/>
        </w:rPr>
        <w:t> </w:t>
      </w:r>
      <w:r w:rsidR="00A171D6">
        <w:rPr>
          <w:rFonts w:ascii="Times New Roman" w:hAnsi="Times New Roman" w:cs="Times New Roman"/>
          <w:sz w:val="24"/>
          <w:szCs w:val="24"/>
        </w:rPr>
        <w:t xml:space="preserve">vypúšťajú </w:t>
      </w:r>
      <w:r w:rsidRPr="00AE3DDB" w:rsidR="00D37723">
        <w:rPr>
          <w:rFonts w:ascii="Times New Roman" w:hAnsi="Times New Roman" w:cs="Times New Roman"/>
          <w:sz w:val="24"/>
          <w:szCs w:val="24"/>
        </w:rPr>
        <w:t>slová „§ 50 ods. 4</w:t>
      </w:r>
      <w:r w:rsidR="00A171D6">
        <w:rPr>
          <w:rFonts w:ascii="Times New Roman" w:hAnsi="Times New Roman" w:cs="Times New Roman"/>
          <w:sz w:val="24"/>
          <w:szCs w:val="24"/>
        </w:rPr>
        <w:t>,</w:t>
      </w:r>
      <w:r w:rsidRPr="00AE3DDB" w:rsidR="00D37723">
        <w:rPr>
          <w:rFonts w:ascii="Times New Roman" w:hAnsi="Times New Roman" w:cs="Times New Roman"/>
          <w:sz w:val="24"/>
          <w:szCs w:val="24"/>
        </w:rPr>
        <w:t>“</w:t>
      </w:r>
      <w:r w:rsidRPr="00AE3DDB">
        <w:rPr>
          <w:rFonts w:ascii="Times New Roman" w:hAnsi="Times New Roman" w:cs="Times New Roman"/>
          <w:sz w:val="24"/>
          <w:szCs w:val="24"/>
        </w:rPr>
        <w:t>.</w:t>
      </w:r>
    </w:p>
    <w:p w:rsidR="00FB5703" w:rsidRPr="00AE3DDB" w:rsidP="00466AD8">
      <w:pPr>
        <w:pStyle w:val="ListParagraph"/>
        <w:bidi w:val="0"/>
        <w:rPr>
          <w:rFonts w:ascii="Times New Roman" w:hAnsi="Times New Roman" w:cs="Times New Roman"/>
          <w:sz w:val="24"/>
          <w:szCs w:val="24"/>
        </w:rPr>
      </w:pPr>
    </w:p>
    <w:p w:rsidR="00B7710C" w:rsidP="00E913B2">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V § 44 ods. 1 sa za slová „prispieva ministerstvo“ vkladá slovo „školstva“.</w:t>
      </w:r>
    </w:p>
    <w:p w:rsidR="00B7710C" w:rsidP="00052067">
      <w:pPr>
        <w:pStyle w:val="ListParagraph"/>
        <w:bidi w:val="0"/>
        <w:jc w:val="both"/>
        <w:rPr>
          <w:rFonts w:ascii="Times New Roman" w:hAnsi="Times New Roman" w:cs="Times New Roman"/>
          <w:sz w:val="24"/>
          <w:szCs w:val="24"/>
        </w:rPr>
      </w:pPr>
    </w:p>
    <w:p w:rsidR="00483E6C"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44 ods. 3 písm. c) sa vypúšťajú slová „a Akreditačnej komisie [§ 82 ods. 2 písm. d)]“.</w:t>
      </w:r>
    </w:p>
    <w:p w:rsidR="00483E6C" w:rsidRPr="00AE3DDB" w:rsidP="00483E6C">
      <w:pPr>
        <w:pStyle w:val="ListParagraph"/>
        <w:bidi w:val="0"/>
        <w:rPr>
          <w:rFonts w:ascii="Times New Roman" w:hAnsi="Times New Roman" w:cs="Times New Roman"/>
          <w:sz w:val="24"/>
          <w:szCs w:val="24"/>
        </w:rPr>
      </w:pPr>
    </w:p>
    <w:p w:rsidR="00D12968"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44 ods. 3 sa vypúšťa písmeno j).</w:t>
      </w:r>
    </w:p>
    <w:p w:rsidR="00D12968" w:rsidRPr="00AE3DDB" w:rsidP="00D12968">
      <w:pPr>
        <w:pStyle w:val="ListParagraph"/>
        <w:bidi w:val="0"/>
        <w:rPr>
          <w:rFonts w:ascii="Times New Roman" w:hAnsi="Times New Roman" w:cs="Times New Roman"/>
          <w:sz w:val="24"/>
          <w:szCs w:val="24"/>
        </w:rPr>
      </w:pPr>
    </w:p>
    <w:p w:rsidR="00560DEB"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44 ods. 4 sa vypúšťa</w:t>
      </w:r>
      <w:r w:rsidR="002546D7">
        <w:rPr>
          <w:rFonts w:ascii="Times New Roman" w:hAnsi="Times New Roman" w:cs="Times New Roman"/>
          <w:sz w:val="24"/>
          <w:szCs w:val="24"/>
        </w:rPr>
        <w:t>jú</w:t>
      </w:r>
      <w:r w:rsidRPr="00AE3DDB">
        <w:rPr>
          <w:rFonts w:ascii="Times New Roman" w:hAnsi="Times New Roman" w:cs="Times New Roman"/>
          <w:sz w:val="24"/>
          <w:szCs w:val="24"/>
        </w:rPr>
        <w:t xml:space="preserve"> </w:t>
      </w:r>
      <w:r w:rsidRPr="00AE3DDB" w:rsidR="002546D7">
        <w:rPr>
          <w:rFonts w:ascii="Times New Roman" w:hAnsi="Times New Roman" w:cs="Times New Roman"/>
          <w:sz w:val="24"/>
          <w:szCs w:val="24"/>
        </w:rPr>
        <w:t>písmen</w:t>
      </w:r>
      <w:r w:rsidR="002546D7">
        <w:rPr>
          <w:rFonts w:ascii="Times New Roman" w:hAnsi="Times New Roman" w:cs="Times New Roman"/>
          <w:sz w:val="24"/>
          <w:szCs w:val="24"/>
        </w:rPr>
        <w:t>á</w:t>
      </w:r>
      <w:r w:rsidRPr="00AE3DDB" w:rsidR="002546D7">
        <w:rPr>
          <w:rFonts w:ascii="Times New Roman" w:hAnsi="Times New Roman" w:cs="Times New Roman"/>
          <w:sz w:val="24"/>
          <w:szCs w:val="24"/>
        </w:rPr>
        <w:t xml:space="preserve"> </w:t>
      </w:r>
      <w:r w:rsidRPr="00AE3DDB">
        <w:rPr>
          <w:rFonts w:ascii="Times New Roman" w:hAnsi="Times New Roman" w:cs="Times New Roman"/>
          <w:sz w:val="24"/>
          <w:szCs w:val="24"/>
        </w:rPr>
        <w:t>b)</w:t>
      </w:r>
      <w:r w:rsidR="002546D7">
        <w:rPr>
          <w:rFonts w:ascii="Times New Roman" w:hAnsi="Times New Roman" w:cs="Times New Roman"/>
          <w:sz w:val="24"/>
          <w:szCs w:val="24"/>
        </w:rPr>
        <w:t xml:space="preserve"> a c)</w:t>
      </w:r>
      <w:r w:rsidRPr="00AE3DDB">
        <w:rPr>
          <w:rFonts w:ascii="Times New Roman" w:hAnsi="Times New Roman" w:cs="Times New Roman"/>
          <w:sz w:val="24"/>
          <w:szCs w:val="24"/>
        </w:rPr>
        <w:t>.</w:t>
      </w:r>
    </w:p>
    <w:p w:rsidR="00466AD8" w:rsidRPr="00AE3DDB" w:rsidP="00560DEB">
      <w:pPr>
        <w:pStyle w:val="ListParagraph"/>
        <w:bidi w:val="0"/>
        <w:rPr>
          <w:rFonts w:ascii="Times New Roman" w:hAnsi="Times New Roman" w:cs="Times New Roman"/>
          <w:sz w:val="24"/>
          <w:szCs w:val="24"/>
        </w:rPr>
      </w:pPr>
    </w:p>
    <w:p w:rsidR="00560DEB" w:rsidRPr="00AE3DDB" w:rsidP="00466AD8">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Doterajšie písmená </w:t>
      </w:r>
      <w:r w:rsidR="002546D7">
        <w:rPr>
          <w:rFonts w:ascii="Times New Roman" w:hAnsi="Times New Roman" w:cs="Times New Roman"/>
          <w:sz w:val="24"/>
          <w:szCs w:val="24"/>
        </w:rPr>
        <w:t>d</w:t>
      </w:r>
      <w:r w:rsidRPr="00AE3DDB">
        <w:rPr>
          <w:rFonts w:ascii="Times New Roman" w:hAnsi="Times New Roman" w:cs="Times New Roman"/>
          <w:sz w:val="24"/>
          <w:szCs w:val="24"/>
        </w:rPr>
        <w:t xml:space="preserve">) až r) sa označujú ako písmená b) až </w:t>
      </w:r>
      <w:r w:rsidR="002546D7">
        <w:rPr>
          <w:rFonts w:ascii="Times New Roman" w:hAnsi="Times New Roman" w:cs="Times New Roman"/>
          <w:sz w:val="24"/>
          <w:szCs w:val="24"/>
        </w:rPr>
        <w:t>p</w:t>
      </w:r>
      <w:r w:rsidRPr="00AE3DDB">
        <w:rPr>
          <w:rFonts w:ascii="Times New Roman" w:hAnsi="Times New Roman" w:cs="Times New Roman"/>
          <w:sz w:val="24"/>
          <w:szCs w:val="24"/>
        </w:rPr>
        <w:t>).</w:t>
      </w:r>
    </w:p>
    <w:p w:rsidR="00560DEB" w:rsidRPr="00AE3DDB" w:rsidP="00560DEB">
      <w:pPr>
        <w:pStyle w:val="ListParagraph"/>
        <w:bidi w:val="0"/>
        <w:rPr>
          <w:rFonts w:ascii="Times New Roman" w:hAnsi="Times New Roman" w:cs="Times New Roman"/>
          <w:sz w:val="24"/>
          <w:szCs w:val="24"/>
        </w:rPr>
      </w:pPr>
    </w:p>
    <w:p w:rsidR="00FC52F8"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44 sa za odsek 4 vkladá nový odsek 5, ktorý znie:</w:t>
      </w:r>
    </w:p>
    <w:p w:rsidR="00592914" w:rsidRPr="00AE3DDB" w:rsidP="00592914">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 </w:t>
      </w:r>
      <w:r w:rsidRPr="00AE3DDB" w:rsidR="00FC52F8">
        <w:rPr>
          <w:rFonts w:ascii="Times New Roman" w:hAnsi="Times New Roman" w:cs="Times New Roman"/>
          <w:sz w:val="24"/>
          <w:szCs w:val="24"/>
        </w:rPr>
        <w:t xml:space="preserve">„(5) </w:t>
      </w:r>
      <w:r w:rsidR="00654D12">
        <w:rPr>
          <w:rFonts w:ascii="Times New Roman" w:hAnsi="Times New Roman" w:cs="Times New Roman"/>
          <w:sz w:val="24"/>
          <w:szCs w:val="24"/>
        </w:rPr>
        <w:t>A</w:t>
      </w:r>
      <w:r w:rsidRPr="00AE3DDB" w:rsidR="00654D12">
        <w:rPr>
          <w:rFonts w:ascii="Times New Roman" w:hAnsi="Times New Roman" w:cs="Times New Roman"/>
          <w:sz w:val="24"/>
          <w:szCs w:val="24"/>
        </w:rPr>
        <w:t>k boli zrušené všetky študijné programy policajnej vysokej školy</w:t>
      </w:r>
      <w:r w:rsidR="00654D12">
        <w:rPr>
          <w:rFonts w:ascii="Times New Roman" w:hAnsi="Times New Roman" w:cs="Times New Roman"/>
          <w:sz w:val="24"/>
          <w:szCs w:val="24"/>
        </w:rPr>
        <w:t>,</w:t>
      </w:r>
      <w:r w:rsidRPr="00AE3DDB" w:rsidR="00654D12">
        <w:rPr>
          <w:rFonts w:ascii="Times New Roman" w:hAnsi="Times New Roman" w:cs="Times New Roman"/>
          <w:sz w:val="24"/>
          <w:szCs w:val="24"/>
        </w:rPr>
        <w:t xml:space="preserve"> </w:t>
      </w:r>
      <w:r w:rsidR="00654D12">
        <w:rPr>
          <w:rFonts w:ascii="Times New Roman" w:hAnsi="Times New Roman" w:cs="Times New Roman"/>
          <w:sz w:val="24"/>
          <w:szCs w:val="24"/>
        </w:rPr>
        <w:t>m</w:t>
      </w:r>
      <w:r w:rsidRPr="00AE3DDB" w:rsidR="00FC52F8">
        <w:rPr>
          <w:rFonts w:ascii="Times New Roman" w:hAnsi="Times New Roman" w:cs="Times New Roman"/>
          <w:sz w:val="24"/>
          <w:szCs w:val="24"/>
        </w:rPr>
        <w:t xml:space="preserve">inisterstvo vnútra </w:t>
      </w:r>
      <w:r w:rsidR="00654D12">
        <w:rPr>
          <w:rFonts w:ascii="Times New Roman" w:hAnsi="Times New Roman" w:cs="Times New Roman"/>
          <w:sz w:val="24"/>
          <w:szCs w:val="24"/>
        </w:rPr>
        <w:t>predloží</w:t>
      </w:r>
      <w:r w:rsidRPr="00AE3DDB" w:rsidR="00654D12">
        <w:rPr>
          <w:rFonts w:ascii="Times New Roman" w:hAnsi="Times New Roman" w:cs="Times New Roman"/>
          <w:sz w:val="24"/>
          <w:szCs w:val="24"/>
        </w:rPr>
        <w:t xml:space="preserve"> </w:t>
      </w:r>
      <w:r w:rsidRPr="00AE3DDB" w:rsidR="00FC52F8">
        <w:rPr>
          <w:rFonts w:ascii="Times New Roman" w:hAnsi="Times New Roman" w:cs="Times New Roman"/>
          <w:sz w:val="24"/>
          <w:szCs w:val="24"/>
        </w:rPr>
        <w:t xml:space="preserve">vláde návrh zákona, ktorým má byť policajná vysoká škola zrušená, a to do </w:t>
      </w:r>
      <w:r w:rsidR="00654D12">
        <w:rPr>
          <w:rFonts w:ascii="Times New Roman" w:hAnsi="Times New Roman" w:cs="Times New Roman"/>
          <w:sz w:val="24"/>
          <w:szCs w:val="24"/>
        </w:rPr>
        <w:t>šiestich</w:t>
      </w:r>
      <w:r w:rsidRPr="00AE3DDB" w:rsidR="00654D12">
        <w:rPr>
          <w:rFonts w:ascii="Times New Roman" w:hAnsi="Times New Roman" w:cs="Times New Roman"/>
          <w:sz w:val="24"/>
          <w:szCs w:val="24"/>
        </w:rPr>
        <w:t xml:space="preserve"> </w:t>
      </w:r>
      <w:r w:rsidRPr="00AE3DDB" w:rsidR="00FC52F8">
        <w:rPr>
          <w:rFonts w:ascii="Times New Roman" w:hAnsi="Times New Roman" w:cs="Times New Roman"/>
          <w:sz w:val="24"/>
          <w:szCs w:val="24"/>
        </w:rPr>
        <w:t>mesiacov od</w:t>
      </w:r>
      <w:r w:rsidRPr="00AE3DDB" w:rsidR="006339F9">
        <w:rPr>
          <w:rFonts w:ascii="Times New Roman" w:hAnsi="Times New Roman" w:cs="Times New Roman"/>
          <w:sz w:val="24"/>
          <w:szCs w:val="24"/>
        </w:rPr>
        <w:t>o dňa</w:t>
      </w:r>
      <w:r w:rsidR="0072608D">
        <w:rPr>
          <w:rFonts w:ascii="Times New Roman" w:hAnsi="Times New Roman" w:cs="Times New Roman"/>
          <w:sz w:val="24"/>
          <w:szCs w:val="24"/>
        </w:rPr>
        <w:t>,</w:t>
      </w:r>
      <w:r w:rsidRPr="00AE3DDB" w:rsidR="006339F9">
        <w:rPr>
          <w:rFonts w:ascii="Times New Roman" w:hAnsi="Times New Roman" w:cs="Times New Roman"/>
          <w:sz w:val="24"/>
          <w:szCs w:val="24"/>
        </w:rPr>
        <w:t xml:space="preserve"> </w:t>
      </w:r>
      <w:r w:rsidRPr="00AE3DDB" w:rsidR="00FC52F8">
        <w:rPr>
          <w:rFonts w:ascii="Times New Roman" w:hAnsi="Times New Roman" w:cs="Times New Roman"/>
          <w:sz w:val="24"/>
          <w:szCs w:val="24"/>
        </w:rPr>
        <w:t>kedy túto skutočnosť zistí.“.</w:t>
      </w:r>
    </w:p>
    <w:p w:rsidR="00592914" w:rsidRPr="00AE3DDB" w:rsidP="00592914">
      <w:pPr>
        <w:bidi w:val="0"/>
        <w:jc w:val="both"/>
        <w:rPr>
          <w:rFonts w:ascii="Times New Roman" w:hAnsi="Times New Roman" w:cs="Times New Roman"/>
          <w:sz w:val="24"/>
          <w:szCs w:val="24"/>
        </w:rPr>
      </w:pPr>
    </w:p>
    <w:p w:rsidR="00FC52F8" w:rsidRPr="00AE3DDB" w:rsidP="00592914">
      <w:pPr>
        <w:bidi w:val="0"/>
        <w:jc w:val="both"/>
        <w:rPr>
          <w:rFonts w:ascii="Times New Roman" w:hAnsi="Times New Roman" w:cs="Times New Roman"/>
          <w:sz w:val="24"/>
          <w:szCs w:val="24"/>
        </w:rPr>
      </w:pPr>
      <w:r w:rsidRPr="00AE3DDB">
        <w:rPr>
          <w:rFonts w:ascii="Times New Roman" w:hAnsi="Times New Roman" w:cs="Times New Roman"/>
          <w:sz w:val="24"/>
          <w:szCs w:val="24"/>
        </w:rPr>
        <w:t>Doterajšie odseky 5 až 10 sa označujú ako odseky 6 až 11.</w:t>
      </w:r>
    </w:p>
    <w:p w:rsidR="00592914" w:rsidP="00592914">
      <w:pPr>
        <w:bidi w:val="0"/>
        <w:jc w:val="both"/>
        <w:rPr>
          <w:rFonts w:ascii="Times New Roman" w:hAnsi="Times New Roman" w:cs="Times New Roman"/>
          <w:sz w:val="24"/>
          <w:szCs w:val="24"/>
        </w:rPr>
      </w:pPr>
    </w:p>
    <w:p w:rsidR="00783436" w:rsidP="00E913B2">
      <w:pPr>
        <w:pStyle w:val="ListParagraph"/>
        <w:numPr>
          <w:numId w:val="1"/>
        </w:numPr>
        <w:bidi w:val="0"/>
        <w:jc w:val="both"/>
        <w:rPr>
          <w:rFonts w:ascii="Times New Roman" w:hAnsi="Times New Roman" w:cs="Times New Roman"/>
          <w:sz w:val="24"/>
          <w:szCs w:val="24"/>
        </w:rPr>
      </w:pPr>
      <w:r w:rsidRPr="00783436">
        <w:rPr>
          <w:rFonts w:ascii="Times New Roman" w:hAnsi="Times New Roman" w:cs="Times New Roman"/>
          <w:sz w:val="24"/>
          <w:szCs w:val="24"/>
        </w:rPr>
        <w:t>V § 45 ods. 3 písm. a) sa na konci pripájajú tieto slová: „po predchádzajúcom vyjadrení akademického senátu zdravotníckej vysokej školy; ak sa akademický senát zdravotníckej vysokej školy nevyjadrí do 15 dní od doručenia žiadosti ministra zdravotníctva o vyjadrenie, má sa za to, že vyjadrenie dal“.</w:t>
      </w:r>
    </w:p>
    <w:p w:rsidR="00783436" w:rsidP="00DA2B89">
      <w:pPr>
        <w:pStyle w:val="ListParagraph"/>
        <w:bidi w:val="0"/>
        <w:jc w:val="both"/>
        <w:rPr>
          <w:rFonts w:ascii="Times New Roman" w:hAnsi="Times New Roman" w:cs="Times New Roman"/>
          <w:sz w:val="24"/>
          <w:szCs w:val="24"/>
        </w:rPr>
      </w:pPr>
    </w:p>
    <w:p w:rsidR="00783436" w:rsidP="00E913B2">
      <w:pPr>
        <w:pStyle w:val="ListParagraph"/>
        <w:numPr>
          <w:numId w:val="1"/>
        </w:numPr>
        <w:bidi w:val="0"/>
        <w:jc w:val="both"/>
        <w:rPr>
          <w:rFonts w:ascii="Times New Roman" w:hAnsi="Times New Roman" w:cs="Times New Roman"/>
          <w:sz w:val="24"/>
          <w:szCs w:val="24"/>
        </w:rPr>
      </w:pPr>
      <w:r w:rsidRPr="00783436">
        <w:rPr>
          <w:rFonts w:ascii="Times New Roman" w:hAnsi="Times New Roman" w:cs="Times New Roman"/>
          <w:sz w:val="24"/>
          <w:szCs w:val="24"/>
        </w:rPr>
        <w:t>V § 45 ods. 3 písm. d) sa slová „rektora, vykonávaním funkcie rektora do vymenovania nového rektora niektorého zo zamestnancov zdravotníckej vysokej školy po vyjadrení akademického senátu zdravotníckej vysokej školy“ nahrádzajú slovami „rektora osobu, ktorá vykonáva funkciu rektora do vymenovania nového rektora“.</w:t>
      </w:r>
    </w:p>
    <w:p w:rsidR="00783436" w:rsidRPr="00DA2B89" w:rsidP="00DA2B89">
      <w:pPr>
        <w:pStyle w:val="ListParagraph"/>
        <w:bidi w:val="0"/>
        <w:rPr>
          <w:rFonts w:ascii="Times New Roman" w:hAnsi="Times New Roman" w:cs="Times New Roman"/>
          <w:sz w:val="24"/>
          <w:szCs w:val="24"/>
        </w:rPr>
      </w:pPr>
    </w:p>
    <w:p w:rsidR="00590179"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45 ods. 3 sa vypúšťa písmeno e).</w:t>
      </w:r>
    </w:p>
    <w:p w:rsidR="00590179" w:rsidRPr="00AE3DDB" w:rsidP="007E6BEF">
      <w:pPr>
        <w:pStyle w:val="ListParagraph"/>
        <w:bidi w:val="0"/>
        <w:jc w:val="both"/>
        <w:rPr>
          <w:rFonts w:ascii="Times New Roman" w:hAnsi="Times New Roman" w:cs="Times New Roman"/>
          <w:sz w:val="24"/>
          <w:szCs w:val="24"/>
        </w:rPr>
      </w:pPr>
    </w:p>
    <w:p w:rsidR="00590179"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45 ods. 4 sa vypúšťa</w:t>
      </w:r>
      <w:r w:rsidR="002546D7">
        <w:rPr>
          <w:rFonts w:ascii="Times New Roman" w:hAnsi="Times New Roman" w:cs="Times New Roman"/>
          <w:sz w:val="24"/>
          <w:szCs w:val="24"/>
        </w:rPr>
        <w:t>jú</w:t>
      </w:r>
      <w:r w:rsidRPr="00AE3DDB">
        <w:rPr>
          <w:rFonts w:ascii="Times New Roman" w:hAnsi="Times New Roman" w:cs="Times New Roman"/>
          <w:sz w:val="24"/>
          <w:szCs w:val="24"/>
        </w:rPr>
        <w:t xml:space="preserve"> </w:t>
      </w:r>
      <w:r w:rsidRPr="00AE3DDB" w:rsidR="002546D7">
        <w:rPr>
          <w:rFonts w:ascii="Times New Roman" w:hAnsi="Times New Roman" w:cs="Times New Roman"/>
          <w:sz w:val="24"/>
          <w:szCs w:val="24"/>
        </w:rPr>
        <w:t>písmen</w:t>
      </w:r>
      <w:r w:rsidR="002546D7">
        <w:rPr>
          <w:rFonts w:ascii="Times New Roman" w:hAnsi="Times New Roman" w:cs="Times New Roman"/>
          <w:sz w:val="24"/>
          <w:szCs w:val="24"/>
        </w:rPr>
        <w:t>á</w:t>
      </w:r>
      <w:r w:rsidRPr="00AE3DDB" w:rsidR="002546D7">
        <w:rPr>
          <w:rFonts w:ascii="Times New Roman" w:hAnsi="Times New Roman" w:cs="Times New Roman"/>
          <w:sz w:val="24"/>
          <w:szCs w:val="24"/>
        </w:rPr>
        <w:t xml:space="preserve"> </w:t>
      </w:r>
      <w:r w:rsidR="002546D7">
        <w:rPr>
          <w:rFonts w:ascii="Times New Roman" w:hAnsi="Times New Roman" w:cs="Times New Roman"/>
          <w:sz w:val="24"/>
          <w:szCs w:val="24"/>
        </w:rPr>
        <w:t xml:space="preserve">c) a </w:t>
      </w:r>
      <w:r w:rsidRPr="00AE3DDB">
        <w:rPr>
          <w:rFonts w:ascii="Times New Roman" w:hAnsi="Times New Roman" w:cs="Times New Roman"/>
          <w:sz w:val="24"/>
          <w:szCs w:val="24"/>
        </w:rPr>
        <w:t>d).</w:t>
      </w:r>
    </w:p>
    <w:p w:rsidR="00590179" w:rsidRPr="00AE3DDB" w:rsidP="007E6BEF">
      <w:pPr>
        <w:bidi w:val="0"/>
        <w:jc w:val="both"/>
        <w:rPr>
          <w:rFonts w:ascii="Times New Roman" w:hAnsi="Times New Roman" w:cs="Times New Roman"/>
          <w:sz w:val="24"/>
          <w:szCs w:val="24"/>
        </w:rPr>
      </w:pPr>
    </w:p>
    <w:p w:rsidR="00590179" w:rsidRPr="00AE3DDB" w:rsidP="007E6BEF">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Doterajšie písmená e) až l) sa označujú ako písmená </w:t>
      </w:r>
      <w:r w:rsidR="002546D7">
        <w:rPr>
          <w:rFonts w:ascii="Times New Roman" w:hAnsi="Times New Roman" w:cs="Times New Roman"/>
          <w:sz w:val="24"/>
          <w:szCs w:val="24"/>
        </w:rPr>
        <w:t>c</w:t>
      </w:r>
      <w:r w:rsidRPr="00AE3DDB">
        <w:rPr>
          <w:rFonts w:ascii="Times New Roman" w:hAnsi="Times New Roman" w:cs="Times New Roman"/>
          <w:sz w:val="24"/>
          <w:szCs w:val="24"/>
        </w:rPr>
        <w:t xml:space="preserve">) až </w:t>
      </w:r>
      <w:r w:rsidR="002546D7">
        <w:rPr>
          <w:rFonts w:ascii="Times New Roman" w:hAnsi="Times New Roman" w:cs="Times New Roman"/>
          <w:sz w:val="24"/>
          <w:szCs w:val="24"/>
        </w:rPr>
        <w:t>j</w:t>
      </w:r>
      <w:r w:rsidRPr="00AE3DDB">
        <w:rPr>
          <w:rFonts w:ascii="Times New Roman" w:hAnsi="Times New Roman" w:cs="Times New Roman"/>
          <w:sz w:val="24"/>
          <w:szCs w:val="24"/>
        </w:rPr>
        <w:t>).</w:t>
      </w:r>
    </w:p>
    <w:p w:rsidR="00590179" w:rsidRPr="00AE3DDB" w:rsidP="007E6BEF">
      <w:pPr>
        <w:pStyle w:val="ListParagraph"/>
        <w:bidi w:val="0"/>
        <w:jc w:val="both"/>
        <w:rPr>
          <w:rFonts w:ascii="Times New Roman" w:hAnsi="Times New Roman" w:cs="Times New Roman"/>
          <w:sz w:val="24"/>
          <w:szCs w:val="24"/>
        </w:rPr>
      </w:pPr>
    </w:p>
    <w:p w:rsidR="00734281"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45 sa za odsek 4 vkladá nový odsek 5, ktorý znie:</w:t>
      </w:r>
    </w:p>
    <w:p w:rsidR="00734281" w:rsidRPr="00AE3DDB" w:rsidP="00DA3C0C">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„(5) </w:t>
      </w:r>
      <w:r w:rsidR="00654D12">
        <w:rPr>
          <w:rFonts w:ascii="Times New Roman" w:hAnsi="Times New Roman" w:cs="Times New Roman"/>
          <w:sz w:val="24"/>
          <w:szCs w:val="24"/>
        </w:rPr>
        <w:t>A</w:t>
      </w:r>
      <w:r w:rsidRPr="00AE3DDB" w:rsidR="00654D12">
        <w:rPr>
          <w:rFonts w:ascii="Times New Roman" w:hAnsi="Times New Roman" w:cs="Times New Roman"/>
          <w:sz w:val="24"/>
          <w:szCs w:val="24"/>
        </w:rPr>
        <w:t>k boli zrušené všetky študijné programy zdravotníckej vysokej školy</w:t>
      </w:r>
      <w:r w:rsidR="00654D12">
        <w:rPr>
          <w:rFonts w:ascii="Times New Roman" w:hAnsi="Times New Roman" w:cs="Times New Roman"/>
          <w:sz w:val="24"/>
          <w:szCs w:val="24"/>
        </w:rPr>
        <w:t>,</w:t>
      </w:r>
      <w:r w:rsidRPr="00AE3DDB" w:rsidR="00654D12">
        <w:rPr>
          <w:rFonts w:ascii="Times New Roman" w:hAnsi="Times New Roman" w:cs="Times New Roman"/>
          <w:sz w:val="24"/>
          <w:szCs w:val="24"/>
        </w:rPr>
        <w:t xml:space="preserve"> </w:t>
      </w:r>
      <w:r w:rsidR="00654D12">
        <w:rPr>
          <w:rFonts w:ascii="Times New Roman" w:hAnsi="Times New Roman" w:cs="Times New Roman"/>
          <w:sz w:val="24"/>
          <w:szCs w:val="24"/>
        </w:rPr>
        <w:t>m</w:t>
      </w:r>
      <w:r w:rsidRPr="00AE3DDB">
        <w:rPr>
          <w:rFonts w:ascii="Times New Roman" w:hAnsi="Times New Roman" w:cs="Times New Roman"/>
          <w:sz w:val="24"/>
          <w:szCs w:val="24"/>
        </w:rPr>
        <w:t xml:space="preserve">inisterstvo zdravotníctva </w:t>
      </w:r>
      <w:r w:rsidR="00654D12">
        <w:rPr>
          <w:rFonts w:ascii="Times New Roman" w:hAnsi="Times New Roman" w:cs="Times New Roman"/>
          <w:sz w:val="24"/>
          <w:szCs w:val="24"/>
        </w:rPr>
        <w:t>predloží</w:t>
      </w:r>
      <w:r w:rsidRPr="00AE3DDB" w:rsidR="00654D12">
        <w:rPr>
          <w:rFonts w:ascii="Times New Roman" w:hAnsi="Times New Roman" w:cs="Times New Roman"/>
          <w:sz w:val="24"/>
          <w:szCs w:val="24"/>
        </w:rPr>
        <w:t xml:space="preserve"> </w:t>
      </w:r>
      <w:r w:rsidRPr="00AE3DDB">
        <w:rPr>
          <w:rFonts w:ascii="Times New Roman" w:hAnsi="Times New Roman" w:cs="Times New Roman"/>
          <w:sz w:val="24"/>
          <w:szCs w:val="24"/>
        </w:rPr>
        <w:t xml:space="preserve">vláde návrh zákona, ktorým má byť zdravotnícka vysoká škola zrušená, a to do </w:t>
      </w:r>
      <w:r w:rsidR="00654D12">
        <w:rPr>
          <w:rFonts w:ascii="Times New Roman" w:hAnsi="Times New Roman" w:cs="Times New Roman"/>
          <w:sz w:val="24"/>
          <w:szCs w:val="24"/>
        </w:rPr>
        <w:t>šiestich</w:t>
      </w:r>
      <w:r w:rsidRPr="00AE3DDB" w:rsidR="00654D12">
        <w:rPr>
          <w:rFonts w:ascii="Times New Roman" w:hAnsi="Times New Roman" w:cs="Times New Roman"/>
          <w:sz w:val="24"/>
          <w:szCs w:val="24"/>
        </w:rPr>
        <w:t xml:space="preserve"> </w:t>
      </w:r>
      <w:r w:rsidRPr="00AE3DDB">
        <w:rPr>
          <w:rFonts w:ascii="Times New Roman" w:hAnsi="Times New Roman" w:cs="Times New Roman"/>
          <w:sz w:val="24"/>
          <w:szCs w:val="24"/>
        </w:rPr>
        <w:t>mesiacov od</w:t>
      </w:r>
      <w:r w:rsidRPr="00AE3DDB" w:rsidR="006339F9">
        <w:rPr>
          <w:rFonts w:ascii="Times New Roman" w:hAnsi="Times New Roman" w:cs="Times New Roman"/>
          <w:sz w:val="24"/>
          <w:szCs w:val="24"/>
        </w:rPr>
        <w:t>o dňa</w:t>
      </w:r>
      <w:r w:rsidR="0072608D">
        <w:rPr>
          <w:rFonts w:ascii="Times New Roman" w:hAnsi="Times New Roman" w:cs="Times New Roman"/>
          <w:sz w:val="24"/>
          <w:szCs w:val="24"/>
        </w:rPr>
        <w:t>,</w:t>
      </w:r>
      <w:r w:rsidRPr="00AE3DDB" w:rsidR="006339F9">
        <w:rPr>
          <w:rFonts w:ascii="Times New Roman" w:hAnsi="Times New Roman" w:cs="Times New Roman"/>
          <w:sz w:val="24"/>
          <w:szCs w:val="24"/>
        </w:rPr>
        <w:t xml:space="preserve"> </w:t>
      </w:r>
      <w:r w:rsidRPr="00AE3DDB">
        <w:rPr>
          <w:rFonts w:ascii="Times New Roman" w:hAnsi="Times New Roman" w:cs="Times New Roman"/>
          <w:sz w:val="24"/>
          <w:szCs w:val="24"/>
        </w:rPr>
        <w:t>kedy túto skutočnosť zistí.“.</w:t>
      </w:r>
    </w:p>
    <w:p w:rsidR="00734281" w:rsidRPr="00AE3DDB" w:rsidP="00DA3C0C">
      <w:pPr>
        <w:bidi w:val="0"/>
        <w:jc w:val="both"/>
        <w:rPr>
          <w:rFonts w:ascii="Times New Roman" w:hAnsi="Times New Roman" w:cs="Times New Roman"/>
          <w:sz w:val="24"/>
          <w:szCs w:val="24"/>
        </w:rPr>
      </w:pPr>
    </w:p>
    <w:p w:rsidR="00734281" w:rsidRPr="00AE3DDB" w:rsidP="00DA3C0C">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Doterajšie odseky 5 až </w:t>
      </w:r>
      <w:r w:rsidRPr="00AE3DDB" w:rsidR="001A6419">
        <w:rPr>
          <w:rFonts w:ascii="Times New Roman" w:hAnsi="Times New Roman" w:cs="Times New Roman"/>
          <w:sz w:val="24"/>
          <w:szCs w:val="24"/>
        </w:rPr>
        <w:t xml:space="preserve">7 </w:t>
      </w:r>
      <w:r w:rsidRPr="00AE3DDB">
        <w:rPr>
          <w:rFonts w:ascii="Times New Roman" w:hAnsi="Times New Roman" w:cs="Times New Roman"/>
          <w:sz w:val="24"/>
          <w:szCs w:val="24"/>
        </w:rPr>
        <w:t xml:space="preserve">sa označujú ako odseky 6 až </w:t>
      </w:r>
      <w:r w:rsidRPr="00AE3DDB" w:rsidR="008841C6">
        <w:rPr>
          <w:rFonts w:ascii="Times New Roman" w:hAnsi="Times New Roman" w:cs="Times New Roman"/>
          <w:sz w:val="24"/>
          <w:szCs w:val="24"/>
        </w:rPr>
        <w:t>8</w:t>
      </w:r>
      <w:r w:rsidRPr="00AE3DDB">
        <w:rPr>
          <w:rFonts w:ascii="Times New Roman" w:hAnsi="Times New Roman" w:cs="Times New Roman"/>
          <w:sz w:val="24"/>
          <w:szCs w:val="24"/>
        </w:rPr>
        <w:t>.</w:t>
      </w:r>
    </w:p>
    <w:p w:rsidR="00734281" w:rsidRPr="00AE3DDB" w:rsidP="00DA3C0C">
      <w:pPr>
        <w:pStyle w:val="ListParagraph"/>
        <w:bidi w:val="0"/>
        <w:jc w:val="both"/>
        <w:rPr>
          <w:rFonts w:ascii="Times New Roman" w:hAnsi="Times New Roman" w:cs="Times New Roman"/>
          <w:sz w:val="24"/>
          <w:szCs w:val="24"/>
        </w:rPr>
      </w:pPr>
    </w:p>
    <w:p w:rsidR="00342621" w:rsidP="00E913B2">
      <w:pPr>
        <w:pStyle w:val="ListParagraph"/>
        <w:numPr>
          <w:numId w:val="1"/>
        </w:numPr>
        <w:bidi w:val="0"/>
        <w:jc w:val="both"/>
        <w:rPr>
          <w:rFonts w:ascii="Times New Roman" w:hAnsi="Times New Roman" w:cs="Times New Roman"/>
          <w:sz w:val="24"/>
          <w:szCs w:val="24"/>
        </w:rPr>
      </w:pPr>
      <w:r w:rsidRPr="00342621">
        <w:rPr>
          <w:rFonts w:ascii="Times New Roman" w:hAnsi="Times New Roman" w:cs="Times New Roman"/>
          <w:sz w:val="24"/>
          <w:szCs w:val="24"/>
        </w:rPr>
        <w:t>V § 45 ods. 8 sa slová „g) až i)“ nahrádzajú slovami „a), c), g) až i), n), o) a s), § 10 ods. 2, 5, 6, 9, 11 a 12“ a slová „5 a 10“ sa nahrádzajú číslom „10“.</w:t>
      </w:r>
    </w:p>
    <w:p w:rsidR="00342621" w:rsidP="00342621">
      <w:pPr>
        <w:pStyle w:val="ListParagraph"/>
        <w:bidi w:val="0"/>
        <w:jc w:val="both"/>
        <w:rPr>
          <w:rFonts w:ascii="Times New Roman" w:hAnsi="Times New Roman" w:cs="Times New Roman"/>
          <w:sz w:val="24"/>
          <w:szCs w:val="24"/>
        </w:rPr>
      </w:pPr>
    </w:p>
    <w:p w:rsidR="00633BA0" w:rsidP="00E913B2">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 xml:space="preserve">V § 47 ods. 1 </w:t>
      </w:r>
      <w:r w:rsidRPr="00D36FC9" w:rsidR="00D36FC9">
        <w:rPr>
          <w:rFonts w:ascii="Times New Roman" w:hAnsi="Times New Roman" w:cs="Times New Roman"/>
          <w:sz w:val="24"/>
          <w:szCs w:val="24"/>
        </w:rPr>
        <w:t>sa vypúšťajú slová „Slovenskej republiky (ďalej len „vláda“)</w:t>
      </w:r>
      <w:r w:rsidR="00D36FC9">
        <w:rPr>
          <w:rFonts w:ascii="Times New Roman" w:hAnsi="Times New Roman" w:cs="Times New Roman"/>
          <w:sz w:val="24"/>
          <w:szCs w:val="24"/>
        </w:rPr>
        <w:t>“ a na konci sa pripájajú</w:t>
      </w:r>
      <w:r>
        <w:rPr>
          <w:rFonts w:ascii="Times New Roman" w:hAnsi="Times New Roman" w:cs="Times New Roman"/>
          <w:sz w:val="24"/>
          <w:szCs w:val="24"/>
        </w:rPr>
        <w:t xml:space="preserve"> tieto slová: „podľa osobitného predpisu.</w:t>
      </w:r>
      <w:r w:rsidRPr="007A549B">
        <w:rPr>
          <w:rFonts w:ascii="Times New Roman" w:hAnsi="Times New Roman" w:cs="Times New Roman"/>
          <w:sz w:val="24"/>
          <w:szCs w:val="24"/>
          <w:vertAlign w:val="superscript"/>
        </w:rPr>
        <w:t>20a</w:t>
      </w:r>
      <w:r>
        <w:rPr>
          <w:rFonts w:ascii="Times New Roman" w:hAnsi="Times New Roman" w:cs="Times New Roman"/>
          <w:sz w:val="24"/>
          <w:szCs w:val="24"/>
        </w:rPr>
        <w:t>)“.</w:t>
      </w:r>
    </w:p>
    <w:p w:rsidR="00633BA0" w:rsidP="007A549B">
      <w:pPr>
        <w:pStyle w:val="ListParagraph"/>
        <w:bidi w:val="0"/>
        <w:jc w:val="both"/>
        <w:rPr>
          <w:rFonts w:ascii="Times New Roman" w:hAnsi="Times New Roman" w:cs="Times New Roman"/>
          <w:sz w:val="24"/>
          <w:szCs w:val="24"/>
        </w:rPr>
      </w:pPr>
    </w:p>
    <w:p w:rsidR="00633BA0" w:rsidP="00E913B2">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V § 47 sa vypúšťajú odsek</w:t>
      </w:r>
      <w:r w:rsidR="0072608D">
        <w:rPr>
          <w:rFonts w:ascii="Times New Roman" w:hAnsi="Times New Roman" w:cs="Times New Roman"/>
          <w:sz w:val="24"/>
          <w:szCs w:val="24"/>
        </w:rPr>
        <w:t>y</w:t>
      </w:r>
      <w:r>
        <w:rPr>
          <w:rFonts w:ascii="Times New Roman" w:hAnsi="Times New Roman" w:cs="Times New Roman"/>
          <w:sz w:val="24"/>
          <w:szCs w:val="24"/>
        </w:rPr>
        <w:t xml:space="preserve"> 3 až 12.</w:t>
      </w:r>
    </w:p>
    <w:p w:rsidR="00633BA0" w:rsidP="007A549B">
      <w:pPr>
        <w:bidi w:val="0"/>
        <w:rPr>
          <w:rFonts w:ascii="Times New Roman" w:hAnsi="Times New Roman" w:cs="Times New Roman"/>
          <w:sz w:val="24"/>
          <w:szCs w:val="24"/>
        </w:rPr>
      </w:pPr>
    </w:p>
    <w:p w:rsidR="0072608D" w:rsidP="007A549B">
      <w:pPr>
        <w:bidi w:val="0"/>
        <w:rPr>
          <w:rFonts w:ascii="Times New Roman" w:hAnsi="Times New Roman" w:cs="Times New Roman"/>
          <w:sz w:val="24"/>
          <w:szCs w:val="24"/>
        </w:rPr>
      </w:pPr>
      <w:r>
        <w:rPr>
          <w:rFonts w:ascii="Times New Roman" w:hAnsi="Times New Roman" w:cs="Times New Roman"/>
          <w:sz w:val="24"/>
          <w:szCs w:val="24"/>
        </w:rPr>
        <w:t>Doterajšie odseky 13 až 21 sa označujú ako odseky 3 až 11.</w:t>
      </w:r>
    </w:p>
    <w:p w:rsidR="00633BA0" w:rsidP="007A549B">
      <w:pPr>
        <w:bidi w:val="0"/>
        <w:rPr>
          <w:rFonts w:ascii="Times New Roman" w:hAnsi="Times New Roman" w:cs="Times New Roman"/>
          <w:sz w:val="24"/>
          <w:szCs w:val="24"/>
        </w:rPr>
      </w:pPr>
      <w:r w:rsidRPr="00AE3DDB">
        <w:rPr>
          <w:rFonts w:ascii="Times New Roman" w:hAnsi="Times New Roman" w:cs="Times New Roman"/>
          <w:sz w:val="24"/>
          <w:szCs w:val="24"/>
        </w:rPr>
        <w:t>Poznámka pod čiarou k odkazu 33b sa vypúšťa.</w:t>
      </w:r>
    </w:p>
    <w:p w:rsidR="00633BA0" w:rsidRPr="007A549B" w:rsidP="007A549B">
      <w:pPr>
        <w:bidi w:val="0"/>
        <w:rPr>
          <w:rFonts w:ascii="Times New Roman" w:hAnsi="Times New Roman" w:cs="Times New Roman"/>
          <w:sz w:val="24"/>
          <w:szCs w:val="24"/>
        </w:rPr>
      </w:pPr>
    </w:p>
    <w:p w:rsidR="00FC52F8"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47 ods. </w:t>
      </w:r>
      <w:r w:rsidRPr="00AE3DDB" w:rsidR="00CF5ED5">
        <w:rPr>
          <w:rFonts w:ascii="Times New Roman" w:hAnsi="Times New Roman" w:cs="Times New Roman"/>
          <w:sz w:val="24"/>
          <w:szCs w:val="24"/>
        </w:rPr>
        <w:t>4</w:t>
      </w:r>
      <w:r w:rsidRPr="00AE3DDB">
        <w:rPr>
          <w:rFonts w:ascii="Times New Roman" w:hAnsi="Times New Roman" w:cs="Times New Roman"/>
          <w:sz w:val="24"/>
          <w:szCs w:val="24"/>
        </w:rPr>
        <w:t xml:space="preserve"> sa na konci pripája táto veta: „</w:t>
      </w:r>
      <w:r w:rsidR="00BF40C0">
        <w:rPr>
          <w:rFonts w:ascii="Times New Roman" w:hAnsi="Times New Roman" w:cs="Times New Roman"/>
          <w:sz w:val="24"/>
          <w:szCs w:val="24"/>
        </w:rPr>
        <w:t>A</w:t>
      </w:r>
      <w:r w:rsidRPr="00AE3DDB" w:rsidR="00BF40C0">
        <w:rPr>
          <w:rFonts w:ascii="Times New Roman" w:hAnsi="Times New Roman" w:cs="Times New Roman"/>
          <w:sz w:val="24"/>
          <w:szCs w:val="24"/>
        </w:rPr>
        <w:t xml:space="preserve">k boli zrušené všetky študijné programy súkromnej vysokej školy </w:t>
      </w:r>
      <w:r w:rsidR="00BF40C0">
        <w:rPr>
          <w:rFonts w:ascii="Times New Roman" w:hAnsi="Times New Roman" w:cs="Times New Roman"/>
          <w:sz w:val="24"/>
          <w:szCs w:val="24"/>
        </w:rPr>
        <w:t>m</w:t>
      </w:r>
      <w:r w:rsidRPr="00AE3DDB" w:rsidR="00BF40C0">
        <w:rPr>
          <w:rFonts w:ascii="Times New Roman" w:hAnsi="Times New Roman" w:cs="Times New Roman"/>
          <w:sz w:val="24"/>
          <w:szCs w:val="24"/>
        </w:rPr>
        <w:t xml:space="preserve">inisterstvo </w:t>
      </w:r>
      <w:r w:rsidR="00FA76F3">
        <w:rPr>
          <w:rFonts w:ascii="Times New Roman" w:hAnsi="Times New Roman" w:cs="Times New Roman"/>
          <w:sz w:val="24"/>
          <w:szCs w:val="24"/>
        </w:rPr>
        <w:t xml:space="preserve">školstva </w:t>
      </w:r>
      <w:r w:rsidR="00654D12">
        <w:rPr>
          <w:rFonts w:ascii="Times New Roman" w:hAnsi="Times New Roman" w:cs="Times New Roman"/>
          <w:sz w:val="24"/>
          <w:szCs w:val="24"/>
        </w:rPr>
        <w:t>predloží</w:t>
      </w:r>
      <w:r w:rsidRPr="00AE3DDB" w:rsidR="00654D12">
        <w:rPr>
          <w:rFonts w:ascii="Times New Roman" w:hAnsi="Times New Roman" w:cs="Times New Roman"/>
          <w:sz w:val="24"/>
          <w:szCs w:val="24"/>
        </w:rPr>
        <w:t xml:space="preserve"> </w:t>
      </w:r>
      <w:r w:rsidRPr="00AE3DDB">
        <w:rPr>
          <w:rFonts w:ascii="Times New Roman" w:hAnsi="Times New Roman" w:cs="Times New Roman"/>
          <w:sz w:val="24"/>
          <w:szCs w:val="24"/>
        </w:rPr>
        <w:t xml:space="preserve">vláde návrh na odňatie štátneho súhlasu, a to do </w:t>
      </w:r>
      <w:r w:rsidR="00BF40C0">
        <w:rPr>
          <w:rFonts w:ascii="Times New Roman" w:hAnsi="Times New Roman" w:cs="Times New Roman"/>
          <w:sz w:val="24"/>
          <w:szCs w:val="24"/>
        </w:rPr>
        <w:t>šiestich</w:t>
      </w:r>
      <w:r w:rsidRPr="00AE3DDB" w:rsidR="00BF40C0">
        <w:rPr>
          <w:rFonts w:ascii="Times New Roman" w:hAnsi="Times New Roman" w:cs="Times New Roman"/>
          <w:sz w:val="24"/>
          <w:szCs w:val="24"/>
        </w:rPr>
        <w:t xml:space="preserve"> </w:t>
      </w:r>
      <w:r w:rsidRPr="00AE3DDB">
        <w:rPr>
          <w:rFonts w:ascii="Times New Roman" w:hAnsi="Times New Roman" w:cs="Times New Roman"/>
          <w:sz w:val="24"/>
          <w:szCs w:val="24"/>
        </w:rPr>
        <w:t>mesiacov od</w:t>
      </w:r>
      <w:r w:rsidRPr="00AE3DDB" w:rsidR="006339F9">
        <w:rPr>
          <w:rFonts w:ascii="Times New Roman" w:hAnsi="Times New Roman" w:cs="Times New Roman"/>
          <w:sz w:val="24"/>
          <w:szCs w:val="24"/>
        </w:rPr>
        <w:t>o dňa</w:t>
      </w:r>
      <w:r w:rsidR="0072608D">
        <w:rPr>
          <w:rFonts w:ascii="Times New Roman" w:hAnsi="Times New Roman" w:cs="Times New Roman"/>
          <w:sz w:val="24"/>
          <w:szCs w:val="24"/>
        </w:rPr>
        <w:t>,</w:t>
      </w:r>
      <w:r w:rsidRPr="00AE3DDB" w:rsidR="006339F9">
        <w:rPr>
          <w:rFonts w:ascii="Times New Roman" w:hAnsi="Times New Roman" w:cs="Times New Roman"/>
          <w:sz w:val="24"/>
          <w:szCs w:val="24"/>
        </w:rPr>
        <w:t xml:space="preserve"> </w:t>
      </w:r>
      <w:r w:rsidRPr="00AE3DDB">
        <w:rPr>
          <w:rFonts w:ascii="Times New Roman" w:hAnsi="Times New Roman" w:cs="Times New Roman"/>
          <w:sz w:val="24"/>
          <w:szCs w:val="24"/>
        </w:rPr>
        <w:t>kedy túto skutočnosť zistí.“.</w:t>
      </w:r>
    </w:p>
    <w:p w:rsidR="00E41D4F" w:rsidRPr="00AE3DDB" w:rsidP="00E41D4F">
      <w:pPr>
        <w:pStyle w:val="ListParagraph"/>
        <w:bidi w:val="0"/>
        <w:jc w:val="both"/>
        <w:rPr>
          <w:rFonts w:ascii="Times New Roman" w:hAnsi="Times New Roman" w:cs="Times New Roman"/>
          <w:sz w:val="24"/>
          <w:szCs w:val="24"/>
        </w:rPr>
      </w:pPr>
    </w:p>
    <w:p w:rsidR="00CF5ED5"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47 ods. 7</w:t>
      </w:r>
      <w:r w:rsidRPr="00AE3DDB" w:rsidR="00A06024">
        <w:rPr>
          <w:rFonts w:ascii="Times New Roman" w:hAnsi="Times New Roman" w:cs="Times New Roman"/>
          <w:sz w:val="24"/>
          <w:szCs w:val="24"/>
        </w:rPr>
        <w:t xml:space="preserve"> </w:t>
      </w:r>
      <w:r w:rsidRPr="00AE3DDB">
        <w:rPr>
          <w:rFonts w:ascii="Times New Roman" w:hAnsi="Times New Roman" w:cs="Times New Roman"/>
          <w:sz w:val="24"/>
          <w:szCs w:val="24"/>
        </w:rPr>
        <w:t>sa slová „</w:t>
      </w:r>
      <w:r w:rsidR="00633BA0">
        <w:rPr>
          <w:rFonts w:ascii="Times New Roman" w:hAnsi="Times New Roman" w:cs="Times New Roman"/>
          <w:sz w:val="24"/>
          <w:szCs w:val="24"/>
        </w:rPr>
        <w:t xml:space="preserve">1 až 16, </w:t>
      </w:r>
      <w:r w:rsidRPr="00AE3DDB">
        <w:rPr>
          <w:rFonts w:ascii="Times New Roman" w:hAnsi="Times New Roman" w:cs="Times New Roman"/>
          <w:sz w:val="24"/>
          <w:szCs w:val="24"/>
        </w:rPr>
        <w:t>18 až 21“ nahrádzajú slovami „</w:t>
      </w:r>
      <w:r w:rsidR="00633BA0">
        <w:rPr>
          <w:rFonts w:ascii="Times New Roman" w:hAnsi="Times New Roman" w:cs="Times New Roman"/>
          <w:sz w:val="24"/>
          <w:szCs w:val="24"/>
        </w:rPr>
        <w:t xml:space="preserve">1 až 6 a </w:t>
      </w:r>
      <w:r w:rsidRPr="00AE3DDB">
        <w:rPr>
          <w:rFonts w:ascii="Times New Roman" w:hAnsi="Times New Roman" w:cs="Times New Roman"/>
          <w:sz w:val="24"/>
          <w:szCs w:val="24"/>
        </w:rPr>
        <w:t xml:space="preserve">8 až </w:t>
      </w:r>
      <w:r w:rsidR="00633BA0">
        <w:rPr>
          <w:rFonts w:ascii="Times New Roman" w:hAnsi="Times New Roman" w:cs="Times New Roman"/>
          <w:sz w:val="24"/>
          <w:szCs w:val="24"/>
        </w:rPr>
        <w:t>10</w:t>
      </w:r>
      <w:r w:rsidRPr="00AE3DDB">
        <w:rPr>
          <w:rFonts w:ascii="Times New Roman" w:hAnsi="Times New Roman" w:cs="Times New Roman"/>
          <w:sz w:val="24"/>
          <w:szCs w:val="24"/>
        </w:rPr>
        <w:t>“.</w:t>
      </w:r>
    </w:p>
    <w:p w:rsidR="00FC52F8" w:rsidRPr="00AE3DDB" w:rsidP="00E41D4F">
      <w:pPr>
        <w:pStyle w:val="ListParagraph"/>
        <w:bidi w:val="0"/>
        <w:rPr>
          <w:rFonts w:ascii="Times New Roman" w:hAnsi="Times New Roman" w:cs="Times New Roman"/>
          <w:sz w:val="24"/>
          <w:szCs w:val="24"/>
        </w:rPr>
      </w:pPr>
    </w:p>
    <w:p w:rsidR="00D46E33" w:rsidRPr="00AE3DDB" w:rsidP="00E913B2">
      <w:pPr>
        <w:pStyle w:val="ListParagraph"/>
        <w:numPr>
          <w:numId w:val="1"/>
        </w:numPr>
        <w:bidi w:val="0"/>
        <w:jc w:val="both"/>
        <w:rPr>
          <w:rFonts w:ascii="Times New Roman" w:hAnsi="Times New Roman" w:cs="Times New Roman"/>
          <w:sz w:val="24"/>
          <w:szCs w:val="24"/>
        </w:rPr>
      </w:pPr>
      <w:r w:rsidRPr="00AE3DDB" w:rsidR="007A06F5">
        <w:rPr>
          <w:rFonts w:ascii="Times New Roman" w:hAnsi="Times New Roman" w:cs="Times New Roman"/>
          <w:sz w:val="24"/>
          <w:szCs w:val="24"/>
        </w:rPr>
        <w:t>V § 47 ods</w:t>
      </w:r>
      <w:r w:rsidRPr="00AE3DDB">
        <w:rPr>
          <w:rFonts w:ascii="Times New Roman" w:hAnsi="Times New Roman" w:cs="Times New Roman"/>
          <w:sz w:val="24"/>
          <w:szCs w:val="24"/>
        </w:rPr>
        <w:t>ek</w:t>
      </w:r>
      <w:r w:rsidRPr="00AE3DDB" w:rsidR="00302C22">
        <w:rPr>
          <w:rFonts w:ascii="Times New Roman" w:hAnsi="Times New Roman" w:cs="Times New Roman"/>
          <w:sz w:val="24"/>
          <w:szCs w:val="24"/>
        </w:rPr>
        <w:t>y</w:t>
      </w:r>
      <w:r w:rsidRPr="00AE3DDB" w:rsidR="00CF5ED5">
        <w:rPr>
          <w:rFonts w:ascii="Times New Roman" w:hAnsi="Times New Roman" w:cs="Times New Roman"/>
          <w:sz w:val="24"/>
          <w:szCs w:val="24"/>
        </w:rPr>
        <w:t xml:space="preserve"> 8</w:t>
      </w:r>
      <w:r w:rsidRPr="00AE3DDB" w:rsidR="007A06F5">
        <w:rPr>
          <w:rFonts w:ascii="Times New Roman" w:hAnsi="Times New Roman" w:cs="Times New Roman"/>
          <w:sz w:val="24"/>
          <w:szCs w:val="24"/>
        </w:rPr>
        <w:t xml:space="preserve"> </w:t>
      </w:r>
      <w:r w:rsidRPr="00AE3DDB" w:rsidR="00302C22">
        <w:rPr>
          <w:rFonts w:ascii="Times New Roman" w:hAnsi="Times New Roman" w:cs="Times New Roman"/>
          <w:sz w:val="24"/>
          <w:szCs w:val="24"/>
        </w:rPr>
        <w:t>a </w:t>
      </w:r>
      <w:r w:rsidRPr="00AE3DDB" w:rsidR="00CF5ED5">
        <w:rPr>
          <w:rFonts w:ascii="Times New Roman" w:hAnsi="Times New Roman" w:cs="Times New Roman"/>
          <w:sz w:val="24"/>
          <w:szCs w:val="24"/>
        </w:rPr>
        <w:t>9</w:t>
      </w:r>
      <w:r w:rsidRPr="00AE3DDB" w:rsidR="00302C22">
        <w:rPr>
          <w:rFonts w:ascii="Times New Roman" w:hAnsi="Times New Roman" w:cs="Times New Roman"/>
          <w:sz w:val="24"/>
          <w:szCs w:val="24"/>
        </w:rPr>
        <w:t xml:space="preserve"> </w:t>
      </w:r>
      <w:r w:rsidRPr="00AE3DDB">
        <w:rPr>
          <w:rFonts w:ascii="Times New Roman" w:hAnsi="Times New Roman" w:cs="Times New Roman"/>
          <w:sz w:val="24"/>
          <w:szCs w:val="24"/>
        </w:rPr>
        <w:t>zne</w:t>
      </w:r>
      <w:r w:rsidRPr="00AE3DDB" w:rsidR="00302C22">
        <w:rPr>
          <w:rFonts w:ascii="Times New Roman" w:hAnsi="Times New Roman" w:cs="Times New Roman"/>
          <w:sz w:val="24"/>
          <w:szCs w:val="24"/>
        </w:rPr>
        <w:t>jú</w:t>
      </w:r>
      <w:r w:rsidRPr="00AE3DDB">
        <w:rPr>
          <w:rFonts w:ascii="Times New Roman" w:hAnsi="Times New Roman" w:cs="Times New Roman"/>
          <w:sz w:val="24"/>
          <w:szCs w:val="24"/>
        </w:rPr>
        <w:t>:</w:t>
      </w:r>
    </w:p>
    <w:p w:rsidR="00302C22" w:rsidRPr="00AE3DDB" w:rsidP="00D46E33">
      <w:pPr>
        <w:bidi w:val="0"/>
        <w:jc w:val="both"/>
        <w:rPr>
          <w:rFonts w:ascii="Times New Roman" w:hAnsi="Times New Roman" w:cs="Times New Roman"/>
          <w:sz w:val="24"/>
          <w:szCs w:val="24"/>
        </w:rPr>
      </w:pPr>
      <w:r w:rsidRPr="00AE3DDB" w:rsidR="00D46E33">
        <w:rPr>
          <w:rFonts w:ascii="Times New Roman" w:hAnsi="Times New Roman" w:cs="Times New Roman"/>
          <w:sz w:val="24"/>
          <w:szCs w:val="24"/>
        </w:rPr>
        <w:t>„(</w:t>
      </w:r>
      <w:r w:rsidRPr="00AE3DDB" w:rsidR="00CF5ED5">
        <w:rPr>
          <w:rFonts w:ascii="Times New Roman" w:hAnsi="Times New Roman" w:cs="Times New Roman"/>
          <w:sz w:val="24"/>
          <w:szCs w:val="24"/>
        </w:rPr>
        <w:t>8</w:t>
      </w:r>
      <w:r w:rsidRPr="00AE3DDB" w:rsidR="00D46E33">
        <w:rPr>
          <w:rFonts w:ascii="Times New Roman" w:hAnsi="Times New Roman" w:cs="Times New Roman"/>
          <w:sz w:val="24"/>
          <w:szCs w:val="24"/>
        </w:rPr>
        <w:t xml:space="preserve">) Zmenu názvu súkromnej vysokej školy schvaľuje </w:t>
      </w:r>
      <w:r w:rsidRPr="00AE3DDB" w:rsidR="00B17A9D">
        <w:rPr>
          <w:rFonts w:ascii="Times New Roman" w:hAnsi="Times New Roman" w:cs="Times New Roman"/>
          <w:sz w:val="24"/>
          <w:szCs w:val="24"/>
        </w:rPr>
        <w:t xml:space="preserve">vláda </w:t>
      </w:r>
      <w:r w:rsidRPr="00AE3DDB" w:rsidR="00D46E33">
        <w:rPr>
          <w:rFonts w:ascii="Times New Roman" w:hAnsi="Times New Roman" w:cs="Times New Roman"/>
          <w:sz w:val="24"/>
          <w:szCs w:val="24"/>
        </w:rPr>
        <w:t>na návrh ministerstva</w:t>
      </w:r>
      <w:r w:rsidR="00FA76F3">
        <w:rPr>
          <w:rFonts w:ascii="Times New Roman" w:hAnsi="Times New Roman" w:cs="Times New Roman"/>
          <w:sz w:val="24"/>
          <w:szCs w:val="24"/>
        </w:rPr>
        <w:t xml:space="preserve"> školstva</w:t>
      </w:r>
      <w:r w:rsidRPr="00AE3DDB" w:rsidR="00D46E33">
        <w:rPr>
          <w:rFonts w:ascii="Times New Roman" w:hAnsi="Times New Roman" w:cs="Times New Roman"/>
          <w:sz w:val="24"/>
          <w:szCs w:val="24"/>
        </w:rPr>
        <w:t>.</w:t>
      </w:r>
      <w:r w:rsidRPr="00AE3DDB">
        <w:rPr>
          <w:rFonts w:ascii="Times New Roman" w:hAnsi="Times New Roman" w:cs="Times New Roman"/>
          <w:sz w:val="24"/>
          <w:szCs w:val="24"/>
        </w:rPr>
        <w:t xml:space="preserve"> Ministerstvo </w:t>
      </w:r>
      <w:r w:rsidR="00FA76F3">
        <w:rPr>
          <w:rFonts w:ascii="Times New Roman" w:hAnsi="Times New Roman" w:cs="Times New Roman"/>
          <w:sz w:val="24"/>
          <w:szCs w:val="24"/>
        </w:rPr>
        <w:t xml:space="preserve">školstva </w:t>
      </w:r>
      <w:r w:rsidR="00654D12">
        <w:rPr>
          <w:rFonts w:ascii="Times New Roman" w:hAnsi="Times New Roman" w:cs="Times New Roman"/>
          <w:sz w:val="24"/>
          <w:szCs w:val="24"/>
        </w:rPr>
        <w:t>predloží</w:t>
      </w:r>
      <w:r w:rsidRPr="00AE3DDB" w:rsidR="00654D12">
        <w:rPr>
          <w:rFonts w:ascii="Times New Roman" w:hAnsi="Times New Roman" w:cs="Times New Roman"/>
          <w:sz w:val="24"/>
          <w:szCs w:val="24"/>
        </w:rPr>
        <w:t xml:space="preserve"> </w:t>
      </w:r>
      <w:r w:rsidRPr="00AE3DDB" w:rsidR="00B17A9D">
        <w:rPr>
          <w:rFonts w:ascii="Times New Roman" w:hAnsi="Times New Roman" w:cs="Times New Roman"/>
          <w:sz w:val="24"/>
          <w:szCs w:val="24"/>
        </w:rPr>
        <w:t xml:space="preserve">vláde </w:t>
      </w:r>
      <w:r w:rsidRPr="00AE3DDB">
        <w:rPr>
          <w:rFonts w:ascii="Times New Roman" w:hAnsi="Times New Roman" w:cs="Times New Roman"/>
          <w:sz w:val="24"/>
          <w:szCs w:val="24"/>
        </w:rPr>
        <w:t>návrh do 40 dní odo dňa doručenia žiadosti súkromnej vysokej školy o zmenu názvu.</w:t>
      </w:r>
    </w:p>
    <w:p w:rsidR="00302C22" w:rsidRPr="00AE3DDB" w:rsidP="00D46E33">
      <w:pPr>
        <w:bidi w:val="0"/>
        <w:jc w:val="both"/>
        <w:rPr>
          <w:rFonts w:ascii="Times New Roman" w:hAnsi="Times New Roman" w:cs="Times New Roman"/>
          <w:sz w:val="24"/>
          <w:szCs w:val="24"/>
        </w:rPr>
      </w:pPr>
    </w:p>
    <w:p w:rsidR="007A06F5" w:rsidRPr="00AE3DDB" w:rsidP="00D46E33">
      <w:pPr>
        <w:bidi w:val="0"/>
        <w:jc w:val="both"/>
        <w:rPr>
          <w:rFonts w:ascii="Times New Roman" w:hAnsi="Times New Roman" w:cs="Times New Roman"/>
          <w:sz w:val="24"/>
          <w:szCs w:val="24"/>
        </w:rPr>
      </w:pPr>
      <w:r w:rsidRPr="00AE3DDB" w:rsidR="00302C22">
        <w:rPr>
          <w:rFonts w:ascii="Times New Roman" w:hAnsi="Times New Roman" w:cs="Times New Roman"/>
          <w:sz w:val="24"/>
          <w:szCs w:val="24"/>
        </w:rPr>
        <w:t>(</w:t>
      </w:r>
      <w:r w:rsidRPr="00AE3DDB" w:rsidR="00CF5ED5">
        <w:rPr>
          <w:rFonts w:ascii="Times New Roman" w:hAnsi="Times New Roman" w:cs="Times New Roman"/>
          <w:sz w:val="24"/>
          <w:szCs w:val="24"/>
        </w:rPr>
        <w:t>9</w:t>
      </w:r>
      <w:r w:rsidRPr="00AE3DDB" w:rsidR="00302C22">
        <w:rPr>
          <w:rFonts w:ascii="Times New Roman" w:hAnsi="Times New Roman" w:cs="Times New Roman"/>
          <w:sz w:val="24"/>
          <w:szCs w:val="24"/>
        </w:rPr>
        <w:t xml:space="preserve">) </w:t>
      </w:r>
      <w:r w:rsidRPr="00AE3DDB" w:rsidR="008E040D">
        <w:rPr>
          <w:rFonts w:ascii="Times New Roman" w:hAnsi="Times New Roman" w:cs="Times New Roman"/>
          <w:sz w:val="24"/>
          <w:szCs w:val="24"/>
        </w:rPr>
        <w:t>N</w:t>
      </w:r>
      <w:r w:rsidRPr="00AE3DDB" w:rsidR="00FA28CA">
        <w:rPr>
          <w:rFonts w:ascii="Times New Roman" w:hAnsi="Times New Roman" w:cs="Times New Roman"/>
          <w:sz w:val="24"/>
          <w:szCs w:val="24"/>
        </w:rPr>
        <w:t>áz</w:t>
      </w:r>
      <w:r w:rsidRPr="00AE3DDB" w:rsidR="008E040D">
        <w:rPr>
          <w:rFonts w:ascii="Times New Roman" w:hAnsi="Times New Roman" w:cs="Times New Roman"/>
          <w:sz w:val="24"/>
          <w:szCs w:val="24"/>
        </w:rPr>
        <w:t>o</w:t>
      </w:r>
      <w:r w:rsidRPr="00AE3DDB" w:rsidR="00FA28CA">
        <w:rPr>
          <w:rFonts w:ascii="Times New Roman" w:hAnsi="Times New Roman" w:cs="Times New Roman"/>
          <w:sz w:val="24"/>
          <w:szCs w:val="24"/>
        </w:rPr>
        <w:t xml:space="preserve">v súkromnej vysokej školy </w:t>
      </w:r>
      <w:r w:rsidRPr="00AE3DDB" w:rsidR="008E040D">
        <w:rPr>
          <w:rFonts w:ascii="Times New Roman" w:hAnsi="Times New Roman" w:cs="Times New Roman"/>
          <w:sz w:val="24"/>
          <w:szCs w:val="24"/>
        </w:rPr>
        <w:t xml:space="preserve">môže </w:t>
      </w:r>
      <w:r w:rsidRPr="00AE3DDB" w:rsidR="00FA28CA">
        <w:rPr>
          <w:rFonts w:ascii="Times New Roman" w:hAnsi="Times New Roman" w:cs="Times New Roman"/>
          <w:sz w:val="24"/>
          <w:szCs w:val="24"/>
        </w:rPr>
        <w:t>obsahova</w:t>
      </w:r>
      <w:r w:rsidRPr="00AE3DDB" w:rsidR="008E040D">
        <w:rPr>
          <w:rFonts w:ascii="Times New Roman" w:hAnsi="Times New Roman" w:cs="Times New Roman"/>
          <w:sz w:val="24"/>
          <w:szCs w:val="24"/>
        </w:rPr>
        <w:t>ť</w:t>
      </w:r>
      <w:r w:rsidRPr="00AE3DDB" w:rsidR="00FA28CA">
        <w:rPr>
          <w:rFonts w:ascii="Times New Roman" w:hAnsi="Times New Roman" w:cs="Times New Roman"/>
          <w:sz w:val="24"/>
          <w:szCs w:val="24"/>
        </w:rPr>
        <w:t xml:space="preserve"> slovo „univerzita“ </w:t>
      </w:r>
      <w:r w:rsidRPr="00AE3DDB" w:rsidR="00B17A9D">
        <w:rPr>
          <w:rFonts w:ascii="Times New Roman" w:hAnsi="Times New Roman" w:cs="Times New Roman"/>
          <w:sz w:val="24"/>
          <w:szCs w:val="24"/>
        </w:rPr>
        <w:t xml:space="preserve">alebo </w:t>
      </w:r>
      <w:r w:rsidRPr="00AE3DDB" w:rsidR="00FA28CA">
        <w:rPr>
          <w:rFonts w:ascii="Times New Roman" w:hAnsi="Times New Roman" w:cs="Times New Roman"/>
          <w:sz w:val="24"/>
          <w:szCs w:val="24"/>
        </w:rPr>
        <w:t>z neho odvodené tvary slov</w:t>
      </w:r>
      <w:r w:rsidRPr="00AE3DDB" w:rsidR="00302C22">
        <w:rPr>
          <w:rFonts w:ascii="Times New Roman" w:hAnsi="Times New Roman" w:cs="Times New Roman"/>
          <w:sz w:val="24"/>
          <w:szCs w:val="24"/>
        </w:rPr>
        <w:t>,</w:t>
      </w:r>
      <w:r w:rsidRPr="00AE3DDB" w:rsidR="00FA28CA">
        <w:rPr>
          <w:rFonts w:ascii="Times New Roman" w:hAnsi="Times New Roman" w:cs="Times New Roman"/>
          <w:sz w:val="24"/>
          <w:szCs w:val="24"/>
        </w:rPr>
        <w:t xml:space="preserve"> ak </w:t>
      </w:r>
      <w:r w:rsidRPr="00AE3DDB" w:rsidR="008E040D">
        <w:rPr>
          <w:rFonts w:ascii="Times New Roman" w:hAnsi="Times New Roman" w:cs="Times New Roman"/>
          <w:sz w:val="24"/>
          <w:szCs w:val="24"/>
        </w:rPr>
        <w:t xml:space="preserve">súkromná vysoká škola </w:t>
      </w:r>
      <w:r w:rsidRPr="00AE3DDB" w:rsidR="00E00B87">
        <w:rPr>
          <w:rFonts w:ascii="Times New Roman" w:hAnsi="Times New Roman" w:cs="Times New Roman"/>
          <w:sz w:val="24"/>
          <w:szCs w:val="24"/>
        </w:rPr>
        <w:t xml:space="preserve">má </w:t>
      </w:r>
      <w:r w:rsidRPr="00AE3DDB" w:rsidR="00565328">
        <w:rPr>
          <w:rFonts w:ascii="Times New Roman" w:hAnsi="Times New Roman" w:cs="Times New Roman"/>
          <w:sz w:val="24"/>
          <w:szCs w:val="24"/>
        </w:rPr>
        <w:t>oprávnenie vytvárať, uskutočňovať a upravovať študijné programy t</w:t>
      </w:r>
      <w:r w:rsidRPr="00AE3DDB" w:rsidR="00DC2EAB">
        <w:rPr>
          <w:rFonts w:ascii="Times New Roman" w:hAnsi="Times New Roman" w:cs="Times New Roman"/>
          <w:sz w:val="24"/>
          <w:szCs w:val="24"/>
        </w:rPr>
        <w:t xml:space="preserve">retieho stupňa </w:t>
      </w:r>
      <w:r w:rsidRPr="00AE3DDB" w:rsidR="00E00B87">
        <w:rPr>
          <w:rFonts w:ascii="Times New Roman" w:hAnsi="Times New Roman" w:cs="Times New Roman"/>
          <w:sz w:val="24"/>
          <w:szCs w:val="24"/>
        </w:rPr>
        <w:t xml:space="preserve">najmenej </w:t>
      </w:r>
      <w:r w:rsidRPr="00AE3DDB" w:rsidR="00D71C32">
        <w:rPr>
          <w:rFonts w:ascii="Times New Roman" w:hAnsi="Times New Roman" w:cs="Times New Roman"/>
          <w:sz w:val="24"/>
          <w:szCs w:val="24"/>
        </w:rPr>
        <w:t xml:space="preserve">v </w:t>
      </w:r>
      <w:r w:rsidRPr="00AE3DDB" w:rsidR="00DC2EAB">
        <w:rPr>
          <w:rFonts w:ascii="Times New Roman" w:hAnsi="Times New Roman" w:cs="Times New Roman"/>
          <w:sz w:val="24"/>
          <w:szCs w:val="24"/>
        </w:rPr>
        <w:t>5</w:t>
      </w:r>
      <w:r w:rsidRPr="00AE3DDB" w:rsidR="002619B5">
        <w:rPr>
          <w:rFonts w:ascii="Times New Roman" w:hAnsi="Times New Roman" w:cs="Times New Roman"/>
          <w:sz w:val="24"/>
          <w:szCs w:val="24"/>
        </w:rPr>
        <w:t xml:space="preserve"> </w:t>
      </w:r>
      <w:r w:rsidRPr="00AE3DDB" w:rsidR="00E00B87">
        <w:rPr>
          <w:rFonts w:ascii="Times New Roman" w:hAnsi="Times New Roman" w:cs="Times New Roman"/>
          <w:sz w:val="24"/>
          <w:szCs w:val="24"/>
        </w:rPr>
        <w:t xml:space="preserve">študijných </w:t>
      </w:r>
      <w:r w:rsidRPr="00AE3DDB" w:rsidR="00D71C32">
        <w:rPr>
          <w:rFonts w:ascii="Times New Roman" w:hAnsi="Times New Roman" w:cs="Times New Roman"/>
          <w:sz w:val="24"/>
          <w:szCs w:val="24"/>
        </w:rPr>
        <w:t xml:space="preserve">odboroch </w:t>
      </w:r>
      <w:r w:rsidRPr="00AE3DDB" w:rsidR="00E00B87">
        <w:rPr>
          <w:rFonts w:ascii="Times New Roman" w:hAnsi="Times New Roman" w:cs="Times New Roman"/>
          <w:sz w:val="24"/>
          <w:szCs w:val="24"/>
        </w:rPr>
        <w:t xml:space="preserve">a má ku dňu podania žiadosti o zmenu názvu zapísaných na štúdium najmenej </w:t>
      </w:r>
      <w:r w:rsidRPr="00AE3DDB" w:rsidR="002619B5">
        <w:rPr>
          <w:rFonts w:ascii="Times New Roman" w:hAnsi="Times New Roman" w:cs="Times New Roman"/>
          <w:sz w:val="24"/>
          <w:szCs w:val="24"/>
        </w:rPr>
        <w:t xml:space="preserve">2 000 </w:t>
      </w:r>
      <w:r w:rsidRPr="00AE3DDB" w:rsidR="00E00B87">
        <w:rPr>
          <w:rFonts w:ascii="Times New Roman" w:hAnsi="Times New Roman" w:cs="Times New Roman"/>
          <w:sz w:val="24"/>
          <w:szCs w:val="24"/>
        </w:rPr>
        <w:t>študentov</w:t>
      </w:r>
      <w:r w:rsidRPr="00AE3DDB" w:rsidR="00FA28CA">
        <w:rPr>
          <w:rFonts w:ascii="Times New Roman" w:hAnsi="Times New Roman" w:cs="Times New Roman"/>
          <w:sz w:val="24"/>
          <w:szCs w:val="24"/>
        </w:rPr>
        <w:t>.</w:t>
      </w:r>
      <w:r w:rsidRPr="00AE3DDB" w:rsidR="00302C22">
        <w:rPr>
          <w:rFonts w:ascii="Times New Roman" w:hAnsi="Times New Roman" w:cs="Times New Roman"/>
          <w:sz w:val="24"/>
          <w:szCs w:val="24"/>
        </w:rPr>
        <w:t xml:space="preserve"> Ak súkromná vysoká škola </w:t>
      </w:r>
      <w:r w:rsidRPr="00AE3DDB" w:rsidR="0026232A">
        <w:rPr>
          <w:rFonts w:ascii="Times New Roman" w:hAnsi="Times New Roman" w:cs="Times New Roman"/>
          <w:sz w:val="24"/>
          <w:szCs w:val="24"/>
        </w:rPr>
        <w:t xml:space="preserve">spĺňa </w:t>
      </w:r>
      <w:r w:rsidRPr="00AE3DDB" w:rsidR="00302C22">
        <w:rPr>
          <w:rFonts w:ascii="Times New Roman" w:hAnsi="Times New Roman" w:cs="Times New Roman"/>
          <w:sz w:val="24"/>
          <w:szCs w:val="24"/>
        </w:rPr>
        <w:t>podmienky</w:t>
      </w:r>
      <w:r w:rsidR="00584E36">
        <w:rPr>
          <w:rFonts w:ascii="Times New Roman" w:hAnsi="Times New Roman" w:cs="Times New Roman"/>
          <w:sz w:val="24"/>
          <w:szCs w:val="24"/>
        </w:rPr>
        <w:t xml:space="preserve"> podľa prvej vety</w:t>
      </w:r>
      <w:r w:rsidRPr="00AE3DDB" w:rsidR="00302C22">
        <w:rPr>
          <w:rFonts w:ascii="Times New Roman" w:hAnsi="Times New Roman" w:cs="Times New Roman"/>
          <w:sz w:val="24"/>
          <w:szCs w:val="24"/>
        </w:rPr>
        <w:t xml:space="preserve">, ministerstvo </w:t>
      </w:r>
      <w:r w:rsidR="00FA76F3">
        <w:rPr>
          <w:rFonts w:ascii="Times New Roman" w:hAnsi="Times New Roman" w:cs="Times New Roman"/>
          <w:sz w:val="24"/>
          <w:szCs w:val="24"/>
        </w:rPr>
        <w:t xml:space="preserve">školstva </w:t>
      </w:r>
      <w:r w:rsidR="00654D12">
        <w:rPr>
          <w:rFonts w:ascii="Times New Roman" w:hAnsi="Times New Roman" w:cs="Times New Roman"/>
          <w:sz w:val="24"/>
          <w:szCs w:val="24"/>
        </w:rPr>
        <w:t>predloží</w:t>
      </w:r>
      <w:r w:rsidRPr="00AE3DDB" w:rsidR="00654D12">
        <w:rPr>
          <w:rFonts w:ascii="Times New Roman" w:hAnsi="Times New Roman" w:cs="Times New Roman"/>
          <w:sz w:val="24"/>
          <w:szCs w:val="24"/>
        </w:rPr>
        <w:t xml:space="preserve"> </w:t>
      </w:r>
      <w:r w:rsidRPr="00AE3DDB" w:rsidR="00302C22">
        <w:rPr>
          <w:rFonts w:ascii="Times New Roman" w:hAnsi="Times New Roman" w:cs="Times New Roman"/>
          <w:sz w:val="24"/>
          <w:szCs w:val="24"/>
        </w:rPr>
        <w:t>vláde návrh na súhlas s</w:t>
      </w:r>
      <w:r w:rsidR="0072608D">
        <w:rPr>
          <w:rFonts w:ascii="Times New Roman" w:hAnsi="Times New Roman" w:cs="Times New Roman"/>
          <w:sz w:val="24"/>
          <w:szCs w:val="24"/>
        </w:rPr>
        <w:t>o</w:t>
      </w:r>
      <w:r w:rsidRPr="00AE3DDB" w:rsidR="00C677DE">
        <w:rPr>
          <w:rFonts w:ascii="Times New Roman" w:hAnsi="Times New Roman" w:cs="Times New Roman"/>
          <w:sz w:val="24"/>
          <w:szCs w:val="24"/>
        </w:rPr>
        <w:t xml:space="preserve"> </w:t>
      </w:r>
      <w:r w:rsidRPr="00AE3DDB" w:rsidR="00302C22">
        <w:rPr>
          <w:rFonts w:ascii="Times New Roman" w:hAnsi="Times New Roman" w:cs="Times New Roman"/>
          <w:sz w:val="24"/>
          <w:szCs w:val="24"/>
        </w:rPr>
        <w:t xml:space="preserve">zmenou názvu, inak </w:t>
      </w:r>
      <w:r w:rsidR="00654D12">
        <w:rPr>
          <w:rFonts w:ascii="Times New Roman" w:hAnsi="Times New Roman" w:cs="Times New Roman"/>
          <w:sz w:val="24"/>
          <w:szCs w:val="24"/>
        </w:rPr>
        <w:t>predloží</w:t>
      </w:r>
      <w:r w:rsidRPr="00AE3DDB" w:rsidR="00654D12">
        <w:rPr>
          <w:rFonts w:ascii="Times New Roman" w:hAnsi="Times New Roman" w:cs="Times New Roman"/>
          <w:sz w:val="24"/>
          <w:szCs w:val="24"/>
        </w:rPr>
        <w:t xml:space="preserve"> </w:t>
      </w:r>
      <w:r w:rsidRPr="00AE3DDB" w:rsidR="00302C22">
        <w:rPr>
          <w:rFonts w:ascii="Times New Roman" w:hAnsi="Times New Roman" w:cs="Times New Roman"/>
          <w:sz w:val="24"/>
          <w:szCs w:val="24"/>
        </w:rPr>
        <w:t>vláde návrh na nesúhlas s</w:t>
      </w:r>
      <w:r w:rsidR="0072608D">
        <w:rPr>
          <w:rFonts w:ascii="Times New Roman" w:hAnsi="Times New Roman" w:cs="Times New Roman"/>
          <w:sz w:val="24"/>
          <w:szCs w:val="24"/>
        </w:rPr>
        <w:t>o</w:t>
      </w:r>
      <w:r w:rsidRPr="00AE3DDB" w:rsidR="003E13BB">
        <w:rPr>
          <w:rFonts w:ascii="Times New Roman" w:hAnsi="Times New Roman" w:cs="Times New Roman"/>
          <w:sz w:val="24"/>
          <w:szCs w:val="24"/>
        </w:rPr>
        <w:t xml:space="preserve"> </w:t>
      </w:r>
      <w:r w:rsidRPr="00AE3DDB" w:rsidR="00302C22">
        <w:rPr>
          <w:rFonts w:ascii="Times New Roman" w:hAnsi="Times New Roman" w:cs="Times New Roman"/>
          <w:sz w:val="24"/>
          <w:szCs w:val="24"/>
        </w:rPr>
        <w:t>zmenou názvu.</w:t>
      </w:r>
      <w:r w:rsidRPr="00AE3DDB" w:rsidR="00FA28CA">
        <w:rPr>
          <w:rFonts w:ascii="Times New Roman" w:hAnsi="Times New Roman" w:cs="Times New Roman"/>
          <w:sz w:val="24"/>
          <w:szCs w:val="24"/>
        </w:rPr>
        <w:t>“.</w:t>
      </w:r>
    </w:p>
    <w:p w:rsidR="007A06F5" w:rsidRPr="00AE3DDB" w:rsidP="00CF5ED5">
      <w:pPr>
        <w:bidi w:val="0"/>
        <w:rPr>
          <w:rFonts w:ascii="Times New Roman" w:hAnsi="Times New Roman" w:cs="Times New Roman"/>
          <w:sz w:val="24"/>
          <w:szCs w:val="24"/>
        </w:rPr>
      </w:pPr>
    </w:p>
    <w:p w:rsidR="00F96146"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47 sa vypúšťa odsek </w:t>
      </w:r>
      <w:r w:rsidR="00633BA0">
        <w:rPr>
          <w:rFonts w:ascii="Times New Roman" w:hAnsi="Times New Roman" w:cs="Times New Roman"/>
          <w:sz w:val="24"/>
          <w:szCs w:val="24"/>
        </w:rPr>
        <w:t>1</w:t>
      </w:r>
      <w:r w:rsidRPr="00AE3DDB" w:rsidR="00CF5ED5">
        <w:rPr>
          <w:rFonts w:ascii="Times New Roman" w:hAnsi="Times New Roman" w:cs="Times New Roman"/>
          <w:sz w:val="24"/>
          <w:szCs w:val="24"/>
        </w:rPr>
        <w:t>0</w:t>
      </w:r>
      <w:r w:rsidRPr="00AE3DDB">
        <w:rPr>
          <w:rFonts w:ascii="Times New Roman" w:hAnsi="Times New Roman" w:cs="Times New Roman"/>
          <w:sz w:val="24"/>
          <w:szCs w:val="24"/>
        </w:rPr>
        <w:t>.</w:t>
      </w:r>
    </w:p>
    <w:p w:rsidR="00F96146" w:rsidRPr="00AE3DDB" w:rsidP="00F96146">
      <w:pPr>
        <w:bidi w:val="0"/>
        <w:jc w:val="both"/>
        <w:rPr>
          <w:rFonts w:ascii="Times New Roman" w:hAnsi="Times New Roman" w:cs="Times New Roman"/>
          <w:sz w:val="24"/>
          <w:szCs w:val="24"/>
        </w:rPr>
      </w:pPr>
    </w:p>
    <w:p w:rsidR="00F96146" w:rsidRPr="00AE3DDB" w:rsidP="00F96146">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Doterajší odsek </w:t>
      </w:r>
      <w:r w:rsidR="00633BA0">
        <w:rPr>
          <w:rFonts w:ascii="Times New Roman" w:hAnsi="Times New Roman" w:cs="Times New Roman"/>
          <w:sz w:val="24"/>
          <w:szCs w:val="24"/>
        </w:rPr>
        <w:t>1</w:t>
      </w:r>
      <w:r w:rsidRPr="00AE3DDB" w:rsidR="00633BA0">
        <w:rPr>
          <w:rFonts w:ascii="Times New Roman" w:hAnsi="Times New Roman" w:cs="Times New Roman"/>
          <w:sz w:val="24"/>
          <w:szCs w:val="24"/>
        </w:rPr>
        <w:t xml:space="preserve">1 </w:t>
      </w:r>
      <w:r w:rsidRPr="00AE3DDB" w:rsidR="00CF5ED5">
        <w:rPr>
          <w:rFonts w:ascii="Times New Roman" w:hAnsi="Times New Roman" w:cs="Times New Roman"/>
          <w:sz w:val="24"/>
          <w:szCs w:val="24"/>
        </w:rPr>
        <w:t xml:space="preserve">sa označuje ako odsek </w:t>
      </w:r>
      <w:r w:rsidR="00633BA0">
        <w:rPr>
          <w:rFonts w:ascii="Times New Roman" w:hAnsi="Times New Roman" w:cs="Times New Roman"/>
          <w:sz w:val="24"/>
          <w:szCs w:val="24"/>
        </w:rPr>
        <w:t>1</w:t>
      </w:r>
      <w:r w:rsidRPr="00AE3DDB" w:rsidR="00633BA0">
        <w:rPr>
          <w:rFonts w:ascii="Times New Roman" w:hAnsi="Times New Roman" w:cs="Times New Roman"/>
          <w:sz w:val="24"/>
          <w:szCs w:val="24"/>
        </w:rPr>
        <w:t>0</w:t>
      </w:r>
      <w:r w:rsidRPr="00AE3DDB">
        <w:rPr>
          <w:rFonts w:ascii="Times New Roman" w:hAnsi="Times New Roman" w:cs="Times New Roman"/>
          <w:sz w:val="24"/>
          <w:szCs w:val="24"/>
        </w:rPr>
        <w:t>.</w:t>
      </w:r>
    </w:p>
    <w:p w:rsidR="009C4B10" w:rsidRPr="00AE3DDB" w:rsidP="00565328">
      <w:pPr>
        <w:bidi w:val="0"/>
        <w:jc w:val="both"/>
        <w:rPr>
          <w:rFonts w:ascii="Times New Roman" w:hAnsi="Times New Roman" w:cs="Times New Roman"/>
          <w:sz w:val="24"/>
          <w:szCs w:val="24"/>
        </w:rPr>
      </w:pPr>
    </w:p>
    <w:p w:rsidR="007145F2"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47b ods. 2 písm. a) sa vypúšťajú slová „po predchádzajúcom vyjadrení Akreditačnej komisie [§ 82 ods. 2 písm. d)]“.</w:t>
      </w:r>
    </w:p>
    <w:p w:rsidR="00565328" w:rsidRPr="00AE3DDB" w:rsidP="00565328">
      <w:pPr>
        <w:pStyle w:val="ListParagraph"/>
        <w:bidi w:val="0"/>
        <w:jc w:val="both"/>
        <w:rPr>
          <w:rFonts w:ascii="Times New Roman" w:hAnsi="Times New Roman" w:cs="Times New Roman"/>
          <w:sz w:val="24"/>
          <w:szCs w:val="24"/>
        </w:rPr>
      </w:pPr>
    </w:p>
    <w:p w:rsidR="00200C8A"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47b ods. 2 písm. b) sa slová „b), i), j) a k)“ nahrádzajú slovami „b), c), j), k) a l)“ a slová „f) a g)“ sa nahrádzajú slovami „g) a h)“.</w:t>
      </w:r>
    </w:p>
    <w:p w:rsidR="00200C8A" w:rsidRPr="00AE3DDB" w:rsidP="00200C8A">
      <w:pPr>
        <w:pStyle w:val="ListParagraph"/>
        <w:bidi w:val="0"/>
        <w:rPr>
          <w:rFonts w:ascii="Times New Roman" w:hAnsi="Times New Roman" w:cs="Times New Roman"/>
          <w:sz w:val="24"/>
          <w:szCs w:val="24"/>
        </w:rPr>
      </w:pPr>
    </w:p>
    <w:p w:rsidR="00200C8A"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47b ods. 2 písm. c) sa slová „c) až e)“ nahrádzajú slovami „d) až f)</w:t>
      </w:r>
      <w:r w:rsidRPr="00AE3DDB" w:rsidR="00F23239">
        <w:rPr>
          <w:rFonts w:ascii="Times New Roman" w:hAnsi="Times New Roman" w:cs="Times New Roman"/>
          <w:sz w:val="24"/>
          <w:szCs w:val="24"/>
        </w:rPr>
        <w:t>“</w:t>
      </w:r>
      <w:r w:rsidRPr="00AE3DDB">
        <w:rPr>
          <w:rFonts w:ascii="Times New Roman" w:hAnsi="Times New Roman" w:cs="Times New Roman"/>
          <w:sz w:val="24"/>
          <w:szCs w:val="24"/>
        </w:rPr>
        <w:t>.</w:t>
      </w:r>
    </w:p>
    <w:p w:rsidR="00200C8A" w:rsidRPr="00AE3DDB" w:rsidP="00565328">
      <w:pPr>
        <w:pStyle w:val="ListParagraph"/>
        <w:bidi w:val="0"/>
        <w:jc w:val="both"/>
        <w:rPr>
          <w:rFonts w:ascii="Times New Roman" w:hAnsi="Times New Roman" w:cs="Times New Roman"/>
          <w:sz w:val="24"/>
          <w:szCs w:val="24"/>
        </w:rPr>
      </w:pPr>
    </w:p>
    <w:p w:rsidR="00565328"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47b ods. 2 </w:t>
      </w:r>
      <w:r w:rsidRPr="00AE3DDB" w:rsidR="00384512">
        <w:rPr>
          <w:rFonts w:ascii="Times New Roman" w:hAnsi="Times New Roman" w:cs="Times New Roman"/>
          <w:sz w:val="24"/>
          <w:szCs w:val="24"/>
        </w:rPr>
        <w:t xml:space="preserve">písmená </w:t>
      </w:r>
      <w:r w:rsidRPr="00AE3DDB" w:rsidR="00200C8A">
        <w:rPr>
          <w:rFonts w:ascii="Times New Roman" w:hAnsi="Times New Roman" w:cs="Times New Roman"/>
          <w:sz w:val="24"/>
          <w:szCs w:val="24"/>
        </w:rPr>
        <w:t xml:space="preserve">j) </w:t>
      </w:r>
      <w:r w:rsidRPr="00AE3DDB" w:rsidR="00384512">
        <w:rPr>
          <w:rFonts w:ascii="Times New Roman" w:hAnsi="Times New Roman" w:cs="Times New Roman"/>
          <w:sz w:val="24"/>
          <w:szCs w:val="24"/>
        </w:rPr>
        <w:t>a k) znejú</w:t>
      </w:r>
      <w:r w:rsidRPr="00AE3DDB" w:rsidR="00200C8A">
        <w:rPr>
          <w:rFonts w:ascii="Times New Roman" w:hAnsi="Times New Roman" w:cs="Times New Roman"/>
          <w:sz w:val="24"/>
          <w:szCs w:val="24"/>
        </w:rPr>
        <w:t>:</w:t>
      </w:r>
    </w:p>
    <w:p w:rsidR="00384512" w:rsidRPr="00AE3DDB" w:rsidP="00200C8A">
      <w:pPr>
        <w:bidi w:val="0"/>
        <w:jc w:val="both"/>
        <w:rPr>
          <w:rFonts w:ascii="Times New Roman" w:hAnsi="Times New Roman" w:cs="Times New Roman"/>
          <w:sz w:val="24"/>
          <w:szCs w:val="24"/>
        </w:rPr>
      </w:pPr>
      <w:r w:rsidRPr="00AE3DDB" w:rsidR="00200C8A">
        <w:rPr>
          <w:rFonts w:ascii="Times New Roman" w:hAnsi="Times New Roman" w:cs="Times New Roman"/>
          <w:sz w:val="24"/>
          <w:szCs w:val="24"/>
        </w:rPr>
        <w:t>„</w:t>
      </w:r>
      <w:r w:rsidRPr="00AE3DDB">
        <w:rPr>
          <w:rFonts w:ascii="Times New Roman" w:hAnsi="Times New Roman" w:cs="Times New Roman"/>
          <w:sz w:val="24"/>
          <w:szCs w:val="24"/>
        </w:rPr>
        <w:t>j) schvaľuje podmienky prijatia na štúdium predložené rektorom, ak ich schválenie nepatrí do pôsobnosti akademického senátu fakulty,</w:t>
      </w:r>
    </w:p>
    <w:p w:rsidR="00200C8A" w:rsidRPr="00AE3DDB" w:rsidP="00200C8A">
      <w:pPr>
        <w:bidi w:val="0"/>
        <w:jc w:val="both"/>
        <w:rPr>
          <w:rFonts w:ascii="Times New Roman" w:hAnsi="Times New Roman" w:cs="Times New Roman"/>
          <w:sz w:val="24"/>
          <w:szCs w:val="24"/>
        </w:rPr>
      </w:pPr>
      <w:r w:rsidRPr="00AE3DDB" w:rsidR="00384512">
        <w:rPr>
          <w:rFonts w:ascii="Times New Roman" w:hAnsi="Times New Roman" w:cs="Times New Roman"/>
          <w:sz w:val="24"/>
          <w:szCs w:val="24"/>
        </w:rPr>
        <w:t>k</w:t>
      </w:r>
      <w:r w:rsidRPr="00AE3DDB">
        <w:rPr>
          <w:rFonts w:ascii="Times New Roman" w:hAnsi="Times New Roman" w:cs="Times New Roman"/>
          <w:sz w:val="24"/>
          <w:szCs w:val="24"/>
        </w:rPr>
        <w:t xml:space="preserve">) </w:t>
      </w:r>
      <w:r w:rsidRPr="00AE3DDB" w:rsidR="00277F68">
        <w:rPr>
          <w:rFonts w:ascii="Times New Roman" w:hAnsi="Times New Roman" w:cs="Times New Roman"/>
          <w:sz w:val="24"/>
          <w:szCs w:val="24"/>
        </w:rPr>
        <w:t xml:space="preserve">vyjadruje sa k </w:t>
      </w:r>
      <w:r w:rsidRPr="00AE3DDB">
        <w:rPr>
          <w:rFonts w:ascii="Times New Roman" w:hAnsi="Times New Roman" w:cs="Times New Roman"/>
          <w:sz w:val="24"/>
          <w:szCs w:val="24"/>
        </w:rPr>
        <w:t>návrh</w:t>
      </w:r>
      <w:r w:rsidRPr="00AE3DDB" w:rsidR="00277F68">
        <w:rPr>
          <w:rFonts w:ascii="Times New Roman" w:hAnsi="Times New Roman" w:cs="Times New Roman"/>
          <w:sz w:val="24"/>
          <w:szCs w:val="24"/>
        </w:rPr>
        <w:t>u</w:t>
      </w:r>
      <w:r w:rsidRPr="00AE3DDB">
        <w:rPr>
          <w:rFonts w:ascii="Times New Roman" w:hAnsi="Times New Roman" w:cs="Times New Roman"/>
          <w:sz w:val="24"/>
          <w:szCs w:val="24"/>
        </w:rPr>
        <w:t xml:space="preserve"> vnútorného systému súkromnej vysokej školy na návrh rektora súkromnej vysokej školy</w:t>
      </w:r>
      <w:r w:rsidRPr="00AE3DDB" w:rsidR="00277F68">
        <w:rPr>
          <w:rFonts w:ascii="Times New Roman" w:hAnsi="Times New Roman" w:cs="Times New Roman"/>
          <w:sz w:val="24"/>
          <w:szCs w:val="24"/>
        </w:rPr>
        <w:t xml:space="preserve"> pred jeho </w:t>
      </w:r>
      <w:r w:rsidR="00654D12">
        <w:rPr>
          <w:rFonts w:ascii="Times New Roman" w:hAnsi="Times New Roman" w:cs="Times New Roman"/>
          <w:sz w:val="24"/>
          <w:szCs w:val="24"/>
        </w:rPr>
        <w:t>predložením</w:t>
      </w:r>
      <w:r w:rsidRPr="00AE3DDB" w:rsidR="00654D12">
        <w:rPr>
          <w:rFonts w:ascii="Times New Roman" w:hAnsi="Times New Roman" w:cs="Times New Roman"/>
          <w:sz w:val="24"/>
          <w:szCs w:val="24"/>
        </w:rPr>
        <w:t xml:space="preserve"> </w:t>
      </w:r>
      <w:r w:rsidRPr="00AE3DDB" w:rsidR="00277F68">
        <w:rPr>
          <w:rFonts w:ascii="Times New Roman" w:hAnsi="Times New Roman" w:cs="Times New Roman"/>
          <w:sz w:val="24"/>
          <w:szCs w:val="24"/>
        </w:rPr>
        <w:t>vedeckej rade súkromnej vysokej školy</w:t>
      </w:r>
      <w:r w:rsidRPr="00AE3DDB">
        <w:rPr>
          <w:rFonts w:ascii="Times New Roman" w:hAnsi="Times New Roman" w:cs="Times New Roman"/>
          <w:sz w:val="24"/>
          <w:szCs w:val="24"/>
        </w:rPr>
        <w:t>,“.</w:t>
      </w:r>
    </w:p>
    <w:p w:rsidR="007145F2" w:rsidRPr="00AE3DDB" w:rsidP="007145F2">
      <w:pPr>
        <w:pStyle w:val="ListParagraph"/>
        <w:bidi w:val="0"/>
        <w:jc w:val="both"/>
        <w:rPr>
          <w:rFonts w:ascii="Times New Roman" w:hAnsi="Times New Roman" w:cs="Times New Roman"/>
          <w:sz w:val="24"/>
          <w:szCs w:val="24"/>
        </w:rPr>
      </w:pPr>
    </w:p>
    <w:p w:rsidR="00333F93" w:rsidRPr="00AE3DDB" w:rsidP="007E132E">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47c ods. </w:t>
      </w:r>
      <w:r w:rsidRPr="00AE3DDB" w:rsidR="00F15BF3">
        <w:rPr>
          <w:rFonts w:ascii="Times New Roman" w:hAnsi="Times New Roman" w:cs="Times New Roman"/>
          <w:sz w:val="24"/>
          <w:szCs w:val="24"/>
        </w:rPr>
        <w:t>1</w:t>
      </w:r>
      <w:r w:rsidRPr="00AE3DDB">
        <w:rPr>
          <w:rFonts w:ascii="Times New Roman" w:hAnsi="Times New Roman" w:cs="Times New Roman"/>
          <w:sz w:val="24"/>
          <w:szCs w:val="24"/>
        </w:rPr>
        <w:t xml:space="preserve"> sa </w:t>
      </w:r>
      <w:r w:rsidRPr="00AE3DDB" w:rsidR="00F15BF3">
        <w:rPr>
          <w:rFonts w:ascii="Times New Roman" w:hAnsi="Times New Roman" w:cs="Times New Roman"/>
          <w:sz w:val="24"/>
          <w:szCs w:val="24"/>
        </w:rPr>
        <w:t xml:space="preserve">na konci </w:t>
      </w:r>
      <w:r w:rsidRPr="00D36FC9" w:rsidR="00D36FC9">
        <w:rPr>
          <w:rFonts w:ascii="Times New Roman" w:hAnsi="Times New Roman" w:cs="Times New Roman"/>
          <w:sz w:val="24"/>
          <w:szCs w:val="24"/>
        </w:rPr>
        <w:t>pripájajú tieto vety</w:t>
      </w:r>
      <w:r w:rsidRPr="00AE3DDB" w:rsidR="00F15BF3">
        <w:rPr>
          <w:rFonts w:ascii="Times New Roman" w:hAnsi="Times New Roman" w:cs="Times New Roman"/>
          <w:sz w:val="24"/>
          <w:szCs w:val="24"/>
        </w:rPr>
        <w:t>: „Rektora súkromnej vysokej školy vymenúva a odvoláva na návrh správnej rady súkromnej vysokej školy prezident republiky.</w:t>
      </w:r>
      <w:r w:rsidRPr="00AE3DDB" w:rsidR="007E132E">
        <w:rPr>
          <w:rFonts w:ascii="Times New Roman" w:hAnsi="Times New Roman" w:cs="Times New Roman"/>
          <w:sz w:val="24"/>
          <w:szCs w:val="24"/>
        </w:rPr>
        <w:t xml:space="preserve"> Návrh správnej rady súkromnej vysokej školy </w:t>
      </w:r>
      <w:r w:rsidR="006D2CE0">
        <w:rPr>
          <w:rFonts w:ascii="Times New Roman" w:hAnsi="Times New Roman" w:cs="Times New Roman"/>
          <w:sz w:val="24"/>
          <w:szCs w:val="24"/>
        </w:rPr>
        <w:t>predkladá</w:t>
      </w:r>
      <w:r w:rsidRPr="00AE3DDB" w:rsidR="006D2CE0">
        <w:rPr>
          <w:rFonts w:ascii="Times New Roman" w:hAnsi="Times New Roman" w:cs="Times New Roman"/>
          <w:sz w:val="24"/>
          <w:szCs w:val="24"/>
        </w:rPr>
        <w:t xml:space="preserve"> </w:t>
      </w:r>
      <w:r w:rsidRPr="00AE3DDB" w:rsidR="007E132E">
        <w:rPr>
          <w:rFonts w:ascii="Times New Roman" w:hAnsi="Times New Roman" w:cs="Times New Roman"/>
          <w:sz w:val="24"/>
          <w:szCs w:val="24"/>
        </w:rPr>
        <w:t>prezidentovi republiky minister</w:t>
      </w:r>
      <w:r w:rsidR="00371B59">
        <w:rPr>
          <w:rFonts w:ascii="Times New Roman" w:hAnsi="Times New Roman" w:cs="Times New Roman"/>
          <w:sz w:val="24"/>
          <w:szCs w:val="24"/>
        </w:rPr>
        <w:t xml:space="preserve"> školstva</w:t>
      </w:r>
      <w:r w:rsidR="00BC5A9E">
        <w:rPr>
          <w:rFonts w:ascii="Times New Roman" w:hAnsi="Times New Roman" w:cs="Times New Roman"/>
          <w:sz w:val="24"/>
          <w:szCs w:val="24"/>
        </w:rPr>
        <w:t xml:space="preserve"> </w:t>
      </w:r>
      <w:r w:rsidR="009E1F6B">
        <w:rPr>
          <w:rFonts w:ascii="Times New Roman" w:hAnsi="Times New Roman" w:cs="Times New Roman"/>
          <w:sz w:val="24"/>
          <w:szCs w:val="24"/>
        </w:rPr>
        <w:t>na základe návrhu správnej rady</w:t>
      </w:r>
      <w:r w:rsidRPr="00AE3DDB" w:rsidR="007E132E">
        <w:rPr>
          <w:rFonts w:ascii="Times New Roman" w:hAnsi="Times New Roman" w:cs="Times New Roman"/>
          <w:sz w:val="24"/>
          <w:szCs w:val="24"/>
        </w:rPr>
        <w:t xml:space="preserve"> súkromnej vysokej školy</w:t>
      </w:r>
      <w:r w:rsidR="00E663C6">
        <w:rPr>
          <w:rFonts w:ascii="Times New Roman" w:hAnsi="Times New Roman" w:cs="Times New Roman"/>
          <w:sz w:val="24"/>
          <w:szCs w:val="24"/>
        </w:rPr>
        <w:t xml:space="preserve">; správna rada súkromnej vysokej školy návrh </w:t>
      </w:r>
      <w:r w:rsidR="006D2CE0">
        <w:rPr>
          <w:rFonts w:ascii="Times New Roman" w:hAnsi="Times New Roman" w:cs="Times New Roman"/>
          <w:sz w:val="24"/>
          <w:szCs w:val="24"/>
        </w:rPr>
        <w:t>predloží</w:t>
      </w:r>
      <w:r w:rsidRPr="00AE3DDB" w:rsidR="006D2CE0">
        <w:rPr>
          <w:rFonts w:ascii="Times New Roman" w:hAnsi="Times New Roman" w:cs="Times New Roman"/>
          <w:sz w:val="24"/>
          <w:szCs w:val="24"/>
        </w:rPr>
        <w:t xml:space="preserve"> </w:t>
      </w:r>
      <w:r w:rsidRPr="00AE3DDB" w:rsidR="007E132E">
        <w:rPr>
          <w:rFonts w:ascii="Times New Roman" w:hAnsi="Times New Roman" w:cs="Times New Roman"/>
          <w:sz w:val="24"/>
          <w:szCs w:val="24"/>
        </w:rPr>
        <w:t>do 15 dní od prijatia rozhodnutia</w:t>
      </w:r>
      <w:r w:rsidR="009E1F6B">
        <w:rPr>
          <w:rFonts w:ascii="Times New Roman" w:hAnsi="Times New Roman" w:cs="Times New Roman"/>
          <w:sz w:val="24"/>
          <w:szCs w:val="24"/>
        </w:rPr>
        <w:t>, ktorým návrh kandidáta na rektora potvrdila</w:t>
      </w:r>
      <w:r w:rsidRPr="00AE3DDB" w:rsidR="007E132E">
        <w:rPr>
          <w:rFonts w:ascii="Times New Roman" w:hAnsi="Times New Roman" w:cs="Times New Roman"/>
          <w:sz w:val="24"/>
          <w:szCs w:val="24"/>
        </w:rPr>
        <w:t>.</w:t>
      </w:r>
      <w:r w:rsidRPr="00AE3DDB" w:rsidR="00F15BF3">
        <w:rPr>
          <w:rFonts w:ascii="Times New Roman" w:hAnsi="Times New Roman" w:cs="Times New Roman"/>
          <w:sz w:val="24"/>
          <w:szCs w:val="24"/>
        </w:rPr>
        <w:t>“.</w:t>
      </w:r>
    </w:p>
    <w:p w:rsidR="00333F93" w:rsidRPr="00AE3DDB" w:rsidP="00333F93">
      <w:pPr>
        <w:pStyle w:val="ListParagraph"/>
        <w:bidi w:val="0"/>
        <w:jc w:val="both"/>
        <w:rPr>
          <w:rFonts w:ascii="Times New Roman" w:hAnsi="Times New Roman" w:cs="Times New Roman"/>
          <w:sz w:val="24"/>
          <w:szCs w:val="24"/>
        </w:rPr>
      </w:pPr>
    </w:p>
    <w:p w:rsidR="00200C8A"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48 ods. 1 sa za písmeno a) vkladá nové písmeno b), ktoré znie:</w:t>
      </w:r>
    </w:p>
    <w:p w:rsidR="00200C8A" w:rsidRPr="00AE3DDB" w:rsidP="00200C8A">
      <w:pPr>
        <w:bidi w:val="0"/>
        <w:jc w:val="both"/>
        <w:rPr>
          <w:rFonts w:ascii="Times New Roman" w:hAnsi="Times New Roman" w:cs="Times New Roman"/>
          <w:sz w:val="24"/>
          <w:szCs w:val="24"/>
        </w:rPr>
      </w:pPr>
      <w:r w:rsidRPr="00AE3DDB">
        <w:rPr>
          <w:rFonts w:ascii="Times New Roman" w:hAnsi="Times New Roman" w:cs="Times New Roman"/>
          <w:sz w:val="24"/>
          <w:szCs w:val="24"/>
        </w:rPr>
        <w:t>„b) vnútorný systém súkromnej vysokej školy</w:t>
      </w:r>
      <w:r w:rsidRPr="00AE3DDB" w:rsidR="007E132E">
        <w:rPr>
          <w:rFonts w:ascii="Times New Roman" w:hAnsi="Times New Roman" w:cs="Times New Roman"/>
          <w:sz w:val="24"/>
          <w:szCs w:val="24"/>
        </w:rPr>
        <w:t>, ktorý môže byť upravený viacerými samostatnými vnútornými predpismi</w:t>
      </w:r>
      <w:r w:rsidRPr="00AE3DDB">
        <w:rPr>
          <w:rFonts w:ascii="Times New Roman" w:hAnsi="Times New Roman" w:cs="Times New Roman"/>
          <w:sz w:val="24"/>
          <w:szCs w:val="24"/>
        </w:rPr>
        <w:t>,“.</w:t>
      </w:r>
    </w:p>
    <w:p w:rsidR="00200C8A" w:rsidRPr="00AE3DDB" w:rsidP="00200C8A">
      <w:pPr>
        <w:bidi w:val="0"/>
        <w:jc w:val="both"/>
        <w:rPr>
          <w:rFonts w:ascii="Times New Roman" w:hAnsi="Times New Roman" w:cs="Times New Roman"/>
          <w:sz w:val="24"/>
          <w:szCs w:val="24"/>
        </w:rPr>
      </w:pPr>
    </w:p>
    <w:p w:rsidR="00200C8A" w:rsidRPr="00AE3DDB" w:rsidP="00200C8A">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Doterajšie písmená b) až </w:t>
      </w:r>
      <w:r w:rsidRPr="00AE3DDB" w:rsidR="00E913B2">
        <w:rPr>
          <w:rFonts w:ascii="Times New Roman" w:hAnsi="Times New Roman" w:cs="Times New Roman"/>
          <w:sz w:val="24"/>
          <w:szCs w:val="24"/>
        </w:rPr>
        <w:t>l)</w:t>
      </w:r>
      <w:r w:rsidRPr="00AE3DDB">
        <w:rPr>
          <w:rFonts w:ascii="Times New Roman" w:hAnsi="Times New Roman" w:cs="Times New Roman"/>
          <w:sz w:val="24"/>
          <w:szCs w:val="24"/>
        </w:rPr>
        <w:t xml:space="preserve"> sa označujú ako písmená c) až </w:t>
      </w:r>
      <w:r w:rsidRPr="00AE3DDB" w:rsidR="00E913B2">
        <w:rPr>
          <w:rFonts w:ascii="Times New Roman" w:hAnsi="Times New Roman" w:cs="Times New Roman"/>
          <w:sz w:val="24"/>
          <w:szCs w:val="24"/>
        </w:rPr>
        <w:t>m).</w:t>
      </w:r>
    </w:p>
    <w:p w:rsidR="00200C8A" w:rsidRPr="00AE3DDB" w:rsidP="00200C8A">
      <w:pPr>
        <w:pStyle w:val="ListParagraph"/>
        <w:bidi w:val="0"/>
        <w:rPr>
          <w:rFonts w:ascii="Times New Roman" w:hAnsi="Times New Roman" w:cs="Times New Roman"/>
          <w:sz w:val="24"/>
          <w:szCs w:val="24"/>
        </w:rPr>
      </w:pPr>
    </w:p>
    <w:p w:rsidR="00373654"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49 ods. 1 písm. e) sa slová „Akreditačnej komisii“ nahrádzajú </w:t>
      </w:r>
      <w:r w:rsidR="009D2D27">
        <w:rPr>
          <w:rFonts w:ascii="Times New Roman" w:hAnsi="Times New Roman" w:cs="Times New Roman"/>
          <w:sz w:val="24"/>
          <w:szCs w:val="24"/>
        </w:rPr>
        <w:t>slovom</w:t>
      </w:r>
      <w:r w:rsidRPr="00AE3DDB" w:rsidR="009D2D27">
        <w:rPr>
          <w:rFonts w:ascii="Times New Roman" w:hAnsi="Times New Roman" w:cs="Times New Roman"/>
          <w:sz w:val="24"/>
          <w:szCs w:val="24"/>
        </w:rPr>
        <w:t xml:space="preserve"> </w:t>
      </w:r>
      <w:r w:rsidRPr="00AE3DDB">
        <w:rPr>
          <w:rFonts w:ascii="Times New Roman" w:hAnsi="Times New Roman" w:cs="Times New Roman"/>
          <w:sz w:val="24"/>
          <w:szCs w:val="24"/>
        </w:rPr>
        <w:t>„agentúre“</w:t>
      </w:r>
      <w:r w:rsidR="00A07465">
        <w:rPr>
          <w:rFonts w:ascii="Times New Roman" w:hAnsi="Times New Roman" w:cs="Times New Roman"/>
          <w:sz w:val="24"/>
          <w:szCs w:val="24"/>
        </w:rPr>
        <w:t>, za slovo „informácie“ sa vkladá čiarka a slová „podklady a súčinnosť“</w:t>
      </w:r>
      <w:r w:rsidRPr="00AE3DDB" w:rsidR="0026232A">
        <w:rPr>
          <w:rFonts w:ascii="Times New Roman" w:hAnsi="Times New Roman" w:cs="Times New Roman"/>
          <w:sz w:val="24"/>
          <w:szCs w:val="24"/>
        </w:rPr>
        <w:t xml:space="preserve"> a na konci sa pripájajú tieto slová</w:t>
      </w:r>
      <w:r w:rsidRPr="00AE3DDB" w:rsidR="00497CFF">
        <w:rPr>
          <w:rFonts w:ascii="Times New Roman" w:hAnsi="Times New Roman" w:cs="Times New Roman"/>
          <w:sz w:val="24"/>
          <w:szCs w:val="24"/>
        </w:rPr>
        <w:t>:</w:t>
      </w:r>
      <w:r w:rsidRPr="00AE3DDB" w:rsidR="0026232A">
        <w:rPr>
          <w:rFonts w:ascii="Times New Roman" w:hAnsi="Times New Roman" w:cs="Times New Roman"/>
          <w:sz w:val="24"/>
          <w:szCs w:val="24"/>
        </w:rPr>
        <w:t xml:space="preserve"> „a podľa osobitného predpisu,</w:t>
      </w:r>
      <w:r w:rsidRPr="00AE3DDB" w:rsidR="004C7C32">
        <w:rPr>
          <w:rFonts w:ascii="Times New Roman" w:hAnsi="Times New Roman" w:cs="Times New Roman"/>
          <w:sz w:val="24"/>
          <w:szCs w:val="24"/>
          <w:vertAlign w:val="superscript"/>
        </w:rPr>
        <w:t>20</w:t>
      </w:r>
      <w:r w:rsidRPr="00AE3DDB" w:rsidR="0026232A">
        <w:rPr>
          <w:rFonts w:ascii="Times New Roman" w:hAnsi="Times New Roman" w:cs="Times New Roman"/>
          <w:sz w:val="24"/>
          <w:szCs w:val="24"/>
          <w:vertAlign w:val="superscript"/>
        </w:rPr>
        <w:t>a</w:t>
      </w:r>
      <w:r w:rsidRPr="00AE3DDB" w:rsidR="0026232A">
        <w:rPr>
          <w:rFonts w:ascii="Times New Roman" w:hAnsi="Times New Roman" w:cs="Times New Roman"/>
          <w:sz w:val="24"/>
          <w:szCs w:val="24"/>
        </w:rPr>
        <w:t>)“</w:t>
      </w:r>
      <w:r w:rsidRPr="00AE3DDB">
        <w:rPr>
          <w:rFonts w:ascii="Times New Roman" w:hAnsi="Times New Roman" w:cs="Times New Roman"/>
          <w:sz w:val="24"/>
          <w:szCs w:val="24"/>
        </w:rPr>
        <w:t>.</w:t>
      </w:r>
    </w:p>
    <w:p w:rsidR="003879FB" w:rsidRPr="00AE3DDB" w:rsidP="003879FB">
      <w:pPr>
        <w:bidi w:val="0"/>
        <w:rPr>
          <w:rFonts w:ascii="Times New Roman" w:hAnsi="Times New Roman" w:cs="Times New Roman"/>
          <w:sz w:val="24"/>
          <w:szCs w:val="24"/>
        </w:rPr>
      </w:pPr>
    </w:p>
    <w:p w:rsidR="00E10E5D" w:rsidP="009D2D27">
      <w:pPr>
        <w:pStyle w:val="ListParagraph"/>
        <w:numPr>
          <w:numId w:val="1"/>
        </w:numPr>
        <w:bidi w:val="0"/>
        <w:jc w:val="both"/>
        <w:rPr>
          <w:rFonts w:ascii="Times New Roman" w:hAnsi="Times New Roman" w:cs="Times New Roman"/>
          <w:sz w:val="24"/>
          <w:szCs w:val="24"/>
        </w:rPr>
      </w:pPr>
      <w:r w:rsidRPr="009D2D27" w:rsidR="009D2D27">
        <w:rPr>
          <w:rFonts w:ascii="Times New Roman" w:hAnsi="Times New Roman" w:cs="Times New Roman"/>
          <w:sz w:val="24"/>
          <w:szCs w:val="24"/>
        </w:rPr>
        <w:t>V § 49a ods. 6 sa slová „ministerstvo požiada“ nahrádzajú slovami „ministerstvo školstva požiada“.</w:t>
      </w:r>
    </w:p>
    <w:p w:rsidR="00E10E5D" w:rsidRPr="00052067" w:rsidP="00052067">
      <w:pPr>
        <w:pStyle w:val="ListParagraph"/>
        <w:bidi w:val="0"/>
        <w:rPr>
          <w:rFonts w:ascii="Times New Roman" w:hAnsi="Times New Roman" w:cs="Times New Roman"/>
          <w:sz w:val="24"/>
          <w:szCs w:val="24"/>
        </w:rPr>
      </w:pPr>
    </w:p>
    <w:p w:rsidR="00565328" w:rsidRPr="00AE3DDB" w:rsidP="00133EB7">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49a ods. 12 </w:t>
      </w:r>
      <w:r w:rsidR="00133EB7">
        <w:rPr>
          <w:rFonts w:ascii="Times New Roman" w:hAnsi="Times New Roman" w:cs="Times New Roman"/>
          <w:sz w:val="24"/>
          <w:szCs w:val="24"/>
        </w:rPr>
        <w:t>prvej vete sa slová „</w:t>
      </w:r>
      <w:r w:rsidRPr="00133EB7" w:rsidR="00133EB7">
        <w:rPr>
          <w:rFonts w:ascii="Times New Roman" w:hAnsi="Times New Roman" w:cs="Times New Roman"/>
          <w:sz w:val="24"/>
          <w:szCs w:val="24"/>
        </w:rPr>
        <w:t>§ 74 ods. 3</w:t>
      </w:r>
      <w:r w:rsidR="00133EB7">
        <w:rPr>
          <w:rFonts w:ascii="Times New Roman" w:hAnsi="Times New Roman" w:cs="Times New Roman"/>
          <w:sz w:val="24"/>
          <w:szCs w:val="24"/>
        </w:rPr>
        <w:t xml:space="preserve">“ nahrádzajú slovami „§ 74 ods. 4“ a </w:t>
      </w:r>
      <w:r w:rsidRPr="00AE3DDB" w:rsidR="00BB4546">
        <w:rPr>
          <w:rFonts w:ascii="Times New Roman" w:hAnsi="Times New Roman" w:cs="Times New Roman"/>
          <w:sz w:val="24"/>
          <w:szCs w:val="24"/>
        </w:rPr>
        <w:t xml:space="preserve">vypúšťa </w:t>
      </w:r>
      <w:r w:rsidR="00133EB7">
        <w:rPr>
          <w:rFonts w:ascii="Times New Roman" w:hAnsi="Times New Roman" w:cs="Times New Roman"/>
          <w:sz w:val="24"/>
          <w:szCs w:val="24"/>
        </w:rPr>
        <w:t xml:space="preserve">sa </w:t>
      </w:r>
      <w:r w:rsidRPr="00AE3DDB" w:rsidR="007342EF">
        <w:rPr>
          <w:rFonts w:ascii="Times New Roman" w:hAnsi="Times New Roman" w:cs="Times New Roman"/>
          <w:sz w:val="24"/>
          <w:szCs w:val="24"/>
        </w:rPr>
        <w:t xml:space="preserve">štvrtá </w:t>
      </w:r>
      <w:r w:rsidRPr="00AE3DDB" w:rsidR="00BB4546">
        <w:rPr>
          <w:rFonts w:ascii="Times New Roman" w:hAnsi="Times New Roman" w:cs="Times New Roman"/>
          <w:sz w:val="24"/>
          <w:szCs w:val="24"/>
        </w:rPr>
        <w:t>veta</w:t>
      </w:r>
      <w:r w:rsidRPr="00AE3DDB">
        <w:rPr>
          <w:rFonts w:ascii="Times New Roman" w:hAnsi="Times New Roman" w:cs="Times New Roman"/>
          <w:sz w:val="24"/>
          <w:szCs w:val="24"/>
        </w:rPr>
        <w:t>.</w:t>
      </w:r>
    </w:p>
    <w:p w:rsidR="00706343" w:rsidRPr="00AE3DDB" w:rsidP="00706343">
      <w:pPr>
        <w:pStyle w:val="ListParagraph"/>
        <w:bidi w:val="0"/>
        <w:rPr>
          <w:rFonts w:ascii="Times New Roman" w:hAnsi="Times New Roman" w:cs="Times New Roman"/>
          <w:sz w:val="24"/>
          <w:szCs w:val="24"/>
        </w:rPr>
      </w:pPr>
    </w:p>
    <w:p w:rsidR="00706343"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49b ods. 1 písm. d) sa slová „a Akreditačnej komisii na ich“ nahrádzajú slovami „na jeho“</w:t>
      </w:r>
      <w:r w:rsidRPr="00AE3DDB" w:rsidR="00E84B54">
        <w:rPr>
          <w:rFonts w:ascii="Times New Roman" w:hAnsi="Times New Roman" w:cs="Times New Roman"/>
          <w:sz w:val="24"/>
          <w:szCs w:val="24"/>
        </w:rPr>
        <w:t xml:space="preserve"> a slov</w:t>
      </w:r>
      <w:r w:rsidRPr="00AE3DDB" w:rsidR="008068B9">
        <w:rPr>
          <w:rFonts w:ascii="Times New Roman" w:hAnsi="Times New Roman" w:cs="Times New Roman"/>
          <w:sz w:val="24"/>
          <w:szCs w:val="24"/>
        </w:rPr>
        <w:t>o</w:t>
      </w:r>
      <w:r w:rsidRPr="00AE3DDB" w:rsidR="00E84B54">
        <w:rPr>
          <w:rFonts w:ascii="Times New Roman" w:hAnsi="Times New Roman" w:cs="Times New Roman"/>
          <w:sz w:val="24"/>
          <w:szCs w:val="24"/>
        </w:rPr>
        <w:t xml:space="preserve"> „ich“ </w:t>
      </w:r>
      <w:r w:rsidR="002A3021">
        <w:rPr>
          <w:rFonts w:ascii="Times New Roman" w:hAnsi="Times New Roman" w:cs="Times New Roman"/>
          <w:sz w:val="24"/>
          <w:szCs w:val="24"/>
        </w:rPr>
        <w:t xml:space="preserve">sa nahrádza </w:t>
      </w:r>
      <w:r w:rsidRPr="00AE3DDB" w:rsidR="00E84B54">
        <w:rPr>
          <w:rFonts w:ascii="Times New Roman" w:hAnsi="Times New Roman" w:cs="Times New Roman"/>
          <w:sz w:val="24"/>
          <w:szCs w:val="24"/>
        </w:rPr>
        <w:t>slov</w:t>
      </w:r>
      <w:r w:rsidRPr="00AE3DDB" w:rsidR="008068B9">
        <w:rPr>
          <w:rFonts w:ascii="Times New Roman" w:hAnsi="Times New Roman" w:cs="Times New Roman"/>
          <w:sz w:val="24"/>
          <w:szCs w:val="24"/>
        </w:rPr>
        <w:t>o</w:t>
      </w:r>
      <w:r w:rsidRPr="00AE3DDB" w:rsidR="00E84B54">
        <w:rPr>
          <w:rFonts w:ascii="Times New Roman" w:hAnsi="Times New Roman" w:cs="Times New Roman"/>
          <w:sz w:val="24"/>
          <w:szCs w:val="24"/>
        </w:rPr>
        <w:t>m „jeho“</w:t>
      </w:r>
      <w:r w:rsidRPr="00AE3DDB">
        <w:rPr>
          <w:rFonts w:ascii="Times New Roman" w:hAnsi="Times New Roman" w:cs="Times New Roman"/>
          <w:sz w:val="24"/>
          <w:szCs w:val="24"/>
        </w:rPr>
        <w:t>.</w:t>
      </w:r>
    </w:p>
    <w:p w:rsidR="0025432B" w:rsidRPr="00AE3DDB" w:rsidP="0028669F">
      <w:pPr>
        <w:pStyle w:val="ListParagraph"/>
        <w:bidi w:val="0"/>
        <w:jc w:val="both"/>
        <w:rPr>
          <w:rFonts w:ascii="Times New Roman" w:hAnsi="Times New Roman" w:cs="Times New Roman"/>
          <w:sz w:val="24"/>
          <w:szCs w:val="24"/>
        </w:rPr>
      </w:pPr>
    </w:p>
    <w:p w:rsidR="00342621" w:rsidP="00036C97">
      <w:pPr>
        <w:pStyle w:val="ListParagraph"/>
        <w:numPr>
          <w:numId w:val="1"/>
        </w:numPr>
        <w:bidi w:val="0"/>
        <w:jc w:val="both"/>
        <w:rPr>
          <w:rFonts w:ascii="Times New Roman" w:hAnsi="Times New Roman" w:cs="Times New Roman"/>
          <w:sz w:val="24"/>
          <w:szCs w:val="24"/>
        </w:rPr>
      </w:pPr>
      <w:r w:rsidRPr="00342621">
        <w:rPr>
          <w:rFonts w:ascii="Times New Roman" w:hAnsi="Times New Roman" w:cs="Times New Roman"/>
          <w:sz w:val="24"/>
          <w:szCs w:val="24"/>
        </w:rPr>
        <w:t>V § 49b sa vypúšťa odsek 5.</w:t>
      </w:r>
    </w:p>
    <w:p w:rsidR="00342621" w:rsidRPr="00DA2B89" w:rsidP="00DA2B89">
      <w:pPr>
        <w:pStyle w:val="ListParagraph"/>
        <w:bidi w:val="0"/>
        <w:rPr>
          <w:rFonts w:ascii="Times New Roman" w:hAnsi="Times New Roman" w:cs="Times New Roman"/>
          <w:sz w:val="24"/>
          <w:szCs w:val="24"/>
        </w:rPr>
      </w:pPr>
    </w:p>
    <w:p w:rsidR="00036C97" w:rsidP="00036C97">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V § 50 ods. 2 sa slová „</w:t>
      </w:r>
      <w:r w:rsidRPr="00036C97">
        <w:rPr>
          <w:rFonts w:ascii="Times New Roman" w:hAnsi="Times New Roman" w:cs="Times New Roman"/>
          <w:sz w:val="24"/>
          <w:szCs w:val="24"/>
        </w:rPr>
        <w:t>schopností a</w:t>
      </w:r>
      <w:r>
        <w:rPr>
          <w:rFonts w:ascii="Times New Roman" w:hAnsi="Times New Roman" w:cs="Times New Roman"/>
          <w:sz w:val="24"/>
          <w:szCs w:val="24"/>
        </w:rPr>
        <w:t> </w:t>
      </w:r>
      <w:r w:rsidRPr="00036C97">
        <w:rPr>
          <w:rFonts w:ascii="Times New Roman" w:hAnsi="Times New Roman" w:cs="Times New Roman"/>
          <w:sz w:val="24"/>
          <w:szCs w:val="24"/>
        </w:rPr>
        <w:t>zručností</w:t>
      </w:r>
      <w:r>
        <w:rPr>
          <w:rFonts w:ascii="Times New Roman" w:hAnsi="Times New Roman" w:cs="Times New Roman"/>
          <w:sz w:val="24"/>
          <w:szCs w:val="24"/>
        </w:rPr>
        <w:t>“ nahrádzajú slovami „zručností a kompetencií“.</w:t>
      </w:r>
    </w:p>
    <w:p w:rsidR="00036C97" w:rsidP="00036C97">
      <w:pPr>
        <w:pStyle w:val="ListParagraph"/>
        <w:bidi w:val="0"/>
        <w:jc w:val="both"/>
        <w:rPr>
          <w:rFonts w:ascii="Times New Roman" w:hAnsi="Times New Roman" w:cs="Times New Roman"/>
          <w:sz w:val="24"/>
          <w:szCs w:val="24"/>
        </w:rPr>
      </w:pPr>
    </w:p>
    <w:p w:rsidR="00DB083A" w:rsidRPr="00AE3DDB" w:rsidP="0025432B">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50 odseky </w:t>
      </w:r>
      <w:r w:rsidR="0072608D">
        <w:rPr>
          <w:rFonts w:ascii="Times New Roman" w:hAnsi="Times New Roman" w:cs="Times New Roman"/>
          <w:sz w:val="24"/>
          <w:szCs w:val="24"/>
        </w:rPr>
        <w:t>3</w:t>
      </w:r>
      <w:r w:rsidRPr="00AE3DDB" w:rsidR="0072608D">
        <w:rPr>
          <w:rFonts w:ascii="Times New Roman" w:hAnsi="Times New Roman" w:cs="Times New Roman"/>
          <w:sz w:val="24"/>
          <w:szCs w:val="24"/>
        </w:rPr>
        <w:t xml:space="preserve"> </w:t>
      </w:r>
      <w:r w:rsidRPr="00AE3DDB">
        <w:rPr>
          <w:rFonts w:ascii="Times New Roman" w:hAnsi="Times New Roman" w:cs="Times New Roman"/>
          <w:sz w:val="24"/>
          <w:szCs w:val="24"/>
        </w:rPr>
        <w:t>a</w:t>
      </w:r>
      <w:r w:rsidRPr="00AE3DDB" w:rsidR="002B17EC">
        <w:rPr>
          <w:rFonts w:ascii="Times New Roman" w:hAnsi="Times New Roman" w:cs="Times New Roman"/>
          <w:sz w:val="24"/>
          <w:szCs w:val="24"/>
        </w:rPr>
        <w:t>ž</w:t>
      </w:r>
      <w:r w:rsidRPr="00AE3DDB">
        <w:rPr>
          <w:rFonts w:ascii="Times New Roman" w:hAnsi="Times New Roman" w:cs="Times New Roman"/>
          <w:sz w:val="24"/>
          <w:szCs w:val="24"/>
        </w:rPr>
        <w:t> </w:t>
      </w:r>
      <w:r w:rsidR="00342621">
        <w:rPr>
          <w:rFonts w:ascii="Times New Roman" w:hAnsi="Times New Roman" w:cs="Times New Roman"/>
          <w:sz w:val="24"/>
          <w:szCs w:val="24"/>
        </w:rPr>
        <w:t>5</w:t>
      </w:r>
      <w:r w:rsidRPr="00AE3DDB" w:rsidR="002B17EC">
        <w:rPr>
          <w:rFonts w:ascii="Times New Roman" w:hAnsi="Times New Roman" w:cs="Times New Roman"/>
          <w:sz w:val="24"/>
          <w:szCs w:val="24"/>
        </w:rPr>
        <w:t xml:space="preserve"> </w:t>
      </w:r>
      <w:r w:rsidRPr="00AE3DDB">
        <w:rPr>
          <w:rFonts w:ascii="Times New Roman" w:hAnsi="Times New Roman" w:cs="Times New Roman"/>
          <w:sz w:val="24"/>
          <w:szCs w:val="24"/>
        </w:rPr>
        <w:t>znejú:</w:t>
      </w:r>
    </w:p>
    <w:p w:rsidR="0072608D" w:rsidP="00F56027">
      <w:pPr>
        <w:bidi w:val="0"/>
        <w:jc w:val="both"/>
        <w:rPr>
          <w:rFonts w:ascii="Times New Roman" w:hAnsi="Times New Roman" w:cs="Times New Roman"/>
          <w:sz w:val="24"/>
          <w:szCs w:val="24"/>
        </w:rPr>
      </w:pPr>
      <w:r w:rsidRPr="00AE3DDB" w:rsidR="00DB083A">
        <w:rPr>
          <w:rFonts w:ascii="Times New Roman" w:hAnsi="Times New Roman" w:cs="Times New Roman"/>
          <w:sz w:val="24"/>
          <w:szCs w:val="24"/>
        </w:rPr>
        <w:t>„</w:t>
      </w:r>
      <w:r>
        <w:rPr>
          <w:rFonts w:ascii="Times New Roman" w:hAnsi="Times New Roman" w:cs="Times New Roman"/>
          <w:sz w:val="24"/>
          <w:szCs w:val="24"/>
        </w:rPr>
        <w:t xml:space="preserve">(3) </w:t>
      </w:r>
      <w:r w:rsidRPr="0072608D">
        <w:rPr>
          <w:rFonts w:ascii="Times New Roman" w:hAnsi="Times New Roman" w:cs="Times New Roman"/>
          <w:sz w:val="24"/>
          <w:szCs w:val="24"/>
        </w:rPr>
        <w:t xml:space="preserve">Ministerstvo </w:t>
      </w:r>
      <w:r>
        <w:rPr>
          <w:rFonts w:ascii="Times New Roman" w:hAnsi="Times New Roman" w:cs="Times New Roman"/>
          <w:sz w:val="24"/>
          <w:szCs w:val="24"/>
        </w:rPr>
        <w:t xml:space="preserve">školstva </w:t>
      </w:r>
      <w:r w:rsidRPr="0072608D">
        <w:rPr>
          <w:rFonts w:ascii="Times New Roman" w:hAnsi="Times New Roman" w:cs="Times New Roman"/>
          <w:sz w:val="24"/>
          <w:szCs w:val="24"/>
        </w:rPr>
        <w:t>vydáva sústavu študijných odborov Slovenskej republiky (ďalej len „sústava študijných odborov</w:t>
      </w:r>
      <w:r>
        <w:rPr>
          <w:rFonts w:ascii="Times New Roman" w:hAnsi="Times New Roman" w:cs="Times New Roman"/>
          <w:sz w:val="24"/>
          <w:szCs w:val="24"/>
        </w:rPr>
        <w:t>“</w:t>
      </w:r>
      <w:r w:rsidRPr="0072608D">
        <w:rPr>
          <w:rFonts w:ascii="Times New Roman" w:hAnsi="Times New Roman" w:cs="Times New Roman"/>
          <w:sz w:val="24"/>
          <w:szCs w:val="24"/>
        </w:rPr>
        <w:t>)</w:t>
      </w:r>
      <w:r>
        <w:rPr>
          <w:rFonts w:ascii="Times New Roman" w:hAnsi="Times New Roman" w:cs="Times New Roman"/>
          <w:sz w:val="24"/>
          <w:szCs w:val="24"/>
        </w:rPr>
        <w:t xml:space="preserve"> všeobecne záväzným právnym predpisom</w:t>
      </w:r>
      <w:r w:rsidR="002546D7">
        <w:rPr>
          <w:rFonts w:ascii="Times New Roman" w:hAnsi="Times New Roman" w:cs="Times New Roman"/>
          <w:sz w:val="24"/>
          <w:szCs w:val="24"/>
        </w:rPr>
        <w:t xml:space="preserve"> po dohode s ministerstvom obrany, ministerstvom vnútra a ministerstvom zdravotníctva</w:t>
      </w:r>
      <w:r w:rsidRPr="0072608D">
        <w:rPr>
          <w:rFonts w:ascii="Times New Roman" w:hAnsi="Times New Roman" w:cs="Times New Roman"/>
          <w:sz w:val="24"/>
          <w:szCs w:val="24"/>
        </w:rPr>
        <w:t>. Sústava študijných odborov obsahuje študijné odbory, v ktorých môžu vysoké školy v Slovenskej republike poskytovať vysokoškolské vzdelávanie</w:t>
      </w:r>
      <w:r>
        <w:rPr>
          <w:rFonts w:ascii="Times New Roman" w:hAnsi="Times New Roman" w:cs="Times New Roman"/>
          <w:sz w:val="24"/>
          <w:szCs w:val="24"/>
        </w:rPr>
        <w:t>, a ich opisy</w:t>
      </w:r>
      <w:r w:rsidRPr="0072608D">
        <w:rPr>
          <w:rFonts w:ascii="Times New Roman" w:hAnsi="Times New Roman" w:cs="Times New Roman"/>
          <w:sz w:val="24"/>
          <w:szCs w:val="24"/>
        </w:rPr>
        <w:t>.</w:t>
      </w:r>
    </w:p>
    <w:p w:rsidR="0072608D" w:rsidP="00F56027">
      <w:pPr>
        <w:bidi w:val="0"/>
        <w:jc w:val="both"/>
        <w:rPr>
          <w:rFonts w:ascii="Times New Roman" w:hAnsi="Times New Roman" w:cs="Times New Roman"/>
          <w:sz w:val="24"/>
          <w:szCs w:val="24"/>
        </w:rPr>
      </w:pPr>
    </w:p>
    <w:p w:rsidR="00DB083A" w:rsidRPr="00AE3DDB" w:rsidP="00F56027">
      <w:pPr>
        <w:bidi w:val="0"/>
        <w:jc w:val="both"/>
        <w:rPr>
          <w:rFonts w:ascii="Times New Roman" w:hAnsi="Times New Roman" w:cs="Times New Roman"/>
          <w:sz w:val="24"/>
          <w:szCs w:val="24"/>
        </w:rPr>
      </w:pPr>
      <w:r w:rsidRPr="00AE3DDB">
        <w:rPr>
          <w:rFonts w:ascii="Times New Roman" w:hAnsi="Times New Roman" w:cs="Times New Roman"/>
          <w:sz w:val="24"/>
          <w:szCs w:val="24"/>
        </w:rPr>
        <w:t>(4) Opis študijného odboru obsahuje</w:t>
      </w:r>
      <w:r w:rsidRPr="00AE3DDB" w:rsidR="0074105F">
        <w:rPr>
          <w:rFonts w:ascii="Times New Roman" w:hAnsi="Times New Roman" w:cs="Times New Roman"/>
          <w:sz w:val="24"/>
          <w:szCs w:val="24"/>
        </w:rPr>
        <w:t xml:space="preserve"> najmä</w:t>
      </w:r>
    </w:p>
    <w:p w:rsidR="00DB083A" w:rsidRPr="00AE3DDB" w:rsidP="00C54C85">
      <w:pPr>
        <w:pStyle w:val="ListParagraph"/>
        <w:numPr>
          <w:numId w:val="28"/>
        </w:numPr>
        <w:bidi w:val="0"/>
        <w:jc w:val="both"/>
        <w:rPr>
          <w:rFonts w:ascii="Times New Roman" w:hAnsi="Times New Roman" w:cs="Times New Roman"/>
          <w:sz w:val="24"/>
          <w:szCs w:val="24"/>
        </w:rPr>
      </w:pPr>
      <w:r w:rsidRPr="00AE3DDB">
        <w:rPr>
          <w:rFonts w:ascii="Times New Roman" w:hAnsi="Times New Roman" w:cs="Times New Roman"/>
          <w:sz w:val="24"/>
          <w:szCs w:val="24"/>
        </w:rPr>
        <w:t>názov študijného odboru</w:t>
      </w:r>
      <w:r w:rsidRPr="00AE3DDB" w:rsidR="00F20B71">
        <w:rPr>
          <w:rFonts w:ascii="Times New Roman" w:hAnsi="Times New Roman" w:cs="Times New Roman"/>
          <w:sz w:val="24"/>
          <w:szCs w:val="24"/>
        </w:rPr>
        <w:t xml:space="preserve"> v štátnom jazyku a v anglickom jazyku</w:t>
      </w:r>
      <w:r w:rsidRPr="00AE3DDB">
        <w:rPr>
          <w:rFonts w:ascii="Times New Roman" w:hAnsi="Times New Roman" w:cs="Times New Roman"/>
          <w:sz w:val="24"/>
          <w:szCs w:val="24"/>
        </w:rPr>
        <w:t>,</w:t>
      </w:r>
    </w:p>
    <w:p w:rsidR="00DB083A" w:rsidRPr="00AE3DDB" w:rsidP="0074105F">
      <w:pPr>
        <w:pStyle w:val="ListParagraph"/>
        <w:numPr>
          <w:numId w:val="28"/>
        </w:numPr>
        <w:bidi w:val="0"/>
        <w:jc w:val="both"/>
        <w:rPr>
          <w:rFonts w:ascii="Times New Roman" w:hAnsi="Times New Roman" w:cs="Times New Roman"/>
          <w:sz w:val="24"/>
          <w:szCs w:val="24"/>
        </w:rPr>
      </w:pPr>
      <w:r w:rsidRPr="00AE3DDB">
        <w:rPr>
          <w:rFonts w:ascii="Times New Roman" w:hAnsi="Times New Roman" w:cs="Times New Roman"/>
          <w:sz w:val="24"/>
          <w:szCs w:val="24"/>
        </w:rPr>
        <w:t>stupne</w:t>
      </w:r>
      <w:r w:rsidR="002A3021">
        <w:rPr>
          <w:rFonts w:ascii="Times New Roman" w:hAnsi="Times New Roman" w:cs="Times New Roman"/>
          <w:sz w:val="24"/>
          <w:szCs w:val="24"/>
        </w:rPr>
        <w:t xml:space="preserve"> vysokoškolského štúdia</w:t>
      </w:r>
      <w:r w:rsidRPr="00AE3DDB">
        <w:rPr>
          <w:rFonts w:ascii="Times New Roman" w:hAnsi="Times New Roman" w:cs="Times New Roman"/>
          <w:sz w:val="24"/>
          <w:szCs w:val="24"/>
        </w:rPr>
        <w:t xml:space="preserve">, v ktorých </w:t>
      </w:r>
      <w:r w:rsidRPr="00AE3DDB" w:rsidR="0074105F">
        <w:rPr>
          <w:rFonts w:ascii="Times New Roman" w:hAnsi="Times New Roman" w:cs="Times New Roman"/>
          <w:sz w:val="24"/>
          <w:szCs w:val="24"/>
        </w:rPr>
        <w:t>je možné získať vysokoškolské vzdelanie v príslušnom študijnom odbore</w:t>
      </w:r>
      <w:r w:rsidRPr="00AE3DDB">
        <w:rPr>
          <w:rFonts w:ascii="Times New Roman" w:hAnsi="Times New Roman" w:cs="Times New Roman"/>
          <w:sz w:val="24"/>
          <w:szCs w:val="24"/>
        </w:rPr>
        <w:t>,</w:t>
      </w:r>
    </w:p>
    <w:p w:rsidR="00685819" w:rsidP="00ED3BE9">
      <w:pPr>
        <w:pStyle w:val="ListParagraph"/>
        <w:numPr>
          <w:numId w:val="28"/>
        </w:numPr>
        <w:bidi w:val="0"/>
        <w:jc w:val="both"/>
        <w:rPr>
          <w:rFonts w:ascii="Times New Roman" w:hAnsi="Times New Roman" w:cs="Times New Roman"/>
          <w:sz w:val="24"/>
          <w:szCs w:val="24"/>
        </w:rPr>
      </w:pPr>
      <w:r>
        <w:rPr>
          <w:rFonts w:ascii="Times New Roman" w:hAnsi="Times New Roman" w:cs="Times New Roman"/>
          <w:sz w:val="24"/>
          <w:szCs w:val="24"/>
        </w:rPr>
        <w:t>údaj, že v príslušnom študijnom odbore</w:t>
      </w:r>
    </w:p>
    <w:p w:rsidR="00685819" w:rsidP="00685819">
      <w:pPr>
        <w:pStyle w:val="ListParagraph"/>
        <w:numPr>
          <w:ilvl w:val="1"/>
          <w:numId w:val="28"/>
        </w:numPr>
        <w:bidi w:val="0"/>
        <w:jc w:val="both"/>
        <w:rPr>
          <w:rFonts w:ascii="Times New Roman" w:hAnsi="Times New Roman" w:cs="Times New Roman"/>
          <w:sz w:val="24"/>
          <w:szCs w:val="24"/>
        </w:rPr>
      </w:pPr>
      <w:r>
        <w:rPr>
          <w:rFonts w:ascii="Times New Roman" w:hAnsi="Times New Roman" w:cs="Times New Roman"/>
          <w:sz w:val="24"/>
          <w:szCs w:val="24"/>
        </w:rPr>
        <w:t>je možné spájať študijné programy prvého stupňa a študijné programy druhého stupňa do jedného celku,</w:t>
      </w:r>
    </w:p>
    <w:p w:rsidR="00685819" w:rsidP="006F37D7">
      <w:pPr>
        <w:pStyle w:val="ListParagraph"/>
        <w:numPr>
          <w:ilvl w:val="1"/>
          <w:numId w:val="28"/>
        </w:numPr>
        <w:bidi w:val="0"/>
        <w:jc w:val="both"/>
        <w:rPr>
          <w:rFonts w:ascii="Times New Roman" w:hAnsi="Times New Roman" w:cs="Times New Roman"/>
          <w:sz w:val="24"/>
          <w:szCs w:val="24"/>
        </w:rPr>
      </w:pPr>
      <w:r w:rsidRPr="006F37D7" w:rsidR="006F37D7">
        <w:rPr>
          <w:rFonts w:ascii="Times New Roman" w:hAnsi="Times New Roman" w:cs="Times New Roman"/>
          <w:sz w:val="24"/>
          <w:szCs w:val="24"/>
        </w:rPr>
        <w:t>nie je možné študovať samostatne v študijných programoch prvého stupňa a samostatne v študijných programoch druhého stupňa</w:t>
      </w:r>
      <w:r>
        <w:rPr>
          <w:rFonts w:ascii="Times New Roman" w:hAnsi="Times New Roman" w:cs="Times New Roman"/>
          <w:sz w:val="24"/>
          <w:szCs w:val="24"/>
        </w:rPr>
        <w:t xml:space="preserve"> alebo</w:t>
      </w:r>
    </w:p>
    <w:p w:rsidR="00685819" w:rsidP="00685819">
      <w:pPr>
        <w:pStyle w:val="ListParagraph"/>
        <w:numPr>
          <w:ilvl w:val="1"/>
          <w:numId w:val="28"/>
        </w:numPr>
        <w:bidi w:val="0"/>
        <w:jc w:val="both"/>
        <w:rPr>
          <w:rFonts w:ascii="Times New Roman" w:hAnsi="Times New Roman" w:cs="Times New Roman"/>
          <w:sz w:val="24"/>
          <w:szCs w:val="24"/>
        </w:rPr>
      </w:pPr>
      <w:r>
        <w:rPr>
          <w:rFonts w:ascii="Times New Roman" w:hAnsi="Times New Roman" w:cs="Times New Roman"/>
          <w:sz w:val="24"/>
          <w:szCs w:val="24"/>
        </w:rPr>
        <w:t>nie je možné spájať študijné programy prvého stupňa a študijné programy druhého stupňa do jedného celku,</w:t>
      </w:r>
    </w:p>
    <w:p w:rsidR="003E4822" w:rsidP="00ED3BE9">
      <w:pPr>
        <w:pStyle w:val="ListParagraph"/>
        <w:numPr>
          <w:numId w:val="28"/>
        </w:numPr>
        <w:bidi w:val="0"/>
        <w:jc w:val="both"/>
        <w:rPr>
          <w:rFonts w:ascii="Times New Roman" w:hAnsi="Times New Roman" w:cs="Times New Roman"/>
          <w:sz w:val="24"/>
          <w:szCs w:val="24"/>
        </w:rPr>
      </w:pPr>
      <w:r>
        <w:rPr>
          <w:rFonts w:ascii="Times New Roman" w:hAnsi="Times New Roman" w:cs="Times New Roman"/>
          <w:sz w:val="24"/>
          <w:szCs w:val="24"/>
        </w:rPr>
        <w:t>udaj, či v príslušnom študijnom odbore je možné uskutočňovať interdisciplinárne štúdiá,</w:t>
      </w:r>
    </w:p>
    <w:p w:rsidR="00DB083A" w:rsidRPr="00AE3DDB" w:rsidP="00ED3BE9">
      <w:pPr>
        <w:pStyle w:val="ListParagraph"/>
        <w:numPr>
          <w:numId w:val="28"/>
        </w:numPr>
        <w:bidi w:val="0"/>
        <w:jc w:val="both"/>
        <w:rPr>
          <w:rFonts w:ascii="Times New Roman" w:hAnsi="Times New Roman" w:cs="Times New Roman"/>
          <w:sz w:val="24"/>
          <w:szCs w:val="24"/>
        </w:rPr>
      </w:pPr>
      <w:r w:rsidRPr="00AE3DDB" w:rsidR="0074105F">
        <w:rPr>
          <w:rFonts w:ascii="Times New Roman" w:hAnsi="Times New Roman" w:cs="Times New Roman"/>
          <w:sz w:val="24"/>
          <w:szCs w:val="24"/>
        </w:rPr>
        <w:t xml:space="preserve">vymedzenie </w:t>
      </w:r>
      <w:r w:rsidRPr="00AE3DDB">
        <w:rPr>
          <w:rFonts w:ascii="Times New Roman" w:hAnsi="Times New Roman" w:cs="Times New Roman"/>
          <w:sz w:val="24"/>
          <w:szCs w:val="24"/>
        </w:rPr>
        <w:t>obsah</w:t>
      </w:r>
      <w:r w:rsidRPr="00AE3DDB" w:rsidR="0074105F">
        <w:rPr>
          <w:rFonts w:ascii="Times New Roman" w:hAnsi="Times New Roman" w:cs="Times New Roman"/>
          <w:sz w:val="24"/>
          <w:szCs w:val="24"/>
        </w:rPr>
        <w:t>u</w:t>
      </w:r>
      <w:r w:rsidRPr="00AE3DDB">
        <w:rPr>
          <w:rFonts w:ascii="Times New Roman" w:hAnsi="Times New Roman" w:cs="Times New Roman"/>
          <w:sz w:val="24"/>
          <w:szCs w:val="24"/>
        </w:rPr>
        <w:t xml:space="preserve"> študijného odboru</w:t>
      </w:r>
      <w:r w:rsidRPr="00AE3DDB" w:rsidR="0074105F">
        <w:rPr>
          <w:rFonts w:ascii="Times New Roman" w:hAnsi="Times New Roman" w:cs="Times New Roman"/>
          <w:sz w:val="24"/>
          <w:szCs w:val="24"/>
        </w:rPr>
        <w:t xml:space="preserve"> podľa odseku 2</w:t>
      </w:r>
      <w:r w:rsidRPr="00AE3DDB">
        <w:rPr>
          <w:rFonts w:ascii="Times New Roman" w:hAnsi="Times New Roman" w:cs="Times New Roman"/>
          <w:sz w:val="24"/>
          <w:szCs w:val="24"/>
        </w:rPr>
        <w:t>,</w:t>
      </w:r>
    </w:p>
    <w:p w:rsidR="00DB083A" w:rsidP="00FD0ABD">
      <w:pPr>
        <w:pStyle w:val="ListParagraph"/>
        <w:numPr>
          <w:numId w:val="28"/>
        </w:numPr>
        <w:bidi w:val="0"/>
        <w:jc w:val="both"/>
        <w:rPr>
          <w:rFonts w:ascii="Times New Roman" w:hAnsi="Times New Roman" w:cs="Times New Roman"/>
          <w:sz w:val="24"/>
          <w:szCs w:val="24"/>
        </w:rPr>
      </w:pPr>
      <w:r w:rsidRPr="00AE3DDB">
        <w:rPr>
          <w:rFonts w:ascii="Times New Roman" w:hAnsi="Times New Roman" w:cs="Times New Roman"/>
          <w:sz w:val="24"/>
          <w:szCs w:val="24"/>
        </w:rPr>
        <w:t>vymedzenie akademického titulu udeľovaného po absolvovaní rigoróznej skúšky a</w:t>
      </w:r>
      <w:r w:rsidR="0085360B">
        <w:rPr>
          <w:rFonts w:ascii="Times New Roman" w:hAnsi="Times New Roman" w:cs="Times New Roman"/>
          <w:sz w:val="24"/>
          <w:szCs w:val="24"/>
        </w:rPr>
        <w:t xml:space="preserve"> po </w:t>
      </w:r>
      <w:r w:rsidRPr="00AE3DDB">
        <w:rPr>
          <w:rFonts w:ascii="Times New Roman" w:hAnsi="Times New Roman" w:cs="Times New Roman"/>
          <w:sz w:val="24"/>
          <w:szCs w:val="24"/>
        </w:rPr>
        <w:t>obhajobe rigoróznej práce, ak ide o študijný odbor, v ktorom rigoróznu skúšku a obhajobu rigoróznej práce možno vykonať,</w:t>
      </w:r>
    </w:p>
    <w:p w:rsidR="00E23B60" w:rsidRPr="00A93DB6" w:rsidP="00FD0ABD">
      <w:pPr>
        <w:pStyle w:val="ListParagraph"/>
        <w:numPr>
          <w:numId w:val="28"/>
        </w:numPr>
        <w:bidi w:val="0"/>
        <w:jc w:val="both"/>
        <w:rPr>
          <w:rFonts w:ascii="Times New Roman" w:hAnsi="Times New Roman" w:cs="Times New Roman"/>
          <w:sz w:val="24"/>
          <w:szCs w:val="24"/>
        </w:rPr>
      </w:pPr>
      <w:r>
        <w:rPr>
          <w:rFonts w:ascii="Times New Roman" w:hAnsi="Times New Roman" w:cs="Times New Roman"/>
          <w:sz w:val="24"/>
          <w:szCs w:val="24"/>
        </w:rPr>
        <w:t xml:space="preserve">údaj, či sa v príslušnom študijnom odbore </w:t>
      </w:r>
      <w:r w:rsidRPr="003E4822">
        <w:rPr>
          <w:rFonts w:ascii="Times New Roman" w:hAnsi="Times New Roman" w:cs="Times New Roman"/>
          <w:sz w:val="24"/>
          <w:szCs w:val="24"/>
        </w:rPr>
        <w:t>vyžaduje stanovisko k predpokladu uplatnenia absolventov študijného programu v</w:t>
      </w:r>
      <w:r>
        <w:rPr>
          <w:rFonts w:ascii="Times New Roman" w:hAnsi="Times New Roman" w:cs="Times New Roman"/>
          <w:sz w:val="24"/>
          <w:szCs w:val="24"/>
        </w:rPr>
        <w:t> </w:t>
      </w:r>
      <w:r w:rsidRPr="003E4822">
        <w:rPr>
          <w:rFonts w:ascii="Times New Roman" w:hAnsi="Times New Roman" w:cs="Times New Roman"/>
          <w:sz w:val="24"/>
          <w:szCs w:val="24"/>
        </w:rPr>
        <w:t>praxi</w:t>
      </w:r>
      <w:r>
        <w:rPr>
          <w:rFonts w:ascii="Times New Roman" w:hAnsi="Times New Roman" w:cs="Times New Roman"/>
          <w:sz w:val="24"/>
          <w:szCs w:val="24"/>
        </w:rPr>
        <w:t xml:space="preserve">; ak sa stanovisko vyžaduje, </w:t>
      </w:r>
      <w:r w:rsidRPr="008176CB">
        <w:rPr>
          <w:rFonts w:ascii="Times New Roman" w:hAnsi="Times New Roman" w:cs="Times New Roman"/>
          <w:sz w:val="24"/>
          <w:szCs w:val="24"/>
        </w:rPr>
        <w:t xml:space="preserve">uvádza sa aj </w:t>
      </w:r>
      <w:r w:rsidR="009A0E06">
        <w:rPr>
          <w:rFonts w:ascii="Times New Roman" w:hAnsi="Times New Roman" w:cs="Times New Roman"/>
          <w:sz w:val="24"/>
          <w:szCs w:val="24"/>
        </w:rPr>
        <w:t xml:space="preserve">názov </w:t>
      </w:r>
      <w:r w:rsidRPr="008176CB" w:rsidR="009A0E06">
        <w:rPr>
          <w:rFonts w:ascii="Times New Roman" w:hAnsi="Times New Roman" w:cs="Times New Roman"/>
          <w:sz w:val="24"/>
          <w:szCs w:val="24"/>
        </w:rPr>
        <w:t>právnick</w:t>
      </w:r>
      <w:r w:rsidR="009A0E06">
        <w:rPr>
          <w:rFonts w:ascii="Times New Roman" w:hAnsi="Times New Roman" w:cs="Times New Roman"/>
          <w:sz w:val="24"/>
          <w:szCs w:val="24"/>
        </w:rPr>
        <w:t>ej</w:t>
      </w:r>
      <w:r w:rsidRPr="003D47B3" w:rsidR="009A0E06">
        <w:rPr>
          <w:rFonts w:ascii="Times New Roman" w:hAnsi="Times New Roman" w:cs="Times New Roman"/>
          <w:sz w:val="24"/>
          <w:szCs w:val="24"/>
        </w:rPr>
        <w:t xml:space="preserve"> oso</w:t>
      </w:r>
      <w:r w:rsidRPr="00B87924" w:rsidR="009A0E06">
        <w:rPr>
          <w:rFonts w:ascii="Times New Roman" w:hAnsi="Times New Roman" w:cs="Times New Roman"/>
          <w:sz w:val="24"/>
          <w:szCs w:val="24"/>
        </w:rPr>
        <w:t>b</w:t>
      </w:r>
      <w:r w:rsidR="009A0E06">
        <w:rPr>
          <w:rFonts w:ascii="Times New Roman" w:hAnsi="Times New Roman" w:cs="Times New Roman"/>
          <w:sz w:val="24"/>
          <w:szCs w:val="24"/>
        </w:rPr>
        <w:t>y</w:t>
      </w:r>
      <w:r w:rsidRPr="00B87924">
        <w:rPr>
          <w:rFonts w:ascii="Times New Roman" w:hAnsi="Times New Roman" w:cs="Times New Roman"/>
          <w:sz w:val="24"/>
          <w:szCs w:val="24"/>
        </w:rPr>
        <w:t>, ktorá ho vydáva</w:t>
      </w:r>
      <w:r w:rsidRPr="0072608D">
        <w:rPr>
          <w:rFonts w:ascii="Times New Roman" w:hAnsi="Times New Roman" w:cs="Times New Roman"/>
          <w:sz w:val="24"/>
          <w:szCs w:val="24"/>
        </w:rPr>
        <w:t>,</w:t>
      </w:r>
    </w:p>
    <w:p w:rsidR="00E663C6" w:rsidRPr="008176CB" w:rsidP="00FD0ABD">
      <w:pPr>
        <w:pStyle w:val="ListParagraph"/>
        <w:numPr>
          <w:numId w:val="28"/>
        </w:numPr>
        <w:bidi w:val="0"/>
        <w:jc w:val="both"/>
        <w:rPr>
          <w:rFonts w:ascii="Times New Roman" w:hAnsi="Times New Roman" w:cs="Times New Roman"/>
          <w:sz w:val="24"/>
          <w:szCs w:val="24"/>
        </w:rPr>
      </w:pPr>
      <w:r w:rsidRPr="00C37A43">
        <w:rPr>
          <w:rFonts w:ascii="Times New Roman" w:hAnsi="Times New Roman" w:cs="Times New Roman"/>
          <w:sz w:val="24"/>
          <w:szCs w:val="24"/>
        </w:rPr>
        <w:t>údaj</w:t>
      </w:r>
      <w:r w:rsidRPr="008176CB" w:rsidR="00052067">
        <w:rPr>
          <w:rFonts w:ascii="Times New Roman" w:hAnsi="Times New Roman" w:cs="Times New Roman"/>
          <w:sz w:val="24"/>
          <w:szCs w:val="24"/>
        </w:rPr>
        <w:t>, či sa študijným odborom nahrádza iný študijný odbor,</w:t>
      </w:r>
    </w:p>
    <w:p w:rsidR="00597B99" w:rsidRPr="00AE3DDB" w:rsidP="008176CB">
      <w:pPr>
        <w:pStyle w:val="ListParagraph"/>
        <w:numPr>
          <w:numId w:val="28"/>
        </w:numPr>
        <w:bidi w:val="0"/>
        <w:jc w:val="both"/>
        <w:rPr>
          <w:rFonts w:ascii="Times New Roman" w:hAnsi="Times New Roman" w:cs="Times New Roman"/>
          <w:sz w:val="24"/>
          <w:szCs w:val="24"/>
        </w:rPr>
      </w:pPr>
      <w:r w:rsidRPr="00AE3DDB" w:rsidR="00DB083A">
        <w:rPr>
          <w:rFonts w:ascii="Times New Roman" w:hAnsi="Times New Roman" w:cs="Times New Roman"/>
          <w:sz w:val="24"/>
          <w:szCs w:val="24"/>
        </w:rPr>
        <w:t>kód stupňa vzdelania podľa medzinárodnej štandardnej klasifikácie vzdelania.</w:t>
      </w:r>
    </w:p>
    <w:p w:rsidR="009B59A6" w:rsidP="00EB47CA">
      <w:pPr>
        <w:bidi w:val="0"/>
        <w:jc w:val="both"/>
        <w:rPr>
          <w:rFonts w:ascii="Times New Roman" w:hAnsi="Times New Roman" w:cs="Times New Roman"/>
          <w:sz w:val="24"/>
          <w:szCs w:val="24"/>
        </w:rPr>
      </w:pPr>
    </w:p>
    <w:p w:rsidR="00102748" w:rsidRPr="00AE3DDB" w:rsidP="00EB47CA">
      <w:pPr>
        <w:bidi w:val="0"/>
        <w:jc w:val="both"/>
        <w:rPr>
          <w:rFonts w:ascii="Times New Roman" w:hAnsi="Times New Roman" w:cs="Times New Roman"/>
          <w:sz w:val="24"/>
          <w:szCs w:val="24"/>
        </w:rPr>
      </w:pPr>
    </w:p>
    <w:p w:rsidR="00597B99" w:rsidRPr="00AE3DDB" w:rsidP="00EB47CA">
      <w:pPr>
        <w:bidi w:val="0"/>
        <w:jc w:val="both"/>
        <w:rPr>
          <w:rFonts w:ascii="Times New Roman" w:hAnsi="Times New Roman" w:cs="Times New Roman"/>
          <w:sz w:val="24"/>
          <w:szCs w:val="24"/>
        </w:rPr>
      </w:pPr>
      <w:r w:rsidRPr="00AE3DDB" w:rsidR="00102748">
        <w:rPr>
          <w:rFonts w:ascii="Times New Roman" w:hAnsi="Times New Roman" w:cs="Times New Roman"/>
          <w:sz w:val="24"/>
          <w:szCs w:val="24"/>
        </w:rPr>
        <w:t>(</w:t>
      </w:r>
      <w:r w:rsidR="00342621">
        <w:rPr>
          <w:rFonts w:ascii="Times New Roman" w:hAnsi="Times New Roman" w:cs="Times New Roman"/>
          <w:sz w:val="24"/>
          <w:szCs w:val="24"/>
        </w:rPr>
        <w:t>5</w:t>
      </w:r>
      <w:r w:rsidRPr="00AE3DDB" w:rsidR="00102748">
        <w:rPr>
          <w:rFonts w:ascii="Times New Roman" w:hAnsi="Times New Roman" w:cs="Times New Roman"/>
          <w:sz w:val="24"/>
          <w:szCs w:val="24"/>
        </w:rPr>
        <w:t xml:space="preserve">) </w:t>
      </w:r>
      <w:r w:rsidRPr="00AE3DDB" w:rsidR="00EB47CA">
        <w:rPr>
          <w:rFonts w:ascii="Times New Roman" w:hAnsi="Times New Roman" w:cs="Times New Roman"/>
          <w:sz w:val="24"/>
          <w:szCs w:val="24"/>
        </w:rPr>
        <w:t xml:space="preserve">Ak </w:t>
      </w:r>
      <w:r w:rsidR="00E57850">
        <w:rPr>
          <w:rFonts w:ascii="Times New Roman" w:hAnsi="Times New Roman" w:cs="Times New Roman"/>
          <w:sz w:val="24"/>
          <w:szCs w:val="24"/>
        </w:rPr>
        <w:t xml:space="preserve">sa </w:t>
      </w:r>
      <w:r w:rsidRPr="00AE3DDB" w:rsidR="00EB47CA">
        <w:rPr>
          <w:rFonts w:ascii="Times New Roman" w:hAnsi="Times New Roman" w:cs="Times New Roman"/>
          <w:sz w:val="24"/>
          <w:szCs w:val="24"/>
        </w:rPr>
        <w:t xml:space="preserve">študijný odbor </w:t>
      </w:r>
      <w:r w:rsidR="00E57850">
        <w:rPr>
          <w:rFonts w:ascii="Times New Roman" w:hAnsi="Times New Roman" w:cs="Times New Roman"/>
          <w:sz w:val="24"/>
          <w:szCs w:val="24"/>
        </w:rPr>
        <w:t>zo sústavy študijných odborov vypustí</w:t>
      </w:r>
      <w:r w:rsidR="0072608D">
        <w:rPr>
          <w:rFonts w:ascii="Times New Roman" w:hAnsi="Times New Roman" w:cs="Times New Roman"/>
          <w:sz w:val="24"/>
          <w:szCs w:val="24"/>
        </w:rPr>
        <w:t>,</w:t>
      </w:r>
      <w:r w:rsidR="00E57850">
        <w:rPr>
          <w:rFonts w:ascii="Times New Roman" w:hAnsi="Times New Roman" w:cs="Times New Roman"/>
          <w:sz w:val="24"/>
          <w:szCs w:val="24"/>
        </w:rPr>
        <w:t xml:space="preserve"> alebo ak sa vypustí stupeň, v ktorom je možné získať vysokoškolské vzdelanie v príslušnom študijnom odbore</w:t>
      </w:r>
      <w:r w:rsidRPr="00AE3DDB" w:rsidR="00EB47CA">
        <w:rPr>
          <w:rFonts w:ascii="Times New Roman" w:hAnsi="Times New Roman" w:cs="Times New Roman"/>
          <w:sz w:val="24"/>
          <w:szCs w:val="24"/>
        </w:rPr>
        <w:t xml:space="preserve">, oprávnenia vysokej školy vzťahujúce sa na </w:t>
      </w:r>
      <w:r w:rsidR="00E57850">
        <w:rPr>
          <w:rFonts w:ascii="Times New Roman" w:hAnsi="Times New Roman" w:cs="Times New Roman"/>
          <w:sz w:val="24"/>
          <w:szCs w:val="24"/>
        </w:rPr>
        <w:t xml:space="preserve">vypustený </w:t>
      </w:r>
      <w:r w:rsidRPr="00AE3DDB" w:rsidR="00EB47CA">
        <w:rPr>
          <w:rFonts w:ascii="Times New Roman" w:hAnsi="Times New Roman" w:cs="Times New Roman"/>
          <w:sz w:val="24"/>
          <w:szCs w:val="24"/>
        </w:rPr>
        <w:t>študijný odbor</w:t>
      </w:r>
      <w:r w:rsidRPr="00342621" w:rsidR="00342621">
        <w:rPr>
          <w:rFonts w:ascii="Times New Roman" w:hAnsi="Times New Roman" w:cs="Times New Roman"/>
          <w:color w:val="auto"/>
          <w:sz w:val="24"/>
          <w:szCs w:val="24"/>
          <w:lang w:eastAsia="en-US"/>
        </w:rPr>
        <w:t xml:space="preserve"> </w:t>
      </w:r>
      <w:r w:rsidRPr="00342621" w:rsidR="00342621">
        <w:rPr>
          <w:rFonts w:ascii="Times New Roman" w:hAnsi="Times New Roman" w:cs="Times New Roman"/>
          <w:sz w:val="24"/>
          <w:szCs w:val="24"/>
        </w:rPr>
        <w:t>alebo stupeň</w:t>
      </w:r>
      <w:r w:rsidRPr="00AE3DDB" w:rsidR="00EB47CA">
        <w:rPr>
          <w:rFonts w:ascii="Times New Roman" w:hAnsi="Times New Roman" w:cs="Times New Roman"/>
          <w:sz w:val="24"/>
          <w:szCs w:val="24"/>
        </w:rPr>
        <w:t xml:space="preserve"> sa stávajú oprávneniami študijného odboru, ktorý</w:t>
      </w:r>
      <w:r w:rsidRPr="00AE3DDB" w:rsidR="008841C6">
        <w:rPr>
          <w:rFonts w:ascii="Times New Roman" w:hAnsi="Times New Roman" w:cs="Times New Roman"/>
          <w:sz w:val="24"/>
          <w:szCs w:val="24"/>
        </w:rPr>
        <w:t>m sa</w:t>
      </w:r>
      <w:r w:rsidRPr="00AE3DDB" w:rsidR="00EB47CA">
        <w:rPr>
          <w:rFonts w:ascii="Times New Roman" w:hAnsi="Times New Roman" w:cs="Times New Roman"/>
          <w:sz w:val="24"/>
          <w:szCs w:val="24"/>
        </w:rPr>
        <w:t xml:space="preserve"> nahrádza </w:t>
      </w:r>
      <w:r w:rsidRPr="00342621" w:rsidR="00342621">
        <w:rPr>
          <w:rFonts w:ascii="Times New Roman" w:hAnsi="Times New Roman" w:cs="Times New Roman"/>
          <w:sz w:val="24"/>
          <w:szCs w:val="24"/>
        </w:rPr>
        <w:t>príslušný študijný odbor a</w:t>
      </w:r>
      <w:r w:rsidRPr="00AE3DDB" w:rsidR="00EB47CA">
        <w:rPr>
          <w:rFonts w:ascii="Times New Roman" w:hAnsi="Times New Roman" w:cs="Times New Roman"/>
          <w:sz w:val="24"/>
          <w:szCs w:val="24"/>
        </w:rPr>
        <w:t xml:space="preserve"> 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sidR="00EB47CA">
        <w:rPr>
          <w:rFonts w:ascii="Times New Roman" w:hAnsi="Times New Roman" w:cs="Times New Roman"/>
          <w:sz w:val="24"/>
          <w:szCs w:val="24"/>
        </w:rPr>
        <w:t>túto skutočnosť vyznačí v registri študijných programov a v registri študijných odborov.</w:t>
      </w:r>
      <w:r w:rsidR="00FA04EE">
        <w:rPr>
          <w:rFonts w:ascii="Times New Roman" w:hAnsi="Times New Roman" w:cs="Times New Roman"/>
          <w:sz w:val="24"/>
          <w:szCs w:val="24"/>
        </w:rPr>
        <w:t xml:space="preserve"> Vysokoškolské vzdelanie získané v študijnom odbore, ktorý bol vypustený sa považuje za </w:t>
      </w:r>
      <w:r w:rsidR="00722E68">
        <w:rPr>
          <w:rFonts w:ascii="Times New Roman" w:hAnsi="Times New Roman" w:cs="Times New Roman"/>
          <w:sz w:val="24"/>
          <w:szCs w:val="24"/>
        </w:rPr>
        <w:t xml:space="preserve">rovnocenné s </w:t>
      </w:r>
      <w:r w:rsidR="00FA04EE">
        <w:rPr>
          <w:rFonts w:ascii="Times New Roman" w:hAnsi="Times New Roman" w:cs="Times New Roman"/>
          <w:sz w:val="24"/>
          <w:szCs w:val="24"/>
        </w:rPr>
        <w:t>vysokoškolsk</w:t>
      </w:r>
      <w:r w:rsidR="00722E68">
        <w:rPr>
          <w:rFonts w:ascii="Times New Roman" w:hAnsi="Times New Roman" w:cs="Times New Roman"/>
          <w:sz w:val="24"/>
          <w:szCs w:val="24"/>
        </w:rPr>
        <w:t>ým</w:t>
      </w:r>
      <w:r w:rsidR="00FA04EE">
        <w:rPr>
          <w:rFonts w:ascii="Times New Roman" w:hAnsi="Times New Roman" w:cs="Times New Roman"/>
          <w:sz w:val="24"/>
          <w:szCs w:val="24"/>
        </w:rPr>
        <w:t xml:space="preserve"> vzdelan</w:t>
      </w:r>
      <w:r w:rsidR="00722E68">
        <w:rPr>
          <w:rFonts w:ascii="Times New Roman" w:hAnsi="Times New Roman" w:cs="Times New Roman"/>
          <w:sz w:val="24"/>
          <w:szCs w:val="24"/>
        </w:rPr>
        <w:t>ím</w:t>
      </w:r>
      <w:r w:rsidR="00FA04EE">
        <w:rPr>
          <w:rFonts w:ascii="Times New Roman" w:hAnsi="Times New Roman" w:cs="Times New Roman"/>
          <w:sz w:val="24"/>
          <w:szCs w:val="24"/>
        </w:rPr>
        <w:t xml:space="preserve"> získan</w:t>
      </w:r>
      <w:r w:rsidR="00722E68">
        <w:rPr>
          <w:rFonts w:ascii="Times New Roman" w:hAnsi="Times New Roman" w:cs="Times New Roman"/>
          <w:sz w:val="24"/>
          <w:szCs w:val="24"/>
        </w:rPr>
        <w:t>ým</w:t>
      </w:r>
      <w:r w:rsidR="00FA04EE">
        <w:rPr>
          <w:rFonts w:ascii="Times New Roman" w:hAnsi="Times New Roman" w:cs="Times New Roman"/>
          <w:sz w:val="24"/>
          <w:szCs w:val="24"/>
        </w:rPr>
        <w:t xml:space="preserve"> v študijnom odbore, ktorým bol príslušný študijný odbor nahradený.</w:t>
      </w:r>
      <w:r w:rsidRPr="00AE3DDB" w:rsidR="00F40B67">
        <w:rPr>
          <w:rFonts w:ascii="Times New Roman" w:hAnsi="Times New Roman" w:cs="Times New Roman"/>
          <w:sz w:val="24"/>
          <w:szCs w:val="24"/>
        </w:rPr>
        <w:t>“.</w:t>
      </w:r>
    </w:p>
    <w:p w:rsidR="00597B99" w:rsidRPr="00AE3DDB" w:rsidP="00F40B67">
      <w:pPr>
        <w:pStyle w:val="ListParagraph"/>
        <w:bidi w:val="0"/>
        <w:rPr>
          <w:rFonts w:ascii="Times New Roman" w:hAnsi="Times New Roman" w:cs="Times New Roman"/>
          <w:sz w:val="24"/>
          <w:szCs w:val="24"/>
        </w:rPr>
      </w:pPr>
    </w:p>
    <w:p w:rsidR="00C53134" w:rsidP="00E913B2">
      <w:pPr>
        <w:pStyle w:val="ListParagraph"/>
        <w:numPr>
          <w:numId w:val="1"/>
        </w:numPr>
        <w:bidi w:val="0"/>
        <w:jc w:val="both"/>
        <w:rPr>
          <w:rFonts w:ascii="Times New Roman" w:hAnsi="Times New Roman" w:cs="Times New Roman"/>
          <w:sz w:val="24"/>
          <w:szCs w:val="24"/>
        </w:rPr>
      </w:pPr>
      <w:r w:rsidRPr="00C53134">
        <w:rPr>
          <w:rFonts w:ascii="Times New Roman" w:hAnsi="Times New Roman" w:cs="Times New Roman"/>
          <w:sz w:val="24"/>
          <w:szCs w:val="24"/>
        </w:rPr>
        <w:t>V § 50 sa vypúšťa odsek 6.</w:t>
      </w:r>
    </w:p>
    <w:p w:rsidR="00C53134" w:rsidP="00C53134">
      <w:pPr>
        <w:pStyle w:val="ListParagraph"/>
        <w:bidi w:val="0"/>
        <w:jc w:val="both"/>
        <w:rPr>
          <w:rFonts w:ascii="Times New Roman" w:hAnsi="Times New Roman" w:cs="Times New Roman"/>
          <w:sz w:val="24"/>
          <w:szCs w:val="24"/>
        </w:rPr>
      </w:pPr>
    </w:p>
    <w:p w:rsidR="00914D72" w:rsidRPr="00AE3DDB" w:rsidP="00E913B2">
      <w:pPr>
        <w:pStyle w:val="ListParagraph"/>
        <w:numPr>
          <w:numId w:val="1"/>
        </w:numPr>
        <w:bidi w:val="0"/>
        <w:jc w:val="both"/>
        <w:rPr>
          <w:rFonts w:ascii="Times New Roman" w:hAnsi="Times New Roman" w:cs="Times New Roman"/>
          <w:sz w:val="24"/>
          <w:szCs w:val="24"/>
        </w:rPr>
      </w:pPr>
      <w:r w:rsidRPr="00AE3DDB" w:rsidR="00941B95">
        <w:rPr>
          <w:rFonts w:ascii="Times New Roman" w:hAnsi="Times New Roman" w:cs="Times New Roman"/>
          <w:sz w:val="24"/>
          <w:szCs w:val="24"/>
        </w:rPr>
        <w:t>V § 51 ods. 1 sa</w:t>
      </w:r>
      <w:r w:rsidRPr="00AE3DDB" w:rsidR="00F40B67">
        <w:rPr>
          <w:rFonts w:ascii="Times New Roman" w:hAnsi="Times New Roman" w:cs="Times New Roman"/>
          <w:sz w:val="24"/>
          <w:szCs w:val="24"/>
        </w:rPr>
        <w:t xml:space="preserve"> vypúšťajú slová „(§ 83 ods. 1)“</w:t>
      </w:r>
      <w:r w:rsidRPr="00AE3DDB" w:rsidR="00C46F07">
        <w:rPr>
          <w:rFonts w:ascii="Times New Roman" w:hAnsi="Times New Roman" w:cs="Times New Roman"/>
          <w:sz w:val="24"/>
          <w:szCs w:val="24"/>
        </w:rPr>
        <w:t xml:space="preserve">, za slovo „kombinácii“ </w:t>
      </w:r>
      <w:r w:rsidR="007F2947">
        <w:rPr>
          <w:rFonts w:ascii="Times New Roman" w:hAnsi="Times New Roman" w:cs="Times New Roman"/>
          <w:sz w:val="24"/>
          <w:szCs w:val="24"/>
        </w:rPr>
        <w:t xml:space="preserve">sa </w:t>
      </w:r>
      <w:r w:rsidRPr="00AE3DDB" w:rsidR="00C46F07">
        <w:rPr>
          <w:rFonts w:ascii="Times New Roman" w:hAnsi="Times New Roman" w:cs="Times New Roman"/>
          <w:sz w:val="24"/>
          <w:szCs w:val="24"/>
        </w:rPr>
        <w:t xml:space="preserve">vkladá slovo „dvoch“ </w:t>
      </w:r>
      <w:r w:rsidRPr="00AE3DDB" w:rsidR="00F40B67">
        <w:rPr>
          <w:rFonts w:ascii="Times New Roman" w:hAnsi="Times New Roman" w:cs="Times New Roman"/>
          <w:sz w:val="24"/>
          <w:szCs w:val="24"/>
        </w:rPr>
        <w:t>a</w:t>
      </w:r>
      <w:r w:rsidRPr="00AE3DDB" w:rsidR="00C46F07">
        <w:rPr>
          <w:rFonts w:ascii="Times New Roman" w:hAnsi="Times New Roman" w:cs="Times New Roman"/>
          <w:sz w:val="24"/>
          <w:szCs w:val="24"/>
        </w:rPr>
        <w:t> vypúšťajú sa</w:t>
      </w:r>
      <w:r w:rsidRPr="00AE3DDB" w:rsidR="00F40B67">
        <w:rPr>
          <w:rFonts w:ascii="Times New Roman" w:hAnsi="Times New Roman" w:cs="Times New Roman"/>
          <w:sz w:val="24"/>
          <w:szCs w:val="24"/>
        </w:rPr>
        <w:t> slová „(odsek 5)“.</w:t>
      </w:r>
    </w:p>
    <w:p w:rsidR="009F7C15" w:rsidRPr="00AE3DDB" w:rsidP="009F7C15">
      <w:pPr>
        <w:pStyle w:val="ListParagraph"/>
        <w:bidi w:val="0"/>
        <w:rPr>
          <w:rFonts w:ascii="Times New Roman" w:hAnsi="Times New Roman" w:cs="Times New Roman"/>
          <w:sz w:val="24"/>
          <w:szCs w:val="24"/>
        </w:rPr>
      </w:pPr>
    </w:p>
    <w:p w:rsidR="00135C19" w:rsidP="00BA4AE1">
      <w:pPr>
        <w:pStyle w:val="ListParagraph"/>
        <w:numPr>
          <w:numId w:val="1"/>
        </w:numPr>
        <w:bidi w:val="0"/>
        <w:jc w:val="both"/>
        <w:rPr>
          <w:rFonts w:ascii="Times New Roman" w:hAnsi="Times New Roman" w:cs="Times New Roman"/>
          <w:sz w:val="24"/>
          <w:szCs w:val="24"/>
        </w:rPr>
      </w:pPr>
      <w:r w:rsidRPr="00AE3DDB" w:rsidR="00916E43">
        <w:rPr>
          <w:rFonts w:ascii="Times New Roman" w:hAnsi="Times New Roman" w:cs="Times New Roman"/>
          <w:sz w:val="24"/>
          <w:szCs w:val="24"/>
        </w:rPr>
        <w:t>V § 51 ods. 3 sa vypúšťa tretia veta</w:t>
      </w:r>
      <w:r>
        <w:rPr>
          <w:rFonts w:ascii="Times New Roman" w:hAnsi="Times New Roman" w:cs="Times New Roman"/>
          <w:sz w:val="24"/>
          <w:szCs w:val="24"/>
        </w:rPr>
        <w:t>.</w:t>
      </w:r>
    </w:p>
    <w:p w:rsidR="00135C19" w:rsidP="00F9617A">
      <w:pPr>
        <w:pStyle w:val="ListParagraph"/>
        <w:bidi w:val="0"/>
        <w:jc w:val="both"/>
        <w:rPr>
          <w:rFonts w:ascii="Times New Roman" w:hAnsi="Times New Roman" w:cs="Times New Roman"/>
          <w:sz w:val="24"/>
          <w:szCs w:val="24"/>
        </w:rPr>
      </w:pPr>
    </w:p>
    <w:p w:rsidR="00916E43" w:rsidRPr="00AE3DDB" w:rsidP="00BA4AE1">
      <w:pPr>
        <w:pStyle w:val="ListParagraph"/>
        <w:numPr>
          <w:numId w:val="1"/>
        </w:numPr>
        <w:bidi w:val="0"/>
        <w:jc w:val="both"/>
        <w:rPr>
          <w:rFonts w:ascii="Times New Roman" w:hAnsi="Times New Roman" w:cs="Times New Roman"/>
          <w:sz w:val="24"/>
          <w:szCs w:val="24"/>
        </w:rPr>
      </w:pPr>
      <w:r w:rsidR="00135C19">
        <w:rPr>
          <w:rFonts w:ascii="Times New Roman" w:hAnsi="Times New Roman" w:cs="Times New Roman"/>
          <w:sz w:val="24"/>
          <w:szCs w:val="24"/>
        </w:rPr>
        <w:t xml:space="preserve">V § 51 ods. 3 </w:t>
      </w:r>
      <w:r w:rsidR="00E265C5">
        <w:rPr>
          <w:rFonts w:ascii="Times New Roman" w:hAnsi="Times New Roman" w:cs="Times New Roman"/>
          <w:sz w:val="24"/>
          <w:szCs w:val="24"/>
        </w:rPr>
        <w:t>tretej</w:t>
      </w:r>
      <w:r w:rsidRPr="00AE3DDB" w:rsidR="00582361">
        <w:rPr>
          <w:rFonts w:ascii="Times New Roman" w:hAnsi="Times New Roman" w:cs="Times New Roman"/>
          <w:sz w:val="24"/>
          <w:szCs w:val="24"/>
        </w:rPr>
        <w:t xml:space="preserve"> vete</w:t>
      </w:r>
      <w:r w:rsidR="00E265C5">
        <w:rPr>
          <w:rFonts w:ascii="Times New Roman" w:hAnsi="Times New Roman" w:cs="Times New Roman"/>
          <w:sz w:val="24"/>
          <w:szCs w:val="24"/>
        </w:rPr>
        <w:t>, § 53 ods. 9 druhej vete, § 63 ods. 9 štvrtej vete, § 76 ods. 3 písm. b) a § 76 ods. 4</w:t>
      </w:r>
      <w:r w:rsidRPr="00AE3DDB" w:rsidR="00582361">
        <w:rPr>
          <w:rFonts w:ascii="Times New Roman" w:hAnsi="Times New Roman" w:cs="Times New Roman"/>
          <w:sz w:val="24"/>
          <w:szCs w:val="24"/>
        </w:rPr>
        <w:t xml:space="preserve"> sa vypúšťa </w:t>
      </w:r>
      <w:r w:rsidRPr="00AE3DDB" w:rsidR="00C25CF7">
        <w:rPr>
          <w:rFonts w:ascii="Times New Roman" w:hAnsi="Times New Roman" w:cs="Times New Roman"/>
          <w:sz w:val="24"/>
          <w:szCs w:val="24"/>
        </w:rPr>
        <w:t>slovo „písomný“</w:t>
      </w:r>
      <w:r w:rsidR="00C05DAF">
        <w:rPr>
          <w:rFonts w:ascii="Times New Roman" w:hAnsi="Times New Roman" w:cs="Times New Roman"/>
          <w:sz w:val="24"/>
          <w:szCs w:val="24"/>
        </w:rPr>
        <w:t xml:space="preserve"> a</w:t>
      </w:r>
      <w:r w:rsidRPr="00AE3DDB" w:rsidR="00BA4AE1">
        <w:rPr>
          <w:rFonts w:ascii="Times New Roman" w:hAnsi="Times New Roman" w:cs="Times New Roman"/>
          <w:sz w:val="24"/>
          <w:szCs w:val="24"/>
        </w:rPr>
        <w:t xml:space="preserve"> nad slovo „súhlas“ sa umiestňuje </w:t>
      </w:r>
      <w:r w:rsidRPr="00D36FC9" w:rsidR="00D36FC9">
        <w:rPr>
          <w:rFonts w:ascii="Times New Roman" w:hAnsi="Times New Roman" w:cs="Times New Roman"/>
          <w:sz w:val="24"/>
          <w:szCs w:val="24"/>
        </w:rPr>
        <w:t>odkaz 35aa</w:t>
      </w:r>
      <w:r w:rsidRPr="00AE3DDB">
        <w:rPr>
          <w:rFonts w:ascii="Times New Roman" w:hAnsi="Times New Roman" w:cs="Times New Roman"/>
          <w:sz w:val="24"/>
          <w:szCs w:val="24"/>
        </w:rPr>
        <w:t>.</w:t>
      </w:r>
    </w:p>
    <w:p w:rsidR="00916E43" w:rsidRPr="00AE3DDB" w:rsidP="007E6BEF">
      <w:pPr>
        <w:pStyle w:val="ListParagraph"/>
        <w:bidi w:val="0"/>
        <w:rPr>
          <w:rFonts w:ascii="Times New Roman" w:hAnsi="Times New Roman" w:cs="Times New Roman"/>
          <w:sz w:val="24"/>
          <w:szCs w:val="24"/>
        </w:rPr>
      </w:pPr>
    </w:p>
    <w:p w:rsidR="00BA4AE1" w:rsidRPr="00AE3DDB" w:rsidP="00BA4AE1">
      <w:pPr>
        <w:bidi w:val="0"/>
        <w:rPr>
          <w:rFonts w:ascii="Times New Roman" w:hAnsi="Times New Roman" w:cs="Times New Roman"/>
          <w:sz w:val="24"/>
          <w:szCs w:val="24"/>
        </w:rPr>
      </w:pPr>
      <w:r w:rsidRPr="00AE3DDB">
        <w:rPr>
          <w:rFonts w:ascii="Times New Roman" w:hAnsi="Times New Roman" w:cs="Times New Roman"/>
          <w:sz w:val="24"/>
          <w:szCs w:val="24"/>
        </w:rPr>
        <w:t xml:space="preserve">Poznámka pod čiarou k odkazu </w:t>
      </w:r>
      <w:r w:rsidR="00D36FC9">
        <w:rPr>
          <w:rFonts w:ascii="Times New Roman" w:hAnsi="Times New Roman" w:cs="Times New Roman"/>
          <w:sz w:val="24"/>
          <w:szCs w:val="24"/>
        </w:rPr>
        <w:t>35aa</w:t>
      </w:r>
      <w:r w:rsidRPr="00AE3DDB">
        <w:rPr>
          <w:rFonts w:ascii="Times New Roman" w:hAnsi="Times New Roman" w:cs="Times New Roman"/>
          <w:sz w:val="24"/>
          <w:szCs w:val="24"/>
        </w:rPr>
        <w:t xml:space="preserve"> znie:</w:t>
      </w:r>
    </w:p>
    <w:p w:rsidR="00BA4AE1" w:rsidRPr="00AE3DDB" w:rsidP="00BA4AE1">
      <w:pPr>
        <w:bidi w:val="0"/>
        <w:rPr>
          <w:rFonts w:ascii="Times New Roman" w:hAnsi="Times New Roman" w:cs="Times New Roman"/>
          <w:sz w:val="24"/>
          <w:szCs w:val="24"/>
        </w:rPr>
      </w:pPr>
      <w:r w:rsidRPr="00AE3DDB">
        <w:rPr>
          <w:rFonts w:ascii="Times New Roman" w:hAnsi="Times New Roman" w:cs="Times New Roman"/>
          <w:sz w:val="24"/>
          <w:szCs w:val="24"/>
        </w:rPr>
        <w:t>„</w:t>
      </w:r>
      <w:r w:rsidR="00D36FC9">
        <w:rPr>
          <w:rFonts w:ascii="Times New Roman" w:hAnsi="Times New Roman" w:cs="Times New Roman"/>
          <w:sz w:val="24"/>
          <w:szCs w:val="24"/>
          <w:vertAlign w:val="superscript"/>
        </w:rPr>
        <w:t>35aa</w:t>
      </w:r>
      <w:r w:rsidRPr="00AE3DDB">
        <w:rPr>
          <w:rFonts w:ascii="Times New Roman" w:hAnsi="Times New Roman" w:cs="Times New Roman"/>
          <w:sz w:val="24"/>
          <w:szCs w:val="24"/>
        </w:rPr>
        <w:t>) § 65 ods. 4 zákona č. 185/2015 Z. z. Autorský zákon.“.</w:t>
      </w:r>
    </w:p>
    <w:p w:rsidR="00BA4AE1" w:rsidRPr="00AE3DDB" w:rsidP="007E6BEF">
      <w:pPr>
        <w:pStyle w:val="ListParagraph"/>
        <w:bidi w:val="0"/>
        <w:rPr>
          <w:rFonts w:ascii="Times New Roman" w:hAnsi="Times New Roman" w:cs="Times New Roman"/>
          <w:sz w:val="24"/>
          <w:szCs w:val="24"/>
        </w:rPr>
      </w:pPr>
    </w:p>
    <w:p w:rsidR="007A00DE"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51 ods. 8 </w:t>
      </w:r>
      <w:r w:rsidRPr="00AE3DDB" w:rsidR="00582361">
        <w:rPr>
          <w:rFonts w:ascii="Times New Roman" w:hAnsi="Times New Roman" w:cs="Times New Roman"/>
          <w:sz w:val="24"/>
          <w:szCs w:val="24"/>
        </w:rPr>
        <w:t xml:space="preserve">druhej vete </w:t>
      </w:r>
      <w:r w:rsidRPr="00AE3DDB">
        <w:rPr>
          <w:rFonts w:ascii="Times New Roman" w:hAnsi="Times New Roman" w:cs="Times New Roman"/>
          <w:sz w:val="24"/>
          <w:szCs w:val="24"/>
        </w:rPr>
        <w:t xml:space="preserve">sa slová „[§ 15 ods. 1 písm. b)] alebo fakulty [§ 33 ods. 3 písm. a)]“ nahrádzajú slovami „alebo </w:t>
      </w:r>
      <w:r w:rsidRPr="00AE3DDB" w:rsidR="00636D0D">
        <w:rPr>
          <w:rFonts w:ascii="Times New Roman" w:hAnsi="Times New Roman" w:cs="Times New Roman"/>
          <w:sz w:val="24"/>
          <w:szCs w:val="24"/>
        </w:rPr>
        <w:t xml:space="preserve">so </w:t>
      </w:r>
      <w:r w:rsidRPr="00AE3DDB">
        <w:rPr>
          <w:rFonts w:ascii="Times New Roman" w:hAnsi="Times New Roman" w:cs="Times New Roman"/>
          <w:sz w:val="24"/>
          <w:szCs w:val="24"/>
        </w:rPr>
        <w:t>študijným poriadkom fakulty“.</w:t>
      </w:r>
    </w:p>
    <w:p w:rsidR="007A00DE" w:rsidRPr="00AE3DDB" w:rsidP="00466AD8">
      <w:pPr>
        <w:pStyle w:val="ListParagraph"/>
        <w:bidi w:val="0"/>
        <w:rPr>
          <w:rFonts w:ascii="Times New Roman" w:hAnsi="Times New Roman" w:cs="Times New Roman"/>
          <w:sz w:val="24"/>
          <w:szCs w:val="24"/>
        </w:rPr>
      </w:pPr>
    </w:p>
    <w:p w:rsidR="001453E7" w:rsidRPr="00AE3DDB" w:rsidP="00E913B2">
      <w:pPr>
        <w:pStyle w:val="ListParagraph"/>
        <w:numPr>
          <w:numId w:val="1"/>
        </w:numPr>
        <w:bidi w:val="0"/>
        <w:jc w:val="both"/>
        <w:rPr>
          <w:rFonts w:ascii="Times New Roman" w:hAnsi="Times New Roman" w:cs="Times New Roman"/>
          <w:sz w:val="24"/>
          <w:szCs w:val="24"/>
        </w:rPr>
      </w:pPr>
      <w:r w:rsidRPr="00AE3DDB" w:rsidR="00652BD3">
        <w:rPr>
          <w:rFonts w:ascii="Times New Roman" w:hAnsi="Times New Roman" w:cs="Times New Roman"/>
          <w:sz w:val="24"/>
          <w:szCs w:val="24"/>
        </w:rPr>
        <w:t xml:space="preserve">Za § 51 sa vkladá </w:t>
      </w:r>
      <w:r w:rsidRPr="00AE3DDB">
        <w:rPr>
          <w:rFonts w:ascii="Times New Roman" w:hAnsi="Times New Roman" w:cs="Times New Roman"/>
          <w:sz w:val="24"/>
          <w:szCs w:val="24"/>
        </w:rPr>
        <w:t>§ 51</w:t>
      </w:r>
      <w:r w:rsidRPr="00AE3DDB" w:rsidR="00652BD3">
        <w:rPr>
          <w:rFonts w:ascii="Times New Roman" w:hAnsi="Times New Roman" w:cs="Times New Roman"/>
          <w:sz w:val="24"/>
          <w:szCs w:val="24"/>
        </w:rPr>
        <w:t>a, ktorý znie</w:t>
      </w:r>
      <w:r w:rsidRPr="00AE3DDB">
        <w:rPr>
          <w:rFonts w:ascii="Times New Roman" w:hAnsi="Times New Roman" w:cs="Times New Roman"/>
          <w:sz w:val="24"/>
          <w:szCs w:val="24"/>
        </w:rPr>
        <w:t>:</w:t>
      </w:r>
    </w:p>
    <w:p w:rsidR="00652BD3" w:rsidRPr="00AE3DDB" w:rsidP="00652BD3">
      <w:pPr>
        <w:bidi w:val="0"/>
        <w:jc w:val="center"/>
        <w:rPr>
          <w:rFonts w:ascii="Times New Roman" w:hAnsi="Times New Roman" w:cs="Times New Roman"/>
          <w:sz w:val="24"/>
          <w:szCs w:val="24"/>
        </w:rPr>
      </w:pPr>
      <w:r w:rsidRPr="00AE3DDB" w:rsidR="001453E7">
        <w:rPr>
          <w:rFonts w:ascii="Times New Roman" w:hAnsi="Times New Roman" w:cs="Times New Roman"/>
          <w:sz w:val="24"/>
          <w:szCs w:val="24"/>
        </w:rPr>
        <w:t>„</w:t>
      </w:r>
      <w:r w:rsidRPr="00AE3DDB">
        <w:rPr>
          <w:rFonts w:ascii="Times New Roman" w:hAnsi="Times New Roman" w:cs="Times New Roman"/>
          <w:sz w:val="24"/>
          <w:szCs w:val="24"/>
        </w:rPr>
        <w:t>§ 51a</w:t>
      </w:r>
    </w:p>
    <w:p w:rsidR="00652BD3" w:rsidRPr="00AE3DDB" w:rsidP="00B92C1F">
      <w:pPr>
        <w:bidi w:val="0"/>
        <w:jc w:val="both"/>
        <w:rPr>
          <w:rFonts w:ascii="Times New Roman" w:hAnsi="Times New Roman" w:cs="Times New Roman"/>
          <w:sz w:val="24"/>
          <w:szCs w:val="24"/>
        </w:rPr>
      </w:pPr>
    </w:p>
    <w:p w:rsidR="00652BD3" w:rsidRPr="00AE3DDB" w:rsidP="00B92C1F">
      <w:pPr>
        <w:bidi w:val="0"/>
        <w:jc w:val="both"/>
        <w:rPr>
          <w:rFonts w:ascii="Times New Roman" w:hAnsi="Times New Roman" w:cs="Times New Roman"/>
          <w:sz w:val="24"/>
          <w:szCs w:val="24"/>
        </w:rPr>
      </w:pPr>
      <w:r w:rsidRPr="00AE3DDB" w:rsidR="001453E7">
        <w:rPr>
          <w:rFonts w:ascii="Times New Roman" w:hAnsi="Times New Roman" w:cs="Times New Roman"/>
          <w:sz w:val="24"/>
          <w:szCs w:val="24"/>
        </w:rPr>
        <w:t>(1)</w:t>
      </w:r>
      <w:r w:rsidRPr="00AE3DDB">
        <w:rPr>
          <w:rFonts w:ascii="Times New Roman" w:hAnsi="Times New Roman" w:cs="Times New Roman"/>
          <w:sz w:val="24"/>
          <w:szCs w:val="24"/>
        </w:rPr>
        <w:t xml:space="preserve"> Ak ide o študijný program uskutočňovaný v študijnom odbore</w:t>
      </w:r>
      <w:r w:rsidRPr="00AE3DDB" w:rsidR="00DC2D2B">
        <w:rPr>
          <w:rFonts w:ascii="Times New Roman" w:hAnsi="Times New Roman" w:cs="Times New Roman"/>
          <w:sz w:val="24"/>
          <w:szCs w:val="24"/>
        </w:rPr>
        <w:t>, v ktorom sa vyžaduje</w:t>
      </w:r>
      <w:r w:rsidRPr="00AE3DDB" w:rsidR="00A06024">
        <w:rPr>
          <w:rFonts w:ascii="Times New Roman" w:hAnsi="Times New Roman" w:cs="Times New Roman"/>
          <w:sz w:val="24"/>
          <w:szCs w:val="24"/>
        </w:rPr>
        <w:t xml:space="preserve"> </w:t>
      </w:r>
      <w:r w:rsidRPr="00AE3DDB" w:rsidR="00DC2D2B">
        <w:rPr>
          <w:rFonts w:ascii="Times New Roman" w:hAnsi="Times New Roman" w:cs="Times New Roman"/>
          <w:sz w:val="24"/>
          <w:szCs w:val="24"/>
        </w:rPr>
        <w:t>stanovisko k</w:t>
      </w:r>
      <w:r w:rsidRPr="00AE3DDB" w:rsidR="00CF0843">
        <w:rPr>
          <w:rFonts w:ascii="Times New Roman" w:hAnsi="Times New Roman" w:cs="Times New Roman"/>
          <w:sz w:val="24"/>
          <w:szCs w:val="24"/>
        </w:rPr>
        <w:t xml:space="preserve"> predpokladu </w:t>
      </w:r>
      <w:r w:rsidRPr="00AE3DDB" w:rsidR="00DC2D2B">
        <w:rPr>
          <w:rFonts w:ascii="Times New Roman" w:hAnsi="Times New Roman" w:cs="Times New Roman"/>
          <w:sz w:val="24"/>
          <w:szCs w:val="24"/>
        </w:rPr>
        <w:t xml:space="preserve">uplatniteľnosti absolventov </w:t>
      </w:r>
      <w:r w:rsidRPr="00AE3DDB" w:rsidR="00B47784">
        <w:rPr>
          <w:rFonts w:ascii="Times New Roman" w:hAnsi="Times New Roman" w:cs="Times New Roman"/>
          <w:sz w:val="24"/>
          <w:szCs w:val="24"/>
        </w:rPr>
        <w:t>študijného program</w:t>
      </w:r>
      <w:r w:rsidRPr="00AE3DDB" w:rsidR="006F45B3">
        <w:rPr>
          <w:rFonts w:ascii="Times New Roman" w:hAnsi="Times New Roman" w:cs="Times New Roman"/>
          <w:sz w:val="24"/>
          <w:szCs w:val="24"/>
        </w:rPr>
        <w:t>u</w:t>
      </w:r>
      <w:r w:rsidRPr="00AE3DDB" w:rsidR="00B47784">
        <w:rPr>
          <w:rFonts w:ascii="Times New Roman" w:hAnsi="Times New Roman" w:cs="Times New Roman"/>
          <w:sz w:val="24"/>
          <w:szCs w:val="24"/>
        </w:rPr>
        <w:t xml:space="preserve"> </w:t>
      </w:r>
      <w:r w:rsidRPr="00AE3DDB" w:rsidR="00DC2D2B">
        <w:rPr>
          <w:rFonts w:ascii="Times New Roman" w:hAnsi="Times New Roman" w:cs="Times New Roman"/>
          <w:sz w:val="24"/>
          <w:szCs w:val="24"/>
        </w:rPr>
        <w:t xml:space="preserve">v praxi, </w:t>
      </w:r>
      <w:r w:rsidRPr="00AE3DDB">
        <w:rPr>
          <w:rFonts w:ascii="Times New Roman" w:hAnsi="Times New Roman" w:cs="Times New Roman"/>
          <w:sz w:val="24"/>
          <w:szCs w:val="24"/>
        </w:rPr>
        <w:t xml:space="preserve">vysoká škola môže začať jeho uskutočňovanie alebo vykonávať jeho úpravu len s predchádzajúcim písomným </w:t>
      </w:r>
      <w:r w:rsidRPr="00AE3DDB" w:rsidR="00DC2D2B">
        <w:rPr>
          <w:rFonts w:ascii="Times New Roman" w:hAnsi="Times New Roman" w:cs="Times New Roman"/>
          <w:sz w:val="24"/>
          <w:szCs w:val="24"/>
        </w:rPr>
        <w:t xml:space="preserve">súhlasným stanoviskom príslušnej </w:t>
      </w:r>
      <w:r w:rsidRPr="00AE3DDB">
        <w:rPr>
          <w:rFonts w:ascii="Times New Roman" w:hAnsi="Times New Roman" w:cs="Times New Roman"/>
          <w:sz w:val="24"/>
          <w:szCs w:val="24"/>
        </w:rPr>
        <w:t>právnickej osoby</w:t>
      </w:r>
      <w:r w:rsidR="00584E36">
        <w:rPr>
          <w:rFonts w:ascii="Times New Roman" w:hAnsi="Times New Roman" w:cs="Times New Roman"/>
          <w:sz w:val="24"/>
          <w:szCs w:val="24"/>
        </w:rPr>
        <w:t>; k</w:t>
      </w:r>
      <w:r w:rsidRPr="00AB0902" w:rsidR="00AB0902">
        <w:rPr>
          <w:rFonts w:ascii="Times New Roman" w:hAnsi="Times New Roman" w:cs="Times New Roman"/>
          <w:sz w:val="24"/>
          <w:szCs w:val="24"/>
        </w:rPr>
        <w:t xml:space="preserve">ritériá používané pri vydávaní </w:t>
      </w:r>
      <w:r w:rsidR="00AB0902">
        <w:rPr>
          <w:rFonts w:ascii="Times New Roman" w:hAnsi="Times New Roman" w:cs="Times New Roman"/>
          <w:sz w:val="24"/>
          <w:szCs w:val="24"/>
        </w:rPr>
        <w:t xml:space="preserve">tohto </w:t>
      </w:r>
      <w:r w:rsidRPr="00AB0902" w:rsidR="00AB0902">
        <w:rPr>
          <w:rFonts w:ascii="Times New Roman" w:hAnsi="Times New Roman" w:cs="Times New Roman"/>
          <w:sz w:val="24"/>
          <w:szCs w:val="24"/>
        </w:rPr>
        <w:t xml:space="preserve">stanoviska schvaľuje </w:t>
      </w:r>
      <w:r w:rsidR="00AB0902">
        <w:rPr>
          <w:rFonts w:ascii="Times New Roman" w:hAnsi="Times New Roman" w:cs="Times New Roman"/>
          <w:sz w:val="24"/>
          <w:szCs w:val="24"/>
        </w:rPr>
        <w:t>príslušná právnická osoba</w:t>
      </w:r>
      <w:r w:rsidRPr="00AB0902" w:rsidR="00AB0902">
        <w:rPr>
          <w:rFonts w:ascii="Times New Roman" w:hAnsi="Times New Roman" w:cs="Times New Roman"/>
          <w:sz w:val="24"/>
          <w:szCs w:val="24"/>
        </w:rPr>
        <w:t>.</w:t>
      </w:r>
    </w:p>
    <w:p w:rsidR="00652BD3" w:rsidRPr="00AE3DDB" w:rsidP="00B92C1F">
      <w:pPr>
        <w:bidi w:val="0"/>
        <w:jc w:val="both"/>
        <w:rPr>
          <w:rFonts w:ascii="Times New Roman" w:hAnsi="Times New Roman" w:cs="Times New Roman"/>
          <w:sz w:val="24"/>
          <w:szCs w:val="24"/>
        </w:rPr>
      </w:pPr>
    </w:p>
    <w:p w:rsidR="002B7700" w:rsidRPr="00AE3DDB" w:rsidP="00B92C1F">
      <w:pPr>
        <w:bidi w:val="0"/>
        <w:jc w:val="both"/>
        <w:rPr>
          <w:rFonts w:ascii="Times New Roman" w:hAnsi="Times New Roman" w:cs="Times New Roman"/>
          <w:sz w:val="24"/>
          <w:szCs w:val="24"/>
        </w:rPr>
      </w:pPr>
      <w:r w:rsidRPr="00AE3DDB" w:rsidR="00652BD3">
        <w:rPr>
          <w:rFonts w:ascii="Times New Roman" w:hAnsi="Times New Roman" w:cs="Times New Roman"/>
          <w:sz w:val="24"/>
          <w:szCs w:val="24"/>
        </w:rPr>
        <w:t>(2)</w:t>
      </w:r>
      <w:r w:rsidRPr="00AE3DDB" w:rsidR="001453E7">
        <w:rPr>
          <w:rFonts w:ascii="Times New Roman" w:hAnsi="Times New Roman" w:cs="Times New Roman"/>
          <w:sz w:val="24"/>
          <w:szCs w:val="24"/>
        </w:rPr>
        <w:t xml:space="preserve"> </w:t>
      </w:r>
      <w:r w:rsidRPr="00AE3DDB" w:rsidR="00B92C1F">
        <w:rPr>
          <w:rFonts w:ascii="Times New Roman" w:hAnsi="Times New Roman" w:cs="Times New Roman"/>
          <w:sz w:val="24"/>
          <w:szCs w:val="24"/>
        </w:rPr>
        <w:t>Vysoká škola môže zrušiť akreditovaný študijný program, ak zabezpečí študentom možnosť pokračovať v štúdiu v študijnom programe uskutočňovanom v rovnakom študijnom odbore na príslušnej vysokej škole alebo na inej vysokej škole</w:t>
      </w:r>
      <w:r w:rsidRPr="00AE3DDB" w:rsidR="001453E7">
        <w:rPr>
          <w:rFonts w:ascii="Times New Roman" w:hAnsi="Times New Roman" w:cs="Times New Roman"/>
          <w:sz w:val="24"/>
          <w:szCs w:val="24"/>
        </w:rPr>
        <w:t>.</w:t>
      </w:r>
    </w:p>
    <w:p w:rsidR="002B7700" w:rsidRPr="00AE3DDB" w:rsidP="00B92C1F">
      <w:pPr>
        <w:bidi w:val="0"/>
        <w:jc w:val="both"/>
        <w:rPr>
          <w:rFonts w:ascii="Times New Roman" w:hAnsi="Times New Roman" w:cs="Times New Roman"/>
          <w:sz w:val="24"/>
          <w:szCs w:val="24"/>
        </w:rPr>
      </w:pPr>
    </w:p>
    <w:p w:rsidR="007F2947" w:rsidP="00B92C1F">
      <w:pPr>
        <w:bidi w:val="0"/>
        <w:jc w:val="both"/>
        <w:rPr>
          <w:rFonts w:ascii="Times New Roman" w:hAnsi="Times New Roman" w:cs="Times New Roman"/>
          <w:sz w:val="24"/>
          <w:szCs w:val="24"/>
        </w:rPr>
      </w:pPr>
      <w:r w:rsidRPr="00AE3DDB" w:rsidR="002B7700">
        <w:rPr>
          <w:rFonts w:ascii="Times New Roman" w:hAnsi="Times New Roman" w:cs="Times New Roman"/>
          <w:sz w:val="24"/>
          <w:szCs w:val="24"/>
        </w:rPr>
        <w:t>(3) Ak vysoká škola zruší všetky študijné programy v niektorom študijnom odbore a stupni, dňom zrušenia posledného z nich vysoká škola</w:t>
      </w:r>
    </w:p>
    <w:p w:rsidR="007F2947" w:rsidP="00B92C1F">
      <w:pPr>
        <w:bidi w:val="0"/>
        <w:jc w:val="both"/>
        <w:rPr>
          <w:rFonts w:ascii="Times New Roman" w:hAnsi="Times New Roman" w:cs="Times New Roman"/>
          <w:sz w:val="24"/>
          <w:szCs w:val="24"/>
        </w:rPr>
      </w:pPr>
      <w:r>
        <w:rPr>
          <w:rFonts w:ascii="Times New Roman" w:hAnsi="Times New Roman" w:cs="Times New Roman"/>
          <w:sz w:val="24"/>
          <w:szCs w:val="24"/>
        </w:rPr>
        <w:t>a)</w:t>
      </w:r>
      <w:r w:rsidRPr="00AE3DDB" w:rsidR="002B7700">
        <w:rPr>
          <w:rFonts w:ascii="Times New Roman" w:hAnsi="Times New Roman" w:cs="Times New Roman"/>
          <w:sz w:val="24"/>
          <w:szCs w:val="24"/>
        </w:rPr>
        <w:t xml:space="preserve"> stráca právo vytvárať študijné programy v tomto študijnom odbore a</w:t>
      </w:r>
      <w:r>
        <w:rPr>
          <w:rFonts w:ascii="Times New Roman" w:hAnsi="Times New Roman" w:cs="Times New Roman"/>
          <w:sz w:val="24"/>
          <w:szCs w:val="24"/>
        </w:rPr>
        <w:t> </w:t>
      </w:r>
      <w:r w:rsidRPr="00AE3DDB" w:rsidR="002B7700">
        <w:rPr>
          <w:rFonts w:ascii="Times New Roman" w:hAnsi="Times New Roman" w:cs="Times New Roman"/>
          <w:sz w:val="24"/>
          <w:szCs w:val="24"/>
        </w:rPr>
        <w:t>stupni</w:t>
      </w:r>
      <w:r>
        <w:rPr>
          <w:rFonts w:ascii="Times New Roman" w:hAnsi="Times New Roman" w:cs="Times New Roman"/>
          <w:sz w:val="24"/>
          <w:szCs w:val="24"/>
        </w:rPr>
        <w:t xml:space="preserve"> a</w:t>
      </w:r>
    </w:p>
    <w:p w:rsidR="001453E7" w:rsidRPr="00AE3DDB" w:rsidP="00B92C1F">
      <w:pPr>
        <w:bidi w:val="0"/>
        <w:jc w:val="both"/>
        <w:rPr>
          <w:rFonts w:ascii="Times New Roman" w:hAnsi="Times New Roman" w:cs="Times New Roman"/>
          <w:sz w:val="24"/>
          <w:szCs w:val="24"/>
        </w:rPr>
      </w:pPr>
      <w:r w:rsidR="007F2947">
        <w:rPr>
          <w:rFonts w:ascii="Times New Roman" w:hAnsi="Times New Roman" w:cs="Times New Roman"/>
          <w:sz w:val="24"/>
          <w:szCs w:val="24"/>
        </w:rPr>
        <w:t>b)</w:t>
      </w:r>
      <w:r w:rsidRPr="00AE3DDB" w:rsidR="002B7700">
        <w:rPr>
          <w:rFonts w:ascii="Times New Roman" w:hAnsi="Times New Roman" w:cs="Times New Roman"/>
          <w:sz w:val="24"/>
          <w:szCs w:val="24"/>
        </w:rPr>
        <w:t xml:space="preserve"> nesmie vytvárať študijné programy uskutočňované v</w:t>
      </w:r>
      <w:r w:rsidRPr="00AE3DDB" w:rsidR="00C15182">
        <w:rPr>
          <w:rFonts w:ascii="Times New Roman" w:hAnsi="Times New Roman" w:cs="Times New Roman"/>
          <w:sz w:val="24"/>
          <w:szCs w:val="24"/>
        </w:rPr>
        <w:t> </w:t>
      </w:r>
      <w:r w:rsidRPr="00AE3DDB" w:rsidR="007831AE">
        <w:rPr>
          <w:rFonts w:ascii="Times New Roman" w:hAnsi="Times New Roman" w:cs="Times New Roman"/>
          <w:sz w:val="24"/>
          <w:szCs w:val="24"/>
        </w:rPr>
        <w:t>kombináci</w:t>
      </w:r>
      <w:r w:rsidR="007831AE">
        <w:rPr>
          <w:rFonts w:ascii="Times New Roman" w:hAnsi="Times New Roman" w:cs="Times New Roman"/>
          <w:sz w:val="24"/>
          <w:szCs w:val="24"/>
        </w:rPr>
        <w:t>i</w:t>
      </w:r>
      <w:r w:rsidRPr="00AE3DDB" w:rsidR="007831AE">
        <w:rPr>
          <w:rFonts w:ascii="Times New Roman" w:hAnsi="Times New Roman" w:cs="Times New Roman"/>
          <w:sz w:val="24"/>
          <w:szCs w:val="24"/>
        </w:rPr>
        <w:t xml:space="preserve"> </w:t>
      </w:r>
      <w:r w:rsidRPr="00AE3DDB" w:rsidR="002B7700">
        <w:rPr>
          <w:rFonts w:ascii="Times New Roman" w:hAnsi="Times New Roman" w:cs="Times New Roman"/>
          <w:sz w:val="24"/>
          <w:szCs w:val="24"/>
        </w:rPr>
        <w:t>študijných odboro</w:t>
      </w:r>
      <w:r w:rsidRPr="00AE3DDB" w:rsidR="00B47784">
        <w:rPr>
          <w:rFonts w:ascii="Times New Roman" w:hAnsi="Times New Roman" w:cs="Times New Roman"/>
          <w:sz w:val="24"/>
          <w:szCs w:val="24"/>
        </w:rPr>
        <w:t>v</w:t>
      </w:r>
      <w:r w:rsidRPr="00AE3DDB" w:rsidR="002B7700">
        <w:rPr>
          <w:rFonts w:ascii="Times New Roman" w:hAnsi="Times New Roman" w:cs="Times New Roman"/>
          <w:sz w:val="24"/>
          <w:szCs w:val="24"/>
        </w:rPr>
        <w:t xml:space="preserve">, z ktorých jeden </w:t>
      </w:r>
      <w:r w:rsidRPr="00AE3DDB" w:rsidR="00D1429B">
        <w:rPr>
          <w:rFonts w:ascii="Times New Roman" w:hAnsi="Times New Roman" w:cs="Times New Roman"/>
          <w:sz w:val="24"/>
          <w:szCs w:val="24"/>
        </w:rPr>
        <w:t>má</w:t>
      </w:r>
      <w:r w:rsidRPr="00AE3DDB" w:rsidR="002B7700">
        <w:rPr>
          <w:rFonts w:ascii="Times New Roman" w:hAnsi="Times New Roman" w:cs="Times New Roman"/>
          <w:sz w:val="24"/>
          <w:szCs w:val="24"/>
        </w:rPr>
        <w:t xml:space="preserve"> byť </w:t>
      </w:r>
      <w:r w:rsidRPr="00AE3DDB" w:rsidR="00C15182">
        <w:rPr>
          <w:rFonts w:ascii="Times New Roman" w:hAnsi="Times New Roman" w:cs="Times New Roman"/>
          <w:sz w:val="24"/>
          <w:szCs w:val="24"/>
        </w:rPr>
        <w:t xml:space="preserve">príslušný </w:t>
      </w:r>
      <w:r w:rsidRPr="00AE3DDB" w:rsidR="002B7700">
        <w:rPr>
          <w:rFonts w:ascii="Times New Roman" w:hAnsi="Times New Roman" w:cs="Times New Roman"/>
          <w:sz w:val="24"/>
          <w:szCs w:val="24"/>
        </w:rPr>
        <w:t>študijný odbor.</w:t>
      </w:r>
      <w:r w:rsidRPr="00AE3DDB">
        <w:rPr>
          <w:rFonts w:ascii="Times New Roman" w:hAnsi="Times New Roman" w:cs="Times New Roman"/>
          <w:sz w:val="24"/>
          <w:szCs w:val="24"/>
        </w:rPr>
        <w:t>“.</w:t>
      </w:r>
    </w:p>
    <w:p w:rsidR="001453E7" w:rsidRPr="00AE3DDB" w:rsidP="001453E7">
      <w:pPr>
        <w:pStyle w:val="ListParagraph"/>
        <w:bidi w:val="0"/>
        <w:jc w:val="both"/>
        <w:rPr>
          <w:rFonts w:ascii="Times New Roman" w:hAnsi="Times New Roman" w:cs="Times New Roman"/>
          <w:sz w:val="24"/>
          <w:szCs w:val="24"/>
        </w:rPr>
      </w:pPr>
    </w:p>
    <w:p w:rsidR="00FB20DD"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52 odsek 3 znie:</w:t>
      </w:r>
    </w:p>
    <w:p w:rsidR="00FB20DD" w:rsidRPr="00AE3DDB" w:rsidP="004D5D13">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„(3) Štandardná dĺžka štúdia </w:t>
      </w:r>
      <w:r w:rsidRPr="00AE3DDB" w:rsidR="00046A0F">
        <w:rPr>
          <w:rFonts w:ascii="Times New Roman" w:hAnsi="Times New Roman" w:cs="Times New Roman"/>
          <w:sz w:val="24"/>
          <w:szCs w:val="24"/>
        </w:rPr>
        <w:t xml:space="preserve">vrátane odbornej praxe </w:t>
      </w:r>
      <w:r w:rsidRPr="00AE3DDB">
        <w:rPr>
          <w:rFonts w:ascii="Times New Roman" w:hAnsi="Times New Roman" w:cs="Times New Roman"/>
          <w:sz w:val="24"/>
          <w:szCs w:val="24"/>
        </w:rPr>
        <w:t>pre bakalársky študijný program</w:t>
      </w:r>
    </w:p>
    <w:p w:rsidR="00FB20DD" w:rsidRPr="00AE3DDB" w:rsidP="00C54C85">
      <w:pPr>
        <w:pStyle w:val="ListParagraph"/>
        <w:numPr>
          <w:numId w:val="18"/>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dennej forme štúdia je tri </w:t>
      </w:r>
      <w:r w:rsidR="007831AE">
        <w:rPr>
          <w:rFonts w:ascii="Times New Roman" w:hAnsi="Times New Roman" w:cs="Times New Roman"/>
          <w:sz w:val="24"/>
          <w:szCs w:val="24"/>
        </w:rPr>
        <w:t xml:space="preserve">akademické roky </w:t>
      </w:r>
      <w:r w:rsidRPr="00AE3DDB">
        <w:rPr>
          <w:rFonts w:ascii="Times New Roman" w:hAnsi="Times New Roman" w:cs="Times New Roman"/>
          <w:sz w:val="24"/>
          <w:szCs w:val="24"/>
        </w:rPr>
        <w:t>alebo štyri akademické roky; počet kreditov, ktorých dosiahnutie je podmienkou riadneho skončenia štúdia, pre bakalársky študijný program v dennej forme štúdia so štandardnou dĺžkou štúdia</w:t>
      </w:r>
    </w:p>
    <w:p w:rsidR="00FB20DD" w:rsidRPr="00AE3DDB" w:rsidP="00C54C85">
      <w:pPr>
        <w:pStyle w:val="ListParagraph"/>
        <w:numPr>
          <w:ilvl w:val="1"/>
          <w:numId w:val="18"/>
        </w:numPr>
        <w:bidi w:val="0"/>
        <w:jc w:val="both"/>
        <w:rPr>
          <w:rFonts w:ascii="Times New Roman" w:hAnsi="Times New Roman" w:cs="Times New Roman"/>
          <w:sz w:val="24"/>
          <w:szCs w:val="24"/>
        </w:rPr>
      </w:pPr>
      <w:r w:rsidRPr="00AE3DDB">
        <w:rPr>
          <w:rFonts w:ascii="Times New Roman" w:hAnsi="Times New Roman" w:cs="Times New Roman"/>
          <w:sz w:val="24"/>
          <w:szCs w:val="24"/>
        </w:rPr>
        <w:t>tri akademické roky je 180 kreditov,</w:t>
      </w:r>
    </w:p>
    <w:p w:rsidR="00FB20DD" w:rsidRPr="00AE3DDB" w:rsidP="00C54C85">
      <w:pPr>
        <w:pStyle w:val="ListParagraph"/>
        <w:numPr>
          <w:ilvl w:val="1"/>
          <w:numId w:val="18"/>
        </w:numPr>
        <w:bidi w:val="0"/>
        <w:jc w:val="both"/>
        <w:rPr>
          <w:rFonts w:ascii="Times New Roman" w:hAnsi="Times New Roman" w:cs="Times New Roman"/>
          <w:sz w:val="24"/>
          <w:szCs w:val="24"/>
        </w:rPr>
      </w:pPr>
      <w:r w:rsidRPr="00AE3DDB">
        <w:rPr>
          <w:rFonts w:ascii="Times New Roman" w:hAnsi="Times New Roman" w:cs="Times New Roman"/>
          <w:sz w:val="24"/>
          <w:szCs w:val="24"/>
        </w:rPr>
        <w:t>štyri akademické roky je 240 kreditov,</w:t>
      </w:r>
    </w:p>
    <w:p w:rsidR="00FB20DD" w:rsidRPr="00AE3DDB" w:rsidP="00C54C85">
      <w:pPr>
        <w:pStyle w:val="ListParagraph"/>
        <w:numPr>
          <w:numId w:val="18"/>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externej forme štúdia je štyri </w:t>
      </w:r>
      <w:r w:rsidR="007831AE">
        <w:rPr>
          <w:rFonts w:ascii="Times New Roman" w:hAnsi="Times New Roman" w:cs="Times New Roman"/>
          <w:sz w:val="24"/>
          <w:szCs w:val="24"/>
        </w:rPr>
        <w:t xml:space="preserve">akademické roky </w:t>
      </w:r>
      <w:r w:rsidRPr="00AE3DDB">
        <w:rPr>
          <w:rFonts w:ascii="Times New Roman" w:hAnsi="Times New Roman" w:cs="Times New Roman"/>
          <w:sz w:val="24"/>
          <w:szCs w:val="24"/>
        </w:rPr>
        <w:t xml:space="preserve">alebo päť akademických rokov; počet kreditov, ktorých dosiahnutie je podmienkou riadneho skončenia štúdia, pre bakalársky študijný program </w:t>
      </w:r>
      <w:r w:rsidR="00EA0C52">
        <w:rPr>
          <w:rFonts w:ascii="Times New Roman" w:hAnsi="Times New Roman" w:cs="Times New Roman"/>
          <w:sz w:val="24"/>
          <w:szCs w:val="24"/>
        </w:rPr>
        <w:t xml:space="preserve">v externej forme štúdia </w:t>
      </w:r>
      <w:r w:rsidRPr="00AE3DDB">
        <w:rPr>
          <w:rFonts w:ascii="Times New Roman" w:hAnsi="Times New Roman" w:cs="Times New Roman"/>
          <w:sz w:val="24"/>
          <w:szCs w:val="24"/>
        </w:rPr>
        <w:t>so štandardnou dĺžkou štúdia</w:t>
      </w:r>
    </w:p>
    <w:p w:rsidR="00FB20DD" w:rsidRPr="00AE3DDB" w:rsidP="00C54C85">
      <w:pPr>
        <w:pStyle w:val="ListParagraph"/>
        <w:numPr>
          <w:ilvl w:val="1"/>
          <w:numId w:val="18"/>
        </w:numPr>
        <w:bidi w:val="0"/>
        <w:jc w:val="both"/>
        <w:rPr>
          <w:rFonts w:ascii="Times New Roman" w:hAnsi="Times New Roman" w:cs="Times New Roman"/>
          <w:sz w:val="24"/>
          <w:szCs w:val="24"/>
        </w:rPr>
      </w:pPr>
      <w:r w:rsidRPr="00AE3DDB">
        <w:rPr>
          <w:rFonts w:ascii="Times New Roman" w:hAnsi="Times New Roman" w:cs="Times New Roman"/>
          <w:sz w:val="24"/>
          <w:szCs w:val="24"/>
        </w:rPr>
        <w:t>štyri akademické roky je 180 kreditov,</w:t>
      </w:r>
    </w:p>
    <w:p w:rsidR="00FB20DD" w:rsidRPr="00AE3DDB" w:rsidP="00C54C85">
      <w:pPr>
        <w:pStyle w:val="ListParagraph"/>
        <w:numPr>
          <w:ilvl w:val="1"/>
          <w:numId w:val="18"/>
        </w:numPr>
        <w:bidi w:val="0"/>
        <w:jc w:val="both"/>
        <w:rPr>
          <w:rFonts w:ascii="Times New Roman" w:hAnsi="Times New Roman" w:cs="Times New Roman"/>
          <w:sz w:val="24"/>
          <w:szCs w:val="24"/>
        </w:rPr>
      </w:pPr>
      <w:r w:rsidRPr="00AE3DDB">
        <w:rPr>
          <w:rFonts w:ascii="Times New Roman" w:hAnsi="Times New Roman" w:cs="Times New Roman"/>
          <w:sz w:val="24"/>
          <w:szCs w:val="24"/>
        </w:rPr>
        <w:t>päť akademických rokov je 240 kreditov.“.</w:t>
      </w:r>
    </w:p>
    <w:p w:rsidR="00FB20DD" w:rsidRPr="00AE3DDB" w:rsidP="004D5D13">
      <w:pPr>
        <w:bidi w:val="0"/>
        <w:jc w:val="both"/>
        <w:rPr>
          <w:rFonts w:ascii="Times New Roman" w:hAnsi="Times New Roman" w:cs="Times New Roman"/>
          <w:sz w:val="24"/>
          <w:szCs w:val="24"/>
        </w:rPr>
      </w:pPr>
    </w:p>
    <w:p w:rsidR="004E1F0B" w:rsidRPr="00AE3DDB" w:rsidP="00E913B2">
      <w:pPr>
        <w:pStyle w:val="ListParagraph"/>
        <w:numPr>
          <w:numId w:val="1"/>
        </w:numPr>
        <w:bidi w:val="0"/>
        <w:jc w:val="both"/>
        <w:rPr>
          <w:rFonts w:ascii="Times New Roman" w:hAnsi="Times New Roman" w:cs="Times New Roman"/>
          <w:sz w:val="24"/>
          <w:szCs w:val="24"/>
        </w:rPr>
      </w:pPr>
      <w:r w:rsidRPr="00AE3DDB" w:rsidR="00A61D57">
        <w:rPr>
          <w:rFonts w:ascii="Times New Roman" w:hAnsi="Times New Roman" w:cs="Times New Roman"/>
          <w:sz w:val="24"/>
          <w:szCs w:val="24"/>
        </w:rPr>
        <w:t>Za § 52 sa vkladá § 52a</w:t>
      </w:r>
      <w:r w:rsidRPr="00AE3DDB" w:rsidR="009F26DB">
        <w:rPr>
          <w:rFonts w:ascii="Times New Roman" w:hAnsi="Times New Roman" w:cs="Times New Roman"/>
          <w:sz w:val="24"/>
          <w:szCs w:val="24"/>
        </w:rPr>
        <w:t>, ktor</w:t>
      </w:r>
      <w:r w:rsidRPr="00AE3DDB" w:rsidR="00450178">
        <w:rPr>
          <w:rFonts w:ascii="Times New Roman" w:hAnsi="Times New Roman" w:cs="Times New Roman"/>
          <w:sz w:val="24"/>
          <w:szCs w:val="24"/>
        </w:rPr>
        <w:t>ý</w:t>
      </w:r>
      <w:r w:rsidRPr="00AE3DDB" w:rsidR="009F26DB">
        <w:rPr>
          <w:rFonts w:ascii="Times New Roman" w:hAnsi="Times New Roman" w:cs="Times New Roman"/>
          <w:sz w:val="24"/>
          <w:szCs w:val="24"/>
        </w:rPr>
        <w:t xml:space="preserve"> </w:t>
      </w:r>
      <w:r w:rsidRPr="00AE3DDB" w:rsidR="00A61D57">
        <w:rPr>
          <w:rFonts w:ascii="Times New Roman" w:hAnsi="Times New Roman" w:cs="Times New Roman"/>
          <w:sz w:val="24"/>
          <w:szCs w:val="24"/>
        </w:rPr>
        <w:t xml:space="preserve">vrátane nadpisu </w:t>
      </w:r>
      <w:r w:rsidRPr="00AE3DDB" w:rsidR="009F26DB">
        <w:rPr>
          <w:rFonts w:ascii="Times New Roman" w:hAnsi="Times New Roman" w:cs="Times New Roman"/>
          <w:sz w:val="24"/>
          <w:szCs w:val="24"/>
        </w:rPr>
        <w:t>zn</w:t>
      </w:r>
      <w:r w:rsidRPr="00AE3DDB" w:rsidR="00450178">
        <w:rPr>
          <w:rFonts w:ascii="Times New Roman" w:hAnsi="Times New Roman" w:cs="Times New Roman"/>
          <w:sz w:val="24"/>
          <w:szCs w:val="24"/>
        </w:rPr>
        <w:t>i</w:t>
      </w:r>
      <w:r w:rsidRPr="00AE3DDB" w:rsidR="009F26DB">
        <w:rPr>
          <w:rFonts w:ascii="Times New Roman" w:hAnsi="Times New Roman" w:cs="Times New Roman"/>
          <w:sz w:val="24"/>
          <w:szCs w:val="24"/>
        </w:rPr>
        <w:t>e:</w:t>
      </w:r>
    </w:p>
    <w:p w:rsidR="00A61D57" w:rsidRPr="00AE3DDB" w:rsidP="00450178">
      <w:pPr>
        <w:bidi w:val="0"/>
        <w:jc w:val="both"/>
        <w:rPr>
          <w:rFonts w:ascii="Times New Roman" w:hAnsi="Times New Roman" w:cs="Times New Roman"/>
          <w:sz w:val="24"/>
          <w:szCs w:val="24"/>
        </w:rPr>
      </w:pPr>
    </w:p>
    <w:p w:rsidR="00A61D57" w:rsidRPr="00AE3DDB" w:rsidP="00A61D57">
      <w:pPr>
        <w:bidi w:val="0"/>
        <w:jc w:val="center"/>
        <w:rPr>
          <w:rFonts w:ascii="Times New Roman" w:hAnsi="Times New Roman" w:cs="Times New Roman"/>
          <w:sz w:val="24"/>
          <w:szCs w:val="24"/>
        </w:rPr>
      </w:pPr>
      <w:r w:rsidRPr="00AE3DDB" w:rsidR="009F26DB">
        <w:rPr>
          <w:rFonts w:ascii="Times New Roman" w:hAnsi="Times New Roman" w:cs="Times New Roman"/>
          <w:sz w:val="24"/>
          <w:szCs w:val="24"/>
        </w:rPr>
        <w:t>„</w:t>
      </w:r>
      <w:r w:rsidRPr="00AE3DDB">
        <w:rPr>
          <w:rFonts w:ascii="Times New Roman" w:hAnsi="Times New Roman" w:cs="Times New Roman"/>
          <w:sz w:val="24"/>
          <w:szCs w:val="24"/>
        </w:rPr>
        <w:t>§ 52a</w:t>
      </w:r>
    </w:p>
    <w:p w:rsidR="00A61D57" w:rsidRPr="00AE3DDB" w:rsidP="00A61D57">
      <w:pPr>
        <w:bidi w:val="0"/>
        <w:jc w:val="center"/>
        <w:rPr>
          <w:rFonts w:ascii="Times New Roman" w:hAnsi="Times New Roman" w:cs="Times New Roman"/>
          <w:sz w:val="24"/>
          <w:szCs w:val="24"/>
        </w:rPr>
      </w:pPr>
      <w:r w:rsidRPr="00AE3DDB">
        <w:rPr>
          <w:rFonts w:ascii="Times New Roman" w:hAnsi="Times New Roman" w:cs="Times New Roman"/>
          <w:sz w:val="24"/>
          <w:szCs w:val="24"/>
        </w:rPr>
        <w:t>Interdisciplinárne štúdiá</w:t>
      </w:r>
    </w:p>
    <w:p w:rsidR="00A61D57" w:rsidRPr="00AE3DDB" w:rsidP="00450178">
      <w:pPr>
        <w:bidi w:val="0"/>
        <w:jc w:val="both"/>
        <w:rPr>
          <w:rFonts w:ascii="Times New Roman" w:hAnsi="Times New Roman" w:cs="Times New Roman"/>
          <w:sz w:val="24"/>
          <w:szCs w:val="24"/>
        </w:rPr>
      </w:pPr>
    </w:p>
    <w:p w:rsidR="00FE59D3" w:rsidRPr="00AE3DDB" w:rsidP="00FE59D3">
      <w:pPr>
        <w:bidi w:val="0"/>
        <w:jc w:val="both"/>
        <w:rPr>
          <w:rFonts w:ascii="Times New Roman" w:hAnsi="Times New Roman" w:cs="Times New Roman"/>
          <w:sz w:val="24"/>
          <w:szCs w:val="24"/>
        </w:rPr>
      </w:pPr>
      <w:r w:rsidRPr="00AE3DDB">
        <w:rPr>
          <w:rFonts w:ascii="Times New Roman" w:hAnsi="Times New Roman" w:cs="Times New Roman"/>
          <w:sz w:val="24"/>
          <w:szCs w:val="24"/>
        </w:rPr>
        <w:t>(1)</w:t>
        <w:tab/>
      </w:r>
      <w:r w:rsidRPr="00AE3DDB" w:rsidR="00BF79D3">
        <w:rPr>
          <w:rFonts w:ascii="Times New Roman" w:hAnsi="Times New Roman" w:cs="Times New Roman"/>
          <w:sz w:val="24"/>
          <w:szCs w:val="24"/>
        </w:rPr>
        <w:t>Bakalársky študijný program je uskutočňovaný ako i</w:t>
      </w:r>
      <w:r w:rsidRPr="00AE3DDB">
        <w:rPr>
          <w:rFonts w:ascii="Times New Roman" w:hAnsi="Times New Roman" w:cs="Times New Roman"/>
          <w:sz w:val="24"/>
          <w:szCs w:val="24"/>
        </w:rPr>
        <w:t>nterdisciplinárne štúdiá</w:t>
      </w:r>
      <w:r w:rsidRPr="00AE3DDB" w:rsidR="00BF79D3">
        <w:rPr>
          <w:rFonts w:ascii="Times New Roman" w:hAnsi="Times New Roman" w:cs="Times New Roman"/>
          <w:sz w:val="24"/>
          <w:szCs w:val="24"/>
        </w:rPr>
        <w:t xml:space="preserve">, ak sa uskutočňuje vo viac ako dvoch študijných odboroch a </w:t>
      </w:r>
      <w:r w:rsidRPr="00AE3DDB">
        <w:rPr>
          <w:rFonts w:ascii="Times New Roman" w:hAnsi="Times New Roman" w:cs="Times New Roman"/>
          <w:sz w:val="24"/>
          <w:szCs w:val="24"/>
        </w:rPr>
        <w:t>študijný odbor alebo kombinácia dvoch študijných odborov, v ktorých sa získava vysokoškolské vzdelanie</w:t>
      </w:r>
      <w:r w:rsidRPr="00AE3DDB" w:rsidR="006215FA">
        <w:rPr>
          <w:rFonts w:ascii="Times New Roman" w:hAnsi="Times New Roman" w:cs="Times New Roman"/>
          <w:sz w:val="24"/>
          <w:szCs w:val="24"/>
        </w:rPr>
        <w:t>,</w:t>
      </w:r>
      <w:r w:rsidRPr="00AE3DDB" w:rsidR="00BF79D3">
        <w:rPr>
          <w:rFonts w:ascii="Times New Roman" w:hAnsi="Times New Roman" w:cs="Times New Roman"/>
          <w:sz w:val="24"/>
          <w:szCs w:val="24"/>
        </w:rPr>
        <w:t xml:space="preserve"> sa </w:t>
      </w:r>
      <w:r w:rsidRPr="00AE3DDB">
        <w:rPr>
          <w:rFonts w:ascii="Times New Roman" w:hAnsi="Times New Roman" w:cs="Times New Roman"/>
          <w:sz w:val="24"/>
          <w:szCs w:val="24"/>
        </w:rPr>
        <w:t xml:space="preserve">určí podľa </w:t>
      </w:r>
      <w:r w:rsidRPr="00AE3DDB" w:rsidR="00BF79D3">
        <w:rPr>
          <w:rFonts w:ascii="Times New Roman" w:hAnsi="Times New Roman" w:cs="Times New Roman"/>
          <w:sz w:val="24"/>
          <w:szCs w:val="24"/>
        </w:rPr>
        <w:t>absolvovaných predmetov.</w:t>
      </w:r>
    </w:p>
    <w:p w:rsidR="00FE59D3" w:rsidRPr="00AE3DDB" w:rsidP="00FE59D3">
      <w:pPr>
        <w:bidi w:val="0"/>
        <w:jc w:val="both"/>
        <w:rPr>
          <w:rFonts w:ascii="Times New Roman" w:hAnsi="Times New Roman" w:cs="Times New Roman"/>
          <w:sz w:val="24"/>
          <w:szCs w:val="24"/>
        </w:rPr>
      </w:pPr>
      <w:r w:rsidRPr="00AE3DDB">
        <w:rPr>
          <w:rFonts w:ascii="Times New Roman" w:hAnsi="Times New Roman" w:cs="Times New Roman"/>
          <w:sz w:val="24"/>
          <w:szCs w:val="24"/>
        </w:rPr>
        <w:t>(2)</w:t>
        <w:tab/>
        <w:t xml:space="preserve">Pravidlá študijného programu </w:t>
      </w:r>
      <w:r w:rsidRPr="00AE3DDB" w:rsidR="00060B0F">
        <w:rPr>
          <w:rFonts w:ascii="Times New Roman" w:hAnsi="Times New Roman" w:cs="Times New Roman"/>
          <w:sz w:val="24"/>
          <w:szCs w:val="24"/>
        </w:rPr>
        <w:t>vyžadujú</w:t>
      </w:r>
      <w:r w:rsidRPr="00AE3DDB">
        <w:rPr>
          <w:rFonts w:ascii="Times New Roman" w:hAnsi="Times New Roman" w:cs="Times New Roman"/>
          <w:sz w:val="24"/>
          <w:szCs w:val="24"/>
        </w:rPr>
        <w:t xml:space="preserve">, aby si študent </w:t>
      </w:r>
      <w:r w:rsidRPr="00AE3DDB" w:rsidR="00723846">
        <w:rPr>
          <w:rFonts w:ascii="Times New Roman" w:hAnsi="Times New Roman" w:cs="Times New Roman"/>
          <w:sz w:val="24"/>
          <w:szCs w:val="24"/>
        </w:rPr>
        <w:t xml:space="preserve">počas druhého roka štúdia </w:t>
      </w:r>
      <w:r w:rsidRPr="00AE3DDB">
        <w:rPr>
          <w:rFonts w:ascii="Times New Roman" w:hAnsi="Times New Roman" w:cs="Times New Roman"/>
          <w:sz w:val="24"/>
          <w:szCs w:val="24"/>
        </w:rPr>
        <w:t xml:space="preserve">zvolil </w:t>
      </w:r>
      <w:r w:rsidRPr="00AE3DDB" w:rsidR="001A5F2C">
        <w:rPr>
          <w:rFonts w:ascii="Times New Roman" w:hAnsi="Times New Roman" w:cs="Times New Roman"/>
          <w:sz w:val="24"/>
          <w:szCs w:val="24"/>
        </w:rPr>
        <w:t xml:space="preserve">jeden </w:t>
      </w:r>
      <w:r w:rsidR="0085360B">
        <w:rPr>
          <w:rFonts w:ascii="Times New Roman" w:hAnsi="Times New Roman" w:cs="Times New Roman"/>
          <w:sz w:val="24"/>
          <w:szCs w:val="24"/>
        </w:rPr>
        <w:t xml:space="preserve">študijný odbor </w:t>
      </w:r>
      <w:r w:rsidRPr="00AE3DDB" w:rsidR="001A5F2C">
        <w:rPr>
          <w:rFonts w:ascii="Times New Roman" w:hAnsi="Times New Roman" w:cs="Times New Roman"/>
          <w:sz w:val="24"/>
          <w:szCs w:val="24"/>
        </w:rPr>
        <w:t xml:space="preserve">alebo dva študijné </w:t>
      </w:r>
      <w:r w:rsidRPr="00AE3DDB">
        <w:rPr>
          <w:rFonts w:ascii="Times New Roman" w:hAnsi="Times New Roman" w:cs="Times New Roman"/>
          <w:sz w:val="24"/>
          <w:szCs w:val="24"/>
        </w:rPr>
        <w:t>odbor</w:t>
      </w:r>
      <w:r w:rsidRPr="00AE3DDB" w:rsidR="001A5F2C">
        <w:rPr>
          <w:rFonts w:ascii="Times New Roman" w:hAnsi="Times New Roman" w:cs="Times New Roman"/>
          <w:sz w:val="24"/>
          <w:szCs w:val="24"/>
        </w:rPr>
        <w:t>y</w:t>
      </w:r>
      <w:r w:rsidRPr="00AE3DDB">
        <w:rPr>
          <w:rFonts w:ascii="Times New Roman" w:hAnsi="Times New Roman" w:cs="Times New Roman"/>
          <w:sz w:val="24"/>
          <w:szCs w:val="24"/>
        </w:rPr>
        <w:t xml:space="preserve">, v </w:t>
      </w:r>
      <w:r w:rsidRPr="00AE3DDB" w:rsidR="001A5F2C">
        <w:rPr>
          <w:rFonts w:ascii="Times New Roman" w:hAnsi="Times New Roman" w:cs="Times New Roman"/>
          <w:sz w:val="24"/>
          <w:szCs w:val="24"/>
        </w:rPr>
        <w:t xml:space="preserve">ktorých </w:t>
      </w:r>
      <w:r w:rsidRPr="00AE3DDB">
        <w:rPr>
          <w:rFonts w:ascii="Times New Roman" w:hAnsi="Times New Roman" w:cs="Times New Roman"/>
          <w:sz w:val="24"/>
          <w:szCs w:val="24"/>
        </w:rPr>
        <w:t>chce riadne skončiť štúdium.</w:t>
      </w:r>
    </w:p>
    <w:p w:rsidR="00FE59D3" w:rsidRPr="00AE3DDB" w:rsidP="00FE59D3">
      <w:pPr>
        <w:bidi w:val="0"/>
        <w:jc w:val="both"/>
        <w:rPr>
          <w:rFonts w:ascii="Times New Roman" w:hAnsi="Times New Roman" w:cs="Times New Roman"/>
          <w:sz w:val="24"/>
          <w:szCs w:val="24"/>
        </w:rPr>
      </w:pPr>
      <w:r w:rsidRPr="00AE3DDB">
        <w:rPr>
          <w:rFonts w:ascii="Times New Roman" w:hAnsi="Times New Roman" w:cs="Times New Roman"/>
          <w:sz w:val="24"/>
          <w:szCs w:val="24"/>
        </w:rPr>
        <w:t>(3)</w:t>
        <w:tab/>
        <w:t>Vysokoškolské vzdelanie je možné získať len v tom študijnom odbore, v ktorom má vysoká škola právo uskutočňovať študijné programy prvého stupňa.</w:t>
      </w:r>
    </w:p>
    <w:p w:rsidR="00FE59D3" w:rsidRPr="00AE3DDB" w:rsidP="00FE59D3">
      <w:pPr>
        <w:bidi w:val="0"/>
        <w:jc w:val="both"/>
        <w:rPr>
          <w:rFonts w:ascii="Times New Roman" w:hAnsi="Times New Roman" w:cs="Times New Roman"/>
          <w:sz w:val="24"/>
          <w:szCs w:val="24"/>
        </w:rPr>
      </w:pPr>
      <w:r w:rsidRPr="00AE3DDB">
        <w:rPr>
          <w:rFonts w:ascii="Times New Roman" w:hAnsi="Times New Roman" w:cs="Times New Roman"/>
          <w:sz w:val="24"/>
          <w:szCs w:val="24"/>
        </w:rPr>
        <w:t>(4)</w:t>
        <w:tab/>
        <w:t>Na diplome sa uvádza študijný odbor alebo kombinácia dvoch študijných odborov, v ktorých boli splnené podmienky na získanie vysokoškolského vzdelania.</w:t>
      </w:r>
      <w:r w:rsidRPr="00AE3DDB" w:rsidR="00ED5C58">
        <w:rPr>
          <w:rFonts w:ascii="Times New Roman" w:hAnsi="Times New Roman" w:cs="Times New Roman"/>
          <w:sz w:val="24"/>
          <w:szCs w:val="24"/>
        </w:rPr>
        <w:t>“.</w:t>
      </w:r>
    </w:p>
    <w:p w:rsidR="004E1F0B" w:rsidRPr="00AE3DDB" w:rsidP="004E1F0B">
      <w:pPr>
        <w:pStyle w:val="ListParagraph"/>
        <w:bidi w:val="0"/>
        <w:rPr>
          <w:rFonts w:ascii="Times New Roman" w:hAnsi="Times New Roman" w:cs="Times New Roman"/>
          <w:sz w:val="24"/>
          <w:szCs w:val="24"/>
        </w:rPr>
      </w:pPr>
    </w:p>
    <w:p w:rsidR="004E214C"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53 ods</w:t>
      </w:r>
      <w:r w:rsidRPr="00AE3DDB" w:rsidR="003F7CD9">
        <w:rPr>
          <w:rFonts w:ascii="Times New Roman" w:hAnsi="Times New Roman" w:cs="Times New Roman"/>
          <w:sz w:val="24"/>
          <w:szCs w:val="24"/>
        </w:rPr>
        <w:t>eky</w:t>
      </w:r>
      <w:r w:rsidRPr="00AE3DDB">
        <w:rPr>
          <w:rFonts w:ascii="Times New Roman" w:hAnsi="Times New Roman" w:cs="Times New Roman"/>
          <w:sz w:val="24"/>
          <w:szCs w:val="24"/>
        </w:rPr>
        <w:t xml:space="preserve"> 3 </w:t>
      </w:r>
      <w:r w:rsidRPr="00AE3DDB" w:rsidR="003F7CD9">
        <w:rPr>
          <w:rFonts w:ascii="Times New Roman" w:hAnsi="Times New Roman" w:cs="Times New Roman"/>
          <w:sz w:val="24"/>
          <w:szCs w:val="24"/>
        </w:rPr>
        <w:t>a 4 znejú:</w:t>
      </w:r>
    </w:p>
    <w:p w:rsidR="003F7CD9" w:rsidRPr="00AE3DDB" w:rsidP="004D5D13">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 </w:t>
      </w:r>
      <w:r w:rsidRPr="00AE3DDB" w:rsidR="006A0A56">
        <w:rPr>
          <w:rFonts w:ascii="Times New Roman" w:hAnsi="Times New Roman" w:cs="Times New Roman"/>
          <w:sz w:val="24"/>
          <w:szCs w:val="24"/>
        </w:rPr>
        <w:t>„</w:t>
      </w:r>
      <w:r w:rsidRPr="00AE3DDB">
        <w:rPr>
          <w:rFonts w:ascii="Times New Roman" w:hAnsi="Times New Roman" w:cs="Times New Roman"/>
          <w:sz w:val="24"/>
          <w:szCs w:val="24"/>
        </w:rPr>
        <w:t xml:space="preserve">(3) </w:t>
      </w:r>
      <w:r w:rsidR="006F37D7">
        <w:rPr>
          <w:rFonts w:ascii="Times New Roman" w:hAnsi="Times New Roman" w:cs="Times New Roman"/>
          <w:sz w:val="24"/>
          <w:szCs w:val="24"/>
        </w:rPr>
        <w:t>V</w:t>
      </w:r>
      <w:r w:rsidRPr="00AE3DDB" w:rsidR="006F37D7">
        <w:rPr>
          <w:rFonts w:ascii="Times New Roman" w:hAnsi="Times New Roman" w:cs="Times New Roman"/>
          <w:sz w:val="24"/>
          <w:szCs w:val="24"/>
        </w:rPr>
        <w:t xml:space="preserve">ysoká škola </w:t>
      </w:r>
      <w:r w:rsidR="006F37D7">
        <w:rPr>
          <w:rFonts w:ascii="Times New Roman" w:hAnsi="Times New Roman" w:cs="Times New Roman"/>
          <w:sz w:val="24"/>
          <w:szCs w:val="24"/>
        </w:rPr>
        <w:t xml:space="preserve">môže </w:t>
      </w:r>
      <w:r w:rsidRPr="00AE3DDB" w:rsidR="006F37D7">
        <w:rPr>
          <w:rFonts w:ascii="Times New Roman" w:hAnsi="Times New Roman" w:cs="Times New Roman"/>
          <w:sz w:val="24"/>
          <w:szCs w:val="24"/>
        </w:rPr>
        <w:t>vytvoriť študijný program spájajúci prvý stupeň a druhý stupeň</w:t>
      </w:r>
      <w:r w:rsidR="0072608D">
        <w:rPr>
          <w:rFonts w:ascii="Times New Roman" w:hAnsi="Times New Roman" w:cs="Times New Roman"/>
          <w:sz w:val="24"/>
          <w:szCs w:val="24"/>
        </w:rPr>
        <w:t>,</w:t>
      </w:r>
      <w:r w:rsidRPr="00AE3DDB" w:rsidR="006F37D7">
        <w:rPr>
          <w:rFonts w:ascii="Times New Roman" w:hAnsi="Times New Roman" w:cs="Times New Roman"/>
          <w:sz w:val="24"/>
          <w:szCs w:val="24"/>
        </w:rPr>
        <w:t xml:space="preserve"> len </w:t>
      </w:r>
      <w:r w:rsidR="006F37D7">
        <w:rPr>
          <w:rFonts w:ascii="Times New Roman" w:hAnsi="Times New Roman" w:cs="Times New Roman"/>
          <w:sz w:val="24"/>
          <w:szCs w:val="24"/>
        </w:rPr>
        <w:t>ak to umožňuje opis študijného odboru</w:t>
      </w:r>
      <w:r w:rsidRPr="00AE3DDB" w:rsidR="006F37D7">
        <w:rPr>
          <w:rFonts w:ascii="Times New Roman" w:hAnsi="Times New Roman" w:cs="Times New Roman"/>
          <w:sz w:val="24"/>
          <w:szCs w:val="24"/>
        </w:rPr>
        <w:t>.</w:t>
      </w:r>
      <w:r w:rsidR="006F37D7">
        <w:rPr>
          <w:rFonts w:ascii="Times New Roman" w:hAnsi="Times New Roman" w:cs="Times New Roman"/>
          <w:sz w:val="24"/>
          <w:szCs w:val="24"/>
        </w:rPr>
        <w:t xml:space="preserve"> </w:t>
      </w:r>
      <w:r w:rsidRPr="00AE3DDB" w:rsidR="00DC2D2B">
        <w:rPr>
          <w:rFonts w:ascii="Times New Roman" w:hAnsi="Times New Roman" w:cs="Times New Roman"/>
          <w:sz w:val="24"/>
          <w:szCs w:val="24"/>
        </w:rPr>
        <w:t>V</w:t>
      </w:r>
      <w:r w:rsidRPr="00AE3DDB" w:rsidR="00683870">
        <w:rPr>
          <w:rFonts w:ascii="Times New Roman" w:hAnsi="Times New Roman" w:cs="Times New Roman"/>
          <w:sz w:val="24"/>
          <w:szCs w:val="24"/>
        </w:rPr>
        <w:t> študijnom odbore, v ktorom nie je možné študovať samostatne v</w:t>
      </w:r>
      <w:r w:rsidRPr="00AE3DDB" w:rsidR="0085678C">
        <w:rPr>
          <w:rFonts w:ascii="Times New Roman" w:hAnsi="Times New Roman" w:cs="Times New Roman"/>
          <w:sz w:val="24"/>
          <w:szCs w:val="24"/>
        </w:rPr>
        <w:t xml:space="preserve"> študijných programoch </w:t>
      </w:r>
      <w:r w:rsidRPr="00AE3DDB" w:rsidR="00683870">
        <w:rPr>
          <w:rFonts w:ascii="Times New Roman" w:hAnsi="Times New Roman" w:cs="Times New Roman"/>
          <w:sz w:val="24"/>
          <w:szCs w:val="24"/>
        </w:rPr>
        <w:t>prv</w:t>
      </w:r>
      <w:r w:rsidRPr="00AE3DDB" w:rsidR="0085678C">
        <w:rPr>
          <w:rFonts w:ascii="Times New Roman" w:hAnsi="Times New Roman" w:cs="Times New Roman"/>
          <w:sz w:val="24"/>
          <w:szCs w:val="24"/>
        </w:rPr>
        <w:t>ého</w:t>
      </w:r>
      <w:r w:rsidRPr="00AE3DDB" w:rsidR="00683870">
        <w:rPr>
          <w:rFonts w:ascii="Times New Roman" w:hAnsi="Times New Roman" w:cs="Times New Roman"/>
          <w:sz w:val="24"/>
          <w:szCs w:val="24"/>
        </w:rPr>
        <w:t xml:space="preserve"> stup</w:t>
      </w:r>
      <w:r w:rsidRPr="00AE3DDB" w:rsidR="0085678C">
        <w:rPr>
          <w:rFonts w:ascii="Times New Roman" w:hAnsi="Times New Roman" w:cs="Times New Roman"/>
          <w:sz w:val="24"/>
          <w:szCs w:val="24"/>
        </w:rPr>
        <w:t>ňa</w:t>
      </w:r>
      <w:r w:rsidRPr="00AE3DDB" w:rsidR="00683870">
        <w:rPr>
          <w:rFonts w:ascii="Times New Roman" w:hAnsi="Times New Roman" w:cs="Times New Roman"/>
          <w:sz w:val="24"/>
          <w:szCs w:val="24"/>
        </w:rPr>
        <w:t xml:space="preserve"> a samostatne v</w:t>
      </w:r>
      <w:r w:rsidRPr="00AE3DDB" w:rsidR="0085678C">
        <w:rPr>
          <w:rFonts w:ascii="Times New Roman" w:hAnsi="Times New Roman" w:cs="Times New Roman"/>
          <w:sz w:val="24"/>
          <w:szCs w:val="24"/>
        </w:rPr>
        <w:t xml:space="preserve"> študijných programoch </w:t>
      </w:r>
      <w:r w:rsidRPr="00AE3DDB" w:rsidR="00683870">
        <w:rPr>
          <w:rFonts w:ascii="Times New Roman" w:hAnsi="Times New Roman" w:cs="Times New Roman"/>
          <w:sz w:val="24"/>
          <w:szCs w:val="24"/>
        </w:rPr>
        <w:t>druh</w:t>
      </w:r>
      <w:r w:rsidRPr="00AE3DDB" w:rsidR="0085678C">
        <w:rPr>
          <w:rFonts w:ascii="Times New Roman" w:hAnsi="Times New Roman" w:cs="Times New Roman"/>
          <w:sz w:val="24"/>
          <w:szCs w:val="24"/>
        </w:rPr>
        <w:t>ého</w:t>
      </w:r>
      <w:r w:rsidRPr="00AE3DDB" w:rsidR="00683870">
        <w:rPr>
          <w:rFonts w:ascii="Times New Roman" w:hAnsi="Times New Roman" w:cs="Times New Roman"/>
          <w:sz w:val="24"/>
          <w:szCs w:val="24"/>
        </w:rPr>
        <w:t xml:space="preserve"> stup</w:t>
      </w:r>
      <w:r w:rsidRPr="00AE3DDB" w:rsidR="0085678C">
        <w:rPr>
          <w:rFonts w:ascii="Times New Roman" w:hAnsi="Times New Roman" w:cs="Times New Roman"/>
          <w:sz w:val="24"/>
          <w:szCs w:val="24"/>
        </w:rPr>
        <w:t>ňa</w:t>
      </w:r>
      <w:r w:rsidRPr="00AE3DDB" w:rsidR="006F45B3">
        <w:rPr>
          <w:rFonts w:ascii="Times New Roman" w:hAnsi="Times New Roman" w:cs="Times New Roman"/>
          <w:sz w:val="24"/>
          <w:szCs w:val="24"/>
        </w:rPr>
        <w:t>,</w:t>
      </w:r>
      <w:r w:rsidRPr="00AE3DDB" w:rsidR="00683870">
        <w:rPr>
          <w:rFonts w:ascii="Times New Roman" w:hAnsi="Times New Roman" w:cs="Times New Roman"/>
          <w:sz w:val="24"/>
          <w:szCs w:val="24"/>
        </w:rPr>
        <w:t xml:space="preserve"> môže v</w:t>
      </w:r>
      <w:r w:rsidRPr="00AE3DDB" w:rsidR="00DC2D2B">
        <w:rPr>
          <w:rFonts w:ascii="Times New Roman" w:hAnsi="Times New Roman" w:cs="Times New Roman"/>
          <w:sz w:val="24"/>
          <w:szCs w:val="24"/>
        </w:rPr>
        <w:t>ysoká škola vytv</w:t>
      </w:r>
      <w:r w:rsidRPr="00AE3DDB" w:rsidR="00683870">
        <w:rPr>
          <w:rFonts w:ascii="Times New Roman" w:hAnsi="Times New Roman" w:cs="Times New Roman"/>
          <w:sz w:val="24"/>
          <w:szCs w:val="24"/>
        </w:rPr>
        <w:t>árať</w:t>
      </w:r>
      <w:r w:rsidRPr="00AE3DDB" w:rsidR="00DC2D2B">
        <w:rPr>
          <w:rFonts w:ascii="Times New Roman" w:hAnsi="Times New Roman" w:cs="Times New Roman"/>
          <w:sz w:val="24"/>
          <w:szCs w:val="24"/>
        </w:rPr>
        <w:t xml:space="preserve"> </w:t>
      </w:r>
      <w:r w:rsidRPr="00AE3DDB" w:rsidR="00683870">
        <w:rPr>
          <w:rFonts w:ascii="Times New Roman" w:hAnsi="Times New Roman" w:cs="Times New Roman"/>
          <w:sz w:val="24"/>
          <w:szCs w:val="24"/>
        </w:rPr>
        <w:t xml:space="preserve">len </w:t>
      </w:r>
      <w:r w:rsidRPr="00AE3DDB" w:rsidR="00DC2D2B">
        <w:rPr>
          <w:rFonts w:ascii="Times New Roman" w:hAnsi="Times New Roman" w:cs="Times New Roman"/>
          <w:sz w:val="24"/>
          <w:szCs w:val="24"/>
        </w:rPr>
        <w:t>študijn</w:t>
      </w:r>
      <w:r w:rsidRPr="00AE3DDB" w:rsidR="00683870">
        <w:rPr>
          <w:rFonts w:ascii="Times New Roman" w:hAnsi="Times New Roman" w:cs="Times New Roman"/>
          <w:sz w:val="24"/>
          <w:szCs w:val="24"/>
        </w:rPr>
        <w:t>é</w:t>
      </w:r>
      <w:r w:rsidRPr="00AE3DDB" w:rsidR="00DC2D2B">
        <w:rPr>
          <w:rFonts w:ascii="Times New Roman" w:hAnsi="Times New Roman" w:cs="Times New Roman"/>
          <w:sz w:val="24"/>
          <w:szCs w:val="24"/>
        </w:rPr>
        <w:t xml:space="preserve"> program</w:t>
      </w:r>
      <w:r w:rsidRPr="00AE3DDB" w:rsidR="00683870">
        <w:rPr>
          <w:rFonts w:ascii="Times New Roman" w:hAnsi="Times New Roman" w:cs="Times New Roman"/>
          <w:sz w:val="24"/>
          <w:szCs w:val="24"/>
        </w:rPr>
        <w:t>y</w:t>
      </w:r>
      <w:r w:rsidRPr="00AE3DDB" w:rsidR="00DC2D2B">
        <w:rPr>
          <w:rFonts w:ascii="Times New Roman" w:hAnsi="Times New Roman" w:cs="Times New Roman"/>
          <w:sz w:val="24"/>
          <w:szCs w:val="24"/>
        </w:rPr>
        <w:t xml:space="preserve"> spájajúc</w:t>
      </w:r>
      <w:r w:rsidRPr="00AE3DDB" w:rsidR="00683870">
        <w:rPr>
          <w:rFonts w:ascii="Times New Roman" w:hAnsi="Times New Roman" w:cs="Times New Roman"/>
          <w:sz w:val="24"/>
          <w:szCs w:val="24"/>
        </w:rPr>
        <w:t>e</w:t>
      </w:r>
      <w:r w:rsidRPr="00AE3DDB" w:rsidR="00DC2D2B">
        <w:rPr>
          <w:rFonts w:ascii="Times New Roman" w:hAnsi="Times New Roman" w:cs="Times New Roman"/>
          <w:sz w:val="24"/>
          <w:szCs w:val="24"/>
        </w:rPr>
        <w:t xml:space="preserve"> prvý </w:t>
      </w:r>
      <w:r w:rsidRPr="00AE3DDB" w:rsidR="00E1404D">
        <w:rPr>
          <w:rFonts w:ascii="Times New Roman" w:hAnsi="Times New Roman" w:cs="Times New Roman"/>
          <w:sz w:val="24"/>
          <w:szCs w:val="24"/>
        </w:rPr>
        <w:t xml:space="preserve">stupeň </w:t>
      </w:r>
      <w:r w:rsidRPr="00AE3DDB" w:rsidR="00DC2D2B">
        <w:rPr>
          <w:rFonts w:ascii="Times New Roman" w:hAnsi="Times New Roman" w:cs="Times New Roman"/>
          <w:sz w:val="24"/>
          <w:szCs w:val="24"/>
        </w:rPr>
        <w:t>a druhý stupeň</w:t>
      </w:r>
      <w:r w:rsidRPr="00AE3DDB" w:rsidR="00683870">
        <w:rPr>
          <w:rFonts w:ascii="Times New Roman" w:hAnsi="Times New Roman" w:cs="Times New Roman"/>
          <w:sz w:val="24"/>
          <w:szCs w:val="24"/>
        </w:rPr>
        <w:t>.</w:t>
      </w:r>
      <w:r w:rsidR="006F37D7">
        <w:rPr>
          <w:rFonts w:ascii="Times New Roman" w:hAnsi="Times New Roman" w:cs="Times New Roman"/>
          <w:sz w:val="24"/>
          <w:szCs w:val="24"/>
        </w:rPr>
        <w:t xml:space="preserve"> </w:t>
      </w:r>
      <w:r w:rsidRPr="00AE3DDB">
        <w:rPr>
          <w:rFonts w:ascii="Times New Roman" w:hAnsi="Times New Roman" w:cs="Times New Roman"/>
          <w:sz w:val="24"/>
          <w:szCs w:val="24"/>
        </w:rPr>
        <w:t xml:space="preserve">Absolvent študijného programu </w:t>
      </w:r>
      <w:r w:rsidR="00584E36">
        <w:rPr>
          <w:rFonts w:ascii="Times New Roman" w:hAnsi="Times New Roman" w:cs="Times New Roman"/>
          <w:sz w:val="24"/>
          <w:szCs w:val="24"/>
        </w:rPr>
        <w:t xml:space="preserve">spájajúceho prvý stupeň a druhý stupeň </w:t>
      </w:r>
      <w:r w:rsidRPr="00AE3DDB">
        <w:rPr>
          <w:rFonts w:ascii="Times New Roman" w:hAnsi="Times New Roman" w:cs="Times New Roman"/>
          <w:sz w:val="24"/>
          <w:szCs w:val="24"/>
        </w:rPr>
        <w:t>získava vysokoškolské vzdelanie druhého stupňa.</w:t>
      </w:r>
    </w:p>
    <w:p w:rsidR="003F7CD9" w:rsidRPr="00AE3DDB" w:rsidP="004D5D13">
      <w:pPr>
        <w:bidi w:val="0"/>
        <w:jc w:val="both"/>
        <w:rPr>
          <w:rFonts w:ascii="Times New Roman" w:hAnsi="Times New Roman" w:cs="Times New Roman"/>
          <w:sz w:val="24"/>
          <w:szCs w:val="24"/>
        </w:rPr>
      </w:pPr>
    </w:p>
    <w:p w:rsidR="006A0A56" w:rsidRPr="00AE3DDB" w:rsidP="004D5D13">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(4) Štandardná dĺžka štúdia </w:t>
      </w:r>
      <w:r w:rsidRPr="00AE3DDB" w:rsidR="00046A0F">
        <w:rPr>
          <w:rFonts w:ascii="Times New Roman" w:hAnsi="Times New Roman" w:cs="Times New Roman"/>
          <w:sz w:val="24"/>
          <w:szCs w:val="24"/>
        </w:rPr>
        <w:t xml:space="preserve">vrátane odbornej praxe </w:t>
      </w:r>
      <w:r w:rsidRPr="00AE3DDB">
        <w:rPr>
          <w:rFonts w:ascii="Times New Roman" w:hAnsi="Times New Roman" w:cs="Times New Roman"/>
          <w:sz w:val="24"/>
          <w:szCs w:val="24"/>
        </w:rPr>
        <w:t>pre študijný program</w:t>
      </w:r>
    </w:p>
    <w:p w:rsidR="006A0A56" w:rsidRPr="00AE3DDB" w:rsidP="00C54C85">
      <w:pPr>
        <w:pStyle w:val="ListParagraph"/>
        <w:numPr>
          <w:numId w:val="19"/>
        </w:numPr>
        <w:bidi w:val="0"/>
        <w:jc w:val="both"/>
        <w:rPr>
          <w:rFonts w:ascii="Times New Roman" w:hAnsi="Times New Roman" w:cs="Times New Roman"/>
          <w:sz w:val="24"/>
          <w:szCs w:val="24"/>
        </w:rPr>
      </w:pPr>
      <w:r w:rsidRPr="00AE3DDB">
        <w:rPr>
          <w:rFonts w:ascii="Times New Roman" w:hAnsi="Times New Roman" w:cs="Times New Roman"/>
          <w:sz w:val="24"/>
          <w:szCs w:val="24"/>
        </w:rPr>
        <w:t>druhého stupňa v dennej forme štúdia je jeden, dva alebo tri akademické roky; počet kreditov, ktorých dosiahnutie je podmienkou riadneho skončenia štúdia, pre študijný program druhého stupňa v dennej forme štúdia so štandardnou dĺžkou štúdia</w:t>
      </w:r>
    </w:p>
    <w:p w:rsidR="006A0A56" w:rsidRPr="00AE3DDB" w:rsidP="00C54C85">
      <w:pPr>
        <w:pStyle w:val="ListParagraph"/>
        <w:numPr>
          <w:ilvl w:val="1"/>
          <w:numId w:val="19"/>
        </w:numPr>
        <w:bidi w:val="0"/>
        <w:jc w:val="both"/>
        <w:rPr>
          <w:rFonts w:ascii="Times New Roman" w:hAnsi="Times New Roman" w:cs="Times New Roman"/>
          <w:sz w:val="24"/>
          <w:szCs w:val="24"/>
        </w:rPr>
      </w:pPr>
      <w:r w:rsidRPr="00AE3DDB">
        <w:rPr>
          <w:rFonts w:ascii="Times New Roman" w:hAnsi="Times New Roman" w:cs="Times New Roman"/>
          <w:sz w:val="24"/>
          <w:szCs w:val="24"/>
        </w:rPr>
        <w:t>jeden akademický rok je 60 kreditov,</w:t>
      </w:r>
    </w:p>
    <w:p w:rsidR="006A0A56" w:rsidRPr="00AE3DDB" w:rsidP="00C54C85">
      <w:pPr>
        <w:pStyle w:val="ListParagraph"/>
        <w:numPr>
          <w:ilvl w:val="1"/>
          <w:numId w:val="19"/>
        </w:numPr>
        <w:bidi w:val="0"/>
        <w:jc w:val="both"/>
        <w:rPr>
          <w:rFonts w:ascii="Times New Roman" w:hAnsi="Times New Roman" w:cs="Times New Roman"/>
          <w:sz w:val="24"/>
          <w:szCs w:val="24"/>
        </w:rPr>
      </w:pPr>
      <w:r w:rsidRPr="00AE3DDB">
        <w:rPr>
          <w:rFonts w:ascii="Times New Roman" w:hAnsi="Times New Roman" w:cs="Times New Roman"/>
          <w:sz w:val="24"/>
          <w:szCs w:val="24"/>
        </w:rPr>
        <w:t>dva akademické roky je 120 kreditov,</w:t>
      </w:r>
    </w:p>
    <w:p w:rsidR="006A0A56" w:rsidRPr="00AE3DDB" w:rsidP="00C54C85">
      <w:pPr>
        <w:pStyle w:val="ListParagraph"/>
        <w:numPr>
          <w:ilvl w:val="1"/>
          <w:numId w:val="19"/>
        </w:numPr>
        <w:bidi w:val="0"/>
        <w:jc w:val="both"/>
        <w:rPr>
          <w:rFonts w:ascii="Times New Roman" w:hAnsi="Times New Roman" w:cs="Times New Roman"/>
          <w:sz w:val="24"/>
          <w:szCs w:val="24"/>
        </w:rPr>
      </w:pPr>
      <w:r w:rsidRPr="00AE3DDB">
        <w:rPr>
          <w:rFonts w:ascii="Times New Roman" w:hAnsi="Times New Roman" w:cs="Times New Roman"/>
          <w:sz w:val="24"/>
          <w:szCs w:val="24"/>
        </w:rPr>
        <w:t>tri akademické roky je 180 kreditov,</w:t>
      </w:r>
    </w:p>
    <w:p w:rsidR="006A0A56" w:rsidRPr="00AE3DDB" w:rsidP="00C54C85">
      <w:pPr>
        <w:pStyle w:val="ListParagraph"/>
        <w:numPr>
          <w:numId w:val="19"/>
        </w:numPr>
        <w:bidi w:val="0"/>
        <w:jc w:val="both"/>
        <w:rPr>
          <w:rFonts w:ascii="Times New Roman" w:hAnsi="Times New Roman" w:cs="Times New Roman"/>
          <w:sz w:val="24"/>
          <w:szCs w:val="24"/>
        </w:rPr>
      </w:pPr>
      <w:r w:rsidRPr="00AE3DDB">
        <w:rPr>
          <w:rFonts w:ascii="Times New Roman" w:hAnsi="Times New Roman" w:cs="Times New Roman"/>
          <w:sz w:val="24"/>
          <w:szCs w:val="24"/>
        </w:rPr>
        <w:t>druhého stupňa v externej forme štúdia je dva, tri alebo štyri akademické roky; počet kreditov, ktorých dosiahnutie je podmienkou riadneho skončenia štúdia, pre študijný program druhého stupňa v externej forme štúdia so štandardnou dĺžkou štúdia</w:t>
      </w:r>
    </w:p>
    <w:p w:rsidR="006A0A56" w:rsidRPr="00AE3DDB" w:rsidP="00C54C85">
      <w:pPr>
        <w:pStyle w:val="ListParagraph"/>
        <w:numPr>
          <w:ilvl w:val="1"/>
          <w:numId w:val="19"/>
        </w:numPr>
        <w:bidi w:val="0"/>
        <w:jc w:val="both"/>
        <w:rPr>
          <w:rFonts w:ascii="Times New Roman" w:hAnsi="Times New Roman" w:cs="Times New Roman"/>
          <w:sz w:val="24"/>
          <w:szCs w:val="24"/>
        </w:rPr>
      </w:pPr>
      <w:r w:rsidRPr="00AE3DDB">
        <w:rPr>
          <w:rFonts w:ascii="Times New Roman" w:hAnsi="Times New Roman" w:cs="Times New Roman"/>
          <w:sz w:val="24"/>
          <w:szCs w:val="24"/>
        </w:rPr>
        <w:t>dva akademické roky je 60 kreditov,</w:t>
      </w:r>
    </w:p>
    <w:p w:rsidR="006A0A56" w:rsidRPr="00AE3DDB" w:rsidP="00C54C85">
      <w:pPr>
        <w:pStyle w:val="ListParagraph"/>
        <w:numPr>
          <w:ilvl w:val="1"/>
          <w:numId w:val="19"/>
        </w:numPr>
        <w:bidi w:val="0"/>
        <w:jc w:val="both"/>
        <w:rPr>
          <w:rFonts w:ascii="Times New Roman" w:hAnsi="Times New Roman" w:cs="Times New Roman"/>
          <w:sz w:val="24"/>
          <w:szCs w:val="24"/>
        </w:rPr>
      </w:pPr>
      <w:r w:rsidRPr="00AE3DDB">
        <w:rPr>
          <w:rFonts w:ascii="Times New Roman" w:hAnsi="Times New Roman" w:cs="Times New Roman"/>
          <w:sz w:val="24"/>
          <w:szCs w:val="24"/>
        </w:rPr>
        <w:t>tri akademické roky je 120 kreditov,</w:t>
      </w:r>
    </w:p>
    <w:p w:rsidR="006A0A56" w:rsidRPr="00AE3DDB" w:rsidP="00C54C85">
      <w:pPr>
        <w:pStyle w:val="ListParagraph"/>
        <w:numPr>
          <w:ilvl w:val="1"/>
          <w:numId w:val="19"/>
        </w:numPr>
        <w:bidi w:val="0"/>
        <w:jc w:val="both"/>
        <w:rPr>
          <w:rFonts w:ascii="Times New Roman" w:hAnsi="Times New Roman" w:cs="Times New Roman"/>
          <w:sz w:val="24"/>
          <w:szCs w:val="24"/>
        </w:rPr>
      </w:pPr>
      <w:r w:rsidRPr="00AE3DDB">
        <w:rPr>
          <w:rFonts w:ascii="Times New Roman" w:hAnsi="Times New Roman" w:cs="Times New Roman"/>
          <w:sz w:val="24"/>
          <w:szCs w:val="24"/>
        </w:rPr>
        <w:t>štyri akademické roky je 180 kreditov,</w:t>
      </w:r>
    </w:p>
    <w:p w:rsidR="006A0A56" w:rsidRPr="00AE3DDB" w:rsidP="00C54C85">
      <w:pPr>
        <w:pStyle w:val="ListParagraph"/>
        <w:numPr>
          <w:numId w:val="19"/>
        </w:numPr>
        <w:bidi w:val="0"/>
        <w:jc w:val="both"/>
        <w:rPr>
          <w:rFonts w:ascii="Times New Roman" w:hAnsi="Times New Roman" w:cs="Times New Roman"/>
          <w:sz w:val="24"/>
          <w:szCs w:val="24"/>
        </w:rPr>
      </w:pPr>
      <w:r w:rsidRPr="00AE3DDB" w:rsidR="003F7CD9">
        <w:rPr>
          <w:rFonts w:ascii="Times New Roman" w:hAnsi="Times New Roman" w:cs="Times New Roman"/>
          <w:sz w:val="24"/>
          <w:szCs w:val="24"/>
        </w:rPr>
        <w:t>spájajúci prvý stupeň a druhý stupeň</w:t>
      </w:r>
      <w:r w:rsidRPr="00AE3DDB">
        <w:rPr>
          <w:rFonts w:ascii="Times New Roman" w:hAnsi="Times New Roman" w:cs="Times New Roman"/>
          <w:sz w:val="24"/>
          <w:szCs w:val="24"/>
        </w:rPr>
        <w:t xml:space="preserve"> v dennej forme štúdia je päť alebo šesť akademických rokov; počet kreditov, ktorých dosiahnutie je podmienkou riadneho skončenia štúdia, pre študijný program </w:t>
      </w:r>
      <w:r w:rsidRPr="00AE3DDB" w:rsidR="007F4ED2">
        <w:rPr>
          <w:rFonts w:ascii="Times New Roman" w:hAnsi="Times New Roman" w:cs="Times New Roman"/>
          <w:sz w:val="24"/>
          <w:szCs w:val="24"/>
        </w:rPr>
        <w:t>spájajúci prvý stupeň a druhý stupeň</w:t>
      </w:r>
      <w:r w:rsidRPr="00AE3DDB">
        <w:rPr>
          <w:rFonts w:ascii="Times New Roman" w:hAnsi="Times New Roman" w:cs="Times New Roman"/>
          <w:sz w:val="24"/>
          <w:szCs w:val="24"/>
        </w:rPr>
        <w:t xml:space="preserve"> v dennej forme štúdia so štandardnou dĺžkou štúdia</w:t>
      </w:r>
    </w:p>
    <w:p w:rsidR="006A0A56" w:rsidRPr="00AE3DDB" w:rsidP="00C54C85">
      <w:pPr>
        <w:pStyle w:val="ListParagraph"/>
        <w:numPr>
          <w:ilvl w:val="1"/>
          <w:numId w:val="19"/>
        </w:numPr>
        <w:bidi w:val="0"/>
        <w:jc w:val="both"/>
        <w:rPr>
          <w:rFonts w:ascii="Times New Roman" w:hAnsi="Times New Roman" w:cs="Times New Roman"/>
          <w:sz w:val="24"/>
          <w:szCs w:val="24"/>
        </w:rPr>
      </w:pPr>
      <w:r w:rsidRPr="00AE3DDB">
        <w:rPr>
          <w:rFonts w:ascii="Times New Roman" w:hAnsi="Times New Roman" w:cs="Times New Roman"/>
          <w:sz w:val="24"/>
          <w:szCs w:val="24"/>
        </w:rPr>
        <w:t>päť akademických rokov je 300 kreditov,</w:t>
      </w:r>
    </w:p>
    <w:p w:rsidR="006A0A56" w:rsidRPr="00AE3DDB" w:rsidP="00C54C85">
      <w:pPr>
        <w:pStyle w:val="ListParagraph"/>
        <w:numPr>
          <w:ilvl w:val="1"/>
          <w:numId w:val="19"/>
        </w:numPr>
        <w:bidi w:val="0"/>
        <w:jc w:val="both"/>
        <w:rPr>
          <w:rFonts w:ascii="Times New Roman" w:hAnsi="Times New Roman" w:cs="Times New Roman"/>
          <w:sz w:val="24"/>
          <w:szCs w:val="24"/>
        </w:rPr>
      </w:pPr>
      <w:r w:rsidRPr="00AE3DDB">
        <w:rPr>
          <w:rFonts w:ascii="Times New Roman" w:hAnsi="Times New Roman" w:cs="Times New Roman"/>
          <w:sz w:val="24"/>
          <w:szCs w:val="24"/>
        </w:rPr>
        <w:t>šesť akademických rokov je 360 kreditov,</w:t>
      </w:r>
    </w:p>
    <w:p w:rsidR="006A0A56" w:rsidRPr="00AE3DDB" w:rsidP="00C54C85">
      <w:pPr>
        <w:pStyle w:val="ListParagraph"/>
        <w:numPr>
          <w:numId w:val="19"/>
        </w:numPr>
        <w:bidi w:val="0"/>
        <w:jc w:val="both"/>
        <w:rPr>
          <w:rFonts w:ascii="Times New Roman" w:hAnsi="Times New Roman" w:cs="Times New Roman"/>
          <w:sz w:val="24"/>
          <w:szCs w:val="24"/>
        </w:rPr>
      </w:pPr>
      <w:r w:rsidRPr="00AE3DDB" w:rsidR="003F7CD9">
        <w:rPr>
          <w:rFonts w:ascii="Times New Roman" w:hAnsi="Times New Roman" w:cs="Times New Roman"/>
          <w:sz w:val="24"/>
          <w:szCs w:val="24"/>
        </w:rPr>
        <w:t>spájajúci prvý stupeň a druhý stupeň</w:t>
      </w:r>
      <w:r w:rsidRPr="00AE3DDB">
        <w:rPr>
          <w:rFonts w:ascii="Times New Roman" w:hAnsi="Times New Roman" w:cs="Times New Roman"/>
          <w:sz w:val="24"/>
          <w:szCs w:val="24"/>
        </w:rPr>
        <w:t xml:space="preserve"> v externej forme štúdia je sedem alebo osem akademických rokov; počet kreditov, ktorých dosiahnutie je podmienkou riadneho skončenia štúdia, pre študijný program </w:t>
      </w:r>
      <w:r w:rsidRPr="00AE3DDB" w:rsidR="007F4ED2">
        <w:rPr>
          <w:rFonts w:ascii="Times New Roman" w:hAnsi="Times New Roman" w:cs="Times New Roman"/>
          <w:sz w:val="24"/>
          <w:szCs w:val="24"/>
        </w:rPr>
        <w:t>spájajúci prvý stupeň a druhý stupeň</w:t>
      </w:r>
      <w:r w:rsidRPr="00AE3DDB">
        <w:rPr>
          <w:rFonts w:ascii="Times New Roman" w:hAnsi="Times New Roman" w:cs="Times New Roman"/>
          <w:sz w:val="24"/>
          <w:szCs w:val="24"/>
        </w:rPr>
        <w:t xml:space="preserve"> v externej forme štúdia so štandardnou dĺžkou štúdia</w:t>
      </w:r>
    </w:p>
    <w:p w:rsidR="006A0A56" w:rsidRPr="00AE3DDB" w:rsidP="00C54C85">
      <w:pPr>
        <w:pStyle w:val="ListParagraph"/>
        <w:numPr>
          <w:ilvl w:val="1"/>
          <w:numId w:val="19"/>
        </w:numPr>
        <w:bidi w:val="0"/>
        <w:jc w:val="both"/>
        <w:rPr>
          <w:rFonts w:ascii="Times New Roman" w:hAnsi="Times New Roman" w:cs="Times New Roman"/>
          <w:sz w:val="24"/>
          <w:szCs w:val="24"/>
        </w:rPr>
      </w:pPr>
      <w:r w:rsidRPr="00AE3DDB">
        <w:rPr>
          <w:rFonts w:ascii="Times New Roman" w:hAnsi="Times New Roman" w:cs="Times New Roman"/>
          <w:sz w:val="24"/>
          <w:szCs w:val="24"/>
        </w:rPr>
        <w:t>sedem akademických rokov je 300 kreditov,</w:t>
      </w:r>
    </w:p>
    <w:p w:rsidR="006A0A56" w:rsidRPr="00AE3DDB" w:rsidP="00C54C85">
      <w:pPr>
        <w:pStyle w:val="ListParagraph"/>
        <w:numPr>
          <w:ilvl w:val="1"/>
          <w:numId w:val="19"/>
        </w:numPr>
        <w:bidi w:val="0"/>
        <w:jc w:val="both"/>
        <w:rPr>
          <w:rFonts w:ascii="Times New Roman" w:hAnsi="Times New Roman" w:cs="Times New Roman"/>
          <w:sz w:val="24"/>
          <w:szCs w:val="24"/>
        </w:rPr>
      </w:pPr>
      <w:r w:rsidRPr="00AE3DDB">
        <w:rPr>
          <w:rFonts w:ascii="Times New Roman" w:hAnsi="Times New Roman" w:cs="Times New Roman"/>
          <w:sz w:val="24"/>
          <w:szCs w:val="24"/>
        </w:rPr>
        <w:t>osem akademických rokov je 360 kreditov.“.</w:t>
      </w:r>
    </w:p>
    <w:p w:rsidR="00FF3AF6" w:rsidP="003E7FB1">
      <w:pPr>
        <w:pStyle w:val="ListParagraph"/>
        <w:bidi w:val="0"/>
        <w:ind w:left="360"/>
        <w:jc w:val="both"/>
        <w:rPr>
          <w:rFonts w:ascii="Times New Roman" w:hAnsi="Times New Roman" w:cs="Times New Roman"/>
          <w:sz w:val="24"/>
          <w:szCs w:val="24"/>
        </w:rPr>
      </w:pPr>
    </w:p>
    <w:p w:rsidR="00884E75" w:rsidRPr="00AE3DDB" w:rsidP="007A549B">
      <w:pPr>
        <w:pStyle w:val="ListParagraph"/>
        <w:numPr>
          <w:numId w:val="1"/>
        </w:numPr>
        <w:bidi w:val="0"/>
        <w:ind w:left="360"/>
        <w:jc w:val="both"/>
        <w:rPr>
          <w:rFonts w:ascii="Times New Roman" w:hAnsi="Times New Roman" w:cs="Times New Roman"/>
          <w:sz w:val="24"/>
          <w:szCs w:val="24"/>
        </w:rPr>
      </w:pPr>
      <w:r w:rsidR="00FF3AF6">
        <w:rPr>
          <w:rFonts w:ascii="Times New Roman" w:hAnsi="Times New Roman" w:cs="Times New Roman"/>
          <w:sz w:val="24"/>
          <w:szCs w:val="24"/>
        </w:rPr>
        <w:t xml:space="preserve">V § 53 ods. 9 sa </w:t>
      </w:r>
      <w:r w:rsidRPr="00AE3DDB" w:rsidR="00D1429B">
        <w:rPr>
          <w:rFonts w:ascii="Times New Roman" w:hAnsi="Times New Roman" w:cs="Times New Roman"/>
          <w:sz w:val="24"/>
          <w:szCs w:val="24"/>
        </w:rPr>
        <w:t xml:space="preserve">vypúšťajú </w:t>
      </w:r>
      <w:r w:rsidRPr="00AE3DDB" w:rsidR="00FF3AF6">
        <w:rPr>
          <w:rFonts w:ascii="Times New Roman" w:hAnsi="Times New Roman" w:cs="Times New Roman"/>
          <w:sz w:val="24"/>
          <w:szCs w:val="24"/>
        </w:rPr>
        <w:t>v písmene a)</w:t>
      </w:r>
      <w:r w:rsidR="00FF3AF6">
        <w:rPr>
          <w:rFonts w:ascii="Times New Roman" w:hAnsi="Times New Roman" w:cs="Times New Roman"/>
          <w:sz w:val="24"/>
          <w:szCs w:val="24"/>
        </w:rPr>
        <w:t xml:space="preserve"> </w:t>
      </w:r>
      <w:r w:rsidRPr="00AE3DDB" w:rsidR="00D1429B">
        <w:rPr>
          <w:rFonts w:ascii="Times New Roman" w:hAnsi="Times New Roman" w:cs="Times New Roman"/>
          <w:sz w:val="24"/>
          <w:szCs w:val="24"/>
        </w:rPr>
        <w:t>slová</w:t>
      </w:r>
      <w:r w:rsidRPr="00AE3DDB">
        <w:rPr>
          <w:rFonts w:ascii="Times New Roman" w:hAnsi="Times New Roman" w:cs="Times New Roman"/>
          <w:sz w:val="24"/>
          <w:szCs w:val="24"/>
        </w:rPr>
        <w:t xml:space="preserve"> „v prírodovedných študijných programoch“, </w:t>
      </w:r>
      <w:r w:rsidRPr="00AE3DDB" w:rsidR="00D1429B">
        <w:rPr>
          <w:rFonts w:ascii="Times New Roman" w:hAnsi="Times New Roman" w:cs="Times New Roman"/>
          <w:sz w:val="24"/>
          <w:szCs w:val="24"/>
        </w:rPr>
        <w:t xml:space="preserve">v písmene b) slová </w:t>
      </w:r>
      <w:r w:rsidRPr="00AE3DDB">
        <w:rPr>
          <w:rFonts w:ascii="Times New Roman" w:hAnsi="Times New Roman" w:cs="Times New Roman"/>
          <w:sz w:val="24"/>
          <w:szCs w:val="24"/>
        </w:rPr>
        <w:t xml:space="preserve">„vo farmaceutických študijných programoch“, </w:t>
      </w:r>
      <w:r w:rsidRPr="00AE3DDB" w:rsidR="00D1429B">
        <w:rPr>
          <w:rFonts w:ascii="Times New Roman" w:hAnsi="Times New Roman" w:cs="Times New Roman"/>
          <w:sz w:val="24"/>
          <w:szCs w:val="24"/>
        </w:rPr>
        <w:t xml:space="preserve">v písmene c) slová </w:t>
      </w:r>
      <w:r w:rsidRPr="00AE3DDB">
        <w:rPr>
          <w:rFonts w:ascii="Times New Roman" w:hAnsi="Times New Roman" w:cs="Times New Roman"/>
          <w:sz w:val="24"/>
          <w:szCs w:val="24"/>
        </w:rPr>
        <w:t>„</w:t>
      </w:r>
      <w:r w:rsidRPr="00AE3DDB" w:rsidR="007E18E3">
        <w:rPr>
          <w:rFonts w:ascii="Times New Roman" w:hAnsi="Times New Roman" w:cs="Times New Roman"/>
          <w:sz w:val="24"/>
          <w:szCs w:val="24"/>
        </w:rPr>
        <w:t xml:space="preserve">v spoločenskovedných, umenovedných a zdravotníckych študijných programoch“, </w:t>
      </w:r>
      <w:r w:rsidRPr="00AE3DDB" w:rsidR="00D1429B">
        <w:rPr>
          <w:rFonts w:ascii="Times New Roman" w:hAnsi="Times New Roman" w:cs="Times New Roman"/>
          <w:sz w:val="24"/>
          <w:szCs w:val="24"/>
        </w:rPr>
        <w:t xml:space="preserve">v písmene d) slová </w:t>
      </w:r>
      <w:r w:rsidRPr="00AE3DDB" w:rsidR="007E18E3">
        <w:rPr>
          <w:rFonts w:ascii="Times New Roman" w:hAnsi="Times New Roman" w:cs="Times New Roman"/>
          <w:sz w:val="24"/>
          <w:szCs w:val="24"/>
        </w:rPr>
        <w:t xml:space="preserve">„v právnických študijných programoch“, </w:t>
      </w:r>
      <w:r w:rsidRPr="00AE3DDB" w:rsidR="00D1429B">
        <w:rPr>
          <w:rFonts w:ascii="Times New Roman" w:hAnsi="Times New Roman" w:cs="Times New Roman"/>
          <w:sz w:val="24"/>
          <w:szCs w:val="24"/>
        </w:rPr>
        <w:t xml:space="preserve">v písmene e) slová </w:t>
      </w:r>
      <w:r w:rsidRPr="00AE3DDB" w:rsidR="007E18E3">
        <w:rPr>
          <w:rFonts w:ascii="Times New Roman" w:hAnsi="Times New Roman" w:cs="Times New Roman"/>
          <w:sz w:val="24"/>
          <w:szCs w:val="24"/>
        </w:rPr>
        <w:t>„v učiteľských študijných programoch a telovýchovných študijných programoch“ a</w:t>
      </w:r>
      <w:r w:rsidRPr="00AE3DDB" w:rsidR="00D1429B">
        <w:rPr>
          <w:rFonts w:ascii="Times New Roman" w:hAnsi="Times New Roman" w:cs="Times New Roman"/>
          <w:sz w:val="24"/>
          <w:szCs w:val="24"/>
        </w:rPr>
        <w:t xml:space="preserve"> v písmene f) slová </w:t>
      </w:r>
      <w:r w:rsidRPr="00AE3DDB" w:rsidR="007E18E3">
        <w:rPr>
          <w:rFonts w:ascii="Times New Roman" w:hAnsi="Times New Roman" w:cs="Times New Roman"/>
          <w:sz w:val="24"/>
          <w:szCs w:val="24"/>
        </w:rPr>
        <w:t>„v teologických študijných programoch okrem študijných programov v oblasti katolíckej teológie“.</w:t>
      </w:r>
    </w:p>
    <w:p w:rsidR="00901D65" w:rsidRPr="00AE3DDB" w:rsidP="00901D65">
      <w:pPr>
        <w:pStyle w:val="ListParagraph"/>
        <w:bidi w:val="0"/>
        <w:ind w:left="360"/>
        <w:jc w:val="both"/>
        <w:rPr>
          <w:rFonts w:ascii="Times New Roman" w:hAnsi="Times New Roman" w:cs="Times New Roman"/>
          <w:sz w:val="24"/>
          <w:szCs w:val="24"/>
        </w:rPr>
      </w:pPr>
    </w:p>
    <w:p w:rsidR="007E18E3"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53 sa dopĺňa odsekom 11, ktorý znie:</w:t>
      </w:r>
    </w:p>
    <w:p w:rsidR="007E18E3" w:rsidRPr="00AE3DDB" w:rsidP="007E18E3">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„(11) Rigoróznu skúšku a obhajobu rigoróznej práce je oprávnená uskutočňovať len vysoká škola, ktorá má v príslušnom študijnom odbore akreditovaný študijný program, po ktorého absolvovaní sa udeľuje akademický titul </w:t>
      </w:r>
      <w:r w:rsidR="00ED0B2A">
        <w:rPr>
          <w:rFonts w:ascii="Times New Roman" w:hAnsi="Times New Roman" w:cs="Times New Roman"/>
          <w:sz w:val="24"/>
          <w:szCs w:val="24"/>
        </w:rPr>
        <w:t>„</w:t>
      </w:r>
      <w:r w:rsidRPr="00AE3DDB">
        <w:rPr>
          <w:rFonts w:ascii="Times New Roman" w:hAnsi="Times New Roman" w:cs="Times New Roman"/>
          <w:sz w:val="24"/>
          <w:szCs w:val="24"/>
        </w:rPr>
        <w:t>magister</w:t>
      </w:r>
      <w:r w:rsidR="00ED0B2A">
        <w:rPr>
          <w:rFonts w:ascii="Times New Roman" w:hAnsi="Times New Roman" w:cs="Times New Roman"/>
          <w:sz w:val="24"/>
          <w:szCs w:val="24"/>
        </w:rPr>
        <w:t>“</w:t>
      </w:r>
      <w:r w:rsidRPr="00AE3DDB">
        <w:rPr>
          <w:rFonts w:ascii="Times New Roman" w:hAnsi="Times New Roman" w:cs="Times New Roman"/>
          <w:sz w:val="24"/>
          <w:szCs w:val="24"/>
        </w:rPr>
        <w:t>.“.</w:t>
      </w:r>
    </w:p>
    <w:p w:rsidR="007E18E3" w:rsidRPr="00AE3DDB" w:rsidP="007E18E3">
      <w:pPr>
        <w:pStyle w:val="ListParagraph"/>
        <w:bidi w:val="0"/>
        <w:rPr>
          <w:rFonts w:ascii="Times New Roman" w:hAnsi="Times New Roman" w:cs="Times New Roman"/>
          <w:sz w:val="24"/>
          <w:szCs w:val="24"/>
        </w:rPr>
      </w:pPr>
    </w:p>
    <w:p w:rsidR="00AB1974"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Za § 53 sa vkladá § 53a, ktorý vrátane nadpisu znie:</w:t>
      </w:r>
    </w:p>
    <w:p w:rsidR="00AB1974" w:rsidRPr="00AE3DDB" w:rsidP="00AB1974">
      <w:pPr>
        <w:bidi w:val="0"/>
        <w:jc w:val="both"/>
        <w:rPr>
          <w:rFonts w:ascii="Times New Roman" w:hAnsi="Times New Roman" w:cs="Times New Roman"/>
          <w:sz w:val="24"/>
          <w:szCs w:val="24"/>
        </w:rPr>
      </w:pPr>
    </w:p>
    <w:p w:rsidR="00AB1974" w:rsidRPr="00AE3DDB" w:rsidP="00AB1974">
      <w:pPr>
        <w:bidi w:val="0"/>
        <w:jc w:val="center"/>
        <w:rPr>
          <w:rFonts w:ascii="Times New Roman" w:hAnsi="Times New Roman" w:cs="Times New Roman"/>
          <w:sz w:val="24"/>
          <w:szCs w:val="24"/>
        </w:rPr>
      </w:pPr>
      <w:r w:rsidRPr="00AE3DDB">
        <w:rPr>
          <w:rFonts w:ascii="Times New Roman" w:hAnsi="Times New Roman" w:cs="Times New Roman"/>
          <w:sz w:val="24"/>
          <w:szCs w:val="24"/>
        </w:rPr>
        <w:t>„§ 53a</w:t>
      </w:r>
    </w:p>
    <w:p w:rsidR="00AB1974" w:rsidRPr="00AE3DDB" w:rsidP="00AB1974">
      <w:pPr>
        <w:bidi w:val="0"/>
        <w:jc w:val="center"/>
        <w:rPr>
          <w:rFonts w:ascii="Times New Roman" w:hAnsi="Times New Roman" w:cs="Times New Roman"/>
          <w:sz w:val="24"/>
          <w:szCs w:val="24"/>
        </w:rPr>
      </w:pPr>
      <w:r w:rsidRPr="00AE3DDB">
        <w:rPr>
          <w:rFonts w:ascii="Times New Roman" w:hAnsi="Times New Roman" w:cs="Times New Roman"/>
          <w:sz w:val="24"/>
          <w:szCs w:val="24"/>
        </w:rPr>
        <w:t>Učiteľský kombinačný študijný program a prekladateľský kombinačný študijný program</w:t>
      </w:r>
    </w:p>
    <w:p w:rsidR="00AB1974" w:rsidRPr="00AE3DDB" w:rsidP="00AB1974">
      <w:pPr>
        <w:bidi w:val="0"/>
        <w:jc w:val="both"/>
        <w:rPr>
          <w:rFonts w:ascii="Times New Roman" w:hAnsi="Times New Roman" w:cs="Times New Roman"/>
          <w:sz w:val="24"/>
          <w:szCs w:val="24"/>
        </w:rPr>
      </w:pPr>
    </w:p>
    <w:p w:rsidR="00AB1974" w:rsidRPr="00AE3DDB" w:rsidP="00C54C85">
      <w:pPr>
        <w:pStyle w:val="ListParagraph"/>
        <w:numPr>
          <w:numId w:val="25"/>
        </w:numPr>
        <w:bidi w:val="0"/>
        <w:jc w:val="both"/>
        <w:rPr>
          <w:rFonts w:ascii="Times New Roman" w:hAnsi="Times New Roman" w:cs="Times New Roman"/>
          <w:sz w:val="24"/>
          <w:szCs w:val="24"/>
        </w:rPr>
      </w:pPr>
      <w:r w:rsidRPr="00AE3DDB">
        <w:rPr>
          <w:rFonts w:ascii="Times New Roman" w:hAnsi="Times New Roman" w:cs="Times New Roman"/>
          <w:sz w:val="24"/>
          <w:szCs w:val="24"/>
        </w:rPr>
        <w:t>Učiteľský kombinačný študijný program sa uskutočňuje ako bakalársky študijný program alebo magisterský študijný program v študijnom odbore, ktorý má v názve slovo „učiteľstvo“ alebo v kombinácii takých študijných odborov a vzťahuje sa na dva vyučovacie predmety.</w:t>
      </w:r>
    </w:p>
    <w:p w:rsidR="00AB1974" w:rsidRPr="00AE3DDB" w:rsidP="00AB1974">
      <w:pPr>
        <w:bidi w:val="0"/>
        <w:jc w:val="both"/>
        <w:rPr>
          <w:rFonts w:ascii="Times New Roman" w:hAnsi="Times New Roman" w:cs="Times New Roman"/>
          <w:sz w:val="24"/>
          <w:szCs w:val="24"/>
        </w:rPr>
      </w:pPr>
    </w:p>
    <w:p w:rsidR="00AB1974" w:rsidRPr="00AE3DDB" w:rsidP="00C54C85">
      <w:pPr>
        <w:pStyle w:val="ListParagraph"/>
        <w:numPr>
          <w:numId w:val="25"/>
        </w:numPr>
        <w:bidi w:val="0"/>
        <w:jc w:val="both"/>
        <w:rPr>
          <w:rFonts w:ascii="Times New Roman" w:hAnsi="Times New Roman" w:cs="Times New Roman"/>
          <w:sz w:val="24"/>
          <w:szCs w:val="24"/>
        </w:rPr>
      </w:pPr>
      <w:r w:rsidRPr="00AE3DDB">
        <w:rPr>
          <w:rFonts w:ascii="Times New Roman" w:hAnsi="Times New Roman" w:cs="Times New Roman"/>
          <w:sz w:val="24"/>
          <w:szCs w:val="24"/>
        </w:rPr>
        <w:t>Prekladateľský kombinačný študijný program sa uskutočňuje ako bakalársky študijný program alebo magisterský študijný program v študijnom odbore prekladateľstvo a tlmočníctvo a vzťahuje sa na dva jazyky.</w:t>
      </w:r>
    </w:p>
    <w:p w:rsidR="00AB1974" w:rsidRPr="00AE3DDB" w:rsidP="00AB1974">
      <w:pPr>
        <w:bidi w:val="0"/>
        <w:jc w:val="both"/>
        <w:rPr>
          <w:rFonts w:ascii="Times New Roman" w:hAnsi="Times New Roman" w:cs="Times New Roman"/>
          <w:sz w:val="24"/>
          <w:szCs w:val="24"/>
        </w:rPr>
      </w:pPr>
    </w:p>
    <w:p w:rsidR="00AB1974" w:rsidRPr="00AE3DDB" w:rsidP="00C54C85">
      <w:pPr>
        <w:pStyle w:val="ListParagraph"/>
        <w:numPr>
          <w:numId w:val="25"/>
        </w:numPr>
        <w:bidi w:val="0"/>
        <w:jc w:val="both"/>
        <w:rPr>
          <w:rFonts w:ascii="Times New Roman" w:hAnsi="Times New Roman" w:cs="Times New Roman"/>
          <w:sz w:val="24"/>
          <w:szCs w:val="24"/>
        </w:rPr>
      </w:pPr>
      <w:r w:rsidRPr="00AE3DDB">
        <w:rPr>
          <w:rFonts w:ascii="Times New Roman" w:hAnsi="Times New Roman" w:cs="Times New Roman"/>
          <w:sz w:val="24"/>
          <w:szCs w:val="24"/>
        </w:rPr>
        <w:t>Súbor predmetov a pravidiel, ktoré sa vzťahujú na jeden vyučovací predmet alebo na jeden jazyk</w:t>
      </w:r>
      <w:r w:rsidRPr="00AE3DDB" w:rsidR="00564D84">
        <w:rPr>
          <w:rFonts w:ascii="Times New Roman" w:hAnsi="Times New Roman" w:cs="Times New Roman"/>
          <w:sz w:val="24"/>
          <w:szCs w:val="24"/>
        </w:rPr>
        <w:t>,</w:t>
      </w:r>
      <w:r w:rsidRPr="00AE3DDB">
        <w:rPr>
          <w:rFonts w:ascii="Times New Roman" w:hAnsi="Times New Roman" w:cs="Times New Roman"/>
          <w:sz w:val="24"/>
          <w:szCs w:val="24"/>
        </w:rPr>
        <w:t xml:space="preserve"> sa označuje ako aprobácia.</w:t>
      </w:r>
    </w:p>
    <w:p w:rsidR="00AB1974" w:rsidRPr="00AE3DDB" w:rsidP="00AB1974">
      <w:pPr>
        <w:bidi w:val="0"/>
        <w:ind w:firstLine="705"/>
        <w:jc w:val="both"/>
        <w:rPr>
          <w:rFonts w:ascii="Times New Roman" w:hAnsi="Times New Roman" w:cs="Times New Roman"/>
          <w:sz w:val="24"/>
          <w:szCs w:val="24"/>
        </w:rPr>
      </w:pPr>
    </w:p>
    <w:p w:rsidR="00AB1974" w:rsidRPr="00AE3DDB" w:rsidP="00C54C85">
      <w:pPr>
        <w:pStyle w:val="ListParagraph"/>
        <w:numPr>
          <w:numId w:val="25"/>
        </w:numPr>
        <w:bidi w:val="0"/>
        <w:jc w:val="both"/>
        <w:rPr>
          <w:rFonts w:ascii="Times New Roman" w:hAnsi="Times New Roman" w:cs="Times New Roman"/>
          <w:sz w:val="24"/>
          <w:szCs w:val="24"/>
        </w:rPr>
      </w:pPr>
      <w:r w:rsidRPr="00AE3DDB">
        <w:rPr>
          <w:rFonts w:ascii="Times New Roman" w:hAnsi="Times New Roman" w:cs="Times New Roman"/>
          <w:sz w:val="24"/>
          <w:szCs w:val="24"/>
        </w:rPr>
        <w:t>Akreditovaným študijným programom sa stáva vytvorená kombinácia z aprobácií vrátane predmetov</w:t>
      </w:r>
    </w:p>
    <w:p w:rsidR="00AB1974" w:rsidRPr="00AE3DDB" w:rsidP="00C54C85">
      <w:pPr>
        <w:pStyle w:val="ListParagraph"/>
        <w:numPr>
          <w:numId w:val="26"/>
        </w:numPr>
        <w:bidi w:val="0"/>
        <w:jc w:val="both"/>
        <w:rPr>
          <w:rFonts w:ascii="Times New Roman" w:hAnsi="Times New Roman" w:cs="Times New Roman"/>
          <w:sz w:val="24"/>
          <w:szCs w:val="24"/>
        </w:rPr>
      </w:pPr>
      <w:r w:rsidRPr="00AE3DDB">
        <w:rPr>
          <w:rFonts w:ascii="Times New Roman" w:hAnsi="Times New Roman" w:cs="Times New Roman"/>
          <w:sz w:val="24"/>
          <w:szCs w:val="24"/>
        </w:rPr>
        <w:t>pedagogicko-psychologického</w:t>
      </w:r>
      <w:r w:rsidRPr="00AE3DDB" w:rsidR="004C0903">
        <w:rPr>
          <w:rFonts w:ascii="Times New Roman" w:hAnsi="Times New Roman" w:cs="Times New Roman"/>
          <w:sz w:val="24"/>
          <w:szCs w:val="24"/>
        </w:rPr>
        <w:t xml:space="preserve"> základu,</w:t>
      </w:r>
      <w:r w:rsidRPr="00AE3DDB">
        <w:rPr>
          <w:rFonts w:ascii="Times New Roman" w:hAnsi="Times New Roman" w:cs="Times New Roman"/>
          <w:sz w:val="24"/>
          <w:szCs w:val="24"/>
        </w:rPr>
        <w:t xml:space="preserve"> sociálno-vedného základu</w:t>
      </w:r>
      <w:r w:rsidRPr="00AE3DDB" w:rsidR="004C0903">
        <w:rPr>
          <w:rFonts w:ascii="Times New Roman" w:hAnsi="Times New Roman" w:cs="Times New Roman"/>
          <w:sz w:val="24"/>
          <w:szCs w:val="24"/>
        </w:rPr>
        <w:t xml:space="preserve"> a didaktiky vyučovacích predmetov</w:t>
      </w:r>
      <w:r w:rsidRPr="00AE3DDB">
        <w:rPr>
          <w:rFonts w:ascii="Times New Roman" w:hAnsi="Times New Roman" w:cs="Times New Roman"/>
          <w:sz w:val="24"/>
          <w:szCs w:val="24"/>
        </w:rPr>
        <w:t>, ak ide o učiteľský kombinačný študijný program,</w:t>
      </w:r>
    </w:p>
    <w:p w:rsidR="00AB1974" w:rsidRPr="00AE3DDB" w:rsidP="00C54C85">
      <w:pPr>
        <w:pStyle w:val="ListParagraph"/>
        <w:numPr>
          <w:numId w:val="26"/>
        </w:numPr>
        <w:bidi w:val="0"/>
        <w:jc w:val="both"/>
        <w:rPr>
          <w:rFonts w:ascii="Times New Roman" w:hAnsi="Times New Roman" w:cs="Times New Roman"/>
          <w:sz w:val="24"/>
          <w:szCs w:val="24"/>
        </w:rPr>
      </w:pPr>
      <w:r w:rsidRPr="00AE3DDB">
        <w:rPr>
          <w:rFonts w:ascii="Times New Roman" w:hAnsi="Times New Roman" w:cs="Times New Roman"/>
          <w:sz w:val="24"/>
          <w:szCs w:val="24"/>
        </w:rPr>
        <w:t>translatologického základu, ak ide o prekladateľský kombinačný študijný program.</w:t>
      </w:r>
    </w:p>
    <w:p w:rsidR="00AB1974" w:rsidRPr="00AE3DDB" w:rsidP="00AB1974">
      <w:pPr>
        <w:bidi w:val="0"/>
        <w:ind w:firstLine="705"/>
        <w:jc w:val="both"/>
        <w:rPr>
          <w:rFonts w:ascii="Times New Roman" w:hAnsi="Times New Roman" w:cs="Times New Roman"/>
          <w:sz w:val="24"/>
          <w:szCs w:val="24"/>
        </w:rPr>
      </w:pPr>
    </w:p>
    <w:p w:rsidR="00AB1974" w:rsidRPr="00AE3DDB" w:rsidP="00C54C85">
      <w:pPr>
        <w:pStyle w:val="ListParagraph"/>
        <w:numPr>
          <w:numId w:val="25"/>
        </w:numPr>
        <w:bidi w:val="0"/>
        <w:jc w:val="both"/>
        <w:rPr>
          <w:rFonts w:ascii="Times New Roman" w:hAnsi="Times New Roman" w:cs="Times New Roman"/>
          <w:sz w:val="24"/>
          <w:szCs w:val="24"/>
        </w:rPr>
      </w:pPr>
      <w:r w:rsidRPr="00AE3DDB">
        <w:rPr>
          <w:rFonts w:ascii="Times New Roman" w:hAnsi="Times New Roman" w:cs="Times New Roman"/>
          <w:sz w:val="24"/>
          <w:szCs w:val="24"/>
        </w:rPr>
        <w:t>Vysoká škola o každej aprobácii zapisuje do registra študijných programov rovnaké údaje, ako o študijnom programe.“.</w:t>
      </w:r>
    </w:p>
    <w:p w:rsidR="00AB1974" w:rsidRPr="00AE3DDB" w:rsidP="00AB1974">
      <w:pPr>
        <w:pStyle w:val="ListParagraph"/>
        <w:bidi w:val="0"/>
        <w:jc w:val="both"/>
        <w:rPr>
          <w:rFonts w:ascii="Times New Roman" w:hAnsi="Times New Roman" w:cs="Times New Roman"/>
          <w:sz w:val="24"/>
          <w:szCs w:val="24"/>
        </w:rPr>
      </w:pPr>
    </w:p>
    <w:p w:rsidR="00523E19" w:rsidRPr="00AE3DDB" w:rsidP="00EA0C5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54 ods. 4 </w:t>
      </w:r>
      <w:r w:rsidRPr="00AE3DDB" w:rsidR="00EA0C52">
        <w:rPr>
          <w:rFonts w:ascii="Times New Roman" w:hAnsi="Times New Roman" w:cs="Times New Roman"/>
          <w:sz w:val="24"/>
          <w:szCs w:val="24"/>
        </w:rPr>
        <w:t>druh</w:t>
      </w:r>
      <w:r w:rsidR="00EA0C52">
        <w:rPr>
          <w:rFonts w:ascii="Times New Roman" w:hAnsi="Times New Roman" w:cs="Times New Roman"/>
          <w:sz w:val="24"/>
          <w:szCs w:val="24"/>
        </w:rPr>
        <w:t>á</w:t>
      </w:r>
      <w:r w:rsidRPr="00AE3DDB" w:rsidR="00EA0C52">
        <w:rPr>
          <w:rFonts w:ascii="Times New Roman" w:hAnsi="Times New Roman" w:cs="Times New Roman"/>
          <w:sz w:val="24"/>
          <w:szCs w:val="24"/>
        </w:rPr>
        <w:t xml:space="preserve"> vet</w:t>
      </w:r>
      <w:r w:rsidR="00EA0C52">
        <w:rPr>
          <w:rFonts w:ascii="Times New Roman" w:hAnsi="Times New Roman" w:cs="Times New Roman"/>
          <w:sz w:val="24"/>
          <w:szCs w:val="24"/>
        </w:rPr>
        <w:t>a znie: „</w:t>
      </w:r>
      <w:r w:rsidRPr="00EA0C52" w:rsidR="00EA0C52">
        <w:rPr>
          <w:rFonts w:ascii="Times New Roman" w:hAnsi="Times New Roman" w:cs="Times New Roman"/>
          <w:sz w:val="24"/>
          <w:szCs w:val="24"/>
        </w:rPr>
        <w:t>Funkciu školiteľa pre témy vypísané externou vzdelávacou inštitúciou môžu vykonávať školitelia schválení touto inštitúciou.</w:t>
      </w:r>
      <w:r w:rsidR="00EA0C52">
        <w:rPr>
          <w:rFonts w:ascii="Times New Roman" w:hAnsi="Times New Roman" w:cs="Times New Roman"/>
          <w:sz w:val="24"/>
          <w:szCs w:val="24"/>
        </w:rPr>
        <w:t>“</w:t>
      </w:r>
      <w:r w:rsidRPr="00AE3DDB" w:rsidR="00EA0C52">
        <w:rPr>
          <w:rFonts w:ascii="Times New Roman" w:hAnsi="Times New Roman" w:cs="Times New Roman"/>
          <w:sz w:val="24"/>
          <w:szCs w:val="24"/>
        </w:rPr>
        <w:t xml:space="preserve"> </w:t>
      </w:r>
      <w:r w:rsidRPr="00AE3DDB" w:rsidR="00447D9E">
        <w:rPr>
          <w:rFonts w:ascii="Times New Roman" w:hAnsi="Times New Roman" w:cs="Times New Roman"/>
          <w:sz w:val="24"/>
          <w:szCs w:val="24"/>
        </w:rPr>
        <w:t>a</w:t>
      </w:r>
      <w:r w:rsidRPr="00AE3DDB" w:rsidR="00ED5C58">
        <w:rPr>
          <w:rFonts w:ascii="Times New Roman" w:hAnsi="Times New Roman" w:cs="Times New Roman"/>
          <w:sz w:val="24"/>
          <w:szCs w:val="24"/>
        </w:rPr>
        <w:t> vypúšťa sa posledná veta</w:t>
      </w:r>
      <w:r w:rsidRPr="00AE3DDB">
        <w:rPr>
          <w:rFonts w:ascii="Times New Roman" w:hAnsi="Times New Roman" w:cs="Times New Roman"/>
          <w:sz w:val="24"/>
          <w:szCs w:val="24"/>
        </w:rPr>
        <w:t>.</w:t>
      </w:r>
    </w:p>
    <w:p w:rsidR="00523E19" w:rsidRPr="00AE3DDB" w:rsidP="00523E19">
      <w:pPr>
        <w:pStyle w:val="ListParagraph"/>
        <w:bidi w:val="0"/>
        <w:rPr>
          <w:rFonts w:ascii="Times New Roman" w:hAnsi="Times New Roman" w:cs="Times New Roman"/>
          <w:sz w:val="24"/>
          <w:szCs w:val="24"/>
        </w:rPr>
      </w:pPr>
    </w:p>
    <w:p w:rsidR="00672E30"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54 ods. 18 písm. a) a  b) sa za slovo „stupňa“ vkladajú slová „osobitnej stupnice platových taríf zamestnancov s vysokoškolským vzdelaním druhého stupňa, ktorí vykonávajú výskumno-pedagogickú činnosť alebo výskumnú činnosť a vývojovú činnosť na výskumnom pracovisku</w:t>
      </w:r>
      <w:r w:rsidRPr="00AE3DDB" w:rsidR="00E31EDB">
        <w:rPr>
          <w:rFonts w:ascii="Times New Roman" w:hAnsi="Times New Roman" w:cs="Times New Roman"/>
          <w:sz w:val="24"/>
          <w:szCs w:val="24"/>
        </w:rPr>
        <w:t xml:space="preserve"> a zdravotníckych zamestnancov“.</w:t>
      </w:r>
    </w:p>
    <w:p w:rsidR="00672E30" w:rsidRPr="00AE3DDB" w:rsidP="00672E30">
      <w:pPr>
        <w:pStyle w:val="ListParagraph"/>
        <w:bidi w:val="0"/>
        <w:jc w:val="both"/>
        <w:rPr>
          <w:rFonts w:ascii="Times New Roman" w:hAnsi="Times New Roman" w:cs="Times New Roman"/>
          <w:sz w:val="24"/>
          <w:szCs w:val="24"/>
        </w:rPr>
      </w:pPr>
    </w:p>
    <w:p w:rsidR="0072162C"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54 sa dopĺňa odsekm</w:t>
      </w:r>
      <w:r w:rsidRPr="00AE3DDB" w:rsidR="00FC0B77">
        <w:rPr>
          <w:rFonts w:ascii="Times New Roman" w:hAnsi="Times New Roman" w:cs="Times New Roman"/>
          <w:sz w:val="24"/>
          <w:szCs w:val="24"/>
        </w:rPr>
        <w:t>i</w:t>
      </w:r>
      <w:r w:rsidRPr="00AE3DDB">
        <w:rPr>
          <w:rFonts w:ascii="Times New Roman" w:hAnsi="Times New Roman" w:cs="Times New Roman"/>
          <w:sz w:val="24"/>
          <w:szCs w:val="24"/>
        </w:rPr>
        <w:t xml:space="preserve"> 2</w:t>
      </w:r>
      <w:r w:rsidRPr="00AE3DDB" w:rsidR="004A726E">
        <w:rPr>
          <w:rFonts w:ascii="Times New Roman" w:hAnsi="Times New Roman" w:cs="Times New Roman"/>
          <w:sz w:val="24"/>
          <w:szCs w:val="24"/>
        </w:rPr>
        <w:t>1</w:t>
      </w:r>
      <w:r w:rsidRPr="00AE3DDB" w:rsidR="00FC0B77">
        <w:rPr>
          <w:rFonts w:ascii="Times New Roman" w:hAnsi="Times New Roman" w:cs="Times New Roman"/>
          <w:sz w:val="24"/>
          <w:szCs w:val="24"/>
        </w:rPr>
        <w:t xml:space="preserve"> a 2</w:t>
      </w:r>
      <w:r w:rsidRPr="00AE3DDB" w:rsidR="004A726E">
        <w:rPr>
          <w:rFonts w:ascii="Times New Roman" w:hAnsi="Times New Roman" w:cs="Times New Roman"/>
          <w:sz w:val="24"/>
          <w:szCs w:val="24"/>
        </w:rPr>
        <w:t>2</w:t>
      </w:r>
      <w:r w:rsidRPr="00AE3DDB">
        <w:rPr>
          <w:rFonts w:ascii="Times New Roman" w:hAnsi="Times New Roman" w:cs="Times New Roman"/>
          <w:sz w:val="24"/>
          <w:szCs w:val="24"/>
        </w:rPr>
        <w:t>, ktor</w:t>
      </w:r>
      <w:r w:rsidRPr="00AE3DDB" w:rsidR="00FC0B77">
        <w:rPr>
          <w:rFonts w:ascii="Times New Roman" w:hAnsi="Times New Roman" w:cs="Times New Roman"/>
          <w:sz w:val="24"/>
          <w:szCs w:val="24"/>
        </w:rPr>
        <w:t>é</w:t>
      </w:r>
      <w:r w:rsidRPr="00AE3DDB">
        <w:rPr>
          <w:rFonts w:ascii="Times New Roman" w:hAnsi="Times New Roman" w:cs="Times New Roman"/>
          <w:sz w:val="24"/>
          <w:szCs w:val="24"/>
        </w:rPr>
        <w:t xml:space="preserve"> zne</w:t>
      </w:r>
      <w:r w:rsidRPr="00AE3DDB" w:rsidR="00FC0B77">
        <w:rPr>
          <w:rFonts w:ascii="Times New Roman" w:hAnsi="Times New Roman" w:cs="Times New Roman"/>
          <w:sz w:val="24"/>
          <w:szCs w:val="24"/>
        </w:rPr>
        <w:t>jú</w:t>
      </w:r>
      <w:r w:rsidRPr="00AE3DDB">
        <w:rPr>
          <w:rFonts w:ascii="Times New Roman" w:hAnsi="Times New Roman" w:cs="Times New Roman"/>
          <w:sz w:val="24"/>
          <w:szCs w:val="24"/>
        </w:rPr>
        <w:t>:</w:t>
      </w:r>
    </w:p>
    <w:p w:rsidR="0072162C" w:rsidRPr="00AE3DDB" w:rsidP="0072162C">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„(21) </w:t>
      </w:r>
      <w:r w:rsidRPr="00AE3DDB" w:rsidR="00890C33">
        <w:rPr>
          <w:rFonts w:ascii="Times New Roman" w:hAnsi="Times New Roman" w:cs="Times New Roman"/>
          <w:sz w:val="24"/>
          <w:szCs w:val="24"/>
        </w:rPr>
        <w:t xml:space="preserve">Vysoká škola </w:t>
      </w:r>
      <w:r w:rsidR="00C34826">
        <w:rPr>
          <w:rFonts w:ascii="Times New Roman" w:hAnsi="Times New Roman" w:cs="Times New Roman"/>
          <w:sz w:val="24"/>
          <w:szCs w:val="24"/>
        </w:rPr>
        <w:t xml:space="preserve">je oprávnená v oznámení </w:t>
      </w:r>
      <w:r w:rsidR="00584E36">
        <w:rPr>
          <w:rFonts w:ascii="Times New Roman" w:hAnsi="Times New Roman" w:cs="Times New Roman"/>
          <w:sz w:val="24"/>
          <w:szCs w:val="24"/>
        </w:rPr>
        <w:t>o čase a mieste</w:t>
      </w:r>
      <w:r w:rsidRPr="00AE3DDB" w:rsidR="00890C33">
        <w:rPr>
          <w:rFonts w:ascii="Times New Roman" w:hAnsi="Times New Roman" w:cs="Times New Roman"/>
          <w:sz w:val="24"/>
          <w:szCs w:val="24"/>
        </w:rPr>
        <w:t xml:space="preserve"> konania obhajoby dizertačnej práce</w:t>
      </w:r>
      <w:r w:rsidRPr="00AE3DDB">
        <w:rPr>
          <w:rFonts w:ascii="Times New Roman" w:hAnsi="Times New Roman" w:cs="Times New Roman"/>
          <w:sz w:val="24"/>
          <w:szCs w:val="24"/>
        </w:rPr>
        <w:t xml:space="preserve"> </w:t>
      </w:r>
      <w:r w:rsidRPr="00AE3DDB" w:rsidR="00890C33">
        <w:rPr>
          <w:rFonts w:ascii="Times New Roman" w:hAnsi="Times New Roman" w:cs="Times New Roman"/>
          <w:sz w:val="24"/>
          <w:szCs w:val="24"/>
        </w:rPr>
        <w:t>zverejniť</w:t>
      </w:r>
    </w:p>
    <w:p w:rsidR="0072162C" w:rsidRPr="00AE3DDB" w:rsidP="00C54C85">
      <w:pPr>
        <w:pStyle w:val="ListParagraph"/>
        <w:numPr>
          <w:numId w:val="4"/>
        </w:numPr>
        <w:bidi w:val="0"/>
        <w:jc w:val="both"/>
        <w:rPr>
          <w:rFonts w:ascii="Times New Roman" w:hAnsi="Times New Roman" w:cs="Times New Roman"/>
          <w:sz w:val="24"/>
          <w:szCs w:val="24"/>
        </w:rPr>
      </w:pPr>
      <w:r w:rsidRPr="00AE3DDB">
        <w:rPr>
          <w:rFonts w:ascii="Times New Roman" w:hAnsi="Times New Roman" w:cs="Times New Roman"/>
          <w:sz w:val="24"/>
          <w:szCs w:val="24"/>
        </w:rPr>
        <w:t>meno a priezvisko autora dizertačnej práce,</w:t>
      </w:r>
    </w:p>
    <w:p w:rsidR="0072162C" w:rsidRPr="00AE3DDB" w:rsidP="00C54C85">
      <w:pPr>
        <w:pStyle w:val="ListParagraph"/>
        <w:numPr>
          <w:numId w:val="4"/>
        </w:numPr>
        <w:bidi w:val="0"/>
        <w:jc w:val="both"/>
        <w:rPr>
          <w:rFonts w:ascii="Times New Roman" w:hAnsi="Times New Roman" w:cs="Times New Roman"/>
          <w:sz w:val="24"/>
          <w:szCs w:val="24"/>
        </w:rPr>
      </w:pPr>
      <w:r w:rsidRPr="00AE3DDB">
        <w:rPr>
          <w:rFonts w:ascii="Times New Roman" w:hAnsi="Times New Roman" w:cs="Times New Roman"/>
          <w:sz w:val="24"/>
          <w:szCs w:val="24"/>
        </w:rPr>
        <w:t>akademické tituly, vedecko-pedagogické tituly, umelecko-pedagogické tituly a</w:t>
      </w:r>
      <w:r w:rsidRPr="00AE3DDB" w:rsidR="004A726E">
        <w:rPr>
          <w:rFonts w:ascii="Times New Roman" w:hAnsi="Times New Roman" w:cs="Times New Roman"/>
          <w:sz w:val="24"/>
          <w:szCs w:val="24"/>
        </w:rPr>
        <w:t>lebo</w:t>
      </w:r>
      <w:r w:rsidRPr="00AE3DDB">
        <w:rPr>
          <w:rFonts w:ascii="Times New Roman" w:hAnsi="Times New Roman" w:cs="Times New Roman"/>
          <w:sz w:val="24"/>
          <w:szCs w:val="24"/>
        </w:rPr>
        <w:t xml:space="preserve"> vedecké hodnosti autora dizertačnej práce,</w:t>
      </w:r>
    </w:p>
    <w:p w:rsidR="0072162C" w:rsidRPr="00AE3DDB" w:rsidP="00C54C85">
      <w:pPr>
        <w:pStyle w:val="ListParagraph"/>
        <w:numPr>
          <w:numId w:val="4"/>
        </w:numPr>
        <w:bidi w:val="0"/>
        <w:jc w:val="both"/>
        <w:rPr>
          <w:rFonts w:ascii="Times New Roman" w:hAnsi="Times New Roman" w:cs="Times New Roman"/>
          <w:sz w:val="24"/>
          <w:szCs w:val="24"/>
        </w:rPr>
      </w:pPr>
      <w:r w:rsidRPr="00AE3DDB">
        <w:rPr>
          <w:rFonts w:ascii="Times New Roman" w:hAnsi="Times New Roman" w:cs="Times New Roman"/>
          <w:sz w:val="24"/>
          <w:szCs w:val="24"/>
        </w:rPr>
        <w:t>názov dizertačnej práce,</w:t>
      </w:r>
    </w:p>
    <w:p w:rsidR="0072162C" w:rsidRPr="00AE3DDB" w:rsidP="00C54C85">
      <w:pPr>
        <w:pStyle w:val="ListParagraph"/>
        <w:numPr>
          <w:numId w:val="4"/>
        </w:numPr>
        <w:bidi w:val="0"/>
        <w:jc w:val="both"/>
        <w:rPr>
          <w:rFonts w:ascii="Times New Roman" w:hAnsi="Times New Roman" w:cs="Times New Roman"/>
          <w:sz w:val="24"/>
          <w:szCs w:val="24"/>
        </w:rPr>
      </w:pPr>
      <w:r w:rsidRPr="00AE3DDB">
        <w:rPr>
          <w:rFonts w:ascii="Times New Roman" w:hAnsi="Times New Roman" w:cs="Times New Roman"/>
          <w:sz w:val="24"/>
          <w:szCs w:val="24"/>
        </w:rPr>
        <w:t>názov študijného programu, na štúdiu ktorého je autor dizertačnej práce zapísaný,</w:t>
      </w:r>
    </w:p>
    <w:p w:rsidR="0072162C" w:rsidRPr="00AE3DDB" w:rsidP="00C54C85">
      <w:pPr>
        <w:pStyle w:val="ListParagraph"/>
        <w:numPr>
          <w:numId w:val="4"/>
        </w:numPr>
        <w:bidi w:val="0"/>
        <w:jc w:val="both"/>
        <w:rPr>
          <w:rFonts w:ascii="Times New Roman" w:hAnsi="Times New Roman" w:cs="Times New Roman"/>
          <w:sz w:val="24"/>
          <w:szCs w:val="24"/>
        </w:rPr>
      </w:pPr>
      <w:r w:rsidRPr="00AE3DDB">
        <w:rPr>
          <w:rFonts w:ascii="Times New Roman" w:hAnsi="Times New Roman" w:cs="Times New Roman"/>
          <w:sz w:val="24"/>
          <w:szCs w:val="24"/>
        </w:rPr>
        <w:t>názov študijného odboru, v ktorom sa uskutočňuje študijný program podľa písmena d),</w:t>
      </w:r>
    </w:p>
    <w:p w:rsidR="00FC0B77" w:rsidRPr="00AE3DDB" w:rsidP="00C54C85">
      <w:pPr>
        <w:pStyle w:val="ListParagraph"/>
        <w:numPr>
          <w:numId w:val="4"/>
        </w:numPr>
        <w:bidi w:val="0"/>
        <w:jc w:val="both"/>
        <w:rPr>
          <w:rFonts w:ascii="Times New Roman" w:hAnsi="Times New Roman" w:cs="Times New Roman"/>
          <w:sz w:val="24"/>
          <w:szCs w:val="24"/>
        </w:rPr>
      </w:pPr>
      <w:r w:rsidRPr="00AE3DDB" w:rsidR="0072162C">
        <w:rPr>
          <w:rFonts w:ascii="Times New Roman" w:hAnsi="Times New Roman" w:cs="Times New Roman"/>
          <w:sz w:val="24"/>
          <w:szCs w:val="24"/>
        </w:rPr>
        <w:t>dátum, čas a miesto konania obhajoby dizertačnej práce.</w:t>
      </w:r>
    </w:p>
    <w:p w:rsidR="00FC0B77" w:rsidRPr="00AE3DDB" w:rsidP="00884E75">
      <w:pPr>
        <w:bidi w:val="0"/>
        <w:jc w:val="both"/>
        <w:rPr>
          <w:rFonts w:ascii="Times New Roman" w:hAnsi="Times New Roman" w:cs="Times New Roman"/>
          <w:sz w:val="24"/>
          <w:szCs w:val="24"/>
        </w:rPr>
      </w:pPr>
    </w:p>
    <w:p w:rsidR="0072162C" w:rsidRPr="00AE3DDB" w:rsidP="00884E75">
      <w:pPr>
        <w:bidi w:val="0"/>
        <w:jc w:val="both"/>
        <w:rPr>
          <w:rFonts w:ascii="Times New Roman" w:hAnsi="Times New Roman" w:cs="Times New Roman"/>
          <w:sz w:val="24"/>
          <w:szCs w:val="24"/>
        </w:rPr>
      </w:pPr>
      <w:r w:rsidRPr="00AE3DDB" w:rsidR="00FC0B77">
        <w:rPr>
          <w:rFonts w:ascii="Times New Roman" w:hAnsi="Times New Roman" w:cs="Times New Roman"/>
          <w:sz w:val="24"/>
          <w:szCs w:val="24"/>
        </w:rPr>
        <w:t>(22)</w:t>
      </w:r>
      <w:r w:rsidRPr="00AE3DDB" w:rsidR="004A726E">
        <w:rPr>
          <w:rFonts w:ascii="Times New Roman" w:hAnsi="Times New Roman" w:cs="Times New Roman"/>
          <w:sz w:val="24"/>
          <w:szCs w:val="24"/>
        </w:rPr>
        <w:t xml:space="preserve"> Externou vzdelávacou inštitúciou je právnická osoba, ktorej 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sidR="004A726E">
        <w:rPr>
          <w:rFonts w:ascii="Times New Roman" w:hAnsi="Times New Roman" w:cs="Times New Roman"/>
          <w:sz w:val="24"/>
          <w:szCs w:val="24"/>
        </w:rPr>
        <w:t>vydalo osvedčenie o spôsobilosti vykonávať výskum a vývoj,</w:t>
      </w:r>
      <w:r w:rsidR="00D36FC9">
        <w:rPr>
          <w:rFonts w:ascii="Times New Roman" w:hAnsi="Times New Roman" w:cs="Times New Roman"/>
          <w:sz w:val="24"/>
          <w:szCs w:val="24"/>
          <w:vertAlign w:val="superscript"/>
        </w:rPr>
        <w:t>35ab</w:t>
      </w:r>
      <w:r w:rsidRPr="00AE3DDB" w:rsidR="004A726E">
        <w:rPr>
          <w:rFonts w:ascii="Times New Roman" w:hAnsi="Times New Roman" w:cs="Times New Roman"/>
          <w:sz w:val="24"/>
          <w:szCs w:val="24"/>
        </w:rPr>
        <w:t xml:space="preserve">) a s ktorou vysoká škola uzatvorila zmluvu, ktorej predmetom je podieľanie sa na uskutočňovaní </w:t>
      </w:r>
      <w:r w:rsidRPr="00AE3DDB" w:rsidR="003A5A14">
        <w:rPr>
          <w:rFonts w:ascii="Times New Roman" w:hAnsi="Times New Roman" w:cs="Times New Roman"/>
          <w:sz w:val="24"/>
          <w:szCs w:val="24"/>
        </w:rPr>
        <w:t>doktorandsk</w:t>
      </w:r>
      <w:r w:rsidR="003A5A14">
        <w:rPr>
          <w:rFonts w:ascii="Times New Roman" w:hAnsi="Times New Roman" w:cs="Times New Roman"/>
          <w:sz w:val="24"/>
          <w:szCs w:val="24"/>
        </w:rPr>
        <w:t>ého</w:t>
      </w:r>
      <w:r w:rsidRPr="00AE3DDB" w:rsidR="003A5A14">
        <w:rPr>
          <w:rFonts w:ascii="Times New Roman" w:hAnsi="Times New Roman" w:cs="Times New Roman"/>
          <w:sz w:val="24"/>
          <w:szCs w:val="24"/>
        </w:rPr>
        <w:t xml:space="preserve"> študijn</w:t>
      </w:r>
      <w:r w:rsidR="003A5A14">
        <w:rPr>
          <w:rFonts w:ascii="Times New Roman" w:hAnsi="Times New Roman" w:cs="Times New Roman"/>
          <w:sz w:val="24"/>
          <w:szCs w:val="24"/>
        </w:rPr>
        <w:t>ého</w:t>
      </w:r>
      <w:r w:rsidRPr="00AE3DDB" w:rsidR="003A5A14">
        <w:rPr>
          <w:rFonts w:ascii="Times New Roman" w:hAnsi="Times New Roman" w:cs="Times New Roman"/>
          <w:sz w:val="24"/>
          <w:szCs w:val="24"/>
        </w:rPr>
        <w:t xml:space="preserve"> program</w:t>
      </w:r>
      <w:r w:rsidR="003A5A14">
        <w:rPr>
          <w:rFonts w:ascii="Times New Roman" w:hAnsi="Times New Roman" w:cs="Times New Roman"/>
          <w:sz w:val="24"/>
          <w:szCs w:val="24"/>
        </w:rPr>
        <w:t>u</w:t>
      </w:r>
      <w:r w:rsidRPr="00AE3DDB" w:rsidR="004A726E">
        <w:rPr>
          <w:rFonts w:ascii="Times New Roman" w:hAnsi="Times New Roman" w:cs="Times New Roman"/>
          <w:sz w:val="24"/>
          <w:szCs w:val="24"/>
        </w:rPr>
        <w:t>.</w:t>
      </w:r>
      <w:r w:rsidRPr="00AE3DDB">
        <w:rPr>
          <w:rFonts w:ascii="Times New Roman" w:hAnsi="Times New Roman" w:cs="Times New Roman"/>
          <w:sz w:val="24"/>
          <w:szCs w:val="24"/>
        </w:rPr>
        <w:t>“.</w:t>
      </w:r>
    </w:p>
    <w:p w:rsidR="0072162C" w:rsidRPr="00AE3DDB" w:rsidP="0072162C">
      <w:pPr>
        <w:pStyle w:val="ListParagraph"/>
        <w:bidi w:val="0"/>
        <w:rPr>
          <w:rFonts w:ascii="Times New Roman" w:hAnsi="Times New Roman" w:cs="Times New Roman"/>
          <w:sz w:val="24"/>
          <w:szCs w:val="24"/>
        </w:rPr>
      </w:pPr>
    </w:p>
    <w:p w:rsidR="004A726E" w:rsidRPr="00AE3DDB" w:rsidP="0072162C">
      <w:pPr>
        <w:pStyle w:val="ListParagraph"/>
        <w:bidi w:val="0"/>
        <w:rPr>
          <w:rFonts w:ascii="Times New Roman" w:hAnsi="Times New Roman" w:cs="Times New Roman"/>
          <w:sz w:val="24"/>
          <w:szCs w:val="24"/>
        </w:rPr>
      </w:pPr>
      <w:r w:rsidRPr="00AE3DDB">
        <w:rPr>
          <w:rFonts w:ascii="Times New Roman" w:hAnsi="Times New Roman" w:cs="Times New Roman"/>
          <w:sz w:val="24"/>
          <w:szCs w:val="24"/>
        </w:rPr>
        <w:t xml:space="preserve">Poznámka pod čiarou k odkazu </w:t>
      </w:r>
      <w:r w:rsidR="00D36FC9">
        <w:rPr>
          <w:rFonts w:ascii="Times New Roman" w:hAnsi="Times New Roman" w:cs="Times New Roman"/>
          <w:sz w:val="24"/>
          <w:szCs w:val="24"/>
        </w:rPr>
        <w:t>35ab</w:t>
      </w:r>
      <w:r w:rsidRPr="00AE3DDB">
        <w:rPr>
          <w:rFonts w:ascii="Times New Roman" w:hAnsi="Times New Roman" w:cs="Times New Roman"/>
          <w:sz w:val="24"/>
          <w:szCs w:val="24"/>
        </w:rPr>
        <w:t xml:space="preserve"> znie:</w:t>
      </w:r>
    </w:p>
    <w:p w:rsidR="004A726E" w:rsidRPr="00AE3DDB" w:rsidP="0072162C">
      <w:pPr>
        <w:pStyle w:val="ListParagraph"/>
        <w:bidi w:val="0"/>
        <w:rPr>
          <w:rFonts w:ascii="Times New Roman" w:hAnsi="Times New Roman" w:cs="Times New Roman"/>
          <w:sz w:val="24"/>
          <w:szCs w:val="24"/>
        </w:rPr>
      </w:pPr>
      <w:r w:rsidRPr="00AE3DDB">
        <w:rPr>
          <w:rFonts w:ascii="Times New Roman" w:hAnsi="Times New Roman" w:cs="Times New Roman"/>
          <w:sz w:val="24"/>
          <w:szCs w:val="24"/>
        </w:rPr>
        <w:t>„</w:t>
      </w:r>
      <w:r w:rsidR="00D36FC9">
        <w:rPr>
          <w:rFonts w:ascii="Times New Roman" w:hAnsi="Times New Roman" w:cs="Times New Roman"/>
          <w:sz w:val="24"/>
          <w:szCs w:val="24"/>
          <w:vertAlign w:val="superscript"/>
        </w:rPr>
        <w:t>35ab</w:t>
      </w:r>
      <w:r w:rsidRPr="00AE3DDB">
        <w:rPr>
          <w:rFonts w:ascii="Times New Roman" w:hAnsi="Times New Roman" w:cs="Times New Roman"/>
          <w:sz w:val="24"/>
          <w:szCs w:val="24"/>
        </w:rPr>
        <w:t>) § 16 ods. 1 zákona č. 172/2005 Z. z. v znení zákona č. 233/2008 Z. z.“</w:t>
      </w:r>
      <w:r w:rsidRPr="00AE3DDB" w:rsidR="006F299B">
        <w:rPr>
          <w:rFonts w:ascii="Times New Roman" w:hAnsi="Times New Roman" w:cs="Times New Roman"/>
          <w:sz w:val="24"/>
          <w:szCs w:val="24"/>
        </w:rPr>
        <w:t>.</w:t>
      </w:r>
    </w:p>
    <w:p w:rsidR="004A726E" w:rsidRPr="00AE3DDB" w:rsidP="0072162C">
      <w:pPr>
        <w:pStyle w:val="ListParagraph"/>
        <w:bidi w:val="0"/>
        <w:rPr>
          <w:rFonts w:ascii="Times New Roman" w:hAnsi="Times New Roman" w:cs="Times New Roman"/>
          <w:sz w:val="24"/>
          <w:szCs w:val="24"/>
        </w:rPr>
      </w:pPr>
    </w:p>
    <w:p w:rsidR="008442F4" w:rsidRPr="00AE3DDB" w:rsidP="00E913B2">
      <w:pPr>
        <w:pStyle w:val="ListParagraph"/>
        <w:numPr>
          <w:numId w:val="1"/>
        </w:numPr>
        <w:bidi w:val="0"/>
        <w:rPr>
          <w:rFonts w:ascii="Times New Roman" w:hAnsi="Times New Roman" w:cs="Times New Roman"/>
          <w:sz w:val="24"/>
          <w:szCs w:val="24"/>
        </w:rPr>
      </w:pPr>
      <w:r w:rsidRPr="00AE3DDB">
        <w:rPr>
          <w:rFonts w:ascii="Times New Roman" w:hAnsi="Times New Roman" w:cs="Times New Roman"/>
          <w:sz w:val="24"/>
          <w:szCs w:val="24"/>
        </w:rPr>
        <w:t xml:space="preserve">V § 54b ods. 1 </w:t>
      </w:r>
      <w:r w:rsidRPr="00AE3DDB" w:rsidR="00582361">
        <w:rPr>
          <w:rFonts w:ascii="Times New Roman" w:hAnsi="Times New Roman" w:cs="Times New Roman"/>
          <w:sz w:val="24"/>
          <w:szCs w:val="24"/>
        </w:rPr>
        <w:t xml:space="preserve">druhej vete </w:t>
      </w:r>
      <w:r w:rsidRPr="00AE3DDB">
        <w:rPr>
          <w:rFonts w:ascii="Times New Roman" w:hAnsi="Times New Roman" w:cs="Times New Roman"/>
          <w:sz w:val="24"/>
          <w:szCs w:val="24"/>
        </w:rPr>
        <w:t xml:space="preserve">sa </w:t>
      </w:r>
      <w:r w:rsidRPr="00AE3DDB" w:rsidR="000A58E6">
        <w:rPr>
          <w:rFonts w:ascii="Times New Roman" w:hAnsi="Times New Roman" w:cs="Times New Roman"/>
          <w:sz w:val="24"/>
          <w:szCs w:val="24"/>
        </w:rPr>
        <w:t xml:space="preserve">vypúšťajú </w:t>
      </w:r>
      <w:r w:rsidRPr="00AE3DDB">
        <w:rPr>
          <w:rFonts w:ascii="Times New Roman" w:hAnsi="Times New Roman" w:cs="Times New Roman"/>
          <w:sz w:val="24"/>
          <w:szCs w:val="24"/>
        </w:rPr>
        <w:t>slová „a nevysokoškolských</w:t>
      </w:r>
      <w:r w:rsidRPr="00AE3DDB" w:rsidR="000A58E6">
        <w:rPr>
          <w:rFonts w:ascii="Times New Roman" w:hAnsi="Times New Roman" w:cs="Times New Roman"/>
          <w:sz w:val="24"/>
          <w:szCs w:val="24"/>
        </w:rPr>
        <w:t xml:space="preserve"> inštitúcií</w:t>
      </w:r>
      <w:r w:rsidRPr="00AE3DDB">
        <w:rPr>
          <w:rFonts w:ascii="Times New Roman" w:hAnsi="Times New Roman" w:cs="Times New Roman"/>
          <w:sz w:val="24"/>
          <w:szCs w:val="24"/>
        </w:rPr>
        <w:t>“.</w:t>
      </w:r>
    </w:p>
    <w:p w:rsidR="008442F4" w:rsidRPr="00AE3DDB" w:rsidP="008442F4">
      <w:pPr>
        <w:pStyle w:val="ListParagraph"/>
        <w:bidi w:val="0"/>
        <w:rPr>
          <w:rFonts w:ascii="Times New Roman" w:hAnsi="Times New Roman" w:cs="Times New Roman"/>
          <w:sz w:val="24"/>
          <w:szCs w:val="24"/>
        </w:rPr>
      </w:pPr>
    </w:p>
    <w:p w:rsidR="00350EB0" w:rsidP="00824E65">
      <w:pPr>
        <w:pStyle w:val="ListParagraph"/>
        <w:numPr>
          <w:numId w:val="1"/>
        </w:numPr>
        <w:bidi w:val="0"/>
        <w:rPr>
          <w:rFonts w:ascii="Times New Roman" w:hAnsi="Times New Roman" w:cs="Times New Roman"/>
          <w:sz w:val="24"/>
          <w:szCs w:val="24"/>
        </w:rPr>
      </w:pPr>
      <w:r w:rsidRPr="00AE3DDB" w:rsidR="00896AB9">
        <w:rPr>
          <w:rFonts w:ascii="Times New Roman" w:hAnsi="Times New Roman" w:cs="Times New Roman"/>
          <w:sz w:val="24"/>
          <w:szCs w:val="24"/>
        </w:rPr>
        <w:t>V § 54b ods</w:t>
      </w:r>
      <w:r>
        <w:rPr>
          <w:rFonts w:ascii="Times New Roman" w:hAnsi="Times New Roman" w:cs="Times New Roman"/>
          <w:sz w:val="24"/>
          <w:szCs w:val="24"/>
        </w:rPr>
        <w:t>ek</w:t>
      </w:r>
      <w:r w:rsidR="006B57BD">
        <w:rPr>
          <w:rFonts w:ascii="Times New Roman" w:hAnsi="Times New Roman" w:cs="Times New Roman"/>
          <w:sz w:val="24"/>
          <w:szCs w:val="24"/>
        </w:rPr>
        <w:t>y</w:t>
      </w:r>
      <w:r w:rsidRPr="00AE3DDB">
        <w:rPr>
          <w:rFonts w:ascii="Times New Roman" w:hAnsi="Times New Roman" w:cs="Times New Roman"/>
          <w:sz w:val="24"/>
          <w:szCs w:val="24"/>
        </w:rPr>
        <w:t xml:space="preserve"> </w:t>
      </w:r>
      <w:r w:rsidRPr="00AE3DDB" w:rsidR="00896AB9">
        <w:rPr>
          <w:rFonts w:ascii="Times New Roman" w:hAnsi="Times New Roman" w:cs="Times New Roman"/>
          <w:sz w:val="24"/>
          <w:szCs w:val="24"/>
        </w:rPr>
        <w:t xml:space="preserve">2 </w:t>
      </w:r>
      <w:r w:rsidR="006B57BD">
        <w:rPr>
          <w:rFonts w:ascii="Times New Roman" w:hAnsi="Times New Roman" w:cs="Times New Roman"/>
          <w:sz w:val="24"/>
          <w:szCs w:val="24"/>
        </w:rPr>
        <w:t xml:space="preserve">a 3 </w:t>
      </w:r>
      <w:r>
        <w:rPr>
          <w:rFonts w:ascii="Times New Roman" w:hAnsi="Times New Roman" w:cs="Times New Roman"/>
          <w:sz w:val="24"/>
          <w:szCs w:val="24"/>
        </w:rPr>
        <w:t>zne</w:t>
      </w:r>
      <w:r w:rsidR="006B57BD">
        <w:rPr>
          <w:rFonts w:ascii="Times New Roman" w:hAnsi="Times New Roman" w:cs="Times New Roman"/>
          <w:sz w:val="24"/>
          <w:szCs w:val="24"/>
        </w:rPr>
        <w:t>jú</w:t>
      </w:r>
      <w:r>
        <w:rPr>
          <w:rFonts w:ascii="Times New Roman" w:hAnsi="Times New Roman" w:cs="Times New Roman"/>
          <w:sz w:val="24"/>
          <w:szCs w:val="24"/>
        </w:rPr>
        <w:t>:</w:t>
      </w:r>
    </w:p>
    <w:p w:rsidR="006B57BD" w:rsidP="00350EB0">
      <w:pPr>
        <w:bidi w:val="0"/>
        <w:jc w:val="both"/>
        <w:rPr>
          <w:rFonts w:ascii="Times New Roman" w:hAnsi="Times New Roman" w:cs="Times New Roman"/>
          <w:sz w:val="24"/>
          <w:szCs w:val="24"/>
        </w:rPr>
      </w:pPr>
      <w:r w:rsidRPr="00350EB0" w:rsidR="00896AB9">
        <w:rPr>
          <w:rFonts w:ascii="Times New Roman" w:hAnsi="Times New Roman" w:cs="Times New Roman"/>
          <w:sz w:val="24"/>
          <w:szCs w:val="24"/>
        </w:rPr>
        <w:t>„</w:t>
      </w:r>
      <w:r w:rsidR="00350EB0">
        <w:rPr>
          <w:rFonts w:ascii="Times New Roman" w:hAnsi="Times New Roman" w:cs="Times New Roman"/>
          <w:sz w:val="24"/>
          <w:szCs w:val="24"/>
        </w:rPr>
        <w:t xml:space="preserve">(2) </w:t>
      </w:r>
      <w:r w:rsidRPr="00350EB0" w:rsidR="00350EB0">
        <w:rPr>
          <w:rFonts w:ascii="Times New Roman" w:hAnsi="Times New Roman" w:cs="Times New Roman"/>
          <w:sz w:val="24"/>
          <w:szCs w:val="24"/>
        </w:rPr>
        <w:t>Register študijných odborov slúži najmä na štatistické účely, rozpočtové účely, vymedzenie študijných odborov a stupňov, v ktorých môže vysoká škola vytvárať, uskutočňovať a upravovať študijné programy</w:t>
      </w:r>
      <w:r w:rsidR="00D00239">
        <w:rPr>
          <w:rFonts w:ascii="Times New Roman" w:hAnsi="Times New Roman" w:cs="Times New Roman"/>
          <w:sz w:val="24"/>
          <w:szCs w:val="24"/>
        </w:rPr>
        <w:t xml:space="preserve"> a</w:t>
      </w:r>
      <w:r w:rsidRPr="00350EB0" w:rsidR="00D00239">
        <w:rPr>
          <w:rFonts w:ascii="Times New Roman" w:hAnsi="Times New Roman" w:cs="Times New Roman"/>
          <w:sz w:val="24"/>
          <w:szCs w:val="24"/>
        </w:rPr>
        <w:t xml:space="preserve"> </w:t>
      </w:r>
      <w:r w:rsidRPr="00350EB0" w:rsidR="00350EB0">
        <w:rPr>
          <w:rFonts w:ascii="Times New Roman" w:hAnsi="Times New Roman" w:cs="Times New Roman"/>
          <w:sz w:val="24"/>
          <w:szCs w:val="24"/>
        </w:rPr>
        <w:t>evidenciu akreditácií habilitačného konania a inauguračného konania a ich platnosti.</w:t>
      </w:r>
    </w:p>
    <w:p w:rsidR="006B57BD" w:rsidP="00350EB0">
      <w:pPr>
        <w:bidi w:val="0"/>
        <w:jc w:val="both"/>
        <w:rPr>
          <w:rFonts w:ascii="Times New Roman" w:hAnsi="Times New Roman" w:cs="Times New Roman"/>
          <w:sz w:val="24"/>
          <w:szCs w:val="24"/>
        </w:rPr>
      </w:pPr>
    </w:p>
    <w:p w:rsidR="00896AB9" w:rsidRPr="00350EB0" w:rsidP="00350EB0">
      <w:pPr>
        <w:bidi w:val="0"/>
        <w:jc w:val="both"/>
        <w:rPr>
          <w:rFonts w:ascii="Times New Roman" w:hAnsi="Times New Roman" w:cs="Times New Roman"/>
          <w:sz w:val="24"/>
          <w:szCs w:val="24"/>
        </w:rPr>
      </w:pPr>
      <w:r w:rsidR="006B57BD">
        <w:rPr>
          <w:rFonts w:ascii="Times New Roman" w:hAnsi="Times New Roman" w:cs="Times New Roman"/>
          <w:sz w:val="24"/>
          <w:szCs w:val="24"/>
        </w:rPr>
        <w:t xml:space="preserve">(3) </w:t>
      </w:r>
      <w:r w:rsidRPr="006B57BD" w:rsidR="006B57BD">
        <w:rPr>
          <w:rFonts w:ascii="Times New Roman" w:hAnsi="Times New Roman" w:cs="Times New Roman"/>
          <w:sz w:val="24"/>
          <w:szCs w:val="24"/>
        </w:rPr>
        <w:t xml:space="preserve">Ministerstvo </w:t>
      </w:r>
      <w:r w:rsidR="009D2D27">
        <w:rPr>
          <w:rFonts w:ascii="Times New Roman" w:hAnsi="Times New Roman" w:cs="Times New Roman"/>
          <w:sz w:val="24"/>
          <w:szCs w:val="24"/>
        </w:rPr>
        <w:t xml:space="preserve">školstva </w:t>
      </w:r>
      <w:r w:rsidRPr="006B57BD" w:rsidR="006B57BD">
        <w:rPr>
          <w:rFonts w:ascii="Times New Roman" w:hAnsi="Times New Roman" w:cs="Times New Roman"/>
          <w:sz w:val="24"/>
          <w:szCs w:val="24"/>
        </w:rPr>
        <w:t>zapisuje do registra študijných odborov údaje o jednotlivých študijných odboroch.</w:t>
      </w:r>
      <w:r w:rsidR="00350EB0">
        <w:rPr>
          <w:rFonts w:ascii="Times New Roman" w:hAnsi="Times New Roman" w:cs="Times New Roman"/>
          <w:sz w:val="24"/>
          <w:szCs w:val="24"/>
        </w:rPr>
        <w:t>“.</w:t>
      </w:r>
    </w:p>
    <w:p w:rsidR="00896AB9" w:rsidRPr="00AE3DDB" w:rsidP="00896AB9">
      <w:pPr>
        <w:pStyle w:val="ListParagraph"/>
        <w:bidi w:val="0"/>
        <w:rPr>
          <w:rFonts w:ascii="Times New Roman" w:hAnsi="Times New Roman" w:cs="Times New Roman"/>
          <w:sz w:val="24"/>
          <w:szCs w:val="24"/>
        </w:rPr>
      </w:pPr>
    </w:p>
    <w:p w:rsidR="00824E65"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54b sa za odsek 3 vkladá nový odsek 4, ktorý znie:</w:t>
      </w:r>
    </w:p>
    <w:p w:rsidR="00824E65" w:rsidRPr="00AE3DDB" w:rsidP="00824E65">
      <w:pPr>
        <w:bidi w:val="0"/>
        <w:jc w:val="both"/>
        <w:rPr>
          <w:rFonts w:ascii="Times New Roman" w:hAnsi="Times New Roman" w:cs="Times New Roman"/>
          <w:sz w:val="24"/>
          <w:szCs w:val="24"/>
        </w:rPr>
      </w:pPr>
    </w:p>
    <w:p w:rsidR="00697327" w:rsidRPr="00AE3DDB" w:rsidP="00824E65">
      <w:pPr>
        <w:bidi w:val="0"/>
        <w:jc w:val="both"/>
        <w:rPr>
          <w:rFonts w:ascii="Times New Roman" w:hAnsi="Times New Roman" w:cs="Times New Roman"/>
          <w:sz w:val="24"/>
          <w:szCs w:val="24"/>
        </w:rPr>
      </w:pPr>
      <w:r w:rsidRPr="00AE3DDB" w:rsidR="00824E65">
        <w:rPr>
          <w:rFonts w:ascii="Times New Roman" w:hAnsi="Times New Roman" w:cs="Times New Roman"/>
          <w:sz w:val="24"/>
          <w:szCs w:val="24"/>
        </w:rPr>
        <w:t>„(4) Agentúra zapisuje do registra študijných odborov</w:t>
      </w:r>
    </w:p>
    <w:p w:rsidR="00697327" w:rsidRPr="00AE3DDB" w:rsidP="00824E65">
      <w:pPr>
        <w:bidi w:val="0"/>
        <w:jc w:val="both"/>
        <w:rPr>
          <w:rFonts w:ascii="Times New Roman" w:hAnsi="Times New Roman" w:cs="Times New Roman"/>
          <w:sz w:val="24"/>
          <w:szCs w:val="24"/>
        </w:rPr>
      </w:pPr>
      <w:r w:rsidRPr="00AE3DDB" w:rsidR="00243C2F">
        <w:rPr>
          <w:rFonts w:ascii="Times New Roman" w:hAnsi="Times New Roman" w:cs="Times New Roman"/>
          <w:sz w:val="24"/>
          <w:szCs w:val="24"/>
        </w:rPr>
        <w:t>a)</w:t>
      </w:r>
      <w:r w:rsidRPr="00AE3DDB" w:rsidR="00824E65">
        <w:rPr>
          <w:rFonts w:ascii="Times New Roman" w:hAnsi="Times New Roman" w:cs="Times New Roman"/>
          <w:sz w:val="24"/>
          <w:szCs w:val="24"/>
        </w:rPr>
        <w:t xml:space="preserve"> údaje o akreditáciách habilitačného konania a</w:t>
      </w:r>
      <w:r w:rsidRPr="00AE3DDB" w:rsidR="00A35375">
        <w:rPr>
          <w:rFonts w:ascii="Times New Roman" w:hAnsi="Times New Roman" w:cs="Times New Roman"/>
          <w:sz w:val="24"/>
          <w:szCs w:val="24"/>
        </w:rPr>
        <w:t xml:space="preserve"> inauguračného </w:t>
      </w:r>
      <w:r w:rsidRPr="00AE3DDB" w:rsidR="00824E65">
        <w:rPr>
          <w:rFonts w:ascii="Times New Roman" w:hAnsi="Times New Roman" w:cs="Times New Roman"/>
          <w:sz w:val="24"/>
          <w:szCs w:val="24"/>
        </w:rPr>
        <w:t>konania</w:t>
      </w:r>
      <w:r w:rsidRPr="00AE3DDB">
        <w:rPr>
          <w:rFonts w:ascii="Times New Roman" w:hAnsi="Times New Roman" w:cs="Times New Roman"/>
          <w:sz w:val="24"/>
          <w:szCs w:val="24"/>
        </w:rPr>
        <w:t>, obsahové vymedzenie odboru habilitačného konania a inauguračného konania zo žiadosti o udelenie príslušnej akreditácie; ak má viac vysokých škôl udelenú akreditáciu habilitačného konania a</w:t>
      </w:r>
      <w:r w:rsidRPr="00AE3DDB" w:rsidR="00A35375">
        <w:rPr>
          <w:rFonts w:ascii="Times New Roman" w:hAnsi="Times New Roman" w:cs="Times New Roman"/>
          <w:sz w:val="24"/>
          <w:szCs w:val="24"/>
        </w:rPr>
        <w:t xml:space="preserve"> inauguračného </w:t>
      </w:r>
      <w:r w:rsidRPr="00AE3DDB">
        <w:rPr>
          <w:rFonts w:ascii="Times New Roman" w:hAnsi="Times New Roman" w:cs="Times New Roman"/>
          <w:sz w:val="24"/>
          <w:szCs w:val="24"/>
        </w:rPr>
        <w:t>konania v rovnakom odbore habilitačného konania a inauguračného konania, uvádza sa obsahové vymedzenie tohto odboru z každej žiadosti o udelenie akreditácie</w:t>
      </w:r>
      <w:r w:rsidRPr="00AE3DDB" w:rsidR="00824E65">
        <w:rPr>
          <w:rFonts w:ascii="Times New Roman" w:hAnsi="Times New Roman" w:cs="Times New Roman"/>
          <w:sz w:val="24"/>
          <w:szCs w:val="24"/>
        </w:rPr>
        <w:t xml:space="preserve"> a</w:t>
      </w:r>
    </w:p>
    <w:p w:rsidR="00824E65" w:rsidRPr="00AE3DDB" w:rsidP="00824E65">
      <w:pPr>
        <w:bidi w:val="0"/>
        <w:jc w:val="both"/>
        <w:rPr>
          <w:rFonts w:ascii="Times New Roman" w:hAnsi="Times New Roman" w:cs="Times New Roman"/>
          <w:sz w:val="24"/>
          <w:szCs w:val="24"/>
        </w:rPr>
      </w:pPr>
      <w:r w:rsidRPr="00AE3DDB" w:rsidR="00243C2F">
        <w:rPr>
          <w:rFonts w:ascii="Times New Roman" w:hAnsi="Times New Roman" w:cs="Times New Roman"/>
          <w:sz w:val="24"/>
          <w:szCs w:val="24"/>
        </w:rPr>
        <w:t>b)</w:t>
      </w:r>
      <w:r w:rsidRPr="00AE3DDB">
        <w:rPr>
          <w:rFonts w:ascii="Times New Roman" w:hAnsi="Times New Roman" w:cs="Times New Roman"/>
          <w:sz w:val="24"/>
          <w:szCs w:val="24"/>
        </w:rPr>
        <w:t xml:space="preserve"> vymedzenie študijných odborov a stupňov, v ktorých môže vysoká škola vytvárať, uskutočňovať a upravovať študijné programy a obmedzenia týchto oprávnení.“.</w:t>
      </w:r>
    </w:p>
    <w:p w:rsidR="00824E65" w:rsidRPr="00AE3DDB" w:rsidP="00824E65">
      <w:pPr>
        <w:bidi w:val="0"/>
        <w:jc w:val="both"/>
        <w:rPr>
          <w:rFonts w:ascii="Times New Roman" w:hAnsi="Times New Roman" w:cs="Times New Roman"/>
          <w:sz w:val="24"/>
          <w:szCs w:val="24"/>
        </w:rPr>
      </w:pPr>
    </w:p>
    <w:p w:rsidR="00824E65" w:rsidRPr="00AE3DDB" w:rsidP="00824E65">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Doterajšie odseky 4 až 9 sa označujú </w:t>
      </w:r>
      <w:r w:rsidRPr="00AE3DDB" w:rsidR="00D1429B">
        <w:rPr>
          <w:rFonts w:ascii="Times New Roman" w:hAnsi="Times New Roman" w:cs="Times New Roman"/>
          <w:sz w:val="24"/>
          <w:szCs w:val="24"/>
        </w:rPr>
        <w:t xml:space="preserve">ako odseky </w:t>
      </w:r>
      <w:r w:rsidRPr="00AE3DDB">
        <w:rPr>
          <w:rFonts w:ascii="Times New Roman" w:hAnsi="Times New Roman" w:cs="Times New Roman"/>
          <w:sz w:val="24"/>
          <w:szCs w:val="24"/>
        </w:rPr>
        <w:t>5 až 10.</w:t>
      </w:r>
    </w:p>
    <w:p w:rsidR="00523E19" w:rsidRPr="00AE3DDB" w:rsidP="00523E19">
      <w:pPr>
        <w:pStyle w:val="ListParagraph"/>
        <w:bidi w:val="0"/>
        <w:rPr>
          <w:rFonts w:ascii="Times New Roman" w:hAnsi="Times New Roman" w:cs="Times New Roman"/>
          <w:sz w:val="24"/>
          <w:szCs w:val="24"/>
        </w:rPr>
      </w:pPr>
    </w:p>
    <w:p w:rsidR="00896AB9" w:rsidRPr="00AE3DDB" w:rsidP="00E913B2">
      <w:pPr>
        <w:pStyle w:val="ListParagraph"/>
        <w:numPr>
          <w:numId w:val="1"/>
        </w:numPr>
        <w:bidi w:val="0"/>
        <w:rPr>
          <w:rFonts w:ascii="Times New Roman" w:hAnsi="Times New Roman" w:cs="Times New Roman"/>
          <w:sz w:val="24"/>
          <w:szCs w:val="24"/>
        </w:rPr>
      </w:pPr>
      <w:r w:rsidRPr="00AE3DDB">
        <w:rPr>
          <w:rFonts w:ascii="Times New Roman" w:hAnsi="Times New Roman" w:cs="Times New Roman"/>
          <w:sz w:val="24"/>
          <w:szCs w:val="24"/>
        </w:rPr>
        <w:t xml:space="preserve">V § 54b odsek </w:t>
      </w:r>
      <w:r w:rsidRPr="00AE3DDB" w:rsidR="00824E65">
        <w:rPr>
          <w:rFonts w:ascii="Times New Roman" w:hAnsi="Times New Roman" w:cs="Times New Roman"/>
          <w:sz w:val="24"/>
          <w:szCs w:val="24"/>
        </w:rPr>
        <w:t>7</w:t>
      </w:r>
      <w:r w:rsidRPr="00AE3DDB">
        <w:rPr>
          <w:rFonts w:ascii="Times New Roman" w:hAnsi="Times New Roman" w:cs="Times New Roman"/>
          <w:sz w:val="24"/>
          <w:szCs w:val="24"/>
        </w:rPr>
        <w:t xml:space="preserve"> znie:</w:t>
      </w:r>
    </w:p>
    <w:p w:rsidR="00896AB9" w:rsidRPr="00AE3DDB" w:rsidP="00D00C08">
      <w:pPr>
        <w:bidi w:val="0"/>
        <w:jc w:val="both"/>
        <w:rPr>
          <w:rFonts w:ascii="Times New Roman" w:hAnsi="Times New Roman" w:cs="Times New Roman"/>
          <w:sz w:val="24"/>
          <w:szCs w:val="24"/>
        </w:rPr>
      </w:pPr>
      <w:r w:rsidRPr="00AE3DDB" w:rsidR="00824E65">
        <w:rPr>
          <w:rFonts w:ascii="Times New Roman" w:hAnsi="Times New Roman" w:cs="Times New Roman"/>
          <w:sz w:val="24"/>
          <w:szCs w:val="24"/>
        </w:rPr>
        <w:t>„(7</w:t>
      </w:r>
      <w:r w:rsidRPr="00AE3DDB">
        <w:rPr>
          <w:rFonts w:ascii="Times New Roman" w:hAnsi="Times New Roman" w:cs="Times New Roman"/>
          <w:sz w:val="24"/>
          <w:szCs w:val="24"/>
        </w:rPr>
        <w:t xml:space="preserve">) 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 xml:space="preserve">zapisuje do registra študijných programov údaje o študijných programoch zahraničnej vysokej školy podľa § 49a ods. 9, na ktoré má </w:t>
      </w:r>
      <w:r w:rsidRPr="00AE3DDB" w:rsidR="00BD0412">
        <w:rPr>
          <w:rFonts w:ascii="Times New Roman" w:hAnsi="Times New Roman" w:cs="Times New Roman"/>
          <w:sz w:val="24"/>
          <w:szCs w:val="24"/>
        </w:rPr>
        <w:t xml:space="preserve">zahraničná vysoká škola </w:t>
      </w:r>
      <w:r w:rsidRPr="00AE3DDB">
        <w:rPr>
          <w:rFonts w:ascii="Times New Roman" w:hAnsi="Times New Roman" w:cs="Times New Roman"/>
          <w:sz w:val="24"/>
          <w:szCs w:val="24"/>
        </w:rPr>
        <w:t>udelené oprávnenie.“.</w:t>
      </w:r>
    </w:p>
    <w:p w:rsidR="00896AB9" w:rsidRPr="00AE3DDB" w:rsidP="00D00C08">
      <w:pPr>
        <w:bidi w:val="0"/>
        <w:rPr>
          <w:rFonts w:ascii="Times New Roman" w:hAnsi="Times New Roman" w:cs="Times New Roman"/>
          <w:sz w:val="24"/>
          <w:szCs w:val="24"/>
        </w:rPr>
      </w:pPr>
    </w:p>
    <w:p w:rsidR="00896AB9" w:rsidRPr="00AE3DDB" w:rsidP="00E913B2">
      <w:pPr>
        <w:pStyle w:val="ListParagraph"/>
        <w:numPr>
          <w:numId w:val="1"/>
        </w:numPr>
        <w:bidi w:val="0"/>
        <w:rPr>
          <w:rFonts w:ascii="Times New Roman" w:hAnsi="Times New Roman" w:cs="Times New Roman"/>
          <w:sz w:val="24"/>
          <w:szCs w:val="24"/>
        </w:rPr>
      </w:pPr>
      <w:r w:rsidRPr="00AE3DDB" w:rsidR="00824E65">
        <w:rPr>
          <w:rFonts w:ascii="Times New Roman" w:hAnsi="Times New Roman" w:cs="Times New Roman"/>
          <w:sz w:val="24"/>
          <w:szCs w:val="24"/>
        </w:rPr>
        <w:t>V § 54b sa za odsek 7 vkladá nový odsek 8</w:t>
      </w:r>
      <w:r w:rsidRPr="00AE3DDB">
        <w:rPr>
          <w:rFonts w:ascii="Times New Roman" w:hAnsi="Times New Roman" w:cs="Times New Roman"/>
          <w:sz w:val="24"/>
          <w:szCs w:val="24"/>
        </w:rPr>
        <w:t>, ktorý znie:</w:t>
      </w:r>
    </w:p>
    <w:p w:rsidR="00896AB9" w:rsidRPr="00AE3DDB" w:rsidP="00833AD8">
      <w:pPr>
        <w:bidi w:val="0"/>
        <w:jc w:val="both"/>
        <w:rPr>
          <w:rFonts w:ascii="Times New Roman" w:hAnsi="Times New Roman" w:cs="Times New Roman"/>
          <w:sz w:val="24"/>
          <w:szCs w:val="24"/>
        </w:rPr>
      </w:pPr>
      <w:r w:rsidRPr="00AE3DDB" w:rsidR="00824E65">
        <w:rPr>
          <w:rFonts w:ascii="Times New Roman" w:hAnsi="Times New Roman" w:cs="Times New Roman"/>
          <w:sz w:val="24"/>
          <w:szCs w:val="24"/>
        </w:rPr>
        <w:t>„(8</w:t>
      </w:r>
      <w:r w:rsidRPr="00AE3DDB">
        <w:rPr>
          <w:rFonts w:ascii="Times New Roman" w:hAnsi="Times New Roman" w:cs="Times New Roman"/>
          <w:sz w:val="24"/>
          <w:szCs w:val="24"/>
        </w:rPr>
        <w:t>) Agentúra zapisuje do registra študijných programov údaje o rozhodnutia</w:t>
      </w:r>
      <w:r w:rsidRPr="00AE3DDB" w:rsidR="00BD0412">
        <w:rPr>
          <w:rFonts w:ascii="Times New Roman" w:hAnsi="Times New Roman" w:cs="Times New Roman"/>
          <w:sz w:val="24"/>
          <w:szCs w:val="24"/>
        </w:rPr>
        <w:t>ch</w:t>
      </w:r>
      <w:r w:rsidRPr="00AE3DDB">
        <w:rPr>
          <w:rFonts w:ascii="Times New Roman" w:hAnsi="Times New Roman" w:cs="Times New Roman"/>
          <w:sz w:val="24"/>
          <w:szCs w:val="24"/>
        </w:rPr>
        <w:t xml:space="preserve"> o akreditáciách študijných programov.“.</w:t>
      </w:r>
    </w:p>
    <w:p w:rsidR="00896AB9" w:rsidRPr="00AE3DDB" w:rsidP="00D00C08">
      <w:pPr>
        <w:bidi w:val="0"/>
        <w:rPr>
          <w:rFonts w:ascii="Times New Roman" w:hAnsi="Times New Roman" w:cs="Times New Roman"/>
          <w:sz w:val="24"/>
          <w:szCs w:val="24"/>
        </w:rPr>
      </w:pPr>
    </w:p>
    <w:p w:rsidR="00896AB9" w:rsidRPr="00AE3DDB" w:rsidP="00D00C08">
      <w:pPr>
        <w:bidi w:val="0"/>
        <w:rPr>
          <w:rFonts w:ascii="Times New Roman" w:hAnsi="Times New Roman" w:cs="Times New Roman"/>
          <w:sz w:val="24"/>
          <w:szCs w:val="24"/>
        </w:rPr>
      </w:pPr>
      <w:r w:rsidRPr="00AE3DDB">
        <w:rPr>
          <w:rFonts w:ascii="Times New Roman" w:hAnsi="Times New Roman" w:cs="Times New Roman"/>
          <w:sz w:val="24"/>
          <w:szCs w:val="24"/>
        </w:rPr>
        <w:t xml:space="preserve">Doterajšie odseky </w:t>
      </w:r>
      <w:r w:rsidRPr="00AE3DDB" w:rsidR="00824E65">
        <w:rPr>
          <w:rFonts w:ascii="Times New Roman" w:hAnsi="Times New Roman" w:cs="Times New Roman"/>
          <w:sz w:val="24"/>
          <w:szCs w:val="24"/>
        </w:rPr>
        <w:t>8</w:t>
      </w:r>
      <w:r w:rsidRPr="00AE3DDB">
        <w:rPr>
          <w:rFonts w:ascii="Times New Roman" w:hAnsi="Times New Roman" w:cs="Times New Roman"/>
          <w:sz w:val="24"/>
          <w:szCs w:val="24"/>
        </w:rPr>
        <w:t xml:space="preserve"> až </w:t>
      </w:r>
      <w:r w:rsidRPr="00AE3DDB" w:rsidR="00824E65">
        <w:rPr>
          <w:rFonts w:ascii="Times New Roman" w:hAnsi="Times New Roman" w:cs="Times New Roman"/>
          <w:sz w:val="24"/>
          <w:szCs w:val="24"/>
        </w:rPr>
        <w:t>10</w:t>
      </w:r>
      <w:r w:rsidRPr="00AE3DDB">
        <w:rPr>
          <w:rFonts w:ascii="Times New Roman" w:hAnsi="Times New Roman" w:cs="Times New Roman"/>
          <w:sz w:val="24"/>
          <w:szCs w:val="24"/>
        </w:rPr>
        <w:t xml:space="preserve"> sa označujú ako odseky </w:t>
      </w:r>
      <w:r w:rsidRPr="00AE3DDB" w:rsidR="00824E65">
        <w:rPr>
          <w:rFonts w:ascii="Times New Roman" w:hAnsi="Times New Roman" w:cs="Times New Roman"/>
          <w:sz w:val="24"/>
          <w:szCs w:val="24"/>
        </w:rPr>
        <w:t>9</w:t>
      </w:r>
      <w:r w:rsidRPr="00AE3DDB">
        <w:rPr>
          <w:rFonts w:ascii="Times New Roman" w:hAnsi="Times New Roman" w:cs="Times New Roman"/>
          <w:sz w:val="24"/>
          <w:szCs w:val="24"/>
        </w:rPr>
        <w:t xml:space="preserve"> až 1</w:t>
      </w:r>
      <w:r w:rsidRPr="00AE3DDB" w:rsidR="00824E65">
        <w:rPr>
          <w:rFonts w:ascii="Times New Roman" w:hAnsi="Times New Roman" w:cs="Times New Roman"/>
          <w:sz w:val="24"/>
          <w:szCs w:val="24"/>
        </w:rPr>
        <w:t>1</w:t>
      </w:r>
      <w:r w:rsidRPr="00AE3DDB">
        <w:rPr>
          <w:rFonts w:ascii="Times New Roman" w:hAnsi="Times New Roman" w:cs="Times New Roman"/>
          <w:sz w:val="24"/>
          <w:szCs w:val="24"/>
        </w:rPr>
        <w:t>.</w:t>
      </w:r>
    </w:p>
    <w:p w:rsidR="00896AB9" w:rsidRPr="00AE3DDB" w:rsidP="00D00C08">
      <w:pPr>
        <w:bidi w:val="0"/>
        <w:rPr>
          <w:rFonts w:ascii="Times New Roman" w:hAnsi="Times New Roman" w:cs="Times New Roman"/>
          <w:sz w:val="24"/>
          <w:szCs w:val="24"/>
        </w:rPr>
      </w:pPr>
    </w:p>
    <w:p w:rsidR="00981DCF" w:rsidRPr="00AE3DDB" w:rsidP="00E913B2">
      <w:pPr>
        <w:pStyle w:val="ListParagraph"/>
        <w:numPr>
          <w:numId w:val="1"/>
        </w:numPr>
        <w:bidi w:val="0"/>
        <w:rPr>
          <w:rFonts w:ascii="Times New Roman" w:hAnsi="Times New Roman" w:cs="Times New Roman"/>
          <w:sz w:val="24"/>
          <w:szCs w:val="24"/>
        </w:rPr>
      </w:pPr>
      <w:r w:rsidRPr="00AE3DDB">
        <w:rPr>
          <w:rFonts w:ascii="Times New Roman" w:hAnsi="Times New Roman" w:cs="Times New Roman"/>
          <w:sz w:val="24"/>
          <w:szCs w:val="24"/>
        </w:rPr>
        <w:t>V § 54b odsek</w:t>
      </w:r>
      <w:r w:rsidRPr="00AE3DDB" w:rsidR="00F81ECA">
        <w:rPr>
          <w:rFonts w:ascii="Times New Roman" w:hAnsi="Times New Roman" w:cs="Times New Roman"/>
          <w:sz w:val="24"/>
          <w:szCs w:val="24"/>
        </w:rPr>
        <w:t>y</w:t>
      </w:r>
      <w:r w:rsidRPr="00AE3DDB">
        <w:rPr>
          <w:rFonts w:ascii="Times New Roman" w:hAnsi="Times New Roman" w:cs="Times New Roman"/>
          <w:sz w:val="24"/>
          <w:szCs w:val="24"/>
        </w:rPr>
        <w:t xml:space="preserve"> </w:t>
      </w:r>
      <w:r w:rsidRPr="00AE3DDB" w:rsidR="003F4C59">
        <w:rPr>
          <w:rFonts w:ascii="Times New Roman" w:hAnsi="Times New Roman" w:cs="Times New Roman"/>
          <w:sz w:val="24"/>
          <w:szCs w:val="24"/>
        </w:rPr>
        <w:t xml:space="preserve">9 </w:t>
      </w:r>
      <w:r w:rsidRPr="00AE3DDB" w:rsidR="00F81ECA">
        <w:rPr>
          <w:rFonts w:ascii="Times New Roman" w:hAnsi="Times New Roman" w:cs="Times New Roman"/>
          <w:sz w:val="24"/>
          <w:szCs w:val="24"/>
        </w:rPr>
        <w:t xml:space="preserve">a </w:t>
      </w:r>
      <w:r w:rsidRPr="00AE3DDB" w:rsidR="00824E65">
        <w:rPr>
          <w:rFonts w:ascii="Times New Roman" w:hAnsi="Times New Roman" w:cs="Times New Roman"/>
          <w:sz w:val="24"/>
          <w:szCs w:val="24"/>
        </w:rPr>
        <w:t>10</w:t>
      </w:r>
      <w:r w:rsidRPr="00AE3DDB">
        <w:rPr>
          <w:rFonts w:ascii="Times New Roman" w:hAnsi="Times New Roman" w:cs="Times New Roman"/>
          <w:sz w:val="24"/>
          <w:szCs w:val="24"/>
        </w:rPr>
        <w:t xml:space="preserve"> zne</w:t>
      </w:r>
      <w:r w:rsidRPr="00AE3DDB" w:rsidR="00F81ECA">
        <w:rPr>
          <w:rFonts w:ascii="Times New Roman" w:hAnsi="Times New Roman" w:cs="Times New Roman"/>
          <w:sz w:val="24"/>
          <w:szCs w:val="24"/>
        </w:rPr>
        <w:t>jú</w:t>
      </w:r>
      <w:r w:rsidRPr="00AE3DDB">
        <w:rPr>
          <w:rFonts w:ascii="Times New Roman" w:hAnsi="Times New Roman" w:cs="Times New Roman"/>
          <w:sz w:val="24"/>
          <w:szCs w:val="24"/>
        </w:rPr>
        <w:t>:</w:t>
      </w:r>
    </w:p>
    <w:p w:rsidR="00F81ECA" w:rsidRPr="00AE3DDB" w:rsidP="00D00C08">
      <w:pPr>
        <w:bidi w:val="0"/>
        <w:jc w:val="both"/>
        <w:rPr>
          <w:rFonts w:ascii="Times New Roman" w:hAnsi="Times New Roman" w:cs="Times New Roman"/>
          <w:sz w:val="24"/>
          <w:szCs w:val="24"/>
        </w:rPr>
      </w:pPr>
      <w:r w:rsidRPr="00AE3DDB" w:rsidR="00981DCF">
        <w:rPr>
          <w:rFonts w:ascii="Times New Roman" w:hAnsi="Times New Roman" w:cs="Times New Roman"/>
          <w:sz w:val="24"/>
          <w:szCs w:val="24"/>
        </w:rPr>
        <w:t>„</w:t>
      </w:r>
      <w:r w:rsidRPr="00AE3DDB">
        <w:rPr>
          <w:rFonts w:ascii="Times New Roman" w:hAnsi="Times New Roman" w:cs="Times New Roman"/>
          <w:sz w:val="24"/>
          <w:szCs w:val="24"/>
        </w:rPr>
        <w:t xml:space="preserve">(9) </w:t>
      </w:r>
      <w:r w:rsidRPr="00AE3DDB" w:rsidR="008928B8">
        <w:rPr>
          <w:rFonts w:ascii="Times New Roman" w:hAnsi="Times New Roman" w:cs="Times New Roman"/>
          <w:sz w:val="24"/>
          <w:szCs w:val="24"/>
        </w:rPr>
        <w:t xml:space="preserve">Vysoká škola zapisuje do registra študijných programov údaje o </w:t>
      </w:r>
      <w:r w:rsidRPr="00AE3DDB">
        <w:rPr>
          <w:rFonts w:ascii="Times New Roman" w:hAnsi="Times New Roman" w:cs="Times New Roman"/>
          <w:sz w:val="24"/>
          <w:szCs w:val="24"/>
        </w:rPr>
        <w:t xml:space="preserve">vytvorených študijných programoch, ich úpravách, </w:t>
      </w:r>
      <w:r w:rsidRPr="00AE3DDB" w:rsidR="008928B8">
        <w:rPr>
          <w:rFonts w:ascii="Times New Roman" w:hAnsi="Times New Roman" w:cs="Times New Roman"/>
          <w:sz w:val="24"/>
          <w:szCs w:val="24"/>
        </w:rPr>
        <w:t>predmetoch a</w:t>
      </w:r>
      <w:r w:rsidR="00DA7CF9">
        <w:rPr>
          <w:rFonts w:ascii="Times New Roman" w:hAnsi="Times New Roman" w:cs="Times New Roman"/>
          <w:sz w:val="24"/>
          <w:szCs w:val="24"/>
        </w:rPr>
        <w:t xml:space="preserve"> o </w:t>
      </w:r>
      <w:r w:rsidRPr="00AE3DDB">
        <w:rPr>
          <w:rFonts w:ascii="Times New Roman" w:hAnsi="Times New Roman" w:cs="Times New Roman"/>
          <w:sz w:val="24"/>
          <w:szCs w:val="24"/>
        </w:rPr>
        <w:t>ich zrušení</w:t>
      </w:r>
      <w:r w:rsidRPr="00AE3DDB" w:rsidR="008928B8">
        <w:rPr>
          <w:rFonts w:ascii="Times New Roman" w:hAnsi="Times New Roman" w:cs="Times New Roman"/>
          <w:sz w:val="24"/>
          <w:szCs w:val="24"/>
        </w:rPr>
        <w:t>.</w:t>
      </w:r>
      <w:r w:rsidRPr="00AE3DDB">
        <w:rPr>
          <w:rFonts w:ascii="Times New Roman" w:hAnsi="Times New Roman" w:cs="Times New Roman"/>
          <w:sz w:val="24"/>
          <w:szCs w:val="24"/>
        </w:rPr>
        <w:t xml:space="preserve"> Zápisom do registra študijných programov </w:t>
      </w:r>
      <w:r w:rsidRPr="00AE3DDB" w:rsidR="00B51A71">
        <w:rPr>
          <w:rFonts w:ascii="Times New Roman" w:hAnsi="Times New Roman" w:cs="Times New Roman"/>
          <w:sz w:val="24"/>
          <w:szCs w:val="24"/>
        </w:rPr>
        <w:t xml:space="preserve">v súlade s rozsahom oprávnení vysokej školy podľa odseku 2 </w:t>
      </w:r>
      <w:r w:rsidRPr="00AE3DDB">
        <w:rPr>
          <w:rFonts w:ascii="Times New Roman" w:hAnsi="Times New Roman" w:cs="Times New Roman"/>
          <w:sz w:val="24"/>
          <w:szCs w:val="24"/>
        </w:rPr>
        <w:t>sa študijný program stáva akreditovaným študijným programom.</w:t>
      </w:r>
    </w:p>
    <w:p w:rsidR="00F81ECA" w:rsidRPr="00AE3DDB" w:rsidP="00D00C08">
      <w:pPr>
        <w:bidi w:val="0"/>
        <w:jc w:val="both"/>
        <w:rPr>
          <w:rFonts w:ascii="Times New Roman" w:hAnsi="Times New Roman" w:cs="Times New Roman"/>
          <w:sz w:val="24"/>
          <w:szCs w:val="24"/>
        </w:rPr>
      </w:pPr>
    </w:p>
    <w:p w:rsidR="00981DCF" w:rsidRPr="00AE3DDB" w:rsidP="00D00C08">
      <w:pPr>
        <w:bidi w:val="0"/>
        <w:jc w:val="both"/>
        <w:rPr>
          <w:rFonts w:ascii="Times New Roman" w:hAnsi="Times New Roman" w:cs="Times New Roman"/>
          <w:sz w:val="24"/>
          <w:szCs w:val="24"/>
        </w:rPr>
      </w:pPr>
      <w:r w:rsidRPr="00AE3DDB">
        <w:rPr>
          <w:rFonts w:ascii="Times New Roman" w:hAnsi="Times New Roman" w:cs="Times New Roman"/>
          <w:sz w:val="24"/>
          <w:szCs w:val="24"/>
        </w:rPr>
        <w:t>(</w:t>
      </w:r>
      <w:r w:rsidRPr="00AE3DDB" w:rsidR="00824E65">
        <w:rPr>
          <w:rFonts w:ascii="Times New Roman" w:hAnsi="Times New Roman" w:cs="Times New Roman"/>
          <w:sz w:val="24"/>
          <w:szCs w:val="24"/>
        </w:rPr>
        <w:t>10</w:t>
      </w:r>
      <w:r w:rsidRPr="00AE3DDB">
        <w:rPr>
          <w:rFonts w:ascii="Times New Roman" w:hAnsi="Times New Roman" w:cs="Times New Roman"/>
          <w:sz w:val="24"/>
          <w:szCs w:val="24"/>
        </w:rPr>
        <w:t xml:space="preserve">) 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určuje podmienky a spôsob automatizovaného prenosu údajov</w:t>
      </w:r>
      <w:r w:rsidRPr="00AE3DDB" w:rsidR="00BD0412">
        <w:rPr>
          <w:rFonts w:ascii="Times New Roman" w:hAnsi="Times New Roman" w:cs="Times New Roman"/>
          <w:sz w:val="24"/>
          <w:szCs w:val="24"/>
        </w:rPr>
        <w:t xml:space="preserve"> z</w:t>
      </w:r>
    </w:p>
    <w:p w:rsidR="00981DCF" w:rsidRPr="00AE3DDB" w:rsidP="00C54C85">
      <w:pPr>
        <w:pStyle w:val="ListParagraph"/>
        <w:numPr>
          <w:numId w:val="17"/>
        </w:numPr>
        <w:bidi w:val="0"/>
        <w:jc w:val="both"/>
        <w:rPr>
          <w:rFonts w:ascii="Times New Roman" w:hAnsi="Times New Roman" w:cs="Times New Roman"/>
          <w:sz w:val="24"/>
          <w:szCs w:val="24"/>
        </w:rPr>
      </w:pPr>
      <w:r w:rsidRPr="00AE3DDB">
        <w:rPr>
          <w:rFonts w:ascii="Times New Roman" w:hAnsi="Times New Roman" w:cs="Times New Roman"/>
          <w:sz w:val="24"/>
          <w:szCs w:val="24"/>
        </w:rPr>
        <w:t>informačného systému vysokej školy do registra študijných programov a naopak,</w:t>
      </w:r>
    </w:p>
    <w:p w:rsidR="00981DCF" w:rsidRPr="00AE3DDB" w:rsidP="00C54C85">
      <w:pPr>
        <w:pStyle w:val="ListParagraph"/>
        <w:numPr>
          <w:numId w:val="17"/>
        </w:numPr>
        <w:bidi w:val="0"/>
        <w:jc w:val="both"/>
        <w:rPr>
          <w:rFonts w:ascii="Times New Roman" w:hAnsi="Times New Roman" w:cs="Times New Roman"/>
          <w:sz w:val="24"/>
          <w:szCs w:val="24"/>
        </w:rPr>
      </w:pPr>
      <w:r w:rsidRPr="00AE3DDB">
        <w:rPr>
          <w:rFonts w:ascii="Times New Roman" w:hAnsi="Times New Roman" w:cs="Times New Roman"/>
          <w:sz w:val="24"/>
          <w:szCs w:val="24"/>
        </w:rPr>
        <w:t>informačného systému agentúry do registra študijných programov a naopak a</w:t>
      </w:r>
    </w:p>
    <w:p w:rsidR="00981DCF" w:rsidRPr="00AE3DDB" w:rsidP="00C54C85">
      <w:pPr>
        <w:pStyle w:val="ListParagraph"/>
        <w:numPr>
          <w:numId w:val="17"/>
        </w:numPr>
        <w:bidi w:val="0"/>
        <w:jc w:val="both"/>
        <w:rPr>
          <w:rFonts w:ascii="Times New Roman" w:hAnsi="Times New Roman" w:cs="Times New Roman"/>
          <w:sz w:val="24"/>
          <w:szCs w:val="24"/>
        </w:rPr>
      </w:pPr>
      <w:r w:rsidRPr="00AE3DDB">
        <w:rPr>
          <w:rFonts w:ascii="Times New Roman" w:hAnsi="Times New Roman" w:cs="Times New Roman"/>
          <w:sz w:val="24"/>
          <w:szCs w:val="24"/>
        </w:rPr>
        <w:t>informačného systému agentúry do registra študijných odborov a naopak.“.</w:t>
      </w:r>
    </w:p>
    <w:p w:rsidR="00981DCF" w:rsidRPr="00AE3DDB" w:rsidP="00D00C08">
      <w:pPr>
        <w:pStyle w:val="ListParagraph"/>
        <w:bidi w:val="0"/>
        <w:rPr>
          <w:rFonts w:ascii="Times New Roman" w:hAnsi="Times New Roman" w:cs="Times New Roman"/>
          <w:sz w:val="24"/>
          <w:szCs w:val="24"/>
        </w:rPr>
      </w:pPr>
    </w:p>
    <w:p w:rsidR="00DA7CF9" w:rsidP="003C705F">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Poznámka pod čiarou k odkazu 36a znie:</w:t>
      </w:r>
    </w:p>
    <w:p w:rsidR="005120BC" w:rsidRPr="00B752A6" w:rsidP="00B752A6">
      <w:pPr>
        <w:bidi w:val="0"/>
        <w:jc w:val="both"/>
        <w:rPr>
          <w:rFonts w:ascii="Times New Roman" w:hAnsi="Times New Roman" w:cs="Times New Roman"/>
          <w:sz w:val="24"/>
          <w:szCs w:val="24"/>
        </w:rPr>
      </w:pPr>
      <w:r w:rsidR="00DA7CF9">
        <w:rPr>
          <w:rFonts w:ascii="Times New Roman" w:hAnsi="Times New Roman" w:cs="Times New Roman"/>
          <w:sz w:val="24"/>
          <w:szCs w:val="24"/>
        </w:rPr>
        <w:t>„</w:t>
      </w:r>
      <w:r w:rsidRPr="00B752A6" w:rsidR="00DA7CF9">
        <w:rPr>
          <w:rFonts w:ascii="Times New Roman" w:hAnsi="Times New Roman" w:cs="Times New Roman"/>
          <w:sz w:val="24"/>
          <w:szCs w:val="24"/>
          <w:vertAlign w:val="superscript"/>
        </w:rPr>
        <w:t>36a</w:t>
      </w:r>
      <w:r w:rsidR="00DA7CF9">
        <w:rPr>
          <w:rFonts w:ascii="Times New Roman" w:hAnsi="Times New Roman" w:cs="Times New Roman"/>
          <w:sz w:val="24"/>
          <w:szCs w:val="24"/>
        </w:rPr>
        <w:t xml:space="preserve">) </w:t>
      </w:r>
      <w:r w:rsidRPr="00DA7CF9" w:rsidR="00DA7CF9">
        <w:rPr>
          <w:rFonts w:ascii="Times New Roman" w:hAnsi="Times New Roman" w:cs="Times New Roman"/>
          <w:sz w:val="24"/>
          <w:szCs w:val="24"/>
        </w:rPr>
        <w:t>Napríklad zákon Slovenskej národnej rady č. 138/1992 Zb. o autorizovaných architektoch a autorizovaných stavebných inžinieroch v znení neskorších predpisov</w:t>
      </w:r>
      <w:r w:rsidR="00DA7CF9">
        <w:rPr>
          <w:rFonts w:ascii="Times New Roman" w:hAnsi="Times New Roman" w:cs="Times New Roman"/>
          <w:sz w:val="24"/>
          <w:szCs w:val="24"/>
        </w:rPr>
        <w:t>,</w:t>
      </w:r>
      <w:r w:rsidRPr="00DA7CF9" w:rsidR="00DA7CF9">
        <w:rPr>
          <w:rFonts w:ascii="Times New Roman" w:hAnsi="Times New Roman" w:cs="Times New Roman"/>
          <w:sz w:val="24"/>
          <w:szCs w:val="24"/>
        </w:rPr>
        <w:t xml:space="preserve"> nariadenie vlády Slovenskej republiky č. 296/2010 Z. z. o odbornej spôsobilosti na výkon zdravotníckeho povolania, spôsobe ďalšieho vzdelávania zdravotníckych pracovníkov, sústave špecializačných odborov a sústave certifikovaných pracovných činností</w:t>
      </w:r>
      <w:r w:rsidR="009D2D27">
        <w:rPr>
          <w:rFonts w:ascii="Times New Roman" w:hAnsi="Times New Roman" w:cs="Times New Roman"/>
          <w:sz w:val="24"/>
          <w:szCs w:val="24"/>
        </w:rPr>
        <w:t xml:space="preserve"> </w:t>
      </w:r>
      <w:r w:rsidRPr="009D2D27" w:rsidR="009D2D27">
        <w:rPr>
          <w:rFonts w:ascii="Times New Roman" w:hAnsi="Times New Roman" w:cs="Times New Roman"/>
          <w:sz w:val="24"/>
          <w:szCs w:val="24"/>
        </w:rPr>
        <w:t>v znení neskorších predpisov</w:t>
      </w:r>
      <w:r w:rsidRPr="00DA7CF9" w:rsidR="00DA7CF9">
        <w:rPr>
          <w:rFonts w:ascii="Times New Roman" w:hAnsi="Times New Roman" w:cs="Times New Roman"/>
          <w:sz w:val="24"/>
          <w:szCs w:val="24"/>
        </w:rPr>
        <w:t>,</w:t>
      </w:r>
      <w:r w:rsidR="00DA7CF9">
        <w:rPr>
          <w:rFonts w:ascii="Times New Roman" w:hAnsi="Times New Roman" w:cs="Times New Roman"/>
          <w:sz w:val="24"/>
          <w:szCs w:val="24"/>
        </w:rPr>
        <w:t xml:space="preserve"> </w:t>
      </w:r>
      <w:r w:rsidRPr="00B752A6">
        <w:rPr>
          <w:rFonts w:ascii="Times New Roman" w:hAnsi="Times New Roman" w:cs="Times New Roman"/>
          <w:sz w:val="24"/>
          <w:szCs w:val="24"/>
        </w:rPr>
        <w:t>nariadenie vlády Slovenskej republiky č. 5/2016 Z. z., ktorým sa vykonávajú niektoré ustanovenia zákona č. 219/2014 Z. z. o sociálnej práci a o podmienkach na výkon niektorých odborných činností v oblasti sociálnych vecí a rodiny a o zmene a doplnení niektorých zákonov.“.</w:t>
      </w:r>
    </w:p>
    <w:p w:rsidR="005120BC" w:rsidRPr="00AE3DDB" w:rsidP="00D00C08">
      <w:pPr>
        <w:pStyle w:val="ListParagraph"/>
        <w:bidi w:val="0"/>
        <w:rPr>
          <w:rFonts w:ascii="Times New Roman" w:hAnsi="Times New Roman" w:cs="Times New Roman"/>
          <w:sz w:val="24"/>
          <w:szCs w:val="24"/>
        </w:rPr>
      </w:pPr>
    </w:p>
    <w:p w:rsidR="00C53134" w:rsidP="00505FF0">
      <w:pPr>
        <w:pStyle w:val="ListParagraph"/>
        <w:numPr>
          <w:numId w:val="1"/>
        </w:numPr>
        <w:bidi w:val="0"/>
        <w:jc w:val="both"/>
        <w:rPr>
          <w:rFonts w:ascii="Times New Roman" w:hAnsi="Times New Roman" w:cs="Times New Roman"/>
          <w:sz w:val="24"/>
          <w:szCs w:val="24"/>
        </w:rPr>
      </w:pPr>
      <w:r w:rsidRPr="00C53134">
        <w:rPr>
          <w:rFonts w:ascii="Times New Roman" w:hAnsi="Times New Roman" w:cs="Times New Roman"/>
          <w:sz w:val="24"/>
          <w:szCs w:val="24"/>
        </w:rPr>
        <w:t>V § 57 odsek 6 znie:</w:t>
      </w:r>
    </w:p>
    <w:p w:rsidR="00C53134" w:rsidP="00DA2B89">
      <w:pPr>
        <w:pStyle w:val="ListParagraph"/>
        <w:bidi w:val="0"/>
        <w:jc w:val="both"/>
        <w:rPr>
          <w:rFonts w:ascii="Times New Roman" w:hAnsi="Times New Roman" w:cs="Times New Roman"/>
          <w:sz w:val="24"/>
          <w:szCs w:val="24"/>
        </w:rPr>
      </w:pPr>
      <w:r w:rsidRPr="00C53134">
        <w:rPr>
          <w:rFonts w:ascii="Times New Roman" w:hAnsi="Times New Roman" w:cs="Times New Roman"/>
          <w:sz w:val="24"/>
          <w:szCs w:val="24"/>
        </w:rPr>
        <w:t>„(6) Podmienkou prijatia na štúdium študijného programu druhého stupňa v zdravotníckych študijných odboroch je vysokoškolské vzdelanie prvého stupňa v príslušnom študijnom odbore.“.</w:t>
      </w:r>
    </w:p>
    <w:p w:rsidR="00C53134" w:rsidP="00DA2B89">
      <w:pPr>
        <w:pStyle w:val="ListParagraph"/>
        <w:bidi w:val="0"/>
        <w:jc w:val="both"/>
        <w:rPr>
          <w:rFonts w:ascii="Times New Roman" w:hAnsi="Times New Roman" w:cs="Times New Roman"/>
          <w:sz w:val="24"/>
          <w:szCs w:val="24"/>
        </w:rPr>
      </w:pPr>
    </w:p>
    <w:p w:rsidR="00400EA2" w:rsidRPr="00AE3DDB" w:rsidP="00505FF0">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58 ods. 5 </w:t>
      </w:r>
      <w:r w:rsidRPr="00AE3DDB" w:rsidR="00582361">
        <w:rPr>
          <w:rFonts w:ascii="Times New Roman" w:hAnsi="Times New Roman" w:cs="Times New Roman"/>
          <w:sz w:val="24"/>
          <w:szCs w:val="24"/>
        </w:rPr>
        <w:t xml:space="preserve">tretej vete </w:t>
      </w:r>
      <w:r w:rsidRPr="00AE3DDB">
        <w:rPr>
          <w:rFonts w:ascii="Times New Roman" w:hAnsi="Times New Roman" w:cs="Times New Roman"/>
          <w:sz w:val="24"/>
          <w:szCs w:val="24"/>
        </w:rPr>
        <w:t xml:space="preserve">sa slová „§ 73 ods. 6“ nahrádzajú slovami „§ 73 ods. </w:t>
      </w:r>
      <w:r w:rsidRPr="00AE3DDB" w:rsidR="006E4A3B">
        <w:rPr>
          <w:rFonts w:ascii="Times New Roman" w:hAnsi="Times New Roman" w:cs="Times New Roman"/>
          <w:sz w:val="24"/>
          <w:szCs w:val="24"/>
        </w:rPr>
        <w:t>7</w:t>
      </w:r>
      <w:r w:rsidRPr="00AE3DDB">
        <w:rPr>
          <w:rFonts w:ascii="Times New Roman" w:hAnsi="Times New Roman" w:cs="Times New Roman"/>
          <w:sz w:val="24"/>
          <w:szCs w:val="24"/>
        </w:rPr>
        <w:t>“</w:t>
      </w:r>
      <w:r w:rsidR="00505FF0">
        <w:rPr>
          <w:rFonts w:ascii="Times New Roman" w:hAnsi="Times New Roman" w:cs="Times New Roman"/>
          <w:sz w:val="24"/>
          <w:szCs w:val="24"/>
        </w:rPr>
        <w:t xml:space="preserve"> a na konci sa pripája táto veta: „</w:t>
      </w:r>
      <w:r w:rsidRPr="0029526D" w:rsidR="00505FF0">
        <w:rPr>
          <w:rFonts w:ascii="Times New Roman" w:hAnsi="Times New Roman" w:cs="Times New Roman"/>
          <w:sz w:val="24"/>
          <w:szCs w:val="24"/>
        </w:rPr>
        <w:t xml:space="preserve">Vysoká škola </w:t>
      </w:r>
      <w:r w:rsidR="00505FF0">
        <w:rPr>
          <w:rFonts w:ascii="Times New Roman" w:hAnsi="Times New Roman" w:cs="Times New Roman"/>
          <w:sz w:val="24"/>
          <w:szCs w:val="24"/>
        </w:rPr>
        <w:t>je oprávnená</w:t>
      </w:r>
      <w:r w:rsidRPr="0029526D" w:rsidR="00505FF0">
        <w:rPr>
          <w:rFonts w:ascii="Times New Roman" w:hAnsi="Times New Roman" w:cs="Times New Roman"/>
          <w:sz w:val="24"/>
          <w:szCs w:val="24"/>
        </w:rPr>
        <w:t xml:space="preserve"> využívať údaje z</w:t>
      </w:r>
      <w:r w:rsidR="00505FF0">
        <w:rPr>
          <w:rFonts w:ascii="Times New Roman" w:hAnsi="Times New Roman" w:cs="Times New Roman"/>
          <w:sz w:val="24"/>
          <w:szCs w:val="24"/>
        </w:rPr>
        <w:t> prihlášky na štúdium o prijatom uchádzačovi o štúdium, ktorý oznámil vysokej škole, že sa zapíše na štúdium podľa odseku 9,</w:t>
      </w:r>
      <w:r w:rsidRPr="0029526D" w:rsidR="00505FF0">
        <w:rPr>
          <w:rFonts w:ascii="Times New Roman" w:hAnsi="Times New Roman" w:cs="Times New Roman"/>
          <w:sz w:val="24"/>
          <w:szCs w:val="24"/>
        </w:rPr>
        <w:t xml:space="preserve"> v nevyhnutnom rozsahu na účel </w:t>
      </w:r>
      <w:r w:rsidR="00505FF0">
        <w:rPr>
          <w:rFonts w:ascii="Times New Roman" w:hAnsi="Times New Roman" w:cs="Times New Roman"/>
          <w:sz w:val="24"/>
          <w:szCs w:val="24"/>
        </w:rPr>
        <w:t>zápisu údajov do registra študentov</w:t>
      </w:r>
      <w:r w:rsidRPr="0029526D" w:rsidR="00505FF0">
        <w:rPr>
          <w:rFonts w:ascii="Times New Roman" w:hAnsi="Times New Roman" w:cs="Times New Roman"/>
          <w:sz w:val="24"/>
          <w:szCs w:val="24"/>
        </w:rPr>
        <w:t xml:space="preserve"> </w:t>
      </w:r>
      <w:r w:rsidR="00505FF0">
        <w:rPr>
          <w:rFonts w:ascii="Times New Roman" w:hAnsi="Times New Roman" w:cs="Times New Roman"/>
          <w:sz w:val="24"/>
          <w:szCs w:val="24"/>
        </w:rPr>
        <w:t xml:space="preserve">a </w:t>
      </w:r>
      <w:r w:rsidRPr="0029526D" w:rsidR="00505FF0">
        <w:rPr>
          <w:rFonts w:ascii="Times New Roman" w:hAnsi="Times New Roman" w:cs="Times New Roman"/>
          <w:sz w:val="24"/>
          <w:szCs w:val="24"/>
        </w:rPr>
        <w:t xml:space="preserve">na účel </w:t>
      </w:r>
      <w:r w:rsidR="00505FF0">
        <w:rPr>
          <w:rFonts w:ascii="Times New Roman" w:hAnsi="Times New Roman" w:cs="Times New Roman"/>
          <w:sz w:val="24"/>
          <w:szCs w:val="24"/>
        </w:rPr>
        <w:t>vydania</w:t>
      </w:r>
      <w:r w:rsidRPr="0029526D" w:rsidR="00505FF0">
        <w:rPr>
          <w:rFonts w:ascii="Times New Roman" w:hAnsi="Times New Roman" w:cs="Times New Roman"/>
          <w:sz w:val="24"/>
          <w:szCs w:val="24"/>
        </w:rPr>
        <w:t xml:space="preserve"> preukazu študenta</w:t>
      </w:r>
      <w:r w:rsidR="00505FF0">
        <w:rPr>
          <w:rFonts w:ascii="Times New Roman" w:hAnsi="Times New Roman" w:cs="Times New Roman"/>
          <w:sz w:val="24"/>
          <w:szCs w:val="24"/>
        </w:rPr>
        <w:t>.“</w:t>
      </w:r>
      <w:r w:rsidRPr="00AE3DDB">
        <w:rPr>
          <w:rFonts w:ascii="Times New Roman" w:hAnsi="Times New Roman" w:cs="Times New Roman"/>
          <w:sz w:val="24"/>
          <w:szCs w:val="24"/>
        </w:rPr>
        <w:t>.</w:t>
      </w:r>
    </w:p>
    <w:p w:rsidR="00400EA2" w:rsidRPr="00AE3DDB" w:rsidP="00400EA2">
      <w:pPr>
        <w:pStyle w:val="ListParagraph"/>
        <w:bidi w:val="0"/>
        <w:rPr>
          <w:rFonts w:ascii="Times New Roman" w:hAnsi="Times New Roman" w:cs="Times New Roman"/>
          <w:sz w:val="24"/>
          <w:szCs w:val="24"/>
        </w:rPr>
      </w:pPr>
    </w:p>
    <w:p w:rsidR="00C53134" w:rsidRPr="00C158FE" w:rsidP="00DA2B89">
      <w:pPr>
        <w:pStyle w:val="ListParagraph"/>
        <w:numPr>
          <w:numId w:val="1"/>
        </w:numPr>
        <w:bidi w:val="0"/>
        <w:jc w:val="both"/>
        <w:rPr>
          <w:rFonts w:ascii="Times New Roman" w:hAnsi="Times New Roman" w:cs="Times New Roman"/>
          <w:sz w:val="24"/>
          <w:szCs w:val="24"/>
        </w:rPr>
      </w:pPr>
      <w:r w:rsidRPr="00C53134">
        <w:rPr>
          <w:rFonts w:ascii="Times New Roman" w:hAnsi="Times New Roman" w:cs="Times New Roman"/>
          <w:sz w:val="24"/>
          <w:szCs w:val="24"/>
        </w:rPr>
        <w:t>V § 59 odsek 4 znie:</w:t>
      </w:r>
    </w:p>
    <w:p w:rsidR="00C53134" w:rsidRPr="00C53134" w:rsidP="00C158FE">
      <w:pPr>
        <w:pStyle w:val="ListParagraph"/>
        <w:bidi w:val="0"/>
        <w:jc w:val="both"/>
        <w:rPr>
          <w:rFonts w:ascii="Times New Roman" w:hAnsi="Times New Roman" w:cs="Times New Roman"/>
          <w:sz w:val="24"/>
          <w:szCs w:val="24"/>
        </w:rPr>
      </w:pPr>
      <w:r w:rsidRPr="00C53134">
        <w:rPr>
          <w:rFonts w:ascii="Times New Roman" w:hAnsi="Times New Roman" w:cs="Times New Roman"/>
          <w:sz w:val="24"/>
          <w:szCs w:val="24"/>
        </w:rPr>
        <w:t>„(4) Vysoká škola môže na základe písomnej žiadosti povoliť za podmienok určených v jej študijnom poriadku zápis študentovi</w:t>
      </w:r>
    </w:p>
    <w:p w:rsidR="00C53134" w:rsidRPr="00C53134" w:rsidP="00C158FE">
      <w:pPr>
        <w:pStyle w:val="ListParagraph"/>
        <w:bidi w:val="0"/>
        <w:jc w:val="both"/>
        <w:rPr>
          <w:rFonts w:ascii="Times New Roman" w:hAnsi="Times New Roman" w:cs="Times New Roman"/>
          <w:sz w:val="24"/>
          <w:szCs w:val="24"/>
        </w:rPr>
      </w:pPr>
      <w:r w:rsidRPr="00C53134">
        <w:rPr>
          <w:rFonts w:ascii="Times New Roman" w:hAnsi="Times New Roman" w:cs="Times New Roman"/>
          <w:sz w:val="24"/>
          <w:szCs w:val="24"/>
        </w:rPr>
        <w:t>a)</w:t>
        <w:tab/>
        <w:t>inej verejnej vysokej školy, štátnej vysokej školy alebo súkromnej vysokej školy, ktorý bol prijatý na štúdium študijného programu príslušného stupňa v rovnakom študijnom odbore,</w:t>
      </w:r>
    </w:p>
    <w:p w:rsidR="00C53134" w:rsidRPr="00C53134" w:rsidP="00C158FE">
      <w:pPr>
        <w:pStyle w:val="ListParagraph"/>
        <w:bidi w:val="0"/>
        <w:jc w:val="both"/>
        <w:rPr>
          <w:rFonts w:ascii="Times New Roman" w:hAnsi="Times New Roman" w:cs="Times New Roman"/>
          <w:sz w:val="24"/>
          <w:szCs w:val="24"/>
        </w:rPr>
      </w:pPr>
      <w:r w:rsidRPr="00C53134">
        <w:rPr>
          <w:rFonts w:ascii="Times New Roman" w:hAnsi="Times New Roman" w:cs="Times New Roman"/>
          <w:sz w:val="24"/>
          <w:szCs w:val="24"/>
        </w:rPr>
        <w:t>b)</w:t>
        <w:tab/>
        <w:t>uznanej vysokej školy</w:t>
      </w:r>
      <w:r w:rsidRPr="00C53134">
        <w:rPr>
          <w:rFonts w:ascii="Times New Roman" w:hAnsi="Times New Roman" w:cs="Times New Roman"/>
          <w:sz w:val="24"/>
          <w:szCs w:val="24"/>
          <w:vertAlign w:val="superscript"/>
        </w:rPr>
        <w:t>38aa</w:t>
      </w:r>
      <w:r w:rsidRPr="00C53134">
        <w:rPr>
          <w:rFonts w:ascii="Times New Roman" w:hAnsi="Times New Roman" w:cs="Times New Roman"/>
          <w:sz w:val="24"/>
          <w:szCs w:val="24"/>
        </w:rPr>
        <w:t>) zriadenej podľa právnych predpisov iného štátu, ktorý bol prijatý na štúdium v príslušnom stupni v obdobnej oblasti poznania.“.</w:t>
      </w:r>
    </w:p>
    <w:p w:rsidR="00C53134" w:rsidRPr="00C53134" w:rsidP="00C53134">
      <w:pPr>
        <w:pStyle w:val="ListParagraph"/>
        <w:bidi w:val="0"/>
        <w:rPr>
          <w:rFonts w:ascii="Times New Roman" w:hAnsi="Times New Roman" w:cs="Times New Roman"/>
          <w:sz w:val="24"/>
          <w:szCs w:val="24"/>
        </w:rPr>
      </w:pPr>
    </w:p>
    <w:p w:rsidR="00C53134" w:rsidRPr="00C53134" w:rsidP="00C53134">
      <w:pPr>
        <w:pStyle w:val="ListParagraph"/>
        <w:bidi w:val="0"/>
        <w:rPr>
          <w:rFonts w:ascii="Times New Roman" w:hAnsi="Times New Roman" w:cs="Times New Roman"/>
          <w:sz w:val="24"/>
          <w:szCs w:val="24"/>
        </w:rPr>
      </w:pPr>
      <w:r w:rsidRPr="00C53134">
        <w:rPr>
          <w:rFonts w:ascii="Times New Roman" w:hAnsi="Times New Roman" w:cs="Times New Roman"/>
          <w:sz w:val="24"/>
          <w:szCs w:val="24"/>
        </w:rPr>
        <w:t>Poznámka pod čiarou k odkazu 38aa znie:</w:t>
      </w:r>
    </w:p>
    <w:p w:rsidR="00C53134" w:rsidP="00D81F7F">
      <w:pPr>
        <w:pStyle w:val="ListParagraph"/>
        <w:bidi w:val="0"/>
        <w:rPr>
          <w:rFonts w:ascii="Times New Roman" w:hAnsi="Times New Roman" w:cs="Times New Roman"/>
          <w:sz w:val="24"/>
          <w:szCs w:val="24"/>
        </w:rPr>
      </w:pPr>
      <w:r w:rsidRPr="00C53134">
        <w:rPr>
          <w:rFonts w:ascii="Times New Roman" w:hAnsi="Times New Roman" w:cs="Times New Roman"/>
          <w:sz w:val="24"/>
          <w:szCs w:val="24"/>
        </w:rPr>
        <w:t>„</w:t>
      </w:r>
      <w:r w:rsidRPr="00C53134">
        <w:rPr>
          <w:rFonts w:ascii="Times New Roman" w:hAnsi="Times New Roman" w:cs="Times New Roman"/>
          <w:sz w:val="24"/>
          <w:szCs w:val="24"/>
          <w:vertAlign w:val="superscript"/>
        </w:rPr>
        <w:t>38aa</w:t>
      </w:r>
      <w:r w:rsidRPr="00C53134">
        <w:rPr>
          <w:rFonts w:ascii="Times New Roman" w:hAnsi="Times New Roman" w:cs="Times New Roman"/>
          <w:sz w:val="24"/>
          <w:szCs w:val="24"/>
        </w:rPr>
        <w:t>) § 3 ods. 2 písm. b) zákona č. 422/2015 Z. z.“.</w:t>
      </w:r>
    </w:p>
    <w:p w:rsidR="000616EF" w:rsidRPr="00D81F7F" w:rsidP="00D81F7F">
      <w:pPr>
        <w:pStyle w:val="ListParagraph"/>
        <w:bidi w:val="0"/>
        <w:rPr>
          <w:rFonts w:ascii="Times New Roman" w:hAnsi="Times New Roman" w:cs="Times New Roman"/>
          <w:sz w:val="24"/>
          <w:szCs w:val="24"/>
        </w:rPr>
      </w:pPr>
    </w:p>
    <w:p w:rsidR="00C641FC" w:rsidRPr="00AE3DDB" w:rsidP="00FB5319">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63 ods. 3 sa </w:t>
      </w:r>
      <w:r w:rsidRPr="00AE3DDB" w:rsidR="00FB5319">
        <w:rPr>
          <w:rFonts w:ascii="Times New Roman" w:hAnsi="Times New Roman" w:cs="Times New Roman"/>
          <w:sz w:val="24"/>
          <w:szCs w:val="24"/>
        </w:rPr>
        <w:t xml:space="preserve">vypúšťajú </w:t>
      </w:r>
      <w:r w:rsidRPr="00AE3DDB">
        <w:rPr>
          <w:rFonts w:ascii="Times New Roman" w:hAnsi="Times New Roman" w:cs="Times New Roman"/>
          <w:sz w:val="24"/>
          <w:szCs w:val="24"/>
        </w:rPr>
        <w:t>slová „</w:t>
      </w:r>
      <w:r w:rsidRPr="00AE3DDB" w:rsidR="00FB5319">
        <w:rPr>
          <w:rFonts w:ascii="Times New Roman" w:hAnsi="Times New Roman" w:cs="Times New Roman"/>
          <w:sz w:val="24"/>
          <w:szCs w:val="24"/>
        </w:rPr>
        <w:t>[</w:t>
      </w:r>
      <w:r w:rsidRPr="00AE3DDB">
        <w:rPr>
          <w:rFonts w:ascii="Times New Roman" w:hAnsi="Times New Roman" w:cs="Times New Roman"/>
          <w:sz w:val="24"/>
          <w:szCs w:val="24"/>
        </w:rPr>
        <w:t>§ 12 ods. 1 písm. d)</w:t>
      </w:r>
      <w:r w:rsidRPr="00AE3DDB" w:rsidR="00FB5319">
        <w:rPr>
          <w:rFonts w:ascii="Times New Roman" w:hAnsi="Times New Roman" w:cs="Times New Roman"/>
          <w:sz w:val="24"/>
          <w:szCs w:val="24"/>
        </w:rPr>
        <w:t>]</w:t>
      </w:r>
      <w:r w:rsidRPr="00AE3DDB">
        <w:rPr>
          <w:rFonts w:ascii="Times New Roman" w:hAnsi="Times New Roman" w:cs="Times New Roman"/>
          <w:sz w:val="24"/>
          <w:szCs w:val="24"/>
        </w:rPr>
        <w:t>“</w:t>
      </w:r>
      <w:r w:rsidRPr="00AE3DDB" w:rsidR="00A957BE">
        <w:rPr>
          <w:rFonts w:ascii="Times New Roman" w:hAnsi="Times New Roman" w:cs="Times New Roman"/>
          <w:sz w:val="24"/>
          <w:szCs w:val="24"/>
        </w:rPr>
        <w:t xml:space="preserve"> a slová „(§ 75 ods. 8)“</w:t>
      </w:r>
      <w:r w:rsidRPr="00AE3DDB" w:rsidR="00FB5319">
        <w:rPr>
          <w:rFonts w:ascii="Times New Roman" w:hAnsi="Times New Roman" w:cs="Times New Roman"/>
          <w:sz w:val="24"/>
          <w:szCs w:val="24"/>
        </w:rPr>
        <w:t>.</w:t>
      </w:r>
    </w:p>
    <w:p w:rsidR="00C641FC" w:rsidRPr="00AE3DDB" w:rsidP="00833AD8">
      <w:pPr>
        <w:pStyle w:val="ListParagraph"/>
        <w:bidi w:val="0"/>
        <w:rPr>
          <w:rFonts w:ascii="Times New Roman" w:hAnsi="Times New Roman" w:cs="Times New Roman"/>
          <w:sz w:val="24"/>
          <w:szCs w:val="24"/>
        </w:rPr>
      </w:pPr>
    </w:p>
    <w:p w:rsidR="00510048"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63 ods. 7 piatej vete sa </w:t>
      </w:r>
      <w:r w:rsidRPr="00AE3DDB" w:rsidR="004E4920">
        <w:rPr>
          <w:rFonts w:ascii="Times New Roman" w:hAnsi="Times New Roman" w:cs="Times New Roman"/>
          <w:sz w:val="24"/>
          <w:szCs w:val="24"/>
        </w:rPr>
        <w:t xml:space="preserve">vypúšťa </w:t>
      </w:r>
      <w:r w:rsidRPr="00AE3DDB">
        <w:rPr>
          <w:rFonts w:ascii="Times New Roman" w:hAnsi="Times New Roman" w:cs="Times New Roman"/>
          <w:sz w:val="24"/>
          <w:szCs w:val="24"/>
        </w:rPr>
        <w:t>slov</w:t>
      </w:r>
      <w:r w:rsidRPr="00AE3DDB" w:rsidR="004E4920">
        <w:rPr>
          <w:rFonts w:ascii="Times New Roman" w:hAnsi="Times New Roman" w:cs="Times New Roman"/>
          <w:sz w:val="24"/>
          <w:szCs w:val="24"/>
        </w:rPr>
        <w:t>o</w:t>
      </w:r>
      <w:r w:rsidRPr="00AE3DDB">
        <w:rPr>
          <w:rFonts w:ascii="Times New Roman" w:hAnsi="Times New Roman" w:cs="Times New Roman"/>
          <w:sz w:val="24"/>
          <w:szCs w:val="24"/>
        </w:rPr>
        <w:t xml:space="preserve"> „písomná“.</w:t>
      </w:r>
    </w:p>
    <w:p w:rsidR="00F11CDE" w:rsidRPr="00AE3DDB" w:rsidP="00F11CDE">
      <w:pPr>
        <w:pStyle w:val="ListParagraph"/>
        <w:bidi w:val="0"/>
        <w:rPr>
          <w:rFonts w:ascii="Times New Roman" w:hAnsi="Times New Roman" w:cs="Times New Roman"/>
          <w:sz w:val="24"/>
          <w:szCs w:val="24"/>
        </w:rPr>
      </w:pPr>
    </w:p>
    <w:p w:rsidR="00C95569"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Poznámky pod čiarou k odkazom 38c až 38f znejú:</w:t>
      </w:r>
    </w:p>
    <w:p w:rsidR="00C95569" w:rsidRPr="00AE3DDB" w:rsidP="00C95569">
      <w:pPr>
        <w:bidi w:val="0"/>
        <w:jc w:val="both"/>
        <w:rPr>
          <w:rFonts w:ascii="Times New Roman" w:hAnsi="Times New Roman" w:cs="Times New Roman"/>
          <w:sz w:val="24"/>
          <w:szCs w:val="24"/>
        </w:rPr>
      </w:pPr>
      <w:r w:rsidRPr="00AE3DDB">
        <w:rPr>
          <w:rFonts w:ascii="Times New Roman" w:hAnsi="Times New Roman" w:cs="Times New Roman"/>
          <w:sz w:val="24"/>
          <w:szCs w:val="24"/>
        </w:rPr>
        <w:t>„</w:t>
      </w:r>
      <w:r w:rsidRPr="00AE3DDB">
        <w:rPr>
          <w:rFonts w:ascii="Times New Roman" w:hAnsi="Times New Roman" w:cs="Times New Roman"/>
          <w:sz w:val="24"/>
          <w:szCs w:val="24"/>
          <w:vertAlign w:val="superscript"/>
        </w:rPr>
        <w:t>38c</w:t>
      </w:r>
      <w:r w:rsidRPr="00AE3DDB">
        <w:rPr>
          <w:rFonts w:ascii="Times New Roman" w:hAnsi="Times New Roman" w:cs="Times New Roman"/>
          <w:sz w:val="24"/>
          <w:szCs w:val="24"/>
        </w:rPr>
        <w:t xml:space="preserve">) § 18 ods. 2 písm. a), § 19 ods. 1, § 65 až 74 a </w:t>
      </w:r>
      <w:r w:rsidR="009D2D27">
        <w:rPr>
          <w:rFonts w:ascii="Times New Roman" w:hAnsi="Times New Roman" w:cs="Times New Roman"/>
          <w:sz w:val="24"/>
          <w:szCs w:val="24"/>
        </w:rPr>
        <w:t xml:space="preserve">§ </w:t>
      </w:r>
      <w:r w:rsidRPr="00AE3DDB">
        <w:rPr>
          <w:rFonts w:ascii="Times New Roman" w:hAnsi="Times New Roman" w:cs="Times New Roman"/>
          <w:sz w:val="24"/>
          <w:szCs w:val="24"/>
        </w:rPr>
        <w:t>76 zákona č. 185/2015 Z. z.</w:t>
      </w:r>
    </w:p>
    <w:p w:rsidR="00C95569" w:rsidRPr="00AE3DDB" w:rsidP="00C95569">
      <w:pPr>
        <w:bidi w:val="0"/>
        <w:jc w:val="both"/>
        <w:rPr>
          <w:rFonts w:ascii="Times New Roman" w:hAnsi="Times New Roman" w:cs="Times New Roman"/>
          <w:sz w:val="24"/>
          <w:szCs w:val="24"/>
        </w:rPr>
      </w:pPr>
      <w:r w:rsidRPr="00AE3DDB">
        <w:rPr>
          <w:rFonts w:ascii="Times New Roman" w:hAnsi="Times New Roman" w:cs="Times New Roman"/>
          <w:sz w:val="24"/>
          <w:szCs w:val="24"/>
          <w:vertAlign w:val="superscript"/>
        </w:rPr>
        <w:t>38d</w:t>
      </w:r>
      <w:r w:rsidRPr="00AE3DDB">
        <w:rPr>
          <w:rFonts w:ascii="Times New Roman" w:hAnsi="Times New Roman" w:cs="Times New Roman"/>
          <w:sz w:val="24"/>
          <w:szCs w:val="24"/>
        </w:rPr>
        <w:t>) § 19 zákona č. 185/2015 Z. z.</w:t>
      </w:r>
    </w:p>
    <w:p w:rsidR="00C95569" w:rsidRPr="00AE3DDB" w:rsidP="00C95569">
      <w:pPr>
        <w:bidi w:val="0"/>
        <w:jc w:val="both"/>
        <w:rPr>
          <w:rFonts w:ascii="Times New Roman" w:hAnsi="Times New Roman" w:cs="Times New Roman"/>
          <w:sz w:val="24"/>
          <w:szCs w:val="24"/>
        </w:rPr>
      </w:pPr>
      <w:r w:rsidRPr="00AE3DDB">
        <w:rPr>
          <w:rFonts w:ascii="Times New Roman" w:hAnsi="Times New Roman" w:cs="Times New Roman"/>
          <w:sz w:val="24"/>
          <w:szCs w:val="24"/>
          <w:vertAlign w:val="superscript"/>
        </w:rPr>
        <w:t>38e</w:t>
      </w:r>
      <w:r w:rsidRPr="00AE3DDB">
        <w:rPr>
          <w:rFonts w:ascii="Times New Roman" w:hAnsi="Times New Roman" w:cs="Times New Roman"/>
          <w:sz w:val="24"/>
          <w:szCs w:val="24"/>
        </w:rPr>
        <w:t>) § 61 ods. 2 zákona č. 185/2015 Z. z.</w:t>
      </w:r>
    </w:p>
    <w:p w:rsidR="00C95569" w:rsidRPr="00AE3DDB" w:rsidP="00C95569">
      <w:pPr>
        <w:bidi w:val="0"/>
        <w:jc w:val="both"/>
        <w:rPr>
          <w:rFonts w:ascii="Times New Roman" w:hAnsi="Times New Roman" w:cs="Times New Roman"/>
          <w:sz w:val="24"/>
          <w:szCs w:val="24"/>
        </w:rPr>
      </w:pPr>
      <w:r w:rsidRPr="00AE3DDB">
        <w:rPr>
          <w:rFonts w:ascii="Times New Roman" w:hAnsi="Times New Roman" w:cs="Times New Roman"/>
          <w:sz w:val="24"/>
          <w:szCs w:val="24"/>
          <w:vertAlign w:val="superscript"/>
        </w:rPr>
        <w:t>38f</w:t>
      </w:r>
      <w:r w:rsidRPr="00AE3DDB">
        <w:rPr>
          <w:rFonts w:ascii="Times New Roman" w:hAnsi="Times New Roman" w:cs="Times New Roman"/>
          <w:sz w:val="24"/>
          <w:szCs w:val="24"/>
        </w:rPr>
        <w:t>) § 60 ods. 3 zákona č. 185/2015 Z. z.“.</w:t>
      </w:r>
    </w:p>
    <w:p w:rsidR="00C95569" w:rsidRPr="00AE3DDB" w:rsidP="00C95569">
      <w:pPr>
        <w:pStyle w:val="ListParagraph"/>
        <w:bidi w:val="0"/>
        <w:rPr>
          <w:rFonts w:ascii="Times New Roman" w:hAnsi="Times New Roman" w:cs="Times New Roman"/>
          <w:sz w:val="24"/>
          <w:szCs w:val="24"/>
        </w:rPr>
      </w:pPr>
    </w:p>
    <w:p w:rsidR="00C25CF7"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63 ods. 13 </w:t>
      </w:r>
      <w:r w:rsidRPr="00AE3DDB" w:rsidR="00582361">
        <w:rPr>
          <w:rFonts w:ascii="Times New Roman" w:hAnsi="Times New Roman" w:cs="Times New Roman"/>
          <w:sz w:val="24"/>
          <w:szCs w:val="24"/>
        </w:rPr>
        <w:t xml:space="preserve">druhej vete </w:t>
      </w:r>
      <w:r w:rsidRPr="00AE3DDB">
        <w:rPr>
          <w:rFonts w:ascii="Times New Roman" w:hAnsi="Times New Roman" w:cs="Times New Roman"/>
          <w:sz w:val="24"/>
          <w:szCs w:val="24"/>
        </w:rPr>
        <w:t>sa vypúšťa slovo „písomných“.</w:t>
      </w:r>
    </w:p>
    <w:p w:rsidR="00C25CF7" w:rsidRPr="00AE3DDB" w:rsidP="00BF503A">
      <w:pPr>
        <w:pStyle w:val="ListParagraph"/>
        <w:bidi w:val="0"/>
        <w:jc w:val="both"/>
        <w:rPr>
          <w:rFonts w:ascii="Times New Roman" w:hAnsi="Times New Roman" w:cs="Times New Roman"/>
          <w:sz w:val="24"/>
          <w:szCs w:val="24"/>
        </w:rPr>
      </w:pPr>
    </w:p>
    <w:p w:rsidR="001453E7"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66 ods. 1 písm. e) sa vypúšťajú slová „podľa § 87 ods. 2“.</w:t>
      </w:r>
    </w:p>
    <w:p w:rsidR="001453E7" w:rsidRPr="00AE3DDB" w:rsidP="001453E7">
      <w:pPr>
        <w:pStyle w:val="ListParagraph"/>
        <w:bidi w:val="0"/>
        <w:jc w:val="both"/>
        <w:rPr>
          <w:rFonts w:ascii="Times New Roman" w:hAnsi="Times New Roman" w:cs="Times New Roman"/>
          <w:sz w:val="24"/>
          <w:szCs w:val="24"/>
        </w:rPr>
      </w:pPr>
    </w:p>
    <w:p w:rsidR="0072162C" w:rsidRPr="00AE3DDB" w:rsidP="0029526D">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67 ods. 2 </w:t>
      </w:r>
      <w:r w:rsidRPr="00AE3DDB" w:rsidR="00BE05DC">
        <w:rPr>
          <w:rFonts w:ascii="Times New Roman" w:hAnsi="Times New Roman" w:cs="Times New Roman"/>
          <w:sz w:val="24"/>
          <w:szCs w:val="24"/>
        </w:rPr>
        <w:t xml:space="preserve">piatej vete sa bodka na konci nahrádza bodkočiarkou a pripájajú sa </w:t>
      </w:r>
      <w:r w:rsidRPr="00AE3DDB">
        <w:rPr>
          <w:rFonts w:ascii="Times New Roman" w:hAnsi="Times New Roman" w:cs="Times New Roman"/>
          <w:sz w:val="24"/>
          <w:szCs w:val="24"/>
        </w:rPr>
        <w:t>tieto slová</w:t>
      </w:r>
      <w:r w:rsidRPr="00AE3DDB" w:rsidR="00497CFF">
        <w:rPr>
          <w:rFonts w:ascii="Times New Roman" w:hAnsi="Times New Roman" w:cs="Times New Roman"/>
          <w:sz w:val="24"/>
          <w:szCs w:val="24"/>
        </w:rPr>
        <w:t>:</w:t>
      </w:r>
      <w:r w:rsidRPr="00AE3DDB">
        <w:rPr>
          <w:rFonts w:ascii="Times New Roman" w:hAnsi="Times New Roman" w:cs="Times New Roman"/>
          <w:sz w:val="24"/>
          <w:szCs w:val="24"/>
        </w:rPr>
        <w:t xml:space="preserve"> „na preukaze študenta je vyobrazená aj podobizeň jeho držiteľa.“.</w:t>
      </w:r>
    </w:p>
    <w:p w:rsidR="0072162C" w:rsidRPr="00AE3DDB" w:rsidP="0072162C">
      <w:pPr>
        <w:pStyle w:val="ListParagraph"/>
        <w:bidi w:val="0"/>
        <w:rPr>
          <w:rFonts w:ascii="Times New Roman" w:hAnsi="Times New Roman" w:cs="Times New Roman"/>
          <w:sz w:val="24"/>
          <w:szCs w:val="24"/>
        </w:rPr>
      </w:pPr>
    </w:p>
    <w:p w:rsidR="002D1B64" w:rsidRPr="00AE3DDB" w:rsidP="00E913B2">
      <w:pPr>
        <w:pStyle w:val="ListParagraph"/>
        <w:numPr>
          <w:numId w:val="1"/>
        </w:numPr>
        <w:bidi w:val="0"/>
        <w:jc w:val="both"/>
        <w:rPr>
          <w:rFonts w:ascii="Times New Roman" w:hAnsi="Times New Roman" w:cs="Times New Roman"/>
          <w:sz w:val="24"/>
          <w:szCs w:val="24"/>
        </w:rPr>
      </w:pPr>
      <w:r w:rsidRPr="00AE3DDB" w:rsidR="0072162C">
        <w:rPr>
          <w:rFonts w:ascii="Times New Roman" w:hAnsi="Times New Roman" w:cs="Times New Roman"/>
          <w:sz w:val="24"/>
          <w:szCs w:val="24"/>
        </w:rPr>
        <w:t xml:space="preserve">V § 68 ods. 2 </w:t>
      </w:r>
      <w:r w:rsidRPr="00AE3DDB" w:rsidR="00582361">
        <w:rPr>
          <w:rFonts w:ascii="Times New Roman" w:hAnsi="Times New Roman" w:cs="Times New Roman"/>
          <w:sz w:val="24"/>
          <w:szCs w:val="24"/>
        </w:rPr>
        <w:t xml:space="preserve">tretej vete </w:t>
      </w:r>
      <w:r w:rsidRPr="00AE3DDB" w:rsidR="0072162C">
        <w:rPr>
          <w:rFonts w:ascii="Times New Roman" w:hAnsi="Times New Roman" w:cs="Times New Roman"/>
          <w:sz w:val="24"/>
          <w:szCs w:val="24"/>
        </w:rPr>
        <w:t>sa slová „meno a priezvisko“ nahrádzajú slovami „meno, priezvisko, dátum narodenia a miesto narodenia“ a na konci sa pripája táto veta: „Vysoká škola je oprávnená v rámci tohto akademického obradu verejne vyhlásiť údaje o absolventovi v rozsahu meno, priezvisko, rodné priezvisko, miesto narodenia, názov fakulty, na ktorej sa uskutočňoval absolvovaný študijný program, názov absolvovaného študijného programu, názov študijného odboru, v ktorom získal vysokoškolské vzdelanie a udelený akademický titul.“</w:t>
      </w:r>
      <w:r w:rsidRPr="00AE3DDB">
        <w:rPr>
          <w:rFonts w:ascii="Times New Roman" w:hAnsi="Times New Roman" w:cs="Times New Roman"/>
          <w:sz w:val="24"/>
          <w:szCs w:val="24"/>
        </w:rPr>
        <w:t>.</w:t>
      </w:r>
    </w:p>
    <w:p w:rsidR="002D1B64" w:rsidRPr="00AE3DDB" w:rsidP="002D1B64">
      <w:pPr>
        <w:pStyle w:val="ListParagraph"/>
        <w:bidi w:val="0"/>
        <w:rPr>
          <w:rFonts w:ascii="Times New Roman" w:hAnsi="Times New Roman" w:cs="Times New Roman"/>
          <w:sz w:val="24"/>
          <w:szCs w:val="24"/>
        </w:rPr>
      </w:pPr>
    </w:p>
    <w:p w:rsidR="00E30E56" w:rsidRPr="00AE3DDB" w:rsidP="003C705F">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68 sa za odsek 5 vkladá nový odsek 6, ktorý znie:</w:t>
      </w:r>
    </w:p>
    <w:p w:rsidR="00E30E56" w:rsidRPr="00AE3DDB" w:rsidP="00E30E56">
      <w:pPr>
        <w:bidi w:val="0"/>
        <w:jc w:val="both"/>
        <w:rPr>
          <w:rFonts w:ascii="Times New Roman" w:hAnsi="Times New Roman" w:cs="Times New Roman"/>
          <w:sz w:val="24"/>
          <w:szCs w:val="24"/>
        </w:rPr>
      </w:pPr>
      <w:r w:rsidRPr="00AE3DDB">
        <w:rPr>
          <w:rFonts w:ascii="Times New Roman" w:hAnsi="Times New Roman" w:cs="Times New Roman"/>
          <w:sz w:val="24"/>
          <w:szCs w:val="24"/>
        </w:rPr>
        <w:t>„(6) Vysoká škola môže vydať študentovi alebo absolventovi po absolvovaní ucelenej časti štúdia, ktorou sa získava čiastočná kvalifikácia alebo úplná kvalifikácia</w:t>
      </w:r>
      <w:r w:rsidR="00F374A5">
        <w:rPr>
          <w:rFonts w:ascii="Times New Roman" w:hAnsi="Times New Roman" w:cs="Times New Roman"/>
          <w:sz w:val="24"/>
          <w:szCs w:val="24"/>
        </w:rPr>
        <w:t>,</w:t>
      </w:r>
      <w:r w:rsidRPr="00AE3DDB">
        <w:rPr>
          <w:rFonts w:ascii="Times New Roman" w:hAnsi="Times New Roman" w:cs="Times New Roman"/>
          <w:sz w:val="24"/>
          <w:szCs w:val="24"/>
        </w:rPr>
        <w:t xml:space="preserve"> osobitný doklad o jej </w:t>
      </w:r>
      <w:r w:rsidRPr="00AE3DDB" w:rsidR="00C648C5">
        <w:rPr>
          <w:rFonts w:ascii="Times New Roman" w:hAnsi="Times New Roman" w:cs="Times New Roman"/>
          <w:sz w:val="24"/>
          <w:szCs w:val="24"/>
        </w:rPr>
        <w:t>získaní</w:t>
      </w:r>
      <w:r w:rsidRPr="00AE3DDB">
        <w:rPr>
          <w:rFonts w:ascii="Times New Roman" w:hAnsi="Times New Roman" w:cs="Times New Roman"/>
          <w:sz w:val="24"/>
          <w:szCs w:val="24"/>
        </w:rPr>
        <w:t>.“</w:t>
      </w:r>
      <w:r w:rsidRPr="00AE3DDB" w:rsidR="003C705F">
        <w:rPr>
          <w:rFonts w:ascii="Times New Roman" w:hAnsi="Times New Roman" w:cs="Times New Roman"/>
          <w:sz w:val="24"/>
          <w:szCs w:val="24"/>
        </w:rPr>
        <w:t>.</w:t>
      </w:r>
      <w:r w:rsidRPr="00AE3DDB" w:rsidR="00A06024">
        <w:rPr>
          <w:rFonts w:ascii="Times New Roman" w:hAnsi="Times New Roman" w:cs="Times New Roman"/>
          <w:sz w:val="24"/>
          <w:szCs w:val="24"/>
        </w:rPr>
        <w:t xml:space="preserve"> </w:t>
      </w:r>
    </w:p>
    <w:p w:rsidR="00E30E56" w:rsidRPr="00AE3DDB" w:rsidP="00E30E56">
      <w:pPr>
        <w:bidi w:val="0"/>
        <w:rPr>
          <w:rFonts w:ascii="Times New Roman" w:hAnsi="Times New Roman" w:cs="Times New Roman"/>
          <w:sz w:val="24"/>
          <w:szCs w:val="24"/>
        </w:rPr>
      </w:pPr>
    </w:p>
    <w:p w:rsidR="00E30E56" w:rsidP="00E30E56">
      <w:pPr>
        <w:bidi w:val="0"/>
        <w:rPr>
          <w:rFonts w:ascii="Times New Roman" w:hAnsi="Times New Roman" w:cs="Times New Roman"/>
          <w:sz w:val="24"/>
          <w:szCs w:val="24"/>
        </w:rPr>
      </w:pPr>
      <w:r w:rsidRPr="00AE3DDB">
        <w:rPr>
          <w:rFonts w:ascii="Times New Roman" w:hAnsi="Times New Roman" w:cs="Times New Roman"/>
          <w:sz w:val="24"/>
          <w:szCs w:val="24"/>
        </w:rPr>
        <w:t>Doterajšie odseky 6 až 10 sa označujú ako odseky 7 až 11.</w:t>
      </w:r>
    </w:p>
    <w:p w:rsidR="0007130B" w:rsidP="00E30E56">
      <w:pPr>
        <w:bidi w:val="0"/>
        <w:rPr>
          <w:rFonts w:ascii="Times New Roman" w:hAnsi="Times New Roman" w:cs="Times New Roman"/>
          <w:sz w:val="24"/>
          <w:szCs w:val="24"/>
        </w:rPr>
      </w:pPr>
    </w:p>
    <w:p w:rsidR="0007130B" w:rsidRPr="00DA2B89" w:rsidP="00DA2B89">
      <w:pPr>
        <w:pStyle w:val="ListParagraph"/>
        <w:numPr>
          <w:numId w:val="1"/>
        </w:numPr>
        <w:bidi w:val="0"/>
        <w:rPr>
          <w:rFonts w:ascii="Times New Roman" w:hAnsi="Times New Roman" w:cs="Times New Roman"/>
          <w:sz w:val="24"/>
          <w:szCs w:val="24"/>
        </w:rPr>
      </w:pPr>
      <w:r w:rsidRPr="0007130B">
        <w:rPr>
          <w:rFonts w:ascii="Times New Roman" w:hAnsi="Times New Roman" w:cs="Times New Roman"/>
          <w:sz w:val="24"/>
          <w:szCs w:val="24"/>
        </w:rPr>
        <w:t>V § 68 ods. 10 a 11 sa slová „odseku 8“ nahrádzajú slovami „odseku 9“.</w:t>
      </w:r>
    </w:p>
    <w:p w:rsidR="00E30E56" w:rsidRPr="00AE3DDB" w:rsidP="00E30E56">
      <w:pPr>
        <w:bidi w:val="0"/>
        <w:rPr>
          <w:rFonts w:ascii="Times New Roman" w:hAnsi="Times New Roman" w:cs="Times New Roman"/>
          <w:sz w:val="24"/>
          <w:szCs w:val="24"/>
        </w:rPr>
      </w:pPr>
    </w:p>
    <w:p w:rsidR="00147D66"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 68 sa dopĺňa odsekmi </w:t>
      </w:r>
      <w:r w:rsidRPr="00AE3DDB" w:rsidR="00E30E56">
        <w:rPr>
          <w:rFonts w:ascii="Times New Roman" w:hAnsi="Times New Roman" w:cs="Times New Roman"/>
          <w:sz w:val="24"/>
          <w:szCs w:val="24"/>
        </w:rPr>
        <w:t xml:space="preserve">12 </w:t>
      </w:r>
      <w:r w:rsidRPr="00AE3DDB">
        <w:rPr>
          <w:rFonts w:ascii="Times New Roman" w:hAnsi="Times New Roman" w:cs="Times New Roman"/>
          <w:sz w:val="24"/>
          <w:szCs w:val="24"/>
        </w:rPr>
        <w:t>a </w:t>
      </w:r>
      <w:r w:rsidRPr="00AE3DDB" w:rsidR="00E30E56">
        <w:rPr>
          <w:rFonts w:ascii="Times New Roman" w:hAnsi="Times New Roman" w:cs="Times New Roman"/>
          <w:sz w:val="24"/>
          <w:szCs w:val="24"/>
        </w:rPr>
        <w:t>13</w:t>
      </w:r>
      <w:r w:rsidRPr="00AE3DDB">
        <w:rPr>
          <w:rFonts w:ascii="Times New Roman" w:hAnsi="Times New Roman" w:cs="Times New Roman"/>
          <w:sz w:val="24"/>
          <w:szCs w:val="24"/>
        </w:rPr>
        <w:t>, ktoré znejú:</w:t>
      </w:r>
    </w:p>
    <w:p w:rsidR="00147D66" w:rsidRPr="00AE3DDB" w:rsidP="00147D66">
      <w:pPr>
        <w:bidi w:val="0"/>
        <w:jc w:val="both"/>
        <w:rPr>
          <w:rFonts w:ascii="Times New Roman" w:hAnsi="Times New Roman" w:cs="Times New Roman"/>
          <w:sz w:val="24"/>
          <w:szCs w:val="24"/>
        </w:rPr>
      </w:pPr>
      <w:r w:rsidRPr="00AE3DDB">
        <w:rPr>
          <w:rFonts w:ascii="Times New Roman" w:hAnsi="Times New Roman" w:cs="Times New Roman"/>
          <w:sz w:val="24"/>
          <w:szCs w:val="24"/>
        </w:rPr>
        <w:t>„(</w:t>
      </w:r>
      <w:r w:rsidRPr="00AE3DDB" w:rsidR="00E30E56">
        <w:rPr>
          <w:rFonts w:ascii="Times New Roman" w:hAnsi="Times New Roman" w:cs="Times New Roman"/>
          <w:sz w:val="24"/>
          <w:szCs w:val="24"/>
        </w:rPr>
        <w:t>12</w:t>
      </w:r>
      <w:r w:rsidRPr="00AE3DDB">
        <w:rPr>
          <w:rFonts w:ascii="Times New Roman" w:hAnsi="Times New Roman" w:cs="Times New Roman"/>
          <w:sz w:val="24"/>
          <w:szCs w:val="24"/>
        </w:rPr>
        <w:t>) Vysoká škola vydá na žiadosť fyzickej osoby, u ktorej došlo k zmene mena alebo k zmene priezviska z dôvodu zmeny pohlavia náhradný doklad o absolvovaní štúdia so zmeneným menom</w:t>
      </w:r>
      <w:r w:rsidRPr="00AE3DDB" w:rsidR="00B67CDF">
        <w:rPr>
          <w:rFonts w:ascii="Times New Roman" w:hAnsi="Times New Roman" w:cs="Times New Roman"/>
          <w:sz w:val="24"/>
          <w:szCs w:val="24"/>
        </w:rPr>
        <w:t xml:space="preserve">, </w:t>
      </w:r>
      <w:r w:rsidRPr="00AE3DDB">
        <w:rPr>
          <w:rFonts w:ascii="Times New Roman" w:hAnsi="Times New Roman" w:cs="Times New Roman"/>
          <w:sz w:val="24"/>
          <w:szCs w:val="24"/>
        </w:rPr>
        <w:t>priezviskom</w:t>
      </w:r>
      <w:r w:rsidRPr="00AE3DDB" w:rsidR="00B67CDF">
        <w:rPr>
          <w:rFonts w:ascii="Times New Roman" w:hAnsi="Times New Roman" w:cs="Times New Roman"/>
          <w:sz w:val="24"/>
          <w:szCs w:val="24"/>
        </w:rPr>
        <w:t xml:space="preserve"> a rodným priezviskom, ak ho vysoká škola na doklade o absolvovaní štúdia uvádza,</w:t>
      </w:r>
      <w:r w:rsidRPr="00AE3DDB">
        <w:rPr>
          <w:rFonts w:ascii="Times New Roman" w:hAnsi="Times New Roman" w:cs="Times New Roman"/>
          <w:sz w:val="24"/>
          <w:szCs w:val="24"/>
        </w:rPr>
        <w:t xml:space="preserve"> najneskôr do 30 dní od podania žiadosti; tento náhradný doklad sa </w:t>
      </w:r>
      <w:r w:rsidRPr="00AE3DDB" w:rsidR="00CC3057">
        <w:rPr>
          <w:rFonts w:ascii="Times New Roman" w:hAnsi="Times New Roman" w:cs="Times New Roman"/>
          <w:sz w:val="24"/>
          <w:szCs w:val="24"/>
        </w:rPr>
        <w:t xml:space="preserve">okrem pôvodných osobných údajov </w:t>
      </w:r>
      <w:r w:rsidRPr="00AE3DDB">
        <w:rPr>
          <w:rFonts w:ascii="Times New Roman" w:hAnsi="Times New Roman" w:cs="Times New Roman"/>
          <w:sz w:val="24"/>
          <w:szCs w:val="24"/>
        </w:rPr>
        <w:t xml:space="preserve">vydáva </w:t>
      </w:r>
      <w:r w:rsidRPr="00AE3DDB" w:rsidR="00CC3057">
        <w:rPr>
          <w:rFonts w:ascii="Times New Roman" w:hAnsi="Times New Roman" w:cs="Times New Roman"/>
          <w:sz w:val="24"/>
          <w:szCs w:val="24"/>
        </w:rPr>
        <w:t>v rovnakej podobe, v akej príslušná vysoká škola vydáva odpis z dokladu o absolvovaní štúdia</w:t>
      </w:r>
      <w:r w:rsidRPr="00AE3DDB">
        <w:rPr>
          <w:rFonts w:ascii="Times New Roman" w:hAnsi="Times New Roman" w:cs="Times New Roman"/>
          <w:sz w:val="24"/>
          <w:szCs w:val="24"/>
        </w:rPr>
        <w:t xml:space="preserve">. </w:t>
      </w:r>
    </w:p>
    <w:p w:rsidR="00147D66" w:rsidRPr="00AE3DDB" w:rsidP="00147D66">
      <w:pPr>
        <w:bidi w:val="0"/>
        <w:jc w:val="both"/>
        <w:rPr>
          <w:rFonts w:ascii="Times New Roman" w:hAnsi="Times New Roman" w:cs="Times New Roman"/>
          <w:sz w:val="24"/>
          <w:szCs w:val="24"/>
        </w:rPr>
      </w:pPr>
    </w:p>
    <w:p w:rsidR="00147D66" w:rsidRPr="00AE3DDB" w:rsidP="00147D66">
      <w:pPr>
        <w:bidi w:val="0"/>
        <w:jc w:val="both"/>
        <w:rPr>
          <w:rFonts w:ascii="Times New Roman" w:hAnsi="Times New Roman" w:cs="Times New Roman"/>
          <w:sz w:val="24"/>
          <w:szCs w:val="24"/>
        </w:rPr>
      </w:pPr>
      <w:r w:rsidRPr="00AE3DDB">
        <w:rPr>
          <w:rFonts w:ascii="Times New Roman" w:hAnsi="Times New Roman" w:cs="Times New Roman"/>
          <w:sz w:val="24"/>
          <w:szCs w:val="24"/>
        </w:rPr>
        <w:t>(</w:t>
      </w:r>
      <w:r w:rsidRPr="00AE3DDB" w:rsidR="00E30E56">
        <w:rPr>
          <w:rFonts w:ascii="Times New Roman" w:hAnsi="Times New Roman" w:cs="Times New Roman"/>
          <w:sz w:val="24"/>
          <w:szCs w:val="24"/>
        </w:rPr>
        <w:t>13</w:t>
      </w:r>
      <w:r w:rsidRPr="00AE3DDB">
        <w:rPr>
          <w:rFonts w:ascii="Times New Roman" w:hAnsi="Times New Roman" w:cs="Times New Roman"/>
          <w:sz w:val="24"/>
          <w:szCs w:val="24"/>
        </w:rPr>
        <w:t>) Žiadosť podľa odseku</w:t>
      </w:r>
      <w:r w:rsidRPr="00AE3DDB" w:rsidR="00A06024">
        <w:rPr>
          <w:rFonts w:ascii="Times New Roman" w:hAnsi="Times New Roman" w:cs="Times New Roman"/>
          <w:sz w:val="24"/>
          <w:szCs w:val="24"/>
        </w:rPr>
        <w:t xml:space="preserve"> </w:t>
      </w:r>
      <w:r w:rsidRPr="00AE3DDB" w:rsidR="00E30E56">
        <w:rPr>
          <w:rFonts w:ascii="Times New Roman" w:hAnsi="Times New Roman" w:cs="Times New Roman"/>
          <w:sz w:val="24"/>
          <w:szCs w:val="24"/>
        </w:rPr>
        <w:t xml:space="preserve">12 </w:t>
      </w:r>
      <w:r w:rsidRPr="00AE3DDB">
        <w:rPr>
          <w:rFonts w:ascii="Times New Roman" w:hAnsi="Times New Roman" w:cs="Times New Roman"/>
          <w:sz w:val="24"/>
          <w:szCs w:val="24"/>
        </w:rPr>
        <w:t>obsahuje</w:t>
      </w:r>
    </w:p>
    <w:p w:rsidR="00147D66" w:rsidRPr="00AE3DDB" w:rsidP="00C54C85">
      <w:pPr>
        <w:pStyle w:val="ListParagraph"/>
        <w:numPr>
          <w:numId w:val="6"/>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meno a priezvisko žiadateľa, </w:t>
      </w:r>
    </w:p>
    <w:p w:rsidR="00147D66" w:rsidRPr="00AE3DDB" w:rsidP="00C54C85">
      <w:pPr>
        <w:pStyle w:val="ListParagraph"/>
        <w:numPr>
          <w:numId w:val="6"/>
        </w:numPr>
        <w:bidi w:val="0"/>
        <w:jc w:val="both"/>
        <w:rPr>
          <w:rFonts w:ascii="Times New Roman" w:hAnsi="Times New Roman" w:cs="Times New Roman"/>
          <w:sz w:val="24"/>
          <w:szCs w:val="24"/>
        </w:rPr>
      </w:pPr>
      <w:r w:rsidRPr="00AE3DDB">
        <w:rPr>
          <w:rFonts w:ascii="Times New Roman" w:hAnsi="Times New Roman" w:cs="Times New Roman"/>
          <w:sz w:val="24"/>
          <w:szCs w:val="24"/>
        </w:rPr>
        <w:t>dátum a miesto narodenia</w:t>
      </w:r>
      <w:r w:rsidRPr="00AE3DDB" w:rsidR="006C1698">
        <w:rPr>
          <w:rFonts w:ascii="Times New Roman" w:hAnsi="Times New Roman" w:cs="Times New Roman"/>
          <w:sz w:val="24"/>
          <w:szCs w:val="24"/>
        </w:rPr>
        <w:t xml:space="preserve"> žiadateľa</w:t>
      </w:r>
      <w:r w:rsidRPr="00AE3DDB">
        <w:rPr>
          <w:rFonts w:ascii="Times New Roman" w:hAnsi="Times New Roman" w:cs="Times New Roman"/>
          <w:sz w:val="24"/>
          <w:szCs w:val="24"/>
        </w:rPr>
        <w:t>,</w:t>
      </w:r>
    </w:p>
    <w:p w:rsidR="00147D66" w:rsidRPr="00AE3DDB" w:rsidP="00C54C85">
      <w:pPr>
        <w:pStyle w:val="ListParagraph"/>
        <w:numPr>
          <w:numId w:val="6"/>
        </w:numPr>
        <w:bidi w:val="0"/>
        <w:jc w:val="both"/>
        <w:rPr>
          <w:rFonts w:ascii="Times New Roman" w:hAnsi="Times New Roman" w:cs="Times New Roman"/>
          <w:sz w:val="24"/>
          <w:szCs w:val="24"/>
        </w:rPr>
      </w:pPr>
      <w:r w:rsidRPr="00AE3DDB">
        <w:rPr>
          <w:rFonts w:ascii="Times New Roman" w:hAnsi="Times New Roman" w:cs="Times New Roman"/>
          <w:sz w:val="24"/>
          <w:szCs w:val="24"/>
        </w:rPr>
        <w:t>miesto trvalého pobytu</w:t>
      </w:r>
      <w:r w:rsidRPr="00AE3DDB" w:rsidR="006C1698">
        <w:rPr>
          <w:rFonts w:ascii="Times New Roman" w:hAnsi="Times New Roman" w:cs="Times New Roman"/>
          <w:sz w:val="24"/>
          <w:szCs w:val="24"/>
        </w:rPr>
        <w:t xml:space="preserve"> žiadateľa</w:t>
      </w:r>
      <w:r w:rsidRPr="00AE3DDB">
        <w:rPr>
          <w:rFonts w:ascii="Times New Roman" w:hAnsi="Times New Roman" w:cs="Times New Roman"/>
          <w:sz w:val="24"/>
          <w:szCs w:val="24"/>
        </w:rPr>
        <w:t>,</w:t>
      </w:r>
    </w:p>
    <w:p w:rsidR="00147D66" w:rsidRPr="00AE3DDB" w:rsidP="00C54C85">
      <w:pPr>
        <w:pStyle w:val="ListParagraph"/>
        <w:numPr>
          <w:numId w:val="6"/>
        </w:numPr>
        <w:bidi w:val="0"/>
        <w:jc w:val="both"/>
        <w:rPr>
          <w:rFonts w:ascii="Times New Roman" w:hAnsi="Times New Roman" w:cs="Times New Roman"/>
          <w:sz w:val="24"/>
          <w:szCs w:val="24"/>
        </w:rPr>
      </w:pPr>
      <w:r w:rsidRPr="00AE3DDB">
        <w:rPr>
          <w:rFonts w:ascii="Times New Roman" w:hAnsi="Times New Roman" w:cs="Times New Roman"/>
          <w:sz w:val="24"/>
          <w:szCs w:val="24"/>
        </w:rPr>
        <w:t>meno, priezvisko a rodné priezvisko žiadateľa pred zmenou pohlavia,</w:t>
      </w:r>
    </w:p>
    <w:p w:rsidR="00147D66" w:rsidRPr="00AE3DDB" w:rsidP="00C54C85">
      <w:pPr>
        <w:pStyle w:val="ListParagraph"/>
        <w:numPr>
          <w:numId w:val="6"/>
        </w:numPr>
        <w:bidi w:val="0"/>
        <w:jc w:val="both"/>
        <w:rPr>
          <w:rFonts w:ascii="Times New Roman" w:hAnsi="Times New Roman" w:cs="Times New Roman"/>
          <w:sz w:val="24"/>
          <w:szCs w:val="24"/>
        </w:rPr>
      </w:pPr>
      <w:r w:rsidRPr="00AE3DDB">
        <w:rPr>
          <w:rFonts w:ascii="Times New Roman" w:hAnsi="Times New Roman" w:cs="Times New Roman"/>
          <w:sz w:val="24"/>
          <w:szCs w:val="24"/>
        </w:rPr>
        <w:t>rodné číslo žiadateľa pred zmenou pohlavia,</w:t>
      </w:r>
    </w:p>
    <w:p w:rsidR="00147D66" w:rsidRPr="005C3327" w:rsidP="005C3327">
      <w:pPr>
        <w:pStyle w:val="ListParagraph"/>
        <w:numPr>
          <w:numId w:val="6"/>
        </w:numPr>
        <w:bidi w:val="0"/>
        <w:jc w:val="both"/>
        <w:rPr>
          <w:rFonts w:ascii="Times New Roman" w:hAnsi="Times New Roman" w:cs="Times New Roman"/>
          <w:sz w:val="24"/>
          <w:szCs w:val="24"/>
        </w:rPr>
      </w:pPr>
      <w:r w:rsidRPr="005C3327">
        <w:rPr>
          <w:rFonts w:ascii="Times New Roman" w:hAnsi="Times New Roman" w:cs="Times New Roman"/>
          <w:sz w:val="24"/>
          <w:szCs w:val="24"/>
        </w:rPr>
        <w:t xml:space="preserve">výpis z matriky alebo potvrdenie o vykonaní zápisu v matrike o zmene mena alebo </w:t>
      </w:r>
      <w:r w:rsidR="009D2D27">
        <w:rPr>
          <w:rFonts w:ascii="Times New Roman" w:hAnsi="Times New Roman" w:cs="Times New Roman"/>
          <w:sz w:val="24"/>
          <w:szCs w:val="24"/>
        </w:rPr>
        <w:t xml:space="preserve">o </w:t>
      </w:r>
      <w:r w:rsidRPr="005C3327">
        <w:rPr>
          <w:rFonts w:ascii="Times New Roman" w:hAnsi="Times New Roman" w:cs="Times New Roman"/>
          <w:sz w:val="24"/>
          <w:szCs w:val="24"/>
        </w:rPr>
        <w:t>zmene priezviska,</w:t>
      </w:r>
      <w:r w:rsidRPr="005C3327">
        <w:rPr>
          <w:rFonts w:ascii="Times New Roman" w:hAnsi="Times New Roman" w:cs="Times New Roman"/>
          <w:sz w:val="24"/>
          <w:szCs w:val="24"/>
          <w:vertAlign w:val="superscript"/>
        </w:rPr>
        <w:t>38g</w:t>
      </w:r>
      <w:r w:rsidRPr="005C3327">
        <w:rPr>
          <w:rFonts w:ascii="Times New Roman" w:hAnsi="Times New Roman" w:cs="Times New Roman"/>
          <w:sz w:val="24"/>
          <w:szCs w:val="24"/>
        </w:rPr>
        <w:t>) alebo iný doklad vydaný príslušným orgánom iného</w:t>
      </w:r>
      <w:r w:rsidRPr="00052067">
        <w:rPr>
          <w:rFonts w:ascii="Times New Roman" w:hAnsi="Times New Roman" w:cs="Times New Roman"/>
          <w:sz w:val="24"/>
          <w:szCs w:val="24"/>
        </w:rPr>
        <w:t xml:space="preserve"> štátu preukazujúci zmenu mena alebo </w:t>
      </w:r>
      <w:r w:rsidRPr="00052067" w:rsidR="00B0435C">
        <w:rPr>
          <w:rFonts w:ascii="Times New Roman" w:hAnsi="Times New Roman" w:cs="Times New Roman"/>
          <w:sz w:val="24"/>
          <w:szCs w:val="24"/>
        </w:rPr>
        <w:t xml:space="preserve">zmenu </w:t>
      </w:r>
      <w:r w:rsidRPr="00052067">
        <w:rPr>
          <w:rFonts w:ascii="Times New Roman" w:hAnsi="Times New Roman" w:cs="Times New Roman"/>
          <w:sz w:val="24"/>
          <w:szCs w:val="24"/>
        </w:rPr>
        <w:t>priezviska z dôvodu zmeny pohlavia.</w:t>
      </w:r>
      <w:r w:rsidRPr="005C3327">
        <w:rPr>
          <w:rFonts w:ascii="Times New Roman" w:hAnsi="Times New Roman" w:cs="Times New Roman"/>
          <w:sz w:val="24"/>
          <w:szCs w:val="24"/>
        </w:rPr>
        <w:t>“.</w:t>
      </w:r>
    </w:p>
    <w:p w:rsidR="00147D66" w:rsidRPr="00AE3DDB" w:rsidP="00147D66">
      <w:pPr>
        <w:bidi w:val="0"/>
        <w:jc w:val="both"/>
        <w:rPr>
          <w:rFonts w:ascii="Times New Roman" w:hAnsi="Times New Roman" w:cs="Times New Roman"/>
          <w:sz w:val="24"/>
          <w:szCs w:val="24"/>
        </w:rPr>
      </w:pPr>
    </w:p>
    <w:p w:rsidR="00147D66" w:rsidRPr="00AE3DDB" w:rsidP="00147D66">
      <w:pPr>
        <w:bidi w:val="0"/>
        <w:jc w:val="both"/>
        <w:rPr>
          <w:rFonts w:ascii="Times New Roman" w:hAnsi="Times New Roman" w:cs="Times New Roman"/>
          <w:sz w:val="24"/>
          <w:szCs w:val="24"/>
        </w:rPr>
      </w:pPr>
      <w:r w:rsidRPr="00AE3DDB">
        <w:rPr>
          <w:rFonts w:ascii="Times New Roman" w:hAnsi="Times New Roman" w:cs="Times New Roman"/>
          <w:sz w:val="24"/>
          <w:szCs w:val="24"/>
        </w:rPr>
        <w:t>Poznámka pod čiarou k odkazu 38g znie:</w:t>
      </w:r>
    </w:p>
    <w:p w:rsidR="00147D66" w:rsidRPr="00AE3DDB" w:rsidP="00147D66">
      <w:pPr>
        <w:bidi w:val="0"/>
        <w:jc w:val="both"/>
        <w:rPr>
          <w:rFonts w:ascii="Times New Roman" w:hAnsi="Times New Roman" w:cs="Times New Roman"/>
          <w:sz w:val="24"/>
          <w:szCs w:val="24"/>
        </w:rPr>
      </w:pPr>
      <w:r w:rsidRPr="00AE3DDB">
        <w:rPr>
          <w:rFonts w:ascii="Times New Roman" w:hAnsi="Times New Roman" w:cs="Times New Roman"/>
          <w:sz w:val="24"/>
          <w:szCs w:val="24"/>
        </w:rPr>
        <w:t>„</w:t>
      </w:r>
      <w:r w:rsidRPr="00AE3DDB">
        <w:rPr>
          <w:rFonts w:ascii="Times New Roman" w:hAnsi="Times New Roman" w:cs="Times New Roman"/>
          <w:sz w:val="24"/>
          <w:szCs w:val="24"/>
          <w:vertAlign w:val="superscript"/>
        </w:rPr>
        <w:t>38g</w:t>
      </w:r>
      <w:r w:rsidRPr="00AE3DDB">
        <w:rPr>
          <w:rFonts w:ascii="Times New Roman" w:hAnsi="Times New Roman" w:cs="Times New Roman"/>
          <w:sz w:val="24"/>
          <w:szCs w:val="24"/>
        </w:rPr>
        <w:t xml:space="preserve">) § 8a zákona Národnej rady Slovenskej republiky č. 300/1993 Z. z. o mene a priezvisku </w:t>
      </w:r>
      <w:r w:rsidRPr="00E13C50" w:rsidR="00E13C50">
        <w:rPr>
          <w:rFonts w:ascii="Times New Roman" w:hAnsi="Times New Roman" w:cs="Times New Roman"/>
          <w:sz w:val="24"/>
          <w:szCs w:val="24"/>
        </w:rPr>
        <w:t>v znení neskorších predpisov</w:t>
      </w:r>
      <w:r w:rsidR="00E13C50">
        <w:rPr>
          <w:rFonts w:ascii="Times New Roman" w:hAnsi="Times New Roman" w:cs="Times New Roman"/>
          <w:sz w:val="24"/>
          <w:szCs w:val="24"/>
        </w:rPr>
        <w:t>.</w:t>
      </w:r>
      <w:r w:rsidRPr="00AE3DDB">
        <w:rPr>
          <w:rFonts w:ascii="Times New Roman" w:hAnsi="Times New Roman" w:cs="Times New Roman"/>
          <w:sz w:val="24"/>
          <w:szCs w:val="24"/>
        </w:rPr>
        <w:t>“.</w:t>
      </w:r>
    </w:p>
    <w:p w:rsidR="00147D66" w:rsidRPr="00AE3DDB" w:rsidP="00147D66">
      <w:pPr>
        <w:pStyle w:val="ListParagraph"/>
        <w:bidi w:val="0"/>
        <w:rPr>
          <w:rFonts w:ascii="Times New Roman" w:hAnsi="Times New Roman" w:cs="Times New Roman"/>
          <w:sz w:val="24"/>
          <w:szCs w:val="24"/>
        </w:rPr>
      </w:pPr>
    </w:p>
    <w:p w:rsidR="006456A5"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70 ods. 1 písm. a) sa čiarka na konci nahrádza bodkočiarkou a pripájajú sa tieto slová: „ak vysoká škola vykonala v študijnom programe úpravy, študent v  štúdiu </w:t>
      </w:r>
      <w:r w:rsidR="00C873D1">
        <w:rPr>
          <w:rFonts w:ascii="Times New Roman" w:hAnsi="Times New Roman" w:cs="Times New Roman"/>
          <w:sz w:val="24"/>
          <w:szCs w:val="24"/>
        </w:rPr>
        <w:t xml:space="preserve">tohto študijného programu </w:t>
      </w:r>
      <w:r w:rsidRPr="00AE3DDB">
        <w:rPr>
          <w:rFonts w:ascii="Times New Roman" w:hAnsi="Times New Roman" w:cs="Times New Roman"/>
          <w:sz w:val="24"/>
          <w:szCs w:val="24"/>
        </w:rPr>
        <w:t>pokračuje podľa predmetov a pravidiel po úprave, ak pravidlá študijného programu neurčujú inak,“.</w:t>
      </w:r>
    </w:p>
    <w:p w:rsidR="006456A5" w:rsidRPr="00AE3DDB" w:rsidP="004D18EB">
      <w:pPr>
        <w:pStyle w:val="ListParagraph"/>
        <w:bidi w:val="0"/>
        <w:jc w:val="both"/>
        <w:rPr>
          <w:rFonts w:ascii="Times New Roman" w:hAnsi="Times New Roman" w:cs="Times New Roman"/>
          <w:sz w:val="24"/>
          <w:szCs w:val="24"/>
        </w:rPr>
      </w:pPr>
    </w:p>
    <w:p w:rsidR="0005664F" w:rsidP="003C705F">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V § 70 ods. 1 písm. l) sa vypúšťajú slová „alebo príbuzného študijného odboru“.</w:t>
      </w:r>
    </w:p>
    <w:p w:rsidR="0005664F" w:rsidRPr="00D81F7F" w:rsidP="00D81F7F">
      <w:pPr>
        <w:pStyle w:val="ListParagraph"/>
        <w:bidi w:val="0"/>
        <w:rPr>
          <w:rFonts w:ascii="Times New Roman" w:hAnsi="Times New Roman" w:cs="Times New Roman"/>
          <w:sz w:val="24"/>
          <w:szCs w:val="24"/>
        </w:rPr>
      </w:pPr>
    </w:p>
    <w:p w:rsidR="00EB3B53" w:rsidRPr="00AE3DDB" w:rsidP="003C705F">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72 ods. 6 prvej vete sa za slovo „obsahovať“ vkladá slovo „výrok,“.</w:t>
      </w:r>
    </w:p>
    <w:p w:rsidR="00EB3B53" w:rsidRPr="00AE3DDB" w:rsidP="004D18EB">
      <w:pPr>
        <w:pStyle w:val="ListParagraph"/>
        <w:bidi w:val="0"/>
        <w:jc w:val="both"/>
        <w:rPr>
          <w:rFonts w:ascii="Times New Roman" w:hAnsi="Times New Roman" w:cs="Times New Roman"/>
          <w:sz w:val="24"/>
          <w:szCs w:val="24"/>
        </w:rPr>
      </w:pPr>
    </w:p>
    <w:p w:rsidR="004C0579" w:rsidP="002351E5">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V § 73 ods. 2 druh</w:t>
      </w:r>
      <w:r w:rsidR="002351E5">
        <w:rPr>
          <w:rFonts w:ascii="Times New Roman" w:hAnsi="Times New Roman" w:cs="Times New Roman"/>
          <w:sz w:val="24"/>
          <w:szCs w:val="24"/>
        </w:rPr>
        <w:t>á</w:t>
      </w:r>
      <w:r>
        <w:rPr>
          <w:rFonts w:ascii="Times New Roman" w:hAnsi="Times New Roman" w:cs="Times New Roman"/>
          <w:sz w:val="24"/>
          <w:szCs w:val="24"/>
        </w:rPr>
        <w:t xml:space="preserve"> vet</w:t>
      </w:r>
      <w:r w:rsidR="002351E5">
        <w:rPr>
          <w:rFonts w:ascii="Times New Roman" w:hAnsi="Times New Roman" w:cs="Times New Roman"/>
          <w:sz w:val="24"/>
          <w:szCs w:val="24"/>
        </w:rPr>
        <w:t>a znie: „</w:t>
      </w:r>
      <w:r w:rsidRPr="002351E5" w:rsidR="002351E5">
        <w:rPr>
          <w:rFonts w:ascii="Times New Roman" w:hAnsi="Times New Roman" w:cs="Times New Roman"/>
          <w:sz w:val="24"/>
          <w:szCs w:val="24"/>
        </w:rPr>
        <w:t xml:space="preserve">Vysoká škola môže využívať údaje z registra študentov aj </w:t>
      </w:r>
      <w:r w:rsidRPr="004C0579" w:rsidR="002351E5">
        <w:rPr>
          <w:rFonts w:ascii="Times New Roman" w:hAnsi="Times New Roman" w:cs="Times New Roman"/>
          <w:sz w:val="24"/>
          <w:szCs w:val="24"/>
        </w:rPr>
        <w:t>na účely prideľovania ubytovania</w:t>
      </w:r>
      <w:r w:rsidR="002351E5">
        <w:rPr>
          <w:rFonts w:ascii="Times New Roman" w:hAnsi="Times New Roman" w:cs="Times New Roman"/>
          <w:sz w:val="24"/>
          <w:szCs w:val="24"/>
        </w:rPr>
        <w:t xml:space="preserve">, </w:t>
      </w:r>
      <w:r w:rsidRPr="002351E5" w:rsidR="002351E5">
        <w:rPr>
          <w:rFonts w:ascii="Times New Roman" w:hAnsi="Times New Roman" w:cs="Times New Roman"/>
          <w:sz w:val="24"/>
          <w:szCs w:val="24"/>
        </w:rPr>
        <w:t>v elektronických preukazoch študentov</w:t>
      </w:r>
      <w:r w:rsidR="002351E5">
        <w:rPr>
          <w:rFonts w:ascii="Times New Roman" w:hAnsi="Times New Roman" w:cs="Times New Roman"/>
          <w:sz w:val="24"/>
          <w:szCs w:val="24"/>
        </w:rPr>
        <w:t xml:space="preserve">  </w:t>
      </w:r>
      <w:r w:rsidR="0029526D">
        <w:rPr>
          <w:rFonts w:ascii="Times New Roman" w:hAnsi="Times New Roman" w:cs="Times New Roman"/>
          <w:sz w:val="24"/>
          <w:szCs w:val="24"/>
        </w:rPr>
        <w:t xml:space="preserve">a na účely </w:t>
      </w:r>
      <w:r w:rsidR="002351E5">
        <w:rPr>
          <w:rFonts w:ascii="Times New Roman" w:hAnsi="Times New Roman" w:cs="Times New Roman"/>
          <w:sz w:val="24"/>
          <w:szCs w:val="24"/>
        </w:rPr>
        <w:t>overovania právneho postavenia študenta aj v iných informačných systémoch vysokej školy.</w:t>
      </w:r>
      <w:r>
        <w:rPr>
          <w:rFonts w:ascii="Times New Roman" w:hAnsi="Times New Roman" w:cs="Times New Roman"/>
          <w:sz w:val="24"/>
          <w:szCs w:val="24"/>
        </w:rPr>
        <w:t>“</w:t>
      </w:r>
      <w:r w:rsidR="00B534DE">
        <w:rPr>
          <w:rFonts w:ascii="Times New Roman" w:hAnsi="Times New Roman" w:cs="Times New Roman"/>
          <w:sz w:val="24"/>
          <w:szCs w:val="24"/>
        </w:rPr>
        <w:t>.</w:t>
      </w:r>
    </w:p>
    <w:p w:rsidR="004C0579" w:rsidRPr="004C0579" w:rsidP="004C0579">
      <w:pPr>
        <w:pStyle w:val="ListParagraph"/>
        <w:bidi w:val="0"/>
        <w:rPr>
          <w:rFonts w:ascii="Times New Roman" w:hAnsi="Times New Roman" w:cs="Times New Roman"/>
          <w:sz w:val="24"/>
          <w:szCs w:val="24"/>
        </w:rPr>
      </w:pPr>
    </w:p>
    <w:p w:rsidR="0072162C"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73 ods. 3 sa </w:t>
      </w:r>
      <w:r w:rsidRPr="00AE3DDB" w:rsidR="00036D40">
        <w:rPr>
          <w:rFonts w:ascii="Times New Roman" w:hAnsi="Times New Roman" w:cs="Times New Roman"/>
          <w:sz w:val="24"/>
          <w:szCs w:val="24"/>
        </w:rPr>
        <w:t xml:space="preserve">vypúšťajú slová „rodinný stav,“, </w:t>
      </w:r>
      <w:r w:rsidRPr="00AE3DDB">
        <w:rPr>
          <w:rFonts w:ascii="Times New Roman" w:hAnsi="Times New Roman" w:cs="Times New Roman"/>
          <w:sz w:val="24"/>
          <w:szCs w:val="24"/>
        </w:rPr>
        <w:t xml:space="preserve">za slovo „pohlavie“ </w:t>
      </w:r>
      <w:r w:rsidRPr="00AE3DDB" w:rsidR="00036D40">
        <w:rPr>
          <w:rFonts w:ascii="Times New Roman" w:hAnsi="Times New Roman" w:cs="Times New Roman"/>
          <w:sz w:val="24"/>
          <w:szCs w:val="24"/>
        </w:rPr>
        <w:t xml:space="preserve">sa </w:t>
      </w:r>
      <w:r w:rsidRPr="00AE3DDB">
        <w:rPr>
          <w:rFonts w:ascii="Times New Roman" w:hAnsi="Times New Roman" w:cs="Times New Roman"/>
          <w:sz w:val="24"/>
          <w:szCs w:val="24"/>
        </w:rPr>
        <w:t xml:space="preserve">vkladá čiarka a </w:t>
      </w:r>
      <w:r w:rsidRPr="00AE3DDB" w:rsidR="008D6180">
        <w:rPr>
          <w:rFonts w:ascii="Times New Roman" w:hAnsi="Times New Roman" w:cs="Times New Roman"/>
          <w:sz w:val="24"/>
          <w:szCs w:val="24"/>
        </w:rPr>
        <w:t xml:space="preserve">slovo </w:t>
      </w:r>
      <w:r w:rsidRPr="00AE3DDB">
        <w:rPr>
          <w:rFonts w:ascii="Times New Roman" w:hAnsi="Times New Roman" w:cs="Times New Roman"/>
          <w:sz w:val="24"/>
          <w:szCs w:val="24"/>
        </w:rPr>
        <w:t>„podobizeň“</w:t>
      </w:r>
      <w:r w:rsidRPr="00AE3DDB" w:rsidR="008D6180">
        <w:rPr>
          <w:rFonts w:ascii="Times New Roman" w:hAnsi="Times New Roman" w:cs="Times New Roman"/>
          <w:sz w:val="24"/>
          <w:szCs w:val="24"/>
        </w:rPr>
        <w:t xml:space="preserve">, slovo „a“ za slovom „študenta“ sa nahrádza bodkočiarkou </w:t>
      </w:r>
      <w:r w:rsidRPr="00AE3DDB">
        <w:rPr>
          <w:rFonts w:ascii="Times New Roman" w:hAnsi="Times New Roman" w:cs="Times New Roman"/>
          <w:sz w:val="24"/>
          <w:szCs w:val="24"/>
        </w:rPr>
        <w:t>a slová „meno, priezvisko a rodné priezvisko rodiča študenta“ sa nahrádzajú</w:t>
      </w:r>
      <w:r w:rsidRPr="00AE3DDB" w:rsidR="00D62CD4">
        <w:rPr>
          <w:rFonts w:ascii="Times New Roman" w:hAnsi="Times New Roman" w:cs="Times New Roman"/>
          <w:sz w:val="24"/>
          <w:szCs w:val="24"/>
        </w:rPr>
        <w:t xml:space="preserve"> </w:t>
      </w:r>
      <w:r w:rsidRPr="00AE3DDB">
        <w:rPr>
          <w:rFonts w:ascii="Times New Roman" w:hAnsi="Times New Roman" w:cs="Times New Roman"/>
          <w:sz w:val="24"/>
          <w:szCs w:val="24"/>
        </w:rPr>
        <w:t>slovami „</w:t>
      </w:r>
      <w:r w:rsidRPr="00AE3DDB" w:rsidR="00D62CD4">
        <w:rPr>
          <w:rFonts w:ascii="Times New Roman" w:hAnsi="Times New Roman" w:cs="Times New Roman"/>
          <w:sz w:val="24"/>
          <w:szCs w:val="24"/>
        </w:rPr>
        <w:t>do registra študentov sa zaznamenáva aj telef</w:t>
      </w:r>
      <w:r w:rsidRPr="00AE3DDB" w:rsidR="00D1429B">
        <w:rPr>
          <w:rFonts w:ascii="Times New Roman" w:hAnsi="Times New Roman" w:cs="Times New Roman"/>
          <w:sz w:val="24"/>
          <w:szCs w:val="24"/>
        </w:rPr>
        <w:t>ónne číslo</w:t>
      </w:r>
      <w:r w:rsidRPr="00AE3DDB" w:rsidR="00D62CD4">
        <w:rPr>
          <w:rFonts w:ascii="Times New Roman" w:hAnsi="Times New Roman" w:cs="Times New Roman"/>
          <w:sz w:val="24"/>
          <w:szCs w:val="24"/>
        </w:rPr>
        <w:t xml:space="preserve"> a adresa elektronickej pošty, ak ich študent poskytne</w:t>
      </w:r>
      <w:r w:rsidRPr="00AE3DDB">
        <w:rPr>
          <w:rFonts w:ascii="Times New Roman" w:hAnsi="Times New Roman" w:cs="Times New Roman"/>
          <w:sz w:val="24"/>
          <w:szCs w:val="24"/>
        </w:rPr>
        <w:t>“.</w:t>
      </w:r>
    </w:p>
    <w:p w:rsidR="00400EA2"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73 sa za odsek 5 vkladá nový odsek 6, ktorý znie:</w:t>
      </w:r>
    </w:p>
    <w:p w:rsidR="00400EA2" w:rsidRPr="00AE3DDB" w:rsidP="00400EA2">
      <w:pPr>
        <w:bidi w:val="0"/>
        <w:jc w:val="both"/>
        <w:rPr>
          <w:rFonts w:ascii="Times New Roman" w:hAnsi="Times New Roman" w:cs="Times New Roman"/>
          <w:sz w:val="24"/>
          <w:szCs w:val="24"/>
        </w:rPr>
      </w:pPr>
      <w:r w:rsidRPr="00AE3DDB">
        <w:rPr>
          <w:rFonts w:ascii="Times New Roman" w:hAnsi="Times New Roman" w:cs="Times New Roman"/>
          <w:sz w:val="24"/>
          <w:szCs w:val="24"/>
        </w:rPr>
        <w:t>„(</w:t>
      </w:r>
      <w:r w:rsidRPr="00AE3DDB" w:rsidR="00DA7DE4">
        <w:rPr>
          <w:rFonts w:ascii="Times New Roman" w:hAnsi="Times New Roman" w:cs="Times New Roman"/>
          <w:sz w:val="24"/>
          <w:szCs w:val="24"/>
        </w:rPr>
        <w:t>6</w:t>
      </w:r>
      <w:r w:rsidRPr="00AE3DDB">
        <w:rPr>
          <w:rFonts w:ascii="Times New Roman" w:hAnsi="Times New Roman" w:cs="Times New Roman"/>
          <w:sz w:val="24"/>
          <w:szCs w:val="24"/>
        </w:rPr>
        <w:t xml:space="preserve">) Ak je to potrebné v súvislosti s plnením študijných povinností študenta alebo </w:t>
      </w:r>
      <w:r w:rsidR="00C873D1">
        <w:rPr>
          <w:rFonts w:ascii="Times New Roman" w:hAnsi="Times New Roman" w:cs="Times New Roman"/>
          <w:sz w:val="24"/>
          <w:szCs w:val="24"/>
        </w:rPr>
        <w:t xml:space="preserve">v súvislosti </w:t>
      </w:r>
      <w:r w:rsidRPr="00AE3DDB">
        <w:rPr>
          <w:rFonts w:ascii="Times New Roman" w:hAnsi="Times New Roman" w:cs="Times New Roman"/>
          <w:sz w:val="24"/>
          <w:szCs w:val="24"/>
        </w:rPr>
        <w:t xml:space="preserve">s jeho členstvom v orgáne vysokej školy alebo </w:t>
      </w:r>
      <w:r w:rsidR="00F374A5">
        <w:rPr>
          <w:rFonts w:ascii="Times New Roman" w:hAnsi="Times New Roman" w:cs="Times New Roman"/>
          <w:sz w:val="24"/>
          <w:szCs w:val="24"/>
        </w:rPr>
        <w:t xml:space="preserve">v orgáne </w:t>
      </w:r>
      <w:r w:rsidRPr="00AE3DDB">
        <w:rPr>
          <w:rFonts w:ascii="Times New Roman" w:hAnsi="Times New Roman" w:cs="Times New Roman"/>
          <w:sz w:val="24"/>
          <w:szCs w:val="24"/>
        </w:rPr>
        <w:t xml:space="preserve">fakulty, vysoká škola je oprávnená </w:t>
      </w:r>
      <w:r w:rsidRPr="00AE3DDB" w:rsidR="0008422B">
        <w:rPr>
          <w:rFonts w:ascii="Times New Roman" w:hAnsi="Times New Roman" w:cs="Times New Roman"/>
          <w:sz w:val="24"/>
          <w:szCs w:val="24"/>
        </w:rPr>
        <w:t>členom akademickej obce vysokej škol</w:t>
      </w:r>
      <w:r w:rsidRPr="00AE3DDB" w:rsidR="00D62CD4">
        <w:rPr>
          <w:rFonts w:ascii="Times New Roman" w:hAnsi="Times New Roman" w:cs="Times New Roman"/>
          <w:sz w:val="24"/>
          <w:szCs w:val="24"/>
        </w:rPr>
        <w:t>y</w:t>
      </w:r>
      <w:r w:rsidRPr="00AE3DDB" w:rsidR="0008422B">
        <w:rPr>
          <w:rFonts w:ascii="Times New Roman" w:hAnsi="Times New Roman" w:cs="Times New Roman"/>
          <w:sz w:val="24"/>
          <w:szCs w:val="24"/>
        </w:rPr>
        <w:t xml:space="preserve"> </w:t>
      </w:r>
      <w:r w:rsidRPr="00AE3DDB">
        <w:rPr>
          <w:rFonts w:ascii="Times New Roman" w:hAnsi="Times New Roman" w:cs="Times New Roman"/>
          <w:sz w:val="24"/>
          <w:szCs w:val="24"/>
        </w:rPr>
        <w:t>sprístupniť, poskytnúť alebo zverejniť údaje študenta v rozsahu</w:t>
      </w:r>
    </w:p>
    <w:p w:rsidR="00400EA2" w:rsidRPr="00AE3DDB" w:rsidP="00C54C85">
      <w:pPr>
        <w:pStyle w:val="ListParagraph"/>
        <w:numPr>
          <w:numId w:val="5"/>
        </w:numPr>
        <w:bidi w:val="0"/>
        <w:jc w:val="both"/>
        <w:rPr>
          <w:rFonts w:ascii="Times New Roman" w:hAnsi="Times New Roman" w:cs="Times New Roman"/>
          <w:sz w:val="24"/>
          <w:szCs w:val="24"/>
        </w:rPr>
      </w:pPr>
      <w:r w:rsidRPr="00AE3DDB">
        <w:rPr>
          <w:rFonts w:ascii="Times New Roman" w:hAnsi="Times New Roman" w:cs="Times New Roman"/>
          <w:sz w:val="24"/>
          <w:szCs w:val="24"/>
        </w:rPr>
        <w:t>meno a priezvisko,</w:t>
      </w:r>
    </w:p>
    <w:p w:rsidR="00400EA2" w:rsidRPr="00AE3DDB" w:rsidP="00C54C85">
      <w:pPr>
        <w:pStyle w:val="ListParagraph"/>
        <w:numPr>
          <w:numId w:val="5"/>
        </w:numPr>
        <w:bidi w:val="0"/>
        <w:jc w:val="both"/>
        <w:rPr>
          <w:rFonts w:ascii="Times New Roman" w:hAnsi="Times New Roman" w:cs="Times New Roman"/>
          <w:sz w:val="24"/>
          <w:szCs w:val="24"/>
        </w:rPr>
      </w:pPr>
      <w:r w:rsidRPr="00AE3DDB">
        <w:rPr>
          <w:rFonts w:ascii="Times New Roman" w:hAnsi="Times New Roman" w:cs="Times New Roman"/>
          <w:sz w:val="24"/>
          <w:szCs w:val="24"/>
        </w:rPr>
        <w:t>akademické tituly, vedecko-pedagogické tituly</w:t>
      </w:r>
      <w:r w:rsidRPr="00AE3DDB" w:rsidR="0008422B">
        <w:rPr>
          <w:rFonts w:ascii="Times New Roman" w:hAnsi="Times New Roman" w:cs="Times New Roman"/>
          <w:sz w:val="24"/>
          <w:szCs w:val="24"/>
        </w:rPr>
        <w:t xml:space="preserve">, </w:t>
      </w:r>
      <w:r w:rsidRPr="00AE3DDB">
        <w:rPr>
          <w:rFonts w:ascii="Times New Roman" w:hAnsi="Times New Roman" w:cs="Times New Roman"/>
          <w:sz w:val="24"/>
          <w:szCs w:val="24"/>
        </w:rPr>
        <w:t>umelecko-pedagogické tituly</w:t>
      </w:r>
      <w:r w:rsidRPr="00AE3DDB" w:rsidR="0008422B">
        <w:rPr>
          <w:rFonts w:ascii="Times New Roman" w:hAnsi="Times New Roman" w:cs="Times New Roman"/>
          <w:sz w:val="24"/>
          <w:szCs w:val="24"/>
        </w:rPr>
        <w:t xml:space="preserve"> a vedecké hodnosti</w:t>
      </w:r>
      <w:r w:rsidRPr="00AE3DDB">
        <w:rPr>
          <w:rFonts w:ascii="Times New Roman" w:hAnsi="Times New Roman" w:cs="Times New Roman"/>
          <w:sz w:val="24"/>
          <w:szCs w:val="24"/>
        </w:rPr>
        <w:t>,</w:t>
      </w:r>
    </w:p>
    <w:p w:rsidR="00400EA2" w:rsidRPr="00AE3DDB" w:rsidP="00C54C85">
      <w:pPr>
        <w:pStyle w:val="ListParagraph"/>
        <w:numPr>
          <w:numId w:val="5"/>
        </w:numPr>
        <w:bidi w:val="0"/>
        <w:jc w:val="both"/>
        <w:rPr>
          <w:rFonts w:ascii="Times New Roman" w:hAnsi="Times New Roman" w:cs="Times New Roman"/>
          <w:sz w:val="24"/>
          <w:szCs w:val="24"/>
        </w:rPr>
      </w:pPr>
      <w:r w:rsidRPr="00AE3DDB">
        <w:rPr>
          <w:rFonts w:ascii="Times New Roman" w:hAnsi="Times New Roman" w:cs="Times New Roman"/>
          <w:sz w:val="24"/>
          <w:szCs w:val="24"/>
        </w:rPr>
        <w:t>rok štúdia,</w:t>
      </w:r>
    </w:p>
    <w:p w:rsidR="00400EA2" w:rsidRPr="00AE3DDB" w:rsidP="00C54C85">
      <w:pPr>
        <w:pStyle w:val="ListParagraph"/>
        <w:numPr>
          <w:numId w:val="5"/>
        </w:numPr>
        <w:bidi w:val="0"/>
        <w:jc w:val="both"/>
        <w:rPr>
          <w:rFonts w:ascii="Times New Roman" w:hAnsi="Times New Roman" w:cs="Times New Roman"/>
          <w:sz w:val="24"/>
          <w:szCs w:val="24"/>
        </w:rPr>
      </w:pPr>
      <w:r w:rsidRPr="00AE3DDB">
        <w:rPr>
          <w:rFonts w:ascii="Times New Roman" w:hAnsi="Times New Roman" w:cs="Times New Roman"/>
          <w:sz w:val="24"/>
          <w:szCs w:val="24"/>
        </w:rPr>
        <w:t>názov študijného programu, na štúdium ktorého je študent zapísaný,</w:t>
      </w:r>
    </w:p>
    <w:p w:rsidR="00400EA2" w:rsidRPr="00AE3DDB" w:rsidP="003E13BB">
      <w:pPr>
        <w:pStyle w:val="ListParagraph"/>
        <w:numPr>
          <w:numId w:val="5"/>
        </w:numPr>
        <w:bidi w:val="0"/>
        <w:jc w:val="both"/>
        <w:rPr>
          <w:rFonts w:ascii="Times New Roman" w:hAnsi="Times New Roman" w:cs="Times New Roman"/>
          <w:sz w:val="24"/>
          <w:szCs w:val="24"/>
        </w:rPr>
      </w:pPr>
      <w:r w:rsidRPr="00AE3DDB">
        <w:rPr>
          <w:rFonts w:ascii="Times New Roman" w:hAnsi="Times New Roman" w:cs="Times New Roman"/>
          <w:sz w:val="24"/>
          <w:szCs w:val="24"/>
        </w:rPr>
        <w:t>názov fakulty, ak sa príslušný študijný program uskutočňuje na fakulte.“.</w:t>
      </w:r>
    </w:p>
    <w:p w:rsidR="00400EA2" w:rsidRPr="00AE3DDB" w:rsidP="00400EA2">
      <w:pPr>
        <w:bidi w:val="0"/>
        <w:jc w:val="both"/>
        <w:rPr>
          <w:rFonts w:ascii="Times New Roman" w:hAnsi="Times New Roman" w:cs="Times New Roman"/>
          <w:sz w:val="24"/>
          <w:szCs w:val="24"/>
        </w:rPr>
      </w:pPr>
    </w:p>
    <w:p w:rsidR="00400EA2" w:rsidRPr="00AE3DDB" w:rsidP="00400EA2">
      <w:pPr>
        <w:bidi w:val="0"/>
        <w:jc w:val="both"/>
        <w:rPr>
          <w:rFonts w:ascii="Times New Roman" w:hAnsi="Times New Roman" w:cs="Times New Roman"/>
          <w:sz w:val="24"/>
          <w:szCs w:val="24"/>
        </w:rPr>
      </w:pPr>
      <w:r w:rsidRPr="00AE3DDB">
        <w:rPr>
          <w:rFonts w:ascii="Times New Roman" w:hAnsi="Times New Roman" w:cs="Times New Roman"/>
          <w:sz w:val="24"/>
          <w:szCs w:val="24"/>
        </w:rPr>
        <w:t>Doterajšie odseky 6 až 8 sa označujú ako odseky 7 až 9.</w:t>
      </w:r>
    </w:p>
    <w:p w:rsidR="00400EA2" w:rsidRPr="00AE3DDB" w:rsidP="00400EA2">
      <w:pPr>
        <w:pStyle w:val="ListParagraph"/>
        <w:bidi w:val="0"/>
        <w:rPr>
          <w:rFonts w:ascii="Times New Roman" w:hAnsi="Times New Roman" w:cs="Times New Roman"/>
          <w:sz w:val="24"/>
          <w:szCs w:val="24"/>
        </w:rPr>
      </w:pPr>
    </w:p>
    <w:p w:rsidR="00400EA2"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 73 sa dopĺňa </w:t>
      </w:r>
      <w:r w:rsidRPr="00AE3DDB" w:rsidR="005E1B6B">
        <w:rPr>
          <w:rFonts w:ascii="Times New Roman" w:hAnsi="Times New Roman" w:cs="Times New Roman"/>
          <w:sz w:val="24"/>
          <w:szCs w:val="24"/>
        </w:rPr>
        <w:t>odsek</w:t>
      </w:r>
      <w:r w:rsidR="005E1B6B">
        <w:rPr>
          <w:rFonts w:ascii="Times New Roman" w:hAnsi="Times New Roman" w:cs="Times New Roman"/>
          <w:sz w:val="24"/>
          <w:szCs w:val="24"/>
        </w:rPr>
        <w:t>mi</w:t>
      </w:r>
      <w:r w:rsidRPr="00AE3DDB" w:rsidR="005E1B6B">
        <w:rPr>
          <w:rFonts w:ascii="Times New Roman" w:hAnsi="Times New Roman" w:cs="Times New Roman"/>
          <w:sz w:val="24"/>
          <w:szCs w:val="24"/>
        </w:rPr>
        <w:t xml:space="preserve"> </w:t>
      </w:r>
      <w:r w:rsidRPr="00AE3DDB">
        <w:rPr>
          <w:rFonts w:ascii="Times New Roman" w:hAnsi="Times New Roman" w:cs="Times New Roman"/>
          <w:sz w:val="24"/>
          <w:szCs w:val="24"/>
        </w:rPr>
        <w:t>10</w:t>
      </w:r>
      <w:r w:rsidR="005E1B6B">
        <w:rPr>
          <w:rFonts w:ascii="Times New Roman" w:hAnsi="Times New Roman" w:cs="Times New Roman"/>
          <w:sz w:val="24"/>
          <w:szCs w:val="24"/>
        </w:rPr>
        <w:t xml:space="preserve"> a 1</w:t>
      </w:r>
      <w:r w:rsidR="007C6B69">
        <w:rPr>
          <w:rFonts w:ascii="Times New Roman" w:hAnsi="Times New Roman" w:cs="Times New Roman"/>
          <w:sz w:val="24"/>
          <w:szCs w:val="24"/>
        </w:rPr>
        <w:t>1</w:t>
      </w:r>
      <w:r w:rsidRPr="00AE3DDB">
        <w:rPr>
          <w:rFonts w:ascii="Times New Roman" w:hAnsi="Times New Roman" w:cs="Times New Roman"/>
          <w:sz w:val="24"/>
          <w:szCs w:val="24"/>
        </w:rPr>
        <w:t xml:space="preserve">, </w:t>
      </w:r>
      <w:r w:rsidRPr="00AE3DDB" w:rsidR="005E1B6B">
        <w:rPr>
          <w:rFonts w:ascii="Times New Roman" w:hAnsi="Times New Roman" w:cs="Times New Roman"/>
          <w:sz w:val="24"/>
          <w:szCs w:val="24"/>
        </w:rPr>
        <w:t>ktor</w:t>
      </w:r>
      <w:r w:rsidR="005E1B6B">
        <w:rPr>
          <w:rFonts w:ascii="Times New Roman" w:hAnsi="Times New Roman" w:cs="Times New Roman"/>
          <w:sz w:val="24"/>
          <w:szCs w:val="24"/>
        </w:rPr>
        <w:t>é</w:t>
      </w:r>
      <w:r w:rsidRPr="00AE3DDB" w:rsidR="005E1B6B">
        <w:rPr>
          <w:rFonts w:ascii="Times New Roman" w:hAnsi="Times New Roman" w:cs="Times New Roman"/>
          <w:sz w:val="24"/>
          <w:szCs w:val="24"/>
        </w:rPr>
        <w:t xml:space="preserve"> </w:t>
      </w:r>
      <w:r w:rsidRPr="00AE3DDB">
        <w:rPr>
          <w:rFonts w:ascii="Times New Roman" w:hAnsi="Times New Roman" w:cs="Times New Roman"/>
          <w:sz w:val="24"/>
          <w:szCs w:val="24"/>
        </w:rPr>
        <w:t>zne</w:t>
      </w:r>
      <w:r w:rsidR="005E1B6B">
        <w:rPr>
          <w:rFonts w:ascii="Times New Roman" w:hAnsi="Times New Roman" w:cs="Times New Roman"/>
          <w:sz w:val="24"/>
          <w:szCs w:val="24"/>
        </w:rPr>
        <w:t>jú</w:t>
      </w:r>
      <w:r w:rsidRPr="00AE3DDB">
        <w:rPr>
          <w:rFonts w:ascii="Times New Roman" w:hAnsi="Times New Roman" w:cs="Times New Roman"/>
          <w:sz w:val="24"/>
          <w:szCs w:val="24"/>
        </w:rPr>
        <w:t>:</w:t>
      </w:r>
    </w:p>
    <w:p w:rsidR="00544EA0" w:rsidP="00400EA2">
      <w:pPr>
        <w:bidi w:val="0"/>
        <w:jc w:val="both"/>
        <w:rPr>
          <w:rFonts w:ascii="Times New Roman" w:hAnsi="Times New Roman" w:cs="Times New Roman"/>
          <w:sz w:val="24"/>
          <w:szCs w:val="24"/>
        </w:rPr>
      </w:pPr>
      <w:r w:rsidRPr="00AE3DDB" w:rsidR="00400EA2">
        <w:rPr>
          <w:rFonts w:ascii="Times New Roman" w:hAnsi="Times New Roman" w:cs="Times New Roman"/>
          <w:sz w:val="24"/>
          <w:szCs w:val="24"/>
        </w:rPr>
        <w:t>„(10)</w:t>
      </w:r>
      <w:r w:rsidR="005E1B6B">
        <w:rPr>
          <w:rFonts w:ascii="Times New Roman" w:hAnsi="Times New Roman" w:cs="Times New Roman"/>
          <w:sz w:val="24"/>
          <w:szCs w:val="24"/>
        </w:rPr>
        <w:t xml:space="preserve"> </w:t>
      </w:r>
      <w:r>
        <w:rPr>
          <w:rFonts w:ascii="Times New Roman" w:hAnsi="Times New Roman" w:cs="Times New Roman"/>
          <w:sz w:val="24"/>
          <w:szCs w:val="24"/>
        </w:rPr>
        <w:t xml:space="preserve">Na účely </w:t>
      </w:r>
      <w:r w:rsidRPr="00544EA0">
        <w:rPr>
          <w:rFonts w:ascii="Times New Roman" w:hAnsi="Times New Roman" w:cs="Times New Roman"/>
          <w:sz w:val="24"/>
          <w:szCs w:val="24"/>
        </w:rPr>
        <w:t>súvisiace s poskytovaním knižnično-informačných služieb podľa osobitného predpisu</w:t>
      </w:r>
      <w:r w:rsidRPr="00544EA0">
        <w:rPr>
          <w:rFonts w:ascii="Times New Roman" w:hAnsi="Times New Roman" w:cs="Times New Roman"/>
          <w:sz w:val="24"/>
          <w:szCs w:val="24"/>
          <w:vertAlign w:val="superscript"/>
        </w:rPr>
        <w:t>21</w:t>
      </w:r>
      <w:r>
        <w:rPr>
          <w:rFonts w:ascii="Times New Roman" w:hAnsi="Times New Roman" w:cs="Times New Roman"/>
          <w:sz w:val="24"/>
          <w:szCs w:val="24"/>
        </w:rPr>
        <w:t xml:space="preserve">) je vysoká škola oprávnená v  informačnom systéme akademickej knižnice využívať údaje z registra študentov v rozsahu </w:t>
      </w:r>
      <w:r w:rsidRPr="00544EA0">
        <w:rPr>
          <w:rFonts w:ascii="Times New Roman" w:hAnsi="Times New Roman" w:cs="Times New Roman"/>
          <w:sz w:val="24"/>
          <w:szCs w:val="24"/>
        </w:rPr>
        <w:t>meno</w:t>
      </w:r>
      <w:r>
        <w:rPr>
          <w:rFonts w:ascii="Times New Roman" w:hAnsi="Times New Roman" w:cs="Times New Roman"/>
          <w:sz w:val="24"/>
          <w:szCs w:val="24"/>
        </w:rPr>
        <w:t>,</w:t>
      </w:r>
      <w:r w:rsidRPr="00544EA0">
        <w:rPr>
          <w:rFonts w:ascii="Times New Roman" w:hAnsi="Times New Roman" w:cs="Times New Roman"/>
          <w:sz w:val="24"/>
          <w:szCs w:val="24"/>
        </w:rPr>
        <w:t xml:space="preserve"> priezvisko, </w:t>
      </w:r>
      <w:r w:rsidRPr="00AE3DDB">
        <w:rPr>
          <w:rFonts w:ascii="Times New Roman" w:hAnsi="Times New Roman" w:cs="Times New Roman"/>
          <w:sz w:val="24"/>
          <w:szCs w:val="24"/>
        </w:rPr>
        <w:t>akademické tituly, vedecko-pedagogické tituly, umelecko-pedagogické tituly a vedecké hodnosti</w:t>
      </w:r>
      <w:r w:rsidRPr="005E1B6B">
        <w:rPr>
          <w:rFonts w:ascii="Times New Roman" w:hAnsi="Times New Roman" w:cs="Times New Roman"/>
          <w:sz w:val="24"/>
          <w:szCs w:val="24"/>
        </w:rPr>
        <w:t>,</w:t>
      </w:r>
      <w:r>
        <w:rPr>
          <w:rFonts w:ascii="Times New Roman" w:hAnsi="Times New Roman" w:cs="Times New Roman"/>
          <w:sz w:val="24"/>
          <w:szCs w:val="24"/>
        </w:rPr>
        <w:t xml:space="preserve"> </w:t>
      </w:r>
      <w:r w:rsidRPr="00544EA0">
        <w:rPr>
          <w:rFonts w:ascii="Times New Roman" w:hAnsi="Times New Roman" w:cs="Times New Roman"/>
          <w:sz w:val="24"/>
          <w:szCs w:val="24"/>
        </w:rPr>
        <w:t xml:space="preserve">dátum narodenia, </w:t>
      </w:r>
      <w:r>
        <w:rPr>
          <w:rFonts w:ascii="Times New Roman" w:hAnsi="Times New Roman" w:cs="Times New Roman"/>
          <w:sz w:val="24"/>
          <w:szCs w:val="24"/>
        </w:rPr>
        <w:t xml:space="preserve">miesto trvalého pobytu a názov fakulty, ak je </w:t>
      </w:r>
      <w:r w:rsidR="009D2D27">
        <w:rPr>
          <w:rFonts w:ascii="Times New Roman" w:hAnsi="Times New Roman" w:cs="Times New Roman"/>
          <w:sz w:val="24"/>
          <w:szCs w:val="24"/>
        </w:rPr>
        <w:t xml:space="preserve">študent </w:t>
      </w:r>
      <w:r>
        <w:rPr>
          <w:rFonts w:ascii="Times New Roman" w:hAnsi="Times New Roman" w:cs="Times New Roman"/>
          <w:sz w:val="24"/>
          <w:szCs w:val="24"/>
        </w:rPr>
        <w:t xml:space="preserve">zapísaný na štúdium študijného programu, ktorý zabezpečuje fakulta. Na účely podľa prvej vety je vysoká škola v  informačnom systéme akademickej knižnice </w:t>
      </w:r>
      <w:r w:rsidR="00DD475B">
        <w:rPr>
          <w:rFonts w:ascii="Times New Roman" w:hAnsi="Times New Roman" w:cs="Times New Roman"/>
          <w:sz w:val="24"/>
          <w:szCs w:val="24"/>
        </w:rPr>
        <w:t xml:space="preserve">oprávnená </w:t>
      </w:r>
      <w:r>
        <w:rPr>
          <w:rFonts w:ascii="Times New Roman" w:hAnsi="Times New Roman" w:cs="Times New Roman"/>
          <w:sz w:val="24"/>
          <w:szCs w:val="24"/>
        </w:rPr>
        <w:t xml:space="preserve">spracúvať aj </w:t>
      </w:r>
      <w:r w:rsidRPr="00544EA0">
        <w:rPr>
          <w:rFonts w:ascii="Times New Roman" w:hAnsi="Times New Roman" w:cs="Times New Roman"/>
          <w:sz w:val="24"/>
          <w:szCs w:val="24"/>
        </w:rPr>
        <w:t xml:space="preserve">číslo občianskeho preukazu </w:t>
      </w:r>
      <w:r>
        <w:rPr>
          <w:rFonts w:ascii="Times New Roman" w:hAnsi="Times New Roman" w:cs="Times New Roman"/>
          <w:sz w:val="24"/>
          <w:szCs w:val="24"/>
        </w:rPr>
        <w:t xml:space="preserve">študenta </w:t>
      </w:r>
      <w:r w:rsidRPr="00544EA0">
        <w:rPr>
          <w:rFonts w:ascii="Times New Roman" w:hAnsi="Times New Roman" w:cs="Times New Roman"/>
          <w:sz w:val="24"/>
          <w:szCs w:val="24"/>
        </w:rPr>
        <w:t>alebo číslo preukazu študenta</w:t>
      </w:r>
      <w:r w:rsidR="00DD475B">
        <w:rPr>
          <w:rFonts w:ascii="Times New Roman" w:hAnsi="Times New Roman" w:cs="Times New Roman"/>
          <w:sz w:val="24"/>
          <w:szCs w:val="24"/>
        </w:rPr>
        <w:t xml:space="preserve">; tieto </w:t>
      </w:r>
      <w:r>
        <w:rPr>
          <w:rFonts w:ascii="Times New Roman" w:hAnsi="Times New Roman" w:cs="Times New Roman"/>
          <w:sz w:val="24"/>
          <w:szCs w:val="24"/>
        </w:rPr>
        <w:t xml:space="preserve">údaje možno v  informačnom systéme akademickej knižnice spracúvať po dobu registrácie </w:t>
      </w:r>
      <w:r w:rsidR="00756172">
        <w:rPr>
          <w:rFonts w:ascii="Times New Roman" w:hAnsi="Times New Roman" w:cs="Times New Roman"/>
          <w:sz w:val="24"/>
          <w:szCs w:val="24"/>
        </w:rPr>
        <w:t>príjemcu knižnično-informačných služieb akademickej knižnice.</w:t>
      </w:r>
    </w:p>
    <w:p w:rsidR="00544EA0" w:rsidP="00400EA2">
      <w:pPr>
        <w:bidi w:val="0"/>
        <w:jc w:val="both"/>
        <w:rPr>
          <w:rFonts w:ascii="Times New Roman" w:hAnsi="Times New Roman" w:cs="Times New Roman"/>
          <w:sz w:val="24"/>
          <w:szCs w:val="24"/>
        </w:rPr>
      </w:pPr>
    </w:p>
    <w:p w:rsidR="00400EA2" w:rsidRPr="00AE3DDB" w:rsidP="00400EA2">
      <w:pPr>
        <w:bidi w:val="0"/>
        <w:jc w:val="both"/>
        <w:rPr>
          <w:rFonts w:ascii="Times New Roman" w:hAnsi="Times New Roman" w:cs="Times New Roman"/>
          <w:sz w:val="24"/>
          <w:szCs w:val="24"/>
        </w:rPr>
      </w:pPr>
      <w:r w:rsidR="00544EA0">
        <w:rPr>
          <w:rFonts w:ascii="Times New Roman" w:hAnsi="Times New Roman" w:cs="Times New Roman"/>
          <w:sz w:val="24"/>
          <w:szCs w:val="24"/>
        </w:rPr>
        <w:t>(1</w:t>
      </w:r>
      <w:r w:rsidR="007C6B69">
        <w:rPr>
          <w:rFonts w:ascii="Times New Roman" w:hAnsi="Times New Roman" w:cs="Times New Roman"/>
          <w:sz w:val="24"/>
          <w:szCs w:val="24"/>
        </w:rPr>
        <w:t>1</w:t>
      </w:r>
      <w:r w:rsidR="00544EA0">
        <w:rPr>
          <w:rFonts w:ascii="Times New Roman" w:hAnsi="Times New Roman" w:cs="Times New Roman"/>
          <w:sz w:val="24"/>
          <w:szCs w:val="24"/>
        </w:rPr>
        <w:t xml:space="preserve">) </w:t>
      </w:r>
      <w:r w:rsidRPr="00AE3DDB" w:rsidR="0008422B">
        <w:rPr>
          <w:rFonts w:ascii="Times New Roman" w:hAnsi="Times New Roman" w:cs="Times New Roman"/>
          <w:sz w:val="24"/>
          <w:szCs w:val="24"/>
        </w:rPr>
        <w:t xml:space="preserve">Na účely prezentácie absolventov vysokej školy a možnosti overenia riadneho skončenia </w:t>
      </w:r>
      <w:r w:rsidRPr="00AE3DDB" w:rsidR="00083D1C">
        <w:rPr>
          <w:rFonts w:ascii="Times New Roman" w:hAnsi="Times New Roman" w:cs="Times New Roman"/>
          <w:sz w:val="24"/>
          <w:szCs w:val="24"/>
        </w:rPr>
        <w:t xml:space="preserve">ich </w:t>
      </w:r>
      <w:r w:rsidRPr="00AE3DDB" w:rsidR="0008422B">
        <w:rPr>
          <w:rFonts w:ascii="Times New Roman" w:hAnsi="Times New Roman" w:cs="Times New Roman"/>
          <w:sz w:val="24"/>
          <w:szCs w:val="24"/>
        </w:rPr>
        <w:t>štúdia je v</w:t>
      </w:r>
      <w:r w:rsidRPr="00AE3DDB">
        <w:rPr>
          <w:rFonts w:ascii="Times New Roman" w:hAnsi="Times New Roman" w:cs="Times New Roman"/>
          <w:sz w:val="24"/>
          <w:szCs w:val="24"/>
        </w:rPr>
        <w:t xml:space="preserve">ysoká škola oprávnená </w:t>
      </w:r>
      <w:r w:rsidRPr="00AE3DDB" w:rsidR="0008422B">
        <w:rPr>
          <w:rFonts w:ascii="Times New Roman" w:hAnsi="Times New Roman" w:cs="Times New Roman"/>
          <w:sz w:val="24"/>
          <w:szCs w:val="24"/>
        </w:rPr>
        <w:t xml:space="preserve">prostredníctvom svojho webového sídla </w:t>
      </w:r>
      <w:r w:rsidRPr="00AE3DDB" w:rsidR="00CA004A">
        <w:rPr>
          <w:rFonts w:ascii="Times New Roman" w:hAnsi="Times New Roman" w:cs="Times New Roman"/>
          <w:sz w:val="24"/>
          <w:szCs w:val="24"/>
        </w:rPr>
        <w:t xml:space="preserve">sprístupniť alebo zverejniť </w:t>
      </w:r>
      <w:r w:rsidRPr="00AE3DDB">
        <w:rPr>
          <w:rFonts w:ascii="Times New Roman" w:hAnsi="Times New Roman" w:cs="Times New Roman"/>
          <w:sz w:val="24"/>
          <w:szCs w:val="24"/>
        </w:rPr>
        <w:t>údaje o svojich absolventoch v rozsahu meno, priezvisko,</w:t>
      </w:r>
      <w:r w:rsidRPr="00AE3DDB" w:rsidR="00D62CD4">
        <w:rPr>
          <w:rFonts w:ascii="Times New Roman" w:hAnsi="Times New Roman" w:cs="Times New Roman"/>
          <w:sz w:val="24"/>
          <w:szCs w:val="24"/>
        </w:rPr>
        <w:t xml:space="preserve"> rodné priezvisko,</w:t>
      </w:r>
      <w:r w:rsidRPr="00AE3DDB">
        <w:rPr>
          <w:rFonts w:ascii="Times New Roman" w:hAnsi="Times New Roman" w:cs="Times New Roman"/>
          <w:sz w:val="24"/>
          <w:szCs w:val="24"/>
        </w:rPr>
        <w:t xml:space="preserve"> akademické tituly, vedecko-pedagogické tituly, umelecko-pedagogické tituly a vedecké hodnosti, názov študijného programu</w:t>
      </w:r>
      <w:r w:rsidRPr="00AE3DDB" w:rsidR="00B61B70">
        <w:rPr>
          <w:rFonts w:ascii="Times New Roman" w:hAnsi="Times New Roman" w:cs="Times New Roman"/>
          <w:sz w:val="24"/>
          <w:szCs w:val="24"/>
        </w:rPr>
        <w:t>, ak ide o absolventa, ktorý riadne skončil štúdium študijného programu</w:t>
      </w:r>
      <w:r w:rsidRPr="00AE3DDB">
        <w:rPr>
          <w:rFonts w:ascii="Times New Roman" w:hAnsi="Times New Roman" w:cs="Times New Roman"/>
          <w:sz w:val="24"/>
          <w:szCs w:val="24"/>
        </w:rPr>
        <w:t>, názov študijného odboru</w:t>
      </w:r>
      <w:r w:rsidRPr="00AE3DDB" w:rsidR="00F92A9B">
        <w:rPr>
          <w:rFonts w:ascii="Times New Roman" w:hAnsi="Times New Roman" w:cs="Times New Roman"/>
          <w:sz w:val="24"/>
          <w:szCs w:val="24"/>
        </w:rPr>
        <w:t xml:space="preserve"> a </w:t>
      </w:r>
      <w:r w:rsidRPr="00AE3DDB">
        <w:rPr>
          <w:rFonts w:ascii="Times New Roman" w:hAnsi="Times New Roman" w:cs="Times New Roman"/>
          <w:sz w:val="24"/>
          <w:szCs w:val="24"/>
        </w:rPr>
        <w:t>rok absolvovania štúdia.“.</w:t>
      </w:r>
    </w:p>
    <w:p w:rsidR="00400EA2" w:rsidRPr="00AE3DDB" w:rsidP="00400EA2">
      <w:pPr>
        <w:pStyle w:val="ListParagraph"/>
        <w:bidi w:val="0"/>
        <w:jc w:val="both"/>
        <w:rPr>
          <w:rFonts w:ascii="Times New Roman" w:hAnsi="Times New Roman" w:cs="Times New Roman"/>
          <w:sz w:val="24"/>
          <w:szCs w:val="24"/>
        </w:rPr>
      </w:pPr>
    </w:p>
    <w:p w:rsidR="00DB0D4B" w:rsidRPr="00AE3DDB" w:rsidP="00B053F7">
      <w:pPr>
        <w:pStyle w:val="ListParagraph"/>
        <w:numPr>
          <w:numId w:val="1"/>
        </w:numPr>
        <w:bidi w:val="0"/>
        <w:jc w:val="both"/>
        <w:rPr>
          <w:rFonts w:ascii="Times New Roman" w:hAnsi="Times New Roman" w:cs="Times New Roman"/>
          <w:sz w:val="24"/>
          <w:szCs w:val="24"/>
        </w:rPr>
      </w:pPr>
      <w:r w:rsidRPr="00AE3DDB" w:rsidR="00400EA2">
        <w:rPr>
          <w:rFonts w:ascii="Times New Roman" w:hAnsi="Times New Roman" w:cs="Times New Roman"/>
          <w:sz w:val="24"/>
          <w:szCs w:val="24"/>
        </w:rPr>
        <w:t>V § 73a ods</w:t>
      </w:r>
      <w:r w:rsidRPr="00AE3DDB">
        <w:rPr>
          <w:rFonts w:ascii="Times New Roman" w:hAnsi="Times New Roman" w:cs="Times New Roman"/>
          <w:sz w:val="24"/>
          <w:szCs w:val="24"/>
        </w:rPr>
        <w:t xml:space="preserve">ek </w:t>
      </w:r>
      <w:r w:rsidRPr="00AE3DDB" w:rsidR="00400EA2">
        <w:rPr>
          <w:rFonts w:ascii="Times New Roman" w:hAnsi="Times New Roman" w:cs="Times New Roman"/>
          <w:sz w:val="24"/>
          <w:szCs w:val="24"/>
        </w:rPr>
        <w:t xml:space="preserve">4 </w:t>
      </w:r>
      <w:r w:rsidRPr="00AE3DDB">
        <w:rPr>
          <w:rFonts w:ascii="Times New Roman" w:hAnsi="Times New Roman" w:cs="Times New Roman"/>
          <w:sz w:val="24"/>
          <w:szCs w:val="24"/>
        </w:rPr>
        <w:t>znie:</w:t>
      </w:r>
    </w:p>
    <w:p w:rsidR="00400EA2" w:rsidRPr="00AE3DDB" w:rsidP="00DB0D4B">
      <w:pPr>
        <w:bidi w:val="0"/>
        <w:jc w:val="both"/>
        <w:rPr>
          <w:rFonts w:ascii="Times New Roman" w:hAnsi="Times New Roman" w:cs="Times New Roman"/>
          <w:sz w:val="24"/>
          <w:szCs w:val="24"/>
        </w:rPr>
      </w:pPr>
      <w:r w:rsidRPr="00AE3DDB" w:rsidR="00DB0D4B">
        <w:rPr>
          <w:rFonts w:ascii="Times New Roman" w:hAnsi="Times New Roman" w:cs="Times New Roman"/>
          <w:sz w:val="24"/>
          <w:szCs w:val="24"/>
        </w:rPr>
        <w:t xml:space="preserve">„(4) </w:t>
      </w:r>
      <w:r w:rsidRPr="00AE3DDB" w:rsidR="00B053F7">
        <w:rPr>
          <w:rFonts w:ascii="Times New Roman" w:hAnsi="Times New Roman" w:cs="Times New Roman"/>
          <w:sz w:val="24"/>
          <w:szCs w:val="24"/>
        </w:rPr>
        <w:t>Vysoká škola poskytuje údaje z registra študentov do centrálneho registra študentov raz mesačne v rozsahu podľa § 73 ods. 3 a 4 okrem študentov vojenskej vysokej školy, ktorí vykonávajú štátnu službu profesionálnych vojakov; podobizeň študenta a jeho telefónne číslo sa do centrálneho registra študentov neposkytuje. V centrálnom registri študentov sa spracúvajú aj údaje o rodinnom stave študenta.</w:t>
      </w:r>
      <w:r w:rsidRPr="00AE3DDB" w:rsidR="00DB0D4B">
        <w:rPr>
          <w:rFonts w:ascii="Times New Roman" w:hAnsi="Times New Roman" w:cs="Times New Roman"/>
          <w:sz w:val="24"/>
          <w:szCs w:val="24"/>
        </w:rPr>
        <w:t>“.</w:t>
      </w:r>
    </w:p>
    <w:p w:rsidR="006C1698" w:rsidRPr="00AE3DDB" w:rsidP="006C1698">
      <w:pPr>
        <w:pStyle w:val="ListParagraph"/>
        <w:bidi w:val="0"/>
        <w:jc w:val="both"/>
        <w:rPr>
          <w:rFonts w:ascii="Times New Roman" w:hAnsi="Times New Roman" w:cs="Times New Roman"/>
          <w:sz w:val="24"/>
          <w:szCs w:val="24"/>
        </w:rPr>
      </w:pPr>
    </w:p>
    <w:p w:rsidR="00D16BA1" w:rsidP="00DD475B">
      <w:pPr>
        <w:pStyle w:val="ListParagraph"/>
        <w:numPr>
          <w:numId w:val="1"/>
        </w:numPr>
        <w:bidi w:val="0"/>
        <w:jc w:val="both"/>
        <w:rPr>
          <w:rFonts w:ascii="Times New Roman" w:hAnsi="Times New Roman" w:cs="Times New Roman"/>
          <w:sz w:val="24"/>
          <w:szCs w:val="24"/>
        </w:rPr>
      </w:pPr>
      <w:r w:rsidRPr="00DD475B" w:rsidR="00DD475B">
        <w:rPr>
          <w:rFonts w:ascii="Times New Roman" w:hAnsi="Times New Roman" w:cs="Times New Roman"/>
          <w:sz w:val="24"/>
          <w:szCs w:val="24"/>
        </w:rPr>
        <w:t>V § 73a ods. 10 sa slová „Ministerstvo môže“ nahrádzajú slovami „Ministerstvo školstva môže“.</w:t>
      </w:r>
    </w:p>
    <w:p w:rsidR="00D16BA1" w:rsidP="008176CB">
      <w:pPr>
        <w:pStyle w:val="ListParagraph"/>
        <w:bidi w:val="0"/>
        <w:jc w:val="both"/>
        <w:rPr>
          <w:rFonts w:ascii="Times New Roman" w:hAnsi="Times New Roman" w:cs="Times New Roman"/>
          <w:sz w:val="24"/>
          <w:szCs w:val="24"/>
        </w:rPr>
      </w:pPr>
    </w:p>
    <w:p w:rsidR="00DB0D4B" w:rsidRPr="00AE3DDB" w:rsidP="00DB0D4B">
      <w:pPr>
        <w:pStyle w:val="ListParagraph"/>
        <w:numPr>
          <w:numId w:val="1"/>
        </w:numPr>
        <w:bidi w:val="0"/>
        <w:jc w:val="both"/>
        <w:rPr>
          <w:rFonts w:ascii="Times New Roman" w:hAnsi="Times New Roman" w:cs="Times New Roman"/>
          <w:sz w:val="24"/>
          <w:szCs w:val="24"/>
        </w:rPr>
      </w:pPr>
      <w:r w:rsidRPr="00AE3DDB" w:rsidR="00B053F7">
        <w:rPr>
          <w:rFonts w:ascii="Times New Roman" w:hAnsi="Times New Roman" w:cs="Times New Roman"/>
          <w:sz w:val="24"/>
          <w:szCs w:val="24"/>
        </w:rPr>
        <w:t>V § 73a odsek 15 znie:</w:t>
      </w:r>
    </w:p>
    <w:p w:rsidR="00B053F7" w:rsidRPr="00AE3DDB" w:rsidP="00DB0D4B">
      <w:pPr>
        <w:bidi w:val="0"/>
        <w:jc w:val="both"/>
        <w:rPr>
          <w:rFonts w:ascii="Times New Roman" w:hAnsi="Times New Roman" w:cs="Times New Roman"/>
          <w:sz w:val="24"/>
          <w:szCs w:val="24"/>
        </w:rPr>
      </w:pPr>
      <w:r w:rsidRPr="00AE3DDB" w:rsidR="00DB0D4B">
        <w:rPr>
          <w:rFonts w:ascii="Times New Roman" w:hAnsi="Times New Roman" w:cs="Times New Roman"/>
          <w:sz w:val="24"/>
          <w:szCs w:val="24"/>
        </w:rPr>
        <w:t xml:space="preserve">„(15) </w:t>
      </w:r>
      <w:r w:rsidRPr="00AE3DDB">
        <w:rPr>
          <w:rFonts w:ascii="Times New Roman" w:hAnsi="Times New Roman" w:cs="Times New Roman"/>
          <w:sz w:val="24"/>
          <w:szCs w:val="24"/>
        </w:rPr>
        <w:t xml:space="preserve">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sidR="00DB0D4B">
        <w:rPr>
          <w:rFonts w:ascii="Times New Roman" w:hAnsi="Times New Roman" w:cs="Times New Roman"/>
          <w:sz w:val="24"/>
          <w:szCs w:val="24"/>
        </w:rPr>
        <w:t>získava</w:t>
      </w:r>
      <w:r w:rsidRPr="00AE3DDB">
        <w:rPr>
          <w:rFonts w:ascii="Times New Roman" w:hAnsi="Times New Roman" w:cs="Times New Roman"/>
          <w:sz w:val="24"/>
          <w:szCs w:val="24"/>
        </w:rPr>
        <w:t xml:space="preserve"> údaj</w:t>
      </w:r>
      <w:r w:rsidRPr="00AE3DDB" w:rsidR="00DB0D4B">
        <w:rPr>
          <w:rFonts w:ascii="Times New Roman" w:hAnsi="Times New Roman" w:cs="Times New Roman"/>
          <w:sz w:val="24"/>
          <w:szCs w:val="24"/>
        </w:rPr>
        <w:t>e</w:t>
      </w:r>
      <w:r w:rsidRPr="00AE3DDB">
        <w:rPr>
          <w:rFonts w:ascii="Times New Roman" w:hAnsi="Times New Roman" w:cs="Times New Roman"/>
          <w:sz w:val="24"/>
          <w:szCs w:val="24"/>
        </w:rPr>
        <w:t xml:space="preserve"> </w:t>
      </w:r>
      <w:r w:rsidRPr="00AE3DDB" w:rsidR="00DB0D4B">
        <w:rPr>
          <w:rFonts w:ascii="Times New Roman" w:hAnsi="Times New Roman" w:cs="Times New Roman"/>
          <w:sz w:val="24"/>
          <w:szCs w:val="24"/>
        </w:rPr>
        <w:t>z registra</w:t>
      </w:r>
      <w:r w:rsidRPr="00AE3DDB">
        <w:rPr>
          <w:rFonts w:ascii="Times New Roman" w:hAnsi="Times New Roman" w:cs="Times New Roman"/>
          <w:sz w:val="24"/>
          <w:szCs w:val="24"/>
        </w:rPr>
        <w:t xml:space="preserve"> </w:t>
      </w:r>
      <w:r w:rsidRPr="00AE3DDB" w:rsidR="00DB0D4B">
        <w:rPr>
          <w:rFonts w:ascii="Times New Roman" w:hAnsi="Times New Roman" w:cs="Times New Roman"/>
          <w:sz w:val="24"/>
          <w:szCs w:val="24"/>
        </w:rPr>
        <w:t>fyzických osôb</w:t>
      </w:r>
      <w:r w:rsidRPr="00AE3DDB">
        <w:rPr>
          <w:rFonts w:ascii="Times New Roman" w:hAnsi="Times New Roman" w:cs="Times New Roman"/>
          <w:sz w:val="24"/>
          <w:szCs w:val="24"/>
          <w:vertAlign w:val="superscript"/>
        </w:rPr>
        <w:t>40d</w:t>
      </w:r>
      <w:r w:rsidRPr="00AE3DDB">
        <w:rPr>
          <w:rFonts w:ascii="Times New Roman" w:hAnsi="Times New Roman" w:cs="Times New Roman"/>
          <w:sz w:val="24"/>
          <w:szCs w:val="24"/>
        </w:rPr>
        <w:t xml:space="preserve">) </w:t>
      </w:r>
      <w:r w:rsidRPr="00AE3DDB" w:rsidR="00DB0D4B">
        <w:rPr>
          <w:rFonts w:ascii="Times New Roman" w:hAnsi="Times New Roman" w:cs="Times New Roman"/>
          <w:sz w:val="24"/>
          <w:szCs w:val="24"/>
        </w:rPr>
        <w:t xml:space="preserve">v rozsahu podľa odseku 4 a poskytuje ich vysokej </w:t>
      </w:r>
      <w:r w:rsidRPr="00AE3DDB" w:rsidR="0072608D">
        <w:rPr>
          <w:rFonts w:ascii="Times New Roman" w:hAnsi="Times New Roman" w:cs="Times New Roman"/>
          <w:sz w:val="24"/>
          <w:szCs w:val="24"/>
        </w:rPr>
        <w:t>škol</w:t>
      </w:r>
      <w:r w:rsidR="0072608D">
        <w:rPr>
          <w:rFonts w:ascii="Times New Roman" w:hAnsi="Times New Roman" w:cs="Times New Roman"/>
          <w:sz w:val="24"/>
          <w:szCs w:val="24"/>
        </w:rPr>
        <w:t>e</w:t>
      </w:r>
      <w:r w:rsidRPr="00AE3DDB" w:rsidR="0072608D">
        <w:rPr>
          <w:rFonts w:ascii="Times New Roman" w:hAnsi="Times New Roman" w:cs="Times New Roman"/>
          <w:sz w:val="24"/>
          <w:szCs w:val="24"/>
        </w:rPr>
        <w:t xml:space="preserve"> </w:t>
      </w:r>
      <w:r w:rsidRPr="00AE3DDB" w:rsidR="00DB0D4B">
        <w:rPr>
          <w:rFonts w:ascii="Times New Roman" w:hAnsi="Times New Roman" w:cs="Times New Roman"/>
          <w:sz w:val="24"/>
          <w:szCs w:val="24"/>
        </w:rPr>
        <w:t>na účel</w:t>
      </w:r>
      <w:r w:rsidR="00C873D1">
        <w:rPr>
          <w:rFonts w:ascii="Times New Roman" w:hAnsi="Times New Roman" w:cs="Times New Roman"/>
          <w:sz w:val="24"/>
          <w:szCs w:val="24"/>
        </w:rPr>
        <w:t>y</w:t>
      </w:r>
      <w:r w:rsidRPr="00AE3DDB" w:rsidR="00DB0D4B">
        <w:rPr>
          <w:rFonts w:ascii="Times New Roman" w:hAnsi="Times New Roman" w:cs="Times New Roman"/>
          <w:sz w:val="24"/>
          <w:szCs w:val="24"/>
        </w:rPr>
        <w:t xml:space="preserve"> integrácie informačných systémov. A</w:t>
      </w:r>
      <w:r w:rsidRPr="00AE3DDB">
        <w:rPr>
          <w:rFonts w:ascii="Times New Roman" w:hAnsi="Times New Roman" w:cs="Times New Roman"/>
          <w:sz w:val="24"/>
          <w:szCs w:val="24"/>
        </w:rPr>
        <w:t xml:space="preserve">k </w:t>
      </w:r>
      <w:r w:rsidRPr="00AE3DDB" w:rsidR="00DB0D4B">
        <w:rPr>
          <w:rFonts w:ascii="Times New Roman" w:hAnsi="Times New Roman" w:cs="Times New Roman"/>
          <w:sz w:val="24"/>
          <w:szCs w:val="24"/>
        </w:rPr>
        <w:t>sa zistí</w:t>
      </w:r>
      <w:r w:rsidRPr="00AE3DDB">
        <w:rPr>
          <w:rFonts w:ascii="Times New Roman" w:hAnsi="Times New Roman" w:cs="Times New Roman"/>
          <w:sz w:val="24"/>
          <w:szCs w:val="24"/>
        </w:rPr>
        <w:t xml:space="preserve"> rozpor medzi údajmi v centrálnom registri študentov a údajmi v registri </w:t>
      </w:r>
      <w:r w:rsidRPr="00AE3DDB" w:rsidR="00DB0D4B">
        <w:rPr>
          <w:rFonts w:ascii="Times New Roman" w:hAnsi="Times New Roman" w:cs="Times New Roman"/>
          <w:sz w:val="24"/>
          <w:szCs w:val="24"/>
        </w:rPr>
        <w:t>fyzických osôb</w:t>
      </w:r>
      <w:r w:rsidRPr="00AE3DDB">
        <w:rPr>
          <w:rFonts w:ascii="Times New Roman" w:hAnsi="Times New Roman" w:cs="Times New Roman"/>
          <w:sz w:val="24"/>
          <w:szCs w:val="24"/>
        </w:rPr>
        <w:t xml:space="preserve">, </w:t>
      </w:r>
      <w:r w:rsidRPr="00AE3DDB" w:rsidR="00DB0D4B">
        <w:rPr>
          <w:rFonts w:ascii="Times New Roman" w:hAnsi="Times New Roman" w:cs="Times New Roman"/>
          <w:sz w:val="24"/>
          <w:szCs w:val="24"/>
        </w:rPr>
        <w:t xml:space="preserve">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 xml:space="preserve">zabezpečí opravu údajov v centrálnom registri študentov podľa údajov v registri </w:t>
      </w:r>
      <w:r w:rsidRPr="00AE3DDB" w:rsidR="00DB0D4B">
        <w:rPr>
          <w:rFonts w:ascii="Times New Roman" w:hAnsi="Times New Roman" w:cs="Times New Roman"/>
          <w:sz w:val="24"/>
          <w:szCs w:val="24"/>
        </w:rPr>
        <w:t>fyzických osôb</w:t>
      </w:r>
      <w:r w:rsidRPr="00AE3DDB">
        <w:rPr>
          <w:rFonts w:ascii="Times New Roman" w:hAnsi="Times New Roman" w:cs="Times New Roman"/>
          <w:sz w:val="24"/>
          <w:szCs w:val="24"/>
        </w:rPr>
        <w:t xml:space="preserve">. Na účely podľa prvej vety ministerstvo vnútra poskytne ministerstvu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 xml:space="preserve">údaje z registra </w:t>
      </w:r>
      <w:r w:rsidRPr="00AE3DDB" w:rsidR="00DB0D4B">
        <w:rPr>
          <w:rFonts w:ascii="Times New Roman" w:hAnsi="Times New Roman" w:cs="Times New Roman"/>
          <w:sz w:val="24"/>
          <w:szCs w:val="24"/>
        </w:rPr>
        <w:t>fyzických osôb</w:t>
      </w:r>
      <w:r w:rsidRPr="00AE3DDB">
        <w:rPr>
          <w:rFonts w:ascii="Times New Roman" w:hAnsi="Times New Roman" w:cs="Times New Roman"/>
          <w:sz w:val="24"/>
          <w:szCs w:val="24"/>
        </w:rPr>
        <w:t xml:space="preserve"> spôsobom umožňujúcim automatizovaný prístup k týmto údajom a automatizované porovnanie s údajmi v centrálnom registri študentov.</w:t>
      </w:r>
      <w:r w:rsidRPr="00AE3DDB" w:rsidR="00DB0D4B">
        <w:rPr>
          <w:rFonts w:ascii="Times New Roman" w:hAnsi="Times New Roman" w:cs="Times New Roman"/>
          <w:sz w:val="24"/>
          <w:szCs w:val="24"/>
        </w:rPr>
        <w:t>“.</w:t>
      </w:r>
    </w:p>
    <w:p w:rsidR="00B053F7" w:rsidRPr="00AE3DDB" w:rsidP="006C1698">
      <w:pPr>
        <w:pStyle w:val="ListParagraph"/>
        <w:bidi w:val="0"/>
        <w:jc w:val="both"/>
        <w:rPr>
          <w:rFonts w:ascii="Times New Roman" w:hAnsi="Times New Roman" w:cs="Times New Roman"/>
          <w:sz w:val="24"/>
          <w:szCs w:val="24"/>
        </w:rPr>
      </w:pPr>
    </w:p>
    <w:p w:rsidR="007E6C5D" w:rsidP="00E913B2">
      <w:pPr>
        <w:pStyle w:val="ListParagraph"/>
        <w:numPr>
          <w:numId w:val="1"/>
        </w:numPr>
        <w:bidi w:val="0"/>
        <w:jc w:val="both"/>
        <w:rPr>
          <w:rFonts w:ascii="Times New Roman" w:hAnsi="Times New Roman" w:cs="Times New Roman"/>
          <w:color w:val="auto"/>
          <w:sz w:val="24"/>
          <w:szCs w:val="24"/>
        </w:rPr>
      </w:pPr>
      <w:r>
        <w:rPr>
          <w:rFonts w:ascii="Times New Roman" w:hAnsi="Times New Roman" w:cs="Times New Roman"/>
          <w:color w:val="auto"/>
          <w:sz w:val="24"/>
          <w:szCs w:val="24"/>
        </w:rPr>
        <w:t>§ 73a sa dopĺňa odsekom 16, ktorý znie:</w:t>
      </w:r>
    </w:p>
    <w:p w:rsidR="007E6C5D" w:rsidRPr="00BC0D63" w:rsidP="00BC0D63">
      <w:pPr>
        <w:bidi w:val="0"/>
        <w:jc w:val="both"/>
        <w:rPr>
          <w:rFonts w:ascii="Times New Roman" w:hAnsi="Times New Roman" w:cs="Times New Roman"/>
          <w:color w:val="auto"/>
          <w:sz w:val="24"/>
          <w:szCs w:val="24"/>
        </w:rPr>
      </w:pPr>
      <w:r w:rsidR="00BC0D63">
        <w:rPr>
          <w:rFonts w:ascii="Times New Roman" w:hAnsi="Times New Roman" w:cs="Times New Roman"/>
          <w:color w:val="auto"/>
          <w:sz w:val="24"/>
          <w:szCs w:val="24"/>
        </w:rPr>
        <w:t xml:space="preserve">„(16) Ministerstvo školstva je oprávnené </w:t>
      </w:r>
      <w:r w:rsidR="00515F5A">
        <w:rPr>
          <w:rFonts w:ascii="Times New Roman" w:hAnsi="Times New Roman" w:cs="Times New Roman"/>
          <w:color w:val="auto"/>
          <w:sz w:val="24"/>
          <w:szCs w:val="24"/>
        </w:rPr>
        <w:t>spracúvať</w:t>
      </w:r>
      <w:r w:rsidR="00BC0D63">
        <w:rPr>
          <w:rFonts w:ascii="Times New Roman" w:hAnsi="Times New Roman" w:cs="Times New Roman"/>
          <w:color w:val="auto"/>
          <w:sz w:val="24"/>
          <w:szCs w:val="24"/>
        </w:rPr>
        <w:t xml:space="preserve"> v centrálnom registri študentov referenčné údaje z informačného systému služieb zamestnanosti.“.</w:t>
      </w:r>
    </w:p>
    <w:p w:rsidR="007E6C5D" w:rsidP="007E6C5D">
      <w:pPr>
        <w:pStyle w:val="ListParagraph"/>
        <w:bidi w:val="0"/>
        <w:jc w:val="both"/>
        <w:rPr>
          <w:rFonts w:ascii="Times New Roman" w:hAnsi="Times New Roman" w:cs="Times New Roman"/>
          <w:color w:val="auto"/>
          <w:sz w:val="24"/>
          <w:szCs w:val="24"/>
        </w:rPr>
      </w:pPr>
    </w:p>
    <w:p w:rsidR="009F48CF" w:rsidP="00E913B2">
      <w:pPr>
        <w:pStyle w:val="ListParagraph"/>
        <w:numPr>
          <w:numId w:val="1"/>
        </w:numPr>
        <w:bidi w:val="0"/>
        <w:jc w:val="both"/>
        <w:rPr>
          <w:rFonts w:ascii="Times New Roman" w:hAnsi="Times New Roman" w:cs="Times New Roman"/>
          <w:color w:val="auto"/>
          <w:sz w:val="24"/>
          <w:szCs w:val="24"/>
        </w:rPr>
      </w:pPr>
      <w:r>
        <w:rPr>
          <w:rFonts w:ascii="Times New Roman" w:hAnsi="Times New Roman" w:cs="Times New Roman"/>
          <w:color w:val="auto"/>
          <w:sz w:val="24"/>
          <w:szCs w:val="24"/>
        </w:rPr>
        <w:t>§ 74 sa dopĺňa odsekom 5, ktorý znie:</w:t>
      </w:r>
    </w:p>
    <w:p w:rsidR="008045C5" w:rsidP="008045C5">
      <w:pPr>
        <w:bidi w:val="0"/>
        <w:jc w:val="both"/>
        <w:rPr>
          <w:rFonts w:ascii="Times New Roman" w:hAnsi="Times New Roman" w:cs="Times New Roman"/>
          <w:color w:val="auto"/>
          <w:sz w:val="24"/>
          <w:szCs w:val="24"/>
        </w:rPr>
      </w:pPr>
      <w:r w:rsidR="009F48CF">
        <w:rPr>
          <w:rFonts w:ascii="Times New Roman" w:hAnsi="Times New Roman" w:cs="Times New Roman"/>
          <w:color w:val="auto"/>
          <w:sz w:val="24"/>
          <w:szCs w:val="24"/>
        </w:rPr>
        <w:t>„(5) Na účel</w:t>
      </w:r>
      <w:r w:rsidR="00544EA0">
        <w:rPr>
          <w:rFonts w:ascii="Times New Roman" w:hAnsi="Times New Roman" w:cs="Times New Roman"/>
          <w:color w:val="auto"/>
          <w:sz w:val="24"/>
          <w:szCs w:val="24"/>
        </w:rPr>
        <w:t>y</w:t>
      </w:r>
      <w:r w:rsidR="009F48CF">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spracovania a vyhodnotenia </w:t>
      </w:r>
      <w:r w:rsidRPr="009F48CF" w:rsidR="009F48CF">
        <w:rPr>
          <w:rFonts w:ascii="Times New Roman" w:hAnsi="Times New Roman" w:cs="Times New Roman"/>
          <w:color w:val="auto"/>
          <w:sz w:val="24"/>
          <w:szCs w:val="24"/>
        </w:rPr>
        <w:t>anonymn</w:t>
      </w:r>
      <w:r w:rsidR="009F48CF">
        <w:rPr>
          <w:rFonts w:ascii="Times New Roman" w:hAnsi="Times New Roman" w:cs="Times New Roman"/>
          <w:color w:val="auto"/>
          <w:sz w:val="24"/>
          <w:szCs w:val="24"/>
        </w:rPr>
        <w:t>ého dotazníka</w:t>
      </w:r>
      <w:r w:rsidRPr="009F48CF" w:rsidR="009F48CF">
        <w:rPr>
          <w:rFonts w:ascii="Times New Roman" w:hAnsi="Times New Roman" w:cs="Times New Roman"/>
          <w:color w:val="auto"/>
          <w:sz w:val="24"/>
          <w:szCs w:val="24"/>
        </w:rPr>
        <w:t xml:space="preserve"> podľa § 70 ods. 1 písm. h) </w:t>
      </w:r>
      <w:r w:rsidR="00FB2897">
        <w:rPr>
          <w:rFonts w:ascii="Times New Roman" w:hAnsi="Times New Roman" w:cs="Times New Roman"/>
          <w:color w:val="auto"/>
          <w:sz w:val="24"/>
          <w:szCs w:val="24"/>
        </w:rPr>
        <w:t>je</w:t>
      </w:r>
      <w:r w:rsidR="009F48CF">
        <w:rPr>
          <w:rFonts w:ascii="Times New Roman" w:hAnsi="Times New Roman" w:cs="Times New Roman"/>
          <w:color w:val="auto"/>
          <w:sz w:val="24"/>
          <w:szCs w:val="24"/>
        </w:rPr>
        <w:t xml:space="preserve"> vysoká škola</w:t>
      </w:r>
      <w:r w:rsidRPr="009F48CF" w:rsidR="009F48CF">
        <w:rPr>
          <w:rFonts w:ascii="Times New Roman" w:hAnsi="Times New Roman" w:cs="Times New Roman"/>
          <w:color w:val="auto"/>
          <w:sz w:val="24"/>
          <w:szCs w:val="24"/>
        </w:rPr>
        <w:t xml:space="preserve"> </w:t>
      </w:r>
      <w:r w:rsidR="00FB2897">
        <w:rPr>
          <w:rFonts w:ascii="Times New Roman" w:hAnsi="Times New Roman" w:cs="Times New Roman"/>
          <w:color w:val="auto"/>
          <w:sz w:val="24"/>
          <w:szCs w:val="24"/>
        </w:rPr>
        <w:t xml:space="preserve">oprávnená </w:t>
      </w:r>
      <w:r w:rsidRPr="009F48CF" w:rsidR="009F48CF">
        <w:rPr>
          <w:rFonts w:ascii="Times New Roman" w:hAnsi="Times New Roman" w:cs="Times New Roman"/>
          <w:color w:val="auto"/>
          <w:sz w:val="24"/>
          <w:szCs w:val="24"/>
        </w:rPr>
        <w:t xml:space="preserve">spracúvať údaje </w:t>
      </w:r>
      <w:r w:rsidR="00F0439B">
        <w:rPr>
          <w:rFonts w:ascii="Times New Roman" w:hAnsi="Times New Roman" w:cs="Times New Roman"/>
          <w:color w:val="auto"/>
          <w:sz w:val="24"/>
          <w:szCs w:val="24"/>
        </w:rPr>
        <w:t xml:space="preserve">o </w:t>
      </w:r>
      <w:r w:rsidR="009F48CF">
        <w:rPr>
          <w:rFonts w:ascii="Times New Roman" w:hAnsi="Times New Roman" w:cs="Times New Roman"/>
          <w:color w:val="auto"/>
          <w:sz w:val="24"/>
          <w:szCs w:val="24"/>
        </w:rPr>
        <w:t>vysokoškolsk</w:t>
      </w:r>
      <w:r>
        <w:rPr>
          <w:rFonts w:ascii="Times New Roman" w:hAnsi="Times New Roman" w:cs="Times New Roman"/>
          <w:color w:val="auto"/>
          <w:sz w:val="24"/>
          <w:szCs w:val="24"/>
        </w:rPr>
        <w:t>om</w:t>
      </w:r>
      <w:r w:rsidR="009F48CF">
        <w:rPr>
          <w:rFonts w:ascii="Times New Roman" w:hAnsi="Times New Roman" w:cs="Times New Roman"/>
          <w:color w:val="auto"/>
          <w:sz w:val="24"/>
          <w:szCs w:val="24"/>
        </w:rPr>
        <w:t xml:space="preserve"> učiteľo</w:t>
      </w:r>
      <w:r>
        <w:rPr>
          <w:rFonts w:ascii="Times New Roman" w:hAnsi="Times New Roman" w:cs="Times New Roman"/>
          <w:color w:val="auto"/>
          <w:sz w:val="24"/>
          <w:szCs w:val="24"/>
        </w:rPr>
        <w:t>vi</w:t>
      </w:r>
      <w:r w:rsidRPr="009F48CF" w:rsidR="009F48CF">
        <w:rPr>
          <w:rFonts w:ascii="Times New Roman" w:hAnsi="Times New Roman" w:cs="Times New Roman"/>
          <w:color w:val="auto"/>
          <w:sz w:val="24"/>
          <w:szCs w:val="24"/>
        </w:rPr>
        <w:t xml:space="preserve">, anonymizované názory študentov na pedagogickú činnosť </w:t>
      </w:r>
      <w:r w:rsidR="009F48CF">
        <w:rPr>
          <w:rFonts w:ascii="Times New Roman" w:hAnsi="Times New Roman" w:cs="Times New Roman"/>
          <w:color w:val="auto"/>
          <w:sz w:val="24"/>
          <w:szCs w:val="24"/>
        </w:rPr>
        <w:t>vysokoškolského učiteľa</w:t>
      </w:r>
      <w:r w:rsidRPr="009F48CF" w:rsidR="009F48CF">
        <w:rPr>
          <w:rFonts w:ascii="Times New Roman" w:hAnsi="Times New Roman" w:cs="Times New Roman"/>
          <w:color w:val="auto"/>
          <w:sz w:val="24"/>
          <w:szCs w:val="24"/>
        </w:rPr>
        <w:t xml:space="preserve"> a</w:t>
      </w:r>
      <w:r w:rsidR="009F48CF">
        <w:rPr>
          <w:rFonts w:ascii="Times New Roman" w:hAnsi="Times New Roman" w:cs="Times New Roman"/>
          <w:color w:val="auto"/>
          <w:sz w:val="24"/>
          <w:szCs w:val="24"/>
        </w:rPr>
        <w:t xml:space="preserve">  </w:t>
      </w:r>
      <w:r w:rsidRPr="009F48CF" w:rsidR="009F48CF">
        <w:rPr>
          <w:rFonts w:ascii="Times New Roman" w:hAnsi="Times New Roman" w:cs="Times New Roman"/>
          <w:color w:val="auto"/>
          <w:sz w:val="24"/>
          <w:szCs w:val="24"/>
        </w:rPr>
        <w:t xml:space="preserve">reakcie </w:t>
      </w:r>
      <w:r>
        <w:rPr>
          <w:rFonts w:ascii="Times New Roman" w:hAnsi="Times New Roman" w:cs="Times New Roman"/>
          <w:color w:val="auto"/>
          <w:sz w:val="24"/>
          <w:szCs w:val="24"/>
        </w:rPr>
        <w:t xml:space="preserve">vysokoškolského učiteľa </w:t>
      </w:r>
      <w:r w:rsidRPr="009F48CF" w:rsidR="009F48CF">
        <w:rPr>
          <w:rFonts w:ascii="Times New Roman" w:hAnsi="Times New Roman" w:cs="Times New Roman"/>
          <w:color w:val="auto"/>
          <w:sz w:val="24"/>
          <w:szCs w:val="24"/>
        </w:rPr>
        <w:t>na názory študentov</w:t>
      </w:r>
      <w:r>
        <w:rPr>
          <w:rFonts w:ascii="Times New Roman" w:hAnsi="Times New Roman" w:cs="Times New Roman"/>
          <w:color w:val="auto"/>
          <w:sz w:val="24"/>
          <w:szCs w:val="24"/>
        </w:rPr>
        <w:t xml:space="preserve"> uvedené v dotazníku</w:t>
      </w:r>
      <w:r w:rsidRPr="009F48CF" w:rsidR="009F48CF">
        <w:rPr>
          <w:rFonts w:ascii="Times New Roman" w:hAnsi="Times New Roman" w:cs="Times New Roman"/>
          <w:color w:val="auto"/>
          <w:sz w:val="24"/>
          <w:szCs w:val="24"/>
        </w:rPr>
        <w:t xml:space="preserve">. </w:t>
      </w:r>
      <w:r>
        <w:rPr>
          <w:rFonts w:ascii="Times New Roman" w:hAnsi="Times New Roman" w:cs="Times New Roman"/>
          <w:color w:val="auto"/>
          <w:sz w:val="24"/>
          <w:szCs w:val="24"/>
        </w:rPr>
        <w:t>Ú</w:t>
      </w:r>
      <w:r w:rsidRPr="009F48CF" w:rsidR="009F48CF">
        <w:rPr>
          <w:rFonts w:ascii="Times New Roman" w:hAnsi="Times New Roman" w:cs="Times New Roman"/>
          <w:color w:val="auto"/>
          <w:sz w:val="24"/>
          <w:szCs w:val="24"/>
        </w:rPr>
        <w:t xml:space="preserve">daje </w:t>
      </w:r>
      <w:r>
        <w:rPr>
          <w:rFonts w:ascii="Times New Roman" w:hAnsi="Times New Roman" w:cs="Times New Roman"/>
          <w:color w:val="auto"/>
          <w:sz w:val="24"/>
          <w:szCs w:val="24"/>
        </w:rPr>
        <w:t xml:space="preserve">podľa prvej vety </w:t>
      </w:r>
      <w:r w:rsidR="00FB2897">
        <w:rPr>
          <w:rFonts w:ascii="Times New Roman" w:hAnsi="Times New Roman" w:cs="Times New Roman"/>
          <w:color w:val="auto"/>
          <w:sz w:val="24"/>
          <w:szCs w:val="24"/>
        </w:rPr>
        <w:t>je</w:t>
      </w:r>
      <w:r w:rsidRPr="009F48CF" w:rsidR="009F48CF">
        <w:rPr>
          <w:rFonts w:ascii="Times New Roman" w:hAnsi="Times New Roman" w:cs="Times New Roman"/>
          <w:color w:val="auto"/>
          <w:sz w:val="24"/>
          <w:szCs w:val="24"/>
        </w:rPr>
        <w:t xml:space="preserve"> vysoká škola </w:t>
      </w:r>
      <w:r w:rsidR="00FB2897">
        <w:rPr>
          <w:rFonts w:ascii="Times New Roman" w:hAnsi="Times New Roman" w:cs="Times New Roman"/>
          <w:color w:val="auto"/>
          <w:sz w:val="24"/>
          <w:szCs w:val="24"/>
        </w:rPr>
        <w:t xml:space="preserve">oprávnená </w:t>
      </w:r>
      <w:r w:rsidRPr="009F48CF" w:rsidR="009F48CF">
        <w:rPr>
          <w:rFonts w:ascii="Times New Roman" w:hAnsi="Times New Roman" w:cs="Times New Roman"/>
          <w:color w:val="auto"/>
          <w:sz w:val="24"/>
          <w:szCs w:val="24"/>
        </w:rPr>
        <w:t xml:space="preserve">sprístupniť študentom </w:t>
      </w:r>
      <w:r w:rsidR="00F0439B">
        <w:rPr>
          <w:rFonts w:ascii="Times New Roman" w:hAnsi="Times New Roman" w:cs="Times New Roman"/>
          <w:color w:val="auto"/>
          <w:sz w:val="24"/>
          <w:szCs w:val="24"/>
        </w:rPr>
        <w:t>príslušnej vysokej školy</w:t>
      </w:r>
      <w:r w:rsidRPr="009F48CF" w:rsidR="009F48CF">
        <w:rPr>
          <w:rFonts w:ascii="Times New Roman" w:hAnsi="Times New Roman" w:cs="Times New Roman"/>
          <w:color w:val="auto"/>
          <w:sz w:val="24"/>
          <w:szCs w:val="24"/>
        </w:rPr>
        <w:t xml:space="preserve"> </w:t>
      </w:r>
      <w:r w:rsidR="00063A65">
        <w:rPr>
          <w:rFonts w:ascii="Times New Roman" w:hAnsi="Times New Roman" w:cs="Times New Roman"/>
          <w:color w:val="auto"/>
          <w:sz w:val="24"/>
          <w:szCs w:val="24"/>
        </w:rPr>
        <w:t>na</w:t>
      </w:r>
      <w:r w:rsidRPr="009F48CF" w:rsidR="009F48CF">
        <w:rPr>
          <w:rFonts w:ascii="Times New Roman" w:hAnsi="Times New Roman" w:cs="Times New Roman"/>
          <w:color w:val="auto"/>
          <w:sz w:val="24"/>
          <w:szCs w:val="24"/>
        </w:rPr>
        <w:t xml:space="preserve"> účel</w:t>
      </w:r>
      <w:r w:rsidR="00544EA0">
        <w:rPr>
          <w:rFonts w:ascii="Times New Roman" w:hAnsi="Times New Roman" w:cs="Times New Roman"/>
          <w:color w:val="auto"/>
          <w:sz w:val="24"/>
          <w:szCs w:val="24"/>
        </w:rPr>
        <w:t>y</w:t>
      </w:r>
      <w:r w:rsidRPr="009F48CF" w:rsidR="009F48CF">
        <w:rPr>
          <w:rFonts w:ascii="Times New Roman" w:hAnsi="Times New Roman" w:cs="Times New Roman"/>
          <w:color w:val="auto"/>
          <w:sz w:val="24"/>
          <w:szCs w:val="24"/>
        </w:rPr>
        <w:t xml:space="preserve"> transparentnosti </w:t>
      </w:r>
      <w:r w:rsidR="00063A65">
        <w:rPr>
          <w:rFonts w:ascii="Times New Roman" w:hAnsi="Times New Roman" w:cs="Times New Roman"/>
          <w:color w:val="auto"/>
          <w:sz w:val="24"/>
          <w:szCs w:val="24"/>
        </w:rPr>
        <w:t xml:space="preserve">vyhodnocovania dotazníkov </w:t>
      </w:r>
      <w:r w:rsidRPr="009F48CF" w:rsidR="009F48CF">
        <w:rPr>
          <w:rFonts w:ascii="Times New Roman" w:hAnsi="Times New Roman" w:cs="Times New Roman"/>
          <w:color w:val="auto"/>
          <w:sz w:val="24"/>
          <w:szCs w:val="24"/>
        </w:rPr>
        <w:t>a motivácie študentov k</w:t>
      </w:r>
      <w:r w:rsidR="00063A65">
        <w:rPr>
          <w:rFonts w:ascii="Times New Roman" w:hAnsi="Times New Roman" w:cs="Times New Roman"/>
          <w:color w:val="auto"/>
          <w:sz w:val="24"/>
          <w:szCs w:val="24"/>
        </w:rPr>
        <w:t> ich vyplneniu</w:t>
      </w:r>
      <w:r w:rsidRPr="009F48CF" w:rsidR="009F48CF">
        <w:rPr>
          <w:rFonts w:ascii="Times New Roman" w:hAnsi="Times New Roman" w:cs="Times New Roman"/>
          <w:color w:val="auto"/>
          <w:sz w:val="24"/>
          <w:szCs w:val="24"/>
        </w:rPr>
        <w:t>.</w:t>
      </w:r>
      <w:r>
        <w:rPr>
          <w:rFonts w:ascii="Times New Roman" w:hAnsi="Times New Roman" w:cs="Times New Roman"/>
          <w:color w:val="auto"/>
          <w:sz w:val="24"/>
          <w:szCs w:val="24"/>
        </w:rPr>
        <w:t xml:space="preserve"> Údaje o vysokoškolskom učiteľovi na účel</w:t>
      </w:r>
      <w:r w:rsidR="00544EA0">
        <w:rPr>
          <w:rFonts w:ascii="Times New Roman" w:hAnsi="Times New Roman" w:cs="Times New Roman"/>
          <w:color w:val="auto"/>
          <w:sz w:val="24"/>
          <w:szCs w:val="24"/>
        </w:rPr>
        <w:t>y</w:t>
      </w:r>
      <w:r>
        <w:rPr>
          <w:rFonts w:ascii="Times New Roman" w:hAnsi="Times New Roman" w:cs="Times New Roman"/>
          <w:color w:val="auto"/>
          <w:sz w:val="24"/>
          <w:szCs w:val="24"/>
        </w:rPr>
        <w:t xml:space="preserve"> podľa prvej vety sa spracúvajú v rozsahu</w:t>
      </w:r>
    </w:p>
    <w:p w:rsidR="008045C5" w:rsidRPr="008045C5" w:rsidP="008045C5">
      <w:pPr>
        <w:pStyle w:val="ListParagraph"/>
        <w:numPr>
          <w:numId w:val="33"/>
        </w:numPr>
        <w:bidi w:val="0"/>
        <w:jc w:val="both"/>
        <w:rPr>
          <w:rFonts w:ascii="Times New Roman" w:hAnsi="Times New Roman" w:cs="Times New Roman"/>
          <w:color w:val="auto"/>
          <w:sz w:val="24"/>
          <w:szCs w:val="24"/>
        </w:rPr>
      </w:pPr>
      <w:r w:rsidRPr="008045C5">
        <w:rPr>
          <w:rFonts w:ascii="Times New Roman" w:hAnsi="Times New Roman" w:cs="Times New Roman"/>
          <w:color w:val="auto"/>
          <w:sz w:val="24"/>
          <w:szCs w:val="24"/>
        </w:rPr>
        <w:t>meno a priezvisko,</w:t>
      </w:r>
    </w:p>
    <w:p w:rsidR="008045C5" w:rsidRPr="008045C5" w:rsidP="008045C5">
      <w:pPr>
        <w:pStyle w:val="ListParagraph"/>
        <w:numPr>
          <w:numId w:val="33"/>
        </w:numPr>
        <w:bidi w:val="0"/>
        <w:jc w:val="both"/>
        <w:rPr>
          <w:rFonts w:ascii="Times New Roman" w:hAnsi="Times New Roman" w:cs="Times New Roman"/>
          <w:color w:val="auto"/>
          <w:sz w:val="24"/>
          <w:szCs w:val="24"/>
        </w:rPr>
      </w:pPr>
      <w:r w:rsidRPr="008045C5">
        <w:rPr>
          <w:rFonts w:ascii="Times New Roman" w:hAnsi="Times New Roman" w:cs="Times New Roman"/>
          <w:color w:val="auto"/>
          <w:sz w:val="24"/>
          <w:szCs w:val="24"/>
        </w:rPr>
        <w:t>akademický titul, vedecko-pedagogický titul, umelecko-pedagogický titul, vedecká hodnosť,</w:t>
      </w:r>
    </w:p>
    <w:p w:rsidR="008045C5" w:rsidRPr="008045C5" w:rsidP="008045C5">
      <w:pPr>
        <w:pStyle w:val="ListParagraph"/>
        <w:numPr>
          <w:numId w:val="33"/>
        </w:numPr>
        <w:bidi w:val="0"/>
        <w:jc w:val="both"/>
        <w:rPr>
          <w:rFonts w:ascii="Times New Roman" w:hAnsi="Times New Roman" w:cs="Times New Roman"/>
          <w:color w:val="auto"/>
          <w:sz w:val="24"/>
          <w:szCs w:val="24"/>
        </w:rPr>
      </w:pPr>
      <w:r w:rsidRPr="008045C5">
        <w:rPr>
          <w:rFonts w:ascii="Times New Roman" w:hAnsi="Times New Roman" w:cs="Times New Roman"/>
          <w:color w:val="auto"/>
          <w:sz w:val="24"/>
          <w:szCs w:val="24"/>
        </w:rPr>
        <w:t>súčasť vysokej školy alebo súčasť fakulty, na ktorej je zaradený a</w:t>
      </w:r>
    </w:p>
    <w:p w:rsidR="009F48CF" w:rsidRPr="008045C5" w:rsidP="008045C5">
      <w:pPr>
        <w:pStyle w:val="ListParagraph"/>
        <w:numPr>
          <w:numId w:val="33"/>
        </w:numPr>
        <w:bidi w:val="0"/>
        <w:jc w:val="both"/>
        <w:rPr>
          <w:rFonts w:ascii="Times New Roman" w:hAnsi="Times New Roman" w:cs="Times New Roman"/>
          <w:color w:val="auto"/>
          <w:sz w:val="24"/>
          <w:szCs w:val="24"/>
        </w:rPr>
      </w:pPr>
      <w:r w:rsidRPr="008045C5" w:rsidR="008045C5">
        <w:rPr>
          <w:rFonts w:ascii="Times New Roman" w:hAnsi="Times New Roman" w:cs="Times New Roman"/>
          <w:color w:val="auto"/>
          <w:sz w:val="24"/>
          <w:szCs w:val="24"/>
        </w:rPr>
        <w:t>predmety, na zabezpečovaní ktorý</w:t>
      </w:r>
      <w:r w:rsidR="001F3F4F">
        <w:rPr>
          <w:rFonts w:ascii="Times New Roman" w:hAnsi="Times New Roman" w:cs="Times New Roman"/>
          <w:color w:val="auto"/>
          <w:sz w:val="24"/>
          <w:szCs w:val="24"/>
        </w:rPr>
        <w:t>ch</w:t>
      </w:r>
      <w:r w:rsidRPr="008045C5" w:rsidR="008045C5">
        <w:rPr>
          <w:rFonts w:ascii="Times New Roman" w:hAnsi="Times New Roman" w:cs="Times New Roman"/>
          <w:color w:val="auto"/>
          <w:sz w:val="24"/>
          <w:szCs w:val="24"/>
        </w:rPr>
        <w:t xml:space="preserve"> sa podieľa.</w:t>
      </w:r>
      <w:r w:rsidRPr="008045C5">
        <w:rPr>
          <w:rFonts w:ascii="Times New Roman" w:hAnsi="Times New Roman" w:cs="Times New Roman"/>
          <w:color w:val="auto"/>
          <w:sz w:val="24"/>
          <w:szCs w:val="24"/>
        </w:rPr>
        <w:t>“</w:t>
      </w:r>
      <w:r w:rsidRPr="008045C5" w:rsidR="008045C5">
        <w:rPr>
          <w:rFonts w:ascii="Times New Roman" w:hAnsi="Times New Roman" w:cs="Times New Roman"/>
          <w:color w:val="auto"/>
          <w:sz w:val="24"/>
          <w:szCs w:val="24"/>
        </w:rPr>
        <w:t>.</w:t>
      </w:r>
    </w:p>
    <w:p w:rsidR="009F48CF" w:rsidP="009F48CF">
      <w:pPr>
        <w:pStyle w:val="ListParagraph"/>
        <w:bidi w:val="0"/>
        <w:jc w:val="both"/>
        <w:rPr>
          <w:rFonts w:ascii="Times New Roman" w:hAnsi="Times New Roman" w:cs="Times New Roman"/>
          <w:color w:val="auto"/>
          <w:sz w:val="24"/>
          <w:szCs w:val="24"/>
        </w:rPr>
      </w:pPr>
    </w:p>
    <w:p w:rsidR="00FB5C5B" w:rsidRPr="00AE3DDB" w:rsidP="00E913B2">
      <w:pPr>
        <w:pStyle w:val="ListParagraph"/>
        <w:numPr>
          <w:numId w:val="1"/>
        </w:numPr>
        <w:bidi w:val="0"/>
        <w:jc w:val="both"/>
        <w:rPr>
          <w:rFonts w:ascii="Times New Roman" w:hAnsi="Times New Roman" w:cs="Times New Roman"/>
          <w:color w:val="auto"/>
          <w:sz w:val="24"/>
          <w:szCs w:val="24"/>
        </w:rPr>
      </w:pPr>
      <w:r w:rsidRPr="00AE3DDB">
        <w:rPr>
          <w:rFonts w:ascii="Times New Roman" w:hAnsi="Times New Roman" w:cs="Times New Roman"/>
          <w:color w:val="auto"/>
          <w:sz w:val="24"/>
          <w:szCs w:val="24"/>
        </w:rPr>
        <w:t>V § 75 sa vypúšťa</w:t>
      </w:r>
      <w:r w:rsidRPr="00AE3DDB" w:rsidR="00A957BE">
        <w:rPr>
          <w:rFonts w:ascii="Times New Roman" w:hAnsi="Times New Roman" w:cs="Times New Roman"/>
          <w:color w:val="auto"/>
          <w:sz w:val="24"/>
          <w:szCs w:val="24"/>
        </w:rPr>
        <w:t>jú</w:t>
      </w:r>
      <w:r w:rsidRPr="00AE3DDB">
        <w:rPr>
          <w:rFonts w:ascii="Times New Roman" w:hAnsi="Times New Roman" w:cs="Times New Roman"/>
          <w:color w:val="auto"/>
          <w:sz w:val="24"/>
          <w:szCs w:val="24"/>
        </w:rPr>
        <w:t xml:space="preserve"> odsek</w:t>
      </w:r>
      <w:r w:rsidRPr="00AE3DDB" w:rsidR="00A957BE">
        <w:rPr>
          <w:rFonts w:ascii="Times New Roman" w:hAnsi="Times New Roman" w:cs="Times New Roman"/>
          <w:color w:val="auto"/>
          <w:sz w:val="24"/>
          <w:szCs w:val="24"/>
        </w:rPr>
        <w:t>y</w:t>
      </w:r>
      <w:r w:rsidRPr="00AE3DDB">
        <w:rPr>
          <w:rFonts w:ascii="Times New Roman" w:hAnsi="Times New Roman" w:cs="Times New Roman"/>
          <w:color w:val="auto"/>
          <w:sz w:val="24"/>
          <w:szCs w:val="24"/>
        </w:rPr>
        <w:t xml:space="preserve"> 2</w:t>
      </w:r>
      <w:r w:rsidRPr="00AE3DDB" w:rsidR="00A957BE">
        <w:rPr>
          <w:rFonts w:ascii="Times New Roman" w:hAnsi="Times New Roman" w:cs="Times New Roman"/>
          <w:color w:val="auto"/>
          <w:sz w:val="24"/>
          <w:szCs w:val="24"/>
        </w:rPr>
        <w:t xml:space="preserve"> a 3</w:t>
      </w:r>
      <w:r w:rsidRPr="00AE3DDB">
        <w:rPr>
          <w:rFonts w:ascii="Times New Roman" w:hAnsi="Times New Roman" w:cs="Times New Roman"/>
          <w:color w:val="auto"/>
          <w:sz w:val="24"/>
          <w:szCs w:val="24"/>
        </w:rPr>
        <w:t>.</w:t>
      </w:r>
    </w:p>
    <w:p w:rsidR="00FB5C5B" w:rsidRPr="00AE3DDB" w:rsidP="00FB5C5B">
      <w:pPr>
        <w:bidi w:val="0"/>
        <w:jc w:val="both"/>
        <w:rPr>
          <w:rFonts w:ascii="Times New Roman" w:hAnsi="Times New Roman" w:cs="Times New Roman"/>
          <w:color w:val="auto"/>
          <w:sz w:val="24"/>
          <w:szCs w:val="24"/>
        </w:rPr>
      </w:pPr>
    </w:p>
    <w:p w:rsidR="00FB5C5B" w:rsidRPr="00AE3DDB" w:rsidP="00FB5C5B">
      <w:pPr>
        <w:bidi w:val="0"/>
        <w:jc w:val="both"/>
        <w:rPr>
          <w:rFonts w:ascii="Times New Roman" w:hAnsi="Times New Roman" w:cs="Times New Roman"/>
          <w:color w:val="auto"/>
          <w:sz w:val="24"/>
          <w:szCs w:val="24"/>
        </w:rPr>
      </w:pPr>
      <w:r w:rsidRPr="00AE3DDB">
        <w:rPr>
          <w:rFonts w:ascii="Times New Roman" w:hAnsi="Times New Roman" w:cs="Times New Roman"/>
          <w:color w:val="auto"/>
          <w:sz w:val="24"/>
          <w:szCs w:val="24"/>
        </w:rPr>
        <w:t xml:space="preserve">Doterajšie odseky </w:t>
      </w:r>
      <w:r w:rsidRPr="00AE3DDB" w:rsidR="00A957BE">
        <w:rPr>
          <w:rFonts w:ascii="Times New Roman" w:hAnsi="Times New Roman" w:cs="Times New Roman"/>
          <w:color w:val="auto"/>
          <w:sz w:val="24"/>
          <w:szCs w:val="24"/>
        </w:rPr>
        <w:t xml:space="preserve">4 </w:t>
      </w:r>
      <w:r w:rsidRPr="00AE3DDB">
        <w:rPr>
          <w:rFonts w:ascii="Times New Roman" w:hAnsi="Times New Roman" w:cs="Times New Roman"/>
          <w:color w:val="auto"/>
          <w:sz w:val="24"/>
          <w:szCs w:val="24"/>
        </w:rPr>
        <w:t xml:space="preserve">až 11 sa označujú ako odseky 2 až </w:t>
      </w:r>
      <w:r w:rsidRPr="00AE3DDB" w:rsidR="00A957BE">
        <w:rPr>
          <w:rFonts w:ascii="Times New Roman" w:hAnsi="Times New Roman" w:cs="Times New Roman"/>
          <w:color w:val="auto"/>
          <w:sz w:val="24"/>
          <w:szCs w:val="24"/>
        </w:rPr>
        <w:t>9</w:t>
      </w:r>
      <w:r w:rsidRPr="00AE3DDB">
        <w:rPr>
          <w:rFonts w:ascii="Times New Roman" w:hAnsi="Times New Roman" w:cs="Times New Roman"/>
          <w:color w:val="auto"/>
          <w:sz w:val="24"/>
          <w:szCs w:val="24"/>
        </w:rPr>
        <w:t>.</w:t>
      </w:r>
    </w:p>
    <w:p w:rsidR="00572172" w:rsidRPr="00AE3DDB" w:rsidP="008F4CE9">
      <w:pPr>
        <w:bidi w:val="0"/>
        <w:jc w:val="both"/>
        <w:rPr>
          <w:rFonts w:ascii="Times New Roman" w:hAnsi="Times New Roman" w:cs="Times New Roman"/>
          <w:sz w:val="24"/>
          <w:szCs w:val="24"/>
        </w:rPr>
      </w:pPr>
    </w:p>
    <w:p w:rsidR="00F72142" w:rsidRPr="00AE3DDB" w:rsidP="003B1CF3">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75 ods. 2 prvej vete sa vypúšťajú slová „viažucej sa na študijný odbor“ a slová „</w:t>
      </w:r>
      <w:r w:rsidRPr="00AE3DDB" w:rsidR="00665C27">
        <w:rPr>
          <w:rFonts w:ascii="Times New Roman" w:hAnsi="Times New Roman" w:cs="Times New Roman"/>
          <w:sz w:val="24"/>
          <w:szCs w:val="24"/>
        </w:rPr>
        <w:t xml:space="preserve">v </w:t>
      </w:r>
      <w:r w:rsidRPr="00AE3DDB">
        <w:rPr>
          <w:rFonts w:ascii="Times New Roman" w:hAnsi="Times New Roman" w:cs="Times New Roman"/>
          <w:sz w:val="24"/>
          <w:szCs w:val="24"/>
        </w:rPr>
        <w:t>tomto študijnom odbore“ sa nahrádzajú slovami „</w:t>
      </w:r>
      <w:r w:rsidRPr="00AE3DDB" w:rsidR="00665C27">
        <w:rPr>
          <w:rFonts w:ascii="Times New Roman" w:hAnsi="Times New Roman" w:cs="Times New Roman"/>
          <w:sz w:val="24"/>
          <w:szCs w:val="24"/>
        </w:rPr>
        <w:t xml:space="preserve">vo vymedzenej </w:t>
      </w:r>
      <w:r w:rsidRPr="00AE3DDB" w:rsidR="003B1CF3">
        <w:rPr>
          <w:rFonts w:ascii="Times New Roman" w:hAnsi="Times New Roman" w:cs="Times New Roman"/>
          <w:sz w:val="24"/>
          <w:szCs w:val="24"/>
        </w:rPr>
        <w:t>oblasti vzdelávania a</w:t>
      </w:r>
      <w:r w:rsidRPr="00AE3DDB" w:rsidR="00665C27">
        <w:rPr>
          <w:rFonts w:ascii="Times New Roman" w:hAnsi="Times New Roman" w:cs="Times New Roman"/>
          <w:sz w:val="24"/>
          <w:szCs w:val="24"/>
        </w:rPr>
        <w:t> </w:t>
      </w:r>
      <w:r w:rsidRPr="00AE3DDB" w:rsidR="003B1CF3">
        <w:rPr>
          <w:rFonts w:ascii="Times New Roman" w:hAnsi="Times New Roman" w:cs="Times New Roman"/>
          <w:sz w:val="24"/>
          <w:szCs w:val="24"/>
        </w:rPr>
        <w:t>v</w:t>
      </w:r>
      <w:r w:rsidRPr="00AE3DDB" w:rsidR="00665C27">
        <w:rPr>
          <w:rFonts w:ascii="Times New Roman" w:hAnsi="Times New Roman" w:cs="Times New Roman"/>
          <w:sz w:val="24"/>
          <w:szCs w:val="24"/>
        </w:rPr>
        <w:t>o vymedzenej</w:t>
      </w:r>
      <w:r w:rsidRPr="00AE3DDB" w:rsidR="003B1CF3">
        <w:rPr>
          <w:rFonts w:ascii="Times New Roman" w:hAnsi="Times New Roman" w:cs="Times New Roman"/>
          <w:sz w:val="24"/>
          <w:szCs w:val="24"/>
        </w:rPr>
        <w:t xml:space="preserve"> oblasti vedy, techniky alebo umenia</w:t>
      </w:r>
      <w:r w:rsidRPr="00AE3DDB">
        <w:rPr>
          <w:rFonts w:ascii="Times New Roman" w:hAnsi="Times New Roman" w:cs="Times New Roman"/>
          <w:sz w:val="24"/>
          <w:szCs w:val="24"/>
        </w:rPr>
        <w:t>“.</w:t>
      </w:r>
    </w:p>
    <w:p w:rsidR="00F72142" w:rsidRPr="00AE3DDB" w:rsidP="008F4CE9">
      <w:pPr>
        <w:pStyle w:val="ListParagraph"/>
        <w:bidi w:val="0"/>
        <w:jc w:val="both"/>
        <w:rPr>
          <w:rFonts w:ascii="Times New Roman" w:hAnsi="Times New Roman" w:cs="Times New Roman"/>
          <w:sz w:val="24"/>
          <w:szCs w:val="24"/>
        </w:rPr>
      </w:pPr>
    </w:p>
    <w:p w:rsidR="00F72142" w:rsidRPr="00AE3DDB" w:rsidP="003B1CF3">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75 ods. 3 prvej vete sa vypúšťajú slová „viažucej sa na študijný odbor“ a slová „vo funkcii viažucej sa na tento študijný odbor“ a slová „</w:t>
      </w:r>
      <w:r w:rsidRPr="00AE3DDB" w:rsidR="00665C27">
        <w:rPr>
          <w:rFonts w:ascii="Times New Roman" w:hAnsi="Times New Roman" w:cs="Times New Roman"/>
          <w:sz w:val="24"/>
          <w:szCs w:val="24"/>
        </w:rPr>
        <w:t xml:space="preserve">v </w:t>
      </w:r>
      <w:r w:rsidRPr="00AE3DDB">
        <w:rPr>
          <w:rFonts w:ascii="Times New Roman" w:hAnsi="Times New Roman" w:cs="Times New Roman"/>
          <w:sz w:val="24"/>
          <w:szCs w:val="24"/>
        </w:rPr>
        <w:t>tomto študijnom odbore“ sa nahrádzajú slovami „</w:t>
      </w:r>
      <w:r w:rsidRPr="00AE3DDB" w:rsidR="00665C27">
        <w:rPr>
          <w:rFonts w:ascii="Times New Roman" w:hAnsi="Times New Roman" w:cs="Times New Roman"/>
          <w:sz w:val="24"/>
          <w:szCs w:val="24"/>
        </w:rPr>
        <w:t xml:space="preserve">vo vymedzenej </w:t>
      </w:r>
      <w:r w:rsidRPr="00AE3DDB" w:rsidR="003B1CF3">
        <w:rPr>
          <w:rFonts w:ascii="Times New Roman" w:hAnsi="Times New Roman" w:cs="Times New Roman"/>
          <w:sz w:val="24"/>
          <w:szCs w:val="24"/>
        </w:rPr>
        <w:t>oblasti vzdelávania a</w:t>
      </w:r>
      <w:r w:rsidRPr="00AE3DDB" w:rsidR="00665C27">
        <w:rPr>
          <w:rFonts w:ascii="Times New Roman" w:hAnsi="Times New Roman" w:cs="Times New Roman"/>
          <w:sz w:val="24"/>
          <w:szCs w:val="24"/>
        </w:rPr>
        <w:t> </w:t>
      </w:r>
      <w:r w:rsidRPr="00AE3DDB" w:rsidR="003B1CF3">
        <w:rPr>
          <w:rFonts w:ascii="Times New Roman" w:hAnsi="Times New Roman" w:cs="Times New Roman"/>
          <w:sz w:val="24"/>
          <w:szCs w:val="24"/>
        </w:rPr>
        <w:t>v</w:t>
      </w:r>
      <w:r w:rsidRPr="00AE3DDB" w:rsidR="00665C27">
        <w:rPr>
          <w:rFonts w:ascii="Times New Roman" w:hAnsi="Times New Roman" w:cs="Times New Roman"/>
          <w:sz w:val="24"/>
          <w:szCs w:val="24"/>
        </w:rPr>
        <w:t>o vymedzenej</w:t>
      </w:r>
      <w:r w:rsidRPr="00AE3DDB" w:rsidR="003B1CF3">
        <w:rPr>
          <w:rFonts w:ascii="Times New Roman" w:hAnsi="Times New Roman" w:cs="Times New Roman"/>
          <w:sz w:val="24"/>
          <w:szCs w:val="24"/>
        </w:rPr>
        <w:t xml:space="preserve"> oblasti vedy, techniky alebo umenia</w:t>
      </w:r>
      <w:r w:rsidRPr="00AE3DDB">
        <w:rPr>
          <w:rFonts w:ascii="Times New Roman" w:hAnsi="Times New Roman" w:cs="Times New Roman"/>
          <w:sz w:val="24"/>
          <w:szCs w:val="24"/>
        </w:rPr>
        <w:t>“.</w:t>
      </w:r>
    </w:p>
    <w:p w:rsidR="00F72142" w:rsidRPr="00AE3DDB" w:rsidP="008F4CE9">
      <w:pPr>
        <w:pStyle w:val="ListParagraph"/>
        <w:bidi w:val="0"/>
        <w:jc w:val="both"/>
        <w:rPr>
          <w:rFonts w:ascii="Times New Roman" w:hAnsi="Times New Roman" w:cs="Times New Roman"/>
          <w:sz w:val="24"/>
          <w:szCs w:val="24"/>
        </w:rPr>
      </w:pPr>
    </w:p>
    <w:p w:rsidR="00BE1770" w:rsidRPr="00AE3DDB" w:rsidP="00124C73">
      <w:pPr>
        <w:pStyle w:val="ListParagraph"/>
        <w:numPr>
          <w:numId w:val="1"/>
        </w:numPr>
        <w:bidi w:val="0"/>
        <w:jc w:val="both"/>
        <w:rPr>
          <w:rFonts w:ascii="Times New Roman" w:hAnsi="Times New Roman" w:cs="Times New Roman"/>
          <w:sz w:val="24"/>
          <w:szCs w:val="24"/>
        </w:rPr>
      </w:pPr>
      <w:r w:rsidRPr="00C158FE" w:rsidR="00C158FE">
        <w:rPr>
          <w:rFonts w:ascii="Times New Roman" w:hAnsi="Times New Roman" w:cs="Times New Roman"/>
          <w:sz w:val="24"/>
          <w:szCs w:val="24"/>
        </w:rPr>
        <w:t>V § 75 odsek 4 znie:</w:t>
      </w:r>
    </w:p>
    <w:p w:rsidR="00C158FE" w:rsidRPr="00690264" w:rsidP="00C158FE">
      <w:pPr>
        <w:bidi w:val="0"/>
        <w:jc w:val="both"/>
        <w:rPr>
          <w:rFonts w:ascii="Times New Roman" w:hAnsi="Times New Roman"/>
          <w:sz w:val="24"/>
        </w:rPr>
      </w:pPr>
      <w:r>
        <w:rPr>
          <w:rFonts w:ascii="Times New Roman" w:hAnsi="Times New Roman"/>
          <w:sz w:val="24"/>
        </w:rPr>
        <w:t>„</w:t>
      </w:r>
      <w:r w:rsidRPr="00690264">
        <w:rPr>
          <w:rFonts w:ascii="Times New Roman" w:hAnsi="Times New Roman"/>
          <w:sz w:val="24"/>
        </w:rPr>
        <w:t>(4) Kvalifikačným predpokladom na obsadenie funkcie profesora je splnenie kritérií vyplývajúcich z požadovanej úrovne kritérií na získanie titulu profesor príslušnej vysokej školy v štandardoch pre habilitačné konanie a inauguračné konanie podľa osobitného predpisu.</w:t>
      </w:r>
      <w:r>
        <w:rPr>
          <w:rFonts w:ascii="Times New Roman" w:hAnsi="Times New Roman"/>
          <w:sz w:val="24"/>
          <w:vertAlign w:val="superscript"/>
        </w:rPr>
        <w:t>41</w:t>
      </w:r>
      <w:r w:rsidRPr="00690264">
        <w:rPr>
          <w:rFonts w:ascii="Times New Roman" w:hAnsi="Times New Roman"/>
          <w:sz w:val="24"/>
        </w:rPr>
        <w:t>) Kvalifikačným predpokladom na obsadenie funkcie docenta je splnenie kritérií vyplývajúcich z požadovanej úrovne kritérií na získanie titul</w:t>
      </w:r>
      <w:r w:rsidR="00DC7590">
        <w:rPr>
          <w:rFonts w:ascii="Times New Roman" w:hAnsi="Times New Roman"/>
          <w:sz w:val="24"/>
        </w:rPr>
        <w:t>u</w:t>
      </w:r>
      <w:r w:rsidRPr="00690264">
        <w:rPr>
          <w:rFonts w:ascii="Times New Roman" w:hAnsi="Times New Roman"/>
          <w:sz w:val="24"/>
        </w:rPr>
        <w:t xml:space="preserve"> docent v štandardoch pre habilitačné konanie a inauguračné konanie podľa osobitného predpisu.</w:t>
      </w:r>
      <w:r>
        <w:rPr>
          <w:rFonts w:ascii="Times New Roman" w:hAnsi="Times New Roman"/>
          <w:sz w:val="24"/>
          <w:vertAlign w:val="superscript"/>
        </w:rPr>
        <w:t>41</w:t>
      </w:r>
      <w:r w:rsidRPr="00690264">
        <w:rPr>
          <w:rFonts w:ascii="Times New Roman" w:hAnsi="Times New Roman"/>
          <w:sz w:val="24"/>
        </w:rPr>
        <w:t>)“.</w:t>
      </w:r>
    </w:p>
    <w:p w:rsidR="00C158FE" w:rsidRPr="00690264" w:rsidP="00C158FE">
      <w:pPr>
        <w:bidi w:val="0"/>
        <w:jc w:val="both"/>
        <w:rPr>
          <w:rFonts w:ascii="Times New Roman" w:hAnsi="Times New Roman"/>
          <w:sz w:val="24"/>
        </w:rPr>
      </w:pPr>
    </w:p>
    <w:p w:rsidR="00C158FE" w:rsidRPr="00690264" w:rsidP="00C158FE">
      <w:pPr>
        <w:bidi w:val="0"/>
        <w:jc w:val="both"/>
        <w:rPr>
          <w:rFonts w:ascii="Times New Roman" w:hAnsi="Times New Roman"/>
          <w:sz w:val="24"/>
        </w:rPr>
      </w:pPr>
      <w:r w:rsidRPr="00690264">
        <w:rPr>
          <w:rFonts w:ascii="Times New Roman" w:hAnsi="Times New Roman"/>
          <w:sz w:val="24"/>
        </w:rPr>
        <w:t xml:space="preserve">Poznámka pod čiarou k odkazu </w:t>
      </w:r>
      <w:r>
        <w:rPr>
          <w:rFonts w:ascii="Times New Roman" w:hAnsi="Times New Roman"/>
          <w:sz w:val="24"/>
        </w:rPr>
        <w:t>41</w:t>
      </w:r>
      <w:r w:rsidRPr="00690264">
        <w:rPr>
          <w:rFonts w:ascii="Times New Roman" w:hAnsi="Times New Roman"/>
          <w:sz w:val="24"/>
        </w:rPr>
        <w:t xml:space="preserve"> znie:</w:t>
      </w:r>
    </w:p>
    <w:p w:rsidR="00124C73" w:rsidRPr="00AE3DDB" w:rsidP="00C158FE">
      <w:pPr>
        <w:bidi w:val="0"/>
        <w:jc w:val="both"/>
        <w:rPr>
          <w:rFonts w:ascii="Times New Roman" w:hAnsi="Times New Roman" w:cs="Times New Roman"/>
          <w:sz w:val="24"/>
          <w:szCs w:val="24"/>
        </w:rPr>
      </w:pPr>
      <w:r w:rsidRPr="00690264" w:rsidR="00C158FE">
        <w:rPr>
          <w:rFonts w:ascii="Times New Roman" w:hAnsi="Times New Roman"/>
          <w:sz w:val="24"/>
        </w:rPr>
        <w:t>„</w:t>
      </w:r>
      <w:r w:rsidR="00C158FE">
        <w:rPr>
          <w:rFonts w:ascii="Times New Roman" w:hAnsi="Times New Roman"/>
          <w:sz w:val="24"/>
          <w:vertAlign w:val="superscript"/>
        </w:rPr>
        <w:t>41</w:t>
      </w:r>
      <w:r w:rsidRPr="00690264" w:rsidR="00C158FE">
        <w:rPr>
          <w:rFonts w:ascii="Times New Roman" w:hAnsi="Times New Roman"/>
          <w:sz w:val="24"/>
        </w:rPr>
        <w:t>) § 23 ods. 7 zákona č. .../2018 Z. z.“.</w:t>
      </w:r>
    </w:p>
    <w:p w:rsidR="00124C73" w:rsidRPr="00AE3DDB" w:rsidP="00124C73">
      <w:pPr>
        <w:bidi w:val="0"/>
        <w:jc w:val="both"/>
        <w:rPr>
          <w:rFonts w:ascii="Times New Roman" w:hAnsi="Times New Roman" w:cs="Times New Roman"/>
          <w:sz w:val="24"/>
          <w:szCs w:val="24"/>
        </w:rPr>
      </w:pPr>
    </w:p>
    <w:p w:rsidR="003141F3" w:rsidRPr="00AE3DDB" w:rsidP="003C705F">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75 ods. 5 </w:t>
      </w:r>
      <w:r w:rsidRPr="00AE3DDB" w:rsidR="00AD01BC">
        <w:rPr>
          <w:rFonts w:ascii="Times New Roman" w:hAnsi="Times New Roman" w:cs="Times New Roman"/>
          <w:sz w:val="24"/>
          <w:szCs w:val="24"/>
        </w:rPr>
        <w:t>prvej vete sa bodka na konci nahrádza bodkočiarkou a pripájajú sa tieto slová</w:t>
      </w:r>
      <w:r w:rsidR="00AD2DFA">
        <w:rPr>
          <w:rFonts w:ascii="Times New Roman" w:hAnsi="Times New Roman" w:cs="Times New Roman"/>
          <w:sz w:val="24"/>
          <w:szCs w:val="24"/>
        </w:rPr>
        <w:t>:</w:t>
      </w:r>
      <w:r w:rsidRPr="00AE3DDB" w:rsidR="00AD01BC">
        <w:rPr>
          <w:rFonts w:ascii="Times New Roman" w:hAnsi="Times New Roman" w:cs="Times New Roman"/>
          <w:sz w:val="24"/>
          <w:szCs w:val="24"/>
        </w:rPr>
        <w:t xml:space="preserve"> „ak taký titul nemá, je mimoriadnym profesorom.“ a </w:t>
      </w:r>
      <w:r w:rsidRPr="00AE3DDB">
        <w:rPr>
          <w:rFonts w:ascii="Times New Roman" w:hAnsi="Times New Roman" w:cs="Times New Roman"/>
          <w:sz w:val="24"/>
          <w:szCs w:val="24"/>
        </w:rPr>
        <w:t xml:space="preserve">druhá veta </w:t>
      </w:r>
      <w:r w:rsidRPr="00AE3DDB" w:rsidR="00AD01BC">
        <w:rPr>
          <w:rFonts w:ascii="Times New Roman" w:hAnsi="Times New Roman" w:cs="Times New Roman"/>
          <w:sz w:val="24"/>
          <w:szCs w:val="24"/>
        </w:rPr>
        <w:t>sa vypúšťa.</w:t>
      </w:r>
    </w:p>
    <w:p w:rsidR="003141F3" w:rsidRPr="00AE3DDB" w:rsidP="00124C73">
      <w:pPr>
        <w:bidi w:val="0"/>
        <w:jc w:val="both"/>
        <w:rPr>
          <w:rFonts w:ascii="Times New Roman" w:hAnsi="Times New Roman" w:cs="Times New Roman"/>
          <w:sz w:val="24"/>
          <w:szCs w:val="24"/>
        </w:rPr>
      </w:pPr>
    </w:p>
    <w:p w:rsidR="00D2339A"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75 ods. </w:t>
      </w:r>
      <w:r w:rsidRPr="00AE3DDB" w:rsidR="00554538">
        <w:rPr>
          <w:rFonts w:ascii="Times New Roman" w:hAnsi="Times New Roman" w:cs="Times New Roman"/>
          <w:sz w:val="24"/>
          <w:szCs w:val="24"/>
        </w:rPr>
        <w:t xml:space="preserve">6 </w:t>
      </w:r>
      <w:r w:rsidRPr="00AE3DDB">
        <w:rPr>
          <w:rFonts w:ascii="Times New Roman" w:hAnsi="Times New Roman" w:cs="Times New Roman"/>
          <w:sz w:val="24"/>
          <w:szCs w:val="24"/>
        </w:rPr>
        <w:t>a </w:t>
      </w:r>
      <w:r w:rsidRPr="00AE3DDB" w:rsidR="00554538">
        <w:rPr>
          <w:rFonts w:ascii="Times New Roman" w:hAnsi="Times New Roman" w:cs="Times New Roman"/>
          <w:sz w:val="24"/>
          <w:szCs w:val="24"/>
        </w:rPr>
        <w:t xml:space="preserve">7 </w:t>
      </w:r>
      <w:r w:rsidRPr="00AE3DDB">
        <w:rPr>
          <w:rFonts w:ascii="Times New Roman" w:hAnsi="Times New Roman" w:cs="Times New Roman"/>
          <w:sz w:val="24"/>
          <w:szCs w:val="24"/>
        </w:rPr>
        <w:t>sa</w:t>
      </w:r>
      <w:r w:rsidRPr="00AE3DDB" w:rsidR="0086681B">
        <w:rPr>
          <w:rFonts w:ascii="Times New Roman" w:hAnsi="Times New Roman" w:cs="Times New Roman"/>
          <w:sz w:val="24"/>
          <w:szCs w:val="24"/>
        </w:rPr>
        <w:t xml:space="preserve"> vypúšťajú</w:t>
      </w:r>
      <w:r w:rsidRPr="00AE3DDB">
        <w:rPr>
          <w:rFonts w:ascii="Times New Roman" w:hAnsi="Times New Roman" w:cs="Times New Roman"/>
          <w:sz w:val="24"/>
          <w:szCs w:val="24"/>
        </w:rPr>
        <w:t xml:space="preserve"> slová „</w:t>
      </w:r>
      <w:r w:rsidRPr="00AE3DDB" w:rsidR="0086681B">
        <w:rPr>
          <w:rFonts w:ascii="Times New Roman" w:hAnsi="Times New Roman" w:cs="Times New Roman"/>
          <w:sz w:val="24"/>
          <w:szCs w:val="24"/>
        </w:rPr>
        <w:t>(</w:t>
      </w:r>
      <w:r w:rsidRPr="00AE3DDB">
        <w:rPr>
          <w:rFonts w:ascii="Times New Roman" w:hAnsi="Times New Roman" w:cs="Times New Roman"/>
          <w:sz w:val="24"/>
          <w:szCs w:val="24"/>
        </w:rPr>
        <w:t>odseky 4 a</w:t>
      </w:r>
      <w:r w:rsidRPr="00AE3DDB" w:rsidR="0086681B">
        <w:rPr>
          <w:rFonts w:ascii="Times New Roman" w:hAnsi="Times New Roman" w:cs="Times New Roman"/>
          <w:sz w:val="24"/>
          <w:szCs w:val="24"/>
        </w:rPr>
        <w:t> </w:t>
      </w:r>
      <w:r w:rsidRPr="00AE3DDB">
        <w:rPr>
          <w:rFonts w:ascii="Times New Roman" w:hAnsi="Times New Roman" w:cs="Times New Roman"/>
          <w:sz w:val="24"/>
          <w:szCs w:val="24"/>
        </w:rPr>
        <w:t>5</w:t>
      </w:r>
      <w:r w:rsidRPr="00AE3DDB" w:rsidR="0086681B">
        <w:rPr>
          <w:rFonts w:ascii="Times New Roman" w:hAnsi="Times New Roman" w:cs="Times New Roman"/>
          <w:sz w:val="24"/>
          <w:szCs w:val="24"/>
        </w:rPr>
        <w:t>)</w:t>
      </w:r>
      <w:r w:rsidRPr="00AE3DDB">
        <w:rPr>
          <w:rFonts w:ascii="Times New Roman" w:hAnsi="Times New Roman" w:cs="Times New Roman"/>
          <w:sz w:val="24"/>
          <w:szCs w:val="24"/>
        </w:rPr>
        <w:t>“</w:t>
      </w:r>
      <w:r w:rsidRPr="00AE3DDB" w:rsidR="0086681B">
        <w:rPr>
          <w:rFonts w:ascii="Times New Roman" w:hAnsi="Times New Roman" w:cs="Times New Roman"/>
          <w:sz w:val="24"/>
          <w:szCs w:val="24"/>
        </w:rPr>
        <w:t>.</w:t>
      </w:r>
    </w:p>
    <w:p w:rsidR="009E0D5F" w:rsidRPr="00AE3DDB" w:rsidP="009E0D5F">
      <w:pPr>
        <w:pStyle w:val="ListParagraph"/>
        <w:bidi w:val="0"/>
        <w:rPr>
          <w:rFonts w:ascii="Times New Roman" w:hAnsi="Times New Roman" w:cs="Times New Roman"/>
          <w:sz w:val="24"/>
          <w:szCs w:val="24"/>
        </w:rPr>
      </w:pPr>
    </w:p>
    <w:p w:rsidR="009E0D5F" w:rsidRPr="00AE3DDB" w:rsidP="00BC7888">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76 ods. 1 sa slová „priznané zodpovedajúce práva</w:t>
      </w:r>
      <w:r w:rsidRPr="00AE3DDB" w:rsidR="00BC7888">
        <w:rPr>
          <w:rFonts w:ascii="Times New Roman" w:hAnsi="Times New Roman" w:cs="Times New Roman"/>
          <w:sz w:val="24"/>
          <w:szCs w:val="24"/>
        </w:rPr>
        <w:t xml:space="preserve"> v danom študijnom odbore</w:t>
      </w:r>
      <w:r w:rsidRPr="00AE3DDB">
        <w:rPr>
          <w:rFonts w:ascii="Times New Roman" w:hAnsi="Times New Roman" w:cs="Times New Roman"/>
          <w:sz w:val="24"/>
          <w:szCs w:val="24"/>
        </w:rPr>
        <w:t>“ nahrádzajú slovami „udelenú akreditáciu habilitačného konania a</w:t>
      </w:r>
      <w:r w:rsidRPr="00AE3DDB" w:rsidR="00F77CD6">
        <w:rPr>
          <w:rFonts w:ascii="Times New Roman" w:hAnsi="Times New Roman" w:cs="Times New Roman"/>
          <w:sz w:val="24"/>
          <w:szCs w:val="24"/>
        </w:rPr>
        <w:t xml:space="preserve"> inauguračného </w:t>
      </w:r>
      <w:r w:rsidRPr="00AE3DDB">
        <w:rPr>
          <w:rFonts w:ascii="Times New Roman" w:hAnsi="Times New Roman" w:cs="Times New Roman"/>
          <w:sz w:val="24"/>
          <w:szCs w:val="24"/>
        </w:rPr>
        <w:t>konania</w:t>
      </w:r>
      <w:r w:rsidRPr="00AE3DDB" w:rsidR="00BC7888">
        <w:rPr>
          <w:rFonts w:ascii="Times New Roman" w:hAnsi="Times New Roman" w:cs="Times New Roman"/>
          <w:sz w:val="24"/>
          <w:szCs w:val="24"/>
        </w:rPr>
        <w:t xml:space="preserve"> v príslušnom odbore habilitačného konania a</w:t>
      </w:r>
      <w:r w:rsidRPr="00AE3DDB" w:rsidR="00E962A4">
        <w:rPr>
          <w:rFonts w:ascii="Times New Roman" w:hAnsi="Times New Roman" w:cs="Times New Roman"/>
          <w:sz w:val="24"/>
          <w:szCs w:val="24"/>
        </w:rPr>
        <w:t xml:space="preserve"> inauguračného </w:t>
      </w:r>
      <w:r w:rsidRPr="00AE3DDB" w:rsidR="00BC7888">
        <w:rPr>
          <w:rFonts w:ascii="Times New Roman" w:hAnsi="Times New Roman" w:cs="Times New Roman"/>
          <w:sz w:val="24"/>
          <w:szCs w:val="24"/>
        </w:rPr>
        <w:t>konania</w:t>
      </w:r>
      <w:r w:rsidRPr="00AE3DDB">
        <w:rPr>
          <w:rFonts w:ascii="Times New Roman" w:hAnsi="Times New Roman" w:cs="Times New Roman"/>
          <w:sz w:val="24"/>
          <w:szCs w:val="24"/>
        </w:rPr>
        <w:t>“.</w:t>
      </w:r>
    </w:p>
    <w:p w:rsidR="00D2339A" w:rsidRPr="00AE3DDB" w:rsidP="00D2339A">
      <w:pPr>
        <w:pStyle w:val="ListParagraph"/>
        <w:bidi w:val="0"/>
        <w:jc w:val="both"/>
        <w:rPr>
          <w:rFonts w:ascii="Times New Roman" w:hAnsi="Times New Roman" w:cs="Times New Roman"/>
          <w:sz w:val="24"/>
          <w:szCs w:val="24"/>
        </w:rPr>
      </w:pPr>
    </w:p>
    <w:p w:rsidR="00C873D1" w:rsidP="00E962A4">
      <w:pPr>
        <w:pStyle w:val="ListParagraph"/>
        <w:numPr>
          <w:numId w:val="1"/>
        </w:numPr>
        <w:bidi w:val="0"/>
        <w:jc w:val="both"/>
        <w:rPr>
          <w:rFonts w:ascii="Times New Roman" w:hAnsi="Times New Roman" w:cs="Times New Roman"/>
          <w:sz w:val="24"/>
          <w:szCs w:val="24"/>
        </w:rPr>
      </w:pPr>
      <w:r w:rsidRPr="00AE3DDB" w:rsidR="00E962A4">
        <w:rPr>
          <w:rFonts w:ascii="Times New Roman" w:hAnsi="Times New Roman" w:cs="Times New Roman"/>
          <w:sz w:val="24"/>
          <w:szCs w:val="24"/>
        </w:rPr>
        <w:t>V § 76 ods</w:t>
      </w:r>
      <w:r>
        <w:rPr>
          <w:rFonts w:ascii="Times New Roman" w:hAnsi="Times New Roman" w:cs="Times New Roman"/>
          <w:sz w:val="24"/>
          <w:szCs w:val="24"/>
        </w:rPr>
        <w:t>ek</w:t>
      </w:r>
      <w:r w:rsidRPr="00AE3DDB">
        <w:rPr>
          <w:rFonts w:ascii="Times New Roman" w:hAnsi="Times New Roman" w:cs="Times New Roman"/>
          <w:sz w:val="24"/>
          <w:szCs w:val="24"/>
        </w:rPr>
        <w:t xml:space="preserve"> </w:t>
      </w:r>
      <w:r w:rsidRPr="00AE3DDB" w:rsidR="00E962A4">
        <w:rPr>
          <w:rFonts w:ascii="Times New Roman" w:hAnsi="Times New Roman" w:cs="Times New Roman"/>
          <w:sz w:val="24"/>
          <w:szCs w:val="24"/>
        </w:rPr>
        <w:t xml:space="preserve">2 </w:t>
      </w:r>
      <w:r>
        <w:rPr>
          <w:rFonts w:ascii="Times New Roman" w:hAnsi="Times New Roman" w:cs="Times New Roman"/>
          <w:sz w:val="24"/>
          <w:szCs w:val="24"/>
        </w:rPr>
        <w:t>znie:</w:t>
      </w:r>
    </w:p>
    <w:p w:rsidR="00E962A4" w:rsidRPr="000E076D" w:rsidP="000E076D">
      <w:pPr>
        <w:bidi w:val="0"/>
        <w:jc w:val="both"/>
        <w:rPr>
          <w:rFonts w:ascii="Times New Roman" w:hAnsi="Times New Roman" w:cs="Times New Roman"/>
          <w:sz w:val="24"/>
          <w:szCs w:val="24"/>
        </w:rPr>
      </w:pPr>
      <w:r w:rsidR="00C873D1">
        <w:rPr>
          <w:rFonts w:ascii="Times New Roman" w:hAnsi="Times New Roman" w:cs="Times New Roman"/>
          <w:sz w:val="24"/>
          <w:szCs w:val="24"/>
        </w:rPr>
        <w:t xml:space="preserve">„(2) </w:t>
      </w:r>
      <w:r w:rsidRPr="00C873D1" w:rsidR="00C873D1">
        <w:rPr>
          <w:rFonts w:ascii="Times New Roman" w:hAnsi="Times New Roman" w:cs="Times New Roman"/>
          <w:sz w:val="24"/>
          <w:szCs w:val="24"/>
        </w:rPr>
        <w:t>Vedecko-pedagogický titul „docent</w:t>
      </w:r>
      <w:r w:rsidR="007649AB">
        <w:rPr>
          <w:rFonts w:ascii="Times New Roman" w:hAnsi="Times New Roman" w:cs="Times New Roman"/>
          <w:sz w:val="24"/>
          <w:szCs w:val="24"/>
        </w:rPr>
        <w:t>“</w:t>
      </w:r>
      <w:r w:rsidRPr="00C873D1" w:rsidR="00C873D1">
        <w:rPr>
          <w:rFonts w:ascii="Times New Roman" w:hAnsi="Times New Roman" w:cs="Times New Roman"/>
          <w:sz w:val="24"/>
          <w:szCs w:val="24"/>
        </w:rPr>
        <w:t>, umelecko-pedagogický titul „docent</w:t>
      </w:r>
      <w:r w:rsidR="007649AB">
        <w:rPr>
          <w:rFonts w:ascii="Times New Roman" w:hAnsi="Times New Roman" w:cs="Times New Roman"/>
          <w:sz w:val="24"/>
          <w:szCs w:val="24"/>
        </w:rPr>
        <w:t>“</w:t>
      </w:r>
      <w:r w:rsidRPr="00C873D1" w:rsidR="00C873D1">
        <w:rPr>
          <w:rFonts w:ascii="Times New Roman" w:hAnsi="Times New Roman" w:cs="Times New Roman"/>
          <w:sz w:val="24"/>
          <w:szCs w:val="24"/>
        </w:rPr>
        <w:t>, vedecko-pedagogický titul „profesor</w:t>
      </w:r>
      <w:r w:rsidR="007649AB">
        <w:rPr>
          <w:rFonts w:ascii="Times New Roman" w:hAnsi="Times New Roman" w:cs="Times New Roman"/>
          <w:sz w:val="24"/>
          <w:szCs w:val="24"/>
        </w:rPr>
        <w:t>“</w:t>
      </w:r>
      <w:r w:rsidRPr="00C873D1" w:rsidR="00C873D1">
        <w:rPr>
          <w:rFonts w:ascii="Times New Roman" w:hAnsi="Times New Roman" w:cs="Times New Roman"/>
          <w:sz w:val="24"/>
          <w:szCs w:val="24"/>
        </w:rPr>
        <w:t xml:space="preserve"> a umelecko-pedagogický titul „profesor</w:t>
      </w:r>
      <w:r w:rsidR="007649AB">
        <w:rPr>
          <w:rFonts w:ascii="Times New Roman" w:hAnsi="Times New Roman" w:cs="Times New Roman"/>
          <w:sz w:val="24"/>
          <w:szCs w:val="24"/>
        </w:rPr>
        <w:t>“</w:t>
      </w:r>
      <w:r w:rsidRPr="00C873D1" w:rsidR="00C873D1">
        <w:rPr>
          <w:rFonts w:ascii="Times New Roman" w:hAnsi="Times New Roman" w:cs="Times New Roman"/>
          <w:sz w:val="24"/>
          <w:szCs w:val="24"/>
        </w:rPr>
        <w:t xml:space="preserve"> sa udeľujú len v </w:t>
      </w:r>
      <w:r w:rsidRPr="007649AB" w:rsidR="007649AB">
        <w:rPr>
          <w:rFonts w:ascii="Times New Roman" w:hAnsi="Times New Roman" w:cs="Times New Roman"/>
          <w:sz w:val="24"/>
          <w:szCs w:val="24"/>
        </w:rPr>
        <w:t>odboroch habilitačného konania a inauguračného konania</w:t>
      </w:r>
      <w:r w:rsidRPr="000E076D">
        <w:rPr>
          <w:rFonts w:ascii="Times New Roman" w:hAnsi="Times New Roman" w:cs="Times New Roman"/>
          <w:sz w:val="24"/>
          <w:szCs w:val="24"/>
        </w:rPr>
        <w:t>.</w:t>
      </w:r>
      <w:r w:rsidR="007649AB">
        <w:rPr>
          <w:rFonts w:ascii="Times New Roman" w:hAnsi="Times New Roman" w:cs="Times New Roman"/>
          <w:sz w:val="24"/>
          <w:szCs w:val="24"/>
        </w:rPr>
        <w:t>“.</w:t>
      </w:r>
    </w:p>
    <w:p w:rsidR="00E962A4" w:rsidRPr="00AE3DDB" w:rsidP="00E962A4">
      <w:pPr>
        <w:pStyle w:val="ListParagraph"/>
        <w:bidi w:val="0"/>
        <w:jc w:val="both"/>
        <w:rPr>
          <w:rFonts w:ascii="Times New Roman" w:hAnsi="Times New Roman" w:cs="Times New Roman"/>
          <w:sz w:val="24"/>
          <w:szCs w:val="24"/>
        </w:rPr>
      </w:pPr>
    </w:p>
    <w:p w:rsidR="00A048EA" w:rsidRPr="00AE3DDB" w:rsidP="00E913B2">
      <w:pPr>
        <w:pStyle w:val="ListParagraph"/>
        <w:numPr>
          <w:numId w:val="1"/>
        </w:numPr>
        <w:bidi w:val="0"/>
        <w:jc w:val="both"/>
        <w:rPr>
          <w:rFonts w:ascii="Times New Roman" w:hAnsi="Times New Roman" w:cs="Times New Roman"/>
          <w:sz w:val="24"/>
          <w:szCs w:val="24"/>
        </w:rPr>
      </w:pPr>
      <w:r w:rsidRPr="00C158FE" w:rsidR="00C158FE">
        <w:rPr>
          <w:rFonts w:ascii="Times New Roman" w:hAnsi="Times New Roman" w:cs="Times New Roman"/>
          <w:sz w:val="24"/>
          <w:szCs w:val="24"/>
        </w:rPr>
        <w:t>V § 76 ods. 6 úvodnej vete sa slová „študijnom odbore“ nahrádzajú slovami „odbore habilitačného konania a inauguračného konania“ a v písmenách a) až c) sa slová „danom študijnom odbore“ nahrádzajú slovami „príslušnom odbore habilitačného konania a inauguračného konania“.</w:t>
      </w:r>
    </w:p>
    <w:p w:rsidR="00A048EA" w:rsidRPr="00AE3DDB" w:rsidP="008F4CE9">
      <w:pPr>
        <w:pStyle w:val="ListParagraph"/>
        <w:bidi w:val="0"/>
        <w:jc w:val="both"/>
        <w:rPr>
          <w:rFonts w:ascii="Times New Roman" w:hAnsi="Times New Roman" w:cs="Times New Roman"/>
          <w:sz w:val="24"/>
          <w:szCs w:val="24"/>
        </w:rPr>
      </w:pPr>
    </w:p>
    <w:p w:rsidR="00C3568F" w:rsidRPr="00AE3DDB" w:rsidP="00E913B2">
      <w:pPr>
        <w:pStyle w:val="ListParagraph"/>
        <w:numPr>
          <w:numId w:val="1"/>
        </w:numPr>
        <w:bidi w:val="0"/>
        <w:jc w:val="both"/>
        <w:rPr>
          <w:rFonts w:ascii="Times New Roman" w:hAnsi="Times New Roman" w:cs="Times New Roman"/>
          <w:sz w:val="24"/>
          <w:szCs w:val="24"/>
        </w:rPr>
      </w:pPr>
      <w:r w:rsidRPr="00C158FE" w:rsidR="00C158FE">
        <w:rPr>
          <w:rFonts w:ascii="Times New Roman" w:hAnsi="Times New Roman" w:cs="Times New Roman"/>
          <w:sz w:val="24"/>
          <w:szCs w:val="24"/>
        </w:rPr>
        <w:t>V § 76 ods. 7 písm. a) a c) sa slová „danom študijnom odbore“ nahrádzajú slovami „príslušnom odbore habilitačného konania a inauguračného konania“ a v písmene b) sa slová „daného študijného odboru“ nahrádzajú slovami „príslušného odboru habilitačného konania a inauguračného konania“.</w:t>
      </w:r>
    </w:p>
    <w:p w:rsidR="00C3568F" w:rsidRPr="00AE3DDB" w:rsidP="008F4CE9">
      <w:pPr>
        <w:pStyle w:val="ListParagraph"/>
        <w:bidi w:val="0"/>
        <w:jc w:val="both"/>
        <w:rPr>
          <w:rFonts w:ascii="Times New Roman" w:hAnsi="Times New Roman" w:cs="Times New Roman"/>
          <w:sz w:val="24"/>
          <w:szCs w:val="24"/>
        </w:rPr>
      </w:pPr>
    </w:p>
    <w:p w:rsidR="00E75899"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76 ods. 8 </w:t>
      </w:r>
      <w:r w:rsidRPr="0007130B" w:rsidR="0007130B">
        <w:rPr>
          <w:rFonts w:ascii="Times New Roman" w:hAnsi="Times New Roman" w:cs="Times New Roman"/>
          <w:sz w:val="24"/>
          <w:szCs w:val="24"/>
        </w:rPr>
        <w:t>sa vypúšťa</w:t>
      </w:r>
      <w:r w:rsidRPr="00AE3DDB" w:rsidR="0035748B">
        <w:rPr>
          <w:rFonts w:ascii="Times New Roman" w:hAnsi="Times New Roman" w:cs="Times New Roman"/>
          <w:sz w:val="24"/>
          <w:szCs w:val="24"/>
        </w:rPr>
        <w:t xml:space="preserve"> </w:t>
      </w:r>
      <w:r w:rsidRPr="00AE3DDB" w:rsidR="009E0D5F">
        <w:rPr>
          <w:rFonts w:ascii="Times New Roman" w:hAnsi="Times New Roman" w:cs="Times New Roman"/>
          <w:sz w:val="24"/>
          <w:szCs w:val="24"/>
        </w:rPr>
        <w:t>druhá veta.</w:t>
      </w:r>
    </w:p>
    <w:p w:rsidR="00E75899" w:rsidRPr="00AE3DDB" w:rsidP="00E75899">
      <w:pPr>
        <w:pStyle w:val="ListParagraph"/>
        <w:bidi w:val="0"/>
        <w:jc w:val="both"/>
        <w:rPr>
          <w:rFonts w:ascii="Times New Roman" w:hAnsi="Times New Roman" w:cs="Times New Roman"/>
          <w:sz w:val="24"/>
          <w:szCs w:val="24"/>
        </w:rPr>
      </w:pPr>
    </w:p>
    <w:p w:rsidR="0098049B" w:rsidRPr="00AE3DDB" w:rsidP="00166D0B">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76 ods. 10 </w:t>
      </w:r>
      <w:r w:rsidRPr="00AE3DDB" w:rsidR="00874D71">
        <w:rPr>
          <w:rFonts w:ascii="Times New Roman" w:hAnsi="Times New Roman" w:cs="Times New Roman"/>
          <w:sz w:val="24"/>
          <w:szCs w:val="24"/>
        </w:rPr>
        <w:t xml:space="preserve">úvodnej vete </w:t>
      </w:r>
      <w:r w:rsidR="00DD475B">
        <w:rPr>
          <w:rFonts w:ascii="Times New Roman" w:hAnsi="Times New Roman" w:cs="Times New Roman"/>
          <w:sz w:val="24"/>
          <w:szCs w:val="24"/>
        </w:rPr>
        <w:t xml:space="preserve">a </w:t>
      </w:r>
      <w:r w:rsidRPr="00AE3DDB" w:rsidR="00AD2DFA">
        <w:rPr>
          <w:rFonts w:ascii="Times New Roman" w:hAnsi="Times New Roman" w:cs="Times New Roman"/>
          <w:sz w:val="24"/>
          <w:szCs w:val="24"/>
        </w:rPr>
        <w:t>písmen</w:t>
      </w:r>
      <w:r w:rsidR="00AD2DFA">
        <w:rPr>
          <w:rFonts w:ascii="Times New Roman" w:hAnsi="Times New Roman" w:cs="Times New Roman"/>
          <w:sz w:val="24"/>
          <w:szCs w:val="24"/>
        </w:rPr>
        <w:t>ách</w:t>
      </w:r>
      <w:r w:rsidRPr="00AE3DDB" w:rsidR="00AD2DFA">
        <w:rPr>
          <w:rFonts w:ascii="Times New Roman" w:hAnsi="Times New Roman" w:cs="Times New Roman"/>
          <w:sz w:val="24"/>
          <w:szCs w:val="24"/>
        </w:rPr>
        <w:t xml:space="preserve"> </w:t>
      </w:r>
      <w:r w:rsidRPr="00AE3DDB" w:rsidR="00874D71">
        <w:rPr>
          <w:rFonts w:ascii="Times New Roman" w:hAnsi="Times New Roman" w:cs="Times New Roman"/>
          <w:sz w:val="24"/>
          <w:szCs w:val="24"/>
        </w:rPr>
        <w:t xml:space="preserve">a) </w:t>
      </w:r>
      <w:r w:rsidRPr="00AE3DDB" w:rsidR="00AB457E">
        <w:rPr>
          <w:rFonts w:ascii="Times New Roman" w:hAnsi="Times New Roman" w:cs="Times New Roman"/>
          <w:sz w:val="24"/>
          <w:szCs w:val="24"/>
        </w:rPr>
        <w:t>a</w:t>
      </w:r>
      <w:r w:rsidRPr="00AE3DDB" w:rsidR="00874D71">
        <w:rPr>
          <w:rFonts w:ascii="Times New Roman" w:hAnsi="Times New Roman" w:cs="Times New Roman"/>
          <w:sz w:val="24"/>
          <w:szCs w:val="24"/>
        </w:rPr>
        <w:t xml:space="preserve"> h) sa slová „konania na vymenovanie profesora“ nahrádzajú slovami „inauguračného konania“, v </w:t>
      </w:r>
      <w:r w:rsidRPr="00AE3DDB">
        <w:rPr>
          <w:rFonts w:ascii="Times New Roman" w:hAnsi="Times New Roman" w:cs="Times New Roman"/>
          <w:sz w:val="24"/>
          <w:szCs w:val="24"/>
        </w:rPr>
        <w:t>písm</w:t>
      </w:r>
      <w:r w:rsidRPr="00AE3DDB" w:rsidR="00874D71">
        <w:rPr>
          <w:rFonts w:ascii="Times New Roman" w:hAnsi="Times New Roman" w:cs="Times New Roman"/>
          <w:sz w:val="24"/>
          <w:szCs w:val="24"/>
        </w:rPr>
        <w:t>ene</w:t>
      </w:r>
      <w:r w:rsidRPr="00AE3DDB" w:rsidR="009A6075">
        <w:rPr>
          <w:rFonts w:ascii="Times New Roman" w:hAnsi="Times New Roman" w:cs="Times New Roman"/>
          <w:sz w:val="24"/>
          <w:szCs w:val="24"/>
        </w:rPr>
        <w:t xml:space="preserve"> </w:t>
      </w:r>
      <w:r w:rsidRPr="00AE3DDB">
        <w:rPr>
          <w:rFonts w:ascii="Times New Roman" w:hAnsi="Times New Roman" w:cs="Times New Roman"/>
          <w:sz w:val="24"/>
          <w:szCs w:val="24"/>
        </w:rPr>
        <w:t>b) sa slová „študijného odboru“ nahrádzajú slovami „odboru habilitačného konania a inauguračného konania“</w:t>
      </w:r>
      <w:r w:rsidRPr="00AE3DDB" w:rsidR="00874D71">
        <w:rPr>
          <w:rFonts w:ascii="Times New Roman" w:hAnsi="Times New Roman" w:cs="Times New Roman"/>
          <w:sz w:val="24"/>
          <w:szCs w:val="24"/>
        </w:rPr>
        <w:t xml:space="preserve"> a v</w:t>
      </w:r>
      <w:r w:rsidRPr="00AE3DDB" w:rsidR="00686A46">
        <w:rPr>
          <w:rFonts w:ascii="Times New Roman" w:hAnsi="Times New Roman" w:cs="Times New Roman"/>
          <w:sz w:val="24"/>
          <w:szCs w:val="24"/>
        </w:rPr>
        <w:t xml:space="preserve"> písmene g) sa slová „konania na vymenúvanie profesora“ nahrádzajú slovami „inauguračného konania“</w:t>
      </w:r>
      <w:r w:rsidRPr="00AE3DDB">
        <w:rPr>
          <w:rFonts w:ascii="Times New Roman" w:hAnsi="Times New Roman" w:cs="Times New Roman"/>
          <w:sz w:val="24"/>
          <w:szCs w:val="24"/>
        </w:rPr>
        <w:t>.</w:t>
      </w:r>
    </w:p>
    <w:p w:rsidR="0098049B" w:rsidRPr="00AE3DDB" w:rsidP="008F4CE9">
      <w:pPr>
        <w:pStyle w:val="ListParagraph"/>
        <w:bidi w:val="0"/>
        <w:jc w:val="both"/>
        <w:rPr>
          <w:rFonts w:ascii="Times New Roman" w:hAnsi="Times New Roman" w:cs="Times New Roman"/>
          <w:sz w:val="24"/>
          <w:szCs w:val="24"/>
        </w:rPr>
      </w:pPr>
    </w:p>
    <w:p w:rsidR="00874D71" w:rsidRPr="00AE3DDB" w:rsidP="003C705F">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76 ods. 11 sa slová „konaní na vymenúvanie profesora“ nahrádzajú slovami „inauguračného konania“.</w:t>
      </w:r>
    </w:p>
    <w:p w:rsidR="00874D71" w:rsidRPr="00AE3DDB" w:rsidP="008F4CE9">
      <w:pPr>
        <w:pStyle w:val="ListParagraph"/>
        <w:bidi w:val="0"/>
        <w:jc w:val="both"/>
        <w:rPr>
          <w:rFonts w:ascii="Times New Roman" w:hAnsi="Times New Roman" w:cs="Times New Roman"/>
          <w:sz w:val="24"/>
          <w:szCs w:val="24"/>
        </w:rPr>
      </w:pPr>
    </w:p>
    <w:p w:rsidR="00636D0D" w:rsidRPr="00AE3DDB" w:rsidP="003141F3">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77 ods. 1 sa slová „§ 15 ods. 1 písm. c)“ nahrádzajú slovami „§ 15 ods. 1 písm. d)“</w:t>
      </w:r>
      <w:r w:rsidRPr="00AE3DDB" w:rsidR="00166D0B">
        <w:rPr>
          <w:rFonts w:ascii="Times New Roman" w:hAnsi="Times New Roman" w:cs="Times New Roman"/>
          <w:sz w:val="24"/>
          <w:szCs w:val="24"/>
        </w:rPr>
        <w:t xml:space="preserve"> a na konci sa pripája táto veta: „</w:t>
      </w:r>
      <w:r w:rsidRPr="00AE3DDB" w:rsidR="003141F3">
        <w:rPr>
          <w:rFonts w:ascii="Times New Roman" w:hAnsi="Times New Roman" w:cs="Times New Roman"/>
          <w:sz w:val="24"/>
          <w:szCs w:val="24"/>
        </w:rPr>
        <w:t>Požiadavky na obsadenie miesta vysokoškolského učiteľa v oblasti pedagogickej činnosti a v oblasti tvorivej činnosti vysoká škola uvedie v oznámení o</w:t>
      </w:r>
      <w:r w:rsidRPr="00AE3DDB" w:rsidR="00CC23BA">
        <w:rPr>
          <w:rFonts w:ascii="Times New Roman" w:hAnsi="Times New Roman" w:cs="Times New Roman"/>
          <w:sz w:val="24"/>
          <w:szCs w:val="24"/>
        </w:rPr>
        <w:t xml:space="preserve"> vypísaní </w:t>
      </w:r>
      <w:r w:rsidRPr="00AE3DDB" w:rsidR="003141F3">
        <w:rPr>
          <w:rFonts w:ascii="Times New Roman" w:hAnsi="Times New Roman" w:cs="Times New Roman"/>
          <w:sz w:val="24"/>
          <w:szCs w:val="24"/>
        </w:rPr>
        <w:t>výberov</w:t>
      </w:r>
      <w:r w:rsidRPr="00AE3DDB" w:rsidR="00CC23BA">
        <w:rPr>
          <w:rFonts w:ascii="Times New Roman" w:hAnsi="Times New Roman" w:cs="Times New Roman"/>
          <w:sz w:val="24"/>
          <w:szCs w:val="24"/>
        </w:rPr>
        <w:t>ého</w:t>
      </w:r>
      <w:r w:rsidRPr="00AE3DDB" w:rsidR="003141F3">
        <w:rPr>
          <w:rFonts w:ascii="Times New Roman" w:hAnsi="Times New Roman" w:cs="Times New Roman"/>
          <w:sz w:val="24"/>
          <w:szCs w:val="24"/>
        </w:rPr>
        <w:t xml:space="preserve"> konan</w:t>
      </w:r>
      <w:r w:rsidRPr="00AE3DDB" w:rsidR="00CC23BA">
        <w:rPr>
          <w:rFonts w:ascii="Times New Roman" w:hAnsi="Times New Roman" w:cs="Times New Roman"/>
          <w:sz w:val="24"/>
          <w:szCs w:val="24"/>
        </w:rPr>
        <w:t>ia</w:t>
      </w:r>
      <w:r w:rsidR="006416BD">
        <w:rPr>
          <w:rFonts w:ascii="Times New Roman" w:hAnsi="Times New Roman" w:cs="Times New Roman"/>
          <w:sz w:val="24"/>
          <w:szCs w:val="24"/>
        </w:rPr>
        <w:t xml:space="preserve">, </w:t>
      </w:r>
      <w:r w:rsidR="004849EA">
        <w:rPr>
          <w:rFonts w:ascii="Times New Roman" w:hAnsi="Times New Roman" w:cs="Times New Roman"/>
          <w:sz w:val="24"/>
          <w:szCs w:val="24"/>
        </w:rPr>
        <w:t>v</w:t>
      </w:r>
      <w:r w:rsidRPr="00AE3DDB" w:rsidR="00166D0B">
        <w:rPr>
          <w:rFonts w:ascii="Times New Roman" w:hAnsi="Times New Roman" w:cs="Times New Roman"/>
          <w:sz w:val="24"/>
          <w:szCs w:val="24"/>
        </w:rPr>
        <w:t xml:space="preserve"> rámci </w:t>
      </w:r>
      <w:r w:rsidR="006416BD">
        <w:rPr>
          <w:rFonts w:ascii="Times New Roman" w:hAnsi="Times New Roman" w:cs="Times New Roman"/>
          <w:sz w:val="24"/>
          <w:szCs w:val="24"/>
        </w:rPr>
        <w:t>ktorého</w:t>
      </w:r>
      <w:r w:rsidRPr="00AE3DDB" w:rsidR="00166D0B">
        <w:rPr>
          <w:rFonts w:ascii="Times New Roman" w:hAnsi="Times New Roman" w:cs="Times New Roman"/>
          <w:sz w:val="24"/>
          <w:szCs w:val="24"/>
        </w:rPr>
        <w:t xml:space="preserve"> overuje aj </w:t>
      </w:r>
      <w:r w:rsidRPr="00AE3DDB" w:rsidR="00FB54BA">
        <w:rPr>
          <w:rFonts w:ascii="Times New Roman" w:hAnsi="Times New Roman" w:cs="Times New Roman"/>
          <w:sz w:val="24"/>
          <w:szCs w:val="24"/>
        </w:rPr>
        <w:t xml:space="preserve">ich </w:t>
      </w:r>
      <w:r w:rsidRPr="00AE3DDB" w:rsidR="00166D0B">
        <w:rPr>
          <w:rFonts w:ascii="Times New Roman" w:hAnsi="Times New Roman" w:cs="Times New Roman"/>
          <w:sz w:val="24"/>
          <w:szCs w:val="24"/>
        </w:rPr>
        <w:t>splnenie</w:t>
      </w:r>
      <w:r w:rsidRPr="00AE3DDB">
        <w:rPr>
          <w:rFonts w:ascii="Times New Roman" w:hAnsi="Times New Roman" w:cs="Times New Roman"/>
          <w:sz w:val="24"/>
          <w:szCs w:val="24"/>
        </w:rPr>
        <w:t>.</w:t>
      </w:r>
      <w:r w:rsidRPr="00AE3DDB" w:rsidR="00166D0B">
        <w:rPr>
          <w:rFonts w:ascii="Times New Roman" w:hAnsi="Times New Roman" w:cs="Times New Roman"/>
          <w:sz w:val="24"/>
          <w:szCs w:val="24"/>
        </w:rPr>
        <w:t>“.</w:t>
      </w:r>
    </w:p>
    <w:p w:rsidR="00636D0D" w:rsidRPr="00AE3DDB" w:rsidP="00466AD8">
      <w:pPr>
        <w:pStyle w:val="ListParagraph"/>
        <w:bidi w:val="0"/>
        <w:rPr>
          <w:rFonts w:ascii="Times New Roman" w:hAnsi="Times New Roman" w:cs="Times New Roman"/>
          <w:sz w:val="24"/>
          <w:szCs w:val="24"/>
        </w:rPr>
      </w:pPr>
    </w:p>
    <w:p w:rsidR="00A721C1"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77 ods. 2 sa na konci pripája</w:t>
      </w:r>
      <w:r w:rsidRPr="00AE3DDB" w:rsidR="00E97501">
        <w:rPr>
          <w:rFonts w:ascii="Times New Roman" w:hAnsi="Times New Roman" w:cs="Times New Roman"/>
          <w:sz w:val="24"/>
          <w:szCs w:val="24"/>
        </w:rPr>
        <w:t>jú</w:t>
      </w:r>
      <w:r w:rsidRPr="00AE3DDB">
        <w:rPr>
          <w:rFonts w:ascii="Times New Roman" w:hAnsi="Times New Roman" w:cs="Times New Roman"/>
          <w:sz w:val="24"/>
          <w:szCs w:val="24"/>
        </w:rPr>
        <w:t xml:space="preserve"> </w:t>
      </w:r>
      <w:r w:rsidRPr="00AE3DDB" w:rsidR="00E97501">
        <w:rPr>
          <w:rFonts w:ascii="Times New Roman" w:hAnsi="Times New Roman" w:cs="Times New Roman"/>
          <w:sz w:val="24"/>
          <w:szCs w:val="24"/>
        </w:rPr>
        <w:t>tieto vety</w:t>
      </w:r>
      <w:r w:rsidRPr="00AE3DDB">
        <w:rPr>
          <w:rFonts w:ascii="Times New Roman" w:hAnsi="Times New Roman" w:cs="Times New Roman"/>
          <w:sz w:val="24"/>
          <w:szCs w:val="24"/>
        </w:rPr>
        <w:t xml:space="preserve">: </w:t>
      </w:r>
      <w:r w:rsidRPr="00AE3DDB" w:rsidR="00F8087A">
        <w:rPr>
          <w:rFonts w:ascii="Times New Roman" w:hAnsi="Times New Roman" w:cs="Times New Roman"/>
          <w:sz w:val="24"/>
          <w:szCs w:val="24"/>
        </w:rPr>
        <w:t xml:space="preserve">„Funkciu docenta </w:t>
      </w:r>
      <w:r w:rsidRPr="00AE3DDB" w:rsidR="00BE3D6F">
        <w:rPr>
          <w:rFonts w:ascii="Times New Roman" w:hAnsi="Times New Roman" w:cs="Times New Roman"/>
          <w:sz w:val="24"/>
          <w:szCs w:val="24"/>
        </w:rPr>
        <w:t xml:space="preserve">a funkciu profesora </w:t>
      </w:r>
      <w:r w:rsidRPr="00AE3DDB" w:rsidR="00F8087A">
        <w:rPr>
          <w:rFonts w:ascii="Times New Roman" w:hAnsi="Times New Roman" w:cs="Times New Roman"/>
          <w:sz w:val="24"/>
          <w:szCs w:val="24"/>
        </w:rPr>
        <w:t xml:space="preserve">možno bez vedecko-pedagogického titulu alebo </w:t>
      </w:r>
      <w:r w:rsidR="00AD2DFA">
        <w:rPr>
          <w:rFonts w:ascii="Times New Roman" w:hAnsi="Times New Roman" w:cs="Times New Roman"/>
          <w:sz w:val="24"/>
          <w:szCs w:val="24"/>
        </w:rPr>
        <w:t xml:space="preserve">bez </w:t>
      </w:r>
      <w:r w:rsidRPr="00AE3DDB" w:rsidR="00F8087A">
        <w:rPr>
          <w:rFonts w:ascii="Times New Roman" w:hAnsi="Times New Roman" w:cs="Times New Roman"/>
          <w:sz w:val="24"/>
          <w:szCs w:val="24"/>
        </w:rPr>
        <w:t xml:space="preserve">umelecko-pedagogického titulu „docent“ </w:t>
      </w:r>
      <w:r w:rsidRPr="00AE3DDB" w:rsidR="00BE3D6F">
        <w:rPr>
          <w:rFonts w:ascii="Times New Roman" w:hAnsi="Times New Roman" w:cs="Times New Roman"/>
          <w:sz w:val="24"/>
          <w:szCs w:val="24"/>
        </w:rPr>
        <w:t xml:space="preserve">alebo „profesor“ </w:t>
      </w:r>
      <w:r w:rsidRPr="00AE3DDB" w:rsidR="00F8087A">
        <w:rPr>
          <w:rFonts w:ascii="Times New Roman" w:hAnsi="Times New Roman" w:cs="Times New Roman"/>
          <w:sz w:val="24"/>
          <w:szCs w:val="24"/>
        </w:rPr>
        <w:t xml:space="preserve">obsadiť </w:t>
      </w:r>
      <w:r w:rsidRPr="00AE3DDB" w:rsidR="006049E5">
        <w:rPr>
          <w:rFonts w:ascii="Times New Roman" w:hAnsi="Times New Roman" w:cs="Times New Roman"/>
          <w:sz w:val="24"/>
          <w:szCs w:val="24"/>
        </w:rPr>
        <w:t xml:space="preserve">na dobu určitú </w:t>
      </w:r>
      <w:r w:rsidRPr="00AE3DDB" w:rsidR="00BE3D6F">
        <w:rPr>
          <w:rFonts w:ascii="Times New Roman" w:hAnsi="Times New Roman" w:cs="Times New Roman"/>
          <w:sz w:val="24"/>
          <w:szCs w:val="24"/>
        </w:rPr>
        <w:t>spolu</w:t>
      </w:r>
      <w:r w:rsidRPr="00AE3DDB" w:rsidR="00F8087A">
        <w:rPr>
          <w:rFonts w:ascii="Times New Roman" w:hAnsi="Times New Roman" w:cs="Times New Roman"/>
          <w:sz w:val="24"/>
          <w:szCs w:val="24"/>
        </w:rPr>
        <w:t xml:space="preserve"> najdlhšie na </w:t>
      </w:r>
      <w:r w:rsidRPr="00C158FE" w:rsidR="00C158FE">
        <w:rPr>
          <w:rFonts w:ascii="Times New Roman" w:hAnsi="Times New Roman" w:cs="Times New Roman"/>
          <w:sz w:val="24"/>
          <w:szCs w:val="24"/>
        </w:rPr>
        <w:t>tri roky</w:t>
      </w:r>
      <w:r w:rsidR="00584E36">
        <w:rPr>
          <w:rFonts w:ascii="Times New Roman" w:hAnsi="Times New Roman" w:cs="Times New Roman"/>
          <w:sz w:val="24"/>
          <w:szCs w:val="24"/>
        </w:rPr>
        <w:t>, v ktorej</w:t>
      </w:r>
      <w:r w:rsidRPr="00AE3DDB" w:rsidR="006215FA">
        <w:rPr>
          <w:rFonts w:ascii="Times New Roman" w:hAnsi="Times New Roman" w:cs="Times New Roman"/>
          <w:sz w:val="24"/>
          <w:szCs w:val="24"/>
        </w:rPr>
        <w:t xml:space="preserve"> </w:t>
      </w:r>
      <w:r w:rsidRPr="00AE3DDB" w:rsidR="00BE3D6F">
        <w:rPr>
          <w:rFonts w:ascii="Times New Roman" w:hAnsi="Times New Roman" w:cs="Times New Roman"/>
          <w:sz w:val="24"/>
          <w:szCs w:val="24"/>
        </w:rPr>
        <w:t xml:space="preserve">sa zohľadňujú pracovné pomery na všetkých </w:t>
      </w:r>
      <w:r w:rsidRPr="00AE3DDB" w:rsidR="00E97501">
        <w:rPr>
          <w:rFonts w:ascii="Times New Roman" w:hAnsi="Times New Roman" w:cs="Times New Roman"/>
          <w:sz w:val="24"/>
          <w:szCs w:val="24"/>
        </w:rPr>
        <w:t xml:space="preserve">verejných </w:t>
      </w:r>
      <w:r w:rsidRPr="00AE3DDB" w:rsidR="00BE3D6F">
        <w:rPr>
          <w:rFonts w:ascii="Times New Roman" w:hAnsi="Times New Roman" w:cs="Times New Roman"/>
          <w:sz w:val="24"/>
          <w:szCs w:val="24"/>
        </w:rPr>
        <w:t>vysokých školách</w:t>
      </w:r>
      <w:r w:rsidRPr="00AE3DDB" w:rsidR="00E97501">
        <w:rPr>
          <w:rFonts w:ascii="Times New Roman" w:hAnsi="Times New Roman" w:cs="Times New Roman"/>
          <w:sz w:val="24"/>
          <w:szCs w:val="24"/>
        </w:rPr>
        <w:t>, štátnych vysokých školách a súkromných vysokých školách; súbežné pracovné pomery sa zohľadňujú každý samostatne</w:t>
      </w:r>
      <w:r w:rsidRPr="00AE3DDB" w:rsidR="00F8087A">
        <w:rPr>
          <w:rFonts w:ascii="Times New Roman" w:hAnsi="Times New Roman" w:cs="Times New Roman"/>
          <w:sz w:val="24"/>
          <w:szCs w:val="24"/>
        </w:rPr>
        <w:t>.</w:t>
      </w:r>
      <w:r w:rsidRPr="00AE3DDB" w:rsidR="006049E5">
        <w:rPr>
          <w:rFonts w:ascii="Times New Roman" w:hAnsi="Times New Roman" w:cs="Times New Roman"/>
          <w:sz w:val="24"/>
          <w:szCs w:val="24"/>
        </w:rPr>
        <w:t xml:space="preserve"> Pracovná zmluva na obsadenie funkcie docenta alebo funkcie profesora uzatvorená s osobou bez vedecko-pedagogického titulu alebo </w:t>
      </w:r>
      <w:r w:rsidR="00AD2DFA">
        <w:rPr>
          <w:rFonts w:ascii="Times New Roman" w:hAnsi="Times New Roman" w:cs="Times New Roman"/>
          <w:sz w:val="24"/>
          <w:szCs w:val="24"/>
        </w:rPr>
        <w:t xml:space="preserve">bez </w:t>
      </w:r>
      <w:r w:rsidRPr="00AE3DDB" w:rsidR="006049E5">
        <w:rPr>
          <w:rFonts w:ascii="Times New Roman" w:hAnsi="Times New Roman" w:cs="Times New Roman"/>
          <w:sz w:val="24"/>
          <w:szCs w:val="24"/>
        </w:rPr>
        <w:t xml:space="preserve">umelecko-pedagogického titulu „docent“ alebo „profesor“ po uplynutí </w:t>
      </w:r>
      <w:r w:rsidRPr="00AE3DDB" w:rsidR="00C648C5">
        <w:rPr>
          <w:rFonts w:ascii="Times New Roman" w:hAnsi="Times New Roman" w:cs="Times New Roman"/>
          <w:sz w:val="24"/>
          <w:szCs w:val="24"/>
        </w:rPr>
        <w:t>doby</w:t>
      </w:r>
      <w:r w:rsidRPr="00AE3DDB" w:rsidR="006049E5">
        <w:rPr>
          <w:rFonts w:ascii="Times New Roman" w:hAnsi="Times New Roman" w:cs="Times New Roman"/>
          <w:sz w:val="24"/>
          <w:szCs w:val="24"/>
        </w:rPr>
        <w:t xml:space="preserve"> </w:t>
      </w:r>
      <w:r w:rsidR="00584E36">
        <w:rPr>
          <w:rFonts w:ascii="Times New Roman" w:hAnsi="Times New Roman" w:cs="Times New Roman"/>
          <w:sz w:val="24"/>
          <w:szCs w:val="24"/>
        </w:rPr>
        <w:t xml:space="preserve">podľa druhej vety </w:t>
      </w:r>
      <w:r w:rsidRPr="00AE3DDB" w:rsidR="006049E5">
        <w:rPr>
          <w:rFonts w:ascii="Times New Roman" w:hAnsi="Times New Roman" w:cs="Times New Roman"/>
          <w:sz w:val="24"/>
          <w:szCs w:val="24"/>
        </w:rPr>
        <w:t xml:space="preserve">je </w:t>
      </w:r>
      <w:r w:rsidR="009F15FC">
        <w:rPr>
          <w:rFonts w:ascii="Times New Roman" w:hAnsi="Times New Roman" w:cs="Times New Roman"/>
          <w:sz w:val="24"/>
          <w:szCs w:val="24"/>
        </w:rPr>
        <w:t xml:space="preserve">od prvého dňa kalendárneho mesiaca nasledujúceho po jej uplynutí </w:t>
      </w:r>
      <w:r w:rsidRPr="00AE3DDB" w:rsidR="006049E5">
        <w:rPr>
          <w:rFonts w:ascii="Times New Roman" w:hAnsi="Times New Roman" w:cs="Times New Roman"/>
          <w:sz w:val="24"/>
          <w:szCs w:val="24"/>
        </w:rPr>
        <w:t xml:space="preserve">neplatná. </w:t>
      </w:r>
      <w:r w:rsidRPr="00AE3DDB" w:rsidR="00BE3D6F">
        <w:rPr>
          <w:rFonts w:ascii="Times New Roman" w:hAnsi="Times New Roman" w:cs="Times New Roman"/>
          <w:sz w:val="24"/>
          <w:szCs w:val="24"/>
        </w:rPr>
        <w:t>“.</w:t>
      </w:r>
    </w:p>
    <w:p w:rsidR="00A721C1" w:rsidRPr="00AE3DDB" w:rsidP="00A721C1">
      <w:pPr>
        <w:pStyle w:val="ListParagraph"/>
        <w:bidi w:val="0"/>
        <w:jc w:val="both"/>
        <w:rPr>
          <w:rFonts w:ascii="Times New Roman" w:hAnsi="Times New Roman" w:cs="Times New Roman"/>
          <w:sz w:val="24"/>
          <w:szCs w:val="24"/>
        </w:rPr>
      </w:pPr>
    </w:p>
    <w:p w:rsidR="00916018"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77 ods. 4</w:t>
      </w:r>
      <w:r w:rsidRPr="00AE3DDB" w:rsidR="000F27D2">
        <w:rPr>
          <w:rFonts w:ascii="Times New Roman" w:hAnsi="Times New Roman" w:cs="Times New Roman"/>
          <w:sz w:val="24"/>
          <w:szCs w:val="24"/>
        </w:rPr>
        <w:t> druhej vete sa za slovami „alebo profesora“ vkladá slovo „aspoň“</w:t>
      </w:r>
      <w:r w:rsidRPr="00AE3DDB">
        <w:rPr>
          <w:rFonts w:ascii="Times New Roman" w:hAnsi="Times New Roman" w:cs="Times New Roman"/>
          <w:sz w:val="24"/>
          <w:szCs w:val="24"/>
        </w:rPr>
        <w:t>.</w:t>
      </w:r>
    </w:p>
    <w:p w:rsidR="00916018" w:rsidRPr="00AE3DDB" w:rsidP="00916018">
      <w:pPr>
        <w:pStyle w:val="ListParagraph"/>
        <w:bidi w:val="0"/>
        <w:jc w:val="both"/>
        <w:rPr>
          <w:rFonts w:ascii="Times New Roman" w:hAnsi="Times New Roman" w:cs="Times New Roman"/>
          <w:sz w:val="24"/>
          <w:szCs w:val="24"/>
        </w:rPr>
      </w:pPr>
    </w:p>
    <w:p w:rsidR="00A957BE"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78 </w:t>
      </w:r>
      <w:r w:rsidRPr="00AE3DDB" w:rsidR="00582361">
        <w:rPr>
          <w:rFonts w:ascii="Times New Roman" w:hAnsi="Times New Roman" w:cs="Times New Roman"/>
          <w:sz w:val="24"/>
          <w:szCs w:val="24"/>
        </w:rPr>
        <w:t xml:space="preserve">prvej vete </w:t>
      </w:r>
      <w:r w:rsidRPr="00AE3DDB">
        <w:rPr>
          <w:rFonts w:ascii="Times New Roman" w:hAnsi="Times New Roman" w:cs="Times New Roman"/>
          <w:sz w:val="24"/>
          <w:szCs w:val="24"/>
        </w:rPr>
        <w:t>sa vypúšťajú slová „(§ 75 ods. 7)“.</w:t>
      </w:r>
    </w:p>
    <w:p w:rsidR="00A957BE" w:rsidRPr="00AE3DDB" w:rsidP="008F4CE9">
      <w:pPr>
        <w:pStyle w:val="ListParagraph"/>
        <w:bidi w:val="0"/>
        <w:jc w:val="both"/>
        <w:rPr>
          <w:rFonts w:ascii="Times New Roman" w:hAnsi="Times New Roman" w:cs="Times New Roman"/>
          <w:sz w:val="24"/>
          <w:szCs w:val="24"/>
        </w:rPr>
      </w:pPr>
    </w:p>
    <w:p w:rsidR="00400EA2"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80a sa dopĺňa odsekom 3, ktorý znie:</w:t>
      </w:r>
    </w:p>
    <w:p w:rsidR="00400EA2" w:rsidRPr="00AE3DDB" w:rsidP="00400EA2">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„(3) </w:t>
      </w:r>
      <w:r w:rsidRPr="00AE3DDB" w:rsidR="00CA004A">
        <w:rPr>
          <w:rFonts w:ascii="Times New Roman" w:hAnsi="Times New Roman" w:cs="Times New Roman"/>
          <w:sz w:val="24"/>
          <w:szCs w:val="24"/>
        </w:rPr>
        <w:t>Na informačné účely a na účely prezentácie vedúcich zamestnancov je v</w:t>
      </w:r>
      <w:r w:rsidRPr="00AE3DDB">
        <w:rPr>
          <w:rFonts w:ascii="Times New Roman" w:hAnsi="Times New Roman" w:cs="Times New Roman"/>
          <w:sz w:val="24"/>
          <w:szCs w:val="24"/>
        </w:rPr>
        <w:t xml:space="preserve">ysoká škola oprávnená </w:t>
      </w:r>
      <w:r w:rsidRPr="00AE3DDB" w:rsidR="00CA004A">
        <w:rPr>
          <w:rFonts w:ascii="Times New Roman" w:hAnsi="Times New Roman" w:cs="Times New Roman"/>
          <w:sz w:val="24"/>
          <w:szCs w:val="24"/>
        </w:rPr>
        <w:t xml:space="preserve">sprístupniť alebo zverejniť </w:t>
      </w:r>
      <w:r w:rsidRPr="00AE3DDB">
        <w:rPr>
          <w:rFonts w:ascii="Times New Roman" w:hAnsi="Times New Roman" w:cs="Times New Roman"/>
          <w:sz w:val="24"/>
          <w:szCs w:val="24"/>
        </w:rPr>
        <w:t>podobizne rektora, prorektorov, dekanov, prodekanov, vedúcich zamestnancov vysokej školy a vedúcich zamestnancov fakulty.“.</w:t>
      </w:r>
    </w:p>
    <w:p w:rsidR="00400EA2" w:rsidRPr="00AE3DDB" w:rsidP="00400EA2">
      <w:pPr>
        <w:pStyle w:val="ListParagraph"/>
        <w:bidi w:val="0"/>
        <w:rPr>
          <w:rFonts w:ascii="Times New Roman" w:hAnsi="Times New Roman" w:cs="Times New Roman"/>
          <w:sz w:val="24"/>
          <w:szCs w:val="24"/>
        </w:rPr>
      </w:pPr>
    </w:p>
    <w:p w:rsidR="00402096" w:rsidRPr="00AE3DDB" w:rsidP="00E913B2">
      <w:pPr>
        <w:pStyle w:val="ListParagraph"/>
        <w:numPr>
          <w:numId w:val="1"/>
        </w:numPr>
        <w:bidi w:val="0"/>
        <w:rPr>
          <w:rFonts w:ascii="Times New Roman" w:hAnsi="Times New Roman" w:cs="Times New Roman"/>
          <w:sz w:val="24"/>
          <w:szCs w:val="24"/>
        </w:rPr>
      </w:pPr>
      <w:r w:rsidRPr="00AE3DDB">
        <w:rPr>
          <w:rFonts w:ascii="Times New Roman" w:hAnsi="Times New Roman" w:cs="Times New Roman"/>
          <w:sz w:val="24"/>
          <w:szCs w:val="24"/>
        </w:rPr>
        <w:t xml:space="preserve">V § 80b ods. 2 </w:t>
      </w:r>
      <w:r w:rsidRPr="00AE3DDB" w:rsidR="007B3721">
        <w:rPr>
          <w:rFonts w:ascii="Times New Roman" w:hAnsi="Times New Roman" w:cs="Times New Roman"/>
          <w:sz w:val="24"/>
          <w:szCs w:val="24"/>
        </w:rPr>
        <w:t xml:space="preserve">prvej vete </w:t>
      </w:r>
      <w:r w:rsidRPr="00AE3DDB">
        <w:rPr>
          <w:rFonts w:ascii="Times New Roman" w:hAnsi="Times New Roman" w:cs="Times New Roman"/>
          <w:sz w:val="24"/>
          <w:szCs w:val="24"/>
        </w:rPr>
        <w:t>sa slová „Akreditačnej komisie pri plnení úloh podľa § 82 ods. 2 a 3</w:t>
      </w:r>
      <w:r w:rsidRPr="00AE3DDB" w:rsidR="001E1A3E">
        <w:rPr>
          <w:rFonts w:ascii="Times New Roman" w:hAnsi="Times New Roman" w:cs="Times New Roman"/>
          <w:sz w:val="24"/>
          <w:szCs w:val="24"/>
        </w:rPr>
        <w:t>“ nahrádzajú slovami „agentúry</w:t>
      </w:r>
      <w:r w:rsidRPr="00AE3DDB">
        <w:rPr>
          <w:rFonts w:ascii="Times New Roman" w:hAnsi="Times New Roman" w:cs="Times New Roman"/>
          <w:sz w:val="24"/>
          <w:szCs w:val="24"/>
        </w:rPr>
        <w:t xml:space="preserve"> pri plnení jej úloh“.</w:t>
      </w:r>
    </w:p>
    <w:p w:rsidR="00402096" w:rsidRPr="00AE3DDB" w:rsidP="00402096">
      <w:pPr>
        <w:pStyle w:val="ListParagraph"/>
        <w:bidi w:val="0"/>
        <w:rPr>
          <w:rFonts w:ascii="Times New Roman" w:hAnsi="Times New Roman" w:cs="Times New Roman"/>
          <w:sz w:val="24"/>
          <w:szCs w:val="24"/>
        </w:rPr>
      </w:pPr>
    </w:p>
    <w:p w:rsidR="00D81B48" w:rsidRPr="00AE3DDB" w:rsidP="00E913B2">
      <w:pPr>
        <w:pStyle w:val="ListParagraph"/>
        <w:numPr>
          <w:numId w:val="1"/>
        </w:numPr>
        <w:bidi w:val="0"/>
        <w:rPr>
          <w:rFonts w:ascii="Times New Roman" w:hAnsi="Times New Roman" w:cs="Times New Roman"/>
          <w:sz w:val="24"/>
          <w:szCs w:val="24"/>
        </w:rPr>
      </w:pPr>
      <w:r w:rsidRPr="00AE3DDB">
        <w:rPr>
          <w:rFonts w:ascii="Times New Roman" w:hAnsi="Times New Roman" w:cs="Times New Roman"/>
          <w:sz w:val="24"/>
          <w:szCs w:val="24"/>
        </w:rPr>
        <w:t xml:space="preserve">V § 80b ods. 3 </w:t>
      </w:r>
      <w:r w:rsidRPr="00AE3DDB" w:rsidR="0028625D">
        <w:rPr>
          <w:rFonts w:ascii="Times New Roman" w:hAnsi="Times New Roman" w:cs="Times New Roman"/>
          <w:sz w:val="24"/>
          <w:szCs w:val="24"/>
        </w:rPr>
        <w:t xml:space="preserve">a 6 </w:t>
      </w:r>
      <w:r w:rsidRPr="00AE3DDB">
        <w:rPr>
          <w:rFonts w:ascii="Times New Roman" w:hAnsi="Times New Roman" w:cs="Times New Roman"/>
          <w:sz w:val="24"/>
          <w:szCs w:val="24"/>
        </w:rPr>
        <w:t xml:space="preserve">sa slová „§ 75 ods. 4 a 5“ nahrádzajú slovami „§ 75 ods. </w:t>
      </w:r>
      <w:r w:rsidRPr="00AE3DDB" w:rsidR="00A957BE">
        <w:rPr>
          <w:rFonts w:ascii="Times New Roman" w:hAnsi="Times New Roman" w:cs="Times New Roman"/>
          <w:sz w:val="24"/>
          <w:szCs w:val="24"/>
        </w:rPr>
        <w:t xml:space="preserve">2 </w:t>
      </w:r>
      <w:r w:rsidRPr="00AE3DDB">
        <w:rPr>
          <w:rFonts w:ascii="Times New Roman" w:hAnsi="Times New Roman" w:cs="Times New Roman"/>
          <w:sz w:val="24"/>
          <w:szCs w:val="24"/>
        </w:rPr>
        <w:t>a </w:t>
      </w:r>
      <w:r w:rsidRPr="00AE3DDB" w:rsidR="00A957BE">
        <w:rPr>
          <w:rFonts w:ascii="Times New Roman" w:hAnsi="Times New Roman" w:cs="Times New Roman"/>
          <w:sz w:val="24"/>
          <w:szCs w:val="24"/>
        </w:rPr>
        <w:t>3</w:t>
      </w:r>
      <w:r w:rsidRPr="00AE3DDB">
        <w:rPr>
          <w:rFonts w:ascii="Times New Roman" w:hAnsi="Times New Roman" w:cs="Times New Roman"/>
          <w:sz w:val="24"/>
          <w:szCs w:val="24"/>
        </w:rPr>
        <w:t>“.</w:t>
      </w:r>
    </w:p>
    <w:p w:rsidR="00D81B48" w:rsidRPr="00AE3DDB" w:rsidP="00D81B48">
      <w:pPr>
        <w:pStyle w:val="ListParagraph"/>
        <w:bidi w:val="0"/>
        <w:rPr>
          <w:rFonts w:ascii="Times New Roman" w:hAnsi="Times New Roman" w:cs="Times New Roman"/>
          <w:sz w:val="24"/>
          <w:szCs w:val="24"/>
        </w:rPr>
      </w:pPr>
    </w:p>
    <w:p w:rsidR="00827F5E" w:rsidP="008176CB">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V § 80b ods. 5 sa slová „školy, ministerstva“ nahrádzajú slovami „školy, ministerstva školstva“.</w:t>
      </w:r>
    </w:p>
    <w:p w:rsidR="00827F5E" w:rsidRPr="008176CB" w:rsidP="008176CB">
      <w:pPr>
        <w:pStyle w:val="ListParagraph"/>
        <w:bidi w:val="0"/>
        <w:rPr>
          <w:rFonts w:ascii="Times New Roman" w:hAnsi="Times New Roman" w:cs="Times New Roman"/>
          <w:sz w:val="24"/>
          <w:szCs w:val="24"/>
        </w:rPr>
      </w:pPr>
    </w:p>
    <w:p w:rsidR="009D05DF" w:rsidRPr="00AE3DDB" w:rsidP="008176CB">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80b ods. 9 </w:t>
      </w:r>
      <w:r w:rsidR="00123378">
        <w:rPr>
          <w:rFonts w:ascii="Times New Roman" w:hAnsi="Times New Roman" w:cs="Times New Roman"/>
          <w:sz w:val="24"/>
          <w:szCs w:val="24"/>
        </w:rPr>
        <w:t xml:space="preserve">prvej vete </w:t>
      </w:r>
      <w:r w:rsidRPr="00AE3DDB">
        <w:rPr>
          <w:rFonts w:ascii="Times New Roman" w:hAnsi="Times New Roman" w:cs="Times New Roman"/>
          <w:sz w:val="24"/>
          <w:szCs w:val="24"/>
        </w:rPr>
        <w:t xml:space="preserve">sa </w:t>
      </w:r>
      <w:r w:rsidR="00DD475B">
        <w:rPr>
          <w:rFonts w:ascii="Times New Roman" w:hAnsi="Times New Roman" w:cs="Times New Roman"/>
          <w:sz w:val="24"/>
          <w:szCs w:val="24"/>
        </w:rPr>
        <w:t xml:space="preserve">slová </w:t>
      </w:r>
      <w:r w:rsidR="00123378">
        <w:rPr>
          <w:rFonts w:ascii="Times New Roman" w:hAnsi="Times New Roman" w:cs="Times New Roman"/>
          <w:sz w:val="24"/>
          <w:szCs w:val="24"/>
        </w:rPr>
        <w:t>„Ministerstvo</w:t>
      </w:r>
      <w:r w:rsidR="00DD475B">
        <w:rPr>
          <w:rFonts w:ascii="Times New Roman" w:hAnsi="Times New Roman" w:cs="Times New Roman"/>
          <w:sz w:val="24"/>
          <w:szCs w:val="24"/>
        </w:rPr>
        <w:t xml:space="preserve"> zabezpečuje</w:t>
      </w:r>
      <w:r w:rsidR="00123378">
        <w:rPr>
          <w:rFonts w:ascii="Times New Roman" w:hAnsi="Times New Roman" w:cs="Times New Roman"/>
          <w:sz w:val="24"/>
          <w:szCs w:val="24"/>
        </w:rPr>
        <w:t xml:space="preserve">“ </w:t>
      </w:r>
      <w:r w:rsidR="00DD475B">
        <w:rPr>
          <w:rFonts w:ascii="Times New Roman" w:hAnsi="Times New Roman" w:cs="Times New Roman"/>
          <w:sz w:val="24"/>
          <w:szCs w:val="24"/>
        </w:rPr>
        <w:t>nahrádzajú slovami</w:t>
      </w:r>
      <w:r w:rsidR="00123378">
        <w:rPr>
          <w:rFonts w:ascii="Times New Roman" w:hAnsi="Times New Roman" w:cs="Times New Roman"/>
          <w:sz w:val="24"/>
          <w:szCs w:val="24"/>
        </w:rPr>
        <w:t xml:space="preserve"> „</w:t>
      </w:r>
      <w:r w:rsidR="00DD475B">
        <w:rPr>
          <w:rFonts w:ascii="Times New Roman" w:hAnsi="Times New Roman" w:cs="Times New Roman"/>
          <w:sz w:val="24"/>
          <w:szCs w:val="24"/>
        </w:rPr>
        <w:t xml:space="preserve">Ministerstvo </w:t>
      </w:r>
      <w:r w:rsidR="00123378">
        <w:rPr>
          <w:rFonts w:ascii="Times New Roman" w:hAnsi="Times New Roman" w:cs="Times New Roman"/>
          <w:sz w:val="24"/>
          <w:szCs w:val="24"/>
        </w:rPr>
        <w:t>školstva</w:t>
      </w:r>
      <w:r w:rsidR="00DD475B">
        <w:rPr>
          <w:rFonts w:ascii="Times New Roman" w:hAnsi="Times New Roman" w:cs="Times New Roman"/>
          <w:sz w:val="24"/>
          <w:szCs w:val="24"/>
        </w:rPr>
        <w:t xml:space="preserve"> zabezpečuje</w:t>
      </w:r>
      <w:r w:rsidR="00123378">
        <w:rPr>
          <w:rFonts w:ascii="Times New Roman" w:hAnsi="Times New Roman" w:cs="Times New Roman"/>
          <w:sz w:val="24"/>
          <w:szCs w:val="24"/>
        </w:rPr>
        <w:t xml:space="preserve">“ a </w:t>
      </w:r>
      <w:r w:rsidRPr="00AE3DDB">
        <w:rPr>
          <w:rFonts w:ascii="Times New Roman" w:hAnsi="Times New Roman" w:cs="Times New Roman"/>
          <w:sz w:val="24"/>
          <w:szCs w:val="24"/>
        </w:rPr>
        <w:t xml:space="preserve">slová „obyvateľov Slovenskej republiky“ </w:t>
      </w:r>
      <w:r w:rsidR="00AD2DFA">
        <w:rPr>
          <w:rFonts w:ascii="Times New Roman" w:hAnsi="Times New Roman" w:cs="Times New Roman"/>
          <w:sz w:val="24"/>
          <w:szCs w:val="24"/>
        </w:rPr>
        <w:t xml:space="preserve">sa </w:t>
      </w:r>
      <w:r w:rsidRPr="00AE3DDB">
        <w:rPr>
          <w:rFonts w:ascii="Times New Roman" w:hAnsi="Times New Roman" w:cs="Times New Roman"/>
          <w:sz w:val="24"/>
          <w:szCs w:val="24"/>
        </w:rPr>
        <w:t>nahrádzajú slovami „fyzických osôb“</w:t>
      </w:r>
      <w:r w:rsidR="00123378">
        <w:rPr>
          <w:rFonts w:ascii="Times New Roman" w:hAnsi="Times New Roman" w:cs="Times New Roman"/>
          <w:sz w:val="24"/>
          <w:szCs w:val="24"/>
        </w:rPr>
        <w:t xml:space="preserve">, </w:t>
      </w:r>
      <w:r w:rsidR="00AD2DFA">
        <w:rPr>
          <w:rFonts w:ascii="Times New Roman" w:hAnsi="Times New Roman" w:cs="Times New Roman"/>
          <w:sz w:val="24"/>
          <w:szCs w:val="24"/>
        </w:rPr>
        <w:t xml:space="preserve">v </w:t>
      </w:r>
      <w:r w:rsidR="00123378">
        <w:rPr>
          <w:rFonts w:ascii="Times New Roman" w:hAnsi="Times New Roman" w:cs="Times New Roman"/>
          <w:sz w:val="24"/>
          <w:szCs w:val="24"/>
        </w:rPr>
        <w:t>druhej vete sa slová „ministerstvu údaje“ nahrádzajú slovami „ministerstvu školstva údaje“</w:t>
      </w:r>
      <w:r w:rsidRPr="0007130B" w:rsidR="0007130B">
        <w:rPr>
          <w:rFonts w:ascii="Times New Roman" w:hAnsi="Times New Roman" w:cs="Times New Roman"/>
          <w:color w:val="auto"/>
          <w:sz w:val="24"/>
          <w:szCs w:val="24"/>
          <w:lang w:eastAsia="en-US"/>
        </w:rPr>
        <w:t xml:space="preserve"> </w:t>
      </w:r>
      <w:r w:rsidRPr="0007130B" w:rsidR="0007130B">
        <w:rPr>
          <w:rFonts w:ascii="Times New Roman" w:hAnsi="Times New Roman" w:cs="Times New Roman"/>
          <w:sz w:val="24"/>
          <w:szCs w:val="24"/>
        </w:rPr>
        <w:t>a slová „obyvateľov Slovenskej republiky“ sa nahrádzajú slovami „fyzických osôb“</w:t>
      </w:r>
      <w:r w:rsidR="00123378">
        <w:rPr>
          <w:rFonts w:ascii="Times New Roman" w:hAnsi="Times New Roman" w:cs="Times New Roman"/>
          <w:sz w:val="24"/>
          <w:szCs w:val="24"/>
        </w:rPr>
        <w:t xml:space="preserve"> a</w:t>
      </w:r>
      <w:r w:rsidR="00AD2DFA">
        <w:rPr>
          <w:rFonts w:ascii="Times New Roman" w:hAnsi="Times New Roman" w:cs="Times New Roman"/>
          <w:sz w:val="24"/>
          <w:szCs w:val="24"/>
        </w:rPr>
        <w:t xml:space="preserve"> v </w:t>
      </w:r>
      <w:r w:rsidR="00123378">
        <w:rPr>
          <w:rFonts w:ascii="Times New Roman" w:hAnsi="Times New Roman" w:cs="Times New Roman"/>
          <w:sz w:val="24"/>
          <w:szCs w:val="24"/>
        </w:rPr>
        <w:t>tretej vete sa slová „upravia ministerstvo“ nahrádzajú slovami „upravia ministerstvo školstva“</w:t>
      </w:r>
      <w:r w:rsidRPr="00AE3DDB">
        <w:rPr>
          <w:rFonts w:ascii="Times New Roman" w:hAnsi="Times New Roman" w:cs="Times New Roman"/>
          <w:sz w:val="24"/>
          <w:szCs w:val="24"/>
        </w:rPr>
        <w:t>.</w:t>
      </w:r>
    </w:p>
    <w:p w:rsidR="009D05DF" w:rsidRPr="00AE3DDB" w:rsidP="00D81B48">
      <w:pPr>
        <w:pStyle w:val="ListParagraph"/>
        <w:bidi w:val="0"/>
        <w:rPr>
          <w:rFonts w:ascii="Times New Roman" w:hAnsi="Times New Roman" w:cs="Times New Roman"/>
          <w:sz w:val="24"/>
          <w:szCs w:val="24"/>
        </w:rPr>
      </w:pPr>
    </w:p>
    <w:p w:rsidR="001D10A4" w:rsidRPr="00AE3DDB" w:rsidP="00E913B2">
      <w:pPr>
        <w:pStyle w:val="ListParagraph"/>
        <w:numPr>
          <w:numId w:val="1"/>
        </w:numPr>
        <w:bidi w:val="0"/>
        <w:rPr>
          <w:rFonts w:ascii="Times New Roman" w:hAnsi="Times New Roman" w:cs="Times New Roman"/>
          <w:sz w:val="24"/>
          <w:szCs w:val="24"/>
        </w:rPr>
      </w:pPr>
      <w:r w:rsidRPr="00AE3DDB">
        <w:rPr>
          <w:rFonts w:ascii="Times New Roman" w:hAnsi="Times New Roman" w:cs="Times New Roman"/>
          <w:sz w:val="24"/>
          <w:szCs w:val="24"/>
        </w:rPr>
        <w:t>Deviata časť vrátane nadpisu sa vypúšťa.</w:t>
      </w:r>
    </w:p>
    <w:p w:rsidR="00DB6C7B" w:rsidRPr="00AE3DDB" w:rsidP="00DB6C7B">
      <w:pPr>
        <w:bidi w:val="0"/>
        <w:jc w:val="both"/>
        <w:rPr>
          <w:rFonts w:ascii="Times New Roman" w:hAnsi="Times New Roman" w:cs="Times New Roman"/>
          <w:sz w:val="24"/>
          <w:szCs w:val="24"/>
        </w:rPr>
      </w:pPr>
    </w:p>
    <w:p w:rsidR="003879FB"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Za § 88 sa vkladá § 88a, ktorý vrátane nadpisu znie:</w:t>
      </w:r>
    </w:p>
    <w:p w:rsidR="003879FB" w:rsidRPr="00AE3DDB" w:rsidP="00833AD8">
      <w:pPr>
        <w:bidi w:val="0"/>
        <w:jc w:val="center"/>
        <w:rPr>
          <w:rFonts w:ascii="Times New Roman" w:hAnsi="Times New Roman" w:cs="Times New Roman"/>
          <w:sz w:val="24"/>
          <w:szCs w:val="24"/>
        </w:rPr>
      </w:pPr>
      <w:r w:rsidRPr="00AE3DDB">
        <w:rPr>
          <w:rFonts w:ascii="Times New Roman" w:hAnsi="Times New Roman" w:cs="Times New Roman"/>
          <w:sz w:val="24"/>
          <w:szCs w:val="24"/>
        </w:rPr>
        <w:t>„§ 88a</w:t>
      </w:r>
    </w:p>
    <w:p w:rsidR="003879FB" w:rsidRPr="00AE3DDB" w:rsidP="00833AD8">
      <w:pPr>
        <w:bidi w:val="0"/>
        <w:jc w:val="center"/>
        <w:rPr>
          <w:rFonts w:ascii="Times New Roman" w:hAnsi="Times New Roman" w:cs="Times New Roman"/>
          <w:sz w:val="24"/>
          <w:szCs w:val="24"/>
        </w:rPr>
      </w:pPr>
      <w:r w:rsidRPr="00AE3DDB">
        <w:rPr>
          <w:rFonts w:ascii="Times New Roman" w:hAnsi="Times New Roman" w:cs="Times New Roman"/>
          <w:sz w:val="24"/>
          <w:szCs w:val="24"/>
        </w:rPr>
        <w:t>Periodické hodnotenie výskumnej, vývojovej, umeleckej a ďalšej tvorivej činnosti vysokej školy</w:t>
      </w:r>
    </w:p>
    <w:p w:rsidR="003879FB" w:rsidRPr="00AE3DDB" w:rsidP="003879FB">
      <w:pPr>
        <w:bidi w:val="0"/>
        <w:jc w:val="both"/>
        <w:rPr>
          <w:rFonts w:ascii="Times New Roman" w:hAnsi="Times New Roman" w:cs="Times New Roman"/>
          <w:sz w:val="24"/>
          <w:szCs w:val="24"/>
        </w:rPr>
      </w:pPr>
    </w:p>
    <w:p w:rsidR="003879FB" w:rsidRPr="00AE3DDB" w:rsidP="00833AD8">
      <w:pPr>
        <w:numPr>
          <w:ilvl w:val="2"/>
          <w:numId w:val="2"/>
        </w:numPr>
        <w:bidi w:val="0"/>
        <w:ind w:left="0" w:firstLine="0"/>
        <w:jc w:val="both"/>
        <w:rPr>
          <w:rFonts w:ascii="Times New Roman" w:hAnsi="Times New Roman" w:cs="Times New Roman"/>
          <w:sz w:val="24"/>
          <w:szCs w:val="24"/>
        </w:rPr>
      </w:pPr>
      <w:r w:rsidRPr="00AE3DDB" w:rsidR="00F7268B">
        <w:rPr>
          <w:rFonts w:ascii="Times New Roman" w:hAnsi="Times New Roman" w:cs="Times New Roman"/>
          <w:sz w:val="24"/>
          <w:szCs w:val="24"/>
        </w:rPr>
        <w:t>V</w:t>
      </w:r>
      <w:r w:rsidRPr="00AE3DDB">
        <w:rPr>
          <w:rFonts w:ascii="Times New Roman" w:hAnsi="Times New Roman" w:cs="Times New Roman"/>
          <w:sz w:val="24"/>
          <w:szCs w:val="24"/>
        </w:rPr>
        <w:t>ysok</w:t>
      </w:r>
      <w:r w:rsidRPr="00AE3DDB" w:rsidR="009D020F">
        <w:rPr>
          <w:rFonts w:ascii="Times New Roman" w:hAnsi="Times New Roman" w:cs="Times New Roman"/>
          <w:sz w:val="24"/>
          <w:szCs w:val="24"/>
        </w:rPr>
        <w:t>á</w:t>
      </w:r>
      <w:r w:rsidRPr="00AE3DDB">
        <w:rPr>
          <w:rFonts w:ascii="Times New Roman" w:hAnsi="Times New Roman" w:cs="Times New Roman"/>
          <w:sz w:val="24"/>
          <w:szCs w:val="24"/>
        </w:rPr>
        <w:t xml:space="preserve"> škol</w:t>
      </w:r>
      <w:r w:rsidRPr="00AE3DDB" w:rsidR="009D020F">
        <w:rPr>
          <w:rFonts w:ascii="Times New Roman" w:hAnsi="Times New Roman" w:cs="Times New Roman"/>
          <w:sz w:val="24"/>
          <w:szCs w:val="24"/>
        </w:rPr>
        <w:t>a</w:t>
      </w:r>
      <w:r w:rsidRPr="00AE3DDB" w:rsidR="00F7268B">
        <w:rPr>
          <w:rFonts w:ascii="Times New Roman" w:hAnsi="Times New Roman" w:cs="Times New Roman"/>
          <w:sz w:val="24"/>
          <w:szCs w:val="24"/>
        </w:rPr>
        <w:t xml:space="preserve"> </w:t>
      </w:r>
      <w:r w:rsidRPr="00AE3DDB">
        <w:rPr>
          <w:rFonts w:ascii="Times New Roman" w:hAnsi="Times New Roman" w:cs="Times New Roman"/>
          <w:sz w:val="24"/>
          <w:szCs w:val="24"/>
        </w:rPr>
        <w:t xml:space="preserve">sa </w:t>
      </w:r>
      <w:r w:rsidRPr="00AE3DDB" w:rsidR="009D020F">
        <w:rPr>
          <w:rFonts w:ascii="Times New Roman" w:hAnsi="Times New Roman" w:cs="Times New Roman"/>
          <w:sz w:val="24"/>
          <w:szCs w:val="24"/>
        </w:rPr>
        <w:t xml:space="preserve">môže </w:t>
      </w:r>
      <w:r w:rsidRPr="00AE3DDB" w:rsidR="008B41CA">
        <w:rPr>
          <w:rFonts w:ascii="Times New Roman" w:hAnsi="Times New Roman" w:cs="Times New Roman"/>
          <w:sz w:val="24"/>
          <w:szCs w:val="24"/>
        </w:rPr>
        <w:t xml:space="preserve">na základe výzvy vyhlásenej ministerstvom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podrob</w:t>
      </w:r>
      <w:r w:rsidRPr="00AE3DDB" w:rsidR="009D020F">
        <w:rPr>
          <w:rFonts w:ascii="Times New Roman" w:hAnsi="Times New Roman" w:cs="Times New Roman"/>
          <w:sz w:val="24"/>
          <w:szCs w:val="24"/>
        </w:rPr>
        <w:t>iť</w:t>
      </w:r>
      <w:r w:rsidRPr="00AE3DDB">
        <w:rPr>
          <w:rFonts w:ascii="Times New Roman" w:hAnsi="Times New Roman" w:cs="Times New Roman"/>
          <w:sz w:val="24"/>
          <w:szCs w:val="24"/>
        </w:rPr>
        <w:t xml:space="preserve"> periodickému hodnoteniu výskumnej, vývojovej, umeleckej a ďalšej tvorivej činnosti v jednotlivých oblastiach výskumu raz za šesť rokov </w:t>
      </w:r>
      <w:r w:rsidRPr="00AE3DDB" w:rsidR="00F93209">
        <w:rPr>
          <w:rFonts w:ascii="Times New Roman" w:hAnsi="Times New Roman" w:cs="Times New Roman"/>
          <w:sz w:val="24"/>
          <w:szCs w:val="24"/>
        </w:rPr>
        <w:t xml:space="preserve">spravidla </w:t>
      </w:r>
      <w:r w:rsidRPr="00AE3DDB">
        <w:rPr>
          <w:rFonts w:ascii="Times New Roman" w:hAnsi="Times New Roman" w:cs="Times New Roman"/>
          <w:sz w:val="24"/>
          <w:szCs w:val="24"/>
        </w:rPr>
        <w:t>na účely identifikácie medzinárodne porovnateľnej činnosti výskumných tímov a jednotlivcov</w:t>
      </w:r>
      <w:r w:rsidRPr="00AE3DDB" w:rsidR="00F93209">
        <w:rPr>
          <w:rFonts w:ascii="Times New Roman" w:hAnsi="Times New Roman" w:cs="Times New Roman"/>
          <w:sz w:val="24"/>
          <w:szCs w:val="24"/>
        </w:rPr>
        <w:t>,</w:t>
      </w:r>
      <w:r w:rsidRPr="00AE3DDB">
        <w:rPr>
          <w:rFonts w:ascii="Times New Roman" w:hAnsi="Times New Roman" w:cs="Times New Roman"/>
          <w:sz w:val="24"/>
          <w:szCs w:val="24"/>
        </w:rPr>
        <w:t xml:space="preserve"> na účely udelenia oprávnenia na </w:t>
      </w:r>
      <w:r w:rsidRPr="00AE3DDB" w:rsidR="00534872">
        <w:rPr>
          <w:rFonts w:ascii="Times New Roman" w:hAnsi="Times New Roman" w:cs="Times New Roman"/>
          <w:sz w:val="24"/>
          <w:szCs w:val="24"/>
        </w:rPr>
        <w:t>používani</w:t>
      </w:r>
      <w:r w:rsidR="00534872">
        <w:rPr>
          <w:rFonts w:ascii="Times New Roman" w:hAnsi="Times New Roman" w:cs="Times New Roman"/>
          <w:sz w:val="24"/>
          <w:szCs w:val="24"/>
        </w:rPr>
        <w:t>e</w:t>
      </w:r>
      <w:r w:rsidRPr="00AE3DDB" w:rsidR="00534872">
        <w:rPr>
          <w:rFonts w:ascii="Times New Roman" w:hAnsi="Times New Roman" w:cs="Times New Roman"/>
          <w:sz w:val="24"/>
          <w:szCs w:val="24"/>
        </w:rPr>
        <w:t xml:space="preserve"> </w:t>
      </w:r>
      <w:r w:rsidRPr="00AE3DDB">
        <w:rPr>
          <w:rFonts w:ascii="Times New Roman" w:hAnsi="Times New Roman" w:cs="Times New Roman"/>
          <w:sz w:val="24"/>
          <w:szCs w:val="24"/>
        </w:rPr>
        <w:t>označenia „výskumná univerzita“</w:t>
      </w:r>
      <w:r w:rsidRPr="00AE3DDB" w:rsidR="00F93209">
        <w:rPr>
          <w:rFonts w:ascii="Times New Roman" w:hAnsi="Times New Roman" w:cs="Times New Roman"/>
          <w:sz w:val="24"/>
          <w:szCs w:val="24"/>
        </w:rPr>
        <w:t xml:space="preserve"> a na účely posúdenia kvality úrovne</w:t>
      </w:r>
      <w:r w:rsidRPr="0007130B" w:rsidR="0007130B">
        <w:rPr>
          <w:rFonts w:ascii="Times New Roman" w:hAnsi="Times New Roman" w:cs="Times New Roman"/>
          <w:color w:val="auto"/>
          <w:sz w:val="24"/>
          <w:szCs w:val="24"/>
          <w:lang w:eastAsia="en-US"/>
        </w:rPr>
        <w:t xml:space="preserve"> </w:t>
      </w:r>
      <w:r w:rsidRPr="0007130B" w:rsidR="0007130B">
        <w:rPr>
          <w:rFonts w:ascii="Times New Roman" w:hAnsi="Times New Roman" w:cs="Times New Roman"/>
          <w:sz w:val="24"/>
          <w:szCs w:val="24"/>
        </w:rPr>
        <w:t>výskumnej, vývojovej, umeleckej a ďalšej</w:t>
      </w:r>
      <w:r w:rsidRPr="00AE3DDB" w:rsidR="00F93209">
        <w:rPr>
          <w:rFonts w:ascii="Times New Roman" w:hAnsi="Times New Roman" w:cs="Times New Roman"/>
          <w:sz w:val="24"/>
          <w:szCs w:val="24"/>
        </w:rPr>
        <w:t xml:space="preserve"> tvorivej činnosti pri štandardoch pre študijný program a štandardoch pre habilitačné konanie a inauguračné konanie</w:t>
      </w:r>
      <w:r w:rsidRPr="00AE3DDB" w:rsidR="00D25C51">
        <w:rPr>
          <w:rFonts w:ascii="Times New Roman" w:hAnsi="Times New Roman" w:cs="Times New Roman"/>
          <w:sz w:val="24"/>
          <w:szCs w:val="24"/>
        </w:rPr>
        <w:t xml:space="preserve">. </w:t>
      </w:r>
    </w:p>
    <w:p w:rsidR="003879FB" w:rsidRPr="00AE3DDB" w:rsidP="003879FB">
      <w:pPr>
        <w:bidi w:val="0"/>
        <w:jc w:val="both"/>
        <w:rPr>
          <w:rFonts w:ascii="Times New Roman" w:hAnsi="Times New Roman" w:cs="Times New Roman"/>
          <w:sz w:val="24"/>
          <w:szCs w:val="24"/>
        </w:rPr>
      </w:pPr>
    </w:p>
    <w:p w:rsidR="008B41CA" w:rsidRPr="00AE3DDB" w:rsidP="00D25C51">
      <w:pPr>
        <w:numPr>
          <w:ilvl w:val="2"/>
          <w:numId w:val="2"/>
        </w:numPr>
        <w:bidi w:val="0"/>
        <w:ind w:left="0" w:firstLine="0"/>
        <w:jc w:val="both"/>
        <w:rPr>
          <w:rFonts w:ascii="Times New Roman" w:hAnsi="Times New Roman" w:cs="Times New Roman"/>
          <w:sz w:val="24"/>
          <w:szCs w:val="24"/>
        </w:rPr>
      </w:pPr>
      <w:r w:rsidRPr="00AE3DDB">
        <w:rPr>
          <w:rFonts w:ascii="Times New Roman" w:hAnsi="Times New Roman" w:cs="Times New Roman"/>
          <w:sz w:val="24"/>
          <w:szCs w:val="24"/>
        </w:rPr>
        <w:t xml:space="preserve">Vo výzve </w:t>
      </w:r>
      <w:r w:rsidR="00534872">
        <w:rPr>
          <w:rFonts w:ascii="Times New Roman" w:hAnsi="Times New Roman" w:cs="Times New Roman"/>
          <w:sz w:val="24"/>
          <w:szCs w:val="24"/>
        </w:rPr>
        <w:t xml:space="preserve">podľa odseku 1 </w:t>
      </w:r>
      <w:r w:rsidRPr="00AE3DDB">
        <w:rPr>
          <w:rFonts w:ascii="Times New Roman" w:hAnsi="Times New Roman" w:cs="Times New Roman"/>
          <w:sz w:val="24"/>
          <w:szCs w:val="24"/>
        </w:rPr>
        <w:t xml:space="preserve">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 xml:space="preserve">vymedzí podklady, ktoré má vysoká škola ministerstvu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002C2CF1">
        <w:rPr>
          <w:rFonts w:ascii="Times New Roman" w:hAnsi="Times New Roman" w:cs="Times New Roman"/>
          <w:sz w:val="24"/>
          <w:szCs w:val="24"/>
        </w:rPr>
        <w:t>podať</w:t>
      </w:r>
      <w:r w:rsidR="000F4F3A">
        <w:rPr>
          <w:rFonts w:ascii="Times New Roman" w:hAnsi="Times New Roman" w:cs="Times New Roman"/>
          <w:sz w:val="24"/>
          <w:szCs w:val="24"/>
        </w:rPr>
        <w:t>,</w:t>
      </w:r>
      <w:r w:rsidRPr="00AE3DDB">
        <w:rPr>
          <w:rFonts w:ascii="Times New Roman" w:hAnsi="Times New Roman" w:cs="Times New Roman"/>
          <w:sz w:val="24"/>
          <w:szCs w:val="24"/>
        </w:rPr>
        <w:t xml:space="preserve"> lehotu na ich </w:t>
      </w:r>
      <w:r w:rsidR="002C2CF1">
        <w:rPr>
          <w:rFonts w:ascii="Times New Roman" w:hAnsi="Times New Roman" w:cs="Times New Roman"/>
          <w:sz w:val="24"/>
          <w:szCs w:val="24"/>
        </w:rPr>
        <w:t>podanie</w:t>
      </w:r>
      <w:r w:rsidR="000F4F3A">
        <w:rPr>
          <w:rFonts w:ascii="Times New Roman" w:hAnsi="Times New Roman" w:cs="Times New Roman"/>
          <w:sz w:val="24"/>
          <w:szCs w:val="24"/>
        </w:rPr>
        <w:t xml:space="preserve"> a z</w:t>
      </w:r>
      <w:r w:rsidRPr="00AE3DDB" w:rsidR="000F4F3A">
        <w:rPr>
          <w:rFonts w:ascii="Times New Roman" w:hAnsi="Times New Roman" w:cs="Times New Roman"/>
          <w:sz w:val="24"/>
          <w:szCs w:val="24"/>
        </w:rPr>
        <w:t xml:space="preserve">oznam oblastí výskumu, v ktorých sa vykoná </w:t>
      </w:r>
      <w:r w:rsidR="00DD475B">
        <w:rPr>
          <w:rFonts w:ascii="Times New Roman" w:hAnsi="Times New Roman" w:cs="Times New Roman"/>
          <w:sz w:val="24"/>
          <w:szCs w:val="24"/>
        </w:rPr>
        <w:t xml:space="preserve">periodické </w:t>
      </w:r>
      <w:r w:rsidRPr="00AE3DDB" w:rsidR="000F4F3A">
        <w:rPr>
          <w:rFonts w:ascii="Times New Roman" w:hAnsi="Times New Roman" w:cs="Times New Roman"/>
          <w:sz w:val="24"/>
          <w:szCs w:val="24"/>
        </w:rPr>
        <w:t>hodnotenie</w:t>
      </w:r>
      <w:r w:rsidRPr="00AE3DDB">
        <w:rPr>
          <w:rFonts w:ascii="Times New Roman" w:hAnsi="Times New Roman" w:cs="Times New Roman"/>
          <w:sz w:val="24"/>
          <w:szCs w:val="24"/>
        </w:rPr>
        <w:t xml:space="preserve">. </w:t>
      </w:r>
    </w:p>
    <w:p w:rsidR="008B41CA" w:rsidRPr="00AE3DDB" w:rsidP="008B41CA">
      <w:pPr>
        <w:bidi w:val="0"/>
        <w:jc w:val="both"/>
        <w:rPr>
          <w:rFonts w:ascii="Times New Roman" w:hAnsi="Times New Roman" w:cs="Times New Roman"/>
          <w:sz w:val="24"/>
          <w:szCs w:val="24"/>
        </w:rPr>
      </w:pPr>
    </w:p>
    <w:p w:rsidR="003879FB" w:rsidRPr="00AE3DDB" w:rsidP="00D25C51">
      <w:pPr>
        <w:numPr>
          <w:ilvl w:val="2"/>
          <w:numId w:val="2"/>
        </w:numPr>
        <w:bidi w:val="0"/>
        <w:ind w:left="0" w:firstLine="0"/>
        <w:jc w:val="both"/>
        <w:rPr>
          <w:rFonts w:ascii="Times New Roman" w:hAnsi="Times New Roman" w:cs="Times New Roman"/>
          <w:sz w:val="24"/>
          <w:szCs w:val="24"/>
        </w:rPr>
      </w:pPr>
      <w:r w:rsidRPr="00AE3DDB">
        <w:rPr>
          <w:rFonts w:ascii="Times New Roman" w:hAnsi="Times New Roman" w:cs="Times New Roman"/>
          <w:sz w:val="24"/>
          <w:szCs w:val="24"/>
        </w:rPr>
        <w:t>Periodické hodnotenie výskumnej, vývojovej, umeleckej a ďalšej tvorivej činnosti vysokých škôl sa uskutočňuje na základe kritérií</w:t>
      </w:r>
      <w:r w:rsidR="002021BE">
        <w:rPr>
          <w:rFonts w:ascii="Times New Roman" w:hAnsi="Times New Roman" w:cs="Times New Roman"/>
          <w:sz w:val="24"/>
          <w:szCs w:val="24"/>
        </w:rPr>
        <w:t xml:space="preserve"> a metodiky na ich vyhodnotenie</w:t>
      </w:r>
      <w:r w:rsidRPr="00AE3DDB">
        <w:rPr>
          <w:rFonts w:ascii="Times New Roman" w:hAnsi="Times New Roman" w:cs="Times New Roman"/>
          <w:sz w:val="24"/>
          <w:szCs w:val="24"/>
        </w:rPr>
        <w:t>, ktoré vydáva ministerstvo</w:t>
      </w:r>
      <w:r w:rsidRPr="00AE3DDB" w:rsidR="00E70819">
        <w:rPr>
          <w:rFonts w:ascii="Times New Roman" w:hAnsi="Times New Roman" w:cs="Times New Roman"/>
          <w:sz w:val="24"/>
          <w:szCs w:val="24"/>
        </w:rPr>
        <w:t xml:space="preserve">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sidR="00E70819">
        <w:rPr>
          <w:rFonts w:ascii="Times New Roman" w:hAnsi="Times New Roman" w:cs="Times New Roman"/>
          <w:sz w:val="24"/>
          <w:szCs w:val="24"/>
        </w:rPr>
        <w:t>po predchádzajúcom vyjadrení orgánov reprezentácie vysokých škôl</w:t>
      </w:r>
      <w:r w:rsidRPr="00AE3DDB" w:rsidR="00D25C51">
        <w:rPr>
          <w:rFonts w:ascii="Times New Roman" w:hAnsi="Times New Roman" w:cs="Times New Roman"/>
          <w:sz w:val="24"/>
          <w:szCs w:val="24"/>
        </w:rPr>
        <w:t>.</w:t>
      </w:r>
    </w:p>
    <w:p w:rsidR="003879FB" w:rsidRPr="00AE3DDB" w:rsidP="003879FB">
      <w:pPr>
        <w:bidi w:val="0"/>
        <w:jc w:val="both"/>
        <w:rPr>
          <w:rFonts w:ascii="Times New Roman" w:hAnsi="Times New Roman" w:cs="Times New Roman"/>
          <w:sz w:val="24"/>
          <w:szCs w:val="24"/>
        </w:rPr>
      </w:pPr>
    </w:p>
    <w:p w:rsidR="003879FB" w:rsidRPr="00AE3DDB" w:rsidP="00833AD8">
      <w:pPr>
        <w:numPr>
          <w:ilvl w:val="2"/>
          <w:numId w:val="2"/>
        </w:numPr>
        <w:bidi w:val="0"/>
        <w:ind w:left="0" w:firstLine="0"/>
        <w:jc w:val="both"/>
        <w:rPr>
          <w:rFonts w:ascii="Times New Roman" w:hAnsi="Times New Roman" w:cs="Times New Roman"/>
          <w:sz w:val="24"/>
          <w:szCs w:val="24"/>
        </w:rPr>
      </w:pPr>
      <w:r w:rsidRPr="00AE3DDB" w:rsidR="00AE35DE">
        <w:rPr>
          <w:rFonts w:ascii="Times New Roman" w:hAnsi="Times New Roman" w:cs="Times New Roman"/>
          <w:sz w:val="24"/>
          <w:szCs w:val="24"/>
        </w:rPr>
        <w:t>V periodickom hodnotení výskumnej, vývojovej, umeleckej a ďalšej tvorivej činnosti vysokých škôl sa h</w:t>
      </w:r>
      <w:r w:rsidRPr="00AE3DDB">
        <w:rPr>
          <w:rFonts w:ascii="Times New Roman" w:hAnsi="Times New Roman" w:cs="Times New Roman"/>
          <w:sz w:val="24"/>
          <w:szCs w:val="24"/>
        </w:rPr>
        <w:t>odnot</w:t>
      </w:r>
      <w:r w:rsidRPr="00AE3DDB" w:rsidR="00AB457E">
        <w:rPr>
          <w:rFonts w:ascii="Times New Roman" w:hAnsi="Times New Roman" w:cs="Times New Roman"/>
          <w:sz w:val="24"/>
          <w:szCs w:val="24"/>
        </w:rPr>
        <w:t>í</w:t>
      </w:r>
      <w:r w:rsidRPr="00AE3DDB">
        <w:rPr>
          <w:rFonts w:ascii="Times New Roman" w:hAnsi="Times New Roman" w:cs="Times New Roman"/>
          <w:sz w:val="24"/>
          <w:szCs w:val="24"/>
        </w:rPr>
        <w:t xml:space="preserve"> činnosť výskumných tímov alebo </w:t>
      </w:r>
      <w:r w:rsidR="00DD475B">
        <w:rPr>
          <w:rFonts w:ascii="Times New Roman" w:hAnsi="Times New Roman" w:cs="Times New Roman"/>
          <w:sz w:val="24"/>
          <w:szCs w:val="24"/>
        </w:rPr>
        <w:t xml:space="preserve">činnosť </w:t>
      </w:r>
      <w:r w:rsidRPr="00AE3DDB">
        <w:rPr>
          <w:rFonts w:ascii="Times New Roman" w:hAnsi="Times New Roman" w:cs="Times New Roman"/>
          <w:sz w:val="24"/>
          <w:szCs w:val="24"/>
        </w:rPr>
        <w:t xml:space="preserve">jednotlivcov navrhnutých ministerstvu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 xml:space="preserve">vysokou školou spomedzi vysokoškolských učiteľov, výskumných pracovníkov a umeleckých pracovníkov, ktorí uskutočňujú výskumnú, vývojovú, umeleckú a ďalšiu tvorivú </w:t>
      </w:r>
      <w:r w:rsidRPr="00AE3DDB" w:rsidR="008841C6">
        <w:rPr>
          <w:rFonts w:ascii="Times New Roman" w:hAnsi="Times New Roman" w:cs="Times New Roman"/>
          <w:sz w:val="24"/>
          <w:szCs w:val="24"/>
        </w:rPr>
        <w:t xml:space="preserve">činnosť </w:t>
      </w:r>
      <w:r w:rsidRPr="00AE3DDB">
        <w:rPr>
          <w:rFonts w:ascii="Times New Roman" w:hAnsi="Times New Roman" w:cs="Times New Roman"/>
          <w:sz w:val="24"/>
          <w:szCs w:val="24"/>
        </w:rPr>
        <w:t>na medzinárodnej úrovni</w:t>
      </w:r>
      <w:r w:rsidRPr="00AE3DDB" w:rsidR="00412227">
        <w:rPr>
          <w:rFonts w:ascii="Times New Roman" w:hAnsi="Times New Roman" w:cs="Times New Roman"/>
          <w:sz w:val="24"/>
          <w:szCs w:val="24"/>
        </w:rPr>
        <w:t>,</w:t>
      </w:r>
      <w:r w:rsidRPr="00AE3DDB">
        <w:rPr>
          <w:rFonts w:ascii="Times New Roman" w:hAnsi="Times New Roman" w:cs="Times New Roman"/>
          <w:sz w:val="24"/>
          <w:szCs w:val="24"/>
        </w:rPr>
        <w:t xml:space="preserve"> podieľajú </w:t>
      </w:r>
      <w:r w:rsidRPr="00AE3DDB" w:rsidR="00A02370">
        <w:rPr>
          <w:rFonts w:ascii="Times New Roman" w:hAnsi="Times New Roman" w:cs="Times New Roman"/>
          <w:sz w:val="24"/>
          <w:szCs w:val="24"/>
        </w:rPr>
        <w:t xml:space="preserve">sa </w:t>
      </w:r>
      <w:r w:rsidRPr="00AE3DDB">
        <w:rPr>
          <w:rFonts w:ascii="Times New Roman" w:hAnsi="Times New Roman" w:cs="Times New Roman"/>
          <w:sz w:val="24"/>
          <w:szCs w:val="24"/>
        </w:rPr>
        <w:t>na uskutočňovaní študijných programov druhého stupňa a študijných programoch tretieho stupňa</w:t>
      </w:r>
      <w:r w:rsidRPr="00AE3DDB" w:rsidR="00412227">
        <w:rPr>
          <w:rFonts w:ascii="Times New Roman" w:hAnsi="Times New Roman" w:cs="Times New Roman"/>
          <w:sz w:val="24"/>
          <w:szCs w:val="24"/>
        </w:rPr>
        <w:t xml:space="preserve"> a spĺňajú ďalšie podmienky určené vo výzve</w:t>
      </w:r>
      <w:r w:rsidR="00534872">
        <w:rPr>
          <w:rFonts w:ascii="Times New Roman" w:hAnsi="Times New Roman" w:cs="Times New Roman"/>
          <w:sz w:val="24"/>
          <w:szCs w:val="24"/>
        </w:rPr>
        <w:t xml:space="preserve"> podľa odseku 1</w:t>
      </w:r>
      <w:r w:rsidRPr="00AE3DDB">
        <w:rPr>
          <w:rFonts w:ascii="Times New Roman" w:hAnsi="Times New Roman" w:cs="Times New Roman"/>
          <w:sz w:val="24"/>
          <w:szCs w:val="24"/>
        </w:rPr>
        <w:t>.</w:t>
      </w:r>
    </w:p>
    <w:p w:rsidR="003879FB" w:rsidRPr="00AE3DDB" w:rsidP="003879FB">
      <w:pPr>
        <w:bidi w:val="0"/>
        <w:jc w:val="both"/>
        <w:rPr>
          <w:rFonts w:ascii="Times New Roman" w:hAnsi="Times New Roman" w:cs="Times New Roman"/>
          <w:sz w:val="24"/>
          <w:szCs w:val="24"/>
        </w:rPr>
      </w:pPr>
    </w:p>
    <w:p w:rsidR="003879FB" w:rsidRPr="00AE3DDB" w:rsidP="00833AD8">
      <w:pPr>
        <w:numPr>
          <w:ilvl w:val="2"/>
          <w:numId w:val="2"/>
        </w:numPr>
        <w:bidi w:val="0"/>
        <w:ind w:left="0" w:firstLine="0"/>
        <w:jc w:val="both"/>
        <w:rPr>
          <w:rFonts w:ascii="Times New Roman" w:hAnsi="Times New Roman" w:cs="Times New Roman"/>
          <w:sz w:val="24"/>
          <w:szCs w:val="24"/>
        </w:rPr>
      </w:pPr>
      <w:r w:rsidRPr="00AE3DDB">
        <w:rPr>
          <w:rFonts w:ascii="Times New Roman" w:hAnsi="Times New Roman" w:cs="Times New Roman"/>
          <w:sz w:val="24"/>
          <w:szCs w:val="24"/>
        </w:rPr>
        <w:t xml:space="preserve">Periodické hodnotenie výskumnej, vývojovej, umeleckej a ďalšej tvorivej činnosti vysokých škôl </w:t>
      </w:r>
      <w:r w:rsidRPr="00AE3DDB" w:rsidR="00D25C51">
        <w:rPr>
          <w:rFonts w:ascii="Times New Roman" w:hAnsi="Times New Roman" w:cs="Times New Roman"/>
          <w:sz w:val="24"/>
          <w:szCs w:val="24"/>
        </w:rPr>
        <w:t xml:space="preserve">zabezpečuje 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sidR="00D25C51">
        <w:rPr>
          <w:rFonts w:ascii="Times New Roman" w:hAnsi="Times New Roman" w:cs="Times New Roman"/>
          <w:sz w:val="24"/>
          <w:szCs w:val="24"/>
        </w:rPr>
        <w:t xml:space="preserve">prostredníctvom </w:t>
      </w:r>
      <w:r w:rsidRPr="00AE3DDB">
        <w:rPr>
          <w:rFonts w:ascii="Times New Roman" w:hAnsi="Times New Roman" w:cs="Times New Roman"/>
          <w:sz w:val="24"/>
          <w:szCs w:val="24"/>
        </w:rPr>
        <w:t>výskumn</w:t>
      </w:r>
      <w:r w:rsidRPr="00AE3DDB" w:rsidR="00D25C51">
        <w:rPr>
          <w:rFonts w:ascii="Times New Roman" w:hAnsi="Times New Roman" w:cs="Times New Roman"/>
          <w:sz w:val="24"/>
          <w:szCs w:val="24"/>
        </w:rPr>
        <w:t>ej</w:t>
      </w:r>
      <w:r w:rsidRPr="00AE3DDB">
        <w:rPr>
          <w:rFonts w:ascii="Times New Roman" w:hAnsi="Times New Roman" w:cs="Times New Roman"/>
          <w:sz w:val="24"/>
          <w:szCs w:val="24"/>
        </w:rPr>
        <w:t xml:space="preserve"> hodnotiteľsk</w:t>
      </w:r>
      <w:r w:rsidRPr="00AE3DDB" w:rsidR="00D25C51">
        <w:rPr>
          <w:rFonts w:ascii="Times New Roman" w:hAnsi="Times New Roman" w:cs="Times New Roman"/>
          <w:sz w:val="24"/>
          <w:szCs w:val="24"/>
        </w:rPr>
        <w:t>ej</w:t>
      </w:r>
      <w:r w:rsidRPr="00AE3DDB">
        <w:rPr>
          <w:rFonts w:ascii="Times New Roman" w:hAnsi="Times New Roman" w:cs="Times New Roman"/>
          <w:sz w:val="24"/>
          <w:szCs w:val="24"/>
        </w:rPr>
        <w:t xml:space="preserve"> komisi</w:t>
      </w:r>
      <w:r w:rsidRPr="00AE3DDB" w:rsidR="00D25C51">
        <w:rPr>
          <w:rFonts w:ascii="Times New Roman" w:hAnsi="Times New Roman" w:cs="Times New Roman"/>
          <w:sz w:val="24"/>
          <w:szCs w:val="24"/>
        </w:rPr>
        <w:t>e</w:t>
      </w:r>
      <w:r w:rsidRPr="00AE3DDB">
        <w:rPr>
          <w:rFonts w:ascii="Times New Roman" w:hAnsi="Times New Roman" w:cs="Times New Roman"/>
          <w:sz w:val="24"/>
          <w:szCs w:val="24"/>
        </w:rPr>
        <w:t xml:space="preserve"> na základe posúdenia úrovne výskumnej, vývojovej, umeleckej a ďalšej tvorivej činnosti v jednotlivých </w:t>
      </w:r>
      <w:r w:rsidRPr="00AE3DDB" w:rsidR="00A5325F">
        <w:rPr>
          <w:rFonts w:ascii="Times New Roman" w:hAnsi="Times New Roman" w:cs="Times New Roman"/>
          <w:sz w:val="24"/>
          <w:szCs w:val="24"/>
        </w:rPr>
        <w:t xml:space="preserve">oblastiach </w:t>
      </w:r>
      <w:r w:rsidRPr="00AE3DDB">
        <w:rPr>
          <w:rFonts w:ascii="Times New Roman" w:hAnsi="Times New Roman" w:cs="Times New Roman"/>
          <w:sz w:val="24"/>
          <w:szCs w:val="24"/>
        </w:rPr>
        <w:t xml:space="preserve">výskumu výskumnými hodnotiteľmi. </w:t>
      </w:r>
      <w:r w:rsidRPr="00AE3DDB" w:rsidR="00D25C51">
        <w:rPr>
          <w:rFonts w:ascii="Times New Roman" w:hAnsi="Times New Roman" w:cs="Times New Roman"/>
          <w:sz w:val="24"/>
          <w:szCs w:val="24"/>
        </w:rPr>
        <w:t xml:space="preserve">Výskumná hodnotiteľská komisia je odborným </w:t>
      </w:r>
      <w:r w:rsidRPr="00AE3DDB" w:rsidR="00CF0843">
        <w:rPr>
          <w:rFonts w:ascii="Times New Roman" w:hAnsi="Times New Roman" w:cs="Times New Roman"/>
          <w:sz w:val="24"/>
          <w:szCs w:val="24"/>
        </w:rPr>
        <w:t xml:space="preserve">poradným </w:t>
      </w:r>
      <w:r w:rsidRPr="00AE3DDB" w:rsidR="00D25C51">
        <w:rPr>
          <w:rFonts w:ascii="Times New Roman" w:hAnsi="Times New Roman" w:cs="Times New Roman"/>
          <w:sz w:val="24"/>
          <w:szCs w:val="24"/>
        </w:rPr>
        <w:t>orgán</w:t>
      </w:r>
      <w:r w:rsidRPr="00AE3DDB" w:rsidR="00F77F38">
        <w:rPr>
          <w:rFonts w:ascii="Times New Roman" w:hAnsi="Times New Roman" w:cs="Times New Roman"/>
          <w:sz w:val="24"/>
          <w:szCs w:val="24"/>
        </w:rPr>
        <w:t>om</w:t>
      </w:r>
      <w:r w:rsidRPr="00AE3DDB" w:rsidR="00D25C51">
        <w:rPr>
          <w:rFonts w:ascii="Times New Roman" w:hAnsi="Times New Roman" w:cs="Times New Roman"/>
          <w:sz w:val="24"/>
          <w:szCs w:val="24"/>
        </w:rPr>
        <w:t xml:space="preserve"> ministerstva</w:t>
      </w:r>
      <w:r w:rsidRPr="00AE3DDB" w:rsidR="00FA76F3">
        <w:rPr>
          <w:rFonts w:ascii="Times New Roman" w:hAnsi="Times New Roman" w:cs="Times New Roman"/>
          <w:sz w:val="24"/>
          <w:szCs w:val="24"/>
        </w:rPr>
        <w:t xml:space="preserve"> </w:t>
      </w:r>
      <w:r w:rsidR="00FA76F3">
        <w:rPr>
          <w:rFonts w:ascii="Times New Roman" w:hAnsi="Times New Roman" w:cs="Times New Roman"/>
          <w:sz w:val="24"/>
          <w:szCs w:val="24"/>
        </w:rPr>
        <w:t>školstva</w:t>
      </w:r>
      <w:r w:rsidRPr="00AE3DDB" w:rsidR="00D25C51">
        <w:rPr>
          <w:rFonts w:ascii="Times New Roman" w:hAnsi="Times New Roman" w:cs="Times New Roman"/>
          <w:sz w:val="24"/>
          <w:szCs w:val="24"/>
        </w:rPr>
        <w:t>, ktoré vydáva jej š</w:t>
      </w:r>
      <w:r w:rsidRPr="00AE3DDB">
        <w:rPr>
          <w:rFonts w:ascii="Times New Roman" w:hAnsi="Times New Roman" w:cs="Times New Roman"/>
          <w:sz w:val="24"/>
          <w:szCs w:val="24"/>
        </w:rPr>
        <w:t>tatút</w:t>
      </w:r>
      <w:r w:rsidRPr="00AE3DDB" w:rsidR="00462CDE">
        <w:rPr>
          <w:rFonts w:ascii="Times New Roman" w:hAnsi="Times New Roman" w:cs="Times New Roman"/>
          <w:sz w:val="24"/>
          <w:szCs w:val="24"/>
        </w:rPr>
        <w:t>; jej členmi sú spravidla zahraniční odborníci</w:t>
      </w:r>
      <w:r w:rsidRPr="00AE3DDB">
        <w:rPr>
          <w:rFonts w:ascii="Times New Roman" w:hAnsi="Times New Roman" w:cs="Times New Roman"/>
          <w:sz w:val="24"/>
          <w:szCs w:val="24"/>
        </w:rPr>
        <w:t>.</w:t>
      </w:r>
    </w:p>
    <w:p w:rsidR="003879FB" w:rsidRPr="00AE3DDB" w:rsidP="003879FB">
      <w:pPr>
        <w:bidi w:val="0"/>
        <w:jc w:val="both"/>
        <w:rPr>
          <w:rFonts w:ascii="Times New Roman" w:hAnsi="Times New Roman" w:cs="Times New Roman"/>
          <w:sz w:val="24"/>
          <w:szCs w:val="24"/>
        </w:rPr>
      </w:pPr>
    </w:p>
    <w:p w:rsidR="00DE47B6" w:rsidRPr="00AE3DDB" w:rsidP="00DE47B6">
      <w:pPr>
        <w:numPr>
          <w:ilvl w:val="2"/>
          <w:numId w:val="2"/>
        </w:numPr>
        <w:bidi w:val="0"/>
        <w:ind w:left="0" w:firstLine="0"/>
        <w:jc w:val="both"/>
        <w:rPr>
          <w:rFonts w:ascii="Times New Roman" w:hAnsi="Times New Roman" w:cs="Times New Roman"/>
          <w:sz w:val="24"/>
          <w:szCs w:val="24"/>
        </w:rPr>
      </w:pPr>
      <w:r w:rsidR="00AD2DFA">
        <w:rPr>
          <w:rFonts w:ascii="Times New Roman" w:hAnsi="Times New Roman" w:cs="Times New Roman"/>
          <w:sz w:val="24"/>
          <w:szCs w:val="24"/>
        </w:rPr>
        <w:t> Počas uskutočňovania</w:t>
      </w:r>
      <w:r w:rsidRPr="00AE3DDB">
        <w:rPr>
          <w:rFonts w:ascii="Times New Roman" w:hAnsi="Times New Roman" w:cs="Times New Roman"/>
          <w:sz w:val="24"/>
          <w:szCs w:val="24"/>
        </w:rPr>
        <w:t xml:space="preserve"> periodického hodnoteni</w:t>
      </w:r>
      <w:r w:rsidRPr="00AE3DDB" w:rsidR="00403288">
        <w:rPr>
          <w:rFonts w:ascii="Times New Roman" w:hAnsi="Times New Roman" w:cs="Times New Roman"/>
          <w:sz w:val="24"/>
          <w:szCs w:val="24"/>
        </w:rPr>
        <w:t>a</w:t>
      </w:r>
      <w:r w:rsidRPr="00AE3DDB">
        <w:rPr>
          <w:rFonts w:ascii="Times New Roman" w:hAnsi="Times New Roman" w:cs="Times New Roman"/>
          <w:sz w:val="24"/>
          <w:szCs w:val="24"/>
        </w:rPr>
        <w:t xml:space="preserve"> výskumnej, vývojovej, umeleckej a ďalšej tvorivej činnosti má vysoká škola právo podávať ministerstvu</w:t>
      </w:r>
      <w:r w:rsidRPr="00AE3DDB" w:rsidR="00FA76F3">
        <w:rPr>
          <w:rFonts w:ascii="Times New Roman" w:hAnsi="Times New Roman" w:cs="Times New Roman"/>
          <w:sz w:val="24"/>
          <w:szCs w:val="24"/>
        </w:rPr>
        <w:t xml:space="preserve"> </w:t>
      </w:r>
      <w:r w:rsidR="00FA76F3">
        <w:rPr>
          <w:rFonts w:ascii="Times New Roman" w:hAnsi="Times New Roman" w:cs="Times New Roman"/>
          <w:sz w:val="24"/>
          <w:szCs w:val="24"/>
        </w:rPr>
        <w:t>školstva</w:t>
      </w:r>
      <w:r w:rsidRPr="00AE3DDB">
        <w:rPr>
          <w:rFonts w:ascii="Times New Roman" w:hAnsi="Times New Roman" w:cs="Times New Roman"/>
          <w:sz w:val="24"/>
          <w:szCs w:val="24"/>
        </w:rPr>
        <w:t xml:space="preserve"> vyjadrenia k návrhom a zisteniam výskumnej hodnotiteľskej komisie. Výskumná hodnotiteľská komisia vyjadrenie vysokej školy </w:t>
      </w:r>
      <w:r w:rsidR="00DD475B">
        <w:rPr>
          <w:rFonts w:ascii="Times New Roman" w:hAnsi="Times New Roman" w:cs="Times New Roman"/>
          <w:sz w:val="24"/>
          <w:szCs w:val="24"/>
        </w:rPr>
        <w:t xml:space="preserve">podľa prvej vety </w:t>
      </w:r>
      <w:r w:rsidRPr="00AE3DDB">
        <w:rPr>
          <w:rFonts w:ascii="Times New Roman" w:hAnsi="Times New Roman" w:cs="Times New Roman"/>
          <w:sz w:val="24"/>
          <w:szCs w:val="24"/>
        </w:rPr>
        <w:t>vyhodnotí.</w:t>
      </w:r>
    </w:p>
    <w:p w:rsidR="00DE47B6" w:rsidRPr="00AE3DDB" w:rsidP="003879FB">
      <w:pPr>
        <w:bidi w:val="0"/>
        <w:jc w:val="both"/>
        <w:rPr>
          <w:rFonts w:ascii="Times New Roman" w:hAnsi="Times New Roman" w:cs="Times New Roman"/>
          <w:sz w:val="24"/>
          <w:szCs w:val="24"/>
        </w:rPr>
      </w:pPr>
    </w:p>
    <w:p w:rsidR="003879FB" w:rsidRPr="00AE3DDB" w:rsidP="00833AD8">
      <w:pPr>
        <w:numPr>
          <w:ilvl w:val="2"/>
          <w:numId w:val="2"/>
        </w:numPr>
        <w:bidi w:val="0"/>
        <w:ind w:left="0" w:firstLine="0"/>
        <w:jc w:val="both"/>
        <w:rPr>
          <w:rFonts w:ascii="Times New Roman" w:hAnsi="Times New Roman" w:cs="Times New Roman"/>
          <w:sz w:val="24"/>
          <w:szCs w:val="24"/>
        </w:rPr>
      </w:pPr>
      <w:r w:rsidRPr="00AE3DDB">
        <w:rPr>
          <w:rFonts w:ascii="Times New Roman" w:hAnsi="Times New Roman" w:cs="Times New Roman"/>
          <w:sz w:val="24"/>
          <w:szCs w:val="24"/>
        </w:rPr>
        <w:t>Výsledkom periodického hodnotenia výskumnej, vývojovej, umeleckej a ďalšej tvorivej činnosti vysokej školy je vyjadrenie výskumnej hodnotiteľskej komisie ku každej oblasti výskumu, pre ktorú vysoká škola navrhla výskumný tím alebo jednotlivca a návrh na udelenie oprávnenia na používanie označenia „výskumná univerzita“</w:t>
      </w:r>
      <w:r w:rsidRPr="00AE3DDB" w:rsidR="009D020F">
        <w:rPr>
          <w:rFonts w:ascii="Times New Roman" w:hAnsi="Times New Roman" w:cs="Times New Roman"/>
          <w:sz w:val="24"/>
          <w:szCs w:val="24"/>
        </w:rPr>
        <w:t xml:space="preserve"> s platnosťou na šesť rokov</w:t>
      </w:r>
      <w:r w:rsidRPr="00AE3DDB">
        <w:rPr>
          <w:rFonts w:ascii="Times New Roman" w:hAnsi="Times New Roman" w:cs="Times New Roman"/>
          <w:sz w:val="24"/>
          <w:szCs w:val="24"/>
        </w:rPr>
        <w:t xml:space="preserve"> alebo </w:t>
      </w:r>
      <w:r w:rsidR="00F44A8C">
        <w:rPr>
          <w:rFonts w:ascii="Times New Roman" w:hAnsi="Times New Roman" w:cs="Times New Roman"/>
          <w:sz w:val="24"/>
          <w:szCs w:val="24"/>
        </w:rPr>
        <w:t xml:space="preserve">návrh </w:t>
      </w:r>
      <w:r w:rsidRPr="00AE3DDB">
        <w:rPr>
          <w:rFonts w:ascii="Times New Roman" w:hAnsi="Times New Roman" w:cs="Times New Roman"/>
          <w:sz w:val="24"/>
          <w:szCs w:val="24"/>
        </w:rPr>
        <w:t xml:space="preserve">na jeho neudelenie. </w:t>
      </w:r>
      <w:r w:rsidRPr="00AE3DDB" w:rsidR="00D54E93">
        <w:rPr>
          <w:rFonts w:ascii="Times New Roman" w:hAnsi="Times New Roman" w:cs="Times New Roman"/>
          <w:sz w:val="24"/>
          <w:szCs w:val="24"/>
        </w:rPr>
        <w:t>Ministerstvo</w:t>
      </w:r>
      <w:r w:rsidRPr="00AE3DDB">
        <w:rPr>
          <w:rFonts w:ascii="Times New Roman" w:hAnsi="Times New Roman" w:cs="Times New Roman"/>
          <w:sz w:val="24"/>
          <w:szCs w:val="24"/>
        </w:rPr>
        <w:t xml:space="preserve">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sidR="00AE35DE">
        <w:rPr>
          <w:rFonts w:ascii="Times New Roman" w:hAnsi="Times New Roman" w:cs="Times New Roman"/>
          <w:sz w:val="24"/>
          <w:szCs w:val="24"/>
        </w:rPr>
        <w:t xml:space="preserve">písomne </w:t>
      </w:r>
      <w:r w:rsidRPr="00AE3DDB">
        <w:rPr>
          <w:rFonts w:ascii="Times New Roman" w:hAnsi="Times New Roman" w:cs="Times New Roman"/>
          <w:sz w:val="24"/>
          <w:szCs w:val="24"/>
        </w:rPr>
        <w:t xml:space="preserve">oznamuje </w:t>
      </w:r>
      <w:r w:rsidRPr="00AE3DDB" w:rsidR="008841C6">
        <w:rPr>
          <w:rFonts w:ascii="Times New Roman" w:hAnsi="Times New Roman" w:cs="Times New Roman"/>
          <w:sz w:val="24"/>
          <w:szCs w:val="24"/>
        </w:rPr>
        <w:t>vyjadreni</w:t>
      </w:r>
      <w:r w:rsidRPr="00AE3DDB" w:rsidR="00DE47B6">
        <w:rPr>
          <w:rFonts w:ascii="Times New Roman" w:hAnsi="Times New Roman" w:cs="Times New Roman"/>
          <w:sz w:val="24"/>
          <w:szCs w:val="24"/>
        </w:rPr>
        <w:t>e</w:t>
      </w:r>
      <w:r w:rsidRPr="00AE3DDB" w:rsidR="008841C6">
        <w:rPr>
          <w:rFonts w:ascii="Times New Roman" w:hAnsi="Times New Roman" w:cs="Times New Roman"/>
          <w:sz w:val="24"/>
          <w:szCs w:val="24"/>
        </w:rPr>
        <w:t xml:space="preserve"> </w:t>
      </w:r>
      <w:r w:rsidRPr="00AE3DDB" w:rsidR="00403288">
        <w:rPr>
          <w:rFonts w:ascii="Times New Roman" w:hAnsi="Times New Roman" w:cs="Times New Roman"/>
          <w:sz w:val="24"/>
          <w:szCs w:val="24"/>
        </w:rPr>
        <w:t xml:space="preserve">výskumnej hodnotiteľskej komisie </w:t>
      </w:r>
      <w:r w:rsidRPr="00AE3DDB" w:rsidR="008841C6">
        <w:rPr>
          <w:rFonts w:ascii="Times New Roman" w:hAnsi="Times New Roman" w:cs="Times New Roman"/>
          <w:sz w:val="24"/>
          <w:szCs w:val="24"/>
        </w:rPr>
        <w:t xml:space="preserve">a návrh podľa prvej vety </w:t>
      </w:r>
      <w:r w:rsidRPr="00AE3DDB">
        <w:rPr>
          <w:rFonts w:ascii="Times New Roman" w:hAnsi="Times New Roman" w:cs="Times New Roman"/>
          <w:sz w:val="24"/>
          <w:szCs w:val="24"/>
        </w:rPr>
        <w:t>vysokej škole</w:t>
      </w:r>
      <w:r w:rsidRPr="00AE3DDB" w:rsidR="00B11EA4">
        <w:rPr>
          <w:rFonts w:ascii="Times New Roman" w:hAnsi="Times New Roman" w:cs="Times New Roman"/>
          <w:sz w:val="24"/>
          <w:szCs w:val="24"/>
        </w:rPr>
        <w:t xml:space="preserve"> a</w:t>
      </w:r>
      <w:r w:rsidRPr="00AE3DDB" w:rsidR="00C057DB">
        <w:rPr>
          <w:rFonts w:ascii="Times New Roman" w:hAnsi="Times New Roman" w:cs="Times New Roman"/>
          <w:sz w:val="24"/>
          <w:szCs w:val="24"/>
        </w:rPr>
        <w:t> </w:t>
      </w:r>
      <w:r w:rsidRPr="00AE3DDB" w:rsidR="00B11EA4">
        <w:rPr>
          <w:rFonts w:ascii="Times New Roman" w:hAnsi="Times New Roman" w:cs="Times New Roman"/>
          <w:sz w:val="24"/>
          <w:szCs w:val="24"/>
        </w:rPr>
        <w:t>agentúre</w:t>
      </w:r>
      <w:r w:rsidRPr="00AE3DDB" w:rsidR="00C057DB">
        <w:rPr>
          <w:rFonts w:ascii="Times New Roman" w:hAnsi="Times New Roman" w:cs="Times New Roman"/>
          <w:sz w:val="24"/>
          <w:szCs w:val="24"/>
        </w:rPr>
        <w:t xml:space="preserve"> a zverejní ho na svojom webovom sídle</w:t>
      </w:r>
      <w:r w:rsidR="00584E36">
        <w:rPr>
          <w:rFonts w:ascii="Times New Roman" w:hAnsi="Times New Roman" w:cs="Times New Roman"/>
          <w:sz w:val="24"/>
          <w:szCs w:val="24"/>
        </w:rPr>
        <w:t>; t</w:t>
      </w:r>
      <w:r w:rsidRPr="00AE3DDB">
        <w:rPr>
          <w:rFonts w:ascii="Times New Roman" w:hAnsi="Times New Roman" w:cs="Times New Roman"/>
          <w:sz w:val="24"/>
          <w:szCs w:val="24"/>
        </w:rPr>
        <w:t>oto vyjadrenie nie je možné namietať.</w:t>
      </w:r>
      <w:r w:rsidRPr="00AE3DDB" w:rsidR="003711D7">
        <w:rPr>
          <w:rFonts w:ascii="Times New Roman" w:hAnsi="Times New Roman" w:cs="Times New Roman"/>
          <w:sz w:val="24"/>
          <w:szCs w:val="24"/>
        </w:rPr>
        <w:t xml:space="preserve"> Oprávnenie na používanie označenia „výskumná univerzita“ udeľuje minister</w:t>
      </w:r>
      <w:r w:rsidR="00371B59">
        <w:rPr>
          <w:rFonts w:ascii="Times New Roman" w:hAnsi="Times New Roman" w:cs="Times New Roman"/>
          <w:sz w:val="24"/>
          <w:szCs w:val="24"/>
        </w:rPr>
        <w:t xml:space="preserve"> školstva</w:t>
      </w:r>
      <w:r w:rsidRPr="00AE3DDB" w:rsidR="003711D7">
        <w:rPr>
          <w:rFonts w:ascii="Times New Roman" w:hAnsi="Times New Roman" w:cs="Times New Roman"/>
          <w:sz w:val="24"/>
          <w:szCs w:val="24"/>
        </w:rPr>
        <w:t>.</w:t>
      </w:r>
      <w:r w:rsidRPr="00AE3DDB">
        <w:rPr>
          <w:rFonts w:ascii="Times New Roman" w:hAnsi="Times New Roman" w:cs="Times New Roman"/>
          <w:sz w:val="24"/>
          <w:szCs w:val="24"/>
        </w:rPr>
        <w:t>“.</w:t>
      </w:r>
    </w:p>
    <w:p w:rsidR="003879FB" w:rsidRPr="00AE3DDB" w:rsidP="00833AD8">
      <w:pPr>
        <w:pStyle w:val="ListParagraph"/>
        <w:bidi w:val="0"/>
        <w:rPr>
          <w:rFonts w:ascii="Times New Roman" w:hAnsi="Times New Roman" w:cs="Times New Roman"/>
          <w:sz w:val="24"/>
          <w:szCs w:val="24"/>
        </w:rPr>
      </w:pPr>
    </w:p>
    <w:p w:rsidR="00DB6172"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89 ods. 4 </w:t>
      </w:r>
      <w:r w:rsidRPr="00AE3DDB" w:rsidR="00582361">
        <w:rPr>
          <w:rFonts w:ascii="Times New Roman" w:hAnsi="Times New Roman" w:cs="Times New Roman"/>
          <w:sz w:val="24"/>
          <w:szCs w:val="24"/>
        </w:rPr>
        <w:t xml:space="preserve">prvej vete </w:t>
      </w:r>
      <w:r w:rsidRPr="00AE3DDB">
        <w:rPr>
          <w:rFonts w:ascii="Times New Roman" w:hAnsi="Times New Roman" w:cs="Times New Roman"/>
          <w:sz w:val="24"/>
          <w:szCs w:val="24"/>
        </w:rPr>
        <w:t>sa vypúšťajú slová „začlenenie vysokej školy podľa § 2 ods. 13,“.</w:t>
      </w:r>
    </w:p>
    <w:p w:rsidR="00DB6172" w:rsidRPr="00AE3DDB" w:rsidP="00DB6172">
      <w:pPr>
        <w:pStyle w:val="ListParagraph"/>
        <w:bidi w:val="0"/>
        <w:rPr>
          <w:rFonts w:ascii="Times New Roman" w:hAnsi="Times New Roman" w:cs="Times New Roman"/>
          <w:sz w:val="24"/>
          <w:szCs w:val="24"/>
        </w:rPr>
      </w:pPr>
    </w:p>
    <w:p w:rsidR="00DB6172" w:rsidRPr="00AE3DDB" w:rsidP="00EA4184">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89 ods. 5 </w:t>
      </w:r>
      <w:r w:rsidR="00EA4184">
        <w:rPr>
          <w:rFonts w:ascii="Times New Roman" w:hAnsi="Times New Roman" w:cs="Times New Roman"/>
          <w:sz w:val="24"/>
          <w:szCs w:val="24"/>
        </w:rPr>
        <w:t>druhá veta znie: „</w:t>
      </w:r>
      <w:r w:rsidRPr="00EA4184" w:rsidR="00EA4184">
        <w:rPr>
          <w:rFonts w:ascii="Times New Roman" w:hAnsi="Times New Roman" w:cs="Times New Roman"/>
          <w:sz w:val="24"/>
          <w:szCs w:val="24"/>
        </w:rPr>
        <w:t xml:space="preserve">Pri poskytovaní inštitucionálnej formy podpory výskumu a vývoja sa zohľadňuje výskumná, vývojová alebo umelecká kapacita verejnej vysokej školy, dosiahnuté výsledky v oblasti vedy, techniky alebo umenia, periodické hodnotenie výskumnej, vývojovej, umeleckej a ďalšej tvorivej činnosti verejnej vysokej školy podľa § 88a a riešenie výskumných </w:t>
      </w:r>
      <w:r w:rsidR="00DD475B">
        <w:rPr>
          <w:rFonts w:ascii="Times New Roman" w:hAnsi="Times New Roman" w:cs="Times New Roman"/>
          <w:sz w:val="24"/>
          <w:szCs w:val="24"/>
        </w:rPr>
        <w:t xml:space="preserve">projektov </w:t>
      </w:r>
      <w:r w:rsidRPr="00EA4184" w:rsidR="00EA4184">
        <w:rPr>
          <w:rFonts w:ascii="Times New Roman" w:hAnsi="Times New Roman" w:cs="Times New Roman"/>
          <w:sz w:val="24"/>
          <w:szCs w:val="24"/>
        </w:rPr>
        <w:t>a umeleckých projektov, ktoré boli vybrané na financovanie v rámci vnútorného grantového systému ministerstva školstva.</w:t>
      </w:r>
      <w:r w:rsidR="00EA4184">
        <w:rPr>
          <w:rFonts w:ascii="Times New Roman" w:hAnsi="Times New Roman" w:cs="Times New Roman"/>
          <w:sz w:val="24"/>
          <w:szCs w:val="24"/>
        </w:rPr>
        <w:t>“</w:t>
      </w:r>
      <w:r w:rsidRPr="00AE3DDB">
        <w:rPr>
          <w:rFonts w:ascii="Times New Roman" w:hAnsi="Times New Roman" w:cs="Times New Roman"/>
          <w:sz w:val="24"/>
          <w:szCs w:val="24"/>
        </w:rPr>
        <w:t>.</w:t>
      </w:r>
    </w:p>
    <w:p w:rsidR="00F447CC" w:rsidRPr="00AE3DDB" w:rsidP="0098317B">
      <w:pPr>
        <w:pStyle w:val="ListParagraph"/>
        <w:bidi w:val="0"/>
        <w:jc w:val="both"/>
        <w:rPr>
          <w:rFonts w:ascii="Times New Roman" w:hAnsi="Times New Roman" w:cs="Times New Roman"/>
          <w:sz w:val="24"/>
          <w:szCs w:val="24"/>
        </w:rPr>
      </w:pPr>
    </w:p>
    <w:p w:rsidR="00297EF5" w:rsidRPr="00AE3DDB" w:rsidP="00297EF5">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91 ods. 2 </w:t>
      </w:r>
      <w:r w:rsidRPr="00AE3DDB" w:rsidR="00901D65">
        <w:rPr>
          <w:rFonts w:ascii="Times New Roman" w:hAnsi="Times New Roman" w:cs="Times New Roman"/>
          <w:sz w:val="24"/>
          <w:szCs w:val="24"/>
        </w:rPr>
        <w:t xml:space="preserve">prvej vete </w:t>
      </w:r>
      <w:r w:rsidRPr="00AE3DDB">
        <w:rPr>
          <w:rFonts w:ascii="Times New Roman" w:hAnsi="Times New Roman" w:cs="Times New Roman"/>
          <w:sz w:val="24"/>
          <w:szCs w:val="24"/>
        </w:rPr>
        <w:t xml:space="preserve">sa </w:t>
      </w:r>
      <w:r w:rsidRPr="00AE3DDB" w:rsidR="009C4271">
        <w:rPr>
          <w:rFonts w:ascii="Times New Roman" w:hAnsi="Times New Roman" w:cs="Times New Roman"/>
          <w:sz w:val="24"/>
          <w:szCs w:val="24"/>
        </w:rPr>
        <w:t>za slovom „program</w:t>
      </w:r>
      <w:r w:rsidR="00AD2DFA">
        <w:rPr>
          <w:rFonts w:ascii="Times New Roman" w:hAnsi="Times New Roman" w:cs="Times New Roman"/>
          <w:sz w:val="24"/>
          <w:szCs w:val="24"/>
        </w:rPr>
        <w:t>ov</w:t>
      </w:r>
      <w:r w:rsidRPr="00AE3DDB" w:rsidR="009C4271">
        <w:rPr>
          <w:rFonts w:ascii="Times New Roman" w:hAnsi="Times New Roman" w:cs="Times New Roman"/>
          <w:sz w:val="24"/>
          <w:szCs w:val="24"/>
        </w:rPr>
        <w:t xml:space="preserve">“ </w:t>
      </w:r>
      <w:r w:rsidRPr="00AE3DDB">
        <w:rPr>
          <w:rFonts w:ascii="Times New Roman" w:hAnsi="Times New Roman" w:cs="Times New Roman"/>
          <w:sz w:val="24"/>
          <w:szCs w:val="24"/>
        </w:rPr>
        <w:t xml:space="preserve">vypúšťa čiarka a slová „na výskumnú, vývojovú alebo umeleckú činnosť“ a druhá veta znie: „Ministerstvo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 xml:space="preserve">môže formou dotácie na výskumnú, vývojovú alebo umeleckú činnosť poskytnúť súkromnej vysokej škole finančné prostriedky na riešenie výskumných </w:t>
      </w:r>
      <w:r w:rsidR="00F44A8C">
        <w:rPr>
          <w:rFonts w:ascii="Times New Roman" w:hAnsi="Times New Roman" w:cs="Times New Roman"/>
          <w:sz w:val="24"/>
          <w:szCs w:val="24"/>
        </w:rPr>
        <w:t xml:space="preserve">projektov </w:t>
      </w:r>
      <w:r w:rsidRPr="00AE3DDB">
        <w:rPr>
          <w:rFonts w:ascii="Times New Roman" w:hAnsi="Times New Roman" w:cs="Times New Roman"/>
          <w:sz w:val="24"/>
          <w:szCs w:val="24"/>
        </w:rPr>
        <w:t>a umeleckých projektov, ktoré boli vybrané na financovanie v rámci vnútorného grantového systému ministerstva</w:t>
      </w:r>
      <w:r w:rsidRPr="00AE3DDB" w:rsidR="00FA76F3">
        <w:rPr>
          <w:rFonts w:ascii="Times New Roman" w:hAnsi="Times New Roman" w:cs="Times New Roman"/>
          <w:sz w:val="24"/>
          <w:szCs w:val="24"/>
        </w:rPr>
        <w:t xml:space="preserve"> </w:t>
      </w:r>
      <w:r w:rsidR="00FA76F3">
        <w:rPr>
          <w:rFonts w:ascii="Times New Roman" w:hAnsi="Times New Roman" w:cs="Times New Roman"/>
          <w:sz w:val="24"/>
          <w:szCs w:val="24"/>
        </w:rPr>
        <w:t>školstva</w:t>
      </w:r>
      <w:r w:rsidRPr="00AE3DDB">
        <w:rPr>
          <w:rFonts w:ascii="Times New Roman" w:hAnsi="Times New Roman" w:cs="Times New Roman"/>
          <w:sz w:val="24"/>
          <w:szCs w:val="24"/>
        </w:rPr>
        <w:t>.“.</w:t>
      </w:r>
    </w:p>
    <w:p w:rsidR="00297EF5" w:rsidRPr="00AE3DDB" w:rsidP="00297EF5">
      <w:pPr>
        <w:pStyle w:val="ListParagraph"/>
        <w:bidi w:val="0"/>
        <w:rPr>
          <w:rFonts w:ascii="Times New Roman" w:hAnsi="Times New Roman" w:cs="Times New Roman"/>
          <w:sz w:val="24"/>
          <w:szCs w:val="24"/>
        </w:rPr>
      </w:pPr>
    </w:p>
    <w:p w:rsidR="007608AE"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92 ods. 6 </w:t>
      </w:r>
      <w:r w:rsidRPr="00AE3DDB" w:rsidR="004B1CE6">
        <w:rPr>
          <w:rFonts w:ascii="Times New Roman" w:hAnsi="Times New Roman" w:cs="Times New Roman"/>
          <w:sz w:val="24"/>
          <w:szCs w:val="24"/>
        </w:rPr>
        <w:t xml:space="preserve">prvej vete </w:t>
      </w:r>
      <w:r w:rsidRPr="00AE3DDB">
        <w:rPr>
          <w:rFonts w:ascii="Times New Roman" w:hAnsi="Times New Roman" w:cs="Times New Roman"/>
          <w:sz w:val="24"/>
          <w:szCs w:val="24"/>
        </w:rPr>
        <w:t xml:space="preserve">sa </w:t>
      </w:r>
      <w:r w:rsidR="00A242D8">
        <w:rPr>
          <w:rFonts w:ascii="Times New Roman" w:hAnsi="Times New Roman" w:cs="Times New Roman"/>
          <w:sz w:val="24"/>
          <w:szCs w:val="24"/>
        </w:rPr>
        <w:t xml:space="preserve">bodka na konci nahrádza bodkočiarkou a pripájajú sa tieto slová: „ak študijný program študuje dlhšie ako je jeho štandardná dĺžka štúdia z dôvodu </w:t>
      </w:r>
      <w:r w:rsidR="00D35D0B">
        <w:rPr>
          <w:rFonts w:ascii="Times New Roman" w:hAnsi="Times New Roman" w:cs="Times New Roman"/>
          <w:sz w:val="24"/>
          <w:szCs w:val="24"/>
        </w:rPr>
        <w:t xml:space="preserve">účasti na </w:t>
      </w:r>
      <w:r w:rsidR="00A242D8">
        <w:rPr>
          <w:rFonts w:ascii="Times New Roman" w:hAnsi="Times New Roman" w:cs="Times New Roman"/>
          <w:sz w:val="24"/>
          <w:szCs w:val="24"/>
        </w:rPr>
        <w:t>akademickej mobilit</w:t>
      </w:r>
      <w:r w:rsidR="00D35D0B">
        <w:rPr>
          <w:rFonts w:ascii="Times New Roman" w:hAnsi="Times New Roman" w:cs="Times New Roman"/>
          <w:sz w:val="24"/>
          <w:szCs w:val="24"/>
        </w:rPr>
        <w:t>e</w:t>
      </w:r>
      <w:r w:rsidR="00A242D8">
        <w:rPr>
          <w:rFonts w:ascii="Times New Roman" w:hAnsi="Times New Roman" w:cs="Times New Roman"/>
          <w:sz w:val="24"/>
          <w:szCs w:val="24"/>
        </w:rPr>
        <w:t xml:space="preserve"> </w:t>
      </w:r>
      <w:r w:rsidR="00D35D0B">
        <w:rPr>
          <w:rFonts w:ascii="Times New Roman" w:hAnsi="Times New Roman" w:cs="Times New Roman"/>
          <w:sz w:val="24"/>
          <w:szCs w:val="24"/>
        </w:rPr>
        <w:t>v rámci</w:t>
      </w:r>
      <w:r w:rsidR="00A242D8">
        <w:rPr>
          <w:rFonts w:ascii="Times New Roman" w:hAnsi="Times New Roman" w:cs="Times New Roman"/>
          <w:sz w:val="24"/>
          <w:szCs w:val="24"/>
        </w:rPr>
        <w:t xml:space="preserve"> výmenného programu </w:t>
      </w:r>
      <w:r w:rsidR="00590B7D">
        <w:rPr>
          <w:rFonts w:ascii="Times New Roman" w:hAnsi="Times New Roman" w:cs="Times New Roman"/>
          <w:sz w:val="24"/>
          <w:szCs w:val="24"/>
        </w:rPr>
        <w:t>pri dodržaní podmienok tohto výmenného programu</w:t>
      </w:r>
      <w:r w:rsidR="00C5162C">
        <w:rPr>
          <w:rFonts w:ascii="Times New Roman" w:hAnsi="Times New Roman" w:cs="Times New Roman"/>
          <w:sz w:val="24"/>
          <w:szCs w:val="24"/>
        </w:rPr>
        <w:t xml:space="preserve"> alebo ak mu v poslednom roku štúdia počas štandardnej dĺžky štúdia príslušného študijného programu bolo poskytované sociálne štipendium</w:t>
      </w:r>
      <w:r w:rsidR="00590B7D">
        <w:rPr>
          <w:rFonts w:ascii="Times New Roman" w:hAnsi="Times New Roman" w:cs="Times New Roman"/>
          <w:sz w:val="24"/>
          <w:szCs w:val="24"/>
        </w:rPr>
        <w:t>, povinnosť uhradiť školné nevzniká v</w:t>
      </w:r>
      <w:r w:rsidR="0001118D">
        <w:rPr>
          <w:rFonts w:ascii="Times New Roman" w:hAnsi="Times New Roman" w:cs="Times New Roman"/>
          <w:sz w:val="24"/>
          <w:szCs w:val="24"/>
        </w:rPr>
        <w:t xml:space="preserve"> najbližšom </w:t>
      </w:r>
      <w:r w:rsidR="00590B7D">
        <w:rPr>
          <w:rFonts w:ascii="Times New Roman" w:hAnsi="Times New Roman" w:cs="Times New Roman"/>
          <w:sz w:val="24"/>
          <w:szCs w:val="24"/>
        </w:rPr>
        <w:t>roku štúdia, ktorý nasleduje po prekročení štandardnej dĺžky štúdia.“</w:t>
      </w:r>
      <w:r w:rsidRPr="00AE3DDB">
        <w:rPr>
          <w:rFonts w:ascii="Times New Roman" w:hAnsi="Times New Roman" w:cs="Times New Roman"/>
          <w:sz w:val="24"/>
          <w:szCs w:val="24"/>
        </w:rPr>
        <w:t>.</w:t>
      </w:r>
    </w:p>
    <w:p w:rsidR="007608AE" w:rsidRPr="00AE3DDB" w:rsidP="007608AE">
      <w:pPr>
        <w:pStyle w:val="ListParagraph"/>
        <w:bidi w:val="0"/>
        <w:jc w:val="both"/>
        <w:rPr>
          <w:rFonts w:ascii="Times New Roman" w:hAnsi="Times New Roman" w:cs="Times New Roman"/>
          <w:sz w:val="24"/>
          <w:szCs w:val="24"/>
        </w:rPr>
      </w:pPr>
    </w:p>
    <w:p w:rsidR="00A1730C" w:rsidRPr="00AE3DDB" w:rsidP="00A1730C">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92 ods. 15 </w:t>
      </w:r>
      <w:r w:rsidRPr="00AE3DDB" w:rsidR="00582361">
        <w:rPr>
          <w:rFonts w:ascii="Times New Roman" w:hAnsi="Times New Roman" w:cs="Times New Roman"/>
          <w:sz w:val="24"/>
          <w:szCs w:val="24"/>
        </w:rPr>
        <w:t xml:space="preserve">prvej vete </w:t>
      </w:r>
      <w:r w:rsidRPr="00AE3DDB">
        <w:rPr>
          <w:rFonts w:ascii="Times New Roman" w:hAnsi="Times New Roman" w:cs="Times New Roman"/>
          <w:sz w:val="24"/>
          <w:szCs w:val="24"/>
        </w:rPr>
        <w:t>sa slová „</w:t>
      </w:r>
      <w:r w:rsidRPr="00AE3DDB" w:rsidR="00CC1AFB">
        <w:rPr>
          <w:rFonts w:ascii="Times New Roman" w:hAnsi="Times New Roman" w:cs="Times New Roman"/>
          <w:sz w:val="24"/>
          <w:szCs w:val="24"/>
        </w:rPr>
        <w:t xml:space="preserve">štúdia </w:t>
      </w:r>
      <w:r w:rsidRPr="00AE3DDB">
        <w:rPr>
          <w:rFonts w:ascii="Times New Roman" w:hAnsi="Times New Roman" w:cs="Times New Roman"/>
          <w:sz w:val="24"/>
          <w:szCs w:val="24"/>
        </w:rPr>
        <w:t>a za uznávanie rovnocennosti dokladov o štúdiu podľa osobitného predpisu</w:t>
      </w:r>
      <w:r w:rsidRPr="00AE3DDB" w:rsidR="00CC1AFB">
        <w:rPr>
          <w:rFonts w:ascii="Times New Roman" w:hAnsi="Times New Roman" w:cs="Times New Roman"/>
          <w:sz w:val="24"/>
          <w:szCs w:val="24"/>
        </w:rPr>
        <w:t>.</w:t>
      </w:r>
      <w:r w:rsidRPr="00AE3DDB" w:rsidR="00CC1AFB">
        <w:rPr>
          <w:rFonts w:ascii="Times New Roman" w:hAnsi="Times New Roman" w:cs="Times New Roman"/>
          <w:sz w:val="24"/>
          <w:szCs w:val="24"/>
          <w:vertAlign w:val="superscript"/>
        </w:rPr>
        <w:t>28b</w:t>
      </w:r>
      <w:r w:rsidRPr="00AE3DDB" w:rsidR="00CC1AFB">
        <w:rPr>
          <w:rFonts w:ascii="Times New Roman" w:hAnsi="Times New Roman" w:cs="Times New Roman"/>
          <w:sz w:val="24"/>
          <w:szCs w:val="24"/>
        </w:rPr>
        <w:t>)</w:t>
      </w:r>
      <w:r w:rsidRPr="00AE3DDB">
        <w:rPr>
          <w:rFonts w:ascii="Times New Roman" w:hAnsi="Times New Roman" w:cs="Times New Roman"/>
          <w:sz w:val="24"/>
          <w:szCs w:val="24"/>
        </w:rPr>
        <w:t xml:space="preserve">“ </w:t>
      </w:r>
      <w:r w:rsidRPr="00AE3DDB" w:rsidR="00CC1AFB">
        <w:rPr>
          <w:rFonts w:ascii="Times New Roman" w:hAnsi="Times New Roman" w:cs="Times New Roman"/>
          <w:sz w:val="24"/>
          <w:szCs w:val="24"/>
        </w:rPr>
        <w:t xml:space="preserve">nahrádzajú slovom „štúdia.“ </w:t>
      </w:r>
      <w:r w:rsidRPr="00AE3DDB">
        <w:rPr>
          <w:rFonts w:ascii="Times New Roman" w:hAnsi="Times New Roman" w:cs="Times New Roman"/>
          <w:sz w:val="24"/>
          <w:szCs w:val="24"/>
        </w:rPr>
        <w:t>a</w:t>
      </w:r>
      <w:r w:rsidR="00A33AC8">
        <w:rPr>
          <w:rFonts w:ascii="Times New Roman" w:hAnsi="Times New Roman" w:cs="Times New Roman"/>
          <w:sz w:val="24"/>
          <w:szCs w:val="24"/>
        </w:rPr>
        <w:t xml:space="preserve"> v druhej vete sa </w:t>
      </w:r>
      <w:r w:rsidRPr="00AE3DDB" w:rsidR="00CC1AFB">
        <w:rPr>
          <w:rFonts w:ascii="Times New Roman" w:hAnsi="Times New Roman" w:cs="Times New Roman"/>
          <w:sz w:val="24"/>
          <w:szCs w:val="24"/>
        </w:rPr>
        <w:t xml:space="preserve">vypúšťajú </w:t>
      </w:r>
      <w:r w:rsidRPr="00AE3DDB">
        <w:rPr>
          <w:rFonts w:ascii="Times New Roman" w:hAnsi="Times New Roman" w:cs="Times New Roman"/>
          <w:sz w:val="24"/>
          <w:szCs w:val="24"/>
        </w:rPr>
        <w:t xml:space="preserve">slová „okrem poplatku za uznávanie dokladov o vzdelaní vydaných mimo členských štátov na účely výkonu regulovaných povolaní a regulovaných odborných činností (ďalej len </w:t>
      </w:r>
      <w:r w:rsidRPr="00AE3DDB" w:rsidR="00B47784">
        <w:rPr>
          <w:rFonts w:ascii="Times New Roman" w:hAnsi="Times New Roman" w:cs="Times New Roman"/>
          <w:sz w:val="24"/>
          <w:szCs w:val="24"/>
        </w:rPr>
        <w:t>„</w:t>
      </w:r>
      <w:r w:rsidRPr="00AE3DDB">
        <w:rPr>
          <w:rFonts w:ascii="Times New Roman" w:hAnsi="Times New Roman" w:cs="Times New Roman"/>
          <w:sz w:val="24"/>
          <w:szCs w:val="24"/>
        </w:rPr>
        <w:t>regulované povolanie</w:t>
      </w:r>
      <w:r w:rsidRPr="00AE3DDB" w:rsidR="00B47784">
        <w:rPr>
          <w:rFonts w:ascii="Times New Roman" w:hAnsi="Times New Roman" w:cs="Times New Roman"/>
          <w:sz w:val="24"/>
          <w:szCs w:val="24"/>
        </w:rPr>
        <w:t>“</w:t>
      </w:r>
      <w:r w:rsidRPr="00AE3DDB">
        <w:rPr>
          <w:rFonts w:ascii="Times New Roman" w:hAnsi="Times New Roman" w:cs="Times New Roman"/>
          <w:sz w:val="24"/>
          <w:szCs w:val="24"/>
        </w:rPr>
        <w:t xml:space="preserve">), ktorý je 99,50 eura“. </w:t>
      </w:r>
    </w:p>
    <w:p w:rsidR="00A1730C" w:rsidRPr="00AE3DDB" w:rsidP="00DD7BF8">
      <w:pPr>
        <w:pStyle w:val="ListParagraph"/>
        <w:bidi w:val="0"/>
        <w:rPr>
          <w:rFonts w:ascii="Times New Roman" w:hAnsi="Times New Roman" w:cs="Times New Roman"/>
          <w:sz w:val="24"/>
          <w:szCs w:val="24"/>
        </w:rPr>
      </w:pPr>
    </w:p>
    <w:p w:rsidR="00683BF0" w:rsidP="00E913B2">
      <w:pPr>
        <w:pStyle w:val="ListParagraph"/>
        <w:numPr>
          <w:numId w:val="1"/>
        </w:numPr>
        <w:bidi w:val="0"/>
        <w:jc w:val="both"/>
        <w:rPr>
          <w:rFonts w:ascii="Times New Roman" w:hAnsi="Times New Roman" w:cs="Times New Roman"/>
          <w:sz w:val="24"/>
          <w:szCs w:val="24"/>
        </w:rPr>
      </w:pPr>
      <w:r w:rsidRPr="00683BF0">
        <w:rPr>
          <w:rFonts w:ascii="Times New Roman" w:hAnsi="Times New Roman" w:cs="Times New Roman"/>
          <w:sz w:val="24"/>
          <w:szCs w:val="24"/>
        </w:rPr>
        <w:t>V § 92 ods. 20 sa slovo „príjmov“ nahrádza slovom „výnosov“.</w:t>
      </w:r>
    </w:p>
    <w:p w:rsidR="00683BF0" w:rsidRPr="00683BF0" w:rsidP="00683BF0">
      <w:pPr>
        <w:pStyle w:val="ListParagraph"/>
        <w:bidi w:val="0"/>
        <w:rPr>
          <w:rFonts w:ascii="Times New Roman" w:hAnsi="Times New Roman" w:cs="Times New Roman"/>
          <w:sz w:val="24"/>
          <w:szCs w:val="24"/>
        </w:rPr>
      </w:pPr>
    </w:p>
    <w:p w:rsidR="00357805"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93 ods. 1 sa vypúšťa druhá veta.</w:t>
      </w:r>
    </w:p>
    <w:p w:rsidR="00357805" w:rsidRPr="00AE3DDB" w:rsidP="00357805">
      <w:pPr>
        <w:pStyle w:val="ListParagraph"/>
        <w:bidi w:val="0"/>
        <w:jc w:val="both"/>
        <w:rPr>
          <w:rFonts w:ascii="Times New Roman" w:hAnsi="Times New Roman" w:cs="Times New Roman"/>
          <w:sz w:val="24"/>
          <w:szCs w:val="24"/>
        </w:rPr>
      </w:pPr>
    </w:p>
    <w:p w:rsidR="002F3C1D" w:rsidRPr="00AE3DDB" w:rsidP="003C705F">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94 ods. 3 písm. b) sa slová „</w:t>
      </w:r>
      <w:r w:rsidR="004631F3">
        <w:rPr>
          <w:rFonts w:ascii="Times New Roman" w:hAnsi="Times New Roman" w:cs="Times New Roman"/>
          <w:sz w:val="24"/>
          <w:szCs w:val="24"/>
        </w:rPr>
        <w:t xml:space="preserve">športových </w:t>
      </w:r>
      <w:r w:rsidRPr="00AE3DDB">
        <w:rPr>
          <w:rFonts w:ascii="Times New Roman" w:hAnsi="Times New Roman" w:cs="Times New Roman"/>
          <w:sz w:val="24"/>
          <w:szCs w:val="24"/>
        </w:rPr>
        <w:t>činností a kultúrnych činností“ nahrádzajú slovami „</w:t>
      </w:r>
      <w:r w:rsidR="004631F3">
        <w:rPr>
          <w:rFonts w:ascii="Times New Roman" w:hAnsi="Times New Roman" w:cs="Times New Roman"/>
          <w:sz w:val="24"/>
          <w:szCs w:val="24"/>
        </w:rPr>
        <w:t xml:space="preserve">športových činností, </w:t>
      </w:r>
      <w:r w:rsidRPr="00AE3DDB">
        <w:rPr>
          <w:rFonts w:ascii="Times New Roman" w:hAnsi="Times New Roman" w:cs="Times New Roman"/>
          <w:sz w:val="24"/>
          <w:szCs w:val="24"/>
        </w:rPr>
        <w:t xml:space="preserve">kultúrnych </w:t>
      </w:r>
      <w:r w:rsidR="004631F3">
        <w:rPr>
          <w:rFonts w:ascii="Times New Roman" w:hAnsi="Times New Roman" w:cs="Times New Roman"/>
          <w:sz w:val="24"/>
          <w:szCs w:val="24"/>
        </w:rPr>
        <w:t xml:space="preserve">činností </w:t>
      </w:r>
      <w:r w:rsidRPr="00AE3DDB">
        <w:rPr>
          <w:rFonts w:ascii="Times New Roman" w:hAnsi="Times New Roman" w:cs="Times New Roman"/>
          <w:sz w:val="24"/>
          <w:szCs w:val="24"/>
        </w:rPr>
        <w:t>a iných záujmových činností študentov“.</w:t>
      </w:r>
    </w:p>
    <w:p w:rsidR="002F3C1D" w:rsidRPr="00AE3DDB" w:rsidP="00357805">
      <w:pPr>
        <w:pStyle w:val="ListParagraph"/>
        <w:bidi w:val="0"/>
        <w:jc w:val="both"/>
        <w:rPr>
          <w:rFonts w:ascii="Times New Roman" w:hAnsi="Times New Roman" w:cs="Times New Roman"/>
          <w:sz w:val="24"/>
          <w:szCs w:val="24"/>
        </w:rPr>
      </w:pPr>
    </w:p>
    <w:p w:rsidR="00683BF0" w:rsidP="00E913B2">
      <w:pPr>
        <w:pStyle w:val="ListParagraph"/>
        <w:numPr>
          <w:numId w:val="1"/>
        </w:numPr>
        <w:bidi w:val="0"/>
        <w:jc w:val="both"/>
        <w:rPr>
          <w:rFonts w:ascii="Times New Roman" w:hAnsi="Times New Roman" w:cs="Times New Roman"/>
          <w:sz w:val="24"/>
          <w:szCs w:val="24"/>
        </w:rPr>
      </w:pPr>
      <w:r w:rsidRPr="00683BF0">
        <w:rPr>
          <w:rFonts w:ascii="Times New Roman" w:hAnsi="Times New Roman" w:cs="Times New Roman"/>
          <w:sz w:val="24"/>
          <w:szCs w:val="24"/>
        </w:rPr>
        <w:t>V § 96 ods. 1 sa za slovo „republike“ vkladajú slová „alebo ktorým bola poskytnutá doplnková ochrana“.</w:t>
      </w:r>
    </w:p>
    <w:p w:rsidR="00683BF0" w:rsidRPr="00DA2B89" w:rsidP="00DA2B89">
      <w:pPr>
        <w:pStyle w:val="ListParagraph"/>
        <w:bidi w:val="0"/>
        <w:rPr>
          <w:rFonts w:ascii="Times New Roman" w:hAnsi="Times New Roman" w:cs="Times New Roman"/>
          <w:sz w:val="24"/>
          <w:szCs w:val="24"/>
        </w:rPr>
      </w:pPr>
    </w:p>
    <w:p w:rsidR="00400EA2"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96 sa za odsek 6 vkladá nový odsek 7, ktorý znie:</w:t>
      </w:r>
    </w:p>
    <w:p w:rsidR="00400EA2" w:rsidRPr="00AE3DDB" w:rsidP="00400EA2">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„(7) Na účely preukazovania nároku podľa odsekov 1 až 5, zisťovania, preverovania a kontroly správneho postupu preukazovania nároku na sociálne štipendium, ochrany a domáhania sa práv študenta a vysokej školy sú vysoká škola, 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a príslušné ministerstvo, ak ide o štátnu vysokú školu, oprávnení spracúvať osobné údaje dotknutých osôb</w:t>
      </w:r>
      <w:r w:rsidR="00D40840">
        <w:rPr>
          <w:rFonts w:ascii="Times New Roman" w:hAnsi="Times New Roman" w:cs="Times New Roman"/>
          <w:sz w:val="24"/>
          <w:szCs w:val="24"/>
        </w:rPr>
        <w:t xml:space="preserve"> </w:t>
      </w:r>
      <w:r w:rsidRPr="00D40840" w:rsidR="00D40840">
        <w:rPr>
          <w:rFonts w:ascii="Times New Roman" w:hAnsi="Times New Roman" w:cs="Times New Roman"/>
          <w:sz w:val="24"/>
          <w:szCs w:val="24"/>
        </w:rPr>
        <w:t>v rozsahu potrebnom na rozhodnutie o priznaní sociálneho štipendia</w:t>
      </w:r>
      <w:r w:rsidRPr="00AE3DDB">
        <w:rPr>
          <w:rFonts w:ascii="Times New Roman" w:hAnsi="Times New Roman" w:cs="Times New Roman"/>
          <w:sz w:val="24"/>
          <w:szCs w:val="24"/>
        </w:rPr>
        <w:t xml:space="preserve">. Vysoká škola, 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a príslušné ministerstvo, ak ide o štátnu vysokú školu, sú na tieto účely oprávnení aj bez súhlasu dotknutej osoby získavať jej osobné údaje kopírovaním, skenovaním alebo iným zaznamenávaním úradných dokladov na nosič informácií v rozsahu nevyhnutnom na dosiahnutie účelu spracúvania.“.</w:t>
      </w:r>
    </w:p>
    <w:p w:rsidR="00BD1BC4" w:rsidRPr="00AE3DDB" w:rsidP="00400EA2">
      <w:pPr>
        <w:bidi w:val="0"/>
        <w:jc w:val="both"/>
        <w:rPr>
          <w:rFonts w:ascii="Times New Roman" w:hAnsi="Times New Roman" w:cs="Times New Roman"/>
          <w:sz w:val="24"/>
          <w:szCs w:val="24"/>
        </w:rPr>
      </w:pPr>
    </w:p>
    <w:p w:rsidR="00BD1BC4" w:rsidRPr="00AE3DDB" w:rsidP="00466AD8">
      <w:pPr>
        <w:pStyle w:val="NoSpacing"/>
        <w:bidi w:val="0"/>
        <w:spacing w:line="276" w:lineRule="auto"/>
        <w:rPr>
          <w:rFonts w:ascii="Times New Roman" w:hAnsi="Times New Roman"/>
          <w:lang w:eastAsia="en-US"/>
        </w:rPr>
      </w:pPr>
      <w:r w:rsidRPr="00AE3DDB">
        <w:rPr>
          <w:rFonts w:ascii="Times New Roman" w:hAnsi="Times New Roman"/>
          <w:lang w:eastAsia="en-US"/>
        </w:rPr>
        <w:t>Doterajší odsek 7 sa označuje ako odsek 8.</w:t>
      </w:r>
    </w:p>
    <w:p w:rsidR="00400EA2" w:rsidRPr="00AE3DDB" w:rsidP="00400EA2">
      <w:pPr>
        <w:pStyle w:val="ListParagraph"/>
        <w:bidi w:val="0"/>
        <w:rPr>
          <w:rFonts w:ascii="Times New Roman" w:hAnsi="Times New Roman" w:cs="Times New Roman"/>
          <w:sz w:val="24"/>
          <w:szCs w:val="24"/>
        </w:rPr>
      </w:pPr>
    </w:p>
    <w:p w:rsidR="004631F3" w:rsidP="003C705F">
      <w:pPr>
        <w:pStyle w:val="ListParagraph"/>
        <w:numPr>
          <w:numId w:val="1"/>
        </w:numPr>
        <w:bidi w:val="0"/>
        <w:jc w:val="both"/>
        <w:rPr>
          <w:rFonts w:ascii="Times New Roman" w:hAnsi="Times New Roman" w:cs="Times New Roman"/>
          <w:sz w:val="24"/>
          <w:szCs w:val="24"/>
        </w:rPr>
      </w:pPr>
      <w:r w:rsidRPr="00AE3DDB" w:rsidR="002F3C1D">
        <w:rPr>
          <w:rFonts w:ascii="Times New Roman" w:hAnsi="Times New Roman" w:cs="Times New Roman"/>
          <w:sz w:val="24"/>
          <w:szCs w:val="24"/>
        </w:rPr>
        <w:t>Nadpis § 99 znie: „Podpora športových činností, kultúrnych činností a iných záujmových činností“</w:t>
      </w:r>
      <w:r w:rsidR="00AD2DFA">
        <w:rPr>
          <w:rFonts w:ascii="Times New Roman" w:hAnsi="Times New Roman" w:cs="Times New Roman"/>
          <w:sz w:val="24"/>
          <w:szCs w:val="24"/>
        </w:rPr>
        <w:t>.</w:t>
      </w:r>
    </w:p>
    <w:p w:rsidR="004631F3" w:rsidP="004631F3">
      <w:pPr>
        <w:bidi w:val="0"/>
        <w:jc w:val="both"/>
        <w:rPr>
          <w:rFonts w:ascii="Times New Roman" w:hAnsi="Times New Roman" w:cs="Times New Roman"/>
          <w:sz w:val="24"/>
          <w:szCs w:val="24"/>
        </w:rPr>
      </w:pPr>
    </w:p>
    <w:p w:rsidR="002F3C1D" w:rsidRPr="004631F3" w:rsidP="00F9617A">
      <w:pPr>
        <w:pStyle w:val="ListParagraph"/>
        <w:numPr>
          <w:numId w:val="1"/>
        </w:numPr>
        <w:bidi w:val="0"/>
        <w:jc w:val="both"/>
        <w:rPr>
          <w:rFonts w:ascii="Times New Roman" w:hAnsi="Times New Roman" w:cs="Times New Roman"/>
          <w:sz w:val="24"/>
          <w:szCs w:val="24"/>
        </w:rPr>
      </w:pPr>
      <w:r w:rsidR="004631F3">
        <w:rPr>
          <w:rFonts w:ascii="Times New Roman" w:hAnsi="Times New Roman" w:cs="Times New Roman"/>
          <w:sz w:val="24"/>
          <w:szCs w:val="24"/>
        </w:rPr>
        <w:t>V § 99 sa</w:t>
      </w:r>
      <w:r w:rsidRPr="004631F3">
        <w:rPr>
          <w:rFonts w:ascii="Times New Roman" w:hAnsi="Times New Roman" w:cs="Times New Roman"/>
          <w:sz w:val="24"/>
          <w:szCs w:val="24"/>
        </w:rPr>
        <w:t> na konci pripája táto veta: „Vysoká škola podľa svojich možností utvára podmienky a podporuje aj iné záujmové činnosti študentov, najmä aktivity študentských organizácií a študentských spolkov</w:t>
      </w:r>
      <w:r w:rsidR="00A93DB6">
        <w:rPr>
          <w:rFonts w:ascii="Times New Roman" w:hAnsi="Times New Roman" w:cs="Times New Roman"/>
          <w:sz w:val="24"/>
          <w:szCs w:val="24"/>
        </w:rPr>
        <w:t>, ktoré</w:t>
      </w:r>
      <w:r w:rsidRPr="004631F3">
        <w:rPr>
          <w:rFonts w:ascii="Times New Roman" w:hAnsi="Times New Roman" w:cs="Times New Roman"/>
          <w:sz w:val="24"/>
          <w:szCs w:val="24"/>
        </w:rPr>
        <w:t xml:space="preserve"> pôsobia pri vysokej škole a </w:t>
      </w:r>
      <w:r w:rsidR="00A93DB6">
        <w:rPr>
          <w:rFonts w:ascii="Times New Roman" w:hAnsi="Times New Roman" w:cs="Times New Roman"/>
          <w:sz w:val="24"/>
          <w:szCs w:val="24"/>
        </w:rPr>
        <w:t>ich</w:t>
      </w:r>
      <w:r w:rsidRPr="004631F3" w:rsidR="00A93DB6">
        <w:rPr>
          <w:rFonts w:ascii="Times New Roman" w:hAnsi="Times New Roman" w:cs="Times New Roman"/>
          <w:sz w:val="24"/>
          <w:szCs w:val="24"/>
        </w:rPr>
        <w:t xml:space="preserve"> </w:t>
      </w:r>
      <w:r w:rsidRPr="004631F3">
        <w:rPr>
          <w:rFonts w:ascii="Times New Roman" w:hAnsi="Times New Roman" w:cs="Times New Roman"/>
          <w:sz w:val="24"/>
          <w:szCs w:val="24"/>
        </w:rPr>
        <w:t>činnosť je v záujme študentov.“.</w:t>
      </w:r>
    </w:p>
    <w:p w:rsidR="002F3C1D" w:rsidRPr="00AE3DDB" w:rsidP="00400EA2">
      <w:pPr>
        <w:pStyle w:val="ListParagraph"/>
        <w:bidi w:val="0"/>
        <w:rPr>
          <w:rFonts w:ascii="Times New Roman" w:hAnsi="Times New Roman" w:cs="Times New Roman"/>
          <w:sz w:val="24"/>
          <w:szCs w:val="24"/>
        </w:rPr>
      </w:pPr>
    </w:p>
    <w:p w:rsidR="004E177D"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101 ods. 3 sa vypúšťajú slová „[§ 15 ods. 1 písm. i) a § 48 ods. 1 písm. f)]“.</w:t>
      </w:r>
    </w:p>
    <w:p w:rsidR="004E177D" w:rsidRPr="00AE3DDB" w:rsidP="00466AD8">
      <w:pPr>
        <w:pStyle w:val="ListParagraph"/>
        <w:bidi w:val="0"/>
        <w:jc w:val="both"/>
        <w:rPr>
          <w:rFonts w:ascii="Times New Roman" w:hAnsi="Times New Roman" w:cs="Times New Roman"/>
          <w:sz w:val="24"/>
          <w:szCs w:val="24"/>
        </w:rPr>
      </w:pPr>
    </w:p>
    <w:p w:rsidR="004F7227"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102 ods. 1 sa vypúšťajú písmená a) a b).</w:t>
      </w:r>
    </w:p>
    <w:p w:rsidR="004F7227" w:rsidRPr="00AE3DDB" w:rsidP="004F7227">
      <w:pPr>
        <w:bidi w:val="0"/>
        <w:jc w:val="both"/>
        <w:rPr>
          <w:rFonts w:ascii="Times New Roman" w:hAnsi="Times New Roman" w:cs="Times New Roman"/>
          <w:sz w:val="24"/>
          <w:szCs w:val="24"/>
        </w:rPr>
      </w:pPr>
    </w:p>
    <w:p w:rsidR="004F7227" w:rsidRPr="00AE3DDB" w:rsidP="00466AD8">
      <w:pPr>
        <w:bidi w:val="0"/>
        <w:jc w:val="both"/>
        <w:rPr>
          <w:rFonts w:ascii="Times New Roman" w:hAnsi="Times New Roman" w:cs="Times New Roman"/>
          <w:sz w:val="24"/>
          <w:szCs w:val="24"/>
        </w:rPr>
      </w:pPr>
      <w:r w:rsidRPr="00AE3DDB">
        <w:rPr>
          <w:rFonts w:ascii="Times New Roman" w:hAnsi="Times New Roman" w:cs="Times New Roman"/>
          <w:sz w:val="24"/>
          <w:szCs w:val="24"/>
        </w:rPr>
        <w:t>Doterajšie písmená c) až e) sa označujú ako písmená a) až c).</w:t>
      </w:r>
    </w:p>
    <w:p w:rsidR="004F7227" w:rsidRPr="00AE3DDB" w:rsidP="004F7227">
      <w:pPr>
        <w:pStyle w:val="ListParagraph"/>
        <w:bidi w:val="0"/>
        <w:jc w:val="both"/>
        <w:rPr>
          <w:rFonts w:ascii="Times New Roman" w:hAnsi="Times New Roman" w:cs="Times New Roman"/>
          <w:sz w:val="24"/>
          <w:szCs w:val="24"/>
        </w:rPr>
      </w:pPr>
    </w:p>
    <w:p w:rsidR="00776D99"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102 ods. 1 písm. c) sa </w:t>
      </w:r>
      <w:r w:rsidR="00D4118B">
        <w:rPr>
          <w:rFonts w:ascii="Times New Roman" w:hAnsi="Times New Roman" w:cs="Times New Roman"/>
          <w:sz w:val="24"/>
          <w:szCs w:val="24"/>
        </w:rPr>
        <w:t xml:space="preserve">za slovom „školy“ </w:t>
      </w:r>
      <w:r w:rsidRPr="00AE3DDB">
        <w:rPr>
          <w:rFonts w:ascii="Times New Roman" w:hAnsi="Times New Roman" w:cs="Times New Roman"/>
          <w:sz w:val="24"/>
          <w:szCs w:val="24"/>
        </w:rPr>
        <w:t>vypúšťa čiarka a slová „jej začlenenie medzi univerzitné vysoké školy alebo odborné vysoké školy“.</w:t>
      </w:r>
    </w:p>
    <w:p w:rsidR="00776D99" w:rsidRPr="00AE3DDB" w:rsidP="00776D99">
      <w:pPr>
        <w:pStyle w:val="ListParagraph"/>
        <w:bidi w:val="0"/>
        <w:jc w:val="both"/>
        <w:rPr>
          <w:rFonts w:ascii="Times New Roman" w:hAnsi="Times New Roman" w:cs="Times New Roman"/>
          <w:sz w:val="24"/>
          <w:szCs w:val="24"/>
        </w:rPr>
      </w:pPr>
    </w:p>
    <w:p w:rsidR="009C7921"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102 ods. 2 sa vypúšťa písmeno h).</w:t>
      </w:r>
    </w:p>
    <w:p w:rsidR="009C7921" w:rsidRPr="00AE3DDB" w:rsidP="009C7921">
      <w:pPr>
        <w:pStyle w:val="ListParagraph"/>
        <w:bidi w:val="0"/>
        <w:rPr>
          <w:rFonts w:ascii="Times New Roman" w:hAnsi="Times New Roman" w:cs="Times New Roman"/>
          <w:sz w:val="24"/>
          <w:szCs w:val="24"/>
        </w:rPr>
      </w:pPr>
    </w:p>
    <w:p w:rsidR="009C7921" w:rsidRPr="00AE3DDB" w:rsidP="00466AD8">
      <w:pPr>
        <w:bidi w:val="0"/>
        <w:jc w:val="both"/>
        <w:rPr>
          <w:rFonts w:ascii="Times New Roman" w:hAnsi="Times New Roman" w:cs="Times New Roman"/>
          <w:sz w:val="24"/>
          <w:szCs w:val="24"/>
        </w:rPr>
      </w:pPr>
      <w:r w:rsidRPr="00AE3DDB">
        <w:rPr>
          <w:rFonts w:ascii="Times New Roman" w:hAnsi="Times New Roman" w:cs="Times New Roman"/>
          <w:sz w:val="24"/>
          <w:szCs w:val="24"/>
        </w:rPr>
        <w:t>Doterajšie písmená i) až y) sa označujú ako písmená h) až x).</w:t>
      </w:r>
    </w:p>
    <w:p w:rsidR="009C7921" w:rsidRPr="00AE3DDB" w:rsidP="009C7921">
      <w:pPr>
        <w:pStyle w:val="ListParagraph"/>
        <w:bidi w:val="0"/>
        <w:rPr>
          <w:rFonts w:ascii="Times New Roman" w:hAnsi="Times New Roman" w:cs="Times New Roman"/>
          <w:sz w:val="24"/>
          <w:szCs w:val="24"/>
        </w:rPr>
      </w:pPr>
    </w:p>
    <w:p w:rsidR="00DB6172"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102 ods. 2 písm. </w:t>
      </w:r>
      <w:r w:rsidRPr="00AE3DDB" w:rsidR="009C7921">
        <w:rPr>
          <w:rFonts w:ascii="Times New Roman" w:hAnsi="Times New Roman" w:cs="Times New Roman"/>
          <w:sz w:val="24"/>
          <w:szCs w:val="24"/>
        </w:rPr>
        <w:t>j</w:t>
      </w:r>
      <w:r w:rsidRPr="00AE3DDB">
        <w:rPr>
          <w:rFonts w:ascii="Times New Roman" w:hAnsi="Times New Roman" w:cs="Times New Roman"/>
          <w:sz w:val="24"/>
          <w:szCs w:val="24"/>
        </w:rPr>
        <w:t xml:space="preserve">) sa </w:t>
      </w:r>
      <w:r w:rsidRPr="00AE3DDB" w:rsidR="004B1CE6">
        <w:rPr>
          <w:rFonts w:ascii="Times New Roman" w:hAnsi="Times New Roman" w:cs="Times New Roman"/>
          <w:sz w:val="24"/>
          <w:szCs w:val="24"/>
        </w:rPr>
        <w:t>čiarka za slovami</w:t>
      </w:r>
      <w:r w:rsidRPr="00AE3DDB">
        <w:rPr>
          <w:rFonts w:ascii="Times New Roman" w:hAnsi="Times New Roman" w:cs="Times New Roman"/>
          <w:sz w:val="24"/>
          <w:szCs w:val="24"/>
        </w:rPr>
        <w:t xml:space="preserve"> „podľa § 47 ods. 1</w:t>
      </w:r>
      <w:r w:rsidRPr="00AE3DDB" w:rsidR="004B1CE6">
        <w:rPr>
          <w:rFonts w:ascii="Times New Roman" w:hAnsi="Times New Roman" w:cs="Times New Roman"/>
          <w:sz w:val="24"/>
          <w:szCs w:val="24"/>
        </w:rPr>
        <w:t>“ nahrádza slovom „a“ a vypúšťajú sa slová „</w:t>
      </w:r>
      <w:r w:rsidRPr="00AE3DDB">
        <w:rPr>
          <w:rFonts w:ascii="Times New Roman" w:hAnsi="Times New Roman" w:cs="Times New Roman"/>
          <w:sz w:val="24"/>
          <w:szCs w:val="24"/>
        </w:rPr>
        <w:t>a začlenenia podľa § 2 ods. 13“.</w:t>
      </w:r>
    </w:p>
    <w:p w:rsidR="00DB6172" w:rsidRPr="00AE3DDB" w:rsidP="00DB6172">
      <w:pPr>
        <w:pStyle w:val="ListParagraph"/>
        <w:bidi w:val="0"/>
        <w:jc w:val="both"/>
        <w:rPr>
          <w:rFonts w:ascii="Times New Roman" w:hAnsi="Times New Roman" w:cs="Times New Roman"/>
          <w:sz w:val="24"/>
          <w:szCs w:val="24"/>
        </w:rPr>
      </w:pPr>
    </w:p>
    <w:p w:rsidR="00F331DA" w:rsidP="00E913B2">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V § 102 ods. 2 sa vypúšťa písmeno k).</w:t>
      </w:r>
    </w:p>
    <w:p w:rsidR="00F331DA" w:rsidRPr="008176CB" w:rsidP="008176CB">
      <w:pPr>
        <w:pStyle w:val="ListParagraph"/>
        <w:bidi w:val="0"/>
        <w:rPr>
          <w:rFonts w:ascii="Times New Roman" w:hAnsi="Times New Roman" w:cs="Times New Roman"/>
          <w:sz w:val="24"/>
          <w:szCs w:val="24"/>
        </w:rPr>
      </w:pPr>
    </w:p>
    <w:p w:rsidR="00F331DA" w:rsidRPr="008176CB" w:rsidP="008176CB">
      <w:pPr>
        <w:bidi w:val="0"/>
        <w:jc w:val="both"/>
        <w:rPr>
          <w:rFonts w:ascii="Times New Roman" w:hAnsi="Times New Roman" w:cs="Times New Roman"/>
          <w:sz w:val="24"/>
          <w:szCs w:val="24"/>
        </w:rPr>
      </w:pPr>
      <w:r>
        <w:rPr>
          <w:rFonts w:ascii="Times New Roman" w:hAnsi="Times New Roman" w:cs="Times New Roman"/>
          <w:sz w:val="24"/>
          <w:szCs w:val="24"/>
        </w:rPr>
        <w:t>Doterajšie písmená l) až x) sa označujú ako písmená k) až w).</w:t>
      </w:r>
    </w:p>
    <w:p w:rsidR="00F331DA" w:rsidRPr="008176CB" w:rsidP="008176CB">
      <w:pPr>
        <w:pStyle w:val="ListParagraph"/>
        <w:bidi w:val="0"/>
        <w:rPr>
          <w:rFonts w:ascii="Times New Roman" w:hAnsi="Times New Roman" w:cs="Times New Roman"/>
          <w:sz w:val="24"/>
          <w:szCs w:val="24"/>
        </w:rPr>
      </w:pPr>
    </w:p>
    <w:p w:rsidR="00462CDE"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102 ods. 2 písm. </w:t>
      </w:r>
      <w:r w:rsidR="00F331DA">
        <w:rPr>
          <w:rFonts w:ascii="Times New Roman" w:hAnsi="Times New Roman" w:cs="Times New Roman"/>
          <w:sz w:val="24"/>
          <w:szCs w:val="24"/>
        </w:rPr>
        <w:t>n</w:t>
      </w:r>
      <w:r w:rsidRPr="00AE3DDB">
        <w:rPr>
          <w:rFonts w:ascii="Times New Roman" w:hAnsi="Times New Roman" w:cs="Times New Roman"/>
          <w:sz w:val="24"/>
          <w:szCs w:val="24"/>
        </w:rPr>
        <w:t>) sa vypúšťajú slová „(§ 108)“.</w:t>
      </w:r>
    </w:p>
    <w:p w:rsidR="00462CDE" w:rsidRPr="00AE3DDB" w:rsidP="007E6BEF">
      <w:pPr>
        <w:pStyle w:val="ListParagraph"/>
        <w:bidi w:val="0"/>
        <w:rPr>
          <w:rFonts w:ascii="Times New Roman" w:hAnsi="Times New Roman" w:cs="Times New Roman"/>
          <w:sz w:val="24"/>
          <w:szCs w:val="24"/>
        </w:rPr>
      </w:pPr>
    </w:p>
    <w:p w:rsidR="00476162"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102 ods. 2 písm. </w:t>
      </w:r>
      <w:r w:rsidR="00F331DA">
        <w:rPr>
          <w:rFonts w:ascii="Times New Roman" w:hAnsi="Times New Roman" w:cs="Times New Roman"/>
          <w:sz w:val="24"/>
          <w:szCs w:val="24"/>
        </w:rPr>
        <w:t>o</w:t>
      </w:r>
      <w:r w:rsidRPr="00AE3DDB">
        <w:rPr>
          <w:rFonts w:ascii="Times New Roman" w:hAnsi="Times New Roman" w:cs="Times New Roman"/>
          <w:sz w:val="24"/>
          <w:szCs w:val="24"/>
        </w:rPr>
        <w:t>) sa vypúšťajú slová „83, 87</w:t>
      </w:r>
      <w:r w:rsidRPr="00AE3DDB" w:rsidR="00825360">
        <w:rPr>
          <w:rFonts w:ascii="Times New Roman" w:hAnsi="Times New Roman" w:cs="Times New Roman"/>
          <w:sz w:val="24"/>
          <w:szCs w:val="24"/>
        </w:rPr>
        <w:t>,</w:t>
      </w:r>
      <w:r w:rsidRPr="00AE3DDB">
        <w:rPr>
          <w:rFonts w:ascii="Times New Roman" w:hAnsi="Times New Roman" w:cs="Times New Roman"/>
          <w:sz w:val="24"/>
          <w:szCs w:val="24"/>
        </w:rPr>
        <w:t>“.</w:t>
      </w:r>
    </w:p>
    <w:p w:rsidR="00476162" w:rsidRPr="00AE3DDB" w:rsidP="00833AD8">
      <w:pPr>
        <w:pStyle w:val="ListParagraph"/>
        <w:bidi w:val="0"/>
        <w:rPr>
          <w:rFonts w:ascii="Times New Roman" w:hAnsi="Times New Roman" w:cs="Times New Roman"/>
          <w:sz w:val="24"/>
          <w:szCs w:val="24"/>
        </w:rPr>
      </w:pPr>
    </w:p>
    <w:p w:rsidR="00476162"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102 ods. 2 písm. </w:t>
      </w:r>
      <w:r w:rsidR="00F331DA">
        <w:rPr>
          <w:rFonts w:ascii="Times New Roman" w:hAnsi="Times New Roman" w:cs="Times New Roman"/>
          <w:sz w:val="24"/>
          <w:szCs w:val="24"/>
        </w:rPr>
        <w:t>p</w:t>
      </w:r>
      <w:r w:rsidRPr="00AE3DDB">
        <w:rPr>
          <w:rFonts w:ascii="Times New Roman" w:hAnsi="Times New Roman" w:cs="Times New Roman"/>
          <w:sz w:val="24"/>
          <w:szCs w:val="24"/>
        </w:rPr>
        <w:t>) sa vypúšťajú slová „Akreditačnej komisie a“.</w:t>
      </w:r>
    </w:p>
    <w:p w:rsidR="00476162" w:rsidRPr="00AE3DDB" w:rsidP="00833AD8">
      <w:pPr>
        <w:pStyle w:val="ListParagraph"/>
        <w:bidi w:val="0"/>
        <w:rPr>
          <w:rFonts w:ascii="Times New Roman" w:hAnsi="Times New Roman" w:cs="Times New Roman"/>
          <w:sz w:val="24"/>
          <w:szCs w:val="24"/>
        </w:rPr>
      </w:pPr>
    </w:p>
    <w:p w:rsidR="00F331DA" w:rsidP="00E913B2">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V § 102 ods. 2 sa vypúšťa písmeno t).</w:t>
      </w:r>
    </w:p>
    <w:p w:rsidR="00F331DA" w:rsidRPr="008176CB" w:rsidP="008176CB">
      <w:pPr>
        <w:pStyle w:val="ListParagraph"/>
        <w:bidi w:val="0"/>
        <w:rPr>
          <w:rFonts w:ascii="Times New Roman" w:hAnsi="Times New Roman" w:cs="Times New Roman"/>
          <w:sz w:val="24"/>
          <w:szCs w:val="24"/>
        </w:rPr>
      </w:pPr>
    </w:p>
    <w:p w:rsidR="00F331DA" w:rsidRPr="008176CB" w:rsidP="008176CB">
      <w:pPr>
        <w:bidi w:val="0"/>
        <w:jc w:val="both"/>
        <w:rPr>
          <w:rFonts w:ascii="Times New Roman" w:hAnsi="Times New Roman" w:cs="Times New Roman"/>
          <w:sz w:val="24"/>
          <w:szCs w:val="24"/>
        </w:rPr>
      </w:pPr>
      <w:r>
        <w:rPr>
          <w:rFonts w:ascii="Times New Roman" w:hAnsi="Times New Roman" w:cs="Times New Roman"/>
          <w:sz w:val="24"/>
          <w:szCs w:val="24"/>
        </w:rPr>
        <w:t>Doterajšie písmená u) až w) sa označujú ako písmená t) až v).</w:t>
      </w:r>
    </w:p>
    <w:p w:rsidR="00F331DA" w:rsidRPr="008176CB" w:rsidP="008176CB">
      <w:pPr>
        <w:pStyle w:val="ListParagraph"/>
        <w:bidi w:val="0"/>
        <w:rPr>
          <w:rFonts w:ascii="Times New Roman" w:hAnsi="Times New Roman" w:cs="Times New Roman"/>
          <w:sz w:val="24"/>
          <w:szCs w:val="24"/>
        </w:rPr>
      </w:pPr>
    </w:p>
    <w:p w:rsidR="00776CD5"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102 ods. 2 </w:t>
      </w:r>
      <w:r w:rsidRPr="00AE3DDB" w:rsidR="00F331DA">
        <w:rPr>
          <w:rFonts w:ascii="Times New Roman" w:hAnsi="Times New Roman" w:cs="Times New Roman"/>
          <w:sz w:val="24"/>
          <w:szCs w:val="24"/>
        </w:rPr>
        <w:t>písmen</w:t>
      </w:r>
      <w:r w:rsidR="00F331DA">
        <w:rPr>
          <w:rFonts w:ascii="Times New Roman" w:hAnsi="Times New Roman" w:cs="Times New Roman"/>
          <w:sz w:val="24"/>
          <w:szCs w:val="24"/>
        </w:rPr>
        <w:t>o</w:t>
      </w:r>
      <w:r w:rsidRPr="00AE3DDB" w:rsidR="00F331DA">
        <w:rPr>
          <w:rFonts w:ascii="Times New Roman" w:hAnsi="Times New Roman" w:cs="Times New Roman"/>
          <w:sz w:val="24"/>
          <w:szCs w:val="24"/>
        </w:rPr>
        <w:t xml:space="preserve"> </w:t>
      </w:r>
      <w:r w:rsidR="00F331DA">
        <w:rPr>
          <w:rFonts w:ascii="Times New Roman" w:hAnsi="Times New Roman" w:cs="Times New Roman"/>
          <w:sz w:val="24"/>
          <w:szCs w:val="24"/>
        </w:rPr>
        <w:t>t</w:t>
      </w:r>
      <w:r w:rsidRPr="00AE3DDB">
        <w:rPr>
          <w:rFonts w:ascii="Times New Roman" w:hAnsi="Times New Roman" w:cs="Times New Roman"/>
          <w:sz w:val="24"/>
          <w:szCs w:val="24"/>
        </w:rPr>
        <w:t>)</w:t>
      </w:r>
      <w:r w:rsidRPr="00AE3DDB" w:rsidR="000141A5">
        <w:rPr>
          <w:rFonts w:ascii="Times New Roman" w:hAnsi="Times New Roman" w:cs="Times New Roman"/>
          <w:sz w:val="24"/>
          <w:szCs w:val="24"/>
        </w:rPr>
        <w:t xml:space="preserve"> zn</w:t>
      </w:r>
      <w:r w:rsidR="00F331DA">
        <w:rPr>
          <w:rFonts w:ascii="Times New Roman" w:hAnsi="Times New Roman" w:cs="Times New Roman"/>
          <w:sz w:val="24"/>
          <w:szCs w:val="24"/>
        </w:rPr>
        <w:t>i</w:t>
      </w:r>
      <w:r w:rsidRPr="00AE3DDB" w:rsidR="000141A5">
        <w:rPr>
          <w:rFonts w:ascii="Times New Roman" w:hAnsi="Times New Roman" w:cs="Times New Roman"/>
          <w:sz w:val="24"/>
          <w:szCs w:val="24"/>
        </w:rPr>
        <w:t>e:</w:t>
      </w:r>
    </w:p>
    <w:p w:rsidR="00776CD5" w:rsidRPr="00AE3DDB" w:rsidP="00776CD5">
      <w:pPr>
        <w:bidi w:val="0"/>
        <w:jc w:val="both"/>
        <w:rPr>
          <w:rFonts w:ascii="Times New Roman" w:hAnsi="Times New Roman" w:cs="Times New Roman"/>
          <w:sz w:val="24"/>
          <w:szCs w:val="24"/>
        </w:rPr>
      </w:pPr>
    </w:p>
    <w:p w:rsidR="0076665D" w:rsidRPr="00AE3DDB" w:rsidP="00F331DA">
      <w:pPr>
        <w:bidi w:val="0"/>
        <w:jc w:val="both"/>
        <w:rPr>
          <w:rFonts w:ascii="Times New Roman" w:hAnsi="Times New Roman" w:cs="Times New Roman"/>
          <w:sz w:val="24"/>
          <w:szCs w:val="24"/>
        </w:rPr>
      </w:pPr>
      <w:r w:rsidRPr="00AE3DDB">
        <w:rPr>
          <w:rFonts w:ascii="Times New Roman" w:hAnsi="Times New Roman" w:cs="Times New Roman"/>
          <w:sz w:val="24"/>
          <w:szCs w:val="24"/>
        </w:rPr>
        <w:t>„</w:t>
      </w:r>
      <w:r w:rsidR="00F331DA">
        <w:rPr>
          <w:rFonts w:ascii="Times New Roman" w:hAnsi="Times New Roman" w:cs="Times New Roman"/>
          <w:sz w:val="24"/>
          <w:szCs w:val="24"/>
        </w:rPr>
        <w:t>t</w:t>
      </w:r>
      <w:r w:rsidRPr="00AE3DDB" w:rsidR="000141A5">
        <w:rPr>
          <w:rFonts w:ascii="Times New Roman" w:hAnsi="Times New Roman" w:cs="Times New Roman"/>
          <w:sz w:val="24"/>
          <w:szCs w:val="24"/>
        </w:rPr>
        <w:t xml:space="preserve">) </w:t>
      </w:r>
      <w:r w:rsidRPr="00AE3DDB" w:rsidR="007760F9">
        <w:rPr>
          <w:rFonts w:ascii="Times New Roman" w:hAnsi="Times New Roman" w:cs="Times New Roman"/>
          <w:sz w:val="24"/>
          <w:szCs w:val="24"/>
        </w:rPr>
        <w:t>poskytuje dotácie podľa § 106,</w:t>
      </w:r>
      <w:r w:rsidRPr="00AE3DDB">
        <w:rPr>
          <w:rFonts w:ascii="Times New Roman" w:hAnsi="Times New Roman" w:cs="Times New Roman"/>
          <w:sz w:val="24"/>
          <w:szCs w:val="24"/>
        </w:rPr>
        <w:t>“.</w:t>
      </w:r>
    </w:p>
    <w:p w:rsidR="00D56534" w:rsidRPr="00AE3DDB" w:rsidP="00D56534">
      <w:pPr>
        <w:pStyle w:val="ListParagraph"/>
        <w:bidi w:val="0"/>
        <w:jc w:val="both"/>
        <w:rPr>
          <w:rFonts w:ascii="Times New Roman" w:hAnsi="Times New Roman" w:cs="Times New Roman"/>
          <w:sz w:val="24"/>
          <w:szCs w:val="24"/>
        </w:rPr>
      </w:pPr>
    </w:p>
    <w:p w:rsidR="00633BA0" w:rsidP="00633BA0">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 xml:space="preserve">V § 102 ods. 2 písm. </w:t>
      </w:r>
      <w:r w:rsidR="00F331DA">
        <w:rPr>
          <w:rFonts w:ascii="Times New Roman" w:hAnsi="Times New Roman" w:cs="Times New Roman"/>
          <w:sz w:val="24"/>
          <w:szCs w:val="24"/>
        </w:rPr>
        <w:t>v</w:t>
      </w:r>
      <w:r>
        <w:rPr>
          <w:rFonts w:ascii="Times New Roman" w:hAnsi="Times New Roman" w:cs="Times New Roman"/>
          <w:sz w:val="24"/>
          <w:szCs w:val="24"/>
        </w:rPr>
        <w:t>) sa slová „</w:t>
      </w:r>
      <w:r w:rsidRPr="00633BA0">
        <w:rPr>
          <w:rFonts w:ascii="Times New Roman" w:hAnsi="Times New Roman" w:cs="Times New Roman"/>
          <w:sz w:val="24"/>
          <w:szCs w:val="24"/>
        </w:rPr>
        <w:t>podľa § 47 ods. 3</w:t>
      </w:r>
      <w:r>
        <w:rPr>
          <w:rFonts w:ascii="Times New Roman" w:hAnsi="Times New Roman" w:cs="Times New Roman"/>
          <w:sz w:val="24"/>
          <w:szCs w:val="24"/>
        </w:rPr>
        <w:t>“ nahrádzajú slovami „o udelenie štátneho súhlasu“.</w:t>
      </w:r>
    </w:p>
    <w:p w:rsidR="00633BA0" w:rsidP="007A549B">
      <w:pPr>
        <w:pStyle w:val="ListParagraph"/>
        <w:bidi w:val="0"/>
        <w:jc w:val="both"/>
        <w:rPr>
          <w:rFonts w:ascii="Times New Roman" w:hAnsi="Times New Roman" w:cs="Times New Roman"/>
          <w:sz w:val="24"/>
          <w:szCs w:val="24"/>
        </w:rPr>
      </w:pPr>
    </w:p>
    <w:p w:rsidR="001F762B"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102 ods. 3 písm. a) sa vypúšťajú slová „[§ 10 ods. 8 a § 47b ods. 2 písm. d)]“ a slová „(§ 10 ods. 2)“</w:t>
      </w:r>
      <w:r w:rsidR="00EE7700">
        <w:rPr>
          <w:rFonts w:ascii="Times New Roman" w:hAnsi="Times New Roman" w:cs="Times New Roman"/>
          <w:sz w:val="24"/>
          <w:szCs w:val="24"/>
        </w:rPr>
        <w:t xml:space="preserve"> a na konci sa pripájajú tieto slová: „ak návrh podala verejná vysoká škola alebo súkromná vysoká škola,“</w:t>
      </w:r>
      <w:r w:rsidRPr="00AE3DDB">
        <w:rPr>
          <w:rFonts w:ascii="Times New Roman" w:hAnsi="Times New Roman" w:cs="Times New Roman"/>
          <w:sz w:val="24"/>
          <w:szCs w:val="24"/>
        </w:rPr>
        <w:t>.</w:t>
      </w:r>
    </w:p>
    <w:p w:rsidR="001F762B" w:rsidRPr="00AE3DDB" w:rsidP="001F762B">
      <w:pPr>
        <w:pStyle w:val="ListParagraph"/>
        <w:bidi w:val="0"/>
        <w:jc w:val="both"/>
        <w:rPr>
          <w:rFonts w:ascii="Times New Roman" w:hAnsi="Times New Roman" w:cs="Times New Roman"/>
          <w:sz w:val="24"/>
          <w:szCs w:val="24"/>
        </w:rPr>
      </w:pPr>
    </w:p>
    <w:p w:rsidR="00776CD5"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102 ods. 3 sa vypúšťajú písmená c) až e).</w:t>
      </w:r>
    </w:p>
    <w:p w:rsidR="00776CD5" w:rsidRPr="00AE3DDB" w:rsidP="00776CD5">
      <w:pPr>
        <w:bidi w:val="0"/>
        <w:jc w:val="both"/>
        <w:rPr>
          <w:rFonts w:ascii="Times New Roman" w:hAnsi="Times New Roman" w:cs="Times New Roman"/>
          <w:sz w:val="24"/>
          <w:szCs w:val="24"/>
        </w:rPr>
      </w:pPr>
    </w:p>
    <w:p w:rsidR="00776CD5" w:rsidRPr="00AE3DDB" w:rsidP="00466AD8">
      <w:pPr>
        <w:bidi w:val="0"/>
        <w:jc w:val="both"/>
        <w:rPr>
          <w:rFonts w:ascii="Times New Roman" w:hAnsi="Times New Roman" w:cs="Times New Roman"/>
          <w:sz w:val="24"/>
          <w:szCs w:val="24"/>
        </w:rPr>
      </w:pPr>
      <w:r w:rsidRPr="00AE3DDB">
        <w:rPr>
          <w:rFonts w:ascii="Times New Roman" w:hAnsi="Times New Roman" w:cs="Times New Roman"/>
          <w:sz w:val="24"/>
          <w:szCs w:val="24"/>
        </w:rPr>
        <w:t>Doterajšie písmeno f) sa označuje ako písmeno c).</w:t>
      </w:r>
    </w:p>
    <w:p w:rsidR="00776CD5" w:rsidRPr="00AE3DDB" w:rsidP="00776CD5">
      <w:pPr>
        <w:pStyle w:val="ListParagraph"/>
        <w:bidi w:val="0"/>
        <w:rPr>
          <w:rFonts w:ascii="Times New Roman" w:hAnsi="Times New Roman" w:cs="Times New Roman"/>
          <w:sz w:val="24"/>
          <w:szCs w:val="24"/>
        </w:rPr>
      </w:pPr>
    </w:p>
    <w:p w:rsidR="00776CD5" w:rsidRPr="00AE3DDB" w:rsidP="00D4118B">
      <w:pPr>
        <w:pStyle w:val="ListParagraph"/>
        <w:numPr>
          <w:numId w:val="1"/>
        </w:numPr>
        <w:bidi w:val="0"/>
        <w:jc w:val="both"/>
        <w:rPr>
          <w:rFonts w:ascii="Times New Roman" w:hAnsi="Times New Roman" w:cs="Times New Roman"/>
          <w:sz w:val="24"/>
          <w:szCs w:val="24"/>
        </w:rPr>
      </w:pPr>
      <w:r w:rsidRPr="00683BF0" w:rsidR="00683BF0">
        <w:rPr>
          <w:rFonts w:ascii="Times New Roman" w:hAnsi="Times New Roman" w:cs="Times New Roman"/>
          <w:sz w:val="24"/>
          <w:szCs w:val="24"/>
        </w:rPr>
        <w:t>V</w:t>
      </w:r>
      <w:r w:rsidR="00683BF0">
        <w:rPr>
          <w:rFonts w:ascii="Times New Roman" w:hAnsi="Times New Roman" w:cs="Times New Roman"/>
          <w:sz w:val="24"/>
          <w:szCs w:val="24"/>
        </w:rPr>
        <w:t xml:space="preserve"> </w:t>
      </w:r>
      <w:r w:rsidRPr="00683BF0" w:rsidR="00683BF0">
        <w:rPr>
          <w:rFonts w:ascii="Times New Roman" w:hAnsi="Times New Roman" w:cs="Times New Roman"/>
          <w:sz w:val="24"/>
          <w:szCs w:val="24"/>
        </w:rPr>
        <w:t>§ 102a ods. 2 sa čiarka za slovami „súčastí vysokej školy“ nahrádza slovom „a“, vypúšťajú sa slová „a o nevysokoškolskej inštitúcii a jej štatutárnom orgáne“ a slovo „akreditácie“ sa nahrádza slovami „činnosti agentúry“.</w:t>
      </w:r>
    </w:p>
    <w:p w:rsidR="00895C93" w:rsidRPr="00AE3DDB" w:rsidP="00895C93">
      <w:pPr>
        <w:pStyle w:val="ListParagraph"/>
        <w:bidi w:val="0"/>
        <w:jc w:val="both"/>
        <w:rPr>
          <w:rFonts w:ascii="Times New Roman" w:hAnsi="Times New Roman" w:cs="Times New Roman"/>
          <w:sz w:val="24"/>
          <w:szCs w:val="24"/>
        </w:rPr>
      </w:pPr>
    </w:p>
    <w:p w:rsidR="00633BA0" w:rsidP="0076109A">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V § 102a ods. 8 písm. a) sa slová „</w:t>
      </w:r>
      <w:r w:rsidRPr="0076109A" w:rsidR="0076109A">
        <w:rPr>
          <w:rFonts w:ascii="Times New Roman" w:hAnsi="Times New Roman" w:cs="Times New Roman"/>
          <w:sz w:val="24"/>
          <w:szCs w:val="24"/>
        </w:rPr>
        <w:t>údaje o súkromnej vysokej škole podľa § 47 ods. 4 písm. a) a b)</w:t>
      </w:r>
      <w:r>
        <w:rPr>
          <w:rFonts w:ascii="Times New Roman" w:hAnsi="Times New Roman" w:cs="Times New Roman"/>
          <w:sz w:val="24"/>
          <w:szCs w:val="24"/>
        </w:rPr>
        <w:t>“ nahrádzajú slovami „</w:t>
      </w:r>
      <w:r w:rsidR="00E7425E">
        <w:rPr>
          <w:rFonts w:ascii="Times New Roman" w:hAnsi="Times New Roman" w:cs="Times New Roman"/>
          <w:sz w:val="24"/>
          <w:szCs w:val="24"/>
        </w:rPr>
        <w:t xml:space="preserve">názov, sídlo, identifikačné číslo organizácie, a </w:t>
      </w:r>
      <w:r w:rsidR="00AD2DFA">
        <w:rPr>
          <w:rFonts w:ascii="Times New Roman" w:hAnsi="Times New Roman" w:cs="Times New Roman"/>
          <w:sz w:val="24"/>
          <w:szCs w:val="24"/>
        </w:rPr>
        <w:t xml:space="preserve">právnu formu </w:t>
      </w:r>
      <w:r w:rsidR="00E7425E">
        <w:rPr>
          <w:rFonts w:ascii="Times New Roman" w:hAnsi="Times New Roman" w:cs="Times New Roman"/>
          <w:sz w:val="24"/>
          <w:szCs w:val="24"/>
        </w:rPr>
        <w:t>žiadateľa o udelenie štátneho súhlasu, ktorému bol štátny súhlas udelený, a meno a priezvisko jeho štatutárneho orgánu</w:t>
      </w:r>
      <w:r w:rsidR="0076109A">
        <w:rPr>
          <w:rFonts w:ascii="Times New Roman" w:hAnsi="Times New Roman" w:cs="Times New Roman"/>
          <w:sz w:val="24"/>
          <w:szCs w:val="24"/>
        </w:rPr>
        <w:t xml:space="preserve">“. </w:t>
      </w:r>
    </w:p>
    <w:p w:rsidR="00633BA0" w:rsidRPr="007A549B" w:rsidP="007A549B">
      <w:pPr>
        <w:pStyle w:val="ListParagraph"/>
        <w:bidi w:val="0"/>
        <w:rPr>
          <w:rFonts w:ascii="Times New Roman" w:hAnsi="Times New Roman" w:cs="Times New Roman"/>
          <w:sz w:val="24"/>
          <w:szCs w:val="24"/>
        </w:rPr>
      </w:pPr>
    </w:p>
    <w:p w:rsidR="00895C93"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102a ods. 8 sa vypúšťa písmeno c). </w:t>
      </w:r>
    </w:p>
    <w:p w:rsidR="00895C93" w:rsidRPr="00AE3DDB" w:rsidP="00895C93">
      <w:pPr>
        <w:pStyle w:val="ListParagraph"/>
        <w:bidi w:val="0"/>
        <w:jc w:val="both"/>
        <w:rPr>
          <w:rFonts w:ascii="Times New Roman" w:hAnsi="Times New Roman" w:cs="Times New Roman"/>
          <w:sz w:val="24"/>
          <w:szCs w:val="24"/>
        </w:rPr>
      </w:pPr>
    </w:p>
    <w:p w:rsidR="00895C93" w:rsidRPr="00AE3DDB" w:rsidP="00895C93">
      <w:pPr>
        <w:pStyle w:val="ListParagraph"/>
        <w:bidi w:val="0"/>
        <w:jc w:val="both"/>
        <w:rPr>
          <w:rFonts w:ascii="Times New Roman" w:hAnsi="Times New Roman" w:cs="Times New Roman"/>
          <w:sz w:val="24"/>
          <w:szCs w:val="24"/>
        </w:rPr>
      </w:pPr>
      <w:r w:rsidRPr="00AE3DDB">
        <w:rPr>
          <w:rFonts w:ascii="Times New Roman" w:hAnsi="Times New Roman" w:cs="Times New Roman"/>
          <w:sz w:val="24"/>
          <w:szCs w:val="24"/>
        </w:rPr>
        <w:t>Doterajšie písmeno d) sa označuje ako písmeno c).</w:t>
      </w:r>
    </w:p>
    <w:p w:rsidR="00776CD5" w:rsidRPr="00AE3DDB" w:rsidP="00776CD5">
      <w:pPr>
        <w:pStyle w:val="ListParagraph"/>
        <w:bidi w:val="0"/>
        <w:jc w:val="both"/>
        <w:rPr>
          <w:rFonts w:ascii="Times New Roman" w:hAnsi="Times New Roman" w:cs="Times New Roman"/>
          <w:sz w:val="24"/>
          <w:szCs w:val="24"/>
        </w:rPr>
      </w:pPr>
    </w:p>
    <w:p w:rsidR="00DB6172"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105 ods. 1 sa slová „(§ 47 ods. 1), schvaľuje zmenu jej názvu a jej začlenenie (§ 2 ods. 13)“ nahrádzajú slovami „a schvaľuje zmenu jej názvu“.</w:t>
      </w:r>
    </w:p>
    <w:p w:rsidR="00DB6172" w:rsidRPr="00AE3DDB" w:rsidP="00DB6172">
      <w:pPr>
        <w:pStyle w:val="ListParagraph"/>
        <w:bidi w:val="0"/>
        <w:rPr>
          <w:rFonts w:ascii="Times New Roman" w:hAnsi="Times New Roman" w:cs="Times New Roman"/>
          <w:sz w:val="24"/>
          <w:szCs w:val="24"/>
        </w:rPr>
      </w:pPr>
    </w:p>
    <w:p w:rsidR="004B67C1" w:rsidRPr="00AE3DDB" w:rsidP="003C705F">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105 ods. 3 druhá veta</w:t>
      </w:r>
      <w:r w:rsidR="00D5570D">
        <w:rPr>
          <w:rFonts w:ascii="Times New Roman" w:hAnsi="Times New Roman" w:cs="Times New Roman"/>
          <w:sz w:val="24"/>
          <w:szCs w:val="24"/>
        </w:rPr>
        <w:t xml:space="preserve"> znie: „Súhlas orgánov reprezentácie </w:t>
      </w:r>
      <w:r w:rsidR="00AD2DFA">
        <w:rPr>
          <w:rFonts w:ascii="Times New Roman" w:hAnsi="Times New Roman" w:cs="Times New Roman"/>
          <w:sz w:val="24"/>
          <w:szCs w:val="24"/>
        </w:rPr>
        <w:t xml:space="preserve">vysokých škôl </w:t>
      </w:r>
      <w:r w:rsidR="00D5570D">
        <w:rPr>
          <w:rFonts w:ascii="Times New Roman" w:hAnsi="Times New Roman" w:cs="Times New Roman"/>
          <w:sz w:val="24"/>
          <w:szCs w:val="24"/>
        </w:rPr>
        <w:t>sa nevyžaduje, ak ide o návrh podľa § 47 ods. 4.“</w:t>
      </w:r>
      <w:r w:rsidRPr="00AE3DDB">
        <w:rPr>
          <w:rFonts w:ascii="Times New Roman" w:hAnsi="Times New Roman" w:cs="Times New Roman"/>
          <w:sz w:val="24"/>
          <w:szCs w:val="24"/>
        </w:rPr>
        <w:t>.</w:t>
      </w:r>
    </w:p>
    <w:p w:rsidR="004B67C1" w:rsidRPr="00AE3DDB" w:rsidP="00DB6172">
      <w:pPr>
        <w:pStyle w:val="ListParagraph"/>
        <w:bidi w:val="0"/>
        <w:rPr>
          <w:rFonts w:ascii="Times New Roman" w:hAnsi="Times New Roman" w:cs="Times New Roman"/>
          <w:sz w:val="24"/>
          <w:szCs w:val="24"/>
        </w:rPr>
      </w:pPr>
    </w:p>
    <w:p w:rsidR="00D431CD"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105 ods. 6 druhá veta</w:t>
      </w:r>
      <w:r w:rsidRPr="00AE3DDB" w:rsidR="00E81554">
        <w:rPr>
          <w:rFonts w:ascii="Times New Roman" w:hAnsi="Times New Roman" w:cs="Times New Roman"/>
          <w:sz w:val="24"/>
          <w:szCs w:val="24"/>
        </w:rPr>
        <w:t xml:space="preserve"> znie: „Zároveň sa zrušujú všetky študijné programy súkromnej vysokej školy a akreditácie habilitačného konania a</w:t>
      </w:r>
      <w:r w:rsidRPr="00AE3DDB" w:rsidR="00A35375">
        <w:rPr>
          <w:rFonts w:ascii="Times New Roman" w:hAnsi="Times New Roman" w:cs="Times New Roman"/>
          <w:sz w:val="24"/>
          <w:szCs w:val="24"/>
        </w:rPr>
        <w:t xml:space="preserve"> inauguračného </w:t>
      </w:r>
      <w:r w:rsidRPr="00AE3DDB" w:rsidR="00E81554">
        <w:rPr>
          <w:rFonts w:ascii="Times New Roman" w:hAnsi="Times New Roman" w:cs="Times New Roman"/>
          <w:sz w:val="24"/>
          <w:szCs w:val="24"/>
        </w:rPr>
        <w:t xml:space="preserve">konania.“ a na konci sa pripája táto veta: „Ministerstvo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sidR="00E81554">
        <w:rPr>
          <w:rFonts w:ascii="Times New Roman" w:hAnsi="Times New Roman" w:cs="Times New Roman"/>
          <w:sz w:val="24"/>
          <w:szCs w:val="24"/>
        </w:rPr>
        <w:t>v registri študijných programov vyznačí zrušenie študijných programov, v registri študijných odborov vyznačí zrušenie oprávnenia vytvárať, uskutočňovať a upravovať študijné program</w:t>
      </w:r>
      <w:r w:rsidRPr="00AE3DDB" w:rsidR="00825360">
        <w:rPr>
          <w:rFonts w:ascii="Times New Roman" w:hAnsi="Times New Roman" w:cs="Times New Roman"/>
          <w:sz w:val="24"/>
          <w:szCs w:val="24"/>
        </w:rPr>
        <w:t>y</w:t>
      </w:r>
      <w:r w:rsidRPr="00AE3DDB" w:rsidR="00E81554">
        <w:rPr>
          <w:rFonts w:ascii="Times New Roman" w:hAnsi="Times New Roman" w:cs="Times New Roman"/>
          <w:sz w:val="24"/>
          <w:szCs w:val="24"/>
        </w:rPr>
        <w:t xml:space="preserve"> a zrušenie akreditácie habilitačného konania a</w:t>
      </w:r>
      <w:r w:rsidRPr="00AE3DDB" w:rsidR="00A35375">
        <w:rPr>
          <w:rFonts w:ascii="Times New Roman" w:hAnsi="Times New Roman" w:cs="Times New Roman"/>
          <w:sz w:val="24"/>
          <w:szCs w:val="24"/>
        </w:rPr>
        <w:t xml:space="preserve"> inauguračného </w:t>
      </w:r>
      <w:r w:rsidRPr="00AE3DDB" w:rsidR="00E81554">
        <w:rPr>
          <w:rFonts w:ascii="Times New Roman" w:hAnsi="Times New Roman" w:cs="Times New Roman"/>
          <w:sz w:val="24"/>
          <w:szCs w:val="24"/>
        </w:rPr>
        <w:t>konania.“</w:t>
      </w:r>
      <w:r w:rsidRPr="00AE3DDB">
        <w:rPr>
          <w:rFonts w:ascii="Times New Roman" w:hAnsi="Times New Roman" w:cs="Times New Roman"/>
          <w:sz w:val="24"/>
          <w:szCs w:val="24"/>
        </w:rPr>
        <w:t>.</w:t>
      </w:r>
    </w:p>
    <w:p w:rsidR="00A179FB" w:rsidRPr="00AE3DDB" w:rsidP="00A179FB">
      <w:pPr>
        <w:pStyle w:val="ListParagraph"/>
        <w:bidi w:val="0"/>
        <w:rPr>
          <w:rFonts w:ascii="Times New Roman" w:hAnsi="Times New Roman" w:cs="Times New Roman"/>
          <w:sz w:val="24"/>
          <w:szCs w:val="24"/>
        </w:rPr>
      </w:pPr>
    </w:p>
    <w:p w:rsidR="00A179FB" w:rsidRPr="00AE3DDB" w:rsidP="00A179FB">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Za § 105 sa vkladajú § 106 až 106b, ktoré vrátane nadpisov znejú:</w:t>
      </w:r>
    </w:p>
    <w:p w:rsidR="00A179FB" w:rsidRPr="00AE3DDB" w:rsidP="00A179FB">
      <w:pPr>
        <w:bidi w:val="0"/>
        <w:jc w:val="center"/>
        <w:rPr>
          <w:rFonts w:ascii="Times New Roman" w:hAnsi="Times New Roman" w:cs="Times New Roman"/>
          <w:b/>
          <w:bCs/>
          <w:iCs/>
          <w:sz w:val="24"/>
          <w:szCs w:val="24"/>
        </w:rPr>
      </w:pPr>
    </w:p>
    <w:p w:rsidR="00A179FB" w:rsidRPr="00AE3DDB" w:rsidP="00A179FB">
      <w:pPr>
        <w:bidi w:val="0"/>
        <w:jc w:val="center"/>
        <w:rPr>
          <w:rFonts w:ascii="Times New Roman" w:hAnsi="Times New Roman" w:cs="Times New Roman"/>
          <w:b/>
          <w:bCs/>
          <w:iCs/>
          <w:sz w:val="24"/>
          <w:szCs w:val="24"/>
        </w:rPr>
      </w:pPr>
      <w:r w:rsidRPr="00AE3DDB" w:rsidR="00825360">
        <w:rPr>
          <w:rFonts w:ascii="Times New Roman" w:hAnsi="Times New Roman" w:cs="Times New Roman"/>
          <w:b/>
          <w:bCs/>
          <w:iCs/>
          <w:sz w:val="24"/>
          <w:szCs w:val="24"/>
        </w:rPr>
        <w:t>„</w:t>
      </w:r>
      <w:r w:rsidRPr="00AE3DDB">
        <w:rPr>
          <w:rFonts w:ascii="Times New Roman" w:hAnsi="Times New Roman" w:cs="Times New Roman"/>
          <w:b/>
          <w:bCs/>
          <w:iCs/>
          <w:sz w:val="24"/>
          <w:szCs w:val="24"/>
        </w:rPr>
        <w:t>§ 106</w:t>
      </w:r>
    </w:p>
    <w:p w:rsidR="00A179FB" w:rsidRPr="00AE3DDB" w:rsidP="00A179FB">
      <w:pPr>
        <w:bidi w:val="0"/>
        <w:jc w:val="center"/>
        <w:rPr>
          <w:rFonts w:ascii="Times New Roman" w:hAnsi="Times New Roman" w:cs="Times New Roman"/>
          <w:b/>
          <w:bCs/>
          <w:iCs/>
          <w:sz w:val="24"/>
          <w:szCs w:val="24"/>
        </w:rPr>
      </w:pPr>
      <w:r w:rsidRPr="00AE3DDB">
        <w:rPr>
          <w:rFonts w:ascii="Times New Roman" w:hAnsi="Times New Roman" w:cs="Times New Roman"/>
          <w:b/>
          <w:bCs/>
          <w:iCs/>
          <w:sz w:val="24"/>
          <w:szCs w:val="24"/>
        </w:rPr>
        <w:t>Poskytovanie dotácií zo štátneho rozpočtu na iné činnosti súvisiace s vysokým školstvom</w:t>
      </w:r>
    </w:p>
    <w:p w:rsidR="00A179FB" w:rsidRPr="00AE3DDB" w:rsidP="00A179FB">
      <w:pPr>
        <w:bidi w:val="0"/>
        <w:jc w:val="both"/>
        <w:rPr>
          <w:rFonts w:ascii="Times New Roman" w:hAnsi="Times New Roman" w:cs="Times New Roman"/>
          <w:sz w:val="24"/>
          <w:szCs w:val="24"/>
        </w:rPr>
      </w:pPr>
    </w:p>
    <w:p w:rsidR="00A179FB" w:rsidRPr="00AE3DDB" w:rsidP="00C54C85">
      <w:pPr>
        <w:numPr>
          <w:numId w:val="8"/>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môže poskytnúť dotáciu okrem § 89 a 91 aj na podporu</w:t>
      </w:r>
    </w:p>
    <w:p w:rsidR="00A179FB" w:rsidRPr="00AE3DDB" w:rsidP="00C54C85">
      <w:pPr>
        <w:numPr>
          <w:numId w:val="9"/>
        </w:numPr>
        <w:bidi w:val="0"/>
        <w:jc w:val="both"/>
        <w:rPr>
          <w:rFonts w:ascii="Times New Roman" w:hAnsi="Times New Roman" w:cs="Times New Roman"/>
          <w:sz w:val="24"/>
          <w:szCs w:val="24"/>
        </w:rPr>
      </w:pPr>
      <w:r w:rsidRPr="00AE3DDB">
        <w:rPr>
          <w:rFonts w:ascii="Times New Roman" w:hAnsi="Times New Roman" w:cs="Times New Roman"/>
          <w:sz w:val="24"/>
          <w:szCs w:val="24"/>
        </w:rPr>
        <w:t>prevádzky a ďalšieho rozširovania infraštruktúry, ktorú používajú vysoké školy pri napĺňaní svojho poslania,</w:t>
      </w:r>
    </w:p>
    <w:p w:rsidR="00A179FB" w:rsidRPr="00AE3DDB" w:rsidP="00C54C85">
      <w:pPr>
        <w:numPr>
          <w:numId w:val="9"/>
        </w:numPr>
        <w:bidi w:val="0"/>
        <w:jc w:val="both"/>
        <w:rPr>
          <w:rFonts w:ascii="Times New Roman" w:hAnsi="Times New Roman" w:cs="Times New Roman"/>
          <w:sz w:val="24"/>
          <w:szCs w:val="24"/>
        </w:rPr>
      </w:pPr>
      <w:r w:rsidRPr="00AE3DDB">
        <w:rPr>
          <w:rFonts w:ascii="Times New Roman" w:hAnsi="Times New Roman" w:cs="Times New Roman"/>
          <w:sz w:val="24"/>
          <w:szCs w:val="24"/>
        </w:rPr>
        <w:t>prevádzky a ďalšieho rozširovania infraštruktúry národnej akademickej dátovej siete pre vedu a vzdelávanie, ktorú používajú vysoké školy a výskumné organizácie štátneho sektora a verejného sektora pri plnení ich hlavných úloh,</w:t>
      </w:r>
    </w:p>
    <w:p w:rsidR="00A179FB" w:rsidRPr="00AE3DDB" w:rsidP="00C54C85">
      <w:pPr>
        <w:numPr>
          <w:numId w:val="9"/>
        </w:numPr>
        <w:bidi w:val="0"/>
        <w:jc w:val="both"/>
        <w:rPr>
          <w:rFonts w:ascii="Times New Roman" w:hAnsi="Times New Roman" w:cs="Times New Roman"/>
          <w:sz w:val="24"/>
          <w:szCs w:val="24"/>
        </w:rPr>
      </w:pPr>
      <w:r w:rsidRPr="00AE3DDB">
        <w:rPr>
          <w:rFonts w:ascii="Times New Roman" w:hAnsi="Times New Roman" w:cs="Times New Roman"/>
          <w:sz w:val="24"/>
          <w:szCs w:val="24"/>
        </w:rPr>
        <w:t>vzdelávacích projektov zameraných na študentov a zamestnancov vysokých škôl,</w:t>
      </w:r>
    </w:p>
    <w:p w:rsidR="00A179FB" w:rsidRPr="00AE3DDB" w:rsidP="00C54C85">
      <w:pPr>
        <w:numPr>
          <w:numId w:val="9"/>
        </w:numPr>
        <w:bidi w:val="0"/>
        <w:jc w:val="both"/>
        <w:rPr>
          <w:rFonts w:ascii="Times New Roman" w:hAnsi="Times New Roman" w:cs="Times New Roman"/>
          <w:sz w:val="24"/>
          <w:szCs w:val="24"/>
        </w:rPr>
      </w:pPr>
      <w:r w:rsidRPr="00AE3DDB">
        <w:rPr>
          <w:rFonts w:ascii="Times New Roman" w:hAnsi="Times New Roman" w:cs="Times New Roman"/>
          <w:sz w:val="24"/>
          <w:szCs w:val="24"/>
        </w:rPr>
        <w:t>projektov, ktorých cieľom je zlepšenie spolupráce vysokých škôl a praxe alebo zlepšenie uplatniteľnosti absolven</w:t>
      </w:r>
      <w:r w:rsidRPr="00AE3DDB" w:rsidR="006C2E94">
        <w:rPr>
          <w:rFonts w:ascii="Times New Roman" w:hAnsi="Times New Roman" w:cs="Times New Roman"/>
          <w:sz w:val="24"/>
          <w:szCs w:val="24"/>
        </w:rPr>
        <w:t>tov vysokých škôl na trhu práce alebo</w:t>
      </w:r>
    </w:p>
    <w:p w:rsidR="00A179FB" w:rsidRPr="00AE3DDB" w:rsidP="00C54C85">
      <w:pPr>
        <w:numPr>
          <w:numId w:val="9"/>
        </w:numPr>
        <w:bidi w:val="0"/>
        <w:jc w:val="both"/>
        <w:rPr>
          <w:rFonts w:ascii="Times New Roman" w:hAnsi="Times New Roman" w:cs="Times New Roman"/>
          <w:sz w:val="24"/>
          <w:szCs w:val="24"/>
        </w:rPr>
      </w:pPr>
      <w:r w:rsidRPr="00AE3DDB">
        <w:rPr>
          <w:rFonts w:ascii="Times New Roman" w:hAnsi="Times New Roman" w:cs="Times New Roman"/>
          <w:sz w:val="24"/>
          <w:szCs w:val="24"/>
        </w:rPr>
        <w:t>akademickej mobility.</w:t>
      </w:r>
    </w:p>
    <w:p w:rsidR="00A179FB" w:rsidRPr="00AE3DDB" w:rsidP="00A179FB">
      <w:pPr>
        <w:bidi w:val="0"/>
        <w:jc w:val="both"/>
        <w:rPr>
          <w:rFonts w:ascii="Times New Roman" w:hAnsi="Times New Roman" w:cs="Times New Roman"/>
          <w:sz w:val="24"/>
          <w:szCs w:val="24"/>
        </w:rPr>
      </w:pPr>
    </w:p>
    <w:p w:rsidR="00A179FB" w:rsidRPr="00AE3DDB" w:rsidP="00C54C85">
      <w:pPr>
        <w:numPr>
          <w:numId w:val="8"/>
        </w:numPr>
        <w:bidi w:val="0"/>
        <w:jc w:val="both"/>
        <w:rPr>
          <w:rFonts w:ascii="Times New Roman" w:hAnsi="Times New Roman" w:cs="Times New Roman"/>
          <w:sz w:val="24"/>
          <w:szCs w:val="24"/>
        </w:rPr>
      </w:pPr>
      <w:r w:rsidRPr="00AE3DDB">
        <w:rPr>
          <w:rFonts w:ascii="Times New Roman" w:hAnsi="Times New Roman" w:cs="Times New Roman"/>
          <w:sz w:val="24"/>
          <w:szCs w:val="24"/>
        </w:rPr>
        <w:t>Dotáciu podľa odseku 1 nemožno poskytnúť ani použiť na</w:t>
      </w:r>
    </w:p>
    <w:p w:rsidR="00A179FB" w:rsidRPr="00AE3DDB" w:rsidP="00C54C85">
      <w:pPr>
        <w:numPr>
          <w:numId w:val="20"/>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úhradu záväzkov z predchádzajúcich rokov, </w:t>
      </w:r>
    </w:p>
    <w:p w:rsidR="00A179FB" w:rsidRPr="00AE3DDB" w:rsidP="00C54C85">
      <w:pPr>
        <w:numPr>
          <w:numId w:val="20"/>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refundáciu výdavkov uhradených v predchádzajúcich rokoch, </w:t>
      </w:r>
    </w:p>
    <w:p w:rsidR="00A179FB" w:rsidRPr="00AE3DDB" w:rsidP="00C54C85">
      <w:pPr>
        <w:numPr>
          <w:numId w:val="20"/>
        </w:numPr>
        <w:bidi w:val="0"/>
        <w:jc w:val="both"/>
        <w:rPr>
          <w:rFonts w:ascii="Times New Roman" w:hAnsi="Times New Roman" w:cs="Times New Roman"/>
          <w:sz w:val="24"/>
          <w:szCs w:val="24"/>
        </w:rPr>
      </w:pPr>
      <w:r w:rsidRPr="00AE3DDB">
        <w:rPr>
          <w:rFonts w:ascii="Times New Roman" w:hAnsi="Times New Roman" w:cs="Times New Roman"/>
          <w:sz w:val="24"/>
          <w:szCs w:val="24"/>
        </w:rPr>
        <w:t>úhradu výdavkov, ktoré nie sú v súlade s účelom vymedzeným v zmluve o poskytnutí dotácie.</w:t>
      </w:r>
    </w:p>
    <w:p w:rsidR="00A179FB" w:rsidRPr="00AE3DDB" w:rsidP="00A179FB">
      <w:pPr>
        <w:bidi w:val="0"/>
        <w:ind w:left="720"/>
        <w:jc w:val="both"/>
        <w:rPr>
          <w:rFonts w:ascii="Times New Roman" w:hAnsi="Times New Roman" w:cs="Times New Roman"/>
          <w:sz w:val="24"/>
          <w:szCs w:val="24"/>
        </w:rPr>
      </w:pPr>
    </w:p>
    <w:p w:rsidR="00A179FB" w:rsidRPr="00AE3DDB" w:rsidP="00A179FB">
      <w:pPr>
        <w:bidi w:val="0"/>
        <w:jc w:val="center"/>
        <w:rPr>
          <w:rFonts w:ascii="Times New Roman" w:hAnsi="Times New Roman" w:cs="Times New Roman"/>
          <w:b/>
          <w:bCs/>
          <w:iCs/>
          <w:sz w:val="24"/>
          <w:szCs w:val="24"/>
        </w:rPr>
      </w:pPr>
      <w:r w:rsidRPr="00AE3DDB">
        <w:rPr>
          <w:rFonts w:ascii="Times New Roman" w:hAnsi="Times New Roman" w:cs="Times New Roman"/>
          <w:b/>
          <w:bCs/>
          <w:iCs/>
          <w:sz w:val="24"/>
          <w:szCs w:val="24"/>
        </w:rPr>
        <w:t xml:space="preserve">§ </w:t>
      </w:r>
      <w:r w:rsidRPr="00AE3DDB" w:rsidR="008D02B0">
        <w:rPr>
          <w:rFonts w:ascii="Times New Roman" w:hAnsi="Times New Roman" w:cs="Times New Roman"/>
          <w:b/>
          <w:bCs/>
          <w:iCs/>
          <w:sz w:val="24"/>
          <w:szCs w:val="24"/>
        </w:rPr>
        <w:t>106a</w:t>
      </w:r>
    </w:p>
    <w:p w:rsidR="00A179FB" w:rsidRPr="00AE3DDB" w:rsidP="00A179FB">
      <w:pPr>
        <w:bidi w:val="0"/>
        <w:jc w:val="center"/>
        <w:rPr>
          <w:rFonts w:ascii="Times New Roman" w:hAnsi="Times New Roman" w:cs="Times New Roman"/>
          <w:b/>
          <w:bCs/>
          <w:iCs/>
          <w:sz w:val="24"/>
          <w:szCs w:val="24"/>
        </w:rPr>
      </w:pPr>
      <w:r w:rsidRPr="00AE3DDB">
        <w:rPr>
          <w:rFonts w:ascii="Times New Roman" w:hAnsi="Times New Roman" w:cs="Times New Roman"/>
          <w:b/>
          <w:bCs/>
          <w:iCs/>
          <w:sz w:val="24"/>
          <w:szCs w:val="24"/>
        </w:rPr>
        <w:t xml:space="preserve">Výzva na </w:t>
      </w:r>
      <w:r w:rsidR="002C2CF1">
        <w:rPr>
          <w:rFonts w:ascii="Times New Roman" w:hAnsi="Times New Roman" w:cs="Times New Roman"/>
          <w:b/>
          <w:bCs/>
          <w:iCs/>
          <w:sz w:val="24"/>
          <w:szCs w:val="24"/>
        </w:rPr>
        <w:t>podávanie</w:t>
      </w:r>
      <w:r w:rsidRPr="00AE3DDB" w:rsidR="002C2CF1">
        <w:rPr>
          <w:rFonts w:ascii="Times New Roman" w:hAnsi="Times New Roman" w:cs="Times New Roman"/>
          <w:b/>
          <w:bCs/>
          <w:iCs/>
          <w:sz w:val="24"/>
          <w:szCs w:val="24"/>
        </w:rPr>
        <w:t xml:space="preserve"> </w:t>
      </w:r>
      <w:r w:rsidRPr="00AE3DDB">
        <w:rPr>
          <w:rFonts w:ascii="Times New Roman" w:hAnsi="Times New Roman" w:cs="Times New Roman"/>
          <w:b/>
          <w:bCs/>
          <w:iCs/>
          <w:sz w:val="24"/>
          <w:szCs w:val="24"/>
        </w:rPr>
        <w:t>žiadostí o poskytnutie dotácie zo štátneho rozpočtu na iné činnosti súvisiace s vysokým školstvom</w:t>
      </w:r>
    </w:p>
    <w:p w:rsidR="00A179FB" w:rsidRPr="00AE3DDB" w:rsidP="00A179FB">
      <w:pPr>
        <w:bidi w:val="0"/>
        <w:jc w:val="both"/>
        <w:rPr>
          <w:rFonts w:ascii="Times New Roman" w:hAnsi="Times New Roman" w:cs="Times New Roman"/>
          <w:sz w:val="24"/>
          <w:szCs w:val="24"/>
        </w:rPr>
      </w:pPr>
    </w:p>
    <w:p w:rsidR="00A179FB" w:rsidRPr="00AE3DDB" w:rsidP="00C54C85">
      <w:pPr>
        <w:numPr>
          <w:numId w:val="10"/>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 xml:space="preserve">zverejní na svojom webovom sídle výzvu na </w:t>
      </w:r>
      <w:r w:rsidR="002C2CF1">
        <w:rPr>
          <w:rFonts w:ascii="Times New Roman" w:hAnsi="Times New Roman" w:cs="Times New Roman"/>
          <w:sz w:val="24"/>
          <w:szCs w:val="24"/>
        </w:rPr>
        <w:t>podávanie</w:t>
      </w:r>
      <w:r w:rsidRPr="00AE3DDB" w:rsidR="002C2CF1">
        <w:rPr>
          <w:rFonts w:ascii="Times New Roman" w:hAnsi="Times New Roman" w:cs="Times New Roman"/>
          <w:sz w:val="24"/>
          <w:szCs w:val="24"/>
        </w:rPr>
        <w:t xml:space="preserve"> </w:t>
      </w:r>
      <w:r w:rsidRPr="00AE3DDB">
        <w:rPr>
          <w:rFonts w:ascii="Times New Roman" w:hAnsi="Times New Roman" w:cs="Times New Roman"/>
          <w:sz w:val="24"/>
          <w:szCs w:val="24"/>
        </w:rPr>
        <w:t xml:space="preserve">žiadostí o poskytnutie dotácie </w:t>
      </w:r>
      <w:r w:rsidRPr="00AE3DDB" w:rsidR="008D02B0">
        <w:rPr>
          <w:rFonts w:ascii="Times New Roman" w:hAnsi="Times New Roman" w:cs="Times New Roman"/>
          <w:sz w:val="24"/>
          <w:szCs w:val="24"/>
        </w:rPr>
        <w:t>podľa § 106</w:t>
      </w:r>
      <w:r w:rsidRPr="00AE3DDB">
        <w:rPr>
          <w:rFonts w:ascii="Times New Roman" w:hAnsi="Times New Roman" w:cs="Times New Roman"/>
          <w:sz w:val="24"/>
          <w:szCs w:val="24"/>
        </w:rPr>
        <w:t xml:space="preserve"> (ďalej len „výzva“).</w:t>
      </w:r>
    </w:p>
    <w:p w:rsidR="00A179FB" w:rsidRPr="00AE3DDB" w:rsidP="00A179FB">
      <w:pPr>
        <w:bidi w:val="0"/>
        <w:jc w:val="both"/>
        <w:rPr>
          <w:rFonts w:ascii="Times New Roman" w:hAnsi="Times New Roman" w:cs="Times New Roman"/>
          <w:sz w:val="24"/>
          <w:szCs w:val="24"/>
        </w:rPr>
      </w:pPr>
    </w:p>
    <w:p w:rsidR="00A179FB" w:rsidRPr="00AE3DDB" w:rsidP="00C54C85">
      <w:pPr>
        <w:numPr>
          <w:numId w:val="10"/>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Výzva obsahuje najmä </w:t>
      </w:r>
    </w:p>
    <w:p w:rsidR="00A179FB" w:rsidRPr="00AE3DDB" w:rsidP="00C54C85">
      <w:pPr>
        <w:numPr>
          <w:numId w:val="1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oblasti aktivít, v rámci ktorých možno </w:t>
      </w:r>
      <w:r w:rsidR="002C2CF1">
        <w:rPr>
          <w:rFonts w:ascii="Times New Roman" w:hAnsi="Times New Roman" w:cs="Times New Roman"/>
          <w:sz w:val="24"/>
          <w:szCs w:val="24"/>
        </w:rPr>
        <w:t>podávať</w:t>
      </w:r>
      <w:r w:rsidRPr="00AE3DDB" w:rsidR="002C2CF1">
        <w:rPr>
          <w:rFonts w:ascii="Times New Roman" w:hAnsi="Times New Roman" w:cs="Times New Roman"/>
          <w:sz w:val="24"/>
          <w:szCs w:val="24"/>
        </w:rPr>
        <w:t xml:space="preserve"> </w:t>
      </w:r>
      <w:r w:rsidRPr="00AE3DDB">
        <w:rPr>
          <w:rFonts w:ascii="Times New Roman" w:hAnsi="Times New Roman" w:cs="Times New Roman"/>
          <w:sz w:val="24"/>
          <w:szCs w:val="24"/>
        </w:rPr>
        <w:t xml:space="preserve">žiadosti o poskytnutie dotácie podľa § </w:t>
      </w:r>
      <w:r w:rsidRPr="00AE3DDB" w:rsidR="008D02B0">
        <w:rPr>
          <w:rFonts w:ascii="Times New Roman" w:hAnsi="Times New Roman" w:cs="Times New Roman"/>
          <w:sz w:val="24"/>
          <w:szCs w:val="24"/>
        </w:rPr>
        <w:t>106</w:t>
      </w:r>
      <w:r w:rsidRPr="00AE3DDB">
        <w:rPr>
          <w:rFonts w:ascii="Times New Roman" w:hAnsi="Times New Roman" w:cs="Times New Roman"/>
          <w:sz w:val="24"/>
          <w:szCs w:val="24"/>
        </w:rPr>
        <w:t xml:space="preserve"> (ďalej len „žiadosť</w:t>
      </w:r>
      <w:r w:rsidRPr="00AE3DDB" w:rsidR="000B5F16">
        <w:rPr>
          <w:rFonts w:ascii="Times New Roman" w:hAnsi="Times New Roman" w:cs="Times New Roman"/>
          <w:sz w:val="24"/>
          <w:szCs w:val="24"/>
        </w:rPr>
        <w:t xml:space="preserve"> o dotáciu</w:t>
      </w:r>
      <w:r w:rsidRPr="00AE3DDB">
        <w:rPr>
          <w:rFonts w:ascii="Times New Roman" w:hAnsi="Times New Roman" w:cs="Times New Roman"/>
          <w:sz w:val="24"/>
          <w:szCs w:val="24"/>
        </w:rPr>
        <w:t>“),</w:t>
      </w:r>
    </w:p>
    <w:p w:rsidR="00A179FB" w:rsidRPr="00AE3DDB" w:rsidP="00C54C85">
      <w:pPr>
        <w:numPr>
          <w:numId w:val="1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dátum ukončenia </w:t>
      </w:r>
      <w:r w:rsidR="002C2CF1">
        <w:rPr>
          <w:rFonts w:ascii="Times New Roman" w:hAnsi="Times New Roman" w:cs="Times New Roman"/>
          <w:sz w:val="24"/>
          <w:szCs w:val="24"/>
        </w:rPr>
        <w:t>podávania</w:t>
      </w:r>
      <w:r w:rsidRPr="00AE3DDB" w:rsidR="002C2CF1">
        <w:rPr>
          <w:rFonts w:ascii="Times New Roman" w:hAnsi="Times New Roman" w:cs="Times New Roman"/>
          <w:sz w:val="24"/>
          <w:szCs w:val="24"/>
        </w:rPr>
        <w:t xml:space="preserve"> </w:t>
      </w:r>
      <w:r w:rsidRPr="00AE3DDB">
        <w:rPr>
          <w:rFonts w:ascii="Times New Roman" w:hAnsi="Times New Roman" w:cs="Times New Roman"/>
          <w:sz w:val="24"/>
          <w:szCs w:val="24"/>
        </w:rPr>
        <w:t>žiadostí</w:t>
      </w:r>
      <w:r w:rsidRPr="00AE3DDB" w:rsidR="000B5F16">
        <w:rPr>
          <w:rFonts w:ascii="Times New Roman" w:hAnsi="Times New Roman" w:cs="Times New Roman"/>
          <w:sz w:val="24"/>
          <w:szCs w:val="24"/>
        </w:rPr>
        <w:t xml:space="preserve"> o dotáciu</w:t>
      </w:r>
      <w:r w:rsidRPr="00AE3DDB">
        <w:rPr>
          <w:rFonts w:ascii="Times New Roman" w:hAnsi="Times New Roman" w:cs="Times New Roman"/>
          <w:sz w:val="24"/>
          <w:szCs w:val="24"/>
        </w:rPr>
        <w:t>, ktorý je najmenej 30 dní odo dňa zverejnenia výzvy,</w:t>
      </w:r>
    </w:p>
    <w:p w:rsidR="00A179FB" w:rsidRPr="00AE3DDB" w:rsidP="00C54C85">
      <w:pPr>
        <w:numPr>
          <w:numId w:val="11"/>
        </w:numPr>
        <w:bidi w:val="0"/>
        <w:jc w:val="both"/>
        <w:rPr>
          <w:rFonts w:ascii="Times New Roman" w:hAnsi="Times New Roman" w:cs="Times New Roman"/>
          <w:sz w:val="24"/>
          <w:szCs w:val="24"/>
        </w:rPr>
      </w:pPr>
      <w:r w:rsidRPr="00AE3DDB">
        <w:rPr>
          <w:rFonts w:ascii="Times New Roman" w:hAnsi="Times New Roman" w:cs="Times New Roman"/>
          <w:sz w:val="24"/>
          <w:szCs w:val="24"/>
        </w:rPr>
        <w:t>výšku finančných prostriedkov určených na spolufinancovanie,</w:t>
      </w:r>
    </w:p>
    <w:p w:rsidR="00A179FB" w:rsidRPr="00AE3DDB" w:rsidP="00C54C85">
      <w:pPr>
        <w:numPr>
          <w:numId w:val="11"/>
        </w:numPr>
        <w:bidi w:val="0"/>
        <w:jc w:val="both"/>
        <w:rPr>
          <w:rFonts w:ascii="Times New Roman" w:hAnsi="Times New Roman" w:cs="Times New Roman"/>
          <w:sz w:val="24"/>
          <w:szCs w:val="24"/>
        </w:rPr>
      </w:pPr>
      <w:r w:rsidRPr="00AE3DDB">
        <w:rPr>
          <w:rFonts w:ascii="Times New Roman" w:hAnsi="Times New Roman" w:cs="Times New Roman"/>
          <w:sz w:val="24"/>
          <w:szCs w:val="24"/>
        </w:rPr>
        <w:t>výberové kritériá a poradie ich dôležitosti,</w:t>
      </w:r>
    </w:p>
    <w:p w:rsidR="00A179FB" w:rsidRPr="00AE3DDB" w:rsidP="00C54C85">
      <w:pPr>
        <w:numPr>
          <w:numId w:val="11"/>
        </w:numPr>
        <w:bidi w:val="0"/>
        <w:jc w:val="both"/>
        <w:rPr>
          <w:rFonts w:ascii="Times New Roman" w:hAnsi="Times New Roman" w:cs="Times New Roman"/>
          <w:sz w:val="24"/>
          <w:szCs w:val="24"/>
        </w:rPr>
      </w:pPr>
      <w:r w:rsidRPr="00AE3DDB">
        <w:rPr>
          <w:rFonts w:ascii="Times New Roman" w:hAnsi="Times New Roman" w:cs="Times New Roman"/>
          <w:sz w:val="24"/>
          <w:szCs w:val="24"/>
        </w:rPr>
        <w:t>okruh oprávnených žiadateľov,</w:t>
      </w:r>
    </w:p>
    <w:p w:rsidR="00A179FB" w:rsidRPr="00AE3DDB" w:rsidP="00C54C85">
      <w:pPr>
        <w:numPr>
          <w:numId w:val="1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výšku finančných prostriedkov </w:t>
      </w:r>
      <w:r w:rsidRPr="00AE3DDB" w:rsidR="002979BE">
        <w:rPr>
          <w:rFonts w:ascii="Times New Roman" w:hAnsi="Times New Roman" w:cs="Times New Roman"/>
          <w:sz w:val="24"/>
          <w:szCs w:val="24"/>
        </w:rPr>
        <w:t>vyčlenených na výzvu</w:t>
      </w:r>
      <w:r w:rsidRPr="00AE3DDB">
        <w:rPr>
          <w:rFonts w:ascii="Times New Roman" w:hAnsi="Times New Roman" w:cs="Times New Roman"/>
          <w:sz w:val="24"/>
          <w:szCs w:val="24"/>
        </w:rPr>
        <w:t>,</w:t>
      </w:r>
    </w:p>
    <w:p w:rsidR="00A179FB" w:rsidRPr="00AE3DDB" w:rsidP="00C54C85">
      <w:pPr>
        <w:numPr>
          <w:numId w:val="1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najvyššiu a najnižšiu výšku dotácie podľa § </w:t>
      </w:r>
      <w:r w:rsidRPr="00AE3DDB" w:rsidR="008D02B0">
        <w:rPr>
          <w:rFonts w:ascii="Times New Roman" w:hAnsi="Times New Roman" w:cs="Times New Roman"/>
          <w:sz w:val="24"/>
          <w:szCs w:val="24"/>
        </w:rPr>
        <w:t>106</w:t>
      </w:r>
      <w:r w:rsidRPr="00AE3DDB">
        <w:rPr>
          <w:rFonts w:ascii="Times New Roman" w:hAnsi="Times New Roman" w:cs="Times New Roman"/>
          <w:sz w:val="24"/>
          <w:szCs w:val="24"/>
        </w:rPr>
        <w:t xml:space="preserve"> pre jedného žiadateľa,</w:t>
      </w:r>
    </w:p>
    <w:p w:rsidR="00A179FB" w:rsidRPr="00AE3DDB" w:rsidP="00C54C85">
      <w:pPr>
        <w:numPr>
          <w:numId w:val="11"/>
        </w:numPr>
        <w:bidi w:val="0"/>
        <w:jc w:val="both"/>
        <w:rPr>
          <w:rFonts w:ascii="Times New Roman" w:hAnsi="Times New Roman" w:cs="Times New Roman"/>
          <w:sz w:val="24"/>
          <w:szCs w:val="24"/>
        </w:rPr>
      </w:pPr>
      <w:r w:rsidRPr="00AE3DDB">
        <w:rPr>
          <w:rFonts w:ascii="Times New Roman" w:hAnsi="Times New Roman" w:cs="Times New Roman"/>
          <w:sz w:val="24"/>
          <w:szCs w:val="24"/>
        </w:rPr>
        <w:t>časový harmonogram vyhodnocovania žiadostí</w:t>
      </w:r>
      <w:r w:rsidRPr="00AE3DDB" w:rsidR="00106528">
        <w:rPr>
          <w:rFonts w:ascii="Times New Roman" w:hAnsi="Times New Roman" w:cs="Times New Roman"/>
          <w:sz w:val="24"/>
          <w:szCs w:val="24"/>
        </w:rPr>
        <w:t xml:space="preserve"> </w:t>
      </w:r>
      <w:r w:rsidRPr="00AE3DDB" w:rsidR="000B5F16">
        <w:rPr>
          <w:rFonts w:ascii="Times New Roman" w:hAnsi="Times New Roman" w:cs="Times New Roman"/>
          <w:sz w:val="24"/>
          <w:szCs w:val="24"/>
        </w:rPr>
        <w:t xml:space="preserve">o dotáciu </w:t>
      </w:r>
      <w:r w:rsidRPr="00AE3DDB" w:rsidR="00106528">
        <w:rPr>
          <w:rFonts w:ascii="Times New Roman" w:hAnsi="Times New Roman" w:cs="Times New Roman"/>
          <w:sz w:val="24"/>
          <w:szCs w:val="24"/>
        </w:rPr>
        <w:t>a</w:t>
      </w:r>
    </w:p>
    <w:p w:rsidR="00A179FB" w:rsidRPr="00AE3DDB" w:rsidP="00C54C85">
      <w:pPr>
        <w:numPr>
          <w:numId w:val="1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formulár žiadosti o </w:t>
      </w:r>
      <w:r w:rsidRPr="00AE3DDB" w:rsidR="000B5F16">
        <w:rPr>
          <w:rFonts w:ascii="Times New Roman" w:hAnsi="Times New Roman" w:cs="Times New Roman"/>
          <w:sz w:val="24"/>
          <w:szCs w:val="24"/>
        </w:rPr>
        <w:t>dotáciu</w:t>
      </w:r>
      <w:r w:rsidRPr="00AE3DDB">
        <w:rPr>
          <w:rFonts w:ascii="Times New Roman" w:hAnsi="Times New Roman" w:cs="Times New Roman"/>
          <w:sz w:val="24"/>
          <w:szCs w:val="24"/>
        </w:rPr>
        <w:t xml:space="preserve"> v elektronickej </w:t>
      </w:r>
      <w:r w:rsidRPr="00AE3DDB" w:rsidR="001A6419">
        <w:rPr>
          <w:rFonts w:ascii="Times New Roman" w:hAnsi="Times New Roman" w:cs="Times New Roman"/>
          <w:sz w:val="24"/>
          <w:szCs w:val="24"/>
        </w:rPr>
        <w:t xml:space="preserve">podobe </w:t>
      </w:r>
      <w:r w:rsidRPr="00AE3DDB">
        <w:rPr>
          <w:rFonts w:ascii="Times New Roman" w:hAnsi="Times New Roman" w:cs="Times New Roman"/>
          <w:sz w:val="24"/>
          <w:szCs w:val="24"/>
        </w:rPr>
        <w:t xml:space="preserve">a návrh zmluvy o poskytnutí dotácie podľa § </w:t>
      </w:r>
      <w:r w:rsidRPr="00AE3DDB" w:rsidR="008D02B0">
        <w:rPr>
          <w:rFonts w:ascii="Times New Roman" w:hAnsi="Times New Roman" w:cs="Times New Roman"/>
          <w:sz w:val="24"/>
          <w:szCs w:val="24"/>
        </w:rPr>
        <w:t>106.</w:t>
      </w:r>
    </w:p>
    <w:p w:rsidR="00A179FB" w:rsidRPr="00AE3DDB" w:rsidP="00A179FB">
      <w:pPr>
        <w:bidi w:val="0"/>
        <w:jc w:val="both"/>
        <w:rPr>
          <w:rFonts w:ascii="Times New Roman" w:hAnsi="Times New Roman" w:cs="Times New Roman"/>
          <w:sz w:val="24"/>
          <w:szCs w:val="24"/>
        </w:rPr>
      </w:pPr>
    </w:p>
    <w:p w:rsidR="00A179FB" w:rsidRPr="00AE3DDB" w:rsidP="00C54C85">
      <w:pPr>
        <w:numPr>
          <w:numId w:val="10"/>
        </w:numPr>
        <w:bidi w:val="0"/>
        <w:jc w:val="both"/>
        <w:rPr>
          <w:rFonts w:ascii="Times New Roman" w:hAnsi="Times New Roman" w:cs="Times New Roman"/>
          <w:sz w:val="24"/>
          <w:szCs w:val="24"/>
        </w:rPr>
      </w:pPr>
      <w:r w:rsidRPr="00AE3DDB">
        <w:rPr>
          <w:rFonts w:ascii="Times New Roman" w:hAnsi="Times New Roman" w:cs="Times New Roman"/>
          <w:sz w:val="24"/>
          <w:szCs w:val="24"/>
        </w:rPr>
        <w:t>Žiadosť o dotáci</w:t>
      </w:r>
      <w:r w:rsidRPr="00AE3DDB" w:rsidR="000B5F16">
        <w:rPr>
          <w:rFonts w:ascii="Times New Roman" w:hAnsi="Times New Roman" w:cs="Times New Roman"/>
          <w:sz w:val="24"/>
          <w:szCs w:val="24"/>
        </w:rPr>
        <w:t>u</w:t>
      </w:r>
      <w:r w:rsidRPr="00AE3DDB">
        <w:rPr>
          <w:rFonts w:ascii="Times New Roman" w:hAnsi="Times New Roman" w:cs="Times New Roman"/>
          <w:sz w:val="24"/>
          <w:szCs w:val="24"/>
        </w:rPr>
        <w:t xml:space="preserve"> obsahuje okrem identifikácie žiadateľa aj</w:t>
      </w:r>
    </w:p>
    <w:p w:rsidR="00A179FB" w:rsidRPr="00AE3DDB" w:rsidP="00C54C85">
      <w:pPr>
        <w:numPr>
          <w:numId w:val="12"/>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vymedzenie a odôvodnenie konkrétnych aktivít, na ktoré sa dotácia podľa § </w:t>
      </w:r>
      <w:r w:rsidRPr="00AE3DDB" w:rsidR="00D364A8">
        <w:rPr>
          <w:rFonts w:ascii="Times New Roman" w:hAnsi="Times New Roman" w:cs="Times New Roman"/>
          <w:sz w:val="24"/>
          <w:szCs w:val="24"/>
        </w:rPr>
        <w:t>106</w:t>
      </w:r>
      <w:r w:rsidRPr="00AE3DDB">
        <w:rPr>
          <w:rFonts w:ascii="Times New Roman" w:hAnsi="Times New Roman" w:cs="Times New Roman"/>
          <w:sz w:val="24"/>
          <w:szCs w:val="24"/>
        </w:rPr>
        <w:t xml:space="preserve"> požaduje, vrátane označenia oblasti podľa odseku 2 písm. a) a</w:t>
      </w:r>
      <w:r w:rsidRPr="00AE3DDB" w:rsidR="00EE4FA8">
        <w:rPr>
          <w:rFonts w:ascii="Times New Roman" w:hAnsi="Times New Roman" w:cs="Times New Roman"/>
          <w:sz w:val="24"/>
          <w:szCs w:val="24"/>
        </w:rPr>
        <w:t xml:space="preserve"> časový </w:t>
      </w:r>
      <w:r w:rsidRPr="00AE3DDB">
        <w:rPr>
          <w:rFonts w:ascii="Times New Roman" w:hAnsi="Times New Roman" w:cs="Times New Roman"/>
          <w:sz w:val="24"/>
          <w:szCs w:val="24"/>
        </w:rPr>
        <w:t>harmonogram ich uskutočnenia,</w:t>
      </w:r>
    </w:p>
    <w:p w:rsidR="00A179FB" w:rsidRPr="00AE3DDB" w:rsidP="00C54C85">
      <w:pPr>
        <w:numPr>
          <w:numId w:val="12"/>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rozpočet príjmov a výdavkov súvisiaci s finančným zabezpečením činností, na </w:t>
      </w:r>
      <w:r w:rsidRPr="0007130B" w:rsidR="0007130B">
        <w:rPr>
          <w:rFonts w:ascii="Times New Roman" w:hAnsi="Times New Roman" w:cs="Times New Roman"/>
          <w:sz w:val="24"/>
          <w:szCs w:val="24"/>
        </w:rPr>
        <w:t>ktoré</w:t>
      </w:r>
      <w:r w:rsidRPr="00AE3DDB">
        <w:rPr>
          <w:rFonts w:ascii="Times New Roman" w:hAnsi="Times New Roman" w:cs="Times New Roman"/>
          <w:sz w:val="24"/>
          <w:szCs w:val="24"/>
        </w:rPr>
        <w:t xml:space="preserve"> žiadateľ žiada o poskytnutie dotácie podľa § </w:t>
      </w:r>
      <w:r w:rsidRPr="00AE3DDB" w:rsidR="00D364A8">
        <w:rPr>
          <w:rFonts w:ascii="Times New Roman" w:hAnsi="Times New Roman" w:cs="Times New Roman"/>
          <w:sz w:val="24"/>
          <w:szCs w:val="24"/>
        </w:rPr>
        <w:t>106</w:t>
      </w:r>
      <w:r w:rsidRPr="00AE3DDB">
        <w:rPr>
          <w:rFonts w:ascii="Times New Roman" w:hAnsi="Times New Roman" w:cs="Times New Roman"/>
          <w:sz w:val="24"/>
          <w:szCs w:val="24"/>
        </w:rPr>
        <w:t>, z toho osobitne rozpis na mzdové náklady a ostatné osobné náklady,</w:t>
      </w:r>
    </w:p>
    <w:p w:rsidR="00A179FB" w:rsidRPr="00AE3DDB" w:rsidP="00C54C85">
      <w:pPr>
        <w:numPr>
          <w:numId w:val="12"/>
        </w:numPr>
        <w:bidi w:val="0"/>
        <w:jc w:val="both"/>
        <w:rPr>
          <w:rFonts w:ascii="Times New Roman" w:hAnsi="Times New Roman" w:cs="Times New Roman"/>
          <w:sz w:val="24"/>
          <w:szCs w:val="24"/>
        </w:rPr>
      </w:pPr>
      <w:r w:rsidRPr="00AE3DDB" w:rsidR="00F2143A">
        <w:rPr>
          <w:rFonts w:ascii="Times New Roman" w:hAnsi="Times New Roman" w:cs="Times New Roman"/>
          <w:sz w:val="24"/>
          <w:szCs w:val="24"/>
        </w:rPr>
        <w:t xml:space="preserve">výšku </w:t>
      </w:r>
      <w:r w:rsidRPr="00AE3DDB">
        <w:rPr>
          <w:rFonts w:ascii="Times New Roman" w:hAnsi="Times New Roman" w:cs="Times New Roman"/>
          <w:sz w:val="24"/>
          <w:szCs w:val="24"/>
        </w:rPr>
        <w:t xml:space="preserve">požadovanej dotácie podľa § </w:t>
      </w:r>
      <w:r w:rsidRPr="00AE3DDB" w:rsidR="00D364A8">
        <w:rPr>
          <w:rFonts w:ascii="Times New Roman" w:hAnsi="Times New Roman" w:cs="Times New Roman"/>
          <w:sz w:val="24"/>
          <w:szCs w:val="24"/>
        </w:rPr>
        <w:t>106</w:t>
      </w:r>
      <w:r w:rsidRPr="00AE3DDB">
        <w:rPr>
          <w:rFonts w:ascii="Times New Roman" w:hAnsi="Times New Roman" w:cs="Times New Roman"/>
          <w:sz w:val="24"/>
          <w:szCs w:val="24"/>
        </w:rPr>
        <w:t>,</w:t>
      </w:r>
    </w:p>
    <w:p w:rsidR="00A179FB" w:rsidRPr="00AE3DDB" w:rsidP="00C54C85">
      <w:pPr>
        <w:numPr>
          <w:numId w:val="12"/>
        </w:numPr>
        <w:bidi w:val="0"/>
        <w:jc w:val="both"/>
        <w:rPr>
          <w:rFonts w:ascii="Times New Roman" w:hAnsi="Times New Roman" w:cs="Times New Roman"/>
          <w:sz w:val="24"/>
          <w:szCs w:val="24"/>
        </w:rPr>
      </w:pPr>
      <w:r w:rsidRPr="00683BF0" w:rsidR="00683BF0">
        <w:rPr>
          <w:rFonts w:ascii="Times New Roman" w:hAnsi="Times New Roman" w:cs="Times New Roman"/>
          <w:sz w:val="24"/>
          <w:szCs w:val="24"/>
        </w:rPr>
        <w:t>údaje podľa osobitného predpisu</w:t>
      </w:r>
      <w:r w:rsidRPr="00683BF0" w:rsidR="00683BF0">
        <w:rPr>
          <w:rFonts w:ascii="Times New Roman" w:hAnsi="Times New Roman" w:cs="Times New Roman"/>
          <w:sz w:val="24"/>
          <w:szCs w:val="24"/>
          <w:vertAlign w:val="superscript"/>
        </w:rPr>
        <w:t>49d</w:t>
      </w:r>
      <w:r w:rsidRPr="00683BF0" w:rsidR="00683BF0">
        <w:rPr>
          <w:rFonts w:ascii="Times New Roman" w:hAnsi="Times New Roman" w:cs="Times New Roman"/>
          <w:sz w:val="24"/>
          <w:szCs w:val="24"/>
        </w:rPr>
        <w:t>) potrebné na účel overenia vlastníckeho práva k pozemku alebo k stavbe</w:t>
      </w:r>
      <w:r w:rsidRPr="00AE3DDB">
        <w:rPr>
          <w:rFonts w:ascii="Times New Roman" w:hAnsi="Times New Roman" w:cs="Times New Roman"/>
          <w:sz w:val="24"/>
          <w:szCs w:val="24"/>
        </w:rPr>
        <w:t xml:space="preserve"> alebo doklad preukazujúci nájomný vzťah k pozemku alebo k stavbe, ak je predmetom žiadosti </w:t>
      </w:r>
      <w:r w:rsidRPr="00AE3DDB" w:rsidR="00F2143A">
        <w:rPr>
          <w:rFonts w:ascii="Times New Roman" w:hAnsi="Times New Roman" w:cs="Times New Roman"/>
          <w:sz w:val="24"/>
          <w:szCs w:val="24"/>
        </w:rPr>
        <w:t xml:space="preserve">o dotáciu </w:t>
      </w:r>
      <w:r w:rsidRPr="00AE3DDB">
        <w:rPr>
          <w:rFonts w:ascii="Times New Roman" w:hAnsi="Times New Roman" w:cs="Times New Roman"/>
          <w:sz w:val="24"/>
          <w:szCs w:val="24"/>
        </w:rPr>
        <w:t xml:space="preserve">dotácia na uskutočnenie stavby alebo </w:t>
      </w:r>
      <w:r w:rsidR="00DD475B">
        <w:rPr>
          <w:rFonts w:ascii="Times New Roman" w:hAnsi="Times New Roman" w:cs="Times New Roman"/>
          <w:sz w:val="24"/>
          <w:szCs w:val="24"/>
        </w:rPr>
        <w:t xml:space="preserve">dotácia na </w:t>
      </w:r>
      <w:r w:rsidRPr="00AE3DDB">
        <w:rPr>
          <w:rFonts w:ascii="Times New Roman" w:hAnsi="Times New Roman" w:cs="Times New Roman"/>
          <w:sz w:val="24"/>
          <w:szCs w:val="24"/>
        </w:rPr>
        <w:t>zmenu stavby,</w:t>
      </w:r>
    </w:p>
    <w:p w:rsidR="00A179FB" w:rsidRPr="00AE3DDB" w:rsidP="00C54C85">
      <w:pPr>
        <w:numPr>
          <w:numId w:val="12"/>
        </w:numPr>
        <w:bidi w:val="0"/>
        <w:jc w:val="both"/>
        <w:rPr>
          <w:rFonts w:ascii="Times New Roman" w:hAnsi="Times New Roman" w:cs="Times New Roman"/>
          <w:sz w:val="24"/>
          <w:szCs w:val="24"/>
        </w:rPr>
      </w:pPr>
      <w:r w:rsidRPr="00AE3DDB">
        <w:rPr>
          <w:rFonts w:ascii="Times New Roman" w:hAnsi="Times New Roman" w:cs="Times New Roman"/>
          <w:sz w:val="24"/>
          <w:szCs w:val="24"/>
        </w:rPr>
        <w:t>ciele, ktoré plánuje žiadateľ dosiahnuť, a merateľné ukazovatele s cieľovými hodnotami, podľa ktorých je možné posúdiť úspešnosť naplnenia cieľov,</w:t>
      </w:r>
    </w:p>
    <w:p w:rsidR="00A179FB" w:rsidRPr="00AE3DDB" w:rsidP="00C54C85">
      <w:pPr>
        <w:numPr>
          <w:numId w:val="12"/>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informáciu o ďalších výzvach, </w:t>
      </w:r>
      <w:r w:rsidRPr="00AE3DDB" w:rsidR="00800C4F">
        <w:rPr>
          <w:rFonts w:ascii="Times New Roman" w:hAnsi="Times New Roman" w:cs="Times New Roman"/>
          <w:sz w:val="24"/>
          <w:szCs w:val="24"/>
        </w:rPr>
        <w:t xml:space="preserve">grantových </w:t>
      </w:r>
      <w:r w:rsidRPr="00AE3DDB" w:rsidR="00F92235">
        <w:rPr>
          <w:rFonts w:ascii="Times New Roman" w:hAnsi="Times New Roman" w:cs="Times New Roman"/>
          <w:sz w:val="24"/>
          <w:szCs w:val="24"/>
        </w:rPr>
        <w:t xml:space="preserve">schémach </w:t>
      </w:r>
      <w:r w:rsidRPr="00AE3DDB" w:rsidR="00800C4F">
        <w:rPr>
          <w:rFonts w:ascii="Times New Roman" w:hAnsi="Times New Roman" w:cs="Times New Roman"/>
          <w:sz w:val="24"/>
          <w:szCs w:val="24"/>
        </w:rPr>
        <w:t xml:space="preserve">a dotačných schémach, </w:t>
      </w:r>
      <w:r w:rsidRPr="00AE3DDB">
        <w:rPr>
          <w:rFonts w:ascii="Times New Roman" w:hAnsi="Times New Roman" w:cs="Times New Roman"/>
          <w:sz w:val="24"/>
          <w:szCs w:val="24"/>
        </w:rPr>
        <w:t xml:space="preserve">v ktorých sa žiadateľ uchádza alebo uchádzal o získanie dotácie podľa § </w:t>
      </w:r>
      <w:r w:rsidRPr="00AE3DDB" w:rsidR="00D364A8">
        <w:rPr>
          <w:rFonts w:ascii="Times New Roman" w:hAnsi="Times New Roman" w:cs="Times New Roman"/>
          <w:sz w:val="24"/>
          <w:szCs w:val="24"/>
        </w:rPr>
        <w:t>106</w:t>
      </w:r>
      <w:r w:rsidRPr="00AE3DDB" w:rsidR="00800C4F">
        <w:rPr>
          <w:rFonts w:ascii="Times New Roman" w:hAnsi="Times New Roman" w:cs="Times New Roman"/>
          <w:sz w:val="24"/>
          <w:szCs w:val="24"/>
        </w:rPr>
        <w:t xml:space="preserve"> alebo o získanie dotácie z verejných </w:t>
      </w:r>
      <w:r w:rsidRPr="00AE3DDB" w:rsidR="0090069B">
        <w:rPr>
          <w:rFonts w:ascii="Times New Roman" w:hAnsi="Times New Roman" w:cs="Times New Roman"/>
          <w:sz w:val="24"/>
          <w:szCs w:val="24"/>
        </w:rPr>
        <w:t>prostriedkov</w:t>
      </w:r>
      <w:r w:rsidRPr="00AE3DDB">
        <w:rPr>
          <w:rFonts w:ascii="Times New Roman" w:hAnsi="Times New Roman" w:cs="Times New Roman"/>
          <w:sz w:val="24"/>
          <w:szCs w:val="24"/>
        </w:rPr>
        <w:t>,</w:t>
      </w:r>
    </w:p>
    <w:p w:rsidR="00A179FB" w:rsidRPr="00AE3DDB" w:rsidP="00C54C85">
      <w:pPr>
        <w:numPr>
          <w:numId w:val="12"/>
        </w:numPr>
        <w:bidi w:val="0"/>
        <w:jc w:val="both"/>
        <w:rPr>
          <w:rFonts w:ascii="Times New Roman" w:hAnsi="Times New Roman" w:cs="Times New Roman"/>
          <w:sz w:val="24"/>
          <w:szCs w:val="24"/>
        </w:rPr>
      </w:pPr>
      <w:r w:rsidRPr="00AE3DDB">
        <w:rPr>
          <w:rFonts w:ascii="Times New Roman" w:hAnsi="Times New Roman" w:cs="Times New Roman"/>
          <w:sz w:val="24"/>
          <w:szCs w:val="24"/>
        </w:rPr>
        <w:t>súhlas žiadateľa so zverejnením poskytnutých údajov,</w:t>
      </w:r>
    </w:p>
    <w:p w:rsidR="00A179FB" w:rsidRPr="00AE3DDB" w:rsidP="00C54C85">
      <w:pPr>
        <w:numPr>
          <w:numId w:val="12"/>
        </w:numPr>
        <w:bidi w:val="0"/>
        <w:jc w:val="both"/>
        <w:rPr>
          <w:rFonts w:ascii="Times New Roman" w:hAnsi="Times New Roman" w:cs="Times New Roman"/>
          <w:sz w:val="24"/>
          <w:szCs w:val="24"/>
        </w:rPr>
      </w:pPr>
      <w:r w:rsidRPr="00AE3DDB">
        <w:rPr>
          <w:rFonts w:ascii="Times New Roman" w:hAnsi="Times New Roman" w:cs="Times New Roman"/>
          <w:sz w:val="24"/>
          <w:szCs w:val="24"/>
        </w:rPr>
        <w:t>ďalšie údaje</w:t>
      </w:r>
      <w:r w:rsidR="00E2583E">
        <w:rPr>
          <w:rFonts w:ascii="Times New Roman" w:hAnsi="Times New Roman" w:cs="Times New Roman"/>
          <w:sz w:val="24"/>
          <w:szCs w:val="24"/>
        </w:rPr>
        <w:t xml:space="preserve"> podľa výzvy</w:t>
      </w:r>
      <w:r w:rsidRPr="00AE3DDB">
        <w:rPr>
          <w:rFonts w:ascii="Times New Roman" w:hAnsi="Times New Roman" w:cs="Times New Roman"/>
          <w:sz w:val="24"/>
          <w:szCs w:val="24"/>
        </w:rPr>
        <w:t>.</w:t>
      </w:r>
    </w:p>
    <w:p w:rsidR="00A179FB" w:rsidRPr="00AE3DDB" w:rsidP="00A179FB">
      <w:pPr>
        <w:bidi w:val="0"/>
        <w:jc w:val="both"/>
        <w:rPr>
          <w:rFonts w:ascii="Times New Roman" w:hAnsi="Times New Roman" w:cs="Times New Roman"/>
          <w:sz w:val="24"/>
          <w:szCs w:val="24"/>
        </w:rPr>
      </w:pPr>
    </w:p>
    <w:p w:rsidR="00A179FB" w:rsidRPr="00AE3DDB" w:rsidP="00C54C85">
      <w:pPr>
        <w:numPr>
          <w:numId w:val="10"/>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Prílohami žiadosti </w:t>
      </w:r>
      <w:r w:rsidRPr="00AE3DDB" w:rsidR="000B5F16">
        <w:rPr>
          <w:rFonts w:ascii="Times New Roman" w:hAnsi="Times New Roman" w:cs="Times New Roman"/>
          <w:sz w:val="24"/>
          <w:szCs w:val="24"/>
        </w:rPr>
        <w:t xml:space="preserve">o dotáciu </w:t>
      </w:r>
      <w:r w:rsidRPr="00AE3DDB">
        <w:rPr>
          <w:rFonts w:ascii="Times New Roman" w:hAnsi="Times New Roman" w:cs="Times New Roman"/>
          <w:sz w:val="24"/>
          <w:szCs w:val="24"/>
        </w:rPr>
        <w:t>sú</w:t>
      </w:r>
      <w:r w:rsidRPr="00AE3DDB" w:rsidR="0090069B">
        <w:rPr>
          <w:rFonts w:ascii="Times New Roman" w:hAnsi="Times New Roman" w:cs="Times New Roman"/>
          <w:sz w:val="24"/>
          <w:szCs w:val="24"/>
        </w:rPr>
        <w:t xml:space="preserve"> okrem náležitostí podľa osobitného predpisu</w:t>
      </w:r>
      <w:r w:rsidR="00F14056">
        <w:rPr>
          <w:rFonts w:ascii="Times New Roman" w:hAnsi="Times New Roman" w:cs="Times New Roman"/>
          <w:sz w:val="24"/>
          <w:szCs w:val="24"/>
          <w:vertAlign w:val="superscript"/>
        </w:rPr>
        <w:t>49e</w:t>
      </w:r>
      <w:r w:rsidRPr="00AE3DDB" w:rsidR="0090069B">
        <w:rPr>
          <w:rFonts w:ascii="Times New Roman" w:hAnsi="Times New Roman" w:cs="Times New Roman"/>
          <w:sz w:val="24"/>
          <w:szCs w:val="24"/>
        </w:rPr>
        <w:t>) aj</w:t>
      </w:r>
    </w:p>
    <w:p w:rsidR="00A179FB" w:rsidRPr="00AE3DDB" w:rsidP="00C54C85">
      <w:pPr>
        <w:numPr>
          <w:numId w:val="13"/>
        </w:numPr>
        <w:bidi w:val="0"/>
        <w:jc w:val="both"/>
        <w:rPr>
          <w:rFonts w:ascii="Times New Roman" w:hAnsi="Times New Roman" w:cs="Times New Roman"/>
          <w:sz w:val="24"/>
          <w:szCs w:val="24"/>
        </w:rPr>
      </w:pPr>
      <w:r w:rsidRPr="00AE3DDB">
        <w:rPr>
          <w:rFonts w:ascii="Times New Roman" w:hAnsi="Times New Roman" w:cs="Times New Roman"/>
          <w:sz w:val="24"/>
          <w:szCs w:val="24"/>
        </w:rPr>
        <w:t>popis hlavného predmetu činnosti žiadateľa a informácie o najvýznamnejších dosiahnutých výsledkoch za tri kalendárne roky predchádzajúce kalendárnemu roku, v ktorom bola podaná žiadosť</w:t>
      </w:r>
      <w:r w:rsidRPr="00AE3DDB" w:rsidR="000B5F16">
        <w:rPr>
          <w:rFonts w:ascii="Times New Roman" w:hAnsi="Times New Roman" w:cs="Times New Roman"/>
          <w:sz w:val="24"/>
          <w:szCs w:val="24"/>
        </w:rPr>
        <w:t xml:space="preserve"> o dotáciu</w:t>
      </w:r>
      <w:r w:rsidRPr="00AE3DDB">
        <w:rPr>
          <w:rFonts w:ascii="Times New Roman" w:hAnsi="Times New Roman" w:cs="Times New Roman"/>
          <w:sz w:val="24"/>
          <w:szCs w:val="24"/>
        </w:rPr>
        <w:t>,</w:t>
      </w:r>
    </w:p>
    <w:p w:rsidR="00A179FB" w:rsidRPr="00AE3DDB" w:rsidP="00C54C85">
      <w:pPr>
        <w:numPr>
          <w:numId w:val="13"/>
        </w:numPr>
        <w:bidi w:val="0"/>
        <w:jc w:val="both"/>
        <w:rPr>
          <w:rFonts w:ascii="Times New Roman" w:hAnsi="Times New Roman" w:cs="Times New Roman"/>
          <w:sz w:val="24"/>
          <w:szCs w:val="24"/>
        </w:rPr>
      </w:pPr>
      <w:r w:rsidRPr="00AE3DDB">
        <w:rPr>
          <w:rFonts w:ascii="Times New Roman" w:hAnsi="Times New Roman" w:cs="Times New Roman"/>
          <w:sz w:val="24"/>
          <w:szCs w:val="24"/>
        </w:rPr>
        <w:t>čestné vyhlásenie žiadateľa, že všetky ním poskytnuté údaje sú úplné a pravdivé,</w:t>
      </w:r>
    </w:p>
    <w:p w:rsidR="00A179FB" w:rsidRPr="00AE3DDB" w:rsidP="00C54C85">
      <w:pPr>
        <w:numPr>
          <w:numId w:val="13"/>
        </w:numPr>
        <w:bidi w:val="0"/>
        <w:jc w:val="both"/>
        <w:rPr>
          <w:rFonts w:ascii="Times New Roman" w:hAnsi="Times New Roman" w:cs="Times New Roman"/>
          <w:sz w:val="24"/>
          <w:szCs w:val="24"/>
        </w:rPr>
      </w:pPr>
      <w:r w:rsidRPr="00AE3DDB">
        <w:rPr>
          <w:rFonts w:ascii="Times New Roman" w:hAnsi="Times New Roman" w:cs="Times New Roman"/>
          <w:sz w:val="24"/>
          <w:szCs w:val="24"/>
        </w:rPr>
        <w:t>potvrdenie o zabezpečení spolufinancovania zo zdrojov žiadateľa, ak je spolufinancovanie požadované a</w:t>
      </w:r>
    </w:p>
    <w:p w:rsidR="00A179FB" w:rsidRPr="00AE3DDB" w:rsidP="00C54C85">
      <w:pPr>
        <w:numPr>
          <w:numId w:val="13"/>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potvrdenie vysokých škôl </w:t>
      </w:r>
      <w:r w:rsidR="00E2583E">
        <w:rPr>
          <w:rFonts w:ascii="Times New Roman" w:hAnsi="Times New Roman" w:cs="Times New Roman"/>
          <w:sz w:val="24"/>
          <w:szCs w:val="24"/>
        </w:rPr>
        <w:t xml:space="preserve">podľa odseku 7 </w:t>
      </w:r>
      <w:r w:rsidRPr="00AE3DDB">
        <w:rPr>
          <w:rFonts w:ascii="Times New Roman" w:hAnsi="Times New Roman" w:cs="Times New Roman"/>
          <w:sz w:val="24"/>
          <w:szCs w:val="24"/>
        </w:rPr>
        <w:t xml:space="preserve">o podpore poskytnutia dotácie podľa § </w:t>
      </w:r>
      <w:r w:rsidRPr="00AE3DDB" w:rsidR="00D364A8">
        <w:rPr>
          <w:rFonts w:ascii="Times New Roman" w:hAnsi="Times New Roman" w:cs="Times New Roman"/>
          <w:sz w:val="24"/>
          <w:szCs w:val="24"/>
        </w:rPr>
        <w:t>106</w:t>
      </w:r>
      <w:r w:rsidRPr="00AE3DDB">
        <w:rPr>
          <w:rFonts w:ascii="Times New Roman" w:hAnsi="Times New Roman" w:cs="Times New Roman"/>
          <w:sz w:val="24"/>
          <w:szCs w:val="24"/>
        </w:rPr>
        <w:t>, ak je ich podpora požadovaná.</w:t>
      </w:r>
    </w:p>
    <w:p w:rsidR="00A179FB" w:rsidRPr="00AE3DDB" w:rsidP="00A179FB">
      <w:pPr>
        <w:bidi w:val="0"/>
        <w:jc w:val="both"/>
        <w:rPr>
          <w:rFonts w:ascii="Times New Roman" w:hAnsi="Times New Roman" w:cs="Times New Roman"/>
          <w:sz w:val="24"/>
          <w:szCs w:val="24"/>
        </w:rPr>
      </w:pPr>
    </w:p>
    <w:p w:rsidR="00A179FB" w:rsidRPr="00AE3DDB" w:rsidP="00C54C85">
      <w:pPr>
        <w:numPr>
          <w:numId w:val="10"/>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Ak žiadateľ doručí dve a viac žiadostí o </w:t>
      </w:r>
      <w:r w:rsidRPr="00AE3DDB" w:rsidR="000B5F16">
        <w:rPr>
          <w:rFonts w:ascii="Times New Roman" w:hAnsi="Times New Roman" w:cs="Times New Roman"/>
          <w:sz w:val="24"/>
          <w:szCs w:val="24"/>
        </w:rPr>
        <w:t xml:space="preserve">dotáciu </w:t>
      </w:r>
      <w:r w:rsidRPr="00AE3DDB">
        <w:rPr>
          <w:rFonts w:ascii="Times New Roman" w:hAnsi="Times New Roman" w:cs="Times New Roman"/>
          <w:sz w:val="24"/>
          <w:szCs w:val="24"/>
        </w:rPr>
        <w:t xml:space="preserve">na základe jednej výzvy, jeho žiadosti </w:t>
      </w:r>
      <w:r w:rsidRPr="00AE3DDB" w:rsidR="000B5F16">
        <w:rPr>
          <w:rFonts w:ascii="Times New Roman" w:hAnsi="Times New Roman" w:cs="Times New Roman"/>
          <w:sz w:val="24"/>
          <w:szCs w:val="24"/>
        </w:rPr>
        <w:t xml:space="preserve">o dotáciu </w:t>
      </w:r>
      <w:r w:rsidRPr="00AE3DDB">
        <w:rPr>
          <w:rFonts w:ascii="Times New Roman" w:hAnsi="Times New Roman" w:cs="Times New Roman"/>
          <w:sz w:val="24"/>
          <w:szCs w:val="24"/>
        </w:rPr>
        <w:t xml:space="preserve">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zamietne.</w:t>
      </w:r>
    </w:p>
    <w:p w:rsidR="00A179FB" w:rsidRPr="00AE3DDB" w:rsidP="00A179FB">
      <w:pPr>
        <w:bidi w:val="0"/>
        <w:jc w:val="both"/>
        <w:rPr>
          <w:rFonts w:ascii="Times New Roman" w:hAnsi="Times New Roman" w:cs="Times New Roman"/>
          <w:sz w:val="24"/>
          <w:szCs w:val="24"/>
        </w:rPr>
      </w:pPr>
    </w:p>
    <w:p w:rsidR="00A179FB" w:rsidRPr="00AE3DDB" w:rsidP="00C54C85">
      <w:pPr>
        <w:numPr>
          <w:numId w:val="10"/>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Ak 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 xml:space="preserve">zistí formálne nedostatky v žiadosti </w:t>
      </w:r>
      <w:r w:rsidRPr="00AE3DDB" w:rsidR="000B5F16">
        <w:rPr>
          <w:rFonts w:ascii="Times New Roman" w:hAnsi="Times New Roman" w:cs="Times New Roman"/>
          <w:sz w:val="24"/>
          <w:szCs w:val="24"/>
        </w:rPr>
        <w:t xml:space="preserve">o dotáciu </w:t>
      </w:r>
      <w:r w:rsidRPr="00AE3DDB">
        <w:rPr>
          <w:rFonts w:ascii="Times New Roman" w:hAnsi="Times New Roman" w:cs="Times New Roman"/>
          <w:sz w:val="24"/>
          <w:szCs w:val="24"/>
        </w:rPr>
        <w:t xml:space="preserve">alebo </w:t>
      </w:r>
      <w:r w:rsidR="00E2583E">
        <w:rPr>
          <w:rFonts w:ascii="Times New Roman" w:hAnsi="Times New Roman" w:cs="Times New Roman"/>
          <w:sz w:val="24"/>
          <w:szCs w:val="24"/>
        </w:rPr>
        <w:t xml:space="preserve">v </w:t>
      </w:r>
      <w:r w:rsidRPr="00AE3DDB">
        <w:rPr>
          <w:rFonts w:ascii="Times New Roman" w:hAnsi="Times New Roman" w:cs="Times New Roman"/>
          <w:sz w:val="24"/>
          <w:szCs w:val="24"/>
        </w:rPr>
        <w:t xml:space="preserve">jej prílohách, informuje o tom </w:t>
      </w:r>
      <w:r w:rsidRPr="00AE3DDB" w:rsidR="00106528">
        <w:rPr>
          <w:rFonts w:ascii="Times New Roman" w:hAnsi="Times New Roman" w:cs="Times New Roman"/>
          <w:sz w:val="24"/>
          <w:szCs w:val="24"/>
        </w:rPr>
        <w:t>žiadateľa</w:t>
      </w:r>
      <w:r w:rsidRPr="00AE3DDB">
        <w:rPr>
          <w:rFonts w:ascii="Times New Roman" w:hAnsi="Times New Roman" w:cs="Times New Roman"/>
          <w:sz w:val="24"/>
          <w:szCs w:val="24"/>
        </w:rPr>
        <w:t xml:space="preserve">. Žiadateľ do </w:t>
      </w:r>
      <w:r w:rsidRPr="00AE3DDB" w:rsidR="00106528">
        <w:rPr>
          <w:rFonts w:ascii="Times New Roman" w:hAnsi="Times New Roman" w:cs="Times New Roman"/>
          <w:sz w:val="24"/>
          <w:szCs w:val="24"/>
        </w:rPr>
        <w:t xml:space="preserve">desiatich </w:t>
      </w:r>
      <w:r w:rsidRPr="00AE3DDB">
        <w:rPr>
          <w:rFonts w:ascii="Times New Roman" w:hAnsi="Times New Roman" w:cs="Times New Roman"/>
          <w:sz w:val="24"/>
          <w:szCs w:val="24"/>
        </w:rPr>
        <w:t xml:space="preserve">pracovných dní od odoslania informácie o zistení formálnych nedostatkov v jeho žiadosti </w:t>
      </w:r>
      <w:r w:rsidRPr="00AE3DDB" w:rsidR="00F2143A">
        <w:rPr>
          <w:rFonts w:ascii="Times New Roman" w:hAnsi="Times New Roman" w:cs="Times New Roman"/>
          <w:sz w:val="24"/>
          <w:szCs w:val="24"/>
        </w:rPr>
        <w:t xml:space="preserve">o dotáciu </w:t>
      </w:r>
      <w:r w:rsidRPr="00AE3DDB">
        <w:rPr>
          <w:rFonts w:ascii="Times New Roman" w:hAnsi="Times New Roman" w:cs="Times New Roman"/>
          <w:sz w:val="24"/>
          <w:szCs w:val="24"/>
        </w:rPr>
        <w:t xml:space="preserve">vykoná nápravu, inak 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 xml:space="preserve">žiadosť </w:t>
      </w:r>
      <w:r w:rsidRPr="00AE3DDB" w:rsidR="00F2143A">
        <w:rPr>
          <w:rFonts w:ascii="Times New Roman" w:hAnsi="Times New Roman" w:cs="Times New Roman"/>
          <w:sz w:val="24"/>
          <w:szCs w:val="24"/>
        </w:rPr>
        <w:t xml:space="preserve">o dotáciu </w:t>
      </w:r>
      <w:r w:rsidRPr="00AE3DDB">
        <w:rPr>
          <w:rFonts w:ascii="Times New Roman" w:hAnsi="Times New Roman" w:cs="Times New Roman"/>
          <w:sz w:val="24"/>
          <w:szCs w:val="24"/>
        </w:rPr>
        <w:t>zamietne.</w:t>
      </w:r>
    </w:p>
    <w:p w:rsidR="00A179FB" w:rsidRPr="00AE3DDB" w:rsidP="00A179FB">
      <w:pPr>
        <w:bidi w:val="0"/>
        <w:jc w:val="both"/>
        <w:rPr>
          <w:rFonts w:ascii="Times New Roman" w:hAnsi="Times New Roman" w:cs="Times New Roman"/>
          <w:sz w:val="24"/>
          <w:szCs w:val="24"/>
        </w:rPr>
      </w:pPr>
    </w:p>
    <w:p w:rsidR="00A179FB" w:rsidRPr="00AE3DDB" w:rsidP="00C54C85">
      <w:pPr>
        <w:numPr>
          <w:numId w:val="10"/>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 xml:space="preserve">môže podmieniť poskytnutie dotácie podľa § </w:t>
      </w:r>
      <w:r w:rsidRPr="00AE3DDB" w:rsidR="00D364A8">
        <w:rPr>
          <w:rFonts w:ascii="Times New Roman" w:hAnsi="Times New Roman" w:cs="Times New Roman"/>
          <w:sz w:val="24"/>
          <w:szCs w:val="24"/>
        </w:rPr>
        <w:t>106</w:t>
      </w:r>
      <w:r w:rsidRPr="00AE3DDB">
        <w:rPr>
          <w:rFonts w:ascii="Times New Roman" w:hAnsi="Times New Roman" w:cs="Times New Roman"/>
          <w:sz w:val="24"/>
          <w:szCs w:val="24"/>
        </w:rPr>
        <w:t xml:space="preserve"> žiadateľovi získaním súhlasného vyjadrenia vysokých škôl s podanou žiadosťou</w:t>
      </w:r>
      <w:r w:rsidRPr="00AE3DDB" w:rsidR="00F2143A">
        <w:rPr>
          <w:rFonts w:ascii="Times New Roman" w:hAnsi="Times New Roman" w:cs="Times New Roman"/>
          <w:sz w:val="24"/>
          <w:szCs w:val="24"/>
        </w:rPr>
        <w:t xml:space="preserve"> o dotáciu</w:t>
      </w:r>
      <w:r w:rsidRPr="00AE3DDB">
        <w:rPr>
          <w:rFonts w:ascii="Times New Roman" w:hAnsi="Times New Roman" w:cs="Times New Roman"/>
          <w:sz w:val="24"/>
          <w:szCs w:val="24"/>
        </w:rPr>
        <w:t xml:space="preserve">. Ak sa na poskytnutie dotácie podľa § </w:t>
      </w:r>
      <w:r w:rsidRPr="00AE3DDB" w:rsidR="00D364A8">
        <w:rPr>
          <w:rFonts w:ascii="Times New Roman" w:hAnsi="Times New Roman" w:cs="Times New Roman"/>
          <w:sz w:val="24"/>
          <w:szCs w:val="24"/>
        </w:rPr>
        <w:t>106</w:t>
      </w:r>
      <w:r w:rsidRPr="00AE3DDB">
        <w:rPr>
          <w:rFonts w:ascii="Times New Roman" w:hAnsi="Times New Roman" w:cs="Times New Roman"/>
          <w:sz w:val="24"/>
          <w:szCs w:val="24"/>
        </w:rPr>
        <w:t xml:space="preserve"> vyžaduje súhlasné vyjadrenie vysokých škôl, 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vo výzve oznámi ich počet</w:t>
      </w:r>
      <w:r w:rsidR="00DD475B">
        <w:rPr>
          <w:rFonts w:ascii="Times New Roman" w:hAnsi="Times New Roman" w:cs="Times New Roman"/>
          <w:sz w:val="24"/>
          <w:szCs w:val="24"/>
        </w:rPr>
        <w:t xml:space="preserve"> </w:t>
      </w:r>
      <w:r w:rsidRPr="00AE3DDB">
        <w:rPr>
          <w:rFonts w:ascii="Times New Roman" w:hAnsi="Times New Roman" w:cs="Times New Roman"/>
          <w:sz w:val="24"/>
          <w:szCs w:val="24"/>
        </w:rPr>
        <w:t>,</w:t>
      </w:r>
      <w:r w:rsidR="00DD475B">
        <w:rPr>
          <w:rFonts w:ascii="Times New Roman" w:hAnsi="Times New Roman" w:cs="Times New Roman"/>
          <w:sz w:val="24"/>
          <w:szCs w:val="24"/>
        </w:rPr>
        <w:t>alebo</w:t>
      </w:r>
      <w:r w:rsidRPr="00AE3DDB">
        <w:rPr>
          <w:rFonts w:ascii="Times New Roman" w:hAnsi="Times New Roman" w:cs="Times New Roman"/>
          <w:sz w:val="24"/>
          <w:szCs w:val="24"/>
        </w:rPr>
        <w:t xml:space="preserve"> aj ich názvy.</w:t>
      </w:r>
    </w:p>
    <w:p w:rsidR="00A179FB" w:rsidRPr="00AE3DDB" w:rsidP="00A179FB">
      <w:pPr>
        <w:bidi w:val="0"/>
        <w:jc w:val="both"/>
        <w:rPr>
          <w:rFonts w:ascii="Times New Roman" w:hAnsi="Times New Roman" w:cs="Times New Roman"/>
          <w:sz w:val="24"/>
          <w:szCs w:val="24"/>
        </w:rPr>
      </w:pPr>
    </w:p>
    <w:p w:rsidR="00A179FB" w:rsidRPr="00AE3DDB" w:rsidP="00C54C85">
      <w:pPr>
        <w:numPr>
          <w:numId w:val="10"/>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 xml:space="preserve">môže zrušiť vyhlásenú výzvu. O zrušení výzvy </w:t>
      </w:r>
      <w:r w:rsidR="001F22C3">
        <w:rPr>
          <w:rFonts w:ascii="Times New Roman" w:hAnsi="Times New Roman" w:cs="Times New Roman"/>
          <w:sz w:val="24"/>
          <w:szCs w:val="24"/>
        </w:rPr>
        <w:t xml:space="preserve">ministerstvo školstva </w:t>
      </w:r>
      <w:r w:rsidRPr="00AE3DDB">
        <w:rPr>
          <w:rFonts w:ascii="Times New Roman" w:hAnsi="Times New Roman" w:cs="Times New Roman"/>
          <w:sz w:val="24"/>
          <w:szCs w:val="24"/>
        </w:rPr>
        <w:t>písomne informuje žiadateľov.</w:t>
      </w:r>
    </w:p>
    <w:p w:rsidR="00A179FB" w:rsidRPr="00AE3DDB" w:rsidP="00A179FB">
      <w:pPr>
        <w:bidi w:val="0"/>
        <w:jc w:val="center"/>
        <w:rPr>
          <w:rFonts w:ascii="Times New Roman" w:hAnsi="Times New Roman" w:cs="Times New Roman"/>
          <w:sz w:val="24"/>
          <w:szCs w:val="24"/>
        </w:rPr>
      </w:pPr>
    </w:p>
    <w:p w:rsidR="00A179FB" w:rsidRPr="00AE3DDB" w:rsidP="00A179FB">
      <w:pPr>
        <w:bidi w:val="0"/>
        <w:jc w:val="center"/>
        <w:rPr>
          <w:rFonts w:ascii="Times New Roman" w:hAnsi="Times New Roman" w:cs="Times New Roman"/>
          <w:b/>
          <w:bCs/>
          <w:iCs/>
          <w:sz w:val="24"/>
          <w:szCs w:val="24"/>
        </w:rPr>
      </w:pPr>
      <w:r w:rsidRPr="00AE3DDB">
        <w:rPr>
          <w:rFonts w:ascii="Times New Roman" w:hAnsi="Times New Roman" w:cs="Times New Roman"/>
          <w:b/>
          <w:bCs/>
          <w:iCs/>
          <w:sz w:val="24"/>
          <w:szCs w:val="24"/>
        </w:rPr>
        <w:t xml:space="preserve">§ </w:t>
      </w:r>
      <w:r w:rsidRPr="00AE3DDB" w:rsidR="00D364A8">
        <w:rPr>
          <w:rFonts w:ascii="Times New Roman" w:hAnsi="Times New Roman" w:cs="Times New Roman"/>
          <w:b/>
          <w:bCs/>
          <w:iCs/>
          <w:sz w:val="24"/>
          <w:szCs w:val="24"/>
        </w:rPr>
        <w:t>106b</w:t>
      </w:r>
    </w:p>
    <w:p w:rsidR="00A179FB" w:rsidRPr="00AE3DDB" w:rsidP="00A179FB">
      <w:pPr>
        <w:bidi w:val="0"/>
        <w:jc w:val="center"/>
        <w:rPr>
          <w:rFonts w:ascii="Times New Roman" w:hAnsi="Times New Roman" w:cs="Times New Roman"/>
          <w:b/>
          <w:bCs/>
          <w:iCs/>
          <w:sz w:val="24"/>
          <w:szCs w:val="24"/>
        </w:rPr>
      </w:pPr>
      <w:r w:rsidRPr="00AE3DDB">
        <w:rPr>
          <w:rFonts w:ascii="Times New Roman" w:hAnsi="Times New Roman" w:cs="Times New Roman"/>
          <w:b/>
          <w:bCs/>
          <w:iCs/>
          <w:sz w:val="24"/>
          <w:szCs w:val="24"/>
        </w:rPr>
        <w:t>Postup pri poskytovaní dotácie zo štátneho rozpočtu na iné činnosti súvisiace s vysokým školstvom</w:t>
      </w:r>
    </w:p>
    <w:p w:rsidR="00A179FB" w:rsidRPr="00AE3DDB" w:rsidP="00A179FB">
      <w:pPr>
        <w:bidi w:val="0"/>
        <w:jc w:val="both"/>
        <w:rPr>
          <w:rFonts w:ascii="Times New Roman" w:hAnsi="Times New Roman" w:cs="Times New Roman"/>
          <w:sz w:val="24"/>
          <w:szCs w:val="24"/>
        </w:rPr>
      </w:pPr>
    </w:p>
    <w:p w:rsidR="00A179FB" w:rsidRPr="00AE3DDB" w:rsidP="00C54C85">
      <w:pPr>
        <w:numPr>
          <w:numId w:val="14"/>
        </w:numPr>
        <w:bidi w:val="0"/>
        <w:jc w:val="both"/>
        <w:rPr>
          <w:rFonts w:ascii="Times New Roman" w:hAnsi="Times New Roman" w:cs="Times New Roman"/>
          <w:sz w:val="24"/>
          <w:szCs w:val="24"/>
        </w:rPr>
      </w:pPr>
      <w:r w:rsidRPr="00AE3DDB">
        <w:rPr>
          <w:rFonts w:ascii="Times New Roman" w:hAnsi="Times New Roman" w:cs="Times New Roman"/>
          <w:sz w:val="24"/>
          <w:szCs w:val="24"/>
        </w:rPr>
        <w:t>Žiadosti o  dotáci</w:t>
      </w:r>
      <w:r w:rsidRPr="00AE3DDB" w:rsidR="00F2143A">
        <w:rPr>
          <w:rFonts w:ascii="Times New Roman" w:hAnsi="Times New Roman" w:cs="Times New Roman"/>
          <w:sz w:val="24"/>
          <w:szCs w:val="24"/>
        </w:rPr>
        <w:t>u</w:t>
      </w:r>
      <w:r w:rsidRPr="00AE3DDB">
        <w:rPr>
          <w:rFonts w:ascii="Times New Roman" w:hAnsi="Times New Roman" w:cs="Times New Roman"/>
          <w:sz w:val="24"/>
          <w:szCs w:val="24"/>
        </w:rPr>
        <w:t xml:space="preserve"> vyhodnocuje komisia, ktorú zriaďuje ministerstvo</w:t>
      </w:r>
      <w:r w:rsidRPr="00AE3DDB" w:rsidR="00FA76F3">
        <w:rPr>
          <w:rFonts w:ascii="Times New Roman" w:hAnsi="Times New Roman" w:cs="Times New Roman"/>
          <w:sz w:val="24"/>
          <w:szCs w:val="24"/>
        </w:rPr>
        <w:t xml:space="preserve"> </w:t>
      </w:r>
      <w:r w:rsidR="00FA76F3">
        <w:rPr>
          <w:rFonts w:ascii="Times New Roman" w:hAnsi="Times New Roman" w:cs="Times New Roman"/>
          <w:sz w:val="24"/>
          <w:szCs w:val="24"/>
        </w:rPr>
        <w:t>školstva</w:t>
      </w:r>
      <w:r w:rsidRPr="00AE3DDB">
        <w:rPr>
          <w:rFonts w:ascii="Times New Roman" w:hAnsi="Times New Roman" w:cs="Times New Roman"/>
          <w:sz w:val="24"/>
          <w:szCs w:val="24"/>
        </w:rPr>
        <w:t>.</w:t>
      </w:r>
    </w:p>
    <w:p w:rsidR="00A179FB" w:rsidRPr="00AE3DDB" w:rsidP="00A179FB">
      <w:pPr>
        <w:bidi w:val="0"/>
        <w:ind w:left="720"/>
        <w:jc w:val="both"/>
        <w:rPr>
          <w:rFonts w:ascii="Times New Roman" w:hAnsi="Times New Roman" w:cs="Times New Roman"/>
          <w:sz w:val="24"/>
          <w:szCs w:val="24"/>
        </w:rPr>
      </w:pPr>
    </w:p>
    <w:p w:rsidR="00A179FB" w:rsidRPr="00AE3DDB" w:rsidP="00C54C85">
      <w:pPr>
        <w:numPr>
          <w:numId w:val="14"/>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Komisia má najmenej troch členov, z ktorých najmenej jeden člen je </w:t>
      </w:r>
      <w:r w:rsidRPr="00AE3DDB" w:rsidR="002F3C1D">
        <w:rPr>
          <w:rFonts w:ascii="Times New Roman" w:hAnsi="Times New Roman" w:cs="Times New Roman"/>
          <w:sz w:val="24"/>
          <w:szCs w:val="24"/>
        </w:rPr>
        <w:t>navrhnutý orgán</w:t>
      </w:r>
      <w:r w:rsidRPr="00AE3DDB" w:rsidR="009D05DF">
        <w:rPr>
          <w:rFonts w:ascii="Times New Roman" w:hAnsi="Times New Roman" w:cs="Times New Roman"/>
          <w:sz w:val="24"/>
          <w:szCs w:val="24"/>
        </w:rPr>
        <w:t>o</w:t>
      </w:r>
      <w:r w:rsidRPr="00AE3DDB" w:rsidR="002F3C1D">
        <w:rPr>
          <w:rFonts w:ascii="Times New Roman" w:hAnsi="Times New Roman" w:cs="Times New Roman"/>
          <w:sz w:val="24"/>
          <w:szCs w:val="24"/>
        </w:rPr>
        <w:t>m reprezentácie vysokých škôl</w:t>
      </w:r>
      <w:r w:rsidRPr="00AE3DDB">
        <w:rPr>
          <w:rFonts w:ascii="Times New Roman" w:hAnsi="Times New Roman" w:cs="Times New Roman"/>
          <w:sz w:val="24"/>
          <w:szCs w:val="24"/>
        </w:rPr>
        <w:t>. Člen komisie alebo jemu blízka osoba nesmie byť</w:t>
      </w:r>
    </w:p>
    <w:p w:rsidR="00A179FB" w:rsidRPr="00AE3DDB" w:rsidP="00C54C85">
      <w:pPr>
        <w:pStyle w:val="ListParagraph"/>
        <w:numPr>
          <w:numId w:val="21"/>
        </w:numPr>
        <w:bidi w:val="0"/>
        <w:jc w:val="both"/>
        <w:rPr>
          <w:rFonts w:ascii="Times New Roman" w:hAnsi="Times New Roman" w:cs="Times New Roman"/>
          <w:sz w:val="24"/>
          <w:szCs w:val="24"/>
        </w:rPr>
      </w:pPr>
      <w:r w:rsidRPr="00AE3DDB">
        <w:rPr>
          <w:rFonts w:ascii="Times New Roman" w:hAnsi="Times New Roman" w:cs="Times New Roman"/>
          <w:sz w:val="24"/>
          <w:szCs w:val="24"/>
        </w:rPr>
        <w:t>žiadateľom alebo byť zaujatý vo vzťahu k žiadateľovi,</w:t>
      </w:r>
    </w:p>
    <w:p w:rsidR="00A179FB" w:rsidRPr="00AE3DDB" w:rsidP="00C54C85">
      <w:pPr>
        <w:pStyle w:val="ListParagraph"/>
        <w:numPr>
          <w:numId w:val="21"/>
        </w:numPr>
        <w:bidi w:val="0"/>
        <w:jc w:val="both"/>
        <w:rPr>
          <w:rFonts w:ascii="Times New Roman" w:hAnsi="Times New Roman" w:cs="Times New Roman"/>
          <w:sz w:val="24"/>
          <w:szCs w:val="24"/>
        </w:rPr>
      </w:pPr>
      <w:r w:rsidRPr="00AE3DDB">
        <w:rPr>
          <w:rFonts w:ascii="Times New Roman" w:hAnsi="Times New Roman" w:cs="Times New Roman"/>
          <w:sz w:val="24"/>
          <w:szCs w:val="24"/>
        </w:rPr>
        <w:t>štatutárnym orgánom alebo členom štatutárneho orgánu žiadateľa,</w:t>
      </w:r>
    </w:p>
    <w:p w:rsidR="00A179FB" w:rsidRPr="00AE3DDB" w:rsidP="00C54C85">
      <w:pPr>
        <w:pStyle w:val="ListParagraph"/>
        <w:numPr>
          <w:numId w:val="21"/>
        </w:numPr>
        <w:bidi w:val="0"/>
        <w:jc w:val="both"/>
        <w:rPr>
          <w:rFonts w:ascii="Times New Roman" w:hAnsi="Times New Roman" w:cs="Times New Roman"/>
          <w:sz w:val="24"/>
          <w:szCs w:val="24"/>
        </w:rPr>
      </w:pPr>
      <w:r w:rsidRPr="00AE3DDB">
        <w:rPr>
          <w:rFonts w:ascii="Times New Roman" w:hAnsi="Times New Roman" w:cs="Times New Roman"/>
          <w:sz w:val="24"/>
          <w:szCs w:val="24"/>
        </w:rPr>
        <w:t>v pracovnoprávnom vzťahu k žiadateľovi.</w:t>
      </w:r>
    </w:p>
    <w:p w:rsidR="00A179FB" w:rsidRPr="00AE3DDB" w:rsidP="00A179FB">
      <w:pPr>
        <w:bidi w:val="0"/>
        <w:jc w:val="both"/>
        <w:rPr>
          <w:rFonts w:ascii="Times New Roman" w:hAnsi="Times New Roman" w:cs="Times New Roman"/>
          <w:sz w:val="24"/>
          <w:szCs w:val="24"/>
        </w:rPr>
      </w:pPr>
    </w:p>
    <w:p w:rsidR="00A179FB" w:rsidRPr="00AE3DDB" w:rsidP="00C54C85">
      <w:pPr>
        <w:numPr>
          <w:numId w:val="14"/>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Komisia je pri vyhodnocovaní žiadostí </w:t>
      </w:r>
      <w:r w:rsidRPr="00AE3DDB" w:rsidR="00F2143A">
        <w:rPr>
          <w:rFonts w:ascii="Times New Roman" w:hAnsi="Times New Roman" w:cs="Times New Roman"/>
          <w:sz w:val="24"/>
          <w:szCs w:val="24"/>
        </w:rPr>
        <w:t xml:space="preserve">o dotáciu </w:t>
      </w:r>
      <w:r w:rsidRPr="00AE3DDB">
        <w:rPr>
          <w:rFonts w:ascii="Times New Roman" w:hAnsi="Times New Roman" w:cs="Times New Roman"/>
          <w:sz w:val="24"/>
          <w:szCs w:val="24"/>
        </w:rPr>
        <w:t>nezávislá a vyhodnocuje ich podľa kritérií uvedených vo výzve.</w:t>
      </w:r>
    </w:p>
    <w:p w:rsidR="00A179FB" w:rsidRPr="00AE3DDB" w:rsidP="00A179FB">
      <w:pPr>
        <w:bidi w:val="0"/>
        <w:ind w:left="720"/>
        <w:jc w:val="both"/>
        <w:rPr>
          <w:rFonts w:ascii="Times New Roman" w:hAnsi="Times New Roman" w:cs="Times New Roman"/>
          <w:sz w:val="24"/>
          <w:szCs w:val="24"/>
        </w:rPr>
      </w:pPr>
    </w:p>
    <w:p w:rsidR="00A179FB" w:rsidRPr="00AE3DDB" w:rsidP="00C54C85">
      <w:pPr>
        <w:numPr>
          <w:numId w:val="14"/>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Na žiadosti </w:t>
      </w:r>
      <w:r w:rsidRPr="00AE3DDB" w:rsidR="00F2143A">
        <w:rPr>
          <w:rFonts w:ascii="Times New Roman" w:hAnsi="Times New Roman" w:cs="Times New Roman"/>
          <w:sz w:val="24"/>
          <w:szCs w:val="24"/>
        </w:rPr>
        <w:t xml:space="preserve">o dotáciu </w:t>
      </w:r>
      <w:r w:rsidRPr="00AE3DDB">
        <w:rPr>
          <w:rFonts w:ascii="Times New Roman" w:hAnsi="Times New Roman" w:cs="Times New Roman"/>
          <w:sz w:val="24"/>
          <w:szCs w:val="24"/>
        </w:rPr>
        <w:t>vyhodnocované len na základe kritérií, pri ktorých možno priradiť bodové hodnotenie len jedným spôsobom na základe objektívne overiteľných údajov, sa ustanovenia odsekov 1 a 2 nevzťahujú.</w:t>
      </w:r>
    </w:p>
    <w:p w:rsidR="00A179FB" w:rsidRPr="00AE3DDB" w:rsidP="00A179FB">
      <w:pPr>
        <w:bidi w:val="0"/>
        <w:jc w:val="both"/>
        <w:rPr>
          <w:rFonts w:ascii="Times New Roman" w:hAnsi="Times New Roman" w:cs="Times New Roman"/>
          <w:sz w:val="24"/>
          <w:szCs w:val="24"/>
        </w:rPr>
      </w:pPr>
    </w:p>
    <w:p w:rsidR="00A179FB" w:rsidRPr="00AE3DDB" w:rsidP="00C54C85">
      <w:pPr>
        <w:numPr>
          <w:numId w:val="14"/>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na svojom webovom sídle zverejňuje</w:t>
      </w:r>
    </w:p>
    <w:p w:rsidR="00A179FB" w:rsidRPr="00AE3DDB" w:rsidP="00C54C85">
      <w:pPr>
        <w:numPr>
          <w:numId w:val="15"/>
        </w:numPr>
        <w:bidi w:val="0"/>
        <w:jc w:val="both"/>
        <w:rPr>
          <w:rFonts w:ascii="Times New Roman" w:hAnsi="Times New Roman" w:cs="Times New Roman"/>
          <w:sz w:val="24"/>
          <w:szCs w:val="24"/>
        </w:rPr>
      </w:pPr>
      <w:r w:rsidRPr="00AE3DDB">
        <w:rPr>
          <w:rFonts w:ascii="Times New Roman" w:hAnsi="Times New Roman" w:cs="Times New Roman"/>
          <w:sz w:val="24"/>
          <w:szCs w:val="24"/>
        </w:rPr>
        <w:t>zoznam žiadateľov, ktorým poskytl</w:t>
      </w:r>
      <w:r w:rsidR="00E2583E">
        <w:rPr>
          <w:rFonts w:ascii="Times New Roman" w:hAnsi="Times New Roman" w:cs="Times New Roman"/>
          <w:sz w:val="24"/>
          <w:szCs w:val="24"/>
        </w:rPr>
        <w:t>o</w:t>
      </w:r>
      <w:r w:rsidRPr="00AE3DDB">
        <w:rPr>
          <w:rFonts w:ascii="Times New Roman" w:hAnsi="Times New Roman" w:cs="Times New Roman"/>
          <w:sz w:val="24"/>
          <w:szCs w:val="24"/>
        </w:rPr>
        <w:t xml:space="preserve"> dotáci</w:t>
      </w:r>
      <w:r w:rsidR="00E2583E">
        <w:rPr>
          <w:rFonts w:ascii="Times New Roman" w:hAnsi="Times New Roman" w:cs="Times New Roman"/>
          <w:sz w:val="24"/>
          <w:szCs w:val="24"/>
        </w:rPr>
        <w:t>u</w:t>
      </w:r>
      <w:r w:rsidRPr="00AE3DDB">
        <w:rPr>
          <w:rFonts w:ascii="Times New Roman" w:hAnsi="Times New Roman" w:cs="Times New Roman"/>
          <w:sz w:val="24"/>
          <w:szCs w:val="24"/>
        </w:rPr>
        <w:t xml:space="preserve"> podľa § </w:t>
      </w:r>
      <w:r w:rsidRPr="00AE3DDB" w:rsidR="00D364A8">
        <w:rPr>
          <w:rFonts w:ascii="Times New Roman" w:hAnsi="Times New Roman" w:cs="Times New Roman"/>
          <w:sz w:val="24"/>
          <w:szCs w:val="24"/>
        </w:rPr>
        <w:t>106</w:t>
      </w:r>
      <w:r w:rsidRPr="00AE3DDB">
        <w:rPr>
          <w:rFonts w:ascii="Times New Roman" w:hAnsi="Times New Roman" w:cs="Times New Roman"/>
          <w:sz w:val="24"/>
          <w:szCs w:val="24"/>
        </w:rPr>
        <w:t>, a jej výšku,</w:t>
      </w:r>
    </w:p>
    <w:p w:rsidR="00A179FB" w:rsidRPr="00AE3DDB" w:rsidP="00C54C85">
      <w:pPr>
        <w:numPr>
          <w:numId w:val="15"/>
        </w:numPr>
        <w:bidi w:val="0"/>
        <w:jc w:val="both"/>
        <w:rPr>
          <w:rFonts w:ascii="Times New Roman" w:hAnsi="Times New Roman" w:cs="Times New Roman"/>
          <w:sz w:val="24"/>
          <w:szCs w:val="24"/>
        </w:rPr>
      </w:pPr>
      <w:r w:rsidRPr="00AE3DDB">
        <w:rPr>
          <w:rFonts w:ascii="Times New Roman" w:hAnsi="Times New Roman" w:cs="Times New Roman"/>
          <w:sz w:val="24"/>
          <w:szCs w:val="24"/>
        </w:rPr>
        <w:t>zoznam žiadateľov, ktorým neposkytl</w:t>
      </w:r>
      <w:r w:rsidR="00E2583E">
        <w:rPr>
          <w:rFonts w:ascii="Times New Roman" w:hAnsi="Times New Roman" w:cs="Times New Roman"/>
          <w:sz w:val="24"/>
          <w:szCs w:val="24"/>
        </w:rPr>
        <w:t>o</w:t>
      </w:r>
      <w:r w:rsidRPr="00AE3DDB">
        <w:rPr>
          <w:rFonts w:ascii="Times New Roman" w:hAnsi="Times New Roman" w:cs="Times New Roman"/>
          <w:sz w:val="24"/>
          <w:szCs w:val="24"/>
        </w:rPr>
        <w:t xml:space="preserve"> dotáci</w:t>
      </w:r>
      <w:r w:rsidR="00E2583E">
        <w:rPr>
          <w:rFonts w:ascii="Times New Roman" w:hAnsi="Times New Roman" w:cs="Times New Roman"/>
          <w:sz w:val="24"/>
          <w:szCs w:val="24"/>
        </w:rPr>
        <w:t>u</w:t>
      </w:r>
      <w:r w:rsidRPr="00AE3DDB">
        <w:rPr>
          <w:rFonts w:ascii="Times New Roman" w:hAnsi="Times New Roman" w:cs="Times New Roman"/>
          <w:sz w:val="24"/>
          <w:szCs w:val="24"/>
        </w:rPr>
        <w:t xml:space="preserve"> podľa § </w:t>
      </w:r>
      <w:r w:rsidRPr="00AE3DDB" w:rsidR="00D364A8">
        <w:rPr>
          <w:rFonts w:ascii="Times New Roman" w:hAnsi="Times New Roman" w:cs="Times New Roman"/>
          <w:sz w:val="24"/>
          <w:szCs w:val="24"/>
        </w:rPr>
        <w:t>106</w:t>
      </w:r>
      <w:r w:rsidRPr="00AE3DDB">
        <w:rPr>
          <w:rFonts w:ascii="Times New Roman" w:hAnsi="Times New Roman" w:cs="Times New Roman"/>
          <w:sz w:val="24"/>
          <w:szCs w:val="24"/>
        </w:rPr>
        <w:t>, s uvedením dôvodu jej neposkytnutia,</w:t>
      </w:r>
    </w:p>
    <w:p w:rsidR="00A179FB" w:rsidRPr="00AE3DDB" w:rsidP="00C54C85">
      <w:pPr>
        <w:numPr>
          <w:numId w:val="15"/>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vyhodnotenie výsledkov dosiahnutých už poskytnutými dotáciami, ak nimi 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disponuje,</w:t>
      </w:r>
    </w:p>
    <w:p w:rsidR="00A179FB" w:rsidRPr="00AE3DDB" w:rsidP="00C54C85">
      <w:pPr>
        <w:numPr>
          <w:numId w:val="15"/>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informáciu o tom, kedy 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 xml:space="preserve">rozhodlo o poskytnutí </w:t>
      </w:r>
      <w:r w:rsidR="00E2583E">
        <w:rPr>
          <w:rFonts w:ascii="Times New Roman" w:hAnsi="Times New Roman" w:cs="Times New Roman"/>
          <w:sz w:val="24"/>
          <w:szCs w:val="24"/>
        </w:rPr>
        <w:t xml:space="preserve">dotácie </w:t>
      </w:r>
      <w:r w:rsidRPr="00AE3DDB">
        <w:rPr>
          <w:rFonts w:ascii="Times New Roman" w:hAnsi="Times New Roman" w:cs="Times New Roman"/>
          <w:sz w:val="24"/>
          <w:szCs w:val="24"/>
        </w:rPr>
        <w:t>alebo neposkytnutí dotácie inak, ako navrhla komisia zriadená na vyhodnocovanie žiadostí</w:t>
      </w:r>
      <w:r w:rsidRPr="00AE3DDB" w:rsidR="00F2143A">
        <w:rPr>
          <w:rFonts w:ascii="Times New Roman" w:hAnsi="Times New Roman" w:cs="Times New Roman"/>
          <w:sz w:val="24"/>
          <w:szCs w:val="24"/>
        </w:rPr>
        <w:t xml:space="preserve"> o dotáciu</w:t>
      </w:r>
      <w:r w:rsidRPr="00AE3DDB">
        <w:rPr>
          <w:rFonts w:ascii="Times New Roman" w:hAnsi="Times New Roman" w:cs="Times New Roman"/>
          <w:sz w:val="24"/>
          <w:szCs w:val="24"/>
        </w:rPr>
        <w:t>, a zdôvodnenie tohto rozhodnutia,</w:t>
      </w:r>
    </w:p>
    <w:p w:rsidR="00A179FB" w:rsidRPr="00AE3DDB" w:rsidP="00C54C85">
      <w:pPr>
        <w:numPr>
          <w:numId w:val="15"/>
        </w:numPr>
        <w:bidi w:val="0"/>
        <w:jc w:val="both"/>
        <w:rPr>
          <w:rFonts w:ascii="Times New Roman" w:hAnsi="Times New Roman" w:cs="Times New Roman"/>
          <w:sz w:val="24"/>
          <w:szCs w:val="24"/>
        </w:rPr>
      </w:pPr>
      <w:r w:rsidRPr="00AE3DDB">
        <w:rPr>
          <w:rFonts w:ascii="Times New Roman" w:hAnsi="Times New Roman" w:cs="Times New Roman"/>
          <w:sz w:val="24"/>
          <w:szCs w:val="24"/>
        </w:rPr>
        <w:t>zloženie komisie zriadenej na vyhodnocovanie žiadostí</w:t>
      </w:r>
      <w:r w:rsidRPr="00AE3DDB" w:rsidR="00F2143A">
        <w:rPr>
          <w:rFonts w:ascii="Times New Roman" w:hAnsi="Times New Roman" w:cs="Times New Roman"/>
          <w:sz w:val="24"/>
          <w:szCs w:val="24"/>
        </w:rPr>
        <w:t xml:space="preserve"> o dotáciu</w:t>
      </w:r>
      <w:r w:rsidRPr="00AE3DDB">
        <w:rPr>
          <w:rFonts w:ascii="Times New Roman" w:hAnsi="Times New Roman" w:cs="Times New Roman"/>
          <w:sz w:val="24"/>
          <w:szCs w:val="24"/>
        </w:rPr>
        <w:t>.</w:t>
      </w:r>
    </w:p>
    <w:p w:rsidR="00A179FB" w:rsidRPr="00AE3DDB" w:rsidP="00A179FB">
      <w:pPr>
        <w:bidi w:val="0"/>
        <w:ind w:left="1080"/>
        <w:jc w:val="both"/>
        <w:rPr>
          <w:rFonts w:ascii="Times New Roman" w:hAnsi="Times New Roman" w:cs="Times New Roman"/>
          <w:sz w:val="24"/>
          <w:szCs w:val="24"/>
        </w:rPr>
      </w:pPr>
    </w:p>
    <w:p w:rsidR="00A179FB" w:rsidRPr="00AE3DDB" w:rsidP="00C54C85">
      <w:pPr>
        <w:numPr>
          <w:numId w:val="14"/>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Dotáciu podľa § </w:t>
      </w:r>
      <w:r w:rsidRPr="00AE3DDB" w:rsidR="00EE3922">
        <w:rPr>
          <w:rFonts w:ascii="Times New Roman" w:hAnsi="Times New Roman" w:cs="Times New Roman"/>
          <w:sz w:val="24"/>
          <w:szCs w:val="24"/>
        </w:rPr>
        <w:t>106</w:t>
      </w:r>
      <w:r w:rsidRPr="00AE3DDB">
        <w:rPr>
          <w:rFonts w:ascii="Times New Roman" w:hAnsi="Times New Roman" w:cs="Times New Roman"/>
          <w:sz w:val="24"/>
          <w:szCs w:val="24"/>
        </w:rPr>
        <w:t xml:space="preserve"> nemožno poskytnúť, ak žiadosť </w:t>
      </w:r>
      <w:r w:rsidRPr="00AE3DDB" w:rsidR="00F2143A">
        <w:rPr>
          <w:rFonts w:ascii="Times New Roman" w:hAnsi="Times New Roman" w:cs="Times New Roman"/>
          <w:sz w:val="24"/>
          <w:szCs w:val="24"/>
        </w:rPr>
        <w:t xml:space="preserve">o dotáciu </w:t>
      </w:r>
      <w:r w:rsidRPr="00AE3DDB">
        <w:rPr>
          <w:rFonts w:ascii="Times New Roman" w:hAnsi="Times New Roman" w:cs="Times New Roman"/>
          <w:sz w:val="24"/>
          <w:szCs w:val="24"/>
        </w:rPr>
        <w:t xml:space="preserve">nespĺňa náležitosti </w:t>
      </w:r>
      <w:r w:rsidRPr="00AE3DDB" w:rsidR="00EE4FA8">
        <w:rPr>
          <w:rFonts w:ascii="Times New Roman" w:hAnsi="Times New Roman" w:cs="Times New Roman"/>
          <w:sz w:val="24"/>
          <w:szCs w:val="24"/>
        </w:rPr>
        <w:t>podľa § 106a</w:t>
      </w:r>
      <w:r w:rsidRPr="00AE3DDB">
        <w:rPr>
          <w:rFonts w:ascii="Times New Roman" w:hAnsi="Times New Roman" w:cs="Times New Roman"/>
          <w:sz w:val="24"/>
          <w:szCs w:val="24"/>
        </w:rPr>
        <w:t xml:space="preserve">, je </w:t>
      </w:r>
      <w:r w:rsidR="002C2CF1">
        <w:rPr>
          <w:rFonts w:ascii="Times New Roman" w:hAnsi="Times New Roman" w:cs="Times New Roman"/>
          <w:sz w:val="24"/>
          <w:szCs w:val="24"/>
        </w:rPr>
        <w:t>podaná</w:t>
      </w:r>
      <w:r w:rsidRPr="00AE3DDB" w:rsidR="002C2CF1">
        <w:rPr>
          <w:rFonts w:ascii="Times New Roman" w:hAnsi="Times New Roman" w:cs="Times New Roman"/>
          <w:sz w:val="24"/>
          <w:szCs w:val="24"/>
        </w:rPr>
        <w:t xml:space="preserve"> </w:t>
      </w:r>
      <w:r w:rsidRPr="00AE3DDB">
        <w:rPr>
          <w:rFonts w:ascii="Times New Roman" w:hAnsi="Times New Roman" w:cs="Times New Roman"/>
          <w:sz w:val="24"/>
          <w:szCs w:val="24"/>
        </w:rPr>
        <w:t xml:space="preserve">oneskorene alebo nie je </w:t>
      </w:r>
      <w:r w:rsidR="002C2CF1">
        <w:rPr>
          <w:rFonts w:ascii="Times New Roman" w:hAnsi="Times New Roman" w:cs="Times New Roman"/>
          <w:sz w:val="24"/>
          <w:szCs w:val="24"/>
        </w:rPr>
        <w:t>podaná</w:t>
      </w:r>
      <w:r w:rsidRPr="00AE3DDB" w:rsidR="002C2CF1">
        <w:rPr>
          <w:rFonts w:ascii="Times New Roman" w:hAnsi="Times New Roman" w:cs="Times New Roman"/>
          <w:sz w:val="24"/>
          <w:szCs w:val="24"/>
        </w:rPr>
        <w:t xml:space="preserve"> </w:t>
      </w:r>
      <w:r w:rsidRPr="00AE3DDB">
        <w:rPr>
          <w:rFonts w:ascii="Times New Roman" w:hAnsi="Times New Roman" w:cs="Times New Roman"/>
          <w:sz w:val="24"/>
          <w:szCs w:val="24"/>
        </w:rPr>
        <w:t>v súlade s výzvou.</w:t>
      </w:r>
    </w:p>
    <w:p w:rsidR="00A179FB" w:rsidRPr="00AE3DDB" w:rsidP="00A179FB">
      <w:pPr>
        <w:bidi w:val="0"/>
        <w:ind w:left="720"/>
        <w:jc w:val="both"/>
        <w:rPr>
          <w:rFonts w:ascii="Times New Roman" w:hAnsi="Times New Roman" w:cs="Times New Roman"/>
          <w:sz w:val="24"/>
          <w:szCs w:val="24"/>
        </w:rPr>
      </w:pPr>
    </w:p>
    <w:p w:rsidR="00A179FB" w:rsidRPr="00AE3DDB" w:rsidP="00C54C85">
      <w:pPr>
        <w:numPr>
          <w:numId w:val="14"/>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Na poskytnutie dotácie </w:t>
      </w:r>
      <w:r w:rsidRPr="00AE3DDB" w:rsidR="00F2143A">
        <w:rPr>
          <w:rFonts w:ascii="Times New Roman" w:hAnsi="Times New Roman" w:cs="Times New Roman"/>
          <w:sz w:val="24"/>
          <w:szCs w:val="24"/>
        </w:rPr>
        <w:t xml:space="preserve">podľa § 106 </w:t>
      </w:r>
      <w:r w:rsidRPr="00AE3DDB">
        <w:rPr>
          <w:rFonts w:ascii="Times New Roman" w:hAnsi="Times New Roman" w:cs="Times New Roman"/>
          <w:sz w:val="24"/>
          <w:szCs w:val="24"/>
        </w:rPr>
        <w:t>nie je právny nárok.</w:t>
      </w:r>
    </w:p>
    <w:p w:rsidR="00A179FB" w:rsidRPr="00AE3DDB" w:rsidP="00A179FB">
      <w:pPr>
        <w:pStyle w:val="ListParagraph"/>
        <w:bidi w:val="0"/>
        <w:rPr>
          <w:rFonts w:ascii="Times New Roman" w:hAnsi="Times New Roman" w:cs="Times New Roman"/>
          <w:sz w:val="24"/>
          <w:szCs w:val="24"/>
        </w:rPr>
      </w:pPr>
    </w:p>
    <w:p w:rsidR="00A179FB" w:rsidRPr="00AE3DDB" w:rsidP="00C54C85">
      <w:pPr>
        <w:numPr>
          <w:numId w:val="14"/>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 xml:space="preserve">oznámi žiadateľovi rozhodnutie o žiadosti </w:t>
      </w:r>
      <w:r w:rsidRPr="00AE3DDB" w:rsidR="00F2143A">
        <w:rPr>
          <w:rFonts w:ascii="Times New Roman" w:hAnsi="Times New Roman" w:cs="Times New Roman"/>
          <w:sz w:val="24"/>
          <w:szCs w:val="24"/>
        </w:rPr>
        <w:t xml:space="preserve">o dotáciu </w:t>
      </w:r>
      <w:r w:rsidRPr="00AE3DDB">
        <w:rPr>
          <w:rFonts w:ascii="Times New Roman" w:hAnsi="Times New Roman" w:cs="Times New Roman"/>
          <w:sz w:val="24"/>
          <w:szCs w:val="24"/>
        </w:rPr>
        <w:t xml:space="preserve">písomne. V rozhodnutí o neposkytnutí dotácie podľa § </w:t>
      </w:r>
      <w:r w:rsidRPr="00AE3DDB" w:rsidR="00EE3922">
        <w:rPr>
          <w:rFonts w:ascii="Times New Roman" w:hAnsi="Times New Roman" w:cs="Times New Roman"/>
          <w:sz w:val="24"/>
          <w:szCs w:val="24"/>
        </w:rPr>
        <w:t>106</w:t>
      </w:r>
      <w:r w:rsidRPr="00AE3DDB">
        <w:rPr>
          <w:rFonts w:ascii="Times New Roman" w:hAnsi="Times New Roman" w:cs="Times New Roman"/>
          <w:sz w:val="24"/>
          <w:szCs w:val="24"/>
        </w:rPr>
        <w:t xml:space="preserve"> 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uvedie aj odôvodnenie.</w:t>
      </w:r>
    </w:p>
    <w:p w:rsidR="00A179FB" w:rsidRPr="00AE3DDB" w:rsidP="00A179FB">
      <w:pPr>
        <w:bidi w:val="0"/>
        <w:jc w:val="both"/>
        <w:rPr>
          <w:rFonts w:ascii="Times New Roman" w:hAnsi="Times New Roman" w:cs="Times New Roman"/>
          <w:sz w:val="24"/>
          <w:szCs w:val="24"/>
        </w:rPr>
      </w:pPr>
    </w:p>
    <w:p w:rsidR="00A179FB" w:rsidRPr="00AE3DDB" w:rsidP="00C54C85">
      <w:pPr>
        <w:numPr>
          <w:numId w:val="14"/>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Dotácia podľa § </w:t>
      </w:r>
      <w:r w:rsidRPr="00AE3DDB" w:rsidR="00EE3922">
        <w:rPr>
          <w:rFonts w:ascii="Times New Roman" w:hAnsi="Times New Roman" w:cs="Times New Roman"/>
          <w:sz w:val="24"/>
          <w:szCs w:val="24"/>
        </w:rPr>
        <w:t>106</w:t>
      </w:r>
      <w:r w:rsidRPr="00AE3DDB">
        <w:rPr>
          <w:rFonts w:ascii="Times New Roman" w:hAnsi="Times New Roman" w:cs="Times New Roman"/>
          <w:sz w:val="24"/>
          <w:szCs w:val="24"/>
        </w:rPr>
        <w:t xml:space="preserve"> sa poskytuje na základe písomnej zmluvy o poskytnutí dotácie uzatvorenej medzi ministerstvom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 xml:space="preserve">a žiadateľom, ktorá obsahuje </w:t>
      </w:r>
    </w:p>
    <w:p w:rsidR="00A179FB" w:rsidRPr="00AE3DDB" w:rsidP="00C54C85">
      <w:pPr>
        <w:numPr>
          <w:numId w:val="16"/>
        </w:numPr>
        <w:bidi w:val="0"/>
        <w:jc w:val="both"/>
        <w:rPr>
          <w:rFonts w:ascii="Times New Roman" w:hAnsi="Times New Roman" w:cs="Times New Roman"/>
          <w:sz w:val="24"/>
          <w:szCs w:val="24"/>
        </w:rPr>
      </w:pPr>
      <w:r w:rsidRPr="00AE3DDB">
        <w:rPr>
          <w:rFonts w:ascii="Times New Roman" w:hAnsi="Times New Roman" w:cs="Times New Roman"/>
          <w:sz w:val="24"/>
          <w:szCs w:val="24"/>
        </w:rPr>
        <w:t>identifikačné údaje zmluvných strán,</w:t>
      </w:r>
    </w:p>
    <w:p w:rsidR="00A179FB" w:rsidRPr="00AE3DDB" w:rsidP="00C54C85">
      <w:pPr>
        <w:numPr>
          <w:numId w:val="16"/>
        </w:numPr>
        <w:bidi w:val="0"/>
        <w:jc w:val="both"/>
        <w:rPr>
          <w:rFonts w:ascii="Times New Roman" w:hAnsi="Times New Roman" w:cs="Times New Roman"/>
          <w:sz w:val="24"/>
          <w:szCs w:val="24"/>
        </w:rPr>
      </w:pPr>
      <w:r w:rsidRPr="00AE3DDB">
        <w:rPr>
          <w:rFonts w:ascii="Times New Roman" w:hAnsi="Times New Roman" w:cs="Times New Roman"/>
          <w:sz w:val="24"/>
          <w:szCs w:val="24"/>
        </w:rPr>
        <w:t>bankové spojenie a číslo bankového účtu žiadateľa,</w:t>
      </w:r>
    </w:p>
    <w:p w:rsidR="00A179FB" w:rsidRPr="00AE3DDB" w:rsidP="00C54C85">
      <w:pPr>
        <w:numPr>
          <w:numId w:val="16"/>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výšku schválenej dotácie podľa § </w:t>
      </w:r>
      <w:r w:rsidRPr="00AE3DDB" w:rsidR="00EE3922">
        <w:rPr>
          <w:rFonts w:ascii="Times New Roman" w:hAnsi="Times New Roman" w:cs="Times New Roman"/>
          <w:sz w:val="24"/>
          <w:szCs w:val="24"/>
        </w:rPr>
        <w:t>106</w:t>
      </w:r>
      <w:r w:rsidRPr="00AE3DDB">
        <w:rPr>
          <w:rFonts w:ascii="Times New Roman" w:hAnsi="Times New Roman" w:cs="Times New Roman"/>
          <w:sz w:val="24"/>
          <w:szCs w:val="24"/>
        </w:rPr>
        <w:t>,</w:t>
      </w:r>
    </w:p>
    <w:p w:rsidR="00A179FB" w:rsidRPr="00AE3DDB" w:rsidP="00C54C85">
      <w:pPr>
        <w:numPr>
          <w:numId w:val="16"/>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účel, na ktorý sa dotácia podľa § </w:t>
      </w:r>
      <w:r w:rsidRPr="00AE3DDB" w:rsidR="00EE3922">
        <w:rPr>
          <w:rFonts w:ascii="Times New Roman" w:hAnsi="Times New Roman" w:cs="Times New Roman"/>
          <w:sz w:val="24"/>
          <w:szCs w:val="24"/>
        </w:rPr>
        <w:t>106</w:t>
      </w:r>
      <w:r w:rsidRPr="00AE3DDB">
        <w:rPr>
          <w:rFonts w:ascii="Times New Roman" w:hAnsi="Times New Roman" w:cs="Times New Roman"/>
          <w:sz w:val="24"/>
          <w:szCs w:val="24"/>
        </w:rPr>
        <w:t xml:space="preserve"> poskytuje,</w:t>
      </w:r>
    </w:p>
    <w:p w:rsidR="00A179FB" w:rsidRPr="00AE3DDB" w:rsidP="00C54C85">
      <w:pPr>
        <w:numPr>
          <w:numId w:val="16"/>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podmienky a termín použitia dotácie podľa § </w:t>
      </w:r>
      <w:r w:rsidRPr="00AE3DDB" w:rsidR="00825360">
        <w:rPr>
          <w:rFonts w:ascii="Times New Roman" w:hAnsi="Times New Roman" w:cs="Times New Roman"/>
          <w:sz w:val="24"/>
          <w:szCs w:val="24"/>
        </w:rPr>
        <w:t>106</w:t>
      </w:r>
      <w:r w:rsidRPr="00AE3DDB">
        <w:rPr>
          <w:rFonts w:ascii="Times New Roman" w:hAnsi="Times New Roman" w:cs="Times New Roman"/>
          <w:sz w:val="24"/>
          <w:szCs w:val="24"/>
        </w:rPr>
        <w:t>, najmä požiadavku na spolufinancovanie, ciele a merateľné ukazovatele,</w:t>
      </w:r>
    </w:p>
    <w:p w:rsidR="00A179FB" w:rsidRPr="00AE3DDB" w:rsidP="00C54C85">
      <w:pPr>
        <w:numPr>
          <w:numId w:val="16"/>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termín zúčtovania dotácie podľa § </w:t>
      </w:r>
      <w:r w:rsidRPr="00AE3DDB" w:rsidR="00EE3922">
        <w:rPr>
          <w:rFonts w:ascii="Times New Roman" w:hAnsi="Times New Roman" w:cs="Times New Roman"/>
          <w:sz w:val="24"/>
          <w:szCs w:val="24"/>
        </w:rPr>
        <w:t>106</w:t>
      </w:r>
      <w:r w:rsidRPr="00AE3DDB">
        <w:rPr>
          <w:rFonts w:ascii="Times New Roman" w:hAnsi="Times New Roman" w:cs="Times New Roman"/>
          <w:sz w:val="24"/>
          <w:szCs w:val="24"/>
        </w:rPr>
        <w:t>,</w:t>
      </w:r>
    </w:p>
    <w:p w:rsidR="00A179FB" w:rsidRPr="00AE3DDB" w:rsidP="00C54C85">
      <w:pPr>
        <w:numPr>
          <w:numId w:val="16"/>
        </w:numPr>
        <w:bidi w:val="0"/>
        <w:jc w:val="both"/>
        <w:rPr>
          <w:rFonts w:ascii="Times New Roman" w:hAnsi="Times New Roman" w:cs="Times New Roman"/>
          <w:sz w:val="24"/>
          <w:szCs w:val="24"/>
        </w:rPr>
      </w:pPr>
      <w:r w:rsidRPr="00AE3DDB">
        <w:rPr>
          <w:rFonts w:ascii="Times New Roman" w:hAnsi="Times New Roman" w:cs="Times New Roman"/>
          <w:sz w:val="24"/>
          <w:szCs w:val="24"/>
        </w:rPr>
        <w:t>termín vrátenia nepoužitých finančných prostriedkov a číslo bankového účtu ministerstva</w:t>
      </w:r>
      <w:r w:rsidRPr="00AE3DDB" w:rsidR="00FA76F3">
        <w:rPr>
          <w:rFonts w:ascii="Times New Roman" w:hAnsi="Times New Roman" w:cs="Times New Roman"/>
          <w:sz w:val="24"/>
          <w:szCs w:val="24"/>
        </w:rPr>
        <w:t xml:space="preserve"> </w:t>
      </w:r>
      <w:r w:rsidR="00FA76F3">
        <w:rPr>
          <w:rFonts w:ascii="Times New Roman" w:hAnsi="Times New Roman" w:cs="Times New Roman"/>
          <w:sz w:val="24"/>
          <w:szCs w:val="24"/>
        </w:rPr>
        <w:t>školstva</w:t>
      </w:r>
      <w:r w:rsidRPr="00AE3DDB">
        <w:rPr>
          <w:rFonts w:ascii="Times New Roman" w:hAnsi="Times New Roman" w:cs="Times New Roman"/>
          <w:sz w:val="24"/>
          <w:szCs w:val="24"/>
        </w:rPr>
        <w:t>, na ktorý sa tieto finančné prostriedky poukazujú,</w:t>
      </w:r>
    </w:p>
    <w:p w:rsidR="00A179FB" w:rsidRPr="00AE3DDB" w:rsidP="00C54C85">
      <w:pPr>
        <w:numPr>
          <w:numId w:val="16"/>
        </w:numPr>
        <w:bidi w:val="0"/>
        <w:jc w:val="both"/>
        <w:rPr>
          <w:rFonts w:ascii="Times New Roman" w:hAnsi="Times New Roman" w:cs="Times New Roman"/>
          <w:sz w:val="24"/>
          <w:szCs w:val="24"/>
        </w:rPr>
      </w:pPr>
      <w:r w:rsidRPr="00AE3DDB">
        <w:rPr>
          <w:rFonts w:ascii="Times New Roman" w:hAnsi="Times New Roman" w:cs="Times New Roman"/>
          <w:sz w:val="24"/>
          <w:szCs w:val="24"/>
        </w:rPr>
        <w:t>termín poukázania výnosov a číslo účtu ministerstva</w:t>
      </w:r>
      <w:r w:rsidRPr="00AE3DDB" w:rsidR="00AE35DE">
        <w:rPr>
          <w:rFonts w:ascii="Times New Roman" w:hAnsi="Times New Roman" w:cs="Times New Roman"/>
          <w:sz w:val="24"/>
          <w:szCs w:val="24"/>
        </w:rPr>
        <w:t xml:space="preserve">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sidR="00AE35DE">
        <w:rPr>
          <w:rFonts w:ascii="Times New Roman" w:hAnsi="Times New Roman" w:cs="Times New Roman"/>
          <w:sz w:val="24"/>
          <w:szCs w:val="24"/>
        </w:rPr>
        <w:t>v Štátnej pokladnici</w:t>
      </w:r>
      <w:r w:rsidRPr="00AE3DDB">
        <w:rPr>
          <w:rFonts w:ascii="Times New Roman" w:hAnsi="Times New Roman" w:cs="Times New Roman"/>
          <w:sz w:val="24"/>
          <w:szCs w:val="24"/>
        </w:rPr>
        <w:t>, na ktorý sa tieto finančné prostriedky poukazujú,</w:t>
      </w:r>
    </w:p>
    <w:p w:rsidR="00A179FB" w:rsidRPr="00AE3DDB" w:rsidP="00C54C85">
      <w:pPr>
        <w:numPr>
          <w:numId w:val="16"/>
        </w:numPr>
        <w:bidi w:val="0"/>
        <w:jc w:val="both"/>
        <w:rPr>
          <w:rFonts w:ascii="Times New Roman" w:hAnsi="Times New Roman" w:cs="Times New Roman"/>
          <w:sz w:val="24"/>
          <w:szCs w:val="24"/>
        </w:rPr>
      </w:pPr>
      <w:r w:rsidRPr="00AE3DDB">
        <w:rPr>
          <w:rFonts w:ascii="Times New Roman" w:hAnsi="Times New Roman" w:cs="Times New Roman"/>
          <w:sz w:val="24"/>
          <w:szCs w:val="24"/>
        </w:rPr>
        <w:t>podmienky poskytnutia dotácie podľa §</w:t>
      </w:r>
      <w:r w:rsidRPr="00AE3DDB" w:rsidR="00EE3922">
        <w:rPr>
          <w:rFonts w:ascii="Times New Roman" w:hAnsi="Times New Roman" w:cs="Times New Roman"/>
          <w:sz w:val="24"/>
          <w:szCs w:val="24"/>
        </w:rPr>
        <w:t xml:space="preserve"> 106</w:t>
      </w:r>
      <w:r w:rsidRPr="00AE3DDB">
        <w:rPr>
          <w:rFonts w:ascii="Times New Roman" w:hAnsi="Times New Roman" w:cs="Times New Roman"/>
          <w:sz w:val="24"/>
          <w:szCs w:val="24"/>
        </w:rPr>
        <w:t>, ktorých nesplnenie je spojené s povinnosťou vrátenia finančných prostriedkov,</w:t>
      </w:r>
    </w:p>
    <w:p w:rsidR="00A179FB" w:rsidRPr="00AE3DDB" w:rsidP="00C54C85">
      <w:pPr>
        <w:numPr>
          <w:numId w:val="16"/>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spôsob kontroly použitia poskytnutej dotácie podľa § </w:t>
      </w:r>
      <w:r w:rsidRPr="00AE3DDB" w:rsidR="00EE3922">
        <w:rPr>
          <w:rFonts w:ascii="Times New Roman" w:hAnsi="Times New Roman" w:cs="Times New Roman"/>
          <w:sz w:val="24"/>
          <w:szCs w:val="24"/>
        </w:rPr>
        <w:t>106</w:t>
      </w:r>
      <w:r w:rsidRPr="00AE3DDB">
        <w:rPr>
          <w:rFonts w:ascii="Times New Roman" w:hAnsi="Times New Roman" w:cs="Times New Roman"/>
          <w:sz w:val="24"/>
          <w:szCs w:val="24"/>
        </w:rPr>
        <w:t>,</w:t>
      </w:r>
    </w:p>
    <w:p w:rsidR="00A179FB" w:rsidRPr="00AE3DDB" w:rsidP="00C54C85">
      <w:pPr>
        <w:numPr>
          <w:numId w:val="16"/>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výšku a spôsob preukazovania použitia finančných prostriedkov určených na spolufinancovanie, ak sa na uskutočnenie účelu dotácie podľa § </w:t>
      </w:r>
      <w:r w:rsidRPr="00AE3DDB" w:rsidR="00EE3922">
        <w:rPr>
          <w:rFonts w:ascii="Times New Roman" w:hAnsi="Times New Roman" w:cs="Times New Roman"/>
          <w:sz w:val="24"/>
          <w:szCs w:val="24"/>
        </w:rPr>
        <w:t>106</w:t>
      </w:r>
      <w:r w:rsidRPr="00AE3DDB">
        <w:rPr>
          <w:rFonts w:ascii="Times New Roman" w:hAnsi="Times New Roman" w:cs="Times New Roman"/>
          <w:sz w:val="24"/>
          <w:szCs w:val="24"/>
        </w:rPr>
        <w:t xml:space="preserve"> spolufinancovanie vyžaduje,</w:t>
      </w:r>
    </w:p>
    <w:p w:rsidR="00A179FB" w:rsidRPr="00AE3DDB" w:rsidP="00C54C85">
      <w:pPr>
        <w:numPr>
          <w:numId w:val="16"/>
        </w:numPr>
        <w:bidi w:val="0"/>
        <w:jc w:val="both"/>
        <w:rPr>
          <w:rFonts w:ascii="Times New Roman" w:hAnsi="Times New Roman" w:cs="Times New Roman"/>
          <w:sz w:val="24"/>
          <w:szCs w:val="24"/>
        </w:rPr>
      </w:pPr>
      <w:r w:rsidRPr="00AE3DDB">
        <w:rPr>
          <w:rFonts w:ascii="Times New Roman" w:hAnsi="Times New Roman" w:cs="Times New Roman"/>
          <w:sz w:val="24"/>
          <w:szCs w:val="24"/>
        </w:rPr>
        <w:t>dôvod a spôsob odstúpenia od zmluvy,</w:t>
      </w:r>
    </w:p>
    <w:p w:rsidR="00A179FB" w:rsidRPr="00AE3DDB" w:rsidP="00C54C85">
      <w:pPr>
        <w:numPr>
          <w:numId w:val="16"/>
        </w:numPr>
        <w:bidi w:val="0"/>
        <w:jc w:val="both"/>
        <w:rPr>
          <w:rFonts w:ascii="Times New Roman" w:hAnsi="Times New Roman" w:cs="Times New Roman"/>
          <w:sz w:val="24"/>
          <w:szCs w:val="24"/>
        </w:rPr>
      </w:pPr>
      <w:r w:rsidRPr="00AE3DDB">
        <w:rPr>
          <w:rFonts w:ascii="Times New Roman" w:hAnsi="Times New Roman" w:cs="Times New Roman"/>
          <w:sz w:val="24"/>
          <w:szCs w:val="24"/>
        </w:rPr>
        <w:t>vymedzenie času, na ktorý sa zmluva uzatvára,</w:t>
      </w:r>
    </w:p>
    <w:p w:rsidR="00A179FB" w:rsidRPr="00AE3DDB" w:rsidP="00C54C85">
      <w:pPr>
        <w:numPr>
          <w:numId w:val="16"/>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ďalšie údaje, ak to vyplýva z právnych predpisov alebo </w:t>
      </w:r>
      <w:r w:rsidR="00AD2DFA">
        <w:rPr>
          <w:rFonts w:ascii="Times New Roman" w:hAnsi="Times New Roman" w:cs="Times New Roman"/>
          <w:sz w:val="24"/>
          <w:szCs w:val="24"/>
        </w:rPr>
        <w:t xml:space="preserve">ak </w:t>
      </w:r>
      <w:r w:rsidRPr="00AE3DDB">
        <w:rPr>
          <w:rFonts w:ascii="Times New Roman" w:hAnsi="Times New Roman" w:cs="Times New Roman"/>
          <w:sz w:val="24"/>
          <w:szCs w:val="24"/>
        </w:rPr>
        <w:t>sa tak zmluvné strany dohodnú.</w:t>
      </w:r>
    </w:p>
    <w:p w:rsidR="00A179FB" w:rsidRPr="00AE3DDB" w:rsidP="00A179FB">
      <w:pPr>
        <w:bidi w:val="0"/>
        <w:jc w:val="both"/>
        <w:rPr>
          <w:rFonts w:ascii="Times New Roman" w:hAnsi="Times New Roman" w:cs="Times New Roman"/>
          <w:sz w:val="24"/>
          <w:szCs w:val="24"/>
        </w:rPr>
      </w:pPr>
    </w:p>
    <w:p w:rsidR="00A179FB" w:rsidRPr="00AE3DDB" w:rsidP="0090069B">
      <w:pPr>
        <w:numPr>
          <w:numId w:val="14"/>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Príjemca dotácie podľa § </w:t>
      </w:r>
      <w:r w:rsidRPr="00AE3DDB" w:rsidR="00EE3922">
        <w:rPr>
          <w:rFonts w:ascii="Times New Roman" w:hAnsi="Times New Roman" w:cs="Times New Roman"/>
          <w:sz w:val="24"/>
          <w:szCs w:val="24"/>
        </w:rPr>
        <w:t>106</w:t>
      </w:r>
      <w:r w:rsidRPr="00AE3DDB">
        <w:rPr>
          <w:rFonts w:ascii="Times New Roman" w:hAnsi="Times New Roman" w:cs="Times New Roman"/>
          <w:sz w:val="24"/>
          <w:szCs w:val="24"/>
        </w:rPr>
        <w:t xml:space="preserve"> je povinný v lehote troch mesiacov od skončenia čerpania dotácie podľa § </w:t>
      </w:r>
      <w:r w:rsidRPr="00AE3DDB" w:rsidR="00EE3922">
        <w:rPr>
          <w:rFonts w:ascii="Times New Roman" w:hAnsi="Times New Roman" w:cs="Times New Roman"/>
          <w:sz w:val="24"/>
          <w:szCs w:val="24"/>
        </w:rPr>
        <w:t>106</w:t>
      </w:r>
      <w:r w:rsidRPr="00AE3DDB">
        <w:rPr>
          <w:rFonts w:ascii="Times New Roman" w:hAnsi="Times New Roman" w:cs="Times New Roman"/>
          <w:sz w:val="24"/>
          <w:szCs w:val="24"/>
        </w:rPr>
        <w:t xml:space="preserve"> doručiť ministerstvu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 xml:space="preserve">správu, ktorá preukáže účel použitia poskytnutej dotácie podľa § </w:t>
      </w:r>
      <w:r w:rsidRPr="00AE3DDB" w:rsidR="00EE3922">
        <w:rPr>
          <w:rFonts w:ascii="Times New Roman" w:hAnsi="Times New Roman" w:cs="Times New Roman"/>
          <w:sz w:val="24"/>
          <w:szCs w:val="24"/>
        </w:rPr>
        <w:t>106</w:t>
      </w:r>
      <w:r w:rsidRPr="00AE3DDB">
        <w:rPr>
          <w:rFonts w:ascii="Times New Roman" w:hAnsi="Times New Roman" w:cs="Times New Roman"/>
          <w:sz w:val="24"/>
          <w:szCs w:val="24"/>
        </w:rPr>
        <w:t xml:space="preserve"> a súlad jej použitia so schválenou žiadosťou</w:t>
      </w:r>
      <w:r w:rsidRPr="00AE3DDB" w:rsidR="00F2143A">
        <w:rPr>
          <w:rFonts w:ascii="Times New Roman" w:hAnsi="Times New Roman" w:cs="Times New Roman"/>
          <w:sz w:val="24"/>
          <w:szCs w:val="24"/>
        </w:rPr>
        <w:t xml:space="preserve"> o</w:t>
      </w:r>
      <w:r w:rsidRPr="00AE3DDB" w:rsidR="0090069B">
        <w:rPr>
          <w:rFonts w:ascii="Times New Roman" w:hAnsi="Times New Roman" w:cs="Times New Roman"/>
          <w:sz w:val="24"/>
          <w:szCs w:val="24"/>
        </w:rPr>
        <w:t> </w:t>
      </w:r>
      <w:r w:rsidRPr="00AE3DDB" w:rsidR="00F2143A">
        <w:rPr>
          <w:rFonts w:ascii="Times New Roman" w:hAnsi="Times New Roman" w:cs="Times New Roman"/>
          <w:sz w:val="24"/>
          <w:szCs w:val="24"/>
        </w:rPr>
        <w:t>dotáciu</w:t>
      </w:r>
      <w:r w:rsidRPr="00AE3DDB" w:rsidR="0090069B">
        <w:rPr>
          <w:rFonts w:ascii="Times New Roman" w:hAnsi="Times New Roman" w:cs="Times New Roman"/>
          <w:sz w:val="24"/>
          <w:szCs w:val="24"/>
        </w:rPr>
        <w:t>; týmto nie sú dotknuté ustanovenia osobitných predpisov</w:t>
      </w:r>
      <w:r w:rsidRPr="00AE3DDB">
        <w:rPr>
          <w:rFonts w:ascii="Times New Roman" w:hAnsi="Times New Roman" w:cs="Times New Roman"/>
          <w:sz w:val="24"/>
          <w:szCs w:val="24"/>
        </w:rPr>
        <w:t>.</w:t>
      </w:r>
      <w:r w:rsidR="00F14056">
        <w:rPr>
          <w:rFonts w:ascii="Times New Roman" w:hAnsi="Times New Roman" w:cs="Times New Roman"/>
          <w:sz w:val="24"/>
          <w:szCs w:val="24"/>
          <w:vertAlign w:val="superscript"/>
        </w:rPr>
        <w:t>49f</w:t>
      </w:r>
      <w:r w:rsidRPr="00AE3DDB" w:rsidR="0090069B">
        <w:rPr>
          <w:rFonts w:ascii="Times New Roman" w:hAnsi="Times New Roman" w:cs="Times New Roman"/>
          <w:sz w:val="24"/>
          <w:szCs w:val="24"/>
        </w:rPr>
        <w:t>)</w:t>
      </w:r>
    </w:p>
    <w:p w:rsidR="00A179FB" w:rsidRPr="00AE3DDB" w:rsidP="00A179FB">
      <w:pPr>
        <w:bidi w:val="0"/>
        <w:jc w:val="both"/>
        <w:rPr>
          <w:rFonts w:ascii="Times New Roman" w:hAnsi="Times New Roman" w:cs="Times New Roman"/>
          <w:sz w:val="24"/>
          <w:szCs w:val="24"/>
        </w:rPr>
      </w:pPr>
    </w:p>
    <w:p w:rsidR="00A179FB" w:rsidRPr="00AE3DDB" w:rsidP="00C54C85">
      <w:pPr>
        <w:numPr>
          <w:numId w:val="14"/>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Ak príjemca dotácie </w:t>
      </w:r>
      <w:r w:rsidRPr="00AE3DDB" w:rsidR="00F2143A">
        <w:rPr>
          <w:rFonts w:ascii="Times New Roman" w:hAnsi="Times New Roman" w:cs="Times New Roman"/>
          <w:sz w:val="24"/>
          <w:szCs w:val="24"/>
        </w:rPr>
        <w:t xml:space="preserve">podľa § 106 </w:t>
      </w:r>
      <w:r w:rsidRPr="00AE3DDB">
        <w:rPr>
          <w:rFonts w:ascii="Times New Roman" w:hAnsi="Times New Roman" w:cs="Times New Roman"/>
          <w:sz w:val="24"/>
          <w:szCs w:val="24"/>
        </w:rPr>
        <w:t>poruší finančnú disciplínu, postupuje sa podľa osobitného predpisu.</w:t>
      </w:r>
      <w:r w:rsidRPr="00AE3DDB" w:rsidR="0090069B">
        <w:rPr>
          <w:rFonts w:ascii="Times New Roman" w:hAnsi="Times New Roman" w:cs="Times New Roman"/>
          <w:sz w:val="24"/>
          <w:szCs w:val="24"/>
          <w:vertAlign w:val="superscript"/>
        </w:rPr>
        <w:t>20</w:t>
      </w:r>
      <w:r w:rsidRPr="00AE3DDB">
        <w:rPr>
          <w:rFonts w:ascii="Times New Roman" w:hAnsi="Times New Roman" w:cs="Times New Roman"/>
          <w:sz w:val="24"/>
          <w:szCs w:val="24"/>
        </w:rPr>
        <w:t>)“.</w:t>
      </w:r>
    </w:p>
    <w:p w:rsidR="00A179FB" w:rsidRPr="00AE3DDB" w:rsidP="00A179FB">
      <w:pPr>
        <w:bidi w:val="0"/>
        <w:jc w:val="both"/>
        <w:rPr>
          <w:rFonts w:ascii="Times New Roman" w:hAnsi="Times New Roman" w:cs="Times New Roman"/>
          <w:sz w:val="24"/>
          <w:szCs w:val="24"/>
        </w:rPr>
      </w:pPr>
    </w:p>
    <w:p w:rsidR="00A179FB" w:rsidRPr="00AE3DDB" w:rsidP="00A179FB">
      <w:pPr>
        <w:bidi w:val="0"/>
        <w:jc w:val="both"/>
        <w:rPr>
          <w:rFonts w:ascii="Times New Roman" w:hAnsi="Times New Roman" w:cs="Times New Roman"/>
          <w:sz w:val="24"/>
          <w:szCs w:val="24"/>
        </w:rPr>
      </w:pPr>
      <w:r w:rsidRPr="00AE3DDB">
        <w:rPr>
          <w:rFonts w:ascii="Times New Roman" w:hAnsi="Times New Roman" w:cs="Times New Roman"/>
          <w:sz w:val="24"/>
          <w:szCs w:val="24"/>
        </w:rPr>
        <w:t>Poznámky pod čiarou k odkazom 4</w:t>
      </w:r>
      <w:r w:rsidRPr="00AE3DDB" w:rsidR="00EE3922">
        <w:rPr>
          <w:rFonts w:ascii="Times New Roman" w:hAnsi="Times New Roman" w:cs="Times New Roman"/>
          <w:sz w:val="24"/>
          <w:szCs w:val="24"/>
        </w:rPr>
        <w:t>9d</w:t>
      </w:r>
      <w:r w:rsidRPr="00AE3DDB">
        <w:rPr>
          <w:rFonts w:ascii="Times New Roman" w:hAnsi="Times New Roman" w:cs="Times New Roman"/>
          <w:sz w:val="24"/>
          <w:szCs w:val="24"/>
        </w:rPr>
        <w:t xml:space="preserve"> </w:t>
      </w:r>
      <w:r w:rsidR="00F14056">
        <w:rPr>
          <w:rFonts w:ascii="Times New Roman" w:hAnsi="Times New Roman" w:cs="Times New Roman"/>
          <w:sz w:val="24"/>
          <w:szCs w:val="24"/>
        </w:rPr>
        <w:t>až 49f</w:t>
      </w:r>
      <w:r w:rsidRPr="00AE3DDB">
        <w:rPr>
          <w:rFonts w:ascii="Times New Roman" w:hAnsi="Times New Roman" w:cs="Times New Roman"/>
          <w:sz w:val="24"/>
          <w:szCs w:val="24"/>
        </w:rPr>
        <w:t xml:space="preserve"> znejú:</w:t>
      </w:r>
    </w:p>
    <w:p w:rsidR="00683BF0" w:rsidP="00A179FB">
      <w:pPr>
        <w:bidi w:val="0"/>
        <w:jc w:val="both"/>
        <w:rPr>
          <w:rFonts w:ascii="Times New Roman" w:hAnsi="Times New Roman" w:cs="Times New Roman"/>
          <w:sz w:val="24"/>
          <w:szCs w:val="24"/>
        </w:rPr>
      </w:pPr>
      <w:r w:rsidRPr="00AE3DDB" w:rsidR="00A179FB">
        <w:rPr>
          <w:rFonts w:ascii="Times New Roman" w:hAnsi="Times New Roman" w:cs="Times New Roman"/>
          <w:sz w:val="24"/>
          <w:szCs w:val="24"/>
        </w:rPr>
        <w:t>„</w:t>
      </w:r>
      <w:r w:rsidRPr="00683BF0">
        <w:rPr>
          <w:rFonts w:ascii="Times New Roman" w:hAnsi="Times New Roman" w:cs="Times New Roman"/>
          <w:sz w:val="24"/>
          <w:szCs w:val="24"/>
          <w:vertAlign w:val="superscript"/>
        </w:rPr>
        <w:t>49d</w:t>
      </w:r>
      <w:r w:rsidRPr="00683BF0">
        <w:rPr>
          <w:rFonts w:ascii="Times New Roman" w:hAnsi="Times New Roman" w:cs="Times New Roman"/>
          <w:sz w:val="24"/>
          <w:szCs w:val="24"/>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A179FB" w:rsidRPr="00AE3DDB" w:rsidP="00A179FB">
      <w:pPr>
        <w:bidi w:val="0"/>
        <w:jc w:val="both"/>
        <w:rPr>
          <w:rFonts w:ascii="Times New Roman" w:hAnsi="Times New Roman" w:cs="Times New Roman"/>
          <w:sz w:val="24"/>
          <w:szCs w:val="24"/>
        </w:rPr>
      </w:pPr>
      <w:r w:rsidR="00F14056">
        <w:rPr>
          <w:rFonts w:ascii="Times New Roman" w:hAnsi="Times New Roman" w:cs="Times New Roman"/>
          <w:sz w:val="24"/>
          <w:szCs w:val="24"/>
          <w:vertAlign w:val="superscript"/>
        </w:rPr>
        <w:t>49e</w:t>
      </w:r>
      <w:r w:rsidRPr="00AE3DDB">
        <w:rPr>
          <w:rFonts w:ascii="Times New Roman" w:hAnsi="Times New Roman" w:cs="Times New Roman"/>
          <w:sz w:val="24"/>
          <w:szCs w:val="24"/>
        </w:rPr>
        <w:t>) § 8a ods. 5 zákona č. 523/2004 Z. z. v znení neskorších predpisov.</w:t>
      </w:r>
    </w:p>
    <w:p w:rsidR="00A179FB" w:rsidRPr="00AE3DDB" w:rsidP="00A179FB">
      <w:pPr>
        <w:bidi w:val="0"/>
        <w:jc w:val="both"/>
        <w:rPr>
          <w:rFonts w:ascii="Times New Roman" w:hAnsi="Times New Roman" w:cs="Times New Roman"/>
          <w:sz w:val="24"/>
          <w:szCs w:val="24"/>
        </w:rPr>
      </w:pPr>
      <w:r w:rsidR="00F14056">
        <w:rPr>
          <w:rFonts w:ascii="Times New Roman" w:hAnsi="Times New Roman" w:cs="Times New Roman"/>
          <w:sz w:val="24"/>
          <w:szCs w:val="24"/>
          <w:vertAlign w:val="superscript"/>
        </w:rPr>
        <w:t>49f</w:t>
      </w:r>
      <w:r w:rsidRPr="00AE3DDB">
        <w:rPr>
          <w:rFonts w:ascii="Times New Roman" w:hAnsi="Times New Roman" w:cs="Times New Roman"/>
          <w:sz w:val="24"/>
          <w:szCs w:val="24"/>
        </w:rPr>
        <w:t xml:space="preserve">) </w:t>
      </w:r>
      <w:r w:rsidRPr="00AE3DDB" w:rsidR="0090069B">
        <w:rPr>
          <w:rFonts w:ascii="Times New Roman" w:hAnsi="Times New Roman" w:cs="Times New Roman"/>
          <w:sz w:val="24"/>
          <w:szCs w:val="24"/>
        </w:rPr>
        <w:t>Napríklad z</w:t>
      </w:r>
      <w:r w:rsidRPr="00AE3DDB">
        <w:rPr>
          <w:rFonts w:ascii="Times New Roman" w:hAnsi="Times New Roman" w:cs="Times New Roman"/>
          <w:sz w:val="24"/>
          <w:szCs w:val="24"/>
        </w:rPr>
        <w:t>ákon č. 357/2015 Z. z. o finančnej kontrole a audite a o zmene a doplnení niektorých zákonov.“.</w:t>
      </w:r>
    </w:p>
    <w:p w:rsidR="00D60D1F" w:rsidRPr="00AE3DDB" w:rsidP="00A179FB">
      <w:pPr>
        <w:bidi w:val="0"/>
        <w:jc w:val="both"/>
        <w:rPr>
          <w:rFonts w:ascii="Times New Roman" w:hAnsi="Times New Roman" w:cs="Times New Roman"/>
          <w:sz w:val="24"/>
          <w:szCs w:val="24"/>
        </w:rPr>
      </w:pPr>
    </w:p>
    <w:p w:rsidR="00887003" w:rsidRPr="00AE3DDB" w:rsidP="003C705F">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107 ods. 2 sa slová „§ 81 ods. 2 a 8“</w:t>
      </w:r>
      <w:r w:rsidRPr="00AE3DDB" w:rsidR="00E70819">
        <w:rPr>
          <w:rFonts w:ascii="Times New Roman" w:hAnsi="Times New Roman" w:cs="Times New Roman"/>
          <w:sz w:val="24"/>
          <w:szCs w:val="24"/>
        </w:rPr>
        <w:t xml:space="preserve"> nahrádzajú slovami „§ 88a ods. 3“</w:t>
      </w:r>
      <w:r w:rsidRPr="00AE3DDB">
        <w:rPr>
          <w:rFonts w:ascii="Times New Roman" w:hAnsi="Times New Roman" w:cs="Times New Roman"/>
          <w:sz w:val="24"/>
          <w:szCs w:val="24"/>
        </w:rPr>
        <w:t>.</w:t>
      </w:r>
    </w:p>
    <w:p w:rsidR="00887003" w:rsidRPr="00AE3DDB" w:rsidP="00A179FB">
      <w:pPr>
        <w:bidi w:val="0"/>
        <w:jc w:val="both"/>
        <w:rPr>
          <w:rFonts w:ascii="Times New Roman" w:hAnsi="Times New Roman" w:cs="Times New Roman"/>
          <w:sz w:val="24"/>
          <w:szCs w:val="24"/>
        </w:rPr>
      </w:pPr>
    </w:p>
    <w:p w:rsidR="002132D8" w:rsidP="00E913B2">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 xml:space="preserve">V § 108 ods. 1 sa vypúšťa písmeno </w:t>
      </w:r>
      <w:r w:rsidR="00D867D2">
        <w:rPr>
          <w:rFonts w:ascii="Times New Roman" w:hAnsi="Times New Roman" w:cs="Times New Roman"/>
          <w:sz w:val="24"/>
          <w:szCs w:val="24"/>
        </w:rPr>
        <w:t>b</w:t>
      </w:r>
      <w:r>
        <w:rPr>
          <w:rFonts w:ascii="Times New Roman" w:hAnsi="Times New Roman" w:cs="Times New Roman"/>
          <w:sz w:val="24"/>
          <w:szCs w:val="24"/>
        </w:rPr>
        <w:t>).</w:t>
      </w:r>
    </w:p>
    <w:p w:rsidR="002132D8" w:rsidRPr="007A549B" w:rsidP="007A549B">
      <w:pPr>
        <w:bidi w:val="0"/>
        <w:jc w:val="both"/>
        <w:rPr>
          <w:rFonts w:ascii="Times New Roman" w:hAnsi="Times New Roman" w:cs="Times New Roman"/>
          <w:sz w:val="24"/>
          <w:szCs w:val="24"/>
        </w:rPr>
      </w:pPr>
      <w:r>
        <w:rPr>
          <w:rFonts w:ascii="Times New Roman" w:hAnsi="Times New Roman" w:cs="Times New Roman"/>
          <w:sz w:val="24"/>
          <w:szCs w:val="24"/>
        </w:rPr>
        <w:t>Doterajšie písmen</w:t>
      </w:r>
      <w:r w:rsidR="00D867D2">
        <w:rPr>
          <w:rFonts w:ascii="Times New Roman" w:hAnsi="Times New Roman" w:cs="Times New Roman"/>
          <w:sz w:val="24"/>
          <w:szCs w:val="24"/>
        </w:rPr>
        <w:t>á</w:t>
      </w:r>
      <w:r>
        <w:rPr>
          <w:rFonts w:ascii="Times New Roman" w:hAnsi="Times New Roman" w:cs="Times New Roman"/>
          <w:sz w:val="24"/>
          <w:szCs w:val="24"/>
        </w:rPr>
        <w:t xml:space="preserve"> </w:t>
      </w:r>
      <w:r w:rsidR="00D867D2">
        <w:rPr>
          <w:rFonts w:ascii="Times New Roman" w:hAnsi="Times New Roman" w:cs="Times New Roman"/>
          <w:sz w:val="24"/>
          <w:szCs w:val="24"/>
        </w:rPr>
        <w:t xml:space="preserve">c) a </w:t>
      </w:r>
      <w:r>
        <w:rPr>
          <w:rFonts w:ascii="Times New Roman" w:hAnsi="Times New Roman" w:cs="Times New Roman"/>
          <w:sz w:val="24"/>
          <w:szCs w:val="24"/>
        </w:rPr>
        <w:t>d) sa označuj</w:t>
      </w:r>
      <w:r w:rsidR="00D867D2">
        <w:rPr>
          <w:rFonts w:ascii="Times New Roman" w:hAnsi="Times New Roman" w:cs="Times New Roman"/>
          <w:sz w:val="24"/>
          <w:szCs w:val="24"/>
        </w:rPr>
        <w:t>ú</w:t>
      </w:r>
      <w:r>
        <w:rPr>
          <w:rFonts w:ascii="Times New Roman" w:hAnsi="Times New Roman" w:cs="Times New Roman"/>
          <w:sz w:val="24"/>
          <w:szCs w:val="24"/>
        </w:rPr>
        <w:t xml:space="preserve"> ako písmen</w:t>
      </w:r>
      <w:r w:rsidR="00D867D2">
        <w:rPr>
          <w:rFonts w:ascii="Times New Roman" w:hAnsi="Times New Roman" w:cs="Times New Roman"/>
          <w:sz w:val="24"/>
          <w:szCs w:val="24"/>
        </w:rPr>
        <w:t>á b) a</w:t>
      </w:r>
      <w:r>
        <w:rPr>
          <w:rFonts w:ascii="Times New Roman" w:hAnsi="Times New Roman" w:cs="Times New Roman"/>
          <w:sz w:val="24"/>
          <w:szCs w:val="24"/>
        </w:rPr>
        <w:t xml:space="preserve"> c).</w:t>
      </w:r>
    </w:p>
    <w:p w:rsidR="002132D8" w:rsidP="007A549B">
      <w:pPr>
        <w:pStyle w:val="ListParagraph"/>
        <w:bidi w:val="0"/>
        <w:jc w:val="both"/>
        <w:rPr>
          <w:rFonts w:ascii="Times New Roman" w:hAnsi="Times New Roman" w:cs="Times New Roman"/>
          <w:sz w:val="24"/>
          <w:szCs w:val="24"/>
        </w:rPr>
      </w:pPr>
    </w:p>
    <w:p w:rsidR="007C68C7"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108 sa dopĺňa odsekm</w:t>
      </w:r>
      <w:r w:rsidRPr="00AE3DDB" w:rsidR="005D1162">
        <w:rPr>
          <w:rFonts w:ascii="Times New Roman" w:hAnsi="Times New Roman" w:cs="Times New Roman"/>
          <w:sz w:val="24"/>
          <w:szCs w:val="24"/>
        </w:rPr>
        <w:t>i</w:t>
      </w:r>
      <w:r w:rsidRPr="00AE3DDB">
        <w:rPr>
          <w:rFonts w:ascii="Times New Roman" w:hAnsi="Times New Roman" w:cs="Times New Roman"/>
          <w:sz w:val="24"/>
          <w:szCs w:val="24"/>
        </w:rPr>
        <w:t xml:space="preserve"> 4</w:t>
      </w:r>
      <w:r w:rsidRPr="00AE3DDB" w:rsidR="005D1162">
        <w:rPr>
          <w:rFonts w:ascii="Times New Roman" w:hAnsi="Times New Roman" w:cs="Times New Roman"/>
          <w:sz w:val="24"/>
          <w:szCs w:val="24"/>
        </w:rPr>
        <w:t xml:space="preserve"> a</w:t>
      </w:r>
      <w:r w:rsidRPr="00AE3DDB" w:rsidR="006C1698">
        <w:rPr>
          <w:rFonts w:ascii="Times New Roman" w:hAnsi="Times New Roman" w:cs="Times New Roman"/>
          <w:sz w:val="24"/>
          <w:szCs w:val="24"/>
        </w:rPr>
        <w:t>ž</w:t>
      </w:r>
      <w:r w:rsidRPr="00AE3DDB" w:rsidR="005D1162">
        <w:rPr>
          <w:rFonts w:ascii="Times New Roman" w:hAnsi="Times New Roman" w:cs="Times New Roman"/>
          <w:sz w:val="24"/>
          <w:szCs w:val="24"/>
        </w:rPr>
        <w:t xml:space="preserve"> </w:t>
      </w:r>
      <w:r w:rsidR="0063522B">
        <w:rPr>
          <w:rFonts w:ascii="Times New Roman" w:hAnsi="Times New Roman" w:cs="Times New Roman"/>
          <w:sz w:val="24"/>
          <w:szCs w:val="24"/>
        </w:rPr>
        <w:t>11</w:t>
      </w:r>
      <w:r w:rsidRPr="00AE3DDB">
        <w:rPr>
          <w:rFonts w:ascii="Times New Roman" w:hAnsi="Times New Roman" w:cs="Times New Roman"/>
          <w:sz w:val="24"/>
          <w:szCs w:val="24"/>
        </w:rPr>
        <w:t>, ktor</w:t>
      </w:r>
      <w:r w:rsidRPr="00AE3DDB" w:rsidR="005D1162">
        <w:rPr>
          <w:rFonts w:ascii="Times New Roman" w:hAnsi="Times New Roman" w:cs="Times New Roman"/>
          <w:sz w:val="24"/>
          <w:szCs w:val="24"/>
        </w:rPr>
        <w:t>é</w:t>
      </w:r>
      <w:r w:rsidRPr="00AE3DDB">
        <w:rPr>
          <w:rFonts w:ascii="Times New Roman" w:hAnsi="Times New Roman" w:cs="Times New Roman"/>
          <w:sz w:val="24"/>
          <w:szCs w:val="24"/>
        </w:rPr>
        <w:t xml:space="preserve"> zne</w:t>
      </w:r>
      <w:r w:rsidRPr="00AE3DDB" w:rsidR="005D1162">
        <w:rPr>
          <w:rFonts w:ascii="Times New Roman" w:hAnsi="Times New Roman" w:cs="Times New Roman"/>
          <w:sz w:val="24"/>
          <w:szCs w:val="24"/>
        </w:rPr>
        <w:t>jú</w:t>
      </w:r>
      <w:r w:rsidRPr="00AE3DDB">
        <w:rPr>
          <w:rFonts w:ascii="Times New Roman" w:hAnsi="Times New Roman" w:cs="Times New Roman"/>
          <w:sz w:val="24"/>
          <w:szCs w:val="24"/>
        </w:rPr>
        <w:t>:</w:t>
      </w:r>
    </w:p>
    <w:p w:rsidR="007A3A8C" w:rsidRPr="00AE3DDB" w:rsidP="007C68C7">
      <w:pPr>
        <w:bidi w:val="0"/>
        <w:jc w:val="both"/>
        <w:rPr>
          <w:rFonts w:ascii="Times New Roman" w:hAnsi="Times New Roman" w:cs="Times New Roman"/>
          <w:sz w:val="24"/>
          <w:szCs w:val="24"/>
        </w:rPr>
      </w:pPr>
      <w:r w:rsidRPr="00AE3DDB" w:rsidR="007C68C7">
        <w:rPr>
          <w:rFonts w:ascii="Times New Roman" w:hAnsi="Times New Roman" w:cs="Times New Roman"/>
          <w:sz w:val="24"/>
          <w:szCs w:val="24"/>
        </w:rPr>
        <w:t>„(4) Verejné vysoké školy sú oprávnené používať štátny znak spôsobom ustanoveným osobitným predpisom</w:t>
      </w:r>
      <w:r w:rsidRPr="00AE3DDB" w:rsidR="00FB6C9F">
        <w:rPr>
          <w:rFonts w:ascii="Times New Roman" w:hAnsi="Times New Roman" w:cs="Times New Roman"/>
          <w:sz w:val="24"/>
          <w:szCs w:val="24"/>
          <w:vertAlign w:val="superscript"/>
        </w:rPr>
        <w:t>50b</w:t>
      </w:r>
      <w:r w:rsidRPr="00AE3DDB" w:rsidR="00FB6C9F">
        <w:rPr>
          <w:rFonts w:ascii="Times New Roman" w:hAnsi="Times New Roman" w:cs="Times New Roman"/>
          <w:sz w:val="24"/>
          <w:szCs w:val="24"/>
        </w:rPr>
        <w:t>)</w:t>
      </w:r>
      <w:r w:rsidRPr="00AE3DDB" w:rsidR="007C68C7">
        <w:rPr>
          <w:rFonts w:ascii="Times New Roman" w:hAnsi="Times New Roman" w:cs="Times New Roman"/>
          <w:sz w:val="24"/>
          <w:szCs w:val="24"/>
        </w:rPr>
        <w:t xml:space="preserve"> </w:t>
      </w:r>
      <w:r w:rsidRPr="00AE3DDB" w:rsidR="006B3398">
        <w:rPr>
          <w:rFonts w:ascii="Times New Roman" w:hAnsi="Times New Roman" w:cs="Times New Roman"/>
          <w:sz w:val="24"/>
          <w:szCs w:val="24"/>
        </w:rPr>
        <w:t>rovnako ako štátne vysoké školy.</w:t>
      </w:r>
    </w:p>
    <w:p w:rsidR="007A3A8C" w:rsidRPr="00AE3DDB" w:rsidP="007C68C7">
      <w:pPr>
        <w:bidi w:val="0"/>
        <w:jc w:val="both"/>
        <w:rPr>
          <w:rFonts w:ascii="Times New Roman" w:hAnsi="Times New Roman" w:cs="Times New Roman"/>
          <w:sz w:val="24"/>
          <w:szCs w:val="24"/>
        </w:rPr>
      </w:pPr>
    </w:p>
    <w:p w:rsidR="007C68C7" w:rsidRPr="00AE3DDB" w:rsidP="007C68C7">
      <w:pPr>
        <w:bidi w:val="0"/>
        <w:jc w:val="both"/>
        <w:rPr>
          <w:rFonts w:ascii="Times New Roman" w:hAnsi="Times New Roman" w:cs="Times New Roman"/>
          <w:sz w:val="24"/>
          <w:szCs w:val="24"/>
        </w:rPr>
      </w:pPr>
      <w:r w:rsidRPr="00AE3DDB" w:rsidR="007A3A8C">
        <w:rPr>
          <w:rFonts w:ascii="Times New Roman" w:hAnsi="Times New Roman" w:cs="Times New Roman"/>
          <w:sz w:val="24"/>
          <w:szCs w:val="24"/>
        </w:rPr>
        <w:t>(5)</w:t>
      </w:r>
      <w:r w:rsidRPr="00AE3DDB" w:rsidR="006B3398">
        <w:rPr>
          <w:rFonts w:ascii="Times New Roman" w:hAnsi="Times New Roman" w:cs="Times New Roman"/>
          <w:sz w:val="24"/>
          <w:szCs w:val="24"/>
        </w:rPr>
        <w:t xml:space="preserve"> </w:t>
      </w:r>
      <w:r w:rsidRPr="0063522B" w:rsidR="0063522B">
        <w:rPr>
          <w:rFonts w:ascii="Times New Roman" w:hAnsi="Times New Roman" w:cs="Times New Roman"/>
          <w:sz w:val="24"/>
          <w:szCs w:val="24"/>
        </w:rPr>
        <w:t>Verejné vysoké školy, štátne vysoké školy a súkromné vysoké školy</w:t>
      </w:r>
    </w:p>
    <w:p w:rsidR="007C68C7" w:rsidRPr="00AE3DDB" w:rsidP="00C54C85">
      <w:pPr>
        <w:pStyle w:val="ListParagraph"/>
        <w:numPr>
          <w:numId w:val="3"/>
        </w:numPr>
        <w:bidi w:val="0"/>
        <w:jc w:val="both"/>
        <w:rPr>
          <w:rFonts w:ascii="Times New Roman" w:hAnsi="Times New Roman" w:cs="Times New Roman"/>
          <w:sz w:val="24"/>
          <w:szCs w:val="24"/>
        </w:rPr>
      </w:pPr>
      <w:r w:rsidRPr="0063522B" w:rsidR="0063522B">
        <w:rPr>
          <w:rFonts w:ascii="Times New Roman" w:hAnsi="Times New Roman" w:cs="Times New Roman"/>
          <w:sz w:val="24"/>
          <w:szCs w:val="24"/>
        </w:rPr>
        <w:t xml:space="preserve">sú oprávnené používať na </w:t>
      </w:r>
      <w:r w:rsidRPr="00AE3DDB">
        <w:rPr>
          <w:rFonts w:ascii="Times New Roman" w:hAnsi="Times New Roman" w:cs="Times New Roman"/>
          <w:sz w:val="24"/>
          <w:szCs w:val="24"/>
        </w:rPr>
        <w:t>dokladoch o absolvovaní štúdia štátny znak a okrúhlu pečiatku so štátnym znakom</w:t>
      </w:r>
      <w:r w:rsidRPr="00AE3DDB" w:rsidR="006B3398">
        <w:rPr>
          <w:rFonts w:ascii="Times New Roman" w:hAnsi="Times New Roman" w:cs="Times New Roman"/>
          <w:sz w:val="24"/>
          <w:szCs w:val="24"/>
        </w:rPr>
        <w:t xml:space="preserve"> a</w:t>
      </w:r>
    </w:p>
    <w:p w:rsidR="005D1162" w:rsidRPr="00AE3DDB" w:rsidP="00C54C85">
      <w:pPr>
        <w:pStyle w:val="ListParagraph"/>
        <w:numPr>
          <w:numId w:val="3"/>
        </w:numPr>
        <w:bidi w:val="0"/>
        <w:jc w:val="both"/>
        <w:rPr>
          <w:rFonts w:ascii="Times New Roman" w:hAnsi="Times New Roman" w:cs="Times New Roman"/>
          <w:sz w:val="24"/>
          <w:szCs w:val="24"/>
        </w:rPr>
      </w:pPr>
      <w:r w:rsidRPr="0063522B" w:rsidR="0063522B">
        <w:rPr>
          <w:rFonts w:ascii="Times New Roman" w:hAnsi="Times New Roman" w:cs="Times New Roman"/>
          <w:sz w:val="24"/>
          <w:szCs w:val="24"/>
        </w:rPr>
        <w:t xml:space="preserve">používajú na </w:t>
      </w:r>
      <w:r w:rsidRPr="00AE3DDB" w:rsidR="007C68C7">
        <w:rPr>
          <w:rFonts w:ascii="Times New Roman" w:hAnsi="Times New Roman" w:cs="Times New Roman"/>
          <w:sz w:val="24"/>
          <w:szCs w:val="24"/>
        </w:rPr>
        <w:t>rozhodnutiach vydávaných podľa všeobecného predpisu o správnom konaní okrúhlu pečiatku so štátnym znakom.</w:t>
      </w:r>
    </w:p>
    <w:p w:rsidR="006C1698" w:rsidRPr="00AE3DDB" w:rsidP="005D1162">
      <w:pPr>
        <w:bidi w:val="0"/>
        <w:jc w:val="both"/>
        <w:rPr>
          <w:rFonts w:ascii="Times New Roman" w:hAnsi="Times New Roman" w:cs="Times New Roman"/>
          <w:sz w:val="24"/>
          <w:szCs w:val="24"/>
        </w:rPr>
      </w:pPr>
    </w:p>
    <w:p w:rsidR="00FB2897" w:rsidP="006943EC">
      <w:pPr>
        <w:bidi w:val="0"/>
        <w:jc w:val="both"/>
        <w:rPr>
          <w:rFonts w:ascii="Times New Roman" w:hAnsi="Times New Roman" w:cs="Times New Roman"/>
          <w:sz w:val="24"/>
          <w:szCs w:val="24"/>
        </w:rPr>
      </w:pPr>
      <w:r w:rsidRPr="00AE3DDB" w:rsidR="007A3A8C">
        <w:rPr>
          <w:rFonts w:ascii="Times New Roman" w:hAnsi="Times New Roman" w:cs="Times New Roman"/>
          <w:sz w:val="24"/>
          <w:szCs w:val="24"/>
        </w:rPr>
        <w:t>(6</w:t>
      </w:r>
      <w:r w:rsidRPr="00AE3DDB" w:rsidR="006C1698">
        <w:rPr>
          <w:rFonts w:ascii="Times New Roman" w:hAnsi="Times New Roman" w:cs="Times New Roman"/>
          <w:sz w:val="24"/>
          <w:szCs w:val="24"/>
        </w:rPr>
        <w:t>) Na účely zabezpečovania úloh vysokej školy, najmä rozhodovania v prijímacom konaní, rozhodovania vo veciach týkajúcich sa akademických práv a povinností študentov, vydávania dokladov o štúdiu a vydávania dokladov o absolvovaní štúdia je vysoká škola oprávnená aj bez súhlasu dotknutej osoby získavať jej osobné údaje</w:t>
      </w:r>
      <w:r w:rsidRPr="00AE3DDB" w:rsidR="00A06024">
        <w:rPr>
          <w:rFonts w:ascii="Times New Roman" w:hAnsi="Times New Roman" w:cs="Times New Roman"/>
          <w:sz w:val="24"/>
          <w:szCs w:val="24"/>
        </w:rPr>
        <w:t xml:space="preserve"> </w:t>
      </w:r>
      <w:r w:rsidRPr="00AE3DDB" w:rsidR="006C1698">
        <w:rPr>
          <w:rFonts w:ascii="Times New Roman" w:hAnsi="Times New Roman" w:cs="Times New Roman"/>
          <w:sz w:val="24"/>
          <w:szCs w:val="24"/>
        </w:rPr>
        <w:t>kopírovaním, skenovaním alebo iným zaznamenávaním úradných dokladov na nosič informácií v rozsahu nevyhnutnom na dosiahnuti</w:t>
      </w:r>
      <w:r w:rsidRPr="00AE3DDB" w:rsidR="006943EC">
        <w:rPr>
          <w:rFonts w:ascii="Times New Roman" w:hAnsi="Times New Roman" w:cs="Times New Roman"/>
          <w:sz w:val="24"/>
          <w:szCs w:val="24"/>
        </w:rPr>
        <w:t>e účelu spracúvania</w:t>
      </w:r>
      <w:r w:rsidRPr="00AE3DDB" w:rsidR="00900FCA">
        <w:rPr>
          <w:rFonts w:ascii="Times New Roman" w:hAnsi="Times New Roman" w:cs="Times New Roman"/>
          <w:sz w:val="24"/>
          <w:szCs w:val="24"/>
        </w:rPr>
        <w:t>.</w:t>
      </w:r>
    </w:p>
    <w:p w:rsidR="00FB2897" w:rsidP="006943EC">
      <w:pPr>
        <w:bidi w:val="0"/>
        <w:jc w:val="both"/>
        <w:rPr>
          <w:rFonts w:ascii="Times New Roman" w:hAnsi="Times New Roman" w:cs="Times New Roman"/>
          <w:sz w:val="24"/>
          <w:szCs w:val="24"/>
        </w:rPr>
      </w:pPr>
    </w:p>
    <w:p w:rsidR="00612751" w:rsidP="006943EC">
      <w:pPr>
        <w:bidi w:val="0"/>
        <w:jc w:val="both"/>
        <w:rPr>
          <w:rFonts w:ascii="Times New Roman" w:hAnsi="Times New Roman" w:cs="Times New Roman"/>
          <w:sz w:val="24"/>
          <w:szCs w:val="24"/>
        </w:rPr>
      </w:pPr>
      <w:r>
        <w:rPr>
          <w:rFonts w:ascii="Times New Roman" w:hAnsi="Times New Roman" w:cs="Times New Roman"/>
          <w:sz w:val="24"/>
          <w:szCs w:val="24"/>
        </w:rPr>
        <w:t xml:space="preserve">(7) </w:t>
      </w:r>
      <w:r w:rsidRPr="00B534DE">
        <w:rPr>
          <w:rFonts w:ascii="Times New Roman" w:hAnsi="Times New Roman" w:cs="Times New Roman"/>
          <w:sz w:val="24"/>
          <w:szCs w:val="24"/>
        </w:rPr>
        <w:t xml:space="preserve">Vysoká škola </w:t>
      </w:r>
      <w:r>
        <w:rPr>
          <w:rFonts w:ascii="Times New Roman" w:hAnsi="Times New Roman" w:cs="Times New Roman"/>
          <w:sz w:val="24"/>
          <w:szCs w:val="24"/>
        </w:rPr>
        <w:t xml:space="preserve">je na účely prideľovania ubytovania študentovi so špecifickými potrebami oprávnená spracúvať </w:t>
      </w:r>
      <w:r w:rsidRPr="00B534DE">
        <w:rPr>
          <w:rFonts w:ascii="Times New Roman" w:hAnsi="Times New Roman" w:cs="Times New Roman"/>
          <w:sz w:val="24"/>
          <w:szCs w:val="24"/>
        </w:rPr>
        <w:t>aj údaje o</w:t>
      </w:r>
      <w:r>
        <w:rPr>
          <w:rFonts w:ascii="Times New Roman" w:hAnsi="Times New Roman" w:cs="Times New Roman"/>
          <w:sz w:val="24"/>
          <w:szCs w:val="24"/>
        </w:rPr>
        <w:t xml:space="preserve"> osobnom asistentovi </w:t>
      </w:r>
      <w:r w:rsidRPr="00B534DE">
        <w:rPr>
          <w:rFonts w:ascii="Times New Roman" w:hAnsi="Times New Roman" w:cs="Times New Roman"/>
          <w:sz w:val="24"/>
          <w:szCs w:val="24"/>
        </w:rPr>
        <w:t>študent</w:t>
      </w:r>
      <w:r>
        <w:rPr>
          <w:rFonts w:ascii="Times New Roman" w:hAnsi="Times New Roman" w:cs="Times New Roman"/>
          <w:sz w:val="24"/>
          <w:szCs w:val="24"/>
        </w:rPr>
        <w:t>a so špecifickými potrebami</w:t>
      </w:r>
      <w:r w:rsidRPr="00B534DE">
        <w:rPr>
          <w:rFonts w:ascii="Times New Roman" w:hAnsi="Times New Roman" w:cs="Times New Roman"/>
          <w:sz w:val="24"/>
          <w:szCs w:val="24"/>
        </w:rPr>
        <w:t xml:space="preserve"> v rozsahu </w:t>
      </w:r>
      <w:r>
        <w:rPr>
          <w:rFonts w:ascii="Times New Roman" w:hAnsi="Times New Roman" w:cs="Times New Roman"/>
          <w:sz w:val="24"/>
          <w:szCs w:val="24"/>
        </w:rPr>
        <w:t xml:space="preserve">meno, priezvisko, </w:t>
      </w:r>
      <w:r w:rsidRPr="001F3F4F">
        <w:rPr>
          <w:rFonts w:ascii="Times New Roman" w:hAnsi="Times New Roman" w:cs="Times New Roman"/>
          <w:sz w:val="24"/>
          <w:szCs w:val="24"/>
        </w:rPr>
        <w:t>miesto trvalého pobytu, pohlavie</w:t>
      </w:r>
      <w:r>
        <w:rPr>
          <w:rFonts w:ascii="Times New Roman" w:hAnsi="Times New Roman" w:cs="Times New Roman"/>
          <w:sz w:val="24"/>
          <w:szCs w:val="24"/>
        </w:rPr>
        <w:t>, telefónne číslo a adresa elektronickej pošty; tieto údaje poskytuje vysokej školy študent alebo jeho osobný asistent.</w:t>
      </w:r>
    </w:p>
    <w:p w:rsidR="00612751" w:rsidP="006943EC">
      <w:pPr>
        <w:bidi w:val="0"/>
        <w:jc w:val="both"/>
        <w:rPr>
          <w:rFonts w:ascii="Times New Roman" w:hAnsi="Times New Roman" w:cs="Times New Roman"/>
          <w:sz w:val="24"/>
          <w:szCs w:val="24"/>
        </w:rPr>
      </w:pPr>
    </w:p>
    <w:p w:rsidR="00EE32D2" w:rsidP="006943EC">
      <w:pPr>
        <w:bidi w:val="0"/>
        <w:jc w:val="both"/>
        <w:rPr>
          <w:rFonts w:ascii="Times New Roman" w:hAnsi="Times New Roman" w:cs="Times New Roman"/>
          <w:sz w:val="24"/>
          <w:szCs w:val="24"/>
        </w:rPr>
      </w:pPr>
      <w:r w:rsidR="00FB2897">
        <w:rPr>
          <w:rFonts w:ascii="Times New Roman" w:hAnsi="Times New Roman" w:cs="Times New Roman"/>
          <w:sz w:val="24"/>
          <w:szCs w:val="24"/>
        </w:rPr>
        <w:t>(</w:t>
      </w:r>
      <w:r w:rsidR="00612751">
        <w:rPr>
          <w:rFonts w:ascii="Times New Roman" w:hAnsi="Times New Roman" w:cs="Times New Roman"/>
          <w:sz w:val="24"/>
          <w:szCs w:val="24"/>
        </w:rPr>
        <w:t>8</w:t>
      </w:r>
      <w:r w:rsidR="00FB2897">
        <w:rPr>
          <w:rFonts w:ascii="Times New Roman" w:hAnsi="Times New Roman" w:cs="Times New Roman"/>
          <w:sz w:val="24"/>
          <w:szCs w:val="24"/>
        </w:rPr>
        <w:t xml:space="preserve">) </w:t>
      </w:r>
      <w:r w:rsidRPr="00EE32D2">
        <w:rPr>
          <w:rFonts w:ascii="Times New Roman" w:hAnsi="Times New Roman" w:cs="Times New Roman"/>
          <w:sz w:val="24"/>
          <w:szCs w:val="24"/>
        </w:rPr>
        <w:t xml:space="preserve">Vysoká škola </w:t>
      </w:r>
      <w:r>
        <w:rPr>
          <w:rFonts w:ascii="Times New Roman" w:hAnsi="Times New Roman" w:cs="Times New Roman"/>
          <w:sz w:val="24"/>
          <w:szCs w:val="24"/>
        </w:rPr>
        <w:t>je oprávnená</w:t>
      </w:r>
      <w:r w:rsidRPr="00EE32D2">
        <w:rPr>
          <w:rFonts w:ascii="Times New Roman" w:hAnsi="Times New Roman" w:cs="Times New Roman"/>
          <w:sz w:val="24"/>
          <w:szCs w:val="24"/>
        </w:rPr>
        <w:t xml:space="preserve"> z</w:t>
      </w:r>
      <w:r>
        <w:rPr>
          <w:rFonts w:ascii="Times New Roman" w:hAnsi="Times New Roman" w:cs="Times New Roman"/>
          <w:sz w:val="24"/>
          <w:szCs w:val="24"/>
        </w:rPr>
        <w:t>o vzdelávacích činností</w:t>
      </w:r>
      <w:r w:rsidRPr="00EE32D2">
        <w:rPr>
          <w:rFonts w:ascii="Times New Roman" w:hAnsi="Times New Roman" w:cs="Times New Roman"/>
          <w:sz w:val="24"/>
          <w:szCs w:val="24"/>
        </w:rPr>
        <w:t xml:space="preserve"> vyhotovovať zvukov</w:t>
      </w:r>
      <w:r>
        <w:rPr>
          <w:rFonts w:ascii="Times New Roman" w:hAnsi="Times New Roman" w:cs="Times New Roman"/>
          <w:sz w:val="24"/>
          <w:szCs w:val="24"/>
        </w:rPr>
        <w:t>ý</w:t>
      </w:r>
      <w:r w:rsidRPr="00EE32D2">
        <w:rPr>
          <w:rFonts w:ascii="Times New Roman" w:hAnsi="Times New Roman" w:cs="Times New Roman"/>
          <w:sz w:val="24"/>
          <w:szCs w:val="24"/>
        </w:rPr>
        <w:t xml:space="preserve"> </w:t>
      </w:r>
      <w:r>
        <w:rPr>
          <w:rFonts w:ascii="Times New Roman" w:hAnsi="Times New Roman" w:cs="Times New Roman"/>
          <w:sz w:val="24"/>
          <w:szCs w:val="24"/>
        </w:rPr>
        <w:t xml:space="preserve">záznam </w:t>
      </w:r>
      <w:r w:rsidRPr="00EE32D2">
        <w:rPr>
          <w:rFonts w:ascii="Times New Roman" w:hAnsi="Times New Roman" w:cs="Times New Roman"/>
          <w:sz w:val="24"/>
          <w:szCs w:val="24"/>
        </w:rPr>
        <w:t>a</w:t>
      </w:r>
      <w:r>
        <w:rPr>
          <w:rFonts w:ascii="Times New Roman" w:hAnsi="Times New Roman" w:cs="Times New Roman"/>
          <w:sz w:val="24"/>
          <w:szCs w:val="24"/>
        </w:rPr>
        <w:t>lebo</w:t>
      </w:r>
      <w:r w:rsidRPr="00EE32D2">
        <w:rPr>
          <w:rFonts w:ascii="Times New Roman" w:hAnsi="Times New Roman" w:cs="Times New Roman"/>
          <w:sz w:val="24"/>
          <w:szCs w:val="24"/>
        </w:rPr>
        <w:t xml:space="preserve"> </w:t>
      </w:r>
      <w:r>
        <w:rPr>
          <w:rFonts w:ascii="Times New Roman" w:hAnsi="Times New Roman" w:cs="Times New Roman"/>
          <w:sz w:val="24"/>
          <w:szCs w:val="24"/>
        </w:rPr>
        <w:t>audiovizuálny záznam</w:t>
      </w:r>
      <w:r w:rsidRPr="00EE32D2">
        <w:rPr>
          <w:rFonts w:ascii="Times New Roman" w:hAnsi="Times New Roman" w:cs="Times New Roman"/>
          <w:sz w:val="24"/>
          <w:szCs w:val="24"/>
        </w:rPr>
        <w:t xml:space="preserve"> v rozsahu nevyhnutnom na vedecké </w:t>
      </w:r>
      <w:r>
        <w:rPr>
          <w:rFonts w:ascii="Times New Roman" w:hAnsi="Times New Roman" w:cs="Times New Roman"/>
          <w:sz w:val="24"/>
          <w:szCs w:val="24"/>
        </w:rPr>
        <w:t xml:space="preserve">účely </w:t>
      </w:r>
      <w:r w:rsidRPr="00EE32D2">
        <w:rPr>
          <w:rFonts w:ascii="Times New Roman" w:hAnsi="Times New Roman" w:cs="Times New Roman"/>
          <w:sz w:val="24"/>
          <w:szCs w:val="24"/>
        </w:rPr>
        <w:t xml:space="preserve">a študijné účely. Vysoká škola môže vykonávať aj </w:t>
      </w:r>
      <w:r w:rsidR="007541E8">
        <w:rPr>
          <w:rFonts w:ascii="Times New Roman" w:hAnsi="Times New Roman" w:cs="Times New Roman"/>
          <w:sz w:val="24"/>
          <w:szCs w:val="24"/>
        </w:rPr>
        <w:t xml:space="preserve">verejný </w:t>
      </w:r>
      <w:r w:rsidRPr="00EE32D2">
        <w:rPr>
          <w:rFonts w:ascii="Times New Roman" w:hAnsi="Times New Roman" w:cs="Times New Roman"/>
          <w:sz w:val="24"/>
          <w:szCs w:val="24"/>
        </w:rPr>
        <w:t xml:space="preserve">prenos </w:t>
      </w:r>
      <w:r w:rsidR="007D728C">
        <w:rPr>
          <w:rFonts w:ascii="Times New Roman" w:hAnsi="Times New Roman" w:cs="Times New Roman"/>
          <w:sz w:val="24"/>
          <w:szCs w:val="24"/>
        </w:rPr>
        <w:t>vzdelávacej činnosti</w:t>
      </w:r>
      <w:r w:rsidR="007541E8">
        <w:rPr>
          <w:rFonts w:ascii="Times New Roman" w:hAnsi="Times New Roman" w:cs="Times New Roman"/>
          <w:sz w:val="24"/>
          <w:szCs w:val="24"/>
        </w:rPr>
        <w:t>, najmä verejný prenos prednášky</w:t>
      </w:r>
      <w:r w:rsidRPr="00EE32D2">
        <w:rPr>
          <w:rFonts w:ascii="Times New Roman" w:hAnsi="Times New Roman" w:cs="Times New Roman"/>
          <w:sz w:val="24"/>
          <w:szCs w:val="24"/>
        </w:rPr>
        <w:t>.</w:t>
      </w:r>
    </w:p>
    <w:p w:rsidR="00EE32D2" w:rsidP="006943EC">
      <w:pPr>
        <w:bidi w:val="0"/>
        <w:jc w:val="both"/>
        <w:rPr>
          <w:rFonts w:ascii="Times New Roman" w:hAnsi="Times New Roman" w:cs="Times New Roman"/>
          <w:sz w:val="24"/>
          <w:szCs w:val="24"/>
        </w:rPr>
      </w:pPr>
    </w:p>
    <w:p w:rsidR="007C6B69" w:rsidP="006943EC">
      <w:pPr>
        <w:bidi w:val="0"/>
        <w:jc w:val="both"/>
        <w:rPr>
          <w:rFonts w:ascii="Times New Roman" w:hAnsi="Times New Roman" w:cs="Times New Roman"/>
          <w:sz w:val="24"/>
          <w:szCs w:val="24"/>
        </w:rPr>
      </w:pPr>
      <w:r w:rsidR="00EE32D2">
        <w:rPr>
          <w:rFonts w:ascii="Times New Roman" w:hAnsi="Times New Roman" w:cs="Times New Roman"/>
          <w:sz w:val="24"/>
          <w:szCs w:val="24"/>
        </w:rPr>
        <w:t>(</w:t>
      </w:r>
      <w:r w:rsidR="00612751">
        <w:rPr>
          <w:rFonts w:ascii="Times New Roman" w:hAnsi="Times New Roman" w:cs="Times New Roman"/>
          <w:sz w:val="24"/>
          <w:szCs w:val="24"/>
        </w:rPr>
        <w:t>9</w:t>
      </w:r>
      <w:r w:rsidR="00EE32D2">
        <w:rPr>
          <w:rFonts w:ascii="Times New Roman" w:hAnsi="Times New Roman" w:cs="Times New Roman"/>
          <w:sz w:val="24"/>
          <w:szCs w:val="24"/>
        </w:rPr>
        <w:t xml:space="preserve">) </w:t>
      </w:r>
      <w:r w:rsidR="00FB2897">
        <w:rPr>
          <w:rFonts w:ascii="Times New Roman" w:hAnsi="Times New Roman" w:cs="Times New Roman"/>
          <w:sz w:val="24"/>
          <w:szCs w:val="24"/>
        </w:rPr>
        <w:t xml:space="preserve">Na účely prezentácie vysokej školy alebo fakulty je vysoká škola a fakulta oprávnená v časopise, ktorý vydáva, </w:t>
      </w:r>
      <w:r w:rsidRPr="00FB2897" w:rsidR="00FB2897">
        <w:rPr>
          <w:rFonts w:ascii="Times New Roman" w:hAnsi="Times New Roman" w:cs="Times New Roman"/>
          <w:sz w:val="24"/>
          <w:szCs w:val="24"/>
        </w:rPr>
        <w:t xml:space="preserve">publikovať články, rozhovory, prezentačné fotografie a údaje </w:t>
      </w:r>
      <w:r w:rsidR="00EF6D3F">
        <w:rPr>
          <w:rFonts w:ascii="Times New Roman" w:hAnsi="Times New Roman" w:cs="Times New Roman"/>
          <w:sz w:val="24"/>
          <w:szCs w:val="24"/>
        </w:rPr>
        <w:t xml:space="preserve">dotknutých </w:t>
      </w:r>
      <w:r w:rsidRPr="00FB2897" w:rsidR="00FB2897">
        <w:rPr>
          <w:rFonts w:ascii="Times New Roman" w:hAnsi="Times New Roman" w:cs="Times New Roman"/>
          <w:sz w:val="24"/>
          <w:szCs w:val="24"/>
        </w:rPr>
        <w:t xml:space="preserve">zamestnancov a študentov v rozsahu meno, priezvisko, </w:t>
      </w:r>
      <w:r w:rsidRPr="00E916BC" w:rsidR="00FB2897">
        <w:rPr>
          <w:rFonts w:ascii="Times New Roman" w:hAnsi="Times New Roman" w:cs="Times New Roman"/>
          <w:sz w:val="24"/>
          <w:szCs w:val="24"/>
        </w:rPr>
        <w:t>akademický titul, vedecko-pedagogický titul, umelecko-pedagogický titul, vedecká hodnosť,</w:t>
      </w:r>
      <w:r w:rsidRPr="00FB2897" w:rsidR="00FB2897">
        <w:rPr>
          <w:rFonts w:ascii="Times New Roman" w:hAnsi="Times New Roman" w:cs="Times New Roman"/>
          <w:sz w:val="24"/>
          <w:szCs w:val="24"/>
        </w:rPr>
        <w:t xml:space="preserve"> názov študijného programu</w:t>
      </w:r>
      <w:r w:rsidR="00FB2897">
        <w:rPr>
          <w:rFonts w:ascii="Times New Roman" w:hAnsi="Times New Roman" w:cs="Times New Roman"/>
          <w:sz w:val="24"/>
          <w:szCs w:val="24"/>
        </w:rPr>
        <w:t>, na štúdium ktorého je študent zapísaný, názov fakulty, ktorá tento študijný program uskutočňuje a názov študijného odboru, v ktorom sa tento študijný program uskutočňuje,</w:t>
      </w:r>
      <w:r w:rsidRPr="00FB2897" w:rsidR="00FB2897">
        <w:rPr>
          <w:rFonts w:ascii="Times New Roman" w:hAnsi="Times New Roman" w:cs="Times New Roman"/>
          <w:sz w:val="24"/>
          <w:szCs w:val="24"/>
        </w:rPr>
        <w:t xml:space="preserve"> </w:t>
      </w:r>
      <w:r w:rsidR="00FB2897">
        <w:rPr>
          <w:rFonts w:ascii="Times New Roman" w:hAnsi="Times New Roman" w:cs="Times New Roman"/>
          <w:sz w:val="24"/>
          <w:szCs w:val="24"/>
        </w:rPr>
        <w:t xml:space="preserve">názov </w:t>
      </w:r>
      <w:r w:rsidRPr="00FB2897" w:rsidR="00FB2897">
        <w:rPr>
          <w:rFonts w:ascii="Times New Roman" w:hAnsi="Times New Roman" w:cs="Times New Roman"/>
          <w:sz w:val="24"/>
          <w:szCs w:val="24"/>
        </w:rPr>
        <w:t>pracovisk</w:t>
      </w:r>
      <w:r w:rsidR="00FB2897">
        <w:rPr>
          <w:rFonts w:ascii="Times New Roman" w:hAnsi="Times New Roman" w:cs="Times New Roman"/>
          <w:sz w:val="24"/>
          <w:szCs w:val="24"/>
        </w:rPr>
        <w:t xml:space="preserve">a zamestnanca, jeho </w:t>
      </w:r>
      <w:r w:rsidRPr="00FB2897" w:rsidR="00FB2897">
        <w:rPr>
          <w:rFonts w:ascii="Times New Roman" w:hAnsi="Times New Roman" w:cs="Times New Roman"/>
          <w:sz w:val="24"/>
          <w:szCs w:val="24"/>
        </w:rPr>
        <w:t xml:space="preserve">pracovné </w:t>
      </w:r>
      <w:r w:rsidR="00FB2897">
        <w:rPr>
          <w:rFonts w:ascii="Times New Roman" w:hAnsi="Times New Roman" w:cs="Times New Roman"/>
          <w:sz w:val="24"/>
          <w:szCs w:val="24"/>
        </w:rPr>
        <w:t xml:space="preserve">zaradenie </w:t>
      </w:r>
      <w:r w:rsidRPr="00FB2897" w:rsidR="00FB2897">
        <w:rPr>
          <w:rFonts w:ascii="Times New Roman" w:hAnsi="Times New Roman" w:cs="Times New Roman"/>
          <w:sz w:val="24"/>
          <w:szCs w:val="24"/>
        </w:rPr>
        <w:t>alebo funk</w:t>
      </w:r>
      <w:r w:rsidR="00FB2897">
        <w:rPr>
          <w:rFonts w:ascii="Times New Roman" w:hAnsi="Times New Roman" w:cs="Times New Roman"/>
          <w:sz w:val="24"/>
          <w:szCs w:val="24"/>
        </w:rPr>
        <w:t>ciu</w:t>
      </w:r>
      <w:r w:rsidRPr="00FB2897" w:rsidR="00FB2897">
        <w:rPr>
          <w:rFonts w:ascii="Times New Roman" w:hAnsi="Times New Roman" w:cs="Times New Roman"/>
          <w:sz w:val="24"/>
          <w:szCs w:val="24"/>
        </w:rPr>
        <w:t>.</w:t>
      </w:r>
    </w:p>
    <w:p w:rsidR="007C6B69" w:rsidP="006943EC">
      <w:pPr>
        <w:bidi w:val="0"/>
        <w:jc w:val="both"/>
        <w:rPr>
          <w:rFonts w:ascii="Times New Roman" w:hAnsi="Times New Roman" w:cs="Times New Roman"/>
          <w:sz w:val="24"/>
          <w:szCs w:val="24"/>
        </w:rPr>
      </w:pPr>
    </w:p>
    <w:p w:rsidR="0063522B" w:rsidP="006943EC">
      <w:pPr>
        <w:bidi w:val="0"/>
        <w:jc w:val="both"/>
        <w:rPr>
          <w:rFonts w:ascii="Times New Roman" w:hAnsi="Times New Roman" w:cs="Times New Roman"/>
          <w:sz w:val="24"/>
          <w:szCs w:val="24"/>
        </w:rPr>
      </w:pPr>
      <w:r w:rsidR="007C6B69">
        <w:rPr>
          <w:rFonts w:ascii="Times New Roman" w:hAnsi="Times New Roman" w:cs="Times New Roman"/>
          <w:sz w:val="24"/>
          <w:szCs w:val="24"/>
        </w:rPr>
        <w:t>(10) N</w:t>
      </w:r>
      <w:r w:rsidRPr="005E1B6B" w:rsidR="007C6B69">
        <w:rPr>
          <w:rFonts w:ascii="Times New Roman" w:hAnsi="Times New Roman" w:cs="Times New Roman"/>
          <w:sz w:val="24"/>
          <w:szCs w:val="24"/>
        </w:rPr>
        <w:t>a účel</w:t>
      </w:r>
      <w:r w:rsidR="007C6B69">
        <w:rPr>
          <w:rFonts w:ascii="Times New Roman" w:hAnsi="Times New Roman" w:cs="Times New Roman"/>
          <w:sz w:val="24"/>
          <w:szCs w:val="24"/>
        </w:rPr>
        <w:t>y</w:t>
      </w:r>
      <w:r w:rsidRPr="005E1B6B" w:rsidR="007C6B69">
        <w:rPr>
          <w:rFonts w:ascii="Times New Roman" w:hAnsi="Times New Roman" w:cs="Times New Roman"/>
          <w:sz w:val="24"/>
          <w:szCs w:val="24"/>
        </w:rPr>
        <w:t xml:space="preserve"> ochrany bezpečnosti osôb a majetku </w:t>
      </w:r>
      <w:r w:rsidR="007C6B69">
        <w:rPr>
          <w:rFonts w:ascii="Times New Roman" w:hAnsi="Times New Roman" w:cs="Times New Roman"/>
          <w:sz w:val="24"/>
          <w:szCs w:val="24"/>
        </w:rPr>
        <w:t xml:space="preserve">je vysoká škola oprávnená pri </w:t>
      </w:r>
      <w:r w:rsidRPr="007C6B69" w:rsidR="007C6B69">
        <w:rPr>
          <w:rFonts w:ascii="Times New Roman" w:hAnsi="Times New Roman" w:cs="Times New Roman"/>
          <w:sz w:val="24"/>
          <w:szCs w:val="24"/>
        </w:rPr>
        <w:t xml:space="preserve">riadení prístupu do </w:t>
      </w:r>
      <w:r w:rsidR="007C6B69">
        <w:rPr>
          <w:rFonts w:ascii="Times New Roman" w:hAnsi="Times New Roman" w:cs="Times New Roman"/>
          <w:sz w:val="24"/>
          <w:szCs w:val="24"/>
        </w:rPr>
        <w:t>svojich</w:t>
      </w:r>
      <w:r w:rsidRPr="007C6B69" w:rsidR="007C6B69">
        <w:rPr>
          <w:rFonts w:ascii="Times New Roman" w:hAnsi="Times New Roman" w:cs="Times New Roman"/>
          <w:sz w:val="24"/>
          <w:szCs w:val="24"/>
        </w:rPr>
        <w:t xml:space="preserve"> objektov a miestností</w:t>
      </w:r>
      <w:r w:rsidRPr="005E1B6B" w:rsidR="007C6B69">
        <w:rPr>
          <w:rFonts w:ascii="Times New Roman" w:hAnsi="Times New Roman" w:cs="Times New Roman"/>
          <w:sz w:val="24"/>
          <w:szCs w:val="24"/>
        </w:rPr>
        <w:t xml:space="preserve">, </w:t>
      </w:r>
      <w:r w:rsidR="007C6B69">
        <w:rPr>
          <w:rFonts w:ascii="Times New Roman" w:hAnsi="Times New Roman" w:cs="Times New Roman"/>
          <w:sz w:val="24"/>
          <w:szCs w:val="24"/>
        </w:rPr>
        <w:t>spracúvať</w:t>
      </w:r>
      <w:r w:rsidRPr="005E1B6B" w:rsidR="007C6B69">
        <w:rPr>
          <w:rFonts w:ascii="Times New Roman" w:hAnsi="Times New Roman" w:cs="Times New Roman"/>
          <w:sz w:val="24"/>
          <w:szCs w:val="24"/>
        </w:rPr>
        <w:t xml:space="preserve"> meno</w:t>
      </w:r>
      <w:r w:rsidR="007C6B69">
        <w:rPr>
          <w:rFonts w:ascii="Times New Roman" w:hAnsi="Times New Roman" w:cs="Times New Roman"/>
          <w:sz w:val="24"/>
          <w:szCs w:val="24"/>
        </w:rPr>
        <w:t xml:space="preserve"> a </w:t>
      </w:r>
      <w:r w:rsidRPr="005E1B6B" w:rsidR="007C6B69">
        <w:rPr>
          <w:rFonts w:ascii="Times New Roman" w:hAnsi="Times New Roman" w:cs="Times New Roman"/>
          <w:sz w:val="24"/>
          <w:szCs w:val="24"/>
        </w:rPr>
        <w:t>priezvisko</w:t>
      </w:r>
      <w:r w:rsidR="007C6B69">
        <w:rPr>
          <w:rFonts w:ascii="Times New Roman" w:hAnsi="Times New Roman" w:cs="Times New Roman"/>
          <w:sz w:val="24"/>
          <w:szCs w:val="24"/>
        </w:rPr>
        <w:t xml:space="preserve"> študenta</w:t>
      </w:r>
      <w:r w:rsidRPr="005E1B6B" w:rsidR="007C6B69">
        <w:rPr>
          <w:rFonts w:ascii="Times New Roman" w:hAnsi="Times New Roman" w:cs="Times New Roman"/>
          <w:sz w:val="24"/>
          <w:szCs w:val="24"/>
        </w:rPr>
        <w:t xml:space="preserve">, údaj o tom, či ide o študenta </w:t>
      </w:r>
      <w:r w:rsidR="007C6B69">
        <w:rPr>
          <w:rFonts w:ascii="Times New Roman" w:hAnsi="Times New Roman" w:cs="Times New Roman"/>
          <w:sz w:val="24"/>
          <w:szCs w:val="24"/>
        </w:rPr>
        <w:t>príslušnej</w:t>
      </w:r>
      <w:r w:rsidRPr="005E1B6B" w:rsidR="007C6B69">
        <w:rPr>
          <w:rFonts w:ascii="Times New Roman" w:hAnsi="Times New Roman" w:cs="Times New Roman"/>
          <w:sz w:val="24"/>
          <w:szCs w:val="24"/>
        </w:rPr>
        <w:t xml:space="preserve"> vysokej školy</w:t>
      </w:r>
      <w:r w:rsidR="007C6B69">
        <w:rPr>
          <w:rFonts w:ascii="Times New Roman" w:hAnsi="Times New Roman" w:cs="Times New Roman"/>
          <w:sz w:val="24"/>
          <w:szCs w:val="24"/>
        </w:rPr>
        <w:t xml:space="preserve"> a </w:t>
      </w:r>
      <w:r w:rsidRPr="005E1B6B" w:rsidR="007C6B69">
        <w:rPr>
          <w:rFonts w:ascii="Times New Roman" w:hAnsi="Times New Roman" w:cs="Times New Roman"/>
          <w:sz w:val="24"/>
          <w:szCs w:val="24"/>
        </w:rPr>
        <w:t>fakult</w:t>
      </w:r>
      <w:r w:rsidR="007C6B69">
        <w:rPr>
          <w:rFonts w:ascii="Times New Roman" w:hAnsi="Times New Roman" w:cs="Times New Roman"/>
          <w:sz w:val="24"/>
          <w:szCs w:val="24"/>
        </w:rPr>
        <w:t>y</w:t>
      </w:r>
      <w:r w:rsidRPr="005E1B6B" w:rsidR="007C6B69">
        <w:rPr>
          <w:rFonts w:ascii="Times New Roman" w:hAnsi="Times New Roman" w:cs="Times New Roman"/>
          <w:sz w:val="24"/>
          <w:szCs w:val="24"/>
        </w:rPr>
        <w:t>, číslo preukazu</w:t>
      </w:r>
      <w:r w:rsidR="007C6B69">
        <w:rPr>
          <w:rFonts w:ascii="Times New Roman" w:hAnsi="Times New Roman" w:cs="Times New Roman"/>
          <w:sz w:val="24"/>
          <w:szCs w:val="24"/>
        </w:rPr>
        <w:t xml:space="preserve"> študenta,</w:t>
      </w:r>
      <w:r w:rsidRPr="005E1B6B" w:rsidR="007C6B69">
        <w:rPr>
          <w:rFonts w:ascii="Times New Roman" w:hAnsi="Times New Roman" w:cs="Times New Roman"/>
          <w:sz w:val="24"/>
          <w:szCs w:val="24"/>
        </w:rPr>
        <w:t xml:space="preserve"> čas </w:t>
      </w:r>
      <w:r w:rsidR="007C6B69">
        <w:rPr>
          <w:rFonts w:ascii="Times New Roman" w:hAnsi="Times New Roman" w:cs="Times New Roman"/>
          <w:sz w:val="24"/>
          <w:szCs w:val="24"/>
        </w:rPr>
        <w:t>príchodu</w:t>
      </w:r>
      <w:r w:rsidRPr="005E1B6B" w:rsidR="007C6B69">
        <w:rPr>
          <w:rFonts w:ascii="Times New Roman" w:hAnsi="Times New Roman" w:cs="Times New Roman"/>
          <w:sz w:val="24"/>
          <w:szCs w:val="24"/>
        </w:rPr>
        <w:t xml:space="preserve"> a čas odchodu</w:t>
      </w:r>
      <w:r w:rsidR="00437167">
        <w:rPr>
          <w:rFonts w:ascii="Times New Roman" w:hAnsi="Times New Roman" w:cs="Times New Roman"/>
          <w:sz w:val="24"/>
          <w:szCs w:val="24"/>
        </w:rPr>
        <w:t xml:space="preserve">; tieto </w:t>
      </w:r>
      <w:r w:rsidR="007C6B69">
        <w:rPr>
          <w:rFonts w:ascii="Times New Roman" w:hAnsi="Times New Roman" w:cs="Times New Roman"/>
          <w:sz w:val="24"/>
          <w:szCs w:val="24"/>
        </w:rPr>
        <w:t>údaje možno na účel podľa prvej vety spracúvať najviac po dobu šiestich mesiacov.</w:t>
      </w:r>
    </w:p>
    <w:p w:rsidR="0063522B" w:rsidP="006943EC">
      <w:pPr>
        <w:bidi w:val="0"/>
        <w:jc w:val="both"/>
        <w:rPr>
          <w:rFonts w:ascii="Times New Roman" w:hAnsi="Times New Roman" w:cs="Times New Roman"/>
          <w:sz w:val="24"/>
          <w:szCs w:val="24"/>
        </w:rPr>
      </w:pPr>
    </w:p>
    <w:p w:rsidR="007C68C7" w:rsidRPr="00AE3DDB" w:rsidP="006943EC">
      <w:pPr>
        <w:bidi w:val="0"/>
        <w:jc w:val="both"/>
        <w:rPr>
          <w:rFonts w:ascii="Times New Roman" w:hAnsi="Times New Roman" w:cs="Times New Roman"/>
          <w:sz w:val="24"/>
          <w:szCs w:val="24"/>
        </w:rPr>
      </w:pPr>
      <w:r w:rsidRPr="0063522B" w:rsidR="0063522B">
        <w:rPr>
          <w:rFonts w:ascii="Times New Roman" w:hAnsi="Times New Roman" w:cs="Times New Roman"/>
          <w:sz w:val="24"/>
          <w:szCs w:val="24"/>
        </w:rPr>
        <w:t>(11) Na účely prevádzkovania registrov, ktorých správcom je ministerstvo školstva, môže prevádzkovateľ príslušného registra využívať príslušné údaje z registra zamestnancov a centrálneho registra študentov.</w:t>
      </w:r>
      <w:r w:rsidRPr="00AE3DDB">
        <w:rPr>
          <w:rFonts w:ascii="Times New Roman" w:hAnsi="Times New Roman" w:cs="Times New Roman"/>
          <w:sz w:val="24"/>
          <w:szCs w:val="24"/>
        </w:rPr>
        <w:t>“.</w:t>
      </w:r>
    </w:p>
    <w:p w:rsidR="00FB6C9F" w:rsidRPr="00AE3DDB" w:rsidP="00FB6C9F">
      <w:pPr>
        <w:bidi w:val="0"/>
        <w:jc w:val="both"/>
        <w:rPr>
          <w:rFonts w:ascii="Times New Roman" w:hAnsi="Times New Roman" w:cs="Times New Roman"/>
          <w:sz w:val="24"/>
          <w:szCs w:val="24"/>
        </w:rPr>
      </w:pPr>
    </w:p>
    <w:p w:rsidR="00FB6C9F" w:rsidRPr="00AE3DDB" w:rsidP="00FB6C9F">
      <w:pPr>
        <w:bidi w:val="0"/>
        <w:jc w:val="both"/>
        <w:rPr>
          <w:rFonts w:ascii="Times New Roman" w:hAnsi="Times New Roman" w:cs="Times New Roman"/>
          <w:sz w:val="24"/>
          <w:szCs w:val="24"/>
        </w:rPr>
      </w:pPr>
      <w:r w:rsidRPr="00AE3DDB">
        <w:rPr>
          <w:rFonts w:ascii="Times New Roman" w:hAnsi="Times New Roman" w:cs="Times New Roman"/>
          <w:sz w:val="24"/>
          <w:szCs w:val="24"/>
        </w:rPr>
        <w:t>Poznámka pod čiarou k odkazu 50b znie:</w:t>
      </w:r>
    </w:p>
    <w:p w:rsidR="00FB6C9F" w:rsidRPr="00AE3DDB" w:rsidP="00FB6C9F">
      <w:pPr>
        <w:bidi w:val="0"/>
        <w:jc w:val="both"/>
        <w:rPr>
          <w:rFonts w:ascii="Times New Roman" w:hAnsi="Times New Roman" w:cs="Times New Roman"/>
          <w:sz w:val="24"/>
          <w:szCs w:val="24"/>
        </w:rPr>
      </w:pPr>
      <w:r w:rsidRPr="00AE3DDB">
        <w:rPr>
          <w:rFonts w:ascii="Times New Roman" w:hAnsi="Times New Roman" w:cs="Times New Roman"/>
          <w:sz w:val="24"/>
          <w:szCs w:val="24"/>
        </w:rPr>
        <w:t>„</w:t>
      </w:r>
      <w:r w:rsidRPr="00AE3DDB">
        <w:rPr>
          <w:rFonts w:ascii="Times New Roman" w:hAnsi="Times New Roman" w:cs="Times New Roman"/>
          <w:sz w:val="24"/>
          <w:szCs w:val="24"/>
          <w:vertAlign w:val="superscript"/>
        </w:rPr>
        <w:t>50b</w:t>
      </w:r>
      <w:r w:rsidRPr="00AE3DDB">
        <w:rPr>
          <w:rFonts w:ascii="Times New Roman" w:hAnsi="Times New Roman" w:cs="Times New Roman"/>
          <w:sz w:val="24"/>
          <w:szCs w:val="24"/>
        </w:rPr>
        <w:t>) Zákon Národnej rady Slovenskej republiky č. 63/1993 Z. z. o štátnych symboloch Slovenskej republiky a ich používaní v znení neskorších predpisov.“.</w:t>
      </w:r>
    </w:p>
    <w:p w:rsidR="00784393" w:rsidRPr="00AE3DDB" w:rsidP="00784393">
      <w:pPr>
        <w:bidi w:val="0"/>
        <w:jc w:val="both"/>
        <w:rPr>
          <w:rFonts w:ascii="Times New Roman" w:hAnsi="Times New Roman" w:cs="Times New Roman"/>
          <w:sz w:val="24"/>
          <w:szCs w:val="24"/>
        </w:rPr>
      </w:pPr>
    </w:p>
    <w:p w:rsidR="00784393"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V § 108a ods. 1 </w:t>
      </w:r>
      <w:r w:rsidRPr="00AE3DDB" w:rsidR="00E813D1">
        <w:rPr>
          <w:rFonts w:ascii="Times New Roman" w:hAnsi="Times New Roman" w:cs="Times New Roman"/>
          <w:sz w:val="24"/>
          <w:szCs w:val="24"/>
        </w:rPr>
        <w:t xml:space="preserve">druhá veta znie: „V centrálnom registri evidencie publikačnej činnosti sa zaznamenávajú údaje o výstupoch publikačnej činnosti </w:t>
      </w:r>
      <w:r w:rsidRPr="00AE3DDB" w:rsidR="00526F3F">
        <w:rPr>
          <w:rFonts w:ascii="Times New Roman" w:hAnsi="Times New Roman" w:cs="Times New Roman"/>
          <w:sz w:val="24"/>
          <w:szCs w:val="24"/>
        </w:rPr>
        <w:t>zamestnancov</w:t>
      </w:r>
      <w:r w:rsidRPr="00AE3DDB" w:rsidR="00E813D1">
        <w:rPr>
          <w:rFonts w:ascii="Times New Roman" w:hAnsi="Times New Roman" w:cs="Times New Roman"/>
          <w:sz w:val="24"/>
          <w:szCs w:val="24"/>
        </w:rPr>
        <w:t xml:space="preserve"> </w:t>
      </w:r>
      <w:r w:rsidRPr="00AE3DDB" w:rsidR="00526F3F">
        <w:rPr>
          <w:rFonts w:ascii="Times New Roman" w:hAnsi="Times New Roman" w:cs="Times New Roman"/>
          <w:sz w:val="24"/>
          <w:szCs w:val="24"/>
        </w:rPr>
        <w:t xml:space="preserve">a študentov </w:t>
      </w:r>
      <w:r w:rsidR="00623805">
        <w:rPr>
          <w:rFonts w:ascii="Times New Roman" w:hAnsi="Times New Roman" w:cs="Times New Roman"/>
          <w:sz w:val="24"/>
          <w:szCs w:val="24"/>
        </w:rPr>
        <w:t xml:space="preserve">študijného programu tretieho stupňa </w:t>
      </w:r>
      <w:r w:rsidRPr="00AE3DDB" w:rsidR="00FB76CF">
        <w:rPr>
          <w:rFonts w:ascii="Times New Roman" w:hAnsi="Times New Roman" w:cs="Times New Roman"/>
          <w:sz w:val="24"/>
          <w:szCs w:val="24"/>
        </w:rPr>
        <w:t xml:space="preserve">verejných vysokých </w:t>
      </w:r>
      <w:r w:rsidRPr="00AE3DDB" w:rsidR="00FF36FF">
        <w:rPr>
          <w:rFonts w:ascii="Times New Roman" w:hAnsi="Times New Roman" w:cs="Times New Roman"/>
          <w:sz w:val="24"/>
          <w:szCs w:val="24"/>
        </w:rPr>
        <w:t>škôl</w:t>
      </w:r>
      <w:r w:rsidRPr="00AE3DDB" w:rsidR="00FB76CF">
        <w:rPr>
          <w:rFonts w:ascii="Times New Roman" w:hAnsi="Times New Roman" w:cs="Times New Roman"/>
          <w:sz w:val="24"/>
          <w:szCs w:val="24"/>
        </w:rPr>
        <w:t xml:space="preserve">, štátnych vysokých </w:t>
      </w:r>
      <w:r w:rsidRPr="00AE3DDB" w:rsidR="00FF36FF">
        <w:rPr>
          <w:rFonts w:ascii="Times New Roman" w:hAnsi="Times New Roman" w:cs="Times New Roman"/>
          <w:sz w:val="24"/>
          <w:szCs w:val="24"/>
        </w:rPr>
        <w:t xml:space="preserve">škôl </w:t>
      </w:r>
      <w:r w:rsidRPr="00AE3DDB" w:rsidR="00FB76CF">
        <w:rPr>
          <w:rFonts w:ascii="Times New Roman" w:hAnsi="Times New Roman" w:cs="Times New Roman"/>
          <w:sz w:val="24"/>
          <w:szCs w:val="24"/>
        </w:rPr>
        <w:t xml:space="preserve">a súkromných vysokých </w:t>
      </w:r>
      <w:r w:rsidRPr="00AE3DDB" w:rsidR="00FF36FF">
        <w:rPr>
          <w:rFonts w:ascii="Times New Roman" w:hAnsi="Times New Roman" w:cs="Times New Roman"/>
          <w:sz w:val="24"/>
          <w:szCs w:val="24"/>
        </w:rPr>
        <w:t xml:space="preserve">škôl </w:t>
      </w:r>
      <w:r w:rsidRPr="00AE3DDB" w:rsidR="00E813D1">
        <w:rPr>
          <w:rFonts w:ascii="Times New Roman" w:hAnsi="Times New Roman" w:cs="Times New Roman"/>
          <w:sz w:val="24"/>
          <w:szCs w:val="24"/>
        </w:rPr>
        <w:t xml:space="preserve">a publikované ohlasy na tieto </w:t>
      </w:r>
      <w:r w:rsidRPr="00AE3DDB" w:rsidR="00CA1884">
        <w:rPr>
          <w:rFonts w:ascii="Times New Roman" w:hAnsi="Times New Roman" w:cs="Times New Roman"/>
          <w:sz w:val="24"/>
          <w:szCs w:val="24"/>
        </w:rPr>
        <w:t>výstupy publikačnej činnosti</w:t>
      </w:r>
      <w:r w:rsidRPr="00AE3DDB" w:rsidR="00E813D1">
        <w:rPr>
          <w:rFonts w:ascii="Times New Roman" w:hAnsi="Times New Roman" w:cs="Times New Roman"/>
          <w:sz w:val="24"/>
          <w:szCs w:val="24"/>
        </w:rPr>
        <w:t>.“</w:t>
      </w:r>
      <w:r w:rsidRPr="00AE3DDB">
        <w:rPr>
          <w:rFonts w:ascii="Times New Roman" w:hAnsi="Times New Roman" w:cs="Times New Roman"/>
          <w:sz w:val="24"/>
          <w:szCs w:val="24"/>
        </w:rPr>
        <w:t>.</w:t>
      </w:r>
    </w:p>
    <w:p w:rsidR="00784393" w:rsidRPr="00AE3DDB" w:rsidP="00784393">
      <w:pPr>
        <w:pStyle w:val="ListParagraph"/>
        <w:bidi w:val="0"/>
        <w:jc w:val="both"/>
        <w:rPr>
          <w:rFonts w:ascii="Times New Roman" w:hAnsi="Times New Roman" w:cs="Times New Roman"/>
          <w:sz w:val="24"/>
          <w:szCs w:val="24"/>
        </w:rPr>
      </w:pPr>
    </w:p>
    <w:p w:rsidR="005B4B61" w:rsidP="00E913B2">
      <w:pPr>
        <w:pStyle w:val="ListParagraph"/>
        <w:numPr>
          <w:numId w:val="1"/>
        </w:numPr>
        <w:bidi w:val="0"/>
        <w:jc w:val="both"/>
        <w:rPr>
          <w:rFonts w:ascii="Times New Roman" w:hAnsi="Times New Roman" w:cs="Times New Roman"/>
          <w:sz w:val="24"/>
          <w:szCs w:val="24"/>
        </w:rPr>
      </w:pPr>
      <w:r w:rsidRPr="00AE3DDB" w:rsidR="00784393">
        <w:rPr>
          <w:rFonts w:ascii="Times New Roman" w:hAnsi="Times New Roman" w:cs="Times New Roman"/>
          <w:sz w:val="24"/>
          <w:szCs w:val="24"/>
        </w:rPr>
        <w:t>V § 108a ods</w:t>
      </w:r>
      <w:r>
        <w:rPr>
          <w:rFonts w:ascii="Times New Roman" w:hAnsi="Times New Roman" w:cs="Times New Roman"/>
          <w:sz w:val="24"/>
          <w:szCs w:val="24"/>
        </w:rPr>
        <w:t>ek</w:t>
      </w:r>
      <w:r w:rsidRPr="00AE3DDB" w:rsidR="00784393">
        <w:rPr>
          <w:rFonts w:ascii="Times New Roman" w:hAnsi="Times New Roman" w:cs="Times New Roman"/>
          <w:sz w:val="24"/>
          <w:szCs w:val="24"/>
        </w:rPr>
        <w:t xml:space="preserve"> 3 </w:t>
      </w:r>
      <w:r>
        <w:rPr>
          <w:rFonts w:ascii="Times New Roman" w:hAnsi="Times New Roman" w:cs="Times New Roman"/>
          <w:sz w:val="24"/>
          <w:szCs w:val="24"/>
        </w:rPr>
        <w:t>znie:</w:t>
      </w:r>
    </w:p>
    <w:p w:rsidR="0063522B" w:rsidRPr="0063522B" w:rsidP="00DA2B89">
      <w:pPr>
        <w:bidi w:val="0"/>
        <w:jc w:val="both"/>
        <w:rPr>
          <w:rFonts w:ascii="Times New Roman" w:hAnsi="Times New Roman" w:cs="Times New Roman"/>
          <w:sz w:val="24"/>
          <w:szCs w:val="24"/>
        </w:rPr>
      </w:pPr>
      <w:r w:rsidR="005B4B61">
        <w:rPr>
          <w:rFonts w:ascii="Times New Roman" w:hAnsi="Times New Roman" w:cs="Times New Roman"/>
          <w:sz w:val="24"/>
          <w:szCs w:val="24"/>
        </w:rPr>
        <w:t xml:space="preserve">„(3) </w:t>
      </w:r>
      <w:r w:rsidRPr="005B4B61" w:rsidR="005B4B61">
        <w:rPr>
          <w:rFonts w:ascii="Times New Roman" w:hAnsi="Times New Roman" w:cs="Times New Roman"/>
          <w:sz w:val="24"/>
          <w:szCs w:val="24"/>
        </w:rPr>
        <w:t xml:space="preserve">V centrálnom registri evidencie publikačnej činnosti sa zaznamenávajú údaje, ktoré jednoznačne identifikujú autorov, </w:t>
      </w:r>
      <w:r w:rsidR="005B4B61">
        <w:rPr>
          <w:rFonts w:ascii="Times New Roman" w:hAnsi="Times New Roman" w:cs="Times New Roman"/>
          <w:sz w:val="24"/>
          <w:szCs w:val="24"/>
        </w:rPr>
        <w:t>výstupy publikačnej činnosti</w:t>
      </w:r>
      <w:r w:rsidRPr="005B4B61" w:rsidR="005B4B61">
        <w:rPr>
          <w:rFonts w:ascii="Times New Roman" w:hAnsi="Times New Roman" w:cs="Times New Roman"/>
          <w:sz w:val="24"/>
          <w:szCs w:val="24"/>
        </w:rPr>
        <w:t xml:space="preserve"> zaradené v kategóriách evidencie a ohlasy na </w:t>
      </w:r>
      <w:r w:rsidR="005B4B61">
        <w:rPr>
          <w:rFonts w:ascii="Times New Roman" w:hAnsi="Times New Roman" w:cs="Times New Roman"/>
          <w:sz w:val="24"/>
          <w:szCs w:val="24"/>
        </w:rPr>
        <w:t>tieto výstupy publikačnej činnosti</w:t>
      </w:r>
      <w:r w:rsidRPr="005B4B61" w:rsidR="005B4B61">
        <w:rPr>
          <w:rFonts w:ascii="Times New Roman" w:hAnsi="Times New Roman" w:cs="Times New Roman"/>
          <w:sz w:val="24"/>
          <w:szCs w:val="24"/>
        </w:rPr>
        <w:t xml:space="preserve">. </w:t>
      </w:r>
      <w:r w:rsidR="00E916BC">
        <w:rPr>
          <w:rFonts w:ascii="Times New Roman" w:hAnsi="Times New Roman" w:cs="Times New Roman"/>
          <w:sz w:val="24"/>
          <w:szCs w:val="24"/>
        </w:rPr>
        <w:t>Meno, priezvisko a rodné priezvisko autora</w:t>
      </w:r>
      <w:r w:rsidRPr="005B4B61" w:rsidR="00E916BC">
        <w:rPr>
          <w:rFonts w:ascii="Times New Roman" w:hAnsi="Times New Roman" w:cs="Times New Roman"/>
          <w:sz w:val="24"/>
          <w:szCs w:val="24"/>
        </w:rPr>
        <w:t xml:space="preserve"> sa zverejňujú bez obmedzenia spôsobom umožňujúcim hromadný prístup.</w:t>
      </w:r>
      <w:r w:rsidRPr="005B4B61" w:rsidR="00E916BC">
        <w:rPr>
          <w:rFonts w:ascii="Times New Roman" w:hAnsi="Times New Roman" w:cs="Times New Roman"/>
          <w:sz w:val="24"/>
          <w:szCs w:val="24"/>
          <w:vertAlign w:val="superscript"/>
        </w:rPr>
        <w:t>38b</w:t>
      </w:r>
      <w:r w:rsidRPr="005B4B61" w:rsidR="00E916BC">
        <w:rPr>
          <w:rFonts w:ascii="Times New Roman" w:hAnsi="Times New Roman" w:cs="Times New Roman"/>
          <w:sz w:val="24"/>
          <w:szCs w:val="24"/>
        </w:rPr>
        <w:t>)</w:t>
      </w:r>
      <w:r w:rsidR="00E916BC">
        <w:rPr>
          <w:rFonts w:ascii="Times New Roman" w:hAnsi="Times New Roman" w:cs="Times New Roman"/>
          <w:sz w:val="24"/>
          <w:szCs w:val="24"/>
        </w:rPr>
        <w:t xml:space="preserve"> </w:t>
      </w:r>
      <w:r w:rsidRPr="0063522B">
        <w:rPr>
          <w:rFonts w:ascii="Times New Roman" w:hAnsi="Times New Roman" w:cs="Times New Roman"/>
          <w:sz w:val="24"/>
          <w:szCs w:val="24"/>
        </w:rPr>
        <w:t>O autorovi, ktorý je zamestnancom príslušnej vysokej školy alebo študentom príslušnej vysokej školy, sa na účel jednoznačnej identifikácie autora a na účel overenia správnosti zaznamenania výstupu publikačnej činnosti okrem mena, priezviska a rodného priezviska spracúvajú aj</w:t>
      </w:r>
    </w:p>
    <w:p w:rsidR="0063522B" w:rsidRPr="0063522B" w:rsidP="0063522B">
      <w:pPr>
        <w:numPr>
          <w:numId w:val="31"/>
        </w:numPr>
        <w:bidi w:val="0"/>
        <w:jc w:val="both"/>
        <w:rPr>
          <w:rFonts w:ascii="Times New Roman" w:hAnsi="Times New Roman" w:cs="Times New Roman"/>
          <w:sz w:val="24"/>
          <w:szCs w:val="24"/>
        </w:rPr>
      </w:pPr>
      <w:r w:rsidRPr="0063522B">
        <w:rPr>
          <w:rFonts w:ascii="Times New Roman" w:hAnsi="Times New Roman" w:cs="Times New Roman"/>
          <w:sz w:val="24"/>
          <w:szCs w:val="24"/>
        </w:rPr>
        <w:t>rok narodenia,</w:t>
      </w:r>
    </w:p>
    <w:p w:rsidR="0063522B" w:rsidRPr="0063522B" w:rsidP="0063522B">
      <w:pPr>
        <w:numPr>
          <w:numId w:val="31"/>
        </w:numPr>
        <w:bidi w:val="0"/>
        <w:jc w:val="both"/>
        <w:rPr>
          <w:rFonts w:ascii="Times New Roman" w:hAnsi="Times New Roman" w:cs="Times New Roman"/>
          <w:sz w:val="24"/>
          <w:szCs w:val="24"/>
        </w:rPr>
      </w:pPr>
      <w:r w:rsidRPr="0063522B">
        <w:rPr>
          <w:rFonts w:ascii="Times New Roman" w:hAnsi="Times New Roman" w:cs="Times New Roman"/>
          <w:sz w:val="24"/>
          <w:szCs w:val="24"/>
        </w:rPr>
        <w:t>pseudonym,</w:t>
      </w:r>
    </w:p>
    <w:p w:rsidR="0063522B" w:rsidRPr="0063522B" w:rsidP="0063522B">
      <w:pPr>
        <w:numPr>
          <w:numId w:val="31"/>
        </w:numPr>
        <w:bidi w:val="0"/>
        <w:jc w:val="both"/>
        <w:rPr>
          <w:rFonts w:ascii="Times New Roman" w:hAnsi="Times New Roman" w:cs="Times New Roman"/>
          <w:sz w:val="24"/>
          <w:szCs w:val="24"/>
        </w:rPr>
      </w:pPr>
      <w:r w:rsidRPr="0063522B">
        <w:rPr>
          <w:rFonts w:ascii="Times New Roman" w:hAnsi="Times New Roman" w:cs="Times New Roman"/>
          <w:sz w:val="24"/>
          <w:szCs w:val="24"/>
        </w:rPr>
        <w:t>akademický titul, vedecko-pedagogický titul, umelecko-pedagogický titul, vedecká hodnosť,</w:t>
      </w:r>
    </w:p>
    <w:p w:rsidR="0063522B" w:rsidRPr="0063522B" w:rsidP="00B67269">
      <w:pPr>
        <w:numPr>
          <w:numId w:val="31"/>
        </w:numPr>
        <w:bidi w:val="0"/>
        <w:jc w:val="both"/>
        <w:rPr>
          <w:rFonts w:ascii="Times New Roman" w:hAnsi="Times New Roman" w:cs="Times New Roman"/>
          <w:sz w:val="24"/>
          <w:szCs w:val="24"/>
        </w:rPr>
      </w:pPr>
      <w:r w:rsidRPr="0063522B">
        <w:rPr>
          <w:rFonts w:ascii="Times New Roman" w:hAnsi="Times New Roman" w:cs="Times New Roman"/>
          <w:sz w:val="24"/>
          <w:szCs w:val="24"/>
        </w:rPr>
        <w:t>súčasť vysokej školy, na ktorej je autor zaradený; ak ide</w:t>
      </w:r>
      <w:r w:rsidR="00EA381D">
        <w:rPr>
          <w:rFonts w:ascii="Times New Roman" w:hAnsi="Times New Roman" w:cs="Times New Roman"/>
          <w:sz w:val="24"/>
          <w:szCs w:val="24"/>
        </w:rPr>
        <w:t xml:space="preserve"> o</w:t>
      </w:r>
      <w:r w:rsidRPr="0063522B">
        <w:rPr>
          <w:rFonts w:ascii="Times New Roman" w:hAnsi="Times New Roman" w:cs="Times New Roman"/>
          <w:sz w:val="24"/>
          <w:szCs w:val="24"/>
        </w:rPr>
        <w:t xml:space="preserve"> zamestnanca, ktorý je zaradený na fakulte, aj súčasť fakulty,</w:t>
      </w:r>
    </w:p>
    <w:p w:rsidR="0063522B" w:rsidRPr="0063522B" w:rsidP="00D716A0">
      <w:pPr>
        <w:numPr>
          <w:numId w:val="31"/>
        </w:numPr>
        <w:bidi w:val="0"/>
        <w:jc w:val="both"/>
        <w:rPr>
          <w:rFonts w:ascii="Times New Roman" w:hAnsi="Times New Roman" w:cs="Times New Roman"/>
          <w:sz w:val="24"/>
          <w:szCs w:val="24"/>
        </w:rPr>
      </w:pPr>
      <w:r w:rsidRPr="0063522B">
        <w:rPr>
          <w:rFonts w:ascii="Times New Roman" w:hAnsi="Times New Roman" w:cs="Times New Roman"/>
          <w:sz w:val="24"/>
          <w:szCs w:val="24"/>
        </w:rPr>
        <w:t>týždenný pracovný čas, ak ide o zamestnanca,</w:t>
      </w:r>
    </w:p>
    <w:p w:rsidR="0063522B" w:rsidRPr="0063522B" w:rsidP="00EA381D">
      <w:pPr>
        <w:numPr>
          <w:numId w:val="31"/>
        </w:numPr>
        <w:bidi w:val="0"/>
        <w:jc w:val="both"/>
        <w:rPr>
          <w:rFonts w:ascii="Times New Roman" w:hAnsi="Times New Roman" w:cs="Times New Roman"/>
          <w:sz w:val="24"/>
          <w:szCs w:val="24"/>
        </w:rPr>
      </w:pPr>
      <w:r w:rsidRPr="0063522B">
        <w:rPr>
          <w:rFonts w:ascii="Times New Roman" w:hAnsi="Times New Roman" w:cs="Times New Roman"/>
          <w:sz w:val="24"/>
          <w:szCs w:val="24"/>
        </w:rPr>
        <w:t>dátum vzniku pracovného pomeru a dátum skončenia pracovného pomeru, ak ide o zamestnanca,</w:t>
      </w:r>
    </w:p>
    <w:p w:rsidR="0063522B" w:rsidRPr="0063522B" w:rsidP="00EA381D">
      <w:pPr>
        <w:numPr>
          <w:numId w:val="31"/>
        </w:numPr>
        <w:bidi w:val="0"/>
        <w:jc w:val="both"/>
        <w:rPr>
          <w:rFonts w:ascii="Times New Roman" w:hAnsi="Times New Roman" w:cs="Times New Roman"/>
          <w:sz w:val="24"/>
          <w:szCs w:val="24"/>
        </w:rPr>
      </w:pPr>
      <w:r w:rsidRPr="0063522B">
        <w:rPr>
          <w:rFonts w:ascii="Times New Roman" w:hAnsi="Times New Roman" w:cs="Times New Roman"/>
          <w:sz w:val="24"/>
          <w:szCs w:val="24"/>
        </w:rPr>
        <w:t>forma štúdia, ak ide o študenta,</w:t>
      </w:r>
    </w:p>
    <w:p w:rsidR="0063522B" w:rsidRPr="0063522B" w:rsidP="00C44ACF">
      <w:pPr>
        <w:numPr>
          <w:numId w:val="31"/>
        </w:numPr>
        <w:bidi w:val="0"/>
        <w:jc w:val="both"/>
        <w:rPr>
          <w:rFonts w:ascii="Times New Roman" w:hAnsi="Times New Roman" w:cs="Times New Roman"/>
          <w:sz w:val="24"/>
          <w:szCs w:val="24"/>
        </w:rPr>
      </w:pPr>
      <w:r w:rsidRPr="0063522B">
        <w:rPr>
          <w:rFonts w:ascii="Times New Roman" w:hAnsi="Times New Roman" w:cs="Times New Roman"/>
          <w:sz w:val="24"/>
          <w:szCs w:val="24"/>
        </w:rPr>
        <w:t>identifikačné číslo v knižnično-informačnom systéme vysokej školy,</w:t>
      </w:r>
    </w:p>
    <w:p w:rsidR="0063522B" w:rsidRPr="0063522B" w:rsidP="00C44ACF">
      <w:pPr>
        <w:numPr>
          <w:numId w:val="31"/>
        </w:numPr>
        <w:bidi w:val="0"/>
        <w:jc w:val="both"/>
        <w:rPr>
          <w:rFonts w:ascii="Times New Roman" w:hAnsi="Times New Roman" w:cs="Times New Roman"/>
          <w:sz w:val="24"/>
          <w:szCs w:val="24"/>
        </w:rPr>
      </w:pPr>
      <w:r w:rsidRPr="0063522B">
        <w:rPr>
          <w:rFonts w:ascii="Times New Roman" w:hAnsi="Times New Roman" w:cs="Times New Roman"/>
          <w:sz w:val="24"/>
          <w:szCs w:val="24"/>
        </w:rPr>
        <w:t>identifikačné číslo v medzinárodných knižnično-informačných databázach,</w:t>
      </w:r>
    </w:p>
    <w:p w:rsidR="00784393" w:rsidRPr="00E916BC" w:rsidP="0063522B">
      <w:pPr>
        <w:pStyle w:val="ListParagraph"/>
        <w:numPr>
          <w:numId w:val="31"/>
        </w:numPr>
        <w:bidi w:val="0"/>
        <w:jc w:val="both"/>
      </w:pPr>
      <w:r w:rsidRPr="0063522B" w:rsidR="0063522B">
        <w:rPr>
          <w:rFonts w:ascii="Times New Roman" w:hAnsi="Times New Roman" w:cs="Times New Roman"/>
          <w:sz w:val="24"/>
          <w:szCs w:val="24"/>
        </w:rPr>
        <w:t>identifikačné číslo z registra zamestnancov a z centrálneho registra študentov.</w:t>
      </w:r>
      <w:r w:rsidRPr="00E916BC">
        <w:t>“.</w:t>
      </w:r>
    </w:p>
    <w:p w:rsidR="00784393" w:rsidRPr="00AE3DDB" w:rsidP="00784393">
      <w:pPr>
        <w:pStyle w:val="ListParagraph"/>
        <w:bidi w:val="0"/>
        <w:rPr>
          <w:rFonts w:ascii="Times New Roman" w:hAnsi="Times New Roman" w:cs="Times New Roman"/>
          <w:sz w:val="24"/>
          <w:szCs w:val="24"/>
        </w:rPr>
      </w:pPr>
    </w:p>
    <w:p w:rsidR="0063522B" w:rsidP="00623805">
      <w:pPr>
        <w:pStyle w:val="ListParagraph"/>
        <w:numPr>
          <w:numId w:val="1"/>
        </w:numPr>
        <w:bidi w:val="0"/>
        <w:jc w:val="both"/>
        <w:rPr>
          <w:rFonts w:ascii="Times New Roman" w:hAnsi="Times New Roman" w:cs="Times New Roman"/>
          <w:sz w:val="24"/>
          <w:szCs w:val="24"/>
        </w:rPr>
      </w:pPr>
      <w:r w:rsidRPr="0063522B">
        <w:rPr>
          <w:rFonts w:ascii="Times New Roman" w:hAnsi="Times New Roman" w:cs="Times New Roman"/>
          <w:sz w:val="24"/>
          <w:szCs w:val="24"/>
        </w:rPr>
        <w:t>V § 108a ods. 4 a v § 108b ods. 4 sa slovo „poskytovanie“ nahrádza slovom „zaznamenávanie“.</w:t>
      </w:r>
    </w:p>
    <w:p w:rsidR="0063522B" w:rsidP="00DA2B89">
      <w:pPr>
        <w:pStyle w:val="ListParagraph"/>
        <w:bidi w:val="0"/>
        <w:jc w:val="both"/>
        <w:rPr>
          <w:rFonts w:ascii="Times New Roman" w:hAnsi="Times New Roman" w:cs="Times New Roman"/>
          <w:sz w:val="24"/>
          <w:szCs w:val="24"/>
        </w:rPr>
      </w:pPr>
    </w:p>
    <w:p w:rsidR="00784393" w:rsidRPr="00AE3DDB" w:rsidP="00623805">
      <w:pPr>
        <w:pStyle w:val="ListParagraph"/>
        <w:numPr>
          <w:numId w:val="1"/>
        </w:numPr>
        <w:bidi w:val="0"/>
        <w:jc w:val="both"/>
        <w:rPr>
          <w:rFonts w:ascii="Times New Roman" w:hAnsi="Times New Roman" w:cs="Times New Roman"/>
          <w:sz w:val="24"/>
          <w:szCs w:val="24"/>
        </w:rPr>
      </w:pPr>
      <w:r w:rsidRPr="00B67269" w:rsidR="00B67269">
        <w:rPr>
          <w:rFonts w:ascii="Times New Roman" w:hAnsi="Times New Roman" w:cs="Times New Roman"/>
          <w:sz w:val="24"/>
          <w:szCs w:val="24"/>
        </w:rPr>
        <w:t>V § 108a ods. 5 sa slovo „zasiela“ nahrádza slovom „zaznamenáva“, slová „31. marca“ sa nahrádzajú slovami „31. januára“ a na konci sa pripája táto veta: „Vysoká škola k zaznamenávaným údajom o druhoch výstupov publikačnej činnosti vymedzených v metodike podľa odseku 8 pripája aj výstup publikačnej činnosti v elektronickej podobe; ak ho vysoká škola nepripojí v lehote podľa prvej vety, príslušný záznam nebude overený podľa § 108c ods. 1 a vysoká škola túto skutočnosť vyznačí v centrálnom registri evidencie publikačnej činnosti.“.</w:t>
      </w:r>
    </w:p>
    <w:p w:rsidR="00784393" w:rsidRPr="00AE3DDB" w:rsidP="00784393">
      <w:pPr>
        <w:pStyle w:val="ListParagraph"/>
        <w:bidi w:val="0"/>
        <w:rPr>
          <w:rFonts w:ascii="Times New Roman" w:hAnsi="Times New Roman" w:cs="Times New Roman"/>
          <w:sz w:val="24"/>
          <w:szCs w:val="24"/>
        </w:rPr>
      </w:pPr>
    </w:p>
    <w:p w:rsidR="00784393"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108a odsek 6 znie:</w:t>
      </w:r>
    </w:p>
    <w:p w:rsidR="00784393" w:rsidRPr="00AE3DDB" w:rsidP="00784393">
      <w:pPr>
        <w:bidi w:val="0"/>
        <w:jc w:val="both"/>
        <w:rPr>
          <w:rFonts w:ascii="Times New Roman" w:hAnsi="Times New Roman" w:cs="Times New Roman"/>
          <w:sz w:val="24"/>
          <w:szCs w:val="24"/>
        </w:rPr>
      </w:pPr>
      <w:r w:rsidRPr="00AE3DDB">
        <w:rPr>
          <w:rFonts w:ascii="Times New Roman" w:hAnsi="Times New Roman" w:cs="Times New Roman"/>
          <w:sz w:val="24"/>
          <w:szCs w:val="24"/>
        </w:rPr>
        <w:t>„(6) Údaje v centrálnom registri evidencie publikačnej činnosti a správnosť zaradenia výstupu publikačnej činnosti</w:t>
      </w:r>
      <w:r w:rsidR="00D716A0">
        <w:rPr>
          <w:rFonts w:ascii="Times New Roman" w:hAnsi="Times New Roman" w:cs="Times New Roman"/>
          <w:sz w:val="24"/>
          <w:szCs w:val="24"/>
        </w:rPr>
        <w:t>,</w:t>
      </w:r>
      <w:r w:rsidRPr="00D716A0" w:rsidR="00D716A0">
        <w:rPr>
          <w:rFonts w:ascii="Times New Roman" w:hAnsi="Times New Roman" w:cs="Times New Roman"/>
          <w:color w:val="auto"/>
          <w:sz w:val="24"/>
          <w:szCs w:val="24"/>
          <w:lang w:eastAsia="en-US"/>
        </w:rPr>
        <w:t xml:space="preserve"> </w:t>
      </w:r>
      <w:r w:rsidRPr="00D716A0" w:rsidR="00D716A0">
        <w:rPr>
          <w:rFonts w:ascii="Times New Roman" w:hAnsi="Times New Roman" w:cs="Times New Roman"/>
          <w:sz w:val="24"/>
          <w:szCs w:val="24"/>
        </w:rPr>
        <w:t>ktorého druh je vymedzený v metodike podľa odseku 8,</w:t>
      </w:r>
      <w:r w:rsidRPr="00AE3DDB">
        <w:rPr>
          <w:rFonts w:ascii="Times New Roman" w:hAnsi="Times New Roman" w:cs="Times New Roman"/>
          <w:sz w:val="24"/>
          <w:szCs w:val="24"/>
        </w:rPr>
        <w:t xml:space="preserve"> do kategórie evidencie sú overované prevádzkovateľom tohto registra a odborným hodnotiteľským orgánom prevádzkovateľa, ktorého členov vymenúva a odvoláva </w:t>
      </w:r>
      <w:r w:rsidRPr="00AE3DDB" w:rsidR="003C4D1F">
        <w:rPr>
          <w:rFonts w:ascii="Times New Roman" w:hAnsi="Times New Roman" w:cs="Times New Roman"/>
          <w:sz w:val="24"/>
          <w:szCs w:val="24"/>
        </w:rPr>
        <w:t>prevádzkovateľ</w:t>
      </w:r>
      <w:r w:rsidR="002549A2">
        <w:rPr>
          <w:rFonts w:ascii="Times New Roman" w:hAnsi="Times New Roman" w:cs="Times New Roman"/>
          <w:sz w:val="24"/>
          <w:szCs w:val="24"/>
        </w:rPr>
        <w:t xml:space="preserve"> tohto registra</w:t>
      </w:r>
      <w:r w:rsidRPr="00AE3DDB">
        <w:rPr>
          <w:rFonts w:ascii="Times New Roman" w:hAnsi="Times New Roman" w:cs="Times New Roman"/>
          <w:sz w:val="24"/>
          <w:szCs w:val="24"/>
        </w:rPr>
        <w:t>.“.</w:t>
      </w:r>
    </w:p>
    <w:p w:rsidR="00784393" w:rsidRPr="00AE3DDB" w:rsidP="00784393">
      <w:pPr>
        <w:bidi w:val="0"/>
        <w:jc w:val="both"/>
        <w:rPr>
          <w:rFonts w:ascii="Times New Roman" w:hAnsi="Times New Roman" w:cs="Times New Roman"/>
          <w:sz w:val="24"/>
          <w:szCs w:val="24"/>
        </w:rPr>
      </w:pPr>
    </w:p>
    <w:p w:rsidR="00D716A0" w:rsidP="00E913B2">
      <w:pPr>
        <w:pStyle w:val="ListParagraph"/>
        <w:numPr>
          <w:numId w:val="1"/>
        </w:numPr>
        <w:bidi w:val="0"/>
        <w:jc w:val="both"/>
        <w:rPr>
          <w:rFonts w:ascii="Times New Roman" w:hAnsi="Times New Roman" w:cs="Times New Roman"/>
          <w:sz w:val="24"/>
          <w:szCs w:val="24"/>
        </w:rPr>
      </w:pPr>
      <w:r w:rsidRPr="00D716A0">
        <w:rPr>
          <w:rFonts w:ascii="Times New Roman" w:hAnsi="Times New Roman" w:cs="Times New Roman"/>
          <w:sz w:val="24"/>
          <w:szCs w:val="24"/>
        </w:rPr>
        <w:t>V § 108a odsek 8 znie:</w:t>
      </w:r>
    </w:p>
    <w:p w:rsidR="00D716A0" w:rsidP="00D716A0">
      <w:pPr>
        <w:bidi w:val="0"/>
        <w:jc w:val="both"/>
        <w:rPr>
          <w:rFonts w:ascii="Times New Roman" w:hAnsi="Times New Roman"/>
          <w:sz w:val="24"/>
        </w:rPr>
      </w:pPr>
      <w:r>
        <w:rPr>
          <w:rFonts w:ascii="Times New Roman" w:hAnsi="Times New Roman"/>
          <w:sz w:val="24"/>
        </w:rPr>
        <w:t xml:space="preserve">„(8) </w:t>
      </w:r>
      <w:r w:rsidRPr="00E323C8">
        <w:rPr>
          <w:rFonts w:ascii="Times New Roman" w:hAnsi="Times New Roman"/>
          <w:sz w:val="24"/>
        </w:rPr>
        <w:t>Na účely evidencie a kategorizácie výstupov publikačnej činnosti ministerstvo</w:t>
      </w:r>
      <w:r>
        <w:rPr>
          <w:rFonts w:ascii="Times New Roman" w:hAnsi="Times New Roman"/>
          <w:sz w:val="24"/>
        </w:rPr>
        <w:t xml:space="preserve"> školstva</w:t>
      </w:r>
      <w:r w:rsidRPr="00E323C8">
        <w:rPr>
          <w:rFonts w:ascii="Times New Roman" w:hAnsi="Times New Roman"/>
          <w:sz w:val="24"/>
        </w:rPr>
        <w:t xml:space="preserve"> vedie a každoročne na návrh prevádzkovateľa centrálneho registra publikačnej činnosti aktualizuje</w:t>
      </w:r>
    </w:p>
    <w:p w:rsidR="00D716A0" w:rsidP="00D716A0">
      <w:pPr>
        <w:pStyle w:val="ListParagraph"/>
        <w:numPr>
          <w:numId w:val="35"/>
        </w:numPr>
        <w:bidi w:val="0"/>
        <w:spacing w:after="200"/>
        <w:jc w:val="both"/>
        <w:rPr>
          <w:rFonts w:ascii="Times New Roman" w:hAnsi="Times New Roman"/>
          <w:sz w:val="24"/>
        </w:rPr>
      </w:pPr>
      <w:r w:rsidRPr="00E323C8">
        <w:rPr>
          <w:rFonts w:ascii="Times New Roman" w:hAnsi="Times New Roman"/>
          <w:sz w:val="24"/>
        </w:rPr>
        <w:t>zoznam zahraničných vydavateľstiev vedeckej literatúry, ktoré uskutočňujú recenzné konanie</w:t>
      </w:r>
      <w:r>
        <w:rPr>
          <w:rFonts w:ascii="Times New Roman" w:hAnsi="Times New Roman"/>
          <w:sz w:val="24"/>
        </w:rPr>
        <w:t xml:space="preserve"> a</w:t>
      </w:r>
    </w:p>
    <w:p w:rsidR="00784393" w:rsidRPr="00AE3DDB" w:rsidP="00DA2B89">
      <w:pPr>
        <w:pStyle w:val="ListParagraph"/>
        <w:numPr>
          <w:numId w:val="35"/>
        </w:numPr>
        <w:bidi w:val="0"/>
        <w:jc w:val="both"/>
        <w:rPr>
          <w:rFonts w:ascii="Times New Roman" w:hAnsi="Times New Roman" w:cs="Times New Roman"/>
          <w:sz w:val="24"/>
          <w:szCs w:val="24"/>
        </w:rPr>
      </w:pPr>
      <w:r w:rsidRPr="00E323C8" w:rsidR="00D716A0">
        <w:rPr>
          <w:rFonts w:ascii="Times New Roman" w:hAnsi="Times New Roman"/>
          <w:sz w:val="24"/>
        </w:rPr>
        <w:t>metodiku evidencie publikačnej činnosti.</w:t>
      </w:r>
      <w:r w:rsidR="00D716A0">
        <w:rPr>
          <w:rFonts w:ascii="Times New Roman" w:hAnsi="Times New Roman"/>
          <w:sz w:val="24"/>
        </w:rPr>
        <w:t>“.</w:t>
      </w:r>
    </w:p>
    <w:p w:rsidR="001F3CD1" w:rsidRPr="00AE3DDB" w:rsidP="001F3CD1">
      <w:pPr>
        <w:pStyle w:val="ListParagraph"/>
        <w:bidi w:val="0"/>
        <w:jc w:val="both"/>
        <w:rPr>
          <w:rFonts w:ascii="Times New Roman" w:hAnsi="Times New Roman" w:cs="Times New Roman"/>
          <w:sz w:val="24"/>
          <w:szCs w:val="24"/>
        </w:rPr>
      </w:pPr>
    </w:p>
    <w:p w:rsidR="00784393" w:rsidRPr="00AE3DDB" w:rsidP="00E913B2">
      <w:pPr>
        <w:pStyle w:val="ListParagraph"/>
        <w:numPr>
          <w:numId w:val="1"/>
        </w:numPr>
        <w:bidi w:val="0"/>
        <w:jc w:val="both"/>
        <w:rPr>
          <w:rFonts w:ascii="Times New Roman" w:hAnsi="Times New Roman" w:cs="Times New Roman"/>
          <w:sz w:val="24"/>
          <w:szCs w:val="24"/>
        </w:rPr>
      </w:pPr>
      <w:r w:rsidRPr="00EA381D" w:rsidR="00EA381D">
        <w:rPr>
          <w:rFonts w:ascii="Times New Roman" w:hAnsi="Times New Roman" w:cs="Times New Roman"/>
          <w:sz w:val="24"/>
          <w:szCs w:val="24"/>
        </w:rPr>
        <w:t>V § 108b ods. 1 druhá veta znie: „V centrálnom registri evidencie umeleckej činnosti sa zaznamenávajú údaje o zverejnených umeleckých dielach a umeleckých výkonoch a publikované ohlasy na umelecké diela a umelecké výkony</w:t>
      </w:r>
    </w:p>
    <w:p w:rsidR="00EA381D" w:rsidRPr="00A81992" w:rsidP="00EA381D">
      <w:pPr>
        <w:bidi w:val="0"/>
        <w:ind w:left="360"/>
        <w:jc w:val="both"/>
        <w:rPr>
          <w:rFonts w:ascii="Times New Roman" w:hAnsi="Times New Roman"/>
          <w:sz w:val="24"/>
        </w:rPr>
      </w:pPr>
      <w:r w:rsidRPr="00A81992">
        <w:rPr>
          <w:rFonts w:ascii="Times New Roman" w:hAnsi="Times New Roman"/>
          <w:sz w:val="24"/>
        </w:rPr>
        <w:t>a) zamestnancov verejných vysokých škôl, štátnych vysokých škôl a súkromných vysokých škôl, ktorí zabezpečujú výučbu predmetu, ktorý obsahuje umeleckú činnosť a</w:t>
      </w:r>
    </w:p>
    <w:p w:rsidR="00784393" w:rsidP="00EA381D">
      <w:pPr>
        <w:pStyle w:val="ListParagraph"/>
        <w:bidi w:val="0"/>
        <w:jc w:val="both"/>
        <w:rPr>
          <w:rFonts w:ascii="Times New Roman" w:hAnsi="Times New Roman"/>
          <w:sz w:val="24"/>
        </w:rPr>
      </w:pPr>
      <w:r w:rsidRPr="00A81992" w:rsidR="00EA381D">
        <w:rPr>
          <w:rFonts w:ascii="Times New Roman" w:hAnsi="Times New Roman"/>
          <w:sz w:val="24"/>
        </w:rPr>
        <w:t>b) študentov verejných vysokých škôl, štátnych vysokých škôl a súkromných vysokých škôl zapísaných na študijný program tretieho stupňa, ktorý obsahuje umeleckú činnosť.“.</w:t>
      </w:r>
    </w:p>
    <w:p w:rsidR="00EA381D" w:rsidRPr="00AE3DDB" w:rsidP="00EA381D">
      <w:pPr>
        <w:pStyle w:val="ListParagraph"/>
        <w:bidi w:val="0"/>
        <w:jc w:val="both"/>
        <w:rPr>
          <w:rFonts w:ascii="Times New Roman" w:hAnsi="Times New Roman" w:cs="Times New Roman"/>
          <w:sz w:val="24"/>
          <w:szCs w:val="24"/>
        </w:rPr>
      </w:pPr>
    </w:p>
    <w:p w:rsidR="00E916BC" w:rsidP="00E913B2">
      <w:pPr>
        <w:pStyle w:val="ListParagraph"/>
        <w:numPr>
          <w:numId w:val="1"/>
        </w:numPr>
        <w:bidi w:val="0"/>
        <w:jc w:val="both"/>
        <w:rPr>
          <w:rFonts w:ascii="Times New Roman" w:hAnsi="Times New Roman" w:cs="Times New Roman"/>
          <w:sz w:val="24"/>
          <w:szCs w:val="24"/>
        </w:rPr>
      </w:pPr>
      <w:r>
        <w:rPr>
          <w:rFonts w:ascii="Times New Roman" w:hAnsi="Times New Roman" w:cs="Times New Roman"/>
          <w:sz w:val="24"/>
          <w:szCs w:val="24"/>
        </w:rPr>
        <w:t>V § 108b odsek 3 znie:</w:t>
      </w:r>
    </w:p>
    <w:p w:rsidR="00EA381D" w:rsidRPr="00EA381D" w:rsidP="00EA381D">
      <w:pPr>
        <w:bidi w:val="0"/>
        <w:jc w:val="both"/>
        <w:rPr>
          <w:rFonts w:ascii="Times New Roman" w:hAnsi="Times New Roman" w:cs="Times New Roman"/>
          <w:sz w:val="24"/>
          <w:szCs w:val="24"/>
        </w:rPr>
      </w:pPr>
      <w:r w:rsidR="00E916BC">
        <w:rPr>
          <w:rFonts w:ascii="Times New Roman" w:hAnsi="Times New Roman" w:cs="Times New Roman"/>
          <w:sz w:val="24"/>
          <w:szCs w:val="24"/>
        </w:rPr>
        <w:t xml:space="preserve">„(3) </w:t>
      </w:r>
      <w:r w:rsidRPr="005B4B61" w:rsidR="00E916BC">
        <w:rPr>
          <w:rFonts w:ascii="Times New Roman" w:hAnsi="Times New Roman" w:cs="Times New Roman"/>
          <w:sz w:val="24"/>
          <w:szCs w:val="24"/>
        </w:rPr>
        <w:t xml:space="preserve">V centrálnom registri evidencie </w:t>
      </w:r>
      <w:r w:rsidR="00E916BC">
        <w:rPr>
          <w:rFonts w:ascii="Times New Roman" w:hAnsi="Times New Roman" w:cs="Times New Roman"/>
          <w:sz w:val="24"/>
          <w:szCs w:val="24"/>
        </w:rPr>
        <w:t>umeleckej</w:t>
      </w:r>
      <w:r w:rsidRPr="005B4B61" w:rsidR="00E916BC">
        <w:rPr>
          <w:rFonts w:ascii="Times New Roman" w:hAnsi="Times New Roman" w:cs="Times New Roman"/>
          <w:sz w:val="24"/>
          <w:szCs w:val="24"/>
        </w:rPr>
        <w:t xml:space="preserve"> činnosti sa zaznamenávajú údaje, ktoré jednoznačne identifikujú autorov, </w:t>
      </w:r>
      <w:r w:rsidR="00E916BC">
        <w:rPr>
          <w:rFonts w:ascii="Times New Roman" w:hAnsi="Times New Roman" w:cs="Times New Roman"/>
          <w:sz w:val="24"/>
          <w:szCs w:val="24"/>
        </w:rPr>
        <w:t>vytvorené umelecké diela a umelecké výstupy</w:t>
      </w:r>
      <w:r w:rsidRPr="005B4B61" w:rsidR="00E916BC">
        <w:rPr>
          <w:rFonts w:ascii="Times New Roman" w:hAnsi="Times New Roman" w:cs="Times New Roman"/>
          <w:sz w:val="24"/>
          <w:szCs w:val="24"/>
        </w:rPr>
        <w:t xml:space="preserve"> zaradené v kategóriách evidencie a ohlasy na </w:t>
      </w:r>
      <w:r w:rsidR="00E916BC">
        <w:rPr>
          <w:rFonts w:ascii="Times New Roman" w:hAnsi="Times New Roman" w:cs="Times New Roman"/>
          <w:sz w:val="24"/>
          <w:szCs w:val="24"/>
        </w:rPr>
        <w:t>tieto umelecké diela a umelecké výstupy</w:t>
      </w:r>
      <w:r w:rsidRPr="005B4B61" w:rsidR="00E916BC">
        <w:rPr>
          <w:rFonts w:ascii="Times New Roman" w:hAnsi="Times New Roman" w:cs="Times New Roman"/>
          <w:sz w:val="24"/>
          <w:szCs w:val="24"/>
        </w:rPr>
        <w:t xml:space="preserve">. </w:t>
      </w:r>
      <w:r w:rsidR="00E916BC">
        <w:rPr>
          <w:rFonts w:ascii="Times New Roman" w:hAnsi="Times New Roman" w:cs="Times New Roman"/>
          <w:sz w:val="24"/>
          <w:szCs w:val="24"/>
        </w:rPr>
        <w:t>Meno, priezvisko a rodné priezvisko autora</w:t>
      </w:r>
      <w:r w:rsidRPr="005B4B61" w:rsidR="00E916BC">
        <w:rPr>
          <w:rFonts w:ascii="Times New Roman" w:hAnsi="Times New Roman" w:cs="Times New Roman"/>
          <w:sz w:val="24"/>
          <w:szCs w:val="24"/>
        </w:rPr>
        <w:t xml:space="preserve"> sa zverejňujú bez obmedzenia spôsobom umožňujúcim hromadný prístup.</w:t>
      </w:r>
      <w:r w:rsidRPr="005B4B61" w:rsidR="00E916BC">
        <w:rPr>
          <w:rFonts w:ascii="Times New Roman" w:hAnsi="Times New Roman" w:cs="Times New Roman"/>
          <w:sz w:val="24"/>
          <w:szCs w:val="24"/>
          <w:vertAlign w:val="superscript"/>
        </w:rPr>
        <w:t>38b</w:t>
      </w:r>
      <w:r w:rsidRPr="005B4B61" w:rsidR="00E916BC">
        <w:rPr>
          <w:rFonts w:ascii="Times New Roman" w:hAnsi="Times New Roman" w:cs="Times New Roman"/>
          <w:sz w:val="24"/>
          <w:szCs w:val="24"/>
        </w:rPr>
        <w:t>)</w:t>
      </w:r>
      <w:r w:rsidR="00E916BC">
        <w:rPr>
          <w:rFonts w:ascii="Times New Roman" w:hAnsi="Times New Roman" w:cs="Times New Roman"/>
          <w:sz w:val="24"/>
          <w:szCs w:val="24"/>
        </w:rPr>
        <w:t xml:space="preserve"> </w:t>
      </w:r>
      <w:r w:rsidRPr="00EA381D">
        <w:rPr>
          <w:rFonts w:ascii="Times New Roman" w:hAnsi="Times New Roman" w:cs="Times New Roman"/>
          <w:sz w:val="24"/>
          <w:szCs w:val="24"/>
        </w:rPr>
        <w:t>O autorovi, ktorý je zamestnancom príslušnej vysokej školy alebo študentom príslušnej vysokej školy, sa na účel jednoznačnej identifikácie autora a na účel overenia správnosti zaznamenania umeleckého diela a umeleckého výstupu okrem mena, priezviska a rodného priezviska spracúvajú aj</w:t>
      </w:r>
    </w:p>
    <w:p w:rsidR="00EA381D" w:rsidRPr="00EA381D" w:rsidP="00EA381D">
      <w:pPr>
        <w:numPr>
          <w:numId w:val="32"/>
        </w:numPr>
        <w:bidi w:val="0"/>
        <w:jc w:val="both"/>
        <w:rPr>
          <w:rFonts w:ascii="Times New Roman" w:hAnsi="Times New Roman" w:cs="Times New Roman"/>
          <w:sz w:val="24"/>
          <w:szCs w:val="24"/>
        </w:rPr>
      </w:pPr>
      <w:r w:rsidRPr="00EA381D">
        <w:rPr>
          <w:rFonts w:ascii="Times New Roman" w:hAnsi="Times New Roman" w:cs="Times New Roman"/>
          <w:sz w:val="24"/>
          <w:szCs w:val="24"/>
        </w:rPr>
        <w:t>rok narodenia,</w:t>
      </w:r>
    </w:p>
    <w:p w:rsidR="00EA381D" w:rsidRPr="00EA381D" w:rsidP="00EA381D">
      <w:pPr>
        <w:numPr>
          <w:numId w:val="32"/>
        </w:numPr>
        <w:bidi w:val="0"/>
        <w:jc w:val="both"/>
        <w:rPr>
          <w:rFonts w:ascii="Times New Roman" w:hAnsi="Times New Roman" w:cs="Times New Roman"/>
          <w:sz w:val="24"/>
          <w:szCs w:val="24"/>
        </w:rPr>
      </w:pPr>
      <w:r w:rsidRPr="00EA381D">
        <w:rPr>
          <w:rFonts w:ascii="Times New Roman" w:hAnsi="Times New Roman" w:cs="Times New Roman"/>
          <w:sz w:val="24"/>
          <w:szCs w:val="24"/>
        </w:rPr>
        <w:t>pseudonym,</w:t>
      </w:r>
    </w:p>
    <w:p w:rsidR="00EA381D" w:rsidRPr="00EA381D" w:rsidP="00EA381D">
      <w:pPr>
        <w:numPr>
          <w:numId w:val="32"/>
        </w:numPr>
        <w:bidi w:val="0"/>
        <w:jc w:val="both"/>
        <w:rPr>
          <w:rFonts w:ascii="Times New Roman" w:hAnsi="Times New Roman" w:cs="Times New Roman"/>
          <w:sz w:val="24"/>
          <w:szCs w:val="24"/>
        </w:rPr>
      </w:pPr>
      <w:r w:rsidRPr="00EA381D">
        <w:rPr>
          <w:rFonts w:ascii="Times New Roman" w:hAnsi="Times New Roman" w:cs="Times New Roman"/>
          <w:sz w:val="24"/>
          <w:szCs w:val="24"/>
        </w:rPr>
        <w:t>akademický titul, vedecko-pedagogický titul, umelecko-pedagogický titul, vedecká hodnosť,</w:t>
      </w:r>
    </w:p>
    <w:p w:rsidR="00EA381D" w:rsidRPr="00EA381D" w:rsidP="00EA381D">
      <w:pPr>
        <w:numPr>
          <w:numId w:val="32"/>
        </w:numPr>
        <w:bidi w:val="0"/>
        <w:jc w:val="both"/>
        <w:rPr>
          <w:rFonts w:ascii="Times New Roman" w:hAnsi="Times New Roman" w:cs="Times New Roman"/>
          <w:sz w:val="24"/>
          <w:szCs w:val="24"/>
        </w:rPr>
      </w:pPr>
      <w:r w:rsidRPr="00EA381D">
        <w:rPr>
          <w:rFonts w:ascii="Times New Roman" w:hAnsi="Times New Roman" w:cs="Times New Roman"/>
          <w:sz w:val="24"/>
          <w:szCs w:val="24"/>
        </w:rPr>
        <w:t xml:space="preserve">súčasť vysokej školy, na ktorej je autor zaradený; ak ide </w:t>
      </w:r>
      <w:r>
        <w:rPr>
          <w:rFonts w:ascii="Times New Roman" w:hAnsi="Times New Roman" w:cs="Times New Roman"/>
          <w:sz w:val="24"/>
          <w:szCs w:val="24"/>
        </w:rPr>
        <w:t xml:space="preserve">o </w:t>
      </w:r>
      <w:r w:rsidRPr="00EA381D">
        <w:rPr>
          <w:rFonts w:ascii="Times New Roman" w:hAnsi="Times New Roman" w:cs="Times New Roman"/>
          <w:sz w:val="24"/>
          <w:szCs w:val="24"/>
        </w:rPr>
        <w:t>zamestnanca, ktorý je zaradený na fakulte, aj súčasť fakulty,</w:t>
      </w:r>
    </w:p>
    <w:p w:rsidR="00EA381D" w:rsidRPr="00EA381D" w:rsidP="00C44ACF">
      <w:pPr>
        <w:numPr>
          <w:numId w:val="32"/>
        </w:numPr>
        <w:bidi w:val="0"/>
        <w:jc w:val="both"/>
        <w:rPr>
          <w:rFonts w:ascii="Times New Roman" w:hAnsi="Times New Roman" w:cs="Times New Roman"/>
          <w:sz w:val="24"/>
          <w:szCs w:val="24"/>
        </w:rPr>
      </w:pPr>
      <w:r w:rsidRPr="00EA381D">
        <w:rPr>
          <w:rFonts w:ascii="Times New Roman" w:hAnsi="Times New Roman" w:cs="Times New Roman"/>
          <w:sz w:val="24"/>
          <w:szCs w:val="24"/>
        </w:rPr>
        <w:t>týždenný pracovný čas, ak ide o zamestnanca,</w:t>
      </w:r>
    </w:p>
    <w:p w:rsidR="00EA381D" w:rsidRPr="00EA381D" w:rsidP="00C44ACF">
      <w:pPr>
        <w:numPr>
          <w:numId w:val="32"/>
        </w:numPr>
        <w:bidi w:val="0"/>
        <w:jc w:val="both"/>
        <w:rPr>
          <w:rFonts w:ascii="Times New Roman" w:hAnsi="Times New Roman" w:cs="Times New Roman"/>
          <w:sz w:val="24"/>
          <w:szCs w:val="24"/>
        </w:rPr>
      </w:pPr>
      <w:r w:rsidRPr="00EA381D">
        <w:rPr>
          <w:rFonts w:ascii="Times New Roman" w:hAnsi="Times New Roman" w:cs="Times New Roman"/>
          <w:sz w:val="24"/>
          <w:szCs w:val="24"/>
        </w:rPr>
        <w:t>dátum vzniku pracovného pomeru a dátum skončenia pracovného pomeru, ak ide o zamestnanca,</w:t>
      </w:r>
    </w:p>
    <w:p w:rsidR="00EA381D" w:rsidRPr="00EA381D" w:rsidP="00C44ACF">
      <w:pPr>
        <w:numPr>
          <w:numId w:val="32"/>
        </w:numPr>
        <w:bidi w:val="0"/>
        <w:jc w:val="both"/>
        <w:rPr>
          <w:rFonts w:ascii="Times New Roman" w:hAnsi="Times New Roman" w:cs="Times New Roman"/>
          <w:sz w:val="24"/>
          <w:szCs w:val="24"/>
        </w:rPr>
      </w:pPr>
      <w:r w:rsidRPr="00EA381D">
        <w:rPr>
          <w:rFonts w:ascii="Times New Roman" w:hAnsi="Times New Roman" w:cs="Times New Roman"/>
          <w:sz w:val="24"/>
          <w:szCs w:val="24"/>
        </w:rPr>
        <w:t>forma štúdia, ak ide o študenta,</w:t>
      </w:r>
    </w:p>
    <w:p w:rsidR="00EA381D" w:rsidRPr="00EA381D" w:rsidP="00C44ACF">
      <w:pPr>
        <w:numPr>
          <w:numId w:val="32"/>
        </w:numPr>
        <w:bidi w:val="0"/>
        <w:jc w:val="both"/>
        <w:rPr>
          <w:rFonts w:ascii="Times New Roman" w:hAnsi="Times New Roman" w:cs="Times New Roman"/>
          <w:sz w:val="24"/>
          <w:szCs w:val="24"/>
        </w:rPr>
      </w:pPr>
      <w:r w:rsidRPr="00EA381D">
        <w:rPr>
          <w:rFonts w:ascii="Times New Roman" w:hAnsi="Times New Roman" w:cs="Times New Roman"/>
          <w:sz w:val="24"/>
          <w:szCs w:val="24"/>
        </w:rPr>
        <w:t>zameranie umeleckej činnosti,</w:t>
      </w:r>
    </w:p>
    <w:p w:rsidR="00EA381D" w:rsidRPr="00EA381D" w:rsidP="00317D4F">
      <w:pPr>
        <w:numPr>
          <w:numId w:val="32"/>
        </w:numPr>
        <w:bidi w:val="0"/>
        <w:jc w:val="both"/>
        <w:rPr>
          <w:rFonts w:ascii="Times New Roman" w:hAnsi="Times New Roman" w:cs="Times New Roman"/>
          <w:sz w:val="24"/>
          <w:szCs w:val="24"/>
        </w:rPr>
      </w:pPr>
      <w:r w:rsidRPr="00EA381D">
        <w:rPr>
          <w:rFonts w:ascii="Times New Roman" w:hAnsi="Times New Roman" w:cs="Times New Roman"/>
          <w:sz w:val="24"/>
          <w:szCs w:val="24"/>
        </w:rPr>
        <w:t>názov študijného programu, v ktorom autor zabezpečuje výučbu, ak ide o zamestnanca vysokej školy, alebo na štúdium ktorého je autor zapísaný, ak ide o študenta,</w:t>
      </w:r>
    </w:p>
    <w:p w:rsidR="00E916BC" w:rsidRPr="00E916BC" w:rsidP="00DA2B89">
      <w:pPr>
        <w:pStyle w:val="ListParagraph"/>
        <w:numPr>
          <w:numId w:val="32"/>
        </w:numPr>
        <w:bidi w:val="0"/>
      </w:pPr>
      <w:r w:rsidRPr="00DA2B89" w:rsidR="00EA381D">
        <w:rPr>
          <w:rFonts w:ascii="Times New Roman" w:hAnsi="Times New Roman" w:cs="Times New Roman"/>
          <w:sz w:val="24"/>
          <w:szCs w:val="24"/>
        </w:rPr>
        <w:t>identifikačné číslo z</w:t>
      </w:r>
      <w:r w:rsidRPr="00FF07AF" w:rsidR="00EA381D">
        <w:rPr>
          <w:rFonts w:ascii="Times New Roman" w:hAnsi="Times New Roman" w:cs="Times New Roman"/>
          <w:sz w:val="24"/>
          <w:szCs w:val="24"/>
        </w:rPr>
        <w:t> </w:t>
      </w:r>
      <w:r w:rsidRPr="00DA2B89" w:rsidR="00EA381D">
        <w:rPr>
          <w:rFonts w:ascii="Times New Roman" w:hAnsi="Times New Roman" w:cs="Times New Roman"/>
          <w:sz w:val="24"/>
          <w:szCs w:val="24"/>
        </w:rPr>
        <w:t>registra zamestnancov a</w:t>
      </w:r>
      <w:r w:rsidRPr="00FF07AF" w:rsidR="00EA381D">
        <w:rPr>
          <w:rFonts w:ascii="Times New Roman" w:hAnsi="Times New Roman" w:cs="Times New Roman"/>
          <w:sz w:val="24"/>
          <w:szCs w:val="24"/>
        </w:rPr>
        <w:t> </w:t>
      </w:r>
      <w:r w:rsidRPr="00DA2B89" w:rsidR="00EA381D">
        <w:rPr>
          <w:rFonts w:ascii="Times New Roman" w:hAnsi="Times New Roman" w:cs="Times New Roman"/>
          <w:sz w:val="24"/>
          <w:szCs w:val="24"/>
        </w:rPr>
        <w:t>identifikačné číslo z</w:t>
      </w:r>
      <w:r w:rsidRPr="00FF07AF" w:rsidR="00EA381D">
        <w:rPr>
          <w:rFonts w:ascii="Times New Roman" w:hAnsi="Times New Roman" w:cs="Times New Roman"/>
          <w:sz w:val="24"/>
          <w:szCs w:val="24"/>
        </w:rPr>
        <w:t> </w:t>
      </w:r>
      <w:r w:rsidRPr="00DA2B89" w:rsidR="00EA381D">
        <w:rPr>
          <w:rFonts w:ascii="Times New Roman" w:hAnsi="Times New Roman" w:cs="Times New Roman"/>
          <w:sz w:val="24"/>
          <w:szCs w:val="24"/>
        </w:rPr>
        <w:t>centrálneho registra študentov.</w:t>
      </w:r>
      <w:r w:rsidRPr="00A46B27">
        <w:t>“.</w:t>
      </w:r>
    </w:p>
    <w:p w:rsidR="00E916BC" w:rsidRPr="00E916BC" w:rsidP="00E916BC">
      <w:pPr>
        <w:pStyle w:val="ListParagraph"/>
        <w:bidi w:val="0"/>
        <w:rPr>
          <w:rFonts w:ascii="Times New Roman" w:hAnsi="Times New Roman" w:cs="Times New Roman"/>
          <w:sz w:val="24"/>
          <w:szCs w:val="24"/>
        </w:rPr>
      </w:pPr>
    </w:p>
    <w:p w:rsidR="00784393" w:rsidRPr="00AE3DDB" w:rsidP="00E913B2">
      <w:pPr>
        <w:pStyle w:val="ListParagraph"/>
        <w:numPr>
          <w:numId w:val="1"/>
        </w:numPr>
        <w:bidi w:val="0"/>
        <w:jc w:val="both"/>
        <w:rPr>
          <w:rFonts w:ascii="Times New Roman" w:hAnsi="Times New Roman" w:cs="Times New Roman"/>
          <w:sz w:val="24"/>
          <w:szCs w:val="24"/>
        </w:rPr>
      </w:pPr>
      <w:r w:rsidRPr="00EA381D" w:rsidR="00EA381D">
        <w:rPr>
          <w:rFonts w:ascii="Times New Roman" w:hAnsi="Times New Roman" w:cs="Times New Roman"/>
          <w:sz w:val="24"/>
          <w:szCs w:val="24"/>
        </w:rPr>
        <w:t>V § 108b ods. 5 sa slovo „zasiela“ nahrádza slovom „zaznamenáva“ a na konci sa pripája táto veta: „Vysoká škola k zaznamenávaným údajom o druhoch výstupov umeleckej činnosti vymedzených v metodike podľa odseku 8 pripája aj dokumentáciu o príslušných umeleckých dielach a umeleckých výkonoch v elektronickej podobe; ak ju vysoká škola nepripojí v lehote podľa prvej vety, prevádzkovateľ centrálneho registra evidencie umeleckej činnosti príslušný výstup umeleckej činnosti z centrálneho registra evidencie umeleckej činnosti vyradí.“.</w:t>
      </w:r>
    </w:p>
    <w:p w:rsidR="00784393" w:rsidRPr="00AE3DDB" w:rsidP="00784393">
      <w:pPr>
        <w:pStyle w:val="ListParagraph"/>
        <w:bidi w:val="0"/>
        <w:rPr>
          <w:rFonts w:ascii="Times New Roman" w:hAnsi="Times New Roman" w:cs="Times New Roman"/>
          <w:sz w:val="24"/>
          <w:szCs w:val="24"/>
        </w:rPr>
      </w:pPr>
    </w:p>
    <w:p w:rsidR="00784393"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 108b odsek 6 znie:</w:t>
      </w:r>
    </w:p>
    <w:p w:rsidR="00784393" w:rsidRPr="00AE3DDB" w:rsidP="00784393">
      <w:pPr>
        <w:bidi w:val="0"/>
        <w:jc w:val="both"/>
        <w:rPr>
          <w:rFonts w:ascii="Times New Roman" w:hAnsi="Times New Roman" w:cs="Times New Roman"/>
          <w:sz w:val="24"/>
          <w:szCs w:val="24"/>
        </w:rPr>
      </w:pPr>
      <w:r w:rsidRPr="00AE3DDB">
        <w:rPr>
          <w:rFonts w:ascii="Times New Roman" w:hAnsi="Times New Roman" w:cs="Times New Roman"/>
          <w:sz w:val="24"/>
          <w:szCs w:val="24"/>
        </w:rPr>
        <w:t>„(6) Údaje v centrálnom registri evidencie umeleckej činnosti a správnosť zaradenia výstupu umeleckej činnosti</w:t>
      </w:r>
      <w:r w:rsidR="00C44ACF">
        <w:rPr>
          <w:rFonts w:ascii="Times New Roman" w:hAnsi="Times New Roman" w:cs="Times New Roman"/>
          <w:sz w:val="24"/>
          <w:szCs w:val="24"/>
        </w:rPr>
        <w:t>,</w:t>
      </w:r>
      <w:r w:rsidRPr="00C44ACF" w:rsidR="00C44ACF">
        <w:rPr>
          <w:rFonts w:ascii="Times New Roman" w:hAnsi="Times New Roman" w:cs="Times New Roman"/>
          <w:color w:val="auto"/>
          <w:sz w:val="24"/>
          <w:szCs w:val="24"/>
          <w:lang w:eastAsia="en-US"/>
        </w:rPr>
        <w:t xml:space="preserve"> </w:t>
      </w:r>
      <w:r w:rsidRPr="00C44ACF" w:rsidR="00C44ACF">
        <w:rPr>
          <w:rFonts w:ascii="Times New Roman" w:hAnsi="Times New Roman" w:cs="Times New Roman"/>
          <w:sz w:val="24"/>
          <w:szCs w:val="24"/>
        </w:rPr>
        <w:t>ktorého druh je vymedzený v metodike podľa odseku 8,</w:t>
      </w:r>
      <w:r w:rsidRPr="00AE3DDB">
        <w:rPr>
          <w:rFonts w:ascii="Times New Roman" w:hAnsi="Times New Roman" w:cs="Times New Roman"/>
          <w:sz w:val="24"/>
          <w:szCs w:val="24"/>
        </w:rPr>
        <w:t xml:space="preserve"> do kategórie evidencie sú overované prevádzkovateľom tohto registra a odborným hodnotiteľským orgánom prevádzkovateľa, ktorého členov vymenúva a odvoláva </w:t>
      </w:r>
      <w:r w:rsidRPr="00AE3DDB" w:rsidR="005547BF">
        <w:rPr>
          <w:rFonts w:ascii="Times New Roman" w:hAnsi="Times New Roman" w:cs="Times New Roman"/>
          <w:sz w:val="24"/>
          <w:szCs w:val="24"/>
        </w:rPr>
        <w:t>prevádzkovateľ</w:t>
      </w:r>
      <w:r w:rsidR="002549A2">
        <w:rPr>
          <w:rFonts w:ascii="Times New Roman" w:hAnsi="Times New Roman" w:cs="Times New Roman"/>
          <w:sz w:val="24"/>
          <w:szCs w:val="24"/>
        </w:rPr>
        <w:t xml:space="preserve"> tohto registra</w:t>
      </w:r>
      <w:r w:rsidRPr="00AE3DDB">
        <w:rPr>
          <w:rFonts w:ascii="Times New Roman" w:hAnsi="Times New Roman" w:cs="Times New Roman"/>
          <w:sz w:val="24"/>
          <w:szCs w:val="24"/>
        </w:rPr>
        <w:t>.“.</w:t>
      </w:r>
    </w:p>
    <w:p w:rsidR="00784393" w:rsidRPr="00AE3DDB" w:rsidP="00784393">
      <w:pPr>
        <w:bidi w:val="0"/>
        <w:jc w:val="both"/>
        <w:rPr>
          <w:rFonts w:ascii="Times New Roman" w:hAnsi="Times New Roman" w:cs="Times New Roman"/>
          <w:sz w:val="24"/>
          <w:szCs w:val="24"/>
        </w:rPr>
      </w:pPr>
    </w:p>
    <w:p w:rsidR="00C44ACF" w:rsidP="00E913B2">
      <w:pPr>
        <w:pStyle w:val="ListParagraph"/>
        <w:numPr>
          <w:numId w:val="1"/>
        </w:numPr>
        <w:bidi w:val="0"/>
        <w:jc w:val="both"/>
        <w:rPr>
          <w:rFonts w:ascii="Times New Roman" w:hAnsi="Times New Roman" w:cs="Times New Roman"/>
          <w:sz w:val="24"/>
          <w:szCs w:val="24"/>
        </w:rPr>
      </w:pPr>
      <w:r w:rsidRPr="00C44ACF">
        <w:rPr>
          <w:rFonts w:ascii="Times New Roman" w:hAnsi="Times New Roman" w:cs="Times New Roman"/>
          <w:sz w:val="24"/>
          <w:szCs w:val="24"/>
        </w:rPr>
        <w:t>V § 108b odsek 8 znie:</w:t>
      </w:r>
    </w:p>
    <w:p w:rsidR="00C44ACF" w:rsidP="00C44ACF">
      <w:pPr>
        <w:pStyle w:val="NoSpacing"/>
        <w:bidi w:val="0"/>
        <w:rPr>
          <w:rFonts w:ascii="Times New Roman" w:hAnsi="Times New Roman"/>
        </w:rPr>
      </w:pPr>
      <w:r>
        <w:rPr>
          <w:rFonts w:ascii="Times New Roman" w:hAnsi="Times New Roman"/>
        </w:rPr>
        <w:t xml:space="preserve">„(8) </w:t>
      </w:r>
      <w:r w:rsidRPr="00E323C8">
        <w:rPr>
          <w:rFonts w:ascii="Times New Roman" w:hAnsi="Times New Roman"/>
        </w:rPr>
        <w:t xml:space="preserve">Na účely </w:t>
      </w:r>
      <w:r w:rsidRPr="000646B5">
        <w:rPr>
          <w:rFonts w:ascii="Times New Roman" w:hAnsi="Times New Roman"/>
        </w:rPr>
        <w:t xml:space="preserve">evidencie a </w:t>
      </w:r>
      <w:r w:rsidRPr="00E323C8">
        <w:rPr>
          <w:rFonts w:ascii="Times New Roman" w:hAnsi="Times New Roman"/>
        </w:rPr>
        <w:t xml:space="preserve">kategorizácie výstupov umeleckej činnosti ministerstvo </w:t>
      </w:r>
      <w:r>
        <w:rPr>
          <w:rFonts w:ascii="Times New Roman" w:hAnsi="Times New Roman"/>
        </w:rPr>
        <w:t xml:space="preserve">školstva </w:t>
      </w:r>
      <w:r w:rsidRPr="00E323C8">
        <w:rPr>
          <w:rFonts w:ascii="Times New Roman" w:hAnsi="Times New Roman"/>
        </w:rPr>
        <w:t xml:space="preserve">vedie a každoročne na návrh prevádzkovateľa centrálneho registra </w:t>
      </w:r>
      <w:r>
        <w:rPr>
          <w:rFonts w:ascii="Times New Roman" w:hAnsi="Times New Roman"/>
        </w:rPr>
        <w:t xml:space="preserve">evidencie </w:t>
      </w:r>
      <w:r w:rsidRPr="00E323C8">
        <w:rPr>
          <w:rFonts w:ascii="Times New Roman" w:hAnsi="Times New Roman"/>
        </w:rPr>
        <w:t>umeleckej činnosti aktualizuje</w:t>
      </w:r>
    </w:p>
    <w:p w:rsidR="00C44ACF" w:rsidP="00C44ACF">
      <w:pPr>
        <w:pStyle w:val="NoSpacing"/>
        <w:numPr>
          <w:numId w:val="36"/>
        </w:numPr>
        <w:bidi w:val="0"/>
        <w:rPr>
          <w:rFonts w:ascii="Times New Roman" w:hAnsi="Times New Roman"/>
        </w:rPr>
      </w:pPr>
      <w:r w:rsidRPr="00E323C8">
        <w:rPr>
          <w:rFonts w:ascii="Times New Roman" w:hAnsi="Times New Roman"/>
        </w:rPr>
        <w:t>zoznam podujatí a inštitúcií za každú umeleckú oblasť, ktoré sa na tieto účely považujú za renomované</w:t>
      </w:r>
      <w:r>
        <w:rPr>
          <w:rFonts w:ascii="Times New Roman" w:hAnsi="Times New Roman"/>
        </w:rPr>
        <w:t xml:space="preserve"> a</w:t>
      </w:r>
    </w:p>
    <w:p w:rsidR="00784393" w:rsidRPr="00AE3DDB" w:rsidP="00DA2B89">
      <w:pPr>
        <w:pStyle w:val="ListParagraph"/>
        <w:numPr>
          <w:numId w:val="36"/>
        </w:numPr>
        <w:bidi w:val="0"/>
        <w:jc w:val="both"/>
        <w:rPr>
          <w:rFonts w:ascii="Times New Roman" w:hAnsi="Times New Roman" w:cs="Times New Roman"/>
          <w:sz w:val="24"/>
          <w:szCs w:val="24"/>
        </w:rPr>
      </w:pPr>
      <w:r w:rsidRPr="000646B5" w:rsidR="00C44ACF">
        <w:rPr>
          <w:rFonts w:ascii="Times New Roman" w:hAnsi="Times New Roman"/>
          <w:sz w:val="24"/>
        </w:rPr>
        <w:t>metodiku evidencie umeleckej činnosti</w:t>
      </w:r>
      <w:r w:rsidRPr="00E323C8" w:rsidR="00C44ACF">
        <w:rPr>
          <w:rFonts w:ascii="Times New Roman" w:hAnsi="Times New Roman"/>
          <w:sz w:val="24"/>
        </w:rPr>
        <w:t>.</w:t>
      </w:r>
      <w:r w:rsidR="00C44ACF">
        <w:rPr>
          <w:rFonts w:ascii="Times New Roman" w:hAnsi="Times New Roman"/>
          <w:sz w:val="24"/>
        </w:rPr>
        <w:t>“.</w:t>
      </w:r>
    </w:p>
    <w:p w:rsidR="00784393" w:rsidRPr="00AE3DDB" w:rsidP="00784393">
      <w:pPr>
        <w:pStyle w:val="ListParagraph"/>
        <w:bidi w:val="0"/>
        <w:jc w:val="both"/>
        <w:rPr>
          <w:rFonts w:ascii="Times New Roman" w:hAnsi="Times New Roman" w:cs="Times New Roman"/>
          <w:sz w:val="24"/>
          <w:szCs w:val="24"/>
        </w:rPr>
      </w:pPr>
    </w:p>
    <w:p w:rsidR="00784393"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 108c znie:</w:t>
      </w:r>
    </w:p>
    <w:p w:rsidR="00784393" w:rsidRPr="00AE3DDB" w:rsidP="00784393">
      <w:pPr>
        <w:bidi w:val="0"/>
        <w:jc w:val="center"/>
        <w:rPr>
          <w:rFonts w:ascii="Times New Roman" w:hAnsi="Times New Roman" w:cs="Times New Roman"/>
          <w:sz w:val="24"/>
          <w:szCs w:val="24"/>
        </w:rPr>
      </w:pPr>
      <w:r w:rsidRPr="00AE3DDB">
        <w:rPr>
          <w:rFonts w:ascii="Times New Roman" w:hAnsi="Times New Roman" w:cs="Times New Roman"/>
          <w:sz w:val="24"/>
          <w:szCs w:val="24"/>
        </w:rPr>
        <w:t>„§ 108c</w:t>
      </w:r>
    </w:p>
    <w:p w:rsidR="00784393" w:rsidRPr="00AE3DDB" w:rsidP="00784393">
      <w:pPr>
        <w:bidi w:val="0"/>
        <w:jc w:val="center"/>
        <w:rPr>
          <w:rFonts w:ascii="Times New Roman" w:hAnsi="Times New Roman" w:cs="Times New Roman"/>
          <w:sz w:val="24"/>
          <w:szCs w:val="24"/>
        </w:rPr>
      </w:pPr>
    </w:p>
    <w:p w:rsidR="00784393" w:rsidRPr="00AE3DDB" w:rsidP="00784393">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(1) </w:t>
      </w:r>
      <w:r w:rsidRPr="00AE3DDB" w:rsidR="008D173A">
        <w:rPr>
          <w:rFonts w:ascii="Times New Roman" w:hAnsi="Times New Roman" w:cs="Times New Roman"/>
          <w:sz w:val="24"/>
          <w:szCs w:val="24"/>
        </w:rPr>
        <w:t>Prevádzkovateľ príslušného registra overuje z formálneho hľadiska a obsahového hľadiska správnosť kategórie evidencie výstupu publikačnej činnosti</w:t>
      </w:r>
      <w:r w:rsidR="00C44ACF">
        <w:rPr>
          <w:rFonts w:ascii="Times New Roman" w:hAnsi="Times New Roman" w:cs="Times New Roman"/>
          <w:sz w:val="24"/>
          <w:szCs w:val="24"/>
        </w:rPr>
        <w:t>,</w:t>
      </w:r>
      <w:r w:rsidRPr="00C44ACF" w:rsidR="00C44ACF">
        <w:rPr>
          <w:rFonts w:ascii="Times New Roman" w:hAnsi="Times New Roman" w:cs="Times New Roman"/>
          <w:color w:val="auto"/>
          <w:sz w:val="24"/>
          <w:szCs w:val="24"/>
          <w:lang w:eastAsia="en-US"/>
        </w:rPr>
        <w:t xml:space="preserve"> </w:t>
      </w:r>
      <w:r w:rsidRPr="00C44ACF" w:rsidR="00C44ACF">
        <w:rPr>
          <w:rFonts w:ascii="Times New Roman" w:hAnsi="Times New Roman" w:cs="Times New Roman"/>
          <w:sz w:val="24"/>
          <w:szCs w:val="24"/>
        </w:rPr>
        <w:t>ktorého druh je vymedzený v metodike podľa § 108a ods. 8,</w:t>
      </w:r>
      <w:r w:rsidRPr="00AE3DDB" w:rsidR="008D173A">
        <w:rPr>
          <w:rFonts w:ascii="Times New Roman" w:hAnsi="Times New Roman" w:cs="Times New Roman"/>
          <w:sz w:val="24"/>
          <w:szCs w:val="24"/>
        </w:rPr>
        <w:t xml:space="preserve"> alebo kategórie evidencie výstupu umeleckej činnosti</w:t>
      </w:r>
      <w:r w:rsidR="00C44ACF">
        <w:rPr>
          <w:rFonts w:ascii="Times New Roman" w:hAnsi="Times New Roman" w:cs="Times New Roman"/>
          <w:sz w:val="24"/>
          <w:szCs w:val="24"/>
        </w:rPr>
        <w:t>,</w:t>
      </w:r>
      <w:r w:rsidRPr="00AE3DDB" w:rsidR="008D173A">
        <w:rPr>
          <w:rFonts w:ascii="Times New Roman" w:hAnsi="Times New Roman" w:cs="Times New Roman"/>
          <w:sz w:val="24"/>
          <w:szCs w:val="24"/>
        </w:rPr>
        <w:t xml:space="preserve"> </w:t>
      </w:r>
      <w:r w:rsidRPr="00C44ACF" w:rsidR="00C44ACF">
        <w:rPr>
          <w:rFonts w:ascii="Times New Roman" w:hAnsi="Times New Roman" w:cs="Times New Roman"/>
          <w:sz w:val="24"/>
          <w:szCs w:val="24"/>
        </w:rPr>
        <w:t>ktorého druh je vymedzený v metodike podľa § 108b ods. 8,</w:t>
      </w:r>
      <w:r w:rsidR="00C44ACF">
        <w:rPr>
          <w:rFonts w:ascii="Times New Roman" w:hAnsi="Times New Roman" w:cs="Times New Roman"/>
          <w:sz w:val="24"/>
          <w:szCs w:val="24"/>
        </w:rPr>
        <w:t xml:space="preserve"> </w:t>
      </w:r>
      <w:r w:rsidRPr="00C44ACF" w:rsidR="00C44ACF">
        <w:rPr>
          <w:rFonts w:ascii="Times New Roman" w:hAnsi="Times New Roman" w:cs="Times New Roman"/>
          <w:sz w:val="24"/>
          <w:szCs w:val="24"/>
        </w:rPr>
        <w:t>zaznamenaného</w:t>
      </w:r>
      <w:r w:rsidRPr="00AE3DDB" w:rsidR="008D173A">
        <w:rPr>
          <w:rFonts w:ascii="Times New Roman" w:hAnsi="Times New Roman" w:cs="Times New Roman"/>
          <w:sz w:val="24"/>
          <w:szCs w:val="24"/>
        </w:rPr>
        <w:t xml:space="preserve"> do príslušného registra vysokou školou; správnosť kategórie evidencie z obsahového hľadiska overuje prostredníctvom hodnotiteľského orgánu.</w:t>
      </w:r>
    </w:p>
    <w:p w:rsidR="00784393" w:rsidRPr="00AE3DDB" w:rsidP="00784393">
      <w:pPr>
        <w:bidi w:val="0"/>
        <w:jc w:val="both"/>
        <w:rPr>
          <w:rFonts w:ascii="Times New Roman" w:hAnsi="Times New Roman" w:cs="Times New Roman"/>
          <w:sz w:val="24"/>
          <w:szCs w:val="24"/>
        </w:rPr>
      </w:pPr>
    </w:p>
    <w:p w:rsidR="00784393" w:rsidRPr="00AE3DDB" w:rsidP="00784393">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(2) </w:t>
      </w:r>
      <w:r w:rsidRPr="00AE3DDB" w:rsidR="008D173A">
        <w:rPr>
          <w:rFonts w:ascii="Times New Roman" w:hAnsi="Times New Roman" w:cs="Times New Roman"/>
          <w:sz w:val="24"/>
          <w:szCs w:val="24"/>
        </w:rPr>
        <w:t xml:space="preserve">Ak výstup publikačnej činnosti alebo výstup umeleckej činnosti nie je zaradený v správnej kategórii evidencie z formálneho hľadiska, prevádzkovateľ príslušného registra </w:t>
      </w:r>
      <w:r w:rsidRPr="00AE3DDB" w:rsidR="003C4D1F">
        <w:rPr>
          <w:rFonts w:ascii="Times New Roman" w:hAnsi="Times New Roman" w:cs="Times New Roman"/>
          <w:sz w:val="24"/>
          <w:szCs w:val="24"/>
        </w:rPr>
        <w:t>vykoná</w:t>
      </w:r>
      <w:r w:rsidRPr="00AE3DDB" w:rsidR="008D173A">
        <w:rPr>
          <w:rFonts w:ascii="Times New Roman" w:hAnsi="Times New Roman" w:cs="Times New Roman"/>
          <w:sz w:val="24"/>
          <w:szCs w:val="24"/>
        </w:rPr>
        <w:t xml:space="preserve"> zmenu kategórie evidencie</w:t>
      </w:r>
      <w:r w:rsidR="00FF3AF6">
        <w:rPr>
          <w:rFonts w:ascii="Times New Roman" w:hAnsi="Times New Roman" w:cs="Times New Roman"/>
          <w:sz w:val="24"/>
          <w:szCs w:val="24"/>
        </w:rPr>
        <w:t>; v</w:t>
      </w:r>
      <w:r w:rsidRPr="00AE3DDB" w:rsidR="00FF3AF6">
        <w:rPr>
          <w:rFonts w:ascii="Times New Roman" w:hAnsi="Times New Roman" w:cs="Times New Roman"/>
          <w:sz w:val="24"/>
          <w:szCs w:val="24"/>
        </w:rPr>
        <w:t>ykonanie takej zmeny nie je možné namietať</w:t>
      </w:r>
      <w:r w:rsidRPr="00AE3DDB" w:rsidR="008D173A">
        <w:rPr>
          <w:rFonts w:ascii="Times New Roman" w:hAnsi="Times New Roman" w:cs="Times New Roman"/>
          <w:sz w:val="24"/>
          <w:szCs w:val="24"/>
        </w:rPr>
        <w:t xml:space="preserve">. </w:t>
      </w:r>
      <w:r w:rsidRPr="00AE3DDB" w:rsidR="00AD6019">
        <w:rPr>
          <w:rFonts w:ascii="Times New Roman" w:hAnsi="Times New Roman" w:cs="Times New Roman"/>
          <w:sz w:val="24"/>
          <w:szCs w:val="24"/>
        </w:rPr>
        <w:t xml:space="preserve">O zmene kategórie evidencie prevádzkovateľ príslušného registra informuje vysokú školu a zmenu zdôvodní. </w:t>
      </w:r>
    </w:p>
    <w:p w:rsidR="00784393" w:rsidRPr="00AE3DDB" w:rsidP="00784393">
      <w:pPr>
        <w:bidi w:val="0"/>
        <w:jc w:val="both"/>
        <w:rPr>
          <w:rFonts w:ascii="Times New Roman" w:hAnsi="Times New Roman" w:cs="Times New Roman"/>
          <w:sz w:val="24"/>
          <w:szCs w:val="24"/>
        </w:rPr>
      </w:pPr>
    </w:p>
    <w:p w:rsidR="008D173A" w:rsidRPr="00AE3DDB" w:rsidP="00784393">
      <w:pPr>
        <w:bidi w:val="0"/>
        <w:jc w:val="both"/>
        <w:rPr>
          <w:rFonts w:ascii="Times New Roman" w:hAnsi="Times New Roman" w:cs="Times New Roman"/>
          <w:sz w:val="24"/>
          <w:szCs w:val="24"/>
        </w:rPr>
      </w:pPr>
      <w:r w:rsidRPr="00AE3DDB" w:rsidR="00784393">
        <w:rPr>
          <w:rFonts w:ascii="Times New Roman" w:hAnsi="Times New Roman" w:cs="Times New Roman"/>
          <w:sz w:val="24"/>
          <w:szCs w:val="24"/>
        </w:rPr>
        <w:t xml:space="preserve">(3) </w:t>
      </w:r>
      <w:r w:rsidRPr="00AE3DDB">
        <w:rPr>
          <w:rFonts w:ascii="Times New Roman" w:hAnsi="Times New Roman" w:cs="Times New Roman"/>
          <w:sz w:val="24"/>
          <w:szCs w:val="24"/>
        </w:rPr>
        <w:t>Ak</w:t>
      </w:r>
      <w:r w:rsidRPr="00AE3DDB" w:rsidR="00A06024">
        <w:rPr>
          <w:rFonts w:ascii="Times New Roman" w:hAnsi="Times New Roman" w:cs="Times New Roman"/>
          <w:sz w:val="24"/>
          <w:szCs w:val="24"/>
        </w:rPr>
        <w:t xml:space="preserve"> </w:t>
      </w:r>
      <w:r w:rsidRPr="00AE3DDB">
        <w:rPr>
          <w:rFonts w:ascii="Times New Roman" w:hAnsi="Times New Roman" w:cs="Times New Roman"/>
          <w:sz w:val="24"/>
          <w:szCs w:val="24"/>
        </w:rPr>
        <w:t xml:space="preserve">výstup publikačnej činnosti alebo výstup umeleckej činnosti nie je na základe vyjadrenia hodnotiteľského orgánu zaradený v správnej kategórii evidencie z obsahového hľadiska, prevádzkovateľ príslušného registra navrhne vysokej škole zmenu kategórie evidencie. V odôvodnení návrhu na zmenu kategórie evidencie </w:t>
      </w:r>
      <w:r w:rsidR="00AD2DFA">
        <w:rPr>
          <w:rFonts w:ascii="Times New Roman" w:hAnsi="Times New Roman" w:cs="Times New Roman"/>
          <w:sz w:val="24"/>
          <w:szCs w:val="24"/>
        </w:rPr>
        <w:t xml:space="preserve">prevádzkovateľ </w:t>
      </w:r>
      <w:r w:rsidRPr="00AE3DDB">
        <w:rPr>
          <w:rFonts w:ascii="Times New Roman" w:hAnsi="Times New Roman" w:cs="Times New Roman"/>
          <w:sz w:val="24"/>
          <w:szCs w:val="24"/>
        </w:rPr>
        <w:t>uvedie najmä, aké skutočnosti boli podkladom pre návrh na zmenu kategórie</w:t>
      </w:r>
      <w:r w:rsidR="007D1B68">
        <w:rPr>
          <w:rFonts w:ascii="Times New Roman" w:hAnsi="Times New Roman" w:cs="Times New Roman"/>
          <w:sz w:val="24"/>
          <w:szCs w:val="24"/>
        </w:rPr>
        <w:t xml:space="preserve"> evidencie</w:t>
      </w:r>
      <w:r w:rsidRPr="00AE3DDB">
        <w:rPr>
          <w:rFonts w:ascii="Times New Roman" w:hAnsi="Times New Roman" w:cs="Times New Roman"/>
          <w:sz w:val="24"/>
          <w:szCs w:val="24"/>
        </w:rPr>
        <w:t>. Návrh na zmenu kategórie evidencie oznamuje prevádzkovateľ príslušného registra vysokej škole.</w:t>
      </w:r>
    </w:p>
    <w:p w:rsidR="008D173A" w:rsidRPr="00AE3DDB" w:rsidP="00784393">
      <w:pPr>
        <w:bidi w:val="0"/>
        <w:jc w:val="both"/>
        <w:rPr>
          <w:rFonts w:ascii="Times New Roman" w:hAnsi="Times New Roman" w:cs="Times New Roman"/>
          <w:sz w:val="24"/>
          <w:szCs w:val="24"/>
        </w:rPr>
      </w:pPr>
    </w:p>
    <w:p w:rsidR="008D173A" w:rsidRPr="00AE3DDB" w:rsidP="00784393">
      <w:p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(4) Vysoká škola má právo prostredníctvom svojej akademickej knižnice podať prevádzkovateľovi príslušného registra námietky k návrhu na zmenu kategórie evidencie podľa odseku 3 do </w:t>
      </w:r>
      <w:r w:rsidR="00C44ACF">
        <w:rPr>
          <w:rFonts w:ascii="Times New Roman" w:hAnsi="Times New Roman" w:cs="Times New Roman"/>
          <w:sz w:val="24"/>
          <w:szCs w:val="24"/>
        </w:rPr>
        <w:t>20</w:t>
      </w:r>
      <w:r w:rsidRPr="00AE3DDB" w:rsidR="00C44ACF">
        <w:rPr>
          <w:rFonts w:ascii="Times New Roman" w:hAnsi="Times New Roman" w:cs="Times New Roman"/>
          <w:sz w:val="24"/>
          <w:szCs w:val="24"/>
        </w:rPr>
        <w:t xml:space="preserve"> </w:t>
      </w:r>
      <w:r w:rsidRPr="00AE3DDB">
        <w:rPr>
          <w:rFonts w:ascii="Times New Roman" w:hAnsi="Times New Roman" w:cs="Times New Roman"/>
          <w:sz w:val="24"/>
          <w:szCs w:val="24"/>
        </w:rPr>
        <w:t>pracovných dní odo dňa jeho doručenia</w:t>
      </w:r>
      <w:r w:rsidR="002549A2">
        <w:rPr>
          <w:rFonts w:ascii="Times New Roman" w:hAnsi="Times New Roman" w:cs="Times New Roman"/>
          <w:sz w:val="24"/>
          <w:szCs w:val="24"/>
        </w:rPr>
        <w:t>; t</w:t>
      </w:r>
      <w:r w:rsidRPr="00AE3DDB">
        <w:rPr>
          <w:rFonts w:ascii="Times New Roman" w:hAnsi="Times New Roman" w:cs="Times New Roman"/>
          <w:sz w:val="24"/>
          <w:szCs w:val="24"/>
        </w:rPr>
        <w:t xml:space="preserve">ieto námietky prevádzkovateľ príslušného registra postúpi na vyjadrenie hodnotiteľskému orgánu. Hodnotiteľský orgán sa k námietke </w:t>
      </w:r>
      <w:r w:rsidR="00AD2DFA">
        <w:rPr>
          <w:rFonts w:ascii="Times New Roman" w:hAnsi="Times New Roman" w:cs="Times New Roman"/>
          <w:sz w:val="24"/>
          <w:szCs w:val="24"/>
        </w:rPr>
        <w:t xml:space="preserve">podľa prvej vety </w:t>
      </w:r>
      <w:r w:rsidRPr="00AE3DDB">
        <w:rPr>
          <w:rFonts w:ascii="Times New Roman" w:hAnsi="Times New Roman" w:cs="Times New Roman"/>
          <w:sz w:val="24"/>
          <w:szCs w:val="24"/>
        </w:rPr>
        <w:t>vyjadrí do 60 pracovných dní od jej doručenia</w:t>
      </w:r>
      <w:r w:rsidR="002549A2">
        <w:rPr>
          <w:rFonts w:ascii="Times New Roman" w:hAnsi="Times New Roman" w:cs="Times New Roman"/>
          <w:sz w:val="24"/>
          <w:szCs w:val="24"/>
        </w:rPr>
        <w:t>; a</w:t>
      </w:r>
      <w:r w:rsidRPr="00AE3DDB">
        <w:rPr>
          <w:rFonts w:ascii="Times New Roman" w:hAnsi="Times New Roman" w:cs="Times New Roman"/>
          <w:sz w:val="24"/>
          <w:szCs w:val="24"/>
        </w:rPr>
        <w:t xml:space="preserve">k sa hodnotiteľský orgán v tejto lehote nevyjadrí, zaradenie výstupu publikačnej činnosti alebo výstupu umeleckej činnosti zostáva v kategórii evidencie navrhnutej a </w:t>
      </w:r>
      <w:r w:rsidRPr="00C44ACF" w:rsidR="00C44ACF">
        <w:rPr>
          <w:rFonts w:ascii="Times New Roman" w:hAnsi="Times New Roman" w:cs="Times New Roman"/>
          <w:sz w:val="24"/>
          <w:szCs w:val="24"/>
        </w:rPr>
        <w:t>zaznamenanej</w:t>
      </w:r>
      <w:r w:rsidRPr="00AE3DDB">
        <w:rPr>
          <w:rFonts w:ascii="Times New Roman" w:hAnsi="Times New Roman" w:cs="Times New Roman"/>
          <w:sz w:val="24"/>
          <w:szCs w:val="24"/>
        </w:rPr>
        <w:t xml:space="preserve"> vysokou školou do príslušného registra. Ak hodnotiteľský orgán vyhovie námietkam vysokej školy, odôvodnenie vyjadrenia nie je potrebné, inak v odôvodnení uvedie najmä, aké skutočnosti boli podkladom pre vyjadrenie a ako sa </w:t>
      </w:r>
      <w:r w:rsidRPr="00AE3DDB" w:rsidR="002549A2">
        <w:rPr>
          <w:rFonts w:ascii="Times New Roman" w:hAnsi="Times New Roman" w:cs="Times New Roman"/>
          <w:sz w:val="24"/>
          <w:szCs w:val="24"/>
        </w:rPr>
        <w:t>vy</w:t>
      </w:r>
      <w:r w:rsidR="002549A2">
        <w:rPr>
          <w:rFonts w:ascii="Times New Roman" w:hAnsi="Times New Roman" w:cs="Times New Roman"/>
          <w:sz w:val="24"/>
          <w:szCs w:val="24"/>
        </w:rPr>
        <w:t>sporiadal</w:t>
      </w:r>
      <w:r w:rsidRPr="00AE3DDB" w:rsidR="002549A2">
        <w:rPr>
          <w:rFonts w:ascii="Times New Roman" w:hAnsi="Times New Roman" w:cs="Times New Roman"/>
          <w:sz w:val="24"/>
          <w:szCs w:val="24"/>
        </w:rPr>
        <w:t xml:space="preserve"> </w:t>
      </w:r>
      <w:r w:rsidRPr="00AE3DDB">
        <w:rPr>
          <w:rFonts w:ascii="Times New Roman" w:hAnsi="Times New Roman" w:cs="Times New Roman"/>
          <w:sz w:val="24"/>
          <w:szCs w:val="24"/>
        </w:rPr>
        <w:t>s námietkami.</w:t>
      </w:r>
    </w:p>
    <w:p w:rsidR="008D173A" w:rsidRPr="00AE3DDB" w:rsidP="00784393">
      <w:pPr>
        <w:bidi w:val="0"/>
        <w:jc w:val="both"/>
        <w:rPr>
          <w:rFonts w:ascii="Times New Roman" w:hAnsi="Times New Roman" w:cs="Times New Roman"/>
          <w:sz w:val="24"/>
          <w:szCs w:val="24"/>
        </w:rPr>
      </w:pPr>
    </w:p>
    <w:p w:rsidR="008D173A" w:rsidRPr="00AE3DDB" w:rsidP="00784393">
      <w:pPr>
        <w:bidi w:val="0"/>
        <w:jc w:val="both"/>
        <w:rPr>
          <w:rFonts w:ascii="Times New Roman" w:hAnsi="Times New Roman" w:cs="Times New Roman"/>
          <w:sz w:val="24"/>
          <w:szCs w:val="24"/>
        </w:rPr>
      </w:pPr>
      <w:r w:rsidRPr="00AE3DDB">
        <w:rPr>
          <w:rFonts w:ascii="Times New Roman" w:hAnsi="Times New Roman" w:cs="Times New Roman"/>
          <w:sz w:val="24"/>
          <w:szCs w:val="24"/>
        </w:rPr>
        <w:t>(5) Proti vyjadreniu hodnotiteľského orgánu k námietkam podľa odseku 4 nie je možné podať opravný prostriedok.</w:t>
      </w:r>
    </w:p>
    <w:p w:rsidR="008D173A" w:rsidRPr="00AE3DDB" w:rsidP="00784393">
      <w:pPr>
        <w:bidi w:val="0"/>
        <w:jc w:val="both"/>
        <w:rPr>
          <w:rFonts w:ascii="Times New Roman" w:hAnsi="Times New Roman" w:cs="Times New Roman"/>
          <w:sz w:val="24"/>
          <w:szCs w:val="24"/>
        </w:rPr>
      </w:pPr>
    </w:p>
    <w:p w:rsidR="00317D4F" w:rsidRPr="00317D4F" w:rsidP="00317D4F">
      <w:pPr>
        <w:bidi w:val="0"/>
        <w:jc w:val="both"/>
        <w:rPr>
          <w:rFonts w:ascii="Times New Roman" w:hAnsi="Times New Roman" w:cs="Times New Roman"/>
          <w:sz w:val="24"/>
          <w:szCs w:val="24"/>
        </w:rPr>
      </w:pPr>
      <w:r w:rsidRPr="00AE3DDB" w:rsidR="008D173A">
        <w:rPr>
          <w:rFonts w:ascii="Times New Roman" w:hAnsi="Times New Roman" w:cs="Times New Roman"/>
          <w:sz w:val="24"/>
          <w:szCs w:val="24"/>
        </w:rPr>
        <w:t xml:space="preserve">(6) </w:t>
      </w:r>
      <w:r w:rsidRPr="00317D4F">
        <w:rPr>
          <w:rFonts w:ascii="Times New Roman" w:hAnsi="Times New Roman" w:cs="Times New Roman"/>
          <w:sz w:val="24"/>
          <w:szCs w:val="24"/>
        </w:rPr>
        <w:t>Prevádzkovateľ príslušného registra vykoná zmenu kategórie evidencie výstupu publikačnej činnosti alebo výstupu umeleckej činnosti v príslušnom registri, ak</w:t>
      </w:r>
    </w:p>
    <w:p w:rsidR="00317D4F" w:rsidRPr="00317D4F" w:rsidP="00317D4F">
      <w:pPr>
        <w:bidi w:val="0"/>
        <w:jc w:val="both"/>
        <w:rPr>
          <w:rFonts w:ascii="Times New Roman" w:hAnsi="Times New Roman" w:cs="Times New Roman"/>
          <w:sz w:val="24"/>
          <w:szCs w:val="24"/>
        </w:rPr>
      </w:pPr>
      <w:r w:rsidRPr="00317D4F">
        <w:rPr>
          <w:rFonts w:ascii="Times New Roman" w:hAnsi="Times New Roman" w:cs="Times New Roman"/>
          <w:sz w:val="24"/>
          <w:szCs w:val="24"/>
        </w:rPr>
        <w:t>a)</w:t>
        <w:tab/>
        <w:t>vysoká škola nedoručí prevádzkovateľovi príslušného registra námietky k návrhu na zmenu kategórie evidencie výstupu publikačnej činnosti alebo výstupu umeleckej činnosti v lehote podľa odseku 4 alebo</w:t>
      </w:r>
    </w:p>
    <w:p w:rsidR="00784393" w:rsidRPr="00AE3DDB" w:rsidP="00317D4F">
      <w:pPr>
        <w:bidi w:val="0"/>
        <w:jc w:val="both"/>
        <w:rPr>
          <w:rFonts w:ascii="Times New Roman" w:hAnsi="Times New Roman" w:cs="Times New Roman"/>
          <w:sz w:val="24"/>
          <w:szCs w:val="24"/>
        </w:rPr>
      </w:pPr>
      <w:r w:rsidRPr="00317D4F" w:rsidR="00317D4F">
        <w:rPr>
          <w:rFonts w:ascii="Times New Roman" w:hAnsi="Times New Roman" w:cs="Times New Roman"/>
          <w:sz w:val="24"/>
          <w:szCs w:val="24"/>
        </w:rPr>
        <w:t>b)</w:t>
        <w:tab/>
        <w:t>hodnotiteľský orgán nevyhovie námietkam vysokej školy podľa odseku 4.</w:t>
      </w:r>
      <w:r w:rsidRPr="00AE3DDB" w:rsidR="007B717B">
        <w:rPr>
          <w:rFonts w:ascii="Times New Roman" w:hAnsi="Times New Roman" w:cs="Times New Roman"/>
          <w:sz w:val="24"/>
          <w:szCs w:val="24"/>
        </w:rPr>
        <w:t>“.</w:t>
      </w:r>
    </w:p>
    <w:p w:rsidR="007B717B" w:rsidRPr="00AE3DDB" w:rsidP="00784393">
      <w:pPr>
        <w:bidi w:val="0"/>
        <w:jc w:val="both"/>
        <w:rPr>
          <w:rFonts w:ascii="Times New Roman" w:hAnsi="Times New Roman" w:cs="Times New Roman"/>
          <w:sz w:val="24"/>
          <w:szCs w:val="24"/>
        </w:rPr>
      </w:pPr>
    </w:p>
    <w:p w:rsidR="00317D4F" w:rsidP="00E913B2">
      <w:pPr>
        <w:pStyle w:val="ListParagraph"/>
        <w:numPr>
          <w:numId w:val="1"/>
        </w:numPr>
        <w:bidi w:val="0"/>
        <w:jc w:val="both"/>
        <w:rPr>
          <w:rFonts w:ascii="Times New Roman" w:hAnsi="Times New Roman" w:cs="Times New Roman"/>
          <w:sz w:val="24"/>
          <w:szCs w:val="24"/>
        </w:rPr>
      </w:pPr>
      <w:r w:rsidRPr="00317D4F">
        <w:rPr>
          <w:rFonts w:ascii="Times New Roman" w:hAnsi="Times New Roman" w:cs="Times New Roman"/>
          <w:sz w:val="24"/>
          <w:szCs w:val="24"/>
        </w:rPr>
        <w:t>Za § 108c sa vkladá § 108d, ktorý znie:</w:t>
      </w:r>
    </w:p>
    <w:p w:rsidR="00317D4F" w:rsidP="00317D4F">
      <w:pPr>
        <w:pStyle w:val="ListParagraph"/>
        <w:bidi w:val="0"/>
        <w:jc w:val="center"/>
        <w:rPr>
          <w:rFonts w:ascii="Times New Roman" w:hAnsi="Times New Roman" w:cs="Times New Roman"/>
          <w:sz w:val="24"/>
          <w:szCs w:val="24"/>
        </w:rPr>
      </w:pPr>
    </w:p>
    <w:p w:rsidR="00317D4F" w:rsidRPr="00317D4F" w:rsidP="00317D4F">
      <w:pPr>
        <w:pStyle w:val="ListParagraph"/>
        <w:bidi w:val="0"/>
        <w:jc w:val="center"/>
        <w:rPr>
          <w:rFonts w:ascii="Times New Roman" w:hAnsi="Times New Roman" w:cs="Times New Roman"/>
          <w:sz w:val="24"/>
          <w:szCs w:val="24"/>
        </w:rPr>
      </w:pPr>
      <w:r w:rsidRPr="00317D4F">
        <w:rPr>
          <w:rFonts w:ascii="Times New Roman" w:hAnsi="Times New Roman" w:cs="Times New Roman"/>
          <w:sz w:val="24"/>
          <w:szCs w:val="24"/>
        </w:rPr>
        <w:t>„§ 108d</w:t>
      </w:r>
    </w:p>
    <w:p w:rsidR="00317D4F" w:rsidRPr="00317D4F" w:rsidP="00317D4F">
      <w:pPr>
        <w:pStyle w:val="ListParagraph"/>
        <w:bidi w:val="0"/>
        <w:rPr>
          <w:rFonts w:ascii="Times New Roman" w:hAnsi="Times New Roman" w:cs="Times New Roman"/>
          <w:sz w:val="24"/>
          <w:szCs w:val="24"/>
        </w:rPr>
      </w:pPr>
    </w:p>
    <w:p w:rsidR="00317D4F" w:rsidRPr="00317D4F" w:rsidP="00317D4F">
      <w:pPr>
        <w:pStyle w:val="ListParagraph"/>
        <w:numPr>
          <w:numId w:val="37"/>
        </w:numPr>
        <w:bidi w:val="0"/>
        <w:jc w:val="both"/>
        <w:rPr>
          <w:rFonts w:ascii="Times New Roman" w:hAnsi="Times New Roman" w:cs="Times New Roman"/>
          <w:sz w:val="24"/>
          <w:szCs w:val="24"/>
        </w:rPr>
      </w:pPr>
      <w:r w:rsidRPr="00317D4F">
        <w:rPr>
          <w:rFonts w:ascii="Times New Roman" w:hAnsi="Times New Roman" w:cs="Times New Roman"/>
          <w:sz w:val="24"/>
          <w:szCs w:val="24"/>
        </w:rPr>
        <w:t>Na účely hodnotenia výskumných projektov a umeleckých projektov v rámci vnútorného grantového systému ministerstva školstva, na administratívne účely a  štatistické účely súvisiace s týmto hodnotením a na účely súvisiace s poskytovaním dotácie podľa § 89 ods. 5 a § 91 ods. 2 ministerstvo školstva spracúva o osobách uvedených v príslušnom projekte, osobách, ktoré posudzujú výskumné projekty a umelecké projekty, a osobách administrujúcich výskumné projekty a umelecké projekty najmä</w:t>
      </w:r>
    </w:p>
    <w:p w:rsidR="00317D4F" w:rsidRPr="00317D4F" w:rsidP="00317D4F">
      <w:pPr>
        <w:pStyle w:val="ListParagraph"/>
        <w:numPr>
          <w:numId w:val="38"/>
        </w:numPr>
        <w:bidi w:val="0"/>
        <w:jc w:val="both"/>
        <w:rPr>
          <w:rFonts w:ascii="Times New Roman" w:hAnsi="Times New Roman" w:cs="Times New Roman"/>
          <w:sz w:val="24"/>
          <w:szCs w:val="24"/>
        </w:rPr>
      </w:pPr>
      <w:r w:rsidRPr="00317D4F">
        <w:rPr>
          <w:rFonts w:ascii="Times New Roman" w:hAnsi="Times New Roman" w:cs="Times New Roman"/>
          <w:sz w:val="24"/>
          <w:szCs w:val="24"/>
        </w:rPr>
        <w:t>meno,</w:t>
      </w:r>
    </w:p>
    <w:p w:rsidR="00317D4F" w:rsidRPr="00317D4F" w:rsidP="00317D4F">
      <w:pPr>
        <w:pStyle w:val="ListParagraph"/>
        <w:numPr>
          <w:numId w:val="38"/>
        </w:numPr>
        <w:bidi w:val="0"/>
        <w:jc w:val="both"/>
        <w:rPr>
          <w:rFonts w:ascii="Times New Roman" w:hAnsi="Times New Roman" w:cs="Times New Roman"/>
          <w:sz w:val="24"/>
          <w:szCs w:val="24"/>
        </w:rPr>
      </w:pPr>
      <w:r w:rsidRPr="00317D4F">
        <w:rPr>
          <w:rFonts w:ascii="Times New Roman" w:hAnsi="Times New Roman" w:cs="Times New Roman"/>
          <w:sz w:val="24"/>
          <w:szCs w:val="24"/>
        </w:rPr>
        <w:t>priezvisko,</w:t>
      </w:r>
    </w:p>
    <w:p w:rsidR="00317D4F" w:rsidRPr="00317D4F" w:rsidP="00317D4F">
      <w:pPr>
        <w:pStyle w:val="ListParagraph"/>
        <w:numPr>
          <w:numId w:val="38"/>
        </w:numPr>
        <w:bidi w:val="0"/>
        <w:jc w:val="both"/>
        <w:rPr>
          <w:rFonts w:ascii="Times New Roman" w:hAnsi="Times New Roman" w:cs="Times New Roman"/>
          <w:sz w:val="24"/>
          <w:szCs w:val="24"/>
        </w:rPr>
      </w:pPr>
      <w:r w:rsidRPr="00317D4F">
        <w:rPr>
          <w:rFonts w:ascii="Times New Roman" w:hAnsi="Times New Roman" w:cs="Times New Roman"/>
          <w:sz w:val="24"/>
          <w:szCs w:val="24"/>
        </w:rPr>
        <w:t>rodné priezvisko,</w:t>
      </w:r>
    </w:p>
    <w:p w:rsidR="00317D4F" w:rsidRPr="00317D4F" w:rsidP="00317D4F">
      <w:pPr>
        <w:pStyle w:val="ListParagraph"/>
        <w:numPr>
          <w:numId w:val="38"/>
        </w:numPr>
        <w:bidi w:val="0"/>
        <w:jc w:val="both"/>
        <w:rPr>
          <w:rFonts w:ascii="Times New Roman" w:hAnsi="Times New Roman" w:cs="Times New Roman"/>
          <w:sz w:val="24"/>
          <w:szCs w:val="24"/>
        </w:rPr>
      </w:pPr>
      <w:r w:rsidRPr="00317D4F">
        <w:rPr>
          <w:rFonts w:ascii="Times New Roman" w:hAnsi="Times New Roman" w:cs="Times New Roman"/>
          <w:sz w:val="24"/>
          <w:szCs w:val="24"/>
        </w:rPr>
        <w:t>akademický titul, vedecko-pedagogický titul, umelecko-pedagogický titul, vedeckú hodnosť a rok ich udelenia,</w:t>
      </w:r>
    </w:p>
    <w:p w:rsidR="00317D4F" w:rsidRPr="00317D4F" w:rsidP="00317D4F">
      <w:pPr>
        <w:pStyle w:val="ListParagraph"/>
        <w:numPr>
          <w:numId w:val="38"/>
        </w:numPr>
        <w:bidi w:val="0"/>
        <w:jc w:val="both"/>
        <w:rPr>
          <w:rFonts w:ascii="Times New Roman" w:hAnsi="Times New Roman" w:cs="Times New Roman"/>
          <w:sz w:val="24"/>
          <w:szCs w:val="24"/>
        </w:rPr>
      </w:pPr>
      <w:r w:rsidRPr="00317D4F">
        <w:rPr>
          <w:rFonts w:ascii="Times New Roman" w:hAnsi="Times New Roman" w:cs="Times New Roman"/>
          <w:sz w:val="24"/>
          <w:szCs w:val="24"/>
        </w:rPr>
        <w:t>pohlavie,</w:t>
      </w:r>
    </w:p>
    <w:p w:rsidR="00317D4F" w:rsidRPr="00317D4F" w:rsidP="00317D4F">
      <w:pPr>
        <w:pStyle w:val="ListParagraph"/>
        <w:numPr>
          <w:numId w:val="38"/>
        </w:numPr>
        <w:bidi w:val="0"/>
        <w:jc w:val="both"/>
        <w:rPr>
          <w:rFonts w:ascii="Times New Roman" w:hAnsi="Times New Roman" w:cs="Times New Roman"/>
          <w:sz w:val="24"/>
          <w:szCs w:val="24"/>
        </w:rPr>
      </w:pPr>
      <w:r w:rsidRPr="00317D4F">
        <w:rPr>
          <w:rFonts w:ascii="Times New Roman" w:hAnsi="Times New Roman" w:cs="Times New Roman"/>
          <w:sz w:val="24"/>
          <w:szCs w:val="24"/>
        </w:rPr>
        <w:t>dátum narodenia,</w:t>
      </w:r>
    </w:p>
    <w:p w:rsidR="00317D4F" w:rsidRPr="00317D4F" w:rsidP="00317D4F">
      <w:pPr>
        <w:pStyle w:val="ListParagraph"/>
        <w:numPr>
          <w:numId w:val="38"/>
        </w:numPr>
        <w:bidi w:val="0"/>
        <w:jc w:val="both"/>
        <w:rPr>
          <w:rFonts w:ascii="Times New Roman" w:hAnsi="Times New Roman" w:cs="Times New Roman"/>
          <w:sz w:val="24"/>
          <w:szCs w:val="24"/>
        </w:rPr>
      </w:pPr>
      <w:r w:rsidRPr="00317D4F">
        <w:rPr>
          <w:rFonts w:ascii="Times New Roman" w:hAnsi="Times New Roman" w:cs="Times New Roman"/>
          <w:sz w:val="24"/>
          <w:szCs w:val="24"/>
        </w:rPr>
        <w:t>názov odboru vedy a techniky a jeho číselný kód,</w:t>
      </w:r>
      <w:r w:rsidRPr="00317D4F">
        <w:rPr>
          <w:rFonts w:ascii="Times New Roman" w:hAnsi="Times New Roman" w:cs="Times New Roman"/>
          <w:sz w:val="24"/>
          <w:szCs w:val="24"/>
          <w:vertAlign w:val="superscript"/>
        </w:rPr>
        <w:t>50c</w:t>
      </w:r>
      <w:r w:rsidRPr="00317D4F">
        <w:rPr>
          <w:rFonts w:ascii="Times New Roman" w:hAnsi="Times New Roman" w:cs="Times New Roman"/>
          <w:sz w:val="24"/>
          <w:szCs w:val="24"/>
        </w:rPr>
        <w:t>) v ktorom uskutočňuje výskum a vývoj,</w:t>
      </w:r>
    </w:p>
    <w:p w:rsidR="00317D4F" w:rsidRPr="00317D4F" w:rsidP="00317D4F">
      <w:pPr>
        <w:pStyle w:val="ListParagraph"/>
        <w:numPr>
          <w:numId w:val="38"/>
        </w:numPr>
        <w:bidi w:val="0"/>
        <w:jc w:val="both"/>
        <w:rPr>
          <w:rFonts w:ascii="Times New Roman" w:hAnsi="Times New Roman" w:cs="Times New Roman"/>
          <w:sz w:val="24"/>
          <w:szCs w:val="24"/>
        </w:rPr>
      </w:pPr>
      <w:r w:rsidRPr="00317D4F">
        <w:rPr>
          <w:rFonts w:ascii="Times New Roman" w:hAnsi="Times New Roman" w:cs="Times New Roman"/>
          <w:sz w:val="24"/>
          <w:szCs w:val="24"/>
        </w:rPr>
        <w:t>telefónne číslo a adresu elektronickej pošty,</w:t>
      </w:r>
    </w:p>
    <w:p w:rsidR="00317D4F" w:rsidRPr="00317D4F" w:rsidP="00317D4F">
      <w:pPr>
        <w:pStyle w:val="ListParagraph"/>
        <w:numPr>
          <w:numId w:val="38"/>
        </w:numPr>
        <w:bidi w:val="0"/>
        <w:jc w:val="both"/>
        <w:rPr>
          <w:rFonts w:ascii="Times New Roman" w:hAnsi="Times New Roman" w:cs="Times New Roman"/>
          <w:sz w:val="24"/>
          <w:szCs w:val="24"/>
        </w:rPr>
      </w:pPr>
      <w:r w:rsidRPr="00317D4F">
        <w:rPr>
          <w:rFonts w:ascii="Times New Roman" w:hAnsi="Times New Roman" w:cs="Times New Roman"/>
          <w:sz w:val="24"/>
          <w:szCs w:val="24"/>
        </w:rPr>
        <w:t>názov a adresu pracoviska,</w:t>
      </w:r>
    </w:p>
    <w:p w:rsidR="00317D4F" w:rsidRPr="00317D4F" w:rsidP="00317D4F">
      <w:pPr>
        <w:pStyle w:val="ListParagraph"/>
        <w:numPr>
          <w:numId w:val="38"/>
        </w:numPr>
        <w:bidi w:val="0"/>
        <w:jc w:val="both"/>
        <w:rPr>
          <w:rFonts w:ascii="Times New Roman" w:hAnsi="Times New Roman" w:cs="Times New Roman"/>
          <w:sz w:val="24"/>
          <w:szCs w:val="24"/>
        </w:rPr>
      </w:pPr>
      <w:r w:rsidRPr="00317D4F">
        <w:rPr>
          <w:rFonts w:ascii="Times New Roman" w:hAnsi="Times New Roman" w:cs="Times New Roman"/>
          <w:sz w:val="24"/>
          <w:szCs w:val="24"/>
        </w:rPr>
        <w:t>pracovné zaradenie alebo funkciu.</w:t>
      </w:r>
    </w:p>
    <w:p w:rsidR="00317D4F" w:rsidRPr="00317D4F" w:rsidP="00317D4F">
      <w:pPr>
        <w:pStyle w:val="ListParagraph"/>
        <w:bidi w:val="0"/>
        <w:jc w:val="both"/>
        <w:rPr>
          <w:rFonts w:ascii="Times New Roman" w:hAnsi="Times New Roman" w:cs="Times New Roman"/>
          <w:sz w:val="24"/>
          <w:szCs w:val="24"/>
        </w:rPr>
      </w:pPr>
    </w:p>
    <w:p w:rsidR="00317D4F" w:rsidRPr="00317D4F" w:rsidP="00317D4F">
      <w:pPr>
        <w:pStyle w:val="ListParagraph"/>
        <w:numPr>
          <w:numId w:val="37"/>
        </w:numPr>
        <w:bidi w:val="0"/>
        <w:jc w:val="both"/>
        <w:rPr>
          <w:rFonts w:ascii="Times New Roman" w:hAnsi="Times New Roman" w:cs="Times New Roman"/>
          <w:sz w:val="24"/>
          <w:szCs w:val="24"/>
        </w:rPr>
      </w:pPr>
      <w:r w:rsidRPr="00317D4F">
        <w:rPr>
          <w:rFonts w:ascii="Times New Roman" w:hAnsi="Times New Roman" w:cs="Times New Roman"/>
          <w:sz w:val="24"/>
          <w:szCs w:val="24"/>
        </w:rPr>
        <w:t>Na účely súvisiace s hodnotením výskumných projektov a umeleckých projektov v rámci vnútorného grantového systému ministerstva školstva môže ministerstvo školstva využívať údaje z registra zamestnancov, centrálneho registra študentov, centrálneho registra evidencie publikačnej činnosti a centrálneho registra evidencie umeleckej činnosti v plnom rozsahu.</w:t>
      </w:r>
    </w:p>
    <w:p w:rsidR="00317D4F" w:rsidRPr="00317D4F" w:rsidP="00317D4F">
      <w:pPr>
        <w:pStyle w:val="ListParagraph"/>
        <w:bidi w:val="0"/>
        <w:jc w:val="both"/>
        <w:rPr>
          <w:rFonts w:ascii="Times New Roman" w:hAnsi="Times New Roman" w:cs="Times New Roman"/>
          <w:sz w:val="24"/>
          <w:szCs w:val="24"/>
        </w:rPr>
      </w:pPr>
    </w:p>
    <w:p w:rsidR="00317D4F" w:rsidRPr="00317D4F" w:rsidP="00317D4F">
      <w:pPr>
        <w:pStyle w:val="ListParagraph"/>
        <w:numPr>
          <w:numId w:val="37"/>
        </w:numPr>
        <w:bidi w:val="0"/>
        <w:jc w:val="both"/>
        <w:rPr>
          <w:rFonts w:ascii="Times New Roman" w:hAnsi="Times New Roman" w:cs="Times New Roman"/>
          <w:sz w:val="24"/>
          <w:szCs w:val="24"/>
        </w:rPr>
      </w:pPr>
      <w:r w:rsidRPr="00317D4F">
        <w:rPr>
          <w:rFonts w:ascii="Times New Roman" w:hAnsi="Times New Roman" w:cs="Times New Roman"/>
          <w:sz w:val="24"/>
          <w:szCs w:val="24"/>
        </w:rPr>
        <w:t>Údaje podľa odseku 1 písm. a), b), c), d), g), i) a j) sa sprístupňujú bez obmedzenia spôsobom umožňujúcim hromadný prístup podľa osobitného predpisu.</w:t>
      </w:r>
      <w:r w:rsidRPr="00317D4F">
        <w:rPr>
          <w:rFonts w:ascii="Times New Roman" w:hAnsi="Times New Roman" w:cs="Times New Roman"/>
          <w:sz w:val="24"/>
          <w:szCs w:val="24"/>
          <w:vertAlign w:val="superscript"/>
        </w:rPr>
        <w:t>38b</w:t>
      </w:r>
      <w:r w:rsidRPr="00317D4F">
        <w:rPr>
          <w:rFonts w:ascii="Times New Roman" w:hAnsi="Times New Roman" w:cs="Times New Roman"/>
          <w:sz w:val="24"/>
          <w:szCs w:val="24"/>
        </w:rPr>
        <w:t>)“.</w:t>
      </w:r>
    </w:p>
    <w:p w:rsidR="00317D4F" w:rsidP="00317D4F">
      <w:pPr>
        <w:pStyle w:val="ListParagraph"/>
        <w:bidi w:val="0"/>
        <w:jc w:val="both"/>
        <w:rPr>
          <w:rFonts w:ascii="Times New Roman" w:hAnsi="Times New Roman" w:cs="Times New Roman"/>
          <w:sz w:val="24"/>
          <w:szCs w:val="24"/>
        </w:rPr>
      </w:pPr>
    </w:p>
    <w:p w:rsidR="00317D4F" w:rsidRPr="00317D4F" w:rsidP="00317D4F">
      <w:pPr>
        <w:pStyle w:val="ListParagraph"/>
        <w:bidi w:val="0"/>
        <w:jc w:val="both"/>
        <w:rPr>
          <w:rFonts w:ascii="Times New Roman" w:hAnsi="Times New Roman" w:cs="Times New Roman"/>
          <w:sz w:val="24"/>
          <w:szCs w:val="24"/>
        </w:rPr>
      </w:pPr>
      <w:r w:rsidRPr="00317D4F">
        <w:rPr>
          <w:rFonts w:ascii="Times New Roman" w:hAnsi="Times New Roman" w:cs="Times New Roman"/>
          <w:sz w:val="24"/>
          <w:szCs w:val="24"/>
        </w:rPr>
        <w:t>Poznámka pod čiarou k odkazu 50c znie:</w:t>
      </w:r>
    </w:p>
    <w:p w:rsidR="00317D4F" w:rsidP="00317D4F">
      <w:pPr>
        <w:pStyle w:val="ListParagraph"/>
        <w:bidi w:val="0"/>
        <w:jc w:val="both"/>
        <w:rPr>
          <w:rFonts w:ascii="Times New Roman" w:hAnsi="Times New Roman" w:cs="Times New Roman"/>
          <w:sz w:val="24"/>
          <w:szCs w:val="24"/>
        </w:rPr>
      </w:pPr>
      <w:r w:rsidRPr="00317D4F">
        <w:rPr>
          <w:rFonts w:ascii="Times New Roman" w:hAnsi="Times New Roman" w:cs="Times New Roman"/>
          <w:sz w:val="24"/>
          <w:szCs w:val="24"/>
        </w:rPr>
        <w:t>„</w:t>
      </w:r>
      <w:r w:rsidRPr="00317D4F">
        <w:rPr>
          <w:rFonts w:ascii="Times New Roman" w:hAnsi="Times New Roman" w:cs="Times New Roman"/>
          <w:sz w:val="24"/>
          <w:szCs w:val="24"/>
          <w:vertAlign w:val="superscript"/>
        </w:rPr>
        <w:t>50c</w:t>
      </w:r>
      <w:r w:rsidRPr="00317D4F">
        <w:rPr>
          <w:rFonts w:ascii="Times New Roman" w:hAnsi="Times New Roman" w:cs="Times New Roman"/>
          <w:sz w:val="24"/>
          <w:szCs w:val="24"/>
        </w:rPr>
        <w:t>) § 6 ods. 2 zákona č. 172/2005 Z. z. v znení zákona č. 40/2011 Z. z.“.</w:t>
      </w:r>
    </w:p>
    <w:p w:rsidR="00317D4F" w:rsidP="00317D4F">
      <w:pPr>
        <w:pStyle w:val="ListParagraph"/>
        <w:bidi w:val="0"/>
        <w:jc w:val="both"/>
        <w:rPr>
          <w:rFonts w:ascii="Times New Roman" w:hAnsi="Times New Roman" w:cs="Times New Roman"/>
          <w:sz w:val="24"/>
          <w:szCs w:val="24"/>
        </w:rPr>
      </w:pPr>
    </w:p>
    <w:p w:rsidR="00FA28CA" w:rsidRPr="00AE3DDB" w:rsidP="00E913B2">
      <w:pPr>
        <w:pStyle w:val="ListParagraph"/>
        <w:numPr>
          <w:numId w:val="1"/>
        </w:numPr>
        <w:bidi w:val="0"/>
        <w:jc w:val="both"/>
        <w:rPr>
          <w:rFonts w:ascii="Times New Roman" w:hAnsi="Times New Roman" w:cs="Times New Roman"/>
          <w:sz w:val="24"/>
          <w:szCs w:val="24"/>
        </w:rPr>
      </w:pPr>
      <w:r w:rsidRPr="00AE3DDB" w:rsidR="007B717B">
        <w:rPr>
          <w:rFonts w:ascii="Times New Roman" w:hAnsi="Times New Roman" w:cs="Times New Roman"/>
          <w:sz w:val="24"/>
          <w:szCs w:val="24"/>
        </w:rPr>
        <w:t xml:space="preserve">Za § </w:t>
      </w:r>
      <w:r w:rsidRPr="00AE3DDB" w:rsidR="00D10574">
        <w:rPr>
          <w:rFonts w:ascii="Times New Roman" w:hAnsi="Times New Roman" w:cs="Times New Roman"/>
          <w:sz w:val="24"/>
          <w:szCs w:val="24"/>
        </w:rPr>
        <w:t xml:space="preserve">113ag </w:t>
      </w:r>
      <w:r w:rsidRPr="00AE3DDB">
        <w:rPr>
          <w:rFonts w:ascii="Times New Roman" w:hAnsi="Times New Roman" w:cs="Times New Roman"/>
          <w:sz w:val="24"/>
          <w:szCs w:val="24"/>
        </w:rPr>
        <w:t xml:space="preserve">sa vkladá § </w:t>
      </w:r>
      <w:r w:rsidRPr="00AE3DDB" w:rsidR="00D10574">
        <w:rPr>
          <w:rFonts w:ascii="Times New Roman" w:hAnsi="Times New Roman" w:cs="Times New Roman"/>
          <w:sz w:val="24"/>
          <w:szCs w:val="24"/>
        </w:rPr>
        <w:t>113ah</w:t>
      </w:r>
      <w:r w:rsidRPr="00AE3DDB">
        <w:rPr>
          <w:rFonts w:ascii="Times New Roman" w:hAnsi="Times New Roman" w:cs="Times New Roman"/>
          <w:sz w:val="24"/>
          <w:szCs w:val="24"/>
        </w:rPr>
        <w:t>, ktorý vrátane nadpisu znie:</w:t>
      </w:r>
    </w:p>
    <w:p w:rsidR="008070B9" w:rsidRPr="00AE3DDB" w:rsidP="00FA28CA">
      <w:pPr>
        <w:bidi w:val="0"/>
        <w:jc w:val="center"/>
        <w:rPr>
          <w:rFonts w:ascii="Times New Roman" w:hAnsi="Times New Roman" w:cs="Times New Roman"/>
          <w:sz w:val="24"/>
          <w:szCs w:val="24"/>
        </w:rPr>
      </w:pPr>
    </w:p>
    <w:p w:rsidR="00FA28CA" w:rsidRPr="00AE3DDB" w:rsidP="00FA28CA">
      <w:pPr>
        <w:bidi w:val="0"/>
        <w:jc w:val="center"/>
        <w:rPr>
          <w:rFonts w:ascii="Times New Roman" w:hAnsi="Times New Roman" w:cs="Times New Roman"/>
          <w:sz w:val="24"/>
          <w:szCs w:val="24"/>
        </w:rPr>
      </w:pPr>
      <w:r w:rsidRPr="00AE3DDB">
        <w:rPr>
          <w:rFonts w:ascii="Times New Roman" w:hAnsi="Times New Roman" w:cs="Times New Roman"/>
          <w:sz w:val="24"/>
          <w:szCs w:val="24"/>
        </w:rPr>
        <w:t xml:space="preserve">„§ </w:t>
      </w:r>
      <w:r w:rsidRPr="00AE3DDB" w:rsidR="00D10574">
        <w:rPr>
          <w:rFonts w:ascii="Times New Roman" w:hAnsi="Times New Roman" w:cs="Times New Roman"/>
          <w:sz w:val="24"/>
          <w:szCs w:val="24"/>
        </w:rPr>
        <w:t>113ah</w:t>
      </w:r>
    </w:p>
    <w:p w:rsidR="007B717B" w:rsidRPr="00AE3DDB" w:rsidP="00FA28CA">
      <w:pPr>
        <w:bidi w:val="0"/>
        <w:jc w:val="center"/>
        <w:rPr>
          <w:rFonts w:ascii="Times New Roman" w:hAnsi="Times New Roman" w:cs="Times New Roman"/>
          <w:sz w:val="24"/>
          <w:szCs w:val="24"/>
        </w:rPr>
      </w:pPr>
      <w:r w:rsidRPr="00AE3DDB" w:rsidR="00FA28CA">
        <w:rPr>
          <w:rFonts w:ascii="Times New Roman" w:hAnsi="Times New Roman" w:cs="Times New Roman"/>
          <w:sz w:val="24"/>
          <w:szCs w:val="24"/>
        </w:rPr>
        <w:t xml:space="preserve">Prechodné </w:t>
      </w:r>
      <w:r w:rsidRPr="00AE3DDB" w:rsidR="00EB3B53">
        <w:rPr>
          <w:rFonts w:ascii="Times New Roman" w:hAnsi="Times New Roman" w:cs="Times New Roman"/>
          <w:sz w:val="24"/>
          <w:szCs w:val="24"/>
        </w:rPr>
        <w:t xml:space="preserve">ustanovenia </w:t>
      </w:r>
      <w:r w:rsidRPr="00AE3DDB" w:rsidR="00FA28CA">
        <w:rPr>
          <w:rFonts w:ascii="Times New Roman" w:hAnsi="Times New Roman" w:cs="Times New Roman"/>
          <w:sz w:val="24"/>
          <w:szCs w:val="24"/>
        </w:rPr>
        <w:t xml:space="preserve">k úpravám účinným od </w:t>
      </w:r>
      <w:r w:rsidRPr="00585893" w:rsidR="00585893">
        <w:rPr>
          <w:rFonts w:ascii="Times New Roman" w:hAnsi="Times New Roman" w:cs="Times New Roman"/>
          <w:sz w:val="24"/>
          <w:szCs w:val="24"/>
        </w:rPr>
        <w:t>1. novembra 2018</w:t>
      </w:r>
    </w:p>
    <w:p w:rsidR="00FA28CA" w:rsidRPr="00AE3DDB" w:rsidP="00833AD8">
      <w:pPr>
        <w:bidi w:val="0"/>
        <w:jc w:val="both"/>
        <w:rPr>
          <w:rFonts w:ascii="Times New Roman" w:hAnsi="Times New Roman" w:cs="Times New Roman"/>
          <w:sz w:val="24"/>
          <w:szCs w:val="24"/>
        </w:rPr>
      </w:pPr>
    </w:p>
    <w:p w:rsidR="00FA28CA" w:rsidRPr="00AE3DDB" w:rsidP="00AD2DFA">
      <w:pPr>
        <w:pStyle w:val="ListParagraph"/>
        <w:numPr>
          <w:numId w:val="7"/>
        </w:numPr>
        <w:bidi w:val="0"/>
        <w:jc w:val="both"/>
        <w:rPr>
          <w:rFonts w:ascii="Times New Roman" w:hAnsi="Times New Roman" w:cs="Times New Roman"/>
          <w:sz w:val="24"/>
          <w:szCs w:val="24"/>
        </w:rPr>
      </w:pPr>
      <w:r w:rsidRPr="00AE3DDB" w:rsidR="00B1561A">
        <w:rPr>
          <w:rFonts w:ascii="Times New Roman" w:hAnsi="Times New Roman" w:cs="Times New Roman"/>
          <w:sz w:val="24"/>
          <w:szCs w:val="24"/>
        </w:rPr>
        <w:t>Z</w:t>
      </w:r>
      <w:r w:rsidRPr="00AE3DDB" w:rsidR="00FF09F0">
        <w:rPr>
          <w:rFonts w:ascii="Times New Roman" w:hAnsi="Times New Roman" w:cs="Times New Roman"/>
          <w:sz w:val="24"/>
          <w:szCs w:val="24"/>
        </w:rPr>
        <w:t xml:space="preserve">ačlenenie vysokých škôl </w:t>
      </w:r>
      <w:r w:rsidRPr="00AD2DFA" w:rsidR="00AD2DFA">
        <w:rPr>
          <w:rFonts w:ascii="Times New Roman" w:hAnsi="Times New Roman" w:cs="Times New Roman"/>
          <w:sz w:val="24"/>
          <w:szCs w:val="24"/>
        </w:rPr>
        <w:t>medzi univerzitné vysoké školy, začlenenie  vysokých škôl medzi odborné vysoké školy a začlenenie vysokých škôl, ktoré nie sú začlenené medzi univerzitné vysoké školy alebo medzi odborné vysoké školy</w:t>
      </w:r>
      <w:r w:rsidR="00AD2DFA">
        <w:rPr>
          <w:rFonts w:ascii="Times New Roman" w:hAnsi="Times New Roman" w:cs="Times New Roman"/>
          <w:sz w:val="24"/>
          <w:szCs w:val="24"/>
        </w:rPr>
        <w:t xml:space="preserve"> </w:t>
      </w:r>
      <w:r w:rsidRPr="00AE3DDB" w:rsidR="00FF09F0">
        <w:rPr>
          <w:rFonts w:ascii="Times New Roman" w:hAnsi="Times New Roman" w:cs="Times New Roman"/>
          <w:sz w:val="24"/>
          <w:szCs w:val="24"/>
        </w:rPr>
        <w:t xml:space="preserve">podľa </w:t>
      </w:r>
      <w:r w:rsidRPr="00AE3DDB" w:rsidR="00B1561A">
        <w:rPr>
          <w:rFonts w:ascii="Times New Roman" w:hAnsi="Times New Roman" w:cs="Times New Roman"/>
          <w:sz w:val="24"/>
          <w:szCs w:val="24"/>
        </w:rPr>
        <w:t>predpisov</w:t>
      </w:r>
      <w:r w:rsidRPr="00AE3DDB" w:rsidR="00FF09F0">
        <w:rPr>
          <w:rFonts w:ascii="Times New Roman" w:hAnsi="Times New Roman" w:cs="Times New Roman"/>
          <w:sz w:val="24"/>
          <w:szCs w:val="24"/>
        </w:rPr>
        <w:t xml:space="preserve"> </w:t>
      </w:r>
      <w:r w:rsidRPr="00AE3DDB" w:rsidR="00B1561A">
        <w:rPr>
          <w:rFonts w:ascii="Times New Roman" w:hAnsi="Times New Roman" w:cs="Times New Roman"/>
          <w:sz w:val="24"/>
          <w:szCs w:val="24"/>
        </w:rPr>
        <w:t xml:space="preserve">účinných </w:t>
      </w:r>
      <w:r w:rsidRPr="00AE3DDB" w:rsidR="00FF09F0">
        <w:rPr>
          <w:rFonts w:ascii="Times New Roman" w:hAnsi="Times New Roman" w:cs="Times New Roman"/>
          <w:sz w:val="24"/>
          <w:szCs w:val="24"/>
        </w:rPr>
        <w:t xml:space="preserve">do </w:t>
      </w:r>
      <w:r w:rsidRPr="00585893" w:rsidR="00585893">
        <w:rPr>
          <w:rFonts w:ascii="Times New Roman" w:hAnsi="Times New Roman" w:cs="Times New Roman"/>
          <w:sz w:val="24"/>
          <w:szCs w:val="24"/>
        </w:rPr>
        <w:t>31. októbra 2018</w:t>
      </w:r>
      <w:r w:rsidRPr="00AE3DDB" w:rsidR="00D171C3">
        <w:rPr>
          <w:rFonts w:ascii="Times New Roman" w:hAnsi="Times New Roman" w:cs="Times New Roman"/>
          <w:sz w:val="24"/>
          <w:szCs w:val="24"/>
        </w:rPr>
        <w:t xml:space="preserve"> </w:t>
      </w:r>
      <w:r w:rsidRPr="00AE3DDB" w:rsidR="00FF09F0">
        <w:rPr>
          <w:rFonts w:ascii="Times New Roman" w:hAnsi="Times New Roman" w:cs="Times New Roman"/>
          <w:sz w:val="24"/>
          <w:szCs w:val="24"/>
        </w:rPr>
        <w:t xml:space="preserve">sa </w:t>
      </w:r>
      <w:r w:rsidRPr="00AE3DDB" w:rsidR="00EB3B53">
        <w:rPr>
          <w:rFonts w:ascii="Times New Roman" w:hAnsi="Times New Roman" w:cs="Times New Roman"/>
          <w:sz w:val="24"/>
          <w:szCs w:val="24"/>
        </w:rPr>
        <w:t>zrušuje</w:t>
      </w:r>
      <w:r w:rsidR="00D171C3">
        <w:rPr>
          <w:rFonts w:ascii="Times New Roman" w:hAnsi="Times New Roman" w:cs="Times New Roman"/>
          <w:sz w:val="24"/>
          <w:szCs w:val="24"/>
        </w:rPr>
        <w:t>; n</w:t>
      </w:r>
      <w:r w:rsidRPr="00AE3DDB" w:rsidR="00A24A81">
        <w:rPr>
          <w:rFonts w:ascii="Times New Roman" w:hAnsi="Times New Roman" w:cs="Times New Roman"/>
          <w:sz w:val="24"/>
          <w:szCs w:val="24"/>
        </w:rPr>
        <w:t>ázvy vysokých škôl, ktoré vyjadrujú ich začlenenie k </w:t>
      </w:r>
      <w:r w:rsidR="00585893">
        <w:rPr>
          <w:rFonts w:ascii="Times New Roman" w:hAnsi="Times New Roman" w:cs="Times New Roman"/>
          <w:sz w:val="24"/>
          <w:szCs w:val="24"/>
        </w:rPr>
        <w:t>31. októbru</w:t>
      </w:r>
      <w:r w:rsidRPr="00585893" w:rsidR="00585893">
        <w:rPr>
          <w:rFonts w:ascii="Times New Roman" w:hAnsi="Times New Roman" w:cs="Times New Roman"/>
          <w:sz w:val="24"/>
          <w:szCs w:val="24"/>
        </w:rPr>
        <w:t xml:space="preserve"> 2018</w:t>
      </w:r>
      <w:r w:rsidRPr="00AE3DDB" w:rsidR="00D171C3">
        <w:rPr>
          <w:rFonts w:ascii="Times New Roman" w:hAnsi="Times New Roman" w:cs="Times New Roman"/>
          <w:sz w:val="24"/>
          <w:szCs w:val="24"/>
        </w:rPr>
        <w:t xml:space="preserve"> </w:t>
      </w:r>
      <w:r w:rsidRPr="00AE3DDB" w:rsidR="00A24A81">
        <w:rPr>
          <w:rFonts w:ascii="Times New Roman" w:hAnsi="Times New Roman" w:cs="Times New Roman"/>
          <w:sz w:val="24"/>
          <w:szCs w:val="24"/>
        </w:rPr>
        <w:t>zostávajú zachované.</w:t>
      </w:r>
    </w:p>
    <w:p w:rsidR="000031F9" w:rsidRPr="00AE3DDB" w:rsidP="00833AD8">
      <w:pPr>
        <w:pStyle w:val="ListParagraph"/>
        <w:bidi w:val="0"/>
        <w:jc w:val="both"/>
        <w:rPr>
          <w:rFonts w:ascii="Times New Roman" w:hAnsi="Times New Roman" w:cs="Times New Roman"/>
          <w:sz w:val="24"/>
          <w:szCs w:val="24"/>
        </w:rPr>
      </w:pPr>
    </w:p>
    <w:p w:rsidR="00DC3746" w:rsidRPr="00AE3DDB" w:rsidP="00DC3746">
      <w:pPr>
        <w:pStyle w:val="ListParagraph"/>
        <w:bidi w:val="0"/>
        <w:rPr>
          <w:rFonts w:ascii="Times New Roman" w:hAnsi="Times New Roman" w:cs="Times New Roman"/>
          <w:sz w:val="24"/>
          <w:szCs w:val="24"/>
        </w:rPr>
      </w:pPr>
    </w:p>
    <w:p w:rsidR="001C1942" w:rsidRPr="00AE3DDB" w:rsidP="00C54C85">
      <w:pPr>
        <w:pStyle w:val="ListParagraph"/>
        <w:numPr>
          <w:numId w:val="7"/>
        </w:numPr>
        <w:bidi w:val="0"/>
        <w:jc w:val="both"/>
        <w:rPr>
          <w:rFonts w:ascii="Times New Roman" w:hAnsi="Times New Roman" w:cs="Times New Roman"/>
          <w:sz w:val="24"/>
          <w:szCs w:val="24"/>
        </w:rPr>
      </w:pPr>
      <w:r w:rsidRPr="00AE3DDB" w:rsidR="000031F9">
        <w:rPr>
          <w:rFonts w:ascii="Times New Roman" w:hAnsi="Times New Roman" w:cs="Times New Roman"/>
          <w:sz w:val="24"/>
          <w:szCs w:val="24"/>
        </w:rPr>
        <w:t>Štandardná dĺžka štúdia študijných programov zapísaných v registri študijných programov k </w:t>
      </w:r>
      <w:r w:rsidR="00585893">
        <w:rPr>
          <w:rFonts w:ascii="Times New Roman" w:hAnsi="Times New Roman" w:cs="Times New Roman"/>
          <w:sz w:val="24"/>
          <w:szCs w:val="24"/>
        </w:rPr>
        <w:t>31. októbru</w:t>
      </w:r>
      <w:r w:rsidRPr="00585893" w:rsidR="00585893">
        <w:rPr>
          <w:rFonts w:ascii="Times New Roman" w:hAnsi="Times New Roman" w:cs="Times New Roman"/>
          <w:sz w:val="24"/>
          <w:szCs w:val="24"/>
        </w:rPr>
        <w:t xml:space="preserve"> 2018</w:t>
      </w:r>
      <w:r w:rsidRPr="00AE3DDB" w:rsidR="00D171C3">
        <w:rPr>
          <w:rFonts w:ascii="Times New Roman" w:hAnsi="Times New Roman" w:cs="Times New Roman"/>
          <w:sz w:val="24"/>
          <w:szCs w:val="24"/>
        </w:rPr>
        <w:t xml:space="preserve"> </w:t>
      </w:r>
      <w:r w:rsidRPr="00AE3DDB" w:rsidR="000031F9">
        <w:rPr>
          <w:rFonts w:ascii="Times New Roman" w:hAnsi="Times New Roman" w:cs="Times New Roman"/>
          <w:sz w:val="24"/>
          <w:szCs w:val="24"/>
        </w:rPr>
        <w:t>zostáva zachovaná.</w:t>
      </w:r>
    </w:p>
    <w:p w:rsidR="000031F9" w:rsidP="00833AD8">
      <w:pPr>
        <w:pStyle w:val="ListParagraph"/>
        <w:bidi w:val="0"/>
        <w:jc w:val="both"/>
        <w:rPr>
          <w:rFonts w:ascii="Times New Roman" w:hAnsi="Times New Roman" w:cs="Times New Roman"/>
          <w:sz w:val="24"/>
          <w:szCs w:val="24"/>
        </w:rPr>
      </w:pPr>
    </w:p>
    <w:p w:rsidR="009E5B86" w:rsidRPr="009E5B86" w:rsidP="009E5B86">
      <w:pPr>
        <w:pStyle w:val="ListParagraph"/>
        <w:numPr>
          <w:numId w:val="7"/>
        </w:numPr>
        <w:bidi w:val="0"/>
        <w:jc w:val="both"/>
        <w:rPr>
          <w:rFonts w:ascii="Times New Roman" w:hAnsi="Times New Roman" w:cs="Times New Roman"/>
          <w:sz w:val="24"/>
          <w:szCs w:val="24"/>
        </w:rPr>
      </w:pPr>
      <w:r w:rsidRPr="009E5B86">
        <w:rPr>
          <w:rFonts w:ascii="Times New Roman" w:hAnsi="Times New Roman" w:cs="Times New Roman"/>
          <w:sz w:val="24"/>
          <w:szCs w:val="24"/>
        </w:rPr>
        <w:t>Do nadobudnutia účinnosti štandardov pre habilitačné konanie a inauguračné konanie je kvalifikačným predpokladom na obsadenie funkcie</w:t>
      </w:r>
    </w:p>
    <w:p w:rsidR="009E5B86" w:rsidRPr="009E5B86" w:rsidP="00DA2B89">
      <w:pPr>
        <w:pStyle w:val="ListParagraph"/>
        <w:numPr>
          <w:numId w:val="39"/>
        </w:numPr>
        <w:bidi w:val="0"/>
        <w:jc w:val="both"/>
        <w:rPr>
          <w:rFonts w:ascii="Times New Roman" w:hAnsi="Times New Roman" w:cs="Times New Roman"/>
          <w:sz w:val="24"/>
          <w:szCs w:val="24"/>
        </w:rPr>
      </w:pPr>
      <w:r w:rsidRPr="009E5B86">
        <w:rPr>
          <w:rFonts w:ascii="Times New Roman" w:hAnsi="Times New Roman" w:cs="Times New Roman"/>
          <w:sz w:val="24"/>
          <w:szCs w:val="24"/>
        </w:rPr>
        <w:t>docenta vedecko-pedagogický titul alebo umelecko-pedagogický titul „docent“,</w:t>
      </w:r>
    </w:p>
    <w:p w:rsidR="009E5B86" w:rsidP="00DA2B89">
      <w:pPr>
        <w:pStyle w:val="ListParagraph"/>
        <w:numPr>
          <w:numId w:val="39"/>
        </w:numPr>
        <w:bidi w:val="0"/>
        <w:jc w:val="both"/>
        <w:rPr>
          <w:rFonts w:ascii="Times New Roman" w:hAnsi="Times New Roman" w:cs="Times New Roman"/>
          <w:sz w:val="24"/>
          <w:szCs w:val="24"/>
        </w:rPr>
      </w:pPr>
      <w:r w:rsidRPr="009E5B86">
        <w:rPr>
          <w:rFonts w:ascii="Times New Roman" w:hAnsi="Times New Roman" w:cs="Times New Roman"/>
          <w:sz w:val="24"/>
          <w:szCs w:val="24"/>
        </w:rPr>
        <w:t>profesora vedecko-pedagogický titul alebo umelecko-pedagogický titul „docent“ alebo „profesor“.</w:t>
      </w:r>
    </w:p>
    <w:p w:rsidR="009E5B86" w:rsidRPr="00AE3DDB" w:rsidP="00833AD8">
      <w:pPr>
        <w:pStyle w:val="ListParagraph"/>
        <w:bidi w:val="0"/>
        <w:jc w:val="both"/>
        <w:rPr>
          <w:rFonts w:ascii="Times New Roman" w:hAnsi="Times New Roman" w:cs="Times New Roman"/>
          <w:sz w:val="24"/>
          <w:szCs w:val="24"/>
        </w:rPr>
      </w:pPr>
    </w:p>
    <w:p w:rsidR="00CB2E5C" w:rsidP="00403288">
      <w:pPr>
        <w:pStyle w:val="ListParagraph"/>
        <w:numPr>
          <w:numId w:val="7"/>
        </w:numPr>
        <w:bidi w:val="0"/>
        <w:jc w:val="both"/>
        <w:rPr>
          <w:rFonts w:ascii="Times New Roman" w:hAnsi="Times New Roman" w:cs="Times New Roman"/>
          <w:sz w:val="24"/>
          <w:szCs w:val="24"/>
        </w:rPr>
      </w:pPr>
      <w:r>
        <w:rPr>
          <w:rFonts w:ascii="Times New Roman" w:hAnsi="Times New Roman" w:cs="Times New Roman"/>
          <w:sz w:val="24"/>
          <w:szCs w:val="24"/>
        </w:rPr>
        <w:t xml:space="preserve">Konania podľa § 83 ods. 18 v znení účinnom do </w:t>
      </w:r>
      <w:r w:rsidRPr="00585893" w:rsidR="00585893">
        <w:rPr>
          <w:rFonts w:ascii="Times New Roman" w:hAnsi="Times New Roman" w:cs="Times New Roman"/>
          <w:sz w:val="24"/>
          <w:szCs w:val="24"/>
        </w:rPr>
        <w:t>31. októbra 2018</w:t>
      </w:r>
      <w:r>
        <w:rPr>
          <w:rFonts w:ascii="Times New Roman" w:hAnsi="Times New Roman" w:cs="Times New Roman"/>
          <w:sz w:val="24"/>
          <w:szCs w:val="24"/>
        </w:rPr>
        <w:t xml:space="preserve"> začaté a právoplatne neukončené do </w:t>
      </w:r>
      <w:r w:rsidRPr="00585893" w:rsidR="00585893">
        <w:rPr>
          <w:rFonts w:ascii="Times New Roman" w:hAnsi="Times New Roman" w:cs="Times New Roman"/>
          <w:sz w:val="24"/>
          <w:szCs w:val="24"/>
        </w:rPr>
        <w:t>31. októbra 2018</w:t>
      </w:r>
      <w:r>
        <w:rPr>
          <w:rFonts w:ascii="Times New Roman" w:hAnsi="Times New Roman" w:cs="Times New Roman"/>
          <w:sz w:val="24"/>
          <w:szCs w:val="24"/>
        </w:rPr>
        <w:t xml:space="preserve"> sa dokončia podľa predpisov účinných do </w:t>
      </w:r>
      <w:r w:rsidRPr="00585893" w:rsidR="00585893">
        <w:rPr>
          <w:rFonts w:ascii="Times New Roman" w:hAnsi="Times New Roman" w:cs="Times New Roman"/>
          <w:sz w:val="24"/>
          <w:szCs w:val="24"/>
        </w:rPr>
        <w:t>31. októbra 2018</w:t>
      </w:r>
      <w:r>
        <w:rPr>
          <w:rFonts w:ascii="Times New Roman" w:hAnsi="Times New Roman" w:cs="Times New Roman"/>
          <w:sz w:val="24"/>
          <w:szCs w:val="24"/>
        </w:rPr>
        <w:t>.</w:t>
      </w:r>
    </w:p>
    <w:p w:rsidR="00CB2E5C" w:rsidRPr="00CB2E5C" w:rsidP="00CB2E5C">
      <w:pPr>
        <w:pStyle w:val="ListParagraph"/>
        <w:bidi w:val="0"/>
        <w:rPr>
          <w:rFonts w:ascii="Times New Roman" w:hAnsi="Times New Roman" w:cs="Times New Roman"/>
          <w:sz w:val="24"/>
          <w:szCs w:val="24"/>
        </w:rPr>
      </w:pPr>
    </w:p>
    <w:p w:rsidR="000E435E" w:rsidRPr="00AE3DDB" w:rsidP="00403288">
      <w:pPr>
        <w:pStyle w:val="ListParagraph"/>
        <w:numPr>
          <w:numId w:val="7"/>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Pr>
          <w:rFonts w:ascii="Times New Roman" w:hAnsi="Times New Roman" w:cs="Times New Roman"/>
          <w:sz w:val="24"/>
          <w:szCs w:val="24"/>
        </w:rPr>
        <w:t xml:space="preserve">do </w:t>
      </w:r>
      <w:r w:rsidRPr="00585893" w:rsidR="00585893">
        <w:rPr>
          <w:rFonts w:ascii="Times New Roman" w:hAnsi="Times New Roman" w:cs="Times New Roman"/>
          <w:sz w:val="24"/>
          <w:szCs w:val="24"/>
        </w:rPr>
        <w:t>30. apríla</w:t>
      </w:r>
      <w:r w:rsidRPr="00AE3DDB" w:rsidR="00D171C3">
        <w:rPr>
          <w:rFonts w:ascii="Times New Roman" w:hAnsi="Times New Roman" w:cs="Times New Roman"/>
          <w:sz w:val="24"/>
          <w:szCs w:val="24"/>
        </w:rPr>
        <w:t xml:space="preserve"> 201</w:t>
      </w:r>
      <w:r w:rsidR="00D171C3">
        <w:rPr>
          <w:rFonts w:ascii="Times New Roman" w:hAnsi="Times New Roman" w:cs="Times New Roman"/>
          <w:sz w:val="24"/>
          <w:szCs w:val="24"/>
        </w:rPr>
        <w:t>9</w:t>
      </w:r>
      <w:r w:rsidRPr="00AE3DDB" w:rsidR="00D171C3">
        <w:rPr>
          <w:rFonts w:ascii="Times New Roman" w:hAnsi="Times New Roman" w:cs="Times New Roman"/>
          <w:sz w:val="24"/>
          <w:szCs w:val="24"/>
        </w:rPr>
        <w:t xml:space="preserve"> </w:t>
      </w:r>
      <w:r w:rsidRPr="00AE3DDB">
        <w:rPr>
          <w:rFonts w:ascii="Times New Roman" w:hAnsi="Times New Roman" w:cs="Times New Roman"/>
          <w:sz w:val="24"/>
          <w:szCs w:val="24"/>
        </w:rPr>
        <w:t xml:space="preserve">zverejní </w:t>
      </w:r>
      <w:r w:rsidRPr="00AE3DDB" w:rsidR="007C1E2B">
        <w:rPr>
          <w:rFonts w:ascii="Times New Roman" w:hAnsi="Times New Roman" w:cs="Times New Roman"/>
          <w:sz w:val="24"/>
          <w:szCs w:val="24"/>
        </w:rPr>
        <w:t xml:space="preserve">najmenej na 30 dní na svojom webovom sídle </w:t>
      </w:r>
      <w:r w:rsidRPr="00AE3DDB">
        <w:rPr>
          <w:rFonts w:ascii="Times New Roman" w:hAnsi="Times New Roman" w:cs="Times New Roman"/>
          <w:sz w:val="24"/>
          <w:szCs w:val="24"/>
        </w:rPr>
        <w:t xml:space="preserve">návrh </w:t>
      </w:r>
      <w:r w:rsidRPr="00AE3DDB" w:rsidR="007C1E2B">
        <w:rPr>
          <w:rFonts w:ascii="Times New Roman" w:hAnsi="Times New Roman" w:cs="Times New Roman"/>
          <w:sz w:val="24"/>
          <w:szCs w:val="24"/>
        </w:rPr>
        <w:t xml:space="preserve">dočasných </w:t>
      </w:r>
      <w:r w:rsidRPr="00AE3DDB">
        <w:rPr>
          <w:rFonts w:ascii="Times New Roman" w:hAnsi="Times New Roman" w:cs="Times New Roman"/>
          <w:sz w:val="24"/>
          <w:szCs w:val="24"/>
        </w:rPr>
        <w:t xml:space="preserve">kritérií </w:t>
      </w:r>
      <w:r w:rsidRPr="00AE3DDB" w:rsidR="007C1E2B">
        <w:rPr>
          <w:rFonts w:ascii="Times New Roman" w:hAnsi="Times New Roman" w:cs="Times New Roman"/>
          <w:sz w:val="24"/>
          <w:szCs w:val="24"/>
        </w:rPr>
        <w:t xml:space="preserve">na udelenie oprávnenia na používanie označenia „výskumná univerzita“; </w:t>
      </w:r>
      <w:r w:rsidR="00F374A5">
        <w:rPr>
          <w:rFonts w:ascii="Times New Roman" w:hAnsi="Times New Roman" w:cs="Times New Roman"/>
          <w:sz w:val="24"/>
          <w:szCs w:val="24"/>
        </w:rPr>
        <w:t xml:space="preserve">dočasné </w:t>
      </w:r>
      <w:r w:rsidRPr="00AE3DDB" w:rsidR="007C1E2B">
        <w:rPr>
          <w:rFonts w:ascii="Times New Roman" w:hAnsi="Times New Roman" w:cs="Times New Roman"/>
          <w:sz w:val="24"/>
          <w:szCs w:val="24"/>
        </w:rPr>
        <w:t xml:space="preserve">kritériá zohľadnia </w:t>
      </w:r>
      <w:r w:rsidRPr="00AE3DDB" w:rsidR="00403288">
        <w:rPr>
          <w:rFonts w:ascii="Times New Roman" w:hAnsi="Times New Roman" w:cs="Times New Roman"/>
          <w:sz w:val="24"/>
          <w:szCs w:val="24"/>
        </w:rPr>
        <w:t>hodnotenie výskumnej, vývojovej, umeleckej a ďalšej tvorivej činnosti vysokej školy v rámci</w:t>
      </w:r>
      <w:r w:rsidRPr="00AE3DDB" w:rsidR="007C1E2B">
        <w:rPr>
          <w:rFonts w:ascii="Times New Roman" w:hAnsi="Times New Roman" w:cs="Times New Roman"/>
          <w:sz w:val="24"/>
          <w:szCs w:val="24"/>
        </w:rPr>
        <w:t xml:space="preserve"> poslednej komplexnej akreditácie činností vysokej školy uskutočnenej podľa predpisov účinných do </w:t>
      </w:r>
      <w:r w:rsidRPr="00585893" w:rsidR="00585893">
        <w:rPr>
          <w:rFonts w:ascii="Times New Roman" w:hAnsi="Times New Roman" w:cs="Times New Roman"/>
          <w:sz w:val="24"/>
          <w:szCs w:val="24"/>
        </w:rPr>
        <w:t>31. októbra 2018</w:t>
      </w:r>
      <w:r w:rsidRPr="00AE3DDB" w:rsidR="007C1E2B">
        <w:rPr>
          <w:rFonts w:ascii="Times New Roman" w:hAnsi="Times New Roman" w:cs="Times New Roman"/>
          <w:sz w:val="24"/>
          <w:szCs w:val="24"/>
        </w:rPr>
        <w:t xml:space="preserve">. Po vyhodnotení doručených pripomienok </w:t>
      </w:r>
      <w:r w:rsidRPr="00AE3DDB" w:rsidR="006C0D4B">
        <w:rPr>
          <w:rFonts w:ascii="Times New Roman" w:hAnsi="Times New Roman" w:cs="Times New Roman"/>
          <w:sz w:val="24"/>
          <w:szCs w:val="24"/>
        </w:rPr>
        <w:t xml:space="preserve">schváli </w:t>
      </w:r>
      <w:r w:rsidR="00F374A5">
        <w:rPr>
          <w:rFonts w:ascii="Times New Roman" w:hAnsi="Times New Roman" w:cs="Times New Roman"/>
          <w:sz w:val="24"/>
          <w:szCs w:val="24"/>
        </w:rPr>
        <w:t xml:space="preserve">dočasné </w:t>
      </w:r>
      <w:r w:rsidRPr="00AE3DDB" w:rsidR="006C0D4B">
        <w:rPr>
          <w:rFonts w:ascii="Times New Roman" w:hAnsi="Times New Roman" w:cs="Times New Roman"/>
          <w:sz w:val="24"/>
          <w:szCs w:val="24"/>
        </w:rPr>
        <w:t xml:space="preserve">kritériá </w:t>
      </w:r>
      <w:r w:rsidRPr="00AE3DDB" w:rsidR="007C1E2B">
        <w:rPr>
          <w:rFonts w:ascii="Times New Roman" w:hAnsi="Times New Roman" w:cs="Times New Roman"/>
          <w:sz w:val="24"/>
          <w:szCs w:val="24"/>
        </w:rPr>
        <w:t xml:space="preserve">minister </w:t>
      </w:r>
      <w:r w:rsidR="00371B59">
        <w:rPr>
          <w:rFonts w:ascii="Times New Roman" w:hAnsi="Times New Roman" w:cs="Times New Roman"/>
          <w:sz w:val="24"/>
          <w:szCs w:val="24"/>
        </w:rPr>
        <w:t xml:space="preserve">školstva </w:t>
      </w:r>
      <w:r w:rsidRPr="00AE3DDB" w:rsidR="005B5EE0">
        <w:rPr>
          <w:rFonts w:ascii="Times New Roman" w:hAnsi="Times New Roman" w:cs="Times New Roman"/>
          <w:sz w:val="24"/>
          <w:szCs w:val="24"/>
        </w:rPr>
        <w:t xml:space="preserve">a ministerstvo </w:t>
      </w:r>
      <w:r w:rsidR="00FA76F3">
        <w:rPr>
          <w:rFonts w:ascii="Times New Roman" w:hAnsi="Times New Roman" w:cs="Times New Roman"/>
          <w:sz w:val="24"/>
          <w:szCs w:val="24"/>
        </w:rPr>
        <w:t>školstva</w:t>
      </w:r>
      <w:r w:rsidRPr="00AE3DDB" w:rsidR="00FA76F3">
        <w:rPr>
          <w:rFonts w:ascii="Times New Roman" w:hAnsi="Times New Roman" w:cs="Times New Roman"/>
          <w:sz w:val="24"/>
          <w:szCs w:val="24"/>
        </w:rPr>
        <w:t xml:space="preserve"> </w:t>
      </w:r>
      <w:r w:rsidRPr="00AE3DDB" w:rsidR="005B5EE0">
        <w:rPr>
          <w:rFonts w:ascii="Times New Roman" w:hAnsi="Times New Roman" w:cs="Times New Roman"/>
          <w:sz w:val="24"/>
          <w:szCs w:val="24"/>
        </w:rPr>
        <w:t xml:space="preserve">ich zverejní na svojom webovom sídle </w:t>
      </w:r>
      <w:r w:rsidRPr="00AE3DDB" w:rsidR="007C1E2B">
        <w:rPr>
          <w:rFonts w:ascii="Times New Roman" w:hAnsi="Times New Roman" w:cs="Times New Roman"/>
          <w:sz w:val="24"/>
          <w:szCs w:val="24"/>
        </w:rPr>
        <w:t xml:space="preserve">do </w:t>
      </w:r>
      <w:r w:rsidRPr="00AE3DDB" w:rsidR="00D171C3">
        <w:rPr>
          <w:rFonts w:ascii="Times New Roman" w:hAnsi="Times New Roman" w:cs="Times New Roman"/>
          <w:sz w:val="24"/>
          <w:szCs w:val="24"/>
        </w:rPr>
        <w:t>3</w:t>
      </w:r>
      <w:r w:rsidR="00D171C3">
        <w:rPr>
          <w:rFonts w:ascii="Times New Roman" w:hAnsi="Times New Roman" w:cs="Times New Roman"/>
          <w:sz w:val="24"/>
          <w:szCs w:val="24"/>
        </w:rPr>
        <w:t>1</w:t>
      </w:r>
      <w:r w:rsidRPr="00AE3DDB" w:rsidR="007C1E2B">
        <w:rPr>
          <w:rFonts w:ascii="Times New Roman" w:hAnsi="Times New Roman" w:cs="Times New Roman"/>
          <w:sz w:val="24"/>
          <w:szCs w:val="24"/>
        </w:rPr>
        <w:t xml:space="preserve">. </w:t>
      </w:r>
      <w:r w:rsidRPr="00585893" w:rsidR="00585893">
        <w:rPr>
          <w:rFonts w:ascii="Times New Roman" w:hAnsi="Times New Roman" w:cs="Times New Roman"/>
          <w:sz w:val="24"/>
          <w:szCs w:val="24"/>
        </w:rPr>
        <w:t>júla</w:t>
      </w:r>
      <w:r w:rsidRPr="00AE3DDB" w:rsidR="00D171C3">
        <w:rPr>
          <w:rFonts w:ascii="Times New Roman" w:hAnsi="Times New Roman" w:cs="Times New Roman"/>
          <w:sz w:val="24"/>
          <w:szCs w:val="24"/>
        </w:rPr>
        <w:t xml:space="preserve"> </w:t>
      </w:r>
      <w:r w:rsidRPr="00AE3DDB" w:rsidR="007C1E2B">
        <w:rPr>
          <w:rFonts w:ascii="Times New Roman" w:hAnsi="Times New Roman" w:cs="Times New Roman"/>
          <w:sz w:val="24"/>
          <w:szCs w:val="24"/>
        </w:rPr>
        <w:t>201</w:t>
      </w:r>
      <w:r w:rsidR="00130B3C">
        <w:rPr>
          <w:rFonts w:ascii="Times New Roman" w:hAnsi="Times New Roman" w:cs="Times New Roman"/>
          <w:sz w:val="24"/>
          <w:szCs w:val="24"/>
        </w:rPr>
        <w:t>9</w:t>
      </w:r>
      <w:r w:rsidRPr="00AE3DDB" w:rsidR="005B5EE0">
        <w:rPr>
          <w:rFonts w:ascii="Times New Roman" w:hAnsi="Times New Roman" w:cs="Times New Roman"/>
          <w:sz w:val="24"/>
          <w:szCs w:val="24"/>
        </w:rPr>
        <w:t>. Minister</w:t>
      </w:r>
      <w:r w:rsidRPr="00AE3DDB" w:rsidR="007C1E2B">
        <w:rPr>
          <w:rFonts w:ascii="Times New Roman" w:hAnsi="Times New Roman" w:cs="Times New Roman"/>
          <w:sz w:val="24"/>
          <w:szCs w:val="24"/>
        </w:rPr>
        <w:t> </w:t>
      </w:r>
      <w:r w:rsidR="00371B59">
        <w:rPr>
          <w:rFonts w:ascii="Times New Roman" w:hAnsi="Times New Roman" w:cs="Times New Roman"/>
          <w:sz w:val="24"/>
          <w:szCs w:val="24"/>
        </w:rPr>
        <w:t xml:space="preserve">školstva </w:t>
      </w:r>
      <w:r w:rsidRPr="00AE3DDB" w:rsidR="007C1E2B">
        <w:rPr>
          <w:rFonts w:ascii="Times New Roman" w:hAnsi="Times New Roman" w:cs="Times New Roman"/>
          <w:sz w:val="24"/>
          <w:szCs w:val="24"/>
        </w:rPr>
        <w:t xml:space="preserve">do 31. </w:t>
      </w:r>
      <w:r w:rsidRPr="00585893" w:rsidR="00585893">
        <w:rPr>
          <w:rFonts w:ascii="Times New Roman" w:hAnsi="Times New Roman" w:cs="Times New Roman"/>
          <w:sz w:val="24"/>
          <w:szCs w:val="24"/>
        </w:rPr>
        <w:t>októbra</w:t>
      </w:r>
      <w:r w:rsidRPr="00AE3DDB" w:rsidR="00D171C3">
        <w:rPr>
          <w:rFonts w:ascii="Times New Roman" w:hAnsi="Times New Roman" w:cs="Times New Roman"/>
          <w:sz w:val="24"/>
          <w:szCs w:val="24"/>
        </w:rPr>
        <w:t xml:space="preserve"> 20</w:t>
      </w:r>
      <w:r w:rsidR="00130B3C">
        <w:rPr>
          <w:rFonts w:ascii="Times New Roman" w:hAnsi="Times New Roman" w:cs="Times New Roman"/>
          <w:sz w:val="24"/>
          <w:szCs w:val="24"/>
        </w:rPr>
        <w:t>19</w:t>
      </w:r>
      <w:r w:rsidRPr="00AE3DDB" w:rsidR="00D171C3">
        <w:rPr>
          <w:rFonts w:ascii="Times New Roman" w:hAnsi="Times New Roman" w:cs="Times New Roman"/>
          <w:sz w:val="24"/>
          <w:szCs w:val="24"/>
        </w:rPr>
        <w:t xml:space="preserve"> </w:t>
      </w:r>
      <w:r w:rsidRPr="00AE3DDB" w:rsidR="007C1E2B">
        <w:rPr>
          <w:rFonts w:ascii="Times New Roman" w:hAnsi="Times New Roman" w:cs="Times New Roman"/>
          <w:sz w:val="24"/>
          <w:szCs w:val="24"/>
        </w:rPr>
        <w:t xml:space="preserve">udelí vysokým školám, ktoré splnili tieto </w:t>
      </w:r>
      <w:r w:rsidR="00F374A5">
        <w:rPr>
          <w:rFonts w:ascii="Times New Roman" w:hAnsi="Times New Roman" w:cs="Times New Roman"/>
          <w:sz w:val="24"/>
          <w:szCs w:val="24"/>
        </w:rPr>
        <w:t xml:space="preserve">dočasné </w:t>
      </w:r>
      <w:r w:rsidRPr="00AE3DDB" w:rsidR="007C1E2B">
        <w:rPr>
          <w:rFonts w:ascii="Times New Roman" w:hAnsi="Times New Roman" w:cs="Times New Roman"/>
          <w:sz w:val="24"/>
          <w:szCs w:val="24"/>
        </w:rPr>
        <w:t>kritériá oprávneni</w:t>
      </w:r>
      <w:r w:rsidRPr="00AE3DDB" w:rsidR="002D22B8">
        <w:rPr>
          <w:rFonts w:ascii="Times New Roman" w:hAnsi="Times New Roman" w:cs="Times New Roman"/>
          <w:sz w:val="24"/>
          <w:szCs w:val="24"/>
        </w:rPr>
        <w:t>e</w:t>
      </w:r>
      <w:r w:rsidRPr="00AE3DDB" w:rsidR="007C1E2B">
        <w:rPr>
          <w:rFonts w:ascii="Times New Roman" w:hAnsi="Times New Roman" w:cs="Times New Roman"/>
          <w:sz w:val="24"/>
          <w:szCs w:val="24"/>
        </w:rPr>
        <w:t xml:space="preserve"> na používanie označenia „výskumná univerzita“</w:t>
      </w:r>
      <w:r w:rsidRPr="00AE3DDB" w:rsidR="000B3F42">
        <w:rPr>
          <w:rFonts w:ascii="Times New Roman" w:hAnsi="Times New Roman" w:cs="Times New Roman"/>
          <w:sz w:val="24"/>
          <w:szCs w:val="24"/>
        </w:rPr>
        <w:t xml:space="preserve"> s platnosťou do zverejnenia </w:t>
      </w:r>
      <w:r w:rsidRPr="00AE3DDB" w:rsidR="006C0D4B">
        <w:rPr>
          <w:rFonts w:ascii="Times New Roman" w:hAnsi="Times New Roman" w:cs="Times New Roman"/>
          <w:sz w:val="24"/>
          <w:szCs w:val="24"/>
        </w:rPr>
        <w:t xml:space="preserve">prvého </w:t>
      </w:r>
      <w:r w:rsidRPr="00AE3DDB" w:rsidR="000B3F42">
        <w:rPr>
          <w:rFonts w:ascii="Times New Roman" w:hAnsi="Times New Roman" w:cs="Times New Roman"/>
          <w:sz w:val="24"/>
          <w:szCs w:val="24"/>
        </w:rPr>
        <w:t>vyhodnotenia periodického hodnotenia výskumnej, vývojovej, umeleckej a ďalšej tvorivej činnosti vysokej školy podľa § 88a</w:t>
      </w:r>
      <w:r w:rsidRPr="00AE3DDB" w:rsidR="007C1E2B">
        <w:rPr>
          <w:rFonts w:ascii="Times New Roman" w:hAnsi="Times New Roman" w:cs="Times New Roman"/>
          <w:sz w:val="24"/>
          <w:szCs w:val="24"/>
        </w:rPr>
        <w:t>.</w:t>
      </w:r>
    </w:p>
    <w:p w:rsidR="000E435E" w:rsidRPr="00AE3DDB" w:rsidP="000E435E">
      <w:pPr>
        <w:pStyle w:val="ListParagraph"/>
        <w:bidi w:val="0"/>
        <w:jc w:val="both"/>
        <w:rPr>
          <w:rFonts w:ascii="Times New Roman" w:hAnsi="Times New Roman" w:cs="Times New Roman"/>
          <w:sz w:val="24"/>
          <w:szCs w:val="24"/>
        </w:rPr>
      </w:pPr>
    </w:p>
    <w:p w:rsidR="00403288" w:rsidRPr="00AE3DDB" w:rsidP="00403288">
      <w:pPr>
        <w:pStyle w:val="ListParagraph"/>
        <w:numPr>
          <w:numId w:val="7"/>
        </w:numPr>
        <w:bidi w:val="0"/>
        <w:jc w:val="both"/>
        <w:rPr>
          <w:rFonts w:ascii="Times New Roman" w:hAnsi="Times New Roman" w:cs="Times New Roman"/>
          <w:sz w:val="24"/>
          <w:szCs w:val="24"/>
        </w:rPr>
      </w:pPr>
      <w:r w:rsidRPr="00AE3DDB">
        <w:rPr>
          <w:rFonts w:ascii="Times New Roman" w:hAnsi="Times New Roman" w:cs="Times New Roman"/>
          <w:sz w:val="24"/>
          <w:szCs w:val="24"/>
        </w:rPr>
        <w:t xml:space="preserve">Na účely podľa § 89 sa do zverejnenia prvého vyhodnotenia periodického hodnotenia výskumnej, vývojovej, umeleckej a ďalšej tvorivej činnosti vysokej školy podľa § 88a zohľadňuje hodnotenie výskumnej, vývojovej, umeleckej a ďalšej tvorivej činnosti verejnej vysokej školy v rámci poslednej komplexnej akreditácie činností vysokej školy uskutočnenej podľa predpisov účinných do </w:t>
      </w:r>
      <w:r w:rsidRPr="00585893" w:rsidR="00585893">
        <w:rPr>
          <w:rFonts w:ascii="Times New Roman" w:hAnsi="Times New Roman" w:cs="Times New Roman"/>
          <w:sz w:val="24"/>
          <w:szCs w:val="24"/>
        </w:rPr>
        <w:t>31. októbra 2018</w:t>
      </w:r>
      <w:r w:rsidRPr="00AE3DDB">
        <w:rPr>
          <w:rFonts w:ascii="Times New Roman" w:hAnsi="Times New Roman" w:cs="Times New Roman"/>
          <w:sz w:val="24"/>
          <w:szCs w:val="24"/>
        </w:rPr>
        <w:t xml:space="preserve">. </w:t>
      </w:r>
    </w:p>
    <w:p w:rsidR="00403288" w:rsidRPr="00AE3DDB" w:rsidP="00403288">
      <w:pPr>
        <w:pStyle w:val="ListParagraph"/>
        <w:bidi w:val="0"/>
        <w:jc w:val="both"/>
        <w:rPr>
          <w:rFonts w:ascii="Times New Roman" w:hAnsi="Times New Roman" w:cs="Times New Roman"/>
          <w:sz w:val="24"/>
          <w:szCs w:val="24"/>
        </w:rPr>
      </w:pPr>
    </w:p>
    <w:p w:rsidR="000031F9" w:rsidRPr="00AE3DDB" w:rsidP="00B47301">
      <w:pPr>
        <w:pStyle w:val="ListParagraph"/>
        <w:numPr>
          <w:numId w:val="7"/>
        </w:numPr>
        <w:bidi w:val="0"/>
        <w:jc w:val="both"/>
        <w:rPr>
          <w:rFonts w:ascii="Times New Roman" w:hAnsi="Times New Roman" w:cs="Times New Roman"/>
          <w:sz w:val="24"/>
          <w:szCs w:val="24"/>
        </w:rPr>
      </w:pPr>
      <w:r w:rsidRPr="00AE3DDB" w:rsidR="009D3A2A">
        <w:rPr>
          <w:rFonts w:ascii="Times New Roman" w:hAnsi="Times New Roman" w:cs="Times New Roman"/>
          <w:sz w:val="24"/>
          <w:szCs w:val="24"/>
        </w:rPr>
        <w:t xml:space="preserve">Vysoká škola zasiela údaje do centrálneho registra evidencie publikačnej činnosti za rok </w:t>
      </w:r>
      <w:r w:rsidRPr="00AE3DDB" w:rsidR="00D171C3">
        <w:rPr>
          <w:rFonts w:ascii="Times New Roman" w:hAnsi="Times New Roman" w:cs="Times New Roman"/>
          <w:sz w:val="24"/>
          <w:szCs w:val="24"/>
        </w:rPr>
        <w:t>201</w:t>
      </w:r>
      <w:r w:rsidR="00D171C3">
        <w:rPr>
          <w:rFonts w:ascii="Times New Roman" w:hAnsi="Times New Roman" w:cs="Times New Roman"/>
          <w:sz w:val="24"/>
          <w:szCs w:val="24"/>
        </w:rPr>
        <w:t>8</w:t>
      </w:r>
      <w:r w:rsidRPr="00AE3DDB" w:rsidR="00D171C3">
        <w:rPr>
          <w:rFonts w:ascii="Times New Roman" w:hAnsi="Times New Roman" w:cs="Times New Roman"/>
          <w:sz w:val="24"/>
          <w:szCs w:val="24"/>
        </w:rPr>
        <w:t xml:space="preserve"> </w:t>
      </w:r>
      <w:r w:rsidRPr="00AE3DDB" w:rsidR="009D3A2A">
        <w:rPr>
          <w:rFonts w:ascii="Times New Roman" w:hAnsi="Times New Roman" w:cs="Times New Roman"/>
          <w:sz w:val="24"/>
          <w:szCs w:val="24"/>
        </w:rPr>
        <w:t xml:space="preserve">do 31. </w:t>
      </w:r>
      <w:r w:rsidRPr="00AE3DDB" w:rsidR="003E13BB">
        <w:rPr>
          <w:rFonts w:ascii="Times New Roman" w:hAnsi="Times New Roman" w:cs="Times New Roman"/>
          <w:sz w:val="24"/>
          <w:szCs w:val="24"/>
        </w:rPr>
        <w:t>marca</w:t>
      </w:r>
      <w:r w:rsidRPr="00AE3DDB" w:rsidR="009D3A2A">
        <w:rPr>
          <w:rFonts w:ascii="Times New Roman" w:hAnsi="Times New Roman" w:cs="Times New Roman"/>
          <w:sz w:val="24"/>
          <w:szCs w:val="24"/>
        </w:rPr>
        <w:t xml:space="preserve"> </w:t>
      </w:r>
      <w:r w:rsidRPr="00AE3DDB" w:rsidR="00D171C3">
        <w:rPr>
          <w:rFonts w:ascii="Times New Roman" w:hAnsi="Times New Roman" w:cs="Times New Roman"/>
          <w:sz w:val="24"/>
          <w:szCs w:val="24"/>
        </w:rPr>
        <w:t>201</w:t>
      </w:r>
      <w:r w:rsidR="00D171C3">
        <w:rPr>
          <w:rFonts w:ascii="Times New Roman" w:hAnsi="Times New Roman" w:cs="Times New Roman"/>
          <w:sz w:val="24"/>
          <w:szCs w:val="24"/>
        </w:rPr>
        <w:t>9</w:t>
      </w:r>
      <w:r w:rsidRPr="00AE3DDB" w:rsidR="00D171C3">
        <w:rPr>
          <w:rFonts w:ascii="Times New Roman" w:hAnsi="Times New Roman" w:cs="Times New Roman"/>
          <w:sz w:val="24"/>
          <w:szCs w:val="24"/>
        </w:rPr>
        <w:t xml:space="preserve"> </w:t>
      </w:r>
      <w:r w:rsidRPr="00AE3DDB" w:rsidR="00AD6019">
        <w:rPr>
          <w:rFonts w:ascii="Times New Roman" w:hAnsi="Times New Roman" w:cs="Times New Roman"/>
          <w:sz w:val="24"/>
          <w:szCs w:val="24"/>
        </w:rPr>
        <w:t xml:space="preserve">podľa predpisov účinných do </w:t>
      </w:r>
      <w:r w:rsidRPr="00585893" w:rsidR="00585893">
        <w:rPr>
          <w:rFonts w:ascii="Times New Roman" w:hAnsi="Times New Roman" w:cs="Times New Roman"/>
          <w:sz w:val="24"/>
          <w:szCs w:val="24"/>
        </w:rPr>
        <w:t>31. októbra 2018</w:t>
      </w:r>
      <w:r w:rsidRPr="00AE3DDB" w:rsidR="009D3A2A">
        <w:rPr>
          <w:rFonts w:ascii="Times New Roman" w:hAnsi="Times New Roman" w:cs="Times New Roman"/>
          <w:sz w:val="24"/>
          <w:szCs w:val="24"/>
        </w:rPr>
        <w:t xml:space="preserve">. </w:t>
      </w:r>
      <w:r w:rsidRPr="00AE3DDB">
        <w:rPr>
          <w:rFonts w:ascii="Times New Roman" w:hAnsi="Times New Roman" w:cs="Times New Roman"/>
          <w:sz w:val="24"/>
          <w:szCs w:val="24"/>
        </w:rPr>
        <w:t xml:space="preserve">Posúdenie výstupov publikačnej činnosti </w:t>
      </w:r>
      <w:r w:rsidRPr="00AE3DDB" w:rsidR="007A6D51">
        <w:rPr>
          <w:rFonts w:ascii="Times New Roman" w:hAnsi="Times New Roman" w:cs="Times New Roman"/>
          <w:sz w:val="24"/>
          <w:szCs w:val="24"/>
        </w:rPr>
        <w:t xml:space="preserve">s rokom vydania </w:t>
      </w:r>
      <w:r w:rsidRPr="00AE3DDB" w:rsidR="00D171C3">
        <w:rPr>
          <w:rFonts w:ascii="Times New Roman" w:hAnsi="Times New Roman" w:cs="Times New Roman"/>
          <w:sz w:val="24"/>
          <w:szCs w:val="24"/>
        </w:rPr>
        <w:t>201</w:t>
      </w:r>
      <w:r w:rsidR="00D171C3">
        <w:rPr>
          <w:rFonts w:ascii="Times New Roman" w:hAnsi="Times New Roman" w:cs="Times New Roman"/>
          <w:sz w:val="24"/>
          <w:szCs w:val="24"/>
        </w:rPr>
        <w:t>8</w:t>
      </w:r>
      <w:r w:rsidRPr="00AE3DDB" w:rsidR="00D171C3">
        <w:rPr>
          <w:rFonts w:ascii="Times New Roman" w:hAnsi="Times New Roman" w:cs="Times New Roman"/>
          <w:sz w:val="24"/>
          <w:szCs w:val="24"/>
        </w:rPr>
        <w:t xml:space="preserve"> </w:t>
      </w:r>
      <w:r w:rsidRPr="00AE3DDB">
        <w:rPr>
          <w:rFonts w:ascii="Times New Roman" w:hAnsi="Times New Roman" w:cs="Times New Roman"/>
          <w:sz w:val="24"/>
          <w:szCs w:val="24"/>
        </w:rPr>
        <w:t xml:space="preserve">a výstupov umeleckej činnosti za rok </w:t>
      </w:r>
      <w:r w:rsidRPr="00AE3DDB" w:rsidR="00D171C3">
        <w:rPr>
          <w:rFonts w:ascii="Times New Roman" w:hAnsi="Times New Roman" w:cs="Times New Roman"/>
          <w:sz w:val="24"/>
          <w:szCs w:val="24"/>
        </w:rPr>
        <w:t>201</w:t>
      </w:r>
      <w:r w:rsidR="00D171C3">
        <w:rPr>
          <w:rFonts w:ascii="Times New Roman" w:hAnsi="Times New Roman" w:cs="Times New Roman"/>
          <w:sz w:val="24"/>
          <w:szCs w:val="24"/>
        </w:rPr>
        <w:t>8</w:t>
      </w:r>
      <w:r w:rsidRPr="00AE3DDB" w:rsidR="00D171C3">
        <w:rPr>
          <w:rFonts w:ascii="Times New Roman" w:hAnsi="Times New Roman" w:cs="Times New Roman"/>
          <w:sz w:val="24"/>
          <w:szCs w:val="24"/>
        </w:rPr>
        <w:t xml:space="preserve"> </w:t>
      </w:r>
      <w:r w:rsidRPr="00AE3DDB">
        <w:rPr>
          <w:rFonts w:ascii="Times New Roman" w:hAnsi="Times New Roman" w:cs="Times New Roman"/>
          <w:sz w:val="24"/>
          <w:szCs w:val="24"/>
        </w:rPr>
        <w:t xml:space="preserve">sa </w:t>
      </w:r>
      <w:r w:rsidRPr="00AE3DDB" w:rsidR="00D10574">
        <w:rPr>
          <w:rFonts w:ascii="Times New Roman" w:hAnsi="Times New Roman" w:cs="Times New Roman"/>
          <w:sz w:val="24"/>
          <w:szCs w:val="24"/>
        </w:rPr>
        <w:t xml:space="preserve">vykoná </w:t>
      </w:r>
      <w:r w:rsidRPr="00AE3DDB">
        <w:rPr>
          <w:rFonts w:ascii="Times New Roman" w:hAnsi="Times New Roman" w:cs="Times New Roman"/>
          <w:sz w:val="24"/>
          <w:szCs w:val="24"/>
        </w:rPr>
        <w:t xml:space="preserve">podľa predpisov účinných </w:t>
      </w:r>
      <w:r w:rsidRPr="00AE3DDB" w:rsidR="009D3A2A">
        <w:rPr>
          <w:rFonts w:ascii="Times New Roman" w:hAnsi="Times New Roman" w:cs="Times New Roman"/>
          <w:sz w:val="24"/>
          <w:szCs w:val="24"/>
        </w:rPr>
        <w:t xml:space="preserve">od </w:t>
      </w:r>
      <w:r w:rsidRPr="00585893" w:rsidR="00585893">
        <w:rPr>
          <w:rFonts w:ascii="Times New Roman" w:hAnsi="Times New Roman" w:cs="Times New Roman"/>
          <w:sz w:val="24"/>
          <w:szCs w:val="24"/>
        </w:rPr>
        <w:t>1. novembra 2018</w:t>
      </w:r>
      <w:r w:rsidRPr="00AE3DDB">
        <w:rPr>
          <w:rFonts w:ascii="Times New Roman" w:hAnsi="Times New Roman" w:cs="Times New Roman"/>
          <w:sz w:val="24"/>
          <w:szCs w:val="24"/>
        </w:rPr>
        <w:t>.</w:t>
      </w:r>
      <w:r w:rsidRPr="00AE3DDB" w:rsidR="00680CE0">
        <w:rPr>
          <w:rFonts w:ascii="Times New Roman" w:hAnsi="Times New Roman" w:cs="Times New Roman"/>
          <w:sz w:val="24"/>
          <w:szCs w:val="24"/>
        </w:rPr>
        <w:t>“.</w:t>
      </w:r>
    </w:p>
    <w:p w:rsidR="00784393" w:rsidRPr="00AE3DDB" w:rsidP="00FB6C9F">
      <w:pPr>
        <w:bidi w:val="0"/>
        <w:jc w:val="both"/>
        <w:rPr>
          <w:rFonts w:ascii="Times New Roman" w:hAnsi="Times New Roman" w:cs="Times New Roman"/>
          <w:sz w:val="24"/>
          <w:szCs w:val="24"/>
        </w:rPr>
      </w:pPr>
    </w:p>
    <w:p w:rsidR="00F4710F" w:rsidRPr="00AE3DDB" w:rsidP="00E913B2">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Za § 114c sa vkladá § 114d, ktorý vrátane nadpisu znie:</w:t>
      </w:r>
    </w:p>
    <w:p w:rsidR="00F4710F" w:rsidRPr="00AE3DDB" w:rsidP="00F4710F">
      <w:pPr>
        <w:bidi w:val="0"/>
        <w:jc w:val="center"/>
        <w:rPr>
          <w:rFonts w:ascii="Times New Roman" w:hAnsi="Times New Roman" w:cs="Times New Roman"/>
          <w:sz w:val="24"/>
          <w:szCs w:val="24"/>
        </w:rPr>
      </w:pPr>
    </w:p>
    <w:p w:rsidR="00F4710F" w:rsidRPr="00AE3DDB" w:rsidP="00F4710F">
      <w:pPr>
        <w:bidi w:val="0"/>
        <w:jc w:val="center"/>
        <w:rPr>
          <w:rFonts w:ascii="Times New Roman" w:hAnsi="Times New Roman" w:cs="Times New Roman"/>
          <w:sz w:val="24"/>
          <w:szCs w:val="24"/>
        </w:rPr>
      </w:pPr>
      <w:r w:rsidRPr="00AE3DDB">
        <w:rPr>
          <w:rFonts w:ascii="Times New Roman" w:hAnsi="Times New Roman" w:cs="Times New Roman"/>
          <w:sz w:val="24"/>
          <w:szCs w:val="24"/>
        </w:rPr>
        <w:t>„§ 114d</w:t>
      </w:r>
    </w:p>
    <w:p w:rsidR="00F4710F" w:rsidRPr="00AE3DDB" w:rsidP="00F4710F">
      <w:pPr>
        <w:bidi w:val="0"/>
        <w:jc w:val="center"/>
        <w:rPr>
          <w:rFonts w:ascii="Times New Roman" w:hAnsi="Times New Roman" w:cs="Times New Roman"/>
          <w:sz w:val="24"/>
          <w:szCs w:val="24"/>
        </w:rPr>
      </w:pPr>
      <w:r w:rsidRPr="00AE3DDB">
        <w:rPr>
          <w:rFonts w:ascii="Times New Roman" w:hAnsi="Times New Roman" w:cs="Times New Roman"/>
          <w:sz w:val="24"/>
          <w:szCs w:val="24"/>
        </w:rPr>
        <w:t xml:space="preserve">Zrušovacie ustanovenie k úpravám účinným od 1. </w:t>
      </w:r>
      <w:r w:rsidRPr="00585893" w:rsidR="00585893">
        <w:rPr>
          <w:rFonts w:ascii="Times New Roman" w:hAnsi="Times New Roman" w:cs="Times New Roman"/>
          <w:sz w:val="24"/>
          <w:szCs w:val="24"/>
        </w:rPr>
        <w:t>novembra</w:t>
      </w:r>
      <w:r w:rsidRPr="00AE3DDB" w:rsidR="00D46042">
        <w:rPr>
          <w:rFonts w:ascii="Times New Roman" w:hAnsi="Times New Roman" w:cs="Times New Roman"/>
          <w:sz w:val="24"/>
          <w:szCs w:val="24"/>
        </w:rPr>
        <w:t xml:space="preserve"> </w:t>
      </w:r>
      <w:r w:rsidRPr="00AE3DDB">
        <w:rPr>
          <w:rFonts w:ascii="Times New Roman" w:hAnsi="Times New Roman" w:cs="Times New Roman"/>
          <w:sz w:val="24"/>
          <w:szCs w:val="24"/>
        </w:rPr>
        <w:t>2018</w:t>
      </w:r>
    </w:p>
    <w:p w:rsidR="00F4710F" w:rsidRPr="00AE3DDB" w:rsidP="00F4710F">
      <w:pPr>
        <w:bidi w:val="0"/>
        <w:rPr>
          <w:rFonts w:ascii="Times New Roman" w:hAnsi="Times New Roman" w:cs="Times New Roman"/>
          <w:sz w:val="24"/>
          <w:szCs w:val="24"/>
        </w:rPr>
      </w:pPr>
    </w:p>
    <w:p w:rsidR="00F4710F" w:rsidRPr="00AE3DDB" w:rsidP="00FA1EB0">
      <w:pPr>
        <w:bidi w:val="0"/>
        <w:jc w:val="both"/>
        <w:rPr>
          <w:rFonts w:ascii="Times New Roman" w:hAnsi="Times New Roman" w:cs="Times New Roman"/>
          <w:sz w:val="24"/>
          <w:szCs w:val="24"/>
        </w:rPr>
      </w:pPr>
      <w:r w:rsidRPr="00AE3DDB">
        <w:rPr>
          <w:rFonts w:ascii="Times New Roman" w:hAnsi="Times New Roman" w:cs="Times New Roman"/>
          <w:sz w:val="24"/>
          <w:szCs w:val="24"/>
        </w:rPr>
        <w:t>Zrušuje sa nariadenie vlády Slovenskej republiky č. 104/2003 Z. z. o Akreditačnej komisii v znení nariadenia vlády Slovenskej republiky č. 558/2007 Z. z., nariadenia vlády Slovenskej republiky č. 253/2012 Z. z.</w:t>
      </w:r>
      <w:r w:rsidR="0007130B">
        <w:rPr>
          <w:rFonts w:ascii="Times New Roman" w:hAnsi="Times New Roman" w:cs="Times New Roman"/>
          <w:sz w:val="24"/>
          <w:szCs w:val="24"/>
        </w:rPr>
        <w:t>,</w:t>
      </w:r>
      <w:r w:rsidRPr="00AE3DDB">
        <w:rPr>
          <w:rFonts w:ascii="Times New Roman" w:hAnsi="Times New Roman" w:cs="Times New Roman"/>
          <w:sz w:val="24"/>
          <w:szCs w:val="24"/>
        </w:rPr>
        <w:t> nariadenia vlády Slovenskej republiky č. 427/2013 Z. z.</w:t>
      </w:r>
      <w:r w:rsidRPr="0007130B" w:rsidR="0007130B">
        <w:rPr>
          <w:rFonts w:ascii="Times New Roman" w:hAnsi="Times New Roman" w:cs="Times New Roman"/>
          <w:color w:val="auto"/>
          <w:sz w:val="24"/>
          <w:szCs w:val="24"/>
          <w:lang w:eastAsia="en-US"/>
        </w:rPr>
        <w:t xml:space="preserve"> </w:t>
      </w:r>
      <w:r w:rsidRPr="0007130B" w:rsidR="0007130B">
        <w:rPr>
          <w:rFonts w:ascii="Times New Roman" w:hAnsi="Times New Roman" w:cs="Times New Roman"/>
          <w:sz w:val="24"/>
          <w:szCs w:val="24"/>
        </w:rPr>
        <w:t>a nariadenia vlády Slovenskej republiky č. 53/2018 Z. z.</w:t>
      </w:r>
      <w:r w:rsidRPr="00AE3DDB">
        <w:rPr>
          <w:rFonts w:ascii="Times New Roman" w:hAnsi="Times New Roman" w:cs="Times New Roman"/>
          <w:sz w:val="24"/>
          <w:szCs w:val="24"/>
        </w:rPr>
        <w:t>“.</w:t>
      </w:r>
    </w:p>
    <w:p w:rsidR="009F6605" w:rsidRPr="00AE3DDB" w:rsidP="00FA1EB0">
      <w:pPr>
        <w:bidi w:val="0"/>
        <w:jc w:val="both"/>
        <w:rPr>
          <w:rFonts w:ascii="Times New Roman" w:hAnsi="Times New Roman" w:cs="Times New Roman"/>
          <w:sz w:val="24"/>
          <w:szCs w:val="24"/>
        </w:rPr>
      </w:pPr>
    </w:p>
    <w:p w:rsidR="009F6605" w:rsidRPr="00AE3DDB" w:rsidP="009F6605">
      <w:pPr>
        <w:pStyle w:val="ListParagraph"/>
        <w:numPr>
          <w:numId w:val="1"/>
        </w:numPr>
        <w:bidi w:val="0"/>
        <w:jc w:val="both"/>
        <w:rPr>
          <w:rFonts w:ascii="Times New Roman" w:hAnsi="Times New Roman" w:cs="Times New Roman"/>
          <w:sz w:val="24"/>
          <w:szCs w:val="24"/>
        </w:rPr>
      </w:pPr>
      <w:r w:rsidRPr="00AE3DDB">
        <w:rPr>
          <w:rFonts w:ascii="Times New Roman" w:hAnsi="Times New Roman" w:cs="Times New Roman"/>
          <w:sz w:val="24"/>
          <w:szCs w:val="24"/>
        </w:rPr>
        <w:t>V prílohe č. 4 sa slová „Smernica Rady 2004/114/ES z 13. decembra 2004 o podmienkach prijatia štátnych príslušníkov tretích krajín na účely štúdia, výmen žiakov, neplateného odborného vzdelávania alebo dobrovoľnej služby (Ú. v. EÚ L 375, 23.12.2004)“ nahrádzajú slovami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(Ú. v. EÚ L 132, 21.5.2016)“.</w:t>
      </w:r>
    </w:p>
    <w:p w:rsidR="00F4710F" w:rsidRPr="00AE3DDB" w:rsidP="00F4710F">
      <w:pPr>
        <w:bidi w:val="0"/>
        <w:jc w:val="both"/>
        <w:rPr>
          <w:rFonts w:ascii="Times New Roman" w:hAnsi="Times New Roman" w:cs="Times New Roman"/>
          <w:sz w:val="24"/>
          <w:szCs w:val="24"/>
        </w:rPr>
      </w:pPr>
    </w:p>
    <w:p w:rsidR="009E5B86" w:rsidP="00D8030B">
      <w:pPr>
        <w:bidi w:val="0"/>
        <w:jc w:val="center"/>
        <w:rPr>
          <w:rFonts w:ascii="Times New Roman" w:hAnsi="Times New Roman" w:cs="Times New Roman"/>
          <w:b/>
          <w:sz w:val="24"/>
          <w:szCs w:val="24"/>
        </w:rPr>
      </w:pPr>
      <w:r>
        <w:rPr>
          <w:rFonts w:ascii="Times New Roman" w:hAnsi="Times New Roman" w:cs="Times New Roman"/>
          <w:b/>
          <w:sz w:val="24"/>
          <w:szCs w:val="24"/>
        </w:rPr>
        <w:t>Čl. II</w:t>
      </w:r>
    </w:p>
    <w:p w:rsidR="009E5B86" w:rsidP="00D8030B">
      <w:pPr>
        <w:bidi w:val="0"/>
        <w:jc w:val="center"/>
        <w:rPr>
          <w:rFonts w:ascii="Times New Roman" w:hAnsi="Times New Roman" w:cs="Times New Roman"/>
          <w:b/>
          <w:sz w:val="24"/>
          <w:szCs w:val="24"/>
        </w:rPr>
      </w:pP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Zákon č. 133/2002 Z. z. o Slovenskej akadémii vied v znení zákona č. 40/2011 Z. z. a zákona č. 243/2017 Z. z. sa mení a dopĺňa takto:</w:t>
      </w:r>
    </w:p>
    <w:p w:rsidR="009E5B86" w:rsidRPr="009E5B86" w:rsidP="009E5B86">
      <w:pPr>
        <w:bidi w:val="0"/>
        <w:spacing w:line="240" w:lineRule="auto"/>
        <w:contextualSpacing w:val="0"/>
        <w:rPr>
          <w:rFonts w:ascii="Times New Roman" w:hAnsi="Times New Roman" w:cs="Times New Roman"/>
          <w:color w:val="auto"/>
          <w:sz w:val="24"/>
          <w:szCs w:val="24"/>
        </w:rPr>
      </w:pPr>
    </w:p>
    <w:p w:rsidR="009E5B86" w:rsidRPr="009E5B86" w:rsidP="009E5B86">
      <w:pPr>
        <w:numPr>
          <w:numId w:val="41"/>
        </w:numPr>
        <w:bidi w:val="0"/>
        <w:spacing w:after="200" w:line="240" w:lineRule="auto"/>
        <w:contextualSpacing w:val="0"/>
        <w:rPr>
          <w:rFonts w:ascii="Times New Roman" w:hAnsi="Times New Roman" w:cs="Times New Roman"/>
          <w:color w:val="auto"/>
          <w:sz w:val="24"/>
        </w:rPr>
      </w:pPr>
      <w:r w:rsidRPr="009E5B86">
        <w:rPr>
          <w:rFonts w:ascii="Times New Roman" w:hAnsi="Times New Roman" w:cs="Times New Roman"/>
          <w:color w:val="auto"/>
          <w:sz w:val="24"/>
        </w:rPr>
        <w:t>Za § 14 sa vkladajú § 15 až 20, ktoré vrátane nadpisov znejú:</w:t>
      </w:r>
    </w:p>
    <w:p w:rsidR="009E5B86" w:rsidRPr="009E5B86" w:rsidP="009E5B86">
      <w:pPr>
        <w:bidi w:val="0"/>
        <w:spacing w:line="240" w:lineRule="auto"/>
        <w:contextualSpacing w:val="0"/>
        <w:jc w:val="center"/>
        <w:rPr>
          <w:rFonts w:ascii="Times New Roman" w:hAnsi="Times New Roman" w:cs="Times New Roman"/>
          <w:color w:val="auto"/>
          <w:sz w:val="24"/>
          <w:szCs w:val="24"/>
        </w:rPr>
      </w:pPr>
      <w:r w:rsidRPr="009E5B86">
        <w:rPr>
          <w:rFonts w:ascii="Times New Roman" w:hAnsi="Times New Roman" w:cs="Times New Roman"/>
          <w:color w:val="auto"/>
          <w:sz w:val="24"/>
          <w:szCs w:val="24"/>
        </w:rPr>
        <w:t>„TRETIA ČASŤ</w:t>
      </w:r>
    </w:p>
    <w:p w:rsidR="009E5B86" w:rsidRPr="009E5B86" w:rsidP="009E5B86">
      <w:pPr>
        <w:bidi w:val="0"/>
        <w:spacing w:line="240" w:lineRule="auto"/>
        <w:contextualSpacing w:val="0"/>
        <w:jc w:val="center"/>
        <w:rPr>
          <w:rFonts w:ascii="Times New Roman" w:hAnsi="Times New Roman" w:cs="Times New Roman"/>
          <w:color w:val="auto"/>
          <w:sz w:val="24"/>
          <w:szCs w:val="24"/>
        </w:rPr>
      </w:pPr>
      <w:r w:rsidRPr="009E5B86">
        <w:rPr>
          <w:rFonts w:ascii="Times New Roman" w:hAnsi="Times New Roman" w:cs="Times New Roman"/>
          <w:color w:val="auto"/>
          <w:sz w:val="24"/>
          <w:szCs w:val="24"/>
        </w:rPr>
        <w:t>ORGANIZÁCIE</w:t>
      </w:r>
    </w:p>
    <w:p w:rsidR="009E5B86" w:rsidRPr="009E5B86" w:rsidP="009E5B86">
      <w:pPr>
        <w:bidi w:val="0"/>
        <w:spacing w:line="240" w:lineRule="auto"/>
        <w:contextualSpacing w:val="0"/>
        <w:jc w:val="center"/>
        <w:rPr>
          <w:rFonts w:ascii="Times New Roman" w:hAnsi="Times New Roman" w:cs="Times New Roman"/>
          <w:color w:val="auto"/>
          <w:sz w:val="24"/>
          <w:szCs w:val="24"/>
        </w:rPr>
      </w:pPr>
    </w:p>
    <w:p w:rsidR="009E5B86" w:rsidRPr="009E5B86" w:rsidP="009E5B86">
      <w:pPr>
        <w:bidi w:val="0"/>
        <w:spacing w:line="240" w:lineRule="auto"/>
        <w:contextualSpacing w:val="0"/>
        <w:jc w:val="center"/>
        <w:rPr>
          <w:rFonts w:ascii="Times New Roman" w:hAnsi="Times New Roman" w:cs="Times New Roman"/>
          <w:color w:val="auto"/>
          <w:sz w:val="24"/>
          <w:szCs w:val="24"/>
        </w:rPr>
      </w:pPr>
      <w:r w:rsidRPr="009E5B86">
        <w:rPr>
          <w:rFonts w:ascii="Times New Roman" w:hAnsi="Times New Roman" w:cs="Times New Roman"/>
          <w:color w:val="auto"/>
          <w:sz w:val="24"/>
          <w:szCs w:val="24"/>
        </w:rPr>
        <w:t>§ 15</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b/>
        <w:t xml:space="preserve">(1) </w:t>
      </w:r>
      <w:r w:rsidRPr="009E5B86">
        <w:rPr>
          <w:rFonts w:ascii="Times New Roman" w:hAnsi="Times New Roman" w:cs="Times New Roman"/>
          <w:color w:val="auto"/>
          <w:sz w:val="24"/>
          <w:szCs w:val="24"/>
          <w:lang w:eastAsia="en-US"/>
        </w:rPr>
        <w:t>Ustanovenia § 15 až 20 sa vzťahujú na organizácie, ktoré sú štátnymi rozpočtovými organizáciami alebo štátnymi príspevkovými organizáciami; ich zriaďovateľom je akadémia. Na organizácie, ktoré sú verejnými výskumnými inštitúciami sa vzťahuje osobitný predpis.</w:t>
      </w:r>
      <w:r w:rsidRPr="009E5B86">
        <w:rPr>
          <w:rFonts w:ascii="Times New Roman" w:hAnsi="Times New Roman" w:cs="Times New Roman"/>
          <w:color w:val="auto"/>
          <w:sz w:val="24"/>
          <w:szCs w:val="24"/>
          <w:vertAlign w:val="superscript"/>
          <w:lang w:eastAsia="en-US"/>
        </w:rPr>
        <w:t>16a</w:t>
      </w:r>
      <w:r w:rsidRPr="009E5B86">
        <w:rPr>
          <w:rFonts w:ascii="Times New Roman" w:hAnsi="Times New Roman" w:cs="Times New Roman"/>
          <w:color w:val="auto"/>
          <w:sz w:val="24"/>
          <w:szCs w:val="24"/>
          <w:lang w:eastAsia="en-US"/>
        </w:rPr>
        <w:t>) Práva a povinnosti akadémie ako správcu rozpočtovej kapitoly vo vzťahu k organizáciám v jej pôsobnosti, ktoré sú štátnymi rozpočtovými organizáciami alebo štátnymi príspevkovými organizáciami, upravuje osobitný predpis.</w:t>
      </w:r>
      <w:r w:rsidRPr="009E5B86">
        <w:rPr>
          <w:rFonts w:ascii="Times New Roman" w:hAnsi="Times New Roman" w:cs="Times New Roman"/>
          <w:color w:val="auto"/>
          <w:sz w:val="24"/>
          <w:szCs w:val="24"/>
          <w:vertAlign w:val="superscript"/>
          <w:lang w:eastAsia="en-US"/>
        </w:rPr>
        <w:t>17</w:t>
      </w:r>
      <w:r w:rsidR="003A552A">
        <w:rPr>
          <w:rFonts w:ascii="Times New Roman" w:hAnsi="Times New Roman" w:cs="Times New Roman"/>
          <w:color w:val="auto"/>
          <w:sz w:val="24"/>
          <w:szCs w:val="24"/>
          <w:lang w:eastAsia="en-US"/>
        </w:rPr>
        <w:t>)</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b/>
        <w:t>(2) Predmet činnosti a formu hospodárenia organizácie určuje zriaďovacia listina organizácie.</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ab/>
        <w:t>(3) Organizáciami akadémie sú</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a) vedecké organizácie vykonávajúce výskum (ďalej len „vedecká organizácia“),</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b) špecializované organizácie,</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c) servisné organizácie.</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ab/>
        <w:t>(4) Akadémia poskytuje</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a) príspevky príspevkovým organizáciám,</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b) organizáciám prostriedky štátneho rozpočtu na výskum a vývoj a na ostatné činnosti v súlade s osobitným predpisom</w:t>
      </w:r>
      <w:r w:rsidRPr="009E5B86">
        <w:rPr>
          <w:rFonts w:ascii="Times New Roman" w:hAnsi="Times New Roman" w:cs="Times New Roman"/>
          <w:color w:val="auto"/>
          <w:sz w:val="24"/>
          <w:szCs w:val="24"/>
          <w:vertAlign w:val="superscript"/>
        </w:rPr>
        <w:t>9</w:t>
      </w:r>
      <w:r w:rsidRPr="009E5B86">
        <w:rPr>
          <w:rFonts w:ascii="Times New Roman" w:hAnsi="Times New Roman" w:cs="Times New Roman"/>
          <w:color w:val="auto"/>
          <w:sz w:val="24"/>
          <w:szCs w:val="24"/>
        </w:rPr>
        <w:t>) a so zákonom o štátnom rozpočte na príslušný rozpočtový rok,</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c) dotácie na vedecko-technické služby.</w:t>
      </w:r>
      <w:r w:rsidRPr="009E5B86">
        <w:rPr>
          <w:rFonts w:ascii="Times New Roman" w:hAnsi="Times New Roman" w:cs="Times New Roman"/>
          <w:color w:val="auto"/>
          <w:sz w:val="24"/>
          <w:szCs w:val="24"/>
          <w:vertAlign w:val="superscript"/>
        </w:rPr>
        <w:t>17a</w:t>
      </w:r>
      <w:r w:rsidRPr="009E5B86">
        <w:rPr>
          <w:rFonts w:ascii="Times New Roman" w:hAnsi="Times New Roman" w:cs="Times New Roman"/>
          <w:color w:val="auto"/>
          <w:sz w:val="24"/>
          <w:szCs w:val="24"/>
        </w:rPr>
        <w:t>)</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b/>
        <w:t>(5) Finančné prostriedky zo štátneho rozpočtu na činnosť organizácie určuje predseda akadémie na návrh predsedníctva akadémie, ktorý vychádza zo zásad rozdelenia rozpočtu schválených snemom akadémie a z výsledkov pravidelného hodnotenia organizácie.</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b/>
        <w:t>(6) Vedecké organizácie s rozpočtovou formou hospodárenia môžu v súvislosti s plnením svojich hlavných úloh vykonávať aj podnikateľskú činnosť.</w:t>
      </w:r>
      <w:r w:rsidRPr="009E5B86">
        <w:rPr>
          <w:rFonts w:ascii="Times New Roman" w:hAnsi="Times New Roman" w:cs="Times New Roman"/>
          <w:color w:val="auto"/>
          <w:sz w:val="24"/>
          <w:szCs w:val="24"/>
          <w:vertAlign w:val="superscript"/>
        </w:rPr>
        <w:t>18</w:t>
      </w:r>
      <w:r w:rsidRPr="009E5B86">
        <w:rPr>
          <w:rFonts w:ascii="Times New Roman" w:hAnsi="Times New Roman" w:cs="Times New Roman"/>
          <w:color w:val="auto"/>
          <w:sz w:val="24"/>
          <w:szCs w:val="24"/>
        </w:rPr>
        <w:t>)</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center"/>
        <w:rPr>
          <w:rFonts w:ascii="Times New Roman" w:hAnsi="Times New Roman" w:cs="Times New Roman"/>
          <w:color w:val="auto"/>
          <w:sz w:val="24"/>
          <w:szCs w:val="24"/>
        </w:rPr>
      </w:pPr>
      <w:r w:rsidRPr="009E5B86">
        <w:rPr>
          <w:rFonts w:ascii="Times New Roman" w:hAnsi="Times New Roman" w:cs="Times New Roman"/>
          <w:color w:val="auto"/>
          <w:sz w:val="24"/>
          <w:szCs w:val="24"/>
        </w:rPr>
        <w:t>§ 16</w:t>
      </w:r>
    </w:p>
    <w:p w:rsidR="009E5B86" w:rsidRPr="009E5B86" w:rsidP="009E5B86">
      <w:pPr>
        <w:bidi w:val="0"/>
        <w:spacing w:line="240" w:lineRule="auto"/>
        <w:contextualSpacing w:val="0"/>
        <w:jc w:val="center"/>
        <w:rPr>
          <w:rFonts w:ascii="Times New Roman" w:hAnsi="Times New Roman" w:cs="Times New Roman"/>
          <w:color w:val="auto"/>
          <w:sz w:val="24"/>
          <w:szCs w:val="24"/>
        </w:rPr>
      </w:pPr>
      <w:r w:rsidRPr="009E5B86">
        <w:rPr>
          <w:rFonts w:ascii="Times New Roman" w:hAnsi="Times New Roman" w:cs="Times New Roman"/>
          <w:color w:val="auto"/>
          <w:sz w:val="24"/>
          <w:szCs w:val="24"/>
        </w:rPr>
        <w:t>Vedecká organizácia</w:t>
      </w:r>
    </w:p>
    <w:p w:rsidR="009E5B86" w:rsidRPr="009E5B86" w:rsidP="009E5B86">
      <w:pPr>
        <w:bidi w:val="0"/>
        <w:spacing w:line="240" w:lineRule="auto"/>
        <w:contextualSpacing w:val="0"/>
        <w:rPr>
          <w:rFonts w:ascii="Times New Roman" w:hAnsi="Times New Roman" w:cs="Times New Roman"/>
          <w:color w:val="auto"/>
          <w:sz w:val="24"/>
          <w:szCs w:val="24"/>
        </w:rPr>
      </w:pP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ab/>
        <w:t>Vedecké organizácie sú zamerané na</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a) uskutočňovanie výskumu,</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b) prispievanie k využitiu výsledkov výskumu,</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c) získavanie, spracúvanie a rozširovanie vedeckých informácií,</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d) využívanie výsledkov vlastného výskumu pri vypracúvaní posudkov, stanovísk, odporúčaní a pri šírení vedeckých poznatkov,</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e) zúčastňovanie sa na pedagogickom procese vysokých škôl vrátane doktorandského štúdia podľa osobitného predpisu,</w:t>
      </w:r>
      <w:r w:rsidRPr="009E5B86">
        <w:rPr>
          <w:rFonts w:ascii="Times New Roman" w:hAnsi="Times New Roman" w:cs="Times New Roman"/>
          <w:color w:val="auto"/>
          <w:sz w:val="24"/>
          <w:szCs w:val="24"/>
          <w:vertAlign w:val="superscript"/>
        </w:rPr>
        <w:t>5</w:t>
      </w:r>
      <w:r w:rsidRPr="009E5B86">
        <w:rPr>
          <w:rFonts w:ascii="Times New Roman" w:hAnsi="Times New Roman" w:cs="Times New Roman"/>
          <w:color w:val="auto"/>
          <w:sz w:val="24"/>
          <w:szCs w:val="24"/>
        </w:rPr>
        <w:t>)</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f) spoluprácu s vysokými školami a ďalšími právnickými osobami uskutočňujúcimi výskum a vývoj,</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g) uskutočňovanie medzinárodnej vedeckej a vedecko-technickej spolupráce,</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h) vykonávanie edičnej činnosti,</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i) plnenie úloh podľa osobitných predpisov.</w:t>
      </w:r>
      <w:r w:rsidRPr="009E5B86">
        <w:rPr>
          <w:rFonts w:ascii="Times New Roman" w:hAnsi="Times New Roman" w:cs="Times New Roman"/>
          <w:color w:val="auto"/>
          <w:sz w:val="24"/>
          <w:szCs w:val="24"/>
          <w:vertAlign w:val="superscript"/>
        </w:rPr>
        <w:t>19</w:t>
      </w:r>
      <w:r w:rsidRPr="009E5B86">
        <w:rPr>
          <w:rFonts w:ascii="Times New Roman" w:hAnsi="Times New Roman" w:cs="Times New Roman"/>
          <w:color w:val="auto"/>
          <w:sz w:val="24"/>
          <w:szCs w:val="24"/>
        </w:rPr>
        <w:t>)</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center"/>
        <w:rPr>
          <w:rFonts w:ascii="Times New Roman" w:hAnsi="Times New Roman" w:cs="Times New Roman"/>
          <w:color w:val="auto"/>
          <w:sz w:val="24"/>
          <w:szCs w:val="24"/>
        </w:rPr>
      </w:pPr>
      <w:r w:rsidRPr="009E5B86">
        <w:rPr>
          <w:rFonts w:ascii="Times New Roman" w:hAnsi="Times New Roman" w:cs="Times New Roman"/>
          <w:color w:val="auto"/>
          <w:sz w:val="24"/>
          <w:szCs w:val="24"/>
        </w:rPr>
        <w:t>§ 17</w:t>
      </w:r>
    </w:p>
    <w:p w:rsidR="009E5B86" w:rsidRPr="009E5B86" w:rsidP="009E5B86">
      <w:pPr>
        <w:bidi w:val="0"/>
        <w:spacing w:line="240" w:lineRule="auto"/>
        <w:contextualSpacing w:val="0"/>
        <w:jc w:val="center"/>
        <w:rPr>
          <w:rFonts w:ascii="Times New Roman" w:hAnsi="Times New Roman" w:cs="Times New Roman"/>
          <w:color w:val="auto"/>
          <w:sz w:val="24"/>
          <w:szCs w:val="24"/>
        </w:rPr>
      </w:pPr>
      <w:r w:rsidRPr="009E5B86">
        <w:rPr>
          <w:rFonts w:ascii="Times New Roman" w:hAnsi="Times New Roman" w:cs="Times New Roman"/>
          <w:color w:val="auto"/>
          <w:sz w:val="24"/>
          <w:szCs w:val="24"/>
        </w:rPr>
        <w:t>Riaditeľ vedeckej organizácie</w:t>
      </w:r>
    </w:p>
    <w:p w:rsidR="009E5B86" w:rsidRPr="009E5B86" w:rsidP="009E5B86">
      <w:pPr>
        <w:bidi w:val="0"/>
        <w:spacing w:line="240" w:lineRule="auto"/>
        <w:contextualSpacing w:val="0"/>
        <w:jc w:val="both"/>
        <w:rPr>
          <w:rFonts w:ascii="Times New Roman" w:hAnsi="Times New Roman" w:cs="Times New Roman"/>
          <w:color w:val="auto"/>
          <w:sz w:val="24"/>
          <w:szCs w:val="24"/>
        </w:rPr>
      </w:pP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b/>
        <w:t>(1) Štatutárny orgán vedeckej organizácie je riaditeľ.</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b/>
        <w:t>(2) Riaditeľa vedeckej organizácie po schválení návrhu v predsedníctve akadémie vymenúva a odvoláva predseda akadémie.</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b/>
        <w:t>(3) Riaditeľ vedeckej organizácie je povinný prerokúvať vo vedeckej rade vedeckej organizácie zameranie činnosti a organizačnú štruktúru vedeckej organizácie.</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b/>
        <w:t>(4) Funkčné obdobie riaditeľa vedeckej organizácie je štyri roky.</w:t>
      </w:r>
    </w:p>
    <w:p w:rsidR="009E5B86" w:rsidRPr="009E5B86" w:rsidP="009E5B86">
      <w:pPr>
        <w:bidi w:val="0"/>
        <w:spacing w:line="240" w:lineRule="auto"/>
        <w:contextualSpacing w:val="0"/>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center"/>
        <w:rPr>
          <w:rFonts w:ascii="Times New Roman" w:hAnsi="Times New Roman" w:cs="Times New Roman"/>
          <w:color w:val="auto"/>
          <w:sz w:val="24"/>
          <w:szCs w:val="24"/>
        </w:rPr>
      </w:pPr>
      <w:r w:rsidRPr="009E5B86">
        <w:rPr>
          <w:rFonts w:ascii="Times New Roman" w:hAnsi="Times New Roman" w:cs="Times New Roman"/>
          <w:color w:val="auto"/>
          <w:sz w:val="24"/>
          <w:szCs w:val="24"/>
        </w:rPr>
        <w:t>§ 18</w:t>
      </w:r>
    </w:p>
    <w:p w:rsidR="009E5B86" w:rsidRPr="009E5B86" w:rsidP="009E5B86">
      <w:pPr>
        <w:bidi w:val="0"/>
        <w:spacing w:line="240" w:lineRule="auto"/>
        <w:contextualSpacing w:val="0"/>
        <w:jc w:val="center"/>
        <w:rPr>
          <w:rFonts w:ascii="Times New Roman" w:hAnsi="Times New Roman" w:cs="Times New Roman"/>
          <w:color w:val="auto"/>
          <w:sz w:val="24"/>
          <w:szCs w:val="24"/>
        </w:rPr>
      </w:pPr>
      <w:r w:rsidRPr="009E5B86">
        <w:rPr>
          <w:rFonts w:ascii="Times New Roman" w:hAnsi="Times New Roman" w:cs="Times New Roman"/>
          <w:color w:val="auto"/>
          <w:sz w:val="24"/>
          <w:szCs w:val="24"/>
        </w:rPr>
        <w:t>Vedecká rada vedeckej organizácie</w:t>
      </w:r>
    </w:p>
    <w:p w:rsidR="009E5B86" w:rsidRPr="009E5B86" w:rsidP="009E5B86">
      <w:pPr>
        <w:bidi w:val="0"/>
        <w:spacing w:line="240" w:lineRule="auto"/>
        <w:contextualSpacing w:val="0"/>
        <w:rPr>
          <w:rFonts w:ascii="Times New Roman" w:hAnsi="Times New Roman" w:cs="Times New Roman"/>
          <w:color w:val="auto"/>
          <w:sz w:val="24"/>
          <w:szCs w:val="24"/>
        </w:rPr>
      </w:pP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b/>
        <w:t>(1) Vedecká rada vedeckej organizácie (ďalej len „vedecká rada organizácie“) je odborný orgán vedeckej organizácie.</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b/>
        <w:t>(2) Vedeckú radu organizácie volí akademická obec organizácie.</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b/>
        <w:t>(3) Najmenej jednu štvrtinu a najviac jednu tretinu členov vedeckej rady organizácie tvoria zástupcovia vysokých škôl a ďalších právnických osôb uskutočňujúcich výskum a vývoj.</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b/>
        <w:t>(4) Na čele vedeckej rady organizácie je predseda vedeckej rady organizácie, ktorého volia členovia vedeckej rady organizácie spomedzi seba.</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b/>
        <w:t>(5) Funkčné obdobie vedeckej rady organizácie je štyri roky.</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b/>
        <w:t>(6) Vedecká rada organizácie</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 určuje vedeckú profiláciu vedeckej organizácie,</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b) vyjadruje sa o činnosti a organizácii vedeckej organizácie a o koncepčných otázkach,</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c) navrhuje zlúčenie, rozdelenie alebo zrušenie vedeckej organizácie, zmenu spôsobu jej financovania alebo prechod na inú formu hospodárenia,</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d) schvaľuje správu o činnosti vedeckej organizácie,</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e) navrhuje vymenovanie členov spoločných odborových komisií zriaďovaných na účely doktorandského štúdia podľa osobitného predpisu.</w:t>
      </w:r>
      <w:r w:rsidRPr="009E5B86">
        <w:rPr>
          <w:rFonts w:ascii="Times New Roman" w:hAnsi="Times New Roman" w:cs="Times New Roman"/>
          <w:color w:val="auto"/>
          <w:sz w:val="24"/>
          <w:szCs w:val="24"/>
          <w:vertAlign w:val="superscript"/>
        </w:rPr>
        <w:t>20</w:t>
      </w:r>
      <w:r w:rsidRPr="009E5B86">
        <w:rPr>
          <w:rFonts w:ascii="Times New Roman" w:hAnsi="Times New Roman" w:cs="Times New Roman"/>
          <w:color w:val="auto"/>
          <w:sz w:val="24"/>
          <w:szCs w:val="24"/>
        </w:rPr>
        <w:t>)</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center"/>
        <w:rPr>
          <w:rFonts w:ascii="Times New Roman" w:hAnsi="Times New Roman" w:cs="Times New Roman"/>
          <w:color w:val="auto"/>
          <w:sz w:val="24"/>
          <w:szCs w:val="24"/>
        </w:rPr>
      </w:pPr>
      <w:r w:rsidRPr="009E5B86">
        <w:rPr>
          <w:rFonts w:ascii="Times New Roman" w:hAnsi="Times New Roman" w:cs="Times New Roman"/>
          <w:color w:val="auto"/>
          <w:sz w:val="24"/>
          <w:szCs w:val="24"/>
        </w:rPr>
        <w:t>§ 19</w:t>
      </w:r>
    </w:p>
    <w:p w:rsidR="009E5B86" w:rsidRPr="009E5B86" w:rsidP="009E5B86">
      <w:pPr>
        <w:bidi w:val="0"/>
        <w:spacing w:line="240" w:lineRule="auto"/>
        <w:contextualSpacing w:val="0"/>
        <w:jc w:val="center"/>
        <w:rPr>
          <w:rFonts w:ascii="Times New Roman" w:hAnsi="Times New Roman" w:cs="Times New Roman"/>
          <w:color w:val="auto"/>
          <w:sz w:val="24"/>
          <w:szCs w:val="24"/>
        </w:rPr>
      </w:pPr>
      <w:r w:rsidRPr="009E5B86">
        <w:rPr>
          <w:rFonts w:ascii="Times New Roman" w:hAnsi="Times New Roman" w:cs="Times New Roman"/>
          <w:color w:val="auto"/>
          <w:sz w:val="24"/>
          <w:szCs w:val="24"/>
        </w:rPr>
        <w:t>Pracovný pomer so zamestnancami vedeckých organizácií</w:t>
      </w:r>
    </w:p>
    <w:p w:rsidR="009E5B86" w:rsidRPr="009E5B86" w:rsidP="009E5B86">
      <w:pPr>
        <w:bidi w:val="0"/>
        <w:spacing w:line="240" w:lineRule="auto"/>
        <w:contextualSpacing w:val="0"/>
        <w:jc w:val="both"/>
        <w:rPr>
          <w:rFonts w:ascii="Times New Roman" w:hAnsi="Times New Roman" w:cs="Times New Roman"/>
          <w:color w:val="auto"/>
          <w:sz w:val="24"/>
          <w:szCs w:val="24"/>
        </w:rPr>
      </w:pP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b/>
        <w:t>(1) Pracovný pomer so zamestnancami s vysokoškolským vzdelaním vo vedeckých organizáciách sa môže dohodnúť na určitý čas, najviac na päť rokov.</w:t>
      </w:r>
      <w:r w:rsidRPr="009E5B86">
        <w:rPr>
          <w:rFonts w:ascii="Times New Roman" w:hAnsi="Times New Roman" w:cs="Times New Roman"/>
          <w:color w:val="auto"/>
          <w:sz w:val="24"/>
          <w:szCs w:val="24"/>
          <w:vertAlign w:val="superscript"/>
        </w:rPr>
        <w:t>21</w:t>
      </w:r>
      <w:r w:rsidRPr="009E5B86">
        <w:rPr>
          <w:rFonts w:ascii="Times New Roman" w:hAnsi="Times New Roman" w:cs="Times New Roman"/>
          <w:color w:val="auto"/>
          <w:sz w:val="24"/>
          <w:szCs w:val="24"/>
        </w:rPr>
        <w:t>)</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b/>
        <w:t>(2) Pracovný pomer so zamestnancami, ktorí majú vedecký kvalifikačný stupeň I,</w:t>
      </w:r>
      <w:r w:rsidRPr="009E5B86">
        <w:rPr>
          <w:rFonts w:ascii="Times New Roman" w:hAnsi="Times New Roman" w:cs="Times New Roman"/>
          <w:color w:val="auto"/>
          <w:sz w:val="24"/>
          <w:szCs w:val="24"/>
          <w:vertAlign w:val="superscript"/>
        </w:rPr>
        <w:t>22</w:t>
      </w:r>
      <w:r w:rsidRPr="009E5B86">
        <w:rPr>
          <w:rFonts w:ascii="Times New Roman" w:hAnsi="Times New Roman" w:cs="Times New Roman"/>
          <w:color w:val="auto"/>
          <w:sz w:val="24"/>
          <w:szCs w:val="24"/>
        </w:rPr>
        <w:t>) sa uzatvára na neurčitý čas, ak sa nedohodne inak.</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center"/>
        <w:rPr>
          <w:rFonts w:ascii="Times New Roman" w:hAnsi="Times New Roman" w:cs="Times New Roman"/>
          <w:color w:val="auto"/>
          <w:sz w:val="24"/>
          <w:szCs w:val="24"/>
        </w:rPr>
      </w:pPr>
      <w:r w:rsidRPr="009E5B86">
        <w:rPr>
          <w:rFonts w:ascii="Times New Roman" w:hAnsi="Times New Roman" w:cs="Times New Roman"/>
          <w:color w:val="auto"/>
          <w:sz w:val="24"/>
          <w:szCs w:val="24"/>
        </w:rPr>
        <w:t>§ 20</w:t>
      </w:r>
    </w:p>
    <w:p w:rsidR="009E5B86" w:rsidRPr="009E5B86" w:rsidP="009E5B86">
      <w:pPr>
        <w:bidi w:val="0"/>
        <w:spacing w:line="240" w:lineRule="auto"/>
        <w:contextualSpacing w:val="0"/>
        <w:jc w:val="center"/>
        <w:rPr>
          <w:rFonts w:ascii="Times New Roman" w:hAnsi="Times New Roman" w:cs="Times New Roman"/>
          <w:color w:val="auto"/>
          <w:sz w:val="24"/>
          <w:szCs w:val="24"/>
        </w:rPr>
      </w:pPr>
      <w:r w:rsidRPr="009E5B86">
        <w:rPr>
          <w:rFonts w:ascii="Times New Roman" w:hAnsi="Times New Roman" w:cs="Times New Roman"/>
          <w:color w:val="auto"/>
          <w:sz w:val="24"/>
          <w:szCs w:val="24"/>
        </w:rPr>
        <w:t>Špecializované organizácie a servisné organizácie</w:t>
      </w:r>
    </w:p>
    <w:p w:rsidR="009E5B86" w:rsidRPr="009E5B86" w:rsidP="009E5B86">
      <w:pPr>
        <w:bidi w:val="0"/>
        <w:spacing w:line="240" w:lineRule="auto"/>
        <w:contextualSpacing w:val="0"/>
        <w:jc w:val="both"/>
        <w:rPr>
          <w:rFonts w:ascii="Times New Roman" w:hAnsi="Times New Roman" w:cs="Times New Roman"/>
          <w:color w:val="auto"/>
          <w:sz w:val="24"/>
          <w:szCs w:val="24"/>
        </w:rPr>
      </w:pP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b/>
        <w:t>(1) Špecializované organizácie a servisné organizácie vykonávajú osobitné činnosti slúžiace na plnenie úloh akadémie a poskytujú služby na zabezpečenie činnosti vedeckých organizácií.</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b/>
        <w:t>(2) Na čele organizácií uvedených v odseku 1 je riaditeľ alebo vedúci, ktorého po schválení v predsedníctve akadémie vymenúva a odvoláva predseda akadémie.</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 xml:space="preserve"> </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ab/>
        <w:t>(3) Funkčné obdobie riaditeľa alebo vedúceho špecializovanej organizácie alebo servisnej organizácie je štyri roky.“.</w:t>
      </w:r>
    </w:p>
    <w:p w:rsidR="009E5B86" w:rsidRPr="009E5B86" w:rsidP="009E5B86">
      <w:pPr>
        <w:bidi w:val="0"/>
        <w:spacing w:line="240" w:lineRule="auto"/>
        <w:contextualSpacing w:val="0"/>
        <w:jc w:val="both"/>
        <w:rPr>
          <w:rFonts w:ascii="Times New Roman" w:hAnsi="Times New Roman" w:cs="Times New Roman"/>
          <w:color w:val="auto"/>
          <w:sz w:val="24"/>
          <w:szCs w:val="24"/>
        </w:rPr>
      </w:pP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rPr>
        <w:t>Poznámky pod čiarou k odkazom 16a až 22 znejú:</w:t>
      </w:r>
    </w:p>
    <w:p w:rsidR="009E5B86" w:rsidRPr="009E5B86" w:rsidP="009E5B86">
      <w:pPr>
        <w:bidi w:val="0"/>
        <w:spacing w:line="240" w:lineRule="auto"/>
        <w:contextualSpacing w:val="0"/>
        <w:jc w:val="both"/>
        <w:rPr>
          <w:rFonts w:ascii="Times New Roman" w:hAnsi="Times New Roman" w:cs="Times New Roman"/>
          <w:color w:val="auto"/>
          <w:sz w:val="24"/>
          <w:szCs w:val="24"/>
          <w:lang w:eastAsia="en-US"/>
        </w:rPr>
      </w:pPr>
      <w:r w:rsidRPr="009E5B86">
        <w:rPr>
          <w:rFonts w:ascii="Times New Roman" w:hAnsi="Times New Roman" w:cs="Times New Roman"/>
          <w:color w:val="auto"/>
          <w:sz w:val="24"/>
          <w:szCs w:val="24"/>
        </w:rPr>
        <w:t>„</w:t>
      </w:r>
      <w:r w:rsidRPr="009E5B86">
        <w:rPr>
          <w:rFonts w:ascii="Times New Roman" w:hAnsi="Times New Roman" w:cs="Times New Roman"/>
          <w:color w:val="auto"/>
          <w:sz w:val="24"/>
          <w:szCs w:val="24"/>
          <w:vertAlign w:val="superscript"/>
          <w:lang w:eastAsia="en-US"/>
        </w:rPr>
        <w:t>16a</w:t>
      </w:r>
      <w:r w:rsidRPr="009E5B86">
        <w:rPr>
          <w:rFonts w:ascii="Times New Roman" w:hAnsi="Times New Roman" w:cs="Times New Roman"/>
          <w:color w:val="auto"/>
          <w:sz w:val="24"/>
          <w:szCs w:val="24"/>
          <w:lang w:eastAsia="en-US"/>
        </w:rPr>
        <w:t>) Zákon č. 243/2017 Z. z.</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vertAlign w:val="superscript"/>
        </w:rPr>
        <w:t>17</w:t>
      </w:r>
      <w:r w:rsidRPr="009E5B86">
        <w:rPr>
          <w:rFonts w:ascii="Times New Roman" w:hAnsi="Times New Roman" w:cs="Times New Roman"/>
          <w:color w:val="auto"/>
          <w:sz w:val="24"/>
          <w:szCs w:val="24"/>
        </w:rPr>
        <w:t>) Zákon č. 523/2004 Z. z. v znení neskorších predpisov.</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vertAlign w:val="superscript"/>
        </w:rPr>
        <w:t>17a</w:t>
      </w:r>
      <w:r w:rsidRPr="009E5B86">
        <w:rPr>
          <w:rFonts w:ascii="Times New Roman" w:hAnsi="Times New Roman" w:cs="Times New Roman"/>
          <w:color w:val="auto"/>
          <w:sz w:val="24"/>
          <w:szCs w:val="24"/>
        </w:rPr>
        <w:t>) § 8a zákona č. 172/2005 Z. z. o organizácii štátnej podpory výskumu a vývoja a o doplnení zákona č. 575/2001 Z. z. o organizácii činnosti vlády a organizácii ústrednej štátnej správy v znení neskorších predpisov v znení neskorších predpisov.</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vertAlign w:val="superscript"/>
        </w:rPr>
        <w:t>18</w:t>
      </w:r>
      <w:r w:rsidRPr="009E5B86">
        <w:rPr>
          <w:rFonts w:ascii="Times New Roman" w:hAnsi="Times New Roman" w:cs="Times New Roman"/>
          <w:color w:val="auto"/>
          <w:sz w:val="24"/>
          <w:szCs w:val="24"/>
        </w:rPr>
        <w:t>) § 28 zákona č. 243/2017 Z. z. v znení neskorších predpisov.</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vertAlign w:val="superscript"/>
        </w:rPr>
        <w:t>19</w:t>
      </w:r>
      <w:r w:rsidRPr="009E5B86">
        <w:rPr>
          <w:rFonts w:ascii="Times New Roman" w:hAnsi="Times New Roman" w:cs="Times New Roman"/>
          <w:color w:val="auto"/>
          <w:sz w:val="24"/>
          <w:szCs w:val="24"/>
        </w:rPr>
        <w:t>) Napríklad zákon č. 49/2002 Z. z. o ochrane pamiatkového fondu v znení neskorších predpisov.</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vertAlign w:val="superscript"/>
        </w:rPr>
        <w:t>20</w:t>
      </w:r>
      <w:r w:rsidRPr="009E5B86">
        <w:rPr>
          <w:rFonts w:ascii="Times New Roman" w:hAnsi="Times New Roman" w:cs="Times New Roman"/>
          <w:color w:val="auto"/>
          <w:sz w:val="24"/>
          <w:szCs w:val="24"/>
        </w:rPr>
        <w:t>) § 54 zákona č. 131/2002 Z. z. v znení neskorších predpisov.</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vertAlign w:val="superscript"/>
        </w:rPr>
        <w:t>21</w:t>
      </w:r>
      <w:r w:rsidRPr="009E5B86">
        <w:rPr>
          <w:rFonts w:ascii="Times New Roman" w:hAnsi="Times New Roman" w:cs="Times New Roman"/>
          <w:color w:val="auto"/>
          <w:sz w:val="24"/>
          <w:szCs w:val="24"/>
        </w:rPr>
        <w:t>) § 1 ods. 4 zákona č. 552/2003 Z. z. v znení zákona č. 257/2011 Z. z.</w:t>
      </w:r>
    </w:p>
    <w:p w:rsidR="009E5B86" w:rsidRPr="009E5B86" w:rsidP="009E5B86">
      <w:pPr>
        <w:bidi w:val="0"/>
        <w:spacing w:line="240" w:lineRule="auto"/>
        <w:contextualSpacing w:val="0"/>
        <w:jc w:val="both"/>
        <w:rPr>
          <w:rFonts w:ascii="Times New Roman" w:hAnsi="Times New Roman" w:cs="Times New Roman"/>
          <w:color w:val="auto"/>
          <w:sz w:val="24"/>
          <w:szCs w:val="24"/>
        </w:rPr>
      </w:pPr>
      <w:r w:rsidRPr="009E5B86">
        <w:rPr>
          <w:rFonts w:ascii="Times New Roman" w:hAnsi="Times New Roman" w:cs="Times New Roman"/>
          <w:color w:val="auto"/>
          <w:sz w:val="24"/>
          <w:szCs w:val="24"/>
          <w:vertAlign w:val="superscript"/>
        </w:rPr>
        <w:t>22</w:t>
      </w:r>
      <w:r w:rsidRPr="009E5B86">
        <w:rPr>
          <w:rFonts w:ascii="Times New Roman" w:hAnsi="Times New Roman" w:cs="Times New Roman"/>
          <w:color w:val="auto"/>
          <w:sz w:val="24"/>
          <w:szCs w:val="24"/>
        </w:rPr>
        <w:t>) § 4 ods. 3 vyhlášky Československej akadémie vied č. 55/1977 Zb.“.</w:t>
      </w:r>
    </w:p>
    <w:p w:rsidR="009E5B86" w:rsidRPr="009E5B86" w:rsidP="009E5B86">
      <w:pPr>
        <w:bidi w:val="0"/>
        <w:spacing w:line="240" w:lineRule="auto"/>
        <w:contextualSpacing w:val="0"/>
        <w:rPr>
          <w:rFonts w:ascii="Times New Roman" w:hAnsi="Times New Roman" w:cs="Times New Roman"/>
          <w:color w:val="auto"/>
          <w:sz w:val="24"/>
          <w:szCs w:val="24"/>
        </w:rPr>
      </w:pPr>
    </w:p>
    <w:p w:rsidR="009E5B86" w:rsidRPr="009E5B86" w:rsidP="009E5B86">
      <w:pPr>
        <w:numPr>
          <w:numId w:val="41"/>
        </w:numPr>
        <w:bidi w:val="0"/>
        <w:spacing w:after="200" w:line="240" w:lineRule="auto"/>
        <w:contextualSpacing w:val="0"/>
        <w:rPr>
          <w:rFonts w:ascii="Times New Roman" w:hAnsi="Times New Roman" w:cs="Times New Roman"/>
          <w:color w:val="auto"/>
          <w:sz w:val="24"/>
        </w:rPr>
      </w:pPr>
      <w:r w:rsidRPr="009E5B86">
        <w:rPr>
          <w:rFonts w:ascii="Times New Roman" w:hAnsi="Times New Roman" w:cs="Times New Roman"/>
          <w:color w:val="auto"/>
          <w:sz w:val="24"/>
        </w:rPr>
        <w:t>Za § 21a sa vkladá § 21b, ktorý vrátane nadpisu znie:</w:t>
      </w:r>
    </w:p>
    <w:p w:rsidR="009E5B86" w:rsidRPr="009E5B86" w:rsidP="009E5B86">
      <w:pPr>
        <w:bidi w:val="0"/>
        <w:spacing w:line="240" w:lineRule="auto"/>
        <w:contextualSpacing w:val="0"/>
        <w:jc w:val="center"/>
        <w:rPr>
          <w:rFonts w:ascii="Times New Roman" w:hAnsi="Times New Roman" w:cs="Times New Roman"/>
          <w:color w:val="auto"/>
          <w:sz w:val="24"/>
          <w:szCs w:val="24"/>
        </w:rPr>
      </w:pPr>
      <w:r w:rsidRPr="009E5B86">
        <w:rPr>
          <w:rFonts w:ascii="Times New Roman" w:hAnsi="Times New Roman" w:cs="Times New Roman"/>
          <w:color w:val="auto"/>
          <w:sz w:val="24"/>
          <w:szCs w:val="24"/>
        </w:rPr>
        <w:t>„§ 21b</w:t>
      </w:r>
    </w:p>
    <w:p w:rsidR="009E5B86" w:rsidRPr="009E5B86" w:rsidP="009E5B86">
      <w:pPr>
        <w:bidi w:val="0"/>
        <w:spacing w:line="240" w:lineRule="auto"/>
        <w:contextualSpacing w:val="0"/>
        <w:jc w:val="center"/>
        <w:rPr>
          <w:rFonts w:ascii="Times New Roman" w:hAnsi="Times New Roman" w:cs="Times New Roman"/>
          <w:color w:val="auto"/>
          <w:sz w:val="24"/>
          <w:szCs w:val="24"/>
        </w:rPr>
      </w:pPr>
      <w:r w:rsidRPr="009E5B86">
        <w:rPr>
          <w:rFonts w:ascii="Times New Roman" w:hAnsi="Times New Roman" w:cs="Times New Roman"/>
          <w:color w:val="auto"/>
          <w:sz w:val="24"/>
          <w:szCs w:val="24"/>
        </w:rPr>
        <w:t>Prechodné ustanovenia k úpravám účinným dňom vyhlásenia</w:t>
      </w:r>
    </w:p>
    <w:p w:rsidR="009E5B86" w:rsidRPr="009E5B86" w:rsidP="009E5B86">
      <w:pPr>
        <w:bidi w:val="0"/>
        <w:spacing w:line="240" w:lineRule="auto"/>
        <w:contextualSpacing w:val="0"/>
        <w:rPr>
          <w:rFonts w:ascii="Times New Roman" w:hAnsi="Times New Roman" w:cs="Times New Roman"/>
          <w:color w:val="auto"/>
          <w:sz w:val="24"/>
          <w:szCs w:val="24"/>
        </w:rPr>
      </w:pPr>
    </w:p>
    <w:p w:rsidR="009E5B86" w:rsidRPr="009E5B86" w:rsidP="009E5B86">
      <w:pPr>
        <w:numPr>
          <w:numId w:val="40"/>
        </w:numPr>
        <w:bidi w:val="0"/>
        <w:spacing w:after="200" w:line="240" w:lineRule="auto"/>
        <w:contextualSpacing w:val="0"/>
        <w:jc w:val="both"/>
        <w:rPr>
          <w:rFonts w:ascii="Times New Roman" w:hAnsi="Times New Roman" w:cs="Times New Roman"/>
          <w:color w:val="auto"/>
          <w:sz w:val="24"/>
        </w:rPr>
      </w:pPr>
      <w:r w:rsidRPr="009E5B86">
        <w:rPr>
          <w:rFonts w:ascii="Times New Roman" w:hAnsi="Times New Roman" w:cs="Times New Roman"/>
          <w:color w:val="auto"/>
          <w:sz w:val="24"/>
        </w:rPr>
        <w:t xml:space="preserve">Organizácia, ktorá do 30. júna 2018 bola štátnou rozpočtovou organizáciou a od 1. júla 2018 sa stala verejnou výskumnou inštitúciou podľa § 21a ods. 1, ale </w:t>
      </w:r>
      <w:r w:rsidR="00566432">
        <w:rPr>
          <w:rFonts w:ascii="Times New Roman" w:hAnsi="Times New Roman" w:cs="Times New Roman"/>
          <w:color w:val="auto"/>
          <w:sz w:val="24"/>
        </w:rPr>
        <w:t>ministerstvo ju nezapísalo do registra podľa § 21a ods. 3 z dôvodu nesplnenia podmienok podľa § 21a ods. 2</w:t>
      </w:r>
      <w:r w:rsidRPr="009E5B86">
        <w:rPr>
          <w:rFonts w:ascii="Times New Roman" w:hAnsi="Times New Roman" w:cs="Times New Roman"/>
          <w:color w:val="auto"/>
          <w:sz w:val="24"/>
        </w:rPr>
        <w:t xml:space="preserve"> sa stáva odo dňa účinnosti tohto zákona štátnou rozpočtovou organizáciou a správcom majetku Slovenskej republiky, ktorý spravovala do 30. júna 2018.</w:t>
      </w:r>
    </w:p>
    <w:p w:rsidR="009E5B86" w:rsidRPr="009E5B86" w:rsidP="009E5B86">
      <w:pPr>
        <w:bidi w:val="0"/>
        <w:spacing w:after="200"/>
        <w:ind w:left="720"/>
        <w:rPr>
          <w:rFonts w:ascii="Times New Roman" w:hAnsi="Times New Roman" w:cs="Times New Roman"/>
          <w:color w:val="auto"/>
          <w:sz w:val="24"/>
        </w:rPr>
      </w:pPr>
    </w:p>
    <w:p w:rsidR="009E5B86" w:rsidRPr="009E5B86" w:rsidP="009E5B86">
      <w:pPr>
        <w:numPr>
          <w:numId w:val="40"/>
        </w:numPr>
        <w:bidi w:val="0"/>
        <w:spacing w:after="200" w:line="240" w:lineRule="auto"/>
        <w:contextualSpacing w:val="0"/>
        <w:jc w:val="both"/>
        <w:rPr>
          <w:rFonts w:ascii="Times New Roman" w:hAnsi="Times New Roman" w:cs="Times New Roman"/>
          <w:color w:val="auto"/>
          <w:sz w:val="24"/>
        </w:rPr>
      </w:pPr>
      <w:r w:rsidRPr="009E5B86">
        <w:rPr>
          <w:rFonts w:ascii="Times New Roman" w:hAnsi="Times New Roman" w:cs="Times New Roman"/>
          <w:color w:val="auto"/>
          <w:sz w:val="24"/>
        </w:rPr>
        <w:t xml:space="preserve">Organizácia, ktorá do 30. júna 2018 bola štátnou príspevkovou organizáciou a od 1. júla 2018 sa stala verejnou výskumnou inštitúciou podľa § 21a ods. 1, ale </w:t>
      </w:r>
      <w:r w:rsidRPr="00566432" w:rsidR="00566432">
        <w:rPr>
          <w:rFonts w:ascii="Times New Roman" w:hAnsi="Times New Roman" w:cs="Times New Roman"/>
          <w:color w:val="auto"/>
          <w:sz w:val="24"/>
        </w:rPr>
        <w:t>ministerstvo ju nezapísalo do registra podľa § 21a ods. 3 z dôvodu nesplnenia podmienok</w:t>
      </w:r>
      <w:r w:rsidR="00566432">
        <w:rPr>
          <w:rFonts w:ascii="Times New Roman" w:hAnsi="Times New Roman" w:cs="Times New Roman"/>
          <w:color w:val="auto"/>
          <w:sz w:val="24"/>
        </w:rPr>
        <w:t xml:space="preserve"> podľa § 21a ods. 2</w:t>
      </w:r>
      <w:r w:rsidRPr="009E5B86">
        <w:rPr>
          <w:rFonts w:ascii="Times New Roman" w:hAnsi="Times New Roman" w:cs="Times New Roman"/>
          <w:color w:val="auto"/>
          <w:sz w:val="24"/>
        </w:rPr>
        <w:t xml:space="preserve"> sa stáva odo dňa účinnosti tohto zákona štátnou príspevkovou organizáciou a správcom majetku Slovenskej republiky, ktorý spravovala do 30. júna 2018.</w:t>
      </w:r>
    </w:p>
    <w:p w:rsidR="009E5B86" w:rsidRPr="009E5B86" w:rsidP="009E5B86">
      <w:pPr>
        <w:bidi w:val="0"/>
        <w:spacing w:after="200"/>
        <w:ind w:left="720"/>
        <w:rPr>
          <w:rFonts w:ascii="Times New Roman" w:hAnsi="Times New Roman" w:cs="Times New Roman"/>
          <w:color w:val="auto"/>
          <w:sz w:val="24"/>
        </w:rPr>
      </w:pPr>
    </w:p>
    <w:p w:rsidR="00566432" w:rsidRPr="005F65ED" w:rsidP="005F65ED">
      <w:pPr>
        <w:pStyle w:val="ListParagraph"/>
        <w:numPr>
          <w:numId w:val="40"/>
        </w:numPr>
        <w:bidi w:val="0"/>
        <w:jc w:val="both"/>
        <w:rPr>
          <w:rFonts w:ascii="Times New Roman" w:hAnsi="Times New Roman" w:cs="Times New Roman"/>
          <w:color w:val="auto"/>
          <w:sz w:val="24"/>
          <w:szCs w:val="24"/>
        </w:rPr>
      </w:pPr>
      <w:r w:rsidRPr="005F65ED" w:rsidR="009E5B86">
        <w:rPr>
          <w:rFonts w:ascii="Times New Roman" w:hAnsi="Times New Roman" w:cs="Times New Roman"/>
          <w:color w:val="auto"/>
          <w:sz w:val="24"/>
          <w:szCs w:val="24"/>
        </w:rPr>
        <w:t>Zakla</w:t>
      </w:r>
      <w:r w:rsidRPr="005F65ED">
        <w:rPr>
          <w:rFonts w:ascii="Times New Roman" w:hAnsi="Times New Roman" w:cs="Times New Roman"/>
          <w:color w:val="auto"/>
          <w:sz w:val="24"/>
          <w:szCs w:val="24"/>
        </w:rPr>
        <w:t>dacia listina organizácie  uvedenej v</w:t>
      </w:r>
      <w:r w:rsidRPr="005F65ED" w:rsidR="009E5B86">
        <w:rPr>
          <w:rFonts w:ascii="Times New Roman" w:hAnsi="Times New Roman" w:cs="Times New Roman"/>
          <w:color w:val="auto"/>
          <w:sz w:val="24"/>
          <w:szCs w:val="24"/>
        </w:rPr>
        <w:t xml:space="preserve"> odseku 1 alebo odseku 2 a jej ďalšie listiny, ktoré vydala akadémia podľa osobitného predpisu,</w:t>
      </w:r>
      <w:r w:rsidRPr="005F65ED" w:rsidR="009E5B86">
        <w:rPr>
          <w:rFonts w:ascii="Times New Roman" w:hAnsi="Times New Roman" w:cs="Times New Roman"/>
          <w:color w:val="auto"/>
          <w:sz w:val="24"/>
          <w:szCs w:val="24"/>
          <w:vertAlign w:val="superscript"/>
        </w:rPr>
        <w:t>16a</w:t>
      </w:r>
      <w:r w:rsidRPr="005F65ED" w:rsidR="009E5B86">
        <w:rPr>
          <w:rFonts w:ascii="Times New Roman" w:hAnsi="Times New Roman" w:cs="Times New Roman"/>
          <w:color w:val="auto"/>
          <w:sz w:val="24"/>
          <w:szCs w:val="24"/>
        </w:rPr>
        <w:t>) strácajú platnosť odo dňa účinnosti tohto zákona.</w:t>
      </w:r>
    </w:p>
    <w:p w:rsidR="00566432" w:rsidRPr="005F65ED" w:rsidP="005F65ED">
      <w:pPr>
        <w:pStyle w:val="ListParagraph"/>
        <w:bidi w:val="0"/>
        <w:rPr>
          <w:rFonts w:ascii="Times New Roman" w:hAnsi="Times New Roman" w:cs="Times New Roman"/>
          <w:color w:val="auto"/>
          <w:sz w:val="24"/>
          <w:szCs w:val="24"/>
        </w:rPr>
      </w:pPr>
    </w:p>
    <w:p w:rsidR="009E5B86" w:rsidRPr="005F65ED" w:rsidP="005F65ED">
      <w:pPr>
        <w:pStyle w:val="ListParagraph"/>
        <w:numPr>
          <w:numId w:val="40"/>
        </w:numPr>
        <w:bidi w:val="0"/>
        <w:jc w:val="both"/>
        <w:rPr>
          <w:rFonts w:ascii="Times New Roman" w:hAnsi="Times New Roman" w:cs="Times New Roman"/>
          <w:sz w:val="24"/>
          <w:szCs w:val="24"/>
        </w:rPr>
      </w:pPr>
      <w:r w:rsidR="00566432">
        <w:rPr>
          <w:rFonts w:ascii="Times New Roman" w:hAnsi="Times New Roman" w:cs="Times New Roman"/>
          <w:color w:val="auto"/>
          <w:sz w:val="24"/>
          <w:szCs w:val="24"/>
        </w:rPr>
        <w:t>Akadémia najneskôr do 31. decembra 2018</w:t>
      </w:r>
      <w:r w:rsidR="00C003FB">
        <w:rPr>
          <w:rFonts w:ascii="Times New Roman" w:hAnsi="Times New Roman" w:cs="Times New Roman"/>
          <w:color w:val="auto"/>
          <w:sz w:val="24"/>
          <w:szCs w:val="24"/>
        </w:rPr>
        <w:t xml:space="preserve"> </w:t>
      </w:r>
      <w:r w:rsidR="00566432">
        <w:rPr>
          <w:rFonts w:ascii="Times New Roman" w:hAnsi="Times New Roman" w:cs="Times New Roman"/>
          <w:color w:val="auto"/>
          <w:sz w:val="24"/>
          <w:szCs w:val="24"/>
        </w:rPr>
        <w:t>zabezpečí všetky úkony potrebné na to, aby sa z organizácií podľa odsekov 1 a 2 stali verejné výskumné inštitúcie prostredníctvom založenia nových verejných výskumných inštitúcií postupom podľa osobitného pre</w:t>
      </w:r>
      <w:r w:rsidR="00B6459C">
        <w:rPr>
          <w:rFonts w:ascii="Times New Roman" w:hAnsi="Times New Roman" w:cs="Times New Roman"/>
          <w:color w:val="auto"/>
          <w:sz w:val="24"/>
          <w:szCs w:val="24"/>
        </w:rPr>
        <w:t>dpisu.</w:t>
      </w:r>
      <w:r w:rsidRPr="005F65ED" w:rsidR="00566432">
        <w:rPr>
          <w:rFonts w:ascii="Times New Roman" w:hAnsi="Times New Roman" w:cs="Times New Roman"/>
          <w:color w:val="auto"/>
          <w:sz w:val="24"/>
          <w:szCs w:val="24"/>
          <w:vertAlign w:val="superscript"/>
        </w:rPr>
        <w:t>31</w:t>
      </w:r>
      <w:r w:rsidR="00566432">
        <w:rPr>
          <w:rFonts w:ascii="Times New Roman" w:hAnsi="Times New Roman" w:cs="Times New Roman"/>
          <w:color w:val="auto"/>
          <w:sz w:val="24"/>
          <w:szCs w:val="24"/>
        </w:rPr>
        <w:t>)</w:t>
      </w:r>
      <w:r w:rsidRPr="005F65ED">
        <w:rPr>
          <w:rFonts w:ascii="Times New Roman" w:hAnsi="Times New Roman" w:cs="Times New Roman"/>
          <w:color w:val="auto"/>
          <w:sz w:val="24"/>
          <w:szCs w:val="24"/>
        </w:rPr>
        <w:t>“.</w:t>
      </w:r>
    </w:p>
    <w:p w:rsidR="00566432" w:rsidRPr="005F65ED" w:rsidP="005F65ED">
      <w:pPr>
        <w:pStyle w:val="ListParagraph"/>
        <w:bidi w:val="0"/>
        <w:rPr>
          <w:rFonts w:ascii="Times New Roman" w:hAnsi="Times New Roman" w:cs="Times New Roman"/>
          <w:sz w:val="24"/>
          <w:szCs w:val="24"/>
        </w:rPr>
      </w:pPr>
    </w:p>
    <w:p w:rsidR="00566432" w:rsidP="005F65ED">
      <w:pPr>
        <w:pStyle w:val="ListParagraph"/>
        <w:bidi w:val="0"/>
        <w:jc w:val="both"/>
        <w:rPr>
          <w:rFonts w:ascii="Times New Roman" w:hAnsi="Times New Roman" w:cs="Times New Roman"/>
          <w:sz w:val="24"/>
          <w:szCs w:val="24"/>
        </w:rPr>
      </w:pPr>
      <w:r>
        <w:rPr>
          <w:rFonts w:ascii="Times New Roman" w:hAnsi="Times New Roman" w:cs="Times New Roman"/>
          <w:sz w:val="24"/>
          <w:szCs w:val="24"/>
        </w:rPr>
        <w:t>Poznámka pod čiarou k odkazu 31 znie:</w:t>
      </w:r>
    </w:p>
    <w:p w:rsidR="00566432" w:rsidP="005F65ED">
      <w:pPr>
        <w:pStyle w:val="ListParagraph"/>
        <w:bidi w:val="0"/>
        <w:jc w:val="both"/>
        <w:rPr>
          <w:rFonts w:ascii="Times New Roman" w:hAnsi="Times New Roman" w:cs="Times New Roman"/>
          <w:sz w:val="24"/>
          <w:szCs w:val="24"/>
        </w:rPr>
      </w:pPr>
      <w:r>
        <w:rPr>
          <w:rFonts w:ascii="Times New Roman" w:hAnsi="Times New Roman" w:cs="Times New Roman"/>
          <w:sz w:val="24"/>
          <w:szCs w:val="24"/>
        </w:rPr>
        <w:t>„</w:t>
      </w:r>
      <w:r w:rsidRPr="005F65ED">
        <w:rPr>
          <w:rFonts w:ascii="Times New Roman" w:hAnsi="Times New Roman" w:cs="Times New Roman"/>
          <w:sz w:val="24"/>
          <w:szCs w:val="24"/>
          <w:vertAlign w:val="superscript"/>
        </w:rPr>
        <w:t>31</w:t>
      </w:r>
      <w:r>
        <w:rPr>
          <w:rFonts w:ascii="Times New Roman" w:hAnsi="Times New Roman" w:cs="Times New Roman"/>
          <w:sz w:val="24"/>
          <w:szCs w:val="24"/>
        </w:rPr>
        <w:t>) § 3 až 5 zákona č. 243/2017 Z. z.“.</w:t>
      </w:r>
    </w:p>
    <w:p w:rsidR="00210C0B" w:rsidP="005F65ED">
      <w:pPr>
        <w:pStyle w:val="ListParagraph"/>
        <w:bidi w:val="0"/>
        <w:jc w:val="both"/>
        <w:rPr>
          <w:rFonts w:ascii="Times New Roman" w:hAnsi="Times New Roman" w:cs="Times New Roman"/>
          <w:sz w:val="24"/>
          <w:szCs w:val="24"/>
        </w:rPr>
      </w:pPr>
    </w:p>
    <w:p w:rsidR="00210C0B" w:rsidP="005F65ED">
      <w:pPr>
        <w:pStyle w:val="ListParagraph"/>
        <w:bidi w:val="0"/>
        <w:jc w:val="both"/>
        <w:rPr>
          <w:rFonts w:ascii="Times New Roman" w:hAnsi="Times New Roman" w:cs="Times New Roman"/>
          <w:sz w:val="24"/>
          <w:szCs w:val="24"/>
        </w:rPr>
      </w:pPr>
    </w:p>
    <w:p w:rsidR="00210C0B" w:rsidRPr="005F65ED" w:rsidP="005F65ED">
      <w:pPr>
        <w:pStyle w:val="ListParagraph"/>
        <w:bidi w:val="0"/>
        <w:jc w:val="both"/>
        <w:rPr>
          <w:rFonts w:ascii="Times New Roman" w:hAnsi="Times New Roman" w:cs="Times New Roman"/>
          <w:sz w:val="24"/>
          <w:szCs w:val="24"/>
        </w:rPr>
      </w:pPr>
    </w:p>
    <w:p w:rsidR="009E5B86" w:rsidP="00D8030B">
      <w:pPr>
        <w:bidi w:val="0"/>
        <w:jc w:val="center"/>
        <w:rPr>
          <w:rFonts w:ascii="Times New Roman" w:hAnsi="Times New Roman" w:cs="Times New Roman"/>
          <w:b/>
          <w:sz w:val="24"/>
          <w:szCs w:val="24"/>
        </w:rPr>
      </w:pPr>
    </w:p>
    <w:p w:rsidR="00D8030B" w:rsidRPr="00AE3DDB" w:rsidP="00D8030B">
      <w:pPr>
        <w:bidi w:val="0"/>
        <w:jc w:val="center"/>
        <w:rPr>
          <w:rFonts w:ascii="Times New Roman" w:hAnsi="Times New Roman" w:cs="Times New Roman"/>
          <w:b/>
          <w:sz w:val="24"/>
          <w:szCs w:val="24"/>
        </w:rPr>
      </w:pPr>
      <w:r w:rsidRPr="00AE3DDB">
        <w:rPr>
          <w:rFonts w:ascii="Times New Roman" w:hAnsi="Times New Roman" w:cs="Times New Roman"/>
          <w:b/>
          <w:sz w:val="24"/>
          <w:szCs w:val="24"/>
        </w:rPr>
        <w:t>Čl. II</w:t>
      </w:r>
      <w:r w:rsidR="00A96EA8">
        <w:rPr>
          <w:rFonts w:ascii="Times New Roman" w:hAnsi="Times New Roman" w:cs="Times New Roman"/>
          <w:b/>
          <w:sz w:val="24"/>
          <w:szCs w:val="24"/>
        </w:rPr>
        <w:t>I</w:t>
      </w:r>
    </w:p>
    <w:p w:rsidR="00D8030B" w:rsidRPr="00AE3DDB" w:rsidP="00D8030B">
      <w:pPr>
        <w:bidi w:val="0"/>
        <w:jc w:val="both"/>
        <w:rPr>
          <w:rFonts w:ascii="Times New Roman" w:hAnsi="Times New Roman" w:cs="Times New Roman"/>
          <w:b/>
          <w:sz w:val="24"/>
          <w:szCs w:val="24"/>
        </w:rPr>
      </w:pPr>
    </w:p>
    <w:p w:rsidR="00D8030B" w:rsidRPr="00AE3DDB" w:rsidP="00D8030B">
      <w:pPr>
        <w:bidi w:val="0"/>
        <w:jc w:val="both"/>
        <w:rPr>
          <w:rFonts w:ascii="Times New Roman" w:hAnsi="Times New Roman" w:cs="Times New Roman"/>
          <w:sz w:val="24"/>
          <w:szCs w:val="24"/>
        </w:rPr>
      </w:pPr>
      <w:r w:rsidRPr="00AE3DDB">
        <w:rPr>
          <w:rFonts w:ascii="Times New Roman" w:hAnsi="Times New Roman" w:cs="Times New Roman"/>
          <w:sz w:val="24"/>
          <w:szCs w:val="24"/>
        </w:rPr>
        <w:t>Zákon č. 401/2002 Z. z. o zriadení Slovenskej zdravotníckej univerzity a o doplnení zákona č. 131/2002 Z. z. o vysokých školách a o zmene a doplnení niektorých zákonov v znení zákona č. 209/2002 Z. z. v znení zákona č. 528/2003 Z. z. sa mení takto:</w:t>
      </w:r>
    </w:p>
    <w:p w:rsidR="00D8030B" w:rsidRPr="00AE3DDB" w:rsidP="00D8030B">
      <w:pPr>
        <w:bidi w:val="0"/>
        <w:jc w:val="both"/>
        <w:rPr>
          <w:rFonts w:ascii="Times New Roman" w:hAnsi="Times New Roman" w:cs="Times New Roman"/>
          <w:sz w:val="24"/>
          <w:szCs w:val="24"/>
        </w:rPr>
      </w:pPr>
    </w:p>
    <w:p w:rsidR="00E92B92" w:rsidRPr="00AE3DDB" w:rsidP="00D8030B">
      <w:pPr>
        <w:bidi w:val="0"/>
        <w:rPr>
          <w:rFonts w:ascii="Times New Roman" w:hAnsi="Times New Roman" w:cs="Times New Roman"/>
          <w:b/>
          <w:sz w:val="24"/>
          <w:szCs w:val="24"/>
        </w:rPr>
      </w:pPr>
      <w:r w:rsidRPr="00AE3DDB" w:rsidR="00D8030B">
        <w:rPr>
          <w:rFonts w:ascii="Times New Roman" w:hAnsi="Times New Roman" w:cs="Times New Roman"/>
          <w:sz w:val="24"/>
          <w:szCs w:val="24"/>
        </w:rPr>
        <w:t>V § 1 sa vypúšťa odsek 5 vrátane poznámky pod čiarou k odkazu 2.</w:t>
      </w:r>
    </w:p>
    <w:p w:rsidR="00D8030B" w:rsidRPr="00AE3DDB" w:rsidP="005F0083">
      <w:pPr>
        <w:bidi w:val="0"/>
        <w:jc w:val="center"/>
        <w:rPr>
          <w:rFonts w:ascii="Times New Roman" w:hAnsi="Times New Roman" w:cs="Times New Roman"/>
          <w:b/>
          <w:sz w:val="24"/>
          <w:szCs w:val="24"/>
        </w:rPr>
      </w:pPr>
    </w:p>
    <w:p w:rsidR="00D8030B" w:rsidRPr="00AE3DDB" w:rsidP="005F0083">
      <w:pPr>
        <w:bidi w:val="0"/>
        <w:jc w:val="center"/>
        <w:rPr>
          <w:rFonts w:ascii="Times New Roman" w:hAnsi="Times New Roman" w:cs="Times New Roman"/>
          <w:b/>
          <w:sz w:val="24"/>
          <w:szCs w:val="24"/>
        </w:rPr>
      </w:pPr>
    </w:p>
    <w:p w:rsidR="00105B98" w:rsidRPr="00AE3DDB" w:rsidP="005F0083">
      <w:pPr>
        <w:bidi w:val="0"/>
        <w:jc w:val="center"/>
        <w:rPr>
          <w:rFonts w:ascii="Times New Roman" w:hAnsi="Times New Roman" w:cs="Times New Roman"/>
          <w:b/>
          <w:sz w:val="24"/>
          <w:szCs w:val="24"/>
        </w:rPr>
      </w:pPr>
      <w:r w:rsidRPr="00AE3DDB">
        <w:rPr>
          <w:rFonts w:ascii="Times New Roman" w:hAnsi="Times New Roman" w:cs="Times New Roman"/>
          <w:b/>
          <w:sz w:val="24"/>
          <w:szCs w:val="24"/>
        </w:rPr>
        <w:t xml:space="preserve">Čl. </w:t>
      </w:r>
      <w:r w:rsidRPr="00AE3DDB" w:rsidR="007C18A2">
        <w:rPr>
          <w:rFonts w:ascii="Times New Roman" w:hAnsi="Times New Roman" w:cs="Times New Roman"/>
          <w:b/>
          <w:sz w:val="24"/>
          <w:szCs w:val="24"/>
        </w:rPr>
        <w:t>I</w:t>
      </w:r>
      <w:r w:rsidR="00A96EA8">
        <w:rPr>
          <w:rFonts w:ascii="Times New Roman" w:hAnsi="Times New Roman" w:cs="Times New Roman"/>
          <w:b/>
          <w:sz w:val="24"/>
          <w:szCs w:val="24"/>
        </w:rPr>
        <w:t>V</w:t>
      </w:r>
    </w:p>
    <w:p w:rsidR="00105B98" w:rsidRPr="00AE3DDB" w:rsidP="00105B98">
      <w:pPr>
        <w:bidi w:val="0"/>
        <w:jc w:val="both"/>
        <w:rPr>
          <w:rFonts w:ascii="Times New Roman" w:hAnsi="Times New Roman" w:cs="Times New Roman"/>
          <w:sz w:val="24"/>
          <w:szCs w:val="24"/>
        </w:rPr>
      </w:pPr>
    </w:p>
    <w:p w:rsidR="00105B98" w:rsidRPr="00AE3DDB" w:rsidP="00105B98">
      <w:pPr>
        <w:bidi w:val="0"/>
        <w:jc w:val="both"/>
        <w:rPr>
          <w:rFonts w:ascii="Times New Roman" w:hAnsi="Times New Roman" w:cs="Times New Roman"/>
          <w:sz w:val="24"/>
          <w:szCs w:val="24"/>
        </w:rPr>
      </w:pPr>
      <w:r w:rsidRPr="00AE3DDB">
        <w:rPr>
          <w:rFonts w:ascii="Times New Roman" w:hAnsi="Times New Roman" w:cs="Times New Roman"/>
          <w:sz w:val="24"/>
          <w:szCs w:val="24"/>
        </w:rPr>
        <w:t>Zákon č. 465/2003 Z. z. o zriadení Univerzity J. Selyeho v Komárne a o doplnení zákona č. 131/2002 Z. z. o vysokých školách a o zmene a doplnení niektorých zákonov v znení neskorších predpisov sa mení takto:</w:t>
      </w:r>
    </w:p>
    <w:p w:rsidR="00105B98" w:rsidRPr="00AE3DDB" w:rsidP="00105B98">
      <w:pPr>
        <w:bidi w:val="0"/>
        <w:jc w:val="both"/>
        <w:rPr>
          <w:rFonts w:ascii="Times New Roman" w:hAnsi="Times New Roman" w:cs="Times New Roman"/>
          <w:sz w:val="24"/>
          <w:szCs w:val="24"/>
        </w:rPr>
      </w:pPr>
    </w:p>
    <w:p w:rsidR="00105B98" w:rsidRPr="00AE3DDB" w:rsidP="00105B98">
      <w:pPr>
        <w:bidi w:val="0"/>
        <w:jc w:val="both"/>
        <w:rPr>
          <w:rFonts w:ascii="Times New Roman" w:hAnsi="Times New Roman" w:cs="Times New Roman"/>
          <w:sz w:val="24"/>
          <w:szCs w:val="24"/>
        </w:rPr>
      </w:pPr>
      <w:r w:rsidRPr="00AE3DDB">
        <w:rPr>
          <w:rFonts w:ascii="Times New Roman" w:hAnsi="Times New Roman" w:cs="Times New Roman"/>
          <w:sz w:val="24"/>
          <w:szCs w:val="24"/>
        </w:rPr>
        <w:t>V § 1 sa vypúšťa druhý bod</w:t>
      </w:r>
      <w:r w:rsidRPr="00AE3DDB" w:rsidR="00456EF8">
        <w:rPr>
          <w:rFonts w:ascii="Times New Roman" w:hAnsi="Times New Roman" w:cs="Times New Roman"/>
          <w:sz w:val="24"/>
          <w:szCs w:val="24"/>
        </w:rPr>
        <w:t xml:space="preserve"> vrátane poznámky pod čiarou k odkazu 2</w:t>
      </w:r>
      <w:r w:rsidRPr="00AE3DDB">
        <w:rPr>
          <w:rFonts w:ascii="Times New Roman" w:hAnsi="Times New Roman" w:cs="Times New Roman"/>
          <w:sz w:val="24"/>
          <w:szCs w:val="24"/>
        </w:rPr>
        <w:t>.</w:t>
      </w:r>
    </w:p>
    <w:p w:rsidR="00105B98" w:rsidRPr="00AE3DDB" w:rsidP="00105B98">
      <w:pPr>
        <w:bidi w:val="0"/>
        <w:jc w:val="both"/>
        <w:rPr>
          <w:rFonts w:ascii="Times New Roman" w:hAnsi="Times New Roman" w:cs="Times New Roman"/>
          <w:sz w:val="24"/>
          <w:szCs w:val="24"/>
        </w:rPr>
      </w:pPr>
    </w:p>
    <w:p w:rsidR="00105B98" w:rsidRPr="00AE3DDB" w:rsidP="00105B98">
      <w:pPr>
        <w:bidi w:val="0"/>
        <w:jc w:val="both"/>
        <w:rPr>
          <w:rFonts w:ascii="Times New Roman" w:hAnsi="Times New Roman" w:cs="Times New Roman"/>
          <w:sz w:val="24"/>
          <w:szCs w:val="24"/>
        </w:rPr>
      </w:pPr>
      <w:r w:rsidRPr="00AE3DDB">
        <w:rPr>
          <w:rFonts w:ascii="Times New Roman" w:hAnsi="Times New Roman" w:cs="Times New Roman"/>
          <w:sz w:val="24"/>
          <w:szCs w:val="24"/>
        </w:rPr>
        <w:t>Doterajší tretí a štvrtý bod sa označujú ako druhý a tretí bod.</w:t>
      </w:r>
    </w:p>
    <w:p w:rsidR="00105B98" w:rsidRPr="00AE3DDB" w:rsidP="005F0083">
      <w:pPr>
        <w:bidi w:val="0"/>
        <w:jc w:val="center"/>
        <w:rPr>
          <w:rFonts w:ascii="Times New Roman" w:hAnsi="Times New Roman" w:cs="Times New Roman"/>
          <w:b/>
          <w:sz w:val="24"/>
          <w:szCs w:val="24"/>
        </w:rPr>
      </w:pPr>
    </w:p>
    <w:p w:rsidR="005F0083" w:rsidRPr="00AE3DDB" w:rsidP="005F0083">
      <w:pPr>
        <w:bidi w:val="0"/>
        <w:jc w:val="center"/>
        <w:rPr>
          <w:rFonts w:ascii="Times New Roman" w:hAnsi="Times New Roman" w:cs="Times New Roman"/>
          <w:sz w:val="24"/>
          <w:szCs w:val="24"/>
        </w:rPr>
      </w:pPr>
      <w:r w:rsidRPr="00AE3DDB">
        <w:rPr>
          <w:rFonts w:ascii="Times New Roman" w:hAnsi="Times New Roman" w:cs="Times New Roman"/>
          <w:b/>
          <w:sz w:val="24"/>
          <w:szCs w:val="24"/>
        </w:rPr>
        <w:t xml:space="preserve">Čl. </w:t>
      </w:r>
      <w:r w:rsidRPr="00AE3DDB" w:rsidR="00D8030B">
        <w:rPr>
          <w:rFonts w:ascii="Times New Roman" w:hAnsi="Times New Roman" w:cs="Times New Roman"/>
          <w:b/>
          <w:sz w:val="24"/>
          <w:szCs w:val="24"/>
        </w:rPr>
        <w:t>V</w:t>
      </w:r>
    </w:p>
    <w:p w:rsidR="005F0083" w:rsidRPr="00AE3DDB" w:rsidP="005F0083">
      <w:pPr>
        <w:bidi w:val="0"/>
        <w:jc w:val="center"/>
        <w:rPr>
          <w:rFonts w:ascii="Times New Roman" w:hAnsi="Times New Roman" w:cs="Times New Roman"/>
          <w:sz w:val="24"/>
          <w:szCs w:val="24"/>
        </w:rPr>
      </w:pPr>
    </w:p>
    <w:p w:rsidR="005F0083" w:rsidRPr="00AE3DDB" w:rsidP="005F0083">
      <w:pPr>
        <w:bidi w:val="0"/>
        <w:jc w:val="both"/>
        <w:rPr>
          <w:rFonts w:ascii="Times New Roman" w:hAnsi="Times New Roman" w:cs="Times New Roman"/>
          <w:sz w:val="24"/>
          <w:szCs w:val="24"/>
        </w:rPr>
      </w:pPr>
      <w:r w:rsidRPr="00AE3DDB">
        <w:rPr>
          <w:rFonts w:ascii="Times New Roman" w:hAnsi="Times New Roman" w:cs="Times New Roman"/>
          <w:sz w:val="24"/>
          <w:szCs w:val="24"/>
        </w:rPr>
        <w:t>Zákon č. 455/2004 Z. z. o zriadení Akadémie ozbrojených síl generála Milana Rastislava Štefánika, o zlúčení Vojenskej leteckej akadémie generála Milana Rastislava Štefánika v Košiciach s Technickou univerzitou v Košiciach, o zriadení Národnej akadémie obrany maršala Andreja Hadika a o zmene a doplnení niektorých zákonov v znení zákona č. 144/2008 Z. z. a zákona č. 455/2012 Z. z. sa mení takto:</w:t>
      </w:r>
    </w:p>
    <w:p w:rsidR="005F0083" w:rsidRPr="00AE3DDB" w:rsidP="005F0083">
      <w:pPr>
        <w:bidi w:val="0"/>
        <w:jc w:val="both"/>
        <w:rPr>
          <w:rFonts w:ascii="Times New Roman" w:hAnsi="Times New Roman" w:cs="Times New Roman"/>
          <w:sz w:val="24"/>
          <w:szCs w:val="24"/>
        </w:rPr>
      </w:pPr>
    </w:p>
    <w:p w:rsidR="005F0083" w:rsidRPr="00AE3DDB" w:rsidP="005F0083">
      <w:pPr>
        <w:bidi w:val="0"/>
        <w:jc w:val="both"/>
        <w:rPr>
          <w:rFonts w:ascii="Times New Roman" w:hAnsi="Times New Roman" w:cs="Times New Roman"/>
          <w:sz w:val="24"/>
          <w:szCs w:val="24"/>
        </w:rPr>
      </w:pPr>
      <w:r w:rsidRPr="00AE3DDB">
        <w:rPr>
          <w:rFonts w:ascii="Times New Roman" w:hAnsi="Times New Roman" w:cs="Times New Roman"/>
          <w:sz w:val="24"/>
          <w:szCs w:val="24"/>
        </w:rPr>
        <w:t>V § 1 sa vypúšťa odsek 2</w:t>
      </w:r>
      <w:r w:rsidRPr="00AE3DDB" w:rsidR="00B12F6D">
        <w:rPr>
          <w:rFonts w:ascii="Times New Roman" w:hAnsi="Times New Roman" w:cs="Times New Roman"/>
          <w:sz w:val="24"/>
          <w:szCs w:val="24"/>
        </w:rPr>
        <w:t xml:space="preserve"> vrátane poznámky pod čiarou k odkazu 2</w:t>
      </w:r>
      <w:r w:rsidRPr="00AE3DDB">
        <w:rPr>
          <w:rFonts w:ascii="Times New Roman" w:hAnsi="Times New Roman" w:cs="Times New Roman"/>
          <w:sz w:val="24"/>
          <w:szCs w:val="24"/>
        </w:rPr>
        <w:t>.</w:t>
      </w:r>
    </w:p>
    <w:p w:rsidR="005F0083" w:rsidRPr="00AE3DDB" w:rsidP="005F0083">
      <w:pPr>
        <w:bidi w:val="0"/>
        <w:jc w:val="both"/>
        <w:rPr>
          <w:rFonts w:ascii="Times New Roman" w:hAnsi="Times New Roman" w:cs="Times New Roman"/>
          <w:sz w:val="24"/>
          <w:szCs w:val="24"/>
        </w:rPr>
      </w:pPr>
    </w:p>
    <w:p w:rsidR="005F0083" w:rsidRPr="00AE3DDB" w:rsidP="005F0083">
      <w:pPr>
        <w:bidi w:val="0"/>
        <w:jc w:val="both"/>
        <w:rPr>
          <w:rFonts w:ascii="Times New Roman" w:hAnsi="Times New Roman" w:cs="Times New Roman"/>
          <w:sz w:val="24"/>
          <w:szCs w:val="24"/>
        </w:rPr>
      </w:pPr>
      <w:r w:rsidRPr="00AE3DDB">
        <w:rPr>
          <w:rFonts w:ascii="Times New Roman" w:hAnsi="Times New Roman" w:cs="Times New Roman"/>
          <w:sz w:val="24"/>
          <w:szCs w:val="24"/>
        </w:rPr>
        <w:t>Doterajšie odseky 3 a 4 sa označujú ako odseky 2 a 3.</w:t>
      </w:r>
    </w:p>
    <w:p w:rsidR="005F0083" w:rsidRPr="00AE3DDB" w:rsidP="005F0083">
      <w:pPr>
        <w:bidi w:val="0"/>
        <w:jc w:val="both"/>
        <w:rPr>
          <w:rFonts w:ascii="Times New Roman" w:hAnsi="Times New Roman" w:cs="Times New Roman"/>
          <w:sz w:val="24"/>
          <w:szCs w:val="24"/>
        </w:rPr>
      </w:pPr>
    </w:p>
    <w:p w:rsidR="004D13BB" w:rsidRPr="00AE3DDB" w:rsidP="00AE1D0F">
      <w:pPr>
        <w:bidi w:val="0"/>
        <w:jc w:val="center"/>
        <w:rPr>
          <w:rFonts w:ascii="Times New Roman" w:hAnsi="Times New Roman" w:cs="Times New Roman"/>
          <w:b/>
          <w:sz w:val="24"/>
          <w:szCs w:val="24"/>
        </w:rPr>
      </w:pPr>
      <w:r w:rsidRPr="00AE3DDB">
        <w:rPr>
          <w:rFonts w:ascii="Times New Roman" w:hAnsi="Times New Roman" w:cs="Times New Roman"/>
          <w:b/>
          <w:sz w:val="24"/>
          <w:szCs w:val="24"/>
        </w:rPr>
        <w:t xml:space="preserve">Čl. </w:t>
      </w:r>
      <w:r w:rsidRPr="00AE3DDB" w:rsidR="007C18A2">
        <w:rPr>
          <w:rFonts w:ascii="Times New Roman" w:hAnsi="Times New Roman" w:cs="Times New Roman"/>
          <w:b/>
          <w:sz w:val="24"/>
          <w:szCs w:val="24"/>
        </w:rPr>
        <w:t>V</w:t>
      </w:r>
      <w:r w:rsidR="00A96EA8">
        <w:rPr>
          <w:rFonts w:ascii="Times New Roman" w:hAnsi="Times New Roman" w:cs="Times New Roman"/>
          <w:b/>
          <w:sz w:val="24"/>
          <w:szCs w:val="24"/>
        </w:rPr>
        <w:t>I</w:t>
      </w:r>
    </w:p>
    <w:p w:rsidR="004D13BB" w:rsidRPr="00AE3DDB" w:rsidP="005F0083">
      <w:pPr>
        <w:bidi w:val="0"/>
        <w:jc w:val="both"/>
        <w:rPr>
          <w:rFonts w:ascii="Times New Roman" w:hAnsi="Times New Roman" w:cs="Times New Roman"/>
          <w:sz w:val="24"/>
          <w:szCs w:val="24"/>
        </w:rPr>
      </w:pPr>
    </w:p>
    <w:p w:rsidR="005F0083" w:rsidRPr="00AE3DDB" w:rsidP="005F0083">
      <w:pPr>
        <w:bidi w:val="0"/>
        <w:jc w:val="both"/>
        <w:rPr>
          <w:rFonts w:ascii="Times New Roman" w:hAnsi="Times New Roman" w:cs="Times New Roman"/>
          <w:sz w:val="24"/>
          <w:szCs w:val="24"/>
        </w:rPr>
      </w:pPr>
      <w:r w:rsidRPr="00AE3DDB" w:rsidR="004D13BB">
        <w:rPr>
          <w:rFonts w:ascii="Times New Roman" w:hAnsi="Times New Roman" w:cs="Times New Roman"/>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w:t>
      </w:r>
      <w:r w:rsidRPr="00AE3DDB" w:rsidR="00D10574">
        <w:rPr>
          <w:rFonts w:ascii="Times New Roman" w:hAnsi="Times New Roman" w:cs="Times New Roman"/>
          <w:sz w:val="24"/>
          <w:szCs w:val="24"/>
        </w:rPr>
        <w:t>,</w:t>
      </w:r>
      <w:r w:rsidRPr="00AE3DDB" w:rsidR="004D13BB">
        <w:rPr>
          <w:rFonts w:ascii="Times New Roman" w:hAnsi="Times New Roman" w:cs="Times New Roman"/>
          <w:sz w:val="24"/>
          <w:szCs w:val="24"/>
        </w:rPr>
        <w:t xml:space="preserve"> zákona č. 317/2016 Z. z.</w:t>
      </w:r>
      <w:r w:rsidRPr="00AE3DDB" w:rsidR="00D1429B">
        <w:rPr>
          <w:rFonts w:ascii="Times New Roman" w:hAnsi="Times New Roman" w:cs="Times New Roman"/>
          <w:sz w:val="24"/>
          <w:szCs w:val="24"/>
        </w:rPr>
        <w:t>, zákona č. 356/2016 Z. z.,</w:t>
      </w:r>
      <w:r w:rsidRPr="00AE3DDB" w:rsidR="00D10574">
        <w:rPr>
          <w:rFonts w:ascii="Times New Roman" w:hAnsi="Times New Roman" w:cs="Times New Roman"/>
          <w:sz w:val="24"/>
          <w:szCs w:val="24"/>
        </w:rPr>
        <w:t> zákona č. 41/2017 Z. z.</w:t>
      </w:r>
      <w:r w:rsidR="00C673A8">
        <w:rPr>
          <w:rFonts w:ascii="Times New Roman" w:hAnsi="Times New Roman" w:cs="Times New Roman"/>
          <w:sz w:val="24"/>
          <w:szCs w:val="24"/>
        </w:rPr>
        <w:t>,</w:t>
      </w:r>
      <w:r w:rsidRPr="00AE3DDB" w:rsidR="00D1429B">
        <w:rPr>
          <w:rFonts w:ascii="Times New Roman" w:hAnsi="Times New Roman" w:cs="Times New Roman"/>
          <w:sz w:val="24"/>
          <w:szCs w:val="24"/>
        </w:rPr>
        <w:t> zákona č. 92/2017 Z. z.</w:t>
      </w:r>
      <w:r w:rsidR="00C673A8">
        <w:rPr>
          <w:rFonts w:ascii="Times New Roman" w:hAnsi="Times New Roman" w:cs="Times New Roman"/>
          <w:sz w:val="24"/>
          <w:szCs w:val="24"/>
        </w:rPr>
        <w:t>,</w:t>
      </w:r>
      <w:r w:rsidR="00E13C50">
        <w:rPr>
          <w:rFonts w:ascii="Times New Roman" w:hAnsi="Times New Roman" w:cs="Times New Roman"/>
          <w:sz w:val="24"/>
          <w:szCs w:val="24"/>
        </w:rPr>
        <w:t xml:space="preserve"> zákona č. 257/2017 Z. z.,</w:t>
      </w:r>
      <w:r w:rsidR="00C673A8">
        <w:rPr>
          <w:rFonts w:ascii="Times New Roman" w:hAnsi="Times New Roman" w:cs="Times New Roman"/>
          <w:sz w:val="24"/>
          <w:szCs w:val="24"/>
        </w:rPr>
        <w:t xml:space="preserve"> zákona č. 336/2017 Z. z., zákona č. 351/2017 Z. z.</w:t>
      </w:r>
      <w:r w:rsidR="00E13C50">
        <w:rPr>
          <w:rFonts w:ascii="Times New Roman" w:hAnsi="Times New Roman" w:cs="Times New Roman"/>
          <w:sz w:val="24"/>
          <w:szCs w:val="24"/>
        </w:rPr>
        <w:t>,</w:t>
      </w:r>
      <w:r w:rsidR="00C673A8">
        <w:rPr>
          <w:rFonts w:ascii="Times New Roman" w:hAnsi="Times New Roman" w:cs="Times New Roman"/>
          <w:sz w:val="24"/>
          <w:szCs w:val="24"/>
        </w:rPr>
        <w:t> zákona č. 4/2018 Z. z.</w:t>
      </w:r>
      <w:r w:rsidR="00E13C50">
        <w:rPr>
          <w:rFonts w:ascii="Times New Roman" w:hAnsi="Times New Roman" w:cs="Times New Roman"/>
          <w:sz w:val="24"/>
          <w:szCs w:val="24"/>
        </w:rPr>
        <w:t xml:space="preserve">, zákona č. 87/2018 </w:t>
      </w:r>
      <w:r w:rsidR="000C43D3">
        <w:rPr>
          <w:rFonts w:ascii="Times New Roman" w:hAnsi="Times New Roman" w:cs="Times New Roman"/>
          <w:sz w:val="24"/>
          <w:szCs w:val="24"/>
        </w:rPr>
        <w:t>Z</w:t>
      </w:r>
      <w:r w:rsidR="0009290A">
        <w:rPr>
          <w:rFonts w:ascii="Times New Roman" w:hAnsi="Times New Roman" w:cs="Times New Roman"/>
          <w:sz w:val="24"/>
          <w:szCs w:val="24"/>
        </w:rPr>
        <w:t>. z., zákona č. 109/2018 Z. z.,</w:t>
      </w:r>
      <w:r w:rsidR="00E13C50">
        <w:rPr>
          <w:rFonts w:ascii="Times New Roman" w:hAnsi="Times New Roman" w:cs="Times New Roman"/>
          <w:sz w:val="24"/>
          <w:szCs w:val="24"/>
        </w:rPr>
        <w:t xml:space="preserve"> </w:t>
      </w:r>
      <w:r w:rsidRPr="000C43D3" w:rsidR="00E13C50">
        <w:rPr>
          <w:rFonts w:ascii="Times New Roman" w:hAnsi="Times New Roman" w:cs="Times New Roman"/>
          <w:sz w:val="24"/>
          <w:szCs w:val="24"/>
        </w:rPr>
        <w:t xml:space="preserve">zákona č. </w:t>
      </w:r>
      <w:r w:rsidR="000C43D3">
        <w:rPr>
          <w:rFonts w:ascii="Times New Roman" w:hAnsi="Times New Roman" w:cs="Times New Roman"/>
          <w:sz w:val="24"/>
          <w:szCs w:val="24"/>
        </w:rPr>
        <w:t>156/2</w:t>
      </w:r>
      <w:r w:rsidR="003F6884">
        <w:rPr>
          <w:rFonts w:ascii="Times New Roman" w:hAnsi="Times New Roman" w:cs="Times New Roman"/>
          <w:sz w:val="24"/>
          <w:szCs w:val="24"/>
        </w:rPr>
        <w:t>01</w:t>
      </w:r>
      <w:r w:rsidR="000C43D3">
        <w:rPr>
          <w:rFonts w:ascii="Times New Roman" w:hAnsi="Times New Roman" w:cs="Times New Roman"/>
          <w:sz w:val="24"/>
          <w:szCs w:val="24"/>
        </w:rPr>
        <w:t>8 Z. z.</w:t>
      </w:r>
      <w:r w:rsidRPr="00AE3DDB" w:rsidR="00D1429B">
        <w:rPr>
          <w:rFonts w:ascii="Times New Roman" w:hAnsi="Times New Roman" w:cs="Times New Roman"/>
          <w:sz w:val="24"/>
          <w:szCs w:val="24"/>
        </w:rPr>
        <w:t xml:space="preserve"> </w:t>
      </w:r>
      <w:r w:rsidR="0009290A">
        <w:rPr>
          <w:rFonts w:ascii="Times New Roman" w:hAnsi="Times New Roman" w:cs="Times New Roman"/>
          <w:sz w:val="24"/>
          <w:szCs w:val="24"/>
        </w:rPr>
        <w:t xml:space="preserve">a zákona č. 177/2018 Z. z. </w:t>
      </w:r>
      <w:r w:rsidRPr="00AE3DDB" w:rsidR="004D13BB">
        <w:rPr>
          <w:rFonts w:ascii="Times New Roman" w:hAnsi="Times New Roman" w:cs="Times New Roman"/>
          <w:sz w:val="24"/>
          <w:szCs w:val="24"/>
        </w:rPr>
        <w:t>sa mení takto:</w:t>
      </w:r>
    </w:p>
    <w:p w:rsidR="004D13BB" w:rsidRPr="00AE3DDB" w:rsidP="005F0083">
      <w:pPr>
        <w:bidi w:val="0"/>
        <w:jc w:val="both"/>
        <w:rPr>
          <w:rFonts w:ascii="Times New Roman" w:hAnsi="Times New Roman" w:cs="Times New Roman"/>
          <w:sz w:val="24"/>
          <w:szCs w:val="24"/>
        </w:rPr>
      </w:pPr>
    </w:p>
    <w:p w:rsidR="007C18A2" w:rsidRPr="00AE3DDB" w:rsidP="00582C93">
      <w:pPr>
        <w:pStyle w:val="ListParagraph"/>
        <w:numPr>
          <w:numId w:val="27"/>
        </w:numPr>
        <w:bidi w:val="0"/>
        <w:jc w:val="both"/>
        <w:rPr>
          <w:rFonts w:ascii="Times New Roman" w:hAnsi="Times New Roman" w:cs="Times New Roman"/>
          <w:sz w:val="24"/>
          <w:szCs w:val="24"/>
        </w:rPr>
      </w:pPr>
      <w:r w:rsidRPr="00AE3DDB" w:rsidR="004D13BB">
        <w:rPr>
          <w:rFonts w:ascii="Times New Roman" w:hAnsi="Times New Roman" w:cs="Times New Roman"/>
          <w:sz w:val="24"/>
          <w:szCs w:val="24"/>
        </w:rPr>
        <w:t xml:space="preserve">V § 7 ods. 8 </w:t>
      </w:r>
      <w:r w:rsidRPr="00AE3DDB" w:rsidR="0082422F">
        <w:rPr>
          <w:rFonts w:ascii="Times New Roman" w:hAnsi="Times New Roman" w:cs="Times New Roman"/>
          <w:sz w:val="24"/>
          <w:szCs w:val="24"/>
        </w:rPr>
        <w:t xml:space="preserve">prvá veta znie: „Ak držiteľ povolenia na prevádzkovanie všeobecnej nemocnice </w:t>
      </w:r>
      <w:r w:rsidRPr="00AE3DDB" w:rsidR="00582C93">
        <w:rPr>
          <w:rFonts w:ascii="Times New Roman" w:hAnsi="Times New Roman" w:cs="Times New Roman"/>
          <w:sz w:val="24"/>
          <w:szCs w:val="24"/>
        </w:rPr>
        <w:t xml:space="preserve">zaradenej do koncovej siete poskytovateľov </w:t>
      </w:r>
      <w:r w:rsidRPr="00AE3DDB" w:rsidR="0082422F">
        <w:rPr>
          <w:rFonts w:ascii="Times New Roman" w:hAnsi="Times New Roman" w:cs="Times New Roman"/>
          <w:sz w:val="24"/>
          <w:szCs w:val="24"/>
        </w:rPr>
        <w:t>uzatvoril zmluvu o praktickej výučbe</w:t>
      </w:r>
      <w:r w:rsidRPr="00AE3DDB" w:rsidR="00582C93">
        <w:rPr>
          <w:rFonts w:ascii="Times New Roman" w:hAnsi="Times New Roman" w:cs="Times New Roman"/>
          <w:sz w:val="24"/>
          <w:szCs w:val="24"/>
        </w:rPr>
        <w:t xml:space="preserve"> podľa osobitného predpisu</w:t>
      </w:r>
      <w:r w:rsidRPr="00AE3DDB" w:rsidR="00367E64">
        <w:rPr>
          <w:rFonts w:ascii="Times New Roman" w:hAnsi="Times New Roman" w:cs="Times New Roman"/>
          <w:sz w:val="24"/>
          <w:szCs w:val="24"/>
          <w:vertAlign w:val="superscript"/>
        </w:rPr>
        <w:t>12b</w:t>
      </w:r>
      <w:r w:rsidRPr="00AE3DDB" w:rsidR="00367E64">
        <w:rPr>
          <w:rFonts w:ascii="Times New Roman" w:hAnsi="Times New Roman" w:cs="Times New Roman"/>
          <w:sz w:val="24"/>
          <w:szCs w:val="24"/>
        </w:rPr>
        <w:t>)</w:t>
      </w:r>
      <w:r w:rsidRPr="00AE3DDB" w:rsidR="0082422F">
        <w:rPr>
          <w:rFonts w:ascii="Times New Roman" w:hAnsi="Times New Roman" w:cs="Times New Roman"/>
          <w:sz w:val="24"/>
          <w:szCs w:val="24"/>
        </w:rPr>
        <w:t xml:space="preserve"> s vysokou školou, ktorá </w:t>
      </w:r>
      <w:r w:rsidRPr="00AE3DDB" w:rsidR="00AF4178">
        <w:rPr>
          <w:rFonts w:ascii="Times New Roman" w:hAnsi="Times New Roman" w:cs="Times New Roman"/>
          <w:sz w:val="24"/>
          <w:szCs w:val="24"/>
        </w:rPr>
        <w:t xml:space="preserve">je oprávnená uskutočňovať </w:t>
      </w:r>
      <w:r w:rsidRPr="00AE3DDB" w:rsidR="0082422F">
        <w:rPr>
          <w:rFonts w:ascii="Times New Roman" w:hAnsi="Times New Roman" w:cs="Times New Roman"/>
          <w:sz w:val="24"/>
          <w:szCs w:val="24"/>
        </w:rPr>
        <w:t>študijné program</w:t>
      </w:r>
      <w:r w:rsidRPr="00AE3DDB" w:rsidR="00AF4178">
        <w:rPr>
          <w:rFonts w:ascii="Times New Roman" w:hAnsi="Times New Roman" w:cs="Times New Roman"/>
          <w:sz w:val="24"/>
          <w:szCs w:val="24"/>
        </w:rPr>
        <w:t>y</w:t>
      </w:r>
      <w:r w:rsidRPr="00AE3DDB" w:rsidR="0082422F">
        <w:rPr>
          <w:rFonts w:ascii="Times New Roman" w:hAnsi="Times New Roman" w:cs="Times New Roman"/>
          <w:sz w:val="24"/>
          <w:szCs w:val="24"/>
        </w:rPr>
        <w:t xml:space="preserve"> v študijnom odbore všeobecné lekárstvo a</w:t>
      </w:r>
      <w:r w:rsidRPr="00AE3DDB" w:rsidR="00582C93">
        <w:rPr>
          <w:rFonts w:ascii="Times New Roman" w:hAnsi="Times New Roman" w:cs="Times New Roman"/>
          <w:sz w:val="24"/>
          <w:szCs w:val="24"/>
        </w:rPr>
        <w:t xml:space="preserve"> v študijnom odbore </w:t>
      </w:r>
      <w:r w:rsidRPr="00AE3DDB" w:rsidR="0082422F">
        <w:rPr>
          <w:rFonts w:ascii="Times New Roman" w:hAnsi="Times New Roman" w:cs="Times New Roman"/>
          <w:sz w:val="24"/>
          <w:szCs w:val="24"/>
        </w:rPr>
        <w:t>zubné lekárstvo a ktorej sídlo alebo sídlo jej lekárskej fakulty sa nachádza v tom istom meste ako všeobecná nemocnica, všeobecná nemocnica sa označuje ako univerzitná nemocnica.“</w:t>
      </w:r>
      <w:r w:rsidRPr="00AE3DDB">
        <w:rPr>
          <w:rFonts w:ascii="Times New Roman" w:hAnsi="Times New Roman" w:cs="Times New Roman"/>
          <w:sz w:val="24"/>
          <w:szCs w:val="24"/>
        </w:rPr>
        <w:t>.</w:t>
      </w:r>
    </w:p>
    <w:p w:rsidR="007C18A2" w:rsidRPr="00AE3DDB" w:rsidP="005F0083">
      <w:pPr>
        <w:bidi w:val="0"/>
        <w:jc w:val="both"/>
        <w:rPr>
          <w:rFonts w:ascii="Times New Roman" w:hAnsi="Times New Roman" w:cs="Times New Roman"/>
          <w:sz w:val="24"/>
          <w:szCs w:val="24"/>
        </w:rPr>
      </w:pPr>
    </w:p>
    <w:p w:rsidR="00367E64" w:rsidRPr="00AE3DDB" w:rsidP="005F0083">
      <w:pPr>
        <w:bidi w:val="0"/>
        <w:jc w:val="both"/>
        <w:rPr>
          <w:rFonts w:ascii="Times New Roman" w:hAnsi="Times New Roman" w:cs="Times New Roman"/>
          <w:sz w:val="24"/>
          <w:szCs w:val="24"/>
        </w:rPr>
      </w:pPr>
      <w:r w:rsidRPr="00AE3DDB">
        <w:rPr>
          <w:rFonts w:ascii="Times New Roman" w:hAnsi="Times New Roman" w:cs="Times New Roman"/>
          <w:sz w:val="24"/>
          <w:szCs w:val="24"/>
        </w:rPr>
        <w:t>Poznámka pod čiarou k odkazu 12c sa vypúšťa.</w:t>
      </w:r>
    </w:p>
    <w:p w:rsidR="00946B07" w:rsidRPr="00AE3DDB" w:rsidP="005F0083">
      <w:pPr>
        <w:bidi w:val="0"/>
        <w:jc w:val="both"/>
        <w:rPr>
          <w:rFonts w:ascii="Times New Roman" w:hAnsi="Times New Roman" w:cs="Times New Roman"/>
          <w:sz w:val="24"/>
          <w:szCs w:val="24"/>
        </w:rPr>
      </w:pPr>
    </w:p>
    <w:p w:rsidR="00173323" w:rsidRPr="00AE3DDB" w:rsidP="00C54C85">
      <w:pPr>
        <w:pStyle w:val="ListParagraph"/>
        <w:numPr>
          <w:numId w:val="27"/>
        </w:numPr>
        <w:bidi w:val="0"/>
        <w:jc w:val="both"/>
        <w:rPr>
          <w:rFonts w:ascii="Times New Roman" w:hAnsi="Times New Roman" w:cs="Times New Roman"/>
          <w:sz w:val="24"/>
          <w:szCs w:val="24"/>
        </w:rPr>
      </w:pPr>
      <w:r w:rsidRPr="00AE3DDB">
        <w:rPr>
          <w:rFonts w:ascii="Times New Roman" w:hAnsi="Times New Roman" w:cs="Times New Roman"/>
          <w:sz w:val="24"/>
          <w:szCs w:val="24"/>
        </w:rPr>
        <w:t>V § 7 ods. 9 sa nad slovom „školou“ vypúšťa odkaz „</w:t>
      </w:r>
      <w:r w:rsidRPr="00AE3DDB">
        <w:rPr>
          <w:rFonts w:ascii="Times New Roman" w:hAnsi="Times New Roman" w:cs="Times New Roman"/>
          <w:sz w:val="24"/>
          <w:szCs w:val="24"/>
          <w:vertAlign w:val="superscript"/>
        </w:rPr>
        <w:t>12d</w:t>
      </w:r>
      <w:r w:rsidRPr="00AE3DDB">
        <w:rPr>
          <w:rFonts w:ascii="Times New Roman" w:hAnsi="Times New Roman" w:cs="Times New Roman"/>
          <w:sz w:val="24"/>
          <w:szCs w:val="24"/>
        </w:rPr>
        <w:t>)“.</w:t>
      </w:r>
    </w:p>
    <w:p w:rsidR="00173323" w:rsidRPr="00AE3DDB" w:rsidP="00173323">
      <w:pPr>
        <w:bidi w:val="0"/>
        <w:jc w:val="both"/>
        <w:rPr>
          <w:rFonts w:ascii="Times New Roman" w:hAnsi="Times New Roman" w:cs="Times New Roman"/>
          <w:sz w:val="24"/>
          <w:szCs w:val="24"/>
        </w:rPr>
      </w:pPr>
    </w:p>
    <w:p w:rsidR="00946B07" w:rsidP="00173323">
      <w:pPr>
        <w:bidi w:val="0"/>
        <w:jc w:val="both"/>
        <w:rPr>
          <w:rFonts w:ascii="Times New Roman" w:hAnsi="Times New Roman" w:cs="Times New Roman"/>
          <w:sz w:val="24"/>
          <w:szCs w:val="24"/>
        </w:rPr>
      </w:pPr>
      <w:r w:rsidRPr="00AE3DDB">
        <w:rPr>
          <w:rFonts w:ascii="Times New Roman" w:hAnsi="Times New Roman" w:cs="Times New Roman"/>
          <w:sz w:val="24"/>
          <w:szCs w:val="24"/>
        </w:rPr>
        <w:t>Poznámka pod čiarou k odkazu 12d sa vypúšťa.</w:t>
      </w:r>
    </w:p>
    <w:p w:rsidR="00210C0B" w:rsidP="00173323">
      <w:pPr>
        <w:bidi w:val="0"/>
        <w:jc w:val="both"/>
        <w:rPr>
          <w:rFonts w:ascii="Times New Roman" w:hAnsi="Times New Roman" w:cs="Times New Roman"/>
          <w:sz w:val="24"/>
          <w:szCs w:val="24"/>
        </w:rPr>
      </w:pPr>
    </w:p>
    <w:p w:rsidR="00210C0B" w:rsidP="00173323">
      <w:pPr>
        <w:bidi w:val="0"/>
        <w:jc w:val="both"/>
        <w:rPr>
          <w:rFonts w:ascii="Times New Roman" w:hAnsi="Times New Roman" w:cs="Times New Roman"/>
          <w:sz w:val="24"/>
          <w:szCs w:val="24"/>
        </w:rPr>
      </w:pPr>
    </w:p>
    <w:p w:rsidR="00210C0B" w:rsidP="00173323">
      <w:pPr>
        <w:bidi w:val="0"/>
        <w:jc w:val="both"/>
        <w:rPr>
          <w:rFonts w:ascii="Times New Roman" w:hAnsi="Times New Roman" w:cs="Times New Roman"/>
          <w:sz w:val="24"/>
          <w:szCs w:val="24"/>
        </w:rPr>
      </w:pPr>
    </w:p>
    <w:p w:rsidR="00210C0B" w:rsidP="00173323">
      <w:pPr>
        <w:bidi w:val="0"/>
        <w:jc w:val="both"/>
        <w:rPr>
          <w:rFonts w:ascii="Times New Roman" w:hAnsi="Times New Roman" w:cs="Times New Roman"/>
          <w:sz w:val="24"/>
          <w:szCs w:val="24"/>
        </w:rPr>
      </w:pPr>
    </w:p>
    <w:p w:rsidR="00210C0B" w:rsidP="00173323">
      <w:pPr>
        <w:bidi w:val="0"/>
        <w:jc w:val="both"/>
        <w:rPr>
          <w:rFonts w:ascii="Times New Roman" w:hAnsi="Times New Roman" w:cs="Times New Roman"/>
          <w:sz w:val="24"/>
          <w:szCs w:val="24"/>
        </w:rPr>
      </w:pPr>
    </w:p>
    <w:p w:rsidR="00210C0B" w:rsidP="00173323">
      <w:pPr>
        <w:bidi w:val="0"/>
        <w:jc w:val="both"/>
        <w:rPr>
          <w:rFonts w:ascii="Times New Roman" w:hAnsi="Times New Roman" w:cs="Times New Roman"/>
          <w:sz w:val="24"/>
          <w:szCs w:val="24"/>
        </w:rPr>
      </w:pPr>
    </w:p>
    <w:p w:rsidR="00210C0B" w:rsidP="00173323">
      <w:pPr>
        <w:bidi w:val="0"/>
        <w:jc w:val="both"/>
        <w:rPr>
          <w:rFonts w:ascii="Times New Roman" w:hAnsi="Times New Roman" w:cs="Times New Roman"/>
          <w:sz w:val="24"/>
          <w:szCs w:val="24"/>
        </w:rPr>
      </w:pPr>
    </w:p>
    <w:p w:rsidR="00210C0B" w:rsidP="00173323">
      <w:pPr>
        <w:bidi w:val="0"/>
        <w:jc w:val="both"/>
        <w:rPr>
          <w:rFonts w:ascii="Times New Roman" w:hAnsi="Times New Roman" w:cs="Times New Roman"/>
          <w:sz w:val="24"/>
          <w:szCs w:val="24"/>
        </w:rPr>
      </w:pPr>
    </w:p>
    <w:p w:rsidR="00210C0B" w:rsidP="00173323">
      <w:pPr>
        <w:bidi w:val="0"/>
        <w:jc w:val="both"/>
        <w:rPr>
          <w:rFonts w:ascii="Times New Roman" w:hAnsi="Times New Roman" w:cs="Times New Roman"/>
          <w:sz w:val="24"/>
          <w:szCs w:val="24"/>
        </w:rPr>
      </w:pPr>
    </w:p>
    <w:p w:rsidR="00210C0B" w:rsidP="00173323">
      <w:pPr>
        <w:bidi w:val="0"/>
        <w:jc w:val="both"/>
        <w:rPr>
          <w:rFonts w:ascii="Times New Roman" w:hAnsi="Times New Roman" w:cs="Times New Roman"/>
          <w:sz w:val="24"/>
          <w:szCs w:val="24"/>
        </w:rPr>
      </w:pPr>
    </w:p>
    <w:p w:rsidR="00210C0B" w:rsidP="00173323">
      <w:pPr>
        <w:bidi w:val="0"/>
        <w:jc w:val="both"/>
        <w:rPr>
          <w:rFonts w:ascii="Times New Roman" w:hAnsi="Times New Roman" w:cs="Times New Roman"/>
          <w:sz w:val="24"/>
          <w:szCs w:val="24"/>
        </w:rPr>
      </w:pPr>
    </w:p>
    <w:p w:rsidR="00210C0B" w:rsidP="00173323">
      <w:pPr>
        <w:bidi w:val="0"/>
        <w:jc w:val="both"/>
        <w:rPr>
          <w:rFonts w:ascii="Times New Roman" w:hAnsi="Times New Roman" w:cs="Times New Roman"/>
          <w:sz w:val="24"/>
          <w:szCs w:val="24"/>
        </w:rPr>
      </w:pPr>
    </w:p>
    <w:p w:rsidR="00210C0B" w:rsidP="00173323">
      <w:pPr>
        <w:bidi w:val="0"/>
        <w:jc w:val="both"/>
        <w:rPr>
          <w:rFonts w:ascii="Times New Roman" w:hAnsi="Times New Roman" w:cs="Times New Roman"/>
          <w:sz w:val="24"/>
          <w:szCs w:val="24"/>
        </w:rPr>
      </w:pPr>
    </w:p>
    <w:p w:rsidR="00210C0B" w:rsidP="00173323">
      <w:pPr>
        <w:bidi w:val="0"/>
        <w:jc w:val="both"/>
        <w:rPr>
          <w:rFonts w:ascii="Times New Roman" w:hAnsi="Times New Roman" w:cs="Times New Roman"/>
          <w:sz w:val="24"/>
          <w:szCs w:val="24"/>
        </w:rPr>
      </w:pPr>
    </w:p>
    <w:p w:rsidR="00210C0B" w:rsidP="00173323">
      <w:pPr>
        <w:bidi w:val="0"/>
        <w:jc w:val="both"/>
        <w:rPr>
          <w:rFonts w:ascii="Times New Roman" w:hAnsi="Times New Roman" w:cs="Times New Roman"/>
          <w:sz w:val="24"/>
          <w:szCs w:val="24"/>
        </w:rPr>
      </w:pPr>
    </w:p>
    <w:p w:rsidR="00210C0B" w:rsidP="00173323">
      <w:pPr>
        <w:bidi w:val="0"/>
        <w:jc w:val="both"/>
        <w:rPr>
          <w:rFonts w:ascii="Times New Roman" w:hAnsi="Times New Roman" w:cs="Times New Roman"/>
          <w:sz w:val="24"/>
          <w:szCs w:val="24"/>
        </w:rPr>
      </w:pPr>
    </w:p>
    <w:p w:rsidR="00210C0B" w:rsidP="00173323">
      <w:pPr>
        <w:bidi w:val="0"/>
        <w:jc w:val="both"/>
        <w:rPr>
          <w:rFonts w:ascii="Times New Roman" w:hAnsi="Times New Roman" w:cs="Times New Roman"/>
          <w:sz w:val="24"/>
          <w:szCs w:val="24"/>
        </w:rPr>
      </w:pPr>
    </w:p>
    <w:p w:rsidR="00210C0B" w:rsidRPr="00AE3DDB" w:rsidP="00173323">
      <w:pPr>
        <w:bidi w:val="0"/>
        <w:jc w:val="both"/>
        <w:rPr>
          <w:rFonts w:ascii="Times New Roman" w:hAnsi="Times New Roman" w:cs="Times New Roman"/>
          <w:sz w:val="24"/>
          <w:szCs w:val="24"/>
        </w:rPr>
      </w:pPr>
    </w:p>
    <w:p w:rsidR="00367E64" w:rsidRPr="00AE3DDB" w:rsidP="005F0083">
      <w:pPr>
        <w:bidi w:val="0"/>
        <w:jc w:val="both"/>
        <w:rPr>
          <w:rFonts w:ascii="Times New Roman" w:hAnsi="Times New Roman" w:cs="Times New Roman"/>
          <w:sz w:val="24"/>
          <w:szCs w:val="24"/>
        </w:rPr>
      </w:pPr>
    </w:p>
    <w:p w:rsidR="007C18A2" w:rsidRPr="00AE3DDB" w:rsidP="00833AD8">
      <w:pPr>
        <w:bidi w:val="0"/>
        <w:jc w:val="center"/>
        <w:rPr>
          <w:rFonts w:ascii="Times New Roman" w:hAnsi="Times New Roman" w:cs="Times New Roman"/>
          <w:b/>
          <w:sz w:val="24"/>
          <w:szCs w:val="24"/>
        </w:rPr>
      </w:pPr>
      <w:r w:rsidRPr="00AE3DDB">
        <w:rPr>
          <w:rFonts w:ascii="Times New Roman" w:hAnsi="Times New Roman" w:cs="Times New Roman"/>
          <w:b/>
          <w:sz w:val="24"/>
          <w:szCs w:val="24"/>
        </w:rPr>
        <w:t>Čl. V</w:t>
      </w:r>
      <w:r w:rsidRPr="00AE3DDB" w:rsidR="00D8030B">
        <w:rPr>
          <w:rFonts w:ascii="Times New Roman" w:hAnsi="Times New Roman" w:cs="Times New Roman"/>
          <w:b/>
          <w:sz w:val="24"/>
          <w:szCs w:val="24"/>
        </w:rPr>
        <w:t>I</w:t>
      </w:r>
      <w:r w:rsidR="00A96EA8">
        <w:rPr>
          <w:rFonts w:ascii="Times New Roman" w:hAnsi="Times New Roman" w:cs="Times New Roman"/>
          <w:b/>
          <w:sz w:val="24"/>
          <w:szCs w:val="24"/>
        </w:rPr>
        <w:t>I</w:t>
      </w:r>
    </w:p>
    <w:p w:rsidR="007C18A2" w:rsidRPr="00AE3DDB" w:rsidP="00833AD8">
      <w:pPr>
        <w:bidi w:val="0"/>
        <w:rPr>
          <w:rFonts w:ascii="Times New Roman" w:hAnsi="Times New Roman" w:cs="Times New Roman"/>
          <w:sz w:val="24"/>
          <w:szCs w:val="24"/>
        </w:rPr>
      </w:pPr>
    </w:p>
    <w:p w:rsidR="004D13BB" w:rsidP="00DC3746">
      <w:pPr>
        <w:bidi w:val="0"/>
        <w:jc w:val="both"/>
        <w:rPr>
          <w:rFonts w:ascii="Times New Roman" w:hAnsi="Times New Roman" w:cs="Times New Roman"/>
          <w:sz w:val="24"/>
          <w:szCs w:val="24"/>
        </w:rPr>
      </w:pPr>
      <w:r w:rsidRPr="00A16AFB" w:rsidR="007C18A2">
        <w:rPr>
          <w:rFonts w:ascii="Times New Roman" w:hAnsi="Times New Roman" w:cs="Times New Roman"/>
          <w:sz w:val="24"/>
          <w:szCs w:val="24"/>
        </w:rPr>
        <w:t>Tento zákon nadobúda účinnosť</w:t>
      </w:r>
      <w:r w:rsidRPr="00A16AFB" w:rsidR="00A96EA8">
        <w:rPr>
          <w:rFonts w:ascii="Times New Roman" w:hAnsi="Times New Roman" w:cs="Times New Roman"/>
          <w:sz w:val="24"/>
          <w:szCs w:val="24"/>
        </w:rPr>
        <w:t xml:space="preserve"> dňom </w:t>
      </w:r>
      <w:r w:rsidRPr="00A16AFB" w:rsidR="006C5767">
        <w:rPr>
          <w:rFonts w:ascii="Times New Roman" w:hAnsi="Times New Roman" w:cs="Times New Roman"/>
          <w:sz w:val="24"/>
          <w:szCs w:val="24"/>
        </w:rPr>
        <w:t xml:space="preserve">vyhlásenia okrem čl. I bodov 1 až 19, § 12 ods. 1 písm. e) v bode 20, bodov 21 až 86, 89 až 95, § 53 ods. 4 v bode 96, bodov 98 až 111, 113 až 123, 125 až 140, 145, </w:t>
      </w:r>
      <w:r w:rsidRPr="00240AC8" w:rsidR="00240AC8">
        <w:rPr>
          <w:rFonts w:ascii="Times New Roman" w:hAnsi="Times New Roman" w:cs="Times New Roman"/>
          <w:sz w:val="24"/>
          <w:szCs w:val="24"/>
        </w:rPr>
        <w:t>147 až 161 a 163 až 210</w:t>
      </w:r>
      <w:r w:rsidRPr="00A16AFB" w:rsidR="006C5767">
        <w:rPr>
          <w:rFonts w:ascii="Times New Roman" w:hAnsi="Times New Roman" w:cs="Times New Roman"/>
          <w:sz w:val="24"/>
          <w:szCs w:val="24"/>
        </w:rPr>
        <w:t xml:space="preserve"> a</w:t>
      </w:r>
      <w:r w:rsidRPr="00A16AFB" w:rsidR="00A96EA8">
        <w:rPr>
          <w:rFonts w:ascii="Times New Roman" w:hAnsi="Times New Roman" w:cs="Times New Roman"/>
          <w:sz w:val="24"/>
          <w:szCs w:val="24"/>
        </w:rPr>
        <w:t xml:space="preserve"> čl. III až VI, ktoré nadobúdajú účinnosť</w:t>
      </w:r>
      <w:r w:rsidRPr="00A16AFB" w:rsidR="007C18A2">
        <w:rPr>
          <w:rFonts w:ascii="Times New Roman" w:hAnsi="Times New Roman" w:cs="Times New Roman"/>
          <w:sz w:val="24"/>
          <w:szCs w:val="24"/>
        </w:rPr>
        <w:t xml:space="preserve"> 1. </w:t>
      </w:r>
      <w:r w:rsidRPr="00240AC8" w:rsidR="00240AC8">
        <w:rPr>
          <w:rFonts w:ascii="Times New Roman" w:hAnsi="Times New Roman" w:cs="Times New Roman"/>
          <w:sz w:val="24"/>
          <w:szCs w:val="24"/>
        </w:rPr>
        <w:t>novembra 2018,</w:t>
      </w:r>
      <w:r w:rsidRPr="00A16AFB" w:rsidR="00A40AAC">
        <w:rPr>
          <w:rFonts w:ascii="Times New Roman" w:hAnsi="Times New Roman" w:cs="Times New Roman"/>
          <w:sz w:val="24"/>
          <w:szCs w:val="24"/>
        </w:rPr>
        <w:t xml:space="preserve"> </w:t>
      </w:r>
      <w:r w:rsidRPr="00A16AFB" w:rsidR="006D06EE">
        <w:rPr>
          <w:rFonts w:ascii="Times New Roman" w:hAnsi="Times New Roman" w:cs="Times New Roman"/>
          <w:sz w:val="24"/>
          <w:szCs w:val="24"/>
        </w:rPr>
        <w:t xml:space="preserve">čl. I </w:t>
      </w:r>
      <w:r w:rsidRPr="00A16AFB" w:rsidR="00DC3746">
        <w:rPr>
          <w:rFonts w:ascii="Times New Roman" w:hAnsi="Times New Roman" w:cs="Times New Roman"/>
          <w:sz w:val="24"/>
          <w:szCs w:val="24"/>
        </w:rPr>
        <w:t xml:space="preserve">§ 12 ods. 1 písm. </w:t>
      </w:r>
      <w:r w:rsidRPr="00A16AFB" w:rsidR="00A40AAC">
        <w:rPr>
          <w:rFonts w:ascii="Times New Roman" w:hAnsi="Times New Roman" w:cs="Times New Roman"/>
          <w:sz w:val="24"/>
          <w:szCs w:val="24"/>
        </w:rPr>
        <w:t>f</w:t>
      </w:r>
      <w:r w:rsidRPr="00A16AFB" w:rsidR="00DC3746">
        <w:rPr>
          <w:rFonts w:ascii="Times New Roman" w:hAnsi="Times New Roman" w:cs="Times New Roman"/>
          <w:sz w:val="24"/>
          <w:szCs w:val="24"/>
        </w:rPr>
        <w:t>) a </w:t>
      </w:r>
      <w:r w:rsidRPr="00A16AFB" w:rsidR="00A40AAC">
        <w:rPr>
          <w:rFonts w:ascii="Times New Roman" w:hAnsi="Times New Roman" w:cs="Times New Roman"/>
          <w:sz w:val="24"/>
          <w:szCs w:val="24"/>
        </w:rPr>
        <w:t>g</w:t>
      </w:r>
      <w:r w:rsidRPr="00A16AFB" w:rsidR="00DC3746">
        <w:rPr>
          <w:rFonts w:ascii="Times New Roman" w:hAnsi="Times New Roman" w:cs="Times New Roman"/>
          <w:sz w:val="24"/>
          <w:szCs w:val="24"/>
        </w:rPr>
        <w:t>) v</w:t>
      </w:r>
      <w:r w:rsidRPr="00A16AFB" w:rsidR="006C5767">
        <w:rPr>
          <w:rFonts w:ascii="Times New Roman" w:hAnsi="Times New Roman" w:cs="Times New Roman"/>
          <w:sz w:val="24"/>
          <w:szCs w:val="24"/>
        </w:rPr>
        <w:t> </w:t>
      </w:r>
      <w:r w:rsidRPr="00A16AFB" w:rsidR="00DC3746">
        <w:rPr>
          <w:rFonts w:ascii="Times New Roman" w:hAnsi="Times New Roman" w:cs="Times New Roman"/>
          <w:sz w:val="24"/>
          <w:szCs w:val="24"/>
        </w:rPr>
        <w:t>bode</w:t>
      </w:r>
      <w:r w:rsidRPr="00A16AFB" w:rsidR="006C5767">
        <w:rPr>
          <w:rFonts w:ascii="Times New Roman" w:hAnsi="Times New Roman" w:cs="Times New Roman"/>
          <w:sz w:val="24"/>
          <w:szCs w:val="24"/>
        </w:rPr>
        <w:t xml:space="preserve"> 20</w:t>
      </w:r>
      <w:r w:rsidRPr="00A16AFB" w:rsidR="00EF33D0">
        <w:rPr>
          <w:rFonts w:ascii="Times New Roman" w:hAnsi="Times New Roman" w:cs="Times New Roman"/>
          <w:sz w:val="24"/>
          <w:szCs w:val="24"/>
        </w:rPr>
        <w:t>, bod</w:t>
      </w:r>
      <w:r w:rsidRPr="00A16AFB" w:rsidR="006C5767">
        <w:rPr>
          <w:rFonts w:ascii="Times New Roman" w:hAnsi="Times New Roman" w:cs="Times New Roman"/>
          <w:sz w:val="24"/>
          <w:szCs w:val="24"/>
        </w:rPr>
        <w:t>ov</w:t>
      </w:r>
      <w:r w:rsidRPr="00A16AFB" w:rsidR="00EF33D0">
        <w:rPr>
          <w:rFonts w:ascii="Times New Roman" w:hAnsi="Times New Roman" w:cs="Times New Roman"/>
          <w:sz w:val="24"/>
          <w:szCs w:val="24"/>
        </w:rPr>
        <w:t xml:space="preserve"> </w:t>
      </w:r>
      <w:r w:rsidRPr="00A16AFB" w:rsidR="006C5767">
        <w:rPr>
          <w:rFonts w:ascii="Times New Roman" w:hAnsi="Times New Roman" w:cs="Times New Roman"/>
          <w:sz w:val="24"/>
          <w:szCs w:val="24"/>
        </w:rPr>
        <w:t>87</w:t>
      </w:r>
      <w:r w:rsidRPr="00A16AFB" w:rsidR="00C53134">
        <w:rPr>
          <w:rFonts w:ascii="Times New Roman" w:hAnsi="Times New Roman" w:cs="Times New Roman"/>
          <w:sz w:val="24"/>
          <w:szCs w:val="24"/>
        </w:rPr>
        <w:t xml:space="preserve"> a 8</w:t>
      </w:r>
      <w:r w:rsidRPr="00A16AFB" w:rsidR="006C5767">
        <w:rPr>
          <w:rFonts w:ascii="Times New Roman" w:hAnsi="Times New Roman" w:cs="Times New Roman"/>
          <w:sz w:val="24"/>
          <w:szCs w:val="24"/>
        </w:rPr>
        <w:t>8</w:t>
      </w:r>
      <w:r w:rsidRPr="00A16AFB" w:rsidR="00B320D7">
        <w:rPr>
          <w:rFonts w:ascii="Times New Roman" w:hAnsi="Times New Roman" w:cs="Times New Roman"/>
          <w:sz w:val="24"/>
          <w:szCs w:val="24"/>
        </w:rPr>
        <w:t>, § 53 ods. 3 v</w:t>
      </w:r>
      <w:r w:rsidRPr="00A16AFB" w:rsidR="006C5767">
        <w:rPr>
          <w:rFonts w:ascii="Times New Roman" w:hAnsi="Times New Roman" w:cs="Times New Roman"/>
          <w:sz w:val="24"/>
          <w:szCs w:val="24"/>
        </w:rPr>
        <w:t> </w:t>
      </w:r>
      <w:r w:rsidRPr="00A16AFB" w:rsidR="00B320D7">
        <w:rPr>
          <w:rFonts w:ascii="Times New Roman" w:hAnsi="Times New Roman" w:cs="Times New Roman"/>
          <w:sz w:val="24"/>
          <w:szCs w:val="24"/>
        </w:rPr>
        <w:t>bode</w:t>
      </w:r>
      <w:r w:rsidRPr="00A16AFB" w:rsidR="006C5767">
        <w:rPr>
          <w:rFonts w:ascii="Times New Roman" w:hAnsi="Times New Roman" w:cs="Times New Roman"/>
          <w:sz w:val="24"/>
          <w:szCs w:val="24"/>
        </w:rPr>
        <w:t xml:space="preserve"> 96</w:t>
      </w:r>
      <w:r w:rsidRPr="00A16AFB" w:rsidR="00B320D7">
        <w:rPr>
          <w:rFonts w:ascii="Times New Roman" w:hAnsi="Times New Roman" w:cs="Times New Roman"/>
          <w:sz w:val="24"/>
          <w:szCs w:val="24"/>
        </w:rPr>
        <w:t xml:space="preserve"> a bodov</w:t>
      </w:r>
      <w:r w:rsidRPr="00A16AFB" w:rsidR="00872896">
        <w:rPr>
          <w:rFonts w:ascii="Times New Roman" w:hAnsi="Times New Roman" w:cs="Times New Roman"/>
          <w:sz w:val="24"/>
          <w:szCs w:val="24"/>
        </w:rPr>
        <w:t xml:space="preserve"> </w:t>
      </w:r>
      <w:r w:rsidRPr="00A16AFB" w:rsidR="006C5767">
        <w:rPr>
          <w:rFonts w:ascii="Times New Roman" w:hAnsi="Times New Roman" w:cs="Times New Roman"/>
          <w:sz w:val="24"/>
          <w:szCs w:val="24"/>
        </w:rPr>
        <w:t>97</w:t>
      </w:r>
      <w:r w:rsidRPr="00A16AFB" w:rsidR="00D46042">
        <w:rPr>
          <w:rFonts w:ascii="Times New Roman" w:hAnsi="Times New Roman" w:cs="Times New Roman"/>
          <w:sz w:val="24"/>
          <w:szCs w:val="24"/>
        </w:rPr>
        <w:t xml:space="preserve">, </w:t>
      </w:r>
      <w:r w:rsidRPr="00A16AFB" w:rsidR="006C5767">
        <w:rPr>
          <w:rFonts w:ascii="Times New Roman" w:hAnsi="Times New Roman" w:cs="Times New Roman"/>
          <w:sz w:val="24"/>
          <w:szCs w:val="24"/>
        </w:rPr>
        <w:t>112</w:t>
      </w:r>
      <w:r w:rsidRPr="00A16AFB" w:rsidR="00D46042">
        <w:rPr>
          <w:rFonts w:ascii="Times New Roman" w:hAnsi="Times New Roman" w:cs="Times New Roman"/>
          <w:sz w:val="24"/>
          <w:szCs w:val="24"/>
        </w:rPr>
        <w:t xml:space="preserve">, </w:t>
      </w:r>
      <w:r w:rsidRPr="00A16AFB" w:rsidR="006C5767">
        <w:rPr>
          <w:rFonts w:ascii="Times New Roman" w:hAnsi="Times New Roman" w:cs="Times New Roman"/>
          <w:sz w:val="24"/>
          <w:szCs w:val="24"/>
        </w:rPr>
        <w:t>124</w:t>
      </w:r>
      <w:r w:rsidRPr="00A16AFB" w:rsidR="00976E54">
        <w:rPr>
          <w:rFonts w:ascii="Times New Roman" w:hAnsi="Times New Roman" w:cs="Times New Roman"/>
          <w:sz w:val="24"/>
          <w:szCs w:val="24"/>
        </w:rPr>
        <w:t>,</w:t>
      </w:r>
      <w:r w:rsidRPr="00A16AFB" w:rsidR="00DC3746">
        <w:rPr>
          <w:rFonts w:ascii="Times New Roman" w:hAnsi="Times New Roman" w:cs="Times New Roman"/>
          <w:sz w:val="24"/>
          <w:szCs w:val="24"/>
        </w:rPr>
        <w:t xml:space="preserve"> </w:t>
      </w:r>
      <w:r w:rsidRPr="00A16AFB" w:rsidR="006C5767">
        <w:rPr>
          <w:rFonts w:ascii="Times New Roman" w:hAnsi="Times New Roman" w:cs="Times New Roman"/>
          <w:sz w:val="24"/>
          <w:szCs w:val="24"/>
        </w:rPr>
        <w:t>141</w:t>
      </w:r>
      <w:r w:rsidRPr="00A16AFB" w:rsidR="008B7032">
        <w:rPr>
          <w:rFonts w:ascii="Times New Roman" w:hAnsi="Times New Roman" w:cs="Times New Roman"/>
          <w:sz w:val="24"/>
          <w:szCs w:val="24"/>
        </w:rPr>
        <w:t xml:space="preserve"> </w:t>
      </w:r>
      <w:r w:rsidRPr="00A16AFB" w:rsidR="00EF33D0">
        <w:rPr>
          <w:rFonts w:ascii="Times New Roman" w:hAnsi="Times New Roman" w:cs="Times New Roman"/>
          <w:sz w:val="24"/>
          <w:szCs w:val="24"/>
        </w:rPr>
        <w:t xml:space="preserve">až </w:t>
      </w:r>
      <w:r w:rsidRPr="00A16AFB" w:rsidR="006C5767">
        <w:rPr>
          <w:rFonts w:ascii="Times New Roman" w:hAnsi="Times New Roman" w:cs="Times New Roman"/>
          <w:sz w:val="24"/>
          <w:szCs w:val="24"/>
        </w:rPr>
        <w:t>144</w:t>
      </w:r>
      <w:r w:rsidRPr="00A16AFB" w:rsidR="008B7032">
        <w:rPr>
          <w:rFonts w:ascii="Times New Roman" w:hAnsi="Times New Roman" w:cs="Times New Roman"/>
          <w:sz w:val="24"/>
          <w:szCs w:val="24"/>
        </w:rPr>
        <w:t xml:space="preserve"> </w:t>
      </w:r>
      <w:r w:rsidRPr="00A16AFB" w:rsidR="00E463DC">
        <w:rPr>
          <w:rFonts w:ascii="Times New Roman" w:hAnsi="Times New Roman" w:cs="Times New Roman"/>
          <w:sz w:val="24"/>
          <w:szCs w:val="24"/>
        </w:rPr>
        <w:t>a</w:t>
      </w:r>
      <w:r w:rsidRPr="00A16AFB" w:rsidR="00D46042">
        <w:rPr>
          <w:rFonts w:ascii="Times New Roman" w:hAnsi="Times New Roman" w:cs="Times New Roman"/>
          <w:sz w:val="24"/>
          <w:szCs w:val="24"/>
        </w:rPr>
        <w:t> </w:t>
      </w:r>
      <w:r w:rsidRPr="00A16AFB" w:rsidR="006C5767">
        <w:rPr>
          <w:rFonts w:ascii="Times New Roman" w:hAnsi="Times New Roman" w:cs="Times New Roman"/>
          <w:sz w:val="24"/>
          <w:szCs w:val="24"/>
        </w:rPr>
        <w:t>146</w:t>
      </w:r>
      <w:r w:rsidRPr="00A16AFB" w:rsidR="00DC3746">
        <w:rPr>
          <w:rFonts w:ascii="Times New Roman" w:hAnsi="Times New Roman" w:cs="Times New Roman"/>
          <w:sz w:val="24"/>
          <w:szCs w:val="24"/>
        </w:rPr>
        <w:t xml:space="preserve">, ktoré nadobúdajú účinnosť 1. </w:t>
      </w:r>
      <w:r w:rsidRPr="00240AC8" w:rsidR="00240AC8">
        <w:rPr>
          <w:rFonts w:ascii="Times New Roman" w:hAnsi="Times New Roman" w:cs="Times New Roman"/>
          <w:sz w:val="24"/>
          <w:szCs w:val="24"/>
        </w:rPr>
        <w:t>mája</w:t>
      </w:r>
      <w:r w:rsidRPr="00A16AFB" w:rsidR="00D46042">
        <w:rPr>
          <w:rFonts w:ascii="Times New Roman" w:hAnsi="Times New Roman" w:cs="Times New Roman"/>
          <w:sz w:val="24"/>
          <w:szCs w:val="24"/>
        </w:rPr>
        <w:t xml:space="preserve"> 2019</w:t>
      </w:r>
      <w:r w:rsidRPr="00240AC8" w:rsidR="00240AC8">
        <w:rPr>
          <w:rFonts w:ascii="Times New Roman" w:hAnsi="Times New Roman" w:cs="Times New Roman"/>
          <w:color w:val="auto"/>
          <w:sz w:val="24"/>
          <w:szCs w:val="24"/>
          <w:lang w:eastAsia="en-US"/>
        </w:rPr>
        <w:t xml:space="preserve"> </w:t>
      </w:r>
      <w:r w:rsidRPr="00240AC8" w:rsidR="00240AC8">
        <w:rPr>
          <w:rFonts w:ascii="Times New Roman" w:hAnsi="Times New Roman" w:cs="Times New Roman"/>
          <w:sz w:val="24"/>
          <w:szCs w:val="24"/>
        </w:rPr>
        <w:t>a čl. I bodu 162, ktorý nadobúda účinnosť 1. septembra 2019</w:t>
      </w:r>
      <w:r w:rsidRPr="00A16AFB" w:rsidR="007C18A2">
        <w:rPr>
          <w:rFonts w:ascii="Times New Roman" w:hAnsi="Times New Roman" w:cs="Times New Roman"/>
          <w:sz w:val="24"/>
          <w:szCs w:val="24"/>
        </w:rPr>
        <w:t>.</w:t>
      </w:r>
    </w:p>
    <w:p w:rsidR="00210C0B" w:rsidP="00DC3746">
      <w:pPr>
        <w:bidi w:val="0"/>
        <w:jc w:val="both"/>
        <w:rPr>
          <w:rFonts w:ascii="Times New Roman" w:hAnsi="Times New Roman" w:cs="Times New Roman"/>
          <w:sz w:val="24"/>
          <w:szCs w:val="24"/>
        </w:rPr>
      </w:pPr>
    </w:p>
    <w:p w:rsidR="00210C0B" w:rsidP="00210C0B">
      <w:pPr>
        <w:bidi w:val="0"/>
        <w:spacing w:line="240" w:lineRule="auto"/>
        <w:ind w:firstLine="426"/>
        <w:jc w:val="center"/>
        <w:rPr>
          <w:rFonts w:ascii="Times New Roman" w:hAnsi="Times New Roman" w:cs="Times New Roman"/>
          <w:sz w:val="24"/>
          <w:szCs w:val="24"/>
        </w:rPr>
      </w:pPr>
    </w:p>
    <w:p w:rsidR="00210C0B" w:rsidP="00210C0B">
      <w:pPr>
        <w:bidi w:val="0"/>
        <w:spacing w:line="240" w:lineRule="auto"/>
        <w:ind w:firstLine="426"/>
        <w:jc w:val="center"/>
        <w:rPr>
          <w:rFonts w:ascii="Times New Roman" w:hAnsi="Times New Roman" w:cs="Times New Roman"/>
          <w:sz w:val="24"/>
          <w:szCs w:val="24"/>
        </w:rPr>
      </w:pPr>
    </w:p>
    <w:p w:rsidR="00210C0B" w:rsidP="00210C0B">
      <w:pPr>
        <w:bidi w:val="0"/>
        <w:spacing w:line="240" w:lineRule="auto"/>
        <w:ind w:firstLine="426"/>
        <w:jc w:val="center"/>
        <w:rPr>
          <w:rFonts w:ascii="Times New Roman" w:hAnsi="Times New Roman" w:cs="Times New Roman"/>
          <w:sz w:val="24"/>
          <w:szCs w:val="24"/>
        </w:rPr>
      </w:pPr>
    </w:p>
    <w:p w:rsidR="00210C0B" w:rsidP="00210C0B">
      <w:pPr>
        <w:bidi w:val="0"/>
        <w:spacing w:line="240" w:lineRule="auto"/>
        <w:ind w:firstLine="426"/>
        <w:jc w:val="center"/>
        <w:rPr>
          <w:rFonts w:ascii="Times New Roman" w:hAnsi="Times New Roman" w:cs="Times New Roman"/>
          <w:sz w:val="24"/>
          <w:szCs w:val="24"/>
        </w:rPr>
      </w:pPr>
    </w:p>
    <w:p w:rsidR="00210C0B" w:rsidP="00210C0B">
      <w:pPr>
        <w:bidi w:val="0"/>
        <w:spacing w:line="240" w:lineRule="auto"/>
        <w:ind w:firstLine="426"/>
        <w:jc w:val="center"/>
        <w:rPr>
          <w:rFonts w:ascii="Times New Roman" w:hAnsi="Times New Roman" w:cs="Times New Roman"/>
          <w:sz w:val="24"/>
          <w:szCs w:val="24"/>
        </w:rPr>
      </w:pPr>
    </w:p>
    <w:p w:rsidR="00210C0B" w:rsidP="00210C0B">
      <w:pPr>
        <w:bidi w:val="0"/>
        <w:spacing w:line="240" w:lineRule="auto"/>
        <w:ind w:firstLine="426"/>
        <w:jc w:val="center"/>
        <w:rPr>
          <w:rFonts w:ascii="Times New Roman" w:hAnsi="Times New Roman" w:cs="Times New Roman"/>
          <w:sz w:val="24"/>
          <w:szCs w:val="24"/>
        </w:rPr>
      </w:pPr>
    </w:p>
    <w:p w:rsidR="00210C0B" w:rsidP="00210C0B">
      <w:pPr>
        <w:bidi w:val="0"/>
        <w:spacing w:line="240" w:lineRule="auto"/>
        <w:ind w:firstLine="426"/>
        <w:jc w:val="center"/>
        <w:rPr>
          <w:rFonts w:ascii="Times New Roman" w:hAnsi="Times New Roman" w:cs="Times New Roman"/>
          <w:sz w:val="24"/>
          <w:szCs w:val="24"/>
        </w:rPr>
      </w:pPr>
    </w:p>
    <w:p w:rsidR="00210C0B" w:rsidP="00210C0B">
      <w:pPr>
        <w:bidi w:val="0"/>
        <w:spacing w:line="240" w:lineRule="auto"/>
        <w:ind w:firstLine="426"/>
        <w:jc w:val="center"/>
        <w:rPr>
          <w:rFonts w:ascii="Times New Roman" w:hAnsi="Times New Roman" w:cs="Times New Roman"/>
          <w:sz w:val="24"/>
          <w:szCs w:val="24"/>
        </w:rPr>
      </w:pPr>
    </w:p>
    <w:p w:rsidR="00210C0B" w:rsidP="00210C0B">
      <w:pPr>
        <w:bidi w:val="0"/>
        <w:spacing w:line="240" w:lineRule="auto"/>
        <w:ind w:firstLine="426"/>
        <w:jc w:val="center"/>
        <w:rPr>
          <w:rFonts w:ascii="Times New Roman" w:hAnsi="Times New Roman" w:cs="Times New Roman"/>
          <w:sz w:val="24"/>
          <w:szCs w:val="24"/>
        </w:rPr>
      </w:pPr>
    </w:p>
    <w:p w:rsidR="00210C0B" w:rsidRPr="00E106F1" w:rsidP="00210C0B">
      <w:pPr>
        <w:bidi w:val="0"/>
        <w:spacing w:line="240" w:lineRule="auto"/>
        <w:ind w:firstLine="426"/>
        <w:jc w:val="center"/>
        <w:rPr>
          <w:rFonts w:ascii="Times New Roman" w:hAnsi="Times New Roman" w:cs="Times New Roman"/>
          <w:sz w:val="24"/>
          <w:szCs w:val="24"/>
        </w:rPr>
      </w:pPr>
      <w:r w:rsidRPr="00E106F1">
        <w:rPr>
          <w:rFonts w:ascii="Times New Roman" w:hAnsi="Times New Roman" w:cs="Times New Roman"/>
          <w:sz w:val="24"/>
          <w:szCs w:val="24"/>
        </w:rPr>
        <w:t>prezident  Slovenskej republiky</w:t>
      </w:r>
    </w:p>
    <w:p w:rsidR="00210C0B" w:rsidRPr="00E106F1" w:rsidP="00210C0B">
      <w:pPr>
        <w:bidi w:val="0"/>
        <w:spacing w:line="240" w:lineRule="auto"/>
        <w:ind w:firstLine="426"/>
        <w:jc w:val="center"/>
        <w:rPr>
          <w:rFonts w:ascii="Times New Roman" w:hAnsi="Times New Roman" w:cs="Times New Roman"/>
          <w:sz w:val="24"/>
          <w:szCs w:val="24"/>
        </w:rPr>
      </w:pPr>
    </w:p>
    <w:p w:rsidR="00210C0B" w:rsidRPr="00E106F1" w:rsidP="00210C0B">
      <w:pPr>
        <w:bidi w:val="0"/>
        <w:spacing w:line="240" w:lineRule="auto"/>
        <w:ind w:firstLine="426"/>
        <w:jc w:val="center"/>
        <w:rPr>
          <w:rFonts w:ascii="Times New Roman" w:hAnsi="Times New Roman" w:cs="Times New Roman"/>
          <w:sz w:val="24"/>
          <w:szCs w:val="24"/>
        </w:rPr>
      </w:pPr>
    </w:p>
    <w:p w:rsidR="00210C0B" w:rsidRPr="00E106F1" w:rsidP="00210C0B">
      <w:pPr>
        <w:bidi w:val="0"/>
        <w:spacing w:line="240" w:lineRule="auto"/>
        <w:ind w:firstLine="426"/>
        <w:jc w:val="center"/>
        <w:rPr>
          <w:rFonts w:ascii="Times New Roman" w:hAnsi="Times New Roman" w:cs="Times New Roman"/>
          <w:sz w:val="24"/>
          <w:szCs w:val="24"/>
        </w:rPr>
      </w:pPr>
    </w:p>
    <w:p w:rsidR="00210C0B" w:rsidP="00210C0B">
      <w:pPr>
        <w:bidi w:val="0"/>
        <w:spacing w:line="240" w:lineRule="auto"/>
        <w:ind w:firstLine="426"/>
        <w:jc w:val="center"/>
        <w:rPr>
          <w:rFonts w:ascii="Times New Roman" w:hAnsi="Times New Roman" w:cs="Times New Roman"/>
          <w:sz w:val="24"/>
          <w:szCs w:val="24"/>
        </w:rPr>
      </w:pPr>
    </w:p>
    <w:p w:rsidR="00210C0B" w:rsidP="00210C0B">
      <w:pPr>
        <w:bidi w:val="0"/>
        <w:spacing w:line="240" w:lineRule="auto"/>
        <w:ind w:firstLine="426"/>
        <w:jc w:val="center"/>
        <w:rPr>
          <w:rFonts w:ascii="Times New Roman" w:hAnsi="Times New Roman" w:cs="Times New Roman"/>
          <w:sz w:val="24"/>
          <w:szCs w:val="24"/>
        </w:rPr>
      </w:pPr>
    </w:p>
    <w:p w:rsidR="00210C0B" w:rsidRPr="00E106F1" w:rsidP="00210C0B">
      <w:pPr>
        <w:bidi w:val="0"/>
        <w:spacing w:line="240" w:lineRule="auto"/>
        <w:ind w:firstLine="426"/>
        <w:jc w:val="center"/>
        <w:rPr>
          <w:rFonts w:ascii="Times New Roman" w:hAnsi="Times New Roman" w:cs="Times New Roman"/>
          <w:sz w:val="24"/>
          <w:szCs w:val="24"/>
        </w:rPr>
      </w:pPr>
    </w:p>
    <w:p w:rsidR="00210C0B" w:rsidRPr="00E106F1" w:rsidP="00210C0B">
      <w:pPr>
        <w:bidi w:val="0"/>
        <w:spacing w:line="240" w:lineRule="auto"/>
        <w:ind w:firstLine="426"/>
        <w:jc w:val="center"/>
        <w:rPr>
          <w:rFonts w:ascii="Times New Roman" w:hAnsi="Times New Roman" w:cs="Times New Roman"/>
          <w:sz w:val="24"/>
          <w:szCs w:val="24"/>
        </w:rPr>
      </w:pPr>
    </w:p>
    <w:p w:rsidR="00210C0B" w:rsidRPr="00E106F1" w:rsidP="00210C0B">
      <w:pPr>
        <w:bidi w:val="0"/>
        <w:spacing w:line="240" w:lineRule="auto"/>
        <w:ind w:firstLine="426"/>
        <w:jc w:val="center"/>
        <w:rPr>
          <w:rFonts w:ascii="Times New Roman" w:hAnsi="Times New Roman" w:cs="Times New Roman"/>
          <w:sz w:val="24"/>
          <w:szCs w:val="24"/>
        </w:rPr>
      </w:pPr>
    </w:p>
    <w:p w:rsidR="00210C0B" w:rsidRPr="00E106F1" w:rsidP="00210C0B">
      <w:pPr>
        <w:bidi w:val="0"/>
        <w:spacing w:line="240" w:lineRule="auto"/>
        <w:ind w:firstLine="426"/>
        <w:jc w:val="center"/>
        <w:rPr>
          <w:rFonts w:ascii="Times New Roman" w:hAnsi="Times New Roman" w:cs="Times New Roman"/>
          <w:sz w:val="24"/>
          <w:szCs w:val="24"/>
        </w:rPr>
      </w:pPr>
    </w:p>
    <w:p w:rsidR="00210C0B" w:rsidRPr="00E106F1" w:rsidP="00210C0B">
      <w:pPr>
        <w:bidi w:val="0"/>
        <w:spacing w:line="240" w:lineRule="auto"/>
        <w:ind w:firstLine="426"/>
        <w:jc w:val="center"/>
        <w:rPr>
          <w:rFonts w:ascii="Times New Roman" w:hAnsi="Times New Roman" w:cs="Times New Roman"/>
          <w:sz w:val="24"/>
          <w:szCs w:val="24"/>
        </w:rPr>
      </w:pPr>
    </w:p>
    <w:p w:rsidR="00210C0B" w:rsidRPr="00E106F1" w:rsidP="00210C0B">
      <w:pPr>
        <w:bidi w:val="0"/>
        <w:spacing w:line="240" w:lineRule="auto"/>
        <w:ind w:firstLine="426"/>
        <w:jc w:val="center"/>
        <w:rPr>
          <w:rFonts w:ascii="Times New Roman" w:hAnsi="Times New Roman" w:cs="Times New Roman"/>
          <w:sz w:val="24"/>
          <w:szCs w:val="24"/>
        </w:rPr>
      </w:pPr>
      <w:r w:rsidRPr="00E106F1">
        <w:rPr>
          <w:rFonts w:ascii="Times New Roman" w:hAnsi="Times New Roman" w:cs="Times New Roman"/>
          <w:sz w:val="24"/>
          <w:szCs w:val="24"/>
        </w:rPr>
        <w:t>predseda Národnej rady Slovenskej republiky</w:t>
      </w:r>
    </w:p>
    <w:p w:rsidR="00210C0B" w:rsidRPr="00E106F1" w:rsidP="00210C0B">
      <w:pPr>
        <w:bidi w:val="0"/>
        <w:spacing w:line="240" w:lineRule="auto"/>
        <w:ind w:firstLine="426"/>
        <w:jc w:val="center"/>
        <w:rPr>
          <w:rFonts w:ascii="Times New Roman" w:hAnsi="Times New Roman" w:cs="Times New Roman"/>
          <w:sz w:val="24"/>
          <w:szCs w:val="24"/>
        </w:rPr>
      </w:pPr>
    </w:p>
    <w:p w:rsidR="00210C0B" w:rsidRPr="00E106F1" w:rsidP="00210C0B">
      <w:pPr>
        <w:bidi w:val="0"/>
        <w:spacing w:line="240" w:lineRule="auto"/>
        <w:ind w:firstLine="426"/>
        <w:jc w:val="center"/>
        <w:rPr>
          <w:rFonts w:ascii="Times New Roman" w:hAnsi="Times New Roman" w:cs="Times New Roman"/>
          <w:sz w:val="24"/>
          <w:szCs w:val="24"/>
        </w:rPr>
      </w:pPr>
    </w:p>
    <w:p w:rsidR="00210C0B" w:rsidRPr="00E106F1" w:rsidP="00210C0B">
      <w:pPr>
        <w:bidi w:val="0"/>
        <w:spacing w:line="240" w:lineRule="auto"/>
        <w:ind w:firstLine="426"/>
        <w:jc w:val="center"/>
        <w:rPr>
          <w:rFonts w:ascii="Times New Roman" w:hAnsi="Times New Roman" w:cs="Times New Roman"/>
          <w:sz w:val="24"/>
          <w:szCs w:val="24"/>
        </w:rPr>
      </w:pPr>
    </w:p>
    <w:p w:rsidR="00210C0B" w:rsidRPr="00E106F1" w:rsidP="00210C0B">
      <w:pPr>
        <w:bidi w:val="0"/>
        <w:spacing w:line="240" w:lineRule="auto"/>
        <w:ind w:firstLine="426"/>
        <w:jc w:val="center"/>
        <w:rPr>
          <w:rFonts w:ascii="Times New Roman" w:hAnsi="Times New Roman" w:cs="Times New Roman"/>
          <w:sz w:val="24"/>
          <w:szCs w:val="24"/>
        </w:rPr>
      </w:pPr>
    </w:p>
    <w:p w:rsidR="00210C0B" w:rsidRPr="00E106F1" w:rsidP="00210C0B">
      <w:pPr>
        <w:bidi w:val="0"/>
        <w:spacing w:line="240" w:lineRule="auto"/>
        <w:ind w:firstLine="426"/>
        <w:jc w:val="center"/>
        <w:rPr>
          <w:rFonts w:ascii="Times New Roman" w:hAnsi="Times New Roman" w:cs="Times New Roman"/>
          <w:sz w:val="24"/>
          <w:szCs w:val="24"/>
        </w:rPr>
      </w:pPr>
    </w:p>
    <w:p w:rsidR="00210C0B" w:rsidRPr="00E106F1" w:rsidP="00210C0B">
      <w:pPr>
        <w:bidi w:val="0"/>
        <w:spacing w:line="240" w:lineRule="auto"/>
        <w:ind w:firstLine="426"/>
        <w:jc w:val="center"/>
        <w:rPr>
          <w:rFonts w:ascii="Times New Roman" w:hAnsi="Times New Roman" w:cs="Times New Roman"/>
          <w:sz w:val="24"/>
          <w:szCs w:val="24"/>
        </w:rPr>
      </w:pPr>
    </w:p>
    <w:p w:rsidR="00210C0B" w:rsidP="00210C0B">
      <w:pPr>
        <w:bidi w:val="0"/>
        <w:spacing w:line="240" w:lineRule="auto"/>
        <w:ind w:firstLine="426"/>
        <w:jc w:val="center"/>
        <w:rPr>
          <w:rFonts w:ascii="Times New Roman" w:hAnsi="Times New Roman" w:cs="Times New Roman"/>
          <w:sz w:val="24"/>
          <w:szCs w:val="24"/>
        </w:rPr>
      </w:pPr>
    </w:p>
    <w:p w:rsidR="00210C0B" w:rsidP="00210C0B">
      <w:pPr>
        <w:bidi w:val="0"/>
        <w:spacing w:line="240" w:lineRule="auto"/>
        <w:ind w:firstLine="426"/>
        <w:jc w:val="center"/>
        <w:rPr>
          <w:rFonts w:ascii="Times New Roman" w:hAnsi="Times New Roman" w:cs="Times New Roman"/>
          <w:sz w:val="24"/>
          <w:szCs w:val="24"/>
        </w:rPr>
      </w:pPr>
    </w:p>
    <w:p w:rsidR="00210C0B" w:rsidRPr="00E106F1" w:rsidP="00210C0B">
      <w:pPr>
        <w:bidi w:val="0"/>
        <w:spacing w:line="240" w:lineRule="auto"/>
        <w:ind w:firstLine="426"/>
        <w:jc w:val="center"/>
        <w:rPr>
          <w:rFonts w:ascii="Times New Roman" w:hAnsi="Times New Roman" w:cs="Times New Roman"/>
          <w:sz w:val="24"/>
          <w:szCs w:val="24"/>
        </w:rPr>
      </w:pPr>
    </w:p>
    <w:p w:rsidR="00210C0B" w:rsidRPr="00E106F1" w:rsidP="00210C0B">
      <w:pPr>
        <w:bidi w:val="0"/>
        <w:spacing w:line="240" w:lineRule="auto"/>
        <w:ind w:firstLine="426"/>
        <w:jc w:val="center"/>
        <w:rPr>
          <w:rFonts w:ascii="Times New Roman" w:hAnsi="Times New Roman" w:cs="Times New Roman"/>
          <w:sz w:val="24"/>
          <w:szCs w:val="24"/>
        </w:rPr>
      </w:pPr>
    </w:p>
    <w:p w:rsidR="00210C0B" w:rsidRPr="00E106F1" w:rsidP="00210C0B">
      <w:pPr>
        <w:bidi w:val="0"/>
        <w:spacing w:line="240" w:lineRule="auto"/>
        <w:ind w:firstLine="426"/>
        <w:jc w:val="center"/>
        <w:rPr>
          <w:rFonts w:ascii="Times New Roman" w:hAnsi="Times New Roman" w:cs="Times New Roman"/>
          <w:sz w:val="24"/>
          <w:szCs w:val="24"/>
        </w:rPr>
      </w:pPr>
    </w:p>
    <w:p w:rsidR="00210C0B" w:rsidRPr="00E106F1" w:rsidP="00210C0B">
      <w:pPr>
        <w:bidi w:val="0"/>
        <w:spacing w:line="240" w:lineRule="auto"/>
        <w:ind w:firstLine="426"/>
        <w:jc w:val="center"/>
        <w:rPr>
          <w:rFonts w:ascii="Times New Roman" w:hAnsi="Times New Roman" w:cs="Times New Roman"/>
          <w:sz w:val="24"/>
          <w:szCs w:val="24"/>
        </w:rPr>
      </w:pPr>
      <w:r w:rsidRPr="00E106F1">
        <w:rPr>
          <w:rFonts w:ascii="Times New Roman" w:hAnsi="Times New Roman" w:cs="Times New Roman"/>
          <w:sz w:val="24"/>
          <w:szCs w:val="24"/>
        </w:rPr>
        <w:t>predseda vlády Slovenskej republiky</w:t>
      </w:r>
    </w:p>
    <w:p w:rsidR="00210C0B" w:rsidRPr="00E106F1" w:rsidP="00210C0B">
      <w:pPr>
        <w:bidi w:val="0"/>
        <w:spacing w:line="240" w:lineRule="auto"/>
        <w:ind w:firstLine="426"/>
        <w:jc w:val="both"/>
        <w:rPr>
          <w:rFonts w:ascii="Times New Roman" w:hAnsi="Times New Roman" w:cs="Times New Roman"/>
          <w:sz w:val="24"/>
          <w:szCs w:val="24"/>
        </w:rPr>
      </w:pPr>
    </w:p>
    <w:p w:rsidR="00210C0B" w:rsidRPr="00E106F1" w:rsidP="00210C0B">
      <w:pPr>
        <w:bidi w:val="0"/>
        <w:spacing w:line="240" w:lineRule="auto"/>
        <w:ind w:firstLine="426"/>
        <w:jc w:val="both"/>
        <w:rPr>
          <w:rFonts w:ascii="Times New Roman" w:hAnsi="Times New Roman" w:cs="Times New Roman"/>
          <w:sz w:val="24"/>
          <w:szCs w:val="24"/>
        </w:rPr>
      </w:pPr>
    </w:p>
    <w:p w:rsidR="00210C0B" w:rsidP="00210C0B">
      <w:pPr>
        <w:bidi w:val="0"/>
      </w:pPr>
    </w:p>
    <w:p w:rsidR="00210C0B" w:rsidRPr="00DB6C7B" w:rsidP="00DC3746">
      <w:pPr>
        <w:bidi w:val="0"/>
        <w:jc w:val="both"/>
        <w:rPr>
          <w:rFonts w:ascii="Times New Roman" w:hAnsi="Times New Roman" w:cs="Times New Roman"/>
          <w:sz w:val="24"/>
          <w:szCs w:val="24"/>
        </w:rPr>
      </w:pPr>
    </w:p>
    <w:p w:rsidR="005F0083" w:rsidRPr="00FB6C9F" w:rsidP="00FB6C9F">
      <w:pPr>
        <w:bidi w:val="0"/>
        <w:jc w:val="both"/>
        <w:rPr>
          <w:rFonts w:ascii="Times New Roman" w:hAnsi="Times New Roman" w:cs="Times New Roman"/>
          <w:sz w:val="24"/>
          <w:szCs w:val="24"/>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alibri"/>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B86">
    <w:pPr>
      <w:pStyle w:val="Footer"/>
      <w:bidi w:val="0"/>
      <w:jc w:val="center"/>
    </w:pPr>
    <w:r>
      <w:fldChar w:fldCharType="begin"/>
    </w:r>
    <w:r>
      <w:instrText>PAGE   \* MERGEFORMAT</w:instrText>
    </w:r>
    <w:r>
      <w:fldChar w:fldCharType="separate"/>
    </w:r>
    <w:r w:rsidR="00852524">
      <w:rPr>
        <w:noProof/>
      </w:rPr>
      <w:t>44</w:t>
    </w:r>
    <w:r>
      <w:fldChar w:fldCharType="end"/>
    </w:r>
  </w:p>
  <w:p w:rsidR="009E5B8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62D2"/>
    <w:multiLevelType w:val="hybridMultilevel"/>
    <w:tmpl w:val="5AC826CA"/>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decimal"/>
      <w:lvlText w:val="(%3)"/>
      <w:lvlJc w:val="left"/>
      <w:pPr>
        <w:ind w:left="2160" w:hanging="18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270C9B"/>
    <w:multiLevelType w:val="hybridMultilevel"/>
    <w:tmpl w:val="039EFF32"/>
    <w:lvl w:ilvl="0">
      <w:start w:val="1"/>
      <w:numFmt w:val="decimal"/>
      <w:lvlText w:val="%1."/>
      <w:lvlJc w:val="left"/>
      <w:pPr>
        <w:ind w:left="2490" w:hanging="360"/>
      </w:pPr>
      <w:rPr>
        <w:rFonts w:cs="Times New Roman" w:hint="default"/>
        <w:rtl w:val="0"/>
        <w:cs w:val="0"/>
      </w:rPr>
    </w:lvl>
    <w:lvl w:ilvl="1">
      <w:start w:val="1"/>
      <w:numFmt w:val="lowerLetter"/>
      <w:lvlText w:val="%2."/>
      <w:lvlJc w:val="left"/>
      <w:pPr>
        <w:ind w:left="3210" w:hanging="360"/>
      </w:pPr>
      <w:rPr>
        <w:rFonts w:cs="Times New Roman"/>
        <w:rtl w:val="0"/>
        <w:cs w:val="0"/>
      </w:rPr>
    </w:lvl>
    <w:lvl w:ilvl="2">
      <w:start w:val="1"/>
      <w:numFmt w:val="lowerRoman"/>
      <w:lvlText w:val="%3."/>
      <w:lvlJc w:val="right"/>
      <w:pPr>
        <w:ind w:left="3930" w:hanging="180"/>
      </w:pPr>
      <w:rPr>
        <w:rFonts w:cs="Times New Roman"/>
        <w:rtl w:val="0"/>
        <w:cs w:val="0"/>
      </w:rPr>
    </w:lvl>
    <w:lvl w:ilvl="3">
      <w:start w:val="1"/>
      <w:numFmt w:val="decimal"/>
      <w:lvlText w:val="%4."/>
      <w:lvlJc w:val="left"/>
      <w:pPr>
        <w:ind w:left="4650" w:hanging="360"/>
      </w:pPr>
      <w:rPr>
        <w:rFonts w:cs="Times New Roman"/>
        <w:rtl w:val="0"/>
        <w:cs w:val="0"/>
      </w:rPr>
    </w:lvl>
    <w:lvl w:ilvl="4">
      <w:start w:val="1"/>
      <w:numFmt w:val="lowerLetter"/>
      <w:lvlText w:val="%5."/>
      <w:lvlJc w:val="left"/>
      <w:pPr>
        <w:ind w:left="5370" w:hanging="360"/>
      </w:pPr>
      <w:rPr>
        <w:rFonts w:cs="Times New Roman"/>
        <w:rtl w:val="0"/>
        <w:cs w:val="0"/>
      </w:rPr>
    </w:lvl>
    <w:lvl w:ilvl="5">
      <w:start w:val="1"/>
      <w:numFmt w:val="lowerRoman"/>
      <w:lvlText w:val="%6."/>
      <w:lvlJc w:val="right"/>
      <w:pPr>
        <w:ind w:left="6090" w:hanging="180"/>
      </w:pPr>
      <w:rPr>
        <w:rFonts w:cs="Times New Roman"/>
        <w:rtl w:val="0"/>
        <w:cs w:val="0"/>
      </w:rPr>
    </w:lvl>
    <w:lvl w:ilvl="6">
      <w:start w:val="1"/>
      <w:numFmt w:val="decimal"/>
      <w:lvlText w:val="%7."/>
      <w:lvlJc w:val="left"/>
      <w:pPr>
        <w:ind w:left="6810" w:hanging="360"/>
      </w:pPr>
      <w:rPr>
        <w:rFonts w:cs="Times New Roman"/>
        <w:rtl w:val="0"/>
        <w:cs w:val="0"/>
      </w:rPr>
    </w:lvl>
    <w:lvl w:ilvl="7">
      <w:start w:val="1"/>
      <w:numFmt w:val="lowerLetter"/>
      <w:lvlText w:val="%8."/>
      <w:lvlJc w:val="left"/>
      <w:pPr>
        <w:ind w:left="7530" w:hanging="360"/>
      </w:pPr>
      <w:rPr>
        <w:rFonts w:cs="Times New Roman"/>
        <w:rtl w:val="0"/>
        <w:cs w:val="0"/>
      </w:rPr>
    </w:lvl>
    <w:lvl w:ilvl="8">
      <w:start w:val="1"/>
      <w:numFmt w:val="lowerRoman"/>
      <w:lvlText w:val="%9."/>
      <w:lvlJc w:val="right"/>
      <w:pPr>
        <w:ind w:left="8250" w:hanging="180"/>
      </w:pPr>
      <w:rPr>
        <w:rFonts w:cs="Times New Roman"/>
        <w:rtl w:val="0"/>
        <w:cs w:val="0"/>
      </w:rPr>
    </w:lvl>
  </w:abstractNum>
  <w:abstractNum w:abstractNumId="2">
    <w:nsid w:val="09801471"/>
    <w:multiLevelType w:val="hybridMultilevel"/>
    <w:tmpl w:val="BE3EE6E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C2E715B"/>
    <w:multiLevelType w:val="hybridMultilevel"/>
    <w:tmpl w:val="F4C00A5E"/>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
    <w:nsid w:val="0C3E4A38"/>
    <w:multiLevelType w:val="hybridMultilevel"/>
    <w:tmpl w:val="1FCE76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646423C"/>
    <w:multiLevelType w:val="hybridMultilevel"/>
    <w:tmpl w:val="547807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79678E7"/>
    <w:multiLevelType w:val="hybridMultilevel"/>
    <w:tmpl w:val="F02A225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9F21CDF"/>
    <w:multiLevelType w:val="hybridMultilevel"/>
    <w:tmpl w:val="BBB8FC8E"/>
    <w:lvl w:ilvl="0">
      <w:start w:val="1"/>
      <w:numFmt w:val="lowerLetter"/>
      <w:lvlText w:val="%1)"/>
      <w:lvlJc w:val="left"/>
      <w:pPr>
        <w:ind w:left="72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AF26C28"/>
    <w:multiLevelType w:val="hybridMultilevel"/>
    <w:tmpl w:val="71DEAF7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FC50BE7"/>
    <w:multiLevelType w:val="hybridMultilevel"/>
    <w:tmpl w:val="4EBCD0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3326AF0"/>
    <w:multiLevelType w:val="hybridMultilevel"/>
    <w:tmpl w:val="0F7668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4E100E7"/>
    <w:multiLevelType w:val="hybridMultilevel"/>
    <w:tmpl w:val="12E061D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95F6171"/>
    <w:multiLevelType w:val="hybridMultilevel"/>
    <w:tmpl w:val="8012D3BC"/>
    <w:lvl w:ilvl="0">
      <w:start w:val="1"/>
      <w:numFmt w:val="decimal"/>
      <w:lvlText w:val="%1."/>
      <w:lvlJc w:val="left"/>
      <w:pPr>
        <w:ind w:left="720" w:hanging="360"/>
      </w:pPr>
      <w:rPr>
        <w:rFonts w:ascii="Times New Roman" w:hAnsi="Times New Roman"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D433206"/>
    <w:multiLevelType w:val="hybridMultilevel"/>
    <w:tmpl w:val="F318619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E1A5962"/>
    <w:multiLevelType w:val="hybridMultilevel"/>
    <w:tmpl w:val="B2A865A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0B84313"/>
    <w:multiLevelType w:val="hybridMultilevel"/>
    <w:tmpl w:val="DD40A4F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246623B"/>
    <w:multiLevelType w:val="hybridMultilevel"/>
    <w:tmpl w:val="3710C5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68258B7"/>
    <w:multiLevelType w:val="hybridMultilevel"/>
    <w:tmpl w:val="7CBCB41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36B90ACD"/>
    <w:multiLevelType w:val="hybridMultilevel"/>
    <w:tmpl w:val="341A39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905432A"/>
    <w:multiLevelType w:val="hybridMultilevel"/>
    <w:tmpl w:val="37CE63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E3D5D60"/>
    <w:multiLevelType w:val="hybridMultilevel"/>
    <w:tmpl w:val="02D88F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3457FF6"/>
    <w:multiLevelType w:val="hybridMultilevel"/>
    <w:tmpl w:val="9D6CB3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6783A08"/>
    <w:multiLevelType w:val="hybridMultilevel"/>
    <w:tmpl w:val="9E2A33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7304EC4"/>
    <w:multiLevelType w:val="hybridMultilevel"/>
    <w:tmpl w:val="0E2AC45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A4F0183"/>
    <w:multiLevelType w:val="hybridMultilevel"/>
    <w:tmpl w:val="38C6762A"/>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C410F15"/>
    <w:multiLevelType w:val="hybridMultilevel"/>
    <w:tmpl w:val="D3945E32"/>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C842F4F"/>
    <w:multiLevelType w:val="hybridMultilevel"/>
    <w:tmpl w:val="288CF2F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D613F39"/>
    <w:multiLevelType w:val="hybridMultilevel"/>
    <w:tmpl w:val="7CBCB41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8">
    <w:nsid w:val="53982E64"/>
    <w:multiLevelType w:val="hybridMultilevel"/>
    <w:tmpl w:val="7CBCB41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
    <w:nsid w:val="5C794C6F"/>
    <w:multiLevelType w:val="hybridMultilevel"/>
    <w:tmpl w:val="E8DA7FA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0">
    <w:nsid w:val="5E325C82"/>
    <w:multiLevelType w:val="hybridMultilevel"/>
    <w:tmpl w:val="C8587F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EC867D0"/>
    <w:multiLevelType w:val="hybridMultilevel"/>
    <w:tmpl w:val="7CBCB41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
    <w:nsid w:val="6387060A"/>
    <w:multiLevelType w:val="hybridMultilevel"/>
    <w:tmpl w:val="7CBCB41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
    <w:nsid w:val="646A7A43"/>
    <w:multiLevelType w:val="multilevel"/>
    <w:tmpl w:val="C0CA83BC"/>
    <w:name w:val="paragraf"/>
    <w:lvl w:ilvl="0">
      <w:start w:val="1"/>
      <w:numFmt w:val="decimal"/>
      <w:pStyle w:val="paragraf"/>
      <w:isLgl/>
      <w:suff w:val="nothing"/>
      <w:lvlText w:val="§ %1"/>
      <w:lvlJc w:val="center"/>
      <w:pPr>
        <w:ind w:firstLine="288"/>
      </w:pPr>
      <w:rPr>
        <w:rFonts w:cs="Times New Roman"/>
        <w:rtl w:val="0"/>
        <w:cs w:val="0"/>
      </w:rPr>
    </w:lvl>
    <w:lvl w:ilvl="1">
      <w:start w:val="1"/>
      <w:numFmt w:val="decimal"/>
      <w:pStyle w:val="BodyText"/>
      <w:isLgl/>
      <w:suff w:val="space"/>
      <w:lvlText w:val="(%2)"/>
      <w:lvlJc w:val="left"/>
      <w:rPr>
        <w:rFonts w:cs="Times New Roman"/>
        <w:rtl w:val="0"/>
        <w:cs w:val="0"/>
      </w:rPr>
    </w:lvl>
    <w:lvl w:ilvl="2">
      <w:start w:val="1"/>
      <w:numFmt w:val="lowerLetter"/>
      <w:pStyle w:val="BodyText2"/>
      <w:suff w:val="space"/>
      <w:lvlText w:val="%3)"/>
      <w:lvlJc w:val="right"/>
      <w:pPr>
        <w:ind w:left="567"/>
      </w:pPr>
      <w:rPr>
        <w:rFonts w:cs="Times New Roman"/>
        <w:rtl w:val="0"/>
        <w:cs w:val="0"/>
      </w:rPr>
    </w:lvl>
    <w:lvl w:ilvl="3">
      <w:start w:val="1"/>
      <w:numFmt w:val="decimal"/>
      <w:pStyle w:val="BodyTextIndent3"/>
      <w:lvlText w:val="%4."/>
      <w:lvlJc w:val="left"/>
      <w:pPr>
        <w:ind w:left="1418"/>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7BC7695"/>
    <w:multiLevelType w:val="hybridMultilevel"/>
    <w:tmpl w:val="4394E26C"/>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BEB5878"/>
    <w:multiLevelType w:val="hybridMultilevel"/>
    <w:tmpl w:val="B2A865A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059637A"/>
    <w:multiLevelType w:val="hybridMultilevel"/>
    <w:tmpl w:val="037896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8941169"/>
    <w:multiLevelType w:val="hybridMultilevel"/>
    <w:tmpl w:val="7CBCB41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8">
    <w:nsid w:val="791912FE"/>
    <w:multiLevelType w:val="hybridMultilevel"/>
    <w:tmpl w:val="37CE63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BB46A77"/>
    <w:multiLevelType w:val="hybridMultilevel"/>
    <w:tmpl w:val="3A703FD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E166DBE"/>
    <w:multiLevelType w:val="hybridMultilevel"/>
    <w:tmpl w:val="7CBCB41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12"/>
  </w:num>
  <w:num w:numId="2">
    <w:abstractNumId w:val="0"/>
  </w:num>
  <w:num w:numId="3">
    <w:abstractNumId w:val="22"/>
  </w:num>
  <w:num w:numId="4">
    <w:abstractNumId w:val="7"/>
  </w:num>
  <w:num w:numId="5">
    <w:abstractNumId w:val="6"/>
  </w:num>
  <w:num w:numId="6">
    <w:abstractNumId w:val="23"/>
  </w:num>
  <w:num w:numId="7">
    <w:abstractNumId w:val="30"/>
  </w:num>
  <w:num w:numId="8">
    <w:abstractNumId w:val="21"/>
  </w:num>
  <w:num w:numId="9">
    <w:abstractNumId w:val="28"/>
  </w:num>
  <w:num w:numId="10">
    <w:abstractNumId w:val="19"/>
  </w:num>
  <w:num w:numId="11">
    <w:abstractNumId w:val="40"/>
  </w:num>
  <w:num w:numId="12">
    <w:abstractNumId w:val="17"/>
  </w:num>
  <w:num w:numId="13">
    <w:abstractNumId w:val="32"/>
  </w:num>
  <w:num w:numId="14">
    <w:abstractNumId w:val="38"/>
  </w:num>
  <w:num w:numId="15">
    <w:abstractNumId w:val="31"/>
  </w:num>
  <w:num w:numId="16">
    <w:abstractNumId w:val="37"/>
  </w:num>
  <w:num w:numId="17">
    <w:abstractNumId w:val="39"/>
  </w:num>
  <w:num w:numId="18">
    <w:abstractNumId w:val="24"/>
  </w:num>
  <w:num w:numId="19">
    <w:abstractNumId w:val="25"/>
  </w:num>
  <w:num w:numId="20">
    <w:abstractNumId w:val="27"/>
  </w:num>
  <w:num w:numId="21">
    <w:abstractNumId w:val="15"/>
  </w:num>
  <w:num w:numId="22">
    <w:abstractNumId w:val="16"/>
  </w:num>
  <w:num w:numId="23">
    <w:abstractNumId w:val="1"/>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5"/>
  </w:num>
  <w:num w:numId="27">
    <w:abstractNumId w:val="8"/>
  </w:num>
  <w:num w:numId="28">
    <w:abstractNumId w:val="34"/>
  </w:num>
  <w:num w:numId="29">
    <w:abstractNumId w:val="3"/>
  </w:num>
  <w:num w:numId="30">
    <w:abstractNumId w:val="4"/>
  </w:num>
  <w:num w:numId="31">
    <w:abstractNumId w:val="14"/>
  </w:num>
  <w:num w:numId="32">
    <w:abstractNumId w:val="35"/>
  </w:num>
  <w:num w:numId="33">
    <w:abstractNumId w:val="26"/>
  </w:num>
  <w:num w:numId="34">
    <w:abstractNumId w:val="13"/>
  </w:num>
  <w:num w:numId="35">
    <w:abstractNumId w:val="2"/>
  </w:num>
  <w:num w:numId="36">
    <w:abstractNumId w:val="9"/>
  </w:num>
  <w:num w:numId="37">
    <w:abstractNumId w:val="18"/>
  </w:num>
  <w:num w:numId="38">
    <w:abstractNumId w:val="11"/>
  </w:num>
  <w:num w:numId="39">
    <w:abstractNumId w:val="29"/>
  </w:num>
  <w:num w:numId="40">
    <w:abstractNumId w:val="36"/>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DB6C7B"/>
    <w:rsid w:val="00000A08"/>
    <w:rsid w:val="000031F9"/>
    <w:rsid w:val="0000360A"/>
    <w:rsid w:val="0000416D"/>
    <w:rsid w:val="0001118D"/>
    <w:rsid w:val="000141A5"/>
    <w:rsid w:val="000167A4"/>
    <w:rsid w:val="00023992"/>
    <w:rsid w:val="0002617C"/>
    <w:rsid w:val="000264A1"/>
    <w:rsid w:val="00027D23"/>
    <w:rsid w:val="00030B08"/>
    <w:rsid w:val="00033465"/>
    <w:rsid w:val="000357CF"/>
    <w:rsid w:val="00036C97"/>
    <w:rsid w:val="00036D40"/>
    <w:rsid w:val="00037E6A"/>
    <w:rsid w:val="000410E2"/>
    <w:rsid w:val="0004584C"/>
    <w:rsid w:val="00046A0F"/>
    <w:rsid w:val="00052067"/>
    <w:rsid w:val="000528BB"/>
    <w:rsid w:val="00054E33"/>
    <w:rsid w:val="000553BA"/>
    <w:rsid w:val="0005664F"/>
    <w:rsid w:val="00060B0F"/>
    <w:rsid w:val="00061482"/>
    <w:rsid w:val="000616EF"/>
    <w:rsid w:val="00063A65"/>
    <w:rsid w:val="00063E15"/>
    <w:rsid w:val="000646B5"/>
    <w:rsid w:val="0007130B"/>
    <w:rsid w:val="0007149E"/>
    <w:rsid w:val="000736B1"/>
    <w:rsid w:val="0007388E"/>
    <w:rsid w:val="00074BA6"/>
    <w:rsid w:val="00083D1C"/>
    <w:rsid w:val="0008422B"/>
    <w:rsid w:val="00085A1C"/>
    <w:rsid w:val="00091CD4"/>
    <w:rsid w:val="0009290A"/>
    <w:rsid w:val="00092DE1"/>
    <w:rsid w:val="00093FFF"/>
    <w:rsid w:val="00094BF7"/>
    <w:rsid w:val="000954D6"/>
    <w:rsid w:val="000964CE"/>
    <w:rsid w:val="000A0EAA"/>
    <w:rsid w:val="000A15E1"/>
    <w:rsid w:val="000A29FC"/>
    <w:rsid w:val="000A2CE4"/>
    <w:rsid w:val="000A4BFF"/>
    <w:rsid w:val="000A4DA9"/>
    <w:rsid w:val="000A57B6"/>
    <w:rsid w:val="000A58E6"/>
    <w:rsid w:val="000A6AA6"/>
    <w:rsid w:val="000B3F42"/>
    <w:rsid w:val="000B5F16"/>
    <w:rsid w:val="000B6173"/>
    <w:rsid w:val="000B65C4"/>
    <w:rsid w:val="000B7CDB"/>
    <w:rsid w:val="000B7F3E"/>
    <w:rsid w:val="000C120A"/>
    <w:rsid w:val="000C3727"/>
    <w:rsid w:val="000C3E19"/>
    <w:rsid w:val="000C43D3"/>
    <w:rsid w:val="000C4B2E"/>
    <w:rsid w:val="000C559E"/>
    <w:rsid w:val="000C5633"/>
    <w:rsid w:val="000C62F4"/>
    <w:rsid w:val="000D0DC5"/>
    <w:rsid w:val="000D10F4"/>
    <w:rsid w:val="000D139D"/>
    <w:rsid w:val="000D1692"/>
    <w:rsid w:val="000D3B4A"/>
    <w:rsid w:val="000D76EE"/>
    <w:rsid w:val="000E076D"/>
    <w:rsid w:val="000E312E"/>
    <w:rsid w:val="000E34A3"/>
    <w:rsid w:val="000E3E85"/>
    <w:rsid w:val="000E435E"/>
    <w:rsid w:val="000E5606"/>
    <w:rsid w:val="000E5978"/>
    <w:rsid w:val="000E5B5D"/>
    <w:rsid w:val="000E68C5"/>
    <w:rsid w:val="000E754A"/>
    <w:rsid w:val="000F1E48"/>
    <w:rsid w:val="000F27D2"/>
    <w:rsid w:val="000F4542"/>
    <w:rsid w:val="000F4D80"/>
    <w:rsid w:val="000F4F3A"/>
    <w:rsid w:val="000F55DE"/>
    <w:rsid w:val="000F7255"/>
    <w:rsid w:val="000F770F"/>
    <w:rsid w:val="00101248"/>
    <w:rsid w:val="00102748"/>
    <w:rsid w:val="001034B3"/>
    <w:rsid w:val="00105253"/>
    <w:rsid w:val="00105B98"/>
    <w:rsid w:val="00106490"/>
    <w:rsid w:val="00106528"/>
    <w:rsid w:val="00107221"/>
    <w:rsid w:val="00110A68"/>
    <w:rsid w:val="001157A9"/>
    <w:rsid w:val="00115A5D"/>
    <w:rsid w:val="00117DA7"/>
    <w:rsid w:val="00123378"/>
    <w:rsid w:val="0012420A"/>
    <w:rsid w:val="00124567"/>
    <w:rsid w:val="00124C73"/>
    <w:rsid w:val="00125D55"/>
    <w:rsid w:val="001264BC"/>
    <w:rsid w:val="00126AC4"/>
    <w:rsid w:val="00130B3C"/>
    <w:rsid w:val="0013104D"/>
    <w:rsid w:val="001310E6"/>
    <w:rsid w:val="0013283C"/>
    <w:rsid w:val="00133EB7"/>
    <w:rsid w:val="00135C19"/>
    <w:rsid w:val="00136B73"/>
    <w:rsid w:val="00137CC5"/>
    <w:rsid w:val="00137EC0"/>
    <w:rsid w:val="00140098"/>
    <w:rsid w:val="0014050D"/>
    <w:rsid w:val="001411CB"/>
    <w:rsid w:val="00141592"/>
    <w:rsid w:val="00143B35"/>
    <w:rsid w:val="001453E7"/>
    <w:rsid w:val="001461C0"/>
    <w:rsid w:val="00147A0F"/>
    <w:rsid w:val="00147D66"/>
    <w:rsid w:val="00151B4E"/>
    <w:rsid w:val="001538EA"/>
    <w:rsid w:val="00156EB5"/>
    <w:rsid w:val="00161686"/>
    <w:rsid w:val="00164D75"/>
    <w:rsid w:val="0016681D"/>
    <w:rsid w:val="00166D0B"/>
    <w:rsid w:val="00172351"/>
    <w:rsid w:val="00172B20"/>
    <w:rsid w:val="00172F57"/>
    <w:rsid w:val="00173323"/>
    <w:rsid w:val="00175A4C"/>
    <w:rsid w:val="00175F7E"/>
    <w:rsid w:val="00177F7B"/>
    <w:rsid w:val="001803E6"/>
    <w:rsid w:val="00181315"/>
    <w:rsid w:val="001848E6"/>
    <w:rsid w:val="00184D8B"/>
    <w:rsid w:val="001859A1"/>
    <w:rsid w:val="00190309"/>
    <w:rsid w:val="00193AA0"/>
    <w:rsid w:val="00193D4D"/>
    <w:rsid w:val="001941F3"/>
    <w:rsid w:val="001941F9"/>
    <w:rsid w:val="001949D2"/>
    <w:rsid w:val="0019574D"/>
    <w:rsid w:val="00197893"/>
    <w:rsid w:val="001A1B30"/>
    <w:rsid w:val="001A5C3F"/>
    <w:rsid w:val="001A5F2C"/>
    <w:rsid w:val="001A61D6"/>
    <w:rsid w:val="001A6419"/>
    <w:rsid w:val="001A68A1"/>
    <w:rsid w:val="001B12BC"/>
    <w:rsid w:val="001B13D7"/>
    <w:rsid w:val="001B29F1"/>
    <w:rsid w:val="001B434C"/>
    <w:rsid w:val="001B478A"/>
    <w:rsid w:val="001C193C"/>
    <w:rsid w:val="001C1942"/>
    <w:rsid w:val="001C41F4"/>
    <w:rsid w:val="001C7FEC"/>
    <w:rsid w:val="001D0843"/>
    <w:rsid w:val="001D10A4"/>
    <w:rsid w:val="001D13BC"/>
    <w:rsid w:val="001D6EC0"/>
    <w:rsid w:val="001D6F94"/>
    <w:rsid w:val="001D77DE"/>
    <w:rsid w:val="001E0E12"/>
    <w:rsid w:val="001E1A3E"/>
    <w:rsid w:val="001E3D3D"/>
    <w:rsid w:val="001E52D5"/>
    <w:rsid w:val="001E6DFE"/>
    <w:rsid w:val="001E78D6"/>
    <w:rsid w:val="001F22C3"/>
    <w:rsid w:val="001F3CD1"/>
    <w:rsid w:val="001F3F4F"/>
    <w:rsid w:val="001F6AAF"/>
    <w:rsid w:val="001F762B"/>
    <w:rsid w:val="00200C8A"/>
    <w:rsid w:val="00200E6B"/>
    <w:rsid w:val="002021BE"/>
    <w:rsid w:val="002046A2"/>
    <w:rsid w:val="00205054"/>
    <w:rsid w:val="002050EE"/>
    <w:rsid w:val="002057DD"/>
    <w:rsid w:val="00210888"/>
    <w:rsid w:val="00210C0B"/>
    <w:rsid w:val="00211DDF"/>
    <w:rsid w:val="002121F5"/>
    <w:rsid w:val="00212530"/>
    <w:rsid w:val="002132D8"/>
    <w:rsid w:val="00214F47"/>
    <w:rsid w:val="0021560A"/>
    <w:rsid w:val="00217A66"/>
    <w:rsid w:val="00217BC0"/>
    <w:rsid w:val="00220057"/>
    <w:rsid w:val="00222C90"/>
    <w:rsid w:val="00225857"/>
    <w:rsid w:val="002272E7"/>
    <w:rsid w:val="00230552"/>
    <w:rsid w:val="00232D37"/>
    <w:rsid w:val="00234668"/>
    <w:rsid w:val="00234974"/>
    <w:rsid w:val="00234B92"/>
    <w:rsid w:val="002351E5"/>
    <w:rsid w:val="002354B0"/>
    <w:rsid w:val="0023570E"/>
    <w:rsid w:val="00235F8A"/>
    <w:rsid w:val="00236226"/>
    <w:rsid w:val="00237D97"/>
    <w:rsid w:val="00240AC8"/>
    <w:rsid w:val="00240B2B"/>
    <w:rsid w:val="0024142C"/>
    <w:rsid w:val="00242F52"/>
    <w:rsid w:val="00243C2F"/>
    <w:rsid w:val="00245464"/>
    <w:rsid w:val="002464CA"/>
    <w:rsid w:val="002471FF"/>
    <w:rsid w:val="0025033A"/>
    <w:rsid w:val="00250CC0"/>
    <w:rsid w:val="0025284B"/>
    <w:rsid w:val="0025432B"/>
    <w:rsid w:val="002546D7"/>
    <w:rsid w:val="002549A2"/>
    <w:rsid w:val="0025592F"/>
    <w:rsid w:val="002578B8"/>
    <w:rsid w:val="002619B5"/>
    <w:rsid w:val="0026232A"/>
    <w:rsid w:val="002623BF"/>
    <w:rsid w:val="00262A04"/>
    <w:rsid w:val="00265EED"/>
    <w:rsid w:val="00267FA8"/>
    <w:rsid w:val="00270528"/>
    <w:rsid w:val="002738B1"/>
    <w:rsid w:val="002748BC"/>
    <w:rsid w:val="00274B82"/>
    <w:rsid w:val="0027515A"/>
    <w:rsid w:val="00275E29"/>
    <w:rsid w:val="00276D38"/>
    <w:rsid w:val="00277F68"/>
    <w:rsid w:val="00280BD5"/>
    <w:rsid w:val="0028432A"/>
    <w:rsid w:val="002861E8"/>
    <w:rsid w:val="0028625D"/>
    <w:rsid w:val="0028669F"/>
    <w:rsid w:val="00287D98"/>
    <w:rsid w:val="002914F5"/>
    <w:rsid w:val="002941DD"/>
    <w:rsid w:val="002943CD"/>
    <w:rsid w:val="0029526D"/>
    <w:rsid w:val="00295337"/>
    <w:rsid w:val="002963C1"/>
    <w:rsid w:val="002979BE"/>
    <w:rsid w:val="00297EF5"/>
    <w:rsid w:val="002A17D3"/>
    <w:rsid w:val="002A2379"/>
    <w:rsid w:val="002A3021"/>
    <w:rsid w:val="002A4BDC"/>
    <w:rsid w:val="002A632A"/>
    <w:rsid w:val="002A6A52"/>
    <w:rsid w:val="002A7100"/>
    <w:rsid w:val="002B17EC"/>
    <w:rsid w:val="002B38EF"/>
    <w:rsid w:val="002B50E9"/>
    <w:rsid w:val="002B618A"/>
    <w:rsid w:val="002B6319"/>
    <w:rsid w:val="002B7700"/>
    <w:rsid w:val="002C03EA"/>
    <w:rsid w:val="002C2CF1"/>
    <w:rsid w:val="002C3953"/>
    <w:rsid w:val="002C3EE4"/>
    <w:rsid w:val="002C43AA"/>
    <w:rsid w:val="002C58AA"/>
    <w:rsid w:val="002C5C29"/>
    <w:rsid w:val="002C7238"/>
    <w:rsid w:val="002C7870"/>
    <w:rsid w:val="002C7FBD"/>
    <w:rsid w:val="002D059C"/>
    <w:rsid w:val="002D0874"/>
    <w:rsid w:val="002D0989"/>
    <w:rsid w:val="002D1B64"/>
    <w:rsid w:val="002D1FF3"/>
    <w:rsid w:val="002D22B8"/>
    <w:rsid w:val="002D32A2"/>
    <w:rsid w:val="002D3D2E"/>
    <w:rsid w:val="002D41E6"/>
    <w:rsid w:val="002D4C44"/>
    <w:rsid w:val="002D4DC8"/>
    <w:rsid w:val="002E562A"/>
    <w:rsid w:val="002E69F6"/>
    <w:rsid w:val="002E7B18"/>
    <w:rsid w:val="002E7DE6"/>
    <w:rsid w:val="002E7FE1"/>
    <w:rsid w:val="002F12EA"/>
    <w:rsid w:val="002F1B01"/>
    <w:rsid w:val="002F22D6"/>
    <w:rsid w:val="002F24F1"/>
    <w:rsid w:val="002F29AC"/>
    <w:rsid w:val="002F3300"/>
    <w:rsid w:val="002F3C1D"/>
    <w:rsid w:val="002F6ACB"/>
    <w:rsid w:val="002F71B9"/>
    <w:rsid w:val="002F7CC6"/>
    <w:rsid w:val="003016CB"/>
    <w:rsid w:val="0030178B"/>
    <w:rsid w:val="00302C22"/>
    <w:rsid w:val="00304EF4"/>
    <w:rsid w:val="00305ED5"/>
    <w:rsid w:val="003101BA"/>
    <w:rsid w:val="00310819"/>
    <w:rsid w:val="00311A2C"/>
    <w:rsid w:val="003141F3"/>
    <w:rsid w:val="00316F71"/>
    <w:rsid w:val="00317D4F"/>
    <w:rsid w:val="003239D4"/>
    <w:rsid w:val="00323F71"/>
    <w:rsid w:val="00324424"/>
    <w:rsid w:val="003264C1"/>
    <w:rsid w:val="00327D47"/>
    <w:rsid w:val="00333F0A"/>
    <w:rsid w:val="00333F93"/>
    <w:rsid w:val="00335AFF"/>
    <w:rsid w:val="00342621"/>
    <w:rsid w:val="003449E3"/>
    <w:rsid w:val="00344FFB"/>
    <w:rsid w:val="00345D33"/>
    <w:rsid w:val="00350EB0"/>
    <w:rsid w:val="00352A89"/>
    <w:rsid w:val="003554E7"/>
    <w:rsid w:val="00355B5F"/>
    <w:rsid w:val="0035748B"/>
    <w:rsid w:val="00357805"/>
    <w:rsid w:val="00357813"/>
    <w:rsid w:val="00361CB4"/>
    <w:rsid w:val="00364C51"/>
    <w:rsid w:val="00365D70"/>
    <w:rsid w:val="00367E64"/>
    <w:rsid w:val="003711D7"/>
    <w:rsid w:val="00371B59"/>
    <w:rsid w:val="00371D4E"/>
    <w:rsid w:val="00373091"/>
    <w:rsid w:val="00373654"/>
    <w:rsid w:val="0037526E"/>
    <w:rsid w:val="003774D0"/>
    <w:rsid w:val="00380934"/>
    <w:rsid w:val="003815F6"/>
    <w:rsid w:val="0038243F"/>
    <w:rsid w:val="00384512"/>
    <w:rsid w:val="0038491D"/>
    <w:rsid w:val="00387964"/>
    <w:rsid w:val="003879FB"/>
    <w:rsid w:val="00390255"/>
    <w:rsid w:val="003905A4"/>
    <w:rsid w:val="00391DF5"/>
    <w:rsid w:val="00393859"/>
    <w:rsid w:val="00394B69"/>
    <w:rsid w:val="003955C4"/>
    <w:rsid w:val="0039576B"/>
    <w:rsid w:val="00397B09"/>
    <w:rsid w:val="003A1DF1"/>
    <w:rsid w:val="003A3CB7"/>
    <w:rsid w:val="003A4B16"/>
    <w:rsid w:val="003A552A"/>
    <w:rsid w:val="003A5A14"/>
    <w:rsid w:val="003A5BD2"/>
    <w:rsid w:val="003A7A23"/>
    <w:rsid w:val="003B0598"/>
    <w:rsid w:val="003B15DE"/>
    <w:rsid w:val="003B1CF3"/>
    <w:rsid w:val="003B5CBE"/>
    <w:rsid w:val="003B6A0E"/>
    <w:rsid w:val="003C3B18"/>
    <w:rsid w:val="003C3EE7"/>
    <w:rsid w:val="003C4A91"/>
    <w:rsid w:val="003C4D1F"/>
    <w:rsid w:val="003C4F4B"/>
    <w:rsid w:val="003C5CB3"/>
    <w:rsid w:val="003C6D65"/>
    <w:rsid w:val="003C705F"/>
    <w:rsid w:val="003D0B3A"/>
    <w:rsid w:val="003D2E50"/>
    <w:rsid w:val="003D47B3"/>
    <w:rsid w:val="003E13BB"/>
    <w:rsid w:val="003E18D2"/>
    <w:rsid w:val="003E2973"/>
    <w:rsid w:val="003E3757"/>
    <w:rsid w:val="003E3BDE"/>
    <w:rsid w:val="003E4822"/>
    <w:rsid w:val="003E60CD"/>
    <w:rsid w:val="003E6548"/>
    <w:rsid w:val="003E76F0"/>
    <w:rsid w:val="003E7FB1"/>
    <w:rsid w:val="003E7FD0"/>
    <w:rsid w:val="003F1CEE"/>
    <w:rsid w:val="003F304F"/>
    <w:rsid w:val="003F3971"/>
    <w:rsid w:val="003F4C59"/>
    <w:rsid w:val="003F6884"/>
    <w:rsid w:val="003F7CD9"/>
    <w:rsid w:val="00400EA2"/>
    <w:rsid w:val="00402096"/>
    <w:rsid w:val="00402B42"/>
    <w:rsid w:val="00403288"/>
    <w:rsid w:val="0040590B"/>
    <w:rsid w:val="00405A5E"/>
    <w:rsid w:val="00412227"/>
    <w:rsid w:val="004161D1"/>
    <w:rsid w:val="00423C55"/>
    <w:rsid w:val="004246BD"/>
    <w:rsid w:val="00424C8D"/>
    <w:rsid w:val="00430BC2"/>
    <w:rsid w:val="004313E6"/>
    <w:rsid w:val="00431D04"/>
    <w:rsid w:val="004325A6"/>
    <w:rsid w:val="00432C6C"/>
    <w:rsid w:val="00433125"/>
    <w:rsid w:val="00433FCC"/>
    <w:rsid w:val="0043458D"/>
    <w:rsid w:val="00437167"/>
    <w:rsid w:val="004451EC"/>
    <w:rsid w:val="00445E71"/>
    <w:rsid w:val="00445E86"/>
    <w:rsid w:val="00447D9E"/>
    <w:rsid w:val="00450178"/>
    <w:rsid w:val="00451C56"/>
    <w:rsid w:val="00451E27"/>
    <w:rsid w:val="00453138"/>
    <w:rsid w:val="00453979"/>
    <w:rsid w:val="00453EC4"/>
    <w:rsid w:val="004549D7"/>
    <w:rsid w:val="00456EF8"/>
    <w:rsid w:val="00462CDE"/>
    <w:rsid w:val="004631F3"/>
    <w:rsid w:val="00465E15"/>
    <w:rsid w:val="00466AD8"/>
    <w:rsid w:val="0047016B"/>
    <w:rsid w:val="00473217"/>
    <w:rsid w:val="00473730"/>
    <w:rsid w:val="00474CB1"/>
    <w:rsid w:val="00476162"/>
    <w:rsid w:val="00481521"/>
    <w:rsid w:val="00483E6C"/>
    <w:rsid w:val="004849EA"/>
    <w:rsid w:val="004917AA"/>
    <w:rsid w:val="00491BAF"/>
    <w:rsid w:val="00492EFA"/>
    <w:rsid w:val="00494A52"/>
    <w:rsid w:val="00494E16"/>
    <w:rsid w:val="00496636"/>
    <w:rsid w:val="004971A7"/>
    <w:rsid w:val="00497CFF"/>
    <w:rsid w:val="00497FA8"/>
    <w:rsid w:val="004A0AC5"/>
    <w:rsid w:val="004A381C"/>
    <w:rsid w:val="004A4E1E"/>
    <w:rsid w:val="004A51CA"/>
    <w:rsid w:val="004A726E"/>
    <w:rsid w:val="004B1CE6"/>
    <w:rsid w:val="004B3B46"/>
    <w:rsid w:val="004B564D"/>
    <w:rsid w:val="004B5AB8"/>
    <w:rsid w:val="004B67C1"/>
    <w:rsid w:val="004C0579"/>
    <w:rsid w:val="004C0903"/>
    <w:rsid w:val="004C0F46"/>
    <w:rsid w:val="004C1718"/>
    <w:rsid w:val="004C2F6D"/>
    <w:rsid w:val="004C370F"/>
    <w:rsid w:val="004C589B"/>
    <w:rsid w:val="004C6262"/>
    <w:rsid w:val="004C6BDE"/>
    <w:rsid w:val="004C7339"/>
    <w:rsid w:val="004C7C32"/>
    <w:rsid w:val="004D08C4"/>
    <w:rsid w:val="004D13BB"/>
    <w:rsid w:val="004D18EB"/>
    <w:rsid w:val="004D5D13"/>
    <w:rsid w:val="004E0A41"/>
    <w:rsid w:val="004E177D"/>
    <w:rsid w:val="004E1F0B"/>
    <w:rsid w:val="004E214C"/>
    <w:rsid w:val="004E2A17"/>
    <w:rsid w:val="004E33CA"/>
    <w:rsid w:val="004E3944"/>
    <w:rsid w:val="004E4920"/>
    <w:rsid w:val="004F12FB"/>
    <w:rsid w:val="004F5226"/>
    <w:rsid w:val="004F5FEF"/>
    <w:rsid w:val="004F7227"/>
    <w:rsid w:val="00500F7F"/>
    <w:rsid w:val="00501164"/>
    <w:rsid w:val="00502910"/>
    <w:rsid w:val="00502BC0"/>
    <w:rsid w:val="00503B53"/>
    <w:rsid w:val="005044E4"/>
    <w:rsid w:val="00505FF0"/>
    <w:rsid w:val="00510048"/>
    <w:rsid w:val="00511C88"/>
    <w:rsid w:val="005120BC"/>
    <w:rsid w:val="005148C7"/>
    <w:rsid w:val="00515F5A"/>
    <w:rsid w:val="005162A0"/>
    <w:rsid w:val="005167D3"/>
    <w:rsid w:val="0051701F"/>
    <w:rsid w:val="00520971"/>
    <w:rsid w:val="00521B97"/>
    <w:rsid w:val="00523186"/>
    <w:rsid w:val="00523B90"/>
    <w:rsid w:val="00523E19"/>
    <w:rsid w:val="00526F3F"/>
    <w:rsid w:val="005300F3"/>
    <w:rsid w:val="00534872"/>
    <w:rsid w:val="00536D36"/>
    <w:rsid w:val="0054081A"/>
    <w:rsid w:val="00543F9E"/>
    <w:rsid w:val="005443B2"/>
    <w:rsid w:val="00544EA0"/>
    <w:rsid w:val="00545FAC"/>
    <w:rsid w:val="00546A52"/>
    <w:rsid w:val="00552B1A"/>
    <w:rsid w:val="00553307"/>
    <w:rsid w:val="005535C9"/>
    <w:rsid w:val="00554538"/>
    <w:rsid w:val="00554565"/>
    <w:rsid w:val="005547BF"/>
    <w:rsid w:val="00555336"/>
    <w:rsid w:val="00557EAA"/>
    <w:rsid w:val="00560416"/>
    <w:rsid w:val="00560CEB"/>
    <w:rsid w:val="00560DEB"/>
    <w:rsid w:val="00561D6C"/>
    <w:rsid w:val="00561EEB"/>
    <w:rsid w:val="00562B79"/>
    <w:rsid w:val="0056361C"/>
    <w:rsid w:val="00564354"/>
    <w:rsid w:val="00564D84"/>
    <w:rsid w:val="00565328"/>
    <w:rsid w:val="00566432"/>
    <w:rsid w:val="00570925"/>
    <w:rsid w:val="00571D87"/>
    <w:rsid w:val="00572172"/>
    <w:rsid w:val="00572450"/>
    <w:rsid w:val="0057304E"/>
    <w:rsid w:val="005751A7"/>
    <w:rsid w:val="00582361"/>
    <w:rsid w:val="00582C93"/>
    <w:rsid w:val="0058346E"/>
    <w:rsid w:val="00583AA2"/>
    <w:rsid w:val="00584E36"/>
    <w:rsid w:val="00585893"/>
    <w:rsid w:val="005862B0"/>
    <w:rsid w:val="00590179"/>
    <w:rsid w:val="00590B7D"/>
    <w:rsid w:val="00591024"/>
    <w:rsid w:val="0059248D"/>
    <w:rsid w:val="00592914"/>
    <w:rsid w:val="00592AF6"/>
    <w:rsid w:val="00592E74"/>
    <w:rsid w:val="00596C28"/>
    <w:rsid w:val="00597B99"/>
    <w:rsid w:val="00597EE2"/>
    <w:rsid w:val="005A0035"/>
    <w:rsid w:val="005A23D7"/>
    <w:rsid w:val="005A4CA4"/>
    <w:rsid w:val="005A54DB"/>
    <w:rsid w:val="005A6D44"/>
    <w:rsid w:val="005A723F"/>
    <w:rsid w:val="005A7921"/>
    <w:rsid w:val="005B093C"/>
    <w:rsid w:val="005B398A"/>
    <w:rsid w:val="005B4B61"/>
    <w:rsid w:val="005B52F2"/>
    <w:rsid w:val="005B5D92"/>
    <w:rsid w:val="005B5EE0"/>
    <w:rsid w:val="005B64EE"/>
    <w:rsid w:val="005C0AC9"/>
    <w:rsid w:val="005C23FF"/>
    <w:rsid w:val="005C26E9"/>
    <w:rsid w:val="005C29F5"/>
    <w:rsid w:val="005C3327"/>
    <w:rsid w:val="005C6D0F"/>
    <w:rsid w:val="005C7ABE"/>
    <w:rsid w:val="005C7F57"/>
    <w:rsid w:val="005D0EF7"/>
    <w:rsid w:val="005D1162"/>
    <w:rsid w:val="005D32C4"/>
    <w:rsid w:val="005D5E29"/>
    <w:rsid w:val="005E1B6B"/>
    <w:rsid w:val="005E1E1E"/>
    <w:rsid w:val="005E3272"/>
    <w:rsid w:val="005E443D"/>
    <w:rsid w:val="005E4980"/>
    <w:rsid w:val="005F0083"/>
    <w:rsid w:val="005F1718"/>
    <w:rsid w:val="005F2818"/>
    <w:rsid w:val="005F31DB"/>
    <w:rsid w:val="005F429C"/>
    <w:rsid w:val="005F4570"/>
    <w:rsid w:val="005F4BA8"/>
    <w:rsid w:val="005F59CB"/>
    <w:rsid w:val="005F6193"/>
    <w:rsid w:val="005F6292"/>
    <w:rsid w:val="005F65ED"/>
    <w:rsid w:val="00602D67"/>
    <w:rsid w:val="006049E5"/>
    <w:rsid w:val="00604A2E"/>
    <w:rsid w:val="00604B4E"/>
    <w:rsid w:val="00604C3D"/>
    <w:rsid w:val="00605498"/>
    <w:rsid w:val="00612751"/>
    <w:rsid w:val="00615DE1"/>
    <w:rsid w:val="00615E9A"/>
    <w:rsid w:val="00616748"/>
    <w:rsid w:val="00617097"/>
    <w:rsid w:val="00620A83"/>
    <w:rsid w:val="006215FA"/>
    <w:rsid w:val="00623805"/>
    <w:rsid w:val="00623D10"/>
    <w:rsid w:val="006249A4"/>
    <w:rsid w:val="00627F4A"/>
    <w:rsid w:val="00630E61"/>
    <w:rsid w:val="00631416"/>
    <w:rsid w:val="0063178B"/>
    <w:rsid w:val="006322F5"/>
    <w:rsid w:val="006339F9"/>
    <w:rsid w:val="00633BA0"/>
    <w:rsid w:val="0063404C"/>
    <w:rsid w:val="006343A9"/>
    <w:rsid w:val="0063522B"/>
    <w:rsid w:val="00636D0D"/>
    <w:rsid w:val="0064037A"/>
    <w:rsid w:val="006416BD"/>
    <w:rsid w:val="00642061"/>
    <w:rsid w:val="006432B4"/>
    <w:rsid w:val="006456A5"/>
    <w:rsid w:val="00645ECD"/>
    <w:rsid w:val="006472F8"/>
    <w:rsid w:val="00652BD3"/>
    <w:rsid w:val="00652C37"/>
    <w:rsid w:val="00654D12"/>
    <w:rsid w:val="00656659"/>
    <w:rsid w:val="0065704C"/>
    <w:rsid w:val="00657BE2"/>
    <w:rsid w:val="006617C3"/>
    <w:rsid w:val="0066246B"/>
    <w:rsid w:val="00663CA5"/>
    <w:rsid w:val="00665C27"/>
    <w:rsid w:val="00666643"/>
    <w:rsid w:val="00666DBC"/>
    <w:rsid w:val="00667161"/>
    <w:rsid w:val="00670192"/>
    <w:rsid w:val="006717C1"/>
    <w:rsid w:val="00672E30"/>
    <w:rsid w:val="00676266"/>
    <w:rsid w:val="006766B4"/>
    <w:rsid w:val="006770FA"/>
    <w:rsid w:val="0068019A"/>
    <w:rsid w:val="0068025D"/>
    <w:rsid w:val="00680CE0"/>
    <w:rsid w:val="00683870"/>
    <w:rsid w:val="006839E6"/>
    <w:rsid w:val="00683BF0"/>
    <w:rsid w:val="00684825"/>
    <w:rsid w:val="00685353"/>
    <w:rsid w:val="00685819"/>
    <w:rsid w:val="00686A46"/>
    <w:rsid w:val="00686B2F"/>
    <w:rsid w:val="00687043"/>
    <w:rsid w:val="00687D80"/>
    <w:rsid w:val="00690264"/>
    <w:rsid w:val="00693063"/>
    <w:rsid w:val="006943EC"/>
    <w:rsid w:val="006958CF"/>
    <w:rsid w:val="00695EC8"/>
    <w:rsid w:val="0069600C"/>
    <w:rsid w:val="006972B3"/>
    <w:rsid w:val="00697327"/>
    <w:rsid w:val="0069761F"/>
    <w:rsid w:val="006A0A56"/>
    <w:rsid w:val="006A0F3D"/>
    <w:rsid w:val="006A1E79"/>
    <w:rsid w:val="006A37A8"/>
    <w:rsid w:val="006A4BDC"/>
    <w:rsid w:val="006A597B"/>
    <w:rsid w:val="006B040D"/>
    <w:rsid w:val="006B1177"/>
    <w:rsid w:val="006B3398"/>
    <w:rsid w:val="006B3BBB"/>
    <w:rsid w:val="006B57BD"/>
    <w:rsid w:val="006B5DAC"/>
    <w:rsid w:val="006B5E53"/>
    <w:rsid w:val="006B61C9"/>
    <w:rsid w:val="006C0D4B"/>
    <w:rsid w:val="006C1698"/>
    <w:rsid w:val="006C2E94"/>
    <w:rsid w:val="006C49C1"/>
    <w:rsid w:val="006C5767"/>
    <w:rsid w:val="006C6991"/>
    <w:rsid w:val="006D06EE"/>
    <w:rsid w:val="006D224A"/>
    <w:rsid w:val="006D2CE0"/>
    <w:rsid w:val="006D6CD9"/>
    <w:rsid w:val="006D78CC"/>
    <w:rsid w:val="006E2F3F"/>
    <w:rsid w:val="006E4A3B"/>
    <w:rsid w:val="006E4E32"/>
    <w:rsid w:val="006E6AA9"/>
    <w:rsid w:val="006F1BFC"/>
    <w:rsid w:val="006F1EF8"/>
    <w:rsid w:val="006F299B"/>
    <w:rsid w:val="006F3666"/>
    <w:rsid w:val="006F37D7"/>
    <w:rsid w:val="006F4021"/>
    <w:rsid w:val="006F45B3"/>
    <w:rsid w:val="006F58B2"/>
    <w:rsid w:val="006F66FB"/>
    <w:rsid w:val="00700574"/>
    <w:rsid w:val="00702FED"/>
    <w:rsid w:val="00703E03"/>
    <w:rsid w:val="0070503C"/>
    <w:rsid w:val="00706343"/>
    <w:rsid w:val="00707099"/>
    <w:rsid w:val="0070744C"/>
    <w:rsid w:val="007145F2"/>
    <w:rsid w:val="0072162C"/>
    <w:rsid w:val="00722E68"/>
    <w:rsid w:val="00723367"/>
    <w:rsid w:val="00723846"/>
    <w:rsid w:val="007242EF"/>
    <w:rsid w:val="00724F84"/>
    <w:rsid w:val="0072608D"/>
    <w:rsid w:val="00727FA9"/>
    <w:rsid w:val="00730ACE"/>
    <w:rsid w:val="00734281"/>
    <w:rsid w:val="007342EF"/>
    <w:rsid w:val="00735418"/>
    <w:rsid w:val="0073639C"/>
    <w:rsid w:val="0074105F"/>
    <w:rsid w:val="00741679"/>
    <w:rsid w:val="0074276C"/>
    <w:rsid w:val="00743C3A"/>
    <w:rsid w:val="007446BF"/>
    <w:rsid w:val="007460A9"/>
    <w:rsid w:val="00750B1B"/>
    <w:rsid w:val="00751517"/>
    <w:rsid w:val="00751A1E"/>
    <w:rsid w:val="007541E8"/>
    <w:rsid w:val="007546E1"/>
    <w:rsid w:val="00755758"/>
    <w:rsid w:val="00756172"/>
    <w:rsid w:val="007608AE"/>
    <w:rsid w:val="0076109A"/>
    <w:rsid w:val="0076142C"/>
    <w:rsid w:val="00761716"/>
    <w:rsid w:val="00761CEF"/>
    <w:rsid w:val="007627BF"/>
    <w:rsid w:val="0076373A"/>
    <w:rsid w:val="007639D8"/>
    <w:rsid w:val="007649AB"/>
    <w:rsid w:val="0076665D"/>
    <w:rsid w:val="007666A6"/>
    <w:rsid w:val="00766982"/>
    <w:rsid w:val="00766D60"/>
    <w:rsid w:val="00770479"/>
    <w:rsid w:val="00771281"/>
    <w:rsid w:val="007760F9"/>
    <w:rsid w:val="00776CD5"/>
    <w:rsid w:val="00776D99"/>
    <w:rsid w:val="0078167D"/>
    <w:rsid w:val="007831AE"/>
    <w:rsid w:val="00783436"/>
    <w:rsid w:val="00784393"/>
    <w:rsid w:val="007865C3"/>
    <w:rsid w:val="00787A2C"/>
    <w:rsid w:val="00793D9A"/>
    <w:rsid w:val="00797BBB"/>
    <w:rsid w:val="00797E6C"/>
    <w:rsid w:val="007A00DE"/>
    <w:rsid w:val="007A06F5"/>
    <w:rsid w:val="007A3A8C"/>
    <w:rsid w:val="007A47E3"/>
    <w:rsid w:val="007A549B"/>
    <w:rsid w:val="007A6C90"/>
    <w:rsid w:val="007A6D51"/>
    <w:rsid w:val="007A78D4"/>
    <w:rsid w:val="007A7AB9"/>
    <w:rsid w:val="007B1E7F"/>
    <w:rsid w:val="007B3721"/>
    <w:rsid w:val="007B489C"/>
    <w:rsid w:val="007B5B25"/>
    <w:rsid w:val="007B717B"/>
    <w:rsid w:val="007B7BE9"/>
    <w:rsid w:val="007C00F7"/>
    <w:rsid w:val="007C18A2"/>
    <w:rsid w:val="007C1E2B"/>
    <w:rsid w:val="007C2783"/>
    <w:rsid w:val="007C29CC"/>
    <w:rsid w:val="007C3985"/>
    <w:rsid w:val="007C5976"/>
    <w:rsid w:val="007C68C7"/>
    <w:rsid w:val="007C6B69"/>
    <w:rsid w:val="007D1B68"/>
    <w:rsid w:val="007D2EAF"/>
    <w:rsid w:val="007D48DD"/>
    <w:rsid w:val="007D4D3C"/>
    <w:rsid w:val="007D5635"/>
    <w:rsid w:val="007D6324"/>
    <w:rsid w:val="007D671D"/>
    <w:rsid w:val="007D6F3D"/>
    <w:rsid w:val="007D71B5"/>
    <w:rsid w:val="007D728C"/>
    <w:rsid w:val="007E132E"/>
    <w:rsid w:val="007E18E3"/>
    <w:rsid w:val="007E1BE9"/>
    <w:rsid w:val="007E35FC"/>
    <w:rsid w:val="007E4647"/>
    <w:rsid w:val="007E4C3F"/>
    <w:rsid w:val="007E6BEF"/>
    <w:rsid w:val="007E6C5D"/>
    <w:rsid w:val="007E7622"/>
    <w:rsid w:val="007F0380"/>
    <w:rsid w:val="007F1071"/>
    <w:rsid w:val="007F15CC"/>
    <w:rsid w:val="007F2471"/>
    <w:rsid w:val="007F27FA"/>
    <w:rsid w:val="007F2947"/>
    <w:rsid w:val="007F2F28"/>
    <w:rsid w:val="007F45F9"/>
    <w:rsid w:val="007F47D4"/>
    <w:rsid w:val="007F4ED2"/>
    <w:rsid w:val="007F647B"/>
    <w:rsid w:val="007F6F6C"/>
    <w:rsid w:val="007F75E4"/>
    <w:rsid w:val="007F7E51"/>
    <w:rsid w:val="00800589"/>
    <w:rsid w:val="00800C4F"/>
    <w:rsid w:val="0080122C"/>
    <w:rsid w:val="0080211C"/>
    <w:rsid w:val="008045C5"/>
    <w:rsid w:val="00805A30"/>
    <w:rsid w:val="00806374"/>
    <w:rsid w:val="008068B9"/>
    <w:rsid w:val="008070B9"/>
    <w:rsid w:val="00810E7A"/>
    <w:rsid w:val="0081202E"/>
    <w:rsid w:val="008176CB"/>
    <w:rsid w:val="00820450"/>
    <w:rsid w:val="008220B4"/>
    <w:rsid w:val="008239B3"/>
    <w:rsid w:val="0082422F"/>
    <w:rsid w:val="00824E65"/>
    <w:rsid w:val="0082512F"/>
    <w:rsid w:val="00825197"/>
    <w:rsid w:val="00825360"/>
    <w:rsid w:val="00827AC8"/>
    <w:rsid w:val="00827F5E"/>
    <w:rsid w:val="00833205"/>
    <w:rsid w:val="00833AD8"/>
    <w:rsid w:val="00833D13"/>
    <w:rsid w:val="0083543F"/>
    <w:rsid w:val="008442F4"/>
    <w:rsid w:val="0084497F"/>
    <w:rsid w:val="00845064"/>
    <w:rsid w:val="00846238"/>
    <w:rsid w:val="00846306"/>
    <w:rsid w:val="00846A11"/>
    <w:rsid w:val="00846BE3"/>
    <w:rsid w:val="0085063E"/>
    <w:rsid w:val="0085219A"/>
    <w:rsid w:val="00852524"/>
    <w:rsid w:val="0085360B"/>
    <w:rsid w:val="00853674"/>
    <w:rsid w:val="008542DB"/>
    <w:rsid w:val="0085492C"/>
    <w:rsid w:val="0085678C"/>
    <w:rsid w:val="00856D15"/>
    <w:rsid w:val="008629D5"/>
    <w:rsid w:val="00862C38"/>
    <w:rsid w:val="0086681B"/>
    <w:rsid w:val="008672A6"/>
    <w:rsid w:val="00872896"/>
    <w:rsid w:val="00872E5B"/>
    <w:rsid w:val="0087431F"/>
    <w:rsid w:val="00874B66"/>
    <w:rsid w:val="00874D71"/>
    <w:rsid w:val="00875060"/>
    <w:rsid w:val="00881B36"/>
    <w:rsid w:val="0088214D"/>
    <w:rsid w:val="008821B7"/>
    <w:rsid w:val="0088289F"/>
    <w:rsid w:val="008841C6"/>
    <w:rsid w:val="00884E75"/>
    <w:rsid w:val="00885448"/>
    <w:rsid w:val="00885C55"/>
    <w:rsid w:val="00886360"/>
    <w:rsid w:val="0088665F"/>
    <w:rsid w:val="00887003"/>
    <w:rsid w:val="008875E9"/>
    <w:rsid w:val="00890382"/>
    <w:rsid w:val="00890B31"/>
    <w:rsid w:val="00890C33"/>
    <w:rsid w:val="00891EA8"/>
    <w:rsid w:val="008928B8"/>
    <w:rsid w:val="0089402E"/>
    <w:rsid w:val="0089409D"/>
    <w:rsid w:val="00895C93"/>
    <w:rsid w:val="00896AB9"/>
    <w:rsid w:val="008A1126"/>
    <w:rsid w:val="008A37F1"/>
    <w:rsid w:val="008A38A8"/>
    <w:rsid w:val="008B1AE0"/>
    <w:rsid w:val="008B2DF7"/>
    <w:rsid w:val="008B3A3A"/>
    <w:rsid w:val="008B41CA"/>
    <w:rsid w:val="008B4293"/>
    <w:rsid w:val="008B4495"/>
    <w:rsid w:val="008B55DE"/>
    <w:rsid w:val="008B63B4"/>
    <w:rsid w:val="008B68F7"/>
    <w:rsid w:val="008B7032"/>
    <w:rsid w:val="008B712F"/>
    <w:rsid w:val="008B7926"/>
    <w:rsid w:val="008C0EC5"/>
    <w:rsid w:val="008C6042"/>
    <w:rsid w:val="008C754E"/>
    <w:rsid w:val="008D02B0"/>
    <w:rsid w:val="008D0E07"/>
    <w:rsid w:val="008D103C"/>
    <w:rsid w:val="008D173A"/>
    <w:rsid w:val="008D2A07"/>
    <w:rsid w:val="008D3901"/>
    <w:rsid w:val="008D6180"/>
    <w:rsid w:val="008E040D"/>
    <w:rsid w:val="008E2251"/>
    <w:rsid w:val="008E2634"/>
    <w:rsid w:val="008E6682"/>
    <w:rsid w:val="008E692E"/>
    <w:rsid w:val="008F4CE9"/>
    <w:rsid w:val="008F75C6"/>
    <w:rsid w:val="008F7686"/>
    <w:rsid w:val="008F7EC4"/>
    <w:rsid w:val="0090069B"/>
    <w:rsid w:val="00900FCA"/>
    <w:rsid w:val="00901D65"/>
    <w:rsid w:val="0090221E"/>
    <w:rsid w:val="0090468A"/>
    <w:rsid w:val="009079C2"/>
    <w:rsid w:val="00907DA5"/>
    <w:rsid w:val="00914489"/>
    <w:rsid w:val="00914D72"/>
    <w:rsid w:val="00915EB9"/>
    <w:rsid w:val="00916018"/>
    <w:rsid w:val="00916E43"/>
    <w:rsid w:val="0092071D"/>
    <w:rsid w:val="009252FB"/>
    <w:rsid w:val="00925746"/>
    <w:rsid w:val="00926958"/>
    <w:rsid w:val="00932AFF"/>
    <w:rsid w:val="009348BF"/>
    <w:rsid w:val="00940E49"/>
    <w:rsid w:val="00941B95"/>
    <w:rsid w:val="00942119"/>
    <w:rsid w:val="00942E37"/>
    <w:rsid w:val="009434AE"/>
    <w:rsid w:val="009444E8"/>
    <w:rsid w:val="0094460A"/>
    <w:rsid w:val="00945752"/>
    <w:rsid w:val="00946B07"/>
    <w:rsid w:val="00947D70"/>
    <w:rsid w:val="00947DAC"/>
    <w:rsid w:val="009502C6"/>
    <w:rsid w:val="00950799"/>
    <w:rsid w:val="009513C8"/>
    <w:rsid w:val="009542B9"/>
    <w:rsid w:val="00957D13"/>
    <w:rsid w:val="00960BB0"/>
    <w:rsid w:val="00963416"/>
    <w:rsid w:val="00963829"/>
    <w:rsid w:val="009652DA"/>
    <w:rsid w:val="00966152"/>
    <w:rsid w:val="00967025"/>
    <w:rsid w:val="0096731B"/>
    <w:rsid w:val="009673B3"/>
    <w:rsid w:val="009679E7"/>
    <w:rsid w:val="00974DED"/>
    <w:rsid w:val="00975712"/>
    <w:rsid w:val="00975CCD"/>
    <w:rsid w:val="009767F8"/>
    <w:rsid w:val="00976E54"/>
    <w:rsid w:val="0098049B"/>
    <w:rsid w:val="00980DF0"/>
    <w:rsid w:val="00981DCF"/>
    <w:rsid w:val="0098317B"/>
    <w:rsid w:val="009831D4"/>
    <w:rsid w:val="009839FA"/>
    <w:rsid w:val="00983CAB"/>
    <w:rsid w:val="00985EDC"/>
    <w:rsid w:val="00986A09"/>
    <w:rsid w:val="00987D06"/>
    <w:rsid w:val="0099168E"/>
    <w:rsid w:val="00994529"/>
    <w:rsid w:val="009946EA"/>
    <w:rsid w:val="00995F97"/>
    <w:rsid w:val="009A0E06"/>
    <w:rsid w:val="009A2F51"/>
    <w:rsid w:val="009A305F"/>
    <w:rsid w:val="009A317F"/>
    <w:rsid w:val="009A4864"/>
    <w:rsid w:val="009A517A"/>
    <w:rsid w:val="009A6075"/>
    <w:rsid w:val="009B0CCE"/>
    <w:rsid w:val="009B25FA"/>
    <w:rsid w:val="009B2A4F"/>
    <w:rsid w:val="009B5110"/>
    <w:rsid w:val="009B59A6"/>
    <w:rsid w:val="009B62C4"/>
    <w:rsid w:val="009B68A0"/>
    <w:rsid w:val="009B7864"/>
    <w:rsid w:val="009C054F"/>
    <w:rsid w:val="009C32B2"/>
    <w:rsid w:val="009C4271"/>
    <w:rsid w:val="009C4B10"/>
    <w:rsid w:val="009C4F18"/>
    <w:rsid w:val="009C7921"/>
    <w:rsid w:val="009D020F"/>
    <w:rsid w:val="009D05DF"/>
    <w:rsid w:val="009D138C"/>
    <w:rsid w:val="009D2D27"/>
    <w:rsid w:val="009D3A2A"/>
    <w:rsid w:val="009D446B"/>
    <w:rsid w:val="009D7246"/>
    <w:rsid w:val="009D7D4A"/>
    <w:rsid w:val="009E0D5F"/>
    <w:rsid w:val="009E1F6B"/>
    <w:rsid w:val="009E2DA9"/>
    <w:rsid w:val="009E5419"/>
    <w:rsid w:val="009E5889"/>
    <w:rsid w:val="009E5B86"/>
    <w:rsid w:val="009E6B6F"/>
    <w:rsid w:val="009F0902"/>
    <w:rsid w:val="009F15FC"/>
    <w:rsid w:val="009F26DB"/>
    <w:rsid w:val="009F48CF"/>
    <w:rsid w:val="009F6605"/>
    <w:rsid w:val="009F72F6"/>
    <w:rsid w:val="009F7C15"/>
    <w:rsid w:val="009F7D62"/>
    <w:rsid w:val="00A02370"/>
    <w:rsid w:val="00A03388"/>
    <w:rsid w:val="00A03BCB"/>
    <w:rsid w:val="00A03EE4"/>
    <w:rsid w:val="00A048EA"/>
    <w:rsid w:val="00A05F52"/>
    <w:rsid w:val="00A06024"/>
    <w:rsid w:val="00A07465"/>
    <w:rsid w:val="00A108AB"/>
    <w:rsid w:val="00A124BF"/>
    <w:rsid w:val="00A151CA"/>
    <w:rsid w:val="00A16AFB"/>
    <w:rsid w:val="00A171D6"/>
    <w:rsid w:val="00A1730C"/>
    <w:rsid w:val="00A179FB"/>
    <w:rsid w:val="00A242D8"/>
    <w:rsid w:val="00A24A81"/>
    <w:rsid w:val="00A3365D"/>
    <w:rsid w:val="00A33AC8"/>
    <w:rsid w:val="00A35375"/>
    <w:rsid w:val="00A365C1"/>
    <w:rsid w:val="00A36FC8"/>
    <w:rsid w:val="00A37D3D"/>
    <w:rsid w:val="00A40AAC"/>
    <w:rsid w:val="00A41B1D"/>
    <w:rsid w:val="00A44F1F"/>
    <w:rsid w:val="00A46B27"/>
    <w:rsid w:val="00A46B2C"/>
    <w:rsid w:val="00A47A50"/>
    <w:rsid w:val="00A51F88"/>
    <w:rsid w:val="00A5325F"/>
    <w:rsid w:val="00A5446A"/>
    <w:rsid w:val="00A54B0B"/>
    <w:rsid w:val="00A5557B"/>
    <w:rsid w:val="00A567B3"/>
    <w:rsid w:val="00A579C7"/>
    <w:rsid w:val="00A60037"/>
    <w:rsid w:val="00A602E1"/>
    <w:rsid w:val="00A61B28"/>
    <w:rsid w:val="00A61D57"/>
    <w:rsid w:val="00A62398"/>
    <w:rsid w:val="00A62706"/>
    <w:rsid w:val="00A62734"/>
    <w:rsid w:val="00A6408A"/>
    <w:rsid w:val="00A666B7"/>
    <w:rsid w:val="00A66CE9"/>
    <w:rsid w:val="00A70086"/>
    <w:rsid w:val="00A708CE"/>
    <w:rsid w:val="00A70C3D"/>
    <w:rsid w:val="00A718ED"/>
    <w:rsid w:val="00A7198F"/>
    <w:rsid w:val="00A71C96"/>
    <w:rsid w:val="00A721C1"/>
    <w:rsid w:val="00A72285"/>
    <w:rsid w:val="00A728B8"/>
    <w:rsid w:val="00A74298"/>
    <w:rsid w:val="00A74B6B"/>
    <w:rsid w:val="00A74D87"/>
    <w:rsid w:val="00A75901"/>
    <w:rsid w:val="00A75F1A"/>
    <w:rsid w:val="00A763A8"/>
    <w:rsid w:val="00A76CCC"/>
    <w:rsid w:val="00A8094D"/>
    <w:rsid w:val="00A81992"/>
    <w:rsid w:val="00A8488D"/>
    <w:rsid w:val="00A84C58"/>
    <w:rsid w:val="00A84F9C"/>
    <w:rsid w:val="00A85F3A"/>
    <w:rsid w:val="00A85FE2"/>
    <w:rsid w:val="00A86309"/>
    <w:rsid w:val="00A91DC2"/>
    <w:rsid w:val="00A93DB6"/>
    <w:rsid w:val="00A957BE"/>
    <w:rsid w:val="00A96694"/>
    <w:rsid w:val="00A96EA8"/>
    <w:rsid w:val="00AA15E3"/>
    <w:rsid w:val="00AA1600"/>
    <w:rsid w:val="00AA2357"/>
    <w:rsid w:val="00AA2AAB"/>
    <w:rsid w:val="00AA44F3"/>
    <w:rsid w:val="00AA49D5"/>
    <w:rsid w:val="00AA582E"/>
    <w:rsid w:val="00AA659E"/>
    <w:rsid w:val="00AB0902"/>
    <w:rsid w:val="00AB100E"/>
    <w:rsid w:val="00AB1974"/>
    <w:rsid w:val="00AB3503"/>
    <w:rsid w:val="00AB457E"/>
    <w:rsid w:val="00AC000C"/>
    <w:rsid w:val="00AC406E"/>
    <w:rsid w:val="00AC7D9E"/>
    <w:rsid w:val="00AD01BC"/>
    <w:rsid w:val="00AD2DFA"/>
    <w:rsid w:val="00AD387E"/>
    <w:rsid w:val="00AD6019"/>
    <w:rsid w:val="00AE00AE"/>
    <w:rsid w:val="00AE0E68"/>
    <w:rsid w:val="00AE1BE6"/>
    <w:rsid w:val="00AE1D0F"/>
    <w:rsid w:val="00AE27BA"/>
    <w:rsid w:val="00AE2F37"/>
    <w:rsid w:val="00AE35DE"/>
    <w:rsid w:val="00AE37CB"/>
    <w:rsid w:val="00AE3DDB"/>
    <w:rsid w:val="00AE47C3"/>
    <w:rsid w:val="00AE6B58"/>
    <w:rsid w:val="00AF4178"/>
    <w:rsid w:val="00AF4B2A"/>
    <w:rsid w:val="00AF6A34"/>
    <w:rsid w:val="00B001AB"/>
    <w:rsid w:val="00B02C87"/>
    <w:rsid w:val="00B038F6"/>
    <w:rsid w:val="00B0435C"/>
    <w:rsid w:val="00B04E4D"/>
    <w:rsid w:val="00B053F7"/>
    <w:rsid w:val="00B11EA4"/>
    <w:rsid w:val="00B1225D"/>
    <w:rsid w:val="00B12F6D"/>
    <w:rsid w:val="00B14767"/>
    <w:rsid w:val="00B1561A"/>
    <w:rsid w:val="00B16D48"/>
    <w:rsid w:val="00B17A9D"/>
    <w:rsid w:val="00B20E76"/>
    <w:rsid w:val="00B248AC"/>
    <w:rsid w:val="00B2546A"/>
    <w:rsid w:val="00B25742"/>
    <w:rsid w:val="00B267A5"/>
    <w:rsid w:val="00B27B91"/>
    <w:rsid w:val="00B27FBB"/>
    <w:rsid w:val="00B320D7"/>
    <w:rsid w:val="00B32A8D"/>
    <w:rsid w:val="00B3700F"/>
    <w:rsid w:val="00B3705E"/>
    <w:rsid w:val="00B37BB4"/>
    <w:rsid w:val="00B416E2"/>
    <w:rsid w:val="00B41900"/>
    <w:rsid w:val="00B41BED"/>
    <w:rsid w:val="00B429E1"/>
    <w:rsid w:val="00B45892"/>
    <w:rsid w:val="00B46435"/>
    <w:rsid w:val="00B4661B"/>
    <w:rsid w:val="00B4674D"/>
    <w:rsid w:val="00B468C7"/>
    <w:rsid w:val="00B46D0D"/>
    <w:rsid w:val="00B47301"/>
    <w:rsid w:val="00B47784"/>
    <w:rsid w:val="00B47BAE"/>
    <w:rsid w:val="00B515CA"/>
    <w:rsid w:val="00B51A71"/>
    <w:rsid w:val="00B53304"/>
    <w:rsid w:val="00B534DE"/>
    <w:rsid w:val="00B53957"/>
    <w:rsid w:val="00B6099F"/>
    <w:rsid w:val="00B61B70"/>
    <w:rsid w:val="00B63216"/>
    <w:rsid w:val="00B63EA9"/>
    <w:rsid w:val="00B6459C"/>
    <w:rsid w:val="00B64AB3"/>
    <w:rsid w:val="00B670FC"/>
    <w:rsid w:val="00B67269"/>
    <w:rsid w:val="00B67CDF"/>
    <w:rsid w:val="00B71792"/>
    <w:rsid w:val="00B72D0D"/>
    <w:rsid w:val="00B72DE1"/>
    <w:rsid w:val="00B741CF"/>
    <w:rsid w:val="00B74529"/>
    <w:rsid w:val="00B752A6"/>
    <w:rsid w:val="00B7710C"/>
    <w:rsid w:val="00B7736B"/>
    <w:rsid w:val="00B80F97"/>
    <w:rsid w:val="00B81876"/>
    <w:rsid w:val="00B825A7"/>
    <w:rsid w:val="00B8352F"/>
    <w:rsid w:val="00B84459"/>
    <w:rsid w:val="00B84C96"/>
    <w:rsid w:val="00B8521C"/>
    <w:rsid w:val="00B85AAC"/>
    <w:rsid w:val="00B864D1"/>
    <w:rsid w:val="00B87924"/>
    <w:rsid w:val="00B87C2B"/>
    <w:rsid w:val="00B90DFB"/>
    <w:rsid w:val="00B92C1F"/>
    <w:rsid w:val="00B93C7F"/>
    <w:rsid w:val="00B95D82"/>
    <w:rsid w:val="00B95E07"/>
    <w:rsid w:val="00B967FA"/>
    <w:rsid w:val="00BA12C9"/>
    <w:rsid w:val="00BA1DA7"/>
    <w:rsid w:val="00BA204E"/>
    <w:rsid w:val="00BA2179"/>
    <w:rsid w:val="00BA497F"/>
    <w:rsid w:val="00BA4AE1"/>
    <w:rsid w:val="00BA5029"/>
    <w:rsid w:val="00BB02BB"/>
    <w:rsid w:val="00BB0D72"/>
    <w:rsid w:val="00BB19E5"/>
    <w:rsid w:val="00BB4002"/>
    <w:rsid w:val="00BB4546"/>
    <w:rsid w:val="00BB4BA7"/>
    <w:rsid w:val="00BB4C2A"/>
    <w:rsid w:val="00BB6F52"/>
    <w:rsid w:val="00BC0AE3"/>
    <w:rsid w:val="00BC0D63"/>
    <w:rsid w:val="00BC1A19"/>
    <w:rsid w:val="00BC1F5F"/>
    <w:rsid w:val="00BC2A51"/>
    <w:rsid w:val="00BC32FB"/>
    <w:rsid w:val="00BC3505"/>
    <w:rsid w:val="00BC5A9E"/>
    <w:rsid w:val="00BC6CA6"/>
    <w:rsid w:val="00BC7888"/>
    <w:rsid w:val="00BD0412"/>
    <w:rsid w:val="00BD08DA"/>
    <w:rsid w:val="00BD0BA3"/>
    <w:rsid w:val="00BD1BC4"/>
    <w:rsid w:val="00BD6FF3"/>
    <w:rsid w:val="00BE05DC"/>
    <w:rsid w:val="00BE0CDE"/>
    <w:rsid w:val="00BE1770"/>
    <w:rsid w:val="00BE3367"/>
    <w:rsid w:val="00BE399C"/>
    <w:rsid w:val="00BE3D6F"/>
    <w:rsid w:val="00BE3EBB"/>
    <w:rsid w:val="00BE4D5A"/>
    <w:rsid w:val="00BE52EF"/>
    <w:rsid w:val="00BE5B8D"/>
    <w:rsid w:val="00BE6A6E"/>
    <w:rsid w:val="00BE7F0C"/>
    <w:rsid w:val="00BF0B77"/>
    <w:rsid w:val="00BF160A"/>
    <w:rsid w:val="00BF32A0"/>
    <w:rsid w:val="00BF40C0"/>
    <w:rsid w:val="00BF4A80"/>
    <w:rsid w:val="00BF503A"/>
    <w:rsid w:val="00BF79D3"/>
    <w:rsid w:val="00C001B6"/>
    <w:rsid w:val="00C003FB"/>
    <w:rsid w:val="00C02CED"/>
    <w:rsid w:val="00C057DB"/>
    <w:rsid w:val="00C05DAF"/>
    <w:rsid w:val="00C06BC7"/>
    <w:rsid w:val="00C10EC6"/>
    <w:rsid w:val="00C114CB"/>
    <w:rsid w:val="00C11D26"/>
    <w:rsid w:val="00C136F0"/>
    <w:rsid w:val="00C15182"/>
    <w:rsid w:val="00C158FE"/>
    <w:rsid w:val="00C15DF6"/>
    <w:rsid w:val="00C16B25"/>
    <w:rsid w:val="00C203DE"/>
    <w:rsid w:val="00C244B6"/>
    <w:rsid w:val="00C247C7"/>
    <w:rsid w:val="00C25CF7"/>
    <w:rsid w:val="00C27EFF"/>
    <w:rsid w:val="00C30123"/>
    <w:rsid w:val="00C308E1"/>
    <w:rsid w:val="00C3093E"/>
    <w:rsid w:val="00C3234A"/>
    <w:rsid w:val="00C34826"/>
    <w:rsid w:val="00C3568F"/>
    <w:rsid w:val="00C37A43"/>
    <w:rsid w:val="00C422C7"/>
    <w:rsid w:val="00C4308A"/>
    <w:rsid w:val="00C439EF"/>
    <w:rsid w:val="00C4452D"/>
    <w:rsid w:val="00C44ACF"/>
    <w:rsid w:val="00C46D91"/>
    <w:rsid w:val="00C46F07"/>
    <w:rsid w:val="00C501CD"/>
    <w:rsid w:val="00C50F9A"/>
    <w:rsid w:val="00C5162C"/>
    <w:rsid w:val="00C53134"/>
    <w:rsid w:val="00C54C85"/>
    <w:rsid w:val="00C5654A"/>
    <w:rsid w:val="00C5737C"/>
    <w:rsid w:val="00C60BDB"/>
    <w:rsid w:val="00C63933"/>
    <w:rsid w:val="00C641FC"/>
    <w:rsid w:val="00C648C5"/>
    <w:rsid w:val="00C6583A"/>
    <w:rsid w:val="00C65E65"/>
    <w:rsid w:val="00C673A8"/>
    <w:rsid w:val="00C677DE"/>
    <w:rsid w:val="00C67AAF"/>
    <w:rsid w:val="00C72011"/>
    <w:rsid w:val="00C73748"/>
    <w:rsid w:val="00C8048C"/>
    <w:rsid w:val="00C831FD"/>
    <w:rsid w:val="00C84EFE"/>
    <w:rsid w:val="00C85B9D"/>
    <w:rsid w:val="00C868E6"/>
    <w:rsid w:val="00C8698F"/>
    <w:rsid w:val="00C873D1"/>
    <w:rsid w:val="00C87650"/>
    <w:rsid w:val="00C9252D"/>
    <w:rsid w:val="00C928E3"/>
    <w:rsid w:val="00C95569"/>
    <w:rsid w:val="00C9573F"/>
    <w:rsid w:val="00C95B8F"/>
    <w:rsid w:val="00C97C44"/>
    <w:rsid w:val="00CA004A"/>
    <w:rsid w:val="00CA082F"/>
    <w:rsid w:val="00CA15A7"/>
    <w:rsid w:val="00CA1884"/>
    <w:rsid w:val="00CA3366"/>
    <w:rsid w:val="00CA40B7"/>
    <w:rsid w:val="00CA537E"/>
    <w:rsid w:val="00CA6486"/>
    <w:rsid w:val="00CB1B5F"/>
    <w:rsid w:val="00CB2E5C"/>
    <w:rsid w:val="00CB2EC5"/>
    <w:rsid w:val="00CB5CED"/>
    <w:rsid w:val="00CB6AA1"/>
    <w:rsid w:val="00CB7393"/>
    <w:rsid w:val="00CC109E"/>
    <w:rsid w:val="00CC1733"/>
    <w:rsid w:val="00CC1755"/>
    <w:rsid w:val="00CC1AFB"/>
    <w:rsid w:val="00CC23BA"/>
    <w:rsid w:val="00CC261A"/>
    <w:rsid w:val="00CC3057"/>
    <w:rsid w:val="00CC6711"/>
    <w:rsid w:val="00CD0759"/>
    <w:rsid w:val="00CD0E4E"/>
    <w:rsid w:val="00CD1462"/>
    <w:rsid w:val="00CD4829"/>
    <w:rsid w:val="00CD7DEC"/>
    <w:rsid w:val="00CE0D66"/>
    <w:rsid w:val="00CE1140"/>
    <w:rsid w:val="00CE26F1"/>
    <w:rsid w:val="00CE2A85"/>
    <w:rsid w:val="00CE527B"/>
    <w:rsid w:val="00CE597E"/>
    <w:rsid w:val="00CF0843"/>
    <w:rsid w:val="00CF3B25"/>
    <w:rsid w:val="00CF44C6"/>
    <w:rsid w:val="00CF5ED5"/>
    <w:rsid w:val="00D00239"/>
    <w:rsid w:val="00D00C08"/>
    <w:rsid w:val="00D013C7"/>
    <w:rsid w:val="00D02E25"/>
    <w:rsid w:val="00D054CE"/>
    <w:rsid w:val="00D102C5"/>
    <w:rsid w:val="00D10574"/>
    <w:rsid w:val="00D105CB"/>
    <w:rsid w:val="00D11BCA"/>
    <w:rsid w:val="00D12968"/>
    <w:rsid w:val="00D12C5C"/>
    <w:rsid w:val="00D130A3"/>
    <w:rsid w:val="00D1429B"/>
    <w:rsid w:val="00D15DD5"/>
    <w:rsid w:val="00D16BA1"/>
    <w:rsid w:val="00D171C3"/>
    <w:rsid w:val="00D2059E"/>
    <w:rsid w:val="00D22D74"/>
    <w:rsid w:val="00D22F5D"/>
    <w:rsid w:val="00D23124"/>
    <w:rsid w:val="00D2339A"/>
    <w:rsid w:val="00D236C4"/>
    <w:rsid w:val="00D25C51"/>
    <w:rsid w:val="00D262CE"/>
    <w:rsid w:val="00D3158D"/>
    <w:rsid w:val="00D317FB"/>
    <w:rsid w:val="00D34A93"/>
    <w:rsid w:val="00D3589B"/>
    <w:rsid w:val="00D35D0B"/>
    <w:rsid w:val="00D364A8"/>
    <w:rsid w:val="00D366AC"/>
    <w:rsid w:val="00D36FC9"/>
    <w:rsid w:val="00D3739E"/>
    <w:rsid w:val="00D37723"/>
    <w:rsid w:val="00D40840"/>
    <w:rsid w:val="00D41144"/>
    <w:rsid w:val="00D4118B"/>
    <w:rsid w:val="00D431CD"/>
    <w:rsid w:val="00D45E41"/>
    <w:rsid w:val="00D46042"/>
    <w:rsid w:val="00D46600"/>
    <w:rsid w:val="00D466F1"/>
    <w:rsid w:val="00D46E33"/>
    <w:rsid w:val="00D47824"/>
    <w:rsid w:val="00D51285"/>
    <w:rsid w:val="00D52425"/>
    <w:rsid w:val="00D52F95"/>
    <w:rsid w:val="00D53ED2"/>
    <w:rsid w:val="00D54730"/>
    <w:rsid w:val="00D54E93"/>
    <w:rsid w:val="00D55603"/>
    <w:rsid w:val="00D5570D"/>
    <w:rsid w:val="00D55CB2"/>
    <w:rsid w:val="00D56534"/>
    <w:rsid w:val="00D57902"/>
    <w:rsid w:val="00D60D1F"/>
    <w:rsid w:val="00D6256E"/>
    <w:rsid w:val="00D62CD4"/>
    <w:rsid w:val="00D62FA2"/>
    <w:rsid w:val="00D645B0"/>
    <w:rsid w:val="00D66B62"/>
    <w:rsid w:val="00D716A0"/>
    <w:rsid w:val="00D71C32"/>
    <w:rsid w:val="00D72081"/>
    <w:rsid w:val="00D7255D"/>
    <w:rsid w:val="00D74441"/>
    <w:rsid w:val="00D75896"/>
    <w:rsid w:val="00D75E5B"/>
    <w:rsid w:val="00D7772F"/>
    <w:rsid w:val="00D77A54"/>
    <w:rsid w:val="00D77A7D"/>
    <w:rsid w:val="00D8030B"/>
    <w:rsid w:val="00D81B48"/>
    <w:rsid w:val="00D81C88"/>
    <w:rsid w:val="00D81EEA"/>
    <w:rsid w:val="00D81F7F"/>
    <w:rsid w:val="00D82382"/>
    <w:rsid w:val="00D830F6"/>
    <w:rsid w:val="00D8556E"/>
    <w:rsid w:val="00D857C6"/>
    <w:rsid w:val="00D863B5"/>
    <w:rsid w:val="00D867D2"/>
    <w:rsid w:val="00D86862"/>
    <w:rsid w:val="00D86D77"/>
    <w:rsid w:val="00D87405"/>
    <w:rsid w:val="00D876E6"/>
    <w:rsid w:val="00D9021A"/>
    <w:rsid w:val="00D909D9"/>
    <w:rsid w:val="00D91C8C"/>
    <w:rsid w:val="00D92A6B"/>
    <w:rsid w:val="00D93D0A"/>
    <w:rsid w:val="00D958E2"/>
    <w:rsid w:val="00D95D09"/>
    <w:rsid w:val="00DA0AFF"/>
    <w:rsid w:val="00DA24C0"/>
    <w:rsid w:val="00DA2B89"/>
    <w:rsid w:val="00DA319D"/>
    <w:rsid w:val="00DA3C0C"/>
    <w:rsid w:val="00DA4F98"/>
    <w:rsid w:val="00DA7CF9"/>
    <w:rsid w:val="00DA7DE4"/>
    <w:rsid w:val="00DB0656"/>
    <w:rsid w:val="00DB083A"/>
    <w:rsid w:val="00DB0D4B"/>
    <w:rsid w:val="00DB0E8E"/>
    <w:rsid w:val="00DB19F0"/>
    <w:rsid w:val="00DB3D49"/>
    <w:rsid w:val="00DB3E41"/>
    <w:rsid w:val="00DB4CFA"/>
    <w:rsid w:val="00DB5B50"/>
    <w:rsid w:val="00DB6172"/>
    <w:rsid w:val="00DB6C7B"/>
    <w:rsid w:val="00DB6D04"/>
    <w:rsid w:val="00DC09CF"/>
    <w:rsid w:val="00DC2893"/>
    <w:rsid w:val="00DC2988"/>
    <w:rsid w:val="00DC2A69"/>
    <w:rsid w:val="00DC2D2B"/>
    <w:rsid w:val="00DC2EAB"/>
    <w:rsid w:val="00DC3746"/>
    <w:rsid w:val="00DC3A5B"/>
    <w:rsid w:val="00DC42AA"/>
    <w:rsid w:val="00DC46C2"/>
    <w:rsid w:val="00DC5F61"/>
    <w:rsid w:val="00DC6C2D"/>
    <w:rsid w:val="00DC7590"/>
    <w:rsid w:val="00DD0A96"/>
    <w:rsid w:val="00DD2D85"/>
    <w:rsid w:val="00DD475B"/>
    <w:rsid w:val="00DD5F15"/>
    <w:rsid w:val="00DD7BF8"/>
    <w:rsid w:val="00DE0FC3"/>
    <w:rsid w:val="00DE3572"/>
    <w:rsid w:val="00DE3822"/>
    <w:rsid w:val="00DE3CF5"/>
    <w:rsid w:val="00DE3E4E"/>
    <w:rsid w:val="00DE47B6"/>
    <w:rsid w:val="00DE5765"/>
    <w:rsid w:val="00DE6EC4"/>
    <w:rsid w:val="00DF2065"/>
    <w:rsid w:val="00DF34C1"/>
    <w:rsid w:val="00DF441A"/>
    <w:rsid w:val="00DF47B6"/>
    <w:rsid w:val="00DF73F6"/>
    <w:rsid w:val="00E00B87"/>
    <w:rsid w:val="00E013C4"/>
    <w:rsid w:val="00E0484C"/>
    <w:rsid w:val="00E05A3A"/>
    <w:rsid w:val="00E05C72"/>
    <w:rsid w:val="00E06610"/>
    <w:rsid w:val="00E06B4F"/>
    <w:rsid w:val="00E105F9"/>
    <w:rsid w:val="00E106F1"/>
    <w:rsid w:val="00E109DF"/>
    <w:rsid w:val="00E10E5D"/>
    <w:rsid w:val="00E11791"/>
    <w:rsid w:val="00E13C50"/>
    <w:rsid w:val="00E13FF3"/>
    <w:rsid w:val="00E1404D"/>
    <w:rsid w:val="00E15511"/>
    <w:rsid w:val="00E15B1D"/>
    <w:rsid w:val="00E23B60"/>
    <w:rsid w:val="00E24560"/>
    <w:rsid w:val="00E254AA"/>
    <w:rsid w:val="00E2583E"/>
    <w:rsid w:val="00E265C5"/>
    <w:rsid w:val="00E26874"/>
    <w:rsid w:val="00E27B0F"/>
    <w:rsid w:val="00E30E56"/>
    <w:rsid w:val="00E319E1"/>
    <w:rsid w:val="00E31EDB"/>
    <w:rsid w:val="00E323C8"/>
    <w:rsid w:val="00E329DD"/>
    <w:rsid w:val="00E32FF1"/>
    <w:rsid w:val="00E33D89"/>
    <w:rsid w:val="00E359EB"/>
    <w:rsid w:val="00E376FA"/>
    <w:rsid w:val="00E379CC"/>
    <w:rsid w:val="00E41D4F"/>
    <w:rsid w:val="00E4379C"/>
    <w:rsid w:val="00E4518A"/>
    <w:rsid w:val="00E4629B"/>
    <w:rsid w:val="00E463DC"/>
    <w:rsid w:val="00E47FBA"/>
    <w:rsid w:val="00E5570C"/>
    <w:rsid w:val="00E57850"/>
    <w:rsid w:val="00E65848"/>
    <w:rsid w:val="00E663C6"/>
    <w:rsid w:val="00E664B0"/>
    <w:rsid w:val="00E70819"/>
    <w:rsid w:val="00E72FFC"/>
    <w:rsid w:val="00E73AF1"/>
    <w:rsid w:val="00E73F1F"/>
    <w:rsid w:val="00E7425E"/>
    <w:rsid w:val="00E745AA"/>
    <w:rsid w:val="00E75899"/>
    <w:rsid w:val="00E76A96"/>
    <w:rsid w:val="00E77989"/>
    <w:rsid w:val="00E813D1"/>
    <w:rsid w:val="00E81554"/>
    <w:rsid w:val="00E81F63"/>
    <w:rsid w:val="00E829BB"/>
    <w:rsid w:val="00E83201"/>
    <w:rsid w:val="00E843C7"/>
    <w:rsid w:val="00E84B54"/>
    <w:rsid w:val="00E85A04"/>
    <w:rsid w:val="00E86ADD"/>
    <w:rsid w:val="00E913B2"/>
    <w:rsid w:val="00E916BC"/>
    <w:rsid w:val="00E91BF0"/>
    <w:rsid w:val="00E9204B"/>
    <w:rsid w:val="00E92B92"/>
    <w:rsid w:val="00E93316"/>
    <w:rsid w:val="00E962A4"/>
    <w:rsid w:val="00E96417"/>
    <w:rsid w:val="00E968AD"/>
    <w:rsid w:val="00E97501"/>
    <w:rsid w:val="00EA0847"/>
    <w:rsid w:val="00EA0C52"/>
    <w:rsid w:val="00EA194A"/>
    <w:rsid w:val="00EA381D"/>
    <w:rsid w:val="00EA4184"/>
    <w:rsid w:val="00EA4399"/>
    <w:rsid w:val="00EA43B5"/>
    <w:rsid w:val="00EA4E7A"/>
    <w:rsid w:val="00EB3B53"/>
    <w:rsid w:val="00EB42E5"/>
    <w:rsid w:val="00EB43FD"/>
    <w:rsid w:val="00EB47CA"/>
    <w:rsid w:val="00EB7435"/>
    <w:rsid w:val="00EB76DB"/>
    <w:rsid w:val="00EC0C8B"/>
    <w:rsid w:val="00EC1AA6"/>
    <w:rsid w:val="00EC202A"/>
    <w:rsid w:val="00EC3035"/>
    <w:rsid w:val="00EC3835"/>
    <w:rsid w:val="00EC4853"/>
    <w:rsid w:val="00EC4BDC"/>
    <w:rsid w:val="00EC750C"/>
    <w:rsid w:val="00ED077F"/>
    <w:rsid w:val="00ED09A6"/>
    <w:rsid w:val="00ED0B2A"/>
    <w:rsid w:val="00ED2884"/>
    <w:rsid w:val="00ED3BE9"/>
    <w:rsid w:val="00ED5C58"/>
    <w:rsid w:val="00ED6594"/>
    <w:rsid w:val="00EE10C9"/>
    <w:rsid w:val="00EE32D2"/>
    <w:rsid w:val="00EE3922"/>
    <w:rsid w:val="00EE3B4E"/>
    <w:rsid w:val="00EE3E3E"/>
    <w:rsid w:val="00EE4FA8"/>
    <w:rsid w:val="00EE7700"/>
    <w:rsid w:val="00EE7E18"/>
    <w:rsid w:val="00EE7EEF"/>
    <w:rsid w:val="00EF0504"/>
    <w:rsid w:val="00EF121F"/>
    <w:rsid w:val="00EF1626"/>
    <w:rsid w:val="00EF33D0"/>
    <w:rsid w:val="00EF55FA"/>
    <w:rsid w:val="00EF584A"/>
    <w:rsid w:val="00EF631D"/>
    <w:rsid w:val="00EF6D3F"/>
    <w:rsid w:val="00F0028F"/>
    <w:rsid w:val="00F01B52"/>
    <w:rsid w:val="00F02E74"/>
    <w:rsid w:val="00F03A34"/>
    <w:rsid w:val="00F0439B"/>
    <w:rsid w:val="00F05298"/>
    <w:rsid w:val="00F066D3"/>
    <w:rsid w:val="00F1091D"/>
    <w:rsid w:val="00F11CDE"/>
    <w:rsid w:val="00F12736"/>
    <w:rsid w:val="00F14056"/>
    <w:rsid w:val="00F141F3"/>
    <w:rsid w:val="00F15BF3"/>
    <w:rsid w:val="00F168D2"/>
    <w:rsid w:val="00F208B5"/>
    <w:rsid w:val="00F20B71"/>
    <w:rsid w:val="00F2143A"/>
    <w:rsid w:val="00F2215C"/>
    <w:rsid w:val="00F226E2"/>
    <w:rsid w:val="00F23239"/>
    <w:rsid w:val="00F23B7B"/>
    <w:rsid w:val="00F27371"/>
    <w:rsid w:val="00F301FB"/>
    <w:rsid w:val="00F32CEE"/>
    <w:rsid w:val="00F331DA"/>
    <w:rsid w:val="00F33664"/>
    <w:rsid w:val="00F34689"/>
    <w:rsid w:val="00F34E91"/>
    <w:rsid w:val="00F369EC"/>
    <w:rsid w:val="00F36F69"/>
    <w:rsid w:val="00F374A5"/>
    <w:rsid w:val="00F40B67"/>
    <w:rsid w:val="00F4101F"/>
    <w:rsid w:val="00F41BA3"/>
    <w:rsid w:val="00F41CED"/>
    <w:rsid w:val="00F447CC"/>
    <w:rsid w:val="00F44A8C"/>
    <w:rsid w:val="00F45846"/>
    <w:rsid w:val="00F4710F"/>
    <w:rsid w:val="00F47B73"/>
    <w:rsid w:val="00F53D8F"/>
    <w:rsid w:val="00F54B17"/>
    <w:rsid w:val="00F55DE2"/>
    <w:rsid w:val="00F56027"/>
    <w:rsid w:val="00F56A34"/>
    <w:rsid w:val="00F60572"/>
    <w:rsid w:val="00F631C6"/>
    <w:rsid w:val="00F63F70"/>
    <w:rsid w:val="00F64E52"/>
    <w:rsid w:val="00F67C0E"/>
    <w:rsid w:val="00F67CE9"/>
    <w:rsid w:val="00F717B8"/>
    <w:rsid w:val="00F72142"/>
    <w:rsid w:val="00F7268B"/>
    <w:rsid w:val="00F73906"/>
    <w:rsid w:val="00F744D0"/>
    <w:rsid w:val="00F7609F"/>
    <w:rsid w:val="00F77CD6"/>
    <w:rsid w:val="00F77F38"/>
    <w:rsid w:val="00F804A6"/>
    <w:rsid w:val="00F8087A"/>
    <w:rsid w:val="00F81ECA"/>
    <w:rsid w:val="00F82CC4"/>
    <w:rsid w:val="00F862BA"/>
    <w:rsid w:val="00F86AA9"/>
    <w:rsid w:val="00F86E90"/>
    <w:rsid w:val="00F90636"/>
    <w:rsid w:val="00F90F5C"/>
    <w:rsid w:val="00F92235"/>
    <w:rsid w:val="00F92A9B"/>
    <w:rsid w:val="00F92CAA"/>
    <w:rsid w:val="00F92E38"/>
    <w:rsid w:val="00F93209"/>
    <w:rsid w:val="00F9349C"/>
    <w:rsid w:val="00F96146"/>
    <w:rsid w:val="00F9617A"/>
    <w:rsid w:val="00F9685C"/>
    <w:rsid w:val="00FA04EE"/>
    <w:rsid w:val="00FA0C10"/>
    <w:rsid w:val="00FA0D5F"/>
    <w:rsid w:val="00FA1EB0"/>
    <w:rsid w:val="00FA27F4"/>
    <w:rsid w:val="00FA28CA"/>
    <w:rsid w:val="00FA4F69"/>
    <w:rsid w:val="00FA658B"/>
    <w:rsid w:val="00FA76F3"/>
    <w:rsid w:val="00FA7A4F"/>
    <w:rsid w:val="00FB20DD"/>
    <w:rsid w:val="00FB2897"/>
    <w:rsid w:val="00FB3AF1"/>
    <w:rsid w:val="00FB4AED"/>
    <w:rsid w:val="00FB5319"/>
    <w:rsid w:val="00FB54BA"/>
    <w:rsid w:val="00FB5703"/>
    <w:rsid w:val="00FB5C5B"/>
    <w:rsid w:val="00FB69E0"/>
    <w:rsid w:val="00FB6C9F"/>
    <w:rsid w:val="00FB76CF"/>
    <w:rsid w:val="00FC0B77"/>
    <w:rsid w:val="00FC0E37"/>
    <w:rsid w:val="00FC269F"/>
    <w:rsid w:val="00FC52F8"/>
    <w:rsid w:val="00FC5F12"/>
    <w:rsid w:val="00FC7C47"/>
    <w:rsid w:val="00FD0ABD"/>
    <w:rsid w:val="00FD353B"/>
    <w:rsid w:val="00FE0E4C"/>
    <w:rsid w:val="00FE253E"/>
    <w:rsid w:val="00FE563F"/>
    <w:rsid w:val="00FE59D3"/>
    <w:rsid w:val="00FE7F1D"/>
    <w:rsid w:val="00FF07AF"/>
    <w:rsid w:val="00FF09F0"/>
    <w:rsid w:val="00FF0D1F"/>
    <w:rsid w:val="00FF1B67"/>
    <w:rsid w:val="00FF36FF"/>
    <w:rsid w:val="00FF3AF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C7B"/>
    <w:pPr>
      <w:framePr w:wrap="auto"/>
      <w:widowControl/>
      <w:autoSpaceDE/>
      <w:autoSpaceDN/>
      <w:adjustRightInd/>
      <w:spacing w:line="276" w:lineRule="auto"/>
      <w:ind w:left="0" w:right="0"/>
      <w:contextualSpacing/>
      <w:jc w:val="left"/>
      <w:textAlignment w:val="auto"/>
    </w:pPr>
    <w:rPr>
      <w:rFonts w:ascii="Arial" w:hAnsi="Arial" w:cs="Arial"/>
      <w:color w:val="000000"/>
      <w:sz w:val="22"/>
      <w:szCs w:val="22"/>
      <w:rtl w:val="0"/>
      <w:cs w:val="0"/>
      <w:lang w:val="sk-SK" w:eastAsia="sk-SK" w:bidi="ar-SA"/>
    </w:rPr>
  </w:style>
  <w:style w:type="paragraph" w:styleId="Heading2">
    <w:name w:val="heading 2"/>
    <w:basedOn w:val="Normal"/>
    <w:next w:val="Normal"/>
    <w:link w:val="Nadpis2Char"/>
    <w:uiPriority w:val="9"/>
    <w:semiHidden/>
    <w:unhideWhenUsed/>
    <w:qFormat/>
    <w:rsid w:val="00824E65"/>
    <w:pPr>
      <w:keepNext/>
      <w:keepLines/>
      <w:spacing w:before="200"/>
      <w:jc w:val="left"/>
      <w:outlineLvl w:val="1"/>
    </w:pPr>
    <w:rPr>
      <w:rFonts w:asciiTheme="majorHAnsi" w:eastAsiaTheme="majorEastAsia" w:hAnsiTheme="majorHAnsi" w:cs="Times New Roman"/>
      <w:b/>
      <w:bCs/>
      <w:color w:val="4F81BD" w:themeColor="accent1" w:themeShade="F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824E65"/>
    <w:rPr>
      <w:rFonts w:asciiTheme="majorHAnsi" w:eastAsiaTheme="majorEastAsia" w:hAnsiTheme="majorHAnsi" w:cs="Times New Roman"/>
      <w:b/>
      <w:bCs/>
      <w:color w:val="4F81BD" w:themeColor="accent1" w:themeShade="FF"/>
      <w:sz w:val="26"/>
      <w:szCs w:val="26"/>
      <w:rtl w:val="0"/>
      <w:cs w:val="0"/>
      <w:lang w:val="x-none" w:eastAsia="sk-SK"/>
    </w:rPr>
  </w:style>
  <w:style w:type="paragraph" w:styleId="ListParagraph">
    <w:name w:val="List Paragraph"/>
    <w:basedOn w:val="Normal"/>
    <w:uiPriority w:val="34"/>
    <w:qFormat/>
    <w:rsid w:val="00DB6C7B"/>
    <w:pPr>
      <w:ind w:left="720"/>
      <w:jc w:val="left"/>
    </w:pPr>
  </w:style>
  <w:style w:type="paragraph" w:styleId="FootnoteText">
    <w:name w:val="footnote text"/>
    <w:basedOn w:val="Normal"/>
    <w:link w:val="TextpoznmkypodiarouChar"/>
    <w:uiPriority w:val="99"/>
    <w:semiHidden/>
    <w:unhideWhenUsed/>
    <w:rsid w:val="00FB6C9F"/>
    <w:pPr>
      <w:spacing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FB6C9F"/>
    <w:rPr>
      <w:rFonts w:ascii="Arial" w:hAnsi="Arial" w:cs="Arial"/>
      <w:color w:val="000000"/>
      <w:sz w:val="20"/>
      <w:szCs w:val="20"/>
      <w:rtl w:val="0"/>
      <w:cs w:val="0"/>
      <w:lang w:val="x-none" w:eastAsia="sk-SK"/>
    </w:rPr>
  </w:style>
  <w:style w:type="character" w:styleId="FootnoteReference">
    <w:name w:val="footnote reference"/>
    <w:basedOn w:val="DefaultParagraphFont"/>
    <w:uiPriority w:val="99"/>
    <w:semiHidden/>
    <w:unhideWhenUsed/>
    <w:rsid w:val="00FB6C9F"/>
    <w:rPr>
      <w:rFonts w:cs="Times New Roman"/>
      <w:vertAlign w:val="superscript"/>
      <w:rtl w:val="0"/>
      <w:cs w:val="0"/>
    </w:rPr>
  </w:style>
  <w:style w:type="paragraph" w:styleId="BalloonText">
    <w:name w:val="Balloon Text"/>
    <w:basedOn w:val="Normal"/>
    <w:link w:val="TextbublinyChar"/>
    <w:uiPriority w:val="99"/>
    <w:semiHidden/>
    <w:unhideWhenUsed/>
    <w:rsid w:val="0072162C"/>
    <w:pPr>
      <w:spacing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2162C"/>
    <w:rPr>
      <w:rFonts w:ascii="Tahoma" w:hAnsi="Tahoma" w:cs="Tahoma"/>
      <w:color w:val="000000"/>
      <w:sz w:val="16"/>
      <w:szCs w:val="16"/>
      <w:rtl w:val="0"/>
      <w:cs w:val="0"/>
      <w:lang w:val="x-none" w:eastAsia="sk-SK"/>
    </w:rPr>
  </w:style>
  <w:style w:type="paragraph" w:styleId="NoSpacing">
    <w:name w:val="No Spacing"/>
    <w:uiPriority w:val="1"/>
    <w:qFormat/>
    <w:rsid w:val="00BD1BC4"/>
    <w:pPr>
      <w:framePr w:wrap="auto"/>
      <w:widowControl/>
      <w:autoSpaceDE/>
      <w:autoSpaceDN/>
      <w:adjustRightInd/>
      <w:ind w:left="0" w:right="0"/>
      <w:jc w:val="both"/>
      <w:textAlignment w:val="auto"/>
    </w:pPr>
    <w:rPr>
      <w:rFonts w:cs="Times New Roman"/>
      <w:sz w:val="24"/>
      <w:szCs w:val="24"/>
      <w:rtl w:val="0"/>
      <w:cs w:val="0"/>
      <w:lang w:val="sk-SK" w:eastAsia="sk-SK" w:bidi="ar-SA"/>
    </w:rPr>
  </w:style>
  <w:style w:type="character" w:styleId="CommentReference">
    <w:name w:val="annotation reference"/>
    <w:basedOn w:val="DefaultParagraphFont"/>
    <w:uiPriority w:val="99"/>
    <w:semiHidden/>
    <w:unhideWhenUsed/>
    <w:rsid w:val="004A381C"/>
    <w:rPr>
      <w:rFonts w:cs="Times New Roman"/>
      <w:sz w:val="16"/>
      <w:szCs w:val="16"/>
      <w:rtl w:val="0"/>
      <w:cs w:val="0"/>
    </w:rPr>
  </w:style>
  <w:style w:type="paragraph" w:styleId="CommentText">
    <w:name w:val="annotation text"/>
    <w:basedOn w:val="Normal"/>
    <w:link w:val="TextkomentraChar"/>
    <w:uiPriority w:val="99"/>
    <w:unhideWhenUsed/>
    <w:rsid w:val="004A381C"/>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4A381C"/>
    <w:rPr>
      <w:rFonts w:ascii="Arial" w:hAnsi="Arial" w:cs="Arial"/>
      <w:color w:val="000000"/>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4A381C"/>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4A381C"/>
    <w:rPr>
      <w:b/>
      <w:bCs/>
    </w:rPr>
  </w:style>
  <w:style w:type="paragraph" w:styleId="Header">
    <w:name w:val="header"/>
    <w:basedOn w:val="Normal"/>
    <w:link w:val="HlavikaChar"/>
    <w:uiPriority w:val="99"/>
    <w:unhideWhenUsed/>
    <w:rsid w:val="00BF4A80"/>
    <w:pPr>
      <w:tabs>
        <w:tab w:val="center" w:pos="4536"/>
        <w:tab w:val="right" w:pos="9072"/>
      </w:tabs>
      <w:spacing w:line="240" w:lineRule="auto"/>
      <w:jc w:val="left"/>
    </w:pPr>
  </w:style>
  <w:style w:type="character" w:customStyle="1" w:styleId="HlavikaChar">
    <w:name w:val="Hlavička Char"/>
    <w:basedOn w:val="DefaultParagraphFont"/>
    <w:link w:val="Header"/>
    <w:uiPriority w:val="99"/>
    <w:locked/>
    <w:rsid w:val="00BF4A80"/>
    <w:rPr>
      <w:rFonts w:ascii="Arial" w:hAnsi="Arial" w:cs="Arial"/>
      <w:color w:val="000000"/>
      <w:rtl w:val="0"/>
      <w:cs w:val="0"/>
      <w:lang w:val="x-none" w:eastAsia="sk-SK"/>
    </w:rPr>
  </w:style>
  <w:style w:type="paragraph" w:styleId="Footer">
    <w:name w:val="footer"/>
    <w:basedOn w:val="Normal"/>
    <w:link w:val="PtaChar"/>
    <w:uiPriority w:val="99"/>
    <w:unhideWhenUsed/>
    <w:rsid w:val="00BF4A80"/>
    <w:pPr>
      <w:tabs>
        <w:tab w:val="center" w:pos="4536"/>
        <w:tab w:val="right" w:pos="9072"/>
      </w:tabs>
      <w:spacing w:line="240" w:lineRule="auto"/>
      <w:jc w:val="left"/>
    </w:pPr>
  </w:style>
  <w:style w:type="character" w:customStyle="1" w:styleId="PtaChar">
    <w:name w:val="Päta Char"/>
    <w:basedOn w:val="DefaultParagraphFont"/>
    <w:link w:val="Footer"/>
    <w:uiPriority w:val="99"/>
    <w:locked/>
    <w:rsid w:val="00BF4A80"/>
    <w:rPr>
      <w:rFonts w:ascii="Arial" w:hAnsi="Arial" w:cs="Arial"/>
      <w:color w:val="000000"/>
      <w:rtl w:val="0"/>
      <w:cs w:val="0"/>
      <w:lang w:val="x-none" w:eastAsia="sk-SK"/>
    </w:rPr>
  </w:style>
  <w:style w:type="paragraph" w:styleId="BodyText">
    <w:name w:val="Body Text"/>
    <w:basedOn w:val="Normal"/>
    <w:link w:val="ZkladntextChar"/>
    <w:uiPriority w:val="99"/>
    <w:semiHidden/>
    <w:unhideWhenUsed/>
    <w:rsid w:val="00824E65"/>
    <w:pPr>
      <w:widowControl w:val="0"/>
      <w:numPr>
        <w:ilvl w:val="1"/>
        <w:numId w:val="24"/>
      </w:numPr>
      <w:spacing w:after="240" w:line="240" w:lineRule="auto"/>
      <w:contextualSpacing w:val="0"/>
      <w:jc w:val="both"/>
    </w:pPr>
    <w:rPr>
      <w:rFonts w:ascii="Times New Roman" w:hAnsi="Times New Roman" w:cs="Times New Roman"/>
    </w:rPr>
  </w:style>
  <w:style w:type="character" w:customStyle="1" w:styleId="ZkladntextChar">
    <w:name w:val="Základný text Char"/>
    <w:basedOn w:val="DefaultParagraphFont"/>
    <w:link w:val="BodyText"/>
    <w:uiPriority w:val="99"/>
    <w:semiHidden/>
    <w:locked/>
    <w:rsid w:val="00824E65"/>
    <w:rPr>
      <w:rFonts w:ascii="Times New Roman" w:hAnsi="Times New Roman" w:cs="Times New Roman"/>
      <w:color w:val="000000"/>
      <w:rtl w:val="0"/>
      <w:cs w:val="0"/>
      <w:lang w:val="x-none" w:eastAsia="sk-SK"/>
    </w:rPr>
  </w:style>
  <w:style w:type="paragraph" w:styleId="BodyText2">
    <w:name w:val="Body Text 2"/>
    <w:basedOn w:val="Normal"/>
    <w:link w:val="Zkladntext2Char"/>
    <w:uiPriority w:val="99"/>
    <w:semiHidden/>
    <w:unhideWhenUsed/>
    <w:rsid w:val="00824E65"/>
    <w:pPr>
      <w:widowControl w:val="0"/>
      <w:numPr>
        <w:ilvl w:val="2"/>
        <w:numId w:val="24"/>
      </w:numPr>
      <w:spacing w:line="240" w:lineRule="auto"/>
      <w:ind w:left="567"/>
      <w:contextualSpacing w:val="0"/>
      <w:jc w:val="both"/>
    </w:pPr>
    <w:rPr>
      <w:rFonts w:ascii="Times New Roman" w:hAnsi="Times New Roman" w:cs="Times New Roman"/>
      <w:szCs w:val="21"/>
    </w:rPr>
  </w:style>
  <w:style w:type="character" w:customStyle="1" w:styleId="Zkladntext2Char">
    <w:name w:val="Základný text 2 Char"/>
    <w:basedOn w:val="DefaultParagraphFont"/>
    <w:link w:val="BodyText2"/>
    <w:uiPriority w:val="99"/>
    <w:semiHidden/>
    <w:locked/>
    <w:rsid w:val="00824E65"/>
    <w:rPr>
      <w:rFonts w:ascii="Times New Roman" w:hAnsi="Times New Roman" w:cs="Times New Roman"/>
      <w:color w:val="000000"/>
      <w:sz w:val="21"/>
      <w:szCs w:val="21"/>
      <w:rtl w:val="0"/>
      <w:cs w:val="0"/>
      <w:lang w:val="x-none" w:eastAsia="sk-SK"/>
    </w:rPr>
  </w:style>
  <w:style w:type="paragraph" w:styleId="BodyTextIndent3">
    <w:name w:val="Body Text Indent 3"/>
    <w:basedOn w:val="Normal"/>
    <w:link w:val="Zarkazkladnhotextu3Char"/>
    <w:uiPriority w:val="99"/>
    <w:semiHidden/>
    <w:unhideWhenUsed/>
    <w:rsid w:val="00824E65"/>
    <w:pPr>
      <w:widowControl w:val="0"/>
      <w:numPr>
        <w:ilvl w:val="3"/>
        <w:numId w:val="24"/>
      </w:numPr>
      <w:ind w:left="1418"/>
      <w:contextualSpacing w:val="0"/>
      <w:jc w:val="both"/>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sid w:val="00824E65"/>
    <w:rPr>
      <w:rFonts w:ascii="Times New Roman" w:hAnsi="Times New Roman" w:cs="Times New Roman"/>
      <w:color w:val="000000"/>
      <w:rtl w:val="0"/>
      <w:cs w:val="0"/>
      <w:lang w:val="x-none" w:eastAsia="sk-SK"/>
    </w:rPr>
  </w:style>
  <w:style w:type="paragraph" w:customStyle="1" w:styleId="paragraf">
    <w:name w:val="paragraf"/>
    <w:basedOn w:val="Heading2"/>
    <w:next w:val="Normal"/>
    <w:autoRedefine/>
    <w:qFormat/>
    <w:rsid w:val="00824E65"/>
    <w:pPr>
      <w:keepLines w:val="0"/>
      <w:numPr>
        <w:numId w:val="24"/>
      </w:numPr>
      <w:spacing w:before="240" w:after="60" w:line="240" w:lineRule="auto"/>
      <w:ind w:left="720" w:firstLine="288"/>
      <w:contextualSpacing w:val="0"/>
      <w:jc w:val="center"/>
    </w:pPr>
    <w:rPr>
      <w:rFonts w:ascii="Calibri" w:eastAsia="Times New Roman" w:hAnsi="Calibri"/>
      <w:iCs/>
      <w:color w:val="auto"/>
      <w:sz w:val="22"/>
      <w:szCs w:val="28"/>
      <w:lang w:eastAsia="en-US"/>
    </w:rPr>
  </w:style>
  <w:style w:type="character" w:customStyle="1" w:styleId="zakladnyodsekChar">
    <w:name w:val="zakladny odsek Char"/>
    <w:basedOn w:val="ZkladntextChar"/>
    <w:link w:val="zakladnyodsek"/>
    <w:locked/>
    <w:rsid w:val="00824E65"/>
  </w:style>
  <w:style w:type="paragraph" w:customStyle="1" w:styleId="zakladnyodsek">
    <w:name w:val="zakladny odsek"/>
    <w:basedOn w:val="BodyText"/>
    <w:link w:val="zakladnyodsekChar"/>
    <w:qFormat/>
    <w:rsid w:val="00824E65"/>
    <w:pPr>
      <w:spacing w:line="240" w:lineRule="auto"/>
      <w:contextualSpacing w:val="0"/>
      <w:jc w:val="both"/>
    </w:pPr>
    <w:rPr>
      <w:rFonts w:ascii="Times New Roman" w:hAnsi="Times New Roman"/>
    </w:rPr>
  </w:style>
  <w:style w:type="paragraph" w:styleId="Revision">
    <w:name w:val="Revision"/>
    <w:hidden/>
    <w:uiPriority w:val="99"/>
    <w:semiHidden/>
    <w:rsid w:val="00A16AFB"/>
    <w:pPr>
      <w:framePr w:wrap="auto"/>
      <w:widowControl/>
      <w:autoSpaceDE/>
      <w:autoSpaceDN/>
      <w:adjustRightInd/>
      <w:ind w:left="0" w:right="0"/>
      <w:jc w:val="left"/>
      <w:textAlignment w:val="auto"/>
    </w:pPr>
    <w:rPr>
      <w:rFonts w:ascii="Arial" w:hAnsi="Arial" w:cs="Arial"/>
      <w:color w:val="000000"/>
      <w:sz w:val="22"/>
      <w:szCs w:val="22"/>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B3CF2-CB37-4807-A5CD-AFFF5F1C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44</Pages>
  <Words>14380</Words>
  <Characters>81970</Characters>
  <Application>Microsoft Office Word</Application>
  <DocSecurity>0</DocSecurity>
  <Lines>0</Lines>
  <Paragraphs>0</Paragraphs>
  <ScaleCrop>false</ScaleCrop>
  <Company>MSVVaSSR</Company>
  <LinksUpToDate>false</LinksUpToDate>
  <CharactersWithSpaces>96158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marek.gilanyi</dc:creator>
  <cp:lastModifiedBy>Podmajerská, Alena</cp:lastModifiedBy>
  <cp:revision>2</cp:revision>
  <cp:lastPrinted>2018-09-11T11:19:00Z</cp:lastPrinted>
  <dcterms:created xsi:type="dcterms:W3CDTF">2018-09-11T11:21:00Z</dcterms:created>
  <dcterms:modified xsi:type="dcterms:W3CDTF">2018-09-11T11:21:00Z</dcterms:modified>
</cp:coreProperties>
</file>