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CRD-1130/2018</w:t>
      </w:r>
    </w:p>
    <w:p w:rsidR="006750A0" w:rsidRDefault="006750A0" w:rsidP="006750A0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4E44AE" w:rsidRDefault="004E44AE" w:rsidP="006750A0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750A0" w:rsidRPr="00D25F2F" w:rsidRDefault="006750A0" w:rsidP="006750A0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1028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6750A0" w:rsidRPr="00E35790" w:rsidRDefault="006750A0" w:rsidP="006750A0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6750A0" w:rsidRPr="00B56272" w:rsidRDefault="006750A0" w:rsidP="006750A0">
      <w:pPr>
        <w:jc w:val="both"/>
        <w:rPr>
          <w:rFonts w:ascii="Times New Roman" w:hAnsi="Times New Roman"/>
          <w:b/>
          <w:szCs w:val="24"/>
        </w:rPr>
      </w:pPr>
      <w:r w:rsidRPr="00B56272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567BA2">
        <w:rPr>
          <w:rFonts w:ascii="Times New Roman" w:hAnsi="Times New Roman"/>
          <w:b/>
        </w:rPr>
        <w:t xml:space="preserve">poslankýň Národnej rady Slovenskej republiky Aleny </w:t>
      </w:r>
      <w:proofErr w:type="spellStart"/>
      <w:r w:rsidRPr="00567BA2">
        <w:rPr>
          <w:rFonts w:ascii="Times New Roman" w:hAnsi="Times New Roman"/>
          <w:b/>
        </w:rPr>
        <w:t>Bašistovej</w:t>
      </w:r>
      <w:proofErr w:type="spellEnd"/>
      <w:r w:rsidRPr="00567BA2">
        <w:rPr>
          <w:rFonts w:ascii="Times New Roman" w:hAnsi="Times New Roman"/>
          <w:b/>
        </w:rPr>
        <w:t xml:space="preserve">, Jany </w:t>
      </w:r>
      <w:proofErr w:type="spellStart"/>
      <w:r w:rsidRPr="00567BA2">
        <w:rPr>
          <w:rFonts w:ascii="Times New Roman" w:hAnsi="Times New Roman"/>
          <w:b/>
        </w:rPr>
        <w:t>Vaľovej</w:t>
      </w:r>
      <w:proofErr w:type="spellEnd"/>
      <w:r w:rsidRPr="00567BA2">
        <w:rPr>
          <w:rFonts w:ascii="Times New Roman" w:hAnsi="Times New Roman"/>
          <w:b/>
        </w:rPr>
        <w:t xml:space="preserve"> a Magdalény </w:t>
      </w:r>
      <w:proofErr w:type="spellStart"/>
      <w:r w:rsidRPr="00567BA2">
        <w:rPr>
          <w:rFonts w:ascii="Times New Roman" w:hAnsi="Times New Roman"/>
          <w:b/>
        </w:rPr>
        <w:t>Kuciaňovej</w:t>
      </w:r>
      <w:proofErr w:type="spellEnd"/>
      <w:r w:rsidRPr="00567BA2">
        <w:rPr>
          <w:rFonts w:ascii="Times New Roman" w:hAnsi="Times New Roman"/>
          <w:b/>
        </w:rPr>
        <w:t xml:space="preserve"> na vydanie zákona, ktorým sa mení a dopĺňa zákon č. 448/2008 Z. z. o sociálnych službách a o zmene a doplnení zákona č. 455/1991 Zb. o živnostenskom podnikaní (živnostenský zákon) v znení neskorších predpisov v znení neskorších predpisov (tlač 1028)</w:t>
      </w:r>
      <w:r w:rsidRPr="00567BA2">
        <w:rPr>
          <w:rFonts w:ascii="Times New Roman" w:hAnsi="Times New Roman"/>
        </w:rPr>
        <w:t xml:space="preserve"> </w:t>
      </w:r>
    </w:p>
    <w:p w:rsidR="006750A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750A0" w:rsidRPr="00E35790" w:rsidRDefault="006750A0" w:rsidP="006750A0">
      <w:pPr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F83468">
        <w:rPr>
          <w:rFonts w:ascii="Times New Roman" w:hAnsi="Times New Roman"/>
          <w:b/>
          <w:szCs w:val="24"/>
        </w:rPr>
        <w:t xml:space="preserve">k návrhu </w:t>
      </w:r>
      <w:r w:rsidRPr="00F83468">
        <w:rPr>
          <w:rFonts w:ascii="Times New Roman" w:hAnsi="Times New Roman"/>
          <w:b/>
        </w:rPr>
        <w:t xml:space="preserve">poslankýň </w:t>
      </w:r>
      <w:r w:rsidRPr="00F93277">
        <w:rPr>
          <w:rFonts w:ascii="Times New Roman" w:hAnsi="Times New Roman"/>
        </w:rPr>
        <w:t xml:space="preserve">Národnej rady Slovenskej republiky Aleny </w:t>
      </w:r>
      <w:proofErr w:type="spellStart"/>
      <w:r w:rsidRPr="00F93277">
        <w:rPr>
          <w:rFonts w:ascii="Times New Roman" w:hAnsi="Times New Roman"/>
        </w:rPr>
        <w:t>Bašistovej</w:t>
      </w:r>
      <w:proofErr w:type="spellEnd"/>
      <w:r w:rsidRPr="00F93277">
        <w:rPr>
          <w:rFonts w:ascii="Times New Roman" w:hAnsi="Times New Roman"/>
        </w:rPr>
        <w:t xml:space="preserve">, Jany </w:t>
      </w:r>
      <w:proofErr w:type="spellStart"/>
      <w:r w:rsidRPr="00F93277">
        <w:rPr>
          <w:rFonts w:ascii="Times New Roman" w:hAnsi="Times New Roman"/>
        </w:rPr>
        <w:t>Vaľovej</w:t>
      </w:r>
      <w:proofErr w:type="spellEnd"/>
      <w:r w:rsidRPr="00F93277">
        <w:rPr>
          <w:rFonts w:ascii="Times New Roman" w:hAnsi="Times New Roman"/>
        </w:rPr>
        <w:t xml:space="preserve"> a Magdalény </w:t>
      </w:r>
      <w:proofErr w:type="spellStart"/>
      <w:r w:rsidRPr="00F93277">
        <w:rPr>
          <w:rFonts w:ascii="Times New Roman" w:hAnsi="Times New Roman"/>
        </w:rPr>
        <w:t>Kuciaňovej</w:t>
      </w:r>
      <w:proofErr w:type="spellEnd"/>
      <w:r w:rsidRPr="00F93277">
        <w:rPr>
          <w:rFonts w:ascii="Times New Roman" w:hAnsi="Times New Roman"/>
        </w:rPr>
        <w:t xml:space="preserve"> na vydanie zákona, ktorým sa mení a dopĺňa zákon č. 448/2008 Z. z. o sociálnych službách a o zmene a doplnení zákona č. 455/1991 Zb. o živnostenskom podnikaní (živnostenský zákon) v znení neskorších predpisov v znení neskorších predpisov</w:t>
      </w:r>
      <w:r w:rsidRPr="00F93277">
        <w:rPr>
          <w:rFonts w:ascii="Times New Roman" w:hAnsi="Times New Roman"/>
          <w:szCs w:val="24"/>
        </w:rPr>
        <w:t xml:space="preserve"> </w:t>
      </w:r>
      <w:r w:rsidRPr="00F83468">
        <w:rPr>
          <w:rFonts w:ascii="Times New Roman" w:hAnsi="Times New Roman"/>
          <w:b/>
          <w:szCs w:val="24"/>
        </w:rPr>
        <w:t>(tlač 1028)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750A0" w:rsidRPr="00E35790" w:rsidRDefault="006750A0" w:rsidP="006750A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E8358D">
        <w:rPr>
          <w:rFonts w:ascii="Times New Roman" w:hAnsi="Times New Roman"/>
          <w:lang w:eastAsia="sk-SK"/>
        </w:rPr>
        <w:t>1295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E8358D">
        <w:rPr>
          <w:rFonts w:ascii="Times New Roman" w:hAnsi="Times New Roman"/>
          <w:lang w:eastAsia="sk-SK"/>
        </w:rPr>
        <w:t xml:space="preserve"> 25. </w:t>
      </w:r>
      <w:r>
        <w:rPr>
          <w:rFonts w:ascii="Times New Roman" w:hAnsi="Times New Roman"/>
          <w:lang w:eastAsia="sk-SK"/>
        </w:rPr>
        <w:t>júna 2018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750A0" w:rsidRPr="005D244C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</w:t>
      </w:r>
      <w:r w:rsidRPr="005D244C">
        <w:rPr>
          <w:rFonts w:ascii="Times New Roman" w:hAnsi="Times New Roman"/>
          <w:szCs w:val="24"/>
        </w:rPr>
        <w:t xml:space="preserve"> </w:t>
      </w:r>
    </w:p>
    <w:p w:rsidR="006750A0" w:rsidRPr="005D244C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6750A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750A0" w:rsidRPr="003C5E8A" w:rsidRDefault="006750A0" w:rsidP="006750A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6750A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750A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750A0" w:rsidRPr="00D056E2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6750A0" w:rsidRPr="00011996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750A0" w:rsidRPr="00011996" w:rsidRDefault="006750A0" w:rsidP="006750A0">
      <w:pPr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F83468">
        <w:rPr>
          <w:rFonts w:ascii="Times New Roman" w:hAnsi="Times New Roman"/>
          <w:szCs w:val="24"/>
        </w:rPr>
        <w:t xml:space="preserve">Návrh </w:t>
      </w:r>
      <w:r w:rsidRPr="00F83468">
        <w:rPr>
          <w:rFonts w:ascii="Times New Roman" w:hAnsi="Times New Roman"/>
        </w:rPr>
        <w:t xml:space="preserve">poslankýň </w:t>
      </w:r>
      <w:r w:rsidRPr="006750A0">
        <w:rPr>
          <w:rFonts w:ascii="Times New Roman" w:hAnsi="Times New Roman"/>
        </w:rPr>
        <w:t xml:space="preserve">Národnej rady Slovenskej republiky Aleny </w:t>
      </w:r>
      <w:proofErr w:type="spellStart"/>
      <w:r w:rsidRPr="006750A0">
        <w:rPr>
          <w:rFonts w:ascii="Times New Roman" w:hAnsi="Times New Roman"/>
        </w:rPr>
        <w:t>Bašistovej</w:t>
      </w:r>
      <w:proofErr w:type="spellEnd"/>
      <w:r w:rsidRPr="006750A0">
        <w:rPr>
          <w:rFonts w:ascii="Times New Roman" w:hAnsi="Times New Roman"/>
        </w:rPr>
        <w:t xml:space="preserve">, Jany </w:t>
      </w:r>
      <w:proofErr w:type="spellStart"/>
      <w:r w:rsidRPr="006750A0">
        <w:rPr>
          <w:rFonts w:ascii="Times New Roman" w:hAnsi="Times New Roman"/>
        </w:rPr>
        <w:t>Vaľovej</w:t>
      </w:r>
      <w:proofErr w:type="spellEnd"/>
      <w:r w:rsidRPr="006750A0">
        <w:rPr>
          <w:rFonts w:ascii="Times New Roman" w:hAnsi="Times New Roman"/>
        </w:rPr>
        <w:t xml:space="preserve"> a Magdalény </w:t>
      </w:r>
      <w:proofErr w:type="spellStart"/>
      <w:r w:rsidRPr="006750A0">
        <w:rPr>
          <w:rFonts w:ascii="Times New Roman" w:hAnsi="Times New Roman"/>
        </w:rPr>
        <w:t>Kuciaňovej</w:t>
      </w:r>
      <w:proofErr w:type="spellEnd"/>
      <w:r w:rsidRPr="006750A0">
        <w:rPr>
          <w:rFonts w:ascii="Times New Roman" w:hAnsi="Times New Roman"/>
        </w:rPr>
        <w:t xml:space="preserve"> na vydanie zákona, ktorým sa mení a dopĺňa zákon č. 448/2008 Z. z. o sociálnych službách a o zmene a doplnení zákona č. 455/1991 Zb. o živnostenskom podnikaní (živnostenský zákon) v znení neskorších predpisov v znení neskorších predpisov</w:t>
      </w:r>
      <w:r>
        <w:rPr>
          <w:rFonts w:ascii="Times New Roman" w:hAnsi="Times New Roman"/>
          <w:b/>
        </w:rPr>
        <w:t xml:space="preserve"> (tlač 1028)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F83468">
        <w:rPr>
          <w:rFonts w:ascii="Times New Roman" w:hAnsi="Times New Roman"/>
          <w:b/>
          <w:bCs/>
          <w:szCs w:val="24"/>
        </w:rPr>
        <w:t>sc</w:t>
      </w:r>
      <w:r w:rsidRPr="00011996">
        <w:rPr>
          <w:rFonts w:ascii="Times New Roman" w:hAnsi="Times New Roman"/>
          <w:b/>
          <w:bCs/>
          <w:szCs w:val="24"/>
        </w:rPr>
        <w:t>hváliť</w:t>
      </w:r>
      <w:r w:rsidRPr="00011996">
        <w:rPr>
          <w:rFonts w:ascii="Times New Roman" w:hAnsi="Times New Roman"/>
          <w:szCs w:val="24"/>
        </w:rPr>
        <w:t>:</w:t>
      </w:r>
    </w:p>
    <w:p w:rsidR="006750A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750A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AB22DA">
        <w:rPr>
          <w:rFonts w:ascii="Times New Roman" w:hAnsi="Times New Roman"/>
        </w:rPr>
        <w:t xml:space="preserve">422 </w:t>
      </w:r>
      <w:r>
        <w:rPr>
          <w:rFonts w:ascii="Times New Roman" w:hAnsi="Times New Roman"/>
        </w:rPr>
        <w:t>z</w:t>
      </w:r>
      <w:r w:rsidR="009102CB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="009102CB">
        <w:rPr>
          <w:rFonts w:ascii="Times New Roman" w:hAnsi="Times New Roman"/>
        </w:rPr>
        <w:t>4</w:t>
      </w:r>
      <w:r>
        <w:rPr>
          <w:rFonts w:ascii="Times New Roman" w:hAnsi="Times New Roman"/>
        </w:rPr>
        <w:t>. septembra 2018,</w:t>
      </w:r>
    </w:p>
    <w:p w:rsidR="006750A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5D244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t xml:space="preserve">Výbor Národnej rady Slovenskej republiky pre sociálne veci uznesením č. </w:t>
      </w:r>
      <w:r w:rsidR="00517C3D">
        <w:rPr>
          <w:rFonts w:ascii="Times New Roman" w:hAnsi="Times New Roman"/>
        </w:rPr>
        <w:t>121</w:t>
      </w:r>
      <w:r>
        <w:rPr>
          <w:rFonts w:ascii="Times New Roman" w:hAnsi="Times New Roman"/>
        </w:rPr>
        <w:t xml:space="preserve"> z </w:t>
      </w:r>
      <w:r w:rsidR="009102CB">
        <w:rPr>
          <w:rFonts w:ascii="Times New Roman" w:hAnsi="Times New Roman"/>
        </w:rPr>
        <w:t>11</w:t>
      </w:r>
      <w:r>
        <w:rPr>
          <w:rFonts w:ascii="Times New Roman" w:hAnsi="Times New Roman"/>
        </w:rPr>
        <w:t>. septembra 2018.</w:t>
      </w:r>
    </w:p>
    <w:p w:rsidR="006750A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F27047" w:rsidRDefault="00F27047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750A0" w:rsidRDefault="006750A0" w:rsidP="006750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C7083E" w:rsidRPr="005A687F" w:rsidRDefault="00C7083E" w:rsidP="00C7083E">
      <w:pPr>
        <w:jc w:val="both"/>
        <w:rPr>
          <w:rFonts w:ascii="Times New Roman" w:hAnsi="Times New Roman"/>
          <w:szCs w:val="24"/>
        </w:rPr>
      </w:pPr>
    </w:p>
    <w:p w:rsidR="00441833" w:rsidRDefault="00441833" w:rsidP="00441833">
      <w:pPr>
        <w:jc w:val="both"/>
        <w:rPr>
          <w:rFonts w:ascii="Times New Roman" w:hAnsi="Times New Roman"/>
          <w:szCs w:val="24"/>
        </w:rPr>
      </w:pPr>
    </w:p>
    <w:p w:rsidR="00441833" w:rsidRPr="00441833" w:rsidRDefault="00441833" w:rsidP="00441833">
      <w:pPr>
        <w:widowControl w:val="0"/>
        <w:numPr>
          <w:ilvl w:val="0"/>
          <w:numId w:val="4"/>
        </w:numPr>
        <w:suppressAutoHyphens/>
        <w:autoSpaceDN w:val="0"/>
        <w:spacing w:line="240" w:lineRule="auto"/>
        <w:rPr>
          <w:rFonts w:ascii="Times New Roman" w:hAnsi="Times New Roman"/>
          <w:szCs w:val="24"/>
        </w:rPr>
      </w:pPr>
      <w:r w:rsidRPr="00441833">
        <w:rPr>
          <w:rFonts w:ascii="Times New Roman" w:hAnsi="Times New Roman"/>
          <w:szCs w:val="24"/>
        </w:rPr>
        <w:t xml:space="preserve"> V čl. I sa pred doterajší bod 1 vkladá nový bod 1, ktorý znie:</w:t>
      </w:r>
    </w:p>
    <w:p w:rsidR="00441833" w:rsidRPr="00441833" w:rsidRDefault="00441833" w:rsidP="00441833">
      <w:pPr>
        <w:ind w:left="360"/>
        <w:jc w:val="both"/>
        <w:rPr>
          <w:rFonts w:ascii="Times New Roman" w:hAnsi="Times New Roman"/>
          <w:szCs w:val="24"/>
        </w:rPr>
      </w:pPr>
      <w:r w:rsidRPr="00441833">
        <w:rPr>
          <w:rFonts w:ascii="Times New Roman" w:hAnsi="Times New Roman"/>
          <w:szCs w:val="24"/>
        </w:rPr>
        <w:t>„1. V § 71 ods. 9, § 78a ods. 4 a § 78aa ods. 4</w:t>
      </w:r>
      <w:r w:rsidRPr="00441833">
        <w:t xml:space="preserve"> </w:t>
      </w:r>
      <w:r w:rsidRPr="00441833">
        <w:rPr>
          <w:rFonts w:ascii="Times New Roman" w:hAnsi="Times New Roman"/>
          <w:szCs w:val="24"/>
        </w:rPr>
        <w:t>sa na konci bodka nahrádza čiarkou a pripájajú sa tieto slová: „ak § 78c ods. 9 neustanovuje inak.“.“.</w:t>
      </w:r>
    </w:p>
    <w:p w:rsidR="00441833" w:rsidRPr="00441833" w:rsidRDefault="00441833" w:rsidP="00441833">
      <w:pPr>
        <w:ind w:left="360"/>
        <w:jc w:val="both"/>
        <w:rPr>
          <w:rFonts w:ascii="Times New Roman" w:hAnsi="Times New Roman"/>
          <w:szCs w:val="24"/>
        </w:rPr>
      </w:pPr>
    </w:p>
    <w:p w:rsidR="00441833" w:rsidRPr="00441833" w:rsidRDefault="00441833" w:rsidP="00441833">
      <w:pPr>
        <w:ind w:left="360"/>
        <w:jc w:val="both"/>
        <w:rPr>
          <w:rFonts w:ascii="Times New Roman" w:hAnsi="Times New Roman"/>
          <w:szCs w:val="24"/>
        </w:rPr>
      </w:pPr>
      <w:r w:rsidRPr="00441833">
        <w:rPr>
          <w:rFonts w:ascii="Times New Roman" w:hAnsi="Times New Roman"/>
          <w:szCs w:val="24"/>
        </w:rPr>
        <w:t>Nasledujúce body sa primerane prečíslujú.</w:t>
      </w:r>
    </w:p>
    <w:p w:rsidR="00441833" w:rsidRPr="00441833" w:rsidRDefault="00441833" w:rsidP="00441833">
      <w:pPr>
        <w:adjustRightInd w:val="0"/>
        <w:ind w:left="66" w:firstLine="294"/>
        <w:contextualSpacing/>
        <w:jc w:val="both"/>
        <w:rPr>
          <w:rFonts w:ascii="Times New Roman" w:hAnsi="Times New Roman"/>
          <w:szCs w:val="24"/>
        </w:rPr>
      </w:pPr>
    </w:p>
    <w:p w:rsid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Legislatívno-technická pripomienka, ktorá zabezpečuje premietnutie právnej úpravy § 78c ods. 9 do spôsobu určenia výšky finančného príspevku na poskytovanie sociálnej služby v zariadeniach podmienených odkázanosťou podľa § 71 ods. 6 a § 78a ods. 4, finančného príspevku na poskytovanie sociálnej služby v zariadeniach krízovej intervencie podľa § 71 ods. 9 a finančného príspevku na poskytovanie sociálnej služby v nocľahárni podľa § 78aa ods. 4, ak ministerstvo odpustí zmeškanie termínu podania písomnej žiadosti o poskytnutie tohto príspevku; v tomto prípade sa tento finančný príspevok poskytne len na obsadené miesta v zariadení ku dňu podania písomnej žiadosti podľa § 78b ods. 1 spolu s prílohami a nie na počet miest v zariadení podľa stavu zapísaného v registri.</w:t>
      </w:r>
    </w:p>
    <w:p w:rsidR="00902627" w:rsidRPr="00167443" w:rsidRDefault="00902627" w:rsidP="00902627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lastRenderedPageBreak/>
        <w:t>Výbor NR SR pre sociálne veci</w:t>
      </w:r>
    </w:p>
    <w:p w:rsidR="00902627" w:rsidRDefault="00902627" w:rsidP="00902627">
      <w:pPr>
        <w:spacing w:line="360" w:lineRule="auto"/>
        <w:ind w:left="3540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902627" w:rsidRPr="00441833" w:rsidRDefault="00902627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</w:p>
    <w:p w:rsidR="00441833" w:rsidRPr="00441833" w:rsidRDefault="00441833" w:rsidP="0044183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441833" w:rsidRPr="00441833" w:rsidRDefault="00441833" w:rsidP="00441833">
      <w:pPr>
        <w:widowControl w:val="0"/>
        <w:numPr>
          <w:ilvl w:val="0"/>
          <w:numId w:val="4"/>
        </w:numPr>
        <w:suppressAutoHyphens/>
        <w:autoSpaceDN w:val="0"/>
        <w:spacing w:line="240" w:lineRule="auto"/>
        <w:jc w:val="both"/>
        <w:rPr>
          <w:rFonts w:ascii="Times New Roman" w:hAnsi="Times New Roman"/>
          <w:szCs w:val="24"/>
        </w:rPr>
      </w:pPr>
      <w:r w:rsidRPr="00441833">
        <w:rPr>
          <w:rFonts w:ascii="Times New Roman" w:hAnsi="Times New Roman"/>
          <w:szCs w:val="24"/>
        </w:rPr>
        <w:t>V čl. I bode 2 v § 78a ods. 5 písm. b) prvom bode sa vypúšťajú slová „ak nejde o poskytovanie sociálnej služby v zariadení uvedenom v § 38,“.</w:t>
      </w:r>
    </w:p>
    <w:p w:rsid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</w:p>
    <w:p w:rsidR="00441833" w:rsidRP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Legislatívno-technická pripomienka. Z dôvodu existencie podmienky uvedenej v druhom bode, ktorá predstavuje výnimku z prvého bodu, je podmienka v prvom bode nadbytočná.</w:t>
      </w:r>
    </w:p>
    <w:p w:rsidR="00441833" w:rsidRDefault="00441833" w:rsidP="0044183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441833" w:rsidRPr="00167443" w:rsidRDefault="00441833" w:rsidP="00441833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441833" w:rsidRDefault="00441833" w:rsidP="00441833">
      <w:pPr>
        <w:spacing w:line="360" w:lineRule="auto"/>
        <w:ind w:left="3540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441833" w:rsidRDefault="00441833" w:rsidP="00441833">
      <w:pPr>
        <w:spacing w:line="360" w:lineRule="auto"/>
      </w:pPr>
    </w:p>
    <w:p w:rsidR="00441833" w:rsidRPr="00B52A70" w:rsidRDefault="00441833" w:rsidP="00B52A7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B52A70">
        <w:rPr>
          <w:rFonts w:ascii="Times New Roman" w:hAnsi="Times New Roman"/>
          <w:szCs w:val="24"/>
        </w:rPr>
        <w:t>K čl. I bod 3</w:t>
      </w:r>
    </w:p>
    <w:p w:rsidR="00441833" w:rsidRDefault="00441833" w:rsidP="00441833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3 (§ 78c ods. 7 prvá veta) sa slová „§ 78c ods. 8“ nahrádzajú slovami „odseku 8“.</w:t>
      </w:r>
    </w:p>
    <w:p w:rsidR="00441833" w:rsidRDefault="00441833" w:rsidP="00441833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vnútorného odkazu.</w:t>
      </w:r>
    </w:p>
    <w:p w:rsidR="00441833" w:rsidRDefault="00441833" w:rsidP="00441833"/>
    <w:p w:rsidR="00441833" w:rsidRPr="00B413D0" w:rsidRDefault="00441833" w:rsidP="00441833">
      <w:pPr>
        <w:spacing w:line="240" w:lineRule="auto"/>
        <w:ind w:left="3540"/>
        <w:rPr>
          <w:rFonts w:ascii="Times New Roman" w:hAnsi="Times New Roman"/>
          <w:b/>
          <w:szCs w:val="24"/>
        </w:rPr>
      </w:pPr>
      <w:r w:rsidRPr="00B413D0">
        <w:rPr>
          <w:rFonts w:ascii="Times New Roman" w:hAnsi="Times New Roman"/>
          <w:b/>
          <w:szCs w:val="24"/>
        </w:rPr>
        <w:t>Ústavnoprávny výbor NR SR</w:t>
      </w:r>
    </w:p>
    <w:p w:rsidR="00441833" w:rsidRPr="00167443" w:rsidRDefault="00441833" w:rsidP="00441833">
      <w:pPr>
        <w:spacing w:line="240" w:lineRule="auto"/>
        <w:ind w:left="3540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441833" w:rsidRDefault="00441833" w:rsidP="00441833">
      <w:pPr>
        <w:spacing w:line="240" w:lineRule="auto"/>
        <w:ind w:left="3540"/>
        <w:rPr>
          <w:rFonts w:ascii="Times New Roman" w:hAnsi="Times New Roman"/>
          <w:b/>
          <w:szCs w:val="24"/>
        </w:rPr>
      </w:pPr>
    </w:p>
    <w:p w:rsidR="00441833" w:rsidRDefault="00441833" w:rsidP="00441833">
      <w:pPr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441833" w:rsidRDefault="00441833" w:rsidP="00441833">
      <w:pPr>
        <w:spacing w:line="360" w:lineRule="auto"/>
        <w:ind w:left="3540"/>
        <w:jc w:val="both"/>
        <w:rPr>
          <w:iCs/>
          <w:sz w:val="28"/>
        </w:rPr>
      </w:pPr>
    </w:p>
    <w:p w:rsidR="00441833" w:rsidRPr="00441833" w:rsidRDefault="00441833" w:rsidP="00441833">
      <w:pPr>
        <w:widowControl w:val="0"/>
        <w:numPr>
          <w:ilvl w:val="0"/>
          <w:numId w:val="4"/>
        </w:numPr>
        <w:suppressAutoHyphens/>
        <w:autoSpaceDN w:val="0"/>
        <w:spacing w:line="240" w:lineRule="auto"/>
        <w:contextualSpacing/>
        <w:jc w:val="both"/>
        <w:rPr>
          <w:rFonts w:ascii="Times New Roman" w:hAnsi="Times New Roman"/>
          <w:kern w:val="3"/>
          <w:szCs w:val="24"/>
        </w:rPr>
      </w:pPr>
      <w:r w:rsidRPr="00441833">
        <w:rPr>
          <w:rFonts w:ascii="Times New Roman" w:hAnsi="Times New Roman"/>
          <w:szCs w:val="24"/>
        </w:rPr>
        <w:t>V čl. I bode 4 v § 78c ods. 8 sa za slovo „ministerstvu“ vkladá slovo „odôvodnenú“.</w:t>
      </w:r>
    </w:p>
    <w:p w:rsidR="00441833" w:rsidRPr="00441833" w:rsidRDefault="00441833" w:rsidP="00441833">
      <w:pPr>
        <w:rPr>
          <w:rFonts w:ascii="Times New Roman" w:hAnsi="Times New Roman"/>
          <w:szCs w:val="24"/>
        </w:rPr>
      </w:pPr>
    </w:p>
    <w:p w:rsidR="00441833" w:rsidRP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 xml:space="preserve">Návrhom sa precizuje písomná žiadosť o odpustenie zmeškania termínu podľa § 78b ods. 4 na podanie žiadosti o poskytnutie finančného príspevku na spolufinancovanie sociálnej služby z rozpočtu MPSVR SR tým, že explicitne uvádza, že žiadateľ musí v tejto žiadosti uviesť aj jej odôvodnenie. Žiadateľom uvedené dôvody a ich osvedčenie budú relevantnými na rozhodovanie ministerstva o odpustení zmeškania termínu na podanie žiadosti o poskytnutie finančného príspevku podľa § 78b ods. 4 zákona, ktoré musí byť realizované v súlade s poslaneckým návrhom zákona  odôvodneným rozhodnutím ministerstva o odpustení zmeškania termínu, ktoré sa doručuje žiadateľovi. Pri rozhodovaní je ministerstvo viazané povinnosťou dodržať zásady konania, teda aj vychádzať zo skutočného stavu veci a zistenia okolností, ktoré majú význam pre rozhodnutie, aktívnej súčinnosti účastníka konania a aby v rozhodovaní o skutkovo zhodných alebo podobných prípadoch nevznikali neodôvodnené </w:t>
      </w:r>
      <w:r w:rsidRPr="00441833">
        <w:rPr>
          <w:rFonts w:ascii="Times New Roman" w:hAnsi="Times New Roman"/>
          <w:sz w:val="24"/>
          <w:szCs w:val="24"/>
        </w:rPr>
        <w:lastRenderedPageBreak/>
        <w:t>rozdiely, a svoje písomné rozhodnutie v predmete veci musí v tomto smere aj dostatočne odôvodniť.</w:t>
      </w:r>
    </w:p>
    <w:p w:rsidR="00441833" w:rsidRDefault="00441833" w:rsidP="0044183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441833" w:rsidRPr="00167443" w:rsidRDefault="00441833" w:rsidP="00441833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441833" w:rsidRDefault="00441833" w:rsidP="00441833">
      <w:pPr>
        <w:spacing w:line="360" w:lineRule="auto"/>
        <w:ind w:left="3540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441833" w:rsidRPr="00167443" w:rsidRDefault="00441833" w:rsidP="00441833">
      <w:pPr>
        <w:spacing w:line="240" w:lineRule="auto"/>
        <w:ind w:left="3540"/>
        <w:rPr>
          <w:rFonts w:ascii="Times New Roman" w:hAnsi="Times New Roman"/>
          <w:b/>
          <w:szCs w:val="24"/>
        </w:rPr>
      </w:pPr>
    </w:p>
    <w:p w:rsidR="00441833" w:rsidRPr="00441833" w:rsidRDefault="00441833" w:rsidP="00441833">
      <w:pPr>
        <w:jc w:val="both"/>
        <w:rPr>
          <w:rFonts w:ascii="Times New Roman" w:hAnsi="Times New Roman"/>
          <w:kern w:val="3"/>
          <w:szCs w:val="24"/>
        </w:rPr>
      </w:pPr>
    </w:p>
    <w:p w:rsidR="00441833" w:rsidRPr="00441833" w:rsidRDefault="00441833" w:rsidP="00441833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V čl. I bode 4 v § 78c ods. 10 sa vypúšťa prvá veta.</w:t>
      </w:r>
    </w:p>
    <w:p w:rsidR="00441833" w:rsidRPr="00441833" w:rsidRDefault="00441833" w:rsidP="00441833">
      <w:pPr>
        <w:jc w:val="both"/>
        <w:rPr>
          <w:rFonts w:ascii="Times New Roman" w:hAnsi="Times New Roman"/>
          <w:szCs w:val="24"/>
        </w:rPr>
      </w:pPr>
    </w:p>
    <w:p w:rsid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Legislatívno-technická pripomienka. Právna úprava vylúčenia všeobecného predpisu o správnom konaní na rozhodovanie ministerstva o odpustení zmeškania termínu podľa § 78b ods. 4 sa systémovo presúva do deviatej časti zákona o sociálnych službách, upravujúcej konanie vo veciach sociálnych služieb.</w:t>
      </w:r>
    </w:p>
    <w:p w:rsid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</w:p>
    <w:p w:rsidR="00441833" w:rsidRPr="00167443" w:rsidRDefault="00441833" w:rsidP="00441833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441833" w:rsidRDefault="00441833" w:rsidP="00441833">
      <w:pPr>
        <w:spacing w:line="360" w:lineRule="auto"/>
        <w:ind w:left="3540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441833" w:rsidRP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</w:p>
    <w:p w:rsidR="00441833" w:rsidRPr="00441833" w:rsidRDefault="00441833" w:rsidP="00441833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V čl. I bod 5 znie:</w:t>
      </w:r>
    </w:p>
    <w:p w:rsidR="00441833" w:rsidRPr="00441833" w:rsidRDefault="00441833" w:rsidP="00441833">
      <w:pPr>
        <w:ind w:left="360"/>
        <w:jc w:val="both"/>
        <w:rPr>
          <w:rFonts w:ascii="Times New Roman" w:hAnsi="Times New Roman"/>
          <w:szCs w:val="24"/>
        </w:rPr>
      </w:pPr>
      <w:r w:rsidRPr="00441833">
        <w:rPr>
          <w:rFonts w:ascii="Times New Roman" w:hAnsi="Times New Roman"/>
          <w:szCs w:val="24"/>
        </w:rPr>
        <w:t>„5. V § 79 ods. 6 písm. a) sa za slovom „78aa“ spojka „a“ nahrádza čiarkou a na konci sa pripájajú tieto slová: „a rozhoduje o odpustení zmeškania termínu podľa § 78b ods. 4“.“.</w:t>
      </w:r>
    </w:p>
    <w:p w:rsidR="00441833" w:rsidRPr="00441833" w:rsidRDefault="00441833" w:rsidP="00441833">
      <w:pPr>
        <w:jc w:val="both"/>
        <w:rPr>
          <w:rFonts w:ascii="Times New Roman" w:hAnsi="Times New Roman"/>
          <w:szCs w:val="24"/>
        </w:rPr>
      </w:pPr>
    </w:p>
    <w:p w:rsidR="00441833" w:rsidRP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Legislatívno-technická pripomienka, ktorá zabezpečuje systémovejšie začlenenie novo ustanovenej rozhodovacej pôsobnosti ministerstva o odpustení zmeškania termínu podania písomnej žiadosti o poskytnutie finančného príspevku podľa § 78b ods. 1.</w:t>
      </w:r>
    </w:p>
    <w:p w:rsidR="00441833" w:rsidRDefault="00441833" w:rsidP="0044183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441833" w:rsidRPr="00167443" w:rsidRDefault="00441833" w:rsidP="00441833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441833" w:rsidRDefault="00441833" w:rsidP="00441833">
      <w:pPr>
        <w:spacing w:line="360" w:lineRule="auto"/>
        <w:ind w:left="3540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441833" w:rsidRPr="00441833" w:rsidRDefault="00441833" w:rsidP="00441833">
      <w:pPr>
        <w:jc w:val="both"/>
        <w:rPr>
          <w:rFonts w:ascii="Times New Roman" w:hAnsi="Times New Roman"/>
          <w:szCs w:val="24"/>
        </w:rPr>
      </w:pPr>
    </w:p>
    <w:p w:rsidR="00441833" w:rsidRPr="00441833" w:rsidRDefault="00441833" w:rsidP="00441833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V čl. I bode 6 v § 84 ods. 9 písmeno c) znie:</w:t>
      </w:r>
    </w:p>
    <w:p w:rsidR="00441833" w:rsidRPr="00441833" w:rsidRDefault="00441833" w:rsidP="00441833">
      <w:pPr>
        <w:pStyle w:val="Odsekzoznamu"/>
        <w:ind w:left="360"/>
        <w:jc w:val="both"/>
        <w:rPr>
          <w:rFonts w:ascii="Times New Roman" w:hAnsi="Times New Roman"/>
          <w:kern w:val="3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„c) úplné stredné všeobecné vzdelanie alebo úplné stredné odborné vzdelanie, ak počas trvania pracovnoprávneho vzťahu, na ktorého základe vykonáva pracovnú činnosť opatrovateľa detí pri poskytovaní sociálnej služby uvedenej v § 32b, začne do šiestich mesiacov od vzniku tohto pracovnoprávneho vzťahu navštevovať akreditovaný kurz opatrovania detí najmenej v rozsahu 220 hodín a absolvuje tento akreditovaný kurz  do dvanástich mesiacov od vzniku tohto pracovnoprávneho vzťahu.“.</w:t>
      </w:r>
    </w:p>
    <w:p w:rsidR="00441833" w:rsidRPr="00441833" w:rsidRDefault="00441833" w:rsidP="00441833">
      <w:pPr>
        <w:jc w:val="both"/>
        <w:rPr>
          <w:rFonts w:ascii="Times New Roman" w:hAnsi="Times New Roman"/>
          <w:szCs w:val="24"/>
        </w:rPr>
      </w:pPr>
    </w:p>
    <w:p w:rsidR="00441833" w:rsidRP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 xml:space="preserve">Legislatívno-technická pripomienka. Ide o úpravu formulácie ustanovenia, a to v záujme jeho jednoznačnej interpretácie len na posudzovanie plnenia kvalifikačných predpokladov u opatrovateľa detí len pri poskytovaní sociálnej </w:t>
      </w:r>
      <w:r w:rsidRPr="00441833">
        <w:rPr>
          <w:rFonts w:ascii="Times New Roman" w:hAnsi="Times New Roman"/>
          <w:sz w:val="24"/>
          <w:szCs w:val="24"/>
        </w:rPr>
        <w:lastRenderedPageBreak/>
        <w:t>služby uvedenej v § 32b (zariadení starostlivosti o deti do troch rokov veku dieťaťa).</w:t>
      </w:r>
    </w:p>
    <w:p w:rsidR="00441833" w:rsidRDefault="00441833" w:rsidP="0044183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441833" w:rsidRPr="00167443" w:rsidRDefault="00441833" w:rsidP="00441833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441833" w:rsidRDefault="00441833" w:rsidP="00441833">
      <w:pPr>
        <w:spacing w:line="360" w:lineRule="auto"/>
        <w:ind w:left="3540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441833" w:rsidRPr="00441833" w:rsidRDefault="00441833" w:rsidP="00441833">
      <w:pPr>
        <w:jc w:val="both"/>
        <w:rPr>
          <w:rFonts w:ascii="Times New Roman" w:hAnsi="Times New Roman"/>
          <w:szCs w:val="24"/>
        </w:rPr>
      </w:pPr>
    </w:p>
    <w:p w:rsidR="00441833" w:rsidRPr="00441833" w:rsidRDefault="00441833" w:rsidP="00441833">
      <w:pPr>
        <w:widowControl w:val="0"/>
        <w:numPr>
          <w:ilvl w:val="0"/>
          <w:numId w:val="4"/>
        </w:numPr>
        <w:suppressAutoHyphens/>
        <w:autoSpaceDN w:val="0"/>
        <w:spacing w:line="240" w:lineRule="auto"/>
        <w:jc w:val="both"/>
        <w:rPr>
          <w:rFonts w:ascii="Times New Roman" w:hAnsi="Times New Roman"/>
          <w:szCs w:val="24"/>
        </w:rPr>
      </w:pPr>
      <w:r w:rsidRPr="00441833">
        <w:rPr>
          <w:rFonts w:ascii="Times New Roman" w:hAnsi="Times New Roman"/>
          <w:szCs w:val="24"/>
        </w:rPr>
        <w:t>V čl. I sa za bod 6 vkladá nový bod 7, ktorý znie:</w:t>
      </w:r>
    </w:p>
    <w:p w:rsidR="00441833" w:rsidRPr="00441833" w:rsidRDefault="00441833" w:rsidP="00441833">
      <w:pPr>
        <w:ind w:left="360"/>
        <w:jc w:val="both"/>
        <w:rPr>
          <w:rFonts w:ascii="Times New Roman" w:hAnsi="Times New Roman"/>
          <w:szCs w:val="24"/>
        </w:rPr>
      </w:pPr>
      <w:r w:rsidRPr="00441833">
        <w:rPr>
          <w:rFonts w:ascii="Times New Roman" w:hAnsi="Times New Roman"/>
          <w:szCs w:val="24"/>
        </w:rPr>
        <w:t>„7. V § 91 ods. 1 druhej vete sa za slovami „§ 8 ods. 1“ spojka „a“ nahrádza čiarkou a na konci sa pripájajú tieto slová: „a na žiadosť o odpustenie zmeškania termínu podľa § 78b ods. 4“.“.</w:t>
      </w:r>
    </w:p>
    <w:p w:rsidR="00441833" w:rsidRPr="00441833" w:rsidRDefault="00441833" w:rsidP="00441833">
      <w:pPr>
        <w:jc w:val="both"/>
        <w:rPr>
          <w:rFonts w:ascii="Times New Roman" w:hAnsi="Times New Roman"/>
          <w:szCs w:val="24"/>
        </w:rPr>
      </w:pPr>
    </w:p>
    <w:p w:rsidR="00441833" w:rsidRPr="00441833" w:rsidRDefault="00441833" w:rsidP="00441833">
      <w:pPr>
        <w:ind w:left="360"/>
        <w:jc w:val="both"/>
        <w:rPr>
          <w:rFonts w:ascii="Times New Roman" w:hAnsi="Times New Roman"/>
          <w:szCs w:val="24"/>
        </w:rPr>
      </w:pPr>
      <w:r w:rsidRPr="00441833">
        <w:rPr>
          <w:rFonts w:ascii="Times New Roman" w:hAnsi="Times New Roman"/>
          <w:szCs w:val="24"/>
        </w:rPr>
        <w:t>Nasledujúce body sa primerane prečíslujú.</w:t>
      </w:r>
    </w:p>
    <w:p w:rsidR="00441833" w:rsidRPr="00441833" w:rsidRDefault="00441833" w:rsidP="00441833">
      <w:pPr>
        <w:rPr>
          <w:rFonts w:ascii="Times New Roman" w:hAnsi="Times New Roman"/>
          <w:szCs w:val="24"/>
        </w:rPr>
      </w:pPr>
    </w:p>
    <w:p w:rsidR="00441833" w:rsidRP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Legislatívno-technická pripomienka. Právna úprava vylúčenia všeobecného predpisu o správnom konaní na rozhodovanie ministerstva o odpustení zmeškania termínu podľa § 78b ods. 4 sa systémovo presúva do deviatej časti zákona o sociálnych službách, upravujúcej konanie vo veciach sociálnych služieb.</w:t>
      </w:r>
    </w:p>
    <w:p w:rsidR="00441833" w:rsidRDefault="00441833" w:rsidP="0044183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441833" w:rsidRPr="00167443" w:rsidRDefault="00441833" w:rsidP="00441833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441833" w:rsidRDefault="00441833" w:rsidP="00441833">
      <w:pPr>
        <w:spacing w:line="360" w:lineRule="auto"/>
        <w:ind w:left="3540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441833" w:rsidRPr="00441833" w:rsidRDefault="00441833" w:rsidP="00441833">
      <w:pPr>
        <w:jc w:val="both"/>
        <w:rPr>
          <w:rFonts w:ascii="Times New Roman" w:hAnsi="Times New Roman"/>
          <w:szCs w:val="24"/>
        </w:rPr>
      </w:pPr>
    </w:p>
    <w:p w:rsidR="00441833" w:rsidRPr="00441833" w:rsidRDefault="00441833" w:rsidP="00441833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V čl. I bode 7 § 110am vrátane nadpisu znie:</w:t>
      </w:r>
    </w:p>
    <w:p w:rsidR="00441833" w:rsidRPr="00441833" w:rsidRDefault="00441833" w:rsidP="0044183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441833" w:rsidRPr="00441833" w:rsidRDefault="00441833" w:rsidP="00441833">
      <w:pPr>
        <w:pStyle w:val="Odsekzoznamu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41833">
        <w:rPr>
          <w:rFonts w:ascii="Times New Roman" w:hAnsi="Times New Roman"/>
          <w:b/>
          <w:sz w:val="24"/>
          <w:szCs w:val="24"/>
        </w:rPr>
        <w:t>„§ 110am</w:t>
      </w:r>
    </w:p>
    <w:p w:rsidR="00441833" w:rsidRPr="00441833" w:rsidRDefault="00441833" w:rsidP="00441833">
      <w:pPr>
        <w:pStyle w:val="Odsekzoznamu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41833">
        <w:rPr>
          <w:rFonts w:ascii="Times New Roman" w:hAnsi="Times New Roman"/>
          <w:b/>
          <w:sz w:val="24"/>
          <w:szCs w:val="24"/>
        </w:rPr>
        <w:t>Prechodné ustanovenia k úpravám účinným od 1. novembra 2018</w:t>
      </w:r>
    </w:p>
    <w:p w:rsidR="00441833" w:rsidRPr="00441833" w:rsidRDefault="00441833" w:rsidP="00441833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441833" w:rsidRPr="00441833" w:rsidRDefault="00441833" w:rsidP="00441833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(1) Ministerstvo môže rozhodnúť podľa §  78c ods. 8 až 10 o odpustení zmeškania termínu podľa § 78b ods. 4, ak obec alebo neverejný poskytovateľ sociálnej služby, ktorému ministerstvo odmietlo žiadosť podľa § 78b ods. 1 na rozpočtový rok 2019 podľa § 78c ods. 7 účinného do 31. októbra 2018, doručí ministerstvu odôvodnenú  písomnú žiadosť o odpustenie zmeškania termínu podľa § 78b ods. 4.</w:t>
      </w:r>
    </w:p>
    <w:p w:rsidR="00441833" w:rsidRPr="00441833" w:rsidRDefault="00441833" w:rsidP="00441833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441833" w:rsidRPr="00441833" w:rsidRDefault="00441833" w:rsidP="00441833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(2) Všeobecné technické požiadavky na výstavbu a všeobecné technické požiadavky na stavby užívané fyzickými osobami s obmedzenou schopnosťou pohybu a orientácie podľa osobitného predpisu</w:t>
      </w:r>
      <w:r w:rsidRPr="00441833">
        <w:rPr>
          <w:rFonts w:ascii="Times New Roman" w:hAnsi="Times New Roman"/>
          <w:sz w:val="24"/>
          <w:szCs w:val="24"/>
          <w:vertAlign w:val="superscript"/>
        </w:rPr>
        <w:t>17</w:t>
      </w:r>
      <w:r w:rsidRPr="00441833">
        <w:rPr>
          <w:rFonts w:ascii="Times New Roman" w:hAnsi="Times New Roman"/>
          <w:sz w:val="24"/>
          <w:szCs w:val="24"/>
        </w:rPr>
        <w:t>) sa považujú na účely § 9 ods. 5 za splnené, ak poskytovateľ sociálnej služby uvedenej v § 32b</w:t>
      </w:r>
    </w:p>
    <w:p w:rsidR="00441833" w:rsidRPr="00441833" w:rsidRDefault="00441833" w:rsidP="00441833">
      <w:pPr>
        <w:pStyle w:val="Odsekzoznamu"/>
        <w:numPr>
          <w:ilvl w:val="0"/>
          <w:numId w:val="3"/>
        </w:numPr>
        <w:autoSpaceDN w:val="0"/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bol do dňa zápisu do registra osobou podľa § 110z ods. 1  a</w:t>
      </w:r>
    </w:p>
    <w:p w:rsidR="00441833" w:rsidRPr="00441833" w:rsidRDefault="00441833" w:rsidP="00441833">
      <w:pPr>
        <w:pStyle w:val="Odsekzoznamu"/>
        <w:numPr>
          <w:ilvl w:val="0"/>
          <w:numId w:val="3"/>
        </w:numPr>
        <w:autoSpaceDN w:val="0"/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poskytoval k 31. októbru 2018 a bude poskytovať aj po 31. októbri 2018 sociálnu službu uvedenú v § 32b alebo činnosti uvedené v § 110z ods. 1 v rozsahu ustanovenom pre sociálnu službu podľa § 32b v objekte zariadenia, v ktorom prevádzkoval k 28. februáru 2017 činnosti uvedené v § 110z ods. 1 v rozsahu ustanovenom pre sociálnu službu podľa § 32b.</w:t>
      </w:r>
    </w:p>
    <w:p w:rsidR="00441833" w:rsidRPr="00441833" w:rsidRDefault="00441833" w:rsidP="00441833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441833" w:rsidRPr="00441833" w:rsidRDefault="00441833" w:rsidP="00441833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lastRenderedPageBreak/>
        <w:t>(3) Ustanovenie § 110z ods. 9 sa od 1. novembra 2018 neuplatňuje.“.</w:t>
      </w:r>
    </w:p>
    <w:p w:rsidR="00441833" w:rsidRPr="00441833" w:rsidRDefault="00441833" w:rsidP="00441833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441833" w:rsidRP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Vzhľadom na zmenu a doplnenie § 78c ods. 7 prvej vety zákona o sociálnych službách v poslaneckom návrhu (tretí novelizačný bod) sa navrhovanou právnou úpravou v odseku 1 dopĺňa nové prechodné ustanovenie, ktoré explicitne upravuje možnosť požiadať odôvodnenou písomnou žiadosťou o odpustenie zmeškania lehoty podania žiadosti o poskytnutie finančného príspevku na spolufinancovanie sociálnej služby z kapitoly ministerstva podľa § 78b ods. 1 aj pre už ministerstvom odmietnuté žiadosti v roku 2018 z dôvodu nedodržania tejto lehoty.</w:t>
      </w:r>
    </w:p>
    <w:p w:rsidR="00441833" w:rsidRP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V záujme naplnenia účelu poslaneckého návrhu sa v odseku 2 explicitne ustanovuje, že výnimka z plnenia bezbariérovosti pre „doterajších poskytovateľov služby v detských jasliach“ (</w:t>
      </w:r>
      <w:proofErr w:type="spellStart"/>
      <w:r w:rsidRPr="00441833">
        <w:rPr>
          <w:rFonts w:ascii="Times New Roman" w:hAnsi="Times New Roman"/>
          <w:sz w:val="24"/>
          <w:szCs w:val="24"/>
        </w:rPr>
        <w:t>t.j</w:t>
      </w:r>
      <w:proofErr w:type="spellEnd"/>
      <w:r w:rsidRPr="00441833">
        <w:rPr>
          <w:rFonts w:ascii="Times New Roman" w:hAnsi="Times New Roman"/>
          <w:sz w:val="24"/>
          <w:szCs w:val="24"/>
        </w:rPr>
        <w:t xml:space="preserve">. tých, ktorí túto službu starostlivosti o deti  poskytovali k 28. februáru 2017, </w:t>
      </w:r>
      <w:proofErr w:type="spellStart"/>
      <w:r w:rsidRPr="00441833">
        <w:rPr>
          <w:rFonts w:ascii="Times New Roman" w:hAnsi="Times New Roman"/>
          <w:sz w:val="24"/>
          <w:szCs w:val="24"/>
        </w:rPr>
        <w:t>t.j</w:t>
      </w:r>
      <w:proofErr w:type="spellEnd"/>
      <w:r w:rsidRPr="00441833">
        <w:rPr>
          <w:rFonts w:ascii="Times New Roman" w:hAnsi="Times New Roman"/>
          <w:sz w:val="24"/>
          <w:szCs w:val="24"/>
        </w:rPr>
        <w:t xml:space="preserve">. do dňa nadobudnutia účinnosti tzv. jasličkovej novely zákona o sociálnych službách, vykonanej s účinnosťou od 1. marca 2017 zákonom č. 40/2017. Z. z.), je viazaná len na doterajšie miesto poskytovania tejto služby, </w:t>
      </w:r>
      <w:proofErr w:type="spellStart"/>
      <w:r w:rsidRPr="00441833">
        <w:rPr>
          <w:rFonts w:ascii="Times New Roman" w:hAnsi="Times New Roman"/>
          <w:sz w:val="24"/>
          <w:szCs w:val="24"/>
        </w:rPr>
        <w:t>t.j</w:t>
      </w:r>
      <w:proofErr w:type="spellEnd"/>
      <w:r w:rsidRPr="00441833">
        <w:rPr>
          <w:rFonts w:ascii="Times New Roman" w:hAnsi="Times New Roman"/>
          <w:sz w:val="24"/>
          <w:szCs w:val="24"/>
        </w:rPr>
        <w:t>. už na tento účel prevádzkované objekty zariadenia k 28. februáru 2017. V záujme zabezpečenia jednoznačnej interpretácie právnej úpravy je potrebné taxatívne vymedziť v znení prechodného ustanovenia, že výnimka bezbariérovosti sa vzťahuje na doterajších prevádzkovateľov len v tých istých objektoch zariadenia. Pokiaľ zmení prevádzkovateľ miesto poskytovania sociálnej služby, podmienku bezbariérovosti už bude musieť splniť. Predmetné prechodné ustanovenie sa teda vzťahuje na doterajších prevádzkovateľoch len v objektoch doposiaľ prevádzkovaných a nie na nimi prevádzkované nové objekty zariadenia po 28. februári 2017.</w:t>
      </w:r>
    </w:p>
    <w:p w:rsidR="00441833" w:rsidRP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 xml:space="preserve">Súčasne sa v záujme naplnenia účelu poslaneckého návrhu zabezpečuje, aby v znení zákona bolo explicitne vyjadrené, že výnimka </w:t>
      </w:r>
      <w:proofErr w:type="spellStart"/>
      <w:r w:rsidRPr="00441833">
        <w:rPr>
          <w:rFonts w:ascii="Times New Roman" w:hAnsi="Times New Roman"/>
          <w:sz w:val="24"/>
          <w:szCs w:val="24"/>
        </w:rPr>
        <w:t>debarierizácie</w:t>
      </w:r>
      <w:proofErr w:type="spellEnd"/>
      <w:r w:rsidRPr="00441833">
        <w:rPr>
          <w:rFonts w:ascii="Times New Roman" w:hAnsi="Times New Roman"/>
          <w:sz w:val="24"/>
          <w:szCs w:val="24"/>
        </w:rPr>
        <w:t xml:space="preserve"> sa vzťahuje nie len na tých existujúcich poskytovateľov bývalých „detských jaslí“, ktorí sú zapísaní v registri poskytovateľov sociálnych služieb, ale aj tie osoby - prevádzkovateľov bývalých „detských jaslí“, ktoré požiadali v zákonom ustanovenej lehote o zápis do registra poskytovateľov sociálnych služieb - teda do 30. júna 2018, ale konanie o zápis do tohto registra z rôznych dôvodov nebolo ukončené (napr. prerušenie konania, podanie opravného prostriedku, podanie správnej žaloby). To znamená, že tieto osoby ešte nemajú právne postavenie poskytovateľa sociálnej služby uvedenej v § 32b. Na tieto osoby sa  bude výnimka vzťahovať na základe záverov prebiehajúcich konaní, ak ich výsledkom bude vykonanie zápisu do registra, a teda vznik oprávnenia poskytovať sociálnu službu, čím tieto osoby získajú právne postavenie poskytovateľa sociálnej služby uvedenej v § 32b.</w:t>
      </w:r>
    </w:p>
    <w:p w:rsidR="00441833" w:rsidRP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</w:p>
    <w:p w:rsidR="00441833" w:rsidRPr="00441833" w:rsidRDefault="00441833" w:rsidP="00441833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 xml:space="preserve">V nadväznosti na predpokladanú účinnosť poslaneckého návrhu 1. novembra je v prechodnom ustanovení dátum „31. december“ nahradený „31. október 2018“ v príslušnom tvare; je vykonaná tiež zmena v nadpise prechodného ustanovenia </w:t>
      </w:r>
      <w:r w:rsidRPr="00441833">
        <w:rPr>
          <w:rFonts w:ascii="Times New Roman" w:hAnsi="Times New Roman"/>
          <w:sz w:val="24"/>
          <w:szCs w:val="24"/>
        </w:rPr>
        <w:lastRenderedPageBreak/>
        <w:t>slovo „ustanovenie“ je nahradené slovami „ustanovenia“, a to vzhľadom na navrhované rozšírenie vecného obsahu prechodného ustanovenia.</w:t>
      </w:r>
    </w:p>
    <w:p w:rsidR="00441833" w:rsidRDefault="00441833" w:rsidP="0044183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441833" w:rsidRPr="00167443" w:rsidRDefault="00441833" w:rsidP="00441833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441833" w:rsidRDefault="00441833" w:rsidP="00441833">
      <w:pPr>
        <w:spacing w:line="360" w:lineRule="auto"/>
        <w:ind w:left="3540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6750A0" w:rsidRDefault="006750A0" w:rsidP="006750A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750A0" w:rsidRDefault="006750A0" w:rsidP="006750A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750A0" w:rsidRPr="00854253" w:rsidRDefault="006750A0" w:rsidP="006750A0">
      <w:pPr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854253">
        <w:rPr>
          <w:rFonts w:ascii="Times New Roman" w:hAnsi="Times New Roman"/>
          <w:b/>
          <w:szCs w:val="24"/>
        </w:rPr>
        <w:t>Gestorský výbor</w:t>
      </w:r>
      <w:r w:rsidRPr="00854253">
        <w:rPr>
          <w:rFonts w:ascii="Times New Roman" w:hAnsi="Times New Roman"/>
          <w:szCs w:val="24"/>
        </w:rPr>
        <w:t xml:space="preserve"> na základe stanovísk výborov </w:t>
      </w:r>
      <w:r w:rsidRPr="006750A0">
        <w:rPr>
          <w:rFonts w:ascii="Times New Roman" w:hAnsi="Times New Roman"/>
          <w:szCs w:val="24"/>
        </w:rPr>
        <w:t xml:space="preserve">k návrhu </w:t>
      </w:r>
      <w:r w:rsidRPr="006750A0">
        <w:rPr>
          <w:rFonts w:ascii="Times New Roman" w:hAnsi="Times New Roman"/>
        </w:rPr>
        <w:t>poslankýň</w:t>
      </w:r>
      <w:r w:rsidRPr="00567BA2">
        <w:rPr>
          <w:rFonts w:ascii="Times New Roman" w:hAnsi="Times New Roman"/>
          <w:b/>
        </w:rPr>
        <w:t xml:space="preserve"> </w:t>
      </w:r>
      <w:r w:rsidRPr="006750A0">
        <w:rPr>
          <w:rFonts w:ascii="Times New Roman" w:hAnsi="Times New Roman"/>
        </w:rPr>
        <w:t xml:space="preserve">Národnej rady Slovenskej republiky Aleny </w:t>
      </w:r>
      <w:proofErr w:type="spellStart"/>
      <w:r w:rsidRPr="006750A0">
        <w:rPr>
          <w:rFonts w:ascii="Times New Roman" w:hAnsi="Times New Roman"/>
        </w:rPr>
        <w:t>Bašistovej</w:t>
      </w:r>
      <w:proofErr w:type="spellEnd"/>
      <w:r w:rsidRPr="006750A0">
        <w:rPr>
          <w:rFonts w:ascii="Times New Roman" w:hAnsi="Times New Roman"/>
        </w:rPr>
        <w:t xml:space="preserve">, Jany </w:t>
      </w:r>
      <w:proofErr w:type="spellStart"/>
      <w:r w:rsidRPr="006750A0">
        <w:rPr>
          <w:rFonts w:ascii="Times New Roman" w:hAnsi="Times New Roman"/>
        </w:rPr>
        <w:t>Vaľovej</w:t>
      </w:r>
      <w:proofErr w:type="spellEnd"/>
      <w:r w:rsidRPr="006750A0">
        <w:rPr>
          <w:rFonts w:ascii="Times New Roman" w:hAnsi="Times New Roman"/>
        </w:rPr>
        <w:t xml:space="preserve"> a Magdalény </w:t>
      </w:r>
      <w:proofErr w:type="spellStart"/>
      <w:r w:rsidRPr="006750A0">
        <w:rPr>
          <w:rFonts w:ascii="Times New Roman" w:hAnsi="Times New Roman"/>
        </w:rPr>
        <w:t>Kuciaňovej</w:t>
      </w:r>
      <w:proofErr w:type="spellEnd"/>
      <w:r w:rsidRPr="006750A0">
        <w:rPr>
          <w:rFonts w:ascii="Times New Roman" w:hAnsi="Times New Roman"/>
        </w:rPr>
        <w:t xml:space="preserve"> na vydanie zákona, ktorým sa mení a dopĺňa zákon č. 448/2008 Z. z. o sociálnych službách a o zmene a doplnení zákona č. 455/1991 Zb. o živnostenskom podnikaní (živnostenský zákon) v znení neskorších predpisov v znení neskorších predpisov</w:t>
      </w:r>
      <w:r>
        <w:rPr>
          <w:rFonts w:ascii="Times New Roman" w:hAnsi="Times New Roman"/>
        </w:rPr>
        <w:t xml:space="preserve"> </w:t>
      </w:r>
      <w:r w:rsidRPr="006750A0">
        <w:rPr>
          <w:rFonts w:ascii="Times New Roman" w:hAnsi="Times New Roman"/>
          <w:b/>
        </w:rPr>
        <w:t>(tlač 1028)</w:t>
      </w:r>
      <w:r>
        <w:rPr>
          <w:rFonts w:ascii="Times New Roman" w:hAnsi="Times New Roman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v znení schválených pozmeňujúcich a doplňujúcich návrhov </w:t>
      </w:r>
    </w:p>
    <w:p w:rsidR="006750A0" w:rsidRDefault="006750A0" w:rsidP="006750A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6750A0" w:rsidRPr="00047234" w:rsidRDefault="006750A0" w:rsidP="006750A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6750A0" w:rsidRDefault="006750A0" w:rsidP="006750A0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6750A0" w:rsidRDefault="006750A0" w:rsidP="006750A0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6750A0" w:rsidRPr="00C8305F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C8305F">
        <w:rPr>
          <w:rFonts w:ascii="Times New Roman" w:hAnsi="Times New Roman"/>
          <w:szCs w:val="24"/>
        </w:rPr>
        <w:t xml:space="preserve">Gestorský výbor odporúča </w:t>
      </w:r>
      <w:r w:rsidRPr="0035450B">
        <w:rPr>
          <w:rFonts w:ascii="Times New Roman" w:hAnsi="Times New Roman"/>
          <w:b/>
          <w:szCs w:val="24"/>
        </w:rPr>
        <w:t>hlasovať o</w:t>
      </w:r>
      <w:r>
        <w:rPr>
          <w:rFonts w:ascii="Times New Roman" w:hAnsi="Times New Roman"/>
          <w:b/>
          <w:szCs w:val="24"/>
        </w:rPr>
        <w:t> </w:t>
      </w:r>
      <w:r w:rsidRPr="0035450B">
        <w:rPr>
          <w:rFonts w:ascii="Times New Roman" w:hAnsi="Times New Roman"/>
          <w:b/>
          <w:szCs w:val="24"/>
        </w:rPr>
        <w:t>návrhoch</w:t>
      </w:r>
      <w:r>
        <w:rPr>
          <w:rFonts w:ascii="Times New Roman" w:hAnsi="Times New Roman"/>
          <w:b/>
          <w:szCs w:val="24"/>
        </w:rPr>
        <w:t xml:space="preserve"> 1</w:t>
      </w:r>
      <w:r w:rsidRPr="00C8305F">
        <w:rPr>
          <w:rFonts w:ascii="Times New Roman" w:hAnsi="Times New Roman"/>
          <w:szCs w:val="24"/>
        </w:rPr>
        <w:t xml:space="preserve"> </w:t>
      </w:r>
      <w:r w:rsidRPr="00C8305F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ž </w:t>
      </w:r>
      <w:r w:rsidR="00B52A70"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 xml:space="preserve"> </w:t>
      </w:r>
      <w:r w:rsidRPr="00C8305F">
        <w:rPr>
          <w:rFonts w:ascii="Times New Roman" w:hAnsi="Times New Roman"/>
          <w:szCs w:val="24"/>
        </w:rPr>
        <w:t xml:space="preserve">v štvrtej časti tejto spoločnej správy </w:t>
      </w:r>
      <w:r w:rsidRPr="0035450B">
        <w:rPr>
          <w:rFonts w:ascii="Times New Roman" w:hAnsi="Times New Roman"/>
          <w:b/>
          <w:szCs w:val="24"/>
        </w:rPr>
        <w:t>spoločne</w:t>
      </w:r>
      <w:r w:rsidRPr="00C8305F">
        <w:rPr>
          <w:rFonts w:ascii="Times New Roman" w:hAnsi="Times New Roman"/>
          <w:szCs w:val="24"/>
        </w:rPr>
        <w:t xml:space="preserve"> so stanoviskom gestorského výboru </w:t>
      </w:r>
      <w:r w:rsidRPr="00C8305F">
        <w:rPr>
          <w:rFonts w:ascii="Times New Roman" w:hAnsi="Times New Roman"/>
          <w:b/>
          <w:szCs w:val="24"/>
        </w:rPr>
        <w:t>schváliť.</w:t>
      </w:r>
    </w:p>
    <w:p w:rsidR="006750A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6750A0" w:rsidRPr="00011996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 w:rsidR="004E44AE"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F05571">
        <w:rPr>
          <w:rFonts w:ascii="Times New Roman" w:hAnsi="Times New Roman"/>
          <w:bCs/>
        </w:rPr>
        <w:t>126</w:t>
      </w:r>
      <w:r w:rsidRPr="00011996">
        <w:rPr>
          <w:rFonts w:ascii="Times New Roman" w:hAnsi="Times New Roman"/>
          <w:bCs/>
        </w:rPr>
        <w:t xml:space="preserve"> z</w:t>
      </w:r>
      <w:r w:rsidR="00085D31">
        <w:rPr>
          <w:rFonts w:ascii="Times New Roman" w:hAnsi="Times New Roman"/>
          <w:bCs/>
        </w:rPr>
        <w:t xml:space="preserve"> 11</w:t>
      </w:r>
      <w:r>
        <w:rPr>
          <w:rFonts w:ascii="Times New Roman" w:hAnsi="Times New Roman"/>
          <w:bCs/>
        </w:rPr>
        <w:t>.</w:t>
      </w:r>
      <w:r w:rsidR="00085D3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septembra 2018.</w:t>
      </w: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750A0" w:rsidRPr="00E35790" w:rsidRDefault="006750A0" w:rsidP="00675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750A0" w:rsidRPr="00E35790" w:rsidRDefault="006750A0" w:rsidP="006750A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</w:t>
      </w:r>
      <w:r w:rsidRPr="00D3683E">
        <w:rPr>
          <w:rFonts w:ascii="Times New Roman" w:hAnsi="Times New Roman"/>
        </w:rPr>
        <w:t>výbor</w:t>
      </w:r>
      <w:r w:rsidRPr="00E35790">
        <w:rPr>
          <w:rFonts w:ascii="Times New Roman" w:hAnsi="Times New Roman"/>
        </w:rPr>
        <w:t xml:space="preserve"> zároveň poveril </w:t>
      </w:r>
      <w:r w:rsidRPr="004B056F">
        <w:rPr>
          <w:rFonts w:ascii="Times New Roman" w:hAnsi="Times New Roman"/>
        </w:rPr>
        <w:t>spoločn</w:t>
      </w:r>
      <w:r w:rsidR="00391EB0">
        <w:rPr>
          <w:rFonts w:ascii="Times New Roman" w:hAnsi="Times New Roman"/>
        </w:rPr>
        <w:t>ého</w:t>
      </w:r>
      <w:r w:rsidRPr="004B056F">
        <w:rPr>
          <w:rFonts w:ascii="Times New Roman" w:hAnsi="Times New Roman"/>
        </w:rPr>
        <w:t xml:space="preserve"> spravodaj</w:t>
      </w:r>
      <w:r w:rsidR="00391EB0">
        <w:rPr>
          <w:rFonts w:ascii="Times New Roman" w:hAnsi="Times New Roman"/>
        </w:rPr>
        <w:t>cu</w:t>
      </w:r>
      <w:r>
        <w:rPr>
          <w:rFonts w:ascii="Times New Roman" w:hAnsi="Times New Roman"/>
        </w:rPr>
        <w:t xml:space="preserve"> </w:t>
      </w:r>
      <w:r w:rsidR="00391EB0" w:rsidRPr="00391EB0">
        <w:rPr>
          <w:rFonts w:ascii="Times New Roman" w:hAnsi="Times New Roman"/>
          <w:b/>
        </w:rPr>
        <w:t>Erika Tomáša</w:t>
      </w:r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6750A0" w:rsidRDefault="006750A0" w:rsidP="006750A0">
      <w:pPr>
        <w:jc w:val="center"/>
        <w:rPr>
          <w:rFonts w:ascii="Times New Roman" w:hAnsi="Times New Roman"/>
        </w:rPr>
      </w:pPr>
    </w:p>
    <w:p w:rsidR="006750A0" w:rsidRPr="00E35790" w:rsidRDefault="006750A0" w:rsidP="006750A0">
      <w:pPr>
        <w:jc w:val="center"/>
        <w:rPr>
          <w:rFonts w:ascii="Times New Roman" w:hAnsi="Times New Roman"/>
        </w:rPr>
      </w:pPr>
    </w:p>
    <w:p w:rsidR="006750A0" w:rsidRPr="00E35790" w:rsidRDefault="006750A0" w:rsidP="006750A0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085D31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</w:t>
      </w:r>
      <w:r w:rsidR="00F83468">
        <w:rPr>
          <w:rFonts w:ascii="Times New Roman" w:hAnsi="Times New Roman"/>
        </w:rPr>
        <w:t>september</w:t>
      </w:r>
      <w:r>
        <w:rPr>
          <w:rFonts w:ascii="Times New Roman" w:hAnsi="Times New Roman"/>
        </w:rPr>
        <w:t xml:space="preserve"> 2018</w:t>
      </w:r>
    </w:p>
    <w:p w:rsidR="006750A0" w:rsidRDefault="006750A0" w:rsidP="006750A0">
      <w:pPr>
        <w:rPr>
          <w:rFonts w:ascii="Times New Roman" w:hAnsi="Times New Roman"/>
        </w:rPr>
      </w:pPr>
    </w:p>
    <w:p w:rsidR="006750A0" w:rsidRDefault="006750A0" w:rsidP="006750A0">
      <w:pPr>
        <w:rPr>
          <w:rFonts w:ascii="Times New Roman" w:hAnsi="Times New Roman"/>
        </w:rPr>
      </w:pPr>
    </w:p>
    <w:p w:rsidR="00902627" w:rsidRDefault="00902627" w:rsidP="006750A0">
      <w:pPr>
        <w:rPr>
          <w:rFonts w:ascii="Times New Roman" w:hAnsi="Times New Roman"/>
        </w:rPr>
      </w:pPr>
      <w:bookmarkStart w:id="0" w:name="_GoBack"/>
      <w:bookmarkEnd w:id="0"/>
    </w:p>
    <w:p w:rsidR="006750A0" w:rsidRPr="006E7634" w:rsidRDefault="006750A0" w:rsidP="006750A0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6750A0" w:rsidRPr="006E7634" w:rsidRDefault="006750A0" w:rsidP="006750A0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6750A0" w:rsidRDefault="006750A0" w:rsidP="006750A0"/>
    <w:p w:rsidR="00B234B3" w:rsidRDefault="00B234B3"/>
    <w:sectPr w:rsidR="00B234B3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C9" w:rsidRDefault="001B20C9">
      <w:pPr>
        <w:spacing w:line="240" w:lineRule="auto"/>
      </w:pPr>
      <w:r>
        <w:separator/>
      </w:r>
    </w:p>
  </w:endnote>
  <w:endnote w:type="continuationSeparator" w:id="0">
    <w:p w:rsidR="001B20C9" w:rsidRDefault="001B2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467749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902627">
      <w:rPr>
        <w:rFonts w:ascii="Times New Roman" w:hAnsi="Times New Roman"/>
        <w:noProof/>
      </w:rPr>
      <w:t>8</w:t>
    </w:r>
    <w:r w:rsidRPr="00036C35">
      <w:rPr>
        <w:rFonts w:ascii="Times New Roman" w:hAnsi="Times New Roman"/>
      </w:rPr>
      <w:fldChar w:fldCharType="end"/>
    </w:r>
  </w:p>
  <w:p w:rsidR="00467749" w:rsidRDefault="00467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C9" w:rsidRDefault="001B20C9">
      <w:pPr>
        <w:spacing w:line="240" w:lineRule="auto"/>
      </w:pPr>
      <w:r>
        <w:separator/>
      </w:r>
    </w:p>
  </w:footnote>
  <w:footnote w:type="continuationSeparator" w:id="0">
    <w:p w:rsidR="001B20C9" w:rsidRDefault="001B20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8EA"/>
    <w:multiLevelType w:val="hybridMultilevel"/>
    <w:tmpl w:val="2ACA0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5B2C"/>
    <w:multiLevelType w:val="hybridMultilevel"/>
    <w:tmpl w:val="317E0838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68228A"/>
    <w:multiLevelType w:val="hybridMultilevel"/>
    <w:tmpl w:val="87E4BD5C"/>
    <w:lvl w:ilvl="0" w:tplc="895400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A0"/>
    <w:rsid w:val="00011996"/>
    <w:rsid w:val="00036C35"/>
    <w:rsid w:val="00047234"/>
    <w:rsid w:val="00085D31"/>
    <w:rsid w:val="001631F8"/>
    <w:rsid w:val="00167443"/>
    <w:rsid w:val="001B20C9"/>
    <w:rsid w:val="001E07DB"/>
    <w:rsid w:val="00217766"/>
    <w:rsid w:val="0035450B"/>
    <w:rsid w:val="00391EB0"/>
    <w:rsid w:val="003C5E8A"/>
    <w:rsid w:val="00441833"/>
    <w:rsid w:val="00467749"/>
    <w:rsid w:val="004B056F"/>
    <w:rsid w:val="004E44AE"/>
    <w:rsid w:val="0050499E"/>
    <w:rsid w:val="00516DD9"/>
    <w:rsid w:val="00517C3D"/>
    <w:rsid w:val="00567BA2"/>
    <w:rsid w:val="005D244C"/>
    <w:rsid w:val="006750A0"/>
    <w:rsid w:val="006E7634"/>
    <w:rsid w:val="007214F6"/>
    <w:rsid w:val="00854253"/>
    <w:rsid w:val="008E7B53"/>
    <w:rsid w:val="00902627"/>
    <w:rsid w:val="009102CB"/>
    <w:rsid w:val="00922C10"/>
    <w:rsid w:val="00933AC3"/>
    <w:rsid w:val="00A6412E"/>
    <w:rsid w:val="00AB22DA"/>
    <w:rsid w:val="00B1603D"/>
    <w:rsid w:val="00B234B3"/>
    <w:rsid w:val="00B413D0"/>
    <w:rsid w:val="00B52A70"/>
    <w:rsid w:val="00B56272"/>
    <w:rsid w:val="00B77DD6"/>
    <w:rsid w:val="00BA68F3"/>
    <w:rsid w:val="00C47F83"/>
    <w:rsid w:val="00C7083E"/>
    <w:rsid w:val="00C8305F"/>
    <w:rsid w:val="00D056E2"/>
    <w:rsid w:val="00D25F2F"/>
    <w:rsid w:val="00D3683E"/>
    <w:rsid w:val="00E35790"/>
    <w:rsid w:val="00E8358D"/>
    <w:rsid w:val="00F05571"/>
    <w:rsid w:val="00F27047"/>
    <w:rsid w:val="00F83468"/>
    <w:rsid w:val="00F93277"/>
    <w:rsid w:val="00FB5D12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297E3"/>
  <w14:defaultImageDpi w14:val="0"/>
  <w15:docId w15:val="{80EFC7EB-49AA-4F62-B990-45CD6020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50A0"/>
    <w:pPr>
      <w:spacing w:after="0"/>
    </w:pPr>
    <w:rPr>
      <w:rFonts w:ascii="Arial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50A0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750A0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750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6750A0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750A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6750A0"/>
    <w:rPr>
      <w:rFonts w:ascii="Arial" w:hAnsi="Arial" w:cs="Times New Roman"/>
      <w:sz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6750A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6750A0"/>
    <w:rPr>
      <w:rFonts w:eastAsiaTheme="minorEastAsia" w:cs="Times New Roman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6750A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16</cp:revision>
  <cp:lastPrinted>2018-09-11T08:55:00Z</cp:lastPrinted>
  <dcterms:created xsi:type="dcterms:W3CDTF">2018-09-04T10:43:00Z</dcterms:created>
  <dcterms:modified xsi:type="dcterms:W3CDTF">2018-09-11T12:18:00Z</dcterms:modified>
</cp:coreProperties>
</file>