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C20C0A">
        <w:rPr>
          <w:rFonts w:ascii="Times New Roman" w:hAnsi="Times New Roman"/>
          <w:bCs/>
        </w:rPr>
        <w:t>5</w:t>
      </w:r>
      <w:r w:rsidR="003C1AF7">
        <w:rPr>
          <w:rFonts w:ascii="Times New Roman" w:hAnsi="Times New Roman"/>
          <w:bCs/>
        </w:rPr>
        <w:t>3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457F6A">
        <w:rPr>
          <w:rFonts w:ascii="Times New Roman" w:hAnsi="Times New Roman"/>
          <w:bCs/>
        </w:rPr>
        <w:t>1091</w:t>
      </w:r>
      <w:r w:rsidR="00AE4ECB">
        <w:rPr>
          <w:rFonts w:ascii="Times New Roman" w:hAnsi="Times New Roman"/>
          <w:bCs/>
        </w:rPr>
        <w:t>/201</w:t>
      </w:r>
      <w:r w:rsidR="00C20C0A">
        <w:rPr>
          <w:rFonts w:ascii="Times New Roman" w:hAnsi="Times New Roman"/>
          <w:bCs/>
        </w:rPr>
        <w:t>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73DB3">
        <w:rPr>
          <w:rFonts w:ascii="Times New Roman" w:hAnsi="Times New Roman"/>
          <w:b/>
          <w:bCs/>
        </w:rPr>
        <w:t xml:space="preserve"> </w:t>
      </w:r>
      <w:r w:rsidR="005F6010">
        <w:rPr>
          <w:rFonts w:ascii="Times New Roman" w:hAnsi="Times New Roman"/>
          <w:b/>
          <w:bCs/>
        </w:rPr>
        <w:t>313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C20C0A">
        <w:rPr>
          <w:rFonts w:ascii="Times New Roman" w:hAnsi="Times New Roman"/>
          <w:b/>
          <w:bCs/>
        </w:rPr>
        <w:t>1</w:t>
      </w:r>
      <w:r w:rsidR="003C1AF7">
        <w:rPr>
          <w:rFonts w:ascii="Times New Roman" w:hAnsi="Times New Roman"/>
          <w:b/>
          <w:bCs/>
        </w:rPr>
        <w:t>0</w:t>
      </w:r>
      <w:r w:rsidRPr="00272920">
        <w:rPr>
          <w:rFonts w:ascii="Times New Roman" w:hAnsi="Times New Roman"/>
          <w:b/>
          <w:bCs/>
        </w:rPr>
        <w:t xml:space="preserve">. </w:t>
      </w:r>
      <w:r w:rsidR="00457F6A">
        <w:rPr>
          <w:rFonts w:ascii="Times New Roman" w:hAnsi="Times New Roman"/>
          <w:b/>
          <w:bCs/>
        </w:rPr>
        <w:t>septembra</w:t>
      </w:r>
      <w:r w:rsidR="00AE4ECB">
        <w:rPr>
          <w:rFonts w:ascii="Times New Roman" w:hAnsi="Times New Roman"/>
          <w:b/>
          <w:bCs/>
        </w:rPr>
        <w:t xml:space="preserve"> 201</w:t>
      </w:r>
      <w:r w:rsidR="00C20C0A">
        <w:rPr>
          <w:rFonts w:ascii="Times New Roman" w:hAnsi="Times New Roman"/>
          <w:b/>
          <w:bCs/>
        </w:rPr>
        <w:t>8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457F6A" w:rsidP="00457F6A">
      <w:pPr>
        <w:bidi w:val="0"/>
        <w:jc w:val="both"/>
        <w:rPr>
          <w:rFonts w:ascii="Times New Roman" w:hAnsi="Times New Roman"/>
          <w:b/>
          <w:color w:val="FF0000"/>
        </w:rPr>
      </w:pPr>
      <w:r w:rsidRPr="00AE4ECB" w:rsidR="00753D15">
        <w:rPr>
          <w:rFonts w:ascii="Times New Roman" w:hAnsi="Times New Roman"/>
        </w:rPr>
        <w:t>k spoločnej správe</w:t>
      </w:r>
      <w:r w:rsidRPr="00AE4ECB" w:rsidR="003656D1">
        <w:rPr>
          <w:rFonts w:ascii="Times New Roman" w:hAnsi="Times New Roman"/>
        </w:rPr>
        <w:t xml:space="preserve"> </w:t>
      </w:r>
      <w:r w:rsidRPr="00AE4ECB" w:rsidR="00EE1BED">
        <w:rPr>
          <w:rFonts w:ascii="Times New Roman" w:hAnsi="Times New Roman"/>
        </w:rPr>
        <w:t xml:space="preserve">výborov Národnej rady Slovenskej republiky o prerokovaní </w:t>
      </w:r>
      <w:r>
        <w:rPr>
          <w:rFonts w:ascii="Times New Roman" w:hAnsi="Times New Roman"/>
        </w:rPr>
        <w:t>vládneho návrhu zákona, ktorým sa mení a dopĺňa zákon Slovenskej národnej rady č. 310/1992 Zb. o stavebnom sporení v znení neskorších predpisov</w:t>
      </w:r>
      <w:r w:rsidRPr="00DA13F7">
        <w:rPr>
          <w:rFonts w:ascii="Times New Roman" w:hAnsi="Times New Roman"/>
          <w:b/>
          <w:color w:val="FF0000"/>
        </w:rPr>
        <w:t xml:space="preserve"> </w:t>
      </w:r>
      <w:r w:rsidRPr="00F844C2">
        <w:rPr>
          <w:rFonts w:ascii="Times New Roman" w:hAnsi="Times New Roman"/>
          <w:b/>
        </w:rPr>
        <w:t>(tlač 993</w:t>
      </w:r>
      <w:r>
        <w:rPr>
          <w:rFonts w:ascii="Times New Roman" w:hAnsi="Times New Roman"/>
          <w:b/>
        </w:rPr>
        <w:t>a)</w:t>
      </w:r>
    </w:p>
    <w:p w:rsidR="00AE4ECB" w:rsidRPr="00C20C0A" w:rsidP="00AE4ECB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DB3" w:rsidRPr="00AE4ECB" w:rsidP="00D73DB3">
      <w:pPr>
        <w:bidi w:val="0"/>
        <w:jc w:val="both"/>
        <w:rPr>
          <w:rFonts w:ascii="Times New Roman" w:hAnsi="Times New Roman"/>
        </w:rPr>
      </w:pP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457F6A" w:rsidP="00457F6A">
      <w:pPr>
        <w:bidi w:val="0"/>
        <w:jc w:val="both"/>
        <w:rPr>
          <w:rFonts w:ascii="Times New Roman" w:hAnsi="Times New Roman"/>
          <w:b/>
          <w:color w:val="FF0000"/>
        </w:rPr>
      </w:pPr>
      <w:r w:rsidRPr="00AE4ECB" w:rsidR="00A3502D">
        <w:rPr>
          <w:rFonts w:ascii="Times New Roman" w:hAnsi="Times New Roman"/>
          <w:b/>
        </w:rPr>
        <w:t>spoločnú správu</w:t>
      </w:r>
      <w:r w:rsidRPr="00AE4ECB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vládneho návrhu zákona, ktorým sa mení a dopĺňa zákon Slovenskej národnej rady č. 310/1992 Zb. o stavebnom sporení v znení neskorších predpisov</w:t>
      </w:r>
      <w:r w:rsidRPr="00DA13F7">
        <w:rPr>
          <w:rFonts w:ascii="Times New Roman" w:hAnsi="Times New Roman"/>
          <w:b/>
          <w:color w:val="FF0000"/>
        </w:rPr>
        <w:t xml:space="preserve"> </w:t>
      </w:r>
      <w:r w:rsidRPr="00F844C2">
        <w:rPr>
          <w:rFonts w:ascii="Times New Roman" w:hAnsi="Times New Roman"/>
          <w:b/>
        </w:rPr>
        <w:t>(tlač 993</w:t>
      </w:r>
      <w:r>
        <w:rPr>
          <w:rFonts w:ascii="Times New Roman" w:hAnsi="Times New Roman"/>
          <w:b/>
        </w:rPr>
        <w:t>)</w:t>
      </w:r>
    </w:p>
    <w:p w:rsidR="00C20C0A" w:rsidRPr="00C20C0A" w:rsidP="00C20C0A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C0A" w:rsidRPr="00AE4ECB" w:rsidP="00C20C0A">
      <w:pPr>
        <w:bidi w:val="0"/>
        <w:jc w:val="both"/>
        <w:rPr>
          <w:rFonts w:ascii="Times New Roman" w:hAnsi="Times New Roman"/>
        </w:rPr>
      </w:pPr>
    </w:p>
    <w:p w:rsidR="00AE4ECB" w:rsidRPr="00AE4ECB" w:rsidP="00AE4ECB">
      <w:pPr>
        <w:pStyle w:val="BodyText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457F6A">
        <w:rPr>
          <w:rFonts w:ascii="Times New Roman" w:hAnsi="Times New Roman"/>
          <w:b/>
        </w:rPr>
        <w:t>ú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457F6A">
        <w:rPr>
          <w:rFonts w:ascii="Times New Roman" w:hAnsi="Times New Roman"/>
          <w:b/>
        </w:rPr>
        <w:t>kyňu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457F6A">
        <w:rPr>
          <w:rFonts w:ascii="Times New Roman" w:hAnsi="Times New Roman"/>
        </w:rPr>
        <w:t>kyňu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457F6A">
        <w:rPr>
          <w:rFonts w:ascii="Times New Roman" w:hAnsi="Times New Roman"/>
          <w:b/>
        </w:rPr>
        <w:t>Irén Sárkőzy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</w:t>
      </w:r>
      <w:r w:rsidR="00B05300">
        <w:rPr>
          <w:rFonts w:ascii="AT*Toronto" w:hAnsi="AT*Toronto"/>
          <w:szCs w:val="20"/>
        </w:rPr>
        <w:t>a</w:t>
      </w:r>
      <w:r>
        <w:rPr>
          <w:rFonts w:ascii="AT*Toronto" w:hAnsi="AT*Toronto"/>
          <w:szCs w:val="20"/>
        </w:rPr>
        <w:t xml:space="preserve">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rPr>
          <w:rFonts w:ascii="Times New Roman" w:hAnsi="Times New Roman"/>
          <w:bCs/>
        </w:rPr>
      </w:pPr>
    </w:p>
    <w:p w:rsidR="00AE4ECB" w:rsidP="00272920">
      <w:pPr>
        <w:bidi w:val="0"/>
        <w:rPr>
          <w:rFonts w:ascii="Times New Roman" w:hAnsi="Times New Roman"/>
          <w:bCs/>
        </w:rPr>
      </w:pPr>
    </w:p>
    <w:p w:rsidR="00AE4ECB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AE4ECB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C20C0A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711CD7"/>
    <w:multiLevelType w:val="hybridMultilevel"/>
    <w:tmpl w:val="59FC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1AF7"/>
    <w:rsid w:val="003C79D2"/>
    <w:rsid w:val="004202FD"/>
    <w:rsid w:val="0042268E"/>
    <w:rsid w:val="00424DE5"/>
    <w:rsid w:val="004348D0"/>
    <w:rsid w:val="00457F6A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A5552"/>
    <w:rsid w:val="005B479B"/>
    <w:rsid w:val="005C14D0"/>
    <w:rsid w:val="005C4544"/>
    <w:rsid w:val="005D43D0"/>
    <w:rsid w:val="005E463E"/>
    <w:rsid w:val="005E6BCC"/>
    <w:rsid w:val="005F6010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02E1"/>
    <w:rsid w:val="00714484"/>
    <w:rsid w:val="00714906"/>
    <w:rsid w:val="00753D15"/>
    <w:rsid w:val="00774F75"/>
    <w:rsid w:val="007F1981"/>
    <w:rsid w:val="00800277"/>
    <w:rsid w:val="00812E76"/>
    <w:rsid w:val="00816AB8"/>
    <w:rsid w:val="0083586F"/>
    <w:rsid w:val="00853A8E"/>
    <w:rsid w:val="008618D4"/>
    <w:rsid w:val="00895171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4ECB"/>
    <w:rsid w:val="00AE6C36"/>
    <w:rsid w:val="00B05300"/>
    <w:rsid w:val="00B25118"/>
    <w:rsid w:val="00B41BDE"/>
    <w:rsid w:val="00B56345"/>
    <w:rsid w:val="00B62B1A"/>
    <w:rsid w:val="00B815AE"/>
    <w:rsid w:val="00BC466A"/>
    <w:rsid w:val="00BD1FA0"/>
    <w:rsid w:val="00BE49E6"/>
    <w:rsid w:val="00C07B35"/>
    <w:rsid w:val="00C20259"/>
    <w:rsid w:val="00C20C0A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3DB3"/>
    <w:rsid w:val="00D74396"/>
    <w:rsid w:val="00DA0C23"/>
    <w:rsid w:val="00DA13F7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844C2"/>
    <w:rsid w:val="00F95FEA"/>
    <w:rsid w:val="00FC447A"/>
    <w:rsid w:val="00FC45B0"/>
    <w:rsid w:val="00FD5945"/>
    <w:rsid w:val="00FD7275"/>
    <w:rsid w:val="00FE140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87</TotalTime>
  <Pages>1</Pages>
  <Words>193</Words>
  <Characters>1104</Characters>
  <Application>Microsoft Office Word</Application>
  <DocSecurity>0</DocSecurity>
  <Lines>0</Lines>
  <Paragraphs>0</Paragraphs>
  <ScaleCrop>false</ScaleCrop>
  <Company>Kancelaria NR SR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102</cp:revision>
  <cp:lastPrinted>2015-06-10T15:03:00Z</cp:lastPrinted>
  <dcterms:created xsi:type="dcterms:W3CDTF">2014-04-15T09:32:00Z</dcterms:created>
  <dcterms:modified xsi:type="dcterms:W3CDTF">2018-09-10T12:49:00Z</dcterms:modified>
</cp:coreProperties>
</file>