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548DD">
        <w:rPr>
          <w:sz w:val="22"/>
          <w:szCs w:val="22"/>
        </w:rPr>
        <w:t>1598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548DD">
        <w:t>1160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548DD" w:rsidP="007548DD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548DD">
        <w:rPr>
          <w:rFonts w:cs="Arial"/>
          <w:szCs w:val="22"/>
        </w:rPr>
        <w:t>Miroslava BEBLAVÉHO a Jozefa MIHÁLA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7548DD">
        <w:rPr>
          <w:rFonts w:cs="Arial"/>
          <w:szCs w:val="22"/>
        </w:rPr>
        <w:t>zákon č. 71/1967 Zb. o správnom konaní (správny poriadok) v znení neskorších predpisov a ktorým sa 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548DD">
        <w:rPr>
          <w:rFonts w:cs="Arial"/>
          <w:szCs w:val="22"/>
        </w:rPr>
        <w:t>1107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548DD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E04DC">
        <w:rPr>
          <w:rFonts w:ascii="Arial" w:hAnsi="Arial" w:cs="Arial"/>
          <w:sz w:val="22"/>
          <w:szCs w:val="22"/>
        </w:rPr>
        <w:t xml:space="preserve"> a</w:t>
      </w:r>
    </w:p>
    <w:p w:rsidR="00CE04D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4DC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CE04DC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E04D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E3EDD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45138"/>
    <w:rsid w:val="007548DD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E04DC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173</Words>
  <Characters>990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2018-08-28T06:36:00Z</cp:lastPrinted>
  <dcterms:created xsi:type="dcterms:W3CDTF">2018-08-30T06:43:00Z</dcterms:created>
  <dcterms:modified xsi:type="dcterms:W3CDTF">2018-08-30T06:43:00Z</dcterms:modified>
</cp:coreProperties>
</file>