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B05CF">
        <w:rPr>
          <w:sz w:val="22"/>
          <w:szCs w:val="22"/>
        </w:rPr>
        <w:t>1587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409C8">
        <w:t>1120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677AAB">
        <w:rPr>
          <w:rFonts w:ascii="Arial" w:hAnsi="Arial" w:cs="Arial"/>
          <w:sz w:val="22"/>
        </w:rPr>
        <w:t>27.</w:t>
      </w:r>
      <w:r w:rsidR="005F6F5A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F6F5A">
        <w:rPr>
          <w:rFonts w:cs="Arial"/>
          <w:noProof/>
          <w:sz w:val="22"/>
          <w:lang w:val="sk-SK"/>
        </w:rPr>
        <w:t>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v znení zákona č. 177/2018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F6F5A">
        <w:rPr>
          <w:rFonts w:cs="Arial"/>
          <w:sz w:val="22"/>
          <w:lang w:val="sk-SK"/>
        </w:rPr>
        <w:t>1066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B05CF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5F6F5A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B05C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B05C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5F6F5A">
      <w:pPr>
        <w:bidi w:val="0"/>
        <w:jc w:val="center"/>
        <w:rPr>
          <w:rFonts w:ascii="Arial" w:hAnsi="Arial" w:cs="Arial"/>
          <w:sz w:val="22"/>
        </w:rPr>
      </w:pPr>
      <w:r w:rsidR="00AC6FEB">
        <w:rPr>
          <w:rFonts w:ascii="Arial" w:hAnsi="Arial" w:cs="Arial"/>
          <w:sz w:val="22"/>
          <w:szCs w:val="22"/>
        </w:rPr>
        <w:t>Andrej   D a n k o 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5F6F5A"/>
    <w:rsid w:val="006247EE"/>
    <w:rsid w:val="006562EE"/>
    <w:rsid w:val="00656763"/>
    <w:rsid w:val="00677AAB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409C8"/>
    <w:rsid w:val="00AB32CD"/>
    <w:rsid w:val="00AC6FEB"/>
    <w:rsid w:val="00AD1D2C"/>
    <w:rsid w:val="00B21800"/>
    <w:rsid w:val="00B83C0F"/>
    <w:rsid w:val="00BD71A4"/>
    <w:rsid w:val="00BE641C"/>
    <w:rsid w:val="00CB05CF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C5924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B05C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B05C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2018-08-27T10:23:00Z</cp:lastPrinted>
  <dcterms:created xsi:type="dcterms:W3CDTF">2018-08-30T06:33:00Z</dcterms:created>
  <dcterms:modified xsi:type="dcterms:W3CDTF">2018-08-30T06:33:00Z</dcterms:modified>
</cp:coreProperties>
</file>