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722C" w:rsidRPr="00376E6E" w:rsidP="00A7722C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FC14AE" w:rsidP="001E1F77">
      <w:pPr>
        <w:pStyle w:val="Title"/>
        <w:pBdr>
          <w:bottom w:val="single" w:sz="12" w:space="1" w:color="auto"/>
        </w:pBdr>
        <w:bidi w:val="0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N Á R O D N Á</w:t>
      </w:r>
      <w:r w:rsidR="00367FFE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  <w:t>R A D A</w:t>
      </w:r>
      <w:r w:rsidR="00367FFE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  <w:t>S L O V E N S K E J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367FFE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R E P U B L I K Y</w:t>
      </w:r>
    </w:p>
    <w:p w:rsidR="00FC14AE" w:rsidP="001E1F77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V</w:t>
      </w:r>
      <w:r w:rsidR="00367FFE">
        <w:rPr>
          <w:rFonts w:ascii="Times New Roman" w:hAnsi="Times New Roman"/>
          <w:b/>
          <w:bCs/>
          <w:sz w:val="26"/>
          <w:szCs w:val="26"/>
        </w:rPr>
        <w:t>I</w:t>
      </w:r>
      <w:r w:rsidR="003738EB">
        <w:rPr>
          <w:rFonts w:ascii="Times New Roman" w:hAnsi="Times New Roman"/>
          <w:b/>
          <w:bCs/>
          <w:sz w:val="26"/>
          <w:szCs w:val="26"/>
        </w:rPr>
        <w:t>I</w:t>
      </w:r>
      <w:r>
        <w:rPr>
          <w:rFonts w:ascii="Times New Roman" w:hAnsi="Times New Roman"/>
          <w:b/>
          <w:bCs/>
          <w:sz w:val="26"/>
          <w:szCs w:val="26"/>
        </w:rPr>
        <w:t>. volebné obdobie</w:t>
      </w:r>
    </w:p>
    <w:p w:rsidR="00FC14AE" w:rsidP="001E1F77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367FFE" w:rsidP="001E1F77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AF48FE" w:rsidRPr="00AF48FE" w:rsidP="001E1F77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367FFE" w:rsidRPr="00AF48FE" w:rsidP="001E1F77">
      <w:pPr>
        <w:bidi w:val="0"/>
        <w:jc w:val="center"/>
        <w:rPr>
          <w:rFonts w:ascii="Times New Roman" w:hAnsi="Times New Roman"/>
          <w:b/>
          <w:bCs/>
        </w:rPr>
      </w:pPr>
      <w:r w:rsidRPr="00AF48FE" w:rsidR="00FC14AE">
        <w:rPr>
          <w:rFonts w:ascii="Times New Roman" w:hAnsi="Times New Roman"/>
          <w:b/>
          <w:bCs/>
        </w:rPr>
        <w:t xml:space="preserve">Návrh </w:t>
      </w:r>
    </w:p>
    <w:p w:rsidR="00367FFE" w:rsidRPr="00AF48FE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FC14AE" w:rsidRPr="00AF48FE" w:rsidP="001E1F77">
      <w:pPr>
        <w:bidi w:val="0"/>
        <w:jc w:val="center"/>
        <w:rPr>
          <w:rFonts w:ascii="Times New Roman" w:hAnsi="Times New Roman"/>
          <w:b/>
          <w:bCs/>
        </w:rPr>
      </w:pPr>
      <w:r w:rsidRPr="00AF48FE" w:rsidR="00367FFE">
        <w:rPr>
          <w:rFonts w:ascii="Times New Roman" w:hAnsi="Times New Roman"/>
          <w:b/>
          <w:bCs/>
        </w:rPr>
        <w:t>Zákon</w:t>
      </w:r>
    </w:p>
    <w:p w:rsidR="00367FFE" w:rsidRPr="00AF48FE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FC14AE" w:rsidRPr="00AF48FE" w:rsidP="001E1F77">
      <w:pPr>
        <w:bidi w:val="0"/>
        <w:jc w:val="center"/>
        <w:rPr>
          <w:rFonts w:ascii="Times New Roman" w:hAnsi="Times New Roman"/>
          <w:b/>
          <w:bCs/>
        </w:rPr>
      </w:pPr>
      <w:r w:rsidRPr="00AF48FE">
        <w:rPr>
          <w:rFonts w:ascii="Times New Roman" w:hAnsi="Times New Roman"/>
          <w:b/>
          <w:bCs/>
        </w:rPr>
        <w:t>z ................. 20</w:t>
      </w:r>
      <w:r w:rsidRPr="00AF48FE" w:rsidR="002B6F82">
        <w:rPr>
          <w:rFonts w:ascii="Times New Roman" w:hAnsi="Times New Roman"/>
          <w:b/>
          <w:bCs/>
        </w:rPr>
        <w:t>1</w:t>
      </w:r>
      <w:r w:rsidR="00D00A7B">
        <w:rPr>
          <w:rFonts w:ascii="Times New Roman" w:hAnsi="Times New Roman"/>
          <w:b/>
          <w:bCs/>
        </w:rPr>
        <w:t>8</w:t>
      </w:r>
      <w:r w:rsidRPr="00AF48FE">
        <w:rPr>
          <w:rFonts w:ascii="Times New Roman" w:hAnsi="Times New Roman"/>
          <w:b/>
          <w:bCs/>
        </w:rPr>
        <w:t>,</w:t>
      </w:r>
    </w:p>
    <w:p w:rsidR="00367FFE" w:rsidRPr="00233BB7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14AE" w:rsidRPr="00367FFE" w:rsidP="00977F4E">
      <w:pPr>
        <w:bidi w:val="0"/>
        <w:jc w:val="center"/>
        <w:rPr>
          <w:rFonts w:ascii="Times New Roman" w:hAnsi="Times New Roman"/>
          <w:b/>
          <w:bCs/>
        </w:rPr>
      </w:pPr>
      <w:r w:rsidRPr="00367FFE" w:rsidR="00F85859">
        <w:rPr>
          <w:rFonts w:ascii="Times New Roman" w:hAnsi="Times New Roman"/>
          <w:b/>
          <w:bCs/>
        </w:rPr>
        <w:t>ktorým sa mení zákon č. 181/2014 Z. z. o volebnej kampani a o zmene a doplnení zákona č. 85/2005 Z. z. o politických stranách a politických hnutiach v znení neskorších predpisov</w:t>
      </w:r>
      <w:r w:rsidRPr="00367FFE" w:rsidR="00EC590F">
        <w:rPr>
          <w:rFonts w:ascii="Times New Roman" w:hAnsi="Times New Roman"/>
          <w:b/>
          <w:bCs/>
        </w:rPr>
        <w:t xml:space="preserve"> v znení neskorších predpisov</w:t>
      </w:r>
    </w:p>
    <w:p w:rsidR="00977F4E" w:rsidRPr="00233BB7" w:rsidP="00977F4E">
      <w:pPr>
        <w:bidi w:val="0"/>
        <w:jc w:val="center"/>
        <w:rPr>
          <w:rFonts w:ascii="Times New Roman" w:hAnsi="Times New Roman"/>
        </w:rPr>
      </w:pPr>
    </w:p>
    <w:p w:rsidR="00FC14AE" w:rsidRPr="00233BB7" w:rsidP="00AF48FE">
      <w:pPr>
        <w:bidi w:val="0"/>
        <w:ind w:firstLine="708"/>
        <w:rPr>
          <w:rFonts w:ascii="Times New Roman" w:hAnsi="Times New Roman"/>
        </w:rPr>
      </w:pPr>
      <w:r w:rsidRPr="00233BB7">
        <w:rPr>
          <w:rFonts w:ascii="Times New Roman" w:hAnsi="Times New Roman"/>
        </w:rPr>
        <w:t>Národná rada Slovenskej republiky sa uzniesla na tomto zákone:</w:t>
      </w:r>
    </w:p>
    <w:p w:rsidR="00FC14AE" w:rsidRPr="00233BB7" w:rsidP="001E1F77">
      <w:pPr>
        <w:bidi w:val="0"/>
        <w:jc w:val="both"/>
        <w:rPr>
          <w:rFonts w:ascii="Times New Roman" w:hAnsi="Times New Roman"/>
        </w:rPr>
      </w:pPr>
    </w:p>
    <w:p w:rsidR="00675E8E" w:rsidRPr="00233BB7" w:rsidP="00675E8E">
      <w:pPr>
        <w:bidi w:val="0"/>
        <w:jc w:val="center"/>
        <w:rPr>
          <w:rFonts w:ascii="Times New Roman" w:hAnsi="Times New Roman"/>
          <w:b/>
          <w:bCs/>
        </w:rPr>
      </w:pPr>
      <w:r w:rsidRPr="00233BB7">
        <w:rPr>
          <w:rFonts w:ascii="Times New Roman" w:hAnsi="Times New Roman"/>
          <w:b/>
          <w:bCs/>
        </w:rPr>
        <w:t>Čl. I</w:t>
      </w:r>
    </w:p>
    <w:p w:rsidR="00675E8E" w:rsidRPr="00233BB7" w:rsidP="00675E8E">
      <w:pPr>
        <w:bidi w:val="0"/>
        <w:rPr>
          <w:rFonts w:ascii="Times New Roman" w:hAnsi="Times New Roman"/>
        </w:rPr>
      </w:pPr>
    </w:p>
    <w:p w:rsidR="00F85859" w:rsidP="00977F4E">
      <w:pPr>
        <w:bidi w:val="0"/>
        <w:jc w:val="both"/>
        <w:rPr>
          <w:rFonts w:ascii="Times New Roman" w:hAnsi="Times New Roman"/>
        </w:rPr>
      </w:pPr>
      <w:r w:rsidRPr="00233BB7" w:rsidR="00675E8E">
        <w:rPr>
          <w:rFonts w:ascii="Times New Roman" w:hAnsi="Times New Roman"/>
        </w:rPr>
        <w:t xml:space="preserve">Zákon </w:t>
      </w:r>
      <w:r w:rsidRPr="00233BB7">
        <w:rPr>
          <w:rFonts w:ascii="Times New Roman" w:hAnsi="Times New Roman"/>
        </w:rPr>
        <w:t xml:space="preserve">č. 181/2014 Z. z. o volebnej kampani a o zmene a doplnení zákona č. 85/2005 Z. z. o politických stranách a politických hnutiach v znení </w:t>
      </w:r>
      <w:r w:rsidRPr="005254DE">
        <w:rPr>
          <w:rFonts w:ascii="Times New Roman" w:hAnsi="Times New Roman"/>
        </w:rPr>
        <w:t>neskorších predpisov</w:t>
      </w:r>
      <w:r w:rsidRPr="005254DE" w:rsidR="00EC590F">
        <w:rPr>
          <w:rFonts w:ascii="Times New Roman" w:hAnsi="Times New Roman"/>
        </w:rPr>
        <w:t xml:space="preserve"> v z</w:t>
      </w:r>
      <w:r w:rsidRPr="005254DE" w:rsidR="00367FFE">
        <w:rPr>
          <w:rFonts w:ascii="Times New Roman" w:hAnsi="Times New Roman"/>
        </w:rPr>
        <w:t xml:space="preserve">není zákona č. 125/2016 Z. z., </w:t>
      </w:r>
      <w:r w:rsidRPr="005254DE" w:rsidR="00EC590F">
        <w:rPr>
          <w:rFonts w:ascii="Times New Roman" w:hAnsi="Times New Roman"/>
        </w:rPr>
        <w:t>zákona č. 69/2017</w:t>
      </w:r>
      <w:r w:rsidRPr="005254DE" w:rsidR="00367FFE">
        <w:rPr>
          <w:rFonts w:ascii="Times New Roman" w:hAnsi="Times New Roman"/>
        </w:rPr>
        <w:t xml:space="preserve"> Z. z. a zákona č. 73/2017 Z. z.</w:t>
      </w:r>
      <w:r w:rsidRPr="00233BB7">
        <w:rPr>
          <w:rFonts w:ascii="Times New Roman" w:hAnsi="Times New Roman"/>
        </w:rPr>
        <w:t xml:space="preserve"> sa mení a dopĺňa takto:</w:t>
      </w:r>
      <w:r>
        <w:rPr>
          <w:rFonts w:ascii="Times New Roman" w:hAnsi="Times New Roman"/>
        </w:rPr>
        <w:t xml:space="preserve"> </w:t>
      </w:r>
    </w:p>
    <w:p w:rsidR="00675E8E" w:rsidRPr="00FB29FB" w:rsidP="00EE406D">
      <w:pPr>
        <w:bidi w:val="0"/>
        <w:ind w:left="360"/>
        <w:jc w:val="both"/>
        <w:rPr>
          <w:rFonts w:ascii="Times New Roman" w:hAnsi="Times New Roman"/>
        </w:rPr>
      </w:pPr>
    </w:p>
    <w:p w:rsidR="00EA6233" w:rsidRPr="00AF48FE" w:rsidP="00E325A3">
      <w:pPr>
        <w:pStyle w:val="ListParagraph0"/>
        <w:bidi w:val="0"/>
        <w:jc w:val="both"/>
        <w:rPr>
          <w:rFonts w:ascii="Times New Roman" w:hAnsi="Times New Roman"/>
        </w:rPr>
      </w:pPr>
    </w:p>
    <w:p w:rsidR="00EA6233" w:rsidRPr="00AF48FE" w:rsidP="00D76AF0">
      <w:pPr>
        <w:bidi w:val="0"/>
        <w:ind w:left="720"/>
        <w:jc w:val="both"/>
        <w:rPr>
          <w:rFonts w:ascii="Times New Roman" w:hAnsi="Times New Roman"/>
        </w:rPr>
      </w:pPr>
      <w:r w:rsidRPr="00AF48FE" w:rsidR="00E536DE">
        <w:rPr>
          <w:rFonts w:ascii="Times New Roman" w:hAnsi="Times New Roman"/>
        </w:rPr>
        <w:t>§ 17 znie:</w:t>
      </w:r>
    </w:p>
    <w:p w:rsidR="00036161" w:rsidP="00036161">
      <w:pPr>
        <w:bidi w:val="0"/>
        <w:ind w:left="720"/>
        <w:jc w:val="center"/>
        <w:rPr>
          <w:rFonts w:ascii="Times New Roman" w:hAnsi="Times New Roman"/>
        </w:rPr>
      </w:pPr>
      <w:r w:rsidRPr="00AF48FE" w:rsidR="00E536DE">
        <w:rPr>
          <w:rFonts w:ascii="Times New Roman" w:hAnsi="Times New Roman"/>
        </w:rPr>
        <w:t>„</w:t>
      </w:r>
      <w:r>
        <w:rPr>
          <w:rFonts w:ascii="Times New Roman" w:hAnsi="Times New Roman"/>
        </w:rPr>
        <w:t>§ 17</w:t>
      </w:r>
    </w:p>
    <w:p w:rsidR="00E536DE" w:rsidRPr="00AF48FE" w:rsidP="00E325A3">
      <w:pPr>
        <w:bidi w:val="0"/>
        <w:ind w:left="720"/>
        <w:jc w:val="both"/>
        <w:rPr>
          <w:rFonts w:ascii="Times New Roman" w:hAnsi="Times New Roman"/>
        </w:rPr>
      </w:pPr>
      <w:r w:rsidRPr="00AF48FE">
        <w:rPr>
          <w:rFonts w:ascii="Times New Roman" w:hAnsi="Times New Roman"/>
        </w:rPr>
        <w:t>V deň konania volieb až do skončenia hlasovania je zakázané zverejňovať výsledky volebných prieskumov.“</w:t>
      </w:r>
    </w:p>
    <w:p w:rsidR="00E536DE" w:rsidRPr="00AF48FE" w:rsidP="00E325A3">
      <w:pPr>
        <w:bidi w:val="0"/>
        <w:ind w:left="720"/>
        <w:jc w:val="both"/>
        <w:rPr>
          <w:rFonts w:ascii="Times New Roman" w:hAnsi="Times New Roman"/>
        </w:rPr>
      </w:pPr>
    </w:p>
    <w:p w:rsidR="00233BB7" w:rsidP="009B5319">
      <w:pPr>
        <w:pStyle w:val="ListParagraph0"/>
        <w:bidi w:val="0"/>
        <w:jc w:val="both"/>
        <w:rPr>
          <w:rFonts w:ascii="Times New Roman" w:hAnsi="Times New Roman"/>
        </w:rPr>
      </w:pPr>
    </w:p>
    <w:p w:rsidR="00675E8E" w:rsidRPr="00FB29FB" w:rsidP="00675E8E">
      <w:pPr>
        <w:bidi w:val="0"/>
        <w:jc w:val="center"/>
        <w:rPr>
          <w:rFonts w:ascii="Times New Roman" w:hAnsi="Times New Roman"/>
          <w:b/>
        </w:rPr>
      </w:pPr>
      <w:r w:rsidRPr="0046454D">
        <w:rPr>
          <w:rFonts w:ascii="Times New Roman" w:hAnsi="Times New Roman"/>
          <w:b/>
        </w:rPr>
        <w:t>Čl. II</w:t>
      </w:r>
    </w:p>
    <w:p w:rsidR="0046454D" w:rsidP="00675E8E">
      <w:pPr>
        <w:bidi w:val="0"/>
        <w:ind w:firstLine="426"/>
        <w:jc w:val="both"/>
        <w:rPr>
          <w:rFonts w:ascii="Times New Roman" w:hAnsi="Times New Roman"/>
        </w:rPr>
      </w:pPr>
    </w:p>
    <w:p w:rsidR="00233BB7" w:rsidP="001E1F77">
      <w:pPr>
        <w:bidi w:val="0"/>
        <w:jc w:val="center"/>
        <w:rPr>
          <w:rFonts w:ascii="Times New Roman" w:hAnsi="Times New Roman"/>
        </w:rPr>
      </w:pPr>
      <w:r w:rsidRPr="00324F72" w:rsidR="00B93449">
        <w:rPr>
          <w:rFonts w:ascii="Times New Roman" w:hAnsi="Times New Roman"/>
        </w:rPr>
        <w:t xml:space="preserve">Tento </w:t>
      </w:r>
      <w:r w:rsidRPr="005254DE" w:rsidR="00B93449">
        <w:rPr>
          <w:rFonts w:ascii="Times New Roman" w:hAnsi="Times New Roman"/>
        </w:rPr>
        <w:t xml:space="preserve">zákon nadobúda účinnosť </w:t>
      </w:r>
      <w:r w:rsidRPr="005254DE" w:rsidR="00EE406D">
        <w:rPr>
          <w:rFonts w:ascii="Times New Roman" w:hAnsi="Times New Roman"/>
        </w:rPr>
        <w:t xml:space="preserve">1. </w:t>
      </w:r>
      <w:r w:rsidRPr="005254DE" w:rsidR="00EC590F">
        <w:rPr>
          <w:rFonts w:ascii="Times New Roman" w:hAnsi="Times New Roman"/>
        </w:rPr>
        <w:t>januára 201</w:t>
      </w:r>
      <w:r w:rsidR="00D76AF0">
        <w:rPr>
          <w:rFonts w:ascii="Times New Roman" w:hAnsi="Times New Roman"/>
        </w:rPr>
        <w:t>9</w:t>
      </w:r>
      <w:r w:rsidRPr="005254DE" w:rsidR="00B93449">
        <w:rPr>
          <w:rFonts w:ascii="Times New Roman" w:hAnsi="Times New Roman"/>
        </w:rPr>
        <w:t>.</w:t>
      </w: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DB"/>
    <w:multiLevelType w:val="hybridMultilevel"/>
    <w:tmpl w:val="66400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66E774F"/>
    <w:multiLevelType w:val="hybridMultilevel"/>
    <w:tmpl w:val="0A76C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04D3D86"/>
    <w:multiLevelType w:val="hybridMultilevel"/>
    <w:tmpl w:val="2E584E22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40874DD9"/>
    <w:multiLevelType w:val="hybridMultilevel"/>
    <w:tmpl w:val="0E30915C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4413624E"/>
    <w:multiLevelType w:val="hybridMultilevel"/>
    <w:tmpl w:val="76481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6A62309"/>
    <w:multiLevelType w:val="hybridMultilevel"/>
    <w:tmpl w:val="B914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A241D68"/>
    <w:multiLevelType w:val="hybridMultilevel"/>
    <w:tmpl w:val="B3766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45A3BA3"/>
    <w:multiLevelType w:val="hybridMultilevel"/>
    <w:tmpl w:val="45C29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11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7346"/>
    <w:rsid w:val="00014ED6"/>
    <w:rsid w:val="0003327B"/>
    <w:rsid w:val="00036161"/>
    <w:rsid w:val="00042998"/>
    <w:rsid w:val="00050159"/>
    <w:rsid w:val="00072B24"/>
    <w:rsid w:val="00097D9D"/>
    <w:rsid w:val="000B3E0C"/>
    <w:rsid w:val="000C066C"/>
    <w:rsid w:val="0010488C"/>
    <w:rsid w:val="00153CC8"/>
    <w:rsid w:val="00161291"/>
    <w:rsid w:val="00174637"/>
    <w:rsid w:val="00174D48"/>
    <w:rsid w:val="00177F33"/>
    <w:rsid w:val="00192B06"/>
    <w:rsid w:val="00195C3C"/>
    <w:rsid w:val="001B7FEC"/>
    <w:rsid w:val="001D2D9F"/>
    <w:rsid w:val="001E1570"/>
    <w:rsid w:val="001E1F77"/>
    <w:rsid w:val="001E20C0"/>
    <w:rsid w:val="001F3091"/>
    <w:rsid w:val="00202723"/>
    <w:rsid w:val="00223F81"/>
    <w:rsid w:val="00233BB7"/>
    <w:rsid w:val="0023727B"/>
    <w:rsid w:val="00244D16"/>
    <w:rsid w:val="00252743"/>
    <w:rsid w:val="00256B06"/>
    <w:rsid w:val="00261011"/>
    <w:rsid w:val="002708BA"/>
    <w:rsid w:val="00272258"/>
    <w:rsid w:val="0028264C"/>
    <w:rsid w:val="00290E9B"/>
    <w:rsid w:val="00291A5F"/>
    <w:rsid w:val="002B6F82"/>
    <w:rsid w:val="0030411D"/>
    <w:rsid w:val="00322BD2"/>
    <w:rsid w:val="00324F72"/>
    <w:rsid w:val="00334BB1"/>
    <w:rsid w:val="0033615D"/>
    <w:rsid w:val="00361ACA"/>
    <w:rsid w:val="00367FFE"/>
    <w:rsid w:val="003707CE"/>
    <w:rsid w:val="003738EB"/>
    <w:rsid w:val="00376E6E"/>
    <w:rsid w:val="00382101"/>
    <w:rsid w:val="00386E41"/>
    <w:rsid w:val="003A23E9"/>
    <w:rsid w:val="003A56D4"/>
    <w:rsid w:val="003F5985"/>
    <w:rsid w:val="00400D43"/>
    <w:rsid w:val="00402495"/>
    <w:rsid w:val="00425D90"/>
    <w:rsid w:val="004320B4"/>
    <w:rsid w:val="004321CD"/>
    <w:rsid w:val="00440459"/>
    <w:rsid w:val="00452013"/>
    <w:rsid w:val="004578F1"/>
    <w:rsid w:val="0046454D"/>
    <w:rsid w:val="004755A2"/>
    <w:rsid w:val="004C34AB"/>
    <w:rsid w:val="004D4A54"/>
    <w:rsid w:val="004F333E"/>
    <w:rsid w:val="004F3431"/>
    <w:rsid w:val="00502AF4"/>
    <w:rsid w:val="005254DE"/>
    <w:rsid w:val="00531AEB"/>
    <w:rsid w:val="00535336"/>
    <w:rsid w:val="00560F42"/>
    <w:rsid w:val="005A189A"/>
    <w:rsid w:val="005B3560"/>
    <w:rsid w:val="005D31A2"/>
    <w:rsid w:val="005F0EC0"/>
    <w:rsid w:val="00601431"/>
    <w:rsid w:val="00601AB7"/>
    <w:rsid w:val="006249AD"/>
    <w:rsid w:val="00632F87"/>
    <w:rsid w:val="00637C74"/>
    <w:rsid w:val="00646CE8"/>
    <w:rsid w:val="00653DF4"/>
    <w:rsid w:val="00661F75"/>
    <w:rsid w:val="00675E8E"/>
    <w:rsid w:val="006A2E7D"/>
    <w:rsid w:val="006C1EC0"/>
    <w:rsid w:val="006F7521"/>
    <w:rsid w:val="00704016"/>
    <w:rsid w:val="007066A3"/>
    <w:rsid w:val="007370C7"/>
    <w:rsid w:val="00752892"/>
    <w:rsid w:val="00761F24"/>
    <w:rsid w:val="0077440B"/>
    <w:rsid w:val="00780E14"/>
    <w:rsid w:val="007819BF"/>
    <w:rsid w:val="007F44D9"/>
    <w:rsid w:val="00804477"/>
    <w:rsid w:val="008202B4"/>
    <w:rsid w:val="0082721E"/>
    <w:rsid w:val="008321A4"/>
    <w:rsid w:val="008509CB"/>
    <w:rsid w:val="00893864"/>
    <w:rsid w:val="008D6060"/>
    <w:rsid w:val="008E29BD"/>
    <w:rsid w:val="00914917"/>
    <w:rsid w:val="00925897"/>
    <w:rsid w:val="00944C11"/>
    <w:rsid w:val="0095221D"/>
    <w:rsid w:val="009526CF"/>
    <w:rsid w:val="00971342"/>
    <w:rsid w:val="00977F4E"/>
    <w:rsid w:val="00982914"/>
    <w:rsid w:val="009874E5"/>
    <w:rsid w:val="009921FC"/>
    <w:rsid w:val="009B268A"/>
    <w:rsid w:val="009B4837"/>
    <w:rsid w:val="009B5319"/>
    <w:rsid w:val="009B7793"/>
    <w:rsid w:val="00A07E0E"/>
    <w:rsid w:val="00A1133B"/>
    <w:rsid w:val="00A20E8D"/>
    <w:rsid w:val="00A21BAC"/>
    <w:rsid w:val="00A32DC0"/>
    <w:rsid w:val="00A34125"/>
    <w:rsid w:val="00A70FFB"/>
    <w:rsid w:val="00A7722C"/>
    <w:rsid w:val="00A81804"/>
    <w:rsid w:val="00A95D88"/>
    <w:rsid w:val="00AB0751"/>
    <w:rsid w:val="00AC5F51"/>
    <w:rsid w:val="00AE33A3"/>
    <w:rsid w:val="00AF48FE"/>
    <w:rsid w:val="00B01B6B"/>
    <w:rsid w:val="00B12C46"/>
    <w:rsid w:val="00B31CF4"/>
    <w:rsid w:val="00B3281A"/>
    <w:rsid w:val="00B45510"/>
    <w:rsid w:val="00B50A1E"/>
    <w:rsid w:val="00B65E78"/>
    <w:rsid w:val="00B709FB"/>
    <w:rsid w:val="00B73BE5"/>
    <w:rsid w:val="00B749D6"/>
    <w:rsid w:val="00B7635E"/>
    <w:rsid w:val="00B80A26"/>
    <w:rsid w:val="00B8699C"/>
    <w:rsid w:val="00B93449"/>
    <w:rsid w:val="00B95024"/>
    <w:rsid w:val="00BB5497"/>
    <w:rsid w:val="00BB77A9"/>
    <w:rsid w:val="00BC44F3"/>
    <w:rsid w:val="00BE327E"/>
    <w:rsid w:val="00BE5650"/>
    <w:rsid w:val="00BF2E4C"/>
    <w:rsid w:val="00BF38CD"/>
    <w:rsid w:val="00C41420"/>
    <w:rsid w:val="00C77E57"/>
    <w:rsid w:val="00C806A3"/>
    <w:rsid w:val="00C900AE"/>
    <w:rsid w:val="00C93E32"/>
    <w:rsid w:val="00CA14B9"/>
    <w:rsid w:val="00CC3B01"/>
    <w:rsid w:val="00CC59DE"/>
    <w:rsid w:val="00CF21F7"/>
    <w:rsid w:val="00D00A7B"/>
    <w:rsid w:val="00D37C1B"/>
    <w:rsid w:val="00D44256"/>
    <w:rsid w:val="00D4445F"/>
    <w:rsid w:val="00D70047"/>
    <w:rsid w:val="00D74EE2"/>
    <w:rsid w:val="00D76AF0"/>
    <w:rsid w:val="00D879D1"/>
    <w:rsid w:val="00D95DBD"/>
    <w:rsid w:val="00D972F7"/>
    <w:rsid w:val="00DD2E95"/>
    <w:rsid w:val="00DE2B0B"/>
    <w:rsid w:val="00DF4ECD"/>
    <w:rsid w:val="00E0274C"/>
    <w:rsid w:val="00E325A3"/>
    <w:rsid w:val="00E536DE"/>
    <w:rsid w:val="00E66F57"/>
    <w:rsid w:val="00E7037B"/>
    <w:rsid w:val="00E85195"/>
    <w:rsid w:val="00E97946"/>
    <w:rsid w:val="00E97B16"/>
    <w:rsid w:val="00EA6233"/>
    <w:rsid w:val="00EB1B2C"/>
    <w:rsid w:val="00EC590F"/>
    <w:rsid w:val="00EC6B40"/>
    <w:rsid w:val="00ED63BE"/>
    <w:rsid w:val="00EE406D"/>
    <w:rsid w:val="00EF42B6"/>
    <w:rsid w:val="00F0175C"/>
    <w:rsid w:val="00F12022"/>
    <w:rsid w:val="00F272A0"/>
    <w:rsid w:val="00F3759F"/>
    <w:rsid w:val="00F501BD"/>
    <w:rsid w:val="00F56ABB"/>
    <w:rsid w:val="00F671D2"/>
    <w:rsid w:val="00F801D0"/>
    <w:rsid w:val="00F82C70"/>
    <w:rsid w:val="00F85859"/>
    <w:rsid w:val="00F91342"/>
    <w:rsid w:val="00FB29FB"/>
    <w:rsid w:val="00FC03F3"/>
    <w:rsid w:val="00FC14AE"/>
    <w:rsid w:val="00FC7C43"/>
    <w:rsid w:val="00FD0B43"/>
    <w:rsid w:val="00FE0F18"/>
    <w:rsid w:val="00FF07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1">
    <w:name w:val="Názov Char1"/>
    <w:basedOn w:val="DefaultParagraphFont"/>
    <w:link w:val="Title"/>
    <w:uiPriority w:val="99"/>
    <w:locked/>
    <w:rsid w:val="00FC14AE"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/>
    </w:rPr>
  </w:style>
  <w:style w:type="paragraph" w:styleId="Title">
    <w:name w:val="Title"/>
    <w:basedOn w:val="Normal"/>
    <w:link w:val="NzovChar1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character" w:customStyle="1" w:styleId="NzovChar19">
    <w:name w:val="Názov Char19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8">
    <w:name w:val="Názov Char18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7">
    <w:name w:val="Názov Char1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6">
    <w:name w:val="Názov Char1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5">
    <w:name w:val="Názov Char1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4">
    <w:name w:val="Názov Char1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3">
    <w:name w:val="Názov Char1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2">
    <w:name w:val="Názov Char1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1">
    <w:name w:val="Názov Char11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0">
    <w:name w:val="Názov Char10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9">
    <w:name w:val="Názov Char9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8">
    <w:name w:val="Názov Char8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E66F57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163</Words>
  <Characters>702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1984</cp:lastModifiedBy>
  <cp:revision>2</cp:revision>
  <cp:lastPrinted>2010-08-16T14:49:00Z</cp:lastPrinted>
  <dcterms:created xsi:type="dcterms:W3CDTF">2018-08-24T13:10:00Z</dcterms:created>
  <dcterms:modified xsi:type="dcterms:W3CDTF">2018-08-24T13:10:00Z</dcterms:modified>
</cp:coreProperties>
</file>