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4167" w:rsidRPr="0009433A" w:rsidP="00AB4167">
      <w:pPr>
        <w:bidi w:val="0"/>
        <w:jc w:val="center"/>
        <w:rPr>
          <w:rFonts w:hint="default"/>
          <w:b/>
          <w:bCs/>
          <w:sz w:val="32"/>
          <w:szCs w:val="32"/>
        </w:rPr>
      </w:pPr>
      <w:r w:rsidRPr="0009433A">
        <w:rPr>
          <w:rFonts w:hint="default"/>
          <w:b/>
          <w:bCs/>
          <w:sz w:val="32"/>
          <w:szCs w:val="32"/>
        </w:rPr>
        <w:t>NÁ</w:t>
      </w:r>
      <w:r w:rsidRPr="0009433A">
        <w:rPr>
          <w:rFonts w:hint="default"/>
          <w:b/>
          <w:bCs/>
          <w:sz w:val="32"/>
          <w:szCs w:val="32"/>
        </w:rPr>
        <w:t>RODNÁ</w:t>
      </w:r>
      <w:r w:rsidRPr="0009433A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AB4167" w:rsidRPr="0009433A" w:rsidP="00AB4167">
      <w:pPr>
        <w:pBdr>
          <w:bottom w:val="single" w:sz="12" w:space="1" w:color="auto"/>
        </w:pBdr>
        <w:bidi w:val="0"/>
        <w:jc w:val="center"/>
        <w:rPr>
          <w:rFonts w:hint="default"/>
          <w:b/>
          <w:sz w:val="28"/>
          <w:szCs w:val="28"/>
        </w:rPr>
      </w:pPr>
      <w:r w:rsidRPr="0009433A">
        <w:rPr>
          <w:rFonts w:hint="default"/>
          <w:b/>
          <w:sz w:val="28"/>
          <w:szCs w:val="28"/>
        </w:rPr>
        <w:t>VII. volebné</w:t>
      </w:r>
      <w:r w:rsidRPr="0009433A">
        <w:rPr>
          <w:rFonts w:hint="default"/>
          <w:b/>
          <w:sz w:val="28"/>
          <w:szCs w:val="28"/>
        </w:rPr>
        <w:t xml:space="preserve"> obdobie</w:t>
      </w:r>
    </w:p>
    <w:p w:rsidR="00AB4167" w:rsidRPr="0009433A" w:rsidP="00AB4167">
      <w:pPr>
        <w:bidi w:val="0"/>
        <w:jc w:val="center"/>
        <w:rPr>
          <w:b/>
          <w:sz w:val="28"/>
          <w:szCs w:val="28"/>
        </w:rPr>
      </w:pPr>
    </w:p>
    <w:p w:rsidR="00AB4167" w:rsidRPr="0009433A" w:rsidP="00AB4167">
      <w:pPr>
        <w:bidi w:val="0"/>
        <w:jc w:val="center"/>
        <w:rPr>
          <w:rFonts w:hint="default"/>
          <w:b/>
          <w:spacing w:val="30"/>
        </w:rPr>
      </w:pPr>
      <w:r w:rsidRPr="0009433A">
        <w:rPr>
          <w:rFonts w:hint="default"/>
          <w:b/>
          <w:spacing w:val="30"/>
        </w:rPr>
        <w:t>Ná</w:t>
      </w:r>
      <w:r w:rsidRPr="0009433A">
        <w:rPr>
          <w:rFonts w:hint="default"/>
          <w:b/>
          <w:spacing w:val="30"/>
        </w:rPr>
        <w:t xml:space="preserve">vrh </w:t>
      </w:r>
    </w:p>
    <w:p w:rsidR="00AB4167" w:rsidRPr="0009433A" w:rsidP="00AB4167">
      <w:pPr>
        <w:bidi w:val="0"/>
        <w:jc w:val="center"/>
        <w:rPr>
          <w:rFonts w:hint="default"/>
          <w:b/>
          <w:spacing w:val="30"/>
        </w:rPr>
      </w:pPr>
    </w:p>
    <w:p w:rsidR="00AB4167" w:rsidRPr="0009433A" w:rsidP="00AB4167">
      <w:pPr>
        <w:bidi w:val="0"/>
        <w:jc w:val="center"/>
        <w:rPr>
          <w:rFonts w:hint="default"/>
          <w:b/>
          <w:caps/>
          <w:spacing w:val="30"/>
        </w:rPr>
      </w:pPr>
      <w:r w:rsidRPr="0009433A">
        <w:rPr>
          <w:rFonts w:hint="default"/>
          <w:b/>
          <w:caps/>
          <w:spacing w:val="30"/>
        </w:rPr>
        <w:t>zá</w:t>
      </w:r>
      <w:r w:rsidRPr="0009433A">
        <w:rPr>
          <w:rFonts w:hint="default"/>
          <w:b/>
          <w:caps/>
          <w:spacing w:val="30"/>
        </w:rPr>
        <w:t>kon</w:t>
      </w:r>
    </w:p>
    <w:p w:rsidR="00AB4167" w:rsidRPr="0009433A" w:rsidP="00AB4167">
      <w:pPr>
        <w:bidi w:val="0"/>
        <w:jc w:val="center"/>
      </w:pPr>
    </w:p>
    <w:p w:rsidR="00AB4167" w:rsidRPr="0009433A" w:rsidP="00AB4167">
      <w:pPr>
        <w:bidi w:val="0"/>
        <w:jc w:val="center"/>
      </w:pPr>
      <w:r w:rsidRPr="0009433A">
        <w:t>z ... 2018,</w:t>
      </w:r>
    </w:p>
    <w:p w:rsidR="00AB4167" w:rsidRPr="0009433A" w:rsidP="00AB4167">
      <w:pPr>
        <w:bidi w:val="0"/>
        <w:jc w:val="center"/>
      </w:pPr>
    </w:p>
    <w:p w:rsidR="00AB4167" w:rsidRPr="0009433A" w:rsidP="00AB4167">
      <w:pPr>
        <w:bidi w:val="0"/>
        <w:jc w:val="center"/>
        <w:rPr>
          <w:rFonts w:hint="default"/>
          <w:b/>
        </w:rPr>
      </w:pPr>
      <w:r w:rsidRPr="0009433A">
        <w:rPr>
          <w:rFonts w:hint="default"/>
          <w:b/>
        </w:rPr>
        <w:t>ktorý</w:t>
      </w:r>
      <w:r w:rsidRPr="0009433A">
        <w:rPr>
          <w:rFonts w:hint="default"/>
          <w:b/>
        </w:rPr>
        <w:t>m sa mení</w:t>
      </w:r>
      <w:r w:rsidRPr="0009433A">
        <w:rPr>
          <w:rFonts w:hint="default"/>
          <w:b/>
        </w:rPr>
        <w:t xml:space="preserve"> a </w:t>
      </w:r>
      <w:r w:rsidRPr="0009433A">
        <w:rPr>
          <w:rFonts w:hint="default"/>
          <w:b/>
        </w:rPr>
        <w:t>dopĺň</w:t>
      </w:r>
      <w:r w:rsidRPr="0009433A">
        <w:rPr>
          <w:rFonts w:hint="default"/>
          <w:b/>
        </w:rPr>
        <w:t>a zá</w:t>
      </w:r>
      <w:r w:rsidRPr="0009433A">
        <w:rPr>
          <w:rFonts w:hint="default"/>
          <w:b/>
        </w:rPr>
        <w:t>kon č</w:t>
      </w:r>
      <w:r w:rsidRPr="0009433A">
        <w:rPr>
          <w:rFonts w:hint="default"/>
          <w:b/>
        </w:rPr>
        <w:t>. 71/1967 Zb. o sprá</w:t>
      </w:r>
      <w:r w:rsidRPr="0009433A">
        <w:rPr>
          <w:rFonts w:hint="default"/>
          <w:b/>
        </w:rPr>
        <w:t>vnom konaní</w:t>
      </w:r>
      <w:r w:rsidRPr="0009433A">
        <w:rPr>
          <w:rFonts w:hint="default"/>
          <w:b/>
        </w:rPr>
        <w:t xml:space="preserve"> (sprá</w:t>
      </w:r>
      <w:r w:rsidRPr="0009433A">
        <w:rPr>
          <w:rFonts w:hint="default"/>
          <w:b/>
        </w:rPr>
        <w:t>vny poriadok) v znení</w:t>
      </w:r>
      <w:r w:rsidRPr="0009433A">
        <w:rPr>
          <w:rFonts w:hint="default"/>
          <w:b/>
        </w:rPr>
        <w:t xml:space="preserve"> neskorší</w:t>
      </w:r>
      <w:r w:rsidRPr="0009433A">
        <w:rPr>
          <w:rFonts w:hint="default"/>
          <w:b/>
        </w:rPr>
        <w:t>ch predpisov a ktorý</w:t>
      </w:r>
      <w:r w:rsidRPr="0009433A">
        <w:rPr>
          <w:rFonts w:hint="default"/>
          <w:b/>
        </w:rPr>
        <w:t>m sa dopĺň</w:t>
      </w:r>
      <w:r w:rsidRPr="0009433A">
        <w:rPr>
          <w:rFonts w:hint="default"/>
          <w:b/>
        </w:rPr>
        <w:t>ajú</w:t>
      </w:r>
      <w:r w:rsidRPr="0009433A">
        <w:rPr>
          <w:rFonts w:hint="default"/>
          <w:b/>
        </w:rPr>
        <w:t xml:space="preserve"> niektoré</w:t>
      </w:r>
      <w:r w:rsidRPr="0009433A">
        <w:rPr>
          <w:rFonts w:hint="default"/>
          <w:b/>
        </w:rPr>
        <w:t xml:space="preserve"> zá</w:t>
      </w:r>
      <w:r w:rsidRPr="0009433A">
        <w:rPr>
          <w:rFonts w:hint="default"/>
          <w:b/>
        </w:rPr>
        <w:t>kony</w:t>
      </w:r>
    </w:p>
    <w:p w:rsidR="00AB4167" w:rsidRPr="0009433A" w:rsidP="00AB4167">
      <w:pPr>
        <w:bidi w:val="0"/>
        <w:jc w:val="center"/>
        <w:rPr>
          <w:rFonts w:hint="default"/>
          <w:b/>
        </w:rPr>
      </w:pPr>
    </w:p>
    <w:p w:rsidR="00AB4167" w:rsidRPr="0009433A" w:rsidP="00AB4167">
      <w:pPr>
        <w:bidi w:val="0"/>
        <w:jc w:val="center"/>
        <w:rPr>
          <w:rFonts w:hint="default"/>
        </w:rPr>
      </w:pPr>
      <w:r w:rsidRPr="0009433A">
        <w:rPr>
          <w:rFonts w:hint="default"/>
        </w:rPr>
        <w:t>Ná</w:t>
      </w:r>
      <w:r w:rsidRPr="0009433A">
        <w:rPr>
          <w:rFonts w:hint="default"/>
        </w:rPr>
        <w:t>rodná</w:t>
      </w:r>
      <w:r w:rsidRPr="0009433A">
        <w:rPr>
          <w:rFonts w:hint="default"/>
        </w:rPr>
        <w:t xml:space="preserve"> rada Slovenskej republiky sa uzniesla na tomto zá</w:t>
      </w:r>
      <w:r w:rsidRPr="0009433A">
        <w:rPr>
          <w:rFonts w:hint="default"/>
        </w:rPr>
        <w:t>kone:</w:t>
      </w:r>
    </w:p>
    <w:p w:rsidR="00AB4167" w:rsidRPr="0009433A" w:rsidP="00AB4167">
      <w:pPr>
        <w:bidi w:val="0"/>
      </w:pPr>
    </w:p>
    <w:p w:rsidR="00AB4167" w:rsidRPr="0009433A" w:rsidP="00AB4167">
      <w:pPr>
        <w:bidi w:val="0"/>
        <w:jc w:val="center"/>
        <w:rPr>
          <w:rFonts w:hint="default"/>
          <w:b/>
        </w:rPr>
      </w:pPr>
      <w:r w:rsidRPr="0009433A">
        <w:rPr>
          <w:rFonts w:hint="default"/>
          <w:b/>
        </w:rPr>
        <w:t>Č</w:t>
      </w:r>
      <w:r w:rsidRPr="0009433A">
        <w:rPr>
          <w:rFonts w:hint="default"/>
          <w:b/>
        </w:rPr>
        <w:t>l. I</w:t>
      </w:r>
    </w:p>
    <w:p w:rsidR="00AB4167" w:rsidRPr="0009433A" w:rsidP="00AB4167">
      <w:pPr>
        <w:bidi w:val="0"/>
        <w:jc w:val="both"/>
      </w:pPr>
    </w:p>
    <w:p w:rsidR="00AB4167" w:rsidRPr="0009433A" w:rsidP="00AB4167">
      <w:pPr>
        <w:bidi w:val="0"/>
        <w:ind w:firstLine="708"/>
        <w:jc w:val="both"/>
        <w:rPr>
          <w:rFonts w:hint="default"/>
        </w:rPr>
      </w:pPr>
      <w:r w:rsidRPr="0009433A">
        <w:rPr>
          <w:rFonts w:hint="default"/>
        </w:rPr>
        <w:t>Zá</w:t>
      </w:r>
      <w:r w:rsidRPr="0009433A">
        <w:rPr>
          <w:rFonts w:hint="default"/>
        </w:rPr>
        <w:t>kon č</w:t>
      </w:r>
      <w:r w:rsidRPr="0009433A">
        <w:rPr>
          <w:rFonts w:hint="default"/>
        </w:rPr>
        <w:t>. 71/1967 Zb. o sprá</w:t>
      </w:r>
      <w:r w:rsidRPr="0009433A">
        <w:rPr>
          <w:rFonts w:hint="default"/>
        </w:rPr>
        <w:t>vnom konaní</w:t>
      </w:r>
      <w:r w:rsidRPr="0009433A">
        <w:rPr>
          <w:rFonts w:hint="default"/>
        </w:rPr>
        <w:t xml:space="preserve"> (sprá</w:t>
      </w:r>
      <w:r w:rsidRPr="0009433A">
        <w:rPr>
          <w:rFonts w:hint="default"/>
        </w:rPr>
        <w:t>vny poriadok) v znení</w:t>
      </w:r>
      <w:r w:rsidRPr="0009433A">
        <w:rPr>
          <w:rFonts w:hint="default"/>
        </w:rPr>
        <w:t xml:space="preserve">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215/2002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527/2003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122/2006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445/2008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204/2011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176/2015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125/2016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149/2017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 xml:space="preserve">. 238/2017 </w:t>
      </w:r>
      <w:r w:rsidRPr="0009433A">
        <w:rPr>
          <w:rFonts w:hint="default"/>
        </w:rPr>
        <w:t>Z</w:t>
      </w:r>
      <w:r w:rsidRPr="0009433A">
        <w:rPr>
          <w:rFonts w:hint="default"/>
        </w:rPr>
        <w:t>. z. a </w:t>
      </w:r>
      <w:r w:rsidRPr="0009433A">
        <w:rPr>
          <w:rFonts w:hint="default"/>
        </w:rPr>
        <w:t>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177/2018 sa mení</w:t>
      </w:r>
      <w:r w:rsidRPr="0009433A">
        <w:rPr>
          <w:rFonts w:hint="default"/>
        </w:rPr>
        <w:t xml:space="preserve"> a dopĺň</w:t>
      </w:r>
      <w:r w:rsidRPr="0009433A">
        <w:rPr>
          <w:rFonts w:hint="default"/>
        </w:rPr>
        <w:t>a takto:</w:t>
      </w:r>
    </w:p>
    <w:p w:rsidR="00AB4167" w:rsidRPr="0009433A" w:rsidP="00AB4167">
      <w:pPr>
        <w:bidi w:val="0"/>
        <w:jc w:val="both"/>
      </w:pPr>
    </w:p>
    <w:p w:rsidR="00AB4167" w:rsidRPr="0009433A" w:rsidP="00AB4167">
      <w:pPr>
        <w:bidi w:val="0"/>
        <w:jc w:val="both"/>
        <w:rPr>
          <w:rFonts w:hint="default"/>
          <w:lang w:eastAsia="sk-SK"/>
        </w:rPr>
      </w:pPr>
      <w:r w:rsidRPr="0009433A">
        <w:rPr>
          <w:rFonts w:hint="default"/>
          <w:lang w:eastAsia="sk-SK"/>
        </w:rPr>
        <w:t>1. Za druhú</w:t>
      </w:r>
      <w:r w:rsidRPr="0009433A">
        <w:rPr>
          <w:rFonts w:hint="default"/>
          <w:lang w:eastAsia="sk-SK"/>
        </w:rPr>
        <w:t xml:space="preserve"> č</w:t>
      </w:r>
      <w:r w:rsidRPr="0009433A">
        <w:rPr>
          <w:rFonts w:hint="default"/>
          <w:lang w:eastAsia="sk-SK"/>
        </w:rPr>
        <w:t>asť</w:t>
      </w:r>
      <w:r w:rsidRPr="0009433A">
        <w:rPr>
          <w:rFonts w:hint="default"/>
          <w:lang w:eastAsia="sk-SK"/>
        </w:rPr>
        <w:t xml:space="preserve"> sa vkladá</w:t>
      </w:r>
      <w:r w:rsidRPr="0009433A">
        <w:rPr>
          <w:rFonts w:hint="default"/>
          <w:lang w:eastAsia="sk-SK"/>
        </w:rPr>
        <w:t xml:space="preserve"> nová</w:t>
      </w:r>
      <w:r w:rsidRPr="0009433A">
        <w:rPr>
          <w:rFonts w:hint="default"/>
          <w:lang w:eastAsia="sk-SK"/>
        </w:rPr>
        <w:t xml:space="preserve"> tretia č</w:t>
      </w:r>
      <w:r w:rsidRPr="0009433A">
        <w:rPr>
          <w:rFonts w:hint="default"/>
          <w:lang w:eastAsia="sk-SK"/>
        </w:rPr>
        <w:t>asť</w:t>
      </w:r>
      <w:r w:rsidRPr="0009433A">
        <w:rPr>
          <w:rFonts w:hint="default"/>
          <w:lang w:eastAsia="sk-SK"/>
        </w:rPr>
        <w:t>, ktorá</w:t>
      </w:r>
      <w:r w:rsidRPr="0009433A">
        <w:rPr>
          <w:rFonts w:hint="default"/>
          <w:lang w:eastAsia="sk-SK"/>
        </w:rPr>
        <w:t xml:space="preserve"> vrá</w:t>
      </w:r>
      <w:r w:rsidRPr="0009433A">
        <w:rPr>
          <w:rFonts w:hint="default"/>
          <w:lang w:eastAsia="sk-SK"/>
        </w:rPr>
        <w:t>tane nadpisu znie:</w:t>
      </w:r>
    </w:p>
    <w:p w:rsidR="00AB4167" w:rsidRPr="0009433A" w:rsidP="00AB4167">
      <w:pPr>
        <w:bidi w:val="0"/>
        <w:jc w:val="both"/>
        <w:rPr>
          <w:rFonts w:hint="default"/>
          <w:lang w:eastAsia="sk-SK"/>
        </w:rPr>
      </w:pP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  <w:r w:rsidRPr="0009433A">
        <w:rPr>
          <w:rFonts w:hint="default"/>
          <w:lang w:eastAsia="sk-SK"/>
        </w:rPr>
        <w:t>„</w:t>
      </w:r>
      <w:r w:rsidRPr="0009433A">
        <w:rPr>
          <w:rFonts w:hint="default"/>
          <w:lang w:eastAsia="sk-SK"/>
        </w:rPr>
        <w:t>Tretia č</w:t>
      </w:r>
      <w:r w:rsidRPr="0009433A">
        <w:rPr>
          <w:rFonts w:hint="default"/>
          <w:lang w:eastAsia="sk-SK"/>
        </w:rPr>
        <w:t>asť</w:t>
      </w:r>
    </w:p>
    <w:p w:rsidR="00AB4167" w:rsidRPr="0009433A" w:rsidP="00AB4167">
      <w:pPr>
        <w:bidi w:val="0"/>
        <w:jc w:val="center"/>
        <w:rPr>
          <w:rFonts w:hint="default"/>
          <w:caps/>
          <w:kern w:val="24"/>
          <w:lang w:eastAsia="sk-SK"/>
        </w:rPr>
      </w:pPr>
      <w:r w:rsidRPr="0009433A">
        <w:rPr>
          <w:rFonts w:hint="default"/>
          <w:caps/>
          <w:kern w:val="24"/>
          <w:lang w:eastAsia="sk-SK"/>
        </w:rPr>
        <w:t>Osobitný</w:t>
      </w:r>
      <w:r w:rsidRPr="0009433A">
        <w:rPr>
          <w:rFonts w:hint="default"/>
          <w:caps/>
          <w:kern w:val="24"/>
          <w:lang w:eastAsia="sk-SK"/>
        </w:rPr>
        <w:t xml:space="preserve"> postup pred zač</w:t>
      </w:r>
      <w:r w:rsidRPr="0009433A">
        <w:rPr>
          <w:rFonts w:hint="default"/>
          <w:caps/>
          <w:kern w:val="24"/>
          <w:lang w:eastAsia="sk-SK"/>
        </w:rPr>
        <w:t>atí</w:t>
      </w:r>
      <w:r w:rsidRPr="0009433A">
        <w:rPr>
          <w:rFonts w:hint="default"/>
          <w:caps/>
          <w:kern w:val="24"/>
          <w:lang w:eastAsia="sk-SK"/>
        </w:rPr>
        <w:t>m konania</w:t>
      </w:r>
    </w:p>
    <w:p w:rsidR="00AB4167" w:rsidRPr="0009433A" w:rsidP="00AB4167">
      <w:pPr>
        <w:bidi w:val="0"/>
        <w:jc w:val="center"/>
        <w:rPr>
          <w:lang w:eastAsia="sk-SK"/>
        </w:rPr>
      </w:pP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  <w:r w:rsidRPr="0009433A">
        <w:rPr>
          <w:rFonts w:hint="default"/>
          <w:lang w:eastAsia="sk-SK"/>
        </w:rPr>
        <w:t>§</w:t>
      </w:r>
      <w:r w:rsidRPr="0009433A">
        <w:rPr>
          <w:rFonts w:hint="default"/>
          <w:lang w:eastAsia="sk-SK"/>
        </w:rPr>
        <w:t xml:space="preserve"> 17a</w:t>
      </w: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  <w:r w:rsidRPr="0009433A">
        <w:rPr>
          <w:rFonts w:hint="default"/>
          <w:lang w:eastAsia="sk-SK"/>
        </w:rPr>
        <w:t>Vý</w:t>
      </w:r>
      <w:r w:rsidRPr="0009433A">
        <w:rPr>
          <w:rFonts w:hint="default"/>
          <w:lang w:eastAsia="sk-SK"/>
        </w:rPr>
        <w:t>zva pred zač</w:t>
      </w:r>
      <w:r w:rsidRPr="0009433A">
        <w:rPr>
          <w:rFonts w:hint="default"/>
          <w:lang w:eastAsia="sk-SK"/>
        </w:rPr>
        <w:t>atí</w:t>
      </w:r>
      <w:r w:rsidRPr="0009433A">
        <w:rPr>
          <w:rFonts w:hint="default"/>
          <w:lang w:eastAsia="sk-SK"/>
        </w:rPr>
        <w:t>m konania</w:t>
      </w: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(1) Ak sprá</w:t>
      </w:r>
      <w:r w:rsidRPr="0009433A">
        <w:rPr>
          <w:rFonts w:hint="default"/>
        </w:rPr>
        <w:t>vy orgá</w:t>
      </w:r>
      <w:r w:rsidRPr="0009433A">
        <w:rPr>
          <w:rFonts w:hint="default"/>
        </w:rPr>
        <w:t>n zistí</w:t>
      </w:r>
      <w:r w:rsidRPr="0009433A">
        <w:rPr>
          <w:rFonts w:hint="default"/>
        </w:rPr>
        <w:t xml:space="preserve"> skutoč</w:t>
      </w:r>
      <w:r w:rsidRPr="0009433A">
        <w:rPr>
          <w:rFonts w:hint="default"/>
        </w:rPr>
        <w:t>nosti odô</w:t>
      </w:r>
      <w:r w:rsidRPr="0009433A">
        <w:rPr>
          <w:rFonts w:hint="default"/>
        </w:rPr>
        <w:t>vodň</w:t>
      </w:r>
      <w:r w:rsidRPr="0009433A">
        <w:rPr>
          <w:rFonts w:hint="default"/>
        </w:rPr>
        <w:t>u</w:t>
      </w:r>
      <w:r w:rsidRPr="0009433A">
        <w:rPr>
          <w:rFonts w:hint="default"/>
        </w:rPr>
        <w:t>jú</w:t>
      </w:r>
      <w:r w:rsidRPr="0009433A">
        <w:rPr>
          <w:rFonts w:hint="default"/>
        </w:rPr>
        <w:t>ce zač</w:t>
      </w:r>
      <w:r w:rsidRPr="0009433A">
        <w:rPr>
          <w:rFonts w:hint="default"/>
        </w:rPr>
        <w:t>atie konania o </w:t>
      </w:r>
      <w:r w:rsidRPr="0009433A">
        <w:rPr>
          <w:rFonts w:hint="default"/>
        </w:rPr>
        <w:t>ulož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pokuty alebo inej sankcie podľ</w:t>
      </w:r>
      <w:r w:rsidRPr="0009433A">
        <w:rPr>
          <w:rFonts w:hint="default"/>
        </w:rPr>
        <w:t>a osobitné</w:t>
      </w:r>
      <w:r w:rsidRPr="0009433A">
        <w:rPr>
          <w:rFonts w:hint="default"/>
        </w:rPr>
        <w:t>ho predpisu voč</w:t>
      </w:r>
      <w:r w:rsidRPr="0009433A">
        <w:rPr>
          <w:rFonts w:hint="default"/>
        </w:rPr>
        <w:t>i fyzickej osobe, ktorá</w:t>
      </w:r>
      <w:r w:rsidRPr="0009433A">
        <w:rPr>
          <w:rFonts w:hint="default"/>
        </w:rPr>
        <w:t xml:space="preserve"> poruš</w:t>
      </w:r>
      <w:r w:rsidRPr="0009433A">
        <w:rPr>
          <w:rFonts w:hint="default"/>
        </w:rPr>
        <w:t>ila povinnosť</w:t>
      </w:r>
      <w:r w:rsidRPr="0009433A">
        <w:rPr>
          <w:rFonts w:hint="default"/>
        </w:rPr>
        <w:t xml:space="preserve"> uvedenú</w:t>
      </w:r>
      <w:r w:rsidRPr="0009433A">
        <w:rPr>
          <w:rFonts w:hint="default"/>
        </w:rPr>
        <w:t xml:space="preserve"> v </w:t>
      </w:r>
      <w:r w:rsidRPr="0009433A">
        <w:rPr>
          <w:rFonts w:hint="default"/>
        </w:rPr>
        <w:t>odseku 3 pí</w:t>
      </w:r>
      <w:r w:rsidRPr="0009433A">
        <w:rPr>
          <w:rFonts w:hint="default"/>
        </w:rPr>
        <w:t>sm. a) podľ</w:t>
      </w:r>
      <w:r w:rsidRPr="0009433A">
        <w:rPr>
          <w:rFonts w:hint="default"/>
        </w:rPr>
        <w:t>a osobitné</w:t>
      </w:r>
      <w:r w:rsidRPr="0009433A">
        <w:rPr>
          <w:rFonts w:hint="default"/>
        </w:rPr>
        <w:t>ho predpisu (ď</w:t>
      </w:r>
      <w:r w:rsidRPr="0009433A">
        <w:rPr>
          <w:rFonts w:hint="default"/>
        </w:rPr>
        <w:t>alej len „</w:t>
      </w:r>
      <w:r w:rsidRPr="0009433A">
        <w:rPr>
          <w:rFonts w:hint="default"/>
        </w:rPr>
        <w:t>nesplnená</w:t>
      </w:r>
      <w:r w:rsidRPr="0009433A">
        <w:rPr>
          <w:rFonts w:hint="default"/>
        </w:rPr>
        <w:t xml:space="preserve"> povinnosť“</w:t>
      </w:r>
      <w:r w:rsidRPr="0009433A">
        <w:rPr>
          <w:rFonts w:hint="default"/>
        </w:rPr>
        <w:t>), vyzve tú</w:t>
      </w:r>
      <w:r w:rsidRPr="0009433A">
        <w:rPr>
          <w:rFonts w:hint="default"/>
        </w:rPr>
        <w:t>to osobu (ď</w:t>
      </w:r>
      <w:r w:rsidRPr="0009433A">
        <w:rPr>
          <w:rFonts w:hint="default"/>
        </w:rPr>
        <w:t>alej len „</w:t>
      </w:r>
      <w:r w:rsidRPr="0009433A">
        <w:rPr>
          <w:rFonts w:hint="default"/>
        </w:rPr>
        <w:t>povinná</w:t>
      </w:r>
      <w:r w:rsidRPr="0009433A">
        <w:rPr>
          <w:rFonts w:hint="default"/>
        </w:rPr>
        <w:t xml:space="preserve"> </w:t>
      </w:r>
      <w:r w:rsidRPr="0009433A">
        <w:rPr>
          <w:rFonts w:hint="default"/>
        </w:rPr>
        <w:t>o</w:t>
      </w:r>
      <w:r w:rsidRPr="0009433A">
        <w:rPr>
          <w:rFonts w:hint="default"/>
        </w:rPr>
        <w:t>soba“</w:t>
      </w:r>
      <w:r w:rsidRPr="0009433A">
        <w:rPr>
          <w:rFonts w:hint="default"/>
        </w:rPr>
        <w:t>) pred zač</w:t>
      </w:r>
      <w:r w:rsidRPr="0009433A">
        <w:rPr>
          <w:rFonts w:hint="default"/>
        </w:rPr>
        <w:t>atí</w:t>
      </w:r>
      <w:r w:rsidRPr="0009433A">
        <w:rPr>
          <w:rFonts w:hint="default"/>
        </w:rPr>
        <w:t>m konania o </w:t>
      </w:r>
      <w:r w:rsidRPr="0009433A">
        <w:rPr>
          <w:rFonts w:hint="default"/>
        </w:rPr>
        <w:t>ulož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pokuty alebo inej sankcie na riadne splnenie nesplnenej povinnosti v </w:t>
      </w:r>
      <w:r w:rsidRPr="0009433A">
        <w:rPr>
          <w:rFonts w:hint="default"/>
        </w:rPr>
        <w:t>lehote urč</w:t>
      </w:r>
      <w:r w:rsidRPr="0009433A">
        <w:rPr>
          <w:rFonts w:hint="default"/>
        </w:rPr>
        <w:t>enej sprá</w:t>
      </w:r>
      <w:r w:rsidRPr="0009433A">
        <w:rPr>
          <w:rFonts w:hint="default"/>
        </w:rPr>
        <w:t>vnym orgá</w:t>
      </w:r>
      <w:r w:rsidRPr="0009433A">
        <w:rPr>
          <w:rFonts w:hint="default"/>
        </w:rPr>
        <w:t>nom nie kratš</w:t>
      </w:r>
      <w:r w:rsidRPr="0009433A">
        <w:rPr>
          <w:rFonts w:hint="default"/>
        </w:rPr>
        <w:t>ej ako 15 dní</w:t>
      </w:r>
      <w:r w:rsidRPr="0009433A">
        <w:rPr>
          <w:rFonts w:hint="default"/>
        </w:rPr>
        <w:t xml:space="preserve"> od doruč</w:t>
      </w:r>
      <w:r w:rsidRPr="0009433A">
        <w:rPr>
          <w:rFonts w:hint="default"/>
        </w:rPr>
        <w:t>enia vý</w:t>
      </w:r>
      <w:r w:rsidRPr="0009433A">
        <w:rPr>
          <w:rFonts w:hint="default"/>
        </w:rPr>
        <w:t xml:space="preserve">zvy. 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P="00AB4167">
      <w:pPr>
        <w:bidi w:val="0"/>
        <w:jc w:val="both"/>
      </w:pPr>
      <w:r w:rsidRPr="0009433A">
        <w:rPr>
          <w:rFonts w:hint="default"/>
        </w:rPr>
        <w:t>(2) Vý</w:t>
      </w:r>
      <w:r w:rsidRPr="0009433A">
        <w:rPr>
          <w:rFonts w:hint="default"/>
        </w:rPr>
        <w:t>zva podľ</w:t>
      </w:r>
      <w:r w:rsidRPr="0009433A">
        <w:rPr>
          <w:rFonts w:hint="default"/>
        </w:rPr>
        <w:t xml:space="preserve">a odseku 1 obsahuje </w:t>
      </w:r>
    </w:p>
    <w:p w:rsidR="00AB4167" w:rsidRPr="0009433A" w:rsidP="00AB4167">
      <w:pPr>
        <w:bidi w:val="0"/>
        <w:jc w:val="both"/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a) označ</w:t>
      </w:r>
      <w:r w:rsidRPr="0009433A">
        <w:rPr>
          <w:rFonts w:hint="default"/>
        </w:rPr>
        <w:t>enie sprá</w:t>
      </w:r>
      <w:r w:rsidRPr="0009433A">
        <w:rPr>
          <w:rFonts w:hint="default"/>
        </w:rPr>
        <w:t>vneho orgá</w:t>
      </w:r>
      <w:r w:rsidRPr="0009433A">
        <w:rPr>
          <w:rFonts w:hint="default"/>
        </w:rPr>
        <w:t>nu, ktorý</w:t>
      </w:r>
      <w:r w:rsidRPr="0009433A">
        <w:rPr>
          <w:rFonts w:hint="default"/>
        </w:rPr>
        <w:t xml:space="preserve"> ju vydal,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b) označ</w:t>
      </w:r>
      <w:r w:rsidRPr="0009433A">
        <w:rPr>
          <w:rFonts w:hint="default"/>
        </w:rPr>
        <w:t xml:space="preserve">enie povinnej osoby,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c) označ</w:t>
      </w:r>
      <w:r w:rsidRPr="0009433A">
        <w:rPr>
          <w:rFonts w:hint="default"/>
        </w:rPr>
        <w:t xml:space="preserve">enie nesplnenej povinnosti,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d) skutoč</w:t>
      </w:r>
      <w:r w:rsidRPr="0009433A">
        <w:rPr>
          <w:rFonts w:hint="default"/>
        </w:rPr>
        <w:t>nosti, ktoré</w:t>
      </w:r>
      <w:r w:rsidRPr="0009433A">
        <w:rPr>
          <w:rFonts w:hint="default"/>
        </w:rPr>
        <w:t xml:space="preserve"> svedč</w:t>
      </w:r>
      <w:r w:rsidRPr="0009433A">
        <w:rPr>
          <w:rFonts w:hint="default"/>
        </w:rPr>
        <w:t>ia o </w:t>
      </w:r>
      <w:r w:rsidRPr="0009433A">
        <w:rPr>
          <w:rFonts w:hint="default"/>
        </w:rPr>
        <w:t>nesplnení</w:t>
      </w:r>
      <w:r w:rsidRPr="0009433A">
        <w:rPr>
          <w:rFonts w:hint="default"/>
        </w:rPr>
        <w:t xml:space="preserve"> povinnosti s uvedení</w:t>
      </w:r>
      <w:r w:rsidRPr="0009433A">
        <w:rPr>
          <w:rFonts w:hint="default"/>
        </w:rPr>
        <w:t>m ustanovenia prá</w:t>
      </w:r>
      <w:r w:rsidRPr="0009433A">
        <w:rPr>
          <w:rFonts w:hint="default"/>
        </w:rPr>
        <w:t>vneho predpisu, ktorý</w:t>
      </w:r>
      <w:r w:rsidRPr="0009433A">
        <w:rPr>
          <w:rFonts w:hint="default"/>
        </w:rPr>
        <w:t xml:space="preserve"> povinná</w:t>
      </w:r>
      <w:r w:rsidRPr="0009433A">
        <w:rPr>
          <w:rFonts w:hint="default"/>
        </w:rPr>
        <w:t xml:space="preserve"> osoba poruš</w:t>
      </w:r>
      <w:r w:rsidRPr="0009433A">
        <w:rPr>
          <w:rFonts w:hint="default"/>
        </w:rPr>
        <w:t xml:space="preserve">ila,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e) lehotu urč</w:t>
      </w:r>
      <w:r w:rsidRPr="0009433A">
        <w:rPr>
          <w:rFonts w:hint="default"/>
        </w:rPr>
        <w:t>enú</w:t>
      </w:r>
      <w:r w:rsidRPr="0009433A">
        <w:rPr>
          <w:rFonts w:hint="default"/>
        </w:rPr>
        <w:t xml:space="preserve"> sprá</w:t>
      </w:r>
      <w:r w:rsidRPr="0009433A">
        <w:rPr>
          <w:rFonts w:hint="default"/>
        </w:rPr>
        <w:t>vnym orgá</w:t>
      </w:r>
      <w:r w:rsidRPr="0009433A">
        <w:rPr>
          <w:rFonts w:hint="default"/>
        </w:rPr>
        <w:t>nom na dodatoč</w:t>
      </w:r>
      <w:r w:rsidRPr="0009433A">
        <w:rPr>
          <w:rFonts w:hint="default"/>
        </w:rPr>
        <w:t>né</w:t>
      </w:r>
      <w:r w:rsidRPr="0009433A">
        <w:rPr>
          <w:rFonts w:hint="default"/>
        </w:rPr>
        <w:t xml:space="preserve"> spln</w:t>
      </w:r>
      <w:r w:rsidRPr="0009433A">
        <w:rPr>
          <w:rFonts w:hint="default"/>
        </w:rPr>
        <w:t>enie nesplnenej povinnosti,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f) š</w:t>
      </w:r>
      <w:r w:rsidRPr="0009433A">
        <w:rPr>
          <w:rFonts w:hint="default"/>
        </w:rPr>
        <w:t>pecifiká</w:t>
      </w:r>
      <w:r w:rsidRPr="0009433A">
        <w:rPr>
          <w:rFonts w:hint="default"/>
        </w:rPr>
        <w:t>ciu skutoč</w:t>
      </w:r>
      <w:r w:rsidRPr="0009433A">
        <w:rPr>
          <w:rFonts w:hint="default"/>
        </w:rPr>
        <w:t>ností</w:t>
      </w:r>
      <w:r w:rsidRPr="0009433A">
        <w:rPr>
          <w:rFonts w:hint="default"/>
        </w:rPr>
        <w:t xml:space="preserve">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17c ods. 2, ak v </w:t>
      </w:r>
      <w:r w:rsidRPr="0009433A">
        <w:rPr>
          <w:rFonts w:hint="default"/>
        </w:rPr>
        <w:t>dô</w:t>
      </w:r>
      <w:r w:rsidRPr="0009433A">
        <w:rPr>
          <w:rFonts w:hint="default"/>
        </w:rPr>
        <w:t>sledku nesplnenej povinnosti povinná</w:t>
      </w:r>
      <w:r w:rsidRPr="0009433A">
        <w:rPr>
          <w:rFonts w:hint="default"/>
        </w:rPr>
        <w:t xml:space="preserve"> osoba zí</w:t>
      </w:r>
      <w:r w:rsidRPr="0009433A">
        <w:rPr>
          <w:rFonts w:hint="default"/>
        </w:rPr>
        <w:t>skala finanč</w:t>
      </w:r>
      <w:r w:rsidRPr="0009433A">
        <w:rPr>
          <w:rFonts w:hint="default"/>
        </w:rPr>
        <w:t>né</w:t>
      </w:r>
      <w:r w:rsidRPr="0009433A">
        <w:rPr>
          <w:rFonts w:hint="default"/>
        </w:rPr>
        <w:t xml:space="preserve"> prostriedky alebo inú</w:t>
      </w:r>
      <w:r w:rsidRPr="0009433A">
        <w:rPr>
          <w:rFonts w:hint="default"/>
        </w:rPr>
        <w:t xml:space="preserve"> individuá</w:t>
      </w:r>
      <w:r w:rsidRPr="0009433A">
        <w:rPr>
          <w:rFonts w:hint="default"/>
        </w:rPr>
        <w:t>lne alebo druhovo urč</w:t>
      </w:r>
      <w:r w:rsidRPr="0009433A">
        <w:rPr>
          <w:rFonts w:hint="default"/>
        </w:rPr>
        <w:t>enú</w:t>
      </w:r>
      <w:r w:rsidRPr="0009433A">
        <w:rPr>
          <w:rFonts w:hint="default"/>
        </w:rPr>
        <w:t xml:space="preserve"> vec alebo vý</w:t>
      </w:r>
      <w:r w:rsidRPr="0009433A">
        <w:rPr>
          <w:rFonts w:hint="default"/>
        </w:rPr>
        <w:t>hodu,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g) výš</w:t>
      </w:r>
      <w:r w:rsidRPr="0009433A">
        <w:rPr>
          <w:rFonts w:hint="default"/>
        </w:rPr>
        <w:t>ku pokuty alebo inej sankcie, kto</w:t>
      </w:r>
      <w:r w:rsidRPr="0009433A">
        <w:rPr>
          <w:rFonts w:hint="default"/>
        </w:rPr>
        <w:t>rú</w:t>
      </w:r>
      <w:r w:rsidRPr="0009433A">
        <w:rPr>
          <w:rFonts w:hint="default"/>
        </w:rPr>
        <w:t xml:space="preserve"> osobitný</w:t>
      </w:r>
      <w:r w:rsidRPr="0009433A">
        <w:rPr>
          <w:rFonts w:hint="default"/>
        </w:rPr>
        <w:t xml:space="preserve"> predpis ustanovuje za nesplnenie uvedenej povinnosti. 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(3) Sprá</w:t>
      </w:r>
      <w:r w:rsidRPr="0009433A">
        <w:rPr>
          <w:rFonts w:hint="default"/>
        </w:rPr>
        <w:t>vny orgá</w:t>
      </w:r>
      <w:r w:rsidRPr="0009433A">
        <w:rPr>
          <w:rFonts w:hint="default"/>
        </w:rPr>
        <w:t>n postupuje podľ</w:t>
      </w:r>
      <w:r w:rsidRPr="0009433A">
        <w:rPr>
          <w:rFonts w:hint="default"/>
        </w:rPr>
        <w:t>a odseku 1 len, ak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a) povinnosť</w:t>
      </w:r>
      <w:r w:rsidRPr="0009433A">
        <w:rPr>
          <w:rFonts w:hint="default"/>
        </w:rPr>
        <w:t>, nesplnenie ktorej odô</w:t>
      </w:r>
      <w:r w:rsidRPr="0009433A">
        <w:rPr>
          <w:rFonts w:hint="default"/>
        </w:rPr>
        <w:t>vodň</w:t>
      </w:r>
      <w:r w:rsidRPr="0009433A">
        <w:rPr>
          <w:rFonts w:hint="default"/>
        </w:rPr>
        <w:t>uje zač</w:t>
      </w:r>
      <w:r w:rsidRPr="0009433A">
        <w:rPr>
          <w:rFonts w:hint="default"/>
        </w:rPr>
        <w:t>atie konania o </w:t>
      </w:r>
      <w:r w:rsidRPr="0009433A">
        <w:rPr>
          <w:rFonts w:hint="default"/>
        </w:rPr>
        <w:t>ulož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pokuty alebo inej sankcie podľ</w:t>
      </w:r>
      <w:r w:rsidRPr="0009433A">
        <w:rPr>
          <w:rFonts w:hint="default"/>
        </w:rPr>
        <w:t>a osobitné</w:t>
      </w:r>
      <w:r w:rsidRPr="0009433A">
        <w:rPr>
          <w:rFonts w:hint="default"/>
        </w:rPr>
        <w:t>ho predpisu, spočí</w:t>
      </w:r>
      <w:r w:rsidRPr="0009433A">
        <w:rPr>
          <w:rFonts w:hint="default"/>
        </w:rPr>
        <w:t>va v </w:t>
      </w:r>
    </w:p>
    <w:p w:rsidR="00AB4167" w:rsidRPr="0009433A" w:rsidP="00AB4167">
      <w:pPr>
        <w:bidi w:val="0"/>
        <w:ind w:left="284"/>
        <w:jc w:val="both"/>
        <w:rPr>
          <w:rFonts w:hint="default"/>
        </w:rPr>
      </w:pPr>
      <w:r w:rsidRPr="0009433A">
        <w:t>1.</w:t>
      </w:r>
      <w:r w:rsidRPr="0009433A">
        <w:rPr>
          <w:rFonts w:hint="default"/>
        </w:rPr>
        <w:t xml:space="preserve"> predlož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dokumentu alebo inej veci v </w:t>
      </w:r>
      <w:r w:rsidRPr="0009433A">
        <w:rPr>
          <w:rFonts w:hint="default"/>
        </w:rPr>
        <w:t>urč</w:t>
      </w:r>
      <w:r w:rsidRPr="0009433A">
        <w:rPr>
          <w:rFonts w:hint="default"/>
        </w:rPr>
        <w:t>itej zá</w:t>
      </w:r>
      <w:r w:rsidRPr="0009433A">
        <w:rPr>
          <w:rFonts w:hint="default"/>
        </w:rPr>
        <w:t>konom alebo sprá</w:t>
      </w:r>
      <w:r w:rsidRPr="0009433A">
        <w:rPr>
          <w:rFonts w:hint="default"/>
        </w:rPr>
        <w:t>vnym orgá</w:t>
      </w:r>
      <w:r w:rsidRPr="0009433A">
        <w:rPr>
          <w:rFonts w:hint="default"/>
        </w:rPr>
        <w:t>nom ustanovenej lehote,</w:t>
      </w:r>
    </w:p>
    <w:p w:rsidR="00AB4167" w:rsidRPr="0009433A" w:rsidP="00AB4167">
      <w:pPr>
        <w:bidi w:val="0"/>
        <w:ind w:left="284"/>
        <w:jc w:val="both"/>
        <w:rPr>
          <w:rFonts w:hint="default"/>
        </w:rPr>
      </w:pPr>
      <w:r w:rsidRPr="0009433A">
        <w:rPr>
          <w:rFonts w:hint="default"/>
        </w:rPr>
        <w:t>2. riadnom a </w:t>
      </w:r>
      <w:r w:rsidRPr="0009433A">
        <w:rPr>
          <w:rFonts w:hint="default"/>
        </w:rPr>
        <w:t>vč</w:t>
      </w:r>
      <w:r w:rsidRPr="0009433A">
        <w:rPr>
          <w:rFonts w:hint="default"/>
        </w:rPr>
        <w:t>asnom vyplnení</w:t>
      </w:r>
      <w:r w:rsidRPr="0009433A">
        <w:rPr>
          <w:rFonts w:hint="default"/>
        </w:rPr>
        <w:t xml:space="preserve"> formulá</w:t>
      </w:r>
      <w:r w:rsidRPr="0009433A">
        <w:rPr>
          <w:rFonts w:hint="default"/>
        </w:rPr>
        <w:t>ra alebo iné</w:t>
      </w:r>
      <w:r w:rsidRPr="0009433A">
        <w:rPr>
          <w:rFonts w:hint="default"/>
        </w:rPr>
        <w:t>ho dokladu urč</w:t>
      </w:r>
      <w:r w:rsidRPr="0009433A">
        <w:rPr>
          <w:rFonts w:hint="default"/>
        </w:rPr>
        <w:t>ené</w:t>
      </w:r>
      <w:r w:rsidRPr="0009433A">
        <w:rPr>
          <w:rFonts w:hint="default"/>
        </w:rPr>
        <w:t>ho osobitný</w:t>
      </w:r>
      <w:r w:rsidRPr="0009433A">
        <w:rPr>
          <w:rFonts w:hint="default"/>
        </w:rPr>
        <w:t>m predpisom,</w:t>
      </w:r>
    </w:p>
    <w:p w:rsidR="00AB4167" w:rsidRPr="0009433A" w:rsidP="00AB4167">
      <w:pPr>
        <w:bidi w:val="0"/>
        <w:ind w:left="284"/>
        <w:jc w:val="both"/>
        <w:rPr>
          <w:rFonts w:hint="default"/>
        </w:rPr>
      </w:pPr>
      <w:r w:rsidRPr="0009433A">
        <w:rPr>
          <w:rFonts w:hint="default"/>
        </w:rPr>
        <w:t>3. poskytnutí</w:t>
      </w:r>
      <w:r w:rsidRPr="0009433A">
        <w:rPr>
          <w:rFonts w:hint="default"/>
        </w:rPr>
        <w:t xml:space="preserve"> ú</w:t>
      </w:r>
      <w:r w:rsidRPr="0009433A">
        <w:rPr>
          <w:rFonts w:hint="default"/>
        </w:rPr>
        <w:t>plnej alebo pravdivej informá</w:t>
      </w:r>
      <w:r w:rsidRPr="0009433A">
        <w:rPr>
          <w:rFonts w:hint="default"/>
        </w:rPr>
        <w:t>cie alebo podkladu v </w:t>
      </w:r>
      <w:r w:rsidRPr="0009433A">
        <w:rPr>
          <w:rFonts w:hint="default"/>
        </w:rPr>
        <w:t>zá</w:t>
      </w:r>
      <w:r w:rsidRPr="0009433A">
        <w:rPr>
          <w:rFonts w:hint="default"/>
        </w:rPr>
        <w:t>konom alebo sprá</w:t>
      </w:r>
      <w:r w:rsidRPr="0009433A">
        <w:rPr>
          <w:rFonts w:hint="default"/>
        </w:rPr>
        <w:t>vnym orgá</w:t>
      </w:r>
      <w:r w:rsidRPr="0009433A">
        <w:rPr>
          <w:rFonts w:hint="default"/>
        </w:rPr>
        <w:t xml:space="preserve">nom ustanovenej lehote a forme, </w:t>
      </w:r>
    </w:p>
    <w:p w:rsidR="00AB4167" w:rsidRPr="0009433A" w:rsidP="00AB4167">
      <w:pPr>
        <w:bidi w:val="0"/>
        <w:ind w:left="284"/>
        <w:jc w:val="both"/>
        <w:rPr>
          <w:rFonts w:hint="default"/>
        </w:rPr>
      </w:pPr>
      <w:r w:rsidRPr="0009433A">
        <w:rPr>
          <w:rFonts w:hint="default"/>
        </w:rPr>
        <w:t>4. registrá</w:t>
      </w:r>
      <w:r w:rsidRPr="0009433A">
        <w:rPr>
          <w:rFonts w:hint="default"/>
        </w:rPr>
        <w:t>cii podľ</w:t>
      </w:r>
      <w:r w:rsidRPr="0009433A">
        <w:rPr>
          <w:rFonts w:hint="default"/>
        </w:rPr>
        <w:t>a osobitné</w:t>
      </w:r>
      <w:r w:rsidRPr="0009433A">
        <w:rPr>
          <w:rFonts w:hint="default"/>
        </w:rPr>
        <w:t>ho predpisu, alebo</w:t>
      </w:r>
    </w:p>
    <w:p w:rsidR="00AB4167" w:rsidRPr="0009433A" w:rsidP="00AB4167">
      <w:pPr>
        <w:bidi w:val="0"/>
        <w:ind w:left="284"/>
        <w:jc w:val="both"/>
        <w:rPr>
          <w:rFonts w:hint="default"/>
        </w:rPr>
      </w:pPr>
      <w:r w:rsidRPr="0009433A">
        <w:rPr>
          <w:rFonts w:hint="default"/>
        </w:rPr>
        <w:t>5. inom konaní</w:t>
      </w:r>
      <w:r w:rsidRPr="0009433A">
        <w:rPr>
          <w:rFonts w:hint="default"/>
        </w:rPr>
        <w:t xml:space="preserve"> registrač</w:t>
      </w:r>
      <w:r w:rsidRPr="0009433A">
        <w:rPr>
          <w:rFonts w:hint="default"/>
        </w:rPr>
        <w:t>né</w:t>
      </w:r>
      <w:r w:rsidRPr="0009433A">
        <w:rPr>
          <w:rFonts w:hint="default"/>
        </w:rPr>
        <w:t>ho alebo oznamovacieho charakteru, ktoré</w:t>
      </w:r>
      <w:r w:rsidRPr="0009433A">
        <w:rPr>
          <w:rFonts w:hint="default"/>
        </w:rPr>
        <w:t xml:space="preserve"> môž</w:t>
      </w:r>
      <w:r w:rsidRPr="0009433A">
        <w:rPr>
          <w:rFonts w:hint="default"/>
        </w:rPr>
        <w:t>e byť</w:t>
      </w:r>
      <w:r w:rsidRPr="0009433A">
        <w:rPr>
          <w:rFonts w:hint="default"/>
        </w:rPr>
        <w:t xml:space="preserve"> vykonané</w:t>
      </w:r>
      <w:r w:rsidRPr="0009433A">
        <w:rPr>
          <w:rFonts w:hint="default"/>
        </w:rPr>
        <w:t xml:space="preserve"> dodatoč</w:t>
      </w:r>
      <w:r w:rsidRPr="0009433A">
        <w:rPr>
          <w:rFonts w:hint="default"/>
        </w:rPr>
        <w:t>ne bez zá</w:t>
      </w:r>
      <w:r w:rsidRPr="0009433A">
        <w:rPr>
          <w:rFonts w:hint="default"/>
        </w:rPr>
        <w:t>sadné</w:t>
      </w:r>
      <w:r w:rsidRPr="0009433A">
        <w:rPr>
          <w:rFonts w:hint="default"/>
        </w:rPr>
        <w:t>ho vplyvu na vý</w:t>
      </w:r>
      <w:r w:rsidRPr="0009433A">
        <w:rPr>
          <w:rFonts w:hint="default"/>
        </w:rPr>
        <w:t>kon ú</w:t>
      </w:r>
      <w:r w:rsidRPr="0009433A">
        <w:rPr>
          <w:rFonts w:hint="default"/>
        </w:rPr>
        <w:t>loh tohto sprá</w:t>
      </w:r>
      <w:r w:rsidRPr="0009433A">
        <w:rPr>
          <w:rFonts w:hint="default"/>
        </w:rPr>
        <w:t>vneho orgá</w:t>
      </w:r>
      <w:r w:rsidRPr="0009433A">
        <w:rPr>
          <w:rFonts w:hint="default"/>
        </w:rPr>
        <w:t>nu alebo iné</w:t>
      </w:r>
      <w:r w:rsidRPr="0009433A">
        <w:rPr>
          <w:rFonts w:hint="default"/>
        </w:rPr>
        <w:t>ho orgá</w:t>
      </w:r>
      <w:r w:rsidRPr="0009433A">
        <w:rPr>
          <w:rFonts w:hint="default"/>
        </w:rPr>
        <w:t xml:space="preserve">nu verejnej moci,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t>b) nejde o </w:t>
      </w:r>
      <w:r w:rsidRPr="0009433A">
        <w:rPr>
          <w:rFonts w:hint="default"/>
        </w:rPr>
        <w:t>povinnosť</w:t>
      </w:r>
      <w:r w:rsidRPr="0009433A">
        <w:rPr>
          <w:rFonts w:hint="default"/>
        </w:rPr>
        <w:t xml:space="preserve"> ulož</w:t>
      </w:r>
      <w:r w:rsidRPr="0009433A">
        <w:rPr>
          <w:rFonts w:hint="default"/>
        </w:rPr>
        <w:t>enú</w:t>
      </w:r>
      <w:r w:rsidRPr="0009433A">
        <w:rPr>
          <w:rFonts w:hint="default"/>
        </w:rPr>
        <w:t xml:space="preserve"> sprá</w:t>
      </w:r>
      <w:r w:rsidRPr="0009433A">
        <w:rPr>
          <w:rFonts w:hint="default"/>
        </w:rPr>
        <w:t>vnym orgá</w:t>
      </w:r>
      <w:r w:rsidRPr="0009433A">
        <w:rPr>
          <w:rFonts w:hint="default"/>
        </w:rPr>
        <w:t>nom v </w:t>
      </w:r>
      <w:r w:rsidRPr="0009433A">
        <w:rPr>
          <w:rFonts w:hint="default"/>
        </w:rPr>
        <w:t>osobitnej vý</w:t>
      </w:r>
      <w:r w:rsidRPr="0009433A">
        <w:rPr>
          <w:rFonts w:hint="default"/>
        </w:rPr>
        <w:t>zve alebo ž</w:t>
      </w:r>
      <w:r w:rsidRPr="0009433A">
        <w:rPr>
          <w:rFonts w:hint="default"/>
        </w:rPr>
        <w:t>iadosti v </w:t>
      </w:r>
      <w:r w:rsidRPr="0009433A">
        <w:rPr>
          <w:rFonts w:hint="default"/>
        </w:rPr>
        <w:t>rá</w:t>
      </w:r>
      <w:r w:rsidRPr="0009433A">
        <w:rPr>
          <w:rFonts w:hint="default"/>
        </w:rPr>
        <w:t>mci plnenia jeho ú</w:t>
      </w:r>
      <w:r w:rsidRPr="0009433A">
        <w:rPr>
          <w:rFonts w:hint="default"/>
        </w:rPr>
        <w:t xml:space="preserve">loh,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c) nesplnenie povinnosti nemá</w:t>
      </w:r>
      <w:r w:rsidRPr="0009433A">
        <w:rPr>
          <w:rFonts w:hint="default"/>
        </w:rPr>
        <w:t xml:space="preserve"> negatí</w:t>
      </w:r>
      <w:r w:rsidRPr="0009433A">
        <w:rPr>
          <w:rFonts w:hint="default"/>
        </w:rPr>
        <w:t>vny vplyv na prá</w:t>
      </w:r>
      <w:r w:rsidRPr="0009433A">
        <w:rPr>
          <w:rFonts w:hint="default"/>
        </w:rPr>
        <w:t>va a povinnosti tretej osoby,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d) nesplnenie povinnosti nepr</w:t>
      </w:r>
      <w:r w:rsidRPr="0009433A">
        <w:rPr>
          <w:rFonts w:hint="default"/>
        </w:rPr>
        <w:t>edstavuje zá</w:t>
      </w:r>
      <w:r w:rsidRPr="0009433A">
        <w:rPr>
          <w:rFonts w:hint="default"/>
        </w:rPr>
        <w:t>važ</w:t>
      </w:r>
      <w:r w:rsidRPr="0009433A">
        <w:rPr>
          <w:rFonts w:hint="default"/>
        </w:rPr>
        <w:t>né</w:t>
      </w:r>
      <w:r w:rsidRPr="0009433A">
        <w:rPr>
          <w:rFonts w:hint="default"/>
        </w:rPr>
        <w:t xml:space="preserve"> poruš</w:t>
      </w:r>
      <w:r w:rsidRPr="0009433A">
        <w:rPr>
          <w:rFonts w:hint="default"/>
        </w:rPr>
        <w:t>enie osobitné</w:t>
      </w:r>
      <w:r w:rsidRPr="0009433A">
        <w:rPr>
          <w:rFonts w:hint="default"/>
        </w:rPr>
        <w:t>ho predpisu a </w:t>
      </w:r>
      <w:r w:rsidRPr="0009433A">
        <w:rPr>
          <w:rFonts w:hint="default"/>
        </w:rPr>
        <w:t>zá</w:t>
      </w:r>
      <w:r w:rsidRPr="0009433A">
        <w:rPr>
          <w:rFonts w:hint="default"/>
        </w:rPr>
        <w:t>roveň</w:t>
      </w:r>
      <w:r w:rsidRPr="0009433A">
        <w:rPr>
          <w:rFonts w:hint="default"/>
        </w:rPr>
        <w:t xml:space="preserve"> nejde o </w:t>
      </w:r>
      <w:r w:rsidRPr="0009433A">
        <w:rPr>
          <w:rFonts w:hint="default"/>
        </w:rPr>
        <w:t>sprá</w:t>
      </w:r>
      <w:r w:rsidRPr="0009433A">
        <w:rPr>
          <w:rFonts w:hint="default"/>
        </w:rPr>
        <w:t>vny delikt, za ktorý</w:t>
      </w:r>
      <w:r w:rsidRPr="0009433A">
        <w:rPr>
          <w:rFonts w:hint="default"/>
        </w:rPr>
        <w:t xml:space="preserve"> osobitný</w:t>
      </w:r>
      <w:r w:rsidRPr="0009433A">
        <w:rPr>
          <w:rFonts w:hint="default"/>
        </w:rPr>
        <w:t xml:space="preserve"> predpis ustanovuje fyzickej osobe pokutu alebo inú</w:t>
      </w:r>
      <w:r w:rsidRPr="0009433A">
        <w:rPr>
          <w:rFonts w:hint="default"/>
        </w:rPr>
        <w:t xml:space="preserve"> sankciu vo výš</w:t>
      </w:r>
      <w:r w:rsidRPr="0009433A">
        <w:rPr>
          <w:rFonts w:hint="default"/>
        </w:rPr>
        <w:t>ke nad 10 000 eur,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e) zo strany tohto sprá</w:t>
      </w:r>
      <w:r w:rsidRPr="0009433A">
        <w:rPr>
          <w:rFonts w:hint="default"/>
        </w:rPr>
        <w:t>vneho orgá</w:t>
      </w:r>
      <w:r w:rsidRPr="0009433A">
        <w:rPr>
          <w:rFonts w:hint="default"/>
        </w:rPr>
        <w:t>nu nedoš</w:t>
      </w:r>
      <w:r w:rsidRPr="0009433A">
        <w:rPr>
          <w:rFonts w:hint="default"/>
        </w:rPr>
        <w:t>lo k </w:t>
      </w:r>
      <w:r w:rsidRPr="0009433A">
        <w:rPr>
          <w:rFonts w:hint="default"/>
        </w:rPr>
        <w:t>upusteniu od ulož</w:t>
      </w:r>
      <w:r w:rsidRPr="0009433A">
        <w:rPr>
          <w:rFonts w:hint="default"/>
        </w:rPr>
        <w:t>enia sank</w:t>
      </w:r>
      <w:r w:rsidRPr="0009433A">
        <w:rPr>
          <w:rFonts w:hint="default"/>
        </w:rPr>
        <w:t>cie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17b v </w:t>
      </w:r>
      <w:r w:rsidRPr="0009433A">
        <w:rPr>
          <w:rFonts w:hint="default"/>
        </w:rPr>
        <w:t>lehote päť</w:t>
      </w:r>
      <w:r w:rsidRPr="0009433A">
        <w:rPr>
          <w:rFonts w:hint="default"/>
        </w:rPr>
        <w:t xml:space="preserve"> rokov pred odoslaní</w:t>
      </w:r>
      <w:r w:rsidRPr="0009433A">
        <w:rPr>
          <w:rFonts w:hint="default"/>
        </w:rPr>
        <w:t>m vý</w:t>
      </w:r>
      <w:r w:rsidRPr="0009433A">
        <w:rPr>
          <w:rFonts w:hint="default"/>
        </w:rPr>
        <w:t>zvy podľ</w:t>
      </w:r>
      <w:r w:rsidRPr="0009433A">
        <w:rPr>
          <w:rFonts w:hint="default"/>
        </w:rPr>
        <w:t>a odseku 1 a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f) povinnej osobe nebola tý</w:t>
      </w:r>
      <w:r w:rsidRPr="0009433A">
        <w:rPr>
          <w:rFonts w:hint="default"/>
        </w:rPr>
        <w:t>mto sprá</w:t>
      </w:r>
      <w:r w:rsidRPr="0009433A">
        <w:rPr>
          <w:rFonts w:hint="default"/>
        </w:rPr>
        <w:t>vnym orgá</w:t>
      </w:r>
      <w:r w:rsidRPr="0009433A">
        <w:rPr>
          <w:rFonts w:hint="default"/>
        </w:rPr>
        <w:t>nom ulož</w:t>
      </w:r>
      <w:r w:rsidRPr="0009433A">
        <w:rPr>
          <w:rFonts w:hint="default"/>
        </w:rPr>
        <w:t>ená</w:t>
      </w:r>
      <w:r w:rsidRPr="0009433A">
        <w:rPr>
          <w:rFonts w:hint="default"/>
        </w:rPr>
        <w:t xml:space="preserve"> pokuta alebo iná</w:t>
      </w:r>
      <w:r w:rsidRPr="0009433A">
        <w:rPr>
          <w:rFonts w:hint="default"/>
        </w:rPr>
        <w:t xml:space="preserve"> sankcia podľ</w:t>
      </w:r>
      <w:r w:rsidRPr="0009433A">
        <w:rPr>
          <w:rFonts w:hint="default"/>
        </w:rPr>
        <w:t>a osobitné</w:t>
      </w:r>
      <w:r w:rsidRPr="0009433A">
        <w:rPr>
          <w:rFonts w:hint="default"/>
        </w:rPr>
        <w:t>ho predpisu v </w:t>
      </w:r>
      <w:r w:rsidRPr="0009433A">
        <w:rPr>
          <w:rFonts w:hint="default"/>
        </w:rPr>
        <w:t>lehote päť</w:t>
      </w:r>
      <w:r w:rsidRPr="0009433A">
        <w:rPr>
          <w:rFonts w:hint="default"/>
        </w:rPr>
        <w:t xml:space="preserve"> rokov pred odoslaní</w:t>
      </w:r>
      <w:r w:rsidRPr="0009433A">
        <w:rPr>
          <w:rFonts w:hint="default"/>
        </w:rPr>
        <w:t>m vý</w:t>
      </w:r>
      <w:r w:rsidRPr="0009433A">
        <w:rPr>
          <w:rFonts w:hint="default"/>
        </w:rPr>
        <w:t>zvy podľ</w:t>
      </w:r>
      <w:r w:rsidRPr="0009433A">
        <w:rPr>
          <w:rFonts w:hint="default"/>
        </w:rPr>
        <w:t xml:space="preserve">a odseku 1.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 xml:space="preserve">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(4) Vý</w:t>
      </w:r>
      <w:r w:rsidRPr="0009433A">
        <w:rPr>
          <w:rFonts w:hint="default"/>
        </w:rPr>
        <w:t>zvu podľ</w:t>
      </w:r>
      <w:r w:rsidRPr="0009433A">
        <w:rPr>
          <w:rFonts w:hint="default"/>
        </w:rPr>
        <w:t>a o</w:t>
      </w:r>
      <w:r w:rsidRPr="0009433A">
        <w:rPr>
          <w:rFonts w:hint="default"/>
        </w:rPr>
        <w:t>dseku 1 doruč</w:t>
      </w:r>
      <w:r w:rsidRPr="0009433A">
        <w:rPr>
          <w:rFonts w:hint="default"/>
        </w:rPr>
        <w:t>uje sprá</w:t>
      </w:r>
      <w:r w:rsidRPr="0009433A">
        <w:rPr>
          <w:rFonts w:hint="default"/>
        </w:rPr>
        <w:t>vny orgá</w:t>
      </w:r>
      <w:r w:rsidRPr="0009433A">
        <w:rPr>
          <w:rFonts w:hint="default"/>
        </w:rPr>
        <w:t>n do vlastný</w:t>
      </w:r>
      <w:r w:rsidRPr="0009433A">
        <w:rPr>
          <w:rFonts w:hint="default"/>
        </w:rPr>
        <w:t>ch rú</w:t>
      </w:r>
      <w:r w:rsidRPr="0009433A">
        <w:rPr>
          <w:rFonts w:hint="default"/>
        </w:rPr>
        <w:t>k. Lehota na splnenie povinnosti plynie odo dň</w:t>
      </w:r>
      <w:r w:rsidRPr="0009433A">
        <w:rPr>
          <w:rFonts w:hint="default"/>
        </w:rPr>
        <w:t>a doruč</w:t>
      </w:r>
      <w:r w:rsidRPr="0009433A">
        <w:rPr>
          <w:rFonts w:hint="default"/>
        </w:rPr>
        <w:t>enia alebo odo dň</w:t>
      </w:r>
      <w:r w:rsidRPr="0009433A">
        <w:rPr>
          <w:rFonts w:hint="default"/>
        </w:rPr>
        <w:t>a, kedy sa vý</w:t>
      </w:r>
      <w:r w:rsidRPr="0009433A">
        <w:rPr>
          <w:rFonts w:hint="default"/>
        </w:rPr>
        <w:t>zva považ</w:t>
      </w:r>
      <w:r w:rsidRPr="0009433A">
        <w:rPr>
          <w:rFonts w:hint="default"/>
        </w:rPr>
        <w:t>uje za doruč</w:t>
      </w:r>
      <w:r w:rsidRPr="0009433A">
        <w:rPr>
          <w:rFonts w:hint="default"/>
        </w:rPr>
        <w:t>enú</w:t>
      </w:r>
      <w:r w:rsidRPr="0009433A">
        <w:rPr>
          <w:rFonts w:hint="default"/>
        </w:rPr>
        <w:t xml:space="preserve"> podľ</w:t>
      </w:r>
      <w:r w:rsidRPr="0009433A">
        <w:rPr>
          <w:rFonts w:hint="default"/>
        </w:rPr>
        <w:t>a tohto zá</w:t>
      </w:r>
      <w:r w:rsidRPr="0009433A">
        <w:rPr>
          <w:rFonts w:hint="default"/>
        </w:rPr>
        <w:t xml:space="preserve">kona. 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center"/>
        <w:rPr>
          <w:lang w:eastAsia="sk-SK"/>
        </w:rPr>
      </w:pPr>
      <w:r w:rsidRPr="0009433A">
        <w:rPr>
          <w:rFonts w:hint="default"/>
          <w:lang w:eastAsia="sk-SK"/>
        </w:rPr>
        <w:t>§</w:t>
      </w:r>
      <w:r w:rsidRPr="0009433A">
        <w:rPr>
          <w:rFonts w:hint="default"/>
          <w:lang w:eastAsia="sk-SK"/>
        </w:rPr>
        <w:t xml:space="preserve"> </w:t>
      </w:r>
      <w:r w:rsidRPr="0009433A">
        <w:t>17</w:t>
      </w:r>
      <w:r w:rsidRPr="0009433A">
        <w:rPr>
          <w:lang w:eastAsia="sk-SK"/>
        </w:rPr>
        <w:t>b</w:t>
      </w: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  <w:r w:rsidRPr="0009433A">
        <w:rPr>
          <w:rFonts w:hint="default"/>
          <w:lang w:eastAsia="sk-SK"/>
        </w:rPr>
        <w:t>Upustenie od ulož</w:t>
      </w:r>
      <w:r w:rsidRPr="0009433A">
        <w:rPr>
          <w:rFonts w:hint="default"/>
          <w:lang w:eastAsia="sk-SK"/>
        </w:rPr>
        <w:t xml:space="preserve">enia sankcie </w:t>
      </w: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(1) Sprá</w:t>
      </w:r>
      <w:r w:rsidRPr="0009433A">
        <w:rPr>
          <w:rFonts w:hint="default"/>
        </w:rPr>
        <w:t>vny orgá</w:t>
      </w:r>
      <w:r w:rsidRPr="0009433A">
        <w:rPr>
          <w:rFonts w:hint="default"/>
        </w:rPr>
        <w:t>n nezač</w:t>
      </w:r>
      <w:r w:rsidRPr="0009433A">
        <w:rPr>
          <w:rFonts w:hint="default"/>
        </w:rPr>
        <w:t>ne sprá</w:t>
      </w:r>
      <w:r w:rsidRPr="0009433A">
        <w:rPr>
          <w:rFonts w:hint="default"/>
        </w:rPr>
        <w:t xml:space="preserve">vne konanie </w:t>
      </w:r>
      <w:r w:rsidRPr="0009433A">
        <w:rPr>
          <w:rFonts w:hint="default"/>
        </w:rPr>
        <w:t>o </w:t>
      </w:r>
      <w:r w:rsidRPr="0009433A">
        <w:rPr>
          <w:rFonts w:hint="default"/>
        </w:rPr>
        <w:t>ulož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pokuty alebo inej sankcie podľ</w:t>
      </w:r>
      <w:r w:rsidRPr="0009433A">
        <w:rPr>
          <w:rFonts w:hint="default"/>
        </w:rPr>
        <w:t>a osobitné</w:t>
      </w:r>
      <w:r w:rsidRPr="0009433A">
        <w:rPr>
          <w:rFonts w:hint="default"/>
        </w:rPr>
        <w:t>ho predpisu, ak povinná</w:t>
      </w:r>
      <w:r w:rsidRPr="0009433A">
        <w:rPr>
          <w:rFonts w:hint="default"/>
        </w:rPr>
        <w:t xml:space="preserve"> osoba riadne splnila nesplnenú</w:t>
      </w:r>
      <w:r w:rsidRPr="0009433A">
        <w:rPr>
          <w:rFonts w:hint="default"/>
        </w:rPr>
        <w:t xml:space="preserve"> povinnosť</w:t>
      </w:r>
      <w:r w:rsidRPr="0009433A">
        <w:rPr>
          <w:rFonts w:hint="default"/>
        </w:rPr>
        <w:t xml:space="preserve"> po doruč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vý</w:t>
      </w:r>
      <w:r w:rsidRPr="0009433A">
        <w:rPr>
          <w:rFonts w:hint="default"/>
        </w:rPr>
        <w:t>zvy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17a ods. 1 v </w:t>
      </w:r>
      <w:r w:rsidRPr="0009433A">
        <w:rPr>
          <w:rFonts w:hint="default"/>
        </w:rPr>
        <w:t>lehote urč</w:t>
      </w:r>
      <w:r w:rsidRPr="0009433A">
        <w:rPr>
          <w:rFonts w:hint="default"/>
        </w:rPr>
        <w:t>enej sprá</w:t>
      </w:r>
      <w:r w:rsidRPr="0009433A">
        <w:rPr>
          <w:rFonts w:hint="default"/>
        </w:rPr>
        <w:t>vnym orgá</w:t>
      </w:r>
      <w:r w:rsidRPr="0009433A">
        <w:rPr>
          <w:rFonts w:hint="default"/>
        </w:rPr>
        <w:t>nom v </w:t>
      </w:r>
      <w:r w:rsidRPr="0009433A">
        <w:rPr>
          <w:rFonts w:hint="default"/>
        </w:rPr>
        <w:t>tejto vý</w:t>
      </w:r>
      <w:r w:rsidRPr="0009433A">
        <w:rPr>
          <w:rFonts w:hint="default"/>
        </w:rPr>
        <w:t>zve.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(2) Sprá</w:t>
      </w:r>
      <w:r w:rsidRPr="0009433A">
        <w:rPr>
          <w:rFonts w:hint="default"/>
        </w:rPr>
        <w:t>vny orgá</w:t>
      </w:r>
      <w:r w:rsidRPr="0009433A">
        <w:rPr>
          <w:rFonts w:hint="default"/>
        </w:rPr>
        <w:t>n nezač</w:t>
      </w:r>
      <w:r w:rsidRPr="0009433A">
        <w:rPr>
          <w:rFonts w:hint="default"/>
        </w:rPr>
        <w:t>ne sprá</w:t>
      </w:r>
      <w:r w:rsidRPr="0009433A">
        <w:rPr>
          <w:rFonts w:hint="default"/>
        </w:rPr>
        <w:t>vne konanie o </w:t>
      </w:r>
      <w:r w:rsidRPr="0009433A">
        <w:rPr>
          <w:rFonts w:hint="default"/>
        </w:rPr>
        <w:t>ulož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po</w:t>
      </w:r>
      <w:r w:rsidRPr="0009433A">
        <w:rPr>
          <w:rFonts w:hint="default"/>
        </w:rPr>
        <w:t>kuty alebo inej sankcie podľ</w:t>
      </w:r>
      <w:r w:rsidRPr="0009433A">
        <w:rPr>
          <w:rFonts w:hint="default"/>
        </w:rPr>
        <w:t>a osobitné</w:t>
      </w:r>
      <w:r w:rsidRPr="0009433A">
        <w:rPr>
          <w:rFonts w:hint="default"/>
        </w:rPr>
        <w:t>ho predpisu, ak povinná</w:t>
      </w:r>
      <w:r w:rsidRPr="0009433A">
        <w:rPr>
          <w:rFonts w:hint="default"/>
        </w:rPr>
        <w:t xml:space="preserve"> osoba riadne splnila nesplnenú</w:t>
      </w:r>
      <w:r w:rsidRPr="0009433A">
        <w:rPr>
          <w:rFonts w:hint="default"/>
        </w:rPr>
        <w:t xml:space="preserve"> povinnosť</w:t>
      </w:r>
      <w:r w:rsidRPr="0009433A">
        <w:rPr>
          <w:rFonts w:hint="default"/>
        </w:rPr>
        <w:t xml:space="preserve"> z </w:t>
      </w:r>
      <w:r w:rsidRPr="0009433A">
        <w:rPr>
          <w:rFonts w:hint="default"/>
        </w:rPr>
        <w:t>vlastnej iniciatí</w:t>
      </w:r>
      <w:r w:rsidRPr="0009433A">
        <w:rPr>
          <w:rFonts w:hint="default"/>
        </w:rPr>
        <w:t>vy pred doruč</w:t>
      </w:r>
      <w:r w:rsidRPr="0009433A">
        <w:rPr>
          <w:rFonts w:hint="default"/>
        </w:rPr>
        <w:t>ení</w:t>
      </w:r>
      <w:r w:rsidRPr="0009433A">
        <w:rPr>
          <w:rFonts w:hint="default"/>
        </w:rPr>
        <w:t>m vý</w:t>
      </w:r>
      <w:r w:rsidRPr="0009433A">
        <w:rPr>
          <w:rFonts w:hint="default"/>
        </w:rPr>
        <w:t>zvy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17a ods. 1 a </w:t>
      </w:r>
      <w:r w:rsidRPr="0009433A">
        <w:rPr>
          <w:rFonts w:hint="default"/>
        </w:rPr>
        <w:t>ak sú</w:t>
      </w:r>
      <w:r w:rsidRPr="0009433A">
        <w:rPr>
          <w:rFonts w:hint="default"/>
        </w:rPr>
        <w:t xml:space="preserve"> zá</w:t>
      </w:r>
      <w:r w:rsidRPr="0009433A">
        <w:rPr>
          <w:rFonts w:hint="default"/>
        </w:rPr>
        <w:t>roveň</w:t>
      </w:r>
      <w:r w:rsidRPr="0009433A">
        <w:rPr>
          <w:rFonts w:hint="default"/>
        </w:rPr>
        <w:t xml:space="preserve"> splnené</w:t>
      </w:r>
      <w:r w:rsidRPr="0009433A">
        <w:rPr>
          <w:rFonts w:hint="default"/>
        </w:rPr>
        <w:t xml:space="preserve"> podmienky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17a ods. 3.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(3) O </w:t>
      </w:r>
      <w:r w:rsidRPr="0009433A">
        <w:rPr>
          <w:rFonts w:hint="default"/>
        </w:rPr>
        <w:t>upustení</w:t>
      </w:r>
      <w:r w:rsidRPr="0009433A">
        <w:rPr>
          <w:rFonts w:hint="default"/>
        </w:rPr>
        <w:t xml:space="preserve"> od ulož</w:t>
      </w:r>
      <w:r w:rsidRPr="0009433A">
        <w:rPr>
          <w:rFonts w:hint="default"/>
        </w:rPr>
        <w:t>enia sankcie p</w:t>
      </w:r>
      <w:r w:rsidRPr="0009433A">
        <w:rPr>
          <w:rFonts w:hint="default"/>
        </w:rPr>
        <w:t>odľ</w:t>
      </w:r>
      <w:r w:rsidRPr="0009433A">
        <w:rPr>
          <w:rFonts w:hint="default"/>
        </w:rPr>
        <w:t>a odseku 1 alebo 2 sprá</w:t>
      </w:r>
      <w:r w:rsidRPr="0009433A">
        <w:rPr>
          <w:rFonts w:hint="default"/>
        </w:rPr>
        <w:t>vny orgá</w:t>
      </w:r>
      <w:r w:rsidRPr="0009433A">
        <w:rPr>
          <w:rFonts w:hint="default"/>
        </w:rPr>
        <w:t>n informuje povinnú</w:t>
      </w:r>
      <w:r w:rsidRPr="0009433A">
        <w:rPr>
          <w:rFonts w:hint="default"/>
        </w:rPr>
        <w:t xml:space="preserve"> osobu, ktorá</w:t>
      </w:r>
      <w:r w:rsidRPr="0009433A">
        <w:rPr>
          <w:rFonts w:hint="default"/>
        </w:rPr>
        <w:t xml:space="preserve"> by bola úč</w:t>
      </w:r>
      <w:r w:rsidRPr="0009433A">
        <w:rPr>
          <w:rFonts w:hint="default"/>
        </w:rPr>
        <w:t>astní</w:t>
      </w:r>
      <w:r w:rsidRPr="0009433A">
        <w:rPr>
          <w:rFonts w:hint="default"/>
        </w:rPr>
        <w:t>kom konania o </w:t>
      </w:r>
      <w:r w:rsidRPr="0009433A">
        <w:rPr>
          <w:rFonts w:hint="default"/>
        </w:rPr>
        <w:t>ulož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pokuty alebo inej sankcie podľ</w:t>
      </w:r>
      <w:r w:rsidRPr="0009433A">
        <w:rPr>
          <w:rFonts w:hint="default"/>
        </w:rPr>
        <w:t>a osobitné</w:t>
      </w:r>
      <w:r w:rsidRPr="0009433A">
        <w:rPr>
          <w:rFonts w:hint="default"/>
        </w:rPr>
        <w:t>ho predpisu. Proti ozná</w:t>
      </w:r>
      <w:r w:rsidRPr="0009433A">
        <w:rPr>
          <w:rFonts w:hint="default"/>
        </w:rPr>
        <w:t>meniu podľ</w:t>
      </w:r>
      <w:r w:rsidRPr="0009433A">
        <w:rPr>
          <w:rFonts w:hint="default"/>
        </w:rPr>
        <w:t>a predchá</w:t>
      </w:r>
      <w:r w:rsidRPr="0009433A">
        <w:rPr>
          <w:rFonts w:hint="default"/>
        </w:rPr>
        <w:t>dzajú</w:t>
      </w:r>
      <w:r w:rsidRPr="0009433A">
        <w:rPr>
          <w:rFonts w:hint="default"/>
        </w:rPr>
        <w:t>cej vety nie je prí</w:t>
      </w:r>
      <w:r w:rsidRPr="0009433A">
        <w:rPr>
          <w:rFonts w:hint="default"/>
        </w:rPr>
        <w:t>pustný</w:t>
      </w:r>
      <w:r w:rsidRPr="0009433A">
        <w:rPr>
          <w:rFonts w:hint="default"/>
        </w:rPr>
        <w:t xml:space="preserve"> opravný</w:t>
      </w:r>
      <w:r w:rsidRPr="0009433A">
        <w:rPr>
          <w:rFonts w:hint="default"/>
        </w:rPr>
        <w:t xml:space="preserve"> prostriedok. 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(4) Sprá</w:t>
      </w:r>
      <w:r w:rsidRPr="0009433A">
        <w:rPr>
          <w:rFonts w:hint="default"/>
        </w:rPr>
        <w:t>vny orgá</w:t>
      </w:r>
      <w:r w:rsidRPr="0009433A">
        <w:rPr>
          <w:rFonts w:hint="default"/>
        </w:rPr>
        <w:t>n zač</w:t>
      </w:r>
      <w:r w:rsidRPr="0009433A">
        <w:rPr>
          <w:rFonts w:hint="default"/>
        </w:rPr>
        <w:t>ne konanie o </w:t>
      </w:r>
      <w:r w:rsidRPr="0009433A">
        <w:rPr>
          <w:rFonts w:hint="default"/>
        </w:rPr>
        <w:t>ulož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pokuty alebo inej sankcie, ak v </w:t>
      </w:r>
      <w:r w:rsidRPr="0009433A">
        <w:rPr>
          <w:rFonts w:hint="default"/>
        </w:rPr>
        <w:t>lehote dvoch rokov od upustenia od ulož</w:t>
      </w:r>
      <w:r w:rsidRPr="0009433A">
        <w:rPr>
          <w:rFonts w:hint="default"/>
        </w:rPr>
        <w:t>enia sankcie podľ</w:t>
      </w:r>
      <w:r w:rsidRPr="0009433A">
        <w:rPr>
          <w:rFonts w:hint="default"/>
        </w:rPr>
        <w:t>a odseku 1 alebo 2 zistí</w:t>
      </w:r>
      <w:r w:rsidRPr="0009433A">
        <w:rPr>
          <w:rFonts w:hint="default"/>
        </w:rPr>
        <w:t>, ž</w:t>
      </w:r>
      <w:r w:rsidRPr="0009433A">
        <w:rPr>
          <w:rFonts w:hint="default"/>
        </w:rPr>
        <w:t>e k </w:t>
      </w:r>
      <w:r w:rsidRPr="0009433A">
        <w:rPr>
          <w:rFonts w:hint="default"/>
        </w:rPr>
        <w:t>dodatoč</w:t>
      </w:r>
      <w:r w:rsidRPr="0009433A">
        <w:rPr>
          <w:rFonts w:hint="default"/>
        </w:rPr>
        <w:t>né</w:t>
      </w:r>
      <w:r w:rsidRPr="0009433A">
        <w:rPr>
          <w:rFonts w:hint="default"/>
        </w:rPr>
        <w:t>mu splneniu nesplnenej povinnosti doš</w:t>
      </w:r>
      <w:r w:rsidRPr="0009433A">
        <w:rPr>
          <w:rFonts w:hint="default"/>
        </w:rPr>
        <w:t>lo v </w:t>
      </w:r>
      <w:r w:rsidRPr="0009433A">
        <w:rPr>
          <w:rFonts w:hint="default"/>
        </w:rPr>
        <w:t>dô</w:t>
      </w:r>
      <w:r w:rsidRPr="0009433A">
        <w:rPr>
          <w:rFonts w:hint="default"/>
        </w:rPr>
        <w:t>sledku trestné</w:t>
      </w:r>
      <w:r w:rsidRPr="0009433A">
        <w:rPr>
          <w:rFonts w:hint="default"/>
        </w:rPr>
        <w:t>ho č</w:t>
      </w:r>
      <w:r w:rsidRPr="0009433A">
        <w:rPr>
          <w:rFonts w:hint="default"/>
        </w:rPr>
        <w:t xml:space="preserve">inu.  </w:t>
      </w:r>
    </w:p>
    <w:p w:rsidR="00AB4167" w:rsidRPr="0009433A" w:rsidP="00AB4167">
      <w:pPr>
        <w:bidi w:val="0"/>
        <w:jc w:val="both"/>
        <w:rPr>
          <w:lang w:eastAsia="sk-SK"/>
        </w:rPr>
      </w:pPr>
    </w:p>
    <w:p w:rsidR="00AB4167" w:rsidRPr="0009433A" w:rsidP="00AB4167">
      <w:pPr>
        <w:bidi w:val="0"/>
        <w:jc w:val="center"/>
        <w:rPr>
          <w:lang w:eastAsia="sk-SK"/>
        </w:rPr>
      </w:pPr>
      <w:r w:rsidRPr="0009433A">
        <w:rPr>
          <w:rFonts w:hint="default"/>
          <w:lang w:eastAsia="sk-SK"/>
        </w:rPr>
        <w:t>§</w:t>
      </w:r>
      <w:r w:rsidRPr="0009433A">
        <w:rPr>
          <w:rFonts w:hint="default"/>
          <w:lang w:eastAsia="sk-SK"/>
        </w:rPr>
        <w:t xml:space="preserve"> </w:t>
      </w:r>
      <w:r w:rsidRPr="0009433A">
        <w:t>17</w:t>
      </w:r>
      <w:r w:rsidRPr="0009433A">
        <w:rPr>
          <w:lang w:eastAsia="sk-SK"/>
        </w:rPr>
        <w:t>c</w:t>
      </w:r>
    </w:p>
    <w:p w:rsidR="00AB4167" w:rsidRPr="0009433A" w:rsidP="00AB4167">
      <w:pPr>
        <w:bidi w:val="0"/>
        <w:jc w:val="both"/>
      </w:pPr>
    </w:p>
    <w:p w:rsidR="00AB4167" w:rsidP="00AB4167">
      <w:pPr>
        <w:bidi w:val="0"/>
        <w:jc w:val="both"/>
      </w:pPr>
      <w:r w:rsidRPr="0009433A">
        <w:rPr>
          <w:rFonts w:hint="default"/>
        </w:rPr>
        <w:t>(1) Postup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17a a </w:t>
      </w:r>
      <w:r w:rsidRPr="0009433A">
        <w:rPr>
          <w:rFonts w:hint="default"/>
        </w:rPr>
        <w:t>§</w:t>
      </w:r>
      <w:r w:rsidRPr="0009433A">
        <w:rPr>
          <w:rFonts w:hint="default"/>
        </w:rPr>
        <w:t xml:space="preserve"> 17b sa neaplikuje, ak</w:t>
      </w:r>
    </w:p>
    <w:p w:rsidR="00AB4167" w:rsidRPr="0009433A" w:rsidP="00AB4167">
      <w:pPr>
        <w:bidi w:val="0"/>
        <w:jc w:val="both"/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a) je ulož</w:t>
      </w:r>
      <w:r w:rsidRPr="0009433A">
        <w:rPr>
          <w:rFonts w:hint="default"/>
        </w:rPr>
        <w:t>enie pokuty alebo inej sankcie podľ</w:t>
      </w:r>
      <w:r w:rsidRPr="0009433A">
        <w:rPr>
          <w:rFonts w:hint="default"/>
        </w:rPr>
        <w:t>a osobitné</w:t>
      </w:r>
      <w:r w:rsidRPr="0009433A">
        <w:rPr>
          <w:rFonts w:hint="default"/>
        </w:rPr>
        <w:t>ho predpisu nevyhnutné</w:t>
      </w:r>
      <w:r w:rsidRPr="0009433A">
        <w:rPr>
          <w:rFonts w:hint="default"/>
        </w:rPr>
        <w:t xml:space="preserve"> na riadnu implementá</w:t>
      </w:r>
      <w:r w:rsidRPr="0009433A">
        <w:rPr>
          <w:rFonts w:hint="default"/>
        </w:rPr>
        <w:t>ciu prá</w:t>
      </w:r>
      <w:r w:rsidRPr="0009433A">
        <w:rPr>
          <w:rFonts w:hint="default"/>
        </w:rPr>
        <w:t>vne zá</w:t>
      </w:r>
      <w:r w:rsidRPr="0009433A">
        <w:rPr>
          <w:rFonts w:hint="default"/>
        </w:rPr>
        <w:t>vä</w:t>
      </w:r>
      <w:r w:rsidRPr="0009433A">
        <w:rPr>
          <w:rFonts w:hint="default"/>
        </w:rPr>
        <w:t>zné</w:t>
      </w:r>
      <w:r w:rsidRPr="0009433A">
        <w:rPr>
          <w:rFonts w:hint="default"/>
        </w:rPr>
        <w:t>ho aktu Euró</w:t>
      </w:r>
      <w:r w:rsidRPr="0009433A">
        <w:rPr>
          <w:rFonts w:hint="default"/>
        </w:rPr>
        <w:t>pskej ú</w:t>
      </w:r>
      <w:r w:rsidRPr="0009433A">
        <w:rPr>
          <w:rFonts w:hint="default"/>
        </w:rPr>
        <w:t xml:space="preserve">nie,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b) ide o </w:t>
      </w:r>
      <w:r w:rsidRPr="0009433A">
        <w:rPr>
          <w:rFonts w:hint="default"/>
        </w:rPr>
        <w:t>nesplnenú</w:t>
      </w:r>
      <w:r w:rsidRPr="0009433A">
        <w:rPr>
          <w:rFonts w:hint="default"/>
        </w:rPr>
        <w:t xml:space="preserve"> povinnosť</w:t>
      </w:r>
      <w:r w:rsidRPr="0009433A">
        <w:rPr>
          <w:rFonts w:hint="default"/>
        </w:rPr>
        <w:t xml:space="preserve"> osoby, ktorá</w:t>
      </w:r>
      <w:r w:rsidRPr="0009433A">
        <w:rPr>
          <w:rFonts w:hint="default"/>
        </w:rPr>
        <w:t xml:space="preserve"> je drž</w:t>
      </w:r>
      <w:r w:rsidRPr="0009433A">
        <w:rPr>
          <w:rFonts w:hint="default"/>
        </w:rPr>
        <w:t>iteľ</w:t>
      </w:r>
      <w:r w:rsidRPr="0009433A">
        <w:rPr>
          <w:rFonts w:hint="default"/>
        </w:rPr>
        <w:t>om oprá</w:t>
      </w:r>
      <w:r w:rsidRPr="0009433A">
        <w:rPr>
          <w:rFonts w:hint="default"/>
        </w:rPr>
        <w:t>vnenia na vý</w:t>
      </w:r>
      <w:r w:rsidRPr="0009433A">
        <w:rPr>
          <w:rFonts w:hint="default"/>
        </w:rPr>
        <w:t>kon č</w:t>
      </w:r>
      <w:r w:rsidRPr="0009433A">
        <w:rPr>
          <w:rFonts w:hint="default"/>
        </w:rPr>
        <w:t>innosti, ktorá</w:t>
      </w:r>
      <w:r w:rsidRPr="0009433A">
        <w:rPr>
          <w:rFonts w:hint="default"/>
        </w:rPr>
        <w:t xml:space="preserve"> nie je ž</w:t>
      </w:r>
      <w:r w:rsidRPr="0009433A">
        <w:rPr>
          <w:rFonts w:hint="default"/>
        </w:rPr>
        <w:t>ivnosť</w:t>
      </w:r>
      <w:r w:rsidRPr="0009433A">
        <w:rPr>
          <w:rFonts w:hint="default"/>
        </w:rPr>
        <w:t>ou podľ</w:t>
      </w:r>
      <w:r w:rsidRPr="0009433A">
        <w:rPr>
          <w:rFonts w:hint="default"/>
        </w:rPr>
        <w:t>a osobitné</w:t>
      </w:r>
      <w:r w:rsidRPr="0009433A">
        <w:rPr>
          <w:rFonts w:hint="default"/>
        </w:rPr>
        <w:t>ho predpisu, a </w:t>
      </w:r>
      <w:r w:rsidRPr="0009433A">
        <w:rPr>
          <w:rFonts w:hint="default"/>
        </w:rPr>
        <w:t>ulož</w:t>
      </w:r>
      <w:r w:rsidRPr="0009433A">
        <w:rPr>
          <w:rFonts w:hint="default"/>
        </w:rPr>
        <w:t>enie pokuty alebo inej sankcie za poruš</w:t>
      </w:r>
      <w:r w:rsidRPr="0009433A">
        <w:rPr>
          <w:rFonts w:hint="default"/>
        </w:rPr>
        <w:t>enie povinnosti je mož</w:t>
      </w:r>
      <w:r w:rsidRPr="0009433A">
        <w:rPr>
          <w:rFonts w:hint="default"/>
        </w:rPr>
        <w:t>né</w:t>
      </w:r>
      <w:r w:rsidRPr="0009433A">
        <w:rPr>
          <w:rFonts w:hint="default"/>
        </w:rPr>
        <w:t xml:space="preserve"> len voč</w:t>
      </w:r>
      <w:r w:rsidRPr="0009433A">
        <w:rPr>
          <w:rFonts w:hint="default"/>
        </w:rPr>
        <w:t>i drž</w:t>
      </w:r>
      <w:r w:rsidRPr="0009433A">
        <w:rPr>
          <w:rFonts w:hint="default"/>
        </w:rPr>
        <w:t>iteľ</w:t>
      </w:r>
      <w:r w:rsidRPr="0009433A">
        <w:rPr>
          <w:rFonts w:hint="default"/>
        </w:rPr>
        <w:t>ovi oprá</w:t>
      </w:r>
      <w:r w:rsidRPr="0009433A">
        <w:rPr>
          <w:rFonts w:hint="default"/>
        </w:rPr>
        <w:t>vnenia na vý</w:t>
      </w:r>
      <w:r w:rsidRPr="0009433A">
        <w:rPr>
          <w:rFonts w:hint="default"/>
        </w:rPr>
        <w:t>kon tejto č</w:t>
      </w:r>
      <w:r w:rsidRPr="0009433A">
        <w:rPr>
          <w:rFonts w:hint="default"/>
        </w:rPr>
        <w:t xml:space="preserve">innosti,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c) ide o </w:t>
      </w:r>
      <w:r w:rsidRPr="0009433A">
        <w:rPr>
          <w:rFonts w:hint="default"/>
        </w:rPr>
        <w:t>nesplnenú</w:t>
      </w:r>
      <w:r w:rsidRPr="0009433A">
        <w:rPr>
          <w:rFonts w:hint="default"/>
        </w:rPr>
        <w:t xml:space="preserve"> povinnosť</w:t>
      </w:r>
      <w:r w:rsidRPr="0009433A">
        <w:rPr>
          <w:rFonts w:hint="default"/>
        </w:rPr>
        <w:t>, plnenie ktorej je nevyhnutné</w:t>
      </w:r>
      <w:r w:rsidRPr="0009433A">
        <w:rPr>
          <w:rFonts w:hint="default"/>
        </w:rPr>
        <w:t xml:space="preserve"> na ochranu verejné</w:t>
      </w:r>
      <w:r w:rsidRPr="0009433A">
        <w:rPr>
          <w:rFonts w:hint="default"/>
        </w:rPr>
        <w:t>ho zdra</w:t>
      </w:r>
      <w:r w:rsidRPr="0009433A">
        <w:rPr>
          <w:rFonts w:hint="default"/>
        </w:rPr>
        <w:t>via, ž</w:t>
      </w:r>
      <w:r w:rsidRPr="0009433A">
        <w:rPr>
          <w:rFonts w:hint="default"/>
        </w:rPr>
        <w:t>ivotné</w:t>
      </w:r>
      <w:r w:rsidRPr="0009433A">
        <w:rPr>
          <w:rFonts w:hint="default"/>
        </w:rPr>
        <w:t>ho prostredia alebo bezpeč</w:t>
      </w:r>
      <w:r w:rsidRPr="0009433A">
        <w:rPr>
          <w:rFonts w:hint="default"/>
        </w:rPr>
        <w:t>nosti š</w:t>
      </w:r>
      <w:r w:rsidRPr="0009433A">
        <w:rPr>
          <w:rFonts w:hint="default"/>
        </w:rPr>
        <w:t>tá</w:t>
      </w:r>
      <w:r w:rsidRPr="0009433A">
        <w:rPr>
          <w:rFonts w:hint="default"/>
        </w:rPr>
        <w:t xml:space="preserve">tu. 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(2) Ak v </w:t>
      </w:r>
      <w:r w:rsidRPr="0009433A">
        <w:rPr>
          <w:rFonts w:hint="default"/>
        </w:rPr>
        <w:t>dô</w:t>
      </w:r>
      <w:r w:rsidRPr="0009433A">
        <w:rPr>
          <w:rFonts w:hint="default"/>
        </w:rPr>
        <w:t>sledku poruš</w:t>
      </w:r>
      <w:r w:rsidRPr="0009433A">
        <w:rPr>
          <w:rFonts w:hint="default"/>
        </w:rPr>
        <w:t>enia nesplnenej povinnosti povinná</w:t>
      </w:r>
      <w:r w:rsidRPr="0009433A">
        <w:rPr>
          <w:rFonts w:hint="default"/>
        </w:rPr>
        <w:t xml:space="preserve"> osoba zí</w:t>
      </w:r>
      <w:r w:rsidRPr="0009433A">
        <w:rPr>
          <w:rFonts w:hint="default"/>
        </w:rPr>
        <w:t>skala finanč</w:t>
      </w:r>
      <w:r w:rsidRPr="0009433A">
        <w:rPr>
          <w:rFonts w:hint="default"/>
        </w:rPr>
        <w:t>né</w:t>
      </w:r>
      <w:r w:rsidRPr="0009433A">
        <w:rPr>
          <w:rFonts w:hint="default"/>
        </w:rPr>
        <w:t xml:space="preserve"> prostriedky alebo inú</w:t>
      </w:r>
      <w:r w:rsidRPr="0009433A">
        <w:rPr>
          <w:rFonts w:hint="default"/>
        </w:rPr>
        <w:t xml:space="preserve"> individuá</w:t>
      </w:r>
      <w:r w:rsidRPr="0009433A">
        <w:rPr>
          <w:rFonts w:hint="default"/>
        </w:rPr>
        <w:t>lne alebo druhovo urč</w:t>
      </w:r>
      <w:r w:rsidRPr="0009433A">
        <w:rPr>
          <w:rFonts w:hint="default"/>
        </w:rPr>
        <w:t>enú</w:t>
      </w:r>
      <w:r w:rsidRPr="0009433A">
        <w:rPr>
          <w:rFonts w:hint="default"/>
        </w:rPr>
        <w:t xml:space="preserve"> vec alebo vý</w:t>
      </w:r>
      <w:r w:rsidRPr="0009433A">
        <w:rPr>
          <w:rFonts w:hint="default"/>
        </w:rPr>
        <w:t>hodu, sprá</w:t>
      </w:r>
      <w:r w:rsidRPr="0009433A">
        <w:rPr>
          <w:rFonts w:hint="default"/>
        </w:rPr>
        <w:t>vny orgá</w:t>
      </w:r>
      <w:r w:rsidRPr="0009433A">
        <w:rPr>
          <w:rFonts w:hint="default"/>
        </w:rPr>
        <w:t>n postupuje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17b len, ak povi</w:t>
      </w:r>
      <w:r w:rsidRPr="0009433A">
        <w:rPr>
          <w:rFonts w:hint="default"/>
        </w:rPr>
        <w:t>nná</w:t>
      </w:r>
      <w:r w:rsidRPr="0009433A">
        <w:rPr>
          <w:rFonts w:hint="default"/>
        </w:rPr>
        <w:t xml:space="preserve"> osoba v </w:t>
      </w:r>
      <w:r w:rsidRPr="0009433A">
        <w:rPr>
          <w:rFonts w:hint="default"/>
        </w:rPr>
        <w:t>sprá</w:t>
      </w:r>
      <w:r w:rsidRPr="0009433A">
        <w:rPr>
          <w:rFonts w:hint="default"/>
        </w:rPr>
        <w:t>vnym orgá</w:t>
      </w:r>
      <w:r w:rsidRPr="0009433A">
        <w:rPr>
          <w:rFonts w:hint="default"/>
        </w:rPr>
        <w:t>nom ustanovenej lehote vrá</w:t>
      </w:r>
      <w:r w:rsidRPr="0009433A">
        <w:rPr>
          <w:rFonts w:hint="default"/>
        </w:rPr>
        <w:t xml:space="preserve">tila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a) neoprá</w:t>
      </w:r>
      <w:r w:rsidRPr="0009433A">
        <w:rPr>
          <w:rFonts w:hint="default"/>
        </w:rPr>
        <w:t>vnene zí</w:t>
      </w:r>
      <w:r w:rsidRPr="0009433A">
        <w:rPr>
          <w:rFonts w:hint="default"/>
        </w:rPr>
        <w:t>skané</w:t>
      </w:r>
      <w:r w:rsidRPr="0009433A">
        <w:rPr>
          <w:rFonts w:hint="default"/>
        </w:rPr>
        <w:t xml:space="preserve"> finanč</w:t>
      </w:r>
      <w:r w:rsidRPr="0009433A">
        <w:rPr>
          <w:rFonts w:hint="default"/>
        </w:rPr>
        <w:t>né</w:t>
      </w:r>
      <w:r w:rsidRPr="0009433A">
        <w:rPr>
          <w:rFonts w:hint="default"/>
        </w:rPr>
        <w:t xml:space="preserve"> prostriedky,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b) inú</w:t>
      </w:r>
      <w:r w:rsidRPr="0009433A">
        <w:rPr>
          <w:rFonts w:hint="default"/>
        </w:rPr>
        <w:t xml:space="preserve"> individuá</w:t>
      </w:r>
      <w:r w:rsidRPr="0009433A">
        <w:rPr>
          <w:rFonts w:hint="default"/>
        </w:rPr>
        <w:t>lne alebo druhovo urč</w:t>
      </w:r>
      <w:r w:rsidRPr="0009433A">
        <w:rPr>
          <w:rFonts w:hint="default"/>
        </w:rPr>
        <w:t>enú</w:t>
      </w:r>
      <w:r w:rsidRPr="0009433A">
        <w:rPr>
          <w:rFonts w:hint="default"/>
        </w:rPr>
        <w:t xml:space="preserve"> vec alebo vý</w:t>
      </w:r>
      <w:r w:rsidRPr="0009433A">
        <w:rPr>
          <w:rFonts w:hint="default"/>
        </w:rPr>
        <w:t>hodu, ak je mož</w:t>
      </w:r>
      <w:r w:rsidRPr="0009433A">
        <w:rPr>
          <w:rFonts w:hint="default"/>
        </w:rPr>
        <w:t>né</w:t>
      </w:r>
      <w:r w:rsidRPr="0009433A">
        <w:rPr>
          <w:rFonts w:hint="default"/>
        </w:rPr>
        <w:t xml:space="preserve"> vec alebo vý</w:t>
      </w:r>
      <w:r w:rsidRPr="0009433A">
        <w:rPr>
          <w:rFonts w:hint="default"/>
        </w:rPr>
        <w:t>hodu vrá</w:t>
      </w:r>
      <w:r w:rsidRPr="0009433A">
        <w:rPr>
          <w:rFonts w:hint="default"/>
        </w:rPr>
        <w:t>tiť</w:t>
      </w:r>
      <w:r w:rsidRPr="0009433A">
        <w:rPr>
          <w:rFonts w:hint="default"/>
        </w:rPr>
        <w:t xml:space="preserve"> bez poš</w:t>
      </w:r>
      <w:r w:rsidRPr="0009433A">
        <w:rPr>
          <w:rFonts w:hint="default"/>
        </w:rPr>
        <w:t xml:space="preserve">kodenia,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c) finanč</w:t>
      </w:r>
      <w:r w:rsidRPr="0009433A">
        <w:rPr>
          <w:rFonts w:hint="default"/>
        </w:rPr>
        <w:t>né</w:t>
      </w:r>
      <w:r w:rsidRPr="0009433A">
        <w:rPr>
          <w:rFonts w:hint="default"/>
        </w:rPr>
        <w:t xml:space="preserve"> prostriedky vo výš</w:t>
      </w:r>
      <w:r w:rsidRPr="0009433A">
        <w:rPr>
          <w:rFonts w:hint="default"/>
        </w:rPr>
        <w:t xml:space="preserve">ke hodnoty </w:t>
      </w:r>
      <w:r w:rsidRPr="0009433A">
        <w:rPr>
          <w:rFonts w:hint="default"/>
        </w:rPr>
        <w:t>neoprá</w:t>
      </w:r>
      <w:r w:rsidRPr="0009433A">
        <w:rPr>
          <w:rFonts w:hint="default"/>
        </w:rPr>
        <w:t>vnene zí</w:t>
      </w:r>
      <w:r w:rsidRPr="0009433A">
        <w:rPr>
          <w:rFonts w:hint="default"/>
        </w:rPr>
        <w:t>skanej inej individuá</w:t>
      </w:r>
      <w:r w:rsidRPr="0009433A">
        <w:rPr>
          <w:rFonts w:hint="default"/>
        </w:rPr>
        <w:t>lne alebo druhovo urč</w:t>
      </w:r>
      <w:r w:rsidRPr="0009433A">
        <w:rPr>
          <w:rFonts w:hint="default"/>
        </w:rPr>
        <w:t>enej veci alebo vý</w:t>
      </w:r>
      <w:r w:rsidRPr="0009433A">
        <w:rPr>
          <w:rFonts w:hint="default"/>
        </w:rPr>
        <w:t>hody, ak nie je mož</w:t>
      </w:r>
      <w:r w:rsidRPr="0009433A">
        <w:rPr>
          <w:rFonts w:hint="default"/>
        </w:rPr>
        <w:t>né</w:t>
      </w:r>
      <w:r w:rsidRPr="0009433A">
        <w:rPr>
          <w:rFonts w:hint="default"/>
        </w:rPr>
        <w:t xml:space="preserve"> tú</w:t>
      </w:r>
      <w:r w:rsidRPr="0009433A">
        <w:rPr>
          <w:rFonts w:hint="default"/>
        </w:rPr>
        <w:t>to vec alebo vý</w:t>
      </w:r>
      <w:r w:rsidRPr="0009433A">
        <w:rPr>
          <w:rFonts w:hint="default"/>
        </w:rPr>
        <w:t>hodu vrá</w:t>
      </w:r>
      <w:r w:rsidRPr="0009433A">
        <w:rPr>
          <w:rFonts w:hint="default"/>
        </w:rPr>
        <w:t>tiť</w:t>
      </w:r>
      <w:r w:rsidRPr="0009433A">
        <w:rPr>
          <w:rFonts w:hint="default"/>
        </w:rPr>
        <w:t xml:space="preserve"> bez poš</w:t>
      </w:r>
      <w:r w:rsidRPr="0009433A">
        <w:rPr>
          <w:rFonts w:hint="default"/>
        </w:rPr>
        <w:t xml:space="preserve">kodenia. 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(3) Finanč</w:t>
      </w:r>
      <w:r w:rsidRPr="0009433A">
        <w:rPr>
          <w:rFonts w:hint="default"/>
        </w:rPr>
        <w:t>né</w:t>
      </w:r>
      <w:r w:rsidRPr="0009433A">
        <w:rPr>
          <w:rFonts w:hint="default"/>
        </w:rPr>
        <w:t xml:space="preserve"> prostriedky, vec alebo vý</w:t>
      </w:r>
      <w:r w:rsidRPr="0009433A">
        <w:rPr>
          <w:rFonts w:hint="default"/>
        </w:rPr>
        <w:t>hodu podľ</w:t>
      </w:r>
      <w:r w:rsidRPr="0009433A">
        <w:rPr>
          <w:rFonts w:hint="default"/>
        </w:rPr>
        <w:t>a odseku 2 povinná</w:t>
      </w:r>
      <w:r w:rsidRPr="0009433A">
        <w:rPr>
          <w:rFonts w:hint="default"/>
        </w:rPr>
        <w:t xml:space="preserve"> osoba vrá</w:t>
      </w:r>
      <w:r w:rsidRPr="0009433A">
        <w:rPr>
          <w:rFonts w:hint="default"/>
        </w:rPr>
        <w:t>ti subjektu, ktorý</w:t>
      </w:r>
      <w:r w:rsidRPr="0009433A">
        <w:rPr>
          <w:rFonts w:hint="default"/>
        </w:rPr>
        <w:t xml:space="preserve"> ich vyplatil alebo </w:t>
      </w:r>
      <w:r w:rsidRPr="0009433A">
        <w:rPr>
          <w:rFonts w:hint="default"/>
        </w:rPr>
        <w:t>poskytol. Ak tento subjekt odmietne preuká</w:t>
      </w:r>
      <w:r w:rsidRPr="0009433A">
        <w:rPr>
          <w:rFonts w:hint="default"/>
        </w:rPr>
        <w:t>zateľ</w:t>
      </w:r>
      <w:r w:rsidRPr="0009433A">
        <w:rPr>
          <w:rFonts w:hint="default"/>
        </w:rPr>
        <w:t>ne poskytnúť</w:t>
      </w:r>
      <w:r w:rsidRPr="0009433A">
        <w:rPr>
          <w:rFonts w:hint="default"/>
        </w:rPr>
        <w:t xml:space="preserve"> potrebnú</w:t>
      </w:r>
      <w:r w:rsidRPr="0009433A">
        <w:rPr>
          <w:rFonts w:hint="default"/>
        </w:rPr>
        <w:t xml:space="preserve"> súč</w:t>
      </w:r>
      <w:r w:rsidRPr="0009433A">
        <w:rPr>
          <w:rFonts w:hint="default"/>
        </w:rPr>
        <w:t>innosť</w:t>
      </w:r>
      <w:r w:rsidRPr="0009433A">
        <w:rPr>
          <w:rFonts w:hint="default"/>
        </w:rPr>
        <w:t xml:space="preserve"> na úč</w:t>
      </w:r>
      <w:r w:rsidRPr="0009433A">
        <w:rPr>
          <w:rFonts w:hint="default"/>
        </w:rPr>
        <w:t>el prevzatia finanč</w:t>
      </w:r>
      <w:r w:rsidRPr="0009433A">
        <w:rPr>
          <w:rFonts w:hint="default"/>
        </w:rPr>
        <w:t>ný</w:t>
      </w:r>
      <w:r w:rsidRPr="0009433A">
        <w:rPr>
          <w:rFonts w:hint="default"/>
        </w:rPr>
        <w:t>ch prostriedkov, veci alebo vý</w:t>
      </w:r>
      <w:r w:rsidRPr="0009433A">
        <w:rPr>
          <w:rFonts w:hint="default"/>
        </w:rPr>
        <w:t>hody, povinná</w:t>
      </w:r>
      <w:r w:rsidRPr="0009433A">
        <w:rPr>
          <w:rFonts w:hint="default"/>
        </w:rPr>
        <w:t xml:space="preserve"> osoba ich vrá</w:t>
      </w:r>
      <w:r w:rsidRPr="0009433A">
        <w:rPr>
          <w:rFonts w:hint="default"/>
        </w:rPr>
        <w:t>ti zriaď</w:t>
      </w:r>
      <w:r w:rsidRPr="0009433A">
        <w:rPr>
          <w:rFonts w:hint="default"/>
        </w:rPr>
        <w:t>ovateľ</w:t>
      </w:r>
      <w:r w:rsidRPr="0009433A">
        <w:rPr>
          <w:rFonts w:hint="default"/>
        </w:rPr>
        <w:t>ovi tohto subjektu alebo, ak zriaď</w:t>
      </w:r>
      <w:r w:rsidRPr="0009433A">
        <w:rPr>
          <w:rFonts w:hint="default"/>
        </w:rPr>
        <w:t>ovateľ</w:t>
      </w:r>
      <w:r w:rsidRPr="0009433A">
        <w:rPr>
          <w:rFonts w:hint="default"/>
        </w:rPr>
        <w:t>a niet, ú</w:t>
      </w:r>
      <w:r w:rsidRPr="0009433A">
        <w:rPr>
          <w:rFonts w:hint="default"/>
        </w:rPr>
        <w:t>stredné</w:t>
      </w:r>
      <w:r w:rsidRPr="0009433A">
        <w:rPr>
          <w:rFonts w:hint="default"/>
        </w:rPr>
        <w:t>mu orgá</w:t>
      </w:r>
      <w:r w:rsidRPr="0009433A">
        <w:rPr>
          <w:rFonts w:hint="default"/>
        </w:rPr>
        <w:t>nu š</w:t>
      </w:r>
      <w:r w:rsidRPr="0009433A">
        <w:rPr>
          <w:rFonts w:hint="default"/>
        </w:rPr>
        <w:t>tá</w:t>
      </w:r>
      <w:r w:rsidRPr="0009433A">
        <w:rPr>
          <w:rFonts w:hint="default"/>
        </w:rPr>
        <w:t>tnej sprá</w:t>
      </w:r>
      <w:r w:rsidRPr="0009433A">
        <w:rPr>
          <w:rFonts w:hint="default"/>
        </w:rPr>
        <w:t>v</w:t>
      </w:r>
      <w:r w:rsidRPr="0009433A">
        <w:rPr>
          <w:rFonts w:hint="default"/>
        </w:rPr>
        <w:t>y</w:t>
      </w:r>
      <w:r w:rsidRPr="0009433A">
        <w:rPr>
          <w:rFonts w:hint="default"/>
        </w:rPr>
        <w:t xml:space="preserve"> v </w:t>
      </w:r>
      <w:r w:rsidRPr="0009433A">
        <w:rPr>
          <w:rFonts w:hint="default"/>
        </w:rPr>
        <w:t>predmetnej oblasti.“.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Doterajš</w:t>
      </w:r>
      <w:r w:rsidRPr="0009433A">
        <w:rPr>
          <w:rFonts w:hint="default"/>
        </w:rPr>
        <w:t>ia tretia č</w:t>
      </w:r>
      <w:r w:rsidRPr="0009433A">
        <w:rPr>
          <w:rFonts w:hint="default"/>
        </w:rPr>
        <w:t>asť</w:t>
      </w:r>
      <w:r w:rsidRPr="0009433A">
        <w:rPr>
          <w:rFonts w:hint="default"/>
        </w:rPr>
        <w:t xml:space="preserve"> až</w:t>
      </w:r>
      <w:r w:rsidRPr="0009433A">
        <w:rPr>
          <w:rFonts w:hint="default"/>
        </w:rPr>
        <w:t xml:space="preserve"> piata č</w:t>
      </w:r>
      <w:r w:rsidRPr="0009433A">
        <w:rPr>
          <w:rFonts w:hint="default"/>
        </w:rPr>
        <w:t>asť</w:t>
      </w:r>
      <w:r w:rsidRPr="0009433A">
        <w:rPr>
          <w:rFonts w:hint="default"/>
        </w:rPr>
        <w:t xml:space="preserve"> sa označ</w:t>
      </w:r>
      <w:r w:rsidRPr="0009433A">
        <w:rPr>
          <w:rFonts w:hint="default"/>
        </w:rPr>
        <w:t>uje ako š</w:t>
      </w:r>
      <w:r w:rsidRPr="0009433A">
        <w:rPr>
          <w:rFonts w:hint="default"/>
        </w:rPr>
        <w:t>tvrtá</w:t>
      </w:r>
      <w:r w:rsidRPr="0009433A">
        <w:rPr>
          <w:rFonts w:hint="default"/>
        </w:rPr>
        <w:t xml:space="preserve"> č</w:t>
      </w:r>
      <w:r w:rsidRPr="0009433A">
        <w:rPr>
          <w:rFonts w:hint="default"/>
        </w:rPr>
        <w:t>asť</w:t>
      </w:r>
      <w:r w:rsidRPr="0009433A">
        <w:rPr>
          <w:rFonts w:hint="default"/>
        </w:rPr>
        <w:t xml:space="preserve"> až</w:t>
      </w:r>
      <w:r w:rsidRPr="0009433A">
        <w:rPr>
          <w:rFonts w:hint="default"/>
        </w:rPr>
        <w:t xml:space="preserve"> š</w:t>
      </w:r>
      <w:r w:rsidRPr="0009433A">
        <w:rPr>
          <w:rFonts w:hint="default"/>
        </w:rPr>
        <w:t>iesta č</w:t>
      </w:r>
      <w:r w:rsidRPr="0009433A">
        <w:rPr>
          <w:rFonts w:hint="default"/>
        </w:rPr>
        <w:t>asť.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P="00AB4167">
      <w:pPr>
        <w:bidi w:val="0"/>
        <w:jc w:val="both"/>
      </w:pPr>
      <w:r w:rsidRPr="0009433A">
        <w:rPr>
          <w:rFonts w:hint="default"/>
        </w:rPr>
        <w:t>2. V §</w:t>
      </w:r>
      <w:r w:rsidRPr="0009433A">
        <w:rPr>
          <w:rFonts w:hint="default"/>
        </w:rPr>
        <w:t xml:space="preserve"> 60a sa slovo „</w:t>
      </w:r>
      <w:r w:rsidRPr="0009433A">
        <w:rPr>
          <w:rFonts w:hint="default"/>
        </w:rPr>
        <w:t>tretej“</w:t>
      </w:r>
      <w:r w:rsidRPr="0009433A">
        <w:rPr>
          <w:rFonts w:hint="default"/>
        </w:rPr>
        <w:t xml:space="preserve"> nahrá</w:t>
      </w:r>
      <w:r w:rsidRPr="0009433A">
        <w:rPr>
          <w:rFonts w:hint="default"/>
        </w:rPr>
        <w:t>dza slovom „š</w:t>
      </w:r>
      <w:r w:rsidRPr="0009433A">
        <w:rPr>
          <w:rFonts w:hint="default"/>
        </w:rPr>
        <w:t>tvrtej“.</w:t>
      </w:r>
    </w:p>
    <w:p w:rsidR="00AB4167" w:rsidRPr="0009433A" w:rsidP="00AB4167">
      <w:pPr>
        <w:bidi w:val="0"/>
        <w:jc w:val="both"/>
      </w:pPr>
    </w:p>
    <w:p w:rsidR="00AB4167" w:rsidRPr="0009433A" w:rsidP="00AB4167">
      <w:pPr>
        <w:bidi w:val="0"/>
        <w:jc w:val="both"/>
      </w:pPr>
    </w:p>
    <w:p w:rsidR="00AB4167" w:rsidRPr="0009433A" w:rsidP="00AB4167">
      <w:pPr>
        <w:bidi w:val="0"/>
        <w:jc w:val="center"/>
        <w:rPr>
          <w:rFonts w:hint="default"/>
          <w:b/>
        </w:rPr>
      </w:pPr>
      <w:r w:rsidRPr="0009433A">
        <w:rPr>
          <w:rFonts w:hint="default"/>
          <w:b/>
        </w:rPr>
        <w:t>Č</w:t>
      </w:r>
      <w:r w:rsidRPr="0009433A">
        <w:rPr>
          <w:rFonts w:hint="default"/>
          <w:b/>
        </w:rPr>
        <w:t>l. II</w:t>
      </w:r>
    </w:p>
    <w:p w:rsidR="00AB4167" w:rsidRPr="0009433A" w:rsidP="00AB4167">
      <w:pPr>
        <w:bidi w:val="0"/>
        <w:jc w:val="center"/>
        <w:rPr>
          <w:rFonts w:hint="default"/>
          <w:b/>
        </w:rPr>
      </w:pPr>
    </w:p>
    <w:p w:rsidR="00AB4167" w:rsidRPr="0009433A" w:rsidP="00AB4167">
      <w:pPr>
        <w:bidi w:val="0"/>
        <w:ind w:firstLine="708"/>
        <w:jc w:val="both"/>
        <w:rPr>
          <w:rFonts w:hint="default"/>
        </w:rPr>
      </w:pPr>
      <w:r w:rsidRPr="0009433A">
        <w:rPr>
          <w:rFonts w:hint="default"/>
        </w:rPr>
        <w:t>Zá</w:t>
      </w:r>
      <w:r w:rsidRPr="0009433A">
        <w:rPr>
          <w:rFonts w:hint="default"/>
        </w:rPr>
        <w:t>kon č. </w:t>
      </w:r>
      <w:r w:rsidRPr="0009433A">
        <w:rPr>
          <w:rFonts w:hint="default"/>
        </w:rPr>
        <w:t>563/2009 Z. z. o sprá</w:t>
      </w:r>
      <w:r w:rsidRPr="0009433A">
        <w:rPr>
          <w:rFonts w:hint="default"/>
        </w:rPr>
        <w:t>ve daní</w:t>
      </w:r>
      <w:r w:rsidRPr="0009433A">
        <w:rPr>
          <w:rFonts w:hint="default"/>
        </w:rPr>
        <w:t xml:space="preserve"> (daň</w:t>
      </w:r>
      <w:r w:rsidRPr="0009433A">
        <w:rPr>
          <w:rFonts w:hint="default"/>
        </w:rPr>
        <w:t>ový</w:t>
      </w:r>
      <w:r w:rsidRPr="0009433A">
        <w:rPr>
          <w:rFonts w:hint="default"/>
        </w:rPr>
        <w:t xml:space="preserve"> poriadok) a o zmene a doplnení</w:t>
      </w:r>
      <w:r w:rsidRPr="0009433A">
        <w:rPr>
          <w:rFonts w:hint="default"/>
        </w:rPr>
        <w:t xml:space="preserve"> niekt</w:t>
      </w:r>
      <w:r w:rsidRPr="0009433A">
        <w:rPr>
          <w:rFonts w:hint="default"/>
        </w:rPr>
        <w:t>orý</w:t>
      </w:r>
      <w:r w:rsidRPr="0009433A">
        <w:rPr>
          <w:rFonts w:hint="default"/>
        </w:rPr>
        <w:t>ch zá</w:t>
      </w:r>
      <w:r w:rsidRPr="0009433A">
        <w:rPr>
          <w:rFonts w:hint="default"/>
        </w:rPr>
        <w:t>konov v znení</w:t>
      </w:r>
      <w:r w:rsidRPr="0009433A">
        <w:rPr>
          <w:rFonts w:hint="default"/>
        </w:rPr>
        <w:t xml:space="preserve">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331/2011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332/2011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384/2011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546/2011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69/2012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91/2012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235/2012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246/2012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440/2012 Z. z., z</w:t>
      </w:r>
      <w:r w:rsidRPr="0009433A">
        <w:rPr>
          <w:rFonts w:hint="default"/>
        </w:rPr>
        <w:t>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218/2013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435/2013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213/2014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218/2014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333/2014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361/2014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130/2015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176/2015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252/2015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269/2015 Z. z.</w:t>
      </w:r>
      <w:r w:rsidRPr="0009433A">
        <w:rPr>
          <w:rFonts w:hint="default"/>
        </w:rPr>
        <w:t>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393/2015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447/2015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125/2016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298/2016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339/2016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267/2017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344/2017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177/2018 Z. z. a </w:t>
      </w:r>
      <w:r w:rsidRPr="0009433A">
        <w:rPr>
          <w:rFonts w:hint="default"/>
        </w:rPr>
        <w:t>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213/2018 Z. z.  sa dopĺň</w:t>
      </w:r>
      <w:r w:rsidRPr="0009433A">
        <w:rPr>
          <w:rFonts w:hint="default"/>
        </w:rPr>
        <w:t>a takto:</w:t>
      </w:r>
    </w:p>
    <w:p w:rsidR="00AB4167" w:rsidRPr="0009433A" w:rsidP="00AB4167">
      <w:pPr>
        <w:bidi w:val="0"/>
        <w:ind w:firstLine="708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t>1</w:t>
      </w:r>
      <w:r w:rsidRPr="0009433A">
        <w:rPr>
          <w:rFonts w:hint="default"/>
        </w:rPr>
        <w:t>. Za §</w:t>
      </w:r>
      <w:r w:rsidRPr="0009433A">
        <w:rPr>
          <w:rFonts w:hint="default"/>
        </w:rPr>
        <w:t xml:space="preserve"> 155a sa vkladajú</w:t>
      </w:r>
      <w:r w:rsidRPr="0009433A">
        <w:rPr>
          <w:rFonts w:hint="default"/>
        </w:rPr>
        <w:t xml:space="preserve"> nové</w:t>
      </w:r>
      <w:r w:rsidRPr="0009433A">
        <w:rPr>
          <w:rFonts w:hint="default"/>
        </w:rPr>
        <w:t xml:space="preserve"> §</w:t>
      </w:r>
      <w:r w:rsidRPr="0009433A">
        <w:rPr>
          <w:rFonts w:hint="default"/>
        </w:rPr>
        <w:t xml:space="preserve"> 155b a §</w:t>
      </w:r>
      <w:r w:rsidRPr="0009433A">
        <w:rPr>
          <w:rFonts w:hint="default"/>
        </w:rPr>
        <w:t xml:space="preserve"> 155c, ktoré</w:t>
      </w:r>
      <w:r w:rsidRPr="0009433A">
        <w:rPr>
          <w:rFonts w:hint="default"/>
        </w:rPr>
        <w:t xml:space="preserve"> vrá</w:t>
      </w:r>
      <w:r w:rsidRPr="0009433A">
        <w:rPr>
          <w:rFonts w:hint="default"/>
        </w:rPr>
        <w:t>tane nadpisu znejú</w:t>
      </w:r>
      <w:r w:rsidRPr="0009433A">
        <w:rPr>
          <w:rFonts w:hint="default"/>
        </w:rPr>
        <w:t>: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  <w:r w:rsidRPr="0009433A">
        <w:rPr>
          <w:rFonts w:hint="default"/>
          <w:lang w:eastAsia="sk-SK"/>
        </w:rPr>
        <w:t>„§</w:t>
      </w:r>
      <w:r w:rsidRPr="0009433A">
        <w:rPr>
          <w:rFonts w:hint="default"/>
          <w:lang w:eastAsia="sk-SK"/>
        </w:rPr>
        <w:t xml:space="preserve"> 155b</w:t>
      </w: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  <w:r w:rsidRPr="0009433A">
        <w:rPr>
          <w:rFonts w:hint="default"/>
          <w:lang w:eastAsia="sk-SK"/>
        </w:rPr>
        <w:t>Vý</w:t>
      </w:r>
      <w:r w:rsidRPr="0009433A">
        <w:rPr>
          <w:rFonts w:hint="default"/>
          <w:lang w:eastAsia="sk-SK"/>
        </w:rPr>
        <w:t>zva pred ulož</w:t>
      </w:r>
      <w:r w:rsidRPr="0009433A">
        <w:rPr>
          <w:rFonts w:hint="default"/>
          <w:lang w:eastAsia="sk-SK"/>
        </w:rPr>
        <w:t>ení</w:t>
      </w:r>
      <w:r w:rsidRPr="0009433A">
        <w:rPr>
          <w:rFonts w:hint="default"/>
          <w:lang w:eastAsia="sk-SK"/>
        </w:rPr>
        <w:t>m pokuty</w:t>
      </w: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(1) Ak sprá</w:t>
      </w:r>
      <w:r w:rsidRPr="0009433A">
        <w:rPr>
          <w:rFonts w:hint="default"/>
        </w:rPr>
        <w:t>vca dane zistí</w:t>
      </w:r>
      <w:r w:rsidRPr="0009433A">
        <w:rPr>
          <w:rFonts w:hint="default"/>
        </w:rPr>
        <w:t>, ž</w:t>
      </w:r>
      <w:r w:rsidRPr="0009433A">
        <w:rPr>
          <w:rFonts w:hint="default"/>
        </w:rPr>
        <w:t>e sa fyzická</w:t>
      </w:r>
      <w:r w:rsidRPr="0009433A">
        <w:rPr>
          <w:rFonts w:hint="default"/>
        </w:rPr>
        <w:t xml:space="preserve"> osoba dopustila sprá</w:t>
      </w:r>
      <w:r w:rsidRPr="0009433A">
        <w:rPr>
          <w:rFonts w:hint="default"/>
        </w:rPr>
        <w:t>vneho deliktu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154 okrem sprá</w:t>
      </w:r>
      <w:r w:rsidRPr="0009433A">
        <w:rPr>
          <w:rFonts w:hint="default"/>
        </w:rPr>
        <w:t>vneho deliktu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154 ods. 1 pí</w:t>
      </w:r>
      <w:r w:rsidRPr="0009433A">
        <w:rPr>
          <w:rFonts w:hint="default"/>
        </w:rPr>
        <w:t xml:space="preserve">sm. </w:t>
      </w:r>
      <w:r w:rsidRPr="0009433A">
        <w:rPr>
          <w:rFonts w:hint="default"/>
        </w:rPr>
        <w:t>a), b) a h), vyzve tú</w:t>
      </w:r>
      <w:r w:rsidRPr="0009433A">
        <w:rPr>
          <w:rFonts w:hint="default"/>
        </w:rPr>
        <w:t>to osobu pred ulož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>m pokuty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155 na riadne splnenie povinnosti, ktorej poruš</w:t>
      </w:r>
      <w:r w:rsidRPr="0009433A">
        <w:rPr>
          <w:rFonts w:hint="default"/>
        </w:rPr>
        <w:t>enie je sprá</w:t>
      </w:r>
      <w:r w:rsidRPr="0009433A">
        <w:rPr>
          <w:rFonts w:hint="default"/>
        </w:rPr>
        <w:t>vnym deliktom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154 okrem sprá</w:t>
      </w:r>
      <w:r w:rsidRPr="0009433A">
        <w:rPr>
          <w:rFonts w:hint="default"/>
        </w:rPr>
        <w:t>vneho deliktu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154 ods. 1 pí</w:t>
      </w:r>
      <w:r w:rsidRPr="0009433A">
        <w:rPr>
          <w:rFonts w:hint="default"/>
        </w:rPr>
        <w:t>sm. a), b) a h) (ď</w:t>
      </w:r>
      <w:r w:rsidRPr="0009433A">
        <w:rPr>
          <w:rFonts w:hint="default"/>
        </w:rPr>
        <w:t>alej len „</w:t>
      </w:r>
      <w:r w:rsidRPr="0009433A">
        <w:rPr>
          <w:rFonts w:hint="default"/>
        </w:rPr>
        <w:t>nesplnená</w:t>
      </w:r>
      <w:r w:rsidRPr="0009433A">
        <w:rPr>
          <w:rFonts w:hint="default"/>
        </w:rPr>
        <w:t xml:space="preserve"> povinnosť“</w:t>
      </w:r>
      <w:r w:rsidRPr="0009433A">
        <w:rPr>
          <w:rFonts w:hint="default"/>
        </w:rPr>
        <w:t>) v </w:t>
      </w:r>
      <w:r w:rsidRPr="0009433A">
        <w:rPr>
          <w:rFonts w:hint="default"/>
        </w:rPr>
        <w:t>lehote urč</w:t>
      </w:r>
      <w:r w:rsidRPr="0009433A">
        <w:rPr>
          <w:rFonts w:hint="default"/>
        </w:rPr>
        <w:t>enej</w:t>
      </w:r>
      <w:r w:rsidRPr="0009433A">
        <w:rPr>
          <w:rFonts w:hint="default"/>
        </w:rPr>
        <w:t xml:space="preserve"> </w:t>
      </w:r>
      <w:r w:rsidRPr="0009433A">
        <w:rPr>
          <w:rFonts w:hint="default"/>
        </w:rPr>
        <w:t>sprá</w:t>
      </w:r>
      <w:r w:rsidRPr="0009433A">
        <w:rPr>
          <w:rFonts w:hint="default"/>
        </w:rPr>
        <w:t>vcom dane nie kratš</w:t>
      </w:r>
      <w:r w:rsidRPr="0009433A">
        <w:rPr>
          <w:rFonts w:hint="default"/>
        </w:rPr>
        <w:t>ej ako 15 dní</w:t>
      </w:r>
      <w:r w:rsidRPr="0009433A">
        <w:rPr>
          <w:rFonts w:hint="default"/>
        </w:rPr>
        <w:t xml:space="preserve"> od doruč</w:t>
      </w:r>
      <w:r w:rsidRPr="0009433A">
        <w:rPr>
          <w:rFonts w:hint="default"/>
        </w:rPr>
        <w:t>enia vý</w:t>
      </w:r>
      <w:r w:rsidRPr="0009433A">
        <w:rPr>
          <w:rFonts w:hint="default"/>
        </w:rPr>
        <w:t>zvy. Postup podľ</w:t>
      </w:r>
      <w:r w:rsidRPr="0009433A">
        <w:rPr>
          <w:rFonts w:hint="default"/>
        </w:rPr>
        <w:t>a predchá</w:t>
      </w:r>
      <w:r w:rsidRPr="0009433A">
        <w:rPr>
          <w:rFonts w:hint="default"/>
        </w:rPr>
        <w:t>dzajú</w:t>
      </w:r>
      <w:r w:rsidRPr="0009433A">
        <w:rPr>
          <w:rFonts w:hint="default"/>
        </w:rPr>
        <w:t>cej vety nemá</w:t>
      </w:r>
      <w:r w:rsidRPr="0009433A">
        <w:rPr>
          <w:rFonts w:hint="default"/>
        </w:rPr>
        <w:t xml:space="preserve"> vplyv na mož</w:t>
      </w:r>
      <w:r w:rsidRPr="0009433A">
        <w:rPr>
          <w:rFonts w:hint="default"/>
        </w:rPr>
        <w:t>nosť</w:t>
      </w:r>
      <w:r w:rsidRPr="0009433A">
        <w:rPr>
          <w:rFonts w:hint="default"/>
        </w:rPr>
        <w:t xml:space="preserve"> fyzickej osoby, ktorá</w:t>
      </w:r>
      <w:r w:rsidRPr="0009433A">
        <w:rPr>
          <w:rFonts w:hint="default"/>
        </w:rPr>
        <w:t xml:space="preserve"> nemá</w:t>
      </w:r>
      <w:r w:rsidRPr="0009433A">
        <w:rPr>
          <w:rFonts w:hint="default"/>
        </w:rPr>
        <w:t xml:space="preserve"> oprá</w:t>
      </w:r>
      <w:r w:rsidRPr="0009433A">
        <w:rPr>
          <w:rFonts w:hint="default"/>
        </w:rPr>
        <w:t>vnenie na podnikanie, zbaviť</w:t>
      </w:r>
      <w:r w:rsidRPr="0009433A">
        <w:rPr>
          <w:rFonts w:hint="default"/>
        </w:rPr>
        <w:t xml:space="preserve"> sa zodpovednosti za sprá</w:t>
      </w:r>
      <w:r w:rsidRPr="0009433A">
        <w:rPr>
          <w:rFonts w:hint="default"/>
        </w:rPr>
        <w:t>vny delikt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154 ods. 2.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(2) Vý</w:t>
      </w:r>
      <w:r w:rsidRPr="0009433A">
        <w:rPr>
          <w:rFonts w:hint="default"/>
        </w:rPr>
        <w:t>zva podľ</w:t>
      </w:r>
      <w:r w:rsidRPr="0009433A">
        <w:rPr>
          <w:rFonts w:hint="default"/>
        </w:rPr>
        <w:t>a odseku 1 ob</w:t>
      </w:r>
      <w:r w:rsidRPr="0009433A">
        <w:rPr>
          <w:rFonts w:hint="default"/>
        </w:rPr>
        <w:t xml:space="preserve">sahuje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a) označ</w:t>
      </w:r>
      <w:r w:rsidRPr="0009433A">
        <w:rPr>
          <w:rFonts w:hint="default"/>
        </w:rPr>
        <w:t>enie sprá</w:t>
      </w:r>
      <w:r w:rsidRPr="0009433A">
        <w:rPr>
          <w:rFonts w:hint="default"/>
        </w:rPr>
        <w:t xml:space="preserve">vcu dane,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b) označ</w:t>
      </w:r>
      <w:r w:rsidRPr="0009433A">
        <w:rPr>
          <w:rFonts w:hint="default"/>
        </w:rPr>
        <w:t>enie osoby, ktorá</w:t>
      </w:r>
      <w:r w:rsidRPr="0009433A">
        <w:rPr>
          <w:rFonts w:hint="default"/>
        </w:rPr>
        <w:t xml:space="preserve"> sa dopustila sprá</w:t>
      </w:r>
      <w:r w:rsidRPr="0009433A">
        <w:rPr>
          <w:rFonts w:hint="default"/>
        </w:rPr>
        <w:t xml:space="preserve">vneho deliktu,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c) označ</w:t>
      </w:r>
      <w:r w:rsidRPr="0009433A">
        <w:rPr>
          <w:rFonts w:hint="default"/>
        </w:rPr>
        <w:t xml:space="preserve">enie nesplnenej povinnosti,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d) skutoč</w:t>
      </w:r>
      <w:r w:rsidRPr="0009433A">
        <w:rPr>
          <w:rFonts w:hint="default"/>
        </w:rPr>
        <w:t>nosti, ktoré</w:t>
      </w:r>
      <w:r w:rsidRPr="0009433A">
        <w:rPr>
          <w:rFonts w:hint="default"/>
        </w:rPr>
        <w:t xml:space="preserve"> svedč</w:t>
      </w:r>
      <w:r w:rsidRPr="0009433A">
        <w:rPr>
          <w:rFonts w:hint="default"/>
        </w:rPr>
        <w:t>ia o </w:t>
      </w:r>
      <w:r w:rsidRPr="0009433A">
        <w:rPr>
          <w:rFonts w:hint="default"/>
        </w:rPr>
        <w:t>nesplnení</w:t>
      </w:r>
      <w:r w:rsidRPr="0009433A">
        <w:rPr>
          <w:rFonts w:hint="default"/>
        </w:rPr>
        <w:t xml:space="preserve"> povinnosti s uvedení</w:t>
      </w:r>
      <w:r w:rsidRPr="0009433A">
        <w:rPr>
          <w:rFonts w:hint="default"/>
        </w:rPr>
        <w:t>m ustanovenia prá</w:t>
      </w:r>
      <w:r w:rsidRPr="0009433A">
        <w:rPr>
          <w:rFonts w:hint="default"/>
        </w:rPr>
        <w:t>vneho predpisu, ktorý</w:t>
      </w:r>
      <w:r w:rsidRPr="0009433A">
        <w:rPr>
          <w:rFonts w:hint="default"/>
        </w:rPr>
        <w:t xml:space="preserve"> osoba poruš</w:t>
      </w:r>
      <w:r w:rsidRPr="0009433A">
        <w:rPr>
          <w:rFonts w:hint="default"/>
        </w:rPr>
        <w:t xml:space="preserve">ila,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e) leh</w:t>
      </w:r>
      <w:r w:rsidRPr="0009433A">
        <w:rPr>
          <w:rFonts w:hint="default"/>
        </w:rPr>
        <w:t>otu urč</w:t>
      </w:r>
      <w:r w:rsidRPr="0009433A">
        <w:rPr>
          <w:rFonts w:hint="default"/>
        </w:rPr>
        <w:t>enú</w:t>
      </w:r>
      <w:r w:rsidRPr="0009433A">
        <w:rPr>
          <w:rFonts w:hint="default"/>
        </w:rPr>
        <w:t xml:space="preserve"> sprá</w:t>
      </w:r>
      <w:r w:rsidRPr="0009433A">
        <w:rPr>
          <w:rFonts w:hint="default"/>
        </w:rPr>
        <w:t>vcom dane na dodatoč</w:t>
      </w:r>
      <w:r w:rsidRPr="0009433A">
        <w:rPr>
          <w:rFonts w:hint="default"/>
        </w:rPr>
        <w:t>né</w:t>
      </w:r>
      <w:r w:rsidRPr="0009433A">
        <w:rPr>
          <w:rFonts w:hint="default"/>
        </w:rPr>
        <w:t xml:space="preserve"> splnenie nesplnenej povinnosti,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f) výš</w:t>
      </w:r>
      <w:r w:rsidRPr="0009433A">
        <w:rPr>
          <w:rFonts w:hint="default"/>
        </w:rPr>
        <w:t>ku dane alebo rozdielu dane, preddavku na daň</w:t>
      </w:r>
      <w:r w:rsidRPr="0009433A">
        <w:rPr>
          <w:rFonts w:hint="default"/>
        </w:rPr>
        <w:t>, splá</w:t>
      </w:r>
      <w:r w:rsidRPr="0009433A">
        <w:rPr>
          <w:rFonts w:hint="default"/>
        </w:rPr>
        <w:t>tky dane, vybrané</w:t>
      </w:r>
      <w:r w:rsidRPr="0009433A">
        <w:rPr>
          <w:rFonts w:hint="default"/>
        </w:rPr>
        <w:t>ho preddavku na daň</w:t>
      </w:r>
      <w:r w:rsidRPr="0009433A">
        <w:rPr>
          <w:rFonts w:hint="default"/>
        </w:rPr>
        <w:t>, dane vyberanej zráž</w:t>
      </w:r>
      <w:r w:rsidRPr="0009433A">
        <w:rPr>
          <w:rFonts w:hint="default"/>
        </w:rPr>
        <w:t>kou, alebo zrazenú</w:t>
      </w:r>
      <w:r w:rsidRPr="0009433A">
        <w:rPr>
          <w:rFonts w:hint="default"/>
        </w:rPr>
        <w:t xml:space="preserve"> sumu na zabezpeč</w:t>
      </w:r>
      <w:r w:rsidRPr="0009433A">
        <w:rPr>
          <w:rFonts w:hint="default"/>
        </w:rPr>
        <w:t>enie dane, ktorú</w:t>
      </w:r>
      <w:r w:rsidRPr="0009433A">
        <w:rPr>
          <w:rFonts w:hint="default"/>
        </w:rPr>
        <w:t xml:space="preserve"> je osoba povinná</w:t>
      </w:r>
      <w:r w:rsidRPr="0009433A">
        <w:rPr>
          <w:rFonts w:hint="default"/>
        </w:rPr>
        <w:t xml:space="preserve"> zap</w:t>
      </w:r>
      <w:r w:rsidRPr="0009433A">
        <w:rPr>
          <w:rFonts w:hint="default"/>
        </w:rPr>
        <w:t>latiť</w:t>
      </w:r>
      <w:r w:rsidRPr="0009433A">
        <w:rPr>
          <w:rFonts w:hint="default"/>
        </w:rPr>
        <w:t xml:space="preserve"> alebo odviesť</w:t>
      </w:r>
      <w:r w:rsidRPr="0009433A">
        <w:rPr>
          <w:rFonts w:hint="default"/>
        </w:rPr>
        <w:t>, ak poruš</w:t>
      </w:r>
      <w:r w:rsidRPr="0009433A">
        <w:rPr>
          <w:rFonts w:hint="default"/>
        </w:rPr>
        <w:t>ení</w:t>
      </w:r>
      <w:r w:rsidRPr="0009433A">
        <w:rPr>
          <w:rFonts w:hint="default"/>
        </w:rPr>
        <w:t>m povinnosti podľ</w:t>
      </w:r>
      <w:r w:rsidRPr="0009433A">
        <w:rPr>
          <w:rFonts w:hint="default"/>
        </w:rPr>
        <w:t>a odseku 3 pí</w:t>
      </w:r>
      <w:r w:rsidRPr="0009433A">
        <w:rPr>
          <w:rFonts w:hint="default"/>
        </w:rPr>
        <w:t>sm. a) vznikol tento zá</w:t>
      </w:r>
      <w:r w:rsidRPr="0009433A">
        <w:rPr>
          <w:rFonts w:hint="default"/>
        </w:rPr>
        <w:t>vä</w:t>
      </w:r>
      <w:r w:rsidRPr="0009433A">
        <w:rPr>
          <w:rFonts w:hint="default"/>
        </w:rPr>
        <w:t>zok fyzickej osoby a </w:t>
      </w:r>
      <w:r w:rsidRPr="0009433A">
        <w:rPr>
          <w:rFonts w:hint="default"/>
        </w:rPr>
        <w:t>jeho výš</w:t>
      </w:r>
      <w:r w:rsidRPr="0009433A">
        <w:rPr>
          <w:rFonts w:hint="default"/>
        </w:rPr>
        <w:t>ku môž</w:t>
      </w:r>
      <w:r w:rsidRPr="0009433A">
        <w:rPr>
          <w:rFonts w:hint="default"/>
        </w:rPr>
        <w:t>e sprá</w:t>
      </w:r>
      <w:r w:rsidRPr="0009433A">
        <w:rPr>
          <w:rFonts w:hint="default"/>
        </w:rPr>
        <w:t>vca dane urč</w:t>
      </w:r>
      <w:r w:rsidRPr="0009433A">
        <w:rPr>
          <w:rFonts w:hint="default"/>
        </w:rPr>
        <w:t>iť</w:t>
      </w:r>
      <w:r w:rsidRPr="0009433A">
        <w:rPr>
          <w:rFonts w:hint="default"/>
        </w:rPr>
        <w:t xml:space="preserve"> bez nepomerný</w:t>
      </w:r>
      <w:r w:rsidRPr="0009433A">
        <w:rPr>
          <w:rFonts w:hint="default"/>
        </w:rPr>
        <w:t>ch ť</w:t>
      </w:r>
      <w:r w:rsidRPr="0009433A">
        <w:rPr>
          <w:rFonts w:hint="default"/>
        </w:rPr>
        <w:t>až</w:t>
      </w:r>
      <w:r w:rsidRPr="0009433A">
        <w:rPr>
          <w:rFonts w:hint="default"/>
        </w:rPr>
        <w:t>kostí,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g) výš</w:t>
      </w:r>
      <w:r w:rsidRPr="0009433A">
        <w:rPr>
          <w:rFonts w:hint="default"/>
        </w:rPr>
        <w:t>ku pokuty, ktorú</w:t>
      </w:r>
      <w:r w:rsidRPr="0009433A">
        <w:rPr>
          <w:rFonts w:hint="default"/>
        </w:rPr>
        <w:t xml:space="preserve"> ustanovuje §</w:t>
      </w:r>
      <w:r w:rsidRPr="0009433A">
        <w:rPr>
          <w:rFonts w:hint="default"/>
        </w:rPr>
        <w:t xml:space="preserve"> 155 za prí</w:t>
      </w:r>
      <w:r w:rsidRPr="0009433A">
        <w:rPr>
          <w:rFonts w:hint="default"/>
        </w:rPr>
        <w:t>sluš</w:t>
      </w:r>
      <w:r w:rsidRPr="0009433A">
        <w:rPr>
          <w:rFonts w:hint="default"/>
        </w:rPr>
        <w:t>ný</w:t>
      </w:r>
      <w:r w:rsidRPr="0009433A">
        <w:rPr>
          <w:rFonts w:hint="default"/>
        </w:rPr>
        <w:t xml:space="preserve"> sprá</w:t>
      </w:r>
      <w:r w:rsidRPr="0009433A">
        <w:rPr>
          <w:rFonts w:hint="default"/>
        </w:rPr>
        <w:t xml:space="preserve">vny delikt. 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(3) Sprá</w:t>
      </w:r>
      <w:r w:rsidRPr="0009433A">
        <w:rPr>
          <w:rFonts w:hint="default"/>
        </w:rPr>
        <w:t>vca dane</w:t>
      </w:r>
      <w:r w:rsidRPr="0009433A">
        <w:rPr>
          <w:rFonts w:hint="default"/>
        </w:rPr>
        <w:t xml:space="preserve"> postupuje podľ</w:t>
      </w:r>
      <w:r w:rsidRPr="0009433A">
        <w:rPr>
          <w:rFonts w:hint="default"/>
        </w:rPr>
        <w:t>a odseku 1 len, ak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a) ide o </w:t>
      </w:r>
      <w:r w:rsidRPr="0009433A">
        <w:rPr>
          <w:rFonts w:hint="default"/>
        </w:rPr>
        <w:t>povinnosť</w:t>
      </w:r>
      <w:r w:rsidRPr="0009433A">
        <w:rPr>
          <w:rFonts w:hint="default"/>
        </w:rPr>
        <w:t>, ktorej poruš</w:t>
      </w:r>
      <w:r w:rsidRPr="0009433A">
        <w:rPr>
          <w:rFonts w:hint="default"/>
        </w:rPr>
        <w:t>enie je sprá</w:t>
      </w:r>
      <w:r w:rsidRPr="0009433A">
        <w:rPr>
          <w:rFonts w:hint="default"/>
        </w:rPr>
        <w:t>vnym deliktom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154 okrem sprá</w:t>
      </w:r>
      <w:r w:rsidRPr="0009433A">
        <w:rPr>
          <w:rFonts w:hint="default"/>
        </w:rPr>
        <w:t>vneho deliktu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154 ods. 1 pí</w:t>
      </w:r>
      <w:r w:rsidRPr="0009433A">
        <w:rPr>
          <w:rFonts w:hint="default"/>
        </w:rPr>
        <w:t>sm. a), b) a h),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b) nejde o </w:t>
      </w:r>
      <w:r w:rsidRPr="0009433A">
        <w:rPr>
          <w:rFonts w:hint="default"/>
        </w:rPr>
        <w:t>povinnosť</w:t>
      </w:r>
      <w:r w:rsidRPr="0009433A">
        <w:rPr>
          <w:rFonts w:hint="default"/>
        </w:rPr>
        <w:t xml:space="preserve"> ulož</w:t>
      </w:r>
      <w:r w:rsidRPr="0009433A">
        <w:rPr>
          <w:rFonts w:hint="default"/>
        </w:rPr>
        <w:t>enú</w:t>
      </w:r>
      <w:r w:rsidRPr="0009433A">
        <w:rPr>
          <w:rFonts w:hint="default"/>
        </w:rPr>
        <w:t xml:space="preserve"> sprá</w:t>
      </w:r>
      <w:r w:rsidRPr="0009433A">
        <w:rPr>
          <w:rFonts w:hint="default"/>
        </w:rPr>
        <w:t>vcom dane v </w:t>
      </w:r>
      <w:r w:rsidRPr="0009433A">
        <w:rPr>
          <w:rFonts w:hint="default"/>
        </w:rPr>
        <w:t>osobitnej vý</w:t>
      </w:r>
      <w:r w:rsidRPr="0009433A">
        <w:rPr>
          <w:rFonts w:hint="default"/>
        </w:rPr>
        <w:t>zve alebo ž</w:t>
      </w:r>
      <w:r w:rsidRPr="0009433A">
        <w:rPr>
          <w:rFonts w:hint="default"/>
        </w:rPr>
        <w:t>iadosti v </w:t>
      </w:r>
      <w:r w:rsidRPr="0009433A">
        <w:rPr>
          <w:rFonts w:hint="default"/>
        </w:rPr>
        <w:t>rá</w:t>
      </w:r>
      <w:r w:rsidRPr="0009433A">
        <w:rPr>
          <w:rFonts w:hint="default"/>
        </w:rPr>
        <w:t>mci plneni</w:t>
      </w:r>
      <w:r w:rsidRPr="0009433A">
        <w:rPr>
          <w:rFonts w:hint="default"/>
        </w:rPr>
        <w:t>a jeho ú</w:t>
      </w:r>
      <w:r w:rsidRPr="0009433A">
        <w:rPr>
          <w:rFonts w:hint="default"/>
        </w:rPr>
        <w:t xml:space="preserve">loh,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c) nesplnenie povinnosti nemá</w:t>
      </w:r>
      <w:r w:rsidRPr="0009433A">
        <w:rPr>
          <w:rFonts w:hint="default"/>
        </w:rPr>
        <w:t xml:space="preserve"> negatí</w:t>
      </w:r>
      <w:r w:rsidRPr="0009433A">
        <w:rPr>
          <w:rFonts w:hint="default"/>
        </w:rPr>
        <w:t>vny vplyv na prá</w:t>
      </w:r>
      <w:r w:rsidRPr="0009433A">
        <w:rPr>
          <w:rFonts w:hint="default"/>
        </w:rPr>
        <w:t>va a povinnosti tretej osoby,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d) nesplnenie povinnosti nepredstavuje zá</w:t>
      </w:r>
      <w:r w:rsidRPr="0009433A">
        <w:rPr>
          <w:rFonts w:hint="default"/>
        </w:rPr>
        <w:t>važ</w:t>
      </w:r>
      <w:r w:rsidRPr="0009433A">
        <w:rPr>
          <w:rFonts w:hint="default"/>
        </w:rPr>
        <w:t>né</w:t>
      </w:r>
      <w:r w:rsidRPr="0009433A">
        <w:rPr>
          <w:rFonts w:hint="default"/>
        </w:rPr>
        <w:t xml:space="preserve"> poruš</w:t>
      </w:r>
      <w:r w:rsidRPr="0009433A">
        <w:rPr>
          <w:rFonts w:hint="default"/>
        </w:rPr>
        <w:t>enie tohto zá</w:t>
      </w:r>
      <w:r w:rsidRPr="0009433A">
        <w:rPr>
          <w:rFonts w:hint="default"/>
        </w:rPr>
        <w:t>kona alebo osobitné</w:t>
      </w:r>
      <w:r w:rsidRPr="0009433A">
        <w:rPr>
          <w:rFonts w:hint="default"/>
        </w:rPr>
        <w:t>ho predpisu</w:t>
      </w:r>
      <w:r w:rsidRPr="0009433A">
        <w:rPr>
          <w:vertAlign w:val="superscript"/>
        </w:rPr>
        <w:t>1</w:t>
      </w:r>
      <w:r w:rsidRPr="0009433A">
        <w:t>) </w:t>
      </w:r>
      <w:r w:rsidRPr="0009433A">
        <w:rPr>
          <w:rFonts w:hint="default"/>
        </w:rPr>
        <w:t>a zá</w:t>
      </w:r>
      <w:r w:rsidRPr="0009433A">
        <w:rPr>
          <w:rFonts w:hint="default"/>
        </w:rPr>
        <w:t>roveň</w:t>
      </w:r>
      <w:r w:rsidRPr="0009433A">
        <w:rPr>
          <w:rFonts w:hint="default"/>
        </w:rPr>
        <w:t xml:space="preserve"> nejde o </w:t>
      </w:r>
      <w:r w:rsidRPr="0009433A">
        <w:rPr>
          <w:rFonts w:hint="default"/>
        </w:rPr>
        <w:t>sprá</w:t>
      </w:r>
      <w:r w:rsidRPr="0009433A">
        <w:rPr>
          <w:rFonts w:hint="default"/>
        </w:rPr>
        <w:t>vny delikt, za ktorý</w:t>
      </w:r>
      <w:r w:rsidRPr="0009433A">
        <w:rPr>
          <w:rFonts w:hint="default"/>
        </w:rPr>
        <w:t xml:space="preserve"> §</w:t>
      </w:r>
      <w:r w:rsidRPr="0009433A">
        <w:rPr>
          <w:rFonts w:hint="default"/>
        </w:rPr>
        <w:t xml:space="preserve"> 155 stanovuje fyz</w:t>
      </w:r>
      <w:r w:rsidRPr="0009433A">
        <w:rPr>
          <w:rFonts w:hint="default"/>
        </w:rPr>
        <w:t>ickej osobe pokutu nad 10 000 eur,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e) zo strany tohto sprá</w:t>
      </w:r>
      <w:r w:rsidRPr="0009433A">
        <w:rPr>
          <w:rFonts w:hint="default"/>
        </w:rPr>
        <w:t>vcu dane nedoš</w:t>
      </w:r>
      <w:r w:rsidRPr="0009433A">
        <w:rPr>
          <w:rFonts w:hint="default"/>
        </w:rPr>
        <w:t>lo k </w:t>
      </w:r>
      <w:r w:rsidRPr="0009433A">
        <w:rPr>
          <w:rFonts w:hint="default"/>
        </w:rPr>
        <w:t>upusteniu od ulož</w:t>
      </w:r>
      <w:r w:rsidRPr="0009433A">
        <w:rPr>
          <w:rFonts w:hint="default"/>
        </w:rPr>
        <w:t>enia pokuty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155c v </w:t>
      </w:r>
      <w:r w:rsidRPr="0009433A">
        <w:rPr>
          <w:rFonts w:hint="default"/>
        </w:rPr>
        <w:t>lehote päť</w:t>
      </w:r>
      <w:r w:rsidRPr="0009433A">
        <w:rPr>
          <w:rFonts w:hint="default"/>
        </w:rPr>
        <w:t xml:space="preserve"> rokov pred odoslaní</w:t>
      </w:r>
      <w:r w:rsidRPr="0009433A">
        <w:rPr>
          <w:rFonts w:hint="default"/>
        </w:rPr>
        <w:t>m vý</w:t>
      </w:r>
      <w:r w:rsidRPr="0009433A">
        <w:rPr>
          <w:rFonts w:hint="default"/>
        </w:rPr>
        <w:t>zvy podľ</w:t>
      </w:r>
      <w:r w:rsidRPr="0009433A">
        <w:rPr>
          <w:rFonts w:hint="default"/>
        </w:rPr>
        <w:t>a odseku 1 a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f) povinnej osobe nebola tý</w:t>
      </w:r>
      <w:r w:rsidRPr="0009433A">
        <w:rPr>
          <w:rFonts w:hint="default"/>
        </w:rPr>
        <w:t>mto sprá</w:t>
      </w:r>
      <w:r w:rsidRPr="0009433A">
        <w:rPr>
          <w:rFonts w:hint="default"/>
        </w:rPr>
        <w:t>vcom dane ulož</w:t>
      </w:r>
      <w:r w:rsidRPr="0009433A">
        <w:rPr>
          <w:rFonts w:hint="default"/>
        </w:rPr>
        <w:t>ená</w:t>
      </w:r>
      <w:r w:rsidRPr="0009433A">
        <w:rPr>
          <w:rFonts w:hint="default"/>
        </w:rPr>
        <w:t xml:space="preserve"> pokuta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155 v lehote</w:t>
      </w:r>
      <w:r w:rsidRPr="0009433A">
        <w:rPr>
          <w:rFonts w:hint="default"/>
        </w:rPr>
        <w:t xml:space="preserve"> päť</w:t>
      </w:r>
      <w:r w:rsidRPr="0009433A">
        <w:rPr>
          <w:rFonts w:hint="default"/>
        </w:rPr>
        <w:t xml:space="preserve"> rokov pred odoslaní</w:t>
      </w:r>
      <w:r w:rsidRPr="0009433A">
        <w:rPr>
          <w:rFonts w:hint="default"/>
        </w:rPr>
        <w:t>m vý</w:t>
      </w:r>
      <w:r w:rsidRPr="0009433A">
        <w:rPr>
          <w:rFonts w:hint="default"/>
        </w:rPr>
        <w:t>zvy podľ</w:t>
      </w:r>
      <w:r w:rsidRPr="0009433A">
        <w:rPr>
          <w:rFonts w:hint="default"/>
        </w:rPr>
        <w:t xml:space="preserve">a odseku 1.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 xml:space="preserve">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(4) Vý</w:t>
      </w:r>
      <w:r w:rsidRPr="0009433A">
        <w:rPr>
          <w:rFonts w:hint="default"/>
        </w:rPr>
        <w:t>zvu podľ</w:t>
      </w:r>
      <w:r w:rsidRPr="0009433A">
        <w:rPr>
          <w:rFonts w:hint="default"/>
        </w:rPr>
        <w:t>a odseku 1 doruč</w:t>
      </w:r>
      <w:r w:rsidRPr="0009433A">
        <w:rPr>
          <w:rFonts w:hint="default"/>
        </w:rPr>
        <w:t>uje sprá</w:t>
      </w:r>
      <w:r w:rsidRPr="0009433A">
        <w:rPr>
          <w:rFonts w:hint="default"/>
        </w:rPr>
        <w:t>vca dane do vlastný</w:t>
      </w:r>
      <w:r w:rsidRPr="0009433A">
        <w:rPr>
          <w:rFonts w:hint="default"/>
        </w:rPr>
        <w:t>ch rú</w:t>
      </w:r>
      <w:r w:rsidRPr="0009433A">
        <w:rPr>
          <w:rFonts w:hint="default"/>
        </w:rPr>
        <w:t>k. Lehota na splnenie povinnosti plynie odo dň</w:t>
      </w:r>
      <w:r w:rsidRPr="0009433A">
        <w:rPr>
          <w:rFonts w:hint="default"/>
        </w:rPr>
        <w:t>a doruč</w:t>
      </w:r>
      <w:r w:rsidRPr="0009433A">
        <w:rPr>
          <w:rFonts w:hint="default"/>
        </w:rPr>
        <w:t>enia alebo odo dň</w:t>
      </w:r>
      <w:r w:rsidRPr="0009433A">
        <w:rPr>
          <w:rFonts w:hint="default"/>
        </w:rPr>
        <w:t>a, kedy sa vý</w:t>
      </w:r>
      <w:r w:rsidRPr="0009433A">
        <w:rPr>
          <w:rFonts w:hint="default"/>
        </w:rPr>
        <w:t>zva považ</w:t>
      </w:r>
      <w:r w:rsidRPr="0009433A">
        <w:rPr>
          <w:rFonts w:hint="default"/>
        </w:rPr>
        <w:t>uje za doruč</w:t>
      </w:r>
      <w:r w:rsidRPr="0009433A">
        <w:rPr>
          <w:rFonts w:hint="default"/>
        </w:rPr>
        <w:t>enú</w:t>
      </w:r>
      <w:r w:rsidRPr="0009433A">
        <w:rPr>
          <w:rFonts w:hint="default"/>
        </w:rPr>
        <w:t xml:space="preserve"> podľ</w:t>
      </w:r>
      <w:r w:rsidRPr="0009433A">
        <w:rPr>
          <w:rFonts w:hint="default"/>
        </w:rPr>
        <w:t>a tohto zá</w:t>
      </w:r>
      <w:r w:rsidRPr="0009433A">
        <w:rPr>
          <w:rFonts w:hint="default"/>
        </w:rPr>
        <w:t xml:space="preserve">kona. 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  <w:r w:rsidRPr="0009433A">
        <w:rPr>
          <w:rFonts w:hint="default"/>
          <w:lang w:eastAsia="sk-SK"/>
        </w:rPr>
        <w:t>§</w:t>
      </w:r>
      <w:r w:rsidRPr="0009433A">
        <w:rPr>
          <w:rFonts w:hint="default"/>
          <w:lang w:eastAsia="sk-SK"/>
        </w:rPr>
        <w:t xml:space="preserve"> 155c</w:t>
      </w: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  <w:r w:rsidRPr="0009433A">
        <w:rPr>
          <w:rFonts w:hint="default"/>
          <w:lang w:eastAsia="sk-SK"/>
        </w:rPr>
        <w:t>Upuste</w:t>
      </w:r>
      <w:r w:rsidRPr="0009433A">
        <w:rPr>
          <w:rFonts w:hint="default"/>
          <w:lang w:eastAsia="sk-SK"/>
        </w:rPr>
        <w:t>nie od ulož</w:t>
      </w:r>
      <w:r w:rsidRPr="0009433A">
        <w:rPr>
          <w:rFonts w:hint="default"/>
          <w:lang w:eastAsia="sk-SK"/>
        </w:rPr>
        <w:t xml:space="preserve">enia pokuty </w:t>
      </w: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(1) Sprá</w:t>
      </w:r>
      <w:r w:rsidRPr="0009433A">
        <w:rPr>
          <w:rFonts w:hint="default"/>
        </w:rPr>
        <w:t>vca dane upustí</w:t>
      </w:r>
      <w:r w:rsidRPr="0009433A">
        <w:rPr>
          <w:rFonts w:hint="default"/>
        </w:rPr>
        <w:t xml:space="preserve"> od ulož</w:t>
      </w:r>
      <w:r w:rsidRPr="0009433A">
        <w:rPr>
          <w:rFonts w:hint="default"/>
        </w:rPr>
        <w:t>enia pokuty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155, ak osoba riadne splnila nesplnenú</w:t>
      </w:r>
      <w:r w:rsidRPr="0009433A">
        <w:rPr>
          <w:rFonts w:hint="default"/>
        </w:rPr>
        <w:t xml:space="preserve"> povinnosť</w:t>
      </w:r>
      <w:r w:rsidRPr="0009433A">
        <w:rPr>
          <w:rFonts w:hint="default"/>
        </w:rPr>
        <w:t xml:space="preserve"> po doruč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vý</w:t>
      </w:r>
      <w:r w:rsidRPr="0009433A">
        <w:rPr>
          <w:rFonts w:hint="default"/>
        </w:rPr>
        <w:t>zvy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155b ods. 1 v </w:t>
      </w:r>
      <w:r w:rsidRPr="0009433A">
        <w:rPr>
          <w:rFonts w:hint="default"/>
        </w:rPr>
        <w:t>lehote urč</w:t>
      </w:r>
      <w:r w:rsidRPr="0009433A">
        <w:rPr>
          <w:rFonts w:hint="default"/>
        </w:rPr>
        <w:t>enej sprá</w:t>
      </w:r>
      <w:r w:rsidRPr="0009433A">
        <w:rPr>
          <w:rFonts w:hint="default"/>
        </w:rPr>
        <w:t>vcom dane v </w:t>
      </w:r>
      <w:r w:rsidRPr="0009433A">
        <w:rPr>
          <w:rFonts w:hint="default"/>
        </w:rPr>
        <w:t>tejto vý</w:t>
      </w:r>
      <w:r w:rsidRPr="0009433A">
        <w:rPr>
          <w:rFonts w:hint="default"/>
        </w:rPr>
        <w:t>zve.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(2) Sprá</w:t>
      </w:r>
      <w:r w:rsidRPr="0009433A">
        <w:rPr>
          <w:rFonts w:hint="default"/>
        </w:rPr>
        <w:t>vca dane upustí</w:t>
      </w:r>
      <w:r w:rsidRPr="0009433A">
        <w:rPr>
          <w:rFonts w:hint="default"/>
        </w:rPr>
        <w:t xml:space="preserve"> od ulož</w:t>
      </w:r>
      <w:r w:rsidRPr="0009433A">
        <w:rPr>
          <w:rFonts w:hint="default"/>
        </w:rPr>
        <w:t>enia pokuty pod</w:t>
      </w:r>
      <w:r w:rsidRPr="0009433A">
        <w:rPr>
          <w:rFonts w:hint="default"/>
        </w:rPr>
        <w:t>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155, ak osoba riadne splnila nesplnenú</w:t>
      </w:r>
      <w:r w:rsidRPr="0009433A">
        <w:rPr>
          <w:rFonts w:hint="default"/>
        </w:rPr>
        <w:t xml:space="preserve"> povinnosť</w:t>
      </w:r>
      <w:r w:rsidRPr="0009433A">
        <w:rPr>
          <w:rFonts w:hint="default"/>
        </w:rPr>
        <w:t xml:space="preserve"> z </w:t>
      </w:r>
      <w:r w:rsidRPr="0009433A">
        <w:rPr>
          <w:rFonts w:hint="default"/>
        </w:rPr>
        <w:t>vlastnej iniciatí</w:t>
      </w:r>
      <w:r w:rsidRPr="0009433A">
        <w:rPr>
          <w:rFonts w:hint="default"/>
        </w:rPr>
        <w:t>vy pred doruč</w:t>
      </w:r>
      <w:r w:rsidRPr="0009433A">
        <w:rPr>
          <w:rFonts w:hint="default"/>
        </w:rPr>
        <w:t>ení</w:t>
      </w:r>
      <w:r w:rsidRPr="0009433A">
        <w:rPr>
          <w:rFonts w:hint="default"/>
        </w:rPr>
        <w:t>m vý</w:t>
      </w:r>
      <w:r w:rsidRPr="0009433A">
        <w:rPr>
          <w:rFonts w:hint="default"/>
        </w:rPr>
        <w:t>zvy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155b ods. 1, a </w:t>
      </w:r>
      <w:r w:rsidRPr="0009433A">
        <w:rPr>
          <w:rFonts w:hint="default"/>
        </w:rPr>
        <w:t>ak sú</w:t>
      </w:r>
      <w:r w:rsidRPr="0009433A">
        <w:rPr>
          <w:rFonts w:hint="default"/>
        </w:rPr>
        <w:t xml:space="preserve"> zá</w:t>
      </w:r>
      <w:r w:rsidRPr="0009433A">
        <w:rPr>
          <w:rFonts w:hint="default"/>
        </w:rPr>
        <w:t>roveň</w:t>
      </w:r>
      <w:r w:rsidRPr="0009433A">
        <w:rPr>
          <w:rFonts w:hint="default"/>
        </w:rPr>
        <w:t xml:space="preserve"> splnené</w:t>
      </w:r>
      <w:r w:rsidRPr="0009433A">
        <w:rPr>
          <w:rFonts w:hint="default"/>
        </w:rPr>
        <w:t xml:space="preserve"> podmienky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155b ods. 3.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(3) O </w:t>
      </w:r>
      <w:r w:rsidRPr="0009433A">
        <w:rPr>
          <w:rFonts w:hint="default"/>
        </w:rPr>
        <w:t>upustení</w:t>
      </w:r>
      <w:r w:rsidRPr="0009433A">
        <w:rPr>
          <w:rFonts w:hint="default"/>
        </w:rPr>
        <w:t xml:space="preserve"> od ulož</w:t>
      </w:r>
      <w:r w:rsidRPr="0009433A">
        <w:rPr>
          <w:rFonts w:hint="default"/>
        </w:rPr>
        <w:t>enia pokuty podľ</w:t>
      </w:r>
      <w:r w:rsidRPr="0009433A">
        <w:rPr>
          <w:rFonts w:hint="default"/>
        </w:rPr>
        <w:t>a odseku 1 alebo 2 sprá</w:t>
      </w:r>
      <w:r w:rsidRPr="0009433A">
        <w:rPr>
          <w:rFonts w:hint="default"/>
        </w:rPr>
        <w:t>vca dane informuje os</w:t>
      </w:r>
      <w:r w:rsidRPr="0009433A">
        <w:rPr>
          <w:rFonts w:hint="default"/>
        </w:rPr>
        <w:t>obu, ktorej by inak bola ulož</w:t>
      </w:r>
      <w:r w:rsidRPr="0009433A">
        <w:rPr>
          <w:rFonts w:hint="default"/>
        </w:rPr>
        <w:t>ená</w:t>
      </w:r>
      <w:r w:rsidRPr="0009433A">
        <w:rPr>
          <w:rFonts w:hint="default"/>
        </w:rPr>
        <w:t xml:space="preserve"> pokuta. Proti ozná</w:t>
      </w:r>
      <w:r w:rsidRPr="0009433A">
        <w:rPr>
          <w:rFonts w:hint="default"/>
        </w:rPr>
        <w:t>meniu podľ</w:t>
      </w:r>
      <w:r w:rsidRPr="0009433A">
        <w:rPr>
          <w:rFonts w:hint="default"/>
        </w:rPr>
        <w:t>a predchá</w:t>
      </w:r>
      <w:r w:rsidRPr="0009433A">
        <w:rPr>
          <w:rFonts w:hint="default"/>
        </w:rPr>
        <w:t>dzajú</w:t>
      </w:r>
      <w:r w:rsidRPr="0009433A">
        <w:rPr>
          <w:rFonts w:hint="default"/>
        </w:rPr>
        <w:t>cej vety nie je prí</w:t>
      </w:r>
      <w:r w:rsidRPr="0009433A">
        <w:rPr>
          <w:rFonts w:hint="default"/>
        </w:rPr>
        <w:t>pustný</w:t>
      </w:r>
      <w:r w:rsidRPr="0009433A">
        <w:rPr>
          <w:rFonts w:hint="default"/>
        </w:rPr>
        <w:t xml:space="preserve"> opravný</w:t>
      </w:r>
      <w:r w:rsidRPr="0009433A">
        <w:rPr>
          <w:rFonts w:hint="default"/>
        </w:rPr>
        <w:t xml:space="preserve"> prostriedok. 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(4) Sprá</w:t>
      </w:r>
      <w:r w:rsidRPr="0009433A">
        <w:rPr>
          <w:rFonts w:hint="default"/>
        </w:rPr>
        <w:t>vca dane uloží</w:t>
      </w:r>
      <w:r w:rsidRPr="0009433A">
        <w:rPr>
          <w:rFonts w:hint="default"/>
        </w:rPr>
        <w:t xml:space="preserve"> pokutu, ak v </w:t>
      </w:r>
      <w:r w:rsidRPr="0009433A">
        <w:rPr>
          <w:rFonts w:hint="default"/>
        </w:rPr>
        <w:t>lehote dvoch rokov od upustenia od ulož</w:t>
      </w:r>
      <w:r w:rsidRPr="0009433A">
        <w:rPr>
          <w:rFonts w:hint="default"/>
        </w:rPr>
        <w:t>enia pokuty podľ</w:t>
      </w:r>
      <w:r w:rsidRPr="0009433A">
        <w:rPr>
          <w:rFonts w:hint="default"/>
        </w:rPr>
        <w:t>a odseku 1 alebo 2 zistí</w:t>
      </w:r>
      <w:r w:rsidRPr="0009433A">
        <w:rPr>
          <w:rFonts w:hint="default"/>
        </w:rPr>
        <w:t>, ž</w:t>
      </w:r>
      <w:r w:rsidRPr="0009433A">
        <w:rPr>
          <w:rFonts w:hint="default"/>
        </w:rPr>
        <w:t>e k </w:t>
      </w:r>
      <w:r w:rsidRPr="0009433A">
        <w:rPr>
          <w:rFonts w:hint="default"/>
        </w:rPr>
        <w:t>dodatoč</w:t>
      </w:r>
      <w:r w:rsidRPr="0009433A">
        <w:rPr>
          <w:rFonts w:hint="default"/>
        </w:rPr>
        <w:t>né</w:t>
      </w:r>
      <w:r w:rsidRPr="0009433A">
        <w:rPr>
          <w:rFonts w:hint="default"/>
        </w:rPr>
        <w:t>m</w:t>
      </w:r>
      <w:r w:rsidRPr="0009433A">
        <w:rPr>
          <w:rFonts w:hint="default"/>
        </w:rPr>
        <w:t>u splneniu nesplnenej povinnosti doš</w:t>
      </w:r>
      <w:r w:rsidRPr="0009433A">
        <w:rPr>
          <w:rFonts w:hint="default"/>
        </w:rPr>
        <w:t>lo v </w:t>
      </w:r>
      <w:r w:rsidRPr="0009433A">
        <w:rPr>
          <w:rFonts w:hint="default"/>
        </w:rPr>
        <w:t>dô</w:t>
      </w:r>
      <w:r w:rsidRPr="0009433A">
        <w:rPr>
          <w:rFonts w:hint="default"/>
        </w:rPr>
        <w:t>sledku trestné</w:t>
      </w:r>
      <w:r w:rsidRPr="0009433A">
        <w:rPr>
          <w:rFonts w:hint="default"/>
        </w:rPr>
        <w:t>ho č</w:t>
      </w:r>
      <w:r w:rsidRPr="0009433A">
        <w:rPr>
          <w:rFonts w:hint="default"/>
        </w:rPr>
        <w:t>inu.“.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P="00AB4167">
      <w:pPr>
        <w:bidi w:val="0"/>
        <w:jc w:val="both"/>
      </w:pPr>
      <w:r w:rsidRPr="0009433A">
        <w:rPr>
          <w:rFonts w:hint="default"/>
        </w:rPr>
        <w:t>2. V §</w:t>
      </w:r>
      <w:r w:rsidRPr="0009433A">
        <w:rPr>
          <w:rFonts w:hint="default"/>
        </w:rPr>
        <w:t xml:space="preserve"> 165h sa za odsek 2 vkladá</w:t>
      </w:r>
      <w:r w:rsidRPr="0009433A">
        <w:rPr>
          <w:rFonts w:hint="default"/>
        </w:rPr>
        <w:t xml:space="preserve"> nový</w:t>
      </w:r>
      <w:r w:rsidRPr="0009433A">
        <w:rPr>
          <w:rFonts w:hint="default"/>
        </w:rPr>
        <w:t xml:space="preserve"> odsek 3, ktorý</w:t>
      </w:r>
      <w:r w:rsidRPr="0009433A">
        <w:rPr>
          <w:rFonts w:hint="default"/>
        </w:rPr>
        <w:t xml:space="preserve"> znie:</w:t>
      </w:r>
    </w:p>
    <w:p w:rsidR="00AB4167" w:rsidRPr="0009433A" w:rsidP="00AB4167">
      <w:pPr>
        <w:bidi w:val="0"/>
        <w:jc w:val="both"/>
      </w:pPr>
    </w:p>
    <w:p w:rsidR="00AB4167" w:rsidRPr="0009433A" w:rsidP="00AB4167">
      <w:pPr>
        <w:bidi w:val="0"/>
        <w:jc w:val="both"/>
        <w:rPr>
          <w:b/>
        </w:rPr>
      </w:pPr>
      <w:r w:rsidRPr="0009433A">
        <w:rPr>
          <w:rFonts w:hint="default"/>
        </w:rPr>
        <w:t>„</w:t>
      </w:r>
      <w:r w:rsidRPr="0009433A">
        <w:rPr>
          <w:rFonts w:hint="default"/>
        </w:rPr>
        <w:t>(3)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155b 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155c sa postupuje, ak sprá</w:t>
      </w:r>
      <w:r w:rsidRPr="0009433A">
        <w:rPr>
          <w:rFonts w:hint="default"/>
        </w:rPr>
        <w:t>vca dane za poruš</w:t>
      </w:r>
      <w:r w:rsidRPr="0009433A">
        <w:rPr>
          <w:rFonts w:hint="default"/>
        </w:rPr>
        <w:t>enie povinnosti podľ</w:t>
      </w:r>
      <w:r w:rsidRPr="0009433A">
        <w:rPr>
          <w:rFonts w:hint="default"/>
        </w:rPr>
        <w:t>a tohto zá</w:t>
      </w:r>
      <w:r w:rsidRPr="0009433A">
        <w:rPr>
          <w:rFonts w:hint="default"/>
        </w:rPr>
        <w:t>kona nezač</w:t>
      </w:r>
      <w:r w:rsidRPr="0009433A">
        <w:rPr>
          <w:rFonts w:hint="default"/>
        </w:rPr>
        <w:t>al daň</w:t>
      </w:r>
      <w:r w:rsidRPr="0009433A">
        <w:rPr>
          <w:rFonts w:hint="default"/>
        </w:rPr>
        <w:t>ové</w:t>
      </w:r>
      <w:r w:rsidRPr="0009433A">
        <w:rPr>
          <w:rFonts w:hint="default"/>
        </w:rPr>
        <w:t xml:space="preserve"> konanie o ul</w:t>
      </w:r>
      <w:r w:rsidRPr="0009433A">
        <w:rPr>
          <w:rFonts w:hint="default"/>
        </w:rPr>
        <w:t>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pokuty do 31. decembra 2018.“.</w:t>
      </w:r>
    </w:p>
    <w:p w:rsidR="00AB4167" w:rsidRPr="0009433A" w:rsidP="00AB4167">
      <w:pPr>
        <w:bidi w:val="0"/>
        <w:jc w:val="center"/>
        <w:rPr>
          <w:b/>
        </w:rPr>
      </w:pPr>
    </w:p>
    <w:p w:rsidR="00AB4167" w:rsidRPr="0009433A" w:rsidP="00AB4167">
      <w:pPr>
        <w:bidi w:val="0"/>
        <w:jc w:val="center"/>
        <w:rPr>
          <w:rFonts w:hint="default"/>
          <w:b/>
        </w:rPr>
      </w:pPr>
      <w:r w:rsidRPr="0009433A">
        <w:rPr>
          <w:rFonts w:hint="default"/>
          <w:b/>
        </w:rPr>
        <w:t>Č</w:t>
      </w:r>
      <w:r w:rsidRPr="0009433A">
        <w:rPr>
          <w:rFonts w:hint="default"/>
          <w:b/>
        </w:rPr>
        <w:t>l. III</w:t>
      </w:r>
    </w:p>
    <w:p w:rsidR="00AB4167" w:rsidRPr="0009433A" w:rsidP="00AB4167">
      <w:pPr>
        <w:bidi w:val="0"/>
        <w:jc w:val="center"/>
        <w:rPr>
          <w:rFonts w:hint="default"/>
          <w:b/>
        </w:rPr>
      </w:pPr>
    </w:p>
    <w:p w:rsidR="00AB4167" w:rsidRPr="0009433A" w:rsidP="00AB4167">
      <w:pPr>
        <w:bidi w:val="0"/>
        <w:ind w:firstLine="708"/>
        <w:jc w:val="both"/>
        <w:rPr>
          <w:rFonts w:hint="default"/>
        </w:rPr>
      </w:pPr>
      <w:r w:rsidRPr="0009433A">
        <w:rPr>
          <w:rFonts w:hint="default"/>
        </w:rPr>
        <w:t>Zá</w:t>
      </w:r>
      <w:r w:rsidRPr="0009433A">
        <w:rPr>
          <w:rFonts w:hint="default"/>
        </w:rPr>
        <w:t>kon č</w:t>
      </w:r>
      <w:r w:rsidRPr="0009433A">
        <w:rPr>
          <w:rFonts w:hint="default"/>
        </w:rPr>
        <w:t>. 461/2003 Z. z. o sociá</w:t>
      </w:r>
      <w:r w:rsidRPr="0009433A">
        <w:rPr>
          <w:rFonts w:hint="default"/>
        </w:rPr>
        <w:t>lnom poistení</w:t>
      </w:r>
      <w:r w:rsidRPr="0009433A">
        <w:rPr>
          <w:rFonts w:hint="default"/>
        </w:rPr>
        <w:t xml:space="preserve"> v znení</w:t>
      </w:r>
      <w:r w:rsidRPr="0009433A">
        <w:rPr>
          <w:rFonts w:hint="default"/>
        </w:rPr>
        <w:t xml:space="preserve">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551/2003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600/2003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5/2004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43/2004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186/2004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365/2004 Z. z., zá</w:t>
      </w:r>
      <w:r w:rsidRPr="0009433A">
        <w:rPr>
          <w:rFonts w:hint="default"/>
        </w:rPr>
        <w:t>k</w:t>
      </w:r>
      <w:r w:rsidRPr="0009433A">
        <w:rPr>
          <w:rFonts w:hint="default"/>
        </w:rPr>
        <w:t>ona č</w:t>
      </w:r>
      <w:r w:rsidRPr="0009433A">
        <w:rPr>
          <w:rFonts w:hint="default"/>
        </w:rPr>
        <w:t>. 391/2004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439/2004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523/2004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721/2004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82/2005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244/2005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351/2005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534/2005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584/2005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310/2006 Z. z.,</w:t>
      </w:r>
      <w:r w:rsidRPr="0009433A">
        <w:rPr>
          <w:rFonts w:hint="default"/>
        </w:rPr>
        <w:t xml:space="preserve"> </w:t>
      </w:r>
      <w:r w:rsidRPr="0009433A">
        <w:rPr>
          <w:rFonts w:hint="default"/>
        </w:rPr>
        <w:t>ná</w:t>
      </w:r>
      <w:r w:rsidRPr="0009433A">
        <w:rPr>
          <w:rFonts w:hint="default"/>
        </w:rPr>
        <w:t>lezu Ú</w:t>
      </w:r>
      <w:r w:rsidRPr="0009433A">
        <w:rPr>
          <w:rFonts w:hint="default"/>
        </w:rPr>
        <w:t>stavné</w:t>
      </w:r>
      <w:r w:rsidRPr="0009433A">
        <w:rPr>
          <w:rFonts w:hint="default"/>
        </w:rPr>
        <w:t>ho sú</w:t>
      </w:r>
      <w:r w:rsidRPr="0009433A">
        <w:rPr>
          <w:rFonts w:hint="default"/>
        </w:rPr>
        <w:t>du Slovenskej republiky č</w:t>
      </w:r>
      <w:r w:rsidRPr="0009433A">
        <w:rPr>
          <w:rFonts w:hint="default"/>
        </w:rPr>
        <w:t>. 460/2006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529/2006 Z. z., uznesenia Ú</w:t>
      </w:r>
      <w:r w:rsidRPr="0009433A">
        <w:rPr>
          <w:rFonts w:hint="default"/>
        </w:rPr>
        <w:t>stavné</w:t>
      </w:r>
      <w:r w:rsidRPr="0009433A">
        <w:rPr>
          <w:rFonts w:hint="default"/>
        </w:rPr>
        <w:t>ho sú</w:t>
      </w:r>
      <w:r w:rsidRPr="0009433A">
        <w:rPr>
          <w:rFonts w:hint="default"/>
        </w:rPr>
        <w:t>du Slovenskej republiky č</w:t>
      </w:r>
      <w:r w:rsidRPr="0009433A">
        <w:rPr>
          <w:rFonts w:hint="default"/>
        </w:rPr>
        <w:t>. 566/2006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592/2006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677/2006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274/2007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519/2007 Z. z.,</w:t>
      </w:r>
      <w:r w:rsidRPr="0009433A">
        <w:rPr>
          <w:rFonts w:hint="default"/>
        </w:rPr>
        <w:t xml:space="preserve">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555/2007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659/2007 Z. z., ná</w:t>
      </w:r>
      <w:r w:rsidRPr="0009433A">
        <w:rPr>
          <w:rFonts w:hint="default"/>
        </w:rPr>
        <w:t>lezu Ú</w:t>
      </w:r>
      <w:r w:rsidRPr="0009433A">
        <w:rPr>
          <w:rFonts w:hint="default"/>
        </w:rPr>
        <w:t>stavné</w:t>
      </w:r>
      <w:r w:rsidRPr="0009433A">
        <w:rPr>
          <w:rFonts w:hint="default"/>
        </w:rPr>
        <w:t>ho sú</w:t>
      </w:r>
      <w:r w:rsidRPr="0009433A">
        <w:rPr>
          <w:rFonts w:hint="default"/>
        </w:rPr>
        <w:t>du Slovenskej republiky č</w:t>
      </w:r>
      <w:r w:rsidRPr="0009433A">
        <w:rPr>
          <w:rFonts w:hint="default"/>
        </w:rPr>
        <w:t>. 204/2008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434/2008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449/2008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599/2008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108/2009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192/2009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 xml:space="preserve">. </w:t>
      </w:r>
      <w:r w:rsidRPr="0009433A">
        <w:rPr>
          <w:rFonts w:hint="default"/>
        </w:rPr>
        <w:t>2</w:t>
      </w:r>
      <w:r w:rsidRPr="0009433A">
        <w:rPr>
          <w:rFonts w:hint="default"/>
        </w:rPr>
        <w:t>00/2009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285/2009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571/2009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572/2009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52/2010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151/2010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403/2010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543/2010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125/2011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223/2011 Z. z., zá</w:t>
      </w:r>
      <w:r w:rsidRPr="0009433A">
        <w:rPr>
          <w:rFonts w:hint="default"/>
        </w:rPr>
        <w:t xml:space="preserve">kona </w:t>
      </w:r>
      <w:r w:rsidRPr="0009433A">
        <w:rPr>
          <w:rFonts w:hint="default"/>
        </w:rPr>
        <w:t>č</w:t>
      </w:r>
      <w:r w:rsidRPr="0009433A">
        <w:rPr>
          <w:rFonts w:hint="default"/>
        </w:rPr>
        <w:t>. 250/2011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334/2011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348/2011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521/2011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69/2012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252/2012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413/2012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96/2013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338/2013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352/2013 Z. z., zá</w:t>
      </w:r>
      <w:r w:rsidRPr="0009433A">
        <w:rPr>
          <w:rFonts w:hint="default"/>
        </w:rPr>
        <w:t>kon</w:t>
      </w:r>
      <w:r w:rsidRPr="0009433A">
        <w:rPr>
          <w:rFonts w:hint="default"/>
        </w:rPr>
        <w:t>a</w:t>
      </w:r>
      <w:r w:rsidRPr="0009433A">
        <w:rPr>
          <w:rFonts w:hint="default"/>
        </w:rPr>
        <w:t xml:space="preserve"> č</w:t>
      </w:r>
      <w:r w:rsidRPr="0009433A">
        <w:rPr>
          <w:rFonts w:hint="default"/>
        </w:rPr>
        <w:t>. 183/2014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195/2014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204/2014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240/2014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298/2014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25/2015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32/2015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61/2015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77/2015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87/2015 Z. z., zá</w:t>
      </w:r>
      <w:r w:rsidRPr="0009433A">
        <w:rPr>
          <w:rFonts w:hint="default"/>
        </w:rPr>
        <w:t>kona</w:t>
      </w:r>
      <w:r w:rsidRPr="0009433A">
        <w:rPr>
          <w:rFonts w:hint="default"/>
        </w:rPr>
        <w:t xml:space="preserve"> </w:t>
      </w:r>
      <w:r w:rsidRPr="0009433A">
        <w:rPr>
          <w:rFonts w:hint="default"/>
        </w:rPr>
        <w:t>č</w:t>
      </w:r>
      <w:r w:rsidRPr="0009433A">
        <w:rPr>
          <w:rFonts w:hint="default"/>
        </w:rPr>
        <w:t>. 112/2015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140/2015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176/2015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336/2015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378/2015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407/2015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440/2015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125/2016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285/2016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310/2016 Z. z., zá</w:t>
      </w:r>
      <w:r w:rsidRPr="0009433A">
        <w:rPr>
          <w:rFonts w:hint="default"/>
        </w:rPr>
        <w:t>k</w:t>
      </w:r>
      <w:r w:rsidRPr="0009433A">
        <w:rPr>
          <w:rFonts w:hint="default"/>
        </w:rPr>
        <w:t>ona č</w:t>
      </w:r>
      <w:r w:rsidRPr="0009433A">
        <w:rPr>
          <w:rFonts w:hint="default"/>
        </w:rPr>
        <w:t>. 355/2016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2/2017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85/2017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184/2017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264/2017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266/2017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279/2017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63/2018 Z. z., 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>. 87/2018 Z. z. a </w:t>
      </w:r>
      <w:r w:rsidRPr="0009433A">
        <w:rPr>
          <w:rFonts w:hint="default"/>
        </w:rPr>
        <w:t>zá</w:t>
      </w:r>
      <w:r w:rsidRPr="0009433A">
        <w:rPr>
          <w:rFonts w:hint="default"/>
        </w:rPr>
        <w:t>kona č</w:t>
      </w:r>
      <w:r w:rsidRPr="0009433A">
        <w:rPr>
          <w:rFonts w:hint="default"/>
        </w:rPr>
        <w:t xml:space="preserve">. 177/2018 Z. z. sa </w:t>
      </w:r>
      <w:r w:rsidRPr="0009433A">
        <w:rPr>
          <w:rFonts w:hint="default"/>
        </w:rPr>
        <w:t>d</w:t>
      </w:r>
      <w:r w:rsidRPr="0009433A">
        <w:rPr>
          <w:rFonts w:hint="default"/>
        </w:rPr>
        <w:t>opĺň</w:t>
      </w:r>
      <w:r w:rsidRPr="0009433A">
        <w:rPr>
          <w:rFonts w:hint="default"/>
        </w:rPr>
        <w:t>a takto:</w:t>
      </w:r>
    </w:p>
    <w:p w:rsidR="00AB4167" w:rsidRPr="0009433A" w:rsidP="00AB4167">
      <w:pPr>
        <w:bidi w:val="0"/>
        <w:jc w:val="both"/>
      </w:pPr>
    </w:p>
    <w:p w:rsidR="00AB4167" w:rsidRPr="0009433A" w:rsidP="00AB4167">
      <w:pPr>
        <w:bidi w:val="0"/>
        <w:jc w:val="both"/>
        <w:rPr>
          <w:rFonts w:hint="default"/>
          <w:lang w:eastAsia="sk-SK"/>
        </w:rPr>
      </w:pPr>
      <w:r w:rsidRPr="0009433A">
        <w:t xml:space="preserve">1. </w:t>
      </w:r>
      <w:r w:rsidRPr="0009433A">
        <w:rPr>
          <w:lang w:eastAsia="sk-SK"/>
        </w:rPr>
        <w:t>V </w:t>
      </w:r>
      <w:r w:rsidRPr="0009433A">
        <w:rPr>
          <w:rFonts w:hint="default"/>
          <w:lang w:eastAsia="sk-SK"/>
        </w:rPr>
        <w:t>piatej č</w:t>
      </w:r>
      <w:r w:rsidRPr="0009433A">
        <w:rPr>
          <w:rFonts w:hint="default"/>
          <w:lang w:eastAsia="sk-SK"/>
        </w:rPr>
        <w:t>asti tretej hlave sa za druhý</w:t>
      </w:r>
      <w:r w:rsidRPr="0009433A">
        <w:rPr>
          <w:rFonts w:hint="default"/>
          <w:lang w:eastAsia="sk-SK"/>
        </w:rPr>
        <w:t xml:space="preserve"> oddiel vkladá</w:t>
      </w:r>
      <w:r w:rsidRPr="0009433A">
        <w:rPr>
          <w:rFonts w:hint="default"/>
          <w:lang w:eastAsia="sk-SK"/>
        </w:rPr>
        <w:t xml:space="preserve"> nový</w:t>
      </w:r>
      <w:r w:rsidRPr="0009433A">
        <w:rPr>
          <w:rFonts w:hint="default"/>
          <w:lang w:eastAsia="sk-SK"/>
        </w:rPr>
        <w:t xml:space="preserve"> tretí</w:t>
      </w:r>
      <w:r w:rsidRPr="0009433A">
        <w:rPr>
          <w:rFonts w:hint="default"/>
          <w:lang w:eastAsia="sk-SK"/>
        </w:rPr>
        <w:t xml:space="preserve"> oddiel, ktorý</w:t>
      </w:r>
      <w:r w:rsidRPr="0009433A">
        <w:rPr>
          <w:rFonts w:hint="default"/>
          <w:lang w:eastAsia="sk-SK"/>
        </w:rPr>
        <w:t xml:space="preserve"> vrá</w:t>
      </w:r>
      <w:r w:rsidRPr="0009433A">
        <w:rPr>
          <w:rFonts w:hint="default"/>
          <w:lang w:eastAsia="sk-SK"/>
        </w:rPr>
        <w:t>tane nadpisu znie:</w:t>
      </w:r>
    </w:p>
    <w:p w:rsidR="00AB4167" w:rsidRPr="0009433A" w:rsidP="00AB4167">
      <w:pPr>
        <w:bidi w:val="0"/>
        <w:jc w:val="both"/>
        <w:rPr>
          <w:rFonts w:hint="default"/>
          <w:lang w:eastAsia="sk-SK"/>
        </w:rPr>
      </w:pP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  <w:r w:rsidRPr="0009433A">
        <w:rPr>
          <w:rFonts w:hint="default"/>
          <w:lang w:eastAsia="sk-SK"/>
        </w:rPr>
        <w:t>„</w:t>
      </w:r>
      <w:r w:rsidRPr="0009433A">
        <w:rPr>
          <w:rFonts w:hint="default"/>
          <w:lang w:eastAsia="sk-SK"/>
        </w:rPr>
        <w:t>TRETÍ</w:t>
      </w:r>
      <w:r w:rsidRPr="0009433A">
        <w:rPr>
          <w:rFonts w:hint="default"/>
          <w:lang w:eastAsia="sk-SK"/>
        </w:rPr>
        <w:t xml:space="preserve"> DIEL </w:t>
      </w:r>
    </w:p>
    <w:p w:rsidR="00AB4167" w:rsidRPr="0009433A" w:rsidP="00AB4167">
      <w:pPr>
        <w:bidi w:val="0"/>
        <w:jc w:val="center"/>
        <w:rPr>
          <w:rFonts w:hint="default"/>
          <w:caps/>
          <w:kern w:val="24"/>
          <w:lang w:eastAsia="sk-SK"/>
        </w:rPr>
      </w:pPr>
      <w:r w:rsidRPr="0009433A">
        <w:rPr>
          <w:rFonts w:hint="default"/>
          <w:caps/>
          <w:kern w:val="24"/>
          <w:lang w:eastAsia="sk-SK"/>
        </w:rPr>
        <w:t>Upustenie od ulož</w:t>
      </w:r>
      <w:r w:rsidRPr="0009433A">
        <w:rPr>
          <w:rFonts w:hint="default"/>
          <w:caps/>
          <w:kern w:val="24"/>
          <w:lang w:eastAsia="sk-SK"/>
        </w:rPr>
        <w:t>enia pokuty alebo pená</w:t>
      </w:r>
      <w:r w:rsidRPr="0009433A">
        <w:rPr>
          <w:rFonts w:hint="default"/>
          <w:caps/>
          <w:kern w:val="24"/>
          <w:lang w:eastAsia="sk-SK"/>
        </w:rPr>
        <w:t>le</w:t>
      </w:r>
    </w:p>
    <w:p w:rsidR="00AB4167" w:rsidRPr="0009433A" w:rsidP="00AB4167">
      <w:pPr>
        <w:bidi w:val="0"/>
        <w:jc w:val="center"/>
        <w:rPr>
          <w:lang w:eastAsia="sk-SK"/>
        </w:rPr>
      </w:pP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  <w:r w:rsidRPr="0009433A">
        <w:rPr>
          <w:rFonts w:hint="default"/>
          <w:lang w:eastAsia="sk-SK"/>
        </w:rPr>
        <w:t>§</w:t>
      </w:r>
      <w:r w:rsidRPr="0009433A">
        <w:rPr>
          <w:rFonts w:hint="default"/>
          <w:lang w:eastAsia="sk-SK"/>
        </w:rPr>
        <w:t xml:space="preserve"> 241b</w:t>
      </w: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  <w:r w:rsidRPr="0009433A">
        <w:rPr>
          <w:rFonts w:hint="default"/>
          <w:lang w:eastAsia="sk-SK"/>
        </w:rPr>
        <w:t>Vý</w:t>
      </w:r>
      <w:r w:rsidRPr="0009433A">
        <w:rPr>
          <w:rFonts w:hint="default"/>
          <w:lang w:eastAsia="sk-SK"/>
        </w:rPr>
        <w:t>zva pred zač</w:t>
      </w:r>
      <w:r w:rsidRPr="0009433A">
        <w:rPr>
          <w:rFonts w:hint="default"/>
          <w:lang w:eastAsia="sk-SK"/>
        </w:rPr>
        <w:t>atí</w:t>
      </w:r>
      <w:r w:rsidRPr="0009433A">
        <w:rPr>
          <w:rFonts w:hint="default"/>
          <w:lang w:eastAsia="sk-SK"/>
        </w:rPr>
        <w:t>m konania</w:t>
      </w: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(1) Ak organizač</w:t>
      </w:r>
      <w:r w:rsidRPr="0009433A">
        <w:rPr>
          <w:rFonts w:hint="default"/>
        </w:rPr>
        <w:t>ná</w:t>
      </w:r>
      <w:r w:rsidRPr="0009433A">
        <w:rPr>
          <w:rFonts w:hint="default"/>
        </w:rPr>
        <w:t xml:space="preserve"> zlož</w:t>
      </w:r>
      <w:r w:rsidRPr="0009433A">
        <w:rPr>
          <w:rFonts w:hint="default"/>
        </w:rPr>
        <w:t>ka Sociá</w:t>
      </w:r>
      <w:r w:rsidRPr="0009433A">
        <w:rPr>
          <w:rFonts w:hint="default"/>
        </w:rPr>
        <w:t>lnej poisť</w:t>
      </w:r>
      <w:r w:rsidRPr="0009433A">
        <w:rPr>
          <w:rFonts w:hint="default"/>
        </w:rPr>
        <w:t xml:space="preserve">ovne </w:t>
      </w:r>
      <w:r w:rsidRPr="0009433A">
        <w:rPr>
          <w:rFonts w:hint="default"/>
        </w:rPr>
        <w:t>zistí</w:t>
      </w:r>
      <w:r w:rsidRPr="0009433A">
        <w:rPr>
          <w:rFonts w:hint="default"/>
        </w:rPr>
        <w:t xml:space="preserve"> skutoč</w:t>
      </w:r>
      <w:r w:rsidRPr="0009433A">
        <w:rPr>
          <w:rFonts w:hint="default"/>
        </w:rPr>
        <w:t>nosti odô</w:t>
      </w:r>
      <w:r w:rsidRPr="0009433A">
        <w:rPr>
          <w:rFonts w:hint="default"/>
        </w:rPr>
        <w:t>vodň</w:t>
      </w:r>
      <w:r w:rsidRPr="0009433A">
        <w:rPr>
          <w:rFonts w:hint="default"/>
        </w:rPr>
        <w:t>ujú</w:t>
      </w:r>
      <w:r w:rsidRPr="0009433A">
        <w:rPr>
          <w:rFonts w:hint="default"/>
        </w:rPr>
        <w:t>ce zač</w:t>
      </w:r>
      <w:r w:rsidRPr="0009433A">
        <w:rPr>
          <w:rFonts w:hint="default"/>
        </w:rPr>
        <w:t>atie nedá</w:t>
      </w:r>
      <w:r w:rsidRPr="0009433A">
        <w:rPr>
          <w:rFonts w:hint="default"/>
        </w:rPr>
        <w:t>vkové</w:t>
      </w:r>
      <w:r w:rsidRPr="0009433A">
        <w:rPr>
          <w:rFonts w:hint="default"/>
        </w:rPr>
        <w:t>ho konania, predmetom ktoré</w:t>
      </w:r>
      <w:r w:rsidRPr="0009433A">
        <w:rPr>
          <w:rFonts w:hint="default"/>
        </w:rPr>
        <w:t>ho je rozhodovanie o </w:t>
      </w:r>
      <w:r w:rsidRPr="0009433A">
        <w:rPr>
          <w:rFonts w:hint="default"/>
        </w:rPr>
        <w:t>pokute alebo pená</w:t>
      </w:r>
      <w:r w:rsidRPr="0009433A">
        <w:rPr>
          <w:rFonts w:hint="default"/>
        </w:rPr>
        <w:t>le voč</w:t>
      </w:r>
      <w:r w:rsidRPr="0009433A">
        <w:rPr>
          <w:rFonts w:hint="default"/>
        </w:rPr>
        <w:t>i fyzickej osobe, vyzve tú</w:t>
      </w:r>
      <w:r w:rsidRPr="0009433A">
        <w:rPr>
          <w:rFonts w:hint="default"/>
        </w:rPr>
        <w:t>to osobu pred zač</w:t>
      </w:r>
      <w:r w:rsidRPr="0009433A">
        <w:rPr>
          <w:rFonts w:hint="default"/>
        </w:rPr>
        <w:t>atí</w:t>
      </w:r>
      <w:r w:rsidRPr="0009433A">
        <w:rPr>
          <w:rFonts w:hint="default"/>
        </w:rPr>
        <w:t>m tohto konania na riadne splnenie povinnosti podľ</w:t>
      </w:r>
      <w:r w:rsidRPr="0009433A">
        <w:rPr>
          <w:rFonts w:hint="default"/>
        </w:rPr>
        <w:t>a tohto zá</w:t>
      </w:r>
      <w:r w:rsidRPr="0009433A">
        <w:rPr>
          <w:rFonts w:hint="default"/>
        </w:rPr>
        <w:t>kona (ď</w:t>
      </w:r>
      <w:r w:rsidRPr="0009433A">
        <w:rPr>
          <w:rFonts w:hint="default"/>
        </w:rPr>
        <w:t>alej len „</w:t>
      </w:r>
      <w:r w:rsidRPr="0009433A">
        <w:rPr>
          <w:rFonts w:hint="default"/>
        </w:rPr>
        <w:t>nesplnená</w:t>
      </w:r>
      <w:r w:rsidRPr="0009433A">
        <w:rPr>
          <w:rFonts w:hint="default"/>
        </w:rPr>
        <w:t xml:space="preserve"> pov</w:t>
      </w:r>
      <w:r w:rsidRPr="0009433A">
        <w:rPr>
          <w:rFonts w:hint="default"/>
        </w:rPr>
        <w:t>i</w:t>
      </w:r>
      <w:r w:rsidRPr="0009433A">
        <w:rPr>
          <w:rFonts w:hint="default"/>
        </w:rPr>
        <w:t>nnosť“</w:t>
      </w:r>
      <w:r w:rsidRPr="0009433A">
        <w:rPr>
          <w:rFonts w:hint="default"/>
        </w:rPr>
        <w:t>) v </w:t>
      </w:r>
      <w:r w:rsidRPr="0009433A">
        <w:rPr>
          <w:rFonts w:hint="default"/>
        </w:rPr>
        <w:t>lehote urč</w:t>
      </w:r>
      <w:r w:rsidRPr="0009433A">
        <w:rPr>
          <w:rFonts w:hint="default"/>
        </w:rPr>
        <w:t>enej organizač</w:t>
      </w:r>
      <w:r w:rsidRPr="0009433A">
        <w:rPr>
          <w:rFonts w:hint="default"/>
        </w:rPr>
        <w:t>nou zlož</w:t>
      </w:r>
      <w:r w:rsidRPr="0009433A">
        <w:rPr>
          <w:rFonts w:hint="default"/>
        </w:rPr>
        <w:t>kou Sociá</w:t>
      </w:r>
      <w:r w:rsidRPr="0009433A">
        <w:rPr>
          <w:rFonts w:hint="default"/>
        </w:rPr>
        <w:t>lnej poisť</w:t>
      </w:r>
      <w:r w:rsidRPr="0009433A">
        <w:rPr>
          <w:rFonts w:hint="default"/>
        </w:rPr>
        <w:t>ovne nie kratš</w:t>
      </w:r>
      <w:r w:rsidRPr="0009433A">
        <w:rPr>
          <w:rFonts w:hint="default"/>
        </w:rPr>
        <w:t>ej ako 15 dní</w:t>
      </w:r>
      <w:r w:rsidRPr="0009433A">
        <w:rPr>
          <w:rFonts w:hint="default"/>
        </w:rPr>
        <w:t xml:space="preserve"> od doruč</w:t>
      </w:r>
      <w:r w:rsidRPr="0009433A">
        <w:rPr>
          <w:rFonts w:hint="default"/>
        </w:rPr>
        <w:t>enia vý</w:t>
      </w:r>
      <w:r w:rsidRPr="0009433A">
        <w:rPr>
          <w:rFonts w:hint="default"/>
        </w:rPr>
        <w:t xml:space="preserve">zvy. 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(2) Vý</w:t>
      </w:r>
      <w:r w:rsidRPr="0009433A">
        <w:rPr>
          <w:rFonts w:hint="default"/>
        </w:rPr>
        <w:t>zva podľ</w:t>
      </w:r>
      <w:r w:rsidRPr="0009433A">
        <w:rPr>
          <w:rFonts w:hint="default"/>
        </w:rPr>
        <w:t xml:space="preserve">a odseku 1 obsahuje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a) označ</w:t>
      </w:r>
      <w:r w:rsidRPr="0009433A">
        <w:rPr>
          <w:rFonts w:hint="default"/>
        </w:rPr>
        <w:t>enie organizač</w:t>
      </w:r>
      <w:r w:rsidRPr="0009433A">
        <w:rPr>
          <w:rFonts w:hint="default"/>
        </w:rPr>
        <w:t>nej zlož</w:t>
      </w:r>
      <w:r w:rsidRPr="0009433A">
        <w:rPr>
          <w:rFonts w:hint="default"/>
        </w:rPr>
        <w:t>ky Sociá</w:t>
      </w:r>
      <w:r w:rsidRPr="0009433A">
        <w:rPr>
          <w:rFonts w:hint="default"/>
        </w:rPr>
        <w:t>lnej poisť</w:t>
      </w:r>
      <w:r w:rsidRPr="0009433A">
        <w:rPr>
          <w:rFonts w:hint="default"/>
        </w:rPr>
        <w:t>ovne, ktorá</w:t>
      </w:r>
      <w:r w:rsidRPr="0009433A">
        <w:rPr>
          <w:rFonts w:hint="default"/>
        </w:rPr>
        <w:t xml:space="preserve"> ju vydala,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b) označ</w:t>
      </w:r>
      <w:r w:rsidRPr="0009433A">
        <w:rPr>
          <w:rFonts w:hint="default"/>
        </w:rPr>
        <w:t>enie osoby, ktorá</w:t>
      </w:r>
      <w:r w:rsidRPr="0009433A">
        <w:rPr>
          <w:rFonts w:hint="default"/>
        </w:rPr>
        <w:t xml:space="preserve"> nesplnila povinnosť</w:t>
      </w:r>
      <w:r w:rsidRPr="0009433A">
        <w:rPr>
          <w:rFonts w:hint="default"/>
        </w:rPr>
        <w:t xml:space="preserve"> podľ</w:t>
      </w:r>
      <w:r w:rsidRPr="0009433A">
        <w:rPr>
          <w:rFonts w:hint="default"/>
        </w:rPr>
        <w:t>a tohto zá</w:t>
      </w:r>
      <w:r w:rsidRPr="0009433A">
        <w:rPr>
          <w:rFonts w:hint="default"/>
        </w:rPr>
        <w:t xml:space="preserve">kona,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c) označ</w:t>
      </w:r>
      <w:r w:rsidRPr="0009433A">
        <w:rPr>
          <w:rFonts w:hint="default"/>
        </w:rPr>
        <w:t xml:space="preserve">enie nesplnenej povinnosti,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d) skutoč</w:t>
      </w:r>
      <w:r w:rsidRPr="0009433A">
        <w:rPr>
          <w:rFonts w:hint="default"/>
        </w:rPr>
        <w:t>nosti, ktoré</w:t>
      </w:r>
      <w:r w:rsidRPr="0009433A">
        <w:rPr>
          <w:rFonts w:hint="default"/>
        </w:rPr>
        <w:t xml:space="preserve"> svedč</w:t>
      </w:r>
      <w:r w:rsidRPr="0009433A">
        <w:rPr>
          <w:rFonts w:hint="default"/>
        </w:rPr>
        <w:t>ia o </w:t>
      </w:r>
      <w:r w:rsidRPr="0009433A">
        <w:rPr>
          <w:rFonts w:hint="default"/>
        </w:rPr>
        <w:t>nesplnení</w:t>
      </w:r>
      <w:r w:rsidRPr="0009433A">
        <w:rPr>
          <w:rFonts w:hint="default"/>
        </w:rPr>
        <w:t xml:space="preserve"> povinnosti s uvedení</w:t>
      </w:r>
      <w:r w:rsidRPr="0009433A">
        <w:rPr>
          <w:rFonts w:hint="default"/>
        </w:rPr>
        <w:t>m ustanovenia prá</w:t>
      </w:r>
      <w:r w:rsidRPr="0009433A">
        <w:rPr>
          <w:rFonts w:hint="default"/>
        </w:rPr>
        <w:t>vneho predpisu, ktorý</w:t>
      </w:r>
      <w:r w:rsidRPr="0009433A">
        <w:rPr>
          <w:rFonts w:hint="default"/>
        </w:rPr>
        <w:t xml:space="preserve"> povinná</w:t>
      </w:r>
      <w:r w:rsidRPr="0009433A">
        <w:rPr>
          <w:rFonts w:hint="default"/>
        </w:rPr>
        <w:t xml:space="preserve"> osoba poruš</w:t>
      </w:r>
      <w:r w:rsidRPr="0009433A">
        <w:rPr>
          <w:rFonts w:hint="default"/>
        </w:rPr>
        <w:t xml:space="preserve">ila,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e) lehotu urč</w:t>
      </w:r>
      <w:r w:rsidRPr="0009433A">
        <w:rPr>
          <w:rFonts w:hint="default"/>
        </w:rPr>
        <w:t>enú</w:t>
      </w:r>
      <w:r w:rsidRPr="0009433A">
        <w:rPr>
          <w:rFonts w:hint="default"/>
        </w:rPr>
        <w:t xml:space="preserve"> organizač</w:t>
      </w:r>
      <w:r w:rsidRPr="0009433A">
        <w:rPr>
          <w:rFonts w:hint="default"/>
        </w:rPr>
        <w:t>nou zlož</w:t>
      </w:r>
      <w:r w:rsidRPr="0009433A">
        <w:rPr>
          <w:rFonts w:hint="default"/>
        </w:rPr>
        <w:t>kou Sociá</w:t>
      </w:r>
      <w:r w:rsidRPr="0009433A">
        <w:rPr>
          <w:rFonts w:hint="default"/>
        </w:rPr>
        <w:t>lnej poi</w:t>
      </w:r>
      <w:r w:rsidRPr="0009433A">
        <w:rPr>
          <w:rFonts w:hint="default"/>
        </w:rPr>
        <w:t>sť</w:t>
      </w:r>
      <w:r w:rsidRPr="0009433A">
        <w:rPr>
          <w:rFonts w:hint="default"/>
        </w:rPr>
        <w:t>ovne na dodatoč</w:t>
      </w:r>
      <w:r w:rsidRPr="0009433A">
        <w:rPr>
          <w:rFonts w:hint="default"/>
        </w:rPr>
        <w:t>né</w:t>
      </w:r>
      <w:r w:rsidRPr="0009433A">
        <w:rPr>
          <w:rFonts w:hint="default"/>
        </w:rPr>
        <w:t xml:space="preserve"> splnenie nesplnenej povinnosti,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f) výš</w:t>
      </w:r>
      <w:r w:rsidRPr="0009433A">
        <w:rPr>
          <w:rFonts w:hint="default"/>
        </w:rPr>
        <w:t>ku poistné</w:t>
      </w:r>
      <w:r w:rsidRPr="0009433A">
        <w:rPr>
          <w:rFonts w:hint="default"/>
        </w:rPr>
        <w:t>ho alebo prí</w:t>
      </w:r>
      <w:r w:rsidRPr="0009433A">
        <w:rPr>
          <w:rFonts w:hint="default"/>
        </w:rPr>
        <w:t>spevkov na starobné</w:t>
      </w:r>
      <w:r w:rsidRPr="0009433A">
        <w:rPr>
          <w:rFonts w:hint="default"/>
        </w:rPr>
        <w:t xml:space="preserve"> dô</w:t>
      </w:r>
      <w:r w:rsidRPr="0009433A">
        <w:rPr>
          <w:rFonts w:hint="default"/>
        </w:rPr>
        <w:t>chodkové</w:t>
      </w:r>
      <w:r w:rsidRPr="0009433A">
        <w:rPr>
          <w:rFonts w:hint="default"/>
        </w:rPr>
        <w:t xml:space="preserve"> sporenie, ktorú</w:t>
      </w:r>
      <w:r w:rsidRPr="0009433A">
        <w:rPr>
          <w:rFonts w:hint="default"/>
        </w:rPr>
        <w:t xml:space="preserve"> je osoba povinná</w:t>
      </w:r>
      <w:r w:rsidRPr="0009433A">
        <w:rPr>
          <w:rFonts w:hint="default"/>
        </w:rPr>
        <w:t xml:space="preserve"> zaplatiť</w:t>
      </w:r>
      <w:r w:rsidRPr="0009433A">
        <w:rPr>
          <w:rFonts w:hint="default"/>
        </w:rPr>
        <w:t xml:space="preserve"> alebo odviesť</w:t>
      </w:r>
      <w:r w:rsidRPr="0009433A">
        <w:rPr>
          <w:rFonts w:hint="default"/>
        </w:rPr>
        <w:t>, ak poruš</w:t>
      </w:r>
      <w:r w:rsidRPr="0009433A">
        <w:rPr>
          <w:rFonts w:hint="default"/>
        </w:rPr>
        <w:t>ení</w:t>
      </w:r>
      <w:r w:rsidRPr="0009433A">
        <w:rPr>
          <w:rFonts w:hint="default"/>
        </w:rPr>
        <w:t>m povinnosti podľ</w:t>
      </w:r>
      <w:r w:rsidRPr="0009433A">
        <w:rPr>
          <w:rFonts w:hint="default"/>
        </w:rPr>
        <w:t>a odseku 3 pí</w:t>
      </w:r>
      <w:r w:rsidRPr="0009433A">
        <w:rPr>
          <w:rFonts w:hint="default"/>
        </w:rPr>
        <w:t>sm. a) vznikol tento zá</w:t>
      </w:r>
      <w:r w:rsidRPr="0009433A">
        <w:rPr>
          <w:rFonts w:hint="default"/>
        </w:rPr>
        <w:t>vä</w:t>
      </w:r>
      <w:r w:rsidRPr="0009433A">
        <w:rPr>
          <w:rFonts w:hint="default"/>
        </w:rPr>
        <w:t>zok fyzickej osoby a j</w:t>
      </w:r>
      <w:r w:rsidRPr="0009433A">
        <w:rPr>
          <w:rFonts w:hint="default"/>
        </w:rPr>
        <w:t>eho výš</w:t>
      </w:r>
      <w:r w:rsidRPr="0009433A">
        <w:rPr>
          <w:rFonts w:hint="default"/>
        </w:rPr>
        <w:t>ku môž</w:t>
      </w:r>
      <w:r w:rsidRPr="0009433A">
        <w:rPr>
          <w:rFonts w:hint="default"/>
        </w:rPr>
        <w:t>e organizač</w:t>
      </w:r>
      <w:r w:rsidRPr="0009433A">
        <w:rPr>
          <w:rFonts w:hint="default"/>
        </w:rPr>
        <w:t>ná</w:t>
      </w:r>
      <w:r w:rsidRPr="0009433A">
        <w:rPr>
          <w:rFonts w:hint="default"/>
        </w:rPr>
        <w:t xml:space="preserve"> zlož</w:t>
      </w:r>
      <w:r w:rsidRPr="0009433A">
        <w:rPr>
          <w:rFonts w:hint="default"/>
        </w:rPr>
        <w:t>ka Sociá</w:t>
      </w:r>
      <w:r w:rsidRPr="0009433A">
        <w:rPr>
          <w:rFonts w:hint="default"/>
        </w:rPr>
        <w:t>lnej poisť</w:t>
      </w:r>
      <w:r w:rsidRPr="0009433A">
        <w:rPr>
          <w:rFonts w:hint="default"/>
        </w:rPr>
        <w:t>ovne urč</w:t>
      </w:r>
      <w:r w:rsidRPr="0009433A">
        <w:rPr>
          <w:rFonts w:hint="default"/>
        </w:rPr>
        <w:t>iť</w:t>
      </w:r>
      <w:r w:rsidRPr="0009433A">
        <w:rPr>
          <w:rFonts w:hint="default"/>
        </w:rPr>
        <w:t xml:space="preserve"> bez nepomerný</w:t>
      </w:r>
      <w:r w:rsidRPr="0009433A">
        <w:rPr>
          <w:rFonts w:hint="default"/>
        </w:rPr>
        <w:t>ch ť</w:t>
      </w:r>
      <w:r w:rsidRPr="0009433A">
        <w:rPr>
          <w:rFonts w:hint="default"/>
        </w:rPr>
        <w:t>až</w:t>
      </w:r>
      <w:r w:rsidRPr="0009433A">
        <w:rPr>
          <w:rFonts w:hint="default"/>
        </w:rPr>
        <w:t>kostí,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g) výš</w:t>
      </w:r>
      <w:r w:rsidRPr="0009433A">
        <w:rPr>
          <w:rFonts w:hint="default"/>
        </w:rPr>
        <w:t>ku pokuty alebo pená</w:t>
      </w:r>
      <w:r w:rsidRPr="0009433A">
        <w:rPr>
          <w:rFonts w:hint="default"/>
        </w:rPr>
        <w:t>le, ktorú</w:t>
      </w:r>
      <w:r w:rsidRPr="0009433A">
        <w:rPr>
          <w:rFonts w:hint="default"/>
        </w:rPr>
        <w:t xml:space="preserve"> tento zá</w:t>
      </w:r>
      <w:r w:rsidRPr="0009433A">
        <w:rPr>
          <w:rFonts w:hint="default"/>
        </w:rPr>
        <w:t xml:space="preserve">kon ustanovuje za nesplnenie uvedenej povinnosti. 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(3) Organizač</w:t>
      </w:r>
      <w:r w:rsidRPr="0009433A">
        <w:rPr>
          <w:rFonts w:hint="default"/>
        </w:rPr>
        <w:t>ná</w:t>
      </w:r>
      <w:r w:rsidRPr="0009433A">
        <w:rPr>
          <w:rFonts w:hint="default"/>
        </w:rPr>
        <w:t xml:space="preserve"> zlož</w:t>
      </w:r>
      <w:r w:rsidRPr="0009433A">
        <w:rPr>
          <w:rFonts w:hint="default"/>
        </w:rPr>
        <w:t>ka Sociá</w:t>
      </w:r>
      <w:r w:rsidRPr="0009433A">
        <w:rPr>
          <w:rFonts w:hint="default"/>
        </w:rPr>
        <w:t>lnej poisť</w:t>
      </w:r>
      <w:r w:rsidRPr="0009433A">
        <w:rPr>
          <w:rFonts w:hint="default"/>
        </w:rPr>
        <w:t>ovne postupuje podľ</w:t>
      </w:r>
      <w:r w:rsidRPr="0009433A">
        <w:rPr>
          <w:rFonts w:hint="default"/>
        </w:rPr>
        <w:t>a odseku 1 len, a</w:t>
      </w:r>
      <w:r w:rsidRPr="0009433A">
        <w:rPr>
          <w:rFonts w:hint="default"/>
        </w:rPr>
        <w:t>k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a) povinnosť</w:t>
      </w:r>
      <w:r w:rsidRPr="0009433A">
        <w:rPr>
          <w:rFonts w:hint="default"/>
        </w:rPr>
        <w:t>, nesplnenie ktorej odô</w:t>
      </w:r>
      <w:r w:rsidRPr="0009433A">
        <w:rPr>
          <w:rFonts w:hint="default"/>
        </w:rPr>
        <w:t>vodň</w:t>
      </w:r>
      <w:r w:rsidRPr="0009433A">
        <w:rPr>
          <w:rFonts w:hint="default"/>
        </w:rPr>
        <w:t>uje zač</w:t>
      </w:r>
      <w:r w:rsidRPr="0009433A">
        <w:rPr>
          <w:rFonts w:hint="default"/>
        </w:rPr>
        <w:t>atie konania o </w:t>
      </w:r>
      <w:r w:rsidRPr="0009433A">
        <w:rPr>
          <w:rFonts w:hint="default"/>
        </w:rPr>
        <w:t>ulož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pokuty alebo pená</w:t>
      </w:r>
      <w:r w:rsidRPr="0009433A">
        <w:rPr>
          <w:rFonts w:hint="default"/>
        </w:rPr>
        <w:t>le spočí</w:t>
      </w:r>
      <w:r w:rsidRPr="0009433A">
        <w:rPr>
          <w:rFonts w:hint="default"/>
        </w:rPr>
        <w:t>va v </w:t>
      </w:r>
    </w:p>
    <w:p w:rsidR="00AB4167" w:rsidRPr="0009433A" w:rsidP="00AB4167">
      <w:pPr>
        <w:bidi w:val="0"/>
        <w:ind w:left="284"/>
        <w:jc w:val="both"/>
        <w:rPr>
          <w:rFonts w:hint="default"/>
        </w:rPr>
      </w:pPr>
      <w:r w:rsidRPr="0009433A">
        <w:rPr>
          <w:rFonts w:hint="default"/>
        </w:rPr>
        <w:t>1. predlož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dokumentu alebo inej veci v </w:t>
      </w:r>
      <w:r w:rsidRPr="0009433A">
        <w:rPr>
          <w:rFonts w:hint="default"/>
        </w:rPr>
        <w:t>urč</w:t>
      </w:r>
      <w:r w:rsidRPr="0009433A">
        <w:rPr>
          <w:rFonts w:hint="default"/>
        </w:rPr>
        <w:t>itej zá</w:t>
      </w:r>
      <w:r w:rsidRPr="0009433A">
        <w:rPr>
          <w:rFonts w:hint="default"/>
        </w:rPr>
        <w:t>konom alebo sprá</w:t>
      </w:r>
      <w:r w:rsidRPr="0009433A">
        <w:rPr>
          <w:rFonts w:hint="default"/>
        </w:rPr>
        <w:t>vnym orgá</w:t>
      </w:r>
      <w:r w:rsidRPr="0009433A">
        <w:rPr>
          <w:rFonts w:hint="default"/>
        </w:rPr>
        <w:t>nom ustanovenej lehote,</w:t>
      </w:r>
    </w:p>
    <w:p w:rsidR="00AB4167" w:rsidRPr="0009433A" w:rsidP="00AB4167">
      <w:pPr>
        <w:bidi w:val="0"/>
        <w:ind w:left="284"/>
        <w:jc w:val="both"/>
        <w:rPr>
          <w:rFonts w:hint="default"/>
        </w:rPr>
      </w:pPr>
      <w:r w:rsidRPr="0009433A">
        <w:rPr>
          <w:rFonts w:hint="default"/>
        </w:rPr>
        <w:t>2. riadnom a </w:t>
      </w:r>
      <w:r w:rsidRPr="0009433A">
        <w:rPr>
          <w:rFonts w:hint="default"/>
        </w:rPr>
        <w:t>vč</w:t>
      </w:r>
      <w:r w:rsidRPr="0009433A">
        <w:rPr>
          <w:rFonts w:hint="default"/>
        </w:rPr>
        <w:t>asnom vyplnení</w:t>
      </w:r>
      <w:r w:rsidRPr="0009433A">
        <w:rPr>
          <w:rFonts w:hint="default"/>
        </w:rPr>
        <w:t xml:space="preserve"> formulá</w:t>
      </w:r>
      <w:r w:rsidRPr="0009433A">
        <w:rPr>
          <w:rFonts w:hint="default"/>
        </w:rPr>
        <w:t>ra alebo iné</w:t>
      </w:r>
      <w:r w:rsidRPr="0009433A">
        <w:rPr>
          <w:rFonts w:hint="default"/>
        </w:rPr>
        <w:t>ho d</w:t>
      </w:r>
      <w:r w:rsidRPr="0009433A">
        <w:rPr>
          <w:rFonts w:hint="default"/>
        </w:rPr>
        <w:t>okladu urč</w:t>
      </w:r>
      <w:r w:rsidRPr="0009433A">
        <w:rPr>
          <w:rFonts w:hint="default"/>
        </w:rPr>
        <w:t>ené</w:t>
      </w:r>
      <w:r w:rsidRPr="0009433A">
        <w:rPr>
          <w:rFonts w:hint="default"/>
        </w:rPr>
        <w:t>ho osobitný</w:t>
      </w:r>
      <w:r w:rsidRPr="0009433A">
        <w:rPr>
          <w:rFonts w:hint="default"/>
        </w:rPr>
        <w:t>m predpisom,</w:t>
      </w:r>
    </w:p>
    <w:p w:rsidR="00AB4167" w:rsidRPr="0009433A" w:rsidP="00AB4167">
      <w:pPr>
        <w:bidi w:val="0"/>
        <w:ind w:left="284"/>
        <w:jc w:val="both"/>
        <w:rPr>
          <w:rFonts w:hint="default"/>
        </w:rPr>
      </w:pPr>
      <w:r w:rsidRPr="0009433A">
        <w:rPr>
          <w:rFonts w:hint="default"/>
        </w:rPr>
        <w:t>3. poskytnutí</w:t>
      </w:r>
      <w:r w:rsidRPr="0009433A">
        <w:rPr>
          <w:rFonts w:hint="default"/>
        </w:rPr>
        <w:t xml:space="preserve"> ú</w:t>
      </w:r>
      <w:r w:rsidRPr="0009433A">
        <w:rPr>
          <w:rFonts w:hint="default"/>
        </w:rPr>
        <w:t>plnej alebo pravdivej informá</w:t>
      </w:r>
      <w:r w:rsidRPr="0009433A">
        <w:rPr>
          <w:rFonts w:hint="default"/>
        </w:rPr>
        <w:t>cie alebo podkladu v </w:t>
      </w:r>
      <w:r w:rsidRPr="0009433A">
        <w:rPr>
          <w:rFonts w:hint="default"/>
        </w:rPr>
        <w:t>zá</w:t>
      </w:r>
      <w:r w:rsidRPr="0009433A">
        <w:rPr>
          <w:rFonts w:hint="default"/>
        </w:rPr>
        <w:t>konom alebo sprá</w:t>
      </w:r>
      <w:r w:rsidRPr="0009433A">
        <w:rPr>
          <w:rFonts w:hint="default"/>
        </w:rPr>
        <w:t>vnym orgá</w:t>
      </w:r>
      <w:r w:rsidRPr="0009433A">
        <w:rPr>
          <w:rFonts w:hint="default"/>
        </w:rPr>
        <w:t xml:space="preserve">nom ustanovenej lehote a forme, </w:t>
      </w:r>
    </w:p>
    <w:p w:rsidR="00AB4167" w:rsidRPr="0009433A" w:rsidP="00AB4167">
      <w:pPr>
        <w:bidi w:val="0"/>
        <w:ind w:left="284"/>
        <w:jc w:val="both"/>
        <w:rPr>
          <w:rFonts w:hint="default"/>
        </w:rPr>
      </w:pPr>
      <w:r w:rsidRPr="0009433A">
        <w:rPr>
          <w:rFonts w:hint="default"/>
        </w:rPr>
        <w:t>4. inom konaní</w:t>
      </w:r>
      <w:r w:rsidRPr="0009433A">
        <w:rPr>
          <w:rFonts w:hint="default"/>
        </w:rPr>
        <w:t xml:space="preserve"> registrač</w:t>
      </w:r>
      <w:r w:rsidRPr="0009433A">
        <w:rPr>
          <w:rFonts w:hint="default"/>
        </w:rPr>
        <w:t>né</w:t>
      </w:r>
      <w:r w:rsidRPr="0009433A">
        <w:rPr>
          <w:rFonts w:hint="default"/>
        </w:rPr>
        <w:t>ho alebo oznamovacieho charakteru, ktoré</w:t>
      </w:r>
      <w:r w:rsidRPr="0009433A">
        <w:rPr>
          <w:rFonts w:hint="default"/>
        </w:rPr>
        <w:t xml:space="preserve"> môž</w:t>
      </w:r>
      <w:r w:rsidRPr="0009433A">
        <w:rPr>
          <w:rFonts w:hint="default"/>
        </w:rPr>
        <w:t>e byť</w:t>
      </w:r>
      <w:r w:rsidRPr="0009433A">
        <w:rPr>
          <w:rFonts w:hint="default"/>
        </w:rPr>
        <w:t xml:space="preserve"> vykonané</w:t>
      </w:r>
      <w:r w:rsidRPr="0009433A">
        <w:rPr>
          <w:rFonts w:hint="default"/>
        </w:rPr>
        <w:t xml:space="preserve"> dodatoč</w:t>
      </w:r>
      <w:r w:rsidRPr="0009433A">
        <w:rPr>
          <w:rFonts w:hint="default"/>
        </w:rPr>
        <w:t>ne</w:t>
      </w:r>
      <w:r w:rsidRPr="0009433A">
        <w:rPr>
          <w:rFonts w:hint="default"/>
        </w:rPr>
        <w:t xml:space="preserve"> bez zá</w:t>
      </w:r>
      <w:r w:rsidRPr="0009433A">
        <w:rPr>
          <w:rFonts w:hint="default"/>
        </w:rPr>
        <w:t>sadné</w:t>
      </w:r>
      <w:r w:rsidRPr="0009433A">
        <w:rPr>
          <w:rFonts w:hint="default"/>
        </w:rPr>
        <w:t>ho vplyvu na vý</w:t>
      </w:r>
      <w:r w:rsidRPr="0009433A">
        <w:rPr>
          <w:rFonts w:hint="default"/>
        </w:rPr>
        <w:t>kon ú</w:t>
      </w:r>
      <w:r w:rsidRPr="0009433A">
        <w:rPr>
          <w:rFonts w:hint="default"/>
        </w:rPr>
        <w:t>loh Sociá</w:t>
      </w:r>
      <w:r w:rsidRPr="0009433A">
        <w:rPr>
          <w:rFonts w:hint="default"/>
        </w:rPr>
        <w:t>lnej poisť</w:t>
      </w:r>
      <w:r w:rsidRPr="0009433A">
        <w:rPr>
          <w:rFonts w:hint="default"/>
        </w:rPr>
        <w:t>ovne alebo iné</w:t>
      </w:r>
      <w:r w:rsidRPr="0009433A">
        <w:rPr>
          <w:rFonts w:hint="default"/>
        </w:rPr>
        <w:t>ho orgá</w:t>
      </w:r>
      <w:r w:rsidRPr="0009433A">
        <w:rPr>
          <w:rFonts w:hint="default"/>
        </w:rPr>
        <w:t xml:space="preserve">nu verejnej moci,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t>b) nejde o </w:t>
      </w:r>
      <w:r w:rsidRPr="0009433A">
        <w:rPr>
          <w:rFonts w:hint="default"/>
        </w:rPr>
        <w:t>povinnosť</w:t>
      </w:r>
      <w:r w:rsidRPr="0009433A">
        <w:rPr>
          <w:rFonts w:hint="default"/>
        </w:rPr>
        <w:t xml:space="preserve"> ulož</w:t>
      </w:r>
      <w:r w:rsidRPr="0009433A">
        <w:rPr>
          <w:rFonts w:hint="default"/>
        </w:rPr>
        <w:t>enú</w:t>
      </w:r>
      <w:r w:rsidRPr="0009433A">
        <w:rPr>
          <w:rFonts w:hint="default"/>
        </w:rPr>
        <w:t xml:space="preserve"> Sociá</w:t>
      </w:r>
      <w:r w:rsidRPr="0009433A">
        <w:rPr>
          <w:rFonts w:hint="default"/>
        </w:rPr>
        <w:t>lnou poisť</w:t>
      </w:r>
      <w:r w:rsidRPr="0009433A">
        <w:rPr>
          <w:rFonts w:hint="default"/>
        </w:rPr>
        <w:t>ovň</w:t>
      </w:r>
      <w:r w:rsidRPr="0009433A">
        <w:rPr>
          <w:rFonts w:hint="default"/>
        </w:rPr>
        <w:t>ou v </w:t>
      </w:r>
      <w:r w:rsidRPr="0009433A">
        <w:rPr>
          <w:rFonts w:hint="default"/>
        </w:rPr>
        <w:t>osobitnej vý</w:t>
      </w:r>
      <w:r w:rsidRPr="0009433A">
        <w:rPr>
          <w:rFonts w:hint="default"/>
        </w:rPr>
        <w:t>zve alebo ž</w:t>
      </w:r>
      <w:r w:rsidRPr="0009433A">
        <w:rPr>
          <w:rFonts w:hint="default"/>
        </w:rPr>
        <w:t>iadosti v </w:t>
      </w:r>
      <w:r w:rsidRPr="0009433A">
        <w:rPr>
          <w:rFonts w:hint="default"/>
        </w:rPr>
        <w:t>rá</w:t>
      </w:r>
      <w:r w:rsidRPr="0009433A">
        <w:rPr>
          <w:rFonts w:hint="default"/>
        </w:rPr>
        <w:t>mci plnenia jeho ú</w:t>
      </w:r>
      <w:r w:rsidRPr="0009433A">
        <w:rPr>
          <w:rFonts w:hint="default"/>
        </w:rPr>
        <w:t xml:space="preserve">loh,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c) nesplnenie povinnosti nemá</w:t>
      </w:r>
      <w:r w:rsidRPr="0009433A">
        <w:rPr>
          <w:rFonts w:hint="default"/>
        </w:rPr>
        <w:t xml:space="preserve"> negatí</w:t>
      </w:r>
      <w:r w:rsidRPr="0009433A">
        <w:rPr>
          <w:rFonts w:hint="default"/>
        </w:rPr>
        <w:t>vny vplyv na prá</w:t>
      </w:r>
      <w:r w:rsidRPr="0009433A">
        <w:rPr>
          <w:rFonts w:hint="default"/>
        </w:rPr>
        <w:t>va</w:t>
      </w:r>
      <w:r w:rsidRPr="0009433A">
        <w:rPr>
          <w:rFonts w:hint="default"/>
        </w:rPr>
        <w:t xml:space="preserve"> a povinnosti tretej osoby,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d) nesplnenie povinnosti nepredstavuje zá</w:t>
      </w:r>
      <w:r w:rsidRPr="0009433A">
        <w:rPr>
          <w:rFonts w:hint="default"/>
        </w:rPr>
        <w:t>važ</w:t>
      </w:r>
      <w:r w:rsidRPr="0009433A">
        <w:rPr>
          <w:rFonts w:hint="default"/>
        </w:rPr>
        <w:t>né</w:t>
      </w:r>
      <w:r w:rsidRPr="0009433A">
        <w:rPr>
          <w:rFonts w:hint="default"/>
        </w:rPr>
        <w:t xml:space="preserve"> poruš</w:t>
      </w:r>
      <w:r w:rsidRPr="0009433A">
        <w:rPr>
          <w:rFonts w:hint="default"/>
        </w:rPr>
        <w:t>enie osobitné</w:t>
      </w:r>
      <w:r w:rsidRPr="0009433A">
        <w:rPr>
          <w:rFonts w:hint="default"/>
        </w:rPr>
        <w:t>ho predpisu,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e) nesplnenie povinnosti podľ</w:t>
      </w:r>
      <w:r w:rsidRPr="0009433A">
        <w:rPr>
          <w:rFonts w:hint="default"/>
        </w:rPr>
        <w:t>a pí</w:t>
      </w:r>
      <w:r w:rsidRPr="0009433A">
        <w:rPr>
          <w:rFonts w:hint="default"/>
        </w:rPr>
        <w:t>smena a) nedô</w:t>
      </w:r>
      <w:r w:rsidRPr="0009433A">
        <w:rPr>
          <w:rFonts w:hint="default"/>
        </w:rPr>
        <w:t>jde k </w:t>
      </w:r>
      <w:r w:rsidRPr="0009433A">
        <w:rPr>
          <w:rFonts w:hint="default"/>
        </w:rPr>
        <w:t>omeš</w:t>
      </w:r>
      <w:r w:rsidRPr="0009433A">
        <w:rPr>
          <w:rFonts w:hint="default"/>
        </w:rPr>
        <w:t>kaniu platby poistné</w:t>
      </w:r>
      <w:r w:rsidRPr="0009433A">
        <w:rPr>
          <w:rFonts w:hint="default"/>
        </w:rPr>
        <w:t>ho alebo prí</w:t>
      </w:r>
      <w:r w:rsidRPr="0009433A">
        <w:rPr>
          <w:rFonts w:hint="default"/>
        </w:rPr>
        <w:t>spevku na starobné</w:t>
      </w:r>
      <w:r w:rsidRPr="0009433A">
        <w:rPr>
          <w:rFonts w:hint="default"/>
        </w:rPr>
        <w:t xml:space="preserve"> dô</w:t>
      </w:r>
      <w:r w:rsidRPr="0009433A">
        <w:rPr>
          <w:rFonts w:hint="default"/>
        </w:rPr>
        <w:t>chodkové</w:t>
      </w:r>
      <w:r w:rsidRPr="0009433A">
        <w:rPr>
          <w:rFonts w:hint="default"/>
        </w:rPr>
        <w:t xml:space="preserve"> sporenie, za ktoré</w:t>
      </w:r>
      <w:r w:rsidRPr="0009433A">
        <w:rPr>
          <w:rFonts w:hint="default"/>
        </w:rPr>
        <w:t xml:space="preserve"> §</w:t>
      </w:r>
      <w:r w:rsidRPr="0009433A">
        <w:rPr>
          <w:rFonts w:hint="default"/>
        </w:rPr>
        <w:t xml:space="preserve"> 240 ods. 1 </w:t>
      </w:r>
      <w:r w:rsidRPr="0009433A">
        <w:rPr>
          <w:rFonts w:hint="default"/>
        </w:rPr>
        <w:t>ustanovuje pená</w:t>
      </w:r>
      <w:r w:rsidRPr="0009433A">
        <w:rPr>
          <w:rFonts w:hint="default"/>
        </w:rPr>
        <w:t>le v sume nad 5 000 eur,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f) zo strany Sociá</w:t>
      </w:r>
      <w:r w:rsidRPr="0009433A">
        <w:rPr>
          <w:rFonts w:hint="default"/>
        </w:rPr>
        <w:t>lnej poisť</w:t>
      </w:r>
      <w:r w:rsidRPr="0009433A">
        <w:rPr>
          <w:rFonts w:hint="default"/>
        </w:rPr>
        <w:t>ovne nedoš</w:t>
      </w:r>
      <w:r w:rsidRPr="0009433A">
        <w:rPr>
          <w:rFonts w:hint="default"/>
        </w:rPr>
        <w:t>lo k </w:t>
      </w:r>
      <w:r w:rsidRPr="0009433A">
        <w:rPr>
          <w:rFonts w:hint="default"/>
        </w:rPr>
        <w:t>upusteniu od ulož</w:t>
      </w:r>
      <w:r w:rsidRPr="0009433A">
        <w:rPr>
          <w:rFonts w:hint="default"/>
        </w:rPr>
        <w:t>enia pokuty alebo pená</w:t>
      </w:r>
      <w:r w:rsidRPr="0009433A">
        <w:rPr>
          <w:rFonts w:hint="default"/>
        </w:rPr>
        <w:t>le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241c v </w:t>
      </w:r>
      <w:r w:rsidRPr="0009433A">
        <w:rPr>
          <w:rFonts w:hint="default"/>
        </w:rPr>
        <w:t>lehote päť</w:t>
      </w:r>
      <w:r w:rsidRPr="0009433A">
        <w:rPr>
          <w:rFonts w:hint="default"/>
        </w:rPr>
        <w:t xml:space="preserve"> rokov pred odoslaní</w:t>
      </w:r>
      <w:r w:rsidRPr="0009433A">
        <w:rPr>
          <w:rFonts w:hint="default"/>
        </w:rPr>
        <w:t>m vý</w:t>
      </w:r>
      <w:r w:rsidRPr="0009433A">
        <w:rPr>
          <w:rFonts w:hint="default"/>
        </w:rPr>
        <w:t>zvy podľ</w:t>
      </w:r>
      <w:r w:rsidRPr="0009433A">
        <w:rPr>
          <w:rFonts w:hint="default"/>
        </w:rPr>
        <w:t>a odseku 1 a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g) fyzickej osobe nebola Sociá</w:t>
      </w:r>
      <w:r w:rsidRPr="0009433A">
        <w:rPr>
          <w:rFonts w:hint="default"/>
        </w:rPr>
        <w:t>lnou poisť</w:t>
      </w:r>
      <w:r w:rsidRPr="0009433A">
        <w:rPr>
          <w:rFonts w:hint="default"/>
        </w:rPr>
        <w:t>ovň</w:t>
      </w:r>
      <w:r w:rsidRPr="0009433A">
        <w:rPr>
          <w:rFonts w:hint="default"/>
        </w:rPr>
        <w:t>ou ulož</w:t>
      </w:r>
      <w:r w:rsidRPr="0009433A">
        <w:rPr>
          <w:rFonts w:hint="default"/>
        </w:rPr>
        <w:t>ená</w:t>
      </w:r>
      <w:r w:rsidRPr="0009433A">
        <w:rPr>
          <w:rFonts w:hint="default"/>
        </w:rPr>
        <w:t xml:space="preserve"> pokuta </w:t>
      </w:r>
      <w:r w:rsidRPr="0009433A">
        <w:rPr>
          <w:rFonts w:hint="default"/>
        </w:rPr>
        <w:t>alebo pená</w:t>
      </w:r>
      <w:r w:rsidRPr="0009433A">
        <w:rPr>
          <w:rFonts w:hint="default"/>
        </w:rPr>
        <w:t>le podľ</w:t>
      </w:r>
      <w:r w:rsidRPr="0009433A">
        <w:rPr>
          <w:rFonts w:hint="default"/>
        </w:rPr>
        <w:t>a tohto zá</w:t>
      </w:r>
      <w:r w:rsidRPr="0009433A">
        <w:rPr>
          <w:rFonts w:hint="default"/>
        </w:rPr>
        <w:t>kona v </w:t>
      </w:r>
      <w:r w:rsidRPr="0009433A">
        <w:rPr>
          <w:rFonts w:hint="default"/>
        </w:rPr>
        <w:t>lehote päť</w:t>
      </w:r>
      <w:r w:rsidRPr="0009433A">
        <w:rPr>
          <w:rFonts w:hint="default"/>
        </w:rPr>
        <w:t xml:space="preserve"> rokov pred odoslaní</w:t>
      </w:r>
      <w:r w:rsidRPr="0009433A">
        <w:rPr>
          <w:rFonts w:hint="default"/>
        </w:rPr>
        <w:t>m vý</w:t>
      </w:r>
      <w:r w:rsidRPr="0009433A">
        <w:rPr>
          <w:rFonts w:hint="default"/>
        </w:rPr>
        <w:t>zvy podľ</w:t>
      </w:r>
      <w:r w:rsidRPr="0009433A">
        <w:rPr>
          <w:rFonts w:hint="default"/>
        </w:rPr>
        <w:t xml:space="preserve">a odseku 1.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 xml:space="preserve"> </w:t>
      </w: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(4) Vý</w:t>
      </w:r>
      <w:r w:rsidRPr="0009433A">
        <w:rPr>
          <w:rFonts w:hint="default"/>
        </w:rPr>
        <w:t>zvu podľ</w:t>
      </w:r>
      <w:r w:rsidRPr="0009433A">
        <w:rPr>
          <w:rFonts w:hint="default"/>
        </w:rPr>
        <w:t>a odseku 1 doruč</w:t>
      </w:r>
      <w:r w:rsidRPr="0009433A">
        <w:rPr>
          <w:rFonts w:hint="default"/>
        </w:rPr>
        <w:t>uje organizač</w:t>
      </w:r>
      <w:r w:rsidRPr="0009433A">
        <w:rPr>
          <w:rFonts w:hint="default"/>
        </w:rPr>
        <w:t>ná</w:t>
      </w:r>
      <w:r w:rsidRPr="0009433A">
        <w:rPr>
          <w:rFonts w:hint="default"/>
        </w:rPr>
        <w:t xml:space="preserve"> zlož</w:t>
      </w:r>
      <w:r w:rsidRPr="0009433A">
        <w:rPr>
          <w:rFonts w:hint="default"/>
        </w:rPr>
        <w:t>ka Sociá</w:t>
      </w:r>
      <w:r w:rsidRPr="0009433A">
        <w:rPr>
          <w:rFonts w:hint="default"/>
        </w:rPr>
        <w:t>lnej poisť</w:t>
      </w:r>
      <w:r w:rsidRPr="0009433A">
        <w:rPr>
          <w:rFonts w:hint="default"/>
        </w:rPr>
        <w:t>ovne do vlastný</w:t>
      </w:r>
      <w:r w:rsidRPr="0009433A">
        <w:rPr>
          <w:rFonts w:hint="default"/>
        </w:rPr>
        <w:t>ch rú</w:t>
      </w:r>
      <w:r w:rsidRPr="0009433A">
        <w:rPr>
          <w:rFonts w:hint="default"/>
        </w:rPr>
        <w:t>k. Lehota na splnenie povinnosti plynie odo dň</w:t>
      </w:r>
      <w:r w:rsidRPr="0009433A">
        <w:rPr>
          <w:rFonts w:hint="default"/>
        </w:rPr>
        <w:t>a doruč</w:t>
      </w:r>
      <w:r w:rsidRPr="0009433A">
        <w:rPr>
          <w:rFonts w:hint="default"/>
        </w:rPr>
        <w:t>enia alebo odo dň</w:t>
      </w:r>
      <w:r w:rsidRPr="0009433A">
        <w:rPr>
          <w:rFonts w:hint="default"/>
        </w:rPr>
        <w:t>a, kedy</w:t>
      </w:r>
      <w:r w:rsidRPr="0009433A">
        <w:rPr>
          <w:rFonts w:hint="default"/>
        </w:rPr>
        <w:t xml:space="preserve"> sa vý</w:t>
      </w:r>
      <w:r w:rsidRPr="0009433A">
        <w:rPr>
          <w:rFonts w:hint="default"/>
        </w:rPr>
        <w:t>zva považ</w:t>
      </w:r>
      <w:r w:rsidRPr="0009433A">
        <w:rPr>
          <w:rFonts w:hint="default"/>
        </w:rPr>
        <w:t>uje za doruč</w:t>
      </w:r>
      <w:r w:rsidRPr="0009433A">
        <w:rPr>
          <w:rFonts w:hint="default"/>
        </w:rPr>
        <w:t>enú</w:t>
      </w:r>
      <w:r w:rsidRPr="0009433A">
        <w:rPr>
          <w:rFonts w:hint="default"/>
        </w:rPr>
        <w:t xml:space="preserve"> podľ</w:t>
      </w:r>
      <w:r w:rsidRPr="0009433A">
        <w:rPr>
          <w:rFonts w:hint="default"/>
        </w:rPr>
        <w:t>a tohto zá</w:t>
      </w:r>
      <w:r w:rsidRPr="0009433A">
        <w:rPr>
          <w:rFonts w:hint="default"/>
        </w:rPr>
        <w:t xml:space="preserve">kona. 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  <w:r w:rsidRPr="0009433A">
        <w:rPr>
          <w:rFonts w:hint="default"/>
          <w:lang w:eastAsia="sk-SK"/>
        </w:rPr>
        <w:t>§</w:t>
      </w:r>
      <w:r w:rsidRPr="0009433A">
        <w:rPr>
          <w:rFonts w:hint="default"/>
          <w:lang w:eastAsia="sk-SK"/>
        </w:rPr>
        <w:t xml:space="preserve"> 241c</w:t>
      </w: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  <w:r w:rsidRPr="0009433A">
        <w:rPr>
          <w:rFonts w:hint="default"/>
          <w:lang w:eastAsia="sk-SK"/>
        </w:rPr>
        <w:t>Upustenie od ulož</w:t>
      </w:r>
      <w:r w:rsidRPr="0009433A">
        <w:rPr>
          <w:rFonts w:hint="default"/>
          <w:lang w:eastAsia="sk-SK"/>
        </w:rPr>
        <w:t>enia pokuty alebo pená</w:t>
      </w:r>
      <w:r w:rsidRPr="0009433A">
        <w:rPr>
          <w:rFonts w:hint="default"/>
          <w:lang w:eastAsia="sk-SK"/>
        </w:rPr>
        <w:t xml:space="preserve">le </w:t>
      </w:r>
    </w:p>
    <w:p w:rsidR="00AB4167" w:rsidRPr="0009433A" w:rsidP="00AB4167">
      <w:pPr>
        <w:bidi w:val="0"/>
        <w:jc w:val="center"/>
        <w:rPr>
          <w:rFonts w:hint="default"/>
          <w:lang w:eastAsia="sk-SK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(1) Organizač</w:t>
      </w:r>
      <w:r w:rsidRPr="0009433A">
        <w:rPr>
          <w:rFonts w:hint="default"/>
        </w:rPr>
        <w:t>ná</w:t>
      </w:r>
      <w:r w:rsidRPr="0009433A">
        <w:rPr>
          <w:rFonts w:hint="default"/>
        </w:rPr>
        <w:t xml:space="preserve"> zlož</w:t>
      </w:r>
      <w:r w:rsidRPr="0009433A">
        <w:rPr>
          <w:rFonts w:hint="default"/>
        </w:rPr>
        <w:t>ka Sociá</w:t>
      </w:r>
      <w:r w:rsidRPr="0009433A">
        <w:rPr>
          <w:rFonts w:hint="default"/>
        </w:rPr>
        <w:t>lnej poisť</w:t>
      </w:r>
      <w:r w:rsidRPr="0009433A">
        <w:rPr>
          <w:rFonts w:hint="default"/>
        </w:rPr>
        <w:t>ovne nezač</w:t>
      </w:r>
      <w:r w:rsidRPr="0009433A">
        <w:rPr>
          <w:rFonts w:hint="default"/>
        </w:rPr>
        <w:t>ne konanie o </w:t>
      </w:r>
      <w:r w:rsidRPr="0009433A">
        <w:rPr>
          <w:rFonts w:hint="default"/>
        </w:rPr>
        <w:t>ulož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pokuty alebo pená</w:t>
      </w:r>
      <w:r w:rsidRPr="0009433A">
        <w:rPr>
          <w:rFonts w:hint="default"/>
        </w:rPr>
        <w:t>le, ak osoba riadne splnila nesplnenú</w:t>
      </w:r>
      <w:r w:rsidRPr="0009433A">
        <w:rPr>
          <w:rFonts w:hint="default"/>
        </w:rPr>
        <w:t xml:space="preserve"> povinnosť</w:t>
      </w:r>
      <w:r w:rsidRPr="0009433A">
        <w:rPr>
          <w:rFonts w:hint="default"/>
        </w:rPr>
        <w:t xml:space="preserve"> po doruč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vý</w:t>
      </w:r>
      <w:r w:rsidRPr="0009433A">
        <w:rPr>
          <w:rFonts w:hint="default"/>
        </w:rPr>
        <w:t>zvy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241b ods. 1 v </w:t>
      </w:r>
      <w:r w:rsidRPr="0009433A">
        <w:rPr>
          <w:rFonts w:hint="default"/>
        </w:rPr>
        <w:t>lehote urč</w:t>
      </w:r>
      <w:r w:rsidRPr="0009433A">
        <w:rPr>
          <w:rFonts w:hint="default"/>
        </w:rPr>
        <w:t>enej v </w:t>
      </w:r>
      <w:r w:rsidRPr="0009433A">
        <w:rPr>
          <w:rFonts w:hint="default"/>
        </w:rPr>
        <w:t>tejto vý</w:t>
      </w:r>
      <w:r w:rsidRPr="0009433A">
        <w:rPr>
          <w:rFonts w:hint="default"/>
        </w:rPr>
        <w:t>zve.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(2) Organizač</w:t>
      </w:r>
      <w:r w:rsidRPr="0009433A">
        <w:rPr>
          <w:rFonts w:hint="default"/>
        </w:rPr>
        <w:t>ná</w:t>
      </w:r>
      <w:r w:rsidRPr="0009433A">
        <w:rPr>
          <w:rFonts w:hint="default"/>
        </w:rPr>
        <w:t xml:space="preserve"> zlož</w:t>
      </w:r>
      <w:r w:rsidRPr="0009433A">
        <w:rPr>
          <w:rFonts w:hint="default"/>
        </w:rPr>
        <w:t>ka Sociá</w:t>
      </w:r>
      <w:r w:rsidRPr="0009433A">
        <w:rPr>
          <w:rFonts w:hint="default"/>
        </w:rPr>
        <w:t>lnej poisť</w:t>
      </w:r>
      <w:r w:rsidRPr="0009433A">
        <w:rPr>
          <w:rFonts w:hint="default"/>
        </w:rPr>
        <w:t>ovne nezač</w:t>
      </w:r>
      <w:r w:rsidRPr="0009433A">
        <w:rPr>
          <w:rFonts w:hint="default"/>
        </w:rPr>
        <w:t>ne konanie o </w:t>
      </w:r>
      <w:r w:rsidRPr="0009433A">
        <w:rPr>
          <w:rFonts w:hint="default"/>
        </w:rPr>
        <w:t>ulož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pokuty alebo pená</w:t>
      </w:r>
      <w:r w:rsidRPr="0009433A">
        <w:rPr>
          <w:rFonts w:hint="default"/>
        </w:rPr>
        <w:t>le, ak osoba riadne splnila nesplnenú</w:t>
      </w:r>
      <w:r w:rsidRPr="0009433A">
        <w:rPr>
          <w:rFonts w:hint="default"/>
        </w:rPr>
        <w:t xml:space="preserve"> povinnosť</w:t>
      </w:r>
      <w:r w:rsidRPr="0009433A">
        <w:rPr>
          <w:rFonts w:hint="default"/>
        </w:rPr>
        <w:t xml:space="preserve"> z </w:t>
      </w:r>
      <w:r w:rsidRPr="0009433A">
        <w:rPr>
          <w:rFonts w:hint="default"/>
        </w:rPr>
        <w:t>vlastnej iniciatí</w:t>
      </w:r>
      <w:r w:rsidRPr="0009433A">
        <w:rPr>
          <w:rFonts w:hint="default"/>
        </w:rPr>
        <w:t>vy pred doruč</w:t>
      </w:r>
      <w:r w:rsidRPr="0009433A">
        <w:rPr>
          <w:rFonts w:hint="default"/>
        </w:rPr>
        <w:t>ení</w:t>
      </w:r>
      <w:r w:rsidRPr="0009433A">
        <w:rPr>
          <w:rFonts w:hint="default"/>
        </w:rPr>
        <w:t>m vý</w:t>
      </w:r>
      <w:r w:rsidRPr="0009433A">
        <w:rPr>
          <w:rFonts w:hint="default"/>
        </w:rPr>
        <w:t>zvy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241b ods. 1 a </w:t>
      </w:r>
      <w:r w:rsidRPr="0009433A">
        <w:rPr>
          <w:rFonts w:hint="default"/>
        </w:rPr>
        <w:t>ak sú</w:t>
      </w:r>
      <w:r w:rsidRPr="0009433A">
        <w:rPr>
          <w:rFonts w:hint="default"/>
        </w:rPr>
        <w:t xml:space="preserve"> zá</w:t>
      </w:r>
      <w:r w:rsidRPr="0009433A">
        <w:rPr>
          <w:rFonts w:hint="default"/>
        </w:rPr>
        <w:t>roveň</w:t>
      </w:r>
      <w:r w:rsidRPr="0009433A">
        <w:rPr>
          <w:rFonts w:hint="default"/>
        </w:rPr>
        <w:t xml:space="preserve"> splnené</w:t>
      </w:r>
      <w:r w:rsidRPr="0009433A">
        <w:rPr>
          <w:rFonts w:hint="default"/>
        </w:rPr>
        <w:t xml:space="preserve"> podmienky 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241b ods. 3.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(3) O </w:t>
      </w:r>
      <w:r w:rsidRPr="0009433A">
        <w:rPr>
          <w:rFonts w:hint="default"/>
        </w:rPr>
        <w:t>upustení</w:t>
      </w:r>
      <w:r w:rsidRPr="0009433A">
        <w:rPr>
          <w:rFonts w:hint="default"/>
        </w:rPr>
        <w:t xml:space="preserve"> od ulož</w:t>
      </w:r>
      <w:r w:rsidRPr="0009433A">
        <w:rPr>
          <w:rFonts w:hint="default"/>
        </w:rPr>
        <w:t>enia sankcie podľ</w:t>
      </w:r>
      <w:r w:rsidRPr="0009433A">
        <w:rPr>
          <w:rFonts w:hint="default"/>
        </w:rPr>
        <w:t>a odseku 1 alebo 2 organizač</w:t>
      </w:r>
      <w:r w:rsidRPr="0009433A">
        <w:rPr>
          <w:rFonts w:hint="default"/>
        </w:rPr>
        <w:t>ná</w:t>
      </w:r>
      <w:r w:rsidRPr="0009433A">
        <w:rPr>
          <w:rFonts w:hint="default"/>
        </w:rPr>
        <w:t xml:space="preserve"> zlož</w:t>
      </w:r>
      <w:r w:rsidRPr="0009433A">
        <w:rPr>
          <w:rFonts w:hint="default"/>
        </w:rPr>
        <w:t>ka Sociá</w:t>
      </w:r>
      <w:r w:rsidRPr="0009433A">
        <w:rPr>
          <w:rFonts w:hint="default"/>
        </w:rPr>
        <w:t>lnej poisť</w:t>
      </w:r>
      <w:r w:rsidRPr="0009433A">
        <w:rPr>
          <w:rFonts w:hint="default"/>
        </w:rPr>
        <w:t>ovne informuje osobu, ktorá</w:t>
      </w:r>
      <w:r w:rsidRPr="0009433A">
        <w:rPr>
          <w:rFonts w:hint="default"/>
        </w:rPr>
        <w:t xml:space="preserve"> by inak bola úč</w:t>
      </w:r>
      <w:r w:rsidRPr="0009433A">
        <w:rPr>
          <w:rFonts w:hint="default"/>
        </w:rPr>
        <w:t>astní</w:t>
      </w:r>
      <w:r w:rsidRPr="0009433A">
        <w:rPr>
          <w:rFonts w:hint="default"/>
        </w:rPr>
        <w:t>kom konania o </w:t>
      </w:r>
      <w:r w:rsidRPr="0009433A">
        <w:rPr>
          <w:rFonts w:hint="default"/>
        </w:rPr>
        <w:t>ulož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pokuty alebo pená</w:t>
      </w:r>
      <w:r w:rsidRPr="0009433A">
        <w:rPr>
          <w:rFonts w:hint="default"/>
        </w:rPr>
        <w:t>le. Proti ozná</w:t>
      </w:r>
      <w:r w:rsidRPr="0009433A">
        <w:rPr>
          <w:rFonts w:hint="default"/>
        </w:rPr>
        <w:t>meniu pod</w:t>
      </w:r>
      <w:r w:rsidRPr="0009433A">
        <w:rPr>
          <w:rFonts w:hint="default"/>
        </w:rPr>
        <w:t>ľ</w:t>
      </w:r>
      <w:r w:rsidRPr="0009433A">
        <w:rPr>
          <w:rFonts w:hint="default"/>
        </w:rPr>
        <w:t>a predchá</w:t>
      </w:r>
      <w:r w:rsidRPr="0009433A">
        <w:rPr>
          <w:rFonts w:hint="default"/>
        </w:rPr>
        <w:t>dzajú</w:t>
      </w:r>
      <w:r w:rsidRPr="0009433A">
        <w:rPr>
          <w:rFonts w:hint="default"/>
        </w:rPr>
        <w:t>cej vety nie je prí</w:t>
      </w:r>
      <w:r w:rsidRPr="0009433A">
        <w:rPr>
          <w:rFonts w:hint="default"/>
        </w:rPr>
        <w:t>pustný</w:t>
      </w:r>
      <w:r w:rsidRPr="0009433A">
        <w:rPr>
          <w:rFonts w:hint="default"/>
        </w:rPr>
        <w:t xml:space="preserve"> opravný</w:t>
      </w:r>
      <w:r w:rsidRPr="0009433A">
        <w:rPr>
          <w:rFonts w:hint="default"/>
        </w:rPr>
        <w:t xml:space="preserve"> prostriedok. </w:t>
      </w:r>
    </w:p>
    <w:p w:rsidR="00AB4167" w:rsidRPr="0009433A" w:rsidP="00AB4167">
      <w:pPr>
        <w:bidi w:val="0"/>
        <w:jc w:val="both"/>
        <w:rPr>
          <w:rFonts w:hint="default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(4) Organizač</w:t>
      </w:r>
      <w:r w:rsidRPr="0009433A">
        <w:rPr>
          <w:rFonts w:hint="default"/>
        </w:rPr>
        <w:t>ná</w:t>
      </w:r>
      <w:r w:rsidRPr="0009433A">
        <w:rPr>
          <w:rFonts w:hint="default"/>
        </w:rPr>
        <w:t xml:space="preserve"> zlož</w:t>
      </w:r>
      <w:r w:rsidRPr="0009433A">
        <w:rPr>
          <w:rFonts w:hint="default"/>
        </w:rPr>
        <w:t>ka Sociá</w:t>
      </w:r>
      <w:r w:rsidRPr="0009433A">
        <w:rPr>
          <w:rFonts w:hint="default"/>
        </w:rPr>
        <w:t>lnej poisť</w:t>
      </w:r>
      <w:r w:rsidRPr="0009433A">
        <w:rPr>
          <w:rFonts w:hint="default"/>
        </w:rPr>
        <w:t>ovne zač</w:t>
      </w:r>
      <w:r w:rsidRPr="0009433A">
        <w:rPr>
          <w:rFonts w:hint="default"/>
        </w:rPr>
        <w:t>ne konanie o </w:t>
      </w:r>
      <w:r w:rsidRPr="0009433A">
        <w:rPr>
          <w:rFonts w:hint="default"/>
        </w:rPr>
        <w:t>ulož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pokuty alebo pená</w:t>
      </w:r>
      <w:r w:rsidRPr="0009433A">
        <w:rPr>
          <w:rFonts w:hint="default"/>
        </w:rPr>
        <w:t>le, ak v </w:t>
      </w:r>
      <w:r w:rsidRPr="0009433A">
        <w:rPr>
          <w:rFonts w:hint="default"/>
        </w:rPr>
        <w:t>lehote dvoch rokov od upustenia od ulož</w:t>
      </w:r>
      <w:r w:rsidRPr="0009433A">
        <w:rPr>
          <w:rFonts w:hint="default"/>
        </w:rPr>
        <w:t>enia pokuty alebo pená</w:t>
      </w:r>
      <w:r w:rsidRPr="0009433A">
        <w:rPr>
          <w:rFonts w:hint="default"/>
        </w:rPr>
        <w:t>le podľ</w:t>
      </w:r>
      <w:r w:rsidRPr="0009433A">
        <w:rPr>
          <w:rFonts w:hint="default"/>
        </w:rPr>
        <w:t>a odseku 1 alebo 2 zistí</w:t>
      </w:r>
      <w:r w:rsidRPr="0009433A">
        <w:rPr>
          <w:rFonts w:hint="default"/>
        </w:rPr>
        <w:t>, ž</w:t>
      </w:r>
      <w:r w:rsidRPr="0009433A">
        <w:rPr>
          <w:rFonts w:hint="default"/>
        </w:rPr>
        <w:t>e k </w:t>
      </w:r>
      <w:r w:rsidRPr="0009433A">
        <w:rPr>
          <w:rFonts w:hint="default"/>
        </w:rPr>
        <w:t>dodatoč</w:t>
      </w:r>
      <w:r w:rsidRPr="0009433A">
        <w:rPr>
          <w:rFonts w:hint="default"/>
        </w:rPr>
        <w:t>né</w:t>
      </w:r>
      <w:r w:rsidRPr="0009433A">
        <w:rPr>
          <w:rFonts w:hint="default"/>
        </w:rPr>
        <w:t>mu splneniu nesplnenej povinnosti doš</w:t>
      </w:r>
      <w:r w:rsidRPr="0009433A">
        <w:rPr>
          <w:rFonts w:hint="default"/>
        </w:rPr>
        <w:t>lo v </w:t>
      </w:r>
      <w:r w:rsidRPr="0009433A">
        <w:rPr>
          <w:rFonts w:hint="default"/>
        </w:rPr>
        <w:t>dô</w:t>
      </w:r>
      <w:r w:rsidRPr="0009433A">
        <w:rPr>
          <w:rFonts w:hint="default"/>
        </w:rPr>
        <w:t>sledku trestné</w:t>
      </w:r>
      <w:r w:rsidRPr="0009433A">
        <w:rPr>
          <w:rFonts w:hint="default"/>
        </w:rPr>
        <w:t>ho č</w:t>
      </w:r>
      <w:r w:rsidRPr="0009433A">
        <w:rPr>
          <w:rFonts w:hint="default"/>
        </w:rPr>
        <w:t>inu.“</w:t>
      </w:r>
      <w:r w:rsidRPr="0009433A">
        <w:rPr>
          <w:rFonts w:hint="default"/>
        </w:rPr>
        <w:t xml:space="preserve">.  </w:t>
      </w:r>
    </w:p>
    <w:p w:rsidR="00AB4167" w:rsidRPr="0009433A" w:rsidP="00AB4167">
      <w:pPr>
        <w:bidi w:val="0"/>
        <w:jc w:val="both"/>
        <w:rPr>
          <w:lang w:eastAsia="sk-SK"/>
        </w:rPr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2. Za §</w:t>
      </w:r>
      <w:r w:rsidRPr="0009433A">
        <w:rPr>
          <w:rFonts w:hint="default"/>
        </w:rPr>
        <w:t xml:space="preserve"> 293ec sa vkladá</w:t>
      </w:r>
      <w:r w:rsidRPr="0009433A">
        <w:rPr>
          <w:rFonts w:hint="default"/>
        </w:rPr>
        <w:t xml:space="preserve"> nový</w:t>
      </w:r>
      <w:r w:rsidRPr="0009433A">
        <w:rPr>
          <w:rFonts w:hint="default"/>
        </w:rPr>
        <w:t xml:space="preserve"> §</w:t>
      </w:r>
      <w:r w:rsidRPr="0009433A">
        <w:rPr>
          <w:rFonts w:hint="default"/>
        </w:rPr>
        <w:t xml:space="preserve"> 293ed, ktorý</w:t>
      </w:r>
      <w:r w:rsidRPr="0009433A">
        <w:rPr>
          <w:rFonts w:hint="default"/>
        </w:rPr>
        <w:t xml:space="preserve"> vrá</w:t>
      </w:r>
      <w:r w:rsidRPr="0009433A">
        <w:rPr>
          <w:rFonts w:hint="default"/>
        </w:rPr>
        <w:t>tane nadpisu znie:</w:t>
      </w:r>
    </w:p>
    <w:p w:rsidR="00AB4167" w:rsidRPr="0009433A" w:rsidP="00AB4167">
      <w:pPr>
        <w:bidi w:val="0"/>
        <w:jc w:val="center"/>
      </w:pPr>
    </w:p>
    <w:p w:rsidR="00AB4167" w:rsidRPr="0009433A" w:rsidP="00AB4167">
      <w:pPr>
        <w:bidi w:val="0"/>
        <w:jc w:val="center"/>
        <w:rPr>
          <w:rFonts w:hint="default"/>
        </w:rPr>
      </w:pPr>
      <w:r w:rsidRPr="0009433A">
        <w:rPr>
          <w:rFonts w:hint="default"/>
        </w:rPr>
        <w:t>„§</w:t>
      </w:r>
      <w:r w:rsidRPr="0009433A">
        <w:rPr>
          <w:rFonts w:hint="default"/>
        </w:rPr>
        <w:t xml:space="preserve"> 293ed</w:t>
      </w:r>
    </w:p>
    <w:p w:rsidR="00AB4167" w:rsidRPr="0009433A" w:rsidP="00AB4167">
      <w:pPr>
        <w:bidi w:val="0"/>
        <w:jc w:val="center"/>
        <w:rPr>
          <w:rFonts w:hint="default"/>
        </w:rPr>
      </w:pPr>
      <w:r w:rsidRPr="0009433A">
        <w:rPr>
          <w:rFonts w:hint="default"/>
        </w:rPr>
        <w:t>Prechodné</w:t>
      </w:r>
      <w:r w:rsidRPr="0009433A">
        <w:rPr>
          <w:rFonts w:hint="default"/>
        </w:rPr>
        <w:t xml:space="preserve"> ustanovenie k </w:t>
      </w:r>
      <w:r w:rsidRPr="0009433A">
        <w:rPr>
          <w:rFonts w:hint="default"/>
        </w:rPr>
        <w:t>ú</w:t>
      </w:r>
      <w:r w:rsidRPr="0009433A">
        <w:rPr>
          <w:rFonts w:hint="default"/>
        </w:rPr>
        <w:t>pravá</w:t>
      </w:r>
      <w:r w:rsidRPr="0009433A">
        <w:rPr>
          <w:rFonts w:hint="default"/>
        </w:rPr>
        <w:t>m úč</w:t>
      </w:r>
      <w:r w:rsidRPr="0009433A">
        <w:rPr>
          <w:rFonts w:hint="default"/>
        </w:rPr>
        <w:t>inný</w:t>
      </w:r>
      <w:r w:rsidRPr="0009433A">
        <w:rPr>
          <w:rFonts w:hint="default"/>
        </w:rPr>
        <w:t>m od 1. januá</w:t>
      </w:r>
      <w:r w:rsidRPr="0009433A">
        <w:rPr>
          <w:rFonts w:hint="default"/>
        </w:rPr>
        <w:t>ra 2019</w:t>
      </w:r>
    </w:p>
    <w:p w:rsidR="00AB4167" w:rsidRPr="0009433A" w:rsidP="00AB4167">
      <w:pPr>
        <w:bidi w:val="0"/>
        <w:jc w:val="both"/>
      </w:pPr>
    </w:p>
    <w:p w:rsidR="00AB4167" w:rsidRPr="0009433A" w:rsidP="00AB4167">
      <w:pPr>
        <w:bidi w:val="0"/>
        <w:jc w:val="both"/>
        <w:rPr>
          <w:rFonts w:hint="default"/>
        </w:rPr>
      </w:pPr>
      <w:r w:rsidRPr="0009433A">
        <w:rPr>
          <w:rFonts w:hint="default"/>
        </w:rPr>
        <w:t>Podľ</w:t>
      </w:r>
      <w:r w:rsidRPr="0009433A">
        <w:rPr>
          <w:rFonts w:hint="default"/>
        </w:rPr>
        <w:t>a §</w:t>
      </w:r>
      <w:r w:rsidRPr="0009433A">
        <w:rPr>
          <w:rFonts w:hint="default"/>
        </w:rPr>
        <w:t xml:space="preserve"> 241b a §</w:t>
      </w:r>
      <w:r w:rsidRPr="0009433A">
        <w:rPr>
          <w:rFonts w:hint="default"/>
        </w:rPr>
        <w:t xml:space="preserve"> 241c sa postupuje, ak </w:t>
      </w:r>
      <w:r w:rsidRPr="0009433A">
        <w:rPr>
          <w:rFonts w:hint="default"/>
        </w:rPr>
        <w:t>Sociá</w:t>
      </w:r>
      <w:r w:rsidRPr="0009433A">
        <w:rPr>
          <w:rFonts w:hint="default"/>
        </w:rPr>
        <w:t>lna poisť</w:t>
      </w:r>
      <w:r w:rsidRPr="0009433A">
        <w:rPr>
          <w:rFonts w:hint="default"/>
        </w:rPr>
        <w:t>ovň</w:t>
      </w:r>
      <w:r w:rsidRPr="0009433A">
        <w:rPr>
          <w:rFonts w:hint="default"/>
        </w:rPr>
        <w:t>a za poruš</w:t>
      </w:r>
      <w:r w:rsidRPr="0009433A">
        <w:rPr>
          <w:rFonts w:hint="default"/>
        </w:rPr>
        <w:t>enie povinnosti podľ</w:t>
      </w:r>
      <w:r w:rsidRPr="0009433A">
        <w:rPr>
          <w:rFonts w:hint="default"/>
        </w:rPr>
        <w:t>a tohto zá</w:t>
      </w:r>
      <w:r w:rsidRPr="0009433A">
        <w:rPr>
          <w:rFonts w:hint="default"/>
        </w:rPr>
        <w:t>kona nezač</w:t>
      </w:r>
      <w:r w:rsidRPr="0009433A">
        <w:rPr>
          <w:rFonts w:hint="default"/>
        </w:rPr>
        <w:t>ala konanie o </w:t>
      </w:r>
      <w:r w:rsidRPr="0009433A">
        <w:rPr>
          <w:rFonts w:hint="default"/>
        </w:rPr>
        <w:t>ulož</w:t>
      </w:r>
      <w:r w:rsidRPr="0009433A">
        <w:rPr>
          <w:rFonts w:hint="default"/>
        </w:rPr>
        <w:t>ení</w:t>
      </w:r>
      <w:r w:rsidRPr="0009433A">
        <w:rPr>
          <w:rFonts w:hint="default"/>
        </w:rPr>
        <w:t xml:space="preserve"> pokuty alebo pená</w:t>
      </w:r>
      <w:r w:rsidRPr="0009433A">
        <w:rPr>
          <w:rFonts w:hint="default"/>
        </w:rPr>
        <w:t>le do 31. decembra 2018.“.</w:t>
      </w:r>
    </w:p>
    <w:p w:rsidR="00AB4167" w:rsidRPr="0009433A" w:rsidP="00AB4167">
      <w:pPr>
        <w:bidi w:val="0"/>
      </w:pPr>
    </w:p>
    <w:p w:rsidR="00AB4167" w:rsidRPr="0009433A" w:rsidP="00AB4167">
      <w:pPr>
        <w:bidi w:val="0"/>
        <w:jc w:val="center"/>
        <w:rPr>
          <w:rFonts w:hint="default"/>
          <w:b/>
        </w:rPr>
      </w:pPr>
      <w:r w:rsidRPr="0009433A">
        <w:rPr>
          <w:rFonts w:hint="default"/>
          <w:b/>
        </w:rPr>
        <w:t>Č</w:t>
      </w:r>
      <w:r w:rsidRPr="0009433A">
        <w:rPr>
          <w:rFonts w:hint="default"/>
          <w:b/>
        </w:rPr>
        <w:t>l. IV</w:t>
      </w:r>
    </w:p>
    <w:p w:rsidR="00AB4167" w:rsidRPr="0009433A" w:rsidP="00AB4167">
      <w:pPr>
        <w:bidi w:val="0"/>
        <w:rPr>
          <w:b/>
        </w:rPr>
      </w:pPr>
    </w:p>
    <w:p w:rsidR="00AB4167" w:rsidP="00AB4167">
      <w:pPr>
        <w:bidi w:val="0"/>
      </w:pPr>
      <w:r w:rsidRPr="0009433A">
        <w:rPr>
          <w:b/>
        </w:rPr>
        <w:tab/>
      </w:r>
      <w:r w:rsidRPr="0009433A">
        <w:rPr>
          <w:rFonts w:hint="default"/>
        </w:rPr>
        <w:t>Tento zá</w:t>
      </w:r>
      <w:r w:rsidRPr="0009433A">
        <w:rPr>
          <w:rFonts w:hint="default"/>
        </w:rPr>
        <w:t>kon nadobú</w:t>
      </w:r>
      <w:r w:rsidRPr="0009433A">
        <w:rPr>
          <w:rFonts w:hint="default"/>
        </w:rPr>
        <w:t>da úč</w:t>
      </w:r>
      <w:r w:rsidRPr="0009433A">
        <w:rPr>
          <w:rFonts w:hint="default"/>
        </w:rPr>
        <w:t>innosť</w:t>
      </w:r>
      <w:r w:rsidRPr="0009433A">
        <w:rPr>
          <w:rFonts w:hint="default"/>
        </w:rPr>
        <w:t xml:space="preserve"> 1. januá</w:t>
      </w:r>
      <w:r w:rsidRPr="0009433A">
        <w:rPr>
          <w:rFonts w:hint="default"/>
        </w:rPr>
        <w:t>ra 2019.</w:t>
      </w:r>
    </w:p>
    <w:p w:rsidR="00AB4167" w:rsidP="00AB4167">
      <w:pPr>
        <w:bidi w:val="0"/>
        <w:spacing w:after="160" w:line="259" w:lineRule="auto"/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1D8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F361D8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2219A"/>
    <w:rsid w:val="0003434F"/>
    <w:rsid w:val="000441A6"/>
    <w:rsid w:val="00045EA0"/>
    <w:rsid w:val="0005216D"/>
    <w:rsid w:val="00070006"/>
    <w:rsid w:val="00075997"/>
    <w:rsid w:val="00077A6C"/>
    <w:rsid w:val="00077E59"/>
    <w:rsid w:val="0008356A"/>
    <w:rsid w:val="00083720"/>
    <w:rsid w:val="00091102"/>
    <w:rsid w:val="0009433A"/>
    <w:rsid w:val="000A19B0"/>
    <w:rsid w:val="000A32A5"/>
    <w:rsid w:val="000A4469"/>
    <w:rsid w:val="000A5AAE"/>
    <w:rsid w:val="000A5DBF"/>
    <w:rsid w:val="000B14B8"/>
    <w:rsid w:val="000B2B2D"/>
    <w:rsid w:val="000B3BCB"/>
    <w:rsid w:val="000B4E2E"/>
    <w:rsid w:val="000C4783"/>
    <w:rsid w:val="000C77FF"/>
    <w:rsid w:val="000D259A"/>
    <w:rsid w:val="000E2096"/>
    <w:rsid w:val="000E5723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2FD1"/>
    <w:rsid w:val="0016770E"/>
    <w:rsid w:val="0017622F"/>
    <w:rsid w:val="0018570D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2021"/>
    <w:rsid w:val="00254990"/>
    <w:rsid w:val="002562F1"/>
    <w:rsid w:val="00263D30"/>
    <w:rsid w:val="00264023"/>
    <w:rsid w:val="00264CBF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87D80"/>
    <w:rsid w:val="00291A60"/>
    <w:rsid w:val="00295F61"/>
    <w:rsid w:val="002A00BF"/>
    <w:rsid w:val="002B3AE6"/>
    <w:rsid w:val="002B3C2A"/>
    <w:rsid w:val="002C080E"/>
    <w:rsid w:val="002C1C8F"/>
    <w:rsid w:val="002C4003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10137"/>
    <w:rsid w:val="0031175E"/>
    <w:rsid w:val="0031185A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1F6F"/>
    <w:rsid w:val="004B4602"/>
    <w:rsid w:val="004B626C"/>
    <w:rsid w:val="004B6C07"/>
    <w:rsid w:val="004C06E9"/>
    <w:rsid w:val="004C32E3"/>
    <w:rsid w:val="004C4E9A"/>
    <w:rsid w:val="004C69D7"/>
    <w:rsid w:val="004D1C10"/>
    <w:rsid w:val="004E349D"/>
    <w:rsid w:val="004F16BA"/>
    <w:rsid w:val="004F3A27"/>
    <w:rsid w:val="00500C8A"/>
    <w:rsid w:val="0050184B"/>
    <w:rsid w:val="0050246E"/>
    <w:rsid w:val="00503B30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060"/>
    <w:rsid w:val="005F38F6"/>
    <w:rsid w:val="005F4463"/>
    <w:rsid w:val="005F46CA"/>
    <w:rsid w:val="005F5FD5"/>
    <w:rsid w:val="006013BC"/>
    <w:rsid w:val="00604C09"/>
    <w:rsid w:val="00617BDA"/>
    <w:rsid w:val="006263C3"/>
    <w:rsid w:val="00631565"/>
    <w:rsid w:val="00632296"/>
    <w:rsid w:val="00645EA6"/>
    <w:rsid w:val="00646694"/>
    <w:rsid w:val="0065651A"/>
    <w:rsid w:val="00660EC6"/>
    <w:rsid w:val="0066573B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5C9C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6084"/>
    <w:rsid w:val="007C1364"/>
    <w:rsid w:val="007C1679"/>
    <w:rsid w:val="007C1866"/>
    <w:rsid w:val="007C49E3"/>
    <w:rsid w:val="007D14D5"/>
    <w:rsid w:val="007D6F6A"/>
    <w:rsid w:val="007E17C6"/>
    <w:rsid w:val="007E3D61"/>
    <w:rsid w:val="007E41CD"/>
    <w:rsid w:val="007E4594"/>
    <w:rsid w:val="007E71A4"/>
    <w:rsid w:val="007F3D73"/>
    <w:rsid w:val="008055E0"/>
    <w:rsid w:val="00810216"/>
    <w:rsid w:val="008138C2"/>
    <w:rsid w:val="0082006F"/>
    <w:rsid w:val="008207C5"/>
    <w:rsid w:val="00822246"/>
    <w:rsid w:val="008271C9"/>
    <w:rsid w:val="0083467F"/>
    <w:rsid w:val="00844D7C"/>
    <w:rsid w:val="00847A8E"/>
    <w:rsid w:val="00852A39"/>
    <w:rsid w:val="00853C65"/>
    <w:rsid w:val="00855A4E"/>
    <w:rsid w:val="0086052F"/>
    <w:rsid w:val="00861A0B"/>
    <w:rsid w:val="008652A3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8E17A2"/>
    <w:rsid w:val="00901E8E"/>
    <w:rsid w:val="009040E3"/>
    <w:rsid w:val="00904890"/>
    <w:rsid w:val="0090548E"/>
    <w:rsid w:val="0090561C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446B5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A7EE2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1731"/>
    <w:rsid w:val="00A122FD"/>
    <w:rsid w:val="00A147CA"/>
    <w:rsid w:val="00A22761"/>
    <w:rsid w:val="00A25E6D"/>
    <w:rsid w:val="00A3470A"/>
    <w:rsid w:val="00A41F89"/>
    <w:rsid w:val="00A429F3"/>
    <w:rsid w:val="00A44A27"/>
    <w:rsid w:val="00A50C05"/>
    <w:rsid w:val="00A51C46"/>
    <w:rsid w:val="00A5219E"/>
    <w:rsid w:val="00A5621B"/>
    <w:rsid w:val="00A60058"/>
    <w:rsid w:val="00A667D9"/>
    <w:rsid w:val="00A66CD4"/>
    <w:rsid w:val="00A735FB"/>
    <w:rsid w:val="00A84BF2"/>
    <w:rsid w:val="00A87A6C"/>
    <w:rsid w:val="00AA19D6"/>
    <w:rsid w:val="00AA37E6"/>
    <w:rsid w:val="00AA5725"/>
    <w:rsid w:val="00AB2DD1"/>
    <w:rsid w:val="00AB2ED7"/>
    <w:rsid w:val="00AB4167"/>
    <w:rsid w:val="00AB41B0"/>
    <w:rsid w:val="00AB5D5C"/>
    <w:rsid w:val="00AC1164"/>
    <w:rsid w:val="00AC2D9B"/>
    <w:rsid w:val="00AC3D7D"/>
    <w:rsid w:val="00AC4AC4"/>
    <w:rsid w:val="00AC743E"/>
    <w:rsid w:val="00AD7DC9"/>
    <w:rsid w:val="00AE0A25"/>
    <w:rsid w:val="00AE0C40"/>
    <w:rsid w:val="00B02805"/>
    <w:rsid w:val="00B030C4"/>
    <w:rsid w:val="00B0477F"/>
    <w:rsid w:val="00B04877"/>
    <w:rsid w:val="00B07272"/>
    <w:rsid w:val="00B121EC"/>
    <w:rsid w:val="00B22B6F"/>
    <w:rsid w:val="00B23E35"/>
    <w:rsid w:val="00B26D60"/>
    <w:rsid w:val="00B27D05"/>
    <w:rsid w:val="00B32182"/>
    <w:rsid w:val="00B3584B"/>
    <w:rsid w:val="00B3717E"/>
    <w:rsid w:val="00B42D7B"/>
    <w:rsid w:val="00B57029"/>
    <w:rsid w:val="00B57C2D"/>
    <w:rsid w:val="00B62885"/>
    <w:rsid w:val="00B64D4C"/>
    <w:rsid w:val="00B6575B"/>
    <w:rsid w:val="00B7183A"/>
    <w:rsid w:val="00B7220A"/>
    <w:rsid w:val="00B81A20"/>
    <w:rsid w:val="00B8250F"/>
    <w:rsid w:val="00B8700E"/>
    <w:rsid w:val="00B9149B"/>
    <w:rsid w:val="00B915F9"/>
    <w:rsid w:val="00B939E7"/>
    <w:rsid w:val="00BA1124"/>
    <w:rsid w:val="00BB200C"/>
    <w:rsid w:val="00BB30C7"/>
    <w:rsid w:val="00BC0A61"/>
    <w:rsid w:val="00BC6676"/>
    <w:rsid w:val="00BC6D0D"/>
    <w:rsid w:val="00BD24F9"/>
    <w:rsid w:val="00BE0EC9"/>
    <w:rsid w:val="00BE1CF0"/>
    <w:rsid w:val="00BE5C07"/>
    <w:rsid w:val="00BE6D49"/>
    <w:rsid w:val="00BF0502"/>
    <w:rsid w:val="00BF23ED"/>
    <w:rsid w:val="00BF6BBA"/>
    <w:rsid w:val="00BF6E84"/>
    <w:rsid w:val="00C01E42"/>
    <w:rsid w:val="00C0693C"/>
    <w:rsid w:val="00C113E4"/>
    <w:rsid w:val="00C13BDA"/>
    <w:rsid w:val="00C16709"/>
    <w:rsid w:val="00C17ECC"/>
    <w:rsid w:val="00C31244"/>
    <w:rsid w:val="00C354E6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5B65"/>
    <w:rsid w:val="00CC691F"/>
    <w:rsid w:val="00CD1020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E64"/>
    <w:rsid w:val="00D46E40"/>
    <w:rsid w:val="00D52901"/>
    <w:rsid w:val="00D530A3"/>
    <w:rsid w:val="00D553D9"/>
    <w:rsid w:val="00D73373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A648F"/>
    <w:rsid w:val="00DB5CFF"/>
    <w:rsid w:val="00DB5DB1"/>
    <w:rsid w:val="00DB6C4F"/>
    <w:rsid w:val="00DC38B6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37F3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11AB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17CCD"/>
    <w:rsid w:val="00F20DBE"/>
    <w:rsid w:val="00F22EA7"/>
    <w:rsid w:val="00F27455"/>
    <w:rsid w:val="00F30B76"/>
    <w:rsid w:val="00F31F4C"/>
    <w:rsid w:val="00F33DCC"/>
    <w:rsid w:val="00F361D8"/>
    <w:rsid w:val="00F36984"/>
    <w:rsid w:val="00F52A81"/>
    <w:rsid w:val="00F53720"/>
    <w:rsid w:val="00F56B4E"/>
    <w:rsid w:val="00F6061C"/>
    <w:rsid w:val="00F60E00"/>
    <w:rsid w:val="00F74DDA"/>
    <w:rsid w:val="00F81414"/>
    <w:rsid w:val="00F8460F"/>
    <w:rsid w:val="00F86A52"/>
    <w:rsid w:val="00F8724F"/>
    <w:rsid w:val="00F91676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16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paragraph" w:styleId="BodyText">
    <w:name w:val="Body Text"/>
    <w:basedOn w:val="Normal"/>
    <w:link w:val="ZkladntextChar"/>
    <w:uiPriority w:val="99"/>
    <w:unhideWhenUsed/>
    <w:rsid w:val="00AB4167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 w:val="28"/>
      <w:lang w:eastAsia="sk-SK" w:bidi="ar-SA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B41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AB4167"/>
    <w:rPr>
      <w:rFonts w:ascii="Times New Roman" w:eastAsia="SimSun" w:hAnsi="Times New Roman"/>
      <w:kern w:val="1"/>
      <w:sz w:val="21"/>
      <w:lang w:val="x-none"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86334-0170-43E7-8845-03148A46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2635</Words>
  <Characters>15023</Characters>
  <Application>Microsoft Office Word</Application>
  <DocSecurity>0</DocSecurity>
  <Lines>0</Lines>
  <Paragraphs>0</Paragraphs>
  <ScaleCrop>false</ScaleCrop>
  <Company>HP</Company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2018-08-24T14:47:00Z</dcterms:created>
  <dcterms:modified xsi:type="dcterms:W3CDTF">2018-08-24T14:47:00Z</dcterms:modified>
</cp:coreProperties>
</file>