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E4CA5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>
      <w:pPr>
        <w:bidi w:val="0"/>
        <w:rPr>
          <w:rFonts w:ascii="Times New Roman" w:hAnsi="Times New Roman"/>
          <w:sz w:val="40"/>
          <w:szCs w:val="40"/>
        </w:rPr>
      </w:pPr>
    </w:p>
    <w:p w:rsidR="00AC6B5E" w:rsidRPr="00737D4D">
      <w:pPr>
        <w:bidi w:val="0"/>
        <w:rPr>
          <w:rFonts w:ascii="Times New Roman" w:hAnsi="Times New Roman"/>
          <w:color w:val="FF0000"/>
          <w:sz w:val="40"/>
          <w:szCs w:val="40"/>
        </w:rPr>
      </w:pPr>
    </w:p>
    <w:p w:rsidR="00AC6B5E" w:rsidRPr="00954866" w:rsidP="00680E06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954866" w:rsidR="00954866">
        <w:rPr>
          <w:rFonts w:ascii="Times New Roman" w:hAnsi="Times New Roman"/>
          <w:b/>
          <w:sz w:val="28"/>
          <w:szCs w:val="28"/>
        </w:rPr>
        <w:t>1071</w:t>
      </w:r>
    </w:p>
    <w:p w:rsidR="00242168" w:rsidRPr="00242168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A072E4">
        <w:rPr>
          <w:rFonts w:ascii="Times New Roman" w:hAnsi="Times New Roman"/>
          <w:b/>
          <w:sz w:val="28"/>
          <w:szCs w:val="28"/>
        </w:rPr>
        <w:t>TABUĽKY</w:t>
      </w:r>
      <w:r w:rsidRPr="00242168">
        <w:rPr>
          <w:rFonts w:ascii="Times New Roman" w:hAnsi="Times New Roman"/>
          <w:b/>
          <w:sz w:val="28"/>
          <w:szCs w:val="28"/>
        </w:rPr>
        <w:t xml:space="preserve"> </w:t>
      </w:r>
      <w:r w:rsidR="00A072E4">
        <w:rPr>
          <w:rFonts w:ascii="Times New Roman" w:hAnsi="Times New Roman"/>
          <w:b/>
          <w:sz w:val="28"/>
          <w:szCs w:val="28"/>
        </w:rPr>
        <w:t>ZHODY</w:t>
      </w:r>
      <w:r w:rsidRPr="00242168">
        <w:rPr>
          <w:rFonts w:ascii="Times New Roman" w:hAnsi="Times New Roman"/>
          <w:b/>
          <w:sz w:val="28"/>
          <w:szCs w:val="28"/>
        </w:rPr>
        <w:t xml:space="preserve"> </w:t>
      </w:r>
    </w:p>
    <w:p w:rsidR="00A072E4" w:rsidP="00A072E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vládnemu návrhu zákona, ktorým sa mení a dopĺňa zákon č. 79/2015 Z. z. o odpadoch a o zmene a doplnení niektorých zákonov v znení neskorších predpisov a ktorým sa menia a dopĺňajú niektoré zákony</w:t>
      </w:r>
    </w:p>
    <w:p w:rsidR="00A072E4" w:rsidP="00A072E4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B549C4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B549C4" w:rsidP="0024216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sectPr w:rsidSect="00242168">
      <w:pgSz w:w="23814" w:h="16839" w:orient="landscape" w:code="8"/>
      <w:pgMar w:top="1417" w:right="1417" w:bottom="1417" w:left="1346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21147"/>
    <w:rsid w:val="00036C9B"/>
    <w:rsid w:val="0007555E"/>
    <w:rsid w:val="0008154B"/>
    <w:rsid w:val="000A6F2B"/>
    <w:rsid w:val="000B1464"/>
    <w:rsid w:val="00114B80"/>
    <w:rsid w:val="001A77A8"/>
    <w:rsid w:val="00242168"/>
    <w:rsid w:val="00573247"/>
    <w:rsid w:val="00626792"/>
    <w:rsid w:val="00680E06"/>
    <w:rsid w:val="006D6D3B"/>
    <w:rsid w:val="006E4CA5"/>
    <w:rsid w:val="00737D4D"/>
    <w:rsid w:val="0082297D"/>
    <w:rsid w:val="009323F2"/>
    <w:rsid w:val="00954866"/>
    <w:rsid w:val="009D19DD"/>
    <w:rsid w:val="00A072E4"/>
    <w:rsid w:val="00A21147"/>
    <w:rsid w:val="00A9366A"/>
    <w:rsid w:val="00A93D40"/>
    <w:rsid w:val="00AC6B5E"/>
    <w:rsid w:val="00B549C4"/>
    <w:rsid w:val="00C40D0E"/>
    <w:rsid w:val="00F03A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29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555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555E"/>
    <w:rPr>
      <w:rFonts w:ascii="Segoe UI" w:hAnsi="Segoe UI" w:cs="Segoe UI"/>
      <w:sz w:val="18"/>
      <w:szCs w:val="18"/>
      <w:rtl w:val="0"/>
      <w:cs w:val="0"/>
    </w:rPr>
  </w:style>
  <w:style w:type="paragraph" w:styleId="NoSpacing">
    <w:name w:val="No Spacing"/>
    <w:uiPriority w:val="1"/>
    <w:qFormat/>
    <w:rsid w:val="00B549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34</Words>
  <Characters>196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Kozlíková Barbora</cp:lastModifiedBy>
  <cp:revision>9</cp:revision>
  <cp:lastPrinted>2018-08-22T14:22:00Z</cp:lastPrinted>
  <dcterms:created xsi:type="dcterms:W3CDTF">2018-08-06T16:24:00Z</dcterms:created>
  <dcterms:modified xsi:type="dcterms:W3CDTF">2018-08-22T14:26:00Z</dcterms:modified>
</cp:coreProperties>
</file>