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93310">
      <w:pPr>
        <w:pStyle w:val="Standard"/>
        <w:bidi w:val="0"/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  <w:lang w:eastAsia="sk-SK"/>
        </w:rPr>
      </w:pPr>
      <w:r w:rsidR="00960B3B">
        <w:rPr>
          <w:rFonts w:ascii="Times New Roman" w:hAnsi="Times New Roman" w:hint="default"/>
          <w:b/>
          <w:caps/>
          <w:spacing w:val="30"/>
          <w:sz w:val="24"/>
          <w:szCs w:val="24"/>
          <w:lang w:eastAsia="sk-SK"/>
        </w:rPr>
        <w:t>Dô</w:t>
      </w:r>
      <w:r w:rsidR="00960B3B">
        <w:rPr>
          <w:rFonts w:ascii="Times New Roman" w:hAnsi="Times New Roman" w:hint="default"/>
          <w:b/>
          <w:caps/>
          <w:spacing w:val="30"/>
          <w:sz w:val="24"/>
          <w:szCs w:val="24"/>
          <w:lang w:eastAsia="sk-SK"/>
        </w:rPr>
        <w:t>vodová</w:t>
      </w:r>
      <w:r w:rsidR="00960B3B">
        <w:rPr>
          <w:rFonts w:ascii="Times New Roman" w:hAnsi="Times New Roman" w:hint="default"/>
          <w:b/>
          <w:caps/>
          <w:spacing w:val="30"/>
          <w:sz w:val="24"/>
          <w:szCs w:val="24"/>
          <w:lang w:eastAsia="sk-SK"/>
        </w:rPr>
        <w:t xml:space="preserve"> sprá</w:t>
      </w:r>
      <w:r w:rsidR="00960B3B">
        <w:rPr>
          <w:rFonts w:ascii="Times New Roman" w:hAnsi="Times New Roman" w:hint="default"/>
          <w:b/>
          <w:caps/>
          <w:spacing w:val="30"/>
          <w:sz w:val="24"/>
          <w:szCs w:val="24"/>
          <w:lang w:eastAsia="sk-SK"/>
        </w:rPr>
        <w:t>va</w:t>
      </w:r>
    </w:p>
    <w:p w:rsidR="00493310">
      <w:pPr>
        <w:pStyle w:val="Standard"/>
        <w:bidi w:val="0"/>
        <w:spacing w:after="0"/>
        <w:jc w:val="center"/>
        <w:rPr>
          <w:rFonts w:ascii="Times New Roman" w:hAnsi="Times New Roman" w:cs="Calibri"/>
          <w:b/>
          <w:caps/>
          <w:sz w:val="24"/>
          <w:szCs w:val="24"/>
        </w:rPr>
      </w:pPr>
    </w:p>
    <w:p w:rsidR="00493310">
      <w:pPr>
        <w:pStyle w:val="Standard"/>
        <w:bidi w:val="0"/>
        <w:spacing w:after="0"/>
        <w:jc w:val="center"/>
        <w:rPr>
          <w:rFonts w:ascii="Times New Roman" w:hAnsi="Times New Roman" w:cs="Calibri"/>
          <w:iCs/>
          <w:sz w:val="24"/>
          <w:szCs w:val="24"/>
        </w:rPr>
      </w:pPr>
    </w:p>
    <w:p w:rsidR="00493310">
      <w:pPr>
        <w:pStyle w:val="Standard"/>
        <w:bidi w:val="0"/>
        <w:spacing w:after="0"/>
        <w:rPr>
          <w:rFonts w:ascii="Times New Roman" w:hAnsi="Times New Roman"/>
          <w:b/>
          <w:sz w:val="24"/>
          <w:szCs w:val="24"/>
          <w:lang w:eastAsia="sk-SK"/>
        </w:rPr>
      </w:pPr>
      <w:r w:rsidR="00960B3B">
        <w:rPr>
          <w:rFonts w:ascii="Times New Roman" w:hAnsi="Times New Roman" w:hint="default"/>
          <w:b/>
          <w:sz w:val="24"/>
          <w:szCs w:val="24"/>
          <w:lang w:eastAsia="sk-SK"/>
        </w:rPr>
        <w:t>B. Osobitná</w:t>
      </w:r>
      <w:r w:rsidR="00960B3B">
        <w:rPr>
          <w:rFonts w:ascii="Times New Roman" w:hAnsi="Times New Roman" w:hint="default"/>
          <w:b/>
          <w:sz w:val="24"/>
          <w:szCs w:val="24"/>
          <w:lang w:eastAsia="sk-SK"/>
        </w:rPr>
        <w:t xml:space="preserve"> č</w:t>
      </w:r>
      <w:r w:rsidR="00960B3B">
        <w:rPr>
          <w:rFonts w:ascii="Times New Roman" w:hAnsi="Times New Roman" w:hint="default"/>
          <w:b/>
          <w:sz w:val="24"/>
          <w:szCs w:val="24"/>
          <w:lang w:eastAsia="sk-SK"/>
        </w:rPr>
        <w:t>asť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 xml:space="preserve">K bodu 1 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cs="Times New Roman" w:hint="default"/>
          <w:sz w:val="24"/>
          <w:szCs w:val="24"/>
        </w:rPr>
        <w:t>Za úč</w:t>
      </w:r>
      <w:r w:rsidR="00960B3B">
        <w:rPr>
          <w:rFonts w:ascii="Times New Roman" w:hAnsi="Times New Roman" w:cs="Times New Roman" w:hint="default"/>
          <w:sz w:val="24"/>
          <w:szCs w:val="24"/>
        </w:rPr>
        <w:t>elom zabezpeč</w:t>
      </w:r>
      <w:r w:rsidR="00960B3B">
        <w:rPr>
          <w:rFonts w:ascii="Times New Roman" w:hAnsi="Times New Roman" w:cs="Times New Roman" w:hint="default"/>
          <w:sz w:val="24"/>
          <w:szCs w:val="24"/>
        </w:rPr>
        <w:t>enia jednotné</w:t>
      </w:r>
      <w:r w:rsidR="00960B3B">
        <w:rPr>
          <w:rFonts w:ascii="Times New Roman" w:hAnsi="Times New Roman" w:cs="Times New Roman" w:hint="default"/>
          <w:sz w:val="24"/>
          <w:szCs w:val="24"/>
        </w:rPr>
        <w:t>ho postupu vo veci oznamovania umiestnenia odpadu v </w:t>
      </w:r>
      <w:r w:rsidR="00960B3B">
        <w:rPr>
          <w:rFonts w:ascii="Times New Roman" w:hAnsi="Times New Roman" w:cs="Times New Roman" w:hint="default"/>
          <w:sz w:val="24"/>
          <w:szCs w:val="24"/>
        </w:rPr>
        <w:t>rozpore so zá</w:t>
      </w:r>
      <w:r w:rsidR="00960B3B">
        <w:rPr>
          <w:rFonts w:ascii="Times New Roman" w:hAnsi="Times New Roman" w:cs="Times New Roman" w:hint="default"/>
          <w:sz w:val="24"/>
          <w:szCs w:val="24"/>
        </w:rPr>
        <w:t>konom o </w:t>
      </w:r>
      <w:r w:rsidR="00960B3B">
        <w:rPr>
          <w:rFonts w:ascii="Times New Roman" w:hAnsi="Times New Roman" w:cs="Times New Roman" w:hint="default"/>
          <w:sz w:val="24"/>
          <w:szCs w:val="24"/>
        </w:rPr>
        <w:t>odpadoch, konkré</w:t>
      </w:r>
      <w:r w:rsidR="00960B3B">
        <w:rPr>
          <w:rFonts w:ascii="Times New Roman" w:hAnsi="Times New Roman" w:cs="Times New Roman" w:hint="default"/>
          <w:sz w:val="24"/>
          <w:szCs w:val="24"/>
        </w:rPr>
        <w:t>tne na nehnuteľ</w:t>
      </w:r>
      <w:r w:rsidR="00960B3B">
        <w:rPr>
          <w:rFonts w:ascii="Times New Roman" w:hAnsi="Times New Roman" w:cs="Times New Roman" w:hint="default"/>
          <w:sz w:val="24"/>
          <w:szCs w:val="24"/>
        </w:rPr>
        <w:t>nostiach vlastní</w:t>
      </w:r>
      <w:r w:rsidR="00960B3B">
        <w:rPr>
          <w:rFonts w:ascii="Times New Roman" w:hAnsi="Times New Roman" w:cs="Times New Roman" w:hint="default"/>
          <w:sz w:val="24"/>
          <w:szCs w:val="24"/>
        </w:rPr>
        <w:t>ka, sprá</w:t>
      </w:r>
      <w:r w:rsidR="00960B3B">
        <w:rPr>
          <w:rFonts w:ascii="Times New Roman" w:hAnsi="Times New Roman" w:cs="Times New Roman" w:hint="default"/>
          <w:sz w:val="24"/>
          <w:szCs w:val="24"/>
        </w:rPr>
        <w:t>vcu alebo ich ná</w:t>
      </w:r>
      <w:r w:rsidR="00960B3B">
        <w:rPr>
          <w:rFonts w:ascii="Times New Roman" w:hAnsi="Times New Roman" w:cs="Times New Roman" w:hint="default"/>
          <w:sz w:val="24"/>
          <w:szCs w:val="24"/>
        </w:rPr>
        <w:t>jomcu sa zosú</w:t>
      </w:r>
      <w:r w:rsidR="00960B3B">
        <w:rPr>
          <w:rFonts w:ascii="Times New Roman" w:hAnsi="Times New Roman" w:cs="Times New Roman" w:hint="default"/>
          <w:sz w:val="24"/>
          <w:szCs w:val="24"/>
        </w:rPr>
        <w:t>ladil tento postup s </w:t>
      </w:r>
      <w:r w:rsidR="00960B3B">
        <w:rPr>
          <w:rFonts w:ascii="Times New Roman" w:hAnsi="Times New Roman" w:cs="Times New Roman" w:hint="default"/>
          <w:sz w:val="24"/>
          <w:szCs w:val="24"/>
        </w:rPr>
        <w:t>postupom zavedený</w:t>
      </w:r>
      <w:r w:rsidR="00960B3B">
        <w:rPr>
          <w:rFonts w:ascii="Times New Roman" w:hAnsi="Times New Roman" w:cs="Times New Roman" w:hint="default"/>
          <w:sz w:val="24"/>
          <w:szCs w:val="24"/>
        </w:rPr>
        <w:t>m v </w:t>
      </w:r>
      <w:r w:rsidR="00960B3B">
        <w:rPr>
          <w:rFonts w:ascii="Times New Roman" w:hAnsi="Times New Roman" w:cs="Times New Roman" w:hint="default"/>
          <w:sz w:val="24"/>
          <w:szCs w:val="24"/>
        </w:rPr>
        <w:t>prí</w:t>
      </w:r>
      <w:r w:rsidR="00960B3B">
        <w:rPr>
          <w:rFonts w:ascii="Times New Roman" w:hAnsi="Times New Roman" w:cs="Times New Roman" w:hint="default"/>
          <w:sz w:val="24"/>
          <w:szCs w:val="24"/>
        </w:rPr>
        <w:t>pade oznamovania umiestnenia také</w:t>
      </w:r>
      <w:r w:rsidR="00960B3B">
        <w:rPr>
          <w:rFonts w:ascii="Times New Roman" w:hAnsi="Times New Roman" w:cs="Times New Roman" w:hint="default"/>
          <w:sz w:val="24"/>
          <w:szCs w:val="24"/>
        </w:rPr>
        <w:t>hoto odpadu akoukoľ</w:t>
      </w:r>
      <w:r w:rsidR="00960B3B">
        <w:rPr>
          <w:rFonts w:ascii="Times New Roman" w:hAnsi="Times New Roman" w:cs="Times New Roman" w:hint="default"/>
          <w:sz w:val="24"/>
          <w:szCs w:val="24"/>
        </w:rPr>
        <w:t>vek fyzickou alebo prá</w:t>
      </w:r>
      <w:r w:rsidR="00960B3B">
        <w:rPr>
          <w:rFonts w:ascii="Times New Roman" w:hAnsi="Times New Roman" w:cs="Times New Roman" w:hint="default"/>
          <w:sz w:val="24"/>
          <w:szCs w:val="24"/>
        </w:rPr>
        <w:t>vnickou osobou. V </w:t>
      </w:r>
      <w:r w:rsidR="00960B3B">
        <w:rPr>
          <w:rFonts w:ascii="Times New Roman" w:hAnsi="Times New Roman" w:cs="Times New Roman" w:hint="default"/>
          <w:sz w:val="24"/>
          <w:szCs w:val="24"/>
        </w:rPr>
        <w:t>zmysle uvedené</w:t>
      </w:r>
      <w:r w:rsidR="00960B3B">
        <w:rPr>
          <w:rFonts w:ascii="Times New Roman" w:hAnsi="Times New Roman" w:cs="Times New Roman" w:hint="default"/>
          <w:sz w:val="24"/>
          <w:szCs w:val="24"/>
        </w:rPr>
        <w:t>ho sa v </w:t>
      </w:r>
      <w:r w:rsidR="00960B3B">
        <w:rPr>
          <w:rFonts w:ascii="Times New Roman" w:hAnsi="Times New Roman" w:cs="Times New Roman" w:hint="default"/>
          <w:sz w:val="24"/>
          <w:szCs w:val="24"/>
        </w:rPr>
        <w:t>oboch prí</w:t>
      </w:r>
      <w:r w:rsidR="00960B3B">
        <w:rPr>
          <w:rFonts w:ascii="Times New Roman" w:hAnsi="Times New Roman" w:cs="Times New Roman" w:hint="default"/>
          <w:sz w:val="24"/>
          <w:szCs w:val="24"/>
        </w:rPr>
        <w:t>padoch stanovuje povinnosť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ozná</w:t>
      </w:r>
      <w:r w:rsidR="00960B3B">
        <w:rPr>
          <w:rFonts w:ascii="Times New Roman" w:hAnsi="Times New Roman" w:cs="Times New Roman" w:hint="default"/>
          <w:sz w:val="24"/>
          <w:szCs w:val="24"/>
        </w:rPr>
        <w:t>miť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tú</w:t>
      </w:r>
      <w:r w:rsidR="00960B3B">
        <w:rPr>
          <w:rFonts w:ascii="Times New Roman" w:hAnsi="Times New Roman" w:cs="Times New Roman" w:hint="default"/>
          <w:sz w:val="24"/>
          <w:szCs w:val="24"/>
        </w:rPr>
        <w:t>to skutoč</w:t>
      </w:r>
      <w:r w:rsidR="00960B3B">
        <w:rPr>
          <w:rFonts w:ascii="Times New Roman" w:hAnsi="Times New Roman" w:cs="Times New Roman" w:hint="default"/>
          <w:sz w:val="24"/>
          <w:szCs w:val="24"/>
        </w:rPr>
        <w:t>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orgá</w:t>
      </w:r>
      <w:r w:rsidR="00960B3B">
        <w:rPr>
          <w:rFonts w:ascii="Times New Roman" w:hAnsi="Times New Roman" w:cs="Times New Roman" w:hint="default"/>
          <w:sz w:val="24"/>
          <w:szCs w:val="24"/>
        </w:rPr>
        <w:t>nu š</w:t>
      </w:r>
      <w:r w:rsidR="00960B3B">
        <w:rPr>
          <w:rFonts w:ascii="Times New Roman" w:hAnsi="Times New Roman" w:cs="Times New Roman" w:hint="default"/>
          <w:sz w:val="24"/>
          <w:szCs w:val="24"/>
        </w:rPr>
        <w:t>tá</w:t>
      </w:r>
      <w:r w:rsidR="00960B3B">
        <w:rPr>
          <w:rFonts w:ascii="Times New Roman" w:hAnsi="Times New Roman" w:cs="Times New Roman" w:hint="default"/>
          <w:sz w:val="24"/>
          <w:szCs w:val="24"/>
        </w:rPr>
        <w:t>tnej sprá</w:t>
      </w:r>
      <w:r w:rsidR="00960B3B">
        <w:rPr>
          <w:rFonts w:ascii="Times New Roman" w:hAnsi="Times New Roman" w:cs="Times New Roman" w:hint="default"/>
          <w:sz w:val="24"/>
          <w:szCs w:val="24"/>
        </w:rPr>
        <w:t>vy o</w:t>
      </w:r>
      <w:r w:rsidR="00960B3B">
        <w:rPr>
          <w:rFonts w:ascii="Times New Roman" w:hAnsi="Times New Roman" w:cs="Times New Roman" w:hint="default"/>
          <w:sz w:val="24"/>
          <w:szCs w:val="24"/>
        </w:rPr>
        <w:t>d</w:t>
      </w:r>
      <w:r w:rsidR="00960B3B">
        <w:rPr>
          <w:rFonts w:ascii="Times New Roman" w:hAnsi="Times New Roman" w:cs="Times New Roman" w:hint="default"/>
          <w:sz w:val="24"/>
          <w:szCs w:val="24"/>
        </w:rPr>
        <w:t>padové</w:t>
      </w:r>
      <w:r w:rsidR="00960B3B">
        <w:rPr>
          <w:rFonts w:ascii="Times New Roman" w:hAnsi="Times New Roman" w:cs="Times New Roman" w:hint="default"/>
          <w:sz w:val="24"/>
          <w:szCs w:val="24"/>
        </w:rPr>
        <w:t>ho hospodá</w:t>
      </w:r>
      <w:r w:rsidR="00960B3B">
        <w:rPr>
          <w:rFonts w:ascii="Times New Roman" w:hAnsi="Times New Roman" w:cs="Times New Roman" w:hint="default"/>
          <w:sz w:val="24"/>
          <w:szCs w:val="24"/>
        </w:rPr>
        <w:t>rstva alebo obci, v </w:t>
      </w:r>
      <w:r w:rsidR="00960B3B">
        <w:rPr>
          <w:rFonts w:ascii="Times New Roman" w:hAnsi="Times New Roman" w:cs="Times New Roman" w:hint="default"/>
          <w:sz w:val="24"/>
          <w:szCs w:val="24"/>
        </w:rPr>
        <w:t>ktorej ú</w:t>
      </w:r>
      <w:r w:rsidR="00960B3B">
        <w:rPr>
          <w:rFonts w:ascii="Times New Roman" w:hAnsi="Times New Roman" w:cs="Times New Roman" w:hint="default"/>
          <w:sz w:val="24"/>
          <w:szCs w:val="24"/>
        </w:rPr>
        <w:t>zemnom obvode sa tá</w:t>
      </w:r>
      <w:r w:rsidR="00960B3B">
        <w:rPr>
          <w:rFonts w:ascii="Times New Roman" w:hAnsi="Times New Roman" w:cs="Times New Roman" w:hint="default"/>
          <w:sz w:val="24"/>
          <w:szCs w:val="24"/>
        </w:rPr>
        <w:t>to nehnuteľ</w:t>
      </w:r>
      <w:r w:rsidR="00960B3B">
        <w:rPr>
          <w:rFonts w:ascii="Times New Roman" w:hAnsi="Times New Roman" w:cs="Times New Roman" w:hint="default"/>
          <w:sz w:val="24"/>
          <w:szCs w:val="24"/>
        </w:rPr>
        <w:t>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nachá</w:t>
      </w:r>
      <w:r w:rsidR="00960B3B">
        <w:rPr>
          <w:rFonts w:ascii="Times New Roman" w:hAnsi="Times New Roman" w:cs="Times New Roman" w:hint="default"/>
          <w:sz w:val="24"/>
          <w:szCs w:val="24"/>
        </w:rPr>
        <w:t>dza</w:t>
      </w:r>
      <w:r w:rsidR="00960B3B">
        <w:rPr>
          <w:rFonts w:ascii="Times New Roman" w:hAnsi="Times New Roman"/>
          <w:sz w:val="24"/>
          <w:szCs w:val="24"/>
        </w:rPr>
        <w:t>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 xml:space="preserve">K bodu 2 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cs="Times New Roman"/>
          <w:sz w:val="24"/>
          <w:szCs w:val="24"/>
        </w:rPr>
        <w:t>V </w:t>
      </w:r>
      <w:r w:rsidR="00960B3B">
        <w:rPr>
          <w:rFonts w:ascii="Times New Roman" w:hAnsi="Times New Roman" w:cs="Times New Roman" w:hint="default"/>
          <w:sz w:val="24"/>
          <w:szCs w:val="24"/>
        </w:rPr>
        <w:t>rá</w:t>
      </w:r>
      <w:r w:rsidR="00960B3B">
        <w:rPr>
          <w:rFonts w:ascii="Times New Roman" w:hAnsi="Times New Roman" w:cs="Times New Roman" w:hint="default"/>
          <w:sz w:val="24"/>
          <w:szCs w:val="24"/>
        </w:rPr>
        <w:t>mci uvedené</w:t>
      </w:r>
      <w:r w:rsidR="00960B3B">
        <w:rPr>
          <w:rFonts w:ascii="Times New Roman" w:hAnsi="Times New Roman" w:cs="Times New Roman" w:hint="default"/>
          <w:sz w:val="24"/>
          <w:szCs w:val="24"/>
        </w:rPr>
        <w:t>ho ustanovenia sa upravuje zahrnutie vš</w:t>
      </w:r>
      <w:r w:rsidR="00960B3B">
        <w:rPr>
          <w:rFonts w:ascii="Times New Roman" w:hAnsi="Times New Roman" w:cs="Times New Roman" w:hint="default"/>
          <w:sz w:val="24"/>
          <w:szCs w:val="24"/>
        </w:rPr>
        <w:t>etký</w:t>
      </w:r>
      <w:r w:rsidR="00960B3B">
        <w:rPr>
          <w:rFonts w:ascii="Times New Roman" w:hAnsi="Times New Roman" w:cs="Times New Roman" w:hint="default"/>
          <w:sz w:val="24"/>
          <w:szCs w:val="24"/>
        </w:rPr>
        <w:t>ch osô</w:t>
      </w:r>
      <w:r w:rsidR="00960B3B">
        <w:rPr>
          <w:rFonts w:ascii="Times New Roman" w:hAnsi="Times New Roman" w:cs="Times New Roman" w:hint="default"/>
          <w:sz w:val="24"/>
          <w:szCs w:val="24"/>
        </w:rPr>
        <w:t>b na podklade ozná</w:t>
      </w:r>
      <w:r w:rsidR="00960B3B">
        <w:rPr>
          <w:rFonts w:ascii="Times New Roman" w:hAnsi="Times New Roman" w:cs="Times New Roman" w:hint="default"/>
          <w:sz w:val="24"/>
          <w:szCs w:val="24"/>
        </w:rPr>
        <w:t>menia ktorý</w:t>
      </w:r>
      <w:r w:rsidR="00960B3B">
        <w:rPr>
          <w:rFonts w:ascii="Times New Roman" w:hAnsi="Times New Roman" w:cs="Times New Roman" w:hint="default"/>
          <w:sz w:val="24"/>
          <w:szCs w:val="24"/>
        </w:rPr>
        <w:t>ch sa overuje skutoč</w:t>
      </w:r>
      <w:r w:rsidR="00960B3B">
        <w:rPr>
          <w:rFonts w:ascii="Times New Roman" w:hAnsi="Times New Roman" w:cs="Times New Roman" w:hint="default"/>
          <w:sz w:val="24"/>
          <w:szCs w:val="24"/>
        </w:rPr>
        <w:t>nosť</w:t>
      </w:r>
      <w:r w:rsidR="00960B3B">
        <w:rPr>
          <w:rFonts w:ascii="Times New Roman" w:hAnsi="Times New Roman" w:cs="Times New Roman" w:hint="default"/>
          <w:sz w:val="24"/>
          <w:szCs w:val="24"/>
        </w:rPr>
        <w:t>, č</w:t>
      </w:r>
      <w:r w:rsidR="00960B3B">
        <w:rPr>
          <w:rFonts w:ascii="Times New Roman" w:hAnsi="Times New Roman" w:cs="Times New Roman" w:hint="default"/>
          <w:sz w:val="24"/>
          <w:szCs w:val="24"/>
        </w:rPr>
        <w:t>i existuje podozrenie zo spá</w:t>
      </w:r>
      <w:r w:rsidR="00960B3B">
        <w:rPr>
          <w:rFonts w:ascii="Times New Roman" w:hAnsi="Times New Roman" w:cs="Times New Roman" w:hint="default"/>
          <w:sz w:val="24"/>
          <w:szCs w:val="24"/>
        </w:rPr>
        <w:t>chania t</w:t>
      </w:r>
      <w:r w:rsidR="00960B3B">
        <w:rPr>
          <w:rFonts w:ascii="Times New Roman" w:hAnsi="Times New Roman" w:cs="Times New Roman" w:hint="default"/>
          <w:sz w:val="24"/>
          <w:szCs w:val="24"/>
        </w:rPr>
        <w:t>restné</w:t>
      </w:r>
      <w:r w:rsidR="00960B3B">
        <w:rPr>
          <w:rFonts w:ascii="Times New Roman" w:hAnsi="Times New Roman" w:cs="Times New Roman" w:hint="default"/>
          <w:sz w:val="24"/>
          <w:szCs w:val="24"/>
        </w:rPr>
        <w:t>ho č</w:t>
      </w:r>
      <w:r w:rsidR="00960B3B">
        <w:rPr>
          <w:rFonts w:ascii="Times New Roman" w:hAnsi="Times New Roman" w:cs="Times New Roman" w:hint="default"/>
          <w:sz w:val="24"/>
          <w:szCs w:val="24"/>
        </w:rPr>
        <w:t>inu alebo č</w:t>
      </w:r>
      <w:r w:rsidR="00960B3B">
        <w:rPr>
          <w:rFonts w:ascii="Times New Roman" w:hAnsi="Times New Roman" w:cs="Times New Roman" w:hint="default"/>
          <w:sz w:val="24"/>
          <w:szCs w:val="24"/>
        </w:rPr>
        <w:t>i také</w:t>
      </w:r>
      <w:r w:rsidR="00960B3B">
        <w:rPr>
          <w:rFonts w:ascii="Times New Roman" w:hAnsi="Times New Roman" w:cs="Times New Roman" w:hint="default"/>
          <w:sz w:val="24"/>
          <w:szCs w:val="24"/>
        </w:rPr>
        <w:t>to podozrenie nie je. Zá</w:t>
      </w:r>
      <w:r w:rsidR="00960B3B">
        <w:rPr>
          <w:rFonts w:ascii="Times New Roman" w:hAnsi="Times New Roman" w:cs="Times New Roman" w:hint="default"/>
          <w:sz w:val="24"/>
          <w:szCs w:val="24"/>
        </w:rPr>
        <w:t>roveň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sa dopĺň</w:t>
      </w:r>
      <w:r w:rsidR="00960B3B">
        <w:rPr>
          <w:rFonts w:ascii="Times New Roman" w:hAnsi="Times New Roman" w:cs="Times New Roman" w:hint="default"/>
          <w:sz w:val="24"/>
          <w:szCs w:val="24"/>
        </w:rPr>
        <w:t>a skutoč</w:t>
      </w:r>
      <w:r w:rsidR="00960B3B">
        <w:rPr>
          <w:rFonts w:ascii="Times New Roman" w:hAnsi="Times New Roman" w:cs="Times New Roman" w:hint="default"/>
          <w:sz w:val="24"/>
          <w:szCs w:val="24"/>
        </w:rPr>
        <w:t>nosť</w:t>
      </w:r>
      <w:r w:rsidR="00960B3B">
        <w:rPr>
          <w:rFonts w:ascii="Times New Roman" w:hAnsi="Times New Roman" w:cs="Times New Roman" w:hint="default"/>
          <w:sz w:val="24"/>
          <w:szCs w:val="24"/>
        </w:rPr>
        <w:t>, ž</w:t>
      </w:r>
      <w:r w:rsidR="00960B3B">
        <w:rPr>
          <w:rFonts w:ascii="Times New Roman" w:hAnsi="Times New Roman" w:cs="Times New Roman" w:hint="default"/>
          <w:sz w:val="24"/>
          <w:szCs w:val="24"/>
        </w:rPr>
        <w:t>e vykonanie obhliadky nehnuteľ</w:t>
      </w:r>
      <w:r w:rsidR="00960B3B">
        <w:rPr>
          <w:rFonts w:ascii="Times New Roman" w:hAnsi="Times New Roman" w:cs="Times New Roman" w:hint="default"/>
          <w:sz w:val="24"/>
          <w:szCs w:val="24"/>
        </w:rPr>
        <w:t>nosti s </w:t>
      </w:r>
      <w:r w:rsidR="00960B3B">
        <w:rPr>
          <w:rFonts w:ascii="Times New Roman" w:hAnsi="Times New Roman" w:cs="Times New Roman" w:hint="default"/>
          <w:sz w:val="24"/>
          <w:szCs w:val="24"/>
        </w:rPr>
        <w:t>nezá</w:t>
      </w:r>
      <w:r w:rsidR="00960B3B">
        <w:rPr>
          <w:rFonts w:ascii="Times New Roman" w:hAnsi="Times New Roman" w:cs="Times New Roman" w:hint="default"/>
          <w:sz w:val="24"/>
          <w:szCs w:val="24"/>
        </w:rPr>
        <w:t>konne umiestnený</w:t>
      </w:r>
      <w:r w:rsidR="00960B3B">
        <w:rPr>
          <w:rFonts w:ascii="Times New Roman" w:hAnsi="Times New Roman" w:cs="Times New Roman" w:hint="default"/>
          <w:sz w:val="24"/>
          <w:szCs w:val="24"/>
        </w:rPr>
        <w:t>m odpadom sa uskutoč</w:t>
      </w:r>
      <w:r w:rsidR="00960B3B">
        <w:rPr>
          <w:rFonts w:ascii="Times New Roman" w:hAnsi="Times New Roman" w:cs="Times New Roman" w:hint="default"/>
          <w:sz w:val="24"/>
          <w:szCs w:val="24"/>
        </w:rPr>
        <w:t>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za prí</w:t>
      </w:r>
      <w:r w:rsidR="00960B3B">
        <w:rPr>
          <w:rFonts w:ascii="Times New Roman" w:hAnsi="Times New Roman" w:cs="Times New Roman" w:hint="default"/>
          <w:sz w:val="24"/>
          <w:szCs w:val="24"/>
        </w:rPr>
        <w:t>tomnosti zá</w:t>
      </w:r>
      <w:r w:rsidR="00960B3B">
        <w:rPr>
          <w:rFonts w:ascii="Times New Roman" w:hAnsi="Times New Roman" w:cs="Times New Roman" w:hint="default"/>
          <w:sz w:val="24"/>
          <w:szCs w:val="24"/>
        </w:rPr>
        <w:t>stupcu obce. Prí</w:t>
      </w:r>
      <w:r w:rsidR="00960B3B">
        <w:rPr>
          <w:rFonts w:ascii="Times New Roman" w:hAnsi="Times New Roman" w:cs="Times New Roman" w:hint="default"/>
          <w:sz w:val="24"/>
          <w:szCs w:val="24"/>
        </w:rPr>
        <w:t>tomnosť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uvedené</w:t>
      </w:r>
      <w:r w:rsidR="00960B3B">
        <w:rPr>
          <w:rFonts w:ascii="Times New Roman" w:hAnsi="Times New Roman" w:cs="Times New Roman" w:hint="default"/>
          <w:sz w:val="24"/>
          <w:szCs w:val="24"/>
        </w:rPr>
        <w:t>ho zá</w:t>
      </w:r>
      <w:r w:rsidR="00960B3B">
        <w:rPr>
          <w:rFonts w:ascii="Times New Roman" w:hAnsi="Times New Roman" w:cs="Times New Roman" w:hint="default"/>
          <w:sz w:val="24"/>
          <w:szCs w:val="24"/>
        </w:rPr>
        <w:t>stupcu je ž</w:t>
      </w:r>
      <w:r w:rsidR="00960B3B">
        <w:rPr>
          <w:rFonts w:ascii="Times New Roman" w:hAnsi="Times New Roman" w:cs="Times New Roman" w:hint="default"/>
          <w:sz w:val="24"/>
          <w:szCs w:val="24"/>
        </w:rPr>
        <w:t>iaduca z </w:t>
      </w:r>
      <w:r w:rsidR="00960B3B">
        <w:rPr>
          <w:rFonts w:ascii="Times New Roman" w:hAnsi="Times New Roman" w:cs="Times New Roman" w:hint="default"/>
          <w:sz w:val="24"/>
          <w:szCs w:val="24"/>
        </w:rPr>
        <w:t>dô</w:t>
      </w:r>
      <w:r w:rsidR="00960B3B">
        <w:rPr>
          <w:rFonts w:ascii="Times New Roman" w:hAnsi="Times New Roman" w:cs="Times New Roman" w:hint="default"/>
          <w:sz w:val="24"/>
          <w:szCs w:val="24"/>
        </w:rPr>
        <w:t>vodu, ž</w:t>
      </w:r>
      <w:r w:rsidR="00960B3B">
        <w:rPr>
          <w:rFonts w:ascii="Times New Roman" w:hAnsi="Times New Roman" w:cs="Times New Roman" w:hint="default"/>
          <w:sz w:val="24"/>
          <w:szCs w:val="24"/>
        </w:rPr>
        <w:t>e tá</w:t>
      </w:r>
      <w:r w:rsidR="00960B3B">
        <w:rPr>
          <w:rFonts w:ascii="Times New Roman" w:hAnsi="Times New Roman" w:cs="Times New Roman" w:hint="default"/>
          <w:sz w:val="24"/>
          <w:szCs w:val="24"/>
        </w:rPr>
        <w:t>to osoba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960B3B">
        <w:rPr>
          <w:rFonts w:ascii="Times New Roman" w:hAnsi="Times New Roman" w:cs="Times New Roman" w:hint="default"/>
          <w:sz w:val="24"/>
          <w:szCs w:val="24"/>
        </w:rPr>
        <w:t>má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znalosti ohľ</w:t>
      </w:r>
      <w:r w:rsidR="00960B3B">
        <w:rPr>
          <w:rFonts w:ascii="Times New Roman" w:hAnsi="Times New Roman" w:cs="Times New Roman" w:hint="default"/>
          <w:sz w:val="24"/>
          <w:szCs w:val="24"/>
        </w:rPr>
        <w:t>adne miestnych pomerov prí</w:t>
      </w:r>
      <w:r w:rsidR="00960B3B">
        <w:rPr>
          <w:rFonts w:ascii="Times New Roman" w:hAnsi="Times New Roman" w:cs="Times New Roman" w:hint="default"/>
          <w:sz w:val="24"/>
          <w:szCs w:val="24"/>
        </w:rPr>
        <w:t>sluš</w:t>
      </w:r>
      <w:r w:rsidR="00960B3B">
        <w:rPr>
          <w:rFonts w:ascii="Times New Roman" w:hAnsi="Times New Roman" w:cs="Times New Roman" w:hint="default"/>
          <w:sz w:val="24"/>
          <w:szCs w:val="24"/>
        </w:rPr>
        <w:t>nej obce, obhliadané</w:t>
      </w:r>
      <w:r w:rsidR="00960B3B">
        <w:rPr>
          <w:rFonts w:ascii="Times New Roman" w:hAnsi="Times New Roman" w:cs="Times New Roman" w:hint="default"/>
          <w:sz w:val="24"/>
          <w:szCs w:val="24"/>
        </w:rPr>
        <w:t>ho ú</w:t>
      </w:r>
      <w:r w:rsidR="00960B3B">
        <w:rPr>
          <w:rFonts w:ascii="Times New Roman" w:hAnsi="Times New Roman" w:cs="Times New Roman" w:hint="default"/>
          <w:sz w:val="24"/>
          <w:szCs w:val="24"/>
        </w:rPr>
        <w:t>zemia, prí</w:t>
      </w:r>
      <w:r w:rsidR="00960B3B">
        <w:rPr>
          <w:rFonts w:ascii="Times New Roman" w:hAnsi="Times New Roman" w:cs="Times New Roman" w:hint="default"/>
          <w:sz w:val="24"/>
          <w:szCs w:val="24"/>
        </w:rPr>
        <w:t>padný</w:t>
      </w:r>
      <w:r w:rsidR="00960B3B">
        <w:rPr>
          <w:rFonts w:ascii="Times New Roman" w:hAnsi="Times New Roman" w:cs="Times New Roman" w:hint="default"/>
          <w:sz w:val="24"/>
          <w:szCs w:val="24"/>
        </w:rPr>
        <w:t>ch predchá</w:t>
      </w:r>
      <w:r w:rsidR="00960B3B">
        <w:rPr>
          <w:rFonts w:ascii="Times New Roman" w:hAnsi="Times New Roman" w:cs="Times New Roman" w:hint="default"/>
          <w:sz w:val="24"/>
          <w:szCs w:val="24"/>
        </w:rPr>
        <w:t>dzajú</w:t>
      </w:r>
      <w:r w:rsidR="00960B3B">
        <w:rPr>
          <w:rFonts w:ascii="Times New Roman" w:hAnsi="Times New Roman" w:cs="Times New Roman" w:hint="default"/>
          <w:sz w:val="24"/>
          <w:szCs w:val="24"/>
        </w:rPr>
        <w:t>cich skutoč</w:t>
      </w:r>
      <w:r w:rsidR="00960B3B">
        <w:rPr>
          <w:rFonts w:ascii="Times New Roman" w:hAnsi="Times New Roman" w:cs="Times New Roman" w:hint="default"/>
          <w:sz w:val="24"/>
          <w:szCs w:val="24"/>
        </w:rPr>
        <w:t>ností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tý</w:t>
      </w:r>
      <w:r w:rsidR="00960B3B">
        <w:rPr>
          <w:rFonts w:ascii="Times New Roman" w:hAnsi="Times New Roman" w:cs="Times New Roman" w:hint="default"/>
          <w:sz w:val="24"/>
          <w:szCs w:val="24"/>
        </w:rPr>
        <w:t>kajú</w:t>
      </w:r>
      <w:r w:rsidR="00960B3B">
        <w:rPr>
          <w:rFonts w:ascii="Times New Roman" w:hAnsi="Times New Roman" w:cs="Times New Roman" w:hint="default"/>
          <w:sz w:val="24"/>
          <w:szCs w:val="24"/>
        </w:rPr>
        <w:t>cich sa nezá</w:t>
      </w:r>
      <w:r w:rsidR="00960B3B">
        <w:rPr>
          <w:rFonts w:ascii="Times New Roman" w:hAnsi="Times New Roman" w:cs="Times New Roman" w:hint="default"/>
          <w:sz w:val="24"/>
          <w:szCs w:val="24"/>
        </w:rPr>
        <w:t>konné</w:t>
      </w:r>
      <w:r w:rsidR="00960B3B">
        <w:rPr>
          <w:rFonts w:ascii="Times New Roman" w:hAnsi="Times New Roman" w:cs="Times New Roman" w:hint="default"/>
          <w:sz w:val="24"/>
          <w:szCs w:val="24"/>
        </w:rPr>
        <w:t>ho ukladania odpadu v </w:t>
      </w:r>
      <w:r w:rsidR="00960B3B">
        <w:rPr>
          <w:rFonts w:ascii="Times New Roman" w:hAnsi="Times New Roman" w:cs="Times New Roman" w:hint="default"/>
          <w:sz w:val="24"/>
          <w:szCs w:val="24"/>
        </w:rPr>
        <w:t>danej lokalite. Taktiež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sa v </w:t>
      </w:r>
      <w:r w:rsidR="00960B3B">
        <w:rPr>
          <w:rFonts w:ascii="Times New Roman" w:hAnsi="Times New Roman" w:cs="Times New Roman" w:hint="default"/>
          <w:sz w:val="24"/>
          <w:szCs w:val="24"/>
        </w:rPr>
        <w:t>rá</w:t>
      </w:r>
      <w:r w:rsidR="00960B3B">
        <w:rPr>
          <w:rFonts w:ascii="Times New Roman" w:hAnsi="Times New Roman" w:cs="Times New Roman" w:hint="default"/>
          <w:sz w:val="24"/>
          <w:szCs w:val="24"/>
        </w:rPr>
        <w:t>mci tohto ustanovenia dopĺň</w:t>
      </w:r>
      <w:r w:rsidR="00960B3B">
        <w:rPr>
          <w:rFonts w:ascii="Times New Roman" w:hAnsi="Times New Roman" w:cs="Times New Roman" w:hint="default"/>
          <w:sz w:val="24"/>
          <w:szCs w:val="24"/>
        </w:rPr>
        <w:t>a skutoč</w:t>
      </w:r>
      <w:r w:rsidR="00960B3B">
        <w:rPr>
          <w:rFonts w:ascii="Times New Roman" w:hAnsi="Times New Roman" w:cs="Times New Roman" w:hint="default"/>
          <w:sz w:val="24"/>
          <w:szCs w:val="24"/>
        </w:rPr>
        <w:t>nosť</w:t>
      </w:r>
      <w:r w:rsidR="00960B3B">
        <w:rPr>
          <w:rFonts w:ascii="Times New Roman" w:hAnsi="Times New Roman" w:cs="Times New Roman" w:hint="default"/>
          <w:sz w:val="24"/>
          <w:szCs w:val="24"/>
        </w:rPr>
        <w:t>, ž</w:t>
      </w:r>
      <w:r w:rsidR="00960B3B">
        <w:rPr>
          <w:rFonts w:ascii="Times New Roman" w:hAnsi="Times New Roman" w:cs="Times New Roman" w:hint="default"/>
          <w:sz w:val="24"/>
          <w:szCs w:val="24"/>
        </w:rPr>
        <w:t>e k </w:t>
      </w:r>
      <w:r w:rsidR="00960B3B">
        <w:rPr>
          <w:rFonts w:ascii="Times New Roman" w:hAnsi="Times New Roman" w:cs="Times New Roman" w:hint="default"/>
          <w:sz w:val="24"/>
          <w:szCs w:val="24"/>
        </w:rPr>
        <w:t>vydaniu odborné</w:t>
      </w:r>
      <w:r w:rsidR="00960B3B">
        <w:rPr>
          <w:rFonts w:ascii="Times New Roman" w:hAnsi="Times New Roman" w:cs="Times New Roman" w:hint="default"/>
          <w:sz w:val="24"/>
          <w:szCs w:val="24"/>
        </w:rPr>
        <w:t>ho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960B3B">
        <w:rPr>
          <w:rFonts w:ascii="Times New Roman" w:hAnsi="Times New Roman" w:cs="Times New Roman" w:hint="default"/>
          <w:sz w:val="24"/>
          <w:szCs w:val="24"/>
        </w:rPr>
        <w:t>vyjadrenia orgá</w:t>
      </w:r>
      <w:r w:rsidR="00960B3B">
        <w:rPr>
          <w:rFonts w:ascii="Times New Roman" w:hAnsi="Times New Roman" w:cs="Times New Roman" w:hint="default"/>
          <w:sz w:val="24"/>
          <w:szCs w:val="24"/>
        </w:rPr>
        <w:t>n š</w:t>
      </w:r>
      <w:r w:rsidR="00960B3B">
        <w:rPr>
          <w:rFonts w:ascii="Times New Roman" w:hAnsi="Times New Roman" w:cs="Times New Roman" w:hint="default"/>
          <w:sz w:val="24"/>
          <w:szCs w:val="24"/>
        </w:rPr>
        <w:t>tá</w:t>
      </w:r>
      <w:r w:rsidR="00960B3B">
        <w:rPr>
          <w:rFonts w:ascii="Times New Roman" w:hAnsi="Times New Roman" w:cs="Times New Roman" w:hint="default"/>
          <w:sz w:val="24"/>
          <w:szCs w:val="24"/>
        </w:rPr>
        <w:t>tnej sprá</w:t>
      </w:r>
      <w:r w:rsidR="00960B3B">
        <w:rPr>
          <w:rFonts w:ascii="Times New Roman" w:hAnsi="Times New Roman" w:cs="Times New Roman" w:hint="default"/>
          <w:sz w:val="24"/>
          <w:szCs w:val="24"/>
        </w:rPr>
        <w:t>vy odpadové</w:t>
      </w:r>
      <w:r w:rsidR="00960B3B">
        <w:rPr>
          <w:rFonts w:ascii="Times New Roman" w:hAnsi="Times New Roman" w:cs="Times New Roman" w:hint="default"/>
          <w:sz w:val="24"/>
          <w:szCs w:val="24"/>
        </w:rPr>
        <w:t>ho hospodá</w:t>
      </w:r>
      <w:r w:rsidR="00960B3B">
        <w:rPr>
          <w:rFonts w:ascii="Times New Roman" w:hAnsi="Times New Roman" w:cs="Times New Roman" w:hint="default"/>
          <w:sz w:val="24"/>
          <w:szCs w:val="24"/>
        </w:rPr>
        <w:t>rstva pristú</w:t>
      </w:r>
      <w:r w:rsidR="00960B3B">
        <w:rPr>
          <w:rFonts w:ascii="Times New Roman" w:hAnsi="Times New Roman" w:cs="Times New Roman" w:hint="default"/>
          <w:sz w:val="24"/>
          <w:szCs w:val="24"/>
        </w:rPr>
        <w:t>pi aj vtedy, ak nie je podozrenie zo spá</w:t>
      </w:r>
      <w:r w:rsidR="00960B3B">
        <w:rPr>
          <w:rFonts w:ascii="Times New Roman" w:hAnsi="Times New Roman" w:cs="Times New Roman" w:hint="default"/>
          <w:sz w:val="24"/>
          <w:szCs w:val="24"/>
        </w:rPr>
        <w:t>chania trestné</w:t>
      </w:r>
      <w:r w:rsidR="00960B3B">
        <w:rPr>
          <w:rFonts w:ascii="Times New Roman" w:hAnsi="Times New Roman" w:cs="Times New Roman" w:hint="default"/>
          <w:sz w:val="24"/>
          <w:szCs w:val="24"/>
        </w:rPr>
        <w:t>ho č</w:t>
      </w:r>
      <w:r w:rsidR="00960B3B">
        <w:rPr>
          <w:rFonts w:ascii="Times New Roman" w:hAnsi="Times New Roman" w:cs="Times New Roman" w:hint="default"/>
          <w:sz w:val="24"/>
          <w:szCs w:val="24"/>
        </w:rPr>
        <w:t>inu, keďž</w:t>
      </w:r>
      <w:r w:rsidR="00960B3B">
        <w:rPr>
          <w:rFonts w:ascii="Times New Roman" w:hAnsi="Times New Roman" w:cs="Times New Roman" w:hint="default"/>
          <w:sz w:val="24"/>
          <w:szCs w:val="24"/>
        </w:rPr>
        <w:t>e vý</w:t>
      </w:r>
      <w:r w:rsidR="00960B3B">
        <w:rPr>
          <w:rFonts w:ascii="Times New Roman" w:hAnsi="Times New Roman" w:cs="Times New Roman" w:hint="default"/>
          <w:sz w:val="24"/>
          <w:szCs w:val="24"/>
        </w:rPr>
        <w:t>sledok overenia má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priamy vplyv na ď</w:t>
      </w:r>
      <w:r w:rsidR="00960B3B">
        <w:rPr>
          <w:rFonts w:ascii="Times New Roman" w:hAnsi="Times New Roman" w:cs="Times New Roman" w:hint="default"/>
          <w:sz w:val="24"/>
          <w:szCs w:val="24"/>
        </w:rPr>
        <w:t>alší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postup orgá</w:t>
      </w:r>
      <w:r w:rsidR="00960B3B">
        <w:rPr>
          <w:rFonts w:ascii="Times New Roman" w:hAnsi="Times New Roman" w:cs="Times New Roman" w:hint="default"/>
          <w:sz w:val="24"/>
          <w:szCs w:val="24"/>
        </w:rPr>
        <w:t>nu š</w:t>
      </w:r>
      <w:r w:rsidR="00960B3B">
        <w:rPr>
          <w:rFonts w:ascii="Times New Roman" w:hAnsi="Times New Roman" w:cs="Times New Roman" w:hint="default"/>
          <w:sz w:val="24"/>
          <w:szCs w:val="24"/>
        </w:rPr>
        <w:t>tá</w:t>
      </w:r>
      <w:r w:rsidR="00960B3B">
        <w:rPr>
          <w:rFonts w:ascii="Times New Roman" w:hAnsi="Times New Roman" w:cs="Times New Roman" w:hint="default"/>
          <w:sz w:val="24"/>
          <w:szCs w:val="24"/>
        </w:rPr>
        <w:t>tnej sprá</w:t>
      </w:r>
      <w:r w:rsidR="00960B3B">
        <w:rPr>
          <w:rFonts w:ascii="Times New Roman" w:hAnsi="Times New Roman" w:cs="Times New Roman" w:hint="default"/>
          <w:sz w:val="24"/>
          <w:szCs w:val="24"/>
        </w:rPr>
        <w:t>vy odpadové</w:t>
      </w:r>
      <w:r w:rsidR="00960B3B">
        <w:rPr>
          <w:rFonts w:ascii="Times New Roman" w:hAnsi="Times New Roman" w:cs="Times New Roman" w:hint="default"/>
          <w:sz w:val="24"/>
          <w:szCs w:val="24"/>
        </w:rPr>
        <w:t>ho hospodá</w:t>
      </w:r>
      <w:r w:rsidR="00960B3B">
        <w:rPr>
          <w:rFonts w:ascii="Times New Roman" w:hAnsi="Times New Roman" w:cs="Times New Roman" w:hint="default"/>
          <w:sz w:val="24"/>
          <w:szCs w:val="24"/>
        </w:rPr>
        <w:t>rstva</w:t>
      </w:r>
      <w:r w:rsidR="00960B3B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 w:rsidR="00960B3B">
        <w:rPr>
          <w:rFonts w:ascii="Times New Roman" w:hAnsi="Times New Roman" w:hint="default"/>
          <w:sz w:val="24"/>
          <w:szCs w:val="24"/>
        </w:rPr>
        <w:t>Cieľ</w:t>
      </w:r>
      <w:r w:rsidR="00960B3B">
        <w:rPr>
          <w:rFonts w:ascii="Times New Roman" w:hAnsi="Times New Roman" w:hint="default"/>
          <w:sz w:val="24"/>
          <w:szCs w:val="24"/>
        </w:rPr>
        <w:t>om predmetné</w:t>
      </w:r>
      <w:r w:rsidR="00960B3B">
        <w:rPr>
          <w:rFonts w:ascii="Times New Roman" w:hAnsi="Times New Roman" w:hint="default"/>
          <w:sz w:val="24"/>
          <w:szCs w:val="24"/>
        </w:rPr>
        <w:t>ho doplnenia</w:t>
      </w:r>
      <w:r w:rsidR="00960B3B">
        <w:rPr>
          <w:rFonts w:ascii="Times New Roman" w:hAnsi="Times New Roman" w:hint="default"/>
          <w:sz w:val="24"/>
          <w:szCs w:val="24"/>
        </w:rPr>
        <w:t xml:space="preserve"> </w:t>
      </w:r>
      <w:r w:rsidR="00960B3B">
        <w:rPr>
          <w:rFonts w:ascii="Times New Roman" w:hAnsi="Times New Roman"/>
          <w:bCs/>
          <w:sz w:val="24"/>
          <w:szCs w:val="24"/>
        </w:rPr>
        <w:t>nie je</w:t>
      </w:r>
      <w:r w:rsidR="00960B3B">
        <w:rPr>
          <w:rFonts w:ascii="Times New Roman" w:hAnsi="Times New Roman" w:hint="default"/>
          <w:sz w:val="24"/>
          <w:szCs w:val="24"/>
        </w:rPr>
        <w:t xml:space="preserve"> urč</w:t>
      </w:r>
      <w:r w:rsidR="00960B3B">
        <w:rPr>
          <w:rFonts w:ascii="Times New Roman" w:hAnsi="Times New Roman" w:hint="default"/>
          <w:sz w:val="24"/>
          <w:szCs w:val="24"/>
        </w:rPr>
        <w:t>enie obci takej povinnosti, aby stanovila, č</w:t>
      </w:r>
      <w:r w:rsidR="00960B3B">
        <w:rPr>
          <w:rFonts w:ascii="Times New Roman" w:hAnsi="Times New Roman" w:hint="default"/>
          <w:sz w:val="24"/>
          <w:szCs w:val="24"/>
        </w:rPr>
        <w:t>i sa jedná</w:t>
      </w:r>
      <w:r w:rsidR="00960B3B">
        <w:rPr>
          <w:rFonts w:ascii="Times New Roman" w:hAnsi="Times New Roman" w:hint="default"/>
          <w:sz w:val="24"/>
          <w:szCs w:val="24"/>
        </w:rPr>
        <w:t xml:space="preserve"> o </w:t>
      </w:r>
      <w:r w:rsidR="00960B3B">
        <w:rPr>
          <w:rFonts w:ascii="Times New Roman" w:hAnsi="Times New Roman" w:hint="default"/>
          <w:sz w:val="24"/>
          <w:szCs w:val="24"/>
        </w:rPr>
        <w:t>podozrenie zo spá</w:t>
      </w:r>
      <w:r w:rsidR="00960B3B">
        <w:rPr>
          <w:rFonts w:ascii="Times New Roman" w:hAnsi="Times New Roman" w:hint="default"/>
          <w:sz w:val="24"/>
          <w:szCs w:val="24"/>
        </w:rPr>
        <w:t>chania trestné</w:t>
      </w:r>
      <w:r w:rsidR="00960B3B">
        <w:rPr>
          <w:rFonts w:ascii="Times New Roman" w:hAnsi="Times New Roman" w:hint="default"/>
          <w:sz w:val="24"/>
          <w:szCs w:val="24"/>
        </w:rPr>
        <w:t>ho č</w:t>
      </w:r>
      <w:r w:rsidR="00960B3B">
        <w:rPr>
          <w:rFonts w:ascii="Times New Roman" w:hAnsi="Times New Roman" w:hint="default"/>
          <w:sz w:val="24"/>
          <w:szCs w:val="24"/>
        </w:rPr>
        <w:t>inu, alebo nie. Uvedené</w:t>
      </w:r>
      <w:r w:rsidR="00960B3B">
        <w:rPr>
          <w:rFonts w:ascii="Times New Roman" w:hAnsi="Times New Roman" w:hint="default"/>
          <w:sz w:val="24"/>
          <w:szCs w:val="24"/>
        </w:rPr>
        <w:t xml:space="preserve"> posú</w:t>
      </w:r>
      <w:r w:rsidR="00960B3B">
        <w:rPr>
          <w:rFonts w:ascii="Times New Roman" w:hAnsi="Times New Roman" w:hint="default"/>
          <w:sz w:val="24"/>
          <w:szCs w:val="24"/>
        </w:rPr>
        <w:t>denie je v </w:t>
      </w:r>
      <w:r w:rsidR="00960B3B">
        <w:rPr>
          <w:rFonts w:ascii="Times New Roman" w:hAnsi="Times New Roman" w:hint="default"/>
          <w:sz w:val="24"/>
          <w:szCs w:val="24"/>
        </w:rPr>
        <w:t>kompetencii pracovní</w:t>
      </w:r>
      <w:r w:rsidR="00960B3B">
        <w:rPr>
          <w:rFonts w:ascii="Times New Roman" w:hAnsi="Times New Roman" w:hint="default"/>
          <w:sz w:val="24"/>
          <w:szCs w:val="24"/>
        </w:rPr>
        <w:t>ka orgá</w:t>
      </w:r>
      <w:r w:rsidR="00960B3B">
        <w:rPr>
          <w:rFonts w:ascii="Times New Roman" w:hAnsi="Times New Roman" w:hint="default"/>
          <w:sz w:val="24"/>
          <w:szCs w:val="24"/>
        </w:rPr>
        <w:t>nu š</w:t>
      </w:r>
      <w:r w:rsidR="00960B3B">
        <w:rPr>
          <w:rFonts w:ascii="Times New Roman" w:hAnsi="Times New Roman" w:hint="default"/>
          <w:sz w:val="24"/>
          <w:szCs w:val="24"/>
        </w:rPr>
        <w:t>tá</w:t>
      </w:r>
      <w:r w:rsidR="00960B3B">
        <w:rPr>
          <w:rFonts w:ascii="Times New Roman" w:hAnsi="Times New Roman" w:hint="default"/>
          <w:sz w:val="24"/>
          <w:szCs w:val="24"/>
        </w:rPr>
        <w:t>tnej sprá</w:t>
      </w:r>
      <w:r w:rsidR="00960B3B">
        <w:rPr>
          <w:rFonts w:ascii="Times New Roman" w:hAnsi="Times New Roman" w:hint="default"/>
          <w:sz w:val="24"/>
          <w:szCs w:val="24"/>
        </w:rPr>
        <w:t>vy a to v </w:t>
      </w:r>
      <w:r w:rsidR="00960B3B">
        <w:rPr>
          <w:rFonts w:ascii="Times New Roman" w:hAnsi="Times New Roman" w:hint="default"/>
          <w:sz w:val="24"/>
          <w:szCs w:val="24"/>
        </w:rPr>
        <w:t>rá</w:t>
      </w:r>
      <w:r w:rsidR="00960B3B">
        <w:rPr>
          <w:rFonts w:ascii="Times New Roman" w:hAnsi="Times New Roman" w:hint="default"/>
          <w:sz w:val="24"/>
          <w:szCs w:val="24"/>
        </w:rPr>
        <w:t>mci vydania odborné</w:t>
      </w:r>
      <w:r w:rsidR="00960B3B">
        <w:rPr>
          <w:rFonts w:ascii="Times New Roman" w:hAnsi="Times New Roman" w:hint="default"/>
          <w:sz w:val="24"/>
          <w:szCs w:val="24"/>
        </w:rPr>
        <w:t>ho vyjadrenia. Doplnenie skutoč</w:t>
      </w:r>
      <w:r w:rsidR="00960B3B">
        <w:rPr>
          <w:rFonts w:ascii="Times New Roman" w:hAnsi="Times New Roman" w:hint="default"/>
          <w:sz w:val="24"/>
          <w:szCs w:val="24"/>
        </w:rPr>
        <w:t>nosti, ž</w:t>
      </w:r>
      <w:r w:rsidR="00960B3B">
        <w:rPr>
          <w:rFonts w:ascii="Times New Roman" w:hAnsi="Times New Roman" w:hint="default"/>
          <w:sz w:val="24"/>
          <w:szCs w:val="24"/>
        </w:rPr>
        <w:t xml:space="preserve">e </w:t>
      </w:r>
      <w:r w:rsidR="00960B3B">
        <w:rPr>
          <w:rFonts w:ascii="Times New Roman" w:hAnsi="Times New Roman" w:hint="default"/>
          <w:sz w:val="24"/>
          <w:szCs w:val="24"/>
        </w:rPr>
        <w:t>vykonanie obhliadky nehnuteľ</w:t>
      </w:r>
      <w:r w:rsidR="00960B3B">
        <w:rPr>
          <w:rFonts w:ascii="Times New Roman" w:hAnsi="Times New Roman" w:hint="default"/>
          <w:sz w:val="24"/>
          <w:szCs w:val="24"/>
        </w:rPr>
        <w:t>nosti s </w:t>
      </w:r>
      <w:r w:rsidR="00960B3B">
        <w:rPr>
          <w:rFonts w:ascii="Times New Roman" w:hAnsi="Times New Roman" w:hint="default"/>
          <w:sz w:val="24"/>
          <w:szCs w:val="24"/>
        </w:rPr>
        <w:t>nezá</w:t>
      </w:r>
      <w:r w:rsidR="00960B3B">
        <w:rPr>
          <w:rFonts w:ascii="Times New Roman" w:hAnsi="Times New Roman" w:hint="default"/>
          <w:sz w:val="24"/>
          <w:szCs w:val="24"/>
        </w:rPr>
        <w:t>konne umiestnený</w:t>
      </w:r>
      <w:r w:rsidR="00960B3B">
        <w:rPr>
          <w:rFonts w:ascii="Times New Roman" w:hAnsi="Times New Roman" w:hint="default"/>
          <w:sz w:val="24"/>
          <w:szCs w:val="24"/>
        </w:rPr>
        <w:t>m odpadom sa vykoná</w:t>
      </w:r>
      <w:r w:rsidR="00960B3B">
        <w:rPr>
          <w:rFonts w:ascii="Times New Roman" w:hAnsi="Times New Roman" w:hint="default"/>
          <w:sz w:val="24"/>
          <w:szCs w:val="24"/>
        </w:rPr>
        <w:t xml:space="preserve"> za prí</w:t>
      </w:r>
      <w:r w:rsidR="00960B3B">
        <w:rPr>
          <w:rFonts w:ascii="Times New Roman" w:hAnsi="Times New Roman" w:hint="default"/>
          <w:sz w:val="24"/>
          <w:szCs w:val="24"/>
        </w:rPr>
        <w:t>tomnosti zá</w:t>
      </w:r>
      <w:r w:rsidR="00960B3B">
        <w:rPr>
          <w:rFonts w:ascii="Times New Roman" w:hAnsi="Times New Roman" w:hint="default"/>
          <w:sz w:val="24"/>
          <w:szCs w:val="24"/>
        </w:rPr>
        <w:t>stupcu obce bolo vykonané</w:t>
      </w:r>
      <w:r w:rsidR="00960B3B">
        <w:rPr>
          <w:rFonts w:ascii="Times New Roman" w:hAnsi="Times New Roman" w:hint="default"/>
          <w:sz w:val="24"/>
          <w:szCs w:val="24"/>
        </w:rPr>
        <w:t xml:space="preserve"> z </w:t>
      </w:r>
      <w:r w:rsidR="00960B3B">
        <w:rPr>
          <w:rFonts w:ascii="Times New Roman" w:hAnsi="Times New Roman" w:hint="default"/>
          <w:sz w:val="24"/>
          <w:szCs w:val="24"/>
        </w:rPr>
        <w:t>dô</w:t>
      </w:r>
      <w:r w:rsidR="00960B3B">
        <w:rPr>
          <w:rFonts w:ascii="Times New Roman" w:hAnsi="Times New Roman" w:hint="default"/>
          <w:sz w:val="24"/>
          <w:szCs w:val="24"/>
        </w:rPr>
        <w:t>vodu, ž</w:t>
      </w:r>
      <w:r w:rsidR="00960B3B">
        <w:rPr>
          <w:rFonts w:ascii="Times New Roman" w:hAnsi="Times New Roman" w:hint="default"/>
          <w:sz w:val="24"/>
          <w:szCs w:val="24"/>
        </w:rPr>
        <w:t>e prí</w:t>
      </w:r>
      <w:r w:rsidR="00960B3B">
        <w:rPr>
          <w:rFonts w:ascii="Times New Roman" w:hAnsi="Times New Roman" w:hint="default"/>
          <w:sz w:val="24"/>
          <w:szCs w:val="24"/>
        </w:rPr>
        <w:t>tomnosť</w:t>
      </w:r>
      <w:r w:rsidR="00960B3B">
        <w:rPr>
          <w:rFonts w:ascii="Times New Roman" w:hAnsi="Times New Roman" w:hint="default"/>
          <w:sz w:val="24"/>
          <w:szCs w:val="24"/>
        </w:rPr>
        <w:t xml:space="preserve"> uvedené</w:t>
      </w:r>
      <w:r w:rsidR="00960B3B">
        <w:rPr>
          <w:rFonts w:ascii="Times New Roman" w:hAnsi="Times New Roman" w:hint="default"/>
          <w:sz w:val="24"/>
          <w:szCs w:val="24"/>
        </w:rPr>
        <w:t>ho zá</w:t>
      </w:r>
      <w:r w:rsidR="00960B3B">
        <w:rPr>
          <w:rFonts w:ascii="Times New Roman" w:hAnsi="Times New Roman" w:hint="default"/>
          <w:sz w:val="24"/>
          <w:szCs w:val="24"/>
        </w:rPr>
        <w:t>stupcu je ž</w:t>
      </w:r>
      <w:r w:rsidR="00960B3B">
        <w:rPr>
          <w:rFonts w:ascii="Times New Roman" w:hAnsi="Times New Roman" w:hint="default"/>
          <w:sz w:val="24"/>
          <w:szCs w:val="24"/>
        </w:rPr>
        <w:t>iaduca nakoľ</w:t>
      </w:r>
      <w:r w:rsidR="00960B3B">
        <w:rPr>
          <w:rFonts w:ascii="Times New Roman" w:hAnsi="Times New Roman" w:hint="default"/>
          <w:sz w:val="24"/>
          <w:szCs w:val="24"/>
        </w:rPr>
        <w:t>ko tá</w:t>
      </w:r>
      <w:r w:rsidR="00960B3B">
        <w:rPr>
          <w:rFonts w:ascii="Times New Roman" w:hAnsi="Times New Roman" w:hint="default"/>
          <w:sz w:val="24"/>
          <w:szCs w:val="24"/>
        </w:rPr>
        <w:t>to osoba má</w:t>
      </w:r>
      <w:r w:rsidR="00960B3B">
        <w:rPr>
          <w:rFonts w:ascii="Times New Roman" w:hAnsi="Times New Roman" w:hint="default"/>
          <w:sz w:val="24"/>
          <w:szCs w:val="24"/>
        </w:rPr>
        <w:t xml:space="preserve"> znalosti ohľ</w:t>
      </w:r>
      <w:r w:rsidR="00960B3B">
        <w:rPr>
          <w:rFonts w:ascii="Times New Roman" w:hAnsi="Times New Roman" w:hint="default"/>
          <w:sz w:val="24"/>
          <w:szCs w:val="24"/>
        </w:rPr>
        <w:t>adne miestnych pomerov prí</w:t>
      </w:r>
      <w:r w:rsidR="00960B3B">
        <w:rPr>
          <w:rFonts w:ascii="Times New Roman" w:hAnsi="Times New Roman" w:hint="default"/>
          <w:sz w:val="24"/>
          <w:szCs w:val="24"/>
        </w:rPr>
        <w:t>sluš</w:t>
      </w:r>
      <w:r w:rsidR="00960B3B">
        <w:rPr>
          <w:rFonts w:ascii="Times New Roman" w:hAnsi="Times New Roman" w:hint="default"/>
          <w:sz w:val="24"/>
          <w:szCs w:val="24"/>
        </w:rPr>
        <w:t>nej obce, obhliada</w:t>
      </w:r>
      <w:r w:rsidR="00960B3B">
        <w:rPr>
          <w:rFonts w:ascii="Times New Roman" w:hAnsi="Times New Roman" w:hint="default"/>
          <w:sz w:val="24"/>
          <w:szCs w:val="24"/>
        </w:rPr>
        <w:t>n</w:t>
      </w:r>
      <w:r w:rsidR="00960B3B">
        <w:rPr>
          <w:rFonts w:ascii="Times New Roman" w:hAnsi="Times New Roman" w:hint="default"/>
          <w:sz w:val="24"/>
          <w:szCs w:val="24"/>
        </w:rPr>
        <w:t>é</w:t>
      </w:r>
      <w:r w:rsidR="00960B3B">
        <w:rPr>
          <w:rFonts w:ascii="Times New Roman" w:hAnsi="Times New Roman" w:hint="default"/>
          <w:sz w:val="24"/>
          <w:szCs w:val="24"/>
        </w:rPr>
        <w:t>ho ú</w:t>
      </w:r>
      <w:r w:rsidR="00960B3B">
        <w:rPr>
          <w:rFonts w:ascii="Times New Roman" w:hAnsi="Times New Roman" w:hint="default"/>
          <w:sz w:val="24"/>
          <w:szCs w:val="24"/>
        </w:rPr>
        <w:t>zemia, prí</w:t>
      </w:r>
      <w:r w:rsidR="00960B3B">
        <w:rPr>
          <w:rFonts w:ascii="Times New Roman" w:hAnsi="Times New Roman" w:hint="default"/>
          <w:sz w:val="24"/>
          <w:szCs w:val="24"/>
        </w:rPr>
        <w:t>padný</w:t>
      </w:r>
      <w:r w:rsidR="00960B3B">
        <w:rPr>
          <w:rFonts w:ascii="Times New Roman" w:hAnsi="Times New Roman" w:hint="default"/>
          <w:sz w:val="24"/>
          <w:szCs w:val="24"/>
        </w:rPr>
        <w:t>ch predchá</w:t>
      </w:r>
      <w:r w:rsidR="00960B3B">
        <w:rPr>
          <w:rFonts w:ascii="Times New Roman" w:hAnsi="Times New Roman" w:hint="default"/>
          <w:sz w:val="24"/>
          <w:szCs w:val="24"/>
        </w:rPr>
        <w:t>dzajú</w:t>
      </w:r>
      <w:r w:rsidR="00960B3B">
        <w:rPr>
          <w:rFonts w:ascii="Times New Roman" w:hAnsi="Times New Roman" w:hint="default"/>
          <w:sz w:val="24"/>
          <w:szCs w:val="24"/>
        </w:rPr>
        <w:t>cich skutoč</w:t>
      </w:r>
      <w:r w:rsidR="00960B3B">
        <w:rPr>
          <w:rFonts w:ascii="Times New Roman" w:hAnsi="Times New Roman" w:hint="default"/>
          <w:sz w:val="24"/>
          <w:szCs w:val="24"/>
        </w:rPr>
        <w:t>ností</w:t>
      </w:r>
      <w:r w:rsidR="00960B3B">
        <w:rPr>
          <w:rFonts w:ascii="Times New Roman" w:hAnsi="Times New Roman" w:hint="default"/>
          <w:sz w:val="24"/>
          <w:szCs w:val="24"/>
        </w:rPr>
        <w:t xml:space="preserve"> tý</w:t>
      </w:r>
      <w:r w:rsidR="00960B3B">
        <w:rPr>
          <w:rFonts w:ascii="Times New Roman" w:hAnsi="Times New Roman" w:hint="default"/>
          <w:sz w:val="24"/>
          <w:szCs w:val="24"/>
        </w:rPr>
        <w:t>kajú</w:t>
      </w:r>
      <w:r w:rsidR="00960B3B">
        <w:rPr>
          <w:rFonts w:ascii="Times New Roman" w:hAnsi="Times New Roman" w:hint="default"/>
          <w:sz w:val="24"/>
          <w:szCs w:val="24"/>
        </w:rPr>
        <w:t>cich sa nezá</w:t>
      </w:r>
      <w:r w:rsidR="00960B3B">
        <w:rPr>
          <w:rFonts w:ascii="Times New Roman" w:hAnsi="Times New Roman" w:hint="default"/>
          <w:sz w:val="24"/>
          <w:szCs w:val="24"/>
        </w:rPr>
        <w:t>konné</w:t>
      </w:r>
      <w:r w:rsidR="00960B3B">
        <w:rPr>
          <w:rFonts w:ascii="Times New Roman" w:hAnsi="Times New Roman" w:hint="default"/>
          <w:sz w:val="24"/>
          <w:szCs w:val="24"/>
        </w:rPr>
        <w:t>ho ukladania odpadu v </w:t>
      </w:r>
      <w:r w:rsidR="00960B3B">
        <w:rPr>
          <w:rFonts w:ascii="Times New Roman" w:hAnsi="Times New Roman" w:hint="default"/>
          <w:sz w:val="24"/>
          <w:szCs w:val="24"/>
        </w:rPr>
        <w:t>danej lokalite. Odborné</w:t>
      </w:r>
      <w:r w:rsidR="00960B3B">
        <w:rPr>
          <w:rFonts w:ascii="Times New Roman" w:hAnsi="Times New Roman" w:hint="default"/>
          <w:sz w:val="24"/>
          <w:szCs w:val="24"/>
        </w:rPr>
        <w:t xml:space="preserve"> vyjadrenie tvorí</w:t>
      </w:r>
      <w:r w:rsidR="00960B3B">
        <w:rPr>
          <w:rFonts w:ascii="Times New Roman" w:hAnsi="Times New Roman" w:hint="default"/>
          <w:sz w:val="24"/>
          <w:szCs w:val="24"/>
        </w:rPr>
        <w:t xml:space="preserve"> listinu v </w:t>
      </w:r>
      <w:r w:rsidR="00960B3B">
        <w:rPr>
          <w:rFonts w:ascii="Times New Roman" w:hAnsi="Times New Roman" w:hint="default"/>
          <w:sz w:val="24"/>
          <w:szCs w:val="24"/>
        </w:rPr>
        <w:t>rá</w:t>
      </w:r>
      <w:r w:rsidR="00960B3B">
        <w:rPr>
          <w:rFonts w:ascii="Times New Roman" w:hAnsi="Times New Roman" w:hint="default"/>
          <w:sz w:val="24"/>
          <w:szCs w:val="24"/>
        </w:rPr>
        <w:t>mci spisu rieš</w:t>
      </w:r>
      <w:r w:rsidR="00960B3B">
        <w:rPr>
          <w:rFonts w:ascii="Times New Roman" w:hAnsi="Times New Roman" w:hint="default"/>
          <w:sz w:val="24"/>
          <w:szCs w:val="24"/>
        </w:rPr>
        <w:t>ené</w:t>
      </w:r>
      <w:r w:rsidR="00960B3B">
        <w:rPr>
          <w:rFonts w:ascii="Times New Roman" w:hAnsi="Times New Roman" w:hint="default"/>
          <w:sz w:val="24"/>
          <w:szCs w:val="24"/>
        </w:rPr>
        <w:t>ho pracovní</w:t>
      </w:r>
      <w:r w:rsidR="00960B3B">
        <w:rPr>
          <w:rFonts w:ascii="Times New Roman" w:hAnsi="Times New Roman" w:hint="default"/>
          <w:sz w:val="24"/>
          <w:szCs w:val="24"/>
        </w:rPr>
        <w:t>kom š</w:t>
      </w:r>
      <w:r w:rsidR="00960B3B">
        <w:rPr>
          <w:rFonts w:ascii="Times New Roman" w:hAnsi="Times New Roman" w:hint="default"/>
          <w:sz w:val="24"/>
          <w:szCs w:val="24"/>
        </w:rPr>
        <w:t>tá</w:t>
      </w:r>
      <w:r w:rsidR="00960B3B">
        <w:rPr>
          <w:rFonts w:ascii="Times New Roman" w:hAnsi="Times New Roman" w:hint="default"/>
          <w:sz w:val="24"/>
          <w:szCs w:val="24"/>
        </w:rPr>
        <w:t>tnej sprá</w:t>
      </w:r>
      <w:r w:rsidR="00960B3B">
        <w:rPr>
          <w:rFonts w:ascii="Times New Roman" w:hAnsi="Times New Roman" w:hint="default"/>
          <w:sz w:val="24"/>
          <w:szCs w:val="24"/>
        </w:rPr>
        <w:t>vy OH, od znenia ktorej zá</w:t>
      </w:r>
      <w:r w:rsidR="00960B3B">
        <w:rPr>
          <w:rFonts w:ascii="Times New Roman" w:hAnsi="Times New Roman" w:hint="default"/>
          <w:sz w:val="24"/>
          <w:szCs w:val="24"/>
        </w:rPr>
        <w:t>visí</w:t>
      </w:r>
      <w:r w:rsidR="00960B3B">
        <w:rPr>
          <w:rFonts w:ascii="Times New Roman" w:hAnsi="Times New Roman" w:hint="default"/>
          <w:sz w:val="24"/>
          <w:szCs w:val="24"/>
        </w:rPr>
        <w:t xml:space="preserve"> jeho ď</w:t>
      </w:r>
      <w:r w:rsidR="00960B3B">
        <w:rPr>
          <w:rFonts w:ascii="Times New Roman" w:hAnsi="Times New Roman" w:hint="default"/>
          <w:sz w:val="24"/>
          <w:szCs w:val="24"/>
        </w:rPr>
        <w:t>alší</w:t>
      </w:r>
      <w:r w:rsidR="00960B3B">
        <w:rPr>
          <w:rFonts w:ascii="Times New Roman" w:hAnsi="Times New Roman" w:hint="default"/>
          <w:sz w:val="24"/>
          <w:szCs w:val="24"/>
        </w:rPr>
        <w:t xml:space="preserve"> postup, t. j. č</w:t>
      </w:r>
      <w:r w:rsidR="00960B3B">
        <w:rPr>
          <w:rFonts w:ascii="Times New Roman" w:hAnsi="Times New Roman" w:hint="default"/>
          <w:sz w:val="24"/>
          <w:szCs w:val="24"/>
        </w:rPr>
        <w:t>i za</w:t>
      </w:r>
      <w:r w:rsidR="00960B3B">
        <w:rPr>
          <w:rFonts w:ascii="Times New Roman" w:hAnsi="Times New Roman" w:hint="default"/>
          <w:sz w:val="24"/>
          <w:szCs w:val="24"/>
        </w:rPr>
        <w:t>č</w:t>
      </w:r>
      <w:r w:rsidR="00960B3B">
        <w:rPr>
          <w:rFonts w:ascii="Times New Roman" w:hAnsi="Times New Roman" w:hint="default"/>
          <w:sz w:val="24"/>
          <w:szCs w:val="24"/>
        </w:rPr>
        <w:t>ne konanie vo veci zisť</w:t>
      </w:r>
      <w:r w:rsidR="00960B3B">
        <w:rPr>
          <w:rFonts w:ascii="Times New Roman" w:hAnsi="Times New Roman" w:hint="default"/>
          <w:sz w:val="24"/>
          <w:szCs w:val="24"/>
        </w:rPr>
        <w:t>ovania osoby zodpovednej za nezá</w:t>
      </w:r>
      <w:r w:rsidR="00960B3B">
        <w:rPr>
          <w:rFonts w:ascii="Times New Roman" w:hAnsi="Times New Roman" w:hint="default"/>
          <w:sz w:val="24"/>
          <w:szCs w:val="24"/>
        </w:rPr>
        <w:t>konné</w:t>
      </w:r>
      <w:r w:rsidR="00960B3B">
        <w:rPr>
          <w:rFonts w:ascii="Times New Roman" w:hAnsi="Times New Roman" w:hint="default"/>
          <w:sz w:val="24"/>
          <w:szCs w:val="24"/>
        </w:rPr>
        <w:t xml:space="preserve"> umiestnenie odpadu alebo č</w:t>
      </w:r>
      <w:r w:rsidR="00960B3B">
        <w:rPr>
          <w:rFonts w:ascii="Times New Roman" w:hAnsi="Times New Roman" w:hint="default"/>
          <w:sz w:val="24"/>
          <w:szCs w:val="24"/>
        </w:rPr>
        <w:t>i konanie v </w:t>
      </w:r>
      <w:r w:rsidR="00960B3B">
        <w:rPr>
          <w:rFonts w:ascii="Times New Roman" w:hAnsi="Times New Roman" w:hint="default"/>
          <w:sz w:val="24"/>
          <w:szCs w:val="24"/>
        </w:rPr>
        <w:t>tejto veci nezač</w:t>
      </w:r>
      <w:r w:rsidR="00960B3B">
        <w:rPr>
          <w:rFonts w:ascii="Times New Roman" w:hAnsi="Times New Roman" w:hint="default"/>
          <w:sz w:val="24"/>
          <w:szCs w:val="24"/>
        </w:rPr>
        <w:t>ne a </w:t>
      </w:r>
      <w:r w:rsidR="00960B3B">
        <w:rPr>
          <w:rFonts w:ascii="Times New Roman" w:hAnsi="Times New Roman" w:hint="default"/>
          <w:sz w:val="24"/>
          <w:szCs w:val="24"/>
        </w:rPr>
        <w:t>vec postú</w:t>
      </w:r>
      <w:r w:rsidR="00960B3B">
        <w:rPr>
          <w:rFonts w:ascii="Times New Roman" w:hAnsi="Times New Roman" w:hint="default"/>
          <w:sz w:val="24"/>
          <w:szCs w:val="24"/>
        </w:rPr>
        <w:t>pi orgá</w:t>
      </w:r>
      <w:r w:rsidR="00960B3B">
        <w:rPr>
          <w:rFonts w:ascii="Times New Roman" w:hAnsi="Times New Roman" w:hint="default"/>
          <w:sz w:val="24"/>
          <w:szCs w:val="24"/>
        </w:rPr>
        <w:t>nom č</w:t>
      </w:r>
      <w:r w:rsidR="00960B3B">
        <w:rPr>
          <w:rFonts w:ascii="Times New Roman" w:hAnsi="Times New Roman" w:hint="default"/>
          <w:sz w:val="24"/>
          <w:szCs w:val="24"/>
        </w:rPr>
        <w:t>inný</w:t>
      </w:r>
      <w:r w:rsidR="00960B3B">
        <w:rPr>
          <w:rFonts w:ascii="Times New Roman" w:hAnsi="Times New Roman" w:hint="default"/>
          <w:sz w:val="24"/>
          <w:szCs w:val="24"/>
        </w:rPr>
        <w:t>m v </w:t>
      </w:r>
      <w:r w:rsidR="00960B3B">
        <w:rPr>
          <w:rFonts w:ascii="Times New Roman" w:hAnsi="Times New Roman" w:hint="default"/>
          <w:sz w:val="24"/>
          <w:szCs w:val="24"/>
        </w:rPr>
        <w:t>trestnom konaní</w:t>
      </w:r>
      <w:r w:rsidR="00960B3B">
        <w:rPr>
          <w:rFonts w:ascii="Times New Roman" w:hAnsi="Times New Roman" w:hint="default"/>
          <w:sz w:val="24"/>
          <w:szCs w:val="24"/>
        </w:rPr>
        <w:t xml:space="preserve">. </w:t>
      </w:r>
      <w:r w:rsidR="00960B3B">
        <w:rPr>
          <w:rFonts w:ascii="Times New Roman" w:hAnsi="Times New Roman" w:cs="Times New Roman"/>
          <w:sz w:val="24"/>
          <w:szCs w:val="24"/>
        </w:rPr>
        <w:t>Zmena  v </w:t>
      </w:r>
      <w:r w:rsidR="00960B3B">
        <w:rPr>
          <w:rFonts w:ascii="Times New Roman" w:hAnsi="Times New Roman" w:cs="Times New Roman" w:hint="default"/>
          <w:sz w:val="24"/>
          <w:szCs w:val="24"/>
        </w:rPr>
        <w:t>odseku 6 nadvä</w:t>
      </w:r>
      <w:r w:rsidR="00960B3B">
        <w:rPr>
          <w:rFonts w:ascii="Times New Roman" w:hAnsi="Times New Roman" w:cs="Times New Roman" w:hint="default"/>
          <w:sz w:val="24"/>
          <w:szCs w:val="24"/>
        </w:rPr>
        <w:t>zuje na zmenu uskutoč</w:t>
      </w:r>
      <w:r w:rsidR="00960B3B">
        <w:rPr>
          <w:rFonts w:ascii="Times New Roman" w:hAnsi="Times New Roman" w:cs="Times New Roman" w:hint="default"/>
          <w:sz w:val="24"/>
          <w:szCs w:val="24"/>
        </w:rPr>
        <w:t>nenú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 odseku v odseku 5. </w:t>
      </w:r>
      <w:r w:rsidR="00960B3B">
        <w:rPr>
          <w:rFonts w:ascii="Times New Roman" w:hAnsi="Times New Roman" w:cs="Times New Roman" w:hint="default"/>
          <w:sz w:val="24"/>
          <w:szCs w:val="24"/>
        </w:rPr>
        <w:t>Prostrední</w:t>
      </w:r>
      <w:r w:rsidR="00960B3B">
        <w:rPr>
          <w:rFonts w:ascii="Times New Roman" w:hAnsi="Times New Roman" w:cs="Times New Roman" w:hint="default"/>
          <w:sz w:val="24"/>
          <w:szCs w:val="24"/>
        </w:rPr>
        <w:t>ctvom tejt</w:t>
      </w:r>
      <w:r w:rsidR="00960B3B">
        <w:rPr>
          <w:rFonts w:ascii="Times New Roman" w:hAnsi="Times New Roman" w:cs="Times New Roman" w:hint="default"/>
          <w:sz w:val="24"/>
          <w:szCs w:val="24"/>
        </w:rPr>
        <w:t>o ú</w:t>
      </w:r>
      <w:r w:rsidR="00960B3B">
        <w:rPr>
          <w:rFonts w:ascii="Times New Roman" w:hAnsi="Times New Roman" w:cs="Times New Roman" w:hint="default"/>
          <w:sz w:val="24"/>
          <w:szCs w:val="24"/>
        </w:rPr>
        <w:t>pravy sa š</w:t>
      </w:r>
      <w:r w:rsidR="00960B3B">
        <w:rPr>
          <w:rFonts w:ascii="Times New Roman" w:hAnsi="Times New Roman" w:cs="Times New Roman" w:hint="default"/>
          <w:sz w:val="24"/>
          <w:szCs w:val="24"/>
        </w:rPr>
        <w:t>pecifikuje, kedy prí</w:t>
      </w:r>
      <w:r w:rsidR="00960B3B">
        <w:rPr>
          <w:rFonts w:ascii="Times New Roman" w:hAnsi="Times New Roman" w:cs="Times New Roman" w:hint="default"/>
          <w:sz w:val="24"/>
          <w:szCs w:val="24"/>
        </w:rPr>
        <w:t>sluš</w:t>
      </w:r>
      <w:r w:rsidR="00960B3B">
        <w:rPr>
          <w:rFonts w:ascii="Times New Roman" w:hAnsi="Times New Roman" w:cs="Times New Roman" w:hint="default"/>
          <w:sz w:val="24"/>
          <w:szCs w:val="24"/>
        </w:rPr>
        <w:t>ný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orgá</w:t>
      </w:r>
      <w:r w:rsidR="00960B3B">
        <w:rPr>
          <w:rFonts w:ascii="Times New Roman" w:hAnsi="Times New Roman" w:cs="Times New Roman" w:hint="default"/>
          <w:sz w:val="24"/>
          <w:szCs w:val="24"/>
        </w:rPr>
        <w:t>n š</w:t>
      </w:r>
      <w:r w:rsidR="00960B3B">
        <w:rPr>
          <w:rFonts w:ascii="Times New Roman" w:hAnsi="Times New Roman" w:cs="Times New Roman" w:hint="default"/>
          <w:sz w:val="24"/>
          <w:szCs w:val="24"/>
        </w:rPr>
        <w:t>tá</w:t>
      </w:r>
      <w:r w:rsidR="00960B3B">
        <w:rPr>
          <w:rFonts w:ascii="Times New Roman" w:hAnsi="Times New Roman" w:cs="Times New Roman" w:hint="default"/>
          <w:sz w:val="24"/>
          <w:szCs w:val="24"/>
        </w:rPr>
        <w:t>tnej sprá</w:t>
      </w:r>
      <w:r w:rsidR="00960B3B">
        <w:rPr>
          <w:rFonts w:ascii="Times New Roman" w:hAnsi="Times New Roman" w:cs="Times New Roman" w:hint="default"/>
          <w:sz w:val="24"/>
          <w:szCs w:val="24"/>
        </w:rPr>
        <w:t>vy odpadové</w:t>
      </w:r>
      <w:r w:rsidR="00960B3B">
        <w:rPr>
          <w:rFonts w:ascii="Times New Roman" w:hAnsi="Times New Roman" w:cs="Times New Roman" w:hint="default"/>
          <w:sz w:val="24"/>
          <w:szCs w:val="24"/>
        </w:rPr>
        <w:t>ho hospodá</w:t>
      </w:r>
      <w:r w:rsidR="00960B3B">
        <w:rPr>
          <w:rFonts w:ascii="Times New Roman" w:hAnsi="Times New Roman" w:cs="Times New Roman" w:hint="default"/>
          <w:sz w:val="24"/>
          <w:szCs w:val="24"/>
        </w:rPr>
        <w:t>rstva vykoná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ozná</w:t>
      </w:r>
      <w:r w:rsidR="00960B3B">
        <w:rPr>
          <w:rFonts w:ascii="Times New Roman" w:hAnsi="Times New Roman" w:cs="Times New Roman" w:hint="default"/>
          <w:sz w:val="24"/>
          <w:szCs w:val="24"/>
        </w:rPr>
        <w:t>menie podľ</w:t>
      </w:r>
      <w:r w:rsidR="00960B3B">
        <w:rPr>
          <w:rFonts w:ascii="Times New Roman" w:hAnsi="Times New Roman" w:cs="Times New Roman" w:hint="default"/>
          <w:sz w:val="24"/>
          <w:szCs w:val="24"/>
        </w:rPr>
        <w:t>a osobitné</w:t>
      </w:r>
      <w:r w:rsidR="00960B3B">
        <w:rPr>
          <w:rFonts w:ascii="Times New Roman" w:hAnsi="Times New Roman" w:cs="Times New Roman" w:hint="default"/>
          <w:sz w:val="24"/>
          <w:szCs w:val="24"/>
        </w:rPr>
        <w:t>ho predpisu.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color w:val="00B050"/>
          <w:sz w:val="24"/>
          <w:szCs w:val="24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960B3B">
        <w:rPr>
          <w:rFonts w:ascii="Times New Roman" w:hAnsi="Times New Roman"/>
          <w:sz w:val="24"/>
          <w:szCs w:val="24"/>
        </w:rPr>
        <w:t xml:space="preserve">K bodu 3 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960B3B">
        <w:rPr>
          <w:rFonts w:ascii="Times New Roman" w:hAnsi="Times New Roman" w:hint="default"/>
          <w:sz w:val="24"/>
          <w:szCs w:val="24"/>
        </w:rPr>
        <w:t>Dopĺň</w:t>
      </w:r>
      <w:r w:rsidR="00960B3B">
        <w:rPr>
          <w:rFonts w:ascii="Times New Roman" w:hAnsi="Times New Roman" w:hint="default"/>
          <w:sz w:val="24"/>
          <w:szCs w:val="24"/>
        </w:rPr>
        <w:t>a sa z dô</w:t>
      </w:r>
      <w:r w:rsidR="00960B3B">
        <w:rPr>
          <w:rFonts w:ascii="Times New Roman" w:hAnsi="Times New Roman" w:hint="default"/>
          <w:sz w:val="24"/>
          <w:szCs w:val="24"/>
        </w:rPr>
        <w:t>vodu zrozumiteľ</w:t>
      </w:r>
      <w:r w:rsidR="00960B3B">
        <w:rPr>
          <w:rFonts w:ascii="Times New Roman" w:hAnsi="Times New Roman" w:hint="default"/>
          <w:sz w:val="24"/>
          <w:szCs w:val="24"/>
        </w:rPr>
        <w:t>nosti, ž</w:t>
      </w:r>
      <w:r w:rsidR="00960B3B">
        <w:rPr>
          <w:rFonts w:ascii="Times New Roman" w:hAnsi="Times New Roman" w:hint="default"/>
          <w:sz w:val="24"/>
          <w:szCs w:val="24"/>
        </w:rPr>
        <w:t>e okresný</w:t>
      </w:r>
      <w:r w:rsidR="00960B3B">
        <w:rPr>
          <w:rFonts w:ascii="Times New Roman" w:hAnsi="Times New Roman" w:hint="default"/>
          <w:sz w:val="24"/>
          <w:szCs w:val="24"/>
        </w:rPr>
        <w:t xml:space="preserve"> ú</w:t>
      </w:r>
      <w:r w:rsidR="00960B3B">
        <w:rPr>
          <w:rFonts w:ascii="Times New Roman" w:hAnsi="Times New Roman" w:hint="default"/>
          <w:sz w:val="24"/>
          <w:szCs w:val="24"/>
        </w:rPr>
        <w:t>rad nezač</w:t>
      </w:r>
      <w:r w:rsidR="00960B3B">
        <w:rPr>
          <w:rFonts w:ascii="Times New Roman" w:hAnsi="Times New Roman" w:hint="default"/>
          <w:sz w:val="24"/>
          <w:szCs w:val="24"/>
        </w:rPr>
        <w:t>ne konanie o </w:t>
      </w:r>
      <w:r w:rsidR="00960B3B">
        <w:rPr>
          <w:rFonts w:ascii="Times New Roman" w:hAnsi="Times New Roman" w:hint="default"/>
          <w:sz w:val="24"/>
          <w:szCs w:val="24"/>
        </w:rPr>
        <w:t>urč</w:t>
      </w:r>
      <w:r w:rsidR="00960B3B">
        <w:rPr>
          <w:rFonts w:ascii="Times New Roman" w:hAnsi="Times New Roman" w:hint="default"/>
          <w:sz w:val="24"/>
          <w:szCs w:val="24"/>
        </w:rPr>
        <w:t>enie osoby zodpovednej za nezá</w:t>
      </w:r>
      <w:r w:rsidR="00960B3B">
        <w:rPr>
          <w:rFonts w:ascii="Times New Roman" w:hAnsi="Times New Roman" w:hint="default"/>
          <w:sz w:val="24"/>
          <w:szCs w:val="24"/>
        </w:rPr>
        <w:t>konné</w:t>
      </w:r>
      <w:r w:rsidR="00960B3B">
        <w:rPr>
          <w:rFonts w:ascii="Times New Roman" w:hAnsi="Times New Roman" w:hint="default"/>
          <w:sz w:val="24"/>
          <w:szCs w:val="24"/>
        </w:rPr>
        <w:t xml:space="preserve"> umiestnenie odpadu, ak vykoná</w:t>
      </w:r>
      <w:r w:rsidR="00960B3B">
        <w:rPr>
          <w:rFonts w:ascii="Times New Roman" w:hAnsi="Times New Roman" w:hint="default"/>
          <w:sz w:val="24"/>
          <w:szCs w:val="24"/>
        </w:rPr>
        <w:t xml:space="preserve"> ozná</w:t>
      </w:r>
      <w:r w:rsidR="00960B3B">
        <w:rPr>
          <w:rFonts w:ascii="Times New Roman" w:hAnsi="Times New Roman" w:hint="default"/>
          <w:sz w:val="24"/>
          <w:szCs w:val="24"/>
        </w:rPr>
        <w:t>menie, ž</w:t>
      </w:r>
      <w:r w:rsidR="00960B3B">
        <w:rPr>
          <w:rFonts w:ascii="Times New Roman" w:hAnsi="Times New Roman" w:hint="default"/>
          <w:sz w:val="24"/>
          <w:szCs w:val="24"/>
        </w:rPr>
        <w:t>e bol spá</w:t>
      </w:r>
      <w:r w:rsidR="00960B3B">
        <w:rPr>
          <w:rFonts w:ascii="Times New Roman" w:hAnsi="Times New Roman" w:hint="default"/>
          <w:sz w:val="24"/>
          <w:szCs w:val="24"/>
        </w:rPr>
        <w:t>chaný</w:t>
      </w:r>
      <w:r w:rsidR="00960B3B">
        <w:rPr>
          <w:rFonts w:ascii="Times New Roman" w:hAnsi="Times New Roman" w:hint="default"/>
          <w:sz w:val="24"/>
          <w:szCs w:val="24"/>
        </w:rPr>
        <w:t xml:space="preserve"> trestný</w:t>
      </w:r>
      <w:r w:rsidR="00960B3B">
        <w:rPr>
          <w:rFonts w:ascii="Times New Roman" w:hAnsi="Times New Roman" w:hint="default"/>
          <w:sz w:val="24"/>
          <w:szCs w:val="24"/>
        </w:rPr>
        <w:t xml:space="preserve"> č</w:t>
      </w:r>
      <w:r w:rsidR="00960B3B">
        <w:rPr>
          <w:rFonts w:ascii="Times New Roman" w:hAnsi="Times New Roman" w:hint="default"/>
          <w:sz w:val="24"/>
          <w:szCs w:val="24"/>
        </w:rPr>
        <w:t xml:space="preserve">in.  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 xml:space="preserve">K bodu 4 </w:t>
      </w: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 w:cs="Times New Roman" w:hint="default"/>
          <w:sz w:val="24"/>
          <w:szCs w:val="24"/>
        </w:rPr>
        <w:t>Doplnenie pož</w:t>
      </w:r>
      <w:r w:rsidR="00960B3B">
        <w:rPr>
          <w:rFonts w:ascii="Times New Roman" w:hAnsi="Times New Roman" w:cs="Times New Roman" w:hint="default"/>
          <w:sz w:val="24"/>
          <w:szCs w:val="24"/>
        </w:rPr>
        <w:t>iadavky na stanovenie primeranej lehoty potrebnej na odstrá</w:t>
      </w:r>
      <w:r w:rsidR="00960B3B">
        <w:rPr>
          <w:rFonts w:ascii="Times New Roman" w:hAnsi="Times New Roman" w:cs="Times New Roman" w:hint="default"/>
          <w:sz w:val="24"/>
          <w:szCs w:val="24"/>
        </w:rPr>
        <w:t>nenie odpadu je potrebné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 </w:t>
      </w:r>
      <w:r w:rsidR="00960B3B">
        <w:rPr>
          <w:rFonts w:ascii="Times New Roman" w:hAnsi="Times New Roman" w:cs="Times New Roman" w:hint="default"/>
          <w:sz w:val="24"/>
          <w:szCs w:val="24"/>
        </w:rPr>
        <w:t>dô</w:t>
      </w:r>
      <w:r w:rsidR="00960B3B">
        <w:rPr>
          <w:rFonts w:ascii="Times New Roman" w:hAnsi="Times New Roman" w:cs="Times New Roman" w:hint="default"/>
          <w:sz w:val="24"/>
          <w:szCs w:val="24"/>
        </w:rPr>
        <w:t>vodu, aby bolo vydané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rozhodnutie vykonateľ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>. Stanovenie primeranej le</w:t>
      </w:r>
      <w:r w:rsidR="00960B3B">
        <w:rPr>
          <w:rFonts w:ascii="Times New Roman" w:hAnsi="Times New Roman" w:cs="Times New Roman" w:hint="default"/>
          <w:sz w:val="24"/>
          <w:szCs w:val="24"/>
        </w:rPr>
        <w:t>hoty by malo vyplynúť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na konaní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na zá</w:t>
      </w:r>
      <w:r w:rsidR="00960B3B">
        <w:rPr>
          <w:rFonts w:ascii="Times New Roman" w:hAnsi="Times New Roman" w:cs="Times New Roman" w:hint="default"/>
          <w:sz w:val="24"/>
          <w:szCs w:val="24"/>
        </w:rPr>
        <w:t>klade vzá</w:t>
      </w:r>
      <w:r w:rsidR="00960B3B">
        <w:rPr>
          <w:rFonts w:ascii="Times New Roman" w:hAnsi="Times New Roman" w:cs="Times New Roman" w:hint="default"/>
          <w:sz w:val="24"/>
          <w:szCs w:val="24"/>
        </w:rPr>
        <w:t>jomnej dohody medzi orgá</w:t>
      </w:r>
      <w:r w:rsidR="00960B3B">
        <w:rPr>
          <w:rFonts w:ascii="Times New Roman" w:hAnsi="Times New Roman" w:cs="Times New Roman" w:hint="default"/>
          <w:sz w:val="24"/>
          <w:szCs w:val="24"/>
        </w:rPr>
        <w:t>nom š</w:t>
      </w:r>
      <w:r w:rsidR="00960B3B">
        <w:rPr>
          <w:rFonts w:ascii="Times New Roman" w:hAnsi="Times New Roman" w:cs="Times New Roman" w:hint="default"/>
          <w:sz w:val="24"/>
          <w:szCs w:val="24"/>
        </w:rPr>
        <w:t>tá</w:t>
      </w:r>
      <w:r w:rsidR="00960B3B">
        <w:rPr>
          <w:rFonts w:ascii="Times New Roman" w:hAnsi="Times New Roman" w:cs="Times New Roman" w:hint="default"/>
          <w:sz w:val="24"/>
          <w:szCs w:val="24"/>
        </w:rPr>
        <w:t>tnej sprá</w:t>
      </w:r>
      <w:r w:rsidR="00960B3B">
        <w:rPr>
          <w:rFonts w:ascii="Times New Roman" w:hAnsi="Times New Roman" w:cs="Times New Roman" w:hint="default"/>
          <w:sz w:val="24"/>
          <w:szCs w:val="24"/>
        </w:rPr>
        <w:t>vy odpadové</w:t>
      </w:r>
      <w:r w:rsidR="00960B3B">
        <w:rPr>
          <w:rFonts w:ascii="Times New Roman" w:hAnsi="Times New Roman" w:cs="Times New Roman" w:hint="default"/>
          <w:sz w:val="24"/>
          <w:szCs w:val="24"/>
        </w:rPr>
        <w:t>ho hospodá</w:t>
      </w:r>
      <w:r w:rsidR="00960B3B">
        <w:rPr>
          <w:rFonts w:ascii="Times New Roman" w:hAnsi="Times New Roman" w:cs="Times New Roman" w:hint="default"/>
          <w:sz w:val="24"/>
          <w:szCs w:val="24"/>
        </w:rPr>
        <w:t>rstva a </w:t>
      </w:r>
      <w:r w:rsidR="00960B3B">
        <w:rPr>
          <w:rFonts w:ascii="Times New Roman" w:hAnsi="Times New Roman" w:cs="Times New Roman" w:hint="default"/>
          <w:sz w:val="24"/>
          <w:szCs w:val="24"/>
        </w:rPr>
        <w:t>zodpovednou osobou. Zá</w:t>
      </w:r>
      <w:r w:rsidR="00960B3B">
        <w:rPr>
          <w:rFonts w:ascii="Times New Roman" w:hAnsi="Times New Roman" w:cs="Times New Roman" w:hint="default"/>
          <w:sz w:val="24"/>
          <w:szCs w:val="24"/>
        </w:rPr>
        <w:t>roveň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 uplynutí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tejto lehoty môž</w:t>
      </w:r>
      <w:r w:rsidR="00960B3B">
        <w:rPr>
          <w:rFonts w:ascii="Times New Roman" w:hAnsi="Times New Roman" w:cs="Times New Roman" w:hint="default"/>
          <w:sz w:val="24"/>
          <w:szCs w:val="24"/>
        </w:rPr>
        <w:t>e vykonať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orgá</w:t>
      </w:r>
      <w:r w:rsidR="00960B3B">
        <w:rPr>
          <w:rFonts w:ascii="Times New Roman" w:hAnsi="Times New Roman" w:cs="Times New Roman" w:hint="default"/>
          <w:sz w:val="24"/>
          <w:szCs w:val="24"/>
        </w:rPr>
        <w:t>n š</w:t>
      </w:r>
      <w:r w:rsidR="00960B3B">
        <w:rPr>
          <w:rFonts w:ascii="Times New Roman" w:hAnsi="Times New Roman" w:cs="Times New Roman" w:hint="default"/>
          <w:sz w:val="24"/>
          <w:szCs w:val="24"/>
        </w:rPr>
        <w:t>tá</w:t>
      </w:r>
      <w:r w:rsidR="00960B3B">
        <w:rPr>
          <w:rFonts w:ascii="Times New Roman" w:hAnsi="Times New Roman" w:cs="Times New Roman" w:hint="default"/>
          <w:sz w:val="24"/>
          <w:szCs w:val="24"/>
        </w:rPr>
        <w:t>tnej sprá</w:t>
      </w:r>
      <w:r w:rsidR="00960B3B">
        <w:rPr>
          <w:rFonts w:ascii="Times New Roman" w:hAnsi="Times New Roman" w:cs="Times New Roman" w:hint="default"/>
          <w:sz w:val="24"/>
          <w:szCs w:val="24"/>
        </w:rPr>
        <w:t>vy odpadové</w:t>
      </w:r>
      <w:r w:rsidR="00960B3B">
        <w:rPr>
          <w:rFonts w:ascii="Times New Roman" w:hAnsi="Times New Roman" w:cs="Times New Roman" w:hint="default"/>
          <w:sz w:val="24"/>
          <w:szCs w:val="24"/>
        </w:rPr>
        <w:t>ho hospodá</w:t>
      </w:r>
      <w:r w:rsidR="00960B3B">
        <w:rPr>
          <w:rFonts w:ascii="Times New Roman" w:hAnsi="Times New Roman" w:cs="Times New Roman" w:hint="default"/>
          <w:sz w:val="24"/>
          <w:szCs w:val="24"/>
        </w:rPr>
        <w:t>rstva kontrolu, č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i boli povinnosti </w:t>
      </w:r>
      <w:r w:rsidR="00960B3B">
        <w:rPr>
          <w:rFonts w:ascii="Times New Roman" w:hAnsi="Times New Roman" w:cs="Times New Roman" w:hint="default"/>
          <w:sz w:val="24"/>
          <w:szCs w:val="24"/>
        </w:rPr>
        <w:t>u</w:t>
      </w:r>
      <w:r w:rsidR="00960B3B">
        <w:rPr>
          <w:rFonts w:ascii="Times New Roman" w:hAnsi="Times New Roman" w:cs="Times New Roman" w:hint="default"/>
          <w:sz w:val="24"/>
          <w:szCs w:val="24"/>
        </w:rPr>
        <w:t>lož</w:t>
      </w:r>
      <w:r w:rsidR="00960B3B">
        <w:rPr>
          <w:rFonts w:ascii="Times New Roman" w:hAnsi="Times New Roman" w:cs="Times New Roman" w:hint="default"/>
          <w:sz w:val="24"/>
          <w:szCs w:val="24"/>
        </w:rPr>
        <w:t>ené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rozhodnutí</w:t>
      </w:r>
      <w:r w:rsidR="00960B3B">
        <w:rPr>
          <w:rFonts w:ascii="Times New Roman" w:hAnsi="Times New Roman" w:cs="Times New Roman" w:hint="default"/>
          <w:sz w:val="24"/>
          <w:szCs w:val="24"/>
        </w:rPr>
        <w:t>m splnené</w:t>
      </w:r>
      <w:r w:rsidR="00960B3B">
        <w:rPr>
          <w:rFonts w:ascii="Times New Roman" w:hAnsi="Times New Roman" w:cs="Times New Roman" w:hint="default"/>
          <w:sz w:val="24"/>
          <w:szCs w:val="24"/>
        </w:rPr>
        <w:t>. V </w:t>
      </w:r>
      <w:r w:rsidR="00960B3B">
        <w:rPr>
          <w:rFonts w:ascii="Times New Roman" w:hAnsi="Times New Roman" w:cs="Times New Roman" w:hint="default"/>
          <w:sz w:val="24"/>
          <w:szCs w:val="24"/>
        </w:rPr>
        <w:t>prí</w:t>
      </w:r>
      <w:r w:rsidR="00960B3B">
        <w:rPr>
          <w:rFonts w:ascii="Times New Roman" w:hAnsi="Times New Roman" w:cs="Times New Roman" w:hint="default"/>
          <w:sz w:val="24"/>
          <w:szCs w:val="24"/>
        </w:rPr>
        <w:t>pade ich nesplnenia môž</w:t>
      </w:r>
      <w:r w:rsidR="00960B3B">
        <w:rPr>
          <w:rFonts w:ascii="Times New Roman" w:hAnsi="Times New Roman" w:cs="Times New Roman" w:hint="default"/>
          <w:sz w:val="24"/>
          <w:szCs w:val="24"/>
        </w:rPr>
        <w:t>e byť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zo strany orgá</w:t>
      </w:r>
      <w:r w:rsidR="00960B3B">
        <w:rPr>
          <w:rFonts w:ascii="Times New Roman" w:hAnsi="Times New Roman" w:cs="Times New Roman" w:hint="default"/>
          <w:sz w:val="24"/>
          <w:szCs w:val="24"/>
        </w:rPr>
        <w:t>nu š</w:t>
      </w:r>
      <w:r w:rsidR="00960B3B">
        <w:rPr>
          <w:rFonts w:ascii="Times New Roman" w:hAnsi="Times New Roman" w:cs="Times New Roman" w:hint="default"/>
          <w:sz w:val="24"/>
          <w:szCs w:val="24"/>
        </w:rPr>
        <w:t>tá</w:t>
      </w:r>
      <w:r w:rsidR="00960B3B">
        <w:rPr>
          <w:rFonts w:ascii="Times New Roman" w:hAnsi="Times New Roman" w:cs="Times New Roman" w:hint="default"/>
          <w:sz w:val="24"/>
          <w:szCs w:val="24"/>
        </w:rPr>
        <w:t>tnej sprá</w:t>
      </w:r>
      <w:r w:rsidR="00960B3B">
        <w:rPr>
          <w:rFonts w:ascii="Times New Roman" w:hAnsi="Times New Roman" w:cs="Times New Roman" w:hint="default"/>
          <w:sz w:val="24"/>
          <w:szCs w:val="24"/>
        </w:rPr>
        <w:t>vy odpadové</w:t>
      </w:r>
      <w:r w:rsidR="00960B3B">
        <w:rPr>
          <w:rFonts w:ascii="Times New Roman" w:hAnsi="Times New Roman" w:cs="Times New Roman" w:hint="default"/>
          <w:sz w:val="24"/>
          <w:szCs w:val="24"/>
        </w:rPr>
        <w:t>ho hospodá</w:t>
      </w:r>
      <w:r w:rsidR="00960B3B">
        <w:rPr>
          <w:rFonts w:ascii="Times New Roman" w:hAnsi="Times New Roman" w:cs="Times New Roman" w:hint="default"/>
          <w:sz w:val="24"/>
          <w:szCs w:val="24"/>
        </w:rPr>
        <w:t>rstva ulož</w:t>
      </w:r>
      <w:r w:rsidR="00960B3B">
        <w:rPr>
          <w:rFonts w:ascii="Times New Roman" w:hAnsi="Times New Roman" w:cs="Times New Roman" w:hint="default"/>
          <w:sz w:val="24"/>
          <w:szCs w:val="24"/>
        </w:rPr>
        <w:t>ená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pokuta za poruš</w:t>
      </w:r>
      <w:r w:rsidR="00960B3B">
        <w:rPr>
          <w:rFonts w:ascii="Times New Roman" w:hAnsi="Times New Roman" w:cs="Times New Roman" w:hint="default"/>
          <w:sz w:val="24"/>
          <w:szCs w:val="24"/>
        </w:rPr>
        <w:t>enie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12 ods. 1 (nesplnenie povinností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vyplý</w:t>
      </w:r>
      <w:r w:rsidR="00960B3B">
        <w:rPr>
          <w:rFonts w:ascii="Times New Roman" w:hAnsi="Times New Roman" w:cs="Times New Roman" w:hint="default"/>
          <w:sz w:val="24"/>
          <w:szCs w:val="24"/>
        </w:rPr>
        <w:t>vajú</w:t>
      </w:r>
      <w:r w:rsidR="00960B3B">
        <w:rPr>
          <w:rFonts w:ascii="Times New Roman" w:hAnsi="Times New Roman" w:cs="Times New Roman" w:hint="default"/>
          <w:sz w:val="24"/>
          <w:szCs w:val="24"/>
        </w:rPr>
        <w:t>cich z </w:t>
      </w:r>
      <w:r w:rsidR="00960B3B">
        <w:rPr>
          <w:rFonts w:ascii="Times New Roman" w:hAnsi="Times New Roman" w:cs="Times New Roman" w:hint="default"/>
          <w:sz w:val="24"/>
          <w:szCs w:val="24"/>
        </w:rPr>
        <w:t>vydané</w:t>
      </w:r>
      <w:r w:rsidR="00960B3B">
        <w:rPr>
          <w:rFonts w:ascii="Times New Roman" w:hAnsi="Times New Roman" w:cs="Times New Roman" w:hint="default"/>
          <w:sz w:val="24"/>
          <w:szCs w:val="24"/>
        </w:rPr>
        <w:t>ho rozhodnutia).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>K bodu 5   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cs="Times New Roman"/>
          <w:sz w:val="24"/>
          <w:szCs w:val="24"/>
        </w:rPr>
        <w:t>Z </w:t>
      </w:r>
      <w:r w:rsidR="00960B3B">
        <w:rPr>
          <w:rFonts w:ascii="Times New Roman" w:hAnsi="Times New Roman" w:cs="Times New Roman" w:hint="default"/>
          <w:sz w:val="24"/>
          <w:szCs w:val="24"/>
        </w:rPr>
        <w:t>dô</w:t>
      </w:r>
      <w:r w:rsidR="00960B3B">
        <w:rPr>
          <w:rFonts w:ascii="Times New Roman" w:hAnsi="Times New Roman" w:cs="Times New Roman" w:hint="default"/>
          <w:sz w:val="24"/>
          <w:szCs w:val="24"/>
        </w:rPr>
        <w:t>vodu zabezpeč</w:t>
      </w:r>
      <w:r w:rsidR="00960B3B">
        <w:rPr>
          <w:rFonts w:ascii="Times New Roman" w:hAnsi="Times New Roman" w:cs="Times New Roman" w:hint="default"/>
          <w:sz w:val="24"/>
          <w:szCs w:val="24"/>
        </w:rPr>
        <w:t>enia j</w:t>
      </w:r>
      <w:r w:rsidR="00960B3B">
        <w:rPr>
          <w:rFonts w:ascii="Times New Roman" w:hAnsi="Times New Roman" w:cs="Times New Roman" w:hint="default"/>
          <w:sz w:val="24"/>
          <w:szCs w:val="24"/>
        </w:rPr>
        <w:t>ednotné</w:t>
      </w:r>
      <w:r w:rsidR="00960B3B">
        <w:rPr>
          <w:rFonts w:ascii="Times New Roman" w:hAnsi="Times New Roman" w:cs="Times New Roman" w:hint="default"/>
          <w:sz w:val="24"/>
          <w:szCs w:val="24"/>
        </w:rPr>
        <w:t>ho postupu orgá</w:t>
      </w:r>
      <w:r w:rsidR="00960B3B">
        <w:rPr>
          <w:rFonts w:ascii="Times New Roman" w:hAnsi="Times New Roman" w:cs="Times New Roman" w:hint="default"/>
          <w:sz w:val="24"/>
          <w:szCs w:val="24"/>
        </w:rPr>
        <w:t>nov š</w:t>
      </w:r>
      <w:r w:rsidR="00960B3B">
        <w:rPr>
          <w:rFonts w:ascii="Times New Roman" w:hAnsi="Times New Roman" w:cs="Times New Roman" w:hint="default"/>
          <w:sz w:val="24"/>
          <w:szCs w:val="24"/>
        </w:rPr>
        <w:t>tá</w:t>
      </w:r>
      <w:r w:rsidR="00960B3B">
        <w:rPr>
          <w:rFonts w:ascii="Times New Roman" w:hAnsi="Times New Roman" w:cs="Times New Roman" w:hint="default"/>
          <w:sz w:val="24"/>
          <w:szCs w:val="24"/>
        </w:rPr>
        <w:t>tnej sprá</w:t>
      </w:r>
      <w:r w:rsidR="00960B3B">
        <w:rPr>
          <w:rFonts w:ascii="Times New Roman" w:hAnsi="Times New Roman" w:cs="Times New Roman" w:hint="default"/>
          <w:sz w:val="24"/>
          <w:szCs w:val="24"/>
        </w:rPr>
        <w:t>vy odpadové</w:t>
      </w:r>
      <w:r w:rsidR="00960B3B">
        <w:rPr>
          <w:rFonts w:ascii="Times New Roman" w:hAnsi="Times New Roman" w:cs="Times New Roman" w:hint="default"/>
          <w:sz w:val="24"/>
          <w:szCs w:val="24"/>
        </w:rPr>
        <w:t>ho hospodá</w:t>
      </w:r>
      <w:r w:rsidR="00960B3B">
        <w:rPr>
          <w:rFonts w:ascii="Times New Roman" w:hAnsi="Times New Roman" w:cs="Times New Roman" w:hint="default"/>
          <w:sz w:val="24"/>
          <w:szCs w:val="24"/>
        </w:rPr>
        <w:t>rstva, konkré</w:t>
      </w:r>
      <w:r w:rsidR="00960B3B">
        <w:rPr>
          <w:rFonts w:ascii="Times New Roman" w:hAnsi="Times New Roman" w:cs="Times New Roman" w:hint="default"/>
          <w:sz w:val="24"/>
          <w:szCs w:val="24"/>
        </w:rPr>
        <w:t>tne vo veci urč</w:t>
      </w:r>
      <w:r w:rsidR="00960B3B">
        <w:rPr>
          <w:rFonts w:ascii="Times New Roman" w:hAnsi="Times New Roman" w:cs="Times New Roman" w:hint="default"/>
          <w:sz w:val="24"/>
          <w:szCs w:val="24"/>
        </w:rPr>
        <w:t>enia osoby povinnej zabezpeč</w:t>
      </w:r>
      <w:r w:rsidR="00960B3B">
        <w:rPr>
          <w:rFonts w:ascii="Times New Roman" w:hAnsi="Times New Roman" w:cs="Times New Roman" w:hint="default"/>
          <w:sz w:val="24"/>
          <w:szCs w:val="24"/>
        </w:rPr>
        <w:t>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zhodnotenie alebo zneš</w:t>
      </w:r>
      <w:r w:rsidR="00960B3B">
        <w:rPr>
          <w:rFonts w:ascii="Times New Roman" w:hAnsi="Times New Roman" w:cs="Times New Roman" w:hint="default"/>
          <w:sz w:val="24"/>
          <w:szCs w:val="24"/>
        </w:rPr>
        <w:t>kodnenie nezá</w:t>
      </w:r>
      <w:r w:rsidR="00960B3B">
        <w:rPr>
          <w:rFonts w:ascii="Times New Roman" w:hAnsi="Times New Roman" w:cs="Times New Roman" w:hint="default"/>
          <w:sz w:val="24"/>
          <w:szCs w:val="24"/>
        </w:rPr>
        <w:t>konne umiestnené</w:t>
      </w:r>
      <w:r w:rsidR="00960B3B">
        <w:rPr>
          <w:rFonts w:ascii="Times New Roman" w:hAnsi="Times New Roman" w:cs="Times New Roman" w:hint="default"/>
          <w:sz w:val="24"/>
          <w:szCs w:val="24"/>
        </w:rPr>
        <w:t>ho odpadu v </w:t>
      </w:r>
      <w:r w:rsidR="00960B3B">
        <w:rPr>
          <w:rFonts w:ascii="Times New Roman" w:hAnsi="Times New Roman" w:cs="Times New Roman" w:hint="default"/>
          <w:sz w:val="24"/>
          <w:szCs w:val="24"/>
        </w:rPr>
        <w:t>sú</w:t>
      </w:r>
      <w:r w:rsidR="00960B3B">
        <w:rPr>
          <w:rFonts w:ascii="Times New Roman" w:hAnsi="Times New Roman" w:cs="Times New Roman" w:hint="default"/>
          <w:sz w:val="24"/>
          <w:szCs w:val="24"/>
        </w:rPr>
        <w:t>lade so zá</w:t>
      </w:r>
      <w:r w:rsidR="00960B3B">
        <w:rPr>
          <w:rFonts w:ascii="Times New Roman" w:hAnsi="Times New Roman" w:cs="Times New Roman" w:hint="default"/>
          <w:sz w:val="24"/>
          <w:szCs w:val="24"/>
        </w:rPr>
        <w:t>konom o odpadoch, sa stanovuje v </w:t>
      </w:r>
      <w:r w:rsidR="00960B3B">
        <w:rPr>
          <w:rFonts w:ascii="Times New Roman" w:hAnsi="Times New Roman" w:cs="Times New Roman" w:hint="default"/>
          <w:sz w:val="24"/>
          <w:szCs w:val="24"/>
        </w:rPr>
        <w:t>rá</w:t>
      </w:r>
      <w:r w:rsidR="00960B3B">
        <w:rPr>
          <w:rFonts w:ascii="Times New Roman" w:hAnsi="Times New Roman" w:cs="Times New Roman" w:hint="default"/>
          <w:sz w:val="24"/>
          <w:szCs w:val="24"/>
        </w:rPr>
        <w:t>mci predmetné</w:t>
      </w:r>
      <w:r w:rsidR="00960B3B">
        <w:rPr>
          <w:rFonts w:ascii="Times New Roman" w:hAnsi="Times New Roman" w:cs="Times New Roman" w:hint="default"/>
          <w:sz w:val="24"/>
          <w:szCs w:val="24"/>
        </w:rPr>
        <w:t>ho ustanovenia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960B3B">
        <w:rPr>
          <w:rFonts w:ascii="Times New Roman" w:hAnsi="Times New Roman" w:cs="Times New Roman" w:hint="default"/>
          <w:sz w:val="24"/>
          <w:szCs w:val="24"/>
        </w:rPr>
        <w:t>povinnosť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zač</w:t>
      </w:r>
      <w:r w:rsidR="00960B3B">
        <w:rPr>
          <w:rFonts w:ascii="Times New Roman" w:hAnsi="Times New Roman" w:cs="Times New Roman" w:hint="default"/>
          <w:sz w:val="24"/>
          <w:szCs w:val="24"/>
        </w:rPr>
        <w:t>ať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zo strany orgá</w:t>
      </w:r>
      <w:r w:rsidR="00960B3B">
        <w:rPr>
          <w:rFonts w:ascii="Times New Roman" w:hAnsi="Times New Roman" w:cs="Times New Roman" w:hint="default"/>
          <w:sz w:val="24"/>
          <w:szCs w:val="24"/>
        </w:rPr>
        <w:t>nu š</w:t>
      </w:r>
      <w:r w:rsidR="00960B3B">
        <w:rPr>
          <w:rFonts w:ascii="Times New Roman" w:hAnsi="Times New Roman" w:cs="Times New Roman" w:hint="default"/>
          <w:sz w:val="24"/>
          <w:szCs w:val="24"/>
        </w:rPr>
        <w:t>tá</w:t>
      </w:r>
      <w:r w:rsidR="00960B3B">
        <w:rPr>
          <w:rFonts w:ascii="Times New Roman" w:hAnsi="Times New Roman" w:cs="Times New Roman" w:hint="default"/>
          <w:sz w:val="24"/>
          <w:szCs w:val="24"/>
        </w:rPr>
        <w:t>tnej sprá</w:t>
      </w:r>
      <w:r w:rsidR="00960B3B">
        <w:rPr>
          <w:rFonts w:ascii="Times New Roman" w:hAnsi="Times New Roman" w:cs="Times New Roman" w:hint="default"/>
          <w:sz w:val="24"/>
          <w:szCs w:val="24"/>
        </w:rPr>
        <w:t>vy odpadové</w:t>
      </w:r>
      <w:r w:rsidR="00960B3B">
        <w:rPr>
          <w:rFonts w:ascii="Times New Roman" w:hAnsi="Times New Roman" w:cs="Times New Roman" w:hint="default"/>
          <w:sz w:val="24"/>
          <w:szCs w:val="24"/>
        </w:rPr>
        <w:t>ho hospodá</w:t>
      </w:r>
      <w:r w:rsidR="00960B3B">
        <w:rPr>
          <w:rFonts w:ascii="Times New Roman" w:hAnsi="Times New Roman" w:cs="Times New Roman" w:hint="default"/>
          <w:sz w:val="24"/>
          <w:szCs w:val="24"/>
        </w:rPr>
        <w:t>rstva konanie, vý</w:t>
      </w:r>
      <w:r w:rsidR="00960B3B">
        <w:rPr>
          <w:rFonts w:ascii="Times New Roman" w:hAnsi="Times New Roman" w:cs="Times New Roman" w:hint="default"/>
          <w:sz w:val="24"/>
          <w:szCs w:val="24"/>
        </w:rPr>
        <w:t>sledkom ktoré</w:t>
      </w:r>
      <w:r w:rsidR="00960B3B">
        <w:rPr>
          <w:rFonts w:ascii="Times New Roman" w:hAnsi="Times New Roman" w:cs="Times New Roman" w:hint="default"/>
          <w:sz w:val="24"/>
          <w:szCs w:val="24"/>
        </w:rPr>
        <w:t>ho je prostrední</w:t>
      </w:r>
      <w:r w:rsidR="00960B3B">
        <w:rPr>
          <w:rFonts w:ascii="Times New Roman" w:hAnsi="Times New Roman" w:cs="Times New Roman" w:hint="default"/>
          <w:sz w:val="24"/>
          <w:szCs w:val="24"/>
        </w:rPr>
        <w:t>ctvom rozhodnutia urč</w:t>
      </w:r>
      <w:r w:rsidR="00960B3B">
        <w:rPr>
          <w:rFonts w:ascii="Times New Roman" w:hAnsi="Times New Roman" w:cs="Times New Roman" w:hint="default"/>
          <w:sz w:val="24"/>
          <w:szCs w:val="24"/>
        </w:rPr>
        <w:t>enie osoby, ktorá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bude v zá</w:t>
      </w:r>
      <w:r w:rsidR="00960B3B">
        <w:rPr>
          <w:rFonts w:ascii="Times New Roman" w:hAnsi="Times New Roman" w:cs="Times New Roman" w:hint="default"/>
          <w:sz w:val="24"/>
          <w:szCs w:val="24"/>
        </w:rPr>
        <w:t>vislosti od charakteru odpadu povinná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vykonať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zhodnotenie alebo zneš</w:t>
      </w:r>
      <w:r w:rsidR="00960B3B">
        <w:rPr>
          <w:rFonts w:ascii="Times New Roman" w:hAnsi="Times New Roman" w:cs="Times New Roman" w:hint="default"/>
          <w:sz w:val="24"/>
          <w:szCs w:val="24"/>
        </w:rPr>
        <w:t>kodnenie odpadu. Uvedené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us</w:t>
      </w:r>
      <w:r w:rsidR="00960B3B">
        <w:rPr>
          <w:rFonts w:ascii="Times New Roman" w:hAnsi="Times New Roman" w:cs="Times New Roman" w:hint="default"/>
          <w:sz w:val="24"/>
          <w:szCs w:val="24"/>
        </w:rPr>
        <w:t>t</w:t>
      </w:r>
      <w:r w:rsidR="00960B3B">
        <w:rPr>
          <w:rFonts w:ascii="Times New Roman" w:hAnsi="Times New Roman" w:cs="Times New Roman" w:hint="default"/>
          <w:sz w:val="24"/>
          <w:szCs w:val="24"/>
        </w:rPr>
        <w:t>anovenie upravuje postup orgá</w:t>
      </w:r>
      <w:r w:rsidR="00960B3B">
        <w:rPr>
          <w:rFonts w:ascii="Times New Roman" w:hAnsi="Times New Roman" w:cs="Times New Roman" w:hint="default"/>
          <w:sz w:val="24"/>
          <w:szCs w:val="24"/>
        </w:rPr>
        <w:t>nu š</w:t>
      </w:r>
      <w:r w:rsidR="00960B3B">
        <w:rPr>
          <w:rFonts w:ascii="Times New Roman" w:hAnsi="Times New Roman" w:cs="Times New Roman" w:hint="default"/>
          <w:sz w:val="24"/>
          <w:szCs w:val="24"/>
        </w:rPr>
        <w:t>tá</w:t>
      </w:r>
      <w:r w:rsidR="00960B3B">
        <w:rPr>
          <w:rFonts w:ascii="Times New Roman" w:hAnsi="Times New Roman" w:cs="Times New Roman" w:hint="default"/>
          <w:sz w:val="24"/>
          <w:szCs w:val="24"/>
        </w:rPr>
        <w:t>tnej sprá</w:t>
      </w:r>
      <w:r w:rsidR="00960B3B">
        <w:rPr>
          <w:rFonts w:ascii="Times New Roman" w:hAnsi="Times New Roman" w:cs="Times New Roman" w:hint="default"/>
          <w:sz w:val="24"/>
          <w:szCs w:val="24"/>
        </w:rPr>
        <w:t>vy odpadové</w:t>
      </w:r>
      <w:r w:rsidR="00960B3B">
        <w:rPr>
          <w:rFonts w:ascii="Times New Roman" w:hAnsi="Times New Roman" w:cs="Times New Roman" w:hint="default"/>
          <w:sz w:val="24"/>
          <w:szCs w:val="24"/>
        </w:rPr>
        <w:t>ho hospodá</w:t>
      </w:r>
      <w:r w:rsidR="00960B3B">
        <w:rPr>
          <w:rFonts w:ascii="Times New Roman" w:hAnsi="Times New Roman" w:cs="Times New Roman" w:hint="default"/>
          <w:sz w:val="24"/>
          <w:szCs w:val="24"/>
        </w:rPr>
        <w:t>rstva v </w:t>
      </w:r>
      <w:r w:rsidR="00960B3B">
        <w:rPr>
          <w:rFonts w:ascii="Times New Roman" w:hAnsi="Times New Roman" w:cs="Times New Roman" w:hint="default"/>
          <w:sz w:val="24"/>
          <w:szCs w:val="24"/>
        </w:rPr>
        <w:t>prí</w:t>
      </w:r>
      <w:r w:rsidR="00960B3B">
        <w:rPr>
          <w:rFonts w:ascii="Times New Roman" w:hAnsi="Times New Roman" w:cs="Times New Roman" w:hint="default"/>
          <w:sz w:val="24"/>
          <w:szCs w:val="24"/>
        </w:rPr>
        <w:t>pade, ak po ozná</w:t>
      </w:r>
      <w:r w:rsidR="00960B3B">
        <w:rPr>
          <w:rFonts w:ascii="Times New Roman" w:hAnsi="Times New Roman" w:cs="Times New Roman" w:hint="default"/>
          <w:sz w:val="24"/>
          <w:szCs w:val="24"/>
        </w:rPr>
        <w:t>mení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orgá</w:t>
      </w:r>
      <w:r w:rsidR="00960B3B">
        <w:rPr>
          <w:rFonts w:ascii="Times New Roman" w:hAnsi="Times New Roman" w:cs="Times New Roman" w:hint="default"/>
          <w:sz w:val="24"/>
          <w:szCs w:val="24"/>
        </w:rPr>
        <w:t>nu policajné</w:t>
      </w:r>
      <w:r w:rsidR="00960B3B">
        <w:rPr>
          <w:rFonts w:ascii="Times New Roman" w:hAnsi="Times New Roman" w:cs="Times New Roman" w:hint="default"/>
          <w:sz w:val="24"/>
          <w:szCs w:val="24"/>
        </w:rPr>
        <w:t>ho zboru, ž</w:t>
      </w:r>
      <w:r w:rsidR="00960B3B">
        <w:rPr>
          <w:rFonts w:ascii="Times New Roman" w:hAnsi="Times New Roman" w:cs="Times New Roman" w:hint="default"/>
          <w:sz w:val="24"/>
          <w:szCs w:val="24"/>
        </w:rPr>
        <w:t>e pre nezá</w:t>
      </w:r>
      <w:r w:rsidR="00960B3B">
        <w:rPr>
          <w:rFonts w:ascii="Times New Roman" w:hAnsi="Times New Roman" w:cs="Times New Roman" w:hint="default"/>
          <w:sz w:val="24"/>
          <w:szCs w:val="24"/>
        </w:rPr>
        <w:t>konne umiestnený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odpad je mož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zabezpeč</w:t>
      </w:r>
      <w:r w:rsidR="00960B3B">
        <w:rPr>
          <w:rFonts w:ascii="Times New Roman" w:hAnsi="Times New Roman" w:cs="Times New Roman" w:hint="default"/>
          <w:sz w:val="24"/>
          <w:szCs w:val="24"/>
        </w:rPr>
        <w:t>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zhodnotenie alebo zneš</w:t>
      </w:r>
      <w:r w:rsidR="00960B3B">
        <w:rPr>
          <w:rFonts w:ascii="Times New Roman" w:hAnsi="Times New Roman" w:cs="Times New Roman" w:hint="default"/>
          <w:sz w:val="24"/>
          <w:szCs w:val="24"/>
        </w:rPr>
        <w:t>kodnenie (t. j. v </w:t>
      </w:r>
      <w:r w:rsidR="00960B3B">
        <w:rPr>
          <w:rFonts w:ascii="Times New Roman" w:hAnsi="Times New Roman" w:cs="Times New Roman" w:hint="default"/>
          <w:sz w:val="24"/>
          <w:szCs w:val="24"/>
        </w:rPr>
        <w:t>prí</w:t>
      </w:r>
      <w:r w:rsidR="00960B3B">
        <w:rPr>
          <w:rFonts w:ascii="Times New Roman" w:hAnsi="Times New Roman" w:cs="Times New Roman" w:hint="default"/>
          <w:sz w:val="24"/>
          <w:szCs w:val="24"/>
        </w:rPr>
        <w:t>pade, ak sa jednalo o podozrenie zo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960B3B">
        <w:rPr>
          <w:rFonts w:ascii="Times New Roman" w:hAnsi="Times New Roman" w:cs="Times New Roman" w:hint="default"/>
          <w:sz w:val="24"/>
          <w:szCs w:val="24"/>
        </w:rPr>
        <w:t>spá</w:t>
      </w:r>
      <w:r w:rsidR="00960B3B">
        <w:rPr>
          <w:rFonts w:ascii="Times New Roman" w:hAnsi="Times New Roman" w:cs="Times New Roman" w:hint="default"/>
          <w:sz w:val="24"/>
          <w:szCs w:val="24"/>
        </w:rPr>
        <w:t>chania trestné</w:t>
      </w:r>
      <w:r w:rsidR="00960B3B">
        <w:rPr>
          <w:rFonts w:ascii="Times New Roman" w:hAnsi="Times New Roman" w:cs="Times New Roman" w:hint="default"/>
          <w:sz w:val="24"/>
          <w:szCs w:val="24"/>
        </w:rPr>
        <w:t>ho č</w:t>
      </w:r>
      <w:r w:rsidR="00960B3B">
        <w:rPr>
          <w:rFonts w:ascii="Times New Roman" w:hAnsi="Times New Roman" w:cs="Times New Roman" w:hint="default"/>
          <w:sz w:val="24"/>
          <w:szCs w:val="24"/>
        </w:rPr>
        <w:t>inu), ako aj postup orgá</w:t>
      </w:r>
      <w:r w:rsidR="00960B3B">
        <w:rPr>
          <w:rFonts w:ascii="Times New Roman" w:hAnsi="Times New Roman" w:cs="Times New Roman" w:hint="default"/>
          <w:sz w:val="24"/>
          <w:szCs w:val="24"/>
        </w:rPr>
        <w:t>nu š</w:t>
      </w:r>
      <w:r w:rsidR="00960B3B">
        <w:rPr>
          <w:rFonts w:ascii="Times New Roman" w:hAnsi="Times New Roman" w:cs="Times New Roman" w:hint="default"/>
          <w:sz w:val="24"/>
          <w:szCs w:val="24"/>
        </w:rPr>
        <w:t>tá</w:t>
      </w:r>
      <w:r w:rsidR="00960B3B">
        <w:rPr>
          <w:rFonts w:ascii="Times New Roman" w:hAnsi="Times New Roman" w:cs="Times New Roman" w:hint="default"/>
          <w:sz w:val="24"/>
          <w:szCs w:val="24"/>
        </w:rPr>
        <w:t>tnej sprá</w:t>
      </w:r>
      <w:r w:rsidR="00960B3B">
        <w:rPr>
          <w:rFonts w:ascii="Times New Roman" w:hAnsi="Times New Roman" w:cs="Times New Roman" w:hint="default"/>
          <w:sz w:val="24"/>
          <w:szCs w:val="24"/>
        </w:rPr>
        <w:t>vy odpadové</w:t>
      </w:r>
      <w:r w:rsidR="00960B3B">
        <w:rPr>
          <w:rFonts w:ascii="Times New Roman" w:hAnsi="Times New Roman" w:cs="Times New Roman" w:hint="default"/>
          <w:sz w:val="24"/>
          <w:szCs w:val="24"/>
        </w:rPr>
        <w:t>ho hospodá</w:t>
      </w:r>
      <w:r w:rsidR="00960B3B">
        <w:rPr>
          <w:rFonts w:ascii="Times New Roman" w:hAnsi="Times New Roman" w:cs="Times New Roman" w:hint="default"/>
          <w:sz w:val="24"/>
          <w:szCs w:val="24"/>
        </w:rPr>
        <w:t>rstva v </w:t>
      </w:r>
      <w:r w:rsidR="00960B3B">
        <w:rPr>
          <w:rFonts w:ascii="Times New Roman" w:hAnsi="Times New Roman" w:cs="Times New Roman" w:hint="default"/>
          <w:sz w:val="24"/>
          <w:szCs w:val="24"/>
        </w:rPr>
        <w:t>prí</w:t>
      </w:r>
      <w:r w:rsidR="00960B3B">
        <w:rPr>
          <w:rFonts w:ascii="Times New Roman" w:hAnsi="Times New Roman" w:cs="Times New Roman" w:hint="default"/>
          <w:sz w:val="24"/>
          <w:szCs w:val="24"/>
        </w:rPr>
        <w:t>pade ak sa nejednalo o </w:t>
      </w:r>
      <w:r w:rsidR="00960B3B">
        <w:rPr>
          <w:rFonts w:ascii="Times New Roman" w:hAnsi="Times New Roman" w:cs="Times New Roman" w:hint="default"/>
          <w:sz w:val="24"/>
          <w:szCs w:val="24"/>
        </w:rPr>
        <w:t>podozrenie zo spá</w:t>
      </w:r>
      <w:r w:rsidR="00960B3B">
        <w:rPr>
          <w:rFonts w:ascii="Times New Roman" w:hAnsi="Times New Roman" w:cs="Times New Roman" w:hint="default"/>
          <w:sz w:val="24"/>
          <w:szCs w:val="24"/>
        </w:rPr>
        <w:t>chania trestné</w:t>
      </w:r>
      <w:r w:rsidR="00960B3B">
        <w:rPr>
          <w:rFonts w:ascii="Times New Roman" w:hAnsi="Times New Roman" w:cs="Times New Roman" w:hint="default"/>
          <w:sz w:val="24"/>
          <w:szCs w:val="24"/>
        </w:rPr>
        <w:t>ho č</w:t>
      </w:r>
      <w:r w:rsidR="00960B3B">
        <w:rPr>
          <w:rFonts w:ascii="Times New Roman" w:hAnsi="Times New Roman" w:cs="Times New Roman" w:hint="default"/>
          <w:sz w:val="24"/>
          <w:szCs w:val="24"/>
        </w:rPr>
        <w:t>inu a </w:t>
      </w:r>
      <w:r w:rsidR="00960B3B">
        <w:rPr>
          <w:rFonts w:ascii="Times New Roman" w:hAnsi="Times New Roman" w:cs="Times New Roman" w:hint="default"/>
          <w:sz w:val="24"/>
          <w:szCs w:val="24"/>
        </w:rPr>
        <w:t>osobu zodpovednú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za nezá</w:t>
      </w:r>
      <w:r w:rsidR="00960B3B">
        <w:rPr>
          <w:rFonts w:ascii="Times New Roman" w:hAnsi="Times New Roman" w:cs="Times New Roman" w:hint="default"/>
          <w:sz w:val="24"/>
          <w:szCs w:val="24"/>
        </w:rPr>
        <w:t>konné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umiestnenie odpadu orgá</w:t>
      </w:r>
      <w:r w:rsidR="00960B3B">
        <w:rPr>
          <w:rFonts w:ascii="Times New Roman" w:hAnsi="Times New Roman" w:cs="Times New Roman" w:hint="default"/>
          <w:sz w:val="24"/>
          <w:szCs w:val="24"/>
        </w:rPr>
        <w:t>n š</w:t>
      </w:r>
      <w:r w:rsidR="00960B3B">
        <w:rPr>
          <w:rFonts w:ascii="Times New Roman" w:hAnsi="Times New Roman" w:cs="Times New Roman" w:hint="default"/>
          <w:sz w:val="24"/>
          <w:szCs w:val="24"/>
        </w:rPr>
        <w:t>tá</w:t>
      </w:r>
      <w:r w:rsidR="00960B3B">
        <w:rPr>
          <w:rFonts w:ascii="Times New Roman" w:hAnsi="Times New Roman" w:cs="Times New Roman" w:hint="default"/>
          <w:sz w:val="24"/>
          <w:szCs w:val="24"/>
        </w:rPr>
        <w:t>tnej sprá</w:t>
      </w:r>
      <w:r w:rsidR="00960B3B">
        <w:rPr>
          <w:rFonts w:ascii="Times New Roman" w:hAnsi="Times New Roman" w:cs="Times New Roman" w:hint="default"/>
          <w:sz w:val="24"/>
          <w:szCs w:val="24"/>
        </w:rPr>
        <w:t>vy odpadové</w:t>
      </w:r>
      <w:r w:rsidR="00960B3B">
        <w:rPr>
          <w:rFonts w:ascii="Times New Roman" w:hAnsi="Times New Roman" w:cs="Times New Roman" w:hint="default"/>
          <w:sz w:val="24"/>
          <w:szCs w:val="24"/>
        </w:rPr>
        <w:t>ho hospodá</w:t>
      </w:r>
      <w:r w:rsidR="00960B3B">
        <w:rPr>
          <w:rFonts w:ascii="Times New Roman" w:hAnsi="Times New Roman" w:cs="Times New Roman" w:hint="default"/>
          <w:sz w:val="24"/>
          <w:szCs w:val="24"/>
        </w:rPr>
        <w:t>rstva nezis</w:t>
      </w:r>
      <w:r w:rsidR="00960B3B">
        <w:rPr>
          <w:rFonts w:ascii="Times New Roman" w:hAnsi="Times New Roman" w:cs="Times New Roman" w:hint="default"/>
          <w:sz w:val="24"/>
          <w:szCs w:val="24"/>
        </w:rPr>
        <w:t>t</w:t>
      </w:r>
      <w:r w:rsidR="00960B3B">
        <w:rPr>
          <w:rFonts w:ascii="Times New Roman" w:hAnsi="Times New Roman" w:cs="Times New Roman" w:hint="default"/>
          <w:sz w:val="24"/>
          <w:szCs w:val="24"/>
        </w:rPr>
        <w:t>il. Zá</w:t>
      </w:r>
      <w:r w:rsidR="00960B3B">
        <w:rPr>
          <w:rFonts w:ascii="Times New Roman" w:hAnsi="Times New Roman" w:cs="Times New Roman" w:hint="default"/>
          <w:sz w:val="24"/>
          <w:szCs w:val="24"/>
        </w:rPr>
        <w:t>roveň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sa stanovuje, ž</w:t>
      </w:r>
      <w:r w:rsidR="00960B3B">
        <w:rPr>
          <w:rFonts w:ascii="Times New Roman" w:hAnsi="Times New Roman" w:cs="Times New Roman" w:hint="default"/>
          <w:sz w:val="24"/>
          <w:szCs w:val="24"/>
        </w:rPr>
        <w:t>e v </w:t>
      </w:r>
      <w:r w:rsidR="00960B3B">
        <w:rPr>
          <w:rFonts w:ascii="Times New Roman" w:hAnsi="Times New Roman" w:cs="Times New Roman" w:hint="default"/>
          <w:sz w:val="24"/>
          <w:szCs w:val="24"/>
        </w:rPr>
        <w:t>rá</w:t>
      </w:r>
      <w:r w:rsidR="00960B3B">
        <w:rPr>
          <w:rFonts w:ascii="Times New Roman" w:hAnsi="Times New Roman" w:cs="Times New Roman" w:hint="default"/>
          <w:sz w:val="24"/>
          <w:szCs w:val="24"/>
        </w:rPr>
        <w:t>mci predmetné</w:t>
      </w:r>
      <w:r w:rsidR="00960B3B">
        <w:rPr>
          <w:rFonts w:ascii="Times New Roman" w:hAnsi="Times New Roman" w:cs="Times New Roman" w:hint="default"/>
          <w:sz w:val="24"/>
          <w:szCs w:val="24"/>
        </w:rPr>
        <w:t>ho rozhodnutia orgá</w:t>
      </w:r>
      <w:r w:rsidR="00960B3B">
        <w:rPr>
          <w:rFonts w:ascii="Times New Roman" w:hAnsi="Times New Roman" w:cs="Times New Roman" w:hint="default"/>
          <w:sz w:val="24"/>
          <w:szCs w:val="24"/>
        </w:rPr>
        <w:t>n š</w:t>
      </w:r>
      <w:r w:rsidR="00960B3B">
        <w:rPr>
          <w:rFonts w:ascii="Times New Roman" w:hAnsi="Times New Roman" w:cs="Times New Roman" w:hint="default"/>
          <w:sz w:val="24"/>
          <w:szCs w:val="24"/>
        </w:rPr>
        <w:t>tá</w:t>
      </w:r>
      <w:r w:rsidR="00960B3B">
        <w:rPr>
          <w:rFonts w:ascii="Times New Roman" w:hAnsi="Times New Roman" w:cs="Times New Roman" w:hint="default"/>
          <w:sz w:val="24"/>
          <w:szCs w:val="24"/>
        </w:rPr>
        <w:t>tnej sprá</w:t>
      </w:r>
      <w:r w:rsidR="00960B3B">
        <w:rPr>
          <w:rFonts w:ascii="Times New Roman" w:hAnsi="Times New Roman" w:cs="Times New Roman" w:hint="default"/>
          <w:sz w:val="24"/>
          <w:szCs w:val="24"/>
        </w:rPr>
        <w:t>vy odpadové</w:t>
      </w:r>
      <w:r w:rsidR="00960B3B">
        <w:rPr>
          <w:rFonts w:ascii="Times New Roman" w:hAnsi="Times New Roman" w:cs="Times New Roman" w:hint="default"/>
          <w:sz w:val="24"/>
          <w:szCs w:val="24"/>
        </w:rPr>
        <w:t>ho hospodá</w:t>
      </w:r>
      <w:r w:rsidR="00960B3B">
        <w:rPr>
          <w:rFonts w:ascii="Times New Roman" w:hAnsi="Times New Roman" w:cs="Times New Roman" w:hint="default"/>
          <w:sz w:val="24"/>
          <w:szCs w:val="24"/>
        </w:rPr>
        <w:t>rstva stanoví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primeranú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lehotu na odstrá</w:t>
      </w:r>
      <w:r w:rsidR="00960B3B">
        <w:rPr>
          <w:rFonts w:ascii="Times New Roman" w:hAnsi="Times New Roman" w:cs="Times New Roman" w:hint="default"/>
          <w:sz w:val="24"/>
          <w:szCs w:val="24"/>
        </w:rPr>
        <w:t>nenie nezá</w:t>
      </w:r>
      <w:r w:rsidR="00960B3B">
        <w:rPr>
          <w:rFonts w:ascii="Times New Roman" w:hAnsi="Times New Roman" w:cs="Times New Roman" w:hint="default"/>
          <w:sz w:val="24"/>
          <w:szCs w:val="24"/>
        </w:rPr>
        <w:t>konne ulož</w:t>
      </w:r>
      <w:r w:rsidR="00960B3B">
        <w:rPr>
          <w:rFonts w:ascii="Times New Roman" w:hAnsi="Times New Roman" w:cs="Times New Roman" w:hint="default"/>
          <w:sz w:val="24"/>
          <w:szCs w:val="24"/>
        </w:rPr>
        <w:t>ené</w:t>
      </w:r>
      <w:r w:rsidR="00960B3B">
        <w:rPr>
          <w:rFonts w:ascii="Times New Roman" w:hAnsi="Times New Roman" w:cs="Times New Roman" w:hint="default"/>
          <w:sz w:val="24"/>
          <w:szCs w:val="24"/>
        </w:rPr>
        <w:t>ho odpadu. Stanovenie primeranej lehoty potrebnej na odstrá</w:t>
      </w:r>
      <w:r w:rsidR="00960B3B">
        <w:rPr>
          <w:rFonts w:ascii="Times New Roman" w:hAnsi="Times New Roman" w:cs="Times New Roman" w:hint="default"/>
          <w:sz w:val="24"/>
          <w:szCs w:val="24"/>
        </w:rPr>
        <w:t>nenie odpadu je potrebné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 </w:t>
      </w:r>
      <w:r w:rsidR="00960B3B">
        <w:rPr>
          <w:rFonts w:ascii="Times New Roman" w:hAnsi="Times New Roman" w:cs="Times New Roman" w:hint="default"/>
          <w:sz w:val="24"/>
          <w:szCs w:val="24"/>
        </w:rPr>
        <w:t>dô</w:t>
      </w:r>
      <w:r w:rsidR="00960B3B">
        <w:rPr>
          <w:rFonts w:ascii="Times New Roman" w:hAnsi="Times New Roman" w:cs="Times New Roman" w:hint="default"/>
          <w:sz w:val="24"/>
          <w:szCs w:val="24"/>
        </w:rPr>
        <w:t>vodu,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aby bolo vydané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rozhodnutie vykonateľ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 xml:space="preserve">K bodu 6 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cs="Times New Roman" w:hint="default"/>
          <w:sz w:val="24"/>
          <w:szCs w:val="24"/>
        </w:rPr>
        <w:t>Doplnenie predmetnej skutoč</w:t>
      </w:r>
      <w:r w:rsidR="00960B3B">
        <w:rPr>
          <w:rFonts w:ascii="Times New Roman" w:hAnsi="Times New Roman" w:cs="Times New Roman" w:hint="default"/>
          <w:sz w:val="24"/>
          <w:szCs w:val="24"/>
        </w:rPr>
        <w:t>nosti do uvedené</w:t>
      </w:r>
      <w:r w:rsidR="00960B3B">
        <w:rPr>
          <w:rFonts w:ascii="Times New Roman" w:hAnsi="Times New Roman" w:cs="Times New Roman" w:hint="default"/>
          <w:sz w:val="24"/>
          <w:szCs w:val="24"/>
        </w:rPr>
        <w:t>ho ustanovenia je potrebné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 </w:t>
      </w:r>
      <w:r w:rsidR="00960B3B">
        <w:rPr>
          <w:rFonts w:ascii="Times New Roman" w:hAnsi="Times New Roman" w:cs="Times New Roman" w:hint="default"/>
          <w:sz w:val="24"/>
          <w:szCs w:val="24"/>
        </w:rPr>
        <w:t>dô</w:t>
      </w:r>
      <w:r w:rsidR="00960B3B">
        <w:rPr>
          <w:rFonts w:ascii="Times New Roman" w:hAnsi="Times New Roman" w:cs="Times New Roman" w:hint="default"/>
          <w:sz w:val="24"/>
          <w:szCs w:val="24"/>
        </w:rPr>
        <w:t>vodu, aby nenastá</w:t>
      </w:r>
      <w:r w:rsidR="00960B3B">
        <w:rPr>
          <w:rFonts w:ascii="Times New Roman" w:hAnsi="Times New Roman" w:cs="Times New Roman" w:hint="default"/>
          <w:sz w:val="24"/>
          <w:szCs w:val="24"/>
        </w:rPr>
        <w:t>vali situá</w:t>
      </w:r>
      <w:r w:rsidR="00960B3B">
        <w:rPr>
          <w:rFonts w:ascii="Times New Roman" w:hAnsi="Times New Roman" w:cs="Times New Roman" w:hint="default"/>
          <w:sz w:val="24"/>
          <w:szCs w:val="24"/>
        </w:rPr>
        <w:t>cie tý</w:t>
      </w:r>
      <w:r w:rsidR="00960B3B">
        <w:rPr>
          <w:rFonts w:ascii="Times New Roman" w:hAnsi="Times New Roman" w:cs="Times New Roman" w:hint="default"/>
          <w:sz w:val="24"/>
          <w:szCs w:val="24"/>
        </w:rPr>
        <w:t>kajú</w:t>
      </w:r>
      <w:r w:rsidR="00960B3B">
        <w:rPr>
          <w:rFonts w:ascii="Times New Roman" w:hAnsi="Times New Roman" w:cs="Times New Roman" w:hint="default"/>
          <w:sz w:val="24"/>
          <w:szCs w:val="24"/>
        </w:rPr>
        <w:t>ce sa nerieš</w:t>
      </w:r>
      <w:r w:rsidR="00960B3B">
        <w:rPr>
          <w:rFonts w:ascii="Times New Roman" w:hAnsi="Times New Roman" w:cs="Times New Roman" w:hint="default"/>
          <w:sz w:val="24"/>
          <w:szCs w:val="24"/>
        </w:rPr>
        <w:t>enia nezá</w:t>
      </w:r>
      <w:r w:rsidR="00960B3B">
        <w:rPr>
          <w:rFonts w:ascii="Times New Roman" w:hAnsi="Times New Roman" w:cs="Times New Roman" w:hint="default"/>
          <w:sz w:val="24"/>
          <w:szCs w:val="24"/>
        </w:rPr>
        <w:t>konne ulož</w:t>
      </w:r>
      <w:r w:rsidR="00960B3B">
        <w:rPr>
          <w:rFonts w:ascii="Times New Roman" w:hAnsi="Times New Roman" w:cs="Times New Roman" w:hint="default"/>
          <w:sz w:val="24"/>
          <w:szCs w:val="24"/>
        </w:rPr>
        <w:t>ené</w:t>
      </w:r>
      <w:r w:rsidR="00960B3B">
        <w:rPr>
          <w:rFonts w:ascii="Times New Roman" w:hAnsi="Times New Roman" w:cs="Times New Roman" w:hint="default"/>
          <w:sz w:val="24"/>
          <w:szCs w:val="24"/>
        </w:rPr>
        <w:t>ho odpadu a </w:t>
      </w:r>
      <w:r w:rsidR="00960B3B">
        <w:rPr>
          <w:rFonts w:ascii="Times New Roman" w:hAnsi="Times New Roman" w:cs="Times New Roman" w:hint="default"/>
          <w:sz w:val="24"/>
          <w:szCs w:val="24"/>
        </w:rPr>
        <w:t>jeho prí</w:t>
      </w:r>
      <w:r w:rsidR="00960B3B">
        <w:rPr>
          <w:rFonts w:ascii="Times New Roman" w:hAnsi="Times New Roman" w:cs="Times New Roman" w:hint="default"/>
          <w:sz w:val="24"/>
          <w:szCs w:val="24"/>
        </w:rPr>
        <w:t>padné</w:t>
      </w:r>
      <w:r w:rsidR="00960B3B">
        <w:rPr>
          <w:rFonts w:ascii="Times New Roman" w:hAnsi="Times New Roman" w:cs="Times New Roman" w:hint="default"/>
          <w:sz w:val="24"/>
          <w:szCs w:val="24"/>
        </w:rPr>
        <w:t>ho ď</w:t>
      </w:r>
      <w:r w:rsidR="00960B3B">
        <w:rPr>
          <w:rFonts w:ascii="Times New Roman" w:hAnsi="Times New Roman" w:cs="Times New Roman" w:hint="default"/>
          <w:sz w:val="24"/>
          <w:szCs w:val="24"/>
        </w:rPr>
        <w:t>alš</w:t>
      </w:r>
      <w:r w:rsidR="00960B3B">
        <w:rPr>
          <w:rFonts w:ascii="Times New Roman" w:hAnsi="Times New Roman" w:cs="Times New Roman" w:hint="default"/>
          <w:sz w:val="24"/>
          <w:szCs w:val="24"/>
        </w:rPr>
        <w:t>ieho narastania. Vzhľ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adom </w:t>
      </w:r>
      <w:r w:rsidR="00960B3B">
        <w:rPr>
          <w:rFonts w:ascii="Times New Roman" w:hAnsi="Times New Roman" w:cs="Times New Roman" w:hint="default"/>
          <w:sz w:val="24"/>
          <w:szCs w:val="24"/>
        </w:rPr>
        <w:t>k </w:t>
      </w:r>
      <w:r w:rsidR="00960B3B">
        <w:rPr>
          <w:rFonts w:ascii="Times New Roman" w:hAnsi="Times New Roman" w:cs="Times New Roman" w:hint="default"/>
          <w:sz w:val="24"/>
          <w:szCs w:val="24"/>
        </w:rPr>
        <w:t>tomu sa dopĺň</w:t>
      </w:r>
      <w:r w:rsidR="00960B3B">
        <w:rPr>
          <w:rFonts w:ascii="Times New Roman" w:hAnsi="Times New Roman" w:cs="Times New Roman" w:hint="default"/>
          <w:sz w:val="24"/>
          <w:szCs w:val="24"/>
        </w:rPr>
        <w:t>a postup orgá</w:t>
      </w:r>
      <w:r w:rsidR="00960B3B">
        <w:rPr>
          <w:rFonts w:ascii="Times New Roman" w:hAnsi="Times New Roman" w:cs="Times New Roman" w:hint="default"/>
          <w:sz w:val="24"/>
          <w:szCs w:val="24"/>
        </w:rPr>
        <w:t>nu š</w:t>
      </w:r>
      <w:r w:rsidR="00960B3B">
        <w:rPr>
          <w:rFonts w:ascii="Times New Roman" w:hAnsi="Times New Roman" w:cs="Times New Roman" w:hint="default"/>
          <w:sz w:val="24"/>
          <w:szCs w:val="24"/>
        </w:rPr>
        <w:t>tá</w:t>
      </w:r>
      <w:r w:rsidR="00960B3B">
        <w:rPr>
          <w:rFonts w:ascii="Times New Roman" w:hAnsi="Times New Roman" w:cs="Times New Roman" w:hint="default"/>
          <w:sz w:val="24"/>
          <w:szCs w:val="24"/>
        </w:rPr>
        <w:t>tnej sprá</w:t>
      </w:r>
      <w:r w:rsidR="00960B3B">
        <w:rPr>
          <w:rFonts w:ascii="Times New Roman" w:hAnsi="Times New Roman" w:cs="Times New Roman" w:hint="default"/>
          <w:sz w:val="24"/>
          <w:szCs w:val="24"/>
        </w:rPr>
        <w:t>vy odpadové</w:t>
      </w:r>
      <w:r w:rsidR="00960B3B">
        <w:rPr>
          <w:rFonts w:ascii="Times New Roman" w:hAnsi="Times New Roman" w:cs="Times New Roman" w:hint="default"/>
          <w:sz w:val="24"/>
          <w:szCs w:val="24"/>
        </w:rPr>
        <w:t>ho hospodá</w:t>
      </w:r>
      <w:r w:rsidR="00960B3B">
        <w:rPr>
          <w:rFonts w:ascii="Times New Roman" w:hAnsi="Times New Roman" w:cs="Times New Roman" w:hint="default"/>
          <w:sz w:val="24"/>
          <w:szCs w:val="24"/>
        </w:rPr>
        <w:t>rstva vo veci vyž</w:t>
      </w:r>
      <w:r w:rsidR="00960B3B">
        <w:rPr>
          <w:rFonts w:ascii="Times New Roman" w:hAnsi="Times New Roman" w:cs="Times New Roman" w:hint="default"/>
          <w:sz w:val="24"/>
          <w:szCs w:val="24"/>
        </w:rPr>
        <w:t>iadania informá</w:t>
      </w:r>
      <w:r w:rsidR="00960B3B">
        <w:rPr>
          <w:rFonts w:ascii="Times New Roman" w:hAnsi="Times New Roman" w:cs="Times New Roman" w:hint="default"/>
          <w:sz w:val="24"/>
          <w:szCs w:val="24"/>
        </w:rPr>
        <w:t>cie od orgá</w:t>
      </w:r>
      <w:r w:rsidR="00960B3B">
        <w:rPr>
          <w:rFonts w:ascii="Times New Roman" w:hAnsi="Times New Roman" w:cs="Times New Roman" w:hint="default"/>
          <w:sz w:val="24"/>
          <w:szCs w:val="24"/>
        </w:rPr>
        <w:t>nu policajné</w:t>
      </w:r>
      <w:r w:rsidR="00960B3B">
        <w:rPr>
          <w:rFonts w:ascii="Times New Roman" w:hAnsi="Times New Roman" w:cs="Times New Roman" w:hint="default"/>
          <w:sz w:val="24"/>
          <w:szCs w:val="24"/>
        </w:rPr>
        <w:t>ho zboru o </w:t>
      </w:r>
      <w:r w:rsidR="00960B3B">
        <w:rPr>
          <w:rFonts w:ascii="Times New Roman" w:hAnsi="Times New Roman" w:cs="Times New Roman" w:hint="default"/>
          <w:sz w:val="24"/>
          <w:szCs w:val="24"/>
        </w:rPr>
        <w:t>tom, č</w:t>
      </w:r>
      <w:r w:rsidR="00960B3B">
        <w:rPr>
          <w:rFonts w:ascii="Times New Roman" w:hAnsi="Times New Roman" w:cs="Times New Roman" w:hint="default"/>
          <w:sz w:val="24"/>
          <w:szCs w:val="24"/>
        </w:rPr>
        <w:t>i pre potreby svojho ď</w:t>
      </w:r>
      <w:r w:rsidR="00960B3B">
        <w:rPr>
          <w:rFonts w:ascii="Times New Roman" w:hAnsi="Times New Roman" w:cs="Times New Roman" w:hint="default"/>
          <w:sz w:val="24"/>
          <w:szCs w:val="24"/>
        </w:rPr>
        <w:t>alš</w:t>
      </w:r>
      <w:r w:rsidR="00960B3B">
        <w:rPr>
          <w:rFonts w:ascii="Times New Roman" w:hAnsi="Times New Roman" w:cs="Times New Roman" w:hint="default"/>
          <w:sz w:val="24"/>
          <w:szCs w:val="24"/>
        </w:rPr>
        <w:t>ieho zisť</w:t>
      </w:r>
      <w:r w:rsidR="00960B3B">
        <w:rPr>
          <w:rFonts w:ascii="Times New Roman" w:hAnsi="Times New Roman" w:cs="Times New Roman" w:hint="default"/>
          <w:sz w:val="24"/>
          <w:szCs w:val="24"/>
        </w:rPr>
        <w:t>ovania vo veci zodpovednej osoby potrebuje aj naď</w:t>
      </w:r>
      <w:r w:rsidR="00960B3B">
        <w:rPr>
          <w:rFonts w:ascii="Times New Roman" w:hAnsi="Times New Roman" w:cs="Times New Roman" w:hint="default"/>
          <w:sz w:val="24"/>
          <w:szCs w:val="24"/>
        </w:rPr>
        <w:t>alej nezá</w:t>
      </w:r>
      <w:r w:rsidR="00960B3B">
        <w:rPr>
          <w:rFonts w:ascii="Times New Roman" w:hAnsi="Times New Roman" w:cs="Times New Roman" w:hint="default"/>
          <w:sz w:val="24"/>
          <w:szCs w:val="24"/>
        </w:rPr>
        <w:t>konne ulož</w:t>
      </w:r>
      <w:r w:rsidR="00960B3B">
        <w:rPr>
          <w:rFonts w:ascii="Times New Roman" w:hAnsi="Times New Roman" w:cs="Times New Roman" w:hint="default"/>
          <w:sz w:val="24"/>
          <w:szCs w:val="24"/>
        </w:rPr>
        <w:t>ený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odpad. Uveden</w:t>
      </w:r>
      <w:r w:rsidR="00960B3B">
        <w:rPr>
          <w:rFonts w:ascii="Times New Roman" w:hAnsi="Times New Roman" w:cs="Times New Roman" w:hint="default"/>
          <w:sz w:val="24"/>
          <w:szCs w:val="24"/>
        </w:rPr>
        <w:t>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zabezpeč</w:t>
      </w:r>
      <w:r w:rsidR="00960B3B">
        <w:rPr>
          <w:rFonts w:ascii="Times New Roman" w:hAnsi="Times New Roman" w:cs="Times New Roman" w:hint="default"/>
          <w:sz w:val="24"/>
          <w:szCs w:val="24"/>
        </w:rPr>
        <w:t>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plynulý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postup vo veci rieš</w:t>
      </w:r>
      <w:r w:rsidR="00960B3B">
        <w:rPr>
          <w:rFonts w:ascii="Times New Roman" w:hAnsi="Times New Roman" w:cs="Times New Roman" w:hint="default"/>
          <w:sz w:val="24"/>
          <w:szCs w:val="24"/>
        </w:rPr>
        <w:t>enia predmetnej problematiky zo </w:t>
      </w:r>
      <w:r w:rsidR="00960B3B">
        <w:rPr>
          <w:rFonts w:ascii="Times New Roman" w:hAnsi="Times New Roman" w:cs="Times New Roman" w:hint="default"/>
          <w:sz w:val="24"/>
          <w:szCs w:val="24"/>
        </w:rPr>
        <w:t>strany orgá</w:t>
      </w:r>
      <w:r w:rsidR="00960B3B">
        <w:rPr>
          <w:rFonts w:ascii="Times New Roman" w:hAnsi="Times New Roman" w:cs="Times New Roman" w:hint="default"/>
          <w:sz w:val="24"/>
          <w:szCs w:val="24"/>
        </w:rPr>
        <w:t>nu š</w:t>
      </w:r>
      <w:r w:rsidR="00960B3B">
        <w:rPr>
          <w:rFonts w:ascii="Times New Roman" w:hAnsi="Times New Roman" w:cs="Times New Roman" w:hint="default"/>
          <w:sz w:val="24"/>
          <w:szCs w:val="24"/>
        </w:rPr>
        <w:t>tá</w:t>
      </w:r>
      <w:r w:rsidR="00960B3B">
        <w:rPr>
          <w:rFonts w:ascii="Times New Roman" w:hAnsi="Times New Roman" w:cs="Times New Roman" w:hint="default"/>
          <w:sz w:val="24"/>
          <w:szCs w:val="24"/>
        </w:rPr>
        <w:t>tnej sprá</w:t>
      </w:r>
      <w:r w:rsidR="00960B3B">
        <w:rPr>
          <w:rFonts w:ascii="Times New Roman" w:hAnsi="Times New Roman" w:cs="Times New Roman" w:hint="default"/>
          <w:sz w:val="24"/>
          <w:szCs w:val="24"/>
        </w:rPr>
        <w:t>vy odpadové</w:t>
      </w:r>
      <w:r w:rsidR="00960B3B">
        <w:rPr>
          <w:rFonts w:ascii="Times New Roman" w:hAnsi="Times New Roman" w:cs="Times New Roman" w:hint="default"/>
          <w:sz w:val="24"/>
          <w:szCs w:val="24"/>
        </w:rPr>
        <w:t>ho hospodá</w:t>
      </w:r>
      <w:r w:rsidR="00960B3B">
        <w:rPr>
          <w:rFonts w:ascii="Times New Roman" w:hAnsi="Times New Roman" w:cs="Times New Roman" w:hint="default"/>
          <w:sz w:val="24"/>
          <w:szCs w:val="24"/>
        </w:rPr>
        <w:t>rstva</w:t>
      </w:r>
      <w:r w:rsidR="00960B3B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Standard"/>
        <w:bidi w:val="0"/>
        <w:spacing w:after="0"/>
      </w:pPr>
      <w:r w:rsidR="00960B3B">
        <w:rPr>
          <w:rFonts w:ascii="Times New Roman" w:hAnsi="Times New Roman" w:cs="Times New Roman"/>
          <w:sz w:val="24"/>
          <w:szCs w:val="24"/>
        </w:rPr>
        <w:t xml:space="preserve">K bodu 7 </w:t>
      </w:r>
    </w:p>
    <w:p w:rsidR="00493310">
      <w:pPr>
        <w:pStyle w:val="Standard"/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 w:hint="default"/>
          <w:sz w:val="24"/>
          <w:szCs w:val="24"/>
        </w:rPr>
        <w:t>V prí</w:t>
      </w:r>
      <w:r w:rsidR="00960B3B">
        <w:rPr>
          <w:rFonts w:ascii="Times New Roman" w:hAnsi="Times New Roman" w:cs="Times New Roman" w:hint="default"/>
          <w:sz w:val="24"/>
          <w:szCs w:val="24"/>
        </w:rPr>
        <w:t>pade vý</w:t>
      </w:r>
      <w:r w:rsidR="00960B3B">
        <w:rPr>
          <w:rFonts w:ascii="Times New Roman" w:hAnsi="Times New Roman" w:cs="Times New Roman" w:hint="default"/>
          <w:sz w:val="24"/>
          <w:szCs w:val="24"/>
        </w:rPr>
        <w:t>kupu použ</w:t>
      </w:r>
      <w:r w:rsidR="00960B3B">
        <w:rPr>
          <w:rFonts w:ascii="Times New Roman" w:hAnsi="Times New Roman" w:cs="Times New Roman" w:hint="default"/>
          <w:sz w:val="24"/>
          <w:szCs w:val="24"/>
        </w:rPr>
        <w:t>itý</w:t>
      </w:r>
      <w:r w:rsidR="00960B3B">
        <w:rPr>
          <w:rFonts w:ascii="Times New Roman" w:hAnsi="Times New Roman" w:cs="Times New Roman" w:hint="default"/>
          <w:sz w:val="24"/>
          <w:szCs w:val="24"/>
        </w:rPr>
        <w:t>ch baté</w:t>
      </w:r>
      <w:r w:rsidR="00960B3B">
        <w:rPr>
          <w:rFonts w:ascii="Times New Roman" w:hAnsi="Times New Roman" w:cs="Times New Roman" w:hint="default"/>
          <w:sz w:val="24"/>
          <w:szCs w:val="24"/>
        </w:rPr>
        <w:t>rií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 akumulá</w:t>
      </w:r>
      <w:r w:rsidR="00960B3B">
        <w:rPr>
          <w:rFonts w:ascii="Times New Roman" w:hAnsi="Times New Roman" w:cs="Times New Roman" w:hint="default"/>
          <w:sz w:val="24"/>
          <w:szCs w:val="24"/>
        </w:rPr>
        <w:t>torov sa ohlasovanie prí</w:t>
      </w:r>
      <w:r w:rsidR="00960B3B">
        <w:rPr>
          <w:rFonts w:ascii="Times New Roman" w:hAnsi="Times New Roman" w:cs="Times New Roman" w:hint="default"/>
          <w:sz w:val="24"/>
          <w:szCs w:val="24"/>
        </w:rPr>
        <w:t>sluš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>mu koordinač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>mu centru vzť</w:t>
      </w:r>
      <w:r w:rsidR="00960B3B">
        <w:rPr>
          <w:rFonts w:ascii="Times New Roman" w:hAnsi="Times New Roman" w:cs="Times New Roman" w:hint="default"/>
          <w:sz w:val="24"/>
          <w:szCs w:val="24"/>
        </w:rPr>
        <w:t>ahuje len na tie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vykú</w:t>
      </w:r>
      <w:r w:rsidR="00960B3B">
        <w:rPr>
          <w:rFonts w:ascii="Times New Roman" w:hAnsi="Times New Roman" w:cs="Times New Roman" w:hint="default"/>
          <w:sz w:val="24"/>
          <w:szCs w:val="24"/>
        </w:rPr>
        <w:t>pené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baté</w:t>
      </w:r>
      <w:r w:rsidR="00960B3B">
        <w:rPr>
          <w:rFonts w:ascii="Times New Roman" w:hAnsi="Times New Roman" w:cs="Times New Roman" w:hint="default"/>
          <w:sz w:val="24"/>
          <w:szCs w:val="24"/>
        </w:rPr>
        <w:t>rie a akumulá</w:t>
      </w:r>
      <w:r w:rsidR="00960B3B">
        <w:rPr>
          <w:rFonts w:ascii="Times New Roman" w:hAnsi="Times New Roman" w:cs="Times New Roman" w:hint="default"/>
          <w:sz w:val="24"/>
          <w:szCs w:val="24"/>
        </w:rPr>
        <w:t>tory, ktoré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nie sú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zahrnuté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="00960B3B">
        <w:rPr>
          <w:rFonts w:ascii="Times New Roman" w:hAnsi="Times New Roman" w:cs="Times New Roman" w:hint="default"/>
          <w:sz w:val="24"/>
          <w:szCs w:val="24"/>
        </w:rPr>
        <w:t>systé</w:t>
      </w:r>
      <w:r w:rsidR="00960B3B">
        <w:rPr>
          <w:rFonts w:ascii="Times New Roman" w:hAnsi="Times New Roman" w:cs="Times New Roman" w:hint="default"/>
          <w:sz w:val="24"/>
          <w:szCs w:val="24"/>
        </w:rPr>
        <w:t>me rozší</w:t>
      </w:r>
      <w:r w:rsidR="00960B3B">
        <w:rPr>
          <w:rFonts w:ascii="Times New Roman" w:hAnsi="Times New Roman" w:cs="Times New Roman" w:hint="default"/>
          <w:sz w:val="24"/>
          <w:szCs w:val="24"/>
        </w:rPr>
        <w:t>renej zodpovednosti vý</w:t>
      </w:r>
      <w:r w:rsidR="00960B3B">
        <w:rPr>
          <w:rFonts w:ascii="Times New Roman" w:hAnsi="Times New Roman" w:cs="Times New Roman" w:hint="default"/>
          <w:sz w:val="24"/>
          <w:szCs w:val="24"/>
        </w:rPr>
        <w:t>robcov, tzn. nie sú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vykú</w:t>
      </w:r>
      <w:r w:rsidR="00960B3B">
        <w:rPr>
          <w:rFonts w:ascii="Times New Roman" w:hAnsi="Times New Roman" w:cs="Times New Roman" w:hint="default"/>
          <w:sz w:val="24"/>
          <w:szCs w:val="24"/>
        </w:rPr>
        <w:t>pené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na úč</w:t>
      </w:r>
      <w:r w:rsidR="00960B3B">
        <w:rPr>
          <w:rFonts w:ascii="Times New Roman" w:hAnsi="Times New Roman" w:cs="Times New Roman" w:hint="default"/>
          <w:sz w:val="24"/>
          <w:szCs w:val="24"/>
        </w:rPr>
        <w:t>ely plnenia cieľ</w:t>
      </w:r>
      <w:r w:rsidR="00960B3B">
        <w:rPr>
          <w:rFonts w:ascii="Times New Roman" w:hAnsi="Times New Roman" w:cs="Times New Roman" w:hint="default"/>
          <w:sz w:val="24"/>
          <w:szCs w:val="24"/>
        </w:rPr>
        <w:t>ov zberu a recyklá</w:t>
      </w:r>
      <w:r w:rsidR="00960B3B">
        <w:rPr>
          <w:rFonts w:ascii="Times New Roman" w:hAnsi="Times New Roman" w:cs="Times New Roman" w:hint="default"/>
          <w:sz w:val="24"/>
          <w:szCs w:val="24"/>
        </w:rPr>
        <w:t>cie pre vý</w:t>
      </w:r>
      <w:r w:rsidR="00960B3B">
        <w:rPr>
          <w:rFonts w:ascii="Times New Roman" w:hAnsi="Times New Roman" w:cs="Times New Roman" w:hint="default"/>
          <w:sz w:val="24"/>
          <w:szCs w:val="24"/>
        </w:rPr>
        <w:t>robcu baté</w:t>
      </w:r>
      <w:r w:rsidR="00960B3B">
        <w:rPr>
          <w:rFonts w:ascii="Times New Roman" w:hAnsi="Times New Roman" w:cs="Times New Roman" w:hint="default"/>
          <w:sz w:val="24"/>
          <w:szCs w:val="24"/>
        </w:rPr>
        <w:t>rií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 akumulá</w:t>
      </w:r>
      <w:r w:rsidR="00960B3B">
        <w:rPr>
          <w:rFonts w:ascii="Times New Roman" w:hAnsi="Times New Roman" w:cs="Times New Roman" w:hint="default"/>
          <w:sz w:val="24"/>
          <w:szCs w:val="24"/>
        </w:rPr>
        <w:t>torov, ktorý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plní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vyhradené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povinnosti individuá</w:t>
      </w:r>
      <w:r w:rsidR="00960B3B">
        <w:rPr>
          <w:rFonts w:ascii="Times New Roman" w:hAnsi="Times New Roman" w:cs="Times New Roman" w:hint="default"/>
          <w:sz w:val="24"/>
          <w:szCs w:val="24"/>
        </w:rPr>
        <w:t>lne, tretiu os</w:t>
      </w:r>
      <w:r w:rsidR="00960B3B">
        <w:rPr>
          <w:rFonts w:ascii="Times New Roman" w:hAnsi="Times New Roman" w:cs="Times New Roman" w:hint="default"/>
          <w:sz w:val="24"/>
          <w:szCs w:val="24"/>
        </w:rPr>
        <w:t>o</w:t>
      </w:r>
      <w:r w:rsidR="00960B3B">
        <w:rPr>
          <w:rFonts w:ascii="Times New Roman" w:hAnsi="Times New Roman" w:cs="Times New Roman" w:hint="default"/>
          <w:sz w:val="24"/>
          <w:szCs w:val="24"/>
        </w:rPr>
        <w:t>bu alebo organizá</w:t>
      </w:r>
      <w:r w:rsidR="00960B3B">
        <w:rPr>
          <w:rFonts w:ascii="Times New Roman" w:hAnsi="Times New Roman" w:cs="Times New Roman" w:hint="default"/>
          <w:sz w:val="24"/>
          <w:szCs w:val="24"/>
        </w:rPr>
        <w:t>ciu zodpovednosti vý</w:t>
      </w:r>
      <w:r w:rsidR="00960B3B">
        <w:rPr>
          <w:rFonts w:ascii="Times New Roman" w:hAnsi="Times New Roman" w:cs="Times New Roman" w:hint="default"/>
          <w:sz w:val="24"/>
          <w:szCs w:val="24"/>
        </w:rPr>
        <w:t>robcov. Množ</w:t>
      </w:r>
      <w:r w:rsidR="00960B3B">
        <w:rPr>
          <w:rFonts w:ascii="Times New Roman" w:hAnsi="Times New Roman" w:cs="Times New Roman" w:hint="default"/>
          <w:sz w:val="24"/>
          <w:szCs w:val="24"/>
        </w:rPr>
        <w:t>stvá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vykú</w:t>
      </w:r>
      <w:r w:rsidR="00960B3B">
        <w:rPr>
          <w:rFonts w:ascii="Times New Roman" w:hAnsi="Times New Roman" w:cs="Times New Roman" w:hint="default"/>
          <w:sz w:val="24"/>
          <w:szCs w:val="24"/>
        </w:rPr>
        <w:t>pený</w:t>
      </w:r>
      <w:r w:rsidR="00960B3B">
        <w:rPr>
          <w:rFonts w:ascii="Times New Roman" w:hAnsi="Times New Roman" w:cs="Times New Roman" w:hint="default"/>
          <w:sz w:val="24"/>
          <w:szCs w:val="24"/>
        </w:rPr>
        <w:t>ch použ</w:t>
      </w:r>
      <w:r w:rsidR="00960B3B">
        <w:rPr>
          <w:rFonts w:ascii="Times New Roman" w:hAnsi="Times New Roman" w:cs="Times New Roman" w:hint="default"/>
          <w:sz w:val="24"/>
          <w:szCs w:val="24"/>
        </w:rPr>
        <w:t>itý</w:t>
      </w:r>
      <w:r w:rsidR="00960B3B">
        <w:rPr>
          <w:rFonts w:ascii="Times New Roman" w:hAnsi="Times New Roman" w:cs="Times New Roman" w:hint="default"/>
          <w:sz w:val="24"/>
          <w:szCs w:val="24"/>
        </w:rPr>
        <w:t>ch baté</w:t>
      </w:r>
      <w:r w:rsidR="00960B3B">
        <w:rPr>
          <w:rFonts w:ascii="Times New Roman" w:hAnsi="Times New Roman" w:cs="Times New Roman" w:hint="default"/>
          <w:sz w:val="24"/>
          <w:szCs w:val="24"/>
        </w:rPr>
        <w:t>rií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="00960B3B">
        <w:rPr>
          <w:rFonts w:ascii="Times New Roman" w:hAnsi="Times New Roman" w:cs="Times New Roman" w:hint="default"/>
          <w:sz w:val="24"/>
          <w:szCs w:val="24"/>
        </w:rPr>
        <w:t>akumulá</w:t>
      </w:r>
      <w:r w:rsidR="00960B3B">
        <w:rPr>
          <w:rFonts w:ascii="Times New Roman" w:hAnsi="Times New Roman" w:cs="Times New Roman" w:hint="default"/>
          <w:sz w:val="24"/>
          <w:szCs w:val="24"/>
        </w:rPr>
        <w:t>torov odovzdaný</w:t>
      </w:r>
      <w:r w:rsidR="00960B3B">
        <w:rPr>
          <w:rFonts w:ascii="Times New Roman" w:hAnsi="Times New Roman" w:cs="Times New Roman" w:hint="default"/>
          <w:sz w:val="24"/>
          <w:szCs w:val="24"/>
        </w:rPr>
        <w:t>ch zmluvný</w:t>
      </w:r>
      <w:r w:rsidR="00960B3B">
        <w:rPr>
          <w:rFonts w:ascii="Times New Roman" w:hAnsi="Times New Roman" w:cs="Times New Roman" w:hint="default"/>
          <w:sz w:val="24"/>
          <w:szCs w:val="24"/>
        </w:rPr>
        <w:t>m partnerom, ktorí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participujú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na systé</w:t>
      </w:r>
      <w:r w:rsidR="00960B3B">
        <w:rPr>
          <w:rFonts w:ascii="Times New Roman" w:hAnsi="Times New Roman" w:cs="Times New Roman" w:hint="default"/>
          <w:sz w:val="24"/>
          <w:szCs w:val="24"/>
        </w:rPr>
        <w:t>me rozší</w:t>
      </w:r>
      <w:r w:rsidR="00960B3B">
        <w:rPr>
          <w:rFonts w:ascii="Times New Roman" w:hAnsi="Times New Roman" w:cs="Times New Roman" w:hint="default"/>
          <w:sz w:val="24"/>
          <w:szCs w:val="24"/>
        </w:rPr>
        <w:t>renej zodpovednosti vý</w:t>
      </w:r>
      <w:r w:rsidR="00960B3B">
        <w:rPr>
          <w:rFonts w:ascii="Times New Roman" w:hAnsi="Times New Roman" w:cs="Times New Roman" w:hint="default"/>
          <w:sz w:val="24"/>
          <w:szCs w:val="24"/>
        </w:rPr>
        <w:t>robcov (vý</w:t>
      </w:r>
      <w:r w:rsidR="00960B3B">
        <w:rPr>
          <w:rFonts w:ascii="Times New Roman" w:hAnsi="Times New Roman" w:cs="Times New Roman" w:hint="default"/>
          <w:sz w:val="24"/>
          <w:szCs w:val="24"/>
        </w:rPr>
        <w:t>robcovia, OZV, tretie osoby), nie je mož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="00960B3B">
        <w:rPr>
          <w:rFonts w:ascii="Times New Roman" w:hAnsi="Times New Roman" w:cs="Times New Roman" w:hint="default"/>
          <w:sz w:val="24"/>
          <w:szCs w:val="24"/>
        </w:rPr>
        <w:t>sledne prerozd</w:t>
      </w:r>
      <w:r w:rsidR="00960B3B">
        <w:rPr>
          <w:rFonts w:ascii="Times New Roman" w:hAnsi="Times New Roman" w:cs="Times New Roman" w:hint="default"/>
          <w:sz w:val="24"/>
          <w:szCs w:val="24"/>
        </w:rPr>
        <w:t>e</w:t>
      </w:r>
      <w:r w:rsidR="00960B3B">
        <w:rPr>
          <w:rFonts w:ascii="Times New Roman" w:hAnsi="Times New Roman" w:cs="Times New Roman" w:hint="default"/>
          <w:sz w:val="24"/>
          <w:szCs w:val="24"/>
        </w:rPr>
        <w:t>ľ</w:t>
      </w:r>
      <w:r w:rsidR="00960B3B">
        <w:rPr>
          <w:rFonts w:ascii="Times New Roman" w:hAnsi="Times New Roman" w:cs="Times New Roman" w:hint="default"/>
          <w:sz w:val="24"/>
          <w:szCs w:val="24"/>
        </w:rPr>
        <w:t>ovať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 rá</w:t>
      </w:r>
      <w:r w:rsidR="00960B3B">
        <w:rPr>
          <w:rFonts w:ascii="Times New Roman" w:hAnsi="Times New Roman" w:cs="Times New Roman" w:hint="default"/>
          <w:sz w:val="24"/>
          <w:szCs w:val="24"/>
        </w:rPr>
        <w:t>mci koordinač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>ho centra pre baté</w:t>
      </w:r>
      <w:r w:rsidR="00960B3B">
        <w:rPr>
          <w:rFonts w:ascii="Times New Roman" w:hAnsi="Times New Roman" w:cs="Times New Roman" w:hint="default"/>
          <w:sz w:val="24"/>
          <w:szCs w:val="24"/>
        </w:rPr>
        <w:t>rie a akumulá</w:t>
      </w:r>
      <w:r w:rsidR="00960B3B">
        <w:rPr>
          <w:rFonts w:ascii="Times New Roman" w:hAnsi="Times New Roman" w:cs="Times New Roman" w:hint="default"/>
          <w:sz w:val="24"/>
          <w:szCs w:val="24"/>
        </w:rPr>
        <w:t>tory podľ</w:t>
      </w:r>
      <w:r w:rsidR="00960B3B">
        <w:rPr>
          <w:rFonts w:ascii="Times New Roman" w:hAnsi="Times New Roman" w:cs="Times New Roman" w:hint="default"/>
          <w:sz w:val="24"/>
          <w:szCs w:val="24"/>
        </w:rPr>
        <w:t>a trhový</w:t>
      </w:r>
      <w:r w:rsidR="00960B3B">
        <w:rPr>
          <w:rFonts w:ascii="Times New Roman" w:hAnsi="Times New Roman" w:cs="Times New Roman" w:hint="default"/>
          <w:sz w:val="24"/>
          <w:szCs w:val="24"/>
        </w:rPr>
        <w:t>ch podielov v zmysle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31 ods. 14 pí</w:t>
      </w:r>
      <w:r w:rsidR="00960B3B">
        <w:rPr>
          <w:rFonts w:ascii="Times New Roman" w:hAnsi="Times New Roman" w:cs="Times New Roman" w:hint="default"/>
          <w:sz w:val="24"/>
          <w:szCs w:val="24"/>
        </w:rPr>
        <w:t>sm. b).</w:t>
      </w:r>
    </w:p>
    <w:p w:rsidR="00493310">
      <w:pPr>
        <w:pStyle w:val="Standard"/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>K bodu 8   </w:t>
      </w: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 w:hint="default"/>
          <w:sz w:val="24"/>
          <w:szCs w:val="24"/>
        </w:rPr>
        <w:t>Predmetný</w:t>
      </w:r>
      <w:r w:rsidR="00960B3B">
        <w:rPr>
          <w:rFonts w:ascii="Times New Roman" w:hAnsi="Times New Roman" w:hint="default"/>
          <w:sz w:val="24"/>
          <w:szCs w:val="24"/>
        </w:rPr>
        <w:t xml:space="preserve"> ná</w:t>
      </w:r>
      <w:r w:rsidR="00960B3B">
        <w:rPr>
          <w:rFonts w:ascii="Times New Roman" w:hAnsi="Times New Roman" w:hint="default"/>
          <w:sz w:val="24"/>
          <w:szCs w:val="24"/>
        </w:rPr>
        <w:t>vrh sú</w:t>
      </w:r>
      <w:r w:rsidR="00960B3B">
        <w:rPr>
          <w:rFonts w:ascii="Times New Roman" w:hAnsi="Times New Roman" w:hint="default"/>
          <w:sz w:val="24"/>
          <w:szCs w:val="24"/>
        </w:rPr>
        <w:t>visí</w:t>
      </w:r>
      <w:r w:rsidR="00960B3B">
        <w:rPr>
          <w:rFonts w:ascii="Times New Roman" w:hAnsi="Times New Roman" w:hint="default"/>
          <w:sz w:val="24"/>
          <w:szCs w:val="24"/>
        </w:rPr>
        <w:t xml:space="preserve"> so zmenou navrhovanou v §</w:t>
      </w:r>
      <w:r w:rsidR="00960B3B">
        <w:rPr>
          <w:rFonts w:ascii="Times New Roman" w:hAnsi="Times New Roman" w:hint="default"/>
          <w:sz w:val="24"/>
          <w:szCs w:val="24"/>
        </w:rPr>
        <w:t xml:space="preserve"> 97 ods. 1 pí</w:t>
      </w:r>
      <w:r w:rsidR="00960B3B">
        <w:rPr>
          <w:rFonts w:ascii="Times New Roman" w:hAnsi="Times New Roman" w:hint="default"/>
          <w:sz w:val="24"/>
          <w:szCs w:val="24"/>
        </w:rPr>
        <w:t>sm. e), t. j. k malej kompostá</w:t>
      </w:r>
      <w:r w:rsidR="00960B3B">
        <w:rPr>
          <w:rFonts w:ascii="Times New Roman" w:hAnsi="Times New Roman" w:hint="default"/>
          <w:sz w:val="24"/>
          <w:szCs w:val="24"/>
        </w:rPr>
        <w:t>rni sa nebude vyž</w:t>
      </w:r>
      <w:r w:rsidR="00960B3B">
        <w:rPr>
          <w:rFonts w:ascii="Times New Roman" w:hAnsi="Times New Roman" w:hint="default"/>
          <w:sz w:val="24"/>
          <w:szCs w:val="24"/>
        </w:rPr>
        <w:t>adovať</w:t>
      </w:r>
      <w:r w:rsidR="00960B3B">
        <w:rPr>
          <w:rFonts w:ascii="Times New Roman" w:hAnsi="Times New Roman" w:hint="default"/>
          <w:sz w:val="24"/>
          <w:szCs w:val="24"/>
        </w:rPr>
        <w:t xml:space="preserve"> prevá</w:t>
      </w:r>
      <w:r w:rsidR="00960B3B">
        <w:rPr>
          <w:rFonts w:ascii="Times New Roman" w:hAnsi="Times New Roman" w:hint="default"/>
          <w:sz w:val="24"/>
          <w:szCs w:val="24"/>
        </w:rPr>
        <w:t>dzkový</w:t>
      </w:r>
      <w:r w:rsidR="00960B3B">
        <w:rPr>
          <w:rFonts w:ascii="Times New Roman" w:hAnsi="Times New Roman" w:hint="default"/>
          <w:sz w:val="24"/>
          <w:szCs w:val="24"/>
        </w:rPr>
        <w:t xml:space="preserve"> poriadok schvá</w:t>
      </w:r>
      <w:r w:rsidR="00960B3B">
        <w:rPr>
          <w:rFonts w:ascii="Times New Roman" w:hAnsi="Times New Roman" w:hint="default"/>
          <w:sz w:val="24"/>
          <w:szCs w:val="24"/>
        </w:rPr>
        <w:t>lený</w:t>
      </w:r>
      <w:r w:rsidR="00960B3B">
        <w:rPr>
          <w:rFonts w:ascii="Times New Roman" w:hAnsi="Times New Roman" w:hint="default"/>
          <w:sz w:val="24"/>
          <w:szCs w:val="24"/>
        </w:rPr>
        <w:t xml:space="preserve"> orgá</w:t>
      </w:r>
      <w:r w:rsidR="00960B3B">
        <w:rPr>
          <w:rFonts w:ascii="Times New Roman" w:hAnsi="Times New Roman" w:hint="default"/>
          <w:sz w:val="24"/>
          <w:szCs w:val="24"/>
        </w:rPr>
        <w:t>nom š</w:t>
      </w:r>
      <w:r w:rsidR="00960B3B">
        <w:rPr>
          <w:rFonts w:ascii="Times New Roman" w:hAnsi="Times New Roman" w:hint="default"/>
          <w:sz w:val="24"/>
          <w:szCs w:val="24"/>
        </w:rPr>
        <w:t>tá</w:t>
      </w:r>
      <w:r w:rsidR="00960B3B">
        <w:rPr>
          <w:rFonts w:ascii="Times New Roman" w:hAnsi="Times New Roman" w:hint="default"/>
          <w:sz w:val="24"/>
          <w:szCs w:val="24"/>
        </w:rPr>
        <w:t>tnej sprá</w:t>
      </w:r>
      <w:r w:rsidR="00960B3B">
        <w:rPr>
          <w:rFonts w:ascii="Times New Roman" w:hAnsi="Times New Roman" w:hint="default"/>
          <w:sz w:val="24"/>
          <w:szCs w:val="24"/>
        </w:rPr>
        <w:t>vy odpadové</w:t>
      </w:r>
      <w:r w:rsidR="00960B3B">
        <w:rPr>
          <w:rFonts w:ascii="Times New Roman" w:hAnsi="Times New Roman" w:hint="default"/>
          <w:sz w:val="24"/>
          <w:szCs w:val="24"/>
        </w:rPr>
        <w:t>ho hospodá</w:t>
      </w:r>
      <w:r w:rsidR="00960B3B">
        <w:rPr>
          <w:rFonts w:ascii="Times New Roman" w:hAnsi="Times New Roman" w:hint="default"/>
          <w:sz w:val="24"/>
          <w:szCs w:val="24"/>
        </w:rPr>
        <w:t>rstva, ale len prevá</w:t>
      </w:r>
      <w:r w:rsidR="00960B3B">
        <w:rPr>
          <w:rFonts w:ascii="Times New Roman" w:hAnsi="Times New Roman" w:hint="default"/>
          <w:sz w:val="24"/>
          <w:szCs w:val="24"/>
        </w:rPr>
        <w:t>dzkový</w:t>
      </w:r>
      <w:r w:rsidR="00960B3B">
        <w:rPr>
          <w:rFonts w:ascii="Times New Roman" w:hAnsi="Times New Roman" w:hint="default"/>
          <w:sz w:val="24"/>
          <w:szCs w:val="24"/>
        </w:rPr>
        <w:t xml:space="preserve"> poriadok, ktorý</w:t>
      </w:r>
      <w:r w:rsidR="00960B3B">
        <w:rPr>
          <w:rFonts w:ascii="Times New Roman" w:hAnsi="Times New Roman" w:hint="default"/>
          <w:sz w:val="24"/>
          <w:szCs w:val="24"/>
        </w:rPr>
        <w:t xml:space="preserve"> si bude vypracová</w:t>
      </w:r>
      <w:r w:rsidR="00960B3B">
        <w:rPr>
          <w:rFonts w:ascii="Times New Roman" w:hAnsi="Times New Roman" w:hint="default"/>
          <w:sz w:val="24"/>
          <w:szCs w:val="24"/>
        </w:rPr>
        <w:t>vať</w:t>
      </w:r>
      <w:r w:rsidR="00960B3B">
        <w:rPr>
          <w:rFonts w:ascii="Times New Roman" w:hAnsi="Times New Roman" w:hint="default"/>
          <w:sz w:val="24"/>
          <w:szCs w:val="24"/>
        </w:rPr>
        <w:t xml:space="preserve"> sá</w:t>
      </w:r>
      <w:r w:rsidR="00960B3B">
        <w:rPr>
          <w:rFonts w:ascii="Times New Roman" w:hAnsi="Times New Roman" w:hint="default"/>
          <w:sz w:val="24"/>
          <w:szCs w:val="24"/>
        </w:rPr>
        <w:t>m prevá</w:t>
      </w:r>
      <w:r w:rsidR="00960B3B">
        <w:rPr>
          <w:rFonts w:ascii="Times New Roman" w:hAnsi="Times New Roman" w:hint="default"/>
          <w:sz w:val="24"/>
          <w:szCs w:val="24"/>
        </w:rPr>
        <w:t>dzkovateľ</w:t>
      </w:r>
      <w:r w:rsidR="00960B3B">
        <w:rPr>
          <w:rFonts w:ascii="Times New Roman" w:hAnsi="Times New Roman" w:hint="default"/>
          <w:sz w:val="24"/>
          <w:szCs w:val="24"/>
        </w:rPr>
        <w:t>. Prevá</w:t>
      </w:r>
      <w:r w:rsidR="00960B3B">
        <w:rPr>
          <w:rFonts w:ascii="Times New Roman" w:hAnsi="Times New Roman" w:hint="default"/>
          <w:sz w:val="24"/>
          <w:szCs w:val="24"/>
        </w:rPr>
        <w:t>dzkovateľ</w:t>
      </w:r>
      <w:r w:rsidR="00960B3B">
        <w:rPr>
          <w:rFonts w:ascii="Times New Roman" w:hAnsi="Times New Roman" w:hint="default"/>
          <w:sz w:val="24"/>
          <w:szCs w:val="24"/>
        </w:rPr>
        <w:t xml:space="preserve"> bude musieť</w:t>
      </w:r>
      <w:r w:rsidR="00960B3B">
        <w:rPr>
          <w:rFonts w:ascii="Times New Roman" w:hAnsi="Times New Roman" w:hint="default"/>
          <w:sz w:val="24"/>
          <w:szCs w:val="24"/>
        </w:rPr>
        <w:t xml:space="preserve"> tento prevá</w:t>
      </w:r>
      <w:r w:rsidR="00960B3B">
        <w:rPr>
          <w:rFonts w:ascii="Times New Roman" w:hAnsi="Times New Roman" w:hint="default"/>
          <w:sz w:val="24"/>
          <w:szCs w:val="24"/>
        </w:rPr>
        <w:t>dzkový</w:t>
      </w:r>
      <w:r w:rsidR="00960B3B">
        <w:rPr>
          <w:rFonts w:ascii="Times New Roman" w:hAnsi="Times New Roman" w:hint="default"/>
          <w:sz w:val="24"/>
          <w:szCs w:val="24"/>
        </w:rPr>
        <w:t xml:space="preserve"> poriadok dodrž</w:t>
      </w:r>
      <w:r w:rsidR="00960B3B">
        <w:rPr>
          <w:rFonts w:ascii="Times New Roman" w:hAnsi="Times New Roman" w:hint="default"/>
          <w:sz w:val="24"/>
          <w:szCs w:val="24"/>
        </w:rPr>
        <w:t>iavať</w:t>
      </w:r>
      <w:r w:rsidR="00960B3B">
        <w:rPr>
          <w:rFonts w:ascii="Times New Roman" w:hAnsi="Times New Roman" w:hint="default"/>
          <w:sz w:val="24"/>
          <w:szCs w:val="24"/>
        </w:rPr>
        <w:t xml:space="preserve"> a v </w:t>
      </w:r>
      <w:r w:rsidR="00960B3B">
        <w:rPr>
          <w:rFonts w:ascii="Times New Roman" w:hAnsi="Times New Roman" w:hint="default"/>
          <w:sz w:val="24"/>
          <w:szCs w:val="24"/>
        </w:rPr>
        <w:t>č</w:t>
      </w:r>
      <w:r w:rsidR="00960B3B">
        <w:rPr>
          <w:rFonts w:ascii="Times New Roman" w:hAnsi="Times New Roman" w:hint="default"/>
          <w:sz w:val="24"/>
          <w:szCs w:val="24"/>
        </w:rPr>
        <w:t>ase kontroly orgá</w:t>
      </w:r>
      <w:r w:rsidR="00960B3B">
        <w:rPr>
          <w:rFonts w:ascii="Times New Roman" w:hAnsi="Times New Roman" w:hint="default"/>
          <w:sz w:val="24"/>
          <w:szCs w:val="24"/>
        </w:rPr>
        <w:t>nu š</w:t>
      </w:r>
      <w:r w:rsidR="00960B3B">
        <w:rPr>
          <w:rFonts w:ascii="Times New Roman" w:hAnsi="Times New Roman" w:hint="default"/>
          <w:sz w:val="24"/>
          <w:szCs w:val="24"/>
        </w:rPr>
        <w:t>tá</w:t>
      </w:r>
      <w:r w:rsidR="00960B3B">
        <w:rPr>
          <w:rFonts w:ascii="Times New Roman" w:hAnsi="Times New Roman" w:hint="default"/>
          <w:sz w:val="24"/>
          <w:szCs w:val="24"/>
        </w:rPr>
        <w:t>tneho dozoru v od</w:t>
      </w:r>
      <w:r w:rsidR="00960B3B">
        <w:rPr>
          <w:rFonts w:ascii="Times New Roman" w:hAnsi="Times New Roman" w:hint="default"/>
          <w:sz w:val="24"/>
          <w:szCs w:val="24"/>
        </w:rPr>
        <w:t>p</w:t>
      </w:r>
      <w:r w:rsidR="00960B3B">
        <w:rPr>
          <w:rFonts w:ascii="Times New Roman" w:hAnsi="Times New Roman" w:hint="default"/>
          <w:sz w:val="24"/>
          <w:szCs w:val="24"/>
        </w:rPr>
        <w:t>adovom hospodá</w:t>
      </w:r>
      <w:r w:rsidR="00960B3B">
        <w:rPr>
          <w:rFonts w:ascii="Times New Roman" w:hAnsi="Times New Roman" w:hint="default"/>
          <w:sz w:val="24"/>
          <w:szCs w:val="24"/>
        </w:rPr>
        <w:t>rstve aj preuká</w:t>
      </w:r>
      <w:r w:rsidR="00960B3B">
        <w:rPr>
          <w:rFonts w:ascii="Times New Roman" w:hAnsi="Times New Roman" w:hint="default"/>
          <w:sz w:val="24"/>
          <w:szCs w:val="24"/>
        </w:rPr>
        <w:t>zať</w:t>
      </w:r>
      <w:r w:rsidR="00960B3B">
        <w:rPr>
          <w:rFonts w:ascii="Times New Roman" w:hAnsi="Times New Roman" w:cs="Times New Roman"/>
          <w:sz w:val="24"/>
          <w:szCs w:val="24"/>
        </w:rPr>
        <w:t>.</w:t>
      </w:r>
    </w:p>
    <w:p w:rsidR="00493310">
      <w:pPr>
        <w:pStyle w:val="Standard"/>
        <w:bidi w:val="0"/>
        <w:rPr>
          <w:rFonts w:ascii="Times New Roman" w:hAnsi="Times New Roman" w:cs="Times New Roman"/>
          <w:color w:val="C00000"/>
          <w:sz w:val="24"/>
          <w:szCs w:val="24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 xml:space="preserve">K bodu 9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Z </w:t>
      </w:r>
      <w:r w:rsidR="00960B3B">
        <w:rPr>
          <w:rFonts w:ascii="Times New Roman" w:hAnsi="Times New Roman" w:cs="Times New Roman" w:hint="default"/>
          <w:sz w:val="24"/>
          <w:szCs w:val="24"/>
        </w:rPr>
        <w:t>povinností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>a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 sa navrhuje vypustiť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povinnosť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ustanovená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="00960B3B">
        <w:rPr>
          <w:rFonts w:ascii="Times New Roman" w:hAnsi="Times New Roman" w:cs="Times New Roman" w:hint="default"/>
          <w:sz w:val="24"/>
          <w:szCs w:val="24"/>
        </w:rPr>
        <w:t>§ </w:t>
      </w:r>
      <w:r w:rsidR="00960B3B">
        <w:rPr>
          <w:rFonts w:ascii="Times New Roman" w:hAnsi="Times New Roman" w:cs="Times New Roman" w:hint="default"/>
          <w:sz w:val="24"/>
          <w:szCs w:val="24"/>
        </w:rPr>
        <w:t>19 ods. 1 pí</w:t>
      </w:r>
      <w:r w:rsidR="00960B3B">
        <w:rPr>
          <w:rFonts w:ascii="Times New Roman" w:hAnsi="Times New Roman" w:cs="Times New Roman" w:hint="default"/>
          <w:sz w:val="24"/>
          <w:szCs w:val="24"/>
        </w:rPr>
        <w:t>sm. g) a </w:t>
      </w:r>
      <w:r w:rsidR="00960B3B">
        <w:rPr>
          <w:rFonts w:ascii="Times New Roman" w:hAnsi="Times New Roman" w:cs="Times New Roman" w:hint="default"/>
          <w:sz w:val="24"/>
          <w:szCs w:val="24"/>
        </w:rPr>
        <w:t>h), ktoré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="00960B3B">
        <w:rPr>
          <w:rFonts w:ascii="Times New Roman" w:hAnsi="Times New Roman" w:cs="Times New Roman" w:hint="default"/>
          <w:sz w:val="24"/>
          <w:szCs w:val="24"/>
        </w:rPr>
        <w:t>visí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="00960B3B">
        <w:rPr>
          <w:rFonts w:ascii="Times New Roman" w:hAnsi="Times New Roman" w:cs="Times New Roman" w:hint="default"/>
          <w:sz w:val="24"/>
          <w:szCs w:val="24"/>
        </w:rPr>
        <w:t>elovou finanč</w:t>
      </w:r>
      <w:r w:rsidR="00960B3B">
        <w:rPr>
          <w:rFonts w:ascii="Times New Roman" w:hAnsi="Times New Roman" w:cs="Times New Roman" w:hint="default"/>
          <w:sz w:val="24"/>
          <w:szCs w:val="24"/>
        </w:rPr>
        <w:t>nou rezervou. Podľ</w:t>
      </w:r>
      <w:r w:rsidR="00960B3B">
        <w:rPr>
          <w:rFonts w:ascii="Times New Roman" w:hAnsi="Times New Roman" w:cs="Times New Roman" w:hint="default"/>
          <w:sz w:val="24"/>
          <w:szCs w:val="24"/>
        </w:rPr>
        <w:t>a navrhovaný</w:t>
      </w:r>
      <w:r w:rsidR="00960B3B">
        <w:rPr>
          <w:rFonts w:ascii="Times New Roman" w:hAnsi="Times New Roman" w:cs="Times New Roman" w:hint="default"/>
          <w:sz w:val="24"/>
          <w:szCs w:val="24"/>
        </w:rPr>
        <w:t>ch ú</w:t>
      </w:r>
      <w:r w:rsidR="00960B3B">
        <w:rPr>
          <w:rFonts w:ascii="Times New Roman" w:hAnsi="Times New Roman" w:cs="Times New Roman" w:hint="default"/>
          <w:sz w:val="24"/>
          <w:szCs w:val="24"/>
        </w:rPr>
        <w:t>prav v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24 „Úč</w:t>
      </w:r>
      <w:r w:rsidR="00960B3B">
        <w:rPr>
          <w:rFonts w:ascii="Times New Roman" w:hAnsi="Times New Roman" w:cs="Times New Roman" w:hint="default"/>
          <w:sz w:val="24"/>
          <w:szCs w:val="24"/>
        </w:rPr>
        <w:t>elová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 w:rsidR="00960B3B">
        <w:rPr>
          <w:rFonts w:ascii="Times New Roman" w:hAnsi="Times New Roman" w:cs="Times New Roman" w:hint="default"/>
          <w:sz w:val="24"/>
          <w:szCs w:val="24"/>
        </w:rPr>
        <w:t>n</w:t>
      </w:r>
      <w:r w:rsidR="00960B3B">
        <w:rPr>
          <w:rFonts w:ascii="Times New Roman" w:hAnsi="Times New Roman" w:cs="Times New Roman" w:hint="default"/>
          <w:sz w:val="24"/>
          <w:szCs w:val="24"/>
        </w:rPr>
        <w:t>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rezerva“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sa prostriedky, ktoré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tvoria úč</w:t>
      </w:r>
      <w:r w:rsidR="00960B3B">
        <w:rPr>
          <w:rFonts w:ascii="Times New Roman" w:hAnsi="Times New Roman" w:cs="Times New Roman" w:hint="default"/>
          <w:sz w:val="24"/>
          <w:szCs w:val="24"/>
        </w:rPr>
        <w:t>elovú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 w:rsidR="00960B3B">
        <w:rPr>
          <w:rFonts w:ascii="Times New Roman" w:hAnsi="Times New Roman" w:cs="Times New Roman" w:hint="default"/>
          <w:sz w:val="24"/>
          <w:szCs w:val="24"/>
        </w:rPr>
        <w:t>nú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rezervu budú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viesť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na osobitnom úč</w:t>
      </w:r>
      <w:r w:rsidR="00960B3B">
        <w:rPr>
          <w:rFonts w:ascii="Times New Roman" w:hAnsi="Times New Roman" w:cs="Times New Roman" w:hint="default"/>
          <w:sz w:val="24"/>
          <w:szCs w:val="24"/>
        </w:rPr>
        <w:t>te alebo osobitný</w:t>
      </w:r>
      <w:r w:rsidR="00960B3B">
        <w:rPr>
          <w:rFonts w:ascii="Times New Roman" w:hAnsi="Times New Roman" w:cs="Times New Roman" w:hint="default"/>
          <w:sz w:val="24"/>
          <w:szCs w:val="24"/>
        </w:rPr>
        <w:t>ch úč</w:t>
      </w:r>
      <w:r w:rsidR="00960B3B">
        <w:rPr>
          <w:rFonts w:ascii="Times New Roman" w:hAnsi="Times New Roman" w:cs="Times New Roman" w:hint="default"/>
          <w:sz w:val="24"/>
          <w:szCs w:val="24"/>
        </w:rPr>
        <w:t>toch v </w:t>
      </w:r>
      <w:r w:rsidR="00960B3B">
        <w:rPr>
          <w:rFonts w:ascii="Times New Roman" w:hAnsi="Times New Roman" w:cs="Times New Roman" w:hint="default"/>
          <w:sz w:val="24"/>
          <w:szCs w:val="24"/>
        </w:rPr>
        <w:t>Š</w:t>
      </w:r>
      <w:r w:rsidR="00960B3B">
        <w:rPr>
          <w:rFonts w:ascii="Times New Roman" w:hAnsi="Times New Roman" w:cs="Times New Roman" w:hint="default"/>
          <w:sz w:val="24"/>
          <w:szCs w:val="24"/>
        </w:rPr>
        <w:t>tá</w:t>
      </w:r>
      <w:r w:rsidR="00960B3B">
        <w:rPr>
          <w:rFonts w:ascii="Times New Roman" w:hAnsi="Times New Roman" w:cs="Times New Roman" w:hint="default"/>
          <w:sz w:val="24"/>
          <w:szCs w:val="24"/>
        </w:rPr>
        <w:t>tnej pokladnici a nie na </w:t>
      </w:r>
      <w:r w:rsidR="00960B3B">
        <w:rPr>
          <w:rFonts w:ascii="Times New Roman" w:hAnsi="Times New Roman" w:cs="Times New Roman" w:hint="default"/>
          <w:sz w:val="24"/>
          <w:szCs w:val="24"/>
        </w:rPr>
        <w:t>osobitnom úč</w:t>
      </w:r>
      <w:r w:rsidR="00960B3B">
        <w:rPr>
          <w:rFonts w:ascii="Times New Roman" w:hAnsi="Times New Roman" w:cs="Times New Roman" w:hint="default"/>
          <w:sz w:val="24"/>
          <w:szCs w:val="24"/>
        </w:rPr>
        <w:t>te alebo osobitný</w:t>
      </w:r>
      <w:r w:rsidR="00960B3B">
        <w:rPr>
          <w:rFonts w:ascii="Times New Roman" w:hAnsi="Times New Roman" w:cs="Times New Roman" w:hint="default"/>
          <w:sz w:val="24"/>
          <w:szCs w:val="24"/>
        </w:rPr>
        <w:t>ch úč</w:t>
      </w:r>
      <w:r w:rsidR="00960B3B">
        <w:rPr>
          <w:rFonts w:ascii="Times New Roman" w:hAnsi="Times New Roman" w:cs="Times New Roman" w:hint="default"/>
          <w:sz w:val="24"/>
          <w:szCs w:val="24"/>
        </w:rPr>
        <w:t>toch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>a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odpadov. Z </w:t>
      </w:r>
      <w:r w:rsidR="00960B3B">
        <w:rPr>
          <w:rFonts w:ascii="Times New Roman" w:hAnsi="Times New Roman" w:cs="Times New Roman" w:hint="default"/>
          <w:sz w:val="24"/>
          <w:szCs w:val="24"/>
        </w:rPr>
        <w:t>uvedené</w:t>
      </w:r>
      <w:r w:rsidR="00960B3B">
        <w:rPr>
          <w:rFonts w:ascii="Times New Roman" w:hAnsi="Times New Roman" w:cs="Times New Roman" w:hint="default"/>
          <w:sz w:val="24"/>
          <w:szCs w:val="24"/>
        </w:rPr>
        <w:t>ho dô</w:t>
      </w:r>
      <w:r w:rsidR="00960B3B">
        <w:rPr>
          <w:rFonts w:ascii="Times New Roman" w:hAnsi="Times New Roman" w:cs="Times New Roman" w:hint="default"/>
          <w:sz w:val="24"/>
          <w:szCs w:val="24"/>
        </w:rPr>
        <w:t>vodu bolo potrebné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vy</w:t>
      </w:r>
      <w:r w:rsidR="00960B3B">
        <w:rPr>
          <w:rFonts w:ascii="Times New Roman" w:hAnsi="Times New Roman" w:cs="Times New Roman" w:hint="default"/>
          <w:sz w:val="24"/>
          <w:szCs w:val="24"/>
        </w:rPr>
        <w:t>p</w:t>
      </w:r>
      <w:r w:rsidR="00960B3B">
        <w:rPr>
          <w:rFonts w:ascii="Times New Roman" w:hAnsi="Times New Roman" w:cs="Times New Roman" w:hint="default"/>
          <w:sz w:val="24"/>
          <w:szCs w:val="24"/>
        </w:rPr>
        <w:t>usti povinnosti tý</w:t>
      </w:r>
      <w:r w:rsidR="00960B3B">
        <w:rPr>
          <w:rFonts w:ascii="Times New Roman" w:hAnsi="Times New Roman" w:cs="Times New Roman" w:hint="default"/>
          <w:sz w:val="24"/>
          <w:szCs w:val="24"/>
        </w:rPr>
        <w:t>kajú</w:t>
      </w:r>
      <w:r w:rsidR="00960B3B">
        <w:rPr>
          <w:rFonts w:ascii="Times New Roman" w:hAnsi="Times New Roman" w:cs="Times New Roman" w:hint="default"/>
          <w:sz w:val="24"/>
          <w:szCs w:val="24"/>
        </w:rPr>
        <w:t>ce sa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>a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odpadov, sú</w:t>
      </w:r>
      <w:r w:rsidR="00960B3B">
        <w:rPr>
          <w:rFonts w:ascii="Times New Roman" w:hAnsi="Times New Roman" w:cs="Times New Roman" w:hint="default"/>
          <w:sz w:val="24"/>
          <w:szCs w:val="24"/>
        </w:rPr>
        <w:t>visiace s </w:t>
      </w:r>
      <w:r w:rsidR="00960B3B">
        <w:rPr>
          <w:rFonts w:ascii="Times New Roman" w:hAnsi="Times New Roman" w:cs="Times New Roman" w:hint="default"/>
          <w:sz w:val="24"/>
          <w:szCs w:val="24"/>
        </w:rPr>
        <w:t>preukazovaní</w:t>
      </w:r>
      <w:r w:rsidR="00960B3B">
        <w:rPr>
          <w:rFonts w:ascii="Times New Roman" w:hAnsi="Times New Roman" w:cs="Times New Roman" w:hint="default"/>
          <w:sz w:val="24"/>
          <w:szCs w:val="24"/>
        </w:rPr>
        <w:t>m aktuá</w:t>
      </w:r>
      <w:r w:rsidR="00960B3B">
        <w:rPr>
          <w:rFonts w:ascii="Times New Roman" w:hAnsi="Times New Roman" w:cs="Times New Roman" w:hint="default"/>
          <w:sz w:val="24"/>
          <w:szCs w:val="24"/>
        </w:rPr>
        <w:t>lnej výš</w:t>
      </w:r>
      <w:r w:rsidR="00960B3B">
        <w:rPr>
          <w:rFonts w:ascii="Times New Roman" w:hAnsi="Times New Roman" w:cs="Times New Roman" w:hint="default"/>
          <w:sz w:val="24"/>
          <w:szCs w:val="24"/>
        </w:rPr>
        <w:t>ky úč</w:t>
      </w:r>
      <w:r w:rsidR="00960B3B">
        <w:rPr>
          <w:rFonts w:ascii="Times New Roman" w:hAnsi="Times New Roman" w:cs="Times New Roman" w:hint="default"/>
          <w:sz w:val="24"/>
          <w:szCs w:val="24"/>
        </w:rPr>
        <w:t>elovej finanč</w:t>
      </w:r>
      <w:r w:rsidR="00960B3B">
        <w:rPr>
          <w:rFonts w:ascii="Times New Roman" w:hAnsi="Times New Roman" w:cs="Times New Roman" w:hint="default"/>
          <w:sz w:val="24"/>
          <w:szCs w:val="24"/>
        </w:rPr>
        <w:t>nej rezervy a </w:t>
      </w:r>
      <w:r w:rsidR="00960B3B">
        <w:rPr>
          <w:rFonts w:ascii="Times New Roman" w:hAnsi="Times New Roman" w:cs="Times New Roman" w:hint="default"/>
          <w:sz w:val="24"/>
          <w:szCs w:val="24"/>
        </w:rPr>
        <w:t>predkladaní</w:t>
      </w:r>
      <w:r w:rsidR="00960B3B">
        <w:rPr>
          <w:rFonts w:ascii="Times New Roman" w:hAnsi="Times New Roman" w:cs="Times New Roman" w:hint="default"/>
          <w:sz w:val="24"/>
          <w:szCs w:val="24"/>
        </w:rPr>
        <w:t>m vý</w:t>
      </w:r>
      <w:r w:rsidR="00960B3B">
        <w:rPr>
          <w:rFonts w:ascii="Times New Roman" w:hAnsi="Times New Roman" w:cs="Times New Roman" w:hint="default"/>
          <w:sz w:val="24"/>
          <w:szCs w:val="24"/>
        </w:rPr>
        <w:t>pisu z </w:t>
      </w:r>
      <w:r w:rsidR="00960B3B">
        <w:rPr>
          <w:rFonts w:ascii="Times New Roman" w:hAnsi="Times New Roman" w:cs="Times New Roman" w:hint="default"/>
          <w:sz w:val="24"/>
          <w:szCs w:val="24"/>
        </w:rPr>
        <w:t>osobitné</w:t>
      </w:r>
      <w:r w:rsidR="00960B3B">
        <w:rPr>
          <w:rFonts w:ascii="Times New Roman" w:hAnsi="Times New Roman" w:cs="Times New Roman" w:hint="default"/>
          <w:sz w:val="24"/>
          <w:szCs w:val="24"/>
        </w:rPr>
        <w:t>ho úč</w:t>
      </w:r>
      <w:r w:rsidR="00960B3B">
        <w:rPr>
          <w:rFonts w:ascii="Times New Roman" w:hAnsi="Times New Roman" w:cs="Times New Roman" w:hint="default"/>
          <w:sz w:val="24"/>
          <w:szCs w:val="24"/>
        </w:rPr>
        <w:t>tu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>a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 xml:space="preserve">K  bodu 10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 w:hint="default"/>
          <w:sz w:val="24"/>
          <w:szCs w:val="24"/>
        </w:rPr>
        <w:t>Podľ</w:t>
      </w:r>
      <w:r w:rsidR="00960B3B">
        <w:rPr>
          <w:rFonts w:ascii="Times New Roman" w:hAnsi="Times New Roman" w:cs="Times New Roman" w:hint="default"/>
          <w:sz w:val="24"/>
          <w:szCs w:val="24"/>
        </w:rPr>
        <w:t>a súč</w:t>
      </w:r>
      <w:r w:rsidR="00960B3B">
        <w:rPr>
          <w:rFonts w:ascii="Times New Roman" w:hAnsi="Times New Roman" w:cs="Times New Roman" w:hint="default"/>
          <w:sz w:val="24"/>
          <w:szCs w:val="24"/>
        </w:rPr>
        <w:t>asne platnej prá</w:t>
      </w:r>
      <w:r w:rsidR="00960B3B">
        <w:rPr>
          <w:rFonts w:ascii="Times New Roman" w:hAnsi="Times New Roman" w:cs="Times New Roman" w:hint="default"/>
          <w:sz w:val="24"/>
          <w:szCs w:val="24"/>
        </w:rPr>
        <w:t>vnej ú</w:t>
      </w:r>
      <w:r w:rsidR="00960B3B">
        <w:rPr>
          <w:rFonts w:ascii="Times New Roman" w:hAnsi="Times New Roman" w:cs="Times New Roman" w:hint="default"/>
          <w:sz w:val="24"/>
          <w:szCs w:val="24"/>
        </w:rPr>
        <w:t>pravy vyd</w:t>
      </w:r>
      <w:r w:rsidR="00960B3B">
        <w:rPr>
          <w:rFonts w:ascii="Times New Roman" w:hAnsi="Times New Roman" w:cs="Times New Roman" w:hint="default"/>
          <w:sz w:val="24"/>
          <w:szCs w:val="24"/>
        </w:rPr>
        <w:t>á</w:t>
      </w:r>
      <w:r w:rsidR="00960B3B">
        <w:rPr>
          <w:rFonts w:ascii="Times New Roman" w:hAnsi="Times New Roman" w:cs="Times New Roman" w:hint="default"/>
          <w:sz w:val="24"/>
          <w:szCs w:val="24"/>
        </w:rPr>
        <w:t>va pí</w:t>
      </w:r>
      <w:r w:rsidR="00960B3B">
        <w:rPr>
          <w:rFonts w:ascii="Times New Roman" w:hAnsi="Times New Roman" w:cs="Times New Roman" w:hint="default"/>
          <w:sz w:val="24"/>
          <w:szCs w:val="24"/>
        </w:rPr>
        <w:t>somné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potvrdenie rovnaký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orgá</w:t>
      </w:r>
      <w:r w:rsidR="00960B3B">
        <w:rPr>
          <w:rFonts w:ascii="Times New Roman" w:hAnsi="Times New Roman" w:cs="Times New Roman" w:hint="default"/>
          <w:sz w:val="24"/>
          <w:szCs w:val="24"/>
        </w:rPr>
        <w:t>n š</w:t>
      </w:r>
      <w:r w:rsidR="00960B3B">
        <w:rPr>
          <w:rFonts w:ascii="Times New Roman" w:hAnsi="Times New Roman" w:cs="Times New Roman" w:hint="default"/>
          <w:sz w:val="24"/>
          <w:szCs w:val="24"/>
        </w:rPr>
        <w:t>tá</w:t>
      </w:r>
      <w:r w:rsidR="00960B3B">
        <w:rPr>
          <w:rFonts w:ascii="Times New Roman" w:hAnsi="Times New Roman" w:cs="Times New Roman" w:hint="default"/>
          <w:sz w:val="24"/>
          <w:szCs w:val="24"/>
        </w:rPr>
        <w:t>tnej sprá</w:t>
      </w:r>
      <w:r w:rsidR="00960B3B">
        <w:rPr>
          <w:rFonts w:ascii="Times New Roman" w:hAnsi="Times New Roman" w:cs="Times New Roman" w:hint="default"/>
          <w:sz w:val="24"/>
          <w:szCs w:val="24"/>
        </w:rPr>
        <w:t>vy, ktorý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vydá</w:t>
      </w:r>
      <w:r w:rsidR="00960B3B">
        <w:rPr>
          <w:rFonts w:ascii="Times New Roman" w:hAnsi="Times New Roman" w:cs="Times New Roman" w:hint="default"/>
          <w:sz w:val="24"/>
          <w:szCs w:val="24"/>
        </w:rPr>
        <w:t>va aj sú</w:t>
      </w:r>
      <w:r w:rsidR="00960B3B">
        <w:rPr>
          <w:rFonts w:ascii="Times New Roman" w:hAnsi="Times New Roman" w:cs="Times New Roman" w:hint="default"/>
          <w:sz w:val="24"/>
          <w:szCs w:val="24"/>
        </w:rPr>
        <w:t>hlas na uzatvorenie a rekultivá</w:t>
      </w:r>
      <w:r w:rsidR="00960B3B">
        <w:rPr>
          <w:rFonts w:ascii="Times New Roman" w:hAnsi="Times New Roman" w:cs="Times New Roman" w:hint="default"/>
          <w:sz w:val="24"/>
          <w:szCs w:val="24"/>
        </w:rPr>
        <w:t>ciu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 a ná</w:t>
      </w:r>
      <w:r w:rsidR="00960B3B">
        <w:rPr>
          <w:rFonts w:ascii="Times New Roman" w:hAnsi="Times New Roman" w:cs="Times New Roman" w:hint="default"/>
          <w:sz w:val="24"/>
          <w:szCs w:val="24"/>
        </w:rPr>
        <w:t>sledné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monitorovanie,  resp. povoľ</w:t>
      </w:r>
      <w:r w:rsidR="00960B3B">
        <w:rPr>
          <w:rFonts w:ascii="Times New Roman" w:hAnsi="Times New Roman" w:cs="Times New Roman" w:hint="default"/>
          <w:sz w:val="24"/>
          <w:szCs w:val="24"/>
        </w:rPr>
        <w:t>oval prí</w:t>
      </w:r>
      <w:r w:rsidR="00960B3B">
        <w:rPr>
          <w:rFonts w:ascii="Times New Roman" w:hAnsi="Times New Roman" w:cs="Times New Roman" w:hint="default"/>
          <w:sz w:val="24"/>
          <w:szCs w:val="24"/>
        </w:rPr>
        <w:t>sluš</w:t>
      </w:r>
      <w:r w:rsidR="00960B3B">
        <w:rPr>
          <w:rFonts w:ascii="Times New Roman" w:hAnsi="Times New Roman" w:cs="Times New Roman" w:hint="default"/>
          <w:sz w:val="24"/>
          <w:szCs w:val="24"/>
        </w:rPr>
        <w:t>nú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dzku, t. j. podaní</w:t>
      </w:r>
      <w:r w:rsidR="00960B3B">
        <w:rPr>
          <w:rFonts w:ascii="Times New Roman" w:hAnsi="Times New Roman" w:cs="Times New Roman" w:hint="default"/>
          <w:sz w:val="24"/>
          <w:szCs w:val="24"/>
        </w:rPr>
        <w:t>m ž</w:t>
      </w:r>
      <w:r w:rsidR="00960B3B">
        <w:rPr>
          <w:rFonts w:ascii="Times New Roman" w:hAnsi="Times New Roman" w:cs="Times New Roman" w:hint="default"/>
          <w:sz w:val="24"/>
          <w:szCs w:val="24"/>
        </w:rPr>
        <w:t>iadosti o </w:t>
      </w:r>
      <w:r w:rsidR="00960B3B">
        <w:rPr>
          <w:rFonts w:ascii="Times New Roman" w:hAnsi="Times New Roman" w:cs="Times New Roman" w:hint="default"/>
          <w:sz w:val="24"/>
          <w:szCs w:val="24"/>
        </w:rPr>
        <w:t>vydanie sú</w:t>
      </w:r>
      <w:r w:rsidR="00960B3B">
        <w:rPr>
          <w:rFonts w:ascii="Times New Roman" w:hAnsi="Times New Roman" w:cs="Times New Roman" w:hint="default"/>
          <w:sz w:val="24"/>
          <w:szCs w:val="24"/>
        </w:rPr>
        <w:t>hlasu na uzatvorenie, rekultivá</w:t>
      </w:r>
      <w:r w:rsidR="00960B3B">
        <w:rPr>
          <w:rFonts w:ascii="Times New Roman" w:hAnsi="Times New Roman" w:cs="Times New Roman" w:hint="default"/>
          <w:sz w:val="24"/>
          <w:szCs w:val="24"/>
        </w:rPr>
        <w:t>ciu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960B3B">
        <w:rPr>
          <w:rFonts w:ascii="Times New Roman" w:hAnsi="Times New Roman" w:cs="Times New Roman" w:hint="default"/>
          <w:sz w:val="24"/>
          <w:szCs w:val="24"/>
        </w:rPr>
        <w:t>a </w:t>
      </w:r>
      <w:r w:rsidR="00960B3B">
        <w:rPr>
          <w:rFonts w:ascii="Times New Roman" w:hAnsi="Times New Roman" w:cs="Times New Roman" w:hint="default"/>
          <w:sz w:val="24"/>
          <w:szCs w:val="24"/>
        </w:rPr>
        <w:t>monitorovanie sa ž</w:t>
      </w:r>
      <w:r w:rsidR="00960B3B">
        <w:rPr>
          <w:rFonts w:ascii="Times New Roman" w:hAnsi="Times New Roman" w:cs="Times New Roman" w:hint="default"/>
          <w:sz w:val="24"/>
          <w:szCs w:val="24"/>
        </w:rPr>
        <w:t>iadalo aj o </w:t>
      </w:r>
      <w:r w:rsidR="00960B3B">
        <w:rPr>
          <w:rFonts w:ascii="Times New Roman" w:hAnsi="Times New Roman" w:cs="Times New Roman" w:hint="default"/>
          <w:sz w:val="24"/>
          <w:szCs w:val="24"/>
        </w:rPr>
        <w:t>vydanie potvrdenia na č</w:t>
      </w:r>
      <w:r w:rsidR="00960B3B">
        <w:rPr>
          <w:rFonts w:ascii="Times New Roman" w:hAnsi="Times New Roman" w:cs="Times New Roman" w:hint="default"/>
          <w:sz w:val="24"/>
          <w:szCs w:val="24"/>
        </w:rPr>
        <w:t>erpanie úč</w:t>
      </w:r>
      <w:r w:rsidR="00960B3B">
        <w:rPr>
          <w:rFonts w:ascii="Times New Roman" w:hAnsi="Times New Roman" w:cs="Times New Roman" w:hint="default"/>
          <w:sz w:val="24"/>
          <w:szCs w:val="24"/>
        </w:rPr>
        <w:t>elovej finanč</w:t>
      </w:r>
      <w:r w:rsidR="00960B3B">
        <w:rPr>
          <w:rFonts w:ascii="Times New Roman" w:hAnsi="Times New Roman" w:cs="Times New Roman" w:hint="default"/>
          <w:sz w:val="24"/>
          <w:szCs w:val="24"/>
        </w:rPr>
        <w:t>nej rezervy. Nakoľ</w:t>
      </w:r>
      <w:r w:rsidR="00960B3B">
        <w:rPr>
          <w:rFonts w:ascii="Times New Roman" w:hAnsi="Times New Roman" w:cs="Times New Roman" w:hint="default"/>
          <w:sz w:val="24"/>
          <w:szCs w:val="24"/>
        </w:rPr>
        <w:t>ko, podľ</w:t>
      </w:r>
      <w:r w:rsidR="00960B3B">
        <w:rPr>
          <w:rFonts w:ascii="Times New Roman" w:hAnsi="Times New Roman" w:cs="Times New Roman" w:hint="default"/>
          <w:sz w:val="24"/>
          <w:szCs w:val="24"/>
        </w:rPr>
        <w:t>a navrhovanej zmeny kompetencia vydá</w:t>
      </w:r>
      <w:r w:rsidR="00960B3B">
        <w:rPr>
          <w:rFonts w:ascii="Times New Roman" w:hAnsi="Times New Roman" w:cs="Times New Roman" w:hint="default"/>
          <w:sz w:val="24"/>
          <w:szCs w:val="24"/>
        </w:rPr>
        <w:t>vania pí</w:t>
      </w:r>
      <w:r w:rsidR="00960B3B">
        <w:rPr>
          <w:rFonts w:ascii="Times New Roman" w:hAnsi="Times New Roman" w:cs="Times New Roman" w:hint="default"/>
          <w:sz w:val="24"/>
          <w:szCs w:val="24"/>
        </w:rPr>
        <w:t>somné</w:t>
      </w:r>
      <w:r w:rsidR="00960B3B">
        <w:rPr>
          <w:rFonts w:ascii="Times New Roman" w:hAnsi="Times New Roman" w:cs="Times New Roman" w:hint="default"/>
          <w:sz w:val="24"/>
          <w:szCs w:val="24"/>
        </w:rPr>
        <w:t>ho potvrdenie podľ</w:t>
      </w:r>
      <w:r w:rsidR="00960B3B">
        <w:rPr>
          <w:rFonts w:ascii="Times New Roman" w:hAnsi="Times New Roman" w:cs="Times New Roman" w:hint="default"/>
          <w:sz w:val="24"/>
          <w:szCs w:val="24"/>
        </w:rPr>
        <w:t>a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24 prechá</w:t>
      </w:r>
      <w:r w:rsidR="00960B3B">
        <w:rPr>
          <w:rFonts w:ascii="Times New Roman" w:hAnsi="Times New Roman" w:cs="Times New Roman" w:hint="default"/>
          <w:sz w:val="24"/>
          <w:szCs w:val="24"/>
        </w:rPr>
        <w:t>dza na ministerstvo, resp. ide o novú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kompetenciu, je potrebné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urč</w:t>
      </w:r>
      <w:r w:rsidR="00960B3B">
        <w:rPr>
          <w:rFonts w:ascii="Times New Roman" w:hAnsi="Times New Roman" w:cs="Times New Roman" w:hint="default"/>
          <w:sz w:val="24"/>
          <w:szCs w:val="24"/>
        </w:rPr>
        <w:t>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</w:t>
      </w:r>
      <w:r w:rsidR="00960B3B">
        <w:rPr>
          <w:rFonts w:ascii="Times New Roman" w:hAnsi="Times New Roman" w:cs="Times New Roman" w:hint="default"/>
          <w:sz w:val="24"/>
          <w:szCs w:val="24"/>
        </w:rPr>
        <w:t>e</w:t>
      </w:r>
      <w:r w:rsidR="00960B3B">
        <w:rPr>
          <w:rFonts w:ascii="Times New Roman" w:hAnsi="Times New Roman" w:cs="Times New Roman" w:hint="default"/>
          <w:sz w:val="24"/>
          <w:szCs w:val="24"/>
        </w:rPr>
        <w:t>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>ovi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 povinnosť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="00960B3B">
        <w:rPr>
          <w:rFonts w:ascii="Times New Roman" w:hAnsi="Times New Roman" w:cs="Times New Roman" w:hint="default"/>
          <w:sz w:val="24"/>
          <w:szCs w:val="24"/>
        </w:rPr>
        <w:t>iadať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="00960B3B">
        <w:rPr>
          <w:rFonts w:ascii="Times New Roman" w:hAnsi="Times New Roman" w:cs="Times New Roman" w:hint="default"/>
          <w:sz w:val="24"/>
          <w:szCs w:val="24"/>
        </w:rPr>
        <w:t>pí</w:t>
      </w:r>
      <w:r w:rsidR="00960B3B">
        <w:rPr>
          <w:rFonts w:ascii="Times New Roman" w:hAnsi="Times New Roman" w:cs="Times New Roman" w:hint="default"/>
          <w:sz w:val="24"/>
          <w:szCs w:val="24"/>
        </w:rPr>
        <w:t>somné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potvrdenie podľ</w:t>
      </w:r>
      <w:r w:rsidR="00960B3B">
        <w:rPr>
          <w:rFonts w:ascii="Times New Roman" w:hAnsi="Times New Roman" w:cs="Times New Roman" w:hint="default"/>
          <w:sz w:val="24"/>
          <w:szCs w:val="24"/>
        </w:rPr>
        <w:t>a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24 ods. 5 a 9.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 xml:space="preserve">K  bodu 11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 w:hint="default"/>
          <w:sz w:val="24"/>
          <w:szCs w:val="24"/>
        </w:rPr>
        <w:t>Navrhovaná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="00960B3B">
        <w:rPr>
          <w:rFonts w:ascii="Times New Roman" w:hAnsi="Times New Roman" w:cs="Times New Roman" w:hint="default"/>
          <w:sz w:val="24"/>
          <w:szCs w:val="24"/>
        </w:rPr>
        <w:t>prava sú</w:t>
      </w:r>
      <w:r w:rsidR="00960B3B">
        <w:rPr>
          <w:rFonts w:ascii="Times New Roman" w:hAnsi="Times New Roman" w:cs="Times New Roman" w:hint="default"/>
          <w:sz w:val="24"/>
          <w:szCs w:val="24"/>
        </w:rPr>
        <w:t>visí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="00960B3B">
        <w:rPr>
          <w:rFonts w:ascii="Times New Roman" w:hAnsi="Times New Roman" w:cs="Times New Roman" w:hint="default"/>
          <w:sz w:val="24"/>
          <w:szCs w:val="24"/>
        </w:rPr>
        <w:t>ú</w:t>
      </w:r>
      <w:r w:rsidR="00960B3B">
        <w:rPr>
          <w:rFonts w:ascii="Times New Roman" w:hAnsi="Times New Roman" w:cs="Times New Roman" w:hint="default"/>
          <w:sz w:val="24"/>
          <w:szCs w:val="24"/>
        </w:rPr>
        <w:t>pravou v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114c, v </w:t>
      </w:r>
      <w:r w:rsidR="00960B3B">
        <w:rPr>
          <w:rFonts w:ascii="Times New Roman" w:hAnsi="Times New Roman" w:cs="Times New Roman" w:hint="default"/>
          <w:sz w:val="24"/>
          <w:szCs w:val="24"/>
        </w:rPr>
        <w:t>rá</w:t>
      </w:r>
      <w:r w:rsidR="00960B3B">
        <w:rPr>
          <w:rFonts w:ascii="Times New Roman" w:hAnsi="Times New Roman" w:cs="Times New Roman" w:hint="default"/>
          <w:sz w:val="24"/>
          <w:szCs w:val="24"/>
        </w:rPr>
        <w:t>mci ktorej sa definujú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nové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skutoč</w:t>
      </w:r>
      <w:r w:rsidR="00960B3B">
        <w:rPr>
          <w:rFonts w:ascii="Times New Roman" w:hAnsi="Times New Roman" w:cs="Times New Roman" w:hint="default"/>
          <w:sz w:val="24"/>
          <w:szCs w:val="24"/>
        </w:rPr>
        <w:t>nosti, s </w:t>
      </w:r>
      <w:r w:rsidR="00960B3B">
        <w:rPr>
          <w:rFonts w:ascii="Times New Roman" w:hAnsi="Times New Roman" w:cs="Times New Roman" w:hint="default"/>
          <w:sz w:val="24"/>
          <w:szCs w:val="24"/>
        </w:rPr>
        <w:t>ktorý</w:t>
      </w:r>
      <w:r w:rsidR="00960B3B">
        <w:rPr>
          <w:rFonts w:ascii="Times New Roman" w:hAnsi="Times New Roman" w:cs="Times New Roman" w:hint="default"/>
          <w:sz w:val="24"/>
          <w:szCs w:val="24"/>
        </w:rPr>
        <w:t>mi je spojený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="00960B3B">
        <w:rPr>
          <w:rFonts w:ascii="Times New Roman" w:hAnsi="Times New Roman" w:cs="Times New Roman" w:hint="default"/>
          <w:sz w:val="24"/>
          <w:szCs w:val="24"/>
        </w:rPr>
        <w:t>nik platnosti rozhodnutia na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dzkovanie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odpadov. Upravuje povinnosť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dotknuté</w:t>
      </w:r>
      <w:r w:rsidR="00960B3B">
        <w:rPr>
          <w:rFonts w:ascii="Times New Roman" w:hAnsi="Times New Roman" w:cs="Times New Roman" w:hint="default"/>
          <w:sz w:val="24"/>
          <w:szCs w:val="24"/>
        </w:rPr>
        <w:t>ho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>a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 pož</w:t>
      </w:r>
      <w:r w:rsidR="00960B3B">
        <w:rPr>
          <w:rFonts w:ascii="Times New Roman" w:hAnsi="Times New Roman" w:cs="Times New Roman" w:hint="default"/>
          <w:sz w:val="24"/>
          <w:szCs w:val="24"/>
        </w:rPr>
        <w:t>iadať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="00960B3B">
        <w:rPr>
          <w:rFonts w:ascii="Times New Roman" w:hAnsi="Times New Roman" w:cs="Times New Roman" w:hint="default"/>
          <w:sz w:val="24"/>
          <w:szCs w:val="24"/>
        </w:rPr>
        <w:t>udelenie sú</w:t>
      </w:r>
      <w:r w:rsidR="00960B3B">
        <w:rPr>
          <w:rFonts w:ascii="Times New Roman" w:hAnsi="Times New Roman" w:cs="Times New Roman" w:hint="default"/>
          <w:sz w:val="24"/>
          <w:szCs w:val="24"/>
        </w:rPr>
        <w:t>hlasu na uzavretie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 do dvoch mesiacoch odo dň</w:t>
      </w:r>
      <w:r w:rsidR="00960B3B">
        <w:rPr>
          <w:rFonts w:ascii="Times New Roman" w:hAnsi="Times New Roman" w:cs="Times New Roman" w:hint="default"/>
          <w:sz w:val="24"/>
          <w:szCs w:val="24"/>
        </w:rPr>
        <w:t>a zá</w:t>
      </w:r>
      <w:r w:rsidR="00960B3B">
        <w:rPr>
          <w:rFonts w:ascii="Times New Roman" w:hAnsi="Times New Roman" w:cs="Times New Roman" w:hint="default"/>
          <w:sz w:val="24"/>
          <w:szCs w:val="24"/>
        </w:rPr>
        <w:t>niku platnosti tohto rozhodnutia v </w:t>
      </w:r>
      <w:r w:rsidR="00960B3B">
        <w:rPr>
          <w:rFonts w:ascii="Times New Roman" w:hAnsi="Times New Roman" w:cs="Times New Roman" w:hint="default"/>
          <w:sz w:val="24"/>
          <w:szCs w:val="24"/>
        </w:rPr>
        <w:t>rá</w:t>
      </w:r>
      <w:r w:rsidR="00960B3B">
        <w:rPr>
          <w:rFonts w:ascii="Times New Roman" w:hAnsi="Times New Roman" w:cs="Times New Roman" w:hint="default"/>
          <w:sz w:val="24"/>
          <w:szCs w:val="24"/>
        </w:rPr>
        <w:t>mci vš</w:t>
      </w:r>
      <w:r w:rsidR="00960B3B">
        <w:rPr>
          <w:rFonts w:ascii="Times New Roman" w:hAnsi="Times New Roman" w:cs="Times New Roman" w:hint="default"/>
          <w:sz w:val="24"/>
          <w:szCs w:val="24"/>
        </w:rPr>
        <w:t>eobecný</w:t>
      </w:r>
      <w:r w:rsidR="00960B3B">
        <w:rPr>
          <w:rFonts w:ascii="Times New Roman" w:hAnsi="Times New Roman" w:cs="Times New Roman" w:hint="default"/>
          <w:sz w:val="24"/>
          <w:szCs w:val="24"/>
        </w:rPr>
        <w:t>ch povinností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19, ktorý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ch </w:t>
      </w:r>
      <w:r w:rsidR="00960B3B">
        <w:rPr>
          <w:rFonts w:ascii="Times New Roman" w:hAnsi="Times New Roman" w:cs="Times New Roman" w:hint="default"/>
          <w:sz w:val="24"/>
          <w:szCs w:val="24"/>
        </w:rPr>
        <w:t>n</w:t>
      </w:r>
      <w:r w:rsidR="00960B3B">
        <w:rPr>
          <w:rFonts w:ascii="Times New Roman" w:hAnsi="Times New Roman" w:cs="Times New Roman" w:hint="default"/>
          <w:sz w:val="24"/>
          <w:szCs w:val="24"/>
        </w:rPr>
        <w:t>esplnenie je  sankcionované.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 xml:space="preserve">K bodu 12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="00960B3B">
        <w:rPr>
          <w:rFonts w:ascii="Times New Roman" w:hAnsi="Times New Roman" w:hint="default"/>
          <w:sz w:val="24"/>
          <w:szCs w:val="24"/>
        </w:rPr>
        <w:t>Ú</w:t>
      </w:r>
      <w:r w:rsidR="00960B3B">
        <w:rPr>
          <w:rFonts w:ascii="Times New Roman" w:hAnsi="Times New Roman" w:hint="default"/>
          <w:sz w:val="24"/>
          <w:szCs w:val="24"/>
        </w:rPr>
        <w:t>pravou v §</w:t>
      </w:r>
      <w:r w:rsidR="00960B3B">
        <w:rPr>
          <w:rFonts w:ascii="Times New Roman" w:hAnsi="Times New Roman" w:hint="default"/>
          <w:sz w:val="24"/>
          <w:szCs w:val="24"/>
        </w:rPr>
        <w:t xml:space="preserve"> 19a sa poskytuje vlastní</w:t>
      </w:r>
      <w:r w:rsidR="00960B3B">
        <w:rPr>
          <w:rFonts w:ascii="Times New Roman" w:hAnsi="Times New Roman" w:hint="default"/>
          <w:sz w:val="24"/>
          <w:szCs w:val="24"/>
        </w:rPr>
        <w:t>kovi pozemku dotknuté</w:t>
      </w:r>
      <w:r w:rsidR="00960B3B">
        <w:rPr>
          <w:rFonts w:ascii="Times New Roman" w:hAnsi="Times New Roman" w:hint="default"/>
          <w:sz w:val="24"/>
          <w:szCs w:val="24"/>
        </w:rPr>
        <w:t>mu vydaní</w:t>
      </w:r>
      <w:r w:rsidR="00960B3B">
        <w:rPr>
          <w:rFonts w:ascii="Times New Roman" w:hAnsi="Times New Roman" w:hint="default"/>
          <w:sz w:val="24"/>
          <w:szCs w:val="24"/>
        </w:rPr>
        <w:t>m rozhodnutia podľ</w:t>
      </w:r>
      <w:r w:rsidR="00960B3B">
        <w:rPr>
          <w:rFonts w:ascii="Times New Roman" w:hAnsi="Times New Roman" w:hint="default"/>
          <w:sz w:val="24"/>
          <w:szCs w:val="24"/>
        </w:rPr>
        <w:t>a §</w:t>
      </w:r>
      <w:r w:rsidR="00960B3B">
        <w:rPr>
          <w:rFonts w:ascii="Times New Roman" w:hAnsi="Times New Roman" w:hint="default"/>
          <w:sz w:val="24"/>
          <w:szCs w:val="24"/>
        </w:rPr>
        <w:t xml:space="preserve"> 114a ods. 1 mož</w:t>
      </w:r>
      <w:r w:rsidR="00960B3B">
        <w:rPr>
          <w:rFonts w:ascii="Times New Roman" w:hAnsi="Times New Roman" w:hint="default"/>
          <w:sz w:val="24"/>
          <w:szCs w:val="24"/>
        </w:rPr>
        <w:t>nosť</w:t>
      </w:r>
      <w:r w:rsidR="00960B3B">
        <w:rPr>
          <w:rFonts w:ascii="Times New Roman" w:hAnsi="Times New Roman" w:hint="default"/>
          <w:sz w:val="24"/>
          <w:szCs w:val="24"/>
        </w:rPr>
        <w:t xml:space="preserve"> zí</w:t>
      </w:r>
      <w:r w:rsidR="00960B3B">
        <w:rPr>
          <w:rFonts w:ascii="Times New Roman" w:hAnsi="Times New Roman" w:hint="default"/>
          <w:sz w:val="24"/>
          <w:szCs w:val="24"/>
        </w:rPr>
        <w:t>skania ná</w:t>
      </w:r>
      <w:r w:rsidR="00960B3B">
        <w:rPr>
          <w:rFonts w:ascii="Times New Roman" w:hAnsi="Times New Roman" w:hint="default"/>
          <w:sz w:val="24"/>
          <w:szCs w:val="24"/>
        </w:rPr>
        <w:t>hrady za </w:t>
      </w:r>
      <w:r w:rsidR="00960B3B">
        <w:rPr>
          <w:rFonts w:ascii="Times New Roman" w:hAnsi="Times New Roman" w:hint="default"/>
          <w:sz w:val="24"/>
          <w:szCs w:val="24"/>
        </w:rPr>
        <w:t>obmedzenie jeho uží</w:t>
      </w:r>
      <w:r w:rsidR="00960B3B">
        <w:rPr>
          <w:rFonts w:ascii="Times New Roman" w:hAnsi="Times New Roman" w:hint="default"/>
          <w:sz w:val="24"/>
          <w:szCs w:val="24"/>
        </w:rPr>
        <w:t>vania od prevá</w:t>
      </w:r>
      <w:r w:rsidR="00960B3B">
        <w:rPr>
          <w:rFonts w:ascii="Times New Roman" w:hAnsi="Times New Roman" w:hint="default"/>
          <w:sz w:val="24"/>
          <w:szCs w:val="24"/>
        </w:rPr>
        <w:t>dzkovateľ</w:t>
      </w:r>
      <w:r w:rsidR="00960B3B">
        <w:rPr>
          <w:rFonts w:ascii="Times New Roman" w:hAnsi="Times New Roman" w:hint="default"/>
          <w:sz w:val="24"/>
          <w:szCs w:val="24"/>
        </w:rPr>
        <w:t>a. Podkladom na jej uplatnenie je rozhodnutie</w:t>
      </w:r>
      <w:r w:rsidR="00960B3B">
        <w:rPr>
          <w:rFonts w:ascii="Times New Roman" w:hAnsi="Times New Roman" w:hint="default"/>
          <w:sz w:val="24"/>
          <w:szCs w:val="24"/>
        </w:rPr>
        <w:t xml:space="preserve"> vydané</w:t>
      </w:r>
      <w:r w:rsidR="00960B3B">
        <w:rPr>
          <w:rFonts w:ascii="Times New Roman" w:hAnsi="Times New Roman" w:hint="default"/>
          <w:sz w:val="24"/>
          <w:szCs w:val="24"/>
        </w:rPr>
        <w:t xml:space="preserve"> podľ</w:t>
      </w:r>
      <w:r w:rsidR="00960B3B">
        <w:rPr>
          <w:rFonts w:ascii="Times New Roman" w:hAnsi="Times New Roman" w:hint="default"/>
          <w:sz w:val="24"/>
          <w:szCs w:val="24"/>
        </w:rPr>
        <w:t>a §</w:t>
      </w:r>
      <w:r w:rsidR="00960B3B">
        <w:rPr>
          <w:rFonts w:ascii="Times New Roman" w:hAnsi="Times New Roman" w:hint="default"/>
          <w:sz w:val="24"/>
          <w:szCs w:val="24"/>
        </w:rPr>
        <w:t xml:space="preserve"> 114a ods. 1, a preto toto rozhodnutie musí</w:t>
      </w:r>
      <w:r w:rsidR="00960B3B">
        <w:rPr>
          <w:rFonts w:ascii="Times New Roman" w:hAnsi="Times New Roman" w:hint="default"/>
          <w:sz w:val="24"/>
          <w:szCs w:val="24"/>
        </w:rPr>
        <w:t xml:space="preserve"> obsahovať</w:t>
      </w:r>
      <w:r w:rsidR="00960B3B">
        <w:rPr>
          <w:rFonts w:ascii="Times New Roman" w:hAnsi="Times New Roman" w:hint="default"/>
          <w:sz w:val="24"/>
          <w:szCs w:val="24"/>
        </w:rPr>
        <w:t xml:space="preserve"> ú</w:t>
      </w:r>
      <w:r w:rsidR="00960B3B">
        <w:rPr>
          <w:rFonts w:ascii="Times New Roman" w:hAnsi="Times New Roman" w:hint="default"/>
          <w:sz w:val="24"/>
          <w:szCs w:val="24"/>
        </w:rPr>
        <w:t>daje, ktoré</w:t>
      </w:r>
      <w:r w:rsidR="00960B3B">
        <w:rPr>
          <w:rFonts w:ascii="Times New Roman" w:hAnsi="Times New Roman" w:hint="default"/>
          <w:sz w:val="24"/>
          <w:szCs w:val="24"/>
        </w:rPr>
        <w:t xml:space="preserve"> umož</w:t>
      </w:r>
      <w:r w:rsidR="00960B3B">
        <w:rPr>
          <w:rFonts w:ascii="Times New Roman" w:hAnsi="Times New Roman" w:hint="default"/>
          <w:sz w:val="24"/>
          <w:szCs w:val="24"/>
        </w:rPr>
        <w:t>nia vlastní</w:t>
      </w:r>
      <w:r w:rsidR="00960B3B">
        <w:rPr>
          <w:rFonts w:ascii="Times New Roman" w:hAnsi="Times New Roman" w:hint="default"/>
          <w:sz w:val="24"/>
          <w:szCs w:val="24"/>
        </w:rPr>
        <w:t>kovi uplatniť</w:t>
      </w:r>
      <w:r w:rsidR="00960B3B">
        <w:rPr>
          <w:rFonts w:ascii="Times New Roman" w:hAnsi="Times New Roman" w:hint="default"/>
          <w:sz w:val="24"/>
          <w:szCs w:val="24"/>
        </w:rPr>
        <w:t xml:space="preserve"> prá</w:t>
      </w:r>
      <w:r w:rsidR="00960B3B">
        <w:rPr>
          <w:rFonts w:ascii="Times New Roman" w:hAnsi="Times New Roman" w:hint="default"/>
          <w:sz w:val="24"/>
          <w:szCs w:val="24"/>
        </w:rPr>
        <w:t>vo na jednorazovú</w:t>
      </w:r>
      <w:r w:rsidR="00960B3B">
        <w:rPr>
          <w:rFonts w:ascii="Times New Roman" w:hAnsi="Times New Roman" w:hint="default"/>
          <w:sz w:val="24"/>
          <w:szCs w:val="24"/>
        </w:rPr>
        <w:t xml:space="preserve"> ná</w:t>
      </w:r>
      <w:r w:rsidR="00960B3B">
        <w:rPr>
          <w:rFonts w:ascii="Times New Roman" w:hAnsi="Times New Roman" w:hint="default"/>
          <w:sz w:val="24"/>
          <w:szCs w:val="24"/>
        </w:rPr>
        <w:t>hradu u prevá</w:t>
      </w:r>
      <w:r w:rsidR="00960B3B">
        <w:rPr>
          <w:rFonts w:ascii="Times New Roman" w:hAnsi="Times New Roman" w:hint="default"/>
          <w:sz w:val="24"/>
          <w:szCs w:val="24"/>
        </w:rPr>
        <w:t>dzkovateľ</w:t>
      </w:r>
      <w:r w:rsidR="00960B3B">
        <w:rPr>
          <w:rFonts w:ascii="Times New Roman" w:hAnsi="Times New Roman" w:hint="default"/>
          <w:sz w:val="24"/>
          <w:szCs w:val="24"/>
        </w:rPr>
        <w:t>a, a v prí</w:t>
      </w:r>
      <w:r w:rsidR="00960B3B">
        <w:rPr>
          <w:rFonts w:ascii="Times New Roman" w:hAnsi="Times New Roman" w:hint="default"/>
          <w:sz w:val="24"/>
          <w:szCs w:val="24"/>
        </w:rPr>
        <w:t>pade potreby aj na sú</w:t>
      </w:r>
      <w:r w:rsidR="00960B3B">
        <w:rPr>
          <w:rFonts w:ascii="Times New Roman" w:hAnsi="Times New Roman" w:hint="default"/>
          <w:sz w:val="24"/>
          <w:szCs w:val="24"/>
        </w:rPr>
        <w:t>de. Uplatnenie tejto ná</w:t>
      </w:r>
      <w:r w:rsidR="00960B3B">
        <w:rPr>
          <w:rFonts w:ascii="Times New Roman" w:hAnsi="Times New Roman" w:hint="default"/>
          <w:sz w:val="24"/>
          <w:szCs w:val="24"/>
        </w:rPr>
        <w:t>hrady je založ</w:t>
      </w:r>
      <w:r w:rsidR="00960B3B">
        <w:rPr>
          <w:rFonts w:ascii="Times New Roman" w:hAnsi="Times New Roman" w:hint="default"/>
          <w:sz w:val="24"/>
          <w:szCs w:val="24"/>
        </w:rPr>
        <w:t>ené</w:t>
      </w:r>
      <w:r w:rsidR="00960B3B">
        <w:rPr>
          <w:rFonts w:ascii="Times New Roman" w:hAnsi="Times New Roman" w:hint="default"/>
          <w:sz w:val="24"/>
          <w:szCs w:val="24"/>
        </w:rPr>
        <w:t xml:space="preserve"> na princí</w:t>
      </w:r>
      <w:r w:rsidR="00960B3B">
        <w:rPr>
          <w:rFonts w:ascii="Times New Roman" w:hAnsi="Times New Roman" w:hint="default"/>
          <w:sz w:val="24"/>
          <w:szCs w:val="24"/>
        </w:rPr>
        <w:t>pe, ž</w:t>
      </w:r>
      <w:r w:rsidR="00960B3B">
        <w:rPr>
          <w:rFonts w:ascii="Times New Roman" w:hAnsi="Times New Roman" w:hint="default"/>
          <w:sz w:val="24"/>
          <w:szCs w:val="24"/>
        </w:rPr>
        <w:t>e ak sa vlast</w:t>
      </w:r>
      <w:r w:rsidR="00960B3B">
        <w:rPr>
          <w:rFonts w:ascii="Times New Roman" w:hAnsi="Times New Roman" w:hint="default"/>
          <w:sz w:val="24"/>
          <w:szCs w:val="24"/>
        </w:rPr>
        <w:t>n</w:t>
      </w:r>
      <w:r w:rsidR="00960B3B">
        <w:rPr>
          <w:rFonts w:ascii="Times New Roman" w:hAnsi="Times New Roman" w:hint="default"/>
          <w:sz w:val="24"/>
          <w:szCs w:val="24"/>
        </w:rPr>
        <w:t>í</w:t>
      </w:r>
      <w:r w:rsidR="00960B3B">
        <w:rPr>
          <w:rFonts w:ascii="Times New Roman" w:hAnsi="Times New Roman" w:hint="default"/>
          <w:sz w:val="24"/>
          <w:szCs w:val="24"/>
        </w:rPr>
        <w:t>k s </w:t>
      </w:r>
      <w:r w:rsidR="00960B3B">
        <w:rPr>
          <w:rFonts w:ascii="Times New Roman" w:hAnsi="Times New Roman" w:hint="default"/>
          <w:sz w:val="24"/>
          <w:szCs w:val="24"/>
        </w:rPr>
        <w:t>prevá</w:t>
      </w:r>
      <w:r w:rsidR="00960B3B">
        <w:rPr>
          <w:rFonts w:ascii="Times New Roman" w:hAnsi="Times New Roman" w:hint="default"/>
          <w:sz w:val="24"/>
          <w:szCs w:val="24"/>
        </w:rPr>
        <w:t>dzkovateľ</w:t>
      </w:r>
      <w:r w:rsidR="00960B3B">
        <w:rPr>
          <w:rFonts w:ascii="Times New Roman" w:hAnsi="Times New Roman" w:hint="default"/>
          <w:sz w:val="24"/>
          <w:szCs w:val="24"/>
        </w:rPr>
        <w:t>om nedohodnú</w:t>
      </w:r>
      <w:r w:rsidR="00960B3B">
        <w:rPr>
          <w:rFonts w:ascii="Times New Roman" w:hAnsi="Times New Roman" w:hint="default"/>
          <w:sz w:val="24"/>
          <w:szCs w:val="24"/>
        </w:rPr>
        <w:t xml:space="preserve"> o výš</w:t>
      </w:r>
      <w:r w:rsidR="00960B3B">
        <w:rPr>
          <w:rFonts w:ascii="Times New Roman" w:hAnsi="Times New Roman" w:hint="default"/>
          <w:sz w:val="24"/>
          <w:szCs w:val="24"/>
        </w:rPr>
        <w:t>ke jednorazovej ná</w:t>
      </w:r>
      <w:r w:rsidR="00960B3B">
        <w:rPr>
          <w:rFonts w:ascii="Times New Roman" w:hAnsi="Times New Roman" w:hint="default"/>
          <w:sz w:val="24"/>
          <w:szCs w:val="24"/>
        </w:rPr>
        <w:t>hrady alebo inom spô</w:t>
      </w:r>
      <w:r w:rsidR="00960B3B">
        <w:rPr>
          <w:rFonts w:ascii="Times New Roman" w:hAnsi="Times New Roman" w:hint="default"/>
          <w:sz w:val="24"/>
          <w:szCs w:val="24"/>
        </w:rPr>
        <w:t>sobe ná</w:t>
      </w:r>
      <w:r w:rsidR="00960B3B">
        <w:rPr>
          <w:rFonts w:ascii="Times New Roman" w:hAnsi="Times New Roman" w:hint="default"/>
          <w:sz w:val="24"/>
          <w:szCs w:val="24"/>
        </w:rPr>
        <w:t>hrady za obmedzenie uží</w:t>
      </w:r>
      <w:r w:rsidR="00960B3B">
        <w:rPr>
          <w:rFonts w:ascii="Times New Roman" w:hAnsi="Times New Roman" w:hint="default"/>
          <w:sz w:val="24"/>
          <w:szCs w:val="24"/>
        </w:rPr>
        <w:t>vania pozemku alebo stavby rozhodne o jej výš</w:t>
      </w:r>
      <w:r w:rsidR="00960B3B">
        <w:rPr>
          <w:rFonts w:ascii="Times New Roman" w:hAnsi="Times New Roman" w:hint="default"/>
          <w:sz w:val="24"/>
          <w:szCs w:val="24"/>
        </w:rPr>
        <w:t>ke sú</w:t>
      </w:r>
      <w:r w:rsidR="00960B3B">
        <w:rPr>
          <w:rFonts w:ascii="Times New Roman" w:hAnsi="Times New Roman" w:hint="default"/>
          <w:sz w:val="24"/>
          <w:szCs w:val="24"/>
        </w:rPr>
        <w:t>d. Podanie ná</w:t>
      </w:r>
      <w:r w:rsidR="00960B3B">
        <w:rPr>
          <w:rFonts w:ascii="Times New Roman" w:hAnsi="Times New Roman" w:hint="default"/>
          <w:sz w:val="24"/>
          <w:szCs w:val="24"/>
        </w:rPr>
        <w:t>vrhu na </w:t>
      </w:r>
      <w:r w:rsidR="00960B3B">
        <w:rPr>
          <w:rFonts w:ascii="Times New Roman" w:hAnsi="Times New Roman" w:hint="default"/>
          <w:sz w:val="24"/>
          <w:szCs w:val="24"/>
        </w:rPr>
        <w:t>sú</w:t>
      </w:r>
      <w:r w:rsidR="00960B3B">
        <w:rPr>
          <w:rFonts w:ascii="Times New Roman" w:hAnsi="Times New Roman" w:hint="default"/>
          <w:sz w:val="24"/>
          <w:szCs w:val="24"/>
        </w:rPr>
        <w:t>d je limitované</w:t>
      </w:r>
      <w:r w:rsidR="00960B3B">
        <w:rPr>
          <w:rFonts w:ascii="Times New Roman" w:hAnsi="Times New Roman" w:hint="default"/>
          <w:sz w:val="24"/>
          <w:szCs w:val="24"/>
        </w:rPr>
        <w:t xml:space="preserve"> lehotou jeden rok odo </w:t>
      </w:r>
      <w:r w:rsidR="00960B3B">
        <w:rPr>
          <w:rFonts w:ascii="Times New Roman" w:hAnsi="Times New Roman" w:hint="default"/>
          <w:sz w:val="24"/>
          <w:szCs w:val="24"/>
        </w:rPr>
        <w:t>dň</w:t>
      </w:r>
      <w:r w:rsidR="00960B3B">
        <w:rPr>
          <w:rFonts w:ascii="Times New Roman" w:hAnsi="Times New Roman" w:hint="default"/>
          <w:sz w:val="24"/>
          <w:szCs w:val="24"/>
        </w:rPr>
        <w:t>a uplatnenia prá</w:t>
      </w:r>
      <w:r w:rsidR="00960B3B">
        <w:rPr>
          <w:rFonts w:ascii="Times New Roman" w:hAnsi="Times New Roman" w:hint="default"/>
          <w:sz w:val="24"/>
          <w:szCs w:val="24"/>
        </w:rPr>
        <w:t>va na tú</w:t>
      </w:r>
      <w:r w:rsidR="00960B3B">
        <w:rPr>
          <w:rFonts w:ascii="Times New Roman" w:hAnsi="Times New Roman" w:hint="default"/>
          <w:sz w:val="24"/>
          <w:szCs w:val="24"/>
        </w:rPr>
        <w:t>to ná</w:t>
      </w:r>
      <w:r w:rsidR="00960B3B">
        <w:rPr>
          <w:rFonts w:ascii="Times New Roman" w:hAnsi="Times New Roman" w:hint="default"/>
          <w:sz w:val="24"/>
          <w:szCs w:val="24"/>
        </w:rPr>
        <w:t>hradu u </w:t>
      </w:r>
      <w:r w:rsidR="00960B3B">
        <w:rPr>
          <w:rFonts w:ascii="Times New Roman" w:hAnsi="Times New Roman" w:hint="default"/>
          <w:sz w:val="24"/>
          <w:szCs w:val="24"/>
        </w:rPr>
        <w:t>p</w:t>
      </w:r>
      <w:r w:rsidR="00960B3B">
        <w:rPr>
          <w:rFonts w:ascii="Times New Roman" w:hAnsi="Times New Roman" w:hint="default"/>
          <w:sz w:val="24"/>
          <w:szCs w:val="24"/>
        </w:rPr>
        <w:t>revá</w:t>
      </w:r>
      <w:r w:rsidR="00960B3B">
        <w:rPr>
          <w:rFonts w:ascii="Times New Roman" w:hAnsi="Times New Roman" w:hint="default"/>
          <w:sz w:val="24"/>
          <w:szCs w:val="24"/>
        </w:rPr>
        <w:t>dzkovateľ</w:t>
      </w:r>
      <w:r w:rsidR="00960B3B">
        <w:rPr>
          <w:rFonts w:ascii="Times New Roman" w:hAnsi="Times New Roman" w:hint="default"/>
          <w:sz w:val="24"/>
          <w:szCs w:val="24"/>
        </w:rPr>
        <w:t>a.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 xml:space="preserve">K bodu 13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Legislatí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vno - technická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zmena.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 xml:space="preserve">K bodu 14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Doplnenie 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pecifiká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cie miest, kde je mož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doč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asne ulož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iť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odpadovú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ortuť.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 xml:space="preserve">K bodu 15 </w:t>
      </w:r>
    </w:p>
    <w:p w:rsidR="00493310">
      <w:pPr>
        <w:bidi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Legislatí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vno - technická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zmena z 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dô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vodu zosú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ladenia s 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nariadení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m Euró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pskeho parlamentu a Rady (EÚ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) 2017/852 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zo 17. má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ja 2017 o ortuti a o 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zruš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ení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nariadenia (ES) č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. 1102/2008.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 xml:space="preserve">K bodu 16 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="00960B3B">
        <w:rPr>
          <w:rFonts w:ascii="Times New Roman" w:hAnsi="Times New Roman"/>
          <w:sz w:val="24"/>
          <w:szCs w:val="24"/>
          <w:lang w:eastAsia="sk-SK"/>
        </w:rPr>
        <w:t>K odseku 1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="00960B3B">
        <w:rPr>
          <w:rFonts w:ascii="Times New Roman" w:hAnsi="Times New Roman" w:hint="default"/>
          <w:sz w:val="24"/>
          <w:szCs w:val="24"/>
          <w:lang w:eastAsia="sk-SK"/>
        </w:rPr>
        <w:t>Preberá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sa znenie z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doterajš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ej platnej prá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vnej  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pravy.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="00960B3B">
        <w:rPr>
          <w:rFonts w:ascii="Times New Roman" w:hAnsi="Times New Roman"/>
          <w:sz w:val="24"/>
          <w:szCs w:val="24"/>
          <w:lang w:eastAsia="sk-SK"/>
        </w:rPr>
        <w:t>K odseku 2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hint="default"/>
          <w:sz w:val="24"/>
          <w:szCs w:val="24"/>
          <w:lang w:eastAsia="sk-SK"/>
        </w:rPr>
        <w:t>Na zá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klade pož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iadavky z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praxe bolo potrebné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do uvedené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ho ustanovenia doplniť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slovo minimá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lne. Dopĺň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a sa mož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nosť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pre prevá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dzkovateľ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a sklá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dky odpadov odviesť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finanč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prostriedky na osobitný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úč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et, ktorý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je urč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ený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na tvorbu úč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elovej finanč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nej rezervy, vo vyšš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ej sume ako je tá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, ktorá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sa vypočí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ta ustanovený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m spô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sobom podľ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a §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24 ods. 3.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Tá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to zmena umož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prevá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dzkovateľ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om sklá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dky odpadov nastaviť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optimá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lnu výš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ku odvodu úč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elovej finanč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nej rezervy na osobitný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úč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et tak, aby v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budú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cnosti, t. j. v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ase „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fyzickej“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realizá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cie uzatvorenia a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rekultivá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cie sklá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dky, výš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ka úč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elovej finanč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nej rezervy 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o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dzrkadľ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ovala reá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lne ná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klady</w:t>
      </w:r>
      <w:r w:rsidR="00960B3B">
        <w:rPr>
          <w:rFonts w:ascii="Times New Roman" w:hAnsi="Times New Roman" w:cs="Times New Roman"/>
          <w:sz w:val="24"/>
          <w:szCs w:val="24"/>
          <w:lang w:eastAsia="sk-SK"/>
        </w:rPr>
        <w:t xml:space="preserve">.  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>K odseku 3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Preberá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sa znenie z 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doterajš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ej platnej prá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vnej  ú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pravy.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="00960B3B">
        <w:rPr>
          <w:rFonts w:ascii="Times New Roman" w:hAnsi="Times New Roman"/>
          <w:sz w:val="24"/>
          <w:szCs w:val="24"/>
          <w:lang w:eastAsia="sk-SK"/>
        </w:rPr>
        <w:t>K odseku 4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hint="default"/>
          <w:sz w:val="24"/>
          <w:szCs w:val="24"/>
          <w:lang w:eastAsia="sk-SK"/>
        </w:rPr>
        <w:t>Na zá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klade pož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iadavky z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praxe bolo potrebné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upraviť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predmetné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ustanovenie tak, aby bolo zrejme, ž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e finanč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prostriedky sa vedú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na osobitnom úč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te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tnej pokladnici a nie na </w:t>
      </w:r>
      <w:r w:rsidR="00960B3B">
        <w:rPr>
          <w:rFonts w:ascii="Times New Roman" w:hAnsi="Times New Roman" w:cs="Times New Roman" w:hint="default"/>
          <w:sz w:val="24"/>
          <w:szCs w:val="24"/>
        </w:rPr>
        <w:t>osobitnom úč</w:t>
      </w:r>
      <w:r w:rsidR="00960B3B">
        <w:rPr>
          <w:rFonts w:ascii="Times New Roman" w:hAnsi="Times New Roman" w:cs="Times New Roman" w:hint="default"/>
          <w:sz w:val="24"/>
          <w:szCs w:val="24"/>
        </w:rPr>
        <w:t>te alebo osobitný</w:t>
      </w:r>
      <w:r w:rsidR="00960B3B">
        <w:rPr>
          <w:rFonts w:ascii="Times New Roman" w:hAnsi="Times New Roman" w:cs="Times New Roman" w:hint="default"/>
          <w:sz w:val="24"/>
          <w:szCs w:val="24"/>
        </w:rPr>
        <w:t>ch úč</w:t>
      </w:r>
      <w:r w:rsidR="00960B3B">
        <w:rPr>
          <w:rFonts w:ascii="Times New Roman" w:hAnsi="Times New Roman" w:cs="Times New Roman" w:hint="default"/>
          <w:sz w:val="24"/>
          <w:szCs w:val="24"/>
        </w:rPr>
        <w:t>toch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>a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</w:t>
      </w:r>
      <w:r w:rsidR="00960B3B">
        <w:rPr>
          <w:rFonts w:ascii="Times New Roman" w:hAnsi="Times New Roman"/>
          <w:sz w:val="24"/>
          <w:szCs w:val="24"/>
          <w:lang w:eastAsia="sk-SK"/>
        </w:rPr>
        <w:t>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  <w:lang w:eastAsia="sk-SK" w:bidi="hi-IN"/>
        </w:rPr>
      </w:pPr>
      <w:r w:rsidR="00960B3B">
        <w:rPr>
          <w:rFonts w:ascii="Times New Roman" w:hAnsi="Times New Roman"/>
          <w:sz w:val="24"/>
          <w:szCs w:val="24"/>
          <w:lang w:eastAsia="sk-SK" w:bidi="hi-IN"/>
        </w:rPr>
        <w:t>K odseku 5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  <w:lang w:eastAsia="sk-SK" w:bidi="hi-IN"/>
        </w:rPr>
      </w:pP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Na zá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klade skú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senosti z praxe bol problé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m s 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rozsahom disponovania peň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až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ný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ch prostriedkov, ktoré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boli uvoľň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ované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bez kontroly. Z 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uvedené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ho dô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vodu, bol presne zadefinovaný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orgá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n, ktorý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môž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e vydá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vať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také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to pí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somné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potvrdenie, t. j. ministerstvo. Nakoľ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ko ministerstvo nedisponuje dostatoč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ný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mi kapacitami a 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podkladmi, bolo potrebné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doplniť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vyž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iadanie si zá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vä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zné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ho stanoviska od prí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sluš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né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ho orgá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nu odp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a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dové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ho hospodá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rstva, ktorý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m je Okresný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ú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rad a od 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orgá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nu, ktoré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mu tá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to povinnosť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vyplý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va z 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osobitné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ho predpisu, t. j. Slovenskej inš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pekcie ž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ivotné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ho prostredia, oblasť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integrovanej prevencie a 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kontroly zneč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isť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ovania ž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ivotné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ho prostredia.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>K 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odseku 6 až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12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="00960B3B">
        <w:rPr>
          <w:rFonts w:ascii="Times New Roman" w:hAnsi="Times New Roman"/>
          <w:sz w:val="24"/>
          <w:szCs w:val="24"/>
          <w:lang w:eastAsia="sk-SK"/>
        </w:rPr>
        <w:t>P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reberá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sa znenie z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doterajš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ej platnej prá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vnej 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pravy doplnené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o pož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iadavky, ktoré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vyplynuli z medzirezortné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ho pripomienkové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ho konania (odsek 7 a 9).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 xml:space="preserve">K bodu 17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Legislatí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vno-technická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ú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prava nadvä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zujú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ca na posun odsekov v §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73.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>K bodu 18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Z aplikač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nej prax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e vyplynula pož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iadavka doplniť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pri tzv. osobitnom plnení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vyhradený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ch povinností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vý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robcu, ž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e povinnosť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plniť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ciele ustanovené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v prí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lohe č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. 3 môž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e taký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to vý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robca iba v roku, kedy mu z 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vý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robkov vznikne odpad, pretož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e vý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robky, ktoré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uviedol na trh zostá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vajú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p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o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celú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dobu ž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ivotnosti v  jeho drž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be.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 xml:space="preserve">K bodu 19 a 20 </w:t>
      </w:r>
    </w:p>
    <w:p w:rsidR="00493310">
      <w:pPr>
        <w:pStyle w:val="Standard"/>
        <w:bidi w:val="0"/>
        <w:jc w:val="both"/>
      </w:pPr>
      <w:r w:rsidR="00960B3B">
        <w:rPr>
          <w:rFonts w:ascii="Times New Roman" w:hAnsi="Times New Roman" w:cs="Times New Roman" w:hint="default"/>
          <w:sz w:val="24"/>
          <w:szCs w:val="24"/>
        </w:rPr>
        <w:t>V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27 ods. 15 je ustanovená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mož</w:t>
      </w:r>
      <w:r w:rsidR="00960B3B">
        <w:rPr>
          <w:rFonts w:ascii="Times New Roman" w:hAnsi="Times New Roman" w:cs="Times New Roman" w:hint="default"/>
          <w:sz w:val="24"/>
          <w:szCs w:val="24"/>
        </w:rPr>
        <w:t>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pre obce vypovedať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zmluvu s </w:t>
      </w:r>
      <w:r w:rsidR="00960B3B">
        <w:rPr>
          <w:rFonts w:ascii="Times New Roman" w:hAnsi="Times New Roman" w:cs="Times New Roman" w:hint="default"/>
          <w:sz w:val="24"/>
          <w:szCs w:val="24"/>
        </w:rPr>
        <w:t>organizá</w:t>
      </w:r>
      <w:r w:rsidR="00960B3B">
        <w:rPr>
          <w:rFonts w:ascii="Times New Roman" w:hAnsi="Times New Roman" w:cs="Times New Roman" w:hint="default"/>
          <w:sz w:val="24"/>
          <w:szCs w:val="24"/>
        </w:rPr>
        <w:t>ciou zodpovednosti vý</w:t>
      </w:r>
      <w:r w:rsidR="00960B3B">
        <w:rPr>
          <w:rFonts w:ascii="Times New Roman" w:hAnsi="Times New Roman" w:cs="Times New Roman" w:hint="default"/>
          <w:sz w:val="24"/>
          <w:szCs w:val="24"/>
        </w:rPr>
        <w:t>robcov (ď</w:t>
      </w:r>
      <w:r w:rsidR="00960B3B">
        <w:rPr>
          <w:rFonts w:ascii="Times New Roman" w:hAnsi="Times New Roman" w:cs="Times New Roman" w:hint="default"/>
          <w:sz w:val="24"/>
          <w:szCs w:val="24"/>
        </w:rPr>
        <w:t>alej len „</w:t>
      </w:r>
      <w:r w:rsidR="00960B3B">
        <w:rPr>
          <w:rFonts w:ascii="Times New Roman" w:hAnsi="Times New Roman" w:cs="Times New Roman" w:hint="default"/>
          <w:sz w:val="24"/>
          <w:szCs w:val="24"/>
        </w:rPr>
        <w:t>OZV“</w:t>
      </w:r>
      <w:r w:rsidR="00960B3B">
        <w:rPr>
          <w:rFonts w:ascii="Times New Roman" w:hAnsi="Times New Roman" w:cs="Times New Roman" w:hint="default"/>
          <w:sz w:val="24"/>
          <w:szCs w:val="24"/>
        </w:rPr>
        <w:t>) bez udania dô</w:t>
      </w:r>
      <w:r w:rsidR="00960B3B">
        <w:rPr>
          <w:rFonts w:ascii="Times New Roman" w:hAnsi="Times New Roman" w:cs="Times New Roman" w:hint="default"/>
          <w:sz w:val="24"/>
          <w:szCs w:val="24"/>
        </w:rPr>
        <w:t>vodu iba ku 31. decembru kalendá</w:t>
      </w:r>
      <w:r w:rsidR="00960B3B">
        <w:rPr>
          <w:rFonts w:ascii="Times New Roman" w:hAnsi="Times New Roman" w:cs="Times New Roman" w:hint="default"/>
          <w:sz w:val="24"/>
          <w:szCs w:val="24"/>
        </w:rPr>
        <w:t>rneho roka. Aby obce nemohli vypovedať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zmluvu bez udania dô</w:t>
      </w:r>
      <w:r w:rsidR="00960B3B">
        <w:rPr>
          <w:rFonts w:ascii="Times New Roman" w:hAnsi="Times New Roman" w:cs="Times New Roman" w:hint="default"/>
          <w:sz w:val="24"/>
          <w:szCs w:val="24"/>
        </w:rPr>
        <w:t>vodu na zá</w:t>
      </w:r>
      <w:r w:rsidR="00960B3B">
        <w:rPr>
          <w:rFonts w:ascii="Times New Roman" w:hAnsi="Times New Roman" w:cs="Times New Roman" w:hint="default"/>
          <w:sz w:val="24"/>
          <w:szCs w:val="24"/>
        </w:rPr>
        <w:t>klade zmluvné</w:t>
      </w:r>
      <w:r w:rsidR="00960B3B">
        <w:rPr>
          <w:rFonts w:ascii="Times New Roman" w:hAnsi="Times New Roman" w:cs="Times New Roman" w:hint="default"/>
          <w:sz w:val="24"/>
          <w:szCs w:val="24"/>
        </w:rPr>
        <w:t>ho dojednania s </w:t>
      </w:r>
      <w:r w:rsidR="00960B3B">
        <w:rPr>
          <w:rFonts w:ascii="Times New Roman" w:hAnsi="Times New Roman" w:cs="Times New Roman" w:hint="default"/>
          <w:sz w:val="24"/>
          <w:szCs w:val="24"/>
        </w:rPr>
        <w:t>OZV, dopĺň</w:t>
      </w:r>
      <w:r w:rsidR="00960B3B">
        <w:rPr>
          <w:rFonts w:ascii="Times New Roman" w:hAnsi="Times New Roman" w:cs="Times New Roman" w:hint="default"/>
          <w:sz w:val="24"/>
          <w:szCs w:val="24"/>
        </w:rPr>
        <w:t>a sa obmedzujú</w:t>
      </w:r>
      <w:r w:rsidR="00960B3B">
        <w:rPr>
          <w:rFonts w:ascii="Times New Roman" w:hAnsi="Times New Roman" w:cs="Times New Roman" w:hint="default"/>
          <w:sz w:val="24"/>
          <w:szCs w:val="24"/>
        </w:rPr>
        <w:t>ce ustanovenie, podľ</w:t>
      </w:r>
      <w:r w:rsidR="00960B3B">
        <w:rPr>
          <w:rFonts w:ascii="Times New Roman" w:hAnsi="Times New Roman" w:cs="Times New Roman" w:hint="default"/>
          <w:sz w:val="24"/>
          <w:szCs w:val="24"/>
        </w:rPr>
        <w:t>a ktoré</w:t>
      </w:r>
      <w:r w:rsidR="00960B3B">
        <w:rPr>
          <w:rFonts w:ascii="Times New Roman" w:hAnsi="Times New Roman" w:cs="Times New Roman" w:hint="default"/>
          <w:sz w:val="24"/>
          <w:szCs w:val="24"/>
        </w:rPr>
        <w:t>ho môž</w:t>
      </w:r>
      <w:r w:rsidR="00960B3B">
        <w:rPr>
          <w:rFonts w:ascii="Times New Roman" w:hAnsi="Times New Roman" w:cs="Times New Roman" w:hint="default"/>
          <w:sz w:val="24"/>
          <w:szCs w:val="24"/>
        </w:rPr>
        <w:t>e obec v </w:t>
      </w:r>
      <w:r w:rsidR="00960B3B">
        <w:rPr>
          <w:rFonts w:ascii="Times New Roman" w:hAnsi="Times New Roman" w:cs="Times New Roman" w:hint="default"/>
          <w:sz w:val="24"/>
          <w:szCs w:val="24"/>
        </w:rPr>
        <w:t>priebehu roka vypovedať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zmluvu s OZV iba z </w:t>
      </w:r>
      <w:r w:rsidR="00960B3B">
        <w:rPr>
          <w:rFonts w:ascii="Times New Roman" w:hAnsi="Times New Roman" w:cs="Times New Roman" w:hint="default"/>
          <w:sz w:val="24"/>
          <w:szCs w:val="24"/>
        </w:rPr>
        <w:t>presne stanovený</w:t>
      </w:r>
      <w:r w:rsidR="00960B3B">
        <w:rPr>
          <w:rFonts w:ascii="Times New Roman" w:hAnsi="Times New Roman" w:cs="Times New Roman" w:hint="default"/>
          <w:sz w:val="24"/>
          <w:szCs w:val="24"/>
        </w:rPr>
        <w:t>ch zá</w:t>
      </w:r>
      <w:r w:rsidR="00960B3B">
        <w:rPr>
          <w:rFonts w:ascii="Times New Roman" w:hAnsi="Times New Roman" w:cs="Times New Roman" w:hint="default"/>
          <w:sz w:val="24"/>
          <w:szCs w:val="24"/>
        </w:rPr>
        <w:t>konný</w:t>
      </w:r>
      <w:r w:rsidR="00960B3B">
        <w:rPr>
          <w:rFonts w:ascii="Times New Roman" w:hAnsi="Times New Roman" w:cs="Times New Roman" w:hint="default"/>
          <w:sz w:val="24"/>
          <w:szCs w:val="24"/>
        </w:rPr>
        <w:t>ch dô</w:t>
      </w:r>
      <w:r w:rsidR="00960B3B">
        <w:rPr>
          <w:rFonts w:ascii="Times New Roman" w:hAnsi="Times New Roman" w:cs="Times New Roman" w:hint="default"/>
          <w:sz w:val="24"/>
          <w:szCs w:val="24"/>
        </w:rPr>
        <w:t>vodov, aký</w:t>
      </w:r>
      <w:r w:rsidR="00960B3B">
        <w:rPr>
          <w:rFonts w:ascii="Times New Roman" w:hAnsi="Times New Roman" w:cs="Times New Roman" w:hint="default"/>
          <w:sz w:val="24"/>
          <w:szCs w:val="24"/>
        </w:rPr>
        <w:t>mi je poruš</w:t>
      </w:r>
      <w:r w:rsidR="00960B3B">
        <w:rPr>
          <w:rFonts w:ascii="Times New Roman" w:hAnsi="Times New Roman" w:cs="Times New Roman" w:hint="default"/>
          <w:sz w:val="24"/>
          <w:szCs w:val="24"/>
        </w:rPr>
        <w:t>enie povinností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OZV. Obec je zodpo</w:t>
      </w:r>
      <w:r w:rsidR="00960B3B">
        <w:rPr>
          <w:rFonts w:ascii="Times New Roman" w:hAnsi="Times New Roman" w:cs="Times New Roman" w:hint="default"/>
          <w:sz w:val="24"/>
          <w:szCs w:val="24"/>
        </w:rPr>
        <w:t>v</w:t>
      </w:r>
      <w:r w:rsidR="00960B3B">
        <w:rPr>
          <w:rFonts w:ascii="Times New Roman" w:hAnsi="Times New Roman" w:cs="Times New Roman" w:hint="default"/>
          <w:sz w:val="24"/>
          <w:szCs w:val="24"/>
        </w:rPr>
        <w:t>edná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za nakladanie s </w:t>
      </w:r>
      <w:r w:rsidR="00960B3B">
        <w:rPr>
          <w:rFonts w:ascii="Times New Roman" w:hAnsi="Times New Roman" w:cs="Times New Roman" w:hint="default"/>
          <w:sz w:val="24"/>
          <w:szCs w:val="24"/>
        </w:rPr>
        <w:t>komuná</w:t>
      </w:r>
      <w:r w:rsidR="00960B3B">
        <w:rPr>
          <w:rFonts w:ascii="Times New Roman" w:hAnsi="Times New Roman" w:cs="Times New Roman" w:hint="default"/>
          <w:sz w:val="24"/>
          <w:szCs w:val="24"/>
        </w:rPr>
        <w:t>lnym odpadom a z </w:t>
      </w:r>
      <w:r w:rsidR="00960B3B">
        <w:rPr>
          <w:rFonts w:ascii="Times New Roman" w:hAnsi="Times New Roman" w:cs="Times New Roman" w:hint="default"/>
          <w:sz w:val="24"/>
          <w:szCs w:val="24"/>
        </w:rPr>
        <w:t>tohto dô</w:t>
      </w:r>
      <w:r w:rsidR="00960B3B">
        <w:rPr>
          <w:rFonts w:ascii="Times New Roman" w:hAnsi="Times New Roman" w:cs="Times New Roman" w:hint="default"/>
          <w:sz w:val="24"/>
          <w:szCs w:val="24"/>
        </w:rPr>
        <w:t>vodu nemôž</w:t>
      </w:r>
      <w:r w:rsidR="00960B3B">
        <w:rPr>
          <w:rFonts w:ascii="Times New Roman" w:hAnsi="Times New Roman" w:cs="Times New Roman" w:hint="default"/>
          <w:sz w:val="24"/>
          <w:szCs w:val="24"/>
        </w:rPr>
        <w:t>e byť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="00960B3B">
        <w:rPr>
          <w:rFonts w:ascii="Times New Roman" w:hAnsi="Times New Roman" w:cs="Times New Roman" w:hint="default"/>
          <w:sz w:val="24"/>
          <w:szCs w:val="24"/>
        </w:rPr>
        <w:t>sledkom zmluvný</w:t>
      </w:r>
      <w:r w:rsidR="00960B3B">
        <w:rPr>
          <w:rFonts w:ascii="Times New Roman" w:hAnsi="Times New Roman" w:cs="Times New Roman" w:hint="default"/>
          <w:sz w:val="24"/>
          <w:szCs w:val="24"/>
        </w:rPr>
        <w:t>ch dojednaní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medzi OZV a obcou  v </w:t>
      </w:r>
      <w:r w:rsidR="00960B3B">
        <w:rPr>
          <w:rFonts w:ascii="Times New Roman" w:hAnsi="Times New Roman" w:cs="Times New Roman" w:hint="default"/>
          <w:sz w:val="24"/>
          <w:szCs w:val="24"/>
        </w:rPr>
        <w:t>priebehu kalendá</w:t>
      </w:r>
      <w:r w:rsidR="00960B3B">
        <w:rPr>
          <w:rFonts w:ascii="Times New Roman" w:hAnsi="Times New Roman" w:cs="Times New Roman" w:hint="default"/>
          <w:sz w:val="24"/>
          <w:szCs w:val="24"/>
        </w:rPr>
        <w:t>rneho roka naruš</w:t>
      </w:r>
      <w:r w:rsidR="00960B3B">
        <w:rPr>
          <w:rFonts w:ascii="Times New Roman" w:hAnsi="Times New Roman" w:cs="Times New Roman" w:hint="default"/>
          <w:sz w:val="24"/>
          <w:szCs w:val="24"/>
        </w:rPr>
        <w:t>ená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kontinuita zabezpeč</w:t>
      </w:r>
      <w:r w:rsidR="00960B3B">
        <w:rPr>
          <w:rFonts w:ascii="Times New Roman" w:hAnsi="Times New Roman" w:cs="Times New Roman" w:hint="default"/>
          <w:sz w:val="24"/>
          <w:szCs w:val="24"/>
        </w:rPr>
        <w:t>enia nakladania s </w:t>
      </w:r>
      <w:r w:rsidR="00960B3B">
        <w:rPr>
          <w:rFonts w:ascii="Times New Roman" w:hAnsi="Times New Roman" w:cs="Times New Roman" w:hint="default"/>
          <w:sz w:val="24"/>
          <w:szCs w:val="24"/>
        </w:rPr>
        <w:t>komuná</w:t>
      </w:r>
      <w:r w:rsidR="00960B3B">
        <w:rPr>
          <w:rFonts w:ascii="Times New Roman" w:hAnsi="Times New Roman" w:cs="Times New Roman" w:hint="default"/>
          <w:sz w:val="24"/>
          <w:szCs w:val="24"/>
        </w:rPr>
        <w:t>lnym odpadom. V nadvä</w:t>
      </w:r>
      <w:r w:rsidR="00960B3B">
        <w:rPr>
          <w:rFonts w:ascii="Times New Roman" w:hAnsi="Times New Roman" w:cs="Times New Roman" w:hint="default"/>
          <w:sz w:val="24"/>
          <w:szCs w:val="24"/>
        </w:rPr>
        <w:t>znosti na uvedenú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="00960B3B">
        <w:rPr>
          <w:rFonts w:ascii="Times New Roman" w:hAnsi="Times New Roman" w:cs="Times New Roman" w:hint="default"/>
          <w:sz w:val="24"/>
          <w:szCs w:val="24"/>
        </w:rPr>
        <w:t>pravu sa mení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aj </w:t>
      </w:r>
      <w:r w:rsidR="00960B3B">
        <w:rPr>
          <w:rFonts w:ascii="Times New Roman" w:hAnsi="Times New Roman" w:cs="Times New Roman" w:hint="default"/>
          <w:sz w:val="24"/>
          <w:szCs w:val="24"/>
        </w:rPr>
        <w:t>u</w:t>
      </w:r>
      <w:r w:rsidR="00960B3B">
        <w:rPr>
          <w:rFonts w:ascii="Times New Roman" w:hAnsi="Times New Roman" w:cs="Times New Roman" w:hint="default"/>
          <w:sz w:val="24"/>
          <w:szCs w:val="24"/>
        </w:rPr>
        <w:t>stanovenie v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27 ods. 16.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960B3B">
        <w:rPr>
          <w:rFonts w:ascii="Times New Roman" w:hAnsi="Times New Roman" w:cs="Times New Roman"/>
          <w:color w:val="000000"/>
          <w:sz w:val="24"/>
          <w:szCs w:val="24"/>
        </w:rPr>
        <w:t xml:space="preserve">K bodu 21 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Ukladá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sa nová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povinnosť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organizá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cii zodpovednosti vý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robcov z dô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vodu zabezpeč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enia transparentnosti systé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mov.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="00960B3B">
        <w:rPr>
          <w:rFonts w:ascii="Times New Roman" w:hAnsi="Times New Roman"/>
          <w:sz w:val="24"/>
          <w:szCs w:val="24"/>
        </w:rPr>
        <w:t xml:space="preserve">K bodu 22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="00960B3B">
        <w:rPr>
          <w:rFonts w:ascii="Times New Roman" w:hAnsi="Times New Roman" w:hint="default"/>
          <w:sz w:val="24"/>
          <w:szCs w:val="24"/>
        </w:rPr>
        <w:t>Uvedený</w:t>
      </w:r>
      <w:r w:rsidR="00960B3B">
        <w:rPr>
          <w:rFonts w:ascii="Times New Roman" w:hAnsi="Times New Roman" w:hint="default"/>
          <w:sz w:val="24"/>
          <w:szCs w:val="24"/>
        </w:rPr>
        <w:t>m doplnení</w:t>
      </w:r>
      <w:r w:rsidR="00960B3B">
        <w:rPr>
          <w:rFonts w:ascii="Times New Roman" w:hAnsi="Times New Roman" w:hint="default"/>
          <w:sz w:val="24"/>
          <w:szCs w:val="24"/>
        </w:rPr>
        <w:t>m sa zabezpečí</w:t>
      </w:r>
      <w:r w:rsidR="00960B3B">
        <w:rPr>
          <w:rFonts w:ascii="Times New Roman" w:hAnsi="Times New Roman" w:hint="default"/>
          <w:sz w:val="24"/>
          <w:szCs w:val="24"/>
        </w:rPr>
        <w:t xml:space="preserve"> prepojenie na §</w:t>
      </w:r>
      <w:r w:rsidR="00960B3B">
        <w:rPr>
          <w:rFonts w:ascii="Times New Roman" w:hAnsi="Times New Roman" w:hint="default"/>
          <w:sz w:val="24"/>
          <w:szCs w:val="24"/>
        </w:rPr>
        <w:t xml:space="preserve"> 7 vyhláš</w:t>
      </w:r>
      <w:r w:rsidR="00960B3B">
        <w:rPr>
          <w:rFonts w:ascii="Times New Roman" w:hAnsi="Times New Roman" w:hint="default"/>
          <w:sz w:val="24"/>
          <w:szCs w:val="24"/>
        </w:rPr>
        <w:t>ky MŽ</w:t>
      </w:r>
      <w:r w:rsidR="00960B3B">
        <w:rPr>
          <w:rFonts w:ascii="Times New Roman" w:hAnsi="Times New Roman" w:hint="default"/>
          <w:sz w:val="24"/>
          <w:szCs w:val="24"/>
        </w:rPr>
        <w:t>P SR č. </w:t>
      </w:r>
      <w:r w:rsidR="00960B3B">
        <w:rPr>
          <w:rFonts w:ascii="Times New Roman" w:hAnsi="Times New Roman" w:hint="default"/>
          <w:sz w:val="24"/>
          <w:szCs w:val="24"/>
        </w:rPr>
        <w:t>373/2015 Z. z. o rozší</w:t>
      </w:r>
      <w:r w:rsidR="00960B3B">
        <w:rPr>
          <w:rFonts w:ascii="Times New Roman" w:hAnsi="Times New Roman" w:hint="default"/>
          <w:sz w:val="24"/>
          <w:szCs w:val="24"/>
        </w:rPr>
        <w:t>renej zodpovednosti vý</w:t>
      </w:r>
      <w:r w:rsidR="00960B3B">
        <w:rPr>
          <w:rFonts w:ascii="Times New Roman" w:hAnsi="Times New Roman" w:hint="default"/>
          <w:sz w:val="24"/>
          <w:szCs w:val="24"/>
        </w:rPr>
        <w:t>robcov vyhradený</w:t>
      </w:r>
      <w:r w:rsidR="00960B3B">
        <w:rPr>
          <w:rFonts w:ascii="Times New Roman" w:hAnsi="Times New Roman" w:hint="default"/>
          <w:sz w:val="24"/>
          <w:szCs w:val="24"/>
        </w:rPr>
        <w:t>ch vý</w:t>
      </w:r>
      <w:r w:rsidR="00960B3B">
        <w:rPr>
          <w:rFonts w:ascii="Times New Roman" w:hAnsi="Times New Roman" w:hint="default"/>
          <w:sz w:val="24"/>
          <w:szCs w:val="24"/>
        </w:rPr>
        <w:t>robkov a o nakladaní</w:t>
      </w:r>
      <w:r w:rsidR="00960B3B">
        <w:rPr>
          <w:rFonts w:ascii="Times New Roman" w:hAnsi="Times New Roman" w:hint="default"/>
          <w:sz w:val="24"/>
          <w:szCs w:val="24"/>
        </w:rPr>
        <w:t xml:space="preserve"> s </w:t>
      </w:r>
      <w:r w:rsidR="00960B3B">
        <w:rPr>
          <w:rFonts w:ascii="Times New Roman" w:hAnsi="Times New Roman" w:hint="default"/>
          <w:sz w:val="24"/>
          <w:szCs w:val="24"/>
        </w:rPr>
        <w:t>vyhradený</w:t>
      </w:r>
      <w:r w:rsidR="00960B3B">
        <w:rPr>
          <w:rFonts w:ascii="Times New Roman" w:hAnsi="Times New Roman" w:hint="default"/>
          <w:sz w:val="24"/>
          <w:szCs w:val="24"/>
        </w:rPr>
        <w:t>mi prú</w:t>
      </w:r>
      <w:r w:rsidR="00960B3B">
        <w:rPr>
          <w:rFonts w:ascii="Times New Roman" w:hAnsi="Times New Roman" w:hint="default"/>
          <w:sz w:val="24"/>
          <w:szCs w:val="24"/>
        </w:rPr>
        <w:t>dmi odpadov (ď</w:t>
      </w:r>
      <w:r w:rsidR="00960B3B">
        <w:rPr>
          <w:rFonts w:ascii="Times New Roman" w:hAnsi="Times New Roman" w:hint="default"/>
          <w:sz w:val="24"/>
          <w:szCs w:val="24"/>
        </w:rPr>
        <w:t>alej len „</w:t>
      </w:r>
      <w:r w:rsidR="00960B3B">
        <w:rPr>
          <w:rFonts w:ascii="Times New Roman" w:hAnsi="Times New Roman" w:hint="default"/>
          <w:sz w:val="24"/>
          <w:szCs w:val="24"/>
        </w:rPr>
        <w:t>vyhláš</w:t>
      </w:r>
      <w:r w:rsidR="00960B3B">
        <w:rPr>
          <w:rFonts w:ascii="Times New Roman" w:hAnsi="Times New Roman" w:hint="default"/>
          <w:sz w:val="24"/>
          <w:szCs w:val="24"/>
        </w:rPr>
        <w:t>ka č</w:t>
      </w:r>
      <w:r w:rsidR="00960B3B">
        <w:rPr>
          <w:rFonts w:ascii="Times New Roman" w:hAnsi="Times New Roman" w:hint="default"/>
          <w:sz w:val="24"/>
          <w:szCs w:val="24"/>
        </w:rPr>
        <w:t>. 373/2015 Z. z.“</w:t>
      </w:r>
      <w:r w:rsidR="00960B3B">
        <w:rPr>
          <w:rFonts w:ascii="Times New Roman" w:hAnsi="Times New Roman" w:hint="default"/>
          <w:sz w:val="24"/>
          <w:szCs w:val="24"/>
        </w:rPr>
        <w:t>).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 w:hint="default"/>
          <w:sz w:val="24"/>
          <w:szCs w:val="24"/>
        </w:rPr>
        <w:t>K bodu 23 (§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28 ods. 4 pí</w:t>
      </w:r>
      <w:r w:rsidR="00960B3B">
        <w:rPr>
          <w:rFonts w:ascii="Times New Roman" w:hAnsi="Times New Roman" w:cs="Times New Roman" w:hint="default"/>
          <w:sz w:val="24"/>
          <w:szCs w:val="24"/>
        </w:rPr>
        <w:t>sm. h)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Z </w:t>
      </w:r>
      <w:r w:rsidR="00960B3B">
        <w:rPr>
          <w:rFonts w:ascii="Times New Roman" w:hAnsi="Times New Roman" w:cs="Times New Roman" w:hint="default"/>
          <w:sz w:val="24"/>
          <w:szCs w:val="24"/>
        </w:rPr>
        <w:t>aplikač</w:t>
      </w:r>
      <w:r w:rsidR="00960B3B">
        <w:rPr>
          <w:rFonts w:ascii="Times New Roman" w:hAnsi="Times New Roman" w:cs="Times New Roman" w:hint="default"/>
          <w:sz w:val="24"/>
          <w:szCs w:val="24"/>
        </w:rPr>
        <w:t>nej praxe vyplynula potreba bližš</w:t>
      </w:r>
      <w:r w:rsidR="00960B3B">
        <w:rPr>
          <w:rFonts w:ascii="Times New Roman" w:hAnsi="Times New Roman" w:cs="Times New Roman" w:hint="default"/>
          <w:sz w:val="24"/>
          <w:szCs w:val="24"/>
        </w:rPr>
        <w:t>ie š</w:t>
      </w:r>
      <w:r w:rsidR="00960B3B">
        <w:rPr>
          <w:rFonts w:ascii="Times New Roman" w:hAnsi="Times New Roman" w:cs="Times New Roman" w:hint="default"/>
          <w:sz w:val="24"/>
          <w:szCs w:val="24"/>
        </w:rPr>
        <w:t>pecifikovať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="00960B3B">
        <w:rPr>
          <w:rFonts w:ascii="Times New Roman" w:hAnsi="Times New Roman" w:cs="Times New Roman" w:hint="default"/>
          <w:sz w:val="24"/>
          <w:szCs w:val="24"/>
        </w:rPr>
        <w:t>daje o </w:t>
      </w:r>
      <w:r w:rsidR="00960B3B">
        <w:rPr>
          <w:rFonts w:ascii="Times New Roman" w:hAnsi="Times New Roman" w:cs="Times New Roman" w:hint="default"/>
          <w:sz w:val="24"/>
          <w:szCs w:val="24"/>
        </w:rPr>
        <w:t>množ</w:t>
      </w:r>
      <w:r w:rsidR="00960B3B">
        <w:rPr>
          <w:rFonts w:ascii="Times New Roman" w:hAnsi="Times New Roman" w:cs="Times New Roman" w:hint="default"/>
          <w:sz w:val="24"/>
          <w:szCs w:val="24"/>
        </w:rPr>
        <w:t>stvá</w:t>
      </w:r>
      <w:r w:rsidR="00960B3B">
        <w:rPr>
          <w:rFonts w:ascii="Times New Roman" w:hAnsi="Times New Roman" w:cs="Times New Roman" w:hint="default"/>
          <w:sz w:val="24"/>
          <w:szCs w:val="24"/>
        </w:rPr>
        <w:t>ch vý</w:t>
      </w:r>
      <w:r w:rsidR="00960B3B">
        <w:rPr>
          <w:rFonts w:ascii="Times New Roman" w:hAnsi="Times New Roman" w:cs="Times New Roman" w:hint="default"/>
          <w:sz w:val="24"/>
          <w:szCs w:val="24"/>
        </w:rPr>
        <w:t>robkov uv</w:t>
      </w:r>
      <w:r w:rsidR="00960B3B">
        <w:rPr>
          <w:rFonts w:ascii="Times New Roman" w:hAnsi="Times New Roman" w:cs="Times New Roman" w:hint="default"/>
          <w:sz w:val="24"/>
          <w:szCs w:val="24"/>
        </w:rPr>
        <w:t>edený</w:t>
      </w:r>
      <w:r w:rsidR="00960B3B">
        <w:rPr>
          <w:rFonts w:ascii="Times New Roman" w:hAnsi="Times New Roman" w:cs="Times New Roman" w:hint="default"/>
          <w:sz w:val="24"/>
          <w:szCs w:val="24"/>
        </w:rPr>
        <w:t>ch na trh.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K bodu 24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>K 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pí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smenu q)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hint="default"/>
          <w:iCs/>
          <w:sz w:val="24"/>
          <w:szCs w:val="24"/>
        </w:rPr>
        <w:t>Vý</w:t>
      </w:r>
      <w:r w:rsidR="00960B3B">
        <w:rPr>
          <w:rFonts w:ascii="Times New Roman" w:hAnsi="Times New Roman" w:hint="default"/>
          <w:iCs/>
          <w:sz w:val="24"/>
          <w:szCs w:val="24"/>
        </w:rPr>
        <w:t>robca má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zá</w:t>
      </w:r>
      <w:r w:rsidR="00960B3B">
        <w:rPr>
          <w:rFonts w:ascii="Times New Roman" w:hAnsi="Times New Roman" w:hint="default"/>
          <w:iCs/>
          <w:sz w:val="24"/>
          <w:szCs w:val="24"/>
        </w:rPr>
        <w:t>konnú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povinnosť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zabezpeč</w:t>
      </w:r>
      <w:r w:rsidR="00960B3B">
        <w:rPr>
          <w:rFonts w:ascii="Times New Roman" w:hAnsi="Times New Roman" w:hint="default"/>
          <w:iCs/>
          <w:sz w:val="24"/>
          <w:szCs w:val="24"/>
        </w:rPr>
        <w:t>iť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odobratie celé</w:t>
      </w:r>
      <w:r w:rsidR="00960B3B">
        <w:rPr>
          <w:rFonts w:ascii="Times New Roman" w:hAnsi="Times New Roman" w:hint="default"/>
          <w:iCs/>
          <w:sz w:val="24"/>
          <w:szCs w:val="24"/>
        </w:rPr>
        <w:t>ho množ</w:t>
      </w:r>
      <w:r w:rsidR="00960B3B">
        <w:rPr>
          <w:rFonts w:ascii="Times New Roman" w:hAnsi="Times New Roman" w:hint="default"/>
          <w:iCs/>
          <w:sz w:val="24"/>
          <w:szCs w:val="24"/>
        </w:rPr>
        <w:t>stva oddelene vyzbieranej zlož</w:t>
      </w:r>
      <w:r w:rsidR="00960B3B">
        <w:rPr>
          <w:rFonts w:ascii="Times New Roman" w:hAnsi="Times New Roman" w:hint="default"/>
          <w:iCs/>
          <w:sz w:val="24"/>
          <w:szCs w:val="24"/>
        </w:rPr>
        <w:t>ky komuná</w:t>
      </w:r>
      <w:r w:rsidR="00960B3B">
        <w:rPr>
          <w:rFonts w:ascii="Times New Roman" w:hAnsi="Times New Roman" w:hint="default"/>
          <w:iCs/>
          <w:sz w:val="24"/>
          <w:szCs w:val="24"/>
        </w:rPr>
        <w:t>lneho odpadu z obce, v </w:t>
      </w:r>
      <w:r w:rsidR="00960B3B">
        <w:rPr>
          <w:rFonts w:ascii="Times New Roman" w:hAnsi="Times New Roman" w:hint="default"/>
          <w:iCs/>
          <w:sz w:val="24"/>
          <w:szCs w:val="24"/>
        </w:rPr>
        <w:t>ktorej zodpovedá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za vyhradený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prú</w:t>
      </w:r>
      <w:r w:rsidR="00960B3B">
        <w:rPr>
          <w:rFonts w:ascii="Times New Roman" w:hAnsi="Times New Roman" w:hint="default"/>
          <w:iCs/>
          <w:sz w:val="24"/>
          <w:szCs w:val="24"/>
        </w:rPr>
        <w:t>d odpadu. V </w:t>
      </w:r>
      <w:r w:rsidR="00960B3B">
        <w:rPr>
          <w:rFonts w:ascii="Times New Roman" w:hAnsi="Times New Roman" w:hint="default"/>
          <w:iCs/>
          <w:sz w:val="24"/>
          <w:szCs w:val="24"/>
        </w:rPr>
        <w:t>prí</w:t>
      </w:r>
      <w:r w:rsidR="00960B3B">
        <w:rPr>
          <w:rFonts w:ascii="Times New Roman" w:hAnsi="Times New Roman" w:hint="default"/>
          <w:iCs/>
          <w:sz w:val="24"/>
          <w:szCs w:val="24"/>
        </w:rPr>
        <w:t>pade vyhradené</w:t>
      </w:r>
      <w:r w:rsidR="00960B3B">
        <w:rPr>
          <w:rFonts w:ascii="Times New Roman" w:hAnsi="Times New Roman" w:hint="default"/>
          <w:iCs/>
          <w:sz w:val="24"/>
          <w:szCs w:val="24"/>
        </w:rPr>
        <w:t>ho prú</w:t>
      </w:r>
      <w:r w:rsidR="00960B3B">
        <w:rPr>
          <w:rFonts w:ascii="Times New Roman" w:hAnsi="Times New Roman" w:hint="default"/>
          <w:iCs/>
          <w:sz w:val="24"/>
          <w:szCs w:val="24"/>
        </w:rPr>
        <w:t>du odpadov z obalov a ne</w:t>
      </w:r>
      <w:r w:rsidR="00960B3B">
        <w:rPr>
          <w:rFonts w:ascii="Times New Roman" w:hAnsi="Times New Roman" w:hint="default"/>
          <w:iCs/>
          <w:sz w:val="24"/>
          <w:szCs w:val="24"/>
        </w:rPr>
        <w:t>obalový</w:t>
      </w:r>
      <w:r w:rsidR="00960B3B">
        <w:rPr>
          <w:rFonts w:ascii="Times New Roman" w:hAnsi="Times New Roman" w:hint="default"/>
          <w:iCs/>
          <w:sz w:val="24"/>
          <w:szCs w:val="24"/>
        </w:rPr>
        <w:t>ch vý</w:t>
      </w:r>
      <w:r w:rsidR="00960B3B">
        <w:rPr>
          <w:rFonts w:ascii="Times New Roman" w:hAnsi="Times New Roman" w:hint="default"/>
          <w:iCs/>
          <w:sz w:val="24"/>
          <w:szCs w:val="24"/>
        </w:rPr>
        <w:t>robkov sa mechanizmus, resp. inš</w:t>
      </w:r>
      <w:r w:rsidR="00960B3B">
        <w:rPr>
          <w:rFonts w:ascii="Times New Roman" w:hAnsi="Times New Roman" w:hint="default"/>
          <w:iCs/>
          <w:sz w:val="24"/>
          <w:szCs w:val="24"/>
        </w:rPr>
        <w:t>titú</w:t>
      </w:r>
      <w:r w:rsidR="00960B3B">
        <w:rPr>
          <w:rFonts w:ascii="Times New Roman" w:hAnsi="Times New Roman" w:hint="default"/>
          <w:iCs/>
          <w:sz w:val="24"/>
          <w:szCs w:val="24"/>
        </w:rPr>
        <w:t>t presahujú</w:t>
      </w:r>
      <w:r w:rsidR="00960B3B">
        <w:rPr>
          <w:rFonts w:ascii="Times New Roman" w:hAnsi="Times New Roman" w:hint="default"/>
          <w:iCs/>
          <w:sz w:val="24"/>
          <w:szCs w:val="24"/>
        </w:rPr>
        <w:t>cich množ</w:t>
      </w:r>
      <w:r w:rsidR="00960B3B">
        <w:rPr>
          <w:rFonts w:ascii="Times New Roman" w:hAnsi="Times New Roman" w:hint="default"/>
          <w:iCs/>
          <w:sz w:val="24"/>
          <w:szCs w:val="24"/>
        </w:rPr>
        <w:t>stiev javí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ako nadbytoč</w:t>
      </w:r>
      <w:r w:rsidR="00960B3B">
        <w:rPr>
          <w:rFonts w:ascii="Times New Roman" w:hAnsi="Times New Roman" w:hint="default"/>
          <w:iCs/>
          <w:sz w:val="24"/>
          <w:szCs w:val="24"/>
        </w:rPr>
        <w:t>ný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a </w:t>
      </w:r>
      <w:r w:rsidR="00960B3B">
        <w:rPr>
          <w:rFonts w:ascii="Times New Roman" w:hAnsi="Times New Roman" w:hint="default"/>
          <w:iCs/>
          <w:sz w:val="24"/>
          <w:szCs w:val="24"/>
        </w:rPr>
        <w:t>vytvá</w:t>
      </w:r>
      <w:r w:rsidR="00960B3B">
        <w:rPr>
          <w:rFonts w:ascii="Times New Roman" w:hAnsi="Times New Roman" w:hint="default"/>
          <w:iCs/>
          <w:sz w:val="24"/>
          <w:szCs w:val="24"/>
        </w:rPr>
        <w:t>ra sa ní</w:t>
      </w:r>
      <w:r w:rsidR="00960B3B">
        <w:rPr>
          <w:rFonts w:ascii="Times New Roman" w:hAnsi="Times New Roman" w:hint="default"/>
          <w:iCs/>
          <w:sz w:val="24"/>
          <w:szCs w:val="24"/>
        </w:rPr>
        <w:t>m priestor na </w:t>
      </w:r>
      <w:r w:rsidR="00960B3B">
        <w:rPr>
          <w:rFonts w:ascii="Times New Roman" w:hAnsi="Times New Roman" w:hint="default"/>
          <w:iCs/>
          <w:sz w:val="24"/>
          <w:szCs w:val="24"/>
        </w:rPr>
        <w:t>š</w:t>
      </w:r>
      <w:r w:rsidR="00960B3B">
        <w:rPr>
          <w:rFonts w:ascii="Times New Roman" w:hAnsi="Times New Roman" w:hint="default"/>
          <w:iCs/>
          <w:sz w:val="24"/>
          <w:szCs w:val="24"/>
        </w:rPr>
        <w:t>pekulatí</w:t>
      </w:r>
      <w:r w:rsidR="00960B3B">
        <w:rPr>
          <w:rFonts w:ascii="Times New Roman" w:hAnsi="Times New Roman" w:hint="default"/>
          <w:iCs/>
          <w:sz w:val="24"/>
          <w:szCs w:val="24"/>
        </w:rPr>
        <w:t>vne konanie OZV pre obaly a </w:t>
      </w:r>
      <w:r w:rsidR="00960B3B">
        <w:rPr>
          <w:rFonts w:ascii="Times New Roman" w:hAnsi="Times New Roman" w:hint="default"/>
          <w:iCs/>
          <w:sz w:val="24"/>
          <w:szCs w:val="24"/>
        </w:rPr>
        <w:t>neobalové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vý</w:t>
      </w:r>
      <w:r w:rsidR="00960B3B">
        <w:rPr>
          <w:rFonts w:ascii="Times New Roman" w:hAnsi="Times New Roman" w:hint="default"/>
          <w:iCs/>
          <w:sz w:val="24"/>
          <w:szCs w:val="24"/>
        </w:rPr>
        <w:t>robky. Uvedený</w:t>
      </w:r>
      <w:r w:rsidR="00960B3B">
        <w:rPr>
          <w:rFonts w:ascii="Times New Roman" w:hAnsi="Times New Roman" w:hint="default"/>
          <w:iCs/>
          <w:sz w:val="24"/>
          <w:szCs w:val="24"/>
        </w:rPr>
        <w:t>m ustanovení</w:t>
      </w:r>
      <w:r w:rsidR="00960B3B">
        <w:rPr>
          <w:rFonts w:ascii="Times New Roman" w:hAnsi="Times New Roman" w:hint="default"/>
          <w:iCs/>
          <w:sz w:val="24"/>
          <w:szCs w:val="24"/>
        </w:rPr>
        <w:t>m sa </w:t>
      </w:r>
      <w:r w:rsidR="00960B3B">
        <w:rPr>
          <w:rFonts w:ascii="Times New Roman" w:hAnsi="Times New Roman" w:hint="default"/>
          <w:iCs/>
          <w:sz w:val="24"/>
          <w:szCs w:val="24"/>
        </w:rPr>
        <w:t>jednoznač</w:t>
      </w:r>
      <w:r w:rsidR="00960B3B">
        <w:rPr>
          <w:rFonts w:ascii="Times New Roman" w:hAnsi="Times New Roman" w:hint="default"/>
          <w:iCs/>
          <w:sz w:val="24"/>
          <w:szCs w:val="24"/>
        </w:rPr>
        <w:t>ne š</w:t>
      </w:r>
      <w:r w:rsidR="00960B3B">
        <w:rPr>
          <w:rFonts w:ascii="Times New Roman" w:hAnsi="Times New Roman" w:hint="default"/>
          <w:iCs/>
          <w:sz w:val="24"/>
          <w:szCs w:val="24"/>
        </w:rPr>
        <w:t>pecifikuje, ž</w:t>
      </w:r>
      <w:r w:rsidR="00960B3B">
        <w:rPr>
          <w:rFonts w:ascii="Times New Roman" w:hAnsi="Times New Roman" w:hint="default"/>
          <w:iCs/>
          <w:sz w:val="24"/>
          <w:szCs w:val="24"/>
        </w:rPr>
        <w:t>e inš</w:t>
      </w:r>
      <w:r w:rsidR="00960B3B">
        <w:rPr>
          <w:rFonts w:ascii="Times New Roman" w:hAnsi="Times New Roman" w:hint="default"/>
          <w:iCs/>
          <w:sz w:val="24"/>
          <w:szCs w:val="24"/>
        </w:rPr>
        <w:t>titú</w:t>
      </w:r>
      <w:r w:rsidR="00960B3B">
        <w:rPr>
          <w:rFonts w:ascii="Times New Roman" w:hAnsi="Times New Roman" w:hint="default"/>
          <w:iCs/>
          <w:sz w:val="24"/>
          <w:szCs w:val="24"/>
        </w:rPr>
        <w:t>t presahujú</w:t>
      </w:r>
      <w:r w:rsidR="00960B3B">
        <w:rPr>
          <w:rFonts w:ascii="Times New Roman" w:hAnsi="Times New Roman" w:hint="default"/>
          <w:iCs/>
          <w:sz w:val="24"/>
          <w:szCs w:val="24"/>
        </w:rPr>
        <w:t>cich m</w:t>
      </w:r>
      <w:r w:rsidR="00960B3B">
        <w:rPr>
          <w:rFonts w:ascii="Times New Roman" w:hAnsi="Times New Roman" w:hint="default"/>
          <w:iCs/>
          <w:sz w:val="24"/>
          <w:szCs w:val="24"/>
        </w:rPr>
        <w:t>n</w:t>
      </w:r>
      <w:r w:rsidR="00960B3B">
        <w:rPr>
          <w:rFonts w:ascii="Times New Roman" w:hAnsi="Times New Roman" w:hint="default"/>
          <w:iCs/>
          <w:sz w:val="24"/>
          <w:szCs w:val="24"/>
        </w:rPr>
        <w:t>ož</w:t>
      </w:r>
      <w:r w:rsidR="00960B3B">
        <w:rPr>
          <w:rFonts w:ascii="Times New Roman" w:hAnsi="Times New Roman" w:hint="default"/>
          <w:iCs/>
          <w:sz w:val="24"/>
          <w:szCs w:val="24"/>
        </w:rPr>
        <w:t>stiev sa vzť</w:t>
      </w:r>
      <w:r w:rsidR="00960B3B">
        <w:rPr>
          <w:rFonts w:ascii="Times New Roman" w:hAnsi="Times New Roman" w:hint="default"/>
          <w:iCs/>
          <w:sz w:val="24"/>
          <w:szCs w:val="24"/>
        </w:rPr>
        <w:t>ahuje iba na vyhradený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prú</w:t>
      </w:r>
      <w:r w:rsidR="00960B3B">
        <w:rPr>
          <w:rFonts w:ascii="Times New Roman" w:hAnsi="Times New Roman" w:hint="default"/>
          <w:iCs/>
          <w:sz w:val="24"/>
          <w:szCs w:val="24"/>
        </w:rPr>
        <w:t>d odpadu z </w:t>
      </w:r>
      <w:r w:rsidR="00960B3B">
        <w:rPr>
          <w:rFonts w:ascii="Times New Roman" w:hAnsi="Times New Roman" w:hint="default"/>
          <w:iCs/>
          <w:sz w:val="24"/>
          <w:szCs w:val="24"/>
        </w:rPr>
        <w:t>elektrický</w:t>
      </w:r>
      <w:r w:rsidR="00960B3B">
        <w:rPr>
          <w:rFonts w:ascii="Times New Roman" w:hAnsi="Times New Roman" w:hint="default"/>
          <w:iCs/>
          <w:sz w:val="24"/>
          <w:szCs w:val="24"/>
        </w:rPr>
        <w:t>ch a </w:t>
      </w:r>
      <w:r w:rsidR="00960B3B">
        <w:rPr>
          <w:rFonts w:ascii="Times New Roman" w:hAnsi="Times New Roman" w:hint="default"/>
          <w:iCs/>
          <w:sz w:val="24"/>
          <w:szCs w:val="24"/>
        </w:rPr>
        <w:t>elektronický</w:t>
      </w:r>
      <w:r w:rsidR="00960B3B">
        <w:rPr>
          <w:rFonts w:ascii="Times New Roman" w:hAnsi="Times New Roman" w:hint="default"/>
          <w:iCs/>
          <w:sz w:val="24"/>
          <w:szCs w:val="24"/>
        </w:rPr>
        <w:t>ch zariadení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a použ</w:t>
      </w:r>
      <w:r w:rsidR="00960B3B">
        <w:rPr>
          <w:rFonts w:ascii="Times New Roman" w:hAnsi="Times New Roman" w:hint="default"/>
          <w:iCs/>
          <w:sz w:val="24"/>
          <w:szCs w:val="24"/>
        </w:rPr>
        <w:t>itý</w:t>
      </w:r>
      <w:r w:rsidR="00960B3B">
        <w:rPr>
          <w:rFonts w:ascii="Times New Roman" w:hAnsi="Times New Roman" w:hint="default"/>
          <w:iCs/>
          <w:sz w:val="24"/>
          <w:szCs w:val="24"/>
        </w:rPr>
        <w:t>ch baté</w:t>
      </w:r>
      <w:r w:rsidR="00960B3B">
        <w:rPr>
          <w:rFonts w:ascii="Times New Roman" w:hAnsi="Times New Roman" w:hint="default"/>
          <w:iCs/>
          <w:sz w:val="24"/>
          <w:szCs w:val="24"/>
        </w:rPr>
        <w:t>rií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a </w:t>
      </w:r>
      <w:r w:rsidR="00960B3B">
        <w:rPr>
          <w:rFonts w:ascii="Times New Roman" w:hAnsi="Times New Roman" w:hint="default"/>
          <w:iCs/>
          <w:sz w:val="24"/>
          <w:szCs w:val="24"/>
        </w:rPr>
        <w:t>akumulá</w:t>
      </w:r>
      <w:r w:rsidR="00960B3B">
        <w:rPr>
          <w:rFonts w:ascii="Times New Roman" w:hAnsi="Times New Roman" w:hint="default"/>
          <w:iCs/>
          <w:sz w:val="24"/>
          <w:szCs w:val="24"/>
        </w:rPr>
        <w:t>torov</w:t>
      </w:r>
      <w:r w:rsidR="00960B3B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="00960B3B">
        <w:rPr>
          <w:rFonts w:ascii="Times New Roman" w:hAnsi="Times New Roman"/>
          <w:iCs/>
          <w:sz w:val="24"/>
          <w:szCs w:val="24"/>
        </w:rPr>
        <w:t>K </w:t>
      </w:r>
      <w:r w:rsidR="00960B3B">
        <w:rPr>
          <w:rFonts w:ascii="Times New Roman" w:hAnsi="Times New Roman" w:hint="default"/>
          <w:iCs/>
          <w:sz w:val="24"/>
          <w:szCs w:val="24"/>
        </w:rPr>
        <w:t>pí</w:t>
      </w:r>
      <w:r w:rsidR="00960B3B">
        <w:rPr>
          <w:rFonts w:ascii="Times New Roman" w:hAnsi="Times New Roman" w:hint="default"/>
          <w:iCs/>
          <w:sz w:val="24"/>
          <w:szCs w:val="24"/>
        </w:rPr>
        <w:t>smenu r)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/>
          <w:iCs/>
          <w:sz w:val="24"/>
          <w:szCs w:val="24"/>
        </w:rPr>
        <w:t>V </w:t>
      </w:r>
      <w:r w:rsidR="00960B3B">
        <w:rPr>
          <w:rFonts w:ascii="Times New Roman" w:hAnsi="Times New Roman" w:hint="default"/>
          <w:iCs/>
          <w:sz w:val="24"/>
          <w:szCs w:val="24"/>
        </w:rPr>
        <w:t>prí</w:t>
      </w:r>
      <w:r w:rsidR="00960B3B">
        <w:rPr>
          <w:rFonts w:ascii="Times New Roman" w:hAnsi="Times New Roman" w:hint="default"/>
          <w:iCs/>
          <w:sz w:val="24"/>
          <w:szCs w:val="24"/>
        </w:rPr>
        <w:t>pade vyhradené</w:t>
      </w:r>
      <w:r w:rsidR="00960B3B">
        <w:rPr>
          <w:rFonts w:ascii="Times New Roman" w:hAnsi="Times New Roman" w:hint="default"/>
          <w:iCs/>
          <w:sz w:val="24"/>
          <w:szCs w:val="24"/>
        </w:rPr>
        <w:t>ho prú</w:t>
      </w:r>
      <w:r w:rsidR="00960B3B">
        <w:rPr>
          <w:rFonts w:ascii="Times New Roman" w:hAnsi="Times New Roman" w:hint="default"/>
          <w:iCs/>
          <w:sz w:val="24"/>
          <w:szCs w:val="24"/>
        </w:rPr>
        <w:t>du odpadov z obalov a </w:t>
      </w:r>
      <w:r w:rsidR="00960B3B">
        <w:rPr>
          <w:rFonts w:ascii="Times New Roman" w:hAnsi="Times New Roman" w:hint="default"/>
          <w:iCs/>
          <w:sz w:val="24"/>
          <w:szCs w:val="24"/>
        </w:rPr>
        <w:t>neobalový</w:t>
      </w:r>
      <w:r w:rsidR="00960B3B">
        <w:rPr>
          <w:rFonts w:ascii="Times New Roman" w:hAnsi="Times New Roman" w:hint="default"/>
          <w:iCs/>
          <w:sz w:val="24"/>
          <w:szCs w:val="24"/>
        </w:rPr>
        <w:t>ch vý</w:t>
      </w:r>
      <w:r w:rsidR="00960B3B">
        <w:rPr>
          <w:rFonts w:ascii="Times New Roman" w:hAnsi="Times New Roman" w:hint="default"/>
          <w:iCs/>
          <w:sz w:val="24"/>
          <w:szCs w:val="24"/>
        </w:rPr>
        <w:t>robkov sa mechanizmus,  resp. inš</w:t>
      </w:r>
      <w:r w:rsidR="00960B3B">
        <w:rPr>
          <w:rFonts w:ascii="Times New Roman" w:hAnsi="Times New Roman" w:hint="default"/>
          <w:iCs/>
          <w:sz w:val="24"/>
          <w:szCs w:val="24"/>
        </w:rPr>
        <w:t>titú</w:t>
      </w:r>
      <w:r w:rsidR="00960B3B">
        <w:rPr>
          <w:rFonts w:ascii="Times New Roman" w:hAnsi="Times New Roman" w:hint="default"/>
          <w:iCs/>
          <w:sz w:val="24"/>
          <w:szCs w:val="24"/>
        </w:rPr>
        <w:t>t presahujú</w:t>
      </w:r>
      <w:r w:rsidR="00960B3B">
        <w:rPr>
          <w:rFonts w:ascii="Times New Roman" w:hAnsi="Times New Roman" w:hint="default"/>
          <w:iCs/>
          <w:sz w:val="24"/>
          <w:szCs w:val="24"/>
        </w:rPr>
        <w:t>cich množ</w:t>
      </w:r>
      <w:r w:rsidR="00960B3B">
        <w:rPr>
          <w:rFonts w:ascii="Times New Roman" w:hAnsi="Times New Roman" w:hint="default"/>
          <w:iCs/>
          <w:sz w:val="24"/>
          <w:szCs w:val="24"/>
        </w:rPr>
        <w:t>stiev javí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ako nadbytoč</w:t>
      </w:r>
      <w:r w:rsidR="00960B3B">
        <w:rPr>
          <w:rFonts w:ascii="Times New Roman" w:hAnsi="Times New Roman" w:hint="default"/>
          <w:iCs/>
          <w:sz w:val="24"/>
          <w:szCs w:val="24"/>
        </w:rPr>
        <w:t>ný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a </w:t>
      </w:r>
      <w:r w:rsidR="00960B3B">
        <w:rPr>
          <w:rFonts w:ascii="Times New Roman" w:hAnsi="Times New Roman" w:hint="default"/>
          <w:iCs/>
          <w:sz w:val="24"/>
          <w:szCs w:val="24"/>
        </w:rPr>
        <w:t>vytvá</w:t>
      </w:r>
      <w:r w:rsidR="00960B3B">
        <w:rPr>
          <w:rFonts w:ascii="Times New Roman" w:hAnsi="Times New Roman" w:hint="default"/>
          <w:iCs/>
          <w:sz w:val="24"/>
          <w:szCs w:val="24"/>
        </w:rPr>
        <w:t>ra sa ní</w:t>
      </w:r>
      <w:r w:rsidR="00960B3B">
        <w:rPr>
          <w:rFonts w:ascii="Times New Roman" w:hAnsi="Times New Roman" w:hint="default"/>
          <w:iCs/>
          <w:sz w:val="24"/>
          <w:szCs w:val="24"/>
        </w:rPr>
        <w:t>m priestor na </w:t>
      </w:r>
      <w:r w:rsidR="00960B3B">
        <w:rPr>
          <w:rFonts w:ascii="Times New Roman" w:hAnsi="Times New Roman" w:hint="default"/>
          <w:iCs/>
          <w:sz w:val="24"/>
          <w:szCs w:val="24"/>
        </w:rPr>
        <w:t>š</w:t>
      </w:r>
      <w:r w:rsidR="00960B3B">
        <w:rPr>
          <w:rFonts w:ascii="Times New Roman" w:hAnsi="Times New Roman" w:hint="default"/>
          <w:iCs/>
          <w:sz w:val="24"/>
          <w:szCs w:val="24"/>
        </w:rPr>
        <w:t>pekulatí</w:t>
      </w:r>
      <w:r w:rsidR="00960B3B">
        <w:rPr>
          <w:rFonts w:ascii="Times New Roman" w:hAnsi="Times New Roman" w:hint="default"/>
          <w:iCs/>
          <w:sz w:val="24"/>
          <w:szCs w:val="24"/>
        </w:rPr>
        <w:t>vne konanie OZV pre obaly a </w:t>
      </w:r>
      <w:r w:rsidR="00960B3B">
        <w:rPr>
          <w:rFonts w:ascii="Times New Roman" w:hAnsi="Times New Roman" w:hint="default"/>
          <w:iCs/>
          <w:sz w:val="24"/>
          <w:szCs w:val="24"/>
        </w:rPr>
        <w:t>neobalové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vý</w:t>
      </w:r>
      <w:r w:rsidR="00960B3B">
        <w:rPr>
          <w:rFonts w:ascii="Times New Roman" w:hAnsi="Times New Roman" w:hint="default"/>
          <w:iCs/>
          <w:sz w:val="24"/>
          <w:szCs w:val="24"/>
        </w:rPr>
        <w:t>robky. Vý</w:t>
      </w:r>
      <w:r w:rsidR="00960B3B">
        <w:rPr>
          <w:rFonts w:ascii="Times New Roman" w:hAnsi="Times New Roman" w:hint="default"/>
          <w:iCs/>
          <w:sz w:val="24"/>
          <w:szCs w:val="24"/>
        </w:rPr>
        <w:t>robca má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zá</w:t>
      </w:r>
      <w:r w:rsidR="00960B3B">
        <w:rPr>
          <w:rFonts w:ascii="Times New Roman" w:hAnsi="Times New Roman" w:hint="default"/>
          <w:iCs/>
          <w:sz w:val="24"/>
          <w:szCs w:val="24"/>
        </w:rPr>
        <w:t>konnú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povinnosť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zabezpeč</w:t>
      </w:r>
      <w:r w:rsidR="00960B3B">
        <w:rPr>
          <w:rFonts w:ascii="Times New Roman" w:hAnsi="Times New Roman" w:hint="default"/>
          <w:iCs/>
          <w:sz w:val="24"/>
          <w:szCs w:val="24"/>
        </w:rPr>
        <w:t>iť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odobratie celé</w:t>
      </w:r>
      <w:r w:rsidR="00960B3B">
        <w:rPr>
          <w:rFonts w:ascii="Times New Roman" w:hAnsi="Times New Roman" w:hint="default"/>
          <w:iCs/>
          <w:sz w:val="24"/>
          <w:szCs w:val="24"/>
        </w:rPr>
        <w:t>ho množ</w:t>
      </w:r>
      <w:r w:rsidR="00960B3B">
        <w:rPr>
          <w:rFonts w:ascii="Times New Roman" w:hAnsi="Times New Roman" w:hint="default"/>
          <w:iCs/>
          <w:sz w:val="24"/>
          <w:szCs w:val="24"/>
        </w:rPr>
        <w:t>stva oddelene vyzbieranej zlož</w:t>
      </w:r>
      <w:r w:rsidR="00960B3B">
        <w:rPr>
          <w:rFonts w:ascii="Times New Roman" w:hAnsi="Times New Roman" w:hint="default"/>
          <w:iCs/>
          <w:sz w:val="24"/>
          <w:szCs w:val="24"/>
        </w:rPr>
        <w:t>ky komuná</w:t>
      </w:r>
      <w:r w:rsidR="00960B3B">
        <w:rPr>
          <w:rFonts w:ascii="Times New Roman" w:hAnsi="Times New Roman" w:hint="default"/>
          <w:iCs/>
          <w:sz w:val="24"/>
          <w:szCs w:val="24"/>
        </w:rPr>
        <w:t>lneho odpadu z obce, v ktorej zodpo</w:t>
      </w:r>
      <w:r w:rsidR="00960B3B">
        <w:rPr>
          <w:rFonts w:ascii="Times New Roman" w:hAnsi="Times New Roman" w:hint="default"/>
          <w:iCs/>
          <w:sz w:val="24"/>
          <w:szCs w:val="24"/>
        </w:rPr>
        <w:t>v</w:t>
      </w:r>
      <w:r w:rsidR="00960B3B">
        <w:rPr>
          <w:rFonts w:ascii="Times New Roman" w:hAnsi="Times New Roman" w:hint="default"/>
          <w:iCs/>
          <w:sz w:val="24"/>
          <w:szCs w:val="24"/>
        </w:rPr>
        <w:t>edá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za vyhradený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prú</w:t>
      </w:r>
      <w:r w:rsidR="00960B3B">
        <w:rPr>
          <w:rFonts w:ascii="Times New Roman" w:hAnsi="Times New Roman" w:hint="default"/>
          <w:iCs/>
          <w:sz w:val="24"/>
          <w:szCs w:val="24"/>
        </w:rPr>
        <w:t>d odpadu</w:t>
      </w:r>
      <w:r w:rsidR="00960B3B">
        <w:rPr>
          <w:rFonts w:ascii="Times New Roman" w:hAnsi="Times New Roman"/>
          <w:sz w:val="24"/>
          <w:szCs w:val="24"/>
          <w:lang w:eastAsia="sk-SK"/>
        </w:rPr>
        <w:t>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  <w:lang w:eastAsia="sk-SK" w:bidi="hi-IN"/>
        </w:rPr>
      </w:pPr>
      <w:r w:rsidR="00960B3B">
        <w:rPr>
          <w:rFonts w:ascii="Times New Roman" w:hAnsi="Times New Roman"/>
          <w:sz w:val="24"/>
          <w:szCs w:val="24"/>
          <w:lang w:eastAsia="sk-SK" w:bidi="hi-IN"/>
        </w:rPr>
        <w:t xml:space="preserve">K bodu 25 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Z povinnosti 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tvrť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roč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né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ho zverejň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ovania ú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dajov zo sprá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vy o 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č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innosti OZV pre obaly na webovom sí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dle sa vypúšť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a v povinnosť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zverejniť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ú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daje 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v pí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smená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ch a) a e) 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v nadvä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znosti na stanovisko Protimonopolné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ho ú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radu SR</w:t>
      </w:r>
      <w:r w:rsidR="00960B3B">
        <w:rPr>
          <w:rFonts w:ascii="Times New Roman" w:hAnsi="Times New Roman"/>
          <w:color w:val="FF0000"/>
          <w:sz w:val="24"/>
          <w:szCs w:val="24"/>
          <w:lang w:eastAsia="sk-SK" w:bidi="hi-IN"/>
        </w:rPr>
        <w:t>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eastAsia="sk-SK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K bodu 26 </w:t>
      </w:r>
    </w:p>
    <w:p w:rsidR="00493310">
      <w:pPr>
        <w:pStyle w:val="Standard"/>
        <w:bidi w:val="0"/>
        <w:jc w:val="both"/>
      </w:pPr>
      <w:r w:rsidR="00960B3B">
        <w:rPr>
          <w:rFonts w:ascii="Times New Roman" w:hAnsi="Times New Roman"/>
          <w:iCs/>
          <w:sz w:val="24"/>
          <w:szCs w:val="24"/>
        </w:rPr>
        <w:t>Z </w:t>
      </w:r>
      <w:r w:rsidR="00960B3B">
        <w:rPr>
          <w:rFonts w:ascii="Times New Roman" w:hAnsi="Times New Roman" w:hint="default"/>
          <w:iCs/>
          <w:sz w:val="24"/>
          <w:szCs w:val="24"/>
        </w:rPr>
        <w:t>dô</w:t>
      </w:r>
      <w:r w:rsidR="00960B3B">
        <w:rPr>
          <w:rFonts w:ascii="Times New Roman" w:hAnsi="Times New Roman" w:hint="default"/>
          <w:iCs/>
          <w:sz w:val="24"/>
          <w:szCs w:val="24"/>
        </w:rPr>
        <w:t>vodu upresnenia inš</w:t>
      </w:r>
      <w:r w:rsidR="00960B3B">
        <w:rPr>
          <w:rFonts w:ascii="Times New Roman" w:hAnsi="Times New Roman" w:hint="default"/>
          <w:iCs/>
          <w:sz w:val="24"/>
          <w:szCs w:val="24"/>
        </w:rPr>
        <w:t>titú</w:t>
      </w:r>
      <w:r w:rsidR="00960B3B">
        <w:rPr>
          <w:rFonts w:ascii="Times New Roman" w:hAnsi="Times New Roman" w:hint="default"/>
          <w:iCs/>
          <w:sz w:val="24"/>
          <w:szCs w:val="24"/>
        </w:rPr>
        <w:t>tu presahujú</w:t>
      </w:r>
      <w:r w:rsidR="00960B3B">
        <w:rPr>
          <w:rFonts w:ascii="Times New Roman" w:hAnsi="Times New Roman" w:hint="default"/>
          <w:iCs/>
          <w:sz w:val="24"/>
          <w:szCs w:val="24"/>
        </w:rPr>
        <w:t>cich množ</w:t>
      </w:r>
      <w:r w:rsidR="00960B3B">
        <w:rPr>
          <w:rFonts w:ascii="Times New Roman" w:hAnsi="Times New Roman" w:hint="default"/>
          <w:iCs/>
          <w:sz w:val="24"/>
          <w:szCs w:val="24"/>
        </w:rPr>
        <w:t>stiev vzť</w:t>
      </w:r>
      <w:r w:rsidR="00960B3B">
        <w:rPr>
          <w:rFonts w:ascii="Times New Roman" w:hAnsi="Times New Roman" w:hint="default"/>
          <w:iCs/>
          <w:sz w:val="24"/>
          <w:szCs w:val="24"/>
        </w:rPr>
        <w:t>ahujú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cich sa na </w:t>
      </w:r>
      <w:r w:rsidR="00960B3B">
        <w:rPr>
          <w:rFonts w:ascii="Times New Roman" w:hAnsi="Times New Roman" w:cs="Times New Roman" w:hint="default"/>
          <w:sz w:val="24"/>
          <w:szCs w:val="24"/>
        </w:rPr>
        <w:t>zastú</w:t>
      </w:r>
      <w:r w:rsidR="00960B3B">
        <w:rPr>
          <w:rFonts w:ascii="Times New Roman" w:hAnsi="Times New Roman" w:cs="Times New Roman" w:hint="default"/>
          <w:sz w:val="24"/>
          <w:szCs w:val="24"/>
        </w:rPr>
        <w:t>pený</w:t>
      </w:r>
      <w:r w:rsidR="00960B3B">
        <w:rPr>
          <w:rFonts w:ascii="Times New Roman" w:hAnsi="Times New Roman" w:cs="Times New Roman" w:hint="default"/>
          <w:sz w:val="24"/>
          <w:szCs w:val="24"/>
        </w:rPr>
        <w:t>ch vý</w:t>
      </w:r>
      <w:r w:rsidR="00960B3B">
        <w:rPr>
          <w:rFonts w:ascii="Times New Roman" w:hAnsi="Times New Roman" w:cs="Times New Roman" w:hint="default"/>
          <w:sz w:val="24"/>
          <w:szCs w:val="24"/>
        </w:rPr>
        <w:t>robcov elektrozariadení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zastú</w:t>
      </w:r>
      <w:r w:rsidR="00960B3B">
        <w:rPr>
          <w:rFonts w:ascii="Times New Roman" w:hAnsi="Times New Roman" w:cs="Times New Roman" w:hint="default"/>
          <w:sz w:val="24"/>
          <w:szCs w:val="24"/>
        </w:rPr>
        <w:t>pený</w:t>
      </w:r>
      <w:r w:rsidR="00960B3B">
        <w:rPr>
          <w:rFonts w:ascii="Times New Roman" w:hAnsi="Times New Roman" w:cs="Times New Roman" w:hint="default"/>
          <w:sz w:val="24"/>
          <w:szCs w:val="24"/>
        </w:rPr>
        <w:t>ch vý</w:t>
      </w:r>
      <w:r w:rsidR="00960B3B">
        <w:rPr>
          <w:rFonts w:ascii="Times New Roman" w:hAnsi="Times New Roman" w:cs="Times New Roman" w:hint="default"/>
          <w:sz w:val="24"/>
          <w:szCs w:val="24"/>
        </w:rPr>
        <w:t>robcov baté</w:t>
      </w:r>
      <w:r w:rsidR="00960B3B">
        <w:rPr>
          <w:rFonts w:ascii="Times New Roman" w:hAnsi="Times New Roman" w:cs="Times New Roman" w:hint="default"/>
          <w:sz w:val="24"/>
          <w:szCs w:val="24"/>
        </w:rPr>
        <w:t>rií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="00960B3B">
        <w:rPr>
          <w:rFonts w:ascii="Times New Roman" w:hAnsi="Times New Roman" w:cs="Times New Roman" w:hint="default"/>
          <w:sz w:val="24"/>
          <w:szCs w:val="24"/>
        </w:rPr>
        <w:t>akumulá</w:t>
      </w:r>
      <w:r w:rsidR="00960B3B">
        <w:rPr>
          <w:rFonts w:ascii="Times New Roman" w:hAnsi="Times New Roman" w:cs="Times New Roman" w:hint="default"/>
          <w:sz w:val="24"/>
          <w:szCs w:val="24"/>
        </w:rPr>
        <w:t>torov vyplynula potreba oddelenia povinností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ustanovený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ch v </w:t>
      </w:r>
      <w:r w:rsidR="00960B3B">
        <w:rPr>
          <w:rFonts w:ascii="Times New Roman" w:hAnsi="Times New Roman" w:hint="default"/>
          <w:iCs/>
          <w:sz w:val="24"/>
          <w:szCs w:val="24"/>
        </w:rPr>
        <w:t>§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28 odsek 4 pí</w:t>
      </w:r>
      <w:r w:rsidR="00960B3B">
        <w:rPr>
          <w:rFonts w:ascii="Times New Roman" w:hAnsi="Times New Roman" w:hint="default"/>
          <w:iCs/>
          <w:sz w:val="24"/>
          <w:szCs w:val="24"/>
        </w:rPr>
        <w:t>smena q) tý</w:t>
      </w:r>
      <w:r w:rsidR="00960B3B">
        <w:rPr>
          <w:rFonts w:ascii="Times New Roman" w:hAnsi="Times New Roman" w:hint="default"/>
          <w:iCs/>
          <w:sz w:val="24"/>
          <w:szCs w:val="24"/>
        </w:rPr>
        <w:t>kajú</w:t>
      </w:r>
      <w:r w:rsidR="00960B3B">
        <w:rPr>
          <w:rFonts w:ascii="Times New Roman" w:hAnsi="Times New Roman" w:hint="default"/>
          <w:iCs/>
          <w:sz w:val="24"/>
          <w:szCs w:val="24"/>
        </w:rPr>
        <w:t>cich sa presahujú</w:t>
      </w:r>
      <w:r w:rsidR="00960B3B">
        <w:rPr>
          <w:rFonts w:ascii="Times New Roman" w:hAnsi="Times New Roman" w:hint="default"/>
          <w:iCs/>
          <w:sz w:val="24"/>
          <w:szCs w:val="24"/>
        </w:rPr>
        <w:t>cich množ</w:t>
      </w:r>
      <w:r w:rsidR="00960B3B">
        <w:rPr>
          <w:rFonts w:ascii="Times New Roman" w:hAnsi="Times New Roman" w:hint="default"/>
          <w:iCs/>
          <w:sz w:val="24"/>
          <w:szCs w:val="24"/>
        </w:rPr>
        <w:t>stiev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od povinností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OZV, vyplý</w:t>
      </w:r>
      <w:r w:rsidR="00960B3B">
        <w:rPr>
          <w:rFonts w:ascii="Times New Roman" w:hAnsi="Times New Roman" w:cs="Times New Roman" w:hint="default"/>
          <w:sz w:val="24"/>
          <w:szCs w:val="24"/>
        </w:rPr>
        <w:t>vajú</w:t>
      </w:r>
      <w:r w:rsidR="00960B3B">
        <w:rPr>
          <w:rFonts w:ascii="Times New Roman" w:hAnsi="Times New Roman" w:cs="Times New Roman" w:hint="default"/>
          <w:sz w:val="24"/>
          <w:szCs w:val="24"/>
        </w:rPr>
        <w:t>cich z </w:t>
      </w:r>
      <w:r w:rsidR="00960B3B">
        <w:rPr>
          <w:rFonts w:ascii="Times New Roman" w:hAnsi="Times New Roman" w:cs="Times New Roman" w:hint="default"/>
          <w:sz w:val="24"/>
          <w:szCs w:val="24"/>
        </w:rPr>
        <w:t>ich urč</w:t>
      </w:r>
      <w:r w:rsidR="00960B3B">
        <w:rPr>
          <w:rFonts w:ascii="Times New Roman" w:hAnsi="Times New Roman" w:cs="Times New Roman" w:hint="default"/>
          <w:sz w:val="24"/>
          <w:szCs w:val="24"/>
        </w:rPr>
        <w:t>enia za </w:t>
      </w:r>
      <w:r w:rsidR="00960B3B">
        <w:rPr>
          <w:rFonts w:ascii="Times New Roman" w:hAnsi="Times New Roman" w:cs="Times New Roman" w:hint="default"/>
          <w:sz w:val="24"/>
          <w:szCs w:val="24"/>
        </w:rPr>
        <w:t>povinnú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osobu koordinač</w:t>
      </w:r>
      <w:r w:rsidR="00960B3B">
        <w:rPr>
          <w:rFonts w:ascii="Times New Roman" w:hAnsi="Times New Roman" w:cs="Times New Roman" w:hint="default"/>
          <w:sz w:val="24"/>
          <w:szCs w:val="24"/>
        </w:rPr>
        <w:t>ný</w:t>
      </w:r>
      <w:r w:rsidR="00960B3B">
        <w:rPr>
          <w:rFonts w:ascii="Times New Roman" w:hAnsi="Times New Roman" w:cs="Times New Roman" w:hint="default"/>
          <w:sz w:val="24"/>
          <w:szCs w:val="24"/>
        </w:rPr>
        <w:t>m centrom, ktoré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sa presú</w:t>
      </w:r>
      <w:r w:rsidR="00960B3B">
        <w:rPr>
          <w:rFonts w:ascii="Times New Roman" w:hAnsi="Times New Roman" w:cs="Times New Roman" w:hint="default"/>
          <w:sz w:val="24"/>
          <w:szCs w:val="24"/>
        </w:rPr>
        <w:t>vajú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960B3B">
        <w:rPr>
          <w:rFonts w:ascii="Times New Roman" w:hAnsi="Times New Roman" w:hint="default"/>
          <w:iCs/>
          <w:sz w:val="24"/>
          <w:szCs w:val="24"/>
        </w:rPr>
        <w:t>do nové</w:t>
      </w:r>
      <w:r w:rsidR="00960B3B">
        <w:rPr>
          <w:rFonts w:ascii="Times New Roman" w:hAnsi="Times New Roman" w:hint="default"/>
          <w:iCs/>
          <w:sz w:val="24"/>
          <w:szCs w:val="24"/>
        </w:rPr>
        <w:t>ho pí</w:t>
      </w:r>
      <w:r w:rsidR="00960B3B">
        <w:rPr>
          <w:rFonts w:ascii="Times New Roman" w:hAnsi="Times New Roman" w:hint="default"/>
          <w:iCs/>
          <w:sz w:val="24"/>
          <w:szCs w:val="24"/>
        </w:rPr>
        <w:t>smena aa</w:t>
      </w:r>
      <w:r w:rsidR="00960B3B">
        <w:rPr>
          <w:rFonts w:ascii="Times New Roman" w:hAnsi="Times New Roman"/>
          <w:iCs/>
          <w:color w:val="000000"/>
          <w:sz w:val="24"/>
          <w:szCs w:val="24"/>
        </w:rPr>
        <w:t>)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/>
        </w:rPr>
        <w:t>. Doplnenie pí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/>
        </w:rPr>
        <w:t>smena ab) vyplynulo z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aplikač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nej praxe. Bolo potrebné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ustanoviť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dá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tum uzatvorenia zm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luvy po zlosovaní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a zabrá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neniu prieť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ahov z oboch strá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n (OZV a obec) a problé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mov s vý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vozmi v rá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mci triedené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ho zberu v nezazmluvnenej obci. Zo strany vý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robcov vyplynula pož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iadavka na doplnenie pí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smena ac). Ide o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povinnosť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zverejnenia cenní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ka organizá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cie zod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p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ovednosti vý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robcov za služ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by spojené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s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plnení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m vyhradený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ch povinností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. OZV taktiež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zverejní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aj vzor zmluvy o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plnení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vyhradený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ch povinností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. Zverejnenie vzoru zmluvy a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jednotné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ho cenní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ka má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prispieť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k transparentnosti fungovania OZV a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vylúč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enia diskriminá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i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e vý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robcov.</w:t>
      </w:r>
      <w:r w:rsidR="00960B3B">
        <w:rPr>
          <w:sz w:val="24"/>
          <w:szCs w:val="24"/>
        </w:rPr>
        <w:t xml:space="preserve"> 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Pí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smenom ad) sa doplnila povinnosť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organizá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cie zodpovednosti vý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robcov nahlasovať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ú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daje koordinač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mu centru o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množ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stvá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ch baté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rií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a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akumulá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torov uvedený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ch na trh a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o množ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stvá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ch vyzbieraný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ch a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spracovaný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ch použ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itý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ch baté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rií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a akumulá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torov pre pln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enie povinností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koordinač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ho centra v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sú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lade s §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31 ods. 11 a 14 zá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kona. Koordinač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centrum má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povinnosť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spracová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vať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ú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daje od organizá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cie zodpovednosti vý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robcov, avš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ak povinnosť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poskytovať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ú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daje na strane organizá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cie zodpovednosti vý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robcov nie je. Bez u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r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enia povinnosti ohlasovať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ú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daje koordinač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mu centru je funkč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nosť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koordinač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ho centra obmedzená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a nespĺň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a zá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konné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pož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iadavky. Pí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smenom ae) sa zavá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dza povinnosť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</w:t>
      </w:r>
      <w:r w:rsidR="00960B3B">
        <w:rPr>
          <w:rFonts w:ascii="Times New Roman" w:hAnsi="Times New Roman" w:cs="Times New Roman" w:hint="default"/>
          <w:sz w:val="24"/>
          <w:szCs w:val="24"/>
        </w:rPr>
        <w:t>pre  OZV pre obaly nahlasovať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kaž</w:t>
      </w:r>
      <w:r w:rsidR="00960B3B">
        <w:rPr>
          <w:rFonts w:ascii="Times New Roman" w:hAnsi="Times New Roman" w:cs="Times New Roman" w:hint="default"/>
          <w:sz w:val="24"/>
          <w:szCs w:val="24"/>
        </w:rPr>
        <w:t>dú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zmenu 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tý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kajú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cu sa zmluvný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ch vzť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ahov s obcami. Jednou z po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vinností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OZV je zabezpeč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iť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vyrovnaný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a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funkč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ný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systé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m nakladania s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odpadmi a nakoľ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ko v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priebehu roka dochá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dza k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prezmluvneniu vý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robcov a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aj obcí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, je potrebné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aktualizovať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ciele zberu pre jednotlivé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OZV. Na to, aby mohli byť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tieto ciele zberu aktualizované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musia jednotlivé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OZV informovať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ministerstvo o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kaž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dej zmene zmluvný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ch vzť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ahov s obcou. 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 xml:space="preserve">K bodu 27 </w:t>
      </w:r>
    </w:p>
    <w:p w:rsidR="00493310">
      <w:pPr>
        <w:pStyle w:val="Standard"/>
        <w:bidi w:val="0"/>
        <w:jc w:val="both"/>
      </w:pPr>
      <w:r w:rsidR="00960B3B">
        <w:rPr>
          <w:rFonts w:ascii="Times New Roman" w:hAnsi="Times New Roman" w:hint="default"/>
          <w:sz w:val="24"/>
          <w:szCs w:val="24"/>
        </w:rPr>
        <w:t>Zosú</w:t>
      </w:r>
      <w:r w:rsidR="00960B3B">
        <w:rPr>
          <w:rFonts w:ascii="Times New Roman" w:hAnsi="Times New Roman" w:hint="default"/>
          <w:sz w:val="24"/>
          <w:szCs w:val="24"/>
        </w:rPr>
        <w:t>laď</w:t>
      </w:r>
      <w:r w:rsidR="00960B3B">
        <w:rPr>
          <w:rFonts w:ascii="Times New Roman" w:hAnsi="Times New Roman" w:hint="default"/>
          <w:sz w:val="24"/>
          <w:szCs w:val="24"/>
        </w:rPr>
        <w:t>uje sa znenie trhové</w:t>
      </w:r>
      <w:r w:rsidR="00960B3B">
        <w:rPr>
          <w:rFonts w:ascii="Times New Roman" w:hAnsi="Times New Roman" w:hint="default"/>
          <w:sz w:val="24"/>
          <w:szCs w:val="24"/>
        </w:rPr>
        <w:t>ho podielu OZV pre obaly s </w:t>
      </w:r>
      <w:r w:rsidR="00960B3B">
        <w:rPr>
          <w:rFonts w:ascii="Times New Roman" w:hAnsi="Times New Roman" w:hint="default"/>
          <w:sz w:val="24"/>
          <w:szCs w:val="24"/>
        </w:rPr>
        <w:t>textom uvedený</w:t>
      </w:r>
      <w:r w:rsidR="00960B3B">
        <w:rPr>
          <w:rFonts w:ascii="Times New Roman" w:hAnsi="Times New Roman" w:hint="default"/>
          <w:sz w:val="24"/>
          <w:szCs w:val="24"/>
        </w:rPr>
        <w:t>m v §</w:t>
      </w:r>
      <w:r w:rsidR="00960B3B">
        <w:rPr>
          <w:rFonts w:ascii="Times New Roman" w:hAnsi="Times New Roman" w:hint="default"/>
          <w:sz w:val="24"/>
          <w:szCs w:val="24"/>
        </w:rPr>
        <w:t xml:space="preserve"> 52 ods. 24.</w:t>
      </w:r>
      <w:r w:rsidR="00960B3B">
        <w:rPr>
          <w:rFonts w:ascii="Times New Roman" w:hAnsi="Times New Roman"/>
          <w:color w:val="1F497D"/>
          <w:sz w:val="24"/>
          <w:szCs w:val="24"/>
        </w:rPr>
        <w:t xml:space="preserve"> </w:t>
      </w:r>
      <w:r w:rsidR="00960B3B">
        <w:rPr>
          <w:rFonts w:ascii="Times New Roman" w:hAnsi="Times New Roman" w:hint="default"/>
          <w:sz w:val="24"/>
          <w:szCs w:val="24"/>
        </w:rPr>
        <w:t>OZV má</w:t>
      </w:r>
      <w:r w:rsidR="00960B3B">
        <w:rPr>
          <w:rFonts w:ascii="Times New Roman" w:hAnsi="Times New Roman" w:hint="default"/>
          <w:sz w:val="24"/>
          <w:szCs w:val="24"/>
        </w:rPr>
        <w:t xml:space="preserve"> prevá</w:t>
      </w:r>
      <w:r w:rsidR="00960B3B">
        <w:rPr>
          <w:rFonts w:ascii="Times New Roman" w:hAnsi="Times New Roman" w:hint="default"/>
          <w:sz w:val="24"/>
          <w:szCs w:val="24"/>
        </w:rPr>
        <w:t>dzkovať</w:t>
      </w:r>
      <w:r w:rsidR="00960B3B">
        <w:rPr>
          <w:rFonts w:ascii="Times New Roman" w:hAnsi="Times New Roman" w:hint="default"/>
          <w:sz w:val="24"/>
          <w:szCs w:val="24"/>
        </w:rPr>
        <w:t xml:space="preserve"> funkč</w:t>
      </w:r>
      <w:r w:rsidR="00960B3B">
        <w:rPr>
          <w:rFonts w:ascii="Times New Roman" w:hAnsi="Times New Roman" w:hint="default"/>
          <w:sz w:val="24"/>
          <w:szCs w:val="24"/>
        </w:rPr>
        <w:t>ný</w:t>
      </w:r>
      <w:r w:rsidR="00960B3B">
        <w:rPr>
          <w:rFonts w:ascii="Times New Roman" w:hAnsi="Times New Roman" w:hint="default"/>
          <w:sz w:val="24"/>
          <w:szCs w:val="24"/>
        </w:rPr>
        <w:t xml:space="preserve"> a </w:t>
      </w:r>
      <w:r w:rsidR="00960B3B">
        <w:rPr>
          <w:rFonts w:ascii="Times New Roman" w:hAnsi="Times New Roman" w:hint="default"/>
          <w:sz w:val="24"/>
          <w:szCs w:val="24"/>
        </w:rPr>
        <w:t>vyrovnaný</w:t>
      </w:r>
      <w:r w:rsidR="00960B3B">
        <w:rPr>
          <w:rFonts w:ascii="Times New Roman" w:hAnsi="Times New Roman" w:hint="default"/>
          <w:sz w:val="24"/>
          <w:szCs w:val="24"/>
        </w:rPr>
        <w:t xml:space="preserve"> systé</w:t>
      </w:r>
      <w:r w:rsidR="00960B3B">
        <w:rPr>
          <w:rFonts w:ascii="Times New Roman" w:hAnsi="Times New Roman" w:hint="default"/>
          <w:sz w:val="24"/>
          <w:szCs w:val="24"/>
        </w:rPr>
        <w:t>m združ</w:t>
      </w:r>
      <w:r w:rsidR="00960B3B">
        <w:rPr>
          <w:rFonts w:ascii="Times New Roman" w:hAnsi="Times New Roman" w:hint="default"/>
          <w:sz w:val="24"/>
          <w:szCs w:val="24"/>
        </w:rPr>
        <w:t>ené</w:t>
      </w:r>
      <w:r w:rsidR="00960B3B">
        <w:rPr>
          <w:rFonts w:ascii="Times New Roman" w:hAnsi="Times New Roman" w:hint="default"/>
          <w:sz w:val="24"/>
          <w:szCs w:val="24"/>
        </w:rPr>
        <w:t>ho nakladania s </w:t>
      </w:r>
      <w:r w:rsidR="00960B3B">
        <w:rPr>
          <w:rFonts w:ascii="Times New Roman" w:hAnsi="Times New Roman" w:hint="default"/>
          <w:sz w:val="24"/>
          <w:szCs w:val="24"/>
        </w:rPr>
        <w:t>vyhradený</w:t>
      </w:r>
      <w:r w:rsidR="00960B3B">
        <w:rPr>
          <w:rFonts w:ascii="Times New Roman" w:hAnsi="Times New Roman" w:hint="default"/>
          <w:sz w:val="24"/>
          <w:szCs w:val="24"/>
        </w:rPr>
        <w:t>m prú</w:t>
      </w:r>
      <w:r w:rsidR="00960B3B">
        <w:rPr>
          <w:rFonts w:ascii="Times New Roman" w:hAnsi="Times New Roman" w:hint="default"/>
          <w:sz w:val="24"/>
          <w:szCs w:val="24"/>
        </w:rPr>
        <w:t>dom odpadu poč</w:t>
      </w:r>
      <w:r w:rsidR="00960B3B">
        <w:rPr>
          <w:rFonts w:ascii="Times New Roman" w:hAnsi="Times New Roman" w:hint="default"/>
          <w:sz w:val="24"/>
          <w:szCs w:val="24"/>
        </w:rPr>
        <w:t>as celej doby jej pô</w:t>
      </w:r>
      <w:r w:rsidR="00960B3B">
        <w:rPr>
          <w:rFonts w:ascii="Times New Roman" w:hAnsi="Times New Roman" w:hint="default"/>
          <w:sz w:val="24"/>
          <w:szCs w:val="24"/>
        </w:rPr>
        <w:t>sobenia. Je prakticky nemož</w:t>
      </w:r>
      <w:r w:rsidR="00960B3B">
        <w:rPr>
          <w:rFonts w:ascii="Times New Roman" w:hAnsi="Times New Roman" w:hint="default"/>
          <w:sz w:val="24"/>
          <w:szCs w:val="24"/>
        </w:rPr>
        <w:t>né</w:t>
      </w:r>
      <w:r w:rsidR="00960B3B">
        <w:rPr>
          <w:rFonts w:ascii="Times New Roman" w:hAnsi="Times New Roman" w:hint="default"/>
          <w:sz w:val="24"/>
          <w:szCs w:val="24"/>
        </w:rPr>
        <w:t>, aby trhový</w:t>
      </w:r>
      <w:r w:rsidR="00960B3B">
        <w:rPr>
          <w:rFonts w:ascii="Times New Roman" w:hAnsi="Times New Roman" w:hint="default"/>
          <w:sz w:val="24"/>
          <w:szCs w:val="24"/>
        </w:rPr>
        <w:t xml:space="preserve"> podiel OZV zodpovedal presne na poč</w:t>
      </w:r>
      <w:r w:rsidR="00960B3B">
        <w:rPr>
          <w:rFonts w:ascii="Times New Roman" w:hAnsi="Times New Roman" w:hint="default"/>
          <w:sz w:val="24"/>
          <w:szCs w:val="24"/>
        </w:rPr>
        <w:t>et obyvateľ</w:t>
      </w:r>
      <w:r w:rsidR="00960B3B">
        <w:rPr>
          <w:rFonts w:ascii="Times New Roman" w:hAnsi="Times New Roman" w:hint="default"/>
          <w:sz w:val="24"/>
          <w:szCs w:val="24"/>
        </w:rPr>
        <w:t>ov zmluvný</w:t>
      </w:r>
      <w:r w:rsidR="00960B3B">
        <w:rPr>
          <w:rFonts w:ascii="Times New Roman" w:hAnsi="Times New Roman" w:hint="default"/>
          <w:sz w:val="24"/>
          <w:szCs w:val="24"/>
        </w:rPr>
        <w:t>ch obcí</w:t>
      </w:r>
      <w:r w:rsidR="00960B3B">
        <w:rPr>
          <w:rFonts w:ascii="Times New Roman" w:hAnsi="Times New Roman" w:hint="default"/>
          <w:sz w:val="24"/>
          <w:szCs w:val="24"/>
        </w:rPr>
        <w:t>. Je vš</w:t>
      </w:r>
      <w:r w:rsidR="00960B3B">
        <w:rPr>
          <w:rFonts w:ascii="Times New Roman" w:hAnsi="Times New Roman" w:hint="default"/>
          <w:sz w:val="24"/>
          <w:szCs w:val="24"/>
        </w:rPr>
        <w:t>ak na zodpovednosti jednotlivý</w:t>
      </w:r>
      <w:r w:rsidR="00960B3B">
        <w:rPr>
          <w:rFonts w:ascii="Times New Roman" w:hAnsi="Times New Roman" w:hint="default"/>
          <w:sz w:val="24"/>
          <w:szCs w:val="24"/>
        </w:rPr>
        <w:t>ch OZV, aby sa poč</w:t>
      </w:r>
      <w:r w:rsidR="00960B3B">
        <w:rPr>
          <w:rFonts w:ascii="Times New Roman" w:hAnsi="Times New Roman" w:hint="default"/>
          <w:sz w:val="24"/>
          <w:szCs w:val="24"/>
        </w:rPr>
        <w:t>et obyvateľ</w:t>
      </w:r>
      <w:r w:rsidR="00960B3B">
        <w:rPr>
          <w:rFonts w:ascii="Times New Roman" w:hAnsi="Times New Roman" w:hint="default"/>
          <w:sz w:val="24"/>
          <w:szCs w:val="24"/>
        </w:rPr>
        <w:t>ov jej zmluvný</w:t>
      </w:r>
      <w:r w:rsidR="00960B3B">
        <w:rPr>
          <w:rFonts w:ascii="Times New Roman" w:hAnsi="Times New Roman" w:hint="default"/>
          <w:sz w:val="24"/>
          <w:szCs w:val="24"/>
        </w:rPr>
        <w:t>ch obcí</w:t>
      </w:r>
      <w:r w:rsidR="00960B3B">
        <w:rPr>
          <w:rFonts w:ascii="Times New Roman" w:hAnsi="Times New Roman" w:hint="default"/>
          <w:sz w:val="24"/>
          <w:szCs w:val="24"/>
        </w:rPr>
        <w:t xml:space="preserve"> približ</w:t>
      </w:r>
      <w:r w:rsidR="00960B3B">
        <w:rPr>
          <w:rFonts w:ascii="Times New Roman" w:hAnsi="Times New Roman" w:hint="default"/>
          <w:sz w:val="24"/>
          <w:szCs w:val="24"/>
        </w:rPr>
        <w:t>oval k </w:t>
      </w:r>
      <w:r w:rsidR="00960B3B">
        <w:rPr>
          <w:rFonts w:ascii="Times New Roman" w:hAnsi="Times New Roman" w:hint="default"/>
          <w:sz w:val="24"/>
          <w:szCs w:val="24"/>
        </w:rPr>
        <w:t>trhové</w:t>
      </w:r>
      <w:r w:rsidR="00960B3B">
        <w:rPr>
          <w:rFonts w:ascii="Times New Roman" w:hAnsi="Times New Roman" w:hint="default"/>
          <w:sz w:val="24"/>
          <w:szCs w:val="24"/>
        </w:rPr>
        <w:t>mu podielu.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 xml:space="preserve">K bodu 28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Vypúšť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a sa povinnosť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zverejň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ovania ú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dajov zo sprá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vy o 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č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innosti OZV v pí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smená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ch a) a e) v nadvä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znosti na stanovisko Protimonopolné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ho ú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radu SR.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  <w:lang w:eastAsia="sk-SK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K bodu 29 </w:t>
      </w: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V nadvä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znosti na stanovisko Protimonopolné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ho ú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radu SR ohľ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adom ochrany citlivý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ch ú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dajov v prostredí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 xml:space="preserve"> organizá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cie zodpovednosti vý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robcov sa upravuje zlož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enie kontrolné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ho orgá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nu.</w:t>
      </w:r>
      <w:r w:rsidR="00960B3B">
        <w:rPr>
          <w:rFonts w:ascii="Times New Roman" w:hAnsi="Times New Roman" w:cs="Times New Roman"/>
          <w:color w:val="FF0000"/>
          <w:sz w:val="24"/>
          <w:szCs w:val="24"/>
          <w:lang w:eastAsia="sk-SK"/>
        </w:rPr>
        <w:t xml:space="preserve"> 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  <w:lang w:eastAsia="sk-SK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>K bodu 30   </w:t>
      </w:r>
    </w:p>
    <w:p w:rsidR="00493310">
      <w:pPr>
        <w:pStyle w:val="Standard"/>
        <w:widowControl w:val="0"/>
        <w:tabs>
          <w:tab w:val="left" w:pos="426"/>
        </w:tabs>
        <w:bidi w:val="0"/>
        <w:spacing w:after="0"/>
        <w:jc w:val="both"/>
      </w:pPr>
      <w:r w:rsidR="00960B3B">
        <w:rPr>
          <w:rFonts w:ascii="Times New Roman" w:hAnsi="Times New Roman" w:hint="default"/>
          <w:iCs/>
          <w:sz w:val="24"/>
          <w:szCs w:val="24"/>
        </w:rPr>
        <w:t>Vý</w:t>
      </w:r>
      <w:r w:rsidR="00960B3B">
        <w:rPr>
          <w:rFonts w:ascii="Times New Roman" w:hAnsi="Times New Roman" w:hint="default"/>
          <w:iCs/>
          <w:sz w:val="24"/>
          <w:szCs w:val="24"/>
        </w:rPr>
        <w:t>robca obalov, ktorý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si plní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vyhradené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povinnosti individuá</w:t>
      </w:r>
      <w:r w:rsidR="00960B3B">
        <w:rPr>
          <w:rFonts w:ascii="Times New Roman" w:hAnsi="Times New Roman" w:hint="default"/>
          <w:iCs/>
          <w:sz w:val="24"/>
          <w:szCs w:val="24"/>
        </w:rPr>
        <w:t>lne vie preuká</w:t>
      </w:r>
      <w:r w:rsidR="00960B3B">
        <w:rPr>
          <w:rFonts w:ascii="Times New Roman" w:hAnsi="Times New Roman" w:hint="default"/>
          <w:iCs/>
          <w:sz w:val="24"/>
          <w:szCs w:val="24"/>
        </w:rPr>
        <w:t>zať</w:t>
      </w:r>
      <w:r w:rsidR="00960B3B">
        <w:rPr>
          <w:rFonts w:ascii="Times New Roman" w:hAnsi="Times New Roman" w:hint="default"/>
          <w:iCs/>
          <w:sz w:val="24"/>
          <w:szCs w:val="24"/>
        </w:rPr>
        <w:t>, ž</w:t>
      </w:r>
      <w:r w:rsidR="00960B3B">
        <w:rPr>
          <w:rFonts w:ascii="Times New Roman" w:hAnsi="Times New Roman" w:hint="default"/>
          <w:iCs/>
          <w:sz w:val="24"/>
          <w:szCs w:val="24"/>
        </w:rPr>
        <w:t>e jeho obaly neskonč</w:t>
      </w:r>
      <w:r w:rsidR="00960B3B">
        <w:rPr>
          <w:rFonts w:ascii="Times New Roman" w:hAnsi="Times New Roman" w:hint="default"/>
          <w:iCs/>
          <w:sz w:val="24"/>
          <w:szCs w:val="24"/>
        </w:rPr>
        <w:t>ia v </w:t>
      </w:r>
      <w:r w:rsidR="00960B3B">
        <w:rPr>
          <w:rFonts w:ascii="Times New Roman" w:hAnsi="Times New Roman" w:hint="default"/>
          <w:iCs/>
          <w:sz w:val="24"/>
          <w:szCs w:val="24"/>
        </w:rPr>
        <w:t>komuná</w:t>
      </w:r>
      <w:r w:rsidR="00960B3B">
        <w:rPr>
          <w:rFonts w:ascii="Times New Roman" w:hAnsi="Times New Roman" w:hint="default"/>
          <w:iCs/>
          <w:sz w:val="24"/>
          <w:szCs w:val="24"/>
        </w:rPr>
        <w:t>lnom odpade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a </w:t>
      </w:r>
      <w:r w:rsidR="00960B3B">
        <w:rPr>
          <w:rFonts w:ascii="Times New Roman" w:hAnsi="Times New Roman" w:hint="default"/>
          <w:iCs/>
          <w:sz w:val="24"/>
          <w:szCs w:val="24"/>
        </w:rPr>
        <w:t>ž</w:t>
      </w:r>
      <w:r w:rsidR="00960B3B">
        <w:rPr>
          <w:rFonts w:ascii="Times New Roman" w:hAnsi="Times New Roman" w:hint="default"/>
          <w:iCs/>
          <w:sz w:val="24"/>
          <w:szCs w:val="24"/>
        </w:rPr>
        <w:t>e sa postará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o </w:t>
      </w:r>
      <w:r w:rsidR="00960B3B">
        <w:rPr>
          <w:rFonts w:ascii="Times New Roman" w:hAnsi="Times New Roman" w:hint="default"/>
          <w:iCs/>
          <w:sz w:val="24"/>
          <w:szCs w:val="24"/>
        </w:rPr>
        <w:t>celé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množ</w:t>
      </w:r>
      <w:r w:rsidR="00960B3B">
        <w:rPr>
          <w:rFonts w:ascii="Times New Roman" w:hAnsi="Times New Roman" w:hint="default"/>
          <w:iCs/>
          <w:sz w:val="24"/>
          <w:szCs w:val="24"/>
        </w:rPr>
        <w:t>stvo ní</w:t>
      </w:r>
      <w:r w:rsidR="00960B3B">
        <w:rPr>
          <w:rFonts w:ascii="Times New Roman" w:hAnsi="Times New Roman" w:hint="default"/>
          <w:iCs/>
          <w:sz w:val="24"/>
          <w:szCs w:val="24"/>
        </w:rPr>
        <w:t>m uvedený</w:t>
      </w:r>
      <w:r w:rsidR="00960B3B">
        <w:rPr>
          <w:rFonts w:ascii="Times New Roman" w:hAnsi="Times New Roman" w:hint="default"/>
          <w:iCs/>
          <w:sz w:val="24"/>
          <w:szCs w:val="24"/>
        </w:rPr>
        <w:t>ch obalov na trh. Z </w:t>
      </w:r>
      <w:r w:rsidR="00960B3B">
        <w:rPr>
          <w:rFonts w:ascii="Times New Roman" w:hAnsi="Times New Roman" w:hint="default"/>
          <w:iCs/>
          <w:sz w:val="24"/>
          <w:szCs w:val="24"/>
        </w:rPr>
        <w:t>tohto dô</w:t>
      </w:r>
      <w:r w:rsidR="00960B3B">
        <w:rPr>
          <w:rFonts w:ascii="Times New Roman" w:hAnsi="Times New Roman" w:hint="default"/>
          <w:iCs/>
          <w:sz w:val="24"/>
          <w:szCs w:val="24"/>
        </w:rPr>
        <w:t>vodu je zmluva s </w:t>
      </w:r>
      <w:r w:rsidR="00960B3B">
        <w:rPr>
          <w:rFonts w:ascii="Times New Roman" w:hAnsi="Times New Roman" w:hint="default"/>
          <w:iCs/>
          <w:sz w:val="24"/>
          <w:szCs w:val="24"/>
        </w:rPr>
        <w:t>Koordinač</w:t>
      </w:r>
      <w:r w:rsidR="00960B3B">
        <w:rPr>
          <w:rFonts w:ascii="Times New Roman" w:hAnsi="Times New Roman" w:hint="default"/>
          <w:iCs/>
          <w:sz w:val="24"/>
          <w:szCs w:val="24"/>
        </w:rPr>
        <w:t>ný</w:t>
      </w:r>
      <w:r w:rsidR="00960B3B">
        <w:rPr>
          <w:rFonts w:ascii="Times New Roman" w:hAnsi="Times New Roman" w:hint="default"/>
          <w:iCs/>
          <w:sz w:val="24"/>
          <w:szCs w:val="24"/>
        </w:rPr>
        <w:t>m centrom pre také</w:t>
      </w:r>
      <w:r w:rsidR="00960B3B">
        <w:rPr>
          <w:rFonts w:ascii="Times New Roman" w:hAnsi="Times New Roman" w:hint="default"/>
          <w:iCs/>
          <w:sz w:val="24"/>
          <w:szCs w:val="24"/>
        </w:rPr>
        <w:t>hoto vý</w:t>
      </w:r>
      <w:r w:rsidR="00960B3B">
        <w:rPr>
          <w:rFonts w:ascii="Times New Roman" w:hAnsi="Times New Roman" w:hint="default"/>
          <w:iCs/>
          <w:sz w:val="24"/>
          <w:szCs w:val="24"/>
        </w:rPr>
        <w:t>robcu neopodstatnená</w:t>
      </w:r>
      <w:r w:rsidR="00960B3B">
        <w:rPr>
          <w:rFonts w:ascii="Times New Roman" w:hAnsi="Times New Roman" w:cs="Mangal"/>
          <w:sz w:val="24"/>
          <w:szCs w:val="24"/>
          <w:lang w:eastAsia="zh-CN" w:bidi="hi-IN"/>
        </w:rPr>
        <w:t>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 xml:space="preserve">K bodu 31 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hint="default"/>
          <w:sz w:val="24"/>
          <w:szCs w:val="24"/>
        </w:rPr>
        <w:t>Vý</w:t>
      </w:r>
      <w:r w:rsidR="00960B3B">
        <w:rPr>
          <w:rFonts w:ascii="Times New Roman" w:hAnsi="Times New Roman" w:hint="default"/>
          <w:sz w:val="24"/>
          <w:szCs w:val="24"/>
        </w:rPr>
        <w:t>robca obalov, ktorý</w:t>
      </w:r>
      <w:r w:rsidR="00960B3B">
        <w:rPr>
          <w:rFonts w:ascii="Times New Roman" w:hAnsi="Times New Roman" w:hint="default"/>
          <w:sz w:val="24"/>
          <w:szCs w:val="24"/>
        </w:rPr>
        <w:t xml:space="preserve"> si plní</w:t>
      </w:r>
      <w:r w:rsidR="00960B3B">
        <w:rPr>
          <w:rFonts w:ascii="Times New Roman" w:hAnsi="Times New Roman" w:hint="default"/>
          <w:sz w:val="24"/>
          <w:szCs w:val="24"/>
        </w:rPr>
        <w:t xml:space="preserve"> vyhradené</w:t>
      </w:r>
      <w:r w:rsidR="00960B3B">
        <w:rPr>
          <w:rFonts w:ascii="Times New Roman" w:hAnsi="Times New Roman" w:hint="default"/>
          <w:sz w:val="24"/>
          <w:szCs w:val="24"/>
        </w:rPr>
        <w:t xml:space="preserve"> povinnosti individuá</w:t>
      </w:r>
      <w:r w:rsidR="00960B3B">
        <w:rPr>
          <w:rFonts w:ascii="Times New Roman" w:hAnsi="Times New Roman" w:hint="default"/>
          <w:sz w:val="24"/>
          <w:szCs w:val="24"/>
        </w:rPr>
        <w:t>lne vie preuká</w:t>
      </w:r>
      <w:r w:rsidR="00960B3B">
        <w:rPr>
          <w:rFonts w:ascii="Times New Roman" w:hAnsi="Times New Roman" w:hint="default"/>
          <w:sz w:val="24"/>
          <w:szCs w:val="24"/>
        </w:rPr>
        <w:t>zať</w:t>
      </w:r>
      <w:r w:rsidR="00960B3B">
        <w:rPr>
          <w:rFonts w:ascii="Times New Roman" w:hAnsi="Times New Roman" w:hint="default"/>
          <w:sz w:val="24"/>
          <w:szCs w:val="24"/>
        </w:rPr>
        <w:t>, ž</w:t>
      </w:r>
      <w:r w:rsidR="00960B3B">
        <w:rPr>
          <w:rFonts w:ascii="Times New Roman" w:hAnsi="Times New Roman" w:hint="default"/>
          <w:sz w:val="24"/>
          <w:szCs w:val="24"/>
        </w:rPr>
        <w:t>e jeho obaly nesk</w:t>
      </w:r>
      <w:r w:rsidR="00960B3B">
        <w:rPr>
          <w:rFonts w:ascii="Times New Roman" w:hAnsi="Times New Roman" w:hint="default"/>
          <w:sz w:val="24"/>
          <w:szCs w:val="24"/>
        </w:rPr>
        <w:t>onč</w:t>
      </w:r>
      <w:r w:rsidR="00960B3B">
        <w:rPr>
          <w:rFonts w:ascii="Times New Roman" w:hAnsi="Times New Roman" w:hint="default"/>
          <w:sz w:val="24"/>
          <w:szCs w:val="24"/>
        </w:rPr>
        <w:t>ia v komuná</w:t>
      </w:r>
      <w:r w:rsidR="00960B3B">
        <w:rPr>
          <w:rFonts w:ascii="Times New Roman" w:hAnsi="Times New Roman" w:hint="default"/>
          <w:sz w:val="24"/>
          <w:szCs w:val="24"/>
        </w:rPr>
        <w:t>lnom odpade a ž</w:t>
      </w:r>
      <w:r w:rsidR="00960B3B">
        <w:rPr>
          <w:rFonts w:ascii="Times New Roman" w:hAnsi="Times New Roman" w:hint="default"/>
          <w:sz w:val="24"/>
          <w:szCs w:val="24"/>
        </w:rPr>
        <w:t>e sa postará</w:t>
      </w:r>
      <w:r w:rsidR="00960B3B">
        <w:rPr>
          <w:rFonts w:ascii="Times New Roman" w:hAnsi="Times New Roman" w:hint="default"/>
          <w:sz w:val="24"/>
          <w:szCs w:val="24"/>
        </w:rPr>
        <w:t xml:space="preserve"> o celé</w:t>
      </w:r>
      <w:r w:rsidR="00960B3B">
        <w:rPr>
          <w:rFonts w:ascii="Times New Roman" w:hAnsi="Times New Roman" w:hint="default"/>
          <w:sz w:val="24"/>
          <w:szCs w:val="24"/>
        </w:rPr>
        <w:t xml:space="preserve"> množ</w:t>
      </w:r>
      <w:r w:rsidR="00960B3B">
        <w:rPr>
          <w:rFonts w:ascii="Times New Roman" w:hAnsi="Times New Roman" w:hint="default"/>
          <w:sz w:val="24"/>
          <w:szCs w:val="24"/>
        </w:rPr>
        <w:t>stvo ní</w:t>
      </w:r>
      <w:r w:rsidR="00960B3B">
        <w:rPr>
          <w:rFonts w:ascii="Times New Roman" w:hAnsi="Times New Roman" w:hint="default"/>
          <w:sz w:val="24"/>
          <w:szCs w:val="24"/>
        </w:rPr>
        <w:t>m uvedený</w:t>
      </w:r>
      <w:r w:rsidR="00960B3B">
        <w:rPr>
          <w:rFonts w:ascii="Times New Roman" w:hAnsi="Times New Roman" w:hint="default"/>
          <w:sz w:val="24"/>
          <w:szCs w:val="24"/>
        </w:rPr>
        <w:t>ch obalov na trh. Z </w:t>
      </w:r>
      <w:r w:rsidR="00960B3B">
        <w:rPr>
          <w:rFonts w:ascii="Times New Roman" w:hAnsi="Times New Roman" w:hint="default"/>
          <w:sz w:val="24"/>
          <w:szCs w:val="24"/>
        </w:rPr>
        <w:t>uvedené</w:t>
      </w:r>
      <w:r w:rsidR="00960B3B">
        <w:rPr>
          <w:rFonts w:ascii="Times New Roman" w:hAnsi="Times New Roman" w:hint="default"/>
          <w:sz w:val="24"/>
          <w:szCs w:val="24"/>
        </w:rPr>
        <w:t>ho dô</w:t>
      </w:r>
      <w:r w:rsidR="00960B3B">
        <w:rPr>
          <w:rFonts w:ascii="Times New Roman" w:hAnsi="Times New Roman" w:hint="default"/>
          <w:sz w:val="24"/>
          <w:szCs w:val="24"/>
        </w:rPr>
        <w:t>vodu vý</w:t>
      </w:r>
      <w:r w:rsidR="00960B3B">
        <w:rPr>
          <w:rFonts w:ascii="Times New Roman" w:hAnsi="Times New Roman" w:hint="default"/>
          <w:sz w:val="24"/>
          <w:szCs w:val="24"/>
        </w:rPr>
        <w:t>robcovi obalov, ktorý</w:t>
      </w:r>
      <w:r w:rsidR="00960B3B">
        <w:rPr>
          <w:rFonts w:ascii="Times New Roman" w:hAnsi="Times New Roman" w:hint="default"/>
          <w:sz w:val="24"/>
          <w:szCs w:val="24"/>
        </w:rPr>
        <w:t xml:space="preserve"> si plní</w:t>
      </w:r>
      <w:r w:rsidR="00960B3B">
        <w:rPr>
          <w:rFonts w:ascii="Times New Roman" w:hAnsi="Times New Roman" w:hint="default"/>
          <w:sz w:val="24"/>
          <w:szCs w:val="24"/>
        </w:rPr>
        <w:t xml:space="preserve"> povinnosti individuá</w:t>
      </w:r>
      <w:r w:rsidR="00960B3B">
        <w:rPr>
          <w:rFonts w:ascii="Times New Roman" w:hAnsi="Times New Roman" w:hint="default"/>
          <w:sz w:val="24"/>
          <w:szCs w:val="24"/>
        </w:rPr>
        <w:t>lne odpadá</w:t>
      </w:r>
      <w:r w:rsidR="00960B3B">
        <w:rPr>
          <w:rFonts w:ascii="Times New Roman" w:hAnsi="Times New Roman" w:hint="default"/>
          <w:sz w:val="24"/>
          <w:szCs w:val="24"/>
        </w:rPr>
        <w:t xml:space="preserve"> povinnosť</w:t>
      </w:r>
      <w:r w:rsidR="00960B3B">
        <w:rPr>
          <w:rFonts w:ascii="Times New Roman" w:hAnsi="Times New Roman" w:hint="default"/>
          <w:sz w:val="24"/>
          <w:szCs w:val="24"/>
        </w:rPr>
        <w:t xml:space="preserve"> uzavrieť</w:t>
      </w:r>
      <w:r w:rsidR="00960B3B">
        <w:rPr>
          <w:rFonts w:ascii="Times New Roman" w:hAnsi="Times New Roman" w:hint="default"/>
          <w:sz w:val="24"/>
          <w:szCs w:val="24"/>
        </w:rPr>
        <w:t xml:space="preserve"> zmluvu s Koordinač</w:t>
      </w:r>
      <w:r w:rsidR="00960B3B">
        <w:rPr>
          <w:rFonts w:ascii="Times New Roman" w:hAnsi="Times New Roman" w:hint="default"/>
          <w:sz w:val="24"/>
          <w:szCs w:val="24"/>
        </w:rPr>
        <w:t>ný</w:t>
      </w:r>
      <w:r w:rsidR="00960B3B">
        <w:rPr>
          <w:rFonts w:ascii="Times New Roman" w:hAnsi="Times New Roman" w:hint="default"/>
          <w:sz w:val="24"/>
          <w:szCs w:val="24"/>
        </w:rPr>
        <w:t>m centrom ako aj </w:t>
      </w:r>
      <w:r w:rsidR="00960B3B">
        <w:rPr>
          <w:rFonts w:ascii="Times New Roman" w:hAnsi="Times New Roman" w:hint="default"/>
          <w:sz w:val="24"/>
          <w:szCs w:val="24"/>
        </w:rPr>
        <w:t>plnenie povinností</w:t>
      </w:r>
      <w:r w:rsidR="00960B3B">
        <w:rPr>
          <w:rFonts w:ascii="Times New Roman" w:hAnsi="Times New Roman" w:hint="default"/>
          <w:sz w:val="24"/>
          <w:szCs w:val="24"/>
        </w:rPr>
        <w:t xml:space="preserve"> v zmysle to</w:t>
      </w:r>
      <w:r w:rsidR="00960B3B">
        <w:rPr>
          <w:rFonts w:ascii="Times New Roman" w:hAnsi="Times New Roman" w:hint="default"/>
          <w:sz w:val="24"/>
          <w:szCs w:val="24"/>
        </w:rPr>
        <w:t>h</w:t>
      </w:r>
      <w:r w:rsidR="00960B3B">
        <w:rPr>
          <w:rFonts w:ascii="Times New Roman" w:hAnsi="Times New Roman" w:hint="default"/>
          <w:sz w:val="24"/>
          <w:szCs w:val="24"/>
        </w:rPr>
        <w:t>to pí</w:t>
      </w:r>
      <w:r w:rsidR="00960B3B">
        <w:rPr>
          <w:rFonts w:ascii="Times New Roman" w:hAnsi="Times New Roman" w:hint="default"/>
          <w:sz w:val="24"/>
          <w:szCs w:val="24"/>
        </w:rPr>
        <w:t>smena</w:t>
      </w:r>
      <w:r w:rsidR="00960B3B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Taký</w:t>
      </w:r>
      <w:r w:rsidR="00960B3B">
        <w:rPr>
          <w:rFonts w:ascii="Times New Roman" w:hAnsi="Times New Roman" w:hint="default"/>
          <w:iCs/>
          <w:sz w:val="24"/>
          <w:szCs w:val="24"/>
        </w:rPr>
        <w:t>to vý</w:t>
      </w:r>
      <w:r w:rsidR="00960B3B">
        <w:rPr>
          <w:rFonts w:ascii="Times New Roman" w:hAnsi="Times New Roman" w:hint="default"/>
          <w:iCs/>
          <w:sz w:val="24"/>
          <w:szCs w:val="24"/>
        </w:rPr>
        <w:t>robca vie taktiež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preuká</w:t>
      </w:r>
      <w:r w:rsidR="00960B3B">
        <w:rPr>
          <w:rFonts w:ascii="Times New Roman" w:hAnsi="Times New Roman" w:hint="default"/>
          <w:iCs/>
          <w:sz w:val="24"/>
          <w:szCs w:val="24"/>
        </w:rPr>
        <w:t>zať</w:t>
      </w:r>
      <w:r w:rsidR="00960B3B">
        <w:rPr>
          <w:rFonts w:ascii="Times New Roman" w:hAnsi="Times New Roman" w:hint="default"/>
          <w:iCs/>
          <w:sz w:val="24"/>
          <w:szCs w:val="24"/>
        </w:rPr>
        <w:t>, ž</w:t>
      </w:r>
      <w:r w:rsidR="00960B3B">
        <w:rPr>
          <w:rFonts w:ascii="Times New Roman" w:hAnsi="Times New Roman" w:hint="default"/>
          <w:iCs/>
          <w:sz w:val="24"/>
          <w:szCs w:val="24"/>
        </w:rPr>
        <w:t>e jeho obaly neskonč</w:t>
      </w:r>
      <w:r w:rsidR="00960B3B">
        <w:rPr>
          <w:rFonts w:ascii="Times New Roman" w:hAnsi="Times New Roman" w:hint="default"/>
          <w:iCs/>
          <w:sz w:val="24"/>
          <w:szCs w:val="24"/>
        </w:rPr>
        <w:t>ia v </w:t>
      </w:r>
      <w:r w:rsidR="00960B3B">
        <w:rPr>
          <w:rFonts w:ascii="Times New Roman" w:hAnsi="Times New Roman" w:hint="default"/>
          <w:iCs/>
          <w:sz w:val="24"/>
          <w:szCs w:val="24"/>
        </w:rPr>
        <w:t>komuná</w:t>
      </w:r>
      <w:r w:rsidR="00960B3B">
        <w:rPr>
          <w:rFonts w:ascii="Times New Roman" w:hAnsi="Times New Roman" w:hint="default"/>
          <w:iCs/>
          <w:sz w:val="24"/>
          <w:szCs w:val="24"/>
        </w:rPr>
        <w:t>lnom odpade a </w:t>
      </w:r>
      <w:r w:rsidR="00960B3B">
        <w:rPr>
          <w:rFonts w:ascii="Times New Roman" w:hAnsi="Times New Roman" w:hint="default"/>
          <w:iCs/>
          <w:sz w:val="24"/>
          <w:szCs w:val="24"/>
        </w:rPr>
        <w:t>ž</w:t>
      </w:r>
      <w:r w:rsidR="00960B3B">
        <w:rPr>
          <w:rFonts w:ascii="Times New Roman" w:hAnsi="Times New Roman" w:hint="default"/>
          <w:iCs/>
          <w:sz w:val="24"/>
          <w:szCs w:val="24"/>
        </w:rPr>
        <w:t>e sa postará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o </w:t>
      </w:r>
      <w:r w:rsidR="00960B3B">
        <w:rPr>
          <w:rFonts w:ascii="Times New Roman" w:hAnsi="Times New Roman" w:hint="default"/>
          <w:iCs/>
          <w:sz w:val="24"/>
          <w:szCs w:val="24"/>
        </w:rPr>
        <w:t>celé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množ</w:t>
      </w:r>
      <w:r w:rsidR="00960B3B">
        <w:rPr>
          <w:rFonts w:ascii="Times New Roman" w:hAnsi="Times New Roman" w:hint="default"/>
          <w:iCs/>
          <w:sz w:val="24"/>
          <w:szCs w:val="24"/>
        </w:rPr>
        <w:t>stvo ní</w:t>
      </w:r>
      <w:r w:rsidR="00960B3B">
        <w:rPr>
          <w:rFonts w:ascii="Times New Roman" w:hAnsi="Times New Roman" w:hint="default"/>
          <w:iCs/>
          <w:sz w:val="24"/>
          <w:szCs w:val="24"/>
        </w:rPr>
        <w:t>m uvedený</w:t>
      </w:r>
      <w:r w:rsidR="00960B3B">
        <w:rPr>
          <w:rFonts w:ascii="Times New Roman" w:hAnsi="Times New Roman" w:hint="default"/>
          <w:iCs/>
          <w:sz w:val="24"/>
          <w:szCs w:val="24"/>
        </w:rPr>
        <w:t>ch obalov na </w:t>
      </w:r>
      <w:r w:rsidR="00960B3B">
        <w:rPr>
          <w:rFonts w:ascii="Times New Roman" w:hAnsi="Times New Roman" w:hint="default"/>
          <w:iCs/>
          <w:sz w:val="24"/>
          <w:szCs w:val="24"/>
        </w:rPr>
        <w:t>trh, ktoré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vznikajú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priamo u neho, resp. v </w:t>
      </w:r>
      <w:r w:rsidR="00960B3B">
        <w:rPr>
          <w:rFonts w:ascii="Times New Roman" w:hAnsi="Times New Roman" w:hint="default"/>
          <w:iCs/>
          <w:sz w:val="24"/>
          <w:szCs w:val="24"/>
        </w:rPr>
        <w:t>jeho prevá</w:t>
      </w:r>
      <w:r w:rsidR="00960B3B">
        <w:rPr>
          <w:rFonts w:ascii="Times New Roman" w:hAnsi="Times New Roman" w:hint="default"/>
          <w:iCs/>
          <w:sz w:val="24"/>
          <w:szCs w:val="24"/>
        </w:rPr>
        <w:t>dzke a </w:t>
      </w:r>
      <w:r w:rsidR="00960B3B">
        <w:rPr>
          <w:rFonts w:ascii="Times New Roman" w:hAnsi="Times New Roman" w:hint="default"/>
          <w:iCs/>
          <w:sz w:val="24"/>
          <w:szCs w:val="24"/>
        </w:rPr>
        <w:t>netý</w:t>
      </w:r>
      <w:r w:rsidR="00960B3B">
        <w:rPr>
          <w:rFonts w:ascii="Times New Roman" w:hAnsi="Times New Roman" w:hint="default"/>
          <w:iCs/>
          <w:sz w:val="24"/>
          <w:szCs w:val="24"/>
        </w:rPr>
        <w:t>ka sa ho zber odpadov obalov z </w:t>
      </w:r>
      <w:r w:rsidR="00960B3B">
        <w:rPr>
          <w:rFonts w:ascii="Times New Roman" w:hAnsi="Times New Roman" w:hint="default"/>
          <w:iCs/>
          <w:sz w:val="24"/>
          <w:szCs w:val="24"/>
        </w:rPr>
        <w:t>komuná</w:t>
      </w:r>
      <w:r w:rsidR="00960B3B">
        <w:rPr>
          <w:rFonts w:ascii="Times New Roman" w:hAnsi="Times New Roman" w:hint="default"/>
          <w:iCs/>
          <w:sz w:val="24"/>
          <w:szCs w:val="24"/>
        </w:rPr>
        <w:t>lneho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odpadu</w:t>
      </w:r>
      <w:r w:rsidR="00960B3B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color w:val="FF0000"/>
          <w:sz w:val="24"/>
          <w:szCs w:val="24"/>
          <w:lang w:eastAsia="sk-SK" w:bidi="hi-IN"/>
        </w:rPr>
      </w:pP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/>
          <w:color w:val="000000"/>
          <w:sz w:val="24"/>
          <w:szCs w:val="24"/>
          <w:lang w:eastAsia="sk-SK" w:bidi="hi-IN"/>
        </w:rPr>
        <w:t xml:space="preserve">K bodu 32 </w:t>
      </w:r>
    </w:p>
    <w:p w:rsidR="00493310">
      <w:pPr>
        <w:pStyle w:val="Standard"/>
        <w:bidi w:val="0"/>
        <w:jc w:val="both"/>
      </w:pP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Navrhovaný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m ustanovení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m sa doplnila povinnosť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vý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robcovi, ktorý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plní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vyhradené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povinnosti individuá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lne, nahlasovať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ú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daje koordinač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mu centru o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množ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stvá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ch baté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rií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a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akumulá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torov uvedený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ch na trh a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o množ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stvá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ch vyzbieraný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ch a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spracovaný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ch použ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itý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ch baté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rií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a akumulá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torov pre plnenie povinností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koordinač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ho centra v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sú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lade s §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31 ods. 11 a 14 zá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kona. Koordinač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centrum má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povinnosť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spracová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vať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ú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daje od vý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robcu, ktorý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plní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vyhradené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povinnosti individuá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lne, avš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ak povinnosť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poskytovať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ú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d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a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je na strane vý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robcu, ktorý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plní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vyhradené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povinnosti individuá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lne, nie je. Bez urč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enia povinnosti ohlasovať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ú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daje</w:t>
      </w:r>
      <w:r w:rsidR="00960B3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koordinač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mu centru je funkč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nosť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koordinač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ho centra obmedzená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a nespĺň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a zá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konné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pož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iadavky.</w:t>
      </w:r>
    </w:p>
    <w:p w:rsidR="00493310">
      <w:pPr>
        <w:pStyle w:val="Standard"/>
        <w:bidi w:val="0"/>
        <w:spacing w:after="0"/>
        <w:jc w:val="both"/>
        <w:rPr>
          <w:rFonts w:ascii="Times" w:hAnsi="Times" w:cs="Times"/>
          <w:color w:val="000000"/>
          <w:sz w:val="24"/>
          <w:szCs w:val="24"/>
        </w:rPr>
      </w:pPr>
      <w:r w:rsidR="00960B3B">
        <w:rPr>
          <w:rFonts w:ascii="Times" w:hAnsi="Times" w:cs="Times"/>
          <w:color w:val="000000"/>
          <w:sz w:val="24"/>
          <w:szCs w:val="24"/>
        </w:rPr>
        <w:t xml:space="preserve">K bodu 33 </w:t>
      </w:r>
    </w:p>
    <w:p w:rsidR="00493310">
      <w:pPr>
        <w:pStyle w:val="Standard"/>
        <w:bidi w:val="0"/>
        <w:spacing w:after="0"/>
        <w:jc w:val="both"/>
        <w:rPr>
          <w:rFonts w:ascii="Times" w:hAnsi="Times" w:cs="Times"/>
          <w:color w:val="000000"/>
          <w:sz w:val="24"/>
          <w:szCs w:val="24"/>
        </w:rPr>
      </w:pPr>
      <w:r w:rsidR="00960B3B">
        <w:rPr>
          <w:rFonts w:ascii="Times" w:hAnsi="Times" w:cs="Times" w:hint="default"/>
          <w:color w:val="000000"/>
          <w:sz w:val="24"/>
          <w:szCs w:val="24"/>
        </w:rPr>
        <w:t>Legislatí</w:t>
      </w:r>
      <w:r w:rsidR="00960B3B">
        <w:rPr>
          <w:rFonts w:ascii="Times" w:hAnsi="Times" w:cs="Times" w:hint="default"/>
          <w:color w:val="000000"/>
          <w:sz w:val="24"/>
          <w:szCs w:val="24"/>
        </w:rPr>
        <w:t>vno-technická</w:t>
      </w:r>
      <w:r w:rsidR="00960B3B">
        <w:rPr>
          <w:rFonts w:ascii="Times" w:hAnsi="Times" w:cs="Times" w:hint="default"/>
          <w:color w:val="000000"/>
          <w:sz w:val="24"/>
          <w:szCs w:val="24"/>
        </w:rPr>
        <w:t xml:space="preserve"> ú</w:t>
      </w:r>
      <w:r w:rsidR="00960B3B">
        <w:rPr>
          <w:rFonts w:ascii="Times" w:hAnsi="Times" w:cs="Times" w:hint="default"/>
          <w:color w:val="000000"/>
          <w:sz w:val="24"/>
          <w:szCs w:val="24"/>
        </w:rPr>
        <w:t>prava.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 xml:space="preserve">K bodu 34 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Legislatí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vno- technická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ú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prava.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  <w:lang w:eastAsia="sk-SK" w:bidi="hi-IN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  <w:lang w:eastAsia="sk-SK" w:bidi="hi-IN"/>
        </w:rPr>
      </w:pPr>
      <w:r w:rsidR="00960B3B">
        <w:rPr>
          <w:rFonts w:ascii="Times New Roman" w:hAnsi="Times New Roman"/>
          <w:sz w:val="24"/>
          <w:szCs w:val="24"/>
          <w:lang w:eastAsia="sk-SK" w:bidi="hi-IN"/>
        </w:rPr>
        <w:t xml:space="preserve">K bodu 35 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Navrhované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legislatí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vne doplnenie odkazu na §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29 ods. 1 pí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sm. c) sú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visí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so skutoč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nosť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ou, ž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e na vý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robcu obalov, ktorý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si plní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vyhradené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povinnosti individuá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lne sa nevzť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ahuje povinnosť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uzatvoriť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zmluvu s 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koordinač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ný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m centrom. Tento individuá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lny vý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robca nemá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ani povinnosť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oznamovať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ú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daje o 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množ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stve obalov uvedený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ch na trh ako aj o 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množ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stve odpadu z obalov a </w:t>
      </w:r>
      <w:r w:rsidR="00960B3B">
        <w:rPr>
          <w:rFonts w:ascii="Times New Roman" w:hAnsi="Times New Roman" w:hint="default"/>
          <w:iCs/>
          <w:sz w:val="24"/>
          <w:szCs w:val="24"/>
        </w:rPr>
        <w:t>vie preuká</w:t>
      </w:r>
      <w:r w:rsidR="00960B3B">
        <w:rPr>
          <w:rFonts w:ascii="Times New Roman" w:hAnsi="Times New Roman" w:hint="default"/>
          <w:iCs/>
          <w:sz w:val="24"/>
          <w:szCs w:val="24"/>
        </w:rPr>
        <w:t>zať</w:t>
      </w:r>
      <w:r w:rsidR="00960B3B">
        <w:rPr>
          <w:rFonts w:ascii="Times New Roman" w:hAnsi="Times New Roman" w:hint="default"/>
          <w:iCs/>
          <w:sz w:val="24"/>
          <w:szCs w:val="24"/>
        </w:rPr>
        <w:t>, ž</w:t>
      </w:r>
      <w:r w:rsidR="00960B3B">
        <w:rPr>
          <w:rFonts w:ascii="Times New Roman" w:hAnsi="Times New Roman" w:hint="default"/>
          <w:iCs/>
          <w:sz w:val="24"/>
          <w:szCs w:val="24"/>
        </w:rPr>
        <w:t>e jeho obaly neskonč</w:t>
      </w:r>
      <w:r w:rsidR="00960B3B">
        <w:rPr>
          <w:rFonts w:ascii="Times New Roman" w:hAnsi="Times New Roman" w:hint="default"/>
          <w:iCs/>
          <w:sz w:val="24"/>
          <w:szCs w:val="24"/>
        </w:rPr>
        <w:t>ia v </w:t>
      </w:r>
      <w:r w:rsidR="00960B3B">
        <w:rPr>
          <w:rFonts w:ascii="Times New Roman" w:hAnsi="Times New Roman" w:hint="default"/>
          <w:iCs/>
          <w:sz w:val="24"/>
          <w:szCs w:val="24"/>
        </w:rPr>
        <w:t>komuná</w:t>
      </w:r>
      <w:r w:rsidR="00960B3B">
        <w:rPr>
          <w:rFonts w:ascii="Times New Roman" w:hAnsi="Times New Roman" w:hint="default"/>
          <w:iCs/>
          <w:sz w:val="24"/>
          <w:szCs w:val="24"/>
        </w:rPr>
        <w:t>lnom odpade. Tý</w:t>
      </w:r>
      <w:r w:rsidR="00960B3B">
        <w:rPr>
          <w:rFonts w:ascii="Times New Roman" w:hAnsi="Times New Roman" w:hint="default"/>
          <w:iCs/>
          <w:sz w:val="24"/>
          <w:szCs w:val="24"/>
        </w:rPr>
        <w:t>mto mu odpadá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povinnosť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preukazovať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ú</w:t>
      </w:r>
      <w:r w:rsidR="00960B3B">
        <w:rPr>
          <w:rFonts w:ascii="Times New Roman" w:hAnsi="Times New Roman" w:hint="default"/>
          <w:iCs/>
          <w:sz w:val="24"/>
          <w:szCs w:val="24"/>
        </w:rPr>
        <w:t>d</w:t>
      </w:r>
      <w:r w:rsidR="00960B3B">
        <w:rPr>
          <w:rFonts w:ascii="Times New Roman" w:hAnsi="Times New Roman" w:hint="default"/>
          <w:iCs/>
          <w:sz w:val="24"/>
          <w:szCs w:val="24"/>
        </w:rPr>
        <w:t>aje o </w:t>
      </w:r>
      <w:r w:rsidR="00960B3B">
        <w:rPr>
          <w:rFonts w:ascii="Times New Roman" w:hAnsi="Times New Roman" w:hint="default"/>
          <w:iCs/>
          <w:sz w:val="24"/>
          <w:szCs w:val="24"/>
        </w:rPr>
        <w:t>rozsahu ú</w:t>
      </w:r>
      <w:r w:rsidR="00960B3B">
        <w:rPr>
          <w:rFonts w:ascii="Times New Roman" w:hAnsi="Times New Roman" w:hint="default"/>
          <w:iCs/>
          <w:sz w:val="24"/>
          <w:szCs w:val="24"/>
        </w:rPr>
        <w:t>zemné</w:t>
      </w:r>
      <w:r w:rsidR="00960B3B">
        <w:rPr>
          <w:rFonts w:ascii="Times New Roman" w:hAnsi="Times New Roman" w:hint="default"/>
          <w:iCs/>
          <w:sz w:val="24"/>
          <w:szCs w:val="24"/>
        </w:rPr>
        <w:t>ho pokrytia</w:t>
      </w:r>
      <w:r w:rsidR="00960B3B">
        <w:rPr>
          <w:sz w:val="24"/>
          <w:szCs w:val="24"/>
        </w:rPr>
        <w:t xml:space="preserve"> </w:t>
      </w:r>
      <w:r w:rsidR="00960B3B">
        <w:rPr>
          <w:rFonts w:ascii="Times New Roman" w:hAnsi="Times New Roman" w:hint="default"/>
          <w:iCs/>
          <w:sz w:val="24"/>
          <w:szCs w:val="24"/>
        </w:rPr>
        <w:t>na úč</w:t>
      </w:r>
      <w:r w:rsidR="00960B3B">
        <w:rPr>
          <w:rFonts w:ascii="Times New Roman" w:hAnsi="Times New Roman" w:hint="default"/>
          <w:iCs/>
          <w:sz w:val="24"/>
          <w:szCs w:val="24"/>
        </w:rPr>
        <w:t>ely zabezpeč</w:t>
      </w:r>
      <w:r w:rsidR="00960B3B">
        <w:rPr>
          <w:rFonts w:ascii="Times New Roman" w:hAnsi="Times New Roman" w:hint="default"/>
          <w:iCs/>
          <w:sz w:val="24"/>
          <w:szCs w:val="24"/>
        </w:rPr>
        <w:t>enia zberu, nakoľ</w:t>
      </w:r>
      <w:r w:rsidR="00960B3B">
        <w:rPr>
          <w:rFonts w:ascii="Times New Roman" w:hAnsi="Times New Roman" w:hint="default"/>
          <w:iCs/>
          <w:sz w:val="24"/>
          <w:szCs w:val="24"/>
        </w:rPr>
        <w:t>ko zodpovedá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za </w:t>
      </w:r>
      <w:r w:rsidR="00960B3B">
        <w:rPr>
          <w:rFonts w:ascii="Times New Roman" w:hAnsi="Times New Roman" w:hint="default"/>
          <w:iCs/>
          <w:sz w:val="24"/>
          <w:szCs w:val="24"/>
        </w:rPr>
        <w:t>celé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svoje množ</w:t>
      </w:r>
      <w:r w:rsidR="00960B3B">
        <w:rPr>
          <w:rFonts w:ascii="Times New Roman" w:hAnsi="Times New Roman" w:hint="default"/>
          <w:iCs/>
          <w:sz w:val="24"/>
          <w:szCs w:val="24"/>
        </w:rPr>
        <w:t>stvo obalov uvedené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na trh</w:t>
      </w:r>
      <w:r w:rsidR="00960B3B">
        <w:rPr>
          <w:rFonts w:ascii="Times New Roman" w:hAnsi="Times New Roman" w:cs="Times New Roman"/>
          <w:sz w:val="24"/>
          <w:szCs w:val="24"/>
          <w:lang w:eastAsia="sk-SK"/>
        </w:rPr>
        <w:t>. Z 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uvedené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ho vyplý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va, ž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e koordinač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centrum neplní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povinnosti, pokiaľ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ide o 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pí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smená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</w:t>
      </w:r>
      <w:r w:rsidR="00960B3B">
        <w:rPr>
          <w:rFonts w:ascii="Times New Roman" w:hAnsi="Times New Roman"/>
          <w:sz w:val="24"/>
          <w:szCs w:val="24"/>
          <w:lang w:eastAsia="sk-SK" w:bidi="hi-IN"/>
        </w:rPr>
        <w:t>b), e) a i).</w:t>
      </w:r>
      <w:r w:rsidR="00960B3B">
        <w:rPr>
          <w:rFonts w:ascii="Times New Roman" w:hAnsi="Times New Roman" w:cs="Times New Roman"/>
          <w:sz w:val="24"/>
          <w:szCs w:val="24"/>
          <w:lang w:eastAsia="sk-SK"/>
        </w:rPr>
        <w:t xml:space="preserve">  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cs="Times New Roman"/>
          <w:color w:val="000000"/>
          <w:sz w:val="24"/>
          <w:szCs w:val="24"/>
        </w:rPr>
        <w:t>K  bodu 36</w:t>
      </w:r>
      <w:r w:rsidR="00960B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Dopĺň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a sa povinnosť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koordinač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ho centra zverejniť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sprá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vu o spô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sobe plnenia povinností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koordinač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ho centra za predchá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dzajú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ci 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tvrť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rok na  svojom webovom sí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dle.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/>
          <w:color w:val="000000"/>
          <w:sz w:val="24"/>
          <w:szCs w:val="24"/>
          <w:lang w:eastAsia="sk-SK" w:bidi="hi-IN"/>
        </w:rPr>
        <w:t xml:space="preserve">K bodu 37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 w:bidi="hi-IN"/>
        </w:rPr>
      </w:pP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V nadvä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znosti na stanovisko Protimonopolné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ho ú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radu SR ohľ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adom ochrany citlivý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ch ú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dajov v prostredí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 xml:space="preserve"> koo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rdinač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ho centra sa upravuje zlož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enie kontrolné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ho orgá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nu.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eastAsia="sk-SK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>K bodu 38  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hint="default"/>
          <w:iCs/>
          <w:sz w:val="24"/>
          <w:szCs w:val="24"/>
        </w:rPr>
        <w:t>Doplnení</w:t>
      </w:r>
      <w:r w:rsidR="00960B3B">
        <w:rPr>
          <w:rFonts w:ascii="Times New Roman" w:hAnsi="Times New Roman" w:hint="default"/>
          <w:iCs/>
          <w:sz w:val="24"/>
          <w:szCs w:val="24"/>
        </w:rPr>
        <w:t>m uvedené</w:t>
      </w:r>
      <w:r w:rsidR="00960B3B">
        <w:rPr>
          <w:rFonts w:ascii="Times New Roman" w:hAnsi="Times New Roman" w:hint="default"/>
          <w:iCs/>
          <w:sz w:val="24"/>
          <w:szCs w:val="24"/>
        </w:rPr>
        <w:t>ho ustanovenia sa zabezpečí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prepojenie na §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13 vyhláš</w:t>
      </w:r>
      <w:r w:rsidR="00960B3B">
        <w:rPr>
          <w:rFonts w:ascii="Times New Roman" w:hAnsi="Times New Roman" w:hint="default"/>
          <w:iCs/>
          <w:sz w:val="24"/>
          <w:szCs w:val="24"/>
        </w:rPr>
        <w:t>ky č. </w:t>
      </w:r>
      <w:r w:rsidR="00960B3B">
        <w:rPr>
          <w:rFonts w:ascii="Times New Roman" w:hAnsi="Times New Roman" w:hint="default"/>
          <w:iCs/>
          <w:sz w:val="24"/>
          <w:szCs w:val="24"/>
        </w:rPr>
        <w:t>373/2015 Z. z. a §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105 ods. 3 pí</w:t>
      </w:r>
      <w:r w:rsidR="00960B3B">
        <w:rPr>
          <w:rFonts w:ascii="Times New Roman" w:hAnsi="Times New Roman" w:hint="default"/>
          <w:iCs/>
          <w:sz w:val="24"/>
          <w:szCs w:val="24"/>
        </w:rPr>
        <w:t>sm. k) zá</w:t>
      </w:r>
      <w:r w:rsidR="00960B3B">
        <w:rPr>
          <w:rFonts w:ascii="Times New Roman" w:hAnsi="Times New Roman" w:hint="default"/>
          <w:iCs/>
          <w:sz w:val="24"/>
          <w:szCs w:val="24"/>
        </w:rPr>
        <w:t>kona</w:t>
      </w:r>
      <w:r w:rsidR="00960B3B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sk-SK" w:bidi="hi-IN"/>
        </w:rPr>
      </w:pPr>
      <w:r w:rsidR="00960B3B">
        <w:rPr>
          <w:rFonts w:ascii="Times New Roman" w:hAnsi="Times New Roman"/>
          <w:color w:val="000000"/>
          <w:sz w:val="24"/>
          <w:szCs w:val="24"/>
          <w:lang w:eastAsia="sk-SK" w:bidi="hi-IN"/>
        </w:rPr>
        <w:t xml:space="preserve">K bodu 39 a 40 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 w:bidi="hi-IN"/>
        </w:rPr>
      </w:pP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Dopĺň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ajú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 xml:space="preserve"> sa odkazy na splnomocň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ovacie ustanovenia z dô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vodu odstrá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nenia nedostatoč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nej transpozí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cie smernice EP a Rady 2012/19/EÚ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 xml:space="preserve"> o odpade z elektrický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ch a elektronický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ch zariadení.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 xml:space="preserve">K bodu 41 </w:t>
      </w: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 w:cs="Times New Roman" w:hint="default"/>
          <w:sz w:val="24"/>
          <w:szCs w:val="24"/>
        </w:rPr>
        <w:t>Zmena uvedené</w:t>
      </w:r>
      <w:r w:rsidR="00960B3B">
        <w:rPr>
          <w:rFonts w:ascii="Times New Roman" w:hAnsi="Times New Roman" w:cs="Times New Roman" w:hint="default"/>
          <w:sz w:val="24"/>
          <w:szCs w:val="24"/>
        </w:rPr>
        <w:t>ho ustanovenia nadvä</w:t>
      </w:r>
      <w:r w:rsidR="00960B3B">
        <w:rPr>
          <w:rFonts w:ascii="Times New Roman" w:hAnsi="Times New Roman" w:cs="Times New Roman" w:hint="default"/>
          <w:sz w:val="24"/>
          <w:szCs w:val="24"/>
        </w:rPr>
        <w:t>zuje na zmenu uskutoč</w:t>
      </w:r>
      <w:r w:rsidR="00960B3B">
        <w:rPr>
          <w:rFonts w:ascii="Times New Roman" w:hAnsi="Times New Roman" w:cs="Times New Roman" w:hint="default"/>
          <w:sz w:val="24"/>
          <w:szCs w:val="24"/>
        </w:rPr>
        <w:t>nenú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="00960B3B">
        <w:rPr>
          <w:rFonts w:ascii="Times New Roman" w:hAnsi="Times New Roman" w:cs="Times New Roman" w:hint="default"/>
          <w:sz w:val="24"/>
          <w:szCs w:val="24"/>
        </w:rPr>
        <w:t>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28 odsek 4 pí</w:t>
      </w:r>
      <w:r w:rsidR="00960B3B">
        <w:rPr>
          <w:rFonts w:ascii="Times New Roman" w:hAnsi="Times New Roman" w:cs="Times New Roman" w:hint="default"/>
          <w:sz w:val="24"/>
          <w:szCs w:val="24"/>
        </w:rPr>
        <w:t>smeno q). Zá</w:t>
      </w:r>
      <w:r w:rsidR="00960B3B">
        <w:rPr>
          <w:rFonts w:ascii="Times New Roman" w:hAnsi="Times New Roman" w:cs="Times New Roman" w:hint="default"/>
          <w:sz w:val="24"/>
          <w:szCs w:val="24"/>
        </w:rPr>
        <w:t>roveň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</w:t>
      </w:r>
      <w:r w:rsidR="00960B3B">
        <w:rPr>
          <w:rFonts w:ascii="Times New Roman" w:hAnsi="Times New Roman" w:cs="Times New Roman" w:hint="default"/>
          <w:sz w:val="24"/>
          <w:szCs w:val="24"/>
        </w:rPr>
        <w:t>a zosú</w:t>
      </w:r>
      <w:r w:rsidR="00960B3B">
        <w:rPr>
          <w:rFonts w:ascii="Times New Roman" w:hAnsi="Times New Roman" w:cs="Times New Roman" w:hint="default"/>
          <w:sz w:val="24"/>
          <w:szCs w:val="24"/>
        </w:rPr>
        <w:t>laď</w:t>
      </w:r>
      <w:r w:rsidR="00960B3B">
        <w:rPr>
          <w:rFonts w:ascii="Times New Roman" w:hAnsi="Times New Roman" w:cs="Times New Roman" w:hint="default"/>
          <w:sz w:val="24"/>
          <w:szCs w:val="24"/>
        </w:rPr>
        <w:t>uje termí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n </w:t>
      </w:r>
      <w:r w:rsidR="00960B3B">
        <w:rPr>
          <w:rFonts w:ascii="Times New Roman" w:hAnsi="Times New Roman" w:hint="default"/>
          <w:iCs/>
          <w:sz w:val="24"/>
          <w:szCs w:val="24"/>
        </w:rPr>
        <w:t>oznamovania presahujú</w:t>
      </w:r>
      <w:r w:rsidR="00960B3B">
        <w:rPr>
          <w:rFonts w:ascii="Times New Roman" w:hAnsi="Times New Roman" w:hint="default"/>
          <w:iCs/>
          <w:sz w:val="24"/>
          <w:szCs w:val="24"/>
        </w:rPr>
        <w:t>cich množ</w:t>
      </w:r>
      <w:r w:rsidR="00960B3B">
        <w:rPr>
          <w:rFonts w:ascii="Times New Roman" w:hAnsi="Times New Roman" w:hint="default"/>
          <w:iCs/>
          <w:sz w:val="24"/>
          <w:szCs w:val="24"/>
        </w:rPr>
        <w:t>stiev použ</w:t>
      </w:r>
      <w:r w:rsidR="00960B3B">
        <w:rPr>
          <w:rFonts w:ascii="Times New Roman" w:hAnsi="Times New Roman" w:hint="default"/>
          <w:iCs/>
          <w:sz w:val="24"/>
          <w:szCs w:val="24"/>
        </w:rPr>
        <w:t>itý</w:t>
      </w:r>
      <w:r w:rsidR="00960B3B">
        <w:rPr>
          <w:rFonts w:ascii="Times New Roman" w:hAnsi="Times New Roman" w:hint="default"/>
          <w:iCs/>
          <w:sz w:val="24"/>
          <w:szCs w:val="24"/>
        </w:rPr>
        <w:t>ch baté</w:t>
      </w:r>
      <w:r w:rsidR="00960B3B">
        <w:rPr>
          <w:rFonts w:ascii="Times New Roman" w:hAnsi="Times New Roman" w:hint="default"/>
          <w:iCs/>
          <w:sz w:val="24"/>
          <w:szCs w:val="24"/>
        </w:rPr>
        <w:t>rií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a </w:t>
      </w:r>
      <w:r w:rsidR="00960B3B">
        <w:rPr>
          <w:rFonts w:ascii="Times New Roman" w:hAnsi="Times New Roman" w:hint="default"/>
          <w:iCs/>
          <w:sz w:val="24"/>
          <w:szCs w:val="24"/>
        </w:rPr>
        <w:t>akumulá</w:t>
      </w:r>
      <w:r w:rsidR="00960B3B">
        <w:rPr>
          <w:rFonts w:ascii="Times New Roman" w:hAnsi="Times New Roman" w:hint="default"/>
          <w:iCs/>
          <w:sz w:val="24"/>
          <w:szCs w:val="24"/>
        </w:rPr>
        <w:t>torov koordinač</w:t>
      </w:r>
      <w:r w:rsidR="00960B3B">
        <w:rPr>
          <w:rFonts w:ascii="Times New Roman" w:hAnsi="Times New Roman" w:hint="default"/>
          <w:iCs/>
          <w:sz w:val="24"/>
          <w:szCs w:val="24"/>
        </w:rPr>
        <w:t>né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mu centru </w:t>
      </w:r>
      <w:r w:rsidR="00960B3B">
        <w:rPr>
          <w:rFonts w:ascii="Times New Roman" w:hAnsi="Times New Roman" w:cs="Times New Roman" w:hint="default"/>
          <w:sz w:val="24"/>
          <w:szCs w:val="24"/>
        </w:rPr>
        <w:t>treť</w:t>
      </w:r>
      <w:r w:rsidR="00960B3B">
        <w:rPr>
          <w:rFonts w:ascii="Times New Roman" w:hAnsi="Times New Roman" w:cs="Times New Roman" w:hint="default"/>
          <w:sz w:val="24"/>
          <w:szCs w:val="24"/>
        </w:rPr>
        <w:t>ou osobou s </w:t>
      </w:r>
      <w:r w:rsidR="00960B3B">
        <w:rPr>
          <w:rFonts w:ascii="Times New Roman" w:hAnsi="Times New Roman" w:cs="Times New Roman" w:hint="default"/>
          <w:sz w:val="24"/>
          <w:szCs w:val="24"/>
        </w:rPr>
        <w:t>termí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nom </w:t>
      </w:r>
      <w:r w:rsidR="00960B3B">
        <w:rPr>
          <w:rFonts w:ascii="Times New Roman" w:hAnsi="Times New Roman" w:hint="default"/>
          <w:iCs/>
          <w:sz w:val="24"/>
          <w:szCs w:val="24"/>
        </w:rPr>
        <w:t>oznamovania presahujú</w:t>
      </w:r>
      <w:r w:rsidR="00960B3B">
        <w:rPr>
          <w:rFonts w:ascii="Times New Roman" w:hAnsi="Times New Roman" w:hint="default"/>
          <w:iCs/>
          <w:sz w:val="24"/>
          <w:szCs w:val="24"/>
        </w:rPr>
        <w:t>cich množ</w:t>
      </w:r>
      <w:r w:rsidR="00960B3B">
        <w:rPr>
          <w:rFonts w:ascii="Times New Roman" w:hAnsi="Times New Roman" w:hint="default"/>
          <w:iCs/>
          <w:sz w:val="24"/>
          <w:szCs w:val="24"/>
        </w:rPr>
        <w:t>stiev koordinač</w:t>
      </w:r>
      <w:r w:rsidR="00960B3B">
        <w:rPr>
          <w:rFonts w:ascii="Times New Roman" w:hAnsi="Times New Roman" w:hint="default"/>
          <w:iCs/>
          <w:sz w:val="24"/>
          <w:szCs w:val="24"/>
        </w:rPr>
        <w:t>né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mu centru </w:t>
      </w:r>
      <w:r w:rsidR="00960B3B">
        <w:rPr>
          <w:rFonts w:ascii="Times New Roman" w:hAnsi="Times New Roman" w:cs="Times New Roman"/>
          <w:sz w:val="24"/>
          <w:szCs w:val="24"/>
        </w:rPr>
        <w:t>OZV.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 w:bidi="hi-IN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 w:bidi="hi-IN"/>
        </w:rPr>
      </w:pPr>
      <w:r w:rsidR="00960B3B">
        <w:rPr>
          <w:rFonts w:ascii="Times New Roman" w:hAnsi="Times New Roman"/>
          <w:sz w:val="24"/>
          <w:szCs w:val="24"/>
          <w:lang w:eastAsia="sk-SK" w:bidi="hi-IN"/>
        </w:rPr>
        <w:t xml:space="preserve">K bodu 42 </w:t>
      </w:r>
    </w:p>
    <w:p w:rsidR="00493310">
      <w:pPr>
        <w:pStyle w:val="Standard"/>
        <w:bidi w:val="0"/>
        <w:jc w:val="both"/>
      </w:pPr>
      <w:r w:rsidR="00960B3B">
        <w:rPr>
          <w:rFonts w:ascii="Times New Roman" w:hAnsi="Times New Roman" w:cs="Times New Roman" w:hint="default"/>
          <w:sz w:val="24"/>
          <w:szCs w:val="24"/>
        </w:rPr>
        <w:t>Navrhovaný</w:t>
      </w:r>
      <w:r w:rsidR="00960B3B">
        <w:rPr>
          <w:rFonts w:ascii="Times New Roman" w:hAnsi="Times New Roman" w:cs="Times New Roman" w:hint="default"/>
          <w:sz w:val="24"/>
          <w:szCs w:val="24"/>
        </w:rPr>
        <w:t>m ustanovení</w:t>
      </w:r>
      <w:r w:rsidR="00960B3B">
        <w:rPr>
          <w:rFonts w:ascii="Times New Roman" w:hAnsi="Times New Roman" w:cs="Times New Roman" w:hint="default"/>
          <w:sz w:val="24"/>
          <w:szCs w:val="24"/>
        </w:rPr>
        <w:t>m sa doplnila povinnosť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tretej osoby nahlasovať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="00960B3B">
        <w:rPr>
          <w:rFonts w:ascii="Times New Roman" w:hAnsi="Times New Roman" w:cs="Times New Roman" w:hint="default"/>
          <w:sz w:val="24"/>
          <w:szCs w:val="24"/>
        </w:rPr>
        <w:t>daje koordinač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>mu centru o </w:t>
      </w:r>
      <w:r w:rsidR="00960B3B">
        <w:rPr>
          <w:rFonts w:ascii="Times New Roman" w:hAnsi="Times New Roman" w:cs="Times New Roman" w:hint="default"/>
          <w:sz w:val="24"/>
          <w:szCs w:val="24"/>
        </w:rPr>
        <w:t>množ</w:t>
      </w:r>
      <w:r w:rsidR="00960B3B">
        <w:rPr>
          <w:rFonts w:ascii="Times New Roman" w:hAnsi="Times New Roman" w:cs="Times New Roman" w:hint="default"/>
          <w:sz w:val="24"/>
          <w:szCs w:val="24"/>
        </w:rPr>
        <w:t>stvá</w:t>
      </w:r>
      <w:r w:rsidR="00960B3B">
        <w:rPr>
          <w:rFonts w:ascii="Times New Roman" w:hAnsi="Times New Roman" w:cs="Times New Roman" w:hint="default"/>
          <w:sz w:val="24"/>
          <w:szCs w:val="24"/>
        </w:rPr>
        <w:t>ch baté</w:t>
      </w:r>
      <w:r w:rsidR="00960B3B">
        <w:rPr>
          <w:rFonts w:ascii="Times New Roman" w:hAnsi="Times New Roman" w:cs="Times New Roman" w:hint="default"/>
          <w:sz w:val="24"/>
          <w:szCs w:val="24"/>
        </w:rPr>
        <w:t>rií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="00960B3B">
        <w:rPr>
          <w:rFonts w:ascii="Times New Roman" w:hAnsi="Times New Roman" w:cs="Times New Roman" w:hint="default"/>
          <w:sz w:val="24"/>
          <w:szCs w:val="24"/>
        </w:rPr>
        <w:t>akumulá</w:t>
      </w:r>
      <w:r w:rsidR="00960B3B">
        <w:rPr>
          <w:rFonts w:ascii="Times New Roman" w:hAnsi="Times New Roman" w:cs="Times New Roman" w:hint="default"/>
          <w:sz w:val="24"/>
          <w:szCs w:val="24"/>
        </w:rPr>
        <w:t>torov uvedený</w:t>
      </w:r>
      <w:r w:rsidR="00960B3B">
        <w:rPr>
          <w:rFonts w:ascii="Times New Roman" w:hAnsi="Times New Roman" w:cs="Times New Roman" w:hint="default"/>
          <w:sz w:val="24"/>
          <w:szCs w:val="24"/>
        </w:rPr>
        <w:t>ch na trh a </w:t>
      </w:r>
      <w:r w:rsidR="00960B3B">
        <w:rPr>
          <w:rFonts w:ascii="Times New Roman" w:hAnsi="Times New Roman" w:cs="Times New Roman" w:hint="default"/>
          <w:sz w:val="24"/>
          <w:szCs w:val="24"/>
        </w:rPr>
        <w:t>o množ</w:t>
      </w:r>
      <w:r w:rsidR="00960B3B">
        <w:rPr>
          <w:rFonts w:ascii="Times New Roman" w:hAnsi="Times New Roman" w:cs="Times New Roman" w:hint="default"/>
          <w:sz w:val="24"/>
          <w:szCs w:val="24"/>
        </w:rPr>
        <w:t>stvá</w:t>
      </w:r>
      <w:r w:rsidR="00960B3B">
        <w:rPr>
          <w:rFonts w:ascii="Times New Roman" w:hAnsi="Times New Roman" w:cs="Times New Roman" w:hint="default"/>
          <w:sz w:val="24"/>
          <w:szCs w:val="24"/>
        </w:rPr>
        <w:t>ch vyzbieraný</w:t>
      </w:r>
      <w:r w:rsidR="00960B3B">
        <w:rPr>
          <w:rFonts w:ascii="Times New Roman" w:hAnsi="Times New Roman" w:cs="Times New Roman" w:hint="default"/>
          <w:sz w:val="24"/>
          <w:szCs w:val="24"/>
        </w:rPr>
        <w:t>ch a </w:t>
      </w:r>
      <w:r w:rsidR="00960B3B">
        <w:rPr>
          <w:rFonts w:ascii="Times New Roman" w:hAnsi="Times New Roman" w:cs="Times New Roman" w:hint="default"/>
          <w:sz w:val="24"/>
          <w:szCs w:val="24"/>
        </w:rPr>
        <w:t>spracovaný</w:t>
      </w:r>
      <w:r w:rsidR="00960B3B">
        <w:rPr>
          <w:rFonts w:ascii="Times New Roman" w:hAnsi="Times New Roman" w:cs="Times New Roman" w:hint="default"/>
          <w:sz w:val="24"/>
          <w:szCs w:val="24"/>
        </w:rPr>
        <w:t>ch použ</w:t>
      </w:r>
      <w:r w:rsidR="00960B3B">
        <w:rPr>
          <w:rFonts w:ascii="Times New Roman" w:hAnsi="Times New Roman" w:cs="Times New Roman" w:hint="default"/>
          <w:sz w:val="24"/>
          <w:szCs w:val="24"/>
        </w:rPr>
        <w:t>itý</w:t>
      </w:r>
      <w:r w:rsidR="00960B3B">
        <w:rPr>
          <w:rFonts w:ascii="Times New Roman" w:hAnsi="Times New Roman" w:cs="Times New Roman" w:hint="default"/>
          <w:sz w:val="24"/>
          <w:szCs w:val="24"/>
        </w:rPr>
        <w:t>ch baté</w:t>
      </w:r>
      <w:r w:rsidR="00960B3B">
        <w:rPr>
          <w:rFonts w:ascii="Times New Roman" w:hAnsi="Times New Roman" w:cs="Times New Roman" w:hint="default"/>
          <w:sz w:val="24"/>
          <w:szCs w:val="24"/>
        </w:rPr>
        <w:t>rií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 akumulá</w:t>
      </w:r>
      <w:r w:rsidR="00960B3B">
        <w:rPr>
          <w:rFonts w:ascii="Times New Roman" w:hAnsi="Times New Roman" w:cs="Times New Roman" w:hint="default"/>
          <w:sz w:val="24"/>
          <w:szCs w:val="24"/>
        </w:rPr>
        <w:t>torov pre plnenie povinností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koordinač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>ho centra v </w:t>
      </w:r>
      <w:r w:rsidR="00960B3B">
        <w:rPr>
          <w:rFonts w:ascii="Times New Roman" w:hAnsi="Times New Roman" w:cs="Times New Roman" w:hint="default"/>
          <w:sz w:val="24"/>
          <w:szCs w:val="24"/>
        </w:rPr>
        <w:t>sú</w:t>
      </w:r>
      <w:r w:rsidR="00960B3B">
        <w:rPr>
          <w:rFonts w:ascii="Times New Roman" w:hAnsi="Times New Roman" w:cs="Times New Roman" w:hint="default"/>
          <w:sz w:val="24"/>
          <w:szCs w:val="24"/>
        </w:rPr>
        <w:t>lade s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31 ods. 11 a 14 z</w:t>
      </w:r>
      <w:r w:rsidR="00960B3B">
        <w:rPr>
          <w:rFonts w:ascii="Times New Roman" w:hAnsi="Times New Roman" w:cs="Times New Roman" w:hint="default"/>
          <w:sz w:val="24"/>
          <w:szCs w:val="24"/>
        </w:rPr>
        <w:t>á</w:t>
      </w:r>
      <w:r w:rsidR="00960B3B">
        <w:rPr>
          <w:rFonts w:ascii="Times New Roman" w:hAnsi="Times New Roman" w:cs="Times New Roman" w:hint="default"/>
          <w:sz w:val="24"/>
          <w:szCs w:val="24"/>
        </w:rPr>
        <w:t>kona. Koordinač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centrum má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povinnosť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spracová</w:t>
      </w:r>
      <w:r w:rsidR="00960B3B">
        <w:rPr>
          <w:rFonts w:ascii="Times New Roman" w:hAnsi="Times New Roman" w:cs="Times New Roman" w:hint="default"/>
          <w:sz w:val="24"/>
          <w:szCs w:val="24"/>
        </w:rPr>
        <w:t>vať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="00960B3B">
        <w:rPr>
          <w:rFonts w:ascii="Times New Roman" w:hAnsi="Times New Roman" w:cs="Times New Roman" w:hint="default"/>
          <w:sz w:val="24"/>
          <w:szCs w:val="24"/>
        </w:rPr>
        <w:t>daje od tretej osoby, avš</w:t>
      </w:r>
      <w:r w:rsidR="00960B3B">
        <w:rPr>
          <w:rFonts w:ascii="Times New Roman" w:hAnsi="Times New Roman" w:cs="Times New Roman" w:hint="default"/>
          <w:sz w:val="24"/>
          <w:szCs w:val="24"/>
        </w:rPr>
        <w:t>ak povinnosť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poskytovať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="00960B3B">
        <w:rPr>
          <w:rFonts w:ascii="Times New Roman" w:hAnsi="Times New Roman" w:cs="Times New Roman" w:hint="default"/>
          <w:sz w:val="24"/>
          <w:szCs w:val="24"/>
        </w:rPr>
        <w:t>daje na strane tretej osoby nie je. Bez urč</w:t>
      </w:r>
      <w:r w:rsidR="00960B3B">
        <w:rPr>
          <w:rFonts w:ascii="Times New Roman" w:hAnsi="Times New Roman" w:cs="Times New Roman" w:hint="default"/>
          <w:sz w:val="24"/>
          <w:szCs w:val="24"/>
        </w:rPr>
        <w:t>enia povinnosti ohlasovať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="00960B3B">
        <w:rPr>
          <w:rFonts w:ascii="Times New Roman" w:hAnsi="Times New Roman" w:cs="Times New Roman" w:hint="default"/>
          <w:sz w:val="24"/>
          <w:szCs w:val="24"/>
        </w:rPr>
        <w:t>daje koordinač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>mu centru je funkč</w:t>
      </w:r>
      <w:r w:rsidR="00960B3B">
        <w:rPr>
          <w:rFonts w:ascii="Times New Roman" w:hAnsi="Times New Roman" w:cs="Times New Roman" w:hint="default"/>
          <w:sz w:val="24"/>
          <w:szCs w:val="24"/>
        </w:rPr>
        <w:t>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koordinač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>ho centra obmedzená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 nespĺň</w:t>
      </w:r>
      <w:r w:rsidR="00960B3B">
        <w:rPr>
          <w:rFonts w:ascii="Times New Roman" w:hAnsi="Times New Roman" w:cs="Times New Roman" w:hint="default"/>
          <w:sz w:val="24"/>
          <w:szCs w:val="24"/>
        </w:rPr>
        <w:t>a zá</w:t>
      </w:r>
      <w:r w:rsidR="00960B3B">
        <w:rPr>
          <w:rFonts w:ascii="Times New Roman" w:hAnsi="Times New Roman" w:cs="Times New Roman" w:hint="default"/>
          <w:sz w:val="24"/>
          <w:szCs w:val="24"/>
        </w:rPr>
        <w:t>k</w:t>
      </w:r>
      <w:r w:rsidR="00960B3B">
        <w:rPr>
          <w:rFonts w:ascii="Times New Roman" w:hAnsi="Times New Roman" w:cs="Times New Roman" w:hint="default"/>
          <w:sz w:val="24"/>
          <w:szCs w:val="24"/>
        </w:rPr>
        <w:t>o</w:t>
      </w:r>
      <w:r w:rsidR="00960B3B">
        <w:rPr>
          <w:rFonts w:ascii="Times New Roman" w:hAnsi="Times New Roman" w:cs="Times New Roman" w:hint="default"/>
          <w:sz w:val="24"/>
          <w:szCs w:val="24"/>
        </w:rPr>
        <w:t>nné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="00960B3B">
        <w:rPr>
          <w:rFonts w:ascii="Times New Roman" w:hAnsi="Times New Roman" w:cs="Times New Roman" w:hint="default"/>
          <w:sz w:val="24"/>
          <w:szCs w:val="24"/>
        </w:rPr>
        <w:t>iadavky.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K bodu 43 a 44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 w:hint="default"/>
          <w:sz w:val="24"/>
          <w:szCs w:val="24"/>
        </w:rPr>
        <w:t>Legislatí</w:t>
      </w:r>
      <w:r w:rsidR="00960B3B">
        <w:rPr>
          <w:rFonts w:ascii="Times New Roman" w:hAnsi="Times New Roman" w:cs="Times New Roman" w:hint="default"/>
          <w:sz w:val="24"/>
          <w:szCs w:val="24"/>
        </w:rPr>
        <w:t>vno-technické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="00960B3B">
        <w:rPr>
          <w:rFonts w:ascii="Times New Roman" w:hAnsi="Times New Roman" w:cs="Times New Roman" w:hint="default"/>
          <w:sz w:val="24"/>
          <w:szCs w:val="24"/>
        </w:rPr>
        <w:t>pravy v nadvä</w:t>
      </w:r>
      <w:r w:rsidR="00960B3B">
        <w:rPr>
          <w:rFonts w:ascii="Times New Roman" w:hAnsi="Times New Roman" w:cs="Times New Roman" w:hint="default"/>
          <w:sz w:val="24"/>
          <w:szCs w:val="24"/>
        </w:rPr>
        <w:t>znosti na vypustenie prí</w:t>
      </w:r>
      <w:r w:rsidR="00960B3B">
        <w:rPr>
          <w:rFonts w:ascii="Times New Roman" w:hAnsi="Times New Roman" w:cs="Times New Roman" w:hint="default"/>
          <w:sz w:val="24"/>
          <w:szCs w:val="24"/>
        </w:rPr>
        <w:t>pravy na opä</w:t>
      </w:r>
      <w:r w:rsidR="00960B3B">
        <w:rPr>
          <w:rFonts w:ascii="Times New Roman" w:hAnsi="Times New Roman" w:cs="Times New Roman" w:hint="default"/>
          <w:sz w:val="24"/>
          <w:szCs w:val="24"/>
        </w:rPr>
        <w:t>tovné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použ</w:t>
      </w:r>
      <w:r w:rsidR="00960B3B">
        <w:rPr>
          <w:rFonts w:ascii="Times New Roman" w:hAnsi="Times New Roman" w:cs="Times New Roman" w:hint="default"/>
          <w:sz w:val="24"/>
          <w:szCs w:val="24"/>
        </w:rPr>
        <w:t>itie baté</w:t>
      </w:r>
      <w:r w:rsidR="00960B3B">
        <w:rPr>
          <w:rFonts w:ascii="Times New Roman" w:hAnsi="Times New Roman" w:cs="Times New Roman" w:hint="default"/>
          <w:sz w:val="24"/>
          <w:szCs w:val="24"/>
        </w:rPr>
        <w:t>rií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 akumulá</w:t>
      </w:r>
      <w:r w:rsidR="00960B3B">
        <w:rPr>
          <w:rFonts w:ascii="Times New Roman" w:hAnsi="Times New Roman" w:cs="Times New Roman" w:hint="default"/>
          <w:sz w:val="24"/>
          <w:szCs w:val="24"/>
        </w:rPr>
        <w:t>torov.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/>
          <w:color w:val="000000"/>
          <w:sz w:val="24"/>
          <w:szCs w:val="24"/>
          <w:lang w:eastAsia="sk-SK" w:bidi="hi-IN"/>
        </w:rPr>
        <w:t xml:space="preserve">K bodu 45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 w:bidi="hi-IN"/>
        </w:rPr>
      </w:pP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Smernica EP a Rady 2006/66/ES o baté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riá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ch a akumulá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toroch neobsahuje ustanovenia k prí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prave na opä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tovné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 xml:space="preserve"> použ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itie baté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rií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 xml:space="preserve"> a akumulá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torov, ustanovenie bolo v zá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kone nadbytoč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 w:bidi="hi-IN"/>
        </w:rPr>
        <w:t>né.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K bodu 46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K odseku 24 </w:t>
      </w:r>
      <w:r w:rsidR="00960B3B">
        <w:rPr>
          <w:rFonts w:ascii="Times New Roman" w:hAnsi="Times New Roman" w:cs="Times New Roman"/>
          <w:color w:val="FF0000"/>
          <w:sz w:val="24"/>
          <w:szCs w:val="24"/>
          <w:lang w:eastAsia="sk-SK"/>
        </w:rPr>
        <w:t xml:space="preserve"> 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Potreba zavedenia novej definí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cie trhové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ho podielu OZV pre obaly vyplynula zo zavedenia nový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ch povinností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vo vzť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ahu k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vý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poč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tu cieľ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ov zberu pre odpady z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obalov a odpady z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neobalový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ch vý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robkov, ktoré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sa zbierajú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v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rá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mci integrované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ho systé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mu triedené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ho zberu zlož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iek komuná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lneho odpadu</w:t>
      </w:r>
      <w:r w:rsidR="00960B3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960B3B">
        <w:rPr>
          <w:rFonts w:ascii="Times New Roman" w:hAnsi="Times New Roman" w:cs="Times New Roman"/>
          <w:color w:val="000000"/>
          <w:sz w:val="24"/>
          <w:szCs w:val="24"/>
        </w:rPr>
        <w:t>Zber odpadov z obalov a odpadov z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neobalový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ch vý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robkov z komuná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lnych odpadov v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obci sa uskutočň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uje spolu do jednej ná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doby t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ak, ako je to ustanovené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v §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14 vyhláš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ky č.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371/2015 Z.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z., ktorou sa vykoná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vajú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niektoré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ustanovenia zá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kona o odpadoch v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znení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vyhláš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ky č.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322/2017 Z.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z. (ď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alej len „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vyhláš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ka 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. 371/2015 Z. z.“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). Na zá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klade uvedené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ho, OZV pri vý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poč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te trhové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ho podielu mus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vychá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dzať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zo sumá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rneho množ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stva obalov a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neobalový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ch vý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robkov uvedený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ch na trh v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predchá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dzajú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com roku jej zmluvný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mi vý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robcami. Z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dô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vodu, 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e v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prí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pade vý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robcu obalov, ktorý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plní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vyhradené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povinnosti individuá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lne, nekonč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ia jeho odpady v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komuná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lnom odpade, 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m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nož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stvo obalov ní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m uvedený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ch na trh sa nezapočí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ta do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vý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poč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tu trhové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</w:rPr>
        <w:t>ho podielu OZV.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>K bodu 47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V nadvä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znosti na zavedenie cieľ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ov zberu sa vypúšť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a definí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cia zberové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ho podielu.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 xml:space="preserve">K bodu 48 </w:t>
      </w:r>
    </w:p>
    <w:p w:rsidR="00493310">
      <w:pPr>
        <w:pStyle w:val="ListParagraph"/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Z </w:t>
      </w:r>
      <w:r w:rsidR="00960B3B">
        <w:rPr>
          <w:rFonts w:ascii="Times New Roman" w:hAnsi="Times New Roman" w:cs="Times New Roman" w:hint="default"/>
          <w:sz w:val="24"/>
          <w:szCs w:val="24"/>
        </w:rPr>
        <w:t>dô</w:t>
      </w:r>
      <w:r w:rsidR="00960B3B">
        <w:rPr>
          <w:rFonts w:ascii="Times New Roman" w:hAnsi="Times New Roman" w:cs="Times New Roman" w:hint="default"/>
          <w:sz w:val="24"/>
          <w:szCs w:val="24"/>
        </w:rPr>
        <w:t>vodu zavedenia cieľ</w:t>
      </w:r>
      <w:r w:rsidR="00960B3B">
        <w:rPr>
          <w:rFonts w:ascii="Times New Roman" w:hAnsi="Times New Roman" w:cs="Times New Roman" w:hint="default"/>
          <w:sz w:val="24"/>
          <w:szCs w:val="24"/>
        </w:rPr>
        <w:t>ov zberu pre OZV pre obaly bolo potrebné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ustano</w:t>
      </w:r>
      <w:r w:rsidR="00960B3B">
        <w:rPr>
          <w:rFonts w:ascii="Times New Roman" w:hAnsi="Times New Roman" w:cs="Times New Roman" w:hint="default"/>
          <w:sz w:val="24"/>
          <w:szCs w:val="24"/>
        </w:rPr>
        <w:t>viť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povinnosť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aj pre ministerstvo vypočí</w:t>
      </w:r>
      <w:r w:rsidR="00960B3B">
        <w:rPr>
          <w:rFonts w:ascii="Times New Roman" w:hAnsi="Times New Roman" w:cs="Times New Roman" w:hint="default"/>
          <w:sz w:val="24"/>
          <w:szCs w:val="24"/>
        </w:rPr>
        <w:t>tať</w:t>
      </w:r>
      <w:r w:rsidR="00960B3B">
        <w:rPr>
          <w:rFonts w:ascii="Times New Roman" w:hAnsi="Times New Roman" w:cs="Times New Roman" w:hint="default"/>
          <w:sz w:val="24"/>
          <w:szCs w:val="24"/>
        </w:rPr>
        <w:t>, zverejniť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 aktualizovať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ciele zberu pre organizá</w:t>
      </w:r>
      <w:r w:rsidR="00960B3B">
        <w:rPr>
          <w:rFonts w:ascii="Times New Roman" w:hAnsi="Times New Roman" w:cs="Times New Roman" w:hint="default"/>
          <w:sz w:val="24"/>
          <w:szCs w:val="24"/>
        </w:rPr>
        <w:t>ciu zodpovednosti vý</w:t>
      </w:r>
      <w:r w:rsidR="00960B3B">
        <w:rPr>
          <w:rFonts w:ascii="Times New Roman" w:hAnsi="Times New Roman" w:cs="Times New Roman" w:hint="default"/>
          <w:sz w:val="24"/>
          <w:szCs w:val="24"/>
        </w:rPr>
        <w:t>robcov pre obaly na svojom webovom sí</w:t>
      </w:r>
      <w:r w:rsidR="00960B3B">
        <w:rPr>
          <w:rFonts w:ascii="Times New Roman" w:hAnsi="Times New Roman" w:cs="Times New Roman" w:hint="default"/>
          <w:sz w:val="24"/>
          <w:szCs w:val="24"/>
        </w:rPr>
        <w:t>dle. Na zá</w:t>
      </w:r>
      <w:r w:rsidR="00960B3B">
        <w:rPr>
          <w:rFonts w:ascii="Times New Roman" w:hAnsi="Times New Roman" w:cs="Times New Roman" w:hint="default"/>
          <w:sz w:val="24"/>
          <w:szCs w:val="24"/>
        </w:rPr>
        <w:t>klade zverejnený</w:t>
      </w:r>
      <w:r w:rsidR="00960B3B">
        <w:rPr>
          <w:rFonts w:ascii="Times New Roman" w:hAnsi="Times New Roman" w:cs="Times New Roman" w:hint="default"/>
          <w:sz w:val="24"/>
          <w:szCs w:val="24"/>
        </w:rPr>
        <w:t>ch cieľ</w:t>
      </w:r>
      <w:r w:rsidR="00960B3B">
        <w:rPr>
          <w:rFonts w:ascii="Times New Roman" w:hAnsi="Times New Roman" w:cs="Times New Roman" w:hint="default"/>
          <w:sz w:val="24"/>
          <w:szCs w:val="24"/>
        </w:rPr>
        <w:t>ov zberu si jednotlivé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organizá</w:t>
      </w:r>
      <w:r w:rsidR="00960B3B">
        <w:rPr>
          <w:rFonts w:ascii="Times New Roman" w:hAnsi="Times New Roman" w:cs="Times New Roman" w:hint="default"/>
          <w:sz w:val="24"/>
          <w:szCs w:val="24"/>
        </w:rPr>
        <w:t>cie zodpovednosti vý</w:t>
      </w:r>
      <w:r w:rsidR="00960B3B">
        <w:rPr>
          <w:rFonts w:ascii="Times New Roman" w:hAnsi="Times New Roman" w:cs="Times New Roman" w:hint="default"/>
          <w:sz w:val="24"/>
          <w:szCs w:val="24"/>
        </w:rPr>
        <w:t>robcov pre obaly bud</w:t>
      </w:r>
      <w:r w:rsidR="00960B3B">
        <w:rPr>
          <w:rFonts w:ascii="Times New Roman" w:hAnsi="Times New Roman" w:cs="Times New Roman" w:hint="default"/>
          <w:sz w:val="24"/>
          <w:szCs w:val="24"/>
        </w:rPr>
        <w:t>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plniť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povinnosť</w:t>
      </w:r>
      <w:r w:rsidR="00960B3B">
        <w:rPr>
          <w:rFonts w:ascii="Times New Roman" w:hAnsi="Times New Roman" w:cs="Times New Roman" w:hint="default"/>
          <w:sz w:val="24"/>
          <w:szCs w:val="24"/>
        </w:rPr>
        <w:t>, ktorá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im vyplý</w:t>
      </w:r>
      <w:r w:rsidR="00960B3B">
        <w:rPr>
          <w:rFonts w:ascii="Times New Roman" w:hAnsi="Times New Roman" w:cs="Times New Roman" w:hint="default"/>
          <w:sz w:val="24"/>
          <w:szCs w:val="24"/>
        </w:rPr>
        <w:t>va zo zá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kona o odpadoch. 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K bodu 49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cs="Times New Roman" w:hint="default"/>
          <w:sz w:val="24"/>
          <w:szCs w:val="24"/>
        </w:rPr>
        <w:t>Uvedená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zmena bola potrebná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="00960B3B">
        <w:rPr>
          <w:rFonts w:ascii="Times New Roman" w:hAnsi="Times New Roman" w:cs="Times New Roman" w:hint="default"/>
          <w:sz w:val="24"/>
          <w:szCs w:val="24"/>
        </w:rPr>
        <w:t>sú</w:t>
      </w:r>
      <w:r w:rsidR="00960B3B">
        <w:rPr>
          <w:rFonts w:ascii="Times New Roman" w:hAnsi="Times New Roman" w:cs="Times New Roman" w:hint="default"/>
          <w:sz w:val="24"/>
          <w:szCs w:val="24"/>
        </w:rPr>
        <w:t>vislosti so zavedení</w:t>
      </w:r>
      <w:r w:rsidR="00960B3B">
        <w:rPr>
          <w:rFonts w:ascii="Times New Roman" w:hAnsi="Times New Roman" w:cs="Times New Roman" w:hint="default"/>
          <w:sz w:val="24"/>
          <w:szCs w:val="24"/>
        </w:rPr>
        <w:t>m novej povinnosti pre OZV plniť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ciele zberu pre odpady z obalov a odpady z </w:t>
      </w:r>
      <w:r w:rsidR="00960B3B">
        <w:rPr>
          <w:rFonts w:ascii="Times New Roman" w:hAnsi="Times New Roman" w:cs="Times New Roman" w:hint="default"/>
          <w:sz w:val="24"/>
          <w:szCs w:val="24"/>
        </w:rPr>
        <w:t>neobalový</w:t>
      </w:r>
      <w:r w:rsidR="00960B3B">
        <w:rPr>
          <w:rFonts w:ascii="Times New Roman" w:hAnsi="Times New Roman" w:cs="Times New Roman" w:hint="default"/>
          <w:sz w:val="24"/>
          <w:szCs w:val="24"/>
        </w:rPr>
        <w:t>ch vý</w:t>
      </w:r>
      <w:r w:rsidR="00960B3B">
        <w:rPr>
          <w:rFonts w:ascii="Times New Roman" w:hAnsi="Times New Roman" w:cs="Times New Roman" w:hint="default"/>
          <w:sz w:val="24"/>
          <w:szCs w:val="24"/>
        </w:rPr>
        <w:t>robkov, ktoré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tvoria súč</w:t>
      </w:r>
      <w:r w:rsidR="00960B3B">
        <w:rPr>
          <w:rFonts w:ascii="Times New Roman" w:hAnsi="Times New Roman" w:cs="Times New Roman" w:hint="default"/>
          <w:sz w:val="24"/>
          <w:szCs w:val="24"/>
        </w:rPr>
        <w:t>asť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komuná</w:t>
      </w:r>
      <w:r w:rsidR="00960B3B">
        <w:rPr>
          <w:rFonts w:ascii="Times New Roman" w:hAnsi="Times New Roman" w:cs="Times New Roman" w:hint="default"/>
          <w:sz w:val="24"/>
          <w:szCs w:val="24"/>
        </w:rPr>
        <w:t>lneho odpadu</w:t>
      </w:r>
      <w:r w:rsidR="00960B3B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493310">
      <w:pPr>
        <w:pStyle w:val="Standard"/>
        <w:bidi w:val="0"/>
        <w:spacing w:after="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/>
          <w:color w:val="000000"/>
          <w:sz w:val="24"/>
          <w:szCs w:val="24"/>
          <w:lang w:eastAsia="sk-SK" w:bidi="hi-IN"/>
        </w:rPr>
        <w:t>K bodu 50</w:t>
      </w:r>
      <w:r w:rsidR="00960B3B">
        <w:rPr>
          <w:rFonts w:ascii="Times New Roman" w:hAnsi="Times New Roman"/>
          <w:color w:val="FF0000"/>
          <w:sz w:val="24"/>
          <w:szCs w:val="24"/>
          <w:lang w:eastAsia="sk-SK" w:bidi="hi-IN"/>
        </w:rPr>
        <w:t xml:space="preserve">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eastAsia="sk-SK" w:bidi="hi-IN"/>
        </w:rPr>
      </w:pPr>
      <w:r w:rsidR="00960B3B">
        <w:rPr>
          <w:rFonts w:ascii="Times New Roman" w:hAnsi="Times New Roman" w:hint="default"/>
          <w:color w:val="000000"/>
          <w:sz w:val="24"/>
          <w:szCs w:val="24"/>
          <w:lang w:eastAsia="sk-SK" w:bidi="hi-IN"/>
        </w:rPr>
        <w:t>Do povinností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 w:bidi="hi-IN"/>
        </w:rPr>
        <w:t xml:space="preserve"> organizá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 w:bidi="hi-IN"/>
        </w:rPr>
        <w:t>cie zodpovednosti pre obaly sa dopĺň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 w:bidi="hi-IN"/>
        </w:rPr>
        <w:t>a povinnosť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 w:bidi="hi-IN"/>
        </w:rPr>
        <w:t xml:space="preserve"> vypočí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 w:bidi="hi-IN"/>
        </w:rPr>
        <w:t>tať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 w:bidi="hi-IN"/>
        </w:rPr>
        <w:t xml:space="preserve"> trhový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 w:bidi="hi-IN"/>
        </w:rPr>
        <w:t xml:space="preserve"> podiel za vš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 w:bidi="hi-IN"/>
        </w:rPr>
        <w:t>etký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 w:bidi="hi-IN"/>
        </w:rPr>
        <w:t>ch zazmluvnený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 w:bidi="hi-IN"/>
        </w:rPr>
        <w:t>ch vý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 w:bidi="hi-IN"/>
        </w:rPr>
        <w:t>robcov.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lang w:eastAsia="sk-SK" w:bidi="hi-IN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 xml:space="preserve">K bodu 51 </w:t>
      </w: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>Z 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aplikač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nej praxe vyplynula povinnosť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, sprí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sniť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kvalitu/č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istotu triedené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ho zberu v 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zberný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ch ná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dobá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ch.  Podľ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a navrhovanej ú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pravy bude prí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pustná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miera zneč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istenia triedené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ho zberu v 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zberný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ch ná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dobá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ch do 45 % vrá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tane v 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roku 2019, do 40 % vrá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tane v roku 2020 a 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do 35 % vrá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tane do roku 2021. Ak zberná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ná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doba obsahuje väčš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ie zneč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istenie iný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mi zlož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kami komuná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l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neho odpadu, nie je OZV povinná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uhradiť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zberovej spoloč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nosti odobratie takejto ná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doby.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 xml:space="preserve"> §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 xml:space="preserve"> 80 ods. 2 definuje zlož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ku komuná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lnych odpadov ako 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asť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 xml:space="preserve"> komuná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lnych odpadov, ktorú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 xml:space="preserve"> mož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no mechanicky oddeliť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 xml:space="preserve"> a zaradiť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 xml:space="preserve"> ako samostatný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 xml:space="preserve"> druh odpadu. Zlož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ka komuná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lneho odp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adu sa považ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uje za vytriedenú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, ak neobsahuje iné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 xml:space="preserve"> zlož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ky komuná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lneho odpadu alebo iné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 xml:space="preserve"> neč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istoty, ktoré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 xml:space="preserve"> mož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no zaradiť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 xml:space="preserve"> ako samostatné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 xml:space="preserve"> druhy odpadov.  Ako prí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klad mož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no uviesť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 xml:space="preserve"> zbernú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 xml:space="preserve"> ná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dobu pre plasty, teda urč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enú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 xml:space="preserve"> na zber odpadov z obalov a odpadov z neobalov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ch vý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robkov z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plastov. Inou zlož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kou komuná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lnych odpadov môž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e byť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 xml:space="preserve"> v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tomto prí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pade odpad z 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papiera, skla, kovy, biologicky rozlož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iteľ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>ný</w:t>
      </w:r>
      <w:r w:rsidR="00960B3B">
        <w:rPr>
          <w:rFonts w:ascii="Times New Roman" w:hAnsi="Times New Roman" w:cs="Times New Roman" w:hint="default"/>
          <w:color w:val="000000"/>
          <w:sz w:val="24"/>
          <w:szCs w:val="24"/>
          <w:lang w:eastAsia="sk-SK"/>
        </w:rPr>
        <w:t xml:space="preserve"> odpad</w:t>
      </w:r>
      <w:r w:rsidR="00960B3B">
        <w:rPr>
          <w:rFonts w:ascii="Times New Roman" w:hAnsi="Times New Roman" w:cs="Times New Roman"/>
          <w:color w:val="00B050"/>
          <w:sz w:val="24"/>
          <w:szCs w:val="24"/>
          <w:lang w:eastAsia="sk-SK"/>
        </w:rPr>
        <w:t>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eastAsia="sk-SK"/>
        </w:rPr>
      </w:pP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K bodu 52 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sk-SK" w:bidi="hi-IN"/>
        </w:rPr>
      </w:pPr>
      <w:r w:rsidR="00960B3B">
        <w:rPr>
          <w:rFonts w:ascii="Times New Roman" w:hAnsi="Times New Roman" w:hint="default"/>
          <w:color w:val="000000"/>
          <w:sz w:val="24"/>
          <w:szCs w:val="24"/>
          <w:lang w:eastAsia="sk-SK" w:bidi="hi-IN"/>
        </w:rPr>
        <w:t>Ú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 w:bidi="hi-IN"/>
        </w:rPr>
        <w:t>prava definí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 w:bidi="hi-IN"/>
        </w:rPr>
        <w:t>cie uvedenia na trh neobalové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 w:bidi="hi-IN"/>
        </w:rPr>
        <w:t>ho vý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 w:bidi="hi-IN"/>
        </w:rPr>
        <w:t>robku reflektuje na potrebu odstrá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 w:bidi="hi-IN"/>
        </w:rPr>
        <w:t>nenia vý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 w:bidi="hi-IN"/>
        </w:rPr>
        <w:t>kladový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 w:bidi="hi-IN"/>
        </w:rPr>
        <w:t>ch neja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 w:bidi="hi-IN"/>
        </w:rPr>
        <w:t>sností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 w:bidi="hi-IN"/>
        </w:rPr>
        <w:t xml:space="preserve"> pri definovaní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 w:bidi="hi-IN"/>
        </w:rPr>
        <w:t xml:space="preserve"> pojmu vý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 w:bidi="hi-IN"/>
        </w:rPr>
        <w:t>robca neobalové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 w:bidi="hi-IN"/>
        </w:rPr>
        <w:t>ho vý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 w:bidi="hi-IN"/>
        </w:rPr>
        <w:t>robku.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 xml:space="preserve">K bodu 53 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cs="Times New Roman" w:hint="default"/>
          <w:sz w:val="24"/>
          <w:szCs w:val="24"/>
        </w:rPr>
        <w:t>Uvedená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zmena bola potrebná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="00960B3B">
        <w:rPr>
          <w:rFonts w:ascii="Times New Roman" w:hAnsi="Times New Roman" w:cs="Times New Roman" w:hint="default"/>
          <w:sz w:val="24"/>
          <w:szCs w:val="24"/>
        </w:rPr>
        <w:t>sú</w:t>
      </w:r>
      <w:r w:rsidR="00960B3B">
        <w:rPr>
          <w:rFonts w:ascii="Times New Roman" w:hAnsi="Times New Roman" w:cs="Times New Roman" w:hint="default"/>
          <w:sz w:val="24"/>
          <w:szCs w:val="24"/>
        </w:rPr>
        <w:t>vislosti so zavedení</w:t>
      </w:r>
      <w:r w:rsidR="00960B3B">
        <w:rPr>
          <w:rFonts w:ascii="Times New Roman" w:hAnsi="Times New Roman" w:cs="Times New Roman" w:hint="default"/>
          <w:sz w:val="24"/>
          <w:szCs w:val="24"/>
        </w:rPr>
        <w:t>m novej povinnosti pre OZV plniť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ciele zberu pre odpady z obalov a odpady z </w:t>
      </w:r>
      <w:r w:rsidR="00960B3B">
        <w:rPr>
          <w:rFonts w:ascii="Times New Roman" w:hAnsi="Times New Roman" w:cs="Times New Roman" w:hint="default"/>
          <w:sz w:val="24"/>
          <w:szCs w:val="24"/>
        </w:rPr>
        <w:t>neobalový</w:t>
      </w:r>
      <w:r w:rsidR="00960B3B">
        <w:rPr>
          <w:rFonts w:ascii="Times New Roman" w:hAnsi="Times New Roman" w:cs="Times New Roman" w:hint="default"/>
          <w:sz w:val="24"/>
          <w:szCs w:val="24"/>
        </w:rPr>
        <w:t>ch vý</w:t>
      </w:r>
      <w:r w:rsidR="00960B3B">
        <w:rPr>
          <w:rFonts w:ascii="Times New Roman" w:hAnsi="Times New Roman" w:cs="Times New Roman" w:hint="default"/>
          <w:sz w:val="24"/>
          <w:szCs w:val="24"/>
        </w:rPr>
        <w:t>robkov, ktoré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tvoria súč</w:t>
      </w:r>
      <w:r w:rsidR="00960B3B">
        <w:rPr>
          <w:rFonts w:ascii="Times New Roman" w:hAnsi="Times New Roman" w:cs="Times New Roman" w:hint="default"/>
          <w:sz w:val="24"/>
          <w:szCs w:val="24"/>
        </w:rPr>
        <w:t>asť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komuná</w:t>
      </w:r>
      <w:r w:rsidR="00960B3B">
        <w:rPr>
          <w:rFonts w:ascii="Times New Roman" w:hAnsi="Times New Roman" w:cs="Times New Roman" w:hint="default"/>
          <w:sz w:val="24"/>
          <w:szCs w:val="24"/>
        </w:rPr>
        <w:t>lneho odpadu</w:t>
      </w:r>
      <w:r w:rsidR="00960B3B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/>
          <w:sz w:val="24"/>
          <w:szCs w:val="24"/>
        </w:rPr>
        <w:t xml:space="preserve">K bodu 54 </w:t>
      </w:r>
      <w:r w:rsidR="00960B3B">
        <w:rPr>
          <w:rFonts w:ascii="Times New Roman" w:hAnsi="Times New Roman" w:cs="Mangal"/>
          <w:sz w:val="24"/>
          <w:szCs w:val="24"/>
          <w:lang w:eastAsia="zh-CN" w:bidi="hi-IN"/>
        </w:rPr>
        <w:t>  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cs="Times New Roman" w:hint="default"/>
          <w:sz w:val="24"/>
          <w:szCs w:val="24"/>
        </w:rPr>
        <w:t>Uvedená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zmena bola potrebná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="00960B3B">
        <w:rPr>
          <w:rFonts w:ascii="Times New Roman" w:hAnsi="Times New Roman" w:cs="Times New Roman" w:hint="default"/>
          <w:sz w:val="24"/>
          <w:szCs w:val="24"/>
        </w:rPr>
        <w:t>sú</w:t>
      </w:r>
      <w:r w:rsidR="00960B3B">
        <w:rPr>
          <w:rFonts w:ascii="Times New Roman" w:hAnsi="Times New Roman" w:cs="Times New Roman" w:hint="default"/>
          <w:sz w:val="24"/>
          <w:szCs w:val="24"/>
        </w:rPr>
        <w:t>vislosti so zavedení</w:t>
      </w:r>
      <w:r w:rsidR="00960B3B">
        <w:rPr>
          <w:rFonts w:ascii="Times New Roman" w:hAnsi="Times New Roman" w:cs="Times New Roman" w:hint="default"/>
          <w:sz w:val="24"/>
          <w:szCs w:val="24"/>
        </w:rPr>
        <w:t>m novej povinnosti pre OZV plniť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ciele zberu pre odpady z obalov a odpady z </w:t>
      </w:r>
      <w:r w:rsidR="00960B3B">
        <w:rPr>
          <w:rFonts w:ascii="Times New Roman" w:hAnsi="Times New Roman" w:cs="Times New Roman" w:hint="default"/>
          <w:sz w:val="24"/>
          <w:szCs w:val="24"/>
        </w:rPr>
        <w:t>neobalový</w:t>
      </w:r>
      <w:r w:rsidR="00960B3B">
        <w:rPr>
          <w:rFonts w:ascii="Times New Roman" w:hAnsi="Times New Roman" w:cs="Times New Roman" w:hint="default"/>
          <w:sz w:val="24"/>
          <w:szCs w:val="24"/>
        </w:rPr>
        <w:t>ch vý</w:t>
      </w:r>
      <w:r w:rsidR="00960B3B">
        <w:rPr>
          <w:rFonts w:ascii="Times New Roman" w:hAnsi="Times New Roman" w:cs="Times New Roman" w:hint="default"/>
          <w:sz w:val="24"/>
          <w:szCs w:val="24"/>
        </w:rPr>
        <w:t>robkov, ktoré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tvoria súč</w:t>
      </w:r>
      <w:r w:rsidR="00960B3B">
        <w:rPr>
          <w:rFonts w:ascii="Times New Roman" w:hAnsi="Times New Roman" w:cs="Times New Roman" w:hint="default"/>
          <w:sz w:val="24"/>
          <w:szCs w:val="24"/>
        </w:rPr>
        <w:t>asť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komuná</w:t>
      </w:r>
      <w:r w:rsidR="00960B3B">
        <w:rPr>
          <w:rFonts w:ascii="Times New Roman" w:hAnsi="Times New Roman" w:cs="Times New Roman" w:hint="default"/>
          <w:sz w:val="24"/>
          <w:szCs w:val="24"/>
        </w:rPr>
        <w:t>lneho odpadu</w:t>
      </w:r>
      <w:r w:rsidR="00960B3B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  <w:lang w:eastAsia="sk-SK" w:bidi="hi-IN"/>
        </w:rPr>
      </w:pPr>
      <w:r w:rsidR="00960B3B">
        <w:rPr>
          <w:rFonts w:ascii="Times New Roman" w:hAnsi="Times New Roman"/>
          <w:sz w:val="24"/>
          <w:szCs w:val="24"/>
          <w:lang w:eastAsia="sk-SK" w:bidi="hi-IN"/>
        </w:rPr>
        <w:t xml:space="preserve">K bodu 55 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hint="default"/>
          <w:sz w:val="24"/>
          <w:szCs w:val="24"/>
          <w:lang w:eastAsia="sk-SK"/>
        </w:rPr>
        <w:t>Uvedený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m ustanovení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m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sa upravuje rozsah pô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sobnosti zá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kona pre oblasť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recyklá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cie lodí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sú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lade s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implementá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ciou nariadenia Euró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pskeho parlamentu a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Rady (EÚ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) 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. 1257/2013 z 20. novembra 2013 o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recyklá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cii lodí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a o zmene nariadenia (ES) 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. 1013/2006 a smernice 2009/16/ES, ktoré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adobú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da úč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innosť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od 1. januá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ra 2019</w:t>
      </w:r>
      <w:r w:rsidR="00960B3B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/>
          <w:sz w:val="24"/>
          <w:szCs w:val="24"/>
          <w:lang w:eastAsia="sk-SK"/>
        </w:rPr>
        <w:t>V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predmetnej 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asti zá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kona bolo potrebné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stanoviť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, ž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e recyklá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ciu lodí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upravujú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osobitné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predpisy. Zá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roveň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bolo potrebné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urč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iť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orgá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n 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pre recyklá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ciu lodí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v 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zariadení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na 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recyklá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ciu lodí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, ako aj povinnosti pre prev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dzkovateľ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a zariadenia na recyklá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ciu lodí.</w:t>
      </w:r>
    </w:p>
    <w:p w:rsidR="00493310">
      <w:pPr>
        <w:pStyle w:val="Standard"/>
        <w:bidi w:val="0"/>
        <w:spacing w:after="0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 xml:space="preserve">K bodu 56 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Navrhnutá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ú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prava textu sú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visí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so zavedení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m cieľ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ov zberu pre odpady z obalov a odpady z 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neobalový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ch vý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robkov. Odkaz na tieto ciele je nevyhnutné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umiestniť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do prí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sluš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ho ustanovenia zá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kona o odpadoch.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 xml:space="preserve">K bodu 57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 w:hint="default"/>
          <w:sz w:val="24"/>
          <w:szCs w:val="24"/>
        </w:rPr>
        <w:t>K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81 ods. 21 sa touto prá</w:t>
      </w:r>
      <w:r w:rsidR="00960B3B">
        <w:rPr>
          <w:rFonts w:ascii="Times New Roman" w:hAnsi="Times New Roman" w:cs="Times New Roman" w:hint="default"/>
          <w:sz w:val="24"/>
          <w:szCs w:val="24"/>
        </w:rPr>
        <w:t>vnou ú</w:t>
      </w:r>
      <w:r w:rsidR="00960B3B">
        <w:rPr>
          <w:rFonts w:ascii="Times New Roman" w:hAnsi="Times New Roman" w:cs="Times New Roman" w:hint="default"/>
          <w:sz w:val="24"/>
          <w:szCs w:val="24"/>
        </w:rPr>
        <w:t>pravou vý</w:t>
      </w:r>
      <w:r w:rsidR="00960B3B">
        <w:rPr>
          <w:rFonts w:ascii="Times New Roman" w:hAnsi="Times New Roman" w:cs="Times New Roman" w:hint="default"/>
          <w:sz w:val="24"/>
          <w:szCs w:val="24"/>
        </w:rPr>
        <w:t>klad ustanovenia nemení</w:t>
      </w:r>
      <w:r w:rsidR="00960B3B">
        <w:rPr>
          <w:rFonts w:ascii="Times New Roman" w:hAnsi="Times New Roman" w:cs="Times New Roman" w:hint="default"/>
          <w:sz w:val="24"/>
          <w:szCs w:val="24"/>
        </w:rPr>
        <w:t>, ale ide iba o </w:t>
      </w:r>
      <w:r w:rsidR="00960B3B">
        <w:rPr>
          <w:rFonts w:ascii="Times New Roman" w:hAnsi="Times New Roman" w:cs="Times New Roman" w:hint="default"/>
          <w:sz w:val="24"/>
          <w:szCs w:val="24"/>
        </w:rPr>
        <w:t>ú</w:t>
      </w:r>
      <w:r w:rsidR="00960B3B">
        <w:rPr>
          <w:rFonts w:ascii="Times New Roman" w:hAnsi="Times New Roman" w:cs="Times New Roman" w:hint="default"/>
          <w:sz w:val="24"/>
          <w:szCs w:val="24"/>
        </w:rPr>
        <w:t>pravu ustanovenia v </w:t>
      </w:r>
      <w:r w:rsidR="00960B3B">
        <w:rPr>
          <w:rFonts w:ascii="Times New Roman" w:hAnsi="Times New Roman" w:cs="Times New Roman" w:hint="default"/>
          <w:sz w:val="24"/>
          <w:szCs w:val="24"/>
        </w:rPr>
        <w:t>sú</w:t>
      </w:r>
      <w:r w:rsidR="00960B3B">
        <w:rPr>
          <w:rFonts w:ascii="Times New Roman" w:hAnsi="Times New Roman" w:cs="Times New Roman" w:hint="default"/>
          <w:sz w:val="24"/>
          <w:szCs w:val="24"/>
        </w:rPr>
        <w:t>lade s </w:t>
      </w:r>
      <w:r w:rsidR="00960B3B">
        <w:rPr>
          <w:rFonts w:ascii="Times New Roman" w:hAnsi="Times New Roman" w:cs="Times New Roman" w:hint="default"/>
          <w:sz w:val="24"/>
          <w:szCs w:val="24"/>
        </w:rPr>
        <w:t>legislatí</w:t>
      </w:r>
      <w:r w:rsidR="00960B3B">
        <w:rPr>
          <w:rFonts w:ascii="Times New Roman" w:hAnsi="Times New Roman" w:cs="Times New Roman" w:hint="default"/>
          <w:sz w:val="24"/>
          <w:szCs w:val="24"/>
        </w:rPr>
        <w:t>vnou technikou.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K bodu 58</w:t>
      </w:r>
    </w:p>
    <w:p w:rsidR="0049331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Z </w:t>
      </w:r>
      <w:r w:rsidR="00960B3B">
        <w:rPr>
          <w:rFonts w:ascii="Times New Roman" w:hAnsi="Times New Roman" w:cs="Times New Roman" w:hint="default"/>
          <w:sz w:val="24"/>
          <w:szCs w:val="24"/>
        </w:rPr>
        <w:t>dô</w:t>
      </w:r>
      <w:r w:rsidR="00960B3B">
        <w:rPr>
          <w:rFonts w:ascii="Times New Roman" w:hAnsi="Times New Roman" w:cs="Times New Roman" w:hint="default"/>
          <w:sz w:val="24"/>
          <w:szCs w:val="24"/>
        </w:rPr>
        <w:t>vodu zavedenia cieľ</w:t>
      </w:r>
      <w:r w:rsidR="00960B3B">
        <w:rPr>
          <w:rFonts w:ascii="Times New Roman" w:hAnsi="Times New Roman" w:cs="Times New Roman" w:hint="default"/>
          <w:sz w:val="24"/>
          <w:szCs w:val="24"/>
        </w:rPr>
        <w:t>ov zberu na ú</w:t>
      </w:r>
      <w:r w:rsidR="00960B3B">
        <w:rPr>
          <w:rFonts w:ascii="Times New Roman" w:hAnsi="Times New Roman" w:cs="Times New Roman" w:hint="default"/>
          <w:sz w:val="24"/>
          <w:szCs w:val="24"/>
        </w:rPr>
        <w:t>roveň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obce bolo potrebné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ustanoviť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povinnosť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pre obec nahlá</w:t>
      </w:r>
      <w:r w:rsidR="00960B3B">
        <w:rPr>
          <w:rFonts w:ascii="Times New Roman" w:hAnsi="Times New Roman" w:cs="Times New Roman" w:hint="default"/>
          <w:sz w:val="24"/>
          <w:szCs w:val="24"/>
        </w:rPr>
        <w:t>siť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organizá</w:t>
      </w:r>
      <w:r w:rsidR="00960B3B">
        <w:rPr>
          <w:rFonts w:ascii="Times New Roman" w:hAnsi="Times New Roman" w:cs="Times New Roman" w:hint="default"/>
          <w:sz w:val="24"/>
          <w:szCs w:val="24"/>
        </w:rPr>
        <w:t>cii zodpovednosti vý</w:t>
      </w:r>
      <w:r w:rsidR="00960B3B">
        <w:rPr>
          <w:rFonts w:ascii="Times New Roman" w:hAnsi="Times New Roman" w:cs="Times New Roman" w:hint="default"/>
          <w:sz w:val="24"/>
          <w:szCs w:val="24"/>
        </w:rPr>
        <w:t>robcov pre obaly ú</w:t>
      </w:r>
      <w:r w:rsidR="00960B3B">
        <w:rPr>
          <w:rFonts w:ascii="Times New Roman" w:hAnsi="Times New Roman" w:cs="Times New Roman" w:hint="default"/>
          <w:sz w:val="24"/>
          <w:szCs w:val="24"/>
        </w:rPr>
        <w:t>daje o produkcii komuná</w:t>
      </w:r>
      <w:r w:rsidR="00960B3B">
        <w:rPr>
          <w:rFonts w:ascii="Times New Roman" w:hAnsi="Times New Roman" w:cs="Times New Roman" w:hint="default"/>
          <w:sz w:val="24"/>
          <w:szCs w:val="24"/>
        </w:rPr>
        <w:t>lnych odpadov. Pož</w:t>
      </w:r>
      <w:r w:rsidR="00960B3B">
        <w:rPr>
          <w:rFonts w:ascii="Times New Roman" w:hAnsi="Times New Roman" w:cs="Times New Roman" w:hint="default"/>
          <w:sz w:val="24"/>
          <w:szCs w:val="24"/>
        </w:rPr>
        <w:t>adované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="00960B3B">
        <w:rPr>
          <w:rFonts w:ascii="Times New Roman" w:hAnsi="Times New Roman" w:cs="Times New Roman" w:hint="default"/>
          <w:sz w:val="24"/>
          <w:szCs w:val="24"/>
        </w:rPr>
        <w:t>daje, ktoré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obec poskytne organizá</w:t>
      </w:r>
      <w:r w:rsidR="00960B3B">
        <w:rPr>
          <w:rFonts w:ascii="Times New Roman" w:hAnsi="Times New Roman" w:cs="Times New Roman" w:hint="default"/>
          <w:sz w:val="24"/>
          <w:szCs w:val="24"/>
        </w:rPr>
        <w:t>cii zodpovednosti vý</w:t>
      </w:r>
      <w:r w:rsidR="00960B3B">
        <w:rPr>
          <w:rFonts w:ascii="Times New Roman" w:hAnsi="Times New Roman" w:cs="Times New Roman" w:hint="default"/>
          <w:sz w:val="24"/>
          <w:szCs w:val="24"/>
        </w:rPr>
        <w:t>robcov pre obaly musia byť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totož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="00960B3B">
        <w:rPr>
          <w:rFonts w:ascii="Times New Roman" w:hAnsi="Times New Roman" w:cs="Times New Roman" w:hint="default"/>
          <w:sz w:val="24"/>
          <w:szCs w:val="24"/>
        </w:rPr>
        <w:t>ú</w:t>
      </w:r>
      <w:r w:rsidR="00960B3B">
        <w:rPr>
          <w:rFonts w:ascii="Times New Roman" w:hAnsi="Times New Roman" w:cs="Times New Roman" w:hint="default"/>
          <w:sz w:val="24"/>
          <w:szCs w:val="24"/>
        </w:rPr>
        <w:t>dajmi, ktoré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obec nahlasuje kaž</w:t>
      </w:r>
      <w:r w:rsidR="00960B3B">
        <w:rPr>
          <w:rFonts w:ascii="Times New Roman" w:hAnsi="Times New Roman" w:cs="Times New Roman" w:hint="default"/>
          <w:sz w:val="24"/>
          <w:szCs w:val="24"/>
        </w:rPr>
        <w:t>doroč</w:t>
      </w:r>
      <w:r w:rsidR="00960B3B">
        <w:rPr>
          <w:rFonts w:ascii="Times New Roman" w:hAnsi="Times New Roman" w:cs="Times New Roman" w:hint="default"/>
          <w:sz w:val="24"/>
          <w:szCs w:val="24"/>
        </w:rPr>
        <w:t>ne Š</w:t>
      </w:r>
      <w:r w:rsidR="00960B3B">
        <w:rPr>
          <w:rFonts w:ascii="Times New Roman" w:hAnsi="Times New Roman" w:cs="Times New Roman" w:hint="default"/>
          <w:sz w:val="24"/>
          <w:szCs w:val="24"/>
        </w:rPr>
        <w:t>tatistické</w:t>
      </w:r>
      <w:r w:rsidR="00960B3B">
        <w:rPr>
          <w:rFonts w:ascii="Times New Roman" w:hAnsi="Times New Roman" w:cs="Times New Roman" w:hint="default"/>
          <w:sz w:val="24"/>
          <w:szCs w:val="24"/>
        </w:rPr>
        <w:t>mu ú</w:t>
      </w:r>
      <w:r w:rsidR="00960B3B">
        <w:rPr>
          <w:rFonts w:ascii="Times New Roman" w:hAnsi="Times New Roman" w:cs="Times New Roman" w:hint="default"/>
          <w:sz w:val="24"/>
          <w:szCs w:val="24"/>
        </w:rPr>
        <w:t>radu Slovens</w:t>
      </w:r>
      <w:r w:rsidR="00960B3B">
        <w:rPr>
          <w:rFonts w:ascii="Times New Roman" w:hAnsi="Times New Roman" w:cs="Times New Roman" w:hint="default"/>
          <w:sz w:val="24"/>
          <w:szCs w:val="24"/>
        </w:rPr>
        <w:t>k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ej republiky.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 w:cs="Times New Roman"/>
          <w:color w:val="000000"/>
          <w:sz w:val="24"/>
          <w:szCs w:val="24"/>
        </w:rPr>
        <w:t>K bodu 59</w:t>
      </w: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Style w:val="PlaceholderText"/>
          <w:color w:val="00000A"/>
          <w:sz w:val="24"/>
          <w:szCs w:val="24"/>
        </w:rPr>
        <w:t>Na </w:t>
      </w:r>
      <w:r w:rsidR="00960B3B">
        <w:rPr>
          <w:rStyle w:val="PlaceholderText"/>
          <w:rFonts w:hint="default"/>
          <w:color w:val="00000A"/>
          <w:sz w:val="24"/>
          <w:szCs w:val="24"/>
        </w:rPr>
        <w:t>zá</w:t>
      </w:r>
      <w:r w:rsidR="00960B3B">
        <w:rPr>
          <w:rStyle w:val="PlaceholderText"/>
          <w:rFonts w:hint="default"/>
          <w:color w:val="00000A"/>
          <w:sz w:val="24"/>
          <w:szCs w:val="24"/>
        </w:rPr>
        <w:t>klade pož</w:t>
      </w:r>
      <w:r w:rsidR="00960B3B">
        <w:rPr>
          <w:rStyle w:val="PlaceholderText"/>
          <w:rFonts w:hint="default"/>
          <w:color w:val="00000A"/>
          <w:sz w:val="24"/>
          <w:szCs w:val="24"/>
        </w:rPr>
        <w:t>iadaviek z praxe sa ustanovujú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pož</w:t>
      </w:r>
      <w:r w:rsidR="00960B3B">
        <w:rPr>
          <w:rStyle w:val="PlaceholderText"/>
          <w:rFonts w:hint="default"/>
          <w:color w:val="00000A"/>
          <w:sz w:val="24"/>
          <w:szCs w:val="24"/>
        </w:rPr>
        <w:t>iadavky na prepravu použ</w:t>
      </w:r>
      <w:r w:rsidR="00960B3B">
        <w:rPr>
          <w:rStyle w:val="PlaceholderText"/>
          <w:rFonts w:hint="default"/>
          <w:color w:val="00000A"/>
          <w:sz w:val="24"/>
          <w:szCs w:val="24"/>
        </w:rPr>
        <w:t>itý</w:t>
      </w:r>
      <w:r w:rsidR="00960B3B">
        <w:rPr>
          <w:rStyle w:val="PlaceholderText"/>
          <w:rFonts w:hint="default"/>
          <w:color w:val="00000A"/>
          <w:sz w:val="24"/>
          <w:szCs w:val="24"/>
        </w:rPr>
        <w:t>ch baté</w:t>
      </w:r>
      <w:r w:rsidR="00960B3B">
        <w:rPr>
          <w:rStyle w:val="PlaceholderText"/>
          <w:rFonts w:hint="default"/>
          <w:color w:val="00000A"/>
          <w:sz w:val="24"/>
          <w:szCs w:val="24"/>
        </w:rPr>
        <w:t>rií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a </w:t>
      </w:r>
      <w:r w:rsidR="00960B3B">
        <w:rPr>
          <w:rStyle w:val="PlaceholderText"/>
          <w:rFonts w:hint="default"/>
          <w:color w:val="00000A"/>
          <w:sz w:val="24"/>
          <w:szCs w:val="24"/>
        </w:rPr>
        <w:t>akumulá</w:t>
      </w:r>
      <w:r w:rsidR="00960B3B">
        <w:rPr>
          <w:rStyle w:val="PlaceholderText"/>
          <w:rFonts w:hint="default"/>
          <w:color w:val="00000A"/>
          <w:sz w:val="24"/>
          <w:szCs w:val="24"/>
        </w:rPr>
        <w:t>torov, pri ktorý</w:t>
      </w:r>
      <w:r w:rsidR="00960B3B">
        <w:rPr>
          <w:rStyle w:val="PlaceholderText"/>
          <w:rFonts w:hint="default"/>
          <w:color w:val="00000A"/>
          <w:sz w:val="24"/>
          <w:szCs w:val="24"/>
        </w:rPr>
        <w:t>ch je podozrenie, ž</w:t>
      </w:r>
      <w:r w:rsidR="00960B3B">
        <w:rPr>
          <w:rStyle w:val="PlaceholderText"/>
          <w:rFonts w:hint="default"/>
          <w:color w:val="00000A"/>
          <w:sz w:val="24"/>
          <w:szCs w:val="24"/>
        </w:rPr>
        <w:t>e sú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odpadom podľ</w:t>
      </w:r>
      <w:r w:rsidR="00960B3B">
        <w:rPr>
          <w:rStyle w:val="PlaceholderText"/>
          <w:rFonts w:hint="default"/>
          <w:color w:val="00000A"/>
          <w:sz w:val="24"/>
          <w:szCs w:val="24"/>
        </w:rPr>
        <w:t>a zá</w:t>
      </w:r>
      <w:r w:rsidR="00960B3B">
        <w:rPr>
          <w:rStyle w:val="PlaceholderText"/>
          <w:rFonts w:hint="default"/>
          <w:color w:val="00000A"/>
          <w:sz w:val="24"/>
          <w:szCs w:val="24"/>
        </w:rPr>
        <w:t>kona o odpadoch (napr. </w:t>
      </w:r>
      <w:r w:rsidR="00960B3B">
        <w:rPr>
          <w:rStyle w:val="PlaceholderText"/>
          <w:rFonts w:hint="default"/>
          <w:color w:val="00000A"/>
          <w:sz w:val="24"/>
          <w:szCs w:val="24"/>
        </w:rPr>
        <w:t>nenapĺň</w:t>
      </w:r>
      <w:r w:rsidR="00960B3B">
        <w:rPr>
          <w:rStyle w:val="PlaceholderText"/>
          <w:rFonts w:hint="default"/>
          <w:color w:val="00000A"/>
          <w:sz w:val="24"/>
          <w:szCs w:val="24"/>
        </w:rPr>
        <w:t>ajú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definí</w:t>
      </w:r>
      <w:r w:rsidR="00960B3B">
        <w:rPr>
          <w:rStyle w:val="PlaceholderText"/>
          <w:rFonts w:hint="default"/>
          <w:color w:val="00000A"/>
          <w:sz w:val="24"/>
          <w:szCs w:val="24"/>
        </w:rPr>
        <w:t>ciu uvedenú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v §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2 ods. </w:t>
      </w:r>
      <w:r w:rsidR="00960B3B">
        <w:rPr>
          <w:rStyle w:val="PlaceholderText"/>
          <w:rFonts w:hint="default"/>
          <w:color w:val="00000A"/>
          <w:sz w:val="24"/>
          <w:szCs w:val="24"/>
        </w:rPr>
        <w:t>2 pí</w:t>
      </w:r>
      <w:r w:rsidR="00960B3B">
        <w:rPr>
          <w:rStyle w:val="PlaceholderText"/>
          <w:rFonts w:hint="default"/>
          <w:color w:val="00000A"/>
          <w:sz w:val="24"/>
          <w:szCs w:val="24"/>
        </w:rPr>
        <w:t>sm. c) zá</w:t>
      </w:r>
      <w:r w:rsidR="00960B3B">
        <w:rPr>
          <w:rStyle w:val="PlaceholderText"/>
          <w:rFonts w:hint="default"/>
          <w:color w:val="00000A"/>
          <w:sz w:val="24"/>
          <w:szCs w:val="24"/>
        </w:rPr>
        <w:t>k</w:t>
      </w:r>
      <w:r w:rsidR="00960B3B">
        <w:rPr>
          <w:rStyle w:val="PlaceholderText"/>
          <w:rFonts w:hint="default"/>
          <w:color w:val="00000A"/>
          <w:sz w:val="24"/>
          <w:szCs w:val="24"/>
        </w:rPr>
        <w:t>ona o odpadoch, resp. nie sú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vhodné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na opä</w:t>
      </w:r>
      <w:r w:rsidR="00960B3B">
        <w:rPr>
          <w:rStyle w:val="PlaceholderText"/>
          <w:rFonts w:hint="default"/>
          <w:color w:val="00000A"/>
          <w:sz w:val="24"/>
          <w:szCs w:val="24"/>
        </w:rPr>
        <w:t>tovné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použ</w:t>
      </w:r>
      <w:r w:rsidR="00960B3B">
        <w:rPr>
          <w:rStyle w:val="PlaceholderText"/>
          <w:rFonts w:hint="default"/>
          <w:color w:val="00000A"/>
          <w:sz w:val="24"/>
          <w:szCs w:val="24"/>
        </w:rPr>
        <w:t>itie), obdobne, ako sú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zavedené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pož</w:t>
      </w:r>
      <w:r w:rsidR="00960B3B">
        <w:rPr>
          <w:rStyle w:val="PlaceholderText"/>
          <w:rFonts w:hint="default"/>
          <w:color w:val="00000A"/>
          <w:sz w:val="24"/>
          <w:szCs w:val="24"/>
        </w:rPr>
        <w:t>iadavky na cezhranič</w:t>
      </w:r>
      <w:r w:rsidR="00960B3B">
        <w:rPr>
          <w:rStyle w:val="PlaceholderText"/>
          <w:rFonts w:hint="default"/>
          <w:color w:val="00000A"/>
          <w:sz w:val="24"/>
          <w:szCs w:val="24"/>
        </w:rPr>
        <w:t>nú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prepravu podozrivý</w:t>
      </w:r>
      <w:r w:rsidR="00960B3B">
        <w:rPr>
          <w:rStyle w:val="PlaceholderText"/>
          <w:rFonts w:hint="default"/>
          <w:color w:val="00000A"/>
          <w:sz w:val="24"/>
          <w:szCs w:val="24"/>
        </w:rPr>
        <w:t>ch elektrozariadení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v §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88 zá</w:t>
      </w:r>
      <w:r w:rsidR="00960B3B">
        <w:rPr>
          <w:rStyle w:val="PlaceholderText"/>
          <w:rFonts w:hint="default"/>
          <w:color w:val="00000A"/>
          <w:sz w:val="24"/>
          <w:szCs w:val="24"/>
        </w:rPr>
        <w:t>kona o odpadoch. Úč</w:t>
      </w:r>
      <w:r w:rsidR="00960B3B">
        <w:rPr>
          <w:rStyle w:val="PlaceholderText"/>
          <w:rFonts w:hint="default"/>
          <w:color w:val="00000A"/>
          <w:sz w:val="24"/>
          <w:szCs w:val="24"/>
        </w:rPr>
        <w:t>elom tý</w:t>
      </w:r>
      <w:r w:rsidR="00960B3B">
        <w:rPr>
          <w:rStyle w:val="PlaceholderText"/>
          <w:rFonts w:hint="default"/>
          <w:color w:val="00000A"/>
          <w:sz w:val="24"/>
          <w:szCs w:val="24"/>
        </w:rPr>
        <w:t>chto pož</w:t>
      </w:r>
      <w:r w:rsidR="00960B3B">
        <w:rPr>
          <w:rStyle w:val="PlaceholderText"/>
          <w:rFonts w:hint="default"/>
          <w:color w:val="00000A"/>
          <w:sz w:val="24"/>
          <w:szCs w:val="24"/>
        </w:rPr>
        <w:t>iadaviek je zabrá</w:t>
      </w:r>
      <w:r w:rsidR="00960B3B">
        <w:rPr>
          <w:rStyle w:val="PlaceholderText"/>
          <w:rFonts w:hint="default"/>
          <w:color w:val="00000A"/>
          <w:sz w:val="24"/>
          <w:szCs w:val="24"/>
        </w:rPr>
        <w:t>niť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preprave nefunkč</w:t>
      </w:r>
      <w:r w:rsidR="00960B3B">
        <w:rPr>
          <w:rStyle w:val="PlaceholderText"/>
          <w:rFonts w:hint="default"/>
          <w:color w:val="00000A"/>
          <w:sz w:val="24"/>
          <w:szCs w:val="24"/>
        </w:rPr>
        <w:t>ný</w:t>
      </w:r>
      <w:r w:rsidR="00960B3B">
        <w:rPr>
          <w:rStyle w:val="PlaceholderText"/>
          <w:rFonts w:hint="default"/>
          <w:color w:val="00000A"/>
          <w:sz w:val="24"/>
          <w:szCs w:val="24"/>
        </w:rPr>
        <w:t>ch použ</w:t>
      </w:r>
      <w:r w:rsidR="00960B3B">
        <w:rPr>
          <w:rStyle w:val="PlaceholderText"/>
          <w:rFonts w:hint="default"/>
          <w:color w:val="00000A"/>
          <w:sz w:val="24"/>
          <w:szCs w:val="24"/>
        </w:rPr>
        <w:t>itý</w:t>
      </w:r>
      <w:r w:rsidR="00960B3B">
        <w:rPr>
          <w:rStyle w:val="PlaceholderText"/>
          <w:rFonts w:hint="default"/>
          <w:color w:val="00000A"/>
          <w:sz w:val="24"/>
          <w:szCs w:val="24"/>
        </w:rPr>
        <w:t>ch baté</w:t>
      </w:r>
      <w:r w:rsidR="00960B3B">
        <w:rPr>
          <w:rStyle w:val="PlaceholderText"/>
          <w:rFonts w:hint="default"/>
          <w:color w:val="00000A"/>
          <w:sz w:val="24"/>
          <w:szCs w:val="24"/>
        </w:rPr>
        <w:t>rií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a ak</w:t>
      </w:r>
      <w:r w:rsidR="00960B3B">
        <w:rPr>
          <w:rStyle w:val="PlaceholderText"/>
          <w:rFonts w:hint="default"/>
          <w:color w:val="00000A"/>
          <w:sz w:val="24"/>
          <w:szCs w:val="24"/>
        </w:rPr>
        <w:t>u</w:t>
      </w:r>
      <w:r w:rsidR="00960B3B">
        <w:rPr>
          <w:rStyle w:val="PlaceholderText"/>
          <w:rFonts w:hint="default"/>
          <w:color w:val="00000A"/>
          <w:sz w:val="24"/>
          <w:szCs w:val="24"/>
        </w:rPr>
        <w:t>mulá</w:t>
      </w:r>
      <w:r w:rsidR="00960B3B">
        <w:rPr>
          <w:rStyle w:val="PlaceholderText"/>
          <w:rFonts w:hint="default"/>
          <w:color w:val="00000A"/>
          <w:sz w:val="24"/>
          <w:szCs w:val="24"/>
        </w:rPr>
        <w:t>torov za úč</w:t>
      </w:r>
      <w:r w:rsidR="00960B3B">
        <w:rPr>
          <w:rStyle w:val="PlaceholderText"/>
          <w:rFonts w:hint="default"/>
          <w:color w:val="00000A"/>
          <w:sz w:val="24"/>
          <w:szCs w:val="24"/>
        </w:rPr>
        <w:t>elom opä</w:t>
      </w:r>
      <w:r w:rsidR="00960B3B">
        <w:rPr>
          <w:rStyle w:val="PlaceholderText"/>
          <w:rFonts w:hint="default"/>
          <w:color w:val="00000A"/>
          <w:sz w:val="24"/>
          <w:szCs w:val="24"/>
        </w:rPr>
        <w:t>tovné</w:t>
      </w:r>
      <w:r w:rsidR="00960B3B">
        <w:rPr>
          <w:rStyle w:val="PlaceholderText"/>
          <w:rFonts w:hint="default"/>
          <w:color w:val="00000A"/>
          <w:sz w:val="24"/>
          <w:szCs w:val="24"/>
        </w:rPr>
        <w:t>ho použ</w:t>
      </w:r>
      <w:r w:rsidR="00960B3B">
        <w:rPr>
          <w:rStyle w:val="PlaceholderText"/>
          <w:rFonts w:hint="default"/>
          <w:color w:val="00000A"/>
          <w:sz w:val="24"/>
          <w:szCs w:val="24"/>
        </w:rPr>
        <w:t>itia v </w:t>
      </w:r>
      <w:r w:rsidR="00960B3B">
        <w:rPr>
          <w:rStyle w:val="PlaceholderText"/>
          <w:rFonts w:hint="default"/>
          <w:color w:val="00000A"/>
          <w:sz w:val="24"/>
          <w:szCs w:val="24"/>
        </w:rPr>
        <w:t>rozpore s osobitný</w:t>
      </w:r>
      <w:r w:rsidR="00960B3B">
        <w:rPr>
          <w:rStyle w:val="PlaceholderText"/>
          <w:rFonts w:hint="default"/>
          <w:color w:val="00000A"/>
          <w:sz w:val="24"/>
          <w:szCs w:val="24"/>
        </w:rPr>
        <w:t>m predpisom upravujú</w:t>
      </w:r>
      <w:r w:rsidR="00960B3B">
        <w:rPr>
          <w:rStyle w:val="PlaceholderText"/>
          <w:rFonts w:hint="default"/>
          <w:color w:val="00000A"/>
          <w:sz w:val="24"/>
          <w:szCs w:val="24"/>
        </w:rPr>
        <w:t>cim cezhranič</w:t>
      </w:r>
      <w:r w:rsidR="00960B3B">
        <w:rPr>
          <w:rStyle w:val="PlaceholderText"/>
          <w:rFonts w:hint="default"/>
          <w:color w:val="00000A"/>
          <w:sz w:val="24"/>
          <w:szCs w:val="24"/>
        </w:rPr>
        <w:t>ný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pohyb odpadov, t. j. </w:t>
      </w:r>
      <w:r w:rsidR="00960B3B">
        <w:rPr>
          <w:rStyle w:val="PlaceholderText"/>
          <w:rFonts w:hint="default"/>
          <w:color w:val="00000A"/>
          <w:sz w:val="24"/>
          <w:szCs w:val="24"/>
        </w:rPr>
        <w:t>nariadení</w:t>
      </w:r>
      <w:r w:rsidR="00960B3B">
        <w:rPr>
          <w:rStyle w:val="PlaceholderText"/>
          <w:rFonts w:hint="default"/>
          <w:color w:val="00000A"/>
          <w:sz w:val="24"/>
          <w:szCs w:val="24"/>
        </w:rPr>
        <w:t>m Euró</w:t>
      </w:r>
      <w:r w:rsidR="00960B3B">
        <w:rPr>
          <w:rStyle w:val="PlaceholderText"/>
          <w:rFonts w:hint="default"/>
          <w:color w:val="00000A"/>
          <w:sz w:val="24"/>
          <w:szCs w:val="24"/>
        </w:rPr>
        <w:t>pskeho parlamentu a Rady (ES) č</w:t>
      </w:r>
      <w:r w:rsidR="00960B3B">
        <w:rPr>
          <w:rStyle w:val="PlaceholderText"/>
          <w:rFonts w:hint="default"/>
          <w:color w:val="00000A"/>
          <w:sz w:val="24"/>
          <w:szCs w:val="24"/>
        </w:rPr>
        <w:t>. 1013/2006 zo 14. jú</w:t>
      </w:r>
      <w:r w:rsidR="00960B3B">
        <w:rPr>
          <w:rStyle w:val="PlaceholderText"/>
          <w:rFonts w:hint="default"/>
          <w:color w:val="00000A"/>
          <w:sz w:val="24"/>
          <w:szCs w:val="24"/>
        </w:rPr>
        <w:t>na 2006 o </w:t>
      </w:r>
      <w:r w:rsidR="00960B3B">
        <w:rPr>
          <w:rStyle w:val="PlaceholderText"/>
          <w:rFonts w:hint="default"/>
          <w:color w:val="00000A"/>
          <w:sz w:val="24"/>
          <w:szCs w:val="24"/>
        </w:rPr>
        <w:t>preprave odpadu (ď</w:t>
      </w:r>
      <w:r w:rsidR="00960B3B">
        <w:rPr>
          <w:rStyle w:val="PlaceholderText"/>
          <w:rFonts w:hint="default"/>
          <w:color w:val="00000A"/>
          <w:sz w:val="24"/>
          <w:szCs w:val="24"/>
        </w:rPr>
        <w:t>alej len „</w:t>
      </w:r>
      <w:r w:rsidR="00960B3B">
        <w:rPr>
          <w:rStyle w:val="PlaceholderText"/>
          <w:rFonts w:hint="default"/>
          <w:color w:val="00000A"/>
          <w:sz w:val="24"/>
          <w:szCs w:val="24"/>
        </w:rPr>
        <w:t>nariadenie 1013/2006“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). Preprava </w:t>
      </w:r>
      <w:r w:rsidR="00960B3B">
        <w:rPr>
          <w:rStyle w:val="PlaceholderText"/>
          <w:rFonts w:hint="default"/>
          <w:color w:val="00000A"/>
          <w:sz w:val="24"/>
          <w:szCs w:val="24"/>
        </w:rPr>
        <w:t>b</w:t>
      </w:r>
      <w:r w:rsidR="00960B3B">
        <w:rPr>
          <w:rStyle w:val="PlaceholderText"/>
          <w:rFonts w:hint="default"/>
          <w:color w:val="00000A"/>
          <w:sz w:val="24"/>
          <w:szCs w:val="24"/>
        </w:rPr>
        <w:t>até</w:t>
      </w:r>
      <w:r w:rsidR="00960B3B">
        <w:rPr>
          <w:rStyle w:val="PlaceholderText"/>
          <w:rFonts w:hint="default"/>
          <w:color w:val="00000A"/>
          <w:sz w:val="24"/>
          <w:szCs w:val="24"/>
        </w:rPr>
        <w:t>rií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a akumulá</w:t>
      </w:r>
      <w:r w:rsidR="00960B3B">
        <w:rPr>
          <w:rStyle w:val="PlaceholderText"/>
          <w:rFonts w:hint="default"/>
          <w:color w:val="00000A"/>
          <w:sz w:val="24"/>
          <w:szCs w:val="24"/>
        </w:rPr>
        <w:t>torov, pri </w:t>
      </w:r>
      <w:r w:rsidR="00960B3B">
        <w:rPr>
          <w:rStyle w:val="PlaceholderText"/>
          <w:rFonts w:hint="default"/>
          <w:color w:val="00000A"/>
          <w:sz w:val="24"/>
          <w:szCs w:val="24"/>
        </w:rPr>
        <w:t>ktorý</w:t>
      </w:r>
      <w:r w:rsidR="00960B3B">
        <w:rPr>
          <w:rStyle w:val="PlaceholderText"/>
          <w:rFonts w:hint="default"/>
          <w:color w:val="00000A"/>
          <w:sz w:val="24"/>
          <w:szCs w:val="24"/>
        </w:rPr>
        <w:t>ch je podozrenie, ž</w:t>
      </w:r>
      <w:r w:rsidR="00960B3B">
        <w:rPr>
          <w:rStyle w:val="PlaceholderText"/>
          <w:rFonts w:hint="default"/>
          <w:color w:val="00000A"/>
          <w:sz w:val="24"/>
          <w:szCs w:val="24"/>
        </w:rPr>
        <w:t>e ide o odpad, bude podliehať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pož</w:t>
      </w:r>
      <w:r w:rsidR="00960B3B">
        <w:rPr>
          <w:rStyle w:val="PlaceholderText"/>
          <w:rFonts w:hint="default"/>
          <w:color w:val="00000A"/>
          <w:sz w:val="24"/>
          <w:szCs w:val="24"/>
        </w:rPr>
        <w:t>iadavká</w:t>
      </w:r>
      <w:r w:rsidR="00960B3B">
        <w:rPr>
          <w:rStyle w:val="PlaceholderText"/>
          <w:rFonts w:hint="default"/>
          <w:color w:val="00000A"/>
          <w:sz w:val="24"/>
          <w:szCs w:val="24"/>
        </w:rPr>
        <w:t>m uvedený</w:t>
      </w:r>
      <w:r w:rsidR="00960B3B">
        <w:rPr>
          <w:rStyle w:val="PlaceholderText"/>
          <w:rFonts w:hint="default"/>
          <w:color w:val="00000A"/>
          <w:sz w:val="24"/>
          <w:szCs w:val="24"/>
        </w:rPr>
        <w:t>m v </w:t>
      </w:r>
      <w:r w:rsidR="00960B3B">
        <w:rPr>
          <w:rStyle w:val="PlaceholderText"/>
          <w:rFonts w:hint="default"/>
          <w:color w:val="00000A"/>
          <w:sz w:val="24"/>
          <w:szCs w:val="24"/>
        </w:rPr>
        <w:t>novom ustanovení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(§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88a) a </w:t>
      </w:r>
      <w:r w:rsidR="00960B3B">
        <w:rPr>
          <w:rStyle w:val="PlaceholderText"/>
          <w:rFonts w:hint="default"/>
          <w:color w:val="00000A"/>
          <w:sz w:val="24"/>
          <w:szCs w:val="24"/>
        </w:rPr>
        <w:t>bude prí</w:t>
      </w:r>
      <w:r w:rsidR="00960B3B">
        <w:rPr>
          <w:rStyle w:val="PlaceholderText"/>
          <w:rFonts w:hint="default"/>
          <w:color w:val="00000A"/>
          <w:sz w:val="24"/>
          <w:szCs w:val="24"/>
        </w:rPr>
        <w:t>sluš</w:t>
      </w:r>
      <w:r w:rsidR="00960B3B">
        <w:rPr>
          <w:rStyle w:val="PlaceholderText"/>
          <w:rFonts w:hint="default"/>
          <w:color w:val="00000A"/>
          <w:sz w:val="24"/>
          <w:szCs w:val="24"/>
        </w:rPr>
        <w:t>ne monitorovaná.</w:t>
      </w:r>
    </w:p>
    <w:p w:rsidR="00493310">
      <w:pPr>
        <w:pStyle w:val="ListParagraph"/>
        <w:bidi w:val="0"/>
        <w:spacing w:after="0"/>
        <w:ind w:left="0"/>
        <w:jc w:val="both"/>
        <w:rPr>
          <w:sz w:val="24"/>
          <w:szCs w:val="24"/>
        </w:rPr>
      </w:pPr>
    </w:p>
    <w:p w:rsidR="00493310">
      <w:pPr>
        <w:pStyle w:val="Standard"/>
        <w:bidi w:val="0"/>
        <w:spacing w:after="0"/>
        <w:jc w:val="both"/>
      </w:pPr>
      <w:r w:rsidR="00960B3B">
        <w:rPr>
          <w:rStyle w:val="PlaceholderText"/>
          <w:color w:val="00000A"/>
          <w:sz w:val="24"/>
          <w:szCs w:val="24"/>
        </w:rPr>
        <w:t>K </w:t>
      </w:r>
      <w:r w:rsidR="00960B3B">
        <w:rPr>
          <w:rStyle w:val="PlaceholderText"/>
          <w:rFonts w:hint="default"/>
          <w:color w:val="00000A"/>
          <w:sz w:val="24"/>
          <w:szCs w:val="24"/>
        </w:rPr>
        <w:t>odsekom 1 až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4</w:t>
      </w:r>
    </w:p>
    <w:p w:rsidR="00493310">
      <w:pPr>
        <w:pStyle w:val="Standard"/>
        <w:bidi w:val="0"/>
        <w:spacing w:after="0"/>
        <w:jc w:val="both"/>
      </w:pPr>
      <w:r w:rsidR="00960B3B">
        <w:rPr>
          <w:rStyle w:val="PlaceholderText"/>
          <w:color w:val="00000A"/>
          <w:sz w:val="24"/>
          <w:szCs w:val="24"/>
        </w:rPr>
        <w:t>V </w:t>
      </w:r>
      <w:r w:rsidR="00960B3B">
        <w:rPr>
          <w:rStyle w:val="PlaceholderText"/>
          <w:rFonts w:hint="default"/>
          <w:color w:val="00000A"/>
          <w:sz w:val="24"/>
          <w:szCs w:val="24"/>
        </w:rPr>
        <w:t>odsekoch 1 až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4 sa upravujú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pož</w:t>
      </w:r>
      <w:r w:rsidR="00960B3B">
        <w:rPr>
          <w:rStyle w:val="PlaceholderText"/>
          <w:rFonts w:hint="default"/>
          <w:color w:val="00000A"/>
          <w:sz w:val="24"/>
          <w:szCs w:val="24"/>
        </w:rPr>
        <w:t>iadavky na prepravu podozrivý</w:t>
      </w:r>
      <w:r w:rsidR="00960B3B">
        <w:rPr>
          <w:rStyle w:val="PlaceholderText"/>
          <w:rFonts w:hint="default"/>
          <w:color w:val="00000A"/>
          <w:sz w:val="24"/>
          <w:szCs w:val="24"/>
        </w:rPr>
        <w:t>ch baté</w:t>
      </w:r>
      <w:r w:rsidR="00960B3B">
        <w:rPr>
          <w:rStyle w:val="PlaceholderText"/>
          <w:rFonts w:hint="default"/>
          <w:color w:val="00000A"/>
          <w:sz w:val="24"/>
          <w:szCs w:val="24"/>
        </w:rPr>
        <w:t>rií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a aku</w:t>
      </w:r>
      <w:r w:rsidR="00960B3B">
        <w:rPr>
          <w:rStyle w:val="PlaceholderText"/>
          <w:rFonts w:hint="default"/>
          <w:color w:val="00000A"/>
          <w:sz w:val="24"/>
          <w:szCs w:val="24"/>
        </w:rPr>
        <w:t>mulá</w:t>
      </w:r>
      <w:r w:rsidR="00960B3B">
        <w:rPr>
          <w:rStyle w:val="PlaceholderText"/>
          <w:rFonts w:hint="default"/>
          <w:color w:val="00000A"/>
          <w:sz w:val="24"/>
          <w:szCs w:val="24"/>
        </w:rPr>
        <w:t>torov v </w:t>
      </w:r>
      <w:r w:rsidR="00960B3B">
        <w:rPr>
          <w:rStyle w:val="PlaceholderText"/>
          <w:rFonts w:hint="default"/>
          <w:color w:val="00000A"/>
          <w:sz w:val="24"/>
          <w:szCs w:val="24"/>
        </w:rPr>
        <w:t>zá</w:t>
      </w:r>
      <w:r w:rsidR="00960B3B">
        <w:rPr>
          <w:rStyle w:val="PlaceholderText"/>
          <w:rFonts w:hint="default"/>
          <w:color w:val="00000A"/>
          <w:sz w:val="24"/>
          <w:szCs w:val="24"/>
        </w:rPr>
        <w:t>ujme odlíš</w:t>
      </w:r>
      <w:r w:rsidR="00960B3B">
        <w:rPr>
          <w:rStyle w:val="PlaceholderText"/>
          <w:rFonts w:hint="default"/>
          <w:color w:val="00000A"/>
          <w:sz w:val="24"/>
          <w:szCs w:val="24"/>
        </w:rPr>
        <w:t>enia prepravy použ</w:t>
      </w:r>
      <w:r w:rsidR="00960B3B">
        <w:rPr>
          <w:rStyle w:val="PlaceholderText"/>
          <w:rFonts w:hint="default"/>
          <w:color w:val="00000A"/>
          <w:sz w:val="24"/>
          <w:szCs w:val="24"/>
        </w:rPr>
        <w:t>itý</w:t>
      </w:r>
      <w:r w:rsidR="00960B3B">
        <w:rPr>
          <w:rStyle w:val="PlaceholderText"/>
          <w:rFonts w:hint="default"/>
          <w:color w:val="00000A"/>
          <w:sz w:val="24"/>
          <w:szCs w:val="24"/>
        </w:rPr>
        <w:t>ch baté</w:t>
      </w:r>
      <w:r w:rsidR="00960B3B">
        <w:rPr>
          <w:rStyle w:val="PlaceholderText"/>
          <w:rFonts w:hint="default"/>
          <w:color w:val="00000A"/>
          <w:sz w:val="24"/>
          <w:szCs w:val="24"/>
        </w:rPr>
        <w:t>rií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a akumulá</w:t>
      </w:r>
      <w:r w:rsidR="00960B3B">
        <w:rPr>
          <w:rStyle w:val="PlaceholderText"/>
          <w:rFonts w:hint="default"/>
          <w:color w:val="00000A"/>
          <w:sz w:val="24"/>
          <w:szCs w:val="24"/>
        </w:rPr>
        <w:t>torov od prepravy baté</w:t>
      </w:r>
      <w:r w:rsidR="00960B3B">
        <w:rPr>
          <w:rStyle w:val="PlaceholderText"/>
          <w:rFonts w:hint="default"/>
          <w:color w:val="00000A"/>
          <w:sz w:val="24"/>
          <w:szCs w:val="24"/>
        </w:rPr>
        <w:t>rií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a </w:t>
      </w:r>
      <w:r w:rsidR="00960B3B">
        <w:rPr>
          <w:rStyle w:val="PlaceholderText"/>
          <w:rFonts w:hint="default"/>
          <w:color w:val="00000A"/>
          <w:sz w:val="24"/>
          <w:szCs w:val="24"/>
        </w:rPr>
        <w:t>akumulá</w:t>
      </w:r>
      <w:r w:rsidR="00960B3B">
        <w:rPr>
          <w:rStyle w:val="PlaceholderText"/>
          <w:rFonts w:hint="default"/>
          <w:color w:val="00000A"/>
          <w:sz w:val="24"/>
          <w:szCs w:val="24"/>
        </w:rPr>
        <w:t>torov vhodný</w:t>
      </w:r>
      <w:r w:rsidR="00960B3B">
        <w:rPr>
          <w:rStyle w:val="PlaceholderText"/>
          <w:rFonts w:hint="default"/>
          <w:color w:val="00000A"/>
          <w:sz w:val="24"/>
          <w:szCs w:val="24"/>
        </w:rPr>
        <w:t>ch na opä</w:t>
      </w:r>
      <w:r w:rsidR="00960B3B">
        <w:rPr>
          <w:rStyle w:val="PlaceholderText"/>
          <w:rFonts w:hint="default"/>
          <w:color w:val="00000A"/>
          <w:sz w:val="24"/>
          <w:szCs w:val="24"/>
        </w:rPr>
        <w:t>tovné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použ</w:t>
      </w:r>
      <w:r w:rsidR="00960B3B">
        <w:rPr>
          <w:rStyle w:val="PlaceholderText"/>
          <w:rFonts w:hint="default"/>
          <w:color w:val="00000A"/>
          <w:sz w:val="24"/>
          <w:szCs w:val="24"/>
        </w:rPr>
        <w:t>itie. Ustanovujú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sa doklady a </w:t>
      </w:r>
      <w:r w:rsidR="00960B3B">
        <w:rPr>
          <w:rStyle w:val="PlaceholderText"/>
          <w:rFonts w:hint="default"/>
          <w:color w:val="00000A"/>
          <w:sz w:val="24"/>
          <w:szCs w:val="24"/>
        </w:rPr>
        <w:t>dokumentá</w:t>
      </w:r>
      <w:r w:rsidR="00960B3B">
        <w:rPr>
          <w:rStyle w:val="PlaceholderText"/>
          <w:rFonts w:hint="default"/>
          <w:color w:val="00000A"/>
          <w:sz w:val="24"/>
          <w:szCs w:val="24"/>
        </w:rPr>
        <w:t>cia, ktoré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je potrebné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predlož</w:t>
      </w:r>
      <w:r w:rsidR="00960B3B">
        <w:rPr>
          <w:rStyle w:val="PlaceholderText"/>
          <w:rFonts w:hint="default"/>
          <w:color w:val="00000A"/>
          <w:sz w:val="24"/>
          <w:szCs w:val="24"/>
        </w:rPr>
        <w:t>iť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v </w:t>
      </w:r>
      <w:r w:rsidR="00960B3B">
        <w:rPr>
          <w:rStyle w:val="PlaceholderText"/>
          <w:rFonts w:hint="default"/>
          <w:color w:val="00000A"/>
          <w:sz w:val="24"/>
          <w:szCs w:val="24"/>
        </w:rPr>
        <w:t>prí</w:t>
      </w:r>
      <w:r w:rsidR="00960B3B">
        <w:rPr>
          <w:rStyle w:val="PlaceholderText"/>
          <w:rFonts w:hint="default"/>
          <w:color w:val="00000A"/>
          <w:sz w:val="24"/>
          <w:szCs w:val="24"/>
        </w:rPr>
        <w:t>pade prepravy podozrivý</w:t>
      </w:r>
      <w:r w:rsidR="00960B3B">
        <w:rPr>
          <w:rStyle w:val="PlaceholderText"/>
          <w:rFonts w:hint="default"/>
          <w:color w:val="00000A"/>
          <w:sz w:val="24"/>
          <w:szCs w:val="24"/>
        </w:rPr>
        <w:t>ch baté</w:t>
      </w:r>
      <w:r w:rsidR="00960B3B">
        <w:rPr>
          <w:rStyle w:val="PlaceholderText"/>
          <w:rFonts w:hint="default"/>
          <w:color w:val="00000A"/>
          <w:sz w:val="24"/>
          <w:szCs w:val="24"/>
        </w:rPr>
        <w:t>rií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a </w:t>
      </w:r>
      <w:r w:rsidR="00960B3B">
        <w:rPr>
          <w:rStyle w:val="PlaceholderText"/>
          <w:rFonts w:hint="default"/>
          <w:color w:val="00000A"/>
          <w:sz w:val="24"/>
          <w:szCs w:val="24"/>
        </w:rPr>
        <w:t>akumulá</w:t>
      </w:r>
      <w:r w:rsidR="00960B3B">
        <w:rPr>
          <w:rStyle w:val="PlaceholderText"/>
          <w:rFonts w:hint="default"/>
          <w:color w:val="00000A"/>
          <w:sz w:val="24"/>
          <w:szCs w:val="24"/>
        </w:rPr>
        <w:t>toro</w:t>
      </w:r>
      <w:r w:rsidR="00960B3B">
        <w:rPr>
          <w:rStyle w:val="PlaceholderText"/>
          <w:rFonts w:hint="default"/>
          <w:color w:val="00000A"/>
          <w:sz w:val="24"/>
          <w:szCs w:val="24"/>
        </w:rPr>
        <w:t>v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spolu s </w:t>
      </w:r>
      <w:r w:rsidR="00960B3B">
        <w:rPr>
          <w:rStyle w:val="PlaceholderText"/>
          <w:rFonts w:hint="default"/>
          <w:color w:val="00000A"/>
          <w:sz w:val="24"/>
          <w:szCs w:val="24"/>
        </w:rPr>
        <w:t>pož</w:t>
      </w:r>
      <w:r w:rsidR="00960B3B">
        <w:rPr>
          <w:rStyle w:val="PlaceholderText"/>
          <w:rFonts w:hint="default"/>
          <w:color w:val="00000A"/>
          <w:sz w:val="24"/>
          <w:szCs w:val="24"/>
        </w:rPr>
        <w:t>iadavkou na ich uchová</w:t>
      </w:r>
      <w:r w:rsidR="00960B3B">
        <w:rPr>
          <w:rStyle w:val="PlaceholderText"/>
          <w:rFonts w:hint="default"/>
          <w:color w:val="00000A"/>
          <w:sz w:val="24"/>
          <w:szCs w:val="24"/>
        </w:rPr>
        <w:t>vanie. Zá</w:t>
      </w:r>
      <w:r w:rsidR="00960B3B">
        <w:rPr>
          <w:rStyle w:val="PlaceholderText"/>
          <w:rFonts w:hint="default"/>
          <w:color w:val="00000A"/>
          <w:sz w:val="24"/>
          <w:szCs w:val="24"/>
        </w:rPr>
        <w:t>roveň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sa kladú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pož</w:t>
      </w:r>
      <w:r w:rsidR="00960B3B">
        <w:rPr>
          <w:rStyle w:val="PlaceholderText"/>
          <w:rFonts w:hint="default"/>
          <w:color w:val="00000A"/>
          <w:sz w:val="24"/>
          <w:szCs w:val="24"/>
        </w:rPr>
        <w:t>iadavky na vhodnú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ochranu baté</w:t>
      </w:r>
      <w:r w:rsidR="00960B3B">
        <w:rPr>
          <w:rStyle w:val="PlaceholderText"/>
          <w:rFonts w:hint="default"/>
          <w:color w:val="00000A"/>
          <w:sz w:val="24"/>
          <w:szCs w:val="24"/>
        </w:rPr>
        <w:t>rií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a </w:t>
      </w:r>
      <w:r w:rsidR="00960B3B">
        <w:rPr>
          <w:rStyle w:val="PlaceholderText"/>
          <w:rFonts w:hint="default"/>
          <w:color w:val="00000A"/>
          <w:sz w:val="24"/>
          <w:szCs w:val="24"/>
        </w:rPr>
        <w:t>akumulá</w:t>
      </w:r>
      <w:r w:rsidR="00960B3B">
        <w:rPr>
          <w:rStyle w:val="PlaceholderText"/>
          <w:rFonts w:hint="default"/>
          <w:color w:val="00000A"/>
          <w:sz w:val="24"/>
          <w:szCs w:val="24"/>
        </w:rPr>
        <w:t>torov pred ich poš</w:t>
      </w:r>
      <w:r w:rsidR="00960B3B">
        <w:rPr>
          <w:rStyle w:val="PlaceholderText"/>
          <w:rFonts w:hint="default"/>
          <w:color w:val="00000A"/>
          <w:sz w:val="24"/>
          <w:szCs w:val="24"/>
        </w:rPr>
        <w:t>kodení</w:t>
      </w:r>
      <w:r w:rsidR="00960B3B">
        <w:rPr>
          <w:rStyle w:val="PlaceholderText"/>
          <w:rFonts w:hint="default"/>
          <w:color w:val="00000A"/>
          <w:sz w:val="24"/>
          <w:szCs w:val="24"/>
        </w:rPr>
        <w:t>m poč</w:t>
      </w:r>
      <w:r w:rsidR="00960B3B">
        <w:rPr>
          <w:rStyle w:val="PlaceholderText"/>
          <w:rFonts w:hint="default"/>
          <w:color w:val="00000A"/>
          <w:sz w:val="24"/>
          <w:szCs w:val="24"/>
        </w:rPr>
        <w:t>as prepravy, nakladania a </w:t>
      </w:r>
      <w:r w:rsidR="00960B3B">
        <w:rPr>
          <w:rStyle w:val="PlaceholderText"/>
          <w:rFonts w:hint="default"/>
          <w:color w:val="00000A"/>
          <w:sz w:val="24"/>
          <w:szCs w:val="24"/>
        </w:rPr>
        <w:t>vyklá</w:t>
      </w:r>
      <w:r w:rsidR="00960B3B">
        <w:rPr>
          <w:rStyle w:val="PlaceholderText"/>
          <w:rFonts w:hint="default"/>
          <w:color w:val="00000A"/>
          <w:sz w:val="24"/>
          <w:szCs w:val="24"/>
        </w:rPr>
        <w:t>dky, ako aj pož</w:t>
      </w:r>
      <w:r w:rsidR="00960B3B">
        <w:rPr>
          <w:rStyle w:val="PlaceholderText"/>
          <w:rFonts w:hint="default"/>
          <w:color w:val="00000A"/>
          <w:sz w:val="24"/>
          <w:szCs w:val="24"/>
        </w:rPr>
        <w:t>iadavka na zabezpeč</w:t>
      </w:r>
      <w:r w:rsidR="00960B3B">
        <w:rPr>
          <w:rStyle w:val="PlaceholderText"/>
          <w:rFonts w:hint="default"/>
          <w:color w:val="00000A"/>
          <w:sz w:val="24"/>
          <w:szCs w:val="24"/>
        </w:rPr>
        <w:t>enie vhodný</w:t>
      </w:r>
      <w:r w:rsidR="00960B3B">
        <w:rPr>
          <w:rStyle w:val="PlaceholderText"/>
          <w:rFonts w:hint="default"/>
          <w:color w:val="00000A"/>
          <w:sz w:val="24"/>
          <w:szCs w:val="24"/>
        </w:rPr>
        <w:t>ch dopravný</w:t>
      </w:r>
      <w:r w:rsidR="00960B3B">
        <w:rPr>
          <w:rStyle w:val="PlaceholderText"/>
          <w:rFonts w:hint="default"/>
          <w:color w:val="00000A"/>
          <w:sz w:val="24"/>
          <w:szCs w:val="24"/>
        </w:rPr>
        <w:t>ch prostriedkov.</w:t>
      </w:r>
    </w:p>
    <w:p w:rsidR="00493310">
      <w:pPr>
        <w:pStyle w:val="Standard"/>
        <w:bidi w:val="0"/>
        <w:spacing w:after="0"/>
        <w:jc w:val="both"/>
        <w:rPr>
          <w:sz w:val="24"/>
          <w:szCs w:val="24"/>
        </w:rPr>
      </w:pPr>
    </w:p>
    <w:p w:rsidR="00493310">
      <w:pPr>
        <w:pStyle w:val="Standard"/>
        <w:bidi w:val="0"/>
        <w:spacing w:after="0"/>
        <w:jc w:val="both"/>
      </w:pPr>
      <w:r w:rsidR="00960B3B">
        <w:rPr>
          <w:rStyle w:val="PlaceholderText"/>
          <w:color w:val="00000A"/>
          <w:sz w:val="24"/>
          <w:szCs w:val="24"/>
        </w:rPr>
        <w:t>K odseku 5</w:t>
      </w: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Style w:val="PlaceholderText"/>
          <w:color w:val="00000A"/>
          <w:sz w:val="24"/>
          <w:szCs w:val="24"/>
        </w:rPr>
        <w:t>Ustanov</w:t>
      </w:r>
      <w:r w:rsidR="00960B3B">
        <w:rPr>
          <w:rStyle w:val="PlaceholderText"/>
          <w:rFonts w:hint="default"/>
          <w:color w:val="00000A"/>
          <w:sz w:val="24"/>
          <w:szCs w:val="24"/>
        </w:rPr>
        <w:t>uje sa, ž</w:t>
      </w:r>
      <w:r w:rsidR="00960B3B">
        <w:rPr>
          <w:rStyle w:val="PlaceholderText"/>
          <w:rFonts w:hint="default"/>
          <w:color w:val="00000A"/>
          <w:sz w:val="24"/>
          <w:szCs w:val="24"/>
        </w:rPr>
        <w:t>e ak sa v </w:t>
      </w:r>
      <w:r w:rsidR="00960B3B">
        <w:rPr>
          <w:rStyle w:val="PlaceholderText"/>
          <w:rFonts w:hint="default"/>
          <w:color w:val="00000A"/>
          <w:sz w:val="24"/>
          <w:szCs w:val="24"/>
        </w:rPr>
        <w:t>prí</w:t>
      </w:r>
      <w:r w:rsidR="00960B3B">
        <w:rPr>
          <w:rStyle w:val="PlaceholderText"/>
          <w:rFonts w:hint="default"/>
          <w:color w:val="00000A"/>
          <w:sz w:val="24"/>
          <w:szCs w:val="24"/>
        </w:rPr>
        <w:t>pade podozrivý</w:t>
      </w:r>
      <w:r w:rsidR="00960B3B">
        <w:rPr>
          <w:rStyle w:val="PlaceholderText"/>
          <w:rFonts w:hint="default"/>
          <w:color w:val="00000A"/>
          <w:sz w:val="24"/>
          <w:szCs w:val="24"/>
        </w:rPr>
        <w:t>ch baté</w:t>
      </w:r>
      <w:r w:rsidR="00960B3B">
        <w:rPr>
          <w:rStyle w:val="PlaceholderText"/>
          <w:rFonts w:hint="default"/>
          <w:color w:val="00000A"/>
          <w:sz w:val="24"/>
          <w:szCs w:val="24"/>
        </w:rPr>
        <w:t>rií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a akumulá</w:t>
      </w:r>
      <w:r w:rsidR="00960B3B">
        <w:rPr>
          <w:rStyle w:val="PlaceholderText"/>
          <w:rFonts w:hint="default"/>
          <w:color w:val="00000A"/>
          <w:sz w:val="24"/>
          <w:szCs w:val="24"/>
        </w:rPr>
        <w:t>torov nepreukáž</w:t>
      </w:r>
      <w:r w:rsidR="00960B3B">
        <w:rPr>
          <w:rStyle w:val="PlaceholderText"/>
          <w:rFonts w:hint="default"/>
          <w:color w:val="00000A"/>
          <w:sz w:val="24"/>
          <w:szCs w:val="24"/>
        </w:rPr>
        <w:t>e, ž</w:t>
      </w:r>
      <w:r w:rsidR="00960B3B">
        <w:rPr>
          <w:rStyle w:val="PlaceholderText"/>
          <w:rFonts w:hint="default"/>
          <w:color w:val="00000A"/>
          <w:sz w:val="24"/>
          <w:szCs w:val="24"/>
        </w:rPr>
        <w:t>e sa nejedná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o použ</w:t>
      </w:r>
      <w:r w:rsidR="00960B3B">
        <w:rPr>
          <w:rStyle w:val="PlaceholderText"/>
          <w:rFonts w:hint="default"/>
          <w:color w:val="00000A"/>
          <w:sz w:val="24"/>
          <w:szCs w:val="24"/>
        </w:rPr>
        <w:t>ité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baté</w:t>
      </w:r>
      <w:r w:rsidR="00960B3B">
        <w:rPr>
          <w:rStyle w:val="PlaceholderText"/>
          <w:rFonts w:hint="default"/>
          <w:color w:val="00000A"/>
          <w:sz w:val="24"/>
          <w:szCs w:val="24"/>
        </w:rPr>
        <w:t>rie a </w:t>
      </w:r>
      <w:r w:rsidR="00960B3B">
        <w:rPr>
          <w:rStyle w:val="PlaceholderText"/>
          <w:rFonts w:hint="default"/>
          <w:color w:val="00000A"/>
          <w:sz w:val="24"/>
          <w:szCs w:val="24"/>
        </w:rPr>
        <w:t>akumulá</w:t>
      </w:r>
      <w:r w:rsidR="00960B3B">
        <w:rPr>
          <w:rStyle w:val="PlaceholderText"/>
          <w:rFonts w:hint="default"/>
          <w:color w:val="00000A"/>
          <w:sz w:val="24"/>
          <w:szCs w:val="24"/>
        </w:rPr>
        <w:t>tory, považ</w:t>
      </w:r>
      <w:r w:rsidR="00960B3B">
        <w:rPr>
          <w:rStyle w:val="PlaceholderText"/>
          <w:rFonts w:hint="default"/>
          <w:color w:val="00000A"/>
          <w:sz w:val="24"/>
          <w:szCs w:val="24"/>
        </w:rPr>
        <w:t>uje sa taká</w:t>
      </w:r>
      <w:r w:rsidR="00960B3B">
        <w:rPr>
          <w:rStyle w:val="PlaceholderText"/>
          <w:rFonts w:hint="default"/>
          <w:color w:val="00000A"/>
          <w:sz w:val="24"/>
          <w:szCs w:val="24"/>
        </w:rPr>
        <w:t>to preprava za nezá</w:t>
      </w:r>
      <w:r w:rsidR="00960B3B">
        <w:rPr>
          <w:rStyle w:val="PlaceholderText"/>
          <w:rFonts w:hint="default"/>
          <w:color w:val="00000A"/>
          <w:sz w:val="24"/>
          <w:szCs w:val="24"/>
        </w:rPr>
        <w:t>konnú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prepravu odpadu a </w:t>
      </w:r>
      <w:r w:rsidR="00960B3B">
        <w:rPr>
          <w:rStyle w:val="PlaceholderText"/>
          <w:rFonts w:hint="default"/>
          <w:color w:val="00000A"/>
          <w:sz w:val="24"/>
          <w:szCs w:val="24"/>
        </w:rPr>
        <w:t>je potrebné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ná</w:t>
      </w:r>
      <w:r w:rsidR="00960B3B">
        <w:rPr>
          <w:rStyle w:val="PlaceholderText"/>
          <w:rFonts w:hint="default"/>
          <w:color w:val="00000A"/>
          <w:sz w:val="24"/>
          <w:szCs w:val="24"/>
        </w:rPr>
        <w:t>sledne postupovať</w:t>
      </w:r>
      <w:r w:rsidR="00960B3B">
        <w:rPr>
          <w:rStyle w:val="PlaceholderText"/>
          <w:rFonts w:hint="default"/>
          <w:color w:val="00000A"/>
          <w:sz w:val="24"/>
          <w:szCs w:val="24"/>
        </w:rPr>
        <w:t xml:space="preserve"> v zmysle nariadenia 1013/2006.</w:t>
      </w:r>
    </w:p>
    <w:p w:rsidR="00493310">
      <w:pPr>
        <w:pStyle w:val="ListParagraph"/>
        <w:bidi w:val="0"/>
        <w:spacing w:after="0"/>
        <w:ind w:left="0"/>
        <w:jc w:val="both"/>
        <w:rPr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Style w:val="PlaceholderText"/>
          <w:color w:val="000000"/>
          <w:sz w:val="24"/>
          <w:szCs w:val="24"/>
        </w:rPr>
        <w:t xml:space="preserve">K bodu 60 </w:t>
      </w: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Style w:val="PlaceholderText"/>
          <w:color w:val="000000"/>
          <w:sz w:val="24"/>
          <w:szCs w:val="24"/>
          <w:lang w:eastAsia="sk-SK" w:bidi="hi-IN"/>
        </w:rPr>
        <w:t>S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mernica EP a Rady 2006/66/ES o baté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riá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ch a akumulá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toroch neobsahuje ustanovenia k prí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prave na opä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tovné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 xml:space="preserve"> použ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itie baté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rií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 xml:space="preserve"> a akumulá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torov, z uvedené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ho dô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vodu je udeľ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ovanie autorizá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cie na uvedenú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 xml:space="preserve"> č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innosť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 xml:space="preserve"> v zá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kone nadbytoč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né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. Č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innosti, definované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 xml:space="preserve"> ako prí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 xml:space="preserve">prava 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n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a opä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tovné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 xml:space="preserve"> použ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itie baté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rií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 xml:space="preserve"> a akumulá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torov sú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 xml:space="preserve"> č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innosť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ami, ktoré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 xml:space="preserve"> sa vykoná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vajú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 xml:space="preserve"> v bež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ný</w:t>
      </w:r>
      <w:r w:rsidR="00960B3B">
        <w:rPr>
          <w:rStyle w:val="PlaceholderText"/>
          <w:rFonts w:hint="default"/>
          <w:color w:val="000000"/>
          <w:sz w:val="24"/>
          <w:szCs w:val="24"/>
          <w:lang w:eastAsia="sk-SK" w:bidi="hi-IN"/>
        </w:rPr>
        <w:t>ch servisoch.</w:t>
      </w:r>
    </w:p>
    <w:p w:rsidR="00493310">
      <w:pPr>
        <w:pStyle w:val="ListParagraph"/>
        <w:bidi w:val="0"/>
        <w:spacing w:after="0"/>
        <w:ind w:left="0"/>
        <w:jc w:val="both"/>
        <w:rPr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 xml:space="preserve">K bodu 31 a 62 </w:t>
      </w: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 w:hint="default"/>
          <w:iCs/>
          <w:sz w:val="24"/>
          <w:szCs w:val="24"/>
        </w:rPr>
        <w:t>Podmienky vykoná</w:t>
      </w:r>
      <w:r w:rsidR="00960B3B">
        <w:rPr>
          <w:rFonts w:ascii="Times New Roman" w:hAnsi="Times New Roman" w:hint="default"/>
          <w:iCs/>
          <w:sz w:val="24"/>
          <w:szCs w:val="24"/>
        </w:rPr>
        <w:t>vania autorizovanej č</w:t>
      </w:r>
      <w:r w:rsidR="00960B3B">
        <w:rPr>
          <w:rFonts w:ascii="Times New Roman" w:hAnsi="Times New Roman" w:hint="default"/>
          <w:iCs/>
          <w:sz w:val="24"/>
          <w:szCs w:val="24"/>
        </w:rPr>
        <w:t>innosti obsahuje rozhodnutie o </w:t>
      </w:r>
      <w:r w:rsidR="00960B3B">
        <w:rPr>
          <w:rFonts w:ascii="Times New Roman" w:hAnsi="Times New Roman" w:hint="default"/>
          <w:iCs/>
          <w:sz w:val="24"/>
          <w:szCs w:val="24"/>
        </w:rPr>
        <w:t>udelení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autorizá</w:t>
      </w:r>
      <w:r w:rsidR="00960B3B">
        <w:rPr>
          <w:rFonts w:ascii="Times New Roman" w:hAnsi="Times New Roman" w:hint="default"/>
          <w:iCs/>
          <w:sz w:val="24"/>
          <w:szCs w:val="24"/>
        </w:rPr>
        <w:t>cie pre OZV aj pre vý</w:t>
      </w:r>
      <w:r w:rsidR="00960B3B">
        <w:rPr>
          <w:rFonts w:ascii="Times New Roman" w:hAnsi="Times New Roman" w:hint="default"/>
          <w:iCs/>
          <w:sz w:val="24"/>
          <w:szCs w:val="24"/>
        </w:rPr>
        <w:t>robcu tzv. individualistu, vzhľ</w:t>
      </w:r>
      <w:r w:rsidR="00960B3B">
        <w:rPr>
          <w:rFonts w:ascii="Times New Roman" w:hAnsi="Times New Roman" w:hint="default"/>
          <w:iCs/>
          <w:sz w:val="24"/>
          <w:szCs w:val="24"/>
        </w:rPr>
        <w:t>adom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na uvedené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a </w:t>
      </w:r>
      <w:r w:rsidR="00960B3B">
        <w:rPr>
          <w:rFonts w:ascii="Times New Roman" w:hAnsi="Times New Roman" w:hint="default"/>
          <w:iCs/>
          <w:sz w:val="24"/>
          <w:szCs w:val="24"/>
        </w:rPr>
        <w:t>aplikač</w:t>
      </w:r>
      <w:r w:rsidR="00960B3B">
        <w:rPr>
          <w:rFonts w:ascii="Times New Roman" w:hAnsi="Times New Roman" w:hint="default"/>
          <w:iCs/>
          <w:sz w:val="24"/>
          <w:szCs w:val="24"/>
        </w:rPr>
        <w:t>nú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prax sa toto ustanovenie dopĺň</w:t>
      </w:r>
      <w:r w:rsidR="00960B3B">
        <w:rPr>
          <w:rFonts w:ascii="Times New Roman" w:hAnsi="Times New Roman" w:hint="default"/>
          <w:iCs/>
          <w:sz w:val="24"/>
          <w:szCs w:val="24"/>
        </w:rPr>
        <w:t>a aj do rozhodnutí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o </w:t>
      </w:r>
      <w:r w:rsidR="00960B3B">
        <w:rPr>
          <w:rFonts w:ascii="Times New Roman" w:hAnsi="Times New Roman" w:hint="default"/>
          <w:iCs/>
          <w:sz w:val="24"/>
          <w:szCs w:val="24"/>
        </w:rPr>
        <w:t>udelení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autorizá</w:t>
      </w:r>
      <w:r w:rsidR="00960B3B">
        <w:rPr>
          <w:rFonts w:ascii="Times New Roman" w:hAnsi="Times New Roman" w:hint="default"/>
          <w:iCs/>
          <w:sz w:val="24"/>
          <w:szCs w:val="24"/>
        </w:rPr>
        <w:t>cie pre spracovateľ</w:t>
      </w:r>
      <w:r w:rsidR="00960B3B">
        <w:rPr>
          <w:rFonts w:ascii="Times New Roman" w:hAnsi="Times New Roman" w:hint="default"/>
          <w:iCs/>
          <w:sz w:val="24"/>
          <w:szCs w:val="24"/>
        </w:rPr>
        <w:t>skú</w:t>
      </w:r>
      <w:r w:rsidR="00960B3B">
        <w:rPr>
          <w:rFonts w:ascii="Times New Roman" w:hAnsi="Times New Roman" w:hint="default"/>
          <w:iCs/>
          <w:sz w:val="24"/>
          <w:szCs w:val="24"/>
        </w:rPr>
        <w:t xml:space="preserve"> č</w:t>
      </w:r>
      <w:r w:rsidR="00960B3B">
        <w:rPr>
          <w:rFonts w:ascii="Times New Roman" w:hAnsi="Times New Roman" w:hint="default"/>
          <w:iCs/>
          <w:sz w:val="24"/>
          <w:szCs w:val="24"/>
        </w:rPr>
        <w:t>innosť</w:t>
      </w:r>
      <w:r w:rsidR="00960B3B">
        <w:rPr>
          <w:rFonts w:ascii="Times New Roman" w:hAnsi="Times New Roman" w:cs="Times New Roman"/>
          <w:sz w:val="24"/>
          <w:szCs w:val="24"/>
        </w:rPr>
        <w:t>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 xml:space="preserve">K bodu 63 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  <w:lang w:eastAsia="sk-SK" w:bidi="hi-IN"/>
        </w:rPr>
      </w:pP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Malá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kompostá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reň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, teda zariadenie na zhodnocovanie biologicky rozlož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iteľ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né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ho komuná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lneho odpadu zo 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zelene, ak jeho roč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ná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kapacita neprevyš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uje 100 ton podlieha registrá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cii podľ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a §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98 zá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kona o 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odpadoch. Prevá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dzkový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poriadok zariadenia na 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zhodnocovanie odpadov je schvá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lený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sú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hlasom prí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sluš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né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ho orgá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nu 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tá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tnej sprá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vy odpadové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ho hospodá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rstva. Doplnení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m §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97 ods. 1 pí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sm. e) bodu 2.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sa nebude vyž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adovať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k 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malej kompostá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rni schvá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lený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prevá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dzkový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poriadok, avš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ak prevá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dzkový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poriadok bude musieť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mať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vypracovaný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aj také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to zariadenie podľ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a §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17 ods. 1 pí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sm. c). Pož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iadavky na obsah prevá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dzkové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ho poriadku sú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ustanovené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v §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10 ods. 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6 vyhláš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k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y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 xml:space="preserve"> č</w:t>
      </w:r>
      <w:r w:rsidR="00960B3B">
        <w:rPr>
          <w:rFonts w:ascii="Times New Roman" w:hAnsi="Times New Roman" w:hint="default"/>
          <w:sz w:val="24"/>
          <w:szCs w:val="24"/>
          <w:lang w:eastAsia="sk-SK" w:bidi="hi-IN"/>
        </w:rPr>
        <w:t>. 371/2015 Z. z.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 xml:space="preserve">K bodu 64 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 w:hint="default"/>
          <w:sz w:val="24"/>
          <w:szCs w:val="24"/>
        </w:rPr>
        <w:t>Za úč</w:t>
      </w:r>
      <w:r w:rsidR="00960B3B">
        <w:rPr>
          <w:rFonts w:ascii="Times New Roman" w:hAnsi="Times New Roman" w:cs="Times New Roman" w:hint="default"/>
          <w:sz w:val="24"/>
          <w:szCs w:val="24"/>
        </w:rPr>
        <w:t>elom zabezpeč</w:t>
      </w:r>
      <w:r w:rsidR="00960B3B">
        <w:rPr>
          <w:rFonts w:ascii="Times New Roman" w:hAnsi="Times New Roman" w:cs="Times New Roman" w:hint="default"/>
          <w:sz w:val="24"/>
          <w:szCs w:val="24"/>
        </w:rPr>
        <w:t>enia jednotné</w:t>
      </w:r>
      <w:r w:rsidR="00960B3B">
        <w:rPr>
          <w:rFonts w:ascii="Times New Roman" w:hAnsi="Times New Roman" w:cs="Times New Roman" w:hint="default"/>
          <w:sz w:val="24"/>
          <w:szCs w:val="24"/>
        </w:rPr>
        <w:t>ho postupu pri udeľ</w:t>
      </w:r>
      <w:r w:rsidR="00960B3B">
        <w:rPr>
          <w:rFonts w:ascii="Times New Roman" w:hAnsi="Times New Roman" w:cs="Times New Roman" w:hint="default"/>
          <w:sz w:val="24"/>
          <w:szCs w:val="24"/>
        </w:rPr>
        <w:t>ovaní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="00960B3B">
        <w:rPr>
          <w:rFonts w:ascii="Times New Roman" w:hAnsi="Times New Roman" w:cs="Times New Roman" w:hint="default"/>
          <w:sz w:val="24"/>
          <w:szCs w:val="24"/>
        </w:rPr>
        <w:t>hlasov na povrchovú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="00960B3B">
        <w:rPr>
          <w:rFonts w:ascii="Times New Roman" w:hAnsi="Times New Roman" w:cs="Times New Roman" w:hint="default"/>
          <w:sz w:val="24"/>
          <w:szCs w:val="24"/>
        </w:rPr>
        <w:t>pravu teré</w:t>
      </w:r>
      <w:r w:rsidR="00960B3B">
        <w:rPr>
          <w:rFonts w:ascii="Times New Roman" w:hAnsi="Times New Roman" w:cs="Times New Roman" w:hint="default"/>
          <w:sz w:val="24"/>
          <w:szCs w:val="24"/>
        </w:rPr>
        <w:t>nu je potreba doplniť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do zá</w:t>
      </w:r>
      <w:r w:rsidR="00960B3B">
        <w:rPr>
          <w:rFonts w:ascii="Times New Roman" w:hAnsi="Times New Roman" w:cs="Times New Roman" w:hint="default"/>
          <w:sz w:val="24"/>
          <w:szCs w:val="24"/>
        </w:rPr>
        <w:t>kona skutoč</w:t>
      </w:r>
      <w:r w:rsidR="00960B3B">
        <w:rPr>
          <w:rFonts w:ascii="Times New Roman" w:hAnsi="Times New Roman" w:cs="Times New Roman" w:hint="default"/>
          <w:sz w:val="24"/>
          <w:szCs w:val="24"/>
        </w:rPr>
        <w:t>nosť</w:t>
      </w:r>
      <w:r w:rsidR="00960B3B">
        <w:rPr>
          <w:rFonts w:ascii="Times New Roman" w:hAnsi="Times New Roman" w:cs="Times New Roman" w:hint="default"/>
          <w:sz w:val="24"/>
          <w:szCs w:val="24"/>
        </w:rPr>
        <w:t>, ž</w:t>
      </w:r>
      <w:r w:rsidR="00960B3B">
        <w:rPr>
          <w:rFonts w:ascii="Times New Roman" w:hAnsi="Times New Roman" w:cs="Times New Roman" w:hint="default"/>
          <w:sz w:val="24"/>
          <w:szCs w:val="24"/>
        </w:rPr>
        <w:t>e tento sú</w:t>
      </w:r>
      <w:r w:rsidR="00960B3B">
        <w:rPr>
          <w:rFonts w:ascii="Times New Roman" w:hAnsi="Times New Roman" w:cs="Times New Roman" w:hint="default"/>
          <w:sz w:val="24"/>
          <w:szCs w:val="24"/>
        </w:rPr>
        <w:t>hlas môž</w:t>
      </w:r>
      <w:r w:rsidR="00960B3B">
        <w:rPr>
          <w:rFonts w:ascii="Times New Roman" w:hAnsi="Times New Roman" w:cs="Times New Roman" w:hint="default"/>
          <w:sz w:val="24"/>
          <w:szCs w:val="24"/>
        </w:rPr>
        <w:t>e byť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udelený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len vlastní</w:t>
      </w:r>
      <w:r w:rsidR="00960B3B">
        <w:rPr>
          <w:rFonts w:ascii="Times New Roman" w:hAnsi="Times New Roman" w:cs="Times New Roman" w:hint="default"/>
          <w:sz w:val="24"/>
          <w:szCs w:val="24"/>
        </w:rPr>
        <w:t>kovi pozemku. Vlastní</w:t>
      </w:r>
      <w:r w:rsidR="00960B3B">
        <w:rPr>
          <w:rFonts w:ascii="Times New Roman" w:hAnsi="Times New Roman" w:cs="Times New Roman" w:hint="default"/>
          <w:sz w:val="24"/>
          <w:szCs w:val="24"/>
        </w:rPr>
        <w:t>k pozemku musí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="00960B3B">
        <w:rPr>
          <w:rFonts w:ascii="Times New Roman" w:hAnsi="Times New Roman" w:cs="Times New Roman" w:hint="default"/>
          <w:sz w:val="24"/>
          <w:szCs w:val="24"/>
        </w:rPr>
        <w:t>č</w:t>
      </w:r>
      <w:r w:rsidR="00960B3B">
        <w:rPr>
          <w:rFonts w:ascii="Times New Roman" w:hAnsi="Times New Roman" w:cs="Times New Roman" w:hint="default"/>
          <w:sz w:val="24"/>
          <w:szCs w:val="24"/>
        </w:rPr>
        <w:t>innosť</w:t>
      </w:r>
      <w:r w:rsidR="00960B3B">
        <w:rPr>
          <w:rFonts w:ascii="Times New Roman" w:hAnsi="Times New Roman" w:cs="Times New Roman" w:hint="default"/>
          <w:sz w:val="24"/>
          <w:szCs w:val="24"/>
        </w:rPr>
        <w:t>ou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povrchovej ú</w:t>
      </w:r>
      <w:r w:rsidR="00960B3B">
        <w:rPr>
          <w:rFonts w:ascii="Times New Roman" w:hAnsi="Times New Roman" w:cs="Times New Roman" w:hint="default"/>
          <w:sz w:val="24"/>
          <w:szCs w:val="24"/>
        </w:rPr>
        <w:t>pravy teré</w:t>
      </w:r>
      <w:r w:rsidR="00960B3B">
        <w:rPr>
          <w:rFonts w:ascii="Times New Roman" w:hAnsi="Times New Roman" w:cs="Times New Roman" w:hint="default"/>
          <w:sz w:val="24"/>
          <w:szCs w:val="24"/>
        </w:rPr>
        <w:t>nu sú</w:t>
      </w:r>
      <w:r w:rsidR="00960B3B">
        <w:rPr>
          <w:rFonts w:ascii="Times New Roman" w:hAnsi="Times New Roman" w:cs="Times New Roman" w:hint="default"/>
          <w:sz w:val="24"/>
          <w:szCs w:val="24"/>
        </w:rPr>
        <w:t>hlasiť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="00960B3B">
        <w:rPr>
          <w:rFonts w:ascii="Times New Roman" w:hAnsi="Times New Roman" w:cs="Times New Roman" w:hint="default"/>
          <w:sz w:val="24"/>
          <w:szCs w:val="24"/>
        </w:rPr>
        <w:t>preto je nevyhnutné</w:t>
      </w:r>
      <w:r w:rsidR="00960B3B">
        <w:rPr>
          <w:rFonts w:ascii="Times New Roman" w:hAnsi="Times New Roman" w:cs="Times New Roman" w:hint="default"/>
          <w:sz w:val="24"/>
          <w:szCs w:val="24"/>
        </w:rPr>
        <w:t>, aby on bol ž</w:t>
      </w:r>
      <w:r w:rsidR="00960B3B">
        <w:rPr>
          <w:rFonts w:ascii="Times New Roman" w:hAnsi="Times New Roman" w:cs="Times New Roman" w:hint="default"/>
          <w:sz w:val="24"/>
          <w:szCs w:val="24"/>
        </w:rPr>
        <w:t>iadateľ</w:t>
      </w:r>
      <w:r w:rsidR="00960B3B">
        <w:rPr>
          <w:rFonts w:ascii="Times New Roman" w:hAnsi="Times New Roman" w:cs="Times New Roman" w:hint="default"/>
          <w:sz w:val="24"/>
          <w:szCs w:val="24"/>
        </w:rPr>
        <w:t>om o </w:t>
      </w:r>
      <w:r w:rsidR="00960B3B">
        <w:rPr>
          <w:rFonts w:ascii="Times New Roman" w:hAnsi="Times New Roman" w:cs="Times New Roman" w:hint="default"/>
          <w:sz w:val="24"/>
          <w:szCs w:val="24"/>
        </w:rPr>
        <w:t>udelenie tohto sú</w:t>
      </w:r>
      <w:r w:rsidR="00960B3B">
        <w:rPr>
          <w:rFonts w:ascii="Times New Roman" w:hAnsi="Times New Roman" w:cs="Times New Roman" w:hint="default"/>
          <w:sz w:val="24"/>
          <w:szCs w:val="24"/>
        </w:rPr>
        <w:t>hlasu.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 xml:space="preserve">K bodu 65 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hint="default"/>
          <w:sz w:val="24"/>
          <w:szCs w:val="24"/>
          <w:lang w:eastAsia="sk-SK"/>
        </w:rPr>
        <w:t>Zmena nadvä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zuje na zavedenie nové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ho paragrafu v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nadvä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znosti na implementá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ciu nariadenia Euró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pskeho parlamentu a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Rady (EÚ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) 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. 1257/2013 z 2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0. novembra 2013 o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recyklá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cii lodí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a o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zmene nariadenia (ES) 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. 1013/2006 a smernice 2009/16/ES</w:t>
      </w:r>
      <w:r w:rsidR="00960B3B">
        <w:rPr>
          <w:rFonts w:ascii="Times New Roman" w:hAnsi="Times New Roman" w:cs="Times New Roman"/>
          <w:sz w:val="24"/>
          <w:szCs w:val="24"/>
        </w:rPr>
        <w:t>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="00960B3B">
        <w:rPr>
          <w:rFonts w:ascii="Times New Roman" w:hAnsi="Times New Roman" w:hint="default"/>
          <w:sz w:val="24"/>
          <w:szCs w:val="24"/>
          <w:lang w:eastAsia="sk-SK"/>
        </w:rPr>
        <w:t>Nakoľ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ko prevá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dzkovanie zariadenia na recyklá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ciu lodí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ako aj schvá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lenie plá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nu na recyklá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ciu lode podlieha sú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hlasu, bolo potrebné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doplniť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do uvedené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ho ustanoveni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a nové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sú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hlasy. Prí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m orgá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nom na vydá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vanie taký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chto sú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hlasov je ministerstvo.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 xml:space="preserve">K bodu 66 a 67 </w:t>
      </w: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 w:hint="default"/>
          <w:sz w:val="24"/>
          <w:szCs w:val="24"/>
          <w:lang w:eastAsia="sk-SK"/>
        </w:rPr>
        <w:t>Zmena nadvä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zuje na zavedenie nové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ho paragrafu v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nadvä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znosti na implementá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ciu nariadenia Euró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pskeho parlamentu a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Rady (EÚ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) 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. 1257/2013 z 20. novembra 2013 o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recyklá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cii lodí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a o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zmene nariadenia (ES) 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. 1013/2006 a smernice 2009/16/ES</w:t>
      </w:r>
      <w:r w:rsidR="00960B3B">
        <w:rPr>
          <w:rFonts w:ascii="Times New Roman" w:hAnsi="Times New Roman" w:cs="Times New Roman"/>
          <w:sz w:val="24"/>
          <w:szCs w:val="24"/>
        </w:rPr>
        <w:t>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 w:rsidR="00960B3B">
        <w:rPr>
          <w:rFonts w:ascii="Times New Roman" w:hAnsi="Times New Roman" w:hint="default"/>
          <w:sz w:val="24"/>
          <w:szCs w:val="24"/>
          <w:lang w:eastAsia="sk-SK"/>
        </w:rPr>
        <w:t>Predmetná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zmena sú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visí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so zavedení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m nové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ho sú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hlasu na prevá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dzkovanie zariadenia na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recyklá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ciu lodí.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 xml:space="preserve">K bodu 68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 w:hint="default"/>
          <w:sz w:val="24"/>
          <w:szCs w:val="24"/>
        </w:rPr>
        <w:t>Smernica EP a Rady 2006/66/ES o baté</w:t>
      </w:r>
      <w:r w:rsidR="00960B3B">
        <w:rPr>
          <w:rFonts w:ascii="Times New Roman" w:hAnsi="Times New Roman" w:cs="Times New Roman" w:hint="default"/>
          <w:sz w:val="24"/>
          <w:szCs w:val="24"/>
        </w:rPr>
        <w:t>riá</w:t>
      </w:r>
      <w:r w:rsidR="00960B3B">
        <w:rPr>
          <w:rFonts w:ascii="Times New Roman" w:hAnsi="Times New Roman" w:cs="Times New Roman" w:hint="default"/>
          <w:sz w:val="24"/>
          <w:szCs w:val="24"/>
        </w:rPr>
        <w:t>ch a akumulá</w:t>
      </w:r>
      <w:r w:rsidR="00960B3B">
        <w:rPr>
          <w:rFonts w:ascii="Times New Roman" w:hAnsi="Times New Roman" w:cs="Times New Roman" w:hint="default"/>
          <w:sz w:val="24"/>
          <w:szCs w:val="24"/>
        </w:rPr>
        <w:t>toroch neobsah</w:t>
      </w:r>
      <w:r w:rsidR="00960B3B">
        <w:rPr>
          <w:rFonts w:ascii="Times New Roman" w:hAnsi="Times New Roman" w:cs="Times New Roman" w:hint="default"/>
          <w:sz w:val="24"/>
          <w:szCs w:val="24"/>
        </w:rPr>
        <w:t>uje ustanovenia k prí</w:t>
      </w:r>
      <w:r w:rsidR="00960B3B">
        <w:rPr>
          <w:rFonts w:ascii="Times New Roman" w:hAnsi="Times New Roman" w:cs="Times New Roman" w:hint="default"/>
          <w:sz w:val="24"/>
          <w:szCs w:val="24"/>
        </w:rPr>
        <w:t>prave na opä</w:t>
      </w:r>
      <w:r w:rsidR="00960B3B">
        <w:rPr>
          <w:rFonts w:ascii="Times New Roman" w:hAnsi="Times New Roman" w:cs="Times New Roman" w:hint="default"/>
          <w:sz w:val="24"/>
          <w:szCs w:val="24"/>
        </w:rPr>
        <w:t>tovné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použ</w:t>
      </w:r>
      <w:r w:rsidR="00960B3B">
        <w:rPr>
          <w:rFonts w:ascii="Times New Roman" w:hAnsi="Times New Roman" w:cs="Times New Roman" w:hint="default"/>
          <w:sz w:val="24"/>
          <w:szCs w:val="24"/>
        </w:rPr>
        <w:t>itie baté</w:t>
      </w:r>
      <w:r w:rsidR="00960B3B">
        <w:rPr>
          <w:rFonts w:ascii="Times New Roman" w:hAnsi="Times New Roman" w:cs="Times New Roman" w:hint="default"/>
          <w:sz w:val="24"/>
          <w:szCs w:val="24"/>
        </w:rPr>
        <w:t>rií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 akumulá</w:t>
      </w:r>
      <w:r w:rsidR="00960B3B">
        <w:rPr>
          <w:rFonts w:ascii="Times New Roman" w:hAnsi="Times New Roman" w:cs="Times New Roman" w:hint="default"/>
          <w:sz w:val="24"/>
          <w:szCs w:val="24"/>
        </w:rPr>
        <w:t>torov, z uvedené</w:t>
      </w:r>
      <w:r w:rsidR="00960B3B">
        <w:rPr>
          <w:rFonts w:ascii="Times New Roman" w:hAnsi="Times New Roman" w:cs="Times New Roman" w:hint="default"/>
          <w:sz w:val="24"/>
          <w:szCs w:val="24"/>
        </w:rPr>
        <w:t>ho dô</w:t>
      </w:r>
      <w:r w:rsidR="00960B3B">
        <w:rPr>
          <w:rFonts w:ascii="Times New Roman" w:hAnsi="Times New Roman" w:cs="Times New Roman" w:hint="default"/>
          <w:sz w:val="24"/>
          <w:szCs w:val="24"/>
        </w:rPr>
        <w:t>vodu je udeľ</w:t>
      </w:r>
      <w:r w:rsidR="00960B3B">
        <w:rPr>
          <w:rFonts w:ascii="Times New Roman" w:hAnsi="Times New Roman" w:cs="Times New Roman" w:hint="default"/>
          <w:sz w:val="24"/>
          <w:szCs w:val="24"/>
        </w:rPr>
        <w:t>ovanie autorizá</w:t>
      </w:r>
      <w:r w:rsidR="00960B3B">
        <w:rPr>
          <w:rFonts w:ascii="Times New Roman" w:hAnsi="Times New Roman" w:cs="Times New Roman" w:hint="default"/>
          <w:sz w:val="24"/>
          <w:szCs w:val="24"/>
        </w:rPr>
        <w:t>cie na uvedenú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="00960B3B">
        <w:rPr>
          <w:rFonts w:ascii="Times New Roman" w:hAnsi="Times New Roman" w:cs="Times New Roman" w:hint="default"/>
          <w:sz w:val="24"/>
          <w:szCs w:val="24"/>
        </w:rPr>
        <w:t>innosť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 zá</w:t>
      </w:r>
      <w:r w:rsidR="00960B3B">
        <w:rPr>
          <w:rFonts w:ascii="Times New Roman" w:hAnsi="Times New Roman" w:cs="Times New Roman" w:hint="default"/>
          <w:sz w:val="24"/>
          <w:szCs w:val="24"/>
        </w:rPr>
        <w:t>kone nadbytoč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>. Č</w:t>
      </w:r>
      <w:r w:rsidR="00960B3B">
        <w:rPr>
          <w:rFonts w:ascii="Times New Roman" w:hAnsi="Times New Roman" w:cs="Times New Roman" w:hint="default"/>
          <w:sz w:val="24"/>
          <w:szCs w:val="24"/>
        </w:rPr>
        <w:t>innosti, definované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ako prí</w:t>
      </w:r>
      <w:r w:rsidR="00960B3B">
        <w:rPr>
          <w:rFonts w:ascii="Times New Roman" w:hAnsi="Times New Roman" w:cs="Times New Roman" w:hint="default"/>
          <w:sz w:val="24"/>
          <w:szCs w:val="24"/>
        </w:rPr>
        <w:t>prava na opä</w:t>
      </w:r>
      <w:r w:rsidR="00960B3B">
        <w:rPr>
          <w:rFonts w:ascii="Times New Roman" w:hAnsi="Times New Roman" w:cs="Times New Roman" w:hint="default"/>
          <w:sz w:val="24"/>
          <w:szCs w:val="24"/>
        </w:rPr>
        <w:t>tovné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použ</w:t>
      </w:r>
      <w:r w:rsidR="00960B3B">
        <w:rPr>
          <w:rFonts w:ascii="Times New Roman" w:hAnsi="Times New Roman" w:cs="Times New Roman" w:hint="default"/>
          <w:sz w:val="24"/>
          <w:szCs w:val="24"/>
        </w:rPr>
        <w:t>itie baté</w:t>
      </w:r>
      <w:r w:rsidR="00960B3B">
        <w:rPr>
          <w:rFonts w:ascii="Times New Roman" w:hAnsi="Times New Roman" w:cs="Times New Roman" w:hint="default"/>
          <w:sz w:val="24"/>
          <w:szCs w:val="24"/>
        </w:rPr>
        <w:t>rií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 akumulá</w:t>
      </w:r>
      <w:r w:rsidR="00960B3B">
        <w:rPr>
          <w:rFonts w:ascii="Times New Roman" w:hAnsi="Times New Roman" w:cs="Times New Roman" w:hint="default"/>
          <w:sz w:val="24"/>
          <w:szCs w:val="24"/>
        </w:rPr>
        <w:t>torov sú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="00960B3B">
        <w:rPr>
          <w:rFonts w:ascii="Times New Roman" w:hAnsi="Times New Roman" w:cs="Times New Roman" w:hint="default"/>
          <w:sz w:val="24"/>
          <w:szCs w:val="24"/>
        </w:rPr>
        <w:t>innosť</w:t>
      </w:r>
      <w:r w:rsidR="00960B3B">
        <w:rPr>
          <w:rFonts w:ascii="Times New Roman" w:hAnsi="Times New Roman" w:cs="Times New Roman" w:hint="default"/>
          <w:sz w:val="24"/>
          <w:szCs w:val="24"/>
        </w:rPr>
        <w:t>ami, ktoré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960B3B">
        <w:rPr>
          <w:rFonts w:ascii="Times New Roman" w:hAnsi="Times New Roman" w:cs="Times New Roman" w:hint="default"/>
          <w:sz w:val="24"/>
          <w:szCs w:val="24"/>
        </w:rPr>
        <w:t>sa vykoná</w:t>
      </w:r>
      <w:r w:rsidR="00960B3B">
        <w:rPr>
          <w:rFonts w:ascii="Times New Roman" w:hAnsi="Times New Roman" w:cs="Times New Roman" w:hint="default"/>
          <w:sz w:val="24"/>
          <w:szCs w:val="24"/>
        </w:rPr>
        <w:t>vajú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 bež</w:t>
      </w:r>
      <w:r w:rsidR="00960B3B">
        <w:rPr>
          <w:rFonts w:ascii="Times New Roman" w:hAnsi="Times New Roman" w:cs="Times New Roman" w:hint="default"/>
          <w:sz w:val="24"/>
          <w:szCs w:val="24"/>
        </w:rPr>
        <w:t>ný</w:t>
      </w:r>
      <w:r w:rsidR="00960B3B">
        <w:rPr>
          <w:rFonts w:ascii="Times New Roman" w:hAnsi="Times New Roman" w:cs="Times New Roman" w:hint="default"/>
          <w:sz w:val="24"/>
          <w:szCs w:val="24"/>
        </w:rPr>
        <w:t>ch servisoch. Z uvedené</w:t>
      </w:r>
      <w:r w:rsidR="00960B3B">
        <w:rPr>
          <w:rFonts w:ascii="Times New Roman" w:hAnsi="Times New Roman" w:cs="Times New Roman" w:hint="default"/>
          <w:sz w:val="24"/>
          <w:szCs w:val="24"/>
        </w:rPr>
        <w:t>ho dô</w:t>
      </w:r>
      <w:r w:rsidR="00960B3B">
        <w:rPr>
          <w:rFonts w:ascii="Times New Roman" w:hAnsi="Times New Roman" w:cs="Times New Roman" w:hint="default"/>
          <w:sz w:val="24"/>
          <w:szCs w:val="24"/>
        </w:rPr>
        <w:t>vodu sa sú</w:t>
      </w:r>
      <w:r w:rsidR="00960B3B">
        <w:rPr>
          <w:rFonts w:ascii="Times New Roman" w:hAnsi="Times New Roman" w:cs="Times New Roman" w:hint="default"/>
          <w:sz w:val="24"/>
          <w:szCs w:val="24"/>
        </w:rPr>
        <w:t>hlas na prí</w:t>
      </w:r>
      <w:r w:rsidR="00960B3B">
        <w:rPr>
          <w:rFonts w:ascii="Times New Roman" w:hAnsi="Times New Roman" w:cs="Times New Roman" w:hint="default"/>
          <w:sz w:val="24"/>
          <w:szCs w:val="24"/>
        </w:rPr>
        <w:t>pravu na opä</w:t>
      </w:r>
      <w:r w:rsidR="00960B3B">
        <w:rPr>
          <w:rFonts w:ascii="Times New Roman" w:hAnsi="Times New Roman" w:cs="Times New Roman" w:hint="default"/>
          <w:sz w:val="24"/>
          <w:szCs w:val="24"/>
        </w:rPr>
        <w:t>tovné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použ</w:t>
      </w:r>
      <w:r w:rsidR="00960B3B">
        <w:rPr>
          <w:rFonts w:ascii="Times New Roman" w:hAnsi="Times New Roman" w:cs="Times New Roman" w:hint="default"/>
          <w:sz w:val="24"/>
          <w:szCs w:val="24"/>
        </w:rPr>
        <w:t>itie baté</w:t>
      </w:r>
      <w:r w:rsidR="00960B3B">
        <w:rPr>
          <w:rFonts w:ascii="Times New Roman" w:hAnsi="Times New Roman" w:cs="Times New Roman" w:hint="default"/>
          <w:sz w:val="24"/>
          <w:szCs w:val="24"/>
        </w:rPr>
        <w:t>rií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 akumulá</w:t>
      </w:r>
      <w:r w:rsidR="00960B3B">
        <w:rPr>
          <w:rFonts w:ascii="Times New Roman" w:hAnsi="Times New Roman" w:cs="Times New Roman" w:hint="default"/>
          <w:sz w:val="24"/>
          <w:szCs w:val="24"/>
        </w:rPr>
        <w:t>torov neudeľ</w:t>
      </w:r>
      <w:r w:rsidR="00960B3B">
        <w:rPr>
          <w:rFonts w:ascii="Times New Roman" w:hAnsi="Times New Roman" w:cs="Times New Roman" w:hint="default"/>
          <w:sz w:val="24"/>
          <w:szCs w:val="24"/>
        </w:rPr>
        <w:t>uje.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 xml:space="preserve">K bodu 69 a 70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 w:hint="default"/>
          <w:sz w:val="24"/>
          <w:szCs w:val="24"/>
        </w:rPr>
        <w:t>Legislatí</w:t>
      </w:r>
      <w:r w:rsidR="00960B3B">
        <w:rPr>
          <w:rFonts w:ascii="Times New Roman" w:hAnsi="Times New Roman" w:cs="Times New Roman" w:hint="default"/>
          <w:sz w:val="24"/>
          <w:szCs w:val="24"/>
        </w:rPr>
        <w:t>vno - technická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="00960B3B">
        <w:rPr>
          <w:rFonts w:ascii="Times New Roman" w:hAnsi="Times New Roman" w:cs="Times New Roman" w:hint="default"/>
          <w:sz w:val="24"/>
          <w:szCs w:val="24"/>
        </w:rPr>
        <w:t>prava v </w:t>
      </w:r>
      <w:r w:rsidR="00960B3B">
        <w:rPr>
          <w:rFonts w:ascii="Times New Roman" w:hAnsi="Times New Roman" w:cs="Times New Roman" w:hint="default"/>
          <w:sz w:val="24"/>
          <w:szCs w:val="24"/>
        </w:rPr>
        <w:t>nadvä</w:t>
      </w:r>
      <w:r w:rsidR="00960B3B">
        <w:rPr>
          <w:rFonts w:ascii="Times New Roman" w:hAnsi="Times New Roman" w:cs="Times New Roman" w:hint="default"/>
          <w:sz w:val="24"/>
          <w:szCs w:val="24"/>
        </w:rPr>
        <w:t>znosti na doplnenie odseku 11.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K bodu 71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 w:hint="default"/>
          <w:sz w:val="24"/>
          <w:szCs w:val="24"/>
        </w:rPr>
        <w:t>Doplnenie predmetnej skutoč</w:t>
      </w:r>
      <w:r w:rsidR="00960B3B">
        <w:rPr>
          <w:rFonts w:ascii="Times New Roman" w:hAnsi="Times New Roman" w:cs="Times New Roman" w:hint="default"/>
          <w:sz w:val="24"/>
          <w:szCs w:val="24"/>
        </w:rPr>
        <w:t>nosti je potrebné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 </w:t>
      </w:r>
      <w:r w:rsidR="00960B3B">
        <w:rPr>
          <w:rFonts w:ascii="Times New Roman" w:hAnsi="Times New Roman" w:cs="Times New Roman" w:hint="default"/>
          <w:sz w:val="24"/>
          <w:szCs w:val="24"/>
        </w:rPr>
        <w:t>dô</w:t>
      </w:r>
      <w:r w:rsidR="00960B3B">
        <w:rPr>
          <w:rFonts w:ascii="Times New Roman" w:hAnsi="Times New Roman" w:cs="Times New Roman" w:hint="default"/>
          <w:sz w:val="24"/>
          <w:szCs w:val="24"/>
        </w:rPr>
        <w:t>vodu zosú</w:t>
      </w:r>
      <w:r w:rsidR="00960B3B">
        <w:rPr>
          <w:rFonts w:ascii="Times New Roman" w:hAnsi="Times New Roman" w:cs="Times New Roman" w:hint="default"/>
          <w:sz w:val="24"/>
          <w:szCs w:val="24"/>
        </w:rPr>
        <w:t>ladenia vydá</w:t>
      </w:r>
      <w:r w:rsidR="00960B3B">
        <w:rPr>
          <w:rFonts w:ascii="Times New Roman" w:hAnsi="Times New Roman" w:cs="Times New Roman" w:hint="default"/>
          <w:sz w:val="24"/>
          <w:szCs w:val="24"/>
        </w:rPr>
        <w:t>vania vyjadrení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zo </w:t>
      </w:r>
      <w:r w:rsidR="00960B3B">
        <w:rPr>
          <w:rFonts w:ascii="Times New Roman" w:hAnsi="Times New Roman" w:cs="Times New Roman" w:hint="default"/>
          <w:sz w:val="24"/>
          <w:szCs w:val="24"/>
        </w:rPr>
        <w:t>strany orgá</w:t>
      </w:r>
      <w:r w:rsidR="00960B3B">
        <w:rPr>
          <w:rFonts w:ascii="Times New Roman" w:hAnsi="Times New Roman" w:cs="Times New Roman" w:hint="default"/>
          <w:sz w:val="24"/>
          <w:szCs w:val="24"/>
        </w:rPr>
        <w:t>nu š</w:t>
      </w:r>
      <w:r w:rsidR="00960B3B">
        <w:rPr>
          <w:rFonts w:ascii="Times New Roman" w:hAnsi="Times New Roman" w:cs="Times New Roman" w:hint="default"/>
          <w:sz w:val="24"/>
          <w:szCs w:val="24"/>
        </w:rPr>
        <w:t>tá</w:t>
      </w:r>
      <w:r w:rsidR="00960B3B">
        <w:rPr>
          <w:rFonts w:ascii="Times New Roman" w:hAnsi="Times New Roman" w:cs="Times New Roman" w:hint="default"/>
          <w:sz w:val="24"/>
          <w:szCs w:val="24"/>
        </w:rPr>
        <w:t>tnej sprá</w:t>
      </w:r>
      <w:r w:rsidR="00960B3B">
        <w:rPr>
          <w:rFonts w:ascii="Times New Roman" w:hAnsi="Times New Roman" w:cs="Times New Roman" w:hint="default"/>
          <w:sz w:val="24"/>
          <w:szCs w:val="24"/>
        </w:rPr>
        <w:t>vy odpadové</w:t>
      </w:r>
      <w:r w:rsidR="00960B3B">
        <w:rPr>
          <w:rFonts w:ascii="Times New Roman" w:hAnsi="Times New Roman" w:cs="Times New Roman" w:hint="default"/>
          <w:sz w:val="24"/>
          <w:szCs w:val="24"/>
        </w:rPr>
        <w:t>ho hospodá</w:t>
      </w:r>
      <w:r w:rsidR="00960B3B">
        <w:rPr>
          <w:rFonts w:ascii="Times New Roman" w:hAnsi="Times New Roman" w:cs="Times New Roman" w:hint="default"/>
          <w:sz w:val="24"/>
          <w:szCs w:val="24"/>
        </w:rPr>
        <w:t>rstva. Nakoľ</w:t>
      </w:r>
      <w:r w:rsidR="00960B3B">
        <w:rPr>
          <w:rFonts w:ascii="Times New Roman" w:hAnsi="Times New Roman" w:cs="Times New Roman" w:hint="default"/>
          <w:sz w:val="24"/>
          <w:szCs w:val="24"/>
        </w:rPr>
        <w:t>ko v </w:t>
      </w:r>
      <w:r w:rsidR="00960B3B">
        <w:rPr>
          <w:rFonts w:ascii="Times New Roman" w:hAnsi="Times New Roman" w:cs="Times New Roman" w:hint="default"/>
          <w:sz w:val="24"/>
          <w:szCs w:val="24"/>
        </w:rPr>
        <w:t>rá</w:t>
      </w:r>
      <w:r w:rsidR="00960B3B">
        <w:rPr>
          <w:rFonts w:ascii="Times New Roman" w:hAnsi="Times New Roman" w:cs="Times New Roman" w:hint="default"/>
          <w:sz w:val="24"/>
          <w:szCs w:val="24"/>
        </w:rPr>
        <w:t>mci predchá</w:t>
      </w:r>
      <w:r w:rsidR="00960B3B">
        <w:rPr>
          <w:rFonts w:ascii="Times New Roman" w:hAnsi="Times New Roman" w:cs="Times New Roman" w:hint="default"/>
          <w:sz w:val="24"/>
          <w:szCs w:val="24"/>
        </w:rPr>
        <w:t>dzajú</w:t>
      </w:r>
      <w:r w:rsidR="00960B3B">
        <w:rPr>
          <w:rFonts w:ascii="Times New Roman" w:hAnsi="Times New Roman" w:cs="Times New Roman" w:hint="default"/>
          <w:sz w:val="24"/>
          <w:szCs w:val="24"/>
        </w:rPr>
        <w:t>cej novely zá</w:t>
      </w:r>
      <w:r w:rsidR="00960B3B">
        <w:rPr>
          <w:rFonts w:ascii="Times New Roman" w:hAnsi="Times New Roman" w:cs="Times New Roman" w:hint="default"/>
          <w:sz w:val="24"/>
          <w:szCs w:val="24"/>
        </w:rPr>
        <w:t>kona o odpadoch sa v </w:t>
      </w:r>
      <w:r w:rsidR="00960B3B">
        <w:rPr>
          <w:rFonts w:ascii="Times New Roman" w:hAnsi="Times New Roman" w:cs="Times New Roman" w:hint="default"/>
          <w:sz w:val="24"/>
          <w:szCs w:val="24"/>
        </w:rPr>
        <w:t>prí</w:t>
      </w:r>
      <w:r w:rsidR="00960B3B">
        <w:rPr>
          <w:rFonts w:ascii="Times New Roman" w:hAnsi="Times New Roman" w:cs="Times New Roman" w:hint="default"/>
          <w:sz w:val="24"/>
          <w:szCs w:val="24"/>
        </w:rPr>
        <w:t>pade jednoduchý</w:t>
      </w:r>
      <w:r w:rsidR="00960B3B">
        <w:rPr>
          <w:rFonts w:ascii="Times New Roman" w:hAnsi="Times New Roman" w:cs="Times New Roman" w:hint="default"/>
          <w:sz w:val="24"/>
          <w:szCs w:val="24"/>
        </w:rPr>
        <w:t>ch a </w:t>
      </w:r>
      <w:r w:rsidR="00960B3B">
        <w:rPr>
          <w:rFonts w:ascii="Times New Roman" w:hAnsi="Times New Roman" w:cs="Times New Roman" w:hint="default"/>
          <w:sz w:val="24"/>
          <w:szCs w:val="24"/>
        </w:rPr>
        <w:t>drobný</w:t>
      </w:r>
      <w:r w:rsidR="00960B3B">
        <w:rPr>
          <w:rFonts w:ascii="Times New Roman" w:hAnsi="Times New Roman" w:cs="Times New Roman" w:hint="default"/>
          <w:sz w:val="24"/>
          <w:szCs w:val="24"/>
        </w:rPr>
        <w:t>ch stavieb vypustila povinnosť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vydá</w:t>
      </w:r>
      <w:r w:rsidR="00960B3B">
        <w:rPr>
          <w:rFonts w:ascii="Times New Roman" w:hAnsi="Times New Roman" w:cs="Times New Roman" w:hint="default"/>
          <w:sz w:val="24"/>
          <w:szCs w:val="24"/>
        </w:rPr>
        <w:t>vania vyjadre</w:t>
      </w:r>
      <w:r w:rsidR="00960B3B">
        <w:rPr>
          <w:rFonts w:ascii="Times New Roman" w:hAnsi="Times New Roman" w:cs="Times New Roman" w:hint="default"/>
          <w:sz w:val="24"/>
          <w:szCs w:val="24"/>
        </w:rPr>
        <w:t>n</w:t>
      </w:r>
      <w:r w:rsidR="00960B3B">
        <w:rPr>
          <w:rFonts w:ascii="Times New Roman" w:hAnsi="Times New Roman" w:cs="Times New Roman" w:hint="default"/>
          <w:sz w:val="24"/>
          <w:szCs w:val="24"/>
        </w:rPr>
        <w:t>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k </w:t>
      </w:r>
      <w:r w:rsidR="00960B3B">
        <w:rPr>
          <w:rFonts w:ascii="Times New Roman" w:hAnsi="Times New Roman" w:cs="Times New Roman" w:hint="default"/>
          <w:sz w:val="24"/>
          <w:szCs w:val="24"/>
        </w:rPr>
        <w:t>dokumentá</w:t>
      </w:r>
      <w:r w:rsidR="00960B3B">
        <w:rPr>
          <w:rFonts w:ascii="Times New Roman" w:hAnsi="Times New Roman" w:cs="Times New Roman" w:hint="default"/>
          <w:sz w:val="24"/>
          <w:szCs w:val="24"/>
        </w:rPr>
        <w:t>cii v </w:t>
      </w:r>
      <w:r w:rsidR="00960B3B">
        <w:rPr>
          <w:rFonts w:ascii="Times New Roman" w:hAnsi="Times New Roman" w:cs="Times New Roman" w:hint="default"/>
          <w:sz w:val="24"/>
          <w:szCs w:val="24"/>
        </w:rPr>
        <w:t>ú</w:t>
      </w:r>
      <w:r w:rsidR="00960B3B">
        <w:rPr>
          <w:rFonts w:ascii="Times New Roman" w:hAnsi="Times New Roman" w:cs="Times New Roman" w:hint="default"/>
          <w:sz w:val="24"/>
          <w:szCs w:val="24"/>
        </w:rPr>
        <w:t>zemnom konaní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 k </w:t>
      </w:r>
      <w:r w:rsidR="00960B3B">
        <w:rPr>
          <w:rFonts w:ascii="Times New Roman" w:hAnsi="Times New Roman" w:cs="Times New Roman" w:hint="default"/>
          <w:sz w:val="24"/>
          <w:szCs w:val="24"/>
        </w:rPr>
        <w:t>projektovej dokumentá</w:t>
      </w:r>
      <w:r w:rsidR="00960B3B">
        <w:rPr>
          <w:rFonts w:ascii="Times New Roman" w:hAnsi="Times New Roman" w:cs="Times New Roman" w:hint="default"/>
          <w:sz w:val="24"/>
          <w:szCs w:val="24"/>
        </w:rPr>
        <w:t>cii v </w:t>
      </w:r>
      <w:r w:rsidR="00960B3B">
        <w:rPr>
          <w:rFonts w:ascii="Times New Roman" w:hAnsi="Times New Roman" w:cs="Times New Roman" w:hint="default"/>
          <w:sz w:val="24"/>
          <w:szCs w:val="24"/>
        </w:rPr>
        <w:t>stavebnom konaní</w:t>
      </w:r>
      <w:r w:rsidR="00960B3B">
        <w:rPr>
          <w:rFonts w:ascii="Times New Roman" w:hAnsi="Times New Roman" w:cs="Times New Roman" w:hint="default"/>
          <w:sz w:val="24"/>
          <w:szCs w:val="24"/>
        </w:rPr>
        <w:t>, je potrebné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zabezpeč</w:t>
      </w:r>
      <w:r w:rsidR="00960B3B">
        <w:rPr>
          <w:rFonts w:ascii="Times New Roman" w:hAnsi="Times New Roman" w:cs="Times New Roman" w:hint="default"/>
          <w:sz w:val="24"/>
          <w:szCs w:val="24"/>
        </w:rPr>
        <w:t>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jednotný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postup vydá</w:t>
      </w:r>
      <w:r w:rsidR="00960B3B">
        <w:rPr>
          <w:rFonts w:ascii="Times New Roman" w:hAnsi="Times New Roman" w:cs="Times New Roman" w:hint="default"/>
          <w:sz w:val="24"/>
          <w:szCs w:val="24"/>
        </w:rPr>
        <w:t>vania vyjadrení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pri tý</w:t>
      </w:r>
      <w:r w:rsidR="00960B3B">
        <w:rPr>
          <w:rFonts w:ascii="Times New Roman" w:hAnsi="Times New Roman" w:cs="Times New Roman" w:hint="default"/>
          <w:sz w:val="24"/>
          <w:szCs w:val="24"/>
        </w:rPr>
        <w:t>chto stavbá</w:t>
      </w:r>
      <w:r w:rsidR="00960B3B">
        <w:rPr>
          <w:rFonts w:ascii="Times New Roman" w:hAnsi="Times New Roman" w:cs="Times New Roman" w:hint="default"/>
          <w:sz w:val="24"/>
          <w:szCs w:val="24"/>
        </w:rPr>
        <w:t>ch. Uvedené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="00960B3B">
        <w:rPr>
          <w:rFonts w:ascii="Times New Roman" w:hAnsi="Times New Roman" w:cs="Times New Roman" w:hint="default"/>
          <w:sz w:val="24"/>
          <w:szCs w:val="24"/>
        </w:rPr>
        <w:t>roveň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prispeje k </w:t>
      </w:r>
      <w:r w:rsidR="00960B3B">
        <w:rPr>
          <w:rFonts w:ascii="Times New Roman" w:hAnsi="Times New Roman" w:cs="Times New Roman" w:hint="default"/>
          <w:sz w:val="24"/>
          <w:szCs w:val="24"/>
        </w:rPr>
        <w:t>zníž</w:t>
      </w:r>
      <w:r w:rsidR="00960B3B">
        <w:rPr>
          <w:rFonts w:ascii="Times New Roman" w:hAnsi="Times New Roman" w:cs="Times New Roman" w:hint="default"/>
          <w:sz w:val="24"/>
          <w:szCs w:val="24"/>
        </w:rPr>
        <w:t>eniu administratí</w:t>
      </w:r>
      <w:r w:rsidR="00960B3B">
        <w:rPr>
          <w:rFonts w:ascii="Times New Roman" w:hAnsi="Times New Roman" w:cs="Times New Roman" w:hint="default"/>
          <w:sz w:val="24"/>
          <w:szCs w:val="24"/>
        </w:rPr>
        <w:t>vnej záť</w:t>
      </w:r>
      <w:r w:rsidR="00960B3B">
        <w:rPr>
          <w:rFonts w:ascii="Times New Roman" w:hAnsi="Times New Roman" w:cs="Times New Roman" w:hint="default"/>
          <w:sz w:val="24"/>
          <w:szCs w:val="24"/>
        </w:rPr>
        <w:t>až</w:t>
      </w:r>
      <w:r w:rsidR="00960B3B">
        <w:rPr>
          <w:rFonts w:ascii="Times New Roman" w:hAnsi="Times New Roman" w:cs="Times New Roman" w:hint="default"/>
          <w:sz w:val="24"/>
          <w:szCs w:val="24"/>
        </w:rPr>
        <w:t>e orgá</w:t>
      </w:r>
      <w:r w:rsidR="00960B3B">
        <w:rPr>
          <w:rFonts w:ascii="Times New Roman" w:hAnsi="Times New Roman" w:cs="Times New Roman" w:hint="default"/>
          <w:sz w:val="24"/>
          <w:szCs w:val="24"/>
        </w:rPr>
        <w:t>nov š</w:t>
      </w:r>
      <w:r w:rsidR="00960B3B">
        <w:rPr>
          <w:rFonts w:ascii="Times New Roman" w:hAnsi="Times New Roman" w:cs="Times New Roman" w:hint="default"/>
          <w:sz w:val="24"/>
          <w:szCs w:val="24"/>
        </w:rPr>
        <w:t>tá</w:t>
      </w:r>
      <w:r w:rsidR="00960B3B">
        <w:rPr>
          <w:rFonts w:ascii="Times New Roman" w:hAnsi="Times New Roman" w:cs="Times New Roman" w:hint="default"/>
          <w:sz w:val="24"/>
          <w:szCs w:val="24"/>
        </w:rPr>
        <w:t>tnej sprá</w:t>
      </w:r>
      <w:r w:rsidR="00960B3B">
        <w:rPr>
          <w:rFonts w:ascii="Times New Roman" w:hAnsi="Times New Roman" w:cs="Times New Roman" w:hint="default"/>
          <w:sz w:val="24"/>
          <w:szCs w:val="24"/>
        </w:rPr>
        <w:t>vy odpadové</w:t>
      </w:r>
      <w:r w:rsidR="00960B3B">
        <w:rPr>
          <w:rFonts w:ascii="Times New Roman" w:hAnsi="Times New Roman" w:cs="Times New Roman" w:hint="default"/>
          <w:sz w:val="24"/>
          <w:szCs w:val="24"/>
        </w:rPr>
        <w:t>h</w:t>
      </w:r>
      <w:r w:rsidR="00960B3B">
        <w:rPr>
          <w:rFonts w:ascii="Times New Roman" w:hAnsi="Times New Roman" w:cs="Times New Roman" w:hint="default"/>
          <w:sz w:val="24"/>
          <w:szCs w:val="24"/>
        </w:rPr>
        <w:t>o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hospodá</w:t>
      </w:r>
      <w:r w:rsidR="00960B3B">
        <w:rPr>
          <w:rFonts w:ascii="Times New Roman" w:hAnsi="Times New Roman" w:cs="Times New Roman" w:hint="default"/>
          <w:sz w:val="24"/>
          <w:szCs w:val="24"/>
        </w:rPr>
        <w:t>rstva.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 xml:space="preserve">K bodu 72 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hint="default"/>
          <w:sz w:val="24"/>
          <w:szCs w:val="24"/>
          <w:lang w:eastAsia="sk-SK"/>
        </w:rPr>
        <w:t>Predchá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dzajú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cou aplikač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nou novelou bolo toto vydá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vanie potvrdenia o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pise a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vý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maze vý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robcu vyhradené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ho vý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robku do Registra vý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robcov vyhradené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ho vý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robku zruš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ené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. Registre vý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robcov vyhradený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ch vý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robkov sú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verejne dostupné</w:t>
      </w:r>
      <w:r w:rsidR="00960B3B">
        <w:rPr>
          <w:rFonts w:ascii="Times New Roman" w:hAnsi="Times New Roman" w:cs="Times New Roman"/>
          <w:sz w:val="24"/>
          <w:szCs w:val="24"/>
        </w:rPr>
        <w:t>.</w:t>
      </w:r>
    </w:p>
    <w:p w:rsidR="00493310">
      <w:pPr>
        <w:pStyle w:val="Standard"/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Standard"/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K bodu</w:t>
      </w:r>
      <w:r w:rsidR="00960B3B">
        <w:rPr>
          <w:rFonts w:ascii="Times New Roman" w:hAnsi="Times New Roman" w:cs="Times New Roman"/>
          <w:sz w:val="24"/>
          <w:szCs w:val="24"/>
        </w:rPr>
        <w:t xml:space="preserve"> 73</w:t>
      </w:r>
    </w:p>
    <w:p w:rsidR="00493310">
      <w:pPr>
        <w:pStyle w:val="ListParagraph"/>
        <w:bidi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Z </w:t>
      </w:r>
      <w:r w:rsidR="00960B3B">
        <w:rPr>
          <w:rFonts w:ascii="Times New Roman" w:hAnsi="Times New Roman" w:cs="Times New Roman" w:hint="default"/>
          <w:sz w:val="24"/>
          <w:szCs w:val="24"/>
        </w:rPr>
        <w:t>dô</w:t>
      </w:r>
      <w:r w:rsidR="00960B3B">
        <w:rPr>
          <w:rFonts w:ascii="Times New Roman" w:hAnsi="Times New Roman" w:cs="Times New Roman" w:hint="default"/>
          <w:sz w:val="24"/>
          <w:szCs w:val="24"/>
        </w:rPr>
        <w:t>vodu zavedenia cieľ</w:t>
      </w:r>
      <w:r w:rsidR="00960B3B">
        <w:rPr>
          <w:rFonts w:ascii="Times New Roman" w:hAnsi="Times New Roman" w:cs="Times New Roman" w:hint="default"/>
          <w:sz w:val="24"/>
          <w:szCs w:val="24"/>
        </w:rPr>
        <w:t>ov zberu pre organizá</w:t>
      </w:r>
      <w:r w:rsidR="00960B3B">
        <w:rPr>
          <w:rFonts w:ascii="Times New Roman" w:hAnsi="Times New Roman" w:cs="Times New Roman" w:hint="default"/>
          <w:sz w:val="24"/>
          <w:szCs w:val="24"/>
        </w:rPr>
        <w:t>ciu zodpovednosti vý</w:t>
      </w:r>
      <w:r w:rsidR="00960B3B">
        <w:rPr>
          <w:rFonts w:ascii="Times New Roman" w:hAnsi="Times New Roman" w:cs="Times New Roman" w:hint="default"/>
          <w:sz w:val="24"/>
          <w:szCs w:val="24"/>
        </w:rPr>
        <w:t>robcov pre obaly bolo potrebné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ustanoviť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povinnosť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aj pre ministerstvo zverejniť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ciele zberu pre organizá</w:t>
      </w:r>
      <w:r w:rsidR="00960B3B">
        <w:rPr>
          <w:rFonts w:ascii="Times New Roman" w:hAnsi="Times New Roman" w:cs="Times New Roman" w:hint="default"/>
          <w:sz w:val="24"/>
          <w:szCs w:val="24"/>
        </w:rPr>
        <w:t>ciu zodpovednosti vý</w:t>
      </w:r>
      <w:r w:rsidR="00960B3B">
        <w:rPr>
          <w:rFonts w:ascii="Times New Roman" w:hAnsi="Times New Roman" w:cs="Times New Roman" w:hint="default"/>
          <w:sz w:val="24"/>
          <w:szCs w:val="24"/>
        </w:rPr>
        <w:t>robcov pre obaly na svojom webovom sí</w:t>
      </w:r>
      <w:r w:rsidR="00960B3B">
        <w:rPr>
          <w:rFonts w:ascii="Times New Roman" w:hAnsi="Times New Roman" w:cs="Times New Roman" w:hint="default"/>
          <w:sz w:val="24"/>
          <w:szCs w:val="24"/>
        </w:rPr>
        <w:t>dle. Na zá</w:t>
      </w:r>
      <w:r w:rsidR="00960B3B">
        <w:rPr>
          <w:rFonts w:ascii="Times New Roman" w:hAnsi="Times New Roman" w:cs="Times New Roman" w:hint="default"/>
          <w:sz w:val="24"/>
          <w:szCs w:val="24"/>
        </w:rPr>
        <w:t>klade zverejnený</w:t>
      </w:r>
      <w:r w:rsidR="00960B3B">
        <w:rPr>
          <w:rFonts w:ascii="Times New Roman" w:hAnsi="Times New Roman" w:cs="Times New Roman" w:hint="default"/>
          <w:sz w:val="24"/>
          <w:szCs w:val="24"/>
        </w:rPr>
        <w:t>ch cieľ</w:t>
      </w:r>
      <w:r w:rsidR="00960B3B">
        <w:rPr>
          <w:rFonts w:ascii="Times New Roman" w:hAnsi="Times New Roman" w:cs="Times New Roman" w:hint="default"/>
          <w:sz w:val="24"/>
          <w:szCs w:val="24"/>
        </w:rPr>
        <w:t>ov zberu si jednotlivé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organizá</w:t>
      </w:r>
      <w:r w:rsidR="00960B3B">
        <w:rPr>
          <w:rFonts w:ascii="Times New Roman" w:hAnsi="Times New Roman" w:cs="Times New Roman" w:hint="default"/>
          <w:sz w:val="24"/>
          <w:szCs w:val="24"/>
        </w:rPr>
        <w:t>cie zodpovednosti vý</w:t>
      </w:r>
      <w:r w:rsidR="00960B3B">
        <w:rPr>
          <w:rFonts w:ascii="Times New Roman" w:hAnsi="Times New Roman" w:cs="Times New Roman" w:hint="default"/>
          <w:sz w:val="24"/>
          <w:szCs w:val="24"/>
        </w:rPr>
        <w:t>robcov pre obaly budú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plniť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povinnosť</w:t>
      </w:r>
      <w:r w:rsidR="00960B3B">
        <w:rPr>
          <w:rFonts w:ascii="Times New Roman" w:hAnsi="Times New Roman" w:cs="Times New Roman" w:hint="default"/>
          <w:sz w:val="24"/>
          <w:szCs w:val="24"/>
        </w:rPr>
        <w:t>, ktorá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im vyplý</w:t>
      </w:r>
      <w:r w:rsidR="00960B3B">
        <w:rPr>
          <w:rFonts w:ascii="Times New Roman" w:hAnsi="Times New Roman" w:cs="Times New Roman" w:hint="default"/>
          <w:sz w:val="24"/>
          <w:szCs w:val="24"/>
        </w:rPr>
        <w:t>va zo zá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kona o odpadoch.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="00960B3B">
        <w:rPr>
          <w:rFonts w:ascii="Times New Roman" w:hAnsi="Times New Roman"/>
          <w:sz w:val="24"/>
          <w:szCs w:val="24"/>
        </w:rPr>
        <w:t>K bodu 74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cs="Times New Roman"/>
          <w:sz w:val="24"/>
          <w:szCs w:val="24"/>
        </w:rPr>
        <w:t>K </w:t>
      </w:r>
      <w:r w:rsidR="00960B3B">
        <w:rPr>
          <w:rFonts w:ascii="Times New Roman" w:hAnsi="Times New Roman" w:cs="Times New Roman" w:hint="default"/>
          <w:sz w:val="24"/>
          <w:szCs w:val="24"/>
        </w:rPr>
        <w:t>pí</w:t>
      </w:r>
      <w:r w:rsidR="00960B3B">
        <w:rPr>
          <w:rFonts w:ascii="Times New Roman" w:hAnsi="Times New Roman" w:cs="Times New Roman" w:hint="default"/>
          <w:sz w:val="24"/>
          <w:szCs w:val="24"/>
        </w:rPr>
        <w:t>smenu aj)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hint="default"/>
          <w:sz w:val="24"/>
          <w:szCs w:val="24"/>
          <w:lang w:eastAsia="sk-SK"/>
        </w:rPr>
        <w:t>Zmena nadvä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zuje na zavedenie nové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ho paragrafu v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nadvä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znosti na implementá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ciu nariadenia Euró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psk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eho parlamentu a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Rady (EÚ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) 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. 1257/2013 z 20. novembra 2013 o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recyklá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cii lodí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a o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zmene nariadenia (ES) 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. 1013/2006 a smernice 2009/16/ES</w:t>
      </w:r>
      <w:r w:rsidR="00960B3B">
        <w:rPr>
          <w:rFonts w:ascii="Times New Roman" w:hAnsi="Times New Roman"/>
          <w:sz w:val="24"/>
          <w:szCs w:val="24"/>
        </w:rPr>
        <w:t>.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hint="default"/>
          <w:sz w:val="24"/>
          <w:szCs w:val="24"/>
          <w:lang w:eastAsia="sk-SK"/>
        </w:rPr>
        <w:t>Nakoľ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ko prevá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dzkovanie zariadenia na recyklá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ciu lodí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ako aj schvá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lenie plá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nu na recyklá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ciu lode podlieha sú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hlasu, bo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lo potrebné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vymedziť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orgá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 na vydá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vanie taký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chto sú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hlasov.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K </w:t>
      </w:r>
      <w:r w:rsidR="00960B3B">
        <w:rPr>
          <w:rFonts w:ascii="Times New Roman" w:hAnsi="Times New Roman" w:cs="Times New Roman" w:hint="default"/>
          <w:sz w:val="24"/>
          <w:szCs w:val="24"/>
        </w:rPr>
        <w:t>pí</w:t>
      </w:r>
      <w:r w:rsidR="00960B3B">
        <w:rPr>
          <w:rFonts w:ascii="Times New Roman" w:hAnsi="Times New Roman" w:cs="Times New Roman" w:hint="default"/>
          <w:sz w:val="24"/>
          <w:szCs w:val="24"/>
        </w:rPr>
        <w:t>smenu ak)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 w:hint="default"/>
          <w:sz w:val="24"/>
          <w:szCs w:val="24"/>
        </w:rPr>
        <w:t>Nakoľ</w:t>
      </w:r>
      <w:r w:rsidR="00960B3B">
        <w:rPr>
          <w:rFonts w:ascii="Times New Roman" w:hAnsi="Times New Roman" w:cs="Times New Roman" w:hint="default"/>
          <w:sz w:val="24"/>
          <w:szCs w:val="24"/>
        </w:rPr>
        <w:t>ko sa v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24 „Úč</w:t>
      </w:r>
      <w:r w:rsidR="00960B3B">
        <w:rPr>
          <w:rFonts w:ascii="Times New Roman" w:hAnsi="Times New Roman" w:cs="Times New Roman" w:hint="default"/>
          <w:sz w:val="24"/>
          <w:szCs w:val="24"/>
        </w:rPr>
        <w:t>elová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finanč</w:t>
      </w:r>
      <w:r w:rsidR="00960B3B">
        <w:rPr>
          <w:rFonts w:ascii="Times New Roman" w:hAnsi="Times New Roman" w:cs="Times New Roman" w:hint="default"/>
          <w:sz w:val="24"/>
          <w:szCs w:val="24"/>
        </w:rPr>
        <w:t>ná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rezerva“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ukladajú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ministerstvu nové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kompetencie tý</w:t>
      </w:r>
      <w:r w:rsidR="00960B3B">
        <w:rPr>
          <w:rFonts w:ascii="Times New Roman" w:hAnsi="Times New Roman" w:cs="Times New Roman" w:hint="default"/>
          <w:sz w:val="24"/>
          <w:szCs w:val="24"/>
        </w:rPr>
        <w:t>kajú</w:t>
      </w:r>
      <w:r w:rsidR="00960B3B">
        <w:rPr>
          <w:rFonts w:ascii="Times New Roman" w:hAnsi="Times New Roman" w:cs="Times New Roman" w:hint="default"/>
          <w:sz w:val="24"/>
          <w:szCs w:val="24"/>
        </w:rPr>
        <w:t>ce sa vydá</w:t>
      </w:r>
      <w:r w:rsidR="00960B3B">
        <w:rPr>
          <w:rFonts w:ascii="Times New Roman" w:hAnsi="Times New Roman" w:cs="Times New Roman" w:hint="default"/>
          <w:sz w:val="24"/>
          <w:szCs w:val="24"/>
        </w:rPr>
        <w:t>vania pí</w:t>
      </w:r>
      <w:r w:rsidR="00960B3B">
        <w:rPr>
          <w:rFonts w:ascii="Times New Roman" w:hAnsi="Times New Roman" w:cs="Times New Roman" w:hint="default"/>
          <w:sz w:val="24"/>
          <w:szCs w:val="24"/>
        </w:rPr>
        <w:t>somné</w:t>
      </w:r>
      <w:r w:rsidR="00960B3B">
        <w:rPr>
          <w:rFonts w:ascii="Times New Roman" w:hAnsi="Times New Roman" w:cs="Times New Roman" w:hint="default"/>
          <w:sz w:val="24"/>
          <w:szCs w:val="24"/>
        </w:rPr>
        <w:t>ho potvrdenia, bolo potrebné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doplniť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predmetné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kompetencie a</w:t>
      </w:r>
      <w:r w:rsidR="00960B3B">
        <w:rPr>
          <w:rFonts w:ascii="Times New Roman" w:hAnsi="Times New Roman" w:cs="Times New Roman" w:hint="default"/>
          <w:sz w:val="24"/>
          <w:szCs w:val="24"/>
        </w:rPr>
        <w:t>j priamo v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105 „</w:t>
      </w:r>
      <w:r w:rsidR="00960B3B">
        <w:rPr>
          <w:rFonts w:ascii="Times New Roman" w:hAnsi="Times New Roman" w:cs="Times New Roman" w:hint="default"/>
          <w:sz w:val="24"/>
          <w:szCs w:val="24"/>
        </w:rPr>
        <w:t>Ministerstvo“.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 w:rsidR="00960B3B">
        <w:rPr>
          <w:rFonts w:ascii="Times New Roman" w:hAnsi="Times New Roman"/>
          <w:sz w:val="24"/>
          <w:szCs w:val="24"/>
          <w:lang w:eastAsia="sk-SK"/>
        </w:rPr>
        <w:t xml:space="preserve">K bodu 75 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 w:hint="default"/>
          <w:sz w:val="24"/>
          <w:szCs w:val="24"/>
        </w:rPr>
        <w:t>Uvedené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splnomocň</w:t>
      </w:r>
      <w:r w:rsidR="00960B3B">
        <w:rPr>
          <w:rFonts w:ascii="Times New Roman" w:hAnsi="Times New Roman" w:cs="Times New Roman" w:hint="default"/>
          <w:sz w:val="24"/>
          <w:szCs w:val="24"/>
        </w:rPr>
        <w:t>ovacie ustanovenie sú</w:t>
      </w:r>
      <w:r w:rsidR="00960B3B">
        <w:rPr>
          <w:rFonts w:ascii="Times New Roman" w:hAnsi="Times New Roman" w:cs="Times New Roman" w:hint="default"/>
          <w:sz w:val="24"/>
          <w:szCs w:val="24"/>
        </w:rPr>
        <w:t>visí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so zmenami navrhovaný</w:t>
      </w:r>
      <w:r w:rsidR="00960B3B">
        <w:rPr>
          <w:rFonts w:ascii="Times New Roman" w:hAnsi="Times New Roman" w:cs="Times New Roman" w:hint="default"/>
          <w:sz w:val="24"/>
          <w:szCs w:val="24"/>
        </w:rPr>
        <w:t>mi v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24. Nakoľ</w:t>
      </w:r>
      <w:r w:rsidR="00960B3B">
        <w:rPr>
          <w:rFonts w:ascii="Times New Roman" w:hAnsi="Times New Roman" w:cs="Times New Roman" w:hint="default"/>
          <w:sz w:val="24"/>
          <w:szCs w:val="24"/>
        </w:rPr>
        <w:t>ko ministerstvo vydá</w:t>
      </w:r>
      <w:r w:rsidR="00960B3B">
        <w:rPr>
          <w:rFonts w:ascii="Times New Roman" w:hAnsi="Times New Roman" w:cs="Times New Roman" w:hint="default"/>
          <w:sz w:val="24"/>
          <w:szCs w:val="24"/>
        </w:rPr>
        <w:t>va pí</w:t>
      </w:r>
      <w:r w:rsidR="00960B3B">
        <w:rPr>
          <w:rFonts w:ascii="Times New Roman" w:hAnsi="Times New Roman" w:cs="Times New Roman" w:hint="default"/>
          <w:sz w:val="24"/>
          <w:szCs w:val="24"/>
        </w:rPr>
        <w:t>somné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potvrdenie na č</w:t>
      </w:r>
      <w:r w:rsidR="00960B3B">
        <w:rPr>
          <w:rFonts w:ascii="Times New Roman" w:hAnsi="Times New Roman" w:cs="Times New Roman" w:hint="default"/>
          <w:sz w:val="24"/>
          <w:szCs w:val="24"/>
        </w:rPr>
        <w:t>erpanie úč</w:t>
      </w:r>
      <w:r w:rsidR="00960B3B">
        <w:rPr>
          <w:rFonts w:ascii="Times New Roman" w:hAnsi="Times New Roman" w:cs="Times New Roman" w:hint="default"/>
          <w:sz w:val="24"/>
          <w:szCs w:val="24"/>
        </w:rPr>
        <w:t>elovej finanč</w:t>
      </w:r>
      <w:r w:rsidR="00960B3B">
        <w:rPr>
          <w:rFonts w:ascii="Times New Roman" w:hAnsi="Times New Roman" w:cs="Times New Roman" w:hint="default"/>
          <w:sz w:val="24"/>
          <w:szCs w:val="24"/>
        </w:rPr>
        <w:t>nej rezervy, je potrebné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ustanoviť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="00960B3B">
        <w:rPr>
          <w:rFonts w:ascii="Times New Roman" w:hAnsi="Times New Roman" w:cs="Times New Roman" w:hint="default"/>
          <w:sz w:val="24"/>
          <w:szCs w:val="24"/>
        </w:rPr>
        <w:t>lež</w:t>
      </w:r>
      <w:r w:rsidR="00960B3B">
        <w:rPr>
          <w:rFonts w:ascii="Times New Roman" w:hAnsi="Times New Roman" w:cs="Times New Roman" w:hint="default"/>
          <w:sz w:val="24"/>
          <w:szCs w:val="24"/>
        </w:rPr>
        <w:t>itosti vzoru predmetné</w:t>
      </w:r>
      <w:r w:rsidR="00960B3B">
        <w:rPr>
          <w:rFonts w:ascii="Times New Roman" w:hAnsi="Times New Roman" w:cs="Times New Roman" w:hint="default"/>
          <w:sz w:val="24"/>
          <w:szCs w:val="24"/>
        </w:rPr>
        <w:t>ho potvrdenia. Zá</w:t>
      </w:r>
      <w:r w:rsidR="00960B3B">
        <w:rPr>
          <w:rFonts w:ascii="Times New Roman" w:hAnsi="Times New Roman" w:cs="Times New Roman" w:hint="default"/>
          <w:sz w:val="24"/>
          <w:szCs w:val="24"/>
        </w:rPr>
        <w:t>roveň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je potrebné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ustanoviť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minimá</w:t>
      </w:r>
      <w:r w:rsidR="00960B3B">
        <w:rPr>
          <w:rFonts w:ascii="Times New Roman" w:hAnsi="Times New Roman" w:cs="Times New Roman" w:hint="default"/>
          <w:sz w:val="24"/>
          <w:szCs w:val="24"/>
        </w:rPr>
        <w:t>lne pož</w:t>
      </w:r>
      <w:r w:rsidR="00960B3B">
        <w:rPr>
          <w:rFonts w:ascii="Times New Roman" w:hAnsi="Times New Roman" w:cs="Times New Roman" w:hint="default"/>
          <w:sz w:val="24"/>
          <w:szCs w:val="24"/>
        </w:rPr>
        <w:t>iadavky na ná</w:t>
      </w:r>
      <w:r w:rsidR="00960B3B">
        <w:rPr>
          <w:rFonts w:ascii="Times New Roman" w:hAnsi="Times New Roman" w:cs="Times New Roman" w:hint="default"/>
          <w:sz w:val="24"/>
          <w:szCs w:val="24"/>
        </w:rPr>
        <w:t>lež</w:t>
      </w:r>
      <w:r w:rsidR="00960B3B">
        <w:rPr>
          <w:rFonts w:ascii="Times New Roman" w:hAnsi="Times New Roman" w:cs="Times New Roman" w:hint="default"/>
          <w:sz w:val="24"/>
          <w:szCs w:val="24"/>
        </w:rPr>
        <w:t>itosti stanoviska, ktoré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vydá</w:t>
      </w:r>
      <w:r w:rsidR="00960B3B">
        <w:rPr>
          <w:rFonts w:ascii="Times New Roman" w:hAnsi="Times New Roman" w:cs="Times New Roman" w:hint="default"/>
          <w:sz w:val="24"/>
          <w:szCs w:val="24"/>
        </w:rPr>
        <w:t>va prí</w:t>
      </w:r>
      <w:r w:rsidR="00960B3B">
        <w:rPr>
          <w:rFonts w:ascii="Times New Roman" w:hAnsi="Times New Roman" w:cs="Times New Roman" w:hint="default"/>
          <w:sz w:val="24"/>
          <w:szCs w:val="24"/>
        </w:rPr>
        <w:t>sluš</w:t>
      </w:r>
      <w:r w:rsidR="00960B3B">
        <w:rPr>
          <w:rFonts w:ascii="Times New Roman" w:hAnsi="Times New Roman" w:cs="Times New Roman" w:hint="default"/>
          <w:sz w:val="24"/>
          <w:szCs w:val="24"/>
        </w:rPr>
        <w:t>ný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okresný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="00960B3B">
        <w:rPr>
          <w:rFonts w:ascii="Times New Roman" w:hAnsi="Times New Roman" w:cs="Times New Roman" w:hint="default"/>
          <w:sz w:val="24"/>
          <w:szCs w:val="24"/>
        </w:rPr>
        <w:t>rad alebo inš</w:t>
      </w:r>
      <w:r w:rsidR="00960B3B">
        <w:rPr>
          <w:rFonts w:ascii="Times New Roman" w:hAnsi="Times New Roman" w:cs="Times New Roman" w:hint="default"/>
          <w:sz w:val="24"/>
          <w:szCs w:val="24"/>
        </w:rPr>
        <w:t>pekcia pre potreby ministerstva v </w:t>
      </w:r>
      <w:r w:rsidR="00960B3B">
        <w:rPr>
          <w:rFonts w:ascii="Times New Roman" w:hAnsi="Times New Roman" w:cs="Times New Roman" w:hint="default"/>
          <w:sz w:val="24"/>
          <w:szCs w:val="24"/>
        </w:rPr>
        <w:t>prí</w:t>
      </w:r>
      <w:r w:rsidR="00960B3B">
        <w:rPr>
          <w:rFonts w:ascii="Times New Roman" w:hAnsi="Times New Roman" w:cs="Times New Roman" w:hint="default"/>
          <w:sz w:val="24"/>
          <w:szCs w:val="24"/>
        </w:rPr>
        <w:t>pade č</w:t>
      </w:r>
      <w:r w:rsidR="00960B3B">
        <w:rPr>
          <w:rFonts w:ascii="Times New Roman" w:hAnsi="Times New Roman" w:cs="Times New Roman" w:hint="default"/>
          <w:sz w:val="24"/>
          <w:szCs w:val="24"/>
        </w:rPr>
        <w:t>erpania úč</w:t>
      </w:r>
      <w:r w:rsidR="00960B3B">
        <w:rPr>
          <w:rFonts w:ascii="Times New Roman" w:hAnsi="Times New Roman" w:cs="Times New Roman" w:hint="default"/>
          <w:sz w:val="24"/>
          <w:szCs w:val="24"/>
        </w:rPr>
        <w:t>elovej finanč</w:t>
      </w:r>
      <w:r w:rsidR="00960B3B">
        <w:rPr>
          <w:rFonts w:ascii="Times New Roman" w:hAnsi="Times New Roman" w:cs="Times New Roman" w:hint="default"/>
          <w:sz w:val="24"/>
          <w:szCs w:val="24"/>
        </w:rPr>
        <w:t>nej rezervy podľ</w:t>
      </w:r>
      <w:r w:rsidR="00960B3B">
        <w:rPr>
          <w:rFonts w:ascii="Times New Roman" w:hAnsi="Times New Roman" w:cs="Times New Roman" w:hint="default"/>
          <w:sz w:val="24"/>
          <w:szCs w:val="24"/>
        </w:rPr>
        <w:t>a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24 ods. 5.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="00960B3B">
        <w:rPr>
          <w:rFonts w:ascii="Times New Roman" w:hAnsi="Times New Roman"/>
          <w:sz w:val="24"/>
          <w:szCs w:val="24"/>
          <w:lang w:eastAsia="sk-SK"/>
        </w:rPr>
        <w:t xml:space="preserve">K bodu 76 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="00960B3B">
        <w:rPr>
          <w:rFonts w:ascii="Times New Roman" w:hAnsi="Times New Roman" w:hint="default"/>
          <w:sz w:val="24"/>
          <w:szCs w:val="24"/>
          <w:lang w:eastAsia="sk-SK"/>
        </w:rPr>
        <w:t>Legislatí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vno-technická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prava.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 xml:space="preserve">K bodu 77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 w:hint="default"/>
          <w:sz w:val="24"/>
          <w:szCs w:val="24"/>
        </w:rPr>
        <w:t>Zmena taktiež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nadvä</w:t>
      </w:r>
      <w:r w:rsidR="00960B3B">
        <w:rPr>
          <w:rFonts w:ascii="Times New Roman" w:hAnsi="Times New Roman" w:cs="Times New Roman" w:hint="default"/>
          <w:sz w:val="24"/>
          <w:szCs w:val="24"/>
        </w:rPr>
        <w:t>zuje na vlož</w:t>
      </w:r>
      <w:r w:rsidR="00960B3B">
        <w:rPr>
          <w:rFonts w:ascii="Times New Roman" w:hAnsi="Times New Roman" w:cs="Times New Roman" w:hint="default"/>
          <w:sz w:val="24"/>
          <w:szCs w:val="24"/>
        </w:rPr>
        <w:t>enie nové</w:t>
      </w:r>
      <w:r w:rsidR="00960B3B">
        <w:rPr>
          <w:rFonts w:ascii="Times New Roman" w:hAnsi="Times New Roman" w:cs="Times New Roman" w:hint="default"/>
          <w:sz w:val="24"/>
          <w:szCs w:val="24"/>
        </w:rPr>
        <w:t>ho ustanovenia (§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88a). Nakoľ</w:t>
      </w:r>
      <w:r w:rsidR="00960B3B">
        <w:rPr>
          <w:rFonts w:ascii="Times New Roman" w:hAnsi="Times New Roman" w:cs="Times New Roman" w:hint="default"/>
          <w:sz w:val="24"/>
          <w:szCs w:val="24"/>
        </w:rPr>
        <w:t>ko MŽ</w:t>
      </w:r>
      <w:r w:rsidR="00960B3B">
        <w:rPr>
          <w:rFonts w:ascii="Times New Roman" w:hAnsi="Times New Roman" w:cs="Times New Roman" w:hint="default"/>
          <w:sz w:val="24"/>
          <w:szCs w:val="24"/>
        </w:rPr>
        <w:t>P SR upraví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doplň</w:t>
      </w:r>
      <w:r w:rsidR="00960B3B">
        <w:rPr>
          <w:rFonts w:ascii="Times New Roman" w:hAnsi="Times New Roman" w:cs="Times New Roman" w:hint="default"/>
          <w:sz w:val="24"/>
          <w:szCs w:val="24"/>
        </w:rPr>
        <w:t>ujú</w:t>
      </w:r>
      <w:r w:rsidR="00960B3B">
        <w:rPr>
          <w:rFonts w:ascii="Times New Roman" w:hAnsi="Times New Roman" w:cs="Times New Roman" w:hint="default"/>
          <w:sz w:val="24"/>
          <w:szCs w:val="24"/>
        </w:rPr>
        <w:t>ce podrobnosti o cezhranič</w:t>
      </w:r>
      <w:r w:rsidR="00960B3B">
        <w:rPr>
          <w:rFonts w:ascii="Times New Roman" w:hAnsi="Times New Roman" w:cs="Times New Roman" w:hint="default"/>
          <w:sz w:val="24"/>
          <w:szCs w:val="24"/>
        </w:rPr>
        <w:t>nej preprave baté</w:t>
      </w:r>
      <w:r w:rsidR="00960B3B">
        <w:rPr>
          <w:rFonts w:ascii="Times New Roman" w:hAnsi="Times New Roman" w:cs="Times New Roman" w:hint="default"/>
          <w:sz w:val="24"/>
          <w:szCs w:val="24"/>
        </w:rPr>
        <w:t>rií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 akumulá</w:t>
      </w:r>
      <w:r w:rsidR="00960B3B">
        <w:rPr>
          <w:rFonts w:ascii="Times New Roman" w:hAnsi="Times New Roman" w:cs="Times New Roman" w:hint="default"/>
          <w:sz w:val="24"/>
          <w:szCs w:val="24"/>
        </w:rPr>
        <w:t>torov v </w:t>
      </w:r>
      <w:r w:rsidR="00960B3B">
        <w:rPr>
          <w:rFonts w:ascii="Times New Roman" w:hAnsi="Times New Roman" w:cs="Times New Roman" w:hint="default"/>
          <w:sz w:val="24"/>
          <w:szCs w:val="24"/>
        </w:rPr>
        <w:t>prí</w:t>
      </w:r>
      <w:r w:rsidR="00960B3B">
        <w:rPr>
          <w:rFonts w:ascii="Times New Roman" w:hAnsi="Times New Roman" w:cs="Times New Roman" w:hint="default"/>
          <w:sz w:val="24"/>
          <w:szCs w:val="24"/>
        </w:rPr>
        <w:t>sluš</w:t>
      </w:r>
      <w:r w:rsidR="00960B3B">
        <w:rPr>
          <w:rFonts w:ascii="Times New Roman" w:hAnsi="Times New Roman" w:cs="Times New Roman" w:hint="default"/>
          <w:sz w:val="24"/>
          <w:szCs w:val="24"/>
        </w:rPr>
        <w:t>nej vyhláš</w:t>
      </w:r>
      <w:r w:rsidR="00960B3B">
        <w:rPr>
          <w:rFonts w:ascii="Times New Roman" w:hAnsi="Times New Roman" w:cs="Times New Roman" w:hint="default"/>
          <w:sz w:val="24"/>
          <w:szCs w:val="24"/>
        </w:rPr>
        <w:t>ke, je potrebné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doplniť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uvedené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splnomocň</w:t>
      </w:r>
      <w:r w:rsidR="00960B3B">
        <w:rPr>
          <w:rFonts w:ascii="Times New Roman" w:hAnsi="Times New Roman" w:cs="Times New Roman" w:hint="default"/>
          <w:sz w:val="24"/>
          <w:szCs w:val="24"/>
        </w:rPr>
        <w:t>ovacie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ustanovenie do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105 ods. 3.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K bodu 78  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 w:hint="default"/>
          <w:sz w:val="24"/>
          <w:szCs w:val="24"/>
        </w:rPr>
        <w:t>Uvedená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zmena bola potrebná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="00960B3B">
        <w:rPr>
          <w:rFonts w:ascii="Times New Roman" w:hAnsi="Times New Roman" w:cs="Times New Roman" w:hint="default"/>
          <w:sz w:val="24"/>
          <w:szCs w:val="24"/>
        </w:rPr>
        <w:t>sú</w:t>
      </w:r>
      <w:r w:rsidR="00960B3B">
        <w:rPr>
          <w:rFonts w:ascii="Times New Roman" w:hAnsi="Times New Roman" w:cs="Times New Roman" w:hint="default"/>
          <w:sz w:val="24"/>
          <w:szCs w:val="24"/>
        </w:rPr>
        <w:t>vislosti so zavedení</w:t>
      </w:r>
      <w:r w:rsidR="00960B3B">
        <w:rPr>
          <w:rFonts w:ascii="Times New Roman" w:hAnsi="Times New Roman" w:cs="Times New Roman" w:hint="default"/>
          <w:sz w:val="24"/>
          <w:szCs w:val="24"/>
        </w:rPr>
        <w:t>m novej povinnosti pre OZV plniť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ciele zberu pre odpady z obalov a odpady z </w:t>
      </w:r>
      <w:r w:rsidR="00960B3B">
        <w:rPr>
          <w:rFonts w:ascii="Times New Roman" w:hAnsi="Times New Roman" w:cs="Times New Roman" w:hint="default"/>
          <w:sz w:val="24"/>
          <w:szCs w:val="24"/>
        </w:rPr>
        <w:t>neobalový</w:t>
      </w:r>
      <w:r w:rsidR="00960B3B">
        <w:rPr>
          <w:rFonts w:ascii="Times New Roman" w:hAnsi="Times New Roman" w:cs="Times New Roman" w:hint="default"/>
          <w:sz w:val="24"/>
          <w:szCs w:val="24"/>
        </w:rPr>
        <w:t>ch vý</w:t>
      </w:r>
      <w:r w:rsidR="00960B3B">
        <w:rPr>
          <w:rFonts w:ascii="Times New Roman" w:hAnsi="Times New Roman" w:cs="Times New Roman" w:hint="default"/>
          <w:sz w:val="24"/>
          <w:szCs w:val="24"/>
        </w:rPr>
        <w:t>robkov, ktoré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tvoria súč</w:t>
      </w:r>
      <w:r w:rsidR="00960B3B">
        <w:rPr>
          <w:rFonts w:ascii="Times New Roman" w:hAnsi="Times New Roman" w:cs="Times New Roman" w:hint="default"/>
          <w:sz w:val="24"/>
          <w:szCs w:val="24"/>
        </w:rPr>
        <w:t>asť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komuná</w:t>
      </w:r>
      <w:r w:rsidR="00960B3B">
        <w:rPr>
          <w:rFonts w:ascii="Times New Roman" w:hAnsi="Times New Roman" w:cs="Times New Roman" w:hint="default"/>
          <w:sz w:val="24"/>
          <w:szCs w:val="24"/>
        </w:rPr>
        <w:t>lneho odpadu.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="00960B3B">
        <w:rPr>
          <w:rFonts w:ascii="Times New Roman" w:hAnsi="Times New Roman"/>
          <w:sz w:val="24"/>
          <w:szCs w:val="24"/>
          <w:lang w:eastAsia="sk-SK"/>
        </w:rPr>
        <w:t xml:space="preserve">K bodu 79 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="00960B3B">
        <w:rPr>
          <w:rFonts w:ascii="Times New Roman" w:hAnsi="Times New Roman" w:hint="default"/>
          <w:sz w:val="24"/>
          <w:szCs w:val="24"/>
          <w:lang w:eastAsia="sk-SK"/>
        </w:rPr>
        <w:t>Presú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va sa z ustanovenia §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105 ods. 3 pí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sm. k).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K bodu 80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K </w:t>
      </w:r>
      <w:r w:rsidR="00960B3B">
        <w:rPr>
          <w:rFonts w:ascii="Times New Roman" w:hAnsi="Times New Roman" w:cs="Times New Roman" w:hint="default"/>
          <w:sz w:val="24"/>
          <w:szCs w:val="24"/>
        </w:rPr>
        <w:t>pí</w:t>
      </w:r>
      <w:r w:rsidR="00960B3B">
        <w:rPr>
          <w:rFonts w:ascii="Times New Roman" w:hAnsi="Times New Roman" w:cs="Times New Roman" w:hint="default"/>
          <w:sz w:val="24"/>
          <w:szCs w:val="24"/>
        </w:rPr>
        <w:t>smenu f)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 w:rsidR="00960B3B">
        <w:rPr>
          <w:rFonts w:ascii="Times New Roman" w:hAnsi="Times New Roman" w:hint="default"/>
          <w:sz w:val="24"/>
          <w:szCs w:val="24"/>
          <w:lang w:eastAsia="sk-SK"/>
        </w:rPr>
        <w:t>Zmena nadvä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zuje na zavedenie nové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ho paragrafu v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nadvä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znosti na implementá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ciu nariadenia Euró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pskeho parlamentu a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Rady (EÚ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) 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. 1257/2013 z 20. novembra 2013 o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recyklá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cii lodí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a o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zmene nariadenia (ES) 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. 1013/2006 a smernice 2009/16/ES. Ustanovuje sa kompetencia Slovenskej inš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pekcie ž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ivotné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ho prostredia vykoná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vať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kontrolu v zariadeniach na recyklá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ciu lodí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na 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zemí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Slovenskej republiky.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K </w:t>
      </w:r>
      <w:r w:rsidR="00960B3B">
        <w:rPr>
          <w:rFonts w:ascii="Times New Roman" w:hAnsi="Times New Roman" w:cs="Times New Roman" w:hint="default"/>
          <w:sz w:val="24"/>
          <w:szCs w:val="24"/>
        </w:rPr>
        <w:t>pí</w:t>
      </w:r>
      <w:r w:rsidR="00960B3B">
        <w:rPr>
          <w:rFonts w:ascii="Times New Roman" w:hAnsi="Times New Roman" w:cs="Times New Roman" w:hint="default"/>
          <w:sz w:val="24"/>
          <w:szCs w:val="24"/>
        </w:rPr>
        <w:t>smenu g)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 w:hint="default"/>
          <w:sz w:val="24"/>
          <w:szCs w:val="24"/>
        </w:rPr>
        <w:t>Zmena nadvä</w:t>
      </w:r>
      <w:r w:rsidR="00960B3B">
        <w:rPr>
          <w:rFonts w:ascii="Times New Roman" w:hAnsi="Times New Roman" w:cs="Times New Roman" w:hint="default"/>
          <w:sz w:val="24"/>
          <w:szCs w:val="24"/>
        </w:rPr>
        <w:t>zuje na vlož</w:t>
      </w:r>
      <w:r w:rsidR="00960B3B">
        <w:rPr>
          <w:rFonts w:ascii="Times New Roman" w:hAnsi="Times New Roman" w:cs="Times New Roman" w:hint="default"/>
          <w:sz w:val="24"/>
          <w:szCs w:val="24"/>
        </w:rPr>
        <w:t>enie nové</w:t>
      </w:r>
      <w:r w:rsidR="00960B3B">
        <w:rPr>
          <w:rFonts w:ascii="Times New Roman" w:hAnsi="Times New Roman" w:cs="Times New Roman" w:hint="default"/>
          <w:sz w:val="24"/>
          <w:szCs w:val="24"/>
        </w:rPr>
        <w:t>h</w:t>
      </w:r>
      <w:r w:rsidR="00960B3B">
        <w:rPr>
          <w:rFonts w:ascii="Times New Roman" w:hAnsi="Times New Roman" w:cs="Times New Roman" w:hint="default"/>
          <w:sz w:val="24"/>
          <w:szCs w:val="24"/>
        </w:rPr>
        <w:t>o ustanovenia (§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88a) upravujú</w:t>
      </w:r>
      <w:r w:rsidR="00960B3B">
        <w:rPr>
          <w:rFonts w:ascii="Times New Roman" w:hAnsi="Times New Roman" w:cs="Times New Roman" w:hint="default"/>
          <w:sz w:val="24"/>
          <w:szCs w:val="24"/>
        </w:rPr>
        <w:t>ceho cezhranič</w:t>
      </w:r>
      <w:r w:rsidR="00960B3B">
        <w:rPr>
          <w:rFonts w:ascii="Times New Roman" w:hAnsi="Times New Roman" w:cs="Times New Roman" w:hint="default"/>
          <w:sz w:val="24"/>
          <w:szCs w:val="24"/>
        </w:rPr>
        <w:t>nú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prepravu baté</w:t>
      </w:r>
      <w:r w:rsidR="00960B3B">
        <w:rPr>
          <w:rFonts w:ascii="Times New Roman" w:hAnsi="Times New Roman" w:cs="Times New Roman" w:hint="default"/>
          <w:sz w:val="24"/>
          <w:szCs w:val="24"/>
        </w:rPr>
        <w:t>rií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="00960B3B">
        <w:rPr>
          <w:rFonts w:ascii="Times New Roman" w:hAnsi="Times New Roman" w:cs="Times New Roman" w:hint="default"/>
          <w:sz w:val="24"/>
          <w:szCs w:val="24"/>
        </w:rPr>
        <w:t>akumulá</w:t>
      </w:r>
      <w:r w:rsidR="00960B3B">
        <w:rPr>
          <w:rFonts w:ascii="Times New Roman" w:hAnsi="Times New Roman" w:cs="Times New Roman" w:hint="default"/>
          <w:sz w:val="24"/>
          <w:szCs w:val="24"/>
        </w:rPr>
        <w:t>torov. V ustanovený</w:t>
      </w:r>
      <w:r w:rsidR="00960B3B">
        <w:rPr>
          <w:rFonts w:ascii="Times New Roman" w:hAnsi="Times New Roman" w:cs="Times New Roman" w:hint="default"/>
          <w:sz w:val="24"/>
          <w:szCs w:val="24"/>
        </w:rPr>
        <w:t>ch prí</w:t>
      </w:r>
      <w:r w:rsidR="00960B3B">
        <w:rPr>
          <w:rFonts w:ascii="Times New Roman" w:hAnsi="Times New Roman" w:cs="Times New Roman" w:hint="default"/>
          <w:sz w:val="24"/>
          <w:szCs w:val="24"/>
        </w:rPr>
        <w:t>padoch bude taká</w:t>
      </w:r>
      <w:r w:rsidR="00960B3B">
        <w:rPr>
          <w:rFonts w:ascii="Times New Roman" w:hAnsi="Times New Roman" w:cs="Times New Roman" w:hint="default"/>
          <w:sz w:val="24"/>
          <w:szCs w:val="24"/>
        </w:rPr>
        <w:t>to preprava monitorovaná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="00960B3B">
        <w:rPr>
          <w:rFonts w:ascii="Times New Roman" w:hAnsi="Times New Roman" w:cs="Times New Roman" w:hint="default"/>
          <w:sz w:val="24"/>
          <w:szCs w:val="24"/>
        </w:rPr>
        <w:t>sluš</w:t>
      </w:r>
      <w:r w:rsidR="00960B3B">
        <w:rPr>
          <w:rFonts w:ascii="Times New Roman" w:hAnsi="Times New Roman" w:cs="Times New Roman" w:hint="default"/>
          <w:sz w:val="24"/>
          <w:szCs w:val="24"/>
        </w:rPr>
        <w:t>ný</w:t>
      </w:r>
      <w:r w:rsidR="00960B3B">
        <w:rPr>
          <w:rFonts w:ascii="Times New Roman" w:hAnsi="Times New Roman" w:cs="Times New Roman" w:hint="default"/>
          <w:sz w:val="24"/>
          <w:szCs w:val="24"/>
        </w:rPr>
        <w:t>m orgá</w:t>
      </w:r>
      <w:r w:rsidR="00960B3B">
        <w:rPr>
          <w:rFonts w:ascii="Times New Roman" w:hAnsi="Times New Roman" w:cs="Times New Roman" w:hint="default"/>
          <w:sz w:val="24"/>
          <w:szCs w:val="24"/>
        </w:rPr>
        <w:t>nom š</w:t>
      </w:r>
      <w:r w:rsidR="00960B3B">
        <w:rPr>
          <w:rFonts w:ascii="Times New Roman" w:hAnsi="Times New Roman" w:cs="Times New Roman" w:hint="default"/>
          <w:sz w:val="24"/>
          <w:szCs w:val="24"/>
        </w:rPr>
        <w:t>tá</w:t>
      </w:r>
      <w:r w:rsidR="00960B3B">
        <w:rPr>
          <w:rFonts w:ascii="Times New Roman" w:hAnsi="Times New Roman" w:cs="Times New Roman" w:hint="default"/>
          <w:sz w:val="24"/>
          <w:szCs w:val="24"/>
        </w:rPr>
        <w:t>tnej sprá</w:t>
      </w:r>
      <w:r w:rsidR="00960B3B">
        <w:rPr>
          <w:rFonts w:ascii="Times New Roman" w:hAnsi="Times New Roman" w:cs="Times New Roman" w:hint="default"/>
          <w:sz w:val="24"/>
          <w:szCs w:val="24"/>
        </w:rPr>
        <w:t>vy odpadové</w:t>
      </w:r>
      <w:r w:rsidR="00960B3B">
        <w:rPr>
          <w:rFonts w:ascii="Times New Roman" w:hAnsi="Times New Roman" w:cs="Times New Roman" w:hint="default"/>
          <w:sz w:val="24"/>
          <w:szCs w:val="24"/>
        </w:rPr>
        <w:t>ho hospodá</w:t>
      </w:r>
      <w:r w:rsidR="00960B3B">
        <w:rPr>
          <w:rFonts w:ascii="Times New Roman" w:hAnsi="Times New Roman" w:cs="Times New Roman" w:hint="default"/>
          <w:sz w:val="24"/>
          <w:szCs w:val="24"/>
        </w:rPr>
        <w:t>rstva, ktorý</w:t>
      </w:r>
      <w:r w:rsidR="00960B3B">
        <w:rPr>
          <w:rFonts w:ascii="Times New Roman" w:hAnsi="Times New Roman" w:cs="Times New Roman" w:hint="default"/>
          <w:sz w:val="24"/>
          <w:szCs w:val="24"/>
        </w:rPr>
        <w:t>m je inš</w:t>
      </w:r>
      <w:r w:rsidR="00960B3B">
        <w:rPr>
          <w:rFonts w:ascii="Times New Roman" w:hAnsi="Times New Roman" w:cs="Times New Roman" w:hint="default"/>
          <w:sz w:val="24"/>
          <w:szCs w:val="24"/>
        </w:rPr>
        <w:t>pekcia. Inš</w:t>
      </w:r>
      <w:r w:rsidR="00960B3B">
        <w:rPr>
          <w:rFonts w:ascii="Times New Roman" w:hAnsi="Times New Roman" w:cs="Times New Roman" w:hint="default"/>
          <w:sz w:val="24"/>
          <w:szCs w:val="24"/>
        </w:rPr>
        <w:t>pekcia bude ď</w:t>
      </w:r>
      <w:r w:rsidR="00960B3B">
        <w:rPr>
          <w:rFonts w:ascii="Times New Roman" w:hAnsi="Times New Roman" w:cs="Times New Roman" w:hint="default"/>
          <w:sz w:val="24"/>
          <w:szCs w:val="24"/>
        </w:rPr>
        <w:t>alej oprá</w:t>
      </w:r>
      <w:r w:rsidR="00960B3B">
        <w:rPr>
          <w:rFonts w:ascii="Times New Roman" w:hAnsi="Times New Roman" w:cs="Times New Roman" w:hint="default"/>
          <w:sz w:val="24"/>
          <w:szCs w:val="24"/>
        </w:rPr>
        <w:t>vnená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na vy</w:t>
      </w:r>
      <w:r w:rsidR="00960B3B">
        <w:rPr>
          <w:rFonts w:ascii="Times New Roman" w:hAnsi="Times New Roman" w:cs="Times New Roman" w:hint="default"/>
          <w:sz w:val="24"/>
          <w:szCs w:val="24"/>
        </w:rPr>
        <w:t>ž</w:t>
      </w:r>
      <w:r w:rsidR="00960B3B">
        <w:rPr>
          <w:rFonts w:ascii="Times New Roman" w:hAnsi="Times New Roman" w:cs="Times New Roman" w:hint="default"/>
          <w:sz w:val="24"/>
          <w:szCs w:val="24"/>
        </w:rPr>
        <w:t>iadanie ustanovenej dokumentá</w:t>
      </w:r>
      <w:r w:rsidR="00960B3B">
        <w:rPr>
          <w:rFonts w:ascii="Times New Roman" w:hAnsi="Times New Roman" w:cs="Times New Roman" w:hint="default"/>
          <w:sz w:val="24"/>
          <w:szCs w:val="24"/>
        </w:rPr>
        <w:t>cie. Predmetné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kompetencie sa dopĺň</w:t>
      </w:r>
      <w:r w:rsidR="00960B3B">
        <w:rPr>
          <w:rFonts w:ascii="Times New Roman" w:hAnsi="Times New Roman" w:cs="Times New Roman" w:hint="default"/>
          <w:sz w:val="24"/>
          <w:szCs w:val="24"/>
        </w:rPr>
        <w:t>ajú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medzi kompetencie inš</w:t>
      </w:r>
      <w:r w:rsidR="00960B3B">
        <w:rPr>
          <w:rFonts w:ascii="Times New Roman" w:hAnsi="Times New Roman" w:cs="Times New Roman" w:hint="default"/>
          <w:sz w:val="24"/>
          <w:szCs w:val="24"/>
        </w:rPr>
        <w:t>pekcie.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 w:rsidR="00960B3B">
        <w:rPr>
          <w:rFonts w:ascii="Times New Roman" w:hAnsi="Times New Roman"/>
          <w:sz w:val="24"/>
          <w:szCs w:val="24"/>
          <w:lang w:eastAsia="sk-SK"/>
        </w:rPr>
        <w:t xml:space="preserve">K bodu 81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 w:hint="default"/>
          <w:sz w:val="24"/>
          <w:szCs w:val="24"/>
        </w:rPr>
        <w:t>Nakoľ</w:t>
      </w:r>
      <w:r w:rsidR="00960B3B">
        <w:rPr>
          <w:rFonts w:ascii="Times New Roman" w:hAnsi="Times New Roman" w:cs="Times New Roman" w:hint="default"/>
          <w:sz w:val="24"/>
          <w:szCs w:val="24"/>
        </w:rPr>
        <w:t>ko sa v </w:t>
      </w:r>
      <w:r w:rsidR="00960B3B">
        <w:rPr>
          <w:rFonts w:ascii="Times New Roman" w:hAnsi="Times New Roman" w:cs="Times New Roman" w:hint="default"/>
          <w:sz w:val="24"/>
          <w:szCs w:val="24"/>
        </w:rPr>
        <w:t>zá</w:t>
      </w:r>
      <w:r w:rsidR="00960B3B">
        <w:rPr>
          <w:rFonts w:ascii="Times New Roman" w:hAnsi="Times New Roman" w:cs="Times New Roman" w:hint="default"/>
          <w:sz w:val="24"/>
          <w:szCs w:val="24"/>
        </w:rPr>
        <w:t>kone v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24 ods. 5 a </w:t>
      </w:r>
      <w:r w:rsidR="00960B3B">
        <w:rPr>
          <w:rFonts w:ascii="Times New Roman" w:hAnsi="Times New Roman" w:cs="Times New Roman" w:hint="default"/>
          <w:sz w:val="24"/>
          <w:szCs w:val="24"/>
        </w:rPr>
        <w:t>ods. 9 upravuje, kto vydá</w:t>
      </w:r>
      <w:r w:rsidR="00960B3B">
        <w:rPr>
          <w:rFonts w:ascii="Times New Roman" w:hAnsi="Times New Roman" w:cs="Times New Roman" w:hint="default"/>
          <w:sz w:val="24"/>
          <w:szCs w:val="24"/>
        </w:rPr>
        <w:t>va pí</w:t>
      </w:r>
      <w:r w:rsidR="00960B3B">
        <w:rPr>
          <w:rFonts w:ascii="Times New Roman" w:hAnsi="Times New Roman" w:cs="Times New Roman" w:hint="default"/>
          <w:sz w:val="24"/>
          <w:szCs w:val="24"/>
        </w:rPr>
        <w:t>somné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potvrdenie na </w:t>
      </w:r>
      <w:r w:rsidR="00960B3B">
        <w:rPr>
          <w:rFonts w:ascii="Times New Roman" w:hAnsi="Times New Roman" w:cs="Times New Roman" w:hint="default"/>
          <w:sz w:val="24"/>
          <w:szCs w:val="24"/>
        </w:rPr>
        <w:t>č</w:t>
      </w:r>
      <w:r w:rsidR="00960B3B">
        <w:rPr>
          <w:rFonts w:ascii="Times New Roman" w:hAnsi="Times New Roman" w:cs="Times New Roman" w:hint="default"/>
          <w:sz w:val="24"/>
          <w:szCs w:val="24"/>
        </w:rPr>
        <w:t>erpanie úč</w:t>
      </w:r>
      <w:r w:rsidR="00960B3B">
        <w:rPr>
          <w:rFonts w:ascii="Times New Roman" w:hAnsi="Times New Roman" w:cs="Times New Roman" w:hint="default"/>
          <w:sz w:val="24"/>
          <w:szCs w:val="24"/>
        </w:rPr>
        <w:t>elovej finanč</w:t>
      </w:r>
      <w:r w:rsidR="00960B3B">
        <w:rPr>
          <w:rFonts w:ascii="Times New Roman" w:hAnsi="Times New Roman" w:cs="Times New Roman" w:hint="default"/>
          <w:sz w:val="24"/>
          <w:szCs w:val="24"/>
        </w:rPr>
        <w:t>nej rezervy, bolo potrebné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vypustiť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960B3B">
        <w:rPr>
          <w:rFonts w:ascii="Times New Roman" w:hAnsi="Times New Roman" w:cs="Times New Roman" w:hint="default"/>
          <w:sz w:val="24"/>
          <w:szCs w:val="24"/>
        </w:rPr>
        <w:t>tú</w:t>
      </w:r>
      <w:r w:rsidR="00960B3B">
        <w:rPr>
          <w:rFonts w:ascii="Times New Roman" w:hAnsi="Times New Roman" w:cs="Times New Roman" w:hint="default"/>
          <w:sz w:val="24"/>
          <w:szCs w:val="24"/>
        </w:rPr>
        <w:t>to povinnosť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 </w:t>
      </w:r>
      <w:r w:rsidR="00960B3B">
        <w:rPr>
          <w:rFonts w:ascii="Times New Roman" w:hAnsi="Times New Roman" w:cs="Times New Roman" w:hint="default"/>
          <w:sz w:val="24"/>
          <w:szCs w:val="24"/>
        </w:rPr>
        <w:t>kompetencie okresné</w:t>
      </w:r>
      <w:r w:rsidR="00960B3B">
        <w:rPr>
          <w:rFonts w:ascii="Times New Roman" w:hAnsi="Times New Roman" w:cs="Times New Roman" w:hint="default"/>
          <w:sz w:val="24"/>
          <w:szCs w:val="24"/>
        </w:rPr>
        <w:t>ho ú</w:t>
      </w:r>
      <w:r w:rsidR="00960B3B">
        <w:rPr>
          <w:rFonts w:ascii="Times New Roman" w:hAnsi="Times New Roman" w:cs="Times New Roman" w:hint="default"/>
          <w:sz w:val="24"/>
          <w:szCs w:val="24"/>
        </w:rPr>
        <w:t>radu a </w:t>
      </w:r>
      <w:r w:rsidR="00960B3B">
        <w:rPr>
          <w:rFonts w:ascii="Times New Roman" w:hAnsi="Times New Roman" w:cs="Times New Roman" w:hint="default"/>
          <w:sz w:val="24"/>
          <w:szCs w:val="24"/>
        </w:rPr>
        <w:t>zá</w:t>
      </w:r>
      <w:r w:rsidR="00960B3B">
        <w:rPr>
          <w:rFonts w:ascii="Times New Roman" w:hAnsi="Times New Roman" w:cs="Times New Roman" w:hint="default"/>
          <w:sz w:val="24"/>
          <w:szCs w:val="24"/>
        </w:rPr>
        <w:t>roveň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sa v </w:t>
      </w:r>
      <w:r w:rsidR="00960B3B">
        <w:rPr>
          <w:rFonts w:ascii="Times New Roman" w:hAnsi="Times New Roman" w:cs="Times New Roman" w:hint="default"/>
          <w:sz w:val="24"/>
          <w:szCs w:val="24"/>
        </w:rPr>
        <w:t>zmysle tohto ustanovenia urč</w:t>
      </w:r>
      <w:r w:rsidR="00960B3B">
        <w:rPr>
          <w:rFonts w:ascii="Times New Roman" w:hAnsi="Times New Roman" w:cs="Times New Roman" w:hint="default"/>
          <w:sz w:val="24"/>
          <w:szCs w:val="24"/>
        </w:rPr>
        <w:t>uje, ž</w:t>
      </w:r>
      <w:r w:rsidR="00960B3B">
        <w:rPr>
          <w:rFonts w:ascii="Times New Roman" w:hAnsi="Times New Roman" w:cs="Times New Roman" w:hint="default"/>
          <w:sz w:val="24"/>
          <w:szCs w:val="24"/>
        </w:rPr>
        <w:t>e okresný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="00960B3B">
        <w:rPr>
          <w:rFonts w:ascii="Times New Roman" w:hAnsi="Times New Roman" w:cs="Times New Roman" w:hint="default"/>
          <w:sz w:val="24"/>
          <w:szCs w:val="24"/>
        </w:rPr>
        <w:t>rad, ktorý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sklá</w:t>
      </w:r>
      <w:r w:rsidR="00960B3B">
        <w:rPr>
          <w:rFonts w:ascii="Times New Roman" w:hAnsi="Times New Roman" w:cs="Times New Roman" w:hint="default"/>
          <w:sz w:val="24"/>
          <w:szCs w:val="24"/>
        </w:rPr>
        <w:t>dku povolil, vydá</w:t>
      </w:r>
      <w:r w:rsidR="00960B3B">
        <w:rPr>
          <w:rFonts w:ascii="Times New Roman" w:hAnsi="Times New Roman" w:cs="Times New Roman" w:hint="default"/>
          <w:sz w:val="24"/>
          <w:szCs w:val="24"/>
        </w:rPr>
        <w:t>va k </w:t>
      </w:r>
      <w:r w:rsidR="00960B3B">
        <w:rPr>
          <w:rFonts w:ascii="Times New Roman" w:hAnsi="Times New Roman" w:cs="Times New Roman" w:hint="default"/>
          <w:sz w:val="24"/>
          <w:szCs w:val="24"/>
        </w:rPr>
        <w:t>také</w:t>
      </w:r>
      <w:r w:rsidR="00960B3B">
        <w:rPr>
          <w:rFonts w:ascii="Times New Roman" w:hAnsi="Times New Roman" w:cs="Times New Roman" w:hint="default"/>
          <w:sz w:val="24"/>
          <w:szCs w:val="24"/>
        </w:rPr>
        <w:t>muto potvrdeniu zá</w:t>
      </w:r>
      <w:r w:rsidR="00960B3B">
        <w:rPr>
          <w:rFonts w:ascii="Times New Roman" w:hAnsi="Times New Roman" w:cs="Times New Roman" w:hint="default"/>
          <w:sz w:val="24"/>
          <w:szCs w:val="24"/>
        </w:rPr>
        <w:t>vä</w:t>
      </w:r>
      <w:r w:rsidR="00960B3B">
        <w:rPr>
          <w:rFonts w:ascii="Times New Roman" w:hAnsi="Times New Roman" w:cs="Times New Roman" w:hint="default"/>
          <w:sz w:val="24"/>
          <w:szCs w:val="24"/>
        </w:rPr>
        <w:t>zné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stanovisko.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 w:rsidR="00960B3B">
        <w:rPr>
          <w:rFonts w:ascii="Times New Roman" w:hAnsi="Times New Roman"/>
          <w:sz w:val="24"/>
          <w:szCs w:val="24"/>
          <w:lang w:eastAsia="sk-SK"/>
        </w:rPr>
        <w:t xml:space="preserve">K bodu 82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 w:hint="default"/>
          <w:sz w:val="24"/>
          <w:szCs w:val="24"/>
        </w:rPr>
        <w:t>Predmetná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="00960B3B">
        <w:rPr>
          <w:rFonts w:ascii="Times New Roman" w:hAnsi="Times New Roman" w:cs="Times New Roman" w:hint="default"/>
          <w:sz w:val="24"/>
          <w:szCs w:val="24"/>
        </w:rPr>
        <w:t>prava sú</w:t>
      </w:r>
      <w:r w:rsidR="00960B3B">
        <w:rPr>
          <w:rFonts w:ascii="Times New Roman" w:hAnsi="Times New Roman" w:cs="Times New Roman" w:hint="default"/>
          <w:sz w:val="24"/>
          <w:szCs w:val="24"/>
        </w:rPr>
        <w:t>visí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so zmenou vykonanou v </w:t>
      </w:r>
      <w:r w:rsidR="00960B3B">
        <w:rPr>
          <w:rFonts w:ascii="Times New Roman" w:hAnsi="Times New Roman" w:cs="Times New Roman" w:hint="default"/>
          <w:sz w:val="24"/>
          <w:szCs w:val="24"/>
        </w:rPr>
        <w:t>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19 ods. 1.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 xml:space="preserve">K </w:t>
      </w:r>
      <w:r w:rsidR="00960B3B">
        <w:rPr>
          <w:rFonts w:ascii="Times New Roman" w:hAnsi="Times New Roman" w:cs="Times New Roman"/>
          <w:sz w:val="24"/>
          <w:szCs w:val="24"/>
        </w:rPr>
        <w:t>bodu 83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K </w:t>
      </w:r>
      <w:r w:rsidR="00960B3B">
        <w:rPr>
          <w:rFonts w:ascii="Times New Roman" w:hAnsi="Times New Roman" w:cs="Times New Roman" w:hint="default"/>
          <w:sz w:val="24"/>
          <w:szCs w:val="24"/>
        </w:rPr>
        <w:t>pí</w:t>
      </w:r>
      <w:r w:rsidR="00960B3B">
        <w:rPr>
          <w:rFonts w:ascii="Times New Roman" w:hAnsi="Times New Roman" w:cs="Times New Roman" w:hint="default"/>
          <w:sz w:val="24"/>
          <w:szCs w:val="24"/>
        </w:rPr>
        <w:t>smenu r)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 w:hint="default"/>
          <w:sz w:val="24"/>
          <w:szCs w:val="24"/>
        </w:rPr>
        <w:t>Predmetná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zmena nadvä</w:t>
      </w:r>
      <w:r w:rsidR="00960B3B">
        <w:rPr>
          <w:rFonts w:ascii="Times New Roman" w:hAnsi="Times New Roman" w:cs="Times New Roman" w:hint="default"/>
          <w:sz w:val="24"/>
          <w:szCs w:val="24"/>
        </w:rPr>
        <w:t>zuje na nový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odsek 14 v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112.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K </w:t>
      </w:r>
      <w:r w:rsidR="00960B3B">
        <w:rPr>
          <w:rFonts w:ascii="Times New Roman" w:hAnsi="Times New Roman" w:cs="Times New Roman" w:hint="default"/>
          <w:sz w:val="24"/>
          <w:szCs w:val="24"/>
        </w:rPr>
        <w:t>pí</w:t>
      </w:r>
      <w:r w:rsidR="00960B3B">
        <w:rPr>
          <w:rFonts w:ascii="Times New Roman" w:hAnsi="Times New Roman" w:cs="Times New Roman" w:hint="default"/>
          <w:sz w:val="24"/>
          <w:szCs w:val="24"/>
        </w:rPr>
        <w:t>smená</w:t>
      </w:r>
      <w:r w:rsidR="00960B3B">
        <w:rPr>
          <w:rFonts w:ascii="Times New Roman" w:hAnsi="Times New Roman" w:cs="Times New Roman" w:hint="default"/>
          <w:sz w:val="24"/>
          <w:szCs w:val="24"/>
        </w:rPr>
        <w:t>m s) a t)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 w:hint="default"/>
          <w:sz w:val="24"/>
          <w:szCs w:val="24"/>
        </w:rPr>
        <w:t>Predmetná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zmena sú</w:t>
      </w:r>
      <w:r w:rsidR="00960B3B">
        <w:rPr>
          <w:rFonts w:ascii="Times New Roman" w:hAnsi="Times New Roman" w:cs="Times New Roman" w:hint="default"/>
          <w:sz w:val="24"/>
          <w:szCs w:val="24"/>
        </w:rPr>
        <w:t>visí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="00960B3B">
        <w:rPr>
          <w:rFonts w:ascii="Times New Roman" w:hAnsi="Times New Roman" w:cs="Times New Roman" w:hint="default"/>
          <w:sz w:val="24"/>
          <w:szCs w:val="24"/>
        </w:rPr>
        <w:t>navrhovaný</w:t>
      </w:r>
      <w:r w:rsidR="00960B3B">
        <w:rPr>
          <w:rFonts w:ascii="Times New Roman" w:hAnsi="Times New Roman" w:cs="Times New Roman" w:hint="default"/>
          <w:sz w:val="24"/>
          <w:szCs w:val="24"/>
        </w:rPr>
        <w:t>mi nový</w:t>
      </w:r>
      <w:r w:rsidR="00960B3B">
        <w:rPr>
          <w:rFonts w:ascii="Times New Roman" w:hAnsi="Times New Roman" w:cs="Times New Roman" w:hint="default"/>
          <w:sz w:val="24"/>
          <w:szCs w:val="24"/>
        </w:rPr>
        <w:t>mi ustanoveniami, t. j.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114a až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114c.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 xml:space="preserve">K bodu 84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 w:hint="default"/>
          <w:sz w:val="24"/>
          <w:szCs w:val="24"/>
        </w:rPr>
        <w:t>Zmena nadvä</w:t>
      </w:r>
      <w:r w:rsidR="00960B3B">
        <w:rPr>
          <w:rFonts w:ascii="Times New Roman" w:hAnsi="Times New Roman" w:cs="Times New Roman" w:hint="default"/>
          <w:sz w:val="24"/>
          <w:szCs w:val="24"/>
        </w:rPr>
        <w:t>zuje na vlož</w:t>
      </w:r>
      <w:r w:rsidR="00960B3B">
        <w:rPr>
          <w:rFonts w:ascii="Times New Roman" w:hAnsi="Times New Roman" w:cs="Times New Roman" w:hint="default"/>
          <w:sz w:val="24"/>
          <w:szCs w:val="24"/>
        </w:rPr>
        <w:t>enie nové</w:t>
      </w:r>
      <w:r w:rsidR="00960B3B">
        <w:rPr>
          <w:rFonts w:ascii="Times New Roman" w:hAnsi="Times New Roman" w:cs="Times New Roman" w:hint="default"/>
          <w:sz w:val="24"/>
          <w:szCs w:val="24"/>
        </w:rPr>
        <w:t>ho ustanovenia (§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88a). Dopĺň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="00960B3B">
        <w:rPr>
          <w:rFonts w:ascii="Times New Roman" w:hAnsi="Times New Roman" w:cs="Times New Roman" w:hint="default"/>
          <w:sz w:val="24"/>
          <w:szCs w:val="24"/>
        </w:rPr>
        <w:t>sa kompetencia orgá</w:t>
      </w:r>
      <w:r w:rsidR="00960B3B">
        <w:rPr>
          <w:rFonts w:ascii="Times New Roman" w:hAnsi="Times New Roman" w:cs="Times New Roman" w:hint="default"/>
          <w:sz w:val="24"/>
          <w:szCs w:val="24"/>
        </w:rPr>
        <w:t>nom š</w:t>
      </w:r>
      <w:r w:rsidR="00960B3B">
        <w:rPr>
          <w:rFonts w:ascii="Times New Roman" w:hAnsi="Times New Roman" w:cs="Times New Roman" w:hint="default"/>
          <w:sz w:val="24"/>
          <w:szCs w:val="24"/>
        </w:rPr>
        <w:t>tá</w:t>
      </w:r>
      <w:r w:rsidR="00960B3B">
        <w:rPr>
          <w:rFonts w:ascii="Times New Roman" w:hAnsi="Times New Roman" w:cs="Times New Roman" w:hint="default"/>
          <w:sz w:val="24"/>
          <w:szCs w:val="24"/>
        </w:rPr>
        <w:t>tnej sprá</w:t>
      </w:r>
      <w:r w:rsidR="00960B3B">
        <w:rPr>
          <w:rFonts w:ascii="Times New Roman" w:hAnsi="Times New Roman" w:cs="Times New Roman" w:hint="default"/>
          <w:sz w:val="24"/>
          <w:szCs w:val="24"/>
        </w:rPr>
        <w:t>vy v </w:t>
      </w:r>
      <w:r w:rsidR="00960B3B">
        <w:rPr>
          <w:rFonts w:ascii="Times New Roman" w:hAnsi="Times New Roman" w:cs="Times New Roman" w:hint="default"/>
          <w:sz w:val="24"/>
          <w:szCs w:val="24"/>
        </w:rPr>
        <w:t>oblasti daní</w:t>
      </w:r>
      <w:r w:rsidR="00960B3B">
        <w:rPr>
          <w:rFonts w:ascii="Times New Roman" w:hAnsi="Times New Roman" w:cs="Times New Roman" w:hint="default"/>
          <w:sz w:val="24"/>
          <w:szCs w:val="24"/>
        </w:rPr>
        <w:t>, poplatkov a </w:t>
      </w:r>
      <w:r w:rsidR="00960B3B">
        <w:rPr>
          <w:rFonts w:ascii="Times New Roman" w:hAnsi="Times New Roman" w:cs="Times New Roman" w:hint="default"/>
          <w:sz w:val="24"/>
          <w:szCs w:val="24"/>
        </w:rPr>
        <w:t>colní</w:t>
      </w:r>
      <w:r w:rsidR="00960B3B">
        <w:rPr>
          <w:rFonts w:ascii="Times New Roman" w:hAnsi="Times New Roman" w:cs="Times New Roman" w:hint="default"/>
          <w:sz w:val="24"/>
          <w:szCs w:val="24"/>
        </w:rPr>
        <w:t>ctva pri cezhranič</w:t>
      </w:r>
      <w:r w:rsidR="00960B3B">
        <w:rPr>
          <w:rFonts w:ascii="Times New Roman" w:hAnsi="Times New Roman" w:cs="Times New Roman" w:hint="default"/>
          <w:sz w:val="24"/>
          <w:szCs w:val="24"/>
        </w:rPr>
        <w:t>nej preprave podozrivý</w:t>
      </w:r>
      <w:r w:rsidR="00960B3B">
        <w:rPr>
          <w:rFonts w:ascii="Times New Roman" w:hAnsi="Times New Roman" w:cs="Times New Roman" w:hint="default"/>
          <w:sz w:val="24"/>
          <w:szCs w:val="24"/>
        </w:rPr>
        <w:t>ch baté</w:t>
      </w:r>
      <w:r w:rsidR="00960B3B">
        <w:rPr>
          <w:rFonts w:ascii="Times New Roman" w:hAnsi="Times New Roman" w:cs="Times New Roman" w:hint="default"/>
          <w:sz w:val="24"/>
          <w:szCs w:val="24"/>
        </w:rPr>
        <w:t>rií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="00960B3B">
        <w:rPr>
          <w:rFonts w:ascii="Times New Roman" w:hAnsi="Times New Roman" w:cs="Times New Roman" w:hint="default"/>
          <w:sz w:val="24"/>
          <w:szCs w:val="24"/>
        </w:rPr>
        <w:t>akumulá</w:t>
      </w:r>
      <w:r w:rsidR="00960B3B">
        <w:rPr>
          <w:rFonts w:ascii="Times New Roman" w:hAnsi="Times New Roman" w:cs="Times New Roman" w:hint="default"/>
          <w:sz w:val="24"/>
          <w:szCs w:val="24"/>
        </w:rPr>
        <w:t>torov.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" w:hAnsi="Times" w:cs="Times"/>
          <w:sz w:val="24"/>
          <w:szCs w:val="24"/>
        </w:rPr>
      </w:pPr>
      <w:r w:rsidR="00960B3B">
        <w:rPr>
          <w:rFonts w:ascii="Times" w:hAnsi="Times" w:cs="Times"/>
          <w:sz w:val="24"/>
          <w:szCs w:val="24"/>
        </w:rPr>
        <w:t xml:space="preserve">K bodu 85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" w:hAnsi="Times" w:cs="Times"/>
          <w:sz w:val="24"/>
          <w:szCs w:val="24"/>
        </w:rPr>
      </w:pPr>
      <w:r w:rsidR="00960B3B">
        <w:rPr>
          <w:rFonts w:ascii="Times" w:hAnsi="Times" w:cs="Times" w:hint="default"/>
          <w:sz w:val="24"/>
          <w:szCs w:val="24"/>
        </w:rPr>
        <w:t>Navrhovaná</w:t>
      </w:r>
      <w:r w:rsidR="00960B3B">
        <w:rPr>
          <w:rFonts w:ascii="Times" w:hAnsi="Times" w:cs="Times" w:hint="default"/>
          <w:sz w:val="24"/>
          <w:szCs w:val="24"/>
        </w:rPr>
        <w:t xml:space="preserve"> zmena vyplynula z potrieb aplika</w:t>
      </w:r>
      <w:r w:rsidR="00960B3B">
        <w:rPr>
          <w:rFonts w:ascii="Times" w:hAnsi="Times" w:cs="Times" w:hint="default"/>
          <w:sz w:val="24"/>
          <w:szCs w:val="24"/>
        </w:rPr>
        <w:t>č</w:t>
      </w:r>
      <w:r w:rsidR="00960B3B">
        <w:rPr>
          <w:rFonts w:ascii="Times" w:hAnsi="Times" w:cs="Times" w:hint="default"/>
          <w:sz w:val="24"/>
          <w:szCs w:val="24"/>
        </w:rPr>
        <w:t>nej praxe. V posledný</w:t>
      </w:r>
      <w:r w:rsidR="00960B3B">
        <w:rPr>
          <w:rFonts w:ascii="Times" w:hAnsi="Times" w:cs="Times" w:hint="default"/>
          <w:sz w:val="24"/>
          <w:szCs w:val="24"/>
        </w:rPr>
        <w:t xml:space="preserve">ch rokoch sa objavuje </w:t>
      </w:r>
      <w:r w:rsidR="00960B3B">
        <w:rPr>
          <w:rFonts w:ascii="Times" w:hAnsi="Times" w:cs="Times" w:hint="default"/>
          <w:sz w:val="24"/>
          <w:szCs w:val="24"/>
        </w:rPr>
        <w:t>č</w:t>
      </w:r>
      <w:r w:rsidR="00960B3B">
        <w:rPr>
          <w:rFonts w:ascii="Times" w:hAnsi="Times" w:cs="Times" w:hint="default"/>
          <w:sz w:val="24"/>
          <w:szCs w:val="24"/>
        </w:rPr>
        <w:t>oraz viacej prí</w:t>
      </w:r>
      <w:r w:rsidR="00960B3B">
        <w:rPr>
          <w:rFonts w:ascii="Times" w:hAnsi="Times" w:cs="Times" w:hint="default"/>
          <w:sz w:val="24"/>
          <w:szCs w:val="24"/>
        </w:rPr>
        <w:t>pad</w:t>
      </w:r>
      <w:r w:rsidR="00960B3B">
        <w:rPr>
          <w:rFonts w:ascii="Times" w:hAnsi="Times" w:cs="Times" w:hint="default"/>
          <w:sz w:val="24"/>
          <w:szCs w:val="24"/>
        </w:rPr>
        <w:t>ov, kedy prevá</w:t>
      </w:r>
      <w:r w:rsidR="00960B3B">
        <w:rPr>
          <w:rFonts w:ascii="Times" w:hAnsi="Times" w:cs="Times" w:hint="default"/>
          <w:sz w:val="24"/>
          <w:szCs w:val="24"/>
        </w:rPr>
        <w:t>dzkovatelia v prí</w:t>
      </w:r>
      <w:r w:rsidR="00960B3B">
        <w:rPr>
          <w:rFonts w:ascii="Times" w:hAnsi="Times" w:cs="Times" w:hint="default"/>
          <w:sz w:val="24"/>
          <w:szCs w:val="24"/>
        </w:rPr>
        <w:t>pade, ž</w:t>
      </w:r>
      <w:r w:rsidR="00960B3B">
        <w:rPr>
          <w:rFonts w:ascii="Times" w:hAnsi="Times" w:cs="Times" w:hint="default"/>
          <w:sz w:val="24"/>
          <w:szCs w:val="24"/>
        </w:rPr>
        <w:t>e by kontrolou mohli by</w:t>
      </w:r>
      <w:r w:rsidR="00960B3B">
        <w:rPr>
          <w:rFonts w:ascii="Times" w:hAnsi="Times" w:cs="Times" w:hint="default"/>
          <w:sz w:val="24"/>
          <w:szCs w:val="24"/>
        </w:rPr>
        <w:t>ť</w:t>
      </w:r>
      <w:r w:rsidR="00960B3B">
        <w:rPr>
          <w:rFonts w:ascii="Times" w:hAnsi="Times" w:cs="Times" w:hint="default"/>
          <w:sz w:val="24"/>
          <w:szCs w:val="24"/>
        </w:rPr>
        <w:t xml:space="preserve"> zistené</w:t>
      </w:r>
      <w:r w:rsidR="00960B3B">
        <w:rPr>
          <w:rFonts w:ascii="Times" w:hAnsi="Times" w:cs="Times" w:hint="default"/>
          <w:sz w:val="24"/>
          <w:szCs w:val="24"/>
        </w:rPr>
        <w:t xml:space="preserve"> zá</w:t>
      </w:r>
      <w:r w:rsidR="00960B3B">
        <w:rPr>
          <w:rFonts w:ascii="Times" w:hAnsi="Times" w:cs="Times" w:hint="default"/>
          <w:sz w:val="24"/>
          <w:szCs w:val="24"/>
        </w:rPr>
        <w:t>važ</w:t>
      </w:r>
      <w:r w:rsidR="00960B3B">
        <w:rPr>
          <w:rFonts w:ascii="Times" w:hAnsi="Times" w:cs="Times" w:hint="default"/>
          <w:sz w:val="24"/>
          <w:szCs w:val="24"/>
        </w:rPr>
        <w:t>né</w:t>
      </w:r>
      <w:r w:rsidR="00960B3B">
        <w:rPr>
          <w:rFonts w:ascii="Times" w:hAnsi="Times" w:cs="Times" w:hint="default"/>
          <w:sz w:val="24"/>
          <w:szCs w:val="24"/>
        </w:rPr>
        <w:t xml:space="preserve"> nedostatky, ú</w:t>
      </w:r>
      <w:r w:rsidR="00960B3B">
        <w:rPr>
          <w:rFonts w:ascii="Times" w:hAnsi="Times" w:cs="Times" w:hint="default"/>
          <w:sz w:val="24"/>
          <w:szCs w:val="24"/>
        </w:rPr>
        <w:t>č</w:t>
      </w:r>
      <w:r w:rsidR="00960B3B">
        <w:rPr>
          <w:rFonts w:ascii="Times" w:hAnsi="Times" w:cs="Times" w:hint="default"/>
          <w:sz w:val="24"/>
          <w:szCs w:val="24"/>
        </w:rPr>
        <w:t>elovo nevpustia osobu vykoná</w:t>
      </w:r>
      <w:r w:rsidR="00960B3B">
        <w:rPr>
          <w:rFonts w:ascii="Times" w:hAnsi="Times" w:cs="Times" w:hint="default"/>
          <w:sz w:val="24"/>
          <w:szCs w:val="24"/>
        </w:rPr>
        <w:t>vajú</w:t>
      </w:r>
      <w:r w:rsidR="00960B3B">
        <w:rPr>
          <w:rFonts w:ascii="Times" w:hAnsi="Times" w:cs="Times" w:hint="default"/>
          <w:sz w:val="24"/>
          <w:szCs w:val="24"/>
        </w:rPr>
        <w:t>cu š</w:t>
      </w:r>
      <w:r w:rsidR="00960B3B">
        <w:rPr>
          <w:rFonts w:ascii="Times" w:hAnsi="Times" w:cs="Times" w:hint="default"/>
          <w:sz w:val="24"/>
          <w:szCs w:val="24"/>
        </w:rPr>
        <w:t>tá</w:t>
      </w:r>
      <w:r w:rsidR="00960B3B">
        <w:rPr>
          <w:rFonts w:ascii="Times" w:hAnsi="Times" w:cs="Times" w:hint="default"/>
          <w:sz w:val="24"/>
          <w:szCs w:val="24"/>
        </w:rPr>
        <w:t>tny dozor do zariadenia. Z ich strany je racioná</w:t>
      </w:r>
      <w:r w:rsidR="00960B3B">
        <w:rPr>
          <w:rFonts w:ascii="Times" w:hAnsi="Times" w:cs="Times" w:hint="default"/>
          <w:sz w:val="24"/>
          <w:szCs w:val="24"/>
        </w:rPr>
        <w:t>lne, ž</w:t>
      </w:r>
      <w:r w:rsidR="00960B3B">
        <w:rPr>
          <w:rFonts w:ascii="Times" w:hAnsi="Times" w:cs="Times" w:hint="default"/>
          <w:sz w:val="24"/>
          <w:szCs w:val="24"/>
        </w:rPr>
        <w:t>e radš</w:t>
      </w:r>
      <w:r w:rsidR="00960B3B">
        <w:rPr>
          <w:rFonts w:ascii="Times" w:hAnsi="Times" w:cs="Times" w:hint="default"/>
          <w:sz w:val="24"/>
          <w:szCs w:val="24"/>
        </w:rPr>
        <w:t>ej zaplatia poriadkovú</w:t>
      </w:r>
      <w:r w:rsidR="00960B3B">
        <w:rPr>
          <w:rFonts w:ascii="Times" w:hAnsi="Times" w:cs="Times" w:hint="default"/>
          <w:sz w:val="24"/>
          <w:szCs w:val="24"/>
        </w:rPr>
        <w:t xml:space="preserve"> pokutu, ktorá</w:t>
      </w:r>
      <w:r w:rsidR="00960B3B">
        <w:rPr>
          <w:rFonts w:ascii="Times" w:hAnsi="Times" w:cs="Times" w:hint="default"/>
          <w:sz w:val="24"/>
          <w:szCs w:val="24"/>
        </w:rPr>
        <w:t xml:space="preserve"> je im v tomto prí</w:t>
      </w:r>
      <w:r w:rsidR="00960B3B">
        <w:rPr>
          <w:rFonts w:ascii="Times" w:hAnsi="Times" w:cs="Times" w:hint="default"/>
          <w:sz w:val="24"/>
          <w:szCs w:val="24"/>
        </w:rPr>
        <w:t>pade ulož</w:t>
      </w:r>
      <w:r w:rsidR="00960B3B">
        <w:rPr>
          <w:rFonts w:ascii="Times" w:hAnsi="Times" w:cs="Times" w:hint="default"/>
          <w:sz w:val="24"/>
          <w:szCs w:val="24"/>
        </w:rPr>
        <w:t>en</w:t>
      </w:r>
      <w:r w:rsidR="00960B3B">
        <w:rPr>
          <w:rFonts w:ascii="Times" w:hAnsi="Times" w:cs="Times" w:hint="default"/>
          <w:sz w:val="24"/>
          <w:szCs w:val="24"/>
        </w:rPr>
        <w:t>á</w:t>
      </w:r>
      <w:r w:rsidR="00960B3B">
        <w:rPr>
          <w:rFonts w:ascii="Times" w:hAnsi="Times" w:cs="Times" w:hint="default"/>
          <w:sz w:val="24"/>
          <w:szCs w:val="24"/>
        </w:rPr>
        <w:t>, ako by riskovali vysokú</w:t>
      </w:r>
      <w:r w:rsidR="00960B3B">
        <w:rPr>
          <w:rFonts w:ascii="Times" w:hAnsi="Times" w:cs="Times" w:hint="default"/>
          <w:sz w:val="24"/>
          <w:szCs w:val="24"/>
        </w:rPr>
        <w:t xml:space="preserve"> pokutu, resp. zruš</w:t>
      </w:r>
      <w:r w:rsidR="00960B3B">
        <w:rPr>
          <w:rFonts w:ascii="Times" w:hAnsi="Times" w:cs="Times" w:hint="default"/>
          <w:sz w:val="24"/>
          <w:szCs w:val="24"/>
        </w:rPr>
        <w:t>enie vydaný</w:t>
      </w:r>
      <w:r w:rsidR="00960B3B">
        <w:rPr>
          <w:rFonts w:ascii="Times" w:hAnsi="Times" w:cs="Times" w:hint="default"/>
          <w:sz w:val="24"/>
          <w:szCs w:val="24"/>
        </w:rPr>
        <w:t>ch sú</w:t>
      </w:r>
      <w:r w:rsidR="00960B3B">
        <w:rPr>
          <w:rFonts w:ascii="Times" w:hAnsi="Times" w:cs="Times" w:hint="default"/>
          <w:sz w:val="24"/>
          <w:szCs w:val="24"/>
        </w:rPr>
        <w:t>hlasov a povolení</w:t>
      </w:r>
      <w:r w:rsidR="00960B3B">
        <w:rPr>
          <w:rFonts w:ascii="Times" w:hAnsi="Times" w:cs="Times" w:hint="default"/>
          <w:sz w:val="24"/>
          <w:szCs w:val="24"/>
        </w:rPr>
        <w:t>. Ná</w:t>
      </w:r>
      <w:r w:rsidR="00960B3B">
        <w:rPr>
          <w:rFonts w:ascii="Times" w:hAnsi="Times" w:cs="Times" w:hint="default"/>
          <w:sz w:val="24"/>
          <w:szCs w:val="24"/>
        </w:rPr>
        <w:t>sledne už</w:t>
      </w:r>
      <w:r w:rsidR="00960B3B">
        <w:rPr>
          <w:rFonts w:ascii="Times" w:hAnsi="Times" w:cs="Times" w:hint="default"/>
          <w:sz w:val="24"/>
          <w:szCs w:val="24"/>
        </w:rPr>
        <w:t xml:space="preserve"> dohodnutá</w:t>
      </w:r>
      <w:r w:rsidR="00960B3B">
        <w:rPr>
          <w:rFonts w:ascii="Times" w:hAnsi="Times" w:cs="Times" w:hint="default"/>
          <w:sz w:val="24"/>
          <w:szCs w:val="24"/>
        </w:rPr>
        <w:t xml:space="preserve"> vopred ohlá</w:t>
      </w:r>
      <w:r w:rsidR="00960B3B">
        <w:rPr>
          <w:rFonts w:ascii="Times" w:hAnsi="Times" w:cs="Times" w:hint="default"/>
          <w:sz w:val="24"/>
          <w:szCs w:val="24"/>
        </w:rPr>
        <w:t>sená</w:t>
      </w:r>
      <w:r w:rsidR="00960B3B">
        <w:rPr>
          <w:rFonts w:ascii="Times" w:hAnsi="Times" w:cs="Times" w:hint="default"/>
          <w:sz w:val="24"/>
          <w:szCs w:val="24"/>
        </w:rPr>
        <w:t xml:space="preserve"> kontrola nevedie k stanovené</w:t>
      </w:r>
      <w:r w:rsidR="00960B3B">
        <w:rPr>
          <w:rFonts w:ascii="Times" w:hAnsi="Times" w:cs="Times" w:hint="default"/>
          <w:sz w:val="24"/>
          <w:szCs w:val="24"/>
        </w:rPr>
        <w:t>mu cie</w:t>
      </w:r>
      <w:r w:rsidR="00960B3B">
        <w:rPr>
          <w:rFonts w:ascii="Times" w:hAnsi="Times" w:cs="Times" w:hint="default"/>
          <w:sz w:val="24"/>
          <w:szCs w:val="24"/>
        </w:rPr>
        <w:t>ľ</w:t>
      </w:r>
      <w:r w:rsidR="00960B3B">
        <w:rPr>
          <w:rFonts w:ascii="Times" w:hAnsi="Times" w:cs="Times" w:hint="default"/>
          <w:sz w:val="24"/>
          <w:szCs w:val="24"/>
        </w:rPr>
        <w:t>u, nako</w:t>
      </w:r>
      <w:r w:rsidR="00960B3B">
        <w:rPr>
          <w:rFonts w:ascii="Times" w:hAnsi="Times" w:cs="Times" w:hint="default"/>
          <w:sz w:val="24"/>
          <w:szCs w:val="24"/>
        </w:rPr>
        <w:t>ľ</w:t>
      </w:r>
      <w:r w:rsidR="00960B3B">
        <w:rPr>
          <w:rFonts w:ascii="Times" w:hAnsi="Times" w:cs="Times" w:hint="default"/>
          <w:sz w:val="24"/>
          <w:szCs w:val="24"/>
        </w:rPr>
        <w:t>ko prevá</w:t>
      </w:r>
      <w:r w:rsidR="00960B3B">
        <w:rPr>
          <w:rFonts w:ascii="Times" w:hAnsi="Times" w:cs="Times" w:hint="default"/>
          <w:sz w:val="24"/>
          <w:szCs w:val="24"/>
        </w:rPr>
        <w:t>dzkovate</w:t>
      </w:r>
      <w:r w:rsidR="00960B3B">
        <w:rPr>
          <w:rFonts w:ascii="Times" w:hAnsi="Times" w:cs="Times" w:hint="default"/>
          <w:sz w:val="24"/>
          <w:szCs w:val="24"/>
        </w:rPr>
        <w:t>ľ</w:t>
      </w:r>
      <w:r w:rsidR="00960B3B">
        <w:rPr>
          <w:rFonts w:ascii="Times" w:hAnsi="Times" w:cs="Times" w:hint="default"/>
          <w:sz w:val="24"/>
          <w:szCs w:val="24"/>
        </w:rPr>
        <w:t xml:space="preserve"> do jej vykonania nedostatky, ktoré</w:t>
      </w:r>
      <w:r w:rsidR="00960B3B">
        <w:rPr>
          <w:rFonts w:ascii="Times" w:hAnsi="Times" w:cs="Times" w:hint="default"/>
          <w:sz w:val="24"/>
          <w:szCs w:val="24"/>
        </w:rPr>
        <w:t xml:space="preserve"> by mohla odhali</w:t>
      </w:r>
      <w:r w:rsidR="00960B3B">
        <w:rPr>
          <w:rFonts w:ascii="Times" w:hAnsi="Times" w:cs="Times" w:hint="default"/>
          <w:sz w:val="24"/>
          <w:szCs w:val="24"/>
        </w:rPr>
        <w:t>ť</w:t>
      </w:r>
      <w:r w:rsidR="00960B3B">
        <w:rPr>
          <w:rFonts w:ascii="Times" w:hAnsi="Times" w:cs="Times" w:hint="default"/>
          <w:sz w:val="24"/>
          <w:szCs w:val="24"/>
        </w:rPr>
        <w:t>, odstrá</w:t>
      </w:r>
      <w:r w:rsidR="00960B3B">
        <w:rPr>
          <w:rFonts w:ascii="Times" w:hAnsi="Times" w:cs="Times" w:hint="default"/>
          <w:sz w:val="24"/>
          <w:szCs w:val="24"/>
        </w:rPr>
        <w:t xml:space="preserve">ni alebo zakryje. </w:t>
      </w:r>
      <w:r w:rsidR="00960B3B">
        <w:rPr>
          <w:rFonts w:ascii="Times" w:hAnsi="Times" w:cs="Times" w:hint="default"/>
          <w:sz w:val="24"/>
          <w:szCs w:val="24"/>
        </w:rPr>
        <w:t>Tý</w:t>
      </w:r>
      <w:r w:rsidR="00960B3B">
        <w:rPr>
          <w:rFonts w:ascii="Times" w:hAnsi="Times" w:cs="Times" w:hint="default"/>
          <w:sz w:val="24"/>
          <w:szCs w:val="24"/>
        </w:rPr>
        <w:t>mto spô</w:t>
      </w:r>
      <w:r w:rsidR="00960B3B">
        <w:rPr>
          <w:rFonts w:ascii="Times" w:hAnsi="Times" w:cs="Times" w:hint="default"/>
          <w:sz w:val="24"/>
          <w:szCs w:val="24"/>
        </w:rPr>
        <w:t>sobom bolo znemož</w:t>
      </w:r>
      <w:r w:rsidR="00960B3B">
        <w:rPr>
          <w:rFonts w:ascii="Times" w:hAnsi="Times" w:cs="Times" w:hint="default"/>
          <w:sz w:val="24"/>
          <w:szCs w:val="24"/>
        </w:rPr>
        <w:t>nené</w:t>
      </w:r>
      <w:r w:rsidR="00960B3B">
        <w:rPr>
          <w:rFonts w:ascii="Times" w:hAnsi="Times" w:cs="Times" w:hint="default"/>
          <w:sz w:val="24"/>
          <w:szCs w:val="24"/>
        </w:rPr>
        <w:t xml:space="preserve"> vykonanie kontroly vo viacerý</w:t>
      </w:r>
      <w:r w:rsidR="00960B3B">
        <w:rPr>
          <w:rFonts w:ascii="Times" w:hAnsi="Times" w:cs="Times" w:hint="default"/>
          <w:sz w:val="24"/>
          <w:szCs w:val="24"/>
        </w:rPr>
        <w:t>ch prí</w:t>
      </w:r>
      <w:r w:rsidR="00960B3B">
        <w:rPr>
          <w:rFonts w:ascii="Times" w:hAnsi="Times" w:cs="Times" w:hint="default"/>
          <w:sz w:val="24"/>
          <w:szCs w:val="24"/>
        </w:rPr>
        <w:t>padoch.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" w:hAnsi="Times" w:cs="Times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" w:hAnsi="Times" w:cs="Times"/>
          <w:sz w:val="24"/>
          <w:szCs w:val="24"/>
        </w:rPr>
      </w:pPr>
      <w:r w:rsidR="00960B3B">
        <w:rPr>
          <w:rFonts w:ascii="Times" w:hAnsi="Times" w:cs="Times"/>
          <w:sz w:val="24"/>
          <w:szCs w:val="24"/>
        </w:rPr>
        <w:t>K bodu 86</w:t>
      </w: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" w:hAnsi="Times" w:cs="Times"/>
          <w:sz w:val="24"/>
          <w:szCs w:val="24"/>
        </w:rPr>
        <w:t>V </w:t>
      </w:r>
      <w:r w:rsidR="00960B3B">
        <w:rPr>
          <w:rFonts w:ascii="Times" w:hAnsi="Times" w:cs="Times" w:hint="default"/>
          <w:sz w:val="24"/>
          <w:szCs w:val="24"/>
        </w:rPr>
        <w:t>nadvä</w:t>
      </w:r>
      <w:r w:rsidR="00960B3B">
        <w:rPr>
          <w:rFonts w:ascii="Times" w:hAnsi="Times" w:cs="Times" w:hint="default"/>
          <w:sz w:val="24"/>
          <w:szCs w:val="24"/>
        </w:rPr>
        <w:t>znosti na zmenu v §</w:t>
      </w:r>
      <w:r w:rsidR="00960B3B">
        <w:rPr>
          <w:rFonts w:ascii="Times" w:hAnsi="Times" w:cs="Times" w:hint="default"/>
          <w:sz w:val="24"/>
          <w:szCs w:val="24"/>
        </w:rPr>
        <w:t xml:space="preserve"> 112 ods. 4 pí</w:t>
      </w:r>
      <w:r w:rsidR="00960B3B">
        <w:rPr>
          <w:rFonts w:ascii="Times" w:hAnsi="Times" w:cs="Times" w:hint="default"/>
          <w:sz w:val="24"/>
          <w:szCs w:val="24"/>
        </w:rPr>
        <w:t>sm. a) je ustanovená</w:t>
      </w:r>
      <w:r w:rsidR="00960B3B">
        <w:rPr>
          <w:rFonts w:ascii="Times" w:hAnsi="Times" w:cs="Times" w:hint="default"/>
          <w:sz w:val="24"/>
          <w:szCs w:val="24"/>
        </w:rPr>
        <w:t xml:space="preserve"> povinnos</w:t>
      </w:r>
      <w:r w:rsidR="00960B3B">
        <w:rPr>
          <w:rFonts w:ascii="Times" w:hAnsi="Times" w:cs="Times" w:hint="default"/>
          <w:sz w:val="24"/>
          <w:szCs w:val="24"/>
        </w:rPr>
        <w:t>ť</w:t>
      </w:r>
      <w:r w:rsidR="00960B3B">
        <w:rPr>
          <w:rFonts w:ascii="Times" w:hAnsi="Times" w:cs="Times" w:hint="default"/>
          <w:sz w:val="24"/>
          <w:szCs w:val="24"/>
        </w:rPr>
        <w:t xml:space="preserve"> kontrolovanej osoby zabezpe</w:t>
      </w:r>
      <w:r w:rsidR="00960B3B">
        <w:rPr>
          <w:rFonts w:ascii="Times" w:hAnsi="Times" w:cs="Times" w:hint="default"/>
          <w:sz w:val="24"/>
          <w:szCs w:val="24"/>
        </w:rPr>
        <w:t>č</w:t>
      </w:r>
      <w:r w:rsidR="00960B3B">
        <w:rPr>
          <w:rFonts w:ascii="Times" w:hAnsi="Times" w:cs="Times" w:hint="default"/>
          <w:sz w:val="24"/>
          <w:szCs w:val="24"/>
        </w:rPr>
        <w:t>i</w:t>
      </w:r>
      <w:r w:rsidR="00960B3B">
        <w:rPr>
          <w:rFonts w:ascii="Times" w:hAnsi="Times" w:cs="Times" w:hint="default"/>
          <w:sz w:val="24"/>
          <w:szCs w:val="24"/>
        </w:rPr>
        <w:t>ť</w:t>
      </w:r>
      <w:r w:rsidR="00960B3B">
        <w:rPr>
          <w:rFonts w:ascii="Times" w:hAnsi="Times" w:cs="Times" w:hint="default"/>
          <w:sz w:val="24"/>
          <w:szCs w:val="24"/>
        </w:rPr>
        <w:t xml:space="preserve"> poverené</w:t>
      </w:r>
      <w:r w:rsidR="00960B3B">
        <w:rPr>
          <w:rFonts w:ascii="Times" w:hAnsi="Times" w:cs="Times" w:hint="default"/>
          <w:sz w:val="24"/>
          <w:szCs w:val="24"/>
        </w:rPr>
        <w:t>ho zamestnanca, ktorý</w:t>
      </w:r>
      <w:r w:rsidR="00960B3B">
        <w:rPr>
          <w:rFonts w:ascii="Times" w:hAnsi="Times" w:cs="Times" w:hint="default"/>
          <w:sz w:val="24"/>
          <w:szCs w:val="24"/>
        </w:rPr>
        <w:t xml:space="preserve"> poskytne sú</w:t>
      </w:r>
      <w:r w:rsidR="00960B3B">
        <w:rPr>
          <w:rFonts w:ascii="Times" w:hAnsi="Times" w:cs="Times" w:hint="default"/>
          <w:sz w:val="24"/>
          <w:szCs w:val="24"/>
        </w:rPr>
        <w:t>č</w:t>
      </w:r>
      <w:r w:rsidR="00960B3B">
        <w:rPr>
          <w:rFonts w:ascii="Times" w:hAnsi="Times" w:cs="Times" w:hint="default"/>
          <w:sz w:val="24"/>
          <w:szCs w:val="24"/>
        </w:rPr>
        <w:t>innos</w:t>
      </w:r>
      <w:r w:rsidR="00960B3B">
        <w:rPr>
          <w:rFonts w:ascii="Times" w:hAnsi="Times" w:cs="Times" w:hint="default"/>
          <w:sz w:val="24"/>
          <w:szCs w:val="24"/>
        </w:rPr>
        <w:t>ť</w:t>
      </w:r>
      <w:r w:rsidR="00960B3B">
        <w:rPr>
          <w:rFonts w:ascii="Times" w:hAnsi="Times" w:cs="Times" w:hint="default"/>
          <w:sz w:val="24"/>
          <w:szCs w:val="24"/>
        </w:rPr>
        <w:t xml:space="preserve"> osobe vykoná</w:t>
      </w:r>
      <w:r w:rsidR="00960B3B">
        <w:rPr>
          <w:rFonts w:ascii="Times" w:hAnsi="Times" w:cs="Times" w:hint="default"/>
          <w:sz w:val="24"/>
          <w:szCs w:val="24"/>
        </w:rPr>
        <w:t>vajú</w:t>
      </w:r>
      <w:r w:rsidR="00960B3B">
        <w:rPr>
          <w:rFonts w:ascii="Times" w:hAnsi="Times" w:cs="Times" w:hint="default"/>
          <w:sz w:val="24"/>
          <w:szCs w:val="24"/>
        </w:rPr>
        <w:t xml:space="preserve">cej </w:t>
      </w:r>
      <w:r w:rsidR="00960B3B">
        <w:rPr>
          <w:rFonts w:ascii="Times" w:hAnsi="Times" w:cs="Times" w:hint="default"/>
          <w:sz w:val="24"/>
          <w:szCs w:val="24"/>
        </w:rPr>
        <w:t>š</w:t>
      </w:r>
      <w:r w:rsidR="00960B3B">
        <w:rPr>
          <w:rFonts w:ascii="Times" w:hAnsi="Times" w:cs="Times" w:hint="default"/>
          <w:sz w:val="24"/>
          <w:szCs w:val="24"/>
        </w:rPr>
        <w:t>tá</w:t>
      </w:r>
      <w:r w:rsidR="00960B3B">
        <w:rPr>
          <w:rFonts w:ascii="Times" w:hAnsi="Times" w:cs="Times" w:hint="default"/>
          <w:sz w:val="24"/>
          <w:szCs w:val="24"/>
        </w:rPr>
        <w:t>tny dozor.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" w:hAnsi="Times" w:cs="Times"/>
          <w:color w:val="000000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" w:hAnsi="Times" w:cs="Times"/>
          <w:sz w:val="24"/>
          <w:szCs w:val="24"/>
        </w:rPr>
      </w:pPr>
      <w:r w:rsidR="00960B3B">
        <w:rPr>
          <w:rFonts w:ascii="Times" w:hAnsi="Times" w:cs="Times"/>
          <w:sz w:val="24"/>
          <w:szCs w:val="24"/>
        </w:rPr>
        <w:t xml:space="preserve">K bodu 87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" w:hAnsi="Times" w:cs="Times"/>
          <w:sz w:val="24"/>
          <w:szCs w:val="24"/>
        </w:rPr>
      </w:pPr>
      <w:r w:rsidR="00960B3B">
        <w:rPr>
          <w:rFonts w:ascii="Times" w:hAnsi="Times" w:cs="Times" w:hint="default"/>
          <w:sz w:val="24"/>
          <w:szCs w:val="24"/>
        </w:rPr>
        <w:t>Navrhovaná</w:t>
      </w:r>
      <w:r w:rsidR="00960B3B">
        <w:rPr>
          <w:rFonts w:ascii="Times" w:hAnsi="Times" w:cs="Times" w:hint="default"/>
          <w:sz w:val="24"/>
          <w:szCs w:val="24"/>
        </w:rPr>
        <w:t xml:space="preserve"> zmena vyplynula z praxe a jej cie</w:t>
      </w:r>
      <w:r w:rsidR="00960B3B">
        <w:rPr>
          <w:rFonts w:ascii="Times" w:hAnsi="Times" w:cs="Times" w:hint="default"/>
          <w:sz w:val="24"/>
          <w:szCs w:val="24"/>
        </w:rPr>
        <w:t>ľ</w:t>
      </w:r>
      <w:r w:rsidR="00960B3B">
        <w:rPr>
          <w:rFonts w:ascii="Times" w:hAnsi="Times" w:cs="Times" w:hint="default"/>
          <w:sz w:val="24"/>
          <w:szCs w:val="24"/>
        </w:rPr>
        <w:t>om je zabrá</w:t>
      </w:r>
      <w:r w:rsidR="00960B3B">
        <w:rPr>
          <w:rFonts w:ascii="Times" w:hAnsi="Times" w:cs="Times" w:hint="default"/>
          <w:sz w:val="24"/>
          <w:szCs w:val="24"/>
        </w:rPr>
        <w:t>ni</w:t>
      </w:r>
      <w:r w:rsidR="00960B3B">
        <w:rPr>
          <w:rFonts w:ascii="Times" w:hAnsi="Times" w:cs="Times" w:hint="default"/>
          <w:sz w:val="24"/>
          <w:szCs w:val="24"/>
        </w:rPr>
        <w:t>ť</w:t>
      </w:r>
      <w:r w:rsidR="00960B3B">
        <w:rPr>
          <w:rFonts w:ascii="Times" w:hAnsi="Times" w:cs="Times" w:hint="default"/>
          <w:sz w:val="24"/>
          <w:szCs w:val="24"/>
        </w:rPr>
        <w:t xml:space="preserve"> situá</w:t>
      </w:r>
      <w:r w:rsidR="00960B3B">
        <w:rPr>
          <w:rFonts w:ascii="Times" w:hAnsi="Times" w:cs="Times" w:hint="default"/>
          <w:sz w:val="24"/>
          <w:szCs w:val="24"/>
        </w:rPr>
        <w:t>ciá</w:t>
      </w:r>
      <w:r w:rsidR="00960B3B">
        <w:rPr>
          <w:rFonts w:ascii="Times" w:hAnsi="Times" w:cs="Times" w:hint="default"/>
          <w:sz w:val="24"/>
          <w:szCs w:val="24"/>
        </w:rPr>
        <w:t>m, kedy si prevá</w:t>
      </w:r>
      <w:r w:rsidR="00960B3B">
        <w:rPr>
          <w:rFonts w:ascii="Times" w:hAnsi="Times" w:cs="Times" w:hint="default"/>
          <w:sz w:val="24"/>
          <w:szCs w:val="24"/>
        </w:rPr>
        <w:t>dzkovate</w:t>
      </w:r>
      <w:r w:rsidR="00960B3B">
        <w:rPr>
          <w:rFonts w:ascii="Times" w:hAnsi="Times" w:cs="Times" w:hint="default"/>
          <w:sz w:val="24"/>
          <w:szCs w:val="24"/>
        </w:rPr>
        <w:t>ľ</w:t>
      </w:r>
      <w:r w:rsidR="00960B3B">
        <w:rPr>
          <w:rFonts w:ascii="Times" w:hAnsi="Times" w:cs="Times" w:hint="default"/>
          <w:sz w:val="24"/>
          <w:szCs w:val="24"/>
        </w:rPr>
        <w:t xml:space="preserve"> sklá</w:t>
      </w:r>
      <w:r w:rsidR="00960B3B">
        <w:rPr>
          <w:rFonts w:ascii="Times" w:hAnsi="Times" w:cs="Times" w:hint="default"/>
          <w:sz w:val="24"/>
          <w:szCs w:val="24"/>
        </w:rPr>
        <w:t>dky odpadov neplní</w:t>
      </w:r>
      <w:r w:rsidR="00960B3B">
        <w:rPr>
          <w:rFonts w:ascii="Times" w:hAnsi="Times" w:cs="Times" w:hint="default"/>
          <w:sz w:val="24"/>
          <w:szCs w:val="24"/>
        </w:rPr>
        <w:t xml:space="preserve"> svoju povinnos</w:t>
      </w:r>
      <w:r w:rsidR="00960B3B">
        <w:rPr>
          <w:rFonts w:ascii="Times" w:hAnsi="Times" w:cs="Times" w:hint="default"/>
          <w:sz w:val="24"/>
          <w:szCs w:val="24"/>
        </w:rPr>
        <w:t>ť</w:t>
      </w:r>
      <w:r w:rsidR="00960B3B">
        <w:rPr>
          <w:rFonts w:ascii="Times" w:hAnsi="Times" w:cs="Times" w:hint="default"/>
          <w:sz w:val="24"/>
          <w:szCs w:val="24"/>
        </w:rPr>
        <w:t>, t. j. nevedie si ú</w:t>
      </w:r>
      <w:r w:rsidR="00960B3B">
        <w:rPr>
          <w:rFonts w:ascii="Times" w:hAnsi="Times" w:cs="Times" w:hint="default"/>
          <w:sz w:val="24"/>
          <w:szCs w:val="24"/>
        </w:rPr>
        <w:t>č</w:t>
      </w:r>
      <w:r w:rsidR="00960B3B">
        <w:rPr>
          <w:rFonts w:ascii="Times" w:hAnsi="Times" w:cs="Times" w:hint="default"/>
          <w:sz w:val="24"/>
          <w:szCs w:val="24"/>
        </w:rPr>
        <w:t>elovej finan</w:t>
      </w:r>
      <w:r w:rsidR="00960B3B">
        <w:rPr>
          <w:rFonts w:ascii="Times" w:hAnsi="Times" w:cs="Times" w:hint="default"/>
          <w:sz w:val="24"/>
          <w:szCs w:val="24"/>
        </w:rPr>
        <w:t>č</w:t>
      </w:r>
      <w:r w:rsidR="00960B3B">
        <w:rPr>
          <w:rFonts w:ascii="Times" w:hAnsi="Times" w:cs="Times" w:hint="default"/>
          <w:sz w:val="24"/>
          <w:szCs w:val="24"/>
        </w:rPr>
        <w:t>nej rezervy v </w:t>
      </w:r>
      <w:r w:rsidR="00960B3B">
        <w:rPr>
          <w:rFonts w:ascii="Times" w:hAnsi="Times" w:cs="Times" w:hint="default"/>
          <w:sz w:val="24"/>
          <w:szCs w:val="24"/>
        </w:rPr>
        <w:t>zá</w:t>
      </w:r>
      <w:r w:rsidR="00960B3B">
        <w:rPr>
          <w:rFonts w:ascii="Times" w:hAnsi="Times" w:cs="Times" w:hint="default"/>
          <w:sz w:val="24"/>
          <w:szCs w:val="24"/>
        </w:rPr>
        <w:t>konom stanovenej výš</w:t>
      </w:r>
      <w:r w:rsidR="00960B3B">
        <w:rPr>
          <w:rFonts w:ascii="Times" w:hAnsi="Times" w:cs="Times" w:hint="default"/>
          <w:sz w:val="24"/>
          <w:szCs w:val="24"/>
        </w:rPr>
        <w:t>ke, ale na</w:t>
      </w:r>
      <w:r w:rsidR="00960B3B">
        <w:rPr>
          <w:rFonts w:ascii="Times" w:hAnsi="Times" w:cs="Times" w:hint="default"/>
          <w:sz w:val="24"/>
          <w:szCs w:val="24"/>
        </w:rPr>
        <w:t>ď</w:t>
      </w:r>
      <w:r w:rsidR="00960B3B">
        <w:rPr>
          <w:rFonts w:ascii="Times" w:hAnsi="Times" w:cs="Times" w:hint="default"/>
          <w:sz w:val="24"/>
          <w:szCs w:val="24"/>
        </w:rPr>
        <w:t>alej prevá</w:t>
      </w:r>
      <w:r w:rsidR="00960B3B">
        <w:rPr>
          <w:rFonts w:ascii="Times" w:hAnsi="Times" w:cs="Times" w:hint="default"/>
          <w:sz w:val="24"/>
          <w:szCs w:val="24"/>
        </w:rPr>
        <w:t xml:space="preserve">dzkuje </w:t>
      </w:r>
      <w:r w:rsidR="00960B3B">
        <w:rPr>
          <w:rFonts w:ascii="Times" w:hAnsi="Times" w:cs="Times" w:hint="default"/>
          <w:sz w:val="24"/>
          <w:szCs w:val="24"/>
        </w:rPr>
        <w:t>sklá</w:t>
      </w:r>
      <w:r w:rsidR="00960B3B">
        <w:rPr>
          <w:rFonts w:ascii="Times" w:hAnsi="Times" w:cs="Times" w:hint="default"/>
          <w:sz w:val="24"/>
          <w:szCs w:val="24"/>
        </w:rPr>
        <w:t xml:space="preserve">dku odpadov alebo jej </w:t>
      </w:r>
      <w:r w:rsidR="00960B3B">
        <w:rPr>
          <w:rFonts w:ascii="Times" w:hAnsi="Times" w:cs="Times" w:hint="default"/>
          <w:sz w:val="24"/>
          <w:szCs w:val="24"/>
        </w:rPr>
        <w:t>č</w:t>
      </w:r>
      <w:r w:rsidR="00960B3B">
        <w:rPr>
          <w:rFonts w:ascii="Times" w:hAnsi="Times" w:cs="Times" w:hint="default"/>
          <w:sz w:val="24"/>
          <w:szCs w:val="24"/>
        </w:rPr>
        <w:t>asti. Z </w:t>
      </w:r>
      <w:r w:rsidR="00960B3B">
        <w:rPr>
          <w:rFonts w:ascii="Times" w:hAnsi="Times" w:cs="Times" w:hint="default"/>
          <w:sz w:val="24"/>
          <w:szCs w:val="24"/>
        </w:rPr>
        <w:t>uvedené</w:t>
      </w:r>
      <w:r w:rsidR="00960B3B">
        <w:rPr>
          <w:rFonts w:ascii="Times" w:hAnsi="Times" w:cs="Times" w:hint="default"/>
          <w:sz w:val="24"/>
          <w:szCs w:val="24"/>
        </w:rPr>
        <w:t>ho vyplý</w:t>
      </w:r>
      <w:r w:rsidR="00960B3B">
        <w:rPr>
          <w:rFonts w:ascii="Times" w:hAnsi="Times" w:cs="Times" w:hint="default"/>
          <w:sz w:val="24"/>
          <w:szCs w:val="24"/>
        </w:rPr>
        <w:t>va, ž</w:t>
      </w:r>
      <w:r w:rsidR="00960B3B">
        <w:rPr>
          <w:rFonts w:ascii="Times" w:hAnsi="Times" w:cs="Times" w:hint="default"/>
          <w:sz w:val="24"/>
          <w:szCs w:val="24"/>
        </w:rPr>
        <w:t>e prí</w:t>
      </w:r>
      <w:r w:rsidR="00960B3B">
        <w:rPr>
          <w:rFonts w:ascii="Times" w:hAnsi="Times" w:cs="Times" w:hint="default"/>
          <w:sz w:val="24"/>
          <w:szCs w:val="24"/>
        </w:rPr>
        <w:t>sluš</w:t>
      </w:r>
      <w:r w:rsidR="00960B3B">
        <w:rPr>
          <w:rFonts w:ascii="Times" w:hAnsi="Times" w:cs="Times" w:hint="default"/>
          <w:sz w:val="24"/>
          <w:szCs w:val="24"/>
        </w:rPr>
        <w:t>ný</w:t>
      </w:r>
      <w:r w:rsidR="00960B3B">
        <w:rPr>
          <w:rFonts w:ascii="Times" w:hAnsi="Times" w:cs="Times" w:hint="default"/>
          <w:sz w:val="24"/>
          <w:szCs w:val="24"/>
        </w:rPr>
        <w:t xml:space="preserve"> orgá</w:t>
      </w:r>
      <w:r w:rsidR="00960B3B">
        <w:rPr>
          <w:rFonts w:ascii="Times" w:hAnsi="Times" w:cs="Times" w:hint="default"/>
          <w:sz w:val="24"/>
          <w:szCs w:val="24"/>
        </w:rPr>
        <w:t>n š</w:t>
      </w:r>
      <w:r w:rsidR="00960B3B">
        <w:rPr>
          <w:rFonts w:ascii="Times" w:hAnsi="Times" w:cs="Times" w:hint="default"/>
          <w:sz w:val="24"/>
          <w:szCs w:val="24"/>
        </w:rPr>
        <w:t>tá</w:t>
      </w:r>
      <w:r w:rsidR="00960B3B">
        <w:rPr>
          <w:rFonts w:ascii="Times" w:hAnsi="Times" w:cs="Times" w:hint="default"/>
          <w:sz w:val="24"/>
          <w:szCs w:val="24"/>
        </w:rPr>
        <w:t>tnej sprá</w:t>
      </w:r>
      <w:r w:rsidR="00960B3B">
        <w:rPr>
          <w:rFonts w:ascii="Times" w:hAnsi="Times" w:cs="Times" w:hint="default"/>
          <w:sz w:val="24"/>
          <w:szCs w:val="24"/>
        </w:rPr>
        <w:t>vy odpadové</w:t>
      </w:r>
      <w:r w:rsidR="00960B3B">
        <w:rPr>
          <w:rFonts w:ascii="Times" w:hAnsi="Times" w:cs="Times" w:hint="default"/>
          <w:sz w:val="24"/>
          <w:szCs w:val="24"/>
        </w:rPr>
        <w:t>ho hospodá</w:t>
      </w:r>
      <w:r w:rsidR="00960B3B">
        <w:rPr>
          <w:rFonts w:ascii="Times" w:hAnsi="Times" w:cs="Times" w:hint="default"/>
          <w:sz w:val="24"/>
          <w:szCs w:val="24"/>
        </w:rPr>
        <w:t>rstva bude ma</w:t>
      </w:r>
      <w:r w:rsidR="00960B3B">
        <w:rPr>
          <w:rFonts w:ascii="Times" w:hAnsi="Times" w:cs="Times" w:hint="default"/>
          <w:sz w:val="24"/>
          <w:szCs w:val="24"/>
        </w:rPr>
        <w:t>ť</w:t>
      </w:r>
      <w:r w:rsidR="00960B3B">
        <w:rPr>
          <w:rFonts w:ascii="Times" w:hAnsi="Times" w:cs="Times" w:hint="default"/>
          <w:sz w:val="24"/>
          <w:szCs w:val="24"/>
        </w:rPr>
        <w:t xml:space="preserve"> mož</w:t>
      </w:r>
      <w:r w:rsidR="00960B3B">
        <w:rPr>
          <w:rFonts w:ascii="Times" w:hAnsi="Times" w:cs="Times" w:hint="default"/>
          <w:sz w:val="24"/>
          <w:szCs w:val="24"/>
        </w:rPr>
        <w:t>nos</w:t>
      </w:r>
      <w:r w:rsidR="00960B3B">
        <w:rPr>
          <w:rFonts w:ascii="Times" w:hAnsi="Times" w:cs="Times" w:hint="default"/>
          <w:sz w:val="24"/>
          <w:szCs w:val="24"/>
        </w:rPr>
        <w:t>ť</w:t>
      </w:r>
      <w:r w:rsidR="00960B3B">
        <w:rPr>
          <w:rFonts w:ascii="Times" w:hAnsi="Times" w:cs="Times" w:hint="default"/>
          <w:sz w:val="24"/>
          <w:szCs w:val="24"/>
        </w:rPr>
        <w:t xml:space="preserve"> v </w:t>
      </w:r>
      <w:r w:rsidR="00960B3B">
        <w:rPr>
          <w:rFonts w:ascii="Times" w:hAnsi="Times" w:cs="Times" w:hint="default"/>
          <w:sz w:val="24"/>
          <w:szCs w:val="24"/>
        </w:rPr>
        <w:t>taký</w:t>
      </w:r>
      <w:r w:rsidR="00960B3B">
        <w:rPr>
          <w:rFonts w:ascii="Times" w:hAnsi="Times" w:cs="Times" w:hint="default"/>
          <w:sz w:val="24"/>
          <w:szCs w:val="24"/>
        </w:rPr>
        <w:t>chto prí</w:t>
      </w:r>
      <w:r w:rsidR="00960B3B">
        <w:rPr>
          <w:rFonts w:ascii="Times" w:hAnsi="Times" w:cs="Times" w:hint="default"/>
          <w:sz w:val="24"/>
          <w:szCs w:val="24"/>
        </w:rPr>
        <w:t>padoch rozhodnú</w:t>
      </w:r>
      <w:r w:rsidR="00960B3B">
        <w:rPr>
          <w:rFonts w:ascii="Times" w:hAnsi="Times" w:cs="Times" w:hint="default"/>
          <w:sz w:val="24"/>
          <w:szCs w:val="24"/>
        </w:rPr>
        <w:t>ť</w:t>
      </w:r>
      <w:r w:rsidR="00960B3B">
        <w:rPr>
          <w:rFonts w:ascii="Times" w:hAnsi="Times" w:cs="Times" w:hint="default"/>
          <w:sz w:val="24"/>
          <w:szCs w:val="24"/>
        </w:rPr>
        <w:t xml:space="preserve"> o </w:t>
      </w:r>
      <w:r w:rsidR="00960B3B">
        <w:rPr>
          <w:rFonts w:ascii="Times" w:hAnsi="Times" w:cs="Times" w:hint="default"/>
          <w:sz w:val="24"/>
          <w:szCs w:val="24"/>
        </w:rPr>
        <w:t>obmedzení</w:t>
      </w:r>
      <w:r w:rsidR="00960B3B">
        <w:rPr>
          <w:rFonts w:ascii="Times" w:hAnsi="Times" w:cs="Times" w:hint="default"/>
          <w:sz w:val="24"/>
          <w:szCs w:val="24"/>
        </w:rPr>
        <w:t xml:space="preserve"> </w:t>
      </w:r>
      <w:r w:rsidR="00960B3B">
        <w:rPr>
          <w:rFonts w:ascii="Times" w:hAnsi="Times" w:cs="Times" w:hint="default"/>
          <w:sz w:val="24"/>
          <w:szCs w:val="24"/>
        </w:rPr>
        <w:t>č</w:t>
      </w:r>
      <w:r w:rsidR="00960B3B">
        <w:rPr>
          <w:rFonts w:ascii="Times" w:hAnsi="Times" w:cs="Times" w:hint="default"/>
          <w:sz w:val="24"/>
          <w:szCs w:val="24"/>
        </w:rPr>
        <w:t>innosti alebo o zastavení</w:t>
      </w:r>
      <w:r w:rsidR="00960B3B">
        <w:rPr>
          <w:rFonts w:ascii="Times" w:hAnsi="Times" w:cs="Times" w:hint="default"/>
          <w:sz w:val="24"/>
          <w:szCs w:val="24"/>
        </w:rPr>
        <w:t xml:space="preserve"> </w:t>
      </w:r>
      <w:r w:rsidR="00960B3B">
        <w:rPr>
          <w:rFonts w:ascii="Times" w:hAnsi="Times" w:cs="Times" w:hint="default"/>
          <w:sz w:val="24"/>
          <w:szCs w:val="24"/>
        </w:rPr>
        <w:t>č</w:t>
      </w:r>
      <w:r w:rsidR="00960B3B">
        <w:rPr>
          <w:rFonts w:ascii="Times" w:hAnsi="Times" w:cs="Times" w:hint="default"/>
          <w:sz w:val="24"/>
          <w:szCs w:val="24"/>
        </w:rPr>
        <w:t>innosti prevá</w:t>
      </w:r>
      <w:r w:rsidR="00960B3B">
        <w:rPr>
          <w:rFonts w:ascii="Times" w:hAnsi="Times" w:cs="Times" w:hint="default"/>
          <w:sz w:val="24"/>
          <w:szCs w:val="24"/>
        </w:rPr>
        <w:t>dzky sklá</w:t>
      </w:r>
      <w:r w:rsidR="00960B3B">
        <w:rPr>
          <w:rFonts w:ascii="Times" w:hAnsi="Times" w:cs="Times" w:hint="default"/>
          <w:sz w:val="24"/>
          <w:szCs w:val="24"/>
        </w:rPr>
        <w:t xml:space="preserve">dky odpadov alebo jej </w:t>
      </w:r>
      <w:r w:rsidR="00960B3B">
        <w:rPr>
          <w:rFonts w:ascii="Times" w:hAnsi="Times" w:cs="Times" w:hint="default"/>
          <w:sz w:val="24"/>
          <w:szCs w:val="24"/>
        </w:rPr>
        <w:t>č</w:t>
      </w:r>
      <w:r w:rsidR="00960B3B">
        <w:rPr>
          <w:rFonts w:ascii="Times" w:hAnsi="Times" w:cs="Times" w:hint="default"/>
          <w:sz w:val="24"/>
          <w:szCs w:val="24"/>
        </w:rPr>
        <w:t>asti, do do</w:t>
      </w:r>
      <w:r w:rsidR="00960B3B">
        <w:rPr>
          <w:rFonts w:ascii="Times" w:hAnsi="Times" w:cs="Times" w:hint="default"/>
          <w:sz w:val="24"/>
          <w:szCs w:val="24"/>
        </w:rPr>
        <w:t>by, ký</w:t>
      </w:r>
      <w:r w:rsidR="00960B3B">
        <w:rPr>
          <w:rFonts w:ascii="Times" w:hAnsi="Times" w:cs="Times" w:hint="default"/>
          <w:sz w:val="24"/>
          <w:szCs w:val="24"/>
        </w:rPr>
        <w:t>m nebudú</w:t>
      </w:r>
      <w:r w:rsidR="00960B3B">
        <w:rPr>
          <w:rFonts w:ascii="Times" w:hAnsi="Times" w:cs="Times" w:hint="default"/>
          <w:sz w:val="24"/>
          <w:szCs w:val="24"/>
        </w:rPr>
        <w:t xml:space="preserve"> splnené</w:t>
      </w:r>
      <w:r w:rsidR="00960B3B">
        <w:rPr>
          <w:rFonts w:ascii="Times" w:hAnsi="Times" w:cs="Times" w:hint="default"/>
          <w:sz w:val="24"/>
          <w:szCs w:val="24"/>
        </w:rPr>
        <w:t xml:space="preserve"> zá</w:t>
      </w:r>
      <w:r w:rsidR="00960B3B">
        <w:rPr>
          <w:rFonts w:ascii="Times" w:hAnsi="Times" w:cs="Times" w:hint="default"/>
          <w:sz w:val="24"/>
          <w:szCs w:val="24"/>
        </w:rPr>
        <w:t>konom stanovené</w:t>
      </w:r>
      <w:r w:rsidR="00960B3B">
        <w:rPr>
          <w:rFonts w:ascii="Times" w:hAnsi="Times" w:cs="Times" w:hint="default"/>
          <w:sz w:val="24"/>
          <w:szCs w:val="24"/>
        </w:rPr>
        <w:t xml:space="preserve"> podmienky.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" w:hAnsi="Times" w:cs="Times"/>
          <w:sz w:val="24"/>
          <w:szCs w:val="24"/>
        </w:rPr>
      </w:pPr>
      <w:r w:rsidR="00960B3B">
        <w:rPr>
          <w:rFonts w:ascii="Times" w:hAnsi="Times" w:cs="Times"/>
          <w:sz w:val="24"/>
          <w:szCs w:val="24"/>
        </w:rPr>
        <w:t>K bodu 88    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" w:hAnsi="Times" w:cs="Times"/>
          <w:sz w:val="24"/>
          <w:szCs w:val="24"/>
        </w:rPr>
      </w:pPr>
      <w:r w:rsidR="00960B3B">
        <w:rPr>
          <w:rFonts w:ascii="Times" w:hAnsi="Times" w:cs="Times" w:hint="default"/>
          <w:sz w:val="24"/>
          <w:szCs w:val="24"/>
        </w:rPr>
        <w:t>Predmetná</w:t>
      </w:r>
      <w:r w:rsidR="00960B3B">
        <w:rPr>
          <w:rFonts w:ascii="Times" w:hAnsi="Times" w:cs="Times" w:hint="default"/>
          <w:sz w:val="24"/>
          <w:szCs w:val="24"/>
        </w:rPr>
        <w:t xml:space="preserve"> zmena nadvä</w:t>
      </w:r>
      <w:r w:rsidR="00960B3B">
        <w:rPr>
          <w:rFonts w:ascii="Times" w:hAnsi="Times" w:cs="Times" w:hint="default"/>
          <w:sz w:val="24"/>
          <w:szCs w:val="24"/>
        </w:rPr>
        <w:t>zuje na zmeny vykonané</w:t>
      </w:r>
      <w:r w:rsidR="00960B3B">
        <w:rPr>
          <w:rFonts w:ascii="Times" w:hAnsi="Times" w:cs="Times" w:hint="default"/>
          <w:sz w:val="24"/>
          <w:szCs w:val="24"/>
        </w:rPr>
        <w:t xml:space="preserve"> v §</w:t>
      </w:r>
      <w:r w:rsidR="00960B3B">
        <w:rPr>
          <w:rFonts w:ascii="Times" w:hAnsi="Times" w:cs="Times" w:hint="default"/>
          <w:sz w:val="24"/>
          <w:szCs w:val="24"/>
        </w:rPr>
        <w:t xml:space="preserve"> 24 a </w:t>
      </w:r>
      <w:r w:rsidR="00960B3B">
        <w:rPr>
          <w:rFonts w:ascii="Times" w:hAnsi="Times" w:cs="Times" w:hint="default"/>
          <w:sz w:val="24"/>
          <w:szCs w:val="24"/>
        </w:rPr>
        <w:t>stanovuje kedy sa na vydá</w:t>
      </w:r>
      <w:r w:rsidR="00960B3B">
        <w:rPr>
          <w:rFonts w:ascii="Times" w:hAnsi="Times" w:cs="Times" w:hint="default"/>
          <w:sz w:val="24"/>
          <w:szCs w:val="24"/>
        </w:rPr>
        <w:t>vanie potvrdení</w:t>
      </w:r>
      <w:r w:rsidR="00960B3B">
        <w:rPr>
          <w:rFonts w:ascii="Times" w:hAnsi="Times" w:cs="Times" w:hint="default"/>
          <w:sz w:val="24"/>
          <w:szCs w:val="24"/>
        </w:rPr>
        <w:t xml:space="preserve"> nevz</w:t>
      </w:r>
      <w:r w:rsidR="00960B3B">
        <w:rPr>
          <w:rFonts w:ascii="Times" w:hAnsi="Times" w:cs="Times" w:hint="default"/>
          <w:sz w:val="24"/>
          <w:szCs w:val="24"/>
        </w:rPr>
        <w:t>ť</w:t>
      </w:r>
      <w:r w:rsidR="00960B3B">
        <w:rPr>
          <w:rFonts w:ascii="Times" w:hAnsi="Times" w:cs="Times" w:hint="default"/>
          <w:sz w:val="24"/>
          <w:szCs w:val="24"/>
        </w:rPr>
        <w:t>ahuje sprá</w:t>
      </w:r>
      <w:r w:rsidR="00960B3B">
        <w:rPr>
          <w:rFonts w:ascii="Times" w:hAnsi="Times" w:cs="Times" w:hint="default"/>
          <w:sz w:val="24"/>
          <w:szCs w:val="24"/>
        </w:rPr>
        <w:t>vne konanie.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K bodu 89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hint="default"/>
          <w:sz w:val="24"/>
          <w:szCs w:val="24"/>
          <w:lang w:eastAsia="sk-SK"/>
        </w:rPr>
        <w:t>Konanie uvedené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v §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113 ods. 2 pí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sm. e) tý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kajú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ce sa urč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e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nia výš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ky kaucie podľ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a §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87 ods. 2 je zahrnuté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už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v polož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ke pod pí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smenom f), t. j. konanie podľ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a siedmej 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asti tohto zá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kona. Z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dô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vodu odstrá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nenia duplicity je potreba uvedené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pí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smeno vypustiť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. Zá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roveň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sa do pí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smena e) premieta </w:t>
      </w:r>
      <w:r w:rsidR="00960B3B">
        <w:rPr>
          <w:rFonts w:ascii="Times New Roman" w:hAnsi="Times New Roman" w:cs="Times New Roman" w:hint="default"/>
          <w:sz w:val="24"/>
          <w:szCs w:val="24"/>
        </w:rPr>
        <w:t>zmena, ktorá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="00960B3B">
        <w:rPr>
          <w:rFonts w:ascii="Times New Roman" w:hAnsi="Times New Roman" w:cs="Times New Roman" w:hint="default"/>
          <w:sz w:val="24"/>
          <w:szCs w:val="24"/>
        </w:rPr>
        <w:t>visí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 navrhov</w:t>
      </w:r>
      <w:r w:rsidR="00960B3B">
        <w:rPr>
          <w:rFonts w:ascii="Times New Roman" w:hAnsi="Times New Roman" w:cs="Times New Roman" w:hint="default"/>
          <w:sz w:val="24"/>
          <w:szCs w:val="24"/>
        </w:rPr>
        <w:t>aný</w:t>
      </w:r>
      <w:r w:rsidR="00960B3B">
        <w:rPr>
          <w:rFonts w:ascii="Times New Roman" w:hAnsi="Times New Roman" w:cs="Times New Roman" w:hint="default"/>
          <w:sz w:val="24"/>
          <w:szCs w:val="24"/>
        </w:rPr>
        <w:t>m nový</w:t>
      </w:r>
      <w:r w:rsidR="00960B3B">
        <w:rPr>
          <w:rFonts w:ascii="Times New Roman" w:hAnsi="Times New Roman" w:cs="Times New Roman" w:hint="default"/>
          <w:sz w:val="24"/>
          <w:szCs w:val="24"/>
        </w:rPr>
        <w:t>m ustanovení</w:t>
      </w:r>
      <w:r w:rsidR="00960B3B">
        <w:rPr>
          <w:rFonts w:ascii="Times New Roman" w:hAnsi="Times New Roman" w:cs="Times New Roman" w:hint="default"/>
          <w:sz w:val="24"/>
          <w:szCs w:val="24"/>
        </w:rPr>
        <w:t>m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114a.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 w:rsidR="00960B3B">
        <w:rPr>
          <w:rFonts w:ascii="Times New Roman" w:hAnsi="Times New Roman"/>
          <w:sz w:val="24"/>
          <w:szCs w:val="24"/>
          <w:lang w:eastAsia="sk-SK"/>
        </w:rPr>
        <w:t xml:space="preserve">K bod 90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 w:hint="default"/>
          <w:sz w:val="24"/>
          <w:szCs w:val="24"/>
        </w:rPr>
        <w:t>Nakoľ</w:t>
      </w:r>
      <w:r w:rsidR="00960B3B">
        <w:rPr>
          <w:rFonts w:ascii="Times New Roman" w:hAnsi="Times New Roman" w:cs="Times New Roman" w:hint="default"/>
          <w:sz w:val="24"/>
          <w:szCs w:val="24"/>
        </w:rPr>
        <w:t>ko v rá</w:t>
      </w:r>
      <w:r w:rsidR="00960B3B">
        <w:rPr>
          <w:rFonts w:ascii="Times New Roman" w:hAnsi="Times New Roman" w:cs="Times New Roman" w:hint="default"/>
          <w:sz w:val="24"/>
          <w:szCs w:val="24"/>
        </w:rPr>
        <w:t>mci legislatí</w:t>
      </w:r>
      <w:r w:rsidR="00960B3B">
        <w:rPr>
          <w:rFonts w:ascii="Times New Roman" w:hAnsi="Times New Roman" w:cs="Times New Roman" w:hint="default"/>
          <w:sz w:val="24"/>
          <w:szCs w:val="24"/>
        </w:rPr>
        <w:t>vno-technickej ú</w:t>
      </w:r>
      <w:r w:rsidR="00960B3B">
        <w:rPr>
          <w:rFonts w:ascii="Times New Roman" w:hAnsi="Times New Roman" w:cs="Times New Roman" w:hint="default"/>
          <w:sz w:val="24"/>
          <w:szCs w:val="24"/>
        </w:rPr>
        <w:t>pravy sa slovo „</w:t>
      </w:r>
      <w:r w:rsidR="00960B3B">
        <w:rPr>
          <w:rFonts w:ascii="Times New Roman" w:hAnsi="Times New Roman" w:cs="Times New Roman" w:hint="default"/>
          <w:sz w:val="24"/>
          <w:szCs w:val="24"/>
        </w:rPr>
        <w:t>sú</w:t>
      </w:r>
      <w:r w:rsidR="00960B3B">
        <w:rPr>
          <w:rFonts w:ascii="Times New Roman" w:hAnsi="Times New Roman" w:cs="Times New Roman" w:hint="default"/>
          <w:sz w:val="24"/>
          <w:szCs w:val="24"/>
        </w:rPr>
        <w:t>hlas“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nahradilo slovom „</w:t>
      </w:r>
      <w:r w:rsidR="00960B3B">
        <w:rPr>
          <w:rFonts w:ascii="Times New Roman" w:hAnsi="Times New Roman" w:cs="Times New Roman" w:hint="default"/>
          <w:sz w:val="24"/>
          <w:szCs w:val="24"/>
        </w:rPr>
        <w:t>potvrdenie“</w:t>
      </w:r>
      <w:r w:rsidR="00960B3B">
        <w:rPr>
          <w:rFonts w:ascii="Times New Roman" w:hAnsi="Times New Roman" w:cs="Times New Roman" w:hint="default"/>
          <w:sz w:val="24"/>
          <w:szCs w:val="24"/>
        </w:rPr>
        <w:t>, bolo potrebné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vypustiť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toto ustanovenie, keďž</w:t>
      </w:r>
      <w:r w:rsidR="00960B3B">
        <w:rPr>
          <w:rFonts w:ascii="Times New Roman" w:hAnsi="Times New Roman" w:cs="Times New Roman" w:hint="default"/>
          <w:sz w:val="24"/>
          <w:szCs w:val="24"/>
        </w:rPr>
        <w:t>e pí</w:t>
      </w:r>
      <w:r w:rsidR="00960B3B">
        <w:rPr>
          <w:rFonts w:ascii="Times New Roman" w:hAnsi="Times New Roman" w:cs="Times New Roman" w:hint="default"/>
          <w:sz w:val="24"/>
          <w:szCs w:val="24"/>
        </w:rPr>
        <w:t>somné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potvrdenie podľ</w:t>
      </w:r>
      <w:r w:rsidR="00960B3B">
        <w:rPr>
          <w:rFonts w:ascii="Times New Roman" w:hAnsi="Times New Roman" w:cs="Times New Roman" w:hint="default"/>
          <w:sz w:val="24"/>
          <w:szCs w:val="24"/>
        </w:rPr>
        <w:t>a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24 ods. 5 je už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zahrnuté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113 ods. 2 pí</w:t>
      </w:r>
      <w:r w:rsidR="00960B3B">
        <w:rPr>
          <w:rFonts w:ascii="Times New Roman" w:hAnsi="Times New Roman" w:cs="Times New Roman" w:hint="default"/>
          <w:sz w:val="24"/>
          <w:szCs w:val="24"/>
        </w:rPr>
        <w:t>sm</w:t>
      </w:r>
      <w:r w:rsidR="00960B3B">
        <w:rPr>
          <w:rFonts w:ascii="Times New Roman" w:hAnsi="Times New Roman" w:cs="Times New Roman" w:hint="default"/>
          <w:sz w:val="24"/>
          <w:szCs w:val="24"/>
        </w:rPr>
        <w:t>. b). Zá</w:t>
      </w:r>
      <w:r w:rsidR="00960B3B">
        <w:rPr>
          <w:rFonts w:ascii="Times New Roman" w:hAnsi="Times New Roman" w:cs="Times New Roman" w:hint="default"/>
          <w:sz w:val="24"/>
          <w:szCs w:val="24"/>
        </w:rPr>
        <w:t>roveň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 sú</w:t>
      </w:r>
      <w:r w:rsidR="00960B3B">
        <w:rPr>
          <w:rFonts w:ascii="Times New Roman" w:hAnsi="Times New Roman" w:cs="Times New Roman" w:hint="default"/>
          <w:sz w:val="24"/>
          <w:szCs w:val="24"/>
        </w:rPr>
        <w:t>vislosti s implementá</w:t>
      </w:r>
      <w:r w:rsidR="00960B3B">
        <w:rPr>
          <w:rFonts w:ascii="Times New Roman" w:hAnsi="Times New Roman" w:cs="Times New Roman" w:hint="default"/>
          <w:sz w:val="24"/>
          <w:szCs w:val="24"/>
        </w:rPr>
        <w:t>ciou nariadenia Euró</w:t>
      </w:r>
      <w:r w:rsidR="00960B3B">
        <w:rPr>
          <w:rFonts w:ascii="Times New Roman" w:hAnsi="Times New Roman" w:cs="Times New Roman" w:hint="default"/>
          <w:sz w:val="24"/>
          <w:szCs w:val="24"/>
        </w:rPr>
        <w:t>pskeho parlamentu a Rady (EÚ</w:t>
      </w:r>
      <w:r w:rsidR="00960B3B">
        <w:rPr>
          <w:rFonts w:ascii="Times New Roman" w:hAnsi="Times New Roman" w:cs="Times New Roman" w:hint="default"/>
          <w:sz w:val="24"/>
          <w:szCs w:val="24"/>
        </w:rPr>
        <w:t>) č</w:t>
      </w:r>
      <w:r w:rsidR="00960B3B">
        <w:rPr>
          <w:rFonts w:ascii="Times New Roman" w:hAnsi="Times New Roman" w:cs="Times New Roman" w:hint="default"/>
          <w:sz w:val="24"/>
          <w:szCs w:val="24"/>
        </w:rPr>
        <w:t>. 1257/2013 z 20. novembra 2013 o </w:t>
      </w:r>
      <w:r w:rsidR="00960B3B">
        <w:rPr>
          <w:rFonts w:ascii="Times New Roman" w:hAnsi="Times New Roman" w:cs="Times New Roman" w:hint="default"/>
          <w:sz w:val="24"/>
          <w:szCs w:val="24"/>
        </w:rPr>
        <w:t>recyklá</w:t>
      </w:r>
      <w:r w:rsidR="00960B3B">
        <w:rPr>
          <w:rFonts w:ascii="Times New Roman" w:hAnsi="Times New Roman" w:cs="Times New Roman" w:hint="default"/>
          <w:sz w:val="24"/>
          <w:szCs w:val="24"/>
        </w:rPr>
        <w:t>cii lodí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 o zmene nariadenia (ES) č</w:t>
      </w:r>
      <w:r w:rsidR="00960B3B">
        <w:rPr>
          <w:rFonts w:ascii="Times New Roman" w:hAnsi="Times New Roman" w:cs="Times New Roman" w:hint="default"/>
          <w:sz w:val="24"/>
          <w:szCs w:val="24"/>
        </w:rPr>
        <w:t>. 1013/2006 a smernice 2009/16/ES a zavedení</w:t>
      </w:r>
      <w:r w:rsidR="00960B3B">
        <w:rPr>
          <w:rFonts w:ascii="Times New Roman" w:hAnsi="Times New Roman" w:cs="Times New Roman" w:hint="default"/>
          <w:sz w:val="24"/>
          <w:szCs w:val="24"/>
        </w:rPr>
        <w:t>m nové</w:t>
      </w:r>
      <w:r w:rsidR="00960B3B">
        <w:rPr>
          <w:rFonts w:ascii="Times New Roman" w:hAnsi="Times New Roman" w:cs="Times New Roman" w:hint="default"/>
          <w:sz w:val="24"/>
          <w:szCs w:val="24"/>
        </w:rPr>
        <w:t>ho sú</w:t>
      </w:r>
      <w:r w:rsidR="00960B3B">
        <w:rPr>
          <w:rFonts w:ascii="Times New Roman" w:hAnsi="Times New Roman" w:cs="Times New Roman" w:hint="default"/>
          <w:sz w:val="24"/>
          <w:szCs w:val="24"/>
        </w:rPr>
        <w:t>hlasu podľ</w:t>
      </w:r>
      <w:r w:rsidR="00960B3B">
        <w:rPr>
          <w:rFonts w:ascii="Times New Roman" w:hAnsi="Times New Roman" w:cs="Times New Roman" w:hint="default"/>
          <w:sz w:val="24"/>
          <w:szCs w:val="24"/>
        </w:rPr>
        <w:t>a tohto nariadenia sa u</w:t>
      </w:r>
      <w:r w:rsidR="00960B3B">
        <w:rPr>
          <w:rFonts w:ascii="Times New Roman" w:hAnsi="Times New Roman" w:cs="Times New Roman" w:hint="default"/>
          <w:sz w:val="24"/>
          <w:szCs w:val="24"/>
        </w:rPr>
        <w:t>s</w:t>
      </w:r>
      <w:r w:rsidR="00960B3B">
        <w:rPr>
          <w:rFonts w:ascii="Times New Roman" w:hAnsi="Times New Roman" w:cs="Times New Roman" w:hint="default"/>
          <w:sz w:val="24"/>
          <w:szCs w:val="24"/>
        </w:rPr>
        <w:t>tanovuje, ž</w:t>
      </w:r>
      <w:r w:rsidR="00960B3B">
        <w:rPr>
          <w:rFonts w:ascii="Times New Roman" w:hAnsi="Times New Roman" w:cs="Times New Roman" w:hint="default"/>
          <w:sz w:val="24"/>
          <w:szCs w:val="24"/>
        </w:rPr>
        <w:t>e na schvá</w:t>
      </w:r>
      <w:r w:rsidR="00960B3B">
        <w:rPr>
          <w:rFonts w:ascii="Times New Roman" w:hAnsi="Times New Roman" w:cs="Times New Roman" w:hint="default"/>
          <w:sz w:val="24"/>
          <w:szCs w:val="24"/>
        </w:rPr>
        <w:t>lenie plá</w:t>
      </w:r>
      <w:r w:rsidR="00960B3B">
        <w:rPr>
          <w:rFonts w:ascii="Times New Roman" w:hAnsi="Times New Roman" w:cs="Times New Roman" w:hint="default"/>
          <w:sz w:val="24"/>
          <w:szCs w:val="24"/>
        </w:rPr>
        <w:t>nu na recyklá</w:t>
      </w:r>
      <w:r w:rsidR="00960B3B">
        <w:rPr>
          <w:rFonts w:ascii="Times New Roman" w:hAnsi="Times New Roman" w:cs="Times New Roman" w:hint="default"/>
          <w:sz w:val="24"/>
          <w:szCs w:val="24"/>
        </w:rPr>
        <w:t>ciu lode sa nevzť</w:t>
      </w:r>
      <w:r w:rsidR="00960B3B">
        <w:rPr>
          <w:rFonts w:ascii="Times New Roman" w:hAnsi="Times New Roman" w:cs="Times New Roman" w:hint="default"/>
          <w:sz w:val="24"/>
          <w:szCs w:val="24"/>
        </w:rPr>
        <w:t>ahujú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="00960B3B">
        <w:rPr>
          <w:rFonts w:ascii="Times New Roman" w:hAnsi="Times New Roman" w:cs="Times New Roman" w:hint="default"/>
          <w:sz w:val="24"/>
          <w:szCs w:val="24"/>
        </w:rPr>
        <w:t>vne predpisy o sprá</w:t>
      </w:r>
      <w:r w:rsidR="00960B3B">
        <w:rPr>
          <w:rFonts w:ascii="Times New Roman" w:hAnsi="Times New Roman" w:cs="Times New Roman" w:hint="default"/>
          <w:sz w:val="24"/>
          <w:szCs w:val="24"/>
        </w:rPr>
        <w:t>vnom konaní.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  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="00960B3B">
        <w:rPr>
          <w:rFonts w:ascii="Times New Roman" w:hAnsi="Times New Roman"/>
          <w:sz w:val="24"/>
          <w:szCs w:val="24"/>
        </w:rPr>
        <w:t xml:space="preserve">K bodu 91 </w:t>
      </w: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 w:hint="default"/>
          <w:sz w:val="24"/>
          <w:szCs w:val="24"/>
        </w:rPr>
        <w:t>Upravuje sa vylúč</w:t>
      </w:r>
      <w:r w:rsidR="00960B3B">
        <w:rPr>
          <w:rFonts w:ascii="Times New Roman" w:hAnsi="Times New Roman" w:hint="default"/>
          <w:sz w:val="24"/>
          <w:szCs w:val="24"/>
        </w:rPr>
        <w:t>enie konania a </w:t>
      </w:r>
      <w:r w:rsidR="00960B3B">
        <w:rPr>
          <w:rFonts w:ascii="Times New Roman" w:hAnsi="Times New Roman" w:hint="default"/>
          <w:sz w:val="24"/>
          <w:szCs w:val="24"/>
        </w:rPr>
        <w:t>rozhodovania podľ</w:t>
      </w:r>
      <w:r w:rsidR="00960B3B">
        <w:rPr>
          <w:rFonts w:ascii="Times New Roman" w:hAnsi="Times New Roman" w:hint="default"/>
          <w:sz w:val="24"/>
          <w:szCs w:val="24"/>
        </w:rPr>
        <w:t>a navrhované</w:t>
      </w:r>
      <w:r w:rsidR="00960B3B">
        <w:rPr>
          <w:rFonts w:ascii="Times New Roman" w:hAnsi="Times New Roman" w:hint="default"/>
          <w:sz w:val="24"/>
          <w:szCs w:val="24"/>
        </w:rPr>
        <w:t>ho §</w:t>
      </w:r>
      <w:r w:rsidR="00960B3B">
        <w:rPr>
          <w:rFonts w:ascii="Times New Roman" w:hAnsi="Times New Roman" w:hint="default"/>
          <w:sz w:val="24"/>
          <w:szCs w:val="24"/>
        </w:rPr>
        <w:t xml:space="preserve"> 114c zo sprá</w:t>
      </w:r>
      <w:r w:rsidR="00960B3B">
        <w:rPr>
          <w:rFonts w:ascii="Times New Roman" w:hAnsi="Times New Roman" w:hint="default"/>
          <w:sz w:val="24"/>
          <w:szCs w:val="24"/>
        </w:rPr>
        <w:t>vneho poriadku s </w:t>
      </w:r>
      <w:r w:rsidR="00960B3B">
        <w:rPr>
          <w:rFonts w:ascii="Times New Roman" w:hAnsi="Times New Roman" w:hint="default"/>
          <w:sz w:val="24"/>
          <w:szCs w:val="24"/>
        </w:rPr>
        <w:t>vý</w:t>
      </w:r>
      <w:r w:rsidR="00960B3B">
        <w:rPr>
          <w:rFonts w:ascii="Times New Roman" w:hAnsi="Times New Roman" w:hint="default"/>
          <w:sz w:val="24"/>
          <w:szCs w:val="24"/>
        </w:rPr>
        <w:t>nimkou ú</w:t>
      </w:r>
      <w:r w:rsidR="00960B3B">
        <w:rPr>
          <w:rFonts w:ascii="Times New Roman" w:hAnsi="Times New Roman" w:hint="default"/>
          <w:sz w:val="24"/>
          <w:szCs w:val="24"/>
        </w:rPr>
        <w:t>pravy tý</w:t>
      </w:r>
      <w:r w:rsidR="00960B3B">
        <w:rPr>
          <w:rFonts w:ascii="Times New Roman" w:hAnsi="Times New Roman" w:hint="default"/>
          <w:sz w:val="24"/>
          <w:szCs w:val="24"/>
        </w:rPr>
        <w:t>kajú</w:t>
      </w:r>
      <w:r w:rsidR="00960B3B">
        <w:rPr>
          <w:rFonts w:ascii="Times New Roman" w:hAnsi="Times New Roman" w:hint="default"/>
          <w:sz w:val="24"/>
          <w:szCs w:val="24"/>
        </w:rPr>
        <w:t>cej sa doruč</w:t>
      </w:r>
      <w:r w:rsidR="00960B3B">
        <w:rPr>
          <w:rFonts w:ascii="Times New Roman" w:hAnsi="Times New Roman" w:hint="default"/>
          <w:sz w:val="24"/>
          <w:szCs w:val="24"/>
        </w:rPr>
        <w:t>ovania rozho</w:t>
      </w:r>
      <w:r w:rsidR="00960B3B">
        <w:rPr>
          <w:rFonts w:ascii="Times New Roman" w:hAnsi="Times New Roman" w:hint="default"/>
          <w:sz w:val="24"/>
          <w:szCs w:val="24"/>
        </w:rPr>
        <w:t>dnutia, a to z </w:t>
      </w:r>
      <w:r w:rsidR="00960B3B">
        <w:rPr>
          <w:rFonts w:ascii="Times New Roman" w:hAnsi="Times New Roman" w:hint="default"/>
          <w:sz w:val="24"/>
          <w:szCs w:val="24"/>
        </w:rPr>
        <w:t>dô</w:t>
      </w:r>
      <w:r w:rsidR="00960B3B">
        <w:rPr>
          <w:rFonts w:ascii="Times New Roman" w:hAnsi="Times New Roman" w:hint="default"/>
          <w:sz w:val="24"/>
          <w:szCs w:val="24"/>
        </w:rPr>
        <w:t>vodu, ž</w:t>
      </w:r>
      <w:r w:rsidR="00960B3B">
        <w:rPr>
          <w:rFonts w:ascii="Times New Roman" w:hAnsi="Times New Roman" w:hint="default"/>
          <w:sz w:val="24"/>
          <w:szCs w:val="24"/>
        </w:rPr>
        <w:t>e samotný</w:t>
      </w:r>
      <w:r w:rsidR="00960B3B">
        <w:rPr>
          <w:rFonts w:ascii="Times New Roman" w:hAnsi="Times New Roman" w:hint="default"/>
          <w:sz w:val="24"/>
          <w:szCs w:val="24"/>
        </w:rPr>
        <w:t xml:space="preserve"> </w:t>
      </w:r>
      <w:r w:rsidR="00960B3B">
        <w:rPr>
          <w:rFonts w:ascii="Times New Roman" w:hAnsi="Times New Roman" w:cs="Times New Roman" w:hint="default"/>
          <w:sz w:val="24"/>
          <w:szCs w:val="24"/>
        </w:rPr>
        <w:t>proces v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114c je zá</w:t>
      </w:r>
      <w:r w:rsidR="00960B3B">
        <w:rPr>
          <w:rFonts w:ascii="Times New Roman" w:hAnsi="Times New Roman" w:cs="Times New Roman" w:hint="default"/>
          <w:sz w:val="24"/>
          <w:szCs w:val="24"/>
        </w:rPr>
        <w:t>vislý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od voľ</w:t>
      </w:r>
      <w:r w:rsidR="00960B3B">
        <w:rPr>
          <w:rFonts w:ascii="Times New Roman" w:hAnsi="Times New Roman" w:cs="Times New Roman" w:hint="default"/>
          <w:sz w:val="24"/>
          <w:szCs w:val="24"/>
        </w:rPr>
        <w:t>by alternatí</w:t>
      </w:r>
      <w:r w:rsidR="00960B3B">
        <w:rPr>
          <w:rFonts w:ascii="Times New Roman" w:hAnsi="Times New Roman" w:cs="Times New Roman" w:hint="default"/>
          <w:sz w:val="24"/>
          <w:szCs w:val="24"/>
        </w:rPr>
        <w:t>vy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>om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odpadov, ktorý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si danú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alternatí</w:t>
      </w:r>
      <w:r w:rsidR="00960B3B">
        <w:rPr>
          <w:rFonts w:ascii="Times New Roman" w:hAnsi="Times New Roman" w:cs="Times New Roman" w:hint="default"/>
          <w:sz w:val="24"/>
          <w:szCs w:val="24"/>
        </w:rPr>
        <w:t>vu volí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="00960B3B">
        <w:rPr>
          <w:rFonts w:ascii="Times New Roman" w:hAnsi="Times New Roman" w:cs="Times New Roman" w:hint="default"/>
          <w:sz w:val="24"/>
          <w:szCs w:val="24"/>
        </w:rPr>
        <w:t>a znalosti  </w:t>
      </w:r>
      <w:r w:rsidR="00960B3B">
        <w:rPr>
          <w:rFonts w:ascii="Times New Roman" w:hAnsi="Times New Roman" w:cs="Times New Roman" w:hint="default"/>
          <w:sz w:val="24"/>
          <w:szCs w:val="24"/>
        </w:rPr>
        <w:t>pomerov na sklá</w:t>
      </w:r>
      <w:r w:rsidR="00960B3B">
        <w:rPr>
          <w:rFonts w:ascii="Times New Roman" w:hAnsi="Times New Roman" w:cs="Times New Roman" w:hint="default"/>
          <w:sz w:val="24"/>
          <w:szCs w:val="24"/>
        </w:rPr>
        <w:t>dke a </w:t>
      </w:r>
      <w:r w:rsidR="00960B3B">
        <w:rPr>
          <w:rFonts w:ascii="Times New Roman" w:hAnsi="Times New Roman" w:cs="Times New Roman" w:hint="default"/>
          <w:sz w:val="24"/>
          <w:szCs w:val="24"/>
        </w:rPr>
        <w:t>ní</w:t>
      </w:r>
      <w:r w:rsidR="00960B3B">
        <w:rPr>
          <w:rFonts w:ascii="Times New Roman" w:hAnsi="Times New Roman" w:cs="Times New Roman" w:hint="default"/>
          <w:sz w:val="24"/>
          <w:szCs w:val="24"/>
        </w:rPr>
        <w:t>m predlož</w:t>
      </w:r>
      <w:r w:rsidR="00960B3B">
        <w:rPr>
          <w:rFonts w:ascii="Times New Roman" w:hAnsi="Times New Roman" w:cs="Times New Roman" w:hint="default"/>
          <w:sz w:val="24"/>
          <w:szCs w:val="24"/>
        </w:rPr>
        <w:t>ené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doklady sa posudzujú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 len z </w:t>
      </w:r>
      <w:r w:rsidR="00960B3B">
        <w:rPr>
          <w:rFonts w:ascii="Times New Roman" w:hAnsi="Times New Roman" w:cs="Times New Roman" w:hint="default"/>
          <w:sz w:val="24"/>
          <w:szCs w:val="24"/>
        </w:rPr>
        <w:t>hľ</w:t>
      </w:r>
      <w:r w:rsidR="00960B3B">
        <w:rPr>
          <w:rFonts w:ascii="Times New Roman" w:hAnsi="Times New Roman" w:cs="Times New Roman" w:hint="default"/>
          <w:sz w:val="24"/>
          <w:szCs w:val="24"/>
        </w:rPr>
        <w:t>adiska splnenia stavebnotec</w:t>
      </w:r>
      <w:r w:rsidR="00960B3B">
        <w:rPr>
          <w:rFonts w:ascii="Times New Roman" w:hAnsi="Times New Roman" w:cs="Times New Roman" w:hint="default"/>
          <w:sz w:val="24"/>
          <w:szCs w:val="24"/>
        </w:rPr>
        <w:t>hnický</w:t>
      </w:r>
      <w:r w:rsidR="00960B3B">
        <w:rPr>
          <w:rFonts w:ascii="Times New Roman" w:hAnsi="Times New Roman" w:cs="Times New Roman" w:hint="default"/>
          <w:sz w:val="24"/>
          <w:szCs w:val="24"/>
        </w:rPr>
        <w:t>ch pož</w:t>
      </w:r>
      <w:r w:rsidR="00960B3B">
        <w:rPr>
          <w:rFonts w:ascii="Times New Roman" w:hAnsi="Times New Roman" w:cs="Times New Roman" w:hint="default"/>
          <w:sz w:val="24"/>
          <w:szCs w:val="24"/>
        </w:rPr>
        <w:t>iadaviek, ktoré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upravené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vo vyhláš</w:t>
      </w:r>
      <w:r w:rsidR="00960B3B">
        <w:rPr>
          <w:rFonts w:ascii="Times New Roman" w:hAnsi="Times New Roman" w:cs="Times New Roman" w:hint="default"/>
          <w:sz w:val="24"/>
          <w:szCs w:val="24"/>
        </w:rPr>
        <w:t>ke č</w:t>
      </w:r>
      <w:r w:rsidR="00960B3B">
        <w:rPr>
          <w:rFonts w:ascii="Times New Roman" w:hAnsi="Times New Roman" w:cs="Times New Roman" w:hint="default"/>
          <w:sz w:val="24"/>
          <w:szCs w:val="24"/>
        </w:rPr>
        <w:t>. 372/2015 Z. z.  o sklá</w:t>
      </w:r>
      <w:r w:rsidR="00960B3B">
        <w:rPr>
          <w:rFonts w:ascii="Times New Roman" w:hAnsi="Times New Roman" w:cs="Times New Roman" w:hint="default"/>
          <w:sz w:val="24"/>
          <w:szCs w:val="24"/>
        </w:rPr>
        <w:t>dkovaní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odpadov a doč</w:t>
      </w:r>
      <w:r w:rsidR="00960B3B">
        <w:rPr>
          <w:rFonts w:ascii="Times New Roman" w:hAnsi="Times New Roman" w:cs="Times New Roman" w:hint="default"/>
          <w:sz w:val="24"/>
          <w:szCs w:val="24"/>
        </w:rPr>
        <w:t>asnom uskladnení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kovovej ortuti v </w:t>
      </w:r>
      <w:r w:rsidR="00960B3B">
        <w:rPr>
          <w:rFonts w:ascii="Times New Roman" w:hAnsi="Times New Roman" w:cs="Times New Roman" w:hint="default"/>
          <w:sz w:val="24"/>
          <w:szCs w:val="24"/>
        </w:rPr>
        <w:t>znení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neskorší</w:t>
      </w:r>
      <w:r w:rsidR="00960B3B">
        <w:rPr>
          <w:rFonts w:ascii="Times New Roman" w:hAnsi="Times New Roman" w:cs="Times New Roman" w:hint="default"/>
          <w:sz w:val="24"/>
          <w:szCs w:val="24"/>
        </w:rPr>
        <w:t>ch predpisov.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="00960B3B">
        <w:rPr>
          <w:rFonts w:ascii="Times New Roman" w:hAnsi="Times New Roman"/>
          <w:sz w:val="24"/>
          <w:szCs w:val="24"/>
          <w:lang w:eastAsia="sk-SK"/>
        </w:rPr>
        <w:t xml:space="preserve">K bodu 92 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960B3B">
        <w:rPr>
          <w:rFonts w:ascii="Times New Roman" w:hAnsi="Times New Roman" w:hint="default"/>
          <w:sz w:val="24"/>
          <w:szCs w:val="24"/>
        </w:rPr>
        <w:t>Predmetná</w:t>
      </w:r>
      <w:r w:rsidR="00960B3B">
        <w:rPr>
          <w:rFonts w:ascii="Times New Roman" w:hAnsi="Times New Roman" w:hint="default"/>
          <w:sz w:val="24"/>
          <w:szCs w:val="24"/>
        </w:rPr>
        <w:t xml:space="preserve"> zmena sú</w:t>
      </w:r>
      <w:r w:rsidR="00960B3B">
        <w:rPr>
          <w:rFonts w:ascii="Times New Roman" w:hAnsi="Times New Roman" w:hint="default"/>
          <w:sz w:val="24"/>
          <w:szCs w:val="24"/>
        </w:rPr>
        <w:t>visí</w:t>
      </w:r>
      <w:r w:rsidR="00960B3B">
        <w:rPr>
          <w:rFonts w:ascii="Times New Roman" w:hAnsi="Times New Roman" w:hint="default"/>
          <w:sz w:val="24"/>
          <w:szCs w:val="24"/>
        </w:rPr>
        <w:t xml:space="preserve"> s navrhovaný</w:t>
      </w:r>
      <w:r w:rsidR="00960B3B">
        <w:rPr>
          <w:rFonts w:ascii="Times New Roman" w:hAnsi="Times New Roman" w:hint="default"/>
          <w:sz w:val="24"/>
          <w:szCs w:val="24"/>
        </w:rPr>
        <w:t>mi zmenami vykonaný</w:t>
      </w:r>
      <w:r w:rsidR="00960B3B">
        <w:rPr>
          <w:rFonts w:ascii="Times New Roman" w:hAnsi="Times New Roman" w:hint="default"/>
          <w:sz w:val="24"/>
          <w:szCs w:val="24"/>
        </w:rPr>
        <w:t>mi v §</w:t>
      </w:r>
      <w:r w:rsidR="00960B3B">
        <w:rPr>
          <w:rFonts w:ascii="Times New Roman" w:hAnsi="Times New Roman" w:hint="default"/>
          <w:sz w:val="24"/>
          <w:szCs w:val="24"/>
        </w:rPr>
        <w:t xml:space="preserve"> 24.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>K bodu 93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 w:hint="default"/>
          <w:sz w:val="24"/>
          <w:szCs w:val="24"/>
        </w:rPr>
        <w:t>Navrhované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ustanovenie sa vypúšť</w:t>
      </w:r>
      <w:r w:rsidR="00960B3B">
        <w:rPr>
          <w:rFonts w:ascii="Times New Roman" w:hAnsi="Times New Roman" w:cs="Times New Roman" w:hint="default"/>
          <w:sz w:val="24"/>
          <w:szCs w:val="24"/>
        </w:rPr>
        <w:t>a vzhľ</w:t>
      </w:r>
      <w:r w:rsidR="00960B3B">
        <w:rPr>
          <w:rFonts w:ascii="Times New Roman" w:hAnsi="Times New Roman" w:cs="Times New Roman" w:hint="default"/>
          <w:sz w:val="24"/>
          <w:szCs w:val="24"/>
        </w:rPr>
        <w:t>adom na potrebu zachovania kontinuity platnosti rozhodnutia v </w:t>
      </w:r>
      <w:r w:rsidR="00960B3B">
        <w:rPr>
          <w:rFonts w:ascii="Times New Roman" w:hAnsi="Times New Roman" w:cs="Times New Roman" w:hint="default"/>
          <w:sz w:val="24"/>
          <w:szCs w:val="24"/>
        </w:rPr>
        <w:t>prí</w:t>
      </w:r>
      <w:r w:rsidR="00960B3B">
        <w:rPr>
          <w:rFonts w:ascii="Times New Roman" w:hAnsi="Times New Roman" w:cs="Times New Roman" w:hint="default"/>
          <w:sz w:val="24"/>
          <w:szCs w:val="24"/>
        </w:rPr>
        <w:t>pade neozná</w:t>
      </w:r>
      <w:r w:rsidR="00960B3B">
        <w:rPr>
          <w:rFonts w:ascii="Times New Roman" w:hAnsi="Times New Roman" w:cs="Times New Roman" w:hint="default"/>
          <w:sz w:val="24"/>
          <w:szCs w:val="24"/>
        </w:rPr>
        <w:t>menia zmeny osoby na ktorú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preš</w:t>
      </w:r>
      <w:r w:rsidR="00960B3B">
        <w:rPr>
          <w:rFonts w:ascii="Times New Roman" w:hAnsi="Times New Roman" w:cs="Times New Roman" w:hint="default"/>
          <w:sz w:val="24"/>
          <w:szCs w:val="24"/>
        </w:rPr>
        <w:t>li prá</w:t>
      </w:r>
      <w:r w:rsidR="00960B3B">
        <w:rPr>
          <w:rFonts w:ascii="Times New Roman" w:hAnsi="Times New Roman" w:cs="Times New Roman" w:hint="default"/>
          <w:sz w:val="24"/>
          <w:szCs w:val="24"/>
        </w:rPr>
        <w:t>va a </w:t>
      </w:r>
      <w:r w:rsidR="00960B3B">
        <w:rPr>
          <w:rFonts w:ascii="Times New Roman" w:hAnsi="Times New Roman" w:cs="Times New Roman" w:hint="default"/>
          <w:sz w:val="24"/>
          <w:szCs w:val="24"/>
        </w:rPr>
        <w:t>povinnosti podľ</w:t>
      </w:r>
      <w:r w:rsidR="00960B3B">
        <w:rPr>
          <w:rFonts w:ascii="Times New Roman" w:hAnsi="Times New Roman" w:cs="Times New Roman" w:hint="default"/>
          <w:sz w:val="24"/>
          <w:szCs w:val="24"/>
        </w:rPr>
        <w:t>a odseku 4. Toto neozná</w:t>
      </w:r>
      <w:r w:rsidR="00960B3B">
        <w:rPr>
          <w:rFonts w:ascii="Times New Roman" w:hAnsi="Times New Roman" w:cs="Times New Roman" w:hint="default"/>
          <w:sz w:val="24"/>
          <w:szCs w:val="24"/>
        </w:rPr>
        <w:t>menie bude sankcionované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pokutou.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960B3B">
        <w:rPr>
          <w:rFonts w:ascii="Times New Roman" w:hAnsi="Times New Roman"/>
          <w:sz w:val="24"/>
          <w:szCs w:val="24"/>
        </w:rPr>
        <w:t>  </w:t>
      </w: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 xml:space="preserve">K bodu 94 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hint="default"/>
          <w:sz w:val="24"/>
          <w:szCs w:val="24"/>
        </w:rPr>
        <w:t>K §</w:t>
      </w:r>
      <w:r w:rsidR="00960B3B">
        <w:rPr>
          <w:rFonts w:ascii="Times New Roman" w:hAnsi="Times New Roman" w:hint="default"/>
          <w:sz w:val="24"/>
          <w:szCs w:val="24"/>
        </w:rPr>
        <w:t xml:space="preserve"> 114a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hint="default"/>
          <w:sz w:val="24"/>
          <w:szCs w:val="24"/>
        </w:rPr>
        <w:t>Ú</w:t>
      </w:r>
      <w:r w:rsidR="00960B3B">
        <w:rPr>
          <w:rFonts w:ascii="Times New Roman" w:hAnsi="Times New Roman" w:hint="default"/>
          <w:sz w:val="24"/>
          <w:szCs w:val="24"/>
        </w:rPr>
        <w:t>prav</w:t>
      </w:r>
      <w:r w:rsidR="00960B3B">
        <w:rPr>
          <w:rFonts w:ascii="Times New Roman" w:hAnsi="Times New Roman" w:hint="default"/>
          <w:sz w:val="24"/>
          <w:szCs w:val="24"/>
        </w:rPr>
        <w:t>a v §</w:t>
      </w:r>
      <w:r w:rsidR="00960B3B">
        <w:rPr>
          <w:rFonts w:ascii="Times New Roman" w:hAnsi="Times New Roman" w:hint="default"/>
          <w:sz w:val="24"/>
          <w:szCs w:val="24"/>
        </w:rPr>
        <w:t xml:space="preserve"> 114a a 19a v </w:t>
      </w:r>
      <w:r w:rsidR="00960B3B">
        <w:rPr>
          <w:rFonts w:ascii="Times New Roman" w:hAnsi="Times New Roman" w:hint="default"/>
          <w:sz w:val="24"/>
          <w:szCs w:val="24"/>
        </w:rPr>
        <w:t>spojení</w:t>
      </w:r>
      <w:r w:rsidR="00960B3B">
        <w:rPr>
          <w:rFonts w:ascii="Times New Roman" w:hAnsi="Times New Roman" w:hint="default"/>
          <w:sz w:val="24"/>
          <w:szCs w:val="24"/>
        </w:rPr>
        <w:t xml:space="preserve"> s </w:t>
      </w:r>
      <w:r w:rsidR="00960B3B">
        <w:rPr>
          <w:rFonts w:ascii="Times New Roman" w:hAnsi="Times New Roman" w:hint="default"/>
          <w:sz w:val="24"/>
          <w:szCs w:val="24"/>
        </w:rPr>
        <w:t>ú</w:t>
      </w:r>
      <w:r w:rsidR="00960B3B">
        <w:rPr>
          <w:rFonts w:ascii="Times New Roman" w:hAnsi="Times New Roman" w:hint="default"/>
          <w:sz w:val="24"/>
          <w:szCs w:val="24"/>
        </w:rPr>
        <w:t>pravou v </w:t>
      </w:r>
      <w:r w:rsidR="00960B3B">
        <w:rPr>
          <w:rFonts w:ascii="Times New Roman" w:hAnsi="Times New Roman" w:hint="default"/>
          <w:sz w:val="24"/>
          <w:szCs w:val="24"/>
        </w:rPr>
        <w:t>prechodnom ustanovení</w:t>
      </w:r>
      <w:r w:rsidR="00960B3B">
        <w:rPr>
          <w:rFonts w:ascii="Times New Roman" w:hAnsi="Times New Roman" w:hint="default"/>
          <w:sz w:val="24"/>
          <w:szCs w:val="24"/>
        </w:rPr>
        <w:t xml:space="preserve">  a ú</w:t>
      </w:r>
      <w:r w:rsidR="00960B3B">
        <w:rPr>
          <w:rFonts w:ascii="Times New Roman" w:hAnsi="Times New Roman" w:hint="default"/>
          <w:sz w:val="24"/>
          <w:szCs w:val="24"/>
        </w:rPr>
        <w:t>pravou v stavebnom zá</w:t>
      </w:r>
      <w:r w:rsidR="00960B3B">
        <w:rPr>
          <w:rFonts w:ascii="Times New Roman" w:hAnsi="Times New Roman" w:hint="default"/>
          <w:sz w:val="24"/>
          <w:szCs w:val="24"/>
        </w:rPr>
        <w:t>kone v </w:t>
      </w:r>
      <w:r w:rsidR="00960B3B">
        <w:rPr>
          <w:rFonts w:ascii="Times New Roman" w:hAnsi="Times New Roman" w:hint="default"/>
          <w:sz w:val="24"/>
          <w:szCs w:val="24"/>
        </w:rPr>
        <w:t>č</w:t>
      </w:r>
      <w:r w:rsidR="00960B3B">
        <w:rPr>
          <w:rFonts w:ascii="Times New Roman" w:hAnsi="Times New Roman" w:hint="default"/>
          <w:sz w:val="24"/>
          <w:szCs w:val="24"/>
        </w:rPr>
        <w:t>. II bode 1 rieš</w:t>
      </w:r>
      <w:r w:rsidR="00960B3B">
        <w:rPr>
          <w:rFonts w:ascii="Times New Roman" w:hAnsi="Times New Roman" w:hint="default"/>
          <w:sz w:val="24"/>
          <w:szCs w:val="24"/>
        </w:rPr>
        <w:t>i rovnaký</w:t>
      </w:r>
      <w:r w:rsidR="00960B3B">
        <w:rPr>
          <w:rFonts w:ascii="Times New Roman" w:hAnsi="Times New Roman" w:hint="default"/>
          <w:sz w:val="24"/>
          <w:szCs w:val="24"/>
        </w:rPr>
        <w:t xml:space="preserve"> problé</w:t>
      </w:r>
      <w:r w:rsidR="00960B3B">
        <w:rPr>
          <w:rFonts w:ascii="Times New Roman" w:hAnsi="Times New Roman" w:hint="default"/>
          <w:sz w:val="24"/>
          <w:szCs w:val="24"/>
        </w:rPr>
        <w:t>m tý</w:t>
      </w:r>
      <w:r w:rsidR="00960B3B">
        <w:rPr>
          <w:rFonts w:ascii="Times New Roman" w:hAnsi="Times New Roman" w:hint="default"/>
          <w:sz w:val="24"/>
          <w:szCs w:val="24"/>
        </w:rPr>
        <w:t>kajú</w:t>
      </w:r>
      <w:r w:rsidR="00960B3B">
        <w:rPr>
          <w:rFonts w:ascii="Times New Roman" w:hAnsi="Times New Roman" w:hint="default"/>
          <w:sz w:val="24"/>
          <w:szCs w:val="24"/>
        </w:rPr>
        <w:t>ci sa povinnosti uzatvoriť</w:t>
      </w:r>
      <w:r w:rsidR="00960B3B">
        <w:rPr>
          <w:rFonts w:ascii="Times New Roman" w:hAnsi="Times New Roman" w:hint="default"/>
          <w:sz w:val="24"/>
          <w:szCs w:val="24"/>
        </w:rPr>
        <w:t xml:space="preserve"> sklá</w:t>
      </w:r>
      <w:r w:rsidR="00960B3B">
        <w:rPr>
          <w:rFonts w:ascii="Times New Roman" w:hAnsi="Times New Roman" w:hint="default"/>
          <w:sz w:val="24"/>
          <w:szCs w:val="24"/>
        </w:rPr>
        <w:t>dku odpadov alebo jej č</w:t>
      </w:r>
      <w:r w:rsidR="00960B3B">
        <w:rPr>
          <w:rFonts w:ascii="Times New Roman" w:hAnsi="Times New Roman" w:hint="default"/>
          <w:sz w:val="24"/>
          <w:szCs w:val="24"/>
        </w:rPr>
        <w:t>asť</w:t>
      </w:r>
      <w:r w:rsidR="00960B3B">
        <w:rPr>
          <w:rFonts w:ascii="Times New Roman" w:hAnsi="Times New Roman" w:hint="default"/>
          <w:sz w:val="24"/>
          <w:szCs w:val="24"/>
        </w:rPr>
        <w:t xml:space="preserve"> ako v </w:t>
      </w:r>
      <w:r w:rsidR="00960B3B">
        <w:rPr>
          <w:rFonts w:ascii="Times New Roman" w:hAnsi="Times New Roman" w:hint="default"/>
          <w:sz w:val="24"/>
          <w:szCs w:val="24"/>
        </w:rPr>
        <w:t>zá</w:t>
      </w:r>
      <w:r w:rsidR="00960B3B">
        <w:rPr>
          <w:rFonts w:ascii="Times New Roman" w:hAnsi="Times New Roman" w:hint="default"/>
          <w:sz w:val="24"/>
          <w:szCs w:val="24"/>
        </w:rPr>
        <w:t>kone  č</w:t>
      </w:r>
      <w:r w:rsidR="00960B3B">
        <w:rPr>
          <w:rFonts w:ascii="Times New Roman" w:hAnsi="Times New Roman" w:hint="default"/>
          <w:sz w:val="24"/>
          <w:szCs w:val="24"/>
        </w:rPr>
        <w:t>. 193/2018  Z.z., ktorý</w:t>
      </w:r>
      <w:r w:rsidR="00960B3B">
        <w:rPr>
          <w:rFonts w:ascii="Times New Roman" w:hAnsi="Times New Roman" w:hint="default"/>
          <w:sz w:val="24"/>
          <w:szCs w:val="24"/>
        </w:rPr>
        <w:t>m sa  novelizoval zá</w:t>
      </w:r>
      <w:r w:rsidR="00960B3B">
        <w:rPr>
          <w:rFonts w:ascii="Times New Roman" w:hAnsi="Times New Roman" w:hint="default"/>
          <w:sz w:val="24"/>
          <w:szCs w:val="24"/>
        </w:rPr>
        <w:t xml:space="preserve">kon  </w:t>
      </w:r>
      <w:r w:rsidR="00960B3B">
        <w:rPr>
          <w:rFonts w:ascii="Times New Roman" w:hAnsi="Times New Roman" w:hint="default"/>
          <w:sz w:val="24"/>
          <w:szCs w:val="24"/>
        </w:rPr>
        <w:t>č</w:t>
      </w:r>
      <w:r w:rsidR="00960B3B">
        <w:rPr>
          <w:rFonts w:ascii="Times New Roman" w:hAnsi="Times New Roman" w:hint="default"/>
          <w:sz w:val="24"/>
          <w:szCs w:val="24"/>
        </w:rPr>
        <w:t>. 39/2013 Z. z. pre prevá</w:t>
      </w:r>
      <w:r w:rsidR="00960B3B">
        <w:rPr>
          <w:rFonts w:ascii="Times New Roman" w:hAnsi="Times New Roman" w:hint="default"/>
          <w:sz w:val="24"/>
          <w:szCs w:val="24"/>
        </w:rPr>
        <w:t>dzky sklá</w:t>
      </w:r>
      <w:r w:rsidR="00960B3B">
        <w:rPr>
          <w:rFonts w:ascii="Times New Roman" w:hAnsi="Times New Roman" w:hint="default"/>
          <w:sz w:val="24"/>
          <w:szCs w:val="24"/>
        </w:rPr>
        <w:t>dok odpadov, ktoré</w:t>
      </w:r>
      <w:r w:rsidR="00960B3B">
        <w:rPr>
          <w:rFonts w:ascii="Times New Roman" w:hAnsi="Times New Roman" w:hint="default"/>
          <w:sz w:val="24"/>
          <w:szCs w:val="24"/>
        </w:rPr>
        <w:t xml:space="preserve"> sú</w:t>
      </w:r>
      <w:r w:rsidR="00960B3B">
        <w:rPr>
          <w:rFonts w:ascii="Times New Roman" w:hAnsi="Times New Roman" w:hint="default"/>
          <w:sz w:val="24"/>
          <w:szCs w:val="24"/>
        </w:rPr>
        <w:t xml:space="preserve"> predmetom integrované</w:t>
      </w:r>
      <w:r w:rsidR="00960B3B">
        <w:rPr>
          <w:rFonts w:ascii="Times New Roman" w:hAnsi="Times New Roman" w:hint="default"/>
          <w:sz w:val="24"/>
          <w:szCs w:val="24"/>
        </w:rPr>
        <w:t>ho povoľ</w:t>
      </w:r>
      <w:r w:rsidR="00960B3B">
        <w:rPr>
          <w:rFonts w:ascii="Times New Roman" w:hAnsi="Times New Roman" w:hint="default"/>
          <w:sz w:val="24"/>
          <w:szCs w:val="24"/>
        </w:rPr>
        <w:t>ovania. Ide o problé</w:t>
      </w:r>
      <w:r w:rsidR="00960B3B">
        <w:rPr>
          <w:rFonts w:ascii="Times New Roman" w:hAnsi="Times New Roman" w:hint="default"/>
          <w:sz w:val="24"/>
          <w:szCs w:val="24"/>
        </w:rPr>
        <w:t>m, kedy prekáž</w:t>
      </w:r>
      <w:r w:rsidR="00960B3B">
        <w:rPr>
          <w:rFonts w:ascii="Times New Roman" w:hAnsi="Times New Roman" w:hint="default"/>
          <w:sz w:val="24"/>
          <w:szCs w:val="24"/>
        </w:rPr>
        <w:t>kou pre skonč</w:t>
      </w:r>
      <w:r w:rsidR="00960B3B">
        <w:rPr>
          <w:rFonts w:ascii="Times New Roman" w:hAnsi="Times New Roman" w:hint="default"/>
          <w:sz w:val="24"/>
          <w:szCs w:val="24"/>
        </w:rPr>
        <w:t>enie stavebné</w:t>
      </w:r>
      <w:r w:rsidR="00960B3B">
        <w:rPr>
          <w:rFonts w:ascii="Times New Roman" w:hAnsi="Times New Roman" w:hint="default"/>
          <w:sz w:val="24"/>
          <w:szCs w:val="24"/>
        </w:rPr>
        <w:t>ho konania vo veci uzavretia sklá</w:t>
      </w:r>
      <w:r w:rsidR="00960B3B">
        <w:rPr>
          <w:rFonts w:ascii="Times New Roman" w:hAnsi="Times New Roman" w:hint="default"/>
          <w:sz w:val="24"/>
          <w:szCs w:val="24"/>
        </w:rPr>
        <w:t>dky odpadov alebo jej č</w:t>
      </w:r>
      <w:r w:rsidR="00960B3B">
        <w:rPr>
          <w:rFonts w:ascii="Times New Roman" w:hAnsi="Times New Roman" w:hint="default"/>
          <w:sz w:val="24"/>
          <w:szCs w:val="24"/>
        </w:rPr>
        <w:t>asti bolo preukazovanie vlastní</w:t>
      </w:r>
      <w:r w:rsidR="00960B3B">
        <w:rPr>
          <w:rFonts w:ascii="Times New Roman" w:hAnsi="Times New Roman" w:hint="default"/>
          <w:sz w:val="24"/>
          <w:szCs w:val="24"/>
        </w:rPr>
        <w:t>ckeho alebo iné</w:t>
      </w:r>
      <w:r w:rsidR="00960B3B">
        <w:rPr>
          <w:rFonts w:ascii="Times New Roman" w:hAnsi="Times New Roman" w:hint="default"/>
          <w:sz w:val="24"/>
          <w:szCs w:val="24"/>
        </w:rPr>
        <w:t>ho prá</w:t>
      </w:r>
      <w:r w:rsidR="00960B3B">
        <w:rPr>
          <w:rFonts w:ascii="Times New Roman" w:hAnsi="Times New Roman" w:hint="default"/>
          <w:sz w:val="24"/>
          <w:szCs w:val="24"/>
        </w:rPr>
        <w:t>va</w:t>
      </w:r>
      <w:r w:rsidR="00960B3B">
        <w:rPr>
          <w:rFonts w:ascii="Times New Roman" w:hAnsi="Times New Roman" w:hint="default"/>
          <w:sz w:val="24"/>
          <w:szCs w:val="24"/>
        </w:rPr>
        <w:t xml:space="preserve"> </w:t>
      </w:r>
      <w:r w:rsidR="00960B3B">
        <w:rPr>
          <w:rFonts w:ascii="Times New Roman" w:hAnsi="Times New Roman" w:hint="default"/>
          <w:sz w:val="24"/>
          <w:szCs w:val="24"/>
        </w:rPr>
        <w:t>oprá</w:t>
      </w:r>
      <w:r w:rsidR="00960B3B">
        <w:rPr>
          <w:rFonts w:ascii="Times New Roman" w:hAnsi="Times New Roman" w:hint="default"/>
          <w:sz w:val="24"/>
          <w:szCs w:val="24"/>
        </w:rPr>
        <w:t>vň</w:t>
      </w:r>
      <w:r w:rsidR="00960B3B">
        <w:rPr>
          <w:rFonts w:ascii="Times New Roman" w:hAnsi="Times New Roman" w:hint="default"/>
          <w:sz w:val="24"/>
          <w:szCs w:val="24"/>
        </w:rPr>
        <w:t>ujú</w:t>
      </w:r>
      <w:r w:rsidR="00960B3B">
        <w:rPr>
          <w:rFonts w:ascii="Times New Roman" w:hAnsi="Times New Roman" w:hint="default"/>
          <w:sz w:val="24"/>
          <w:szCs w:val="24"/>
        </w:rPr>
        <w:t>ceho zriadiť</w:t>
      </w:r>
      <w:r w:rsidR="00960B3B">
        <w:rPr>
          <w:rFonts w:ascii="Times New Roman" w:hAnsi="Times New Roman" w:hint="default"/>
          <w:sz w:val="24"/>
          <w:szCs w:val="24"/>
        </w:rPr>
        <w:t xml:space="preserve"> na pozemku stavbu. Medzi povolení</w:t>
      </w:r>
      <w:r w:rsidR="00960B3B">
        <w:rPr>
          <w:rFonts w:ascii="Times New Roman" w:hAnsi="Times New Roman" w:hint="default"/>
          <w:sz w:val="24"/>
          <w:szCs w:val="24"/>
        </w:rPr>
        <w:t>m stavby sklá</w:t>
      </w:r>
      <w:r w:rsidR="00960B3B">
        <w:rPr>
          <w:rFonts w:ascii="Times New Roman" w:hAnsi="Times New Roman" w:hint="default"/>
          <w:sz w:val="24"/>
          <w:szCs w:val="24"/>
        </w:rPr>
        <w:t>dky odpadov a </w:t>
      </w:r>
      <w:r w:rsidR="00960B3B">
        <w:rPr>
          <w:rFonts w:ascii="Times New Roman" w:hAnsi="Times New Roman" w:hint="default"/>
          <w:sz w:val="24"/>
          <w:szCs w:val="24"/>
        </w:rPr>
        <w:t>realizovaní</w:t>
      </w:r>
      <w:r w:rsidR="00960B3B">
        <w:rPr>
          <w:rFonts w:ascii="Times New Roman" w:hAnsi="Times New Roman" w:hint="default"/>
          <w:sz w:val="24"/>
          <w:szCs w:val="24"/>
        </w:rPr>
        <w:t>m uzatvorenia sklá</w:t>
      </w:r>
      <w:r w:rsidR="00960B3B">
        <w:rPr>
          <w:rFonts w:ascii="Times New Roman" w:hAnsi="Times New Roman" w:hint="default"/>
          <w:sz w:val="24"/>
          <w:szCs w:val="24"/>
        </w:rPr>
        <w:t>dky odpadov je č</w:t>
      </w:r>
      <w:r w:rsidR="00960B3B">
        <w:rPr>
          <w:rFonts w:ascii="Times New Roman" w:hAnsi="Times New Roman" w:hint="default"/>
          <w:sz w:val="24"/>
          <w:szCs w:val="24"/>
        </w:rPr>
        <w:t>asový</w:t>
      </w:r>
      <w:r w:rsidR="00960B3B">
        <w:rPr>
          <w:rFonts w:ascii="Times New Roman" w:hAnsi="Times New Roman" w:hint="default"/>
          <w:sz w:val="24"/>
          <w:szCs w:val="24"/>
        </w:rPr>
        <w:t xml:space="preserve"> ú</w:t>
      </w:r>
      <w:r w:rsidR="00960B3B">
        <w:rPr>
          <w:rFonts w:ascii="Times New Roman" w:hAnsi="Times New Roman" w:hint="default"/>
          <w:sz w:val="24"/>
          <w:szCs w:val="24"/>
        </w:rPr>
        <w:t>sek aj niekoľ</w:t>
      </w:r>
      <w:r w:rsidR="00960B3B">
        <w:rPr>
          <w:rFonts w:ascii="Times New Roman" w:hAnsi="Times New Roman" w:hint="default"/>
          <w:sz w:val="24"/>
          <w:szCs w:val="24"/>
        </w:rPr>
        <w:t>ko desiatok rokov, prič</w:t>
      </w:r>
      <w:r w:rsidR="00960B3B">
        <w:rPr>
          <w:rFonts w:ascii="Times New Roman" w:hAnsi="Times New Roman" w:hint="default"/>
          <w:sz w:val="24"/>
          <w:szCs w:val="24"/>
        </w:rPr>
        <w:t>om v </w:t>
      </w:r>
      <w:r w:rsidR="00960B3B">
        <w:rPr>
          <w:rFonts w:ascii="Times New Roman" w:hAnsi="Times New Roman" w:hint="default"/>
          <w:sz w:val="24"/>
          <w:szCs w:val="24"/>
        </w:rPr>
        <w:t>aplikač</w:t>
      </w:r>
      <w:r w:rsidR="00960B3B">
        <w:rPr>
          <w:rFonts w:ascii="Times New Roman" w:hAnsi="Times New Roman" w:hint="default"/>
          <w:sz w:val="24"/>
          <w:szCs w:val="24"/>
        </w:rPr>
        <w:t>nej praxi dochá</w:t>
      </w:r>
      <w:r w:rsidR="00960B3B">
        <w:rPr>
          <w:rFonts w:ascii="Times New Roman" w:hAnsi="Times New Roman" w:hint="default"/>
          <w:sz w:val="24"/>
          <w:szCs w:val="24"/>
        </w:rPr>
        <w:t>dzalo k </w:t>
      </w:r>
      <w:r w:rsidR="00960B3B">
        <w:rPr>
          <w:rFonts w:ascii="Times New Roman" w:hAnsi="Times New Roman" w:hint="default"/>
          <w:sz w:val="24"/>
          <w:szCs w:val="24"/>
        </w:rPr>
        <w:t>prí</w:t>
      </w:r>
      <w:r w:rsidR="00960B3B">
        <w:rPr>
          <w:rFonts w:ascii="Times New Roman" w:hAnsi="Times New Roman" w:hint="default"/>
          <w:sz w:val="24"/>
          <w:szCs w:val="24"/>
        </w:rPr>
        <w:t>padom, kedy doš</w:t>
      </w:r>
      <w:r w:rsidR="00960B3B">
        <w:rPr>
          <w:rFonts w:ascii="Times New Roman" w:hAnsi="Times New Roman" w:hint="default"/>
          <w:sz w:val="24"/>
          <w:szCs w:val="24"/>
        </w:rPr>
        <w:t>lo k </w:t>
      </w:r>
      <w:r w:rsidR="00960B3B">
        <w:rPr>
          <w:rFonts w:ascii="Times New Roman" w:hAnsi="Times New Roman" w:hint="default"/>
          <w:sz w:val="24"/>
          <w:szCs w:val="24"/>
        </w:rPr>
        <w:t>zmene vlastní</w:t>
      </w:r>
      <w:r w:rsidR="00960B3B">
        <w:rPr>
          <w:rFonts w:ascii="Times New Roman" w:hAnsi="Times New Roman" w:hint="default"/>
          <w:sz w:val="24"/>
          <w:szCs w:val="24"/>
        </w:rPr>
        <w:t>ckych vzť</w:t>
      </w:r>
      <w:r w:rsidR="00960B3B">
        <w:rPr>
          <w:rFonts w:ascii="Times New Roman" w:hAnsi="Times New Roman" w:hint="default"/>
          <w:sz w:val="24"/>
          <w:szCs w:val="24"/>
        </w:rPr>
        <w:t xml:space="preserve">ahov </w:t>
      </w:r>
      <w:r w:rsidR="00960B3B">
        <w:rPr>
          <w:rFonts w:ascii="Times New Roman" w:hAnsi="Times New Roman" w:hint="default"/>
          <w:sz w:val="24"/>
          <w:szCs w:val="24"/>
        </w:rPr>
        <w:t>k </w:t>
      </w:r>
      <w:r w:rsidR="00960B3B">
        <w:rPr>
          <w:rFonts w:ascii="Times New Roman" w:hAnsi="Times New Roman" w:hint="default"/>
          <w:sz w:val="24"/>
          <w:szCs w:val="24"/>
        </w:rPr>
        <w:t>pozemkom, na ktorý</w:t>
      </w:r>
      <w:r w:rsidR="00960B3B">
        <w:rPr>
          <w:rFonts w:ascii="Times New Roman" w:hAnsi="Times New Roman" w:hint="default"/>
          <w:sz w:val="24"/>
          <w:szCs w:val="24"/>
        </w:rPr>
        <w:t>ch sa nachá</w:t>
      </w:r>
      <w:r w:rsidR="00960B3B">
        <w:rPr>
          <w:rFonts w:ascii="Times New Roman" w:hAnsi="Times New Roman" w:hint="default"/>
          <w:sz w:val="24"/>
          <w:szCs w:val="24"/>
        </w:rPr>
        <w:t>dza sklá</w:t>
      </w:r>
      <w:r w:rsidR="00960B3B">
        <w:rPr>
          <w:rFonts w:ascii="Times New Roman" w:hAnsi="Times New Roman" w:hint="default"/>
          <w:sz w:val="24"/>
          <w:szCs w:val="24"/>
        </w:rPr>
        <w:t>dka poč</w:t>
      </w:r>
      <w:r w:rsidR="00960B3B">
        <w:rPr>
          <w:rFonts w:ascii="Times New Roman" w:hAnsi="Times New Roman" w:hint="default"/>
          <w:sz w:val="24"/>
          <w:szCs w:val="24"/>
        </w:rPr>
        <w:t>as prevá</w:t>
      </w:r>
      <w:r w:rsidR="00960B3B">
        <w:rPr>
          <w:rFonts w:ascii="Times New Roman" w:hAnsi="Times New Roman" w:hint="default"/>
          <w:sz w:val="24"/>
          <w:szCs w:val="24"/>
        </w:rPr>
        <w:t>dzky a </w:t>
      </w:r>
      <w:r w:rsidR="00960B3B">
        <w:rPr>
          <w:rFonts w:ascii="Times New Roman" w:hAnsi="Times New Roman" w:hint="default"/>
          <w:sz w:val="24"/>
          <w:szCs w:val="24"/>
        </w:rPr>
        <w:t>prevá</w:t>
      </w:r>
      <w:r w:rsidR="00960B3B">
        <w:rPr>
          <w:rFonts w:ascii="Times New Roman" w:hAnsi="Times New Roman" w:hint="default"/>
          <w:sz w:val="24"/>
          <w:szCs w:val="24"/>
        </w:rPr>
        <w:t>dzkovateľ</w:t>
      </w:r>
      <w:r w:rsidR="00960B3B">
        <w:rPr>
          <w:rFonts w:ascii="Times New Roman" w:hAnsi="Times New Roman" w:hint="default"/>
          <w:sz w:val="24"/>
          <w:szCs w:val="24"/>
        </w:rPr>
        <w:t xml:space="preserve"> si neusporiadal vzť</w:t>
      </w:r>
      <w:r w:rsidR="00960B3B">
        <w:rPr>
          <w:rFonts w:ascii="Times New Roman" w:hAnsi="Times New Roman" w:hint="default"/>
          <w:sz w:val="24"/>
          <w:szCs w:val="24"/>
        </w:rPr>
        <w:t>ahy s </w:t>
      </w:r>
      <w:r w:rsidR="00960B3B">
        <w:rPr>
          <w:rFonts w:ascii="Times New Roman" w:hAnsi="Times New Roman" w:hint="default"/>
          <w:sz w:val="24"/>
          <w:szCs w:val="24"/>
        </w:rPr>
        <w:t>nový</w:t>
      </w:r>
      <w:r w:rsidR="00960B3B">
        <w:rPr>
          <w:rFonts w:ascii="Times New Roman" w:hAnsi="Times New Roman" w:hint="default"/>
          <w:sz w:val="24"/>
          <w:szCs w:val="24"/>
        </w:rPr>
        <w:t>mi vlastní</w:t>
      </w:r>
      <w:r w:rsidR="00960B3B">
        <w:rPr>
          <w:rFonts w:ascii="Times New Roman" w:hAnsi="Times New Roman" w:hint="default"/>
          <w:sz w:val="24"/>
          <w:szCs w:val="24"/>
        </w:rPr>
        <w:t>kmi tý</w:t>
      </w:r>
      <w:r w:rsidR="00960B3B">
        <w:rPr>
          <w:rFonts w:ascii="Times New Roman" w:hAnsi="Times New Roman" w:hint="default"/>
          <w:sz w:val="24"/>
          <w:szCs w:val="24"/>
        </w:rPr>
        <w:t>chto pozemkov. Navrhuje sa, aby orgá</w:t>
      </w:r>
      <w:r w:rsidR="00960B3B">
        <w:rPr>
          <w:rFonts w:ascii="Times New Roman" w:hAnsi="Times New Roman" w:hint="default"/>
          <w:sz w:val="24"/>
          <w:szCs w:val="24"/>
        </w:rPr>
        <w:t>n š</w:t>
      </w:r>
      <w:r w:rsidR="00960B3B">
        <w:rPr>
          <w:rFonts w:ascii="Times New Roman" w:hAnsi="Times New Roman" w:hint="default"/>
          <w:sz w:val="24"/>
          <w:szCs w:val="24"/>
        </w:rPr>
        <w:t>tá</w:t>
      </w:r>
      <w:r w:rsidR="00960B3B">
        <w:rPr>
          <w:rFonts w:ascii="Times New Roman" w:hAnsi="Times New Roman" w:hint="default"/>
          <w:sz w:val="24"/>
          <w:szCs w:val="24"/>
        </w:rPr>
        <w:t>tnej sprá</w:t>
      </w:r>
      <w:r w:rsidR="00960B3B">
        <w:rPr>
          <w:rFonts w:ascii="Times New Roman" w:hAnsi="Times New Roman" w:hint="default"/>
          <w:sz w:val="24"/>
          <w:szCs w:val="24"/>
        </w:rPr>
        <w:t>vy odpadové</w:t>
      </w:r>
      <w:r w:rsidR="00960B3B">
        <w:rPr>
          <w:rFonts w:ascii="Times New Roman" w:hAnsi="Times New Roman" w:hint="default"/>
          <w:sz w:val="24"/>
          <w:szCs w:val="24"/>
        </w:rPr>
        <w:t>ho hospodá</w:t>
      </w:r>
      <w:r w:rsidR="00960B3B">
        <w:rPr>
          <w:rFonts w:ascii="Times New Roman" w:hAnsi="Times New Roman" w:hint="default"/>
          <w:sz w:val="24"/>
          <w:szCs w:val="24"/>
        </w:rPr>
        <w:t>rstva mal mož</w:t>
      </w:r>
      <w:r w:rsidR="00960B3B">
        <w:rPr>
          <w:rFonts w:ascii="Times New Roman" w:hAnsi="Times New Roman" w:hint="default"/>
          <w:sz w:val="24"/>
          <w:szCs w:val="24"/>
        </w:rPr>
        <w:t>nosť</w:t>
      </w:r>
      <w:r w:rsidR="00960B3B">
        <w:rPr>
          <w:rFonts w:ascii="Times New Roman" w:hAnsi="Times New Roman" w:hint="default"/>
          <w:sz w:val="24"/>
          <w:szCs w:val="24"/>
        </w:rPr>
        <w:t xml:space="preserve"> zo zá</w:t>
      </w:r>
      <w:r w:rsidR="00960B3B">
        <w:rPr>
          <w:rFonts w:ascii="Times New Roman" w:hAnsi="Times New Roman" w:hint="default"/>
          <w:sz w:val="24"/>
          <w:szCs w:val="24"/>
        </w:rPr>
        <w:t>konom ustanovený</w:t>
      </w:r>
      <w:r w:rsidR="00960B3B">
        <w:rPr>
          <w:rFonts w:ascii="Times New Roman" w:hAnsi="Times New Roman" w:hint="default"/>
          <w:sz w:val="24"/>
          <w:szCs w:val="24"/>
        </w:rPr>
        <w:t>ch dô</w:t>
      </w:r>
      <w:r w:rsidR="00960B3B">
        <w:rPr>
          <w:rFonts w:ascii="Times New Roman" w:hAnsi="Times New Roman" w:hint="default"/>
          <w:sz w:val="24"/>
          <w:szCs w:val="24"/>
        </w:rPr>
        <w:t>vodov upustiť</w:t>
      </w:r>
      <w:r w:rsidR="00960B3B">
        <w:rPr>
          <w:rFonts w:ascii="Times New Roman" w:hAnsi="Times New Roman" w:hint="default"/>
          <w:sz w:val="24"/>
          <w:szCs w:val="24"/>
        </w:rPr>
        <w:t xml:space="preserve"> od pre</w:t>
      </w:r>
      <w:r w:rsidR="00960B3B">
        <w:rPr>
          <w:rFonts w:ascii="Times New Roman" w:hAnsi="Times New Roman" w:hint="default"/>
          <w:sz w:val="24"/>
          <w:szCs w:val="24"/>
        </w:rPr>
        <w:t>u</w:t>
      </w:r>
      <w:r w:rsidR="00960B3B">
        <w:rPr>
          <w:rFonts w:ascii="Times New Roman" w:hAnsi="Times New Roman" w:hint="default"/>
          <w:sz w:val="24"/>
          <w:szCs w:val="24"/>
        </w:rPr>
        <w:t>kazovania prá</w:t>
      </w:r>
      <w:r w:rsidR="00960B3B">
        <w:rPr>
          <w:rFonts w:ascii="Times New Roman" w:hAnsi="Times New Roman" w:hint="default"/>
          <w:sz w:val="24"/>
          <w:szCs w:val="24"/>
        </w:rPr>
        <w:t>va k pozemku, na ktorom sa uskutočň</w:t>
      </w:r>
      <w:r w:rsidR="00960B3B">
        <w:rPr>
          <w:rFonts w:ascii="Times New Roman" w:hAnsi="Times New Roman" w:hint="default"/>
          <w:sz w:val="24"/>
          <w:szCs w:val="24"/>
        </w:rPr>
        <w:t>uje uzavretie sklá</w:t>
      </w:r>
      <w:r w:rsidR="00960B3B">
        <w:rPr>
          <w:rFonts w:ascii="Times New Roman" w:hAnsi="Times New Roman" w:hint="default"/>
          <w:sz w:val="24"/>
          <w:szCs w:val="24"/>
        </w:rPr>
        <w:t>dky odpadu alebo jej č</w:t>
      </w:r>
      <w:r w:rsidR="00960B3B">
        <w:rPr>
          <w:rFonts w:ascii="Times New Roman" w:hAnsi="Times New Roman" w:hint="default"/>
          <w:sz w:val="24"/>
          <w:szCs w:val="24"/>
        </w:rPr>
        <w:t>asti. Postavenie vlastní</w:t>
      </w:r>
      <w:r w:rsidR="00960B3B">
        <w:rPr>
          <w:rFonts w:ascii="Times New Roman" w:hAnsi="Times New Roman" w:hint="default"/>
          <w:sz w:val="24"/>
          <w:szCs w:val="24"/>
        </w:rPr>
        <w:t>ka také</w:t>
      </w:r>
      <w:r w:rsidR="00960B3B">
        <w:rPr>
          <w:rFonts w:ascii="Times New Roman" w:hAnsi="Times New Roman" w:hint="default"/>
          <w:sz w:val="24"/>
          <w:szCs w:val="24"/>
        </w:rPr>
        <w:t>hoto pozemku v </w:t>
      </w:r>
      <w:r w:rsidR="00960B3B">
        <w:rPr>
          <w:rFonts w:ascii="Times New Roman" w:hAnsi="Times New Roman" w:hint="default"/>
          <w:sz w:val="24"/>
          <w:szCs w:val="24"/>
        </w:rPr>
        <w:t>zmysle stavebné</w:t>
      </w:r>
      <w:r w:rsidR="00960B3B">
        <w:rPr>
          <w:rFonts w:ascii="Times New Roman" w:hAnsi="Times New Roman" w:hint="default"/>
          <w:sz w:val="24"/>
          <w:szCs w:val="24"/>
        </w:rPr>
        <w:t>ho zá</w:t>
      </w:r>
      <w:r w:rsidR="00960B3B">
        <w:rPr>
          <w:rFonts w:ascii="Times New Roman" w:hAnsi="Times New Roman" w:hint="default"/>
          <w:sz w:val="24"/>
          <w:szCs w:val="24"/>
        </w:rPr>
        <w:t>kona má</w:t>
      </w:r>
      <w:r w:rsidR="00960B3B">
        <w:rPr>
          <w:rFonts w:ascii="Times New Roman" w:hAnsi="Times New Roman" w:hint="default"/>
          <w:sz w:val="24"/>
          <w:szCs w:val="24"/>
        </w:rPr>
        <w:t xml:space="preserve"> byť</w:t>
      </w:r>
      <w:r w:rsidR="00960B3B">
        <w:rPr>
          <w:rFonts w:ascii="Times New Roman" w:hAnsi="Times New Roman" w:hint="default"/>
          <w:sz w:val="24"/>
          <w:szCs w:val="24"/>
        </w:rPr>
        <w:t xml:space="preserve">  rovnaké</w:t>
      </w:r>
      <w:r w:rsidR="00960B3B">
        <w:rPr>
          <w:rFonts w:ascii="Times New Roman" w:hAnsi="Times New Roman" w:hint="default"/>
          <w:sz w:val="24"/>
          <w:szCs w:val="24"/>
        </w:rPr>
        <w:t xml:space="preserve"> v </w:t>
      </w:r>
      <w:r w:rsidR="00960B3B">
        <w:rPr>
          <w:rFonts w:ascii="Times New Roman" w:hAnsi="Times New Roman" w:hint="default"/>
          <w:sz w:val="24"/>
          <w:szCs w:val="24"/>
        </w:rPr>
        <w:t>prí</w:t>
      </w:r>
      <w:r w:rsidR="00960B3B">
        <w:rPr>
          <w:rFonts w:ascii="Times New Roman" w:hAnsi="Times New Roman" w:hint="default"/>
          <w:sz w:val="24"/>
          <w:szCs w:val="24"/>
        </w:rPr>
        <w:t>pade, ak sa uzatvá</w:t>
      </w:r>
      <w:r w:rsidR="00960B3B">
        <w:rPr>
          <w:rFonts w:ascii="Times New Roman" w:hAnsi="Times New Roman" w:hint="default"/>
          <w:sz w:val="24"/>
          <w:szCs w:val="24"/>
        </w:rPr>
        <w:t>ranie sklá</w:t>
      </w:r>
      <w:r w:rsidR="00960B3B">
        <w:rPr>
          <w:rFonts w:ascii="Times New Roman" w:hAnsi="Times New Roman" w:hint="default"/>
          <w:sz w:val="24"/>
          <w:szCs w:val="24"/>
        </w:rPr>
        <w:t>dky odpadov povoľ</w:t>
      </w:r>
      <w:r w:rsidR="00960B3B">
        <w:rPr>
          <w:rFonts w:ascii="Times New Roman" w:hAnsi="Times New Roman" w:hint="default"/>
          <w:sz w:val="24"/>
          <w:szCs w:val="24"/>
        </w:rPr>
        <w:t>uje ako zmena stavby pred doko</w:t>
      </w:r>
      <w:r w:rsidR="00960B3B">
        <w:rPr>
          <w:rFonts w:ascii="Times New Roman" w:hAnsi="Times New Roman" w:hint="default"/>
          <w:sz w:val="24"/>
          <w:szCs w:val="24"/>
        </w:rPr>
        <w:t>n</w:t>
      </w:r>
      <w:r w:rsidR="00960B3B">
        <w:rPr>
          <w:rFonts w:ascii="Times New Roman" w:hAnsi="Times New Roman" w:hint="default"/>
          <w:sz w:val="24"/>
          <w:szCs w:val="24"/>
        </w:rPr>
        <w:t>č</w:t>
      </w:r>
      <w:r w:rsidR="00960B3B">
        <w:rPr>
          <w:rFonts w:ascii="Times New Roman" w:hAnsi="Times New Roman" w:hint="default"/>
          <w:sz w:val="24"/>
          <w:szCs w:val="24"/>
        </w:rPr>
        <w:t>ení</w:t>
      </w:r>
      <w:r w:rsidR="00960B3B">
        <w:rPr>
          <w:rFonts w:ascii="Times New Roman" w:hAnsi="Times New Roman" w:hint="default"/>
          <w:sz w:val="24"/>
          <w:szCs w:val="24"/>
        </w:rPr>
        <w:t>m ako aj v </w:t>
      </w:r>
      <w:r w:rsidR="00960B3B">
        <w:rPr>
          <w:rFonts w:ascii="Times New Roman" w:hAnsi="Times New Roman" w:hint="default"/>
          <w:sz w:val="24"/>
          <w:szCs w:val="24"/>
        </w:rPr>
        <w:t>prí</w:t>
      </w:r>
      <w:r w:rsidR="00960B3B">
        <w:rPr>
          <w:rFonts w:ascii="Times New Roman" w:hAnsi="Times New Roman" w:hint="default"/>
          <w:sz w:val="24"/>
          <w:szCs w:val="24"/>
        </w:rPr>
        <w:t>pade, ak sa uzatvá</w:t>
      </w:r>
      <w:r w:rsidR="00960B3B">
        <w:rPr>
          <w:rFonts w:ascii="Times New Roman" w:hAnsi="Times New Roman" w:hint="default"/>
          <w:sz w:val="24"/>
          <w:szCs w:val="24"/>
        </w:rPr>
        <w:t>ranie sklá</w:t>
      </w:r>
      <w:r w:rsidR="00960B3B">
        <w:rPr>
          <w:rFonts w:ascii="Times New Roman" w:hAnsi="Times New Roman" w:hint="default"/>
          <w:sz w:val="24"/>
          <w:szCs w:val="24"/>
        </w:rPr>
        <w:t>dky odpadov povoľ</w:t>
      </w:r>
      <w:r w:rsidR="00960B3B">
        <w:rPr>
          <w:rFonts w:ascii="Times New Roman" w:hAnsi="Times New Roman" w:hint="default"/>
          <w:sz w:val="24"/>
          <w:szCs w:val="24"/>
        </w:rPr>
        <w:t>uje ako zmena dokonč</w:t>
      </w:r>
      <w:r w:rsidR="00960B3B">
        <w:rPr>
          <w:rFonts w:ascii="Times New Roman" w:hAnsi="Times New Roman" w:hint="default"/>
          <w:sz w:val="24"/>
          <w:szCs w:val="24"/>
        </w:rPr>
        <w:t>enej stavby,  a </w:t>
      </w:r>
      <w:r w:rsidR="00960B3B">
        <w:rPr>
          <w:rFonts w:ascii="Times New Roman" w:hAnsi="Times New Roman" w:hint="default"/>
          <w:sz w:val="24"/>
          <w:szCs w:val="24"/>
        </w:rPr>
        <w:t>preto sa do stavebné</w:t>
      </w:r>
      <w:r w:rsidR="00960B3B">
        <w:rPr>
          <w:rFonts w:ascii="Times New Roman" w:hAnsi="Times New Roman" w:hint="default"/>
          <w:sz w:val="24"/>
          <w:szCs w:val="24"/>
        </w:rPr>
        <w:t>ho zá</w:t>
      </w:r>
      <w:r w:rsidR="00960B3B">
        <w:rPr>
          <w:rFonts w:ascii="Times New Roman" w:hAnsi="Times New Roman" w:hint="default"/>
          <w:sz w:val="24"/>
          <w:szCs w:val="24"/>
        </w:rPr>
        <w:t>kona v §</w:t>
      </w:r>
      <w:r w:rsidR="00960B3B">
        <w:rPr>
          <w:rFonts w:ascii="Times New Roman" w:hAnsi="Times New Roman" w:hint="default"/>
          <w:sz w:val="24"/>
          <w:szCs w:val="24"/>
        </w:rPr>
        <w:t xml:space="preserve"> 58 dopĺň</w:t>
      </w:r>
      <w:r w:rsidR="00960B3B">
        <w:rPr>
          <w:rFonts w:ascii="Times New Roman" w:hAnsi="Times New Roman" w:hint="default"/>
          <w:sz w:val="24"/>
          <w:szCs w:val="24"/>
        </w:rPr>
        <w:t>a osobitná</w:t>
      </w:r>
      <w:r w:rsidR="00960B3B">
        <w:rPr>
          <w:rFonts w:ascii="Times New Roman" w:hAnsi="Times New Roman" w:hint="default"/>
          <w:sz w:val="24"/>
          <w:szCs w:val="24"/>
        </w:rPr>
        <w:t xml:space="preserve"> ú</w:t>
      </w:r>
      <w:r w:rsidR="00960B3B">
        <w:rPr>
          <w:rFonts w:ascii="Times New Roman" w:hAnsi="Times New Roman" w:hint="default"/>
          <w:sz w:val="24"/>
          <w:szCs w:val="24"/>
        </w:rPr>
        <w:t>prava pre uzatvá</w:t>
      </w:r>
      <w:r w:rsidR="00960B3B">
        <w:rPr>
          <w:rFonts w:ascii="Times New Roman" w:hAnsi="Times New Roman" w:hint="default"/>
          <w:sz w:val="24"/>
          <w:szCs w:val="24"/>
        </w:rPr>
        <w:t>ranie sklá</w:t>
      </w:r>
      <w:r w:rsidR="00960B3B">
        <w:rPr>
          <w:rFonts w:ascii="Times New Roman" w:hAnsi="Times New Roman" w:hint="default"/>
          <w:sz w:val="24"/>
          <w:szCs w:val="24"/>
        </w:rPr>
        <w:t>dky odpadov. Ú</w:t>
      </w:r>
      <w:r w:rsidR="00960B3B">
        <w:rPr>
          <w:rFonts w:ascii="Times New Roman" w:hAnsi="Times New Roman" w:hint="default"/>
          <w:sz w:val="24"/>
          <w:szCs w:val="24"/>
        </w:rPr>
        <w:t>pravou v  §</w:t>
      </w:r>
      <w:r w:rsidR="00960B3B">
        <w:rPr>
          <w:rFonts w:ascii="Times New Roman" w:hAnsi="Times New Roman" w:hint="default"/>
          <w:sz w:val="24"/>
          <w:szCs w:val="24"/>
        </w:rPr>
        <w:t xml:space="preserve"> 19a sa poskytuje vlastní</w:t>
      </w:r>
      <w:r w:rsidR="00960B3B">
        <w:rPr>
          <w:rFonts w:ascii="Times New Roman" w:hAnsi="Times New Roman" w:hint="default"/>
          <w:sz w:val="24"/>
          <w:szCs w:val="24"/>
        </w:rPr>
        <w:t>kovi dotknuté</w:t>
      </w:r>
      <w:r w:rsidR="00960B3B">
        <w:rPr>
          <w:rFonts w:ascii="Times New Roman" w:hAnsi="Times New Roman" w:hint="default"/>
          <w:sz w:val="24"/>
          <w:szCs w:val="24"/>
        </w:rPr>
        <w:t>ho pozemku mo</w:t>
      </w:r>
      <w:r w:rsidR="00960B3B">
        <w:rPr>
          <w:rFonts w:ascii="Times New Roman" w:hAnsi="Times New Roman" w:hint="default"/>
          <w:sz w:val="24"/>
          <w:szCs w:val="24"/>
        </w:rPr>
        <w:t>ž</w:t>
      </w:r>
      <w:r w:rsidR="00960B3B">
        <w:rPr>
          <w:rFonts w:ascii="Times New Roman" w:hAnsi="Times New Roman" w:hint="default"/>
          <w:sz w:val="24"/>
          <w:szCs w:val="24"/>
        </w:rPr>
        <w:t>nosť</w:t>
      </w:r>
      <w:r w:rsidR="00960B3B">
        <w:rPr>
          <w:rFonts w:ascii="Times New Roman" w:hAnsi="Times New Roman" w:hint="default"/>
          <w:sz w:val="24"/>
          <w:szCs w:val="24"/>
        </w:rPr>
        <w:t xml:space="preserve"> zí</w:t>
      </w:r>
      <w:r w:rsidR="00960B3B">
        <w:rPr>
          <w:rFonts w:ascii="Times New Roman" w:hAnsi="Times New Roman" w:hint="default"/>
          <w:sz w:val="24"/>
          <w:szCs w:val="24"/>
        </w:rPr>
        <w:t>skania ná</w:t>
      </w:r>
      <w:r w:rsidR="00960B3B">
        <w:rPr>
          <w:rFonts w:ascii="Times New Roman" w:hAnsi="Times New Roman" w:hint="default"/>
          <w:sz w:val="24"/>
          <w:szCs w:val="24"/>
        </w:rPr>
        <w:t>hrady za </w:t>
      </w:r>
      <w:r w:rsidR="00960B3B">
        <w:rPr>
          <w:rFonts w:ascii="Times New Roman" w:hAnsi="Times New Roman" w:hint="default"/>
          <w:sz w:val="24"/>
          <w:szCs w:val="24"/>
        </w:rPr>
        <w:t>obmedzenie jeho uží</w:t>
      </w:r>
      <w:r w:rsidR="00960B3B">
        <w:rPr>
          <w:rFonts w:ascii="Times New Roman" w:hAnsi="Times New Roman" w:hint="default"/>
          <w:sz w:val="24"/>
          <w:szCs w:val="24"/>
        </w:rPr>
        <w:t>vania od prevá</w:t>
      </w:r>
      <w:r w:rsidR="00960B3B">
        <w:rPr>
          <w:rFonts w:ascii="Times New Roman" w:hAnsi="Times New Roman" w:hint="default"/>
          <w:sz w:val="24"/>
          <w:szCs w:val="24"/>
        </w:rPr>
        <w:t>dzkovateľ</w:t>
      </w:r>
      <w:r w:rsidR="00960B3B">
        <w:rPr>
          <w:rFonts w:ascii="Times New Roman" w:hAnsi="Times New Roman" w:hint="default"/>
          <w:sz w:val="24"/>
          <w:szCs w:val="24"/>
        </w:rPr>
        <w:t>a.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b/>
          <w:strike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 w:hint="default"/>
          <w:sz w:val="24"/>
          <w:szCs w:val="24"/>
        </w:rPr>
        <w:t>K §</w:t>
      </w:r>
      <w:r w:rsidR="00960B3B">
        <w:rPr>
          <w:rFonts w:ascii="Times New Roman" w:hAnsi="Times New Roman" w:hint="default"/>
          <w:sz w:val="24"/>
          <w:szCs w:val="24"/>
        </w:rPr>
        <w:t xml:space="preserve"> 114b</w:t>
      </w: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 w:hint="default"/>
          <w:sz w:val="24"/>
          <w:szCs w:val="24"/>
        </w:rPr>
        <w:t>Vytvá</w:t>
      </w:r>
      <w:r w:rsidR="00960B3B">
        <w:rPr>
          <w:rFonts w:ascii="Times New Roman" w:hAnsi="Times New Roman" w:hint="default"/>
          <w:sz w:val="24"/>
          <w:szCs w:val="24"/>
        </w:rPr>
        <w:t>ra sa ď</w:t>
      </w:r>
      <w:r w:rsidR="00960B3B">
        <w:rPr>
          <w:rFonts w:ascii="Times New Roman" w:hAnsi="Times New Roman" w:hint="default"/>
          <w:sz w:val="24"/>
          <w:szCs w:val="24"/>
        </w:rPr>
        <w:t>alší</w:t>
      </w:r>
      <w:r w:rsidR="00960B3B">
        <w:rPr>
          <w:rFonts w:ascii="Times New Roman" w:hAnsi="Times New Roman" w:hint="default"/>
          <w:sz w:val="24"/>
          <w:szCs w:val="24"/>
        </w:rPr>
        <w:t xml:space="preserve"> mechanizmus na zabezpeč</w:t>
      </w:r>
      <w:r w:rsidR="00960B3B">
        <w:rPr>
          <w:rFonts w:ascii="Times New Roman" w:hAnsi="Times New Roman" w:hint="default"/>
          <w:sz w:val="24"/>
          <w:szCs w:val="24"/>
        </w:rPr>
        <w:t>enie uzavretia sklá</w:t>
      </w:r>
      <w:r w:rsidR="00960B3B">
        <w:rPr>
          <w:rFonts w:ascii="Times New Roman" w:hAnsi="Times New Roman" w:hint="default"/>
          <w:sz w:val="24"/>
          <w:szCs w:val="24"/>
        </w:rPr>
        <w:t>dky odpadu. Navrhuje sa, aby v prí</w:t>
      </w:r>
      <w:r w:rsidR="00960B3B">
        <w:rPr>
          <w:rFonts w:ascii="Times New Roman" w:hAnsi="Times New Roman" w:hint="default"/>
          <w:sz w:val="24"/>
          <w:szCs w:val="24"/>
        </w:rPr>
        <w:t>padoch, keď</w:t>
      </w:r>
      <w:r w:rsidR="00960B3B">
        <w:rPr>
          <w:rFonts w:ascii="Times New Roman" w:hAnsi="Times New Roman" w:hint="default"/>
          <w:sz w:val="24"/>
          <w:szCs w:val="24"/>
        </w:rPr>
        <w:t xml:space="preserve"> je prevá</w:t>
      </w:r>
      <w:r w:rsidR="00960B3B">
        <w:rPr>
          <w:rFonts w:ascii="Times New Roman" w:hAnsi="Times New Roman" w:hint="default"/>
          <w:sz w:val="24"/>
          <w:szCs w:val="24"/>
        </w:rPr>
        <w:t>dzkovateľ</w:t>
      </w:r>
      <w:r w:rsidR="00960B3B">
        <w:rPr>
          <w:rFonts w:ascii="Times New Roman" w:hAnsi="Times New Roman" w:hint="default"/>
          <w:sz w:val="24"/>
          <w:szCs w:val="24"/>
        </w:rPr>
        <w:t xml:space="preserve"> sklá</w:t>
      </w:r>
      <w:r w:rsidR="00960B3B">
        <w:rPr>
          <w:rFonts w:ascii="Times New Roman" w:hAnsi="Times New Roman" w:hint="default"/>
          <w:sz w:val="24"/>
          <w:szCs w:val="24"/>
        </w:rPr>
        <w:t>dky odpadov neč</w:t>
      </w:r>
      <w:r w:rsidR="00960B3B">
        <w:rPr>
          <w:rFonts w:ascii="Times New Roman" w:hAnsi="Times New Roman" w:hint="default"/>
          <w:sz w:val="24"/>
          <w:szCs w:val="24"/>
        </w:rPr>
        <w:t>inný</w:t>
      </w:r>
      <w:r w:rsidR="00960B3B">
        <w:rPr>
          <w:rFonts w:ascii="Times New Roman" w:hAnsi="Times New Roman" w:hint="default"/>
          <w:sz w:val="24"/>
          <w:szCs w:val="24"/>
        </w:rPr>
        <w:t>, mali prí</w:t>
      </w:r>
      <w:r w:rsidR="00960B3B">
        <w:rPr>
          <w:rFonts w:ascii="Times New Roman" w:hAnsi="Times New Roman" w:hint="default"/>
          <w:sz w:val="24"/>
          <w:szCs w:val="24"/>
        </w:rPr>
        <w:t>sluš</w:t>
      </w:r>
      <w:r w:rsidR="00960B3B">
        <w:rPr>
          <w:rFonts w:ascii="Times New Roman" w:hAnsi="Times New Roman" w:hint="default"/>
          <w:sz w:val="24"/>
          <w:szCs w:val="24"/>
        </w:rPr>
        <w:t>né</w:t>
      </w:r>
      <w:r w:rsidR="00960B3B">
        <w:rPr>
          <w:rFonts w:ascii="Times New Roman" w:hAnsi="Times New Roman" w:hint="default"/>
          <w:sz w:val="24"/>
          <w:szCs w:val="24"/>
        </w:rPr>
        <w:t xml:space="preserve"> orgá</w:t>
      </w:r>
      <w:r w:rsidR="00960B3B">
        <w:rPr>
          <w:rFonts w:ascii="Times New Roman" w:hAnsi="Times New Roman" w:hint="default"/>
          <w:sz w:val="24"/>
          <w:szCs w:val="24"/>
        </w:rPr>
        <w:t>ny š</w:t>
      </w:r>
      <w:r w:rsidR="00960B3B">
        <w:rPr>
          <w:rFonts w:ascii="Times New Roman" w:hAnsi="Times New Roman" w:hint="default"/>
          <w:sz w:val="24"/>
          <w:szCs w:val="24"/>
        </w:rPr>
        <w:t>tá</w:t>
      </w:r>
      <w:r w:rsidR="00960B3B">
        <w:rPr>
          <w:rFonts w:ascii="Times New Roman" w:hAnsi="Times New Roman" w:hint="default"/>
          <w:sz w:val="24"/>
          <w:szCs w:val="24"/>
        </w:rPr>
        <w:t>tne</w:t>
      </w:r>
      <w:r w:rsidR="00960B3B">
        <w:rPr>
          <w:rFonts w:ascii="Times New Roman" w:hAnsi="Times New Roman" w:hint="default"/>
          <w:sz w:val="24"/>
          <w:szCs w:val="24"/>
        </w:rPr>
        <w:t>j sprá</w:t>
      </w:r>
      <w:r w:rsidR="00960B3B">
        <w:rPr>
          <w:rFonts w:ascii="Times New Roman" w:hAnsi="Times New Roman" w:hint="default"/>
          <w:sz w:val="24"/>
          <w:szCs w:val="24"/>
        </w:rPr>
        <w:t>vy mož</w:t>
      </w:r>
      <w:r w:rsidR="00960B3B">
        <w:rPr>
          <w:rFonts w:ascii="Times New Roman" w:hAnsi="Times New Roman" w:hint="default"/>
          <w:sz w:val="24"/>
          <w:szCs w:val="24"/>
        </w:rPr>
        <w:t>nosť</w:t>
      </w:r>
      <w:r w:rsidR="00960B3B">
        <w:rPr>
          <w:rFonts w:ascii="Times New Roman" w:hAnsi="Times New Roman" w:hint="default"/>
          <w:sz w:val="24"/>
          <w:szCs w:val="24"/>
        </w:rPr>
        <w:t xml:space="preserve"> nariadiť</w:t>
      </w:r>
      <w:r w:rsidR="00960B3B">
        <w:rPr>
          <w:rFonts w:ascii="Times New Roman" w:hAnsi="Times New Roman" w:hint="default"/>
          <w:sz w:val="24"/>
          <w:szCs w:val="24"/>
        </w:rPr>
        <w:t xml:space="preserve"> mu vykonanie potrebný</w:t>
      </w:r>
      <w:r w:rsidR="00960B3B">
        <w:rPr>
          <w:rFonts w:ascii="Times New Roman" w:hAnsi="Times New Roman" w:hint="default"/>
          <w:sz w:val="24"/>
          <w:szCs w:val="24"/>
        </w:rPr>
        <w:t>ch ú</w:t>
      </w:r>
      <w:r w:rsidR="00960B3B">
        <w:rPr>
          <w:rFonts w:ascii="Times New Roman" w:hAnsi="Times New Roman" w:hint="default"/>
          <w:sz w:val="24"/>
          <w:szCs w:val="24"/>
        </w:rPr>
        <w:t>konov za úč</w:t>
      </w:r>
      <w:r w:rsidR="00960B3B">
        <w:rPr>
          <w:rFonts w:ascii="Times New Roman" w:hAnsi="Times New Roman" w:hint="default"/>
          <w:sz w:val="24"/>
          <w:szCs w:val="24"/>
        </w:rPr>
        <w:t>elom uzavretia sklá</w:t>
      </w:r>
      <w:r w:rsidR="00960B3B">
        <w:rPr>
          <w:rFonts w:ascii="Times New Roman" w:hAnsi="Times New Roman" w:hint="default"/>
          <w:sz w:val="24"/>
          <w:szCs w:val="24"/>
        </w:rPr>
        <w:t>dky v urč</w:t>
      </w:r>
      <w:r w:rsidR="00960B3B">
        <w:rPr>
          <w:rFonts w:ascii="Times New Roman" w:hAnsi="Times New Roman" w:hint="default"/>
          <w:sz w:val="24"/>
          <w:szCs w:val="24"/>
        </w:rPr>
        <w:t>enej lehote. V </w:t>
      </w:r>
      <w:r w:rsidR="00960B3B">
        <w:rPr>
          <w:rFonts w:ascii="Times New Roman" w:hAnsi="Times New Roman" w:hint="default"/>
          <w:sz w:val="24"/>
          <w:szCs w:val="24"/>
        </w:rPr>
        <w:t>prí</w:t>
      </w:r>
      <w:r w:rsidR="00960B3B">
        <w:rPr>
          <w:rFonts w:ascii="Times New Roman" w:hAnsi="Times New Roman" w:hint="default"/>
          <w:sz w:val="24"/>
          <w:szCs w:val="24"/>
        </w:rPr>
        <w:t>pade nevykonania vš</w:t>
      </w:r>
      <w:r w:rsidR="00960B3B">
        <w:rPr>
          <w:rFonts w:ascii="Times New Roman" w:hAnsi="Times New Roman" w:hint="default"/>
          <w:sz w:val="24"/>
          <w:szCs w:val="24"/>
        </w:rPr>
        <w:t>etký</w:t>
      </w:r>
      <w:r w:rsidR="00960B3B">
        <w:rPr>
          <w:rFonts w:ascii="Times New Roman" w:hAnsi="Times New Roman" w:hint="default"/>
          <w:sz w:val="24"/>
          <w:szCs w:val="24"/>
        </w:rPr>
        <w:t>ch potrebný</w:t>
      </w:r>
      <w:r w:rsidR="00960B3B">
        <w:rPr>
          <w:rFonts w:ascii="Times New Roman" w:hAnsi="Times New Roman" w:hint="default"/>
          <w:sz w:val="24"/>
          <w:szCs w:val="24"/>
        </w:rPr>
        <w:t>ch ú</w:t>
      </w:r>
      <w:r w:rsidR="00960B3B">
        <w:rPr>
          <w:rFonts w:ascii="Times New Roman" w:hAnsi="Times New Roman" w:hint="default"/>
          <w:sz w:val="24"/>
          <w:szCs w:val="24"/>
        </w:rPr>
        <w:t>konov, môž</w:t>
      </w:r>
      <w:r w:rsidR="00960B3B">
        <w:rPr>
          <w:rFonts w:ascii="Times New Roman" w:hAnsi="Times New Roman" w:hint="default"/>
          <w:sz w:val="24"/>
          <w:szCs w:val="24"/>
        </w:rPr>
        <w:t>e prí</w:t>
      </w:r>
      <w:r w:rsidR="00960B3B">
        <w:rPr>
          <w:rFonts w:ascii="Times New Roman" w:hAnsi="Times New Roman" w:hint="default"/>
          <w:sz w:val="24"/>
          <w:szCs w:val="24"/>
        </w:rPr>
        <w:t>sluš</w:t>
      </w:r>
      <w:r w:rsidR="00960B3B">
        <w:rPr>
          <w:rFonts w:ascii="Times New Roman" w:hAnsi="Times New Roman" w:hint="default"/>
          <w:sz w:val="24"/>
          <w:szCs w:val="24"/>
        </w:rPr>
        <w:t>ný</w:t>
      </w:r>
      <w:r w:rsidR="00960B3B">
        <w:rPr>
          <w:rFonts w:ascii="Times New Roman" w:hAnsi="Times New Roman" w:hint="default"/>
          <w:sz w:val="24"/>
          <w:szCs w:val="24"/>
        </w:rPr>
        <w:t xml:space="preserve"> orgá</w:t>
      </w:r>
      <w:r w:rsidR="00960B3B">
        <w:rPr>
          <w:rFonts w:ascii="Times New Roman" w:hAnsi="Times New Roman" w:hint="default"/>
          <w:sz w:val="24"/>
          <w:szCs w:val="24"/>
        </w:rPr>
        <w:t>n š</w:t>
      </w:r>
      <w:r w:rsidR="00960B3B">
        <w:rPr>
          <w:rFonts w:ascii="Times New Roman" w:hAnsi="Times New Roman" w:hint="default"/>
          <w:sz w:val="24"/>
          <w:szCs w:val="24"/>
        </w:rPr>
        <w:t>tá</w:t>
      </w:r>
      <w:r w:rsidR="00960B3B">
        <w:rPr>
          <w:rFonts w:ascii="Times New Roman" w:hAnsi="Times New Roman" w:hint="default"/>
          <w:sz w:val="24"/>
          <w:szCs w:val="24"/>
        </w:rPr>
        <w:t>tnej sprá</w:t>
      </w:r>
      <w:r w:rsidR="00960B3B">
        <w:rPr>
          <w:rFonts w:ascii="Times New Roman" w:hAnsi="Times New Roman" w:hint="default"/>
          <w:sz w:val="24"/>
          <w:szCs w:val="24"/>
        </w:rPr>
        <w:t>vy cez prá</w:t>
      </w:r>
      <w:r w:rsidR="00960B3B">
        <w:rPr>
          <w:rFonts w:ascii="Times New Roman" w:hAnsi="Times New Roman" w:hint="default"/>
          <w:sz w:val="24"/>
          <w:szCs w:val="24"/>
        </w:rPr>
        <w:t>vnickú</w:t>
      </w:r>
      <w:r w:rsidR="00960B3B">
        <w:rPr>
          <w:rFonts w:ascii="Times New Roman" w:hAnsi="Times New Roman" w:hint="default"/>
          <w:sz w:val="24"/>
          <w:szCs w:val="24"/>
        </w:rPr>
        <w:t xml:space="preserve"> alebo fyzickú</w:t>
      </w:r>
      <w:r w:rsidR="00960B3B">
        <w:rPr>
          <w:rFonts w:ascii="Times New Roman" w:hAnsi="Times New Roman" w:hint="default"/>
          <w:sz w:val="24"/>
          <w:szCs w:val="24"/>
        </w:rPr>
        <w:t xml:space="preserve"> osobu, ktorá</w:t>
      </w:r>
      <w:r w:rsidR="00960B3B">
        <w:rPr>
          <w:rFonts w:ascii="Times New Roman" w:hAnsi="Times New Roman" w:hint="default"/>
          <w:sz w:val="24"/>
          <w:szCs w:val="24"/>
        </w:rPr>
        <w:t xml:space="preserve"> má</w:t>
      </w:r>
      <w:r w:rsidR="00960B3B">
        <w:rPr>
          <w:rFonts w:ascii="Times New Roman" w:hAnsi="Times New Roman" w:hint="default"/>
          <w:sz w:val="24"/>
          <w:szCs w:val="24"/>
        </w:rPr>
        <w:t xml:space="preserve"> oprá</w:t>
      </w:r>
      <w:r w:rsidR="00960B3B">
        <w:rPr>
          <w:rFonts w:ascii="Times New Roman" w:hAnsi="Times New Roman" w:hint="default"/>
          <w:sz w:val="24"/>
          <w:szCs w:val="24"/>
        </w:rPr>
        <w:t>vnenie na stavebné</w:t>
      </w:r>
      <w:r w:rsidR="00960B3B">
        <w:rPr>
          <w:rFonts w:ascii="Times New Roman" w:hAnsi="Times New Roman" w:hint="default"/>
          <w:sz w:val="24"/>
          <w:szCs w:val="24"/>
        </w:rPr>
        <w:t xml:space="preserve"> </w:t>
      </w:r>
      <w:r w:rsidR="00960B3B">
        <w:rPr>
          <w:rFonts w:ascii="Times New Roman" w:hAnsi="Times New Roman" w:hint="default"/>
          <w:sz w:val="24"/>
          <w:szCs w:val="24"/>
        </w:rPr>
        <w:t>prá</w:t>
      </w:r>
      <w:r w:rsidR="00960B3B">
        <w:rPr>
          <w:rFonts w:ascii="Times New Roman" w:hAnsi="Times New Roman" w:hint="default"/>
          <w:sz w:val="24"/>
          <w:szCs w:val="24"/>
        </w:rPr>
        <w:t>ce zabezpeč</w:t>
      </w:r>
      <w:r w:rsidR="00960B3B">
        <w:rPr>
          <w:rFonts w:ascii="Times New Roman" w:hAnsi="Times New Roman" w:hint="default"/>
          <w:sz w:val="24"/>
          <w:szCs w:val="24"/>
        </w:rPr>
        <w:t>iť</w:t>
      </w:r>
      <w:r w:rsidR="00960B3B">
        <w:rPr>
          <w:rFonts w:ascii="Times New Roman" w:hAnsi="Times New Roman" w:hint="default"/>
          <w:sz w:val="24"/>
          <w:szCs w:val="24"/>
        </w:rPr>
        <w:t xml:space="preserve"> uzatvorenie sklá</w:t>
      </w:r>
      <w:r w:rsidR="00960B3B">
        <w:rPr>
          <w:rFonts w:ascii="Times New Roman" w:hAnsi="Times New Roman" w:hint="default"/>
          <w:sz w:val="24"/>
          <w:szCs w:val="24"/>
        </w:rPr>
        <w:t>dky alebo je č</w:t>
      </w:r>
      <w:r w:rsidR="00960B3B">
        <w:rPr>
          <w:rFonts w:ascii="Times New Roman" w:hAnsi="Times New Roman" w:hint="default"/>
          <w:sz w:val="24"/>
          <w:szCs w:val="24"/>
        </w:rPr>
        <w:t>asti, a to na ná</w:t>
      </w:r>
      <w:r w:rsidR="00960B3B">
        <w:rPr>
          <w:rFonts w:ascii="Times New Roman" w:hAnsi="Times New Roman" w:hint="default"/>
          <w:sz w:val="24"/>
          <w:szCs w:val="24"/>
        </w:rPr>
        <w:t>klady prevá</w:t>
      </w:r>
      <w:r w:rsidR="00960B3B">
        <w:rPr>
          <w:rFonts w:ascii="Times New Roman" w:hAnsi="Times New Roman" w:hint="default"/>
          <w:sz w:val="24"/>
          <w:szCs w:val="24"/>
        </w:rPr>
        <w:t>dzkovateľ</w:t>
      </w:r>
      <w:r w:rsidR="00960B3B">
        <w:rPr>
          <w:rFonts w:ascii="Times New Roman" w:hAnsi="Times New Roman" w:hint="default"/>
          <w:sz w:val="24"/>
          <w:szCs w:val="24"/>
        </w:rPr>
        <w:t>a. Druhou mož</w:t>
      </w:r>
      <w:r w:rsidR="00960B3B">
        <w:rPr>
          <w:rFonts w:ascii="Times New Roman" w:hAnsi="Times New Roman" w:hint="default"/>
          <w:sz w:val="24"/>
          <w:szCs w:val="24"/>
        </w:rPr>
        <w:t>nosť</w:t>
      </w:r>
      <w:r w:rsidR="00960B3B">
        <w:rPr>
          <w:rFonts w:ascii="Times New Roman" w:hAnsi="Times New Roman" w:hint="default"/>
          <w:sz w:val="24"/>
          <w:szCs w:val="24"/>
        </w:rPr>
        <w:t>ou je prí</w:t>
      </w:r>
      <w:r w:rsidR="00960B3B">
        <w:rPr>
          <w:rFonts w:ascii="Times New Roman" w:hAnsi="Times New Roman" w:hint="default"/>
          <w:sz w:val="24"/>
          <w:szCs w:val="24"/>
        </w:rPr>
        <w:t>pad, keď</w:t>
      </w:r>
      <w:r w:rsidR="00960B3B">
        <w:rPr>
          <w:rFonts w:ascii="Times New Roman" w:hAnsi="Times New Roman" w:hint="default"/>
          <w:sz w:val="24"/>
          <w:szCs w:val="24"/>
        </w:rPr>
        <w:t xml:space="preserve"> prevá</w:t>
      </w:r>
      <w:r w:rsidR="00960B3B">
        <w:rPr>
          <w:rFonts w:ascii="Times New Roman" w:hAnsi="Times New Roman" w:hint="default"/>
          <w:sz w:val="24"/>
          <w:szCs w:val="24"/>
        </w:rPr>
        <w:t>dzkovateľ</w:t>
      </w:r>
      <w:r w:rsidR="00960B3B">
        <w:rPr>
          <w:rFonts w:ascii="Times New Roman" w:hAnsi="Times New Roman" w:hint="default"/>
          <w:sz w:val="24"/>
          <w:szCs w:val="24"/>
        </w:rPr>
        <w:t xml:space="preserve"> sí</w:t>
      </w:r>
      <w:r w:rsidR="00960B3B">
        <w:rPr>
          <w:rFonts w:ascii="Times New Roman" w:hAnsi="Times New Roman" w:hint="default"/>
          <w:sz w:val="24"/>
          <w:szCs w:val="24"/>
        </w:rPr>
        <w:t>ce vykonal vš</w:t>
      </w:r>
      <w:r w:rsidR="00960B3B">
        <w:rPr>
          <w:rFonts w:ascii="Times New Roman" w:hAnsi="Times New Roman" w:hint="default"/>
          <w:sz w:val="24"/>
          <w:szCs w:val="24"/>
        </w:rPr>
        <w:t>etky potrebné</w:t>
      </w:r>
      <w:r w:rsidR="00960B3B">
        <w:rPr>
          <w:rFonts w:ascii="Times New Roman" w:hAnsi="Times New Roman" w:hint="default"/>
          <w:sz w:val="24"/>
          <w:szCs w:val="24"/>
        </w:rPr>
        <w:t xml:space="preserve"> ú</w:t>
      </w:r>
      <w:r w:rsidR="00960B3B">
        <w:rPr>
          <w:rFonts w:ascii="Times New Roman" w:hAnsi="Times New Roman" w:hint="default"/>
          <w:sz w:val="24"/>
          <w:szCs w:val="24"/>
        </w:rPr>
        <w:t>kony (sú</w:t>
      </w:r>
      <w:r w:rsidR="00960B3B">
        <w:rPr>
          <w:rFonts w:ascii="Times New Roman" w:hAnsi="Times New Roman" w:hint="default"/>
          <w:sz w:val="24"/>
          <w:szCs w:val="24"/>
        </w:rPr>
        <w:t>hlas, stavebné</w:t>
      </w:r>
      <w:r w:rsidR="00960B3B">
        <w:rPr>
          <w:rFonts w:ascii="Times New Roman" w:hAnsi="Times New Roman" w:hint="default"/>
          <w:sz w:val="24"/>
          <w:szCs w:val="24"/>
        </w:rPr>
        <w:t xml:space="preserve"> povolenie) ale do urč</w:t>
      </w:r>
      <w:r w:rsidR="00960B3B">
        <w:rPr>
          <w:rFonts w:ascii="Times New Roman" w:hAnsi="Times New Roman" w:hint="default"/>
          <w:sz w:val="24"/>
          <w:szCs w:val="24"/>
        </w:rPr>
        <w:t>enej lehoty nevykonal potrebné</w:t>
      </w:r>
      <w:r w:rsidR="00960B3B">
        <w:rPr>
          <w:rFonts w:ascii="Times New Roman" w:hAnsi="Times New Roman" w:hint="default"/>
          <w:sz w:val="24"/>
          <w:szCs w:val="24"/>
        </w:rPr>
        <w:t xml:space="preserve"> prá</w:t>
      </w:r>
      <w:r w:rsidR="00960B3B">
        <w:rPr>
          <w:rFonts w:ascii="Times New Roman" w:hAnsi="Times New Roman" w:hint="default"/>
          <w:sz w:val="24"/>
          <w:szCs w:val="24"/>
        </w:rPr>
        <w:t>ce. Aj v tomto</w:t>
      </w:r>
      <w:r w:rsidR="00960B3B">
        <w:rPr>
          <w:rFonts w:ascii="Times New Roman" w:hAnsi="Times New Roman" w:hint="default"/>
          <w:sz w:val="24"/>
          <w:szCs w:val="24"/>
        </w:rPr>
        <w:t xml:space="preserve"> </w:t>
      </w:r>
      <w:r w:rsidR="00960B3B">
        <w:rPr>
          <w:rFonts w:ascii="Times New Roman" w:hAnsi="Times New Roman" w:hint="default"/>
          <w:sz w:val="24"/>
          <w:szCs w:val="24"/>
        </w:rPr>
        <w:t>prí</w:t>
      </w:r>
      <w:r w:rsidR="00960B3B">
        <w:rPr>
          <w:rFonts w:ascii="Times New Roman" w:hAnsi="Times New Roman" w:hint="default"/>
          <w:sz w:val="24"/>
          <w:szCs w:val="24"/>
        </w:rPr>
        <w:t>pade môž</w:t>
      </w:r>
      <w:r w:rsidR="00960B3B">
        <w:rPr>
          <w:rFonts w:ascii="Times New Roman" w:hAnsi="Times New Roman" w:hint="default"/>
          <w:sz w:val="24"/>
          <w:szCs w:val="24"/>
        </w:rPr>
        <w:t>e prí</w:t>
      </w:r>
      <w:r w:rsidR="00960B3B">
        <w:rPr>
          <w:rFonts w:ascii="Times New Roman" w:hAnsi="Times New Roman" w:hint="default"/>
          <w:sz w:val="24"/>
          <w:szCs w:val="24"/>
        </w:rPr>
        <w:t>sluš</w:t>
      </w:r>
      <w:r w:rsidR="00960B3B">
        <w:rPr>
          <w:rFonts w:ascii="Times New Roman" w:hAnsi="Times New Roman" w:hint="default"/>
          <w:sz w:val="24"/>
          <w:szCs w:val="24"/>
        </w:rPr>
        <w:t>ný</w:t>
      </w:r>
      <w:r w:rsidR="00960B3B">
        <w:rPr>
          <w:rFonts w:ascii="Times New Roman" w:hAnsi="Times New Roman" w:hint="default"/>
          <w:sz w:val="24"/>
          <w:szCs w:val="24"/>
        </w:rPr>
        <w:t xml:space="preserve"> orgá</w:t>
      </w:r>
      <w:r w:rsidR="00960B3B">
        <w:rPr>
          <w:rFonts w:ascii="Times New Roman" w:hAnsi="Times New Roman" w:hint="default"/>
          <w:sz w:val="24"/>
          <w:szCs w:val="24"/>
        </w:rPr>
        <w:t>n š</w:t>
      </w:r>
      <w:r w:rsidR="00960B3B">
        <w:rPr>
          <w:rFonts w:ascii="Times New Roman" w:hAnsi="Times New Roman" w:hint="default"/>
          <w:sz w:val="24"/>
          <w:szCs w:val="24"/>
        </w:rPr>
        <w:t>tá</w:t>
      </w:r>
      <w:r w:rsidR="00960B3B">
        <w:rPr>
          <w:rFonts w:ascii="Times New Roman" w:hAnsi="Times New Roman" w:hint="default"/>
          <w:sz w:val="24"/>
          <w:szCs w:val="24"/>
        </w:rPr>
        <w:t>tnej sprá</w:t>
      </w:r>
      <w:r w:rsidR="00960B3B">
        <w:rPr>
          <w:rFonts w:ascii="Times New Roman" w:hAnsi="Times New Roman" w:hint="default"/>
          <w:sz w:val="24"/>
          <w:szCs w:val="24"/>
        </w:rPr>
        <w:t>vy, teda okresný</w:t>
      </w:r>
      <w:r w:rsidR="00960B3B">
        <w:rPr>
          <w:rFonts w:ascii="Times New Roman" w:hAnsi="Times New Roman" w:hint="default"/>
          <w:sz w:val="24"/>
          <w:szCs w:val="24"/>
        </w:rPr>
        <w:t xml:space="preserve"> ú</w:t>
      </w:r>
      <w:r w:rsidR="00960B3B">
        <w:rPr>
          <w:rFonts w:ascii="Times New Roman" w:hAnsi="Times New Roman" w:hint="default"/>
          <w:sz w:val="24"/>
          <w:szCs w:val="24"/>
        </w:rPr>
        <w:t>rad, cez prá</w:t>
      </w:r>
      <w:r w:rsidR="00960B3B">
        <w:rPr>
          <w:rFonts w:ascii="Times New Roman" w:hAnsi="Times New Roman" w:hint="default"/>
          <w:sz w:val="24"/>
          <w:szCs w:val="24"/>
        </w:rPr>
        <w:t>vnickú</w:t>
      </w:r>
      <w:r w:rsidR="00960B3B">
        <w:rPr>
          <w:rFonts w:ascii="Times New Roman" w:hAnsi="Times New Roman" w:hint="default"/>
          <w:sz w:val="24"/>
          <w:szCs w:val="24"/>
        </w:rPr>
        <w:t xml:space="preserve"> alebo fyzickú</w:t>
      </w:r>
      <w:r w:rsidR="00960B3B">
        <w:rPr>
          <w:rFonts w:ascii="Times New Roman" w:hAnsi="Times New Roman" w:hint="default"/>
          <w:sz w:val="24"/>
          <w:szCs w:val="24"/>
        </w:rPr>
        <w:t xml:space="preserve"> osobu oprá</w:t>
      </w:r>
      <w:r w:rsidR="00960B3B">
        <w:rPr>
          <w:rFonts w:ascii="Times New Roman" w:hAnsi="Times New Roman" w:hint="default"/>
          <w:sz w:val="24"/>
          <w:szCs w:val="24"/>
        </w:rPr>
        <w:t>vnenú</w:t>
      </w:r>
      <w:r w:rsidR="00960B3B">
        <w:rPr>
          <w:rFonts w:ascii="Times New Roman" w:hAnsi="Times New Roman" w:hint="default"/>
          <w:sz w:val="24"/>
          <w:szCs w:val="24"/>
        </w:rPr>
        <w:t xml:space="preserve"> na </w:t>
      </w:r>
      <w:r w:rsidR="00960B3B">
        <w:rPr>
          <w:rFonts w:ascii="Times New Roman" w:hAnsi="Times New Roman" w:hint="default"/>
          <w:sz w:val="24"/>
          <w:szCs w:val="24"/>
        </w:rPr>
        <w:t>stavebné</w:t>
      </w:r>
      <w:r w:rsidR="00960B3B">
        <w:rPr>
          <w:rFonts w:ascii="Times New Roman" w:hAnsi="Times New Roman" w:hint="default"/>
          <w:sz w:val="24"/>
          <w:szCs w:val="24"/>
        </w:rPr>
        <w:t xml:space="preserve"> prá</w:t>
      </w:r>
      <w:r w:rsidR="00960B3B">
        <w:rPr>
          <w:rFonts w:ascii="Times New Roman" w:hAnsi="Times New Roman" w:hint="default"/>
          <w:sz w:val="24"/>
          <w:szCs w:val="24"/>
        </w:rPr>
        <w:t>ce zabezpeč</w:t>
      </w:r>
      <w:r w:rsidR="00960B3B">
        <w:rPr>
          <w:rFonts w:ascii="Times New Roman" w:hAnsi="Times New Roman" w:hint="default"/>
          <w:sz w:val="24"/>
          <w:szCs w:val="24"/>
        </w:rPr>
        <w:t>iť</w:t>
      </w:r>
      <w:r w:rsidR="00960B3B">
        <w:rPr>
          <w:rFonts w:ascii="Times New Roman" w:hAnsi="Times New Roman" w:hint="default"/>
          <w:sz w:val="24"/>
          <w:szCs w:val="24"/>
        </w:rPr>
        <w:t xml:space="preserve"> vykonanie prá</w:t>
      </w:r>
      <w:r w:rsidR="00960B3B">
        <w:rPr>
          <w:rFonts w:ascii="Times New Roman" w:hAnsi="Times New Roman" w:hint="default"/>
          <w:sz w:val="24"/>
          <w:szCs w:val="24"/>
        </w:rPr>
        <w:t>c za úč</w:t>
      </w:r>
      <w:r w:rsidR="00960B3B">
        <w:rPr>
          <w:rFonts w:ascii="Times New Roman" w:hAnsi="Times New Roman" w:hint="default"/>
          <w:sz w:val="24"/>
          <w:szCs w:val="24"/>
        </w:rPr>
        <w:t>elom uzatvorenia sklá</w:t>
      </w:r>
      <w:r w:rsidR="00960B3B">
        <w:rPr>
          <w:rFonts w:ascii="Times New Roman" w:hAnsi="Times New Roman" w:hint="default"/>
          <w:sz w:val="24"/>
          <w:szCs w:val="24"/>
        </w:rPr>
        <w:t>dky alebo je č</w:t>
      </w:r>
      <w:r w:rsidR="00960B3B">
        <w:rPr>
          <w:rFonts w:ascii="Times New Roman" w:hAnsi="Times New Roman" w:hint="default"/>
          <w:sz w:val="24"/>
          <w:szCs w:val="24"/>
        </w:rPr>
        <w:t>asti alebo jej rekultivá</w:t>
      </w:r>
      <w:r w:rsidR="00960B3B">
        <w:rPr>
          <w:rFonts w:ascii="Times New Roman" w:hAnsi="Times New Roman" w:hint="default"/>
          <w:sz w:val="24"/>
          <w:szCs w:val="24"/>
        </w:rPr>
        <w:t>cie, a </w:t>
      </w:r>
      <w:r w:rsidR="00960B3B">
        <w:rPr>
          <w:rFonts w:ascii="Times New Roman" w:hAnsi="Times New Roman" w:hint="default"/>
          <w:sz w:val="24"/>
          <w:szCs w:val="24"/>
        </w:rPr>
        <w:t>to na ná</w:t>
      </w:r>
      <w:r w:rsidR="00960B3B">
        <w:rPr>
          <w:rFonts w:ascii="Times New Roman" w:hAnsi="Times New Roman" w:hint="default"/>
          <w:sz w:val="24"/>
          <w:szCs w:val="24"/>
        </w:rPr>
        <w:t>klady prevá</w:t>
      </w:r>
      <w:r w:rsidR="00960B3B">
        <w:rPr>
          <w:rFonts w:ascii="Times New Roman" w:hAnsi="Times New Roman" w:hint="default"/>
          <w:sz w:val="24"/>
          <w:szCs w:val="24"/>
        </w:rPr>
        <w:t>dzkovateľ</w:t>
      </w:r>
      <w:r w:rsidR="00960B3B">
        <w:rPr>
          <w:rFonts w:ascii="Times New Roman" w:hAnsi="Times New Roman" w:hint="default"/>
          <w:sz w:val="24"/>
          <w:szCs w:val="24"/>
        </w:rPr>
        <w:t>a sk</w:t>
      </w:r>
      <w:r w:rsidR="00960B3B">
        <w:rPr>
          <w:rFonts w:ascii="Times New Roman" w:hAnsi="Times New Roman" w:hint="default"/>
          <w:sz w:val="24"/>
          <w:szCs w:val="24"/>
        </w:rPr>
        <w:t>l</w:t>
      </w:r>
      <w:r w:rsidR="00960B3B">
        <w:rPr>
          <w:rFonts w:ascii="Times New Roman" w:hAnsi="Times New Roman" w:hint="default"/>
          <w:sz w:val="24"/>
          <w:szCs w:val="24"/>
        </w:rPr>
        <w:t>á</w:t>
      </w:r>
      <w:r w:rsidR="00960B3B">
        <w:rPr>
          <w:rFonts w:ascii="Times New Roman" w:hAnsi="Times New Roman" w:hint="default"/>
          <w:sz w:val="24"/>
          <w:szCs w:val="24"/>
        </w:rPr>
        <w:t>dky odpadov. O</w:t>
      </w:r>
      <w:r w:rsidR="00960B3B">
        <w:rPr>
          <w:rFonts w:ascii="Times New Roman" w:hAnsi="Times New Roman" w:cs="Times New Roman" w:hint="default"/>
          <w:sz w:val="24"/>
          <w:szCs w:val="24"/>
        </w:rPr>
        <w:t>kresný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="00960B3B">
        <w:rPr>
          <w:rFonts w:ascii="Times New Roman" w:hAnsi="Times New Roman" w:cs="Times New Roman" w:hint="default"/>
          <w:sz w:val="24"/>
          <w:szCs w:val="24"/>
        </w:rPr>
        <w:t>rad je oprá</w:t>
      </w:r>
      <w:r w:rsidR="00960B3B">
        <w:rPr>
          <w:rFonts w:ascii="Times New Roman" w:hAnsi="Times New Roman" w:cs="Times New Roman" w:hint="default"/>
          <w:sz w:val="24"/>
          <w:szCs w:val="24"/>
        </w:rPr>
        <w:t>vnený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na zabezpeč</w:t>
      </w:r>
      <w:r w:rsidR="00960B3B">
        <w:rPr>
          <w:rFonts w:ascii="Times New Roman" w:hAnsi="Times New Roman" w:cs="Times New Roman" w:hint="default"/>
          <w:sz w:val="24"/>
          <w:szCs w:val="24"/>
        </w:rPr>
        <w:t>enie vykonania uvedený</w:t>
      </w:r>
      <w:r w:rsidR="00960B3B">
        <w:rPr>
          <w:rFonts w:ascii="Times New Roman" w:hAnsi="Times New Roman" w:cs="Times New Roman" w:hint="default"/>
          <w:sz w:val="24"/>
          <w:szCs w:val="24"/>
        </w:rPr>
        <w:t>ch ú</w:t>
      </w:r>
      <w:r w:rsidR="00960B3B">
        <w:rPr>
          <w:rFonts w:ascii="Times New Roman" w:hAnsi="Times New Roman" w:cs="Times New Roman" w:hint="default"/>
          <w:sz w:val="24"/>
          <w:szCs w:val="24"/>
        </w:rPr>
        <w:t>konov a 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c </w:t>
      </w:r>
      <w:r w:rsidR="00960B3B">
        <w:rPr>
          <w:rFonts w:ascii="Times New Roman" w:hAnsi="Times New Roman" w:hint="default"/>
          <w:sz w:val="24"/>
          <w:szCs w:val="24"/>
        </w:rPr>
        <w:t>č</w:t>
      </w:r>
      <w:r w:rsidR="00960B3B">
        <w:rPr>
          <w:rFonts w:ascii="Times New Roman" w:hAnsi="Times New Roman" w:hint="default"/>
          <w:sz w:val="24"/>
          <w:szCs w:val="24"/>
        </w:rPr>
        <w:t>erpať</w:t>
      </w:r>
      <w:r w:rsidR="00960B3B">
        <w:rPr>
          <w:rFonts w:ascii="Times New Roman" w:hAnsi="Times New Roman" w:hint="default"/>
          <w:sz w:val="24"/>
          <w:szCs w:val="24"/>
        </w:rPr>
        <w:t xml:space="preserve"> prostriedky </w:t>
      </w:r>
      <w:r w:rsidR="00960B3B">
        <w:rPr>
          <w:rFonts w:ascii="Times New Roman" w:hAnsi="Times New Roman" w:cs="Times New Roman" w:hint="default"/>
          <w:sz w:val="24"/>
          <w:szCs w:val="24"/>
        </w:rPr>
        <w:t>úč</w:t>
      </w:r>
      <w:r w:rsidR="00960B3B">
        <w:rPr>
          <w:rFonts w:ascii="Times New Roman" w:hAnsi="Times New Roman" w:cs="Times New Roman" w:hint="default"/>
          <w:sz w:val="24"/>
          <w:szCs w:val="24"/>
        </w:rPr>
        <w:t>elovej finanč</w:t>
      </w:r>
      <w:r w:rsidR="00960B3B">
        <w:rPr>
          <w:rFonts w:ascii="Times New Roman" w:hAnsi="Times New Roman" w:cs="Times New Roman" w:hint="default"/>
          <w:sz w:val="24"/>
          <w:szCs w:val="24"/>
        </w:rPr>
        <w:t>nej rezervy</w:t>
      </w:r>
      <w:r w:rsidR="00960B3B">
        <w:rPr>
          <w:rFonts w:ascii="Times New Roman" w:hAnsi="Times New Roman"/>
          <w:sz w:val="24"/>
          <w:szCs w:val="24"/>
        </w:rPr>
        <w:t xml:space="preserve">. </w:t>
      </w:r>
      <w:r w:rsidR="00960B3B">
        <w:rPr>
          <w:rFonts w:ascii="Times New Roman" w:hAnsi="Times New Roman" w:cs="Times New Roman" w:hint="default"/>
          <w:sz w:val="24"/>
          <w:szCs w:val="24"/>
        </w:rPr>
        <w:t>Do ná</w:t>
      </w:r>
      <w:r w:rsidR="00960B3B">
        <w:rPr>
          <w:rFonts w:ascii="Times New Roman" w:hAnsi="Times New Roman" w:cs="Times New Roman" w:hint="default"/>
          <w:sz w:val="24"/>
          <w:szCs w:val="24"/>
        </w:rPr>
        <w:t>kladov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>a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 sa nezapočí</w:t>
      </w:r>
      <w:r w:rsidR="00960B3B">
        <w:rPr>
          <w:rFonts w:ascii="Times New Roman" w:hAnsi="Times New Roman" w:cs="Times New Roman" w:hint="default"/>
          <w:sz w:val="24"/>
          <w:szCs w:val="24"/>
        </w:rPr>
        <w:t>tava suma poskytnutý</w:t>
      </w:r>
      <w:r w:rsidR="00960B3B">
        <w:rPr>
          <w:rFonts w:ascii="Times New Roman" w:hAnsi="Times New Roman" w:cs="Times New Roman" w:hint="default"/>
          <w:sz w:val="24"/>
          <w:szCs w:val="24"/>
        </w:rPr>
        <w:t>ch prostriedkov z úč</w:t>
      </w:r>
      <w:r w:rsidR="00960B3B">
        <w:rPr>
          <w:rFonts w:ascii="Times New Roman" w:hAnsi="Times New Roman" w:cs="Times New Roman" w:hint="default"/>
          <w:sz w:val="24"/>
          <w:szCs w:val="24"/>
        </w:rPr>
        <w:t>elovej finanč</w:t>
      </w:r>
      <w:r w:rsidR="00960B3B">
        <w:rPr>
          <w:rFonts w:ascii="Times New Roman" w:hAnsi="Times New Roman" w:cs="Times New Roman" w:hint="default"/>
          <w:sz w:val="24"/>
          <w:szCs w:val="24"/>
        </w:rPr>
        <w:t>nej rezerv</w:t>
      </w:r>
      <w:r w:rsidR="00960B3B">
        <w:rPr>
          <w:rFonts w:ascii="Times New Roman" w:hAnsi="Times New Roman" w:cs="Times New Roman" w:hint="default"/>
          <w:sz w:val="24"/>
          <w:szCs w:val="24"/>
        </w:rPr>
        <w:t>y. Rovnaký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mechanizmus sa upravuje aj pre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odpadov, ktoré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predmetom integrované</w:t>
      </w:r>
      <w:r w:rsidR="00960B3B">
        <w:rPr>
          <w:rFonts w:ascii="Times New Roman" w:hAnsi="Times New Roman" w:cs="Times New Roman" w:hint="default"/>
          <w:sz w:val="24"/>
          <w:szCs w:val="24"/>
        </w:rPr>
        <w:t>ho povoľ</w:t>
      </w:r>
      <w:r w:rsidR="00960B3B">
        <w:rPr>
          <w:rFonts w:ascii="Times New Roman" w:hAnsi="Times New Roman" w:cs="Times New Roman" w:hint="default"/>
          <w:sz w:val="24"/>
          <w:szCs w:val="24"/>
        </w:rPr>
        <w:t>ovania v </w:t>
      </w:r>
      <w:r w:rsidR="00960B3B">
        <w:rPr>
          <w:rFonts w:ascii="Times New Roman" w:hAnsi="Times New Roman" w:cs="Times New Roman" w:hint="default"/>
          <w:sz w:val="24"/>
          <w:szCs w:val="24"/>
        </w:rPr>
        <w:t>navrhovanej ú</w:t>
      </w:r>
      <w:r w:rsidR="00960B3B">
        <w:rPr>
          <w:rFonts w:ascii="Times New Roman" w:hAnsi="Times New Roman" w:cs="Times New Roman" w:hint="default"/>
          <w:sz w:val="24"/>
          <w:szCs w:val="24"/>
        </w:rPr>
        <w:t>prave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35a v </w:t>
      </w:r>
      <w:r w:rsidR="00960B3B">
        <w:rPr>
          <w:rFonts w:ascii="Times New Roman" w:hAnsi="Times New Roman" w:cs="Times New Roman" w:hint="default"/>
          <w:sz w:val="24"/>
          <w:szCs w:val="24"/>
        </w:rPr>
        <w:t>č</w:t>
      </w:r>
      <w:r w:rsidR="00960B3B">
        <w:rPr>
          <w:rFonts w:ascii="Times New Roman" w:hAnsi="Times New Roman" w:cs="Times New Roman" w:hint="default"/>
          <w:sz w:val="24"/>
          <w:szCs w:val="24"/>
        </w:rPr>
        <w:t>l. V.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 w:cs="Times New Roman" w:hint="default"/>
          <w:sz w:val="24"/>
          <w:szCs w:val="24"/>
        </w:rPr>
        <w:t>K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114c</w:t>
      </w: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 w:cs="Times New Roman" w:hint="default"/>
          <w:sz w:val="24"/>
          <w:szCs w:val="24"/>
        </w:rPr>
        <w:t>Vš</w:t>
      </w:r>
      <w:r w:rsidR="00960B3B">
        <w:rPr>
          <w:rFonts w:ascii="Times New Roman" w:hAnsi="Times New Roman" w:cs="Times New Roman" w:hint="default"/>
          <w:sz w:val="24"/>
          <w:szCs w:val="24"/>
        </w:rPr>
        <w:t>eobecné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odô</w:t>
      </w:r>
      <w:r w:rsidR="00960B3B">
        <w:rPr>
          <w:rFonts w:ascii="Times New Roman" w:hAnsi="Times New Roman" w:cs="Times New Roman" w:hint="default"/>
          <w:sz w:val="24"/>
          <w:szCs w:val="24"/>
        </w:rPr>
        <w:t>vodnenie ú</w:t>
      </w:r>
      <w:r w:rsidR="00960B3B">
        <w:rPr>
          <w:rFonts w:ascii="Times New Roman" w:hAnsi="Times New Roman" w:cs="Times New Roman" w:hint="default"/>
          <w:sz w:val="24"/>
          <w:szCs w:val="24"/>
        </w:rPr>
        <w:t>pravy: Navrhovaný</w:t>
      </w:r>
      <w:r w:rsidR="00960B3B">
        <w:rPr>
          <w:rFonts w:ascii="Times New Roman" w:hAnsi="Times New Roman" w:cs="Times New Roman" w:hint="default"/>
          <w:sz w:val="24"/>
          <w:szCs w:val="24"/>
        </w:rPr>
        <w:t>m paragrafom sa rieš</w:t>
      </w:r>
      <w:r w:rsidR="00960B3B">
        <w:rPr>
          <w:rFonts w:ascii="Times New Roman" w:hAnsi="Times New Roman" w:cs="Times New Roman" w:hint="default"/>
          <w:sz w:val="24"/>
          <w:szCs w:val="24"/>
        </w:rPr>
        <w:t>i problé</w:t>
      </w:r>
      <w:r w:rsidR="00960B3B">
        <w:rPr>
          <w:rFonts w:ascii="Times New Roman" w:hAnsi="Times New Roman" w:cs="Times New Roman" w:hint="default"/>
          <w:sz w:val="24"/>
          <w:szCs w:val="24"/>
        </w:rPr>
        <w:t>m sklá</w:t>
      </w:r>
      <w:r w:rsidR="00960B3B">
        <w:rPr>
          <w:rFonts w:ascii="Times New Roman" w:hAnsi="Times New Roman" w:cs="Times New Roman" w:hint="default"/>
          <w:sz w:val="24"/>
          <w:szCs w:val="24"/>
        </w:rPr>
        <w:t>dok odpadov, ktoré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 boli uvedené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960B3B">
        <w:rPr>
          <w:rFonts w:ascii="Times New Roman" w:hAnsi="Times New Roman" w:cs="Times New Roman" w:hint="default"/>
          <w:sz w:val="24"/>
          <w:szCs w:val="24"/>
          <w:lang w:eastAsia="cs-CZ"/>
        </w:rPr>
        <w:t>do prevá</w:t>
      </w:r>
      <w:r w:rsidR="00960B3B">
        <w:rPr>
          <w:rFonts w:ascii="Times New Roman" w:hAnsi="Times New Roman" w:cs="Times New Roman" w:hint="default"/>
          <w:sz w:val="24"/>
          <w:szCs w:val="24"/>
          <w:lang w:eastAsia="cs-CZ"/>
        </w:rPr>
        <w:t>dzky do 30. jú</w:t>
      </w:r>
      <w:r w:rsidR="00960B3B">
        <w:rPr>
          <w:rFonts w:ascii="Times New Roman" w:hAnsi="Times New Roman" w:cs="Times New Roman" w:hint="default"/>
          <w:sz w:val="24"/>
          <w:szCs w:val="24"/>
          <w:lang w:eastAsia="cs-CZ"/>
        </w:rPr>
        <w:t xml:space="preserve">na 2001 a </w:t>
      </w:r>
      <w:r w:rsidR="00960B3B">
        <w:rPr>
          <w:rFonts w:ascii="Times New Roman" w:hAnsi="Times New Roman" w:cs="Times New Roman" w:hint="default"/>
          <w:sz w:val="24"/>
          <w:szCs w:val="24"/>
        </w:rPr>
        <w:t>vzť</w:t>
      </w:r>
      <w:r w:rsidR="00960B3B">
        <w:rPr>
          <w:rFonts w:ascii="Times New Roman" w:hAnsi="Times New Roman" w:cs="Times New Roman" w:hint="default"/>
          <w:sz w:val="24"/>
          <w:szCs w:val="24"/>
        </w:rPr>
        <w:t>ahovala sa na ne povinnosť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predlož</w:t>
      </w:r>
      <w:r w:rsidR="00960B3B">
        <w:rPr>
          <w:rFonts w:ascii="Times New Roman" w:hAnsi="Times New Roman" w:cs="Times New Roman" w:hint="default"/>
          <w:sz w:val="24"/>
          <w:szCs w:val="24"/>
        </w:rPr>
        <w:t>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plá</w:t>
      </w:r>
      <w:r w:rsidR="00960B3B">
        <w:rPr>
          <w:rFonts w:ascii="Times New Roman" w:hAnsi="Times New Roman" w:cs="Times New Roman" w:hint="default"/>
          <w:sz w:val="24"/>
          <w:szCs w:val="24"/>
        </w:rPr>
        <w:t>n ú</w:t>
      </w:r>
      <w:r w:rsidR="00960B3B">
        <w:rPr>
          <w:rFonts w:ascii="Times New Roman" w:hAnsi="Times New Roman" w:cs="Times New Roman" w:hint="default"/>
          <w:sz w:val="24"/>
          <w:szCs w:val="24"/>
        </w:rPr>
        <w:t>prav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 podľ</w:t>
      </w:r>
      <w:r w:rsidR="00960B3B">
        <w:rPr>
          <w:rFonts w:ascii="Times New Roman" w:hAnsi="Times New Roman" w:cs="Times New Roman" w:hint="default"/>
          <w:sz w:val="24"/>
          <w:szCs w:val="24"/>
        </w:rPr>
        <w:t>a prá</w:t>
      </w:r>
      <w:r w:rsidR="00960B3B">
        <w:rPr>
          <w:rFonts w:ascii="Times New Roman" w:hAnsi="Times New Roman" w:cs="Times New Roman" w:hint="default"/>
          <w:sz w:val="24"/>
          <w:szCs w:val="24"/>
        </w:rPr>
        <w:t>vneho predpisu úč</w:t>
      </w:r>
      <w:r w:rsidR="00960B3B">
        <w:rPr>
          <w:rFonts w:ascii="Times New Roman" w:hAnsi="Times New Roman" w:cs="Times New Roman" w:hint="default"/>
          <w:sz w:val="24"/>
          <w:szCs w:val="24"/>
        </w:rPr>
        <w:t>inné</w:t>
      </w:r>
      <w:r w:rsidR="00960B3B">
        <w:rPr>
          <w:rFonts w:ascii="Times New Roman" w:hAnsi="Times New Roman" w:cs="Times New Roman" w:hint="default"/>
          <w:sz w:val="24"/>
          <w:szCs w:val="24"/>
        </w:rPr>
        <w:t>ho do 31. decembra 2015 z </w:t>
      </w:r>
      <w:r w:rsidR="00960B3B">
        <w:rPr>
          <w:rFonts w:ascii="Times New Roman" w:hAnsi="Times New Roman" w:cs="Times New Roman" w:hint="default"/>
          <w:sz w:val="24"/>
          <w:szCs w:val="24"/>
        </w:rPr>
        <w:t>hľ</w:t>
      </w:r>
      <w:r w:rsidR="00960B3B">
        <w:rPr>
          <w:rFonts w:ascii="Times New Roman" w:hAnsi="Times New Roman" w:cs="Times New Roman" w:hint="default"/>
          <w:sz w:val="24"/>
          <w:szCs w:val="24"/>
        </w:rPr>
        <w:t>adiska namietané</w:t>
      </w:r>
      <w:r w:rsidR="00960B3B">
        <w:rPr>
          <w:rFonts w:ascii="Times New Roman" w:hAnsi="Times New Roman" w:cs="Times New Roman" w:hint="default"/>
          <w:sz w:val="24"/>
          <w:szCs w:val="24"/>
        </w:rPr>
        <w:t>ho nesplnenia povinností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="00960B3B">
        <w:rPr>
          <w:rFonts w:ascii="Times New Roman" w:hAnsi="Times New Roman" w:cs="Times New Roman" w:hint="default"/>
          <w:sz w:val="24"/>
          <w:szCs w:val="24"/>
        </w:rPr>
        <w:t>a č</w:t>
      </w:r>
      <w:r w:rsidR="00960B3B">
        <w:rPr>
          <w:rFonts w:ascii="Times New Roman" w:hAnsi="Times New Roman" w:cs="Times New Roman" w:hint="default"/>
          <w:sz w:val="24"/>
          <w:szCs w:val="24"/>
        </w:rPr>
        <w:t>l. 14 pí</w:t>
      </w:r>
      <w:r w:rsidR="00960B3B">
        <w:rPr>
          <w:rFonts w:ascii="Times New Roman" w:hAnsi="Times New Roman" w:cs="Times New Roman" w:hint="default"/>
          <w:sz w:val="24"/>
          <w:szCs w:val="24"/>
        </w:rPr>
        <w:t>sm. a) až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c) smernice Rady 1999/31/ES o sk</w:t>
      </w:r>
      <w:r w:rsidR="00960B3B">
        <w:rPr>
          <w:rFonts w:ascii="Times New Roman" w:hAnsi="Times New Roman" w:cs="Times New Roman" w:hint="default"/>
          <w:sz w:val="24"/>
          <w:szCs w:val="24"/>
        </w:rPr>
        <w:t>lá</w:t>
      </w:r>
      <w:r w:rsidR="00960B3B">
        <w:rPr>
          <w:rFonts w:ascii="Times New Roman" w:hAnsi="Times New Roman" w:cs="Times New Roman" w:hint="default"/>
          <w:sz w:val="24"/>
          <w:szCs w:val="24"/>
        </w:rPr>
        <w:t>dkach odpadov v </w:t>
      </w:r>
      <w:r w:rsidR="00960B3B">
        <w:rPr>
          <w:rFonts w:ascii="Times New Roman" w:hAnsi="Times New Roman" w:cs="Times New Roman" w:hint="default"/>
          <w:sz w:val="24"/>
          <w:szCs w:val="24"/>
        </w:rPr>
        <w:t>platnom znení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 konaní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="00960B3B">
        <w:rPr>
          <w:rFonts w:ascii="Times New Roman" w:hAnsi="Times New Roman" w:cs="Times New Roman" w:hint="default"/>
          <w:sz w:val="24"/>
          <w:szCs w:val="24"/>
        </w:rPr>
        <w:t>poruš</w:t>
      </w:r>
      <w:r w:rsidR="00960B3B">
        <w:rPr>
          <w:rFonts w:ascii="Times New Roman" w:hAnsi="Times New Roman" w:cs="Times New Roman" w:hint="default"/>
          <w:sz w:val="24"/>
          <w:szCs w:val="24"/>
        </w:rPr>
        <w:t>ení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povinnosti podľ</w:t>
      </w:r>
      <w:r w:rsidR="00960B3B">
        <w:rPr>
          <w:rFonts w:ascii="Times New Roman" w:hAnsi="Times New Roman" w:cs="Times New Roman" w:hint="default"/>
          <w:sz w:val="24"/>
          <w:szCs w:val="24"/>
        </w:rPr>
        <w:t>a č</w:t>
      </w:r>
      <w:r w:rsidR="00960B3B">
        <w:rPr>
          <w:rFonts w:ascii="Times New Roman" w:hAnsi="Times New Roman" w:cs="Times New Roman" w:hint="default"/>
          <w:sz w:val="24"/>
          <w:szCs w:val="24"/>
        </w:rPr>
        <w:t>l. 258 až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260 Zmluvy o </w:t>
      </w:r>
      <w:r w:rsidR="00960B3B">
        <w:rPr>
          <w:rFonts w:ascii="Times New Roman" w:hAnsi="Times New Roman" w:cs="Times New Roman" w:hint="default"/>
          <w:sz w:val="24"/>
          <w:szCs w:val="24"/>
        </w:rPr>
        <w:t>fungovaní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EÚ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="00960B3B">
        <w:rPr>
          <w:rFonts w:ascii="Times New Roman" w:hAnsi="Times New Roman" w:cs="Times New Roman" w:hint="default"/>
          <w:sz w:val="24"/>
          <w:szCs w:val="24"/>
        </w:rPr>
        <w:t>. 2035/2017. Fakticky ide o </w:t>
      </w:r>
      <w:r w:rsidR="00960B3B">
        <w:rPr>
          <w:rFonts w:ascii="Times New Roman" w:hAnsi="Times New Roman" w:cs="Times New Roman" w:hint="default"/>
          <w:sz w:val="24"/>
          <w:szCs w:val="24"/>
        </w:rPr>
        <w:t>súč</w:t>
      </w:r>
      <w:r w:rsidR="00960B3B">
        <w:rPr>
          <w:rFonts w:ascii="Times New Roman" w:hAnsi="Times New Roman" w:cs="Times New Roman" w:hint="default"/>
          <w:sz w:val="24"/>
          <w:szCs w:val="24"/>
        </w:rPr>
        <w:t>asne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odpadov, ktorý</w:t>
      </w:r>
      <w:r w:rsidR="00960B3B">
        <w:rPr>
          <w:rFonts w:ascii="Times New Roman" w:hAnsi="Times New Roman" w:cs="Times New Roman" w:hint="default"/>
          <w:sz w:val="24"/>
          <w:szCs w:val="24"/>
        </w:rPr>
        <w:t>ch pô</w:t>
      </w:r>
      <w:r w:rsidR="00960B3B">
        <w:rPr>
          <w:rFonts w:ascii="Times New Roman" w:hAnsi="Times New Roman" w:cs="Times New Roman" w:hint="default"/>
          <w:sz w:val="24"/>
          <w:szCs w:val="24"/>
        </w:rPr>
        <w:t>vodné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="00960B3B">
        <w:rPr>
          <w:rFonts w:ascii="Times New Roman" w:hAnsi="Times New Roman" w:cs="Times New Roman" w:hint="default"/>
          <w:sz w:val="24"/>
          <w:szCs w:val="24"/>
        </w:rPr>
        <w:t>asti uvedené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do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dzky do 30. jú</w:t>
      </w:r>
      <w:r w:rsidR="00960B3B">
        <w:rPr>
          <w:rFonts w:ascii="Times New Roman" w:hAnsi="Times New Roman" w:cs="Times New Roman" w:hint="default"/>
          <w:sz w:val="24"/>
          <w:szCs w:val="24"/>
        </w:rPr>
        <w:t>na 2001 mali byť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postupom pod</w:t>
      </w:r>
      <w:r w:rsidR="00960B3B">
        <w:rPr>
          <w:rFonts w:ascii="Times New Roman" w:hAnsi="Times New Roman" w:cs="Times New Roman" w:hint="default"/>
          <w:sz w:val="24"/>
          <w:szCs w:val="24"/>
        </w:rPr>
        <w:t>ľ</w:t>
      </w:r>
      <w:r w:rsidR="00960B3B">
        <w:rPr>
          <w:rFonts w:ascii="Times New Roman" w:hAnsi="Times New Roman" w:cs="Times New Roman" w:hint="default"/>
          <w:sz w:val="24"/>
          <w:szCs w:val="24"/>
        </w:rPr>
        <w:t>a č</w:t>
      </w:r>
      <w:r w:rsidR="00960B3B">
        <w:rPr>
          <w:rFonts w:ascii="Times New Roman" w:hAnsi="Times New Roman" w:cs="Times New Roman" w:hint="default"/>
          <w:sz w:val="24"/>
          <w:szCs w:val="24"/>
        </w:rPr>
        <w:t>lá</w:t>
      </w:r>
      <w:r w:rsidR="00960B3B">
        <w:rPr>
          <w:rFonts w:ascii="Times New Roman" w:hAnsi="Times New Roman" w:cs="Times New Roman" w:hint="default"/>
          <w:sz w:val="24"/>
          <w:szCs w:val="24"/>
        </w:rPr>
        <w:t>nku 14 tejto smernice zosú</w:t>
      </w:r>
      <w:r w:rsidR="00960B3B">
        <w:rPr>
          <w:rFonts w:ascii="Times New Roman" w:hAnsi="Times New Roman" w:cs="Times New Roman" w:hint="default"/>
          <w:sz w:val="24"/>
          <w:szCs w:val="24"/>
        </w:rPr>
        <w:t>ladené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 pož</w:t>
      </w:r>
      <w:r w:rsidR="00960B3B">
        <w:rPr>
          <w:rFonts w:ascii="Times New Roman" w:hAnsi="Times New Roman" w:cs="Times New Roman" w:hint="default"/>
          <w:sz w:val="24"/>
          <w:szCs w:val="24"/>
        </w:rPr>
        <w:t>iadavkami podľ</w:t>
      </w:r>
      <w:r w:rsidR="00960B3B">
        <w:rPr>
          <w:rFonts w:ascii="Times New Roman" w:hAnsi="Times New Roman" w:cs="Times New Roman" w:hint="default"/>
          <w:sz w:val="24"/>
          <w:szCs w:val="24"/>
        </w:rPr>
        <w:t>a tejto smernice alebo zatvorené</w:t>
      </w:r>
      <w:r w:rsidR="00960B3B">
        <w:rPr>
          <w:rFonts w:ascii="Times New Roman" w:hAnsi="Times New Roman" w:cs="Times New Roman" w:hint="default"/>
          <w:sz w:val="24"/>
          <w:szCs w:val="24"/>
        </w:rPr>
        <w:t>. Ak sa povolila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dzka nový</w:t>
      </w:r>
      <w:r w:rsidR="00960B3B">
        <w:rPr>
          <w:rFonts w:ascii="Times New Roman" w:hAnsi="Times New Roman" w:cs="Times New Roman" w:hint="default"/>
          <w:sz w:val="24"/>
          <w:szCs w:val="24"/>
        </w:rPr>
        <w:t>ch č</w:t>
      </w:r>
      <w:r w:rsidR="00960B3B">
        <w:rPr>
          <w:rFonts w:ascii="Times New Roman" w:hAnsi="Times New Roman" w:cs="Times New Roman" w:hint="default"/>
          <w:sz w:val="24"/>
          <w:szCs w:val="24"/>
        </w:rPr>
        <w:t>astí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(kaziet)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 bez prijatia koneč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>ho rozhodnutia a </w:t>
      </w:r>
      <w:r w:rsidR="00960B3B">
        <w:rPr>
          <w:rFonts w:ascii="Times New Roman" w:hAnsi="Times New Roman" w:cs="Times New Roman" w:hint="default"/>
          <w:sz w:val="24"/>
          <w:szCs w:val="24"/>
        </w:rPr>
        <w:t>preuká</w:t>
      </w:r>
      <w:r w:rsidR="00960B3B">
        <w:rPr>
          <w:rFonts w:ascii="Times New Roman" w:hAnsi="Times New Roman" w:cs="Times New Roman" w:hint="default"/>
          <w:sz w:val="24"/>
          <w:szCs w:val="24"/>
        </w:rPr>
        <w:t>zania vykonaný</w:t>
      </w:r>
      <w:r w:rsidR="00960B3B">
        <w:rPr>
          <w:rFonts w:ascii="Times New Roman" w:hAnsi="Times New Roman" w:cs="Times New Roman" w:hint="default"/>
          <w:sz w:val="24"/>
          <w:szCs w:val="24"/>
        </w:rPr>
        <w:t>ch prá</w:t>
      </w:r>
      <w:r w:rsidR="00960B3B">
        <w:rPr>
          <w:rFonts w:ascii="Times New Roman" w:hAnsi="Times New Roman" w:cs="Times New Roman" w:hint="default"/>
          <w:sz w:val="24"/>
          <w:szCs w:val="24"/>
        </w:rPr>
        <w:t>c na dosiahnutie sú</w:t>
      </w:r>
      <w:r w:rsidR="00960B3B">
        <w:rPr>
          <w:rFonts w:ascii="Times New Roman" w:hAnsi="Times New Roman" w:cs="Times New Roman" w:hint="default"/>
          <w:sz w:val="24"/>
          <w:szCs w:val="24"/>
        </w:rPr>
        <w:t>ladu s </w:t>
      </w:r>
      <w:r w:rsidR="00960B3B">
        <w:rPr>
          <w:rFonts w:ascii="Times New Roman" w:hAnsi="Times New Roman" w:cs="Times New Roman" w:hint="default"/>
          <w:sz w:val="24"/>
          <w:szCs w:val="24"/>
        </w:rPr>
        <w:t>pož</w:t>
      </w:r>
      <w:r w:rsidR="00960B3B">
        <w:rPr>
          <w:rFonts w:ascii="Times New Roman" w:hAnsi="Times New Roman" w:cs="Times New Roman" w:hint="default"/>
          <w:sz w:val="24"/>
          <w:szCs w:val="24"/>
        </w:rPr>
        <w:t>iadavkami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960B3B">
        <w:rPr>
          <w:rFonts w:ascii="Times New Roman" w:hAnsi="Times New Roman" w:cs="Times New Roman" w:hint="default"/>
          <w:sz w:val="24"/>
          <w:szCs w:val="24"/>
        </w:rPr>
        <w:t>smernice vo vzť</w:t>
      </w:r>
      <w:r w:rsidR="00960B3B">
        <w:rPr>
          <w:rFonts w:ascii="Times New Roman" w:hAnsi="Times New Roman" w:cs="Times New Roman" w:hint="default"/>
          <w:sz w:val="24"/>
          <w:szCs w:val="24"/>
        </w:rPr>
        <w:t>ahu k </w:t>
      </w:r>
      <w:r w:rsidR="00960B3B">
        <w:rPr>
          <w:rFonts w:ascii="Times New Roman" w:hAnsi="Times New Roman" w:cs="Times New Roman" w:hint="default"/>
          <w:sz w:val="24"/>
          <w:szCs w:val="24"/>
        </w:rPr>
        <w:t>pô</w:t>
      </w:r>
      <w:r w:rsidR="00960B3B">
        <w:rPr>
          <w:rFonts w:ascii="Times New Roman" w:hAnsi="Times New Roman" w:cs="Times New Roman" w:hint="default"/>
          <w:sz w:val="24"/>
          <w:szCs w:val="24"/>
        </w:rPr>
        <w:t>vodnej nevyhovujú</w:t>
      </w:r>
      <w:r w:rsidR="00960B3B">
        <w:rPr>
          <w:rFonts w:ascii="Times New Roman" w:hAnsi="Times New Roman" w:cs="Times New Roman" w:hint="default"/>
          <w:sz w:val="24"/>
          <w:szCs w:val="24"/>
        </w:rPr>
        <w:t>cej č</w:t>
      </w:r>
      <w:r w:rsidR="00960B3B">
        <w:rPr>
          <w:rFonts w:ascii="Times New Roman" w:hAnsi="Times New Roman" w:cs="Times New Roman" w:hint="default"/>
          <w:sz w:val="24"/>
          <w:szCs w:val="24"/>
        </w:rPr>
        <w:t>asti tejto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dky, nie je podľ</w:t>
      </w:r>
      <w:r w:rsidR="00960B3B">
        <w:rPr>
          <w:rFonts w:ascii="Times New Roman" w:hAnsi="Times New Roman" w:cs="Times New Roman" w:hint="default"/>
          <w:sz w:val="24"/>
          <w:szCs w:val="24"/>
        </w:rPr>
        <w:t>a ná</w:t>
      </w:r>
      <w:r w:rsidR="00960B3B">
        <w:rPr>
          <w:rFonts w:ascii="Times New Roman" w:hAnsi="Times New Roman" w:cs="Times New Roman" w:hint="default"/>
          <w:sz w:val="24"/>
          <w:szCs w:val="24"/>
        </w:rPr>
        <w:t>zoru Euró</w:t>
      </w:r>
      <w:r w:rsidR="00960B3B">
        <w:rPr>
          <w:rFonts w:ascii="Times New Roman" w:hAnsi="Times New Roman" w:cs="Times New Roman" w:hint="default"/>
          <w:sz w:val="24"/>
          <w:szCs w:val="24"/>
        </w:rPr>
        <w:t>pskej komisie preuká</w:t>
      </w:r>
      <w:r w:rsidR="00960B3B">
        <w:rPr>
          <w:rFonts w:ascii="Times New Roman" w:hAnsi="Times New Roman" w:cs="Times New Roman" w:hint="default"/>
          <w:sz w:val="24"/>
          <w:szCs w:val="24"/>
        </w:rPr>
        <w:t>zané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dodrž</w:t>
      </w:r>
      <w:r w:rsidR="00960B3B">
        <w:rPr>
          <w:rFonts w:ascii="Times New Roman" w:hAnsi="Times New Roman" w:cs="Times New Roman" w:hint="default"/>
          <w:sz w:val="24"/>
          <w:szCs w:val="24"/>
        </w:rPr>
        <w:t>anie postupu podľ</w:t>
      </w:r>
      <w:r w:rsidR="00960B3B">
        <w:rPr>
          <w:rFonts w:ascii="Times New Roman" w:hAnsi="Times New Roman" w:cs="Times New Roman" w:hint="default"/>
          <w:sz w:val="24"/>
          <w:szCs w:val="24"/>
        </w:rPr>
        <w:t>a č</w:t>
      </w:r>
      <w:r w:rsidR="00960B3B">
        <w:rPr>
          <w:rFonts w:ascii="Times New Roman" w:hAnsi="Times New Roman" w:cs="Times New Roman" w:hint="default"/>
          <w:sz w:val="24"/>
          <w:szCs w:val="24"/>
        </w:rPr>
        <w:t>l. 14 smernice o </w:t>
      </w:r>
      <w:r w:rsidR="00960B3B">
        <w:rPr>
          <w:rFonts w:ascii="Times New Roman" w:hAnsi="Times New Roman" w:cs="Times New Roman" w:hint="default"/>
          <w:sz w:val="24"/>
          <w:szCs w:val="24"/>
        </w:rPr>
        <w:t>sklá</w:t>
      </w:r>
      <w:r w:rsidR="00960B3B">
        <w:rPr>
          <w:rFonts w:ascii="Times New Roman" w:hAnsi="Times New Roman" w:cs="Times New Roman" w:hint="default"/>
          <w:sz w:val="24"/>
          <w:szCs w:val="24"/>
        </w:rPr>
        <w:t>dkach pre sklá</w:t>
      </w:r>
      <w:r w:rsidR="00960B3B">
        <w:rPr>
          <w:rFonts w:ascii="Times New Roman" w:hAnsi="Times New Roman" w:cs="Times New Roman" w:hint="default"/>
          <w:sz w:val="24"/>
          <w:szCs w:val="24"/>
        </w:rPr>
        <w:t>dku odpadov ako celok. V </w:t>
      </w:r>
      <w:r w:rsidR="00960B3B">
        <w:rPr>
          <w:rFonts w:ascii="Times New Roman" w:hAnsi="Times New Roman" w:cs="Times New Roman" w:hint="default"/>
          <w:sz w:val="24"/>
          <w:szCs w:val="24"/>
        </w:rPr>
        <w:t>tejto sú</w:t>
      </w:r>
      <w:r w:rsidR="00960B3B">
        <w:rPr>
          <w:rFonts w:ascii="Times New Roman" w:hAnsi="Times New Roman" w:cs="Times New Roman" w:hint="default"/>
          <w:sz w:val="24"/>
          <w:szCs w:val="24"/>
        </w:rPr>
        <w:t>vislosti Euró</w:t>
      </w:r>
      <w:r w:rsidR="00960B3B">
        <w:rPr>
          <w:rFonts w:ascii="Times New Roman" w:hAnsi="Times New Roman" w:cs="Times New Roman" w:hint="default"/>
          <w:sz w:val="24"/>
          <w:szCs w:val="24"/>
        </w:rPr>
        <w:t>pska komisia poukazuje na technické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960B3B">
        <w:rPr>
          <w:rFonts w:ascii="Times New Roman" w:hAnsi="Times New Roman" w:cs="Times New Roman" w:hint="default"/>
          <w:sz w:val="24"/>
          <w:szCs w:val="24"/>
        </w:rPr>
        <w:t>alebo fyzické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prepojenie pô</w:t>
      </w:r>
      <w:r w:rsidR="00960B3B">
        <w:rPr>
          <w:rFonts w:ascii="Times New Roman" w:hAnsi="Times New Roman" w:cs="Times New Roman" w:hint="default"/>
          <w:sz w:val="24"/>
          <w:szCs w:val="24"/>
        </w:rPr>
        <w:t>vodne nevyhovujú</w:t>
      </w:r>
      <w:r w:rsidR="00960B3B">
        <w:rPr>
          <w:rFonts w:ascii="Times New Roman" w:hAnsi="Times New Roman" w:cs="Times New Roman" w:hint="default"/>
          <w:sz w:val="24"/>
          <w:szCs w:val="24"/>
        </w:rPr>
        <w:t>cich č</w:t>
      </w:r>
      <w:r w:rsidR="00960B3B">
        <w:rPr>
          <w:rFonts w:ascii="Times New Roman" w:hAnsi="Times New Roman" w:cs="Times New Roman" w:hint="default"/>
          <w:sz w:val="24"/>
          <w:szCs w:val="24"/>
        </w:rPr>
        <w:t>astí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 s </w:t>
      </w:r>
      <w:r w:rsidR="00960B3B">
        <w:rPr>
          <w:rFonts w:ascii="Times New Roman" w:hAnsi="Times New Roman" w:cs="Times New Roman" w:hint="default"/>
          <w:sz w:val="24"/>
          <w:szCs w:val="24"/>
        </w:rPr>
        <w:t>už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technicky vyhovujú</w:t>
      </w:r>
      <w:r w:rsidR="00960B3B">
        <w:rPr>
          <w:rFonts w:ascii="Times New Roman" w:hAnsi="Times New Roman" w:cs="Times New Roman" w:hint="default"/>
          <w:sz w:val="24"/>
          <w:szCs w:val="24"/>
        </w:rPr>
        <w:t>cimi č</w:t>
      </w:r>
      <w:r w:rsidR="00960B3B">
        <w:rPr>
          <w:rFonts w:ascii="Times New Roman" w:hAnsi="Times New Roman" w:cs="Times New Roman" w:hint="default"/>
          <w:sz w:val="24"/>
          <w:szCs w:val="24"/>
        </w:rPr>
        <w:t>asť</w:t>
      </w:r>
      <w:r w:rsidR="00960B3B">
        <w:rPr>
          <w:rFonts w:ascii="Times New Roman" w:hAnsi="Times New Roman" w:cs="Times New Roman" w:hint="default"/>
          <w:sz w:val="24"/>
          <w:szCs w:val="24"/>
        </w:rPr>
        <w:t>ami sklá</w:t>
      </w:r>
      <w:r w:rsidR="00960B3B">
        <w:rPr>
          <w:rFonts w:ascii="Times New Roman" w:hAnsi="Times New Roman" w:cs="Times New Roman" w:hint="default"/>
          <w:sz w:val="24"/>
          <w:szCs w:val="24"/>
        </w:rPr>
        <w:t>dok odpadov. Rovnaký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="00960B3B">
        <w:rPr>
          <w:rFonts w:ascii="Times New Roman" w:hAnsi="Times New Roman" w:cs="Times New Roman" w:hint="default"/>
          <w:sz w:val="24"/>
          <w:szCs w:val="24"/>
        </w:rPr>
        <w:t>zor bol vyslovený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aj v </w:t>
      </w:r>
      <w:r w:rsidR="00960B3B">
        <w:rPr>
          <w:rFonts w:ascii="Times New Roman" w:hAnsi="Times New Roman" w:cs="Times New Roman" w:hint="default"/>
          <w:sz w:val="24"/>
          <w:szCs w:val="24"/>
        </w:rPr>
        <w:t>prí</w:t>
      </w:r>
      <w:r w:rsidR="00960B3B">
        <w:rPr>
          <w:rFonts w:ascii="Times New Roman" w:hAnsi="Times New Roman" w:cs="Times New Roman" w:hint="default"/>
          <w:sz w:val="24"/>
          <w:szCs w:val="24"/>
        </w:rPr>
        <w:t>pade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Považ</w:t>
      </w:r>
      <w:r w:rsidR="00960B3B">
        <w:rPr>
          <w:rFonts w:ascii="Times New Roman" w:hAnsi="Times New Roman" w:cs="Times New Roman" w:hint="default"/>
          <w:sz w:val="24"/>
          <w:szCs w:val="24"/>
        </w:rPr>
        <w:t>ský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Chlmec, ku ktorej bol dň</w:t>
      </w:r>
      <w:r w:rsidR="00960B3B">
        <w:rPr>
          <w:rFonts w:ascii="Times New Roman" w:hAnsi="Times New Roman" w:cs="Times New Roman" w:hint="default"/>
          <w:sz w:val="24"/>
          <w:szCs w:val="24"/>
        </w:rPr>
        <w:t>a 4. jú</w:t>
      </w:r>
      <w:r w:rsidR="00960B3B">
        <w:rPr>
          <w:rFonts w:ascii="Times New Roman" w:hAnsi="Times New Roman" w:cs="Times New Roman" w:hint="default"/>
          <w:sz w:val="24"/>
          <w:szCs w:val="24"/>
        </w:rPr>
        <w:t>la 2018 vydaný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rozsudok (C-626/16) za nepri</w:t>
      </w:r>
      <w:r w:rsidR="00960B3B">
        <w:rPr>
          <w:rFonts w:ascii="Times New Roman" w:hAnsi="Times New Roman" w:cs="Times New Roman" w:hint="default"/>
          <w:sz w:val="24"/>
          <w:szCs w:val="24"/>
        </w:rPr>
        <w:t>j</w:t>
      </w:r>
      <w:r w:rsidR="00960B3B">
        <w:rPr>
          <w:rFonts w:ascii="Times New Roman" w:hAnsi="Times New Roman" w:cs="Times New Roman" w:hint="default"/>
          <w:sz w:val="24"/>
          <w:szCs w:val="24"/>
        </w:rPr>
        <w:t>atie vš</w:t>
      </w:r>
      <w:r w:rsidR="00960B3B">
        <w:rPr>
          <w:rFonts w:ascii="Times New Roman" w:hAnsi="Times New Roman" w:cs="Times New Roman" w:hint="default"/>
          <w:sz w:val="24"/>
          <w:szCs w:val="24"/>
        </w:rPr>
        <w:t>etký</w:t>
      </w:r>
      <w:r w:rsidR="00960B3B">
        <w:rPr>
          <w:rFonts w:ascii="Times New Roman" w:hAnsi="Times New Roman" w:cs="Times New Roman" w:hint="default"/>
          <w:sz w:val="24"/>
          <w:szCs w:val="24"/>
        </w:rPr>
        <w:t>ch opatrení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potrebný</w:t>
      </w:r>
      <w:r w:rsidR="00960B3B">
        <w:rPr>
          <w:rFonts w:ascii="Times New Roman" w:hAnsi="Times New Roman" w:cs="Times New Roman" w:hint="default"/>
          <w:sz w:val="24"/>
          <w:szCs w:val="24"/>
        </w:rPr>
        <w:t>ch na vyhovenie rozsudku z </w:t>
      </w:r>
      <w:r w:rsidR="00960B3B">
        <w:rPr>
          <w:rFonts w:ascii="Times New Roman" w:hAnsi="Times New Roman" w:cs="Times New Roman" w:hint="default"/>
          <w:sz w:val="24"/>
          <w:szCs w:val="24"/>
        </w:rPr>
        <w:t>25. aprí</w:t>
      </w:r>
      <w:r w:rsidR="00960B3B">
        <w:rPr>
          <w:rFonts w:ascii="Times New Roman" w:hAnsi="Times New Roman" w:cs="Times New Roman" w:hint="default"/>
          <w:sz w:val="24"/>
          <w:szCs w:val="24"/>
        </w:rPr>
        <w:t>la 2013 (C -331/11).   Z </w:t>
      </w:r>
      <w:r w:rsidR="00960B3B">
        <w:rPr>
          <w:rFonts w:ascii="Times New Roman" w:hAnsi="Times New Roman" w:cs="Times New Roman" w:hint="default"/>
          <w:sz w:val="24"/>
          <w:szCs w:val="24"/>
        </w:rPr>
        <w:t>posú</w:t>
      </w:r>
      <w:r w:rsidR="00960B3B">
        <w:rPr>
          <w:rFonts w:ascii="Times New Roman" w:hAnsi="Times New Roman" w:cs="Times New Roman" w:hint="default"/>
          <w:sz w:val="24"/>
          <w:szCs w:val="24"/>
        </w:rPr>
        <w:t>denia Sú</w:t>
      </w:r>
      <w:r w:rsidR="00960B3B">
        <w:rPr>
          <w:rFonts w:ascii="Times New Roman" w:hAnsi="Times New Roman" w:cs="Times New Roman" w:hint="default"/>
          <w:sz w:val="24"/>
          <w:szCs w:val="24"/>
        </w:rPr>
        <w:t>dneho dvora v </w:t>
      </w:r>
      <w:r w:rsidR="00960B3B">
        <w:rPr>
          <w:rFonts w:ascii="Times New Roman" w:hAnsi="Times New Roman" w:cs="Times New Roman" w:hint="default"/>
          <w:sz w:val="24"/>
          <w:szCs w:val="24"/>
        </w:rPr>
        <w:t>rozsudku C-626/16 (bod 47 až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51, 76, 81) vyplý</w:t>
      </w:r>
      <w:r w:rsidR="00960B3B">
        <w:rPr>
          <w:rFonts w:ascii="Times New Roman" w:hAnsi="Times New Roman" w:cs="Times New Roman" w:hint="default"/>
          <w:sz w:val="24"/>
          <w:szCs w:val="24"/>
        </w:rPr>
        <w:t>va, ž</w:t>
      </w:r>
      <w:r w:rsidR="00960B3B">
        <w:rPr>
          <w:rFonts w:ascii="Times New Roman" w:hAnsi="Times New Roman" w:cs="Times New Roman" w:hint="default"/>
          <w:sz w:val="24"/>
          <w:szCs w:val="24"/>
        </w:rPr>
        <w:t>e taký</w:t>
      </w:r>
      <w:r w:rsidR="00960B3B">
        <w:rPr>
          <w:rFonts w:ascii="Times New Roman" w:hAnsi="Times New Roman" w:cs="Times New Roman" w:hint="default"/>
          <w:sz w:val="24"/>
          <w:szCs w:val="24"/>
        </w:rPr>
        <w:t>mto opatrení</w:t>
      </w:r>
      <w:r w:rsidR="00960B3B">
        <w:rPr>
          <w:rFonts w:ascii="Times New Roman" w:hAnsi="Times New Roman" w:cs="Times New Roman" w:hint="default"/>
          <w:sz w:val="24"/>
          <w:szCs w:val="24"/>
        </w:rPr>
        <w:t>m malo byť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prijatie koneč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>ho rozhodnutia o </w:t>
      </w:r>
      <w:r w:rsidR="00960B3B">
        <w:rPr>
          <w:rFonts w:ascii="Times New Roman" w:hAnsi="Times New Roman" w:cs="Times New Roman" w:hint="default"/>
          <w:sz w:val="24"/>
          <w:szCs w:val="24"/>
        </w:rPr>
        <w:t>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predmetnej </w:t>
      </w:r>
      <w:r w:rsidR="00960B3B">
        <w:rPr>
          <w:rFonts w:ascii="Times New Roman" w:hAnsi="Times New Roman" w:cs="Times New Roman" w:hint="default"/>
          <w:sz w:val="24"/>
          <w:szCs w:val="24"/>
        </w:rPr>
        <w:t>s</w:t>
      </w:r>
      <w:r w:rsidR="00960B3B">
        <w:rPr>
          <w:rFonts w:ascii="Times New Roman" w:hAnsi="Times New Roman" w:cs="Times New Roman" w:hint="default"/>
          <w:sz w:val="24"/>
          <w:szCs w:val="24"/>
        </w:rPr>
        <w:t>klá</w:t>
      </w:r>
      <w:r w:rsidR="00960B3B">
        <w:rPr>
          <w:rFonts w:ascii="Times New Roman" w:hAnsi="Times New Roman" w:cs="Times New Roman" w:hint="default"/>
          <w:sz w:val="24"/>
          <w:szCs w:val="24"/>
        </w:rPr>
        <w:t>dky alebo jej uzavretie v </w:t>
      </w:r>
      <w:r w:rsidR="00960B3B">
        <w:rPr>
          <w:rFonts w:ascii="Times New Roman" w:hAnsi="Times New Roman" w:cs="Times New Roman" w:hint="default"/>
          <w:sz w:val="24"/>
          <w:szCs w:val="24"/>
        </w:rPr>
        <w:t>zmysle č</w:t>
      </w:r>
      <w:r w:rsidR="00960B3B">
        <w:rPr>
          <w:rFonts w:ascii="Times New Roman" w:hAnsi="Times New Roman" w:cs="Times New Roman" w:hint="default"/>
          <w:sz w:val="24"/>
          <w:szCs w:val="24"/>
        </w:rPr>
        <w:t>lá</w:t>
      </w:r>
      <w:r w:rsidR="00960B3B">
        <w:rPr>
          <w:rFonts w:ascii="Times New Roman" w:hAnsi="Times New Roman" w:cs="Times New Roman" w:hint="default"/>
          <w:sz w:val="24"/>
          <w:szCs w:val="24"/>
        </w:rPr>
        <w:t>nku 14 pí</w:t>
      </w:r>
      <w:r w:rsidR="00960B3B">
        <w:rPr>
          <w:rFonts w:ascii="Times New Roman" w:hAnsi="Times New Roman" w:cs="Times New Roman" w:hint="default"/>
          <w:sz w:val="24"/>
          <w:szCs w:val="24"/>
        </w:rPr>
        <w:t>sm. b) smernice o </w:t>
      </w:r>
      <w:r w:rsidR="00960B3B">
        <w:rPr>
          <w:rFonts w:ascii="Times New Roman" w:hAnsi="Times New Roman" w:cs="Times New Roman" w:hint="default"/>
          <w:sz w:val="24"/>
          <w:szCs w:val="24"/>
        </w:rPr>
        <w:t>sklá</w:t>
      </w:r>
      <w:r w:rsidR="00960B3B">
        <w:rPr>
          <w:rFonts w:ascii="Times New Roman" w:hAnsi="Times New Roman" w:cs="Times New Roman" w:hint="default"/>
          <w:sz w:val="24"/>
          <w:szCs w:val="24"/>
        </w:rPr>
        <w:t>dkach.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odpadov, ktoré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predmetom navrhovanej ú</w:t>
      </w:r>
      <w:r w:rsidR="00960B3B">
        <w:rPr>
          <w:rFonts w:ascii="Times New Roman" w:hAnsi="Times New Roman" w:cs="Times New Roman" w:hint="default"/>
          <w:sz w:val="24"/>
          <w:szCs w:val="24"/>
        </w:rPr>
        <w:t>pravy sú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="00960B3B">
        <w:rPr>
          <w:rFonts w:ascii="Times New Roman" w:hAnsi="Times New Roman" w:cs="Times New Roman" w:hint="default"/>
          <w:sz w:val="24"/>
          <w:szCs w:val="24"/>
        </w:rPr>
        <w:t>rovnakom postavení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ako sklá</w:t>
      </w:r>
      <w:r w:rsidR="00960B3B">
        <w:rPr>
          <w:rFonts w:ascii="Times New Roman" w:hAnsi="Times New Roman" w:cs="Times New Roman" w:hint="default"/>
          <w:sz w:val="24"/>
          <w:szCs w:val="24"/>
        </w:rPr>
        <w:t>dka odpadov Považ</w:t>
      </w:r>
      <w:r w:rsidR="00960B3B">
        <w:rPr>
          <w:rFonts w:ascii="Times New Roman" w:hAnsi="Times New Roman" w:cs="Times New Roman" w:hint="default"/>
          <w:sz w:val="24"/>
          <w:szCs w:val="24"/>
        </w:rPr>
        <w:t>ský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Chlmec. Euró</w:t>
      </w:r>
      <w:r w:rsidR="00960B3B">
        <w:rPr>
          <w:rFonts w:ascii="Times New Roman" w:hAnsi="Times New Roman" w:cs="Times New Roman" w:hint="default"/>
          <w:sz w:val="24"/>
          <w:szCs w:val="24"/>
        </w:rPr>
        <w:t>pska komisia nepovaž</w:t>
      </w:r>
      <w:r w:rsidR="00960B3B">
        <w:rPr>
          <w:rFonts w:ascii="Times New Roman" w:hAnsi="Times New Roman" w:cs="Times New Roman" w:hint="default"/>
          <w:sz w:val="24"/>
          <w:szCs w:val="24"/>
        </w:rPr>
        <w:t>uje v </w:t>
      </w:r>
      <w:r w:rsidR="00960B3B">
        <w:rPr>
          <w:rFonts w:ascii="Times New Roman" w:hAnsi="Times New Roman" w:cs="Times New Roman" w:hint="default"/>
          <w:sz w:val="24"/>
          <w:szCs w:val="24"/>
        </w:rPr>
        <w:t>tejto sú</w:t>
      </w:r>
      <w:r w:rsidR="00960B3B">
        <w:rPr>
          <w:rFonts w:ascii="Times New Roman" w:hAnsi="Times New Roman" w:cs="Times New Roman" w:hint="default"/>
          <w:sz w:val="24"/>
          <w:szCs w:val="24"/>
        </w:rPr>
        <w:t>vislosti za dostatoč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d</w:t>
      </w:r>
      <w:r w:rsidR="00960B3B">
        <w:rPr>
          <w:rFonts w:ascii="Times New Roman" w:hAnsi="Times New Roman" w:cs="Times New Roman" w:hint="default"/>
          <w:sz w:val="24"/>
          <w:szCs w:val="24"/>
        </w:rPr>
        <w:t>o</w:t>
      </w:r>
      <w:r w:rsidR="00960B3B">
        <w:rPr>
          <w:rFonts w:ascii="Times New Roman" w:hAnsi="Times New Roman" w:cs="Times New Roman" w:hint="default"/>
          <w:sz w:val="24"/>
          <w:szCs w:val="24"/>
        </w:rPr>
        <w:t>datoč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schvá</w:t>
      </w:r>
      <w:r w:rsidR="00960B3B">
        <w:rPr>
          <w:rFonts w:ascii="Times New Roman" w:hAnsi="Times New Roman" w:cs="Times New Roman" w:hint="default"/>
          <w:sz w:val="24"/>
          <w:szCs w:val="24"/>
        </w:rPr>
        <w:t>lenie plá</w:t>
      </w:r>
      <w:r w:rsidR="00960B3B">
        <w:rPr>
          <w:rFonts w:ascii="Times New Roman" w:hAnsi="Times New Roman" w:cs="Times New Roman" w:hint="default"/>
          <w:sz w:val="24"/>
          <w:szCs w:val="24"/>
        </w:rPr>
        <w:t>nov ú</w:t>
      </w:r>
      <w:r w:rsidR="00960B3B">
        <w:rPr>
          <w:rFonts w:ascii="Times New Roman" w:hAnsi="Times New Roman" w:cs="Times New Roman" w:hint="default"/>
          <w:sz w:val="24"/>
          <w:szCs w:val="24"/>
        </w:rPr>
        <w:t>prav na zá</w:t>
      </w:r>
      <w:r w:rsidR="00960B3B">
        <w:rPr>
          <w:rFonts w:ascii="Times New Roman" w:hAnsi="Times New Roman" w:cs="Times New Roman" w:hint="default"/>
          <w:sz w:val="24"/>
          <w:szCs w:val="24"/>
        </w:rPr>
        <w:t>klade prá</w:t>
      </w:r>
      <w:r w:rsidR="00960B3B">
        <w:rPr>
          <w:rFonts w:ascii="Times New Roman" w:hAnsi="Times New Roman" w:cs="Times New Roman" w:hint="default"/>
          <w:sz w:val="24"/>
          <w:szCs w:val="24"/>
        </w:rPr>
        <w:t>vnej ú</w:t>
      </w:r>
      <w:r w:rsidR="00960B3B">
        <w:rPr>
          <w:rFonts w:ascii="Times New Roman" w:hAnsi="Times New Roman" w:cs="Times New Roman" w:hint="default"/>
          <w:sz w:val="24"/>
          <w:szCs w:val="24"/>
        </w:rPr>
        <w:t>pravy zá</w:t>
      </w:r>
      <w:r w:rsidR="00960B3B">
        <w:rPr>
          <w:rFonts w:ascii="Times New Roman" w:hAnsi="Times New Roman" w:cs="Times New Roman" w:hint="default"/>
          <w:sz w:val="24"/>
          <w:szCs w:val="24"/>
        </w:rPr>
        <w:t>konom č</w:t>
      </w:r>
      <w:r w:rsidR="00960B3B">
        <w:rPr>
          <w:rFonts w:ascii="Times New Roman" w:hAnsi="Times New Roman" w:cs="Times New Roman" w:hint="default"/>
          <w:sz w:val="24"/>
          <w:szCs w:val="24"/>
        </w:rPr>
        <w:t>. 262/2015 Z. z.</w:t>
      </w:r>
    </w:p>
    <w:p w:rsidR="00493310">
      <w:pPr>
        <w:pStyle w:val="ListParagraph"/>
        <w:bidi w:val="0"/>
        <w:spacing w:after="0"/>
        <w:ind w:left="0"/>
        <w:jc w:val="both"/>
        <w:rPr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K </w:t>
      </w:r>
      <w:r w:rsidR="00960B3B">
        <w:rPr>
          <w:rFonts w:ascii="Times New Roman" w:hAnsi="Times New Roman" w:cs="Times New Roman" w:hint="default"/>
          <w:sz w:val="24"/>
          <w:szCs w:val="24"/>
        </w:rPr>
        <w:t>odsekom 1 až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12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V </w:t>
      </w:r>
      <w:r w:rsidR="00960B3B">
        <w:rPr>
          <w:rFonts w:ascii="Times New Roman" w:hAnsi="Times New Roman" w:cs="Times New Roman" w:hint="default"/>
          <w:sz w:val="24"/>
          <w:szCs w:val="24"/>
        </w:rPr>
        <w:t>odseku 1 sa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>ovi takejto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 ukladá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povinnosť</w:t>
      </w:r>
      <w:r w:rsidR="00960B3B">
        <w:rPr>
          <w:rFonts w:ascii="Times New Roman" w:hAnsi="Times New Roman" w:cs="Times New Roman" w:hint="default"/>
          <w:sz w:val="24"/>
          <w:szCs w:val="24"/>
        </w:rPr>
        <w:t>, aby do </w:t>
      </w:r>
      <w:r w:rsidR="00960B3B">
        <w:rPr>
          <w:rFonts w:ascii="Times New Roman" w:hAnsi="Times New Roman" w:cs="Times New Roman" w:hint="default"/>
          <w:sz w:val="24"/>
          <w:szCs w:val="24"/>
        </w:rPr>
        <w:t>ustanovenej lehoty predlož</w:t>
      </w:r>
      <w:r w:rsidR="00960B3B">
        <w:rPr>
          <w:rFonts w:ascii="Times New Roman" w:hAnsi="Times New Roman" w:cs="Times New Roman" w:hint="default"/>
          <w:sz w:val="24"/>
          <w:szCs w:val="24"/>
        </w:rPr>
        <w:t>il doklady uvedené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="00960B3B">
        <w:rPr>
          <w:rFonts w:ascii="Times New Roman" w:hAnsi="Times New Roman" w:cs="Times New Roman" w:hint="default"/>
          <w:sz w:val="24"/>
          <w:szCs w:val="24"/>
        </w:rPr>
        <w:t>pí</w:t>
      </w:r>
      <w:r w:rsidR="00960B3B">
        <w:rPr>
          <w:rFonts w:ascii="Times New Roman" w:hAnsi="Times New Roman" w:cs="Times New Roman" w:hint="default"/>
          <w:sz w:val="24"/>
          <w:szCs w:val="24"/>
        </w:rPr>
        <w:t>smená</w:t>
      </w:r>
      <w:r w:rsidR="00960B3B">
        <w:rPr>
          <w:rFonts w:ascii="Times New Roman" w:hAnsi="Times New Roman" w:cs="Times New Roman" w:hint="default"/>
          <w:sz w:val="24"/>
          <w:szCs w:val="24"/>
        </w:rPr>
        <w:t>ch a) alebo b), kt</w:t>
      </w:r>
      <w:r w:rsidR="00960B3B">
        <w:rPr>
          <w:rFonts w:ascii="Times New Roman" w:hAnsi="Times New Roman" w:cs="Times New Roman" w:hint="default"/>
          <w:sz w:val="24"/>
          <w:szCs w:val="24"/>
        </w:rPr>
        <w:t>oré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budú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="00960B3B">
        <w:rPr>
          <w:rFonts w:ascii="Times New Roman" w:hAnsi="Times New Roman" w:cs="Times New Roman" w:hint="default"/>
          <w:sz w:val="24"/>
          <w:szCs w:val="24"/>
        </w:rPr>
        <w:t>sledne posú</w:t>
      </w:r>
      <w:r w:rsidR="00960B3B">
        <w:rPr>
          <w:rFonts w:ascii="Times New Roman" w:hAnsi="Times New Roman" w:cs="Times New Roman" w:hint="default"/>
          <w:sz w:val="24"/>
          <w:szCs w:val="24"/>
        </w:rPr>
        <w:t>dené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 </w:t>
      </w:r>
      <w:r w:rsidR="00960B3B">
        <w:rPr>
          <w:rFonts w:ascii="Times New Roman" w:hAnsi="Times New Roman" w:cs="Times New Roman" w:hint="default"/>
          <w:sz w:val="24"/>
          <w:szCs w:val="24"/>
        </w:rPr>
        <w:t>hľ</w:t>
      </w:r>
      <w:r w:rsidR="00960B3B">
        <w:rPr>
          <w:rFonts w:ascii="Times New Roman" w:hAnsi="Times New Roman" w:cs="Times New Roman" w:hint="default"/>
          <w:sz w:val="24"/>
          <w:szCs w:val="24"/>
        </w:rPr>
        <w:t>adiska mož</w:t>
      </w:r>
      <w:r w:rsidR="00960B3B">
        <w:rPr>
          <w:rFonts w:ascii="Times New Roman" w:hAnsi="Times New Roman" w:cs="Times New Roman" w:hint="default"/>
          <w:sz w:val="24"/>
          <w:szCs w:val="24"/>
        </w:rPr>
        <w:t>nosti pokrač</w:t>
      </w:r>
      <w:r w:rsidR="00960B3B">
        <w:rPr>
          <w:rFonts w:ascii="Times New Roman" w:hAnsi="Times New Roman" w:cs="Times New Roman" w:hint="default"/>
          <w:sz w:val="24"/>
          <w:szCs w:val="24"/>
        </w:rPr>
        <w:t>ovať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="00960B3B">
        <w:rPr>
          <w:rFonts w:ascii="Times New Roman" w:hAnsi="Times New Roman" w:cs="Times New Roman" w:hint="default"/>
          <w:sz w:val="24"/>
          <w:szCs w:val="24"/>
        </w:rPr>
        <w:t>č</w:t>
      </w:r>
      <w:r w:rsidR="00960B3B">
        <w:rPr>
          <w:rFonts w:ascii="Times New Roman" w:hAnsi="Times New Roman" w:cs="Times New Roman" w:hint="default"/>
          <w:sz w:val="24"/>
          <w:szCs w:val="24"/>
        </w:rPr>
        <w:t>innosti na aktuá</w:t>
      </w:r>
      <w:r w:rsidR="00960B3B">
        <w:rPr>
          <w:rFonts w:ascii="Times New Roman" w:hAnsi="Times New Roman" w:cs="Times New Roman" w:hint="default"/>
          <w:sz w:val="24"/>
          <w:szCs w:val="24"/>
        </w:rPr>
        <w:t>lne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dzkovaný</w:t>
      </w:r>
      <w:r w:rsidR="00960B3B">
        <w:rPr>
          <w:rFonts w:ascii="Times New Roman" w:hAnsi="Times New Roman" w:cs="Times New Roman" w:hint="default"/>
          <w:sz w:val="24"/>
          <w:szCs w:val="24"/>
        </w:rPr>
        <w:t>ch č</w:t>
      </w:r>
      <w:r w:rsidR="00960B3B">
        <w:rPr>
          <w:rFonts w:ascii="Times New Roman" w:hAnsi="Times New Roman" w:cs="Times New Roman" w:hint="default"/>
          <w:sz w:val="24"/>
          <w:szCs w:val="24"/>
        </w:rPr>
        <w:t>astiach dotknutý</w:t>
      </w:r>
      <w:r w:rsidR="00960B3B">
        <w:rPr>
          <w:rFonts w:ascii="Times New Roman" w:hAnsi="Times New Roman" w:cs="Times New Roman" w:hint="default"/>
          <w:sz w:val="24"/>
          <w:szCs w:val="24"/>
        </w:rPr>
        <w:t>ch sklá</w:t>
      </w:r>
      <w:r w:rsidR="00960B3B">
        <w:rPr>
          <w:rFonts w:ascii="Times New Roman" w:hAnsi="Times New Roman" w:cs="Times New Roman" w:hint="default"/>
          <w:sz w:val="24"/>
          <w:szCs w:val="24"/>
        </w:rPr>
        <w:t>dok odpadov, alebo aby pož</w:t>
      </w:r>
      <w:r w:rsidR="00960B3B">
        <w:rPr>
          <w:rFonts w:ascii="Times New Roman" w:hAnsi="Times New Roman" w:cs="Times New Roman" w:hint="default"/>
          <w:sz w:val="24"/>
          <w:szCs w:val="24"/>
        </w:rPr>
        <w:t>iadal o </w:t>
      </w:r>
      <w:r w:rsidR="00960B3B">
        <w:rPr>
          <w:rFonts w:ascii="Times New Roman" w:hAnsi="Times New Roman" w:cs="Times New Roman" w:hint="default"/>
          <w:sz w:val="24"/>
          <w:szCs w:val="24"/>
        </w:rPr>
        <w:t>uzavretie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 podľ</w:t>
      </w:r>
      <w:r w:rsidR="00960B3B">
        <w:rPr>
          <w:rFonts w:ascii="Times New Roman" w:hAnsi="Times New Roman" w:cs="Times New Roman" w:hint="default"/>
          <w:sz w:val="24"/>
          <w:szCs w:val="24"/>
        </w:rPr>
        <w:t>a pí</w:t>
      </w:r>
      <w:r w:rsidR="00960B3B">
        <w:rPr>
          <w:rFonts w:ascii="Times New Roman" w:hAnsi="Times New Roman" w:cs="Times New Roman" w:hint="default"/>
          <w:sz w:val="24"/>
          <w:szCs w:val="24"/>
        </w:rPr>
        <w:t>smena c). Ak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ustanovenej lehote doloží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doklady p</w:t>
      </w:r>
      <w:r w:rsidR="00960B3B">
        <w:rPr>
          <w:rFonts w:ascii="Times New Roman" w:hAnsi="Times New Roman" w:cs="Times New Roman" w:hint="default"/>
          <w:sz w:val="24"/>
          <w:szCs w:val="24"/>
        </w:rPr>
        <w:t>o</w:t>
      </w:r>
      <w:r w:rsidR="00960B3B">
        <w:rPr>
          <w:rFonts w:ascii="Times New Roman" w:hAnsi="Times New Roman" w:cs="Times New Roman" w:hint="default"/>
          <w:sz w:val="24"/>
          <w:szCs w:val="24"/>
        </w:rPr>
        <w:t>dľ</w:t>
      </w:r>
      <w:r w:rsidR="00960B3B">
        <w:rPr>
          <w:rFonts w:ascii="Times New Roman" w:hAnsi="Times New Roman" w:cs="Times New Roman" w:hint="default"/>
          <w:sz w:val="24"/>
          <w:szCs w:val="24"/>
        </w:rPr>
        <w:t>a odseku 1 pí</w:t>
      </w:r>
      <w:r w:rsidR="00960B3B">
        <w:rPr>
          <w:rFonts w:ascii="Times New Roman" w:hAnsi="Times New Roman" w:cs="Times New Roman" w:hint="default"/>
          <w:sz w:val="24"/>
          <w:szCs w:val="24"/>
        </w:rPr>
        <w:t>sm. b) o vykonaní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vš</w:t>
      </w:r>
      <w:r w:rsidR="00960B3B">
        <w:rPr>
          <w:rFonts w:ascii="Times New Roman" w:hAnsi="Times New Roman" w:cs="Times New Roman" w:hint="default"/>
          <w:sz w:val="24"/>
          <w:szCs w:val="24"/>
        </w:rPr>
        <w:t>etký</w:t>
      </w:r>
      <w:r w:rsidR="00960B3B">
        <w:rPr>
          <w:rFonts w:ascii="Times New Roman" w:hAnsi="Times New Roman" w:cs="Times New Roman" w:hint="default"/>
          <w:sz w:val="24"/>
          <w:szCs w:val="24"/>
        </w:rPr>
        <w:t>ch prá</w:t>
      </w:r>
      <w:r w:rsidR="00960B3B">
        <w:rPr>
          <w:rFonts w:ascii="Times New Roman" w:hAnsi="Times New Roman" w:cs="Times New Roman" w:hint="default"/>
          <w:sz w:val="24"/>
          <w:szCs w:val="24"/>
        </w:rPr>
        <w:t>c na dosiahnutie sú</w:t>
      </w:r>
      <w:r w:rsidR="00960B3B">
        <w:rPr>
          <w:rFonts w:ascii="Times New Roman" w:hAnsi="Times New Roman" w:cs="Times New Roman" w:hint="default"/>
          <w:sz w:val="24"/>
          <w:szCs w:val="24"/>
        </w:rPr>
        <w:t>ladu pô</w:t>
      </w:r>
      <w:r w:rsidR="00960B3B">
        <w:rPr>
          <w:rFonts w:ascii="Times New Roman" w:hAnsi="Times New Roman" w:cs="Times New Roman" w:hint="default"/>
          <w:sz w:val="24"/>
          <w:szCs w:val="24"/>
        </w:rPr>
        <w:t>vodnej nevyhovujú</w:t>
      </w:r>
      <w:r w:rsidR="00960B3B">
        <w:rPr>
          <w:rFonts w:ascii="Times New Roman" w:hAnsi="Times New Roman" w:cs="Times New Roman" w:hint="default"/>
          <w:sz w:val="24"/>
          <w:szCs w:val="24"/>
        </w:rPr>
        <w:t>cej č</w:t>
      </w:r>
      <w:r w:rsidR="00960B3B">
        <w:rPr>
          <w:rFonts w:ascii="Times New Roman" w:hAnsi="Times New Roman" w:cs="Times New Roman" w:hint="default"/>
          <w:sz w:val="24"/>
          <w:szCs w:val="24"/>
        </w:rPr>
        <w:t>asti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(teda č</w:t>
      </w:r>
      <w:r w:rsidR="00960B3B">
        <w:rPr>
          <w:rFonts w:ascii="Times New Roman" w:hAnsi="Times New Roman" w:cs="Times New Roman" w:hint="default"/>
          <w:sz w:val="24"/>
          <w:szCs w:val="24"/>
        </w:rPr>
        <w:t>asti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dky, na ktorú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sa vzť</w:t>
      </w:r>
      <w:r w:rsidR="00960B3B">
        <w:rPr>
          <w:rFonts w:ascii="Times New Roman" w:hAnsi="Times New Roman" w:cs="Times New Roman" w:hint="default"/>
          <w:sz w:val="24"/>
          <w:szCs w:val="24"/>
        </w:rPr>
        <w:t>ahovala povinnosť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predlož</w:t>
      </w:r>
      <w:r w:rsidR="00960B3B">
        <w:rPr>
          <w:rFonts w:ascii="Times New Roman" w:hAnsi="Times New Roman" w:cs="Times New Roman" w:hint="default"/>
          <w:sz w:val="24"/>
          <w:szCs w:val="24"/>
        </w:rPr>
        <w:t>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plá</w:t>
      </w:r>
      <w:r w:rsidR="00960B3B">
        <w:rPr>
          <w:rFonts w:ascii="Times New Roman" w:hAnsi="Times New Roman" w:cs="Times New Roman" w:hint="default"/>
          <w:sz w:val="24"/>
          <w:szCs w:val="24"/>
        </w:rPr>
        <w:t>n ú</w:t>
      </w:r>
      <w:r w:rsidR="00960B3B">
        <w:rPr>
          <w:rFonts w:ascii="Times New Roman" w:hAnsi="Times New Roman" w:cs="Times New Roman" w:hint="default"/>
          <w:sz w:val="24"/>
          <w:szCs w:val="24"/>
        </w:rPr>
        <w:t>pravy sklá</w:t>
      </w:r>
      <w:r w:rsidR="00960B3B">
        <w:rPr>
          <w:rFonts w:ascii="Times New Roman" w:hAnsi="Times New Roman" w:cs="Times New Roman" w:hint="default"/>
          <w:sz w:val="24"/>
          <w:szCs w:val="24"/>
        </w:rPr>
        <w:t>dok) so stavebnotechnický</w:t>
      </w:r>
      <w:r w:rsidR="00960B3B">
        <w:rPr>
          <w:rFonts w:ascii="Times New Roman" w:hAnsi="Times New Roman" w:cs="Times New Roman" w:hint="default"/>
          <w:sz w:val="24"/>
          <w:szCs w:val="24"/>
        </w:rPr>
        <w:t>mi pož</w:t>
      </w:r>
      <w:r w:rsidR="00960B3B">
        <w:rPr>
          <w:rFonts w:ascii="Times New Roman" w:hAnsi="Times New Roman" w:cs="Times New Roman" w:hint="default"/>
          <w:sz w:val="24"/>
          <w:szCs w:val="24"/>
        </w:rPr>
        <w:t>iadavkami na sklá</w:t>
      </w:r>
      <w:r w:rsidR="00960B3B">
        <w:rPr>
          <w:rFonts w:ascii="Times New Roman" w:hAnsi="Times New Roman" w:cs="Times New Roman" w:hint="default"/>
          <w:sz w:val="24"/>
          <w:szCs w:val="24"/>
        </w:rPr>
        <w:t>dku odpadov, bude mô</w:t>
      </w:r>
      <w:r w:rsidR="00960B3B">
        <w:rPr>
          <w:rFonts w:ascii="Times New Roman" w:hAnsi="Times New Roman" w:cs="Times New Roman" w:hint="default"/>
          <w:sz w:val="24"/>
          <w:szCs w:val="24"/>
        </w:rPr>
        <w:t>c</w:t>
      </w:r>
      <w:r w:rsidR="00960B3B">
        <w:rPr>
          <w:rFonts w:ascii="Times New Roman" w:hAnsi="Times New Roman" w:cs="Times New Roman" w:hint="default"/>
          <w:sz w:val="24"/>
          <w:szCs w:val="24"/>
        </w:rPr>
        <w:t>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byť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vydané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koneč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rozhodnutie o </w:t>
      </w:r>
      <w:r w:rsidR="00960B3B">
        <w:rPr>
          <w:rFonts w:ascii="Times New Roman" w:hAnsi="Times New Roman" w:cs="Times New Roman" w:hint="default"/>
          <w:sz w:val="24"/>
          <w:szCs w:val="24"/>
        </w:rPr>
        <w:t>pokrač</w:t>
      </w:r>
      <w:r w:rsidR="00960B3B">
        <w:rPr>
          <w:rFonts w:ascii="Times New Roman" w:hAnsi="Times New Roman" w:cs="Times New Roman" w:hint="default"/>
          <w:sz w:val="24"/>
          <w:szCs w:val="24"/>
        </w:rPr>
        <w:t>ovaní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="00960B3B">
        <w:rPr>
          <w:rFonts w:ascii="Times New Roman" w:hAnsi="Times New Roman" w:cs="Times New Roman" w:hint="default"/>
          <w:sz w:val="24"/>
          <w:szCs w:val="24"/>
        </w:rPr>
        <w:t>č</w:t>
      </w:r>
      <w:r w:rsidR="00960B3B">
        <w:rPr>
          <w:rFonts w:ascii="Times New Roman" w:hAnsi="Times New Roman" w:cs="Times New Roman" w:hint="default"/>
          <w:sz w:val="24"/>
          <w:szCs w:val="24"/>
        </w:rPr>
        <w:t>innosti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dzky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 (ods. 5, ods. 7, ods. 9 pí</w:t>
      </w:r>
      <w:r w:rsidR="00960B3B">
        <w:rPr>
          <w:rFonts w:ascii="Times New Roman" w:hAnsi="Times New Roman" w:cs="Times New Roman" w:hint="default"/>
          <w:sz w:val="24"/>
          <w:szCs w:val="24"/>
        </w:rPr>
        <w:t>sm. a), ods. 10 a </w:t>
      </w:r>
      <w:r w:rsidR="00960B3B">
        <w:rPr>
          <w:rFonts w:ascii="Times New Roman" w:hAnsi="Times New Roman" w:cs="Times New Roman" w:hint="default"/>
          <w:sz w:val="24"/>
          <w:szCs w:val="24"/>
        </w:rPr>
        <w:t>11). Ak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predloží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doklady preukazujú</w:t>
      </w:r>
      <w:r w:rsidR="00960B3B">
        <w:rPr>
          <w:rFonts w:ascii="Times New Roman" w:hAnsi="Times New Roman" w:cs="Times New Roman" w:hint="default"/>
          <w:sz w:val="24"/>
          <w:szCs w:val="24"/>
        </w:rPr>
        <w:t>ce mož</w:t>
      </w:r>
      <w:r w:rsidR="00960B3B">
        <w:rPr>
          <w:rFonts w:ascii="Times New Roman" w:hAnsi="Times New Roman" w:cs="Times New Roman" w:hint="default"/>
          <w:sz w:val="24"/>
          <w:szCs w:val="24"/>
        </w:rPr>
        <w:t>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samostatné</w:t>
      </w:r>
      <w:r w:rsidR="00960B3B">
        <w:rPr>
          <w:rFonts w:ascii="Times New Roman" w:hAnsi="Times New Roman" w:cs="Times New Roman" w:hint="default"/>
          <w:sz w:val="24"/>
          <w:szCs w:val="24"/>
        </w:rPr>
        <w:t>ho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dzkovania č</w:t>
      </w:r>
      <w:r w:rsidR="00960B3B">
        <w:rPr>
          <w:rFonts w:ascii="Times New Roman" w:hAnsi="Times New Roman" w:cs="Times New Roman" w:hint="default"/>
          <w:sz w:val="24"/>
          <w:szCs w:val="24"/>
        </w:rPr>
        <w:t>astí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odpadov, ktorý</w:t>
      </w:r>
      <w:r w:rsidR="00960B3B">
        <w:rPr>
          <w:rFonts w:ascii="Times New Roman" w:hAnsi="Times New Roman" w:cs="Times New Roman" w:hint="default"/>
          <w:sz w:val="24"/>
          <w:szCs w:val="24"/>
        </w:rPr>
        <w:t>m neuplynul</w:t>
      </w:r>
      <w:r w:rsidR="00960B3B">
        <w:rPr>
          <w:rFonts w:ascii="Times New Roman" w:hAnsi="Times New Roman" w:cs="Times New Roman" w:hint="default"/>
          <w:sz w:val="24"/>
          <w:szCs w:val="24"/>
        </w:rPr>
        <w:t>a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doba platnosti rozhodnutia podľ</w:t>
      </w:r>
      <w:r w:rsidR="00960B3B">
        <w:rPr>
          <w:rFonts w:ascii="Times New Roman" w:hAnsi="Times New Roman" w:cs="Times New Roman" w:hint="default"/>
          <w:sz w:val="24"/>
          <w:szCs w:val="24"/>
        </w:rPr>
        <w:t>a odseku 1 pí</w:t>
      </w:r>
      <w:r w:rsidR="00960B3B">
        <w:rPr>
          <w:rFonts w:ascii="Times New Roman" w:hAnsi="Times New Roman" w:cs="Times New Roman" w:hint="default"/>
          <w:sz w:val="24"/>
          <w:szCs w:val="24"/>
        </w:rPr>
        <w:t>sm. a), tieto budú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preskú</w:t>
      </w:r>
      <w:r w:rsidR="00960B3B">
        <w:rPr>
          <w:rFonts w:ascii="Times New Roman" w:hAnsi="Times New Roman" w:cs="Times New Roman" w:hint="default"/>
          <w:sz w:val="24"/>
          <w:szCs w:val="24"/>
        </w:rPr>
        <w:t>mané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postupom podľ</w:t>
      </w:r>
      <w:r w:rsidR="00960B3B">
        <w:rPr>
          <w:rFonts w:ascii="Times New Roman" w:hAnsi="Times New Roman" w:cs="Times New Roman" w:hint="default"/>
          <w:sz w:val="24"/>
          <w:szCs w:val="24"/>
        </w:rPr>
        <w:t>a odseku 4 z </w:t>
      </w:r>
      <w:r w:rsidR="00960B3B">
        <w:rPr>
          <w:rFonts w:ascii="Times New Roman" w:hAnsi="Times New Roman" w:cs="Times New Roman" w:hint="default"/>
          <w:sz w:val="24"/>
          <w:szCs w:val="24"/>
        </w:rPr>
        <w:t>hľ</w:t>
      </w:r>
      <w:r w:rsidR="00960B3B">
        <w:rPr>
          <w:rFonts w:ascii="Times New Roman" w:hAnsi="Times New Roman" w:cs="Times New Roman" w:hint="default"/>
          <w:sz w:val="24"/>
          <w:szCs w:val="24"/>
        </w:rPr>
        <w:t>adiska overenia splnenia pož</w:t>
      </w:r>
      <w:r w:rsidR="00960B3B">
        <w:rPr>
          <w:rFonts w:ascii="Times New Roman" w:hAnsi="Times New Roman" w:cs="Times New Roman" w:hint="default"/>
          <w:sz w:val="24"/>
          <w:szCs w:val="24"/>
        </w:rPr>
        <w:t>iadaviek podľ</w:t>
      </w:r>
      <w:r w:rsidR="00960B3B">
        <w:rPr>
          <w:rFonts w:ascii="Times New Roman" w:hAnsi="Times New Roman" w:cs="Times New Roman" w:hint="default"/>
          <w:sz w:val="24"/>
          <w:szCs w:val="24"/>
        </w:rPr>
        <w:t>a odsekov 2 a </w:t>
      </w:r>
      <w:r w:rsidR="00960B3B">
        <w:rPr>
          <w:rFonts w:ascii="Times New Roman" w:hAnsi="Times New Roman" w:cs="Times New Roman" w:hint="default"/>
          <w:sz w:val="24"/>
          <w:szCs w:val="24"/>
        </w:rPr>
        <w:t>3. Pož</w:t>
      </w:r>
      <w:r w:rsidR="00960B3B">
        <w:rPr>
          <w:rFonts w:ascii="Times New Roman" w:hAnsi="Times New Roman" w:cs="Times New Roman" w:hint="default"/>
          <w:sz w:val="24"/>
          <w:szCs w:val="24"/>
        </w:rPr>
        <w:t>iadavky podľ</w:t>
      </w:r>
      <w:r w:rsidR="00960B3B">
        <w:rPr>
          <w:rFonts w:ascii="Times New Roman" w:hAnsi="Times New Roman" w:cs="Times New Roman" w:hint="default"/>
          <w:sz w:val="24"/>
          <w:szCs w:val="24"/>
        </w:rPr>
        <w:t>a odsekov 2 a 3  zá</w:t>
      </w:r>
      <w:r w:rsidR="00960B3B">
        <w:rPr>
          <w:rFonts w:ascii="Times New Roman" w:hAnsi="Times New Roman" w:cs="Times New Roman" w:hint="default"/>
          <w:sz w:val="24"/>
          <w:szCs w:val="24"/>
        </w:rPr>
        <w:t>roveň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vymedzujú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obsah dokladov, ktoré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pred</w:t>
      </w:r>
      <w:r w:rsidR="00960B3B">
        <w:rPr>
          <w:rFonts w:ascii="Times New Roman" w:hAnsi="Times New Roman" w:cs="Times New Roman" w:hint="default"/>
          <w:sz w:val="24"/>
          <w:szCs w:val="24"/>
        </w:rPr>
        <w:t>l</w:t>
      </w:r>
      <w:r w:rsidR="00960B3B">
        <w:rPr>
          <w:rFonts w:ascii="Times New Roman" w:hAnsi="Times New Roman" w:cs="Times New Roman" w:hint="default"/>
          <w:sz w:val="24"/>
          <w:szCs w:val="24"/>
        </w:rPr>
        <w:t>ož</w:t>
      </w:r>
      <w:r w:rsidR="00960B3B">
        <w:rPr>
          <w:rFonts w:ascii="Times New Roman" w:hAnsi="Times New Roman" w:cs="Times New Roman" w:hint="default"/>
          <w:sz w:val="24"/>
          <w:szCs w:val="24"/>
        </w:rPr>
        <w:t>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="00960B3B">
        <w:rPr>
          <w:rFonts w:ascii="Times New Roman" w:hAnsi="Times New Roman" w:cs="Times New Roman" w:hint="default"/>
          <w:sz w:val="24"/>
          <w:szCs w:val="24"/>
        </w:rPr>
        <w:t>a odseku 1 pí</w:t>
      </w:r>
      <w:r w:rsidR="00960B3B">
        <w:rPr>
          <w:rFonts w:ascii="Times New Roman" w:hAnsi="Times New Roman" w:cs="Times New Roman" w:hint="default"/>
          <w:sz w:val="24"/>
          <w:szCs w:val="24"/>
        </w:rPr>
        <w:t>sm. a). Ak sa preukáž</w:t>
      </w:r>
      <w:r w:rsidR="00960B3B">
        <w:rPr>
          <w:rFonts w:ascii="Times New Roman" w:hAnsi="Times New Roman" w:cs="Times New Roman" w:hint="default"/>
          <w:sz w:val="24"/>
          <w:szCs w:val="24"/>
        </w:rPr>
        <w:t>e technická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alebo fyzická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oddeliteľ</w:t>
      </w:r>
      <w:r w:rsidR="00960B3B">
        <w:rPr>
          <w:rFonts w:ascii="Times New Roman" w:hAnsi="Times New Roman" w:cs="Times New Roman" w:hint="default"/>
          <w:sz w:val="24"/>
          <w:szCs w:val="24"/>
        </w:rPr>
        <w:t>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dzkovanej č</w:t>
      </w:r>
      <w:r w:rsidR="00960B3B">
        <w:rPr>
          <w:rFonts w:ascii="Times New Roman" w:hAnsi="Times New Roman" w:cs="Times New Roman" w:hint="default"/>
          <w:sz w:val="24"/>
          <w:szCs w:val="24"/>
        </w:rPr>
        <w:t>asti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 pô</w:t>
      </w:r>
      <w:r w:rsidR="00960B3B">
        <w:rPr>
          <w:rFonts w:ascii="Times New Roman" w:hAnsi="Times New Roman" w:cs="Times New Roman" w:hint="default"/>
          <w:sz w:val="24"/>
          <w:szCs w:val="24"/>
        </w:rPr>
        <w:t>vodnej nevyhovujú</w:t>
      </w:r>
      <w:r w:rsidR="00960B3B">
        <w:rPr>
          <w:rFonts w:ascii="Times New Roman" w:hAnsi="Times New Roman" w:cs="Times New Roman" w:hint="default"/>
          <w:sz w:val="24"/>
          <w:szCs w:val="24"/>
        </w:rPr>
        <w:t>cej č</w:t>
      </w:r>
      <w:r w:rsidR="00960B3B">
        <w:rPr>
          <w:rFonts w:ascii="Times New Roman" w:hAnsi="Times New Roman" w:cs="Times New Roman" w:hint="default"/>
          <w:sz w:val="24"/>
          <w:szCs w:val="24"/>
        </w:rPr>
        <w:t>asti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a </w:t>
      </w:r>
      <w:r w:rsidR="00960B3B">
        <w:rPr>
          <w:rFonts w:ascii="Times New Roman" w:hAnsi="Times New Roman" w:cs="Times New Roman" w:hint="default"/>
          <w:sz w:val="24"/>
          <w:szCs w:val="24"/>
        </w:rPr>
        <w:t>od č</w:t>
      </w:r>
      <w:r w:rsidR="00960B3B">
        <w:rPr>
          <w:rFonts w:ascii="Times New Roman" w:hAnsi="Times New Roman" w:cs="Times New Roman" w:hint="default"/>
          <w:sz w:val="24"/>
          <w:szCs w:val="24"/>
        </w:rPr>
        <w:t>astí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dky, ktoré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neoddeliteľ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od pô</w:t>
      </w:r>
      <w:r w:rsidR="00960B3B">
        <w:rPr>
          <w:rFonts w:ascii="Times New Roman" w:hAnsi="Times New Roman" w:cs="Times New Roman" w:hint="default"/>
          <w:sz w:val="24"/>
          <w:szCs w:val="24"/>
        </w:rPr>
        <w:t>vodnej nevyhovujú</w:t>
      </w:r>
      <w:r w:rsidR="00960B3B">
        <w:rPr>
          <w:rFonts w:ascii="Times New Roman" w:hAnsi="Times New Roman" w:cs="Times New Roman" w:hint="default"/>
          <w:sz w:val="24"/>
          <w:szCs w:val="24"/>
        </w:rPr>
        <w:t>cej č</w:t>
      </w:r>
      <w:r w:rsidR="00960B3B">
        <w:rPr>
          <w:rFonts w:ascii="Times New Roman" w:hAnsi="Times New Roman" w:cs="Times New Roman" w:hint="default"/>
          <w:sz w:val="24"/>
          <w:szCs w:val="24"/>
        </w:rPr>
        <w:t>asti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dky,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 má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960B3B">
        <w:rPr>
          <w:rFonts w:ascii="Times New Roman" w:hAnsi="Times New Roman" w:cs="Times New Roman" w:hint="default"/>
          <w:sz w:val="24"/>
          <w:szCs w:val="24"/>
        </w:rPr>
        <w:t>p</w:t>
      </w:r>
      <w:r w:rsidR="00960B3B">
        <w:rPr>
          <w:rFonts w:ascii="Times New Roman" w:hAnsi="Times New Roman" w:cs="Times New Roman" w:hint="default"/>
          <w:sz w:val="24"/>
          <w:szCs w:val="24"/>
        </w:rPr>
        <w:t>odľ</w:t>
      </w:r>
      <w:r w:rsidR="00960B3B">
        <w:rPr>
          <w:rFonts w:ascii="Times New Roman" w:hAnsi="Times New Roman" w:cs="Times New Roman" w:hint="default"/>
          <w:sz w:val="24"/>
          <w:szCs w:val="24"/>
        </w:rPr>
        <w:t>a odseku 6 v </w:t>
      </w:r>
      <w:r w:rsidR="00960B3B">
        <w:rPr>
          <w:rFonts w:ascii="Times New Roman" w:hAnsi="Times New Roman" w:cs="Times New Roman" w:hint="default"/>
          <w:sz w:val="24"/>
          <w:szCs w:val="24"/>
        </w:rPr>
        <w:t>lehote do 60 dní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od doruč</w:t>
      </w:r>
      <w:r w:rsidR="00960B3B">
        <w:rPr>
          <w:rFonts w:ascii="Times New Roman" w:hAnsi="Times New Roman" w:cs="Times New Roman" w:hint="default"/>
          <w:sz w:val="24"/>
          <w:szCs w:val="24"/>
        </w:rPr>
        <w:t>enia vý</w:t>
      </w:r>
      <w:r w:rsidR="00960B3B">
        <w:rPr>
          <w:rFonts w:ascii="Times New Roman" w:hAnsi="Times New Roman" w:cs="Times New Roman" w:hint="default"/>
          <w:sz w:val="24"/>
          <w:szCs w:val="24"/>
        </w:rPr>
        <w:t>zvy podať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="00960B3B">
        <w:rPr>
          <w:rFonts w:ascii="Times New Roman" w:hAnsi="Times New Roman" w:cs="Times New Roman" w:hint="default"/>
          <w:sz w:val="24"/>
          <w:szCs w:val="24"/>
        </w:rPr>
        <w:t>iadosť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="00960B3B">
        <w:rPr>
          <w:rFonts w:ascii="Times New Roman" w:hAnsi="Times New Roman" w:cs="Times New Roman" w:hint="default"/>
          <w:sz w:val="24"/>
          <w:szCs w:val="24"/>
        </w:rPr>
        <w:t>vydanie rozhodnutia na jej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dzkovanie. Tá</w:t>
      </w:r>
      <w:r w:rsidR="00960B3B">
        <w:rPr>
          <w:rFonts w:ascii="Times New Roman" w:hAnsi="Times New Roman" w:cs="Times New Roman" w:hint="default"/>
          <w:sz w:val="24"/>
          <w:szCs w:val="24"/>
        </w:rPr>
        <w:t>to č</w:t>
      </w:r>
      <w:r w:rsidR="00960B3B">
        <w:rPr>
          <w:rFonts w:ascii="Times New Roman" w:hAnsi="Times New Roman" w:cs="Times New Roman" w:hint="default"/>
          <w:sz w:val="24"/>
          <w:szCs w:val="24"/>
        </w:rPr>
        <w:t>asť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 bude pokrač</w:t>
      </w:r>
      <w:r w:rsidR="00960B3B">
        <w:rPr>
          <w:rFonts w:ascii="Times New Roman" w:hAnsi="Times New Roman" w:cs="Times New Roman" w:hint="default"/>
          <w:sz w:val="24"/>
          <w:szCs w:val="24"/>
        </w:rPr>
        <w:t>ovať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="00960B3B">
        <w:rPr>
          <w:rFonts w:ascii="Times New Roman" w:hAnsi="Times New Roman" w:cs="Times New Roman" w:hint="default"/>
          <w:sz w:val="24"/>
          <w:szCs w:val="24"/>
        </w:rPr>
        <w:t>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dzke ako samostatná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sklá</w:t>
      </w:r>
      <w:r w:rsidR="00960B3B">
        <w:rPr>
          <w:rFonts w:ascii="Times New Roman" w:hAnsi="Times New Roman" w:cs="Times New Roman" w:hint="default"/>
          <w:sz w:val="24"/>
          <w:szCs w:val="24"/>
        </w:rPr>
        <w:t>dka odpadov a </w:t>
      </w:r>
      <w:r w:rsidR="00960B3B">
        <w:rPr>
          <w:rFonts w:ascii="Times New Roman" w:hAnsi="Times New Roman" w:cs="Times New Roman" w:hint="default"/>
          <w:sz w:val="24"/>
          <w:szCs w:val="24"/>
        </w:rPr>
        <w:t>vo vzť</w:t>
      </w:r>
      <w:r w:rsidR="00960B3B">
        <w:rPr>
          <w:rFonts w:ascii="Times New Roman" w:hAnsi="Times New Roman" w:cs="Times New Roman" w:hint="default"/>
          <w:sz w:val="24"/>
          <w:szCs w:val="24"/>
        </w:rPr>
        <w:t>ahu k </w:t>
      </w:r>
      <w:r w:rsidR="00960B3B">
        <w:rPr>
          <w:rFonts w:ascii="Times New Roman" w:hAnsi="Times New Roman" w:cs="Times New Roman" w:hint="default"/>
          <w:sz w:val="24"/>
          <w:szCs w:val="24"/>
        </w:rPr>
        <w:t>nej nebude vydané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koneč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rozhodnutie o </w:t>
      </w:r>
      <w:r w:rsidR="00960B3B">
        <w:rPr>
          <w:rFonts w:ascii="Times New Roman" w:hAnsi="Times New Roman" w:cs="Times New Roman" w:hint="default"/>
          <w:sz w:val="24"/>
          <w:szCs w:val="24"/>
        </w:rPr>
        <w:t>ukonč</w:t>
      </w:r>
      <w:r w:rsidR="00960B3B">
        <w:rPr>
          <w:rFonts w:ascii="Times New Roman" w:hAnsi="Times New Roman" w:cs="Times New Roman" w:hint="default"/>
          <w:sz w:val="24"/>
          <w:szCs w:val="24"/>
        </w:rPr>
        <w:t>e</w:t>
      </w:r>
      <w:r w:rsidR="00960B3B">
        <w:rPr>
          <w:rFonts w:ascii="Times New Roman" w:hAnsi="Times New Roman" w:cs="Times New Roman" w:hint="default"/>
          <w:sz w:val="24"/>
          <w:szCs w:val="24"/>
        </w:rPr>
        <w:t>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="00960B3B">
        <w:rPr>
          <w:rFonts w:ascii="Times New Roman" w:hAnsi="Times New Roman" w:cs="Times New Roman" w:hint="default"/>
          <w:sz w:val="24"/>
          <w:szCs w:val="24"/>
        </w:rPr>
        <w:t>innosti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dzkovania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[ods. 8 pí</w:t>
      </w:r>
      <w:r w:rsidR="00960B3B">
        <w:rPr>
          <w:rFonts w:ascii="Times New Roman" w:hAnsi="Times New Roman" w:cs="Times New Roman" w:hint="default"/>
          <w:sz w:val="24"/>
          <w:szCs w:val="24"/>
        </w:rPr>
        <w:t>sm. b)]. Ak vš</w:t>
      </w:r>
      <w:r w:rsidR="00960B3B">
        <w:rPr>
          <w:rFonts w:ascii="Times New Roman" w:hAnsi="Times New Roman" w:cs="Times New Roman" w:hint="default"/>
          <w:sz w:val="24"/>
          <w:szCs w:val="24"/>
        </w:rPr>
        <w:t>ak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="00960B3B">
        <w:rPr>
          <w:rFonts w:ascii="Times New Roman" w:hAnsi="Times New Roman" w:cs="Times New Roman" w:hint="default"/>
          <w:sz w:val="24"/>
          <w:szCs w:val="24"/>
        </w:rPr>
        <w:t>iadosť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nepodá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="00960B3B">
        <w:rPr>
          <w:rFonts w:ascii="Times New Roman" w:hAnsi="Times New Roman" w:cs="Times New Roman" w:hint="default"/>
          <w:sz w:val="24"/>
          <w:szCs w:val="24"/>
        </w:rPr>
        <w:t>lehote podľ</w:t>
      </w:r>
      <w:r w:rsidR="00960B3B">
        <w:rPr>
          <w:rFonts w:ascii="Times New Roman" w:hAnsi="Times New Roman" w:cs="Times New Roman" w:hint="default"/>
          <w:sz w:val="24"/>
          <w:szCs w:val="24"/>
        </w:rPr>
        <w:t>a odseku 6, bude vydané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koneč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rozhodnutie o </w:t>
      </w:r>
      <w:r w:rsidR="00960B3B">
        <w:rPr>
          <w:rFonts w:ascii="Times New Roman" w:hAnsi="Times New Roman" w:cs="Times New Roman" w:hint="default"/>
          <w:sz w:val="24"/>
          <w:szCs w:val="24"/>
        </w:rPr>
        <w:t>ukonč</w:t>
      </w:r>
      <w:r w:rsidR="00960B3B">
        <w:rPr>
          <w:rFonts w:ascii="Times New Roman" w:hAnsi="Times New Roman" w:cs="Times New Roman" w:hint="default"/>
          <w:sz w:val="24"/>
          <w:szCs w:val="24"/>
        </w:rPr>
        <w:t>ení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="00960B3B">
        <w:rPr>
          <w:rFonts w:ascii="Times New Roman" w:hAnsi="Times New Roman" w:cs="Times New Roman" w:hint="default"/>
          <w:sz w:val="24"/>
          <w:szCs w:val="24"/>
        </w:rPr>
        <w:t>innosti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dzkovania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aj vo vzť</w:t>
      </w:r>
      <w:r w:rsidR="00960B3B">
        <w:rPr>
          <w:rFonts w:ascii="Times New Roman" w:hAnsi="Times New Roman" w:cs="Times New Roman" w:hint="default"/>
          <w:sz w:val="24"/>
          <w:szCs w:val="24"/>
        </w:rPr>
        <w:t>ahu k </w:t>
      </w:r>
      <w:r w:rsidR="00960B3B">
        <w:rPr>
          <w:rFonts w:ascii="Times New Roman" w:hAnsi="Times New Roman" w:cs="Times New Roman" w:hint="default"/>
          <w:sz w:val="24"/>
          <w:szCs w:val="24"/>
        </w:rPr>
        <w:t>tejto č</w:t>
      </w:r>
      <w:r w:rsidR="00960B3B">
        <w:rPr>
          <w:rFonts w:ascii="Times New Roman" w:hAnsi="Times New Roman" w:cs="Times New Roman" w:hint="default"/>
          <w:sz w:val="24"/>
          <w:szCs w:val="24"/>
        </w:rPr>
        <w:t>asti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(ods. 8 pí</w:t>
      </w:r>
      <w:r w:rsidR="00960B3B">
        <w:rPr>
          <w:rFonts w:ascii="Times New Roman" w:hAnsi="Times New Roman" w:cs="Times New Roman" w:hint="default"/>
          <w:sz w:val="24"/>
          <w:szCs w:val="24"/>
        </w:rPr>
        <w:t>sm. a) bod 4). Kon</w:t>
      </w:r>
      <w:r w:rsidR="00960B3B">
        <w:rPr>
          <w:rFonts w:ascii="Times New Roman" w:hAnsi="Times New Roman" w:cs="Times New Roman" w:hint="default"/>
          <w:sz w:val="24"/>
          <w:szCs w:val="24"/>
        </w:rPr>
        <w:t>e</w:t>
      </w:r>
      <w:r w:rsidR="00960B3B">
        <w:rPr>
          <w:rFonts w:ascii="Times New Roman" w:hAnsi="Times New Roman" w:cs="Times New Roman" w:hint="default"/>
          <w:sz w:val="24"/>
          <w:szCs w:val="24"/>
        </w:rPr>
        <w:t>č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rozhodnutie o </w:t>
      </w:r>
      <w:r w:rsidR="00960B3B">
        <w:rPr>
          <w:rFonts w:ascii="Times New Roman" w:hAnsi="Times New Roman" w:cs="Times New Roman" w:hint="default"/>
          <w:sz w:val="24"/>
          <w:szCs w:val="24"/>
        </w:rPr>
        <w:t>ukonč</w:t>
      </w:r>
      <w:r w:rsidR="00960B3B">
        <w:rPr>
          <w:rFonts w:ascii="Times New Roman" w:hAnsi="Times New Roman" w:cs="Times New Roman" w:hint="default"/>
          <w:sz w:val="24"/>
          <w:szCs w:val="24"/>
        </w:rPr>
        <w:t>ení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="00960B3B">
        <w:rPr>
          <w:rFonts w:ascii="Times New Roman" w:hAnsi="Times New Roman" w:cs="Times New Roman" w:hint="default"/>
          <w:sz w:val="24"/>
          <w:szCs w:val="24"/>
        </w:rPr>
        <w:t>innosti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dzkovania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 ako celku podľ</w:t>
      </w:r>
      <w:r w:rsidR="00960B3B">
        <w:rPr>
          <w:rFonts w:ascii="Times New Roman" w:hAnsi="Times New Roman" w:cs="Times New Roman" w:hint="default"/>
          <w:sz w:val="24"/>
          <w:szCs w:val="24"/>
        </w:rPr>
        <w:t>a odseku 8 pí</w:t>
      </w:r>
      <w:r w:rsidR="00960B3B">
        <w:rPr>
          <w:rFonts w:ascii="Times New Roman" w:hAnsi="Times New Roman" w:cs="Times New Roman" w:hint="default"/>
          <w:sz w:val="24"/>
          <w:szCs w:val="24"/>
        </w:rPr>
        <w:t>sm. a) bude vydané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aj vtedy, ak prí</w:t>
      </w:r>
      <w:r w:rsidR="00960B3B">
        <w:rPr>
          <w:rFonts w:ascii="Times New Roman" w:hAnsi="Times New Roman" w:cs="Times New Roman" w:hint="default"/>
          <w:sz w:val="24"/>
          <w:szCs w:val="24"/>
        </w:rPr>
        <w:t>sluš</w:t>
      </w:r>
      <w:r w:rsidR="00960B3B">
        <w:rPr>
          <w:rFonts w:ascii="Times New Roman" w:hAnsi="Times New Roman" w:cs="Times New Roman" w:hint="default"/>
          <w:sz w:val="24"/>
          <w:szCs w:val="24"/>
        </w:rPr>
        <w:t>ný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orgá</w:t>
      </w:r>
      <w:r w:rsidR="00960B3B">
        <w:rPr>
          <w:rFonts w:ascii="Times New Roman" w:hAnsi="Times New Roman" w:cs="Times New Roman" w:hint="default"/>
          <w:sz w:val="24"/>
          <w:szCs w:val="24"/>
        </w:rPr>
        <w:t>n dospeje k </w:t>
      </w:r>
      <w:r w:rsidR="00960B3B">
        <w:rPr>
          <w:rFonts w:ascii="Times New Roman" w:hAnsi="Times New Roman" w:cs="Times New Roman" w:hint="default"/>
          <w:sz w:val="24"/>
          <w:szCs w:val="24"/>
        </w:rPr>
        <w:t>zá</w:t>
      </w:r>
      <w:r w:rsidR="00960B3B">
        <w:rPr>
          <w:rFonts w:ascii="Times New Roman" w:hAnsi="Times New Roman" w:cs="Times New Roman" w:hint="default"/>
          <w:sz w:val="24"/>
          <w:szCs w:val="24"/>
        </w:rPr>
        <w:t>veru, ž</w:t>
      </w:r>
      <w:r w:rsidR="00960B3B">
        <w:rPr>
          <w:rFonts w:ascii="Times New Roman" w:hAnsi="Times New Roman" w:cs="Times New Roman" w:hint="default"/>
          <w:sz w:val="24"/>
          <w:szCs w:val="24"/>
        </w:rPr>
        <w:t>e nie sú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splnené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="00960B3B">
        <w:rPr>
          <w:rFonts w:ascii="Times New Roman" w:hAnsi="Times New Roman" w:cs="Times New Roman" w:hint="default"/>
          <w:sz w:val="24"/>
          <w:szCs w:val="24"/>
        </w:rPr>
        <w:t>iadavky na samostatné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dzkovanie aktuá</w:t>
      </w:r>
      <w:r w:rsidR="00960B3B">
        <w:rPr>
          <w:rFonts w:ascii="Times New Roman" w:hAnsi="Times New Roman" w:cs="Times New Roman" w:hint="default"/>
          <w:sz w:val="24"/>
          <w:szCs w:val="24"/>
        </w:rPr>
        <w:t>lne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dzkovanej č</w:t>
      </w:r>
      <w:r w:rsidR="00960B3B">
        <w:rPr>
          <w:rFonts w:ascii="Times New Roman" w:hAnsi="Times New Roman" w:cs="Times New Roman" w:hint="default"/>
          <w:sz w:val="24"/>
          <w:szCs w:val="24"/>
        </w:rPr>
        <w:t>asti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960B3B">
        <w:rPr>
          <w:rFonts w:ascii="Times New Roman" w:hAnsi="Times New Roman" w:cs="Times New Roman" w:hint="default"/>
          <w:sz w:val="24"/>
          <w:szCs w:val="24"/>
        </w:rPr>
        <w:t>odpadov, ak má</w:t>
      </w:r>
      <w:r w:rsidR="00960B3B">
        <w:rPr>
          <w:rFonts w:ascii="Times New Roman" w:hAnsi="Times New Roman" w:cs="Times New Roman" w:hint="default"/>
          <w:sz w:val="24"/>
          <w:szCs w:val="24"/>
        </w:rPr>
        <w:t>rne uplynula lehota podľ</w:t>
      </w:r>
      <w:r w:rsidR="00960B3B">
        <w:rPr>
          <w:rFonts w:ascii="Times New Roman" w:hAnsi="Times New Roman" w:cs="Times New Roman" w:hint="default"/>
          <w:sz w:val="24"/>
          <w:szCs w:val="24"/>
        </w:rPr>
        <w:t>a odseku 1 alebo ak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 </w:t>
      </w:r>
      <w:r w:rsidR="00960B3B">
        <w:rPr>
          <w:rFonts w:ascii="Times New Roman" w:hAnsi="Times New Roman" w:cs="Times New Roman" w:hint="default"/>
          <w:sz w:val="24"/>
          <w:szCs w:val="24"/>
        </w:rPr>
        <w:t>uvedenej lehote podal ž</w:t>
      </w:r>
      <w:r w:rsidR="00960B3B">
        <w:rPr>
          <w:rFonts w:ascii="Times New Roman" w:hAnsi="Times New Roman" w:cs="Times New Roman" w:hint="default"/>
          <w:sz w:val="24"/>
          <w:szCs w:val="24"/>
        </w:rPr>
        <w:t>iadosť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="00960B3B">
        <w:rPr>
          <w:rFonts w:ascii="Times New Roman" w:hAnsi="Times New Roman" w:cs="Times New Roman" w:hint="default"/>
          <w:sz w:val="24"/>
          <w:szCs w:val="24"/>
        </w:rPr>
        <w:t>a odseku 1 pí</w:t>
      </w:r>
      <w:r w:rsidR="00960B3B">
        <w:rPr>
          <w:rFonts w:ascii="Times New Roman" w:hAnsi="Times New Roman" w:cs="Times New Roman" w:hint="default"/>
          <w:sz w:val="24"/>
          <w:szCs w:val="24"/>
        </w:rPr>
        <w:t>sm. c). Na vydanie koneč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>ho rozhodnutia  sú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naviazané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povinnosti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>a podať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="00960B3B">
        <w:rPr>
          <w:rFonts w:ascii="Times New Roman" w:hAnsi="Times New Roman" w:cs="Times New Roman" w:hint="default"/>
          <w:sz w:val="24"/>
          <w:szCs w:val="24"/>
        </w:rPr>
        <w:t>hlas na  uzatvorenie vš</w:t>
      </w:r>
      <w:r w:rsidR="00960B3B">
        <w:rPr>
          <w:rFonts w:ascii="Times New Roman" w:hAnsi="Times New Roman" w:cs="Times New Roman" w:hint="default"/>
          <w:sz w:val="24"/>
          <w:szCs w:val="24"/>
        </w:rPr>
        <w:t>etký</w:t>
      </w:r>
      <w:r w:rsidR="00960B3B">
        <w:rPr>
          <w:rFonts w:ascii="Times New Roman" w:hAnsi="Times New Roman" w:cs="Times New Roman" w:hint="default"/>
          <w:sz w:val="24"/>
          <w:szCs w:val="24"/>
        </w:rPr>
        <w:t>ch č</w:t>
      </w:r>
      <w:r w:rsidR="00960B3B">
        <w:rPr>
          <w:rFonts w:ascii="Times New Roman" w:hAnsi="Times New Roman" w:cs="Times New Roman" w:hint="default"/>
          <w:sz w:val="24"/>
          <w:szCs w:val="24"/>
        </w:rPr>
        <w:t>astí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960B3B">
        <w:rPr>
          <w:rFonts w:ascii="Times New Roman" w:hAnsi="Times New Roman" w:cs="Times New Roman" w:hint="default"/>
          <w:sz w:val="24"/>
          <w:szCs w:val="24"/>
        </w:rPr>
        <w:t>odpadu dotknutý</w:t>
      </w:r>
      <w:r w:rsidR="00960B3B">
        <w:rPr>
          <w:rFonts w:ascii="Times New Roman" w:hAnsi="Times New Roman" w:cs="Times New Roman" w:hint="default"/>
          <w:sz w:val="24"/>
          <w:szCs w:val="24"/>
        </w:rPr>
        <w:t>ch vydaný</w:t>
      </w:r>
      <w:r w:rsidR="00960B3B">
        <w:rPr>
          <w:rFonts w:ascii="Times New Roman" w:hAnsi="Times New Roman" w:cs="Times New Roman" w:hint="default"/>
          <w:sz w:val="24"/>
          <w:szCs w:val="24"/>
        </w:rPr>
        <w:t>m rozhodnutí</w:t>
      </w:r>
      <w:r w:rsidR="00960B3B">
        <w:rPr>
          <w:rFonts w:ascii="Times New Roman" w:hAnsi="Times New Roman" w:cs="Times New Roman" w:hint="default"/>
          <w:sz w:val="24"/>
          <w:szCs w:val="24"/>
        </w:rPr>
        <w:t>m, na ktoré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nebol taký</w:t>
      </w:r>
      <w:r w:rsidR="00960B3B">
        <w:rPr>
          <w:rFonts w:ascii="Times New Roman" w:hAnsi="Times New Roman" w:cs="Times New Roman" w:hint="default"/>
          <w:sz w:val="24"/>
          <w:szCs w:val="24"/>
        </w:rPr>
        <w:t>to sú</w:t>
      </w:r>
      <w:r w:rsidR="00960B3B">
        <w:rPr>
          <w:rFonts w:ascii="Times New Roman" w:hAnsi="Times New Roman" w:cs="Times New Roman" w:hint="default"/>
          <w:sz w:val="24"/>
          <w:szCs w:val="24"/>
        </w:rPr>
        <w:t>hlas eš</w:t>
      </w:r>
      <w:r w:rsidR="00960B3B">
        <w:rPr>
          <w:rFonts w:ascii="Times New Roman" w:hAnsi="Times New Roman" w:cs="Times New Roman" w:hint="default"/>
          <w:sz w:val="24"/>
          <w:szCs w:val="24"/>
        </w:rPr>
        <w:t>te vydaný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="00960B3B">
        <w:rPr>
          <w:rFonts w:ascii="Times New Roman" w:hAnsi="Times New Roman" w:cs="Times New Roman" w:hint="default"/>
          <w:sz w:val="24"/>
          <w:szCs w:val="24"/>
        </w:rPr>
        <w:t>a odseku 12  s </w:t>
      </w:r>
      <w:r w:rsidR="00960B3B">
        <w:rPr>
          <w:rFonts w:ascii="Times New Roman" w:hAnsi="Times New Roman" w:cs="Times New Roman" w:hint="default"/>
          <w:sz w:val="24"/>
          <w:szCs w:val="24"/>
        </w:rPr>
        <w:t>dvoma vý</w:t>
      </w:r>
      <w:r w:rsidR="00960B3B">
        <w:rPr>
          <w:rFonts w:ascii="Times New Roman" w:hAnsi="Times New Roman" w:cs="Times New Roman" w:hint="default"/>
          <w:sz w:val="24"/>
          <w:szCs w:val="24"/>
        </w:rPr>
        <w:t>nimkami. Prvou vý</w:t>
      </w:r>
      <w:r w:rsidR="00960B3B">
        <w:rPr>
          <w:rFonts w:ascii="Times New Roman" w:hAnsi="Times New Roman" w:cs="Times New Roman" w:hint="default"/>
          <w:sz w:val="24"/>
          <w:szCs w:val="24"/>
        </w:rPr>
        <w:t>nimkou je, ak  koneč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rozhodnutie bolo vydané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 </w:t>
      </w:r>
      <w:r w:rsidR="00960B3B">
        <w:rPr>
          <w:rFonts w:ascii="Times New Roman" w:hAnsi="Times New Roman" w:cs="Times New Roman" w:hint="default"/>
          <w:sz w:val="24"/>
          <w:szCs w:val="24"/>
        </w:rPr>
        <w:t>dô</w:t>
      </w:r>
      <w:r w:rsidR="00960B3B">
        <w:rPr>
          <w:rFonts w:ascii="Times New Roman" w:hAnsi="Times New Roman" w:cs="Times New Roman" w:hint="default"/>
          <w:sz w:val="24"/>
          <w:szCs w:val="24"/>
        </w:rPr>
        <w:t>vodu, ž</w:t>
      </w:r>
      <w:r w:rsidR="00960B3B">
        <w:rPr>
          <w:rFonts w:ascii="Times New Roman" w:hAnsi="Times New Roman" w:cs="Times New Roman" w:hint="default"/>
          <w:sz w:val="24"/>
          <w:szCs w:val="24"/>
        </w:rPr>
        <w:t>e  sá</w:t>
      </w:r>
      <w:r w:rsidR="00960B3B">
        <w:rPr>
          <w:rFonts w:ascii="Times New Roman" w:hAnsi="Times New Roman" w:cs="Times New Roman" w:hint="default"/>
          <w:sz w:val="24"/>
          <w:szCs w:val="24"/>
        </w:rPr>
        <w:t>m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zvolil alternatí</w:t>
      </w:r>
      <w:r w:rsidR="00960B3B">
        <w:rPr>
          <w:rFonts w:ascii="Times New Roman" w:hAnsi="Times New Roman" w:cs="Times New Roman" w:hint="default"/>
          <w:sz w:val="24"/>
          <w:szCs w:val="24"/>
        </w:rPr>
        <w:t>vu podľ</w:t>
      </w:r>
      <w:r w:rsidR="00960B3B">
        <w:rPr>
          <w:rFonts w:ascii="Times New Roman" w:hAnsi="Times New Roman" w:cs="Times New Roman" w:hint="default"/>
          <w:sz w:val="24"/>
          <w:szCs w:val="24"/>
        </w:rPr>
        <w:t>a odseku 1 pí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sm. c), a teda </w:t>
      </w:r>
      <w:r w:rsidR="00960B3B">
        <w:rPr>
          <w:rFonts w:ascii="Times New Roman" w:hAnsi="Times New Roman" w:cs="Times New Roman" w:hint="default"/>
          <w:sz w:val="24"/>
          <w:szCs w:val="24"/>
        </w:rPr>
        <w:t>u</w:t>
      </w:r>
      <w:r w:rsidR="00960B3B">
        <w:rPr>
          <w:rFonts w:ascii="Times New Roman" w:hAnsi="Times New Roman" w:cs="Times New Roman" w:hint="default"/>
          <w:sz w:val="24"/>
          <w:szCs w:val="24"/>
        </w:rPr>
        <w:t>ž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="00960B3B">
        <w:rPr>
          <w:rFonts w:ascii="Times New Roman" w:hAnsi="Times New Roman" w:cs="Times New Roman" w:hint="default"/>
          <w:sz w:val="24"/>
          <w:szCs w:val="24"/>
        </w:rPr>
        <w:t>iadosť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="00960B3B">
        <w:rPr>
          <w:rFonts w:ascii="Times New Roman" w:hAnsi="Times New Roman" w:cs="Times New Roman" w:hint="default"/>
          <w:sz w:val="24"/>
          <w:szCs w:val="24"/>
        </w:rPr>
        <w:t>uzavretie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 je podaná</w:t>
      </w:r>
      <w:r w:rsidR="00960B3B">
        <w:rPr>
          <w:rFonts w:ascii="Times New Roman" w:hAnsi="Times New Roman" w:cs="Times New Roman" w:hint="default"/>
          <w:sz w:val="24"/>
          <w:szCs w:val="24"/>
        </w:rPr>
        <w:t>. Druhou vý</w:t>
      </w:r>
      <w:r w:rsidR="00960B3B">
        <w:rPr>
          <w:rFonts w:ascii="Times New Roman" w:hAnsi="Times New Roman" w:cs="Times New Roman" w:hint="default"/>
          <w:sz w:val="24"/>
          <w:szCs w:val="24"/>
        </w:rPr>
        <w:t>nimku je, keď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zostal neč</w:t>
      </w:r>
      <w:r w:rsidR="00960B3B">
        <w:rPr>
          <w:rFonts w:ascii="Times New Roman" w:hAnsi="Times New Roman" w:cs="Times New Roman" w:hint="default"/>
          <w:sz w:val="24"/>
          <w:szCs w:val="24"/>
        </w:rPr>
        <w:t>inný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ohľ</w:t>
      </w:r>
      <w:r w:rsidR="00960B3B">
        <w:rPr>
          <w:rFonts w:ascii="Times New Roman" w:hAnsi="Times New Roman" w:cs="Times New Roman" w:hint="default"/>
          <w:sz w:val="24"/>
          <w:szCs w:val="24"/>
        </w:rPr>
        <w:t>adne zvolenia alternatí</w:t>
      </w:r>
      <w:r w:rsidR="00960B3B">
        <w:rPr>
          <w:rFonts w:ascii="Times New Roman" w:hAnsi="Times New Roman" w:cs="Times New Roman" w:hint="default"/>
          <w:sz w:val="24"/>
          <w:szCs w:val="24"/>
        </w:rPr>
        <w:t>vy v lehote ustanovenej v odseku 1, a z </w:t>
      </w:r>
      <w:r w:rsidR="00960B3B">
        <w:rPr>
          <w:rFonts w:ascii="Times New Roman" w:hAnsi="Times New Roman" w:cs="Times New Roman" w:hint="default"/>
          <w:sz w:val="24"/>
          <w:szCs w:val="24"/>
        </w:rPr>
        <w:t>dô</w:t>
      </w:r>
      <w:r w:rsidR="00960B3B">
        <w:rPr>
          <w:rFonts w:ascii="Times New Roman" w:hAnsi="Times New Roman" w:cs="Times New Roman" w:hint="default"/>
          <w:sz w:val="24"/>
          <w:szCs w:val="24"/>
        </w:rPr>
        <w:t>vodu neč</w:t>
      </w:r>
      <w:r w:rsidR="00960B3B">
        <w:rPr>
          <w:rFonts w:ascii="Times New Roman" w:hAnsi="Times New Roman" w:cs="Times New Roman" w:hint="default"/>
          <w:sz w:val="24"/>
          <w:szCs w:val="24"/>
        </w:rPr>
        <w:t>innosti sa na neho nevzť</w:t>
      </w:r>
      <w:r w:rsidR="00960B3B">
        <w:rPr>
          <w:rFonts w:ascii="Times New Roman" w:hAnsi="Times New Roman" w:cs="Times New Roman" w:hint="default"/>
          <w:sz w:val="24"/>
          <w:szCs w:val="24"/>
        </w:rPr>
        <w:t>ahuje ani prá</w:t>
      </w:r>
      <w:r w:rsidR="00960B3B">
        <w:rPr>
          <w:rFonts w:ascii="Times New Roman" w:hAnsi="Times New Roman" w:cs="Times New Roman" w:hint="default"/>
          <w:sz w:val="24"/>
          <w:szCs w:val="24"/>
        </w:rPr>
        <w:t>vna ú</w:t>
      </w:r>
      <w:r w:rsidR="00960B3B">
        <w:rPr>
          <w:rFonts w:ascii="Times New Roman" w:hAnsi="Times New Roman" w:cs="Times New Roman" w:hint="default"/>
          <w:sz w:val="24"/>
          <w:szCs w:val="24"/>
        </w:rPr>
        <w:t>prava zohľ</w:t>
      </w:r>
      <w:r w:rsidR="00960B3B">
        <w:rPr>
          <w:rFonts w:ascii="Times New Roman" w:hAnsi="Times New Roman" w:cs="Times New Roman" w:hint="default"/>
          <w:sz w:val="24"/>
          <w:szCs w:val="24"/>
        </w:rPr>
        <w:t>adň</w:t>
      </w:r>
      <w:r w:rsidR="00960B3B">
        <w:rPr>
          <w:rFonts w:ascii="Times New Roman" w:hAnsi="Times New Roman" w:cs="Times New Roman" w:hint="default"/>
          <w:sz w:val="24"/>
          <w:szCs w:val="24"/>
        </w:rPr>
        <w:t>ujú</w:t>
      </w:r>
      <w:r w:rsidR="00960B3B">
        <w:rPr>
          <w:rFonts w:ascii="Times New Roman" w:hAnsi="Times New Roman" w:cs="Times New Roman" w:hint="default"/>
          <w:sz w:val="24"/>
          <w:szCs w:val="24"/>
        </w:rPr>
        <w:t>ca oprá</w:t>
      </w:r>
      <w:r w:rsidR="00960B3B">
        <w:rPr>
          <w:rFonts w:ascii="Times New Roman" w:hAnsi="Times New Roman" w:cs="Times New Roman" w:hint="default"/>
          <w:sz w:val="24"/>
          <w:szCs w:val="24"/>
        </w:rPr>
        <w:t>vnené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oč</w:t>
      </w:r>
      <w:r w:rsidR="00960B3B">
        <w:rPr>
          <w:rFonts w:ascii="Times New Roman" w:hAnsi="Times New Roman" w:cs="Times New Roman" w:hint="default"/>
          <w:sz w:val="24"/>
          <w:szCs w:val="24"/>
        </w:rPr>
        <w:t>aká</w:t>
      </w:r>
      <w:r w:rsidR="00960B3B">
        <w:rPr>
          <w:rFonts w:ascii="Times New Roman" w:hAnsi="Times New Roman" w:cs="Times New Roman" w:hint="default"/>
          <w:sz w:val="24"/>
          <w:szCs w:val="24"/>
        </w:rPr>
        <w:t>v</w:t>
      </w:r>
      <w:r w:rsidR="00960B3B">
        <w:rPr>
          <w:rFonts w:ascii="Times New Roman" w:hAnsi="Times New Roman" w:cs="Times New Roman" w:hint="default"/>
          <w:sz w:val="24"/>
          <w:szCs w:val="24"/>
        </w:rPr>
        <w:t>a</w:t>
      </w:r>
      <w:r w:rsidR="00960B3B">
        <w:rPr>
          <w:rFonts w:ascii="Times New Roman" w:hAnsi="Times New Roman" w:cs="Times New Roman" w:hint="default"/>
          <w:sz w:val="24"/>
          <w:szCs w:val="24"/>
        </w:rPr>
        <w:t>nia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>ov v </w:t>
      </w:r>
      <w:r w:rsidR="00960B3B">
        <w:rPr>
          <w:rFonts w:ascii="Times New Roman" w:hAnsi="Times New Roman" w:cs="Times New Roman" w:hint="default"/>
          <w:sz w:val="24"/>
          <w:szCs w:val="24"/>
        </w:rPr>
        <w:t>odsekoch 13 až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16,  také</w:t>
      </w:r>
      <w:r w:rsidR="00960B3B">
        <w:rPr>
          <w:rFonts w:ascii="Times New Roman" w:hAnsi="Times New Roman" w:cs="Times New Roman" w:hint="default"/>
          <w:sz w:val="24"/>
          <w:szCs w:val="24"/>
        </w:rPr>
        <w:t>muto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>ovi zaniká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platnosť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rozhodnutia v </w:t>
      </w:r>
      <w:r w:rsidR="00960B3B">
        <w:rPr>
          <w:rFonts w:ascii="Times New Roman" w:hAnsi="Times New Roman" w:cs="Times New Roman" w:hint="default"/>
          <w:sz w:val="24"/>
          <w:szCs w:val="24"/>
        </w:rPr>
        <w:t>č</w:t>
      </w:r>
      <w:r w:rsidR="00960B3B">
        <w:rPr>
          <w:rFonts w:ascii="Times New Roman" w:hAnsi="Times New Roman" w:cs="Times New Roman" w:hint="default"/>
          <w:sz w:val="24"/>
          <w:szCs w:val="24"/>
        </w:rPr>
        <w:t>asti prijí</w:t>
      </w:r>
      <w:r w:rsidR="00960B3B">
        <w:rPr>
          <w:rFonts w:ascii="Times New Roman" w:hAnsi="Times New Roman" w:cs="Times New Roman" w:hint="default"/>
          <w:sz w:val="24"/>
          <w:szCs w:val="24"/>
        </w:rPr>
        <w:t>mania a </w:t>
      </w:r>
      <w:r w:rsidR="00960B3B">
        <w:rPr>
          <w:rFonts w:ascii="Times New Roman" w:hAnsi="Times New Roman" w:cs="Times New Roman" w:hint="default"/>
          <w:sz w:val="24"/>
          <w:szCs w:val="24"/>
        </w:rPr>
        <w:t>ukladania odpadov na sklá</w:t>
      </w:r>
      <w:r w:rsidR="00960B3B">
        <w:rPr>
          <w:rFonts w:ascii="Times New Roman" w:hAnsi="Times New Roman" w:cs="Times New Roman" w:hint="default"/>
          <w:sz w:val="24"/>
          <w:szCs w:val="24"/>
        </w:rPr>
        <w:t>dku dň</w:t>
      </w:r>
      <w:r w:rsidR="00960B3B">
        <w:rPr>
          <w:rFonts w:ascii="Times New Roman" w:hAnsi="Times New Roman" w:cs="Times New Roman" w:hint="default"/>
          <w:sz w:val="24"/>
          <w:szCs w:val="24"/>
        </w:rPr>
        <w:t>om prá</w:t>
      </w:r>
      <w:r w:rsidR="00960B3B">
        <w:rPr>
          <w:rFonts w:ascii="Times New Roman" w:hAnsi="Times New Roman" w:cs="Times New Roman" w:hint="default"/>
          <w:sz w:val="24"/>
          <w:szCs w:val="24"/>
        </w:rPr>
        <w:t>voplatnosti vydania koneč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>ho rozhodnutia (odsek 14) a </w:t>
      </w:r>
      <w:r w:rsidR="00960B3B">
        <w:rPr>
          <w:rFonts w:ascii="Times New Roman" w:hAnsi="Times New Roman" w:cs="Times New Roman" w:hint="default"/>
          <w:sz w:val="24"/>
          <w:szCs w:val="24"/>
        </w:rPr>
        <w:t>vzť</w:t>
      </w:r>
      <w:r w:rsidR="00960B3B">
        <w:rPr>
          <w:rFonts w:ascii="Times New Roman" w:hAnsi="Times New Roman" w:cs="Times New Roman" w:hint="default"/>
          <w:sz w:val="24"/>
          <w:szCs w:val="24"/>
        </w:rPr>
        <w:t>ahuje sa na neho  povinnosť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uzavrieť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sklá</w:t>
      </w:r>
      <w:r w:rsidR="00960B3B">
        <w:rPr>
          <w:rFonts w:ascii="Times New Roman" w:hAnsi="Times New Roman" w:cs="Times New Roman" w:hint="default"/>
          <w:sz w:val="24"/>
          <w:szCs w:val="24"/>
        </w:rPr>
        <w:t>d</w:t>
      </w:r>
      <w:r w:rsidR="00960B3B">
        <w:rPr>
          <w:rFonts w:ascii="Times New Roman" w:hAnsi="Times New Roman" w:cs="Times New Roman" w:hint="default"/>
          <w:sz w:val="24"/>
          <w:szCs w:val="24"/>
        </w:rPr>
        <w:t>ku odpadov alebo jej relevantné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="00960B3B">
        <w:rPr>
          <w:rFonts w:ascii="Times New Roman" w:hAnsi="Times New Roman" w:cs="Times New Roman" w:hint="default"/>
          <w:sz w:val="24"/>
          <w:szCs w:val="24"/>
        </w:rPr>
        <w:t>asti v </w:t>
      </w:r>
      <w:r w:rsidR="00960B3B">
        <w:rPr>
          <w:rFonts w:ascii="Times New Roman" w:hAnsi="Times New Roman" w:cs="Times New Roman" w:hint="default"/>
          <w:sz w:val="24"/>
          <w:szCs w:val="24"/>
        </w:rPr>
        <w:t>lehote ustanovenej v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19 ods. 3 a v </w:t>
      </w:r>
      <w:r w:rsidR="00960B3B">
        <w:rPr>
          <w:rFonts w:ascii="Times New Roman" w:hAnsi="Times New Roman" w:cs="Times New Roman" w:hint="default"/>
          <w:sz w:val="24"/>
          <w:szCs w:val="24"/>
        </w:rPr>
        <w:t>prí</w:t>
      </w:r>
      <w:r w:rsidR="00960B3B">
        <w:rPr>
          <w:rFonts w:ascii="Times New Roman" w:hAnsi="Times New Roman" w:cs="Times New Roman" w:hint="default"/>
          <w:sz w:val="24"/>
          <w:szCs w:val="24"/>
        </w:rPr>
        <w:t>pade sklá</w:t>
      </w:r>
      <w:r w:rsidR="00960B3B">
        <w:rPr>
          <w:rFonts w:ascii="Times New Roman" w:hAnsi="Times New Roman" w:cs="Times New Roman" w:hint="default"/>
          <w:sz w:val="24"/>
          <w:szCs w:val="24"/>
        </w:rPr>
        <w:t>dok spadajú</w:t>
      </w:r>
      <w:r w:rsidR="00960B3B">
        <w:rPr>
          <w:rFonts w:ascii="Times New Roman" w:hAnsi="Times New Roman" w:cs="Times New Roman" w:hint="default"/>
          <w:sz w:val="24"/>
          <w:szCs w:val="24"/>
        </w:rPr>
        <w:t>cich pod integrované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povoľ</w:t>
      </w:r>
      <w:r w:rsidR="00960B3B">
        <w:rPr>
          <w:rFonts w:ascii="Times New Roman" w:hAnsi="Times New Roman" w:cs="Times New Roman" w:hint="default"/>
          <w:sz w:val="24"/>
          <w:szCs w:val="24"/>
        </w:rPr>
        <w:t>ovanie v </w:t>
      </w:r>
      <w:r w:rsidR="00960B3B">
        <w:rPr>
          <w:rFonts w:ascii="Times New Roman" w:hAnsi="Times New Roman" w:cs="Times New Roman" w:hint="default"/>
          <w:sz w:val="24"/>
          <w:szCs w:val="24"/>
        </w:rPr>
        <w:t>lehote ustanovenej  v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26 ods. 8  zá</w:t>
      </w:r>
      <w:r w:rsidR="00960B3B">
        <w:rPr>
          <w:rFonts w:ascii="Times New Roman" w:hAnsi="Times New Roman" w:cs="Times New Roman" w:hint="default"/>
          <w:sz w:val="24"/>
          <w:szCs w:val="24"/>
        </w:rPr>
        <w:t>kona č</w:t>
      </w:r>
      <w:r w:rsidR="00960B3B">
        <w:rPr>
          <w:rFonts w:ascii="Times New Roman" w:hAnsi="Times New Roman" w:cs="Times New Roman" w:hint="default"/>
          <w:sz w:val="24"/>
          <w:szCs w:val="24"/>
        </w:rPr>
        <w:t>. 79/2015 Z.z., nesplnenie tejto povinnosti je  sankcionované</w:t>
      </w:r>
      <w:r w:rsidR="00960B3B">
        <w:rPr>
          <w:rFonts w:ascii="Times New Roman" w:hAnsi="Times New Roman" w:cs="Times New Roman" w:hint="default"/>
          <w:sz w:val="24"/>
          <w:szCs w:val="24"/>
        </w:rPr>
        <w:t>.  Splnenie aleb</w:t>
      </w:r>
      <w:r w:rsidR="00960B3B">
        <w:rPr>
          <w:rFonts w:ascii="Times New Roman" w:hAnsi="Times New Roman" w:cs="Times New Roman" w:hint="default"/>
          <w:sz w:val="24"/>
          <w:szCs w:val="24"/>
        </w:rPr>
        <w:t>o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nesplnenie povinnosti v </w:t>
      </w:r>
      <w:r w:rsidR="00960B3B">
        <w:rPr>
          <w:rFonts w:ascii="Times New Roman" w:hAnsi="Times New Roman" w:cs="Times New Roman" w:hint="default"/>
          <w:sz w:val="24"/>
          <w:szCs w:val="24"/>
        </w:rPr>
        <w:t>lehote ustanovenej podľ</w:t>
      </w:r>
      <w:r w:rsidR="00960B3B">
        <w:rPr>
          <w:rFonts w:ascii="Times New Roman" w:hAnsi="Times New Roman" w:cs="Times New Roman" w:hint="default"/>
          <w:sz w:val="24"/>
          <w:szCs w:val="24"/>
        </w:rPr>
        <w:t>a odseku 12 je pre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>a rozhodujú</w:t>
      </w:r>
      <w:r w:rsidR="00960B3B">
        <w:rPr>
          <w:rFonts w:ascii="Times New Roman" w:hAnsi="Times New Roman" w:cs="Times New Roman" w:hint="default"/>
          <w:sz w:val="24"/>
          <w:szCs w:val="24"/>
        </w:rPr>
        <w:t>ce z </w:t>
      </w:r>
      <w:r w:rsidR="00960B3B">
        <w:rPr>
          <w:rFonts w:ascii="Times New Roman" w:hAnsi="Times New Roman" w:cs="Times New Roman" w:hint="default"/>
          <w:sz w:val="24"/>
          <w:szCs w:val="24"/>
        </w:rPr>
        <w:t>hľ</w:t>
      </w:r>
      <w:r w:rsidR="00960B3B">
        <w:rPr>
          <w:rFonts w:ascii="Times New Roman" w:hAnsi="Times New Roman" w:cs="Times New Roman" w:hint="default"/>
          <w:sz w:val="24"/>
          <w:szCs w:val="24"/>
        </w:rPr>
        <w:t>adiska dĺž</w:t>
      </w:r>
      <w:r w:rsidR="00960B3B">
        <w:rPr>
          <w:rFonts w:ascii="Times New Roman" w:hAnsi="Times New Roman" w:cs="Times New Roman" w:hint="default"/>
          <w:sz w:val="24"/>
          <w:szCs w:val="24"/>
        </w:rPr>
        <w:t>ky doby mož</w:t>
      </w:r>
      <w:r w:rsidR="00960B3B">
        <w:rPr>
          <w:rFonts w:ascii="Times New Roman" w:hAnsi="Times New Roman" w:cs="Times New Roman" w:hint="default"/>
          <w:sz w:val="24"/>
          <w:szCs w:val="24"/>
        </w:rPr>
        <w:t>nosti prijí</w:t>
      </w:r>
      <w:r w:rsidR="00960B3B">
        <w:rPr>
          <w:rFonts w:ascii="Times New Roman" w:hAnsi="Times New Roman" w:cs="Times New Roman" w:hint="default"/>
          <w:sz w:val="24"/>
          <w:szCs w:val="24"/>
        </w:rPr>
        <w:t>mať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="00960B3B">
        <w:rPr>
          <w:rFonts w:ascii="Times New Roman" w:hAnsi="Times New Roman" w:cs="Times New Roman" w:hint="default"/>
          <w:sz w:val="24"/>
          <w:szCs w:val="24"/>
        </w:rPr>
        <w:t>ukladať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odpad na sklá</w:t>
      </w:r>
      <w:r w:rsidR="00960B3B">
        <w:rPr>
          <w:rFonts w:ascii="Times New Roman" w:hAnsi="Times New Roman" w:cs="Times New Roman" w:hint="default"/>
          <w:sz w:val="24"/>
          <w:szCs w:val="24"/>
        </w:rPr>
        <w:t>dku po vydaní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koneč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>ho rozhodnutia (odsek 13). V 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113 sa upravuje, ž</w:t>
      </w:r>
      <w:r w:rsidR="00960B3B">
        <w:rPr>
          <w:rFonts w:ascii="Times New Roman" w:hAnsi="Times New Roman" w:cs="Times New Roman" w:hint="default"/>
          <w:sz w:val="24"/>
          <w:szCs w:val="24"/>
        </w:rPr>
        <w:t>e na konanie podľ</w:t>
      </w:r>
      <w:r w:rsidR="00960B3B">
        <w:rPr>
          <w:rFonts w:ascii="Times New Roman" w:hAnsi="Times New Roman" w:cs="Times New Roman" w:hint="default"/>
          <w:sz w:val="24"/>
          <w:szCs w:val="24"/>
        </w:rPr>
        <w:t>a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114c </w:t>
      </w:r>
      <w:r w:rsidR="00960B3B">
        <w:rPr>
          <w:rFonts w:ascii="Times New Roman" w:hAnsi="Times New Roman" w:cs="Times New Roman" w:hint="default"/>
          <w:sz w:val="24"/>
          <w:szCs w:val="24"/>
        </w:rPr>
        <w:t>s</w:t>
      </w:r>
      <w:r w:rsidR="00960B3B">
        <w:rPr>
          <w:rFonts w:ascii="Times New Roman" w:hAnsi="Times New Roman" w:cs="Times New Roman" w:hint="default"/>
          <w:sz w:val="24"/>
          <w:szCs w:val="24"/>
        </w:rPr>
        <w:t>a nevzť</w:t>
      </w:r>
      <w:r w:rsidR="00960B3B">
        <w:rPr>
          <w:rFonts w:ascii="Times New Roman" w:hAnsi="Times New Roman" w:cs="Times New Roman" w:hint="default"/>
          <w:sz w:val="24"/>
          <w:szCs w:val="24"/>
        </w:rPr>
        <w:t>ahuje sprá</w:t>
      </w:r>
      <w:r w:rsidR="00960B3B">
        <w:rPr>
          <w:rFonts w:ascii="Times New Roman" w:hAnsi="Times New Roman" w:cs="Times New Roman" w:hint="default"/>
          <w:sz w:val="24"/>
          <w:szCs w:val="24"/>
        </w:rPr>
        <w:t>vny poriadok okrem ustanovení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="00960B3B">
        <w:rPr>
          <w:rFonts w:ascii="Times New Roman" w:hAnsi="Times New Roman" w:cs="Times New Roman" w:hint="default"/>
          <w:sz w:val="24"/>
          <w:szCs w:val="24"/>
        </w:rPr>
        <w:t>doruč</w:t>
      </w:r>
      <w:r w:rsidR="00960B3B">
        <w:rPr>
          <w:rFonts w:ascii="Times New Roman" w:hAnsi="Times New Roman" w:cs="Times New Roman" w:hint="default"/>
          <w:sz w:val="24"/>
          <w:szCs w:val="24"/>
        </w:rPr>
        <w:t>ovaní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. 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 w:cs="Times New Roman"/>
          <w:sz w:val="24"/>
          <w:szCs w:val="24"/>
        </w:rPr>
        <w:t>K </w:t>
      </w:r>
      <w:r w:rsidR="00960B3B">
        <w:rPr>
          <w:rFonts w:ascii="Times New Roman" w:hAnsi="Times New Roman" w:cs="Times New Roman" w:hint="default"/>
          <w:sz w:val="24"/>
          <w:szCs w:val="24"/>
        </w:rPr>
        <w:t>odsekom 13 až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16</w:t>
      </w: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 w:cs="Times New Roman" w:hint="default"/>
          <w:sz w:val="24"/>
          <w:szCs w:val="24"/>
        </w:rPr>
        <w:t>Oprá</w:t>
      </w:r>
      <w:r w:rsidR="00960B3B">
        <w:rPr>
          <w:rFonts w:ascii="Times New Roman" w:hAnsi="Times New Roman" w:cs="Times New Roman" w:hint="default"/>
          <w:sz w:val="24"/>
          <w:szCs w:val="24"/>
        </w:rPr>
        <w:t>vnené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oč</w:t>
      </w:r>
      <w:r w:rsidR="00960B3B">
        <w:rPr>
          <w:rFonts w:ascii="Times New Roman" w:hAnsi="Times New Roman" w:cs="Times New Roman" w:hint="default"/>
          <w:sz w:val="24"/>
          <w:szCs w:val="24"/>
        </w:rPr>
        <w:t>aká</w:t>
      </w:r>
      <w:r w:rsidR="00960B3B">
        <w:rPr>
          <w:rFonts w:ascii="Times New Roman" w:hAnsi="Times New Roman" w:cs="Times New Roman" w:hint="default"/>
          <w:sz w:val="24"/>
          <w:szCs w:val="24"/>
        </w:rPr>
        <w:t>vania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>ov dotknutý</w:t>
      </w:r>
      <w:r w:rsidR="00960B3B">
        <w:rPr>
          <w:rFonts w:ascii="Times New Roman" w:hAnsi="Times New Roman" w:cs="Times New Roman" w:hint="default"/>
          <w:sz w:val="24"/>
          <w:szCs w:val="24"/>
        </w:rPr>
        <w:t>ch sklá</w:t>
      </w:r>
      <w:r w:rsidR="00960B3B">
        <w:rPr>
          <w:rFonts w:ascii="Times New Roman" w:hAnsi="Times New Roman" w:cs="Times New Roman" w:hint="default"/>
          <w:sz w:val="24"/>
          <w:szCs w:val="24"/>
        </w:rPr>
        <w:t>dok z </w:t>
      </w:r>
      <w:r w:rsidR="00960B3B">
        <w:rPr>
          <w:rFonts w:ascii="Times New Roman" w:hAnsi="Times New Roman" w:cs="Times New Roman" w:hint="default"/>
          <w:sz w:val="24"/>
          <w:szCs w:val="24"/>
        </w:rPr>
        <w:t>platný</w:t>
      </w:r>
      <w:r w:rsidR="00960B3B">
        <w:rPr>
          <w:rFonts w:ascii="Times New Roman" w:hAnsi="Times New Roman" w:cs="Times New Roman" w:hint="default"/>
          <w:sz w:val="24"/>
          <w:szCs w:val="24"/>
        </w:rPr>
        <w:t>ch rozhodnutí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 </w:t>
      </w:r>
      <w:r w:rsidR="00960B3B">
        <w:rPr>
          <w:rFonts w:ascii="Times New Roman" w:hAnsi="Times New Roman" w:cs="Times New Roman" w:hint="default"/>
          <w:sz w:val="24"/>
          <w:szCs w:val="24"/>
        </w:rPr>
        <w:t>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zohľ</w:t>
      </w:r>
      <w:r w:rsidR="00960B3B">
        <w:rPr>
          <w:rFonts w:ascii="Times New Roman" w:hAnsi="Times New Roman" w:cs="Times New Roman" w:hint="default"/>
          <w:sz w:val="24"/>
          <w:szCs w:val="24"/>
        </w:rPr>
        <w:t>adnené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 odsekoch 1, 13 a 14. Lehota na splnenie povinnosti podľ</w:t>
      </w:r>
      <w:r w:rsidR="00960B3B">
        <w:rPr>
          <w:rFonts w:ascii="Times New Roman" w:hAnsi="Times New Roman" w:cs="Times New Roman" w:hint="default"/>
          <w:sz w:val="24"/>
          <w:szCs w:val="24"/>
        </w:rPr>
        <w:t>a ods</w:t>
      </w:r>
      <w:r w:rsidR="00960B3B">
        <w:rPr>
          <w:rFonts w:ascii="Times New Roman" w:hAnsi="Times New Roman" w:cs="Times New Roman" w:hint="default"/>
          <w:sz w:val="24"/>
          <w:szCs w:val="24"/>
        </w:rPr>
        <w:t>eku 1 bola zvolená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="00960B3B">
        <w:rPr>
          <w:rFonts w:ascii="Times New Roman" w:hAnsi="Times New Roman" w:cs="Times New Roman" w:hint="default"/>
          <w:sz w:val="24"/>
          <w:szCs w:val="24"/>
        </w:rPr>
        <w:t>ohľ</w:t>
      </w:r>
      <w:r w:rsidR="00960B3B">
        <w:rPr>
          <w:rFonts w:ascii="Times New Roman" w:hAnsi="Times New Roman" w:cs="Times New Roman" w:hint="default"/>
          <w:sz w:val="24"/>
          <w:szCs w:val="24"/>
        </w:rPr>
        <w:t>adom na potrebu preuká</w:t>
      </w:r>
      <w:r w:rsidR="00960B3B">
        <w:rPr>
          <w:rFonts w:ascii="Times New Roman" w:hAnsi="Times New Roman" w:cs="Times New Roman" w:hint="default"/>
          <w:sz w:val="24"/>
          <w:szCs w:val="24"/>
        </w:rPr>
        <w:t>zania prijatia opatrení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za úč</w:t>
      </w:r>
      <w:r w:rsidR="00960B3B">
        <w:rPr>
          <w:rFonts w:ascii="Times New Roman" w:hAnsi="Times New Roman" w:cs="Times New Roman" w:hint="default"/>
          <w:sz w:val="24"/>
          <w:szCs w:val="24"/>
        </w:rPr>
        <w:t>elom splnenia povinností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="00960B3B">
        <w:rPr>
          <w:rFonts w:ascii="Times New Roman" w:hAnsi="Times New Roman" w:cs="Times New Roman" w:hint="default"/>
          <w:sz w:val="24"/>
          <w:szCs w:val="24"/>
        </w:rPr>
        <w:t>a č</w:t>
      </w:r>
      <w:r w:rsidR="00960B3B">
        <w:rPr>
          <w:rFonts w:ascii="Times New Roman" w:hAnsi="Times New Roman" w:cs="Times New Roman" w:hint="default"/>
          <w:sz w:val="24"/>
          <w:szCs w:val="24"/>
        </w:rPr>
        <w:t>l. 14 smernice o </w:t>
      </w:r>
      <w:r w:rsidR="00960B3B">
        <w:rPr>
          <w:rFonts w:ascii="Times New Roman" w:hAnsi="Times New Roman" w:cs="Times New Roman" w:hint="default"/>
          <w:sz w:val="24"/>
          <w:szCs w:val="24"/>
        </w:rPr>
        <w:t>sklá</w:t>
      </w:r>
      <w:r w:rsidR="00960B3B">
        <w:rPr>
          <w:rFonts w:ascii="Times New Roman" w:hAnsi="Times New Roman" w:cs="Times New Roman" w:hint="default"/>
          <w:sz w:val="24"/>
          <w:szCs w:val="24"/>
        </w:rPr>
        <w:t>dkach pri súč</w:t>
      </w:r>
      <w:r w:rsidR="00960B3B">
        <w:rPr>
          <w:rFonts w:ascii="Times New Roman" w:hAnsi="Times New Roman" w:cs="Times New Roman" w:hint="default"/>
          <w:sz w:val="24"/>
          <w:szCs w:val="24"/>
        </w:rPr>
        <w:t>asnom zohľ</w:t>
      </w:r>
      <w:r w:rsidR="00960B3B">
        <w:rPr>
          <w:rFonts w:ascii="Times New Roman" w:hAnsi="Times New Roman" w:cs="Times New Roman" w:hint="default"/>
          <w:sz w:val="24"/>
          <w:szCs w:val="24"/>
        </w:rPr>
        <w:t>adnení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primerané</w:t>
      </w:r>
      <w:r w:rsidR="00960B3B">
        <w:rPr>
          <w:rFonts w:ascii="Times New Roman" w:hAnsi="Times New Roman" w:cs="Times New Roman" w:hint="default"/>
          <w:sz w:val="24"/>
          <w:szCs w:val="24"/>
        </w:rPr>
        <w:t>ho č</w:t>
      </w:r>
      <w:r w:rsidR="00960B3B">
        <w:rPr>
          <w:rFonts w:ascii="Times New Roman" w:hAnsi="Times New Roman" w:cs="Times New Roman" w:hint="default"/>
          <w:sz w:val="24"/>
          <w:szCs w:val="24"/>
        </w:rPr>
        <w:t>asové</w:t>
      </w:r>
      <w:r w:rsidR="00960B3B">
        <w:rPr>
          <w:rFonts w:ascii="Times New Roman" w:hAnsi="Times New Roman" w:cs="Times New Roman" w:hint="default"/>
          <w:sz w:val="24"/>
          <w:szCs w:val="24"/>
        </w:rPr>
        <w:t>ho priestoru pre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>ov dotknutý</w:t>
      </w:r>
      <w:r w:rsidR="00960B3B">
        <w:rPr>
          <w:rFonts w:ascii="Times New Roman" w:hAnsi="Times New Roman" w:cs="Times New Roman" w:hint="default"/>
          <w:sz w:val="24"/>
          <w:szCs w:val="24"/>
        </w:rPr>
        <w:t>ch sklá</w:t>
      </w:r>
      <w:r w:rsidR="00960B3B">
        <w:rPr>
          <w:rFonts w:ascii="Times New Roman" w:hAnsi="Times New Roman" w:cs="Times New Roman" w:hint="default"/>
          <w:sz w:val="24"/>
          <w:szCs w:val="24"/>
        </w:rPr>
        <w:t>dok odpadov na zváž</w:t>
      </w:r>
      <w:r w:rsidR="00960B3B">
        <w:rPr>
          <w:rFonts w:ascii="Times New Roman" w:hAnsi="Times New Roman" w:cs="Times New Roman" w:hint="default"/>
          <w:sz w:val="24"/>
          <w:szCs w:val="24"/>
        </w:rPr>
        <w:t>enie voľ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by </w:t>
      </w:r>
      <w:r w:rsidR="00960B3B">
        <w:rPr>
          <w:rFonts w:ascii="Times New Roman" w:hAnsi="Times New Roman" w:cs="Times New Roman" w:hint="default"/>
          <w:sz w:val="24"/>
          <w:szCs w:val="24"/>
        </w:rPr>
        <w:t>z </w:t>
      </w:r>
      <w:r w:rsidR="00960B3B">
        <w:rPr>
          <w:rFonts w:ascii="Times New Roman" w:hAnsi="Times New Roman" w:cs="Times New Roman" w:hint="default"/>
          <w:sz w:val="24"/>
          <w:szCs w:val="24"/>
        </w:rPr>
        <w:t>alternatí</w:t>
      </w:r>
      <w:r w:rsidR="00960B3B">
        <w:rPr>
          <w:rFonts w:ascii="Times New Roman" w:hAnsi="Times New Roman" w:cs="Times New Roman" w:hint="default"/>
          <w:sz w:val="24"/>
          <w:szCs w:val="24"/>
        </w:rPr>
        <w:t>v v tomto odseku a </w:t>
      </w:r>
      <w:r w:rsidR="00960B3B">
        <w:rPr>
          <w:rFonts w:ascii="Times New Roman" w:hAnsi="Times New Roman" w:cs="Times New Roman" w:hint="default"/>
          <w:sz w:val="24"/>
          <w:szCs w:val="24"/>
        </w:rPr>
        <w:t>pri zohľ</w:t>
      </w:r>
      <w:r w:rsidR="00960B3B">
        <w:rPr>
          <w:rFonts w:ascii="Times New Roman" w:hAnsi="Times New Roman" w:cs="Times New Roman" w:hint="default"/>
          <w:sz w:val="24"/>
          <w:szCs w:val="24"/>
        </w:rPr>
        <w:t>adnení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="00960B3B">
        <w:rPr>
          <w:rFonts w:ascii="Times New Roman" w:hAnsi="Times New Roman" w:cs="Times New Roman" w:hint="default"/>
          <w:sz w:val="24"/>
          <w:szCs w:val="24"/>
        </w:rPr>
        <w:t>innosti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>ov na plnení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povinností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="00960B3B">
        <w:rPr>
          <w:rFonts w:ascii="Times New Roman" w:hAnsi="Times New Roman" w:cs="Times New Roman" w:hint="default"/>
          <w:sz w:val="24"/>
          <w:szCs w:val="24"/>
        </w:rPr>
        <w:t>a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114c.  Podľ</w:t>
      </w:r>
      <w:r w:rsidR="00960B3B">
        <w:rPr>
          <w:rFonts w:ascii="Times New Roman" w:hAnsi="Times New Roman" w:cs="Times New Roman" w:hint="default"/>
          <w:sz w:val="24"/>
          <w:szCs w:val="24"/>
        </w:rPr>
        <w:t>a odseku 13 pí</w:t>
      </w:r>
      <w:r w:rsidR="00960B3B">
        <w:rPr>
          <w:rFonts w:ascii="Times New Roman" w:hAnsi="Times New Roman" w:cs="Times New Roman" w:hint="default"/>
          <w:sz w:val="24"/>
          <w:szCs w:val="24"/>
        </w:rPr>
        <w:t>sm. a) pre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>ov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dky, ktorí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si splnili povinnosť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="00960B3B">
        <w:rPr>
          <w:rFonts w:ascii="Times New Roman" w:hAnsi="Times New Roman" w:cs="Times New Roman" w:hint="default"/>
          <w:sz w:val="24"/>
          <w:szCs w:val="24"/>
        </w:rPr>
        <w:t>a odseku 1, bolo im vydané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koneč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rozhodnutie o </w:t>
      </w:r>
      <w:r w:rsidR="00960B3B">
        <w:rPr>
          <w:rFonts w:ascii="Times New Roman" w:hAnsi="Times New Roman" w:cs="Times New Roman" w:hint="default"/>
          <w:sz w:val="24"/>
          <w:szCs w:val="24"/>
        </w:rPr>
        <w:t>ukonč</w:t>
      </w:r>
      <w:r w:rsidR="00960B3B">
        <w:rPr>
          <w:rFonts w:ascii="Times New Roman" w:hAnsi="Times New Roman" w:cs="Times New Roman" w:hint="default"/>
          <w:sz w:val="24"/>
          <w:szCs w:val="24"/>
        </w:rPr>
        <w:t>ení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="00960B3B">
        <w:rPr>
          <w:rFonts w:ascii="Times New Roman" w:hAnsi="Times New Roman" w:cs="Times New Roman" w:hint="default"/>
          <w:sz w:val="24"/>
          <w:szCs w:val="24"/>
        </w:rPr>
        <w:t>in</w:t>
      </w:r>
      <w:r w:rsidR="00960B3B">
        <w:rPr>
          <w:rFonts w:ascii="Times New Roman" w:hAnsi="Times New Roman" w:cs="Times New Roman" w:hint="default"/>
          <w:sz w:val="24"/>
          <w:szCs w:val="24"/>
        </w:rPr>
        <w:t>n</w:t>
      </w:r>
      <w:r w:rsidR="00960B3B">
        <w:rPr>
          <w:rFonts w:ascii="Times New Roman" w:hAnsi="Times New Roman" w:cs="Times New Roman" w:hint="default"/>
          <w:sz w:val="24"/>
          <w:szCs w:val="24"/>
        </w:rPr>
        <w:t>osti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dzky a v </w:t>
      </w:r>
      <w:r w:rsidR="00960B3B">
        <w:rPr>
          <w:rFonts w:ascii="Times New Roman" w:hAnsi="Times New Roman" w:cs="Times New Roman" w:hint="default"/>
          <w:sz w:val="24"/>
          <w:szCs w:val="24"/>
        </w:rPr>
        <w:t>lehote podľ</w:t>
      </w:r>
      <w:r w:rsidR="00960B3B">
        <w:rPr>
          <w:rFonts w:ascii="Times New Roman" w:hAnsi="Times New Roman" w:cs="Times New Roman" w:hint="default"/>
          <w:sz w:val="24"/>
          <w:szCs w:val="24"/>
        </w:rPr>
        <w:t>a odseku 12 pož</w:t>
      </w:r>
      <w:r w:rsidR="00960B3B">
        <w:rPr>
          <w:rFonts w:ascii="Times New Roman" w:hAnsi="Times New Roman" w:cs="Times New Roman" w:hint="default"/>
          <w:sz w:val="24"/>
          <w:szCs w:val="24"/>
        </w:rPr>
        <w:t>iadali o </w:t>
      </w:r>
      <w:r w:rsidR="00960B3B">
        <w:rPr>
          <w:rFonts w:ascii="Times New Roman" w:hAnsi="Times New Roman" w:cs="Times New Roman" w:hint="default"/>
          <w:sz w:val="24"/>
          <w:szCs w:val="24"/>
        </w:rPr>
        <w:t>sú</w:t>
      </w:r>
      <w:r w:rsidR="00960B3B">
        <w:rPr>
          <w:rFonts w:ascii="Times New Roman" w:hAnsi="Times New Roman" w:cs="Times New Roman" w:hint="default"/>
          <w:sz w:val="24"/>
          <w:szCs w:val="24"/>
        </w:rPr>
        <w:t>hlas na </w:t>
      </w:r>
      <w:r w:rsidR="00960B3B">
        <w:rPr>
          <w:rFonts w:ascii="Times New Roman" w:hAnsi="Times New Roman" w:cs="Times New Roman" w:hint="default"/>
          <w:sz w:val="24"/>
          <w:szCs w:val="24"/>
        </w:rPr>
        <w:t>uzavretie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alebo jej č</w:t>
      </w:r>
      <w:r w:rsidR="00960B3B">
        <w:rPr>
          <w:rFonts w:ascii="Times New Roman" w:hAnsi="Times New Roman" w:cs="Times New Roman" w:hint="default"/>
          <w:sz w:val="24"/>
          <w:szCs w:val="24"/>
        </w:rPr>
        <w:t>astí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sa predlž</w:t>
      </w:r>
      <w:r w:rsidR="00960B3B">
        <w:rPr>
          <w:rFonts w:ascii="Times New Roman" w:hAnsi="Times New Roman" w:cs="Times New Roman" w:hint="default"/>
          <w:sz w:val="24"/>
          <w:szCs w:val="24"/>
        </w:rPr>
        <w:t>uje mož</w:t>
      </w:r>
      <w:r w:rsidR="00960B3B">
        <w:rPr>
          <w:rFonts w:ascii="Times New Roman" w:hAnsi="Times New Roman" w:cs="Times New Roman" w:hint="default"/>
          <w:sz w:val="24"/>
          <w:szCs w:val="24"/>
        </w:rPr>
        <w:t>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dzkovania (teda prijí</w:t>
      </w:r>
      <w:r w:rsidR="00960B3B">
        <w:rPr>
          <w:rFonts w:ascii="Times New Roman" w:hAnsi="Times New Roman" w:cs="Times New Roman" w:hint="default"/>
          <w:sz w:val="24"/>
          <w:szCs w:val="24"/>
        </w:rPr>
        <w:t>mania a </w:t>
      </w:r>
      <w:r w:rsidR="00960B3B">
        <w:rPr>
          <w:rFonts w:ascii="Times New Roman" w:hAnsi="Times New Roman" w:cs="Times New Roman" w:hint="default"/>
          <w:sz w:val="24"/>
          <w:szCs w:val="24"/>
        </w:rPr>
        <w:t>ukladania odpadu) na dotknutú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sklá</w:t>
      </w:r>
      <w:r w:rsidR="00960B3B">
        <w:rPr>
          <w:rFonts w:ascii="Times New Roman" w:hAnsi="Times New Roman" w:cs="Times New Roman" w:hint="default"/>
          <w:sz w:val="24"/>
          <w:szCs w:val="24"/>
        </w:rPr>
        <w:t>dku až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do skonč</w:t>
      </w:r>
      <w:r w:rsidR="00960B3B">
        <w:rPr>
          <w:rFonts w:ascii="Times New Roman" w:hAnsi="Times New Roman" w:cs="Times New Roman" w:hint="default"/>
          <w:sz w:val="24"/>
          <w:szCs w:val="24"/>
        </w:rPr>
        <w:t>enia konania, ktorý</w:t>
      </w:r>
      <w:r w:rsidR="00960B3B">
        <w:rPr>
          <w:rFonts w:ascii="Times New Roman" w:hAnsi="Times New Roman" w:cs="Times New Roman" w:hint="default"/>
          <w:sz w:val="24"/>
          <w:szCs w:val="24"/>
        </w:rPr>
        <w:t>m sa povoľ</w:t>
      </w:r>
      <w:r w:rsidR="00960B3B">
        <w:rPr>
          <w:rFonts w:ascii="Times New Roman" w:hAnsi="Times New Roman" w:cs="Times New Roman" w:hint="default"/>
          <w:sz w:val="24"/>
          <w:szCs w:val="24"/>
        </w:rPr>
        <w:t>uje stavba uzavretia skl</w:t>
      </w:r>
      <w:r w:rsidR="00960B3B">
        <w:rPr>
          <w:rFonts w:ascii="Times New Roman" w:hAnsi="Times New Roman" w:cs="Times New Roman" w:hint="default"/>
          <w:sz w:val="24"/>
          <w:szCs w:val="24"/>
        </w:rPr>
        <w:t>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 alebo jej č</w:t>
      </w:r>
      <w:r w:rsidR="00960B3B">
        <w:rPr>
          <w:rFonts w:ascii="Times New Roman" w:hAnsi="Times New Roman" w:cs="Times New Roman" w:hint="default"/>
          <w:sz w:val="24"/>
          <w:szCs w:val="24"/>
        </w:rPr>
        <w:t>asti alebo vykonania jej rekultivá</w:t>
      </w:r>
      <w:r w:rsidR="00960B3B">
        <w:rPr>
          <w:rFonts w:ascii="Times New Roman" w:hAnsi="Times New Roman" w:cs="Times New Roman" w:hint="default"/>
          <w:sz w:val="24"/>
          <w:szCs w:val="24"/>
        </w:rPr>
        <w:t>cie alebo do uplynutia lehoty platnosti rozhodnutia, ak uplynie pred skonč</w:t>
      </w:r>
      <w:r w:rsidR="00960B3B">
        <w:rPr>
          <w:rFonts w:ascii="Times New Roman" w:hAnsi="Times New Roman" w:cs="Times New Roman" w:hint="default"/>
          <w:sz w:val="24"/>
          <w:szCs w:val="24"/>
        </w:rPr>
        <w:t>ení</w:t>
      </w:r>
      <w:r w:rsidR="00960B3B">
        <w:rPr>
          <w:rFonts w:ascii="Times New Roman" w:hAnsi="Times New Roman" w:cs="Times New Roman" w:hint="default"/>
          <w:sz w:val="24"/>
          <w:szCs w:val="24"/>
        </w:rPr>
        <w:t>m tohto konania. Podľ</w:t>
      </w:r>
      <w:r w:rsidR="00960B3B">
        <w:rPr>
          <w:rFonts w:ascii="Times New Roman" w:hAnsi="Times New Roman" w:cs="Times New Roman" w:hint="default"/>
          <w:sz w:val="24"/>
          <w:szCs w:val="24"/>
        </w:rPr>
        <w:t>a odseku 13 pí</w:t>
      </w:r>
      <w:r w:rsidR="00960B3B">
        <w:rPr>
          <w:rFonts w:ascii="Times New Roman" w:hAnsi="Times New Roman" w:cs="Times New Roman" w:hint="default"/>
          <w:sz w:val="24"/>
          <w:szCs w:val="24"/>
        </w:rPr>
        <w:t>sm. b) pre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>ov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dky, ktorí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si splnili povinnosť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="00960B3B">
        <w:rPr>
          <w:rFonts w:ascii="Times New Roman" w:hAnsi="Times New Roman" w:cs="Times New Roman" w:hint="default"/>
          <w:sz w:val="24"/>
          <w:szCs w:val="24"/>
        </w:rPr>
        <w:t>a odseku 1, bolo i</w:t>
      </w:r>
      <w:r w:rsidR="00960B3B">
        <w:rPr>
          <w:rFonts w:ascii="Times New Roman" w:hAnsi="Times New Roman" w:cs="Times New Roman" w:hint="default"/>
          <w:sz w:val="24"/>
          <w:szCs w:val="24"/>
        </w:rPr>
        <w:t>m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vydané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koneč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rozhodnutie o </w:t>
      </w:r>
      <w:r w:rsidR="00960B3B">
        <w:rPr>
          <w:rFonts w:ascii="Times New Roman" w:hAnsi="Times New Roman" w:cs="Times New Roman" w:hint="default"/>
          <w:sz w:val="24"/>
          <w:szCs w:val="24"/>
        </w:rPr>
        <w:t>ukonč</w:t>
      </w:r>
      <w:r w:rsidR="00960B3B">
        <w:rPr>
          <w:rFonts w:ascii="Times New Roman" w:hAnsi="Times New Roman" w:cs="Times New Roman" w:hint="default"/>
          <w:sz w:val="24"/>
          <w:szCs w:val="24"/>
        </w:rPr>
        <w:t>ení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="00960B3B">
        <w:rPr>
          <w:rFonts w:ascii="Times New Roman" w:hAnsi="Times New Roman" w:cs="Times New Roman" w:hint="default"/>
          <w:sz w:val="24"/>
          <w:szCs w:val="24"/>
        </w:rPr>
        <w:t>innosti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dzky, ale zostali neč</w:t>
      </w:r>
      <w:r w:rsidR="00960B3B">
        <w:rPr>
          <w:rFonts w:ascii="Times New Roman" w:hAnsi="Times New Roman" w:cs="Times New Roman" w:hint="default"/>
          <w:sz w:val="24"/>
          <w:szCs w:val="24"/>
        </w:rPr>
        <w:t>inní</w:t>
      </w:r>
      <w:r w:rsidR="00960B3B">
        <w:rPr>
          <w:rFonts w:ascii="Times New Roman" w:hAnsi="Times New Roman" w:cs="Times New Roman" w:hint="default"/>
          <w:sz w:val="24"/>
          <w:szCs w:val="24"/>
        </w:rPr>
        <w:t>, respektí</w:t>
      </w:r>
      <w:r w:rsidR="00960B3B">
        <w:rPr>
          <w:rFonts w:ascii="Times New Roman" w:hAnsi="Times New Roman" w:cs="Times New Roman" w:hint="default"/>
          <w:sz w:val="24"/>
          <w:szCs w:val="24"/>
        </w:rPr>
        <w:t>ve zmeš</w:t>
      </w:r>
      <w:r w:rsidR="00960B3B">
        <w:rPr>
          <w:rFonts w:ascii="Times New Roman" w:hAnsi="Times New Roman" w:cs="Times New Roman" w:hint="default"/>
          <w:sz w:val="24"/>
          <w:szCs w:val="24"/>
        </w:rPr>
        <w:t>kali lehotu podľ</w:t>
      </w:r>
      <w:r w:rsidR="00960B3B">
        <w:rPr>
          <w:rFonts w:ascii="Times New Roman" w:hAnsi="Times New Roman" w:cs="Times New Roman" w:hint="default"/>
          <w:sz w:val="24"/>
          <w:szCs w:val="24"/>
        </w:rPr>
        <w:t>a odseku 12, skončí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platnosť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rozhodnutia má</w:t>
      </w:r>
      <w:r w:rsidR="00960B3B">
        <w:rPr>
          <w:rFonts w:ascii="Times New Roman" w:hAnsi="Times New Roman" w:cs="Times New Roman" w:hint="default"/>
          <w:sz w:val="24"/>
          <w:szCs w:val="24"/>
        </w:rPr>
        <w:t>rnym uplynutí</w:t>
      </w:r>
      <w:r w:rsidR="00960B3B">
        <w:rPr>
          <w:rFonts w:ascii="Times New Roman" w:hAnsi="Times New Roman" w:cs="Times New Roman" w:hint="default"/>
          <w:sz w:val="24"/>
          <w:szCs w:val="24"/>
        </w:rPr>
        <w:t>m tejto lehoty. Podľ</w:t>
      </w:r>
      <w:r w:rsidR="00960B3B">
        <w:rPr>
          <w:rFonts w:ascii="Times New Roman" w:hAnsi="Times New Roman" w:cs="Times New Roman" w:hint="default"/>
          <w:sz w:val="24"/>
          <w:szCs w:val="24"/>
        </w:rPr>
        <w:t>a odseku 14 pre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>ov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odpadov, ktorí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si nesplnili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960B3B">
        <w:rPr>
          <w:rFonts w:ascii="Times New Roman" w:hAnsi="Times New Roman" w:cs="Times New Roman" w:hint="default"/>
          <w:sz w:val="24"/>
          <w:szCs w:val="24"/>
        </w:rPr>
        <w:t>povinnosť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="00960B3B">
        <w:rPr>
          <w:rFonts w:ascii="Times New Roman" w:hAnsi="Times New Roman" w:cs="Times New Roman" w:hint="default"/>
          <w:sz w:val="24"/>
          <w:szCs w:val="24"/>
        </w:rPr>
        <w:t>a odseku 1, teda zostali neč</w:t>
      </w:r>
      <w:r w:rsidR="00960B3B">
        <w:rPr>
          <w:rFonts w:ascii="Times New Roman" w:hAnsi="Times New Roman" w:cs="Times New Roman" w:hint="default"/>
          <w:sz w:val="24"/>
          <w:szCs w:val="24"/>
        </w:rPr>
        <w:t>inní</w:t>
      </w:r>
      <w:r w:rsidR="00960B3B">
        <w:rPr>
          <w:rFonts w:ascii="Times New Roman" w:hAnsi="Times New Roman" w:cs="Times New Roman" w:hint="default"/>
          <w:sz w:val="24"/>
          <w:szCs w:val="24"/>
        </w:rPr>
        <w:t>, zaniká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platnosť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rozhodnutia dň</w:t>
      </w:r>
      <w:r w:rsidR="00960B3B">
        <w:rPr>
          <w:rFonts w:ascii="Times New Roman" w:hAnsi="Times New Roman" w:cs="Times New Roman" w:hint="default"/>
          <w:sz w:val="24"/>
          <w:szCs w:val="24"/>
        </w:rPr>
        <w:t>om prá</w:t>
      </w:r>
      <w:r w:rsidR="00960B3B">
        <w:rPr>
          <w:rFonts w:ascii="Times New Roman" w:hAnsi="Times New Roman" w:cs="Times New Roman" w:hint="default"/>
          <w:sz w:val="24"/>
          <w:szCs w:val="24"/>
        </w:rPr>
        <w:t>voplatnosti koneč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>ho rozhodnutia.  Na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>ov, ktorý</w:t>
      </w:r>
      <w:r w:rsidR="00960B3B">
        <w:rPr>
          <w:rFonts w:ascii="Times New Roman" w:hAnsi="Times New Roman" w:cs="Times New Roman" w:hint="default"/>
          <w:sz w:val="24"/>
          <w:szCs w:val="24"/>
        </w:rPr>
        <w:t>m skonč</w:t>
      </w:r>
      <w:r w:rsidR="00960B3B">
        <w:rPr>
          <w:rFonts w:ascii="Times New Roman" w:hAnsi="Times New Roman" w:cs="Times New Roman" w:hint="default"/>
          <w:sz w:val="24"/>
          <w:szCs w:val="24"/>
        </w:rPr>
        <w:t>ila platnosť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rozhodnutia podľ</w:t>
      </w:r>
      <w:r w:rsidR="00960B3B">
        <w:rPr>
          <w:rFonts w:ascii="Times New Roman" w:hAnsi="Times New Roman" w:cs="Times New Roman" w:hint="default"/>
          <w:sz w:val="24"/>
          <w:szCs w:val="24"/>
        </w:rPr>
        <w:t>a odseku 13 pí</w:t>
      </w:r>
      <w:r w:rsidR="00960B3B">
        <w:rPr>
          <w:rFonts w:ascii="Times New Roman" w:hAnsi="Times New Roman" w:cs="Times New Roman" w:hint="default"/>
          <w:sz w:val="24"/>
          <w:szCs w:val="24"/>
        </w:rPr>
        <w:t>sm. b) a </w:t>
      </w:r>
      <w:r w:rsidR="00960B3B">
        <w:rPr>
          <w:rFonts w:ascii="Times New Roman" w:hAnsi="Times New Roman" w:cs="Times New Roman" w:hint="default"/>
          <w:sz w:val="24"/>
          <w:szCs w:val="24"/>
        </w:rPr>
        <w:t>odseku 14 sa vzť</w:t>
      </w:r>
      <w:r w:rsidR="00960B3B">
        <w:rPr>
          <w:rFonts w:ascii="Times New Roman" w:hAnsi="Times New Roman" w:cs="Times New Roman" w:hint="default"/>
          <w:sz w:val="24"/>
          <w:szCs w:val="24"/>
        </w:rPr>
        <w:t>ahuje povinnosť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="00960B3B">
        <w:rPr>
          <w:rFonts w:ascii="Times New Roman" w:hAnsi="Times New Roman" w:cs="Times New Roman" w:hint="default"/>
          <w:sz w:val="24"/>
          <w:szCs w:val="24"/>
        </w:rPr>
        <w:t>a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19 ods. 3 </w:t>
      </w:r>
      <w:r w:rsidR="00960B3B">
        <w:rPr>
          <w:rFonts w:ascii="Times New Roman" w:hAnsi="Times New Roman" w:cs="Times New Roman" w:hint="default"/>
          <w:sz w:val="24"/>
          <w:szCs w:val="24"/>
        </w:rPr>
        <w:t>p</w:t>
      </w:r>
      <w:r w:rsidR="00960B3B">
        <w:rPr>
          <w:rFonts w:ascii="Times New Roman" w:hAnsi="Times New Roman" w:cs="Times New Roman" w:hint="default"/>
          <w:sz w:val="24"/>
          <w:szCs w:val="24"/>
        </w:rPr>
        <w:t>odať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do dvoch mesiacov odo dň</w:t>
      </w:r>
      <w:r w:rsidR="00960B3B">
        <w:rPr>
          <w:rFonts w:ascii="Times New Roman" w:hAnsi="Times New Roman" w:cs="Times New Roman" w:hint="default"/>
          <w:sz w:val="24"/>
          <w:szCs w:val="24"/>
        </w:rPr>
        <w:t>a zá</w:t>
      </w:r>
      <w:r w:rsidR="00960B3B">
        <w:rPr>
          <w:rFonts w:ascii="Times New Roman" w:hAnsi="Times New Roman" w:cs="Times New Roman" w:hint="default"/>
          <w:sz w:val="24"/>
          <w:szCs w:val="24"/>
        </w:rPr>
        <w:t>niku platnosti sú</w:t>
      </w:r>
      <w:r w:rsidR="00960B3B">
        <w:rPr>
          <w:rFonts w:ascii="Times New Roman" w:hAnsi="Times New Roman" w:cs="Times New Roman" w:hint="default"/>
          <w:sz w:val="24"/>
          <w:szCs w:val="24"/>
        </w:rPr>
        <w:t>hlas na uzavretie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 a v </w:t>
      </w:r>
      <w:r w:rsidR="00960B3B">
        <w:rPr>
          <w:rFonts w:ascii="Times New Roman" w:hAnsi="Times New Roman" w:cs="Times New Roman" w:hint="default"/>
          <w:sz w:val="24"/>
          <w:szCs w:val="24"/>
        </w:rPr>
        <w:t>prí</w:t>
      </w:r>
      <w:r w:rsidR="00960B3B">
        <w:rPr>
          <w:rFonts w:ascii="Times New Roman" w:hAnsi="Times New Roman" w:cs="Times New Roman" w:hint="default"/>
          <w:sz w:val="24"/>
          <w:szCs w:val="24"/>
        </w:rPr>
        <w:t>pade sklá</w:t>
      </w:r>
      <w:r w:rsidR="00960B3B">
        <w:rPr>
          <w:rFonts w:ascii="Times New Roman" w:hAnsi="Times New Roman" w:cs="Times New Roman" w:hint="default"/>
          <w:sz w:val="24"/>
          <w:szCs w:val="24"/>
        </w:rPr>
        <w:t>dok spadajú</w:t>
      </w:r>
      <w:r w:rsidR="00960B3B">
        <w:rPr>
          <w:rFonts w:ascii="Times New Roman" w:hAnsi="Times New Roman" w:cs="Times New Roman" w:hint="default"/>
          <w:sz w:val="24"/>
          <w:szCs w:val="24"/>
        </w:rPr>
        <w:t>cich pod integrované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povoľ</w:t>
      </w:r>
      <w:r w:rsidR="00960B3B">
        <w:rPr>
          <w:rFonts w:ascii="Times New Roman" w:hAnsi="Times New Roman" w:cs="Times New Roman" w:hint="default"/>
          <w:sz w:val="24"/>
          <w:szCs w:val="24"/>
        </w:rPr>
        <w:t>ovanie rovnaká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povinnosť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podľ</w:t>
      </w:r>
      <w:r w:rsidR="00960B3B">
        <w:rPr>
          <w:rFonts w:ascii="Times New Roman" w:hAnsi="Times New Roman" w:cs="Times New Roman" w:hint="default"/>
          <w:sz w:val="24"/>
          <w:szCs w:val="24"/>
        </w:rPr>
        <w:t>a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26 ods. 8  zá</w:t>
      </w:r>
      <w:r w:rsidR="00960B3B">
        <w:rPr>
          <w:rFonts w:ascii="Times New Roman" w:hAnsi="Times New Roman" w:cs="Times New Roman" w:hint="default"/>
          <w:sz w:val="24"/>
          <w:szCs w:val="24"/>
        </w:rPr>
        <w:t>kona č</w:t>
      </w:r>
      <w:r w:rsidR="00960B3B">
        <w:rPr>
          <w:rFonts w:ascii="Times New Roman" w:hAnsi="Times New Roman" w:cs="Times New Roman" w:hint="default"/>
          <w:sz w:val="24"/>
          <w:szCs w:val="24"/>
        </w:rPr>
        <w:t>. 79/2015 Z.z., nesplnenie tejto povinnosti je  sankcionované</w:t>
      </w:r>
      <w:r w:rsidR="00960B3B">
        <w:rPr>
          <w:rFonts w:ascii="Times New Roman" w:hAnsi="Times New Roman" w:cs="Times New Roman" w:hint="default"/>
          <w:sz w:val="24"/>
          <w:szCs w:val="24"/>
        </w:rPr>
        <w:t>. V o</w:t>
      </w:r>
      <w:r w:rsidR="00960B3B">
        <w:rPr>
          <w:rFonts w:ascii="Times New Roman" w:hAnsi="Times New Roman" w:cs="Times New Roman" w:hint="default"/>
          <w:sz w:val="24"/>
          <w:szCs w:val="24"/>
        </w:rPr>
        <w:t>d</w:t>
      </w:r>
      <w:r w:rsidR="00960B3B">
        <w:rPr>
          <w:rFonts w:ascii="Times New Roman" w:hAnsi="Times New Roman" w:cs="Times New Roman" w:hint="default"/>
          <w:sz w:val="24"/>
          <w:szCs w:val="24"/>
        </w:rPr>
        <w:t>seku 15 sa na úč</w:t>
      </w:r>
      <w:r w:rsidR="00960B3B">
        <w:rPr>
          <w:rFonts w:ascii="Times New Roman" w:hAnsi="Times New Roman" w:cs="Times New Roman" w:hint="default"/>
          <w:sz w:val="24"/>
          <w:szCs w:val="24"/>
        </w:rPr>
        <w:t>ely aplikač</w:t>
      </w:r>
      <w:r w:rsidR="00960B3B">
        <w:rPr>
          <w:rFonts w:ascii="Times New Roman" w:hAnsi="Times New Roman" w:cs="Times New Roman" w:hint="default"/>
          <w:sz w:val="24"/>
          <w:szCs w:val="24"/>
        </w:rPr>
        <w:t>nej praxe vý</w:t>
      </w:r>
      <w:r w:rsidR="00960B3B">
        <w:rPr>
          <w:rFonts w:ascii="Times New Roman" w:hAnsi="Times New Roman" w:cs="Times New Roman" w:hint="default"/>
          <w:sz w:val="24"/>
          <w:szCs w:val="24"/>
        </w:rPr>
        <w:t>slovne ustanovuje, ž</w:t>
      </w:r>
      <w:r w:rsidR="00960B3B">
        <w:rPr>
          <w:rFonts w:ascii="Times New Roman" w:hAnsi="Times New Roman" w:cs="Times New Roman" w:hint="default"/>
          <w:sz w:val="24"/>
          <w:szCs w:val="24"/>
        </w:rPr>
        <w:t>e zá</w:t>
      </w:r>
      <w:r w:rsidR="00960B3B">
        <w:rPr>
          <w:rFonts w:ascii="Times New Roman" w:hAnsi="Times New Roman" w:cs="Times New Roman" w:hint="default"/>
          <w:sz w:val="24"/>
          <w:szCs w:val="24"/>
        </w:rPr>
        <w:t>nik platnosti rozhodnutia na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dzkovanie sa vzť</w:t>
      </w:r>
      <w:r w:rsidR="00960B3B">
        <w:rPr>
          <w:rFonts w:ascii="Times New Roman" w:hAnsi="Times New Roman" w:cs="Times New Roman" w:hint="default"/>
          <w:sz w:val="24"/>
          <w:szCs w:val="24"/>
        </w:rPr>
        <w:t>ahuje len k </w:t>
      </w:r>
      <w:r w:rsidR="00960B3B">
        <w:rPr>
          <w:rFonts w:ascii="Times New Roman" w:hAnsi="Times New Roman" w:cs="Times New Roman" w:hint="default"/>
          <w:sz w:val="24"/>
          <w:szCs w:val="24"/>
        </w:rPr>
        <w:t>č</w:t>
      </w:r>
      <w:r w:rsidR="00960B3B">
        <w:rPr>
          <w:rFonts w:ascii="Times New Roman" w:hAnsi="Times New Roman" w:cs="Times New Roman" w:hint="default"/>
          <w:sz w:val="24"/>
          <w:szCs w:val="24"/>
        </w:rPr>
        <w:t>asti prijí</w:t>
      </w:r>
      <w:r w:rsidR="00960B3B">
        <w:rPr>
          <w:rFonts w:ascii="Times New Roman" w:hAnsi="Times New Roman" w:cs="Times New Roman" w:hint="default"/>
          <w:sz w:val="24"/>
          <w:szCs w:val="24"/>
        </w:rPr>
        <w:t>mania a </w:t>
      </w:r>
      <w:r w:rsidR="00960B3B">
        <w:rPr>
          <w:rFonts w:ascii="Times New Roman" w:hAnsi="Times New Roman" w:cs="Times New Roman" w:hint="default"/>
          <w:sz w:val="24"/>
          <w:szCs w:val="24"/>
        </w:rPr>
        <w:t>ukladania odpadu.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dzkovatelia sklá</w:t>
      </w:r>
      <w:r w:rsidR="00960B3B">
        <w:rPr>
          <w:rFonts w:ascii="Times New Roman" w:hAnsi="Times New Roman" w:cs="Times New Roman" w:hint="default"/>
          <w:sz w:val="24"/>
          <w:szCs w:val="24"/>
        </w:rPr>
        <w:t>dok odpadov, na ktoré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sa vzť</w:t>
      </w:r>
      <w:r w:rsidR="00960B3B">
        <w:rPr>
          <w:rFonts w:ascii="Times New Roman" w:hAnsi="Times New Roman" w:cs="Times New Roman" w:hint="default"/>
          <w:sz w:val="24"/>
          <w:szCs w:val="24"/>
        </w:rPr>
        <w:t>ahuje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114c, sú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dotknutí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aj ú</w:t>
      </w:r>
      <w:r w:rsidR="00960B3B">
        <w:rPr>
          <w:rFonts w:ascii="Times New Roman" w:hAnsi="Times New Roman" w:cs="Times New Roman" w:hint="default"/>
          <w:sz w:val="24"/>
          <w:szCs w:val="24"/>
        </w:rPr>
        <w:t>pravou v prech</w:t>
      </w:r>
      <w:r w:rsidR="00960B3B">
        <w:rPr>
          <w:rFonts w:ascii="Times New Roman" w:hAnsi="Times New Roman" w:cs="Times New Roman" w:hint="default"/>
          <w:sz w:val="24"/>
          <w:szCs w:val="24"/>
        </w:rPr>
        <w:t>o</w:t>
      </w:r>
      <w:r w:rsidR="00960B3B">
        <w:rPr>
          <w:rFonts w:ascii="Times New Roman" w:hAnsi="Times New Roman" w:cs="Times New Roman" w:hint="default"/>
          <w:sz w:val="24"/>
          <w:szCs w:val="24"/>
        </w:rPr>
        <w:t>dnom ustanovení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135e, podľ</w:t>
      </w:r>
      <w:r w:rsidR="00960B3B">
        <w:rPr>
          <w:rFonts w:ascii="Times New Roman" w:hAnsi="Times New Roman" w:cs="Times New Roman" w:hint="default"/>
          <w:sz w:val="24"/>
          <w:szCs w:val="24"/>
        </w:rPr>
        <w:t>a ktorej od 1. januá</w:t>
      </w:r>
      <w:r w:rsidR="00960B3B">
        <w:rPr>
          <w:rFonts w:ascii="Times New Roman" w:hAnsi="Times New Roman" w:cs="Times New Roman" w:hint="default"/>
          <w:sz w:val="24"/>
          <w:szCs w:val="24"/>
        </w:rPr>
        <w:t>ra 2019 nie je mož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také</w:t>
      </w:r>
      <w:r w:rsidR="00960B3B">
        <w:rPr>
          <w:rFonts w:ascii="Times New Roman" w:hAnsi="Times New Roman" w:cs="Times New Roman" w:hint="default"/>
          <w:sz w:val="24"/>
          <w:szCs w:val="24"/>
        </w:rPr>
        <w:t>to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alebo ich č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asti </w:t>
      </w:r>
      <w:r w:rsidR="00960B3B">
        <w:rPr>
          <w:rFonts w:ascii="Times New Roman" w:hAnsi="Times New Roman" w:hint="default"/>
          <w:sz w:val="24"/>
          <w:szCs w:val="24"/>
        </w:rPr>
        <w:t>rozš</w:t>
      </w:r>
      <w:r w:rsidR="00960B3B">
        <w:rPr>
          <w:rFonts w:ascii="Times New Roman" w:hAnsi="Times New Roman" w:hint="default"/>
          <w:sz w:val="24"/>
          <w:szCs w:val="24"/>
        </w:rPr>
        <w:t>irovať</w:t>
      </w:r>
      <w:r w:rsidR="00960B3B">
        <w:rPr>
          <w:rFonts w:ascii="Times New Roman" w:hAnsi="Times New Roman" w:hint="default"/>
          <w:sz w:val="24"/>
          <w:szCs w:val="24"/>
        </w:rPr>
        <w:t xml:space="preserve"> o </w:t>
      </w:r>
      <w:r w:rsidR="00960B3B">
        <w:rPr>
          <w:rFonts w:ascii="Times New Roman" w:hAnsi="Times New Roman" w:hint="default"/>
          <w:sz w:val="24"/>
          <w:szCs w:val="24"/>
        </w:rPr>
        <w:t>nové</w:t>
      </w:r>
      <w:r w:rsidR="00960B3B">
        <w:rPr>
          <w:rFonts w:ascii="Times New Roman" w:hAnsi="Times New Roman" w:hint="default"/>
          <w:sz w:val="24"/>
          <w:szCs w:val="24"/>
        </w:rPr>
        <w:t xml:space="preserve"> kazety alebo navyš</w:t>
      </w:r>
      <w:r w:rsidR="00960B3B">
        <w:rPr>
          <w:rFonts w:ascii="Times New Roman" w:hAnsi="Times New Roman" w:hint="default"/>
          <w:sz w:val="24"/>
          <w:szCs w:val="24"/>
        </w:rPr>
        <w:t>ovať</w:t>
      </w:r>
      <w:r w:rsidR="00960B3B">
        <w:rPr>
          <w:rFonts w:ascii="Times New Roman" w:hAnsi="Times New Roman" w:hint="default"/>
          <w:sz w:val="24"/>
          <w:szCs w:val="24"/>
        </w:rPr>
        <w:t xml:space="preserve"> ich kapacitu. Bližš</w:t>
      </w:r>
      <w:r w:rsidR="00960B3B">
        <w:rPr>
          <w:rFonts w:ascii="Times New Roman" w:hAnsi="Times New Roman" w:hint="default"/>
          <w:sz w:val="24"/>
          <w:szCs w:val="24"/>
        </w:rPr>
        <w:t>ie odô</w:t>
      </w:r>
      <w:r w:rsidR="00960B3B">
        <w:rPr>
          <w:rFonts w:ascii="Times New Roman" w:hAnsi="Times New Roman" w:hint="default"/>
          <w:sz w:val="24"/>
          <w:szCs w:val="24"/>
        </w:rPr>
        <w:t>vodnenie -   §</w:t>
      </w:r>
      <w:r w:rsidR="00960B3B">
        <w:rPr>
          <w:rFonts w:ascii="Times New Roman" w:hAnsi="Times New Roman" w:hint="default"/>
          <w:sz w:val="24"/>
          <w:szCs w:val="24"/>
        </w:rPr>
        <w:t xml:space="preserve"> 135e.</w:t>
      </w:r>
    </w:p>
    <w:p w:rsidR="00493310">
      <w:pPr>
        <w:pStyle w:val="ListParagraph"/>
        <w:bidi w:val="0"/>
        <w:spacing w:after="0"/>
        <w:ind w:left="0"/>
        <w:jc w:val="both"/>
        <w:rPr>
          <w:sz w:val="24"/>
          <w:szCs w:val="24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960B3B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 bodu 95 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="00960B3B">
        <w:rPr>
          <w:rFonts w:ascii="Times New Roman" w:hAnsi="Times New Roman" w:hint="default"/>
          <w:color w:val="000000"/>
          <w:sz w:val="24"/>
          <w:szCs w:val="24"/>
          <w:lang w:eastAsia="sk-SK"/>
        </w:rPr>
        <w:t>Doplnené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/>
        </w:rPr>
        <w:t>, ž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/>
        </w:rPr>
        <w:t>e sprá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/>
        </w:rPr>
        <w:t>vcom pohľ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/>
        </w:rPr>
        <w:t>adá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/>
        </w:rPr>
        <w:t>vky š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/>
        </w:rPr>
        <w:t>tá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/>
        </w:rPr>
        <w:t>tu z 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/>
        </w:rPr>
        <w:t>rozhodnutí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o u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/>
        </w:rPr>
        <w:t>lož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/>
        </w:rPr>
        <w:t>ení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pokú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/>
        </w:rPr>
        <w:t>t je Environmentá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/>
        </w:rPr>
        <w:t>lny fond, nakoľ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/>
        </w:rPr>
        <w:t>ko vý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/>
        </w:rPr>
        <w:t>nosy z 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/>
        </w:rPr>
        <w:t>pokú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/>
        </w:rPr>
        <w:t>t sú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prí</w:t>
      </w:r>
      <w:r w:rsidR="00960B3B">
        <w:rPr>
          <w:rFonts w:ascii="Times New Roman" w:hAnsi="Times New Roman" w:hint="default"/>
          <w:color w:val="000000"/>
          <w:sz w:val="24"/>
          <w:szCs w:val="24"/>
          <w:lang w:eastAsia="sk-SK"/>
        </w:rPr>
        <w:t>jmom tohto fondu.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 xml:space="preserve">K bodu 96 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hint="default"/>
          <w:sz w:val="24"/>
          <w:szCs w:val="24"/>
          <w:lang w:eastAsia="sk-SK"/>
        </w:rPr>
        <w:t>Predmetná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prava sú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visí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s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navrhovaný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mi zmenami ako aj z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aplikač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nej praxe, t. j. potreba doplniť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chý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bajú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ce sankcie</w:t>
      </w:r>
      <w:r w:rsidR="00960B3B">
        <w:rPr>
          <w:rFonts w:ascii="Times New Roman" w:hAnsi="Times New Roman"/>
          <w:sz w:val="24"/>
          <w:szCs w:val="24"/>
        </w:rPr>
        <w:t>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="00960B3B">
        <w:rPr>
          <w:rFonts w:ascii="Times New Roman" w:hAnsi="Times New Roman"/>
          <w:sz w:val="24"/>
          <w:szCs w:val="24"/>
          <w:lang w:eastAsia="sk-SK"/>
        </w:rPr>
        <w:t xml:space="preserve">K bodu 97 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hint="default"/>
          <w:sz w:val="24"/>
          <w:szCs w:val="24"/>
          <w:lang w:eastAsia="sk-SK"/>
        </w:rPr>
        <w:t>Doplnenie sankcie v §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117 ods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. 2 sú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visí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s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navrhovanou zmenou, doplnení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m odseku 15 v §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27</w:t>
      </w:r>
      <w:r w:rsidR="00960B3B">
        <w:rPr>
          <w:rFonts w:ascii="Times New Roman" w:hAnsi="Times New Roman"/>
          <w:sz w:val="24"/>
          <w:szCs w:val="24"/>
        </w:rPr>
        <w:t>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="00960B3B">
        <w:rPr>
          <w:rFonts w:ascii="Times New Roman" w:hAnsi="Times New Roman"/>
          <w:sz w:val="24"/>
          <w:szCs w:val="24"/>
          <w:lang w:eastAsia="sk-SK"/>
        </w:rPr>
        <w:t xml:space="preserve">K bodu 98 </w:t>
      </w: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/>
          <w:sz w:val="24"/>
          <w:szCs w:val="24"/>
          <w:lang w:eastAsia="sk-SK"/>
        </w:rPr>
        <w:t>Z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aplikač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nej praxe vyplynula potreba doplniť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chý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bajú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ce sankcie</w:t>
      </w:r>
      <w:r w:rsidR="00960B3B">
        <w:rPr>
          <w:rFonts w:ascii="Times New Roman" w:hAnsi="Times New Roman" w:cs="Times New Roman"/>
          <w:sz w:val="24"/>
          <w:szCs w:val="24"/>
        </w:rPr>
        <w:t>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/>
          <w:sz w:val="24"/>
          <w:szCs w:val="24"/>
          <w:lang w:eastAsia="sk-SK"/>
        </w:rPr>
        <w:t xml:space="preserve">K bodu 99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="00960B3B">
        <w:rPr>
          <w:rFonts w:ascii="Times New Roman" w:hAnsi="Times New Roman" w:hint="default"/>
          <w:sz w:val="24"/>
          <w:szCs w:val="24"/>
        </w:rPr>
        <w:t>Dopĺň</w:t>
      </w:r>
      <w:r w:rsidR="00960B3B">
        <w:rPr>
          <w:rFonts w:ascii="Times New Roman" w:hAnsi="Times New Roman" w:hint="default"/>
          <w:sz w:val="24"/>
          <w:szCs w:val="24"/>
        </w:rPr>
        <w:t>a sa sankcia v </w:t>
      </w:r>
      <w:r w:rsidR="00960B3B">
        <w:rPr>
          <w:rFonts w:ascii="Times New Roman" w:hAnsi="Times New Roman" w:hint="default"/>
          <w:sz w:val="24"/>
          <w:szCs w:val="24"/>
        </w:rPr>
        <w:t>nadvä</w:t>
      </w:r>
      <w:r w:rsidR="00960B3B">
        <w:rPr>
          <w:rFonts w:ascii="Times New Roman" w:hAnsi="Times New Roman" w:hint="default"/>
          <w:sz w:val="24"/>
          <w:szCs w:val="24"/>
        </w:rPr>
        <w:t>znosti na ú</w:t>
      </w:r>
      <w:r w:rsidR="00960B3B">
        <w:rPr>
          <w:rFonts w:ascii="Times New Roman" w:hAnsi="Times New Roman" w:hint="default"/>
          <w:sz w:val="24"/>
          <w:szCs w:val="24"/>
        </w:rPr>
        <w:t>pravu v §</w:t>
      </w:r>
      <w:r w:rsidR="00960B3B">
        <w:rPr>
          <w:rFonts w:ascii="Times New Roman" w:hAnsi="Times New Roman" w:hint="default"/>
          <w:sz w:val="24"/>
          <w:szCs w:val="24"/>
        </w:rPr>
        <w:t xml:space="preserve"> 114 ods. 4.</w:t>
      </w:r>
    </w:p>
    <w:p w:rsidR="00493310">
      <w:pPr>
        <w:pStyle w:val="Standard"/>
        <w:bidi w:val="0"/>
        <w:spacing w:after="0"/>
        <w:rPr>
          <w:rFonts w:ascii="Times New Roman" w:hAnsi="Times New Roman"/>
          <w:sz w:val="24"/>
          <w:szCs w:val="24"/>
        </w:rPr>
      </w:pPr>
    </w:p>
    <w:p w:rsidR="00493310">
      <w:pPr>
        <w:pStyle w:val="Standard"/>
        <w:bidi w:val="0"/>
        <w:spacing w:after="0"/>
      </w:pPr>
      <w:r w:rsidR="00960B3B">
        <w:rPr>
          <w:rFonts w:ascii="Times New Roman" w:hAnsi="Times New Roman"/>
          <w:sz w:val="24"/>
          <w:szCs w:val="24"/>
          <w:lang w:eastAsia="sk-SK"/>
        </w:rPr>
        <w:t xml:space="preserve">K bodu 100 </w:t>
      </w: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/>
          <w:sz w:val="24"/>
          <w:szCs w:val="24"/>
          <w:lang w:eastAsia="sk-SK"/>
        </w:rPr>
        <w:t>Z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aplikač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nej praxe vyplynula potreba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doplniť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chý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bajú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ce sankcie</w:t>
      </w:r>
      <w:r w:rsidR="00960B3B">
        <w:rPr>
          <w:rFonts w:ascii="Times New Roman" w:hAnsi="Times New Roman"/>
          <w:sz w:val="24"/>
          <w:szCs w:val="24"/>
        </w:rPr>
        <w:t>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eastAsia="sk-SK"/>
        </w:rPr>
      </w:pPr>
      <w:r w:rsidR="00960B3B">
        <w:rPr>
          <w:rFonts w:ascii="Times New Roman" w:hAnsi="Times New Roman" w:hint="default"/>
          <w:sz w:val="24"/>
          <w:szCs w:val="24"/>
          <w:lang w:eastAsia="sk-SK"/>
        </w:rPr>
        <w:t>Predmetná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zmena nadvä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zuje na nové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ustanovenia v §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79a, ktorý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m sa implementuje nariadenie Euró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pskeho parlamentu a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Rady (EÚ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) 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. 1257/2013 z 20. novembra 2013 o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recyklá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cii lodí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a o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zmene nariadenia (ES) 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. 1013/2006 a smernice 2009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/16/ES.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 xml:space="preserve">K bodu 101 </w:t>
      </w: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 w:hint="default"/>
          <w:sz w:val="24"/>
          <w:szCs w:val="24"/>
          <w:lang w:eastAsia="sk-SK"/>
        </w:rPr>
        <w:t>Predmetná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prava sú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visí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s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navrhovaný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mi zmenami</w:t>
      </w:r>
      <w:r w:rsidR="00960B3B">
        <w:rPr>
          <w:rFonts w:ascii="Times New Roman" w:hAnsi="Times New Roman"/>
          <w:sz w:val="24"/>
          <w:szCs w:val="24"/>
        </w:rPr>
        <w:t>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K bodu  102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K odseku 1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V </w:t>
      </w:r>
      <w:r w:rsidR="00960B3B">
        <w:rPr>
          <w:rFonts w:ascii="Times New Roman" w:hAnsi="Times New Roman" w:cs="Times New Roman" w:hint="default"/>
          <w:sz w:val="24"/>
          <w:szCs w:val="24"/>
        </w:rPr>
        <w:t>tomto ustanovení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sa urč</w:t>
      </w:r>
      <w:r w:rsidR="00960B3B">
        <w:rPr>
          <w:rFonts w:ascii="Times New Roman" w:hAnsi="Times New Roman" w:cs="Times New Roman" w:hint="default"/>
          <w:sz w:val="24"/>
          <w:szCs w:val="24"/>
        </w:rPr>
        <w:t>uje dá</w:t>
      </w:r>
      <w:r w:rsidR="00960B3B">
        <w:rPr>
          <w:rFonts w:ascii="Times New Roman" w:hAnsi="Times New Roman" w:cs="Times New Roman" w:hint="default"/>
          <w:sz w:val="24"/>
          <w:szCs w:val="24"/>
        </w:rPr>
        <w:t>tum, dokedy má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 alebo obec, na ktorú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preš</w:t>
      </w:r>
      <w:r w:rsidR="00960B3B">
        <w:rPr>
          <w:rFonts w:ascii="Times New Roman" w:hAnsi="Times New Roman" w:cs="Times New Roman" w:hint="default"/>
          <w:sz w:val="24"/>
          <w:szCs w:val="24"/>
        </w:rPr>
        <w:t>li prá</w:t>
      </w:r>
      <w:r w:rsidR="00960B3B">
        <w:rPr>
          <w:rFonts w:ascii="Times New Roman" w:hAnsi="Times New Roman" w:cs="Times New Roman" w:hint="default"/>
          <w:sz w:val="24"/>
          <w:szCs w:val="24"/>
        </w:rPr>
        <w:t>va nakladať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="00960B3B">
        <w:rPr>
          <w:rFonts w:ascii="Times New Roman" w:hAnsi="Times New Roman" w:cs="Times New Roman" w:hint="default"/>
          <w:sz w:val="24"/>
          <w:szCs w:val="24"/>
        </w:rPr>
        <w:t>prostriedkami úč</w:t>
      </w:r>
      <w:r w:rsidR="00960B3B">
        <w:rPr>
          <w:rFonts w:ascii="Times New Roman" w:hAnsi="Times New Roman" w:cs="Times New Roman" w:hint="default"/>
          <w:sz w:val="24"/>
          <w:szCs w:val="24"/>
        </w:rPr>
        <w:t>elovej finanč</w:t>
      </w:r>
      <w:r w:rsidR="00960B3B">
        <w:rPr>
          <w:rFonts w:ascii="Times New Roman" w:hAnsi="Times New Roman" w:cs="Times New Roman" w:hint="default"/>
          <w:sz w:val="24"/>
          <w:szCs w:val="24"/>
        </w:rPr>
        <w:t>nej rezervy,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odviesť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na osobitný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="00960B3B">
        <w:rPr>
          <w:rFonts w:ascii="Times New Roman" w:hAnsi="Times New Roman" w:cs="Times New Roman" w:hint="default"/>
          <w:sz w:val="24"/>
          <w:szCs w:val="24"/>
        </w:rPr>
        <w:t>et v </w:t>
      </w:r>
      <w:r w:rsidR="00960B3B">
        <w:rPr>
          <w:rFonts w:ascii="Times New Roman" w:hAnsi="Times New Roman" w:cs="Times New Roman" w:hint="default"/>
          <w:sz w:val="24"/>
          <w:szCs w:val="24"/>
        </w:rPr>
        <w:t>Š</w:t>
      </w:r>
      <w:r w:rsidR="00960B3B">
        <w:rPr>
          <w:rFonts w:ascii="Times New Roman" w:hAnsi="Times New Roman" w:cs="Times New Roman" w:hint="default"/>
          <w:sz w:val="24"/>
          <w:szCs w:val="24"/>
        </w:rPr>
        <w:t>tá</w:t>
      </w:r>
      <w:r w:rsidR="00960B3B">
        <w:rPr>
          <w:rFonts w:ascii="Times New Roman" w:hAnsi="Times New Roman" w:cs="Times New Roman" w:hint="default"/>
          <w:sz w:val="24"/>
          <w:szCs w:val="24"/>
        </w:rPr>
        <w:t>tnej pokladnici, a to v </w:t>
      </w:r>
      <w:r w:rsidR="00960B3B">
        <w:rPr>
          <w:rFonts w:ascii="Times New Roman" w:hAnsi="Times New Roman" w:cs="Times New Roman" w:hint="default"/>
          <w:sz w:val="24"/>
          <w:szCs w:val="24"/>
        </w:rPr>
        <w:t>zá</w:t>
      </w:r>
      <w:r w:rsidR="00960B3B">
        <w:rPr>
          <w:rFonts w:ascii="Times New Roman" w:hAnsi="Times New Roman" w:cs="Times New Roman" w:hint="default"/>
          <w:sz w:val="24"/>
          <w:szCs w:val="24"/>
        </w:rPr>
        <w:t>konom stanovenej výš</w:t>
      </w:r>
      <w:r w:rsidR="00960B3B">
        <w:rPr>
          <w:rFonts w:ascii="Times New Roman" w:hAnsi="Times New Roman" w:cs="Times New Roman" w:hint="default"/>
          <w:sz w:val="24"/>
          <w:szCs w:val="24"/>
        </w:rPr>
        <w:t>ke po odpočí</w:t>
      </w:r>
      <w:r w:rsidR="00960B3B">
        <w:rPr>
          <w:rFonts w:ascii="Times New Roman" w:hAnsi="Times New Roman" w:cs="Times New Roman" w:hint="default"/>
          <w:sz w:val="24"/>
          <w:szCs w:val="24"/>
        </w:rPr>
        <w:t>taní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oprá</w:t>
      </w:r>
      <w:r w:rsidR="00960B3B">
        <w:rPr>
          <w:rFonts w:ascii="Times New Roman" w:hAnsi="Times New Roman" w:cs="Times New Roman" w:hint="default"/>
          <w:sz w:val="24"/>
          <w:szCs w:val="24"/>
        </w:rPr>
        <w:t>vnene vyč</w:t>
      </w:r>
      <w:r w:rsidR="00960B3B">
        <w:rPr>
          <w:rFonts w:ascii="Times New Roman" w:hAnsi="Times New Roman" w:cs="Times New Roman" w:hint="default"/>
          <w:sz w:val="24"/>
          <w:szCs w:val="24"/>
        </w:rPr>
        <w:t>erpaný</w:t>
      </w:r>
      <w:r w:rsidR="00960B3B">
        <w:rPr>
          <w:rFonts w:ascii="Times New Roman" w:hAnsi="Times New Roman" w:cs="Times New Roman" w:hint="default"/>
          <w:sz w:val="24"/>
          <w:szCs w:val="24"/>
        </w:rPr>
        <w:t>ch prostriedkov úč</w:t>
      </w:r>
      <w:r w:rsidR="00960B3B">
        <w:rPr>
          <w:rFonts w:ascii="Times New Roman" w:hAnsi="Times New Roman" w:cs="Times New Roman" w:hint="default"/>
          <w:sz w:val="24"/>
          <w:szCs w:val="24"/>
        </w:rPr>
        <w:t>elovej finanč</w:t>
      </w:r>
      <w:r w:rsidR="00960B3B">
        <w:rPr>
          <w:rFonts w:ascii="Times New Roman" w:hAnsi="Times New Roman" w:cs="Times New Roman" w:hint="default"/>
          <w:sz w:val="24"/>
          <w:szCs w:val="24"/>
        </w:rPr>
        <w:t>nej rezervy. V </w:t>
      </w:r>
      <w:r w:rsidR="00960B3B">
        <w:rPr>
          <w:rFonts w:ascii="Times New Roman" w:hAnsi="Times New Roman" w:cs="Times New Roman" w:hint="default"/>
          <w:sz w:val="24"/>
          <w:szCs w:val="24"/>
        </w:rPr>
        <w:t>stanovenej výš</w:t>
      </w:r>
      <w:r w:rsidR="00960B3B">
        <w:rPr>
          <w:rFonts w:ascii="Times New Roman" w:hAnsi="Times New Roman" w:cs="Times New Roman" w:hint="default"/>
          <w:sz w:val="24"/>
          <w:szCs w:val="24"/>
        </w:rPr>
        <w:t>ke znamená</w:t>
      </w:r>
      <w:r w:rsidR="00960B3B">
        <w:rPr>
          <w:rFonts w:ascii="Times New Roman" w:hAnsi="Times New Roman" w:cs="Times New Roman" w:hint="default"/>
          <w:sz w:val="24"/>
          <w:szCs w:val="24"/>
        </w:rPr>
        <w:t>, ž</w:t>
      </w:r>
      <w:r w:rsidR="00960B3B">
        <w:rPr>
          <w:rFonts w:ascii="Times New Roman" w:hAnsi="Times New Roman" w:cs="Times New Roman" w:hint="default"/>
          <w:sz w:val="24"/>
          <w:szCs w:val="24"/>
        </w:rPr>
        <w:t>e výš</w:t>
      </w:r>
      <w:r w:rsidR="00960B3B">
        <w:rPr>
          <w:rFonts w:ascii="Times New Roman" w:hAnsi="Times New Roman" w:cs="Times New Roman" w:hint="default"/>
          <w:sz w:val="24"/>
          <w:szCs w:val="24"/>
        </w:rPr>
        <w:t>ka úč</w:t>
      </w:r>
      <w:r w:rsidR="00960B3B">
        <w:rPr>
          <w:rFonts w:ascii="Times New Roman" w:hAnsi="Times New Roman" w:cs="Times New Roman" w:hint="default"/>
          <w:sz w:val="24"/>
          <w:szCs w:val="24"/>
        </w:rPr>
        <w:t>elovej finanč</w:t>
      </w:r>
      <w:r w:rsidR="00960B3B">
        <w:rPr>
          <w:rFonts w:ascii="Times New Roman" w:hAnsi="Times New Roman" w:cs="Times New Roman" w:hint="default"/>
          <w:sz w:val="24"/>
          <w:szCs w:val="24"/>
        </w:rPr>
        <w:t>nej rezervy musí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zodpovedať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="00960B3B">
        <w:rPr>
          <w:rFonts w:ascii="Times New Roman" w:hAnsi="Times New Roman" w:cs="Times New Roman" w:hint="default"/>
          <w:sz w:val="24"/>
          <w:szCs w:val="24"/>
        </w:rPr>
        <w:t>poč</w:t>
      </w:r>
      <w:r w:rsidR="00960B3B">
        <w:rPr>
          <w:rFonts w:ascii="Times New Roman" w:hAnsi="Times New Roman" w:cs="Times New Roman" w:hint="default"/>
          <w:sz w:val="24"/>
          <w:szCs w:val="24"/>
        </w:rPr>
        <w:t>tom podľ</w:t>
      </w:r>
      <w:r w:rsidR="00960B3B">
        <w:rPr>
          <w:rFonts w:ascii="Times New Roman" w:hAnsi="Times New Roman" w:cs="Times New Roman" w:hint="default"/>
          <w:sz w:val="24"/>
          <w:szCs w:val="24"/>
        </w:rPr>
        <w:t>a vzo</w:t>
      </w:r>
      <w:r w:rsidR="00960B3B">
        <w:rPr>
          <w:rFonts w:ascii="Times New Roman" w:hAnsi="Times New Roman" w:cs="Times New Roman" w:hint="default"/>
          <w:sz w:val="24"/>
          <w:szCs w:val="24"/>
        </w:rPr>
        <w:t>r</w:t>
      </w:r>
      <w:r w:rsidR="00960B3B">
        <w:rPr>
          <w:rFonts w:ascii="Times New Roman" w:hAnsi="Times New Roman" w:cs="Times New Roman" w:hint="default"/>
          <w:sz w:val="24"/>
          <w:szCs w:val="24"/>
        </w:rPr>
        <w:t>ca ustanovenom v </w:t>
      </w:r>
      <w:r w:rsidR="00960B3B">
        <w:rPr>
          <w:rFonts w:ascii="Times New Roman" w:hAnsi="Times New Roman" w:cs="Times New Roman" w:hint="default"/>
          <w:sz w:val="24"/>
          <w:szCs w:val="24"/>
        </w:rPr>
        <w:t>Prí</w:t>
      </w:r>
      <w:r w:rsidR="00960B3B">
        <w:rPr>
          <w:rFonts w:ascii="Times New Roman" w:hAnsi="Times New Roman" w:cs="Times New Roman" w:hint="default"/>
          <w:sz w:val="24"/>
          <w:szCs w:val="24"/>
        </w:rPr>
        <w:t>lohe č</w:t>
      </w:r>
      <w:r w:rsidR="00960B3B">
        <w:rPr>
          <w:rFonts w:ascii="Times New Roman" w:hAnsi="Times New Roman" w:cs="Times New Roman" w:hint="default"/>
          <w:sz w:val="24"/>
          <w:szCs w:val="24"/>
        </w:rPr>
        <w:t>. 5 vyhláš</w:t>
      </w:r>
      <w:r w:rsidR="00960B3B">
        <w:rPr>
          <w:rFonts w:ascii="Times New Roman" w:hAnsi="Times New Roman" w:cs="Times New Roman" w:hint="default"/>
          <w:sz w:val="24"/>
          <w:szCs w:val="24"/>
        </w:rPr>
        <w:t>ky MŽ</w:t>
      </w:r>
      <w:r w:rsidR="00960B3B">
        <w:rPr>
          <w:rFonts w:ascii="Times New Roman" w:hAnsi="Times New Roman" w:cs="Times New Roman" w:hint="default"/>
          <w:sz w:val="24"/>
          <w:szCs w:val="24"/>
        </w:rPr>
        <w:t>P SR č</w:t>
      </w:r>
      <w:r w:rsidR="00960B3B">
        <w:rPr>
          <w:rFonts w:ascii="Times New Roman" w:hAnsi="Times New Roman" w:cs="Times New Roman" w:hint="default"/>
          <w:sz w:val="24"/>
          <w:szCs w:val="24"/>
        </w:rPr>
        <w:t>. 372/2015 Z. z. o sklá</w:t>
      </w:r>
      <w:r w:rsidR="00960B3B">
        <w:rPr>
          <w:rFonts w:ascii="Times New Roman" w:hAnsi="Times New Roman" w:cs="Times New Roman" w:hint="default"/>
          <w:sz w:val="24"/>
          <w:szCs w:val="24"/>
        </w:rPr>
        <w:t>dkovaní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odpadov a doč</w:t>
      </w:r>
      <w:r w:rsidR="00960B3B">
        <w:rPr>
          <w:rFonts w:ascii="Times New Roman" w:hAnsi="Times New Roman" w:cs="Times New Roman" w:hint="default"/>
          <w:sz w:val="24"/>
          <w:szCs w:val="24"/>
        </w:rPr>
        <w:t>asnom uskladnení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kovovej ortuti a podľ</w:t>
      </w:r>
      <w:r w:rsidR="00960B3B">
        <w:rPr>
          <w:rFonts w:ascii="Times New Roman" w:hAnsi="Times New Roman" w:cs="Times New Roman" w:hint="default"/>
          <w:sz w:val="24"/>
          <w:szCs w:val="24"/>
        </w:rPr>
        <w:t>a doterajší</w:t>
      </w:r>
      <w:r w:rsidR="00960B3B">
        <w:rPr>
          <w:rFonts w:ascii="Times New Roman" w:hAnsi="Times New Roman" w:cs="Times New Roman" w:hint="default"/>
          <w:sz w:val="24"/>
          <w:szCs w:val="24"/>
        </w:rPr>
        <w:t>ch predpisov za uplynulé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roky. Z </w:t>
      </w:r>
      <w:r w:rsidR="00960B3B">
        <w:rPr>
          <w:rFonts w:ascii="Times New Roman" w:hAnsi="Times New Roman" w:cs="Times New Roman" w:hint="default"/>
          <w:sz w:val="24"/>
          <w:szCs w:val="24"/>
        </w:rPr>
        <w:t>uvedené</w:t>
      </w:r>
      <w:r w:rsidR="00960B3B">
        <w:rPr>
          <w:rFonts w:ascii="Times New Roman" w:hAnsi="Times New Roman" w:cs="Times New Roman" w:hint="default"/>
          <w:sz w:val="24"/>
          <w:szCs w:val="24"/>
        </w:rPr>
        <w:t>ho vyplý</w:t>
      </w:r>
      <w:r w:rsidR="00960B3B">
        <w:rPr>
          <w:rFonts w:ascii="Times New Roman" w:hAnsi="Times New Roman" w:cs="Times New Roman" w:hint="default"/>
          <w:sz w:val="24"/>
          <w:szCs w:val="24"/>
        </w:rPr>
        <w:t>va, ž</w:t>
      </w:r>
      <w:r w:rsidR="00960B3B">
        <w:rPr>
          <w:rFonts w:ascii="Times New Roman" w:hAnsi="Times New Roman" w:cs="Times New Roman" w:hint="default"/>
          <w:sz w:val="24"/>
          <w:szCs w:val="24"/>
        </w:rPr>
        <w:t>e prevá</w:t>
      </w:r>
      <w:r w:rsidR="00960B3B">
        <w:rPr>
          <w:rFonts w:ascii="Times New Roman" w:hAnsi="Times New Roman" w:cs="Times New Roman" w:hint="default"/>
          <w:sz w:val="24"/>
          <w:szCs w:val="24"/>
        </w:rPr>
        <w:t>dzkovateľ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 môž</w:t>
      </w:r>
      <w:r w:rsidR="00960B3B">
        <w:rPr>
          <w:rFonts w:ascii="Times New Roman" w:hAnsi="Times New Roman" w:cs="Times New Roman" w:hint="default"/>
          <w:sz w:val="24"/>
          <w:szCs w:val="24"/>
        </w:rPr>
        <w:t>e voľ</w:t>
      </w:r>
      <w:r w:rsidR="00960B3B">
        <w:rPr>
          <w:rFonts w:ascii="Times New Roman" w:hAnsi="Times New Roman" w:cs="Times New Roman" w:hint="default"/>
          <w:sz w:val="24"/>
          <w:szCs w:val="24"/>
        </w:rPr>
        <w:t>ne disponovať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="00960B3B">
        <w:rPr>
          <w:rFonts w:ascii="Times New Roman" w:hAnsi="Times New Roman" w:cs="Times New Roman" w:hint="default"/>
          <w:sz w:val="24"/>
          <w:szCs w:val="24"/>
        </w:rPr>
        <w:t>ú</w:t>
      </w:r>
      <w:r w:rsidR="00960B3B">
        <w:rPr>
          <w:rFonts w:ascii="Times New Roman" w:hAnsi="Times New Roman" w:cs="Times New Roman" w:hint="default"/>
          <w:sz w:val="24"/>
          <w:szCs w:val="24"/>
        </w:rPr>
        <w:t>rokm</w:t>
      </w:r>
      <w:r w:rsidR="00960B3B">
        <w:rPr>
          <w:rFonts w:ascii="Times New Roman" w:hAnsi="Times New Roman" w:cs="Times New Roman" w:hint="default"/>
          <w:sz w:val="24"/>
          <w:szCs w:val="24"/>
        </w:rPr>
        <w:t>i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 </w:t>
      </w:r>
      <w:r w:rsidR="00960B3B">
        <w:rPr>
          <w:rFonts w:ascii="Times New Roman" w:hAnsi="Times New Roman" w:cs="Times New Roman" w:hint="default"/>
          <w:sz w:val="24"/>
          <w:szCs w:val="24"/>
        </w:rPr>
        <w:t>vý</w:t>
      </w:r>
      <w:r w:rsidR="00960B3B">
        <w:rPr>
          <w:rFonts w:ascii="Times New Roman" w:hAnsi="Times New Roman" w:cs="Times New Roman" w:hint="default"/>
          <w:sz w:val="24"/>
          <w:szCs w:val="24"/>
        </w:rPr>
        <w:t>nosmi z </w:t>
      </w:r>
      <w:r w:rsidR="00960B3B">
        <w:rPr>
          <w:rFonts w:ascii="Times New Roman" w:hAnsi="Times New Roman" w:cs="Times New Roman" w:hint="default"/>
          <w:sz w:val="24"/>
          <w:szCs w:val="24"/>
        </w:rPr>
        <w:t>jeho osobitné</w:t>
      </w:r>
      <w:r w:rsidR="00960B3B">
        <w:rPr>
          <w:rFonts w:ascii="Times New Roman" w:hAnsi="Times New Roman" w:cs="Times New Roman" w:hint="default"/>
          <w:sz w:val="24"/>
          <w:szCs w:val="24"/>
        </w:rPr>
        <w:t>ho úč</w:t>
      </w:r>
      <w:r w:rsidR="00960B3B">
        <w:rPr>
          <w:rFonts w:ascii="Times New Roman" w:hAnsi="Times New Roman" w:cs="Times New Roman" w:hint="default"/>
          <w:sz w:val="24"/>
          <w:szCs w:val="24"/>
        </w:rPr>
        <w:t>tu.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K odseku 2 a 3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 w:hint="default"/>
          <w:sz w:val="24"/>
          <w:szCs w:val="24"/>
        </w:rPr>
        <w:t>Prechodné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ustanovenie vo vzť</w:t>
      </w:r>
      <w:r w:rsidR="00960B3B">
        <w:rPr>
          <w:rFonts w:ascii="Times New Roman" w:hAnsi="Times New Roman" w:cs="Times New Roman" w:hint="default"/>
          <w:sz w:val="24"/>
          <w:szCs w:val="24"/>
        </w:rPr>
        <w:t>ahu k </w:t>
      </w:r>
      <w:r w:rsidR="00960B3B">
        <w:rPr>
          <w:rFonts w:ascii="Times New Roman" w:hAnsi="Times New Roman" w:cs="Times New Roman" w:hint="default"/>
          <w:sz w:val="24"/>
          <w:szCs w:val="24"/>
        </w:rPr>
        <w:t>zmene zlož</w:t>
      </w:r>
      <w:r w:rsidR="00960B3B">
        <w:rPr>
          <w:rFonts w:ascii="Times New Roman" w:hAnsi="Times New Roman" w:cs="Times New Roman" w:hint="default"/>
          <w:sz w:val="24"/>
          <w:szCs w:val="24"/>
        </w:rPr>
        <w:t>enia kontrolné</w:t>
      </w:r>
      <w:r w:rsidR="00960B3B">
        <w:rPr>
          <w:rFonts w:ascii="Times New Roman" w:hAnsi="Times New Roman" w:cs="Times New Roman" w:hint="default"/>
          <w:sz w:val="24"/>
          <w:szCs w:val="24"/>
        </w:rPr>
        <w:t>ho orgá</w:t>
      </w:r>
      <w:r w:rsidR="00960B3B">
        <w:rPr>
          <w:rFonts w:ascii="Times New Roman" w:hAnsi="Times New Roman" w:cs="Times New Roman" w:hint="default"/>
          <w:sz w:val="24"/>
          <w:szCs w:val="24"/>
        </w:rPr>
        <w:t>nu organizá</w:t>
      </w:r>
      <w:r w:rsidR="00960B3B">
        <w:rPr>
          <w:rFonts w:ascii="Times New Roman" w:hAnsi="Times New Roman" w:cs="Times New Roman" w:hint="default"/>
          <w:sz w:val="24"/>
          <w:szCs w:val="24"/>
        </w:rPr>
        <w:t>cie  zodpovednosti vý</w:t>
      </w:r>
      <w:r w:rsidR="00960B3B">
        <w:rPr>
          <w:rFonts w:ascii="Times New Roman" w:hAnsi="Times New Roman" w:cs="Times New Roman" w:hint="default"/>
          <w:sz w:val="24"/>
          <w:szCs w:val="24"/>
        </w:rPr>
        <w:t>robcov a </w:t>
      </w:r>
      <w:r w:rsidR="00960B3B">
        <w:rPr>
          <w:rFonts w:ascii="Times New Roman" w:hAnsi="Times New Roman" w:cs="Times New Roman" w:hint="default"/>
          <w:sz w:val="24"/>
          <w:szCs w:val="24"/>
        </w:rPr>
        <w:t>koordinač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>ho centra.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 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K odsekom 4 a 5</w:t>
      </w:r>
    </w:p>
    <w:p w:rsidR="00493310">
      <w:pPr>
        <w:pStyle w:val="Standard"/>
        <w:shd w:val="clear" w:color="auto" w:fill="FFFFFF"/>
        <w:bidi w:val="0"/>
        <w:jc w:val="both"/>
        <w:rPr>
          <w:rFonts w:ascii="Times New Roman" w:hAnsi="Times New Roman"/>
          <w:sz w:val="24"/>
          <w:szCs w:val="24"/>
        </w:rPr>
      </w:pPr>
      <w:r w:rsidR="00960B3B">
        <w:rPr>
          <w:rFonts w:ascii="Times New Roman" w:hAnsi="Times New Roman"/>
          <w:sz w:val="24"/>
          <w:szCs w:val="24"/>
        </w:rPr>
        <w:t>Ide o </w:t>
      </w:r>
      <w:r w:rsidR="00960B3B">
        <w:rPr>
          <w:rFonts w:ascii="Times New Roman" w:hAnsi="Times New Roman" w:hint="default"/>
          <w:sz w:val="24"/>
          <w:szCs w:val="24"/>
        </w:rPr>
        <w:t>prechodné</w:t>
      </w:r>
      <w:r w:rsidR="00960B3B">
        <w:rPr>
          <w:rFonts w:ascii="Times New Roman" w:hAnsi="Times New Roman" w:hint="default"/>
          <w:sz w:val="24"/>
          <w:szCs w:val="24"/>
        </w:rPr>
        <w:t xml:space="preserve"> ustanovenia k </w:t>
      </w:r>
      <w:r w:rsidR="00960B3B">
        <w:rPr>
          <w:rFonts w:ascii="Times New Roman" w:hAnsi="Times New Roman" w:hint="default"/>
          <w:sz w:val="24"/>
          <w:szCs w:val="24"/>
        </w:rPr>
        <w:t>novej ú</w:t>
      </w:r>
      <w:r w:rsidR="00960B3B">
        <w:rPr>
          <w:rFonts w:ascii="Times New Roman" w:hAnsi="Times New Roman" w:hint="default"/>
          <w:sz w:val="24"/>
          <w:szCs w:val="24"/>
        </w:rPr>
        <w:t>prave v §</w:t>
      </w:r>
      <w:r w:rsidR="00960B3B">
        <w:rPr>
          <w:rFonts w:ascii="Times New Roman" w:hAnsi="Times New Roman" w:hint="default"/>
          <w:sz w:val="24"/>
          <w:szCs w:val="24"/>
        </w:rPr>
        <w:t xml:space="preserve"> 114a a 19a. </w:t>
      </w:r>
      <w:r w:rsidR="00960B3B">
        <w:rPr>
          <w:rFonts w:ascii="Times New Roman" w:hAnsi="Times New Roman" w:hint="default"/>
          <w:sz w:val="24"/>
          <w:szCs w:val="24"/>
        </w:rPr>
        <w:t>Ulož</w:t>
      </w:r>
      <w:r w:rsidR="00960B3B">
        <w:rPr>
          <w:rFonts w:ascii="Times New Roman" w:hAnsi="Times New Roman" w:hint="default"/>
          <w:sz w:val="24"/>
          <w:szCs w:val="24"/>
        </w:rPr>
        <w:t>ení</w:t>
      </w:r>
      <w:r w:rsidR="00960B3B">
        <w:rPr>
          <w:rFonts w:ascii="Times New Roman" w:hAnsi="Times New Roman" w:hint="default"/>
          <w:sz w:val="24"/>
          <w:szCs w:val="24"/>
        </w:rPr>
        <w:t>m povinnosti prevá</w:t>
      </w:r>
      <w:r w:rsidR="00960B3B">
        <w:rPr>
          <w:rFonts w:ascii="Times New Roman" w:hAnsi="Times New Roman" w:hint="default"/>
          <w:sz w:val="24"/>
          <w:szCs w:val="24"/>
        </w:rPr>
        <w:t>dzkovateľ</w:t>
      </w:r>
      <w:r w:rsidR="00960B3B">
        <w:rPr>
          <w:rFonts w:ascii="Times New Roman" w:hAnsi="Times New Roman" w:hint="default"/>
          <w:sz w:val="24"/>
          <w:szCs w:val="24"/>
        </w:rPr>
        <w:t>ovi dotknutý</w:t>
      </w:r>
      <w:r w:rsidR="00960B3B">
        <w:rPr>
          <w:rFonts w:ascii="Times New Roman" w:hAnsi="Times New Roman" w:hint="default"/>
          <w:sz w:val="24"/>
          <w:szCs w:val="24"/>
        </w:rPr>
        <w:t>ch sklá</w:t>
      </w:r>
      <w:r w:rsidR="00960B3B">
        <w:rPr>
          <w:rFonts w:ascii="Times New Roman" w:hAnsi="Times New Roman" w:hint="default"/>
          <w:sz w:val="24"/>
          <w:szCs w:val="24"/>
        </w:rPr>
        <w:t>dok odpadov podať</w:t>
      </w:r>
      <w:r w:rsidR="00960B3B">
        <w:rPr>
          <w:rFonts w:ascii="Times New Roman" w:hAnsi="Times New Roman" w:hint="default"/>
          <w:sz w:val="24"/>
          <w:szCs w:val="24"/>
        </w:rPr>
        <w:t xml:space="preserve"> ž</w:t>
      </w:r>
      <w:r w:rsidR="00960B3B">
        <w:rPr>
          <w:rFonts w:ascii="Times New Roman" w:hAnsi="Times New Roman" w:hint="default"/>
          <w:sz w:val="24"/>
          <w:szCs w:val="24"/>
        </w:rPr>
        <w:t>iadosť</w:t>
      </w:r>
      <w:r w:rsidR="00960B3B">
        <w:rPr>
          <w:rFonts w:ascii="Times New Roman" w:hAnsi="Times New Roman" w:hint="default"/>
          <w:sz w:val="24"/>
          <w:szCs w:val="24"/>
        </w:rPr>
        <w:t xml:space="preserve"> na udelenie sú</w:t>
      </w:r>
      <w:r w:rsidR="00960B3B">
        <w:rPr>
          <w:rFonts w:ascii="Times New Roman" w:hAnsi="Times New Roman" w:hint="default"/>
          <w:sz w:val="24"/>
          <w:szCs w:val="24"/>
        </w:rPr>
        <w:t>hlasu na uzavretie sklá</w:t>
      </w:r>
      <w:r w:rsidR="00960B3B">
        <w:rPr>
          <w:rFonts w:ascii="Times New Roman" w:hAnsi="Times New Roman" w:hint="default"/>
          <w:sz w:val="24"/>
          <w:szCs w:val="24"/>
        </w:rPr>
        <w:t>dky do 1. februá</w:t>
      </w:r>
      <w:r w:rsidR="00960B3B">
        <w:rPr>
          <w:rFonts w:ascii="Times New Roman" w:hAnsi="Times New Roman" w:hint="default"/>
          <w:sz w:val="24"/>
          <w:szCs w:val="24"/>
        </w:rPr>
        <w:t>ra 2019 a </w:t>
      </w:r>
      <w:r w:rsidR="00960B3B">
        <w:rPr>
          <w:rFonts w:ascii="Times New Roman" w:hAnsi="Times New Roman" w:hint="default"/>
          <w:sz w:val="24"/>
          <w:szCs w:val="24"/>
        </w:rPr>
        <w:t>použ</w:t>
      </w:r>
      <w:r w:rsidR="00960B3B">
        <w:rPr>
          <w:rFonts w:ascii="Times New Roman" w:hAnsi="Times New Roman" w:hint="default"/>
          <w:sz w:val="24"/>
          <w:szCs w:val="24"/>
        </w:rPr>
        <w:t>ití</w:t>
      </w:r>
      <w:r w:rsidR="00960B3B">
        <w:rPr>
          <w:rFonts w:ascii="Times New Roman" w:hAnsi="Times New Roman" w:hint="default"/>
          <w:sz w:val="24"/>
          <w:szCs w:val="24"/>
        </w:rPr>
        <w:t>m novej prá</w:t>
      </w:r>
      <w:r w:rsidR="00960B3B">
        <w:rPr>
          <w:rFonts w:ascii="Times New Roman" w:hAnsi="Times New Roman" w:hint="default"/>
          <w:sz w:val="24"/>
          <w:szCs w:val="24"/>
        </w:rPr>
        <w:t>vnej ú</w:t>
      </w:r>
      <w:r w:rsidR="00960B3B">
        <w:rPr>
          <w:rFonts w:ascii="Times New Roman" w:hAnsi="Times New Roman" w:hint="default"/>
          <w:sz w:val="24"/>
          <w:szCs w:val="24"/>
        </w:rPr>
        <w:t>pravy v   §</w:t>
      </w:r>
      <w:r w:rsidR="00960B3B">
        <w:rPr>
          <w:rFonts w:ascii="Times New Roman" w:hAnsi="Times New Roman" w:hint="default"/>
          <w:sz w:val="24"/>
          <w:szCs w:val="24"/>
        </w:rPr>
        <w:t xml:space="preserve"> 114a a </w:t>
      </w:r>
      <w:r w:rsidR="00960B3B">
        <w:rPr>
          <w:rFonts w:ascii="Times New Roman" w:hAnsi="Times New Roman" w:hint="default"/>
          <w:sz w:val="24"/>
          <w:szCs w:val="24"/>
        </w:rPr>
        <w:t>19a na konania zač</w:t>
      </w:r>
      <w:r w:rsidR="00960B3B">
        <w:rPr>
          <w:rFonts w:ascii="Times New Roman" w:hAnsi="Times New Roman" w:hint="default"/>
          <w:sz w:val="24"/>
          <w:szCs w:val="24"/>
        </w:rPr>
        <w:t>até</w:t>
      </w:r>
      <w:r w:rsidR="00960B3B">
        <w:rPr>
          <w:rFonts w:ascii="Times New Roman" w:hAnsi="Times New Roman" w:hint="default"/>
          <w:sz w:val="24"/>
          <w:szCs w:val="24"/>
        </w:rPr>
        <w:t xml:space="preserve"> a </w:t>
      </w:r>
      <w:r w:rsidR="00960B3B">
        <w:rPr>
          <w:rFonts w:ascii="Times New Roman" w:hAnsi="Times New Roman" w:hint="default"/>
          <w:sz w:val="24"/>
          <w:szCs w:val="24"/>
        </w:rPr>
        <w:t>nekonč</w:t>
      </w:r>
      <w:r w:rsidR="00960B3B">
        <w:rPr>
          <w:rFonts w:ascii="Times New Roman" w:hAnsi="Times New Roman" w:hint="default"/>
          <w:sz w:val="24"/>
          <w:szCs w:val="24"/>
        </w:rPr>
        <w:t>ené</w:t>
      </w:r>
      <w:r w:rsidR="00960B3B">
        <w:rPr>
          <w:rFonts w:ascii="Times New Roman" w:hAnsi="Times New Roman" w:hint="default"/>
          <w:sz w:val="24"/>
          <w:szCs w:val="24"/>
        </w:rPr>
        <w:t xml:space="preserve"> do úč</w:t>
      </w:r>
      <w:r w:rsidR="00960B3B">
        <w:rPr>
          <w:rFonts w:ascii="Times New Roman" w:hAnsi="Times New Roman" w:hint="default"/>
          <w:sz w:val="24"/>
          <w:szCs w:val="24"/>
        </w:rPr>
        <w:t>innosti zá</w:t>
      </w:r>
      <w:r w:rsidR="00960B3B">
        <w:rPr>
          <w:rFonts w:ascii="Times New Roman" w:hAnsi="Times New Roman" w:hint="default"/>
          <w:sz w:val="24"/>
          <w:szCs w:val="24"/>
        </w:rPr>
        <w:t>kona sa zabezpečí</w:t>
      </w:r>
      <w:r w:rsidR="00960B3B">
        <w:rPr>
          <w:rFonts w:ascii="Times New Roman" w:hAnsi="Times New Roman" w:hint="default"/>
          <w:sz w:val="24"/>
          <w:szCs w:val="24"/>
        </w:rPr>
        <w:t xml:space="preserve"> mož</w:t>
      </w:r>
      <w:r w:rsidR="00960B3B">
        <w:rPr>
          <w:rFonts w:ascii="Times New Roman" w:hAnsi="Times New Roman" w:hint="default"/>
          <w:sz w:val="24"/>
          <w:szCs w:val="24"/>
        </w:rPr>
        <w:t>n</w:t>
      </w:r>
      <w:r w:rsidR="00960B3B">
        <w:rPr>
          <w:rFonts w:ascii="Times New Roman" w:hAnsi="Times New Roman" w:hint="default"/>
          <w:sz w:val="24"/>
          <w:szCs w:val="24"/>
        </w:rPr>
        <w:t>osť</w:t>
      </w:r>
      <w:r w:rsidR="00960B3B">
        <w:rPr>
          <w:rFonts w:ascii="Times New Roman" w:hAnsi="Times New Roman" w:hint="default"/>
          <w:sz w:val="24"/>
          <w:szCs w:val="24"/>
        </w:rPr>
        <w:t xml:space="preserve"> uzavrieť</w:t>
      </w:r>
      <w:r w:rsidR="00960B3B">
        <w:rPr>
          <w:rFonts w:ascii="Times New Roman" w:hAnsi="Times New Roman" w:hint="default"/>
          <w:sz w:val="24"/>
          <w:szCs w:val="24"/>
        </w:rPr>
        <w:t xml:space="preserve"> staré</w:t>
      </w:r>
      <w:r w:rsidR="00960B3B">
        <w:rPr>
          <w:rFonts w:ascii="Times New Roman" w:hAnsi="Times New Roman" w:hint="default"/>
          <w:sz w:val="24"/>
          <w:szCs w:val="24"/>
        </w:rPr>
        <w:t xml:space="preserve"> č</w:t>
      </w:r>
      <w:r w:rsidR="00960B3B">
        <w:rPr>
          <w:rFonts w:ascii="Times New Roman" w:hAnsi="Times New Roman" w:hint="default"/>
          <w:sz w:val="24"/>
          <w:szCs w:val="24"/>
        </w:rPr>
        <w:t>asti sklá</w:t>
      </w:r>
      <w:r w:rsidR="00960B3B">
        <w:rPr>
          <w:rFonts w:ascii="Times New Roman" w:hAnsi="Times New Roman" w:hint="default"/>
          <w:sz w:val="24"/>
          <w:szCs w:val="24"/>
        </w:rPr>
        <w:t>dok odpadov, vo vzť</w:t>
      </w:r>
      <w:r w:rsidR="00960B3B">
        <w:rPr>
          <w:rFonts w:ascii="Times New Roman" w:hAnsi="Times New Roman" w:hint="default"/>
          <w:sz w:val="24"/>
          <w:szCs w:val="24"/>
        </w:rPr>
        <w:t>ahu ku ktorý</w:t>
      </w:r>
      <w:r w:rsidR="00960B3B">
        <w:rPr>
          <w:rFonts w:ascii="Times New Roman" w:hAnsi="Times New Roman" w:hint="default"/>
          <w:sz w:val="24"/>
          <w:szCs w:val="24"/>
        </w:rPr>
        <w:t>m stavebné</w:t>
      </w:r>
      <w:r w:rsidR="00960B3B">
        <w:rPr>
          <w:rFonts w:ascii="Times New Roman" w:hAnsi="Times New Roman" w:hint="default"/>
          <w:sz w:val="24"/>
          <w:szCs w:val="24"/>
        </w:rPr>
        <w:t xml:space="preserve"> konanie nemohlo byť</w:t>
      </w:r>
      <w:r w:rsidR="00960B3B">
        <w:rPr>
          <w:rFonts w:ascii="Times New Roman" w:hAnsi="Times New Roman" w:hint="default"/>
          <w:sz w:val="24"/>
          <w:szCs w:val="24"/>
        </w:rPr>
        <w:t xml:space="preserve"> prá</w:t>
      </w:r>
      <w:r w:rsidR="00960B3B">
        <w:rPr>
          <w:rFonts w:ascii="Times New Roman" w:hAnsi="Times New Roman" w:hint="default"/>
          <w:sz w:val="24"/>
          <w:szCs w:val="24"/>
        </w:rPr>
        <w:t>voplatne skonč</w:t>
      </w:r>
      <w:r w:rsidR="00960B3B">
        <w:rPr>
          <w:rFonts w:ascii="Times New Roman" w:hAnsi="Times New Roman" w:hint="default"/>
          <w:sz w:val="24"/>
          <w:szCs w:val="24"/>
        </w:rPr>
        <w:t>ené</w:t>
      </w:r>
      <w:r w:rsidR="00960B3B">
        <w:rPr>
          <w:rFonts w:ascii="Times New Roman" w:hAnsi="Times New Roman" w:hint="default"/>
          <w:sz w:val="24"/>
          <w:szCs w:val="24"/>
        </w:rPr>
        <w:t xml:space="preserve"> vydaní</w:t>
      </w:r>
      <w:r w:rsidR="00960B3B">
        <w:rPr>
          <w:rFonts w:ascii="Times New Roman" w:hAnsi="Times New Roman" w:hint="default"/>
          <w:sz w:val="24"/>
          <w:szCs w:val="24"/>
        </w:rPr>
        <w:t>m rozhodnutia na </w:t>
      </w:r>
      <w:r w:rsidR="00960B3B">
        <w:rPr>
          <w:rFonts w:ascii="Times New Roman" w:hAnsi="Times New Roman" w:hint="default"/>
          <w:sz w:val="24"/>
          <w:szCs w:val="24"/>
        </w:rPr>
        <w:t>uskutoč</w:t>
      </w:r>
      <w:r w:rsidR="00960B3B">
        <w:rPr>
          <w:rFonts w:ascii="Times New Roman" w:hAnsi="Times New Roman" w:hint="default"/>
          <w:sz w:val="24"/>
          <w:szCs w:val="24"/>
        </w:rPr>
        <w:t>nenie stavby uzavretie sklá</w:t>
      </w:r>
      <w:r w:rsidR="00960B3B">
        <w:rPr>
          <w:rFonts w:ascii="Times New Roman" w:hAnsi="Times New Roman" w:hint="default"/>
          <w:sz w:val="24"/>
          <w:szCs w:val="24"/>
        </w:rPr>
        <w:t>dky odpadov pre prekáž</w:t>
      </w:r>
      <w:r w:rsidR="00960B3B">
        <w:rPr>
          <w:rFonts w:ascii="Times New Roman" w:hAnsi="Times New Roman" w:hint="default"/>
          <w:sz w:val="24"/>
          <w:szCs w:val="24"/>
        </w:rPr>
        <w:t>ku nepreuká</w:t>
      </w:r>
      <w:r w:rsidR="00960B3B">
        <w:rPr>
          <w:rFonts w:ascii="Times New Roman" w:hAnsi="Times New Roman" w:hint="default"/>
          <w:sz w:val="24"/>
          <w:szCs w:val="24"/>
        </w:rPr>
        <w:t>zania prá</w:t>
      </w:r>
      <w:r w:rsidR="00960B3B">
        <w:rPr>
          <w:rFonts w:ascii="Times New Roman" w:hAnsi="Times New Roman" w:hint="default"/>
          <w:sz w:val="24"/>
          <w:szCs w:val="24"/>
        </w:rPr>
        <w:t>va k pozemku.</w:t>
      </w:r>
    </w:p>
    <w:p w:rsidR="00493310">
      <w:pPr>
        <w:pStyle w:val="Standard"/>
        <w:shd w:val="clear" w:color="auto" w:fill="FFFFFF"/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K odseku 6</w:t>
      </w:r>
    </w:p>
    <w:p w:rsidR="00493310">
      <w:pPr>
        <w:pStyle w:val="Standard"/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960B3B">
        <w:rPr>
          <w:rFonts w:ascii="Times New Roman" w:hAnsi="Times New Roman" w:hint="default"/>
          <w:sz w:val="24"/>
          <w:szCs w:val="24"/>
        </w:rPr>
        <w:t>Vzhľ</w:t>
      </w:r>
      <w:r w:rsidR="00960B3B">
        <w:rPr>
          <w:rFonts w:ascii="Times New Roman" w:hAnsi="Times New Roman" w:hint="default"/>
          <w:sz w:val="24"/>
          <w:szCs w:val="24"/>
        </w:rPr>
        <w:t>adom na kona</w:t>
      </w:r>
      <w:r w:rsidR="00960B3B">
        <w:rPr>
          <w:rFonts w:ascii="Times New Roman" w:hAnsi="Times New Roman" w:hint="default"/>
          <w:sz w:val="24"/>
          <w:szCs w:val="24"/>
        </w:rPr>
        <w:t>nie o </w:t>
      </w:r>
      <w:r w:rsidR="00960B3B">
        <w:rPr>
          <w:rFonts w:ascii="Times New Roman" w:hAnsi="Times New Roman" w:hint="default"/>
          <w:sz w:val="24"/>
          <w:szCs w:val="24"/>
        </w:rPr>
        <w:t>poruš</w:t>
      </w:r>
      <w:r w:rsidR="00960B3B">
        <w:rPr>
          <w:rFonts w:ascii="Times New Roman" w:hAnsi="Times New Roman" w:hint="default"/>
          <w:sz w:val="24"/>
          <w:szCs w:val="24"/>
        </w:rPr>
        <w:t>ení</w:t>
      </w:r>
      <w:r w:rsidR="00960B3B">
        <w:rPr>
          <w:rFonts w:ascii="Times New Roman" w:hAnsi="Times New Roman" w:hint="default"/>
          <w:sz w:val="24"/>
          <w:szCs w:val="24"/>
        </w:rPr>
        <w:t xml:space="preserve"> povinnosti podľ</w:t>
      </w:r>
      <w:r w:rsidR="00960B3B">
        <w:rPr>
          <w:rFonts w:ascii="Times New Roman" w:hAnsi="Times New Roman" w:hint="default"/>
          <w:sz w:val="24"/>
          <w:szCs w:val="24"/>
        </w:rPr>
        <w:t>a č</w:t>
      </w:r>
      <w:r w:rsidR="00960B3B">
        <w:rPr>
          <w:rFonts w:ascii="Times New Roman" w:hAnsi="Times New Roman" w:hint="default"/>
          <w:sz w:val="24"/>
          <w:szCs w:val="24"/>
        </w:rPr>
        <w:t>l. 258 až</w:t>
      </w:r>
      <w:r w:rsidR="00960B3B">
        <w:rPr>
          <w:rFonts w:ascii="Times New Roman" w:hAnsi="Times New Roman" w:hint="default"/>
          <w:sz w:val="24"/>
          <w:szCs w:val="24"/>
        </w:rPr>
        <w:t xml:space="preserve"> 260 Zmluvy o </w:t>
      </w:r>
      <w:r w:rsidR="00960B3B">
        <w:rPr>
          <w:rFonts w:ascii="Times New Roman" w:hAnsi="Times New Roman" w:hint="default"/>
          <w:sz w:val="24"/>
          <w:szCs w:val="24"/>
        </w:rPr>
        <w:t>fungovaní</w:t>
      </w:r>
      <w:r w:rsidR="00960B3B">
        <w:rPr>
          <w:rFonts w:ascii="Times New Roman" w:hAnsi="Times New Roman" w:hint="default"/>
          <w:sz w:val="24"/>
          <w:szCs w:val="24"/>
        </w:rPr>
        <w:t xml:space="preserve"> EÚ</w:t>
      </w:r>
      <w:r w:rsidR="00960B3B">
        <w:rPr>
          <w:rFonts w:ascii="Times New Roman" w:hAnsi="Times New Roman" w:hint="default"/>
          <w:sz w:val="24"/>
          <w:szCs w:val="24"/>
        </w:rPr>
        <w:t xml:space="preserve"> č</w:t>
      </w:r>
      <w:r w:rsidR="00960B3B">
        <w:rPr>
          <w:rFonts w:ascii="Times New Roman" w:hAnsi="Times New Roman" w:hint="default"/>
          <w:sz w:val="24"/>
          <w:szCs w:val="24"/>
        </w:rPr>
        <w:t>. 2035/2017 a </w:t>
      </w:r>
      <w:r w:rsidR="00960B3B">
        <w:rPr>
          <w:rFonts w:ascii="Times New Roman" w:hAnsi="Times New Roman" w:hint="default"/>
          <w:sz w:val="24"/>
          <w:szCs w:val="24"/>
        </w:rPr>
        <w:t>prehratý</w:t>
      </w:r>
      <w:r w:rsidR="00960B3B">
        <w:rPr>
          <w:rFonts w:ascii="Times New Roman" w:hAnsi="Times New Roman" w:hint="default"/>
          <w:sz w:val="24"/>
          <w:szCs w:val="24"/>
        </w:rPr>
        <w:t xml:space="preserve"> sú</w:t>
      </w:r>
      <w:r w:rsidR="00960B3B">
        <w:rPr>
          <w:rFonts w:ascii="Times New Roman" w:hAnsi="Times New Roman" w:hint="default"/>
          <w:sz w:val="24"/>
          <w:szCs w:val="24"/>
        </w:rPr>
        <w:t>dny spor v </w:t>
      </w:r>
      <w:r w:rsidR="00960B3B">
        <w:rPr>
          <w:rFonts w:ascii="Times New Roman" w:hAnsi="Times New Roman" w:hint="default"/>
          <w:sz w:val="24"/>
          <w:szCs w:val="24"/>
        </w:rPr>
        <w:t>prí</w:t>
      </w:r>
      <w:r w:rsidR="00960B3B">
        <w:rPr>
          <w:rFonts w:ascii="Times New Roman" w:hAnsi="Times New Roman" w:hint="default"/>
          <w:sz w:val="24"/>
          <w:szCs w:val="24"/>
        </w:rPr>
        <w:t>pade sklá</w:t>
      </w:r>
      <w:r w:rsidR="00960B3B">
        <w:rPr>
          <w:rFonts w:ascii="Times New Roman" w:hAnsi="Times New Roman" w:hint="default"/>
          <w:sz w:val="24"/>
          <w:szCs w:val="24"/>
        </w:rPr>
        <w:t>dky odpadov Považ</w:t>
      </w:r>
      <w:r w:rsidR="00960B3B">
        <w:rPr>
          <w:rFonts w:ascii="Times New Roman" w:hAnsi="Times New Roman" w:hint="default"/>
          <w:sz w:val="24"/>
          <w:szCs w:val="24"/>
        </w:rPr>
        <w:t>ský</w:t>
      </w:r>
      <w:r w:rsidR="00960B3B">
        <w:rPr>
          <w:rFonts w:ascii="Times New Roman" w:hAnsi="Times New Roman" w:hint="default"/>
          <w:sz w:val="24"/>
          <w:szCs w:val="24"/>
        </w:rPr>
        <w:t xml:space="preserve"> Chlmec a v </w:t>
      </w:r>
      <w:r w:rsidR="00960B3B">
        <w:rPr>
          <w:rFonts w:ascii="Times New Roman" w:hAnsi="Times New Roman" w:hint="default"/>
          <w:sz w:val="24"/>
          <w:szCs w:val="24"/>
        </w:rPr>
        <w:t>tejto sú</w:t>
      </w:r>
      <w:r w:rsidR="00960B3B">
        <w:rPr>
          <w:rFonts w:ascii="Times New Roman" w:hAnsi="Times New Roman" w:hint="default"/>
          <w:sz w:val="24"/>
          <w:szCs w:val="24"/>
        </w:rPr>
        <w:t>vislosti navrhované</w:t>
      </w:r>
      <w:r w:rsidR="00960B3B">
        <w:rPr>
          <w:rFonts w:ascii="Times New Roman" w:hAnsi="Times New Roman" w:hint="default"/>
          <w:sz w:val="24"/>
          <w:szCs w:val="24"/>
        </w:rPr>
        <w:t xml:space="preserve"> rieš</w:t>
      </w:r>
      <w:r w:rsidR="00960B3B">
        <w:rPr>
          <w:rFonts w:ascii="Times New Roman" w:hAnsi="Times New Roman" w:hint="default"/>
          <w:sz w:val="24"/>
          <w:szCs w:val="24"/>
        </w:rPr>
        <w:t>enie v §</w:t>
      </w:r>
      <w:r w:rsidR="00960B3B">
        <w:rPr>
          <w:rFonts w:ascii="Times New Roman" w:hAnsi="Times New Roman" w:hint="default"/>
          <w:sz w:val="24"/>
          <w:szCs w:val="24"/>
        </w:rPr>
        <w:t xml:space="preserve"> 114c, je nevyhnutné</w:t>
      </w:r>
      <w:r w:rsidR="00960B3B">
        <w:rPr>
          <w:rFonts w:ascii="Times New Roman" w:hAnsi="Times New Roman" w:hint="default"/>
          <w:sz w:val="24"/>
          <w:szCs w:val="24"/>
        </w:rPr>
        <w:t xml:space="preserve"> zabezpeč</w:t>
      </w:r>
      <w:r w:rsidR="00960B3B">
        <w:rPr>
          <w:rFonts w:ascii="Times New Roman" w:hAnsi="Times New Roman" w:hint="default"/>
          <w:sz w:val="24"/>
          <w:szCs w:val="24"/>
        </w:rPr>
        <w:t>iť</w:t>
      </w:r>
      <w:r w:rsidR="00960B3B">
        <w:rPr>
          <w:rFonts w:ascii="Times New Roman" w:hAnsi="Times New Roman" w:hint="default"/>
          <w:sz w:val="24"/>
          <w:szCs w:val="24"/>
        </w:rPr>
        <w:t>, aby pri tý</w:t>
      </w:r>
      <w:r w:rsidR="00960B3B">
        <w:rPr>
          <w:rFonts w:ascii="Times New Roman" w:hAnsi="Times New Roman" w:hint="default"/>
          <w:sz w:val="24"/>
          <w:szCs w:val="24"/>
        </w:rPr>
        <w:t>ch sklá</w:t>
      </w:r>
      <w:r w:rsidR="00960B3B">
        <w:rPr>
          <w:rFonts w:ascii="Times New Roman" w:hAnsi="Times New Roman" w:hint="default"/>
          <w:sz w:val="24"/>
          <w:szCs w:val="24"/>
        </w:rPr>
        <w:t xml:space="preserve">dkach odpadov, </w:t>
      </w:r>
      <w:r w:rsidR="00960B3B">
        <w:rPr>
          <w:rFonts w:ascii="Times New Roman" w:hAnsi="Times New Roman" w:hint="default"/>
          <w:sz w:val="24"/>
          <w:szCs w:val="24"/>
        </w:rPr>
        <w:t>k</w:t>
      </w:r>
      <w:r w:rsidR="00960B3B">
        <w:rPr>
          <w:rFonts w:ascii="Times New Roman" w:hAnsi="Times New Roman" w:hint="default"/>
          <w:sz w:val="24"/>
          <w:szCs w:val="24"/>
        </w:rPr>
        <w:t>toré</w:t>
      </w:r>
      <w:r w:rsidR="00960B3B">
        <w:rPr>
          <w:rFonts w:ascii="Times New Roman" w:hAnsi="Times New Roman" w:hint="default"/>
          <w:sz w:val="24"/>
          <w:szCs w:val="24"/>
        </w:rPr>
        <w:t xml:space="preserve"> sú</w:t>
      </w:r>
      <w:r w:rsidR="00960B3B">
        <w:rPr>
          <w:rFonts w:ascii="Times New Roman" w:hAnsi="Times New Roman" w:hint="default"/>
          <w:sz w:val="24"/>
          <w:szCs w:val="24"/>
        </w:rPr>
        <w:t xml:space="preserve"> dotknuté</w:t>
      </w:r>
      <w:r w:rsidR="00960B3B">
        <w:rPr>
          <w:rFonts w:ascii="Times New Roman" w:hAnsi="Times New Roman" w:hint="default"/>
          <w:sz w:val="24"/>
          <w:szCs w:val="24"/>
        </w:rPr>
        <w:t xml:space="preserve"> ú</w:t>
      </w:r>
      <w:r w:rsidR="00960B3B">
        <w:rPr>
          <w:rFonts w:ascii="Times New Roman" w:hAnsi="Times New Roman" w:hint="default"/>
          <w:sz w:val="24"/>
          <w:szCs w:val="24"/>
        </w:rPr>
        <w:t>pravou podľ</w:t>
      </w:r>
      <w:r w:rsidR="00960B3B">
        <w:rPr>
          <w:rFonts w:ascii="Times New Roman" w:hAnsi="Times New Roman" w:hint="default"/>
          <w:sz w:val="24"/>
          <w:szCs w:val="24"/>
        </w:rPr>
        <w:t>a §</w:t>
      </w:r>
      <w:r w:rsidR="00960B3B">
        <w:rPr>
          <w:rFonts w:ascii="Times New Roman" w:hAnsi="Times New Roman" w:hint="default"/>
          <w:sz w:val="24"/>
          <w:szCs w:val="24"/>
        </w:rPr>
        <w:t xml:space="preserve"> 114c, nedochá</w:t>
      </w:r>
      <w:r w:rsidR="00960B3B">
        <w:rPr>
          <w:rFonts w:ascii="Times New Roman" w:hAnsi="Times New Roman" w:hint="default"/>
          <w:sz w:val="24"/>
          <w:szCs w:val="24"/>
        </w:rPr>
        <w:t>dzalo k </w:t>
      </w:r>
      <w:r w:rsidR="00960B3B">
        <w:rPr>
          <w:rFonts w:ascii="Times New Roman" w:hAnsi="Times New Roman" w:hint="default"/>
          <w:sz w:val="24"/>
          <w:szCs w:val="24"/>
        </w:rPr>
        <w:t>zmená</w:t>
      </w:r>
      <w:r w:rsidR="00960B3B">
        <w:rPr>
          <w:rFonts w:ascii="Times New Roman" w:hAnsi="Times New Roman" w:hint="default"/>
          <w:sz w:val="24"/>
          <w:szCs w:val="24"/>
        </w:rPr>
        <w:t>m spočí</w:t>
      </w:r>
      <w:r w:rsidR="00960B3B">
        <w:rPr>
          <w:rFonts w:ascii="Times New Roman" w:hAnsi="Times New Roman" w:hint="default"/>
          <w:sz w:val="24"/>
          <w:szCs w:val="24"/>
        </w:rPr>
        <w:t>vajú</w:t>
      </w:r>
      <w:r w:rsidR="00960B3B">
        <w:rPr>
          <w:rFonts w:ascii="Times New Roman" w:hAnsi="Times New Roman" w:hint="default"/>
          <w:sz w:val="24"/>
          <w:szCs w:val="24"/>
        </w:rPr>
        <w:t>cim v </w:t>
      </w:r>
      <w:r w:rsidR="00960B3B">
        <w:rPr>
          <w:rFonts w:ascii="Times New Roman" w:hAnsi="Times New Roman" w:hint="default"/>
          <w:sz w:val="24"/>
          <w:szCs w:val="24"/>
        </w:rPr>
        <w:t>ich rozš</w:t>
      </w:r>
      <w:r w:rsidR="00960B3B">
        <w:rPr>
          <w:rFonts w:ascii="Times New Roman" w:hAnsi="Times New Roman" w:hint="default"/>
          <w:sz w:val="24"/>
          <w:szCs w:val="24"/>
        </w:rPr>
        <w:t>irovaní</w:t>
      </w:r>
      <w:r w:rsidR="00960B3B">
        <w:rPr>
          <w:rFonts w:ascii="Times New Roman" w:hAnsi="Times New Roman" w:hint="default"/>
          <w:sz w:val="24"/>
          <w:szCs w:val="24"/>
        </w:rPr>
        <w:t xml:space="preserve"> o </w:t>
      </w:r>
      <w:r w:rsidR="00960B3B">
        <w:rPr>
          <w:rFonts w:ascii="Times New Roman" w:hAnsi="Times New Roman" w:hint="default"/>
          <w:sz w:val="24"/>
          <w:szCs w:val="24"/>
        </w:rPr>
        <w:t>nové</w:t>
      </w:r>
      <w:r w:rsidR="00960B3B">
        <w:rPr>
          <w:rFonts w:ascii="Times New Roman" w:hAnsi="Times New Roman" w:hint="default"/>
          <w:sz w:val="24"/>
          <w:szCs w:val="24"/>
        </w:rPr>
        <w:t xml:space="preserve"> č</w:t>
      </w:r>
      <w:r w:rsidR="00960B3B">
        <w:rPr>
          <w:rFonts w:ascii="Times New Roman" w:hAnsi="Times New Roman" w:hint="default"/>
          <w:sz w:val="24"/>
          <w:szCs w:val="24"/>
        </w:rPr>
        <w:t>asti (kazety) alebo v </w:t>
      </w:r>
      <w:r w:rsidR="00960B3B">
        <w:rPr>
          <w:rFonts w:ascii="Times New Roman" w:hAnsi="Times New Roman" w:hint="default"/>
          <w:sz w:val="24"/>
          <w:szCs w:val="24"/>
        </w:rPr>
        <w:t>rozš</w:t>
      </w:r>
      <w:r w:rsidR="00960B3B">
        <w:rPr>
          <w:rFonts w:ascii="Times New Roman" w:hAnsi="Times New Roman" w:hint="default"/>
          <w:sz w:val="24"/>
          <w:szCs w:val="24"/>
        </w:rPr>
        <w:t>irovaní</w:t>
      </w:r>
      <w:r w:rsidR="00960B3B">
        <w:rPr>
          <w:rFonts w:ascii="Times New Roman" w:hAnsi="Times New Roman" w:hint="default"/>
          <w:sz w:val="24"/>
          <w:szCs w:val="24"/>
        </w:rPr>
        <w:t xml:space="preserve"> existujú</w:t>
      </w:r>
      <w:r w:rsidR="00960B3B">
        <w:rPr>
          <w:rFonts w:ascii="Times New Roman" w:hAnsi="Times New Roman" w:hint="default"/>
          <w:sz w:val="24"/>
          <w:szCs w:val="24"/>
        </w:rPr>
        <w:t>cich č</w:t>
      </w:r>
      <w:r w:rsidR="00960B3B">
        <w:rPr>
          <w:rFonts w:ascii="Times New Roman" w:hAnsi="Times New Roman" w:hint="default"/>
          <w:sz w:val="24"/>
          <w:szCs w:val="24"/>
        </w:rPr>
        <w:t>astí</w:t>
      </w:r>
      <w:r w:rsidR="00960B3B">
        <w:rPr>
          <w:rFonts w:ascii="Times New Roman" w:hAnsi="Times New Roman" w:hint="default"/>
          <w:sz w:val="24"/>
          <w:szCs w:val="24"/>
        </w:rPr>
        <w:t xml:space="preserve"> alebo navyš</w:t>
      </w:r>
      <w:r w:rsidR="00960B3B">
        <w:rPr>
          <w:rFonts w:ascii="Times New Roman" w:hAnsi="Times New Roman" w:hint="default"/>
          <w:sz w:val="24"/>
          <w:szCs w:val="24"/>
        </w:rPr>
        <w:t>ovaní</w:t>
      </w:r>
      <w:r w:rsidR="00960B3B">
        <w:rPr>
          <w:rFonts w:ascii="Times New Roman" w:hAnsi="Times New Roman" w:hint="default"/>
          <w:sz w:val="24"/>
          <w:szCs w:val="24"/>
        </w:rPr>
        <w:t xml:space="preserve"> kapacity takejto sklá</w:t>
      </w:r>
      <w:r w:rsidR="00960B3B">
        <w:rPr>
          <w:rFonts w:ascii="Times New Roman" w:hAnsi="Times New Roman" w:hint="default"/>
          <w:sz w:val="24"/>
          <w:szCs w:val="24"/>
        </w:rPr>
        <w:t>dky alebo jej č</w:t>
      </w:r>
      <w:r w:rsidR="00960B3B">
        <w:rPr>
          <w:rFonts w:ascii="Times New Roman" w:hAnsi="Times New Roman" w:hint="default"/>
          <w:sz w:val="24"/>
          <w:szCs w:val="24"/>
        </w:rPr>
        <w:t>astí. </w:t>
      </w:r>
      <w:r w:rsidR="00960B3B">
        <w:rPr>
          <w:rFonts w:ascii="Times New Roman" w:hAnsi="Times New Roman" w:hint="default"/>
          <w:sz w:val="24"/>
          <w:szCs w:val="24"/>
        </w:rPr>
        <w:t>Bližš</w:t>
      </w:r>
      <w:r w:rsidR="00960B3B">
        <w:rPr>
          <w:rFonts w:ascii="Times New Roman" w:hAnsi="Times New Roman" w:hint="default"/>
          <w:sz w:val="24"/>
          <w:szCs w:val="24"/>
        </w:rPr>
        <w:t>ie odô</w:t>
      </w:r>
      <w:r w:rsidR="00960B3B">
        <w:rPr>
          <w:rFonts w:ascii="Times New Roman" w:hAnsi="Times New Roman" w:hint="default"/>
          <w:sz w:val="24"/>
          <w:szCs w:val="24"/>
        </w:rPr>
        <w:t>vodnenie - §</w:t>
      </w:r>
      <w:r w:rsidR="00960B3B">
        <w:rPr>
          <w:rFonts w:ascii="Times New Roman" w:hAnsi="Times New Roman" w:hint="default"/>
          <w:sz w:val="24"/>
          <w:szCs w:val="24"/>
        </w:rPr>
        <w:t xml:space="preserve"> 114c.</w:t>
      </w:r>
    </w:p>
    <w:p w:rsidR="00493310">
      <w:pPr>
        <w:pStyle w:val="Standard"/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93310">
      <w:pPr>
        <w:pStyle w:val="Standard"/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960B3B">
        <w:rPr>
          <w:rFonts w:ascii="Times New Roman" w:hAnsi="Times New Roman"/>
          <w:sz w:val="24"/>
          <w:szCs w:val="24"/>
        </w:rPr>
        <w:t>K odseku 7</w:t>
      </w:r>
    </w:p>
    <w:p w:rsidR="00493310">
      <w:pPr>
        <w:pStyle w:val="Standard"/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960B3B">
        <w:rPr>
          <w:rFonts w:ascii="Times New Roman" w:hAnsi="Times New Roman"/>
          <w:sz w:val="24"/>
          <w:szCs w:val="24"/>
        </w:rPr>
        <w:t xml:space="preserve">V </w:t>
      </w:r>
      <w:r w:rsidR="00960B3B">
        <w:rPr>
          <w:rFonts w:ascii="Times New Roman" w:hAnsi="Times New Roman" w:hint="default"/>
          <w:sz w:val="24"/>
          <w:szCs w:val="24"/>
        </w:rPr>
        <w:t>nadvä</w:t>
      </w:r>
      <w:r w:rsidR="00960B3B">
        <w:rPr>
          <w:rFonts w:ascii="Times New Roman" w:hAnsi="Times New Roman" w:hint="default"/>
          <w:sz w:val="24"/>
          <w:szCs w:val="24"/>
        </w:rPr>
        <w:t>znosti na zruš</w:t>
      </w:r>
      <w:r w:rsidR="00960B3B">
        <w:rPr>
          <w:rFonts w:ascii="Times New Roman" w:hAnsi="Times New Roman" w:hint="default"/>
          <w:sz w:val="24"/>
          <w:szCs w:val="24"/>
        </w:rPr>
        <w:t>enie autorizovanej č</w:t>
      </w:r>
      <w:r w:rsidR="00960B3B">
        <w:rPr>
          <w:rFonts w:ascii="Times New Roman" w:hAnsi="Times New Roman" w:hint="default"/>
          <w:sz w:val="24"/>
          <w:szCs w:val="24"/>
        </w:rPr>
        <w:t>innosti prí</w:t>
      </w:r>
      <w:r w:rsidR="00960B3B">
        <w:rPr>
          <w:rFonts w:ascii="Times New Roman" w:hAnsi="Times New Roman" w:hint="default"/>
          <w:sz w:val="24"/>
          <w:szCs w:val="24"/>
        </w:rPr>
        <w:t>pravy na opä</w:t>
      </w:r>
      <w:r w:rsidR="00960B3B">
        <w:rPr>
          <w:rFonts w:ascii="Times New Roman" w:hAnsi="Times New Roman" w:hint="default"/>
          <w:sz w:val="24"/>
          <w:szCs w:val="24"/>
        </w:rPr>
        <w:t>tovné</w:t>
      </w:r>
      <w:r w:rsidR="00960B3B">
        <w:rPr>
          <w:rFonts w:ascii="Times New Roman" w:hAnsi="Times New Roman" w:hint="default"/>
          <w:sz w:val="24"/>
          <w:szCs w:val="24"/>
        </w:rPr>
        <w:t xml:space="preserve"> použ</w:t>
      </w:r>
      <w:r w:rsidR="00960B3B">
        <w:rPr>
          <w:rFonts w:ascii="Times New Roman" w:hAnsi="Times New Roman" w:hint="default"/>
          <w:sz w:val="24"/>
          <w:szCs w:val="24"/>
        </w:rPr>
        <w:t>itie baté</w:t>
      </w:r>
      <w:r w:rsidR="00960B3B">
        <w:rPr>
          <w:rFonts w:ascii="Times New Roman" w:hAnsi="Times New Roman" w:hint="default"/>
          <w:sz w:val="24"/>
          <w:szCs w:val="24"/>
        </w:rPr>
        <w:t>rií</w:t>
      </w:r>
      <w:r w:rsidR="00960B3B">
        <w:rPr>
          <w:rFonts w:ascii="Times New Roman" w:hAnsi="Times New Roman" w:hint="default"/>
          <w:sz w:val="24"/>
          <w:szCs w:val="24"/>
        </w:rPr>
        <w:t xml:space="preserve"> a akumulá</w:t>
      </w:r>
      <w:r w:rsidR="00960B3B">
        <w:rPr>
          <w:rFonts w:ascii="Times New Roman" w:hAnsi="Times New Roman" w:hint="default"/>
          <w:sz w:val="24"/>
          <w:szCs w:val="24"/>
        </w:rPr>
        <w:t>torov sa prechodný</w:t>
      </w:r>
      <w:r w:rsidR="00960B3B">
        <w:rPr>
          <w:rFonts w:ascii="Times New Roman" w:hAnsi="Times New Roman" w:hint="default"/>
          <w:sz w:val="24"/>
          <w:szCs w:val="24"/>
        </w:rPr>
        <w:t>m ustanovení</w:t>
      </w:r>
      <w:r w:rsidR="00960B3B">
        <w:rPr>
          <w:rFonts w:ascii="Times New Roman" w:hAnsi="Times New Roman" w:hint="default"/>
          <w:sz w:val="24"/>
          <w:szCs w:val="24"/>
        </w:rPr>
        <w:t>m upravuje skonč</w:t>
      </w:r>
      <w:r w:rsidR="00960B3B">
        <w:rPr>
          <w:rFonts w:ascii="Times New Roman" w:hAnsi="Times New Roman" w:hint="default"/>
          <w:sz w:val="24"/>
          <w:szCs w:val="24"/>
        </w:rPr>
        <w:t>enie platnosti rozhodnutí</w:t>
      </w:r>
      <w:r w:rsidR="00960B3B">
        <w:rPr>
          <w:rFonts w:ascii="Times New Roman" w:hAnsi="Times New Roman" w:hint="default"/>
          <w:sz w:val="24"/>
          <w:szCs w:val="24"/>
        </w:rPr>
        <w:t xml:space="preserve"> vydaný</w:t>
      </w:r>
      <w:r w:rsidR="00960B3B">
        <w:rPr>
          <w:rFonts w:ascii="Times New Roman" w:hAnsi="Times New Roman" w:hint="default"/>
          <w:sz w:val="24"/>
          <w:szCs w:val="24"/>
        </w:rPr>
        <w:t>ch v sú</w:t>
      </w:r>
      <w:r w:rsidR="00960B3B">
        <w:rPr>
          <w:rFonts w:ascii="Times New Roman" w:hAnsi="Times New Roman" w:hint="default"/>
          <w:sz w:val="24"/>
          <w:szCs w:val="24"/>
        </w:rPr>
        <w:t>vislosti s predmetnou č</w:t>
      </w:r>
      <w:r w:rsidR="00960B3B">
        <w:rPr>
          <w:rFonts w:ascii="Times New Roman" w:hAnsi="Times New Roman" w:hint="default"/>
          <w:sz w:val="24"/>
          <w:szCs w:val="24"/>
        </w:rPr>
        <w:t>innosť</w:t>
      </w:r>
      <w:r w:rsidR="00960B3B">
        <w:rPr>
          <w:rFonts w:ascii="Times New Roman" w:hAnsi="Times New Roman" w:hint="default"/>
          <w:sz w:val="24"/>
          <w:szCs w:val="24"/>
        </w:rPr>
        <w:t>ou.</w:t>
      </w:r>
    </w:p>
    <w:p w:rsidR="00493310">
      <w:pPr>
        <w:pStyle w:val="Standard"/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93310">
      <w:pPr>
        <w:pStyle w:val="Standard"/>
        <w:bidi w:val="0"/>
        <w:spacing w:after="0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K bodu 103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cs="Times New Roman"/>
          <w:sz w:val="24"/>
          <w:szCs w:val="24"/>
        </w:rPr>
        <w:t>V </w:t>
      </w:r>
      <w:r w:rsidR="00960B3B">
        <w:rPr>
          <w:rFonts w:ascii="Times New Roman" w:hAnsi="Times New Roman" w:cs="Times New Roman" w:hint="default"/>
          <w:sz w:val="24"/>
          <w:szCs w:val="24"/>
        </w:rPr>
        <w:t>nadvä</w:t>
      </w:r>
      <w:r w:rsidR="00960B3B">
        <w:rPr>
          <w:rFonts w:ascii="Times New Roman" w:hAnsi="Times New Roman" w:cs="Times New Roman" w:hint="default"/>
          <w:sz w:val="24"/>
          <w:szCs w:val="24"/>
        </w:rPr>
        <w:t>znosti na  zruš</w:t>
      </w:r>
      <w:r w:rsidR="00960B3B">
        <w:rPr>
          <w:rFonts w:ascii="Times New Roman" w:hAnsi="Times New Roman" w:cs="Times New Roman" w:hint="default"/>
          <w:sz w:val="24"/>
          <w:szCs w:val="24"/>
        </w:rPr>
        <w:t>enie Recyk</w:t>
      </w:r>
      <w:r w:rsidR="00960B3B">
        <w:rPr>
          <w:rFonts w:ascii="Times New Roman" w:hAnsi="Times New Roman" w:cs="Times New Roman" w:hint="default"/>
          <w:sz w:val="24"/>
          <w:szCs w:val="24"/>
        </w:rPr>
        <w:t>lač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>ho fondu je potrebné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zruš</w:t>
      </w:r>
      <w:r w:rsidR="00960B3B">
        <w:rPr>
          <w:rFonts w:ascii="Times New Roman" w:hAnsi="Times New Roman" w:cs="Times New Roman" w:hint="default"/>
          <w:sz w:val="24"/>
          <w:szCs w:val="24"/>
        </w:rPr>
        <w:t>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aj vyhláš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ku 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Ministerstva ž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ivotné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ho prostredia Slovenskej republiky 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. 370/2015 Z. z. o sadzbá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ch pre vý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poč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et prí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spevkov do Recyklač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ho fondu, o zozname vý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robkov, materiá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lov a zariadení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, za ktoré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sa platí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prí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spevok do Recyk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lač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ho fondu, a o podrobnostiach o obsahu ž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iadosti o poskytnutie prostriedkov z Recyklač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ho fondu.“.</w:t>
      </w:r>
    </w:p>
    <w:p w:rsidR="00493310">
      <w:pPr>
        <w:pStyle w:val="Standard"/>
        <w:bidi w:val="0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 xml:space="preserve">K bodu 104 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 w:hint="default"/>
          <w:sz w:val="24"/>
          <w:szCs w:val="24"/>
        </w:rPr>
        <w:t>Spresnenie textu vo vzť</w:t>
      </w:r>
      <w:r w:rsidR="00960B3B">
        <w:rPr>
          <w:rFonts w:ascii="Times New Roman" w:hAnsi="Times New Roman" w:cs="Times New Roman" w:hint="default"/>
          <w:sz w:val="24"/>
          <w:szCs w:val="24"/>
        </w:rPr>
        <w:t>ahu k </w:t>
      </w:r>
      <w:r w:rsidR="00960B3B">
        <w:rPr>
          <w:rFonts w:ascii="Times New Roman" w:hAnsi="Times New Roman" w:cs="Times New Roman" w:hint="default"/>
          <w:sz w:val="24"/>
          <w:szCs w:val="24"/>
        </w:rPr>
        <w:t>transpozí</w:t>
      </w:r>
      <w:r w:rsidR="00960B3B">
        <w:rPr>
          <w:rFonts w:ascii="Times New Roman" w:hAnsi="Times New Roman" w:cs="Times New Roman" w:hint="default"/>
          <w:sz w:val="24"/>
          <w:szCs w:val="24"/>
        </w:rPr>
        <w:t>ciii Smernica EP a Rady 2006/66/ES o baté</w:t>
      </w:r>
      <w:r w:rsidR="00960B3B">
        <w:rPr>
          <w:rFonts w:ascii="Times New Roman" w:hAnsi="Times New Roman" w:cs="Times New Roman" w:hint="default"/>
          <w:sz w:val="24"/>
          <w:szCs w:val="24"/>
        </w:rPr>
        <w:t>riá</w:t>
      </w:r>
      <w:r w:rsidR="00960B3B">
        <w:rPr>
          <w:rFonts w:ascii="Times New Roman" w:hAnsi="Times New Roman" w:cs="Times New Roman" w:hint="default"/>
          <w:sz w:val="24"/>
          <w:szCs w:val="24"/>
        </w:rPr>
        <w:t>ch a akumulá</w:t>
      </w:r>
      <w:r w:rsidR="00960B3B">
        <w:rPr>
          <w:rFonts w:ascii="Times New Roman" w:hAnsi="Times New Roman" w:cs="Times New Roman" w:hint="default"/>
          <w:sz w:val="24"/>
          <w:szCs w:val="24"/>
        </w:rPr>
        <w:t>toroch.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K bodu 105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 w:hint="default"/>
          <w:sz w:val="24"/>
          <w:szCs w:val="24"/>
        </w:rPr>
        <w:t>Dô</w:t>
      </w:r>
      <w:r w:rsidR="00960B3B">
        <w:rPr>
          <w:rFonts w:ascii="Times New Roman" w:hAnsi="Times New Roman" w:cs="Times New Roman" w:hint="default"/>
          <w:sz w:val="24"/>
          <w:szCs w:val="24"/>
        </w:rPr>
        <w:t>vodom zavedenia cieľ</w:t>
      </w:r>
      <w:r w:rsidR="00960B3B">
        <w:rPr>
          <w:rFonts w:ascii="Times New Roman" w:hAnsi="Times New Roman" w:cs="Times New Roman" w:hint="default"/>
          <w:sz w:val="24"/>
          <w:szCs w:val="24"/>
        </w:rPr>
        <w:t>a zberu odpadov z obalov a odpadov z </w:t>
      </w:r>
      <w:r w:rsidR="00960B3B">
        <w:rPr>
          <w:rFonts w:ascii="Times New Roman" w:hAnsi="Times New Roman" w:cs="Times New Roman" w:hint="default"/>
          <w:sz w:val="24"/>
          <w:szCs w:val="24"/>
        </w:rPr>
        <w:t>neobalový</w:t>
      </w:r>
      <w:r w:rsidR="00960B3B">
        <w:rPr>
          <w:rFonts w:ascii="Times New Roman" w:hAnsi="Times New Roman" w:cs="Times New Roman" w:hint="default"/>
          <w:sz w:val="24"/>
          <w:szCs w:val="24"/>
        </w:rPr>
        <w:t>ch vý</w:t>
      </w:r>
      <w:r w:rsidR="00960B3B">
        <w:rPr>
          <w:rFonts w:ascii="Times New Roman" w:hAnsi="Times New Roman" w:cs="Times New Roman" w:hint="default"/>
          <w:sz w:val="24"/>
          <w:szCs w:val="24"/>
        </w:rPr>
        <w:t>robkov bolo stanovenie jednoznač</w:t>
      </w:r>
      <w:r w:rsidR="00960B3B">
        <w:rPr>
          <w:rFonts w:ascii="Times New Roman" w:hAnsi="Times New Roman" w:cs="Times New Roman" w:hint="default"/>
          <w:sz w:val="24"/>
          <w:szCs w:val="24"/>
        </w:rPr>
        <w:t>nejší</w:t>
      </w:r>
      <w:r w:rsidR="00960B3B">
        <w:rPr>
          <w:rFonts w:ascii="Times New Roman" w:hAnsi="Times New Roman" w:cs="Times New Roman" w:hint="default"/>
          <w:sz w:val="24"/>
          <w:szCs w:val="24"/>
        </w:rPr>
        <w:t>ch cieľ</w:t>
      </w:r>
      <w:r w:rsidR="00960B3B">
        <w:rPr>
          <w:rFonts w:ascii="Times New Roman" w:hAnsi="Times New Roman" w:cs="Times New Roman" w:hint="default"/>
          <w:sz w:val="24"/>
          <w:szCs w:val="24"/>
        </w:rPr>
        <w:t>ov pre triedený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zber odpadov z obalov a odpadov z </w:t>
      </w:r>
      <w:r w:rsidR="00960B3B">
        <w:rPr>
          <w:rFonts w:ascii="Times New Roman" w:hAnsi="Times New Roman" w:cs="Times New Roman" w:hint="default"/>
          <w:sz w:val="24"/>
          <w:szCs w:val="24"/>
        </w:rPr>
        <w:t>neobalový</w:t>
      </w:r>
      <w:r w:rsidR="00960B3B">
        <w:rPr>
          <w:rFonts w:ascii="Times New Roman" w:hAnsi="Times New Roman" w:cs="Times New Roman" w:hint="default"/>
          <w:sz w:val="24"/>
          <w:szCs w:val="24"/>
        </w:rPr>
        <w:t>ch vý</w:t>
      </w:r>
      <w:r w:rsidR="00960B3B">
        <w:rPr>
          <w:rFonts w:ascii="Times New Roman" w:hAnsi="Times New Roman" w:cs="Times New Roman" w:hint="default"/>
          <w:sz w:val="24"/>
          <w:szCs w:val="24"/>
        </w:rPr>
        <w:t>robkov, ktoré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súč</w:t>
      </w:r>
      <w:r w:rsidR="00960B3B">
        <w:rPr>
          <w:rFonts w:ascii="Times New Roman" w:hAnsi="Times New Roman" w:cs="Times New Roman" w:hint="default"/>
          <w:sz w:val="24"/>
          <w:szCs w:val="24"/>
        </w:rPr>
        <w:t>asť</w:t>
      </w:r>
      <w:r w:rsidR="00960B3B">
        <w:rPr>
          <w:rFonts w:ascii="Times New Roman" w:hAnsi="Times New Roman" w:cs="Times New Roman" w:hint="default"/>
          <w:sz w:val="24"/>
          <w:szCs w:val="24"/>
        </w:rPr>
        <w:t>ou triedené</w:t>
      </w:r>
      <w:r w:rsidR="00960B3B">
        <w:rPr>
          <w:rFonts w:ascii="Times New Roman" w:hAnsi="Times New Roman" w:cs="Times New Roman" w:hint="default"/>
          <w:sz w:val="24"/>
          <w:szCs w:val="24"/>
        </w:rPr>
        <w:t>ho zberu komuná</w:t>
      </w:r>
      <w:r w:rsidR="00960B3B">
        <w:rPr>
          <w:rFonts w:ascii="Times New Roman" w:hAnsi="Times New Roman" w:cs="Times New Roman" w:hint="default"/>
          <w:sz w:val="24"/>
          <w:szCs w:val="24"/>
        </w:rPr>
        <w:t>lnych odpadov v </w:t>
      </w:r>
      <w:r w:rsidR="00960B3B">
        <w:rPr>
          <w:rFonts w:ascii="Times New Roman" w:hAnsi="Times New Roman" w:cs="Times New Roman" w:hint="default"/>
          <w:sz w:val="24"/>
          <w:szCs w:val="24"/>
        </w:rPr>
        <w:t>sú</w:t>
      </w:r>
      <w:r w:rsidR="00960B3B">
        <w:rPr>
          <w:rFonts w:ascii="Times New Roman" w:hAnsi="Times New Roman" w:cs="Times New Roman" w:hint="default"/>
          <w:sz w:val="24"/>
          <w:szCs w:val="24"/>
        </w:rPr>
        <w:t>vislosti s </w:t>
      </w:r>
      <w:r w:rsidR="00960B3B">
        <w:rPr>
          <w:rFonts w:ascii="Times New Roman" w:hAnsi="Times New Roman" w:cs="Times New Roman" w:hint="default"/>
          <w:sz w:val="24"/>
          <w:szCs w:val="24"/>
        </w:rPr>
        <w:t>cieľ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om SR do roku </w:t>
      </w:r>
      <w:r w:rsidR="00960B3B">
        <w:rPr>
          <w:rFonts w:ascii="Times New Roman" w:hAnsi="Times New Roman" w:cs="Times New Roman" w:hint="default"/>
          <w:sz w:val="24"/>
          <w:szCs w:val="24"/>
        </w:rPr>
        <w:t>2</w:t>
      </w:r>
      <w:r w:rsidR="00960B3B">
        <w:rPr>
          <w:rFonts w:ascii="Times New Roman" w:hAnsi="Times New Roman" w:cs="Times New Roman" w:hint="default"/>
          <w:sz w:val="24"/>
          <w:szCs w:val="24"/>
        </w:rPr>
        <w:t>020 dosiahnuť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50 % ú</w:t>
      </w:r>
      <w:r w:rsidR="00960B3B">
        <w:rPr>
          <w:rFonts w:ascii="Times New Roman" w:hAnsi="Times New Roman" w:cs="Times New Roman" w:hint="default"/>
          <w:sz w:val="24"/>
          <w:szCs w:val="24"/>
        </w:rPr>
        <w:t>roveň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recyklá</w:t>
      </w:r>
      <w:r w:rsidR="00960B3B">
        <w:rPr>
          <w:rFonts w:ascii="Times New Roman" w:hAnsi="Times New Roman" w:cs="Times New Roman" w:hint="default"/>
          <w:sz w:val="24"/>
          <w:szCs w:val="24"/>
        </w:rPr>
        <w:t>cie komuná</w:t>
      </w:r>
      <w:r w:rsidR="00960B3B">
        <w:rPr>
          <w:rFonts w:ascii="Times New Roman" w:hAnsi="Times New Roman" w:cs="Times New Roman" w:hint="default"/>
          <w:sz w:val="24"/>
          <w:szCs w:val="24"/>
        </w:rPr>
        <w:t>lnych odpadov podľ</w:t>
      </w:r>
      <w:r w:rsidR="00960B3B">
        <w:rPr>
          <w:rFonts w:ascii="Times New Roman" w:hAnsi="Times New Roman" w:cs="Times New Roman" w:hint="default"/>
          <w:sz w:val="24"/>
          <w:szCs w:val="24"/>
        </w:rPr>
        <w:t>a cieľ</w:t>
      </w:r>
      <w:r w:rsidR="00960B3B">
        <w:rPr>
          <w:rFonts w:ascii="Times New Roman" w:hAnsi="Times New Roman" w:cs="Times New Roman" w:hint="default"/>
          <w:sz w:val="24"/>
          <w:szCs w:val="24"/>
        </w:rPr>
        <w:t>ov stanovený</w:t>
      </w:r>
      <w:r w:rsidR="00960B3B">
        <w:rPr>
          <w:rFonts w:ascii="Times New Roman" w:hAnsi="Times New Roman" w:cs="Times New Roman" w:hint="default"/>
          <w:sz w:val="24"/>
          <w:szCs w:val="24"/>
        </w:rPr>
        <w:t>ch v </w:t>
      </w:r>
      <w:r w:rsidR="00960B3B">
        <w:rPr>
          <w:rFonts w:ascii="Times New Roman" w:hAnsi="Times New Roman" w:cs="Times New Roman" w:hint="default"/>
          <w:sz w:val="24"/>
          <w:szCs w:val="24"/>
        </w:rPr>
        <w:t>rá</w:t>
      </w:r>
      <w:r w:rsidR="00960B3B">
        <w:rPr>
          <w:rFonts w:ascii="Times New Roman" w:hAnsi="Times New Roman" w:cs="Times New Roman" w:hint="default"/>
          <w:sz w:val="24"/>
          <w:szCs w:val="24"/>
        </w:rPr>
        <w:t>mcovej smernice o odpade.</w:t>
      </w:r>
    </w:p>
    <w:p w:rsidR="00493310">
      <w:pPr>
        <w:pStyle w:val="Standard"/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>K bodu 106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Zmena v </w:t>
      </w:r>
      <w:r w:rsidR="00960B3B">
        <w:rPr>
          <w:rFonts w:ascii="Times New Roman" w:hAnsi="Times New Roman" w:cs="Times New Roman" w:hint="default"/>
          <w:sz w:val="24"/>
          <w:szCs w:val="24"/>
        </w:rPr>
        <w:t>prí</w:t>
      </w:r>
      <w:r w:rsidR="00960B3B">
        <w:rPr>
          <w:rFonts w:ascii="Times New Roman" w:hAnsi="Times New Roman" w:cs="Times New Roman" w:hint="default"/>
          <w:sz w:val="24"/>
          <w:szCs w:val="24"/>
        </w:rPr>
        <w:t>lohe 6 sú</w:t>
      </w:r>
      <w:r w:rsidR="00960B3B">
        <w:rPr>
          <w:rFonts w:ascii="Times New Roman" w:hAnsi="Times New Roman" w:cs="Times New Roman" w:hint="default"/>
          <w:sz w:val="24"/>
          <w:szCs w:val="24"/>
        </w:rPr>
        <w:t>visí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 </w:t>
      </w:r>
      <w:r w:rsidR="00960B3B">
        <w:rPr>
          <w:rFonts w:ascii="Times New Roman" w:hAnsi="Times New Roman" w:cs="Times New Roman" w:hint="default"/>
          <w:sz w:val="24"/>
          <w:szCs w:val="24"/>
        </w:rPr>
        <w:t>ú</w:t>
      </w:r>
      <w:r w:rsidR="00960B3B">
        <w:rPr>
          <w:rFonts w:ascii="Times New Roman" w:hAnsi="Times New Roman" w:cs="Times New Roman" w:hint="default"/>
          <w:sz w:val="24"/>
          <w:szCs w:val="24"/>
        </w:rPr>
        <w:t>pravou zlé</w:t>
      </w:r>
      <w:r w:rsidR="00960B3B">
        <w:rPr>
          <w:rFonts w:ascii="Times New Roman" w:hAnsi="Times New Roman" w:cs="Times New Roman" w:hint="default"/>
          <w:sz w:val="24"/>
          <w:szCs w:val="24"/>
        </w:rPr>
        <w:t>ho prekladu smernice o elektroodpade.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 w:cs="Times New Roman"/>
          <w:sz w:val="24"/>
          <w:szCs w:val="24"/>
          <w:lang w:eastAsia="sk-SK"/>
        </w:rPr>
        <w:t>K bodu 107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Navrhovaná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zmena sú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visí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so zmenou vykonanou 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v §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59 ods. 9 tý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kajú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cou sa sprí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snenia kvality triedené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ho zberu oddelene zbieranej zlož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ky komuná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lneho odpadu v 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zbernej ná</w:t>
      </w:r>
      <w:r w:rsidR="00960B3B">
        <w:rPr>
          <w:rFonts w:ascii="Times New Roman" w:hAnsi="Times New Roman" w:cs="Times New Roman" w:hint="default"/>
          <w:sz w:val="24"/>
          <w:szCs w:val="24"/>
          <w:lang w:eastAsia="sk-SK"/>
        </w:rPr>
        <w:t>dobe</w:t>
      </w:r>
      <w:r w:rsidR="00960B3B">
        <w:rPr>
          <w:rFonts w:ascii="Times New Roman" w:hAnsi="Times New Roman" w:cs="Times New Roman"/>
          <w:sz w:val="24"/>
          <w:szCs w:val="24"/>
        </w:rPr>
        <w:t>.</w:t>
      </w:r>
    </w:p>
    <w:p w:rsidR="00493310">
      <w:pPr>
        <w:pStyle w:val="Standard"/>
        <w:bidi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Standard"/>
        <w:bidi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93310">
      <w:pPr>
        <w:pStyle w:val="Standard"/>
        <w:bidi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="00960B3B">
        <w:rPr>
          <w:rFonts w:ascii="Times New Roman" w:hAnsi="Times New Roman" w:cs="Times New Roman" w:hint="default"/>
          <w:b/>
          <w:sz w:val="24"/>
          <w:szCs w:val="24"/>
        </w:rPr>
        <w:t>K č</w:t>
      </w:r>
      <w:r w:rsidR="00960B3B">
        <w:rPr>
          <w:rFonts w:ascii="Times New Roman" w:hAnsi="Times New Roman" w:cs="Times New Roman" w:hint="default"/>
          <w:b/>
          <w:sz w:val="24"/>
          <w:szCs w:val="24"/>
        </w:rPr>
        <w:t>l. II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/>
          <w:sz w:val="24"/>
          <w:szCs w:val="24"/>
        </w:rPr>
        <w:t>K bodu  1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hint="default"/>
          <w:sz w:val="24"/>
          <w:szCs w:val="24"/>
        </w:rPr>
        <w:t>Ú</w:t>
      </w:r>
      <w:r w:rsidR="00960B3B">
        <w:rPr>
          <w:rFonts w:ascii="Times New Roman" w:hAnsi="Times New Roman" w:hint="default"/>
          <w:sz w:val="24"/>
          <w:szCs w:val="24"/>
        </w:rPr>
        <w:t>prava v </w:t>
      </w:r>
      <w:r w:rsidR="00960B3B">
        <w:rPr>
          <w:rFonts w:ascii="Times New Roman" w:hAnsi="Times New Roman" w:hint="default"/>
          <w:sz w:val="24"/>
          <w:szCs w:val="24"/>
        </w:rPr>
        <w:t>č</w:t>
      </w:r>
      <w:r w:rsidR="00960B3B">
        <w:rPr>
          <w:rFonts w:ascii="Times New Roman" w:hAnsi="Times New Roman" w:hint="default"/>
          <w:sz w:val="24"/>
          <w:szCs w:val="24"/>
        </w:rPr>
        <w:t>l. I </w:t>
      </w:r>
      <w:r w:rsidR="00960B3B">
        <w:rPr>
          <w:rFonts w:ascii="Times New Roman" w:hAnsi="Times New Roman" w:hint="default"/>
          <w:sz w:val="24"/>
          <w:szCs w:val="24"/>
        </w:rPr>
        <w:t>v §</w:t>
      </w:r>
      <w:r w:rsidR="00960B3B">
        <w:rPr>
          <w:rFonts w:ascii="Times New Roman" w:hAnsi="Times New Roman" w:hint="default"/>
          <w:sz w:val="24"/>
          <w:szCs w:val="24"/>
        </w:rPr>
        <w:t xml:space="preserve"> 114a v </w:t>
      </w:r>
      <w:r w:rsidR="00960B3B">
        <w:rPr>
          <w:rFonts w:ascii="Times New Roman" w:hAnsi="Times New Roman" w:hint="default"/>
          <w:sz w:val="24"/>
          <w:szCs w:val="24"/>
        </w:rPr>
        <w:t>spojení</w:t>
      </w:r>
      <w:r w:rsidR="00960B3B">
        <w:rPr>
          <w:rFonts w:ascii="Times New Roman" w:hAnsi="Times New Roman" w:hint="default"/>
          <w:sz w:val="24"/>
          <w:szCs w:val="24"/>
        </w:rPr>
        <w:t xml:space="preserve"> v spojení</w:t>
      </w:r>
      <w:r w:rsidR="00960B3B">
        <w:rPr>
          <w:rFonts w:ascii="Times New Roman" w:hAnsi="Times New Roman" w:hint="default"/>
          <w:sz w:val="24"/>
          <w:szCs w:val="24"/>
        </w:rPr>
        <w:t xml:space="preserve"> s </w:t>
      </w:r>
      <w:r w:rsidR="00960B3B">
        <w:rPr>
          <w:rFonts w:ascii="Times New Roman" w:hAnsi="Times New Roman" w:hint="default"/>
          <w:sz w:val="24"/>
          <w:szCs w:val="24"/>
        </w:rPr>
        <w:t>ú</w:t>
      </w:r>
      <w:r w:rsidR="00960B3B">
        <w:rPr>
          <w:rFonts w:ascii="Times New Roman" w:hAnsi="Times New Roman" w:hint="default"/>
          <w:sz w:val="24"/>
          <w:szCs w:val="24"/>
        </w:rPr>
        <w:t>pravou v </w:t>
      </w:r>
      <w:r w:rsidR="00960B3B">
        <w:rPr>
          <w:rFonts w:ascii="Times New Roman" w:hAnsi="Times New Roman" w:hint="default"/>
          <w:sz w:val="24"/>
          <w:szCs w:val="24"/>
        </w:rPr>
        <w:t>bode 1 v stavebnom zá</w:t>
      </w:r>
      <w:r w:rsidR="00960B3B">
        <w:rPr>
          <w:rFonts w:ascii="Times New Roman" w:hAnsi="Times New Roman" w:hint="default"/>
          <w:sz w:val="24"/>
          <w:szCs w:val="24"/>
        </w:rPr>
        <w:t>kone rieš</w:t>
      </w:r>
      <w:r w:rsidR="00960B3B">
        <w:rPr>
          <w:rFonts w:ascii="Times New Roman" w:hAnsi="Times New Roman" w:hint="default"/>
          <w:sz w:val="24"/>
          <w:szCs w:val="24"/>
        </w:rPr>
        <w:t>i rovnaký</w:t>
      </w:r>
      <w:r w:rsidR="00960B3B">
        <w:rPr>
          <w:rFonts w:ascii="Times New Roman" w:hAnsi="Times New Roman" w:hint="default"/>
          <w:sz w:val="24"/>
          <w:szCs w:val="24"/>
        </w:rPr>
        <w:t xml:space="preserve"> problé</w:t>
      </w:r>
      <w:r w:rsidR="00960B3B">
        <w:rPr>
          <w:rFonts w:ascii="Times New Roman" w:hAnsi="Times New Roman" w:hint="default"/>
          <w:sz w:val="24"/>
          <w:szCs w:val="24"/>
        </w:rPr>
        <w:t>m tý</w:t>
      </w:r>
      <w:r w:rsidR="00960B3B">
        <w:rPr>
          <w:rFonts w:ascii="Times New Roman" w:hAnsi="Times New Roman" w:hint="default"/>
          <w:sz w:val="24"/>
          <w:szCs w:val="24"/>
        </w:rPr>
        <w:t>kaj</w:t>
      </w:r>
      <w:r w:rsidR="00960B3B">
        <w:rPr>
          <w:rFonts w:ascii="Times New Roman" w:hAnsi="Times New Roman" w:hint="default"/>
          <w:sz w:val="24"/>
          <w:szCs w:val="24"/>
        </w:rPr>
        <w:t>ú</w:t>
      </w:r>
      <w:r w:rsidR="00960B3B">
        <w:rPr>
          <w:rFonts w:ascii="Times New Roman" w:hAnsi="Times New Roman" w:hint="default"/>
          <w:sz w:val="24"/>
          <w:szCs w:val="24"/>
        </w:rPr>
        <w:t>ci sa povinnosti uzatvoriť</w:t>
      </w:r>
      <w:r w:rsidR="00960B3B">
        <w:rPr>
          <w:rFonts w:ascii="Times New Roman" w:hAnsi="Times New Roman" w:hint="default"/>
          <w:sz w:val="24"/>
          <w:szCs w:val="24"/>
        </w:rPr>
        <w:t xml:space="preserve"> sklá</w:t>
      </w:r>
      <w:r w:rsidR="00960B3B">
        <w:rPr>
          <w:rFonts w:ascii="Times New Roman" w:hAnsi="Times New Roman" w:hint="default"/>
          <w:sz w:val="24"/>
          <w:szCs w:val="24"/>
        </w:rPr>
        <w:t>dku odpadov alebo jej č</w:t>
      </w:r>
      <w:r w:rsidR="00960B3B">
        <w:rPr>
          <w:rFonts w:ascii="Times New Roman" w:hAnsi="Times New Roman" w:hint="default"/>
          <w:sz w:val="24"/>
          <w:szCs w:val="24"/>
        </w:rPr>
        <w:t>asť</w:t>
      </w:r>
      <w:r w:rsidR="00960B3B">
        <w:rPr>
          <w:rFonts w:ascii="Times New Roman" w:hAnsi="Times New Roman" w:hint="default"/>
          <w:sz w:val="24"/>
          <w:szCs w:val="24"/>
        </w:rPr>
        <w:t>, aký</w:t>
      </w:r>
      <w:r w:rsidR="00960B3B">
        <w:rPr>
          <w:rFonts w:ascii="Times New Roman" w:hAnsi="Times New Roman" w:hint="default"/>
          <w:sz w:val="24"/>
          <w:szCs w:val="24"/>
        </w:rPr>
        <w:t xml:space="preserve"> je rieš</w:t>
      </w:r>
      <w:r w:rsidR="00960B3B">
        <w:rPr>
          <w:rFonts w:ascii="Times New Roman" w:hAnsi="Times New Roman" w:hint="default"/>
          <w:sz w:val="24"/>
          <w:szCs w:val="24"/>
        </w:rPr>
        <w:t>ený</w:t>
      </w:r>
      <w:r w:rsidR="00960B3B">
        <w:rPr>
          <w:rFonts w:ascii="Times New Roman" w:hAnsi="Times New Roman" w:hint="default"/>
          <w:sz w:val="24"/>
          <w:szCs w:val="24"/>
        </w:rPr>
        <w:t xml:space="preserve"> v </w:t>
      </w:r>
      <w:r w:rsidR="00960B3B">
        <w:rPr>
          <w:rFonts w:ascii="Times New Roman" w:hAnsi="Times New Roman" w:hint="default"/>
          <w:sz w:val="24"/>
          <w:szCs w:val="24"/>
        </w:rPr>
        <w:t>zá</w:t>
      </w:r>
      <w:r w:rsidR="00960B3B">
        <w:rPr>
          <w:rFonts w:ascii="Times New Roman" w:hAnsi="Times New Roman" w:hint="default"/>
          <w:sz w:val="24"/>
          <w:szCs w:val="24"/>
        </w:rPr>
        <w:t>kone  č</w:t>
      </w:r>
      <w:r w:rsidR="00960B3B">
        <w:rPr>
          <w:rFonts w:ascii="Times New Roman" w:hAnsi="Times New Roman" w:hint="default"/>
          <w:sz w:val="24"/>
          <w:szCs w:val="24"/>
        </w:rPr>
        <w:t>. 193/2018  Z. z., ktorý</w:t>
      </w:r>
      <w:r w:rsidR="00960B3B">
        <w:rPr>
          <w:rFonts w:ascii="Times New Roman" w:hAnsi="Times New Roman" w:hint="default"/>
          <w:sz w:val="24"/>
          <w:szCs w:val="24"/>
        </w:rPr>
        <w:t>m sa  novelizoval zá</w:t>
      </w:r>
      <w:r w:rsidR="00960B3B">
        <w:rPr>
          <w:rFonts w:ascii="Times New Roman" w:hAnsi="Times New Roman" w:hint="default"/>
          <w:sz w:val="24"/>
          <w:szCs w:val="24"/>
        </w:rPr>
        <w:t>kon č</w:t>
      </w:r>
      <w:r w:rsidR="00960B3B">
        <w:rPr>
          <w:rFonts w:ascii="Times New Roman" w:hAnsi="Times New Roman" w:hint="default"/>
          <w:sz w:val="24"/>
          <w:szCs w:val="24"/>
        </w:rPr>
        <w:t>. 39/2013 Z. z. pre prevá</w:t>
      </w:r>
      <w:r w:rsidR="00960B3B">
        <w:rPr>
          <w:rFonts w:ascii="Times New Roman" w:hAnsi="Times New Roman" w:hint="default"/>
          <w:sz w:val="24"/>
          <w:szCs w:val="24"/>
        </w:rPr>
        <w:t>dzky sklá</w:t>
      </w:r>
      <w:r w:rsidR="00960B3B">
        <w:rPr>
          <w:rFonts w:ascii="Times New Roman" w:hAnsi="Times New Roman" w:hint="default"/>
          <w:sz w:val="24"/>
          <w:szCs w:val="24"/>
        </w:rPr>
        <w:t>dok odpadov, ktoré</w:t>
      </w:r>
      <w:r w:rsidR="00960B3B">
        <w:rPr>
          <w:rFonts w:ascii="Times New Roman" w:hAnsi="Times New Roman" w:hint="default"/>
          <w:sz w:val="24"/>
          <w:szCs w:val="24"/>
        </w:rPr>
        <w:t xml:space="preserve"> sú</w:t>
      </w:r>
      <w:r w:rsidR="00960B3B">
        <w:rPr>
          <w:rFonts w:ascii="Times New Roman" w:hAnsi="Times New Roman" w:hint="default"/>
          <w:sz w:val="24"/>
          <w:szCs w:val="24"/>
        </w:rPr>
        <w:t xml:space="preserve"> predmetom integrované</w:t>
      </w:r>
      <w:r w:rsidR="00960B3B">
        <w:rPr>
          <w:rFonts w:ascii="Times New Roman" w:hAnsi="Times New Roman" w:hint="default"/>
          <w:sz w:val="24"/>
          <w:szCs w:val="24"/>
        </w:rPr>
        <w:t>ho povoľ</w:t>
      </w:r>
      <w:r w:rsidR="00960B3B">
        <w:rPr>
          <w:rFonts w:ascii="Times New Roman" w:hAnsi="Times New Roman" w:hint="default"/>
          <w:sz w:val="24"/>
          <w:szCs w:val="24"/>
        </w:rPr>
        <w:t>ovania. Ide o problé</w:t>
      </w:r>
      <w:r w:rsidR="00960B3B">
        <w:rPr>
          <w:rFonts w:ascii="Times New Roman" w:hAnsi="Times New Roman" w:hint="default"/>
          <w:sz w:val="24"/>
          <w:szCs w:val="24"/>
        </w:rPr>
        <w:t>m, kedy je prek</w:t>
      </w:r>
      <w:r w:rsidR="00960B3B">
        <w:rPr>
          <w:rFonts w:ascii="Times New Roman" w:hAnsi="Times New Roman" w:hint="default"/>
          <w:sz w:val="24"/>
          <w:szCs w:val="24"/>
        </w:rPr>
        <w:t>á</w:t>
      </w:r>
      <w:r w:rsidR="00960B3B">
        <w:rPr>
          <w:rFonts w:ascii="Times New Roman" w:hAnsi="Times New Roman" w:hint="default"/>
          <w:sz w:val="24"/>
          <w:szCs w:val="24"/>
        </w:rPr>
        <w:t>ž</w:t>
      </w:r>
      <w:r w:rsidR="00960B3B">
        <w:rPr>
          <w:rFonts w:ascii="Times New Roman" w:hAnsi="Times New Roman" w:hint="default"/>
          <w:sz w:val="24"/>
          <w:szCs w:val="24"/>
        </w:rPr>
        <w:t>kou pre skonč</w:t>
      </w:r>
      <w:r w:rsidR="00960B3B">
        <w:rPr>
          <w:rFonts w:ascii="Times New Roman" w:hAnsi="Times New Roman" w:hint="default"/>
          <w:sz w:val="24"/>
          <w:szCs w:val="24"/>
        </w:rPr>
        <w:t>enie stavebné</w:t>
      </w:r>
      <w:r w:rsidR="00960B3B">
        <w:rPr>
          <w:rFonts w:ascii="Times New Roman" w:hAnsi="Times New Roman" w:hint="default"/>
          <w:sz w:val="24"/>
          <w:szCs w:val="24"/>
        </w:rPr>
        <w:t>ho konania vo veci uzavretia sklá</w:t>
      </w:r>
      <w:r w:rsidR="00960B3B">
        <w:rPr>
          <w:rFonts w:ascii="Times New Roman" w:hAnsi="Times New Roman" w:hint="default"/>
          <w:sz w:val="24"/>
          <w:szCs w:val="24"/>
        </w:rPr>
        <w:t>dky odpadov je alebo jej č</w:t>
      </w:r>
      <w:r w:rsidR="00960B3B">
        <w:rPr>
          <w:rFonts w:ascii="Times New Roman" w:hAnsi="Times New Roman" w:hint="default"/>
          <w:sz w:val="24"/>
          <w:szCs w:val="24"/>
        </w:rPr>
        <w:t>asti preukazovanie vlastní</w:t>
      </w:r>
      <w:r w:rsidR="00960B3B">
        <w:rPr>
          <w:rFonts w:ascii="Times New Roman" w:hAnsi="Times New Roman" w:hint="default"/>
          <w:sz w:val="24"/>
          <w:szCs w:val="24"/>
        </w:rPr>
        <w:t>ckeho alebo iné</w:t>
      </w:r>
      <w:r w:rsidR="00960B3B">
        <w:rPr>
          <w:rFonts w:ascii="Times New Roman" w:hAnsi="Times New Roman" w:hint="default"/>
          <w:sz w:val="24"/>
          <w:szCs w:val="24"/>
        </w:rPr>
        <w:t>ho prá</w:t>
      </w:r>
      <w:r w:rsidR="00960B3B">
        <w:rPr>
          <w:rFonts w:ascii="Times New Roman" w:hAnsi="Times New Roman" w:hint="default"/>
          <w:sz w:val="24"/>
          <w:szCs w:val="24"/>
        </w:rPr>
        <w:t>va oprá</w:t>
      </w:r>
      <w:r w:rsidR="00960B3B">
        <w:rPr>
          <w:rFonts w:ascii="Times New Roman" w:hAnsi="Times New Roman" w:hint="default"/>
          <w:sz w:val="24"/>
          <w:szCs w:val="24"/>
        </w:rPr>
        <w:t>vň</w:t>
      </w:r>
      <w:r w:rsidR="00960B3B">
        <w:rPr>
          <w:rFonts w:ascii="Times New Roman" w:hAnsi="Times New Roman" w:hint="default"/>
          <w:sz w:val="24"/>
          <w:szCs w:val="24"/>
        </w:rPr>
        <w:t>ujú</w:t>
      </w:r>
      <w:r w:rsidR="00960B3B">
        <w:rPr>
          <w:rFonts w:ascii="Times New Roman" w:hAnsi="Times New Roman" w:hint="default"/>
          <w:sz w:val="24"/>
          <w:szCs w:val="24"/>
        </w:rPr>
        <w:t>ceho zriadiť</w:t>
      </w:r>
      <w:r w:rsidR="00960B3B">
        <w:rPr>
          <w:rFonts w:ascii="Times New Roman" w:hAnsi="Times New Roman" w:hint="default"/>
          <w:sz w:val="24"/>
          <w:szCs w:val="24"/>
        </w:rPr>
        <w:t xml:space="preserve"> na pozemku stavbu. Medzi povolení</w:t>
      </w:r>
      <w:r w:rsidR="00960B3B">
        <w:rPr>
          <w:rFonts w:ascii="Times New Roman" w:hAnsi="Times New Roman" w:hint="default"/>
          <w:sz w:val="24"/>
          <w:szCs w:val="24"/>
        </w:rPr>
        <w:t>m stavby sklá</w:t>
      </w:r>
      <w:r w:rsidR="00960B3B">
        <w:rPr>
          <w:rFonts w:ascii="Times New Roman" w:hAnsi="Times New Roman" w:hint="default"/>
          <w:sz w:val="24"/>
          <w:szCs w:val="24"/>
        </w:rPr>
        <w:t>dky odpadov a </w:t>
      </w:r>
      <w:r w:rsidR="00960B3B">
        <w:rPr>
          <w:rFonts w:ascii="Times New Roman" w:hAnsi="Times New Roman" w:hint="default"/>
          <w:sz w:val="24"/>
          <w:szCs w:val="24"/>
        </w:rPr>
        <w:t>realizovaní</w:t>
      </w:r>
      <w:r w:rsidR="00960B3B">
        <w:rPr>
          <w:rFonts w:ascii="Times New Roman" w:hAnsi="Times New Roman" w:hint="default"/>
          <w:sz w:val="24"/>
          <w:szCs w:val="24"/>
        </w:rPr>
        <w:t>m uzatvorenia sklá</w:t>
      </w:r>
      <w:r w:rsidR="00960B3B">
        <w:rPr>
          <w:rFonts w:ascii="Times New Roman" w:hAnsi="Times New Roman" w:hint="default"/>
          <w:sz w:val="24"/>
          <w:szCs w:val="24"/>
        </w:rPr>
        <w:t>dky odpa</w:t>
      </w:r>
      <w:r w:rsidR="00960B3B">
        <w:rPr>
          <w:rFonts w:ascii="Times New Roman" w:hAnsi="Times New Roman" w:hint="default"/>
          <w:sz w:val="24"/>
          <w:szCs w:val="24"/>
        </w:rPr>
        <w:t>d</w:t>
      </w:r>
      <w:r w:rsidR="00960B3B">
        <w:rPr>
          <w:rFonts w:ascii="Times New Roman" w:hAnsi="Times New Roman" w:hint="default"/>
          <w:sz w:val="24"/>
          <w:szCs w:val="24"/>
        </w:rPr>
        <w:t>ov je č</w:t>
      </w:r>
      <w:r w:rsidR="00960B3B">
        <w:rPr>
          <w:rFonts w:ascii="Times New Roman" w:hAnsi="Times New Roman" w:hint="default"/>
          <w:sz w:val="24"/>
          <w:szCs w:val="24"/>
        </w:rPr>
        <w:t>asový</w:t>
      </w:r>
      <w:r w:rsidR="00960B3B">
        <w:rPr>
          <w:rFonts w:ascii="Times New Roman" w:hAnsi="Times New Roman" w:hint="default"/>
          <w:sz w:val="24"/>
          <w:szCs w:val="24"/>
        </w:rPr>
        <w:t xml:space="preserve"> ú</w:t>
      </w:r>
      <w:r w:rsidR="00960B3B">
        <w:rPr>
          <w:rFonts w:ascii="Times New Roman" w:hAnsi="Times New Roman" w:hint="default"/>
          <w:sz w:val="24"/>
          <w:szCs w:val="24"/>
        </w:rPr>
        <w:t>sek aj niekoľ</w:t>
      </w:r>
      <w:r w:rsidR="00960B3B">
        <w:rPr>
          <w:rFonts w:ascii="Times New Roman" w:hAnsi="Times New Roman" w:hint="default"/>
          <w:sz w:val="24"/>
          <w:szCs w:val="24"/>
        </w:rPr>
        <w:t>ko desiatok rokov, prič</w:t>
      </w:r>
      <w:r w:rsidR="00960B3B">
        <w:rPr>
          <w:rFonts w:ascii="Times New Roman" w:hAnsi="Times New Roman" w:hint="default"/>
          <w:sz w:val="24"/>
          <w:szCs w:val="24"/>
        </w:rPr>
        <w:t>om v </w:t>
      </w:r>
      <w:r w:rsidR="00960B3B">
        <w:rPr>
          <w:rFonts w:ascii="Times New Roman" w:hAnsi="Times New Roman" w:hint="default"/>
          <w:sz w:val="24"/>
          <w:szCs w:val="24"/>
        </w:rPr>
        <w:t>aplikač</w:t>
      </w:r>
      <w:r w:rsidR="00960B3B">
        <w:rPr>
          <w:rFonts w:ascii="Times New Roman" w:hAnsi="Times New Roman" w:hint="default"/>
          <w:sz w:val="24"/>
          <w:szCs w:val="24"/>
        </w:rPr>
        <w:t>nej praxi dochá</w:t>
      </w:r>
      <w:r w:rsidR="00960B3B">
        <w:rPr>
          <w:rFonts w:ascii="Times New Roman" w:hAnsi="Times New Roman" w:hint="default"/>
          <w:sz w:val="24"/>
          <w:szCs w:val="24"/>
        </w:rPr>
        <w:t>dzalo k </w:t>
      </w:r>
      <w:r w:rsidR="00960B3B">
        <w:rPr>
          <w:rFonts w:ascii="Times New Roman" w:hAnsi="Times New Roman" w:hint="default"/>
          <w:sz w:val="24"/>
          <w:szCs w:val="24"/>
        </w:rPr>
        <w:t>prí</w:t>
      </w:r>
      <w:r w:rsidR="00960B3B">
        <w:rPr>
          <w:rFonts w:ascii="Times New Roman" w:hAnsi="Times New Roman" w:hint="default"/>
          <w:sz w:val="24"/>
          <w:szCs w:val="24"/>
        </w:rPr>
        <w:t>padom, kedy doš</w:t>
      </w:r>
      <w:r w:rsidR="00960B3B">
        <w:rPr>
          <w:rFonts w:ascii="Times New Roman" w:hAnsi="Times New Roman" w:hint="default"/>
          <w:sz w:val="24"/>
          <w:szCs w:val="24"/>
        </w:rPr>
        <w:t>lo k </w:t>
      </w:r>
      <w:r w:rsidR="00960B3B">
        <w:rPr>
          <w:rFonts w:ascii="Times New Roman" w:hAnsi="Times New Roman" w:hint="default"/>
          <w:sz w:val="24"/>
          <w:szCs w:val="24"/>
        </w:rPr>
        <w:t>zmene vlastní</w:t>
      </w:r>
      <w:r w:rsidR="00960B3B">
        <w:rPr>
          <w:rFonts w:ascii="Times New Roman" w:hAnsi="Times New Roman" w:hint="default"/>
          <w:sz w:val="24"/>
          <w:szCs w:val="24"/>
        </w:rPr>
        <w:t>ckych vzť</w:t>
      </w:r>
      <w:r w:rsidR="00960B3B">
        <w:rPr>
          <w:rFonts w:ascii="Times New Roman" w:hAnsi="Times New Roman" w:hint="default"/>
          <w:sz w:val="24"/>
          <w:szCs w:val="24"/>
        </w:rPr>
        <w:t>ahov k </w:t>
      </w:r>
      <w:r w:rsidR="00960B3B">
        <w:rPr>
          <w:rFonts w:ascii="Times New Roman" w:hAnsi="Times New Roman" w:hint="default"/>
          <w:sz w:val="24"/>
          <w:szCs w:val="24"/>
        </w:rPr>
        <w:t>pozemkom, na ktorý</w:t>
      </w:r>
      <w:r w:rsidR="00960B3B">
        <w:rPr>
          <w:rFonts w:ascii="Times New Roman" w:hAnsi="Times New Roman" w:hint="default"/>
          <w:sz w:val="24"/>
          <w:szCs w:val="24"/>
        </w:rPr>
        <w:t>ch sa nachá</w:t>
      </w:r>
      <w:r w:rsidR="00960B3B">
        <w:rPr>
          <w:rFonts w:ascii="Times New Roman" w:hAnsi="Times New Roman" w:hint="default"/>
          <w:sz w:val="24"/>
          <w:szCs w:val="24"/>
        </w:rPr>
        <w:t>dza sklá</w:t>
      </w:r>
      <w:r w:rsidR="00960B3B">
        <w:rPr>
          <w:rFonts w:ascii="Times New Roman" w:hAnsi="Times New Roman" w:hint="default"/>
          <w:sz w:val="24"/>
          <w:szCs w:val="24"/>
        </w:rPr>
        <w:t>dka poč</w:t>
      </w:r>
      <w:r w:rsidR="00960B3B">
        <w:rPr>
          <w:rFonts w:ascii="Times New Roman" w:hAnsi="Times New Roman" w:hint="default"/>
          <w:sz w:val="24"/>
          <w:szCs w:val="24"/>
        </w:rPr>
        <w:t>as prevá</w:t>
      </w:r>
      <w:r w:rsidR="00960B3B">
        <w:rPr>
          <w:rFonts w:ascii="Times New Roman" w:hAnsi="Times New Roman" w:hint="default"/>
          <w:sz w:val="24"/>
          <w:szCs w:val="24"/>
        </w:rPr>
        <w:t>dzky a </w:t>
      </w:r>
      <w:r w:rsidR="00960B3B">
        <w:rPr>
          <w:rFonts w:ascii="Times New Roman" w:hAnsi="Times New Roman" w:hint="default"/>
          <w:sz w:val="24"/>
          <w:szCs w:val="24"/>
        </w:rPr>
        <w:t>prevá</w:t>
      </w:r>
      <w:r w:rsidR="00960B3B">
        <w:rPr>
          <w:rFonts w:ascii="Times New Roman" w:hAnsi="Times New Roman" w:hint="default"/>
          <w:sz w:val="24"/>
          <w:szCs w:val="24"/>
        </w:rPr>
        <w:t>dzkovateľ</w:t>
      </w:r>
      <w:r w:rsidR="00960B3B">
        <w:rPr>
          <w:rFonts w:ascii="Times New Roman" w:hAnsi="Times New Roman" w:hint="default"/>
          <w:sz w:val="24"/>
          <w:szCs w:val="24"/>
        </w:rPr>
        <w:t xml:space="preserve"> si neusporiadal vzť</w:t>
      </w:r>
      <w:r w:rsidR="00960B3B">
        <w:rPr>
          <w:rFonts w:ascii="Times New Roman" w:hAnsi="Times New Roman" w:hint="default"/>
          <w:sz w:val="24"/>
          <w:szCs w:val="24"/>
        </w:rPr>
        <w:t>ahy s </w:t>
      </w:r>
      <w:r w:rsidR="00960B3B">
        <w:rPr>
          <w:rFonts w:ascii="Times New Roman" w:hAnsi="Times New Roman" w:hint="default"/>
          <w:sz w:val="24"/>
          <w:szCs w:val="24"/>
        </w:rPr>
        <w:t>nový</w:t>
      </w:r>
      <w:r w:rsidR="00960B3B">
        <w:rPr>
          <w:rFonts w:ascii="Times New Roman" w:hAnsi="Times New Roman" w:hint="default"/>
          <w:sz w:val="24"/>
          <w:szCs w:val="24"/>
        </w:rPr>
        <w:t>mi vlastní</w:t>
      </w:r>
      <w:r w:rsidR="00960B3B">
        <w:rPr>
          <w:rFonts w:ascii="Times New Roman" w:hAnsi="Times New Roman" w:hint="default"/>
          <w:sz w:val="24"/>
          <w:szCs w:val="24"/>
        </w:rPr>
        <w:t>kmi t</w:t>
      </w:r>
      <w:r w:rsidR="00960B3B">
        <w:rPr>
          <w:rFonts w:ascii="Times New Roman" w:hAnsi="Times New Roman" w:hint="default"/>
          <w:sz w:val="24"/>
          <w:szCs w:val="24"/>
        </w:rPr>
        <w:t>ý</w:t>
      </w:r>
      <w:r w:rsidR="00960B3B">
        <w:rPr>
          <w:rFonts w:ascii="Times New Roman" w:hAnsi="Times New Roman" w:hint="default"/>
          <w:sz w:val="24"/>
          <w:szCs w:val="24"/>
        </w:rPr>
        <w:t>chto pozemkov. Postavenie vlastní</w:t>
      </w:r>
      <w:r w:rsidR="00960B3B">
        <w:rPr>
          <w:rFonts w:ascii="Times New Roman" w:hAnsi="Times New Roman" w:hint="default"/>
          <w:sz w:val="24"/>
          <w:szCs w:val="24"/>
        </w:rPr>
        <w:t>ka také</w:t>
      </w:r>
      <w:r w:rsidR="00960B3B">
        <w:rPr>
          <w:rFonts w:ascii="Times New Roman" w:hAnsi="Times New Roman" w:hint="default"/>
          <w:sz w:val="24"/>
          <w:szCs w:val="24"/>
        </w:rPr>
        <w:t>hoto pozemku v </w:t>
      </w:r>
      <w:r w:rsidR="00960B3B">
        <w:rPr>
          <w:rFonts w:ascii="Times New Roman" w:hAnsi="Times New Roman" w:hint="default"/>
          <w:sz w:val="24"/>
          <w:szCs w:val="24"/>
        </w:rPr>
        <w:t>zmysle stavebné</w:t>
      </w:r>
      <w:r w:rsidR="00960B3B">
        <w:rPr>
          <w:rFonts w:ascii="Times New Roman" w:hAnsi="Times New Roman" w:hint="default"/>
          <w:sz w:val="24"/>
          <w:szCs w:val="24"/>
        </w:rPr>
        <w:t>ho zá</w:t>
      </w:r>
      <w:r w:rsidR="00960B3B">
        <w:rPr>
          <w:rFonts w:ascii="Times New Roman" w:hAnsi="Times New Roman" w:hint="default"/>
          <w:sz w:val="24"/>
          <w:szCs w:val="24"/>
        </w:rPr>
        <w:t>kona má</w:t>
      </w:r>
      <w:r w:rsidR="00960B3B">
        <w:rPr>
          <w:rFonts w:ascii="Times New Roman" w:hAnsi="Times New Roman" w:hint="default"/>
          <w:sz w:val="24"/>
          <w:szCs w:val="24"/>
        </w:rPr>
        <w:t xml:space="preserve"> byť</w:t>
      </w:r>
      <w:r w:rsidR="00960B3B">
        <w:rPr>
          <w:rFonts w:ascii="Times New Roman" w:hAnsi="Times New Roman" w:hint="default"/>
          <w:sz w:val="24"/>
          <w:szCs w:val="24"/>
        </w:rPr>
        <w:t xml:space="preserve">  rovnaké</w:t>
      </w:r>
      <w:r w:rsidR="00960B3B">
        <w:rPr>
          <w:rFonts w:ascii="Times New Roman" w:hAnsi="Times New Roman" w:hint="default"/>
          <w:sz w:val="24"/>
          <w:szCs w:val="24"/>
        </w:rPr>
        <w:t xml:space="preserve"> v </w:t>
      </w:r>
      <w:r w:rsidR="00960B3B">
        <w:rPr>
          <w:rFonts w:ascii="Times New Roman" w:hAnsi="Times New Roman" w:hint="default"/>
          <w:sz w:val="24"/>
          <w:szCs w:val="24"/>
        </w:rPr>
        <w:t>prí</w:t>
      </w:r>
      <w:r w:rsidR="00960B3B">
        <w:rPr>
          <w:rFonts w:ascii="Times New Roman" w:hAnsi="Times New Roman" w:hint="default"/>
          <w:sz w:val="24"/>
          <w:szCs w:val="24"/>
        </w:rPr>
        <w:t>pade, ak sa uzatvá</w:t>
      </w:r>
      <w:r w:rsidR="00960B3B">
        <w:rPr>
          <w:rFonts w:ascii="Times New Roman" w:hAnsi="Times New Roman" w:hint="default"/>
          <w:sz w:val="24"/>
          <w:szCs w:val="24"/>
        </w:rPr>
        <w:t>ranie sklá</w:t>
      </w:r>
      <w:r w:rsidR="00960B3B">
        <w:rPr>
          <w:rFonts w:ascii="Times New Roman" w:hAnsi="Times New Roman" w:hint="default"/>
          <w:sz w:val="24"/>
          <w:szCs w:val="24"/>
        </w:rPr>
        <w:t>dky odpadov povoľ</w:t>
      </w:r>
      <w:r w:rsidR="00960B3B">
        <w:rPr>
          <w:rFonts w:ascii="Times New Roman" w:hAnsi="Times New Roman" w:hint="default"/>
          <w:sz w:val="24"/>
          <w:szCs w:val="24"/>
        </w:rPr>
        <w:t>uje ako zmena stavby pred dokonč</w:t>
      </w:r>
      <w:r w:rsidR="00960B3B">
        <w:rPr>
          <w:rFonts w:ascii="Times New Roman" w:hAnsi="Times New Roman" w:hint="default"/>
          <w:sz w:val="24"/>
          <w:szCs w:val="24"/>
        </w:rPr>
        <w:t>ení</w:t>
      </w:r>
      <w:r w:rsidR="00960B3B">
        <w:rPr>
          <w:rFonts w:ascii="Times New Roman" w:hAnsi="Times New Roman" w:hint="default"/>
          <w:sz w:val="24"/>
          <w:szCs w:val="24"/>
        </w:rPr>
        <w:t>m ako aj v </w:t>
      </w:r>
      <w:r w:rsidR="00960B3B">
        <w:rPr>
          <w:rFonts w:ascii="Times New Roman" w:hAnsi="Times New Roman" w:hint="default"/>
          <w:sz w:val="24"/>
          <w:szCs w:val="24"/>
        </w:rPr>
        <w:t>prí</w:t>
      </w:r>
      <w:r w:rsidR="00960B3B">
        <w:rPr>
          <w:rFonts w:ascii="Times New Roman" w:hAnsi="Times New Roman" w:hint="default"/>
          <w:sz w:val="24"/>
          <w:szCs w:val="24"/>
        </w:rPr>
        <w:t>pade, ak sa uzatvá</w:t>
      </w:r>
      <w:r w:rsidR="00960B3B">
        <w:rPr>
          <w:rFonts w:ascii="Times New Roman" w:hAnsi="Times New Roman" w:hint="default"/>
          <w:sz w:val="24"/>
          <w:szCs w:val="24"/>
        </w:rPr>
        <w:t>ranie sklá</w:t>
      </w:r>
      <w:r w:rsidR="00960B3B">
        <w:rPr>
          <w:rFonts w:ascii="Times New Roman" w:hAnsi="Times New Roman" w:hint="default"/>
          <w:sz w:val="24"/>
          <w:szCs w:val="24"/>
        </w:rPr>
        <w:t>dky odpadov povoľ</w:t>
      </w:r>
      <w:r w:rsidR="00960B3B">
        <w:rPr>
          <w:rFonts w:ascii="Times New Roman" w:hAnsi="Times New Roman" w:hint="default"/>
          <w:sz w:val="24"/>
          <w:szCs w:val="24"/>
        </w:rPr>
        <w:t>uje ako zmena d</w:t>
      </w:r>
      <w:r w:rsidR="00960B3B">
        <w:rPr>
          <w:rFonts w:ascii="Times New Roman" w:hAnsi="Times New Roman" w:hint="default"/>
          <w:sz w:val="24"/>
          <w:szCs w:val="24"/>
        </w:rPr>
        <w:t>o</w:t>
      </w:r>
      <w:r w:rsidR="00960B3B">
        <w:rPr>
          <w:rFonts w:ascii="Times New Roman" w:hAnsi="Times New Roman" w:hint="default"/>
          <w:sz w:val="24"/>
          <w:szCs w:val="24"/>
        </w:rPr>
        <w:t>konč</w:t>
      </w:r>
      <w:r w:rsidR="00960B3B">
        <w:rPr>
          <w:rFonts w:ascii="Times New Roman" w:hAnsi="Times New Roman" w:hint="default"/>
          <w:sz w:val="24"/>
          <w:szCs w:val="24"/>
        </w:rPr>
        <w:t>enej stavby. Z </w:t>
      </w:r>
      <w:r w:rsidR="00960B3B">
        <w:rPr>
          <w:rFonts w:ascii="Times New Roman" w:hAnsi="Times New Roman" w:hint="default"/>
          <w:sz w:val="24"/>
          <w:szCs w:val="24"/>
        </w:rPr>
        <w:t>uvedený</w:t>
      </w:r>
      <w:r w:rsidR="00960B3B">
        <w:rPr>
          <w:rFonts w:ascii="Times New Roman" w:hAnsi="Times New Roman" w:hint="default"/>
          <w:sz w:val="24"/>
          <w:szCs w:val="24"/>
        </w:rPr>
        <w:t>ch dô</w:t>
      </w:r>
      <w:r w:rsidR="00960B3B">
        <w:rPr>
          <w:rFonts w:ascii="Times New Roman" w:hAnsi="Times New Roman" w:hint="default"/>
          <w:sz w:val="24"/>
          <w:szCs w:val="24"/>
        </w:rPr>
        <w:t>vodov sa do stavebné</w:t>
      </w:r>
      <w:r w:rsidR="00960B3B">
        <w:rPr>
          <w:rFonts w:ascii="Times New Roman" w:hAnsi="Times New Roman" w:hint="default"/>
          <w:sz w:val="24"/>
          <w:szCs w:val="24"/>
        </w:rPr>
        <w:t>ho zá</w:t>
      </w:r>
      <w:r w:rsidR="00960B3B">
        <w:rPr>
          <w:rFonts w:ascii="Times New Roman" w:hAnsi="Times New Roman" w:hint="default"/>
          <w:sz w:val="24"/>
          <w:szCs w:val="24"/>
        </w:rPr>
        <w:t>kona v §</w:t>
      </w:r>
      <w:r w:rsidR="00960B3B">
        <w:rPr>
          <w:rFonts w:ascii="Times New Roman" w:hAnsi="Times New Roman" w:hint="default"/>
          <w:sz w:val="24"/>
          <w:szCs w:val="24"/>
        </w:rPr>
        <w:t xml:space="preserve"> 58 dopĺň</w:t>
      </w:r>
      <w:r w:rsidR="00960B3B">
        <w:rPr>
          <w:rFonts w:ascii="Times New Roman" w:hAnsi="Times New Roman" w:hint="default"/>
          <w:sz w:val="24"/>
          <w:szCs w:val="24"/>
        </w:rPr>
        <w:t>a osobitná</w:t>
      </w:r>
      <w:r w:rsidR="00960B3B">
        <w:rPr>
          <w:rFonts w:ascii="Times New Roman" w:hAnsi="Times New Roman" w:hint="default"/>
          <w:sz w:val="24"/>
          <w:szCs w:val="24"/>
        </w:rPr>
        <w:t xml:space="preserve"> ú</w:t>
      </w:r>
      <w:r w:rsidR="00960B3B">
        <w:rPr>
          <w:rFonts w:ascii="Times New Roman" w:hAnsi="Times New Roman" w:hint="default"/>
          <w:sz w:val="24"/>
          <w:szCs w:val="24"/>
        </w:rPr>
        <w:t>prava pre uzatvá</w:t>
      </w:r>
      <w:r w:rsidR="00960B3B">
        <w:rPr>
          <w:rFonts w:ascii="Times New Roman" w:hAnsi="Times New Roman" w:hint="default"/>
          <w:sz w:val="24"/>
          <w:szCs w:val="24"/>
        </w:rPr>
        <w:t>ranie sklá</w:t>
      </w:r>
      <w:r w:rsidR="00960B3B">
        <w:rPr>
          <w:rFonts w:ascii="Times New Roman" w:hAnsi="Times New Roman" w:hint="default"/>
          <w:sz w:val="24"/>
          <w:szCs w:val="24"/>
        </w:rPr>
        <w:t>dky odpadov.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960B3B">
        <w:rPr>
          <w:rFonts w:ascii="Times New Roman" w:hAnsi="Times New Roman"/>
          <w:sz w:val="24"/>
          <w:szCs w:val="24"/>
        </w:rPr>
        <w:t>K bodu 2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960B3B">
        <w:rPr>
          <w:rFonts w:ascii="Times New Roman" w:hAnsi="Times New Roman"/>
          <w:sz w:val="24"/>
          <w:szCs w:val="24"/>
        </w:rPr>
        <w:t>V </w:t>
      </w:r>
      <w:r w:rsidR="00960B3B">
        <w:rPr>
          <w:rFonts w:ascii="Times New Roman" w:hAnsi="Times New Roman" w:hint="default"/>
          <w:sz w:val="24"/>
          <w:szCs w:val="24"/>
        </w:rPr>
        <w:t>nadvä</w:t>
      </w:r>
      <w:r w:rsidR="00960B3B">
        <w:rPr>
          <w:rFonts w:ascii="Times New Roman" w:hAnsi="Times New Roman" w:hint="default"/>
          <w:sz w:val="24"/>
          <w:szCs w:val="24"/>
        </w:rPr>
        <w:t>znosti na ú</w:t>
      </w:r>
      <w:r w:rsidR="00960B3B">
        <w:rPr>
          <w:rFonts w:ascii="Times New Roman" w:hAnsi="Times New Roman" w:hint="default"/>
          <w:sz w:val="24"/>
          <w:szCs w:val="24"/>
        </w:rPr>
        <w:t>pravu v </w:t>
      </w:r>
      <w:r w:rsidR="00960B3B">
        <w:rPr>
          <w:rFonts w:ascii="Times New Roman" w:hAnsi="Times New Roman" w:hint="default"/>
          <w:sz w:val="24"/>
          <w:szCs w:val="24"/>
        </w:rPr>
        <w:t>odseku 1 a pre úč</w:t>
      </w:r>
      <w:r w:rsidR="00960B3B">
        <w:rPr>
          <w:rFonts w:ascii="Times New Roman" w:hAnsi="Times New Roman" w:hint="default"/>
          <w:sz w:val="24"/>
          <w:szCs w:val="24"/>
        </w:rPr>
        <w:t>ely aplikač</w:t>
      </w:r>
      <w:r w:rsidR="00960B3B">
        <w:rPr>
          <w:rFonts w:ascii="Times New Roman" w:hAnsi="Times New Roman" w:hint="default"/>
          <w:sz w:val="24"/>
          <w:szCs w:val="24"/>
        </w:rPr>
        <w:t>nej praxe sa v </w:t>
      </w:r>
      <w:r w:rsidR="00960B3B">
        <w:rPr>
          <w:rFonts w:ascii="Times New Roman" w:hAnsi="Times New Roman" w:hint="default"/>
          <w:sz w:val="24"/>
          <w:szCs w:val="24"/>
        </w:rPr>
        <w:t>bode 2 dopĺň</w:t>
      </w:r>
      <w:r w:rsidR="00960B3B">
        <w:rPr>
          <w:rFonts w:ascii="Times New Roman" w:hAnsi="Times New Roman" w:hint="default"/>
          <w:sz w:val="24"/>
          <w:szCs w:val="24"/>
        </w:rPr>
        <w:t>a vymedzenie pojmov tak, ž</w:t>
      </w:r>
      <w:r w:rsidR="00960B3B">
        <w:rPr>
          <w:rFonts w:ascii="Times New Roman" w:hAnsi="Times New Roman" w:hint="default"/>
          <w:sz w:val="24"/>
          <w:szCs w:val="24"/>
        </w:rPr>
        <w:t>e stavebné</w:t>
      </w:r>
      <w:r w:rsidR="00960B3B">
        <w:rPr>
          <w:rFonts w:ascii="Times New Roman" w:hAnsi="Times New Roman" w:hint="default"/>
          <w:sz w:val="24"/>
          <w:szCs w:val="24"/>
        </w:rPr>
        <w:t xml:space="preserve"> prá</w:t>
      </w:r>
      <w:r w:rsidR="00960B3B">
        <w:rPr>
          <w:rFonts w:ascii="Times New Roman" w:hAnsi="Times New Roman" w:hint="default"/>
          <w:sz w:val="24"/>
          <w:szCs w:val="24"/>
        </w:rPr>
        <w:t>ce na úč</w:t>
      </w:r>
      <w:r w:rsidR="00960B3B">
        <w:rPr>
          <w:rFonts w:ascii="Times New Roman" w:hAnsi="Times New Roman" w:hint="default"/>
          <w:sz w:val="24"/>
          <w:szCs w:val="24"/>
        </w:rPr>
        <w:t>el  uzavretia sklá</w:t>
      </w:r>
      <w:r w:rsidR="00960B3B">
        <w:rPr>
          <w:rFonts w:ascii="Times New Roman" w:hAnsi="Times New Roman" w:hint="default"/>
          <w:sz w:val="24"/>
          <w:szCs w:val="24"/>
        </w:rPr>
        <w:t>dky odpadov alebo jej č</w:t>
      </w:r>
      <w:r w:rsidR="00960B3B">
        <w:rPr>
          <w:rFonts w:ascii="Times New Roman" w:hAnsi="Times New Roman" w:hint="default"/>
          <w:sz w:val="24"/>
          <w:szCs w:val="24"/>
        </w:rPr>
        <w:t>asti alebo na vykonanie jej rekultivá</w:t>
      </w:r>
      <w:r w:rsidR="00960B3B">
        <w:rPr>
          <w:rFonts w:ascii="Times New Roman" w:hAnsi="Times New Roman" w:hint="default"/>
          <w:sz w:val="24"/>
          <w:szCs w:val="24"/>
        </w:rPr>
        <w:t>cie sa považ</w:t>
      </w:r>
      <w:r w:rsidR="00960B3B">
        <w:rPr>
          <w:rFonts w:ascii="Times New Roman" w:hAnsi="Times New Roman" w:hint="default"/>
          <w:sz w:val="24"/>
          <w:szCs w:val="24"/>
        </w:rPr>
        <w:t>ujú</w:t>
      </w:r>
      <w:r w:rsidR="00960B3B">
        <w:rPr>
          <w:rFonts w:ascii="Times New Roman" w:hAnsi="Times New Roman" w:hint="default"/>
          <w:sz w:val="24"/>
          <w:szCs w:val="24"/>
        </w:rPr>
        <w:t xml:space="preserve"> za zmenu dokonč</w:t>
      </w:r>
      <w:r w:rsidR="00960B3B">
        <w:rPr>
          <w:rFonts w:ascii="Times New Roman" w:hAnsi="Times New Roman" w:hint="default"/>
          <w:sz w:val="24"/>
          <w:szCs w:val="24"/>
        </w:rPr>
        <w:t>enej stavby, ak neboli povolené</w:t>
      </w:r>
      <w:r w:rsidR="00960B3B">
        <w:rPr>
          <w:rFonts w:ascii="Times New Roman" w:hAnsi="Times New Roman" w:hint="default"/>
          <w:sz w:val="24"/>
          <w:szCs w:val="24"/>
        </w:rPr>
        <w:t xml:space="preserve"> v </w:t>
      </w:r>
      <w:r w:rsidR="00960B3B">
        <w:rPr>
          <w:rFonts w:ascii="Times New Roman" w:hAnsi="Times New Roman" w:hint="default"/>
          <w:sz w:val="24"/>
          <w:szCs w:val="24"/>
        </w:rPr>
        <w:t>stavebnom povolení</w:t>
      </w:r>
      <w:r w:rsidR="00960B3B">
        <w:rPr>
          <w:rFonts w:ascii="Times New Roman" w:hAnsi="Times New Roman" w:hint="default"/>
          <w:sz w:val="24"/>
          <w:szCs w:val="24"/>
        </w:rPr>
        <w:t xml:space="preserve"> stavby sklá</w:t>
      </w:r>
      <w:r w:rsidR="00960B3B">
        <w:rPr>
          <w:rFonts w:ascii="Times New Roman" w:hAnsi="Times New Roman" w:hint="default"/>
          <w:sz w:val="24"/>
          <w:szCs w:val="24"/>
        </w:rPr>
        <w:t>dky odpadov.</w:t>
      </w:r>
    </w:p>
    <w:p w:rsidR="00493310">
      <w:pPr>
        <w:pStyle w:val="Standard"/>
        <w:bidi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="00960B3B">
        <w:rPr>
          <w:rFonts w:ascii="Times New Roman" w:hAnsi="Times New Roman" w:cs="Times New Roman" w:hint="default"/>
          <w:b/>
          <w:sz w:val="24"/>
          <w:szCs w:val="24"/>
        </w:rPr>
        <w:t>K č</w:t>
      </w:r>
      <w:r w:rsidR="00960B3B">
        <w:rPr>
          <w:rFonts w:ascii="Times New Roman" w:hAnsi="Times New Roman" w:cs="Times New Roman" w:hint="default"/>
          <w:b/>
          <w:sz w:val="24"/>
          <w:szCs w:val="24"/>
        </w:rPr>
        <w:t>l. III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="00960B3B">
        <w:rPr>
          <w:rFonts w:ascii="Times New Roman" w:hAnsi="Times New Roman"/>
          <w:sz w:val="24"/>
          <w:szCs w:val="24"/>
          <w:lang w:eastAsia="sk-SK"/>
        </w:rPr>
        <w:t>Z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dô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vodu zavedenia nový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ch sú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hlasov, bolo potrebné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s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tanoviť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nové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sprá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vne poplatky.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Standard"/>
        <w:bidi w:val="0"/>
        <w:spacing w:after="0"/>
      </w:pPr>
      <w:r w:rsidR="00960B3B">
        <w:rPr>
          <w:rFonts w:ascii="Times New Roman" w:hAnsi="Times New Roman" w:cs="Times New Roman" w:hint="default"/>
          <w:b/>
          <w:sz w:val="24"/>
          <w:szCs w:val="24"/>
        </w:rPr>
        <w:t>K č</w:t>
      </w:r>
      <w:r w:rsidR="00960B3B">
        <w:rPr>
          <w:rFonts w:ascii="Times New Roman" w:hAnsi="Times New Roman" w:cs="Times New Roman" w:hint="default"/>
          <w:b/>
          <w:sz w:val="24"/>
          <w:szCs w:val="24"/>
        </w:rPr>
        <w:t>l. IV</w:t>
      </w:r>
      <w:r w:rsidR="00960B3B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493310">
      <w:pPr>
        <w:pStyle w:val="Standard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 w:hint="default"/>
          <w:sz w:val="24"/>
          <w:szCs w:val="24"/>
        </w:rPr>
        <w:t>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77 ods. 9 pí</w:t>
      </w:r>
      <w:r w:rsidR="00960B3B">
        <w:rPr>
          <w:rFonts w:ascii="Times New Roman" w:hAnsi="Times New Roman" w:cs="Times New Roman" w:hint="default"/>
          <w:sz w:val="24"/>
          <w:szCs w:val="24"/>
        </w:rPr>
        <w:t>sm. b) ustanovuje, ktoré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ná</w:t>
      </w:r>
      <w:r w:rsidR="00960B3B">
        <w:rPr>
          <w:rFonts w:ascii="Times New Roman" w:hAnsi="Times New Roman" w:cs="Times New Roman" w:hint="default"/>
          <w:sz w:val="24"/>
          <w:szCs w:val="24"/>
        </w:rPr>
        <w:t>klady tý</w:t>
      </w:r>
      <w:r w:rsidR="00960B3B">
        <w:rPr>
          <w:rFonts w:ascii="Times New Roman" w:hAnsi="Times New Roman" w:cs="Times New Roman" w:hint="default"/>
          <w:sz w:val="24"/>
          <w:szCs w:val="24"/>
        </w:rPr>
        <w:t>kajú</w:t>
      </w:r>
      <w:r w:rsidR="00960B3B">
        <w:rPr>
          <w:rFonts w:ascii="Times New Roman" w:hAnsi="Times New Roman" w:cs="Times New Roman" w:hint="default"/>
          <w:sz w:val="24"/>
          <w:szCs w:val="24"/>
        </w:rPr>
        <w:t>ce sa nakladania s </w:t>
      </w:r>
      <w:r w:rsidR="00960B3B">
        <w:rPr>
          <w:rFonts w:ascii="Times New Roman" w:hAnsi="Times New Roman" w:cs="Times New Roman" w:hint="default"/>
          <w:sz w:val="24"/>
          <w:szCs w:val="24"/>
        </w:rPr>
        <w:t>komuná</w:t>
      </w:r>
      <w:r w:rsidR="00960B3B">
        <w:rPr>
          <w:rFonts w:ascii="Times New Roman" w:hAnsi="Times New Roman" w:cs="Times New Roman" w:hint="default"/>
          <w:sz w:val="24"/>
          <w:szCs w:val="24"/>
        </w:rPr>
        <w:t>lnym odpadom môž</w:t>
      </w:r>
      <w:r w:rsidR="00960B3B">
        <w:rPr>
          <w:rFonts w:ascii="Times New Roman" w:hAnsi="Times New Roman" w:cs="Times New Roman" w:hint="default"/>
          <w:sz w:val="24"/>
          <w:szCs w:val="24"/>
        </w:rPr>
        <w:t>e obec zahrnúť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do miestneho poplatku za komuná</w:t>
      </w:r>
      <w:r w:rsidR="00960B3B">
        <w:rPr>
          <w:rFonts w:ascii="Times New Roman" w:hAnsi="Times New Roman" w:cs="Times New Roman" w:hint="default"/>
          <w:sz w:val="24"/>
          <w:szCs w:val="24"/>
        </w:rPr>
        <w:t>lne odpady a </w:t>
      </w:r>
      <w:r w:rsidR="00960B3B">
        <w:rPr>
          <w:rFonts w:ascii="Times New Roman" w:hAnsi="Times New Roman" w:cs="Times New Roman" w:hint="default"/>
          <w:sz w:val="24"/>
          <w:szCs w:val="24"/>
        </w:rPr>
        <w:t>drobné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stavebné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odpady. Podľ</w:t>
      </w:r>
      <w:r w:rsidR="00960B3B">
        <w:rPr>
          <w:rFonts w:ascii="Times New Roman" w:hAnsi="Times New Roman" w:cs="Times New Roman" w:hint="default"/>
          <w:sz w:val="24"/>
          <w:szCs w:val="24"/>
        </w:rPr>
        <w:t>a pô</w:t>
      </w:r>
      <w:r w:rsidR="00960B3B">
        <w:rPr>
          <w:rFonts w:ascii="Times New Roman" w:hAnsi="Times New Roman" w:cs="Times New Roman" w:hint="default"/>
          <w:sz w:val="24"/>
          <w:szCs w:val="24"/>
        </w:rPr>
        <w:t>vodné</w:t>
      </w:r>
      <w:r w:rsidR="00960B3B">
        <w:rPr>
          <w:rFonts w:ascii="Times New Roman" w:hAnsi="Times New Roman" w:cs="Times New Roman" w:hint="default"/>
          <w:sz w:val="24"/>
          <w:szCs w:val="24"/>
        </w:rPr>
        <w:t>ho znenia absentujú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v t</w:t>
      </w:r>
      <w:r w:rsidR="00960B3B">
        <w:rPr>
          <w:rFonts w:ascii="Times New Roman" w:hAnsi="Times New Roman" w:cs="Times New Roman" w:hint="default"/>
          <w:sz w:val="24"/>
          <w:szCs w:val="24"/>
        </w:rPr>
        <w:t>omto ustanovení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kompostovacie zá</w:t>
      </w:r>
      <w:r w:rsidR="00960B3B">
        <w:rPr>
          <w:rFonts w:ascii="Times New Roman" w:hAnsi="Times New Roman" w:cs="Times New Roman" w:hint="default"/>
          <w:sz w:val="24"/>
          <w:szCs w:val="24"/>
        </w:rPr>
        <w:t>sobní</w:t>
      </w:r>
      <w:r w:rsidR="00960B3B">
        <w:rPr>
          <w:rFonts w:ascii="Times New Roman" w:hAnsi="Times New Roman" w:cs="Times New Roman" w:hint="default"/>
          <w:sz w:val="24"/>
          <w:szCs w:val="24"/>
        </w:rPr>
        <w:t>ky, č</w:t>
      </w:r>
      <w:r w:rsidR="00960B3B">
        <w:rPr>
          <w:rFonts w:ascii="Times New Roman" w:hAnsi="Times New Roman" w:cs="Times New Roman" w:hint="default"/>
          <w:sz w:val="24"/>
          <w:szCs w:val="24"/>
        </w:rPr>
        <w:t>o je v </w:t>
      </w:r>
      <w:r w:rsidR="00960B3B">
        <w:rPr>
          <w:rFonts w:ascii="Times New Roman" w:hAnsi="Times New Roman" w:cs="Times New Roman" w:hint="default"/>
          <w:sz w:val="24"/>
          <w:szCs w:val="24"/>
        </w:rPr>
        <w:t>rozpore s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81 ods. 5 zá</w:t>
      </w:r>
      <w:r w:rsidR="00960B3B">
        <w:rPr>
          <w:rFonts w:ascii="Times New Roman" w:hAnsi="Times New Roman" w:cs="Times New Roman" w:hint="default"/>
          <w:sz w:val="24"/>
          <w:szCs w:val="24"/>
        </w:rPr>
        <w:t>kona č</w:t>
      </w:r>
      <w:r w:rsidR="00960B3B">
        <w:rPr>
          <w:rFonts w:ascii="Times New Roman" w:hAnsi="Times New Roman" w:cs="Times New Roman" w:hint="default"/>
          <w:sz w:val="24"/>
          <w:szCs w:val="24"/>
        </w:rPr>
        <w:t>. 79/2015 Z. z. Cieľ</w:t>
      </w:r>
      <w:r w:rsidR="00960B3B">
        <w:rPr>
          <w:rFonts w:ascii="Times New Roman" w:hAnsi="Times New Roman" w:cs="Times New Roman" w:hint="default"/>
          <w:sz w:val="24"/>
          <w:szCs w:val="24"/>
        </w:rPr>
        <w:t>om tejto zmeny je zosú</w:t>
      </w:r>
      <w:r w:rsidR="00960B3B">
        <w:rPr>
          <w:rFonts w:ascii="Times New Roman" w:hAnsi="Times New Roman" w:cs="Times New Roman" w:hint="default"/>
          <w:sz w:val="24"/>
          <w:szCs w:val="24"/>
        </w:rPr>
        <w:t>ladiť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="00960B3B">
        <w:rPr>
          <w:rFonts w:ascii="Times New Roman" w:hAnsi="Times New Roman" w:cs="Times New Roman" w:hint="default"/>
          <w:sz w:val="24"/>
          <w:szCs w:val="24"/>
        </w:rPr>
        <w:t>sluš</w:t>
      </w:r>
      <w:r w:rsidR="00960B3B">
        <w:rPr>
          <w:rFonts w:ascii="Times New Roman" w:hAnsi="Times New Roman" w:cs="Times New Roman" w:hint="default"/>
          <w:sz w:val="24"/>
          <w:szCs w:val="24"/>
        </w:rPr>
        <w:t>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ustanovenia oboch zá</w:t>
      </w:r>
      <w:r w:rsidR="00960B3B">
        <w:rPr>
          <w:rFonts w:ascii="Times New Roman" w:hAnsi="Times New Roman" w:cs="Times New Roman" w:hint="default"/>
          <w:sz w:val="24"/>
          <w:szCs w:val="24"/>
        </w:rPr>
        <w:t>konov a </w:t>
      </w:r>
      <w:r w:rsidR="00960B3B">
        <w:rPr>
          <w:rFonts w:ascii="Times New Roman" w:hAnsi="Times New Roman" w:cs="Times New Roman" w:hint="default"/>
          <w:sz w:val="24"/>
          <w:szCs w:val="24"/>
        </w:rPr>
        <w:t>zá</w:t>
      </w:r>
      <w:r w:rsidR="00960B3B">
        <w:rPr>
          <w:rFonts w:ascii="Times New Roman" w:hAnsi="Times New Roman" w:cs="Times New Roman" w:hint="default"/>
          <w:sz w:val="24"/>
          <w:szCs w:val="24"/>
        </w:rPr>
        <w:t>roveň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dať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legití</w:t>
      </w:r>
      <w:r w:rsidR="00960B3B">
        <w:rPr>
          <w:rFonts w:ascii="Times New Roman" w:hAnsi="Times New Roman" w:cs="Times New Roman" w:hint="default"/>
          <w:sz w:val="24"/>
          <w:szCs w:val="24"/>
        </w:rPr>
        <w:t>mnu mož</w:t>
      </w:r>
      <w:r w:rsidR="00960B3B">
        <w:rPr>
          <w:rFonts w:ascii="Times New Roman" w:hAnsi="Times New Roman" w:cs="Times New Roman" w:hint="default"/>
          <w:sz w:val="24"/>
          <w:szCs w:val="24"/>
        </w:rPr>
        <w:t>nosť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obciam zahrnúť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aj kompostovacie zá</w:t>
      </w:r>
      <w:r w:rsidR="00960B3B">
        <w:rPr>
          <w:rFonts w:ascii="Times New Roman" w:hAnsi="Times New Roman" w:cs="Times New Roman" w:hint="default"/>
          <w:sz w:val="24"/>
          <w:szCs w:val="24"/>
        </w:rPr>
        <w:t>sobní</w:t>
      </w:r>
      <w:r w:rsidR="00960B3B">
        <w:rPr>
          <w:rFonts w:ascii="Times New Roman" w:hAnsi="Times New Roman" w:cs="Times New Roman" w:hint="default"/>
          <w:sz w:val="24"/>
          <w:szCs w:val="24"/>
        </w:rPr>
        <w:t>ky do miestneho popla</w:t>
      </w:r>
      <w:r w:rsidR="00960B3B">
        <w:rPr>
          <w:rFonts w:ascii="Times New Roman" w:hAnsi="Times New Roman" w:cs="Times New Roman" w:hint="default"/>
          <w:sz w:val="24"/>
          <w:szCs w:val="24"/>
        </w:rPr>
        <w:t>t</w:t>
      </w:r>
      <w:r w:rsidR="00960B3B">
        <w:rPr>
          <w:rFonts w:ascii="Times New Roman" w:hAnsi="Times New Roman" w:cs="Times New Roman" w:hint="default"/>
          <w:sz w:val="24"/>
          <w:szCs w:val="24"/>
        </w:rPr>
        <w:t>ku za komuná</w:t>
      </w:r>
      <w:r w:rsidR="00960B3B">
        <w:rPr>
          <w:rFonts w:ascii="Times New Roman" w:hAnsi="Times New Roman" w:cs="Times New Roman" w:hint="default"/>
          <w:sz w:val="24"/>
          <w:szCs w:val="24"/>
        </w:rPr>
        <w:t>lne odpady a </w:t>
      </w:r>
      <w:r w:rsidR="00960B3B">
        <w:rPr>
          <w:rFonts w:ascii="Times New Roman" w:hAnsi="Times New Roman" w:cs="Times New Roman" w:hint="default"/>
          <w:sz w:val="24"/>
          <w:szCs w:val="24"/>
        </w:rPr>
        <w:t>drobné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stavebné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odpady.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Standard"/>
        <w:bidi w:val="0"/>
        <w:spacing w:after="0"/>
      </w:pPr>
      <w:r w:rsidR="00960B3B">
        <w:rPr>
          <w:rFonts w:ascii="Times New Roman" w:hAnsi="Times New Roman" w:cs="Times New Roman" w:hint="default"/>
          <w:b/>
          <w:sz w:val="24"/>
          <w:szCs w:val="24"/>
        </w:rPr>
        <w:t>K č</w:t>
      </w:r>
      <w:r w:rsidR="00960B3B">
        <w:rPr>
          <w:rFonts w:ascii="Times New Roman" w:hAnsi="Times New Roman" w:cs="Times New Roman" w:hint="default"/>
          <w:b/>
          <w:sz w:val="24"/>
          <w:szCs w:val="24"/>
        </w:rPr>
        <w:t>l. V</w:t>
      </w:r>
      <w:r w:rsidR="00960B3B">
        <w:rPr>
          <w:rFonts w:ascii="Times New Roman" w:hAnsi="Times New Roman" w:cs="Times New Roman"/>
          <w:sz w:val="24"/>
          <w:szCs w:val="24"/>
          <w:lang w:eastAsia="sk-SK"/>
        </w:rPr>
        <w:t> 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960B3B">
        <w:rPr>
          <w:rFonts w:ascii="Times New Roman" w:hAnsi="Times New Roman"/>
          <w:sz w:val="24"/>
          <w:szCs w:val="24"/>
        </w:rPr>
        <w:t>K bodom 1 a 2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960B3B">
        <w:rPr>
          <w:rFonts w:ascii="Times New Roman" w:hAnsi="Times New Roman" w:hint="default"/>
          <w:sz w:val="24"/>
          <w:szCs w:val="24"/>
        </w:rPr>
        <w:t>Navrhovaná</w:t>
      </w:r>
      <w:r w:rsidR="00960B3B">
        <w:rPr>
          <w:rFonts w:ascii="Times New Roman" w:hAnsi="Times New Roman" w:hint="default"/>
          <w:sz w:val="24"/>
          <w:szCs w:val="24"/>
        </w:rPr>
        <w:t xml:space="preserve"> ú</w:t>
      </w:r>
      <w:r w:rsidR="00960B3B">
        <w:rPr>
          <w:rFonts w:ascii="Times New Roman" w:hAnsi="Times New Roman" w:hint="default"/>
          <w:sz w:val="24"/>
          <w:szCs w:val="24"/>
        </w:rPr>
        <w:t>prava sú</w:t>
      </w:r>
      <w:r w:rsidR="00960B3B">
        <w:rPr>
          <w:rFonts w:ascii="Times New Roman" w:hAnsi="Times New Roman" w:hint="default"/>
          <w:sz w:val="24"/>
          <w:szCs w:val="24"/>
        </w:rPr>
        <w:t>visí</w:t>
      </w:r>
      <w:r w:rsidR="00960B3B">
        <w:rPr>
          <w:rFonts w:ascii="Times New Roman" w:hAnsi="Times New Roman" w:hint="default"/>
          <w:sz w:val="24"/>
          <w:szCs w:val="24"/>
        </w:rPr>
        <w:t xml:space="preserve"> s </w:t>
      </w:r>
      <w:r w:rsidR="00960B3B">
        <w:rPr>
          <w:rFonts w:ascii="Times New Roman" w:hAnsi="Times New Roman" w:hint="default"/>
          <w:sz w:val="24"/>
          <w:szCs w:val="24"/>
        </w:rPr>
        <w:t>navrhovanou ú</w:t>
      </w:r>
      <w:r w:rsidR="00960B3B">
        <w:rPr>
          <w:rFonts w:ascii="Times New Roman" w:hAnsi="Times New Roman" w:hint="default"/>
          <w:sz w:val="24"/>
          <w:szCs w:val="24"/>
        </w:rPr>
        <w:t>pravou v §</w:t>
      </w:r>
      <w:r w:rsidR="00960B3B">
        <w:rPr>
          <w:rFonts w:ascii="Times New Roman" w:hAnsi="Times New Roman" w:hint="default"/>
          <w:sz w:val="24"/>
          <w:szCs w:val="24"/>
        </w:rPr>
        <w:t xml:space="preserve"> 114c v </w:t>
      </w:r>
      <w:r w:rsidR="00960B3B">
        <w:rPr>
          <w:rFonts w:ascii="Times New Roman" w:hAnsi="Times New Roman" w:hint="default"/>
          <w:sz w:val="24"/>
          <w:szCs w:val="24"/>
        </w:rPr>
        <w:t>č</w:t>
      </w:r>
      <w:r w:rsidR="00960B3B">
        <w:rPr>
          <w:rFonts w:ascii="Times New Roman" w:hAnsi="Times New Roman" w:hint="default"/>
          <w:sz w:val="24"/>
          <w:szCs w:val="24"/>
        </w:rPr>
        <w:t>l. I, teda ú</w:t>
      </w:r>
      <w:r w:rsidR="00960B3B">
        <w:rPr>
          <w:rFonts w:ascii="Times New Roman" w:hAnsi="Times New Roman" w:hint="default"/>
          <w:sz w:val="24"/>
          <w:szCs w:val="24"/>
        </w:rPr>
        <w:t>pravou v </w:t>
      </w:r>
      <w:r w:rsidR="00960B3B">
        <w:rPr>
          <w:rFonts w:ascii="Times New Roman" w:hAnsi="Times New Roman" w:hint="default"/>
          <w:sz w:val="24"/>
          <w:szCs w:val="24"/>
        </w:rPr>
        <w:t>zá</w:t>
      </w:r>
      <w:r w:rsidR="00960B3B">
        <w:rPr>
          <w:rFonts w:ascii="Times New Roman" w:hAnsi="Times New Roman" w:hint="default"/>
          <w:sz w:val="24"/>
          <w:szCs w:val="24"/>
        </w:rPr>
        <w:t>kone č</w:t>
      </w:r>
      <w:r w:rsidR="00960B3B">
        <w:rPr>
          <w:rFonts w:ascii="Times New Roman" w:hAnsi="Times New Roman" w:hint="default"/>
          <w:sz w:val="24"/>
          <w:szCs w:val="24"/>
        </w:rPr>
        <w:t>. 79/2015 Z. z., a </w:t>
      </w:r>
      <w:r w:rsidR="00960B3B">
        <w:rPr>
          <w:rFonts w:ascii="Times New Roman" w:hAnsi="Times New Roman" w:hint="default"/>
          <w:sz w:val="24"/>
          <w:szCs w:val="24"/>
        </w:rPr>
        <w:t>to vzhľ</w:t>
      </w:r>
      <w:r w:rsidR="00960B3B">
        <w:rPr>
          <w:rFonts w:ascii="Times New Roman" w:hAnsi="Times New Roman" w:hint="default"/>
          <w:sz w:val="24"/>
          <w:szCs w:val="24"/>
        </w:rPr>
        <w:t>adom na doplnenie kompetencie inš</w:t>
      </w:r>
      <w:r w:rsidR="00960B3B">
        <w:rPr>
          <w:rFonts w:ascii="Times New Roman" w:hAnsi="Times New Roman" w:hint="default"/>
          <w:sz w:val="24"/>
          <w:szCs w:val="24"/>
        </w:rPr>
        <w:t>pekcie konať</w:t>
      </w:r>
      <w:r w:rsidR="00960B3B">
        <w:rPr>
          <w:rFonts w:ascii="Times New Roman" w:hAnsi="Times New Roman" w:hint="default"/>
          <w:sz w:val="24"/>
          <w:szCs w:val="24"/>
        </w:rPr>
        <w:t xml:space="preserve"> a </w:t>
      </w:r>
      <w:r w:rsidR="00960B3B">
        <w:rPr>
          <w:rFonts w:ascii="Times New Roman" w:hAnsi="Times New Roman" w:hint="default"/>
          <w:sz w:val="24"/>
          <w:szCs w:val="24"/>
        </w:rPr>
        <w:t>rozhodovať</w:t>
      </w:r>
      <w:r w:rsidR="00960B3B">
        <w:rPr>
          <w:rFonts w:ascii="Times New Roman" w:hAnsi="Times New Roman" w:hint="default"/>
          <w:sz w:val="24"/>
          <w:szCs w:val="24"/>
        </w:rPr>
        <w:t xml:space="preserve"> podľ</w:t>
      </w:r>
      <w:r w:rsidR="00960B3B">
        <w:rPr>
          <w:rFonts w:ascii="Times New Roman" w:hAnsi="Times New Roman" w:hint="default"/>
          <w:sz w:val="24"/>
          <w:szCs w:val="24"/>
        </w:rPr>
        <w:t>a toh</w:t>
      </w:r>
      <w:r w:rsidR="00960B3B">
        <w:rPr>
          <w:rFonts w:ascii="Times New Roman" w:hAnsi="Times New Roman" w:hint="default"/>
          <w:sz w:val="24"/>
          <w:szCs w:val="24"/>
        </w:rPr>
        <w:t>to paragrafu. K bodu 1: Kedž</w:t>
      </w:r>
      <w:r w:rsidR="00960B3B">
        <w:rPr>
          <w:rFonts w:ascii="Times New Roman" w:hAnsi="Times New Roman" w:hint="default"/>
          <w:sz w:val="24"/>
          <w:szCs w:val="24"/>
        </w:rPr>
        <w:t>e v </w:t>
      </w:r>
      <w:r w:rsidR="00960B3B">
        <w:rPr>
          <w:rFonts w:ascii="Times New Roman" w:hAnsi="Times New Roman" w:hint="default"/>
          <w:sz w:val="24"/>
          <w:szCs w:val="24"/>
        </w:rPr>
        <w:t>rá</w:t>
      </w:r>
      <w:r w:rsidR="00960B3B">
        <w:rPr>
          <w:rFonts w:ascii="Times New Roman" w:hAnsi="Times New Roman" w:hint="default"/>
          <w:sz w:val="24"/>
          <w:szCs w:val="24"/>
        </w:rPr>
        <w:t>mci §</w:t>
      </w:r>
      <w:r w:rsidR="00960B3B">
        <w:rPr>
          <w:rFonts w:ascii="Times New Roman" w:hAnsi="Times New Roman" w:hint="default"/>
          <w:sz w:val="24"/>
          <w:szCs w:val="24"/>
        </w:rPr>
        <w:t xml:space="preserve"> 114c v </w:t>
      </w:r>
      <w:r w:rsidR="00960B3B">
        <w:rPr>
          <w:rFonts w:ascii="Times New Roman" w:hAnsi="Times New Roman" w:hint="default"/>
          <w:sz w:val="24"/>
          <w:szCs w:val="24"/>
        </w:rPr>
        <w:t>č</w:t>
      </w:r>
      <w:r w:rsidR="00960B3B">
        <w:rPr>
          <w:rFonts w:ascii="Times New Roman" w:hAnsi="Times New Roman" w:hint="default"/>
          <w:sz w:val="24"/>
          <w:szCs w:val="24"/>
        </w:rPr>
        <w:t>l. I sa definujú</w:t>
      </w:r>
      <w:r w:rsidR="00960B3B">
        <w:rPr>
          <w:rFonts w:ascii="Times New Roman" w:hAnsi="Times New Roman" w:hint="default"/>
          <w:sz w:val="24"/>
          <w:szCs w:val="24"/>
        </w:rPr>
        <w:t xml:space="preserve"> nové</w:t>
      </w:r>
      <w:r w:rsidR="00960B3B">
        <w:rPr>
          <w:rFonts w:ascii="Times New Roman" w:hAnsi="Times New Roman" w:hint="default"/>
          <w:sz w:val="24"/>
          <w:szCs w:val="24"/>
        </w:rPr>
        <w:t xml:space="preserve"> skutoč</w:t>
      </w:r>
      <w:r w:rsidR="00960B3B">
        <w:rPr>
          <w:rFonts w:ascii="Times New Roman" w:hAnsi="Times New Roman" w:hint="default"/>
          <w:sz w:val="24"/>
          <w:szCs w:val="24"/>
        </w:rPr>
        <w:t>nosti, s </w:t>
      </w:r>
      <w:r w:rsidR="00960B3B">
        <w:rPr>
          <w:rFonts w:ascii="Times New Roman" w:hAnsi="Times New Roman" w:hint="default"/>
          <w:sz w:val="24"/>
          <w:szCs w:val="24"/>
        </w:rPr>
        <w:t>ktorý</w:t>
      </w:r>
      <w:r w:rsidR="00960B3B">
        <w:rPr>
          <w:rFonts w:ascii="Times New Roman" w:hAnsi="Times New Roman" w:hint="default"/>
          <w:sz w:val="24"/>
          <w:szCs w:val="24"/>
        </w:rPr>
        <w:t>mi je spojený</w:t>
      </w:r>
      <w:r w:rsidR="00960B3B">
        <w:rPr>
          <w:rFonts w:ascii="Times New Roman" w:hAnsi="Times New Roman" w:hint="default"/>
          <w:sz w:val="24"/>
          <w:szCs w:val="24"/>
        </w:rPr>
        <w:t xml:space="preserve"> zá</w:t>
      </w:r>
      <w:r w:rsidR="00960B3B">
        <w:rPr>
          <w:rFonts w:ascii="Times New Roman" w:hAnsi="Times New Roman" w:hint="default"/>
          <w:sz w:val="24"/>
          <w:szCs w:val="24"/>
        </w:rPr>
        <w:t>nik platnosti rozhodnutia na prevá</w:t>
      </w:r>
      <w:r w:rsidR="00960B3B">
        <w:rPr>
          <w:rFonts w:ascii="Times New Roman" w:hAnsi="Times New Roman" w:hint="default"/>
          <w:sz w:val="24"/>
          <w:szCs w:val="24"/>
        </w:rPr>
        <w:t>dzkovanie sklá</w:t>
      </w:r>
      <w:r w:rsidR="00960B3B">
        <w:rPr>
          <w:rFonts w:ascii="Times New Roman" w:hAnsi="Times New Roman" w:hint="default"/>
          <w:sz w:val="24"/>
          <w:szCs w:val="24"/>
        </w:rPr>
        <w:t>dky odpadov, upravuje sa povinnosť</w:t>
      </w:r>
      <w:r w:rsidR="00960B3B">
        <w:rPr>
          <w:rFonts w:ascii="Times New Roman" w:hAnsi="Times New Roman" w:hint="default"/>
          <w:sz w:val="24"/>
          <w:szCs w:val="24"/>
        </w:rPr>
        <w:t xml:space="preserve"> prevá</w:t>
      </w:r>
      <w:r w:rsidR="00960B3B">
        <w:rPr>
          <w:rFonts w:ascii="Times New Roman" w:hAnsi="Times New Roman" w:hint="default"/>
          <w:sz w:val="24"/>
          <w:szCs w:val="24"/>
        </w:rPr>
        <w:t>dzkovateľ</w:t>
      </w:r>
      <w:r w:rsidR="00960B3B">
        <w:rPr>
          <w:rFonts w:ascii="Times New Roman" w:hAnsi="Times New Roman" w:hint="default"/>
          <w:sz w:val="24"/>
          <w:szCs w:val="24"/>
        </w:rPr>
        <w:t>a dotknutej sklá</w:t>
      </w:r>
      <w:r w:rsidR="00960B3B">
        <w:rPr>
          <w:rFonts w:ascii="Times New Roman" w:hAnsi="Times New Roman" w:hint="default"/>
          <w:sz w:val="24"/>
          <w:szCs w:val="24"/>
        </w:rPr>
        <w:t>dky odpadov, ktorá</w:t>
      </w:r>
      <w:r w:rsidR="00960B3B">
        <w:rPr>
          <w:rFonts w:ascii="Times New Roman" w:hAnsi="Times New Roman" w:hint="default"/>
          <w:sz w:val="24"/>
          <w:szCs w:val="24"/>
        </w:rPr>
        <w:t xml:space="preserve"> je predmetom inte</w:t>
      </w:r>
      <w:r w:rsidR="00960B3B">
        <w:rPr>
          <w:rFonts w:ascii="Times New Roman" w:hAnsi="Times New Roman" w:hint="default"/>
          <w:sz w:val="24"/>
          <w:szCs w:val="24"/>
        </w:rPr>
        <w:t>g</w:t>
      </w:r>
      <w:r w:rsidR="00960B3B">
        <w:rPr>
          <w:rFonts w:ascii="Times New Roman" w:hAnsi="Times New Roman" w:hint="default"/>
          <w:sz w:val="24"/>
          <w:szCs w:val="24"/>
        </w:rPr>
        <w:t>rované</w:t>
      </w:r>
      <w:r w:rsidR="00960B3B">
        <w:rPr>
          <w:rFonts w:ascii="Times New Roman" w:hAnsi="Times New Roman" w:hint="default"/>
          <w:sz w:val="24"/>
          <w:szCs w:val="24"/>
        </w:rPr>
        <w:t>ho povoľ</w:t>
      </w:r>
      <w:r w:rsidR="00960B3B">
        <w:rPr>
          <w:rFonts w:ascii="Times New Roman" w:hAnsi="Times New Roman" w:hint="default"/>
          <w:sz w:val="24"/>
          <w:szCs w:val="24"/>
        </w:rPr>
        <w:t>ovania, pož</w:t>
      </w:r>
      <w:r w:rsidR="00960B3B">
        <w:rPr>
          <w:rFonts w:ascii="Times New Roman" w:hAnsi="Times New Roman" w:hint="default"/>
          <w:sz w:val="24"/>
          <w:szCs w:val="24"/>
        </w:rPr>
        <w:t>iadať</w:t>
      </w:r>
      <w:r w:rsidR="00960B3B">
        <w:rPr>
          <w:rFonts w:ascii="Times New Roman" w:hAnsi="Times New Roman" w:hint="default"/>
          <w:sz w:val="24"/>
          <w:szCs w:val="24"/>
        </w:rPr>
        <w:t xml:space="preserve"> o </w:t>
      </w:r>
      <w:r w:rsidR="00960B3B">
        <w:rPr>
          <w:rFonts w:ascii="Times New Roman" w:hAnsi="Times New Roman" w:hint="default"/>
          <w:sz w:val="24"/>
          <w:szCs w:val="24"/>
        </w:rPr>
        <w:t>udelenie sú</w:t>
      </w:r>
      <w:r w:rsidR="00960B3B">
        <w:rPr>
          <w:rFonts w:ascii="Times New Roman" w:hAnsi="Times New Roman" w:hint="default"/>
          <w:sz w:val="24"/>
          <w:szCs w:val="24"/>
        </w:rPr>
        <w:t>hlasu na jej uzatvorenie do dvoch mesiacov odo dň</w:t>
      </w:r>
      <w:r w:rsidR="00960B3B">
        <w:rPr>
          <w:rFonts w:ascii="Times New Roman" w:hAnsi="Times New Roman" w:hint="default"/>
          <w:sz w:val="24"/>
          <w:szCs w:val="24"/>
        </w:rPr>
        <w:t>a zá</w:t>
      </w:r>
      <w:r w:rsidR="00960B3B">
        <w:rPr>
          <w:rFonts w:ascii="Times New Roman" w:hAnsi="Times New Roman" w:hint="default"/>
          <w:sz w:val="24"/>
          <w:szCs w:val="24"/>
        </w:rPr>
        <w:t>niku  platnosti na jej prevá</w:t>
      </w:r>
      <w:r w:rsidR="00960B3B">
        <w:rPr>
          <w:rFonts w:ascii="Times New Roman" w:hAnsi="Times New Roman" w:hint="default"/>
          <w:sz w:val="24"/>
          <w:szCs w:val="24"/>
        </w:rPr>
        <w:t>dzkovanie. Rovnaká</w:t>
      </w:r>
      <w:r w:rsidR="00960B3B">
        <w:rPr>
          <w:rFonts w:ascii="Times New Roman" w:hAnsi="Times New Roman" w:hint="default"/>
          <w:sz w:val="24"/>
          <w:szCs w:val="24"/>
        </w:rPr>
        <w:t xml:space="preserve"> ú</w:t>
      </w:r>
      <w:r w:rsidR="00960B3B">
        <w:rPr>
          <w:rFonts w:ascii="Times New Roman" w:hAnsi="Times New Roman" w:hint="default"/>
          <w:sz w:val="24"/>
          <w:szCs w:val="24"/>
        </w:rPr>
        <w:t>prava pre sklá</w:t>
      </w:r>
      <w:r w:rsidR="00960B3B">
        <w:rPr>
          <w:rFonts w:ascii="Times New Roman" w:hAnsi="Times New Roman" w:hint="default"/>
          <w:sz w:val="24"/>
          <w:szCs w:val="24"/>
        </w:rPr>
        <w:t>dky odpadov, ktoré</w:t>
      </w:r>
      <w:r w:rsidR="00960B3B">
        <w:rPr>
          <w:rFonts w:ascii="Times New Roman" w:hAnsi="Times New Roman" w:hint="default"/>
          <w:sz w:val="24"/>
          <w:szCs w:val="24"/>
        </w:rPr>
        <w:t xml:space="preserve"> nie sú</w:t>
      </w:r>
      <w:r w:rsidR="00960B3B">
        <w:rPr>
          <w:rFonts w:ascii="Times New Roman" w:hAnsi="Times New Roman" w:hint="default"/>
          <w:sz w:val="24"/>
          <w:szCs w:val="24"/>
        </w:rPr>
        <w:t xml:space="preserve"> predmetom integrované</w:t>
      </w:r>
      <w:r w:rsidR="00960B3B">
        <w:rPr>
          <w:rFonts w:ascii="Times New Roman" w:hAnsi="Times New Roman" w:hint="default"/>
          <w:sz w:val="24"/>
          <w:szCs w:val="24"/>
        </w:rPr>
        <w:t>ho povoľ</w:t>
      </w:r>
      <w:r w:rsidR="00960B3B">
        <w:rPr>
          <w:rFonts w:ascii="Times New Roman" w:hAnsi="Times New Roman" w:hint="default"/>
          <w:sz w:val="24"/>
          <w:szCs w:val="24"/>
        </w:rPr>
        <w:t>ovania je v </w:t>
      </w:r>
      <w:r w:rsidR="00960B3B">
        <w:rPr>
          <w:rFonts w:ascii="Times New Roman" w:hAnsi="Times New Roman" w:hint="default"/>
          <w:sz w:val="24"/>
          <w:szCs w:val="24"/>
        </w:rPr>
        <w:t>novej ú</w:t>
      </w:r>
      <w:r w:rsidR="00960B3B">
        <w:rPr>
          <w:rFonts w:ascii="Times New Roman" w:hAnsi="Times New Roman" w:hint="default"/>
          <w:sz w:val="24"/>
          <w:szCs w:val="24"/>
        </w:rPr>
        <w:t>prave  §</w:t>
      </w:r>
      <w:r w:rsidR="00960B3B">
        <w:rPr>
          <w:rFonts w:ascii="Times New Roman" w:hAnsi="Times New Roman" w:hint="default"/>
          <w:sz w:val="24"/>
          <w:szCs w:val="24"/>
        </w:rPr>
        <w:t xml:space="preserve"> 19 ods. 3 v </w:t>
      </w:r>
      <w:r w:rsidR="00960B3B">
        <w:rPr>
          <w:rFonts w:ascii="Times New Roman" w:hAnsi="Times New Roman" w:hint="default"/>
          <w:sz w:val="24"/>
          <w:szCs w:val="24"/>
        </w:rPr>
        <w:t>č</w:t>
      </w:r>
      <w:r w:rsidR="00960B3B">
        <w:rPr>
          <w:rFonts w:ascii="Times New Roman" w:hAnsi="Times New Roman" w:hint="default"/>
          <w:sz w:val="24"/>
          <w:szCs w:val="24"/>
        </w:rPr>
        <w:t>l</w:t>
      </w:r>
      <w:r w:rsidR="00960B3B">
        <w:rPr>
          <w:rFonts w:ascii="Times New Roman" w:hAnsi="Times New Roman" w:hint="default"/>
          <w:sz w:val="24"/>
          <w:szCs w:val="24"/>
        </w:rPr>
        <w:t>. I.  K </w:t>
      </w:r>
      <w:r w:rsidR="00960B3B">
        <w:rPr>
          <w:rFonts w:ascii="Times New Roman" w:hAnsi="Times New Roman" w:hint="default"/>
          <w:sz w:val="24"/>
          <w:szCs w:val="24"/>
        </w:rPr>
        <w:t>bodu 2: Navrhovanou  ú</w:t>
      </w:r>
      <w:r w:rsidR="00960B3B">
        <w:rPr>
          <w:rFonts w:ascii="Times New Roman" w:hAnsi="Times New Roman" w:hint="default"/>
          <w:sz w:val="24"/>
          <w:szCs w:val="24"/>
        </w:rPr>
        <w:t>pravou sa vytvá</w:t>
      </w:r>
      <w:r w:rsidR="00960B3B">
        <w:rPr>
          <w:rFonts w:ascii="Times New Roman" w:hAnsi="Times New Roman" w:hint="default"/>
          <w:sz w:val="24"/>
          <w:szCs w:val="24"/>
        </w:rPr>
        <w:t>ra prepojenie na splnenie povinnosti vybraný</w:t>
      </w:r>
      <w:r w:rsidR="00960B3B">
        <w:rPr>
          <w:rFonts w:ascii="Times New Roman" w:hAnsi="Times New Roman" w:hint="default"/>
          <w:sz w:val="24"/>
          <w:szCs w:val="24"/>
        </w:rPr>
        <w:t>ch prevá</w:t>
      </w:r>
      <w:r w:rsidR="00960B3B">
        <w:rPr>
          <w:rFonts w:ascii="Times New Roman" w:hAnsi="Times New Roman" w:hint="default"/>
          <w:sz w:val="24"/>
          <w:szCs w:val="24"/>
        </w:rPr>
        <w:t>dzkovateľ</w:t>
      </w:r>
      <w:r w:rsidR="00960B3B">
        <w:rPr>
          <w:rFonts w:ascii="Times New Roman" w:hAnsi="Times New Roman" w:hint="default"/>
          <w:sz w:val="24"/>
          <w:szCs w:val="24"/>
        </w:rPr>
        <w:t>ov sklá</w:t>
      </w:r>
      <w:r w:rsidR="00960B3B">
        <w:rPr>
          <w:rFonts w:ascii="Times New Roman" w:hAnsi="Times New Roman" w:hint="default"/>
          <w:sz w:val="24"/>
          <w:szCs w:val="24"/>
        </w:rPr>
        <w:t>dok odpadov podľ</w:t>
      </w:r>
      <w:r w:rsidR="00960B3B">
        <w:rPr>
          <w:rFonts w:ascii="Times New Roman" w:hAnsi="Times New Roman" w:hint="default"/>
          <w:sz w:val="24"/>
          <w:szCs w:val="24"/>
        </w:rPr>
        <w:t>a  navrhovanej  ú</w:t>
      </w:r>
      <w:r w:rsidR="00960B3B">
        <w:rPr>
          <w:rFonts w:ascii="Times New Roman" w:hAnsi="Times New Roman" w:hint="default"/>
          <w:sz w:val="24"/>
          <w:szCs w:val="24"/>
        </w:rPr>
        <w:t>pravy v §</w:t>
      </w:r>
      <w:r w:rsidR="00960B3B">
        <w:rPr>
          <w:rFonts w:ascii="Times New Roman" w:hAnsi="Times New Roman" w:hint="default"/>
          <w:sz w:val="24"/>
          <w:szCs w:val="24"/>
        </w:rPr>
        <w:t xml:space="preserve"> 114c zá</w:t>
      </w:r>
      <w:r w:rsidR="00960B3B">
        <w:rPr>
          <w:rFonts w:ascii="Times New Roman" w:hAnsi="Times New Roman" w:hint="default"/>
          <w:sz w:val="24"/>
          <w:szCs w:val="24"/>
        </w:rPr>
        <w:t>kona v </w:t>
      </w:r>
      <w:r w:rsidR="00960B3B">
        <w:rPr>
          <w:rFonts w:ascii="Times New Roman" w:hAnsi="Times New Roman" w:hint="default"/>
          <w:sz w:val="24"/>
          <w:szCs w:val="24"/>
        </w:rPr>
        <w:t>č</w:t>
      </w:r>
      <w:r w:rsidR="00960B3B">
        <w:rPr>
          <w:rFonts w:ascii="Times New Roman" w:hAnsi="Times New Roman" w:hint="default"/>
          <w:sz w:val="24"/>
          <w:szCs w:val="24"/>
        </w:rPr>
        <w:t>l. I, ktorá</w:t>
      </w:r>
      <w:r w:rsidR="00960B3B">
        <w:rPr>
          <w:rFonts w:ascii="Times New Roman" w:hAnsi="Times New Roman" w:hint="default"/>
          <w:sz w:val="24"/>
          <w:szCs w:val="24"/>
        </w:rPr>
        <w:t xml:space="preserve"> sa uplatň</w:t>
      </w:r>
      <w:r w:rsidR="00960B3B">
        <w:rPr>
          <w:rFonts w:ascii="Times New Roman" w:hAnsi="Times New Roman" w:hint="default"/>
          <w:sz w:val="24"/>
          <w:szCs w:val="24"/>
        </w:rPr>
        <w:t>uje aj pre sklá</w:t>
      </w:r>
      <w:r w:rsidR="00960B3B">
        <w:rPr>
          <w:rFonts w:ascii="Times New Roman" w:hAnsi="Times New Roman" w:hint="default"/>
          <w:sz w:val="24"/>
          <w:szCs w:val="24"/>
        </w:rPr>
        <w:t>dky odpadov, ktoré</w:t>
      </w:r>
      <w:r w:rsidR="00960B3B">
        <w:rPr>
          <w:rFonts w:ascii="Times New Roman" w:hAnsi="Times New Roman" w:hint="default"/>
          <w:sz w:val="24"/>
          <w:szCs w:val="24"/>
        </w:rPr>
        <w:t xml:space="preserve"> sú</w:t>
      </w:r>
      <w:r w:rsidR="00960B3B">
        <w:rPr>
          <w:rFonts w:ascii="Times New Roman" w:hAnsi="Times New Roman" w:hint="default"/>
          <w:sz w:val="24"/>
          <w:szCs w:val="24"/>
        </w:rPr>
        <w:t xml:space="preserve"> predmetom integrované</w:t>
      </w:r>
      <w:r w:rsidR="00960B3B">
        <w:rPr>
          <w:rFonts w:ascii="Times New Roman" w:hAnsi="Times New Roman" w:hint="default"/>
          <w:sz w:val="24"/>
          <w:szCs w:val="24"/>
        </w:rPr>
        <w:t>ho po</w:t>
      </w:r>
      <w:r w:rsidR="00960B3B">
        <w:rPr>
          <w:rFonts w:ascii="Times New Roman" w:hAnsi="Times New Roman" w:hint="default"/>
          <w:sz w:val="24"/>
          <w:szCs w:val="24"/>
        </w:rPr>
        <w:t>v</w:t>
      </w:r>
      <w:r w:rsidR="00960B3B">
        <w:rPr>
          <w:rFonts w:ascii="Times New Roman" w:hAnsi="Times New Roman" w:hint="default"/>
          <w:sz w:val="24"/>
          <w:szCs w:val="24"/>
        </w:rPr>
        <w:t>oľ</w:t>
      </w:r>
      <w:r w:rsidR="00960B3B">
        <w:rPr>
          <w:rFonts w:ascii="Times New Roman" w:hAnsi="Times New Roman" w:hint="default"/>
          <w:sz w:val="24"/>
          <w:szCs w:val="24"/>
        </w:rPr>
        <w:t xml:space="preserve">ovania.  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960B3B">
        <w:rPr>
          <w:rFonts w:ascii="Times New Roman" w:hAnsi="Times New Roman"/>
          <w:sz w:val="24"/>
          <w:szCs w:val="24"/>
        </w:rPr>
        <w:t>K bodu 3</w:t>
      </w:r>
    </w:p>
    <w:p w:rsidR="00493310">
      <w:pPr>
        <w:pStyle w:val="Standard"/>
        <w:bidi w:val="0"/>
        <w:spacing w:after="0"/>
        <w:jc w:val="both"/>
      </w:pPr>
      <w:r w:rsidR="00960B3B">
        <w:rPr>
          <w:rFonts w:ascii="Times New Roman" w:hAnsi="Times New Roman" w:hint="default"/>
          <w:sz w:val="24"/>
          <w:szCs w:val="24"/>
        </w:rPr>
        <w:t>Vzhľ</w:t>
      </w:r>
      <w:r w:rsidR="00960B3B">
        <w:rPr>
          <w:rFonts w:ascii="Times New Roman" w:hAnsi="Times New Roman" w:hint="default"/>
          <w:sz w:val="24"/>
          <w:szCs w:val="24"/>
        </w:rPr>
        <w:t>adom na  navrhovanú</w:t>
      </w:r>
      <w:r w:rsidR="00960B3B">
        <w:rPr>
          <w:rFonts w:ascii="Times New Roman" w:hAnsi="Times New Roman" w:hint="default"/>
          <w:sz w:val="24"/>
          <w:szCs w:val="24"/>
        </w:rPr>
        <w:t xml:space="preserve"> ú</w:t>
      </w:r>
      <w:r w:rsidR="00960B3B">
        <w:rPr>
          <w:rFonts w:ascii="Times New Roman" w:hAnsi="Times New Roman" w:hint="default"/>
          <w:sz w:val="24"/>
          <w:szCs w:val="24"/>
        </w:rPr>
        <w:t>pravu v  §</w:t>
      </w:r>
      <w:r w:rsidR="00960B3B">
        <w:rPr>
          <w:rFonts w:ascii="Times New Roman" w:hAnsi="Times New Roman" w:hint="default"/>
          <w:sz w:val="24"/>
          <w:szCs w:val="24"/>
        </w:rPr>
        <w:t xml:space="preserve"> 24 ods. 5 a ods. 9 v </w:t>
      </w:r>
      <w:r w:rsidR="00960B3B">
        <w:rPr>
          <w:rFonts w:ascii="Times New Roman" w:hAnsi="Times New Roman" w:hint="default"/>
          <w:sz w:val="24"/>
          <w:szCs w:val="24"/>
        </w:rPr>
        <w:t>č</w:t>
      </w:r>
      <w:r w:rsidR="00960B3B">
        <w:rPr>
          <w:rFonts w:ascii="Times New Roman" w:hAnsi="Times New Roman" w:hint="default"/>
          <w:sz w:val="24"/>
          <w:szCs w:val="24"/>
        </w:rPr>
        <w:t>l. I, podľ</w:t>
      </w:r>
      <w:r w:rsidR="00960B3B">
        <w:rPr>
          <w:rFonts w:ascii="Times New Roman" w:hAnsi="Times New Roman" w:hint="default"/>
          <w:sz w:val="24"/>
          <w:szCs w:val="24"/>
        </w:rPr>
        <w:t>a ktorej ministerstvo vydá</w:t>
      </w:r>
      <w:r w:rsidR="00960B3B">
        <w:rPr>
          <w:rFonts w:ascii="Times New Roman" w:hAnsi="Times New Roman" w:hint="default"/>
          <w:sz w:val="24"/>
          <w:szCs w:val="24"/>
        </w:rPr>
        <w:t>va pí</w:t>
      </w:r>
      <w:r w:rsidR="00960B3B">
        <w:rPr>
          <w:rFonts w:ascii="Times New Roman" w:hAnsi="Times New Roman" w:hint="default"/>
          <w:sz w:val="24"/>
          <w:szCs w:val="24"/>
        </w:rPr>
        <w:t>somné</w:t>
      </w:r>
      <w:r w:rsidR="00960B3B">
        <w:rPr>
          <w:rFonts w:ascii="Times New Roman" w:hAnsi="Times New Roman" w:hint="default"/>
          <w:sz w:val="24"/>
          <w:szCs w:val="24"/>
        </w:rPr>
        <w:t xml:space="preserve"> potvrdenie na č</w:t>
      </w:r>
      <w:r w:rsidR="00960B3B">
        <w:rPr>
          <w:rFonts w:ascii="Times New Roman" w:hAnsi="Times New Roman" w:hint="default"/>
          <w:sz w:val="24"/>
          <w:szCs w:val="24"/>
        </w:rPr>
        <w:t>erpanie úč</w:t>
      </w:r>
      <w:r w:rsidR="00960B3B">
        <w:rPr>
          <w:rFonts w:ascii="Times New Roman" w:hAnsi="Times New Roman" w:hint="default"/>
          <w:sz w:val="24"/>
          <w:szCs w:val="24"/>
        </w:rPr>
        <w:t>elovej finanč</w:t>
      </w:r>
      <w:r w:rsidR="00960B3B">
        <w:rPr>
          <w:rFonts w:ascii="Times New Roman" w:hAnsi="Times New Roman" w:hint="default"/>
          <w:sz w:val="24"/>
          <w:szCs w:val="24"/>
        </w:rPr>
        <w:t>nej rezervy, bolo potrebné</w:t>
      </w:r>
      <w:r w:rsidR="00960B3B">
        <w:rPr>
          <w:rFonts w:ascii="Times New Roman" w:hAnsi="Times New Roman" w:hint="default"/>
          <w:sz w:val="24"/>
          <w:szCs w:val="24"/>
        </w:rPr>
        <w:t xml:space="preserve"> vypustiť</w:t>
      </w:r>
      <w:r w:rsidR="00960B3B">
        <w:rPr>
          <w:rFonts w:ascii="Times New Roman" w:hAnsi="Times New Roman" w:hint="default"/>
          <w:sz w:val="24"/>
          <w:szCs w:val="24"/>
        </w:rPr>
        <w:t xml:space="preserve"> tú</w:t>
      </w:r>
      <w:r w:rsidR="00960B3B">
        <w:rPr>
          <w:rFonts w:ascii="Times New Roman" w:hAnsi="Times New Roman" w:hint="default"/>
          <w:sz w:val="24"/>
          <w:szCs w:val="24"/>
        </w:rPr>
        <w:t>to povinnosť</w:t>
      </w:r>
      <w:r w:rsidR="00960B3B">
        <w:rPr>
          <w:rFonts w:ascii="Times New Roman" w:hAnsi="Times New Roman" w:hint="default"/>
          <w:sz w:val="24"/>
          <w:szCs w:val="24"/>
        </w:rPr>
        <w:t xml:space="preserve"> z </w:t>
      </w:r>
      <w:r w:rsidR="00960B3B">
        <w:rPr>
          <w:rFonts w:ascii="Times New Roman" w:hAnsi="Times New Roman" w:hint="default"/>
          <w:sz w:val="24"/>
          <w:szCs w:val="24"/>
        </w:rPr>
        <w:t>kompetencie Slovenskej inš</w:t>
      </w:r>
      <w:r w:rsidR="00960B3B">
        <w:rPr>
          <w:rFonts w:ascii="Times New Roman" w:hAnsi="Times New Roman" w:hint="default"/>
          <w:sz w:val="24"/>
          <w:szCs w:val="24"/>
        </w:rPr>
        <w:t>pekcie ž</w:t>
      </w:r>
      <w:r w:rsidR="00960B3B">
        <w:rPr>
          <w:rFonts w:ascii="Times New Roman" w:hAnsi="Times New Roman" w:hint="default"/>
          <w:sz w:val="24"/>
          <w:szCs w:val="24"/>
        </w:rPr>
        <w:t>ivot</w:t>
      </w:r>
      <w:r w:rsidR="00960B3B">
        <w:rPr>
          <w:rFonts w:ascii="Times New Roman" w:hAnsi="Times New Roman" w:hint="default"/>
          <w:sz w:val="24"/>
          <w:szCs w:val="24"/>
        </w:rPr>
        <w:t>né</w:t>
      </w:r>
      <w:r w:rsidR="00960B3B">
        <w:rPr>
          <w:rFonts w:ascii="Times New Roman" w:hAnsi="Times New Roman" w:hint="default"/>
          <w:sz w:val="24"/>
          <w:szCs w:val="24"/>
        </w:rPr>
        <w:t>ho prostredia a </w:t>
      </w:r>
      <w:r w:rsidR="00960B3B">
        <w:rPr>
          <w:rFonts w:ascii="Times New Roman" w:hAnsi="Times New Roman" w:hint="default"/>
          <w:sz w:val="24"/>
          <w:szCs w:val="24"/>
        </w:rPr>
        <w:t xml:space="preserve"> upraviť</w:t>
      </w:r>
      <w:r w:rsidR="00960B3B">
        <w:rPr>
          <w:rFonts w:ascii="Times New Roman" w:hAnsi="Times New Roman" w:hint="default"/>
          <w:sz w:val="24"/>
          <w:szCs w:val="24"/>
        </w:rPr>
        <w:t>, ž</w:t>
      </w:r>
      <w:r w:rsidR="00960B3B">
        <w:rPr>
          <w:rFonts w:ascii="Times New Roman" w:hAnsi="Times New Roman" w:hint="default"/>
          <w:sz w:val="24"/>
          <w:szCs w:val="24"/>
        </w:rPr>
        <w:t>e </w:t>
      </w:r>
      <w:r w:rsidR="00960B3B">
        <w:rPr>
          <w:rFonts w:ascii="Times New Roman" w:hAnsi="Times New Roman" w:hint="default"/>
          <w:sz w:val="24"/>
          <w:szCs w:val="24"/>
        </w:rPr>
        <w:t>Slovenská</w:t>
      </w:r>
      <w:r w:rsidR="00960B3B">
        <w:rPr>
          <w:rFonts w:ascii="Times New Roman" w:hAnsi="Times New Roman" w:hint="default"/>
          <w:sz w:val="24"/>
          <w:szCs w:val="24"/>
        </w:rPr>
        <w:t xml:space="preserve"> inš</w:t>
      </w:r>
      <w:r w:rsidR="00960B3B">
        <w:rPr>
          <w:rFonts w:ascii="Times New Roman" w:hAnsi="Times New Roman" w:hint="default"/>
          <w:sz w:val="24"/>
          <w:szCs w:val="24"/>
        </w:rPr>
        <w:t>pekcia ž</w:t>
      </w:r>
      <w:r w:rsidR="00960B3B">
        <w:rPr>
          <w:rFonts w:ascii="Times New Roman" w:hAnsi="Times New Roman" w:hint="default"/>
          <w:sz w:val="24"/>
          <w:szCs w:val="24"/>
        </w:rPr>
        <w:t>ivotné</w:t>
      </w:r>
      <w:r w:rsidR="00960B3B">
        <w:rPr>
          <w:rFonts w:ascii="Times New Roman" w:hAnsi="Times New Roman" w:hint="default"/>
          <w:sz w:val="24"/>
          <w:szCs w:val="24"/>
        </w:rPr>
        <w:t>ho prostredia, ktorá</w:t>
      </w:r>
      <w:r w:rsidR="00960B3B">
        <w:rPr>
          <w:rFonts w:ascii="Times New Roman" w:hAnsi="Times New Roman" w:hint="default"/>
          <w:sz w:val="24"/>
          <w:szCs w:val="24"/>
        </w:rPr>
        <w:t xml:space="preserve"> sklá</w:t>
      </w:r>
      <w:r w:rsidR="00960B3B">
        <w:rPr>
          <w:rFonts w:ascii="Times New Roman" w:hAnsi="Times New Roman" w:hint="default"/>
          <w:sz w:val="24"/>
          <w:szCs w:val="24"/>
        </w:rPr>
        <w:t>dku povolila, vydá</w:t>
      </w:r>
      <w:r w:rsidR="00960B3B">
        <w:rPr>
          <w:rFonts w:ascii="Times New Roman" w:hAnsi="Times New Roman" w:hint="default"/>
          <w:sz w:val="24"/>
          <w:szCs w:val="24"/>
        </w:rPr>
        <w:t>va k </w:t>
      </w:r>
      <w:r w:rsidR="00960B3B">
        <w:rPr>
          <w:rFonts w:ascii="Times New Roman" w:hAnsi="Times New Roman" w:hint="default"/>
          <w:sz w:val="24"/>
          <w:szCs w:val="24"/>
        </w:rPr>
        <w:t xml:space="preserve"> potvrdeniu zá</w:t>
      </w:r>
      <w:r w:rsidR="00960B3B">
        <w:rPr>
          <w:rFonts w:ascii="Times New Roman" w:hAnsi="Times New Roman" w:hint="default"/>
          <w:sz w:val="24"/>
          <w:szCs w:val="24"/>
        </w:rPr>
        <w:t>vä</w:t>
      </w:r>
      <w:r w:rsidR="00960B3B">
        <w:rPr>
          <w:rFonts w:ascii="Times New Roman" w:hAnsi="Times New Roman" w:hint="default"/>
          <w:sz w:val="24"/>
          <w:szCs w:val="24"/>
        </w:rPr>
        <w:t>zné</w:t>
      </w:r>
      <w:r w:rsidR="00960B3B">
        <w:rPr>
          <w:rFonts w:ascii="Times New Roman" w:hAnsi="Times New Roman" w:hint="default"/>
          <w:sz w:val="24"/>
          <w:szCs w:val="24"/>
        </w:rPr>
        <w:t xml:space="preserve"> stanovisko.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="00960B3B">
        <w:rPr>
          <w:rFonts w:ascii="Times New Roman" w:hAnsi="Times New Roman"/>
          <w:sz w:val="24"/>
          <w:szCs w:val="24"/>
        </w:rPr>
        <w:t>K bodu  4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 w:hint="default"/>
          <w:sz w:val="24"/>
          <w:szCs w:val="24"/>
        </w:rPr>
        <w:t>V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32 sa  dopĺň</w:t>
      </w:r>
      <w:r w:rsidR="00960B3B">
        <w:rPr>
          <w:rFonts w:ascii="Times New Roman" w:hAnsi="Times New Roman" w:cs="Times New Roman" w:hint="default"/>
          <w:sz w:val="24"/>
          <w:szCs w:val="24"/>
        </w:rPr>
        <w:t>a kompetencia inš</w:t>
      </w:r>
      <w:r w:rsidR="00960B3B">
        <w:rPr>
          <w:rFonts w:ascii="Times New Roman" w:hAnsi="Times New Roman" w:cs="Times New Roman" w:hint="default"/>
          <w:sz w:val="24"/>
          <w:szCs w:val="24"/>
        </w:rPr>
        <w:t>pekcie v </w:t>
      </w:r>
      <w:r w:rsidR="00960B3B">
        <w:rPr>
          <w:rFonts w:ascii="Times New Roman" w:hAnsi="Times New Roman" w:cs="Times New Roman" w:hint="default"/>
          <w:sz w:val="24"/>
          <w:szCs w:val="24"/>
        </w:rPr>
        <w:t>nadvä</w:t>
      </w:r>
      <w:r w:rsidR="00960B3B">
        <w:rPr>
          <w:rFonts w:ascii="Times New Roman" w:hAnsi="Times New Roman" w:cs="Times New Roman" w:hint="default"/>
          <w:sz w:val="24"/>
          <w:szCs w:val="24"/>
        </w:rPr>
        <w:t>znosti na nový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35a navrhovanú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novú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ú</w:t>
      </w:r>
      <w:r w:rsidR="00960B3B">
        <w:rPr>
          <w:rFonts w:ascii="Times New Roman" w:hAnsi="Times New Roman" w:cs="Times New Roman" w:hint="default"/>
          <w:sz w:val="24"/>
          <w:szCs w:val="24"/>
        </w:rPr>
        <w:t>pravu v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114c v </w:t>
      </w:r>
      <w:r w:rsidR="00960B3B">
        <w:rPr>
          <w:rFonts w:ascii="Times New Roman" w:hAnsi="Times New Roman" w:cs="Times New Roman" w:hint="default"/>
          <w:sz w:val="24"/>
          <w:szCs w:val="24"/>
        </w:rPr>
        <w:t>č</w:t>
      </w:r>
      <w:r w:rsidR="00960B3B">
        <w:rPr>
          <w:rFonts w:ascii="Times New Roman" w:hAnsi="Times New Roman" w:cs="Times New Roman" w:hint="default"/>
          <w:sz w:val="24"/>
          <w:szCs w:val="24"/>
        </w:rPr>
        <w:t>l. I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.   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K bodu 5</w:t>
      </w: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 w:cs="Times New Roman" w:hint="default"/>
          <w:sz w:val="24"/>
          <w:szCs w:val="24"/>
        </w:rPr>
        <w:t>Navrhovanou ú</w:t>
      </w:r>
      <w:r w:rsidR="00960B3B">
        <w:rPr>
          <w:rFonts w:ascii="Times New Roman" w:hAnsi="Times New Roman" w:cs="Times New Roman" w:hint="default"/>
          <w:sz w:val="24"/>
          <w:szCs w:val="24"/>
        </w:rPr>
        <w:t>pravou v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35a sa v</w:t>
      </w:r>
      <w:r w:rsidR="00960B3B">
        <w:rPr>
          <w:rFonts w:ascii="Times New Roman" w:hAnsi="Times New Roman" w:hint="default"/>
          <w:sz w:val="24"/>
          <w:szCs w:val="24"/>
        </w:rPr>
        <w:t>ytvá</w:t>
      </w:r>
      <w:r w:rsidR="00960B3B">
        <w:rPr>
          <w:rFonts w:ascii="Times New Roman" w:hAnsi="Times New Roman" w:hint="default"/>
          <w:sz w:val="24"/>
          <w:szCs w:val="24"/>
        </w:rPr>
        <w:t>ra sa ď</w:t>
      </w:r>
      <w:r w:rsidR="00960B3B">
        <w:rPr>
          <w:rFonts w:ascii="Times New Roman" w:hAnsi="Times New Roman" w:hint="default"/>
          <w:sz w:val="24"/>
          <w:szCs w:val="24"/>
        </w:rPr>
        <w:t>alší</w:t>
      </w:r>
      <w:r w:rsidR="00960B3B">
        <w:rPr>
          <w:rFonts w:ascii="Times New Roman" w:hAnsi="Times New Roman" w:hint="default"/>
          <w:sz w:val="24"/>
          <w:szCs w:val="24"/>
        </w:rPr>
        <w:t xml:space="preserve"> mechanizmus na zabezpeč</w:t>
      </w:r>
      <w:r w:rsidR="00960B3B">
        <w:rPr>
          <w:rFonts w:ascii="Times New Roman" w:hAnsi="Times New Roman" w:hint="default"/>
          <w:sz w:val="24"/>
          <w:szCs w:val="24"/>
        </w:rPr>
        <w:t>enie uzavretia sklá</w:t>
      </w:r>
      <w:r w:rsidR="00960B3B">
        <w:rPr>
          <w:rFonts w:ascii="Times New Roman" w:hAnsi="Times New Roman" w:hint="default"/>
          <w:sz w:val="24"/>
          <w:szCs w:val="24"/>
        </w:rPr>
        <w:t>dky odpadu. Navrhuje sa, aby v prí</w:t>
      </w:r>
      <w:r w:rsidR="00960B3B">
        <w:rPr>
          <w:rFonts w:ascii="Times New Roman" w:hAnsi="Times New Roman" w:hint="default"/>
          <w:sz w:val="24"/>
          <w:szCs w:val="24"/>
        </w:rPr>
        <w:t>padoch, keď</w:t>
      </w:r>
      <w:r w:rsidR="00960B3B">
        <w:rPr>
          <w:rFonts w:ascii="Times New Roman" w:hAnsi="Times New Roman" w:hint="default"/>
          <w:sz w:val="24"/>
          <w:szCs w:val="24"/>
        </w:rPr>
        <w:t xml:space="preserve"> je prevá</w:t>
      </w:r>
      <w:r w:rsidR="00960B3B">
        <w:rPr>
          <w:rFonts w:ascii="Times New Roman" w:hAnsi="Times New Roman" w:hint="default"/>
          <w:sz w:val="24"/>
          <w:szCs w:val="24"/>
        </w:rPr>
        <w:t>dzkovateľ</w:t>
      </w:r>
      <w:r w:rsidR="00960B3B">
        <w:rPr>
          <w:rFonts w:ascii="Times New Roman" w:hAnsi="Times New Roman" w:hint="default"/>
          <w:sz w:val="24"/>
          <w:szCs w:val="24"/>
        </w:rPr>
        <w:t xml:space="preserve"> sklá</w:t>
      </w:r>
      <w:r w:rsidR="00960B3B">
        <w:rPr>
          <w:rFonts w:ascii="Times New Roman" w:hAnsi="Times New Roman" w:hint="default"/>
          <w:sz w:val="24"/>
          <w:szCs w:val="24"/>
        </w:rPr>
        <w:t>dky odpadov neč</w:t>
      </w:r>
      <w:r w:rsidR="00960B3B">
        <w:rPr>
          <w:rFonts w:ascii="Times New Roman" w:hAnsi="Times New Roman" w:hint="default"/>
          <w:sz w:val="24"/>
          <w:szCs w:val="24"/>
        </w:rPr>
        <w:t>inný</w:t>
      </w:r>
      <w:r w:rsidR="00960B3B">
        <w:rPr>
          <w:rFonts w:ascii="Times New Roman" w:hAnsi="Times New Roman" w:hint="default"/>
          <w:sz w:val="24"/>
          <w:szCs w:val="24"/>
        </w:rPr>
        <w:t>, mala mož</w:t>
      </w:r>
      <w:r w:rsidR="00960B3B">
        <w:rPr>
          <w:rFonts w:ascii="Times New Roman" w:hAnsi="Times New Roman" w:hint="default"/>
          <w:sz w:val="24"/>
          <w:szCs w:val="24"/>
        </w:rPr>
        <w:t>nosť</w:t>
      </w:r>
      <w:r w:rsidR="00960B3B">
        <w:rPr>
          <w:rFonts w:ascii="Times New Roman" w:hAnsi="Times New Roman" w:hint="default"/>
          <w:sz w:val="24"/>
          <w:szCs w:val="24"/>
        </w:rPr>
        <w:t xml:space="preserve"> inš</w:t>
      </w:r>
      <w:r w:rsidR="00960B3B">
        <w:rPr>
          <w:rFonts w:ascii="Times New Roman" w:hAnsi="Times New Roman" w:hint="default"/>
          <w:sz w:val="24"/>
          <w:szCs w:val="24"/>
        </w:rPr>
        <w:t>pekcia nariadiť</w:t>
      </w:r>
      <w:r w:rsidR="00960B3B">
        <w:rPr>
          <w:rFonts w:ascii="Times New Roman" w:hAnsi="Times New Roman" w:hint="default"/>
          <w:sz w:val="24"/>
          <w:szCs w:val="24"/>
        </w:rPr>
        <w:t xml:space="preserve"> mu vykonanie potrebný</w:t>
      </w:r>
      <w:r w:rsidR="00960B3B">
        <w:rPr>
          <w:rFonts w:ascii="Times New Roman" w:hAnsi="Times New Roman" w:hint="default"/>
          <w:sz w:val="24"/>
          <w:szCs w:val="24"/>
        </w:rPr>
        <w:t>ch ú</w:t>
      </w:r>
      <w:r w:rsidR="00960B3B">
        <w:rPr>
          <w:rFonts w:ascii="Times New Roman" w:hAnsi="Times New Roman" w:hint="default"/>
          <w:sz w:val="24"/>
          <w:szCs w:val="24"/>
        </w:rPr>
        <w:t>kono</w:t>
      </w:r>
      <w:r w:rsidR="00960B3B">
        <w:rPr>
          <w:rFonts w:ascii="Times New Roman" w:hAnsi="Times New Roman" w:hint="default"/>
          <w:sz w:val="24"/>
          <w:szCs w:val="24"/>
        </w:rPr>
        <w:t>v a </w:t>
      </w:r>
      <w:r w:rsidR="00960B3B">
        <w:rPr>
          <w:rFonts w:ascii="Times New Roman" w:hAnsi="Times New Roman" w:hint="default"/>
          <w:sz w:val="24"/>
          <w:szCs w:val="24"/>
        </w:rPr>
        <w:t>prá</w:t>
      </w:r>
      <w:r w:rsidR="00960B3B">
        <w:rPr>
          <w:rFonts w:ascii="Times New Roman" w:hAnsi="Times New Roman" w:hint="default"/>
          <w:sz w:val="24"/>
          <w:szCs w:val="24"/>
        </w:rPr>
        <w:t>c  za úč</w:t>
      </w:r>
      <w:r w:rsidR="00960B3B">
        <w:rPr>
          <w:rFonts w:ascii="Times New Roman" w:hAnsi="Times New Roman" w:hint="default"/>
          <w:sz w:val="24"/>
          <w:szCs w:val="24"/>
        </w:rPr>
        <w:t>elom uzavretia sklá</w:t>
      </w:r>
      <w:r w:rsidR="00960B3B">
        <w:rPr>
          <w:rFonts w:ascii="Times New Roman" w:hAnsi="Times New Roman" w:hint="default"/>
          <w:sz w:val="24"/>
          <w:szCs w:val="24"/>
        </w:rPr>
        <w:t>dky v urč</w:t>
      </w:r>
      <w:r w:rsidR="00960B3B">
        <w:rPr>
          <w:rFonts w:ascii="Times New Roman" w:hAnsi="Times New Roman" w:hint="default"/>
          <w:sz w:val="24"/>
          <w:szCs w:val="24"/>
        </w:rPr>
        <w:t>enej lehote alebo zabezpeč</w:t>
      </w:r>
      <w:r w:rsidR="00960B3B">
        <w:rPr>
          <w:rFonts w:ascii="Times New Roman" w:hAnsi="Times New Roman" w:hint="default"/>
          <w:sz w:val="24"/>
          <w:szCs w:val="24"/>
        </w:rPr>
        <w:t>iť</w:t>
      </w:r>
      <w:r w:rsidR="00960B3B">
        <w:rPr>
          <w:rFonts w:ascii="Times New Roman" w:hAnsi="Times New Roman" w:hint="default"/>
          <w:sz w:val="24"/>
          <w:szCs w:val="24"/>
        </w:rPr>
        <w:t xml:space="preserve"> ich na ná</w:t>
      </w:r>
      <w:r w:rsidR="00960B3B">
        <w:rPr>
          <w:rFonts w:ascii="Times New Roman" w:hAnsi="Times New Roman" w:hint="default"/>
          <w:sz w:val="24"/>
          <w:szCs w:val="24"/>
        </w:rPr>
        <w:t>klady prevá</w:t>
      </w:r>
      <w:r w:rsidR="00960B3B">
        <w:rPr>
          <w:rFonts w:ascii="Times New Roman" w:hAnsi="Times New Roman" w:hint="default"/>
          <w:sz w:val="24"/>
          <w:szCs w:val="24"/>
        </w:rPr>
        <w:t>dzkovateľ</w:t>
      </w:r>
      <w:r w:rsidR="00960B3B">
        <w:rPr>
          <w:rFonts w:ascii="Times New Roman" w:hAnsi="Times New Roman" w:hint="default"/>
          <w:sz w:val="24"/>
          <w:szCs w:val="24"/>
        </w:rPr>
        <w:t>a. Rovnaká</w:t>
      </w:r>
      <w:r w:rsidR="00960B3B">
        <w:rPr>
          <w:rFonts w:ascii="Times New Roman" w:hAnsi="Times New Roman" w:hint="default"/>
          <w:sz w:val="24"/>
          <w:szCs w:val="24"/>
        </w:rPr>
        <w:t xml:space="preserve"> prá</w:t>
      </w:r>
      <w:r w:rsidR="00960B3B">
        <w:rPr>
          <w:rFonts w:ascii="Times New Roman" w:hAnsi="Times New Roman" w:hint="default"/>
          <w:sz w:val="24"/>
          <w:szCs w:val="24"/>
        </w:rPr>
        <w:t>vna ú</w:t>
      </w:r>
      <w:r w:rsidR="00960B3B">
        <w:rPr>
          <w:rFonts w:ascii="Times New Roman" w:hAnsi="Times New Roman" w:hint="default"/>
          <w:sz w:val="24"/>
          <w:szCs w:val="24"/>
        </w:rPr>
        <w:t>prava je navrhovaná</w:t>
      </w:r>
      <w:r w:rsidR="00960B3B">
        <w:rPr>
          <w:rFonts w:ascii="Times New Roman" w:hAnsi="Times New Roman" w:hint="default"/>
          <w:sz w:val="24"/>
          <w:szCs w:val="24"/>
        </w:rPr>
        <w:t xml:space="preserve"> aj v </w:t>
      </w:r>
      <w:r w:rsidR="00960B3B">
        <w:rPr>
          <w:rFonts w:ascii="Times New Roman" w:hAnsi="Times New Roman" w:hint="default"/>
          <w:sz w:val="24"/>
          <w:szCs w:val="24"/>
        </w:rPr>
        <w:t>zá</w:t>
      </w:r>
      <w:r w:rsidR="00960B3B">
        <w:rPr>
          <w:rFonts w:ascii="Times New Roman" w:hAnsi="Times New Roman" w:hint="default"/>
          <w:sz w:val="24"/>
          <w:szCs w:val="24"/>
        </w:rPr>
        <w:t>kone č</w:t>
      </w:r>
      <w:r w:rsidR="00960B3B">
        <w:rPr>
          <w:rFonts w:ascii="Times New Roman" w:hAnsi="Times New Roman" w:hint="default"/>
          <w:sz w:val="24"/>
          <w:szCs w:val="24"/>
        </w:rPr>
        <w:t>. 79/2015 Z.z. pre sklá</w:t>
      </w:r>
      <w:r w:rsidR="00960B3B">
        <w:rPr>
          <w:rFonts w:ascii="Times New Roman" w:hAnsi="Times New Roman" w:hint="default"/>
          <w:sz w:val="24"/>
          <w:szCs w:val="24"/>
        </w:rPr>
        <w:t>dky, ktoré</w:t>
      </w:r>
      <w:r w:rsidR="00960B3B">
        <w:rPr>
          <w:rFonts w:ascii="Times New Roman" w:hAnsi="Times New Roman" w:hint="default"/>
          <w:sz w:val="24"/>
          <w:szCs w:val="24"/>
        </w:rPr>
        <w:t xml:space="preserve"> nie sú</w:t>
      </w:r>
      <w:r w:rsidR="00960B3B">
        <w:rPr>
          <w:rFonts w:ascii="Times New Roman" w:hAnsi="Times New Roman" w:hint="default"/>
          <w:sz w:val="24"/>
          <w:szCs w:val="24"/>
        </w:rPr>
        <w:t xml:space="preserve"> predmetom  integrované</w:t>
      </w:r>
      <w:r w:rsidR="00960B3B">
        <w:rPr>
          <w:rFonts w:ascii="Times New Roman" w:hAnsi="Times New Roman" w:hint="default"/>
          <w:sz w:val="24"/>
          <w:szCs w:val="24"/>
        </w:rPr>
        <w:t>ho povoľ</w:t>
      </w:r>
      <w:r w:rsidR="00960B3B">
        <w:rPr>
          <w:rFonts w:ascii="Times New Roman" w:hAnsi="Times New Roman" w:hint="default"/>
          <w:sz w:val="24"/>
          <w:szCs w:val="24"/>
        </w:rPr>
        <w:t>ovania. Podrobnejš</w:t>
      </w:r>
      <w:r w:rsidR="00960B3B">
        <w:rPr>
          <w:rFonts w:ascii="Times New Roman" w:hAnsi="Times New Roman" w:hint="default"/>
          <w:sz w:val="24"/>
          <w:szCs w:val="24"/>
        </w:rPr>
        <w:t>ie k </w:t>
      </w:r>
      <w:r w:rsidR="00960B3B">
        <w:rPr>
          <w:rFonts w:ascii="Times New Roman" w:hAnsi="Times New Roman" w:hint="default"/>
          <w:sz w:val="24"/>
          <w:szCs w:val="24"/>
        </w:rPr>
        <w:t>ú</w:t>
      </w:r>
      <w:r w:rsidR="00960B3B">
        <w:rPr>
          <w:rFonts w:ascii="Times New Roman" w:hAnsi="Times New Roman" w:hint="default"/>
          <w:sz w:val="24"/>
          <w:szCs w:val="24"/>
        </w:rPr>
        <w:t>prave -</w:t>
      </w:r>
      <w:r w:rsidR="00960B3B">
        <w:rPr>
          <w:rFonts w:ascii="Times New Roman" w:hAnsi="Times New Roman" w:hint="default"/>
          <w:sz w:val="24"/>
          <w:szCs w:val="24"/>
        </w:rPr>
        <w:t xml:space="preserve"> </w:t>
      </w:r>
      <w:r w:rsidR="00960B3B">
        <w:rPr>
          <w:rFonts w:ascii="Times New Roman" w:hAnsi="Times New Roman" w:hint="default"/>
          <w:sz w:val="24"/>
          <w:szCs w:val="24"/>
        </w:rPr>
        <w:t>§</w:t>
      </w:r>
      <w:r w:rsidR="00960B3B">
        <w:rPr>
          <w:rFonts w:ascii="Times New Roman" w:hAnsi="Times New Roman" w:hint="default"/>
          <w:sz w:val="24"/>
          <w:szCs w:val="24"/>
        </w:rPr>
        <w:t xml:space="preserve"> 113b.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K bodu 6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 w:hint="default"/>
          <w:sz w:val="24"/>
          <w:szCs w:val="24"/>
        </w:rPr>
        <w:t>Vo vzť</w:t>
      </w:r>
      <w:r w:rsidR="00960B3B">
        <w:rPr>
          <w:rFonts w:ascii="Times New Roman" w:hAnsi="Times New Roman" w:cs="Times New Roman" w:hint="default"/>
          <w:sz w:val="24"/>
          <w:szCs w:val="24"/>
        </w:rPr>
        <w:t>ahu k </w:t>
      </w:r>
      <w:r w:rsidR="00960B3B">
        <w:rPr>
          <w:rFonts w:ascii="Times New Roman" w:hAnsi="Times New Roman" w:cs="Times New Roman" w:hint="default"/>
          <w:sz w:val="24"/>
          <w:szCs w:val="24"/>
        </w:rPr>
        <w:t>sklá</w:t>
      </w:r>
      <w:r w:rsidR="00960B3B">
        <w:rPr>
          <w:rFonts w:ascii="Times New Roman" w:hAnsi="Times New Roman" w:cs="Times New Roman" w:hint="default"/>
          <w:sz w:val="24"/>
          <w:szCs w:val="24"/>
        </w:rPr>
        <w:t>dkam odpadov, ktoré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predmetom integrované</w:t>
      </w:r>
      <w:r w:rsidR="00960B3B">
        <w:rPr>
          <w:rFonts w:ascii="Times New Roman" w:hAnsi="Times New Roman" w:cs="Times New Roman" w:hint="default"/>
          <w:sz w:val="24"/>
          <w:szCs w:val="24"/>
        </w:rPr>
        <w:t>ho povoľ</w:t>
      </w:r>
      <w:r w:rsidR="00960B3B">
        <w:rPr>
          <w:rFonts w:ascii="Times New Roman" w:hAnsi="Times New Roman" w:cs="Times New Roman" w:hint="default"/>
          <w:sz w:val="24"/>
          <w:szCs w:val="24"/>
        </w:rPr>
        <w:t>ovania sa upravujú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oprá</w:t>
      </w:r>
      <w:r w:rsidR="00960B3B">
        <w:rPr>
          <w:rFonts w:ascii="Times New Roman" w:hAnsi="Times New Roman" w:cs="Times New Roman" w:hint="default"/>
          <w:sz w:val="24"/>
          <w:szCs w:val="24"/>
        </w:rPr>
        <w:t>vnenia osô</w:t>
      </w:r>
      <w:r w:rsidR="00960B3B">
        <w:rPr>
          <w:rFonts w:ascii="Times New Roman" w:hAnsi="Times New Roman" w:cs="Times New Roman" w:hint="default"/>
          <w:sz w:val="24"/>
          <w:szCs w:val="24"/>
        </w:rPr>
        <w:t>b vykoná</w:t>
      </w:r>
      <w:r w:rsidR="00960B3B">
        <w:rPr>
          <w:rFonts w:ascii="Times New Roman" w:hAnsi="Times New Roman" w:cs="Times New Roman" w:hint="default"/>
          <w:sz w:val="24"/>
          <w:szCs w:val="24"/>
        </w:rPr>
        <w:t>vajú</w:t>
      </w:r>
      <w:r w:rsidR="00960B3B">
        <w:rPr>
          <w:rFonts w:ascii="Times New Roman" w:hAnsi="Times New Roman" w:cs="Times New Roman" w:hint="default"/>
          <w:sz w:val="24"/>
          <w:szCs w:val="24"/>
        </w:rPr>
        <w:t>cich š</w:t>
      </w:r>
      <w:r w:rsidR="00960B3B">
        <w:rPr>
          <w:rFonts w:ascii="Times New Roman" w:hAnsi="Times New Roman" w:cs="Times New Roman" w:hint="default"/>
          <w:sz w:val="24"/>
          <w:szCs w:val="24"/>
        </w:rPr>
        <w:t>tá</w:t>
      </w:r>
      <w:r w:rsidR="00960B3B">
        <w:rPr>
          <w:rFonts w:ascii="Times New Roman" w:hAnsi="Times New Roman" w:cs="Times New Roman" w:hint="default"/>
          <w:sz w:val="24"/>
          <w:szCs w:val="24"/>
        </w:rPr>
        <w:t>tny dozor rovnako ako v zá</w:t>
      </w:r>
      <w:r w:rsidR="00960B3B">
        <w:rPr>
          <w:rFonts w:ascii="Times New Roman" w:hAnsi="Times New Roman" w:cs="Times New Roman" w:hint="default"/>
          <w:sz w:val="24"/>
          <w:szCs w:val="24"/>
        </w:rPr>
        <w:t>kona č</w:t>
      </w:r>
      <w:r w:rsidR="00960B3B">
        <w:rPr>
          <w:rFonts w:ascii="Times New Roman" w:hAnsi="Times New Roman" w:cs="Times New Roman" w:hint="default"/>
          <w:sz w:val="24"/>
          <w:szCs w:val="24"/>
        </w:rPr>
        <w:t>. 79/2015 Z.z., teda v </w:t>
      </w:r>
      <w:r w:rsidR="00960B3B">
        <w:rPr>
          <w:rFonts w:ascii="Times New Roman" w:hAnsi="Times New Roman" w:cs="Times New Roman" w:hint="default"/>
          <w:sz w:val="24"/>
          <w:szCs w:val="24"/>
        </w:rPr>
        <w:t>navrhovanej ú</w:t>
      </w:r>
      <w:r w:rsidR="00960B3B">
        <w:rPr>
          <w:rFonts w:ascii="Times New Roman" w:hAnsi="Times New Roman" w:cs="Times New Roman" w:hint="default"/>
          <w:sz w:val="24"/>
          <w:szCs w:val="24"/>
        </w:rPr>
        <w:t>prave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112 ods. 4 pí</w:t>
      </w:r>
      <w:r w:rsidR="00960B3B">
        <w:rPr>
          <w:rFonts w:ascii="Times New Roman" w:hAnsi="Times New Roman" w:cs="Times New Roman" w:hint="default"/>
          <w:sz w:val="24"/>
          <w:szCs w:val="24"/>
        </w:rPr>
        <w:t>sm. a) v </w:t>
      </w:r>
      <w:r w:rsidR="00960B3B">
        <w:rPr>
          <w:rFonts w:ascii="Times New Roman" w:hAnsi="Times New Roman" w:cs="Times New Roman" w:hint="default"/>
          <w:sz w:val="24"/>
          <w:szCs w:val="24"/>
        </w:rPr>
        <w:t>č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l. I. 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960B3B">
        <w:rPr>
          <w:rFonts w:ascii="Times New Roman" w:hAnsi="Times New Roman" w:cs="Times New Roman"/>
          <w:sz w:val="24"/>
          <w:szCs w:val="24"/>
        </w:rPr>
        <w:t>K bodu 7</w:t>
      </w:r>
    </w:p>
    <w:p w:rsidR="00493310">
      <w:pPr>
        <w:pStyle w:val="ListParagraph"/>
        <w:bidi w:val="0"/>
        <w:spacing w:after="0"/>
        <w:ind w:left="0"/>
        <w:jc w:val="both"/>
      </w:pPr>
      <w:r w:rsidR="00960B3B">
        <w:rPr>
          <w:rFonts w:ascii="Times New Roman" w:hAnsi="Times New Roman" w:cs="Times New Roman" w:hint="default"/>
          <w:sz w:val="24"/>
          <w:szCs w:val="24"/>
        </w:rPr>
        <w:t>Vzhľ</w:t>
      </w:r>
      <w:r w:rsidR="00960B3B">
        <w:rPr>
          <w:rFonts w:ascii="Times New Roman" w:hAnsi="Times New Roman" w:cs="Times New Roman" w:hint="default"/>
          <w:sz w:val="24"/>
          <w:szCs w:val="24"/>
        </w:rPr>
        <w:t>adom na to, ž</w:t>
      </w:r>
      <w:r w:rsidR="00960B3B">
        <w:rPr>
          <w:rFonts w:ascii="Times New Roman" w:hAnsi="Times New Roman" w:cs="Times New Roman" w:hint="default"/>
          <w:sz w:val="24"/>
          <w:szCs w:val="24"/>
        </w:rPr>
        <w:t>e sa na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odpadov, ktoré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predmetom integrované</w:t>
      </w:r>
      <w:r w:rsidR="00960B3B">
        <w:rPr>
          <w:rFonts w:ascii="Times New Roman" w:hAnsi="Times New Roman" w:cs="Times New Roman" w:hint="default"/>
          <w:sz w:val="24"/>
          <w:szCs w:val="24"/>
        </w:rPr>
        <w:t>ho povoľ</w:t>
      </w:r>
      <w:r w:rsidR="00960B3B">
        <w:rPr>
          <w:rFonts w:ascii="Times New Roman" w:hAnsi="Times New Roman" w:cs="Times New Roman" w:hint="default"/>
          <w:sz w:val="24"/>
          <w:szCs w:val="24"/>
        </w:rPr>
        <w:t>ovania,  vzť</w:t>
      </w:r>
      <w:r w:rsidR="00960B3B">
        <w:rPr>
          <w:rFonts w:ascii="Times New Roman" w:hAnsi="Times New Roman" w:cs="Times New Roman" w:hint="default"/>
          <w:sz w:val="24"/>
          <w:szCs w:val="24"/>
        </w:rPr>
        <w:t>ahuje navrhovaný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114c  podľ</w:t>
      </w:r>
      <w:r w:rsidR="00960B3B">
        <w:rPr>
          <w:rFonts w:ascii="Times New Roman" w:hAnsi="Times New Roman" w:cs="Times New Roman" w:hint="default"/>
          <w:sz w:val="24"/>
          <w:szCs w:val="24"/>
        </w:rPr>
        <w:t>a č</w:t>
      </w:r>
      <w:r w:rsidR="00960B3B">
        <w:rPr>
          <w:rFonts w:ascii="Times New Roman" w:hAnsi="Times New Roman" w:cs="Times New Roman" w:hint="default"/>
          <w:sz w:val="24"/>
          <w:szCs w:val="24"/>
        </w:rPr>
        <w:t>l. I, bolo potrebné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aj pre tieto sklá</w:t>
      </w:r>
      <w:r w:rsidR="00960B3B">
        <w:rPr>
          <w:rFonts w:ascii="Times New Roman" w:hAnsi="Times New Roman" w:cs="Times New Roman" w:hint="default"/>
          <w:sz w:val="24"/>
          <w:szCs w:val="24"/>
        </w:rPr>
        <w:t>dky odpadov upraviť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prechodné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 ustanovenie cieľ</w:t>
      </w:r>
      <w:r w:rsidR="00960B3B">
        <w:rPr>
          <w:rFonts w:ascii="Times New Roman" w:hAnsi="Times New Roman" w:cs="Times New Roman" w:hint="default"/>
          <w:sz w:val="24"/>
          <w:szCs w:val="24"/>
        </w:rPr>
        <w:t>om zabezpeč</w:t>
      </w:r>
      <w:r w:rsidR="00960B3B">
        <w:rPr>
          <w:rFonts w:ascii="Times New Roman" w:hAnsi="Times New Roman" w:cs="Times New Roman" w:hint="default"/>
          <w:sz w:val="24"/>
          <w:szCs w:val="24"/>
        </w:rPr>
        <w:t>iť</w:t>
      </w:r>
      <w:r w:rsidR="00960B3B">
        <w:rPr>
          <w:rFonts w:ascii="Times New Roman" w:hAnsi="Times New Roman" w:cs="Times New Roman" w:hint="default"/>
          <w:sz w:val="24"/>
          <w:szCs w:val="24"/>
        </w:rPr>
        <w:t>,  aby sa tieto  sklá</w:t>
      </w:r>
      <w:r w:rsidR="00960B3B">
        <w:rPr>
          <w:rFonts w:ascii="Times New Roman" w:hAnsi="Times New Roman" w:cs="Times New Roman" w:hint="default"/>
          <w:sz w:val="24"/>
          <w:szCs w:val="24"/>
        </w:rPr>
        <w:t xml:space="preserve">dky </w:t>
      </w:r>
      <w:r w:rsidR="00960B3B">
        <w:rPr>
          <w:rFonts w:ascii="Times New Roman" w:hAnsi="Times New Roman" w:hint="default"/>
          <w:sz w:val="24"/>
          <w:szCs w:val="24"/>
        </w:rPr>
        <w:t>nerozš</w:t>
      </w:r>
      <w:r w:rsidR="00960B3B">
        <w:rPr>
          <w:rFonts w:ascii="Times New Roman" w:hAnsi="Times New Roman" w:hint="default"/>
          <w:sz w:val="24"/>
          <w:szCs w:val="24"/>
        </w:rPr>
        <w:t>irova</w:t>
      </w:r>
      <w:r w:rsidR="00960B3B">
        <w:rPr>
          <w:rFonts w:ascii="Times New Roman" w:hAnsi="Times New Roman" w:hint="default"/>
          <w:sz w:val="24"/>
          <w:szCs w:val="24"/>
        </w:rPr>
        <w:t>li o </w:t>
      </w:r>
      <w:r w:rsidR="00960B3B">
        <w:rPr>
          <w:rFonts w:ascii="Times New Roman" w:hAnsi="Times New Roman" w:hint="default"/>
          <w:sz w:val="24"/>
          <w:szCs w:val="24"/>
        </w:rPr>
        <w:t>nové</w:t>
      </w:r>
      <w:r w:rsidR="00960B3B">
        <w:rPr>
          <w:rFonts w:ascii="Times New Roman" w:hAnsi="Times New Roman" w:hint="default"/>
          <w:sz w:val="24"/>
          <w:szCs w:val="24"/>
        </w:rPr>
        <w:t xml:space="preserve"> č</w:t>
      </w:r>
      <w:r w:rsidR="00960B3B">
        <w:rPr>
          <w:rFonts w:ascii="Times New Roman" w:hAnsi="Times New Roman" w:hint="default"/>
          <w:sz w:val="24"/>
          <w:szCs w:val="24"/>
        </w:rPr>
        <w:t>asti a </w:t>
      </w:r>
      <w:r w:rsidR="00960B3B">
        <w:rPr>
          <w:rFonts w:ascii="Times New Roman" w:hAnsi="Times New Roman" w:hint="default"/>
          <w:sz w:val="24"/>
          <w:szCs w:val="24"/>
        </w:rPr>
        <w:t>ani sa nenavyš</w:t>
      </w:r>
      <w:r w:rsidR="00960B3B">
        <w:rPr>
          <w:rFonts w:ascii="Times New Roman" w:hAnsi="Times New Roman" w:hint="default"/>
          <w:sz w:val="24"/>
          <w:szCs w:val="24"/>
        </w:rPr>
        <w:t>ovala ich kapacita, teda, aby nedochá</w:t>
      </w:r>
      <w:r w:rsidR="00960B3B">
        <w:rPr>
          <w:rFonts w:ascii="Times New Roman" w:hAnsi="Times New Roman" w:hint="default"/>
          <w:sz w:val="24"/>
          <w:szCs w:val="24"/>
        </w:rPr>
        <w:t>dzalo k </w:t>
      </w:r>
      <w:r w:rsidR="00960B3B">
        <w:rPr>
          <w:rFonts w:ascii="Times New Roman" w:hAnsi="Times New Roman" w:hint="default"/>
          <w:sz w:val="24"/>
          <w:szCs w:val="24"/>
        </w:rPr>
        <w:t>zmená</w:t>
      </w:r>
      <w:r w:rsidR="00960B3B">
        <w:rPr>
          <w:rFonts w:ascii="Times New Roman" w:hAnsi="Times New Roman" w:hint="default"/>
          <w:sz w:val="24"/>
          <w:szCs w:val="24"/>
        </w:rPr>
        <w:t>m spočí</w:t>
      </w:r>
      <w:r w:rsidR="00960B3B">
        <w:rPr>
          <w:rFonts w:ascii="Times New Roman" w:hAnsi="Times New Roman" w:hint="default"/>
          <w:sz w:val="24"/>
          <w:szCs w:val="24"/>
        </w:rPr>
        <w:t>vajú</w:t>
      </w:r>
      <w:r w:rsidR="00960B3B">
        <w:rPr>
          <w:rFonts w:ascii="Times New Roman" w:hAnsi="Times New Roman" w:hint="default"/>
          <w:sz w:val="24"/>
          <w:szCs w:val="24"/>
        </w:rPr>
        <w:t>cim v </w:t>
      </w:r>
      <w:r w:rsidR="00960B3B">
        <w:rPr>
          <w:rFonts w:ascii="Times New Roman" w:hAnsi="Times New Roman" w:hint="default"/>
          <w:sz w:val="24"/>
          <w:szCs w:val="24"/>
        </w:rPr>
        <w:t>ich rozš</w:t>
      </w:r>
      <w:r w:rsidR="00960B3B">
        <w:rPr>
          <w:rFonts w:ascii="Times New Roman" w:hAnsi="Times New Roman" w:hint="default"/>
          <w:sz w:val="24"/>
          <w:szCs w:val="24"/>
        </w:rPr>
        <w:t>irovaní</w:t>
      </w:r>
      <w:r w:rsidR="00960B3B">
        <w:rPr>
          <w:rFonts w:ascii="Times New Roman" w:hAnsi="Times New Roman" w:hint="default"/>
          <w:sz w:val="24"/>
          <w:szCs w:val="24"/>
        </w:rPr>
        <w:t xml:space="preserve"> o </w:t>
      </w:r>
      <w:r w:rsidR="00960B3B">
        <w:rPr>
          <w:rFonts w:ascii="Times New Roman" w:hAnsi="Times New Roman" w:hint="default"/>
          <w:sz w:val="24"/>
          <w:szCs w:val="24"/>
        </w:rPr>
        <w:t>nové</w:t>
      </w:r>
      <w:r w:rsidR="00960B3B">
        <w:rPr>
          <w:rFonts w:ascii="Times New Roman" w:hAnsi="Times New Roman" w:hint="default"/>
          <w:sz w:val="24"/>
          <w:szCs w:val="24"/>
        </w:rPr>
        <w:t xml:space="preserve"> č</w:t>
      </w:r>
      <w:r w:rsidR="00960B3B">
        <w:rPr>
          <w:rFonts w:ascii="Times New Roman" w:hAnsi="Times New Roman" w:hint="default"/>
          <w:sz w:val="24"/>
          <w:szCs w:val="24"/>
        </w:rPr>
        <w:t>asti (kazety) alebo v </w:t>
      </w:r>
      <w:r w:rsidR="00960B3B">
        <w:rPr>
          <w:rFonts w:ascii="Times New Roman" w:hAnsi="Times New Roman" w:hint="default"/>
          <w:sz w:val="24"/>
          <w:szCs w:val="24"/>
        </w:rPr>
        <w:t>rozš</w:t>
      </w:r>
      <w:r w:rsidR="00960B3B">
        <w:rPr>
          <w:rFonts w:ascii="Times New Roman" w:hAnsi="Times New Roman" w:hint="default"/>
          <w:sz w:val="24"/>
          <w:szCs w:val="24"/>
        </w:rPr>
        <w:t>irovaní</w:t>
      </w:r>
      <w:r w:rsidR="00960B3B">
        <w:rPr>
          <w:rFonts w:ascii="Times New Roman" w:hAnsi="Times New Roman" w:hint="default"/>
          <w:sz w:val="24"/>
          <w:szCs w:val="24"/>
        </w:rPr>
        <w:t xml:space="preserve"> existujú</w:t>
      </w:r>
      <w:r w:rsidR="00960B3B">
        <w:rPr>
          <w:rFonts w:ascii="Times New Roman" w:hAnsi="Times New Roman" w:hint="default"/>
          <w:sz w:val="24"/>
          <w:szCs w:val="24"/>
        </w:rPr>
        <w:t>cich č</w:t>
      </w:r>
      <w:r w:rsidR="00960B3B">
        <w:rPr>
          <w:rFonts w:ascii="Times New Roman" w:hAnsi="Times New Roman" w:hint="default"/>
          <w:sz w:val="24"/>
          <w:szCs w:val="24"/>
        </w:rPr>
        <w:t>astí</w:t>
      </w:r>
      <w:r w:rsidR="00960B3B">
        <w:rPr>
          <w:rFonts w:ascii="Times New Roman" w:hAnsi="Times New Roman" w:hint="default"/>
          <w:sz w:val="24"/>
          <w:szCs w:val="24"/>
        </w:rPr>
        <w:t xml:space="preserve">  alebo navyš</w:t>
      </w:r>
      <w:r w:rsidR="00960B3B">
        <w:rPr>
          <w:rFonts w:ascii="Times New Roman" w:hAnsi="Times New Roman" w:hint="default"/>
          <w:sz w:val="24"/>
          <w:szCs w:val="24"/>
        </w:rPr>
        <w:t>ovaní</w:t>
      </w:r>
      <w:r w:rsidR="00960B3B">
        <w:rPr>
          <w:rFonts w:ascii="Times New Roman" w:hAnsi="Times New Roman" w:hint="default"/>
          <w:sz w:val="24"/>
          <w:szCs w:val="24"/>
        </w:rPr>
        <w:t xml:space="preserve">  kapacity sklá</w:t>
      </w:r>
      <w:r w:rsidR="00960B3B">
        <w:rPr>
          <w:rFonts w:ascii="Times New Roman" w:hAnsi="Times New Roman" w:hint="default"/>
          <w:sz w:val="24"/>
          <w:szCs w:val="24"/>
        </w:rPr>
        <w:t>dky alebo je č</w:t>
      </w:r>
      <w:r w:rsidR="00960B3B">
        <w:rPr>
          <w:rFonts w:ascii="Times New Roman" w:hAnsi="Times New Roman" w:hint="default"/>
          <w:sz w:val="24"/>
          <w:szCs w:val="24"/>
        </w:rPr>
        <w:t>astí</w:t>
      </w:r>
      <w:r w:rsidR="00960B3B">
        <w:rPr>
          <w:rFonts w:ascii="Times New Roman" w:hAnsi="Times New Roman" w:hint="default"/>
          <w:sz w:val="24"/>
          <w:szCs w:val="24"/>
        </w:rPr>
        <w:t>.  Bližš</w:t>
      </w:r>
      <w:r w:rsidR="00960B3B">
        <w:rPr>
          <w:rFonts w:ascii="Times New Roman" w:hAnsi="Times New Roman" w:hint="default"/>
          <w:sz w:val="24"/>
          <w:szCs w:val="24"/>
        </w:rPr>
        <w:t>ie odô</w:t>
      </w:r>
      <w:r w:rsidR="00960B3B">
        <w:rPr>
          <w:rFonts w:ascii="Times New Roman" w:hAnsi="Times New Roman" w:hint="default"/>
          <w:sz w:val="24"/>
          <w:szCs w:val="24"/>
        </w:rPr>
        <w:t>vodnenie - §</w:t>
      </w:r>
      <w:r w:rsidR="00960B3B">
        <w:rPr>
          <w:rFonts w:ascii="Times New Roman" w:hAnsi="Times New Roman" w:hint="default"/>
          <w:sz w:val="24"/>
          <w:szCs w:val="24"/>
        </w:rPr>
        <w:t xml:space="preserve"> 13</w:t>
      </w:r>
      <w:r w:rsidR="00960B3B">
        <w:rPr>
          <w:rFonts w:ascii="Times New Roman" w:hAnsi="Times New Roman" w:hint="default"/>
          <w:sz w:val="24"/>
          <w:szCs w:val="24"/>
        </w:rPr>
        <w:t>5</w:t>
      </w:r>
      <w:r w:rsidR="00960B3B">
        <w:rPr>
          <w:rFonts w:ascii="Times New Roman" w:hAnsi="Times New Roman" w:hint="default"/>
          <w:sz w:val="24"/>
          <w:szCs w:val="24"/>
        </w:rPr>
        <w:t>e v </w:t>
      </w:r>
      <w:r w:rsidR="00960B3B">
        <w:rPr>
          <w:rFonts w:ascii="Times New Roman" w:hAnsi="Times New Roman" w:hint="default"/>
          <w:sz w:val="24"/>
          <w:szCs w:val="24"/>
        </w:rPr>
        <w:t>č</w:t>
      </w:r>
      <w:r w:rsidR="00960B3B">
        <w:rPr>
          <w:rFonts w:ascii="Times New Roman" w:hAnsi="Times New Roman" w:hint="default"/>
          <w:sz w:val="24"/>
          <w:szCs w:val="24"/>
        </w:rPr>
        <w:t xml:space="preserve">l. I.    </w:t>
      </w:r>
    </w:p>
    <w:p w:rsidR="00493310">
      <w:pPr>
        <w:pStyle w:val="ListParagraph"/>
        <w:bidi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93310">
      <w:pPr>
        <w:pStyle w:val="Standard"/>
        <w:bidi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="00960B3B">
        <w:rPr>
          <w:rFonts w:ascii="Times New Roman" w:hAnsi="Times New Roman" w:cs="Times New Roman" w:hint="default"/>
          <w:b/>
          <w:sz w:val="24"/>
          <w:szCs w:val="24"/>
        </w:rPr>
        <w:t>K č</w:t>
      </w:r>
      <w:r w:rsidR="00960B3B">
        <w:rPr>
          <w:rFonts w:ascii="Times New Roman" w:hAnsi="Times New Roman" w:cs="Times New Roman" w:hint="default"/>
          <w:b/>
          <w:sz w:val="24"/>
          <w:szCs w:val="24"/>
        </w:rPr>
        <w:t>l. VI</w:t>
      </w:r>
    </w:p>
    <w:p w:rsidR="0049331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="00960B3B">
        <w:rPr>
          <w:rFonts w:ascii="Times New Roman" w:hAnsi="Times New Roman"/>
          <w:sz w:val="24"/>
          <w:szCs w:val="24"/>
          <w:lang w:eastAsia="sk-SK"/>
        </w:rPr>
        <w:t>V 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uvedenom 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lá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nku sa stanovuje úč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innosť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 xml:space="preserve"> predmetné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ho ná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vrhu zá</w:t>
      </w:r>
      <w:r w:rsidR="00960B3B">
        <w:rPr>
          <w:rFonts w:ascii="Times New Roman" w:hAnsi="Times New Roman" w:hint="default"/>
          <w:sz w:val="24"/>
          <w:szCs w:val="24"/>
          <w:lang w:eastAsia="sk-SK"/>
        </w:rPr>
        <w:t>kona.</w:t>
      </w:r>
    </w:p>
    <w:p w:rsidR="00073E5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73E50">
      <w:pPr>
        <w:pStyle w:val="Standard"/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73E50" w:rsidRPr="00F07226" w:rsidP="00F07226">
      <w:pPr>
        <w:pStyle w:val="ListParagraph"/>
        <w:bidi w:val="0"/>
        <w:spacing w:after="0"/>
        <w:ind w:left="0"/>
        <w:rPr>
          <w:rFonts w:ascii="Times New Roman" w:hAnsi="Times New Roman" w:hint="default"/>
          <w:sz w:val="24"/>
          <w:szCs w:val="24"/>
        </w:rPr>
      </w:pPr>
      <w:r w:rsidRPr="00F07226">
        <w:rPr>
          <w:rFonts w:ascii="Times New Roman" w:hAnsi="Times New Roman" w:hint="default"/>
          <w:sz w:val="24"/>
          <w:szCs w:val="24"/>
        </w:rPr>
        <w:t>V Bratislave dň</w:t>
      </w:r>
      <w:r w:rsidRPr="00F07226">
        <w:rPr>
          <w:rFonts w:ascii="Times New Roman" w:hAnsi="Times New Roman" w:hint="default"/>
          <w:sz w:val="24"/>
          <w:szCs w:val="24"/>
        </w:rPr>
        <w:t>a 2</w:t>
      </w:r>
      <w:r w:rsidRPr="00F07226">
        <w:rPr>
          <w:rFonts w:ascii="Times New Roman" w:hAnsi="Times New Roman" w:hint="default"/>
          <w:sz w:val="24"/>
          <w:szCs w:val="24"/>
        </w:rPr>
        <w:t>2</w:t>
      </w:r>
      <w:r w:rsidRPr="00F07226">
        <w:rPr>
          <w:rFonts w:ascii="Times New Roman" w:hAnsi="Times New Roman" w:hint="default"/>
          <w:sz w:val="24"/>
          <w:szCs w:val="24"/>
        </w:rPr>
        <w:t xml:space="preserve">. </w:t>
      </w:r>
      <w:r w:rsidRPr="00F07226">
        <w:rPr>
          <w:rFonts w:ascii="Times New Roman" w:hAnsi="Times New Roman" w:hint="default"/>
          <w:sz w:val="24"/>
          <w:szCs w:val="24"/>
        </w:rPr>
        <w:t xml:space="preserve">augusta </w:t>
      </w:r>
      <w:r w:rsidRPr="00F07226">
        <w:rPr>
          <w:rFonts w:ascii="Times New Roman" w:hAnsi="Times New Roman" w:hint="default"/>
          <w:sz w:val="24"/>
          <w:szCs w:val="24"/>
        </w:rPr>
        <w:t>2018</w:t>
      </w:r>
    </w:p>
    <w:p w:rsidR="00073E50" w:rsidP="00073E50">
      <w:pPr>
        <w:bidi w:val="0"/>
        <w:spacing w:after="0" w:line="240" w:lineRule="auto"/>
        <w:jc w:val="both"/>
      </w:pPr>
    </w:p>
    <w:p w:rsidR="00073E50" w:rsidP="00073E50">
      <w:pPr>
        <w:bidi w:val="0"/>
        <w:spacing w:after="0" w:line="240" w:lineRule="auto"/>
        <w:jc w:val="both"/>
      </w:pPr>
    </w:p>
    <w:p w:rsidR="00073E50" w:rsidP="00073E50">
      <w:pPr>
        <w:bidi w:val="0"/>
        <w:spacing w:after="0" w:line="240" w:lineRule="auto"/>
        <w:jc w:val="both"/>
      </w:pPr>
    </w:p>
    <w:p w:rsidR="00073E50" w:rsidP="00073E50">
      <w:pPr>
        <w:bidi w:val="0"/>
        <w:spacing w:before="120" w:after="0" w:line="240" w:lineRule="auto"/>
        <w:ind w:firstLine="567"/>
        <w:jc w:val="both"/>
        <w:rPr>
          <w:szCs w:val="24"/>
          <w:lang w:eastAsia="cs-CZ"/>
        </w:rPr>
      </w:pPr>
    </w:p>
    <w:p w:rsidR="00073E50" w:rsidRPr="00C55CDC" w:rsidP="00073E50">
      <w:pPr>
        <w:bidi w:val="0"/>
        <w:spacing w:before="120" w:after="0" w:line="240" w:lineRule="auto"/>
        <w:ind w:firstLine="567"/>
        <w:jc w:val="both"/>
        <w:rPr>
          <w:szCs w:val="24"/>
          <w:lang w:eastAsia="cs-CZ"/>
        </w:rPr>
      </w:pPr>
    </w:p>
    <w:p w:rsidR="00073E50" w:rsidRPr="00073E50" w:rsidP="00073E50">
      <w:pPr>
        <w:pStyle w:val="ListParagraph"/>
        <w:bidi w:val="0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073E50">
        <w:rPr>
          <w:rFonts w:ascii="Times New Roman" w:hAnsi="Times New Roman"/>
          <w:sz w:val="24"/>
          <w:szCs w:val="24"/>
        </w:rPr>
        <w:t>Peter Pellegrini, v. r.</w:t>
      </w:r>
    </w:p>
    <w:p w:rsidR="00073E50" w:rsidRPr="00073E50" w:rsidP="00073E50">
      <w:pPr>
        <w:pStyle w:val="ListParagraph"/>
        <w:bidi w:val="0"/>
        <w:spacing w:after="0"/>
        <w:ind w:left="0"/>
        <w:jc w:val="center"/>
        <w:rPr>
          <w:rFonts w:ascii="Times New Roman" w:hAnsi="Times New Roman" w:hint="default"/>
          <w:sz w:val="24"/>
          <w:szCs w:val="24"/>
        </w:rPr>
      </w:pPr>
      <w:r w:rsidRPr="00073E50">
        <w:rPr>
          <w:rFonts w:ascii="Times New Roman" w:hAnsi="Times New Roman" w:hint="default"/>
          <w:sz w:val="24"/>
          <w:szCs w:val="24"/>
        </w:rPr>
        <w:t>predseda vlá</w:t>
      </w:r>
      <w:r w:rsidRPr="00073E50">
        <w:rPr>
          <w:rFonts w:ascii="Times New Roman" w:hAnsi="Times New Roman" w:hint="default"/>
          <w:sz w:val="24"/>
          <w:szCs w:val="24"/>
        </w:rPr>
        <w:t>dy</w:t>
      </w:r>
    </w:p>
    <w:p w:rsidR="00073E50" w:rsidRPr="00073E50" w:rsidP="00073E50">
      <w:pPr>
        <w:pStyle w:val="ListParagraph"/>
        <w:bidi w:val="0"/>
        <w:spacing w:after="0"/>
        <w:ind w:left="0"/>
        <w:jc w:val="center"/>
        <w:rPr>
          <w:rFonts w:ascii="Times New Roman" w:hAnsi="Times New Roman" w:hint="default"/>
          <w:sz w:val="24"/>
          <w:szCs w:val="24"/>
        </w:rPr>
      </w:pPr>
      <w:r w:rsidRPr="00073E50">
        <w:rPr>
          <w:rFonts w:ascii="Times New Roman" w:hAnsi="Times New Roman" w:hint="default"/>
          <w:sz w:val="24"/>
          <w:szCs w:val="24"/>
        </w:rPr>
        <w:t>Slovenskej republiky</w:t>
      </w:r>
    </w:p>
    <w:p w:rsidR="00073E50" w:rsidRPr="00073E50" w:rsidP="00073E50">
      <w:pPr>
        <w:pStyle w:val="ListParagraph"/>
        <w:bidi w:val="0"/>
        <w:spacing w:after="0"/>
        <w:ind w:left="0"/>
        <w:jc w:val="center"/>
        <w:rPr>
          <w:rFonts w:ascii="Times New Roman" w:hAnsi="Times New Roman" w:hint="default"/>
          <w:sz w:val="24"/>
          <w:szCs w:val="24"/>
        </w:rPr>
      </w:pPr>
    </w:p>
    <w:p w:rsidR="00073E50" w:rsidRPr="00073E50" w:rsidP="00073E50">
      <w:pPr>
        <w:pStyle w:val="ListParagraph"/>
        <w:bidi w:val="0"/>
        <w:spacing w:after="0"/>
        <w:ind w:left="0"/>
        <w:jc w:val="center"/>
        <w:rPr>
          <w:rFonts w:ascii="Times New Roman" w:hAnsi="Times New Roman" w:hint="default"/>
          <w:sz w:val="24"/>
          <w:szCs w:val="24"/>
        </w:rPr>
      </w:pPr>
    </w:p>
    <w:p w:rsidR="00073E50" w:rsidRPr="00073E50" w:rsidP="00073E50">
      <w:pPr>
        <w:pStyle w:val="ListParagraph"/>
        <w:bidi w:val="0"/>
        <w:spacing w:after="0"/>
        <w:ind w:left="0"/>
        <w:jc w:val="center"/>
        <w:rPr>
          <w:rFonts w:ascii="Times New Roman" w:hAnsi="Times New Roman" w:hint="default"/>
          <w:sz w:val="24"/>
          <w:szCs w:val="24"/>
        </w:rPr>
      </w:pPr>
    </w:p>
    <w:p w:rsidR="00073E50" w:rsidRPr="00073E50" w:rsidP="00073E50">
      <w:pPr>
        <w:pStyle w:val="ListParagraph"/>
        <w:bidi w:val="0"/>
        <w:spacing w:after="0"/>
        <w:ind w:left="0"/>
        <w:jc w:val="center"/>
        <w:rPr>
          <w:rFonts w:ascii="Times New Roman" w:hAnsi="Times New Roman" w:hint="default"/>
          <w:sz w:val="24"/>
          <w:szCs w:val="24"/>
        </w:rPr>
      </w:pPr>
      <w:r w:rsidRPr="00073E50">
        <w:rPr>
          <w:rFonts w:ascii="Times New Roman" w:hAnsi="Times New Roman" w:hint="default"/>
          <w:sz w:val="24"/>
          <w:szCs w:val="24"/>
        </w:rPr>
        <w:t>Lá</w:t>
      </w:r>
      <w:r w:rsidRPr="00073E50">
        <w:rPr>
          <w:rFonts w:ascii="Times New Roman" w:hAnsi="Times New Roman" w:hint="default"/>
          <w:sz w:val="24"/>
          <w:szCs w:val="24"/>
        </w:rPr>
        <w:t>szló</w:t>
      </w:r>
      <w:r w:rsidRPr="00073E50">
        <w:rPr>
          <w:rFonts w:ascii="Times New Roman" w:hAnsi="Times New Roman" w:hint="default"/>
          <w:sz w:val="24"/>
          <w:szCs w:val="24"/>
        </w:rPr>
        <w:t xml:space="preserve"> Só</w:t>
      </w:r>
      <w:r w:rsidRPr="00073E50">
        <w:rPr>
          <w:rFonts w:ascii="Times New Roman" w:hAnsi="Times New Roman" w:hint="default"/>
          <w:sz w:val="24"/>
          <w:szCs w:val="24"/>
        </w:rPr>
        <w:t>lymos, v. r.</w:t>
      </w:r>
    </w:p>
    <w:p w:rsidR="00073E50" w:rsidRPr="00073E50" w:rsidP="00073E50">
      <w:pPr>
        <w:pStyle w:val="ListParagraph"/>
        <w:bidi w:val="0"/>
        <w:spacing w:after="0"/>
        <w:ind w:left="0"/>
        <w:jc w:val="center"/>
        <w:rPr>
          <w:rFonts w:ascii="Times New Roman" w:hAnsi="Times New Roman" w:hint="default"/>
          <w:sz w:val="24"/>
          <w:szCs w:val="24"/>
        </w:rPr>
      </w:pPr>
      <w:r w:rsidRPr="00073E50">
        <w:rPr>
          <w:rFonts w:ascii="Times New Roman" w:hAnsi="Times New Roman" w:hint="default"/>
          <w:sz w:val="24"/>
          <w:szCs w:val="24"/>
        </w:rPr>
        <w:t>podpredseda vlá</w:t>
      </w:r>
      <w:r w:rsidRPr="00073E50">
        <w:rPr>
          <w:rFonts w:ascii="Times New Roman" w:hAnsi="Times New Roman" w:hint="default"/>
          <w:sz w:val="24"/>
          <w:szCs w:val="24"/>
        </w:rPr>
        <w:t>dy a minister ž</w:t>
      </w:r>
      <w:r w:rsidRPr="00073E50">
        <w:rPr>
          <w:rFonts w:ascii="Times New Roman" w:hAnsi="Times New Roman" w:hint="default"/>
          <w:sz w:val="24"/>
          <w:szCs w:val="24"/>
        </w:rPr>
        <w:t>ivotné</w:t>
      </w:r>
      <w:r w:rsidRPr="00073E50">
        <w:rPr>
          <w:rFonts w:ascii="Times New Roman" w:hAnsi="Times New Roman" w:hint="default"/>
          <w:sz w:val="24"/>
          <w:szCs w:val="24"/>
        </w:rPr>
        <w:t>ho prostredia</w:t>
      </w:r>
    </w:p>
    <w:p w:rsidR="00073E50" w:rsidRPr="00073E50" w:rsidP="00073E50">
      <w:pPr>
        <w:pStyle w:val="ListParagraph"/>
        <w:bidi w:val="0"/>
        <w:spacing w:after="0"/>
        <w:ind w:left="0"/>
        <w:jc w:val="center"/>
        <w:rPr>
          <w:rFonts w:ascii="Times New Roman" w:hAnsi="Times New Roman" w:hint="default"/>
          <w:sz w:val="24"/>
          <w:szCs w:val="24"/>
        </w:rPr>
      </w:pPr>
      <w:r w:rsidRPr="00073E50">
        <w:rPr>
          <w:rFonts w:ascii="Times New Roman" w:hAnsi="Times New Roman" w:hint="default"/>
          <w:sz w:val="24"/>
          <w:szCs w:val="24"/>
        </w:rPr>
        <w:t>Slovenskej republiky</w:t>
      </w:r>
    </w:p>
    <w:p w:rsidR="00073E50" w:rsidRPr="00073E50" w:rsidP="00073E50">
      <w:pPr>
        <w:pStyle w:val="ListParagraph"/>
        <w:bidi w:val="0"/>
        <w:spacing w:after="0"/>
        <w:ind w:left="0"/>
        <w:jc w:val="center"/>
        <w:rPr>
          <w:rFonts w:ascii="Times New Roman" w:hAnsi="Times New Roman" w:hint="default"/>
          <w:sz w:val="24"/>
          <w:szCs w:val="24"/>
        </w:rPr>
      </w:pPr>
    </w:p>
    <w:p w:rsidR="00073E50" w:rsidP="00073E50">
      <w:pPr>
        <w:pStyle w:val="ListParagraph"/>
        <w:bidi w:val="0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</w:p>
    <w:p w:rsidR="00493310" w:rsidRPr="00073E50" w:rsidP="00073E50">
      <w:pPr>
        <w:pStyle w:val="ListParagraph"/>
        <w:bidi w:val="0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</w:p>
    <w:sectPr>
      <w:footerReference w:type="default" r:id="rId4"/>
      <w:pgSz w:w="11906" w:h="16838"/>
      <w:pgMar w:top="1418" w:right="1418" w:bottom="1418" w:left="1418" w:header="708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Bookman Old Style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ucida Sans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9F5">
    <w:pPr>
      <w:pStyle w:val="Footer"/>
      <w:bidi w:val="0"/>
    </w:pPr>
    <w:r w:rsidR="00960B3B">
      <w:fldChar w:fldCharType="begin"/>
    </w:r>
    <w:r w:rsidR="00960B3B">
      <w:instrText xml:space="preserve"> PAGE </w:instrText>
    </w:r>
    <w:r w:rsidR="00960B3B">
      <w:fldChar w:fldCharType="separate"/>
    </w:r>
    <w:r w:rsidR="00F07226">
      <w:rPr>
        <w:noProof/>
      </w:rPr>
      <w:t>20</w:t>
    </w:r>
    <w:r w:rsidR="00960B3B"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4F56"/>
    <w:multiLevelType w:val="multilevel"/>
    <w:tmpl w:val="B66272D8"/>
    <w:styleLink w:val="WWNum40"/>
    <w:lvl w:ilvl="0">
      <w:start w:val="151"/>
      <w:numFmt w:val="decimal"/>
      <w:lvlText w:val="K čl. I bodu %1"/>
      <w:lvlJc w:val="left"/>
      <w:pPr>
        <w:ind w:left="720" w:hanging="360"/>
      </w:pPr>
      <w:rPr>
        <w:rFonts w:cs="Times New Roman"/>
        <w:b/>
        <w:color w:val="00000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60366D"/>
    <w:multiLevelType w:val="multilevel"/>
    <w:tmpl w:val="67DCF544"/>
    <w:styleLink w:val="WWNum2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B8A5984"/>
    <w:multiLevelType w:val="multilevel"/>
    <w:tmpl w:val="AD926BC8"/>
    <w:styleLink w:val="WWNum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0C013B4A"/>
    <w:multiLevelType w:val="multilevel"/>
    <w:tmpl w:val="8444CA92"/>
    <w:styleLink w:val="WWNum2"/>
    <w:lvl w:ilvl="0">
      <w:start w:val="1"/>
      <w:numFmt w:val="lowerLetter"/>
      <w:lvlText w:val="%1)"/>
      <w:lvlJc w:val="left"/>
      <w:pPr>
        <w:ind w:left="327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39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47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54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61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68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75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83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9036" w:hanging="180"/>
      </w:pPr>
      <w:rPr>
        <w:rFonts w:cs="Times New Roman"/>
        <w:rtl w:val="0"/>
        <w:cs w:val="0"/>
      </w:rPr>
    </w:lvl>
  </w:abstractNum>
  <w:abstractNum w:abstractNumId="4">
    <w:nsid w:val="0DA65DDC"/>
    <w:multiLevelType w:val="multilevel"/>
    <w:tmpl w:val="2B640668"/>
    <w:styleLink w:val="WWNum33"/>
    <w:lvl w:ilvl="0">
      <w:start w:val="110"/>
      <w:numFmt w:val="decimal"/>
      <w:lvlText w:val="K čl. I bodu %1"/>
      <w:lvlJc w:val="left"/>
      <w:pPr>
        <w:ind w:left="720" w:hanging="360"/>
      </w:pPr>
      <w:rPr>
        <w:rFonts w:cs="Times New Roman"/>
        <w:b/>
        <w:color w:val="00000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2A273B0"/>
    <w:multiLevelType w:val="multilevel"/>
    <w:tmpl w:val="D002856C"/>
    <w:styleLink w:val="WWNum13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DA44C8B"/>
    <w:multiLevelType w:val="multilevel"/>
    <w:tmpl w:val="77A431B6"/>
    <w:styleLink w:val="WWNum37"/>
    <w:lvl w:ilvl="0">
      <w:start w:val="1"/>
      <w:numFmt w:val="decimal"/>
      <w:lvlText w:val="K čl. I bodu %1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E8B6FEC"/>
    <w:multiLevelType w:val="multilevel"/>
    <w:tmpl w:val="267CC75E"/>
    <w:styleLink w:val="WWNum16"/>
    <w:lvl w:ilvl="0">
      <w:start w:val="1"/>
      <w:numFmt w:val="decimal"/>
      <w:lvlText w:val="K čl. I bodu %1"/>
      <w:lvlJc w:val="left"/>
      <w:pPr>
        <w:ind w:left="644" w:hanging="360"/>
      </w:pPr>
      <w:rPr>
        <w:rFonts w:cs="Times New Roman"/>
        <w:color w:val="00000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F030059"/>
    <w:multiLevelType w:val="multilevel"/>
    <w:tmpl w:val="1164A296"/>
    <w:styleLink w:val="WWNum34"/>
    <w:lvl w:ilvl="0">
      <w:start w:val="132"/>
      <w:numFmt w:val="decimal"/>
      <w:lvlText w:val="K čl. I bodu %1"/>
      <w:lvlJc w:val="left"/>
      <w:pPr>
        <w:ind w:left="720" w:hanging="360"/>
      </w:pPr>
      <w:rPr>
        <w:rFonts w:cs="Times New Roman"/>
        <w:b/>
        <w:color w:val="00000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F634881"/>
    <w:multiLevelType w:val="multilevel"/>
    <w:tmpl w:val="79960432"/>
    <w:styleLink w:val="WWNum41"/>
    <w:lvl w:ilvl="0">
      <w:start w:val="112"/>
      <w:numFmt w:val="decimal"/>
      <w:lvlText w:val="K čl. I bodu %1"/>
      <w:lvlJc w:val="left"/>
      <w:pPr>
        <w:ind w:left="720" w:hanging="360"/>
      </w:pPr>
      <w:rPr>
        <w:rFonts w:cs="Times New Roman"/>
        <w:b/>
        <w:color w:val="00000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1CF446E"/>
    <w:multiLevelType w:val="multilevel"/>
    <w:tmpl w:val="0084199C"/>
    <w:styleLink w:val="WWNum2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3332139"/>
    <w:multiLevelType w:val="multilevel"/>
    <w:tmpl w:val="7D603E9C"/>
    <w:styleLink w:val="WWNum9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244239A2"/>
    <w:multiLevelType w:val="multilevel"/>
    <w:tmpl w:val="53CE7EC6"/>
    <w:styleLink w:val="WWNum30"/>
    <w:lvl w:ilvl="0">
      <w:start w:val="1"/>
      <w:numFmt w:val="decimal"/>
      <w:lvlText w:val="K čl. I bodu %1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6A420F4"/>
    <w:multiLevelType w:val="multilevel"/>
    <w:tmpl w:val="AC604D60"/>
    <w:styleLink w:val="WWNum1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80A44DE"/>
    <w:multiLevelType w:val="multilevel"/>
    <w:tmpl w:val="6D8C14BE"/>
    <w:styleLink w:val="WWNum7"/>
    <w:lvl w:ilvl="0">
      <w:start w:val="1"/>
      <w:numFmt w:val="decimal"/>
      <w:lvlText w:val="K čl. I bodu %1"/>
      <w:lvlJc w:val="left"/>
      <w:pPr>
        <w:ind w:left="644" w:hanging="360"/>
      </w:pPr>
      <w:rPr>
        <w:rFonts w:cs="Times New Roman"/>
        <w:color w:val="00000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BA50186"/>
    <w:multiLevelType w:val="multilevel"/>
    <w:tmpl w:val="2BBC5364"/>
    <w:styleLink w:val="WWNum42"/>
    <w:lvl w:ilvl="0">
      <w:start w:val="134"/>
      <w:numFmt w:val="decimal"/>
      <w:lvlText w:val="K čl. I bodu %1"/>
      <w:lvlJc w:val="left"/>
      <w:pPr>
        <w:ind w:left="720" w:hanging="360"/>
      </w:pPr>
      <w:rPr>
        <w:rFonts w:cs="Times New Roman"/>
        <w:b/>
        <w:color w:val="00000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D055CDB"/>
    <w:multiLevelType w:val="multilevel"/>
    <w:tmpl w:val="112884FC"/>
    <w:styleLink w:val="WWNum32"/>
    <w:lvl w:ilvl="0">
      <w:start w:val="43"/>
      <w:numFmt w:val="decimal"/>
      <w:lvlText w:val="K čl. I bodu %1"/>
      <w:lvlJc w:val="left"/>
      <w:pPr>
        <w:ind w:left="720" w:hanging="360"/>
      </w:pPr>
      <w:rPr>
        <w:rFonts w:cs="Times New Roman"/>
        <w:b/>
        <w:color w:val="00000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E623491"/>
    <w:multiLevelType w:val="multilevel"/>
    <w:tmpl w:val="AE823862"/>
    <w:styleLink w:val="WWNum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527679C"/>
    <w:multiLevelType w:val="multilevel"/>
    <w:tmpl w:val="576C652E"/>
    <w:styleLink w:val="WWNum1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Times New Roman" w:hAnsi="Times New Roman"/>
      </w:rPr>
    </w:lvl>
    <w:lvl w:ilvl="2">
      <w:start w:val="0"/>
      <w:numFmt w:val="bullet"/>
      <w:lvlText w:val=""/>
      <w:lvlJc w:val="left"/>
      <w:pPr>
        <w:ind w:left="2160" w:hanging="360"/>
      </w:pPr>
    </w:lvl>
    <w:lvl w:ilvl="3">
      <w:start w:val="0"/>
      <w:numFmt w:val="bullet"/>
      <w:lvlText w:val=""/>
      <w:lvlJc w:val="left"/>
      <w:pPr>
        <w:ind w:left="2880" w:hanging="360"/>
      </w:pPr>
    </w:lvl>
    <w:lvl w:ilvl="4">
      <w:start w:val="0"/>
      <w:numFmt w:val="bullet"/>
      <w:lvlText w:val="o"/>
      <w:lvlJc w:val="left"/>
      <w:pPr>
        <w:ind w:left="3600" w:hanging="360"/>
      </w:pPr>
      <w:rPr>
        <w:rFonts w:ascii="Times New Roman" w:hAnsi="Times New Roman"/>
      </w:rPr>
    </w:lvl>
    <w:lvl w:ilvl="5">
      <w:start w:val="0"/>
      <w:numFmt w:val="bullet"/>
      <w:lvlText w:val=""/>
      <w:lvlJc w:val="left"/>
      <w:pPr>
        <w:ind w:left="4320" w:hanging="360"/>
      </w:pPr>
    </w:lvl>
    <w:lvl w:ilvl="6">
      <w:start w:val="0"/>
      <w:numFmt w:val="bullet"/>
      <w:lvlText w:val=""/>
      <w:lvlJc w:val="left"/>
      <w:pPr>
        <w:ind w:left="5040" w:hanging="360"/>
      </w:pPr>
    </w:lvl>
    <w:lvl w:ilvl="7">
      <w:start w:val="0"/>
      <w:numFmt w:val="bullet"/>
      <w:lvlText w:val="o"/>
      <w:lvlJc w:val="left"/>
      <w:pPr>
        <w:ind w:left="5760" w:hanging="360"/>
      </w:pPr>
      <w:rPr>
        <w:rFonts w:ascii="Times New Roman" w:hAnsi="Times New Roman"/>
      </w:rPr>
    </w:lvl>
    <w:lvl w:ilvl="8">
      <w:start w:val="0"/>
      <w:numFmt w:val="bullet"/>
      <w:lvlText w:val=""/>
      <w:lvlJc w:val="left"/>
      <w:pPr>
        <w:ind w:left="6480" w:hanging="360"/>
      </w:pPr>
    </w:lvl>
  </w:abstractNum>
  <w:abstractNum w:abstractNumId="19">
    <w:nsid w:val="362D1C2F"/>
    <w:multiLevelType w:val="multilevel"/>
    <w:tmpl w:val="EB8CE15A"/>
    <w:styleLink w:val="WWNum4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Times New Roman" w:hAnsi="Times New Roman"/>
      </w:rPr>
    </w:lvl>
    <w:lvl w:ilvl="2">
      <w:start w:val="0"/>
      <w:numFmt w:val="bullet"/>
      <w:lvlText w:val=""/>
      <w:lvlJc w:val="left"/>
      <w:pPr>
        <w:ind w:left="2160" w:hanging="360"/>
      </w:pPr>
    </w:lvl>
    <w:lvl w:ilvl="3">
      <w:start w:val="0"/>
      <w:numFmt w:val="bullet"/>
      <w:lvlText w:val=""/>
      <w:lvlJc w:val="left"/>
      <w:pPr>
        <w:ind w:left="2880" w:hanging="360"/>
      </w:pPr>
    </w:lvl>
    <w:lvl w:ilvl="4">
      <w:start w:val="0"/>
      <w:numFmt w:val="bullet"/>
      <w:lvlText w:val="o"/>
      <w:lvlJc w:val="left"/>
      <w:pPr>
        <w:ind w:left="3600" w:hanging="360"/>
      </w:pPr>
      <w:rPr>
        <w:rFonts w:ascii="Times New Roman" w:hAnsi="Times New Roman"/>
      </w:rPr>
    </w:lvl>
    <w:lvl w:ilvl="5">
      <w:start w:val="0"/>
      <w:numFmt w:val="bullet"/>
      <w:lvlText w:val=""/>
      <w:lvlJc w:val="left"/>
      <w:pPr>
        <w:ind w:left="4320" w:hanging="360"/>
      </w:pPr>
    </w:lvl>
    <w:lvl w:ilvl="6">
      <w:start w:val="0"/>
      <w:numFmt w:val="bullet"/>
      <w:lvlText w:val=""/>
      <w:lvlJc w:val="left"/>
      <w:pPr>
        <w:ind w:left="5040" w:hanging="360"/>
      </w:pPr>
    </w:lvl>
    <w:lvl w:ilvl="7">
      <w:start w:val="0"/>
      <w:numFmt w:val="bullet"/>
      <w:lvlText w:val="o"/>
      <w:lvlJc w:val="left"/>
      <w:pPr>
        <w:ind w:left="5760" w:hanging="360"/>
      </w:pPr>
      <w:rPr>
        <w:rFonts w:ascii="Times New Roman" w:hAnsi="Times New Roman"/>
      </w:rPr>
    </w:lvl>
    <w:lvl w:ilvl="8">
      <w:start w:val="0"/>
      <w:numFmt w:val="bullet"/>
      <w:lvlText w:val=""/>
      <w:lvlJc w:val="left"/>
      <w:pPr>
        <w:ind w:left="6480" w:hanging="360"/>
      </w:pPr>
    </w:lvl>
  </w:abstractNum>
  <w:abstractNum w:abstractNumId="20">
    <w:nsid w:val="36AF108A"/>
    <w:multiLevelType w:val="multilevel"/>
    <w:tmpl w:val="803E656A"/>
    <w:styleLink w:val="WWNum39"/>
    <w:lvl w:ilvl="0">
      <w:start w:val="135"/>
      <w:numFmt w:val="decimal"/>
      <w:lvlText w:val="K čl. I bodu %1"/>
      <w:lvlJc w:val="left"/>
      <w:pPr>
        <w:ind w:left="720" w:hanging="360"/>
      </w:pPr>
      <w:rPr>
        <w:rFonts w:cs="Times New Roman"/>
        <w:b/>
        <w:color w:val="00000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8514596"/>
    <w:multiLevelType w:val="multilevel"/>
    <w:tmpl w:val="ACC2FAD2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F0F6429"/>
    <w:multiLevelType w:val="multilevel"/>
    <w:tmpl w:val="8E88973C"/>
    <w:styleLink w:val="WWNum46"/>
    <w:lvl w:ilvl="0">
      <w:start w:val="1"/>
      <w:numFmt w:val="decimal"/>
      <w:lvlText w:val="(%1)"/>
      <w:lvlJc w:val="left"/>
      <w:pPr>
        <w:ind w:left="100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4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31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8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6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3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60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762" w:hanging="180"/>
      </w:pPr>
      <w:rPr>
        <w:rFonts w:cs="Times New Roman"/>
        <w:rtl w:val="0"/>
        <w:cs w:val="0"/>
      </w:rPr>
    </w:lvl>
  </w:abstractNum>
  <w:abstractNum w:abstractNumId="23">
    <w:nsid w:val="4010640B"/>
    <w:multiLevelType w:val="multilevel"/>
    <w:tmpl w:val="89700928"/>
    <w:styleLink w:val="WW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0B6479C"/>
    <w:multiLevelType w:val="multilevel"/>
    <w:tmpl w:val="DB666B50"/>
    <w:styleLink w:val="WWNum36"/>
    <w:lvl w:ilvl="0">
      <w:start w:val="148"/>
      <w:numFmt w:val="decimal"/>
      <w:lvlText w:val="K čl. I bodu %1"/>
      <w:lvlJc w:val="left"/>
      <w:pPr>
        <w:ind w:left="720" w:hanging="360"/>
      </w:pPr>
      <w:rPr>
        <w:rFonts w:cs="Times New Roman"/>
        <w:b/>
        <w:color w:val="00000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1AC28C7"/>
    <w:multiLevelType w:val="multilevel"/>
    <w:tmpl w:val="28E0967A"/>
    <w:styleLink w:val="WWNum15"/>
    <w:lvl w:ilvl="0">
      <w:start w:val="1"/>
      <w:numFmt w:val="lowerLetter"/>
      <w:lvlText w:val="%1)"/>
      <w:lvlJc w:val="left"/>
      <w:pPr>
        <w:ind w:left="92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26">
    <w:nsid w:val="437B1808"/>
    <w:multiLevelType w:val="multilevel"/>
    <w:tmpl w:val="4ED6BDE2"/>
    <w:styleLink w:val="WWNum25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A0A346E"/>
    <w:multiLevelType w:val="multilevel"/>
    <w:tmpl w:val="2FB0F6A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AF438DE"/>
    <w:multiLevelType w:val="multilevel"/>
    <w:tmpl w:val="D324BA74"/>
    <w:styleLink w:val="WWNum38"/>
    <w:lvl w:ilvl="0">
      <w:start w:val="113"/>
      <w:numFmt w:val="decimal"/>
      <w:lvlText w:val="K čl. I bodu %1"/>
      <w:lvlJc w:val="left"/>
      <w:pPr>
        <w:ind w:left="720" w:hanging="360"/>
      </w:pPr>
      <w:rPr>
        <w:rFonts w:cs="Times New Roman"/>
        <w:b/>
        <w:color w:val="00000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4B6949BD"/>
    <w:multiLevelType w:val="multilevel"/>
    <w:tmpl w:val="39D61FCE"/>
    <w:styleLink w:val="WW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3B16A7E"/>
    <w:multiLevelType w:val="multilevel"/>
    <w:tmpl w:val="882C69AE"/>
    <w:styleLink w:val="WWNum18"/>
    <w:lvl w:ilvl="0">
      <w:start w:val="43"/>
      <w:numFmt w:val="decimal"/>
      <w:lvlText w:val="K čl. I bodu %1"/>
      <w:lvlJc w:val="left"/>
      <w:pPr>
        <w:ind w:left="644" w:hanging="360"/>
      </w:pPr>
      <w:rPr>
        <w:rFonts w:cs="Times New Roman"/>
        <w:b/>
        <w:color w:val="00000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3E00534"/>
    <w:multiLevelType w:val="multilevel"/>
    <w:tmpl w:val="978A2DE4"/>
    <w:styleLink w:val="WWNum4"/>
    <w:lvl w:ilvl="0">
      <w:start w:val="0"/>
      <w:numFmt w:val="bullet"/>
      <w:lvlText w:val="-"/>
      <w:lvlJc w:val="left"/>
      <w:pPr>
        <w:ind w:left="1080" w:hanging="360"/>
      </w:pPr>
    </w:lvl>
    <w:lvl w:ilvl="1">
      <w:start w:val="0"/>
      <w:numFmt w:val="bullet"/>
      <w:lvlText w:val="o"/>
      <w:lvlJc w:val="left"/>
      <w:pPr>
        <w:ind w:left="1800" w:hanging="360"/>
      </w:pPr>
      <w:rPr>
        <w:rFonts w:ascii="Times New Roman" w:hAnsi="Times New Roman"/>
      </w:rPr>
    </w:lvl>
    <w:lvl w:ilvl="2">
      <w:start w:val="0"/>
      <w:numFmt w:val="bullet"/>
      <w:lvlText w:val=""/>
      <w:lvlJc w:val="left"/>
      <w:pPr>
        <w:ind w:left="2520" w:hanging="360"/>
      </w:pPr>
    </w:lvl>
    <w:lvl w:ilvl="3">
      <w:start w:val="0"/>
      <w:numFmt w:val="bullet"/>
      <w:lvlText w:val=""/>
      <w:lvlJc w:val="left"/>
      <w:pPr>
        <w:ind w:left="3240" w:hanging="360"/>
      </w:pPr>
    </w:lvl>
    <w:lvl w:ilvl="4">
      <w:start w:val="0"/>
      <w:numFmt w:val="bullet"/>
      <w:lvlText w:val="o"/>
      <w:lvlJc w:val="left"/>
      <w:pPr>
        <w:ind w:left="3960" w:hanging="360"/>
      </w:pPr>
      <w:rPr>
        <w:rFonts w:ascii="Times New Roman" w:hAnsi="Times New Roman"/>
      </w:rPr>
    </w:lvl>
    <w:lvl w:ilvl="5">
      <w:start w:val="0"/>
      <w:numFmt w:val="bullet"/>
      <w:lvlText w:val=""/>
      <w:lvlJc w:val="left"/>
      <w:pPr>
        <w:ind w:left="4680" w:hanging="360"/>
      </w:pPr>
    </w:lvl>
    <w:lvl w:ilvl="6">
      <w:start w:val="0"/>
      <w:numFmt w:val="bullet"/>
      <w:lvlText w:val=""/>
      <w:lvlJc w:val="left"/>
      <w:pPr>
        <w:ind w:left="5400" w:hanging="360"/>
      </w:pPr>
    </w:lvl>
    <w:lvl w:ilvl="7">
      <w:start w:val="0"/>
      <w:numFmt w:val="bullet"/>
      <w:lvlText w:val="o"/>
      <w:lvlJc w:val="left"/>
      <w:pPr>
        <w:ind w:left="6120" w:hanging="360"/>
      </w:pPr>
      <w:rPr>
        <w:rFonts w:ascii="Times New Roman" w:hAnsi="Times New Roman"/>
      </w:rPr>
    </w:lvl>
    <w:lvl w:ilvl="8">
      <w:start w:val="0"/>
      <w:numFmt w:val="bullet"/>
      <w:lvlText w:val=""/>
      <w:lvlJc w:val="left"/>
      <w:pPr>
        <w:ind w:left="6840" w:hanging="360"/>
      </w:pPr>
    </w:lvl>
  </w:abstractNum>
  <w:abstractNum w:abstractNumId="32">
    <w:nsid w:val="549E7467"/>
    <w:multiLevelType w:val="multilevel"/>
    <w:tmpl w:val="B9CEB1FA"/>
    <w:styleLink w:val="WWNum43"/>
    <w:lvl w:ilvl="0">
      <w:start w:val="150"/>
      <w:numFmt w:val="decimal"/>
      <w:lvlText w:val="K čl. I bodu %1"/>
      <w:lvlJc w:val="left"/>
      <w:pPr>
        <w:ind w:left="720" w:hanging="360"/>
      </w:pPr>
      <w:rPr>
        <w:rFonts w:cs="Times New Roman"/>
        <w:b/>
        <w:color w:val="00000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56350144"/>
    <w:multiLevelType w:val="multilevel"/>
    <w:tmpl w:val="946467E6"/>
    <w:styleLink w:val="WWNum11"/>
    <w:lvl w:ilvl="0">
      <w:start w:val="0"/>
      <w:numFmt w:val="bullet"/>
      <w:lvlText w:val="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BD7097F"/>
    <w:multiLevelType w:val="multilevel"/>
    <w:tmpl w:val="0AC0BE84"/>
    <w:styleLink w:val="WWNum6"/>
    <w:lvl w:ilvl="0">
      <w:start w:val="1"/>
      <w:numFmt w:val="lowerLetter"/>
      <w:lvlText w:val="%1)"/>
      <w:lvlJc w:val="left"/>
      <w:pPr>
        <w:ind w:left="327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39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47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54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61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68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75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83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9036" w:hanging="180"/>
      </w:pPr>
      <w:rPr>
        <w:rFonts w:cs="Times New Roman"/>
        <w:rtl w:val="0"/>
        <w:cs w:val="0"/>
      </w:rPr>
    </w:lvl>
  </w:abstractNum>
  <w:abstractNum w:abstractNumId="35">
    <w:nsid w:val="645D12D7"/>
    <w:multiLevelType w:val="multilevel"/>
    <w:tmpl w:val="03367B86"/>
    <w:styleLink w:val="WWNum27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A24275F"/>
    <w:multiLevelType w:val="multilevel"/>
    <w:tmpl w:val="2B34EC14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B060121"/>
    <w:multiLevelType w:val="multilevel"/>
    <w:tmpl w:val="E9366074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B28213D"/>
    <w:multiLevelType w:val="multilevel"/>
    <w:tmpl w:val="9B241DCC"/>
    <w:styleLink w:val="WWNum35"/>
    <w:lvl w:ilvl="0">
      <w:start w:val="148"/>
      <w:numFmt w:val="decimal"/>
      <w:lvlText w:val="K čl. I bodu %1"/>
      <w:lvlJc w:val="left"/>
      <w:pPr>
        <w:ind w:left="720" w:hanging="360"/>
      </w:pPr>
      <w:rPr>
        <w:rFonts w:cs="Times New Roman"/>
        <w:b/>
        <w:color w:val="00000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C1C2B2B"/>
    <w:multiLevelType w:val="multilevel"/>
    <w:tmpl w:val="985CAAB0"/>
    <w:styleLink w:val="WWNum3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F5560E1"/>
    <w:multiLevelType w:val="multilevel"/>
    <w:tmpl w:val="E9F4FE90"/>
    <w:styleLink w:val="WWNum2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1">
      <w:start w:val="0"/>
      <w:numFmt w:val="bullet"/>
      <w:lvlText w:val="o"/>
      <w:lvlJc w:val="left"/>
      <w:pPr>
        <w:ind w:left="1800" w:hanging="360"/>
      </w:pPr>
      <w:rPr>
        <w:rFonts w:ascii="Times New Roman" w:hAnsi="Times New Roman"/>
      </w:rPr>
    </w:lvl>
    <w:lvl w:ilvl="2">
      <w:start w:val="0"/>
      <w:numFmt w:val="bullet"/>
      <w:lvlText w:val=""/>
      <w:lvlJc w:val="left"/>
      <w:pPr>
        <w:ind w:left="2520" w:hanging="360"/>
      </w:pPr>
    </w:lvl>
    <w:lvl w:ilvl="3">
      <w:start w:val="0"/>
      <w:numFmt w:val="bullet"/>
      <w:lvlText w:val=""/>
      <w:lvlJc w:val="left"/>
      <w:pPr>
        <w:ind w:left="3240" w:hanging="360"/>
      </w:pPr>
    </w:lvl>
    <w:lvl w:ilvl="4">
      <w:start w:val="0"/>
      <w:numFmt w:val="bullet"/>
      <w:lvlText w:val="o"/>
      <w:lvlJc w:val="left"/>
      <w:pPr>
        <w:ind w:left="3960" w:hanging="360"/>
      </w:pPr>
      <w:rPr>
        <w:rFonts w:ascii="Times New Roman" w:hAnsi="Times New Roman"/>
      </w:rPr>
    </w:lvl>
    <w:lvl w:ilvl="5">
      <w:start w:val="0"/>
      <w:numFmt w:val="bullet"/>
      <w:lvlText w:val=""/>
      <w:lvlJc w:val="left"/>
      <w:pPr>
        <w:ind w:left="4680" w:hanging="360"/>
      </w:pPr>
    </w:lvl>
    <w:lvl w:ilvl="6">
      <w:start w:val="0"/>
      <w:numFmt w:val="bullet"/>
      <w:lvlText w:val=""/>
      <w:lvlJc w:val="left"/>
      <w:pPr>
        <w:ind w:left="5400" w:hanging="360"/>
      </w:pPr>
    </w:lvl>
    <w:lvl w:ilvl="7">
      <w:start w:val="0"/>
      <w:numFmt w:val="bullet"/>
      <w:lvlText w:val="o"/>
      <w:lvlJc w:val="left"/>
      <w:pPr>
        <w:ind w:left="6120" w:hanging="360"/>
      </w:pPr>
      <w:rPr>
        <w:rFonts w:ascii="Times New Roman" w:hAnsi="Times New Roman"/>
      </w:rPr>
    </w:lvl>
    <w:lvl w:ilvl="8">
      <w:start w:val="0"/>
      <w:numFmt w:val="bullet"/>
      <w:lvlText w:val=""/>
      <w:lvlJc w:val="left"/>
      <w:pPr>
        <w:ind w:left="6840" w:hanging="360"/>
      </w:pPr>
    </w:lvl>
  </w:abstractNum>
  <w:abstractNum w:abstractNumId="41">
    <w:nsid w:val="78DC5FD0"/>
    <w:multiLevelType w:val="multilevel"/>
    <w:tmpl w:val="0BAE511E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94F1959"/>
    <w:multiLevelType w:val="multilevel"/>
    <w:tmpl w:val="68867144"/>
    <w:styleLink w:val="WWNum17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00000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>
    <w:nsid w:val="7A027BBB"/>
    <w:multiLevelType w:val="multilevel"/>
    <w:tmpl w:val="31CE3870"/>
    <w:styleLink w:val="WWNum45"/>
    <w:lvl w:ilvl="0">
      <w:start w:val="42"/>
      <w:numFmt w:val="decimal"/>
      <w:lvlText w:val="K čl. I bodu %1"/>
      <w:lvlJc w:val="left"/>
      <w:pPr>
        <w:ind w:left="720" w:hanging="360"/>
      </w:pPr>
      <w:rPr>
        <w:rFonts w:cs="Times New Roman"/>
        <w:b/>
        <w:color w:val="00000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7A5B36E9"/>
    <w:multiLevelType w:val="multilevel"/>
    <w:tmpl w:val="834EC7D2"/>
    <w:styleLink w:val="WWNum29"/>
    <w:lvl w:ilvl="0">
      <w:start w:val="1"/>
      <w:numFmt w:val="decimal"/>
      <w:lvlText w:val="K čl. I bodu %1"/>
      <w:lvlJc w:val="left"/>
      <w:pPr>
        <w:ind w:left="2062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35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42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49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56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63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71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7822" w:hanging="180"/>
      </w:pPr>
      <w:rPr>
        <w:rFonts w:cs="Times New Roman"/>
        <w:rtl w:val="0"/>
        <w:cs w:val="0"/>
      </w:rPr>
    </w:lvl>
  </w:abstractNum>
  <w:abstractNum w:abstractNumId="45">
    <w:nsid w:val="7EE6189B"/>
    <w:multiLevelType w:val="multilevel"/>
    <w:tmpl w:val="54C6C404"/>
    <w:styleLink w:val="WWNum31"/>
    <w:lvl w:ilvl="0">
      <w:start w:val="1"/>
      <w:numFmt w:val="decimal"/>
      <w:lvlText w:val="K čl. I bodu %1"/>
      <w:lvlJc w:val="left"/>
      <w:pPr>
        <w:ind w:left="1211" w:hanging="360"/>
      </w:pPr>
      <w:rPr>
        <w:rFonts w:cs="Times New Roman"/>
        <w:b/>
        <w:color w:val="00000A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1.%2.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1.%2.%3.%4.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1.%2.%3.%4.%5.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1.%2.%3.%4.%5.%6.%7.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1.%2.%3.%4.%5.%6.%7.%8.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27"/>
  </w:num>
  <w:num w:numId="2">
    <w:abstractNumId w:val="3"/>
  </w:num>
  <w:num w:numId="3">
    <w:abstractNumId w:val="39"/>
  </w:num>
  <w:num w:numId="4">
    <w:abstractNumId w:val="31"/>
  </w:num>
  <w:num w:numId="5">
    <w:abstractNumId w:val="37"/>
  </w:num>
  <w:num w:numId="6">
    <w:abstractNumId w:val="34"/>
  </w:num>
  <w:num w:numId="7">
    <w:abstractNumId w:val="14"/>
  </w:num>
  <w:num w:numId="8">
    <w:abstractNumId w:val="2"/>
  </w:num>
  <w:num w:numId="9">
    <w:abstractNumId w:val="11"/>
  </w:num>
  <w:num w:numId="10">
    <w:abstractNumId w:val="13"/>
  </w:num>
  <w:num w:numId="11">
    <w:abstractNumId w:val="33"/>
  </w:num>
  <w:num w:numId="12">
    <w:abstractNumId w:val="18"/>
  </w:num>
  <w:num w:numId="13">
    <w:abstractNumId w:val="5"/>
  </w:num>
  <w:num w:numId="14">
    <w:abstractNumId w:val="41"/>
  </w:num>
  <w:num w:numId="15">
    <w:abstractNumId w:val="25"/>
  </w:num>
  <w:num w:numId="16">
    <w:abstractNumId w:val="7"/>
  </w:num>
  <w:num w:numId="17">
    <w:abstractNumId w:val="42"/>
  </w:num>
  <w:num w:numId="18">
    <w:abstractNumId w:val="30"/>
  </w:num>
  <w:num w:numId="19">
    <w:abstractNumId w:val="36"/>
  </w:num>
  <w:num w:numId="20">
    <w:abstractNumId w:val="17"/>
  </w:num>
  <w:num w:numId="21">
    <w:abstractNumId w:val="23"/>
  </w:num>
  <w:num w:numId="22">
    <w:abstractNumId w:val="29"/>
  </w:num>
  <w:num w:numId="23">
    <w:abstractNumId w:val="21"/>
  </w:num>
  <w:num w:numId="24">
    <w:abstractNumId w:val="40"/>
  </w:num>
  <w:num w:numId="25">
    <w:abstractNumId w:val="26"/>
  </w:num>
  <w:num w:numId="26">
    <w:abstractNumId w:val="1"/>
  </w:num>
  <w:num w:numId="27">
    <w:abstractNumId w:val="35"/>
  </w:num>
  <w:num w:numId="28">
    <w:abstractNumId w:val="10"/>
  </w:num>
  <w:num w:numId="29">
    <w:abstractNumId w:val="44"/>
  </w:num>
  <w:num w:numId="30">
    <w:abstractNumId w:val="12"/>
  </w:num>
  <w:num w:numId="31">
    <w:abstractNumId w:val="45"/>
  </w:num>
  <w:num w:numId="32">
    <w:abstractNumId w:val="16"/>
  </w:num>
  <w:num w:numId="33">
    <w:abstractNumId w:val="4"/>
  </w:num>
  <w:num w:numId="34">
    <w:abstractNumId w:val="8"/>
  </w:num>
  <w:num w:numId="35">
    <w:abstractNumId w:val="38"/>
  </w:num>
  <w:num w:numId="36">
    <w:abstractNumId w:val="24"/>
  </w:num>
  <w:num w:numId="37">
    <w:abstractNumId w:val="6"/>
  </w:num>
  <w:num w:numId="38">
    <w:abstractNumId w:val="28"/>
  </w:num>
  <w:num w:numId="39">
    <w:abstractNumId w:val="20"/>
  </w:num>
  <w:num w:numId="40">
    <w:abstractNumId w:val="0"/>
  </w:num>
  <w:num w:numId="41">
    <w:abstractNumId w:val="9"/>
  </w:num>
  <w:num w:numId="42">
    <w:abstractNumId w:val="15"/>
  </w:num>
  <w:num w:numId="43">
    <w:abstractNumId w:val="32"/>
  </w:num>
  <w:num w:numId="44">
    <w:abstractNumId w:val="19"/>
  </w:num>
  <w:num w:numId="45">
    <w:abstractNumId w:val="43"/>
  </w:num>
  <w:num w:numId="4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autoHyphenation/>
  <w:hyphenationZone w:val="425"/>
  <w:characterSpacingControl w:val="doNotCompress"/>
  <w:compat>
    <w:useFELayout/>
  </w:compat>
  <w:rsids>
    <w:rsidRoot w:val="00493310"/>
    <w:rsid w:val="00073E50"/>
    <w:rsid w:val="0038773C"/>
    <w:rsid w:val="00493310"/>
    <w:rsid w:val="007449F5"/>
    <w:rsid w:val="00943638"/>
    <w:rsid w:val="00960B3B"/>
    <w:rsid w:val="00C55CDC"/>
    <w:rsid w:val="00F0722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kern w:val="3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framePr w:wrap="auto"/>
      <w:widowControl w:val="0"/>
      <w:suppressAutoHyphens/>
      <w:autoSpaceDE/>
      <w:autoSpaceDN w:val="0"/>
      <w:adjustRightInd/>
      <w:spacing w:after="160" w:line="242" w:lineRule="auto"/>
      <w:ind w:left="0" w:right="0"/>
      <w:jc w:val="left"/>
      <w:textAlignment w:val="baseline"/>
    </w:pPr>
    <w:rPr>
      <w:rFonts w:ascii="Calibri" w:eastAsia="SimSun" w:hAnsi="Calibri" w:cs="Tahoma"/>
      <w:kern w:val="3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framePr w:wrap="auto"/>
      <w:widowControl/>
      <w:suppressAutoHyphens/>
      <w:autoSpaceDE/>
      <w:autoSpaceDN w:val="0"/>
      <w:adjustRightInd/>
      <w:spacing w:after="160"/>
      <w:ind w:left="0" w:right="0"/>
      <w:jc w:val="left"/>
      <w:textAlignment w:val="baseline"/>
    </w:pPr>
    <w:rPr>
      <w:rFonts w:ascii="Calibri" w:eastAsia="SimSun" w:hAnsi="Calibri" w:cs="Tahoma"/>
      <w:kern w:val="3"/>
      <w:sz w:val="22"/>
      <w:szCs w:val="22"/>
      <w:rtl w:val="0"/>
      <w:cs w:val="0"/>
      <w:lang w:val="sk-SK" w:eastAsia="en-US" w:bidi="ar-SA"/>
    </w:rPr>
  </w:style>
  <w:style w:type="paragraph" w:styleId="Title">
    <w:name w:val="Title"/>
    <w:basedOn w:val="Standard"/>
    <w:next w:val="Textbody"/>
    <w:link w:val="NzovChar"/>
    <w:uiPriority w:val="10"/>
    <w:pPr>
      <w:keepNext/>
      <w:spacing w:before="240" w:after="120"/>
      <w:jc w:val="left"/>
    </w:pPr>
    <w:rPr>
      <w:rFonts w:ascii="Arial" w:eastAsia="Microsoft YaHei" w:hAnsi="Arial" w:cs="Lucida Sans"/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customStyle="1" w:styleId="Textbody">
    <w:name w:val="Text body"/>
    <w:basedOn w:val="Standard"/>
    <w:pPr>
      <w:widowControl w:val="0"/>
      <w:spacing w:after="0"/>
      <w:ind w:left="116" w:firstLine="198"/>
      <w:jc w:val="left"/>
    </w:pPr>
    <w:rPr>
      <w:rFonts w:ascii="Bookman Old Style" w:eastAsia="Times New Roman" w:hAnsi="Bookman Old Style"/>
      <w:sz w:val="19"/>
      <w:szCs w:val="19"/>
      <w:lang w:val="en-US"/>
    </w:rPr>
  </w:style>
  <w:style w:type="paragraph" w:styleId="Subtitle">
    <w:name w:val="Subtitle"/>
    <w:basedOn w:val="Title"/>
    <w:next w:val="Textbody"/>
    <w:link w:val="PodtitulChar"/>
    <w:uiPriority w:val="11"/>
    <w:pPr>
      <w:jc w:val="center"/>
    </w:pPr>
    <w:rPr>
      <w:i/>
      <w:iCs/>
    </w:r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theme="majorBidi"/>
      <w:sz w:val="24"/>
      <w:szCs w:val="24"/>
      <w:rtl w:val="0"/>
      <w:cs w:val="0"/>
    </w:rPr>
  </w:style>
  <w:style w:type="paragraph" w:styleId="List">
    <w:name w:val="List"/>
    <w:basedOn w:val="Textbody"/>
    <w:uiPriority w:val="99"/>
    <w:pPr>
      <w:spacing w:after="0"/>
      <w:jc w:val="left"/>
    </w:pPr>
    <w:rPr>
      <w:rFonts w:eastAsia="Times New Roman" w:cs="Lucida Sans"/>
    </w:rPr>
  </w:style>
  <w:style w:type="paragraph" w:styleId="Caption">
    <w:name w:val="caption"/>
    <w:basedOn w:val="Standard"/>
    <w:uiPriority w:val="35"/>
    <w:pPr>
      <w:suppressLineNumbers/>
      <w:spacing w:before="120" w:after="120"/>
      <w:jc w:val="left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  <w:jc w:val="left"/>
    </w:pPr>
    <w:rPr>
      <w:rFonts w:cs="Lucida Sans"/>
    </w:rPr>
  </w:style>
  <w:style w:type="paragraph" w:styleId="ListParagraph">
    <w:name w:val="List Paragraph"/>
    <w:basedOn w:val="Standard"/>
    <w:uiPriority w:val="34"/>
    <w:pPr>
      <w:ind w:left="720"/>
      <w:jc w:val="left"/>
    </w:pPr>
  </w:style>
  <w:style w:type="paragraph" w:styleId="BalloonText">
    <w:name w:val="Balloon Text"/>
    <w:basedOn w:val="Standard"/>
    <w:link w:val="TextbublinyChar"/>
    <w:uiPriority w:val="99"/>
    <w:pPr>
      <w:spacing w:after="0"/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Standard"/>
    <w:link w:val="HlavikaChar"/>
    <w:uiPriority w:val="99"/>
    <w:pPr>
      <w:suppressLineNumbers/>
      <w:tabs>
        <w:tab w:val="center" w:pos="4536"/>
        <w:tab w:val="right" w:pos="9072"/>
      </w:tabs>
      <w:spacing w:after="0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Pr>
      <w:rFonts w:cs="Times New Roman"/>
      <w:rtl w:val="0"/>
      <w:cs w:val="0"/>
    </w:rPr>
  </w:style>
  <w:style w:type="paragraph" w:styleId="Footer">
    <w:name w:val="footer"/>
    <w:basedOn w:val="Standard"/>
    <w:link w:val="PtaChar"/>
    <w:uiPriority w:val="99"/>
    <w:pPr>
      <w:suppressLineNumbers/>
      <w:tabs>
        <w:tab w:val="center" w:pos="4536"/>
        <w:tab w:val="right" w:pos="9072"/>
      </w:tabs>
      <w:spacing w:after="0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rtl w:val="0"/>
      <w:cs w:val="0"/>
    </w:rPr>
  </w:style>
  <w:style w:type="paragraph" w:styleId="PlainText">
    <w:name w:val="Plain Text"/>
    <w:basedOn w:val="Standard"/>
    <w:link w:val="ObyajntextChar"/>
    <w:uiPriority w:val="99"/>
    <w:pPr>
      <w:spacing w:after="0"/>
      <w:jc w:val="left"/>
    </w:pPr>
    <w:rPr>
      <w:szCs w:val="21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Pr>
      <w:rFonts w:ascii="Calibri" w:hAnsi="Calibri" w:cs="Times New Roman"/>
      <w:sz w:val="21"/>
      <w:szCs w:val="21"/>
      <w:rtl w:val="0"/>
      <w:cs w:val="0"/>
    </w:rPr>
  </w:style>
  <w:style w:type="paragraph" w:customStyle="1" w:styleId="Default">
    <w:name w:val="Default"/>
    <w:pPr>
      <w:framePr w:wrap="auto"/>
      <w:widowControl/>
      <w:suppressAutoHyphens/>
      <w:autoSpaceDE/>
      <w:autoSpaceDN w:val="0"/>
      <w:adjustRightInd/>
      <w:ind w:left="0" w:right="0"/>
      <w:jc w:val="left"/>
      <w:textAlignment w:val="baseline"/>
    </w:pPr>
    <w:rPr>
      <w:rFonts w:ascii="EUAlbertina" w:eastAsia="SimSun" w:hAnsi="EUAlbertina" w:cs="EUAlbertina"/>
      <w:color w:val="000000"/>
      <w:kern w:val="3"/>
      <w:sz w:val="24"/>
      <w:szCs w:val="24"/>
      <w:rtl w:val="0"/>
      <w:cs w:val="0"/>
      <w:lang w:val="sk-SK" w:eastAsia="en-US" w:bidi="ar-SA"/>
    </w:rPr>
  </w:style>
  <w:style w:type="paragraph" w:styleId="CommentText">
    <w:name w:val="annotation text"/>
    <w:basedOn w:val="Standard"/>
    <w:link w:val="TextkomentraChar"/>
    <w:uiPriority w:val="9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cs="Times New Roman"/>
      <w:sz w:val="20"/>
      <w:szCs w:val="20"/>
      <w:rtl w:val="0"/>
      <w:cs w:val="0"/>
    </w:rPr>
  </w:style>
  <w:style w:type="paragraph" w:styleId="NormalWeb">
    <w:name w:val="Normal (Web)"/>
    <w:basedOn w:val="Standard"/>
    <w:uiPriority w:val="99"/>
    <w:pPr>
      <w:spacing w:before="100" w:after="100"/>
      <w:jc w:val="left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rPr>
      <w:rFonts w:ascii="Bookman Old Style" w:hAnsi="Bookman Old Style" w:cs="Times New Roman"/>
      <w:sz w:val="19"/>
      <w:szCs w:val="19"/>
      <w:rtl w:val="0"/>
      <w:cs w:val="0"/>
      <w:lang w:val="en-US" w:eastAsia="x-none"/>
    </w:rPr>
  </w:style>
  <w:style w:type="character" w:customStyle="1" w:styleId="Internetlink">
    <w:name w:val="Internet link"/>
    <w:basedOn w:val="DefaultParagraphFont"/>
    <w:rPr>
      <w:rFonts w:cs="Times New Roman"/>
      <w:color w:val="0000FF"/>
      <w:u w:val="single" w:color="auto"/>
      <w:rtl w:val="0"/>
      <w:cs w:val="0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  <w:rtl w:val="0"/>
      <w:cs w:val="0"/>
    </w:rPr>
  </w:style>
  <w:style w:type="character" w:customStyle="1" w:styleId="OdsekzoznamuChar">
    <w:name w:val="Odsek zoznamu Char"/>
  </w:style>
  <w:style w:type="character" w:customStyle="1" w:styleId="ListLabel1">
    <w:name w:val="ListLabel 1"/>
    <w:rPr>
      <w:sz w:val="24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color w:val="00000A"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b/>
    </w:rPr>
  </w:style>
  <w:style w:type="numbering" w:customStyle="1" w:styleId="WWNum40">
    <w:name w:val="WWNum40"/>
    <w:basedOn w:val="NoList"/>
    <w:pPr>
      <w:numPr>
        <w:numId w:val="40"/>
      </w:numPr>
    </w:pPr>
  </w:style>
  <w:style w:type="numbering" w:customStyle="1" w:styleId="WWNum26">
    <w:name w:val="WWNum26"/>
    <w:basedOn w:val="NoList"/>
    <w:pPr>
      <w:numPr>
        <w:numId w:val="26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3">
    <w:name w:val="WWNum33"/>
    <w:basedOn w:val="NoList"/>
    <w:pPr>
      <w:numPr>
        <w:numId w:val="33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37">
    <w:name w:val="WWNum37"/>
    <w:basedOn w:val="NoList"/>
    <w:pPr>
      <w:numPr>
        <w:numId w:val="37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34">
    <w:name w:val="WWNum34"/>
    <w:basedOn w:val="NoList"/>
    <w:pPr>
      <w:numPr>
        <w:numId w:val="34"/>
      </w:numPr>
    </w:pPr>
  </w:style>
  <w:style w:type="numbering" w:customStyle="1" w:styleId="WWNum41">
    <w:name w:val="WWNum41"/>
    <w:basedOn w:val="NoList"/>
    <w:pPr>
      <w:numPr>
        <w:numId w:val="41"/>
      </w:numPr>
    </w:pPr>
  </w:style>
  <w:style w:type="numbering" w:customStyle="1" w:styleId="WWNum28">
    <w:name w:val="WWNum28"/>
    <w:basedOn w:val="NoList"/>
    <w:pPr>
      <w:numPr>
        <w:numId w:val="2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30">
    <w:name w:val="WWNum30"/>
    <w:basedOn w:val="NoList"/>
    <w:pPr>
      <w:numPr>
        <w:numId w:val="30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42">
    <w:name w:val="WWNum42"/>
    <w:basedOn w:val="NoList"/>
    <w:pPr>
      <w:numPr>
        <w:numId w:val="42"/>
      </w:numPr>
    </w:pPr>
  </w:style>
  <w:style w:type="numbering" w:customStyle="1" w:styleId="WWNum32">
    <w:name w:val="WWNum32"/>
    <w:basedOn w:val="NoList"/>
    <w:pPr>
      <w:numPr>
        <w:numId w:val="32"/>
      </w:numPr>
    </w:pPr>
  </w:style>
  <w:style w:type="numbering" w:customStyle="1" w:styleId="WWNum20">
    <w:name w:val="WWNum20"/>
    <w:basedOn w:val="NoList"/>
    <w:pPr>
      <w:numPr>
        <w:numId w:val="20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44">
    <w:name w:val="WWNum44"/>
    <w:basedOn w:val="NoList"/>
    <w:pPr>
      <w:numPr>
        <w:numId w:val="44"/>
      </w:numPr>
    </w:pPr>
  </w:style>
  <w:style w:type="numbering" w:customStyle="1" w:styleId="WWNum39">
    <w:name w:val="WWNum39"/>
    <w:basedOn w:val="NoList"/>
    <w:pPr>
      <w:numPr>
        <w:numId w:val="39"/>
      </w:numPr>
    </w:pPr>
  </w:style>
  <w:style w:type="numbering" w:customStyle="1" w:styleId="WWNum23">
    <w:name w:val="WWNum23"/>
    <w:basedOn w:val="NoList"/>
    <w:pPr>
      <w:numPr>
        <w:numId w:val="23"/>
      </w:numPr>
    </w:pPr>
  </w:style>
  <w:style w:type="numbering" w:customStyle="1" w:styleId="WWNum46">
    <w:name w:val="WWNum46"/>
    <w:basedOn w:val="NoList"/>
    <w:pPr>
      <w:numPr>
        <w:numId w:val="46"/>
      </w:numPr>
    </w:pPr>
  </w:style>
  <w:style w:type="numbering" w:customStyle="1" w:styleId="WWNum21">
    <w:name w:val="WWNum21"/>
    <w:basedOn w:val="NoList"/>
    <w:pPr>
      <w:numPr>
        <w:numId w:val="21"/>
      </w:numPr>
    </w:pPr>
  </w:style>
  <w:style w:type="numbering" w:customStyle="1" w:styleId="WWNum36">
    <w:name w:val="WWNum36"/>
    <w:basedOn w:val="NoList"/>
    <w:pPr>
      <w:numPr>
        <w:numId w:val="36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25">
    <w:name w:val="WWNum25"/>
    <w:basedOn w:val="NoList"/>
    <w:pPr>
      <w:numPr>
        <w:numId w:val="25"/>
      </w:numPr>
    </w:p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38">
    <w:name w:val="WWNum38"/>
    <w:basedOn w:val="NoList"/>
    <w:pPr>
      <w:numPr>
        <w:numId w:val="38"/>
      </w:numPr>
    </w:pPr>
  </w:style>
  <w:style w:type="numbering" w:customStyle="1" w:styleId="WWNum22">
    <w:name w:val="WWNum22"/>
    <w:basedOn w:val="NoList"/>
    <w:pPr>
      <w:numPr>
        <w:numId w:val="22"/>
      </w:numPr>
    </w:pPr>
  </w:style>
  <w:style w:type="numbering" w:customStyle="1" w:styleId="WWNum18">
    <w:name w:val="WWNum18"/>
    <w:basedOn w:val="NoList"/>
    <w:pPr>
      <w:numPr>
        <w:numId w:val="18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43">
    <w:name w:val="WWNum43"/>
    <w:basedOn w:val="NoList"/>
    <w:pPr>
      <w:numPr>
        <w:numId w:val="43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27">
    <w:name w:val="WWNum27"/>
    <w:basedOn w:val="NoList"/>
    <w:pPr>
      <w:numPr>
        <w:numId w:val="27"/>
      </w:numPr>
    </w:pPr>
  </w:style>
  <w:style w:type="numbering" w:customStyle="1" w:styleId="WWNum19">
    <w:name w:val="WWNum19"/>
    <w:basedOn w:val="NoList"/>
    <w:pPr>
      <w:numPr>
        <w:numId w:val="19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35">
    <w:name w:val="WWNum35"/>
    <w:basedOn w:val="NoList"/>
    <w:pPr>
      <w:numPr>
        <w:numId w:val="35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24">
    <w:name w:val="WWNum24"/>
    <w:basedOn w:val="NoList"/>
    <w:pPr>
      <w:numPr>
        <w:numId w:val="24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numbering" w:customStyle="1" w:styleId="WWNum45">
    <w:name w:val="WWNum45"/>
    <w:basedOn w:val="NoList"/>
    <w:pPr>
      <w:numPr>
        <w:numId w:val="45"/>
      </w:numPr>
    </w:pPr>
  </w:style>
  <w:style w:type="numbering" w:customStyle="1" w:styleId="WWNum29">
    <w:name w:val="WWNum29"/>
    <w:basedOn w:val="NoList"/>
    <w:pPr>
      <w:numPr>
        <w:numId w:val="29"/>
      </w:numPr>
    </w:pPr>
  </w:style>
  <w:style w:type="numbering" w:customStyle="1" w:styleId="WWNum31">
    <w:name w:val="WWNum31"/>
    <w:basedOn w:val="NoList"/>
    <w:pPr>
      <w:numPr>
        <w:numId w:val="3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Normal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21</Pages>
  <Words>8920</Words>
  <Characters>50849</Characters>
  <Application>Microsoft Office Word</Application>
  <DocSecurity>0</DocSecurity>
  <Lines>0</Lines>
  <Paragraphs>0</Paragraphs>
  <ScaleCrop>false</ScaleCrop>
  <Company/>
  <LinksUpToDate>false</LinksUpToDate>
  <CharactersWithSpaces>59650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Václavková Veronika</dc:creator>
  <cp:lastModifiedBy>Kozlíková Barbora</cp:lastModifiedBy>
  <cp:revision>4</cp:revision>
  <cp:lastPrinted>2018-08-22T08:37:00Z</cp:lastPrinted>
  <dcterms:created xsi:type="dcterms:W3CDTF">2018-08-22T13:23:00Z</dcterms:created>
  <dcterms:modified xsi:type="dcterms:W3CDTF">2018-08-22T13:30:00Z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