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3BF2" w:rsidRPr="009A3BCA" w:rsidP="00DF3BF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3BCA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DF3BF2" w:rsidRPr="009A3BCA" w:rsidP="00DF3BF2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3BCA">
        <w:rPr>
          <w:rFonts w:ascii="Times New Roman" w:hAnsi="Times New Roman"/>
          <w:b/>
          <w:bCs/>
          <w:sz w:val="24"/>
          <w:szCs w:val="24"/>
        </w:rPr>
        <w:t>VII. volebné obdobie</w:t>
      </w:r>
    </w:p>
    <w:p w:rsidR="00DF3BF2" w:rsidRPr="009A3BCA" w:rsidP="00DF3BF2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DF3BF2" w:rsidRPr="009A3BCA" w:rsidP="00DF3BF2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DF3BF2" w:rsidRPr="009A3BCA" w:rsidP="00DF3BF2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9A3BCA">
        <w:rPr>
          <w:rFonts w:ascii="Times New Roman" w:hAnsi="Times New Roman"/>
          <w:b w:val="0"/>
          <w:bCs w:val="0"/>
          <w:i/>
          <w:iCs/>
          <w:sz w:val="24"/>
          <w:szCs w:val="24"/>
        </w:rPr>
        <w:t>Návrh</w:t>
      </w:r>
    </w:p>
    <w:p w:rsidR="00DF3BF2" w:rsidRPr="009A3BCA" w:rsidP="00DF3BF2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DF3BF2" w:rsidRPr="009A3BCA" w:rsidP="00DF3BF2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DF3BF2" w:rsidRPr="009A3BCA" w:rsidP="00DF3BF2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iCs/>
          <w:sz w:val="24"/>
          <w:szCs w:val="24"/>
        </w:rPr>
      </w:pPr>
      <w:r w:rsidRPr="009A3BCA">
        <w:rPr>
          <w:rFonts w:ascii="Times New Roman" w:hAnsi="Times New Roman"/>
          <w:iCs/>
          <w:sz w:val="24"/>
          <w:szCs w:val="24"/>
        </w:rPr>
        <w:t>Zákon</w:t>
      </w:r>
    </w:p>
    <w:p w:rsidR="00DF3BF2" w:rsidRPr="009A3BCA" w:rsidP="00DF3BF2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iCs/>
          <w:sz w:val="24"/>
          <w:szCs w:val="24"/>
        </w:rPr>
      </w:pPr>
    </w:p>
    <w:p w:rsidR="00DF3BF2" w:rsidRPr="009A3BCA" w:rsidP="00DF3BF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DF3BF2" w:rsidRPr="009A3BCA" w:rsidP="00DF3BF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>z ................... 2018,</w:t>
      </w:r>
    </w:p>
    <w:p w:rsidR="00DF3BF2" w:rsidRPr="009A3BCA" w:rsidP="00DF3BF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3BF2" w:rsidRPr="009A3BCA" w:rsidP="00DF3BF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3BF2" w:rsidRPr="009A3BCA" w:rsidP="00DF3BF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520197278"/>
      <w:r w:rsidRPr="009A3BCA">
        <w:rPr>
          <w:rFonts w:ascii="Times New Roman" w:hAnsi="Times New Roman"/>
          <w:b/>
          <w:sz w:val="24"/>
          <w:szCs w:val="24"/>
        </w:rPr>
        <w:t xml:space="preserve">ktorým sa mení a dopĺňa zákon č. 40/1964 Zb. Občiansky zákonník v znení neskorších predpisov a ktorým sa menia a dopĺňajú niektoré zákony </w:t>
      </w:r>
    </w:p>
    <w:p w:rsidR="00DF3BF2" w:rsidRPr="009A3BCA" w:rsidP="00DF3BF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End w:id="0"/>
    </w:p>
    <w:p w:rsidR="00DF3BF2" w:rsidRPr="009A3BCA" w:rsidP="00DF3BF2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DF3BF2" w:rsidRPr="009A3BCA" w:rsidP="00DF3BF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F2" w:rsidRPr="009A3BCA" w:rsidP="00DF3BF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F2" w:rsidRPr="009A3BCA" w:rsidP="00DF3BF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3BCA">
        <w:rPr>
          <w:rFonts w:ascii="Times New Roman" w:hAnsi="Times New Roman"/>
          <w:b/>
          <w:bCs/>
          <w:sz w:val="24"/>
          <w:szCs w:val="24"/>
        </w:rPr>
        <w:t>Čl. I</w:t>
      </w:r>
    </w:p>
    <w:p w:rsidR="00DF3BF2" w:rsidRPr="009A3BCA" w:rsidP="00DF3BF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3BF2" w:rsidRPr="009A3BCA" w:rsidP="00DF3BF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  <w:shd w:val="clear" w:color="auto" w:fill="FFFFFF"/>
        </w:rPr>
        <w:t>Zákon č. 40/1964 Zb. Občiansky zákonník v znení zákona č. 35/1965 Zb., zákona                č. 58/1969 Zb., zákona č. 131/1982 Zb., zákona č. 94/1988 Zb., zákona č. 188/1988 Zb., zákona č. 87/1990 Zb., zákona č. 105/1990 Zb., zákona č. 116/1990 Zb., zákona č. 87/1991 Zb., zákona č. 509/1991 Zb., zákona č. 264/1992 Zb., zákona Národnej rady Slovenskej republiky č. 278/1993 Z. z., zákona Národnej rady Slovenskej republiky č. 249/1994 Z. z., zákona č. 153/1997 Z. z., zákona č. 211/1997 Z. z., zákona č. 252/1999 Z. z., zákona                     č. 218/2000 Z. z., zákona č. 261/2001 Z. z., zákona č. 281/2001 Z. z., zákona č. 23/2002 Z. z., zákona č. 34/2002 Z. z., zákona č. 95/2002 Z. z., zákona č. 184/2002 Z. z., zákona                          č. 215/2002 Z. z., zákona č. 526/2002 Z. z., zákona č. 504/2003 Z. z., zákona                                   č. 515/2003 Z. z., zákona č. 150/2004 Z. z., zákona č. 404/2004 Z. z., zákona                                  č. 635/2004 Z. z., zákona č. 171/2005 Z. z., zákona č. 266/2005 Z. z., zákona                                   č. 336/2005 Z. z., zákona č. 118/2006 Z. z., zákona č. 188/2006 Z. z., zákona č. 84/2007 Z. z., zákona č. 335/2007 Z. z., zákona č. 568/2007 Z. z., zákona č. 214/2008 Z. z., zákona                       č. 379/2008 Z. z., zákona č. 477/2008 Z. z., zákona č. 186/2009 Z. z., zákona                                   č. 575/2009 Z. z., zákona č. 129/2010 Z. z., zákona č. 546/2010 Z. z., zákona č. 130/2011 Z. z., zákona č. 161/2011 Z. z., zákona č. 69/2012 Z. z., zákona č. 180/2013 Z. z., zákona                     č. 102/2014 Z. z., zákona č. 106/2014 Z. z., zákona č. 335/2014 Z. z., zákona č. 39/2015 Z. z., zákona č. 117/2015 Z. z., zákona č. 239/2015 Z. z., zákona č. 273/2015 Z. z., zákona                      č. 438/2015 Z. z., zákona č. 91/2016 Z. z., zákona č. 125/2016 Z. z., zákona č. 170/2018 Z. z. a zákona č. 213/2018 Z. z. sa mení a dopĺňa takto:</w:t>
      </w:r>
    </w:p>
    <w:p w:rsidR="00DF3BF2" w:rsidRPr="009A3BCA" w:rsidP="00DF3BF2">
      <w:pPr>
        <w:pStyle w:val="ListParagraph"/>
        <w:numPr>
          <w:numId w:val="20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sk-SK"/>
        </w:rPr>
      </w:pPr>
      <w:r w:rsidRPr="009A3BCA">
        <w:rPr>
          <w:rFonts w:ascii="Times New Roman" w:hAnsi="Times New Roman"/>
          <w:bCs/>
          <w:iCs/>
          <w:sz w:val="24"/>
          <w:szCs w:val="24"/>
          <w:lang w:eastAsia="sk-SK"/>
        </w:rPr>
        <w:t xml:space="preserve">Za § 8 sa vkladá § 8a, ktorý znie: </w:t>
      </w: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sk-SK"/>
        </w:rPr>
      </w:pPr>
    </w:p>
    <w:p w:rsidR="00DF3BF2" w:rsidRPr="009A3BCA" w:rsidP="00DF3BF2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  <w:lang w:eastAsia="sk-SK"/>
        </w:rPr>
      </w:pPr>
      <w:r w:rsidRPr="009A3BCA">
        <w:rPr>
          <w:rFonts w:ascii="Times New Roman" w:hAnsi="Times New Roman"/>
          <w:bCs/>
          <w:iCs/>
          <w:sz w:val="24"/>
          <w:szCs w:val="24"/>
          <w:lang w:eastAsia="sk-SK"/>
        </w:rPr>
        <w:t>„</w:t>
      </w:r>
      <w:r w:rsidRPr="009A3BCA">
        <w:rPr>
          <w:rFonts w:ascii="Times New Roman" w:hAnsi="Times New Roman"/>
          <w:b/>
          <w:bCs/>
          <w:iCs/>
          <w:sz w:val="24"/>
          <w:szCs w:val="24"/>
          <w:lang w:eastAsia="sk-SK"/>
        </w:rPr>
        <w:t>§ 8a</w:t>
      </w: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sk-SK"/>
        </w:rPr>
      </w:pP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>(1) Fyzické osoby môžu uzatvárať životné zväzky. Životnými zväzkami sú</w:t>
      </w:r>
    </w:p>
    <w:p w:rsidR="00DF3BF2" w:rsidRPr="009A3BCA" w:rsidP="00DF3BF2">
      <w:pPr>
        <w:pStyle w:val="ListParagraph"/>
        <w:numPr>
          <w:numId w:val="19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 xml:space="preserve">manželstvo a </w:t>
      </w:r>
    </w:p>
    <w:p w:rsidR="00DF3BF2" w:rsidRPr="009A3BCA" w:rsidP="00DF3BF2">
      <w:pPr>
        <w:pStyle w:val="ListParagraph"/>
        <w:numPr>
          <w:numId w:val="19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>partnerské spolužitie.</w:t>
      </w:r>
    </w:p>
    <w:p w:rsidR="00DF3BF2" w:rsidRPr="009A3BCA" w:rsidP="00DF3BF2">
      <w:pPr>
        <w:pStyle w:val="ListParagraph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>(2) Manželstvo upravuje zákon o rodine.</w:t>
      </w: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>(3) Partnerské spolužitie je zväzok dvoch fyzických osôb bez ohľadu na pohlavie.</w:t>
      </w: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 xml:space="preserve">(4) Účelom partnerského spolužitia je potvrdenie vzájomného vzťahu dvoch fyzických osôb vo vzťahu k štátu a k tretím osobám.  </w:t>
      </w: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 xml:space="preserve">(5) Partnerské spolužitie môžu uzatvoriť len plnoleté fyzické osoby, ktoré nie sú navzájom pokrvne príbuzné; pri pochybnostiach sa predpokladá, že osoby, ktoré chcú uzatvoriť partnerské spolužitie nie sú osobami pokrvne príbuznými, ak to nevyplýva z ich rodných listov. Partnerské spolužitie nemôžu uzatvoriť osoby, ktoré uzatvorili manželstvo, ak toto manželstvo trvá. </w:t>
      </w:r>
      <w:bookmarkStart w:id="1" w:name="_Hlk520212327"/>
      <w:r w:rsidRPr="009A3BCA">
        <w:rPr>
          <w:rFonts w:ascii="Times New Roman" w:hAnsi="Times New Roman"/>
          <w:sz w:val="24"/>
          <w:szCs w:val="24"/>
        </w:rPr>
        <w:t>Jedna osoba nemôže mať v jednom okamihu uzatvorené viac ako jedno partnerské spolužitie.</w:t>
      </w:r>
      <w:bookmarkEnd w:id="1"/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>(6) Osoby, ktoré chcú uzatvoriť partnerské spolužitie, majú vopred poznať navzájom svoje charakterové vlastnosti a svoj zdravotný stav.</w:t>
      </w: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>(7) Partnerské spolužitie sa uzatvára súhlasným vyhlásením dvoch osôb oprávnených uzatvoriť partnerské spolužitie spísaným v notárskej zápisnici. Obsahom súhlasného vyhlásenia podľa prvej vety je prejav vôle uzatvoriť partnerské spolužitie.</w:t>
      </w: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Segoe UI" w:hAnsi="Segoe UI" w:cs="Segoe UI"/>
          <w:b/>
          <w:bCs/>
          <w:sz w:val="21"/>
          <w:szCs w:val="21"/>
        </w:rPr>
      </w:pP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3BCA">
        <w:rPr>
          <w:rFonts w:ascii="Times New Roman" w:hAnsi="Times New Roman"/>
          <w:bCs/>
          <w:sz w:val="24"/>
          <w:szCs w:val="24"/>
        </w:rPr>
        <w:t xml:space="preserve">(8) Partnerské spolužitie zaniká </w:t>
      </w: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F3BF2" w:rsidRPr="009A3BCA" w:rsidP="00DF3BF2">
      <w:pPr>
        <w:numPr>
          <w:numId w:val="17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>dvojstranným prejavom vôle spolužijúcich partnerov partnerov zrušiť partnerské spolužitie spísaným v notárskej zápisnici,</w:t>
      </w:r>
    </w:p>
    <w:p w:rsidR="00DF3BF2" w:rsidRPr="009A3BCA" w:rsidP="00DF3BF2">
      <w:pPr>
        <w:numPr>
          <w:numId w:val="17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>jednostranným prejavom vôle jedného spolužijúceho partnera zrušiť partnerské spolužitie spísaným v notárskej zápisnici</w:t>
      </w:r>
    </w:p>
    <w:p w:rsidR="00DF3BF2" w:rsidRPr="009A3BCA" w:rsidP="00DF3BF2">
      <w:pPr>
        <w:numPr>
          <w:numId w:val="17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>uzatvorením manželstva</w:t>
      </w:r>
    </w:p>
    <w:p w:rsidR="00DF3BF2" w:rsidRPr="009A3BCA" w:rsidP="00DF3BF2">
      <w:pPr>
        <w:numPr>
          <w:numId w:val="17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 xml:space="preserve">smrťou jedného zo spolužijúcich partnerov. </w:t>
      </w: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>(9) Právne účinky vzniku partnerského spolužitia nastávajú  spísaním notárskej zápisnice, v ktorej je obsiahnutý prejav vôle uzatvoriť partnerské spolužitie. Právne účinky zániku partnerského spolužitia nastávajú spísaním notárskej zápisnice, v ktorej je obsiahnutý prejav vôle zrušiť partnerské spolužitie alebo uzatvorením manželstva.“.</w:t>
      </w: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F2" w:rsidRPr="009A3BCA" w:rsidP="00DF3BF2">
      <w:pPr>
        <w:pStyle w:val="ListParagraph"/>
        <w:numPr>
          <w:numId w:val="20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A3BCA">
        <w:rPr>
          <w:rFonts w:ascii="Times New Roman" w:hAnsi="Times New Roman"/>
          <w:sz w:val="24"/>
          <w:szCs w:val="24"/>
          <w:shd w:val="clear" w:color="auto" w:fill="FFFFFF"/>
        </w:rPr>
        <w:t>V § 116 sa slová „súrodenec a manžel“ nahrádzajú slovami „súrodenec, manžel a spolužijúci partner“.</w:t>
      </w: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F3BF2" w:rsidRPr="009A3BCA" w:rsidP="00DF3BF2">
      <w:pPr>
        <w:pStyle w:val="ListParagraph"/>
        <w:numPr>
          <w:numId w:val="20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>V § 473 ods. 1 sa slová „deti a manžel“ nahrádzajú slovami „deti, poručiteľov manžel alebo poručiteľov spolužijúci partner“.</w:t>
      </w: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F2" w:rsidRPr="009A3BCA" w:rsidP="00DF3BF2">
      <w:pPr>
        <w:pStyle w:val="ListParagraph"/>
        <w:numPr>
          <w:numId w:val="20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 xml:space="preserve">V § 474 ods. 1 sa slová „manžel, poručiteľovi“ nahrádzajú slovami „poručiteľov manžel, poručiteľov spolužijúci partner, poručiteľovi“. </w:t>
      </w: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F2" w:rsidRPr="009A3BCA" w:rsidP="00DF3BF2">
      <w:pPr>
        <w:pStyle w:val="ListParagraph"/>
        <w:numPr>
          <w:numId w:val="20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>V § 474 ods. 2 sa slová „manžel však“ nahrádzajú slovami „avšak poručiteľov manžel alebo poručiteľov spolužijúci partner“.</w:t>
      </w:r>
    </w:p>
    <w:p w:rsidR="00DF3BF2" w:rsidRPr="009A3BCA" w:rsidP="00DF3BF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DF3BF2" w:rsidRPr="009A3BCA" w:rsidP="00DF3BF2">
      <w:pPr>
        <w:pStyle w:val="ListParagraph"/>
        <w:numPr>
          <w:numId w:val="20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 xml:space="preserve">V § 475 sa slovo „manžel ani žiadny z rodičov“ nahrádza slovami „poručiteľov manžel, alebo spolužijúci partner ani žiadny z poručiteľových rodičov“. </w:t>
      </w:r>
    </w:p>
    <w:p w:rsidR="00DF3BF2" w:rsidRPr="009A3BCA" w:rsidP="00DF3BF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DF3BF2" w:rsidRPr="009A3BCA" w:rsidP="00DF3BF2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3BCA">
        <w:rPr>
          <w:rFonts w:ascii="Times New Roman" w:hAnsi="Times New Roman"/>
          <w:b/>
          <w:sz w:val="24"/>
          <w:szCs w:val="24"/>
        </w:rPr>
        <w:t>Čl. II</w:t>
      </w:r>
    </w:p>
    <w:p w:rsidR="00DF3BF2" w:rsidRPr="009A3BCA" w:rsidP="00DF3BF2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3BF2" w:rsidRPr="009A3BCA" w:rsidP="00DF3BF2">
      <w:pPr>
        <w:shd w:val="clear" w:color="auto" w:fill="FFFFFF"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A3BCA">
        <w:rPr>
          <w:rFonts w:ascii="Times New Roman" w:hAnsi="Times New Roman"/>
          <w:sz w:val="24"/>
          <w:szCs w:val="24"/>
          <w:shd w:val="clear" w:color="auto" w:fill="FFFFFF"/>
        </w:rPr>
        <w:t>Zákon Slovenskej národnej rady č. 323/1992 Zb. o notároch a notárskej činnosti (Notársky poriadok) v znení zákona Národnej rady Slovenskej republiky č. 63/1993 Z. z., zákona Národnej rady Slovenskej republiky č. 232/1995 Z. z., zákona č. 397/2000 Z. z., zákona č. 561/2001 Z. z., zákona č. 526/2002 Z. z., zákona č. 527/2002 Z. z., zákona                      č. 357/2003 Z. z., zákona č. 514/2003 Z. z., zákona č. 420/2004 Z. z., zákona č. 562/2004 Z. z., zákona č. 757/2004 Z. z., zákona č. 126/2005 Z. z., zákona č. 521/2005 Z. z., zákona                   č. 477/2008 Z. z., zákona č. 304/2009 Z. z., zákona č. 141/2010 Z. z., zákona č. 299/2013 Z. z., zákona č. 335/2012 Z. z., zákona č. 366/2013 Z. z., zákona č. 267/2015 Z. z., zákona                   č. 390/2015 Z. z., zákona č. 440/2015 Z. z., zákona č. 125/2016 Z. z. a zákona                                     č. 177/2018 Z. z. sa dopĺňa takto:</w:t>
      </w:r>
    </w:p>
    <w:p w:rsidR="00DF3BF2" w:rsidRPr="009A3BCA" w:rsidP="00DF3BF2">
      <w:pPr>
        <w:shd w:val="clear" w:color="auto" w:fill="FFFFFF"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 xml:space="preserve">1. § 73k sa dopĺňa odsekom 5, ktorý znie: </w:t>
      </w:r>
    </w:p>
    <w:p w:rsidR="00DF3BF2" w:rsidRPr="009A3BCA" w:rsidP="00DF3BF2">
      <w:pPr>
        <w:shd w:val="clear" w:color="auto" w:fill="FFFFFF"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3BF2" w:rsidRPr="009A3BCA" w:rsidP="00DF3BF2">
      <w:pPr>
        <w:shd w:val="clear" w:color="auto" w:fill="FFFFFF"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A3BCA">
        <w:rPr>
          <w:rFonts w:ascii="Times New Roman" w:hAnsi="Times New Roman"/>
          <w:sz w:val="24"/>
          <w:szCs w:val="24"/>
        </w:rPr>
        <w:t>(5) Notár, ktorý spíše notársku zápisnicu, obsahom ktorej je prejav vôle zrušiť partnerské spolužitie,   v deň uloženia tejto notárskej zápisnice v elektronickej podobe do registra listín podľa odseku 2, zabezpečí tiež pri notárskej zápisnici, na základe ktorej partnerské spolužitie vzniklo, vyznačenie informácie o spísaní a uložení tejto notárskej zápisnice formou poznámky v registri  listín; táto informácia musí byť zobrazená pri elektronickom vyhľadaní údajov o notárskej zápisnici.“.</w:t>
      </w:r>
    </w:p>
    <w:p w:rsidR="00DF3BF2" w:rsidRPr="009A3BCA" w:rsidP="00DF3BF2">
      <w:pPr>
        <w:shd w:val="clear" w:color="auto" w:fill="FFFFFF"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3BF2" w:rsidRPr="009A3BCA" w:rsidP="00DF3BF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 xml:space="preserve"> 2. V § 75 ods. 2 sa za druhú vetu vkladá nová tretia veta, ktorá znie: „Ak ide o odpis notárskej zápisnice, na základe ktorej partnerské spolužitie vzniklo, obsahom odpisu je aj poznámka podľa § 73k ods. 5, ak je pri tejto notárskej zápisnici vyznačená.“.</w:t>
      </w:r>
    </w:p>
    <w:p w:rsidR="00DF3BF2" w:rsidRPr="009A3BCA" w:rsidP="00DF3BF2">
      <w:pPr>
        <w:bidi w:val="0"/>
        <w:spacing w:after="0" w:line="240" w:lineRule="auto"/>
        <w:rPr>
          <w:b/>
        </w:rPr>
      </w:pPr>
    </w:p>
    <w:p w:rsidR="00DF3BF2" w:rsidRPr="009A3BCA" w:rsidP="00DF3BF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3BCA">
        <w:rPr>
          <w:rFonts w:ascii="Times New Roman" w:hAnsi="Times New Roman"/>
          <w:b/>
          <w:sz w:val="24"/>
          <w:szCs w:val="24"/>
        </w:rPr>
        <w:t>Čl. III</w:t>
      </w:r>
    </w:p>
    <w:p w:rsidR="00DF3BF2" w:rsidRPr="009A3BCA" w:rsidP="00DF3BF2">
      <w:pPr>
        <w:bidi w:val="0"/>
        <w:spacing w:after="0" w:line="240" w:lineRule="auto"/>
        <w:rPr>
          <w:b/>
        </w:rPr>
      </w:pPr>
    </w:p>
    <w:p w:rsidR="00DF3BF2" w:rsidRPr="009A3BCA" w:rsidP="00DF3BF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  <w:shd w:val="clear" w:color="auto" w:fill="FFFFFF"/>
        </w:rPr>
        <w:t>Zákon č. 461/2003 Z. z. o sociálnom poistení v znení zákona č. 551/2003 Z. z., zákona č. 600/2003 Z. z., zákona č. 5/2004 Z. z., zákona č. 43/2004 Z. z., zákona č. 186/2004 Z. z., zákona č. 365/2004 Z. z., zákona č. 391/2004 Z. z., zákona č. 439/2004 Z. z., zákona                      č. 523/2004 Z. z., zákona č. 721/2004 Z. z., zákona č. 82/2005 Z. z., zákona č. 244/2005 Z. z., zákona č. 351/2005 Z. z., zákona č. 534/2005 Z. z., zákona č. 584/2005 Z. z., zákona                       č. 310/2006 Z. z., nálezu Ústavného súdu Slovenskej republiky č. 460/2006 Z. z., zákona                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                č. 449/2008 Z. z., zákona č. 599/2008 Z. z., zákona č. 108/2009 Z. z., zákona                                   č. 192/2009 Z. z., zákona č. 200/2009 Z. z., zákona č. 285/2009 Z. z., zákona                                   č. 571/2009 Z. z., zákona č. 572/2009 Z. z., zákona č. 52/2010 Z. z., zákona č. 151/2010 Z. z., zákona č. 403/2010 Z. z., zákona č. 543/2010 Z. z., zákona č. 125/2011 Z. z., zákona                      č. 223/2011 Z. z., zákona č. 250/2011 Z. z., zákona č. 334/2011 Z. z., zákona                                  č. 348/2011 Z. z., zákona č. 521/2011 Z. z., zákona č. 69/2012 Z. z., zákona č. 252/2012 Z. z., zákona č. 413/2012 Z. z., zákona č. 96/2013 Z. z., zákona č. 338/2013 Z. z., zákona                        č. 352/2013 Z. z., zákona č. 183/2014 Z. z., zákona č. 195/2014 Z. z., zákona č. 204/2014 Z. z., zákona č. 240/2014 Z. z., zákona č. 298/2014 Z. z., zákona č. 25/2015 Z. z., zákona                   č. 32/2015 Z. z., zákona č. 61/2015 Z. z., zákona č. 77/2015 Z. z., zákona č. 87/2015 Z. z., zákona č. 112/2015 Z. z., zákona č. 140/2015 Z. z., zákona č. 176/2015 Z. z., zákona                       č. 336/2015 Z. z., zákona č. 378/2015 Z. z., zákona č. 407/2015 Z. z., zákona                                   č. 440/2015 Z. z., zákona č. 125/2016 Z. z., zákona č. 285/2016 Z. z., zákona                                    č. 310/2016 Z. z., zákona č. 355/2016 Z. z., zákona č. 2/2017 Z. z., zákona č. 85/2017 Z. z., zákona č. 184/2017 Z. z., zákona č. 264/2017 Z. z., zákona č. 266/2017 Z. z., zákona                        č. 279/2017 Z. z., zákona č. 87/2018 Z. z. a zákona č. 177/2018 Z. z. a zákona                                č. 191/2018 Z. z. sa mení takto:</w:t>
      </w:r>
    </w:p>
    <w:p w:rsidR="00DF3BF2" w:rsidRPr="009A3BCA" w:rsidP="00DF3BF2">
      <w:pPr>
        <w:bidi w:val="0"/>
        <w:spacing w:after="0" w:line="240" w:lineRule="auto"/>
        <w:rPr>
          <w:b/>
        </w:rPr>
      </w:pPr>
    </w:p>
    <w:p w:rsidR="00DF3BF2" w:rsidRPr="009A3BCA" w:rsidP="00DF3BF2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 w:rsidRPr="009A3BCA">
        <w:rPr>
          <w:rFonts w:ascii="Times New Roman" w:hAnsi="Times New Roman"/>
          <w:sz w:val="24"/>
          <w:szCs w:val="24"/>
          <w:shd w:val="clear" w:color="auto" w:fill="FFFFFF"/>
        </w:rPr>
        <w:t xml:space="preserve">V § 39 ods. 1 písm. a) sa slová „manželku, chorého“ nahrádzajú slovami „manželku, chorého spolužijúceho partnera, chorú spolužijúcu partnerku, chorého“. </w:t>
      </w:r>
    </w:p>
    <w:p w:rsidR="00DF3BF2" w:rsidRPr="009A3BCA" w:rsidP="00DF3BF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3BF2" w:rsidRPr="009A3BCA" w:rsidP="00DF3BF2">
      <w:pPr>
        <w:bidi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A3BCA">
        <w:rPr>
          <w:rFonts w:ascii="Times New Roman" w:hAnsi="Times New Roman"/>
          <w:b/>
          <w:sz w:val="24"/>
          <w:szCs w:val="24"/>
          <w:shd w:val="clear" w:color="auto" w:fill="FFFFFF"/>
        </w:rPr>
        <w:t>Čl. IV</w:t>
      </w:r>
    </w:p>
    <w:p w:rsidR="00DF3BF2" w:rsidRPr="009A3BCA" w:rsidP="00DF3BF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F3BF2" w:rsidRPr="009A3BCA" w:rsidP="00DF3BF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A3BCA">
        <w:rPr>
          <w:rFonts w:ascii="Times New Roman" w:hAnsi="Times New Roman"/>
          <w:sz w:val="24"/>
          <w:szCs w:val="24"/>
          <w:shd w:val="clear" w:color="auto" w:fill="FFFFFF"/>
        </w:rPr>
        <w:t>Zákon č. 576/2004 Z. z o zdravotnej starostlivosti, službách súvisiacich                         s poskytovaním zdravotnej starostlivosti a o zmene a doplnení niektorých zákonov v znení zákona č. 82/2005 Z. z., zákona č. 350/2005 Z. z., zákona č. 538/2005 Z. z., zákona                        č. 660/2005 Z. z., zákona č. 282/2006 Z. z., zákona č. 518/2007 Z. z., zákona                                   č. 662/2007 Z. z., zákona č. 489/2008 Z. z., zákona č. 192/2009 Z. z., zákona                                   č. 345/2009 Z. z., zákona č. 132/2010 Z. z., zákona č. 133/2010 Z. z., zákona č. 34/2011 Z. z., zákona č. 172/2011 Z. z., zákona č. 313/2012 Z. z., zákona č. 345/2012 Z. z., zákona                       č. 41/2013 Z. z., zákona č. 153/2013 Z. z., zákona č. 160/2013 Z. z., zákona č. 220/2013 Z. z., zákona č. 365/2013 Z. z., zákona č. 185/2014 Z. z., zákona č. 204/2014 Z. z., zákona                      č. 53/2015 Z. z., zákona č. 77/2015 Z. z., zákona č. 378/2015 Z. z., zákona č. 422/2015 Z. z., zákona č. 428/2015 Z. z., zákona č. 125/2016 Z. z., zákona č. 167/2016 Z. z., zákona                        č. 317/2016 Z. z., zákona č. 386/2016 Z. z., zákona 257/2017 Z. z., zákona č. 351/2017 Z. z., zákona č. 61/2018 Z. z., zákona č. 87/2018 Z. z., zákona č. 109/2018 Z. z., zákona                           č. 156/2018 Z. z., zákona č. 192/2018 Z. z. sa dopĺňa takto:</w:t>
      </w:r>
    </w:p>
    <w:p w:rsidR="00DF3BF2" w:rsidRPr="009A3BCA" w:rsidP="00DF3BF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3BF2" w:rsidRPr="009A3BCA" w:rsidP="00DF3BF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>V § 25 ods. 1 písm. b) sa za slovom „manželke,“ vkladajú slová „spolužijúcemu partnerovi alebo spolužijúcej partnerke,“.</w:t>
      </w:r>
    </w:p>
    <w:p w:rsidR="00DF3BF2" w:rsidRPr="009A3BCA" w:rsidP="00DF3BF2">
      <w:pPr>
        <w:bidi w:val="0"/>
        <w:spacing w:after="0" w:line="240" w:lineRule="auto"/>
        <w:rPr>
          <w:b/>
        </w:rPr>
      </w:pPr>
    </w:p>
    <w:p w:rsidR="00DF3BF2" w:rsidRPr="009A3BCA" w:rsidP="00DF3BF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3BCA">
        <w:rPr>
          <w:rFonts w:ascii="Times New Roman" w:hAnsi="Times New Roman"/>
          <w:b/>
          <w:sz w:val="24"/>
          <w:szCs w:val="24"/>
        </w:rPr>
        <w:t>Čl. V</w:t>
      </w:r>
    </w:p>
    <w:p w:rsidR="00DF3BF2" w:rsidRPr="009A3BCA" w:rsidP="00DF3BF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F2" w:rsidRPr="009A3BCA" w:rsidP="00DF3BF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3BCA">
        <w:rPr>
          <w:rFonts w:ascii="Times New Roman" w:hAnsi="Times New Roman"/>
          <w:sz w:val="24"/>
          <w:szCs w:val="24"/>
        </w:rPr>
        <w:t>Tento zákon nadobúda účinnosť 1. januára 2019.</w:t>
      </w:r>
    </w:p>
    <w:p w:rsidR="00DF3BF2" w:rsidRPr="009A3BCA" w:rsidP="00DF3BF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F2" w:rsidRPr="009A3BCA" w:rsidP="00DF3BF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BF2" w:rsidRPr="009A3BCA" w:rsidP="00DF3BF2">
      <w:pPr>
        <w:bidi w:val="0"/>
        <w:spacing w:after="0" w:line="240" w:lineRule="auto"/>
      </w:pPr>
    </w:p>
    <w:p w:rsidR="007D0C72" w:rsidRPr="009A3BCA" w:rsidP="00DF3BF2">
      <w:pPr>
        <w:bidi w:val="0"/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EA">
    <w:pPr>
      <w:pStyle w:val="Header"/>
      <w:bidi w:val="0"/>
    </w:pPr>
  </w:p>
  <w:p w:rsidR="00B958EA">
    <w:pPr>
      <w:pStyle w:val="Header"/>
      <w:bidi w:val="0"/>
    </w:pPr>
  </w:p>
  <w:p w:rsidR="00B958E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61E8"/>
    <w:multiLevelType w:val="hybridMultilevel"/>
    <w:tmpl w:val="EF5AED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A312C3"/>
    <w:multiLevelType w:val="hybridMultilevel"/>
    <w:tmpl w:val="FC5A92F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545AB1"/>
    <w:multiLevelType w:val="hybridMultilevel"/>
    <w:tmpl w:val="751A07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ED15CD8"/>
    <w:multiLevelType w:val="hybridMultilevel"/>
    <w:tmpl w:val="32C6333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4D65106"/>
    <w:multiLevelType w:val="hybridMultilevel"/>
    <w:tmpl w:val="D72094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9A31F4A"/>
    <w:multiLevelType w:val="hybridMultilevel"/>
    <w:tmpl w:val="E104F61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9FD15D9"/>
    <w:multiLevelType w:val="hybridMultilevel"/>
    <w:tmpl w:val="5E707B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A153206"/>
    <w:multiLevelType w:val="hybridMultilevel"/>
    <w:tmpl w:val="EF5AED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1CE6434"/>
    <w:multiLevelType w:val="hybridMultilevel"/>
    <w:tmpl w:val="992803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2C86B95"/>
    <w:multiLevelType w:val="hybridMultilevel"/>
    <w:tmpl w:val="382AED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EAF7082"/>
    <w:multiLevelType w:val="hybridMultilevel"/>
    <w:tmpl w:val="5E30C4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14F3B40"/>
    <w:multiLevelType w:val="hybridMultilevel"/>
    <w:tmpl w:val="A67A02C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1EC4EAF"/>
    <w:multiLevelType w:val="hybridMultilevel"/>
    <w:tmpl w:val="BC3E387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CE06F6E"/>
    <w:multiLevelType w:val="hybridMultilevel"/>
    <w:tmpl w:val="33BE6204"/>
    <w:lvl w:ilvl="0">
      <w:start w:val="1"/>
      <w:numFmt w:val="decimal"/>
      <w:lvlText w:val="(%1)"/>
      <w:lvlJc w:val="left"/>
      <w:pPr>
        <w:ind w:left="996" w:hanging="63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2861FB0"/>
    <w:multiLevelType w:val="hybridMultilevel"/>
    <w:tmpl w:val="02FCFD0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2471248"/>
    <w:multiLevelType w:val="hybridMultilevel"/>
    <w:tmpl w:val="59160C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C154209"/>
    <w:multiLevelType w:val="hybridMultilevel"/>
    <w:tmpl w:val="5074E6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DB62794"/>
    <w:multiLevelType w:val="hybridMultilevel"/>
    <w:tmpl w:val="CA90900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4EA0271"/>
    <w:multiLevelType w:val="hybridMultilevel"/>
    <w:tmpl w:val="A02067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BB52255"/>
    <w:multiLevelType w:val="hybridMultilevel"/>
    <w:tmpl w:val="9272C0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D6D032E"/>
    <w:multiLevelType w:val="hybridMultilevel"/>
    <w:tmpl w:val="356CB6D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9"/>
  </w:num>
  <w:num w:numId="5">
    <w:abstractNumId w:val="11"/>
  </w:num>
  <w:num w:numId="6">
    <w:abstractNumId w:val="3"/>
  </w:num>
  <w:num w:numId="7">
    <w:abstractNumId w:val="17"/>
  </w:num>
  <w:num w:numId="8">
    <w:abstractNumId w:val="1"/>
  </w:num>
  <w:num w:numId="9">
    <w:abstractNumId w:val="9"/>
  </w:num>
  <w:num w:numId="10">
    <w:abstractNumId w:val="18"/>
  </w:num>
  <w:num w:numId="11">
    <w:abstractNumId w:val="4"/>
  </w:num>
  <w:num w:numId="12">
    <w:abstractNumId w:val="14"/>
  </w:num>
  <w:num w:numId="13">
    <w:abstractNumId w:val="12"/>
  </w:num>
  <w:num w:numId="14">
    <w:abstractNumId w:val="15"/>
  </w:num>
  <w:num w:numId="15">
    <w:abstractNumId w:val="13"/>
  </w:num>
  <w:num w:numId="16">
    <w:abstractNumId w:val="16"/>
  </w:num>
  <w:num w:numId="17">
    <w:abstractNumId w:val="8"/>
  </w:num>
  <w:num w:numId="18">
    <w:abstractNumId w:val="5"/>
  </w:num>
  <w:num w:numId="19">
    <w:abstractNumId w:val="6"/>
  </w:num>
  <w:num w:numId="20">
    <w:abstractNumId w:val="10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05B9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1F7F"/>
    <w:rsid w:val="000227AE"/>
    <w:rsid w:val="0002318F"/>
    <w:rsid w:val="0002362E"/>
    <w:rsid w:val="000264A1"/>
    <w:rsid w:val="00026DB2"/>
    <w:rsid w:val="00030BFA"/>
    <w:rsid w:val="00031004"/>
    <w:rsid w:val="00031079"/>
    <w:rsid w:val="000317A8"/>
    <w:rsid w:val="00033919"/>
    <w:rsid w:val="00034FCB"/>
    <w:rsid w:val="00036A38"/>
    <w:rsid w:val="00037A5C"/>
    <w:rsid w:val="00037AC8"/>
    <w:rsid w:val="00042514"/>
    <w:rsid w:val="00042B94"/>
    <w:rsid w:val="000471CD"/>
    <w:rsid w:val="00050008"/>
    <w:rsid w:val="00050E94"/>
    <w:rsid w:val="0005289D"/>
    <w:rsid w:val="000545D3"/>
    <w:rsid w:val="0005566F"/>
    <w:rsid w:val="00055C2A"/>
    <w:rsid w:val="00055D33"/>
    <w:rsid w:val="00057810"/>
    <w:rsid w:val="00061ACA"/>
    <w:rsid w:val="000626C5"/>
    <w:rsid w:val="00062D48"/>
    <w:rsid w:val="00063B17"/>
    <w:rsid w:val="00063E1C"/>
    <w:rsid w:val="00064E91"/>
    <w:rsid w:val="00065090"/>
    <w:rsid w:val="000676E0"/>
    <w:rsid w:val="00067C5F"/>
    <w:rsid w:val="00070C72"/>
    <w:rsid w:val="00071577"/>
    <w:rsid w:val="00074B85"/>
    <w:rsid w:val="00074C0B"/>
    <w:rsid w:val="00075231"/>
    <w:rsid w:val="00075ED3"/>
    <w:rsid w:val="000770BF"/>
    <w:rsid w:val="000806F6"/>
    <w:rsid w:val="00081585"/>
    <w:rsid w:val="00083C18"/>
    <w:rsid w:val="000857C6"/>
    <w:rsid w:val="00085C87"/>
    <w:rsid w:val="00087586"/>
    <w:rsid w:val="0009031E"/>
    <w:rsid w:val="000915F4"/>
    <w:rsid w:val="00091C12"/>
    <w:rsid w:val="00092F64"/>
    <w:rsid w:val="00096501"/>
    <w:rsid w:val="000A163A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A6267"/>
    <w:rsid w:val="000B153E"/>
    <w:rsid w:val="000B166C"/>
    <w:rsid w:val="000B1B94"/>
    <w:rsid w:val="000B1F42"/>
    <w:rsid w:val="000B2113"/>
    <w:rsid w:val="000B2138"/>
    <w:rsid w:val="000B2255"/>
    <w:rsid w:val="000B5638"/>
    <w:rsid w:val="000B6C69"/>
    <w:rsid w:val="000C10CE"/>
    <w:rsid w:val="000C5B6A"/>
    <w:rsid w:val="000C6437"/>
    <w:rsid w:val="000C6D18"/>
    <w:rsid w:val="000C74A1"/>
    <w:rsid w:val="000D0172"/>
    <w:rsid w:val="000D0C8A"/>
    <w:rsid w:val="000D1B2B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E761A"/>
    <w:rsid w:val="000F31B3"/>
    <w:rsid w:val="000F7062"/>
    <w:rsid w:val="000F71D5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6BCB"/>
    <w:rsid w:val="001177E2"/>
    <w:rsid w:val="00117910"/>
    <w:rsid w:val="001205F0"/>
    <w:rsid w:val="001214DD"/>
    <w:rsid w:val="00122EAD"/>
    <w:rsid w:val="001263E9"/>
    <w:rsid w:val="00127227"/>
    <w:rsid w:val="001337C3"/>
    <w:rsid w:val="0013387C"/>
    <w:rsid w:val="00133EB9"/>
    <w:rsid w:val="0013733B"/>
    <w:rsid w:val="00142C37"/>
    <w:rsid w:val="001432C7"/>
    <w:rsid w:val="00143CE9"/>
    <w:rsid w:val="001443FB"/>
    <w:rsid w:val="001477F4"/>
    <w:rsid w:val="00153C3D"/>
    <w:rsid w:val="00155432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507"/>
    <w:rsid w:val="001A0D35"/>
    <w:rsid w:val="001A0F17"/>
    <w:rsid w:val="001A1638"/>
    <w:rsid w:val="001A37B1"/>
    <w:rsid w:val="001A650D"/>
    <w:rsid w:val="001B06B5"/>
    <w:rsid w:val="001B2ECB"/>
    <w:rsid w:val="001B3408"/>
    <w:rsid w:val="001B37AF"/>
    <w:rsid w:val="001B41A9"/>
    <w:rsid w:val="001B6607"/>
    <w:rsid w:val="001B6702"/>
    <w:rsid w:val="001B796A"/>
    <w:rsid w:val="001C4469"/>
    <w:rsid w:val="001C44A9"/>
    <w:rsid w:val="001C4DEF"/>
    <w:rsid w:val="001C5A78"/>
    <w:rsid w:val="001C6396"/>
    <w:rsid w:val="001C6DC4"/>
    <w:rsid w:val="001D0895"/>
    <w:rsid w:val="001D0A6D"/>
    <w:rsid w:val="001D51F3"/>
    <w:rsid w:val="001D5215"/>
    <w:rsid w:val="001E0294"/>
    <w:rsid w:val="001E07A0"/>
    <w:rsid w:val="001E13D6"/>
    <w:rsid w:val="001E489C"/>
    <w:rsid w:val="001E7D27"/>
    <w:rsid w:val="001E7E9F"/>
    <w:rsid w:val="001F3550"/>
    <w:rsid w:val="001F68A2"/>
    <w:rsid w:val="00200F30"/>
    <w:rsid w:val="002068AE"/>
    <w:rsid w:val="00206C4F"/>
    <w:rsid w:val="002070B6"/>
    <w:rsid w:val="002120E9"/>
    <w:rsid w:val="00214008"/>
    <w:rsid w:val="00214E07"/>
    <w:rsid w:val="002157C9"/>
    <w:rsid w:val="00215C64"/>
    <w:rsid w:val="002164E8"/>
    <w:rsid w:val="00217717"/>
    <w:rsid w:val="00222F61"/>
    <w:rsid w:val="002302DF"/>
    <w:rsid w:val="00233C0E"/>
    <w:rsid w:val="00234B42"/>
    <w:rsid w:val="00235AA4"/>
    <w:rsid w:val="00236479"/>
    <w:rsid w:val="00237FD5"/>
    <w:rsid w:val="0024071E"/>
    <w:rsid w:val="00242D34"/>
    <w:rsid w:val="002446BA"/>
    <w:rsid w:val="002506FF"/>
    <w:rsid w:val="00250B41"/>
    <w:rsid w:val="002547E1"/>
    <w:rsid w:val="0025679C"/>
    <w:rsid w:val="00260B0E"/>
    <w:rsid w:val="00262F9F"/>
    <w:rsid w:val="00263449"/>
    <w:rsid w:val="002635A0"/>
    <w:rsid w:val="00264A4F"/>
    <w:rsid w:val="00264AEE"/>
    <w:rsid w:val="00267623"/>
    <w:rsid w:val="002679D9"/>
    <w:rsid w:val="00267B24"/>
    <w:rsid w:val="00270D96"/>
    <w:rsid w:val="00272383"/>
    <w:rsid w:val="00272E7B"/>
    <w:rsid w:val="00273F4A"/>
    <w:rsid w:val="002740BB"/>
    <w:rsid w:val="0027413A"/>
    <w:rsid w:val="00274251"/>
    <w:rsid w:val="00275E6E"/>
    <w:rsid w:val="00277F16"/>
    <w:rsid w:val="002807FE"/>
    <w:rsid w:val="00280D40"/>
    <w:rsid w:val="0028328C"/>
    <w:rsid w:val="002839F5"/>
    <w:rsid w:val="002844D9"/>
    <w:rsid w:val="0028530B"/>
    <w:rsid w:val="00286B2B"/>
    <w:rsid w:val="002906AA"/>
    <w:rsid w:val="00290896"/>
    <w:rsid w:val="002923D3"/>
    <w:rsid w:val="00294F53"/>
    <w:rsid w:val="00295044"/>
    <w:rsid w:val="0029580B"/>
    <w:rsid w:val="00295C55"/>
    <w:rsid w:val="002974A0"/>
    <w:rsid w:val="00297D51"/>
    <w:rsid w:val="002A0B4F"/>
    <w:rsid w:val="002A1D7F"/>
    <w:rsid w:val="002A30E8"/>
    <w:rsid w:val="002A36D9"/>
    <w:rsid w:val="002A7518"/>
    <w:rsid w:val="002B0999"/>
    <w:rsid w:val="002B14B0"/>
    <w:rsid w:val="002B1F1B"/>
    <w:rsid w:val="002B38D6"/>
    <w:rsid w:val="002B68CE"/>
    <w:rsid w:val="002B7550"/>
    <w:rsid w:val="002C0207"/>
    <w:rsid w:val="002C0F17"/>
    <w:rsid w:val="002C10D7"/>
    <w:rsid w:val="002C5B75"/>
    <w:rsid w:val="002C5FE1"/>
    <w:rsid w:val="002D0620"/>
    <w:rsid w:val="002D17F0"/>
    <w:rsid w:val="002D3B9B"/>
    <w:rsid w:val="002D4ADA"/>
    <w:rsid w:val="002D577C"/>
    <w:rsid w:val="002D58BD"/>
    <w:rsid w:val="002D6F3E"/>
    <w:rsid w:val="002D72AE"/>
    <w:rsid w:val="002E1AB0"/>
    <w:rsid w:val="002E2FF5"/>
    <w:rsid w:val="002E485D"/>
    <w:rsid w:val="002E543F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07D09"/>
    <w:rsid w:val="003103C3"/>
    <w:rsid w:val="00311913"/>
    <w:rsid w:val="00313336"/>
    <w:rsid w:val="00316C93"/>
    <w:rsid w:val="00316E4A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40E"/>
    <w:rsid w:val="00327E46"/>
    <w:rsid w:val="003338E4"/>
    <w:rsid w:val="00336E90"/>
    <w:rsid w:val="00336EC2"/>
    <w:rsid w:val="0034043B"/>
    <w:rsid w:val="0034202C"/>
    <w:rsid w:val="00343E5B"/>
    <w:rsid w:val="00344C6E"/>
    <w:rsid w:val="00346110"/>
    <w:rsid w:val="00346CCA"/>
    <w:rsid w:val="003471F7"/>
    <w:rsid w:val="00347E15"/>
    <w:rsid w:val="00351DFF"/>
    <w:rsid w:val="00352057"/>
    <w:rsid w:val="003525D1"/>
    <w:rsid w:val="00354145"/>
    <w:rsid w:val="00354A98"/>
    <w:rsid w:val="003563EA"/>
    <w:rsid w:val="003577A6"/>
    <w:rsid w:val="0035786E"/>
    <w:rsid w:val="00357D3B"/>
    <w:rsid w:val="00360D90"/>
    <w:rsid w:val="00361623"/>
    <w:rsid w:val="00364756"/>
    <w:rsid w:val="003661D9"/>
    <w:rsid w:val="003675C1"/>
    <w:rsid w:val="00371749"/>
    <w:rsid w:val="00373829"/>
    <w:rsid w:val="00373B58"/>
    <w:rsid w:val="00374126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8D8"/>
    <w:rsid w:val="00396B88"/>
    <w:rsid w:val="003A0F7C"/>
    <w:rsid w:val="003A23EE"/>
    <w:rsid w:val="003A4521"/>
    <w:rsid w:val="003A64DA"/>
    <w:rsid w:val="003A76F2"/>
    <w:rsid w:val="003B04D5"/>
    <w:rsid w:val="003B16FC"/>
    <w:rsid w:val="003B5350"/>
    <w:rsid w:val="003B72BE"/>
    <w:rsid w:val="003C3087"/>
    <w:rsid w:val="003C3B1E"/>
    <w:rsid w:val="003C46FC"/>
    <w:rsid w:val="003C4E41"/>
    <w:rsid w:val="003D3B96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BD8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623D"/>
    <w:rsid w:val="004269F6"/>
    <w:rsid w:val="00426D8B"/>
    <w:rsid w:val="00431140"/>
    <w:rsid w:val="00432E1F"/>
    <w:rsid w:val="00434AB1"/>
    <w:rsid w:val="00440A44"/>
    <w:rsid w:val="004411BE"/>
    <w:rsid w:val="00443715"/>
    <w:rsid w:val="0044523E"/>
    <w:rsid w:val="00445296"/>
    <w:rsid w:val="00450477"/>
    <w:rsid w:val="00450685"/>
    <w:rsid w:val="004576ED"/>
    <w:rsid w:val="00462F78"/>
    <w:rsid w:val="00464BF6"/>
    <w:rsid w:val="0047002D"/>
    <w:rsid w:val="004700A7"/>
    <w:rsid w:val="00473C6E"/>
    <w:rsid w:val="004778DE"/>
    <w:rsid w:val="00482B84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664D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E1C"/>
    <w:rsid w:val="004D0E9A"/>
    <w:rsid w:val="004D2242"/>
    <w:rsid w:val="004D25DA"/>
    <w:rsid w:val="004D2A4F"/>
    <w:rsid w:val="004D613F"/>
    <w:rsid w:val="004D66C5"/>
    <w:rsid w:val="004D728E"/>
    <w:rsid w:val="004D7F9F"/>
    <w:rsid w:val="004E0A39"/>
    <w:rsid w:val="004E28A9"/>
    <w:rsid w:val="004E3749"/>
    <w:rsid w:val="004E5EE8"/>
    <w:rsid w:val="004E652B"/>
    <w:rsid w:val="004E6B3A"/>
    <w:rsid w:val="004E717E"/>
    <w:rsid w:val="004F5E6A"/>
    <w:rsid w:val="004F6B12"/>
    <w:rsid w:val="004F7271"/>
    <w:rsid w:val="00500B14"/>
    <w:rsid w:val="00503503"/>
    <w:rsid w:val="005077BE"/>
    <w:rsid w:val="00510A40"/>
    <w:rsid w:val="00511757"/>
    <w:rsid w:val="00512C8C"/>
    <w:rsid w:val="00513C83"/>
    <w:rsid w:val="005147C5"/>
    <w:rsid w:val="0051620E"/>
    <w:rsid w:val="005212DF"/>
    <w:rsid w:val="00522730"/>
    <w:rsid w:val="00523B49"/>
    <w:rsid w:val="00527FBD"/>
    <w:rsid w:val="00530211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03C6"/>
    <w:rsid w:val="00562F99"/>
    <w:rsid w:val="00564372"/>
    <w:rsid w:val="0056581B"/>
    <w:rsid w:val="00567269"/>
    <w:rsid w:val="00567ADE"/>
    <w:rsid w:val="00570257"/>
    <w:rsid w:val="00570B93"/>
    <w:rsid w:val="005734A0"/>
    <w:rsid w:val="00573D1E"/>
    <w:rsid w:val="0057557F"/>
    <w:rsid w:val="00576798"/>
    <w:rsid w:val="00577A1B"/>
    <w:rsid w:val="00577C52"/>
    <w:rsid w:val="00581083"/>
    <w:rsid w:val="00581AA6"/>
    <w:rsid w:val="00582ECC"/>
    <w:rsid w:val="005842E4"/>
    <w:rsid w:val="005844CE"/>
    <w:rsid w:val="00585C9F"/>
    <w:rsid w:val="00585F10"/>
    <w:rsid w:val="005867C0"/>
    <w:rsid w:val="0058682B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4A03"/>
    <w:rsid w:val="005B6571"/>
    <w:rsid w:val="005B65FF"/>
    <w:rsid w:val="005B7310"/>
    <w:rsid w:val="005B77EA"/>
    <w:rsid w:val="005B7A3E"/>
    <w:rsid w:val="005B7AA0"/>
    <w:rsid w:val="005C17C6"/>
    <w:rsid w:val="005C2A89"/>
    <w:rsid w:val="005C5537"/>
    <w:rsid w:val="005C5813"/>
    <w:rsid w:val="005C70E8"/>
    <w:rsid w:val="005C766A"/>
    <w:rsid w:val="005C7D89"/>
    <w:rsid w:val="005D1C1A"/>
    <w:rsid w:val="005D1C8B"/>
    <w:rsid w:val="005D29DF"/>
    <w:rsid w:val="005D3F90"/>
    <w:rsid w:val="005D4666"/>
    <w:rsid w:val="005D6139"/>
    <w:rsid w:val="005D79DA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362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79"/>
    <w:rsid w:val="00630DDF"/>
    <w:rsid w:val="00631252"/>
    <w:rsid w:val="006315B4"/>
    <w:rsid w:val="00634391"/>
    <w:rsid w:val="00635EF6"/>
    <w:rsid w:val="006429CC"/>
    <w:rsid w:val="00646673"/>
    <w:rsid w:val="00647010"/>
    <w:rsid w:val="00651372"/>
    <w:rsid w:val="0065207F"/>
    <w:rsid w:val="006551D1"/>
    <w:rsid w:val="0065612B"/>
    <w:rsid w:val="00656B6F"/>
    <w:rsid w:val="0065741D"/>
    <w:rsid w:val="0066084A"/>
    <w:rsid w:val="0066330B"/>
    <w:rsid w:val="006633AB"/>
    <w:rsid w:val="00663B38"/>
    <w:rsid w:val="00663C0C"/>
    <w:rsid w:val="00664006"/>
    <w:rsid w:val="00666B47"/>
    <w:rsid w:val="00667CA0"/>
    <w:rsid w:val="0067301B"/>
    <w:rsid w:val="00675A62"/>
    <w:rsid w:val="006760A3"/>
    <w:rsid w:val="00676C87"/>
    <w:rsid w:val="006800EA"/>
    <w:rsid w:val="006801A1"/>
    <w:rsid w:val="0068196D"/>
    <w:rsid w:val="00683DC0"/>
    <w:rsid w:val="00683E7E"/>
    <w:rsid w:val="006842F7"/>
    <w:rsid w:val="0068632A"/>
    <w:rsid w:val="006876D3"/>
    <w:rsid w:val="00687945"/>
    <w:rsid w:val="00690195"/>
    <w:rsid w:val="006908B3"/>
    <w:rsid w:val="0069215A"/>
    <w:rsid w:val="00693726"/>
    <w:rsid w:val="00693907"/>
    <w:rsid w:val="006939E2"/>
    <w:rsid w:val="00693C99"/>
    <w:rsid w:val="00695081"/>
    <w:rsid w:val="00695669"/>
    <w:rsid w:val="006A157E"/>
    <w:rsid w:val="006A33BC"/>
    <w:rsid w:val="006A381D"/>
    <w:rsid w:val="006A38B1"/>
    <w:rsid w:val="006A6044"/>
    <w:rsid w:val="006A664B"/>
    <w:rsid w:val="006B2018"/>
    <w:rsid w:val="006B4ACD"/>
    <w:rsid w:val="006B7FC6"/>
    <w:rsid w:val="006C1E9D"/>
    <w:rsid w:val="006C2093"/>
    <w:rsid w:val="006C2AEA"/>
    <w:rsid w:val="006C50AE"/>
    <w:rsid w:val="006C66B1"/>
    <w:rsid w:val="006C66E9"/>
    <w:rsid w:val="006D0A47"/>
    <w:rsid w:val="006D3725"/>
    <w:rsid w:val="006D3AA4"/>
    <w:rsid w:val="006D3CC9"/>
    <w:rsid w:val="006D41F1"/>
    <w:rsid w:val="006D4CB5"/>
    <w:rsid w:val="006D4D1B"/>
    <w:rsid w:val="006D53A6"/>
    <w:rsid w:val="006D7A5C"/>
    <w:rsid w:val="006D7F81"/>
    <w:rsid w:val="006E0742"/>
    <w:rsid w:val="006E1239"/>
    <w:rsid w:val="006E25AA"/>
    <w:rsid w:val="006E28EA"/>
    <w:rsid w:val="006E2A7D"/>
    <w:rsid w:val="006E5228"/>
    <w:rsid w:val="006E524C"/>
    <w:rsid w:val="006E6AAE"/>
    <w:rsid w:val="006F1729"/>
    <w:rsid w:val="006F3879"/>
    <w:rsid w:val="006F40F0"/>
    <w:rsid w:val="006F449F"/>
    <w:rsid w:val="006F62EA"/>
    <w:rsid w:val="006F63CE"/>
    <w:rsid w:val="006F70F2"/>
    <w:rsid w:val="006F788E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5C3B"/>
    <w:rsid w:val="00715F8A"/>
    <w:rsid w:val="007163DC"/>
    <w:rsid w:val="00716A3F"/>
    <w:rsid w:val="00716E79"/>
    <w:rsid w:val="0071717D"/>
    <w:rsid w:val="007219F9"/>
    <w:rsid w:val="00722BFE"/>
    <w:rsid w:val="007236C5"/>
    <w:rsid w:val="0072372B"/>
    <w:rsid w:val="00723803"/>
    <w:rsid w:val="007239F1"/>
    <w:rsid w:val="00726BCB"/>
    <w:rsid w:val="00726F21"/>
    <w:rsid w:val="007278DF"/>
    <w:rsid w:val="00727C73"/>
    <w:rsid w:val="007300E8"/>
    <w:rsid w:val="00730314"/>
    <w:rsid w:val="00730A9D"/>
    <w:rsid w:val="00730BB1"/>
    <w:rsid w:val="00730CC9"/>
    <w:rsid w:val="007315B7"/>
    <w:rsid w:val="00731955"/>
    <w:rsid w:val="00733C76"/>
    <w:rsid w:val="00735A18"/>
    <w:rsid w:val="007366F1"/>
    <w:rsid w:val="00736AFF"/>
    <w:rsid w:val="0073790F"/>
    <w:rsid w:val="007419AE"/>
    <w:rsid w:val="00744446"/>
    <w:rsid w:val="0074444F"/>
    <w:rsid w:val="00746B33"/>
    <w:rsid w:val="0075007E"/>
    <w:rsid w:val="007519BD"/>
    <w:rsid w:val="007519F9"/>
    <w:rsid w:val="00752142"/>
    <w:rsid w:val="007572F3"/>
    <w:rsid w:val="00761CBC"/>
    <w:rsid w:val="007621AC"/>
    <w:rsid w:val="00764892"/>
    <w:rsid w:val="007671EB"/>
    <w:rsid w:val="00767589"/>
    <w:rsid w:val="00767929"/>
    <w:rsid w:val="0077012B"/>
    <w:rsid w:val="00772D23"/>
    <w:rsid w:val="00773C7A"/>
    <w:rsid w:val="00775554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0EE"/>
    <w:rsid w:val="00787812"/>
    <w:rsid w:val="00787F51"/>
    <w:rsid w:val="007908CE"/>
    <w:rsid w:val="00791725"/>
    <w:rsid w:val="0079566F"/>
    <w:rsid w:val="00795785"/>
    <w:rsid w:val="00795965"/>
    <w:rsid w:val="007971DF"/>
    <w:rsid w:val="007972E9"/>
    <w:rsid w:val="00797477"/>
    <w:rsid w:val="007A0902"/>
    <w:rsid w:val="007A1AE9"/>
    <w:rsid w:val="007A1D12"/>
    <w:rsid w:val="007A4337"/>
    <w:rsid w:val="007A43EA"/>
    <w:rsid w:val="007A548A"/>
    <w:rsid w:val="007A6005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15C"/>
    <w:rsid w:val="007D07DA"/>
    <w:rsid w:val="007D0C72"/>
    <w:rsid w:val="007D13C2"/>
    <w:rsid w:val="007D2CFD"/>
    <w:rsid w:val="007D41EF"/>
    <w:rsid w:val="007E101B"/>
    <w:rsid w:val="007E2584"/>
    <w:rsid w:val="007E3662"/>
    <w:rsid w:val="007E489A"/>
    <w:rsid w:val="007E622C"/>
    <w:rsid w:val="007E6829"/>
    <w:rsid w:val="007E76C1"/>
    <w:rsid w:val="007F048E"/>
    <w:rsid w:val="007F1704"/>
    <w:rsid w:val="007F1F28"/>
    <w:rsid w:val="007F2CED"/>
    <w:rsid w:val="007F314B"/>
    <w:rsid w:val="007F6B3D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165"/>
    <w:rsid w:val="00822B9E"/>
    <w:rsid w:val="00822C2D"/>
    <w:rsid w:val="00823AFC"/>
    <w:rsid w:val="00824B31"/>
    <w:rsid w:val="00826A0E"/>
    <w:rsid w:val="0082786E"/>
    <w:rsid w:val="00831B79"/>
    <w:rsid w:val="00831C9F"/>
    <w:rsid w:val="00832336"/>
    <w:rsid w:val="00835248"/>
    <w:rsid w:val="008360D3"/>
    <w:rsid w:val="008377DD"/>
    <w:rsid w:val="00841457"/>
    <w:rsid w:val="0084556E"/>
    <w:rsid w:val="00845671"/>
    <w:rsid w:val="008478B1"/>
    <w:rsid w:val="00850C18"/>
    <w:rsid w:val="00850E19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33B"/>
    <w:rsid w:val="00864861"/>
    <w:rsid w:val="0086622D"/>
    <w:rsid w:val="00866CD7"/>
    <w:rsid w:val="0086700F"/>
    <w:rsid w:val="00871146"/>
    <w:rsid w:val="00872215"/>
    <w:rsid w:val="00872735"/>
    <w:rsid w:val="00875BD5"/>
    <w:rsid w:val="008800C8"/>
    <w:rsid w:val="008807E1"/>
    <w:rsid w:val="00882C13"/>
    <w:rsid w:val="00882C76"/>
    <w:rsid w:val="00884209"/>
    <w:rsid w:val="00885E3B"/>
    <w:rsid w:val="008870D4"/>
    <w:rsid w:val="008904BE"/>
    <w:rsid w:val="008922FC"/>
    <w:rsid w:val="00893C14"/>
    <w:rsid w:val="0089572C"/>
    <w:rsid w:val="00895A52"/>
    <w:rsid w:val="00895DFE"/>
    <w:rsid w:val="00896A13"/>
    <w:rsid w:val="00896AFD"/>
    <w:rsid w:val="00897B21"/>
    <w:rsid w:val="008A07BC"/>
    <w:rsid w:val="008A0A59"/>
    <w:rsid w:val="008A1097"/>
    <w:rsid w:val="008A2E02"/>
    <w:rsid w:val="008A33C4"/>
    <w:rsid w:val="008A614B"/>
    <w:rsid w:val="008A685A"/>
    <w:rsid w:val="008B064C"/>
    <w:rsid w:val="008B09B4"/>
    <w:rsid w:val="008B5BEE"/>
    <w:rsid w:val="008B6131"/>
    <w:rsid w:val="008B6EC8"/>
    <w:rsid w:val="008B7838"/>
    <w:rsid w:val="008C029A"/>
    <w:rsid w:val="008C1A4E"/>
    <w:rsid w:val="008C4508"/>
    <w:rsid w:val="008D0ED1"/>
    <w:rsid w:val="008D106A"/>
    <w:rsid w:val="008D1AC8"/>
    <w:rsid w:val="008D1C64"/>
    <w:rsid w:val="008D2B05"/>
    <w:rsid w:val="008D41B1"/>
    <w:rsid w:val="008D4B95"/>
    <w:rsid w:val="008E56CC"/>
    <w:rsid w:val="008E5729"/>
    <w:rsid w:val="008E6C18"/>
    <w:rsid w:val="008E6D96"/>
    <w:rsid w:val="008F00EB"/>
    <w:rsid w:val="008F3A0A"/>
    <w:rsid w:val="008F3B43"/>
    <w:rsid w:val="008F4698"/>
    <w:rsid w:val="008F47DB"/>
    <w:rsid w:val="008F5ECE"/>
    <w:rsid w:val="008F7155"/>
    <w:rsid w:val="008F7344"/>
    <w:rsid w:val="008F7C42"/>
    <w:rsid w:val="009043B4"/>
    <w:rsid w:val="00905922"/>
    <w:rsid w:val="0090724C"/>
    <w:rsid w:val="009073FE"/>
    <w:rsid w:val="00912866"/>
    <w:rsid w:val="009130E8"/>
    <w:rsid w:val="009148C6"/>
    <w:rsid w:val="00916618"/>
    <w:rsid w:val="009229AE"/>
    <w:rsid w:val="00923053"/>
    <w:rsid w:val="0092481E"/>
    <w:rsid w:val="00924DFD"/>
    <w:rsid w:val="00924F7C"/>
    <w:rsid w:val="0092791A"/>
    <w:rsid w:val="009305A8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81D"/>
    <w:rsid w:val="00950945"/>
    <w:rsid w:val="00951408"/>
    <w:rsid w:val="009519E0"/>
    <w:rsid w:val="009544AD"/>
    <w:rsid w:val="00954829"/>
    <w:rsid w:val="00954BC4"/>
    <w:rsid w:val="00954BF4"/>
    <w:rsid w:val="00954F7E"/>
    <w:rsid w:val="009557A5"/>
    <w:rsid w:val="009559BB"/>
    <w:rsid w:val="00956EDF"/>
    <w:rsid w:val="0096067C"/>
    <w:rsid w:val="009616EF"/>
    <w:rsid w:val="00962316"/>
    <w:rsid w:val="00962E1B"/>
    <w:rsid w:val="00963C27"/>
    <w:rsid w:val="00965D9A"/>
    <w:rsid w:val="00966073"/>
    <w:rsid w:val="0096657D"/>
    <w:rsid w:val="00970818"/>
    <w:rsid w:val="0097248D"/>
    <w:rsid w:val="00973CBF"/>
    <w:rsid w:val="00973E6C"/>
    <w:rsid w:val="00976DD4"/>
    <w:rsid w:val="00976FA5"/>
    <w:rsid w:val="00981D96"/>
    <w:rsid w:val="00982C22"/>
    <w:rsid w:val="0098405B"/>
    <w:rsid w:val="00984970"/>
    <w:rsid w:val="0098661F"/>
    <w:rsid w:val="009868B8"/>
    <w:rsid w:val="009900EC"/>
    <w:rsid w:val="0099025A"/>
    <w:rsid w:val="009928F1"/>
    <w:rsid w:val="00992B33"/>
    <w:rsid w:val="0099366A"/>
    <w:rsid w:val="009974CD"/>
    <w:rsid w:val="009A149C"/>
    <w:rsid w:val="009A3BCA"/>
    <w:rsid w:val="009A4187"/>
    <w:rsid w:val="009A55BA"/>
    <w:rsid w:val="009A5B5F"/>
    <w:rsid w:val="009A67A1"/>
    <w:rsid w:val="009B13D7"/>
    <w:rsid w:val="009B24A9"/>
    <w:rsid w:val="009B29C1"/>
    <w:rsid w:val="009B461D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D63C1"/>
    <w:rsid w:val="009D7526"/>
    <w:rsid w:val="009E1611"/>
    <w:rsid w:val="009E19A8"/>
    <w:rsid w:val="009E48D2"/>
    <w:rsid w:val="009E4B58"/>
    <w:rsid w:val="009E63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16C34"/>
    <w:rsid w:val="00A20657"/>
    <w:rsid w:val="00A2227D"/>
    <w:rsid w:val="00A23059"/>
    <w:rsid w:val="00A2700A"/>
    <w:rsid w:val="00A27535"/>
    <w:rsid w:val="00A278B2"/>
    <w:rsid w:val="00A3176A"/>
    <w:rsid w:val="00A33C7E"/>
    <w:rsid w:val="00A36233"/>
    <w:rsid w:val="00A36384"/>
    <w:rsid w:val="00A374DD"/>
    <w:rsid w:val="00A40D93"/>
    <w:rsid w:val="00A422BE"/>
    <w:rsid w:val="00A42C63"/>
    <w:rsid w:val="00A45C1F"/>
    <w:rsid w:val="00A46ADF"/>
    <w:rsid w:val="00A46B75"/>
    <w:rsid w:val="00A50CCA"/>
    <w:rsid w:val="00A52093"/>
    <w:rsid w:val="00A533A6"/>
    <w:rsid w:val="00A54DC7"/>
    <w:rsid w:val="00A556F1"/>
    <w:rsid w:val="00A56DD8"/>
    <w:rsid w:val="00A61181"/>
    <w:rsid w:val="00A63A59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5638"/>
    <w:rsid w:val="00A76599"/>
    <w:rsid w:val="00A7706B"/>
    <w:rsid w:val="00A824C2"/>
    <w:rsid w:val="00A8384D"/>
    <w:rsid w:val="00A85293"/>
    <w:rsid w:val="00A856D1"/>
    <w:rsid w:val="00A86ABE"/>
    <w:rsid w:val="00A86C3E"/>
    <w:rsid w:val="00A87DAA"/>
    <w:rsid w:val="00A920D7"/>
    <w:rsid w:val="00A92343"/>
    <w:rsid w:val="00A92631"/>
    <w:rsid w:val="00A9309C"/>
    <w:rsid w:val="00A95075"/>
    <w:rsid w:val="00A96688"/>
    <w:rsid w:val="00A97E7E"/>
    <w:rsid w:val="00AA066D"/>
    <w:rsid w:val="00AA2692"/>
    <w:rsid w:val="00AA3236"/>
    <w:rsid w:val="00AA3257"/>
    <w:rsid w:val="00AA7A00"/>
    <w:rsid w:val="00AB466D"/>
    <w:rsid w:val="00AB4E99"/>
    <w:rsid w:val="00AB5412"/>
    <w:rsid w:val="00AB55AA"/>
    <w:rsid w:val="00AB6984"/>
    <w:rsid w:val="00AC0292"/>
    <w:rsid w:val="00AC3825"/>
    <w:rsid w:val="00AC4CF2"/>
    <w:rsid w:val="00AC59AD"/>
    <w:rsid w:val="00AD01E0"/>
    <w:rsid w:val="00AD1E3C"/>
    <w:rsid w:val="00AD2B9F"/>
    <w:rsid w:val="00AD33EF"/>
    <w:rsid w:val="00AD5DEC"/>
    <w:rsid w:val="00AD6272"/>
    <w:rsid w:val="00AE0ADE"/>
    <w:rsid w:val="00AE47B3"/>
    <w:rsid w:val="00AE4868"/>
    <w:rsid w:val="00AE5421"/>
    <w:rsid w:val="00AE71AF"/>
    <w:rsid w:val="00AE7640"/>
    <w:rsid w:val="00AF0AF6"/>
    <w:rsid w:val="00AF1A5D"/>
    <w:rsid w:val="00AF2838"/>
    <w:rsid w:val="00AF2BD7"/>
    <w:rsid w:val="00AF40BD"/>
    <w:rsid w:val="00AF4A6A"/>
    <w:rsid w:val="00AF70C5"/>
    <w:rsid w:val="00B0051D"/>
    <w:rsid w:val="00B04F10"/>
    <w:rsid w:val="00B05268"/>
    <w:rsid w:val="00B05ACA"/>
    <w:rsid w:val="00B115DF"/>
    <w:rsid w:val="00B14F99"/>
    <w:rsid w:val="00B153BA"/>
    <w:rsid w:val="00B15A4C"/>
    <w:rsid w:val="00B165D0"/>
    <w:rsid w:val="00B1695D"/>
    <w:rsid w:val="00B208D0"/>
    <w:rsid w:val="00B20F14"/>
    <w:rsid w:val="00B21E47"/>
    <w:rsid w:val="00B27BC1"/>
    <w:rsid w:val="00B27CFE"/>
    <w:rsid w:val="00B27F64"/>
    <w:rsid w:val="00B30535"/>
    <w:rsid w:val="00B31D24"/>
    <w:rsid w:val="00B31E55"/>
    <w:rsid w:val="00B3256C"/>
    <w:rsid w:val="00B327D1"/>
    <w:rsid w:val="00B332AC"/>
    <w:rsid w:val="00B33CA3"/>
    <w:rsid w:val="00B34F91"/>
    <w:rsid w:val="00B35BAD"/>
    <w:rsid w:val="00B363C0"/>
    <w:rsid w:val="00B363CF"/>
    <w:rsid w:val="00B40AD9"/>
    <w:rsid w:val="00B41EDD"/>
    <w:rsid w:val="00B42608"/>
    <w:rsid w:val="00B43BCC"/>
    <w:rsid w:val="00B46142"/>
    <w:rsid w:val="00B46D90"/>
    <w:rsid w:val="00B50C86"/>
    <w:rsid w:val="00B50CCE"/>
    <w:rsid w:val="00B51EDB"/>
    <w:rsid w:val="00B52F2D"/>
    <w:rsid w:val="00B52F35"/>
    <w:rsid w:val="00B554C0"/>
    <w:rsid w:val="00B55849"/>
    <w:rsid w:val="00B56BBA"/>
    <w:rsid w:val="00B614ED"/>
    <w:rsid w:val="00B6325D"/>
    <w:rsid w:val="00B63BE3"/>
    <w:rsid w:val="00B63C3C"/>
    <w:rsid w:val="00B654A6"/>
    <w:rsid w:val="00B67382"/>
    <w:rsid w:val="00B6769B"/>
    <w:rsid w:val="00B71DC8"/>
    <w:rsid w:val="00B734C3"/>
    <w:rsid w:val="00B7490D"/>
    <w:rsid w:val="00B74C2F"/>
    <w:rsid w:val="00B75A23"/>
    <w:rsid w:val="00B76536"/>
    <w:rsid w:val="00B80F02"/>
    <w:rsid w:val="00B81114"/>
    <w:rsid w:val="00B83DB6"/>
    <w:rsid w:val="00B84607"/>
    <w:rsid w:val="00B86250"/>
    <w:rsid w:val="00B87479"/>
    <w:rsid w:val="00B878FC"/>
    <w:rsid w:val="00B87C1A"/>
    <w:rsid w:val="00B91156"/>
    <w:rsid w:val="00B923F9"/>
    <w:rsid w:val="00B9275E"/>
    <w:rsid w:val="00B92BF5"/>
    <w:rsid w:val="00B92C44"/>
    <w:rsid w:val="00B938F6"/>
    <w:rsid w:val="00B958EA"/>
    <w:rsid w:val="00B965F1"/>
    <w:rsid w:val="00B96CB2"/>
    <w:rsid w:val="00BA45EF"/>
    <w:rsid w:val="00BA466D"/>
    <w:rsid w:val="00BA503C"/>
    <w:rsid w:val="00BB2BFA"/>
    <w:rsid w:val="00BB47DD"/>
    <w:rsid w:val="00BB64C8"/>
    <w:rsid w:val="00BB73AE"/>
    <w:rsid w:val="00BB7529"/>
    <w:rsid w:val="00BB7ABF"/>
    <w:rsid w:val="00BC0740"/>
    <w:rsid w:val="00BC0D31"/>
    <w:rsid w:val="00BC1C76"/>
    <w:rsid w:val="00BC3657"/>
    <w:rsid w:val="00BC4783"/>
    <w:rsid w:val="00BC4C8F"/>
    <w:rsid w:val="00BC4CDF"/>
    <w:rsid w:val="00BC4E6A"/>
    <w:rsid w:val="00BD112F"/>
    <w:rsid w:val="00BD283A"/>
    <w:rsid w:val="00BD3C73"/>
    <w:rsid w:val="00BD5FFB"/>
    <w:rsid w:val="00BD7DF5"/>
    <w:rsid w:val="00BE02D8"/>
    <w:rsid w:val="00BE3D9F"/>
    <w:rsid w:val="00BE71B3"/>
    <w:rsid w:val="00BE74D6"/>
    <w:rsid w:val="00BE77D6"/>
    <w:rsid w:val="00BE7C26"/>
    <w:rsid w:val="00BF3487"/>
    <w:rsid w:val="00BF3ED2"/>
    <w:rsid w:val="00BF4948"/>
    <w:rsid w:val="00BF60DA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07836"/>
    <w:rsid w:val="00C109BF"/>
    <w:rsid w:val="00C109C7"/>
    <w:rsid w:val="00C118D1"/>
    <w:rsid w:val="00C12114"/>
    <w:rsid w:val="00C12A92"/>
    <w:rsid w:val="00C136A9"/>
    <w:rsid w:val="00C14DB8"/>
    <w:rsid w:val="00C17F6A"/>
    <w:rsid w:val="00C21037"/>
    <w:rsid w:val="00C211B8"/>
    <w:rsid w:val="00C232BE"/>
    <w:rsid w:val="00C24A02"/>
    <w:rsid w:val="00C25082"/>
    <w:rsid w:val="00C303EB"/>
    <w:rsid w:val="00C30FA6"/>
    <w:rsid w:val="00C31601"/>
    <w:rsid w:val="00C321B4"/>
    <w:rsid w:val="00C33164"/>
    <w:rsid w:val="00C33C2B"/>
    <w:rsid w:val="00C36EF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0BBA"/>
    <w:rsid w:val="00C51689"/>
    <w:rsid w:val="00C520B2"/>
    <w:rsid w:val="00C522C1"/>
    <w:rsid w:val="00C523A9"/>
    <w:rsid w:val="00C5344B"/>
    <w:rsid w:val="00C570BF"/>
    <w:rsid w:val="00C613C4"/>
    <w:rsid w:val="00C61741"/>
    <w:rsid w:val="00C61D7F"/>
    <w:rsid w:val="00C62696"/>
    <w:rsid w:val="00C631FA"/>
    <w:rsid w:val="00C636A4"/>
    <w:rsid w:val="00C638F9"/>
    <w:rsid w:val="00C644E9"/>
    <w:rsid w:val="00C65493"/>
    <w:rsid w:val="00C66D29"/>
    <w:rsid w:val="00C6727E"/>
    <w:rsid w:val="00C70190"/>
    <w:rsid w:val="00C70283"/>
    <w:rsid w:val="00C755CF"/>
    <w:rsid w:val="00C7631F"/>
    <w:rsid w:val="00C770B0"/>
    <w:rsid w:val="00C8168F"/>
    <w:rsid w:val="00C84243"/>
    <w:rsid w:val="00C907E9"/>
    <w:rsid w:val="00C90FBF"/>
    <w:rsid w:val="00C9193A"/>
    <w:rsid w:val="00C9493E"/>
    <w:rsid w:val="00C96125"/>
    <w:rsid w:val="00C97100"/>
    <w:rsid w:val="00CA64D5"/>
    <w:rsid w:val="00CB03B5"/>
    <w:rsid w:val="00CB06B9"/>
    <w:rsid w:val="00CB159A"/>
    <w:rsid w:val="00CB2293"/>
    <w:rsid w:val="00CB48F9"/>
    <w:rsid w:val="00CB517C"/>
    <w:rsid w:val="00CC2877"/>
    <w:rsid w:val="00CC39DA"/>
    <w:rsid w:val="00CC4C24"/>
    <w:rsid w:val="00CC5AD2"/>
    <w:rsid w:val="00CC5E0B"/>
    <w:rsid w:val="00CC638D"/>
    <w:rsid w:val="00CD1340"/>
    <w:rsid w:val="00CD37C2"/>
    <w:rsid w:val="00CD3E7E"/>
    <w:rsid w:val="00CD462C"/>
    <w:rsid w:val="00CD51D3"/>
    <w:rsid w:val="00CD5951"/>
    <w:rsid w:val="00CD6934"/>
    <w:rsid w:val="00CD7D73"/>
    <w:rsid w:val="00CE003A"/>
    <w:rsid w:val="00CE0165"/>
    <w:rsid w:val="00CE2392"/>
    <w:rsid w:val="00CE395D"/>
    <w:rsid w:val="00CE5824"/>
    <w:rsid w:val="00CE652B"/>
    <w:rsid w:val="00CE7236"/>
    <w:rsid w:val="00CF0F6C"/>
    <w:rsid w:val="00CF1415"/>
    <w:rsid w:val="00CF2259"/>
    <w:rsid w:val="00CF33D8"/>
    <w:rsid w:val="00CF3938"/>
    <w:rsid w:val="00CF3D24"/>
    <w:rsid w:val="00CF422D"/>
    <w:rsid w:val="00CF74DB"/>
    <w:rsid w:val="00CF7FE4"/>
    <w:rsid w:val="00D004B3"/>
    <w:rsid w:val="00D01A6F"/>
    <w:rsid w:val="00D03658"/>
    <w:rsid w:val="00D05A1E"/>
    <w:rsid w:val="00D05B2C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B39"/>
    <w:rsid w:val="00D71CAF"/>
    <w:rsid w:val="00D748A8"/>
    <w:rsid w:val="00D74C17"/>
    <w:rsid w:val="00D75A3F"/>
    <w:rsid w:val="00D76DDF"/>
    <w:rsid w:val="00D77B1F"/>
    <w:rsid w:val="00D8479F"/>
    <w:rsid w:val="00D8638E"/>
    <w:rsid w:val="00D91915"/>
    <w:rsid w:val="00D91A9A"/>
    <w:rsid w:val="00D93A17"/>
    <w:rsid w:val="00D9620B"/>
    <w:rsid w:val="00DA07F7"/>
    <w:rsid w:val="00DA102C"/>
    <w:rsid w:val="00DA391C"/>
    <w:rsid w:val="00DA41BD"/>
    <w:rsid w:val="00DA5243"/>
    <w:rsid w:val="00DA54BB"/>
    <w:rsid w:val="00DA62A4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11E4"/>
    <w:rsid w:val="00DD4DB8"/>
    <w:rsid w:val="00DD5CFF"/>
    <w:rsid w:val="00DD6929"/>
    <w:rsid w:val="00DD763C"/>
    <w:rsid w:val="00DD78ED"/>
    <w:rsid w:val="00DD79C3"/>
    <w:rsid w:val="00DE149E"/>
    <w:rsid w:val="00DE287F"/>
    <w:rsid w:val="00DE32C8"/>
    <w:rsid w:val="00DE5827"/>
    <w:rsid w:val="00DE5F7A"/>
    <w:rsid w:val="00DF1AB0"/>
    <w:rsid w:val="00DF3BF2"/>
    <w:rsid w:val="00DF53EF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A7D"/>
    <w:rsid w:val="00E11BAF"/>
    <w:rsid w:val="00E128D8"/>
    <w:rsid w:val="00E138FF"/>
    <w:rsid w:val="00E13EF1"/>
    <w:rsid w:val="00E15975"/>
    <w:rsid w:val="00E176DF"/>
    <w:rsid w:val="00E20EFF"/>
    <w:rsid w:val="00E2196F"/>
    <w:rsid w:val="00E22F5A"/>
    <w:rsid w:val="00E23F3A"/>
    <w:rsid w:val="00E255A1"/>
    <w:rsid w:val="00E272BC"/>
    <w:rsid w:val="00E324A8"/>
    <w:rsid w:val="00E331C1"/>
    <w:rsid w:val="00E33581"/>
    <w:rsid w:val="00E34404"/>
    <w:rsid w:val="00E34433"/>
    <w:rsid w:val="00E346FB"/>
    <w:rsid w:val="00E3740C"/>
    <w:rsid w:val="00E408B2"/>
    <w:rsid w:val="00E43765"/>
    <w:rsid w:val="00E43A5C"/>
    <w:rsid w:val="00E443A7"/>
    <w:rsid w:val="00E44FFF"/>
    <w:rsid w:val="00E456BF"/>
    <w:rsid w:val="00E45ED8"/>
    <w:rsid w:val="00E47C2A"/>
    <w:rsid w:val="00E500CF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531D"/>
    <w:rsid w:val="00E7549E"/>
    <w:rsid w:val="00E77919"/>
    <w:rsid w:val="00E77FA0"/>
    <w:rsid w:val="00E81239"/>
    <w:rsid w:val="00E84139"/>
    <w:rsid w:val="00E84A86"/>
    <w:rsid w:val="00E92BB8"/>
    <w:rsid w:val="00E92E85"/>
    <w:rsid w:val="00E93002"/>
    <w:rsid w:val="00EA09FE"/>
    <w:rsid w:val="00EB3362"/>
    <w:rsid w:val="00EB4775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C5102"/>
    <w:rsid w:val="00ED1FA6"/>
    <w:rsid w:val="00ED3E30"/>
    <w:rsid w:val="00ED45C8"/>
    <w:rsid w:val="00ED54B1"/>
    <w:rsid w:val="00ED7282"/>
    <w:rsid w:val="00ED7871"/>
    <w:rsid w:val="00EE1FA9"/>
    <w:rsid w:val="00EE28C5"/>
    <w:rsid w:val="00EE3415"/>
    <w:rsid w:val="00EE3CB1"/>
    <w:rsid w:val="00EE4104"/>
    <w:rsid w:val="00EE45DB"/>
    <w:rsid w:val="00EE4D5D"/>
    <w:rsid w:val="00EE50DE"/>
    <w:rsid w:val="00EE6B56"/>
    <w:rsid w:val="00EF19CC"/>
    <w:rsid w:val="00EF2737"/>
    <w:rsid w:val="00EF2FA7"/>
    <w:rsid w:val="00EF3422"/>
    <w:rsid w:val="00EF3591"/>
    <w:rsid w:val="00EF3E98"/>
    <w:rsid w:val="00EF4655"/>
    <w:rsid w:val="00EF548D"/>
    <w:rsid w:val="00EF5D58"/>
    <w:rsid w:val="00EF769E"/>
    <w:rsid w:val="00F00099"/>
    <w:rsid w:val="00F003BB"/>
    <w:rsid w:val="00F02533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170AF"/>
    <w:rsid w:val="00F24E79"/>
    <w:rsid w:val="00F255FD"/>
    <w:rsid w:val="00F25ACE"/>
    <w:rsid w:val="00F301D6"/>
    <w:rsid w:val="00F310AC"/>
    <w:rsid w:val="00F310D9"/>
    <w:rsid w:val="00F31613"/>
    <w:rsid w:val="00F319EF"/>
    <w:rsid w:val="00F326A5"/>
    <w:rsid w:val="00F327DA"/>
    <w:rsid w:val="00F32C4B"/>
    <w:rsid w:val="00F3560B"/>
    <w:rsid w:val="00F35ACD"/>
    <w:rsid w:val="00F365E8"/>
    <w:rsid w:val="00F406DA"/>
    <w:rsid w:val="00F43BEC"/>
    <w:rsid w:val="00F44132"/>
    <w:rsid w:val="00F45D81"/>
    <w:rsid w:val="00F478B2"/>
    <w:rsid w:val="00F47C4B"/>
    <w:rsid w:val="00F50D8A"/>
    <w:rsid w:val="00F51344"/>
    <w:rsid w:val="00F51449"/>
    <w:rsid w:val="00F526C5"/>
    <w:rsid w:val="00F60E59"/>
    <w:rsid w:val="00F6346B"/>
    <w:rsid w:val="00F63D55"/>
    <w:rsid w:val="00F640D8"/>
    <w:rsid w:val="00F64504"/>
    <w:rsid w:val="00F64600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DD8"/>
    <w:rsid w:val="00F93F8D"/>
    <w:rsid w:val="00F95759"/>
    <w:rsid w:val="00F96675"/>
    <w:rsid w:val="00F9676A"/>
    <w:rsid w:val="00FA10F2"/>
    <w:rsid w:val="00FA2015"/>
    <w:rsid w:val="00FA228B"/>
    <w:rsid w:val="00FA387E"/>
    <w:rsid w:val="00FA43FD"/>
    <w:rsid w:val="00FA5491"/>
    <w:rsid w:val="00FA74F9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7AF"/>
    <w:rsid w:val="00FE1EB1"/>
    <w:rsid w:val="00FE2E0B"/>
    <w:rsid w:val="00FE4D09"/>
    <w:rsid w:val="00FE4FC5"/>
    <w:rsid w:val="00FE5C9A"/>
    <w:rsid w:val="00FE62D0"/>
    <w:rsid w:val="00FE6BBC"/>
    <w:rsid w:val="00FF09D5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145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EF3422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EF3422"/>
    <w:rPr>
      <w:rFonts w:ascii="Calibri" w:hAnsi="Calibri"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F342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EF3422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customStyle="1" w:styleId="m-1802492127167100171cs4397786c">
    <w:name w:val="m_-1802492127167100171cs4397786c"/>
    <w:basedOn w:val="Normal"/>
    <w:rsid w:val="007D0C7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m-1802492127167100171cs1e88c66e">
    <w:name w:val="m_-1802492127167100171cs1e88c66e"/>
    <w:basedOn w:val="DefaultParagraphFont"/>
    <w:rsid w:val="007D0C72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134</TotalTime>
  <Pages>4</Pages>
  <Words>1623</Words>
  <Characters>9255</Characters>
  <Application>Microsoft Office Word</Application>
  <DocSecurity>0</DocSecurity>
  <Lines>0</Lines>
  <Paragraphs>0</Paragraphs>
  <ScaleCrop>false</ScaleCrop>
  <Company>MVSR</Company>
  <LinksUpToDate>false</LinksUpToDate>
  <CharactersWithSpaces>10857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Andrej</cp:lastModifiedBy>
  <cp:revision>14</cp:revision>
  <cp:lastPrinted>2018-08-24T13:22:00Z</cp:lastPrinted>
  <dcterms:created xsi:type="dcterms:W3CDTF">2018-07-22T01:02:00Z</dcterms:created>
  <dcterms:modified xsi:type="dcterms:W3CDTF">2018-08-24T13:23:00Z</dcterms:modified>
</cp:coreProperties>
</file>