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2B4B" w:rsidRPr="00132B4B" w:rsidP="00132B4B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132B4B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132B4B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ZLUČ</w:t>
      </w:r>
      <w:r w:rsidRPr="00132B4B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132B4B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právneho predpisu s právom Európskej únie 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 w:rsidRPr="00132B4B">
        <w:rPr>
          <w:rFonts w:ascii="Times New Roman" w:hAnsi="Times New Roman" w:cs="Times New Roman"/>
          <w:sz w:val="24"/>
          <w:szCs w:val="24"/>
        </w:rPr>
        <w:t xml:space="preserve"> Poslanci Národnej rady Slovenskej republiky</w:t>
      </w:r>
      <w:r w:rsidRPr="001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B4B">
        <w:rPr>
          <w:rFonts w:ascii="Times New Roman" w:hAnsi="Times New Roman" w:cs="Times New Roman"/>
          <w:sz w:val="24"/>
          <w:szCs w:val="24"/>
        </w:rPr>
        <w:t>Petra KRIŠTÚFKOVÁ, Boris KOLLÁR, Zuzana ŠEBOVÁ</w:t>
      </w:r>
    </w:p>
    <w:p w:rsidR="00132B4B" w:rsidRPr="00132B4B" w:rsidP="00132B4B">
      <w:pPr>
        <w:widowControl w:val="0"/>
        <w:tabs>
          <w:tab w:val="left" w:pos="360"/>
        </w:tabs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Calibri"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2.</w:t>
        <w:tab/>
        <w:t>Názov návrhu právneho predpisu:</w:t>
      </w:r>
      <w:r w:rsidRPr="00132B4B">
        <w:rPr>
          <w:rFonts w:ascii="Times New Roman" w:hAnsi="Times New Roman" w:cs="Times New Roman"/>
          <w:sz w:val="24"/>
          <w:szCs w:val="24"/>
        </w:rPr>
        <w:t xml:space="preserve">  </w:t>
      </w:r>
      <w:r w:rsidRPr="00132B4B">
        <w:rPr>
          <w:rFonts w:ascii="Times New Roman" w:hAnsi="Times New Roman" w:cs="Calibri"/>
          <w:sz w:val="24"/>
          <w:szCs w:val="24"/>
        </w:rPr>
        <w:t>Návrh   zákona</w:t>
      </w:r>
      <w:r>
        <w:rPr>
          <w:rFonts w:ascii="Times New Roman" w:hAnsi="Times New Roman" w:cs="Calibri"/>
          <w:sz w:val="24"/>
          <w:szCs w:val="24"/>
        </w:rPr>
        <w:t xml:space="preserve"> o príspevku na bývanie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a)</w:t>
        <w:tab/>
        <w:t>nie je upravená v práve Európskej únie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b)</w:t>
        <w:tab/>
        <w:t>nie je obsiahnutá v judikatúre Súdneho dvora Európskej únie.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bezpredmetné 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132B4B" w:rsidRPr="00132B4B" w:rsidP="00132B4B">
      <w:pPr>
        <w:widowControl w:val="0"/>
        <w:tabs>
          <w:tab w:val="left" w:pos="360"/>
        </w:tabs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br/>
      </w: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B4B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132B4B" w:rsidRPr="00132B4B" w:rsidP="00132B4B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Calibri"/>
          <w:sz w:val="24"/>
          <w:szCs w:val="24"/>
        </w:rPr>
      </w:pPr>
      <w:r w:rsidRPr="00132B4B">
        <w:rPr>
          <w:rFonts w:ascii="Times New Roman" w:hAnsi="Times New Roman" w:cs="Times New Roman"/>
          <w:b/>
          <w:bCs/>
        </w:rPr>
        <w:t xml:space="preserve">A.1. Názov </w:t>
      </w:r>
      <w:r w:rsidRPr="00132B4B">
        <w:rPr>
          <w:rFonts w:ascii="Times New Roman" w:hAnsi="Times New Roman" w:cs="Times New Roman"/>
          <w:b/>
          <w:bCs/>
          <w:sz w:val="24"/>
          <w:szCs w:val="24"/>
        </w:rPr>
        <w:t>materiálu: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B4B">
        <w:rPr>
          <w:rFonts w:ascii="Times New Roman" w:hAnsi="Times New Roman" w:cs="Calibri"/>
          <w:sz w:val="24"/>
          <w:szCs w:val="24"/>
        </w:rPr>
        <w:t>Návrh  zákona</w:t>
      </w:r>
      <w:r>
        <w:rPr>
          <w:rFonts w:ascii="Times New Roman" w:hAnsi="Times New Roman" w:cs="Calibri"/>
          <w:sz w:val="24"/>
          <w:szCs w:val="24"/>
        </w:rPr>
        <w:t xml:space="preserve"> o príspevku na bývanie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</w:p>
    <w:p w:rsidR="00132B4B" w:rsidRPr="00132B4B" w:rsidP="00132B4B">
      <w:pPr>
        <w:widowControl w:val="0"/>
        <w:bidi w:val="0"/>
        <w:adjustRightInd w:val="0"/>
        <w:spacing w:after="200" w:line="240" w:lineRule="auto"/>
        <w:outlineLvl w:val="0"/>
        <w:rPr>
          <w:rFonts w:ascii="Times New Roman" w:hAnsi="Times New Roman" w:cs="Times New Roman"/>
          <w:b/>
          <w:bCs/>
        </w:rPr>
      </w:pPr>
      <w:r w:rsidRPr="00132B4B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939"/>
        <w:gridCol w:w="1843"/>
        <w:gridCol w:w="1701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  <w:r w:rsidRPr="00132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  <w:r w:rsidRPr="00132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  <w:r w:rsidRPr="00132B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1. Vplyvy na rozpočet verejnej správy</w:t>
            </w: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 xml:space="preserve">3, Sociálne vplyvy </w:t>
            </w: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– vplyvy  na hospodárenie obyvateľstva,</w:t>
            </w: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-sociálnu exklúziu,</w:t>
            </w: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2B4B" w:rsidRPr="00132B4B" w:rsidP="00132B4B">
            <w:pPr>
              <w:widowControl w:val="0"/>
              <w:bidi w:val="0"/>
              <w:adjustRightInd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32B4B">
        <w:rPr>
          <w:rFonts w:ascii="Times New Roman" w:hAnsi="Times New Roman" w:cs="Times New Roman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132B4B" w:rsidRPr="00132B4B" w:rsidP="00132B4B">
      <w:pPr>
        <w:bidi w:val="0"/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val="en-US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Predkladaný návrh   zákona</w:t>
      </w:r>
      <w:r w:rsidRPr="00132B4B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o príspevku na bývanie zavádza </w:t>
      </w:r>
      <w:r w:rsidR="006C191C">
        <w:rPr>
          <w:rFonts w:ascii="Times New Roman" w:hAnsi="Times New Roman" w:cs="Times New Roman"/>
          <w:sz w:val="24"/>
          <w:szCs w:val="24"/>
        </w:rPr>
        <w:t>nový</w:t>
      </w:r>
      <w:r w:rsidRPr="0013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príspev</w:t>
      </w:r>
      <w:r w:rsidR="006C191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pre poberateľa rodičovského príspevku – príspevok na bývanie </w:t>
      </w:r>
      <w:r w:rsidRPr="00132B4B">
        <w:rPr>
          <w:rFonts w:ascii="Times New Roman" w:hAnsi="Times New Roman" w:cs="Times New Roman"/>
          <w:sz w:val="24"/>
          <w:szCs w:val="24"/>
        </w:rPr>
        <w:t xml:space="preserve">, čo bude mať pozitívny  dopad na obyvateľstvo Slovenskej republiky a negatívny dopad na rozpočet verenej správy. 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V roku 201</w:t>
      </w:r>
      <w:r w:rsidR="0031056B">
        <w:rPr>
          <w:rFonts w:ascii="Times New Roman" w:hAnsi="Times New Roman" w:cs="Times New Roman"/>
          <w:sz w:val="24"/>
          <w:szCs w:val="24"/>
        </w:rPr>
        <w:t>7</w:t>
      </w:r>
      <w:r w:rsidRPr="00132B4B">
        <w:rPr>
          <w:rFonts w:ascii="Times New Roman" w:hAnsi="Times New Roman" w:cs="Times New Roman"/>
          <w:sz w:val="24"/>
          <w:szCs w:val="24"/>
        </w:rPr>
        <w:t xml:space="preserve"> bolo v Slovenskej republike bolo   </w:t>
      </w:r>
      <w:r w:rsidRPr="00FA043F" w:rsidR="00FA043F">
        <w:rPr>
          <w:rFonts w:ascii="Times New Roman" w:hAnsi="Times New Roman" w:cs="Times New Roman"/>
          <w:sz w:val="24"/>
          <w:szCs w:val="24"/>
        </w:rPr>
        <w:t>351</w:t>
      </w:r>
      <w:r w:rsidR="00FA043F">
        <w:rPr>
          <w:rFonts w:ascii="Times New Roman" w:hAnsi="Times New Roman" w:cs="Times New Roman"/>
          <w:sz w:val="24"/>
          <w:szCs w:val="24"/>
        </w:rPr>
        <w:t> </w:t>
      </w:r>
      <w:r w:rsidRPr="00FA043F" w:rsidR="00FA043F">
        <w:rPr>
          <w:rFonts w:ascii="Times New Roman" w:hAnsi="Times New Roman" w:cs="Times New Roman"/>
          <w:sz w:val="24"/>
          <w:szCs w:val="24"/>
        </w:rPr>
        <w:t>471</w:t>
      </w:r>
      <w:r w:rsidR="00FA043F">
        <w:rPr>
          <w:rFonts w:ascii="Times New Roman" w:hAnsi="Times New Roman" w:cs="Times New Roman"/>
          <w:sz w:val="24"/>
          <w:szCs w:val="24"/>
        </w:rPr>
        <w:t xml:space="preserve"> </w:t>
      </w:r>
      <w:r w:rsidRPr="00132B4B">
        <w:rPr>
          <w:rFonts w:ascii="Times New Roman" w:hAnsi="Times New Roman" w:cs="Times New Roman"/>
          <w:sz w:val="24"/>
          <w:szCs w:val="24"/>
        </w:rPr>
        <w:t xml:space="preserve">poberateľov </w:t>
      </w:r>
      <w:r w:rsidR="006E1754">
        <w:rPr>
          <w:rFonts w:ascii="Times New Roman" w:hAnsi="Times New Roman" w:cs="Times New Roman"/>
          <w:sz w:val="24"/>
          <w:szCs w:val="24"/>
        </w:rPr>
        <w:t>materskej dovolenky</w:t>
      </w:r>
      <w:r w:rsidRPr="00132B4B">
        <w:rPr>
          <w:rFonts w:ascii="Times New Roman" w:hAnsi="Times New Roman" w:cs="Times New Roman"/>
          <w:sz w:val="24"/>
          <w:szCs w:val="24"/>
        </w:rPr>
        <w:t xml:space="preserve">.  Zavedenie nového </w:t>
      </w:r>
      <w:r w:rsidR="00A127E3">
        <w:rPr>
          <w:rFonts w:ascii="Times New Roman" w:hAnsi="Times New Roman" w:cs="Times New Roman"/>
          <w:sz w:val="24"/>
          <w:szCs w:val="24"/>
        </w:rPr>
        <w:t>príspevku na bývanie</w:t>
      </w:r>
      <w:r w:rsidRPr="00132B4B">
        <w:rPr>
          <w:rFonts w:ascii="Times New Roman" w:hAnsi="Times New Roman" w:cs="Times New Roman"/>
          <w:sz w:val="24"/>
          <w:szCs w:val="24"/>
        </w:rPr>
        <w:t xml:space="preserve"> </w:t>
      </w:r>
      <w:r w:rsidR="00E0408B">
        <w:rPr>
          <w:rFonts w:ascii="Times New Roman" w:hAnsi="Times New Roman" w:cs="Times New Roman"/>
          <w:sz w:val="24"/>
          <w:szCs w:val="24"/>
        </w:rPr>
        <w:t xml:space="preserve"> bude mať každoročne  negatívny </w:t>
      </w:r>
      <w:r w:rsidRPr="00132B4B">
        <w:rPr>
          <w:rFonts w:ascii="Times New Roman" w:hAnsi="Times New Roman" w:cs="Times New Roman"/>
          <w:sz w:val="24"/>
          <w:szCs w:val="24"/>
        </w:rPr>
        <w:t>dopad na rozpočet verenej správy od roku 201</w:t>
      </w:r>
      <w:r w:rsidR="00A127E3">
        <w:rPr>
          <w:rFonts w:ascii="Times New Roman" w:hAnsi="Times New Roman" w:cs="Times New Roman"/>
          <w:sz w:val="24"/>
          <w:szCs w:val="24"/>
        </w:rPr>
        <w:t>9</w:t>
      </w:r>
      <w:r w:rsidRPr="00132B4B">
        <w:rPr>
          <w:rFonts w:ascii="Times New Roman" w:hAnsi="Times New Roman" w:cs="Times New Roman"/>
          <w:sz w:val="24"/>
          <w:szCs w:val="24"/>
        </w:rPr>
        <w:t xml:space="preserve">  približne  vo výške </w:t>
      </w:r>
      <w:r w:rsidR="00A127E3">
        <w:rPr>
          <w:rFonts w:ascii="Times New Roman" w:hAnsi="Times New Roman" w:cs="Times New Roman"/>
          <w:sz w:val="24"/>
          <w:szCs w:val="24"/>
        </w:rPr>
        <w:t xml:space="preserve"> </w:t>
      </w:r>
      <w:r w:rsidR="00E0408B">
        <w:rPr>
          <w:rFonts w:ascii="Times New Roman" w:hAnsi="Times New Roman" w:cs="Times New Roman"/>
          <w:sz w:val="24"/>
          <w:szCs w:val="24"/>
        </w:rPr>
        <w:t xml:space="preserve">cca </w:t>
      </w:r>
      <w:r w:rsidR="00FA043F">
        <w:rPr>
          <w:rFonts w:ascii="Times New Roman" w:hAnsi="Times New Roman" w:cs="Times New Roman"/>
          <w:sz w:val="24"/>
          <w:szCs w:val="24"/>
        </w:rPr>
        <w:t xml:space="preserve"> 35,2</w:t>
      </w:r>
      <w:r w:rsidR="00E0408B">
        <w:rPr>
          <w:rFonts w:ascii="Times New Roman" w:hAnsi="Times New Roman" w:cs="Times New Roman"/>
          <w:sz w:val="24"/>
          <w:szCs w:val="24"/>
        </w:rPr>
        <w:t xml:space="preserve"> </w:t>
      </w:r>
      <w:r w:rsidR="00A127E3">
        <w:rPr>
          <w:rFonts w:ascii="Times New Roman" w:hAnsi="Times New Roman" w:cs="Times New Roman"/>
          <w:sz w:val="24"/>
          <w:szCs w:val="24"/>
        </w:rPr>
        <w:t>mil. eur</w:t>
      </w:r>
      <w:r w:rsidRPr="00132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32B4B" w:rsidRPr="00132B4B" w:rsidP="00132B4B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  <w:lang w:eastAsia="sk-SK"/>
        </w:rPr>
        <w:t xml:space="preserve">Pri odhadoch objemu finančných prostriedkov, ktoré budú mať vplyv na rozpočet verejnej správy sme vychádzali zo skutočného  počtu poberateľov prídavku na detí, ktorý je uvedený v správe  </w:t>
      </w:r>
      <w:r w:rsidRPr="00132B4B">
        <w:rPr>
          <w:rFonts w:ascii="Times New Roman" w:hAnsi="Times New Roman" w:cs="Times New Roman"/>
          <w:sz w:val="24"/>
          <w:szCs w:val="24"/>
        </w:rPr>
        <w:t>o  sociálnej situácii obyvateľstva Slovenskej republiky za rok 201</w:t>
      </w:r>
      <w:r w:rsidR="00A127E3">
        <w:rPr>
          <w:rFonts w:ascii="Times New Roman" w:hAnsi="Times New Roman" w:cs="Times New Roman"/>
          <w:sz w:val="24"/>
          <w:szCs w:val="24"/>
        </w:rPr>
        <w:t>7</w:t>
      </w:r>
      <w:r w:rsidRPr="00132B4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32B4B" w:rsidRPr="00132B4B" w:rsidP="00132B4B">
      <w:pPr>
        <w:bidi w:val="0"/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32B4B" w:rsidRPr="00132B4B" w:rsidP="00132B4B">
      <w:pPr>
        <w:bidi w:val="0"/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2B4B">
        <w:rPr>
          <w:rFonts w:ascii="Times New Roman" w:hAnsi="Times New Roman" w:cs="Times New Roman"/>
          <w:sz w:val="24"/>
          <w:szCs w:val="24"/>
          <w:lang w:eastAsia="sk-SK"/>
        </w:rPr>
        <w:t xml:space="preserve">Nepredkladajú sa. </w:t>
      </w:r>
    </w:p>
    <w:p w:rsidR="00132B4B" w:rsidRPr="00132B4B" w:rsidP="00132B4B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32B4B" w:rsidRPr="00132B4B" w:rsidP="00132B4B">
      <w:pPr>
        <w:bidi w:val="0"/>
        <w:spacing w:after="12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sk-SK"/>
        </w:rPr>
      </w:pPr>
      <w:r w:rsidRPr="00132B4B">
        <w:rPr>
          <w:rFonts w:ascii="Times New Roman" w:hAnsi="Times New Roman" w:cs="Times New Roman"/>
          <w:b/>
          <w:bCs/>
          <w:sz w:val="24"/>
          <w:szCs w:val="24"/>
          <w:lang w:val="x-none" w:eastAsia="sk-SK"/>
        </w:rPr>
        <w:t xml:space="preserve">A.5. Stanovisko gestorov </w:t>
      </w:r>
    </w:p>
    <w:p w:rsidR="00132B4B" w:rsidRPr="00132B4B" w:rsidP="00132B4B">
      <w:pPr>
        <w:widowControl w:val="0"/>
        <w:bidi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4B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132B4B" w:rsidRPr="00132B4B" w:rsidP="00132B4B">
      <w:pPr>
        <w:widowControl w:val="0"/>
        <w:bidi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32B4B" w:rsidRPr="00132B4B" w:rsidP="00132B4B">
      <w:pPr>
        <w:widowControl w:val="0"/>
        <w:bidi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29560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32B4B"/>
    <w:rsid w:val="00132B4B"/>
    <w:rsid w:val="00295603"/>
    <w:rsid w:val="0031056B"/>
    <w:rsid w:val="003F2838"/>
    <w:rsid w:val="0060633F"/>
    <w:rsid w:val="006C191C"/>
    <w:rsid w:val="006E1754"/>
    <w:rsid w:val="00A127E3"/>
    <w:rsid w:val="00E0408B"/>
    <w:rsid w:val="00FA04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0633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0633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384</Words>
  <Characters>2191</Characters>
  <Application>Microsoft Office Word</Application>
  <DocSecurity>0</DocSecurity>
  <Lines>0</Lines>
  <Paragraphs>0</Paragraphs>
  <ScaleCrop>false</ScaleCrop>
  <Company>Kancelaria NRSR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2018-08-07T11:01:00Z</cp:lastPrinted>
  <dcterms:created xsi:type="dcterms:W3CDTF">2018-08-24T12:13:00Z</dcterms:created>
  <dcterms:modified xsi:type="dcterms:W3CDTF">2018-08-24T12:13:00Z</dcterms:modified>
</cp:coreProperties>
</file>