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35C57" w:rsidRPr="00A22D6A" w:rsidP="00835C57">
      <w:pPr>
        <w:bidi w:val="0"/>
        <w:jc w:val="center"/>
        <w:rPr>
          <w:rFonts w:ascii="Times New Roman" w:hAnsi="Times New Roman"/>
          <w:b/>
          <w:spacing w:val="30"/>
          <w:lang w:eastAsia="en-US"/>
        </w:rPr>
      </w:pPr>
      <w:r w:rsidRPr="00A22D6A">
        <w:rPr>
          <w:rFonts w:ascii="Times New Roman" w:hAnsi="Times New Roman"/>
          <w:b/>
          <w:spacing w:val="30"/>
          <w:lang w:eastAsia="en-US"/>
        </w:rPr>
        <w:t xml:space="preserve">NÁRODNÁ RADA SLOVENSKEJ REPUBLIKY </w:t>
      </w:r>
    </w:p>
    <w:p w:rsidR="00835C57" w:rsidRPr="00A22D6A" w:rsidP="00835C57">
      <w:pPr>
        <w:pBdr>
          <w:bottom w:val="single" w:sz="12" w:space="3" w:color="auto"/>
        </w:pBdr>
        <w:bidi w:val="0"/>
        <w:jc w:val="center"/>
        <w:rPr>
          <w:rFonts w:ascii="Times New Roman" w:hAnsi="Times New Roman"/>
          <w:spacing w:val="30"/>
          <w:lang w:eastAsia="en-US"/>
        </w:rPr>
      </w:pPr>
      <w:r w:rsidRPr="00A22D6A">
        <w:rPr>
          <w:rFonts w:ascii="Times New Roman" w:hAnsi="Times New Roman"/>
          <w:spacing w:val="30"/>
          <w:lang w:eastAsia="en-US"/>
        </w:rPr>
        <w:t>VII. volebné obdobie</w:t>
      </w:r>
    </w:p>
    <w:p w:rsidR="00835C57" w:rsidRPr="00A22D6A" w:rsidP="00835C57">
      <w:pPr>
        <w:bidi w:val="0"/>
        <w:jc w:val="center"/>
        <w:rPr>
          <w:rFonts w:ascii="Times New Roman" w:hAnsi="Times New Roman"/>
          <w:spacing w:val="30"/>
          <w:highlight w:val="yellow"/>
          <w:lang w:eastAsia="en-US"/>
        </w:rPr>
      </w:pPr>
    </w:p>
    <w:p w:rsidR="00835C57" w:rsidRPr="00A22D6A" w:rsidP="00835C57">
      <w:pPr>
        <w:bidi w:val="0"/>
        <w:jc w:val="center"/>
        <w:rPr>
          <w:rFonts w:ascii="Times New Roman" w:hAnsi="Times New Roman"/>
          <w:spacing w:val="30"/>
          <w:highlight w:val="yellow"/>
          <w:lang w:eastAsia="en-US"/>
        </w:rPr>
      </w:pPr>
    </w:p>
    <w:p w:rsidR="00835C57" w:rsidRPr="00A22D6A" w:rsidP="00835C57">
      <w:pPr>
        <w:bidi w:val="0"/>
        <w:jc w:val="center"/>
        <w:rPr>
          <w:rFonts w:ascii="Times New Roman" w:hAnsi="Times New Roman"/>
          <w:spacing w:val="30"/>
          <w:highlight w:val="yellow"/>
          <w:lang w:eastAsia="en-US"/>
        </w:rPr>
      </w:pPr>
    </w:p>
    <w:p w:rsidR="00835C57" w:rsidRPr="00A22D6A" w:rsidP="00835C57">
      <w:pPr>
        <w:bidi w:val="0"/>
        <w:jc w:val="center"/>
        <w:rPr>
          <w:rFonts w:ascii="Times New Roman" w:hAnsi="Times New Roman"/>
          <w:b/>
          <w:spacing w:val="30"/>
          <w:lang w:eastAsia="en-US"/>
        </w:rPr>
      </w:pPr>
      <w:r w:rsidR="0029036E">
        <w:rPr>
          <w:rFonts w:ascii="Times New Roman" w:hAnsi="Times New Roman"/>
          <w:b/>
          <w:spacing w:val="30"/>
          <w:lang w:eastAsia="en-US"/>
        </w:rPr>
        <w:t>1061</w:t>
      </w:r>
    </w:p>
    <w:p w:rsidR="00835C57" w:rsidRPr="00A22D6A" w:rsidP="00835C57">
      <w:pPr>
        <w:bidi w:val="0"/>
        <w:jc w:val="center"/>
        <w:rPr>
          <w:rFonts w:ascii="Times New Roman" w:hAnsi="Times New Roman"/>
          <w:b/>
          <w:spacing w:val="30"/>
          <w:highlight w:val="yellow"/>
          <w:lang w:eastAsia="en-US"/>
        </w:rPr>
      </w:pPr>
    </w:p>
    <w:p w:rsidR="00835C57" w:rsidRPr="00A22D6A" w:rsidP="00835C57">
      <w:pPr>
        <w:bidi w:val="0"/>
        <w:jc w:val="center"/>
        <w:rPr>
          <w:rFonts w:ascii="Times New Roman" w:hAnsi="Times New Roman"/>
          <w:b/>
          <w:spacing w:val="30"/>
          <w:lang w:eastAsia="en-US"/>
        </w:rPr>
      </w:pPr>
    </w:p>
    <w:p w:rsidR="00835C57" w:rsidRPr="00A22D6A" w:rsidP="00835C57">
      <w:pPr>
        <w:bidi w:val="0"/>
        <w:jc w:val="center"/>
        <w:rPr>
          <w:rFonts w:ascii="Times New Roman" w:hAnsi="Times New Roman"/>
          <w:b/>
          <w:spacing w:val="30"/>
          <w:lang w:eastAsia="en-US"/>
        </w:rPr>
      </w:pPr>
      <w:r w:rsidRPr="00A22D6A">
        <w:rPr>
          <w:rFonts w:ascii="Times New Roman" w:hAnsi="Times New Roman"/>
          <w:b/>
          <w:spacing w:val="30"/>
          <w:lang w:eastAsia="en-US"/>
        </w:rPr>
        <w:t xml:space="preserve">VLÁDNY NÁVRH </w:t>
      </w:r>
    </w:p>
    <w:p w:rsidR="00835C57" w:rsidRPr="00A22D6A" w:rsidP="00835C57">
      <w:pPr>
        <w:bidi w:val="0"/>
        <w:jc w:val="center"/>
        <w:rPr>
          <w:rFonts w:ascii="Times New Roman" w:hAnsi="Times New Roman"/>
          <w:b/>
          <w:spacing w:val="30"/>
          <w:lang w:eastAsia="en-US"/>
        </w:rPr>
      </w:pPr>
    </w:p>
    <w:p w:rsidR="00835C57" w:rsidRPr="00A22D6A" w:rsidP="00835C57">
      <w:pPr>
        <w:bidi w:val="0"/>
        <w:jc w:val="center"/>
        <w:rPr>
          <w:rFonts w:ascii="Times New Roman" w:hAnsi="Times New Roman"/>
          <w:b/>
          <w:spacing w:val="30"/>
          <w:lang w:eastAsia="en-US"/>
        </w:rPr>
      </w:pPr>
    </w:p>
    <w:p w:rsidR="00835C57" w:rsidRPr="00A22D6A" w:rsidP="00835C57">
      <w:pPr>
        <w:bidi w:val="0"/>
        <w:jc w:val="center"/>
        <w:rPr>
          <w:rFonts w:ascii="Times New Roman" w:hAnsi="Times New Roman"/>
          <w:b/>
          <w:spacing w:val="30"/>
          <w:lang w:eastAsia="en-US"/>
        </w:rPr>
      </w:pPr>
      <w:r w:rsidRPr="00A22D6A">
        <w:rPr>
          <w:rFonts w:ascii="Times New Roman" w:hAnsi="Times New Roman"/>
          <w:b/>
          <w:spacing w:val="30"/>
          <w:lang w:eastAsia="en-US"/>
        </w:rPr>
        <w:t>Z á k o n</w:t>
      </w:r>
    </w:p>
    <w:p w:rsidR="00835C57" w:rsidRPr="00A22D6A" w:rsidP="00835C57">
      <w:pPr>
        <w:bidi w:val="0"/>
        <w:jc w:val="center"/>
        <w:rPr>
          <w:rFonts w:ascii="Times New Roman" w:hAnsi="Times New Roman"/>
          <w:lang w:eastAsia="en-US"/>
        </w:rPr>
      </w:pPr>
    </w:p>
    <w:p w:rsidR="00835C57" w:rsidRPr="00A22D6A" w:rsidP="00835C57">
      <w:pPr>
        <w:bidi w:val="0"/>
        <w:jc w:val="center"/>
        <w:rPr>
          <w:rFonts w:ascii="Times New Roman" w:hAnsi="Times New Roman"/>
          <w:lang w:eastAsia="en-US"/>
        </w:rPr>
      </w:pPr>
    </w:p>
    <w:p w:rsidR="00F94C85" w:rsidRPr="000E1178" w:rsidP="00835C57">
      <w:pPr>
        <w:bidi w:val="0"/>
        <w:jc w:val="center"/>
        <w:rPr>
          <w:rFonts w:ascii="Times New Roman" w:hAnsi="Times New Roman"/>
          <w:spacing w:val="30"/>
        </w:rPr>
      </w:pPr>
      <w:r w:rsidRPr="00A22D6A" w:rsidR="00835C57">
        <w:rPr>
          <w:rFonts w:ascii="Times New Roman" w:hAnsi="Times New Roman"/>
          <w:lang w:eastAsia="en-US"/>
        </w:rPr>
        <w:t>z ... 2018</w:t>
      </w:r>
    </w:p>
    <w:p w:rsidR="00F94C85" w:rsidRPr="000E1178" w:rsidP="00293CC5">
      <w:pPr>
        <w:bidi w:val="0"/>
        <w:jc w:val="center"/>
        <w:rPr>
          <w:rFonts w:ascii="Times New Roman" w:hAnsi="Times New Roman"/>
          <w:spacing w:val="30"/>
        </w:rPr>
      </w:pPr>
    </w:p>
    <w:p w:rsidR="00F94C85" w:rsidRPr="000E1178" w:rsidP="00293CC5">
      <w:pPr>
        <w:bidi w:val="0"/>
        <w:jc w:val="center"/>
        <w:rPr>
          <w:rFonts w:ascii="Times New Roman" w:hAnsi="Times New Roman"/>
          <w:b/>
        </w:rPr>
      </w:pPr>
      <w:r w:rsidRPr="000E1178">
        <w:rPr>
          <w:rFonts w:ascii="Times New Roman" w:hAnsi="Times New Roman"/>
          <w:b/>
        </w:rPr>
        <w:t>o Ústavnom súde Slovenskej republiky a o zmene a doplnení niektorých zákonov</w:t>
      </w:r>
    </w:p>
    <w:p w:rsidR="00D707BC" w:rsidRPr="000E1178" w:rsidP="00293CC5">
      <w:pPr>
        <w:pStyle w:val="Title"/>
        <w:bidi w:val="0"/>
        <w:ind w:firstLine="0"/>
        <w:jc w:val="both"/>
        <w:rPr>
          <w:rFonts w:ascii="Times New Roman" w:hAnsi="Times New Roman"/>
          <w:caps/>
          <w:sz w:val="24"/>
        </w:rPr>
      </w:pPr>
    </w:p>
    <w:p w:rsidR="00D707BC" w:rsidRPr="000E1178" w:rsidP="00293CC5">
      <w:pPr>
        <w:pStyle w:val="Title"/>
        <w:bidi w:val="0"/>
        <w:ind w:firstLine="0"/>
        <w:jc w:val="both"/>
        <w:rPr>
          <w:rFonts w:ascii="Times New Roman" w:hAnsi="Times New Roman"/>
          <w:sz w:val="24"/>
        </w:rPr>
      </w:pPr>
    </w:p>
    <w:p w:rsidR="003B4E62" w:rsidRPr="000E1178" w:rsidP="00293CC5">
      <w:pPr>
        <w:pStyle w:val="Title"/>
        <w:bidi w:val="0"/>
        <w:ind w:firstLine="0"/>
        <w:jc w:val="both"/>
        <w:rPr>
          <w:rFonts w:ascii="Times New Roman" w:hAnsi="Times New Roman"/>
          <w:sz w:val="24"/>
        </w:rPr>
      </w:pPr>
    </w:p>
    <w:p w:rsidR="00F94C85" w:rsidRPr="000E1178" w:rsidP="00293CC5">
      <w:pPr>
        <w:bidi w:val="0"/>
        <w:ind w:firstLine="708"/>
        <w:jc w:val="both"/>
        <w:rPr>
          <w:rFonts w:ascii="Times New Roman" w:hAnsi="Times New Roman"/>
        </w:rPr>
      </w:pPr>
      <w:r w:rsidRPr="000E1178">
        <w:rPr>
          <w:rFonts w:ascii="Times New Roman" w:hAnsi="Times New Roman"/>
        </w:rPr>
        <w:t>Národná rada Slovenskej republiky sa uzniesla na tomto zákone:</w:t>
      </w:r>
    </w:p>
    <w:p w:rsidR="00F94C85" w:rsidRPr="000E1178" w:rsidP="00293CC5">
      <w:pPr>
        <w:bidi w:val="0"/>
        <w:jc w:val="both"/>
        <w:rPr>
          <w:rFonts w:ascii="Times New Roman" w:hAnsi="Times New Roman"/>
        </w:rPr>
      </w:pPr>
    </w:p>
    <w:p w:rsidR="00D707BC" w:rsidRPr="000E1178" w:rsidP="00293CC5">
      <w:pPr>
        <w:bidi w:val="0"/>
        <w:jc w:val="center"/>
        <w:rPr>
          <w:rFonts w:ascii="Times New Roman" w:hAnsi="Times New Roman"/>
          <w:b/>
        </w:rPr>
      </w:pPr>
      <w:r w:rsidRPr="000E1178" w:rsidR="00F94C85">
        <w:rPr>
          <w:rFonts w:ascii="Times New Roman" w:hAnsi="Times New Roman"/>
          <w:b/>
        </w:rPr>
        <w:t>Čl. I</w:t>
      </w:r>
    </w:p>
    <w:p w:rsidR="00D707BC" w:rsidRPr="000E1178" w:rsidP="00293CC5">
      <w:pPr>
        <w:bidi w:val="0"/>
        <w:jc w:val="center"/>
        <w:rPr>
          <w:rFonts w:ascii="Times New Roman" w:hAnsi="Times New Roman"/>
          <w:b/>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prvá časť</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základné ustanovenia</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1</w:t>
      </w:r>
    </w:p>
    <w:p w:rsidR="00D707BC" w:rsidRPr="000E1178" w:rsidP="00293CC5">
      <w:pPr>
        <w:bidi w:val="0"/>
        <w:jc w:val="center"/>
        <w:rPr>
          <w:rFonts w:ascii="Times New Roman" w:hAnsi="Times New Roman"/>
          <w:szCs w:val="22"/>
          <w:lang w:eastAsia="en-US"/>
        </w:rPr>
      </w:pPr>
      <w:r w:rsidRPr="000E1178">
        <w:rPr>
          <w:rFonts w:ascii="Times New Roman" w:hAnsi="Times New Roman"/>
          <w:szCs w:val="22"/>
          <w:lang w:eastAsia="en-US"/>
        </w:rPr>
        <w:t>Predmet úpravy</w:t>
      </w:r>
    </w:p>
    <w:p w:rsidR="00D707BC" w:rsidRPr="000E1178" w:rsidP="00293CC5">
      <w:pPr>
        <w:bidi w:val="0"/>
        <w:jc w:val="both"/>
        <w:rPr>
          <w:rFonts w:ascii="Times New Roman" w:hAnsi="Times New Roman"/>
        </w:rPr>
      </w:pPr>
    </w:p>
    <w:p w:rsidR="00D707BC" w:rsidRPr="000E1178" w:rsidP="00293CC5">
      <w:pPr>
        <w:bidi w:val="0"/>
        <w:ind w:firstLine="397"/>
        <w:jc w:val="both"/>
        <w:rPr>
          <w:rFonts w:ascii="Times New Roman" w:hAnsi="Times New Roman"/>
        </w:rPr>
      </w:pPr>
      <w:r w:rsidRPr="000E1178">
        <w:rPr>
          <w:rFonts w:ascii="Times New Roman" w:hAnsi="Times New Roman"/>
        </w:rPr>
        <w:t xml:space="preserve">Tento zákon upravuje organizáciu Ústavného súdu Slovenskej republiky (ďalej len „ústavný súd“), postavenie jeho sudcov, </w:t>
      </w:r>
      <w:r w:rsidRPr="000E1178" w:rsidR="00FE7792">
        <w:rPr>
          <w:rFonts w:ascii="Times New Roman" w:hAnsi="Times New Roman"/>
        </w:rPr>
        <w:t>postavenie</w:t>
      </w:r>
      <w:r w:rsidRPr="000E1178">
        <w:rPr>
          <w:rFonts w:ascii="Times New Roman" w:hAnsi="Times New Roman"/>
        </w:rPr>
        <w:t xml:space="preserve"> Kancelárie Ústavného súdu Slovenskej republiky (ďalej len „kancelária ústavného súdu“) a konanie pred ústavným súdom.</w:t>
      </w:r>
    </w:p>
    <w:p w:rsidR="00D707BC" w:rsidRPr="000E1178" w:rsidP="00293CC5">
      <w:pPr>
        <w:bidi w:val="0"/>
        <w:jc w:val="both"/>
        <w:rPr>
          <w:rFonts w:ascii="Times New Roman" w:hAnsi="Times New Roman"/>
        </w:rPr>
      </w:pPr>
      <w:r w:rsidRPr="000E1178">
        <w:rPr>
          <w:rFonts w:ascii="Times New Roman" w:hAnsi="Times New Roman"/>
        </w:rPr>
        <w:t xml:space="preserve"> </w:t>
      </w:r>
    </w:p>
    <w:p w:rsidR="00D707BC" w:rsidRPr="000E1178" w:rsidP="00293CC5">
      <w:pPr>
        <w:bidi w:val="0"/>
        <w:jc w:val="center"/>
        <w:rPr>
          <w:rFonts w:ascii="Times New Roman" w:hAnsi="Times New Roman"/>
        </w:rPr>
      </w:pPr>
      <w:r w:rsidRPr="000E1178">
        <w:rPr>
          <w:rFonts w:ascii="Times New Roman" w:hAnsi="Times New Roman"/>
        </w:rPr>
        <w:t>§ 2</w:t>
      </w:r>
    </w:p>
    <w:p w:rsidR="00D707BC" w:rsidRPr="000E1178" w:rsidP="00293CC5">
      <w:pPr>
        <w:bidi w:val="0"/>
        <w:jc w:val="center"/>
        <w:rPr>
          <w:rFonts w:ascii="Times New Roman" w:hAnsi="Times New Roman"/>
          <w:szCs w:val="22"/>
          <w:lang w:eastAsia="en-US"/>
        </w:rPr>
      </w:pPr>
      <w:r w:rsidRPr="000E1178">
        <w:rPr>
          <w:rFonts w:ascii="Times New Roman" w:hAnsi="Times New Roman"/>
          <w:szCs w:val="22"/>
          <w:lang w:eastAsia="en-US"/>
        </w:rPr>
        <w:t>Postavenie a sídlo ústavného súdu</w:t>
      </w:r>
    </w:p>
    <w:p w:rsidR="00D707BC" w:rsidRPr="000E1178" w:rsidP="00293CC5">
      <w:pPr>
        <w:bidi w:val="0"/>
        <w:ind w:left="397"/>
        <w:jc w:val="both"/>
        <w:rPr>
          <w:rFonts w:ascii="Times New Roman" w:hAnsi="Times New Roman"/>
        </w:rPr>
      </w:pPr>
    </w:p>
    <w:p w:rsidR="00D707BC" w:rsidRPr="000E1178" w:rsidP="00293CC5">
      <w:pPr>
        <w:pStyle w:val="ListParagraph"/>
        <w:numPr>
          <w:numId w:val="150"/>
        </w:numPr>
        <w:bidi w:val="0"/>
        <w:ind w:left="851" w:hanging="425"/>
        <w:jc w:val="both"/>
        <w:rPr>
          <w:rFonts w:ascii="Times New Roman" w:hAnsi="Times New Roman"/>
        </w:rPr>
      </w:pPr>
      <w:r w:rsidRPr="000E1178">
        <w:rPr>
          <w:rFonts w:ascii="Times New Roman" w:hAnsi="Times New Roman"/>
        </w:rPr>
        <w:t>Ústavný súd je nezávislým súdnym orgánom ochrany ústavnosti.</w:t>
      </w:r>
    </w:p>
    <w:p w:rsidR="00D707BC" w:rsidRPr="000E1178" w:rsidP="00293CC5">
      <w:pPr>
        <w:bidi w:val="0"/>
        <w:ind w:left="360" w:hanging="796"/>
        <w:jc w:val="both"/>
        <w:rPr>
          <w:rFonts w:ascii="Times New Roman" w:hAnsi="Times New Roman"/>
        </w:rPr>
      </w:pPr>
    </w:p>
    <w:p w:rsidR="00D707BC" w:rsidRPr="000E1178" w:rsidP="00293CC5">
      <w:pPr>
        <w:pStyle w:val="ListParagraph"/>
        <w:numPr>
          <w:numId w:val="150"/>
        </w:numPr>
        <w:bidi w:val="0"/>
        <w:ind w:left="851" w:hanging="425"/>
        <w:jc w:val="both"/>
        <w:rPr>
          <w:rFonts w:ascii="Times New Roman" w:hAnsi="Times New Roman"/>
        </w:rPr>
      </w:pPr>
      <w:r w:rsidRPr="000E1178">
        <w:rPr>
          <w:rFonts w:ascii="Times New Roman" w:hAnsi="Times New Roman"/>
        </w:rPr>
        <w:t xml:space="preserve">Sídlom ústavného súdu </w:t>
      </w:r>
      <w:r w:rsidRPr="000E1178" w:rsidR="001523FA">
        <w:rPr>
          <w:rFonts w:ascii="Times New Roman" w:hAnsi="Times New Roman"/>
        </w:rPr>
        <w:t>je mesto Košice</w:t>
      </w:r>
      <w:r w:rsidRPr="000E1178">
        <w:rPr>
          <w:rFonts w:ascii="Times New Roman" w:hAnsi="Times New Roman"/>
        </w:rPr>
        <w:t>.</w:t>
      </w:r>
    </w:p>
    <w:p w:rsidR="00D707BC" w:rsidRPr="000E1178" w:rsidP="00293CC5">
      <w:pPr>
        <w:bidi w:val="0"/>
        <w:rPr>
          <w:rFonts w:ascii="Times New Roman" w:hAnsi="Times New Roman"/>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Druhá časť</w:t>
      </w:r>
    </w:p>
    <w:p w:rsidR="00D707BC" w:rsidRPr="000E1178" w:rsidP="00293CC5">
      <w:pPr>
        <w:bidi w:val="0"/>
        <w:jc w:val="center"/>
        <w:rPr>
          <w:rFonts w:ascii="Times New Roman" w:hAnsi="Times New Roman"/>
          <w:b/>
          <w:caps/>
          <w:szCs w:val="22"/>
          <w:lang w:eastAsia="en-US"/>
        </w:rPr>
      </w:pPr>
      <w:r w:rsidRPr="000E1178" w:rsidR="00FE7792">
        <w:rPr>
          <w:rFonts w:ascii="Times New Roman" w:hAnsi="Times New Roman"/>
          <w:b/>
          <w:caps/>
          <w:szCs w:val="22"/>
          <w:lang w:eastAsia="en-US"/>
        </w:rPr>
        <w:t xml:space="preserve">Organizácia, </w:t>
      </w:r>
      <w:r w:rsidRPr="000E1178">
        <w:rPr>
          <w:rFonts w:ascii="Times New Roman" w:hAnsi="Times New Roman"/>
          <w:b/>
          <w:caps/>
          <w:szCs w:val="22"/>
          <w:lang w:eastAsia="en-US"/>
        </w:rPr>
        <w:t>riadenie</w:t>
      </w:r>
      <w:r w:rsidRPr="000E1178" w:rsidR="00FE7792">
        <w:rPr>
          <w:rFonts w:ascii="Times New Roman" w:hAnsi="Times New Roman"/>
          <w:b/>
          <w:caps/>
          <w:szCs w:val="22"/>
          <w:lang w:eastAsia="en-US"/>
        </w:rPr>
        <w:t xml:space="preserve"> a Rozhodovanie </w:t>
      </w:r>
      <w:r w:rsidRPr="000E1178">
        <w:rPr>
          <w:rFonts w:ascii="Times New Roman" w:hAnsi="Times New Roman"/>
          <w:b/>
          <w:caps/>
          <w:szCs w:val="22"/>
          <w:lang w:eastAsia="en-US"/>
        </w:rPr>
        <w:t>ústavného súdu</w:t>
      </w:r>
    </w:p>
    <w:p w:rsidR="00D707BC" w:rsidRPr="000E1178"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3</w:t>
      </w:r>
    </w:p>
    <w:p w:rsidR="00D707BC" w:rsidRPr="000E1178" w:rsidP="00293CC5">
      <w:pPr>
        <w:bidi w:val="0"/>
        <w:jc w:val="center"/>
        <w:rPr>
          <w:rFonts w:ascii="Times New Roman" w:hAnsi="Times New Roman"/>
          <w:szCs w:val="22"/>
          <w:lang w:eastAsia="en-US"/>
        </w:rPr>
      </w:pPr>
      <w:r w:rsidRPr="000E1178">
        <w:rPr>
          <w:rFonts w:ascii="Times New Roman" w:hAnsi="Times New Roman"/>
          <w:szCs w:val="22"/>
          <w:lang w:eastAsia="en-US"/>
        </w:rPr>
        <w:t>Zloženie ústavného súdu</w:t>
      </w:r>
    </w:p>
    <w:p w:rsidR="007B47AE" w:rsidRPr="000E1178" w:rsidP="00293CC5">
      <w:pPr>
        <w:bidi w:val="0"/>
        <w:jc w:val="center"/>
        <w:rPr>
          <w:rFonts w:ascii="Times New Roman" w:hAnsi="Times New Roman"/>
          <w:b/>
        </w:rPr>
      </w:pPr>
    </w:p>
    <w:p w:rsidR="00D707BC" w:rsidRPr="000E1178" w:rsidP="00293CC5">
      <w:pPr>
        <w:numPr>
          <w:numId w:val="12"/>
        </w:numPr>
        <w:tabs>
          <w:tab w:val="left" w:pos="851"/>
        </w:tabs>
        <w:bidi w:val="0"/>
        <w:ind w:left="0" w:firstLine="360"/>
        <w:jc w:val="both"/>
        <w:rPr>
          <w:rFonts w:ascii="Times New Roman" w:hAnsi="Times New Roman"/>
        </w:rPr>
      </w:pPr>
      <w:r w:rsidRPr="000E1178">
        <w:rPr>
          <w:rFonts w:ascii="Times New Roman" w:hAnsi="Times New Roman"/>
        </w:rPr>
        <w:t>Ústavný súd sa skladá z</w:t>
      </w:r>
      <w:r w:rsidRPr="000E1178" w:rsidR="00A62AE0">
        <w:rPr>
          <w:rFonts w:ascii="Times New Roman" w:hAnsi="Times New Roman"/>
        </w:rPr>
        <w:t xml:space="preserve"> 13 </w:t>
      </w:r>
      <w:r w:rsidRPr="000E1178" w:rsidR="003C5E34">
        <w:rPr>
          <w:rFonts w:ascii="Times New Roman" w:hAnsi="Times New Roman"/>
        </w:rPr>
        <w:t>sudcov ústavného súdu, z ktorých jeden je predsedom ústavného súdu a jeden podpredsedom ústavného súdu</w:t>
      </w:r>
      <w:r w:rsidRPr="000E1178">
        <w:rPr>
          <w:rFonts w:ascii="Times New Roman" w:hAnsi="Times New Roman"/>
        </w:rPr>
        <w:t xml:space="preserve">. </w:t>
      </w:r>
    </w:p>
    <w:p w:rsidR="007B47AE" w:rsidRPr="000E1178" w:rsidP="00293CC5">
      <w:pPr>
        <w:tabs>
          <w:tab w:val="left" w:pos="851"/>
        </w:tabs>
        <w:bidi w:val="0"/>
        <w:jc w:val="both"/>
        <w:rPr>
          <w:rFonts w:ascii="Times New Roman" w:hAnsi="Times New Roman"/>
        </w:rPr>
      </w:pPr>
    </w:p>
    <w:p w:rsidR="00D707BC" w:rsidRPr="000E1178" w:rsidP="00293CC5">
      <w:pPr>
        <w:numPr>
          <w:numId w:val="12"/>
        </w:numPr>
        <w:tabs>
          <w:tab w:val="left" w:pos="851"/>
        </w:tabs>
        <w:bidi w:val="0"/>
        <w:ind w:left="0" w:firstLine="360"/>
        <w:jc w:val="both"/>
        <w:rPr>
          <w:rFonts w:ascii="Times New Roman" w:hAnsi="Times New Roman"/>
        </w:rPr>
      </w:pPr>
      <w:r w:rsidRPr="000E1178">
        <w:rPr>
          <w:rFonts w:ascii="Times New Roman" w:hAnsi="Times New Roman"/>
        </w:rPr>
        <w:t>Predsedu ústavného súdu a podpredsedu ústavného súdu vymenúva zo sudcov ústavného súdu prezident Slovenskej republiky</w:t>
      </w:r>
      <w:r w:rsidRPr="000E1178" w:rsidR="002E0736">
        <w:rPr>
          <w:rFonts w:ascii="Times New Roman" w:hAnsi="Times New Roman"/>
        </w:rPr>
        <w:t xml:space="preserve"> (ďalej len ,,prezident“)</w:t>
      </w:r>
      <w:r w:rsidRPr="000E1178">
        <w:rPr>
          <w:rFonts w:ascii="Times New Roman" w:hAnsi="Times New Roman"/>
        </w:rPr>
        <w:t xml:space="preserve">.  </w:t>
      </w:r>
    </w:p>
    <w:p w:rsidR="00D707BC" w:rsidRPr="000E1178" w:rsidP="00293CC5">
      <w:pPr>
        <w:bidi w:val="0"/>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4</w:t>
      </w: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zCs w:val="22"/>
          <w:lang w:eastAsia="en-US"/>
        </w:rPr>
        <w:t>Predseda ústavného súdu</w:t>
      </w:r>
    </w:p>
    <w:p w:rsidR="00D707BC" w:rsidRPr="000E1178" w:rsidP="00293CC5">
      <w:pPr>
        <w:tabs>
          <w:tab w:val="left" w:pos="851"/>
        </w:tabs>
        <w:bidi w:val="0"/>
        <w:ind w:left="360"/>
        <w:jc w:val="both"/>
        <w:rPr>
          <w:rFonts w:ascii="Times New Roman" w:hAnsi="Times New Roman"/>
        </w:rPr>
      </w:pPr>
    </w:p>
    <w:p w:rsidR="00D707BC" w:rsidRPr="000E1178" w:rsidP="00293CC5">
      <w:pPr>
        <w:numPr>
          <w:numId w:val="40"/>
        </w:numPr>
        <w:tabs>
          <w:tab w:val="left" w:pos="851"/>
        </w:tabs>
        <w:bidi w:val="0"/>
        <w:jc w:val="both"/>
        <w:rPr>
          <w:rFonts w:ascii="Times New Roman" w:hAnsi="Times New Roman"/>
        </w:rPr>
      </w:pPr>
      <w:r w:rsidRPr="000E1178" w:rsidR="00FE7792">
        <w:rPr>
          <w:rFonts w:ascii="Times New Roman" w:hAnsi="Times New Roman"/>
        </w:rPr>
        <w:t>Ústavný súd riadi predseda ústavného súdu</w:t>
      </w:r>
      <w:r w:rsidRPr="000E1178">
        <w:rPr>
          <w:rFonts w:ascii="Times New Roman" w:hAnsi="Times New Roman"/>
        </w:rPr>
        <w:t>.</w:t>
      </w:r>
    </w:p>
    <w:p w:rsidR="00D707BC" w:rsidRPr="000E1178" w:rsidP="00293CC5">
      <w:pPr>
        <w:tabs>
          <w:tab w:val="left" w:pos="851"/>
        </w:tabs>
        <w:bidi w:val="0"/>
        <w:ind w:left="360"/>
        <w:jc w:val="both"/>
        <w:rPr>
          <w:rFonts w:ascii="Times New Roman" w:hAnsi="Times New Roman"/>
        </w:rPr>
      </w:pPr>
    </w:p>
    <w:p w:rsidR="00D707BC" w:rsidRPr="000E1178" w:rsidP="00293CC5">
      <w:pPr>
        <w:numPr>
          <w:numId w:val="40"/>
        </w:numPr>
        <w:tabs>
          <w:tab w:val="left" w:pos="851"/>
        </w:tabs>
        <w:bidi w:val="0"/>
        <w:jc w:val="both"/>
        <w:rPr>
          <w:rFonts w:ascii="Times New Roman" w:hAnsi="Times New Roman"/>
        </w:rPr>
      </w:pPr>
      <w:r w:rsidRPr="000E1178">
        <w:rPr>
          <w:rFonts w:ascii="Times New Roman" w:hAnsi="Times New Roman"/>
        </w:rPr>
        <w:t xml:space="preserve">Predseda ústavného súdu </w:t>
      </w:r>
    </w:p>
    <w:p w:rsidR="00D707BC" w:rsidRPr="000E1178" w:rsidP="00293CC5">
      <w:pPr>
        <w:numPr>
          <w:numId w:val="13"/>
        </w:numPr>
        <w:tabs>
          <w:tab w:val="clear" w:pos="1065"/>
        </w:tabs>
        <w:bidi w:val="0"/>
        <w:ind w:left="360"/>
        <w:jc w:val="both"/>
        <w:rPr>
          <w:rFonts w:ascii="Times New Roman" w:hAnsi="Times New Roman"/>
        </w:rPr>
      </w:pPr>
      <w:r w:rsidRPr="000E1178" w:rsidR="00FE7792">
        <w:rPr>
          <w:rFonts w:ascii="Times New Roman" w:hAnsi="Times New Roman"/>
        </w:rPr>
        <w:t xml:space="preserve">koná v mene ústavného súdu a </w:t>
      </w:r>
      <w:r w:rsidRPr="000E1178">
        <w:rPr>
          <w:rFonts w:ascii="Times New Roman" w:hAnsi="Times New Roman"/>
        </w:rPr>
        <w:t xml:space="preserve">zastupuje </w:t>
      </w:r>
      <w:r w:rsidRPr="000E1178" w:rsidR="00FE7792">
        <w:rPr>
          <w:rFonts w:ascii="Times New Roman" w:hAnsi="Times New Roman"/>
        </w:rPr>
        <w:t>ho navonok</w:t>
      </w:r>
      <w:r w:rsidRPr="000E1178">
        <w:rPr>
          <w:rFonts w:ascii="Times New Roman" w:hAnsi="Times New Roman"/>
        </w:rPr>
        <w:t xml:space="preserve">, </w:t>
      </w:r>
    </w:p>
    <w:p w:rsidR="00D707BC" w:rsidRPr="000E1178" w:rsidP="00293CC5">
      <w:pPr>
        <w:numPr>
          <w:numId w:val="13"/>
        </w:numPr>
        <w:tabs>
          <w:tab w:val="clear" w:pos="1065"/>
        </w:tabs>
        <w:bidi w:val="0"/>
        <w:ind w:left="360"/>
        <w:jc w:val="both"/>
        <w:rPr>
          <w:rFonts w:ascii="Times New Roman" w:hAnsi="Times New Roman"/>
        </w:rPr>
      </w:pPr>
      <w:r w:rsidRPr="000E1178" w:rsidR="00FE7792">
        <w:rPr>
          <w:rFonts w:ascii="Times New Roman" w:hAnsi="Times New Roman"/>
        </w:rPr>
        <w:t>zabezpečuje riadny chod ústavného súdu prostredníctvom kancelárie ústavného súdu</w:t>
      </w:r>
      <w:r w:rsidRPr="000E1178">
        <w:rPr>
          <w:rFonts w:ascii="Times New Roman" w:hAnsi="Times New Roman"/>
        </w:rPr>
        <w:t>,</w:t>
      </w:r>
    </w:p>
    <w:p w:rsidR="00D707BC" w:rsidRPr="000E1178" w:rsidP="00293CC5">
      <w:pPr>
        <w:numPr>
          <w:numId w:val="13"/>
        </w:numPr>
        <w:tabs>
          <w:tab w:val="clear" w:pos="1065"/>
        </w:tabs>
        <w:bidi w:val="0"/>
        <w:ind w:left="360"/>
        <w:jc w:val="both"/>
        <w:rPr>
          <w:rFonts w:ascii="Times New Roman" w:hAnsi="Times New Roman"/>
        </w:rPr>
      </w:pPr>
      <w:r w:rsidRPr="000E1178">
        <w:rPr>
          <w:rFonts w:ascii="Times New Roman" w:hAnsi="Times New Roman"/>
        </w:rPr>
        <w:t xml:space="preserve">prijíma sľub zvoleného kandidáta na funkciu prezidenta, </w:t>
      </w:r>
    </w:p>
    <w:p w:rsidR="00C5362A" w:rsidRPr="000E1178" w:rsidP="00293CC5">
      <w:pPr>
        <w:numPr>
          <w:numId w:val="13"/>
        </w:numPr>
        <w:tabs>
          <w:tab w:val="clear" w:pos="1065"/>
        </w:tabs>
        <w:bidi w:val="0"/>
        <w:ind w:left="360"/>
        <w:jc w:val="both"/>
        <w:rPr>
          <w:rFonts w:ascii="Times New Roman" w:hAnsi="Times New Roman"/>
        </w:rPr>
      </w:pPr>
      <w:r w:rsidRPr="000E1178" w:rsidR="00FE7792">
        <w:rPr>
          <w:rFonts w:ascii="Times New Roman" w:hAnsi="Times New Roman"/>
        </w:rPr>
        <w:t>na základe oznámenia prezidenta oznamuje predsedovi Národnej rady Slovenskej republiky skutočnosť, že prezident sa vzdal svojej funkcie</w:t>
      </w:r>
      <w:r w:rsidRPr="000E1178">
        <w:rPr>
          <w:rFonts w:ascii="Times New Roman" w:hAnsi="Times New Roman"/>
        </w:rPr>
        <w:t>,</w:t>
      </w:r>
    </w:p>
    <w:p w:rsidR="00D707BC" w:rsidRPr="000E1178" w:rsidP="00293CC5">
      <w:pPr>
        <w:numPr>
          <w:numId w:val="13"/>
        </w:numPr>
        <w:tabs>
          <w:tab w:val="clear" w:pos="1065"/>
        </w:tabs>
        <w:bidi w:val="0"/>
        <w:ind w:left="360"/>
        <w:jc w:val="both"/>
        <w:rPr>
          <w:rFonts w:ascii="Times New Roman" w:hAnsi="Times New Roman"/>
        </w:rPr>
      </w:pPr>
      <w:r w:rsidRPr="000E1178" w:rsidR="00C5362A">
        <w:rPr>
          <w:rFonts w:ascii="Times New Roman" w:hAnsi="Times New Roman"/>
        </w:rPr>
        <w:t>plní ďalšie úlohy, ktoré mu ukladá zákon</w:t>
      </w:r>
      <w:r w:rsidRPr="000E1178">
        <w:rPr>
          <w:rFonts w:ascii="Times New Roman" w:hAnsi="Times New Roman"/>
        </w:rPr>
        <w:t>.</w:t>
      </w:r>
    </w:p>
    <w:p w:rsidR="00D707BC" w:rsidRPr="000E1178" w:rsidP="00293CC5">
      <w:pPr>
        <w:bidi w:val="0"/>
        <w:ind w:firstLine="360"/>
        <w:jc w:val="both"/>
        <w:rPr>
          <w:rFonts w:ascii="Times New Roman" w:hAnsi="Times New Roman"/>
        </w:rPr>
      </w:pPr>
    </w:p>
    <w:p w:rsidR="001E506B" w:rsidRPr="000E1178" w:rsidP="00293CC5">
      <w:pPr>
        <w:numPr>
          <w:numId w:val="40"/>
        </w:numPr>
        <w:bidi w:val="0"/>
        <w:ind w:left="0" w:firstLine="360"/>
        <w:jc w:val="both"/>
        <w:rPr>
          <w:rFonts w:ascii="Times New Roman" w:hAnsi="Times New Roman"/>
        </w:rPr>
      </w:pPr>
      <w:r w:rsidRPr="000E1178" w:rsidR="00D707BC">
        <w:rPr>
          <w:rFonts w:ascii="Times New Roman" w:hAnsi="Times New Roman"/>
        </w:rPr>
        <w:t>Ak nie je prítomný predseda ústavného súdu ani podpredseda ústavného súdu</w:t>
      </w:r>
      <w:r w:rsidRPr="000E1178" w:rsidR="003C5E34">
        <w:rPr>
          <w:rFonts w:ascii="Times New Roman" w:hAnsi="Times New Roman"/>
        </w:rPr>
        <w:t xml:space="preserve"> alebo ak nie je </w:t>
      </w:r>
      <w:r w:rsidRPr="000E1178" w:rsidR="004C1077">
        <w:rPr>
          <w:rFonts w:ascii="Times New Roman" w:hAnsi="Times New Roman"/>
        </w:rPr>
        <w:t xml:space="preserve">nikto vymenovaný do </w:t>
      </w:r>
      <w:r w:rsidRPr="000E1178" w:rsidR="003C5E34">
        <w:rPr>
          <w:rFonts w:ascii="Times New Roman" w:hAnsi="Times New Roman"/>
        </w:rPr>
        <w:t>funkci</w:t>
      </w:r>
      <w:r w:rsidRPr="000E1178" w:rsidR="004C1077">
        <w:rPr>
          <w:rFonts w:ascii="Times New Roman" w:hAnsi="Times New Roman"/>
        </w:rPr>
        <w:t>e</w:t>
      </w:r>
      <w:r w:rsidRPr="000E1178" w:rsidR="003C5E34">
        <w:rPr>
          <w:rFonts w:ascii="Times New Roman" w:hAnsi="Times New Roman"/>
        </w:rPr>
        <w:t xml:space="preserve"> predsedu ústavného súdu ani </w:t>
      </w:r>
      <w:r w:rsidRPr="000E1178" w:rsidR="004C1077">
        <w:rPr>
          <w:rFonts w:ascii="Times New Roman" w:hAnsi="Times New Roman"/>
        </w:rPr>
        <w:t xml:space="preserve">do funkcie </w:t>
      </w:r>
      <w:r w:rsidRPr="000E1178" w:rsidR="003C5E34">
        <w:rPr>
          <w:rFonts w:ascii="Times New Roman" w:hAnsi="Times New Roman"/>
        </w:rPr>
        <w:t>podpredsedu ústavného súdu</w:t>
      </w:r>
      <w:r w:rsidRPr="000E1178" w:rsidR="00D707BC">
        <w:rPr>
          <w:rFonts w:ascii="Times New Roman" w:hAnsi="Times New Roman"/>
        </w:rPr>
        <w:t>, neodkladné úlohy</w:t>
      </w:r>
      <w:r w:rsidRPr="000E1178" w:rsidR="00E30B69">
        <w:rPr>
          <w:rFonts w:ascii="Times New Roman" w:hAnsi="Times New Roman"/>
        </w:rPr>
        <w:t xml:space="preserve"> predsedu ústavného súdu </w:t>
      </w:r>
      <w:r w:rsidRPr="000E1178" w:rsidR="00D707BC">
        <w:rPr>
          <w:rFonts w:ascii="Times New Roman" w:hAnsi="Times New Roman"/>
        </w:rPr>
        <w:t xml:space="preserve">vykoná </w:t>
      </w:r>
      <w:r w:rsidRPr="000E1178" w:rsidR="003C5E34">
        <w:rPr>
          <w:rFonts w:ascii="Times New Roman" w:hAnsi="Times New Roman"/>
        </w:rPr>
        <w:t xml:space="preserve">ten zo </w:t>
      </w:r>
      <w:r w:rsidRPr="000E1178" w:rsidR="00D707BC">
        <w:rPr>
          <w:rFonts w:ascii="Times New Roman" w:hAnsi="Times New Roman"/>
        </w:rPr>
        <w:t>služobne najstarší</w:t>
      </w:r>
      <w:r w:rsidRPr="000E1178" w:rsidR="003C5E34">
        <w:rPr>
          <w:rFonts w:ascii="Times New Roman" w:hAnsi="Times New Roman"/>
        </w:rPr>
        <w:t>ch sudcov ústavného súdu, ktorý je vekom najstarší</w:t>
      </w:r>
      <w:r w:rsidRPr="000E1178" w:rsidR="00CB5F3C">
        <w:rPr>
          <w:rFonts w:ascii="Times New Roman" w:hAnsi="Times New Roman"/>
        </w:rPr>
        <w:t>,</w:t>
      </w:r>
      <w:r w:rsidRPr="000E1178" w:rsidR="004C1077">
        <w:rPr>
          <w:rFonts w:ascii="Times New Roman" w:hAnsi="Times New Roman"/>
        </w:rPr>
        <w:t xml:space="preserve"> ak nebol poverený sudca ústavného súdu podľa odseku 4</w:t>
      </w:r>
      <w:r w:rsidRPr="000E1178" w:rsidR="003C5E34">
        <w:rPr>
          <w:rFonts w:ascii="Times New Roman" w:hAnsi="Times New Roman"/>
        </w:rPr>
        <w:t>.</w:t>
      </w:r>
    </w:p>
    <w:p w:rsidR="00D707BC" w:rsidRPr="000E1178" w:rsidP="00293CC5">
      <w:pPr>
        <w:bidi w:val="0"/>
        <w:ind w:firstLine="360"/>
        <w:jc w:val="both"/>
        <w:rPr>
          <w:rFonts w:ascii="Times New Roman" w:hAnsi="Times New Roman"/>
        </w:rPr>
      </w:pPr>
    </w:p>
    <w:p w:rsidR="001E506B" w:rsidRPr="000E1178" w:rsidP="00293CC5">
      <w:pPr>
        <w:numPr>
          <w:numId w:val="40"/>
        </w:numPr>
        <w:bidi w:val="0"/>
        <w:ind w:left="0" w:firstLine="360"/>
        <w:jc w:val="both"/>
        <w:rPr>
          <w:rFonts w:ascii="Times New Roman" w:hAnsi="Times New Roman"/>
        </w:rPr>
      </w:pPr>
      <w:r w:rsidRPr="000E1178" w:rsidR="00D707BC">
        <w:rPr>
          <w:rFonts w:ascii="Times New Roman" w:hAnsi="Times New Roman"/>
        </w:rPr>
        <w:t xml:space="preserve">Predseda ústavného súdu môže </w:t>
      </w:r>
      <w:r w:rsidRPr="000E1178" w:rsidR="00D028CD">
        <w:rPr>
          <w:rFonts w:ascii="Times New Roman" w:hAnsi="Times New Roman"/>
        </w:rPr>
        <w:t xml:space="preserve">písomne </w:t>
      </w:r>
      <w:r w:rsidRPr="000E1178" w:rsidR="00D707BC">
        <w:rPr>
          <w:rFonts w:ascii="Times New Roman" w:hAnsi="Times New Roman"/>
        </w:rPr>
        <w:t>poveriť plnením úloh</w:t>
      </w:r>
      <w:r w:rsidRPr="000E1178" w:rsidR="00D028CD">
        <w:rPr>
          <w:rFonts w:ascii="Times New Roman" w:hAnsi="Times New Roman"/>
        </w:rPr>
        <w:t xml:space="preserve"> predsedu ústavného súdu</w:t>
      </w:r>
      <w:r w:rsidRPr="000E1178" w:rsidR="00D707BC">
        <w:rPr>
          <w:rFonts w:ascii="Times New Roman" w:hAnsi="Times New Roman"/>
        </w:rPr>
        <w:t xml:space="preserve"> v určenom rozsahu aj niektorého zo sudcov ústavného súdu.</w:t>
      </w:r>
    </w:p>
    <w:p w:rsidR="00D707BC" w:rsidRPr="000E1178" w:rsidP="00293CC5">
      <w:pPr>
        <w:bidi w:val="0"/>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5</w:t>
      </w:r>
    </w:p>
    <w:p w:rsidR="00D707BC" w:rsidRPr="000E1178" w:rsidP="00293CC5">
      <w:pPr>
        <w:bidi w:val="0"/>
        <w:jc w:val="center"/>
        <w:rPr>
          <w:rFonts w:ascii="Times New Roman" w:hAnsi="Times New Roman"/>
          <w:szCs w:val="22"/>
          <w:lang w:eastAsia="en-US"/>
        </w:rPr>
      </w:pPr>
      <w:r w:rsidRPr="000E1178">
        <w:rPr>
          <w:rFonts w:ascii="Times New Roman" w:hAnsi="Times New Roman"/>
          <w:szCs w:val="22"/>
          <w:lang w:eastAsia="en-US"/>
        </w:rPr>
        <w:t>Podpredseda ústavného súdu</w:t>
      </w:r>
    </w:p>
    <w:p w:rsidR="00D707BC" w:rsidRPr="000E1178" w:rsidP="00293CC5">
      <w:pPr>
        <w:bidi w:val="0"/>
        <w:ind w:left="720"/>
        <w:rPr>
          <w:rFonts w:ascii="Times New Roman" w:hAnsi="Times New Roman"/>
        </w:rPr>
      </w:pPr>
    </w:p>
    <w:p w:rsidR="001E506B" w:rsidRPr="000E1178" w:rsidP="00293CC5">
      <w:pPr>
        <w:numPr>
          <w:ilvl w:val="1"/>
          <w:numId w:val="14"/>
        </w:numPr>
        <w:tabs>
          <w:tab w:val="num" w:pos="851"/>
          <w:tab w:val="clear" w:pos="1785"/>
        </w:tabs>
        <w:bidi w:val="0"/>
        <w:ind w:left="0" w:firstLine="426"/>
        <w:jc w:val="both"/>
        <w:rPr>
          <w:rFonts w:ascii="Times New Roman" w:hAnsi="Times New Roman"/>
        </w:rPr>
      </w:pPr>
      <w:r w:rsidRPr="000E1178" w:rsidR="00FE7792">
        <w:rPr>
          <w:rFonts w:ascii="Times New Roman" w:hAnsi="Times New Roman"/>
        </w:rPr>
        <w:t xml:space="preserve">Podpredseda ústavného súdu dočasne vykonáva právomoci predsedu ústavného súdu, ak predseda ústavného súdu nie je vymenovaný. </w:t>
      </w:r>
    </w:p>
    <w:p w:rsidR="00FE7792" w:rsidRPr="000E1178" w:rsidP="00293CC5">
      <w:pPr>
        <w:bidi w:val="0"/>
        <w:ind w:left="360"/>
        <w:jc w:val="both"/>
        <w:rPr>
          <w:rFonts w:ascii="Times New Roman" w:hAnsi="Times New Roman"/>
        </w:rPr>
      </w:pPr>
    </w:p>
    <w:p w:rsidR="001E506B" w:rsidRPr="000E1178" w:rsidP="00293CC5">
      <w:pPr>
        <w:numPr>
          <w:ilvl w:val="1"/>
          <w:numId w:val="14"/>
        </w:numPr>
        <w:tabs>
          <w:tab w:val="left" w:pos="851"/>
          <w:tab w:val="clear" w:pos="1785"/>
        </w:tabs>
        <w:bidi w:val="0"/>
        <w:ind w:left="0" w:firstLine="426"/>
        <w:jc w:val="both"/>
        <w:rPr>
          <w:rFonts w:ascii="Times New Roman" w:hAnsi="Times New Roman"/>
        </w:rPr>
      </w:pPr>
      <w:r w:rsidRPr="000E1178" w:rsidR="00FE7792">
        <w:rPr>
          <w:rFonts w:ascii="Times New Roman" w:hAnsi="Times New Roman"/>
        </w:rPr>
        <w:t>Podpredseda ústavného súdu zastupuje predsedu ústavného súdu</w:t>
      </w:r>
      <w:r w:rsidRPr="000E1178" w:rsidR="00E242C2">
        <w:rPr>
          <w:rFonts w:ascii="Times New Roman" w:hAnsi="Times New Roman"/>
        </w:rPr>
        <w:t>,</w:t>
      </w:r>
      <w:r w:rsidRPr="000E1178" w:rsidR="00FE7792">
        <w:rPr>
          <w:rFonts w:ascii="Times New Roman" w:hAnsi="Times New Roman"/>
        </w:rPr>
        <w:t xml:space="preserve"> ak predseda ústavného súdu</w:t>
      </w:r>
    </w:p>
    <w:p w:rsidR="001E506B" w:rsidRPr="000E1178" w:rsidP="00293CC5">
      <w:pPr>
        <w:numPr>
          <w:numId w:val="129"/>
        </w:numPr>
        <w:bidi w:val="0"/>
        <w:ind w:left="360"/>
        <w:jc w:val="both"/>
        <w:rPr>
          <w:rFonts w:ascii="Times New Roman" w:hAnsi="Times New Roman"/>
        </w:rPr>
      </w:pPr>
      <w:r w:rsidRPr="000E1178" w:rsidR="00FE7792">
        <w:rPr>
          <w:rFonts w:ascii="Times New Roman" w:hAnsi="Times New Roman"/>
        </w:rPr>
        <w:t>poverí podpredsedu ústavného súdu zastupovaním</w:t>
      </w:r>
      <w:r w:rsidR="00FC03D0">
        <w:rPr>
          <w:rFonts w:ascii="Times New Roman" w:hAnsi="Times New Roman"/>
        </w:rPr>
        <w:t xml:space="preserve"> alebo</w:t>
      </w:r>
    </w:p>
    <w:p w:rsidR="001E506B" w:rsidRPr="000E1178" w:rsidP="00293CC5">
      <w:pPr>
        <w:numPr>
          <w:numId w:val="129"/>
        </w:numPr>
        <w:bidi w:val="0"/>
        <w:ind w:left="360"/>
        <w:jc w:val="both"/>
        <w:rPr>
          <w:rFonts w:ascii="Times New Roman" w:hAnsi="Times New Roman"/>
        </w:rPr>
      </w:pPr>
      <w:r w:rsidRPr="000E1178" w:rsidR="00FE7792">
        <w:rPr>
          <w:rFonts w:ascii="Times New Roman" w:hAnsi="Times New Roman"/>
        </w:rPr>
        <w:t xml:space="preserve">nemôže svoju funkciu vykonávať; o zastupovaní v takom prípade rozhodne na návrh </w:t>
      </w:r>
      <w:r w:rsidRPr="000E1178" w:rsidR="00677D78">
        <w:rPr>
          <w:rFonts w:ascii="Times New Roman" w:hAnsi="Times New Roman"/>
        </w:rPr>
        <w:t xml:space="preserve">podpredsedu </w:t>
      </w:r>
      <w:r w:rsidRPr="000E1178" w:rsidR="00FE7792">
        <w:rPr>
          <w:rFonts w:ascii="Times New Roman" w:hAnsi="Times New Roman"/>
        </w:rPr>
        <w:t xml:space="preserve">ústavného súdu plénum ústavného súdu. </w:t>
      </w:r>
    </w:p>
    <w:p w:rsidR="00FE7792" w:rsidRPr="000E1178" w:rsidP="00293CC5">
      <w:pPr>
        <w:bidi w:val="0"/>
        <w:ind w:left="360" w:hanging="360"/>
        <w:jc w:val="both"/>
        <w:rPr>
          <w:rFonts w:ascii="Times New Roman" w:hAnsi="Times New Roman"/>
        </w:rPr>
      </w:pPr>
    </w:p>
    <w:p w:rsidR="00FE7792" w:rsidRPr="000E1178" w:rsidP="00293CC5">
      <w:pPr>
        <w:bidi w:val="0"/>
        <w:ind w:firstLine="426"/>
        <w:jc w:val="both"/>
        <w:rPr>
          <w:rFonts w:ascii="Times New Roman" w:hAnsi="Times New Roman"/>
        </w:rPr>
      </w:pPr>
      <w:r w:rsidRPr="000E1178">
        <w:rPr>
          <w:rFonts w:ascii="Times New Roman" w:hAnsi="Times New Roman"/>
        </w:rPr>
        <w:t>(</w:t>
      </w:r>
      <w:r w:rsidRPr="000E1178" w:rsidR="00564FB9">
        <w:rPr>
          <w:rFonts w:ascii="Times New Roman" w:hAnsi="Times New Roman"/>
        </w:rPr>
        <w:t>3</w:t>
      </w:r>
      <w:r w:rsidRPr="000E1178">
        <w:rPr>
          <w:rFonts w:ascii="Times New Roman" w:hAnsi="Times New Roman"/>
        </w:rPr>
        <w:t>)</w:t>
      </w:r>
      <w:r w:rsidRPr="000E1178" w:rsidR="007F045B">
        <w:rPr>
          <w:rFonts w:ascii="Times New Roman" w:hAnsi="Times New Roman"/>
        </w:rPr>
        <w:t xml:space="preserve"> </w:t>
      </w:r>
      <w:r w:rsidRPr="000E1178">
        <w:rPr>
          <w:rFonts w:ascii="Times New Roman" w:hAnsi="Times New Roman"/>
        </w:rPr>
        <w:t xml:space="preserve">Podpredseda ústavného súdu koná podľa odseku 1 vo funkcii „podpredseda Ústavného súdu Slovenskej republiky dočasne vykonávajúci právomoci predsedu Ústavného súdu Slovenskej republiky“, </w:t>
      </w:r>
      <w:r w:rsidR="00FC03D0">
        <w:rPr>
          <w:rFonts w:ascii="Times New Roman" w:hAnsi="Times New Roman"/>
        </w:rPr>
        <w:t>inak koná</w:t>
      </w:r>
      <w:r w:rsidRPr="000E1178">
        <w:rPr>
          <w:rFonts w:ascii="Times New Roman" w:hAnsi="Times New Roman"/>
        </w:rPr>
        <w:t xml:space="preserve"> vo funkcii  „podpredseda Ústavného súdu Slovenskej republiky“.</w:t>
      </w:r>
    </w:p>
    <w:p w:rsidR="00D707BC" w:rsidRPr="000E1178" w:rsidP="00293CC5">
      <w:pPr>
        <w:bidi w:val="0"/>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6</w:t>
      </w:r>
    </w:p>
    <w:p w:rsidR="00D707BC" w:rsidRPr="000E1178" w:rsidP="00293CC5">
      <w:pPr>
        <w:bidi w:val="0"/>
        <w:jc w:val="center"/>
        <w:rPr>
          <w:rFonts w:ascii="Times New Roman" w:hAnsi="Times New Roman"/>
          <w:szCs w:val="22"/>
          <w:lang w:eastAsia="en-US"/>
        </w:rPr>
      </w:pPr>
      <w:r w:rsidRPr="000E1178">
        <w:rPr>
          <w:rFonts w:ascii="Times New Roman" w:hAnsi="Times New Roman"/>
          <w:szCs w:val="22"/>
          <w:lang w:eastAsia="en-US"/>
        </w:rPr>
        <w:t>Rozhodovanie ústavného súdu</w:t>
      </w:r>
    </w:p>
    <w:p w:rsidR="00D707BC" w:rsidRPr="000E1178" w:rsidP="00293CC5">
      <w:pPr>
        <w:bidi w:val="0"/>
        <w:ind w:firstLine="397"/>
        <w:jc w:val="both"/>
        <w:rPr>
          <w:rFonts w:ascii="Times New Roman" w:hAnsi="Times New Roman"/>
        </w:rPr>
      </w:pPr>
    </w:p>
    <w:p w:rsidR="00D707BC" w:rsidRPr="000E1178" w:rsidP="00293CC5">
      <w:pPr>
        <w:bidi w:val="0"/>
        <w:ind w:firstLine="397"/>
        <w:jc w:val="both"/>
        <w:rPr>
          <w:rFonts w:ascii="Times New Roman" w:hAnsi="Times New Roman"/>
        </w:rPr>
      </w:pPr>
      <w:r w:rsidRPr="000E1178">
        <w:rPr>
          <w:rFonts w:ascii="Times New Roman" w:hAnsi="Times New Roman"/>
        </w:rPr>
        <w:t>(1) Ústavný súd rozhoduje v pléne a</w:t>
      </w:r>
      <w:r w:rsidRPr="000E1178" w:rsidR="005E6DE5">
        <w:rPr>
          <w:rFonts w:ascii="Times New Roman" w:hAnsi="Times New Roman"/>
        </w:rPr>
        <w:t>lebo</w:t>
      </w:r>
      <w:r w:rsidRPr="000E1178">
        <w:rPr>
          <w:rFonts w:ascii="Times New Roman" w:hAnsi="Times New Roman"/>
        </w:rPr>
        <w:t xml:space="preserve"> v senátoch. </w:t>
      </w:r>
    </w:p>
    <w:p w:rsidR="00D707BC" w:rsidRPr="000E1178" w:rsidP="00293CC5">
      <w:pPr>
        <w:bidi w:val="0"/>
        <w:ind w:firstLine="397"/>
        <w:jc w:val="both"/>
        <w:rPr>
          <w:rFonts w:ascii="Times New Roman" w:hAnsi="Times New Roman"/>
        </w:rPr>
      </w:pPr>
    </w:p>
    <w:p w:rsidR="00D707BC" w:rsidRPr="000E1178" w:rsidP="00293CC5">
      <w:pPr>
        <w:bidi w:val="0"/>
        <w:ind w:firstLine="397"/>
        <w:jc w:val="both"/>
        <w:rPr>
          <w:rFonts w:ascii="Times New Roman" w:hAnsi="Times New Roman"/>
        </w:rPr>
      </w:pPr>
      <w:r w:rsidRPr="000E1178" w:rsidR="00B979EC">
        <w:rPr>
          <w:rFonts w:ascii="Times New Roman" w:hAnsi="Times New Roman"/>
        </w:rPr>
        <w:t>(2</w:t>
      </w:r>
      <w:r w:rsidRPr="000E1178">
        <w:rPr>
          <w:rFonts w:ascii="Times New Roman" w:hAnsi="Times New Roman"/>
        </w:rPr>
        <w:t>) Vec na rozhodnutie pléna ústavného súdu alebo senátu ústavného súdu pripravuje a na zasadnutí pléna ústavného súdu alebo senátu ústavného súdu o nej referuje sudca</w:t>
      </w:r>
      <w:r w:rsidRPr="000E1178" w:rsidR="005E6DE5">
        <w:rPr>
          <w:rFonts w:ascii="Times New Roman" w:hAnsi="Times New Roman"/>
        </w:rPr>
        <w:t xml:space="preserve"> ústavného súdu</w:t>
      </w:r>
      <w:r w:rsidRPr="000E1178">
        <w:rPr>
          <w:rFonts w:ascii="Times New Roman" w:hAnsi="Times New Roman"/>
        </w:rPr>
        <w:t xml:space="preserve">, ktorému bola vec pridelená podľa § </w:t>
      </w:r>
      <w:r w:rsidRPr="000E1178" w:rsidR="00905C45">
        <w:rPr>
          <w:rFonts w:ascii="Times New Roman" w:hAnsi="Times New Roman"/>
        </w:rPr>
        <w:t>4</w:t>
      </w:r>
      <w:r w:rsidRPr="000E1178" w:rsidR="00647125">
        <w:rPr>
          <w:rFonts w:ascii="Times New Roman" w:hAnsi="Times New Roman"/>
        </w:rPr>
        <w:t>6</w:t>
      </w:r>
      <w:r w:rsidRPr="000E1178">
        <w:rPr>
          <w:rFonts w:ascii="Times New Roman" w:hAnsi="Times New Roman"/>
        </w:rPr>
        <w:t xml:space="preserve"> (ďalej len „sudca spravodajca“), ak tento zákon </w:t>
      </w:r>
      <w:r w:rsidRPr="000E1178" w:rsidR="00EB75F0">
        <w:rPr>
          <w:rFonts w:ascii="Times New Roman" w:hAnsi="Times New Roman"/>
        </w:rPr>
        <w:t>v § 7</w:t>
      </w:r>
      <w:r w:rsidRPr="000E1178" w:rsidR="007140EA">
        <w:rPr>
          <w:rFonts w:ascii="Times New Roman" w:hAnsi="Times New Roman"/>
        </w:rPr>
        <w:t xml:space="preserve"> a</w:t>
      </w:r>
      <w:r w:rsidRPr="000E1178" w:rsidR="009101E6">
        <w:rPr>
          <w:rFonts w:ascii="Times New Roman" w:hAnsi="Times New Roman"/>
        </w:rPr>
        <w:t xml:space="preserve">lebo v § </w:t>
      </w:r>
      <w:r w:rsidRPr="000E1178" w:rsidR="007140EA">
        <w:rPr>
          <w:rFonts w:ascii="Times New Roman" w:hAnsi="Times New Roman"/>
        </w:rPr>
        <w:t xml:space="preserve">13 </w:t>
      </w:r>
      <w:r w:rsidRPr="000E1178">
        <w:rPr>
          <w:rFonts w:ascii="Times New Roman" w:hAnsi="Times New Roman"/>
        </w:rPr>
        <w:t xml:space="preserve">neustanovuje inak. </w:t>
      </w:r>
    </w:p>
    <w:p w:rsidR="0044010F" w:rsidRPr="000E1178" w:rsidP="00293CC5">
      <w:pPr>
        <w:bidi w:val="0"/>
        <w:jc w:val="center"/>
        <w:rPr>
          <w:rFonts w:ascii="Times New Roman" w:hAnsi="Times New Roman"/>
          <w:spacing w:val="30"/>
          <w:szCs w:val="22"/>
          <w:lang w:eastAsia="en-US"/>
        </w:rPr>
      </w:pP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Plénum ústavného súdu</w:t>
      </w:r>
    </w:p>
    <w:p w:rsidR="00D707BC" w:rsidRPr="000E1178" w:rsidP="00293CC5">
      <w:pPr>
        <w:bidi w:val="0"/>
        <w:jc w:val="both"/>
        <w:rPr>
          <w:rFonts w:ascii="Times New Roman" w:hAnsi="Times New Roman"/>
        </w:rPr>
      </w:pPr>
    </w:p>
    <w:p w:rsidR="00EB75F0" w:rsidRPr="000E1178" w:rsidP="00293CC5">
      <w:pPr>
        <w:bidi w:val="0"/>
        <w:jc w:val="center"/>
        <w:rPr>
          <w:rFonts w:ascii="Times New Roman" w:hAnsi="Times New Roman"/>
        </w:rPr>
      </w:pPr>
      <w:r w:rsidRPr="000E1178">
        <w:rPr>
          <w:rFonts w:ascii="Times New Roman" w:hAnsi="Times New Roman"/>
        </w:rPr>
        <w:t>§ 7</w:t>
      </w:r>
    </w:p>
    <w:p w:rsidR="00EB75F0" w:rsidRPr="000E1178" w:rsidP="00293CC5">
      <w:pPr>
        <w:bidi w:val="0"/>
        <w:ind w:firstLine="397"/>
        <w:jc w:val="both"/>
        <w:rPr>
          <w:rFonts w:ascii="Times New Roman" w:hAnsi="Times New Roman"/>
        </w:rPr>
      </w:pPr>
    </w:p>
    <w:p w:rsidR="001E506B" w:rsidRPr="000E1178" w:rsidP="00293CC5">
      <w:pPr>
        <w:numPr>
          <w:numId w:val="15"/>
        </w:numPr>
        <w:tabs>
          <w:tab w:val="num" w:pos="709"/>
          <w:tab w:val="clear" w:pos="1462"/>
        </w:tabs>
        <w:bidi w:val="0"/>
        <w:ind w:hanging="1036"/>
        <w:jc w:val="both"/>
        <w:rPr>
          <w:rFonts w:ascii="Times New Roman" w:hAnsi="Times New Roman"/>
        </w:rPr>
      </w:pPr>
      <w:r w:rsidRPr="000E1178" w:rsidR="00555696">
        <w:rPr>
          <w:rFonts w:ascii="Times New Roman" w:hAnsi="Times New Roman"/>
        </w:rPr>
        <w:t xml:space="preserve"> </w:t>
      </w:r>
      <w:r w:rsidRPr="000E1178" w:rsidR="001523FA">
        <w:rPr>
          <w:rFonts w:ascii="Times New Roman" w:hAnsi="Times New Roman"/>
        </w:rPr>
        <w:t>Ústavný súd rozhoduje v pléne</w:t>
      </w:r>
      <w:r w:rsidRPr="000E1178" w:rsidR="001523FA">
        <w:rPr>
          <w:rFonts w:ascii="Times New Roman" w:hAnsi="Times New Roman"/>
        </w:rPr>
        <w:t xml:space="preserve"> </w:t>
      </w:r>
    </w:p>
    <w:p w:rsidR="001E506B" w:rsidRPr="000E1178" w:rsidP="00293CC5">
      <w:pPr>
        <w:numPr>
          <w:numId w:val="16"/>
        </w:numPr>
        <w:tabs>
          <w:tab w:val="clear" w:pos="1462"/>
        </w:tabs>
        <w:bidi w:val="0"/>
        <w:ind w:left="360"/>
        <w:jc w:val="both"/>
        <w:rPr>
          <w:rFonts w:ascii="Times New Roman" w:hAnsi="Times New Roman"/>
        </w:rPr>
      </w:pPr>
      <w:r w:rsidRPr="000E1178" w:rsidR="00EB75F0">
        <w:rPr>
          <w:rFonts w:ascii="Times New Roman" w:hAnsi="Times New Roman"/>
        </w:rPr>
        <w:t>vo veciach ustanovených v čl. 105 ods. 2, čl. 107, čl. 125 ods. 1 písm. a) a b), čl.  125a ods. 1, čl. 125b ods. 1, čl. 128, čl. 129 ods. 2 až 7, čl. 129a, čl. 136 ods. 2 a </w:t>
      </w:r>
      <w:r w:rsidRPr="000E1178" w:rsidR="00B80751">
        <w:rPr>
          <w:rFonts w:ascii="Times New Roman" w:hAnsi="Times New Roman"/>
        </w:rPr>
        <w:t> </w:t>
      </w:r>
      <w:r w:rsidRPr="000E1178" w:rsidR="00EB75F0">
        <w:rPr>
          <w:rFonts w:ascii="Times New Roman" w:hAnsi="Times New Roman"/>
        </w:rPr>
        <w:t xml:space="preserve">3, čl.  138 ods. 2  písm. b) a c) a čl. 152 ods. 2 a 3 Ústavy Slovenskej republiky (ďalej len „ústava“), </w:t>
      </w:r>
    </w:p>
    <w:p w:rsidR="001E506B" w:rsidRPr="000E1178" w:rsidP="00293CC5">
      <w:pPr>
        <w:numPr>
          <w:numId w:val="16"/>
        </w:numPr>
        <w:tabs>
          <w:tab w:val="clear" w:pos="1462"/>
        </w:tabs>
        <w:bidi w:val="0"/>
        <w:ind w:left="360"/>
        <w:jc w:val="both"/>
        <w:rPr>
          <w:rFonts w:ascii="Times New Roman" w:hAnsi="Times New Roman"/>
        </w:rPr>
      </w:pPr>
      <w:r w:rsidRPr="000E1178" w:rsidR="00EB75F0">
        <w:rPr>
          <w:rFonts w:ascii="Times New Roman" w:hAnsi="Times New Roman"/>
        </w:rPr>
        <w:t>o zjednocovaní právnych názorov senátov ústavného súdu,</w:t>
      </w:r>
    </w:p>
    <w:p w:rsidR="001E506B" w:rsidRPr="000E1178" w:rsidP="00293CC5">
      <w:pPr>
        <w:numPr>
          <w:numId w:val="16"/>
        </w:numPr>
        <w:tabs>
          <w:tab w:val="clear" w:pos="1462"/>
        </w:tabs>
        <w:bidi w:val="0"/>
        <w:ind w:left="360"/>
        <w:jc w:val="both"/>
        <w:rPr>
          <w:rFonts w:ascii="Times New Roman" w:hAnsi="Times New Roman"/>
        </w:rPr>
      </w:pPr>
      <w:r w:rsidRPr="000E1178" w:rsidR="00EB75F0">
        <w:rPr>
          <w:rFonts w:ascii="Times New Roman" w:hAnsi="Times New Roman"/>
        </w:rPr>
        <w:t>o vylúčení sudcu ústavného súdu pre jeho zaujatosť, ak ide o vec patriacu do pôsobnosti pléna ústavného súdu,</w:t>
      </w:r>
    </w:p>
    <w:p w:rsidR="001E506B" w:rsidRPr="000E1178" w:rsidP="00293CC5">
      <w:pPr>
        <w:numPr>
          <w:numId w:val="16"/>
        </w:numPr>
        <w:tabs>
          <w:tab w:val="left" w:pos="360"/>
          <w:tab w:val="clear" w:pos="1462"/>
        </w:tabs>
        <w:bidi w:val="0"/>
        <w:ind w:left="360"/>
        <w:jc w:val="both"/>
        <w:rPr>
          <w:rFonts w:ascii="Times New Roman" w:hAnsi="Times New Roman"/>
        </w:rPr>
      </w:pPr>
      <w:r w:rsidRPr="000E1178" w:rsidR="00EB75F0">
        <w:rPr>
          <w:rFonts w:ascii="Times New Roman" w:hAnsi="Times New Roman"/>
        </w:rPr>
        <w:t>o obnove konania podľa čl. 133 ústavy, ak sa týka veci patriacej do pôsobnosti pléna ústavného súdu,</w:t>
      </w:r>
    </w:p>
    <w:p w:rsidR="001E506B" w:rsidRPr="000E1178" w:rsidP="00293CC5">
      <w:pPr>
        <w:numPr>
          <w:numId w:val="16"/>
        </w:numPr>
        <w:tabs>
          <w:tab w:val="left" w:pos="360"/>
          <w:tab w:val="clear" w:pos="1462"/>
        </w:tabs>
        <w:bidi w:val="0"/>
        <w:ind w:left="360"/>
        <w:jc w:val="both"/>
        <w:rPr>
          <w:rFonts w:ascii="Times New Roman" w:hAnsi="Times New Roman"/>
        </w:rPr>
      </w:pPr>
      <w:r w:rsidRPr="000E1178" w:rsidR="00EB75F0">
        <w:rPr>
          <w:rFonts w:ascii="Times New Roman" w:hAnsi="Times New Roman"/>
        </w:rPr>
        <w:t>o spojení vecí patriacich do pôsobnosti senátu ústavného súdu,  ak  ide  o  veci prerokúvané v rôznych senátoch ústavného súdu,</w:t>
      </w:r>
    </w:p>
    <w:p w:rsidR="001E506B" w:rsidRPr="000E1178" w:rsidP="00293CC5">
      <w:pPr>
        <w:numPr>
          <w:numId w:val="16"/>
        </w:numPr>
        <w:tabs>
          <w:tab w:val="clear" w:pos="1462"/>
        </w:tabs>
        <w:bidi w:val="0"/>
        <w:ind w:left="360"/>
        <w:jc w:val="both"/>
        <w:rPr>
          <w:rFonts w:ascii="Times New Roman" w:hAnsi="Times New Roman"/>
        </w:rPr>
      </w:pPr>
      <w:r w:rsidRPr="000E1178" w:rsidR="00EB75F0">
        <w:rPr>
          <w:rFonts w:ascii="Times New Roman" w:hAnsi="Times New Roman"/>
        </w:rPr>
        <w:t>o</w:t>
      </w:r>
      <w:r w:rsidRPr="000E1178" w:rsidR="002E14A2">
        <w:rPr>
          <w:rFonts w:ascii="Times New Roman" w:hAnsi="Times New Roman"/>
        </w:rPr>
        <w:t> disciplinárnej zodpovednosti sudcu ústavného súdu a o</w:t>
      </w:r>
      <w:r w:rsidRPr="000E1178" w:rsidR="00EB75F0">
        <w:rPr>
          <w:rFonts w:ascii="Times New Roman" w:hAnsi="Times New Roman"/>
        </w:rPr>
        <w:t> uložení disciplinárneho trestu sudcovi ústavného súdu.</w:t>
      </w:r>
    </w:p>
    <w:p w:rsidR="00EB75F0" w:rsidRPr="000E1178" w:rsidP="00293CC5">
      <w:pPr>
        <w:bidi w:val="0"/>
        <w:ind w:left="360" w:hanging="360"/>
        <w:jc w:val="both"/>
        <w:rPr>
          <w:rFonts w:ascii="Times New Roman" w:hAnsi="Times New Roman"/>
        </w:rPr>
      </w:pPr>
    </w:p>
    <w:p w:rsidR="001E506B" w:rsidRPr="000E1178" w:rsidP="00293CC5">
      <w:pPr>
        <w:numPr>
          <w:numId w:val="15"/>
        </w:numPr>
        <w:tabs>
          <w:tab w:val="clear" w:pos="1462"/>
        </w:tabs>
        <w:bidi w:val="0"/>
        <w:ind w:left="0" w:firstLine="360"/>
        <w:jc w:val="both"/>
        <w:rPr>
          <w:rFonts w:ascii="Times New Roman" w:hAnsi="Times New Roman"/>
        </w:rPr>
      </w:pPr>
      <w:r w:rsidRPr="000E1178" w:rsidR="00EB75F0">
        <w:rPr>
          <w:rFonts w:ascii="Times New Roman" w:hAnsi="Times New Roman"/>
        </w:rPr>
        <w:t xml:space="preserve">V pléne rozhoduje ústavný súd aj </w:t>
      </w:r>
      <w:r w:rsidRPr="000E1178" w:rsidR="00F3781F">
        <w:rPr>
          <w:rFonts w:ascii="Times New Roman" w:hAnsi="Times New Roman"/>
        </w:rPr>
        <w:t>o</w:t>
      </w:r>
    </w:p>
    <w:p w:rsidR="001E506B" w:rsidRPr="000E1178" w:rsidP="00293CC5">
      <w:pPr>
        <w:numPr>
          <w:numId w:val="17"/>
        </w:numPr>
        <w:tabs>
          <w:tab w:val="clear" w:pos="1462"/>
        </w:tabs>
        <w:bidi w:val="0"/>
        <w:ind w:left="360"/>
        <w:jc w:val="both"/>
        <w:rPr>
          <w:rFonts w:ascii="Times New Roman" w:hAnsi="Times New Roman"/>
        </w:rPr>
      </w:pPr>
      <w:r w:rsidRPr="000E1178" w:rsidR="00EB75F0">
        <w:rPr>
          <w:rFonts w:ascii="Times New Roman" w:hAnsi="Times New Roman"/>
        </w:rPr>
        <w:t>úprave svojich vnútorných pomerov,</w:t>
      </w:r>
    </w:p>
    <w:p w:rsidR="001E506B" w:rsidRPr="000E1178" w:rsidP="00293CC5">
      <w:pPr>
        <w:numPr>
          <w:numId w:val="17"/>
        </w:numPr>
        <w:tabs>
          <w:tab w:val="clear" w:pos="1462"/>
        </w:tabs>
        <w:bidi w:val="0"/>
        <w:ind w:left="360"/>
        <w:jc w:val="both"/>
        <w:rPr>
          <w:rFonts w:ascii="Times New Roman" w:hAnsi="Times New Roman"/>
        </w:rPr>
      </w:pPr>
      <w:r w:rsidRPr="000E1178" w:rsidR="00EB75F0">
        <w:rPr>
          <w:rFonts w:ascii="Times New Roman" w:hAnsi="Times New Roman"/>
        </w:rPr>
        <w:t>návrhu rozpočtu kancelárie ústavného súdu.</w:t>
      </w:r>
    </w:p>
    <w:p w:rsidR="00EB75F0" w:rsidRPr="000E1178" w:rsidP="00293CC5">
      <w:pPr>
        <w:bidi w:val="0"/>
        <w:ind w:firstLine="360"/>
        <w:jc w:val="both"/>
        <w:rPr>
          <w:rFonts w:ascii="Times New Roman" w:hAnsi="Times New Roman"/>
        </w:rPr>
      </w:pPr>
    </w:p>
    <w:p w:rsidR="001E506B" w:rsidRPr="000E1178" w:rsidP="00293CC5">
      <w:pPr>
        <w:numPr>
          <w:numId w:val="15"/>
        </w:numPr>
        <w:tabs>
          <w:tab w:val="clear" w:pos="1462"/>
        </w:tabs>
        <w:bidi w:val="0"/>
        <w:ind w:left="0" w:firstLine="360"/>
        <w:jc w:val="both"/>
        <w:rPr>
          <w:rFonts w:ascii="Times New Roman" w:hAnsi="Times New Roman"/>
        </w:rPr>
      </w:pPr>
      <w:r w:rsidRPr="000E1178" w:rsidR="00EB75F0">
        <w:rPr>
          <w:rFonts w:ascii="Times New Roman" w:hAnsi="Times New Roman"/>
        </w:rPr>
        <w:t>Vo veciach uvedených v odseku 1 písm. a) až e) rozhoduje plénum ústavného súdu  na  základe návrhu rozhodnutia predloženého sudcom spravodajcom, ak</w:t>
      </w:r>
      <w:r w:rsidRPr="000E1178" w:rsidR="002822BD">
        <w:rPr>
          <w:rFonts w:ascii="Times New Roman" w:hAnsi="Times New Roman"/>
        </w:rPr>
        <w:t xml:space="preserve"> tento zákon v </w:t>
      </w:r>
      <w:r w:rsidRPr="000E1178" w:rsidR="00594BC3">
        <w:rPr>
          <w:rFonts w:ascii="Times New Roman" w:hAnsi="Times New Roman"/>
        </w:rPr>
        <w:t>odseku</w:t>
      </w:r>
      <w:r w:rsidRPr="000E1178" w:rsidR="00767AA3">
        <w:rPr>
          <w:rFonts w:ascii="Times New Roman" w:hAnsi="Times New Roman"/>
        </w:rPr>
        <w:t xml:space="preserve"> 5 </w:t>
      </w:r>
      <w:r w:rsidRPr="000E1178" w:rsidR="00EB75F0">
        <w:rPr>
          <w:rFonts w:ascii="Times New Roman" w:hAnsi="Times New Roman"/>
        </w:rPr>
        <w:t xml:space="preserve">neustanovuje inak. </w:t>
      </w:r>
    </w:p>
    <w:p w:rsidR="00EB75F0" w:rsidRPr="000E1178" w:rsidP="00293CC5">
      <w:pPr>
        <w:bidi w:val="0"/>
        <w:ind w:firstLine="360"/>
        <w:jc w:val="both"/>
        <w:rPr>
          <w:rFonts w:ascii="Times New Roman" w:hAnsi="Times New Roman"/>
        </w:rPr>
      </w:pPr>
    </w:p>
    <w:p w:rsidR="001E506B" w:rsidRPr="000E1178" w:rsidP="00293CC5">
      <w:pPr>
        <w:numPr>
          <w:numId w:val="15"/>
        </w:numPr>
        <w:tabs>
          <w:tab w:val="clear" w:pos="1462"/>
        </w:tabs>
        <w:bidi w:val="0"/>
        <w:ind w:left="0" w:firstLine="360"/>
        <w:jc w:val="both"/>
        <w:rPr>
          <w:rFonts w:ascii="Times New Roman" w:hAnsi="Times New Roman"/>
        </w:rPr>
      </w:pPr>
      <w:r w:rsidRPr="000E1178" w:rsidR="00EB75F0">
        <w:rPr>
          <w:rFonts w:ascii="Times New Roman" w:hAnsi="Times New Roman"/>
        </w:rPr>
        <w:t>Vo veciach uvedených v odseku 1 písm. f) a v odseku 2 rozhoduje plénum ústavného súdu na základe návrhu rozhodnutia predloženého predsedom ústavného súdu, ak</w:t>
      </w:r>
      <w:r w:rsidRPr="000E1178" w:rsidR="002822BD">
        <w:rPr>
          <w:rFonts w:ascii="Times New Roman" w:hAnsi="Times New Roman"/>
        </w:rPr>
        <w:t xml:space="preserve"> tento zákon v</w:t>
      </w:r>
      <w:r w:rsidRPr="000E1178" w:rsidR="00EB75F0">
        <w:rPr>
          <w:rFonts w:ascii="Times New Roman" w:hAnsi="Times New Roman"/>
        </w:rPr>
        <w:t xml:space="preserve"> </w:t>
      </w:r>
      <w:r w:rsidRPr="000E1178" w:rsidR="00767AA3">
        <w:rPr>
          <w:rFonts w:ascii="Times New Roman" w:hAnsi="Times New Roman"/>
        </w:rPr>
        <w:t>o</w:t>
      </w:r>
      <w:r w:rsidRPr="000E1178" w:rsidR="00594BC3">
        <w:rPr>
          <w:rFonts w:ascii="Times New Roman" w:hAnsi="Times New Roman"/>
        </w:rPr>
        <w:t>dseku</w:t>
      </w:r>
      <w:r w:rsidRPr="000E1178" w:rsidR="00767AA3">
        <w:rPr>
          <w:rFonts w:ascii="Times New Roman" w:hAnsi="Times New Roman"/>
        </w:rPr>
        <w:t xml:space="preserve"> 5</w:t>
      </w:r>
      <w:r w:rsidRPr="000E1178" w:rsidR="00EB75F0">
        <w:rPr>
          <w:rFonts w:ascii="Times New Roman" w:hAnsi="Times New Roman"/>
        </w:rPr>
        <w:t xml:space="preserve"> </w:t>
      </w:r>
      <w:r w:rsidRPr="000E1178" w:rsidR="00767AA3">
        <w:rPr>
          <w:rFonts w:ascii="Times New Roman" w:hAnsi="Times New Roman"/>
        </w:rPr>
        <w:t xml:space="preserve">alebo </w:t>
      </w:r>
      <w:r w:rsidRPr="000E1178" w:rsidR="00F06A16">
        <w:rPr>
          <w:rFonts w:ascii="Times New Roman" w:hAnsi="Times New Roman"/>
        </w:rPr>
        <w:t xml:space="preserve">v </w:t>
      </w:r>
      <w:r w:rsidRPr="000E1178" w:rsidR="00767AA3">
        <w:rPr>
          <w:rFonts w:ascii="Times New Roman" w:hAnsi="Times New Roman"/>
        </w:rPr>
        <w:t xml:space="preserve">§ 27 </w:t>
      </w:r>
      <w:r w:rsidRPr="000E1178" w:rsidR="00EB75F0">
        <w:rPr>
          <w:rFonts w:ascii="Times New Roman" w:hAnsi="Times New Roman"/>
        </w:rPr>
        <w:t>neustanovuj</w:t>
      </w:r>
      <w:r w:rsidRPr="000E1178" w:rsidR="00F06A16">
        <w:rPr>
          <w:rFonts w:ascii="Times New Roman" w:hAnsi="Times New Roman"/>
        </w:rPr>
        <w:t>e</w:t>
      </w:r>
      <w:r w:rsidRPr="000E1178" w:rsidR="00EB75F0">
        <w:rPr>
          <w:rFonts w:ascii="Times New Roman" w:hAnsi="Times New Roman"/>
        </w:rPr>
        <w:t xml:space="preserve"> inak.             </w:t>
      </w:r>
    </w:p>
    <w:p w:rsidR="00EB75F0" w:rsidRPr="000E1178" w:rsidP="00293CC5">
      <w:pPr>
        <w:bidi w:val="0"/>
        <w:ind w:firstLine="360"/>
        <w:jc w:val="both"/>
        <w:rPr>
          <w:rFonts w:ascii="Times New Roman" w:hAnsi="Times New Roman"/>
        </w:rPr>
      </w:pPr>
    </w:p>
    <w:p w:rsidR="001E506B" w:rsidRPr="000E1178" w:rsidP="00293CC5">
      <w:pPr>
        <w:numPr>
          <w:numId w:val="15"/>
        </w:numPr>
        <w:tabs>
          <w:tab w:val="clear" w:pos="1462"/>
        </w:tabs>
        <w:bidi w:val="0"/>
        <w:ind w:left="0" w:firstLine="360"/>
        <w:jc w:val="both"/>
        <w:rPr>
          <w:rFonts w:ascii="Times New Roman" w:hAnsi="Times New Roman"/>
        </w:rPr>
      </w:pPr>
      <w:r w:rsidRPr="000E1178" w:rsidR="00EB75F0">
        <w:rPr>
          <w:rFonts w:ascii="Times New Roman" w:hAnsi="Times New Roman"/>
        </w:rPr>
        <w:t xml:space="preserve">Každý sudca ústavného súdu má právo podať proti návrhu rozhodnutia protinávrh. O protinávrhu sa hlasuje pred </w:t>
      </w:r>
      <w:r w:rsidRPr="000E1178" w:rsidR="00AB01BF">
        <w:rPr>
          <w:rFonts w:ascii="Times New Roman" w:hAnsi="Times New Roman"/>
        </w:rPr>
        <w:t xml:space="preserve">hlasovaním o návrhu </w:t>
      </w:r>
      <w:r w:rsidRPr="000E1178" w:rsidR="00EB75F0">
        <w:rPr>
          <w:rFonts w:ascii="Times New Roman" w:hAnsi="Times New Roman"/>
        </w:rPr>
        <w:t xml:space="preserve">rozhodnutia sudcu spravodajcu alebo predsedu ústavného súdu. Ak je protinávrhov viac, hlasuje sa o nich v poradí, v akom boli podané. </w:t>
      </w:r>
    </w:p>
    <w:p w:rsidR="00EB75F0"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sidR="00041AD2">
        <w:rPr>
          <w:rFonts w:ascii="Times New Roman" w:hAnsi="Times New Roman"/>
        </w:rPr>
        <w:t xml:space="preserve">§ </w:t>
      </w:r>
      <w:r w:rsidRPr="000E1178" w:rsidR="00EB75F0">
        <w:rPr>
          <w:rFonts w:ascii="Times New Roman" w:hAnsi="Times New Roman"/>
        </w:rPr>
        <w:t>8</w:t>
      </w:r>
    </w:p>
    <w:p w:rsidR="00D707BC" w:rsidRPr="000E1178" w:rsidP="00293CC5">
      <w:pPr>
        <w:bidi w:val="0"/>
        <w:jc w:val="both"/>
        <w:rPr>
          <w:rFonts w:ascii="Times New Roman" w:hAnsi="Times New Roman"/>
        </w:rPr>
      </w:pPr>
    </w:p>
    <w:p w:rsidR="001E506B" w:rsidRPr="000E1178" w:rsidP="00293CC5">
      <w:pPr>
        <w:numPr>
          <w:numId w:val="41"/>
        </w:numPr>
        <w:tabs>
          <w:tab w:val="clear" w:pos="1491"/>
        </w:tabs>
        <w:bidi w:val="0"/>
        <w:ind w:left="0" w:firstLine="360"/>
        <w:jc w:val="both"/>
        <w:rPr>
          <w:rFonts w:ascii="Times New Roman" w:hAnsi="Times New Roman"/>
        </w:rPr>
      </w:pPr>
      <w:r w:rsidRPr="000E1178" w:rsidR="00B979EC">
        <w:rPr>
          <w:rFonts w:ascii="Times New Roman" w:hAnsi="Times New Roman"/>
        </w:rPr>
        <w:t>Plénum ústavného súdu sa skladá zo všetkých sudcov ústavného súdu.</w:t>
      </w:r>
    </w:p>
    <w:p w:rsidR="00B979EC" w:rsidRPr="000E1178" w:rsidP="00293CC5">
      <w:pPr>
        <w:bidi w:val="0"/>
        <w:ind w:left="360"/>
        <w:jc w:val="both"/>
        <w:rPr>
          <w:rFonts w:ascii="Times New Roman" w:hAnsi="Times New Roman"/>
        </w:rPr>
      </w:pPr>
    </w:p>
    <w:p w:rsidR="001E506B" w:rsidRPr="000E1178" w:rsidP="00293CC5">
      <w:pPr>
        <w:numPr>
          <w:numId w:val="41"/>
        </w:numPr>
        <w:tabs>
          <w:tab w:val="clear" w:pos="1491"/>
        </w:tabs>
        <w:bidi w:val="0"/>
        <w:ind w:left="0" w:firstLine="360"/>
        <w:jc w:val="both"/>
        <w:rPr>
          <w:rFonts w:ascii="Times New Roman" w:hAnsi="Times New Roman"/>
        </w:rPr>
      </w:pPr>
      <w:r w:rsidRPr="000E1178" w:rsidR="00D707BC">
        <w:rPr>
          <w:rFonts w:ascii="Times New Roman" w:hAnsi="Times New Roman"/>
        </w:rPr>
        <w:t xml:space="preserve">Zasadnutie pléna ústavného súdu zvoláva, jeho program určuje a rokovanie vedie predseda ústavného súdu. Predseda ústavného súdu zvolá zasadnutie pléna ústavného súdu </w:t>
      </w:r>
      <w:r w:rsidR="006112CF">
        <w:rPr>
          <w:rFonts w:ascii="Times New Roman" w:hAnsi="Times New Roman"/>
        </w:rPr>
        <w:t>bezodkladne</w:t>
      </w:r>
      <w:r w:rsidRPr="000E1178" w:rsidR="00D707BC">
        <w:rPr>
          <w:rFonts w:ascii="Times New Roman" w:hAnsi="Times New Roman"/>
        </w:rPr>
        <w:t xml:space="preserve"> aj vtedy, ak o to požiada nadpolovičná väčšina sudcov ústavného súdu.</w:t>
      </w:r>
    </w:p>
    <w:p w:rsidR="00D707BC" w:rsidRPr="000E1178" w:rsidP="00293CC5">
      <w:pPr>
        <w:bidi w:val="0"/>
        <w:ind w:firstLine="360"/>
        <w:jc w:val="both"/>
        <w:rPr>
          <w:rFonts w:ascii="Times New Roman" w:hAnsi="Times New Roman"/>
        </w:rPr>
      </w:pPr>
    </w:p>
    <w:p w:rsidR="001E506B" w:rsidRPr="000E1178" w:rsidP="00293CC5">
      <w:pPr>
        <w:numPr>
          <w:numId w:val="41"/>
        </w:numPr>
        <w:tabs>
          <w:tab w:val="clear" w:pos="1491"/>
        </w:tabs>
        <w:bidi w:val="0"/>
        <w:ind w:left="0" w:firstLine="360"/>
        <w:jc w:val="both"/>
        <w:rPr>
          <w:rFonts w:ascii="Times New Roman" w:hAnsi="Times New Roman"/>
        </w:rPr>
      </w:pPr>
      <w:r w:rsidRPr="000E1178" w:rsidR="00C80A08">
        <w:rPr>
          <w:rFonts w:ascii="Times New Roman" w:hAnsi="Times New Roman"/>
        </w:rPr>
        <w:t>Rokovanie pléna ústavného súdu vedie predseda ústavného súdu tak</w:t>
      </w:r>
      <w:r w:rsidRPr="000E1178" w:rsidR="00D707BC">
        <w:rPr>
          <w:rFonts w:ascii="Times New Roman" w:hAnsi="Times New Roman"/>
        </w:rPr>
        <w:t>, aby sa prerokovali všetky otázky a aby sa každý sudca ústavného súdu mohol k veci vyjadriť a vo veci rozhodnúť v súlade so svojím právnym názorom a svedomím.</w:t>
      </w:r>
      <w:r w:rsidRPr="000E1178" w:rsidR="00D707BC">
        <w:rPr>
          <w:rFonts w:ascii="Times New Roman" w:hAnsi="Times New Roman"/>
          <w:b/>
          <w:bCs/>
        </w:rPr>
        <w:t xml:space="preserve"> </w:t>
      </w:r>
    </w:p>
    <w:p w:rsidR="00D707BC" w:rsidRPr="000E1178" w:rsidP="00293CC5">
      <w:pPr>
        <w:bidi w:val="0"/>
        <w:ind w:firstLine="360"/>
        <w:jc w:val="both"/>
        <w:rPr>
          <w:rFonts w:ascii="Times New Roman" w:hAnsi="Times New Roman"/>
        </w:rPr>
      </w:pPr>
    </w:p>
    <w:p w:rsidR="001E506B" w:rsidRPr="000E1178" w:rsidP="00293CC5">
      <w:pPr>
        <w:numPr>
          <w:numId w:val="41"/>
        </w:numPr>
        <w:tabs>
          <w:tab w:val="clear" w:pos="1491"/>
        </w:tabs>
        <w:bidi w:val="0"/>
        <w:ind w:left="0" w:firstLine="360"/>
        <w:jc w:val="both"/>
        <w:rPr>
          <w:rFonts w:ascii="Times New Roman" w:hAnsi="Times New Roman"/>
        </w:rPr>
      </w:pPr>
      <w:r w:rsidRPr="000E1178" w:rsidR="00D707BC">
        <w:rPr>
          <w:rFonts w:ascii="Times New Roman" w:hAnsi="Times New Roman"/>
        </w:rPr>
        <w:t>Ústavný súd je spôsobilý v pléne konať a uznášať sa, ak je na rokovaní a rozhodovaní pléna ústavného súdu prítomná aspoň nadpolovičná väčšina všetkých sudcov ústavného súdu. Hlasovať sú povinní všetci sudcovia ústavného súdu, ktorí sú prítomní na rokovaní a rozhodovaní pléna ústavného súdu.</w:t>
      </w:r>
    </w:p>
    <w:p w:rsidR="00D707BC" w:rsidRPr="000E1178" w:rsidP="00293CC5">
      <w:pPr>
        <w:bidi w:val="0"/>
        <w:ind w:firstLine="360"/>
        <w:rPr>
          <w:rFonts w:ascii="Times New Roman" w:hAnsi="Times New Roman"/>
        </w:rPr>
      </w:pPr>
    </w:p>
    <w:p w:rsidR="001E506B" w:rsidRPr="000E1178" w:rsidP="00293CC5">
      <w:pPr>
        <w:numPr>
          <w:numId w:val="41"/>
        </w:numPr>
        <w:tabs>
          <w:tab w:val="clear" w:pos="1491"/>
        </w:tabs>
        <w:bidi w:val="0"/>
        <w:ind w:left="0" w:firstLine="360"/>
        <w:jc w:val="both"/>
        <w:rPr>
          <w:rFonts w:ascii="Times New Roman" w:hAnsi="Times New Roman"/>
        </w:rPr>
      </w:pPr>
      <w:r w:rsidRPr="000E1178" w:rsidR="00D707BC">
        <w:rPr>
          <w:rFonts w:ascii="Times New Roman" w:hAnsi="Times New Roman"/>
        </w:rPr>
        <w:t xml:space="preserve">Plénum ústavného súdu sa uznáša nadpolovičnou väčšinou </w:t>
      </w:r>
      <w:r w:rsidRPr="000E1178" w:rsidR="008F1E7F">
        <w:rPr>
          <w:rFonts w:ascii="Times New Roman" w:hAnsi="Times New Roman"/>
        </w:rPr>
        <w:t xml:space="preserve">hlasov </w:t>
      </w:r>
      <w:r w:rsidRPr="000E1178" w:rsidR="00D707BC">
        <w:rPr>
          <w:rFonts w:ascii="Times New Roman" w:hAnsi="Times New Roman"/>
        </w:rPr>
        <w:t>všetkých sudcov ústavného súdu. Ak sa táto väčšina nedosiahne, návrh</w:t>
      </w:r>
      <w:r w:rsidRPr="000E1178" w:rsidR="000B5C52">
        <w:rPr>
          <w:rFonts w:ascii="Times New Roman" w:hAnsi="Times New Roman"/>
        </w:rPr>
        <w:t xml:space="preserve"> </w:t>
      </w:r>
      <w:r w:rsidRPr="000E1178" w:rsidR="007140EA">
        <w:rPr>
          <w:rFonts w:ascii="Times New Roman" w:hAnsi="Times New Roman"/>
        </w:rPr>
        <w:t>sa zamietne, ak tento zákon</w:t>
      </w:r>
      <w:r w:rsidRPr="000E1178" w:rsidR="002C5CBB">
        <w:rPr>
          <w:rFonts w:ascii="Times New Roman" w:hAnsi="Times New Roman"/>
        </w:rPr>
        <w:t xml:space="preserve"> v § 211</w:t>
      </w:r>
      <w:r w:rsidRPr="000E1178" w:rsidR="007140EA">
        <w:rPr>
          <w:rFonts w:ascii="Times New Roman" w:hAnsi="Times New Roman"/>
        </w:rPr>
        <w:t xml:space="preserve"> neustanovuje inak.</w:t>
      </w:r>
    </w:p>
    <w:p w:rsidR="00D707BC" w:rsidRPr="000E1178" w:rsidP="00293CC5">
      <w:pPr>
        <w:pStyle w:val="ListParagraph"/>
        <w:tabs>
          <w:tab w:val="left" w:pos="851"/>
        </w:tabs>
        <w:bidi w:val="0"/>
        <w:ind w:left="0" w:firstLine="426"/>
        <w:rPr>
          <w:rFonts w:ascii="Times New Roman" w:hAnsi="Times New Roman"/>
        </w:rPr>
      </w:pPr>
    </w:p>
    <w:p w:rsidR="00D707BC" w:rsidRPr="000E1178" w:rsidP="00293CC5">
      <w:pPr>
        <w:bidi w:val="0"/>
        <w:jc w:val="center"/>
        <w:rPr>
          <w:rFonts w:ascii="Times New Roman" w:hAnsi="Times New Roman"/>
        </w:rPr>
      </w:pPr>
      <w:r w:rsidRPr="000E1178" w:rsidR="00041AD2">
        <w:rPr>
          <w:rFonts w:ascii="Times New Roman" w:hAnsi="Times New Roman"/>
        </w:rPr>
        <w:t xml:space="preserve">§ </w:t>
      </w:r>
      <w:r w:rsidRPr="000E1178" w:rsidR="00EB75F0">
        <w:rPr>
          <w:rFonts w:ascii="Times New Roman" w:hAnsi="Times New Roman"/>
        </w:rPr>
        <w:t>9</w:t>
      </w:r>
    </w:p>
    <w:p w:rsidR="00D707BC" w:rsidRPr="000E1178" w:rsidP="00293CC5">
      <w:pPr>
        <w:bidi w:val="0"/>
        <w:jc w:val="both"/>
        <w:rPr>
          <w:rFonts w:ascii="Times New Roman" w:hAnsi="Times New Roman"/>
        </w:rPr>
      </w:pPr>
    </w:p>
    <w:p w:rsidR="00D707BC" w:rsidRPr="000E1178" w:rsidP="00293CC5">
      <w:pPr>
        <w:numPr>
          <w:numId w:val="2"/>
        </w:numPr>
        <w:bidi w:val="0"/>
        <w:ind w:left="0" w:firstLine="360"/>
        <w:jc w:val="both"/>
        <w:rPr>
          <w:rFonts w:ascii="Times New Roman" w:hAnsi="Times New Roman"/>
        </w:rPr>
      </w:pPr>
      <w:r w:rsidRPr="000E1178">
        <w:rPr>
          <w:rFonts w:ascii="Times New Roman" w:hAnsi="Times New Roman"/>
        </w:rPr>
        <w:t>Rokovanie pléna ústavného súdu je neverejné</w:t>
      </w:r>
      <w:r w:rsidRPr="000E1178" w:rsidR="00880750">
        <w:rPr>
          <w:rFonts w:ascii="Times New Roman" w:hAnsi="Times New Roman"/>
        </w:rPr>
        <w:t>; ustanovenie</w:t>
      </w:r>
      <w:r w:rsidRPr="000E1178">
        <w:rPr>
          <w:rFonts w:ascii="Times New Roman" w:hAnsi="Times New Roman"/>
        </w:rPr>
        <w:t xml:space="preserve"> </w:t>
      </w:r>
      <w:r w:rsidRPr="000E1178" w:rsidR="00594BC3">
        <w:rPr>
          <w:rFonts w:ascii="Times New Roman" w:hAnsi="Times New Roman"/>
        </w:rPr>
        <w:t>odseku</w:t>
      </w:r>
      <w:r w:rsidRPr="000E1178" w:rsidR="00685ECC">
        <w:rPr>
          <w:rFonts w:ascii="Times New Roman" w:hAnsi="Times New Roman"/>
        </w:rPr>
        <w:t xml:space="preserve"> 2 </w:t>
      </w:r>
      <w:r w:rsidRPr="000E1178" w:rsidR="00880750">
        <w:rPr>
          <w:rFonts w:ascii="Times New Roman" w:hAnsi="Times New Roman"/>
        </w:rPr>
        <w:t>tým nie je dotknuté</w:t>
      </w:r>
      <w:r w:rsidRPr="000E1178">
        <w:rPr>
          <w:rFonts w:ascii="Times New Roman" w:hAnsi="Times New Roman"/>
        </w:rPr>
        <w:t>.</w:t>
      </w:r>
    </w:p>
    <w:p w:rsidR="00D707BC" w:rsidRPr="000E1178" w:rsidP="00293CC5">
      <w:pPr>
        <w:bidi w:val="0"/>
        <w:ind w:firstLine="360"/>
        <w:jc w:val="both"/>
        <w:rPr>
          <w:rFonts w:ascii="Times New Roman" w:hAnsi="Times New Roman"/>
        </w:rPr>
      </w:pPr>
      <w:r w:rsidRPr="000E1178">
        <w:rPr>
          <w:rFonts w:ascii="Times New Roman" w:hAnsi="Times New Roman"/>
        </w:rPr>
        <w:t xml:space="preserve"> </w:t>
      </w:r>
    </w:p>
    <w:p w:rsidR="00D707BC" w:rsidRPr="000E1178" w:rsidP="00293CC5">
      <w:pPr>
        <w:numPr>
          <w:numId w:val="2"/>
        </w:numPr>
        <w:bidi w:val="0"/>
        <w:ind w:left="0" w:firstLine="360"/>
        <w:jc w:val="both"/>
        <w:rPr>
          <w:rFonts w:ascii="Times New Roman" w:hAnsi="Times New Roman"/>
        </w:rPr>
      </w:pPr>
      <w:r w:rsidRPr="000E1178">
        <w:rPr>
          <w:rFonts w:ascii="Times New Roman" w:hAnsi="Times New Roman"/>
        </w:rPr>
        <w:t>Na rokovaní pléna ústavného súdu sa môžu zúčastniť zamestnanci kancelárie ústavného súdu a ďalšie osoby, ktorých prítomnosť je nevyhnutná z procesných dôvodov, ak ich na rokovanie pléna prizve predseda ústavného súdu</w:t>
      </w:r>
      <w:r w:rsidRPr="000E1178" w:rsidR="00041AD2">
        <w:rPr>
          <w:rFonts w:ascii="Times New Roman" w:hAnsi="Times New Roman"/>
        </w:rPr>
        <w:t xml:space="preserve"> alebo o tom rozhodne plénum ústavného súdu</w:t>
      </w:r>
      <w:r w:rsidRPr="000E1178">
        <w:rPr>
          <w:rFonts w:ascii="Times New Roman" w:hAnsi="Times New Roman"/>
        </w:rPr>
        <w:t>.</w:t>
      </w:r>
    </w:p>
    <w:p w:rsidR="00D707BC" w:rsidRPr="000E1178" w:rsidP="00293CC5">
      <w:pPr>
        <w:bidi w:val="0"/>
        <w:ind w:firstLine="360"/>
        <w:jc w:val="both"/>
        <w:rPr>
          <w:rFonts w:ascii="Times New Roman" w:hAnsi="Times New Roman"/>
        </w:rPr>
      </w:pPr>
    </w:p>
    <w:p w:rsidR="00D707BC" w:rsidRPr="000E1178" w:rsidP="00293CC5">
      <w:pPr>
        <w:numPr>
          <w:numId w:val="2"/>
        </w:numPr>
        <w:bidi w:val="0"/>
        <w:ind w:left="0" w:firstLine="360"/>
        <w:jc w:val="both"/>
        <w:rPr>
          <w:rFonts w:ascii="Times New Roman" w:hAnsi="Times New Roman"/>
        </w:rPr>
      </w:pPr>
      <w:r w:rsidRPr="000E1178">
        <w:rPr>
          <w:rFonts w:ascii="Times New Roman" w:hAnsi="Times New Roman"/>
        </w:rPr>
        <w:t>Porada a hlasovanie pléna ústavného súdu sú vždy neverejné. Okrem sudcov</w:t>
      </w:r>
      <w:r w:rsidRPr="000E1178" w:rsidR="00E872D7">
        <w:rPr>
          <w:rFonts w:ascii="Times New Roman" w:hAnsi="Times New Roman"/>
        </w:rPr>
        <w:t xml:space="preserve"> ústavného súdu</w:t>
      </w:r>
      <w:r w:rsidRPr="000E1178">
        <w:rPr>
          <w:rFonts w:ascii="Times New Roman" w:hAnsi="Times New Roman"/>
        </w:rPr>
        <w:t xml:space="preserve"> tvoriacich plénum je na hlasovaní prítomný len zamestnanec kancelárie ústavného súdu, ktorý spisuje zápisnicu z rokovania pléna.</w:t>
      </w:r>
      <w:r w:rsidRPr="000E1178" w:rsidR="001648F8">
        <w:rPr>
          <w:rFonts w:ascii="Times New Roman" w:hAnsi="Times New Roman"/>
        </w:rPr>
        <w:t xml:space="preserve"> Zápisnicu o hlasovaní nemožno sprístupniť ani do nej nahliadnuť</w:t>
      </w:r>
      <w:r w:rsidR="009F65FF">
        <w:rPr>
          <w:rFonts w:ascii="Times New Roman" w:hAnsi="Times New Roman"/>
        </w:rPr>
        <w:t>,</w:t>
      </w:r>
      <w:r w:rsidRPr="000E1178" w:rsidR="001648F8">
        <w:rPr>
          <w:rFonts w:ascii="Times New Roman" w:hAnsi="Times New Roman"/>
        </w:rPr>
        <w:t xml:space="preserve"> </w:t>
      </w:r>
      <w:r w:rsidR="00FC03D0">
        <w:rPr>
          <w:rFonts w:ascii="Times New Roman" w:hAnsi="Times New Roman"/>
        </w:rPr>
        <w:t>ibaže</w:t>
      </w:r>
      <w:r w:rsidRPr="000E1178" w:rsidR="001648F8">
        <w:rPr>
          <w:rFonts w:ascii="Times New Roman" w:hAnsi="Times New Roman"/>
        </w:rPr>
        <w:t xml:space="preserve"> je to nevyhnutné pre účely disciplinárneho konania.</w:t>
      </w:r>
      <w:r w:rsidRPr="000E1178" w:rsidR="003B29B6">
        <w:rPr>
          <w:rFonts w:ascii="Times New Roman" w:hAnsi="Times New Roman"/>
        </w:rPr>
        <w:t xml:space="preserve"> </w:t>
      </w:r>
    </w:p>
    <w:p w:rsidR="00D707BC" w:rsidRPr="000E1178" w:rsidP="00293CC5">
      <w:pPr>
        <w:bidi w:val="0"/>
        <w:jc w:val="both"/>
        <w:rPr>
          <w:rFonts w:ascii="Times New Roman" w:hAnsi="Times New Roman"/>
        </w:rPr>
      </w:pPr>
    </w:p>
    <w:p w:rsidR="00D707BC" w:rsidRPr="000E1178" w:rsidP="00293CC5">
      <w:pPr>
        <w:numPr>
          <w:numId w:val="2"/>
        </w:numPr>
        <w:bidi w:val="0"/>
        <w:ind w:left="0" w:firstLine="360"/>
        <w:jc w:val="both"/>
        <w:rPr>
          <w:rFonts w:ascii="Times New Roman" w:hAnsi="Times New Roman"/>
        </w:rPr>
      </w:pPr>
      <w:r w:rsidRPr="000E1178" w:rsidR="004C19E1">
        <w:rPr>
          <w:rFonts w:ascii="Times New Roman" w:hAnsi="Times New Roman"/>
        </w:rPr>
        <w:t xml:space="preserve">O veciach podľa čl. 136 ods. 2 a 3 </w:t>
      </w:r>
      <w:r w:rsidRPr="000E1178" w:rsidR="00EB75F0">
        <w:rPr>
          <w:rFonts w:ascii="Times New Roman" w:hAnsi="Times New Roman"/>
        </w:rPr>
        <w:t xml:space="preserve">ústavy </w:t>
      </w:r>
      <w:r w:rsidRPr="000E1178" w:rsidR="004C19E1">
        <w:rPr>
          <w:rFonts w:ascii="Times New Roman" w:hAnsi="Times New Roman"/>
        </w:rPr>
        <w:t xml:space="preserve">sa hlasuje tajne. </w:t>
      </w:r>
      <w:r w:rsidRPr="000E1178">
        <w:rPr>
          <w:rFonts w:ascii="Times New Roman" w:hAnsi="Times New Roman"/>
        </w:rPr>
        <w:t>Plénum ústavného súdu sa môže nadpolovičnou väčšinou hlasov všetkých sudco</w:t>
      </w:r>
      <w:r w:rsidRPr="000E1178" w:rsidR="0069336A">
        <w:rPr>
          <w:rFonts w:ascii="Times New Roman" w:hAnsi="Times New Roman"/>
        </w:rPr>
        <w:t xml:space="preserve">v ústavného súdu uzniesť, že </w:t>
      </w:r>
      <w:r w:rsidRPr="000E1178" w:rsidR="004C19E1">
        <w:rPr>
          <w:rFonts w:ascii="Times New Roman" w:hAnsi="Times New Roman"/>
        </w:rPr>
        <w:t xml:space="preserve">aj o iných personálnych otázkach </w:t>
      </w:r>
      <w:r w:rsidRPr="000E1178">
        <w:rPr>
          <w:rFonts w:ascii="Times New Roman" w:hAnsi="Times New Roman"/>
        </w:rPr>
        <w:t>bude hlasovať tajne.</w:t>
      </w:r>
    </w:p>
    <w:p w:rsidR="00D707BC" w:rsidRPr="000E1178" w:rsidP="00293CC5">
      <w:pPr>
        <w:bidi w:val="0"/>
        <w:ind w:firstLine="397"/>
        <w:rPr>
          <w:rFonts w:ascii="Times New Roman" w:hAnsi="Times New Roman"/>
        </w:rPr>
      </w:pP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Senát ústavného súdu</w:t>
      </w:r>
    </w:p>
    <w:p w:rsidR="00D707BC" w:rsidRPr="000E1178" w:rsidP="00293CC5">
      <w:pPr>
        <w:bidi w:val="0"/>
        <w:jc w:val="both"/>
        <w:rPr>
          <w:rFonts w:ascii="Times New Roman" w:hAnsi="Times New Roman"/>
        </w:rPr>
      </w:pPr>
    </w:p>
    <w:p w:rsidR="00685ECC" w:rsidRPr="000E1178" w:rsidP="00293CC5">
      <w:pPr>
        <w:bidi w:val="0"/>
        <w:jc w:val="center"/>
        <w:rPr>
          <w:rFonts w:ascii="Times New Roman" w:hAnsi="Times New Roman"/>
        </w:rPr>
      </w:pPr>
      <w:r w:rsidRPr="000E1178">
        <w:rPr>
          <w:rFonts w:ascii="Times New Roman" w:hAnsi="Times New Roman"/>
        </w:rPr>
        <w:t>§ 10</w:t>
      </w:r>
    </w:p>
    <w:p w:rsidR="00685ECC" w:rsidRPr="000E1178" w:rsidP="00293CC5">
      <w:pPr>
        <w:bidi w:val="0"/>
        <w:jc w:val="center"/>
        <w:rPr>
          <w:rFonts w:ascii="Times New Roman" w:hAnsi="Times New Roman"/>
          <w:b/>
        </w:rPr>
      </w:pPr>
    </w:p>
    <w:p w:rsidR="001E506B" w:rsidRPr="000E1178" w:rsidP="00293CC5">
      <w:pPr>
        <w:numPr>
          <w:numId w:val="19"/>
        </w:numPr>
        <w:tabs>
          <w:tab w:val="clear" w:pos="1462"/>
        </w:tabs>
        <w:bidi w:val="0"/>
        <w:ind w:left="0" w:firstLine="360"/>
        <w:jc w:val="both"/>
        <w:rPr>
          <w:rFonts w:ascii="Times New Roman" w:hAnsi="Times New Roman"/>
        </w:rPr>
      </w:pPr>
      <w:r w:rsidRPr="000E1178" w:rsidR="00685ECC">
        <w:rPr>
          <w:rFonts w:ascii="Times New Roman" w:hAnsi="Times New Roman"/>
        </w:rPr>
        <w:t>V senáte rozhoduje ústavný súd vo veciach, ktoré nepatria do pôsobnosti pléna ústavného súdu.</w:t>
      </w:r>
    </w:p>
    <w:p w:rsidR="00685ECC" w:rsidRPr="000E1178" w:rsidP="00293CC5">
      <w:pPr>
        <w:bidi w:val="0"/>
        <w:ind w:firstLine="360"/>
        <w:jc w:val="both"/>
        <w:rPr>
          <w:rFonts w:ascii="Times New Roman" w:hAnsi="Times New Roman"/>
        </w:rPr>
      </w:pPr>
    </w:p>
    <w:p w:rsidR="001E506B" w:rsidRPr="000E1178" w:rsidP="00293CC5">
      <w:pPr>
        <w:numPr>
          <w:numId w:val="19"/>
        </w:numPr>
        <w:tabs>
          <w:tab w:val="clear" w:pos="1462"/>
        </w:tabs>
        <w:bidi w:val="0"/>
        <w:ind w:left="0" w:firstLine="360"/>
        <w:jc w:val="both"/>
        <w:rPr>
          <w:rFonts w:ascii="Times New Roman" w:hAnsi="Times New Roman"/>
        </w:rPr>
      </w:pPr>
      <w:r w:rsidRPr="000E1178" w:rsidR="00685ECC">
        <w:rPr>
          <w:rFonts w:ascii="Times New Roman" w:hAnsi="Times New Roman"/>
        </w:rPr>
        <w:t>Senát ústavného súdu rozhoduje na základe návrhu rozhodnutia predloženého sudcom spravodajcom</w:t>
      </w:r>
      <w:r w:rsidRPr="000E1178" w:rsidR="006D633F">
        <w:rPr>
          <w:rFonts w:ascii="Times New Roman" w:hAnsi="Times New Roman"/>
        </w:rPr>
        <w:t>.</w:t>
      </w:r>
    </w:p>
    <w:p w:rsidR="00685ECC" w:rsidRPr="000E1178" w:rsidP="00293CC5">
      <w:pPr>
        <w:bidi w:val="0"/>
        <w:ind w:firstLine="360"/>
        <w:jc w:val="both"/>
        <w:rPr>
          <w:rFonts w:ascii="Times New Roman" w:hAnsi="Times New Roman"/>
        </w:rPr>
      </w:pPr>
    </w:p>
    <w:p w:rsidR="001E506B" w:rsidRPr="000E1178" w:rsidP="00293CC5">
      <w:pPr>
        <w:numPr>
          <w:numId w:val="19"/>
        </w:numPr>
        <w:tabs>
          <w:tab w:val="clear" w:pos="1462"/>
        </w:tabs>
        <w:bidi w:val="0"/>
        <w:ind w:left="0" w:firstLine="360"/>
        <w:jc w:val="both"/>
        <w:rPr>
          <w:rFonts w:ascii="Times New Roman" w:hAnsi="Times New Roman"/>
        </w:rPr>
      </w:pPr>
      <w:r w:rsidRPr="000E1178" w:rsidR="00685ECC">
        <w:rPr>
          <w:rFonts w:ascii="Times New Roman" w:hAnsi="Times New Roman"/>
        </w:rPr>
        <w:t xml:space="preserve">Členovia senátu </w:t>
      </w:r>
      <w:r w:rsidRPr="000E1178" w:rsidR="00E41A8C">
        <w:rPr>
          <w:rFonts w:ascii="Times New Roman" w:hAnsi="Times New Roman"/>
        </w:rPr>
        <w:t xml:space="preserve">ústavného súdu </w:t>
      </w:r>
      <w:r w:rsidRPr="000E1178" w:rsidR="00685ECC">
        <w:rPr>
          <w:rFonts w:ascii="Times New Roman" w:hAnsi="Times New Roman"/>
        </w:rPr>
        <w:t xml:space="preserve">majú právo podať protinávrh, o ktorom sa hlasuje pred </w:t>
      </w:r>
      <w:r w:rsidRPr="000E1178" w:rsidR="00AB01BF">
        <w:rPr>
          <w:rFonts w:ascii="Times New Roman" w:hAnsi="Times New Roman"/>
        </w:rPr>
        <w:t xml:space="preserve">hlasovaním o návrhu </w:t>
      </w:r>
      <w:r w:rsidRPr="000E1178" w:rsidR="00685ECC">
        <w:rPr>
          <w:rFonts w:ascii="Times New Roman" w:hAnsi="Times New Roman"/>
        </w:rPr>
        <w:t>rozhodnutia predloženým sudcom spravodajcom. Ak je protinávrhov viac, hlasuje sa o nich v poradí, v akom boli podané.</w:t>
      </w:r>
    </w:p>
    <w:p w:rsidR="00685ECC" w:rsidRPr="000E1178" w:rsidP="00293CC5">
      <w:pPr>
        <w:bidi w:val="0"/>
        <w:jc w:val="center"/>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1</w:t>
      </w:r>
      <w:r w:rsidRPr="000E1178" w:rsidR="00685ECC">
        <w:rPr>
          <w:rFonts w:ascii="Times New Roman" w:hAnsi="Times New Roman"/>
        </w:rPr>
        <w:t>1</w:t>
      </w:r>
    </w:p>
    <w:p w:rsidR="00D707BC" w:rsidRPr="000E1178" w:rsidP="00293CC5">
      <w:pPr>
        <w:bidi w:val="0"/>
        <w:jc w:val="both"/>
        <w:rPr>
          <w:rFonts w:ascii="Times New Roman" w:hAnsi="Times New Roman"/>
        </w:rPr>
      </w:pPr>
    </w:p>
    <w:p w:rsidR="001E506B" w:rsidRPr="000E1178" w:rsidP="00293CC5">
      <w:pPr>
        <w:numPr>
          <w:numId w:val="18"/>
        </w:numPr>
        <w:tabs>
          <w:tab w:val="clear" w:pos="1462"/>
        </w:tabs>
        <w:bidi w:val="0"/>
        <w:ind w:left="0" w:firstLine="360"/>
        <w:jc w:val="both"/>
        <w:rPr>
          <w:rFonts w:ascii="Times New Roman" w:hAnsi="Times New Roman"/>
        </w:rPr>
      </w:pPr>
      <w:r w:rsidRPr="000E1178" w:rsidR="00B979EC">
        <w:rPr>
          <w:rFonts w:ascii="Times New Roman" w:hAnsi="Times New Roman"/>
        </w:rPr>
        <w:t>Senát ústavného súdu sa skladá z troch sudcov</w:t>
      </w:r>
      <w:r w:rsidRPr="000E1178" w:rsidR="008D4535">
        <w:rPr>
          <w:rFonts w:ascii="Times New Roman" w:hAnsi="Times New Roman"/>
        </w:rPr>
        <w:t xml:space="preserve"> ústavného súdu</w:t>
      </w:r>
      <w:r w:rsidRPr="000E1178" w:rsidR="00B979EC">
        <w:rPr>
          <w:rFonts w:ascii="Times New Roman" w:hAnsi="Times New Roman"/>
        </w:rPr>
        <w:t>, z ktorých jeden je predsedom senátu ústavného súdu.</w:t>
      </w:r>
    </w:p>
    <w:p w:rsidR="00B979EC" w:rsidRPr="000E1178" w:rsidP="00293CC5">
      <w:pPr>
        <w:bidi w:val="0"/>
        <w:ind w:left="360"/>
        <w:jc w:val="both"/>
        <w:rPr>
          <w:rFonts w:ascii="Times New Roman" w:hAnsi="Times New Roman"/>
        </w:rPr>
      </w:pPr>
    </w:p>
    <w:p w:rsidR="001E506B" w:rsidRPr="000E1178" w:rsidP="00293CC5">
      <w:pPr>
        <w:numPr>
          <w:numId w:val="18"/>
        </w:numPr>
        <w:tabs>
          <w:tab w:val="clear" w:pos="1462"/>
        </w:tabs>
        <w:bidi w:val="0"/>
        <w:ind w:left="0" w:firstLine="360"/>
        <w:jc w:val="both"/>
        <w:rPr>
          <w:rFonts w:ascii="Times New Roman" w:hAnsi="Times New Roman"/>
        </w:rPr>
      </w:pPr>
      <w:r w:rsidRPr="000E1178" w:rsidR="00D707BC">
        <w:rPr>
          <w:rFonts w:ascii="Times New Roman" w:hAnsi="Times New Roman"/>
        </w:rPr>
        <w:t>Zloženie senátov ústavného súdu a zastupovanie ich členov určuje plénum ústavného súdu v rozvrhu práce.</w:t>
      </w:r>
    </w:p>
    <w:p w:rsidR="00D707BC" w:rsidRPr="000E1178" w:rsidP="00293CC5">
      <w:pPr>
        <w:bidi w:val="0"/>
        <w:ind w:firstLine="360"/>
        <w:jc w:val="both"/>
        <w:rPr>
          <w:rFonts w:ascii="Times New Roman" w:hAnsi="Times New Roman"/>
        </w:rPr>
      </w:pPr>
    </w:p>
    <w:p w:rsidR="001E506B" w:rsidRPr="000E1178" w:rsidP="00293CC5">
      <w:pPr>
        <w:numPr>
          <w:numId w:val="18"/>
        </w:numPr>
        <w:tabs>
          <w:tab w:val="clear" w:pos="1462"/>
        </w:tabs>
        <w:bidi w:val="0"/>
        <w:ind w:left="0" w:firstLine="360"/>
        <w:jc w:val="both"/>
        <w:rPr>
          <w:rFonts w:ascii="Times New Roman" w:hAnsi="Times New Roman"/>
        </w:rPr>
      </w:pPr>
      <w:r w:rsidRPr="000E1178" w:rsidR="00D707BC">
        <w:rPr>
          <w:rFonts w:ascii="Times New Roman" w:hAnsi="Times New Roman"/>
        </w:rPr>
        <w:t xml:space="preserve">Zasadnutie senátu ústavného súdu zvoláva, jeho program určuje a rokovanie vedie predseda senátu ústavného súdu. </w:t>
      </w:r>
    </w:p>
    <w:p w:rsidR="00D707BC" w:rsidRPr="000E1178" w:rsidP="00293CC5">
      <w:pPr>
        <w:bidi w:val="0"/>
        <w:ind w:firstLine="360"/>
        <w:jc w:val="both"/>
        <w:rPr>
          <w:rFonts w:ascii="Times New Roman" w:hAnsi="Times New Roman"/>
          <w:dstrike/>
        </w:rPr>
      </w:pPr>
    </w:p>
    <w:p w:rsidR="001E506B" w:rsidRPr="000E1178" w:rsidP="00293CC5">
      <w:pPr>
        <w:pStyle w:val="BodyTextIndent2"/>
        <w:numPr>
          <w:numId w:val="18"/>
        </w:numPr>
        <w:tabs>
          <w:tab w:val="clear" w:pos="1462"/>
        </w:tabs>
        <w:bidi w:val="0"/>
        <w:ind w:left="0" w:firstLine="360"/>
        <w:rPr>
          <w:rFonts w:ascii="Times New Roman" w:hAnsi="Times New Roman"/>
        </w:rPr>
      </w:pPr>
      <w:r w:rsidRPr="000E1178" w:rsidR="00D707BC">
        <w:rPr>
          <w:rFonts w:ascii="Times New Roman" w:hAnsi="Times New Roman"/>
        </w:rPr>
        <w:t>Predsedu senátu ústavného súdu volí senát ústavného súdu zo svojich členov. Funkčné obdobie predsedu senátu ústavného súdu je 12 mesiacov, ak v ro</w:t>
      </w:r>
      <w:r w:rsidRPr="000E1178" w:rsidR="005B3A23">
        <w:rPr>
          <w:rFonts w:ascii="Times New Roman" w:hAnsi="Times New Roman"/>
        </w:rPr>
        <w:t>zvrhu práce nie je určené inak.</w:t>
      </w:r>
    </w:p>
    <w:p w:rsidR="00D707BC" w:rsidRPr="000E1178" w:rsidP="00293CC5">
      <w:pPr>
        <w:bidi w:val="0"/>
        <w:ind w:firstLine="360"/>
        <w:jc w:val="both"/>
        <w:rPr>
          <w:rFonts w:ascii="Times New Roman" w:hAnsi="Times New Roman"/>
        </w:rPr>
      </w:pPr>
    </w:p>
    <w:p w:rsidR="001E506B" w:rsidRPr="000E1178" w:rsidP="00293CC5">
      <w:pPr>
        <w:numPr>
          <w:numId w:val="18"/>
        </w:numPr>
        <w:tabs>
          <w:tab w:val="clear" w:pos="1462"/>
        </w:tabs>
        <w:bidi w:val="0"/>
        <w:ind w:left="0" w:firstLine="360"/>
        <w:jc w:val="both"/>
        <w:rPr>
          <w:rFonts w:ascii="Times New Roman" w:hAnsi="Times New Roman"/>
        </w:rPr>
      </w:pPr>
      <w:r w:rsidRPr="000E1178" w:rsidR="00D707BC">
        <w:rPr>
          <w:rFonts w:ascii="Times New Roman" w:hAnsi="Times New Roman"/>
        </w:rPr>
        <w:t xml:space="preserve">Predseda senátu ústavného súdu vedie rokovanie senátu ústavného súdu tak, aby sa prerokovali všetky otázky a aby sa všetci jeho členovia mohli k veci vyjadriť a vo veci rozhodnúť v súlade so svojím právnym názorom a svedomím. </w:t>
      </w:r>
    </w:p>
    <w:p w:rsidR="00D707BC" w:rsidRPr="000E1178" w:rsidP="00293CC5">
      <w:pPr>
        <w:bidi w:val="0"/>
        <w:ind w:firstLine="360"/>
        <w:jc w:val="both"/>
        <w:rPr>
          <w:rFonts w:ascii="Times New Roman" w:hAnsi="Times New Roman"/>
        </w:rPr>
      </w:pPr>
    </w:p>
    <w:p w:rsidR="001E506B" w:rsidRPr="000E1178" w:rsidP="00293CC5">
      <w:pPr>
        <w:numPr>
          <w:numId w:val="18"/>
        </w:numPr>
        <w:tabs>
          <w:tab w:val="clear" w:pos="1462"/>
        </w:tabs>
        <w:bidi w:val="0"/>
        <w:ind w:left="0" w:firstLine="360"/>
        <w:jc w:val="both"/>
        <w:rPr>
          <w:rFonts w:ascii="Times New Roman" w:hAnsi="Times New Roman"/>
        </w:rPr>
      </w:pPr>
      <w:r w:rsidRPr="000E1178" w:rsidR="00D707BC">
        <w:rPr>
          <w:rFonts w:ascii="Times New Roman" w:hAnsi="Times New Roman"/>
        </w:rPr>
        <w:t>Ústavný súd je spôsobilý v senáte konať a uznášať sa, ak sú na rokovaní a rozhodovaní senátu ústavného súdu prítomní všetci jeho členovia. Hlasovať sú povinní všetci členovia senátu ústavného súdu.</w:t>
      </w:r>
    </w:p>
    <w:p w:rsidR="00D707BC" w:rsidRPr="000E1178" w:rsidP="00293CC5">
      <w:pPr>
        <w:bidi w:val="0"/>
        <w:jc w:val="both"/>
        <w:rPr>
          <w:rFonts w:ascii="Times New Roman" w:hAnsi="Times New Roman"/>
        </w:rPr>
      </w:pPr>
    </w:p>
    <w:p w:rsidR="001E506B" w:rsidRPr="000E1178" w:rsidP="00293CC5">
      <w:pPr>
        <w:numPr>
          <w:numId w:val="18"/>
        </w:numPr>
        <w:tabs>
          <w:tab w:val="clear" w:pos="1462"/>
        </w:tabs>
        <w:bidi w:val="0"/>
        <w:ind w:left="0" w:firstLine="360"/>
        <w:jc w:val="both"/>
        <w:rPr>
          <w:rFonts w:ascii="Times New Roman" w:hAnsi="Times New Roman"/>
        </w:rPr>
      </w:pPr>
      <w:r w:rsidRPr="000E1178" w:rsidR="00D707BC">
        <w:rPr>
          <w:rFonts w:ascii="Times New Roman" w:hAnsi="Times New Roman"/>
        </w:rPr>
        <w:t xml:space="preserve">Senát ústavného súdu sa uznáša nadpolovičnou väčšinou </w:t>
      </w:r>
      <w:r w:rsidRPr="000E1178" w:rsidR="008F1E7F">
        <w:rPr>
          <w:rFonts w:ascii="Times New Roman" w:hAnsi="Times New Roman"/>
        </w:rPr>
        <w:t xml:space="preserve">hlasov </w:t>
      </w:r>
      <w:r w:rsidRPr="000E1178" w:rsidR="00D707BC">
        <w:rPr>
          <w:rFonts w:ascii="Times New Roman" w:hAnsi="Times New Roman"/>
        </w:rPr>
        <w:t xml:space="preserve">svojich členov. </w:t>
      </w:r>
    </w:p>
    <w:p w:rsidR="00D707BC" w:rsidRPr="000E1178" w:rsidP="00293CC5">
      <w:pPr>
        <w:bidi w:val="0"/>
        <w:jc w:val="center"/>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1</w:t>
      </w:r>
      <w:r w:rsidRPr="000E1178" w:rsidR="00685ECC">
        <w:rPr>
          <w:rFonts w:ascii="Times New Roman" w:hAnsi="Times New Roman"/>
        </w:rPr>
        <w:t>2</w:t>
      </w:r>
    </w:p>
    <w:p w:rsidR="00D707BC" w:rsidRPr="000E1178" w:rsidP="00293CC5">
      <w:pPr>
        <w:bidi w:val="0"/>
        <w:jc w:val="both"/>
        <w:rPr>
          <w:rFonts w:ascii="Times New Roman" w:hAnsi="Times New Roman"/>
        </w:rPr>
      </w:pPr>
    </w:p>
    <w:p w:rsidR="00D707BC" w:rsidRPr="000E1178" w:rsidP="00293CC5">
      <w:pPr>
        <w:bidi w:val="0"/>
        <w:ind w:firstLine="708"/>
        <w:jc w:val="both"/>
        <w:rPr>
          <w:rFonts w:ascii="Times New Roman" w:hAnsi="Times New Roman"/>
        </w:rPr>
      </w:pPr>
      <w:r w:rsidRPr="000E1178" w:rsidR="00C67EA3">
        <w:rPr>
          <w:rFonts w:ascii="Times New Roman" w:hAnsi="Times New Roman"/>
        </w:rPr>
        <w:t>Na r</w:t>
      </w:r>
      <w:r w:rsidRPr="000E1178">
        <w:rPr>
          <w:rFonts w:ascii="Times New Roman" w:hAnsi="Times New Roman"/>
        </w:rPr>
        <w:t>okovanie senátu ústavného súdu</w:t>
      </w:r>
      <w:r w:rsidRPr="000E1178" w:rsidR="0003592A">
        <w:rPr>
          <w:rFonts w:ascii="Times New Roman" w:hAnsi="Times New Roman"/>
        </w:rPr>
        <w:t xml:space="preserve"> sa použije § 9</w:t>
      </w:r>
      <w:r w:rsidRPr="000E1178" w:rsidR="00C67EA3">
        <w:rPr>
          <w:rFonts w:ascii="Times New Roman" w:hAnsi="Times New Roman"/>
        </w:rPr>
        <w:t xml:space="preserve"> ods. 1 až </w:t>
      </w:r>
      <w:r w:rsidRPr="000E1178" w:rsidR="00880750">
        <w:rPr>
          <w:rFonts w:ascii="Times New Roman" w:hAnsi="Times New Roman"/>
        </w:rPr>
        <w:t>3</w:t>
      </w:r>
      <w:r w:rsidR="00437A81">
        <w:rPr>
          <w:rFonts w:ascii="Times New Roman" w:hAnsi="Times New Roman"/>
        </w:rPr>
        <w:t xml:space="preserve"> rovnako</w:t>
      </w:r>
      <w:r w:rsidRPr="000E1178" w:rsidR="00C67EA3">
        <w:rPr>
          <w:rFonts w:ascii="Times New Roman" w:hAnsi="Times New Roman"/>
        </w:rPr>
        <w:t>.</w:t>
      </w:r>
      <w:r w:rsidRPr="000E1178">
        <w:rPr>
          <w:rFonts w:ascii="Times New Roman" w:hAnsi="Times New Roman"/>
        </w:rPr>
        <w:t xml:space="preserve"> </w:t>
      </w:r>
    </w:p>
    <w:p w:rsidR="00D707BC" w:rsidRPr="000E1178" w:rsidP="00293CC5">
      <w:pPr>
        <w:bidi w:val="0"/>
        <w:rPr>
          <w:rFonts w:ascii="Times New Roman" w:hAnsi="Times New Roman"/>
          <w:b/>
        </w:rPr>
      </w:pPr>
    </w:p>
    <w:p w:rsidR="00D707BC" w:rsidRPr="000E1178" w:rsidP="00293CC5">
      <w:pPr>
        <w:bidi w:val="0"/>
        <w:jc w:val="center"/>
        <w:rPr>
          <w:rFonts w:ascii="Times New Roman" w:hAnsi="Times New Roman"/>
        </w:rPr>
      </w:pPr>
      <w:r w:rsidRPr="000E1178" w:rsidR="00AB72FA">
        <w:rPr>
          <w:rFonts w:ascii="Times New Roman" w:hAnsi="Times New Roman"/>
        </w:rPr>
        <w:t>§ 13</w:t>
      </w:r>
    </w:p>
    <w:p w:rsidR="00D707BC" w:rsidRPr="000E1178" w:rsidP="00293CC5">
      <w:pPr>
        <w:bidi w:val="0"/>
        <w:jc w:val="center"/>
        <w:rPr>
          <w:rFonts w:ascii="Times New Roman" w:hAnsi="Times New Roman"/>
        </w:rPr>
      </w:pPr>
      <w:r w:rsidRPr="000E1178">
        <w:rPr>
          <w:rFonts w:ascii="Times New Roman" w:hAnsi="Times New Roman"/>
        </w:rPr>
        <w:t>Zjednocovanie právnych názorov senátov ústavného súdu</w:t>
      </w:r>
    </w:p>
    <w:p w:rsidR="00D707BC" w:rsidRPr="000E1178" w:rsidP="00293CC5">
      <w:pPr>
        <w:bidi w:val="0"/>
        <w:rPr>
          <w:rFonts w:ascii="Times New Roman" w:hAnsi="Times New Roman"/>
        </w:rPr>
      </w:pPr>
    </w:p>
    <w:p w:rsidR="001E506B" w:rsidRPr="000E1178" w:rsidP="00293CC5">
      <w:pPr>
        <w:numPr>
          <w:numId w:val="20"/>
        </w:numPr>
        <w:tabs>
          <w:tab w:val="clear" w:pos="1462"/>
        </w:tabs>
        <w:bidi w:val="0"/>
        <w:ind w:left="0" w:firstLine="360"/>
        <w:jc w:val="both"/>
        <w:rPr>
          <w:rFonts w:ascii="Times New Roman" w:hAnsi="Times New Roman"/>
        </w:rPr>
      </w:pPr>
      <w:r w:rsidRPr="000E1178" w:rsidR="00880750">
        <w:rPr>
          <w:rFonts w:ascii="Times New Roman" w:hAnsi="Times New Roman"/>
        </w:rPr>
        <w:t>Ak s</w:t>
      </w:r>
      <w:r w:rsidRPr="000E1178" w:rsidR="00D707BC">
        <w:rPr>
          <w:rFonts w:ascii="Times New Roman" w:hAnsi="Times New Roman"/>
        </w:rPr>
        <w:t>enát ústavného súdu v rámci svojej rozhodovacej činnosti dospeje k právnemu názoru od</w:t>
      </w:r>
      <w:r w:rsidRPr="000E1178" w:rsidR="00AA37C9">
        <w:rPr>
          <w:rFonts w:ascii="Times New Roman" w:hAnsi="Times New Roman"/>
        </w:rPr>
        <w:t>lišnému</w:t>
      </w:r>
      <w:r w:rsidRPr="000E1178" w:rsidR="00D707BC">
        <w:rPr>
          <w:rFonts w:ascii="Times New Roman" w:hAnsi="Times New Roman"/>
        </w:rPr>
        <w:t xml:space="preserve"> od právneho názoru </w:t>
      </w:r>
      <w:r w:rsidRPr="000E1178" w:rsidR="00880750">
        <w:rPr>
          <w:rFonts w:ascii="Times New Roman" w:hAnsi="Times New Roman"/>
        </w:rPr>
        <w:t xml:space="preserve">vyjadreného </w:t>
      </w:r>
      <w:r w:rsidRPr="000E1178" w:rsidR="00D707BC">
        <w:rPr>
          <w:rFonts w:ascii="Times New Roman" w:hAnsi="Times New Roman"/>
        </w:rPr>
        <w:t xml:space="preserve">už v rozhodnutí niektorého zo senátov ústavného súdu, </w:t>
      </w:r>
      <w:r w:rsidRPr="000E1178" w:rsidR="00880750">
        <w:rPr>
          <w:rFonts w:ascii="Times New Roman" w:hAnsi="Times New Roman"/>
        </w:rPr>
        <w:t xml:space="preserve">sudca spravodajca </w:t>
      </w:r>
      <w:r w:rsidRPr="000E1178" w:rsidR="00D707BC">
        <w:rPr>
          <w:rFonts w:ascii="Times New Roman" w:hAnsi="Times New Roman"/>
        </w:rPr>
        <w:t xml:space="preserve">predloží plénu ústavného súdu návrh na zjednotenie právnych názorov. Plénum ústavného súdu rozhodne o zjednotení právnych názorov uznesením. Senát ústavného súdu je v ďalšom konaní viazaný uznesením pléna ústavného súdu. </w:t>
      </w:r>
    </w:p>
    <w:p w:rsidR="00D707BC" w:rsidRPr="000E1178" w:rsidP="00293CC5">
      <w:pPr>
        <w:bidi w:val="0"/>
        <w:ind w:firstLine="360"/>
        <w:jc w:val="both"/>
        <w:rPr>
          <w:rFonts w:ascii="Times New Roman" w:hAnsi="Times New Roman"/>
        </w:rPr>
      </w:pPr>
    </w:p>
    <w:p w:rsidR="001E506B" w:rsidRPr="000E1178" w:rsidP="00293CC5">
      <w:pPr>
        <w:numPr>
          <w:numId w:val="20"/>
        </w:numPr>
        <w:tabs>
          <w:tab w:val="clear" w:pos="1462"/>
        </w:tabs>
        <w:bidi w:val="0"/>
        <w:ind w:left="0" w:firstLine="360"/>
        <w:jc w:val="both"/>
        <w:rPr>
          <w:rFonts w:ascii="Times New Roman" w:hAnsi="Times New Roman"/>
        </w:rPr>
      </w:pPr>
      <w:r w:rsidRPr="000E1178" w:rsidR="00D707BC">
        <w:rPr>
          <w:rFonts w:ascii="Times New Roman" w:hAnsi="Times New Roman"/>
        </w:rPr>
        <w:t>V konaní pred plénom ústavného súdu podľa odseku 1 zostáva sudcom spravodajcom sudca ústavného súdu, ktorý bol sudcom spravodajcom v tejto veci v senáte ústavného súdu.</w:t>
      </w:r>
    </w:p>
    <w:p w:rsidR="00D707BC" w:rsidRPr="000E1178" w:rsidP="00293CC5">
      <w:pPr>
        <w:bidi w:val="0"/>
        <w:ind w:firstLine="360"/>
        <w:jc w:val="both"/>
        <w:rPr>
          <w:rFonts w:ascii="Times New Roman" w:hAnsi="Times New Roman"/>
        </w:rPr>
      </w:pPr>
    </w:p>
    <w:p w:rsidR="001E506B" w:rsidRPr="000E1178" w:rsidP="00293CC5">
      <w:pPr>
        <w:numPr>
          <w:numId w:val="20"/>
        </w:numPr>
        <w:tabs>
          <w:tab w:val="clear" w:pos="1462"/>
        </w:tabs>
        <w:bidi w:val="0"/>
        <w:ind w:left="0" w:firstLine="360"/>
        <w:jc w:val="both"/>
        <w:rPr>
          <w:rFonts w:ascii="Times New Roman" w:hAnsi="Times New Roman"/>
        </w:rPr>
      </w:pPr>
      <w:r w:rsidRPr="000E1178" w:rsidR="00D707BC">
        <w:rPr>
          <w:rFonts w:ascii="Times New Roman" w:hAnsi="Times New Roman"/>
        </w:rPr>
        <w:t>Predseda ústavného súdu predloží plénu ústavného súdu návrh na zjednotenie právnych názorov, ak sa zistí, že senát ústavného súdu sa svojím rozhodnutím odchýlil od právneho názoru vyjadreného už v rozhodnutí niektorého zo senátov ústavného súdu. Plénum ústavného súdu rozhodne o zjednotení právnych názorov uznesením. Týmto uznesením sú senáty ústavného súdu viazané pri rozhodovaní ďalších obdobných vecí.</w:t>
      </w:r>
    </w:p>
    <w:p w:rsidR="00D707BC" w:rsidRPr="000E1178" w:rsidP="00293CC5">
      <w:pPr>
        <w:bidi w:val="0"/>
        <w:ind w:firstLine="360"/>
        <w:jc w:val="both"/>
        <w:rPr>
          <w:rFonts w:ascii="Times New Roman" w:hAnsi="Times New Roman"/>
        </w:rPr>
      </w:pPr>
    </w:p>
    <w:p w:rsidR="001E506B" w:rsidRPr="000E1178" w:rsidP="00293CC5">
      <w:pPr>
        <w:numPr>
          <w:numId w:val="20"/>
        </w:numPr>
        <w:tabs>
          <w:tab w:val="clear" w:pos="1462"/>
        </w:tabs>
        <w:bidi w:val="0"/>
        <w:ind w:left="0" w:firstLine="360"/>
        <w:jc w:val="both"/>
        <w:rPr>
          <w:rFonts w:ascii="Times New Roman" w:hAnsi="Times New Roman"/>
        </w:rPr>
      </w:pPr>
      <w:r w:rsidRPr="000E1178" w:rsidR="00D707BC">
        <w:rPr>
          <w:rFonts w:ascii="Times New Roman" w:hAnsi="Times New Roman"/>
        </w:rPr>
        <w:t xml:space="preserve">V konaní pred plénom ústavného súdu podľa odseku 3 je sudcom spravodajcom predseda ústavného súdu. </w:t>
      </w:r>
    </w:p>
    <w:p w:rsidR="003B4E62" w:rsidRPr="000E1178" w:rsidP="00293CC5">
      <w:pPr>
        <w:bidi w:val="0"/>
        <w:jc w:val="both"/>
        <w:rPr>
          <w:rFonts w:ascii="Times New Roman" w:hAnsi="Times New Roman"/>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tretia časť</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Sudcovia Ústavného súdu</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Ustanovovanie sudcov ústavného súdu do funkcie</w:t>
      </w:r>
    </w:p>
    <w:p w:rsidR="00D707BC" w:rsidRPr="000E1178"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AB72FA">
        <w:rPr>
          <w:rFonts w:ascii="Times New Roman" w:hAnsi="Times New Roman"/>
        </w:rPr>
        <w:t>14</w:t>
      </w:r>
    </w:p>
    <w:p w:rsidR="00D707BC" w:rsidRPr="000E1178" w:rsidP="00293CC5">
      <w:pPr>
        <w:bidi w:val="0"/>
        <w:jc w:val="both"/>
        <w:rPr>
          <w:rFonts w:ascii="Times New Roman" w:hAnsi="Times New Roman"/>
          <w:b/>
        </w:rPr>
      </w:pPr>
    </w:p>
    <w:p w:rsidR="001E506B" w:rsidRPr="000E1178" w:rsidP="00293CC5">
      <w:pPr>
        <w:numPr>
          <w:numId w:val="21"/>
        </w:numPr>
        <w:tabs>
          <w:tab w:val="clear" w:pos="1462"/>
        </w:tabs>
        <w:bidi w:val="0"/>
        <w:ind w:left="0" w:firstLine="360"/>
        <w:jc w:val="both"/>
        <w:rPr>
          <w:rFonts w:ascii="Times New Roman" w:hAnsi="Times New Roman"/>
        </w:rPr>
      </w:pPr>
      <w:r w:rsidRPr="000E1178" w:rsidR="00D707BC">
        <w:rPr>
          <w:rFonts w:ascii="Times New Roman" w:hAnsi="Times New Roman"/>
        </w:rPr>
        <w:t xml:space="preserve">Sudcov ústavného súdu vymenúva na návrh </w:t>
      </w:r>
      <w:r w:rsidR="00877A28">
        <w:rPr>
          <w:rFonts w:ascii="Times New Roman" w:hAnsi="Times New Roman"/>
        </w:rPr>
        <w:t>N</w:t>
      </w:r>
      <w:r w:rsidRPr="000E1178" w:rsidR="00D707BC">
        <w:rPr>
          <w:rFonts w:ascii="Times New Roman" w:hAnsi="Times New Roman"/>
        </w:rPr>
        <w:t xml:space="preserve">árodnej rady </w:t>
      </w:r>
      <w:r w:rsidR="00877A28">
        <w:rPr>
          <w:rFonts w:ascii="Times New Roman" w:hAnsi="Times New Roman"/>
        </w:rPr>
        <w:t xml:space="preserve">Slovenskej republiky (ďalej len ,,národná rada“) </w:t>
      </w:r>
      <w:r w:rsidRPr="000E1178" w:rsidR="00D707BC">
        <w:rPr>
          <w:rFonts w:ascii="Times New Roman" w:hAnsi="Times New Roman"/>
        </w:rPr>
        <w:t>prezident.</w:t>
      </w:r>
    </w:p>
    <w:p w:rsidR="00D707BC" w:rsidRPr="000E1178" w:rsidP="00293CC5">
      <w:pPr>
        <w:bidi w:val="0"/>
        <w:ind w:firstLine="360"/>
        <w:jc w:val="both"/>
        <w:rPr>
          <w:rFonts w:ascii="Times New Roman" w:hAnsi="Times New Roman"/>
        </w:rPr>
      </w:pPr>
    </w:p>
    <w:p w:rsidR="00DC1B3F" w:rsidRPr="000E1178" w:rsidP="009A7FBE">
      <w:pPr>
        <w:numPr>
          <w:numId w:val="21"/>
        </w:numPr>
        <w:tabs>
          <w:tab w:val="clear" w:pos="1462"/>
        </w:tabs>
        <w:bidi w:val="0"/>
        <w:ind w:left="0" w:firstLine="360"/>
        <w:jc w:val="both"/>
        <w:rPr>
          <w:rFonts w:ascii="Times New Roman" w:hAnsi="Times New Roman"/>
        </w:rPr>
      </w:pPr>
      <w:r w:rsidRPr="000E1178" w:rsidR="00D707BC">
        <w:rPr>
          <w:rFonts w:ascii="Times New Roman" w:hAnsi="Times New Roman"/>
        </w:rPr>
        <w:t xml:space="preserve">Národná rada navrhuje dvojnásobný počet kandidátov na sudcov ústavného súdu, ktorých má prezident vymenovať. </w:t>
      </w:r>
    </w:p>
    <w:p w:rsidR="009A7FBE" w:rsidRPr="000E1178" w:rsidP="009A7FBE">
      <w:pPr>
        <w:bidi w:val="0"/>
        <w:ind w:left="360"/>
        <w:jc w:val="both"/>
        <w:rPr>
          <w:rFonts w:ascii="Times New Roman" w:hAnsi="Times New Roman"/>
        </w:rPr>
      </w:pPr>
    </w:p>
    <w:p w:rsidR="001E506B" w:rsidRPr="000E1178" w:rsidP="00293CC5">
      <w:pPr>
        <w:numPr>
          <w:numId w:val="21"/>
        </w:numPr>
        <w:tabs>
          <w:tab w:val="clear" w:pos="1462"/>
        </w:tabs>
        <w:bidi w:val="0"/>
        <w:ind w:left="0" w:firstLine="360"/>
        <w:jc w:val="both"/>
        <w:rPr>
          <w:rFonts w:ascii="Times New Roman" w:hAnsi="Times New Roman"/>
        </w:rPr>
      </w:pPr>
      <w:r w:rsidRPr="000E1178" w:rsidR="005C569B">
        <w:rPr>
          <w:rFonts w:ascii="Times New Roman" w:hAnsi="Times New Roman"/>
        </w:rPr>
        <w:t>Za bezúhonnú sa nepovažuje fyzická osoba, ktorá bola právoplatne odsúdená za úmyselný trestný čin, a to aj v prípade, ak jej bolo odsúdenie za úmyselný trestný čin zahladené, alebo na ktorú sa hľadí, akoby nebola pre takýto trestný čin odsúdená. Bezúhonnosť sa preukazuje odpisom registra trestov. Na účel preukázania bezúhonnosti fyzická osoba poskytne údaje potrebné na vyžiadanie odpisu registra trestov; tieto údaje oprávnená osoba bezodkladne zašle v elektronickej podobe prostredníctvom elektronickej komunikácie Generálnej prokuratúre Slovenskej republiky na vydanie odpisu registra trestov.</w:t>
      </w:r>
    </w:p>
    <w:p w:rsidR="00DA0548" w:rsidRPr="000E1178" w:rsidP="00293CC5">
      <w:pPr>
        <w:bidi w:val="0"/>
        <w:jc w:val="both"/>
        <w:rPr>
          <w:rFonts w:ascii="Times New Roman" w:hAnsi="Times New Roman"/>
        </w:rPr>
      </w:pPr>
    </w:p>
    <w:p w:rsidR="001E506B" w:rsidRPr="000E1178" w:rsidP="00293CC5">
      <w:pPr>
        <w:numPr>
          <w:numId w:val="21"/>
        </w:numPr>
        <w:tabs>
          <w:tab w:val="clear" w:pos="1462"/>
        </w:tabs>
        <w:bidi w:val="0"/>
        <w:ind w:left="0" w:firstLine="360"/>
        <w:jc w:val="both"/>
        <w:rPr>
          <w:rFonts w:ascii="Times New Roman" w:hAnsi="Times New Roman"/>
        </w:rPr>
      </w:pPr>
      <w:r w:rsidRPr="000E1178" w:rsidR="00D707BC">
        <w:rPr>
          <w:rFonts w:ascii="Times New Roman" w:hAnsi="Times New Roman"/>
        </w:rPr>
        <w:t xml:space="preserve">Funkčné obdobie sudcu ústavného súdu je 12 rokov; začína plynúť dňom </w:t>
      </w:r>
      <w:r w:rsidRPr="000E1178" w:rsidR="00AB72FA">
        <w:rPr>
          <w:rFonts w:ascii="Times New Roman" w:hAnsi="Times New Roman"/>
        </w:rPr>
        <w:t>zloženia sľubu</w:t>
      </w:r>
      <w:r w:rsidRPr="000E1178" w:rsidR="00D707BC">
        <w:rPr>
          <w:rFonts w:ascii="Times New Roman" w:hAnsi="Times New Roman"/>
        </w:rPr>
        <w:t xml:space="preserve"> sudcu ústavného súdu. </w:t>
      </w:r>
    </w:p>
    <w:p w:rsidR="00DA0548"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B921F8">
        <w:rPr>
          <w:rFonts w:ascii="Times New Roman" w:hAnsi="Times New Roman"/>
        </w:rPr>
        <w:t>15</w:t>
      </w:r>
    </w:p>
    <w:p w:rsidR="00D707BC" w:rsidRPr="000E1178" w:rsidP="00293CC5">
      <w:pPr>
        <w:bidi w:val="0"/>
        <w:rPr>
          <w:rFonts w:ascii="Times New Roman" w:hAnsi="Times New Roman"/>
          <w:b/>
        </w:rPr>
      </w:pPr>
    </w:p>
    <w:p w:rsidR="001E506B" w:rsidRPr="000E1178" w:rsidP="00293CC5">
      <w:pPr>
        <w:numPr>
          <w:numId w:val="22"/>
        </w:numPr>
        <w:tabs>
          <w:tab w:val="clear" w:pos="1462"/>
        </w:tabs>
        <w:bidi w:val="0"/>
        <w:ind w:left="0" w:firstLine="360"/>
        <w:jc w:val="both"/>
        <w:rPr>
          <w:rFonts w:ascii="Times New Roman" w:hAnsi="Times New Roman"/>
        </w:rPr>
      </w:pPr>
      <w:r w:rsidRPr="000E1178" w:rsidR="00D707BC">
        <w:rPr>
          <w:rFonts w:ascii="Times New Roman" w:hAnsi="Times New Roman"/>
        </w:rPr>
        <w:t>Návrhy na voľbu kandidátov na sudcov ústavného súdu môžu podať</w:t>
      </w:r>
      <w:r w:rsidRPr="000E1178" w:rsidR="002E0736">
        <w:rPr>
          <w:rFonts w:ascii="Times New Roman" w:hAnsi="Times New Roman"/>
        </w:rPr>
        <w:t xml:space="preserve"> národn</w:t>
      </w:r>
      <w:r w:rsidRPr="000E1178" w:rsidR="009922D6">
        <w:rPr>
          <w:rFonts w:ascii="Times New Roman" w:hAnsi="Times New Roman"/>
        </w:rPr>
        <w:t>ej</w:t>
      </w:r>
      <w:r w:rsidRPr="000E1178" w:rsidR="002E0736">
        <w:rPr>
          <w:rFonts w:ascii="Times New Roman" w:hAnsi="Times New Roman"/>
        </w:rPr>
        <w:t xml:space="preserve"> rad</w:t>
      </w:r>
      <w:r w:rsidRPr="000E1178" w:rsidR="009922D6">
        <w:rPr>
          <w:rFonts w:ascii="Times New Roman" w:hAnsi="Times New Roman"/>
        </w:rPr>
        <w:t>e</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 xml:space="preserve">poslanci </w:t>
      </w:r>
      <w:r w:rsidR="00B053B1">
        <w:rPr>
          <w:rFonts w:ascii="Times New Roman" w:hAnsi="Times New Roman"/>
        </w:rPr>
        <w:t>N</w:t>
      </w:r>
      <w:r w:rsidRPr="000E1178" w:rsidR="002E0736">
        <w:rPr>
          <w:rFonts w:ascii="Times New Roman" w:hAnsi="Times New Roman"/>
        </w:rPr>
        <w:t>árodnej rady</w:t>
      </w:r>
      <w:r w:rsidR="00B053B1">
        <w:rPr>
          <w:rFonts w:ascii="Times New Roman" w:hAnsi="Times New Roman"/>
        </w:rPr>
        <w:t xml:space="preserve"> Slovenskej republiky (ďalej len ,,poslanci národnej rady“)</w:t>
      </w:r>
      <w:r w:rsidRPr="000E1178" w:rsidR="00D707BC">
        <w:rPr>
          <w:rFonts w:ascii="Times New Roman" w:hAnsi="Times New Roman"/>
        </w:rPr>
        <w:t>,</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vláda Slovenskej republiky</w:t>
      </w:r>
      <w:r w:rsidR="00FC03D0">
        <w:rPr>
          <w:rFonts w:ascii="Times New Roman" w:hAnsi="Times New Roman"/>
        </w:rPr>
        <w:t xml:space="preserve"> </w:t>
      </w:r>
      <w:r w:rsidRPr="000E1178" w:rsidR="00FC03D0">
        <w:rPr>
          <w:rFonts w:ascii="Times New Roman" w:hAnsi="Times New Roman"/>
        </w:rPr>
        <w:t>(ďalej len ,,</w:t>
      </w:r>
      <w:r w:rsidR="00FC03D0">
        <w:rPr>
          <w:rFonts w:ascii="Times New Roman" w:hAnsi="Times New Roman"/>
        </w:rPr>
        <w:t>vláda</w:t>
      </w:r>
      <w:r w:rsidRPr="000E1178" w:rsidR="00FC03D0">
        <w:rPr>
          <w:rFonts w:ascii="Times New Roman" w:hAnsi="Times New Roman"/>
        </w:rPr>
        <w:t>“)</w:t>
      </w:r>
      <w:r w:rsidRPr="000E1178" w:rsidR="00D707BC">
        <w:rPr>
          <w:rFonts w:ascii="Times New Roman" w:hAnsi="Times New Roman"/>
        </w:rPr>
        <w:t>,</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 xml:space="preserve">predseda ústavného súdu, </w:t>
      </w:r>
    </w:p>
    <w:p w:rsidR="001E506B" w:rsidRPr="000E1178" w:rsidP="00293CC5">
      <w:pPr>
        <w:numPr>
          <w:numId w:val="23"/>
        </w:numPr>
        <w:tabs>
          <w:tab w:val="clear" w:pos="1462"/>
        </w:tabs>
        <w:bidi w:val="0"/>
        <w:ind w:left="360"/>
        <w:jc w:val="both"/>
        <w:rPr>
          <w:rFonts w:ascii="Times New Roman" w:hAnsi="Times New Roman"/>
        </w:rPr>
      </w:pPr>
      <w:r w:rsidRPr="000E1178" w:rsidR="00DC1B3F">
        <w:rPr>
          <w:rFonts w:ascii="Times New Roman" w:hAnsi="Times New Roman"/>
        </w:rPr>
        <w:t xml:space="preserve">predseda </w:t>
      </w:r>
      <w:r w:rsidRPr="000E1178" w:rsidR="00D707BC">
        <w:rPr>
          <w:rFonts w:ascii="Times New Roman" w:hAnsi="Times New Roman"/>
        </w:rPr>
        <w:t>Súdn</w:t>
      </w:r>
      <w:r w:rsidRPr="000E1178" w:rsidR="00DC1B3F">
        <w:rPr>
          <w:rFonts w:ascii="Times New Roman" w:hAnsi="Times New Roman"/>
        </w:rPr>
        <w:t>ej</w:t>
      </w:r>
      <w:r w:rsidRPr="000E1178" w:rsidR="00D707BC">
        <w:rPr>
          <w:rFonts w:ascii="Times New Roman" w:hAnsi="Times New Roman"/>
        </w:rPr>
        <w:t xml:space="preserve"> rad</w:t>
      </w:r>
      <w:r w:rsidRPr="000E1178" w:rsidR="00DC1B3F">
        <w:rPr>
          <w:rFonts w:ascii="Times New Roman" w:hAnsi="Times New Roman"/>
        </w:rPr>
        <w:t>y</w:t>
      </w:r>
      <w:r w:rsidRPr="000E1178" w:rsidR="00D707BC">
        <w:rPr>
          <w:rFonts w:ascii="Times New Roman" w:hAnsi="Times New Roman"/>
        </w:rPr>
        <w:t xml:space="preserve"> Slovenskej republiky</w:t>
      </w:r>
      <w:r w:rsidR="00AF0FE8">
        <w:rPr>
          <w:rFonts w:ascii="Times New Roman" w:hAnsi="Times New Roman"/>
        </w:rPr>
        <w:t xml:space="preserve"> (ďalej len ,,predseda súdnej rady“)</w:t>
      </w:r>
      <w:r w:rsidRPr="000E1178" w:rsidR="00D707BC">
        <w:rPr>
          <w:rFonts w:ascii="Times New Roman" w:hAnsi="Times New Roman"/>
        </w:rPr>
        <w:t>,</w:t>
      </w:r>
    </w:p>
    <w:p w:rsidR="00DC1B3F" w:rsidRPr="000E1178" w:rsidP="00293CC5">
      <w:pPr>
        <w:numPr>
          <w:numId w:val="23"/>
        </w:numPr>
        <w:tabs>
          <w:tab w:val="clear" w:pos="1462"/>
        </w:tabs>
        <w:bidi w:val="0"/>
        <w:ind w:left="360"/>
        <w:jc w:val="both"/>
        <w:rPr>
          <w:rFonts w:ascii="Times New Roman" w:hAnsi="Times New Roman"/>
        </w:rPr>
      </w:pPr>
      <w:r w:rsidRPr="000E1178">
        <w:rPr>
          <w:rFonts w:ascii="Times New Roman" w:hAnsi="Times New Roman"/>
        </w:rPr>
        <w:t>najmenej päť členov Súdnej rady Slovenskej republiky,</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predseda Najvyššieho súdu Slovenskej republiky</w:t>
      </w:r>
      <w:r w:rsidR="00280554">
        <w:rPr>
          <w:rFonts w:ascii="Times New Roman" w:hAnsi="Times New Roman"/>
        </w:rPr>
        <w:t xml:space="preserve"> (ďalej len ,,predseda najvyššieho súdu“)</w:t>
      </w:r>
      <w:r w:rsidRPr="000E1178" w:rsidR="00D707BC">
        <w:rPr>
          <w:rFonts w:ascii="Times New Roman" w:hAnsi="Times New Roman"/>
        </w:rPr>
        <w:t>,</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generálny prokurátor Slovenskej republiky</w:t>
      </w:r>
      <w:r w:rsidRPr="000E1178" w:rsidR="001C17C7">
        <w:rPr>
          <w:rFonts w:ascii="Times New Roman" w:hAnsi="Times New Roman"/>
        </w:rPr>
        <w:t xml:space="preserve"> (ďalej len ,,generálny prokurátor“)</w:t>
      </w:r>
      <w:r w:rsidRPr="000E1178" w:rsidR="00D707BC">
        <w:rPr>
          <w:rFonts w:ascii="Times New Roman" w:hAnsi="Times New Roman"/>
        </w:rPr>
        <w:t>,</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verejný ochranca práv,</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 xml:space="preserve">profesijné organizácie právnikov, </w:t>
      </w:r>
    </w:p>
    <w:p w:rsidR="001E506B" w:rsidRPr="000E1178" w:rsidP="00293CC5">
      <w:pPr>
        <w:numPr>
          <w:numId w:val="23"/>
        </w:numPr>
        <w:tabs>
          <w:tab w:val="clear" w:pos="1462"/>
        </w:tabs>
        <w:bidi w:val="0"/>
        <w:ind w:left="360"/>
        <w:jc w:val="both"/>
        <w:rPr>
          <w:rFonts w:ascii="Times New Roman" w:hAnsi="Times New Roman"/>
        </w:rPr>
      </w:pPr>
      <w:r w:rsidRPr="000E1178" w:rsidR="00D707BC">
        <w:rPr>
          <w:rFonts w:ascii="Times New Roman" w:hAnsi="Times New Roman"/>
        </w:rPr>
        <w:t xml:space="preserve">vedecké inštitúcie pôsobiace v oblasti práva. </w:t>
      </w:r>
    </w:p>
    <w:p w:rsidR="00D707BC" w:rsidRPr="000E1178" w:rsidP="00293CC5">
      <w:pPr>
        <w:bidi w:val="0"/>
        <w:ind w:firstLine="360"/>
        <w:jc w:val="both"/>
        <w:rPr>
          <w:rFonts w:ascii="Times New Roman" w:hAnsi="Times New Roman"/>
        </w:rPr>
      </w:pPr>
    </w:p>
    <w:p w:rsidR="001E506B" w:rsidRPr="000E1178" w:rsidP="00293CC5">
      <w:pPr>
        <w:numPr>
          <w:numId w:val="22"/>
        </w:numPr>
        <w:tabs>
          <w:tab w:val="clear" w:pos="1462"/>
        </w:tabs>
        <w:bidi w:val="0"/>
        <w:ind w:left="0" w:firstLine="360"/>
        <w:jc w:val="both"/>
        <w:rPr>
          <w:rFonts w:ascii="Times New Roman" w:hAnsi="Times New Roman"/>
        </w:rPr>
      </w:pPr>
      <w:r w:rsidRPr="000E1178" w:rsidR="00D707BC">
        <w:rPr>
          <w:rFonts w:ascii="Times New Roman" w:hAnsi="Times New Roman"/>
        </w:rPr>
        <w:t xml:space="preserve">Návrh na voľbu kandidáta na sudcu ústavného súdu </w:t>
      </w:r>
      <w:r w:rsidRPr="000E1178" w:rsidR="00B921F8">
        <w:rPr>
          <w:rFonts w:ascii="Times New Roman" w:hAnsi="Times New Roman"/>
        </w:rPr>
        <w:t xml:space="preserve">okrem náležitostí podľa osobitného </w:t>
      </w:r>
      <w:r w:rsidRPr="000E1178" w:rsidR="00BC1428">
        <w:rPr>
          <w:rFonts w:ascii="Times New Roman" w:hAnsi="Times New Roman"/>
        </w:rPr>
        <w:t>predpisu</w:t>
      </w:r>
      <w:r>
        <w:rPr>
          <w:rStyle w:val="FootnoteReference"/>
          <w:rFonts w:ascii="Times New Roman" w:hAnsi="Times New Roman"/>
          <w:rtl w:val="0"/>
        </w:rPr>
        <w:footnoteReference w:id="2"/>
      </w:r>
      <w:r w:rsidRPr="000E1178" w:rsidR="00C80A08">
        <w:rPr>
          <w:rFonts w:ascii="Times New Roman" w:hAnsi="Times New Roman"/>
        </w:rPr>
        <w:t>)</w:t>
      </w:r>
      <w:r w:rsidRPr="000E1178" w:rsidR="00B921F8">
        <w:rPr>
          <w:rFonts w:ascii="Times New Roman" w:hAnsi="Times New Roman"/>
        </w:rPr>
        <w:t xml:space="preserve"> </w:t>
      </w:r>
      <w:r w:rsidRPr="000E1178" w:rsidR="00D707BC">
        <w:rPr>
          <w:rFonts w:ascii="Times New Roman" w:hAnsi="Times New Roman"/>
        </w:rPr>
        <w:t xml:space="preserve">obsahuje </w:t>
      </w:r>
    </w:p>
    <w:p w:rsidR="00D707BC" w:rsidRPr="000E1178" w:rsidP="00293CC5">
      <w:pPr>
        <w:numPr>
          <w:numId w:val="6"/>
        </w:numPr>
        <w:tabs>
          <w:tab w:val="num" w:pos="-360"/>
          <w:tab w:val="clear" w:pos="720"/>
        </w:tabs>
        <w:bidi w:val="0"/>
        <w:ind w:left="360"/>
        <w:jc w:val="both"/>
        <w:rPr>
          <w:rFonts w:ascii="Times New Roman" w:hAnsi="Times New Roman"/>
        </w:rPr>
      </w:pPr>
      <w:r w:rsidRPr="000E1178">
        <w:rPr>
          <w:rFonts w:ascii="Times New Roman" w:hAnsi="Times New Roman"/>
        </w:rPr>
        <w:t xml:space="preserve">označenie navrhovateľa, </w:t>
      </w:r>
    </w:p>
    <w:p w:rsidR="00D707BC" w:rsidRPr="000E1178" w:rsidP="00293CC5">
      <w:pPr>
        <w:numPr>
          <w:numId w:val="6"/>
        </w:numPr>
        <w:tabs>
          <w:tab w:val="num" w:pos="0"/>
          <w:tab w:val="clear" w:pos="720"/>
        </w:tabs>
        <w:bidi w:val="0"/>
        <w:ind w:left="360"/>
        <w:jc w:val="both"/>
        <w:rPr>
          <w:rFonts w:ascii="Times New Roman" w:hAnsi="Times New Roman"/>
        </w:rPr>
      </w:pPr>
      <w:r w:rsidRPr="000E1178">
        <w:rPr>
          <w:rFonts w:ascii="Times New Roman" w:hAnsi="Times New Roman"/>
        </w:rPr>
        <w:t>predmet návrhu,</w:t>
      </w:r>
    </w:p>
    <w:p w:rsidR="00D707BC" w:rsidRPr="000E1178" w:rsidP="00293CC5">
      <w:pPr>
        <w:numPr>
          <w:numId w:val="6"/>
        </w:numPr>
        <w:tabs>
          <w:tab w:val="num" w:pos="0"/>
          <w:tab w:val="clear" w:pos="720"/>
        </w:tabs>
        <w:bidi w:val="0"/>
        <w:ind w:left="360"/>
        <w:jc w:val="both"/>
        <w:rPr>
          <w:rFonts w:ascii="Times New Roman" w:hAnsi="Times New Roman"/>
        </w:rPr>
      </w:pPr>
      <w:r w:rsidRPr="000E1178">
        <w:rPr>
          <w:rFonts w:ascii="Times New Roman" w:hAnsi="Times New Roman"/>
        </w:rPr>
        <w:t xml:space="preserve">listiny preukazujúce, že uchádzač o funkciu sudcu ústavného súdu spĺňa podmienky na vymenovanie za sudcu ústavného súdu, </w:t>
      </w:r>
    </w:p>
    <w:p w:rsidR="00D707BC" w:rsidRPr="000E1178" w:rsidP="00293CC5">
      <w:pPr>
        <w:numPr>
          <w:ilvl w:val="1"/>
          <w:numId w:val="6"/>
        </w:numPr>
        <w:tabs>
          <w:tab w:val="clear" w:pos="1440"/>
        </w:tabs>
        <w:bidi w:val="0"/>
        <w:ind w:left="720"/>
        <w:jc w:val="both"/>
        <w:rPr>
          <w:rFonts w:ascii="Times New Roman" w:hAnsi="Times New Roman"/>
          <w:bCs/>
        </w:rPr>
      </w:pPr>
      <w:r w:rsidRPr="000E1178">
        <w:rPr>
          <w:rFonts w:ascii="Times New Roman" w:hAnsi="Times New Roman"/>
        </w:rPr>
        <w:t>originál alebo úradne overenú kópiu listiny osvedčujúcej meno, priezvisko, vek, štátne občianstvo Slovenskej republiky a trvalý pobyt na území Slovenskej republiky,</w:t>
      </w:r>
    </w:p>
    <w:p w:rsidR="00D707BC" w:rsidRPr="000E1178" w:rsidP="00293CC5">
      <w:pPr>
        <w:numPr>
          <w:ilvl w:val="1"/>
          <w:numId w:val="6"/>
        </w:numPr>
        <w:tabs>
          <w:tab w:val="clear" w:pos="1440"/>
        </w:tabs>
        <w:bidi w:val="0"/>
        <w:ind w:left="720"/>
        <w:jc w:val="both"/>
        <w:rPr>
          <w:rFonts w:ascii="Times New Roman" w:hAnsi="Times New Roman"/>
          <w:bCs/>
        </w:rPr>
      </w:pPr>
      <w:r w:rsidRPr="000E1178">
        <w:rPr>
          <w:rFonts w:ascii="Times New Roman" w:hAnsi="Times New Roman"/>
          <w:bCs/>
        </w:rPr>
        <w:t xml:space="preserve">originál alebo úradne overenú kópiu listiny preukazujúcej dosiahnuté vysokoškolské právnické vzdelanie druhého stupňa, </w:t>
      </w:r>
    </w:p>
    <w:p w:rsidR="00D707BC" w:rsidRPr="000E1178" w:rsidP="00293CC5">
      <w:pPr>
        <w:numPr>
          <w:ilvl w:val="1"/>
          <w:numId w:val="6"/>
        </w:numPr>
        <w:tabs>
          <w:tab w:val="clear" w:pos="1440"/>
        </w:tabs>
        <w:bidi w:val="0"/>
        <w:ind w:left="720"/>
        <w:jc w:val="both"/>
        <w:rPr>
          <w:rFonts w:ascii="Times New Roman" w:hAnsi="Times New Roman"/>
          <w:bCs/>
        </w:rPr>
      </w:pPr>
      <w:r w:rsidRPr="000E1178" w:rsidR="00B921F8">
        <w:rPr>
          <w:rFonts w:ascii="Times New Roman" w:hAnsi="Times New Roman"/>
        </w:rPr>
        <w:t>doklady</w:t>
      </w:r>
      <w:r w:rsidRPr="000E1178">
        <w:rPr>
          <w:rFonts w:ascii="Times New Roman" w:hAnsi="Times New Roman"/>
        </w:rPr>
        <w:t>,  z  ktor</w:t>
      </w:r>
      <w:r w:rsidRPr="000E1178" w:rsidR="00B921F8">
        <w:rPr>
          <w:rFonts w:ascii="Times New Roman" w:hAnsi="Times New Roman"/>
        </w:rPr>
        <w:t>ých</w:t>
      </w:r>
      <w:r w:rsidRPr="000E1178">
        <w:rPr>
          <w:rFonts w:ascii="Times New Roman" w:hAnsi="Times New Roman"/>
        </w:rPr>
        <w:t xml:space="preserve"> vyplýva,  že uchádzač  o  funkciu  sudcu  ústavného súdu je najmenej 15 rokov činný v právnickom povolaní,</w:t>
      </w:r>
    </w:p>
    <w:p w:rsidR="00D707BC" w:rsidRPr="000E1178" w:rsidP="00293CC5">
      <w:pPr>
        <w:numPr>
          <w:ilvl w:val="1"/>
          <w:numId w:val="6"/>
        </w:numPr>
        <w:tabs>
          <w:tab w:val="clear" w:pos="1440"/>
        </w:tabs>
        <w:bidi w:val="0"/>
        <w:ind w:left="720"/>
        <w:jc w:val="both"/>
        <w:rPr>
          <w:rFonts w:ascii="Times New Roman" w:hAnsi="Times New Roman"/>
          <w:bCs/>
        </w:rPr>
      </w:pPr>
      <w:r w:rsidRPr="000E1178">
        <w:rPr>
          <w:rFonts w:ascii="Times New Roman" w:hAnsi="Times New Roman"/>
          <w:bCs/>
        </w:rPr>
        <w:t xml:space="preserve">vyhlásenie uchádzača o funkciu sudcu ústavného súdu, že nie je členom politickej strany alebo politického hnutia a ak je, vyhlásenie, že pred zložením sľubu sa vzdá členstva v politickej strane alebo politickom hnutí,   </w:t>
      </w:r>
    </w:p>
    <w:p w:rsidR="00D707BC" w:rsidRPr="000E1178" w:rsidP="00293CC5">
      <w:pPr>
        <w:numPr>
          <w:ilvl w:val="1"/>
          <w:numId w:val="6"/>
        </w:numPr>
        <w:tabs>
          <w:tab w:val="clear" w:pos="1440"/>
        </w:tabs>
        <w:bidi w:val="0"/>
        <w:ind w:left="720"/>
        <w:jc w:val="both"/>
        <w:rPr>
          <w:rFonts w:ascii="Times New Roman" w:hAnsi="Times New Roman"/>
          <w:bCs/>
        </w:rPr>
      </w:pPr>
      <w:r w:rsidRPr="000E1178">
        <w:rPr>
          <w:rFonts w:ascii="Times New Roman" w:hAnsi="Times New Roman"/>
        </w:rPr>
        <w:t xml:space="preserve">vyhlásenie uchádzača o funkciu sudcu ústavného súdu, že nevykonáva funkciu alebo činnosť, výkon ktorej je nezlučiteľný s výkonom funkcie sudcu ústavného súdu a ak vykonáva, </w:t>
      </w:r>
      <w:r w:rsidRPr="000E1178" w:rsidR="00532585">
        <w:rPr>
          <w:rFonts w:ascii="Times New Roman" w:hAnsi="Times New Roman"/>
        </w:rPr>
        <w:t xml:space="preserve">vyhlásenie, </w:t>
      </w:r>
      <w:r w:rsidRPr="000E1178">
        <w:rPr>
          <w:rFonts w:ascii="Times New Roman" w:hAnsi="Times New Roman"/>
        </w:rPr>
        <w:t>že ešte pred zložením sľubu sa vzdá takejto funkcie alebo činnosti,</w:t>
      </w:r>
    </w:p>
    <w:p w:rsidR="00D707BC" w:rsidRPr="000E1178" w:rsidP="00293CC5">
      <w:pPr>
        <w:numPr>
          <w:numId w:val="6"/>
        </w:numPr>
        <w:tabs>
          <w:tab w:val="clear" w:pos="720"/>
        </w:tabs>
        <w:bidi w:val="0"/>
        <w:ind w:left="360"/>
        <w:jc w:val="both"/>
        <w:rPr>
          <w:rFonts w:ascii="Times New Roman" w:hAnsi="Times New Roman"/>
        </w:rPr>
      </w:pPr>
      <w:r w:rsidRPr="000E1178">
        <w:rPr>
          <w:rFonts w:ascii="Times New Roman" w:hAnsi="Times New Roman"/>
        </w:rPr>
        <w:t>dátum vyhotovenia návrhu a podpis navrhovateľa.</w:t>
      </w:r>
    </w:p>
    <w:p w:rsidR="00DA2761" w:rsidRPr="000E1178" w:rsidP="00293CC5">
      <w:pPr>
        <w:bidi w:val="0"/>
        <w:jc w:val="both"/>
        <w:rPr>
          <w:rFonts w:ascii="Times New Roman" w:hAnsi="Times New Roman"/>
        </w:rPr>
      </w:pPr>
    </w:p>
    <w:p w:rsidR="00DA2761" w:rsidRPr="000E1178" w:rsidP="00293CC5">
      <w:pPr>
        <w:bidi w:val="0"/>
        <w:ind w:firstLine="360"/>
        <w:jc w:val="both"/>
        <w:rPr>
          <w:rFonts w:ascii="Times New Roman" w:hAnsi="Times New Roman"/>
        </w:rPr>
      </w:pPr>
      <w:r w:rsidRPr="000E1178">
        <w:rPr>
          <w:rFonts w:ascii="Times New Roman" w:hAnsi="Times New Roman"/>
        </w:rPr>
        <w:t xml:space="preserve">(3) </w:t>
      </w:r>
      <w:r w:rsidRPr="000E1178" w:rsidR="005C569B">
        <w:rPr>
          <w:rFonts w:ascii="Times New Roman" w:hAnsi="Times New Roman"/>
        </w:rPr>
        <w:t xml:space="preserve">Návrh na voľbu kandidátov na sudcov ústavného súdu </w:t>
      </w:r>
      <w:r w:rsidRPr="000E1178" w:rsidR="00CB31A7">
        <w:rPr>
          <w:rFonts w:ascii="Times New Roman" w:hAnsi="Times New Roman"/>
        </w:rPr>
        <w:t xml:space="preserve">musí </w:t>
      </w:r>
      <w:r w:rsidRPr="000E1178" w:rsidR="005C569B">
        <w:rPr>
          <w:rFonts w:ascii="Times New Roman" w:hAnsi="Times New Roman"/>
        </w:rPr>
        <w:t xml:space="preserve">byť </w:t>
      </w:r>
      <w:r w:rsidRPr="000E1178" w:rsidR="00CB31A7">
        <w:rPr>
          <w:rFonts w:ascii="Times New Roman" w:hAnsi="Times New Roman"/>
        </w:rPr>
        <w:t xml:space="preserve">odôvodnený </w:t>
      </w:r>
      <w:r w:rsidRPr="000E1178" w:rsidR="005C569B">
        <w:rPr>
          <w:rFonts w:ascii="Times New Roman" w:hAnsi="Times New Roman"/>
        </w:rPr>
        <w:t xml:space="preserve">a </w:t>
      </w:r>
      <w:r w:rsidRPr="000E1178" w:rsidR="00CB31A7">
        <w:rPr>
          <w:rFonts w:ascii="Times New Roman" w:hAnsi="Times New Roman"/>
        </w:rPr>
        <w:t xml:space="preserve">jeho </w:t>
      </w:r>
      <w:r w:rsidRPr="000E1178" w:rsidR="005C569B">
        <w:rPr>
          <w:rFonts w:ascii="Times New Roman" w:hAnsi="Times New Roman"/>
        </w:rPr>
        <w:t>prílohou musí byť motivačný list osoby navrhovanej na kandidáta na sudcu ústavného súdu.</w:t>
      </w:r>
    </w:p>
    <w:p w:rsidR="00877A28" w:rsidP="00293CC5">
      <w:pPr>
        <w:bidi w:val="0"/>
        <w:ind w:left="624" w:hanging="624"/>
        <w:jc w:val="center"/>
        <w:rPr>
          <w:rFonts w:ascii="Times New Roman" w:hAnsi="Times New Roman"/>
        </w:rPr>
      </w:pPr>
    </w:p>
    <w:p w:rsidR="00D707BC" w:rsidRPr="000E1178" w:rsidP="00293CC5">
      <w:pPr>
        <w:bidi w:val="0"/>
        <w:ind w:left="624" w:hanging="624"/>
        <w:jc w:val="center"/>
        <w:rPr>
          <w:rFonts w:ascii="Times New Roman" w:hAnsi="Times New Roman"/>
        </w:rPr>
      </w:pPr>
      <w:r w:rsidRPr="000E1178">
        <w:rPr>
          <w:rFonts w:ascii="Times New Roman" w:hAnsi="Times New Roman"/>
        </w:rPr>
        <w:t>§ 1</w:t>
      </w:r>
      <w:r w:rsidRPr="000E1178" w:rsidR="00B921F8">
        <w:rPr>
          <w:rFonts w:ascii="Times New Roman" w:hAnsi="Times New Roman"/>
        </w:rPr>
        <w:t>6</w:t>
      </w:r>
    </w:p>
    <w:p w:rsidR="00D707BC" w:rsidRPr="000E1178" w:rsidP="00293CC5">
      <w:pPr>
        <w:bidi w:val="0"/>
        <w:ind w:left="624" w:hanging="624"/>
        <w:jc w:val="both"/>
        <w:rPr>
          <w:rFonts w:ascii="Times New Roman" w:hAnsi="Times New Roman"/>
        </w:rPr>
      </w:pPr>
    </w:p>
    <w:p w:rsidR="001E506B" w:rsidRPr="000E1178" w:rsidP="00A575B8">
      <w:pPr>
        <w:tabs>
          <w:tab w:val="left" w:pos="0"/>
        </w:tabs>
        <w:bidi w:val="0"/>
        <w:jc w:val="both"/>
        <w:rPr>
          <w:rFonts w:ascii="Times New Roman" w:hAnsi="Times New Roman"/>
        </w:rPr>
      </w:pPr>
      <w:r w:rsidR="00520AEF">
        <w:rPr>
          <w:rFonts w:ascii="Times New Roman" w:hAnsi="Times New Roman"/>
        </w:rPr>
        <w:tab/>
      </w:r>
      <w:r w:rsidRPr="000E1178" w:rsidR="00D707BC">
        <w:rPr>
          <w:rFonts w:ascii="Times New Roman" w:hAnsi="Times New Roman"/>
        </w:rPr>
        <w:t>Sudca ústavného súdu skladá do rúk prezidenta sľub</w:t>
      </w:r>
      <w:r w:rsidR="00877A28">
        <w:rPr>
          <w:rFonts w:ascii="Times New Roman" w:hAnsi="Times New Roman"/>
        </w:rPr>
        <w:t xml:space="preserve"> podľa čl. 134 ods. 4 ústavy.</w:t>
      </w:r>
      <w:r w:rsidR="00520AEF">
        <w:rPr>
          <w:rFonts w:ascii="Times New Roman" w:hAnsi="Times New Roman"/>
        </w:rPr>
        <w:t xml:space="preserve"> </w:t>
      </w:r>
      <w:r w:rsidRPr="000E1178" w:rsidR="00D707BC">
        <w:rPr>
          <w:rFonts w:ascii="Times New Roman" w:hAnsi="Times New Roman"/>
        </w:rPr>
        <w:t xml:space="preserve">Odmietnutie zloženia sľubu alebo zloženie sľubu s výhradou má za následok </w:t>
      </w:r>
      <w:r w:rsidRPr="000E1178" w:rsidR="00BC1428">
        <w:rPr>
          <w:rFonts w:ascii="Times New Roman" w:hAnsi="Times New Roman"/>
        </w:rPr>
        <w:t>zánik funkcie</w:t>
      </w:r>
      <w:r w:rsidR="00520AEF">
        <w:rPr>
          <w:rFonts w:ascii="Times New Roman" w:hAnsi="Times New Roman"/>
        </w:rPr>
        <w:t xml:space="preserve"> </w:t>
      </w:r>
      <w:r w:rsidRPr="000E1178" w:rsidR="00D707BC">
        <w:rPr>
          <w:rFonts w:ascii="Times New Roman" w:hAnsi="Times New Roman"/>
        </w:rPr>
        <w:t>sudcu ústavného súdu.</w:t>
      </w:r>
      <w:r w:rsidR="00877A28">
        <w:rPr>
          <w:rFonts w:ascii="Times New Roman" w:hAnsi="Times New Roman"/>
        </w:rPr>
        <w:t xml:space="preserve"> </w:t>
      </w:r>
      <w:r w:rsidRPr="000E1178" w:rsidR="00D707BC">
        <w:rPr>
          <w:rFonts w:ascii="Times New Roman" w:hAnsi="Times New Roman"/>
        </w:rPr>
        <w:t>Zloženie sľubu potvrdí sudca ústavného súdu svojím podpisom na listine s textom sľubu; na tejto listine musí byť uvedený dátum zloženia sľubu.</w:t>
      </w:r>
    </w:p>
    <w:p w:rsidR="00A73163" w:rsidRPr="000E1178" w:rsidP="00A73163">
      <w:pPr>
        <w:tabs>
          <w:tab w:val="left" w:pos="360"/>
        </w:tabs>
        <w:bidi w:val="0"/>
        <w:ind w:left="360"/>
        <w:jc w:val="both"/>
        <w:rPr>
          <w:rFonts w:ascii="Times New Roman" w:hAnsi="Times New Roman"/>
        </w:rPr>
      </w:pP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Zánik funkcie sudcu ústavného súdu</w:t>
      </w:r>
    </w:p>
    <w:p w:rsidR="00D707BC" w:rsidRPr="000E1178" w:rsidP="00293CC5">
      <w:pPr>
        <w:bidi w:val="0"/>
        <w:ind w:left="624" w:hanging="624"/>
        <w:jc w:val="both"/>
        <w:rPr>
          <w:rFonts w:ascii="Times New Roman" w:hAnsi="Times New Roman"/>
          <w:bCs/>
        </w:rPr>
      </w:pPr>
    </w:p>
    <w:p w:rsidR="00D707BC" w:rsidRPr="000E1178" w:rsidP="00293CC5">
      <w:pPr>
        <w:bidi w:val="0"/>
        <w:jc w:val="center"/>
        <w:rPr>
          <w:rFonts w:ascii="Times New Roman" w:hAnsi="Times New Roman"/>
        </w:rPr>
      </w:pPr>
      <w:r w:rsidRPr="000E1178">
        <w:rPr>
          <w:rFonts w:ascii="Times New Roman" w:hAnsi="Times New Roman"/>
        </w:rPr>
        <w:t>§ 1</w:t>
      </w:r>
      <w:r w:rsidRPr="000E1178" w:rsidR="00E14704">
        <w:rPr>
          <w:rFonts w:ascii="Times New Roman" w:hAnsi="Times New Roman"/>
        </w:rPr>
        <w:t>7</w:t>
      </w:r>
    </w:p>
    <w:p w:rsidR="00D707BC" w:rsidRPr="000E1178" w:rsidP="00293CC5">
      <w:pPr>
        <w:bidi w:val="0"/>
        <w:ind w:firstLine="360"/>
        <w:jc w:val="both"/>
        <w:rPr>
          <w:rFonts w:ascii="Times New Roman" w:hAnsi="Times New Roman"/>
        </w:rPr>
      </w:pPr>
    </w:p>
    <w:p w:rsidR="001E506B" w:rsidRPr="000E1178" w:rsidP="00293CC5">
      <w:pPr>
        <w:numPr>
          <w:numId w:val="25"/>
        </w:numPr>
        <w:tabs>
          <w:tab w:val="clear" w:pos="1065"/>
        </w:tabs>
        <w:bidi w:val="0"/>
        <w:ind w:left="0" w:firstLine="360"/>
        <w:jc w:val="both"/>
        <w:rPr>
          <w:rFonts w:ascii="Times New Roman" w:hAnsi="Times New Roman"/>
        </w:rPr>
      </w:pPr>
      <w:r w:rsidRPr="000E1178" w:rsidR="00D707BC">
        <w:rPr>
          <w:rFonts w:ascii="Times New Roman" w:hAnsi="Times New Roman"/>
        </w:rPr>
        <w:t xml:space="preserve">Sudcovi ústavného súdu zaniká jeho funkcia uplynutím funkčného obdobia, na ktoré bol vymenovaný.  </w:t>
      </w:r>
    </w:p>
    <w:p w:rsidR="00D707BC" w:rsidRPr="000E1178" w:rsidP="00293CC5">
      <w:pPr>
        <w:bidi w:val="0"/>
        <w:ind w:firstLine="360"/>
        <w:jc w:val="both"/>
        <w:rPr>
          <w:rFonts w:ascii="Times New Roman" w:hAnsi="Times New Roman"/>
        </w:rPr>
      </w:pPr>
    </w:p>
    <w:p w:rsidR="001E506B" w:rsidRPr="000E1178" w:rsidP="00293CC5">
      <w:pPr>
        <w:numPr>
          <w:numId w:val="25"/>
        </w:numPr>
        <w:tabs>
          <w:tab w:val="clear" w:pos="1065"/>
        </w:tabs>
        <w:bidi w:val="0"/>
        <w:ind w:left="0" w:firstLine="360"/>
        <w:jc w:val="both"/>
        <w:rPr>
          <w:rFonts w:ascii="Times New Roman" w:hAnsi="Times New Roman"/>
        </w:rPr>
      </w:pPr>
      <w:r w:rsidRPr="000E1178" w:rsidR="00D707BC">
        <w:rPr>
          <w:rFonts w:ascii="Times New Roman" w:hAnsi="Times New Roman"/>
        </w:rPr>
        <w:t xml:space="preserve">Pred uplynutím funkčného obdobia zaniká sudcovi ústavného súdu jeho funkcia </w:t>
      </w:r>
    </w:p>
    <w:p w:rsidR="00D707BC" w:rsidRPr="000E1178" w:rsidP="00293CC5">
      <w:pPr>
        <w:numPr>
          <w:numId w:val="7"/>
        </w:numPr>
        <w:tabs>
          <w:tab w:val="clear" w:pos="720"/>
        </w:tabs>
        <w:bidi w:val="0"/>
        <w:ind w:left="360"/>
        <w:jc w:val="both"/>
        <w:rPr>
          <w:rFonts w:ascii="Times New Roman" w:hAnsi="Times New Roman"/>
        </w:rPr>
      </w:pPr>
      <w:r w:rsidRPr="000E1178">
        <w:rPr>
          <w:rFonts w:ascii="Times New Roman" w:hAnsi="Times New Roman"/>
        </w:rPr>
        <w:t>vzdaním sa funkcie,</w:t>
      </w:r>
    </w:p>
    <w:p w:rsidR="00D707BC" w:rsidRPr="000E1178" w:rsidP="00293CC5">
      <w:pPr>
        <w:numPr>
          <w:numId w:val="7"/>
        </w:numPr>
        <w:tabs>
          <w:tab w:val="clear" w:pos="720"/>
        </w:tabs>
        <w:bidi w:val="0"/>
        <w:ind w:left="360"/>
        <w:jc w:val="both"/>
        <w:rPr>
          <w:rFonts w:ascii="Times New Roman" w:hAnsi="Times New Roman"/>
        </w:rPr>
      </w:pPr>
      <w:r w:rsidRPr="000E1178">
        <w:rPr>
          <w:rFonts w:ascii="Times New Roman" w:hAnsi="Times New Roman"/>
        </w:rPr>
        <w:t>odvolaním z funkcie,</w:t>
      </w:r>
    </w:p>
    <w:p w:rsidR="00D707BC" w:rsidRPr="000E1178" w:rsidP="00293CC5">
      <w:pPr>
        <w:numPr>
          <w:numId w:val="7"/>
        </w:numPr>
        <w:tabs>
          <w:tab w:val="clear" w:pos="720"/>
        </w:tabs>
        <w:bidi w:val="0"/>
        <w:ind w:left="360"/>
        <w:jc w:val="both"/>
        <w:rPr>
          <w:rFonts w:ascii="Times New Roman" w:hAnsi="Times New Roman"/>
        </w:rPr>
      </w:pPr>
      <w:r w:rsidRPr="000E1178">
        <w:rPr>
          <w:rFonts w:ascii="Times New Roman" w:hAnsi="Times New Roman"/>
        </w:rPr>
        <w:t>smrťou alebo vyhlásením za mŕtveho.</w:t>
      </w:r>
    </w:p>
    <w:p w:rsidR="00D707BC" w:rsidRPr="000E1178" w:rsidP="00293CC5">
      <w:pPr>
        <w:tabs>
          <w:tab w:val="num" w:pos="360"/>
        </w:tabs>
        <w:bidi w:val="0"/>
        <w:ind w:left="360" w:hanging="360"/>
        <w:jc w:val="both"/>
        <w:rPr>
          <w:rFonts w:ascii="Times New Roman" w:hAnsi="Times New Roman"/>
        </w:rPr>
      </w:pPr>
    </w:p>
    <w:p w:rsidR="001E506B" w:rsidRPr="000E1178" w:rsidP="00293CC5">
      <w:pPr>
        <w:numPr>
          <w:numId w:val="25"/>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sudcovi ústavného súdu zanikne jeho funkcia pred uplynutím funkčného obdobia, prezident vymenuje iného sudcu </w:t>
      </w:r>
      <w:r w:rsidRPr="000E1178" w:rsidR="001D4C8F">
        <w:rPr>
          <w:rFonts w:ascii="Times New Roman" w:hAnsi="Times New Roman"/>
        </w:rPr>
        <w:t xml:space="preserve">ústavného súdu </w:t>
      </w:r>
      <w:r w:rsidRPr="000E1178" w:rsidR="00D707BC">
        <w:rPr>
          <w:rFonts w:ascii="Times New Roman" w:hAnsi="Times New Roman"/>
        </w:rPr>
        <w:t xml:space="preserve">na nové funkčné obdobie z dvoch kandidátov, ktorých mu navrhne </w:t>
      </w:r>
      <w:r w:rsidRPr="000E1178" w:rsidR="002E0736">
        <w:rPr>
          <w:rFonts w:ascii="Times New Roman" w:hAnsi="Times New Roman"/>
        </w:rPr>
        <w:t>národná rada</w:t>
      </w:r>
      <w:r w:rsidRPr="000E1178" w:rsidR="00D707BC">
        <w:rPr>
          <w:rFonts w:ascii="Times New Roman" w:hAnsi="Times New Roman"/>
        </w:rPr>
        <w:t xml:space="preserve">. </w:t>
      </w:r>
    </w:p>
    <w:p w:rsidR="005835D4"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sidR="00E14704">
        <w:rPr>
          <w:rFonts w:ascii="Times New Roman" w:hAnsi="Times New Roman"/>
        </w:rPr>
        <w:t>§ 18</w:t>
      </w:r>
    </w:p>
    <w:p w:rsidR="00D707BC" w:rsidRPr="000E1178" w:rsidP="00293CC5">
      <w:pPr>
        <w:bidi w:val="0"/>
        <w:jc w:val="both"/>
        <w:rPr>
          <w:rFonts w:ascii="Times New Roman" w:hAnsi="Times New Roman"/>
        </w:rPr>
      </w:pPr>
    </w:p>
    <w:p w:rsidR="00E14704" w:rsidRPr="000E1178" w:rsidP="00293CC5">
      <w:pPr>
        <w:bidi w:val="0"/>
        <w:ind w:firstLine="708"/>
        <w:jc w:val="both"/>
        <w:rPr>
          <w:rFonts w:ascii="Times New Roman" w:hAnsi="Times New Roman"/>
        </w:rPr>
      </w:pPr>
      <w:r w:rsidRPr="000E1178">
        <w:rPr>
          <w:rFonts w:ascii="Times New Roman" w:hAnsi="Times New Roman"/>
        </w:rPr>
        <w:t xml:space="preserve">Sudca ústavného súdu sa môže svojej funkcie vzdať písomným oznámením predsedovi ústavného súdu. Jeho funkcia v takom prípade zaniká uplynutím kalendárneho mesiaca, v ktorom bolo písomné oznámenie o vzdaní sa funkcie doručené predsedovi ústavného súdu.  </w:t>
      </w:r>
    </w:p>
    <w:p w:rsidR="006D4B98" w:rsidRPr="000E1178"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9D2091">
        <w:rPr>
          <w:rFonts w:ascii="Times New Roman" w:hAnsi="Times New Roman"/>
        </w:rPr>
        <w:t>19</w:t>
      </w:r>
    </w:p>
    <w:p w:rsidR="00D707BC" w:rsidRPr="000E1178" w:rsidP="00293CC5">
      <w:pPr>
        <w:bidi w:val="0"/>
        <w:jc w:val="both"/>
        <w:rPr>
          <w:rFonts w:ascii="Times New Roman" w:hAnsi="Times New Roman"/>
        </w:rPr>
      </w:pPr>
    </w:p>
    <w:p w:rsidR="001E506B" w:rsidRPr="000E1178" w:rsidP="00293CC5">
      <w:pPr>
        <w:numPr>
          <w:numId w:val="26"/>
        </w:numPr>
        <w:tabs>
          <w:tab w:val="num" w:pos="360"/>
          <w:tab w:val="clear" w:pos="1065"/>
        </w:tabs>
        <w:bidi w:val="0"/>
        <w:ind w:hanging="705"/>
        <w:jc w:val="both"/>
        <w:rPr>
          <w:rFonts w:ascii="Times New Roman" w:hAnsi="Times New Roman"/>
        </w:rPr>
      </w:pPr>
      <w:r w:rsidRPr="000E1178" w:rsidR="00D707BC">
        <w:rPr>
          <w:rFonts w:ascii="Times New Roman" w:hAnsi="Times New Roman"/>
        </w:rPr>
        <w:t>Prezident sudcu ústavného súdu odvolá</w:t>
      </w:r>
    </w:p>
    <w:p w:rsidR="00D707BC" w:rsidRPr="000E1178" w:rsidP="00293CC5">
      <w:pPr>
        <w:numPr>
          <w:numId w:val="8"/>
        </w:numPr>
        <w:tabs>
          <w:tab w:val="num" w:pos="0"/>
          <w:tab w:val="clear" w:pos="720"/>
        </w:tabs>
        <w:bidi w:val="0"/>
        <w:ind w:left="360"/>
        <w:jc w:val="both"/>
        <w:rPr>
          <w:rFonts w:ascii="Times New Roman" w:hAnsi="Times New Roman"/>
        </w:rPr>
      </w:pPr>
      <w:r w:rsidRPr="000E1178">
        <w:rPr>
          <w:rFonts w:ascii="Times New Roman" w:hAnsi="Times New Roman"/>
        </w:rPr>
        <w:t xml:space="preserve">na základe právoplatného odsudzujúceho rozsudku za úmyselný trestný čin, alebo ak bol sudca ústavného súdu právoplatne odsúdený za trestný čin a súd nerozhodol v jeho prípade o podmienečnom odložení výkonu trestu odňatia slobody, </w:t>
      </w:r>
    </w:p>
    <w:p w:rsidR="00D707BC" w:rsidRPr="000E1178" w:rsidP="00293CC5">
      <w:pPr>
        <w:numPr>
          <w:numId w:val="8"/>
        </w:numPr>
        <w:tabs>
          <w:tab w:val="num" w:pos="0"/>
          <w:tab w:val="clear" w:pos="720"/>
        </w:tabs>
        <w:bidi w:val="0"/>
        <w:ind w:left="360"/>
        <w:jc w:val="both"/>
        <w:rPr>
          <w:rFonts w:ascii="Times New Roman" w:hAnsi="Times New Roman"/>
        </w:rPr>
      </w:pPr>
      <w:r w:rsidRPr="000E1178">
        <w:rPr>
          <w:rFonts w:ascii="Times New Roman" w:hAnsi="Times New Roman"/>
        </w:rPr>
        <w:t>na základe disciplinárneho rozhodnutia ústavného súdu za čin, ktorý je nezlučiteľný s výkonom funkcie sudcu ústavného súdu,</w:t>
      </w:r>
      <w:r w:rsidR="00E40938">
        <w:rPr>
          <w:rFonts w:ascii="Times New Roman" w:hAnsi="Times New Roman"/>
        </w:rPr>
        <w:t xml:space="preserve"> alebo na základe disciplinárneho rozhodnutia podľa čl. 134 ods. </w:t>
      </w:r>
      <w:r w:rsidR="002B3866">
        <w:rPr>
          <w:rFonts w:ascii="Times New Roman" w:hAnsi="Times New Roman"/>
        </w:rPr>
        <w:t>4</w:t>
      </w:r>
      <w:r w:rsidR="00E40938">
        <w:rPr>
          <w:rFonts w:ascii="Times New Roman" w:hAnsi="Times New Roman"/>
        </w:rPr>
        <w:t xml:space="preserve"> ústavy,</w:t>
      </w:r>
    </w:p>
    <w:p w:rsidR="009D2091" w:rsidRPr="000E1178" w:rsidP="00293CC5">
      <w:pPr>
        <w:numPr>
          <w:numId w:val="8"/>
        </w:numPr>
        <w:tabs>
          <w:tab w:val="num" w:pos="0"/>
          <w:tab w:val="clear" w:pos="720"/>
        </w:tabs>
        <w:bidi w:val="0"/>
        <w:ind w:left="360"/>
        <w:jc w:val="both"/>
        <w:rPr>
          <w:rFonts w:ascii="Times New Roman" w:hAnsi="Times New Roman"/>
        </w:rPr>
      </w:pPr>
      <w:r w:rsidRPr="000E1178">
        <w:rPr>
          <w:rFonts w:ascii="Times New Roman" w:hAnsi="Times New Roman"/>
        </w:rPr>
        <w:t xml:space="preserve">ak </w:t>
      </w:r>
      <w:r w:rsidRPr="000E1178" w:rsidR="00CD0F84">
        <w:rPr>
          <w:rFonts w:ascii="Times New Roman" w:hAnsi="Times New Roman"/>
        </w:rPr>
        <w:t xml:space="preserve">mu </w:t>
      </w:r>
      <w:r w:rsidRPr="000E1178">
        <w:rPr>
          <w:rFonts w:ascii="Times New Roman" w:hAnsi="Times New Roman"/>
        </w:rPr>
        <w:t xml:space="preserve">ústavný súd oznámil, že sudca </w:t>
      </w:r>
      <w:r w:rsidRPr="000E1178" w:rsidR="00CD0F84">
        <w:rPr>
          <w:rFonts w:ascii="Times New Roman" w:hAnsi="Times New Roman"/>
        </w:rPr>
        <w:t xml:space="preserve">ústavného súdu </w:t>
      </w:r>
      <w:r w:rsidRPr="000E1178">
        <w:rPr>
          <w:rFonts w:ascii="Times New Roman" w:hAnsi="Times New Roman"/>
        </w:rPr>
        <w:t>sa nezúčastňuje na konaní ústavného súdu dlhšie ako jeden rok alebo</w:t>
      </w:r>
    </w:p>
    <w:p w:rsidR="00D707BC" w:rsidRPr="000E1178" w:rsidP="00293CC5">
      <w:pPr>
        <w:numPr>
          <w:numId w:val="8"/>
        </w:numPr>
        <w:tabs>
          <w:tab w:val="num" w:pos="0"/>
          <w:tab w:val="clear" w:pos="720"/>
        </w:tabs>
        <w:bidi w:val="0"/>
        <w:ind w:left="360"/>
        <w:rPr>
          <w:rFonts w:ascii="Times New Roman" w:hAnsi="Times New Roman"/>
        </w:rPr>
      </w:pPr>
      <w:r w:rsidRPr="000E1178" w:rsidR="009D2091">
        <w:rPr>
          <w:rFonts w:ascii="Times New Roman" w:hAnsi="Times New Roman"/>
        </w:rPr>
        <w:t>ak</w:t>
      </w:r>
      <w:r w:rsidRPr="000E1178">
        <w:rPr>
          <w:rFonts w:ascii="Times New Roman" w:hAnsi="Times New Roman"/>
        </w:rPr>
        <w:t xml:space="preserve"> </w:t>
      </w:r>
      <w:r w:rsidRPr="000E1178" w:rsidR="009D2091">
        <w:rPr>
          <w:rFonts w:ascii="Times New Roman" w:hAnsi="Times New Roman"/>
        </w:rPr>
        <w:t>zanikla voliteľnosť</w:t>
      </w:r>
      <w:r w:rsidRPr="000E1178">
        <w:rPr>
          <w:rFonts w:ascii="Times New Roman" w:hAnsi="Times New Roman"/>
        </w:rPr>
        <w:t xml:space="preserve"> </w:t>
      </w:r>
      <w:r w:rsidRPr="000E1178" w:rsidR="00CD0F84">
        <w:rPr>
          <w:rFonts w:ascii="Times New Roman" w:hAnsi="Times New Roman"/>
        </w:rPr>
        <w:t xml:space="preserve">sudcu ústavného súdu </w:t>
      </w:r>
      <w:r w:rsidRPr="000E1178">
        <w:rPr>
          <w:rFonts w:ascii="Times New Roman" w:hAnsi="Times New Roman"/>
        </w:rPr>
        <w:t xml:space="preserve">do </w:t>
      </w:r>
      <w:r w:rsidRPr="000E1178" w:rsidR="002E0736">
        <w:rPr>
          <w:rFonts w:ascii="Times New Roman" w:hAnsi="Times New Roman"/>
        </w:rPr>
        <w:t>národnej rady</w:t>
      </w:r>
      <w:r w:rsidRPr="000E1178">
        <w:rPr>
          <w:rFonts w:ascii="Times New Roman" w:hAnsi="Times New Roman"/>
        </w:rPr>
        <w:t>.</w:t>
      </w:r>
    </w:p>
    <w:p w:rsidR="00D707BC" w:rsidRPr="000E1178" w:rsidP="00293CC5">
      <w:pPr>
        <w:tabs>
          <w:tab w:val="num" w:pos="360"/>
        </w:tabs>
        <w:bidi w:val="0"/>
        <w:ind w:left="360" w:hanging="360"/>
        <w:jc w:val="both"/>
        <w:rPr>
          <w:rFonts w:ascii="Times New Roman" w:hAnsi="Times New Roman"/>
        </w:rPr>
      </w:pPr>
    </w:p>
    <w:p w:rsidR="001E506B" w:rsidRPr="000E1178" w:rsidP="00293CC5">
      <w:pPr>
        <w:numPr>
          <w:numId w:val="26"/>
        </w:numPr>
        <w:tabs>
          <w:tab w:val="clear" w:pos="1065"/>
        </w:tabs>
        <w:bidi w:val="0"/>
        <w:ind w:left="0" w:firstLine="360"/>
        <w:jc w:val="both"/>
        <w:rPr>
          <w:rFonts w:ascii="Times New Roman" w:hAnsi="Times New Roman"/>
        </w:rPr>
      </w:pPr>
      <w:r w:rsidRPr="000E1178" w:rsidR="00C03D7E">
        <w:rPr>
          <w:rFonts w:ascii="Times New Roman" w:hAnsi="Times New Roman"/>
        </w:rPr>
        <w:t xml:space="preserve">Funkcia sudcovi ústavného súdu zaniká nasledujúci deň po dni doručenia rozhodnutia prezidenta o jeho odvolaní z funkcie sudcu ústavného súdu. </w:t>
      </w:r>
    </w:p>
    <w:p w:rsidR="00C03D7E" w:rsidRPr="000E1178" w:rsidP="00293CC5">
      <w:pPr>
        <w:bidi w:val="0"/>
        <w:ind w:left="360"/>
        <w:jc w:val="both"/>
        <w:rPr>
          <w:rFonts w:ascii="Times New Roman" w:hAnsi="Times New Roman"/>
        </w:rPr>
      </w:pPr>
    </w:p>
    <w:p w:rsidR="001E506B" w:rsidRPr="000E1178" w:rsidP="00293CC5">
      <w:pPr>
        <w:numPr>
          <w:numId w:val="26"/>
        </w:numPr>
        <w:tabs>
          <w:tab w:val="clear" w:pos="1065"/>
        </w:tabs>
        <w:bidi w:val="0"/>
        <w:ind w:left="0" w:firstLine="360"/>
        <w:jc w:val="both"/>
        <w:rPr>
          <w:rFonts w:ascii="Times New Roman" w:hAnsi="Times New Roman"/>
        </w:rPr>
      </w:pPr>
      <w:r w:rsidRPr="000E1178" w:rsidR="00D707BC">
        <w:rPr>
          <w:rFonts w:ascii="Times New Roman" w:hAnsi="Times New Roman"/>
        </w:rPr>
        <w:t xml:space="preserve">Predseda ústavného súdu </w:t>
      </w:r>
      <w:r w:rsidR="006112CF">
        <w:rPr>
          <w:rFonts w:ascii="Times New Roman" w:hAnsi="Times New Roman"/>
        </w:rPr>
        <w:t>bezodkladne</w:t>
      </w:r>
      <w:r w:rsidRPr="000E1178" w:rsidR="00D707BC">
        <w:rPr>
          <w:rFonts w:ascii="Times New Roman" w:hAnsi="Times New Roman"/>
        </w:rPr>
        <w:t xml:space="preserve"> zašle prezidentovi </w:t>
      </w:r>
    </w:p>
    <w:p w:rsidR="00D707BC" w:rsidRPr="000E1178" w:rsidP="00293CC5">
      <w:pPr>
        <w:numPr>
          <w:numId w:val="9"/>
        </w:numPr>
        <w:tabs>
          <w:tab w:val="clear" w:pos="720"/>
        </w:tabs>
        <w:bidi w:val="0"/>
        <w:ind w:left="360"/>
        <w:jc w:val="both"/>
        <w:rPr>
          <w:rFonts w:ascii="Times New Roman" w:hAnsi="Times New Roman"/>
        </w:rPr>
      </w:pPr>
      <w:r w:rsidRPr="000E1178">
        <w:rPr>
          <w:rFonts w:ascii="Times New Roman" w:hAnsi="Times New Roman"/>
        </w:rPr>
        <w:t xml:space="preserve">právoplatný rozsudok, ktorým súd odsúdil sudcu ústavného súdu za spáchanie úmyselného trestného činu, </w:t>
      </w:r>
    </w:p>
    <w:p w:rsidR="00D707BC" w:rsidRPr="000E1178" w:rsidP="00293CC5">
      <w:pPr>
        <w:numPr>
          <w:numId w:val="9"/>
        </w:numPr>
        <w:tabs>
          <w:tab w:val="clear" w:pos="720"/>
        </w:tabs>
        <w:bidi w:val="0"/>
        <w:ind w:left="360"/>
        <w:jc w:val="both"/>
        <w:rPr>
          <w:rFonts w:ascii="Times New Roman" w:hAnsi="Times New Roman"/>
        </w:rPr>
      </w:pPr>
      <w:r w:rsidRPr="000E1178">
        <w:rPr>
          <w:rFonts w:ascii="Times New Roman" w:hAnsi="Times New Roman"/>
        </w:rPr>
        <w:t>právoplatný rozsudok, ktorým súd odsúdil sudcu ústavného súdu za spáchanie trestného činu,  ak súd nerozhodol o podmienečnom odložení výkonu trestu odňatia slobody,</w:t>
      </w:r>
    </w:p>
    <w:p w:rsidR="00E40938" w:rsidRPr="000E1178" w:rsidP="002B3866">
      <w:pPr>
        <w:numPr>
          <w:numId w:val="9"/>
        </w:numPr>
        <w:tabs>
          <w:tab w:val="clear" w:pos="720"/>
        </w:tabs>
        <w:bidi w:val="0"/>
        <w:ind w:left="360"/>
        <w:jc w:val="both"/>
        <w:rPr>
          <w:rFonts w:ascii="Times New Roman" w:hAnsi="Times New Roman"/>
        </w:rPr>
      </w:pPr>
      <w:r w:rsidRPr="000E1178" w:rsidR="00D707BC">
        <w:rPr>
          <w:rFonts w:ascii="Times New Roman" w:hAnsi="Times New Roman"/>
        </w:rPr>
        <w:t>disciplinárne rozhodnutie ústavného súdu, z ktorého vyplýva, že sudca ústavného súdu spáchal čin, ktorý je nezlučiteľný s výkonom funkcie sudcu ústavného súdu,</w:t>
      </w:r>
      <w:r>
        <w:rPr>
          <w:rFonts w:ascii="Times New Roman" w:hAnsi="Times New Roman"/>
        </w:rPr>
        <w:t xml:space="preserve"> alebo disciplinárne rozhodnutie podľa čl. 134 ods. </w:t>
      </w:r>
      <w:r w:rsidR="002B3866">
        <w:rPr>
          <w:rFonts w:ascii="Times New Roman" w:hAnsi="Times New Roman"/>
        </w:rPr>
        <w:t>4</w:t>
      </w:r>
      <w:r>
        <w:rPr>
          <w:rFonts w:ascii="Times New Roman" w:hAnsi="Times New Roman"/>
        </w:rPr>
        <w:t xml:space="preserve"> ústavy,</w:t>
      </w:r>
    </w:p>
    <w:p w:rsidR="00D707BC" w:rsidRPr="000E1178" w:rsidP="002B3866">
      <w:pPr>
        <w:numPr>
          <w:numId w:val="9"/>
        </w:numPr>
        <w:tabs>
          <w:tab w:val="clear" w:pos="720"/>
        </w:tabs>
        <w:bidi w:val="0"/>
        <w:ind w:left="360"/>
        <w:jc w:val="both"/>
        <w:rPr>
          <w:rFonts w:ascii="Times New Roman" w:hAnsi="Times New Roman"/>
        </w:rPr>
      </w:pPr>
      <w:r w:rsidRPr="000E1178">
        <w:rPr>
          <w:rFonts w:ascii="Times New Roman" w:hAnsi="Times New Roman"/>
        </w:rPr>
        <w:t>oznámenie, že sudca ústavného súdu sa nezúčastňuje na konaní ústavného súdu dlhšie ako jeden rok,</w:t>
      </w:r>
    </w:p>
    <w:p w:rsidR="00D707BC" w:rsidRPr="000E1178" w:rsidP="00293CC5">
      <w:pPr>
        <w:numPr>
          <w:numId w:val="9"/>
        </w:numPr>
        <w:tabs>
          <w:tab w:val="clear" w:pos="720"/>
        </w:tabs>
        <w:bidi w:val="0"/>
        <w:ind w:left="360"/>
        <w:jc w:val="both"/>
        <w:rPr>
          <w:rFonts w:ascii="Times New Roman" w:hAnsi="Times New Roman"/>
        </w:rPr>
      </w:pPr>
      <w:r w:rsidRPr="000E1178">
        <w:rPr>
          <w:rFonts w:ascii="Times New Roman" w:hAnsi="Times New Roman"/>
        </w:rPr>
        <w:t xml:space="preserve">oznámenie, že zanikla voliteľnosť sudcu ústavného súdu do </w:t>
      </w:r>
      <w:r w:rsidRPr="000E1178" w:rsidR="002E0736">
        <w:rPr>
          <w:rFonts w:ascii="Times New Roman" w:hAnsi="Times New Roman"/>
        </w:rPr>
        <w:t>n</w:t>
      </w:r>
      <w:r w:rsidRPr="000E1178">
        <w:rPr>
          <w:rFonts w:ascii="Times New Roman" w:hAnsi="Times New Roman"/>
        </w:rPr>
        <w:t>árodnej rady.</w:t>
      </w:r>
    </w:p>
    <w:p w:rsidR="00D707BC" w:rsidRPr="000E1178" w:rsidP="00293CC5">
      <w:pPr>
        <w:bidi w:val="0"/>
        <w:ind w:left="360" w:hanging="360"/>
        <w:jc w:val="both"/>
        <w:rPr>
          <w:rFonts w:ascii="Times New Roman" w:hAnsi="Times New Roman"/>
        </w:rPr>
      </w:pPr>
    </w:p>
    <w:p w:rsidR="001E506B" w:rsidRPr="000E1178" w:rsidP="00293CC5">
      <w:pPr>
        <w:numPr>
          <w:numId w:val="26"/>
        </w:numPr>
        <w:tabs>
          <w:tab w:val="clear" w:pos="1065"/>
        </w:tabs>
        <w:bidi w:val="0"/>
        <w:ind w:left="0" w:firstLine="360"/>
        <w:jc w:val="both"/>
        <w:rPr>
          <w:rFonts w:ascii="Times New Roman" w:hAnsi="Times New Roman"/>
        </w:rPr>
      </w:pPr>
      <w:r w:rsidRPr="000E1178" w:rsidR="00D707BC">
        <w:rPr>
          <w:rFonts w:ascii="Times New Roman" w:hAnsi="Times New Roman"/>
        </w:rPr>
        <w:t xml:space="preserve">Orgán verejnej moci, ktorý pri výkone svojej právomoci získa informáciu alebo vydá rozhodnutie významné </w:t>
      </w:r>
      <w:r w:rsidR="0097158D">
        <w:rPr>
          <w:rFonts w:ascii="Times New Roman" w:hAnsi="Times New Roman"/>
        </w:rPr>
        <w:t>pre splnenie</w:t>
      </w:r>
      <w:r w:rsidRPr="000E1178" w:rsidR="00D707BC">
        <w:rPr>
          <w:rFonts w:ascii="Times New Roman" w:hAnsi="Times New Roman"/>
        </w:rPr>
        <w:t xml:space="preserve"> povinnosti predsedu ústavného súdu ustanovenej v odseku 3 písm. a), </w:t>
      </w:r>
      <w:r w:rsidR="00520AEF">
        <w:rPr>
          <w:rFonts w:ascii="Times New Roman" w:hAnsi="Times New Roman"/>
        </w:rPr>
        <w:t xml:space="preserve">písm. </w:t>
      </w:r>
      <w:r w:rsidRPr="000E1178" w:rsidR="00D707BC">
        <w:rPr>
          <w:rFonts w:ascii="Times New Roman" w:hAnsi="Times New Roman"/>
        </w:rPr>
        <w:t xml:space="preserve">b) alebo </w:t>
      </w:r>
      <w:r w:rsidRPr="000E1178" w:rsidR="00F3781F">
        <w:rPr>
          <w:rFonts w:ascii="Times New Roman" w:hAnsi="Times New Roman"/>
        </w:rPr>
        <w:t xml:space="preserve">písm. </w:t>
      </w:r>
      <w:r w:rsidRPr="000E1178" w:rsidR="00D707BC">
        <w:rPr>
          <w:rFonts w:ascii="Times New Roman" w:hAnsi="Times New Roman"/>
        </w:rPr>
        <w:t xml:space="preserve">e), je povinný </w:t>
      </w:r>
      <w:r w:rsidR="006112CF">
        <w:rPr>
          <w:rFonts w:ascii="Times New Roman" w:hAnsi="Times New Roman"/>
        </w:rPr>
        <w:t>bezodkladne</w:t>
      </w:r>
      <w:r w:rsidRPr="000E1178" w:rsidR="00D707BC">
        <w:rPr>
          <w:rFonts w:ascii="Times New Roman" w:hAnsi="Times New Roman"/>
        </w:rPr>
        <w:t xml:space="preserve"> takúto informáciu oznámiť alebo takéto rozhodnutie zaslať predsedovi ústavného súdu.  </w:t>
      </w:r>
    </w:p>
    <w:p w:rsidR="00E07249" w:rsidRPr="000E1178" w:rsidP="00293CC5">
      <w:pPr>
        <w:bidi w:val="0"/>
        <w:jc w:val="both"/>
        <w:rPr>
          <w:rFonts w:ascii="Times New Roman" w:hAnsi="Times New Roman"/>
        </w:rPr>
      </w:pP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Postavenie sudcov ústavného súdu, ich práva a povinnosti</w:t>
      </w:r>
    </w:p>
    <w:p w:rsidR="00D707BC" w:rsidRPr="000E1178" w:rsidP="00293CC5">
      <w:pPr>
        <w:bidi w:val="0"/>
        <w:jc w:val="center"/>
        <w:rPr>
          <w:rFonts w:ascii="Times New Roman" w:hAnsi="Times New Roman"/>
        </w:rPr>
      </w:pPr>
    </w:p>
    <w:p w:rsidR="00DD0128" w:rsidRPr="000E1178" w:rsidP="00293CC5">
      <w:pPr>
        <w:bidi w:val="0"/>
        <w:jc w:val="center"/>
        <w:rPr>
          <w:rFonts w:ascii="Times New Roman" w:hAnsi="Times New Roman"/>
        </w:rPr>
      </w:pPr>
      <w:r w:rsidRPr="000E1178">
        <w:rPr>
          <w:rFonts w:ascii="Times New Roman" w:hAnsi="Times New Roman"/>
        </w:rPr>
        <w:t>§ 20</w:t>
      </w:r>
    </w:p>
    <w:p w:rsidR="00DD0128" w:rsidRPr="000E1178" w:rsidP="00293CC5">
      <w:pPr>
        <w:bidi w:val="0"/>
        <w:jc w:val="both"/>
        <w:rPr>
          <w:rFonts w:ascii="Times New Roman" w:hAnsi="Times New Roman"/>
        </w:rPr>
      </w:pPr>
    </w:p>
    <w:p w:rsidR="00DD0128" w:rsidRPr="000E1178" w:rsidP="00293CC5">
      <w:pPr>
        <w:bidi w:val="0"/>
        <w:ind w:firstLine="360"/>
        <w:jc w:val="both"/>
        <w:rPr>
          <w:rFonts w:ascii="Times New Roman" w:hAnsi="Times New Roman"/>
        </w:rPr>
      </w:pPr>
    </w:p>
    <w:p w:rsidR="001E506B" w:rsidRPr="000E1178" w:rsidP="00293CC5">
      <w:pPr>
        <w:numPr>
          <w:numId w:val="29"/>
        </w:numPr>
        <w:tabs>
          <w:tab w:val="clear" w:pos="1065"/>
        </w:tabs>
        <w:bidi w:val="0"/>
        <w:ind w:left="0" w:firstLine="360"/>
        <w:jc w:val="both"/>
        <w:rPr>
          <w:rFonts w:ascii="Times New Roman" w:hAnsi="Times New Roman"/>
        </w:rPr>
      </w:pPr>
      <w:r w:rsidRPr="000E1178" w:rsidR="00DD0128">
        <w:rPr>
          <w:rFonts w:ascii="Times New Roman" w:hAnsi="Times New Roman"/>
        </w:rPr>
        <w:t>Sudca ústavného súdu nesmie vykonávať ani funkcie, zamestnania a</w:t>
      </w:r>
      <w:r w:rsidR="00DA3660">
        <w:rPr>
          <w:rFonts w:ascii="Times New Roman" w:hAnsi="Times New Roman"/>
        </w:rPr>
        <w:t>lebo</w:t>
      </w:r>
      <w:r w:rsidRPr="000E1178" w:rsidR="00DD0128">
        <w:rPr>
          <w:rFonts w:ascii="Times New Roman" w:hAnsi="Times New Roman"/>
        </w:rPr>
        <w:t> činnosti, ktoré sú nezlučiteľné s funkciou verejného funkcionára</w:t>
      </w:r>
      <w:r w:rsidR="0024609D">
        <w:rPr>
          <w:rFonts w:ascii="Times New Roman" w:hAnsi="Times New Roman"/>
        </w:rPr>
        <w:t>.</w:t>
      </w:r>
    </w:p>
    <w:p w:rsidR="00DD0128" w:rsidRPr="000E1178" w:rsidP="00293CC5">
      <w:pPr>
        <w:bidi w:val="0"/>
        <w:ind w:firstLine="360"/>
        <w:jc w:val="both"/>
        <w:rPr>
          <w:rFonts w:ascii="Times New Roman" w:hAnsi="Times New Roman"/>
        </w:rPr>
      </w:pPr>
    </w:p>
    <w:p w:rsidR="001E506B" w:rsidP="00293CC5">
      <w:pPr>
        <w:numPr>
          <w:numId w:val="29"/>
        </w:numPr>
        <w:tabs>
          <w:tab w:val="clear" w:pos="1065"/>
        </w:tabs>
        <w:bidi w:val="0"/>
        <w:ind w:left="0" w:firstLine="360"/>
        <w:jc w:val="both"/>
        <w:rPr>
          <w:rFonts w:ascii="Times New Roman" w:hAnsi="Times New Roman"/>
        </w:rPr>
      </w:pPr>
      <w:r w:rsidRPr="000E1178" w:rsidR="00DD0128">
        <w:rPr>
          <w:rFonts w:ascii="Times New Roman" w:hAnsi="Times New Roman"/>
        </w:rPr>
        <w:t xml:space="preserve">Ak sudca ústavného súdu vykonáva funkciu, zamestnanie alebo činnosť uvedenú v odseku 1, predseda ústavného súdu ho vyzve, aby do desiatich dní od doručenia výzvy </w:t>
      </w:r>
      <w:r w:rsidRPr="00DA3660" w:rsidR="00DA3660">
        <w:rPr>
          <w:rFonts w:ascii="Times New Roman" w:hAnsi="Times New Roman"/>
        </w:rPr>
        <w:t>takú funkciu, zamestnanie alebo činnosť skončil alebo vykonal zákonom ustanovený právny úkon smerujúci k jej skončeniu.</w:t>
      </w:r>
      <w:r w:rsidR="00EC2E34">
        <w:rPr>
          <w:rFonts w:ascii="Times New Roman" w:hAnsi="Times New Roman"/>
        </w:rPr>
        <w:t xml:space="preserve"> </w:t>
      </w:r>
    </w:p>
    <w:p w:rsidR="00DA3660" w:rsidP="00DA3660">
      <w:pPr>
        <w:bidi w:val="0"/>
        <w:jc w:val="both"/>
        <w:rPr>
          <w:rFonts w:ascii="Times New Roman" w:hAnsi="Times New Roman"/>
        </w:rPr>
      </w:pPr>
    </w:p>
    <w:p w:rsidR="00DD0128" w:rsidRPr="000E1178" w:rsidP="00293CC5">
      <w:pPr>
        <w:bidi w:val="0"/>
        <w:ind w:firstLine="360"/>
        <w:jc w:val="both"/>
        <w:rPr>
          <w:rFonts w:ascii="Times New Roman" w:hAnsi="Times New Roman"/>
        </w:rPr>
      </w:pPr>
    </w:p>
    <w:p w:rsidR="001E506B" w:rsidRPr="000E1178" w:rsidP="00293CC5">
      <w:pPr>
        <w:numPr>
          <w:numId w:val="29"/>
        </w:numPr>
        <w:tabs>
          <w:tab w:val="clear" w:pos="1065"/>
        </w:tabs>
        <w:bidi w:val="0"/>
        <w:ind w:left="0" w:firstLine="360"/>
        <w:jc w:val="both"/>
        <w:rPr>
          <w:rFonts w:ascii="Times New Roman" w:hAnsi="Times New Roman"/>
        </w:rPr>
      </w:pPr>
      <w:r w:rsidRPr="000E1178" w:rsidR="00DD0128">
        <w:rPr>
          <w:rFonts w:ascii="Times New Roman" w:hAnsi="Times New Roman"/>
        </w:rPr>
        <w:t>Ak sudca ústavného súdu neuposlúchne výzvu predsedu ústavného súdu a naďalej vykonáva funkciu, zamestnanie alebo činnosť uvedenú v odseku 1, podá predseda ústavného súdu proti sudcovi ústavného súdu podnet na začatie konania vo veci ochrany verejného záujmu a zamedzenia rozporu záujmov</w:t>
      </w:r>
      <w:r w:rsidR="0024609D">
        <w:rPr>
          <w:rFonts w:ascii="Times New Roman" w:hAnsi="Times New Roman"/>
        </w:rPr>
        <w:t>.</w:t>
      </w:r>
    </w:p>
    <w:p w:rsidR="00DD0128" w:rsidRPr="000E1178" w:rsidP="00293CC5">
      <w:pPr>
        <w:bidi w:val="0"/>
        <w:jc w:val="center"/>
        <w:rPr>
          <w:rFonts w:ascii="Times New Roman" w:hAnsi="Times New Roman"/>
          <w:b/>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DD0128" w:rsidRPr="000E1178" w:rsidP="00293CC5">
      <w:pPr>
        <w:bidi w:val="0"/>
        <w:jc w:val="center"/>
        <w:rPr>
          <w:rFonts w:ascii="Times New Roman" w:hAnsi="Times New Roman"/>
        </w:rPr>
      </w:pPr>
      <w:r w:rsidRPr="000E1178">
        <w:rPr>
          <w:rFonts w:ascii="Times New Roman" w:hAnsi="Times New Roman"/>
        </w:rPr>
        <w:t>§ 21</w:t>
      </w:r>
    </w:p>
    <w:p w:rsidR="00DD0128" w:rsidRPr="000E1178" w:rsidP="00293CC5">
      <w:pPr>
        <w:bidi w:val="0"/>
        <w:ind w:left="397"/>
        <w:jc w:val="both"/>
        <w:rPr>
          <w:rFonts w:ascii="Times New Roman" w:hAnsi="Times New Roman"/>
        </w:rPr>
      </w:pPr>
    </w:p>
    <w:p w:rsidR="001E506B" w:rsidRPr="000E1178" w:rsidP="00293CC5">
      <w:pPr>
        <w:numPr>
          <w:numId w:val="30"/>
        </w:numPr>
        <w:tabs>
          <w:tab w:val="clear" w:pos="1065"/>
        </w:tabs>
        <w:bidi w:val="0"/>
        <w:ind w:left="0" w:firstLine="360"/>
        <w:jc w:val="both"/>
        <w:rPr>
          <w:rFonts w:ascii="Times New Roman" w:hAnsi="Times New Roman"/>
        </w:rPr>
      </w:pPr>
      <w:r w:rsidRPr="000E1178" w:rsidR="00DD0128">
        <w:rPr>
          <w:rFonts w:ascii="Times New Roman" w:hAnsi="Times New Roman"/>
        </w:rPr>
        <w:t xml:space="preserve">Sudca ústavného súdu vykonáva funkciu sudcu ústavného súdu ako ústavný činiteľ v osobitnom právnom vzťahu k štátu, ktorý vzniká vymenovaním do funkcie sudcu ústavného súdu a zaniká dňom zániku jeho funkcie sudcu ústavného súdu. </w:t>
      </w:r>
    </w:p>
    <w:p w:rsidR="00DD0128" w:rsidRPr="000E1178" w:rsidP="00293CC5">
      <w:pPr>
        <w:bidi w:val="0"/>
        <w:ind w:firstLine="360"/>
        <w:jc w:val="both"/>
        <w:rPr>
          <w:rFonts w:ascii="Times New Roman" w:hAnsi="Times New Roman"/>
        </w:rPr>
      </w:pPr>
    </w:p>
    <w:p w:rsidR="001E506B" w:rsidRPr="000E1178" w:rsidP="00293CC5">
      <w:pPr>
        <w:numPr>
          <w:numId w:val="30"/>
        </w:numPr>
        <w:tabs>
          <w:tab w:val="left" w:pos="709"/>
          <w:tab w:val="clear" w:pos="1065"/>
        </w:tabs>
        <w:bidi w:val="0"/>
        <w:ind w:left="0" w:firstLine="360"/>
        <w:jc w:val="both"/>
        <w:rPr>
          <w:rFonts w:ascii="Times New Roman" w:hAnsi="Times New Roman"/>
        </w:rPr>
      </w:pPr>
      <w:r w:rsidRPr="000E1178" w:rsidR="00DD0128">
        <w:rPr>
          <w:rFonts w:ascii="Times New Roman" w:hAnsi="Times New Roman"/>
        </w:rPr>
        <w:t>Pracovný pomer, štátnozamestnanecký pomer, služobný pomer, osobitný vzťah sudcu k štátu alebo iný pracovnoprávny vzťah sudcu ústavného súdu k subjektu, s ktorým je pred zložením sľubu v pracovnom pomere, štátnozamestnaneckom pomere, služobnom pomere,  osobitnom vzťahu sudcu so štátom alebo v inom pracovnoprávnom vzťahu, zostáva zachovaný.</w:t>
      </w:r>
    </w:p>
    <w:p w:rsidR="00DD0128" w:rsidRPr="000E1178" w:rsidP="00293CC5">
      <w:pPr>
        <w:bidi w:val="0"/>
        <w:jc w:val="center"/>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2</w:t>
      </w:r>
      <w:r w:rsidRPr="000E1178" w:rsidR="00DD0128">
        <w:rPr>
          <w:rFonts w:ascii="Times New Roman" w:hAnsi="Times New Roman"/>
        </w:rPr>
        <w:t>2</w:t>
      </w:r>
    </w:p>
    <w:p w:rsidR="00D707BC" w:rsidRPr="000E1178" w:rsidP="00293CC5">
      <w:pPr>
        <w:bidi w:val="0"/>
        <w:jc w:val="both"/>
        <w:rPr>
          <w:rFonts w:ascii="Times New Roman" w:hAnsi="Times New Roman"/>
        </w:rPr>
      </w:pPr>
      <w:r w:rsidRPr="000E1178">
        <w:rPr>
          <w:rFonts w:ascii="Times New Roman" w:hAnsi="Times New Roman"/>
          <w:b/>
        </w:rPr>
        <w:tab/>
      </w:r>
    </w:p>
    <w:p w:rsidR="001E506B" w:rsidRPr="000E1178" w:rsidP="00293CC5">
      <w:pPr>
        <w:numPr>
          <w:numId w:val="27"/>
        </w:numPr>
        <w:tabs>
          <w:tab w:val="clear" w:pos="1065"/>
        </w:tabs>
        <w:bidi w:val="0"/>
        <w:ind w:left="0" w:firstLine="360"/>
        <w:jc w:val="both"/>
        <w:rPr>
          <w:rFonts w:ascii="Times New Roman" w:hAnsi="Times New Roman"/>
        </w:rPr>
      </w:pPr>
      <w:r w:rsidRPr="000E1178" w:rsidR="00D707BC">
        <w:rPr>
          <w:rFonts w:ascii="Times New Roman" w:hAnsi="Times New Roman"/>
        </w:rPr>
        <w:t xml:space="preserve">Sudca ústavného súdu je povinný chrániť neporušiteľnosť prirodzených práv človeka, práv občana a princípy demokratického a právneho štátu. </w:t>
      </w:r>
    </w:p>
    <w:p w:rsidR="00D707BC" w:rsidRPr="000E1178" w:rsidP="00293CC5">
      <w:pPr>
        <w:bidi w:val="0"/>
        <w:ind w:firstLine="360"/>
        <w:jc w:val="both"/>
        <w:rPr>
          <w:rFonts w:ascii="Times New Roman" w:hAnsi="Times New Roman"/>
        </w:rPr>
      </w:pPr>
    </w:p>
    <w:p w:rsidR="001E506B" w:rsidRPr="000E1178" w:rsidP="00293CC5">
      <w:pPr>
        <w:numPr>
          <w:numId w:val="27"/>
        </w:numPr>
        <w:tabs>
          <w:tab w:val="clear" w:pos="1065"/>
        </w:tabs>
        <w:bidi w:val="0"/>
        <w:ind w:left="0" w:firstLine="360"/>
        <w:jc w:val="both"/>
        <w:rPr>
          <w:rFonts w:ascii="Times New Roman" w:hAnsi="Times New Roman"/>
        </w:rPr>
      </w:pPr>
      <w:r w:rsidRPr="000E1178" w:rsidR="00D707BC">
        <w:rPr>
          <w:rFonts w:ascii="Times New Roman" w:hAnsi="Times New Roman"/>
        </w:rPr>
        <w:t>Sudca ústavného súdu je pri výkone svojej funkcie nezávislý a pri rozhodovaní je viazaný ústavou, ústavnými zákonmi a medzinárodnými zmluvami, ktoré Slovenská republika ratifikovala a boli vyhlásené spôsobom ustanoveným zákonom.</w:t>
      </w:r>
    </w:p>
    <w:p w:rsidR="00880750" w:rsidRPr="000E1178" w:rsidP="00293CC5">
      <w:pPr>
        <w:bidi w:val="0"/>
        <w:ind w:left="360"/>
        <w:jc w:val="both"/>
        <w:rPr>
          <w:rFonts w:ascii="Times New Roman" w:hAnsi="Times New Roman"/>
        </w:rPr>
      </w:pPr>
    </w:p>
    <w:p w:rsidR="001E506B" w:rsidRPr="000E1178" w:rsidP="00293CC5">
      <w:pPr>
        <w:numPr>
          <w:numId w:val="27"/>
        </w:numPr>
        <w:tabs>
          <w:tab w:val="clear" w:pos="1065"/>
        </w:tabs>
        <w:bidi w:val="0"/>
        <w:ind w:left="0" w:firstLine="360"/>
        <w:jc w:val="both"/>
        <w:rPr>
          <w:rFonts w:ascii="Times New Roman" w:hAnsi="Times New Roman"/>
        </w:rPr>
      </w:pPr>
      <w:r w:rsidRPr="000E1178" w:rsidR="00141C9A">
        <w:rPr>
          <w:rFonts w:ascii="Times New Roman" w:hAnsi="Times New Roman"/>
        </w:rPr>
        <w:t>Sudca ústavného súdu</w:t>
      </w:r>
      <w:r w:rsidRPr="000E1178" w:rsidR="00880750">
        <w:rPr>
          <w:rFonts w:ascii="Times New Roman" w:hAnsi="Times New Roman"/>
        </w:rPr>
        <w:t xml:space="preserve"> je viazaný aj zákonmi pri rozhodovaní o súlade</w:t>
      </w:r>
    </w:p>
    <w:p w:rsidR="001E506B" w:rsidRPr="000E1178" w:rsidP="00293CC5">
      <w:pPr>
        <w:numPr>
          <w:numId w:val="144"/>
        </w:numPr>
        <w:bidi w:val="0"/>
        <w:ind w:left="426" w:hanging="426"/>
        <w:jc w:val="both"/>
        <w:rPr>
          <w:rFonts w:ascii="Times New Roman" w:hAnsi="Times New Roman"/>
        </w:rPr>
      </w:pPr>
      <w:r w:rsidRPr="000E1178" w:rsidR="00880750">
        <w:rPr>
          <w:rFonts w:ascii="Times New Roman" w:hAnsi="Times New Roman"/>
        </w:rPr>
        <w:t xml:space="preserve">nariadení vlády, právnych predpisov ministerstiev a ostatných ústredných orgánov štátnej správy s </w:t>
      </w:r>
      <w:r w:rsidRPr="000E1178" w:rsidR="009D1BD3">
        <w:rPr>
          <w:rFonts w:ascii="Times New Roman" w:hAnsi="Times New Roman"/>
        </w:rPr>
        <w:t>ú</w:t>
      </w:r>
      <w:r w:rsidRPr="000E1178" w:rsidR="00880750">
        <w:rPr>
          <w:rFonts w:ascii="Times New Roman" w:hAnsi="Times New Roman"/>
        </w:rPr>
        <w:t xml:space="preserve">stavou, s ústavnými zákonmi, s medzinárodnými zmluvami, s ktorými vyslovila súhlas </w:t>
      </w:r>
      <w:r w:rsidRPr="000E1178" w:rsidR="002E0736">
        <w:rPr>
          <w:rFonts w:ascii="Times New Roman" w:hAnsi="Times New Roman"/>
        </w:rPr>
        <w:t xml:space="preserve">národná rada </w:t>
      </w:r>
      <w:r w:rsidRPr="000E1178" w:rsidR="00880750">
        <w:rPr>
          <w:rFonts w:ascii="Times New Roman" w:hAnsi="Times New Roman"/>
        </w:rPr>
        <w:t>a ktoré boli ratifikované a vyhlásené spôsobom ustanoveným zákonom, a so zákonmi,</w:t>
      </w:r>
    </w:p>
    <w:p w:rsidR="001E506B" w:rsidRPr="000E1178" w:rsidP="00293CC5">
      <w:pPr>
        <w:numPr>
          <w:numId w:val="144"/>
        </w:numPr>
        <w:bidi w:val="0"/>
        <w:ind w:left="426" w:hanging="426"/>
        <w:jc w:val="both"/>
        <w:rPr>
          <w:rFonts w:ascii="Times New Roman" w:hAnsi="Times New Roman"/>
        </w:rPr>
      </w:pPr>
      <w:r w:rsidRPr="000E1178" w:rsidR="00880750">
        <w:rPr>
          <w:rFonts w:ascii="Times New Roman" w:hAnsi="Times New Roman"/>
        </w:rPr>
        <w:t>všeobecne záväzných nariadení podľa </w:t>
      </w:r>
      <w:hyperlink r:id="rId6" w:anchor="ustavnyclanok-68" w:tooltip="Odkaz na predpis alebo ustanovenie" w:history="1">
        <w:r w:rsidRPr="000E1178" w:rsidR="00880750">
          <w:rPr>
            <w:rFonts w:ascii="Times New Roman" w:hAnsi="Times New Roman"/>
          </w:rPr>
          <w:t xml:space="preserve">čl. 68 </w:t>
        </w:r>
        <w:r w:rsidRPr="000E1178" w:rsidR="009D1BD3">
          <w:rPr>
            <w:rFonts w:ascii="Times New Roman" w:hAnsi="Times New Roman"/>
          </w:rPr>
          <w:t>ú</w:t>
        </w:r>
        <w:r w:rsidRPr="000E1178" w:rsidR="00880750">
          <w:rPr>
            <w:rFonts w:ascii="Times New Roman" w:hAnsi="Times New Roman"/>
          </w:rPr>
          <w:t>stavy</w:t>
        </w:r>
      </w:hyperlink>
      <w:r w:rsidRPr="000E1178" w:rsidR="00880750">
        <w:rPr>
          <w:rFonts w:ascii="Times New Roman" w:hAnsi="Times New Roman"/>
        </w:rPr>
        <w:t xml:space="preserve"> s </w:t>
      </w:r>
      <w:r w:rsidRPr="000E1178" w:rsidR="009D1BD3">
        <w:rPr>
          <w:rFonts w:ascii="Times New Roman" w:hAnsi="Times New Roman"/>
        </w:rPr>
        <w:t>ú</w:t>
      </w:r>
      <w:r w:rsidRPr="000E1178" w:rsidR="00880750">
        <w:rPr>
          <w:rFonts w:ascii="Times New Roman" w:hAnsi="Times New Roman"/>
        </w:rPr>
        <w:t xml:space="preserve">stavou, s ústavnými zákonmi, s medzinárodnými zmluvami, s ktorými vyslovila súhlas </w:t>
      </w:r>
      <w:r w:rsidRPr="000E1178" w:rsidR="002E0736">
        <w:rPr>
          <w:rFonts w:ascii="Times New Roman" w:hAnsi="Times New Roman"/>
        </w:rPr>
        <w:t>národná rada</w:t>
      </w:r>
      <w:r w:rsidRPr="000E1178" w:rsidR="00880750">
        <w:rPr>
          <w:rFonts w:ascii="Times New Roman" w:hAnsi="Times New Roman"/>
        </w:rPr>
        <w:t xml:space="preserve"> a ktoré boli ratifikované a vyhlásené spôsobom ustanoveným zákonom, a so zákonmi,</w:t>
      </w:r>
    </w:p>
    <w:p w:rsidR="001E506B" w:rsidRPr="000E1178" w:rsidP="00293CC5">
      <w:pPr>
        <w:numPr>
          <w:numId w:val="144"/>
        </w:numPr>
        <w:bidi w:val="0"/>
        <w:ind w:left="426" w:hanging="426"/>
        <w:jc w:val="both"/>
        <w:rPr>
          <w:rFonts w:ascii="Times New Roman" w:hAnsi="Times New Roman"/>
        </w:rPr>
      </w:pPr>
      <w:r w:rsidRPr="000E1178" w:rsidR="00880750">
        <w:rPr>
          <w:rFonts w:ascii="Times New Roman" w:hAnsi="Times New Roman"/>
        </w:rPr>
        <w:t>právnych predpisov miestnych orgánov štátnej správy a všeobecne záväzných nariadení orgánov územnej samosprávy podľa  </w:t>
      </w:r>
      <w:r w:rsidRPr="000E1178" w:rsidR="00242254">
        <w:rPr>
          <w:rFonts w:ascii="Times New Roman" w:hAnsi="Times New Roman"/>
        </w:rPr>
        <w:t>čl. 71 ods. 2</w:t>
      </w:r>
      <w:r w:rsidRPr="000E1178" w:rsidR="00880750">
        <w:rPr>
          <w:rFonts w:ascii="Times New Roman" w:hAnsi="Times New Roman"/>
        </w:rPr>
        <w:t xml:space="preserve"> </w:t>
      </w:r>
      <w:r w:rsidRPr="000E1178" w:rsidR="00242254">
        <w:rPr>
          <w:rFonts w:ascii="Times New Roman" w:hAnsi="Times New Roman"/>
        </w:rPr>
        <w:t>ú</w:t>
      </w:r>
      <w:r w:rsidRPr="000E1178" w:rsidR="00880750">
        <w:rPr>
          <w:rFonts w:ascii="Times New Roman" w:hAnsi="Times New Roman"/>
        </w:rPr>
        <w:t>stav</w:t>
      </w:r>
      <w:r w:rsidRPr="000E1178" w:rsidR="00242254">
        <w:rPr>
          <w:rFonts w:ascii="Times New Roman" w:hAnsi="Times New Roman"/>
        </w:rPr>
        <w:t>y</w:t>
      </w:r>
      <w:r w:rsidRPr="000E1178" w:rsidR="00880750">
        <w:rPr>
          <w:rFonts w:ascii="Times New Roman" w:hAnsi="Times New Roman"/>
        </w:rPr>
        <w:t>, s</w:t>
      </w:r>
      <w:r w:rsidRPr="000E1178" w:rsidR="00242254">
        <w:rPr>
          <w:rFonts w:ascii="Times New Roman" w:hAnsi="Times New Roman"/>
        </w:rPr>
        <w:t> </w:t>
      </w:r>
      <w:r w:rsidRPr="000E1178" w:rsidR="009D1BD3">
        <w:rPr>
          <w:rFonts w:ascii="Times New Roman" w:hAnsi="Times New Roman"/>
        </w:rPr>
        <w:t>ú</w:t>
      </w:r>
      <w:r w:rsidRPr="000E1178" w:rsidR="00242254">
        <w:rPr>
          <w:rFonts w:ascii="Times New Roman" w:hAnsi="Times New Roman"/>
        </w:rPr>
        <w:t>stavou, s</w:t>
      </w:r>
      <w:r w:rsidRPr="000E1178" w:rsidR="00880750">
        <w:rPr>
          <w:rFonts w:ascii="Times New Roman" w:hAnsi="Times New Roman"/>
        </w:rPr>
        <w:t xml:space="preserve"> ústavnými zákonmi, s medzinárodnými zmluvami vyhlásenými spôsobom ustanoveným zákonom, so zákonmi, s nariadeniami vlády a so právnymi predpismi ministerstiev a ostatných ústredných orgánov štátnej správy.</w:t>
      </w:r>
    </w:p>
    <w:p w:rsidR="00880750" w:rsidRPr="000E1178" w:rsidP="00293CC5">
      <w:pPr>
        <w:bidi w:val="0"/>
        <w:ind w:left="36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2</w:t>
      </w:r>
      <w:r w:rsidRPr="000E1178" w:rsidR="00DD0128">
        <w:rPr>
          <w:rFonts w:ascii="Times New Roman" w:hAnsi="Times New Roman"/>
        </w:rPr>
        <w:t>3</w:t>
      </w:r>
    </w:p>
    <w:p w:rsidR="00D707BC" w:rsidRPr="000E1178" w:rsidP="00293CC5">
      <w:pPr>
        <w:bidi w:val="0"/>
        <w:jc w:val="both"/>
        <w:rPr>
          <w:rFonts w:ascii="Times New Roman" w:hAnsi="Times New Roman"/>
        </w:rPr>
      </w:pPr>
    </w:p>
    <w:p w:rsidR="001E506B" w:rsidRPr="000E1178" w:rsidP="00293CC5">
      <w:pPr>
        <w:numPr>
          <w:numId w:val="28"/>
        </w:numPr>
        <w:tabs>
          <w:tab w:val="clear" w:pos="1065"/>
        </w:tabs>
        <w:bidi w:val="0"/>
        <w:ind w:left="0" w:firstLine="360"/>
        <w:jc w:val="both"/>
        <w:rPr>
          <w:rFonts w:ascii="Times New Roman" w:hAnsi="Times New Roman"/>
        </w:rPr>
      </w:pPr>
      <w:r w:rsidRPr="000E1178" w:rsidR="00D707BC">
        <w:rPr>
          <w:rFonts w:ascii="Times New Roman" w:hAnsi="Times New Roman"/>
        </w:rPr>
        <w:t xml:space="preserve">Sudca ústavného súdu je povinný vykonávať svoju funkciu svedomite a zdržať sa pri jej výkone i v občianskom živote konania, ktoré môže narušiť alebo ohroziť vážnosť ústavného súdu, dôveru k ústavnému súdu a vážnosť funkcie sudcu ústavného súdu. </w:t>
      </w:r>
    </w:p>
    <w:p w:rsidR="00D707BC" w:rsidRPr="000E1178" w:rsidP="00293CC5">
      <w:pPr>
        <w:bidi w:val="0"/>
        <w:ind w:firstLine="360"/>
        <w:jc w:val="both"/>
        <w:rPr>
          <w:rFonts w:ascii="Times New Roman" w:hAnsi="Times New Roman"/>
        </w:rPr>
      </w:pPr>
    </w:p>
    <w:p w:rsidR="001E506B" w:rsidRPr="000E1178" w:rsidP="00293CC5">
      <w:pPr>
        <w:numPr>
          <w:numId w:val="28"/>
        </w:numPr>
        <w:tabs>
          <w:tab w:val="clear" w:pos="1065"/>
        </w:tabs>
        <w:bidi w:val="0"/>
        <w:ind w:left="0" w:firstLine="360"/>
        <w:jc w:val="both"/>
        <w:rPr>
          <w:rFonts w:ascii="Times New Roman" w:hAnsi="Times New Roman"/>
        </w:rPr>
      </w:pPr>
      <w:r w:rsidRPr="000E1178" w:rsidR="00D707BC">
        <w:rPr>
          <w:rFonts w:ascii="Times New Roman" w:hAnsi="Times New Roman"/>
        </w:rPr>
        <w:t>Sudca ústavného súdu je povinný zdržať sa výkonu funkcie, zamestnania alebo činnosti nezlučiteľnej s výkonom funkcie sudcu ústavného súdu (§ 2</w:t>
      </w:r>
      <w:r w:rsidRPr="000E1178" w:rsidR="00DD0128">
        <w:rPr>
          <w:rFonts w:ascii="Times New Roman" w:hAnsi="Times New Roman"/>
        </w:rPr>
        <w:t>0</w:t>
      </w:r>
      <w:r w:rsidRPr="000E1178" w:rsidR="00D707BC">
        <w:rPr>
          <w:rFonts w:ascii="Times New Roman" w:hAnsi="Times New Roman"/>
        </w:rPr>
        <w:t xml:space="preserve"> ods. 1).</w:t>
      </w:r>
    </w:p>
    <w:p w:rsidR="00D707BC" w:rsidRPr="000E1178" w:rsidP="00293CC5">
      <w:pPr>
        <w:bidi w:val="0"/>
        <w:ind w:firstLine="360"/>
        <w:jc w:val="both"/>
        <w:rPr>
          <w:rFonts w:ascii="Times New Roman" w:hAnsi="Times New Roman"/>
        </w:rPr>
      </w:pPr>
    </w:p>
    <w:p w:rsidR="001E506B" w:rsidRPr="000E1178" w:rsidP="00293CC5">
      <w:pPr>
        <w:numPr>
          <w:numId w:val="28"/>
        </w:numPr>
        <w:tabs>
          <w:tab w:val="clear" w:pos="1065"/>
        </w:tabs>
        <w:bidi w:val="0"/>
        <w:ind w:left="0" w:firstLine="360"/>
        <w:jc w:val="both"/>
        <w:rPr>
          <w:rFonts w:ascii="Times New Roman" w:hAnsi="Times New Roman"/>
        </w:rPr>
      </w:pPr>
      <w:r w:rsidRPr="000E1178" w:rsidR="00D707BC">
        <w:rPr>
          <w:rFonts w:ascii="Times New Roman" w:hAnsi="Times New Roman"/>
        </w:rPr>
        <w:t>Sudca ústavného súdu je povinný zachovávať mlčanlivosť o veciach, o ktorých sa dozvedel pri výkone sudcovskej funk</w:t>
      </w:r>
      <w:r w:rsidRPr="000E1178" w:rsidR="00EE512A">
        <w:rPr>
          <w:rFonts w:ascii="Times New Roman" w:hAnsi="Times New Roman"/>
        </w:rPr>
        <w:t>cie, aj po jej zániku</w:t>
      </w:r>
      <w:r w:rsidRPr="000E1178" w:rsidR="00E242C2">
        <w:rPr>
          <w:rFonts w:ascii="Times New Roman" w:hAnsi="Times New Roman"/>
        </w:rPr>
        <w:t>;</w:t>
      </w:r>
      <w:r w:rsidRPr="000E1178" w:rsidR="00EE512A">
        <w:rPr>
          <w:rFonts w:ascii="Times New Roman" w:hAnsi="Times New Roman"/>
        </w:rPr>
        <w:t xml:space="preserve"> povinnosť mlčanlivosti sa nevzťahuje </w:t>
      </w:r>
      <w:r w:rsidRPr="000E1178" w:rsidR="00DD0128">
        <w:rPr>
          <w:rFonts w:ascii="Times New Roman" w:hAnsi="Times New Roman"/>
        </w:rPr>
        <w:t xml:space="preserve">na oznámenie trestného činu. </w:t>
      </w:r>
      <w:r w:rsidRPr="000E1178" w:rsidR="00D707BC">
        <w:rPr>
          <w:rFonts w:ascii="Times New Roman" w:hAnsi="Times New Roman"/>
        </w:rPr>
        <w:t xml:space="preserve">Povinnosti zachovávať mlčanlivosť môže sudcu ústavného súdu zbaviť predseda ústavného súdu. Predsedu ústavného súdu môže tejto povinnosti zbaviť prezident. Sudcu ústavného súdu nemožno zbaviť povinnosti zachovávať mlčanlivosť o hlasovaní pléna ústavného súdu a senátu ústavného súdu; tým nie je dotknuté právo sudcu ústavného súdu pripojiť k rozhodnutiu ústavného súdu svoje </w:t>
      </w:r>
      <w:r w:rsidRPr="000E1178" w:rsidR="008063CA">
        <w:rPr>
          <w:rFonts w:ascii="Times New Roman" w:hAnsi="Times New Roman"/>
        </w:rPr>
        <w:t>odlišné</w:t>
      </w:r>
      <w:r w:rsidRPr="000E1178" w:rsidR="00847EBE">
        <w:rPr>
          <w:rFonts w:ascii="Times New Roman" w:hAnsi="Times New Roman"/>
        </w:rPr>
        <w:t xml:space="preserve"> stanovisko.</w:t>
      </w:r>
    </w:p>
    <w:p w:rsidR="00D707BC" w:rsidRPr="000E1178"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sidR="008063CA">
        <w:rPr>
          <w:rFonts w:ascii="Times New Roman" w:hAnsi="Times New Roman"/>
        </w:rPr>
        <w:t>§ 2</w:t>
      </w:r>
      <w:r w:rsidRPr="000E1178" w:rsidR="00DD0128">
        <w:rPr>
          <w:rFonts w:ascii="Times New Roman" w:hAnsi="Times New Roman"/>
        </w:rPr>
        <w:t>4</w:t>
      </w:r>
    </w:p>
    <w:p w:rsidR="00D707BC" w:rsidRPr="000E1178" w:rsidP="00293CC5">
      <w:pPr>
        <w:bidi w:val="0"/>
        <w:rPr>
          <w:rFonts w:ascii="Times New Roman" w:hAnsi="Times New Roman"/>
          <w:b/>
        </w:rPr>
      </w:pPr>
    </w:p>
    <w:p w:rsidR="00D707BC" w:rsidRPr="000E1178" w:rsidP="00293CC5">
      <w:pPr>
        <w:numPr>
          <w:numId w:val="10"/>
        </w:numPr>
        <w:tabs>
          <w:tab w:val="left" w:pos="851"/>
          <w:tab w:val="clear" w:pos="1065"/>
          <w:tab w:val="left" w:pos="9070"/>
        </w:tabs>
        <w:bidi w:val="0"/>
        <w:ind w:left="0" w:firstLine="360"/>
        <w:jc w:val="both"/>
        <w:rPr>
          <w:rFonts w:ascii="Times New Roman" w:hAnsi="Times New Roman"/>
        </w:rPr>
      </w:pPr>
      <w:r w:rsidRPr="000E1178">
        <w:rPr>
          <w:rFonts w:ascii="Times New Roman" w:hAnsi="Times New Roman"/>
        </w:rPr>
        <w:t xml:space="preserve">Za rozhodovanie pri výkone funkcie nemožno sudcu ústavného súdu trestne </w:t>
      </w:r>
      <w:r w:rsidRPr="000E1178" w:rsidR="007C1643">
        <w:rPr>
          <w:rFonts w:ascii="Times New Roman" w:hAnsi="Times New Roman"/>
        </w:rPr>
        <w:t xml:space="preserve">alebo disciplinárne </w:t>
      </w:r>
      <w:r w:rsidRPr="000E1178">
        <w:rPr>
          <w:rFonts w:ascii="Times New Roman" w:hAnsi="Times New Roman"/>
        </w:rPr>
        <w:t>stíhať, a to ani po zániku jeho funkcie.</w:t>
      </w:r>
    </w:p>
    <w:p w:rsidR="00D707BC" w:rsidRPr="000E1178" w:rsidP="00293CC5">
      <w:pPr>
        <w:tabs>
          <w:tab w:val="left" w:pos="851"/>
          <w:tab w:val="left" w:pos="9070"/>
        </w:tabs>
        <w:bidi w:val="0"/>
        <w:jc w:val="both"/>
        <w:rPr>
          <w:rFonts w:ascii="Times New Roman" w:hAnsi="Times New Roman"/>
        </w:rPr>
      </w:pPr>
    </w:p>
    <w:p w:rsidR="00D707BC" w:rsidRPr="000E1178" w:rsidP="00293CC5">
      <w:pPr>
        <w:numPr>
          <w:numId w:val="10"/>
        </w:numPr>
        <w:tabs>
          <w:tab w:val="left" w:pos="851"/>
          <w:tab w:val="clear" w:pos="1065"/>
          <w:tab w:val="left" w:pos="9070"/>
        </w:tabs>
        <w:bidi w:val="0"/>
        <w:ind w:left="0" w:firstLine="360"/>
        <w:jc w:val="both"/>
        <w:rPr>
          <w:rFonts w:ascii="Times New Roman" w:hAnsi="Times New Roman"/>
        </w:rPr>
      </w:pPr>
      <w:r w:rsidRPr="000E1178">
        <w:rPr>
          <w:rFonts w:ascii="Times New Roman" w:hAnsi="Times New Roman"/>
        </w:rPr>
        <w:t xml:space="preserve">Ak bol sudca ústavného súdu pristihnutý a zadržaný pri </w:t>
      </w:r>
      <w:r w:rsidRPr="000E1178" w:rsidR="00E872D7">
        <w:rPr>
          <w:rFonts w:ascii="Times New Roman" w:hAnsi="Times New Roman"/>
        </w:rPr>
        <w:t xml:space="preserve">páchaní </w:t>
      </w:r>
      <w:r w:rsidRPr="000E1178">
        <w:rPr>
          <w:rFonts w:ascii="Times New Roman" w:hAnsi="Times New Roman"/>
        </w:rPr>
        <w:t>trestn</w:t>
      </w:r>
      <w:r w:rsidRPr="000E1178" w:rsidR="00E872D7">
        <w:rPr>
          <w:rFonts w:ascii="Times New Roman" w:hAnsi="Times New Roman"/>
        </w:rPr>
        <w:t>ého</w:t>
      </w:r>
      <w:r w:rsidRPr="000E1178">
        <w:rPr>
          <w:rFonts w:ascii="Times New Roman" w:hAnsi="Times New Roman"/>
        </w:rPr>
        <w:t xml:space="preserve"> čin</w:t>
      </w:r>
      <w:r w:rsidRPr="000E1178" w:rsidR="00E872D7">
        <w:rPr>
          <w:rFonts w:ascii="Times New Roman" w:hAnsi="Times New Roman"/>
        </w:rPr>
        <w:t>u</w:t>
      </w:r>
      <w:r w:rsidRPr="000E1178">
        <w:rPr>
          <w:rFonts w:ascii="Times New Roman" w:hAnsi="Times New Roman"/>
        </w:rPr>
        <w:t xml:space="preserve">, generálny prokurátor je povinný to ihneď oznámiť predsedovi ústavného súdu a ak ide o predsedu ústavného súdu, podpredsedovi ústavného súdu.  </w:t>
      </w:r>
    </w:p>
    <w:p w:rsidR="00D707BC" w:rsidRPr="000E1178" w:rsidP="00293CC5">
      <w:pPr>
        <w:tabs>
          <w:tab w:val="left" w:pos="851"/>
          <w:tab w:val="left" w:pos="9070"/>
        </w:tabs>
        <w:bidi w:val="0"/>
        <w:jc w:val="both"/>
        <w:rPr>
          <w:rFonts w:ascii="Times New Roman" w:hAnsi="Times New Roman"/>
        </w:rPr>
      </w:pPr>
    </w:p>
    <w:p w:rsidR="00D707BC" w:rsidRPr="000E1178" w:rsidP="00293CC5">
      <w:pPr>
        <w:numPr>
          <w:numId w:val="10"/>
        </w:numPr>
        <w:tabs>
          <w:tab w:val="clear" w:pos="1065"/>
        </w:tabs>
        <w:bidi w:val="0"/>
        <w:ind w:left="0" w:firstLine="360"/>
        <w:jc w:val="both"/>
        <w:rPr>
          <w:rFonts w:ascii="Times New Roman" w:hAnsi="Times New Roman"/>
        </w:rPr>
      </w:pPr>
      <w:r w:rsidRPr="000E1178">
        <w:rPr>
          <w:rFonts w:ascii="Times New Roman" w:hAnsi="Times New Roman"/>
        </w:rPr>
        <w:t xml:space="preserve">Sudcu ústavného súdu nemožno vziať do väzby bez súhlasu ústavného súdu. Žiadosť o súhlas na vzatie do väzby sudcu ústavného súdu je oprávnený podať ústavnému súdu generálny prokurátor.  </w:t>
      </w:r>
    </w:p>
    <w:p w:rsidR="00D707BC" w:rsidRPr="000E1178" w:rsidP="00293CC5">
      <w:pPr>
        <w:bidi w:val="0"/>
        <w:jc w:val="both"/>
        <w:rPr>
          <w:rFonts w:ascii="Times New Roman" w:hAnsi="Times New Roman"/>
        </w:rPr>
      </w:pPr>
    </w:p>
    <w:p w:rsidR="00D707BC" w:rsidRPr="000E1178" w:rsidP="00293CC5">
      <w:pPr>
        <w:numPr>
          <w:numId w:val="10"/>
        </w:numPr>
        <w:tabs>
          <w:tab w:val="clear" w:pos="1065"/>
        </w:tabs>
        <w:bidi w:val="0"/>
        <w:ind w:left="0" w:firstLine="360"/>
        <w:jc w:val="both"/>
        <w:rPr>
          <w:rFonts w:ascii="Times New Roman" w:hAnsi="Times New Roman"/>
        </w:rPr>
      </w:pPr>
      <w:r w:rsidRPr="000E1178">
        <w:rPr>
          <w:rFonts w:ascii="Times New Roman" w:hAnsi="Times New Roman"/>
        </w:rPr>
        <w:t xml:space="preserve">Ak generálny prokurátor oznámi predsedovi ústavného súdu, že žiada ústavný súd o súhlas na vzatie do väzby sudcu ústavného súdu, predseda ústavného súdu zvolá </w:t>
      </w:r>
      <w:r w:rsidR="006112CF">
        <w:rPr>
          <w:rFonts w:ascii="Times New Roman" w:hAnsi="Times New Roman"/>
        </w:rPr>
        <w:t>bezodkladne</w:t>
      </w:r>
      <w:r w:rsidRPr="000E1178">
        <w:rPr>
          <w:rFonts w:ascii="Times New Roman" w:hAnsi="Times New Roman"/>
        </w:rPr>
        <w:t xml:space="preserve"> plénum ústavného súdu. Plénum ústavného súdu prerokuje a rozhodne  o žiadosti, pričom umožní sudcovi</w:t>
      </w:r>
      <w:r w:rsidRPr="000E1178" w:rsidR="00E872D7">
        <w:rPr>
          <w:rFonts w:ascii="Times New Roman" w:hAnsi="Times New Roman"/>
        </w:rPr>
        <w:t xml:space="preserve"> ústavného súdu</w:t>
      </w:r>
      <w:r w:rsidRPr="000E1178">
        <w:rPr>
          <w:rFonts w:ascii="Times New Roman" w:hAnsi="Times New Roman"/>
        </w:rPr>
        <w:t xml:space="preserve">, ktorého sa žiadosť týka, vyjadriť sa k veci. Sudca ústavného súdu, ktorého sa žiadosť týka, nehlasuje. </w:t>
      </w:r>
    </w:p>
    <w:p w:rsidR="00D707BC" w:rsidRPr="000E1178" w:rsidP="00293CC5">
      <w:pPr>
        <w:bidi w:val="0"/>
        <w:jc w:val="both"/>
        <w:rPr>
          <w:rFonts w:ascii="Times New Roman" w:hAnsi="Times New Roman"/>
        </w:rPr>
      </w:pPr>
    </w:p>
    <w:p w:rsidR="00D707BC" w:rsidRPr="000E1178" w:rsidP="00293CC5">
      <w:pPr>
        <w:numPr>
          <w:numId w:val="10"/>
        </w:numPr>
        <w:tabs>
          <w:tab w:val="clear" w:pos="1065"/>
        </w:tabs>
        <w:bidi w:val="0"/>
        <w:ind w:left="0" w:firstLine="360"/>
        <w:jc w:val="both"/>
        <w:rPr>
          <w:rFonts w:ascii="Times New Roman" w:hAnsi="Times New Roman"/>
        </w:rPr>
      </w:pPr>
      <w:r w:rsidRPr="000E1178">
        <w:rPr>
          <w:rFonts w:ascii="Times New Roman" w:hAnsi="Times New Roman"/>
        </w:rPr>
        <w:t xml:space="preserve">Prílohou žiadosti podľa odseku 4 je </w:t>
      </w:r>
      <w:r w:rsidRPr="000E1178" w:rsidR="00DD0128">
        <w:rPr>
          <w:rFonts w:ascii="Times New Roman" w:hAnsi="Times New Roman"/>
        </w:rPr>
        <w:t xml:space="preserve">vyšetrovací </w:t>
      </w:r>
      <w:r w:rsidRPr="000E1178">
        <w:rPr>
          <w:rFonts w:ascii="Times New Roman" w:hAnsi="Times New Roman"/>
        </w:rPr>
        <w:t xml:space="preserve">spis. </w:t>
      </w:r>
    </w:p>
    <w:p w:rsidR="00D707BC" w:rsidRPr="000E1178" w:rsidP="00293CC5">
      <w:pPr>
        <w:bidi w:val="0"/>
        <w:jc w:val="both"/>
        <w:rPr>
          <w:rFonts w:ascii="Times New Roman" w:hAnsi="Times New Roman"/>
        </w:rPr>
      </w:pPr>
    </w:p>
    <w:p w:rsidR="00D707BC" w:rsidRPr="000E1178" w:rsidP="00293CC5">
      <w:pPr>
        <w:numPr>
          <w:numId w:val="10"/>
        </w:numPr>
        <w:tabs>
          <w:tab w:val="clear" w:pos="1065"/>
        </w:tabs>
        <w:bidi w:val="0"/>
        <w:ind w:left="0" w:firstLine="360"/>
        <w:jc w:val="both"/>
        <w:rPr>
          <w:rFonts w:ascii="Times New Roman" w:hAnsi="Times New Roman"/>
        </w:rPr>
      </w:pPr>
      <w:r w:rsidRPr="000E1178">
        <w:rPr>
          <w:rFonts w:ascii="Times New Roman" w:hAnsi="Times New Roman"/>
        </w:rPr>
        <w:t xml:space="preserve">Rozhodnutie ústavného súdu nadobúda právoplatnosť dňom, v ktorom ústavný súd </w:t>
      </w:r>
      <w:r w:rsidRPr="000E1178" w:rsidR="003455B2">
        <w:rPr>
          <w:rFonts w:ascii="Times New Roman" w:hAnsi="Times New Roman"/>
        </w:rPr>
        <w:t>rozhod</w:t>
      </w:r>
      <w:r w:rsidR="003455B2">
        <w:rPr>
          <w:rFonts w:ascii="Times New Roman" w:hAnsi="Times New Roman"/>
        </w:rPr>
        <w:t>ne</w:t>
      </w:r>
      <w:r w:rsidRPr="000E1178" w:rsidR="003455B2">
        <w:rPr>
          <w:rFonts w:ascii="Times New Roman" w:hAnsi="Times New Roman"/>
        </w:rPr>
        <w:t xml:space="preserve"> </w:t>
      </w:r>
      <w:r w:rsidRPr="000E1178">
        <w:rPr>
          <w:rFonts w:ascii="Times New Roman" w:hAnsi="Times New Roman"/>
        </w:rPr>
        <w:t xml:space="preserve">o žiadosti generálneho prokurátora o súhlas na vzatie do väzby sudcu ústavného súdu. </w:t>
      </w:r>
      <w:r w:rsidRPr="000E1178" w:rsidR="00C03D7E">
        <w:rPr>
          <w:rFonts w:ascii="Times New Roman" w:hAnsi="Times New Roman"/>
        </w:rPr>
        <w:t xml:space="preserve">Písomné vyhotovenie rozhodnutia ústavného súdu musí byť sudcovi </w:t>
      </w:r>
      <w:r w:rsidRPr="000E1178" w:rsidR="00E872D7">
        <w:rPr>
          <w:rFonts w:ascii="Times New Roman" w:hAnsi="Times New Roman"/>
        </w:rPr>
        <w:t xml:space="preserve">ústavného súdu </w:t>
      </w:r>
      <w:r w:rsidRPr="000E1178" w:rsidR="00C03D7E">
        <w:rPr>
          <w:rFonts w:ascii="Times New Roman" w:hAnsi="Times New Roman"/>
        </w:rPr>
        <w:t xml:space="preserve">doručené </w:t>
      </w:r>
      <w:r w:rsidR="006112CF">
        <w:rPr>
          <w:rFonts w:ascii="Times New Roman" w:hAnsi="Times New Roman"/>
        </w:rPr>
        <w:t>bezodkladne</w:t>
      </w:r>
      <w:r w:rsidRPr="000E1178" w:rsidR="00C03D7E">
        <w:rPr>
          <w:rFonts w:ascii="Times New Roman" w:hAnsi="Times New Roman"/>
        </w:rPr>
        <w:t>.</w:t>
      </w:r>
    </w:p>
    <w:p w:rsidR="00D707BC" w:rsidRPr="000E1178" w:rsidP="00293CC5">
      <w:pPr>
        <w:bidi w:val="0"/>
        <w:ind w:firstLine="360"/>
        <w:jc w:val="both"/>
        <w:rPr>
          <w:rFonts w:ascii="Times New Roman" w:hAnsi="Times New Roman"/>
        </w:rPr>
      </w:pPr>
    </w:p>
    <w:p w:rsidR="00D707BC" w:rsidRPr="000E1178" w:rsidP="00293CC5">
      <w:pPr>
        <w:numPr>
          <w:numId w:val="10"/>
        </w:numPr>
        <w:tabs>
          <w:tab w:val="clear" w:pos="1065"/>
        </w:tabs>
        <w:bidi w:val="0"/>
        <w:ind w:left="0" w:firstLine="360"/>
        <w:jc w:val="both"/>
        <w:rPr>
          <w:rFonts w:ascii="Times New Roman" w:hAnsi="Times New Roman"/>
        </w:rPr>
      </w:pPr>
      <w:r w:rsidRPr="000E1178">
        <w:rPr>
          <w:rFonts w:ascii="Times New Roman" w:hAnsi="Times New Roman"/>
        </w:rPr>
        <w:t xml:space="preserve">Ak je sudca ústavného súdu vo výkone väzby, jeho funkcia sudcu ústavného súdu nezaniká; tým nie je dotknuté ustanovenie § </w:t>
      </w:r>
      <w:r w:rsidRPr="000E1178" w:rsidR="00C03D7E">
        <w:rPr>
          <w:rFonts w:ascii="Times New Roman" w:hAnsi="Times New Roman"/>
        </w:rPr>
        <w:t>19</w:t>
      </w:r>
      <w:r w:rsidRPr="000E1178">
        <w:rPr>
          <w:rFonts w:ascii="Times New Roman" w:hAnsi="Times New Roman"/>
        </w:rPr>
        <w:t xml:space="preserve"> ods. 1 písm. c). </w:t>
      </w:r>
    </w:p>
    <w:p w:rsidR="00D707BC" w:rsidRPr="000E1178" w:rsidP="00293CC5">
      <w:pPr>
        <w:bidi w:val="0"/>
        <w:ind w:firstLine="36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2</w:t>
      </w:r>
      <w:r w:rsidRPr="000E1178" w:rsidR="00EC7F9C">
        <w:rPr>
          <w:rFonts w:ascii="Times New Roman" w:hAnsi="Times New Roman"/>
        </w:rPr>
        <w:t>5</w:t>
      </w:r>
    </w:p>
    <w:p w:rsidR="00D707BC" w:rsidRPr="000E1178" w:rsidP="00293CC5">
      <w:pPr>
        <w:bidi w:val="0"/>
        <w:ind w:firstLine="397"/>
        <w:jc w:val="both"/>
        <w:rPr>
          <w:rFonts w:ascii="Times New Roman" w:hAnsi="Times New Roman"/>
        </w:rPr>
      </w:pPr>
    </w:p>
    <w:p w:rsidR="001E506B" w:rsidRPr="000E1178" w:rsidP="00293CC5">
      <w:pPr>
        <w:numPr>
          <w:numId w:val="31"/>
        </w:numPr>
        <w:tabs>
          <w:tab w:val="clear" w:pos="1065"/>
        </w:tabs>
        <w:bidi w:val="0"/>
        <w:ind w:left="0" w:firstLine="360"/>
        <w:jc w:val="both"/>
        <w:rPr>
          <w:rFonts w:ascii="Times New Roman" w:hAnsi="Times New Roman"/>
        </w:rPr>
      </w:pPr>
      <w:r w:rsidRPr="000E1178" w:rsidR="00CE0C4B">
        <w:rPr>
          <w:rFonts w:ascii="Times New Roman" w:hAnsi="Times New Roman"/>
        </w:rPr>
        <w:t xml:space="preserve">Platové pomery sudcov ústavného súdu ustanovuje osobitný </w:t>
      </w:r>
      <w:r w:rsidRPr="000E1178" w:rsidR="00D707BC">
        <w:rPr>
          <w:rFonts w:ascii="Times New Roman" w:hAnsi="Times New Roman"/>
        </w:rPr>
        <w:t>predpis.</w:t>
      </w:r>
      <w:r>
        <w:rPr>
          <w:rStyle w:val="FootnoteReference"/>
          <w:rFonts w:ascii="Times New Roman" w:hAnsi="Times New Roman"/>
          <w:rtl w:val="0"/>
        </w:rPr>
        <w:footnoteReference w:id="3"/>
      </w:r>
      <w:r w:rsidRPr="000E1178" w:rsidR="00C80A08">
        <w:rPr>
          <w:rFonts w:ascii="Times New Roman" w:hAnsi="Times New Roman"/>
        </w:rPr>
        <w:t>)</w:t>
      </w:r>
    </w:p>
    <w:p w:rsidR="00D707BC" w:rsidRPr="000E1178" w:rsidP="00293CC5">
      <w:pPr>
        <w:bidi w:val="0"/>
        <w:ind w:firstLine="360"/>
        <w:jc w:val="both"/>
        <w:rPr>
          <w:rFonts w:ascii="Times New Roman" w:hAnsi="Times New Roman"/>
        </w:rPr>
      </w:pPr>
    </w:p>
    <w:p w:rsidR="001E506B" w:rsidRPr="000E1178" w:rsidP="00293CC5">
      <w:pPr>
        <w:numPr>
          <w:numId w:val="31"/>
        </w:numPr>
        <w:tabs>
          <w:tab w:val="clear" w:pos="1065"/>
        </w:tabs>
        <w:bidi w:val="0"/>
        <w:ind w:left="0" w:firstLine="360"/>
        <w:jc w:val="both"/>
        <w:rPr>
          <w:rFonts w:ascii="Times New Roman" w:hAnsi="Times New Roman"/>
        </w:rPr>
      </w:pPr>
      <w:r w:rsidRPr="000E1178" w:rsidR="00D707BC">
        <w:rPr>
          <w:rFonts w:ascii="Times New Roman" w:hAnsi="Times New Roman"/>
        </w:rPr>
        <w:t xml:space="preserve">V čase, keď sudca ústavného súdu nevykonáva svoju funkciu </w:t>
      </w:r>
      <w:r w:rsidRPr="000E1178" w:rsidR="00492CBE">
        <w:rPr>
          <w:rFonts w:ascii="Times New Roman" w:hAnsi="Times New Roman"/>
        </w:rPr>
        <w:t>z dôvodu</w:t>
      </w:r>
      <w:r w:rsidRPr="000E1178" w:rsidR="004A77AD">
        <w:rPr>
          <w:rFonts w:ascii="Times New Roman" w:hAnsi="Times New Roman"/>
        </w:rPr>
        <w:t>, že bol pre chorobu alebo úraz uznaný za dočasne pracovne neschopného alebo mu bolo nariadené karanténne opatrenie</w:t>
      </w:r>
      <w:r w:rsidRPr="000E1178" w:rsidR="00E13DB1">
        <w:rPr>
          <w:rFonts w:ascii="Times New Roman" w:hAnsi="Times New Roman"/>
        </w:rPr>
        <w:t>, patr</w:t>
      </w:r>
      <w:r w:rsidRPr="000E1178" w:rsidR="00BC4D5C">
        <w:rPr>
          <w:rFonts w:ascii="Times New Roman" w:hAnsi="Times New Roman"/>
        </w:rPr>
        <w:t>ia</w:t>
      </w:r>
      <w:r w:rsidRPr="000E1178" w:rsidR="00E13DB1">
        <w:rPr>
          <w:rFonts w:ascii="Times New Roman" w:hAnsi="Times New Roman"/>
        </w:rPr>
        <w:t xml:space="preserve"> mu </w:t>
      </w:r>
      <w:r w:rsidRPr="000E1178" w:rsidR="0085256B">
        <w:rPr>
          <w:rFonts w:ascii="Times New Roman" w:hAnsi="Times New Roman"/>
        </w:rPr>
        <w:t>náhrady na úrovni platu</w:t>
      </w:r>
      <w:r w:rsidRPr="000E1178" w:rsidR="0063765B">
        <w:rPr>
          <w:rFonts w:ascii="Times New Roman" w:hAnsi="Times New Roman"/>
        </w:rPr>
        <w:t xml:space="preserve"> vrátane ostatných náležitostí</w:t>
      </w:r>
      <w:r w:rsidRPr="000E1178" w:rsidR="0085256B">
        <w:rPr>
          <w:rFonts w:ascii="Times New Roman" w:hAnsi="Times New Roman"/>
        </w:rPr>
        <w:t xml:space="preserve"> </w:t>
      </w:r>
      <w:r w:rsidRPr="000E1178" w:rsidR="00E13DB1">
        <w:rPr>
          <w:rFonts w:ascii="Times New Roman" w:hAnsi="Times New Roman"/>
        </w:rPr>
        <w:t>podľa osobitného predpisu</w:t>
      </w:r>
      <w:r w:rsidRPr="000E1178" w:rsidR="00D707BC">
        <w:rPr>
          <w:rFonts w:ascii="Times New Roman" w:hAnsi="Times New Roman"/>
        </w:rPr>
        <w:t>,</w:t>
      </w:r>
      <w:r w:rsidR="00487253">
        <w:rPr>
          <w:rFonts w:ascii="Times New Roman" w:hAnsi="Times New Roman"/>
          <w:vertAlign w:val="superscript"/>
        </w:rPr>
        <w:t>2</w:t>
      </w:r>
      <w:r w:rsidRPr="000E1178" w:rsidR="00C80A08">
        <w:rPr>
          <w:rFonts w:ascii="Times New Roman" w:hAnsi="Times New Roman"/>
        </w:rPr>
        <w:t>)</w:t>
      </w:r>
      <w:r w:rsidRPr="000E1178" w:rsidR="00D707BC">
        <w:rPr>
          <w:rFonts w:ascii="Times New Roman" w:hAnsi="Times New Roman"/>
        </w:rPr>
        <w:t xml:space="preserve"> najdlhšie však počas </w:t>
      </w:r>
      <w:r w:rsidRPr="000E1178" w:rsidR="00E13DB1">
        <w:rPr>
          <w:rFonts w:ascii="Times New Roman" w:hAnsi="Times New Roman"/>
        </w:rPr>
        <w:t>šiestich mesiacov v kalendárnom roku</w:t>
      </w:r>
      <w:r w:rsidRPr="000E1178" w:rsidR="00EC7F9C">
        <w:rPr>
          <w:rFonts w:ascii="Times New Roman" w:hAnsi="Times New Roman"/>
        </w:rPr>
        <w:t>.</w:t>
      </w:r>
      <w:r w:rsidRPr="000E1178" w:rsidR="00D707BC">
        <w:rPr>
          <w:rFonts w:ascii="Times New Roman" w:hAnsi="Times New Roman"/>
        </w:rPr>
        <w:t xml:space="preserve">  </w:t>
      </w:r>
    </w:p>
    <w:p w:rsidR="00D707BC" w:rsidRPr="000E1178" w:rsidP="00293CC5">
      <w:pPr>
        <w:bidi w:val="0"/>
        <w:ind w:firstLine="360"/>
        <w:jc w:val="both"/>
        <w:rPr>
          <w:rFonts w:ascii="Times New Roman" w:hAnsi="Times New Roman"/>
        </w:rPr>
      </w:pPr>
    </w:p>
    <w:p w:rsidR="001E506B" w:rsidRPr="000E1178" w:rsidP="00293CC5">
      <w:pPr>
        <w:numPr>
          <w:numId w:val="31"/>
        </w:numPr>
        <w:tabs>
          <w:tab w:val="clear" w:pos="1065"/>
        </w:tabs>
        <w:bidi w:val="0"/>
        <w:ind w:left="0" w:firstLine="360"/>
        <w:jc w:val="both"/>
        <w:rPr>
          <w:rFonts w:ascii="Times New Roman" w:hAnsi="Times New Roman"/>
        </w:rPr>
      </w:pPr>
      <w:r w:rsidRPr="000E1178" w:rsidR="00D707BC">
        <w:rPr>
          <w:rFonts w:ascii="Times New Roman" w:hAnsi="Times New Roman"/>
        </w:rPr>
        <w:t>Sudca ústavného súdu má nárok na preventívnu rehabilitáciu mimo svojej dovolenky v trvaní dvoch týždňov v kalendárnom roku. Náklady preventívnej rehabilitácie a s ňou súvisiacim pobytom uhrádza štát.</w:t>
      </w:r>
    </w:p>
    <w:p w:rsidR="00D707BC" w:rsidRPr="000E1178" w:rsidP="00293CC5">
      <w:pPr>
        <w:bidi w:val="0"/>
        <w:jc w:val="center"/>
        <w:rPr>
          <w:rFonts w:ascii="Times New Roman" w:hAnsi="Times New Roman"/>
          <w:b/>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2</w:t>
      </w:r>
      <w:r w:rsidRPr="000E1178" w:rsidR="00EC7F9C">
        <w:rPr>
          <w:rFonts w:ascii="Times New Roman" w:hAnsi="Times New Roman"/>
        </w:rPr>
        <w:t>6</w:t>
      </w:r>
    </w:p>
    <w:p w:rsidR="00D707BC" w:rsidRPr="000E1178" w:rsidP="00293CC5">
      <w:pPr>
        <w:bidi w:val="0"/>
        <w:jc w:val="both"/>
        <w:rPr>
          <w:rFonts w:ascii="Times New Roman" w:hAnsi="Times New Roman"/>
        </w:rPr>
      </w:pPr>
    </w:p>
    <w:p w:rsidR="001E506B" w:rsidRPr="000E1178" w:rsidP="00293CC5">
      <w:pPr>
        <w:numPr>
          <w:numId w:val="32"/>
        </w:numPr>
        <w:tabs>
          <w:tab w:val="clear" w:pos="1065"/>
        </w:tabs>
        <w:bidi w:val="0"/>
        <w:ind w:left="0" w:firstLine="360"/>
        <w:jc w:val="both"/>
        <w:rPr>
          <w:rFonts w:ascii="Times New Roman" w:hAnsi="Times New Roman"/>
        </w:rPr>
      </w:pPr>
      <w:r w:rsidRPr="000E1178" w:rsidR="00D707BC">
        <w:rPr>
          <w:rFonts w:ascii="Times New Roman" w:hAnsi="Times New Roman"/>
        </w:rPr>
        <w:t xml:space="preserve">Sudca ústavného súdu, ktorý </w:t>
      </w:r>
      <w:r w:rsidRPr="000E1178" w:rsidR="00EC7F9C">
        <w:rPr>
          <w:rFonts w:ascii="Times New Roman" w:hAnsi="Times New Roman"/>
        </w:rPr>
        <w:t xml:space="preserve">svoju funkciu vykonával po dobu dlhšiu ako je polovica funkčného obdobia, </w:t>
      </w:r>
      <w:r w:rsidRPr="000E1178" w:rsidR="00D707BC">
        <w:rPr>
          <w:rFonts w:ascii="Times New Roman" w:hAnsi="Times New Roman"/>
        </w:rPr>
        <w:t>má nárok na príplatok za výkon funkcie sudcu ústavného súdu, ak</w:t>
      </w:r>
    </w:p>
    <w:p w:rsidR="001E506B" w:rsidRPr="000E1178" w:rsidP="00293CC5">
      <w:pPr>
        <w:numPr>
          <w:ilvl w:val="1"/>
          <w:numId w:val="32"/>
        </w:numPr>
        <w:tabs>
          <w:tab w:val="clear" w:pos="1440"/>
        </w:tabs>
        <w:bidi w:val="0"/>
        <w:ind w:left="360"/>
        <w:jc w:val="both"/>
        <w:rPr>
          <w:rFonts w:ascii="Times New Roman" w:hAnsi="Times New Roman"/>
        </w:rPr>
      </w:pPr>
      <w:r w:rsidRPr="000E1178" w:rsidR="00D707BC">
        <w:rPr>
          <w:rFonts w:ascii="Times New Roman" w:hAnsi="Times New Roman"/>
        </w:rPr>
        <w:t>skončil výkon funkcie sudcu ústavného súdu</w:t>
      </w:r>
      <w:r w:rsidRPr="000E1178" w:rsidR="00CF753F">
        <w:rPr>
          <w:rFonts w:ascii="Times New Roman" w:hAnsi="Times New Roman"/>
        </w:rPr>
        <w:t xml:space="preserve"> okrem prípadu, ak prezident </w:t>
      </w:r>
      <w:r w:rsidRPr="000E1178" w:rsidR="00B03E4B">
        <w:rPr>
          <w:rFonts w:ascii="Times New Roman" w:hAnsi="Times New Roman"/>
        </w:rPr>
        <w:t xml:space="preserve">odvolal sudcu ústavného súdu podľa § 19 ods. 1 písm. a) alebo </w:t>
      </w:r>
      <w:r w:rsidRPr="000E1178" w:rsidR="00F3781F">
        <w:rPr>
          <w:rFonts w:ascii="Times New Roman" w:hAnsi="Times New Roman"/>
        </w:rPr>
        <w:t xml:space="preserve">písm. </w:t>
      </w:r>
      <w:r w:rsidRPr="000E1178" w:rsidR="00B03E4B">
        <w:rPr>
          <w:rFonts w:ascii="Times New Roman" w:hAnsi="Times New Roman"/>
        </w:rPr>
        <w:t>b),</w:t>
      </w:r>
      <w:r w:rsidRPr="000E1178" w:rsidR="00D707BC">
        <w:rPr>
          <w:rFonts w:ascii="Times New Roman" w:hAnsi="Times New Roman"/>
        </w:rPr>
        <w:t xml:space="preserve"> a</w:t>
      </w:r>
    </w:p>
    <w:p w:rsidR="001E506B" w:rsidRPr="000E1178" w:rsidP="00293CC5">
      <w:pPr>
        <w:numPr>
          <w:ilvl w:val="1"/>
          <w:numId w:val="32"/>
        </w:numPr>
        <w:tabs>
          <w:tab w:val="clear" w:pos="1440"/>
        </w:tabs>
        <w:bidi w:val="0"/>
        <w:ind w:left="360"/>
        <w:jc w:val="both"/>
        <w:rPr>
          <w:rFonts w:ascii="Times New Roman" w:hAnsi="Times New Roman"/>
        </w:rPr>
      </w:pPr>
      <w:r w:rsidRPr="000E1178" w:rsidR="00D707BC">
        <w:rPr>
          <w:rFonts w:ascii="Times New Roman" w:hAnsi="Times New Roman"/>
        </w:rPr>
        <w:t>má nárok na výplatu starobného dôchodku, predčasného starobného dôchodku alebo invalidného dôchodku.</w:t>
      </w:r>
    </w:p>
    <w:p w:rsidR="00D707BC" w:rsidRPr="000E1178" w:rsidP="00293CC5">
      <w:pPr>
        <w:bidi w:val="0"/>
        <w:ind w:left="284" w:hanging="284"/>
        <w:jc w:val="both"/>
        <w:rPr>
          <w:rFonts w:ascii="Times New Roman" w:hAnsi="Times New Roman"/>
        </w:rPr>
      </w:pPr>
    </w:p>
    <w:p w:rsidR="001E506B" w:rsidRPr="000E1178" w:rsidP="00293CC5">
      <w:pPr>
        <w:numPr>
          <w:numId w:val="32"/>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Sudcovi ústavného súdu patrí príplatok za výkon funkcie sudcu ústavného súdu vo výške 33,3% platu sudcu ústavného súdu v dobe vyplácania príplatku zaokrúhlený nahor na celé euro, začínajúc prvým dňom mesiaca nasledujúceho po mesiaci, v ktorom splnil podmienky ustanovené v odseku 1.</w:t>
      </w:r>
    </w:p>
    <w:p w:rsidR="009B4D01" w:rsidRPr="000E1178" w:rsidP="00293CC5">
      <w:pPr>
        <w:bidi w:val="0"/>
        <w:jc w:val="both"/>
        <w:rPr>
          <w:rFonts w:ascii="Times New Roman" w:hAnsi="Times New Roman"/>
        </w:rPr>
      </w:pPr>
    </w:p>
    <w:p w:rsidR="001E506B" w:rsidRPr="000E1178" w:rsidP="00293CC5">
      <w:pPr>
        <w:numPr>
          <w:numId w:val="32"/>
        </w:numPr>
        <w:tabs>
          <w:tab w:val="num" w:pos="360"/>
          <w:tab w:val="clear" w:pos="1065"/>
        </w:tabs>
        <w:bidi w:val="0"/>
        <w:ind w:left="0" w:firstLine="360"/>
        <w:jc w:val="both"/>
        <w:rPr>
          <w:rFonts w:ascii="Times New Roman" w:hAnsi="Times New Roman"/>
        </w:rPr>
      </w:pPr>
      <w:r w:rsidRPr="000E1178" w:rsidR="009B4D01">
        <w:rPr>
          <w:rFonts w:ascii="Times New Roman" w:hAnsi="Times New Roman"/>
        </w:rPr>
        <w:t>Sudcovi ústavného súdu patrí iba jeden príplatok za výkon funkcie sudcu ústavného súdu bez ohľadu na počet funkčných období, v ktorých vykonával túto funkciu.</w:t>
      </w:r>
    </w:p>
    <w:p w:rsidR="00D707BC" w:rsidRPr="000E1178" w:rsidP="00293CC5">
      <w:pPr>
        <w:tabs>
          <w:tab w:val="num" w:pos="720"/>
        </w:tabs>
        <w:bidi w:val="0"/>
        <w:ind w:firstLine="360"/>
        <w:jc w:val="both"/>
        <w:rPr>
          <w:rFonts w:ascii="Times New Roman" w:hAnsi="Times New Roman"/>
        </w:rPr>
      </w:pPr>
    </w:p>
    <w:p w:rsidR="001E506B" w:rsidRPr="000E1178" w:rsidP="00293CC5">
      <w:pPr>
        <w:numPr>
          <w:numId w:val="32"/>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Ak má sudca ústavného súdu nárok na príplatok za výkon funkcie sudcu ústavného súdu a súčasne má nárok aj na príplatok za výkon funkcie podľa osobitného predpisu,</w:t>
      </w:r>
      <w:r>
        <w:rPr>
          <w:rStyle w:val="FootnoteReference"/>
          <w:rFonts w:ascii="Times New Roman" w:hAnsi="Times New Roman"/>
          <w:rtl w:val="0"/>
        </w:rPr>
        <w:footnoteReference w:id="4"/>
      </w:r>
      <w:r w:rsidRPr="000E1178" w:rsidR="00C80A08">
        <w:rPr>
          <w:rFonts w:ascii="Times New Roman" w:hAnsi="Times New Roman"/>
        </w:rPr>
        <w:t>)</w:t>
      </w:r>
      <w:r w:rsidRPr="000E1178" w:rsidR="00D707BC">
        <w:rPr>
          <w:rFonts w:ascii="Times New Roman" w:hAnsi="Times New Roman"/>
          <w:vertAlign w:val="superscript"/>
        </w:rPr>
        <w:t xml:space="preserve"> </w:t>
      </w:r>
      <w:r w:rsidRPr="000E1178" w:rsidR="00D707BC">
        <w:rPr>
          <w:rFonts w:ascii="Times New Roman" w:hAnsi="Times New Roman"/>
        </w:rPr>
        <w:t>patrí mu iba</w:t>
      </w:r>
      <w:r w:rsidR="004974FD">
        <w:rPr>
          <w:rFonts w:ascii="Times New Roman" w:hAnsi="Times New Roman"/>
        </w:rPr>
        <w:t xml:space="preserve"> ten príplatok</w:t>
      </w:r>
      <w:r w:rsidRPr="000E1178" w:rsidR="00D707BC">
        <w:rPr>
          <w:rFonts w:ascii="Times New Roman" w:hAnsi="Times New Roman"/>
        </w:rPr>
        <w:t xml:space="preserve">, ktorý je preňho výhodnejší. To sa vzťahuje aj na </w:t>
      </w:r>
      <w:r w:rsidRPr="000E1178" w:rsidR="004A77AD">
        <w:rPr>
          <w:rFonts w:ascii="Times New Roman" w:hAnsi="Times New Roman"/>
        </w:rPr>
        <w:t>príspevok pozostalým</w:t>
      </w:r>
      <w:r w:rsidRPr="000E1178" w:rsidR="00D707BC">
        <w:rPr>
          <w:rFonts w:ascii="Times New Roman" w:hAnsi="Times New Roman"/>
        </w:rPr>
        <w:t xml:space="preserve"> po sudcovi ústavného súdu.</w:t>
      </w:r>
    </w:p>
    <w:p w:rsidR="00D707BC" w:rsidRPr="000E1178" w:rsidP="00293CC5">
      <w:pPr>
        <w:tabs>
          <w:tab w:val="num" w:pos="720"/>
        </w:tabs>
        <w:bidi w:val="0"/>
        <w:ind w:firstLine="360"/>
        <w:jc w:val="both"/>
        <w:rPr>
          <w:rFonts w:ascii="Times New Roman" w:hAnsi="Times New Roman"/>
        </w:rPr>
      </w:pPr>
    </w:p>
    <w:p w:rsidR="001E506B" w:rsidRPr="000E1178" w:rsidP="00293CC5">
      <w:pPr>
        <w:numPr>
          <w:numId w:val="32"/>
        </w:numPr>
        <w:tabs>
          <w:tab w:val="num" w:pos="360"/>
          <w:tab w:val="clear" w:pos="1065"/>
        </w:tabs>
        <w:bidi w:val="0"/>
        <w:ind w:left="0" w:firstLine="360"/>
        <w:jc w:val="both"/>
        <w:rPr>
          <w:rFonts w:ascii="Times New Roman" w:hAnsi="Times New Roman"/>
        </w:rPr>
      </w:pPr>
      <w:r w:rsidRPr="000E1178" w:rsidR="00492CBE">
        <w:rPr>
          <w:rFonts w:ascii="Times New Roman" w:hAnsi="Times New Roman"/>
        </w:rPr>
        <w:t xml:space="preserve">Príspevok pozostalým </w:t>
      </w:r>
      <w:r w:rsidRPr="000E1178" w:rsidR="00D707BC">
        <w:rPr>
          <w:rFonts w:ascii="Times New Roman" w:hAnsi="Times New Roman"/>
        </w:rPr>
        <w:t>patrí</w:t>
      </w:r>
    </w:p>
    <w:p w:rsidR="001E506B" w:rsidRPr="000E1178" w:rsidP="00293CC5">
      <w:pPr>
        <w:numPr>
          <w:numId w:val="33"/>
        </w:numPr>
        <w:tabs>
          <w:tab w:val="clear" w:pos="720"/>
        </w:tabs>
        <w:bidi w:val="0"/>
        <w:ind w:left="360"/>
        <w:jc w:val="both"/>
        <w:rPr>
          <w:rFonts w:ascii="Times New Roman" w:hAnsi="Times New Roman"/>
        </w:rPr>
      </w:pPr>
      <w:r w:rsidRPr="000E1178" w:rsidR="00EC7F9C">
        <w:rPr>
          <w:rFonts w:ascii="Times New Roman" w:hAnsi="Times New Roman"/>
        </w:rPr>
        <w:t>vdove po manželovi, ktorý bol sudcom ústavného súdu, vo výške 60% z príplatku, na ktorý by mal sudca ústavného súdu nárok ku dňu svojej smrti,</w:t>
      </w:r>
    </w:p>
    <w:p w:rsidR="001E506B" w:rsidRPr="000E1178" w:rsidP="00293CC5">
      <w:pPr>
        <w:numPr>
          <w:numId w:val="33"/>
        </w:numPr>
        <w:tabs>
          <w:tab w:val="clear" w:pos="720"/>
        </w:tabs>
        <w:bidi w:val="0"/>
        <w:ind w:left="360"/>
        <w:jc w:val="both"/>
        <w:rPr>
          <w:rFonts w:ascii="Times New Roman" w:hAnsi="Times New Roman"/>
        </w:rPr>
      </w:pPr>
      <w:r w:rsidRPr="000E1178" w:rsidR="007B58DC">
        <w:rPr>
          <w:rFonts w:ascii="Times New Roman" w:hAnsi="Times New Roman"/>
        </w:rPr>
        <w:t>vdovcovi po manželke, ktorá bola sudkyňou ústavného súdu, vo výške 60% z príplatku, na ktorý by mal</w:t>
      </w:r>
      <w:r w:rsidRPr="000E1178" w:rsidR="00D10554">
        <w:rPr>
          <w:rFonts w:ascii="Times New Roman" w:hAnsi="Times New Roman"/>
        </w:rPr>
        <w:t>a</w:t>
      </w:r>
      <w:r w:rsidRPr="000E1178" w:rsidR="007B58DC">
        <w:rPr>
          <w:rFonts w:ascii="Times New Roman" w:hAnsi="Times New Roman"/>
        </w:rPr>
        <w:t xml:space="preserve"> sud</w:t>
      </w:r>
      <w:r w:rsidRPr="000E1178" w:rsidR="00D10554">
        <w:rPr>
          <w:rFonts w:ascii="Times New Roman" w:hAnsi="Times New Roman"/>
        </w:rPr>
        <w:t>kyňa</w:t>
      </w:r>
      <w:r w:rsidRPr="000E1178" w:rsidR="007B58DC">
        <w:rPr>
          <w:rFonts w:ascii="Times New Roman" w:hAnsi="Times New Roman"/>
        </w:rPr>
        <w:t xml:space="preserve"> ústavného súdu nárok ku dňu svojej smrti,</w:t>
      </w:r>
    </w:p>
    <w:p w:rsidR="001E506B" w:rsidRPr="000E1178" w:rsidP="00293CC5">
      <w:pPr>
        <w:numPr>
          <w:numId w:val="33"/>
        </w:numPr>
        <w:tabs>
          <w:tab w:val="clear" w:pos="720"/>
        </w:tabs>
        <w:bidi w:val="0"/>
        <w:ind w:left="360"/>
        <w:jc w:val="both"/>
        <w:rPr>
          <w:rFonts w:ascii="Times New Roman" w:hAnsi="Times New Roman"/>
        </w:rPr>
      </w:pPr>
      <w:r w:rsidRPr="000E1178" w:rsidR="00D707BC">
        <w:rPr>
          <w:rFonts w:ascii="Times New Roman" w:hAnsi="Times New Roman"/>
        </w:rPr>
        <w:t>nezaopatrenému dieťaťu po zomretom rodičovi, ktorý bol sudcom ústavného súdu, vo výške 30% z príplatku, na ktorý by mal sudca alebo sudkyňa ústavného</w:t>
      </w:r>
      <w:r w:rsidRPr="000E1178" w:rsidR="000B24F5">
        <w:rPr>
          <w:rFonts w:ascii="Times New Roman" w:hAnsi="Times New Roman"/>
        </w:rPr>
        <w:t xml:space="preserve"> súdu nárok ku dňu svojej smrti;</w:t>
      </w:r>
      <w:r w:rsidRPr="000E1178" w:rsidR="00D707BC">
        <w:rPr>
          <w:rFonts w:ascii="Times New Roman" w:hAnsi="Times New Roman"/>
        </w:rPr>
        <w:t xml:space="preserve"> </w:t>
      </w:r>
      <w:r w:rsidRPr="000E1178" w:rsidR="000B24F5">
        <w:rPr>
          <w:rFonts w:ascii="Times New Roman" w:hAnsi="Times New Roman"/>
        </w:rPr>
        <w:t>a</w:t>
      </w:r>
      <w:r w:rsidRPr="000E1178" w:rsidR="00D707BC">
        <w:rPr>
          <w:rFonts w:ascii="Times New Roman" w:hAnsi="Times New Roman"/>
        </w:rPr>
        <w:t xml:space="preserve">k ide o také nezaopatrené dieťa, ktoré nemá druhého rodiča, výška jeho </w:t>
      </w:r>
      <w:r w:rsidRPr="000E1178" w:rsidR="000B24F5">
        <w:rPr>
          <w:rFonts w:ascii="Times New Roman" w:hAnsi="Times New Roman"/>
        </w:rPr>
        <w:t>príspevku</w:t>
      </w:r>
      <w:r w:rsidRPr="000E1178" w:rsidR="00D707BC">
        <w:rPr>
          <w:rFonts w:ascii="Times New Roman" w:hAnsi="Times New Roman"/>
        </w:rPr>
        <w:t xml:space="preserve"> je 60% zo sumy príplatku za výkon funkcie sudcu ústavného súdu, na ktorý by mal nárok zomretý sudca alebo sudkyňa ústavného súdu ku dňu svojej smrti.</w:t>
      </w:r>
    </w:p>
    <w:p w:rsidR="00D707BC" w:rsidRPr="000E1178" w:rsidP="00293CC5">
      <w:pPr>
        <w:bidi w:val="0"/>
        <w:jc w:val="both"/>
        <w:rPr>
          <w:rFonts w:ascii="Times New Roman" w:hAnsi="Times New Roman"/>
          <w:b/>
        </w:rPr>
      </w:pPr>
    </w:p>
    <w:p w:rsidR="001E506B" w:rsidRPr="000E1178" w:rsidP="00293CC5">
      <w:pPr>
        <w:numPr>
          <w:numId w:val="32"/>
        </w:numPr>
        <w:tabs>
          <w:tab w:val="clear" w:pos="1065"/>
        </w:tabs>
        <w:bidi w:val="0"/>
        <w:ind w:left="0" w:firstLine="360"/>
        <w:jc w:val="both"/>
        <w:rPr>
          <w:rFonts w:ascii="Times New Roman" w:hAnsi="Times New Roman"/>
        </w:rPr>
      </w:pPr>
      <w:r w:rsidRPr="000E1178" w:rsidR="00D707BC">
        <w:rPr>
          <w:rFonts w:ascii="Times New Roman" w:hAnsi="Times New Roman"/>
        </w:rPr>
        <w:t xml:space="preserve">Príplatok za výkon funkcie sudcu ústavného súdu a </w:t>
      </w:r>
      <w:r w:rsidRPr="000E1178" w:rsidR="00492CBE">
        <w:rPr>
          <w:rFonts w:ascii="Times New Roman" w:hAnsi="Times New Roman"/>
        </w:rPr>
        <w:t>príspevok pozostalým</w:t>
      </w:r>
      <w:r w:rsidRPr="000E1178" w:rsidR="00D707BC">
        <w:rPr>
          <w:rFonts w:ascii="Times New Roman" w:hAnsi="Times New Roman"/>
        </w:rPr>
        <w:t xml:space="preserve"> sa zvýšia, ak sa zvýši plat sudcu ústavného súdu v čase vyplácania príplatku. Zvýšený príplatok </w:t>
      </w:r>
      <w:r w:rsidRPr="000E1178" w:rsidR="00492CBE">
        <w:rPr>
          <w:rFonts w:ascii="Times New Roman" w:hAnsi="Times New Roman"/>
        </w:rPr>
        <w:t xml:space="preserve">alebo príspevok </w:t>
      </w:r>
      <w:r w:rsidRPr="000E1178" w:rsidR="00D707BC">
        <w:rPr>
          <w:rFonts w:ascii="Times New Roman" w:hAnsi="Times New Roman"/>
        </w:rPr>
        <w:t>patrí oprávnenej osobe odo dňa, od ktorého sa zvýši plat sudcu ústavného súdu.</w:t>
      </w:r>
    </w:p>
    <w:p w:rsidR="00D707BC" w:rsidRPr="000E1178" w:rsidP="00293CC5">
      <w:pPr>
        <w:bidi w:val="0"/>
        <w:jc w:val="both"/>
        <w:rPr>
          <w:rFonts w:ascii="Times New Roman" w:hAnsi="Times New Roman"/>
        </w:rPr>
      </w:pPr>
    </w:p>
    <w:p w:rsidR="001E506B" w:rsidRPr="000E1178" w:rsidP="00293CC5">
      <w:pPr>
        <w:numPr>
          <w:numId w:val="32"/>
        </w:numPr>
        <w:tabs>
          <w:tab w:val="clear" w:pos="1065"/>
        </w:tabs>
        <w:bidi w:val="0"/>
        <w:ind w:left="0" w:firstLine="360"/>
        <w:jc w:val="both"/>
        <w:rPr>
          <w:rFonts w:ascii="Times New Roman" w:hAnsi="Times New Roman"/>
        </w:rPr>
      </w:pPr>
      <w:r w:rsidRPr="000E1178" w:rsidR="00D707BC">
        <w:rPr>
          <w:rFonts w:ascii="Times New Roman" w:hAnsi="Times New Roman"/>
        </w:rPr>
        <w:t>O príplatku za výkon funkcie sudcu ústavného súdu a o </w:t>
      </w:r>
      <w:r w:rsidRPr="000E1178" w:rsidR="00492CBE">
        <w:rPr>
          <w:rFonts w:ascii="Times New Roman" w:hAnsi="Times New Roman"/>
        </w:rPr>
        <w:t xml:space="preserve">príspevku pozostalým </w:t>
      </w:r>
      <w:r w:rsidRPr="000E1178" w:rsidR="00D707BC">
        <w:rPr>
          <w:rFonts w:ascii="Times New Roman" w:hAnsi="Times New Roman"/>
        </w:rPr>
        <w:t xml:space="preserve">rozhodne kancelária ústavného súdu do 30 dní od doručenia žiadosti o ich priznanie. </w:t>
      </w:r>
      <w:r w:rsidRPr="000E1178" w:rsidR="00ED1B7D">
        <w:rPr>
          <w:rFonts w:ascii="Times New Roman" w:hAnsi="Times New Roman"/>
        </w:rPr>
        <w:t>Na rozhodovanie o príplatku za výkon funkcie sudcu ústavného súdu a </w:t>
      </w:r>
      <w:r w:rsidRPr="000E1178" w:rsidR="00492CBE">
        <w:rPr>
          <w:rFonts w:ascii="Times New Roman" w:hAnsi="Times New Roman"/>
        </w:rPr>
        <w:t xml:space="preserve">príspevku pozostalým </w:t>
      </w:r>
      <w:r w:rsidRPr="000E1178" w:rsidR="00ED1B7D">
        <w:rPr>
          <w:rFonts w:ascii="Times New Roman" w:hAnsi="Times New Roman"/>
        </w:rPr>
        <w:t>sa použije správn</w:t>
      </w:r>
      <w:r w:rsidR="00A74076">
        <w:rPr>
          <w:rFonts w:ascii="Times New Roman" w:hAnsi="Times New Roman"/>
        </w:rPr>
        <w:t>y poriadok</w:t>
      </w:r>
      <w:r w:rsidRPr="000E1178" w:rsidR="00ED1B7D">
        <w:rPr>
          <w:rFonts w:ascii="Times New Roman" w:hAnsi="Times New Roman"/>
        </w:rPr>
        <w:t xml:space="preserve">. </w:t>
      </w:r>
    </w:p>
    <w:p w:rsidR="00D707BC" w:rsidRPr="000E1178" w:rsidP="00293CC5">
      <w:pPr>
        <w:bidi w:val="0"/>
        <w:jc w:val="both"/>
        <w:rPr>
          <w:rFonts w:ascii="Times New Roman" w:hAnsi="Times New Roman"/>
          <w:vertAlign w:val="superscript"/>
        </w:rPr>
      </w:pPr>
    </w:p>
    <w:p w:rsidR="001E506B" w:rsidRPr="000E1178" w:rsidP="00293CC5">
      <w:pPr>
        <w:numPr>
          <w:numId w:val="32"/>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Príplatok za výkon funkcie sudcu ústavného súdu a </w:t>
      </w:r>
      <w:r w:rsidRPr="000E1178" w:rsidR="00492CBE">
        <w:rPr>
          <w:rFonts w:ascii="Times New Roman" w:hAnsi="Times New Roman"/>
        </w:rPr>
        <w:t xml:space="preserve">príspevok pozostalým </w:t>
      </w:r>
      <w:r w:rsidRPr="000E1178" w:rsidR="00D707BC">
        <w:rPr>
          <w:rFonts w:ascii="Times New Roman" w:hAnsi="Times New Roman"/>
        </w:rPr>
        <w:t>sa vypláca bezhotovostným prevodom na účet v banke alebo pobočke zahraničnej banky označený poberateľom. Príplatok za výkon funkcie sudcu ústavného súdu  a </w:t>
      </w:r>
      <w:r w:rsidRPr="000E1178" w:rsidR="00492CBE">
        <w:rPr>
          <w:rFonts w:ascii="Times New Roman" w:hAnsi="Times New Roman"/>
        </w:rPr>
        <w:t xml:space="preserve">príspevok pozostalým </w:t>
      </w:r>
      <w:r w:rsidRPr="000E1178" w:rsidR="00D707BC">
        <w:rPr>
          <w:rFonts w:ascii="Times New Roman" w:hAnsi="Times New Roman"/>
        </w:rPr>
        <w:t xml:space="preserve">vypláca kancelária ústavného súdu vopred v pravidelných mesačných lehotách ňou určených, najneskôr 15. deň toho kalendárneho mesiaca, za ktorý sa príplatok </w:t>
      </w:r>
      <w:r w:rsidRPr="000E1178" w:rsidR="00492CBE">
        <w:rPr>
          <w:rFonts w:ascii="Times New Roman" w:hAnsi="Times New Roman"/>
        </w:rPr>
        <w:t xml:space="preserve">alebo príspevok </w:t>
      </w:r>
      <w:r w:rsidRPr="000E1178" w:rsidR="00D707BC">
        <w:rPr>
          <w:rFonts w:ascii="Times New Roman" w:hAnsi="Times New Roman"/>
        </w:rPr>
        <w:t>vypláca.</w:t>
      </w:r>
    </w:p>
    <w:p w:rsidR="00AF0185" w:rsidRPr="000E1178" w:rsidP="00293CC5">
      <w:pPr>
        <w:bidi w:val="0"/>
        <w:ind w:left="360"/>
        <w:jc w:val="both"/>
        <w:rPr>
          <w:rFonts w:ascii="Times New Roman" w:hAnsi="Times New Roman"/>
        </w:rPr>
      </w:pP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Disciplinárna zodpovednosť sudcov ústavného súdu</w:t>
      </w:r>
    </w:p>
    <w:p w:rsidR="00D707BC" w:rsidRPr="000E1178" w:rsidP="00293CC5">
      <w:pPr>
        <w:bidi w:val="0"/>
        <w:jc w:val="both"/>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2</w:t>
      </w:r>
      <w:r w:rsidRPr="000E1178" w:rsidR="00E30635">
        <w:rPr>
          <w:rFonts w:ascii="Times New Roman" w:hAnsi="Times New Roman"/>
        </w:rPr>
        <w:t>7</w:t>
      </w:r>
    </w:p>
    <w:p w:rsidR="00D707BC" w:rsidRPr="000E1178" w:rsidP="00293CC5">
      <w:pPr>
        <w:bidi w:val="0"/>
        <w:jc w:val="both"/>
        <w:rPr>
          <w:rFonts w:ascii="Times New Roman" w:hAnsi="Times New Roman"/>
          <w:b/>
        </w:rPr>
      </w:pPr>
    </w:p>
    <w:p w:rsidR="001E506B" w:rsidRPr="000E1178" w:rsidP="00293CC5">
      <w:pPr>
        <w:numPr>
          <w:numId w:val="34"/>
        </w:numPr>
        <w:tabs>
          <w:tab w:val="clear" w:pos="1065"/>
        </w:tabs>
        <w:bidi w:val="0"/>
        <w:ind w:left="0" w:firstLine="360"/>
        <w:jc w:val="both"/>
        <w:rPr>
          <w:rFonts w:ascii="Times New Roman" w:hAnsi="Times New Roman"/>
        </w:rPr>
      </w:pPr>
      <w:r w:rsidRPr="000E1178" w:rsidR="00D707BC">
        <w:rPr>
          <w:rFonts w:ascii="Times New Roman" w:hAnsi="Times New Roman"/>
        </w:rPr>
        <w:t>Sudca ústavného súdu sa dopustí disciplinárneho previnenia, ak zavinene poruší povinnosti, ktoré mu vyplývajú z funkcie sudcu ústavného súdu, alebo ak svojím správaním naruší alebo ohrozí vážnosť ústavného súdu, dôveru k ústavnému súdu alebo vážnosť funkcie sudcu ústavného súdu.</w:t>
      </w:r>
    </w:p>
    <w:p w:rsidR="00D707BC" w:rsidRPr="000E1178" w:rsidP="00293CC5">
      <w:pPr>
        <w:bidi w:val="0"/>
        <w:ind w:left="360"/>
        <w:jc w:val="both"/>
        <w:rPr>
          <w:rFonts w:ascii="Times New Roman" w:hAnsi="Times New Roman"/>
        </w:rPr>
      </w:pPr>
    </w:p>
    <w:p w:rsidR="001E506B" w:rsidRPr="000E1178" w:rsidP="00293CC5">
      <w:pPr>
        <w:numPr>
          <w:numId w:val="34"/>
        </w:numPr>
        <w:tabs>
          <w:tab w:val="clear" w:pos="1065"/>
        </w:tabs>
        <w:bidi w:val="0"/>
        <w:ind w:left="0" w:firstLine="360"/>
        <w:jc w:val="both"/>
        <w:rPr>
          <w:rFonts w:ascii="Times New Roman" w:hAnsi="Times New Roman"/>
        </w:rPr>
      </w:pPr>
      <w:r w:rsidRPr="000E1178" w:rsidR="00D707BC">
        <w:rPr>
          <w:rFonts w:ascii="Times New Roman" w:hAnsi="Times New Roman"/>
        </w:rPr>
        <w:t xml:space="preserve">O disciplinárnej zodpovednosti sudcu ústavného súdu koná a o uložení disciplinárneho trestu rozhoduje plénum ústavného súdu na návrh predsedu ústavného súdu, ktorý musí byť odôvodnený. Disciplinárne konanie </w:t>
      </w:r>
      <w:r w:rsidR="00DC2904">
        <w:rPr>
          <w:rFonts w:ascii="Times New Roman" w:hAnsi="Times New Roman"/>
        </w:rPr>
        <w:t>sa začína</w:t>
      </w:r>
      <w:r w:rsidRPr="000E1178" w:rsidR="00D707BC">
        <w:rPr>
          <w:rFonts w:ascii="Times New Roman" w:hAnsi="Times New Roman"/>
        </w:rPr>
        <w:t xml:space="preserve"> dňom doručenia návrhu predsedu ústavného súdu na začatie disciplinárneho konania členom pléna ústavného súdu. Ak návrh na začatie disciplinárneho konania nebol členom pléna ústavného súdu doručený v rovnaký deň, disciplinárne konanie </w:t>
      </w:r>
      <w:r w:rsidR="008E1F35">
        <w:rPr>
          <w:rFonts w:ascii="Times New Roman" w:hAnsi="Times New Roman"/>
        </w:rPr>
        <w:t>sa začína</w:t>
      </w:r>
      <w:r w:rsidRPr="000E1178" w:rsidR="00D707BC">
        <w:rPr>
          <w:rFonts w:ascii="Times New Roman" w:hAnsi="Times New Roman"/>
        </w:rPr>
        <w:t xml:space="preserve"> dňom, v ktorom bol doručený návrh na začatie disciplinárneho konania sudcovi ústavného súdu ako poslednému. Ak sudcovi</w:t>
      </w:r>
      <w:r w:rsidRPr="000E1178" w:rsidR="001D4C8F">
        <w:rPr>
          <w:rFonts w:ascii="Times New Roman" w:hAnsi="Times New Roman"/>
        </w:rPr>
        <w:t xml:space="preserve"> ústavného súdu</w:t>
      </w:r>
      <w:r w:rsidRPr="000E1178" w:rsidR="00D707BC">
        <w:rPr>
          <w:rFonts w:ascii="Times New Roman" w:hAnsi="Times New Roman"/>
        </w:rPr>
        <w:t>, proti ktorému návrh smeruje, sa nepodarilo doručiť návrh na začatie disciplinárneho konania alebo ak sudca</w:t>
      </w:r>
      <w:r w:rsidRPr="000E1178" w:rsidR="001D4C8F">
        <w:rPr>
          <w:rFonts w:ascii="Times New Roman" w:hAnsi="Times New Roman"/>
        </w:rPr>
        <w:t xml:space="preserve"> ústavného súdu</w:t>
      </w:r>
      <w:r w:rsidRPr="000E1178" w:rsidR="00D707BC">
        <w:rPr>
          <w:rFonts w:ascii="Times New Roman" w:hAnsi="Times New Roman"/>
        </w:rPr>
        <w:t xml:space="preserve">, proti ktorému návrh smeruje, prevzal návrh na začatie disciplinárneho konania ako posledný, disciplinárne konanie </w:t>
      </w:r>
      <w:r w:rsidR="00A64FDD">
        <w:rPr>
          <w:rFonts w:ascii="Times New Roman" w:hAnsi="Times New Roman"/>
        </w:rPr>
        <w:t>sa začína</w:t>
      </w:r>
      <w:r w:rsidRPr="000E1178" w:rsidR="00D707BC">
        <w:rPr>
          <w:rFonts w:ascii="Times New Roman" w:hAnsi="Times New Roman"/>
        </w:rPr>
        <w:t xml:space="preserve"> dňom, v ktorom bol návrh na začatie disciplinárneho konania doručený ako poslednému inému sudcovi ústavného súdu.</w:t>
      </w:r>
    </w:p>
    <w:p w:rsidR="00D707BC" w:rsidRPr="000E1178" w:rsidP="00293CC5">
      <w:pPr>
        <w:pStyle w:val="ListParagraph"/>
        <w:bidi w:val="0"/>
        <w:rPr>
          <w:rFonts w:ascii="Times New Roman" w:hAnsi="Times New Roman"/>
        </w:rPr>
      </w:pPr>
    </w:p>
    <w:p w:rsidR="001E506B" w:rsidRPr="000E1178" w:rsidP="00293CC5">
      <w:pPr>
        <w:numPr>
          <w:numId w:val="34"/>
        </w:numPr>
        <w:tabs>
          <w:tab w:val="clear" w:pos="1065"/>
        </w:tabs>
        <w:bidi w:val="0"/>
        <w:ind w:left="0" w:firstLine="360"/>
        <w:jc w:val="both"/>
        <w:rPr>
          <w:rFonts w:ascii="Times New Roman" w:hAnsi="Times New Roman"/>
        </w:rPr>
      </w:pPr>
      <w:r w:rsidRPr="000E1178" w:rsidR="00AE2FD1">
        <w:rPr>
          <w:rFonts w:ascii="Times New Roman" w:hAnsi="Times New Roman"/>
        </w:rPr>
        <w:t>Návrh na začatie disciplinárneho konania proti predsedovi ústavného súdu môžu podať</w:t>
      </w:r>
      <w:r w:rsidRPr="000E1178" w:rsidR="00426048">
        <w:rPr>
          <w:rFonts w:ascii="Times New Roman" w:hAnsi="Times New Roman"/>
        </w:rPr>
        <w:t xml:space="preserve"> najmenej</w:t>
      </w:r>
      <w:r w:rsidRPr="000E1178" w:rsidR="00AE2FD1">
        <w:rPr>
          <w:rFonts w:ascii="Times New Roman" w:hAnsi="Times New Roman"/>
        </w:rPr>
        <w:t xml:space="preserve"> tri pätiny poslancov národnej rady.</w:t>
      </w:r>
      <w:r w:rsidRPr="000E1178" w:rsidR="002916F9">
        <w:rPr>
          <w:rFonts w:ascii="Times New Roman" w:hAnsi="Times New Roman"/>
        </w:rPr>
        <w:t xml:space="preserve"> </w:t>
      </w:r>
      <w:r w:rsidRPr="000E1178" w:rsidR="00AF0185">
        <w:rPr>
          <w:rFonts w:ascii="Times New Roman" w:hAnsi="Times New Roman"/>
        </w:rPr>
        <w:t>Návrh musí byť odôvodnený</w:t>
      </w:r>
      <w:r w:rsidRPr="000E1178" w:rsidR="00CA3EB0">
        <w:rPr>
          <w:rFonts w:ascii="Times New Roman" w:hAnsi="Times New Roman"/>
        </w:rPr>
        <w:t xml:space="preserve"> a obsahovať zoznam podpisov poslancov, ktorí ho podávajú</w:t>
      </w:r>
      <w:r w:rsidRPr="000E1178" w:rsidR="00AF0185">
        <w:rPr>
          <w:rFonts w:ascii="Times New Roman" w:hAnsi="Times New Roman"/>
        </w:rPr>
        <w:t xml:space="preserve">. Disciplinárne konanie </w:t>
      </w:r>
      <w:r w:rsidR="00DC2904">
        <w:rPr>
          <w:rFonts w:ascii="Times New Roman" w:hAnsi="Times New Roman"/>
        </w:rPr>
        <w:t>sa začína</w:t>
      </w:r>
      <w:r w:rsidRPr="000E1178" w:rsidR="00AF0185">
        <w:rPr>
          <w:rFonts w:ascii="Times New Roman" w:hAnsi="Times New Roman"/>
        </w:rPr>
        <w:t xml:space="preserve"> dňom doručenia návrhu ústavnému súdu. </w:t>
      </w:r>
    </w:p>
    <w:p w:rsidR="00AF0185" w:rsidRPr="000E1178" w:rsidP="00293CC5">
      <w:pPr>
        <w:bidi w:val="0"/>
        <w:ind w:left="360"/>
        <w:jc w:val="both"/>
        <w:rPr>
          <w:rFonts w:ascii="Times New Roman" w:hAnsi="Times New Roman"/>
        </w:rPr>
      </w:pPr>
    </w:p>
    <w:p w:rsidR="001E506B" w:rsidRPr="000E1178" w:rsidP="00293CC5">
      <w:pPr>
        <w:numPr>
          <w:numId w:val="34"/>
        </w:numPr>
        <w:tabs>
          <w:tab w:val="clear" w:pos="1065"/>
        </w:tabs>
        <w:bidi w:val="0"/>
        <w:ind w:left="0" w:firstLine="360"/>
        <w:jc w:val="both"/>
        <w:rPr>
          <w:rFonts w:ascii="Times New Roman" w:hAnsi="Times New Roman"/>
        </w:rPr>
      </w:pPr>
      <w:r w:rsidRPr="000E1178" w:rsidR="00AF0185">
        <w:rPr>
          <w:rFonts w:ascii="Times New Roman" w:hAnsi="Times New Roman"/>
        </w:rPr>
        <w:t>Návrh na začatie disciplinárneho konania proti sudcovi ústavného súdu alebo predsedovi ústavného súdu možno podať, ak sa podľa mienky subjektu oprávneného na podanie návrhu sudca ústavného súdu alebo predseda ústavného súdu dopustil disciplinárneho previnenia podľa odseku 1</w:t>
      </w:r>
      <w:r w:rsidRPr="000E1178" w:rsidR="005C569B">
        <w:rPr>
          <w:rFonts w:ascii="Times New Roman" w:hAnsi="Times New Roman"/>
        </w:rPr>
        <w:t xml:space="preserve"> alebo ak u nich vznikla závažná skutočnosť, ktorá dôvodne </w:t>
      </w:r>
      <w:r w:rsidRPr="000E1178" w:rsidR="00C865D1">
        <w:rPr>
          <w:rFonts w:ascii="Times New Roman" w:hAnsi="Times New Roman"/>
        </w:rPr>
        <w:t xml:space="preserve">znižuje dôstojnosť funkcie sudcu ústavného súdu alebo ohrozuje dôveru v nezávislé a nestranné rozhodovanie ústavného súdu. </w:t>
      </w:r>
      <w:r w:rsidRPr="000E1178" w:rsidR="00AF0185">
        <w:rPr>
          <w:rFonts w:ascii="Times New Roman" w:hAnsi="Times New Roman"/>
        </w:rPr>
        <w:t xml:space="preserve">  </w:t>
      </w:r>
    </w:p>
    <w:p w:rsidR="00833D89" w:rsidRPr="000E1178" w:rsidP="00293CC5">
      <w:pPr>
        <w:bidi w:val="0"/>
        <w:ind w:left="360"/>
        <w:jc w:val="both"/>
        <w:rPr>
          <w:rFonts w:ascii="Times New Roman" w:hAnsi="Times New Roman"/>
        </w:rPr>
      </w:pPr>
    </w:p>
    <w:p w:rsidR="001E506B" w:rsidRPr="000E1178" w:rsidP="00293CC5">
      <w:pPr>
        <w:numPr>
          <w:numId w:val="34"/>
        </w:numPr>
        <w:tabs>
          <w:tab w:val="clear" w:pos="1065"/>
        </w:tabs>
        <w:bidi w:val="0"/>
        <w:ind w:left="0" w:firstLine="360"/>
        <w:jc w:val="both"/>
        <w:rPr>
          <w:rFonts w:ascii="Times New Roman" w:hAnsi="Times New Roman"/>
        </w:rPr>
      </w:pPr>
      <w:r w:rsidRPr="000E1178" w:rsidR="00D707BC">
        <w:rPr>
          <w:rFonts w:ascii="Times New Roman" w:hAnsi="Times New Roman"/>
        </w:rPr>
        <w:t>Návrh na začatie disciplinárneho konania m</w:t>
      </w:r>
      <w:r w:rsidRPr="000E1178" w:rsidR="00833D89">
        <w:rPr>
          <w:rFonts w:ascii="Times New Roman" w:hAnsi="Times New Roman"/>
        </w:rPr>
        <w:t>ožno podať</w:t>
      </w:r>
      <w:r w:rsidRPr="000E1178" w:rsidR="00D707BC">
        <w:rPr>
          <w:rFonts w:ascii="Times New Roman" w:hAnsi="Times New Roman"/>
        </w:rPr>
        <w:t xml:space="preserve"> do šiestich mesiacov odo dňa, keď sa</w:t>
      </w:r>
      <w:r w:rsidRPr="000E1178" w:rsidR="00833D89">
        <w:rPr>
          <w:rFonts w:ascii="Times New Roman" w:hAnsi="Times New Roman"/>
        </w:rPr>
        <w:t xml:space="preserve"> subjekt oprávnený na jeho podanie </w:t>
      </w:r>
      <w:r w:rsidRPr="000E1178" w:rsidR="00D707BC">
        <w:rPr>
          <w:rFonts w:ascii="Times New Roman" w:hAnsi="Times New Roman"/>
        </w:rPr>
        <w:t xml:space="preserve">dozvedel o skutočnostiach, ktoré nasvedčujú tomu, že </w:t>
      </w:r>
      <w:r w:rsidRPr="000E1178" w:rsidR="00833D89">
        <w:rPr>
          <w:rFonts w:ascii="Times New Roman" w:hAnsi="Times New Roman"/>
        </w:rPr>
        <w:t xml:space="preserve">sa </w:t>
      </w:r>
      <w:r w:rsidRPr="000E1178" w:rsidR="00D707BC">
        <w:rPr>
          <w:rFonts w:ascii="Times New Roman" w:hAnsi="Times New Roman"/>
        </w:rPr>
        <w:t xml:space="preserve">sudca ústavného súdu </w:t>
      </w:r>
      <w:r w:rsidRPr="000E1178" w:rsidR="00833D89">
        <w:rPr>
          <w:rFonts w:ascii="Times New Roman" w:hAnsi="Times New Roman"/>
        </w:rPr>
        <w:t xml:space="preserve">alebo predseda ústavného súdu </w:t>
      </w:r>
      <w:r w:rsidRPr="000E1178" w:rsidR="00D707BC">
        <w:rPr>
          <w:rFonts w:ascii="Times New Roman" w:hAnsi="Times New Roman"/>
        </w:rPr>
        <w:t>dopustil disciplinárneho previnenia podľa odseku 1</w:t>
      </w:r>
      <w:r w:rsidRPr="000E1178" w:rsidR="001C77EF">
        <w:rPr>
          <w:rFonts w:ascii="Times New Roman" w:hAnsi="Times New Roman"/>
        </w:rPr>
        <w:t xml:space="preserve"> alebo že u neho vznikla závažná skutočnosť, ktorá dôvodne </w:t>
      </w:r>
      <w:r w:rsidRPr="000E1178" w:rsidR="00C865D1">
        <w:rPr>
          <w:rFonts w:ascii="Times New Roman" w:hAnsi="Times New Roman"/>
        </w:rPr>
        <w:t>znižuje dôstojnosť funkcie sudcu ústavného súdu alebo ohrozuje dôveru v nezávislé a nestranné rozhodovanie ústavného súdu.</w:t>
      </w:r>
    </w:p>
    <w:p w:rsidR="00D707BC" w:rsidRPr="000E1178" w:rsidP="00293CC5">
      <w:pPr>
        <w:bidi w:val="0"/>
        <w:ind w:firstLine="360"/>
        <w:jc w:val="both"/>
        <w:rPr>
          <w:rFonts w:ascii="Times New Roman" w:hAnsi="Times New Roman"/>
        </w:rPr>
      </w:pPr>
    </w:p>
    <w:p w:rsidR="001E506B" w:rsidRPr="000E1178" w:rsidP="00293CC5">
      <w:pPr>
        <w:numPr>
          <w:numId w:val="34"/>
        </w:numPr>
        <w:tabs>
          <w:tab w:val="clear" w:pos="1065"/>
        </w:tabs>
        <w:bidi w:val="0"/>
        <w:ind w:left="0" w:firstLine="360"/>
        <w:jc w:val="both"/>
        <w:rPr>
          <w:rFonts w:ascii="Times New Roman" w:hAnsi="Times New Roman"/>
        </w:rPr>
      </w:pPr>
      <w:r w:rsidRPr="000E1178" w:rsidR="00D707BC">
        <w:rPr>
          <w:rFonts w:ascii="Times New Roman" w:hAnsi="Times New Roman"/>
        </w:rPr>
        <w:t xml:space="preserve">Disciplinárne konanie nemožno začať, ak uplynuli </w:t>
      </w:r>
      <w:r w:rsidRPr="000E1178" w:rsidR="006B3FAA">
        <w:rPr>
          <w:rFonts w:ascii="Times New Roman" w:hAnsi="Times New Roman"/>
        </w:rPr>
        <w:t>tri</w:t>
      </w:r>
      <w:r w:rsidRPr="000E1178" w:rsidR="00D707BC">
        <w:rPr>
          <w:rFonts w:ascii="Times New Roman" w:hAnsi="Times New Roman"/>
        </w:rPr>
        <w:t xml:space="preserve"> roky od konania sudcu ústavného súdu</w:t>
      </w:r>
      <w:r w:rsidRPr="000E1178" w:rsidR="00833D89">
        <w:rPr>
          <w:rFonts w:ascii="Times New Roman" w:hAnsi="Times New Roman"/>
        </w:rPr>
        <w:t xml:space="preserve"> alebo predsedu ústavného súdu</w:t>
      </w:r>
      <w:r w:rsidRPr="000E1178" w:rsidR="00D707BC">
        <w:rPr>
          <w:rFonts w:ascii="Times New Roman" w:hAnsi="Times New Roman"/>
        </w:rPr>
        <w:t>, ktoré bolo dôvodom na podanie návrhu na začatie disciplinárneho konania</w:t>
      </w:r>
      <w:r w:rsidRPr="000E1178" w:rsidR="00833D89">
        <w:rPr>
          <w:rFonts w:ascii="Times New Roman" w:hAnsi="Times New Roman"/>
        </w:rPr>
        <w:t>.</w:t>
      </w:r>
    </w:p>
    <w:p w:rsidR="00833D89" w:rsidRPr="000E1178" w:rsidP="00293CC5">
      <w:pPr>
        <w:bidi w:val="0"/>
        <w:ind w:left="360"/>
        <w:jc w:val="both"/>
        <w:rPr>
          <w:rFonts w:ascii="Times New Roman" w:hAnsi="Times New Roman"/>
        </w:rPr>
      </w:pPr>
    </w:p>
    <w:p w:rsidR="001E506B" w:rsidRPr="000E1178" w:rsidP="00293CC5">
      <w:pPr>
        <w:numPr>
          <w:numId w:val="34"/>
        </w:numPr>
        <w:tabs>
          <w:tab w:val="clear" w:pos="1065"/>
        </w:tabs>
        <w:bidi w:val="0"/>
        <w:ind w:left="0" w:firstLine="360"/>
        <w:jc w:val="both"/>
        <w:rPr>
          <w:rFonts w:ascii="Times New Roman" w:hAnsi="Times New Roman"/>
        </w:rPr>
      </w:pPr>
      <w:r w:rsidRPr="000E1178" w:rsidR="00242254">
        <w:rPr>
          <w:rFonts w:ascii="Times New Roman" w:hAnsi="Times New Roman"/>
        </w:rPr>
        <w:t>A</w:t>
      </w:r>
      <w:r w:rsidRPr="000E1178" w:rsidR="00833D89">
        <w:rPr>
          <w:rFonts w:ascii="Times New Roman" w:hAnsi="Times New Roman"/>
        </w:rPr>
        <w:t>k bol podaný návrh na začatie disciplinárneho konania proti predsedovi ústavného súdu</w:t>
      </w:r>
      <w:r w:rsidRPr="000E1178" w:rsidR="00EF3E05">
        <w:rPr>
          <w:rFonts w:ascii="Times New Roman" w:hAnsi="Times New Roman"/>
        </w:rPr>
        <w:t xml:space="preserve"> alebo podpredsedovi ústavného súdu, majú</w:t>
      </w:r>
      <w:r w:rsidRPr="000E1178" w:rsidR="00833D89">
        <w:rPr>
          <w:rFonts w:ascii="Times New Roman" w:hAnsi="Times New Roman"/>
        </w:rPr>
        <w:t xml:space="preserve"> v ďalšom p</w:t>
      </w:r>
      <w:r w:rsidRPr="000E1178" w:rsidR="00EF3E05">
        <w:rPr>
          <w:rFonts w:ascii="Times New Roman" w:hAnsi="Times New Roman"/>
        </w:rPr>
        <w:t xml:space="preserve">riebehu disciplinárneho konania </w:t>
      </w:r>
      <w:r w:rsidRPr="000E1178" w:rsidR="00833D89">
        <w:rPr>
          <w:rFonts w:ascii="Times New Roman" w:hAnsi="Times New Roman"/>
        </w:rPr>
        <w:t xml:space="preserve">postavenie sudcu ústavného súdu, proti ktorému smeruje návrh na začatie disciplinárneho konania. </w:t>
      </w:r>
    </w:p>
    <w:p w:rsidR="00D707BC" w:rsidRPr="000E1178" w:rsidP="00293CC5">
      <w:pPr>
        <w:bidi w:val="0"/>
        <w:rPr>
          <w:rFonts w:ascii="Times New Roman" w:hAnsi="Times New Roman"/>
          <w:b/>
        </w:rPr>
      </w:pPr>
    </w:p>
    <w:p w:rsidR="00D707BC" w:rsidRPr="000E1178" w:rsidP="00293CC5">
      <w:pPr>
        <w:bidi w:val="0"/>
        <w:jc w:val="center"/>
        <w:rPr>
          <w:rFonts w:ascii="Times New Roman" w:hAnsi="Times New Roman"/>
        </w:rPr>
      </w:pPr>
      <w:r w:rsidRPr="000E1178" w:rsidR="009314E0">
        <w:rPr>
          <w:rFonts w:ascii="Times New Roman" w:hAnsi="Times New Roman"/>
        </w:rPr>
        <w:t>§ 2</w:t>
      </w:r>
      <w:r w:rsidRPr="000E1178" w:rsidR="00E30635">
        <w:rPr>
          <w:rFonts w:ascii="Times New Roman" w:hAnsi="Times New Roman"/>
        </w:rPr>
        <w:t>8</w:t>
      </w:r>
    </w:p>
    <w:p w:rsidR="00D707BC" w:rsidRPr="000E1178" w:rsidP="00293CC5">
      <w:pPr>
        <w:bidi w:val="0"/>
        <w:jc w:val="center"/>
        <w:rPr>
          <w:rFonts w:ascii="Times New Roman" w:hAnsi="Times New Roman"/>
          <w:b/>
        </w:rPr>
      </w:pPr>
    </w:p>
    <w:p w:rsidR="001E506B" w:rsidRPr="000E1178" w:rsidP="00293CC5">
      <w:pPr>
        <w:numPr>
          <w:numId w:val="35"/>
        </w:numPr>
        <w:tabs>
          <w:tab w:val="clear" w:pos="1065"/>
        </w:tabs>
        <w:bidi w:val="0"/>
        <w:ind w:left="0" w:firstLine="360"/>
        <w:jc w:val="both"/>
        <w:rPr>
          <w:rFonts w:ascii="Times New Roman" w:hAnsi="Times New Roman"/>
        </w:rPr>
      </w:pPr>
      <w:r w:rsidRPr="000E1178" w:rsidR="00D707BC">
        <w:rPr>
          <w:rFonts w:ascii="Times New Roman" w:hAnsi="Times New Roman"/>
        </w:rPr>
        <w:t xml:space="preserve">Plénum ústavného súdu vypočuje sudcu ústavného súdu, proti ktorému návrh                   na začatie disciplinárneho konania smeruje. </w:t>
      </w:r>
      <w:r w:rsidRPr="000E1178" w:rsidR="00955611">
        <w:rPr>
          <w:rFonts w:ascii="Times New Roman" w:hAnsi="Times New Roman"/>
        </w:rPr>
        <w:t xml:space="preserve">Dotknutému sudcovi </w:t>
      </w:r>
      <w:r w:rsidRPr="000E1178" w:rsidR="001D4C8F">
        <w:rPr>
          <w:rFonts w:ascii="Times New Roman" w:hAnsi="Times New Roman"/>
        </w:rPr>
        <w:t xml:space="preserve">ústavného súdu </w:t>
      </w:r>
      <w:r w:rsidRPr="000E1178" w:rsidR="00955611">
        <w:rPr>
          <w:rFonts w:ascii="Times New Roman" w:hAnsi="Times New Roman"/>
        </w:rPr>
        <w:t xml:space="preserve">musí byť najneskôr pri vypočutí umožnené oboznámiť sa s návrhom na začatie disciplinárneho konania. </w:t>
      </w:r>
      <w:r w:rsidRPr="000E1178" w:rsidR="00D707BC">
        <w:rPr>
          <w:rFonts w:ascii="Times New Roman" w:hAnsi="Times New Roman"/>
        </w:rPr>
        <w:t>Predseda ústavného súdu</w:t>
      </w:r>
      <w:r w:rsidRPr="000E1178" w:rsidR="000D2036">
        <w:rPr>
          <w:rFonts w:ascii="Times New Roman" w:hAnsi="Times New Roman"/>
        </w:rPr>
        <w:t>, vo veci v ktorej podal návrh na začatie disciplinárneho konania,</w:t>
      </w:r>
      <w:r w:rsidRPr="000E1178" w:rsidR="00D707BC">
        <w:rPr>
          <w:rFonts w:ascii="Times New Roman" w:hAnsi="Times New Roman"/>
        </w:rPr>
        <w:t xml:space="preserve"> a sudca ústavného súdu, proti ktorému návrh na začatie disciplinárneho konania smeruje, sa zúčastnia  rokovania pléna ústavného súdu v tejto veci </w:t>
      </w:r>
      <w:r w:rsidRPr="000E1178" w:rsidR="00242254">
        <w:rPr>
          <w:rFonts w:ascii="Times New Roman" w:hAnsi="Times New Roman"/>
        </w:rPr>
        <w:t>okrem</w:t>
      </w:r>
      <w:r w:rsidRPr="000E1178" w:rsidR="00D707BC">
        <w:rPr>
          <w:rFonts w:ascii="Times New Roman" w:hAnsi="Times New Roman"/>
        </w:rPr>
        <w:t xml:space="preserve"> porady </w:t>
      </w:r>
      <w:r w:rsidR="004C35CE">
        <w:rPr>
          <w:rFonts w:ascii="Times New Roman" w:hAnsi="Times New Roman"/>
        </w:rPr>
        <w:t>a hlasovania</w:t>
      </w:r>
      <w:r w:rsidRPr="000E1178" w:rsidR="00D707BC">
        <w:rPr>
          <w:rFonts w:ascii="Times New Roman" w:hAnsi="Times New Roman"/>
        </w:rPr>
        <w:t xml:space="preserve"> pléna ústavného súdu.</w:t>
      </w:r>
    </w:p>
    <w:p w:rsidR="00D707BC" w:rsidRPr="000E1178" w:rsidP="00293CC5">
      <w:pPr>
        <w:bidi w:val="0"/>
        <w:ind w:firstLine="360"/>
        <w:jc w:val="both"/>
        <w:rPr>
          <w:rFonts w:ascii="Times New Roman" w:hAnsi="Times New Roman"/>
        </w:rPr>
      </w:pPr>
    </w:p>
    <w:p w:rsidR="001E506B" w:rsidRPr="000E1178" w:rsidP="00293CC5">
      <w:pPr>
        <w:numPr>
          <w:numId w:val="35"/>
        </w:numPr>
        <w:tabs>
          <w:tab w:val="clear" w:pos="1065"/>
        </w:tabs>
        <w:bidi w:val="0"/>
        <w:ind w:left="0" w:firstLine="360"/>
        <w:jc w:val="both"/>
        <w:rPr>
          <w:rFonts w:ascii="Times New Roman" w:hAnsi="Times New Roman"/>
        </w:rPr>
      </w:pPr>
      <w:r w:rsidRPr="000E1178" w:rsidR="00D707BC">
        <w:rPr>
          <w:rFonts w:ascii="Times New Roman" w:hAnsi="Times New Roman"/>
        </w:rPr>
        <w:t>Plénum ústavného súdu návrh na začatie disciplinárneho konania odmietne, ak zistí, že je</w:t>
      </w:r>
      <w:r w:rsidRPr="000E1178" w:rsidR="00E30635">
        <w:rPr>
          <w:rFonts w:ascii="Times New Roman" w:hAnsi="Times New Roman"/>
        </w:rPr>
        <w:t xml:space="preserve"> zjavne</w:t>
      </w:r>
      <w:r w:rsidRPr="000E1178" w:rsidR="00D707BC">
        <w:rPr>
          <w:rFonts w:ascii="Times New Roman" w:hAnsi="Times New Roman"/>
        </w:rPr>
        <w:t xml:space="preserve"> neopodstatnený. </w:t>
      </w:r>
    </w:p>
    <w:p w:rsidR="00D707BC" w:rsidRPr="000E1178" w:rsidP="00293CC5">
      <w:pPr>
        <w:bidi w:val="0"/>
        <w:ind w:firstLine="397"/>
        <w:jc w:val="both"/>
        <w:rPr>
          <w:rFonts w:ascii="Times New Roman" w:hAnsi="Times New Roman"/>
        </w:rPr>
      </w:pPr>
    </w:p>
    <w:p w:rsidR="001E506B" w:rsidRPr="000E1178" w:rsidP="00293CC5">
      <w:pPr>
        <w:numPr>
          <w:numId w:val="35"/>
        </w:numPr>
        <w:tabs>
          <w:tab w:val="clear" w:pos="1065"/>
        </w:tabs>
        <w:bidi w:val="0"/>
        <w:ind w:hanging="705"/>
        <w:jc w:val="both"/>
        <w:rPr>
          <w:rFonts w:ascii="Times New Roman" w:hAnsi="Times New Roman"/>
        </w:rPr>
      </w:pPr>
      <w:r w:rsidRPr="000E1178" w:rsidR="00D707BC">
        <w:rPr>
          <w:rFonts w:ascii="Times New Roman" w:hAnsi="Times New Roman"/>
        </w:rPr>
        <w:t xml:space="preserve">Plénum ústavného súdu disciplinárne konanie zastaví, ak </w:t>
      </w:r>
    </w:p>
    <w:p w:rsidR="001E506B" w:rsidRPr="000E1178" w:rsidP="00293CC5">
      <w:pPr>
        <w:numPr>
          <w:ilvl w:val="1"/>
          <w:numId w:val="35"/>
        </w:numPr>
        <w:tabs>
          <w:tab w:val="clear" w:pos="1440"/>
        </w:tabs>
        <w:bidi w:val="0"/>
        <w:ind w:left="360"/>
        <w:jc w:val="both"/>
        <w:rPr>
          <w:rFonts w:ascii="Times New Roman" w:hAnsi="Times New Roman"/>
        </w:rPr>
      </w:pPr>
      <w:r w:rsidRPr="000E1178" w:rsidR="00D707BC">
        <w:rPr>
          <w:rFonts w:ascii="Times New Roman" w:hAnsi="Times New Roman"/>
        </w:rPr>
        <w:t>sa týka sudcu</w:t>
      </w:r>
      <w:r w:rsidRPr="000E1178" w:rsidR="00013B84">
        <w:rPr>
          <w:rFonts w:ascii="Times New Roman" w:hAnsi="Times New Roman"/>
        </w:rPr>
        <w:t xml:space="preserve"> ústavného súdu</w:t>
      </w:r>
      <w:r w:rsidRPr="000E1178" w:rsidR="00D707BC">
        <w:rPr>
          <w:rFonts w:ascii="Times New Roman" w:hAnsi="Times New Roman"/>
        </w:rPr>
        <w:t>, ktorého skoršie disciplinárne konanie vedené pre ten istý skutok sa skončilo rozhodnutím pléna ústavného súdu o odmietnutí návrhu na začatie disciplinárneho konania</w:t>
      </w:r>
      <w:r w:rsidRPr="000E1178" w:rsidR="009314E0">
        <w:rPr>
          <w:rFonts w:ascii="Times New Roman" w:hAnsi="Times New Roman"/>
        </w:rPr>
        <w:t xml:space="preserve"> </w:t>
      </w:r>
      <w:r w:rsidRPr="000E1178" w:rsidR="00D707BC">
        <w:rPr>
          <w:rFonts w:ascii="Times New Roman" w:hAnsi="Times New Roman"/>
        </w:rPr>
        <w:t>alebo niektorým z rozhodnutí pléna ústavného súdu prijatom podľa odseku 7,</w:t>
      </w:r>
    </w:p>
    <w:p w:rsidR="001E506B" w:rsidRPr="000E1178" w:rsidP="00293CC5">
      <w:pPr>
        <w:numPr>
          <w:ilvl w:val="1"/>
          <w:numId w:val="35"/>
        </w:numPr>
        <w:tabs>
          <w:tab w:val="clear" w:pos="1440"/>
        </w:tabs>
        <w:bidi w:val="0"/>
        <w:ind w:left="360"/>
        <w:jc w:val="both"/>
        <w:rPr>
          <w:rFonts w:ascii="Times New Roman" w:hAnsi="Times New Roman"/>
        </w:rPr>
      </w:pPr>
      <w:r w:rsidRPr="000E1178" w:rsidR="00D707BC">
        <w:rPr>
          <w:rFonts w:ascii="Times New Roman" w:hAnsi="Times New Roman"/>
        </w:rPr>
        <w:t xml:space="preserve">uplynula lehota na podanie návrhu na začatie disciplinárneho konania, </w:t>
      </w:r>
    </w:p>
    <w:p w:rsidR="001E506B" w:rsidRPr="000E1178" w:rsidP="00293CC5">
      <w:pPr>
        <w:numPr>
          <w:ilvl w:val="1"/>
          <w:numId w:val="35"/>
        </w:numPr>
        <w:tabs>
          <w:tab w:val="clear" w:pos="1440"/>
        </w:tabs>
        <w:bidi w:val="0"/>
        <w:ind w:left="360"/>
        <w:jc w:val="both"/>
        <w:rPr>
          <w:rFonts w:ascii="Times New Roman" w:hAnsi="Times New Roman"/>
        </w:rPr>
      </w:pPr>
      <w:r w:rsidRPr="000E1178" w:rsidR="00D707BC">
        <w:rPr>
          <w:rFonts w:ascii="Times New Roman" w:hAnsi="Times New Roman"/>
        </w:rPr>
        <w:t xml:space="preserve">zanikla disciplinárna zodpovednosť sudcu ústavného súdu,  </w:t>
      </w:r>
    </w:p>
    <w:p w:rsidR="001E506B" w:rsidRPr="000E1178" w:rsidP="00293CC5">
      <w:pPr>
        <w:numPr>
          <w:ilvl w:val="1"/>
          <w:numId w:val="35"/>
        </w:numPr>
        <w:tabs>
          <w:tab w:val="clear" w:pos="1440"/>
        </w:tabs>
        <w:bidi w:val="0"/>
        <w:ind w:left="360"/>
        <w:jc w:val="both"/>
        <w:rPr>
          <w:rFonts w:ascii="Times New Roman" w:hAnsi="Times New Roman"/>
        </w:rPr>
      </w:pPr>
      <w:r w:rsidRPr="000E1178" w:rsidR="002E593E">
        <w:rPr>
          <w:rFonts w:ascii="Times New Roman" w:hAnsi="Times New Roman"/>
        </w:rPr>
        <w:t xml:space="preserve">zanikla </w:t>
      </w:r>
      <w:r w:rsidRPr="000E1178" w:rsidR="00D707BC">
        <w:rPr>
          <w:rFonts w:ascii="Times New Roman" w:hAnsi="Times New Roman"/>
        </w:rPr>
        <w:t>sudcovi ústavného súdu jeho funkcia.</w:t>
      </w:r>
    </w:p>
    <w:p w:rsidR="00D707BC" w:rsidRPr="000E1178" w:rsidP="00293CC5">
      <w:pPr>
        <w:bidi w:val="0"/>
        <w:jc w:val="both"/>
        <w:rPr>
          <w:rFonts w:ascii="Times New Roman" w:hAnsi="Times New Roman"/>
        </w:rPr>
      </w:pPr>
    </w:p>
    <w:p w:rsidR="001E506B" w:rsidRPr="000E1178" w:rsidP="00293CC5">
      <w:pPr>
        <w:numPr>
          <w:numId w:val="35"/>
        </w:numPr>
        <w:tabs>
          <w:tab w:val="clear" w:pos="1065"/>
        </w:tabs>
        <w:bidi w:val="0"/>
        <w:ind w:left="0" w:firstLine="360"/>
        <w:jc w:val="both"/>
        <w:rPr>
          <w:rFonts w:ascii="Times New Roman" w:hAnsi="Times New Roman"/>
        </w:rPr>
      </w:pPr>
      <w:r w:rsidRPr="000E1178" w:rsidR="00D707BC">
        <w:rPr>
          <w:rFonts w:ascii="Times New Roman" w:hAnsi="Times New Roman"/>
        </w:rPr>
        <w:t>Ak plénum ústavného súdu návrh neodmietne alebo disciplinárne konanie nezastaví, ustanoví trojčlenný disciplinárny senát. Členovia disciplinárneho senátu sa vyberajú náhodným výberom. Predseda ústavného súdu</w:t>
      </w:r>
      <w:r w:rsidRPr="000E1178" w:rsidR="000D2036">
        <w:rPr>
          <w:rFonts w:ascii="Times New Roman" w:hAnsi="Times New Roman"/>
        </w:rPr>
        <w:t>, vo veci v ktorej podal návrh na začatie disciplinárneho konania,</w:t>
      </w:r>
      <w:r w:rsidRPr="000E1178" w:rsidR="00D707BC">
        <w:rPr>
          <w:rFonts w:ascii="Times New Roman" w:hAnsi="Times New Roman"/>
        </w:rPr>
        <w:t xml:space="preserve"> </w:t>
      </w:r>
      <w:r w:rsidRPr="000E1178" w:rsidR="009314E0">
        <w:rPr>
          <w:rFonts w:ascii="Times New Roman" w:hAnsi="Times New Roman"/>
        </w:rPr>
        <w:t>a sudca ústavného súdu, proti ktorému návrh na začatie disciplinárneho konania smeruje, nesmú byť členmi</w:t>
      </w:r>
      <w:r w:rsidRPr="000E1178" w:rsidR="00D707BC">
        <w:rPr>
          <w:rFonts w:ascii="Times New Roman" w:hAnsi="Times New Roman"/>
        </w:rPr>
        <w:t xml:space="preserve"> disciplinárneho senátu.</w:t>
      </w:r>
    </w:p>
    <w:p w:rsidR="00D707BC" w:rsidRPr="000E1178" w:rsidP="00293CC5">
      <w:pPr>
        <w:bidi w:val="0"/>
        <w:ind w:firstLine="360"/>
        <w:jc w:val="both"/>
        <w:rPr>
          <w:rFonts w:ascii="Times New Roman" w:hAnsi="Times New Roman"/>
        </w:rPr>
      </w:pPr>
    </w:p>
    <w:p w:rsidR="001E506B" w:rsidRPr="000E1178" w:rsidP="00293CC5">
      <w:pPr>
        <w:numPr>
          <w:numId w:val="35"/>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 xml:space="preserve">Ak disciplinárny senát dospeje k záveru, že sudca ústavného súdu sa nedopustil disciplinárneho previnenia, odporučí plénu ústavného súdu, aby </w:t>
      </w:r>
      <w:r w:rsidR="004C35CE">
        <w:rPr>
          <w:rFonts w:ascii="Times New Roman" w:hAnsi="Times New Roman"/>
        </w:rPr>
        <w:t xml:space="preserve">dotknutého </w:t>
      </w:r>
      <w:r w:rsidRPr="000E1178" w:rsidR="00D707BC">
        <w:rPr>
          <w:rFonts w:ascii="Times New Roman" w:hAnsi="Times New Roman"/>
        </w:rPr>
        <w:t xml:space="preserve">sudcu </w:t>
      </w:r>
      <w:r w:rsidRPr="000E1178" w:rsidR="001D4C8F">
        <w:rPr>
          <w:rFonts w:ascii="Times New Roman" w:hAnsi="Times New Roman"/>
        </w:rPr>
        <w:t xml:space="preserve">ústavného súdu </w:t>
      </w:r>
      <w:r w:rsidRPr="000E1178" w:rsidR="00D707BC">
        <w:rPr>
          <w:rFonts w:ascii="Times New Roman" w:hAnsi="Times New Roman"/>
        </w:rPr>
        <w:t>oslobodilo.</w:t>
      </w:r>
    </w:p>
    <w:p w:rsidR="00D707BC" w:rsidRPr="000E1178" w:rsidP="00293CC5">
      <w:pPr>
        <w:tabs>
          <w:tab w:val="left" w:pos="851"/>
        </w:tabs>
        <w:bidi w:val="0"/>
        <w:ind w:firstLine="360"/>
        <w:jc w:val="both"/>
        <w:rPr>
          <w:rFonts w:ascii="Times New Roman" w:hAnsi="Times New Roman"/>
        </w:rPr>
      </w:pPr>
    </w:p>
    <w:p w:rsidR="001E506B" w:rsidRPr="000E1178" w:rsidP="00293CC5">
      <w:pPr>
        <w:numPr>
          <w:numId w:val="35"/>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Ak disciplinárny senát dospeje k záveru, že sudca ústavného súdu sa dopustil disciplinárneho previnenia, odporučí plénu ústavného súdu, aby mu uložilo disciplinárny trest podľ</w:t>
      </w:r>
      <w:r w:rsidRPr="000E1178" w:rsidR="00A3793B">
        <w:rPr>
          <w:rFonts w:ascii="Times New Roman" w:hAnsi="Times New Roman"/>
        </w:rPr>
        <w:t xml:space="preserve">a odseku 7 písm. a) alebo </w:t>
      </w:r>
      <w:r w:rsidRPr="000E1178" w:rsidR="00F3781F">
        <w:rPr>
          <w:rFonts w:ascii="Times New Roman" w:hAnsi="Times New Roman"/>
        </w:rPr>
        <w:t xml:space="preserve">písm. </w:t>
      </w:r>
      <w:r w:rsidRPr="000E1178" w:rsidR="00A3793B">
        <w:rPr>
          <w:rFonts w:ascii="Times New Roman" w:hAnsi="Times New Roman"/>
        </w:rPr>
        <w:t>d</w:t>
      </w:r>
      <w:r w:rsidRPr="000E1178" w:rsidR="00D707BC">
        <w:rPr>
          <w:rFonts w:ascii="Times New Roman" w:hAnsi="Times New Roman"/>
        </w:rPr>
        <w:t xml:space="preserve">). </w:t>
      </w:r>
      <w:r w:rsidRPr="000E1178" w:rsidR="00A3793B">
        <w:rPr>
          <w:rFonts w:ascii="Times New Roman" w:hAnsi="Times New Roman"/>
        </w:rPr>
        <w:t xml:space="preserve">Ak disciplinárny senát dospeje k záveru, že podpredseda ústavného súdu sa dopustil disciplinárneho previnenia, odporučí plénu ústavného súdu, aby mu uložilo disciplinárny trest podľa odseku 7 písm. a), </w:t>
      </w:r>
      <w:r w:rsidRPr="000E1178" w:rsidR="00F3781F">
        <w:rPr>
          <w:rFonts w:ascii="Times New Roman" w:hAnsi="Times New Roman"/>
        </w:rPr>
        <w:t xml:space="preserve">písm. </w:t>
      </w:r>
      <w:r w:rsidRPr="000E1178" w:rsidR="00A3793B">
        <w:rPr>
          <w:rFonts w:ascii="Times New Roman" w:hAnsi="Times New Roman"/>
        </w:rPr>
        <w:t xml:space="preserve">b) alebo </w:t>
      </w:r>
      <w:r w:rsidRPr="000E1178" w:rsidR="00F3781F">
        <w:rPr>
          <w:rFonts w:ascii="Times New Roman" w:hAnsi="Times New Roman"/>
        </w:rPr>
        <w:t xml:space="preserve">písm. </w:t>
      </w:r>
      <w:r w:rsidRPr="000E1178" w:rsidR="00A3793B">
        <w:rPr>
          <w:rFonts w:ascii="Times New Roman" w:hAnsi="Times New Roman"/>
        </w:rPr>
        <w:t xml:space="preserve">d). Ak disciplinárny senát dospeje k záveru, že predseda ústavného súdu sa dopustil disciplinárneho previnenia, odporučí plénu ústavného súdu, aby mu uložilo disciplinárny trest podľa odseku 7 písm. a), </w:t>
      </w:r>
      <w:r w:rsidRPr="000E1178" w:rsidR="00F3781F">
        <w:rPr>
          <w:rFonts w:ascii="Times New Roman" w:hAnsi="Times New Roman"/>
        </w:rPr>
        <w:t xml:space="preserve">písm. </w:t>
      </w:r>
      <w:r w:rsidRPr="000E1178" w:rsidR="00A3793B">
        <w:rPr>
          <w:rFonts w:ascii="Times New Roman" w:hAnsi="Times New Roman"/>
        </w:rPr>
        <w:t xml:space="preserve">c) alebo </w:t>
      </w:r>
      <w:r w:rsidRPr="000E1178" w:rsidR="00F3781F">
        <w:rPr>
          <w:rFonts w:ascii="Times New Roman" w:hAnsi="Times New Roman"/>
        </w:rPr>
        <w:t xml:space="preserve">písm. </w:t>
      </w:r>
      <w:r w:rsidRPr="000E1178" w:rsidR="00A3793B">
        <w:rPr>
          <w:rFonts w:ascii="Times New Roman" w:hAnsi="Times New Roman"/>
        </w:rPr>
        <w:t xml:space="preserve">d). </w:t>
      </w:r>
    </w:p>
    <w:p w:rsidR="00D707BC" w:rsidRPr="000E1178" w:rsidP="00293CC5">
      <w:pPr>
        <w:tabs>
          <w:tab w:val="left" w:pos="851"/>
        </w:tabs>
        <w:bidi w:val="0"/>
        <w:ind w:firstLine="360"/>
        <w:jc w:val="both"/>
        <w:rPr>
          <w:rFonts w:ascii="Times New Roman" w:hAnsi="Times New Roman"/>
        </w:rPr>
      </w:pPr>
    </w:p>
    <w:p w:rsidR="001E506B" w:rsidRPr="000E1178" w:rsidP="00293CC5">
      <w:pPr>
        <w:numPr>
          <w:numId w:val="35"/>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Plénum ústavného súdu nie je odporúčaním disciplinárneho senátu viazané. Plénum ústavného súdu môže</w:t>
      </w:r>
      <w:r w:rsidRPr="000E1178" w:rsidR="00242254">
        <w:rPr>
          <w:rFonts w:ascii="Times New Roman" w:hAnsi="Times New Roman"/>
        </w:rPr>
        <w:t xml:space="preserve"> rozhodnúť o</w:t>
      </w:r>
    </w:p>
    <w:p w:rsidR="001E506B" w:rsidRPr="000E1178" w:rsidP="00293CC5">
      <w:pPr>
        <w:numPr>
          <w:numId w:val="36"/>
        </w:numPr>
        <w:tabs>
          <w:tab w:val="clear" w:pos="1440"/>
        </w:tabs>
        <w:bidi w:val="0"/>
        <w:ind w:left="360"/>
        <w:jc w:val="both"/>
        <w:rPr>
          <w:rFonts w:ascii="Times New Roman" w:hAnsi="Times New Roman"/>
        </w:rPr>
      </w:pPr>
      <w:r w:rsidRPr="000E1178" w:rsidR="00D707BC">
        <w:rPr>
          <w:rFonts w:ascii="Times New Roman" w:hAnsi="Times New Roman"/>
        </w:rPr>
        <w:t>uložení disciplinárneho trestu napomenutia,</w:t>
      </w:r>
    </w:p>
    <w:p w:rsidR="001E506B" w:rsidRPr="000E1178" w:rsidP="00293CC5">
      <w:pPr>
        <w:numPr>
          <w:numId w:val="36"/>
        </w:numPr>
        <w:tabs>
          <w:tab w:val="clear" w:pos="1440"/>
        </w:tabs>
        <w:bidi w:val="0"/>
        <w:ind w:left="360"/>
        <w:jc w:val="both"/>
        <w:rPr>
          <w:rFonts w:ascii="Times New Roman" w:hAnsi="Times New Roman"/>
        </w:rPr>
      </w:pPr>
      <w:r w:rsidRPr="000E1178" w:rsidR="00A3793B">
        <w:rPr>
          <w:rFonts w:ascii="Times New Roman" w:hAnsi="Times New Roman"/>
        </w:rPr>
        <w:t>podaní návrhu prezidentovi na odvolanie podpredsedu ústavného súdu z funkcie podpredsedu ústavného súdu,</w:t>
      </w:r>
    </w:p>
    <w:p w:rsidR="001E506B" w:rsidRPr="000E1178" w:rsidP="00293CC5">
      <w:pPr>
        <w:numPr>
          <w:numId w:val="36"/>
        </w:numPr>
        <w:tabs>
          <w:tab w:val="clear" w:pos="1440"/>
        </w:tabs>
        <w:bidi w:val="0"/>
        <w:ind w:left="360"/>
        <w:jc w:val="both"/>
        <w:rPr>
          <w:rFonts w:ascii="Times New Roman" w:hAnsi="Times New Roman"/>
        </w:rPr>
      </w:pPr>
      <w:r w:rsidRPr="000E1178" w:rsidR="00A3793B">
        <w:rPr>
          <w:rFonts w:ascii="Times New Roman" w:hAnsi="Times New Roman"/>
        </w:rPr>
        <w:t>podaní návrhu prezidentovi na odvolanie predsedu ústavného súdu z funkcie predsedu ústavného súdu,</w:t>
      </w:r>
    </w:p>
    <w:p w:rsidR="001E506B" w:rsidRPr="000E1178" w:rsidP="00293CC5">
      <w:pPr>
        <w:numPr>
          <w:numId w:val="36"/>
        </w:numPr>
        <w:tabs>
          <w:tab w:val="clear" w:pos="1440"/>
        </w:tabs>
        <w:bidi w:val="0"/>
        <w:ind w:left="360"/>
        <w:jc w:val="both"/>
        <w:rPr>
          <w:rFonts w:ascii="Times New Roman" w:hAnsi="Times New Roman"/>
        </w:rPr>
      </w:pPr>
      <w:r w:rsidRPr="000E1178" w:rsidR="00D707BC">
        <w:rPr>
          <w:rFonts w:ascii="Times New Roman" w:hAnsi="Times New Roman"/>
        </w:rPr>
        <w:t>podaní návrhu prezidentovi na odvolanie sudcu ústavného súdu za čin, ktorý je nezlučiteľný s výkonom funkcie sudcu ústavného súdu alebo</w:t>
      </w:r>
    </w:p>
    <w:p w:rsidR="001E506B" w:rsidRPr="000E1178" w:rsidP="00293CC5">
      <w:pPr>
        <w:numPr>
          <w:numId w:val="36"/>
        </w:numPr>
        <w:tabs>
          <w:tab w:val="clear" w:pos="1440"/>
        </w:tabs>
        <w:bidi w:val="0"/>
        <w:ind w:left="360"/>
        <w:jc w:val="both"/>
        <w:rPr>
          <w:rFonts w:ascii="Times New Roman" w:hAnsi="Times New Roman"/>
        </w:rPr>
      </w:pPr>
      <w:r w:rsidRPr="000E1178" w:rsidR="00D707BC">
        <w:rPr>
          <w:rFonts w:ascii="Times New Roman" w:hAnsi="Times New Roman"/>
        </w:rPr>
        <w:t>oslobodení sudcu ústavného súdu.</w:t>
      </w:r>
    </w:p>
    <w:p w:rsidR="00D707BC" w:rsidRPr="000E1178" w:rsidP="00293CC5">
      <w:pPr>
        <w:bidi w:val="0"/>
        <w:jc w:val="both"/>
        <w:rPr>
          <w:rFonts w:ascii="Times New Roman" w:hAnsi="Times New Roman"/>
        </w:rPr>
      </w:pPr>
    </w:p>
    <w:p w:rsidR="001E506B" w:rsidRPr="000E1178" w:rsidP="00293CC5">
      <w:pPr>
        <w:numPr>
          <w:numId w:val="35"/>
        </w:numPr>
        <w:tabs>
          <w:tab w:val="clear" w:pos="1065"/>
        </w:tabs>
        <w:bidi w:val="0"/>
        <w:ind w:left="0" w:firstLine="360"/>
        <w:jc w:val="both"/>
        <w:rPr>
          <w:rFonts w:ascii="Times New Roman" w:hAnsi="Times New Roman"/>
        </w:rPr>
      </w:pPr>
      <w:r w:rsidRPr="000E1178" w:rsidR="00D707BC">
        <w:rPr>
          <w:rFonts w:ascii="Times New Roman" w:hAnsi="Times New Roman"/>
        </w:rPr>
        <w:t>V disciplinárnom konaní plénum ústavného súdu a disciplinárny senát rozhodujú uznesením.</w:t>
      </w:r>
    </w:p>
    <w:p w:rsidR="00D707BC" w:rsidRPr="000E1178" w:rsidP="00293CC5">
      <w:pPr>
        <w:bidi w:val="0"/>
        <w:jc w:val="both"/>
        <w:rPr>
          <w:rFonts w:ascii="Times New Roman" w:hAnsi="Times New Roman"/>
        </w:rPr>
      </w:pPr>
    </w:p>
    <w:p w:rsidR="001E506B" w:rsidRPr="000E1178" w:rsidP="00293CC5">
      <w:pPr>
        <w:numPr>
          <w:numId w:val="35"/>
        </w:numPr>
        <w:tabs>
          <w:tab w:val="clear" w:pos="1065"/>
        </w:tabs>
        <w:bidi w:val="0"/>
        <w:ind w:left="0" w:firstLine="360"/>
        <w:jc w:val="both"/>
        <w:rPr>
          <w:rFonts w:ascii="Times New Roman" w:hAnsi="Times New Roman"/>
        </w:rPr>
      </w:pPr>
      <w:r w:rsidRPr="000E1178" w:rsidR="00394A7F">
        <w:rPr>
          <w:rFonts w:ascii="Times New Roman" w:hAnsi="Times New Roman"/>
        </w:rPr>
        <w:t>D</w:t>
      </w:r>
      <w:r w:rsidRPr="000E1178" w:rsidR="00D707BC">
        <w:rPr>
          <w:rFonts w:ascii="Times New Roman" w:hAnsi="Times New Roman"/>
        </w:rPr>
        <w:t xml:space="preserve">isciplinárny trest </w:t>
      </w:r>
      <w:r w:rsidRPr="000E1178" w:rsidR="00394A7F">
        <w:rPr>
          <w:rFonts w:ascii="Times New Roman" w:hAnsi="Times New Roman"/>
        </w:rPr>
        <w:t xml:space="preserve">uložený sudcovi ústavného súdu </w:t>
      </w:r>
      <w:r w:rsidRPr="000E1178" w:rsidR="00D707BC">
        <w:rPr>
          <w:rFonts w:ascii="Times New Roman" w:hAnsi="Times New Roman"/>
        </w:rPr>
        <w:t>vykoná predseda ústavného súdu napomenutím sudcu ústavného súdu alebo doručením uznesenia pléna ústavného súdu, ktorým sa navrhuje odvolanie sudcu ústavného súdu za čin, ktorý je nezlučiteľný s výkonom funkcie sudcu ústavného súdu,</w:t>
      </w:r>
      <w:r w:rsidRPr="000E1178" w:rsidR="004B51D5">
        <w:rPr>
          <w:rFonts w:ascii="Times New Roman" w:hAnsi="Times New Roman"/>
        </w:rPr>
        <w:t xml:space="preserve"> alebo ktorým sa navrhuje odvolanie podpredsedu ústavného súdu z funkcie podpredsedu ústavného súdu, </w:t>
      </w:r>
      <w:r w:rsidRPr="000E1178" w:rsidR="00D707BC">
        <w:rPr>
          <w:rFonts w:ascii="Times New Roman" w:hAnsi="Times New Roman"/>
        </w:rPr>
        <w:t xml:space="preserve">prezidentovi. </w:t>
      </w:r>
      <w:r w:rsidRPr="000E1178" w:rsidR="00A77BE9">
        <w:rPr>
          <w:rFonts w:ascii="Times New Roman" w:hAnsi="Times New Roman"/>
        </w:rPr>
        <w:t xml:space="preserve">Disciplinárny trest uložený predsedovi ústavného súdu vykoná podpredseda ústavného súdu napomenutím </w:t>
      </w:r>
      <w:r w:rsidRPr="000E1178" w:rsidR="00394A7F">
        <w:rPr>
          <w:rFonts w:ascii="Times New Roman" w:hAnsi="Times New Roman"/>
        </w:rPr>
        <w:t>predsedu</w:t>
      </w:r>
      <w:r w:rsidRPr="000E1178" w:rsidR="00A77BE9">
        <w:rPr>
          <w:rFonts w:ascii="Times New Roman" w:hAnsi="Times New Roman"/>
        </w:rPr>
        <w:t xml:space="preserve"> ústavného súdu alebo doručením uznesenia pléna ústavného súdu, ktorým sa navrhuje </w:t>
      </w:r>
      <w:r w:rsidRPr="000E1178" w:rsidR="004B51D5">
        <w:rPr>
          <w:rFonts w:ascii="Times New Roman" w:hAnsi="Times New Roman"/>
        </w:rPr>
        <w:t>odvolanie predsedu ústavného súdu z funkcie predsedu ústavného súdu, alebo ktorým sa navrhuje odvolanie</w:t>
      </w:r>
      <w:r w:rsidRPr="000E1178" w:rsidR="006D040D">
        <w:rPr>
          <w:rFonts w:ascii="Times New Roman" w:hAnsi="Times New Roman"/>
        </w:rPr>
        <w:t xml:space="preserve"> </w:t>
      </w:r>
      <w:r w:rsidRPr="000E1178" w:rsidR="00394A7F">
        <w:rPr>
          <w:rFonts w:ascii="Times New Roman" w:hAnsi="Times New Roman"/>
        </w:rPr>
        <w:t xml:space="preserve">predsedu ústavného súdu z funkcie </w:t>
      </w:r>
      <w:r w:rsidRPr="000E1178" w:rsidR="00A77BE9">
        <w:rPr>
          <w:rFonts w:ascii="Times New Roman" w:hAnsi="Times New Roman"/>
        </w:rPr>
        <w:t>sudcu ústavného súdu za čin, ktorý je nezlučiteľný s výkonom funkcie sudcu ústavného súdu,  pr</w:t>
      </w:r>
      <w:r w:rsidRPr="000E1178" w:rsidR="006B3FAA">
        <w:rPr>
          <w:rFonts w:ascii="Times New Roman" w:hAnsi="Times New Roman"/>
        </w:rPr>
        <w:t>ezidentovi.</w:t>
      </w:r>
    </w:p>
    <w:p w:rsidR="006B3FAA" w:rsidRPr="000E1178" w:rsidP="00293CC5">
      <w:pPr>
        <w:bidi w:val="0"/>
        <w:ind w:left="360"/>
        <w:jc w:val="both"/>
        <w:rPr>
          <w:rFonts w:ascii="Times New Roman" w:hAnsi="Times New Roman"/>
        </w:rPr>
      </w:pPr>
    </w:p>
    <w:p w:rsidR="001E506B" w:rsidRPr="000E1178" w:rsidP="00293CC5">
      <w:pPr>
        <w:numPr>
          <w:numId w:val="35"/>
        </w:numPr>
        <w:tabs>
          <w:tab w:val="clear" w:pos="1065"/>
        </w:tabs>
        <w:bidi w:val="0"/>
        <w:ind w:left="0" w:firstLine="284"/>
        <w:jc w:val="both"/>
        <w:rPr>
          <w:rFonts w:ascii="Times New Roman" w:hAnsi="Times New Roman"/>
        </w:rPr>
      </w:pPr>
      <w:r w:rsidRPr="000E1178" w:rsidR="00F25B24">
        <w:rPr>
          <w:rFonts w:ascii="Times New Roman" w:hAnsi="Times New Roman"/>
        </w:rPr>
        <w:t xml:space="preserve"> </w:t>
      </w:r>
      <w:r w:rsidRPr="000E1178" w:rsidR="006B3FAA">
        <w:rPr>
          <w:rFonts w:ascii="Times New Roman" w:hAnsi="Times New Roman"/>
        </w:rPr>
        <w:t xml:space="preserve">Pri posudzovaní disciplinárnej zodpovednosti sa primerane použije prvá časť </w:t>
      </w:r>
      <w:hyperlink r:id="rId7" w:history="1">
        <w:r w:rsidRPr="000E1178" w:rsidR="006B3FAA">
          <w:rPr>
            <w:rFonts w:ascii="Times New Roman" w:hAnsi="Times New Roman"/>
          </w:rPr>
          <w:t>Trestného zákona</w:t>
        </w:r>
      </w:hyperlink>
      <w:r w:rsidRPr="000E1178" w:rsidR="006B3FAA">
        <w:rPr>
          <w:rFonts w:ascii="Times New Roman" w:hAnsi="Times New Roman"/>
        </w:rPr>
        <w:t xml:space="preserve"> a na disciplinárne konanie sa primerane použije </w:t>
      </w:r>
      <w:hyperlink r:id="rId8" w:history="1">
        <w:r w:rsidRPr="000E1178" w:rsidR="006B3FAA">
          <w:rPr>
            <w:rFonts w:ascii="Times New Roman" w:hAnsi="Times New Roman"/>
          </w:rPr>
          <w:t>Trestný poriadok</w:t>
        </w:r>
      </w:hyperlink>
      <w:r w:rsidRPr="000E1178" w:rsidR="006B3FAA">
        <w:rPr>
          <w:rFonts w:ascii="Times New Roman" w:hAnsi="Times New Roman"/>
        </w:rPr>
        <w:t xml:space="preserve">, ak </w:t>
      </w:r>
      <w:r w:rsidRPr="000E1178" w:rsidR="00CD1CEF">
        <w:rPr>
          <w:rFonts w:ascii="Times New Roman" w:hAnsi="Times New Roman"/>
        </w:rPr>
        <w:t xml:space="preserve"> odseky 1 až 9 a </w:t>
      </w:r>
      <w:r w:rsidRPr="000E1178" w:rsidR="006B3FAA">
        <w:rPr>
          <w:rFonts w:ascii="Times New Roman" w:hAnsi="Times New Roman"/>
        </w:rPr>
        <w:t>§ 27 neustanovuj</w:t>
      </w:r>
      <w:r w:rsidRPr="000E1178" w:rsidR="00A17EA8">
        <w:rPr>
          <w:rFonts w:ascii="Times New Roman" w:hAnsi="Times New Roman"/>
        </w:rPr>
        <w:t>ú</w:t>
      </w:r>
      <w:r w:rsidRPr="000E1178" w:rsidR="006B3FAA">
        <w:rPr>
          <w:rFonts w:ascii="Times New Roman" w:hAnsi="Times New Roman"/>
        </w:rPr>
        <w:t xml:space="preserve"> inak alebo ak z </w:t>
      </w:r>
      <w:r w:rsidRPr="000E1178" w:rsidR="00013B84">
        <w:rPr>
          <w:rFonts w:ascii="Times New Roman" w:hAnsi="Times New Roman"/>
        </w:rPr>
        <w:t>povahy veci nevyplýva niečo iné.</w:t>
      </w:r>
    </w:p>
    <w:p w:rsidR="00E858D9" w:rsidRPr="000E1178" w:rsidP="00293CC5">
      <w:pPr>
        <w:bidi w:val="0"/>
        <w:ind w:firstLine="397"/>
        <w:jc w:val="both"/>
        <w:rPr>
          <w:rFonts w:ascii="Times New Roman" w:hAnsi="Times New Roman"/>
        </w:rPr>
      </w:pPr>
    </w:p>
    <w:p w:rsidR="00D707BC" w:rsidRPr="000E1178" w:rsidP="00293CC5">
      <w:pPr>
        <w:bidi w:val="0"/>
        <w:jc w:val="center"/>
        <w:rPr>
          <w:rFonts w:ascii="Times New Roman" w:hAnsi="Times New Roman"/>
          <w:b/>
          <w:caps/>
          <w:spacing w:val="30"/>
          <w:szCs w:val="22"/>
          <w:lang w:eastAsia="en-US"/>
        </w:rPr>
      </w:pPr>
      <w:r w:rsidRPr="000E1178" w:rsidR="00457C4C">
        <w:rPr>
          <w:rFonts w:ascii="Times New Roman" w:hAnsi="Times New Roman"/>
          <w:b/>
          <w:caps/>
          <w:spacing w:val="30"/>
          <w:szCs w:val="22"/>
          <w:lang w:eastAsia="en-US"/>
        </w:rPr>
        <w:t xml:space="preserve">Štvrtá </w:t>
      </w:r>
      <w:r w:rsidRPr="000E1178">
        <w:rPr>
          <w:rFonts w:ascii="Times New Roman" w:hAnsi="Times New Roman"/>
          <w:b/>
          <w:caps/>
          <w:spacing w:val="30"/>
          <w:szCs w:val="22"/>
          <w:lang w:eastAsia="en-US"/>
        </w:rPr>
        <w:t>časť</w:t>
      </w:r>
    </w:p>
    <w:p w:rsidR="00D707BC" w:rsidRPr="000E1178" w:rsidP="00293CC5">
      <w:pPr>
        <w:bidi w:val="0"/>
        <w:jc w:val="center"/>
        <w:rPr>
          <w:rFonts w:ascii="Times New Roman" w:hAnsi="Times New Roman"/>
          <w:b/>
          <w:caps/>
          <w:szCs w:val="22"/>
          <w:lang w:eastAsia="en-US"/>
        </w:rPr>
      </w:pPr>
      <w:r w:rsidRPr="000E1178" w:rsidR="00457C4C">
        <w:rPr>
          <w:rFonts w:ascii="Times New Roman" w:hAnsi="Times New Roman"/>
          <w:b/>
          <w:caps/>
          <w:szCs w:val="22"/>
          <w:lang w:eastAsia="en-US"/>
        </w:rPr>
        <w:t>kancelária</w:t>
      </w:r>
      <w:r w:rsidRPr="000E1178">
        <w:rPr>
          <w:rFonts w:ascii="Times New Roman" w:hAnsi="Times New Roman"/>
          <w:b/>
          <w:caps/>
          <w:szCs w:val="22"/>
          <w:lang w:eastAsia="en-US"/>
        </w:rPr>
        <w:t xml:space="preserve"> Ústavného súdu</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Organizačné a personálne zabezpečenie činnosti ústavného súdu</w:t>
      </w:r>
    </w:p>
    <w:p w:rsidR="00D707BC" w:rsidRPr="000E1178" w:rsidP="00293CC5">
      <w:pPr>
        <w:bidi w:val="0"/>
        <w:jc w:val="center"/>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E30635">
        <w:rPr>
          <w:rFonts w:ascii="Times New Roman" w:hAnsi="Times New Roman"/>
        </w:rPr>
        <w:t>29</w:t>
      </w:r>
    </w:p>
    <w:p w:rsidR="00D707BC" w:rsidRPr="000E1178" w:rsidP="00293CC5">
      <w:pPr>
        <w:bidi w:val="0"/>
        <w:jc w:val="both"/>
        <w:rPr>
          <w:rFonts w:ascii="Times New Roman" w:hAnsi="Times New Roman"/>
        </w:rPr>
      </w:pPr>
      <w:r w:rsidRPr="000E1178">
        <w:rPr>
          <w:rFonts w:ascii="Times New Roman" w:hAnsi="Times New Roman"/>
        </w:rPr>
        <w:t xml:space="preserve">                                                     </w:t>
      </w:r>
    </w:p>
    <w:p w:rsidR="001E506B" w:rsidRPr="000E1178" w:rsidP="00293CC5">
      <w:pPr>
        <w:numPr>
          <w:numId w:val="37"/>
        </w:numPr>
        <w:tabs>
          <w:tab w:val="clear" w:pos="1065"/>
        </w:tabs>
        <w:bidi w:val="0"/>
        <w:ind w:left="0" w:firstLine="360"/>
        <w:jc w:val="both"/>
        <w:rPr>
          <w:rFonts w:ascii="Times New Roman" w:hAnsi="Times New Roman"/>
        </w:rPr>
      </w:pPr>
      <w:r w:rsidR="00E04266">
        <w:rPr>
          <w:rFonts w:ascii="Times New Roman" w:hAnsi="Times New Roman"/>
        </w:rPr>
        <w:t>O</w:t>
      </w:r>
      <w:r w:rsidRPr="000E1178" w:rsidR="00D707BC">
        <w:rPr>
          <w:rFonts w:ascii="Times New Roman" w:hAnsi="Times New Roman"/>
        </w:rPr>
        <w:t xml:space="preserve">dbornú podporu a plnenie úloh spojených s organizačným, personálnym, ekonomickým, administratívnym a technickým zabezpečením činnosti ústavného súdu </w:t>
      </w:r>
      <w:r w:rsidR="00E04266">
        <w:rPr>
          <w:rFonts w:ascii="Times New Roman" w:hAnsi="Times New Roman"/>
        </w:rPr>
        <w:t>zabezpečuje</w:t>
      </w:r>
      <w:r w:rsidRPr="000E1178" w:rsidR="00D707BC">
        <w:rPr>
          <w:rFonts w:ascii="Times New Roman" w:hAnsi="Times New Roman"/>
        </w:rPr>
        <w:t xml:space="preserve"> kancelária ústavného súdu. Kancelária ústavného súdu je </w:t>
      </w:r>
      <w:r w:rsidRPr="000E1178" w:rsidR="000E3A5C">
        <w:rPr>
          <w:rFonts w:ascii="Times New Roman" w:hAnsi="Times New Roman"/>
        </w:rPr>
        <w:t xml:space="preserve">štátnou </w:t>
      </w:r>
      <w:r w:rsidRPr="000E1178" w:rsidR="00D707BC">
        <w:rPr>
          <w:rFonts w:ascii="Times New Roman" w:hAnsi="Times New Roman"/>
        </w:rPr>
        <w:t>rozpočtovou organizáciou.</w:t>
      </w:r>
    </w:p>
    <w:p w:rsidR="00D707BC" w:rsidRPr="000E1178" w:rsidP="00293CC5">
      <w:pPr>
        <w:bidi w:val="0"/>
        <w:ind w:firstLine="360"/>
        <w:jc w:val="both"/>
        <w:rPr>
          <w:rFonts w:ascii="Times New Roman" w:hAnsi="Times New Roman"/>
        </w:rPr>
      </w:pPr>
    </w:p>
    <w:p w:rsidR="001E506B" w:rsidRPr="000E1178" w:rsidP="00293CC5">
      <w:pPr>
        <w:numPr>
          <w:numId w:val="37"/>
        </w:numPr>
        <w:tabs>
          <w:tab w:val="clear" w:pos="1065"/>
        </w:tabs>
        <w:bidi w:val="0"/>
        <w:ind w:left="0" w:firstLine="360"/>
        <w:jc w:val="both"/>
        <w:rPr>
          <w:rFonts w:ascii="Times New Roman" w:hAnsi="Times New Roman"/>
        </w:rPr>
      </w:pPr>
      <w:r w:rsidRPr="000E1178" w:rsidR="00D707BC">
        <w:rPr>
          <w:rFonts w:ascii="Times New Roman" w:hAnsi="Times New Roman"/>
        </w:rPr>
        <w:t>Kanceláriu ústavného súdu riadi a v jej mene vystupuje vedúci kancelárie ústavného súdu</w:t>
      </w:r>
      <w:r w:rsidRPr="000E1178" w:rsidR="00017B31">
        <w:rPr>
          <w:rFonts w:ascii="Times New Roman" w:hAnsi="Times New Roman"/>
        </w:rPr>
        <w:t xml:space="preserve">. </w:t>
      </w:r>
      <w:r w:rsidRPr="000E1178" w:rsidR="00D707BC">
        <w:rPr>
          <w:rFonts w:ascii="Times New Roman" w:hAnsi="Times New Roman"/>
        </w:rPr>
        <w:t>Vedúceho kancelárie ústavného súdu vymenúva a odvoláva  predseda ústavného súdu. Vedúci kancelárie ústavného súdu zodpovedá za svoju činnosť predsedovi ústavného súdu.</w:t>
      </w:r>
      <w:r w:rsidRPr="000E1178" w:rsidR="007A3366">
        <w:rPr>
          <w:rFonts w:ascii="Times New Roman" w:hAnsi="Times New Roman"/>
          <w:lang w:eastAsia="en-US"/>
        </w:rPr>
        <w:t xml:space="preserve"> </w:t>
      </w:r>
      <w:r w:rsidRPr="000E1178" w:rsidR="007A3366">
        <w:rPr>
          <w:rFonts w:ascii="Times New Roman" w:hAnsi="Times New Roman"/>
        </w:rPr>
        <w:t xml:space="preserve">Vedúcemu kancelárie ústavného súdu určuje plat </w:t>
      </w:r>
      <w:r w:rsidRPr="000E1178" w:rsidR="00AC75F3">
        <w:rPr>
          <w:rFonts w:ascii="Times New Roman" w:hAnsi="Times New Roman"/>
        </w:rPr>
        <w:t>podľa osobitného predpisu</w:t>
      </w:r>
      <w:r>
        <w:rPr>
          <w:rStyle w:val="FootnoteReference"/>
          <w:rFonts w:ascii="Times New Roman" w:hAnsi="Times New Roman"/>
          <w:rtl w:val="0"/>
        </w:rPr>
        <w:footnoteReference w:id="5"/>
      </w:r>
      <w:r w:rsidRPr="000E1178" w:rsidR="00C80A08">
        <w:rPr>
          <w:rFonts w:ascii="Times New Roman" w:hAnsi="Times New Roman"/>
        </w:rPr>
        <w:t>)</w:t>
      </w:r>
      <w:r w:rsidRPr="000E1178" w:rsidR="007A3366">
        <w:rPr>
          <w:rFonts w:ascii="Times New Roman" w:hAnsi="Times New Roman"/>
        </w:rPr>
        <w:t xml:space="preserve"> predseda ústavného súdu.</w:t>
      </w:r>
      <w:r w:rsidRPr="000E1178" w:rsidR="00D707BC">
        <w:rPr>
          <w:rFonts w:ascii="Times New Roman" w:hAnsi="Times New Roman"/>
        </w:rPr>
        <w:t xml:space="preserve"> </w:t>
      </w:r>
      <w:r w:rsidRPr="000E1178" w:rsidR="00EB2895">
        <w:rPr>
          <w:rFonts w:ascii="Times New Roman" w:hAnsi="Times New Roman"/>
        </w:rPr>
        <w:t>Ďalšie náležitosti</w:t>
      </w:r>
      <w:r w:rsidRPr="000E1178" w:rsidR="00E858D8">
        <w:rPr>
          <w:rFonts w:ascii="Times New Roman" w:hAnsi="Times New Roman"/>
        </w:rPr>
        <w:t xml:space="preserve"> </w:t>
      </w:r>
      <w:r w:rsidRPr="000E1178" w:rsidR="00D707BC">
        <w:rPr>
          <w:rFonts w:ascii="Times New Roman" w:hAnsi="Times New Roman"/>
        </w:rPr>
        <w:t xml:space="preserve">spojené s výkonom funkcie </w:t>
      </w:r>
      <w:r w:rsidRPr="000E1178" w:rsidR="007A3366">
        <w:rPr>
          <w:rFonts w:ascii="Times New Roman" w:hAnsi="Times New Roman"/>
        </w:rPr>
        <w:t xml:space="preserve">vedúceho kancelárie ústavného súdu </w:t>
      </w:r>
      <w:r w:rsidRPr="000E1178" w:rsidR="00D707BC">
        <w:rPr>
          <w:rFonts w:ascii="Times New Roman" w:hAnsi="Times New Roman"/>
        </w:rPr>
        <w:t xml:space="preserve">ustanovuje osobitný </w:t>
      </w:r>
      <w:r w:rsidRPr="000E1178" w:rsidR="00017B31">
        <w:rPr>
          <w:rFonts w:ascii="Times New Roman" w:hAnsi="Times New Roman"/>
        </w:rPr>
        <w:t>predpis</w:t>
      </w:r>
      <w:r w:rsidRPr="000E1178" w:rsidR="00D707BC">
        <w:rPr>
          <w:rFonts w:ascii="Times New Roman" w:hAnsi="Times New Roman"/>
        </w:rPr>
        <w:t>.</w:t>
      </w:r>
      <w:r>
        <w:rPr>
          <w:rStyle w:val="FootnoteReference"/>
          <w:rFonts w:ascii="Times New Roman" w:hAnsi="Times New Roman"/>
          <w:rtl w:val="0"/>
        </w:rPr>
        <w:footnoteReference w:id="6"/>
      </w:r>
      <w:r w:rsidRPr="000E1178" w:rsidR="00C80A08">
        <w:rPr>
          <w:rFonts w:ascii="Times New Roman" w:hAnsi="Times New Roman"/>
        </w:rPr>
        <w:t>)</w:t>
      </w:r>
    </w:p>
    <w:p w:rsidR="00D707BC" w:rsidRPr="000E1178" w:rsidP="00293CC5">
      <w:pPr>
        <w:bidi w:val="0"/>
        <w:ind w:firstLine="360"/>
        <w:jc w:val="both"/>
        <w:rPr>
          <w:rFonts w:ascii="Times New Roman" w:hAnsi="Times New Roman"/>
        </w:rPr>
      </w:pPr>
    </w:p>
    <w:p w:rsidR="001E506B" w:rsidRPr="000E1178" w:rsidP="00293CC5">
      <w:pPr>
        <w:numPr>
          <w:numId w:val="37"/>
        </w:numPr>
        <w:tabs>
          <w:tab w:val="clear" w:pos="1065"/>
        </w:tabs>
        <w:bidi w:val="0"/>
        <w:ind w:left="0" w:firstLine="360"/>
        <w:jc w:val="both"/>
        <w:rPr>
          <w:rFonts w:ascii="Times New Roman" w:hAnsi="Times New Roman"/>
        </w:rPr>
      </w:pPr>
      <w:r w:rsidRPr="000E1178" w:rsidR="00D707BC">
        <w:rPr>
          <w:rFonts w:ascii="Times New Roman" w:hAnsi="Times New Roman"/>
        </w:rPr>
        <w:t xml:space="preserve">Úlohy kancelárie ústavného súdu plnia štátni zamestnanci a zamestnanci </w:t>
      </w:r>
      <w:r w:rsidRPr="000E1178" w:rsidR="00AB01BF">
        <w:rPr>
          <w:rFonts w:ascii="Times New Roman" w:hAnsi="Times New Roman"/>
        </w:rPr>
        <w:t>pri výkone práce</w:t>
      </w:r>
      <w:r w:rsidRPr="000E1178" w:rsidR="00D707BC">
        <w:rPr>
          <w:rFonts w:ascii="Times New Roman" w:hAnsi="Times New Roman"/>
        </w:rPr>
        <w:t xml:space="preserve"> vo verejnom záujme. </w:t>
      </w:r>
    </w:p>
    <w:p w:rsidR="00D707BC" w:rsidRPr="000E1178" w:rsidP="00293CC5">
      <w:pPr>
        <w:bidi w:val="0"/>
        <w:jc w:val="both"/>
        <w:rPr>
          <w:rFonts w:ascii="Times New Roman" w:hAnsi="Times New Roman"/>
        </w:rPr>
      </w:pPr>
    </w:p>
    <w:p w:rsidR="001E506B" w:rsidRPr="000E1178" w:rsidP="00293CC5">
      <w:pPr>
        <w:numPr>
          <w:numId w:val="37"/>
        </w:numPr>
        <w:tabs>
          <w:tab w:val="clear" w:pos="1065"/>
        </w:tabs>
        <w:bidi w:val="0"/>
        <w:ind w:left="0" w:firstLine="360"/>
        <w:jc w:val="both"/>
        <w:rPr>
          <w:rFonts w:ascii="Times New Roman" w:hAnsi="Times New Roman"/>
        </w:rPr>
      </w:pPr>
      <w:r w:rsidRPr="000E1178" w:rsidR="00D707BC">
        <w:rPr>
          <w:rFonts w:ascii="Times New Roman" w:hAnsi="Times New Roman"/>
        </w:rPr>
        <w:t xml:space="preserve">Podrobnosti o organizácii a činnosti kancelárie ústavného súdu a postavení štátnych zamestnancov a zamestnancov </w:t>
      </w:r>
      <w:r w:rsidRPr="000E1178" w:rsidR="00AB01BF">
        <w:rPr>
          <w:rFonts w:ascii="Times New Roman" w:hAnsi="Times New Roman"/>
        </w:rPr>
        <w:t>pri výkone práce</w:t>
      </w:r>
      <w:r w:rsidRPr="000E1178" w:rsidR="00D707BC">
        <w:rPr>
          <w:rFonts w:ascii="Times New Roman" w:hAnsi="Times New Roman"/>
        </w:rPr>
        <w:t xml:space="preserve"> vo verejnom záujme v kancelárii ústavného súdu upravuje organizačný poriadok kancelárie ústavného súdu, ktorý vydáva vedúci kancelárie ústavného súdu</w:t>
      </w:r>
      <w:r w:rsidRPr="000E1178" w:rsidR="00D20467">
        <w:rPr>
          <w:rFonts w:ascii="Times New Roman" w:hAnsi="Times New Roman"/>
        </w:rPr>
        <w:t>.</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3</w:t>
      </w:r>
      <w:r w:rsidRPr="000E1178" w:rsidR="008767B7">
        <w:rPr>
          <w:rFonts w:ascii="Times New Roman" w:hAnsi="Times New Roman"/>
        </w:rPr>
        <w:t>0</w:t>
      </w:r>
    </w:p>
    <w:p w:rsidR="00D707BC" w:rsidRPr="000E1178" w:rsidP="00293CC5">
      <w:pPr>
        <w:bidi w:val="0"/>
        <w:jc w:val="center"/>
        <w:rPr>
          <w:rFonts w:ascii="Times New Roman" w:hAnsi="Times New Roman"/>
          <w:b/>
        </w:rPr>
      </w:pPr>
    </w:p>
    <w:p w:rsidR="001E506B" w:rsidRPr="000E1178" w:rsidP="00293CC5">
      <w:pPr>
        <w:numPr>
          <w:numId w:val="38"/>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 xml:space="preserve">Na štátnych zamestnancov pri výkone štátnej služby v kancelárii ústavného súdu sa vzťahuje osobitný </w:t>
      </w:r>
      <w:r w:rsidRPr="000E1178" w:rsidR="00B625B6">
        <w:rPr>
          <w:rFonts w:ascii="Times New Roman" w:hAnsi="Times New Roman"/>
        </w:rPr>
        <w:t>predpis</w:t>
      </w:r>
      <w:r w:rsidRPr="000E1178" w:rsidR="00D707BC">
        <w:rPr>
          <w:rFonts w:ascii="Times New Roman" w:hAnsi="Times New Roman"/>
        </w:rPr>
        <w:t>,</w:t>
      </w:r>
      <w:r w:rsidR="00487253">
        <w:rPr>
          <w:rFonts w:ascii="Times New Roman" w:hAnsi="Times New Roman"/>
          <w:vertAlign w:val="superscript"/>
        </w:rPr>
        <w:t>4</w:t>
      </w:r>
      <w:r w:rsidR="00071180">
        <w:rPr>
          <w:rFonts w:ascii="Times New Roman" w:hAnsi="Times New Roman"/>
        </w:rPr>
        <w:t>)</w:t>
      </w:r>
      <w:r w:rsidRPr="000E1178" w:rsidR="00D707BC">
        <w:rPr>
          <w:rFonts w:ascii="Times New Roman" w:hAnsi="Times New Roman"/>
        </w:rPr>
        <w:t xml:space="preserve"> ak</w:t>
      </w:r>
      <w:r w:rsidRPr="000E1178" w:rsidR="00EF08DC">
        <w:rPr>
          <w:rFonts w:ascii="Times New Roman" w:hAnsi="Times New Roman"/>
        </w:rPr>
        <w:t xml:space="preserve"> odsek</w:t>
      </w:r>
      <w:r w:rsidRPr="000E1178" w:rsidR="00B625B6">
        <w:rPr>
          <w:rFonts w:ascii="Times New Roman" w:hAnsi="Times New Roman"/>
        </w:rPr>
        <w:t xml:space="preserve"> 2 a</w:t>
      </w:r>
      <w:r w:rsidRPr="000E1178" w:rsidR="00EF08DC">
        <w:rPr>
          <w:rFonts w:ascii="Times New Roman" w:hAnsi="Times New Roman"/>
        </w:rPr>
        <w:t>lebo</w:t>
      </w:r>
      <w:r w:rsidRPr="000E1178" w:rsidR="00B625B6">
        <w:rPr>
          <w:rFonts w:ascii="Times New Roman" w:hAnsi="Times New Roman"/>
        </w:rPr>
        <w:t xml:space="preserve"> </w:t>
      </w:r>
      <w:r w:rsidRPr="000E1178" w:rsidR="00F3781F">
        <w:rPr>
          <w:rFonts w:ascii="Times New Roman" w:hAnsi="Times New Roman"/>
        </w:rPr>
        <w:t xml:space="preserve">odsek </w:t>
      </w:r>
      <w:r w:rsidRPr="000E1178" w:rsidR="00B625B6">
        <w:rPr>
          <w:rFonts w:ascii="Times New Roman" w:hAnsi="Times New Roman"/>
        </w:rPr>
        <w:t>3</w:t>
      </w:r>
      <w:r w:rsidRPr="000E1178" w:rsidR="00D707BC">
        <w:rPr>
          <w:rFonts w:ascii="Times New Roman" w:hAnsi="Times New Roman"/>
        </w:rPr>
        <w:t xml:space="preserve"> neustanovuj</w:t>
      </w:r>
      <w:r w:rsidRPr="000E1178" w:rsidR="00CD7C38">
        <w:rPr>
          <w:rFonts w:ascii="Times New Roman" w:hAnsi="Times New Roman"/>
        </w:rPr>
        <w:t>ú</w:t>
      </w:r>
      <w:r w:rsidRPr="000E1178" w:rsidR="00D707BC">
        <w:rPr>
          <w:rFonts w:ascii="Times New Roman" w:hAnsi="Times New Roman"/>
        </w:rPr>
        <w:t xml:space="preserve"> inak.</w:t>
      </w:r>
    </w:p>
    <w:p w:rsidR="00D707BC" w:rsidRPr="000E1178" w:rsidP="00293CC5">
      <w:pPr>
        <w:bidi w:val="0"/>
        <w:jc w:val="both"/>
        <w:rPr>
          <w:rFonts w:ascii="Times New Roman" w:hAnsi="Times New Roman"/>
        </w:rPr>
      </w:pPr>
    </w:p>
    <w:p w:rsidR="001E506B" w:rsidRPr="000E1178" w:rsidP="00293CC5">
      <w:pPr>
        <w:numPr>
          <w:numId w:val="38"/>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Štátni zamestnanci, ktorí vykonávajú štátnu službu v kancelárii ústavného súdu, sú odmeňovaní podľa osobitného predpisu,</w:t>
      </w:r>
      <w:r w:rsidR="00487253">
        <w:rPr>
          <w:rFonts w:ascii="Times New Roman" w:hAnsi="Times New Roman"/>
          <w:vertAlign w:val="superscript"/>
        </w:rPr>
        <w:t>5</w:t>
      </w:r>
      <w:r w:rsidRPr="000E1178" w:rsidR="00C80A08">
        <w:rPr>
          <w:rFonts w:ascii="Times New Roman" w:hAnsi="Times New Roman"/>
        </w:rPr>
        <w:t>)</w:t>
      </w:r>
      <w:r w:rsidRPr="000E1178" w:rsidR="00D707BC">
        <w:rPr>
          <w:rFonts w:ascii="Times New Roman" w:hAnsi="Times New Roman"/>
        </w:rPr>
        <w:t xml:space="preserve"> charakteristík platových tried štátneho zamestnanca v kancelárii ústavného súdu a  platových taríf štátnych zamestnancov v kancelárii ústavného súdu. Charakteristiky platových tried štátneho zamestnanca v kancelárii ústavného súdu sú uvedené v prílohe č. 1. Platové tarify štátnych zamestnancov v kancelárii ústavného súdu sú uvedené v prílohe č. 2.</w:t>
      </w:r>
    </w:p>
    <w:p w:rsidR="00D707BC" w:rsidRPr="000E1178" w:rsidP="00293CC5">
      <w:pPr>
        <w:bidi w:val="0"/>
        <w:jc w:val="both"/>
        <w:rPr>
          <w:rFonts w:ascii="Times New Roman" w:hAnsi="Times New Roman"/>
        </w:rPr>
      </w:pPr>
    </w:p>
    <w:p w:rsidR="001E506B" w:rsidRPr="000E1178" w:rsidP="00293CC5">
      <w:pPr>
        <w:numPr>
          <w:numId w:val="38"/>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Zvýšenie platových taríf štátnych zamestnancov v kancelárii ústavného súdu sa upravuje v súlade s výškou a termínom splatnosti určenými podľa osobitného predpisu</w:t>
      </w:r>
      <w:r w:rsidRPr="000E1178" w:rsidR="00487253">
        <w:rPr>
          <w:rFonts w:ascii="Times New Roman" w:hAnsi="Times New Roman"/>
        </w:rPr>
        <w:t>.</w:t>
      </w:r>
      <w:r w:rsidR="00487253">
        <w:rPr>
          <w:rStyle w:val="FootnoteReference"/>
          <w:rFonts w:ascii="Times New Roman" w:hAnsi="Times New Roman"/>
        </w:rPr>
        <w:t>5</w:t>
      </w:r>
      <w:r w:rsidRPr="00A575B8" w:rsidR="00487253">
        <w:rPr>
          <w:rStyle w:val="FootnoteReference"/>
          <w:rFonts w:ascii="Times New Roman" w:hAnsi="Times New Roman"/>
          <w:vertAlign w:val="baseline"/>
        </w:rPr>
        <w:t>)</w:t>
      </w:r>
      <w:r w:rsidRPr="00487253" w:rsidR="00487253">
        <w:rPr>
          <w:rFonts w:ascii="Times New Roman" w:hAnsi="Times New Roman"/>
        </w:rPr>
        <w:t xml:space="preserve"> </w:t>
      </w:r>
      <w:r w:rsidRPr="000E1178" w:rsidR="00487253">
        <w:rPr>
          <w:rFonts w:ascii="Times New Roman" w:hAnsi="Times New Roman"/>
        </w:rPr>
        <w:t xml:space="preserve"> </w:t>
      </w:r>
      <w:r w:rsidRPr="000E1178" w:rsidR="00D707BC">
        <w:rPr>
          <w:rFonts w:ascii="Times New Roman" w:hAnsi="Times New Roman"/>
        </w:rPr>
        <w:t>Zvýšené platové tarify štátnych zamestnancov v kancelárii ústavného súdu určí služobný predpis kancelárie ústavného súdu.</w:t>
      </w:r>
    </w:p>
    <w:p w:rsidR="00D707BC" w:rsidRPr="000E1178" w:rsidP="00293CC5">
      <w:pPr>
        <w:bidi w:val="0"/>
        <w:jc w:val="both"/>
        <w:rPr>
          <w:rFonts w:ascii="Times New Roman" w:hAnsi="Times New Roman"/>
        </w:rPr>
      </w:pPr>
    </w:p>
    <w:p w:rsidR="001E506B" w:rsidRPr="000E1178" w:rsidP="00293CC5">
      <w:pPr>
        <w:numPr>
          <w:numId w:val="38"/>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 xml:space="preserve">Na zamestnancov </w:t>
      </w:r>
      <w:r w:rsidRPr="000E1178" w:rsidR="00C80A08">
        <w:rPr>
          <w:rFonts w:ascii="Times New Roman" w:hAnsi="Times New Roman"/>
        </w:rPr>
        <w:t>pri výkone práce</w:t>
      </w:r>
      <w:r w:rsidRPr="000E1178" w:rsidR="00D707BC">
        <w:rPr>
          <w:rFonts w:ascii="Times New Roman" w:hAnsi="Times New Roman"/>
        </w:rPr>
        <w:t xml:space="preserve"> vo verejnom záujme v kancelárii ústavného súdu sa vzťahuje osobitný </w:t>
      </w:r>
      <w:r w:rsidRPr="000E1178" w:rsidR="00017B31">
        <w:rPr>
          <w:rFonts w:ascii="Times New Roman" w:hAnsi="Times New Roman"/>
        </w:rPr>
        <w:t>predpis</w:t>
      </w:r>
      <w:r w:rsidRPr="000E1178" w:rsidR="00D707BC">
        <w:rPr>
          <w:rFonts w:ascii="Times New Roman" w:hAnsi="Times New Roman"/>
        </w:rPr>
        <w:t>.</w:t>
      </w:r>
      <w:r>
        <w:rPr>
          <w:rStyle w:val="FootnoteReference"/>
          <w:rFonts w:ascii="Times New Roman" w:hAnsi="Times New Roman"/>
          <w:rtl w:val="0"/>
        </w:rPr>
        <w:footnoteReference w:id="7"/>
      </w:r>
      <w:r w:rsidRPr="000E1178" w:rsidR="00C80A08">
        <w:rPr>
          <w:rFonts w:ascii="Times New Roman" w:hAnsi="Times New Roman"/>
        </w:rPr>
        <w:t>)</w:t>
      </w:r>
      <w:r w:rsidRPr="000E1178" w:rsidR="00D707BC">
        <w:rPr>
          <w:rFonts w:ascii="Times New Roman" w:hAnsi="Times New Roman"/>
        </w:rPr>
        <w:t xml:space="preserve"> Zamestnanci </w:t>
      </w:r>
      <w:r w:rsidRPr="000E1178" w:rsidR="004239D1">
        <w:rPr>
          <w:rFonts w:ascii="Times New Roman" w:hAnsi="Times New Roman"/>
        </w:rPr>
        <w:t>pri výkone práce</w:t>
      </w:r>
      <w:r w:rsidRPr="000E1178" w:rsidR="00D707BC">
        <w:rPr>
          <w:rFonts w:ascii="Times New Roman" w:hAnsi="Times New Roman"/>
        </w:rPr>
        <w:t xml:space="preserve"> vo verejnom záujme v kancelárii ústavného súdu sú odmeňovaní podľa osobitného </w:t>
      </w:r>
      <w:r w:rsidRPr="000E1178" w:rsidR="00017B31">
        <w:rPr>
          <w:rFonts w:ascii="Times New Roman" w:hAnsi="Times New Roman"/>
        </w:rPr>
        <w:t>predpisu</w:t>
      </w:r>
      <w:r w:rsidRPr="000E1178" w:rsidR="00D707BC">
        <w:rPr>
          <w:rFonts w:ascii="Times New Roman" w:hAnsi="Times New Roman"/>
        </w:rPr>
        <w:t>.</w:t>
      </w:r>
      <w:r>
        <w:rPr>
          <w:rStyle w:val="FootnoteReference"/>
          <w:rFonts w:ascii="Times New Roman" w:hAnsi="Times New Roman"/>
          <w:rtl w:val="0"/>
        </w:rPr>
        <w:footnoteReference w:id="8"/>
      </w:r>
      <w:r w:rsidRPr="000E1178" w:rsidR="00C80A08">
        <w:rPr>
          <w:rFonts w:ascii="Times New Roman" w:hAnsi="Times New Roman"/>
        </w:rPr>
        <w:t>)</w:t>
      </w:r>
    </w:p>
    <w:p w:rsidR="00A02C4E" w:rsidRPr="000E1178" w:rsidP="00293CC5">
      <w:pPr>
        <w:bidi w:val="0"/>
        <w:ind w:left="36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3</w:t>
      </w:r>
      <w:r w:rsidRPr="000E1178" w:rsidR="008767B7">
        <w:rPr>
          <w:rFonts w:ascii="Times New Roman" w:hAnsi="Times New Roman"/>
        </w:rPr>
        <w:t>1</w:t>
      </w:r>
    </w:p>
    <w:p w:rsidR="00D707BC" w:rsidRPr="000E1178" w:rsidP="00293CC5">
      <w:pPr>
        <w:bidi w:val="0"/>
        <w:jc w:val="center"/>
        <w:rPr>
          <w:rFonts w:ascii="Times New Roman" w:hAnsi="Times New Roman"/>
        </w:rPr>
      </w:pPr>
      <w:r w:rsidRPr="000E1178">
        <w:rPr>
          <w:rFonts w:ascii="Times New Roman" w:hAnsi="Times New Roman"/>
        </w:rPr>
        <w:t xml:space="preserve">Súdni poradcovia </w:t>
      </w:r>
    </w:p>
    <w:p w:rsidR="00D707BC" w:rsidRPr="000E1178" w:rsidP="00293CC5">
      <w:pPr>
        <w:bidi w:val="0"/>
        <w:jc w:val="center"/>
        <w:rPr>
          <w:rFonts w:ascii="Times New Roman" w:hAnsi="Times New Roman"/>
          <w:b/>
        </w:rPr>
      </w:pPr>
    </w:p>
    <w:p w:rsidR="001E506B" w:rsidRPr="000E1178" w:rsidP="00293CC5">
      <w:pPr>
        <w:numPr>
          <w:numId w:val="39"/>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 xml:space="preserve">Na ústavnom súde pôsobia súdni poradcovia. Súdni poradcovia môžu byť štátnymi zamestnancami v kancelárii ústavného súdu alebo môžu činnosť súdneho poradcu vykonávať na základe </w:t>
      </w:r>
      <w:r w:rsidRPr="000E1178" w:rsidR="008767B7">
        <w:rPr>
          <w:rFonts w:ascii="Times New Roman" w:hAnsi="Times New Roman"/>
        </w:rPr>
        <w:t xml:space="preserve">zmluvného </w:t>
      </w:r>
      <w:r w:rsidRPr="000E1178" w:rsidR="00D707BC">
        <w:rPr>
          <w:rFonts w:ascii="Times New Roman" w:hAnsi="Times New Roman"/>
        </w:rPr>
        <w:t xml:space="preserve">vzťahu </w:t>
      </w:r>
      <w:r w:rsidRPr="000E1178" w:rsidR="008767B7">
        <w:rPr>
          <w:rFonts w:ascii="Times New Roman" w:hAnsi="Times New Roman"/>
        </w:rPr>
        <w:t>s kanceláriou</w:t>
      </w:r>
      <w:r w:rsidRPr="000E1178" w:rsidR="00D707BC">
        <w:rPr>
          <w:rFonts w:ascii="Times New Roman" w:hAnsi="Times New Roman"/>
        </w:rPr>
        <w:t xml:space="preserve"> ústavného súdu</w:t>
      </w:r>
      <w:r w:rsidR="00A74076">
        <w:rPr>
          <w:rFonts w:ascii="Times New Roman" w:hAnsi="Times New Roman"/>
        </w:rPr>
        <w:t>.</w:t>
      </w:r>
      <w:r w:rsidRPr="000E1178" w:rsidR="008767B7">
        <w:rPr>
          <w:rFonts w:ascii="Times New Roman" w:hAnsi="Times New Roman"/>
        </w:rPr>
        <w:t xml:space="preserve"> </w:t>
      </w:r>
    </w:p>
    <w:p w:rsidR="00D707BC" w:rsidRPr="000E1178" w:rsidP="00293CC5">
      <w:pPr>
        <w:tabs>
          <w:tab w:val="num" w:pos="0"/>
        </w:tabs>
        <w:bidi w:val="0"/>
        <w:ind w:firstLine="360"/>
        <w:jc w:val="both"/>
        <w:rPr>
          <w:rFonts w:ascii="Times New Roman" w:hAnsi="Times New Roman"/>
        </w:rPr>
      </w:pPr>
    </w:p>
    <w:p w:rsidR="001E506B" w:rsidRPr="000E1178" w:rsidP="00293CC5">
      <w:pPr>
        <w:numPr>
          <w:numId w:val="39"/>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 xml:space="preserve">Súdny poradca vykonáva svoju funkciu podľa pokynov sudcu ústavného súdu, najmä pripravuje podklady pre rozhodovanie, spracúva koncepty rozhodnutí a plní ďalšie odborné úlohy. Predseda ústavného súdu, predseda senátu ústavného súdu a sudca ústavného súdu môžu súdneho poradcu poveriť jednotlivými </w:t>
      </w:r>
      <w:r w:rsidRPr="000E1178" w:rsidR="00B433E9">
        <w:rPr>
          <w:rFonts w:ascii="Times New Roman" w:hAnsi="Times New Roman"/>
        </w:rPr>
        <w:t xml:space="preserve">procesnými </w:t>
      </w:r>
      <w:r w:rsidRPr="000E1178" w:rsidR="00D707BC">
        <w:rPr>
          <w:rFonts w:ascii="Times New Roman" w:hAnsi="Times New Roman"/>
        </w:rPr>
        <w:t>úkonmi, ktoré inak patria sudcovi ústavného súdu, najmä obstaraním listín potrebných na rozhodnutie a zabezpečením náležitostí návrhu</w:t>
      </w:r>
      <w:r w:rsidR="00480014">
        <w:rPr>
          <w:rFonts w:ascii="Times New Roman" w:hAnsi="Times New Roman"/>
        </w:rPr>
        <w:t xml:space="preserve"> na začatie konania</w:t>
      </w:r>
      <w:r w:rsidRPr="000E1178" w:rsidR="00D707BC">
        <w:rPr>
          <w:rFonts w:ascii="Times New Roman" w:hAnsi="Times New Roman"/>
        </w:rPr>
        <w:t>. Súdny poradca  je viazaný pokynmi sudcu ústavného súdu. Súdny poradca nemôže vypočúvať účastníkov konania ani svedkov.</w:t>
      </w:r>
    </w:p>
    <w:p w:rsidR="00D707BC" w:rsidRPr="000E1178" w:rsidP="00293CC5">
      <w:pPr>
        <w:bidi w:val="0"/>
        <w:jc w:val="both"/>
        <w:rPr>
          <w:rFonts w:ascii="Times New Roman" w:hAnsi="Times New Roman"/>
        </w:rPr>
      </w:pPr>
    </w:p>
    <w:p w:rsidR="001E506B" w:rsidRPr="000E1178" w:rsidP="00293CC5">
      <w:pPr>
        <w:numPr>
          <w:numId w:val="39"/>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Súdny poradca musí mať vysokoškolské právnické vzdelanie druhého stupňa a najmenej päťročnú prax v právnickom povolaní. Súdny poradca musí byť bezúhonný</w:t>
      </w:r>
      <w:r w:rsidRPr="000E1178" w:rsidR="00C82390">
        <w:rPr>
          <w:rFonts w:ascii="Times New Roman" w:hAnsi="Times New Roman"/>
        </w:rPr>
        <w:t>; za bezúhonného sa nepovažuje fyzická osoba, ktorá bola odsúdená za úmyselný trestný čin</w:t>
      </w:r>
      <w:r w:rsidRPr="000E1178" w:rsidR="00D707BC">
        <w:rPr>
          <w:rFonts w:ascii="Times New Roman" w:hAnsi="Times New Roman"/>
        </w:rPr>
        <w:t xml:space="preserve">. </w:t>
      </w:r>
      <w:r w:rsidRPr="000E1178" w:rsidR="000304CE">
        <w:rPr>
          <w:rFonts w:ascii="Times New Roman" w:hAnsi="Times New Roman"/>
        </w:rPr>
        <w:t xml:space="preserve">Na účel preukázania bezúhonnosti uchádzač o funkciu súdneho poradcu poskytne údaje potrebné na vyžiadanie výpisu z registra trestov; tieto údaje </w:t>
      </w:r>
      <w:r w:rsidRPr="000E1178" w:rsidR="007202EF">
        <w:rPr>
          <w:rFonts w:ascii="Times New Roman" w:hAnsi="Times New Roman"/>
        </w:rPr>
        <w:t>kancelária ústavného súdu</w:t>
      </w:r>
      <w:r w:rsidRPr="000E1178" w:rsidR="000304CE">
        <w:rPr>
          <w:rFonts w:ascii="Times New Roman" w:hAnsi="Times New Roman"/>
        </w:rPr>
        <w:t xml:space="preserve"> bezodkladne zašle v elektronickej podobe prostredníctvom elektronickej komunikácie Generálnej prokuratúre Slovenskej republiky na vydanie výpisu z registra trestov</w:t>
      </w:r>
      <w:r w:rsidRPr="000E1178" w:rsidR="000304CE">
        <w:rPr>
          <w:rFonts w:asciiTheme="minorHAnsi" w:hAnsiTheme="minorHAnsi" w:cs="Times"/>
          <w:b/>
          <w:bCs/>
          <w:sz w:val="20"/>
          <w:szCs w:val="20"/>
        </w:rPr>
        <w:t>.</w:t>
      </w:r>
    </w:p>
    <w:p w:rsidR="00D707BC" w:rsidRPr="000E1178" w:rsidP="00293CC5">
      <w:pPr>
        <w:bidi w:val="0"/>
        <w:jc w:val="both"/>
        <w:rPr>
          <w:rFonts w:ascii="Times New Roman" w:hAnsi="Times New Roman"/>
        </w:rPr>
      </w:pPr>
    </w:p>
    <w:p w:rsidR="001E506B" w:rsidRPr="000E1178" w:rsidP="00293CC5">
      <w:pPr>
        <w:numPr>
          <w:numId w:val="39"/>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 xml:space="preserve">Každý sudca ústavného súdu má právo na pridelenie najmenej štyroch súdnych poradcov. Sudcovi ústavného súdu pridelí predseda ústavného súdu najmenej troch súdnych poradcov zo súdnych poradcov, ktorí sú štátnymi zamestnancami v kancelárii ústavného súdu a ktorí v čase prideľovania už nie sú pridelení inému sudcovi ústavného súdu. Sudca ústavného súdu má právo vybrať si ostatných súdnych poradcov, ktorí budú činnosť súdneho poradcu vykonávať na základe </w:t>
      </w:r>
      <w:r w:rsidRPr="000E1178" w:rsidR="008767B7">
        <w:rPr>
          <w:rFonts w:ascii="Times New Roman" w:hAnsi="Times New Roman"/>
        </w:rPr>
        <w:t>zmluvného vzťahu s kanceláriou</w:t>
      </w:r>
      <w:r w:rsidRPr="000E1178" w:rsidR="00D707BC">
        <w:rPr>
          <w:rFonts w:ascii="Times New Roman" w:hAnsi="Times New Roman"/>
        </w:rPr>
        <w:t xml:space="preserve"> ústavného súdu. </w:t>
      </w:r>
    </w:p>
    <w:p w:rsidR="00D707BC" w:rsidRPr="000E1178" w:rsidP="00293CC5">
      <w:pPr>
        <w:bidi w:val="0"/>
        <w:jc w:val="both"/>
        <w:rPr>
          <w:rFonts w:ascii="Times New Roman" w:hAnsi="Times New Roman"/>
        </w:rPr>
      </w:pPr>
    </w:p>
    <w:p w:rsidR="001E506B" w:rsidRPr="000E1178" w:rsidP="00293CC5">
      <w:pPr>
        <w:numPr>
          <w:numId w:val="39"/>
        </w:numPr>
        <w:tabs>
          <w:tab w:val="num" w:pos="-360"/>
          <w:tab w:val="clear" w:pos="1065"/>
        </w:tabs>
        <w:bidi w:val="0"/>
        <w:ind w:left="0" w:firstLine="360"/>
        <w:jc w:val="both"/>
        <w:rPr>
          <w:rFonts w:ascii="Times New Roman" w:hAnsi="Times New Roman"/>
        </w:rPr>
      </w:pPr>
      <w:r w:rsidRPr="000E1178" w:rsidR="00D707BC">
        <w:rPr>
          <w:rFonts w:ascii="Times New Roman" w:hAnsi="Times New Roman"/>
        </w:rPr>
        <w:t xml:space="preserve">Povinnosť mlčanlivosti podľa </w:t>
      </w:r>
      <w:r w:rsidRPr="000E1178" w:rsidR="008767B7">
        <w:rPr>
          <w:rFonts w:ascii="Times New Roman" w:hAnsi="Times New Roman"/>
        </w:rPr>
        <w:t>§ 2</w:t>
      </w:r>
      <w:r w:rsidRPr="000E1178" w:rsidR="00017B31">
        <w:rPr>
          <w:rFonts w:ascii="Times New Roman" w:hAnsi="Times New Roman"/>
        </w:rPr>
        <w:t>3</w:t>
      </w:r>
      <w:r w:rsidRPr="000E1178" w:rsidR="00D707BC">
        <w:rPr>
          <w:rFonts w:ascii="Times New Roman" w:hAnsi="Times New Roman"/>
        </w:rPr>
        <w:t xml:space="preserve"> ods. 3 sa vzťahuje aj na súdnych poradcov. Súdneho poradcu môže zbaviť povinnosti zachovávať mlčanlivosť predseda ústavného súdu.</w:t>
      </w:r>
    </w:p>
    <w:p w:rsidR="00D707BC" w:rsidRPr="000E1178" w:rsidP="00293CC5">
      <w:pPr>
        <w:bidi w:val="0"/>
        <w:jc w:val="both"/>
        <w:rPr>
          <w:rFonts w:ascii="Times New Roman" w:hAnsi="Times New Roman"/>
        </w:rPr>
      </w:pPr>
    </w:p>
    <w:p w:rsidR="001E506B" w:rsidRPr="000E1178" w:rsidP="00293CC5">
      <w:pPr>
        <w:numPr>
          <w:numId w:val="39"/>
        </w:numPr>
        <w:tabs>
          <w:tab w:val="num" w:pos="-360"/>
          <w:tab w:val="clear" w:pos="1065"/>
        </w:tabs>
        <w:bidi w:val="0"/>
        <w:ind w:left="0" w:firstLine="360"/>
        <w:jc w:val="both"/>
        <w:rPr>
          <w:rFonts w:ascii="Times New Roman" w:hAnsi="Times New Roman"/>
        </w:rPr>
      </w:pPr>
      <w:r w:rsidRPr="000E1178" w:rsidR="00173F63">
        <w:rPr>
          <w:rFonts w:ascii="Times New Roman" w:hAnsi="Times New Roman"/>
        </w:rPr>
        <w:t>Súdny poradca</w:t>
      </w:r>
      <w:r w:rsidRPr="000E1178" w:rsidR="00D707BC">
        <w:rPr>
          <w:rFonts w:ascii="Times New Roman" w:hAnsi="Times New Roman"/>
        </w:rPr>
        <w:t>,</w:t>
      </w:r>
      <w:r w:rsidRPr="000E1178" w:rsidR="00173F63">
        <w:rPr>
          <w:rFonts w:ascii="Times New Roman" w:hAnsi="Times New Roman"/>
        </w:rPr>
        <w:t xml:space="preserve"> ktorý je štátnym zamestnancom</w:t>
      </w:r>
      <w:r w:rsidRPr="000E1178" w:rsidR="00D707BC">
        <w:rPr>
          <w:rFonts w:ascii="Times New Roman" w:hAnsi="Times New Roman"/>
        </w:rPr>
        <w:t xml:space="preserve"> v</w:t>
      </w:r>
      <w:r w:rsidRPr="000E1178" w:rsidR="00173F63">
        <w:rPr>
          <w:rFonts w:ascii="Times New Roman" w:hAnsi="Times New Roman"/>
        </w:rPr>
        <w:t xml:space="preserve"> kancelárii ústavného súdu, má</w:t>
      </w:r>
      <w:r w:rsidRPr="000E1178" w:rsidR="00D707BC">
        <w:rPr>
          <w:rFonts w:ascii="Times New Roman" w:hAnsi="Times New Roman"/>
        </w:rPr>
        <w:t xml:space="preserve"> právo vykonať odbornú justičnú skúšku za rovnakých podmienok ako vyšší súdny úradník. Na prípravu a vykonanie odbornej justičnej skúšky poskytne kancelária ústavného súdu súdnemu poradcovi služobné voľno s náhradou platu v trvaní štyroch týždňov. Návrh na vykonanie odbornej justičnej skúšky súdnym poradcom predkladá Justičnej akadémii Slovenskej republiky predseda ústavného súdu. K návrhu priloží aj hodnotenie súdneho poradcu. </w:t>
      </w:r>
    </w:p>
    <w:p w:rsidR="00E858D9" w:rsidRPr="000E1178" w:rsidP="00293CC5">
      <w:pPr>
        <w:bidi w:val="0"/>
        <w:jc w:val="center"/>
        <w:rPr>
          <w:rFonts w:ascii="Times New Roman" w:hAnsi="Times New Roman"/>
          <w:b/>
          <w:caps/>
          <w:spacing w:val="30"/>
          <w:szCs w:val="22"/>
          <w:lang w:eastAsia="en-US"/>
        </w:rPr>
      </w:pPr>
    </w:p>
    <w:p w:rsidR="000F5DC5" w:rsidRPr="000E1178" w:rsidP="00293CC5">
      <w:pPr>
        <w:bidi w:val="0"/>
        <w:jc w:val="center"/>
        <w:rPr>
          <w:rFonts w:ascii="Times New Roman" w:hAnsi="Times New Roman"/>
          <w:b/>
          <w:caps/>
          <w:spacing w:val="30"/>
          <w:szCs w:val="22"/>
          <w:lang w:eastAsia="en-US"/>
        </w:rPr>
      </w:pPr>
    </w:p>
    <w:p w:rsidR="00D707BC" w:rsidRPr="000E1178" w:rsidP="00293CC5">
      <w:pPr>
        <w:bidi w:val="0"/>
        <w:jc w:val="center"/>
        <w:rPr>
          <w:rFonts w:ascii="Times New Roman" w:hAnsi="Times New Roman"/>
          <w:b/>
          <w:caps/>
          <w:spacing w:val="30"/>
          <w:szCs w:val="22"/>
          <w:lang w:eastAsia="en-US"/>
        </w:rPr>
      </w:pPr>
      <w:r w:rsidRPr="000E1178" w:rsidR="00457C4C">
        <w:rPr>
          <w:rFonts w:ascii="Times New Roman" w:hAnsi="Times New Roman"/>
          <w:b/>
          <w:caps/>
          <w:spacing w:val="30"/>
          <w:szCs w:val="22"/>
          <w:lang w:eastAsia="en-US"/>
        </w:rPr>
        <w:t>piata</w:t>
      </w:r>
      <w:r w:rsidRPr="000E1178">
        <w:rPr>
          <w:rFonts w:ascii="Times New Roman" w:hAnsi="Times New Roman"/>
          <w:b/>
          <w:caps/>
          <w:spacing w:val="30"/>
          <w:szCs w:val="22"/>
          <w:lang w:eastAsia="en-US"/>
        </w:rPr>
        <w:t xml:space="preserve"> časť</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Konanie pred ústavným súdom</w:t>
      </w:r>
    </w:p>
    <w:p w:rsidR="00D707BC" w:rsidRPr="000E1178" w:rsidP="00293CC5">
      <w:pPr>
        <w:bidi w:val="0"/>
        <w:jc w:val="center"/>
        <w:rPr>
          <w:rFonts w:ascii="Times New Roman" w:hAnsi="Times New Roman"/>
          <w:b/>
          <w:caps/>
          <w:spacing w:val="30"/>
          <w:szCs w:val="22"/>
          <w:lang w:eastAsia="en-US"/>
        </w:rPr>
      </w:pPr>
    </w:p>
    <w:p w:rsidR="00D707BC" w:rsidRPr="002B3866" w:rsidP="00293CC5">
      <w:pPr>
        <w:bidi w:val="0"/>
        <w:jc w:val="center"/>
        <w:rPr>
          <w:rFonts w:ascii="Times New Roman" w:hAnsi="Times New Roman"/>
          <w:b/>
          <w:caps/>
          <w:spacing w:val="30"/>
          <w:szCs w:val="22"/>
          <w:lang w:eastAsia="en-US"/>
        </w:rPr>
      </w:pPr>
      <w:r w:rsidRPr="002B3866">
        <w:rPr>
          <w:rFonts w:ascii="Times New Roman" w:hAnsi="Times New Roman"/>
          <w:b/>
          <w:caps/>
          <w:spacing w:val="30"/>
          <w:szCs w:val="22"/>
          <w:lang w:eastAsia="en-US"/>
        </w:rPr>
        <w:t>Prvá hlava</w:t>
      </w:r>
    </w:p>
    <w:p w:rsidR="00D707BC" w:rsidRPr="002B3866" w:rsidP="00293CC5">
      <w:pPr>
        <w:bidi w:val="0"/>
        <w:jc w:val="center"/>
        <w:rPr>
          <w:rFonts w:ascii="Times New Roman" w:hAnsi="Times New Roman"/>
          <w:b/>
          <w:caps/>
          <w:szCs w:val="22"/>
          <w:lang w:eastAsia="en-US"/>
        </w:rPr>
      </w:pPr>
      <w:r w:rsidRPr="002B3866">
        <w:rPr>
          <w:rFonts w:ascii="Times New Roman" w:hAnsi="Times New Roman"/>
          <w:b/>
          <w:caps/>
          <w:szCs w:val="22"/>
          <w:lang w:eastAsia="en-US"/>
        </w:rPr>
        <w:t>Všeobecné ustanovenia</w:t>
      </w:r>
    </w:p>
    <w:p w:rsidR="00D707BC" w:rsidRPr="000E1178" w:rsidP="00293CC5">
      <w:pPr>
        <w:bidi w:val="0"/>
        <w:jc w:val="center"/>
        <w:rPr>
          <w:rFonts w:ascii="Times New Roman" w:hAnsi="Times New Roman"/>
          <w:b/>
          <w:caps/>
          <w:spacing w:val="30"/>
          <w:szCs w:val="22"/>
          <w:lang w:eastAsia="en-US"/>
        </w:rPr>
      </w:pPr>
    </w:p>
    <w:p w:rsidR="00732722" w:rsidRPr="000E1178" w:rsidP="00293CC5">
      <w:pPr>
        <w:bidi w:val="0"/>
        <w:jc w:val="center"/>
        <w:rPr>
          <w:rFonts w:ascii="Times New Roman" w:hAnsi="Times New Roman"/>
          <w:b/>
          <w:spacing w:val="30"/>
          <w:szCs w:val="22"/>
          <w:lang w:eastAsia="en-US"/>
        </w:rPr>
      </w:pPr>
      <w:r w:rsidRPr="000E1178" w:rsidR="00C41EC0">
        <w:rPr>
          <w:rFonts w:ascii="Times New Roman" w:hAnsi="Times New Roman"/>
          <w:b/>
          <w:spacing w:val="30"/>
          <w:szCs w:val="22"/>
          <w:lang w:eastAsia="en-US"/>
        </w:rPr>
        <w:t>Prvý</w:t>
      </w:r>
      <w:r w:rsidRPr="000E1178">
        <w:rPr>
          <w:rFonts w:ascii="Times New Roman" w:hAnsi="Times New Roman"/>
          <w:b/>
          <w:spacing w:val="30"/>
          <w:szCs w:val="22"/>
          <w:lang w:eastAsia="en-US"/>
        </w:rPr>
        <w:t xml:space="preserve"> diel</w:t>
      </w:r>
    </w:p>
    <w:p w:rsidR="00732722" w:rsidRPr="000E1178" w:rsidP="00293CC5">
      <w:pPr>
        <w:bidi w:val="0"/>
        <w:jc w:val="center"/>
        <w:rPr>
          <w:rFonts w:ascii="Times New Roman" w:hAnsi="Times New Roman"/>
          <w:b/>
          <w:szCs w:val="22"/>
          <w:lang w:eastAsia="en-US"/>
        </w:rPr>
      </w:pPr>
      <w:r w:rsidRPr="000E1178">
        <w:rPr>
          <w:rFonts w:ascii="Times New Roman" w:hAnsi="Times New Roman"/>
          <w:b/>
          <w:szCs w:val="22"/>
          <w:lang w:eastAsia="en-US"/>
        </w:rPr>
        <w:t>Účastníci konania</w:t>
      </w:r>
      <w:r w:rsidRPr="000E1178" w:rsidR="00C41EC0">
        <w:rPr>
          <w:rFonts w:ascii="Times New Roman" w:hAnsi="Times New Roman"/>
          <w:b/>
          <w:szCs w:val="22"/>
          <w:lang w:eastAsia="en-US"/>
        </w:rPr>
        <w:t xml:space="preserve"> a zúčastnená osoba</w:t>
      </w:r>
    </w:p>
    <w:p w:rsidR="00732722" w:rsidRPr="000E1178" w:rsidP="00293CC5">
      <w:pPr>
        <w:bidi w:val="0"/>
        <w:jc w:val="both"/>
        <w:rPr>
          <w:rFonts w:ascii="Times New Roman" w:hAnsi="Times New Roman"/>
        </w:rPr>
      </w:pPr>
    </w:p>
    <w:p w:rsidR="00550733" w:rsidRPr="000E1178" w:rsidP="00293CC5">
      <w:pPr>
        <w:bidi w:val="0"/>
        <w:jc w:val="center"/>
        <w:rPr>
          <w:rFonts w:ascii="Times New Roman" w:hAnsi="Times New Roman"/>
        </w:rPr>
      </w:pPr>
      <w:r w:rsidRPr="000E1178" w:rsidR="00BB3E65">
        <w:rPr>
          <w:rFonts w:ascii="Times New Roman" w:hAnsi="Times New Roman"/>
        </w:rPr>
        <w:t>§ 32</w:t>
      </w:r>
    </w:p>
    <w:p w:rsidR="00550733" w:rsidRPr="000E1178" w:rsidP="00293CC5">
      <w:pPr>
        <w:bidi w:val="0"/>
        <w:jc w:val="both"/>
        <w:rPr>
          <w:rFonts w:ascii="Times New Roman" w:hAnsi="Times New Roman"/>
        </w:rPr>
      </w:pPr>
    </w:p>
    <w:p w:rsidR="00550733" w:rsidRPr="000E1178" w:rsidP="00293CC5">
      <w:pPr>
        <w:bidi w:val="0"/>
        <w:ind w:firstLine="284"/>
        <w:jc w:val="both"/>
        <w:rPr>
          <w:rFonts w:ascii="Times New Roman" w:hAnsi="Times New Roman"/>
        </w:rPr>
      </w:pPr>
      <w:r w:rsidRPr="000E1178">
        <w:rPr>
          <w:rFonts w:ascii="Times New Roman" w:hAnsi="Times New Roman"/>
        </w:rPr>
        <w:t>Účastníkmi konania sú navrhovateľ, ten, proti komu návrh na začatie konania smeruje</w:t>
      </w:r>
      <w:r w:rsidRPr="000E1178" w:rsidR="00B10911">
        <w:rPr>
          <w:rFonts w:ascii="Times New Roman" w:hAnsi="Times New Roman"/>
        </w:rPr>
        <w:t xml:space="preserve"> a</w:t>
      </w:r>
      <w:r w:rsidRPr="000E1178">
        <w:rPr>
          <w:rFonts w:ascii="Times New Roman" w:hAnsi="Times New Roman"/>
        </w:rPr>
        <w:t xml:space="preserve"> osoby, o ktorých to ustanovuje tento zákon. </w:t>
      </w:r>
    </w:p>
    <w:p w:rsidR="00550733" w:rsidRPr="000E1178" w:rsidP="00293CC5">
      <w:pPr>
        <w:bidi w:val="0"/>
        <w:jc w:val="both"/>
        <w:rPr>
          <w:rFonts w:ascii="Times New Roman" w:hAnsi="Times New Roman"/>
        </w:rPr>
      </w:pPr>
    </w:p>
    <w:p w:rsidR="00C41EC0" w:rsidRPr="000E1178" w:rsidP="00293CC5">
      <w:pPr>
        <w:bidi w:val="0"/>
        <w:jc w:val="center"/>
        <w:rPr>
          <w:rFonts w:ascii="Times New Roman" w:hAnsi="Times New Roman"/>
        </w:rPr>
      </w:pPr>
      <w:r w:rsidRPr="000E1178">
        <w:rPr>
          <w:rFonts w:ascii="Times New Roman" w:hAnsi="Times New Roman"/>
        </w:rPr>
        <w:t>§ 3</w:t>
      </w:r>
      <w:r w:rsidRPr="000E1178" w:rsidR="00BB3E65">
        <w:rPr>
          <w:rFonts w:ascii="Times New Roman" w:hAnsi="Times New Roman"/>
        </w:rPr>
        <w:t>3</w:t>
      </w:r>
    </w:p>
    <w:p w:rsidR="00C41EC0" w:rsidRPr="000E1178" w:rsidP="00293CC5">
      <w:pPr>
        <w:bidi w:val="0"/>
        <w:jc w:val="both"/>
        <w:rPr>
          <w:rFonts w:ascii="Times New Roman" w:hAnsi="Times New Roman"/>
        </w:rPr>
      </w:pPr>
    </w:p>
    <w:p w:rsidR="001E506B" w:rsidRPr="000E1178" w:rsidP="00293CC5">
      <w:pPr>
        <w:numPr>
          <w:numId w:val="110"/>
        </w:numPr>
        <w:tabs>
          <w:tab w:val="num" w:pos="-2520"/>
          <w:tab w:val="clear" w:pos="360"/>
        </w:tabs>
        <w:bidi w:val="0"/>
        <w:ind w:left="0" w:firstLine="284"/>
        <w:jc w:val="both"/>
        <w:rPr>
          <w:rFonts w:ascii="Times New Roman" w:hAnsi="Times New Roman"/>
        </w:rPr>
      </w:pPr>
      <w:r w:rsidRPr="000E1178" w:rsidR="00C41EC0">
        <w:rPr>
          <w:rFonts w:ascii="Times New Roman" w:hAnsi="Times New Roman"/>
        </w:rPr>
        <w:t>Zúčastnenou osobou je osoba, ktorá je alebo bola účastníkom konania pred orgánom verejnej moci, v ktorom bolo vydané právoplatné rozhodnutie, prijaté opatrenie alebo vykonaný iný zásah, ktorým malo dôjsť k porušeniu zákla</w:t>
      </w:r>
      <w:r w:rsidRPr="000E1178" w:rsidR="00194BC0">
        <w:rPr>
          <w:rFonts w:ascii="Times New Roman" w:hAnsi="Times New Roman"/>
        </w:rPr>
        <w:t xml:space="preserve">dných práv a slobôd </w:t>
      </w:r>
      <w:r w:rsidRPr="000E1178" w:rsidR="00F40042">
        <w:rPr>
          <w:rFonts w:ascii="Times New Roman" w:hAnsi="Times New Roman"/>
        </w:rPr>
        <w:t>navrhovateľa</w:t>
      </w:r>
      <w:r w:rsidRPr="000E1178" w:rsidR="00194BC0">
        <w:rPr>
          <w:rFonts w:ascii="Times New Roman" w:hAnsi="Times New Roman"/>
        </w:rPr>
        <w:t xml:space="preserve">, ak </w:t>
      </w:r>
      <w:r w:rsidRPr="000E1178" w:rsidR="002C5CBB">
        <w:rPr>
          <w:rFonts w:ascii="Times New Roman" w:hAnsi="Times New Roman"/>
        </w:rPr>
        <w:t xml:space="preserve">§ </w:t>
      </w:r>
      <w:r w:rsidRPr="000E1178" w:rsidR="00AA3F39">
        <w:rPr>
          <w:rFonts w:ascii="Times New Roman" w:hAnsi="Times New Roman"/>
        </w:rPr>
        <w:t xml:space="preserve">140, § 194 alebo § </w:t>
      </w:r>
      <w:r w:rsidRPr="000E1178" w:rsidR="002C5CBB">
        <w:rPr>
          <w:rFonts w:ascii="Times New Roman" w:hAnsi="Times New Roman"/>
        </w:rPr>
        <w:t xml:space="preserve">208 </w:t>
      </w:r>
      <w:r w:rsidRPr="000E1178" w:rsidR="00194BC0">
        <w:rPr>
          <w:rFonts w:ascii="Times New Roman" w:hAnsi="Times New Roman"/>
        </w:rPr>
        <w:t>neustanovuj</w:t>
      </w:r>
      <w:r w:rsidR="002E1556">
        <w:rPr>
          <w:rFonts w:ascii="Times New Roman" w:hAnsi="Times New Roman"/>
        </w:rPr>
        <w:t>e</w:t>
      </w:r>
      <w:r w:rsidRPr="000E1178" w:rsidR="00194BC0">
        <w:rPr>
          <w:rFonts w:ascii="Times New Roman" w:hAnsi="Times New Roman"/>
        </w:rPr>
        <w:t xml:space="preserve"> inak.</w:t>
      </w:r>
    </w:p>
    <w:p w:rsidR="00550733" w:rsidRPr="000E1178" w:rsidP="00293CC5">
      <w:pPr>
        <w:bidi w:val="0"/>
        <w:jc w:val="both"/>
        <w:rPr>
          <w:rFonts w:ascii="Times New Roman" w:hAnsi="Times New Roman"/>
        </w:rPr>
      </w:pPr>
    </w:p>
    <w:p w:rsidR="001E506B" w:rsidRPr="000E1178" w:rsidP="00293CC5">
      <w:pPr>
        <w:numPr>
          <w:numId w:val="110"/>
        </w:numPr>
        <w:tabs>
          <w:tab w:val="num" w:pos="-2880"/>
          <w:tab w:val="clear" w:pos="360"/>
        </w:tabs>
        <w:bidi w:val="0"/>
        <w:ind w:left="0" w:firstLine="284"/>
        <w:jc w:val="both"/>
        <w:rPr>
          <w:rFonts w:ascii="Times New Roman" w:hAnsi="Times New Roman"/>
        </w:rPr>
      </w:pPr>
      <w:r w:rsidRPr="000E1178" w:rsidR="00550733">
        <w:rPr>
          <w:rFonts w:ascii="Times New Roman" w:hAnsi="Times New Roman"/>
        </w:rPr>
        <w:t xml:space="preserve">Ak vzniknú pochybnosti o tom, či </w:t>
      </w:r>
      <w:r w:rsidRPr="000E1178" w:rsidR="004B3CCA">
        <w:rPr>
          <w:rFonts w:ascii="Times New Roman" w:hAnsi="Times New Roman"/>
        </w:rPr>
        <w:t xml:space="preserve">osoba je </w:t>
      </w:r>
      <w:r w:rsidRPr="000E1178" w:rsidR="00550733">
        <w:rPr>
          <w:rFonts w:ascii="Times New Roman" w:hAnsi="Times New Roman"/>
        </w:rPr>
        <w:t>zúčastnenou osobou, rozhodne o tom ústavný súd uznesením.</w:t>
      </w:r>
    </w:p>
    <w:p w:rsidR="00732722" w:rsidRPr="000E1178" w:rsidP="00293CC5">
      <w:pPr>
        <w:bidi w:val="0"/>
        <w:jc w:val="both"/>
        <w:rPr>
          <w:rFonts w:ascii="Times New Roman" w:hAnsi="Times New Roman"/>
        </w:rPr>
      </w:pPr>
    </w:p>
    <w:p w:rsidR="007579B2" w:rsidP="00293CC5">
      <w:pPr>
        <w:bidi w:val="0"/>
        <w:jc w:val="center"/>
        <w:rPr>
          <w:rFonts w:ascii="Times New Roman" w:hAnsi="Times New Roman"/>
          <w:b/>
          <w:spacing w:val="30"/>
          <w:szCs w:val="22"/>
          <w:lang w:eastAsia="en-US"/>
        </w:rPr>
      </w:pPr>
    </w:p>
    <w:p w:rsidR="007579B2" w:rsidP="00293CC5">
      <w:pPr>
        <w:bidi w:val="0"/>
        <w:jc w:val="center"/>
        <w:rPr>
          <w:rFonts w:ascii="Times New Roman" w:hAnsi="Times New Roman"/>
          <w:b/>
          <w:spacing w:val="30"/>
          <w:szCs w:val="22"/>
          <w:lang w:eastAsia="en-US"/>
        </w:rPr>
      </w:pPr>
    </w:p>
    <w:p w:rsidR="007579B2" w:rsidP="00293CC5">
      <w:pPr>
        <w:bidi w:val="0"/>
        <w:jc w:val="center"/>
        <w:rPr>
          <w:rFonts w:ascii="Times New Roman" w:hAnsi="Times New Roman"/>
          <w:b/>
          <w:spacing w:val="30"/>
          <w:szCs w:val="22"/>
          <w:lang w:eastAsia="en-US"/>
        </w:rPr>
      </w:pPr>
    </w:p>
    <w:p w:rsidR="007579B2" w:rsidP="00293CC5">
      <w:pPr>
        <w:bidi w:val="0"/>
        <w:jc w:val="center"/>
        <w:rPr>
          <w:rFonts w:ascii="Times New Roman" w:hAnsi="Times New Roman"/>
          <w:b/>
          <w:spacing w:val="30"/>
          <w:szCs w:val="22"/>
          <w:lang w:eastAsia="en-US"/>
        </w:rPr>
      </w:pPr>
    </w:p>
    <w:p w:rsidR="007579B2" w:rsidP="00293CC5">
      <w:pPr>
        <w:bidi w:val="0"/>
        <w:jc w:val="center"/>
        <w:rPr>
          <w:rFonts w:ascii="Times New Roman" w:hAnsi="Times New Roman"/>
          <w:b/>
          <w:spacing w:val="30"/>
          <w:szCs w:val="22"/>
          <w:lang w:eastAsia="en-US"/>
        </w:rPr>
      </w:pPr>
    </w:p>
    <w:p w:rsidR="00732722" w:rsidRPr="000E1178" w:rsidP="00293CC5">
      <w:pPr>
        <w:bidi w:val="0"/>
        <w:jc w:val="center"/>
        <w:rPr>
          <w:rFonts w:ascii="Times New Roman" w:hAnsi="Times New Roman"/>
          <w:b/>
          <w:spacing w:val="30"/>
          <w:szCs w:val="22"/>
          <w:lang w:eastAsia="en-US"/>
        </w:rPr>
      </w:pPr>
      <w:r w:rsidRPr="000E1178" w:rsidR="00457C4C">
        <w:rPr>
          <w:rFonts w:ascii="Times New Roman" w:hAnsi="Times New Roman"/>
          <w:b/>
          <w:spacing w:val="30"/>
          <w:szCs w:val="22"/>
          <w:lang w:eastAsia="en-US"/>
        </w:rPr>
        <w:t>D</w:t>
      </w:r>
      <w:r w:rsidRPr="000E1178" w:rsidR="00C41EC0">
        <w:rPr>
          <w:rFonts w:ascii="Times New Roman" w:hAnsi="Times New Roman"/>
          <w:b/>
          <w:spacing w:val="30"/>
          <w:szCs w:val="22"/>
          <w:lang w:eastAsia="en-US"/>
        </w:rPr>
        <w:t>ruhý</w:t>
      </w:r>
      <w:r w:rsidRPr="000E1178" w:rsidR="00457C4C">
        <w:rPr>
          <w:rFonts w:ascii="Times New Roman" w:hAnsi="Times New Roman"/>
          <w:b/>
          <w:spacing w:val="30"/>
          <w:szCs w:val="22"/>
          <w:lang w:eastAsia="en-US"/>
        </w:rPr>
        <w:t xml:space="preserve"> </w:t>
      </w:r>
      <w:r w:rsidRPr="000E1178">
        <w:rPr>
          <w:rFonts w:ascii="Times New Roman" w:hAnsi="Times New Roman"/>
          <w:b/>
          <w:spacing w:val="30"/>
          <w:szCs w:val="22"/>
          <w:lang w:eastAsia="en-US"/>
        </w:rPr>
        <w:t>diel</w:t>
      </w:r>
    </w:p>
    <w:p w:rsidR="00732722" w:rsidRPr="000E1178" w:rsidP="00293CC5">
      <w:pPr>
        <w:bidi w:val="0"/>
        <w:jc w:val="center"/>
        <w:rPr>
          <w:rFonts w:ascii="Times New Roman" w:hAnsi="Times New Roman"/>
          <w:b/>
          <w:szCs w:val="22"/>
          <w:lang w:eastAsia="en-US"/>
        </w:rPr>
      </w:pPr>
      <w:r w:rsidRPr="000E1178">
        <w:rPr>
          <w:rFonts w:ascii="Times New Roman" w:hAnsi="Times New Roman"/>
          <w:b/>
          <w:szCs w:val="22"/>
          <w:lang w:eastAsia="en-US"/>
        </w:rPr>
        <w:t>Zastúpenie</w:t>
      </w:r>
    </w:p>
    <w:p w:rsidR="00732722" w:rsidRPr="000E1178" w:rsidP="00293CC5">
      <w:pPr>
        <w:bidi w:val="0"/>
        <w:jc w:val="both"/>
        <w:rPr>
          <w:rFonts w:ascii="Times New Roman" w:hAnsi="Times New Roman"/>
        </w:rPr>
      </w:pPr>
    </w:p>
    <w:p w:rsidR="00732722" w:rsidRPr="000E1178" w:rsidP="00293CC5">
      <w:pPr>
        <w:bidi w:val="0"/>
        <w:jc w:val="center"/>
        <w:rPr>
          <w:rFonts w:ascii="Times New Roman" w:hAnsi="Times New Roman"/>
        </w:rPr>
      </w:pPr>
      <w:r w:rsidRPr="000E1178">
        <w:rPr>
          <w:rFonts w:ascii="Times New Roman" w:hAnsi="Times New Roman"/>
        </w:rPr>
        <w:t>§ 3</w:t>
      </w:r>
      <w:r w:rsidRPr="000E1178" w:rsidR="00BB3E65">
        <w:rPr>
          <w:rFonts w:ascii="Times New Roman" w:hAnsi="Times New Roman"/>
        </w:rPr>
        <w:t>4</w:t>
      </w:r>
    </w:p>
    <w:p w:rsidR="00732722" w:rsidRPr="000E1178" w:rsidP="00293CC5">
      <w:pPr>
        <w:bidi w:val="0"/>
        <w:jc w:val="center"/>
        <w:rPr>
          <w:rFonts w:ascii="Times New Roman" w:hAnsi="Times New Roman"/>
          <w:b/>
        </w:rPr>
      </w:pPr>
    </w:p>
    <w:p w:rsidR="00293020" w:rsidRPr="000E1178" w:rsidP="00293CC5">
      <w:pPr>
        <w:bidi w:val="0"/>
        <w:ind w:firstLine="360"/>
        <w:jc w:val="both"/>
        <w:rPr>
          <w:rFonts w:ascii="Times New Roman" w:hAnsi="Times New Roman"/>
        </w:rPr>
      </w:pPr>
      <w:r w:rsidRPr="000E1178">
        <w:rPr>
          <w:rFonts w:ascii="Times New Roman" w:hAnsi="Times New Roman"/>
        </w:rPr>
        <w:t xml:space="preserve">(1) </w:t>
      </w:r>
      <w:r w:rsidRPr="000E1178" w:rsidR="00D707BC">
        <w:rPr>
          <w:rFonts w:ascii="Times New Roman" w:hAnsi="Times New Roman"/>
        </w:rPr>
        <w:t>Navrhovateľ</w:t>
      </w:r>
      <w:r w:rsidRPr="000E1178" w:rsidR="00F40042">
        <w:rPr>
          <w:rFonts w:ascii="Times New Roman" w:hAnsi="Times New Roman"/>
        </w:rPr>
        <w:t xml:space="preserve"> </w:t>
      </w:r>
      <w:r w:rsidRPr="000E1178" w:rsidR="00D707BC">
        <w:rPr>
          <w:rFonts w:ascii="Times New Roman" w:hAnsi="Times New Roman"/>
        </w:rPr>
        <w:t xml:space="preserve">musí byť v celom konaní zastúpený advokátom, ak </w:t>
      </w:r>
      <w:r w:rsidRPr="000E1178" w:rsidR="000378E1">
        <w:rPr>
          <w:rFonts w:ascii="Times New Roman" w:hAnsi="Times New Roman"/>
        </w:rPr>
        <w:t>odsek</w:t>
      </w:r>
      <w:r w:rsidRPr="000E1178" w:rsidR="00D40BCF">
        <w:rPr>
          <w:rFonts w:ascii="Times New Roman" w:hAnsi="Times New Roman"/>
        </w:rPr>
        <w:t xml:space="preserve"> 2 alebo § 35 </w:t>
      </w:r>
      <w:r w:rsidRPr="000E1178" w:rsidR="00D707BC">
        <w:rPr>
          <w:rFonts w:ascii="Times New Roman" w:hAnsi="Times New Roman"/>
        </w:rPr>
        <w:t>neustanovuj</w:t>
      </w:r>
      <w:r w:rsidR="002E1556">
        <w:rPr>
          <w:rFonts w:ascii="Times New Roman" w:hAnsi="Times New Roman"/>
        </w:rPr>
        <w:t>e</w:t>
      </w:r>
      <w:r w:rsidRPr="000E1178" w:rsidR="00D707BC">
        <w:rPr>
          <w:rFonts w:ascii="Times New Roman" w:hAnsi="Times New Roman"/>
        </w:rPr>
        <w:t xml:space="preserve"> inak.</w:t>
      </w:r>
    </w:p>
    <w:p w:rsidR="00293020" w:rsidRPr="000E1178" w:rsidP="00293CC5">
      <w:pPr>
        <w:bidi w:val="0"/>
        <w:ind w:firstLine="360"/>
        <w:jc w:val="both"/>
        <w:rPr>
          <w:rFonts w:ascii="Times New Roman" w:hAnsi="Times New Roman"/>
        </w:rPr>
      </w:pPr>
    </w:p>
    <w:p w:rsidR="00293020" w:rsidRPr="000E1178" w:rsidP="00293CC5">
      <w:pPr>
        <w:bidi w:val="0"/>
        <w:ind w:firstLine="360"/>
        <w:jc w:val="both"/>
        <w:rPr>
          <w:rFonts w:ascii="Times New Roman" w:hAnsi="Times New Roman"/>
        </w:rPr>
      </w:pPr>
      <w:r w:rsidRPr="000E1178">
        <w:rPr>
          <w:rFonts w:ascii="Times New Roman" w:hAnsi="Times New Roman"/>
        </w:rPr>
        <w:t>(</w:t>
      </w:r>
      <w:r w:rsidRPr="000E1178" w:rsidR="00184DE1">
        <w:rPr>
          <w:rFonts w:ascii="Times New Roman" w:hAnsi="Times New Roman"/>
        </w:rPr>
        <w:t>2</w:t>
      </w:r>
      <w:r w:rsidRPr="000E1178">
        <w:rPr>
          <w:rFonts w:ascii="Times New Roman" w:hAnsi="Times New Roman"/>
        </w:rPr>
        <w:t>) Ak je navrhovateľ advokátom, nemus</w:t>
      </w:r>
      <w:r w:rsidRPr="000E1178" w:rsidR="008666D6">
        <w:rPr>
          <w:rFonts w:ascii="Times New Roman" w:hAnsi="Times New Roman"/>
        </w:rPr>
        <w:t xml:space="preserve">í byť v konaní </w:t>
      </w:r>
      <w:r w:rsidRPr="000E1178" w:rsidR="00E9227C">
        <w:rPr>
          <w:rFonts w:ascii="Times New Roman" w:hAnsi="Times New Roman"/>
        </w:rPr>
        <w:t>zastúpený</w:t>
      </w:r>
      <w:r w:rsidRPr="000E1178">
        <w:rPr>
          <w:rFonts w:ascii="Times New Roman" w:hAnsi="Times New Roman"/>
        </w:rPr>
        <w:t>.</w:t>
      </w:r>
    </w:p>
    <w:p w:rsidR="00293020" w:rsidRPr="000E1178" w:rsidP="00293CC5">
      <w:pPr>
        <w:bidi w:val="0"/>
        <w:ind w:firstLine="360"/>
        <w:jc w:val="both"/>
        <w:rPr>
          <w:rFonts w:ascii="Times New Roman" w:hAnsi="Times New Roman"/>
        </w:rPr>
      </w:pPr>
    </w:p>
    <w:p w:rsidR="00293020" w:rsidRPr="000E1178" w:rsidP="00293CC5">
      <w:pPr>
        <w:bidi w:val="0"/>
        <w:jc w:val="center"/>
        <w:rPr>
          <w:rFonts w:ascii="Times New Roman" w:hAnsi="Times New Roman"/>
        </w:rPr>
      </w:pPr>
      <w:r w:rsidRPr="000E1178">
        <w:rPr>
          <w:rFonts w:ascii="Times New Roman" w:hAnsi="Times New Roman"/>
        </w:rPr>
        <w:t>§ 3</w:t>
      </w:r>
      <w:r w:rsidRPr="000E1178" w:rsidR="00BB3E65">
        <w:rPr>
          <w:rFonts w:ascii="Times New Roman" w:hAnsi="Times New Roman"/>
        </w:rPr>
        <w:t>5</w:t>
      </w:r>
    </w:p>
    <w:p w:rsidR="00293020" w:rsidRPr="000E1178" w:rsidP="00293CC5">
      <w:pPr>
        <w:bidi w:val="0"/>
        <w:ind w:left="284"/>
        <w:jc w:val="both"/>
        <w:rPr>
          <w:rFonts w:ascii="Times New Roman" w:hAnsi="Times New Roman"/>
        </w:rPr>
      </w:pPr>
    </w:p>
    <w:p w:rsidR="001E506B" w:rsidRPr="000E1178" w:rsidP="00293CC5">
      <w:pPr>
        <w:numPr>
          <w:numId w:val="112"/>
        </w:numPr>
        <w:tabs>
          <w:tab w:val="clear" w:pos="1065"/>
        </w:tabs>
        <w:bidi w:val="0"/>
        <w:ind w:left="0" w:firstLine="284"/>
        <w:jc w:val="both"/>
        <w:rPr>
          <w:rFonts w:ascii="Times New Roman" w:hAnsi="Times New Roman"/>
        </w:rPr>
      </w:pPr>
      <w:r w:rsidRPr="000E1178" w:rsidR="00AF6EF0">
        <w:rPr>
          <w:rFonts w:ascii="Times New Roman" w:hAnsi="Times New Roman"/>
        </w:rPr>
        <w:t>Orgán verejnej moci ako účastníka konania zastupuje osoba oprávnená konať v </w:t>
      </w:r>
      <w:r w:rsidR="00BF534D">
        <w:rPr>
          <w:rFonts w:ascii="Times New Roman" w:hAnsi="Times New Roman"/>
        </w:rPr>
        <w:t>jeho</w:t>
      </w:r>
      <w:r w:rsidRPr="000E1178" w:rsidR="00BF534D">
        <w:rPr>
          <w:rFonts w:ascii="Times New Roman" w:hAnsi="Times New Roman"/>
        </w:rPr>
        <w:t xml:space="preserve"> </w:t>
      </w:r>
      <w:r w:rsidRPr="000E1178" w:rsidR="00AF6EF0">
        <w:rPr>
          <w:rFonts w:ascii="Times New Roman" w:hAnsi="Times New Roman"/>
        </w:rPr>
        <w:t xml:space="preserve">mene alebo </w:t>
      </w:r>
      <w:r w:rsidR="00BF534D">
        <w:rPr>
          <w:rFonts w:ascii="Times New Roman" w:hAnsi="Times New Roman"/>
        </w:rPr>
        <w:t>ňou</w:t>
      </w:r>
      <w:r w:rsidRPr="000E1178" w:rsidR="00BF534D">
        <w:rPr>
          <w:rFonts w:ascii="Times New Roman" w:hAnsi="Times New Roman"/>
        </w:rPr>
        <w:t xml:space="preserve"> </w:t>
      </w:r>
      <w:r w:rsidRPr="000E1178" w:rsidR="00AF6EF0">
        <w:rPr>
          <w:rFonts w:ascii="Times New Roman" w:hAnsi="Times New Roman"/>
        </w:rPr>
        <w:t xml:space="preserve">poverený zástupca, ktorý musí mať vysokoškolské právnické vzdelanie druhého stupňa. Skupinu poslancov </w:t>
      </w:r>
      <w:r w:rsidRPr="000E1178" w:rsidR="002E0736">
        <w:rPr>
          <w:rFonts w:ascii="Times New Roman" w:hAnsi="Times New Roman"/>
        </w:rPr>
        <w:t>n</w:t>
      </w:r>
      <w:r w:rsidRPr="000E1178" w:rsidR="00AF6EF0">
        <w:rPr>
          <w:rFonts w:ascii="Times New Roman" w:hAnsi="Times New Roman"/>
        </w:rPr>
        <w:t xml:space="preserve">árodnej rady podľa čl. 130  ods. 1 písm. a) ústavy ako účastníka konania zastupuje poverený zástupca. Orgán verejnej moci, ako aj skupina poslancov </w:t>
      </w:r>
      <w:r w:rsidRPr="000E1178" w:rsidR="002E0736">
        <w:rPr>
          <w:rFonts w:ascii="Times New Roman" w:hAnsi="Times New Roman"/>
        </w:rPr>
        <w:t>n</w:t>
      </w:r>
      <w:r w:rsidRPr="000E1178" w:rsidR="00AF6EF0">
        <w:rPr>
          <w:rFonts w:ascii="Times New Roman" w:hAnsi="Times New Roman"/>
        </w:rPr>
        <w:t>árodnej rady podľa čl. 130 ods. 1 písm. a) ústavy s</w:t>
      </w:r>
      <w:r w:rsidRPr="000E1178" w:rsidR="008666D6">
        <w:rPr>
          <w:rFonts w:ascii="Times New Roman" w:hAnsi="Times New Roman"/>
        </w:rPr>
        <w:t xml:space="preserve">a môžu v konaní nechať zastúpiť </w:t>
      </w:r>
      <w:r w:rsidRPr="000E1178" w:rsidR="00AF6EF0">
        <w:rPr>
          <w:rFonts w:ascii="Times New Roman" w:hAnsi="Times New Roman"/>
        </w:rPr>
        <w:t xml:space="preserve">advokátom. </w:t>
      </w:r>
    </w:p>
    <w:p w:rsidR="00AC2C56" w:rsidRPr="000E1178" w:rsidP="00293CC5">
      <w:pPr>
        <w:bidi w:val="0"/>
        <w:ind w:left="284"/>
        <w:jc w:val="both"/>
        <w:rPr>
          <w:rFonts w:ascii="Times New Roman" w:hAnsi="Times New Roman"/>
        </w:rPr>
      </w:pPr>
    </w:p>
    <w:p w:rsidR="001E506B" w:rsidRPr="000E1178" w:rsidP="00293CC5">
      <w:pPr>
        <w:numPr>
          <w:numId w:val="112"/>
        </w:numPr>
        <w:tabs>
          <w:tab w:val="num" w:pos="-1815"/>
          <w:tab w:val="clear" w:pos="1065"/>
        </w:tabs>
        <w:bidi w:val="0"/>
        <w:ind w:left="0" w:firstLine="284"/>
        <w:jc w:val="both"/>
        <w:rPr>
          <w:rFonts w:ascii="Times New Roman" w:hAnsi="Times New Roman"/>
        </w:rPr>
      </w:pPr>
      <w:r w:rsidRPr="000E1178" w:rsidR="00AF6EF0">
        <w:rPr>
          <w:rFonts w:ascii="Times New Roman" w:hAnsi="Times New Roman"/>
        </w:rPr>
        <w:t xml:space="preserve">Za súd ako navrhovateľa podľa čl. 130 ods. 1 písm. d) ústavy koná príslušný sudca alebo predseda </w:t>
      </w:r>
      <w:r w:rsidR="00A575B8">
        <w:rPr>
          <w:rFonts w:ascii="Times New Roman" w:hAnsi="Times New Roman"/>
        </w:rPr>
        <w:t xml:space="preserve">príslušného </w:t>
      </w:r>
      <w:r w:rsidRPr="000E1178" w:rsidR="00AF6EF0">
        <w:rPr>
          <w:rFonts w:ascii="Times New Roman" w:hAnsi="Times New Roman"/>
        </w:rPr>
        <w:t xml:space="preserve">senátu. </w:t>
      </w:r>
    </w:p>
    <w:p w:rsidR="00462343" w:rsidRPr="000E1178" w:rsidP="00293CC5">
      <w:pPr>
        <w:bidi w:val="0"/>
        <w:ind w:left="284"/>
        <w:jc w:val="both"/>
        <w:rPr>
          <w:rFonts w:ascii="Times New Roman" w:hAnsi="Times New Roman"/>
        </w:rPr>
      </w:pPr>
    </w:p>
    <w:p w:rsidR="00D2259C" w:rsidRPr="000E1178" w:rsidP="00293CC5">
      <w:pPr>
        <w:bidi w:val="0"/>
        <w:jc w:val="center"/>
        <w:rPr>
          <w:rFonts w:ascii="Times New Roman" w:hAnsi="Times New Roman"/>
        </w:rPr>
      </w:pPr>
      <w:r w:rsidRPr="000E1178">
        <w:rPr>
          <w:rFonts w:ascii="Times New Roman" w:hAnsi="Times New Roman"/>
        </w:rPr>
        <w:t>§ 3</w:t>
      </w:r>
      <w:r w:rsidRPr="000E1178" w:rsidR="000275F7">
        <w:rPr>
          <w:rFonts w:ascii="Times New Roman" w:hAnsi="Times New Roman"/>
        </w:rPr>
        <w:t>6</w:t>
      </w:r>
    </w:p>
    <w:p w:rsidR="00D2259C" w:rsidRPr="000E1178" w:rsidP="00293CC5">
      <w:pPr>
        <w:bidi w:val="0"/>
        <w:ind w:left="284"/>
        <w:jc w:val="both"/>
        <w:rPr>
          <w:rFonts w:ascii="Times New Roman" w:hAnsi="Times New Roman"/>
        </w:rPr>
      </w:pPr>
    </w:p>
    <w:p w:rsidR="00D2259C" w:rsidRPr="000E1178" w:rsidP="00293CC5">
      <w:pPr>
        <w:bidi w:val="0"/>
        <w:ind w:firstLine="360"/>
        <w:jc w:val="both"/>
        <w:rPr>
          <w:rFonts w:ascii="Times New Roman" w:hAnsi="Times New Roman"/>
        </w:rPr>
      </w:pPr>
      <w:r w:rsidRPr="000E1178">
        <w:rPr>
          <w:rFonts w:ascii="Times New Roman" w:hAnsi="Times New Roman"/>
        </w:rPr>
        <w:t>V konaní pred ústavným súdom sa zvolený advokát nemôže dať zastúpiť advokátskym koncipientom.</w:t>
      </w:r>
    </w:p>
    <w:p w:rsidR="00122A7D" w:rsidRPr="000E1178" w:rsidP="00293CC5">
      <w:pPr>
        <w:bidi w:val="0"/>
        <w:ind w:left="284"/>
        <w:jc w:val="both"/>
        <w:rPr>
          <w:rFonts w:ascii="Times New Roman" w:hAnsi="Times New Roman"/>
        </w:rPr>
      </w:pPr>
    </w:p>
    <w:p w:rsidR="00293020" w:rsidRPr="000E1178" w:rsidP="00293CC5">
      <w:pPr>
        <w:bidi w:val="0"/>
        <w:jc w:val="center"/>
        <w:rPr>
          <w:rFonts w:ascii="Times New Roman" w:hAnsi="Times New Roman"/>
        </w:rPr>
      </w:pPr>
      <w:r w:rsidRPr="000E1178">
        <w:rPr>
          <w:rFonts w:ascii="Times New Roman" w:hAnsi="Times New Roman"/>
        </w:rPr>
        <w:t>§ 3</w:t>
      </w:r>
      <w:r w:rsidRPr="000E1178" w:rsidR="000275F7">
        <w:rPr>
          <w:rFonts w:ascii="Times New Roman" w:hAnsi="Times New Roman"/>
        </w:rPr>
        <w:t>7</w:t>
      </w:r>
    </w:p>
    <w:p w:rsidR="00293020" w:rsidRPr="000E1178" w:rsidP="00293CC5">
      <w:pPr>
        <w:bidi w:val="0"/>
        <w:ind w:left="284"/>
        <w:jc w:val="both"/>
        <w:rPr>
          <w:rFonts w:ascii="Times New Roman" w:hAnsi="Times New Roman"/>
        </w:rPr>
      </w:pPr>
    </w:p>
    <w:p w:rsidR="001E506B" w:rsidRPr="000E1178" w:rsidP="00293CC5">
      <w:pPr>
        <w:numPr>
          <w:numId w:val="42"/>
        </w:numPr>
        <w:tabs>
          <w:tab w:val="clear" w:pos="1065"/>
        </w:tabs>
        <w:bidi w:val="0"/>
        <w:ind w:left="0" w:firstLine="284"/>
        <w:jc w:val="both"/>
        <w:rPr>
          <w:rFonts w:ascii="Times New Roman" w:hAnsi="Times New Roman"/>
        </w:rPr>
      </w:pPr>
      <w:r w:rsidRPr="000E1178" w:rsidR="003B65AB">
        <w:rPr>
          <w:rFonts w:ascii="Times New Roman" w:hAnsi="Times New Roman"/>
        </w:rPr>
        <w:t>Navrhovateľovi, ktorý požiada o ustanovenie právneho zástupcu v konaní pred ústavným súdom, ústavný súd môže ustanoviť právneho zástupcu, ak to odôvodňujú majetkové pomery navrhovateľa a nejde o zrejme bezúspešné uplatňovanie nároku na ochranu ústavnosti.</w:t>
      </w:r>
    </w:p>
    <w:p w:rsidR="003B65AB" w:rsidRPr="000E1178" w:rsidP="00293CC5">
      <w:pPr>
        <w:bidi w:val="0"/>
        <w:ind w:left="284"/>
        <w:jc w:val="both"/>
        <w:rPr>
          <w:rFonts w:ascii="Times New Roman" w:hAnsi="Times New Roman"/>
        </w:rPr>
      </w:pPr>
    </w:p>
    <w:p w:rsidR="001E506B" w:rsidRPr="000E1178" w:rsidP="00293CC5">
      <w:pPr>
        <w:numPr>
          <w:numId w:val="42"/>
        </w:numPr>
        <w:tabs>
          <w:tab w:val="clear" w:pos="1065"/>
        </w:tabs>
        <w:bidi w:val="0"/>
        <w:ind w:left="0" w:firstLine="284"/>
        <w:jc w:val="both"/>
        <w:rPr>
          <w:rFonts w:ascii="Times New Roman" w:hAnsi="Times New Roman"/>
        </w:rPr>
      </w:pPr>
      <w:r w:rsidRPr="000E1178" w:rsidR="003B65AB">
        <w:rPr>
          <w:rFonts w:ascii="Times New Roman" w:hAnsi="Times New Roman"/>
        </w:rPr>
        <w:t>Trovy ustanoveného právneho zástupcu znáša štát.</w:t>
      </w:r>
    </w:p>
    <w:p w:rsidR="003B65AB" w:rsidRPr="000E1178" w:rsidP="00293CC5">
      <w:pPr>
        <w:bidi w:val="0"/>
        <w:ind w:firstLine="284"/>
        <w:jc w:val="both"/>
        <w:rPr>
          <w:rFonts w:ascii="Times New Roman" w:hAnsi="Times New Roman"/>
        </w:rPr>
      </w:pPr>
    </w:p>
    <w:p w:rsidR="00C41EC0" w:rsidRPr="000E1178" w:rsidP="00293CC5">
      <w:pPr>
        <w:bidi w:val="0"/>
        <w:jc w:val="center"/>
        <w:rPr>
          <w:rFonts w:ascii="Times New Roman" w:hAnsi="Times New Roman"/>
          <w:b/>
          <w:spacing w:val="30"/>
          <w:szCs w:val="22"/>
          <w:lang w:eastAsia="en-US"/>
        </w:rPr>
      </w:pPr>
      <w:r w:rsidRPr="000E1178" w:rsidR="00457C4C">
        <w:rPr>
          <w:rFonts w:ascii="Times New Roman" w:hAnsi="Times New Roman"/>
          <w:b/>
          <w:spacing w:val="30"/>
          <w:szCs w:val="22"/>
          <w:lang w:eastAsia="en-US"/>
        </w:rPr>
        <w:t>T</w:t>
      </w:r>
      <w:r w:rsidRPr="000E1178">
        <w:rPr>
          <w:rFonts w:ascii="Times New Roman" w:hAnsi="Times New Roman"/>
          <w:b/>
          <w:spacing w:val="30"/>
          <w:szCs w:val="22"/>
          <w:lang w:eastAsia="en-US"/>
        </w:rPr>
        <w:t>retí diel</w:t>
      </w:r>
    </w:p>
    <w:p w:rsidR="00C41EC0" w:rsidRPr="000E1178" w:rsidP="00293CC5">
      <w:pPr>
        <w:bidi w:val="0"/>
        <w:jc w:val="center"/>
        <w:rPr>
          <w:rFonts w:ascii="Times New Roman" w:hAnsi="Times New Roman"/>
          <w:b/>
          <w:caps/>
          <w:szCs w:val="22"/>
          <w:lang w:eastAsia="en-US"/>
        </w:rPr>
      </w:pPr>
      <w:r w:rsidRPr="000E1178">
        <w:rPr>
          <w:rFonts w:ascii="Times New Roman" w:hAnsi="Times New Roman"/>
          <w:b/>
          <w:szCs w:val="22"/>
          <w:lang w:eastAsia="en-US"/>
        </w:rPr>
        <w:t>Právo konať vo svojom jazyku</w:t>
      </w:r>
    </w:p>
    <w:p w:rsidR="00C41EC0" w:rsidRPr="000E1178" w:rsidP="00293CC5">
      <w:pPr>
        <w:bidi w:val="0"/>
        <w:jc w:val="both"/>
        <w:rPr>
          <w:rFonts w:ascii="Times New Roman" w:hAnsi="Times New Roman"/>
        </w:rPr>
      </w:pPr>
    </w:p>
    <w:p w:rsidR="00C41EC0" w:rsidRPr="000E1178" w:rsidP="00293CC5">
      <w:pPr>
        <w:bidi w:val="0"/>
        <w:jc w:val="center"/>
        <w:rPr>
          <w:rFonts w:ascii="Times New Roman" w:hAnsi="Times New Roman"/>
        </w:rPr>
      </w:pPr>
      <w:r w:rsidRPr="000E1178">
        <w:rPr>
          <w:rFonts w:ascii="Times New Roman" w:hAnsi="Times New Roman"/>
        </w:rPr>
        <w:t>§ 3</w:t>
      </w:r>
      <w:r w:rsidRPr="000E1178" w:rsidR="000275F7">
        <w:rPr>
          <w:rFonts w:ascii="Times New Roman" w:hAnsi="Times New Roman"/>
        </w:rPr>
        <w:t>8</w:t>
      </w:r>
    </w:p>
    <w:p w:rsidR="00B27B64" w:rsidRPr="000E1178" w:rsidP="00293CC5">
      <w:pPr>
        <w:bidi w:val="0"/>
        <w:jc w:val="both"/>
        <w:rPr>
          <w:rFonts w:ascii="Times New Roman" w:hAnsi="Times New Roman"/>
        </w:rPr>
      </w:pPr>
    </w:p>
    <w:p w:rsidR="001E506B" w:rsidRPr="000E1178" w:rsidP="00293CC5">
      <w:pPr>
        <w:numPr>
          <w:numId w:val="132"/>
        </w:numPr>
        <w:tabs>
          <w:tab w:val="num" w:pos="0"/>
          <w:tab w:val="left" w:pos="567"/>
          <w:tab w:val="clear" w:pos="1065"/>
        </w:tabs>
        <w:bidi w:val="0"/>
        <w:ind w:left="0" w:firstLine="284"/>
        <w:jc w:val="both"/>
        <w:rPr>
          <w:rFonts w:ascii="Times New Roman" w:hAnsi="Times New Roman"/>
        </w:rPr>
      </w:pPr>
      <w:r w:rsidRPr="000E1178" w:rsidR="003B65AB">
        <w:rPr>
          <w:rFonts w:ascii="Times New Roman" w:hAnsi="Times New Roman"/>
        </w:rPr>
        <w:t xml:space="preserve"> </w:t>
      </w:r>
      <w:r w:rsidRPr="000E1178" w:rsidR="00C41EC0">
        <w:rPr>
          <w:rFonts w:ascii="Times New Roman" w:hAnsi="Times New Roman"/>
        </w:rPr>
        <w:t xml:space="preserve">Každý má právo konať pred </w:t>
      </w:r>
      <w:r w:rsidRPr="000E1178" w:rsidR="003C7977">
        <w:rPr>
          <w:rFonts w:ascii="Times New Roman" w:hAnsi="Times New Roman"/>
        </w:rPr>
        <w:t xml:space="preserve">ústavným </w:t>
      </w:r>
      <w:r w:rsidRPr="000E1178" w:rsidR="00C41EC0">
        <w:rPr>
          <w:rFonts w:ascii="Times New Roman" w:hAnsi="Times New Roman"/>
        </w:rPr>
        <w:t>súdom v</w:t>
      </w:r>
      <w:r w:rsidRPr="000E1178" w:rsidR="00FA1D2D">
        <w:rPr>
          <w:rFonts w:ascii="Times New Roman" w:hAnsi="Times New Roman"/>
        </w:rPr>
        <w:t xml:space="preserve"> materinskom </w:t>
      </w:r>
      <w:r w:rsidRPr="000E1178" w:rsidR="00C41EC0">
        <w:rPr>
          <w:rFonts w:ascii="Times New Roman" w:hAnsi="Times New Roman"/>
        </w:rPr>
        <w:t>jazyku</w:t>
      </w:r>
      <w:r w:rsidRPr="000E1178" w:rsidR="00FA1D2D">
        <w:rPr>
          <w:rFonts w:ascii="Times New Roman" w:hAnsi="Times New Roman"/>
        </w:rPr>
        <w:t xml:space="preserve"> alebo v jazyku</w:t>
      </w:r>
      <w:r w:rsidRPr="000E1178" w:rsidR="00C41EC0">
        <w:rPr>
          <w:rFonts w:ascii="Times New Roman" w:hAnsi="Times New Roman"/>
        </w:rPr>
        <w:t xml:space="preserve">, ktorému rozumie. </w:t>
      </w:r>
      <w:r w:rsidRPr="000E1178" w:rsidR="005D2936">
        <w:rPr>
          <w:rFonts w:ascii="Times New Roman" w:hAnsi="Times New Roman"/>
        </w:rPr>
        <w:t>Ústavný s</w:t>
      </w:r>
      <w:r w:rsidRPr="000E1178" w:rsidR="00FA1D2D">
        <w:rPr>
          <w:rFonts w:ascii="Times New Roman" w:hAnsi="Times New Roman"/>
        </w:rPr>
        <w:t xml:space="preserve">úd je povinný stranám zabezpečiť rovnaké možnosti uplatnenia ich práv. </w:t>
      </w:r>
      <w:r w:rsidRPr="000E1178" w:rsidR="00C41EC0">
        <w:rPr>
          <w:rFonts w:ascii="Times New Roman" w:hAnsi="Times New Roman"/>
        </w:rPr>
        <w:t xml:space="preserve">S prihliadnutím na povahu a okolnosti veci priberie </w:t>
      </w:r>
      <w:r w:rsidRPr="000E1178" w:rsidR="00FD7952">
        <w:rPr>
          <w:rFonts w:ascii="Times New Roman" w:hAnsi="Times New Roman"/>
        </w:rPr>
        <w:t xml:space="preserve">ústavný </w:t>
      </w:r>
      <w:r w:rsidRPr="000E1178" w:rsidR="00C41EC0">
        <w:rPr>
          <w:rFonts w:ascii="Times New Roman" w:hAnsi="Times New Roman"/>
        </w:rPr>
        <w:t>súd tlmočníka.</w:t>
      </w:r>
    </w:p>
    <w:p w:rsidR="003B65AB" w:rsidRPr="000E1178" w:rsidP="00293CC5">
      <w:pPr>
        <w:tabs>
          <w:tab w:val="left" w:pos="567"/>
        </w:tabs>
        <w:bidi w:val="0"/>
        <w:ind w:left="284"/>
        <w:jc w:val="both"/>
        <w:rPr>
          <w:rFonts w:ascii="Times New Roman" w:hAnsi="Times New Roman"/>
        </w:rPr>
      </w:pPr>
    </w:p>
    <w:p w:rsidR="001E506B" w:rsidRPr="000E1178" w:rsidP="00293CC5">
      <w:pPr>
        <w:numPr>
          <w:numId w:val="132"/>
        </w:numPr>
        <w:tabs>
          <w:tab w:val="num" w:pos="0"/>
          <w:tab w:val="left" w:pos="567"/>
          <w:tab w:val="clear" w:pos="1065"/>
        </w:tabs>
        <w:bidi w:val="0"/>
        <w:ind w:left="0" w:firstLine="284"/>
        <w:jc w:val="both"/>
        <w:rPr>
          <w:rFonts w:ascii="Times New Roman" w:hAnsi="Times New Roman"/>
        </w:rPr>
      </w:pPr>
      <w:r w:rsidRPr="000E1178" w:rsidR="003B65AB">
        <w:rPr>
          <w:rFonts w:ascii="Times New Roman" w:hAnsi="Times New Roman"/>
        </w:rPr>
        <w:t xml:space="preserve"> </w:t>
      </w:r>
      <w:r w:rsidRPr="000E1178" w:rsidR="00C41EC0">
        <w:rPr>
          <w:rFonts w:ascii="Times New Roman" w:hAnsi="Times New Roman"/>
        </w:rPr>
        <w:t xml:space="preserve">Trovy </w:t>
      </w:r>
      <w:r w:rsidRPr="000E1178" w:rsidR="00E41A8C">
        <w:rPr>
          <w:rFonts w:ascii="Times New Roman" w:hAnsi="Times New Roman"/>
        </w:rPr>
        <w:t xml:space="preserve">konania </w:t>
      </w:r>
      <w:r w:rsidRPr="000E1178" w:rsidR="00FA1D2D">
        <w:rPr>
          <w:rFonts w:ascii="Times New Roman" w:hAnsi="Times New Roman"/>
        </w:rPr>
        <w:t xml:space="preserve">spojené s tým, že </w:t>
      </w:r>
      <w:r w:rsidRPr="000E1178" w:rsidR="005D2936">
        <w:rPr>
          <w:rFonts w:ascii="Times New Roman" w:hAnsi="Times New Roman"/>
        </w:rPr>
        <w:t>účastník</w:t>
      </w:r>
      <w:r w:rsidRPr="000E1178" w:rsidR="00FA1D2D">
        <w:rPr>
          <w:rFonts w:ascii="Times New Roman" w:hAnsi="Times New Roman"/>
        </w:rPr>
        <w:t xml:space="preserve"> koná v materinskom jazyku alebo v jazyku, ktorému rozumie, znáša štát.</w:t>
      </w:r>
    </w:p>
    <w:p w:rsidR="00C41EC0" w:rsidRPr="000E1178" w:rsidP="00293CC5">
      <w:pPr>
        <w:bidi w:val="0"/>
        <w:jc w:val="both"/>
        <w:rPr>
          <w:rFonts w:ascii="Times New Roman" w:hAnsi="Times New Roman"/>
        </w:rPr>
      </w:pPr>
    </w:p>
    <w:p w:rsidR="007579B2" w:rsidP="00293CC5">
      <w:pPr>
        <w:bidi w:val="0"/>
        <w:jc w:val="center"/>
        <w:rPr>
          <w:rFonts w:ascii="Times New Roman" w:hAnsi="Times New Roman"/>
          <w:b/>
          <w:spacing w:val="30"/>
          <w:szCs w:val="22"/>
          <w:lang w:eastAsia="en-US"/>
        </w:rPr>
      </w:pPr>
    </w:p>
    <w:p w:rsidR="007579B2" w:rsidP="00293CC5">
      <w:pPr>
        <w:bidi w:val="0"/>
        <w:jc w:val="center"/>
        <w:rPr>
          <w:rFonts w:ascii="Times New Roman" w:hAnsi="Times New Roman"/>
          <w:b/>
          <w:spacing w:val="30"/>
          <w:szCs w:val="22"/>
          <w:lang w:eastAsia="en-US"/>
        </w:rPr>
      </w:pPr>
    </w:p>
    <w:p w:rsidR="00191BB0" w:rsidRPr="000E1178" w:rsidP="00293CC5">
      <w:pPr>
        <w:bidi w:val="0"/>
        <w:jc w:val="center"/>
        <w:rPr>
          <w:rFonts w:ascii="Times New Roman" w:hAnsi="Times New Roman"/>
          <w:b/>
          <w:spacing w:val="30"/>
          <w:szCs w:val="22"/>
          <w:lang w:eastAsia="en-US"/>
        </w:rPr>
      </w:pPr>
      <w:r w:rsidRPr="000E1178">
        <w:rPr>
          <w:rFonts w:ascii="Times New Roman" w:hAnsi="Times New Roman"/>
          <w:b/>
          <w:spacing w:val="30"/>
          <w:szCs w:val="22"/>
          <w:lang w:eastAsia="en-US"/>
        </w:rPr>
        <w:t>Štvrtý diel</w:t>
      </w:r>
    </w:p>
    <w:p w:rsidR="00191BB0" w:rsidRPr="000E1178" w:rsidP="00293CC5">
      <w:pPr>
        <w:bidi w:val="0"/>
        <w:jc w:val="center"/>
        <w:rPr>
          <w:rFonts w:ascii="Times New Roman" w:hAnsi="Times New Roman"/>
          <w:b/>
          <w:caps/>
          <w:szCs w:val="22"/>
          <w:lang w:eastAsia="en-US"/>
        </w:rPr>
      </w:pPr>
      <w:r w:rsidRPr="000E1178" w:rsidR="00074923">
        <w:rPr>
          <w:rFonts w:ascii="Times New Roman" w:hAnsi="Times New Roman"/>
          <w:b/>
          <w:szCs w:val="22"/>
          <w:lang w:eastAsia="en-US"/>
        </w:rPr>
        <w:t>Podanie</w:t>
      </w:r>
    </w:p>
    <w:p w:rsidR="00191BB0" w:rsidRPr="000E1178" w:rsidP="00293CC5">
      <w:pPr>
        <w:tabs>
          <w:tab w:val="left" w:pos="720"/>
          <w:tab w:val="left" w:pos="3795"/>
        </w:tabs>
        <w:bidi w:val="0"/>
        <w:jc w:val="both"/>
        <w:rPr>
          <w:rFonts w:ascii="Times New Roman" w:hAnsi="Times New Roman"/>
        </w:rPr>
      </w:pPr>
    </w:p>
    <w:p w:rsidR="00191BB0" w:rsidRPr="000E1178" w:rsidP="00293CC5">
      <w:pPr>
        <w:bidi w:val="0"/>
        <w:jc w:val="center"/>
        <w:rPr>
          <w:rFonts w:ascii="Times New Roman" w:hAnsi="Times New Roman"/>
          <w:spacing w:val="30"/>
          <w:szCs w:val="22"/>
          <w:lang w:eastAsia="en-US"/>
        </w:rPr>
      </w:pPr>
      <w:r w:rsidRPr="000E1178" w:rsidR="00510EEE">
        <w:rPr>
          <w:rFonts w:ascii="Times New Roman" w:hAnsi="Times New Roman"/>
          <w:spacing w:val="30"/>
          <w:szCs w:val="22"/>
          <w:lang w:eastAsia="en-US"/>
        </w:rPr>
        <w:t>Podanie</w:t>
      </w:r>
    </w:p>
    <w:p w:rsidR="00530D94" w:rsidRPr="000E1178" w:rsidP="00293CC5">
      <w:pPr>
        <w:tabs>
          <w:tab w:val="left" w:pos="3795"/>
        </w:tabs>
        <w:bidi w:val="0"/>
        <w:jc w:val="center"/>
        <w:rPr>
          <w:rFonts w:ascii="Times New Roman" w:hAnsi="Times New Roman"/>
          <w:b/>
        </w:rPr>
      </w:pPr>
    </w:p>
    <w:p w:rsidR="00191BB0"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0275F7">
        <w:rPr>
          <w:rFonts w:ascii="Times New Roman" w:hAnsi="Times New Roman"/>
        </w:rPr>
        <w:t>39</w:t>
      </w:r>
    </w:p>
    <w:p w:rsidR="00191BB0" w:rsidRPr="000E1178" w:rsidP="00293CC5">
      <w:pPr>
        <w:tabs>
          <w:tab w:val="left" w:pos="3795"/>
        </w:tabs>
        <w:bidi w:val="0"/>
        <w:jc w:val="both"/>
        <w:rPr>
          <w:rFonts w:ascii="Times New Roman" w:hAnsi="Times New Roman"/>
        </w:rPr>
      </w:pPr>
    </w:p>
    <w:p w:rsidR="001E506B" w:rsidRPr="000E1178" w:rsidP="00293CC5">
      <w:pPr>
        <w:numPr>
          <w:numId w:val="111"/>
        </w:numPr>
        <w:tabs>
          <w:tab w:val="num" w:pos="0"/>
          <w:tab w:val="clear" w:pos="1065"/>
        </w:tabs>
        <w:bidi w:val="0"/>
        <w:ind w:left="0" w:firstLine="284"/>
        <w:jc w:val="both"/>
        <w:rPr>
          <w:rFonts w:ascii="Times New Roman" w:hAnsi="Times New Roman"/>
        </w:rPr>
      </w:pPr>
      <w:r w:rsidRPr="000E1178" w:rsidR="00CF346C">
        <w:rPr>
          <w:rFonts w:ascii="Times New Roman" w:hAnsi="Times New Roman"/>
        </w:rPr>
        <w:t>Podanie je úkon určený ústavnému súdu.</w:t>
      </w:r>
    </w:p>
    <w:p w:rsidR="00510EEE" w:rsidRPr="000E1178" w:rsidP="00293CC5">
      <w:pPr>
        <w:bidi w:val="0"/>
        <w:jc w:val="both"/>
        <w:rPr>
          <w:rFonts w:ascii="Times New Roman" w:hAnsi="Times New Roman"/>
        </w:rPr>
      </w:pPr>
    </w:p>
    <w:p w:rsidR="001E506B" w:rsidRPr="000E1178" w:rsidP="00293CC5">
      <w:pPr>
        <w:numPr>
          <w:numId w:val="111"/>
        </w:numPr>
        <w:tabs>
          <w:tab w:val="num" w:pos="0"/>
          <w:tab w:val="clear" w:pos="1065"/>
        </w:tabs>
        <w:bidi w:val="0"/>
        <w:ind w:left="0" w:firstLine="284"/>
        <w:jc w:val="both"/>
        <w:rPr>
          <w:rFonts w:ascii="Times New Roman" w:hAnsi="Times New Roman"/>
        </w:rPr>
      </w:pPr>
      <w:r w:rsidRPr="000E1178" w:rsidR="00510EEE">
        <w:rPr>
          <w:rFonts w:ascii="Times New Roman" w:hAnsi="Times New Roman"/>
        </w:rPr>
        <w:t>Každé podanie sa posudzuje podľa jeho obsahu.</w:t>
      </w:r>
    </w:p>
    <w:p w:rsidR="00510EEE" w:rsidRPr="000E1178" w:rsidP="00293CC5">
      <w:pPr>
        <w:pStyle w:val="ListParagraph"/>
        <w:bidi w:val="0"/>
        <w:rPr>
          <w:rFonts w:ascii="Times New Roman" w:hAnsi="Times New Roman"/>
        </w:rPr>
      </w:pPr>
    </w:p>
    <w:p w:rsidR="001E506B" w:rsidRPr="000E1178" w:rsidP="00293CC5">
      <w:pPr>
        <w:numPr>
          <w:numId w:val="111"/>
        </w:numPr>
        <w:tabs>
          <w:tab w:val="num" w:pos="0"/>
          <w:tab w:val="clear" w:pos="1065"/>
        </w:tabs>
        <w:bidi w:val="0"/>
        <w:ind w:left="0" w:firstLine="284"/>
        <w:jc w:val="both"/>
        <w:rPr>
          <w:rFonts w:ascii="Times New Roman" w:hAnsi="Times New Roman"/>
        </w:rPr>
      </w:pPr>
      <w:r w:rsidRPr="000E1178" w:rsidR="00510EEE">
        <w:rPr>
          <w:rFonts w:ascii="Times New Roman" w:hAnsi="Times New Roman"/>
        </w:rPr>
        <w:t xml:space="preserve">Ak </w:t>
      </w:r>
      <w:r w:rsidRPr="000E1178" w:rsidR="008666D6">
        <w:rPr>
          <w:rFonts w:ascii="Times New Roman" w:hAnsi="Times New Roman"/>
        </w:rPr>
        <w:t xml:space="preserve">tento </w:t>
      </w:r>
      <w:r w:rsidRPr="000E1178" w:rsidR="00510EEE">
        <w:rPr>
          <w:rFonts w:ascii="Times New Roman" w:hAnsi="Times New Roman"/>
        </w:rPr>
        <w:t xml:space="preserve">zákon na podanie nevyžaduje osobitné náležitosti, v podaní sa uvedie, kto ho robí, ktorej veci sa týka, čo sa ním sleduje a podpis. </w:t>
      </w:r>
    </w:p>
    <w:p w:rsidR="00510EEE" w:rsidRPr="000E1178" w:rsidP="00293CC5">
      <w:pPr>
        <w:pStyle w:val="ListParagraph"/>
        <w:bidi w:val="0"/>
        <w:rPr>
          <w:rFonts w:ascii="Times New Roman" w:hAnsi="Times New Roman"/>
        </w:rPr>
      </w:pPr>
    </w:p>
    <w:p w:rsidR="001E506B" w:rsidRPr="000E1178" w:rsidP="00293CC5">
      <w:pPr>
        <w:numPr>
          <w:numId w:val="111"/>
        </w:numPr>
        <w:tabs>
          <w:tab w:val="num" w:pos="0"/>
          <w:tab w:val="clear" w:pos="1065"/>
        </w:tabs>
        <w:bidi w:val="0"/>
        <w:ind w:left="0" w:firstLine="284"/>
        <w:jc w:val="both"/>
        <w:rPr>
          <w:rFonts w:ascii="Times New Roman" w:hAnsi="Times New Roman"/>
        </w:rPr>
      </w:pPr>
      <w:r w:rsidRPr="000E1178" w:rsidR="00510EEE">
        <w:rPr>
          <w:rFonts w:ascii="Times New Roman" w:hAnsi="Times New Roman"/>
        </w:rPr>
        <w:t xml:space="preserve">Ak ide o podanie urobené v prebiehajúcom konaní, náležitosťou podania je aj uvedenie spisovej značky tohto konania pred ústavným súdom. </w:t>
      </w:r>
    </w:p>
    <w:p w:rsidR="00191BB0" w:rsidRPr="000E1178" w:rsidP="00293CC5">
      <w:pPr>
        <w:tabs>
          <w:tab w:val="left" w:pos="720"/>
          <w:tab w:val="left" w:pos="3795"/>
        </w:tabs>
        <w:bidi w:val="0"/>
        <w:jc w:val="both"/>
        <w:rPr>
          <w:rFonts w:ascii="Times New Roman" w:hAnsi="Times New Roman"/>
        </w:rPr>
      </w:pPr>
    </w:p>
    <w:p w:rsidR="00CA4723" w:rsidRPr="000E1178" w:rsidP="00293CC5">
      <w:pPr>
        <w:bidi w:val="0"/>
        <w:jc w:val="center"/>
        <w:rPr>
          <w:rFonts w:ascii="Times New Roman" w:hAnsi="Times New Roman"/>
        </w:rPr>
      </w:pPr>
      <w:r w:rsidRPr="000E1178">
        <w:rPr>
          <w:rFonts w:ascii="Times New Roman" w:hAnsi="Times New Roman"/>
        </w:rPr>
        <w:t>§ 40</w:t>
      </w:r>
    </w:p>
    <w:p w:rsidR="00CA4723" w:rsidRPr="000E1178" w:rsidP="00293CC5">
      <w:pPr>
        <w:bidi w:val="0"/>
        <w:jc w:val="center"/>
        <w:rPr>
          <w:rFonts w:ascii="Times New Roman" w:hAnsi="Times New Roman"/>
        </w:rPr>
      </w:pPr>
      <w:r w:rsidRPr="000E1178">
        <w:rPr>
          <w:rFonts w:ascii="Times New Roman" w:hAnsi="Times New Roman"/>
        </w:rPr>
        <w:t xml:space="preserve">Forma </w:t>
      </w:r>
      <w:r w:rsidRPr="000E1178" w:rsidR="00510EEE">
        <w:rPr>
          <w:rFonts w:ascii="Times New Roman" w:hAnsi="Times New Roman"/>
        </w:rPr>
        <w:t>podania</w:t>
      </w:r>
    </w:p>
    <w:p w:rsidR="00CA4723" w:rsidRPr="000E1178" w:rsidP="00293CC5">
      <w:pPr>
        <w:tabs>
          <w:tab w:val="left" w:pos="3795"/>
        </w:tabs>
        <w:bidi w:val="0"/>
        <w:ind w:left="284" w:hanging="284"/>
        <w:jc w:val="both"/>
        <w:rPr>
          <w:rFonts w:ascii="Times New Roman" w:hAnsi="Times New Roman"/>
        </w:rPr>
      </w:pPr>
    </w:p>
    <w:p w:rsidR="001E506B" w:rsidRPr="000E1178" w:rsidP="00293CC5">
      <w:pPr>
        <w:numPr>
          <w:numId w:val="130"/>
        </w:numPr>
        <w:tabs>
          <w:tab w:val="num" w:pos="0"/>
          <w:tab w:val="clear" w:pos="1065"/>
        </w:tabs>
        <w:bidi w:val="0"/>
        <w:ind w:left="0" w:firstLine="284"/>
        <w:jc w:val="both"/>
        <w:rPr>
          <w:rFonts w:ascii="Times New Roman" w:hAnsi="Times New Roman"/>
        </w:rPr>
      </w:pPr>
      <w:r w:rsidRPr="000E1178" w:rsidR="00CF346C">
        <w:rPr>
          <w:rFonts w:ascii="Times New Roman" w:hAnsi="Times New Roman"/>
        </w:rPr>
        <w:t>Podanie</w:t>
      </w:r>
      <w:r w:rsidRPr="000E1178" w:rsidR="00CA4723">
        <w:rPr>
          <w:rFonts w:ascii="Times New Roman" w:hAnsi="Times New Roman"/>
        </w:rPr>
        <w:t xml:space="preserve"> sa ústavnému súdu podáva písomne, a to v listinnej podobe alebo v elektronickej podobe. </w:t>
      </w:r>
    </w:p>
    <w:p w:rsidR="00CA4723" w:rsidRPr="000E1178" w:rsidP="00293CC5">
      <w:pPr>
        <w:bidi w:val="0"/>
        <w:ind w:left="284"/>
        <w:jc w:val="both"/>
        <w:rPr>
          <w:rFonts w:ascii="Times New Roman" w:hAnsi="Times New Roman"/>
        </w:rPr>
      </w:pPr>
    </w:p>
    <w:p w:rsidR="001E506B" w:rsidRPr="000E1178" w:rsidP="00293CC5">
      <w:pPr>
        <w:numPr>
          <w:numId w:val="130"/>
        </w:numPr>
        <w:tabs>
          <w:tab w:val="num" w:pos="709"/>
          <w:tab w:val="clear" w:pos="1065"/>
        </w:tabs>
        <w:bidi w:val="0"/>
        <w:ind w:left="0" w:firstLine="284"/>
        <w:jc w:val="both"/>
        <w:rPr>
          <w:rFonts w:ascii="Times New Roman" w:hAnsi="Times New Roman"/>
        </w:rPr>
      </w:pPr>
      <w:r w:rsidRPr="000E1178" w:rsidR="00CF346C">
        <w:rPr>
          <w:rFonts w:ascii="Times New Roman" w:hAnsi="Times New Roman"/>
        </w:rPr>
        <w:t>Podanie</w:t>
      </w:r>
      <w:r w:rsidRPr="000E1178" w:rsidR="00CA4723">
        <w:rPr>
          <w:rFonts w:ascii="Times New Roman" w:hAnsi="Times New Roman"/>
        </w:rPr>
        <w:t xml:space="preserve"> podan</w:t>
      </w:r>
      <w:r w:rsidRPr="000E1178" w:rsidR="00CF346C">
        <w:rPr>
          <w:rFonts w:ascii="Times New Roman" w:hAnsi="Times New Roman"/>
        </w:rPr>
        <w:t>é</w:t>
      </w:r>
      <w:r w:rsidRPr="000E1178" w:rsidR="00CA4723">
        <w:rPr>
          <w:rFonts w:ascii="Times New Roman" w:hAnsi="Times New Roman"/>
        </w:rPr>
        <w:t xml:space="preserve"> v elektronickej podobe bez autorizácie podľa </w:t>
      </w:r>
      <w:r w:rsidR="00BF534D">
        <w:rPr>
          <w:rFonts w:ascii="Times New Roman" w:hAnsi="Times New Roman"/>
        </w:rPr>
        <w:t>zákona o e-Governmente</w:t>
      </w:r>
      <w:r w:rsidRPr="000E1178" w:rsidR="00CA4723">
        <w:rPr>
          <w:rFonts w:ascii="Times New Roman" w:hAnsi="Times New Roman"/>
        </w:rPr>
        <w:t xml:space="preserve"> </w:t>
      </w:r>
      <w:r w:rsidRPr="000E1178" w:rsidR="007D7B76">
        <w:rPr>
          <w:rFonts w:ascii="Times New Roman" w:hAnsi="Times New Roman"/>
        </w:rPr>
        <w:t xml:space="preserve">je potrebné </w:t>
      </w:r>
      <w:r w:rsidRPr="000E1178" w:rsidR="00CA4723">
        <w:rPr>
          <w:rFonts w:ascii="Times New Roman" w:hAnsi="Times New Roman"/>
        </w:rPr>
        <w:t>ústavnému súdu dodatočne doručiť v listinnej podobe alebo v elektronick</w:t>
      </w:r>
      <w:r w:rsidRPr="000E1178" w:rsidR="00CF346C">
        <w:rPr>
          <w:rFonts w:ascii="Times New Roman" w:hAnsi="Times New Roman"/>
        </w:rPr>
        <w:t>ej podobe autorizované</w:t>
      </w:r>
      <w:r w:rsidRPr="000E1178" w:rsidR="00CA4723">
        <w:rPr>
          <w:rFonts w:ascii="Times New Roman" w:hAnsi="Times New Roman"/>
        </w:rPr>
        <w:t xml:space="preserve"> podľa </w:t>
      </w:r>
      <w:r w:rsidR="00BF534D">
        <w:rPr>
          <w:rFonts w:ascii="Times New Roman" w:hAnsi="Times New Roman"/>
        </w:rPr>
        <w:t>zákona o e-Governmente</w:t>
      </w:r>
      <w:r w:rsidRPr="000E1178" w:rsidR="00CA4723">
        <w:rPr>
          <w:rFonts w:ascii="Times New Roman" w:hAnsi="Times New Roman"/>
        </w:rPr>
        <w:t xml:space="preserve">; ak sa dodatočne nedoručí ústavnému súdu do desiatich dní, na </w:t>
      </w:r>
      <w:r w:rsidRPr="000E1178" w:rsidR="00CF346C">
        <w:rPr>
          <w:rFonts w:ascii="Times New Roman" w:hAnsi="Times New Roman"/>
        </w:rPr>
        <w:t>podanie</w:t>
      </w:r>
      <w:r w:rsidRPr="000E1178" w:rsidR="00CA4723">
        <w:rPr>
          <w:rFonts w:ascii="Times New Roman" w:hAnsi="Times New Roman"/>
        </w:rPr>
        <w:t xml:space="preserve"> sa neprihliada. Ústavný súd na dodatočné doručenie </w:t>
      </w:r>
      <w:r w:rsidRPr="000E1178" w:rsidR="00CF346C">
        <w:rPr>
          <w:rFonts w:ascii="Times New Roman" w:hAnsi="Times New Roman"/>
        </w:rPr>
        <w:t>podania</w:t>
      </w:r>
      <w:r w:rsidRPr="000E1178" w:rsidR="00CA4723">
        <w:rPr>
          <w:rFonts w:ascii="Times New Roman" w:hAnsi="Times New Roman"/>
        </w:rPr>
        <w:t xml:space="preserve"> nevyzýva. </w:t>
      </w:r>
    </w:p>
    <w:p w:rsidR="00CA4723" w:rsidRPr="000E1178" w:rsidP="00293CC5">
      <w:pPr>
        <w:bidi w:val="0"/>
        <w:ind w:left="284"/>
        <w:jc w:val="both"/>
        <w:rPr>
          <w:rFonts w:ascii="Times New Roman" w:hAnsi="Times New Roman"/>
        </w:rPr>
      </w:pPr>
    </w:p>
    <w:p w:rsidR="001E506B" w:rsidRPr="000E1178" w:rsidP="00293CC5">
      <w:pPr>
        <w:numPr>
          <w:numId w:val="130"/>
        </w:numPr>
        <w:tabs>
          <w:tab w:val="num" w:pos="709"/>
          <w:tab w:val="clear" w:pos="1065"/>
        </w:tabs>
        <w:bidi w:val="0"/>
        <w:ind w:left="0" w:firstLine="284"/>
        <w:jc w:val="both"/>
        <w:rPr>
          <w:rFonts w:ascii="Times New Roman" w:hAnsi="Times New Roman"/>
        </w:rPr>
      </w:pPr>
      <w:r w:rsidRPr="000E1178" w:rsidR="00CF346C">
        <w:rPr>
          <w:rFonts w:ascii="Times New Roman" w:hAnsi="Times New Roman"/>
        </w:rPr>
        <w:t>Podanie podané</w:t>
      </w:r>
      <w:r w:rsidRPr="000E1178" w:rsidR="00CA4723">
        <w:rPr>
          <w:rFonts w:ascii="Times New Roman" w:hAnsi="Times New Roman"/>
        </w:rPr>
        <w:t xml:space="preserve"> v listinnej podobe </w:t>
      </w:r>
      <w:r w:rsidRPr="000E1178" w:rsidR="0069424D">
        <w:rPr>
          <w:rFonts w:ascii="Times New Roman" w:hAnsi="Times New Roman"/>
        </w:rPr>
        <w:t xml:space="preserve">je potrebné </w:t>
      </w:r>
      <w:r w:rsidRPr="000E1178" w:rsidR="00CA4723">
        <w:rPr>
          <w:rFonts w:ascii="Times New Roman" w:hAnsi="Times New Roman"/>
        </w:rPr>
        <w:t xml:space="preserve">predložiť v potrebnom počte rovnopisov s prílohami tak, aby sa jeden rovnopis s prílohami mohol založiť do súdneho spisu ústavného súdu a aby každému </w:t>
      </w:r>
      <w:r w:rsidR="00BF534D">
        <w:rPr>
          <w:rFonts w:ascii="Times New Roman" w:hAnsi="Times New Roman"/>
        </w:rPr>
        <w:t xml:space="preserve">ďalšiemu </w:t>
      </w:r>
      <w:r w:rsidRPr="000E1178" w:rsidR="00CA4723">
        <w:rPr>
          <w:rFonts w:ascii="Times New Roman" w:hAnsi="Times New Roman"/>
        </w:rPr>
        <w:t xml:space="preserve">účastníkovi a zúčastnenej osobe mohol byť ústavným súdom doručený jeden rovnopis s prílohami. Ak sa nepredloží potrebný počet rovnopisov a príloh, ústavný súd vyhotoví kópie </w:t>
      </w:r>
      <w:r w:rsidRPr="000E1178" w:rsidR="00CF346C">
        <w:rPr>
          <w:rFonts w:ascii="Times New Roman" w:hAnsi="Times New Roman"/>
        </w:rPr>
        <w:t>podania</w:t>
      </w:r>
      <w:r w:rsidRPr="000E1178" w:rsidR="00CA4723">
        <w:rPr>
          <w:rFonts w:ascii="Times New Roman" w:hAnsi="Times New Roman"/>
        </w:rPr>
        <w:t xml:space="preserve"> na trovy </w:t>
      </w:r>
      <w:r w:rsidRPr="000E1178" w:rsidR="009E4060">
        <w:rPr>
          <w:rFonts w:ascii="Times New Roman" w:hAnsi="Times New Roman"/>
        </w:rPr>
        <w:t xml:space="preserve">toho, kto podanie urobil. </w:t>
      </w:r>
    </w:p>
    <w:p w:rsidR="00C41EC0" w:rsidRPr="000E1178" w:rsidP="00293CC5">
      <w:pPr>
        <w:bidi w:val="0"/>
        <w:jc w:val="both"/>
        <w:rPr>
          <w:rFonts w:ascii="Times New Roman" w:hAnsi="Times New Roman"/>
        </w:rPr>
      </w:pPr>
    </w:p>
    <w:p w:rsidR="00B27B64" w:rsidRPr="000E1178" w:rsidP="00293CC5">
      <w:pPr>
        <w:bidi w:val="0"/>
        <w:jc w:val="center"/>
        <w:rPr>
          <w:rFonts w:ascii="Times New Roman" w:hAnsi="Times New Roman"/>
          <w:b/>
          <w:spacing w:val="30"/>
          <w:szCs w:val="22"/>
          <w:lang w:eastAsia="en-US"/>
        </w:rPr>
      </w:pPr>
      <w:r w:rsidRPr="000E1178" w:rsidR="00457C4C">
        <w:rPr>
          <w:rFonts w:ascii="Times New Roman" w:hAnsi="Times New Roman"/>
          <w:b/>
          <w:spacing w:val="30"/>
          <w:szCs w:val="22"/>
          <w:lang w:eastAsia="en-US"/>
        </w:rPr>
        <w:t>P</w:t>
      </w:r>
      <w:r w:rsidRPr="000E1178" w:rsidR="00074923">
        <w:rPr>
          <w:rFonts w:ascii="Times New Roman" w:hAnsi="Times New Roman"/>
          <w:b/>
          <w:spacing w:val="30"/>
          <w:szCs w:val="22"/>
          <w:lang w:eastAsia="en-US"/>
        </w:rPr>
        <w:t>iaty</w:t>
      </w:r>
      <w:r w:rsidRPr="000E1178">
        <w:rPr>
          <w:rFonts w:ascii="Times New Roman" w:hAnsi="Times New Roman"/>
          <w:b/>
          <w:spacing w:val="30"/>
          <w:szCs w:val="22"/>
          <w:lang w:eastAsia="en-US"/>
        </w:rPr>
        <w:t xml:space="preserve"> diel</w:t>
      </w:r>
    </w:p>
    <w:p w:rsidR="00B27B64" w:rsidRPr="000E1178" w:rsidP="00293CC5">
      <w:pPr>
        <w:bidi w:val="0"/>
        <w:jc w:val="center"/>
        <w:rPr>
          <w:rFonts w:ascii="Times New Roman" w:hAnsi="Times New Roman"/>
          <w:b/>
          <w:szCs w:val="22"/>
          <w:lang w:eastAsia="en-US"/>
        </w:rPr>
      </w:pPr>
      <w:r w:rsidRPr="000E1178">
        <w:rPr>
          <w:rFonts w:ascii="Times New Roman" w:hAnsi="Times New Roman"/>
          <w:b/>
          <w:szCs w:val="22"/>
          <w:lang w:eastAsia="en-US"/>
        </w:rPr>
        <w:t>Návrh na začatie konania</w:t>
      </w:r>
    </w:p>
    <w:p w:rsidR="00B27B64" w:rsidRPr="000E1178" w:rsidP="00293CC5">
      <w:pPr>
        <w:bidi w:val="0"/>
        <w:jc w:val="both"/>
        <w:rPr>
          <w:rFonts w:ascii="Times New Roman" w:hAnsi="Times New Roman"/>
        </w:rPr>
      </w:pPr>
    </w:p>
    <w:p w:rsidR="0016094F" w:rsidRPr="000E1178" w:rsidP="00293CC5">
      <w:pPr>
        <w:bidi w:val="0"/>
        <w:jc w:val="center"/>
        <w:rPr>
          <w:rFonts w:ascii="Times New Roman" w:hAnsi="Times New Roman"/>
        </w:rPr>
      </w:pPr>
      <w:r w:rsidRPr="000E1178">
        <w:rPr>
          <w:rFonts w:ascii="Times New Roman" w:hAnsi="Times New Roman"/>
        </w:rPr>
        <w:t xml:space="preserve">§ </w:t>
      </w:r>
      <w:r w:rsidRPr="000E1178" w:rsidR="00584E11">
        <w:rPr>
          <w:rFonts w:ascii="Times New Roman" w:hAnsi="Times New Roman"/>
        </w:rPr>
        <w:t>4</w:t>
      </w:r>
      <w:r w:rsidRPr="000E1178" w:rsidR="00842158">
        <w:rPr>
          <w:rFonts w:ascii="Times New Roman" w:hAnsi="Times New Roman"/>
        </w:rPr>
        <w:t>1</w:t>
      </w:r>
    </w:p>
    <w:p w:rsidR="0016094F" w:rsidRPr="000E1178" w:rsidP="00293CC5">
      <w:pPr>
        <w:bidi w:val="0"/>
        <w:jc w:val="both"/>
        <w:rPr>
          <w:rFonts w:ascii="Times New Roman" w:hAnsi="Times New Roman"/>
        </w:rPr>
      </w:pPr>
    </w:p>
    <w:p w:rsidR="0016094F" w:rsidRPr="000E1178" w:rsidP="00293CC5">
      <w:pPr>
        <w:bidi w:val="0"/>
        <w:ind w:firstLine="284"/>
        <w:jc w:val="both"/>
        <w:rPr>
          <w:rFonts w:ascii="Times New Roman" w:hAnsi="Times New Roman"/>
        </w:rPr>
      </w:pPr>
      <w:r w:rsidRPr="000E1178">
        <w:rPr>
          <w:rFonts w:ascii="Times New Roman" w:hAnsi="Times New Roman"/>
        </w:rPr>
        <w:t xml:space="preserve">(1) </w:t>
      </w:r>
      <w:r w:rsidR="00BF534D">
        <w:rPr>
          <w:rFonts w:ascii="Times New Roman" w:hAnsi="Times New Roman"/>
        </w:rPr>
        <w:t>K</w:t>
      </w:r>
      <w:r w:rsidRPr="000E1178" w:rsidR="002C5CBB">
        <w:rPr>
          <w:rFonts w:ascii="Times New Roman" w:hAnsi="Times New Roman"/>
        </w:rPr>
        <w:t xml:space="preserve">onanie pred ústavným súdom sa </w:t>
      </w:r>
      <w:r w:rsidRPr="000E1178" w:rsidR="001A0FF0">
        <w:rPr>
          <w:rFonts w:ascii="Times New Roman" w:hAnsi="Times New Roman"/>
        </w:rPr>
        <w:t xml:space="preserve">začína </w:t>
      </w:r>
      <w:r w:rsidRPr="000E1178">
        <w:rPr>
          <w:rFonts w:ascii="Times New Roman" w:hAnsi="Times New Roman"/>
        </w:rPr>
        <w:t>na návrh oprávnených subjektov uvedených v čl. 130 ods.  1 ústavy alebo v </w:t>
      </w:r>
      <w:r w:rsidRPr="000E1178" w:rsidR="00BF534D">
        <w:rPr>
          <w:rFonts w:ascii="Times New Roman" w:hAnsi="Times New Roman"/>
        </w:rPr>
        <w:t>osobitn</w:t>
      </w:r>
      <w:r w:rsidR="00BF534D">
        <w:rPr>
          <w:rFonts w:ascii="Times New Roman" w:hAnsi="Times New Roman"/>
        </w:rPr>
        <w:t>ých</w:t>
      </w:r>
      <w:r w:rsidRPr="000E1178" w:rsidR="00BF534D">
        <w:rPr>
          <w:rFonts w:ascii="Times New Roman" w:hAnsi="Times New Roman"/>
        </w:rPr>
        <w:t xml:space="preserve"> </w:t>
      </w:r>
      <w:r w:rsidRPr="000E1178" w:rsidR="003110D5">
        <w:rPr>
          <w:rFonts w:ascii="Times New Roman" w:hAnsi="Times New Roman"/>
        </w:rPr>
        <w:t>predpis</w:t>
      </w:r>
      <w:r w:rsidR="00BF534D">
        <w:rPr>
          <w:rFonts w:ascii="Times New Roman" w:hAnsi="Times New Roman"/>
        </w:rPr>
        <w:t>och</w:t>
      </w:r>
      <w:r>
        <w:rPr>
          <w:rFonts w:ascii="Times New Roman" w:hAnsi="Times New Roman"/>
          <w:vertAlign w:val="superscript"/>
          <w:rtl w:val="0"/>
        </w:rPr>
        <w:footnoteReference w:id="9"/>
      </w:r>
      <w:r w:rsidRPr="000E1178" w:rsidR="00C80A08">
        <w:rPr>
          <w:rFonts w:ascii="Times New Roman" w:hAnsi="Times New Roman"/>
        </w:rPr>
        <w:t>)</w:t>
      </w:r>
      <w:r w:rsidR="00BF534D">
        <w:rPr>
          <w:rFonts w:ascii="Times New Roman" w:hAnsi="Times New Roman"/>
        </w:rPr>
        <w:t>, a</w:t>
      </w:r>
      <w:r w:rsidRPr="000E1178" w:rsidR="00BF534D">
        <w:rPr>
          <w:rFonts w:ascii="Times New Roman" w:hAnsi="Times New Roman"/>
        </w:rPr>
        <w:t>k § 206 neustanovuje inak</w:t>
      </w:r>
      <w:r w:rsidR="00BF534D">
        <w:rPr>
          <w:rFonts w:ascii="Times New Roman" w:hAnsi="Times New Roman"/>
        </w:rPr>
        <w:t>.</w:t>
      </w:r>
      <w:r w:rsidRPr="000E1178" w:rsidR="00BF534D">
        <w:rPr>
          <w:rFonts w:ascii="Times New Roman" w:hAnsi="Times New Roman"/>
        </w:rPr>
        <w:t xml:space="preserve"> </w:t>
      </w:r>
      <w:r w:rsidRPr="000E1178">
        <w:rPr>
          <w:rFonts w:ascii="Times New Roman" w:hAnsi="Times New Roman"/>
        </w:rPr>
        <w:t xml:space="preserve">Vo veciach podľa čl. 126 a čl. 129 ústavy začne ústavný súd konanie na návrh subjektov oprávnených podľa tohto zákona. </w:t>
      </w:r>
    </w:p>
    <w:p w:rsidR="0016094F" w:rsidRPr="000E1178" w:rsidP="00293CC5">
      <w:pPr>
        <w:bidi w:val="0"/>
        <w:ind w:firstLine="284"/>
        <w:jc w:val="both"/>
        <w:rPr>
          <w:rFonts w:ascii="Times New Roman" w:hAnsi="Times New Roman"/>
        </w:rPr>
      </w:pPr>
    </w:p>
    <w:p w:rsidR="0016094F" w:rsidRPr="000E1178" w:rsidP="00293CC5">
      <w:pPr>
        <w:bidi w:val="0"/>
        <w:ind w:firstLine="284"/>
        <w:jc w:val="both"/>
        <w:rPr>
          <w:rFonts w:ascii="Times New Roman" w:hAnsi="Times New Roman"/>
        </w:rPr>
      </w:pPr>
      <w:r w:rsidRPr="000E1178" w:rsidR="00A6751C">
        <w:rPr>
          <w:rFonts w:ascii="Times New Roman" w:hAnsi="Times New Roman"/>
        </w:rPr>
        <w:t xml:space="preserve">(2) </w:t>
      </w:r>
      <w:r w:rsidRPr="000E1178">
        <w:rPr>
          <w:rFonts w:ascii="Times New Roman" w:hAnsi="Times New Roman"/>
        </w:rPr>
        <w:t>Konanie sa začína dňom doručenia návrhu na začatie konania ústavnému súdu.</w:t>
      </w:r>
    </w:p>
    <w:p w:rsidR="0016094F" w:rsidRPr="000E1178" w:rsidP="00293CC5">
      <w:pPr>
        <w:bidi w:val="0"/>
        <w:jc w:val="both"/>
        <w:rPr>
          <w:rFonts w:ascii="Times New Roman" w:hAnsi="Times New Roman"/>
        </w:rPr>
      </w:pPr>
    </w:p>
    <w:p w:rsidR="00B27B64" w:rsidRPr="000E1178" w:rsidP="00293CC5">
      <w:pPr>
        <w:bidi w:val="0"/>
        <w:jc w:val="center"/>
        <w:rPr>
          <w:rFonts w:ascii="Times New Roman" w:hAnsi="Times New Roman"/>
        </w:rPr>
      </w:pPr>
      <w:r w:rsidRPr="000E1178">
        <w:rPr>
          <w:rFonts w:ascii="Times New Roman" w:hAnsi="Times New Roman"/>
        </w:rPr>
        <w:t xml:space="preserve">§ </w:t>
      </w:r>
      <w:r w:rsidRPr="000E1178" w:rsidR="007736B6">
        <w:rPr>
          <w:rFonts w:ascii="Times New Roman" w:hAnsi="Times New Roman"/>
        </w:rPr>
        <w:t>4</w:t>
      </w:r>
      <w:r w:rsidRPr="000E1178" w:rsidR="00842158">
        <w:rPr>
          <w:rFonts w:ascii="Times New Roman" w:hAnsi="Times New Roman"/>
        </w:rPr>
        <w:t>2</w:t>
      </w:r>
    </w:p>
    <w:p w:rsidR="00B27B64" w:rsidRPr="000E1178" w:rsidP="00293CC5">
      <w:pPr>
        <w:bidi w:val="0"/>
        <w:jc w:val="both"/>
        <w:rPr>
          <w:rFonts w:ascii="Times New Roman" w:hAnsi="Times New Roman"/>
        </w:rPr>
      </w:pPr>
    </w:p>
    <w:p w:rsidR="001A0FF0" w:rsidRPr="000E1178" w:rsidP="00293CC5">
      <w:pPr>
        <w:bidi w:val="0"/>
        <w:ind w:firstLine="284"/>
        <w:jc w:val="both"/>
        <w:rPr>
          <w:rFonts w:ascii="Times New Roman" w:hAnsi="Times New Roman"/>
        </w:rPr>
      </w:pPr>
      <w:r w:rsidRPr="000E1178">
        <w:rPr>
          <w:rFonts w:ascii="Times New Roman" w:hAnsi="Times New Roman"/>
        </w:rPr>
        <w:t>(1) Podanie, ktorým sa začína konanie pred ústavným súdom</w:t>
      </w:r>
      <w:r w:rsidRPr="000E1178" w:rsidR="008A3449">
        <w:rPr>
          <w:rFonts w:ascii="Times New Roman" w:hAnsi="Times New Roman"/>
        </w:rPr>
        <w:t>,</w:t>
      </w:r>
      <w:r w:rsidRPr="000E1178">
        <w:rPr>
          <w:rFonts w:ascii="Times New Roman" w:hAnsi="Times New Roman"/>
        </w:rPr>
        <w:t xml:space="preserve"> je návrh</w:t>
      </w:r>
      <w:r w:rsidRPr="000E1178" w:rsidR="007202EF">
        <w:rPr>
          <w:rFonts w:ascii="Times New Roman" w:hAnsi="Times New Roman"/>
        </w:rPr>
        <w:t>om</w:t>
      </w:r>
      <w:r w:rsidRPr="000E1178">
        <w:rPr>
          <w:rFonts w:ascii="Times New Roman" w:hAnsi="Times New Roman"/>
        </w:rPr>
        <w:t xml:space="preserve"> na začatie konania.</w:t>
      </w:r>
    </w:p>
    <w:p w:rsidR="001A0FF0" w:rsidRPr="000E1178" w:rsidP="00293CC5">
      <w:pPr>
        <w:bidi w:val="0"/>
        <w:ind w:firstLine="284"/>
        <w:jc w:val="both"/>
        <w:rPr>
          <w:rFonts w:ascii="Times New Roman" w:hAnsi="Times New Roman"/>
        </w:rPr>
      </w:pPr>
    </w:p>
    <w:p w:rsidR="00D707BC" w:rsidRPr="000E1178" w:rsidP="00293CC5">
      <w:pPr>
        <w:bidi w:val="0"/>
        <w:ind w:firstLine="284"/>
        <w:jc w:val="both"/>
        <w:rPr>
          <w:rFonts w:ascii="Times New Roman" w:hAnsi="Times New Roman"/>
        </w:rPr>
      </w:pPr>
      <w:r w:rsidRPr="000E1178" w:rsidR="001A0FF0">
        <w:rPr>
          <w:rFonts w:ascii="Times New Roman" w:hAnsi="Times New Roman"/>
        </w:rPr>
        <w:t xml:space="preserve">(2) </w:t>
      </w:r>
      <w:r w:rsidRPr="000E1178">
        <w:rPr>
          <w:rFonts w:ascii="Times New Roman" w:hAnsi="Times New Roman"/>
        </w:rPr>
        <w:t>Návrhom na začatie konania je</w:t>
      </w:r>
    </w:p>
    <w:p w:rsidR="001E506B" w:rsidRPr="000E1178" w:rsidP="00293CC5">
      <w:pPr>
        <w:numPr>
          <w:ilvl w:val="1"/>
          <w:numId w:val="112"/>
        </w:numPr>
        <w:tabs>
          <w:tab w:val="num" w:pos="-1440"/>
          <w:tab w:val="clear" w:pos="1440"/>
        </w:tabs>
        <w:bidi w:val="0"/>
        <w:ind w:left="0"/>
        <w:jc w:val="both"/>
        <w:rPr>
          <w:rFonts w:ascii="Times New Roman" w:hAnsi="Times New Roman"/>
        </w:rPr>
      </w:pPr>
      <w:r w:rsidRPr="000E1178" w:rsidR="00D707BC">
        <w:rPr>
          <w:rFonts w:ascii="Times New Roman" w:hAnsi="Times New Roman"/>
        </w:rPr>
        <w:t>návrh na začatie konania o súlade právnych predpisov podľa čl. 125 ústavy,</w:t>
      </w:r>
    </w:p>
    <w:p w:rsidR="001E506B" w:rsidRPr="000E1178" w:rsidP="00293CC5">
      <w:pPr>
        <w:numPr>
          <w:ilvl w:val="1"/>
          <w:numId w:val="112"/>
        </w:numPr>
        <w:tabs>
          <w:tab w:val="num" w:pos="-1080"/>
          <w:tab w:val="clear" w:pos="1440"/>
        </w:tabs>
        <w:bidi w:val="0"/>
        <w:ind w:left="0"/>
        <w:jc w:val="both"/>
        <w:rPr>
          <w:rFonts w:ascii="Times New Roman" w:hAnsi="Times New Roman"/>
        </w:rPr>
      </w:pPr>
      <w:r w:rsidRPr="000E1178" w:rsidR="00D707BC">
        <w:rPr>
          <w:rFonts w:ascii="Times New Roman" w:hAnsi="Times New Roman"/>
        </w:rPr>
        <w:t>návrh na začatie konania o súlade dojednanej medzinárodnej zmluvy podľa čl. 125a ústavy,</w:t>
      </w:r>
    </w:p>
    <w:p w:rsidR="001E506B" w:rsidRPr="000E1178" w:rsidP="00293CC5">
      <w:pPr>
        <w:numPr>
          <w:ilvl w:val="1"/>
          <w:numId w:val="112"/>
        </w:numPr>
        <w:tabs>
          <w:tab w:val="num" w:pos="-720"/>
          <w:tab w:val="clear" w:pos="1440"/>
        </w:tabs>
        <w:bidi w:val="0"/>
        <w:ind w:left="0"/>
        <w:jc w:val="both"/>
        <w:rPr>
          <w:rFonts w:ascii="Times New Roman" w:hAnsi="Times New Roman"/>
        </w:rPr>
      </w:pPr>
      <w:r w:rsidRPr="000E1178" w:rsidR="00D707BC">
        <w:rPr>
          <w:rFonts w:ascii="Times New Roman" w:hAnsi="Times New Roman"/>
        </w:rPr>
        <w:t xml:space="preserve">návrh na začatie konania o súlade predmetu referenda podľa čl. 125b ústavy, </w:t>
      </w:r>
    </w:p>
    <w:p w:rsidR="001E506B" w:rsidRPr="000E1178" w:rsidP="00293CC5">
      <w:pPr>
        <w:numPr>
          <w:ilvl w:val="1"/>
          <w:numId w:val="112"/>
        </w:numPr>
        <w:tabs>
          <w:tab w:val="num" w:pos="-360"/>
          <w:tab w:val="clear" w:pos="1440"/>
        </w:tabs>
        <w:bidi w:val="0"/>
        <w:ind w:left="0"/>
        <w:jc w:val="both"/>
        <w:rPr>
          <w:rFonts w:ascii="Times New Roman" w:hAnsi="Times New Roman"/>
        </w:rPr>
      </w:pPr>
      <w:r w:rsidRPr="000E1178" w:rsidR="00D707BC">
        <w:rPr>
          <w:rFonts w:ascii="Times New Roman" w:hAnsi="Times New Roman"/>
        </w:rPr>
        <w:t>návrh na začatie konania v kompetenčných sporoch podľa čl. 126 ods. 1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 xml:space="preserve">návrh na začatie konania v sporoch o kontrolnú pôsobnosť Najvyššieho kontrolného úradu Slovenskej republiky </w:t>
      </w:r>
      <w:r w:rsidRPr="000E1178" w:rsidR="001C17C7">
        <w:rPr>
          <w:rFonts w:ascii="Times New Roman" w:hAnsi="Times New Roman"/>
        </w:rPr>
        <w:t xml:space="preserve">(ďalej len ,,najvyšší kontrolný úrad“) </w:t>
      </w:r>
      <w:r w:rsidRPr="000E1178" w:rsidR="00D707BC">
        <w:rPr>
          <w:rFonts w:ascii="Times New Roman" w:hAnsi="Times New Roman"/>
        </w:rPr>
        <w:t>podľa čl. 126 ods. 2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sťažnosť fyzickej osoby alebo právnickej osoby podľa čl. 127 ústavy</w:t>
      </w:r>
      <w:r w:rsidR="00697C4F">
        <w:rPr>
          <w:rFonts w:ascii="Times New Roman" w:hAnsi="Times New Roman"/>
        </w:rPr>
        <w:t xml:space="preserve"> </w:t>
      </w:r>
      <w:r w:rsidRPr="000E1178" w:rsidR="00697C4F">
        <w:rPr>
          <w:rFonts w:ascii="Times New Roman" w:hAnsi="Times New Roman"/>
        </w:rPr>
        <w:t>(ďalej len „ústavná sťažnosť“)</w:t>
      </w:r>
      <w:r w:rsidRPr="000E1178" w:rsidR="00D707BC">
        <w:rPr>
          <w:rFonts w:ascii="Times New Roman" w:hAnsi="Times New Roman"/>
        </w:rPr>
        <w:t>,</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sťažnosť orgánu územnej samosprávy podľa čl. 127a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 xml:space="preserve">návrh na začatie konania o výklad ústavy alebo ústavného zákona podľa čl. 128 ústavy, </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 xml:space="preserve">sťažnosť proti rozhodnutiu o overení alebo </w:t>
      </w:r>
      <w:r w:rsidRPr="000E1178" w:rsidR="00FC13F3">
        <w:rPr>
          <w:rFonts w:ascii="Times New Roman" w:hAnsi="Times New Roman"/>
        </w:rPr>
        <w:t xml:space="preserve">o </w:t>
      </w:r>
      <w:r w:rsidRPr="000E1178" w:rsidR="00D707BC">
        <w:rPr>
          <w:rFonts w:ascii="Times New Roman" w:hAnsi="Times New Roman"/>
        </w:rPr>
        <w:t xml:space="preserve">neoverení mandátu poslanca </w:t>
      </w:r>
      <w:r w:rsidRPr="000E1178" w:rsidR="002E0736">
        <w:rPr>
          <w:rFonts w:ascii="Times New Roman" w:hAnsi="Times New Roman"/>
        </w:rPr>
        <w:t>n</w:t>
      </w:r>
      <w:r w:rsidRPr="000E1178" w:rsidR="00D707BC">
        <w:rPr>
          <w:rFonts w:ascii="Times New Roman" w:hAnsi="Times New Roman"/>
        </w:rPr>
        <w:t>árodnej rady podľa čl. 129 ods. 1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 xml:space="preserve">návrh na začatie konania o ústavnosti a zákonnosti volieb prezidenta, volieb do </w:t>
      </w:r>
      <w:r w:rsidRPr="000E1178" w:rsidR="002E0736">
        <w:rPr>
          <w:rFonts w:ascii="Times New Roman" w:hAnsi="Times New Roman"/>
        </w:rPr>
        <w:t>n</w:t>
      </w:r>
      <w:r w:rsidRPr="000E1178" w:rsidR="00D707BC">
        <w:rPr>
          <w:rFonts w:ascii="Times New Roman" w:hAnsi="Times New Roman"/>
        </w:rPr>
        <w:t>árodnej rady, volieb do orgánov územnej samosprávy a volieb do Európskeho parlamentu podľa čl. 129 ods. 2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sťažnosť proti výsledku referenda podľa čl. 129 ods. 3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sťažnosť proti výsledku ľudového hlasovania o odvolaní prezidenta podľa čl. 129 ods. 3 ústavy</w:t>
      </w:r>
      <w:r w:rsidR="00B053B1">
        <w:rPr>
          <w:rFonts w:ascii="Times New Roman" w:hAnsi="Times New Roman"/>
        </w:rPr>
        <w:t xml:space="preserve"> (ďalej len ,,ľudové hlasovanie“)</w:t>
      </w:r>
      <w:r w:rsidRPr="000E1178" w:rsidR="00D707BC">
        <w:rPr>
          <w:rFonts w:ascii="Times New Roman" w:hAnsi="Times New Roman"/>
        </w:rPr>
        <w:t>,</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návrh na vyhlásenie rozhodnutia o uvoľnení funkcie prezidenta podľa čl. 105 ods. 2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návrh na preskúmanie rozhodnutia o rozpustení alebo pozastavení činnosti politickej strany alebo politického hnutia podľa čl. 129 ods. 4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obžaloba prezidenta vo veci úmyselného porušenia ústavy alebo vlastizrady podľa čl. 129 ods. 5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návrh na začatie konania o súlade rozhodnutia o vyhlásení výnimočného stavu alebo núdzového stavu a na takéto rozhodnutie nadväzujúcich ďalších rozhodnutí podľa čl. 129 ods. 6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F5725A">
        <w:rPr>
          <w:rFonts w:ascii="Times New Roman" w:hAnsi="Times New Roman"/>
        </w:rPr>
        <w:t xml:space="preserve">sťažnosť podľa čl. 129 ods. 7 ústavy proti uzneseniu Súdnej rady Slovenskej republiky </w:t>
      </w:r>
      <w:r w:rsidR="00AF0FE8">
        <w:rPr>
          <w:rFonts w:ascii="Times New Roman" w:hAnsi="Times New Roman"/>
        </w:rPr>
        <w:t xml:space="preserve">(ďalej len ,,súdna rada“) </w:t>
      </w:r>
      <w:r w:rsidRPr="000E1178" w:rsidR="00F5725A">
        <w:rPr>
          <w:rFonts w:ascii="Times New Roman" w:hAnsi="Times New Roman"/>
        </w:rPr>
        <w:t>podľa čl. 154d ods. 2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F5725A">
        <w:rPr>
          <w:rFonts w:ascii="Times New Roman" w:hAnsi="Times New Roman"/>
        </w:rPr>
        <w:t>návrh na obnovu konania pred ústavným súdom podľa čl. 133 ú</w:t>
      </w:r>
      <w:r w:rsidRPr="000E1178" w:rsidR="00DF57B7">
        <w:rPr>
          <w:rFonts w:ascii="Times New Roman" w:hAnsi="Times New Roman"/>
        </w:rPr>
        <w:t>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žiadosť o súhlas na vzatie do väzby sudcu ústavného súdu podľa čl. 136 ods. 2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žiadosť o súhlas na vzatie do väzby sudcu alebo generálneho prokurátora podľa čl. 136 ods. 3 prvej vety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 xml:space="preserve">návrh na začatie disciplinárneho konania voči predsedovi </w:t>
      </w:r>
      <w:r w:rsidR="00280554">
        <w:rPr>
          <w:rFonts w:ascii="Times New Roman" w:hAnsi="Times New Roman"/>
        </w:rPr>
        <w:t>n</w:t>
      </w:r>
      <w:r w:rsidRPr="000E1178" w:rsidR="00D707BC">
        <w:rPr>
          <w:rFonts w:ascii="Times New Roman" w:hAnsi="Times New Roman"/>
        </w:rPr>
        <w:t xml:space="preserve">ajvyššieho súdu, podpredsedovi Najvyššieho súdu Slovenskej republiky </w:t>
      </w:r>
      <w:r w:rsidR="00280554">
        <w:rPr>
          <w:rFonts w:ascii="Times New Roman" w:hAnsi="Times New Roman"/>
        </w:rPr>
        <w:t xml:space="preserve">(ďalej len ,,podpredseda najvyššieho súdu“) </w:t>
      </w:r>
      <w:r w:rsidRPr="000E1178" w:rsidR="00D707BC">
        <w:rPr>
          <w:rFonts w:ascii="Times New Roman" w:hAnsi="Times New Roman"/>
        </w:rPr>
        <w:t>alebo generálnemu prokurátorovi podľa čl. 136 ods. 3 druhej vety ústavy,</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 xml:space="preserve">návrh na začatie konania o neplatnosti právnych predpisov podľa čl. 152 ods. 2 a 3 ústavy, </w:t>
      </w:r>
    </w:p>
    <w:p w:rsidR="001E506B" w:rsidRPr="000E1178" w:rsidP="00293CC5">
      <w:pPr>
        <w:numPr>
          <w:ilvl w:val="1"/>
          <w:numId w:val="112"/>
        </w:numPr>
        <w:tabs>
          <w:tab w:val="num" w:pos="0"/>
          <w:tab w:val="clear" w:pos="1440"/>
        </w:tabs>
        <w:bidi w:val="0"/>
        <w:ind w:left="0"/>
        <w:jc w:val="both"/>
        <w:rPr>
          <w:rFonts w:ascii="Times New Roman" w:hAnsi="Times New Roman"/>
        </w:rPr>
      </w:pPr>
      <w:r w:rsidRPr="000E1178" w:rsidR="00D707BC">
        <w:rPr>
          <w:rFonts w:ascii="Times New Roman" w:hAnsi="Times New Roman"/>
        </w:rPr>
        <w:t>návrh na preskúmanie rozhodnutia vo veci ochrany verejného záujmu a zamedzenia rozporu záujmov podľa osobitného zákona.</w:t>
      </w:r>
      <w:r w:rsidRPr="000E1178" w:rsidR="003110D5">
        <w:rPr>
          <w:rFonts w:ascii="Times New Roman" w:hAnsi="Times New Roman"/>
          <w:vertAlign w:val="superscript"/>
        </w:rPr>
        <w:t>17</w:t>
      </w:r>
      <w:r w:rsidRPr="000E1178" w:rsidR="00C80A08">
        <w:rPr>
          <w:rFonts w:ascii="Times New Roman" w:hAnsi="Times New Roman"/>
        </w:rPr>
        <w:t xml:space="preserve">) </w:t>
      </w:r>
    </w:p>
    <w:p w:rsidR="00550733" w:rsidRPr="000E1178" w:rsidP="00293CC5">
      <w:pPr>
        <w:tabs>
          <w:tab w:val="left" w:pos="3795"/>
        </w:tabs>
        <w:bidi w:val="0"/>
        <w:ind w:left="284" w:hanging="284"/>
        <w:jc w:val="both"/>
        <w:rPr>
          <w:rFonts w:ascii="Times New Roman" w:hAnsi="Times New Roman"/>
        </w:rPr>
      </w:pPr>
    </w:p>
    <w:p w:rsidR="00E07A91" w:rsidRPr="000E1178" w:rsidP="00293CC5">
      <w:pPr>
        <w:tabs>
          <w:tab w:val="left" w:pos="3795"/>
        </w:tabs>
        <w:bidi w:val="0"/>
        <w:jc w:val="center"/>
        <w:rPr>
          <w:rFonts w:ascii="Times New Roman" w:hAnsi="Times New Roman"/>
        </w:rPr>
      </w:pPr>
      <w:r w:rsidRPr="000E1178">
        <w:rPr>
          <w:rFonts w:ascii="Times New Roman" w:hAnsi="Times New Roman"/>
        </w:rPr>
        <w:t>§ 4</w:t>
      </w:r>
      <w:r w:rsidRPr="000E1178" w:rsidR="00842158">
        <w:rPr>
          <w:rFonts w:ascii="Times New Roman" w:hAnsi="Times New Roman"/>
        </w:rPr>
        <w:t>3</w:t>
      </w:r>
    </w:p>
    <w:p w:rsidR="00E07A91" w:rsidRPr="000E1178" w:rsidP="00293CC5">
      <w:pPr>
        <w:bidi w:val="0"/>
        <w:jc w:val="center"/>
        <w:rPr>
          <w:rFonts w:ascii="Times New Roman" w:hAnsi="Times New Roman"/>
        </w:rPr>
      </w:pPr>
      <w:r w:rsidR="00BF534D">
        <w:rPr>
          <w:rFonts w:ascii="Times New Roman" w:hAnsi="Times New Roman"/>
        </w:rPr>
        <w:t>Všeobecné n</w:t>
      </w:r>
      <w:r w:rsidRPr="000E1178">
        <w:rPr>
          <w:rFonts w:ascii="Times New Roman" w:hAnsi="Times New Roman"/>
        </w:rPr>
        <w:t>áležitosti návrhu na začatie konania</w:t>
      </w:r>
    </w:p>
    <w:p w:rsidR="00E07A91" w:rsidRPr="000E1178" w:rsidP="00293CC5">
      <w:pPr>
        <w:bidi w:val="0"/>
        <w:ind w:left="284"/>
        <w:jc w:val="both"/>
        <w:rPr>
          <w:rFonts w:ascii="Times New Roman" w:hAnsi="Times New Roman"/>
        </w:rPr>
      </w:pPr>
    </w:p>
    <w:p w:rsidR="001E506B" w:rsidRPr="000E1178" w:rsidP="00293CC5">
      <w:pPr>
        <w:numPr>
          <w:numId w:val="118"/>
        </w:numPr>
        <w:tabs>
          <w:tab w:val="num" w:pos="0"/>
          <w:tab w:val="clear" w:pos="1065"/>
        </w:tabs>
        <w:bidi w:val="0"/>
        <w:ind w:left="0" w:firstLine="426"/>
        <w:jc w:val="both"/>
        <w:rPr>
          <w:rFonts w:ascii="Times New Roman" w:hAnsi="Times New Roman"/>
        </w:rPr>
      </w:pPr>
      <w:r w:rsidRPr="000E1178" w:rsidR="00E07A91">
        <w:rPr>
          <w:rFonts w:ascii="Times New Roman" w:hAnsi="Times New Roman"/>
        </w:rPr>
        <w:t xml:space="preserve"> </w:t>
      </w:r>
      <w:r w:rsidRPr="000E1178" w:rsidR="00886AA0">
        <w:rPr>
          <w:rFonts w:ascii="Times New Roman" w:hAnsi="Times New Roman"/>
        </w:rPr>
        <w:t xml:space="preserve">Návrh na </w:t>
      </w:r>
      <w:r w:rsidRPr="000E1178" w:rsidR="00C141C9">
        <w:rPr>
          <w:rFonts w:ascii="Times New Roman" w:hAnsi="Times New Roman"/>
        </w:rPr>
        <w:t>začatie konania okrem všeobecných náležitostí podania podľa § 39</w:t>
      </w:r>
      <w:r w:rsidRPr="000E1178" w:rsidR="00981E95">
        <w:rPr>
          <w:rFonts w:ascii="Times New Roman" w:hAnsi="Times New Roman"/>
        </w:rPr>
        <w:t xml:space="preserve"> musí </w:t>
      </w:r>
      <w:r w:rsidRPr="000E1178" w:rsidR="00C141C9">
        <w:rPr>
          <w:rFonts w:ascii="Times New Roman" w:hAnsi="Times New Roman"/>
        </w:rPr>
        <w:t>obsahovať aj</w:t>
      </w:r>
      <w:r w:rsidRPr="000E1178" w:rsidR="00886AA0">
        <w:rPr>
          <w:rFonts w:ascii="Times New Roman" w:hAnsi="Times New Roman"/>
        </w:rPr>
        <w:t xml:space="preserve"> dátum narodenia</w:t>
      </w:r>
      <w:r w:rsidRPr="000E1178" w:rsidR="00C141C9">
        <w:rPr>
          <w:rFonts w:ascii="Times New Roman" w:hAnsi="Times New Roman"/>
        </w:rPr>
        <w:t xml:space="preserve"> navrhovateľa,</w:t>
      </w:r>
      <w:r w:rsidRPr="000E1178" w:rsidR="00886AA0">
        <w:rPr>
          <w:rFonts w:ascii="Times New Roman" w:hAnsi="Times New Roman"/>
        </w:rPr>
        <w:t xml:space="preserve"> </w:t>
      </w:r>
      <w:r w:rsidRPr="000E1178" w:rsidR="00DF416E">
        <w:rPr>
          <w:rFonts w:ascii="Times New Roman" w:hAnsi="Times New Roman"/>
        </w:rPr>
        <w:t xml:space="preserve">ak ide o fyzickú osobu, </w:t>
      </w:r>
      <w:r w:rsidRPr="000E1178" w:rsidR="00DB29E6">
        <w:rPr>
          <w:rFonts w:ascii="Times New Roman" w:hAnsi="Times New Roman"/>
        </w:rPr>
        <w:t>identifikačné číslo navrhovateľa,</w:t>
      </w:r>
      <w:r w:rsidRPr="000E1178" w:rsidR="00DF416E">
        <w:rPr>
          <w:rFonts w:ascii="Times New Roman" w:hAnsi="Times New Roman"/>
        </w:rPr>
        <w:t xml:space="preserve"> ak ide o právnickú osobu,</w:t>
      </w:r>
      <w:r w:rsidRPr="000E1178" w:rsidR="00DB29E6">
        <w:rPr>
          <w:rFonts w:ascii="Times New Roman" w:hAnsi="Times New Roman"/>
        </w:rPr>
        <w:t xml:space="preserve"> </w:t>
      </w:r>
      <w:r w:rsidRPr="000E1178" w:rsidR="00886AA0">
        <w:rPr>
          <w:rFonts w:ascii="Times New Roman" w:hAnsi="Times New Roman"/>
        </w:rPr>
        <w:t>bydlisko</w:t>
      </w:r>
      <w:r w:rsidRPr="000E1178" w:rsidR="00C141C9">
        <w:rPr>
          <w:rFonts w:ascii="Times New Roman" w:hAnsi="Times New Roman"/>
        </w:rPr>
        <w:t xml:space="preserve"> alebo sídlo</w:t>
      </w:r>
      <w:r w:rsidRPr="000E1178" w:rsidR="00886AA0">
        <w:rPr>
          <w:rFonts w:ascii="Times New Roman" w:hAnsi="Times New Roman"/>
        </w:rPr>
        <w:t xml:space="preserve"> navrhovateľa, </w:t>
      </w:r>
      <w:r w:rsidRPr="000E1178" w:rsidR="00023051">
        <w:rPr>
          <w:rFonts w:ascii="Times New Roman" w:hAnsi="Times New Roman"/>
        </w:rPr>
        <w:t>označenie subjektu, proti ktorému</w:t>
      </w:r>
      <w:r w:rsidRPr="000E1178" w:rsidR="00886AA0">
        <w:rPr>
          <w:rFonts w:ascii="Times New Roman" w:hAnsi="Times New Roman"/>
        </w:rPr>
        <w:t xml:space="preserve"> návrh smeruje, akého rozhodnutia sa navrhovateľ domáha, odôvodne</w:t>
      </w:r>
      <w:r w:rsidRPr="000E1178" w:rsidR="00335045">
        <w:rPr>
          <w:rFonts w:ascii="Times New Roman" w:hAnsi="Times New Roman"/>
        </w:rPr>
        <w:t>nie návrhu a navrhované dôkazy.</w:t>
      </w:r>
    </w:p>
    <w:p w:rsidR="00E07A91" w:rsidRPr="000E1178" w:rsidP="00293CC5">
      <w:pPr>
        <w:bidi w:val="0"/>
        <w:ind w:left="426"/>
        <w:jc w:val="both"/>
        <w:rPr>
          <w:rFonts w:ascii="Times New Roman" w:hAnsi="Times New Roman"/>
        </w:rPr>
      </w:pPr>
    </w:p>
    <w:p w:rsidR="001E506B" w:rsidRPr="000E1178" w:rsidP="00293CC5">
      <w:pPr>
        <w:numPr>
          <w:numId w:val="118"/>
        </w:numPr>
        <w:tabs>
          <w:tab w:val="num" w:pos="0"/>
          <w:tab w:val="clear" w:pos="1065"/>
        </w:tabs>
        <w:bidi w:val="0"/>
        <w:ind w:left="0" w:firstLine="426"/>
        <w:jc w:val="both"/>
        <w:rPr>
          <w:rFonts w:ascii="Times New Roman" w:hAnsi="Times New Roman"/>
        </w:rPr>
      </w:pPr>
      <w:r w:rsidRPr="000E1178" w:rsidR="009D105B">
        <w:rPr>
          <w:rFonts w:ascii="Times New Roman" w:hAnsi="Times New Roman"/>
        </w:rPr>
        <w:t xml:space="preserve"> </w:t>
      </w:r>
      <w:r w:rsidRPr="000E1178" w:rsidR="00886AA0">
        <w:rPr>
          <w:rFonts w:ascii="Times New Roman" w:hAnsi="Times New Roman"/>
        </w:rPr>
        <w:t xml:space="preserve">Návrh </w:t>
      </w:r>
      <w:r w:rsidRPr="000E1178" w:rsidR="00E07A91">
        <w:rPr>
          <w:rFonts w:ascii="Times New Roman" w:hAnsi="Times New Roman"/>
        </w:rPr>
        <w:t xml:space="preserve">na začatie konania </w:t>
      </w:r>
      <w:r w:rsidRPr="000E1178" w:rsidR="00886AA0">
        <w:rPr>
          <w:rFonts w:ascii="Times New Roman" w:hAnsi="Times New Roman"/>
        </w:rPr>
        <w:t>musí byť datovaný a podpísaný navr</w:t>
      </w:r>
      <w:r w:rsidRPr="000E1178" w:rsidR="00335045">
        <w:rPr>
          <w:rFonts w:ascii="Times New Roman" w:hAnsi="Times New Roman"/>
        </w:rPr>
        <w:t>hovateľom alebo jeho zástupcom.</w:t>
      </w:r>
    </w:p>
    <w:p w:rsidR="00E07A91" w:rsidRPr="000E1178" w:rsidP="00293CC5">
      <w:pPr>
        <w:bidi w:val="0"/>
        <w:ind w:left="426"/>
        <w:jc w:val="both"/>
        <w:rPr>
          <w:rFonts w:ascii="Times New Roman" w:hAnsi="Times New Roman"/>
        </w:rPr>
      </w:pPr>
    </w:p>
    <w:p w:rsidR="001E506B" w:rsidRPr="000E1178" w:rsidP="00293CC5">
      <w:pPr>
        <w:numPr>
          <w:numId w:val="118"/>
        </w:numPr>
        <w:tabs>
          <w:tab w:val="num" w:pos="0"/>
          <w:tab w:val="clear" w:pos="1065"/>
        </w:tabs>
        <w:bidi w:val="0"/>
        <w:ind w:left="0" w:firstLine="426"/>
        <w:jc w:val="both"/>
        <w:rPr>
          <w:rFonts w:ascii="Times New Roman" w:hAnsi="Times New Roman"/>
        </w:rPr>
      </w:pPr>
      <w:r w:rsidRPr="000E1178" w:rsidR="009D105B">
        <w:rPr>
          <w:rFonts w:ascii="Times New Roman" w:hAnsi="Times New Roman"/>
        </w:rPr>
        <w:t xml:space="preserve"> </w:t>
      </w:r>
      <w:r w:rsidRPr="000E1178" w:rsidR="00293020">
        <w:rPr>
          <w:rFonts w:ascii="Times New Roman" w:hAnsi="Times New Roman"/>
        </w:rPr>
        <w:t xml:space="preserve">K návrhu na začatie konania </w:t>
      </w:r>
      <w:r w:rsidRPr="000E1178" w:rsidR="00082322">
        <w:rPr>
          <w:rFonts w:ascii="Times New Roman" w:hAnsi="Times New Roman"/>
        </w:rPr>
        <w:t xml:space="preserve">podanému </w:t>
      </w:r>
      <w:r w:rsidRPr="000E1178" w:rsidR="00293020">
        <w:rPr>
          <w:rFonts w:ascii="Times New Roman" w:hAnsi="Times New Roman"/>
        </w:rPr>
        <w:t>navrhovateľom, ktorý musí byť v celom konaní zastúpený advokátom, musí byť pripojené plnomocenstvo na zastupovanie navrhovateľa advokátom. V plnomocenstve sa musí výslovne uviesť, že navrhovateľ udeľuje zvolenému advokátovi splnomocnenie na zastupovanie pred ústavným súdom.</w:t>
      </w:r>
    </w:p>
    <w:p w:rsidR="00C41EC0" w:rsidRPr="000E1178" w:rsidP="00293CC5">
      <w:pPr>
        <w:tabs>
          <w:tab w:val="left" w:pos="0"/>
        </w:tabs>
        <w:bidi w:val="0"/>
        <w:ind w:firstLine="360"/>
        <w:jc w:val="both"/>
        <w:rPr>
          <w:rFonts w:ascii="Times New Roman" w:hAnsi="Times New Roman"/>
        </w:rPr>
      </w:pPr>
    </w:p>
    <w:p w:rsidR="007736B6" w:rsidRPr="000E1178" w:rsidP="00293CC5">
      <w:pPr>
        <w:tabs>
          <w:tab w:val="left" w:pos="3795"/>
        </w:tabs>
        <w:bidi w:val="0"/>
        <w:jc w:val="center"/>
        <w:rPr>
          <w:rFonts w:ascii="Times New Roman" w:hAnsi="Times New Roman"/>
        </w:rPr>
      </w:pPr>
      <w:r w:rsidRPr="000E1178">
        <w:rPr>
          <w:rFonts w:ascii="Times New Roman" w:hAnsi="Times New Roman"/>
        </w:rPr>
        <w:t>§ 4</w:t>
      </w:r>
      <w:r w:rsidRPr="000E1178" w:rsidR="00842158">
        <w:rPr>
          <w:rFonts w:ascii="Times New Roman" w:hAnsi="Times New Roman"/>
        </w:rPr>
        <w:t>4</w:t>
      </w:r>
    </w:p>
    <w:p w:rsidR="007736B6" w:rsidRPr="000E1178" w:rsidP="00293CC5">
      <w:pPr>
        <w:bidi w:val="0"/>
        <w:jc w:val="center"/>
        <w:rPr>
          <w:rFonts w:ascii="Times New Roman" w:hAnsi="Times New Roman"/>
        </w:rPr>
      </w:pPr>
      <w:r w:rsidRPr="000E1178">
        <w:rPr>
          <w:rFonts w:ascii="Times New Roman" w:hAnsi="Times New Roman"/>
        </w:rPr>
        <w:t>Hromadný návrh na začatie konania</w:t>
      </w:r>
    </w:p>
    <w:p w:rsidR="007736B6" w:rsidRPr="000E1178" w:rsidP="00293CC5">
      <w:pPr>
        <w:tabs>
          <w:tab w:val="left" w:pos="0"/>
        </w:tabs>
        <w:bidi w:val="0"/>
        <w:ind w:firstLine="360"/>
        <w:jc w:val="both"/>
        <w:rPr>
          <w:rFonts w:ascii="Times New Roman" w:hAnsi="Times New Roman"/>
        </w:rPr>
      </w:pPr>
    </w:p>
    <w:p w:rsidR="00004590" w:rsidRPr="000E1178" w:rsidP="00293CC5">
      <w:pPr>
        <w:tabs>
          <w:tab w:val="left" w:pos="0"/>
        </w:tabs>
        <w:bidi w:val="0"/>
        <w:ind w:firstLine="426"/>
        <w:jc w:val="both"/>
        <w:rPr>
          <w:rFonts w:ascii="Times New Roman" w:hAnsi="Times New Roman"/>
        </w:rPr>
      </w:pPr>
      <w:r w:rsidRPr="000E1178">
        <w:rPr>
          <w:rFonts w:ascii="Times New Roman" w:hAnsi="Times New Roman"/>
        </w:rPr>
        <w:t>Hromadný návrh na začatie konania tvorí najmenej desať návrhov na začatie konania doručených ústavnému súdu tým istým navrhovateľom v jeden deň.</w:t>
      </w:r>
    </w:p>
    <w:p w:rsidR="008A66DE" w:rsidRPr="000E1178" w:rsidP="00293CC5">
      <w:pPr>
        <w:tabs>
          <w:tab w:val="left" w:pos="3795"/>
        </w:tabs>
        <w:bidi w:val="0"/>
        <w:jc w:val="center"/>
        <w:rPr>
          <w:rFonts w:ascii="Times New Roman" w:hAnsi="Times New Roman"/>
        </w:rPr>
      </w:pPr>
    </w:p>
    <w:p w:rsidR="00D707BC"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736B6">
        <w:rPr>
          <w:rFonts w:ascii="Times New Roman" w:hAnsi="Times New Roman"/>
        </w:rPr>
        <w:t>4</w:t>
      </w:r>
      <w:r w:rsidRPr="000E1178" w:rsidR="00842158">
        <w:rPr>
          <w:rFonts w:ascii="Times New Roman" w:hAnsi="Times New Roman"/>
        </w:rPr>
        <w:t>5</w:t>
      </w:r>
    </w:p>
    <w:p w:rsidR="007736B6" w:rsidRPr="000E1178" w:rsidP="00293CC5">
      <w:pPr>
        <w:bidi w:val="0"/>
        <w:jc w:val="center"/>
        <w:rPr>
          <w:rFonts w:ascii="Times New Roman" w:hAnsi="Times New Roman"/>
        </w:rPr>
      </w:pPr>
      <w:r w:rsidRPr="000E1178">
        <w:rPr>
          <w:rFonts w:ascii="Times New Roman" w:hAnsi="Times New Roman"/>
        </w:rPr>
        <w:t>Viazanosť návrhom na začatie konania</w:t>
      </w:r>
    </w:p>
    <w:p w:rsidR="00D707BC" w:rsidRPr="000E1178" w:rsidP="00293CC5">
      <w:pPr>
        <w:tabs>
          <w:tab w:val="left" w:pos="720"/>
          <w:tab w:val="left" w:pos="3795"/>
        </w:tabs>
        <w:bidi w:val="0"/>
        <w:jc w:val="both"/>
        <w:rPr>
          <w:rFonts w:ascii="Times New Roman" w:hAnsi="Times New Roman"/>
        </w:rPr>
      </w:pPr>
    </w:p>
    <w:p w:rsidR="00D707BC" w:rsidRPr="000E1178" w:rsidP="00293CC5">
      <w:pPr>
        <w:tabs>
          <w:tab w:val="left" w:pos="720"/>
          <w:tab w:val="left" w:pos="3795"/>
        </w:tabs>
        <w:bidi w:val="0"/>
        <w:ind w:firstLine="397"/>
        <w:jc w:val="both"/>
        <w:rPr>
          <w:rFonts w:ascii="Times New Roman" w:hAnsi="Times New Roman"/>
        </w:rPr>
      </w:pPr>
      <w:r w:rsidRPr="000E1178">
        <w:rPr>
          <w:rFonts w:ascii="Times New Roman" w:hAnsi="Times New Roman"/>
        </w:rPr>
        <w:t xml:space="preserve">Ústavný súd je viazaný </w:t>
      </w:r>
      <w:r w:rsidRPr="000E1178" w:rsidR="00C41EC0">
        <w:rPr>
          <w:rFonts w:ascii="Times New Roman" w:hAnsi="Times New Roman"/>
        </w:rPr>
        <w:t>rozsahom a dôvodmi návrhu</w:t>
      </w:r>
      <w:r w:rsidRPr="000E1178">
        <w:rPr>
          <w:rFonts w:ascii="Times New Roman" w:hAnsi="Times New Roman"/>
        </w:rPr>
        <w:t xml:space="preserve"> na začatie konania, ak </w:t>
      </w:r>
      <w:r w:rsidRPr="000E1178" w:rsidR="003110D5">
        <w:rPr>
          <w:rFonts w:ascii="Times New Roman" w:hAnsi="Times New Roman"/>
        </w:rPr>
        <w:t>§ 8</w:t>
      </w:r>
      <w:r w:rsidRPr="000E1178" w:rsidR="002C5CBB">
        <w:rPr>
          <w:rFonts w:ascii="Times New Roman" w:hAnsi="Times New Roman"/>
        </w:rPr>
        <w:t>9</w:t>
      </w:r>
      <w:r w:rsidRPr="000E1178" w:rsidR="003110D5">
        <w:rPr>
          <w:rFonts w:ascii="Times New Roman" w:hAnsi="Times New Roman"/>
        </w:rPr>
        <w:t xml:space="preserve"> </w:t>
      </w:r>
      <w:r w:rsidRPr="000E1178">
        <w:rPr>
          <w:rFonts w:ascii="Times New Roman" w:hAnsi="Times New Roman"/>
        </w:rPr>
        <w:t>neustanovuje inak.</w:t>
      </w:r>
    </w:p>
    <w:p w:rsidR="00842158" w:rsidRPr="000E1178" w:rsidP="00293CC5">
      <w:pPr>
        <w:tabs>
          <w:tab w:val="left" w:pos="720"/>
          <w:tab w:val="left" w:pos="3795"/>
        </w:tabs>
        <w:bidi w:val="0"/>
        <w:jc w:val="both"/>
        <w:rPr>
          <w:rFonts w:ascii="Times New Roman" w:hAnsi="Times New Roman"/>
        </w:rPr>
      </w:pPr>
    </w:p>
    <w:p w:rsidR="00842158" w:rsidRPr="000E1178" w:rsidP="00293CC5">
      <w:pPr>
        <w:bidi w:val="0"/>
        <w:jc w:val="center"/>
        <w:rPr>
          <w:rFonts w:ascii="Times New Roman" w:hAnsi="Times New Roman"/>
          <w:b/>
          <w:spacing w:val="30"/>
          <w:szCs w:val="22"/>
          <w:lang w:eastAsia="en-US"/>
        </w:rPr>
      </w:pPr>
      <w:r w:rsidRPr="000E1178">
        <w:rPr>
          <w:rFonts w:ascii="Times New Roman" w:hAnsi="Times New Roman"/>
          <w:b/>
          <w:spacing w:val="30"/>
          <w:szCs w:val="22"/>
          <w:lang w:eastAsia="en-US"/>
        </w:rPr>
        <w:t>Šiesty diel</w:t>
      </w:r>
    </w:p>
    <w:p w:rsidR="00842158" w:rsidRPr="000E1178" w:rsidP="00293CC5">
      <w:pPr>
        <w:bidi w:val="0"/>
        <w:jc w:val="center"/>
        <w:rPr>
          <w:rFonts w:ascii="Times New Roman" w:hAnsi="Times New Roman"/>
          <w:b/>
          <w:szCs w:val="22"/>
          <w:lang w:eastAsia="en-US"/>
        </w:rPr>
      </w:pPr>
      <w:r w:rsidRPr="000E1178">
        <w:rPr>
          <w:rFonts w:ascii="Times New Roman" w:hAnsi="Times New Roman"/>
          <w:b/>
          <w:szCs w:val="22"/>
          <w:lang w:eastAsia="en-US"/>
        </w:rPr>
        <w:t>Prideľovanie Vecí</w:t>
      </w:r>
    </w:p>
    <w:p w:rsidR="00842158" w:rsidRPr="000E1178" w:rsidP="00293CC5">
      <w:pPr>
        <w:tabs>
          <w:tab w:val="left" w:pos="720"/>
          <w:tab w:val="left" w:pos="3795"/>
        </w:tabs>
        <w:bidi w:val="0"/>
        <w:jc w:val="both"/>
        <w:rPr>
          <w:rFonts w:ascii="Times New Roman" w:hAnsi="Times New Roman"/>
        </w:rPr>
      </w:pPr>
    </w:p>
    <w:p w:rsidR="00842158" w:rsidRPr="000E1178" w:rsidP="00293CC5">
      <w:pPr>
        <w:tabs>
          <w:tab w:val="left" w:pos="3795"/>
        </w:tabs>
        <w:bidi w:val="0"/>
        <w:jc w:val="center"/>
        <w:rPr>
          <w:rFonts w:ascii="Times New Roman" w:hAnsi="Times New Roman"/>
        </w:rPr>
      </w:pPr>
      <w:r w:rsidRPr="000E1178">
        <w:rPr>
          <w:rFonts w:ascii="Times New Roman" w:hAnsi="Times New Roman"/>
        </w:rPr>
        <w:t>§ 46</w:t>
      </w:r>
    </w:p>
    <w:p w:rsidR="00842158" w:rsidRPr="000E1178" w:rsidP="00293CC5">
      <w:pPr>
        <w:tabs>
          <w:tab w:val="left" w:pos="3795"/>
        </w:tabs>
        <w:bidi w:val="0"/>
        <w:jc w:val="both"/>
        <w:rPr>
          <w:rFonts w:ascii="Times New Roman" w:hAnsi="Times New Roman"/>
        </w:rPr>
      </w:pPr>
    </w:p>
    <w:p w:rsidR="00842158" w:rsidRPr="000E1178" w:rsidP="00293CC5">
      <w:pPr>
        <w:bidi w:val="0"/>
        <w:ind w:firstLine="284"/>
        <w:jc w:val="both"/>
        <w:rPr>
          <w:rFonts w:ascii="Times New Roman" w:hAnsi="Times New Roman"/>
        </w:rPr>
      </w:pPr>
      <w:r w:rsidRPr="000E1178">
        <w:rPr>
          <w:rFonts w:ascii="Times New Roman" w:hAnsi="Times New Roman"/>
        </w:rPr>
        <w:t>Veci sa prideľujú sudcom spravodajcom náhodným výberom pomocou technických a programových prostriedkov schválených plénom ústavného súdu tak, aby bola vylúčená možnosť ovplyvňovania pridelenia veci.</w:t>
      </w:r>
    </w:p>
    <w:p w:rsidR="00842158" w:rsidRPr="000E1178" w:rsidP="00293CC5">
      <w:pPr>
        <w:bidi w:val="0"/>
        <w:jc w:val="both"/>
        <w:rPr>
          <w:rFonts w:ascii="Times New Roman" w:hAnsi="Times New Roman"/>
        </w:rPr>
      </w:pPr>
    </w:p>
    <w:p w:rsidR="00842158" w:rsidRPr="000E1178" w:rsidP="00293CC5">
      <w:pPr>
        <w:tabs>
          <w:tab w:val="left" w:pos="3795"/>
        </w:tabs>
        <w:bidi w:val="0"/>
        <w:jc w:val="center"/>
        <w:rPr>
          <w:rFonts w:ascii="Times New Roman" w:hAnsi="Times New Roman"/>
        </w:rPr>
      </w:pPr>
      <w:r w:rsidRPr="000E1178">
        <w:rPr>
          <w:rFonts w:ascii="Times New Roman" w:hAnsi="Times New Roman"/>
        </w:rPr>
        <w:t>§ 47</w:t>
      </w:r>
    </w:p>
    <w:p w:rsidR="00842158" w:rsidRPr="000E1178" w:rsidP="00293CC5">
      <w:pPr>
        <w:bidi w:val="0"/>
        <w:jc w:val="both"/>
        <w:rPr>
          <w:rFonts w:ascii="Times New Roman" w:hAnsi="Times New Roman"/>
        </w:rPr>
      </w:pPr>
    </w:p>
    <w:p w:rsidR="001E506B" w:rsidRPr="000E1178" w:rsidP="00293CC5">
      <w:pPr>
        <w:numPr>
          <w:numId w:val="117"/>
        </w:numPr>
        <w:tabs>
          <w:tab w:val="num" w:pos="0"/>
          <w:tab w:val="clear" w:pos="1065"/>
        </w:tabs>
        <w:bidi w:val="0"/>
        <w:ind w:left="0" w:firstLine="426"/>
        <w:jc w:val="both"/>
        <w:rPr>
          <w:rFonts w:ascii="Times New Roman" w:hAnsi="Times New Roman"/>
        </w:rPr>
      </w:pPr>
      <w:r w:rsidRPr="000E1178" w:rsidR="00842158">
        <w:rPr>
          <w:rFonts w:ascii="Times New Roman" w:hAnsi="Times New Roman"/>
        </w:rPr>
        <w:t xml:space="preserve"> Na konanie vo veci patriacej do pôsobnosti senátu ústavného súdu je príslušný senát ústavného súdu, členom ktorého je podľa rozvrhu práce sudca spravodajca, ktorému bola vec pridelená podľa § 4</w:t>
      </w:r>
      <w:r w:rsidRPr="000E1178" w:rsidR="005B74DE">
        <w:rPr>
          <w:rFonts w:ascii="Times New Roman" w:hAnsi="Times New Roman"/>
        </w:rPr>
        <w:t>6</w:t>
      </w:r>
      <w:r w:rsidRPr="000E1178" w:rsidR="00842158">
        <w:rPr>
          <w:rFonts w:ascii="Times New Roman" w:hAnsi="Times New Roman"/>
        </w:rPr>
        <w:t xml:space="preserve">.  </w:t>
      </w:r>
    </w:p>
    <w:p w:rsidR="00842158" w:rsidRPr="000E1178" w:rsidP="00293CC5">
      <w:pPr>
        <w:bidi w:val="0"/>
        <w:ind w:left="426"/>
        <w:jc w:val="both"/>
        <w:rPr>
          <w:rFonts w:ascii="Times New Roman" w:hAnsi="Times New Roman"/>
        </w:rPr>
      </w:pPr>
    </w:p>
    <w:p w:rsidR="001E506B" w:rsidRPr="000E1178" w:rsidP="00293CC5">
      <w:pPr>
        <w:numPr>
          <w:numId w:val="117"/>
        </w:numPr>
        <w:tabs>
          <w:tab w:val="num" w:pos="0"/>
          <w:tab w:val="clear" w:pos="1065"/>
        </w:tabs>
        <w:bidi w:val="0"/>
        <w:ind w:left="0" w:firstLine="426"/>
        <w:jc w:val="both"/>
        <w:rPr>
          <w:rFonts w:ascii="Times New Roman" w:hAnsi="Times New Roman"/>
        </w:rPr>
      </w:pPr>
      <w:r w:rsidRPr="000E1178" w:rsidR="009D105B">
        <w:rPr>
          <w:rFonts w:ascii="Times New Roman" w:hAnsi="Times New Roman"/>
        </w:rPr>
        <w:t xml:space="preserve"> </w:t>
      </w:r>
      <w:r w:rsidRPr="000E1178" w:rsidR="00842158">
        <w:rPr>
          <w:rFonts w:ascii="Times New Roman" w:hAnsi="Times New Roman"/>
        </w:rPr>
        <w:t xml:space="preserve">Ak je sudca spravodajca, ktorému bola pridelená vec patriaca do pôsobnosti pléna ústavného súdu, z konania vylúčený (§ 49 až 51), pridelí sa vec postupom podľa </w:t>
      </w:r>
      <w:r w:rsidRPr="000E1178" w:rsidR="00452187">
        <w:rPr>
          <w:rFonts w:ascii="Times New Roman" w:hAnsi="Times New Roman"/>
        </w:rPr>
        <w:t>§ 46</w:t>
      </w:r>
      <w:r w:rsidRPr="000E1178" w:rsidR="00842158">
        <w:rPr>
          <w:rFonts w:ascii="Times New Roman" w:hAnsi="Times New Roman"/>
        </w:rPr>
        <w:t xml:space="preserve"> novému sudcovi spravodajcovi. Ak je z konania vylúčený sudca spravodajca, ktorému bola pridelená vec patriaca do pôsobnosti senátu ústavného súdu, príslušnosť senátu ústavného súdu určeného na prerokovanie veci podľa odseku </w:t>
      </w:r>
      <w:r w:rsidRPr="000E1178" w:rsidR="000E3A5C">
        <w:rPr>
          <w:rFonts w:ascii="Times New Roman" w:hAnsi="Times New Roman"/>
        </w:rPr>
        <w:t>1</w:t>
      </w:r>
      <w:r w:rsidRPr="000E1178" w:rsidR="00842158">
        <w:rPr>
          <w:rFonts w:ascii="Times New Roman" w:hAnsi="Times New Roman"/>
        </w:rPr>
        <w:t xml:space="preserve"> zostáva zachovaná. Novým sudcom spravodajcom sa stáva sudca ústavného súdu, ktorý má podľa rozvrhu práce vylúčeného sudcu ústavného súdu v príslušnom senáte ústavného súdu nahradiť.  </w:t>
      </w:r>
    </w:p>
    <w:p w:rsidR="00842158" w:rsidRPr="000E1178" w:rsidP="00293CC5">
      <w:pPr>
        <w:bidi w:val="0"/>
        <w:jc w:val="both"/>
        <w:rPr>
          <w:rFonts w:ascii="Times New Roman" w:hAnsi="Times New Roman"/>
        </w:rPr>
      </w:pPr>
    </w:p>
    <w:p w:rsidR="007579B2" w:rsidP="00293CC5">
      <w:pPr>
        <w:tabs>
          <w:tab w:val="left" w:pos="3795"/>
        </w:tabs>
        <w:bidi w:val="0"/>
        <w:jc w:val="center"/>
        <w:rPr>
          <w:rFonts w:ascii="Times New Roman" w:hAnsi="Times New Roman"/>
        </w:rPr>
      </w:pPr>
    </w:p>
    <w:p w:rsidR="007579B2" w:rsidP="00293CC5">
      <w:pPr>
        <w:tabs>
          <w:tab w:val="left" w:pos="3795"/>
        </w:tabs>
        <w:bidi w:val="0"/>
        <w:jc w:val="center"/>
        <w:rPr>
          <w:rFonts w:ascii="Times New Roman" w:hAnsi="Times New Roman"/>
        </w:rPr>
      </w:pPr>
    </w:p>
    <w:p w:rsidR="007579B2" w:rsidP="00293CC5">
      <w:pPr>
        <w:tabs>
          <w:tab w:val="left" w:pos="3795"/>
        </w:tabs>
        <w:bidi w:val="0"/>
        <w:jc w:val="center"/>
        <w:rPr>
          <w:rFonts w:ascii="Times New Roman" w:hAnsi="Times New Roman"/>
        </w:rPr>
      </w:pPr>
    </w:p>
    <w:p w:rsidR="00842158" w:rsidRPr="000E1178" w:rsidP="00293CC5">
      <w:pPr>
        <w:tabs>
          <w:tab w:val="left" w:pos="3795"/>
        </w:tabs>
        <w:bidi w:val="0"/>
        <w:jc w:val="center"/>
        <w:rPr>
          <w:rFonts w:ascii="Times New Roman" w:hAnsi="Times New Roman"/>
        </w:rPr>
      </w:pPr>
      <w:r w:rsidRPr="000E1178">
        <w:rPr>
          <w:rFonts w:ascii="Times New Roman" w:hAnsi="Times New Roman"/>
        </w:rPr>
        <w:t>§ 48</w:t>
      </w:r>
    </w:p>
    <w:p w:rsidR="00842158" w:rsidRPr="000E1178" w:rsidP="00293CC5">
      <w:pPr>
        <w:bidi w:val="0"/>
        <w:jc w:val="both"/>
        <w:rPr>
          <w:rFonts w:ascii="Times New Roman" w:hAnsi="Times New Roman"/>
        </w:rPr>
      </w:pPr>
    </w:p>
    <w:p w:rsidR="00842158" w:rsidRPr="000E1178" w:rsidP="00293CC5">
      <w:pPr>
        <w:bidi w:val="0"/>
        <w:ind w:firstLine="284"/>
        <w:jc w:val="both"/>
        <w:rPr>
          <w:rFonts w:ascii="Times New Roman" w:hAnsi="Times New Roman"/>
        </w:rPr>
      </w:pPr>
      <w:r w:rsidRPr="000E1178">
        <w:rPr>
          <w:rFonts w:ascii="Times New Roman" w:hAnsi="Times New Roman"/>
        </w:rPr>
        <w:t xml:space="preserve">Veci začaté na základe hromadného návrhu, sa prideľujú priebežne tak, aby bola zachovaná plynulosť prideľovania ostatných </w:t>
      </w:r>
      <w:r w:rsidRPr="000E1178" w:rsidR="00175234">
        <w:rPr>
          <w:rFonts w:ascii="Times New Roman" w:hAnsi="Times New Roman"/>
        </w:rPr>
        <w:t>vecí</w:t>
      </w:r>
      <w:r w:rsidRPr="000E1178">
        <w:rPr>
          <w:rFonts w:ascii="Times New Roman" w:hAnsi="Times New Roman"/>
        </w:rPr>
        <w:t>.</w:t>
      </w:r>
    </w:p>
    <w:p w:rsidR="00096B3A" w:rsidRPr="000E1178" w:rsidP="00293CC5">
      <w:pPr>
        <w:tabs>
          <w:tab w:val="left" w:pos="720"/>
          <w:tab w:val="left" w:pos="3795"/>
        </w:tabs>
        <w:bidi w:val="0"/>
        <w:jc w:val="both"/>
        <w:rPr>
          <w:rFonts w:ascii="Times New Roman" w:hAnsi="Times New Roman"/>
        </w:rPr>
      </w:pPr>
    </w:p>
    <w:p w:rsidR="00096B3A" w:rsidRPr="000E1178" w:rsidP="00293CC5">
      <w:pPr>
        <w:bidi w:val="0"/>
        <w:jc w:val="center"/>
        <w:rPr>
          <w:rFonts w:ascii="Times New Roman" w:hAnsi="Times New Roman"/>
          <w:b/>
          <w:spacing w:val="30"/>
          <w:szCs w:val="22"/>
          <w:lang w:eastAsia="en-US"/>
        </w:rPr>
      </w:pPr>
      <w:r w:rsidRPr="000E1178" w:rsidR="00842158">
        <w:rPr>
          <w:rFonts w:ascii="Times New Roman" w:hAnsi="Times New Roman"/>
          <w:b/>
          <w:spacing w:val="30"/>
          <w:szCs w:val="22"/>
          <w:lang w:eastAsia="en-US"/>
        </w:rPr>
        <w:t>Siedmy</w:t>
      </w:r>
      <w:r w:rsidRPr="000E1178">
        <w:rPr>
          <w:rFonts w:ascii="Times New Roman" w:hAnsi="Times New Roman"/>
          <w:b/>
          <w:spacing w:val="30"/>
          <w:szCs w:val="22"/>
          <w:lang w:eastAsia="en-US"/>
        </w:rPr>
        <w:t xml:space="preserve"> diel</w:t>
      </w:r>
    </w:p>
    <w:p w:rsidR="00096B3A" w:rsidRPr="000E1178" w:rsidP="00293CC5">
      <w:pPr>
        <w:bidi w:val="0"/>
        <w:jc w:val="center"/>
        <w:rPr>
          <w:rFonts w:ascii="Times New Roman" w:hAnsi="Times New Roman"/>
          <w:b/>
          <w:szCs w:val="22"/>
          <w:lang w:eastAsia="en-US"/>
        </w:rPr>
      </w:pPr>
      <w:r w:rsidRPr="000E1178">
        <w:rPr>
          <w:rFonts w:ascii="Times New Roman" w:hAnsi="Times New Roman"/>
          <w:b/>
          <w:szCs w:val="22"/>
          <w:lang w:eastAsia="en-US"/>
        </w:rPr>
        <w:t>Vylúčenie sudcov ústavného súdu a iných osôb</w:t>
      </w:r>
    </w:p>
    <w:p w:rsidR="00096B3A" w:rsidRPr="000E1178" w:rsidP="00293CC5">
      <w:pPr>
        <w:tabs>
          <w:tab w:val="left" w:pos="720"/>
          <w:tab w:val="left" w:pos="3795"/>
        </w:tabs>
        <w:bidi w:val="0"/>
        <w:jc w:val="both"/>
        <w:rPr>
          <w:rFonts w:ascii="Times New Roman" w:hAnsi="Times New Roman"/>
        </w:rPr>
      </w:pPr>
    </w:p>
    <w:p w:rsidR="00096B3A"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E53A43">
        <w:rPr>
          <w:rFonts w:ascii="Times New Roman" w:hAnsi="Times New Roman"/>
        </w:rPr>
        <w:t>49</w:t>
      </w:r>
    </w:p>
    <w:p w:rsidR="00096B3A" w:rsidRPr="000E1178" w:rsidP="00293CC5">
      <w:pPr>
        <w:tabs>
          <w:tab w:val="left" w:pos="720"/>
          <w:tab w:val="left" w:pos="3795"/>
        </w:tabs>
        <w:bidi w:val="0"/>
        <w:jc w:val="both"/>
        <w:rPr>
          <w:rFonts w:ascii="Times New Roman" w:hAnsi="Times New Roman"/>
        </w:rPr>
      </w:pPr>
    </w:p>
    <w:p w:rsidR="001E506B" w:rsidRPr="000E1178" w:rsidP="00293CC5">
      <w:pPr>
        <w:numPr>
          <w:numId w:val="45"/>
        </w:numPr>
        <w:tabs>
          <w:tab w:val="clear" w:pos="1065"/>
        </w:tabs>
        <w:bidi w:val="0"/>
        <w:ind w:left="0" w:firstLine="360"/>
        <w:jc w:val="both"/>
        <w:rPr>
          <w:rFonts w:ascii="Times New Roman" w:hAnsi="Times New Roman"/>
        </w:rPr>
      </w:pPr>
      <w:r w:rsidRPr="000E1178" w:rsidR="00096B3A">
        <w:rPr>
          <w:rFonts w:ascii="Times New Roman" w:hAnsi="Times New Roman"/>
        </w:rPr>
        <w:t>Sudca ústavného súdu je vylúčený z konania a rozhodovania vo veci, ak so zreteľom na jeho pomer k veci, účastníkom konania</w:t>
      </w:r>
      <w:r w:rsidRPr="000E1178" w:rsidR="001C77EF">
        <w:rPr>
          <w:rFonts w:ascii="Times New Roman" w:hAnsi="Times New Roman"/>
        </w:rPr>
        <w:t xml:space="preserve">, zúčastnenej osobe </w:t>
      </w:r>
      <w:r w:rsidRPr="000E1178" w:rsidR="00096B3A">
        <w:rPr>
          <w:rFonts w:ascii="Times New Roman" w:hAnsi="Times New Roman"/>
        </w:rPr>
        <w:t xml:space="preserve"> alebo ich zástupcom možno mať pochybnosti o jeho nezaujatosti. Dôvodom na vylúčenie sudcu ústavného súdu nie sú okolnosti, ktoré spočívajú v postupe</w:t>
      </w:r>
      <w:r w:rsidRPr="000E1178" w:rsidR="00462343">
        <w:rPr>
          <w:rFonts w:ascii="Times New Roman" w:hAnsi="Times New Roman"/>
        </w:rPr>
        <w:t xml:space="preserve"> sudcu ústavného súdu v konaní</w:t>
      </w:r>
      <w:r w:rsidRPr="000E1178" w:rsidR="00096B3A">
        <w:rPr>
          <w:rFonts w:ascii="Times New Roman" w:hAnsi="Times New Roman"/>
        </w:rPr>
        <w:t xml:space="preserve"> o prerokúvanej veci alebo v jeho rozhodovaní v iných veciach na ústavnom súde. </w:t>
      </w:r>
    </w:p>
    <w:p w:rsidR="00096B3A" w:rsidRPr="000E1178" w:rsidP="00293CC5">
      <w:pPr>
        <w:tabs>
          <w:tab w:val="left" w:pos="720"/>
          <w:tab w:val="left" w:pos="3795"/>
        </w:tabs>
        <w:bidi w:val="0"/>
        <w:ind w:firstLine="360"/>
        <w:jc w:val="both"/>
        <w:rPr>
          <w:rFonts w:ascii="Times New Roman" w:hAnsi="Times New Roman"/>
        </w:rPr>
      </w:pPr>
    </w:p>
    <w:p w:rsidR="001E506B" w:rsidRPr="000E1178" w:rsidP="00293CC5">
      <w:pPr>
        <w:numPr>
          <w:numId w:val="45"/>
        </w:numPr>
        <w:tabs>
          <w:tab w:val="left" w:pos="720"/>
          <w:tab w:val="clear" w:pos="1065"/>
          <w:tab w:val="left" w:pos="3795"/>
        </w:tabs>
        <w:bidi w:val="0"/>
        <w:ind w:left="0" w:firstLine="360"/>
        <w:jc w:val="both"/>
        <w:rPr>
          <w:rFonts w:ascii="Times New Roman" w:hAnsi="Times New Roman"/>
        </w:rPr>
      </w:pPr>
      <w:r w:rsidRPr="000E1178" w:rsidR="00096B3A">
        <w:rPr>
          <w:rFonts w:ascii="Times New Roman" w:hAnsi="Times New Roman"/>
        </w:rPr>
        <w:t>Sudca ústavného súdu je vylúčený z konania a rozhodovania vo veci aj vtedy, ak bol v tej istej veci činný pri výkone inej funkcie alebo povolania, než je funkcia sudcu ústavného súdu.</w:t>
      </w:r>
    </w:p>
    <w:p w:rsidR="00096B3A" w:rsidRPr="000E1178" w:rsidP="00293CC5">
      <w:pPr>
        <w:tabs>
          <w:tab w:val="left" w:pos="720"/>
          <w:tab w:val="left" w:pos="3795"/>
        </w:tabs>
        <w:bidi w:val="0"/>
        <w:ind w:firstLine="360"/>
        <w:jc w:val="both"/>
        <w:rPr>
          <w:rFonts w:ascii="Times New Roman" w:hAnsi="Times New Roman"/>
        </w:rPr>
      </w:pPr>
    </w:p>
    <w:p w:rsidR="001E506B" w:rsidRPr="000E1178" w:rsidP="00293CC5">
      <w:pPr>
        <w:numPr>
          <w:numId w:val="45"/>
        </w:numPr>
        <w:tabs>
          <w:tab w:val="left" w:pos="720"/>
          <w:tab w:val="clear" w:pos="1065"/>
          <w:tab w:val="left" w:pos="3795"/>
        </w:tabs>
        <w:bidi w:val="0"/>
        <w:ind w:left="0" w:firstLine="360"/>
        <w:jc w:val="both"/>
        <w:rPr>
          <w:rFonts w:ascii="Times New Roman" w:hAnsi="Times New Roman"/>
        </w:rPr>
      </w:pPr>
      <w:r w:rsidRPr="000E1178" w:rsidR="00096B3A">
        <w:rPr>
          <w:rFonts w:ascii="Times New Roman" w:hAnsi="Times New Roman"/>
        </w:rPr>
        <w:t>Za činnosť podľa odseku 2 sa nepovažuje účasť na príprave, prejednávaní a schvaľovaní návrhov právnych predpisov, ani vyslovenie názorov na právne otázky spojené s prejednávanou vecou v rámci vedeckej, pedagogickej alebo literárnej činnosti.</w:t>
      </w:r>
    </w:p>
    <w:p w:rsidR="006D1F71" w:rsidRPr="000E1178" w:rsidP="00293CC5">
      <w:pPr>
        <w:tabs>
          <w:tab w:val="left" w:pos="720"/>
          <w:tab w:val="left" w:pos="3795"/>
        </w:tabs>
        <w:bidi w:val="0"/>
        <w:ind w:left="360"/>
        <w:jc w:val="both"/>
        <w:rPr>
          <w:rFonts w:ascii="Times New Roman" w:hAnsi="Times New Roman"/>
        </w:rPr>
      </w:pPr>
    </w:p>
    <w:p w:rsidR="001E506B" w:rsidRPr="000E1178" w:rsidP="00293CC5">
      <w:pPr>
        <w:numPr>
          <w:numId w:val="45"/>
        </w:numPr>
        <w:tabs>
          <w:tab w:val="left" w:pos="720"/>
          <w:tab w:val="clear" w:pos="1065"/>
          <w:tab w:val="left" w:pos="3795"/>
        </w:tabs>
        <w:bidi w:val="0"/>
        <w:ind w:left="0" w:firstLine="360"/>
        <w:jc w:val="both"/>
        <w:rPr>
          <w:rFonts w:ascii="Times New Roman" w:hAnsi="Times New Roman"/>
        </w:rPr>
      </w:pPr>
      <w:r w:rsidRPr="000E1178" w:rsidR="006D1F71">
        <w:rPr>
          <w:rFonts w:ascii="Times New Roman" w:hAnsi="Times New Roman"/>
        </w:rPr>
        <w:t xml:space="preserve">Dôvody vylúčenia podľa odseku 1 alebo </w:t>
      </w:r>
      <w:r w:rsidRPr="000E1178" w:rsidR="00F3781F">
        <w:rPr>
          <w:rFonts w:ascii="Times New Roman" w:hAnsi="Times New Roman"/>
        </w:rPr>
        <w:t xml:space="preserve">odseku </w:t>
      </w:r>
      <w:r w:rsidRPr="000E1178" w:rsidR="006D1F71">
        <w:rPr>
          <w:rFonts w:ascii="Times New Roman" w:hAnsi="Times New Roman"/>
        </w:rPr>
        <w:t xml:space="preserve">2 oznámi sudca ústavného súdu </w:t>
      </w:r>
      <w:r w:rsidR="006112CF">
        <w:rPr>
          <w:rFonts w:ascii="Times New Roman" w:hAnsi="Times New Roman"/>
        </w:rPr>
        <w:t>bezodkladne</w:t>
      </w:r>
      <w:r w:rsidRPr="000E1178" w:rsidR="006D1F71">
        <w:rPr>
          <w:rFonts w:ascii="Times New Roman" w:hAnsi="Times New Roman"/>
        </w:rPr>
        <w:t xml:space="preserve"> predsedovi ústavného súdu.</w:t>
      </w:r>
    </w:p>
    <w:p w:rsidR="00096B3A" w:rsidRPr="000E1178" w:rsidP="00293CC5">
      <w:pPr>
        <w:tabs>
          <w:tab w:val="left" w:pos="3795"/>
        </w:tabs>
        <w:bidi w:val="0"/>
        <w:jc w:val="center"/>
        <w:rPr>
          <w:rFonts w:ascii="Times New Roman" w:hAnsi="Times New Roman"/>
          <w:b/>
        </w:rPr>
      </w:pPr>
    </w:p>
    <w:p w:rsidR="00096B3A"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E53A43">
        <w:rPr>
          <w:rFonts w:ascii="Times New Roman" w:hAnsi="Times New Roman"/>
        </w:rPr>
        <w:t>0</w:t>
      </w:r>
    </w:p>
    <w:p w:rsidR="00096B3A" w:rsidRPr="000E1178" w:rsidP="00293CC5">
      <w:pPr>
        <w:tabs>
          <w:tab w:val="left" w:pos="720"/>
          <w:tab w:val="left" w:pos="3795"/>
        </w:tabs>
        <w:bidi w:val="0"/>
        <w:jc w:val="both"/>
        <w:rPr>
          <w:rFonts w:ascii="Times New Roman" w:hAnsi="Times New Roman"/>
        </w:rPr>
      </w:pPr>
    </w:p>
    <w:p w:rsidR="001E506B" w:rsidRPr="000E1178" w:rsidP="00293CC5">
      <w:pPr>
        <w:numPr>
          <w:numId w:val="46"/>
        </w:numPr>
        <w:tabs>
          <w:tab w:val="clear" w:pos="1065"/>
        </w:tabs>
        <w:bidi w:val="0"/>
        <w:ind w:left="0" w:firstLine="360"/>
        <w:jc w:val="both"/>
        <w:rPr>
          <w:rFonts w:ascii="Times New Roman" w:hAnsi="Times New Roman"/>
        </w:rPr>
      </w:pPr>
      <w:r w:rsidRPr="000E1178" w:rsidR="00096B3A">
        <w:rPr>
          <w:rFonts w:ascii="Times New Roman" w:hAnsi="Times New Roman"/>
        </w:rPr>
        <w:t xml:space="preserve">Sudca ústavného súdu môže sám vyhlásiť svoju zaujatosť vo veci; musí tak urobiť písomne </w:t>
      </w:r>
      <w:r w:rsidR="006112CF">
        <w:rPr>
          <w:rFonts w:ascii="Times New Roman" w:hAnsi="Times New Roman"/>
        </w:rPr>
        <w:t>bezodkladne</w:t>
      </w:r>
      <w:r w:rsidRPr="000E1178" w:rsidR="00096B3A">
        <w:rPr>
          <w:rFonts w:ascii="Times New Roman" w:hAnsi="Times New Roman"/>
        </w:rPr>
        <w:t xml:space="preserve"> a uviesť jej dôvody. Na opakované vyhlásenia zaujatosti vo veci vyhlásené tým istým sudcom ústavného súdu z toho istého dôvodu ústavný súd neprihliadne, ak už o predchádzajúcom vyhlásení sudcu ústavného súdu o svojej zaujatosti vo veci rozhodol. </w:t>
      </w:r>
    </w:p>
    <w:p w:rsidR="00096B3A" w:rsidRPr="000E1178" w:rsidP="00293CC5">
      <w:pPr>
        <w:bidi w:val="0"/>
        <w:ind w:left="360"/>
        <w:jc w:val="both"/>
        <w:rPr>
          <w:rFonts w:ascii="Times New Roman" w:hAnsi="Times New Roman"/>
        </w:rPr>
      </w:pPr>
    </w:p>
    <w:p w:rsidR="001E506B" w:rsidRPr="000E1178" w:rsidP="00293CC5">
      <w:pPr>
        <w:numPr>
          <w:numId w:val="46"/>
        </w:numPr>
        <w:tabs>
          <w:tab w:val="clear" w:pos="1065"/>
        </w:tabs>
        <w:bidi w:val="0"/>
        <w:ind w:left="0" w:firstLine="360"/>
        <w:jc w:val="both"/>
        <w:rPr>
          <w:rFonts w:ascii="Times New Roman" w:hAnsi="Times New Roman"/>
        </w:rPr>
      </w:pPr>
      <w:r w:rsidRPr="000E1178" w:rsidR="00096B3A">
        <w:rPr>
          <w:rFonts w:ascii="Times New Roman" w:hAnsi="Times New Roman"/>
        </w:rPr>
        <w:t>Účastník konania má právo vzniesť námietku zaujatosti voči sudcom ústavného súdu, ktorí majú jeho vec prerokovať a rozhodnúť. Námietku zaujatosti je účastník konania povinný vzniesť do desiatich dní odo dňa, keď sa dozvedel o dôvodoch vylúčenia.</w:t>
      </w:r>
      <w:r w:rsidRPr="000E1178" w:rsidR="002B0FB0">
        <w:rPr>
          <w:rFonts w:ascii="Times New Roman" w:hAnsi="Times New Roman"/>
        </w:rPr>
        <w:t xml:space="preserve"> Účastník</w:t>
      </w:r>
      <w:r w:rsidRPr="000E1178" w:rsidR="007D7B76">
        <w:rPr>
          <w:rFonts w:ascii="Times New Roman" w:hAnsi="Times New Roman"/>
        </w:rPr>
        <w:t xml:space="preserve"> konania</w:t>
      </w:r>
      <w:r w:rsidRPr="000E1178" w:rsidR="002B0FB0">
        <w:rPr>
          <w:rFonts w:ascii="Times New Roman" w:hAnsi="Times New Roman"/>
        </w:rPr>
        <w:t xml:space="preserve"> je povinný uviesť, kedy sa dozvedel o dôvodoch vylúčenia.</w:t>
      </w:r>
      <w:r w:rsidRPr="000E1178" w:rsidR="00096B3A">
        <w:rPr>
          <w:rFonts w:ascii="Times New Roman" w:hAnsi="Times New Roman"/>
        </w:rPr>
        <w:t xml:space="preserve"> Námietku zaujatosti musí účastník konania odôvodniť. Sudca ústavného súdu, proti ktorému námietka smeruje, je povinný sa k námietke zaujatosti vyjadriť. Na opakované námietky zaujatosti podané proti tomu istému sudcovi ústavného súdu z toho istého dôvodu ústavný súd neprihliadne, ak už o predchádzajúcej rovnakej námietke zaujatosti rozhodol.   </w:t>
      </w:r>
    </w:p>
    <w:p w:rsidR="00096B3A" w:rsidRPr="000E1178" w:rsidP="00293CC5">
      <w:pPr>
        <w:bidi w:val="0"/>
        <w:jc w:val="both"/>
        <w:rPr>
          <w:rFonts w:ascii="Times New Roman" w:hAnsi="Times New Roman"/>
        </w:rPr>
      </w:pPr>
    </w:p>
    <w:p w:rsidR="00096B3A"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E53A43">
        <w:rPr>
          <w:rFonts w:ascii="Times New Roman" w:hAnsi="Times New Roman"/>
        </w:rPr>
        <w:t>1</w:t>
      </w:r>
    </w:p>
    <w:p w:rsidR="00096B3A" w:rsidRPr="000E1178" w:rsidP="00293CC5">
      <w:pPr>
        <w:tabs>
          <w:tab w:val="left" w:pos="3795"/>
        </w:tabs>
        <w:bidi w:val="0"/>
        <w:ind w:firstLine="397"/>
        <w:jc w:val="both"/>
        <w:rPr>
          <w:rFonts w:ascii="Times New Roman" w:hAnsi="Times New Roman"/>
        </w:rPr>
      </w:pPr>
    </w:p>
    <w:p w:rsidR="00096B3A" w:rsidRPr="000E1178" w:rsidP="00293CC5">
      <w:pPr>
        <w:tabs>
          <w:tab w:val="left" w:pos="3795"/>
        </w:tabs>
        <w:bidi w:val="0"/>
        <w:ind w:firstLine="397"/>
        <w:jc w:val="both"/>
        <w:rPr>
          <w:rFonts w:ascii="Times New Roman" w:hAnsi="Times New Roman"/>
        </w:rPr>
      </w:pPr>
      <w:r w:rsidRPr="000E1178">
        <w:rPr>
          <w:rFonts w:ascii="Times New Roman" w:hAnsi="Times New Roman"/>
        </w:rPr>
        <w:t>(1) Ak ide o rozhodovanie v pléne ústavného súdu, o vylúčení sudcu ústavného súdu rozhoduje plénum ústavného súdu. Sudca ústavného súdu, proti ktorému bola vznesená námietka zaujatosti účastníkom konania</w:t>
      </w:r>
      <w:r w:rsidRPr="000E1178" w:rsidR="00C81F23">
        <w:rPr>
          <w:rFonts w:ascii="Times New Roman" w:hAnsi="Times New Roman"/>
        </w:rPr>
        <w:t>,</w:t>
      </w:r>
      <w:r w:rsidRPr="000E1178">
        <w:rPr>
          <w:rFonts w:ascii="Times New Roman" w:hAnsi="Times New Roman"/>
        </w:rPr>
        <w:t xml:space="preserve"> ktorý vyhlásil svoju zaujatosť vo veci</w:t>
      </w:r>
      <w:r w:rsidRPr="000E1178" w:rsidR="006D1F71">
        <w:rPr>
          <w:rFonts w:ascii="Times New Roman" w:hAnsi="Times New Roman"/>
        </w:rPr>
        <w:t xml:space="preserve"> alebo ktorý oznámil dôvody vylúčenia podľa § 49 ods. 4</w:t>
      </w:r>
      <w:r w:rsidRPr="000E1178">
        <w:rPr>
          <w:rFonts w:ascii="Times New Roman" w:hAnsi="Times New Roman"/>
        </w:rPr>
        <w:t xml:space="preserve">, sa hlasovania o svojom vylúčení </w:t>
      </w:r>
      <w:r w:rsidRPr="000E1178" w:rsidR="00927C57">
        <w:rPr>
          <w:rFonts w:ascii="Times New Roman" w:hAnsi="Times New Roman"/>
        </w:rPr>
        <w:t xml:space="preserve">a hlasovania o vylúčení iného sudcu ústavného súdu </w:t>
      </w:r>
      <w:r w:rsidRPr="000E1178">
        <w:rPr>
          <w:rFonts w:ascii="Times New Roman" w:hAnsi="Times New Roman"/>
        </w:rPr>
        <w:t>nezúčastní.</w:t>
      </w:r>
      <w:r w:rsidRPr="000E1178" w:rsidR="00927C57">
        <w:rPr>
          <w:rFonts w:ascii="Times New Roman" w:hAnsi="Times New Roman"/>
        </w:rPr>
        <w:t xml:space="preserve"> </w:t>
      </w:r>
      <w:r w:rsidRPr="000E1178">
        <w:rPr>
          <w:rFonts w:ascii="Times New Roman" w:hAnsi="Times New Roman"/>
        </w:rPr>
        <w:t xml:space="preserve">Ak </w:t>
      </w:r>
      <w:r w:rsidR="00A74076">
        <w:rPr>
          <w:rFonts w:ascii="Times New Roman" w:hAnsi="Times New Roman"/>
        </w:rPr>
        <w:t>z dôvodu</w:t>
      </w:r>
      <w:r w:rsidRPr="000E1178">
        <w:rPr>
          <w:rFonts w:ascii="Times New Roman" w:hAnsi="Times New Roman"/>
        </w:rPr>
        <w:t xml:space="preserve"> vylúčenia sudcov ústavného súdu</w:t>
      </w:r>
      <w:r w:rsidRPr="000E1178" w:rsidR="00C81F23">
        <w:rPr>
          <w:rFonts w:ascii="Times New Roman" w:hAnsi="Times New Roman"/>
        </w:rPr>
        <w:t>,</w:t>
      </w:r>
      <w:r w:rsidRPr="000E1178">
        <w:rPr>
          <w:rFonts w:ascii="Times New Roman" w:hAnsi="Times New Roman"/>
        </w:rPr>
        <w:t xml:space="preserve"> z dôvodu vznesenia námietky zaujatosti účastníkmi konania voči viacerým sudcom ústavného súdu</w:t>
      </w:r>
      <w:r w:rsidRPr="000E1178" w:rsidR="00C81F23">
        <w:rPr>
          <w:rFonts w:ascii="Times New Roman" w:hAnsi="Times New Roman"/>
        </w:rPr>
        <w:t>,</w:t>
      </w:r>
      <w:r w:rsidRPr="000E1178">
        <w:rPr>
          <w:rFonts w:ascii="Times New Roman" w:hAnsi="Times New Roman"/>
        </w:rPr>
        <w:t xml:space="preserve"> z dôvodu vyhlásenia sudcu ústavného súdu o svojej zaujatosti </w:t>
      </w:r>
      <w:r w:rsidRPr="000E1178" w:rsidR="0041713E">
        <w:rPr>
          <w:rFonts w:ascii="Times New Roman" w:hAnsi="Times New Roman"/>
        </w:rPr>
        <w:t xml:space="preserve">vo veci </w:t>
      </w:r>
      <w:r w:rsidRPr="000E1178" w:rsidR="006D1F71">
        <w:rPr>
          <w:rFonts w:ascii="Times New Roman" w:hAnsi="Times New Roman"/>
        </w:rPr>
        <w:t>alebo z dôvodu oznámenia dôvodov vylúčenia podľa § 49 ods. 4</w:t>
      </w:r>
      <w:r w:rsidRPr="000E1178" w:rsidR="0041713E">
        <w:rPr>
          <w:rFonts w:ascii="Times New Roman" w:hAnsi="Times New Roman"/>
        </w:rPr>
        <w:t xml:space="preserve"> </w:t>
      </w:r>
      <w:r w:rsidRPr="000E1178">
        <w:rPr>
          <w:rFonts w:ascii="Times New Roman" w:hAnsi="Times New Roman"/>
        </w:rPr>
        <w:t>nie je možný postup podľa predchádzajúcich viet, rozhodne o veci samej plénum ústavného súdu v pôvodnom zložení; na ďalšie vyhlásenia účastníka konania o odmietnutí sudcu ústa</w:t>
      </w:r>
      <w:r w:rsidRPr="000E1178" w:rsidR="006D1F71">
        <w:rPr>
          <w:rFonts w:ascii="Times New Roman" w:hAnsi="Times New Roman"/>
        </w:rPr>
        <w:t xml:space="preserve">vného súdu pre jeho zaujatosť, </w:t>
      </w:r>
      <w:r w:rsidRPr="000E1178">
        <w:rPr>
          <w:rFonts w:ascii="Times New Roman" w:hAnsi="Times New Roman"/>
        </w:rPr>
        <w:t xml:space="preserve">vyhlásenia sudcu ústavného súdu o svojej zaujatosti  vo veci </w:t>
      </w:r>
      <w:r w:rsidRPr="000E1178" w:rsidR="006D1F71">
        <w:rPr>
          <w:rFonts w:ascii="Times New Roman" w:hAnsi="Times New Roman"/>
        </w:rPr>
        <w:t xml:space="preserve">a oznámenia dôvodov vylúčenia podľa § 49 ods. 4 </w:t>
      </w:r>
      <w:r w:rsidRPr="000E1178">
        <w:rPr>
          <w:rFonts w:ascii="Times New Roman" w:hAnsi="Times New Roman"/>
        </w:rPr>
        <w:t>sa neprihliada.</w:t>
      </w:r>
    </w:p>
    <w:p w:rsidR="00096B3A" w:rsidRPr="000E1178" w:rsidP="00293CC5">
      <w:pPr>
        <w:tabs>
          <w:tab w:val="left" w:pos="3795"/>
        </w:tabs>
        <w:bidi w:val="0"/>
        <w:ind w:firstLine="397"/>
        <w:jc w:val="both"/>
        <w:rPr>
          <w:rFonts w:ascii="Times New Roman" w:hAnsi="Times New Roman"/>
        </w:rPr>
      </w:pPr>
    </w:p>
    <w:p w:rsidR="00096B3A" w:rsidRPr="000E1178" w:rsidP="00293CC5">
      <w:pPr>
        <w:tabs>
          <w:tab w:val="left" w:pos="3795"/>
        </w:tabs>
        <w:bidi w:val="0"/>
        <w:ind w:firstLine="397"/>
        <w:jc w:val="both"/>
        <w:rPr>
          <w:rFonts w:ascii="Times New Roman" w:hAnsi="Times New Roman"/>
        </w:rPr>
      </w:pPr>
      <w:r w:rsidRPr="000E1178">
        <w:rPr>
          <w:rFonts w:ascii="Times New Roman" w:hAnsi="Times New Roman"/>
        </w:rPr>
        <w:t xml:space="preserve">(2) Ak ide o rozhodovanie v senáte ústavného súdu, o vylúčení sudcu ústavného súdu rozhoduje iný senát ústavného súdu určený rozvrhom práce. Ak </w:t>
      </w:r>
      <w:r w:rsidR="00A74076">
        <w:rPr>
          <w:rFonts w:ascii="Times New Roman" w:hAnsi="Times New Roman"/>
        </w:rPr>
        <w:t>z dôvodu</w:t>
      </w:r>
      <w:r w:rsidRPr="000E1178">
        <w:rPr>
          <w:rFonts w:ascii="Times New Roman" w:hAnsi="Times New Roman"/>
        </w:rPr>
        <w:t xml:space="preserve"> vylúčenia sudcov ústavného súdu</w:t>
      </w:r>
      <w:r w:rsidRPr="000E1178" w:rsidR="00C81F23">
        <w:rPr>
          <w:rFonts w:ascii="Times New Roman" w:hAnsi="Times New Roman"/>
        </w:rPr>
        <w:t>,</w:t>
      </w:r>
      <w:r w:rsidRPr="000E1178">
        <w:rPr>
          <w:rFonts w:ascii="Times New Roman" w:hAnsi="Times New Roman"/>
        </w:rPr>
        <w:t xml:space="preserve"> z dôvodu vznesenia námietky zaujatosti účastníkmi konania voči viacerým sudcom ústavného súdu</w:t>
      </w:r>
      <w:r w:rsidRPr="000E1178" w:rsidR="00C81F23">
        <w:rPr>
          <w:rFonts w:ascii="Times New Roman" w:hAnsi="Times New Roman"/>
        </w:rPr>
        <w:t>,</w:t>
      </w:r>
      <w:r w:rsidRPr="000E1178">
        <w:rPr>
          <w:rFonts w:ascii="Times New Roman" w:hAnsi="Times New Roman"/>
        </w:rPr>
        <w:t xml:space="preserve"> z dôvodu vyhlásenia sudcu ústavného súdu o</w:t>
      </w:r>
      <w:r w:rsidRPr="000E1178" w:rsidR="0041713E">
        <w:rPr>
          <w:rFonts w:ascii="Times New Roman" w:hAnsi="Times New Roman"/>
        </w:rPr>
        <w:t xml:space="preserve"> svojej zaujatosti vo veci alebo z dôvodu oznámenia dôvodov vylúčenia podľa § 49 ods. 4 </w:t>
      </w:r>
      <w:r w:rsidRPr="000E1178">
        <w:rPr>
          <w:rFonts w:ascii="Times New Roman" w:hAnsi="Times New Roman"/>
        </w:rPr>
        <w:t>nie je možný postup podľa predchádzajúcej vety, rozhodne o veci samej senát ústavného súdu v pôvodnom zložení; na ďalšie vyhlásenia účastníka konania o odmietnutí sudcu ústa</w:t>
      </w:r>
      <w:r w:rsidRPr="000E1178" w:rsidR="0041713E">
        <w:rPr>
          <w:rFonts w:ascii="Times New Roman" w:hAnsi="Times New Roman"/>
        </w:rPr>
        <w:t xml:space="preserve">vného súdu pre jeho zaujatosť, </w:t>
      </w:r>
      <w:r w:rsidRPr="000E1178">
        <w:rPr>
          <w:rFonts w:ascii="Times New Roman" w:hAnsi="Times New Roman"/>
        </w:rPr>
        <w:t>vyhlásenia sudcu ústav</w:t>
      </w:r>
      <w:r w:rsidRPr="000E1178" w:rsidR="0041713E">
        <w:rPr>
          <w:rFonts w:ascii="Times New Roman" w:hAnsi="Times New Roman"/>
        </w:rPr>
        <w:t xml:space="preserve">ného súdu o svojej zaujatosti </w:t>
      </w:r>
      <w:r w:rsidRPr="000E1178">
        <w:rPr>
          <w:rFonts w:ascii="Times New Roman" w:hAnsi="Times New Roman"/>
        </w:rPr>
        <w:t>vo veci</w:t>
      </w:r>
      <w:r w:rsidRPr="000E1178" w:rsidR="0041713E">
        <w:rPr>
          <w:rFonts w:ascii="Times New Roman" w:hAnsi="Times New Roman"/>
        </w:rPr>
        <w:t xml:space="preserve"> a oznámenia dôvodov vylúčenia podľa § 49 ods. 4</w:t>
      </w:r>
      <w:r w:rsidRPr="000E1178" w:rsidR="003E65D6">
        <w:rPr>
          <w:rFonts w:ascii="Times New Roman" w:hAnsi="Times New Roman"/>
        </w:rPr>
        <w:t xml:space="preserve"> </w:t>
      </w:r>
      <w:r w:rsidRPr="000E1178">
        <w:rPr>
          <w:rFonts w:ascii="Times New Roman" w:hAnsi="Times New Roman"/>
        </w:rPr>
        <w:t xml:space="preserve">sa neprihliada. </w:t>
      </w:r>
    </w:p>
    <w:p w:rsidR="00462343" w:rsidRPr="000E1178" w:rsidP="00293CC5">
      <w:pPr>
        <w:tabs>
          <w:tab w:val="left" w:pos="3795"/>
        </w:tabs>
        <w:bidi w:val="0"/>
        <w:jc w:val="center"/>
        <w:rPr>
          <w:rFonts w:ascii="Times New Roman" w:hAnsi="Times New Roman"/>
        </w:rPr>
      </w:pPr>
    </w:p>
    <w:p w:rsidR="00096B3A"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E53A43">
        <w:rPr>
          <w:rFonts w:ascii="Times New Roman" w:hAnsi="Times New Roman"/>
        </w:rPr>
        <w:t>2</w:t>
      </w:r>
    </w:p>
    <w:p w:rsidR="00096B3A" w:rsidRPr="000E1178" w:rsidP="00293CC5">
      <w:pPr>
        <w:tabs>
          <w:tab w:val="left" w:pos="3795"/>
        </w:tabs>
        <w:bidi w:val="0"/>
        <w:jc w:val="both"/>
        <w:rPr>
          <w:rFonts w:ascii="Times New Roman" w:hAnsi="Times New Roman"/>
        </w:rPr>
      </w:pPr>
    </w:p>
    <w:p w:rsidR="001E506B" w:rsidRPr="000E1178" w:rsidP="00293CC5">
      <w:pPr>
        <w:numPr>
          <w:numId w:val="47"/>
        </w:numPr>
        <w:tabs>
          <w:tab w:val="left" w:pos="851"/>
          <w:tab w:val="clear" w:pos="1065"/>
          <w:tab w:val="left" w:pos="3795"/>
        </w:tabs>
        <w:bidi w:val="0"/>
        <w:ind w:left="0" w:firstLine="360"/>
        <w:jc w:val="both"/>
        <w:rPr>
          <w:rFonts w:ascii="Times New Roman" w:hAnsi="Times New Roman"/>
        </w:rPr>
      </w:pPr>
      <w:r w:rsidRPr="000E1178" w:rsidR="00096B3A">
        <w:rPr>
          <w:rFonts w:ascii="Times New Roman" w:hAnsi="Times New Roman"/>
        </w:rPr>
        <w:t>O vylúčení súdneho poradcu, zapisovateľa, znalca a</w:t>
      </w:r>
      <w:r w:rsidR="00446753">
        <w:rPr>
          <w:rFonts w:ascii="Times New Roman" w:hAnsi="Times New Roman"/>
        </w:rPr>
        <w:t>lebo</w:t>
      </w:r>
      <w:r w:rsidRPr="000E1178" w:rsidR="00096B3A">
        <w:rPr>
          <w:rFonts w:ascii="Times New Roman" w:hAnsi="Times New Roman"/>
        </w:rPr>
        <w:t xml:space="preserve"> tlmočníka rozhoduje </w:t>
      </w:r>
    </w:p>
    <w:p w:rsidR="001E506B" w:rsidRPr="000E1178" w:rsidP="00293CC5">
      <w:pPr>
        <w:numPr>
          <w:ilvl w:val="1"/>
          <w:numId w:val="47"/>
        </w:numPr>
        <w:tabs>
          <w:tab w:val="clear" w:pos="1440"/>
        </w:tabs>
        <w:bidi w:val="0"/>
        <w:ind w:left="360"/>
        <w:jc w:val="both"/>
        <w:rPr>
          <w:rFonts w:ascii="Times New Roman" w:hAnsi="Times New Roman"/>
        </w:rPr>
      </w:pPr>
      <w:r w:rsidRPr="000E1178" w:rsidR="00096B3A">
        <w:rPr>
          <w:rFonts w:ascii="Times New Roman" w:hAnsi="Times New Roman"/>
        </w:rPr>
        <w:t>predseda ústavného súdu, ak o veci rozhoduje plénum ústavného súdu,</w:t>
      </w:r>
    </w:p>
    <w:p w:rsidR="001E506B" w:rsidRPr="000E1178" w:rsidP="00293CC5">
      <w:pPr>
        <w:numPr>
          <w:ilvl w:val="1"/>
          <w:numId w:val="47"/>
        </w:numPr>
        <w:tabs>
          <w:tab w:val="clear" w:pos="1440"/>
        </w:tabs>
        <w:bidi w:val="0"/>
        <w:ind w:left="360"/>
        <w:jc w:val="both"/>
        <w:rPr>
          <w:rFonts w:ascii="Times New Roman" w:hAnsi="Times New Roman"/>
        </w:rPr>
      </w:pPr>
      <w:r w:rsidRPr="000E1178" w:rsidR="00096B3A">
        <w:rPr>
          <w:rFonts w:ascii="Times New Roman" w:hAnsi="Times New Roman"/>
        </w:rPr>
        <w:t>predseda senátu ústavného súdu, ak o veci rozhoduje senát ústavného súdu.</w:t>
      </w:r>
    </w:p>
    <w:p w:rsidR="00096B3A" w:rsidRPr="000E1178" w:rsidP="00293CC5">
      <w:pPr>
        <w:bidi w:val="0"/>
        <w:jc w:val="both"/>
        <w:rPr>
          <w:rFonts w:ascii="Times New Roman" w:hAnsi="Times New Roman"/>
        </w:rPr>
      </w:pPr>
    </w:p>
    <w:p w:rsidR="001E506B" w:rsidRPr="000E1178" w:rsidP="00293CC5">
      <w:pPr>
        <w:numPr>
          <w:numId w:val="47"/>
        </w:numPr>
        <w:tabs>
          <w:tab w:val="clear" w:pos="1065"/>
        </w:tabs>
        <w:bidi w:val="0"/>
        <w:ind w:left="0" w:firstLine="360"/>
        <w:jc w:val="both"/>
        <w:rPr>
          <w:rFonts w:ascii="Times New Roman" w:hAnsi="Times New Roman"/>
        </w:rPr>
      </w:pPr>
      <w:r w:rsidRPr="000E1178" w:rsidR="00096B3A">
        <w:rPr>
          <w:rFonts w:ascii="Times New Roman" w:hAnsi="Times New Roman"/>
        </w:rPr>
        <w:t xml:space="preserve">Na vylúčenie súdneho poradcu, zapisovateľa, znalca alebo tlmočníka sa primerane vzťahujú ustanovenia  </w:t>
      </w:r>
      <w:r w:rsidRPr="000E1178" w:rsidR="008E3553">
        <w:rPr>
          <w:rFonts w:ascii="Times New Roman" w:hAnsi="Times New Roman"/>
        </w:rPr>
        <w:t xml:space="preserve">§ </w:t>
      </w:r>
      <w:r w:rsidRPr="000E1178" w:rsidR="00BF4351">
        <w:rPr>
          <w:rFonts w:ascii="Times New Roman" w:hAnsi="Times New Roman"/>
        </w:rPr>
        <w:t>49</w:t>
      </w:r>
      <w:r w:rsidRPr="000E1178" w:rsidR="00096B3A">
        <w:rPr>
          <w:rFonts w:ascii="Times New Roman" w:hAnsi="Times New Roman"/>
        </w:rPr>
        <w:t xml:space="preserve">  a</w:t>
      </w:r>
      <w:r w:rsidRPr="000E1178" w:rsidR="008E3553">
        <w:rPr>
          <w:rFonts w:ascii="Times New Roman" w:hAnsi="Times New Roman"/>
        </w:rPr>
        <w:t>ž 5</w:t>
      </w:r>
      <w:r w:rsidRPr="000E1178" w:rsidR="00BF4351">
        <w:rPr>
          <w:rFonts w:ascii="Times New Roman" w:hAnsi="Times New Roman"/>
        </w:rPr>
        <w:t>1</w:t>
      </w:r>
      <w:r w:rsidRPr="000E1178" w:rsidR="00096B3A">
        <w:rPr>
          <w:rFonts w:ascii="Times New Roman" w:hAnsi="Times New Roman"/>
        </w:rPr>
        <w:t xml:space="preserve">. </w:t>
      </w:r>
    </w:p>
    <w:p w:rsidR="005858F4" w:rsidRPr="000E1178" w:rsidP="00293CC5">
      <w:pPr>
        <w:bidi w:val="0"/>
        <w:jc w:val="center"/>
        <w:rPr>
          <w:rFonts w:ascii="Times New Roman" w:hAnsi="Times New Roman"/>
          <w:b/>
          <w:spacing w:val="30"/>
          <w:szCs w:val="22"/>
          <w:lang w:eastAsia="en-US"/>
        </w:rPr>
      </w:pPr>
      <w:r w:rsidRPr="000E1178" w:rsidR="001C77EF">
        <w:rPr>
          <w:rFonts w:ascii="Times New Roman" w:hAnsi="Times New Roman"/>
          <w:b/>
          <w:spacing w:val="30"/>
          <w:szCs w:val="22"/>
          <w:lang w:eastAsia="en-US"/>
        </w:rPr>
        <w:t>Ô</w:t>
      </w:r>
      <w:r w:rsidRPr="000E1178" w:rsidR="00842158">
        <w:rPr>
          <w:rFonts w:ascii="Times New Roman" w:hAnsi="Times New Roman"/>
          <w:b/>
          <w:spacing w:val="30"/>
          <w:szCs w:val="22"/>
          <w:lang w:eastAsia="en-US"/>
        </w:rPr>
        <w:t>smy</w:t>
      </w:r>
      <w:r w:rsidRPr="000E1178">
        <w:rPr>
          <w:rFonts w:ascii="Times New Roman" w:hAnsi="Times New Roman"/>
          <w:b/>
          <w:spacing w:val="30"/>
          <w:szCs w:val="22"/>
          <w:lang w:eastAsia="en-US"/>
        </w:rPr>
        <w:t xml:space="preserve"> diel</w:t>
      </w:r>
    </w:p>
    <w:p w:rsidR="005858F4" w:rsidRPr="000E1178" w:rsidP="00293CC5">
      <w:pPr>
        <w:bidi w:val="0"/>
        <w:jc w:val="center"/>
        <w:rPr>
          <w:rFonts w:ascii="Times New Roman" w:hAnsi="Times New Roman"/>
          <w:b/>
          <w:szCs w:val="22"/>
          <w:lang w:eastAsia="en-US"/>
        </w:rPr>
      </w:pPr>
      <w:r w:rsidRPr="000E1178">
        <w:rPr>
          <w:rFonts w:ascii="Times New Roman" w:hAnsi="Times New Roman"/>
          <w:b/>
          <w:szCs w:val="22"/>
          <w:lang w:eastAsia="en-US"/>
        </w:rPr>
        <w:t>Odloženie podania</w:t>
      </w:r>
    </w:p>
    <w:p w:rsidR="00530D94" w:rsidRPr="000E1178" w:rsidP="00293CC5">
      <w:pPr>
        <w:tabs>
          <w:tab w:val="left" w:pos="3795"/>
        </w:tabs>
        <w:bidi w:val="0"/>
        <w:jc w:val="center"/>
        <w:rPr>
          <w:rFonts w:ascii="Times New Roman" w:hAnsi="Times New Roman"/>
          <w:b/>
        </w:rPr>
      </w:pPr>
    </w:p>
    <w:p w:rsidR="00D707BC"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BF4351">
        <w:rPr>
          <w:rFonts w:ascii="Times New Roman" w:hAnsi="Times New Roman"/>
        </w:rPr>
        <w:t>3</w:t>
      </w:r>
    </w:p>
    <w:p w:rsidR="005858F4" w:rsidRPr="000E1178" w:rsidP="00293CC5">
      <w:pPr>
        <w:tabs>
          <w:tab w:val="left" w:pos="3795"/>
        </w:tabs>
        <w:bidi w:val="0"/>
        <w:jc w:val="center"/>
        <w:rPr>
          <w:rFonts w:ascii="Times New Roman" w:hAnsi="Times New Roman"/>
          <w:b/>
        </w:rPr>
      </w:pPr>
    </w:p>
    <w:p w:rsidR="00D707BC" w:rsidRPr="000E1178" w:rsidP="00293CC5">
      <w:pPr>
        <w:tabs>
          <w:tab w:val="left" w:pos="3795"/>
        </w:tabs>
        <w:bidi w:val="0"/>
        <w:ind w:firstLine="397"/>
        <w:jc w:val="both"/>
        <w:rPr>
          <w:rFonts w:ascii="Times New Roman" w:hAnsi="Times New Roman"/>
        </w:rPr>
      </w:pPr>
      <w:r w:rsidRPr="000E1178">
        <w:rPr>
          <w:rFonts w:ascii="Times New Roman" w:hAnsi="Times New Roman"/>
        </w:rPr>
        <w:t>Ak sudca spravodajca z obsahu podania zistí, že nejde o návrh na začatie konania, podanie odloží. O odložení podania písomne vyrozumie toho, kto sa s podaním obrátil na ústavný súd.</w:t>
      </w:r>
    </w:p>
    <w:p w:rsidR="00A5648B" w:rsidRPr="000E1178" w:rsidP="00293CC5">
      <w:pPr>
        <w:tabs>
          <w:tab w:val="left" w:pos="3795"/>
        </w:tabs>
        <w:bidi w:val="0"/>
        <w:rPr>
          <w:rFonts w:ascii="Times New Roman" w:hAnsi="Times New Roman"/>
          <w:b/>
        </w:rPr>
      </w:pPr>
    </w:p>
    <w:p w:rsidR="005858F4" w:rsidRPr="000E1178" w:rsidP="00293CC5">
      <w:pPr>
        <w:bidi w:val="0"/>
        <w:jc w:val="center"/>
        <w:rPr>
          <w:rFonts w:ascii="Times New Roman" w:hAnsi="Times New Roman"/>
          <w:b/>
          <w:spacing w:val="30"/>
          <w:szCs w:val="22"/>
          <w:lang w:eastAsia="en-US"/>
        </w:rPr>
      </w:pPr>
      <w:r w:rsidRPr="000E1178" w:rsidR="00842158">
        <w:rPr>
          <w:rFonts w:ascii="Times New Roman" w:hAnsi="Times New Roman"/>
          <w:b/>
          <w:spacing w:val="30"/>
          <w:szCs w:val="22"/>
          <w:lang w:eastAsia="en-US"/>
        </w:rPr>
        <w:t>Deviaty</w:t>
      </w:r>
      <w:r w:rsidRPr="000E1178">
        <w:rPr>
          <w:rFonts w:ascii="Times New Roman" w:hAnsi="Times New Roman"/>
          <w:b/>
          <w:spacing w:val="30"/>
          <w:szCs w:val="22"/>
          <w:lang w:eastAsia="en-US"/>
        </w:rPr>
        <w:t xml:space="preserve"> diel</w:t>
      </w:r>
    </w:p>
    <w:p w:rsidR="005858F4" w:rsidRPr="000E1178" w:rsidP="00293CC5">
      <w:pPr>
        <w:bidi w:val="0"/>
        <w:jc w:val="center"/>
        <w:rPr>
          <w:rFonts w:ascii="Times New Roman" w:hAnsi="Times New Roman"/>
          <w:b/>
          <w:szCs w:val="22"/>
          <w:lang w:eastAsia="en-US"/>
        </w:rPr>
      </w:pPr>
      <w:r w:rsidRPr="000E1178" w:rsidR="002B173D">
        <w:rPr>
          <w:rFonts w:ascii="Times New Roman" w:hAnsi="Times New Roman"/>
          <w:b/>
          <w:szCs w:val="22"/>
          <w:lang w:eastAsia="en-US"/>
        </w:rPr>
        <w:t>Prerokovanie návrhu na začatie konania</w:t>
      </w:r>
    </w:p>
    <w:p w:rsidR="00D707BC" w:rsidRPr="000E1178" w:rsidP="00293CC5">
      <w:pPr>
        <w:tabs>
          <w:tab w:val="left" w:pos="3795"/>
        </w:tabs>
        <w:bidi w:val="0"/>
        <w:rPr>
          <w:rFonts w:ascii="Times New Roman" w:hAnsi="Times New Roman"/>
        </w:rPr>
      </w:pPr>
    </w:p>
    <w:p w:rsidR="005858F4"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BF4351">
        <w:rPr>
          <w:rFonts w:ascii="Times New Roman" w:hAnsi="Times New Roman"/>
        </w:rPr>
        <w:t>4</w:t>
      </w:r>
    </w:p>
    <w:p w:rsidR="005858F4" w:rsidRPr="000E1178" w:rsidP="00293CC5">
      <w:pPr>
        <w:tabs>
          <w:tab w:val="left" w:pos="3795"/>
        </w:tabs>
        <w:bidi w:val="0"/>
        <w:jc w:val="center"/>
        <w:rPr>
          <w:rFonts w:ascii="Times New Roman" w:hAnsi="Times New Roman"/>
        </w:rPr>
      </w:pPr>
      <w:r w:rsidRPr="000E1178">
        <w:rPr>
          <w:rFonts w:ascii="Times New Roman" w:hAnsi="Times New Roman"/>
        </w:rPr>
        <w:t>Poradie prerokovania návrhov na začatie konania</w:t>
      </w:r>
    </w:p>
    <w:p w:rsidR="005858F4" w:rsidRPr="000E1178" w:rsidP="00293CC5">
      <w:pPr>
        <w:tabs>
          <w:tab w:val="left" w:pos="3795"/>
        </w:tabs>
        <w:bidi w:val="0"/>
        <w:jc w:val="both"/>
        <w:rPr>
          <w:rFonts w:ascii="Times New Roman" w:hAnsi="Times New Roman"/>
        </w:rPr>
      </w:pPr>
    </w:p>
    <w:p w:rsidR="001E506B" w:rsidRPr="000E1178" w:rsidP="00293CC5">
      <w:pPr>
        <w:numPr>
          <w:numId w:val="44"/>
        </w:numPr>
        <w:tabs>
          <w:tab w:val="left" w:pos="720"/>
          <w:tab w:val="clear" w:pos="1065"/>
          <w:tab w:val="left" w:pos="3795"/>
        </w:tabs>
        <w:bidi w:val="0"/>
        <w:ind w:left="0" w:firstLine="360"/>
        <w:jc w:val="both"/>
        <w:rPr>
          <w:rFonts w:ascii="Times New Roman" w:hAnsi="Times New Roman"/>
        </w:rPr>
      </w:pPr>
      <w:r w:rsidRPr="000E1178" w:rsidR="005858F4">
        <w:rPr>
          <w:rFonts w:ascii="Times New Roman" w:hAnsi="Times New Roman"/>
        </w:rPr>
        <w:t>Pri prerokovaní návrhov na začatie konania sa ústavný súd nemusí riadiť poradím, v akom mu boli doručené, ak vec, ktorej sa niektorý návrh na začatie konania týka, považuje za naliehavú.</w:t>
      </w:r>
    </w:p>
    <w:p w:rsidR="005858F4" w:rsidRPr="000E1178" w:rsidP="00293CC5">
      <w:pPr>
        <w:tabs>
          <w:tab w:val="left" w:pos="720"/>
          <w:tab w:val="left" w:pos="3795"/>
        </w:tabs>
        <w:bidi w:val="0"/>
        <w:ind w:firstLine="360"/>
        <w:jc w:val="both"/>
        <w:rPr>
          <w:rFonts w:ascii="Times New Roman" w:hAnsi="Times New Roman"/>
        </w:rPr>
      </w:pPr>
    </w:p>
    <w:p w:rsidR="001E506B" w:rsidRPr="000E1178" w:rsidP="00293CC5">
      <w:pPr>
        <w:numPr>
          <w:numId w:val="44"/>
        </w:numPr>
        <w:tabs>
          <w:tab w:val="left" w:pos="720"/>
          <w:tab w:val="clear" w:pos="1065"/>
          <w:tab w:val="left" w:pos="3795"/>
        </w:tabs>
        <w:bidi w:val="0"/>
        <w:ind w:left="0" w:firstLine="360"/>
        <w:jc w:val="both"/>
        <w:rPr>
          <w:rFonts w:ascii="Times New Roman" w:hAnsi="Times New Roman"/>
        </w:rPr>
      </w:pPr>
      <w:r w:rsidRPr="000E1178" w:rsidR="005858F4">
        <w:rPr>
          <w:rFonts w:ascii="Times New Roman" w:hAnsi="Times New Roman"/>
        </w:rPr>
        <w:t xml:space="preserve">Pri prerokovaní návrhov na začatie konania tvoriacich hromadný návrh postupuje ústavný súd tak, aby bola zachovaná plynulosť prerokovania návrhov na začatie konania aj v iných veciach. </w:t>
      </w:r>
    </w:p>
    <w:p w:rsidR="005858F4" w:rsidRPr="000E1178" w:rsidP="00293CC5">
      <w:pPr>
        <w:tabs>
          <w:tab w:val="left" w:pos="3795"/>
        </w:tabs>
        <w:bidi w:val="0"/>
        <w:rPr>
          <w:rFonts w:ascii="Times New Roman" w:hAnsi="Times New Roman"/>
        </w:rPr>
      </w:pPr>
    </w:p>
    <w:p w:rsidR="005858F4"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BF4351">
        <w:rPr>
          <w:rFonts w:ascii="Times New Roman" w:hAnsi="Times New Roman"/>
        </w:rPr>
        <w:t>5</w:t>
      </w:r>
    </w:p>
    <w:p w:rsidR="005858F4" w:rsidRPr="000E1178" w:rsidP="00293CC5">
      <w:pPr>
        <w:tabs>
          <w:tab w:val="left" w:pos="3795"/>
        </w:tabs>
        <w:bidi w:val="0"/>
        <w:jc w:val="center"/>
        <w:rPr>
          <w:rFonts w:ascii="Times New Roman" w:hAnsi="Times New Roman"/>
        </w:rPr>
      </w:pPr>
      <w:r w:rsidRPr="000E1178">
        <w:rPr>
          <w:rFonts w:ascii="Times New Roman" w:hAnsi="Times New Roman"/>
        </w:rPr>
        <w:t>Neprípustnosť návrhu na začatie konania</w:t>
      </w:r>
    </w:p>
    <w:p w:rsidR="005858F4" w:rsidRPr="000E1178" w:rsidP="00293CC5">
      <w:pPr>
        <w:tabs>
          <w:tab w:val="left" w:pos="3795"/>
        </w:tabs>
        <w:bidi w:val="0"/>
        <w:jc w:val="center"/>
        <w:rPr>
          <w:rFonts w:ascii="Times New Roman" w:hAnsi="Times New Roman"/>
          <w:b/>
        </w:rPr>
      </w:pPr>
    </w:p>
    <w:p w:rsidR="00D707BC" w:rsidRPr="000E1178" w:rsidP="00293CC5">
      <w:pPr>
        <w:tabs>
          <w:tab w:val="left" w:pos="720"/>
          <w:tab w:val="left" w:pos="3795"/>
        </w:tabs>
        <w:bidi w:val="0"/>
        <w:ind w:firstLine="360"/>
        <w:jc w:val="both"/>
        <w:rPr>
          <w:rFonts w:ascii="Times New Roman" w:hAnsi="Times New Roman"/>
        </w:rPr>
      </w:pPr>
      <w:r w:rsidRPr="000E1178">
        <w:rPr>
          <w:rFonts w:ascii="Times New Roman" w:hAnsi="Times New Roman"/>
        </w:rPr>
        <w:t xml:space="preserve">Návrh na začatie konania je </w:t>
      </w:r>
      <w:r w:rsidRPr="000E1178" w:rsidR="00F5638B">
        <w:rPr>
          <w:rFonts w:ascii="Times New Roman" w:hAnsi="Times New Roman"/>
        </w:rPr>
        <w:t>ne</w:t>
      </w:r>
      <w:r w:rsidRPr="000E1178">
        <w:rPr>
          <w:rFonts w:ascii="Times New Roman" w:hAnsi="Times New Roman"/>
        </w:rPr>
        <w:t xml:space="preserve">prípustný, ak </w:t>
      </w:r>
    </w:p>
    <w:p w:rsidR="001E506B" w:rsidRPr="000E1178" w:rsidP="00293CC5">
      <w:pPr>
        <w:numPr>
          <w:numId w:val="43"/>
        </w:numPr>
        <w:tabs>
          <w:tab w:val="clear" w:pos="720"/>
        </w:tabs>
        <w:bidi w:val="0"/>
        <w:ind w:left="360"/>
        <w:jc w:val="both"/>
        <w:rPr>
          <w:rFonts w:ascii="Times New Roman" w:hAnsi="Times New Roman"/>
        </w:rPr>
      </w:pPr>
      <w:r w:rsidRPr="000E1178" w:rsidR="00D707BC">
        <w:rPr>
          <w:rFonts w:ascii="Times New Roman" w:hAnsi="Times New Roman"/>
        </w:rPr>
        <w:t>sa týka veci, o ktorej ústavný súd už rozhodol okrem prípadov, v ktorých sa rozhodovalo len o podmienkach konania, ak v ďalšom návrhu už podmienky konania boli splnené,</w:t>
      </w:r>
    </w:p>
    <w:p w:rsidR="001E506B" w:rsidRPr="000E1178" w:rsidP="00293CC5">
      <w:pPr>
        <w:numPr>
          <w:numId w:val="43"/>
        </w:numPr>
        <w:tabs>
          <w:tab w:val="clear" w:pos="720"/>
        </w:tabs>
        <w:bidi w:val="0"/>
        <w:ind w:left="360"/>
        <w:jc w:val="both"/>
        <w:rPr>
          <w:rFonts w:ascii="Times New Roman" w:hAnsi="Times New Roman"/>
        </w:rPr>
      </w:pPr>
      <w:r w:rsidRPr="000E1178" w:rsidR="00D707BC">
        <w:rPr>
          <w:rFonts w:ascii="Times New Roman" w:hAnsi="Times New Roman"/>
        </w:rPr>
        <w:t>ústavný súd v tej istej veci koná,</w:t>
      </w:r>
    </w:p>
    <w:p w:rsidR="001E506B" w:rsidRPr="000E1178" w:rsidP="00293CC5">
      <w:pPr>
        <w:numPr>
          <w:numId w:val="43"/>
        </w:numPr>
        <w:tabs>
          <w:tab w:val="clear" w:pos="720"/>
        </w:tabs>
        <w:bidi w:val="0"/>
        <w:ind w:left="360"/>
        <w:jc w:val="both"/>
        <w:rPr>
          <w:rFonts w:ascii="Times New Roman" w:hAnsi="Times New Roman"/>
        </w:rPr>
      </w:pPr>
      <w:r w:rsidRPr="000E1178" w:rsidR="00D707BC">
        <w:rPr>
          <w:rFonts w:ascii="Times New Roman" w:hAnsi="Times New Roman"/>
        </w:rPr>
        <w:t>navrhovateľ sa ním domáha preskúmania rozhodnutia ústavného súdu</w:t>
      </w:r>
      <w:r w:rsidR="00446753">
        <w:rPr>
          <w:rFonts w:ascii="Times New Roman" w:hAnsi="Times New Roman"/>
        </w:rPr>
        <w:t xml:space="preserve"> alebo</w:t>
      </w:r>
    </w:p>
    <w:p w:rsidR="001E506B" w:rsidRPr="000E1178" w:rsidP="00293CC5">
      <w:pPr>
        <w:numPr>
          <w:numId w:val="43"/>
        </w:numPr>
        <w:tabs>
          <w:tab w:val="clear" w:pos="720"/>
        </w:tabs>
        <w:bidi w:val="0"/>
        <w:ind w:left="360"/>
        <w:jc w:val="both"/>
        <w:rPr>
          <w:rFonts w:ascii="Times New Roman" w:hAnsi="Times New Roman"/>
        </w:rPr>
      </w:pPr>
      <w:r w:rsidRPr="000E1178" w:rsidR="00D707BC">
        <w:rPr>
          <w:rFonts w:ascii="Times New Roman" w:hAnsi="Times New Roman"/>
        </w:rPr>
        <w:t>to ustanovuje tento zákon</w:t>
      </w:r>
      <w:r w:rsidR="00446753">
        <w:rPr>
          <w:rFonts w:ascii="Times New Roman" w:hAnsi="Times New Roman"/>
        </w:rPr>
        <w:t xml:space="preserve"> v § 132 ods. 2 a</w:t>
      </w:r>
      <w:r w:rsidR="00022A5F">
        <w:rPr>
          <w:rFonts w:ascii="Times New Roman" w:hAnsi="Times New Roman"/>
        </w:rPr>
        <w:t>lebo</w:t>
      </w:r>
      <w:r w:rsidR="00446753">
        <w:rPr>
          <w:rFonts w:ascii="Times New Roman" w:hAnsi="Times New Roman"/>
        </w:rPr>
        <w:t xml:space="preserve"> § 142 ods. 2</w:t>
      </w:r>
      <w:r w:rsidRPr="000E1178" w:rsidR="00D707BC">
        <w:rPr>
          <w:rFonts w:ascii="Times New Roman" w:hAnsi="Times New Roman"/>
        </w:rPr>
        <w:t>.</w:t>
      </w:r>
    </w:p>
    <w:p w:rsidR="00D707BC" w:rsidRPr="000E1178" w:rsidP="00293CC5">
      <w:pPr>
        <w:tabs>
          <w:tab w:val="left" w:pos="3795"/>
        </w:tabs>
        <w:bidi w:val="0"/>
        <w:ind w:left="360" w:hanging="360"/>
        <w:jc w:val="both"/>
        <w:rPr>
          <w:rFonts w:ascii="Times New Roman" w:hAnsi="Times New Roman"/>
          <w:b/>
        </w:rPr>
      </w:pPr>
    </w:p>
    <w:p w:rsidR="00D707BC"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BF4351">
        <w:rPr>
          <w:rFonts w:ascii="Times New Roman" w:hAnsi="Times New Roman"/>
        </w:rPr>
        <w:t>6</w:t>
      </w:r>
    </w:p>
    <w:p w:rsidR="00C469D1" w:rsidRPr="000E1178" w:rsidP="00293CC5">
      <w:pPr>
        <w:tabs>
          <w:tab w:val="left" w:pos="3795"/>
        </w:tabs>
        <w:bidi w:val="0"/>
        <w:jc w:val="center"/>
        <w:rPr>
          <w:rFonts w:ascii="Times New Roman" w:hAnsi="Times New Roman"/>
        </w:rPr>
      </w:pPr>
      <w:r w:rsidRPr="000E1178">
        <w:rPr>
          <w:rFonts w:ascii="Times New Roman" w:hAnsi="Times New Roman"/>
        </w:rPr>
        <w:t>Predbežné prerokovanie návrhu na začatie konania</w:t>
      </w:r>
    </w:p>
    <w:p w:rsidR="00C469D1" w:rsidRPr="000E1178" w:rsidP="00293CC5">
      <w:pPr>
        <w:tabs>
          <w:tab w:val="left" w:pos="720"/>
          <w:tab w:val="left" w:pos="3795"/>
        </w:tabs>
        <w:bidi w:val="0"/>
        <w:jc w:val="center"/>
        <w:rPr>
          <w:rFonts w:ascii="Times New Roman" w:hAnsi="Times New Roman"/>
          <w:b/>
        </w:rPr>
      </w:pPr>
    </w:p>
    <w:p w:rsidR="00D707BC" w:rsidRPr="000E1178" w:rsidP="00293CC5">
      <w:pPr>
        <w:numPr>
          <w:numId w:val="1"/>
        </w:numPr>
        <w:tabs>
          <w:tab w:val="num" w:pos="720"/>
          <w:tab w:val="clear" w:pos="1110"/>
          <w:tab w:val="left" w:pos="3795"/>
        </w:tabs>
        <w:bidi w:val="0"/>
        <w:ind w:left="0" w:firstLine="360"/>
        <w:jc w:val="both"/>
        <w:rPr>
          <w:rFonts w:ascii="Times New Roman" w:hAnsi="Times New Roman"/>
        </w:rPr>
      </w:pPr>
      <w:r w:rsidRPr="000E1178">
        <w:rPr>
          <w:rFonts w:ascii="Times New Roman" w:hAnsi="Times New Roman"/>
        </w:rPr>
        <w:t xml:space="preserve">Ústavný súd návrh na začatie konania predbežne prerokuje na neverejnom zasadnutí bez prítomnosti navrhovateľa, ak tento zákon </w:t>
      </w:r>
      <w:r w:rsidRPr="000E1178" w:rsidR="00D93E6A">
        <w:rPr>
          <w:rFonts w:ascii="Times New Roman" w:hAnsi="Times New Roman"/>
        </w:rPr>
        <w:t xml:space="preserve">v § 9 </w:t>
      </w:r>
      <w:r w:rsidRPr="000E1178">
        <w:rPr>
          <w:rFonts w:ascii="Times New Roman" w:hAnsi="Times New Roman"/>
        </w:rPr>
        <w:t>neustanovuje inak.</w:t>
      </w:r>
    </w:p>
    <w:p w:rsidR="00D707BC" w:rsidRPr="000E1178" w:rsidP="00293CC5">
      <w:pPr>
        <w:tabs>
          <w:tab w:val="left" w:pos="720"/>
          <w:tab w:val="left" w:pos="3795"/>
        </w:tabs>
        <w:bidi w:val="0"/>
        <w:jc w:val="both"/>
        <w:rPr>
          <w:rFonts w:ascii="Times New Roman" w:hAnsi="Times New Roman"/>
        </w:rPr>
      </w:pPr>
    </w:p>
    <w:p w:rsidR="00D707BC" w:rsidRPr="000E1178" w:rsidP="00293CC5">
      <w:pPr>
        <w:numPr>
          <w:numId w:val="1"/>
        </w:numPr>
        <w:tabs>
          <w:tab w:val="left" w:pos="720"/>
          <w:tab w:val="clear" w:pos="1110"/>
          <w:tab w:val="left" w:pos="3795"/>
        </w:tabs>
        <w:bidi w:val="0"/>
        <w:ind w:left="0" w:firstLine="360"/>
        <w:jc w:val="both"/>
        <w:rPr>
          <w:rFonts w:ascii="Times New Roman" w:hAnsi="Times New Roman"/>
        </w:rPr>
      </w:pPr>
      <w:r w:rsidRPr="000E1178">
        <w:rPr>
          <w:rFonts w:ascii="Times New Roman" w:hAnsi="Times New Roman"/>
        </w:rPr>
        <w:t xml:space="preserve">Ústavný súd môže na predbežnom prerokovaní bez ústneho pojednávania uznesením odmietnuť návrh na začatie konania, </w:t>
      </w:r>
    </w:p>
    <w:p w:rsidR="00D707BC" w:rsidRPr="000E1178" w:rsidP="00293CC5">
      <w:pPr>
        <w:tabs>
          <w:tab w:val="left" w:pos="720"/>
          <w:tab w:val="left" w:pos="3795"/>
        </w:tabs>
        <w:bidi w:val="0"/>
        <w:jc w:val="both"/>
        <w:rPr>
          <w:rFonts w:ascii="Times New Roman" w:hAnsi="Times New Roman"/>
        </w:rPr>
      </w:pPr>
      <w:r w:rsidRPr="000E1178">
        <w:rPr>
          <w:rFonts w:ascii="Times New Roman" w:hAnsi="Times New Roman"/>
        </w:rPr>
        <w:t>a) na prerokovanie ktorého nemá ústavný súd právomoc,</w:t>
      </w:r>
    </w:p>
    <w:p w:rsidR="00265DC5" w:rsidRPr="000E1178" w:rsidP="00293CC5">
      <w:pPr>
        <w:tabs>
          <w:tab w:val="left" w:pos="720"/>
          <w:tab w:val="left" w:pos="3795"/>
        </w:tabs>
        <w:bidi w:val="0"/>
        <w:ind w:left="284" w:hanging="284"/>
        <w:jc w:val="both"/>
        <w:rPr>
          <w:rFonts w:ascii="Times New Roman" w:hAnsi="Times New Roman"/>
        </w:rPr>
      </w:pPr>
      <w:r w:rsidRPr="000E1178" w:rsidR="00D40BCF">
        <w:rPr>
          <w:rFonts w:ascii="Times New Roman" w:hAnsi="Times New Roman"/>
        </w:rPr>
        <w:t xml:space="preserve">b) ktorý </w:t>
      </w:r>
      <w:r w:rsidRPr="000E1178">
        <w:rPr>
          <w:rFonts w:ascii="Times New Roman" w:hAnsi="Times New Roman"/>
        </w:rPr>
        <w:t>je podaný</w:t>
      </w:r>
      <w:r w:rsidRPr="000E1178" w:rsidR="00D40BCF">
        <w:rPr>
          <w:rFonts w:ascii="Times New Roman" w:hAnsi="Times New Roman"/>
        </w:rPr>
        <w:t xml:space="preserve"> navrhovateľ</w:t>
      </w:r>
      <w:r w:rsidRPr="000E1178">
        <w:rPr>
          <w:rFonts w:ascii="Times New Roman" w:hAnsi="Times New Roman"/>
        </w:rPr>
        <w:t>om bez zastúpenia podľa § 34 a</w:t>
      </w:r>
      <w:r w:rsidRPr="000E1178" w:rsidR="00312B27">
        <w:rPr>
          <w:rFonts w:ascii="Times New Roman" w:hAnsi="Times New Roman"/>
        </w:rPr>
        <w:t>lebo</w:t>
      </w:r>
      <w:r w:rsidRPr="000E1178">
        <w:rPr>
          <w:rFonts w:ascii="Times New Roman" w:hAnsi="Times New Roman"/>
        </w:rPr>
        <w:t> </w:t>
      </w:r>
      <w:r w:rsidRPr="000E1178" w:rsidR="005B2115">
        <w:rPr>
          <w:rFonts w:ascii="Times New Roman" w:hAnsi="Times New Roman"/>
        </w:rPr>
        <w:t xml:space="preserve">§ </w:t>
      </w:r>
      <w:r w:rsidRPr="000E1178">
        <w:rPr>
          <w:rFonts w:ascii="Times New Roman" w:hAnsi="Times New Roman"/>
        </w:rPr>
        <w:t>35</w:t>
      </w:r>
      <w:r w:rsidRPr="000E1178" w:rsidR="00AC591F">
        <w:rPr>
          <w:rFonts w:ascii="Times New Roman" w:hAnsi="Times New Roman"/>
        </w:rPr>
        <w:t xml:space="preserve"> a</w:t>
      </w:r>
      <w:r w:rsidRPr="000E1178" w:rsidR="005B2115">
        <w:rPr>
          <w:rFonts w:ascii="Times New Roman" w:hAnsi="Times New Roman"/>
        </w:rPr>
        <w:t xml:space="preserve"> </w:t>
      </w:r>
      <w:r w:rsidRPr="000E1178" w:rsidR="00312B27">
        <w:rPr>
          <w:rFonts w:ascii="Times New Roman" w:hAnsi="Times New Roman"/>
        </w:rPr>
        <w:t>ústavný súd nevyhovel žiadosti navrhovateľa o ustanovenie právneho zástupcu podľa § 37,</w:t>
      </w:r>
      <w:r w:rsidRPr="000E1178">
        <w:rPr>
          <w:rFonts w:ascii="Times New Roman" w:hAnsi="Times New Roman"/>
        </w:rPr>
        <w:t xml:space="preserve"> </w:t>
      </w:r>
    </w:p>
    <w:p w:rsidR="00D707BC" w:rsidRPr="000E1178" w:rsidP="00293CC5">
      <w:pPr>
        <w:tabs>
          <w:tab w:val="left" w:pos="720"/>
          <w:tab w:val="left" w:pos="3795"/>
        </w:tabs>
        <w:bidi w:val="0"/>
        <w:jc w:val="both"/>
        <w:rPr>
          <w:rFonts w:ascii="Times New Roman" w:hAnsi="Times New Roman"/>
        </w:rPr>
      </w:pPr>
      <w:r w:rsidRPr="000E1178" w:rsidR="00D40BCF">
        <w:rPr>
          <w:rFonts w:ascii="Times New Roman" w:hAnsi="Times New Roman"/>
        </w:rPr>
        <w:t>c</w:t>
      </w:r>
      <w:r w:rsidRPr="000E1178">
        <w:rPr>
          <w:rFonts w:ascii="Times New Roman" w:hAnsi="Times New Roman"/>
        </w:rPr>
        <w:t>) ktorý nemá náležitosti ustanovené zákonom,</w:t>
      </w:r>
    </w:p>
    <w:p w:rsidR="00D707BC" w:rsidRPr="000E1178" w:rsidP="00293CC5">
      <w:pPr>
        <w:tabs>
          <w:tab w:val="left" w:pos="720"/>
          <w:tab w:val="left" w:pos="3795"/>
        </w:tabs>
        <w:bidi w:val="0"/>
        <w:jc w:val="both"/>
        <w:rPr>
          <w:rFonts w:ascii="Times New Roman" w:hAnsi="Times New Roman"/>
        </w:rPr>
      </w:pPr>
      <w:r w:rsidRPr="000E1178" w:rsidR="00D40BCF">
        <w:rPr>
          <w:rFonts w:ascii="Times New Roman" w:hAnsi="Times New Roman"/>
        </w:rPr>
        <w:t>d</w:t>
      </w:r>
      <w:r w:rsidRPr="000E1178">
        <w:rPr>
          <w:rFonts w:ascii="Times New Roman" w:hAnsi="Times New Roman"/>
        </w:rPr>
        <w:t xml:space="preserve">) ktorý je </w:t>
      </w:r>
      <w:r w:rsidRPr="000E1178" w:rsidR="00F5638B">
        <w:rPr>
          <w:rFonts w:ascii="Times New Roman" w:hAnsi="Times New Roman"/>
        </w:rPr>
        <w:t>ne</w:t>
      </w:r>
      <w:r w:rsidRPr="000E1178">
        <w:rPr>
          <w:rFonts w:ascii="Times New Roman" w:hAnsi="Times New Roman"/>
        </w:rPr>
        <w:t xml:space="preserve">prípustný, </w:t>
      </w:r>
    </w:p>
    <w:p w:rsidR="00D707BC" w:rsidRPr="000E1178" w:rsidP="00293CC5">
      <w:pPr>
        <w:tabs>
          <w:tab w:val="left" w:pos="720"/>
          <w:tab w:val="left" w:pos="3795"/>
        </w:tabs>
        <w:bidi w:val="0"/>
        <w:jc w:val="both"/>
        <w:rPr>
          <w:rFonts w:ascii="Times New Roman" w:hAnsi="Times New Roman"/>
        </w:rPr>
      </w:pPr>
      <w:r w:rsidRPr="000E1178" w:rsidR="00D40BCF">
        <w:rPr>
          <w:rFonts w:ascii="Times New Roman" w:hAnsi="Times New Roman"/>
        </w:rPr>
        <w:t>e</w:t>
      </w:r>
      <w:r w:rsidRPr="000E1178">
        <w:rPr>
          <w:rFonts w:ascii="Times New Roman" w:hAnsi="Times New Roman"/>
        </w:rPr>
        <w:t>) ktorý je podaný zjavne neoprávnenou osobou,</w:t>
      </w:r>
    </w:p>
    <w:p w:rsidR="00D707BC" w:rsidRPr="000E1178" w:rsidP="00293CC5">
      <w:pPr>
        <w:tabs>
          <w:tab w:val="left" w:pos="720"/>
          <w:tab w:val="left" w:pos="3795"/>
        </w:tabs>
        <w:bidi w:val="0"/>
        <w:jc w:val="both"/>
        <w:rPr>
          <w:rFonts w:ascii="Times New Roman" w:hAnsi="Times New Roman"/>
        </w:rPr>
      </w:pPr>
      <w:r w:rsidRPr="000E1178" w:rsidR="00D40BCF">
        <w:rPr>
          <w:rFonts w:ascii="Times New Roman" w:hAnsi="Times New Roman"/>
        </w:rPr>
        <w:t>f</w:t>
      </w:r>
      <w:r w:rsidRPr="000E1178">
        <w:rPr>
          <w:rFonts w:ascii="Times New Roman" w:hAnsi="Times New Roman"/>
        </w:rPr>
        <w:t>) ktorý je podaný oneskorene,</w:t>
      </w:r>
    </w:p>
    <w:p w:rsidR="00D707BC" w:rsidRPr="000E1178" w:rsidP="00293CC5">
      <w:pPr>
        <w:pStyle w:val="BodyText2"/>
        <w:bidi w:val="0"/>
        <w:rPr>
          <w:rFonts w:ascii="Times New Roman" w:hAnsi="Times New Roman"/>
          <w:color w:val="auto"/>
        </w:rPr>
      </w:pPr>
      <w:r w:rsidRPr="000E1178" w:rsidR="00D40BCF">
        <w:rPr>
          <w:rFonts w:ascii="Times New Roman" w:hAnsi="Times New Roman"/>
          <w:color w:val="auto"/>
        </w:rPr>
        <w:t>g</w:t>
      </w:r>
      <w:r w:rsidRPr="000E1178">
        <w:rPr>
          <w:rFonts w:ascii="Times New Roman" w:hAnsi="Times New Roman"/>
          <w:color w:val="auto"/>
        </w:rPr>
        <w:t xml:space="preserve">) ktorý je zjavne neopodstatnený. </w:t>
      </w:r>
    </w:p>
    <w:p w:rsidR="00D707BC" w:rsidRPr="000E1178" w:rsidP="00293CC5">
      <w:pPr>
        <w:tabs>
          <w:tab w:val="left" w:pos="720"/>
          <w:tab w:val="left" w:pos="3795"/>
        </w:tabs>
        <w:bidi w:val="0"/>
        <w:ind w:firstLine="360"/>
        <w:jc w:val="both"/>
        <w:rPr>
          <w:rFonts w:ascii="Times New Roman" w:hAnsi="Times New Roman"/>
        </w:rPr>
      </w:pPr>
      <w:r w:rsidRPr="000E1178">
        <w:rPr>
          <w:rFonts w:ascii="Times New Roman" w:hAnsi="Times New Roman"/>
        </w:rPr>
        <w:t xml:space="preserve"> </w:t>
      </w:r>
    </w:p>
    <w:p w:rsidR="001E506B" w:rsidRPr="000E1178" w:rsidP="00293CC5">
      <w:pPr>
        <w:numPr>
          <w:numId w:val="44"/>
        </w:numPr>
        <w:tabs>
          <w:tab w:val="left" w:pos="0"/>
          <w:tab w:val="clear" w:pos="1065"/>
        </w:tabs>
        <w:bidi w:val="0"/>
        <w:ind w:left="0" w:firstLine="284"/>
        <w:jc w:val="both"/>
        <w:rPr>
          <w:rFonts w:ascii="Times New Roman" w:hAnsi="Times New Roman"/>
        </w:rPr>
      </w:pPr>
      <w:r w:rsidRPr="000E1178" w:rsidR="00D707BC">
        <w:rPr>
          <w:rFonts w:ascii="Times New Roman" w:hAnsi="Times New Roman"/>
        </w:rPr>
        <w:t xml:space="preserve">Ak má návrh na začatie konania uvedený v § </w:t>
      </w:r>
      <w:r w:rsidRPr="000E1178" w:rsidR="00386414">
        <w:rPr>
          <w:rFonts w:ascii="Times New Roman" w:hAnsi="Times New Roman"/>
        </w:rPr>
        <w:t>4</w:t>
      </w:r>
      <w:r w:rsidRPr="000E1178" w:rsidR="0039373C">
        <w:rPr>
          <w:rFonts w:ascii="Times New Roman" w:hAnsi="Times New Roman"/>
        </w:rPr>
        <w:t>2</w:t>
      </w:r>
      <w:r w:rsidRPr="000E1178" w:rsidR="00BF4351">
        <w:rPr>
          <w:rFonts w:ascii="Times New Roman" w:hAnsi="Times New Roman"/>
        </w:rPr>
        <w:t xml:space="preserve"> ods. 2</w:t>
      </w:r>
      <w:r w:rsidRPr="000E1178" w:rsidR="00D707BC">
        <w:rPr>
          <w:rFonts w:ascii="Times New Roman" w:hAnsi="Times New Roman"/>
        </w:rPr>
        <w:t xml:space="preserve"> pís</w:t>
      </w:r>
      <w:r w:rsidRPr="000E1178" w:rsidR="00396CED">
        <w:rPr>
          <w:rFonts w:ascii="Times New Roman" w:hAnsi="Times New Roman"/>
        </w:rPr>
        <w:t>m. f), g), i)</w:t>
      </w:r>
      <w:r w:rsidRPr="000E1178" w:rsidR="008A3449">
        <w:rPr>
          <w:rFonts w:ascii="Times New Roman" w:hAnsi="Times New Roman"/>
        </w:rPr>
        <w:t xml:space="preserve"> až</w:t>
      </w:r>
      <w:r w:rsidRPr="000E1178" w:rsidR="00396CED">
        <w:rPr>
          <w:rFonts w:ascii="Times New Roman" w:hAnsi="Times New Roman"/>
        </w:rPr>
        <w:t xml:space="preserve"> l), n), q), r) a w</w:t>
      </w:r>
      <w:r w:rsidRPr="000E1178" w:rsidR="00D707BC">
        <w:rPr>
          <w:rFonts w:ascii="Times New Roman" w:hAnsi="Times New Roman"/>
        </w:rPr>
        <w:t>) odstrániteľné nedostatky, môže ústavný súd vyzvať navrhovateľa, aby v určenej lehote tieto nedostatky odstránil. Ak účastník konania v určenej lehote nedostatky neodstráni, ústavný súd návrh na začatie konania odmi</w:t>
      </w:r>
      <w:r w:rsidRPr="000E1178" w:rsidR="00A5648B">
        <w:rPr>
          <w:rFonts w:ascii="Times New Roman" w:hAnsi="Times New Roman"/>
        </w:rPr>
        <w:t xml:space="preserve">etne. </w:t>
      </w:r>
      <w:r w:rsidRPr="000E1178" w:rsidR="00D707BC">
        <w:rPr>
          <w:rFonts w:ascii="Times New Roman" w:hAnsi="Times New Roman"/>
        </w:rPr>
        <w:t xml:space="preserve">Na nedostatky návrhu na začatie konania uvedeného v § </w:t>
      </w:r>
      <w:r w:rsidRPr="000E1178" w:rsidR="00386414">
        <w:rPr>
          <w:rFonts w:ascii="Times New Roman" w:hAnsi="Times New Roman"/>
        </w:rPr>
        <w:t>4</w:t>
      </w:r>
      <w:r w:rsidRPr="000E1178" w:rsidR="0039373C">
        <w:rPr>
          <w:rFonts w:ascii="Times New Roman" w:hAnsi="Times New Roman"/>
        </w:rPr>
        <w:t>2</w:t>
      </w:r>
      <w:r w:rsidRPr="000E1178" w:rsidR="00396CED">
        <w:rPr>
          <w:rFonts w:ascii="Times New Roman" w:hAnsi="Times New Roman"/>
        </w:rPr>
        <w:t xml:space="preserve"> </w:t>
      </w:r>
      <w:r w:rsidRPr="000E1178" w:rsidR="00BF4351">
        <w:rPr>
          <w:rFonts w:ascii="Times New Roman" w:hAnsi="Times New Roman"/>
        </w:rPr>
        <w:t xml:space="preserve">ods. 2 </w:t>
      </w:r>
      <w:r w:rsidRPr="000E1178" w:rsidR="00396CED">
        <w:rPr>
          <w:rFonts w:ascii="Times New Roman" w:hAnsi="Times New Roman"/>
        </w:rPr>
        <w:t>písm. a) až e), h), m), o), p) a s) až v</w:t>
      </w:r>
      <w:r w:rsidRPr="000E1178" w:rsidR="00D707BC">
        <w:rPr>
          <w:rFonts w:ascii="Times New Roman" w:hAnsi="Times New Roman"/>
        </w:rPr>
        <w:t>) ústavný súd navrhovateľa neupozorňuje.</w:t>
      </w:r>
    </w:p>
    <w:p w:rsidR="00FB0277" w:rsidRPr="000E1178" w:rsidP="00293CC5">
      <w:pPr>
        <w:tabs>
          <w:tab w:val="left" w:pos="0"/>
        </w:tabs>
        <w:bidi w:val="0"/>
        <w:ind w:left="284"/>
        <w:jc w:val="both"/>
        <w:rPr>
          <w:rFonts w:ascii="Times New Roman" w:hAnsi="Times New Roman"/>
        </w:rPr>
      </w:pPr>
    </w:p>
    <w:p w:rsidR="001E506B" w:rsidRPr="000E1178" w:rsidP="00293CC5">
      <w:pPr>
        <w:numPr>
          <w:numId w:val="44"/>
        </w:numPr>
        <w:tabs>
          <w:tab w:val="left" w:pos="0"/>
          <w:tab w:val="clear" w:pos="1065"/>
        </w:tabs>
        <w:bidi w:val="0"/>
        <w:ind w:left="0" w:firstLine="284"/>
        <w:jc w:val="both"/>
        <w:rPr>
          <w:rFonts w:ascii="Times New Roman" w:hAnsi="Times New Roman"/>
        </w:rPr>
      </w:pPr>
      <w:r w:rsidRPr="000E1178" w:rsidR="00D707BC">
        <w:rPr>
          <w:rFonts w:ascii="Times New Roman" w:hAnsi="Times New Roman"/>
        </w:rPr>
        <w:t xml:space="preserve">Ak ústavný súd návrh na začatie konania podľa § </w:t>
      </w:r>
      <w:r w:rsidRPr="000E1178" w:rsidR="00386414">
        <w:rPr>
          <w:rFonts w:ascii="Times New Roman" w:hAnsi="Times New Roman"/>
        </w:rPr>
        <w:t>4</w:t>
      </w:r>
      <w:r w:rsidRPr="000E1178" w:rsidR="0039373C">
        <w:rPr>
          <w:rFonts w:ascii="Times New Roman" w:hAnsi="Times New Roman"/>
        </w:rPr>
        <w:t>2</w:t>
      </w:r>
      <w:r w:rsidRPr="000E1178" w:rsidR="00BF4351">
        <w:rPr>
          <w:rFonts w:ascii="Times New Roman" w:hAnsi="Times New Roman"/>
        </w:rPr>
        <w:t xml:space="preserve"> ods. 2</w:t>
      </w:r>
      <w:r w:rsidRPr="000E1178" w:rsidR="00D707BC">
        <w:rPr>
          <w:rFonts w:ascii="Times New Roman" w:hAnsi="Times New Roman"/>
        </w:rPr>
        <w:t xml:space="preserve"> písm. f) odmietne podľa odseku 2 a ten istý navrhovateľ podá ústavnému súdu ďalší návrh na začatie konania v inej veci v podstatnej časti zho</w:t>
      </w:r>
      <w:r w:rsidRPr="000E1178" w:rsidR="00396CED">
        <w:rPr>
          <w:rFonts w:ascii="Times New Roman" w:hAnsi="Times New Roman"/>
        </w:rPr>
        <w:t xml:space="preserve">dný s predchádzajúcim návrhom, </w:t>
      </w:r>
      <w:r w:rsidRPr="000E1178" w:rsidR="00D707BC">
        <w:rPr>
          <w:rFonts w:ascii="Times New Roman" w:hAnsi="Times New Roman"/>
        </w:rPr>
        <w:t> ktorý možno odmietnuť z rovnakého dôvodu, rozhodnutie o jeho odmietnutí</w:t>
      </w:r>
      <w:r w:rsidRPr="000E1178" w:rsidR="00BF4351">
        <w:rPr>
          <w:rFonts w:ascii="Times New Roman" w:hAnsi="Times New Roman"/>
        </w:rPr>
        <w:t xml:space="preserve"> môže obsahovať zjednodušené odôvodnenie, v ktorom ústavný súd iba poukáže na skoršie rozhodnutie o predchádzajúcom návrhu na začatie konania. </w:t>
      </w:r>
    </w:p>
    <w:p w:rsidR="00FB0277" w:rsidRPr="000E1178" w:rsidP="00293CC5">
      <w:pPr>
        <w:tabs>
          <w:tab w:val="left" w:pos="0"/>
        </w:tabs>
        <w:bidi w:val="0"/>
        <w:ind w:left="284"/>
        <w:jc w:val="both"/>
        <w:rPr>
          <w:rFonts w:ascii="Times New Roman" w:hAnsi="Times New Roman"/>
        </w:rPr>
      </w:pPr>
    </w:p>
    <w:p w:rsidR="001E506B" w:rsidRPr="000E1178" w:rsidP="00293CC5">
      <w:pPr>
        <w:numPr>
          <w:numId w:val="44"/>
        </w:numPr>
        <w:tabs>
          <w:tab w:val="left" w:pos="0"/>
          <w:tab w:val="clear" w:pos="1065"/>
        </w:tabs>
        <w:bidi w:val="0"/>
        <w:ind w:left="0" w:firstLine="284"/>
        <w:jc w:val="both"/>
        <w:rPr>
          <w:rFonts w:ascii="Times New Roman" w:hAnsi="Times New Roman"/>
        </w:rPr>
      </w:pPr>
      <w:r w:rsidRPr="000E1178" w:rsidR="00D707BC">
        <w:rPr>
          <w:rFonts w:ascii="Times New Roman" w:hAnsi="Times New Roman"/>
        </w:rPr>
        <w:t xml:space="preserve">Ak ústavný súd </w:t>
      </w:r>
      <w:r w:rsidRPr="000E1178" w:rsidR="00074923">
        <w:rPr>
          <w:rFonts w:ascii="Times New Roman" w:hAnsi="Times New Roman"/>
        </w:rPr>
        <w:t>pri</w:t>
      </w:r>
      <w:r w:rsidRPr="000E1178" w:rsidR="00D707BC">
        <w:rPr>
          <w:rFonts w:ascii="Times New Roman" w:hAnsi="Times New Roman"/>
        </w:rPr>
        <w:t xml:space="preserve"> predbežnom prerokovaní návrh na začatie konania neodmietne</w:t>
      </w:r>
      <w:r w:rsidRPr="000E1178" w:rsidR="00BF4351">
        <w:rPr>
          <w:rFonts w:ascii="Times New Roman" w:hAnsi="Times New Roman"/>
        </w:rPr>
        <w:t xml:space="preserve"> alebo ho nezamietne podľa § 57</w:t>
      </w:r>
      <w:r w:rsidRPr="000E1178" w:rsidR="00D707BC">
        <w:rPr>
          <w:rFonts w:ascii="Times New Roman" w:hAnsi="Times New Roman"/>
        </w:rPr>
        <w:t>, prijme ho na ďalšie konanie</w:t>
      </w:r>
      <w:r w:rsidRPr="000E1178" w:rsidR="00FB0277">
        <w:rPr>
          <w:rFonts w:ascii="Times New Roman" w:hAnsi="Times New Roman"/>
        </w:rPr>
        <w:t xml:space="preserve"> </w:t>
      </w:r>
      <w:r w:rsidRPr="000E1178" w:rsidR="00D707BC">
        <w:rPr>
          <w:rFonts w:ascii="Times New Roman" w:hAnsi="Times New Roman"/>
        </w:rPr>
        <w:t>v rozsahu, ktorý sa vymedzí vo výroku uznesenia o prijatí návrhu.</w:t>
      </w:r>
    </w:p>
    <w:p w:rsidR="00363803" w:rsidRPr="000E1178" w:rsidP="00293CC5">
      <w:pPr>
        <w:tabs>
          <w:tab w:val="left" w:pos="720"/>
          <w:tab w:val="left" w:pos="3795"/>
        </w:tabs>
        <w:bidi w:val="0"/>
        <w:jc w:val="both"/>
        <w:rPr>
          <w:rFonts w:ascii="Times New Roman" w:hAnsi="Times New Roman"/>
        </w:rPr>
      </w:pPr>
    </w:p>
    <w:p w:rsidR="00363803" w:rsidRPr="000E1178" w:rsidP="00293CC5">
      <w:pPr>
        <w:bidi w:val="0"/>
        <w:ind w:firstLine="284"/>
        <w:jc w:val="both"/>
        <w:rPr>
          <w:rFonts w:ascii="Times New Roman" w:hAnsi="Times New Roman"/>
        </w:rPr>
      </w:pPr>
      <w:r w:rsidRPr="000E1178">
        <w:rPr>
          <w:rFonts w:ascii="Times New Roman" w:hAnsi="Times New Roman"/>
        </w:rPr>
        <w:t xml:space="preserve">(6) Ústavný súd návrh na začatie konania, ktorý prijal na ďalšie konanie, doručí ostatným účastníkom konania </w:t>
      </w:r>
      <w:r w:rsidRPr="000E1178" w:rsidR="007202EF">
        <w:rPr>
          <w:rFonts w:ascii="Times New Roman" w:hAnsi="Times New Roman"/>
        </w:rPr>
        <w:t xml:space="preserve">a zúčastnenej osobe </w:t>
      </w:r>
      <w:r w:rsidRPr="000E1178">
        <w:rPr>
          <w:rFonts w:ascii="Times New Roman" w:hAnsi="Times New Roman"/>
        </w:rPr>
        <w:t>s výzvou na vyjadrenie v lehote, ktorú určí.</w:t>
      </w:r>
    </w:p>
    <w:p w:rsidR="008D3A15" w:rsidRPr="000E1178" w:rsidP="00293CC5">
      <w:pPr>
        <w:tabs>
          <w:tab w:val="left" w:pos="3795"/>
        </w:tabs>
        <w:bidi w:val="0"/>
        <w:jc w:val="center"/>
        <w:rPr>
          <w:rFonts w:ascii="Times New Roman" w:hAnsi="Times New Roman"/>
        </w:rPr>
      </w:pPr>
    </w:p>
    <w:p w:rsidR="007579B2" w:rsidP="00293CC5">
      <w:pPr>
        <w:tabs>
          <w:tab w:val="left" w:pos="3795"/>
        </w:tabs>
        <w:bidi w:val="0"/>
        <w:jc w:val="center"/>
        <w:rPr>
          <w:rFonts w:ascii="Times New Roman" w:hAnsi="Times New Roman"/>
        </w:rPr>
      </w:pPr>
    </w:p>
    <w:p w:rsidR="007579B2" w:rsidP="00293CC5">
      <w:pPr>
        <w:tabs>
          <w:tab w:val="left" w:pos="3795"/>
        </w:tabs>
        <w:bidi w:val="0"/>
        <w:jc w:val="center"/>
        <w:rPr>
          <w:rFonts w:ascii="Times New Roman" w:hAnsi="Times New Roman"/>
        </w:rPr>
      </w:pPr>
    </w:p>
    <w:p w:rsidR="00FB0277"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BF4351">
        <w:rPr>
          <w:rFonts w:ascii="Times New Roman" w:hAnsi="Times New Roman"/>
        </w:rPr>
        <w:t>7</w:t>
      </w:r>
    </w:p>
    <w:p w:rsidR="00FB0277" w:rsidRPr="000E1178" w:rsidP="00293CC5">
      <w:pPr>
        <w:tabs>
          <w:tab w:val="left" w:pos="3795"/>
        </w:tabs>
        <w:bidi w:val="0"/>
        <w:jc w:val="center"/>
        <w:rPr>
          <w:rFonts w:ascii="Times New Roman" w:hAnsi="Times New Roman"/>
        </w:rPr>
      </w:pPr>
      <w:r w:rsidRPr="000E1178">
        <w:rPr>
          <w:rFonts w:ascii="Times New Roman" w:hAnsi="Times New Roman"/>
        </w:rPr>
        <w:t>Zamietnutie návrhu na začatie konania</w:t>
      </w:r>
    </w:p>
    <w:p w:rsidR="00FB0277" w:rsidRPr="000E1178" w:rsidP="00293CC5">
      <w:pPr>
        <w:tabs>
          <w:tab w:val="left" w:pos="720"/>
          <w:tab w:val="left" w:pos="3795"/>
        </w:tabs>
        <w:bidi w:val="0"/>
        <w:ind w:left="360"/>
        <w:jc w:val="both"/>
        <w:rPr>
          <w:rFonts w:ascii="Times New Roman" w:hAnsi="Times New Roman"/>
        </w:rPr>
      </w:pPr>
    </w:p>
    <w:p w:rsidR="005858F4" w:rsidRPr="000E1178" w:rsidP="00293CC5">
      <w:pPr>
        <w:tabs>
          <w:tab w:val="left" w:pos="284"/>
          <w:tab w:val="left" w:pos="3795"/>
        </w:tabs>
        <w:bidi w:val="0"/>
        <w:jc w:val="both"/>
        <w:rPr>
          <w:rFonts w:ascii="Times New Roman" w:hAnsi="Times New Roman"/>
        </w:rPr>
      </w:pPr>
      <w:r w:rsidRPr="000E1178" w:rsidR="00FB0277">
        <w:rPr>
          <w:rFonts w:ascii="Times New Roman" w:hAnsi="Times New Roman"/>
        </w:rPr>
        <w:tab/>
      </w:r>
      <w:r w:rsidRPr="000E1178" w:rsidR="00A86211">
        <w:rPr>
          <w:rFonts w:ascii="Times New Roman" w:hAnsi="Times New Roman"/>
        </w:rPr>
        <w:t xml:space="preserve">Ak ide o vec patriacu do pôsobnosti pléna ústavného súdu, plénum ústavného súdu sa uznáša nadpolovičnou väčšinou </w:t>
      </w:r>
      <w:r w:rsidRPr="000E1178" w:rsidR="008F1E7F">
        <w:rPr>
          <w:rFonts w:ascii="Times New Roman" w:hAnsi="Times New Roman"/>
        </w:rPr>
        <w:t xml:space="preserve">hlasov </w:t>
      </w:r>
      <w:r w:rsidRPr="000E1178" w:rsidR="00A86211">
        <w:rPr>
          <w:rFonts w:ascii="Times New Roman" w:hAnsi="Times New Roman"/>
        </w:rPr>
        <w:t xml:space="preserve">všetkých sudcov ústavného súdu. Ak sa táto väčšina </w:t>
      </w:r>
      <w:r w:rsidRPr="000E1178" w:rsidR="00FB0277">
        <w:rPr>
          <w:rFonts w:ascii="Times New Roman" w:hAnsi="Times New Roman"/>
        </w:rPr>
        <w:t xml:space="preserve">pri predbežnom prerokovaní </w:t>
      </w:r>
      <w:r w:rsidRPr="000E1178" w:rsidR="001F1D02">
        <w:rPr>
          <w:rFonts w:ascii="Times New Roman" w:hAnsi="Times New Roman"/>
        </w:rPr>
        <w:t>návrhu na začatie konania</w:t>
      </w:r>
      <w:r w:rsidRPr="000E1178" w:rsidR="00FB0277">
        <w:rPr>
          <w:rFonts w:ascii="Times New Roman" w:hAnsi="Times New Roman"/>
        </w:rPr>
        <w:t xml:space="preserve"> alebo </w:t>
      </w:r>
      <w:r w:rsidRPr="000E1178" w:rsidR="007E7586">
        <w:rPr>
          <w:rFonts w:ascii="Times New Roman" w:hAnsi="Times New Roman"/>
        </w:rPr>
        <w:t xml:space="preserve">pri rozhodovaní o veci samej </w:t>
      </w:r>
      <w:r w:rsidRPr="000E1178" w:rsidR="00A86211">
        <w:rPr>
          <w:rFonts w:ascii="Times New Roman" w:hAnsi="Times New Roman"/>
        </w:rPr>
        <w:t xml:space="preserve">nedosiahne, návrh na začatie konania sa zamietne.  </w:t>
      </w:r>
    </w:p>
    <w:p w:rsidR="002B173D" w:rsidRPr="000E1178" w:rsidP="00293CC5">
      <w:pPr>
        <w:tabs>
          <w:tab w:val="left" w:pos="3795"/>
        </w:tabs>
        <w:bidi w:val="0"/>
        <w:jc w:val="both"/>
        <w:rPr>
          <w:rFonts w:ascii="Times New Roman" w:hAnsi="Times New Roman"/>
        </w:rPr>
      </w:pPr>
    </w:p>
    <w:p w:rsidR="00D707BC"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5</w:t>
      </w:r>
      <w:r w:rsidRPr="000E1178" w:rsidR="001B5388">
        <w:rPr>
          <w:rFonts w:ascii="Times New Roman" w:hAnsi="Times New Roman"/>
        </w:rPr>
        <w:t>8</w:t>
      </w:r>
    </w:p>
    <w:p w:rsidR="00840D2A" w:rsidRPr="000E1178" w:rsidP="00293CC5">
      <w:pPr>
        <w:tabs>
          <w:tab w:val="left" w:pos="3795"/>
        </w:tabs>
        <w:bidi w:val="0"/>
        <w:jc w:val="center"/>
        <w:rPr>
          <w:rFonts w:ascii="Times New Roman" w:hAnsi="Times New Roman"/>
        </w:rPr>
      </w:pPr>
      <w:r w:rsidRPr="000E1178">
        <w:rPr>
          <w:rFonts w:ascii="Times New Roman" w:hAnsi="Times New Roman"/>
        </w:rPr>
        <w:t>Ústne pojednávanie</w:t>
      </w:r>
    </w:p>
    <w:p w:rsidR="00840D2A" w:rsidRPr="000E1178" w:rsidP="00293CC5">
      <w:pPr>
        <w:tabs>
          <w:tab w:val="left" w:pos="3795"/>
        </w:tabs>
        <w:bidi w:val="0"/>
        <w:jc w:val="center"/>
        <w:rPr>
          <w:rFonts w:ascii="Times New Roman" w:hAnsi="Times New Roman"/>
          <w:b/>
        </w:rPr>
      </w:pPr>
    </w:p>
    <w:p w:rsidR="001E506B" w:rsidRPr="000E1178" w:rsidP="00293CC5">
      <w:pPr>
        <w:numPr>
          <w:ilvl w:val="2"/>
          <w:numId w:val="37"/>
        </w:numPr>
        <w:tabs>
          <w:tab w:val="clear" w:pos="2340"/>
        </w:tabs>
        <w:bidi w:val="0"/>
        <w:ind w:left="426" w:firstLine="0"/>
        <w:jc w:val="both"/>
        <w:rPr>
          <w:rFonts w:ascii="Times New Roman" w:hAnsi="Times New Roman"/>
        </w:rPr>
      </w:pPr>
      <w:r w:rsidRPr="000E1178" w:rsidR="006F1234">
        <w:rPr>
          <w:rFonts w:ascii="Times New Roman" w:hAnsi="Times New Roman"/>
        </w:rPr>
        <w:t xml:space="preserve"> </w:t>
      </w:r>
      <w:r w:rsidRPr="000E1178" w:rsidR="00D707BC">
        <w:rPr>
          <w:rFonts w:ascii="Times New Roman" w:hAnsi="Times New Roman"/>
        </w:rPr>
        <w:t xml:space="preserve">Ústne pojednávanie sa </w:t>
      </w:r>
      <w:r w:rsidRPr="000E1178" w:rsidR="009B47A0">
        <w:rPr>
          <w:rFonts w:ascii="Times New Roman" w:hAnsi="Times New Roman"/>
        </w:rPr>
        <w:t>uskutočňuje</w:t>
      </w:r>
      <w:r w:rsidRPr="000E1178" w:rsidR="00D707BC">
        <w:rPr>
          <w:rFonts w:ascii="Times New Roman" w:hAnsi="Times New Roman"/>
        </w:rPr>
        <w:t xml:space="preserve"> v konaní</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súlade právnych predpisov podľa čl. 125 ústavy,</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súlade dojednanej medzinárodnej zmluvy podľa čl. 125a ústavy,</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 xml:space="preserve">súlade predmetu referenda podľa čl. 125b ústavy, </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kompetenčných sporoch podľa čl. 126 ods. 1 ústavy,</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 xml:space="preserve">sporoch týkajúcich sa kontrolnej pôsobnosti </w:t>
      </w:r>
      <w:r w:rsidRPr="000E1178" w:rsidR="001C17C7">
        <w:rPr>
          <w:rFonts w:ascii="Times New Roman" w:hAnsi="Times New Roman"/>
        </w:rPr>
        <w:t>n</w:t>
      </w:r>
      <w:r w:rsidRPr="000E1178" w:rsidR="00D707BC">
        <w:rPr>
          <w:rFonts w:ascii="Times New Roman" w:hAnsi="Times New Roman"/>
        </w:rPr>
        <w:t>ajvyššieho kontrolného úradu podľa čl. 126 ods. 2 ústavy,</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o</w:t>
      </w:r>
      <w:r w:rsidR="00020670">
        <w:rPr>
          <w:rFonts w:ascii="Times New Roman" w:hAnsi="Times New Roman"/>
        </w:rPr>
        <w:t> ústavnej sťažnosti</w:t>
      </w:r>
      <w:r w:rsidRPr="000E1178" w:rsidR="00D707BC">
        <w:rPr>
          <w:rFonts w:ascii="Times New Roman" w:hAnsi="Times New Roman"/>
        </w:rPr>
        <w:t>,</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sťažnosti orgánu územnej samosprávy podľa čl. 127a ústavy,</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 xml:space="preserve">sťažnosti proti rozhodnutiu o overení alebo neoverení mandátu poslanca </w:t>
      </w:r>
      <w:r w:rsidRPr="000E1178" w:rsidR="002E0736">
        <w:rPr>
          <w:rFonts w:ascii="Times New Roman" w:hAnsi="Times New Roman"/>
        </w:rPr>
        <w:t>n</w:t>
      </w:r>
      <w:r w:rsidRPr="000E1178" w:rsidR="00D707BC">
        <w:rPr>
          <w:rFonts w:ascii="Times New Roman" w:hAnsi="Times New Roman"/>
        </w:rPr>
        <w:t>árodnej rady podľa čl. 129 ods. 1 ústavy,</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 xml:space="preserve">návrhu na preskúmanie rozhodnutia o rozpustení alebo pozastavení činnosti politickej strany alebo politického hnutia podľa čl. 129 ods. 4 ústavy, </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D707BC">
        <w:rPr>
          <w:rFonts w:ascii="Times New Roman" w:hAnsi="Times New Roman"/>
        </w:rPr>
        <w:t xml:space="preserve">obžalobe prezidenta vo veci úmyselného porušenia ústavy alebo vlastizrady podľa čl. 129 ods. 5 ústavy, </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AD4F59">
        <w:rPr>
          <w:rFonts w:ascii="Times New Roman" w:hAnsi="Times New Roman"/>
        </w:rPr>
        <w:t xml:space="preserve">sťažnosti podľa čl. 129 ods. 7 ústavy proti uzneseniu </w:t>
      </w:r>
      <w:r w:rsidR="00AF0FE8">
        <w:rPr>
          <w:rFonts w:ascii="Times New Roman" w:hAnsi="Times New Roman"/>
        </w:rPr>
        <w:t>s</w:t>
      </w:r>
      <w:r w:rsidRPr="000E1178" w:rsidR="00AD4F59">
        <w:rPr>
          <w:rFonts w:ascii="Times New Roman" w:hAnsi="Times New Roman"/>
        </w:rPr>
        <w:t>údnej rady podľa čl. 154d ods. 2 ústavy,</w:t>
      </w:r>
    </w:p>
    <w:p w:rsidR="001E506B" w:rsidRPr="000E1178" w:rsidP="00293CC5">
      <w:pPr>
        <w:numPr>
          <w:ilvl w:val="3"/>
          <w:numId w:val="37"/>
        </w:numPr>
        <w:tabs>
          <w:tab w:val="clear" w:pos="2880"/>
        </w:tabs>
        <w:bidi w:val="0"/>
        <w:ind w:left="360"/>
        <w:jc w:val="both"/>
        <w:rPr>
          <w:rFonts w:ascii="Times New Roman" w:hAnsi="Times New Roman"/>
        </w:rPr>
      </w:pPr>
      <w:r w:rsidR="00446753">
        <w:rPr>
          <w:rFonts w:ascii="Times New Roman" w:hAnsi="Times New Roman"/>
        </w:rPr>
        <w:t xml:space="preserve">o </w:t>
      </w:r>
      <w:r w:rsidRPr="000E1178" w:rsidR="00AD4F59">
        <w:rPr>
          <w:rFonts w:ascii="Times New Roman" w:hAnsi="Times New Roman"/>
        </w:rPr>
        <w:t>návrhu na začatie konania o neplatnosti právnych predpisov podľa čl. 152 ods. 2 a 3 ústavy</w:t>
      </w:r>
      <w:r w:rsidRPr="000E1178" w:rsidR="00B6427C">
        <w:rPr>
          <w:rFonts w:ascii="Times New Roman" w:hAnsi="Times New Roman"/>
        </w:rPr>
        <w:t>.</w:t>
      </w:r>
    </w:p>
    <w:p w:rsidR="00AD4F59" w:rsidRPr="000E1178" w:rsidP="00293CC5">
      <w:pPr>
        <w:tabs>
          <w:tab w:val="left" w:pos="3795"/>
        </w:tabs>
        <w:bidi w:val="0"/>
        <w:ind w:left="284" w:hanging="284"/>
        <w:jc w:val="both"/>
        <w:rPr>
          <w:rFonts w:ascii="Times New Roman" w:hAnsi="Times New Roman"/>
        </w:rPr>
      </w:pPr>
    </w:p>
    <w:p w:rsidR="001E506B" w:rsidRPr="000E1178" w:rsidP="00293CC5">
      <w:pPr>
        <w:numPr>
          <w:ilvl w:val="2"/>
          <w:numId w:val="37"/>
        </w:numPr>
        <w:tabs>
          <w:tab w:val="left" w:pos="720"/>
          <w:tab w:val="clear" w:pos="2340"/>
        </w:tabs>
        <w:bidi w:val="0"/>
        <w:ind w:left="0" w:firstLine="360"/>
        <w:jc w:val="both"/>
        <w:rPr>
          <w:rFonts w:ascii="Times New Roman" w:hAnsi="Times New Roman"/>
        </w:rPr>
      </w:pPr>
      <w:r w:rsidRPr="000E1178" w:rsidR="00840D2A">
        <w:rPr>
          <w:rFonts w:ascii="Times New Roman" w:hAnsi="Times New Roman"/>
        </w:rPr>
        <w:t>Na ústnom pojednávaní majú právo byť prítomní účastníci konania</w:t>
      </w:r>
      <w:r w:rsidRPr="000E1178" w:rsidR="00C44191">
        <w:rPr>
          <w:rFonts w:ascii="Times New Roman" w:hAnsi="Times New Roman"/>
        </w:rPr>
        <w:t>, zúčastnená osoba</w:t>
      </w:r>
      <w:r w:rsidRPr="000E1178" w:rsidR="00840D2A">
        <w:rPr>
          <w:rFonts w:ascii="Times New Roman" w:hAnsi="Times New Roman"/>
        </w:rPr>
        <w:t xml:space="preserve"> a ich zástupcovia.</w:t>
      </w:r>
    </w:p>
    <w:p w:rsidR="00D707BC" w:rsidRPr="000E1178" w:rsidP="00293CC5">
      <w:pPr>
        <w:tabs>
          <w:tab w:val="left" w:pos="720"/>
        </w:tabs>
        <w:bidi w:val="0"/>
        <w:jc w:val="both"/>
        <w:rPr>
          <w:rFonts w:ascii="Times New Roman" w:hAnsi="Times New Roman"/>
        </w:rPr>
      </w:pPr>
    </w:p>
    <w:p w:rsidR="001E506B" w:rsidRPr="000E1178" w:rsidP="00293CC5">
      <w:pPr>
        <w:numPr>
          <w:ilvl w:val="2"/>
          <w:numId w:val="37"/>
        </w:numPr>
        <w:tabs>
          <w:tab w:val="left" w:pos="720"/>
          <w:tab w:val="clear" w:pos="2340"/>
        </w:tabs>
        <w:bidi w:val="0"/>
        <w:ind w:left="0" w:firstLine="360"/>
        <w:jc w:val="both"/>
        <w:rPr>
          <w:rFonts w:ascii="Times New Roman" w:hAnsi="Times New Roman"/>
        </w:rPr>
      </w:pPr>
      <w:r w:rsidRPr="000E1178" w:rsidR="00840D2A">
        <w:rPr>
          <w:rFonts w:ascii="Times New Roman" w:hAnsi="Times New Roman"/>
        </w:rPr>
        <w:t xml:space="preserve">Od ústneho pojednávania môže ústavný súd so súhlasom účastníkov konania upustiť, ak od tohto pojednávania nemožno očakávať ďalšie objasnenie veci.  </w:t>
      </w:r>
    </w:p>
    <w:p w:rsidR="00D707BC" w:rsidRPr="000E1178" w:rsidP="00293CC5">
      <w:pPr>
        <w:tabs>
          <w:tab w:val="left" w:pos="720"/>
        </w:tabs>
        <w:bidi w:val="0"/>
        <w:jc w:val="both"/>
        <w:rPr>
          <w:rFonts w:ascii="Times New Roman" w:hAnsi="Times New Roman"/>
        </w:rPr>
      </w:pPr>
    </w:p>
    <w:p w:rsidR="00840D2A"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B6427C">
        <w:rPr>
          <w:rFonts w:ascii="Times New Roman" w:hAnsi="Times New Roman"/>
        </w:rPr>
        <w:t>59</w:t>
      </w:r>
    </w:p>
    <w:p w:rsidR="00840D2A" w:rsidRPr="000E1178" w:rsidP="00293CC5">
      <w:pPr>
        <w:tabs>
          <w:tab w:val="left" w:pos="3795"/>
        </w:tabs>
        <w:bidi w:val="0"/>
        <w:jc w:val="center"/>
        <w:rPr>
          <w:rFonts w:ascii="Times New Roman" w:hAnsi="Times New Roman"/>
        </w:rPr>
      </w:pPr>
      <w:r w:rsidRPr="000E1178">
        <w:rPr>
          <w:rFonts w:ascii="Times New Roman" w:hAnsi="Times New Roman"/>
        </w:rPr>
        <w:t xml:space="preserve">Verejnosť </w:t>
      </w:r>
      <w:r w:rsidRPr="000E1178" w:rsidR="00142D71">
        <w:rPr>
          <w:rFonts w:ascii="Times New Roman" w:hAnsi="Times New Roman"/>
        </w:rPr>
        <w:t xml:space="preserve">ústneho </w:t>
      </w:r>
      <w:r w:rsidRPr="000E1178">
        <w:rPr>
          <w:rFonts w:ascii="Times New Roman" w:hAnsi="Times New Roman"/>
        </w:rPr>
        <w:t>pojednávania</w:t>
      </w:r>
    </w:p>
    <w:p w:rsidR="00664D2F" w:rsidRPr="000E1178" w:rsidP="00293CC5">
      <w:pPr>
        <w:tabs>
          <w:tab w:val="left" w:pos="720"/>
        </w:tabs>
        <w:bidi w:val="0"/>
        <w:jc w:val="both"/>
        <w:rPr>
          <w:rFonts w:ascii="Times New Roman" w:hAnsi="Times New Roman"/>
        </w:rPr>
      </w:pPr>
    </w:p>
    <w:p w:rsidR="00D707BC" w:rsidRPr="000E1178" w:rsidP="00293CC5">
      <w:pPr>
        <w:tabs>
          <w:tab w:val="left" w:pos="0"/>
        </w:tabs>
        <w:bidi w:val="0"/>
        <w:ind w:firstLine="426"/>
        <w:jc w:val="both"/>
        <w:rPr>
          <w:rFonts w:ascii="Times New Roman" w:hAnsi="Times New Roman"/>
        </w:rPr>
      </w:pPr>
      <w:r w:rsidRPr="000E1178" w:rsidR="00840D2A">
        <w:rPr>
          <w:rFonts w:ascii="Times New Roman" w:hAnsi="Times New Roman"/>
        </w:rPr>
        <w:t xml:space="preserve">(1) </w:t>
      </w:r>
      <w:r w:rsidRPr="000E1178">
        <w:rPr>
          <w:rFonts w:ascii="Times New Roman" w:hAnsi="Times New Roman"/>
        </w:rPr>
        <w:t xml:space="preserve">Ústne pojednávanie je verejné v konaní </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o</w:t>
      </w:r>
      <w:r w:rsidR="00A74076">
        <w:rPr>
          <w:rFonts w:ascii="Times New Roman" w:hAnsi="Times New Roman"/>
        </w:rPr>
        <w:t xml:space="preserve"> </w:t>
      </w:r>
      <w:r w:rsidRPr="000E1178" w:rsidR="00D707BC">
        <w:rPr>
          <w:rFonts w:ascii="Times New Roman" w:hAnsi="Times New Roman"/>
        </w:rPr>
        <w:t>súlade právnych predpisov podľa čl. 125 ústavy,</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súlade dojednanej medzinárodnej zmluvy podľa čl. 125a ústavy,</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 xml:space="preserve">súlade predmetu referenda podľa čl. 125b ústavy, </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kompetenčných sporoch podľa čl. 126 ods. 1 ústavy,</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 xml:space="preserve">sporoch týkajúcich sa kontrolnej pôsobnosti </w:t>
      </w:r>
      <w:r w:rsidRPr="000E1178" w:rsidR="001C17C7">
        <w:rPr>
          <w:rFonts w:ascii="Times New Roman" w:hAnsi="Times New Roman"/>
        </w:rPr>
        <w:t>n</w:t>
      </w:r>
      <w:r w:rsidRPr="000E1178" w:rsidR="00D707BC">
        <w:rPr>
          <w:rFonts w:ascii="Times New Roman" w:hAnsi="Times New Roman"/>
        </w:rPr>
        <w:t>ajvyššieho kontrolného úradu podľa čl. 126 ods. 2 ústavy,</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sťažnosti orgánu územnej samosprávy podľa čl. 127a ústavy,</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 xml:space="preserve">sťažnosti proti rozhodnutiu o overení alebo neoverení mandátu poslanca </w:t>
      </w:r>
      <w:r w:rsidRPr="000E1178" w:rsidR="002E0736">
        <w:rPr>
          <w:rFonts w:ascii="Times New Roman" w:hAnsi="Times New Roman"/>
        </w:rPr>
        <w:t>n</w:t>
      </w:r>
      <w:r w:rsidRPr="000E1178" w:rsidR="00D707BC">
        <w:rPr>
          <w:rFonts w:ascii="Times New Roman" w:hAnsi="Times New Roman"/>
        </w:rPr>
        <w:t>árodnej rady podľa čl. 129 ods. 1 ústavy,</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 xml:space="preserve">návrhu na preskúmanie rozhodnutia o rozpustení alebo pozastavení činnosti politickej strany alebo politického hnutia podľa čl. 129 ods. 4 ústavy, </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obžalobe prezidenta vo veci úmyselného porušenia ústavy alebo vlastizrady podľa čl. 129 ods. 5 ústavy,</w:t>
      </w:r>
    </w:p>
    <w:p w:rsidR="001E506B" w:rsidRPr="000E1178" w:rsidP="00293CC5">
      <w:pPr>
        <w:numPr>
          <w:numId w:val="48"/>
        </w:numPr>
        <w:tabs>
          <w:tab w:val="clear" w:pos="2880"/>
        </w:tabs>
        <w:bidi w:val="0"/>
        <w:ind w:left="360"/>
        <w:jc w:val="both"/>
        <w:rPr>
          <w:rFonts w:ascii="Times New Roman" w:hAnsi="Times New Roman"/>
        </w:rPr>
      </w:pPr>
      <w:r w:rsidR="00464445">
        <w:rPr>
          <w:rFonts w:ascii="Times New Roman" w:hAnsi="Times New Roman"/>
        </w:rPr>
        <w:t xml:space="preserve">o </w:t>
      </w:r>
      <w:r w:rsidRPr="000E1178" w:rsidR="00D707BC">
        <w:rPr>
          <w:rFonts w:ascii="Times New Roman" w:hAnsi="Times New Roman"/>
        </w:rPr>
        <w:t>návrhu na začatie konania o neplatnosti právnych predpisov podľa čl. 152 ods. 2 a 3 ústavy.</w:t>
      </w:r>
    </w:p>
    <w:p w:rsidR="00840D2A" w:rsidRPr="000E1178" w:rsidP="00293CC5">
      <w:pPr>
        <w:bidi w:val="0"/>
        <w:jc w:val="both"/>
        <w:rPr>
          <w:rFonts w:ascii="Times New Roman" w:hAnsi="Times New Roman"/>
        </w:rPr>
      </w:pPr>
    </w:p>
    <w:p w:rsidR="00D707BC" w:rsidRPr="000E1178" w:rsidP="00293CC5">
      <w:pPr>
        <w:bidi w:val="0"/>
        <w:ind w:firstLine="360"/>
        <w:jc w:val="both"/>
        <w:rPr>
          <w:rFonts w:ascii="Times New Roman" w:hAnsi="Times New Roman"/>
        </w:rPr>
      </w:pPr>
      <w:r w:rsidRPr="000E1178" w:rsidR="00840D2A">
        <w:rPr>
          <w:rFonts w:ascii="Times New Roman" w:hAnsi="Times New Roman"/>
        </w:rPr>
        <w:t xml:space="preserve">(2) </w:t>
      </w:r>
      <w:r w:rsidRPr="000E1178">
        <w:rPr>
          <w:rFonts w:ascii="Times New Roman" w:hAnsi="Times New Roman"/>
        </w:rPr>
        <w:t>V ostatných veciach je ústne pojednávanie verejné vtedy, ak ústavný súd verejnosť z účasti na celom pojednávaní alebo jeho časti nevylúči. Verejnosť možno pre celé ústne pojednávanie alebo pre jeho časť vylúčiť, len keby verejné prejednanie veci ohrozilo ochranu utajovaných skutočností, obchodné tajomstvo, dôležitý záujem účastníkov konania alebo mravnosť.</w:t>
      </w:r>
    </w:p>
    <w:p w:rsidR="00D707BC" w:rsidRPr="000E1178" w:rsidP="00293CC5">
      <w:pPr>
        <w:tabs>
          <w:tab w:val="left" w:pos="3795"/>
        </w:tabs>
        <w:bidi w:val="0"/>
        <w:jc w:val="both"/>
        <w:rPr>
          <w:rFonts w:ascii="Times New Roman" w:hAnsi="Times New Roman"/>
        </w:rPr>
      </w:pPr>
    </w:p>
    <w:p w:rsidR="00D707BC"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B6427C">
        <w:rPr>
          <w:rFonts w:ascii="Times New Roman" w:hAnsi="Times New Roman"/>
        </w:rPr>
        <w:t>0</w:t>
      </w:r>
    </w:p>
    <w:p w:rsidR="00DB0399" w:rsidRPr="000E1178" w:rsidP="00293CC5">
      <w:pPr>
        <w:tabs>
          <w:tab w:val="left" w:pos="3795"/>
        </w:tabs>
        <w:bidi w:val="0"/>
        <w:jc w:val="center"/>
        <w:rPr>
          <w:rFonts w:ascii="Times New Roman" w:hAnsi="Times New Roman"/>
        </w:rPr>
      </w:pPr>
      <w:r w:rsidRPr="000E1178">
        <w:rPr>
          <w:rFonts w:ascii="Times New Roman" w:hAnsi="Times New Roman"/>
        </w:rPr>
        <w:t>Dokazovanie</w:t>
      </w:r>
    </w:p>
    <w:p w:rsidR="00DB0399" w:rsidRPr="000E1178" w:rsidP="00293CC5">
      <w:pPr>
        <w:tabs>
          <w:tab w:val="left" w:pos="3795"/>
        </w:tabs>
        <w:bidi w:val="0"/>
        <w:jc w:val="center"/>
        <w:rPr>
          <w:rFonts w:ascii="Times New Roman" w:hAnsi="Times New Roman"/>
          <w:b/>
        </w:rPr>
      </w:pPr>
    </w:p>
    <w:p w:rsidR="001E506B" w:rsidRPr="000E1178" w:rsidP="00293CC5">
      <w:pPr>
        <w:numPr>
          <w:numId w:val="49"/>
        </w:numPr>
        <w:tabs>
          <w:tab w:val="clear" w:pos="1065"/>
        </w:tabs>
        <w:bidi w:val="0"/>
        <w:ind w:left="0" w:firstLine="360"/>
        <w:jc w:val="both"/>
        <w:rPr>
          <w:rFonts w:ascii="Times New Roman" w:hAnsi="Times New Roman"/>
        </w:rPr>
      </w:pPr>
      <w:r w:rsidRPr="000E1178" w:rsidR="00D707BC">
        <w:rPr>
          <w:rFonts w:ascii="Times New Roman" w:hAnsi="Times New Roman"/>
        </w:rPr>
        <w:t xml:space="preserve">Ústavný súd </w:t>
      </w:r>
      <w:r w:rsidRPr="000E1178" w:rsidR="0089193F">
        <w:rPr>
          <w:rFonts w:ascii="Times New Roman" w:hAnsi="Times New Roman"/>
        </w:rPr>
        <w:t>môže vykonať dôkazy</w:t>
      </w:r>
      <w:r w:rsidRPr="000E1178" w:rsidR="00D707BC">
        <w:rPr>
          <w:rFonts w:ascii="Times New Roman" w:hAnsi="Times New Roman"/>
        </w:rPr>
        <w:t xml:space="preserve"> potrebné pre svoje rozhodnutie. Vykonaním dôkazu mimo ústneho pojednávania môže poveriť </w:t>
      </w:r>
      <w:r w:rsidRPr="000E1178" w:rsidR="00DE001A">
        <w:rPr>
          <w:rFonts w:ascii="Times New Roman" w:hAnsi="Times New Roman"/>
        </w:rPr>
        <w:t>niektorého zo sudcov</w:t>
      </w:r>
      <w:r w:rsidRPr="000E1178" w:rsidR="00D707BC">
        <w:rPr>
          <w:rFonts w:ascii="Times New Roman" w:hAnsi="Times New Roman"/>
        </w:rPr>
        <w:t xml:space="preserve"> ústavného súdu. O vykonanie dôkazu môže požiadať aj iný súd.</w:t>
      </w:r>
    </w:p>
    <w:p w:rsidR="00D707BC" w:rsidRPr="000E1178" w:rsidP="00293CC5">
      <w:pPr>
        <w:bidi w:val="0"/>
        <w:ind w:firstLine="360"/>
        <w:jc w:val="both"/>
        <w:rPr>
          <w:rFonts w:ascii="Times New Roman" w:hAnsi="Times New Roman"/>
        </w:rPr>
      </w:pPr>
    </w:p>
    <w:p w:rsidR="001E506B" w:rsidRPr="000E1178" w:rsidP="00293CC5">
      <w:pPr>
        <w:numPr>
          <w:numId w:val="49"/>
        </w:numPr>
        <w:tabs>
          <w:tab w:val="clear" w:pos="1065"/>
        </w:tabs>
        <w:bidi w:val="0"/>
        <w:ind w:left="0" w:firstLine="360"/>
        <w:jc w:val="both"/>
        <w:rPr>
          <w:rFonts w:ascii="Times New Roman" w:hAnsi="Times New Roman"/>
        </w:rPr>
      </w:pPr>
      <w:r w:rsidRPr="000E1178" w:rsidR="00D707BC">
        <w:rPr>
          <w:rFonts w:ascii="Times New Roman" w:hAnsi="Times New Roman"/>
        </w:rPr>
        <w:t xml:space="preserve">Každý je povinný </w:t>
      </w:r>
      <w:r w:rsidRPr="000E1178" w:rsidR="00446753">
        <w:rPr>
          <w:rFonts w:ascii="Times New Roman" w:hAnsi="Times New Roman"/>
        </w:rPr>
        <w:t>poskyt</w:t>
      </w:r>
      <w:r w:rsidR="00446753">
        <w:rPr>
          <w:rFonts w:ascii="Times New Roman" w:hAnsi="Times New Roman"/>
        </w:rPr>
        <w:t>núť</w:t>
      </w:r>
      <w:r w:rsidRPr="000E1178" w:rsidR="00446753">
        <w:rPr>
          <w:rFonts w:ascii="Times New Roman" w:hAnsi="Times New Roman"/>
        </w:rPr>
        <w:t xml:space="preserve"> </w:t>
      </w:r>
      <w:r w:rsidRPr="000E1178" w:rsidR="00D707BC">
        <w:rPr>
          <w:rFonts w:ascii="Times New Roman" w:hAnsi="Times New Roman"/>
        </w:rPr>
        <w:t>ústavnému súdu na jeho požiadanie súčinnosť pri obstarávaní podkladov pre jeho rozhodovanie.</w:t>
      </w:r>
    </w:p>
    <w:p w:rsidR="00E858D9" w:rsidRPr="000E1178" w:rsidP="00293CC5">
      <w:pPr>
        <w:tabs>
          <w:tab w:val="left" w:pos="3795"/>
        </w:tabs>
        <w:bidi w:val="0"/>
        <w:jc w:val="center"/>
        <w:rPr>
          <w:rFonts w:ascii="Times New Roman" w:hAnsi="Times New Roman"/>
        </w:rPr>
      </w:pPr>
    </w:p>
    <w:p w:rsidR="00D707BC"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B6427C">
        <w:rPr>
          <w:rFonts w:ascii="Times New Roman" w:hAnsi="Times New Roman"/>
        </w:rPr>
        <w:t>1</w:t>
      </w:r>
    </w:p>
    <w:p w:rsidR="00DB0399" w:rsidRPr="000E1178" w:rsidP="00293CC5">
      <w:pPr>
        <w:tabs>
          <w:tab w:val="left" w:pos="3795"/>
        </w:tabs>
        <w:bidi w:val="0"/>
        <w:jc w:val="center"/>
        <w:rPr>
          <w:rFonts w:ascii="Times New Roman" w:hAnsi="Times New Roman"/>
        </w:rPr>
      </w:pPr>
      <w:r w:rsidRPr="000E1178">
        <w:rPr>
          <w:rFonts w:ascii="Times New Roman" w:hAnsi="Times New Roman"/>
        </w:rPr>
        <w:t>Prerušenie konania</w:t>
      </w:r>
    </w:p>
    <w:p w:rsidR="00D707BC" w:rsidRPr="000E1178" w:rsidP="00293CC5">
      <w:pPr>
        <w:tabs>
          <w:tab w:val="left" w:pos="720"/>
          <w:tab w:val="left" w:pos="3795"/>
        </w:tabs>
        <w:bidi w:val="0"/>
        <w:jc w:val="both"/>
        <w:rPr>
          <w:rFonts w:ascii="Times New Roman" w:hAnsi="Times New Roman"/>
        </w:rPr>
      </w:pPr>
      <w:r w:rsidRPr="000E1178">
        <w:rPr>
          <w:rFonts w:ascii="Times New Roman" w:hAnsi="Times New Roman"/>
        </w:rPr>
        <w:tab/>
      </w:r>
    </w:p>
    <w:p w:rsidR="001E506B" w:rsidRPr="000E1178" w:rsidP="00293CC5">
      <w:pPr>
        <w:numPr>
          <w:numId w:val="105"/>
        </w:numPr>
        <w:tabs>
          <w:tab w:val="clear" w:pos="1065"/>
        </w:tabs>
        <w:bidi w:val="0"/>
        <w:ind w:left="0" w:firstLine="360"/>
        <w:jc w:val="both"/>
        <w:rPr>
          <w:rFonts w:ascii="Times New Roman" w:hAnsi="Times New Roman"/>
        </w:rPr>
      </w:pPr>
      <w:r w:rsidRPr="000E1178" w:rsidR="00D707BC">
        <w:rPr>
          <w:rFonts w:ascii="Times New Roman" w:hAnsi="Times New Roman"/>
        </w:rPr>
        <w:t xml:space="preserve">Ústavný súd môže konanie prerušiť, ak rozhodne, že požiada Súdny dvor Európskej únie o rozhodnutie o predbežnej otázke podľa medzinárodnej zmluvy. </w:t>
      </w:r>
    </w:p>
    <w:p w:rsidR="0083139B" w:rsidRPr="000E1178" w:rsidP="00293CC5">
      <w:pPr>
        <w:bidi w:val="0"/>
        <w:ind w:left="360"/>
        <w:jc w:val="both"/>
        <w:rPr>
          <w:rFonts w:ascii="Times New Roman" w:hAnsi="Times New Roman"/>
        </w:rPr>
      </w:pPr>
    </w:p>
    <w:p w:rsidR="001E506B" w:rsidRPr="000E1178" w:rsidP="00293CC5">
      <w:pPr>
        <w:numPr>
          <w:numId w:val="105"/>
        </w:numPr>
        <w:tabs>
          <w:tab w:val="clear" w:pos="1065"/>
        </w:tabs>
        <w:bidi w:val="0"/>
        <w:ind w:left="0" w:firstLine="360"/>
        <w:jc w:val="both"/>
        <w:rPr>
          <w:rFonts w:ascii="Times New Roman" w:hAnsi="Times New Roman"/>
        </w:rPr>
      </w:pPr>
      <w:r w:rsidRPr="000E1178" w:rsidR="0083139B">
        <w:rPr>
          <w:rFonts w:ascii="Times New Roman" w:hAnsi="Times New Roman"/>
        </w:rPr>
        <w:t xml:space="preserve">Ústavný súd môže konanie prerušiť, ak rozhodne, že požiada Európsky súd pre ľudské práva o vydanie poradného stanoviska k zásadným otázkam týkajúcim sa výkladu alebo uplatňovania práv a slobôd uvedených v Dohovore o ochrane ľudských práv a základných slobôd. </w:t>
      </w:r>
      <w:r w:rsidRPr="000E1178" w:rsidR="004C6797">
        <w:rPr>
          <w:rFonts w:ascii="Times New Roman" w:hAnsi="Times New Roman"/>
        </w:rPr>
        <w:t xml:space="preserve">Ak je konanie prerušené, môže ústavný súd v konaní pokračovať aj vtedy, ak </w:t>
      </w:r>
      <w:r w:rsidRPr="000E1178" w:rsidR="00DB0399">
        <w:rPr>
          <w:rFonts w:ascii="Times New Roman" w:hAnsi="Times New Roman"/>
        </w:rPr>
        <w:t>E</w:t>
      </w:r>
      <w:r w:rsidRPr="000E1178" w:rsidR="004C6797">
        <w:rPr>
          <w:rFonts w:ascii="Times New Roman" w:hAnsi="Times New Roman"/>
        </w:rPr>
        <w:t>urópsky súd pre ľudské práva poradné stanovisko nevydal.</w:t>
      </w:r>
    </w:p>
    <w:p w:rsidR="00B34707" w:rsidRPr="000E1178" w:rsidP="00293CC5">
      <w:pPr>
        <w:tabs>
          <w:tab w:val="left" w:pos="720"/>
          <w:tab w:val="left" w:pos="3795"/>
        </w:tabs>
        <w:bidi w:val="0"/>
        <w:ind w:firstLine="360"/>
        <w:jc w:val="both"/>
        <w:rPr>
          <w:rFonts w:ascii="Times New Roman" w:hAnsi="Times New Roman"/>
        </w:rPr>
      </w:pPr>
    </w:p>
    <w:p w:rsidR="00C40B70"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Použitie ustanovení iných predpisov</w:t>
      </w:r>
    </w:p>
    <w:p w:rsidR="00C40B70" w:rsidRPr="000E1178" w:rsidP="00293CC5">
      <w:pPr>
        <w:tabs>
          <w:tab w:val="left" w:pos="720"/>
          <w:tab w:val="left" w:pos="3795"/>
        </w:tabs>
        <w:bidi w:val="0"/>
        <w:ind w:firstLine="360"/>
        <w:jc w:val="both"/>
        <w:rPr>
          <w:rFonts w:ascii="Times New Roman" w:hAnsi="Times New Roman"/>
        </w:rPr>
      </w:pPr>
    </w:p>
    <w:p w:rsidR="00DB0399"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B6427C">
        <w:rPr>
          <w:rFonts w:ascii="Times New Roman" w:hAnsi="Times New Roman"/>
        </w:rPr>
        <w:t>2</w:t>
      </w:r>
    </w:p>
    <w:p w:rsidR="00DB0399" w:rsidRPr="000E1178" w:rsidP="00293CC5">
      <w:pPr>
        <w:tabs>
          <w:tab w:val="left" w:pos="720"/>
          <w:tab w:val="left" w:pos="3795"/>
        </w:tabs>
        <w:bidi w:val="0"/>
        <w:ind w:firstLine="360"/>
        <w:jc w:val="both"/>
        <w:rPr>
          <w:rFonts w:ascii="Times New Roman" w:hAnsi="Times New Roman"/>
        </w:rPr>
      </w:pPr>
    </w:p>
    <w:p w:rsidR="00DB0399" w:rsidRPr="000E1178" w:rsidP="00293CC5">
      <w:pPr>
        <w:bidi w:val="0"/>
        <w:ind w:firstLine="426"/>
        <w:jc w:val="both"/>
        <w:rPr>
          <w:rFonts w:ascii="Times New Roman" w:hAnsi="Times New Roman"/>
        </w:rPr>
      </w:pPr>
      <w:r w:rsidRPr="000E1178" w:rsidR="00D707BC">
        <w:rPr>
          <w:rFonts w:ascii="Times New Roman" w:hAnsi="Times New Roman"/>
        </w:rPr>
        <w:t>Ak tento zákon</w:t>
      </w:r>
      <w:r w:rsidRPr="000E1178" w:rsidR="00FD2113">
        <w:rPr>
          <w:rFonts w:ascii="Times New Roman" w:hAnsi="Times New Roman"/>
        </w:rPr>
        <w:t xml:space="preserve"> v piatej </w:t>
      </w:r>
      <w:r w:rsidRPr="000E1178" w:rsidR="00B36C53">
        <w:rPr>
          <w:rFonts w:ascii="Times New Roman" w:hAnsi="Times New Roman"/>
        </w:rPr>
        <w:t xml:space="preserve">časti </w:t>
      </w:r>
      <w:r w:rsidRPr="000E1178" w:rsidR="00FD2113">
        <w:rPr>
          <w:rFonts w:ascii="Times New Roman" w:hAnsi="Times New Roman"/>
        </w:rPr>
        <w:t xml:space="preserve">alebo šiestej časti </w:t>
      </w:r>
      <w:r w:rsidRPr="000E1178" w:rsidR="00D707BC">
        <w:rPr>
          <w:rFonts w:ascii="Times New Roman" w:hAnsi="Times New Roman"/>
        </w:rPr>
        <w:t>neustanovuje inak a povaha veci to nevylučuje, vzťahuj</w:t>
      </w:r>
      <w:r w:rsidR="00446753">
        <w:rPr>
          <w:rFonts w:ascii="Times New Roman" w:hAnsi="Times New Roman"/>
        </w:rPr>
        <w:t>e</w:t>
      </w:r>
      <w:r w:rsidRPr="000E1178" w:rsidR="00D707BC">
        <w:rPr>
          <w:rFonts w:ascii="Times New Roman" w:hAnsi="Times New Roman"/>
        </w:rPr>
        <w:t xml:space="preserve"> sa na konanie pred ústavným súdom </w:t>
      </w:r>
      <w:r w:rsidRPr="000E1178" w:rsidR="004C204C">
        <w:rPr>
          <w:rFonts w:ascii="Times New Roman" w:hAnsi="Times New Roman"/>
        </w:rPr>
        <w:t xml:space="preserve">podľa povahy veci </w:t>
      </w:r>
      <w:r w:rsidRPr="000E1178" w:rsidR="00D707BC">
        <w:rPr>
          <w:rFonts w:ascii="Times New Roman" w:hAnsi="Times New Roman"/>
        </w:rPr>
        <w:t xml:space="preserve">primerane </w:t>
      </w:r>
      <w:r w:rsidRPr="000E1178" w:rsidR="008C3821">
        <w:rPr>
          <w:rFonts w:ascii="Times New Roman" w:hAnsi="Times New Roman"/>
        </w:rPr>
        <w:t>Civiln</w:t>
      </w:r>
      <w:r w:rsidR="00446753">
        <w:rPr>
          <w:rFonts w:ascii="Times New Roman" w:hAnsi="Times New Roman"/>
        </w:rPr>
        <w:t>ý</w:t>
      </w:r>
      <w:r w:rsidRPr="000E1178" w:rsidR="008C3821">
        <w:rPr>
          <w:rFonts w:ascii="Times New Roman" w:hAnsi="Times New Roman"/>
        </w:rPr>
        <w:t xml:space="preserve"> sporov</w:t>
      </w:r>
      <w:r w:rsidR="00446753">
        <w:rPr>
          <w:rFonts w:ascii="Times New Roman" w:hAnsi="Times New Roman"/>
        </w:rPr>
        <w:t>ý</w:t>
      </w:r>
      <w:r w:rsidRPr="000E1178" w:rsidR="008C3821">
        <w:rPr>
          <w:rFonts w:ascii="Times New Roman" w:hAnsi="Times New Roman"/>
        </w:rPr>
        <w:t xml:space="preserve"> poriad</w:t>
      </w:r>
      <w:r w:rsidR="00446753">
        <w:rPr>
          <w:rFonts w:ascii="Times New Roman" w:hAnsi="Times New Roman"/>
        </w:rPr>
        <w:t>o</w:t>
      </w:r>
      <w:r w:rsidRPr="000E1178" w:rsidR="008C3821">
        <w:rPr>
          <w:rFonts w:ascii="Times New Roman" w:hAnsi="Times New Roman"/>
        </w:rPr>
        <w:t>k</w:t>
      </w:r>
      <w:r w:rsidRPr="000E1178" w:rsidR="005313B9">
        <w:rPr>
          <w:rFonts w:ascii="Times New Roman" w:hAnsi="Times New Roman"/>
        </w:rPr>
        <w:t>.</w:t>
      </w:r>
      <w:r w:rsidRPr="000E1178" w:rsidR="00F53C98">
        <w:rPr>
          <w:rFonts w:ascii="Times New Roman" w:hAnsi="Times New Roman"/>
        </w:rPr>
        <w:t xml:space="preserve"> </w:t>
      </w:r>
    </w:p>
    <w:p w:rsidR="00410B42" w:rsidRPr="000E1178" w:rsidP="00293CC5">
      <w:pPr>
        <w:bidi w:val="0"/>
        <w:ind w:firstLine="426"/>
        <w:jc w:val="both"/>
        <w:rPr>
          <w:rFonts w:ascii="Times New Roman" w:hAnsi="Times New Roman"/>
        </w:rPr>
      </w:pPr>
    </w:p>
    <w:p w:rsidR="00410B42" w:rsidRPr="000E1178" w:rsidP="00293CC5">
      <w:pPr>
        <w:tabs>
          <w:tab w:val="left" w:pos="3795"/>
        </w:tabs>
        <w:bidi w:val="0"/>
        <w:jc w:val="center"/>
        <w:rPr>
          <w:rFonts w:ascii="Times New Roman" w:hAnsi="Times New Roman"/>
        </w:rPr>
      </w:pPr>
      <w:r w:rsidRPr="000E1178">
        <w:rPr>
          <w:rFonts w:ascii="Times New Roman" w:hAnsi="Times New Roman"/>
        </w:rPr>
        <w:t>§ 6</w:t>
      </w:r>
      <w:r w:rsidRPr="000E1178" w:rsidR="004C204C">
        <w:rPr>
          <w:rFonts w:ascii="Times New Roman" w:hAnsi="Times New Roman"/>
        </w:rPr>
        <w:t>3</w:t>
      </w:r>
    </w:p>
    <w:p w:rsidR="00410B42" w:rsidRPr="000E1178" w:rsidP="00293CC5">
      <w:pPr>
        <w:bidi w:val="0"/>
        <w:ind w:firstLine="426"/>
        <w:jc w:val="both"/>
        <w:rPr>
          <w:rFonts w:ascii="Times New Roman" w:hAnsi="Times New Roman"/>
        </w:rPr>
      </w:pPr>
    </w:p>
    <w:p w:rsidR="001E506B" w:rsidRPr="000E1178" w:rsidP="00293CC5">
      <w:pPr>
        <w:numPr>
          <w:numId w:val="116"/>
        </w:numPr>
        <w:tabs>
          <w:tab w:val="num" w:pos="0"/>
          <w:tab w:val="clear" w:pos="1065"/>
        </w:tabs>
        <w:bidi w:val="0"/>
        <w:ind w:left="0" w:firstLine="426"/>
        <w:jc w:val="both"/>
        <w:rPr>
          <w:rFonts w:ascii="Times New Roman" w:hAnsi="Times New Roman"/>
        </w:rPr>
      </w:pPr>
      <w:r w:rsidRPr="000E1178" w:rsidR="00680F59">
        <w:rPr>
          <w:rFonts w:ascii="Times New Roman" w:hAnsi="Times New Roman"/>
        </w:rPr>
        <w:t xml:space="preserve"> </w:t>
      </w:r>
      <w:r w:rsidRPr="000E1178" w:rsidR="004C204C">
        <w:rPr>
          <w:rFonts w:ascii="Times New Roman" w:hAnsi="Times New Roman"/>
        </w:rPr>
        <w:t xml:space="preserve">Na konanie pred ústavným súdom sa </w:t>
      </w:r>
      <w:r w:rsidR="00446753">
        <w:rPr>
          <w:rFonts w:ascii="Times New Roman" w:hAnsi="Times New Roman"/>
        </w:rPr>
        <w:t>použije zákon o e-Governmente</w:t>
      </w:r>
      <w:r w:rsidRPr="000E1178" w:rsidR="004C204C">
        <w:rPr>
          <w:rFonts w:ascii="Times New Roman" w:hAnsi="Times New Roman"/>
        </w:rPr>
        <w:t>.</w:t>
      </w:r>
    </w:p>
    <w:p w:rsidR="00680F59" w:rsidRPr="000E1178" w:rsidP="00293CC5">
      <w:pPr>
        <w:bidi w:val="0"/>
        <w:ind w:left="426"/>
        <w:jc w:val="both"/>
        <w:rPr>
          <w:rFonts w:ascii="Times New Roman" w:hAnsi="Times New Roman"/>
        </w:rPr>
      </w:pPr>
    </w:p>
    <w:p w:rsidR="001E506B" w:rsidRPr="000E1178" w:rsidP="00293CC5">
      <w:pPr>
        <w:numPr>
          <w:numId w:val="116"/>
        </w:numPr>
        <w:tabs>
          <w:tab w:val="num" w:pos="0"/>
          <w:tab w:val="clear" w:pos="1065"/>
        </w:tabs>
        <w:bidi w:val="0"/>
        <w:ind w:left="0" w:firstLine="426"/>
        <w:jc w:val="both"/>
        <w:rPr>
          <w:rFonts w:ascii="Times New Roman" w:hAnsi="Times New Roman"/>
        </w:rPr>
      </w:pPr>
      <w:r w:rsidRPr="000E1178" w:rsidR="00997ED5">
        <w:rPr>
          <w:rFonts w:ascii="Times New Roman" w:hAnsi="Times New Roman"/>
        </w:rPr>
        <w:t xml:space="preserve"> </w:t>
      </w:r>
      <w:r w:rsidRPr="000E1178" w:rsidR="00E579B9">
        <w:rPr>
          <w:rFonts w:ascii="Times New Roman" w:hAnsi="Times New Roman"/>
        </w:rPr>
        <w:t>Vytváranie, aktualizáciu a zrušovanie platnosti elektronického formulára pre elektronický úradný dokument na účely konania podľa tohto zákona vykonáva ústavný súd.</w:t>
      </w:r>
      <w:r w:rsidRPr="000E1178" w:rsidR="008E426F">
        <w:rPr>
          <w:rFonts w:ascii="Times New Roman" w:hAnsi="Times New Roman"/>
        </w:rPr>
        <w:t xml:space="preserve"> </w:t>
      </w:r>
    </w:p>
    <w:p w:rsidR="00680F59" w:rsidRPr="000E1178" w:rsidP="00293CC5">
      <w:pPr>
        <w:bidi w:val="0"/>
        <w:ind w:left="426"/>
        <w:jc w:val="both"/>
        <w:rPr>
          <w:rFonts w:ascii="Times New Roman" w:hAnsi="Times New Roman"/>
        </w:rPr>
      </w:pPr>
    </w:p>
    <w:p w:rsidR="001E506B" w:rsidRPr="000E1178" w:rsidP="00293CC5">
      <w:pPr>
        <w:numPr>
          <w:numId w:val="116"/>
        </w:numPr>
        <w:tabs>
          <w:tab w:val="num" w:pos="0"/>
          <w:tab w:val="clear" w:pos="1065"/>
        </w:tabs>
        <w:bidi w:val="0"/>
        <w:ind w:left="0" w:firstLine="426"/>
        <w:jc w:val="both"/>
        <w:rPr>
          <w:rFonts w:ascii="Times New Roman" w:hAnsi="Times New Roman"/>
        </w:rPr>
      </w:pPr>
      <w:r w:rsidRPr="000E1178" w:rsidR="00997ED5">
        <w:rPr>
          <w:rFonts w:ascii="Times New Roman" w:hAnsi="Times New Roman"/>
        </w:rPr>
        <w:t xml:space="preserve"> </w:t>
      </w:r>
      <w:r w:rsidRPr="000E1178" w:rsidR="00E579B9">
        <w:rPr>
          <w:rFonts w:ascii="Times New Roman" w:hAnsi="Times New Roman"/>
        </w:rPr>
        <w:t>A</w:t>
      </w:r>
      <w:r w:rsidRPr="000E1178" w:rsidR="00D707BC">
        <w:rPr>
          <w:rFonts w:ascii="Times New Roman" w:hAnsi="Times New Roman"/>
        </w:rPr>
        <w:t>k</w:t>
      </w:r>
      <w:r w:rsidRPr="000E1178" w:rsidR="00E579B9">
        <w:rPr>
          <w:rFonts w:ascii="Times New Roman" w:hAnsi="Times New Roman"/>
        </w:rPr>
        <w:t xml:space="preserve"> z technických dôvodov nie je ústavný súd objektívne schopný vykonať právny úkon pri výkone verejnej moci elektronicky, je oprávnený vykonať tento úkon aj inak ako elektronicky.</w:t>
      </w:r>
      <w:r w:rsidRPr="000E1178" w:rsidR="00D707BC">
        <w:rPr>
          <w:rFonts w:ascii="Times New Roman" w:hAnsi="Times New Roman"/>
        </w:rPr>
        <w:t xml:space="preserve">  </w:t>
      </w:r>
    </w:p>
    <w:p w:rsidR="00312B27" w:rsidRPr="000E1178" w:rsidP="00293CC5">
      <w:pPr>
        <w:bidi w:val="0"/>
        <w:ind w:left="426"/>
        <w:jc w:val="both"/>
        <w:rPr>
          <w:rFonts w:ascii="Times New Roman" w:hAnsi="Times New Roman"/>
        </w:rPr>
      </w:pPr>
    </w:p>
    <w:p w:rsidR="001E506B" w:rsidRPr="000E1178" w:rsidP="00293CC5">
      <w:pPr>
        <w:numPr>
          <w:numId w:val="116"/>
        </w:numPr>
        <w:tabs>
          <w:tab w:val="num" w:pos="0"/>
          <w:tab w:val="clear" w:pos="1065"/>
        </w:tabs>
        <w:bidi w:val="0"/>
        <w:ind w:left="0" w:firstLine="426"/>
        <w:jc w:val="both"/>
        <w:rPr>
          <w:rFonts w:ascii="Times New Roman" w:hAnsi="Times New Roman"/>
        </w:rPr>
      </w:pPr>
      <w:r w:rsidRPr="000E1178" w:rsidR="00312B27">
        <w:rPr>
          <w:rFonts w:ascii="Times New Roman" w:hAnsi="Times New Roman"/>
        </w:rPr>
        <w:t xml:space="preserve"> Na konanie pred ústavný</w:t>
      </w:r>
      <w:r w:rsidRPr="000E1178" w:rsidR="00F530BF">
        <w:rPr>
          <w:rFonts w:ascii="Times New Roman" w:hAnsi="Times New Roman"/>
        </w:rPr>
        <w:t>m</w:t>
      </w:r>
      <w:r w:rsidRPr="000E1178" w:rsidR="00312B27">
        <w:rPr>
          <w:rFonts w:ascii="Times New Roman" w:hAnsi="Times New Roman"/>
        </w:rPr>
        <w:t xml:space="preserve"> súdom sa použijú osobitné ustanovenia o elektronickom výkone verejnej moci na súdoch.</w:t>
      </w:r>
    </w:p>
    <w:p w:rsidR="00D707BC" w:rsidRPr="000E1178" w:rsidP="00293CC5">
      <w:pPr>
        <w:tabs>
          <w:tab w:val="left" w:pos="0"/>
        </w:tabs>
        <w:bidi w:val="0"/>
        <w:ind w:firstLine="360"/>
        <w:jc w:val="both"/>
        <w:rPr>
          <w:rFonts w:ascii="Times New Roman" w:hAnsi="Times New Roman"/>
          <w:b/>
        </w:rPr>
      </w:pPr>
    </w:p>
    <w:p w:rsidR="00D707BC"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4C204C">
        <w:rPr>
          <w:rFonts w:ascii="Times New Roman" w:hAnsi="Times New Roman"/>
        </w:rPr>
        <w:t>4</w:t>
      </w:r>
    </w:p>
    <w:p w:rsidR="00783F4C" w:rsidRPr="000E1178" w:rsidP="00293CC5">
      <w:pPr>
        <w:bidi w:val="0"/>
        <w:jc w:val="center"/>
        <w:rPr>
          <w:rFonts w:ascii="Times New Roman" w:hAnsi="Times New Roman"/>
        </w:rPr>
      </w:pPr>
      <w:r w:rsidRPr="000E1178" w:rsidR="001F1D02">
        <w:rPr>
          <w:rFonts w:ascii="Times New Roman" w:hAnsi="Times New Roman"/>
        </w:rPr>
        <w:t>Formy r</w:t>
      </w:r>
      <w:r w:rsidRPr="000E1178">
        <w:rPr>
          <w:rFonts w:ascii="Times New Roman" w:hAnsi="Times New Roman"/>
        </w:rPr>
        <w:t>ozhodnut</w:t>
      </w:r>
      <w:r w:rsidRPr="000E1178" w:rsidR="001F1D02">
        <w:rPr>
          <w:rFonts w:ascii="Times New Roman" w:hAnsi="Times New Roman"/>
        </w:rPr>
        <w:t>í</w:t>
      </w:r>
    </w:p>
    <w:p w:rsidR="001F1D02" w:rsidRPr="000E1178" w:rsidP="00293CC5">
      <w:pPr>
        <w:bidi w:val="0"/>
        <w:jc w:val="both"/>
        <w:rPr>
          <w:rFonts w:ascii="Times New Roman" w:hAnsi="Times New Roman"/>
        </w:rPr>
      </w:pPr>
    </w:p>
    <w:p w:rsidR="00D707BC" w:rsidRPr="000E1178" w:rsidP="00293CC5">
      <w:pPr>
        <w:bidi w:val="0"/>
        <w:ind w:firstLine="708"/>
        <w:jc w:val="both"/>
        <w:rPr>
          <w:rFonts w:ascii="Times New Roman" w:hAnsi="Times New Roman"/>
        </w:rPr>
      </w:pPr>
      <w:r w:rsidRPr="000E1178">
        <w:rPr>
          <w:rFonts w:ascii="Times New Roman" w:hAnsi="Times New Roman"/>
        </w:rPr>
        <w:t xml:space="preserve">Vo veci samej rozhoduje ústavný súd nálezom, ak tento zákon </w:t>
      </w:r>
      <w:r w:rsidRPr="000E1178" w:rsidR="001C31DB">
        <w:rPr>
          <w:rFonts w:ascii="Times New Roman" w:hAnsi="Times New Roman"/>
        </w:rPr>
        <w:t>v § 22</w:t>
      </w:r>
      <w:r w:rsidRPr="000E1178" w:rsidR="00B97EDB">
        <w:rPr>
          <w:rFonts w:ascii="Times New Roman" w:hAnsi="Times New Roman"/>
        </w:rPr>
        <w:t>4</w:t>
      </w:r>
      <w:r w:rsidRPr="000E1178" w:rsidR="00750AC8">
        <w:rPr>
          <w:rFonts w:ascii="Times New Roman" w:hAnsi="Times New Roman"/>
        </w:rPr>
        <w:t xml:space="preserve">, </w:t>
      </w:r>
      <w:r w:rsidRPr="000E1178" w:rsidR="005D2A8E">
        <w:rPr>
          <w:rFonts w:ascii="Times New Roman" w:hAnsi="Times New Roman"/>
        </w:rPr>
        <w:t xml:space="preserve">§ </w:t>
      </w:r>
      <w:r w:rsidRPr="000E1178" w:rsidR="001C31DB">
        <w:rPr>
          <w:rFonts w:ascii="Times New Roman" w:hAnsi="Times New Roman"/>
        </w:rPr>
        <w:t>22</w:t>
      </w:r>
      <w:r w:rsidRPr="000E1178" w:rsidR="00B97EDB">
        <w:rPr>
          <w:rFonts w:ascii="Times New Roman" w:hAnsi="Times New Roman"/>
        </w:rPr>
        <w:t xml:space="preserve">8, </w:t>
      </w:r>
      <w:r w:rsidRPr="000E1178" w:rsidR="005D2A8E">
        <w:rPr>
          <w:rFonts w:ascii="Times New Roman" w:hAnsi="Times New Roman"/>
        </w:rPr>
        <w:t xml:space="preserve">§ </w:t>
      </w:r>
      <w:r w:rsidRPr="000E1178" w:rsidR="00B97EDB">
        <w:rPr>
          <w:rFonts w:ascii="Times New Roman" w:hAnsi="Times New Roman"/>
        </w:rPr>
        <w:t>239</w:t>
      </w:r>
      <w:r w:rsidR="00446753">
        <w:rPr>
          <w:rFonts w:ascii="Times New Roman" w:hAnsi="Times New Roman"/>
        </w:rPr>
        <w:t xml:space="preserve"> ods. 1</w:t>
      </w:r>
      <w:r w:rsidRPr="000E1178" w:rsidR="001C31DB">
        <w:rPr>
          <w:rFonts w:ascii="Times New Roman" w:hAnsi="Times New Roman"/>
        </w:rPr>
        <w:t xml:space="preserve"> alebo </w:t>
      </w:r>
      <w:r w:rsidRPr="000E1178" w:rsidR="005D2A8E">
        <w:rPr>
          <w:rFonts w:ascii="Times New Roman" w:hAnsi="Times New Roman"/>
        </w:rPr>
        <w:t xml:space="preserve">§ </w:t>
      </w:r>
      <w:r w:rsidRPr="000E1178" w:rsidR="001C31DB">
        <w:rPr>
          <w:rFonts w:ascii="Times New Roman" w:hAnsi="Times New Roman"/>
        </w:rPr>
        <w:t>2</w:t>
      </w:r>
      <w:r w:rsidRPr="000E1178" w:rsidR="00B97EDB">
        <w:rPr>
          <w:rFonts w:ascii="Times New Roman" w:hAnsi="Times New Roman"/>
        </w:rPr>
        <w:t>41</w:t>
      </w:r>
      <w:r w:rsidRPr="000E1178" w:rsidR="001C31DB">
        <w:rPr>
          <w:rFonts w:ascii="Times New Roman" w:hAnsi="Times New Roman"/>
        </w:rPr>
        <w:t xml:space="preserve"> </w:t>
      </w:r>
      <w:r w:rsidR="00446753">
        <w:rPr>
          <w:rFonts w:ascii="Times New Roman" w:hAnsi="Times New Roman"/>
        </w:rPr>
        <w:t>ods. 3 a</w:t>
      </w:r>
      <w:r w:rsidR="00020670">
        <w:rPr>
          <w:rFonts w:ascii="Times New Roman" w:hAnsi="Times New Roman"/>
        </w:rPr>
        <w:t>lebo</w:t>
      </w:r>
      <w:r w:rsidR="00446753">
        <w:rPr>
          <w:rFonts w:ascii="Times New Roman" w:hAnsi="Times New Roman"/>
        </w:rPr>
        <w:t> </w:t>
      </w:r>
      <w:r w:rsidR="00DC2904">
        <w:rPr>
          <w:rFonts w:ascii="Times New Roman" w:hAnsi="Times New Roman"/>
        </w:rPr>
        <w:t xml:space="preserve">ods. </w:t>
      </w:r>
      <w:r w:rsidR="00446753">
        <w:rPr>
          <w:rFonts w:ascii="Times New Roman" w:hAnsi="Times New Roman"/>
        </w:rPr>
        <w:t xml:space="preserve">4 </w:t>
      </w:r>
      <w:r w:rsidRPr="000E1178">
        <w:rPr>
          <w:rFonts w:ascii="Times New Roman" w:hAnsi="Times New Roman"/>
        </w:rPr>
        <w:t xml:space="preserve">neustanovuje inak. </w:t>
      </w:r>
      <w:r w:rsidRPr="000E1178" w:rsidR="001C31DB">
        <w:rPr>
          <w:rFonts w:ascii="Times New Roman" w:hAnsi="Times New Roman"/>
        </w:rPr>
        <w:t xml:space="preserve">V ostatných veciach rozhoduje ústavný súd uznesením. </w:t>
      </w:r>
      <w:r w:rsidRPr="000E1178">
        <w:rPr>
          <w:rFonts w:ascii="Times New Roman" w:hAnsi="Times New Roman"/>
        </w:rPr>
        <w:t>Rozsudkom rozhoduje ústavný súd len v konaní podľa čl. 129 ods. 5 ústavy.</w:t>
      </w:r>
    </w:p>
    <w:p w:rsidR="00462343" w:rsidRPr="000E1178" w:rsidP="00293CC5">
      <w:pPr>
        <w:bidi w:val="0"/>
        <w:jc w:val="both"/>
        <w:rPr>
          <w:rFonts w:ascii="Times New Roman" w:hAnsi="Times New Roman"/>
        </w:rPr>
      </w:pPr>
    </w:p>
    <w:p w:rsidR="001F1D02"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A740A4">
        <w:rPr>
          <w:rFonts w:ascii="Times New Roman" w:hAnsi="Times New Roman"/>
        </w:rPr>
        <w:t>5</w:t>
      </w:r>
    </w:p>
    <w:p w:rsidR="001F1D02" w:rsidRPr="000E1178" w:rsidP="00293CC5">
      <w:pPr>
        <w:bidi w:val="0"/>
        <w:jc w:val="center"/>
        <w:rPr>
          <w:rFonts w:ascii="Times New Roman" w:hAnsi="Times New Roman"/>
        </w:rPr>
      </w:pPr>
      <w:r w:rsidRPr="000E1178">
        <w:rPr>
          <w:rFonts w:ascii="Times New Roman" w:hAnsi="Times New Roman"/>
        </w:rPr>
        <w:t>Verejné vyhlásenie</w:t>
      </w:r>
      <w:r w:rsidRPr="000E1178" w:rsidR="006F5F32">
        <w:rPr>
          <w:rFonts w:ascii="Times New Roman" w:hAnsi="Times New Roman"/>
        </w:rPr>
        <w:t xml:space="preserve"> rozhodnutia</w:t>
      </w:r>
    </w:p>
    <w:p w:rsidR="001F1D02" w:rsidRPr="000E1178" w:rsidP="00293CC5">
      <w:pPr>
        <w:bidi w:val="0"/>
        <w:jc w:val="both"/>
        <w:rPr>
          <w:rFonts w:ascii="Times New Roman" w:hAnsi="Times New Roman"/>
        </w:rPr>
      </w:pPr>
    </w:p>
    <w:p w:rsidR="00D707BC" w:rsidRPr="000E1178" w:rsidP="00293CC5">
      <w:pPr>
        <w:bidi w:val="0"/>
        <w:ind w:firstLine="284"/>
        <w:jc w:val="both"/>
        <w:rPr>
          <w:rFonts w:ascii="Times New Roman" w:hAnsi="Times New Roman"/>
        </w:rPr>
      </w:pPr>
      <w:r w:rsidRPr="000E1178" w:rsidR="00272D0A">
        <w:rPr>
          <w:rFonts w:ascii="Times New Roman" w:hAnsi="Times New Roman"/>
        </w:rPr>
        <w:t xml:space="preserve">(1) </w:t>
      </w:r>
      <w:r w:rsidRPr="000E1178">
        <w:rPr>
          <w:rFonts w:ascii="Times New Roman" w:hAnsi="Times New Roman"/>
        </w:rPr>
        <w:t>Nález ústavného súdu vo veci, v </w:t>
      </w:r>
      <w:r w:rsidRPr="000E1178" w:rsidR="00020670">
        <w:rPr>
          <w:rFonts w:ascii="Times New Roman" w:hAnsi="Times New Roman"/>
        </w:rPr>
        <w:t>ktor</w:t>
      </w:r>
      <w:r w:rsidR="00020670">
        <w:rPr>
          <w:rFonts w:ascii="Times New Roman" w:hAnsi="Times New Roman"/>
        </w:rPr>
        <w:t>ej</w:t>
      </w:r>
      <w:r w:rsidRPr="000E1178" w:rsidR="00020670">
        <w:rPr>
          <w:rFonts w:ascii="Times New Roman" w:hAnsi="Times New Roman"/>
        </w:rPr>
        <w:t xml:space="preserve"> </w:t>
      </w:r>
      <w:r w:rsidRPr="000E1178">
        <w:rPr>
          <w:rFonts w:ascii="Times New Roman" w:hAnsi="Times New Roman"/>
        </w:rPr>
        <w:t>sa konalo ústne pojednávanie a rozsud</w:t>
      </w:r>
      <w:r w:rsidR="00446753">
        <w:rPr>
          <w:rFonts w:ascii="Times New Roman" w:hAnsi="Times New Roman"/>
        </w:rPr>
        <w:t>o</w:t>
      </w:r>
      <w:r w:rsidRPr="000E1178">
        <w:rPr>
          <w:rFonts w:ascii="Times New Roman" w:hAnsi="Times New Roman"/>
        </w:rPr>
        <w:t>k ústavného súdu sa vyhlasuj</w:t>
      </w:r>
      <w:r w:rsidR="00446753">
        <w:rPr>
          <w:rFonts w:ascii="Times New Roman" w:hAnsi="Times New Roman"/>
        </w:rPr>
        <w:t>e</w:t>
      </w:r>
      <w:r w:rsidRPr="000E1178">
        <w:rPr>
          <w:rFonts w:ascii="Times New Roman" w:hAnsi="Times New Roman"/>
        </w:rPr>
        <w:t xml:space="preserve"> verejne „V mene Slovenskej republiky“.</w:t>
      </w:r>
    </w:p>
    <w:p w:rsidR="00272D0A" w:rsidRPr="000E1178" w:rsidP="00293CC5">
      <w:pPr>
        <w:bidi w:val="0"/>
        <w:ind w:firstLine="284"/>
        <w:jc w:val="both"/>
        <w:rPr>
          <w:rFonts w:ascii="Times New Roman" w:hAnsi="Times New Roman"/>
        </w:rPr>
      </w:pPr>
    </w:p>
    <w:p w:rsidR="00272D0A" w:rsidRPr="000E1178" w:rsidP="00293CC5">
      <w:pPr>
        <w:tabs>
          <w:tab w:val="num" w:pos="709"/>
          <w:tab w:val="num" w:pos="1110"/>
        </w:tabs>
        <w:bidi w:val="0"/>
        <w:ind w:firstLine="284"/>
        <w:jc w:val="both"/>
        <w:rPr>
          <w:rFonts w:ascii="Times New Roman" w:hAnsi="Times New Roman"/>
        </w:rPr>
      </w:pPr>
      <w:r w:rsidRPr="000E1178">
        <w:rPr>
          <w:rFonts w:ascii="Times New Roman" w:hAnsi="Times New Roman"/>
        </w:rPr>
        <w:t>(2) Rozhodnutie ústavného súdu, ktoré sa vyhlasuje verejne, musí byť v deň vyhlásenia aj písomne vyhotovené.</w:t>
      </w:r>
    </w:p>
    <w:p w:rsidR="00D707BC" w:rsidRPr="000E1178" w:rsidP="00293CC5">
      <w:pPr>
        <w:bidi w:val="0"/>
        <w:jc w:val="both"/>
        <w:rPr>
          <w:rFonts w:ascii="Times New Roman" w:hAnsi="Times New Roman"/>
        </w:rPr>
      </w:pPr>
    </w:p>
    <w:p w:rsidR="00B352B3"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A740A4">
        <w:rPr>
          <w:rFonts w:ascii="Times New Roman" w:hAnsi="Times New Roman"/>
        </w:rPr>
        <w:t>6</w:t>
      </w:r>
    </w:p>
    <w:p w:rsidR="00B352B3" w:rsidRPr="000E1178" w:rsidP="00293CC5">
      <w:pPr>
        <w:bidi w:val="0"/>
        <w:jc w:val="center"/>
        <w:rPr>
          <w:rFonts w:ascii="Times New Roman" w:hAnsi="Times New Roman"/>
        </w:rPr>
      </w:pPr>
      <w:r w:rsidRPr="000E1178">
        <w:rPr>
          <w:rFonts w:ascii="Times New Roman" w:hAnsi="Times New Roman"/>
        </w:rPr>
        <w:t>Odôvod</w:t>
      </w:r>
      <w:r w:rsidRPr="000E1178" w:rsidR="006F5F32">
        <w:rPr>
          <w:rFonts w:ascii="Times New Roman" w:hAnsi="Times New Roman"/>
        </w:rPr>
        <w:t>nenie</w:t>
      </w:r>
      <w:r w:rsidRPr="000E1178" w:rsidR="00C469D1">
        <w:rPr>
          <w:rFonts w:ascii="Times New Roman" w:hAnsi="Times New Roman"/>
        </w:rPr>
        <w:t xml:space="preserve"> rozhodnut</w:t>
      </w:r>
      <w:r w:rsidRPr="000E1178" w:rsidR="006F5F32">
        <w:rPr>
          <w:rFonts w:ascii="Times New Roman" w:hAnsi="Times New Roman"/>
        </w:rPr>
        <w:t>ia</w:t>
      </w:r>
    </w:p>
    <w:p w:rsidR="00783F4C" w:rsidRPr="000E1178" w:rsidP="00293CC5">
      <w:pPr>
        <w:bidi w:val="0"/>
        <w:jc w:val="both"/>
        <w:rPr>
          <w:rFonts w:ascii="Times New Roman" w:hAnsi="Times New Roman"/>
        </w:rPr>
      </w:pPr>
    </w:p>
    <w:p w:rsidR="001E506B" w:rsidRPr="000E1178" w:rsidP="00293CC5">
      <w:pPr>
        <w:numPr>
          <w:numId w:val="115"/>
        </w:numPr>
        <w:tabs>
          <w:tab w:val="num" w:pos="0"/>
          <w:tab w:val="clear" w:pos="1065"/>
        </w:tabs>
        <w:bidi w:val="0"/>
        <w:ind w:left="0" w:firstLine="426"/>
        <w:jc w:val="both"/>
        <w:rPr>
          <w:rFonts w:ascii="Times New Roman" w:hAnsi="Times New Roman"/>
        </w:rPr>
      </w:pPr>
      <w:r w:rsidRPr="000E1178" w:rsidR="00DB0399">
        <w:rPr>
          <w:rFonts w:ascii="Times New Roman" w:hAnsi="Times New Roman"/>
        </w:rPr>
        <w:t xml:space="preserve"> </w:t>
      </w:r>
      <w:r w:rsidRPr="000E1178" w:rsidR="00D707BC">
        <w:rPr>
          <w:rFonts w:ascii="Times New Roman" w:hAnsi="Times New Roman"/>
        </w:rPr>
        <w:t>Rozhodnutia ústavného súdu o predbežnom prerokovaní návrhu na začatie konania, o vylúčení sudcu ústavného súdu, o vedľajšom účastníctve, o ustanovení právneho zástupcu, o pozastavení účinnosti napadnutého právneho predpisu, jeho časti alebo niektorého jeho ustanovenia, o dočasnom opatrení, o trovách konania a o </w:t>
      </w:r>
      <w:r w:rsidRPr="000E1178" w:rsidR="00525933">
        <w:rPr>
          <w:rFonts w:ascii="Times New Roman" w:hAnsi="Times New Roman"/>
        </w:rPr>
        <w:t>veci samej musia byť odôvodnené</w:t>
      </w:r>
      <w:r w:rsidRPr="000E1178" w:rsidR="00D707BC">
        <w:rPr>
          <w:rFonts w:ascii="Times New Roman" w:hAnsi="Times New Roman"/>
        </w:rPr>
        <w:t>. Rozhodnutia ústavného súdu v konaniach začatých na základe hromadných návrhov v skutkovo a právne obdobných veciach môžu obsahovať zjednodušené odôvodnenie, v ktorom ústavný súd iba poukáže na svoje skoršie rozhodnutie v skutkovo a právne obdobnej veci obsahujúce riadne odôvodnenie.</w:t>
      </w:r>
    </w:p>
    <w:p w:rsidR="00B352B3" w:rsidRPr="000E1178" w:rsidP="00293CC5">
      <w:pPr>
        <w:bidi w:val="0"/>
        <w:ind w:left="426"/>
        <w:jc w:val="both"/>
        <w:rPr>
          <w:rFonts w:ascii="Times New Roman" w:hAnsi="Times New Roman"/>
        </w:rPr>
      </w:pPr>
    </w:p>
    <w:p w:rsidR="001E506B" w:rsidRPr="000E1178" w:rsidP="00293CC5">
      <w:pPr>
        <w:numPr>
          <w:numId w:val="115"/>
        </w:numPr>
        <w:tabs>
          <w:tab w:val="num" w:pos="0"/>
          <w:tab w:val="clear" w:pos="1065"/>
        </w:tabs>
        <w:bidi w:val="0"/>
        <w:ind w:left="0" w:firstLine="426"/>
        <w:jc w:val="both"/>
        <w:rPr>
          <w:rFonts w:ascii="Times New Roman" w:hAnsi="Times New Roman"/>
        </w:rPr>
      </w:pPr>
      <w:r w:rsidRPr="000E1178" w:rsidR="00DB0399">
        <w:rPr>
          <w:rFonts w:ascii="Times New Roman" w:hAnsi="Times New Roman"/>
        </w:rPr>
        <w:t xml:space="preserve"> </w:t>
      </w:r>
      <w:r w:rsidRPr="000E1178" w:rsidR="00D707BC">
        <w:rPr>
          <w:rFonts w:ascii="Times New Roman" w:hAnsi="Times New Roman"/>
        </w:rPr>
        <w:t xml:space="preserve">Písomné vyhotovenie rozhodnutia ústavného súdu vypracuje sudca spravodajca. Ak plénum  ústavného súdu prijme rozhodnutie, ktoré sa podstatne líši od návrhu rozhodnutia predloženého sudcom spravodajcom, vypracuje písomné vyhotovenie rozhodnutia namiesto sudcu spravodajcu ten sudca ústavného súdu, ktorého určí predseda ústavného súdu. Ak senát ústavného súdu prijme rozhodnutie, ktoré sa podstatne líši od návrhu rozhodnutia predloženého sudcom spravodajcom, vypracuje písomné vyhotovenie rozhodnutia namiesto sudcu spravodajcu ten sudca ústavného súdu, ktorého určí predseda senátu ústavného súdu.    </w:t>
      </w:r>
    </w:p>
    <w:p w:rsidR="00D707BC" w:rsidRPr="000E1178" w:rsidP="00293CC5">
      <w:pPr>
        <w:bidi w:val="0"/>
        <w:jc w:val="both"/>
        <w:rPr>
          <w:rFonts w:ascii="Times New Roman" w:hAnsi="Times New Roman"/>
        </w:rPr>
      </w:pPr>
    </w:p>
    <w:p w:rsidR="00805C4C" w:rsidRPr="000E1178" w:rsidP="00293CC5">
      <w:pPr>
        <w:tabs>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A740A4">
        <w:rPr>
          <w:rFonts w:ascii="Times New Roman" w:hAnsi="Times New Roman"/>
        </w:rPr>
        <w:t>7</w:t>
      </w:r>
    </w:p>
    <w:p w:rsidR="00805C4C" w:rsidRPr="000E1178" w:rsidP="00293CC5">
      <w:pPr>
        <w:bidi w:val="0"/>
        <w:jc w:val="center"/>
        <w:rPr>
          <w:rFonts w:ascii="Times New Roman" w:hAnsi="Times New Roman"/>
        </w:rPr>
      </w:pPr>
      <w:r w:rsidRPr="000E1178">
        <w:rPr>
          <w:rFonts w:ascii="Times New Roman" w:hAnsi="Times New Roman"/>
        </w:rPr>
        <w:t>Odlišné stanovisko</w:t>
      </w:r>
      <w:r w:rsidRPr="000E1178" w:rsidR="00E53166">
        <w:rPr>
          <w:rFonts w:ascii="Times New Roman" w:hAnsi="Times New Roman"/>
        </w:rPr>
        <w:t xml:space="preserve"> sudcu ústavného súdu</w:t>
      </w:r>
    </w:p>
    <w:p w:rsidR="00805C4C" w:rsidRPr="000E1178" w:rsidP="00293CC5">
      <w:pPr>
        <w:tabs>
          <w:tab w:val="left" w:pos="3795"/>
        </w:tabs>
        <w:bidi w:val="0"/>
        <w:jc w:val="both"/>
        <w:rPr>
          <w:rFonts w:ascii="Times New Roman" w:hAnsi="Times New Roman"/>
        </w:rPr>
      </w:pPr>
    </w:p>
    <w:p w:rsidR="001E506B" w:rsidRPr="000E1178" w:rsidP="00293CC5">
      <w:pPr>
        <w:numPr>
          <w:numId w:val="50"/>
        </w:numPr>
        <w:tabs>
          <w:tab w:val="left" w:pos="720"/>
          <w:tab w:val="clear" w:pos="1065"/>
          <w:tab w:val="left" w:pos="3795"/>
        </w:tabs>
        <w:bidi w:val="0"/>
        <w:ind w:left="0" w:firstLine="360"/>
        <w:jc w:val="both"/>
        <w:rPr>
          <w:rFonts w:ascii="Times New Roman" w:hAnsi="Times New Roman"/>
        </w:rPr>
      </w:pPr>
      <w:r w:rsidRPr="000E1178" w:rsidR="00805C4C">
        <w:rPr>
          <w:rFonts w:ascii="Times New Roman" w:hAnsi="Times New Roman"/>
        </w:rPr>
        <w:t xml:space="preserve">Sudca ústavného súdu, ktorý sa zúčastnil hlasovania o rozhodnutí pléna ústavného súdu alebo senátu ústavného súdu, má právo pripojiť k tomuto rozhodnutiu svoje odlišné stanovisko.  </w:t>
      </w:r>
    </w:p>
    <w:p w:rsidR="00805C4C" w:rsidRPr="000E1178" w:rsidP="00293CC5">
      <w:pPr>
        <w:tabs>
          <w:tab w:val="left" w:pos="720"/>
          <w:tab w:val="left" w:pos="3795"/>
        </w:tabs>
        <w:bidi w:val="0"/>
        <w:ind w:firstLine="360"/>
        <w:jc w:val="both"/>
        <w:rPr>
          <w:rFonts w:ascii="Times New Roman" w:hAnsi="Times New Roman"/>
        </w:rPr>
      </w:pPr>
    </w:p>
    <w:p w:rsidR="001E506B" w:rsidRPr="000E1178" w:rsidP="00293CC5">
      <w:pPr>
        <w:numPr>
          <w:numId w:val="50"/>
        </w:numPr>
        <w:tabs>
          <w:tab w:val="left" w:pos="720"/>
          <w:tab w:val="clear" w:pos="1065"/>
          <w:tab w:val="left" w:pos="3795"/>
        </w:tabs>
        <w:bidi w:val="0"/>
        <w:ind w:left="0" w:firstLine="360"/>
        <w:jc w:val="both"/>
        <w:rPr>
          <w:rFonts w:ascii="Times New Roman" w:hAnsi="Times New Roman"/>
        </w:rPr>
      </w:pPr>
      <w:r w:rsidRPr="000E1178" w:rsidR="00805C4C">
        <w:rPr>
          <w:rFonts w:ascii="Times New Roman" w:hAnsi="Times New Roman"/>
        </w:rPr>
        <w:t xml:space="preserve">Odlišné stanovisko sudcu ústavného súdu sa môže týkať výroku alebo odôvodnenia rozhodnutia. Doručuje sa rovnako ako rozhodnutie. Ak sa rozhodnutie </w:t>
      </w:r>
      <w:r w:rsidRPr="000E1178" w:rsidR="0003050A">
        <w:rPr>
          <w:rFonts w:ascii="Times New Roman" w:hAnsi="Times New Roman"/>
        </w:rPr>
        <w:t>vyhlasuje</w:t>
      </w:r>
      <w:r w:rsidRPr="000E1178" w:rsidR="00805C4C">
        <w:rPr>
          <w:rFonts w:ascii="Times New Roman" w:hAnsi="Times New Roman"/>
        </w:rPr>
        <w:t xml:space="preserve"> v Zbierke zákonov Slovenskej republiky</w:t>
      </w:r>
      <w:r w:rsidR="00FC03D0">
        <w:rPr>
          <w:rFonts w:ascii="Times New Roman" w:hAnsi="Times New Roman"/>
        </w:rPr>
        <w:t xml:space="preserve"> (ďalej len ,,zbierka zákonov“)</w:t>
      </w:r>
      <w:r w:rsidRPr="000E1178" w:rsidR="00805C4C">
        <w:rPr>
          <w:rFonts w:ascii="Times New Roman" w:hAnsi="Times New Roman"/>
        </w:rPr>
        <w:t xml:space="preserve">, </w:t>
      </w:r>
      <w:r w:rsidRPr="000E1178" w:rsidR="0003050A">
        <w:rPr>
          <w:rFonts w:ascii="Times New Roman" w:hAnsi="Times New Roman"/>
        </w:rPr>
        <w:t>vyhlási sa v </w:t>
      </w:r>
      <w:r w:rsidR="00FC03D0">
        <w:rPr>
          <w:rFonts w:ascii="Times New Roman" w:hAnsi="Times New Roman"/>
        </w:rPr>
        <w:t>z</w:t>
      </w:r>
      <w:r w:rsidRPr="000E1178" w:rsidR="0003050A">
        <w:rPr>
          <w:rFonts w:ascii="Times New Roman" w:hAnsi="Times New Roman"/>
        </w:rPr>
        <w:t>bierke zákonov aj odlišné stanovisko</w:t>
      </w:r>
      <w:r w:rsidRPr="000E1178" w:rsidR="00805C4C">
        <w:rPr>
          <w:rFonts w:ascii="Times New Roman" w:hAnsi="Times New Roman"/>
        </w:rPr>
        <w:t xml:space="preserve">. Na webovom sídle ústavného súdu sa </w:t>
      </w:r>
      <w:r w:rsidRPr="000E1178" w:rsidR="00E53166">
        <w:rPr>
          <w:rFonts w:ascii="Times New Roman" w:hAnsi="Times New Roman"/>
        </w:rPr>
        <w:t xml:space="preserve">odlišné </w:t>
      </w:r>
      <w:r w:rsidRPr="000E1178" w:rsidR="00805C4C">
        <w:rPr>
          <w:rFonts w:ascii="Times New Roman" w:hAnsi="Times New Roman"/>
        </w:rPr>
        <w:t>stanovisko zverejňuje spolu s rozhodnutím.</w:t>
      </w:r>
    </w:p>
    <w:p w:rsidR="00805C4C" w:rsidRPr="000E1178" w:rsidP="00293CC5">
      <w:pPr>
        <w:bidi w:val="0"/>
        <w:jc w:val="both"/>
        <w:rPr>
          <w:rFonts w:ascii="Times New Roman" w:hAnsi="Times New Roman"/>
        </w:rPr>
      </w:pPr>
    </w:p>
    <w:p w:rsidR="00805C4C" w:rsidRPr="000E1178" w:rsidP="00293CC5">
      <w:pPr>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6</w:t>
      </w:r>
      <w:r w:rsidRPr="000E1178" w:rsidR="00A740A4">
        <w:rPr>
          <w:rFonts w:ascii="Times New Roman" w:hAnsi="Times New Roman"/>
        </w:rPr>
        <w:t>8</w:t>
      </w:r>
    </w:p>
    <w:p w:rsidR="00805C4C" w:rsidRPr="000E1178" w:rsidP="00293CC5">
      <w:pPr>
        <w:bidi w:val="0"/>
        <w:jc w:val="center"/>
        <w:rPr>
          <w:rFonts w:ascii="Times New Roman" w:hAnsi="Times New Roman"/>
        </w:rPr>
      </w:pPr>
      <w:r w:rsidRPr="000E1178">
        <w:rPr>
          <w:rFonts w:ascii="Times New Roman" w:hAnsi="Times New Roman"/>
        </w:rPr>
        <w:t>Doručovanie a </w:t>
      </w:r>
      <w:r w:rsidRPr="000E1178" w:rsidR="00860D35">
        <w:rPr>
          <w:rFonts w:ascii="Times New Roman" w:hAnsi="Times New Roman"/>
        </w:rPr>
        <w:t>vyhlasovanie</w:t>
      </w:r>
      <w:r w:rsidRPr="000E1178">
        <w:rPr>
          <w:rFonts w:ascii="Times New Roman" w:hAnsi="Times New Roman"/>
        </w:rPr>
        <w:t xml:space="preserve"> rozhodnutí</w:t>
      </w:r>
    </w:p>
    <w:p w:rsidR="00805C4C" w:rsidRPr="000E1178" w:rsidP="00293CC5">
      <w:pPr>
        <w:bidi w:val="0"/>
        <w:jc w:val="both"/>
        <w:rPr>
          <w:rFonts w:ascii="Times New Roman" w:hAnsi="Times New Roman"/>
        </w:rPr>
      </w:pPr>
    </w:p>
    <w:p w:rsidR="001E506B" w:rsidRPr="000E1178" w:rsidP="00293CC5">
      <w:pPr>
        <w:numPr>
          <w:numId w:val="114"/>
        </w:numPr>
        <w:tabs>
          <w:tab w:val="num" w:pos="0"/>
          <w:tab w:val="clear" w:pos="1065"/>
        </w:tabs>
        <w:bidi w:val="0"/>
        <w:ind w:left="0" w:firstLine="426"/>
        <w:jc w:val="both"/>
        <w:rPr>
          <w:rFonts w:ascii="Times New Roman" w:hAnsi="Times New Roman"/>
        </w:rPr>
      </w:pPr>
      <w:r w:rsidRPr="000E1178" w:rsidR="009650E3">
        <w:rPr>
          <w:rFonts w:ascii="Times New Roman" w:hAnsi="Times New Roman"/>
        </w:rPr>
        <w:t xml:space="preserve"> </w:t>
      </w:r>
      <w:r w:rsidRPr="000E1178" w:rsidR="00D707BC">
        <w:rPr>
          <w:rFonts w:ascii="Times New Roman" w:hAnsi="Times New Roman"/>
        </w:rPr>
        <w:t>Účastníkom konania</w:t>
      </w:r>
      <w:r w:rsidRPr="000E1178" w:rsidR="00805C4C">
        <w:rPr>
          <w:rFonts w:ascii="Times New Roman" w:hAnsi="Times New Roman"/>
        </w:rPr>
        <w:t>, zúčastnenej osobe</w:t>
      </w:r>
      <w:r w:rsidRPr="000E1178" w:rsidR="00D707BC">
        <w:rPr>
          <w:rFonts w:ascii="Times New Roman" w:hAnsi="Times New Roman"/>
        </w:rPr>
        <w:t xml:space="preserve"> alebo ich zástupcom sa doručujú všetky rozhodnutia ústavného súdu</w:t>
      </w:r>
      <w:r w:rsidRPr="000E1178" w:rsidR="009D5526">
        <w:rPr>
          <w:rFonts w:ascii="Times New Roman" w:hAnsi="Times New Roman"/>
        </w:rPr>
        <w:t xml:space="preserve"> v príslušnej veci</w:t>
      </w:r>
      <w:r w:rsidRPr="000E1178" w:rsidR="00D707BC">
        <w:rPr>
          <w:rFonts w:ascii="Times New Roman" w:hAnsi="Times New Roman"/>
        </w:rPr>
        <w:t xml:space="preserve">. Ak ústavný súd odmietol návrh na začatie konania podľa § </w:t>
      </w:r>
      <w:r w:rsidRPr="000E1178" w:rsidR="00E53166">
        <w:rPr>
          <w:rFonts w:ascii="Times New Roman" w:hAnsi="Times New Roman"/>
        </w:rPr>
        <w:t>5</w:t>
      </w:r>
      <w:r w:rsidRPr="000E1178" w:rsidR="00A740A4">
        <w:rPr>
          <w:rFonts w:ascii="Times New Roman" w:hAnsi="Times New Roman"/>
        </w:rPr>
        <w:t>6</w:t>
      </w:r>
      <w:r w:rsidRPr="000E1178" w:rsidR="00D707BC">
        <w:rPr>
          <w:rFonts w:ascii="Times New Roman" w:hAnsi="Times New Roman"/>
        </w:rPr>
        <w:t xml:space="preserve"> a neinformoval účastníka konania, proti ktorému návrh smeruje, o tom, že na ústavný súd bol proti nemu podaný návrh na začatie konania, môže rozhodnutie podľa § </w:t>
      </w:r>
      <w:r w:rsidRPr="000E1178" w:rsidR="00E53166">
        <w:rPr>
          <w:rFonts w:ascii="Times New Roman" w:hAnsi="Times New Roman"/>
        </w:rPr>
        <w:t>5</w:t>
      </w:r>
      <w:r w:rsidRPr="000E1178" w:rsidR="00A740A4">
        <w:rPr>
          <w:rFonts w:ascii="Times New Roman" w:hAnsi="Times New Roman"/>
        </w:rPr>
        <w:t>6</w:t>
      </w:r>
      <w:r w:rsidRPr="000E1178" w:rsidR="00D707BC">
        <w:rPr>
          <w:rFonts w:ascii="Times New Roman" w:hAnsi="Times New Roman"/>
        </w:rPr>
        <w:t xml:space="preserve"> doručiť len navrhovateľovi.</w:t>
      </w:r>
    </w:p>
    <w:p w:rsidR="00805C4C" w:rsidRPr="000E1178" w:rsidP="00293CC5">
      <w:pPr>
        <w:bidi w:val="0"/>
        <w:ind w:left="426"/>
        <w:jc w:val="both"/>
        <w:rPr>
          <w:rFonts w:ascii="Times New Roman" w:hAnsi="Times New Roman"/>
        </w:rPr>
      </w:pPr>
    </w:p>
    <w:p w:rsidR="00446753" w:rsidP="00293CC5">
      <w:pPr>
        <w:numPr>
          <w:numId w:val="114"/>
        </w:numPr>
        <w:tabs>
          <w:tab w:val="num" w:pos="0"/>
          <w:tab w:val="clear" w:pos="1065"/>
        </w:tabs>
        <w:bidi w:val="0"/>
        <w:ind w:left="0" w:firstLine="426"/>
        <w:jc w:val="both"/>
        <w:rPr>
          <w:rFonts w:ascii="Times New Roman" w:hAnsi="Times New Roman"/>
        </w:rPr>
      </w:pPr>
      <w:r w:rsidRPr="000E1178" w:rsidR="009650E3">
        <w:rPr>
          <w:rFonts w:ascii="Times New Roman" w:hAnsi="Times New Roman"/>
        </w:rPr>
        <w:t xml:space="preserve"> </w:t>
      </w:r>
      <w:r w:rsidRPr="000E1178" w:rsidR="00D707BC">
        <w:rPr>
          <w:rFonts w:ascii="Times New Roman" w:hAnsi="Times New Roman"/>
        </w:rPr>
        <w:t xml:space="preserve">Rozhodnutia ústavného súdu v konaní o súlade právnych predpisov, </w:t>
      </w:r>
      <w:r w:rsidRPr="000E1178" w:rsidR="00860D35">
        <w:rPr>
          <w:rFonts w:ascii="Times New Roman" w:hAnsi="Times New Roman"/>
        </w:rPr>
        <w:t xml:space="preserve">v konaní o súlade medzinárodných zmlúv, v konaní o súlade predmetu referenda, </w:t>
      </w:r>
      <w:r w:rsidRPr="000E1178" w:rsidR="00D707BC">
        <w:rPr>
          <w:rFonts w:ascii="Times New Roman" w:hAnsi="Times New Roman"/>
        </w:rPr>
        <w:t xml:space="preserve">v konaní o výklad ústavy a ústavných zákonov, v konaní o sťažnosti proti výsledku referenda, v konaní o sťažnosti proti výsledku ľudového hlasovania,  v konaní o uvoľnení funkcie prezidenta a v konaní o neplatnosti právnych predpisov sa </w:t>
      </w:r>
      <w:r w:rsidRPr="000E1178" w:rsidR="00860D35">
        <w:rPr>
          <w:rFonts w:ascii="Times New Roman" w:hAnsi="Times New Roman"/>
        </w:rPr>
        <w:t>vyhlasujú</w:t>
      </w:r>
      <w:r w:rsidRPr="000E1178" w:rsidR="00D707BC">
        <w:rPr>
          <w:rFonts w:ascii="Times New Roman" w:hAnsi="Times New Roman"/>
        </w:rPr>
        <w:t xml:space="preserve"> v </w:t>
      </w:r>
      <w:r w:rsidR="00FC03D0">
        <w:rPr>
          <w:rFonts w:ascii="Times New Roman" w:hAnsi="Times New Roman"/>
        </w:rPr>
        <w:t>z</w:t>
      </w:r>
      <w:r w:rsidRPr="000E1178" w:rsidR="00D707BC">
        <w:rPr>
          <w:rFonts w:ascii="Times New Roman" w:hAnsi="Times New Roman"/>
        </w:rPr>
        <w:t xml:space="preserve">bierke zákonov v rozsahu ustanovenom týmto zákonom. </w:t>
      </w:r>
    </w:p>
    <w:p w:rsidR="00446753" w:rsidP="00A575B8">
      <w:pPr>
        <w:bidi w:val="0"/>
        <w:ind w:left="426"/>
        <w:jc w:val="both"/>
        <w:rPr>
          <w:rFonts w:ascii="Times New Roman" w:hAnsi="Times New Roman"/>
        </w:rPr>
      </w:pPr>
    </w:p>
    <w:p w:rsidR="001E506B" w:rsidRPr="000E1178" w:rsidP="00293CC5">
      <w:pPr>
        <w:numPr>
          <w:numId w:val="114"/>
        </w:numPr>
        <w:tabs>
          <w:tab w:val="num" w:pos="0"/>
          <w:tab w:val="clear" w:pos="1065"/>
        </w:tabs>
        <w:bidi w:val="0"/>
        <w:ind w:left="0" w:firstLine="426"/>
        <w:jc w:val="both"/>
        <w:rPr>
          <w:rFonts w:ascii="Times New Roman" w:hAnsi="Times New Roman"/>
        </w:rPr>
      </w:pPr>
      <w:r w:rsidRPr="000E1178" w:rsidR="00D707BC">
        <w:rPr>
          <w:rFonts w:ascii="Times New Roman" w:hAnsi="Times New Roman"/>
        </w:rPr>
        <w:t xml:space="preserve">Na návrh predsedu ústavného súdu môže plénum ústavného súdu rozhodnúť, že právny názor ústavného súdu  vyslovený v rozhodnutí, ktoré sa inak </w:t>
      </w:r>
      <w:r w:rsidRPr="000E1178" w:rsidR="00860D35">
        <w:rPr>
          <w:rFonts w:ascii="Times New Roman" w:hAnsi="Times New Roman"/>
        </w:rPr>
        <w:t>nevyhlasuje</w:t>
      </w:r>
      <w:r w:rsidRPr="000E1178" w:rsidR="00D707BC">
        <w:rPr>
          <w:rFonts w:ascii="Times New Roman" w:hAnsi="Times New Roman"/>
        </w:rPr>
        <w:t xml:space="preserve"> v </w:t>
      </w:r>
      <w:r w:rsidR="00FC03D0">
        <w:rPr>
          <w:rFonts w:ascii="Times New Roman" w:hAnsi="Times New Roman"/>
        </w:rPr>
        <w:t>z</w:t>
      </w:r>
      <w:r w:rsidRPr="000E1178" w:rsidR="00D707BC">
        <w:rPr>
          <w:rFonts w:ascii="Times New Roman" w:hAnsi="Times New Roman"/>
        </w:rPr>
        <w:t xml:space="preserve">bierke zákonov, bude </w:t>
      </w:r>
      <w:r w:rsidRPr="000E1178" w:rsidR="00860D35">
        <w:rPr>
          <w:rFonts w:ascii="Times New Roman" w:hAnsi="Times New Roman"/>
        </w:rPr>
        <w:t>vyhlásený</w:t>
      </w:r>
      <w:r w:rsidRPr="000E1178" w:rsidR="00D707BC">
        <w:rPr>
          <w:rFonts w:ascii="Times New Roman" w:hAnsi="Times New Roman"/>
        </w:rPr>
        <w:t xml:space="preserve"> v </w:t>
      </w:r>
      <w:r w:rsidR="00FC03D0">
        <w:rPr>
          <w:rFonts w:ascii="Times New Roman" w:hAnsi="Times New Roman"/>
        </w:rPr>
        <w:t>z</w:t>
      </w:r>
      <w:r w:rsidRPr="000E1178" w:rsidR="00D707BC">
        <w:rPr>
          <w:rFonts w:ascii="Times New Roman" w:hAnsi="Times New Roman"/>
        </w:rPr>
        <w:t xml:space="preserve">bierke zákonov, ak tento právny názor má všeobecný význam.    </w:t>
      </w:r>
    </w:p>
    <w:p w:rsidR="00805C4C" w:rsidRPr="000E1178" w:rsidP="00293CC5">
      <w:pPr>
        <w:bidi w:val="0"/>
        <w:ind w:left="426"/>
        <w:jc w:val="both"/>
        <w:rPr>
          <w:rFonts w:ascii="Times New Roman" w:hAnsi="Times New Roman"/>
        </w:rPr>
      </w:pPr>
    </w:p>
    <w:p w:rsidR="00805C4C" w:rsidRPr="000E1178" w:rsidP="00293CC5">
      <w:pPr>
        <w:bidi w:val="0"/>
        <w:jc w:val="center"/>
        <w:rPr>
          <w:rFonts w:ascii="Times New Roman" w:hAnsi="Times New Roman"/>
        </w:rPr>
      </w:pPr>
      <w:r w:rsidRPr="000E1178">
        <w:rPr>
          <w:rFonts w:ascii="Times New Roman" w:hAnsi="Times New Roman"/>
        </w:rPr>
        <w:t xml:space="preserve">§ </w:t>
      </w:r>
      <w:r w:rsidRPr="000E1178" w:rsidR="009356ED">
        <w:rPr>
          <w:rFonts w:ascii="Times New Roman" w:hAnsi="Times New Roman"/>
        </w:rPr>
        <w:t>69</w:t>
      </w:r>
    </w:p>
    <w:p w:rsidR="00805C4C" w:rsidRPr="000E1178" w:rsidP="00293CC5">
      <w:pPr>
        <w:bidi w:val="0"/>
        <w:jc w:val="center"/>
        <w:rPr>
          <w:rFonts w:ascii="Times New Roman" w:hAnsi="Times New Roman"/>
        </w:rPr>
      </w:pPr>
      <w:r w:rsidRPr="000E1178">
        <w:rPr>
          <w:rFonts w:ascii="Times New Roman" w:hAnsi="Times New Roman"/>
        </w:rPr>
        <w:t>Opravný prostriedok</w:t>
      </w:r>
    </w:p>
    <w:p w:rsidR="00805C4C" w:rsidRPr="000E1178" w:rsidP="00293CC5">
      <w:pPr>
        <w:bidi w:val="0"/>
        <w:jc w:val="both"/>
        <w:rPr>
          <w:rFonts w:ascii="Times New Roman" w:hAnsi="Times New Roman"/>
        </w:rPr>
      </w:pPr>
    </w:p>
    <w:p w:rsidR="00805C4C" w:rsidRPr="000E1178" w:rsidP="00293CC5">
      <w:pPr>
        <w:bidi w:val="0"/>
        <w:ind w:firstLine="426"/>
        <w:jc w:val="both"/>
        <w:rPr>
          <w:rFonts w:ascii="Times New Roman" w:hAnsi="Times New Roman"/>
        </w:rPr>
      </w:pPr>
      <w:r w:rsidRPr="000E1178" w:rsidR="00D707BC">
        <w:rPr>
          <w:rFonts w:ascii="Times New Roman" w:hAnsi="Times New Roman"/>
        </w:rPr>
        <w:t>Proti rozhodnutiu ústavného súdu nemo</w:t>
      </w:r>
      <w:r w:rsidRPr="000E1178" w:rsidR="00FB7115">
        <w:rPr>
          <w:rFonts w:ascii="Times New Roman" w:hAnsi="Times New Roman"/>
        </w:rPr>
        <w:t>žno podať opravný prostriedok. T</w:t>
      </w:r>
      <w:r w:rsidRPr="000E1178" w:rsidR="00D707BC">
        <w:rPr>
          <w:rFonts w:ascii="Times New Roman" w:hAnsi="Times New Roman"/>
        </w:rPr>
        <w:t xml:space="preserve">o neplatí, ak rozhodnutím </w:t>
      </w:r>
      <w:r w:rsidRPr="000E1178" w:rsidR="00701CD8">
        <w:rPr>
          <w:rFonts w:ascii="Times New Roman" w:hAnsi="Times New Roman"/>
        </w:rPr>
        <w:t>orgánu medzinárodnej organizácie zriadeného na uplatňovanie medzinárodnej zmluvy, ktorou je Slovenská republika viazaná (ďalej len „orgán medzinárodnej organizácie“)</w:t>
      </w:r>
      <w:r w:rsidRPr="000E1178" w:rsidR="00D707BC">
        <w:rPr>
          <w:rFonts w:ascii="Times New Roman" w:hAnsi="Times New Roman"/>
        </w:rPr>
        <w:t xml:space="preserve">, vznikne Slovenskej republike povinnosť v konaní pred ústavným súdom znovu preskúmať už prijaté rozhodnutie ústavného súdu. Rozhodnutie ústavného súdu musí obsahovať poučenie o možnosti podania opravného prostriedku. </w:t>
      </w:r>
    </w:p>
    <w:p w:rsidR="00805C4C" w:rsidRPr="000E1178" w:rsidP="00293CC5">
      <w:pPr>
        <w:bidi w:val="0"/>
        <w:ind w:firstLine="426"/>
        <w:jc w:val="both"/>
        <w:rPr>
          <w:rFonts w:ascii="Times New Roman" w:hAnsi="Times New Roman"/>
        </w:rPr>
      </w:pPr>
    </w:p>
    <w:p w:rsidR="00805C4C" w:rsidRPr="000E1178" w:rsidP="00293CC5">
      <w:pPr>
        <w:bidi w:val="0"/>
        <w:jc w:val="center"/>
        <w:rPr>
          <w:rFonts w:ascii="Times New Roman" w:hAnsi="Times New Roman"/>
        </w:rPr>
      </w:pPr>
      <w:r w:rsidRPr="000E1178">
        <w:rPr>
          <w:rFonts w:ascii="Times New Roman" w:hAnsi="Times New Roman"/>
        </w:rPr>
        <w:t xml:space="preserve">§ </w:t>
      </w:r>
      <w:r w:rsidRPr="000E1178" w:rsidR="00E53166">
        <w:rPr>
          <w:rFonts w:ascii="Times New Roman" w:hAnsi="Times New Roman"/>
        </w:rPr>
        <w:t>7</w:t>
      </w:r>
      <w:r w:rsidRPr="000E1178" w:rsidR="009356ED">
        <w:rPr>
          <w:rFonts w:ascii="Times New Roman" w:hAnsi="Times New Roman"/>
        </w:rPr>
        <w:t>0</w:t>
      </w:r>
    </w:p>
    <w:p w:rsidR="00805C4C" w:rsidRPr="000E1178" w:rsidP="00293CC5">
      <w:pPr>
        <w:bidi w:val="0"/>
        <w:jc w:val="center"/>
        <w:rPr>
          <w:rFonts w:ascii="Times New Roman" w:hAnsi="Times New Roman"/>
        </w:rPr>
      </w:pPr>
      <w:r w:rsidRPr="000E1178">
        <w:rPr>
          <w:rFonts w:ascii="Times New Roman" w:hAnsi="Times New Roman"/>
        </w:rPr>
        <w:t>Právoplatnosť a vykonateľnosť</w:t>
      </w:r>
    </w:p>
    <w:p w:rsidR="00805C4C" w:rsidRPr="000E1178" w:rsidP="00293CC5">
      <w:pPr>
        <w:bidi w:val="0"/>
        <w:jc w:val="both"/>
        <w:rPr>
          <w:rFonts w:ascii="Times New Roman" w:hAnsi="Times New Roman"/>
        </w:rPr>
      </w:pPr>
    </w:p>
    <w:p w:rsidR="00943EEF" w:rsidRPr="000E1178" w:rsidP="00943EEF">
      <w:pPr>
        <w:pStyle w:val="ListParagraph"/>
        <w:numPr>
          <w:numId w:val="152"/>
        </w:numPr>
        <w:bidi w:val="0"/>
        <w:ind w:left="0" w:firstLine="426"/>
        <w:jc w:val="both"/>
        <w:rPr>
          <w:rFonts w:ascii="Times New Roman" w:hAnsi="Times New Roman"/>
        </w:rPr>
      </w:pPr>
      <w:r w:rsidRPr="000E1178" w:rsidR="00366F42">
        <w:rPr>
          <w:rFonts w:ascii="Times New Roman" w:hAnsi="Times New Roman"/>
        </w:rPr>
        <w:t xml:space="preserve"> </w:t>
      </w:r>
      <w:r w:rsidRPr="000E1178" w:rsidR="00D707BC">
        <w:rPr>
          <w:rFonts w:ascii="Times New Roman" w:hAnsi="Times New Roman"/>
        </w:rPr>
        <w:t>Rozhodnuti</w:t>
      </w:r>
      <w:r w:rsidR="00D72EE4">
        <w:rPr>
          <w:rFonts w:ascii="Times New Roman" w:hAnsi="Times New Roman"/>
        </w:rPr>
        <w:t>e</w:t>
      </w:r>
      <w:r w:rsidRPr="000E1178" w:rsidR="00D707BC">
        <w:rPr>
          <w:rFonts w:ascii="Times New Roman" w:hAnsi="Times New Roman"/>
        </w:rPr>
        <w:t xml:space="preserve"> ústavného súdu nadobúda prá</w:t>
      </w:r>
      <w:r w:rsidRPr="000E1178" w:rsidR="0040126F">
        <w:rPr>
          <w:rFonts w:ascii="Times New Roman" w:hAnsi="Times New Roman"/>
        </w:rPr>
        <w:t xml:space="preserve">voplatnosť a vykonateľnosť dňom </w:t>
      </w:r>
      <w:r w:rsidR="00D72EE4">
        <w:rPr>
          <w:rFonts w:ascii="Times New Roman" w:hAnsi="Times New Roman"/>
        </w:rPr>
        <w:t>jeho</w:t>
      </w:r>
      <w:r w:rsidRPr="000E1178" w:rsidR="00D72EE4">
        <w:rPr>
          <w:rFonts w:ascii="Times New Roman" w:hAnsi="Times New Roman"/>
        </w:rPr>
        <w:t xml:space="preserve"> </w:t>
      </w:r>
      <w:r w:rsidRPr="000E1178" w:rsidR="00D707BC">
        <w:rPr>
          <w:rFonts w:ascii="Times New Roman" w:hAnsi="Times New Roman"/>
        </w:rPr>
        <w:t xml:space="preserve">doručenia </w:t>
      </w:r>
      <w:r w:rsidRPr="000E1178" w:rsidR="0040126F">
        <w:rPr>
          <w:rFonts w:ascii="Times New Roman" w:hAnsi="Times New Roman"/>
        </w:rPr>
        <w:t xml:space="preserve">poslednému z účastníkov </w:t>
      </w:r>
      <w:r w:rsidRPr="000E1178" w:rsidR="00D707BC">
        <w:rPr>
          <w:rFonts w:ascii="Times New Roman" w:hAnsi="Times New Roman"/>
        </w:rPr>
        <w:t xml:space="preserve">konania pred ústavným súdom, ak </w:t>
      </w:r>
      <w:r w:rsidRPr="000E1178" w:rsidR="000259D0">
        <w:rPr>
          <w:rFonts w:ascii="Times New Roman" w:hAnsi="Times New Roman"/>
        </w:rPr>
        <w:t>tento zákon v § 83, § 90, §</w:t>
      </w:r>
      <w:r w:rsidRPr="000E1178" w:rsidR="00C76890">
        <w:rPr>
          <w:rFonts w:ascii="Times New Roman" w:hAnsi="Times New Roman"/>
        </w:rPr>
        <w:t xml:space="preserve"> 100, § 108, </w:t>
      </w:r>
      <w:r w:rsidRPr="000E1178" w:rsidR="007D462C">
        <w:rPr>
          <w:rFonts w:ascii="Times New Roman" w:hAnsi="Times New Roman"/>
        </w:rPr>
        <w:t xml:space="preserve">§ 150, § 168, § 175 alebo </w:t>
      </w:r>
      <w:r w:rsidRPr="000E1178" w:rsidR="00C76890">
        <w:rPr>
          <w:rFonts w:ascii="Times New Roman" w:hAnsi="Times New Roman"/>
        </w:rPr>
        <w:t>§ 179</w:t>
      </w:r>
      <w:r w:rsidRPr="000E1178" w:rsidR="000259D0">
        <w:rPr>
          <w:rFonts w:ascii="Times New Roman" w:hAnsi="Times New Roman"/>
        </w:rPr>
        <w:t xml:space="preserve"> neustanovuje inak, alebo ak nevyplýva in</w:t>
      </w:r>
      <w:r w:rsidRPr="000E1178" w:rsidR="007D462C">
        <w:rPr>
          <w:rFonts w:ascii="Times New Roman" w:hAnsi="Times New Roman"/>
        </w:rPr>
        <w:t>é</w:t>
      </w:r>
      <w:r w:rsidRPr="000E1178" w:rsidR="000259D0">
        <w:rPr>
          <w:rFonts w:ascii="Times New Roman" w:hAnsi="Times New Roman"/>
        </w:rPr>
        <w:t xml:space="preserve"> z rozhodnutia ústavného súdu.</w:t>
      </w:r>
    </w:p>
    <w:p w:rsidR="00943EEF" w:rsidRPr="000E1178" w:rsidP="00943EEF">
      <w:pPr>
        <w:bidi w:val="0"/>
        <w:ind w:hanging="720"/>
        <w:jc w:val="both"/>
        <w:rPr>
          <w:rFonts w:ascii="Times New Roman" w:hAnsi="Times New Roman"/>
        </w:rPr>
      </w:pPr>
    </w:p>
    <w:p w:rsidR="00943EEF" w:rsidRPr="000E1178" w:rsidP="00943EEF">
      <w:pPr>
        <w:pStyle w:val="ListParagraph"/>
        <w:numPr>
          <w:numId w:val="152"/>
        </w:numPr>
        <w:bidi w:val="0"/>
        <w:ind w:left="0" w:firstLine="426"/>
        <w:jc w:val="both"/>
        <w:rPr>
          <w:rFonts w:ascii="Times New Roman" w:hAnsi="Times New Roman"/>
        </w:rPr>
      </w:pPr>
      <w:r w:rsidRPr="000E1178" w:rsidR="00366F42">
        <w:rPr>
          <w:rFonts w:ascii="Times New Roman" w:hAnsi="Times New Roman"/>
        </w:rPr>
        <w:t xml:space="preserve"> </w:t>
      </w:r>
      <w:r w:rsidRPr="000E1178">
        <w:rPr>
          <w:rFonts w:ascii="Times New Roman" w:hAnsi="Times New Roman"/>
        </w:rPr>
        <w:t>Ústavný súd je povinný zverejňovať právoplatné rozhodnutia, ktorými sa končí konanie, rozhodnutia o dočasnom opatrení a odložení vykonateľnosti napadnutého právoplatného rozhodnutia, opatrenia alebo iného zásahu, a to do 1</w:t>
      </w:r>
      <w:r w:rsidR="00D72EE4">
        <w:rPr>
          <w:rFonts w:ascii="Times New Roman" w:hAnsi="Times New Roman"/>
        </w:rPr>
        <w:t>5</w:t>
      </w:r>
      <w:r w:rsidRPr="000E1178">
        <w:rPr>
          <w:rFonts w:ascii="Times New Roman" w:hAnsi="Times New Roman"/>
        </w:rPr>
        <w:t xml:space="preserve"> dní od</w:t>
      </w:r>
      <w:r w:rsidR="00D72EE4">
        <w:rPr>
          <w:rFonts w:ascii="Times New Roman" w:hAnsi="Times New Roman"/>
        </w:rPr>
        <w:t>o</w:t>
      </w:r>
      <w:r w:rsidRPr="000E1178">
        <w:rPr>
          <w:rFonts w:ascii="Times New Roman" w:hAnsi="Times New Roman"/>
        </w:rPr>
        <w:t xml:space="preserve"> dňa nadobudnutia právoplatnosti rozhodnutia na svojom webovom sídle.</w:t>
      </w:r>
    </w:p>
    <w:p w:rsidR="00943EEF" w:rsidRPr="000E1178" w:rsidP="00943EEF">
      <w:pPr>
        <w:bidi w:val="0"/>
        <w:ind w:hanging="720"/>
        <w:jc w:val="both"/>
        <w:rPr>
          <w:rFonts w:ascii="Times New Roman" w:hAnsi="Times New Roman"/>
        </w:rPr>
      </w:pPr>
    </w:p>
    <w:p w:rsidR="00256C32" w:rsidRPr="000E1178" w:rsidP="00256C32">
      <w:pPr>
        <w:pStyle w:val="ListParagraph"/>
        <w:numPr>
          <w:numId w:val="152"/>
        </w:numPr>
        <w:bidi w:val="0"/>
        <w:ind w:left="0" w:firstLine="426"/>
        <w:jc w:val="both"/>
        <w:rPr>
          <w:rFonts w:ascii="Times New Roman" w:hAnsi="Times New Roman"/>
        </w:rPr>
      </w:pPr>
      <w:r w:rsidRPr="000E1178" w:rsidR="00366F42">
        <w:rPr>
          <w:rFonts w:ascii="Times New Roman" w:hAnsi="Times New Roman"/>
        </w:rPr>
        <w:t xml:space="preserve"> </w:t>
      </w:r>
      <w:r w:rsidRPr="000E1178" w:rsidR="00943EEF">
        <w:rPr>
          <w:rFonts w:ascii="Times New Roman" w:hAnsi="Times New Roman"/>
        </w:rPr>
        <w:t>V rozhodnutiach uvedených v odseku 2 sa pred zverejnením anonymizujú také údaje, ktorých anonymizovaním bude pri zverejňovaní zabezpečená ochrana práv a právom chránených záujmov. Kategórie údajov, ktoré sa v rozhodnutiach anonymizujú a postup pri zverejňovaní súdnych rozhodnutí ustanoví plénum ústavného súdu v spravovacom a rokovacom poriadku ústavného súdu.</w:t>
      </w:r>
    </w:p>
    <w:p w:rsidR="00256C32" w:rsidRPr="000E1178" w:rsidP="00256C32">
      <w:pPr>
        <w:pStyle w:val="ListParagraph"/>
        <w:bidi w:val="0"/>
        <w:ind w:left="426"/>
        <w:jc w:val="both"/>
        <w:rPr>
          <w:rFonts w:ascii="Times New Roman" w:hAnsi="Times New Roman"/>
        </w:rPr>
      </w:pPr>
    </w:p>
    <w:p w:rsidR="00256C32" w:rsidRPr="000E1178" w:rsidP="00256C32">
      <w:pPr>
        <w:pStyle w:val="ListParagraph"/>
        <w:numPr>
          <w:numId w:val="152"/>
        </w:numPr>
        <w:bidi w:val="0"/>
        <w:ind w:left="0" w:firstLine="426"/>
        <w:jc w:val="both"/>
        <w:rPr>
          <w:rFonts w:ascii="Times New Roman" w:hAnsi="Times New Roman"/>
        </w:rPr>
      </w:pPr>
      <w:r w:rsidRPr="000E1178">
        <w:rPr>
          <w:rFonts w:ascii="Times New Roman" w:hAnsi="Times New Roman"/>
        </w:rPr>
        <w:t xml:space="preserve"> Ústavný súd sprístupňuje verejnosti na základe žiadosti podľa </w:t>
      </w:r>
      <w:r w:rsidR="00D72EE4">
        <w:rPr>
          <w:rFonts w:ascii="Times New Roman" w:hAnsi="Times New Roman"/>
        </w:rPr>
        <w:t>zákona o slobode informácií</w:t>
      </w:r>
      <w:r w:rsidRPr="000E1178">
        <w:rPr>
          <w:rFonts w:ascii="Times New Roman" w:hAnsi="Times New Roman"/>
        </w:rPr>
        <w:t xml:space="preserve"> všetky súdne rozhodnutia, vrátane rozhodnutí, ktoré nie sú rozhodnutiami vo veci samej. Pritom robí opatrenia na ochranu práv a právom chránených záujmov</w:t>
      </w:r>
      <w:r w:rsidR="00D50C41">
        <w:rPr>
          <w:rFonts w:ascii="Times New Roman" w:hAnsi="Times New Roman"/>
        </w:rPr>
        <w:t xml:space="preserve"> podľa zákona o slobode informácií</w:t>
      </w:r>
      <w:r w:rsidRPr="000E1178">
        <w:rPr>
          <w:rFonts w:ascii="Times New Roman" w:hAnsi="Times New Roman"/>
        </w:rPr>
        <w:t>.</w:t>
      </w:r>
    </w:p>
    <w:p w:rsidR="007B479C" w:rsidRPr="000E1178" w:rsidP="00293CC5">
      <w:pPr>
        <w:tabs>
          <w:tab w:val="left" w:pos="720"/>
          <w:tab w:val="left" w:pos="3795"/>
        </w:tabs>
        <w:bidi w:val="0"/>
        <w:jc w:val="both"/>
        <w:rPr>
          <w:rFonts w:ascii="Times New Roman" w:hAnsi="Times New Roman"/>
        </w:rPr>
      </w:pPr>
    </w:p>
    <w:p w:rsidR="007B479C" w:rsidRPr="000E1178" w:rsidP="00293CC5">
      <w:pPr>
        <w:bidi w:val="0"/>
        <w:jc w:val="center"/>
        <w:rPr>
          <w:rFonts w:ascii="Times New Roman" w:hAnsi="Times New Roman"/>
          <w:b/>
          <w:spacing w:val="30"/>
          <w:szCs w:val="22"/>
          <w:lang w:eastAsia="en-US"/>
        </w:rPr>
      </w:pPr>
      <w:r w:rsidRPr="000E1178" w:rsidR="00457C4C">
        <w:rPr>
          <w:rFonts w:ascii="Times New Roman" w:hAnsi="Times New Roman"/>
          <w:b/>
          <w:spacing w:val="30"/>
          <w:szCs w:val="22"/>
          <w:lang w:eastAsia="en-US"/>
        </w:rPr>
        <w:t>D</w:t>
      </w:r>
      <w:r w:rsidRPr="000E1178" w:rsidR="0078580D">
        <w:rPr>
          <w:rFonts w:ascii="Times New Roman" w:hAnsi="Times New Roman"/>
          <w:b/>
          <w:spacing w:val="30"/>
          <w:szCs w:val="22"/>
          <w:lang w:eastAsia="en-US"/>
        </w:rPr>
        <w:t>e</w:t>
      </w:r>
      <w:r w:rsidRPr="000E1178" w:rsidR="00842158">
        <w:rPr>
          <w:rFonts w:ascii="Times New Roman" w:hAnsi="Times New Roman"/>
          <w:b/>
          <w:spacing w:val="30"/>
          <w:szCs w:val="22"/>
          <w:lang w:eastAsia="en-US"/>
        </w:rPr>
        <w:t>siaty</w:t>
      </w:r>
      <w:r w:rsidRPr="000E1178">
        <w:rPr>
          <w:rFonts w:ascii="Times New Roman" w:hAnsi="Times New Roman"/>
          <w:b/>
          <w:spacing w:val="30"/>
          <w:szCs w:val="22"/>
          <w:lang w:eastAsia="en-US"/>
        </w:rPr>
        <w:t xml:space="preserve"> diel</w:t>
      </w:r>
    </w:p>
    <w:p w:rsidR="007B479C" w:rsidRPr="000E1178" w:rsidP="00293CC5">
      <w:pPr>
        <w:bidi w:val="0"/>
        <w:jc w:val="center"/>
        <w:rPr>
          <w:rFonts w:ascii="Times New Roman" w:hAnsi="Times New Roman"/>
          <w:b/>
          <w:szCs w:val="22"/>
          <w:lang w:eastAsia="en-US"/>
        </w:rPr>
      </w:pPr>
      <w:r w:rsidRPr="000E1178">
        <w:rPr>
          <w:rFonts w:ascii="Times New Roman" w:hAnsi="Times New Roman"/>
          <w:b/>
          <w:szCs w:val="22"/>
          <w:lang w:eastAsia="en-US"/>
        </w:rPr>
        <w:t>Súdny poplatok a</w:t>
      </w:r>
      <w:r w:rsidRPr="000E1178" w:rsidR="00E53166">
        <w:rPr>
          <w:rFonts w:ascii="Times New Roman" w:hAnsi="Times New Roman"/>
          <w:b/>
          <w:szCs w:val="22"/>
          <w:lang w:eastAsia="en-US"/>
        </w:rPr>
        <w:t> </w:t>
      </w:r>
      <w:r w:rsidRPr="000E1178">
        <w:rPr>
          <w:rFonts w:ascii="Times New Roman" w:hAnsi="Times New Roman"/>
          <w:b/>
          <w:szCs w:val="22"/>
          <w:lang w:eastAsia="en-US"/>
        </w:rPr>
        <w:t>trovy</w:t>
      </w:r>
      <w:r w:rsidRPr="000E1178" w:rsidR="00E53166">
        <w:rPr>
          <w:rFonts w:ascii="Times New Roman" w:hAnsi="Times New Roman"/>
          <w:b/>
          <w:szCs w:val="22"/>
          <w:lang w:eastAsia="en-US"/>
        </w:rPr>
        <w:t xml:space="preserve"> konania</w:t>
      </w:r>
    </w:p>
    <w:p w:rsidR="00D707BC" w:rsidRPr="000E1178" w:rsidP="00293CC5">
      <w:pPr>
        <w:tabs>
          <w:tab w:val="left" w:pos="720"/>
          <w:tab w:val="left" w:pos="3795"/>
        </w:tabs>
        <w:bidi w:val="0"/>
        <w:jc w:val="both"/>
        <w:rPr>
          <w:rFonts w:ascii="Times New Roman" w:hAnsi="Times New Roman"/>
        </w:rPr>
      </w:pPr>
    </w:p>
    <w:p w:rsidR="00DF4A60"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Súdny poplatok</w:t>
      </w:r>
    </w:p>
    <w:p w:rsidR="00DF4A60" w:rsidRPr="000E1178" w:rsidP="00293CC5">
      <w:pPr>
        <w:tabs>
          <w:tab w:val="left" w:pos="720"/>
          <w:tab w:val="left" w:pos="3795"/>
        </w:tabs>
        <w:bidi w:val="0"/>
        <w:jc w:val="both"/>
        <w:rPr>
          <w:rFonts w:ascii="Times New Roman" w:hAnsi="Times New Roman"/>
        </w:rPr>
      </w:pPr>
    </w:p>
    <w:p w:rsidR="00D707BC"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7</w:t>
      </w:r>
      <w:r w:rsidRPr="000E1178" w:rsidR="009356ED">
        <w:rPr>
          <w:rFonts w:ascii="Times New Roman" w:hAnsi="Times New Roman"/>
        </w:rPr>
        <w:t>1</w:t>
      </w:r>
    </w:p>
    <w:p w:rsidR="007B479C" w:rsidRPr="000E1178" w:rsidP="00293CC5">
      <w:pPr>
        <w:tabs>
          <w:tab w:val="left" w:pos="720"/>
          <w:tab w:val="left" w:pos="3795"/>
        </w:tabs>
        <w:bidi w:val="0"/>
        <w:jc w:val="center"/>
        <w:rPr>
          <w:rFonts w:ascii="Times New Roman" w:hAnsi="Times New Roman"/>
          <w:b/>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Konanie pred ústavným súdom nepodlieha súdnym poplatkom, </w:t>
      </w:r>
      <w:r w:rsidRPr="000E1178" w:rsidR="0092403C">
        <w:rPr>
          <w:rFonts w:ascii="Times New Roman" w:hAnsi="Times New Roman"/>
        </w:rPr>
        <w:t xml:space="preserve">ak tento zákon </w:t>
      </w:r>
      <w:r w:rsidRPr="000E1178" w:rsidR="00902B9D">
        <w:rPr>
          <w:rFonts w:ascii="Times New Roman" w:hAnsi="Times New Roman"/>
        </w:rPr>
        <w:t xml:space="preserve">v § 72 </w:t>
      </w:r>
      <w:r w:rsidRPr="000E1178" w:rsidR="0092403C">
        <w:rPr>
          <w:rFonts w:ascii="Times New Roman" w:hAnsi="Times New Roman"/>
        </w:rPr>
        <w:t>neustanovuje inak</w:t>
      </w:r>
      <w:r w:rsidRPr="000E1178">
        <w:rPr>
          <w:rFonts w:ascii="Times New Roman" w:hAnsi="Times New Roman"/>
        </w:rPr>
        <w:t>.</w:t>
      </w:r>
    </w:p>
    <w:p w:rsidR="00D707BC" w:rsidRPr="000E1178" w:rsidP="00293CC5">
      <w:pPr>
        <w:bidi w:val="0"/>
        <w:jc w:val="both"/>
        <w:rPr>
          <w:rFonts w:ascii="Times New Roman" w:hAnsi="Times New Roman"/>
        </w:rPr>
      </w:pPr>
    </w:p>
    <w:p w:rsidR="00DF4A60" w:rsidRPr="000E1178" w:rsidP="00293CC5">
      <w:pPr>
        <w:tabs>
          <w:tab w:val="left" w:pos="720"/>
          <w:tab w:val="left" w:pos="3795"/>
        </w:tabs>
        <w:bidi w:val="0"/>
        <w:jc w:val="center"/>
        <w:rPr>
          <w:rFonts w:ascii="Times New Roman" w:hAnsi="Times New Roman"/>
        </w:rPr>
      </w:pPr>
      <w:r w:rsidRPr="000E1178">
        <w:rPr>
          <w:rFonts w:ascii="Times New Roman" w:hAnsi="Times New Roman"/>
        </w:rPr>
        <w:t>§ 7</w:t>
      </w:r>
      <w:r w:rsidRPr="000E1178" w:rsidR="009356ED">
        <w:rPr>
          <w:rFonts w:ascii="Times New Roman" w:hAnsi="Times New Roman"/>
        </w:rPr>
        <w:t>2</w:t>
      </w:r>
    </w:p>
    <w:p w:rsidR="00DF4A60" w:rsidRPr="000E1178" w:rsidP="00293CC5">
      <w:pPr>
        <w:bidi w:val="0"/>
        <w:jc w:val="both"/>
        <w:rPr>
          <w:rFonts w:ascii="Times New Roman" w:hAnsi="Times New Roman"/>
        </w:rPr>
      </w:pPr>
    </w:p>
    <w:p w:rsidR="001E506B" w:rsidRPr="000E1178" w:rsidP="00293CC5">
      <w:pPr>
        <w:numPr>
          <w:numId w:val="51"/>
        </w:numPr>
        <w:tabs>
          <w:tab w:val="num" w:pos="720"/>
          <w:tab w:val="clear" w:pos="1065"/>
        </w:tabs>
        <w:bidi w:val="0"/>
        <w:ind w:left="0" w:firstLine="360"/>
        <w:jc w:val="both"/>
        <w:rPr>
          <w:rFonts w:ascii="Times New Roman" w:hAnsi="Times New Roman"/>
        </w:rPr>
      </w:pPr>
      <w:r w:rsidRPr="000E1178" w:rsidR="0092403C">
        <w:rPr>
          <w:rFonts w:ascii="Times New Roman" w:hAnsi="Times New Roman"/>
        </w:rPr>
        <w:t>V konaní o</w:t>
      </w:r>
      <w:r w:rsidR="00020670">
        <w:rPr>
          <w:rFonts w:ascii="Times New Roman" w:hAnsi="Times New Roman"/>
        </w:rPr>
        <w:t xml:space="preserve"> ústavných </w:t>
      </w:r>
      <w:r w:rsidRPr="000E1178" w:rsidR="0092403C">
        <w:rPr>
          <w:rFonts w:ascii="Times New Roman" w:hAnsi="Times New Roman"/>
        </w:rPr>
        <w:t xml:space="preserve">sťažnostiach, ak ide o skutkovo a právne obdobné veci, o ktorých už ústavný súd v minulosti rozhodol a v ktorých navrhovateľ nebol úspešný, uloží ústavný súd uznesením navrhovateľovi povinnosť zaplatiť súdny poplatok za jedenástu a každú ďalšiu sťažnosť, ktorá bola tým istým navrhovateľom podaná na ústavnom súde v jednom kalendárnom roku. Ak je v jednom podaní obsiahnutých viacero vecí, s ktorými sa osoba obracia na </w:t>
      </w:r>
      <w:r w:rsidRPr="000E1178" w:rsidR="00E73DB0">
        <w:rPr>
          <w:rFonts w:ascii="Times New Roman" w:hAnsi="Times New Roman"/>
        </w:rPr>
        <w:t>ú</w:t>
      </w:r>
      <w:r w:rsidRPr="000E1178" w:rsidR="0092403C">
        <w:rPr>
          <w:rFonts w:ascii="Times New Roman" w:hAnsi="Times New Roman"/>
        </w:rPr>
        <w:t xml:space="preserve">stavný súd podľa čl. 127 ústavy, považuje sa na účely vyrubenia súdneho poplatku každá z týchto vecí za samostatnú sťažnosť. Proti uzneseniu, ktorým bola uložená povinnosť zaplatiť súdny poplatok, nemožno podať opravný prostriedok; to neplatí, ak rozhodnutím orgánu medzinárodnej organizácie zriadeného na uplatňovanie medzinárodnej zmluvy, ktorou je Slovenská republika viazaná, vznikne Slovenskej republike povinnosť v konaní pred </w:t>
      </w:r>
      <w:r w:rsidRPr="000E1178" w:rsidR="00E73DB0">
        <w:rPr>
          <w:rFonts w:ascii="Times New Roman" w:hAnsi="Times New Roman"/>
        </w:rPr>
        <w:t>ú</w:t>
      </w:r>
      <w:r w:rsidRPr="000E1178" w:rsidR="0092403C">
        <w:rPr>
          <w:rFonts w:ascii="Times New Roman" w:hAnsi="Times New Roman"/>
        </w:rPr>
        <w:t xml:space="preserve">stavným súdom znovu preskúmať už prijaté rozhodnutie </w:t>
      </w:r>
      <w:r w:rsidRPr="000E1178" w:rsidR="00E73DB0">
        <w:rPr>
          <w:rFonts w:ascii="Times New Roman" w:hAnsi="Times New Roman"/>
        </w:rPr>
        <w:t>ú</w:t>
      </w:r>
      <w:r w:rsidRPr="000E1178" w:rsidR="0092403C">
        <w:rPr>
          <w:rFonts w:ascii="Times New Roman" w:hAnsi="Times New Roman"/>
        </w:rPr>
        <w:t>s</w:t>
      </w:r>
      <w:r w:rsidRPr="000E1178" w:rsidR="00E73DB0">
        <w:rPr>
          <w:rFonts w:ascii="Times New Roman" w:hAnsi="Times New Roman"/>
        </w:rPr>
        <w:t>tavného súdu. Ak ú</w:t>
      </w:r>
      <w:r w:rsidRPr="000E1178" w:rsidR="0092403C">
        <w:rPr>
          <w:rFonts w:ascii="Times New Roman" w:hAnsi="Times New Roman"/>
        </w:rPr>
        <w:t>stavný súd vydá nesprávne rozhodnutie o poplatkovej povinnosti, takéto rozhodnutie zruší alebo zmení aj bez návrhu, a to aj po nadobudnutí jeho právoplatnosti.</w:t>
      </w:r>
    </w:p>
    <w:p w:rsidR="0092403C" w:rsidRPr="000E1178" w:rsidP="00293CC5">
      <w:pPr>
        <w:bidi w:val="0"/>
        <w:ind w:left="360"/>
        <w:jc w:val="both"/>
        <w:rPr>
          <w:rFonts w:ascii="Times New Roman" w:hAnsi="Times New Roman"/>
        </w:rPr>
      </w:pPr>
    </w:p>
    <w:p w:rsidR="001E506B" w:rsidRPr="000E1178" w:rsidP="00293CC5">
      <w:pPr>
        <w:numPr>
          <w:numId w:val="51"/>
        </w:numPr>
        <w:tabs>
          <w:tab w:val="num" w:pos="720"/>
          <w:tab w:val="clear" w:pos="1065"/>
        </w:tabs>
        <w:bidi w:val="0"/>
        <w:ind w:left="0" w:firstLine="360"/>
        <w:jc w:val="both"/>
        <w:rPr>
          <w:rFonts w:ascii="Times New Roman" w:hAnsi="Times New Roman"/>
        </w:rPr>
      </w:pPr>
      <w:r w:rsidRPr="000E1178" w:rsidR="0092403C">
        <w:rPr>
          <w:rFonts w:ascii="Times New Roman" w:hAnsi="Times New Roman"/>
        </w:rPr>
        <w:t xml:space="preserve">Ústavný súd v uznesení podľa odseku </w:t>
      </w:r>
      <w:r w:rsidRPr="000E1178" w:rsidR="000A6CFA">
        <w:rPr>
          <w:rFonts w:ascii="Times New Roman" w:hAnsi="Times New Roman"/>
        </w:rPr>
        <w:t>1</w:t>
      </w:r>
      <w:r w:rsidRPr="000E1178" w:rsidR="0092403C">
        <w:rPr>
          <w:rFonts w:ascii="Times New Roman" w:hAnsi="Times New Roman"/>
        </w:rPr>
        <w:t xml:space="preserve"> určí navrhovateľovi lehotu na zaplatenie súdneho poplatku. Súdny poplatok sa platí na účet kancelárie ústavného súdu a je ho možné zaplatiť poštovým poukazom alebo prevodom z účtu v banke alebo v pobočke zahraničnej banky. </w:t>
      </w:r>
    </w:p>
    <w:p w:rsidR="0092403C" w:rsidRPr="000E1178" w:rsidP="00293CC5">
      <w:pPr>
        <w:bidi w:val="0"/>
        <w:ind w:left="360"/>
        <w:jc w:val="both"/>
        <w:rPr>
          <w:rFonts w:ascii="Times New Roman" w:hAnsi="Times New Roman"/>
        </w:rPr>
      </w:pPr>
    </w:p>
    <w:p w:rsidR="001E506B" w:rsidRPr="000E1178" w:rsidP="00293CC5">
      <w:pPr>
        <w:numPr>
          <w:numId w:val="51"/>
        </w:numPr>
        <w:tabs>
          <w:tab w:val="num" w:pos="720"/>
          <w:tab w:val="clear" w:pos="1065"/>
        </w:tabs>
        <w:bidi w:val="0"/>
        <w:ind w:left="0" w:firstLine="360"/>
        <w:jc w:val="both"/>
        <w:rPr>
          <w:rFonts w:ascii="Times New Roman" w:hAnsi="Times New Roman"/>
        </w:rPr>
      </w:pPr>
      <w:r w:rsidRPr="000E1178" w:rsidR="00E73DB0">
        <w:rPr>
          <w:rFonts w:ascii="Times New Roman" w:hAnsi="Times New Roman"/>
        </w:rPr>
        <w:t xml:space="preserve">Ak navrhovateľ súdny poplatok v lehote určenej ústavným súdom nezaplatí, ústavný súd uznesením konanie zastaví. Proti uzneseniu o zastavení konania pre nezaplatenie súdneho poplatku nemožno podať opravný prostriedok; to neplatí, ak rozhodnutím orgánu medzinárodnej organizácie zriadeného na uplatňovanie medzinárodnej zmluvy, ktorou je Slovenská republika viazaná, vznikne Slovenskej republike povinnosť v konaní pred ústavným súdom znovu preskúmať už prijaté rozhodnutie ústavného súdu. Právoplatnosťou uznesenia o zastavení konania pre nezaplatenie súdneho poplatku poplatková povinnosť uložená uznesením podľa odseku </w:t>
      </w:r>
      <w:r w:rsidRPr="000E1178" w:rsidR="000A6CFA">
        <w:rPr>
          <w:rFonts w:ascii="Times New Roman" w:hAnsi="Times New Roman"/>
        </w:rPr>
        <w:t>1</w:t>
      </w:r>
      <w:r w:rsidRPr="000E1178" w:rsidR="00E73DB0">
        <w:rPr>
          <w:rFonts w:ascii="Times New Roman" w:hAnsi="Times New Roman"/>
        </w:rPr>
        <w:t xml:space="preserve"> zanik</w:t>
      </w:r>
      <w:r w:rsidR="00D50C41">
        <w:rPr>
          <w:rFonts w:ascii="Times New Roman" w:hAnsi="Times New Roman"/>
        </w:rPr>
        <w:t>ne</w:t>
      </w:r>
      <w:r w:rsidRPr="000E1178" w:rsidR="00E73DB0">
        <w:rPr>
          <w:rFonts w:ascii="Times New Roman" w:hAnsi="Times New Roman"/>
        </w:rPr>
        <w:t xml:space="preserve">. </w:t>
      </w:r>
    </w:p>
    <w:p w:rsidR="00E73DB0" w:rsidRPr="000E1178" w:rsidP="00293CC5">
      <w:pPr>
        <w:bidi w:val="0"/>
        <w:ind w:left="360"/>
        <w:jc w:val="both"/>
        <w:rPr>
          <w:rFonts w:ascii="Times New Roman" w:hAnsi="Times New Roman"/>
        </w:rPr>
      </w:pPr>
    </w:p>
    <w:p w:rsidR="001E506B" w:rsidRPr="000E1178" w:rsidP="00293CC5">
      <w:pPr>
        <w:numPr>
          <w:numId w:val="51"/>
        </w:numPr>
        <w:tabs>
          <w:tab w:val="num" w:pos="720"/>
          <w:tab w:val="clear" w:pos="1065"/>
        </w:tabs>
        <w:bidi w:val="0"/>
        <w:ind w:left="0" w:firstLine="360"/>
        <w:jc w:val="both"/>
        <w:rPr>
          <w:rFonts w:ascii="Times New Roman" w:hAnsi="Times New Roman"/>
        </w:rPr>
      </w:pPr>
      <w:r w:rsidRPr="000E1178" w:rsidR="00E73DB0">
        <w:rPr>
          <w:rFonts w:ascii="Times New Roman" w:hAnsi="Times New Roman"/>
        </w:rPr>
        <w:t>Súdny poplatok sa bez krátenia podľa osobitného predpisu</w:t>
      </w:r>
      <w:r>
        <w:rPr>
          <w:rFonts w:ascii="Times New Roman" w:hAnsi="Times New Roman"/>
          <w:vertAlign w:val="superscript"/>
          <w:rtl w:val="0"/>
        </w:rPr>
        <w:footnoteReference w:id="10"/>
      </w:r>
      <w:r w:rsidRPr="000E1178" w:rsidR="00C80A08">
        <w:rPr>
          <w:rFonts w:ascii="Times New Roman" w:hAnsi="Times New Roman"/>
        </w:rPr>
        <w:t>)</w:t>
      </w:r>
      <w:r w:rsidRPr="000E1178" w:rsidR="00CF346D">
        <w:rPr>
          <w:rFonts w:ascii="Times New Roman" w:hAnsi="Times New Roman"/>
        </w:rPr>
        <w:t xml:space="preserve"> </w:t>
      </w:r>
      <w:r w:rsidRPr="000E1178" w:rsidR="00E73DB0">
        <w:rPr>
          <w:rFonts w:ascii="Times New Roman" w:hAnsi="Times New Roman"/>
        </w:rPr>
        <w:t xml:space="preserve">vráti, ak ho zaplatil ten, kto ho nebol povinný platiť alebo kto ho zaplatil na základe nesprávneho rozhodnutia ústavného súdu o poplatkovej povinnosti. Súdny poplatok sa vráti aj v prípade zastavenia konania. V iných prípadoch sa súdny poplatok nevracia. </w:t>
      </w:r>
    </w:p>
    <w:p w:rsidR="0092403C" w:rsidRPr="000E1178" w:rsidP="00293CC5">
      <w:pPr>
        <w:bidi w:val="0"/>
        <w:ind w:left="360"/>
        <w:jc w:val="both"/>
        <w:rPr>
          <w:rFonts w:ascii="Times New Roman" w:hAnsi="Times New Roman"/>
        </w:rPr>
      </w:pPr>
    </w:p>
    <w:p w:rsidR="001E506B" w:rsidRPr="000E1178" w:rsidP="00293CC5">
      <w:pPr>
        <w:numPr>
          <w:numId w:val="51"/>
        </w:numPr>
        <w:tabs>
          <w:tab w:val="num" w:pos="720"/>
          <w:tab w:val="clear" w:pos="1065"/>
        </w:tabs>
        <w:bidi w:val="0"/>
        <w:ind w:left="0" w:firstLine="360"/>
        <w:jc w:val="both"/>
        <w:rPr>
          <w:rFonts w:ascii="Times New Roman" w:hAnsi="Times New Roman"/>
        </w:rPr>
      </w:pPr>
      <w:r w:rsidRPr="000E1178" w:rsidR="00CF346D">
        <w:rPr>
          <w:rFonts w:ascii="Times New Roman" w:hAnsi="Times New Roman"/>
        </w:rPr>
        <w:t xml:space="preserve">Ak tento zákon </w:t>
      </w:r>
      <w:r w:rsidRPr="000E1178" w:rsidR="00EC5E2D">
        <w:rPr>
          <w:rFonts w:ascii="Times New Roman" w:hAnsi="Times New Roman"/>
        </w:rPr>
        <w:t>v</w:t>
      </w:r>
      <w:r w:rsidR="00893F03">
        <w:rPr>
          <w:rFonts w:ascii="Times New Roman" w:hAnsi="Times New Roman"/>
        </w:rPr>
        <w:t xml:space="preserve"> odsekoch 1 až 4 a </w:t>
      </w:r>
      <w:r w:rsidRPr="000E1178" w:rsidR="00EC5E2D">
        <w:rPr>
          <w:rFonts w:ascii="Times New Roman" w:hAnsi="Times New Roman"/>
        </w:rPr>
        <w:t xml:space="preserve">§ 71 </w:t>
      </w:r>
      <w:r w:rsidRPr="000E1178" w:rsidR="00CF346D">
        <w:rPr>
          <w:rFonts w:ascii="Times New Roman" w:hAnsi="Times New Roman"/>
        </w:rPr>
        <w:t>neustanovuje inak a povaha veci to nevylučuje, použijú sa na vyberanie súdnych poplatkov primerane ustanovenia osobitného predpisu o súdnych poplatkoch.</w:t>
      </w:r>
    </w:p>
    <w:p w:rsidR="007B479C" w:rsidRPr="000E1178" w:rsidP="00293CC5">
      <w:pPr>
        <w:bidi w:val="0"/>
        <w:jc w:val="both"/>
        <w:rPr>
          <w:rFonts w:ascii="Times New Roman" w:hAnsi="Times New Roman"/>
        </w:rPr>
      </w:pPr>
    </w:p>
    <w:p w:rsidR="007B479C"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78580D">
        <w:rPr>
          <w:rFonts w:ascii="Times New Roman" w:hAnsi="Times New Roman"/>
        </w:rPr>
        <w:t>7</w:t>
      </w:r>
      <w:r w:rsidRPr="000E1178" w:rsidR="009356ED">
        <w:rPr>
          <w:rFonts w:ascii="Times New Roman" w:hAnsi="Times New Roman"/>
        </w:rPr>
        <w:t>3</w:t>
      </w:r>
    </w:p>
    <w:p w:rsidR="007B479C" w:rsidRPr="000E1178" w:rsidP="00293CC5">
      <w:pPr>
        <w:bidi w:val="0"/>
        <w:jc w:val="center"/>
        <w:rPr>
          <w:rFonts w:ascii="Times New Roman" w:hAnsi="Times New Roman"/>
        </w:rPr>
      </w:pPr>
      <w:r w:rsidRPr="000E1178">
        <w:rPr>
          <w:rFonts w:ascii="Times New Roman" w:hAnsi="Times New Roman"/>
        </w:rPr>
        <w:t>Trovy konania</w:t>
      </w:r>
    </w:p>
    <w:p w:rsidR="007B479C" w:rsidRPr="000E1178" w:rsidP="00293CC5">
      <w:pPr>
        <w:bidi w:val="0"/>
        <w:jc w:val="both"/>
        <w:rPr>
          <w:rFonts w:ascii="Times New Roman" w:hAnsi="Times New Roman"/>
        </w:rPr>
      </w:pPr>
    </w:p>
    <w:p w:rsidR="001E506B" w:rsidRPr="000E1178" w:rsidP="00293CC5">
      <w:pPr>
        <w:numPr>
          <w:numId w:val="113"/>
        </w:numPr>
        <w:tabs>
          <w:tab w:val="num" w:pos="0"/>
          <w:tab w:val="clear" w:pos="720"/>
        </w:tabs>
        <w:bidi w:val="0"/>
        <w:ind w:left="0" w:firstLine="426"/>
        <w:jc w:val="both"/>
        <w:rPr>
          <w:rFonts w:ascii="Times New Roman" w:hAnsi="Times New Roman"/>
        </w:rPr>
      </w:pPr>
      <w:r w:rsidRPr="000E1178" w:rsidR="00D707BC">
        <w:rPr>
          <w:rFonts w:ascii="Times New Roman" w:hAnsi="Times New Roman"/>
        </w:rPr>
        <w:t>Trovy konania pred ústavným súdom, ktoré vzniknú účastníkovi konania, uhrádza účastník konania.</w:t>
      </w:r>
    </w:p>
    <w:p w:rsidR="007B479C" w:rsidRPr="000E1178" w:rsidP="00293CC5">
      <w:pPr>
        <w:bidi w:val="0"/>
        <w:ind w:left="426"/>
        <w:jc w:val="both"/>
        <w:rPr>
          <w:rFonts w:ascii="Times New Roman" w:hAnsi="Times New Roman"/>
        </w:rPr>
      </w:pPr>
    </w:p>
    <w:p w:rsidR="001E506B" w:rsidRPr="000E1178" w:rsidP="00293CC5">
      <w:pPr>
        <w:numPr>
          <w:numId w:val="113"/>
        </w:numPr>
        <w:tabs>
          <w:tab w:val="num" w:pos="0"/>
          <w:tab w:val="clear" w:pos="720"/>
        </w:tabs>
        <w:bidi w:val="0"/>
        <w:ind w:left="0" w:firstLine="426"/>
        <w:jc w:val="both"/>
        <w:rPr>
          <w:rFonts w:ascii="Times New Roman" w:hAnsi="Times New Roman"/>
        </w:rPr>
      </w:pPr>
      <w:r w:rsidRPr="000E1178" w:rsidR="007B479C">
        <w:rPr>
          <w:rFonts w:ascii="Times New Roman" w:hAnsi="Times New Roman"/>
        </w:rPr>
        <w:t xml:space="preserve"> Trovy konania pred ústavným súdom, ktoré vzniknú zúčastnenej osobe, uhrádza </w:t>
      </w:r>
      <w:r w:rsidRPr="000E1178" w:rsidR="005B5F40">
        <w:rPr>
          <w:rFonts w:ascii="Times New Roman" w:hAnsi="Times New Roman"/>
        </w:rPr>
        <w:t>zúčastnená osoba</w:t>
      </w:r>
      <w:r w:rsidRPr="000E1178" w:rsidR="007B479C">
        <w:rPr>
          <w:rFonts w:ascii="Times New Roman" w:hAnsi="Times New Roman"/>
        </w:rPr>
        <w:t>.</w:t>
      </w:r>
    </w:p>
    <w:p w:rsidR="00D707BC" w:rsidRPr="000E1178" w:rsidP="00293CC5">
      <w:pPr>
        <w:bidi w:val="0"/>
        <w:jc w:val="both"/>
        <w:rPr>
          <w:rFonts w:ascii="Times New Roman" w:hAnsi="Times New Roman"/>
        </w:rPr>
      </w:pPr>
    </w:p>
    <w:p w:rsidR="001E506B" w:rsidRPr="000E1178" w:rsidP="00293CC5">
      <w:pPr>
        <w:numPr>
          <w:numId w:val="113"/>
        </w:numPr>
        <w:bidi w:val="0"/>
        <w:ind w:left="0" w:firstLine="360"/>
        <w:jc w:val="both"/>
        <w:rPr>
          <w:rFonts w:ascii="Times New Roman" w:hAnsi="Times New Roman"/>
        </w:rPr>
      </w:pPr>
      <w:r w:rsidRPr="000E1178" w:rsidR="00D707BC">
        <w:rPr>
          <w:rFonts w:ascii="Times New Roman" w:hAnsi="Times New Roman"/>
        </w:rPr>
        <w:t xml:space="preserve">Ústavný súd môže v odôvodnených prípadoch podľa výsledku konania uznesením uložiť niektorému účastníkovi konania, aby úplne alebo sčasti nahradil inému účastníkovi konania </w:t>
      </w:r>
      <w:r w:rsidRPr="000E1178" w:rsidR="00D54167">
        <w:rPr>
          <w:rFonts w:ascii="Times New Roman" w:hAnsi="Times New Roman"/>
        </w:rPr>
        <w:t xml:space="preserve">alebo štátu </w:t>
      </w:r>
      <w:r w:rsidRPr="000E1178" w:rsidR="00D707BC">
        <w:rPr>
          <w:rFonts w:ascii="Times New Roman" w:hAnsi="Times New Roman"/>
        </w:rPr>
        <w:t>trovy</w:t>
      </w:r>
      <w:r w:rsidRPr="000E1178" w:rsidR="001C77EF">
        <w:rPr>
          <w:rFonts w:ascii="Times New Roman" w:hAnsi="Times New Roman"/>
        </w:rPr>
        <w:t xml:space="preserve"> konania</w:t>
      </w:r>
      <w:r w:rsidRPr="000E1178" w:rsidR="00D54167">
        <w:rPr>
          <w:rFonts w:ascii="Times New Roman" w:hAnsi="Times New Roman"/>
        </w:rPr>
        <w:t>.</w:t>
      </w:r>
    </w:p>
    <w:p w:rsidR="00D707BC" w:rsidRPr="000E1178" w:rsidP="00293CC5">
      <w:pPr>
        <w:tabs>
          <w:tab w:val="left" w:pos="3795"/>
        </w:tabs>
        <w:bidi w:val="0"/>
        <w:jc w:val="both"/>
        <w:rPr>
          <w:rFonts w:ascii="Times New Roman" w:hAnsi="Times New Roman"/>
          <w:b/>
          <w:bCs/>
          <w:cap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Druhá hlava</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Konanie o súlade právnych predpisov</w:t>
      </w:r>
    </w:p>
    <w:p w:rsidR="00D707BC" w:rsidRPr="000E1178" w:rsidP="00293CC5">
      <w:pPr>
        <w:tabs>
          <w:tab w:val="left" w:pos="720"/>
          <w:tab w:val="left" w:pos="3795"/>
        </w:tabs>
        <w:bidi w:val="0"/>
        <w:jc w:val="both"/>
        <w:rPr>
          <w:rFonts w:ascii="Times New Roman" w:hAnsi="Times New Roman"/>
        </w:rPr>
      </w:pPr>
    </w:p>
    <w:p w:rsidR="00D707BC"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50547E">
        <w:rPr>
          <w:rFonts w:ascii="Times New Roman" w:hAnsi="Times New Roman"/>
        </w:rPr>
        <w:t>7</w:t>
      </w:r>
      <w:r w:rsidRPr="000E1178" w:rsidR="00FA3C3C">
        <w:rPr>
          <w:rFonts w:ascii="Times New Roman" w:hAnsi="Times New Roman"/>
        </w:rPr>
        <w:t>4</w:t>
      </w:r>
    </w:p>
    <w:p w:rsidR="0050547E" w:rsidRPr="000E1178" w:rsidP="00293CC5">
      <w:pPr>
        <w:bidi w:val="0"/>
        <w:jc w:val="center"/>
        <w:rPr>
          <w:rFonts w:ascii="Times New Roman" w:hAnsi="Times New Roman"/>
        </w:rPr>
      </w:pPr>
      <w:r w:rsidRPr="000E1178">
        <w:rPr>
          <w:rFonts w:ascii="Times New Roman" w:hAnsi="Times New Roman"/>
        </w:rPr>
        <w:t>Procesná legitimácia</w:t>
      </w:r>
      <w:r w:rsidRPr="000E1178" w:rsidR="00FA3C3C">
        <w:rPr>
          <w:rFonts w:ascii="Times New Roman" w:hAnsi="Times New Roman"/>
        </w:rPr>
        <w:t xml:space="preserve"> na podanie návrhu na začatie konania</w:t>
      </w:r>
    </w:p>
    <w:p w:rsidR="00D707BC" w:rsidRPr="000E1178" w:rsidP="00293CC5">
      <w:pPr>
        <w:tabs>
          <w:tab w:val="left" w:pos="720"/>
          <w:tab w:val="left" w:pos="3795"/>
        </w:tabs>
        <w:bidi w:val="0"/>
        <w:jc w:val="both"/>
        <w:rPr>
          <w:rFonts w:ascii="Times New Roman" w:hAnsi="Times New Roman"/>
        </w:rPr>
      </w:pPr>
    </w:p>
    <w:p w:rsidR="00D707BC" w:rsidRPr="000E1178" w:rsidP="00293CC5">
      <w:pPr>
        <w:pStyle w:val="BodyTextIndent2"/>
        <w:bidi w:val="0"/>
        <w:ind w:firstLine="360"/>
        <w:rPr>
          <w:rFonts w:ascii="Times New Roman" w:hAnsi="Times New Roman"/>
        </w:rPr>
      </w:pPr>
      <w:r w:rsidRPr="000E1178">
        <w:rPr>
          <w:rFonts w:ascii="Times New Roman" w:hAnsi="Times New Roman"/>
        </w:rPr>
        <w:t xml:space="preserve">Návrh na začatie konania podľa čl. 125 ods. 1 ústavy o súlade právnych predpisov nižšej právnej sily s právnym predpisom vyššej právnej sily alebo medzinárodnou zmluvou, s ktorou vyslovila súhlas </w:t>
      </w:r>
      <w:r w:rsidRPr="000E1178" w:rsidR="002E0736">
        <w:rPr>
          <w:rFonts w:ascii="Times New Roman" w:hAnsi="Times New Roman"/>
        </w:rPr>
        <w:t xml:space="preserve">národná rada </w:t>
      </w:r>
      <w:r w:rsidRPr="000E1178">
        <w:rPr>
          <w:rFonts w:ascii="Times New Roman" w:hAnsi="Times New Roman"/>
        </w:rPr>
        <w:t>a ktorá bola ratifikovaná a vyhlásená spôsobom ustanoveným zákonom, môžu podať</w:t>
      </w:r>
    </w:p>
    <w:p w:rsidR="001E506B" w:rsidRPr="000E1178" w:rsidP="00293CC5">
      <w:pPr>
        <w:numPr>
          <w:ilvl w:val="1"/>
          <w:numId w:val="52"/>
        </w:numPr>
        <w:tabs>
          <w:tab w:val="left" w:pos="360"/>
          <w:tab w:val="clear" w:pos="1440"/>
          <w:tab w:val="left" w:pos="3795"/>
        </w:tabs>
        <w:bidi w:val="0"/>
        <w:ind w:left="360"/>
        <w:jc w:val="both"/>
        <w:rPr>
          <w:rFonts w:ascii="Times New Roman" w:hAnsi="Times New Roman"/>
        </w:rPr>
      </w:pPr>
      <w:r w:rsidRPr="000E1178" w:rsidR="00D707BC">
        <w:rPr>
          <w:rFonts w:ascii="Times New Roman" w:hAnsi="Times New Roman"/>
        </w:rPr>
        <w:t xml:space="preserve">najmenej pätina poslancov </w:t>
      </w:r>
      <w:r w:rsidRPr="000E1178" w:rsidR="002E0736">
        <w:rPr>
          <w:rFonts w:ascii="Times New Roman" w:hAnsi="Times New Roman"/>
        </w:rPr>
        <w:t>n</w:t>
      </w:r>
      <w:r w:rsidRPr="000E1178" w:rsidR="00D707BC">
        <w:rPr>
          <w:rFonts w:ascii="Times New Roman" w:hAnsi="Times New Roman"/>
        </w:rPr>
        <w:t>árodnej rady,</w:t>
      </w:r>
    </w:p>
    <w:p w:rsidR="001E506B" w:rsidRPr="000E1178" w:rsidP="00293CC5">
      <w:pPr>
        <w:numPr>
          <w:ilvl w:val="1"/>
          <w:numId w:val="52"/>
        </w:numPr>
        <w:tabs>
          <w:tab w:val="left" w:pos="360"/>
          <w:tab w:val="clear" w:pos="1440"/>
          <w:tab w:val="left" w:pos="3795"/>
        </w:tabs>
        <w:bidi w:val="0"/>
        <w:ind w:left="360"/>
        <w:jc w:val="both"/>
        <w:rPr>
          <w:rFonts w:ascii="Times New Roman" w:hAnsi="Times New Roman"/>
        </w:rPr>
      </w:pPr>
      <w:r w:rsidRPr="000E1178" w:rsidR="00D707BC">
        <w:rPr>
          <w:rFonts w:ascii="Times New Roman" w:hAnsi="Times New Roman"/>
        </w:rPr>
        <w:t xml:space="preserve">prezident </w:t>
      </w:r>
    </w:p>
    <w:p w:rsidR="001E506B" w:rsidRPr="000E1178" w:rsidP="00293CC5">
      <w:pPr>
        <w:numPr>
          <w:ilvl w:val="1"/>
          <w:numId w:val="52"/>
        </w:numPr>
        <w:tabs>
          <w:tab w:val="left" w:pos="360"/>
          <w:tab w:val="clear" w:pos="1440"/>
          <w:tab w:val="left" w:pos="3795"/>
        </w:tabs>
        <w:bidi w:val="0"/>
        <w:ind w:left="360"/>
        <w:jc w:val="both"/>
        <w:rPr>
          <w:rFonts w:ascii="Times New Roman" w:hAnsi="Times New Roman"/>
        </w:rPr>
      </w:pPr>
      <w:r w:rsidRPr="000E1178" w:rsidR="00D707BC">
        <w:rPr>
          <w:rFonts w:ascii="Times New Roman" w:hAnsi="Times New Roman"/>
        </w:rPr>
        <w:t>vláda,</w:t>
      </w:r>
    </w:p>
    <w:p w:rsidR="001E506B" w:rsidRPr="000E1178" w:rsidP="00293CC5">
      <w:pPr>
        <w:numPr>
          <w:ilvl w:val="1"/>
          <w:numId w:val="52"/>
        </w:numPr>
        <w:tabs>
          <w:tab w:val="left" w:pos="360"/>
          <w:tab w:val="clear" w:pos="1440"/>
          <w:tab w:val="left" w:pos="3795"/>
        </w:tabs>
        <w:bidi w:val="0"/>
        <w:ind w:left="360"/>
        <w:jc w:val="both"/>
        <w:rPr>
          <w:rFonts w:ascii="Times New Roman" w:hAnsi="Times New Roman"/>
        </w:rPr>
      </w:pPr>
      <w:r w:rsidRPr="000E1178" w:rsidR="00D707BC">
        <w:rPr>
          <w:rFonts w:ascii="Times New Roman" w:hAnsi="Times New Roman"/>
        </w:rPr>
        <w:t>súd v súvislosti s prejednávanou vecou,</w:t>
      </w:r>
    </w:p>
    <w:p w:rsidR="001E506B" w:rsidRPr="000E1178" w:rsidP="00293CC5">
      <w:pPr>
        <w:numPr>
          <w:ilvl w:val="1"/>
          <w:numId w:val="52"/>
        </w:numPr>
        <w:tabs>
          <w:tab w:val="left" w:pos="360"/>
          <w:tab w:val="clear" w:pos="1440"/>
          <w:tab w:val="left" w:pos="3795"/>
        </w:tabs>
        <w:bidi w:val="0"/>
        <w:ind w:left="360"/>
        <w:jc w:val="both"/>
        <w:rPr>
          <w:rFonts w:ascii="Times New Roman" w:hAnsi="Times New Roman"/>
        </w:rPr>
      </w:pPr>
      <w:r w:rsidRPr="000E1178" w:rsidR="00D707BC">
        <w:rPr>
          <w:rFonts w:ascii="Times New Roman" w:hAnsi="Times New Roman"/>
        </w:rPr>
        <w:t>generálny prokurátor,</w:t>
      </w:r>
    </w:p>
    <w:p w:rsidR="001E506B" w:rsidRPr="000E1178" w:rsidP="00293CC5">
      <w:pPr>
        <w:numPr>
          <w:ilvl w:val="1"/>
          <w:numId w:val="52"/>
        </w:numPr>
        <w:tabs>
          <w:tab w:val="left" w:pos="360"/>
          <w:tab w:val="clear" w:pos="1440"/>
          <w:tab w:val="left" w:pos="3795"/>
        </w:tabs>
        <w:bidi w:val="0"/>
        <w:ind w:left="360"/>
        <w:jc w:val="both"/>
        <w:rPr>
          <w:rFonts w:ascii="Times New Roman" w:hAnsi="Times New Roman"/>
        </w:rPr>
      </w:pPr>
      <w:r w:rsidRPr="000E1178" w:rsidR="00D707BC">
        <w:rPr>
          <w:rFonts w:ascii="Times New Roman" w:hAnsi="Times New Roman"/>
        </w:rPr>
        <w:t xml:space="preserve">predseda </w:t>
      </w:r>
      <w:r w:rsidR="00AF0FE8">
        <w:rPr>
          <w:rFonts w:ascii="Times New Roman" w:hAnsi="Times New Roman"/>
        </w:rPr>
        <w:t>s</w:t>
      </w:r>
      <w:r w:rsidRPr="000E1178" w:rsidR="00D707BC">
        <w:rPr>
          <w:rFonts w:ascii="Times New Roman" w:hAnsi="Times New Roman"/>
        </w:rPr>
        <w:t xml:space="preserve">údnej rady, ak ide o právny predpis týkajúci sa výkonu súdnictva, </w:t>
      </w:r>
    </w:p>
    <w:p w:rsidR="001E506B" w:rsidRPr="000E1178" w:rsidP="00293CC5">
      <w:pPr>
        <w:numPr>
          <w:ilvl w:val="1"/>
          <w:numId w:val="52"/>
        </w:numPr>
        <w:tabs>
          <w:tab w:val="left" w:pos="360"/>
          <w:tab w:val="clear" w:pos="1440"/>
          <w:tab w:val="left" w:pos="3795"/>
        </w:tabs>
        <w:bidi w:val="0"/>
        <w:ind w:left="360"/>
        <w:jc w:val="both"/>
        <w:rPr>
          <w:rFonts w:ascii="Times New Roman" w:hAnsi="Times New Roman"/>
        </w:rPr>
      </w:pPr>
      <w:r w:rsidRPr="000E1178" w:rsidR="00D707BC">
        <w:rPr>
          <w:rFonts w:ascii="Times New Roman" w:hAnsi="Times New Roman"/>
        </w:rPr>
        <w:t>verejný ochranca práv, ak ďalšie uplatňovanie právneho predpisu môže ohroziť základné práva alebo slobody alebo ľudské práva a základné slobody vyplývajúce z medzinárodnej zmluvy, ktorú Slovenská republika ratifikovala a ktorá bola vyhlásená spôsobom ustanoveným zákonom</w:t>
      </w:r>
      <w:r w:rsidR="00697C4F">
        <w:rPr>
          <w:rFonts w:ascii="Times New Roman" w:hAnsi="Times New Roman"/>
        </w:rPr>
        <w:t xml:space="preserve"> (ďalej len ,,základné práva a slobody“)</w:t>
      </w:r>
      <w:r w:rsidRPr="000E1178" w:rsidR="00D707BC">
        <w:rPr>
          <w:rFonts w:ascii="Times New Roman" w:hAnsi="Times New Roman"/>
        </w:rPr>
        <w:t>.</w:t>
      </w:r>
    </w:p>
    <w:p w:rsidR="00D707BC" w:rsidRPr="000E1178" w:rsidP="00293CC5">
      <w:pPr>
        <w:tabs>
          <w:tab w:val="left" w:pos="720"/>
          <w:tab w:val="left" w:pos="3795"/>
        </w:tabs>
        <w:bidi w:val="0"/>
        <w:jc w:val="both"/>
        <w:rPr>
          <w:rFonts w:ascii="Times New Roman" w:hAnsi="Times New Roman"/>
        </w:rPr>
      </w:pPr>
    </w:p>
    <w:p w:rsidR="007579B2" w:rsidP="00293CC5">
      <w:pPr>
        <w:tabs>
          <w:tab w:val="left" w:pos="720"/>
          <w:tab w:val="left" w:pos="3795"/>
        </w:tabs>
        <w:bidi w:val="0"/>
        <w:jc w:val="center"/>
        <w:rPr>
          <w:rFonts w:ascii="Times New Roman" w:hAnsi="Times New Roman"/>
        </w:rPr>
      </w:pPr>
    </w:p>
    <w:p w:rsidR="007579B2" w:rsidP="00293CC5">
      <w:pPr>
        <w:tabs>
          <w:tab w:val="left" w:pos="720"/>
          <w:tab w:val="left" w:pos="3795"/>
        </w:tabs>
        <w:bidi w:val="0"/>
        <w:jc w:val="center"/>
        <w:rPr>
          <w:rFonts w:ascii="Times New Roman" w:hAnsi="Times New Roman"/>
        </w:rPr>
      </w:pPr>
    </w:p>
    <w:p w:rsidR="007579B2" w:rsidP="00293CC5">
      <w:pPr>
        <w:tabs>
          <w:tab w:val="left" w:pos="720"/>
          <w:tab w:val="left" w:pos="3795"/>
        </w:tabs>
        <w:bidi w:val="0"/>
        <w:jc w:val="center"/>
        <w:rPr>
          <w:rFonts w:ascii="Times New Roman" w:hAnsi="Times New Roman"/>
        </w:rPr>
      </w:pPr>
    </w:p>
    <w:p w:rsidR="007579B2" w:rsidP="00293CC5">
      <w:pPr>
        <w:tabs>
          <w:tab w:val="left" w:pos="720"/>
          <w:tab w:val="left" w:pos="3795"/>
        </w:tabs>
        <w:bidi w:val="0"/>
        <w:jc w:val="center"/>
        <w:rPr>
          <w:rFonts w:ascii="Times New Roman" w:hAnsi="Times New Roman"/>
        </w:rPr>
      </w:pPr>
    </w:p>
    <w:p w:rsidR="00E73446" w:rsidRPr="000E1178" w:rsidP="00293CC5">
      <w:pPr>
        <w:tabs>
          <w:tab w:val="left" w:pos="720"/>
          <w:tab w:val="left" w:pos="3795"/>
        </w:tabs>
        <w:bidi w:val="0"/>
        <w:jc w:val="center"/>
        <w:rPr>
          <w:rFonts w:ascii="Times New Roman" w:hAnsi="Times New Roman"/>
        </w:rPr>
      </w:pPr>
      <w:r w:rsidRPr="000E1178">
        <w:rPr>
          <w:rFonts w:ascii="Times New Roman" w:hAnsi="Times New Roman"/>
        </w:rPr>
        <w:t>§ 7</w:t>
      </w:r>
      <w:r w:rsidRPr="000E1178" w:rsidR="00FA3C3C">
        <w:rPr>
          <w:rFonts w:ascii="Times New Roman" w:hAnsi="Times New Roman"/>
        </w:rPr>
        <w:t>5</w:t>
      </w:r>
    </w:p>
    <w:p w:rsidR="00E73446" w:rsidRPr="000E1178" w:rsidP="00293CC5">
      <w:pPr>
        <w:bidi w:val="0"/>
        <w:jc w:val="center"/>
        <w:rPr>
          <w:rFonts w:ascii="Times New Roman" w:hAnsi="Times New Roman"/>
        </w:rPr>
      </w:pPr>
      <w:r w:rsidRPr="000E1178">
        <w:rPr>
          <w:rFonts w:ascii="Times New Roman" w:hAnsi="Times New Roman"/>
        </w:rPr>
        <w:t>Návrh na začatie konania</w:t>
      </w:r>
    </w:p>
    <w:p w:rsidR="00E73446" w:rsidRPr="000E1178" w:rsidP="00293CC5">
      <w:pPr>
        <w:tabs>
          <w:tab w:val="left" w:pos="720"/>
          <w:tab w:val="left" w:pos="3795"/>
        </w:tabs>
        <w:bidi w:val="0"/>
        <w:jc w:val="both"/>
        <w:rPr>
          <w:rFonts w:ascii="Times New Roman" w:hAnsi="Times New Roman"/>
        </w:rPr>
      </w:pPr>
    </w:p>
    <w:p w:rsidR="00D707BC" w:rsidRPr="000E1178" w:rsidP="00293CC5">
      <w:pPr>
        <w:tabs>
          <w:tab w:val="left" w:pos="0"/>
        </w:tabs>
        <w:bidi w:val="0"/>
        <w:ind w:firstLine="360"/>
        <w:jc w:val="both"/>
        <w:rPr>
          <w:rFonts w:ascii="Times New Roman" w:hAnsi="Times New Roman"/>
        </w:rPr>
      </w:pPr>
      <w:r w:rsidRPr="000E1178">
        <w:rPr>
          <w:rFonts w:ascii="Times New Roman" w:hAnsi="Times New Roman"/>
        </w:rPr>
        <w:t xml:space="preserve">Návrh na začatie konania o súlade právnych predpisov okrem všeobecných náležitostí podľa § </w:t>
      </w:r>
      <w:r w:rsidRPr="000E1178" w:rsidR="00BB129F">
        <w:rPr>
          <w:rFonts w:ascii="Times New Roman" w:hAnsi="Times New Roman"/>
        </w:rPr>
        <w:t>4</w:t>
      </w:r>
      <w:r w:rsidRPr="000E1178" w:rsidR="00D54167">
        <w:rPr>
          <w:rFonts w:ascii="Times New Roman" w:hAnsi="Times New Roman"/>
        </w:rPr>
        <w:t>3</w:t>
      </w:r>
      <w:r w:rsidRPr="000E1178" w:rsidR="00BB129F">
        <w:rPr>
          <w:rFonts w:ascii="Times New Roman" w:hAnsi="Times New Roman"/>
        </w:rPr>
        <w:t xml:space="preserve"> </w:t>
      </w:r>
      <w:r w:rsidRPr="000E1178">
        <w:rPr>
          <w:rFonts w:ascii="Times New Roman" w:hAnsi="Times New Roman"/>
        </w:rPr>
        <w:t>musí obsahovať</w:t>
      </w:r>
    </w:p>
    <w:p w:rsidR="001E506B" w:rsidRPr="000E1178" w:rsidP="00293CC5">
      <w:pPr>
        <w:numPr>
          <w:numId w:val="53"/>
        </w:numPr>
        <w:tabs>
          <w:tab w:val="clear" w:pos="1440"/>
        </w:tabs>
        <w:bidi w:val="0"/>
        <w:ind w:left="360"/>
        <w:jc w:val="both"/>
        <w:rPr>
          <w:rFonts w:ascii="Times New Roman" w:hAnsi="Times New Roman"/>
        </w:rPr>
      </w:pPr>
      <w:r w:rsidRPr="000E1178" w:rsidR="00D707BC">
        <w:rPr>
          <w:rFonts w:ascii="Times New Roman" w:hAnsi="Times New Roman"/>
        </w:rPr>
        <w:t xml:space="preserve">označenie právneho predpisu, jeho časti alebo niektorého jeho ustanovenia, ktorého nesúlad s právnym predpisom vyššej právnej sily alebo medzinárodnou zmluvou navrhovateľ namieta, </w:t>
      </w:r>
    </w:p>
    <w:p w:rsidR="001E506B" w:rsidRPr="000E1178" w:rsidP="00293CC5">
      <w:pPr>
        <w:numPr>
          <w:numId w:val="53"/>
        </w:numPr>
        <w:tabs>
          <w:tab w:val="clear" w:pos="1440"/>
        </w:tabs>
        <w:bidi w:val="0"/>
        <w:ind w:left="360"/>
        <w:jc w:val="both"/>
        <w:rPr>
          <w:rFonts w:ascii="Times New Roman" w:hAnsi="Times New Roman"/>
        </w:rPr>
      </w:pPr>
      <w:r w:rsidRPr="000E1178" w:rsidR="00D707BC">
        <w:rPr>
          <w:rFonts w:ascii="Times New Roman" w:hAnsi="Times New Roman"/>
        </w:rPr>
        <w:t>dôvody, ktoré vedú navrhovateľa k pochybnostiam o súlade napadnutého právneho predpisu, jeho časti alebo niektorého jeho ustanovenia, s právnym predpisom vyššej právnej sily alebo medzinárodnou zmluvou,</w:t>
      </w:r>
    </w:p>
    <w:p w:rsidR="001E506B" w:rsidRPr="000E1178" w:rsidP="00293CC5">
      <w:pPr>
        <w:numPr>
          <w:numId w:val="53"/>
        </w:numPr>
        <w:tabs>
          <w:tab w:val="clear" w:pos="1440"/>
        </w:tabs>
        <w:bidi w:val="0"/>
        <w:ind w:left="360"/>
        <w:jc w:val="both"/>
        <w:rPr>
          <w:rFonts w:ascii="Times New Roman" w:hAnsi="Times New Roman"/>
        </w:rPr>
      </w:pPr>
      <w:r w:rsidRPr="000E1178" w:rsidR="00D707BC">
        <w:rPr>
          <w:rFonts w:ascii="Times New Roman" w:hAnsi="Times New Roman"/>
        </w:rPr>
        <w:t xml:space="preserve">označenie predpisu vyššej právnej sily, jeho časti alebo niektorého jeho ustanovenia alebo medzinárodnej zmluvy, jej časti alebo niektorého jej ustanovenia, s ktorým napadnutý právny predpis podľa </w:t>
      </w:r>
      <w:r w:rsidRPr="000E1178" w:rsidR="00D50C41">
        <w:rPr>
          <w:rFonts w:ascii="Times New Roman" w:hAnsi="Times New Roman"/>
        </w:rPr>
        <w:t>navrhovateľ</w:t>
      </w:r>
      <w:r w:rsidR="00D50C41">
        <w:rPr>
          <w:rFonts w:ascii="Times New Roman" w:hAnsi="Times New Roman"/>
        </w:rPr>
        <w:t>a</w:t>
      </w:r>
      <w:r w:rsidRPr="000E1178" w:rsidR="00D707BC">
        <w:rPr>
          <w:rFonts w:ascii="Times New Roman" w:hAnsi="Times New Roman"/>
        </w:rPr>
        <w:t xml:space="preserve"> nie je v súlade.</w:t>
      </w:r>
    </w:p>
    <w:p w:rsidR="00E73446" w:rsidRPr="000E1178" w:rsidP="00293CC5">
      <w:pPr>
        <w:tabs>
          <w:tab w:val="left" w:pos="720"/>
          <w:tab w:val="left" w:pos="3795"/>
        </w:tabs>
        <w:bidi w:val="0"/>
        <w:jc w:val="both"/>
        <w:rPr>
          <w:rFonts w:ascii="Times New Roman" w:hAnsi="Times New Roman"/>
        </w:rPr>
      </w:pPr>
    </w:p>
    <w:p w:rsidR="00E73446" w:rsidRPr="000E1178" w:rsidP="00293CC5">
      <w:pPr>
        <w:tabs>
          <w:tab w:val="left" w:pos="720"/>
          <w:tab w:val="left" w:pos="3795"/>
        </w:tabs>
        <w:bidi w:val="0"/>
        <w:jc w:val="center"/>
        <w:rPr>
          <w:rFonts w:ascii="Times New Roman" w:hAnsi="Times New Roman"/>
        </w:rPr>
      </w:pPr>
      <w:r w:rsidRPr="000E1178">
        <w:rPr>
          <w:rFonts w:ascii="Times New Roman" w:hAnsi="Times New Roman"/>
        </w:rPr>
        <w:t>§ 7</w:t>
      </w:r>
      <w:r w:rsidRPr="000E1178" w:rsidR="00FA3C3C">
        <w:rPr>
          <w:rFonts w:ascii="Times New Roman" w:hAnsi="Times New Roman"/>
        </w:rPr>
        <w:t>6</w:t>
      </w:r>
    </w:p>
    <w:p w:rsidR="00E73446" w:rsidRPr="000E1178" w:rsidP="00293CC5">
      <w:pPr>
        <w:bidi w:val="0"/>
        <w:jc w:val="center"/>
        <w:rPr>
          <w:rFonts w:ascii="Times New Roman" w:hAnsi="Times New Roman"/>
        </w:rPr>
      </w:pPr>
      <w:r w:rsidRPr="000E1178" w:rsidR="00E339E1">
        <w:rPr>
          <w:rFonts w:ascii="Times New Roman" w:hAnsi="Times New Roman"/>
        </w:rPr>
        <w:t>Účastníci</w:t>
      </w:r>
    </w:p>
    <w:p w:rsidR="00E73446" w:rsidRPr="000E1178" w:rsidP="00293CC5">
      <w:pPr>
        <w:tabs>
          <w:tab w:val="left" w:pos="720"/>
          <w:tab w:val="left" w:pos="3795"/>
        </w:tabs>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Účastníkmi konania sú navrhovateľ a orgán verejnej moci, ktorý napadnutý  právny predpis vydal.</w:t>
      </w:r>
    </w:p>
    <w:p w:rsidR="00E339E1" w:rsidRPr="000E1178" w:rsidP="00293CC5">
      <w:pPr>
        <w:tabs>
          <w:tab w:val="left" w:pos="720"/>
          <w:tab w:val="left" w:pos="3795"/>
        </w:tabs>
        <w:bidi w:val="0"/>
        <w:ind w:firstLine="360"/>
        <w:jc w:val="both"/>
        <w:rPr>
          <w:rFonts w:ascii="Times New Roman" w:hAnsi="Times New Roman"/>
        </w:rPr>
      </w:pPr>
    </w:p>
    <w:p w:rsidR="00E339E1" w:rsidRPr="000E1178" w:rsidP="00293CC5">
      <w:pPr>
        <w:tabs>
          <w:tab w:val="left" w:pos="720"/>
          <w:tab w:val="left" w:pos="3795"/>
        </w:tabs>
        <w:bidi w:val="0"/>
        <w:jc w:val="center"/>
        <w:rPr>
          <w:rFonts w:ascii="Times New Roman" w:hAnsi="Times New Roman"/>
        </w:rPr>
      </w:pPr>
      <w:r w:rsidRPr="000E1178">
        <w:rPr>
          <w:rFonts w:ascii="Times New Roman" w:hAnsi="Times New Roman"/>
        </w:rPr>
        <w:t>§ 7</w:t>
      </w:r>
      <w:r w:rsidRPr="000E1178" w:rsidR="00FA3C3C">
        <w:rPr>
          <w:rFonts w:ascii="Times New Roman" w:hAnsi="Times New Roman"/>
        </w:rPr>
        <w:t>7</w:t>
      </w:r>
    </w:p>
    <w:p w:rsidR="00E339E1" w:rsidRPr="000E1178" w:rsidP="00293CC5">
      <w:pPr>
        <w:bidi w:val="0"/>
        <w:jc w:val="center"/>
        <w:rPr>
          <w:rFonts w:ascii="Times New Roman" w:hAnsi="Times New Roman"/>
        </w:rPr>
      </w:pPr>
      <w:r w:rsidRPr="000E1178">
        <w:rPr>
          <w:rFonts w:ascii="Times New Roman" w:hAnsi="Times New Roman"/>
        </w:rPr>
        <w:t>Späťvzatie návrhu na začatie konania</w:t>
      </w:r>
    </w:p>
    <w:p w:rsidR="00E339E1" w:rsidRPr="000E1178" w:rsidP="00293CC5">
      <w:pPr>
        <w:tabs>
          <w:tab w:val="left" w:pos="720"/>
          <w:tab w:val="left" w:pos="3795"/>
        </w:tabs>
        <w:bidi w:val="0"/>
        <w:ind w:firstLine="360"/>
        <w:jc w:val="both"/>
        <w:rPr>
          <w:rFonts w:ascii="Times New Roman" w:hAnsi="Times New Roman"/>
        </w:rPr>
      </w:pPr>
    </w:p>
    <w:p w:rsidR="00D707BC" w:rsidRPr="000E1178" w:rsidP="00293CC5">
      <w:pPr>
        <w:tabs>
          <w:tab w:val="left" w:pos="720"/>
          <w:tab w:val="left" w:pos="3795"/>
        </w:tabs>
        <w:bidi w:val="0"/>
        <w:ind w:firstLine="426"/>
        <w:jc w:val="both"/>
        <w:rPr>
          <w:rFonts w:ascii="Times New Roman" w:hAnsi="Times New Roman"/>
        </w:rPr>
      </w:pPr>
      <w:r w:rsidRPr="000E1178" w:rsidR="00FA3C3C">
        <w:rPr>
          <w:rFonts w:ascii="Times New Roman" w:hAnsi="Times New Roman"/>
        </w:rPr>
        <w:t>Navrhovateľ môže vziať n</w:t>
      </w:r>
      <w:r w:rsidRPr="000E1178">
        <w:rPr>
          <w:rFonts w:ascii="Times New Roman" w:hAnsi="Times New Roman"/>
        </w:rPr>
        <w:t>ávrh na začatie kona</w:t>
      </w:r>
      <w:r w:rsidRPr="000E1178" w:rsidR="00FA3C3C">
        <w:rPr>
          <w:rFonts w:ascii="Times New Roman" w:hAnsi="Times New Roman"/>
        </w:rPr>
        <w:t xml:space="preserve">nia o súlade právnych predpisov </w:t>
      </w:r>
      <w:r w:rsidRPr="000E1178">
        <w:rPr>
          <w:rFonts w:ascii="Times New Roman" w:hAnsi="Times New Roman"/>
        </w:rPr>
        <w:t>späť</w:t>
      </w:r>
      <w:r w:rsidRPr="000E1178" w:rsidR="00FA3C3C">
        <w:rPr>
          <w:rFonts w:ascii="Times New Roman" w:hAnsi="Times New Roman"/>
        </w:rPr>
        <w:t xml:space="preserve">. Ústavný súd v takom prípade konanie zastaví, </w:t>
      </w:r>
      <w:r w:rsidRPr="000E1178" w:rsidR="00242254">
        <w:rPr>
          <w:rFonts w:ascii="Times New Roman" w:hAnsi="Times New Roman"/>
        </w:rPr>
        <w:t xml:space="preserve">ak </w:t>
      </w:r>
      <w:r w:rsidRPr="000E1178" w:rsidR="00FA3C3C">
        <w:rPr>
          <w:rFonts w:ascii="Times New Roman" w:hAnsi="Times New Roman"/>
        </w:rPr>
        <w:t xml:space="preserve">nerozhodne o tom, že </w:t>
      </w:r>
      <w:r w:rsidRPr="000E1178" w:rsidR="00C81C67">
        <w:rPr>
          <w:rFonts w:ascii="Times New Roman" w:hAnsi="Times New Roman"/>
        </w:rPr>
        <w:t>späťvzatie návrhu nepripúšťa, najmä, ak hrozí závažné porušenie ústavou chránených práv a slobôd.</w:t>
      </w:r>
    </w:p>
    <w:p w:rsidR="00E339E1" w:rsidRPr="000E1178" w:rsidP="00293CC5">
      <w:pPr>
        <w:tabs>
          <w:tab w:val="left" w:pos="720"/>
          <w:tab w:val="left" w:pos="3795"/>
        </w:tabs>
        <w:bidi w:val="0"/>
        <w:jc w:val="both"/>
        <w:rPr>
          <w:rFonts w:ascii="Times New Roman" w:hAnsi="Times New Roman"/>
        </w:rPr>
      </w:pPr>
    </w:p>
    <w:p w:rsidR="00E339E1"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Pozastavenie účinnosti napadnutého právneho predpisu</w:t>
      </w:r>
    </w:p>
    <w:p w:rsidR="00530D94" w:rsidRPr="000E1178" w:rsidP="00293CC5">
      <w:pPr>
        <w:tabs>
          <w:tab w:val="left" w:pos="720"/>
          <w:tab w:val="left" w:pos="3795"/>
        </w:tabs>
        <w:bidi w:val="0"/>
        <w:ind w:left="284" w:hanging="284"/>
        <w:jc w:val="center"/>
        <w:rPr>
          <w:rFonts w:ascii="Times New Roman" w:hAnsi="Times New Roman"/>
          <w:b/>
        </w:rPr>
      </w:pPr>
    </w:p>
    <w:p w:rsidR="00D707BC"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xml:space="preserve">§ </w:t>
      </w:r>
      <w:r w:rsidRPr="000E1178" w:rsidR="00E339E1">
        <w:rPr>
          <w:rFonts w:ascii="Times New Roman" w:hAnsi="Times New Roman"/>
        </w:rPr>
        <w:t>7</w:t>
      </w:r>
      <w:r w:rsidRPr="000E1178" w:rsidR="00C81C67">
        <w:rPr>
          <w:rFonts w:ascii="Times New Roman" w:hAnsi="Times New Roman"/>
        </w:rPr>
        <w:t>8</w:t>
      </w:r>
    </w:p>
    <w:p w:rsidR="00D707BC" w:rsidRPr="000E1178" w:rsidP="00293CC5">
      <w:pPr>
        <w:bidi w:val="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Ak ústavný súd prijme návrh na začatie konania o súlade právnych predpisov na ďalšie konanie (§ </w:t>
      </w:r>
      <w:r w:rsidRPr="000E1178" w:rsidR="00C81C67">
        <w:rPr>
          <w:rFonts w:ascii="Times New Roman" w:hAnsi="Times New Roman"/>
        </w:rPr>
        <w:t>56</w:t>
      </w:r>
      <w:r w:rsidRPr="000E1178">
        <w:rPr>
          <w:rFonts w:ascii="Times New Roman" w:hAnsi="Times New Roman"/>
        </w:rPr>
        <w:t xml:space="preserve"> ods. 5), môže </w:t>
      </w:r>
      <w:r w:rsidRPr="000E1178" w:rsidR="008B7466">
        <w:rPr>
          <w:rFonts w:ascii="Times New Roman" w:hAnsi="Times New Roman"/>
        </w:rPr>
        <w:t>aj bez návrhu</w:t>
      </w:r>
      <w:r w:rsidRPr="000E1178" w:rsidR="00C81C67">
        <w:rPr>
          <w:rFonts w:ascii="Times New Roman" w:hAnsi="Times New Roman"/>
        </w:rPr>
        <w:t xml:space="preserve"> </w:t>
      </w:r>
      <w:r w:rsidRPr="000E1178">
        <w:rPr>
          <w:rFonts w:ascii="Times New Roman" w:hAnsi="Times New Roman"/>
        </w:rPr>
        <w:t xml:space="preserve">pozastaviť účinnosť napadnutého právneho predpisu, jeho časti alebo niektorého jeho ustanovenia, ak ich ďalšie uplatňovanie môže ohroziť základné práva a slobody, ak hrozí značná hospodárska škoda alebo iný vážny nenapraviteľný následok. </w:t>
      </w:r>
    </w:p>
    <w:p w:rsidR="00D707BC" w:rsidRPr="000E1178" w:rsidP="00293CC5">
      <w:pPr>
        <w:tabs>
          <w:tab w:val="left" w:pos="720"/>
        </w:tabs>
        <w:bidi w:val="0"/>
        <w:ind w:firstLine="360"/>
        <w:jc w:val="both"/>
        <w:rPr>
          <w:rFonts w:ascii="Times New Roman" w:hAnsi="Times New Roman"/>
        </w:rPr>
      </w:pPr>
    </w:p>
    <w:p w:rsidR="00204828"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xml:space="preserve">§ </w:t>
      </w:r>
      <w:r w:rsidRPr="000E1178" w:rsidR="004E59C7">
        <w:rPr>
          <w:rFonts w:ascii="Times New Roman" w:hAnsi="Times New Roman"/>
        </w:rPr>
        <w:t>79</w:t>
      </w:r>
    </w:p>
    <w:p w:rsidR="00204828" w:rsidRPr="000E1178" w:rsidP="00293CC5">
      <w:pPr>
        <w:tabs>
          <w:tab w:val="left" w:pos="720"/>
        </w:tabs>
        <w:bidi w:val="0"/>
        <w:ind w:firstLine="360"/>
        <w:jc w:val="both"/>
        <w:rPr>
          <w:rFonts w:ascii="Times New Roman" w:hAnsi="Times New Roman"/>
        </w:rPr>
      </w:pPr>
    </w:p>
    <w:p w:rsidR="00D707BC"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V návrhu na pozastavenie účinnosti napadnutého právneho predpisu, jeho časti alebo niektorého jeho ustanovenia musí byť uvedené, ktoré základné práva a slobody môžu byť ohrozené a z akých dôvodov, aká značná hospodárska škoda hrozí a z akých dôvodov, alebo aký iný vážny nenapraviteľný následok hrozí a z akých dôvodov </w:t>
      </w:r>
      <w:r w:rsidR="00D50C41">
        <w:rPr>
          <w:rFonts w:ascii="Times New Roman" w:hAnsi="Times New Roman"/>
        </w:rPr>
        <w:t>pri</w:t>
      </w:r>
      <w:r w:rsidRPr="000E1178">
        <w:rPr>
          <w:rFonts w:ascii="Times New Roman" w:hAnsi="Times New Roman"/>
        </w:rPr>
        <w:t xml:space="preserve"> </w:t>
      </w:r>
      <w:r w:rsidRPr="000E1178" w:rsidR="00D50C41">
        <w:rPr>
          <w:rFonts w:ascii="Times New Roman" w:hAnsi="Times New Roman"/>
        </w:rPr>
        <w:t>ďalš</w:t>
      </w:r>
      <w:r w:rsidR="00D50C41">
        <w:rPr>
          <w:rFonts w:ascii="Times New Roman" w:hAnsi="Times New Roman"/>
        </w:rPr>
        <w:t>om</w:t>
      </w:r>
      <w:r w:rsidRPr="000E1178" w:rsidR="00D50C41">
        <w:rPr>
          <w:rFonts w:ascii="Times New Roman" w:hAnsi="Times New Roman"/>
        </w:rPr>
        <w:t xml:space="preserve"> </w:t>
      </w:r>
      <w:r w:rsidRPr="000E1178">
        <w:rPr>
          <w:rFonts w:ascii="Times New Roman" w:hAnsi="Times New Roman"/>
        </w:rPr>
        <w:t>uplatňovan</w:t>
      </w:r>
      <w:r w:rsidR="00D50C41">
        <w:rPr>
          <w:rFonts w:ascii="Times New Roman" w:hAnsi="Times New Roman"/>
        </w:rPr>
        <w:t>í</w:t>
      </w:r>
      <w:r w:rsidRPr="000E1178">
        <w:rPr>
          <w:rFonts w:ascii="Times New Roman" w:hAnsi="Times New Roman"/>
        </w:rPr>
        <w:t xml:space="preserve"> napadnutého právneho predpisu, jeho časti alebo niektorého jeho ustanovenia.</w:t>
      </w:r>
    </w:p>
    <w:p w:rsidR="00D707BC" w:rsidRPr="000E1178" w:rsidP="00293CC5">
      <w:pPr>
        <w:tabs>
          <w:tab w:val="left" w:pos="720"/>
        </w:tabs>
        <w:bidi w:val="0"/>
        <w:ind w:firstLine="360"/>
        <w:jc w:val="both"/>
        <w:rPr>
          <w:rFonts w:ascii="Times New Roman" w:hAnsi="Times New Roman"/>
        </w:rPr>
      </w:pPr>
    </w:p>
    <w:p w:rsidR="00204828"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8</w:t>
      </w:r>
      <w:r w:rsidRPr="000E1178" w:rsidR="004E59C7">
        <w:rPr>
          <w:rFonts w:ascii="Times New Roman" w:hAnsi="Times New Roman"/>
        </w:rPr>
        <w:t>0</w:t>
      </w:r>
    </w:p>
    <w:p w:rsidR="00204828" w:rsidRPr="000E1178" w:rsidP="00293CC5">
      <w:pPr>
        <w:tabs>
          <w:tab w:val="left" w:pos="720"/>
        </w:tabs>
        <w:bidi w:val="0"/>
        <w:ind w:firstLine="360"/>
        <w:jc w:val="both"/>
        <w:rPr>
          <w:rFonts w:ascii="Times New Roman" w:hAnsi="Times New Roman"/>
        </w:rPr>
      </w:pPr>
    </w:p>
    <w:p w:rsidR="00D707BC"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O návrhu na pozastavenie účinnosti napadnutého právneho predpisu, jeho časti alebo niektorého jeho ustanovenia rozhodne ústavný súd </w:t>
      </w:r>
      <w:r w:rsidR="00A93F4F">
        <w:rPr>
          <w:rFonts w:ascii="Times New Roman" w:hAnsi="Times New Roman"/>
        </w:rPr>
        <w:t>bezodkladne</w:t>
      </w:r>
      <w:r w:rsidRPr="000E1178">
        <w:rPr>
          <w:rFonts w:ascii="Times New Roman" w:hAnsi="Times New Roman"/>
        </w:rPr>
        <w:t>.</w:t>
      </w:r>
    </w:p>
    <w:p w:rsidR="00D707BC" w:rsidRPr="000E1178" w:rsidP="00293CC5">
      <w:pPr>
        <w:tabs>
          <w:tab w:val="left" w:pos="720"/>
        </w:tabs>
        <w:bidi w:val="0"/>
        <w:ind w:firstLine="360"/>
        <w:jc w:val="both"/>
        <w:rPr>
          <w:rFonts w:ascii="Times New Roman" w:hAnsi="Times New Roman"/>
        </w:rPr>
      </w:pPr>
    </w:p>
    <w:p w:rsidR="00204828"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8</w:t>
      </w:r>
      <w:r w:rsidRPr="000E1178" w:rsidR="004E59C7">
        <w:rPr>
          <w:rFonts w:ascii="Times New Roman" w:hAnsi="Times New Roman"/>
        </w:rPr>
        <w:t>1</w:t>
      </w:r>
    </w:p>
    <w:p w:rsidR="00204828" w:rsidRPr="000E1178" w:rsidP="00293CC5">
      <w:pPr>
        <w:tabs>
          <w:tab w:val="left" w:pos="720"/>
        </w:tabs>
        <w:bidi w:val="0"/>
        <w:ind w:firstLine="36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Pozastavenie účinnosti napadnutého právneho predpisu, jeho časti alebo niektorého jeho ustanovenia ústavný súd zruší aj bez návrhu, ak pominuli dôvody na pozastavenie účinnosti. Inak platnosť rozhodnutia ústavného súdu o pozastavení účinnosti napadnutého právneho predpisu, jeho časti alebo niektorého jeho ustanovenia zaniká právoplatnosťou rozhodnutia ústavného súdu vo veci samej alebo rozhodnutia o zastavení konania.</w:t>
      </w:r>
    </w:p>
    <w:p w:rsidR="00D707BC" w:rsidRPr="000E1178" w:rsidP="00293CC5">
      <w:pPr>
        <w:tabs>
          <w:tab w:val="left" w:pos="720"/>
        </w:tabs>
        <w:bidi w:val="0"/>
        <w:ind w:firstLine="360"/>
        <w:jc w:val="both"/>
        <w:rPr>
          <w:rFonts w:ascii="Times New Roman" w:hAnsi="Times New Roman"/>
        </w:rPr>
      </w:pPr>
    </w:p>
    <w:p w:rsidR="00204828"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8</w:t>
      </w:r>
      <w:r w:rsidRPr="000E1178" w:rsidR="004E59C7">
        <w:rPr>
          <w:rFonts w:ascii="Times New Roman" w:hAnsi="Times New Roman"/>
        </w:rPr>
        <w:t>2</w:t>
      </w:r>
    </w:p>
    <w:p w:rsidR="00204828" w:rsidRPr="000E1178" w:rsidP="00293CC5">
      <w:pPr>
        <w:tabs>
          <w:tab w:val="left" w:pos="720"/>
        </w:tabs>
        <w:bidi w:val="0"/>
        <w:ind w:firstLine="36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Výroková časť a  poučenie o  právnych účinkoch uznesenia ústavného súdu o pozastavení účinnosti napadnutého právneho predpisu, jeho časti alebo niektorého jeho ustanovenia, uznesenia o zrušení pozastavenia účinnosti napadnutého právneho predpisu, jeho časti alebo niektorého jeho ustanovenia a  uznesenia o zastavení konania, v ktorom bola pozastavená účinnosť napadnutého právneho predpisu, jeho časti alebo niektorého jeho ustanovenia, sa spolu s informáciou o  pripojenom </w:t>
      </w:r>
      <w:r w:rsidRPr="000E1178" w:rsidR="00204828">
        <w:rPr>
          <w:rFonts w:ascii="Times New Roman" w:hAnsi="Times New Roman"/>
        </w:rPr>
        <w:t>odlišnom</w:t>
      </w:r>
      <w:r w:rsidRPr="000E1178">
        <w:rPr>
          <w:rFonts w:ascii="Times New Roman" w:hAnsi="Times New Roman"/>
        </w:rPr>
        <w:t xml:space="preserve"> stanovisku vyhlasujú v </w:t>
      </w:r>
      <w:r w:rsidR="00FC03D0">
        <w:rPr>
          <w:rFonts w:ascii="Times New Roman" w:hAnsi="Times New Roman"/>
        </w:rPr>
        <w:t>z</w:t>
      </w:r>
      <w:r w:rsidRPr="000E1178">
        <w:rPr>
          <w:rFonts w:ascii="Times New Roman" w:hAnsi="Times New Roman"/>
        </w:rPr>
        <w:t>bierke zákonov.</w:t>
      </w:r>
    </w:p>
    <w:p w:rsidR="00D707BC" w:rsidRPr="000E1178" w:rsidP="00293CC5">
      <w:pPr>
        <w:tabs>
          <w:tab w:val="left" w:pos="720"/>
        </w:tabs>
        <w:bidi w:val="0"/>
        <w:jc w:val="both"/>
        <w:rPr>
          <w:rFonts w:ascii="Times New Roman" w:hAnsi="Times New Roman"/>
        </w:rPr>
      </w:pPr>
    </w:p>
    <w:p w:rsidR="00204828"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8</w:t>
      </w:r>
      <w:r w:rsidRPr="000E1178" w:rsidR="004E59C7">
        <w:rPr>
          <w:rFonts w:ascii="Times New Roman" w:hAnsi="Times New Roman"/>
        </w:rPr>
        <w:t>3</w:t>
      </w:r>
    </w:p>
    <w:p w:rsidR="00204828" w:rsidRPr="000E1178" w:rsidP="00293CC5">
      <w:pPr>
        <w:tabs>
          <w:tab w:val="left" w:pos="720"/>
        </w:tabs>
        <w:bidi w:val="0"/>
        <w:jc w:val="both"/>
        <w:rPr>
          <w:rFonts w:ascii="Times New Roman" w:hAnsi="Times New Roman"/>
        </w:rPr>
      </w:pPr>
    </w:p>
    <w:p w:rsidR="00204828" w:rsidRPr="000E1178" w:rsidP="00293CC5">
      <w:pPr>
        <w:tabs>
          <w:tab w:val="left" w:pos="720"/>
        </w:tabs>
        <w:bidi w:val="0"/>
        <w:ind w:firstLine="426"/>
        <w:jc w:val="both"/>
        <w:rPr>
          <w:rFonts w:ascii="Times New Roman" w:hAnsi="Times New Roman"/>
        </w:rPr>
      </w:pPr>
      <w:r w:rsidRPr="000E1178" w:rsidR="00D707BC">
        <w:rPr>
          <w:rFonts w:ascii="Times New Roman" w:hAnsi="Times New Roman"/>
        </w:rPr>
        <w:t>Uznesenie ústavného súdu o pozastavení účinnosti napadnutého právneho predpisu, jeho časti alebo niektorého jeho ustanovenia a uznesenie o zrušení pozastavenia účinnosti napadnutého právneho predpisu, jeho časti alebo niektorého jeho ustanovenia je právoplatné a všeobecne záväzné odo dňa jeho vyhlásenia v </w:t>
      </w:r>
      <w:r w:rsidR="00FC03D0">
        <w:rPr>
          <w:rFonts w:ascii="Times New Roman" w:hAnsi="Times New Roman"/>
        </w:rPr>
        <w:t>z</w:t>
      </w:r>
      <w:r w:rsidRPr="000E1178" w:rsidR="00D707BC">
        <w:rPr>
          <w:rFonts w:ascii="Times New Roman" w:hAnsi="Times New Roman"/>
        </w:rPr>
        <w:t>bierke zákonov.</w:t>
      </w:r>
    </w:p>
    <w:p w:rsidR="00204828" w:rsidRPr="000E1178" w:rsidP="00293CC5">
      <w:pPr>
        <w:tabs>
          <w:tab w:val="left" w:pos="720"/>
        </w:tabs>
        <w:bidi w:val="0"/>
        <w:ind w:firstLine="426"/>
        <w:jc w:val="both"/>
        <w:rPr>
          <w:rFonts w:ascii="Times New Roman" w:hAnsi="Times New Roman"/>
        </w:rPr>
      </w:pPr>
    </w:p>
    <w:p w:rsidR="00204828"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8</w:t>
      </w:r>
      <w:r w:rsidRPr="000E1178" w:rsidR="004E59C7">
        <w:rPr>
          <w:rFonts w:ascii="Times New Roman" w:hAnsi="Times New Roman"/>
        </w:rPr>
        <w:t>4</w:t>
      </w:r>
    </w:p>
    <w:p w:rsidR="00204828" w:rsidRPr="000E1178" w:rsidP="00293CC5">
      <w:pPr>
        <w:tabs>
          <w:tab w:val="left" w:pos="720"/>
        </w:tabs>
        <w:bidi w:val="0"/>
        <w:ind w:firstLine="426"/>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sidR="00390BD2">
        <w:rPr>
          <w:rFonts w:ascii="Times New Roman" w:hAnsi="Times New Roman"/>
        </w:rPr>
        <w:t xml:space="preserve">(1) </w:t>
      </w:r>
      <w:r w:rsidRPr="000E1178">
        <w:rPr>
          <w:rFonts w:ascii="Times New Roman" w:hAnsi="Times New Roman"/>
        </w:rPr>
        <w:t xml:space="preserve">Pozastavením účinnosti napadnutého právneho predpisu, jeho časti alebo niektorého jeho ustanovenia sa neobnovuje platnosť právnych predpisov ním zrušených, ak ústavný súd nerozhodne inak; ak však išlo len o ich zmenu alebo doplnenie, platí skorší právny predpis v znení platnom pred touto zmenou alebo doplnením, ak ústavný súd nerozhodne inak. </w:t>
      </w:r>
    </w:p>
    <w:p w:rsidR="00390BD2" w:rsidRPr="000E1178" w:rsidP="00293CC5">
      <w:pPr>
        <w:tabs>
          <w:tab w:val="left" w:pos="720"/>
        </w:tabs>
        <w:bidi w:val="0"/>
        <w:ind w:firstLine="426"/>
        <w:jc w:val="both"/>
        <w:rPr>
          <w:rFonts w:ascii="Times New Roman" w:hAnsi="Times New Roman"/>
        </w:rPr>
      </w:pPr>
    </w:p>
    <w:p w:rsidR="00390BD2" w:rsidRPr="000E1178" w:rsidP="00293CC5">
      <w:pPr>
        <w:bidi w:val="0"/>
        <w:ind w:firstLine="426"/>
        <w:jc w:val="both"/>
        <w:rPr>
          <w:rFonts w:ascii="Times New Roman" w:hAnsi="Times New Roman"/>
        </w:rPr>
      </w:pPr>
      <w:r w:rsidRPr="000E1178">
        <w:rPr>
          <w:rFonts w:ascii="Times New Roman" w:hAnsi="Times New Roman"/>
        </w:rPr>
        <w:t xml:space="preserve">(2) Pozastavením účinnosti napadnutého právneho predpisu, jeho časti alebo niektorého jeho ustanovenia, sa pozastavuje účinnosť aj </w:t>
      </w:r>
      <w:r w:rsidRPr="000E1178" w:rsidR="003D0C17">
        <w:rPr>
          <w:rFonts w:ascii="Times New Roman" w:hAnsi="Times New Roman"/>
        </w:rPr>
        <w:t>príslušn</w:t>
      </w:r>
      <w:r w:rsidR="003D0C17">
        <w:rPr>
          <w:rFonts w:ascii="Times New Roman" w:hAnsi="Times New Roman"/>
        </w:rPr>
        <w:t>ého</w:t>
      </w:r>
      <w:r w:rsidRPr="000E1178" w:rsidR="003D0C17">
        <w:rPr>
          <w:rFonts w:ascii="Times New Roman" w:hAnsi="Times New Roman"/>
        </w:rPr>
        <w:t xml:space="preserve"> </w:t>
      </w:r>
      <w:r w:rsidRPr="000E1178">
        <w:rPr>
          <w:rFonts w:ascii="Times New Roman" w:hAnsi="Times New Roman"/>
        </w:rPr>
        <w:t>vykonávac</w:t>
      </w:r>
      <w:r w:rsidR="003D0C17">
        <w:rPr>
          <w:rFonts w:ascii="Times New Roman" w:hAnsi="Times New Roman"/>
        </w:rPr>
        <w:t>ieho</w:t>
      </w:r>
      <w:r w:rsidRPr="000E1178">
        <w:rPr>
          <w:rFonts w:ascii="Times New Roman" w:hAnsi="Times New Roman"/>
        </w:rPr>
        <w:t xml:space="preserve"> právn</w:t>
      </w:r>
      <w:r w:rsidR="003D0C17">
        <w:rPr>
          <w:rFonts w:ascii="Times New Roman" w:hAnsi="Times New Roman"/>
        </w:rPr>
        <w:t>eho</w:t>
      </w:r>
      <w:r w:rsidRPr="000E1178">
        <w:rPr>
          <w:rFonts w:ascii="Times New Roman" w:hAnsi="Times New Roman"/>
        </w:rPr>
        <w:t xml:space="preserve"> predpis</w:t>
      </w:r>
      <w:r w:rsidR="003D0C17">
        <w:rPr>
          <w:rFonts w:ascii="Times New Roman" w:hAnsi="Times New Roman"/>
        </w:rPr>
        <w:t>u</w:t>
      </w:r>
      <w:r w:rsidRPr="000E1178">
        <w:rPr>
          <w:rFonts w:ascii="Times New Roman" w:hAnsi="Times New Roman"/>
        </w:rPr>
        <w:t xml:space="preserve"> vydan</w:t>
      </w:r>
      <w:r w:rsidR="003D0C17">
        <w:rPr>
          <w:rFonts w:ascii="Times New Roman" w:hAnsi="Times New Roman"/>
        </w:rPr>
        <w:t>ého</w:t>
      </w:r>
      <w:r w:rsidRPr="000E1178">
        <w:rPr>
          <w:rFonts w:ascii="Times New Roman" w:hAnsi="Times New Roman"/>
        </w:rPr>
        <w:t xml:space="preserve"> na vykonanie tohto právneho predpisu, jeho časti alebo niektorého jeho ustanovenia.</w:t>
      </w:r>
    </w:p>
    <w:p w:rsidR="00D707BC" w:rsidRPr="000E1178" w:rsidP="00293CC5">
      <w:pPr>
        <w:bidi w:val="0"/>
        <w:rPr>
          <w:rFonts w:ascii="Times New Roman" w:hAnsi="Times New Roman"/>
          <w:b/>
        </w:rPr>
      </w:pPr>
    </w:p>
    <w:p w:rsidR="00BF1B2D" w:rsidRPr="000E1178" w:rsidP="00293CC5">
      <w:pPr>
        <w:tabs>
          <w:tab w:val="left" w:pos="720"/>
          <w:tab w:val="left" w:pos="3795"/>
        </w:tabs>
        <w:bidi w:val="0"/>
        <w:ind w:left="284" w:hanging="284"/>
        <w:jc w:val="center"/>
        <w:rPr>
          <w:rFonts w:ascii="Times New Roman" w:hAnsi="Times New Roman"/>
        </w:rPr>
      </w:pPr>
      <w:r w:rsidRPr="000E1178">
        <w:rPr>
          <w:rFonts w:ascii="Times New Roman" w:hAnsi="Times New Roman"/>
        </w:rPr>
        <w:t>§ 85</w:t>
      </w:r>
    </w:p>
    <w:p w:rsidR="00BF1B2D" w:rsidRPr="000E1178" w:rsidP="00293CC5">
      <w:pPr>
        <w:tabs>
          <w:tab w:val="left" w:pos="720"/>
        </w:tabs>
        <w:bidi w:val="0"/>
        <w:ind w:firstLine="426"/>
        <w:jc w:val="both"/>
        <w:rPr>
          <w:rFonts w:ascii="Times New Roman" w:hAnsi="Times New Roman"/>
        </w:rPr>
      </w:pPr>
    </w:p>
    <w:p w:rsidR="00BF1B2D"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Ak sa zruší alebo zanikne pozastavenie účinnosti ustanovenia právneho predpisu, ktoré ustanovuje lehotu pre uplatnenie práva, splnenie povinnosti alebo pre vykonanie iného úkonu, začne dňom zrušenia alebo zániku pozastavenia účinnosti právneho predpisu plynúť nová dvojročná lehota; to neplatí, ak ústavný súd </w:t>
      </w:r>
      <w:r w:rsidRPr="000E1178" w:rsidR="00615702">
        <w:rPr>
          <w:rFonts w:ascii="Times New Roman" w:hAnsi="Times New Roman"/>
        </w:rPr>
        <w:t>podľa § 88</w:t>
      </w:r>
      <w:r w:rsidRPr="000E1178" w:rsidR="00556AB9">
        <w:rPr>
          <w:rFonts w:ascii="Times New Roman" w:hAnsi="Times New Roman"/>
        </w:rPr>
        <w:t xml:space="preserve"> ods. </w:t>
      </w:r>
      <w:r w:rsidR="003D0C17">
        <w:rPr>
          <w:rFonts w:ascii="Times New Roman" w:hAnsi="Times New Roman"/>
        </w:rPr>
        <w:t>2</w:t>
      </w:r>
      <w:r w:rsidRPr="000E1178" w:rsidR="00615702">
        <w:rPr>
          <w:rFonts w:ascii="Times New Roman" w:hAnsi="Times New Roman"/>
        </w:rPr>
        <w:t xml:space="preserve"> </w:t>
      </w:r>
      <w:r w:rsidRPr="000E1178">
        <w:rPr>
          <w:rFonts w:ascii="Times New Roman" w:hAnsi="Times New Roman"/>
        </w:rPr>
        <w:t>vyslovil nesúlad tohto ustanovenia</w:t>
      </w:r>
      <w:r w:rsidRPr="000E1178" w:rsidR="00F047FE">
        <w:rPr>
          <w:rFonts w:ascii="Times New Roman" w:hAnsi="Times New Roman"/>
        </w:rPr>
        <w:t xml:space="preserve"> s právnym predpisom vyššej právnej sily</w:t>
      </w:r>
      <w:r w:rsidRPr="000E1178">
        <w:rPr>
          <w:rFonts w:ascii="Times New Roman" w:hAnsi="Times New Roman"/>
        </w:rPr>
        <w:t xml:space="preserve">, alebo ak </w:t>
      </w:r>
      <w:r w:rsidRPr="000E1178" w:rsidR="00615702">
        <w:rPr>
          <w:rFonts w:ascii="Times New Roman" w:hAnsi="Times New Roman"/>
        </w:rPr>
        <w:t>podľa § 87</w:t>
      </w:r>
      <w:r w:rsidRPr="000E1178" w:rsidR="00556AB9">
        <w:rPr>
          <w:rFonts w:ascii="Times New Roman" w:hAnsi="Times New Roman"/>
        </w:rPr>
        <w:t xml:space="preserve"> </w:t>
      </w:r>
      <w:r w:rsidRPr="000E1178">
        <w:rPr>
          <w:rFonts w:ascii="Times New Roman" w:hAnsi="Times New Roman"/>
        </w:rPr>
        <w:t>rozhodol o zastavení konania</w:t>
      </w:r>
      <w:r w:rsidRPr="000E1178" w:rsidR="007B3294">
        <w:rPr>
          <w:rFonts w:ascii="Times New Roman" w:hAnsi="Times New Roman"/>
        </w:rPr>
        <w:t>.</w:t>
      </w:r>
      <w:r w:rsidRPr="000E1178">
        <w:rPr>
          <w:rFonts w:ascii="Times New Roman" w:hAnsi="Times New Roman"/>
        </w:rPr>
        <w:t xml:space="preserve"> </w:t>
      </w:r>
    </w:p>
    <w:p w:rsidR="00D707BC" w:rsidRPr="000E1178" w:rsidP="00293CC5">
      <w:pPr>
        <w:bidi w:val="0"/>
        <w:rPr>
          <w:rFonts w:ascii="Times New Roman" w:hAnsi="Times New Roman"/>
          <w:b/>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204828">
        <w:rPr>
          <w:rFonts w:ascii="Times New Roman" w:hAnsi="Times New Roman"/>
        </w:rPr>
        <w:t>8</w:t>
      </w:r>
      <w:r w:rsidRPr="000E1178" w:rsidR="00BF1B2D">
        <w:rPr>
          <w:rFonts w:ascii="Times New Roman" w:hAnsi="Times New Roman"/>
        </w:rPr>
        <w:t>6</w:t>
      </w:r>
    </w:p>
    <w:p w:rsidR="00204828" w:rsidRPr="000E1178" w:rsidP="00293CC5">
      <w:pPr>
        <w:tabs>
          <w:tab w:val="left" w:pos="720"/>
          <w:tab w:val="left" w:pos="3795"/>
        </w:tabs>
        <w:bidi w:val="0"/>
        <w:jc w:val="center"/>
        <w:rPr>
          <w:rFonts w:ascii="Times New Roman" w:hAnsi="Times New Roman"/>
        </w:rPr>
      </w:pPr>
      <w:r w:rsidRPr="000E1178">
        <w:rPr>
          <w:rFonts w:ascii="Times New Roman" w:hAnsi="Times New Roman"/>
        </w:rPr>
        <w:t>Vyžiadanie stanovísk</w:t>
      </w:r>
    </w:p>
    <w:p w:rsidR="00204828" w:rsidRPr="000E1178" w:rsidP="00293CC5">
      <w:pPr>
        <w:bidi w:val="0"/>
        <w:jc w:val="center"/>
        <w:rPr>
          <w:rFonts w:ascii="Times New Roman" w:hAnsi="Times New Roman"/>
          <w:b/>
        </w:rPr>
      </w:pPr>
    </w:p>
    <w:p w:rsidR="001E506B" w:rsidRPr="000E1178" w:rsidP="00293CC5">
      <w:pPr>
        <w:numPr>
          <w:numId w:val="54"/>
        </w:numPr>
        <w:tabs>
          <w:tab w:val="clear" w:pos="1065"/>
        </w:tabs>
        <w:bidi w:val="0"/>
        <w:ind w:left="0" w:firstLine="360"/>
        <w:jc w:val="both"/>
        <w:rPr>
          <w:rFonts w:ascii="Times New Roman" w:hAnsi="Times New Roman"/>
        </w:rPr>
      </w:pPr>
      <w:r w:rsidRPr="000E1178" w:rsidR="00D707BC">
        <w:rPr>
          <w:rFonts w:ascii="Times New Roman" w:hAnsi="Times New Roman"/>
        </w:rPr>
        <w:t>Pred rozhodnutím vo veci samej si predseda ústavného súdu vyžiada stanovisko orgánu</w:t>
      </w:r>
      <w:r w:rsidR="005A648D">
        <w:rPr>
          <w:rFonts w:ascii="Times New Roman" w:hAnsi="Times New Roman"/>
        </w:rPr>
        <w:t xml:space="preserve"> verejnej moci</w:t>
      </w:r>
      <w:r w:rsidRPr="000E1178" w:rsidR="00D707BC">
        <w:rPr>
          <w:rFonts w:ascii="Times New Roman" w:hAnsi="Times New Roman"/>
        </w:rPr>
        <w:t xml:space="preserve">, ktorý </w:t>
      </w:r>
      <w:r w:rsidR="003D0C17">
        <w:rPr>
          <w:rFonts w:ascii="Times New Roman" w:hAnsi="Times New Roman"/>
        </w:rPr>
        <w:t xml:space="preserve">preskúmavaný </w:t>
      </w:r>
      <w:r w:rsidRPr="000E1178" w:rsidR="00D707BC">
        <w:rPr>
          <w:rFonts w:ascii="Times New Roman" w:hAnsi="Times New Roman"/>
        </w:rPr>
        <w:t>právny predpis vydal, stanovisko vlády, za ktorú stanovisko predkladá Ministerstvo spravodlivosti Slovenskej republiky</w:t>
      </w:r>
      <w:r w:rsidR="003D0C17">
        <w:rPr>
          <w:rFonts w:ascii="Times New Roman" w:hAnsi="Times New Roman"/>
        </w:rPr>
        <w:t xml:space="preserve"> (ďalej len ,,ministerstvo spravodlivosti“)</w:t>
      </w:r>
      <w:r w:rsidRPr="000E1178" w:rsidR="00952564">
        <w:rPr>
          <w:rFonts w:ascii="Times New Roman" w:hAnsi="Times New Roman"/>
        </w:rPr>
        <w:t>.</w:t>
      </w:r>
      <w:r w:rsidRPr="000E1178" w:rsidR="00D707BC">
        <w:rPr>
          <w:rFonts w:ascii="Times New Roman" w:hAnsi="Times New Roman"/>
        </w:rPr>
        <w:t xml:space="preserve"> Orgán</w:t>
      </w:r>
      <w:r w:rsidR="005A648D">
        <w:rPr>
          <w:rFonts w:ascii="Times New Roman" w:hAnsi="Times New Roman"/>
        </w:rPr>
        <w:t xml:space="preserve"> verejnej moci</w:t>
      </w:r>
      <w:r w:rsidRPr="000E1178" w:rsidR="00D707BC">
        <w:rPr>
          <w:rFonts w:ascii="Times New Roman" w:hAnsi="Times New Roman"/>
        </w:rPr>
        <w:t xml:space="preserve">, ktorý právny predpis vydal, je povinný pripojiť k svojmu stanovisku  dôvodovú správu. Ak právny predpis vydala </w:t>
      </w:r>
      <w:r w:rsidRPr="000E1178" w:rsidR="002E0736">
        <w:rPr>
          <w:rFonts w:ascii="Times New Roman" w:hAnsi="Times New Roman"/>
        </w:rPr>
        <w:t>n</w:t>
      </w:r>
      <w:r w:rsidRPr="000E1178" w:rsidR="00D707BC">
        <w:rPr>
          <w:rFonts w:ascii="Times New Roman" w:hAnsi="Times New Roman"/>
        </w:rPr>
        <w:t>árodná rada, k stanovisku a</w:t>
      </w:r>
      <w:r w:rsidR="003D0C17">
        <w:rPr>
          <w:rFonts w:ascii="Times New Roman" w:hAnsi="Times New Roman"/>
        </w:rPr>
        <w:t xml:space="preserve"> k </w:t>
      </w:r>
      <w:r w:rsidRPr="000E1178" w:rsidR="00D707BC">
        <w:rPr>
          <w:rFonts w:ascii="Times New Roman" w:hAnsi="Times New Roman"/>
        </w:rPr>
        <w:t xml:space="preserve">dôvodovej správe  pripojí aj záznam </w:t>
      </w:r>
      <w:r w:rsidR="003D0C17">
        <w:rPr>
          <w:rFonts w:ascii="Times New Roman" w:hAnsi="Times New Roman"/>
        </w:rPr>
        <w:t>z rozpravy</w:t>
      </w:r>
      <w:r w:rsidRPr="000E1178" w:rsidR="00D707BC">
        <w:rPr>
          <w:rFonts w:ascii="Times New Roman" w:hAnsi="Times New Roman"/>
        </w:rPr>
        <w:t xml:space="preserve"> na jej schôdzi k návrhu napadnutého zákona.</w:t>
      </w:r>
    </w:p>
    <w:p w:rsidR="00D707BC" w:rsidRPr="000E1178" w:rsidP="00293CC5">
      <w:pPr>
        <w:bidi w:val="0"/>
        <w:ind w:firstLine="360"/>
        <w:jc w:val="both"/>
        <w:rPr>
          <w:rFonts w:ascii="Times New Roman" w:hAnsi="Times New Roman"/>
        </w:rPr>
      </w:pPr>
    </w:p>
    <w:p w:rsidR="001E506B" w:rsidRPr="000E1178" w:rsidP="00293CC5">
      <w:pPr>
        <w:numPr>
          <w:numId w:val="54"/>
        </w:numPr>
        <w:tabs>
          <w:tab w:val="clear" w:pos="1065"/>
        </w:tabs>
        <w:bidi w:val="0"/>
        <w:ind w:left="0" w:firstLine="360"/>
        <w:jc w:val="both"/>
        <w:rPr>
          <w:rFonts w:ascii="Times New Roman" w:hAnsi="Times New Roman"/>
        </w:rPr>
      </w:pPr>
      <w:r w:rsidRPr="000E1178" w:rsidR="00F530BF">
        <w:rPr>
          <w:rFonts w:ascii="Times New Roman" w:hAnsi="Times New Roman"/>
        </w:rPr>
        <w:t xml:space="preserve">Predseda ústavného súdu si môže vyžiadať aj stanovisko predsedu </w:t>
      </w:r>
      <w:r w:rsidR="00280554">
        <w:rPr>
          <w:rFonts w:ascii="Times New Roman" w:hAnsi="Times New Roman"/>
        </w:rPr>
        <w:t>n</w:t>
      </w:r>
      <w:r w:rsidRPr="000E1178" w:rsidR="00F530BF">
        <w:rPr>
          <w:rFonts w:ascii="Times New Roman" w:hAnsi="Times New Roman"/>
        </w:rPr>
        <w:t xml:space="preserve">ajvyššieho súdu a stanovisko generálneho prokurátora. </w:t>
      </w:r>
      <w:r w:rsidRPr="000E1178" w:rsidR="00D707BC">
        <w:rPr>
          <w:rFonts w:ascii="Times New Roman" w:hAnsi="Times New Roman"/>
        </w:rPr>
        <w:t>Predseda ústavného súdu si k návrhu na začatie konania môže vyžiadať aj stanovisko verejného ochrancu práv, stanovisko iných orgánov verejnej moci, stanovisko profesijných organizácií právnikov, stanovisko vedeckých inštitúcií pôsobiacich v oblasti práva, stanovisko významných odborníkov alebo stanovisko právn</w:t>
      </w:r>
      <w:r w:rsidRPr="000E1178" w:rsidR="004E59C7">
        <w:rPr>
          <w:rFonts w:ascii="Times New Roman" w:hAnsi="Times New Roman"/>
        </w:rPr>
        <w:t>ických osôb dotknutých návrhom.</w:t>
      </w:r>
    </w:p>
    <w:p w:rsidR="005B4913" w:rsidRPr="000E1178" w:rsidP="00293CC5">
      <w:pPr>
        <w:bidi w:val="0"/>
        <w:ind w:left="360"/>
        <w:jc w:val="both"/>
        <w:rPr>
          <w:rFonts w:ascii="Times New Roman" w:hAnsi="Times New Roman"/>
        </w:rPr>
      </w:pPr>
    </w:p>
    <w:p w:rsidR="001E506B" w:rsidRPr="000E1178" w:rsidP="00293CC5">
      <w:pPr>
        <w:numPr>
          <w:numId w:val="54"/>
        </w:numPr>
        <w:tabs>
          <w:tab w:val="clear" w:pos="1065"/>
        </w:tabs>
        <w:bidi w:val="0"/>
        <w:ind w:left="0" w:firstLine="360"/>
        <w:jc w:val="both"/>
        <w:rPr>
          <w:rFonts w:ascii="Times New Roman" w:hAnsi="Times New Roman"/>
        </w:rPr>
      </w:pPr>
      <w:r w:rsidRPr="000E1178" w:rsidR="00D80D93">
        <w:rPr>
          <w:rFonts w:ascii="Times New Roman" w:hAnsi="Times New Roman"/>
        </w:rPr>
        <w:t xml:space="preserve">Každý, od koho si predseda ústavného súdu vyžiadal stanovisko podľa </w:t>
      </w:r>
      <w:r w:rsidRPr="000E1178" w:rsidR="00323493">
        <w:rPr>
          <w:rFonts w:ascii="Times New Roman" w:hAnsi="Times New Roman"/>
        </w:rPr>
        <w:t>odsekov</w:t>
      </w:r>
      <w:r w:rsidRPr="000E1178" w:rsidR="00D80D93">
        <w:rPr>
          <w:rFonts w:ascii="Times New Roman" w:hAnsi="Times New Roman"/>
        </w:rPr>
        <w:t xml:space="preserve"> 1 a 2, je povinný toto stanovisko poskytnúť.</w:t>
      </w:r>
    </w:p>
    <w:p w:rsidR="00D80D93" w:rsidRPr="000E1178" w:rsidP="00293CC5">
      <w:pPr>
        <w:bidi w:val="0"/>
        <w:ind w:left="360"/>
        <w:jc w:val="both"/>
        <w:rPr>
          <w:rFonts w:ascii="Times New Roman" w:hAnsi="Times New Roman"/>
        </w:rPr>
      </w:pPr>
    </w:p>
    <w:p w:rsidR="001E506B" w:rsidRPr="000E1178" w:rsidP="00293CC5">
      <w:pPr>
        <w:numPr>
          <w:numId w:val="54"/>
        </w:numPr>
        <w:tabs>
          <w:tab w:val="clear" w:pos="1065"/>
        </w:tabs>
        <w:bidi w:val="0"/>
        <w:ind w:left="0" w:firstLine="360"/>
        <w:jc w:val="both"/>
        <w:rPr>
          <w:rFonts w:ascii="Times New Roman" w:hAnsi="Times New Roman"/>
        </w:rPr>
      </w:pPr>
      <w:r w:rsidRPr="000E1178" w:rsidR="005B4913">
        <w:rPr>
          <w:rFonts w:ascii="Times New Roman" w:hAnsi="Times New Roman"/>
        </w:rPr>
        <w:t>K návrhu na začatie konania môžu aj bez vyžiadania predkladať stanoviská zástupcovia odbornej verejnosti</w:t>
      </w:r>
      <w:r w:rsidRPr="000E1178" w:rsidR="009D2222">
        <w:rPr>
          <w:rFonts w:ascii="Times New Roman" w:hAnsi="Times New Roman"/>
        </w:rPr>
        <w:t>; ústavný súd však nie je povinný na ne prihliadať</w:t>
      </w:r>
      <w:r w:rsidRPr="000E1178" w:rsidR="005B4913">
        <w:rPr>
          <w:rFonts w:ascii="Times New Roman" w:hAnsi="Times New Roman"/>
        </w:rPr>
        <w:t xml:space="preserve">. </w:t>
      </w:r>
    </w:p>
    <w:p w:rsidR="00462343" w:rsidRPr="000E1178"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204828">
        <w:rPr>
          <w:rFonts w:ascii="Times New Roman" w:hAnsi="Times New Roman"/>
        </w:rPr>
        <w:t>8</w:t>
      </w:r>
      <w:r w:rsidRPr="000E1178" w:rsidR="00615702">
        <w:rPr>
          <w:rFonts w:ascii="Times New Roman" w:hAnsi="Times New Roman"/>
        </w:rPr>
        <w:t>7</w:t>
      </w:r>
    </w:p>
    <w:p w:rsidR="00204828" w:rsidRPr="000E1178" w:rsidP="00293CC5">
      <w:pPr>
        <w:tabs>
          <w:tab w:val="left" w:pos="720"/>
          <w:tab w:val="left" w:pos="3795"/>
        </w:tabs>
        <w:bidi w:val="0"/>
        <w:jc w:val="center"/>
        <w:rPr>
          <w:rFonts w:ascii="Times New Roman" w:hAnsi="Times New Roman"/>
        </w:rPr>
      </w:pPr>
      <w:r w:rsidRPr="000E1178">
        <w:rPr>
          <w:rFonts w:ascii="Times New Roman" w:hAnsi="Times New Roman"/>
        </w:rPr>
        <w:t>Zastavenie konania</w:t>
      </w:r>
    </w:p>
    <w:p w:rsidR="00204828" w:rsidRPr="000E1178" w:rsidP="00293CC5">
      <w:pPr>
        <w:bidi w:val="0"/>
        <w:jc w:val="center"/>
        <w:rPr>
          <w:rFonts w:ascii="Times New Roman" w:hAnsi="Times New Roman"/>
          <w:b/>
        </w:rPr>
      </w:pPr>
    </w:p>
    <w:p w:rsidR="00D707BC" w:rsidRPr="000E1178" w:rsidP="00293CC5">
      <w:pPr>
        <w:bidi w:val="0"/>
        <w:ind w:firstLine="397"/>
        <w:jc w:val="both"/>
        <w:rPr>
          <w:rFonts w:ascii="Times New Roman" w:hAnsi="Times New Roman"/>
        </w:rPr>
      </w:pPr>
      <w:r w:rsidRPr="000E1178">
        <w:rPr>
          <w:rFonts w:ascii="Times New Roman" w:hAnsi="Times New Roman"/>
        </w:rPr>
        <w:t>Ústavný súd konanie zastaví, ak preskúmavan</w:t>
      </w:r>
      <w:r w:rsidR="003D0C17">
        <w:rPr>
          <w:rFonts w:ascii="Times New Roman" w:hAnsi="Times New Roman"/>
        </w:rPr>
        <w:t>ý</w:t>
      </w:r>
      <w:r w:rsidRPr="000E1178">
        <w:rPr>
          <w:rFonts w:ascii="Times New Roman" w:hAnsi="Times New Roman"/>
        </w:rPr>
        <w:t xml:space="preserve"> právn</w:t>
      </w:r>
      <w:r w:rsidR="003D0C17">
        <w:rPr>
          <w:rFonts w:ascii="Times New Roman" w:hAnsi="Times New Roman"/>
        </w:rPr>
        <w:t>y</w:t>
      </w:r>
      <w:r w:rsidRPr="000E1178">
        <w:rPr>
          <w:rFonts w:ascii="Times New Roman" w:hAnsi="Times New Roman"/>
        </w:rPr>
        <w:t xml:space="preserve"> predpis strat</w:t>
      </w:r>
      <w:r w:rsidR="003D0C17">
        <w:rPr>
          <w:rFonts w:ascii="Times New Roman" w:hAnsi="Times New Roman"/>
        </w:rPr>
        <w:t>í</w:t>
      </w:r>
      <w:r w:rsidRPr="000E1178">
        <w:rPr>
          <w:rFonts w:ascii="Times New Roman" w:hAnsi="Times New Roman"/>
        </w:rPr>
        <w:t xml:space="preserve"> platnosť</w:t>
      </w:r>
      <w:r w:rsidRPr="000E1178" w:rsidR="003177F7">
        <w:rPr>
          <w:rFonts w:ascii="Times New Roman" w:hAnsi="Times New Roman"/>
        </w:rPr>
        <w:t xml:space="preserve"> pred vyhlásením nálezu vo veci. </w:t>
      </w:r>
      <w:r w:rsidRPr="000E1178" w:rsidR="007D7B76">
        <w:rPr>
          <w:rFonts w:ascii="Times New Roman" w:hAnsi="Times New Roman"/>
        </w:rPr>
        <w:t>A</w:t>
      </w:r>
      <w:r w:rsidRPr="000E1178" w:rsidR="003177F7">
        <w:rPr>
          <w:rFonts w:ascii="Times New Roman" w:hAnsi="Times New Roman"/>
        </w:rPr>
        <w:t xml:space="preserve">k konanie začalo </w:t>
      </w:r>
      <w:r w:rsidRPr="000E1178">
        <w:rPr>
          <w:rFonts w:ascii="Times New Roman" w:hAnsi="Times New Roman"/>
        </w:rPr>
        <w:t xml:space="preserve">na základe návrhu súdu podľa čl. 125 ods. 1 </w:t>
      </w:r>
      <w:r w:rsidR="003D0C17">
        <w:rPr>
          <w:rFonts w:ascii="Times New Roman" w:hAnsi="Times New Roman"/>
        </w:rPr>
        <w:t>a</w:t>
      </w:r>
      <w:r w:rsidRPr="000E1178" w:rsidR="003177F7">
        <w:rPr>
          <w:rFonts w:ascii="Times New Roman" w:hAnsi="Times New Roman"/>
        </w:rPr>
        <w:t xml:space="preserve"> čl. 144 ods. 2 ústavy, rozhodne ústavný súd o zastavení konania podľa povahy veci.</w:t>
      </w:r>
    </w:p>
    <w:p w:rsidR="00D707BC" w:rsidRPr="000E1178" w:rsidP="00293CC5">
      <w:pPr>
        <w:bidi w:val="0"/>
        <w:ind w:firstLine="397"/>
        <w:jc w:val="both"/>
        <w:rPr>
          <w:rFonts w:ascii="Times New Roman" w:hAnsi="Times New Roman"/>
          <w:b/>
        </w:rPr>
      </w:pPr>
    </w:p>
    <w:p w:rsidR="009B1E29"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D70878" w:rsidRPr="000E1178" w:rsidP="00293CC5">
      <w:pPr>
        <w:bidi w:val="0"/>
        <w:jc w:val="center"/>
        <w:rPr>
          <w:rFonts w:ascii="Times New Roman" w:hAnsi="Times New Roman"/>
          <w:b/>
        </w:rPr>
      </w:pPr>
    </w:p>
    <w:p w:rsidR="009B1E29" w:rsidRPr="000E1178" w:rsidP="00293CC5">
      <w:pPr>
        <w:bidi w:val="0"/>
        <w:jc w:val="center"/>
        <w:rPr>
          <w:rFonts w:ascii="Times New Roman" w:hAnsi="Times New Roman"/>
        </w:rPr>
      </w:pPr>
      <w:r w:rsidRPr="000E1178">
        <w:rPr>
          <w:rFonts w:ascii="Times New Roman" w:hAnsi="Times New Roman"/>
        </w:rPr>
        <w:t>§ 8</w:t>
      </w:r>
      <w:r w:rsidRPr="000E1178" w:rsidR="00615702">
        <w:rPr>
          <w:rFonts w:ascii="Times New Roman" w:hAnsi="Times New Roman"/>
        </w:rPr>
        <w:t>8</w:t>
      </w:r>
    </w:p>
    <w:p w:rsidR="009B1E29" w:rsidRPr="000E1178" w:rsidP="00293CC5">
      <w:pPr>
        <w:bidi w:val="0"/>
        <w:jc w:val="center"/>
        <w:rPr>
          <w:rFonts w:ascii="Times New Roman" w:hAnsi="Times New Roman"/>
          <w:b/>
        </w:rPr>
      </w:pPr>
    </w:p>
    <w:p w:rsidR="003D0C17" w:rsidRPr="00A575B8" w:rsidP="00293CC5">
      <w:pPr>
        <w:numPr>
          <w:numId w:val="119"/>
        </w:numPr>
        <w:bidi w:val="0"/>
        <w:ind w:left="0" w:firstLine="426"/>
        <w:jc w:val="both"/>
        <w:rPr>
          <w:rFonts w:ascii="Times New Roman" w:hAnsi="Times New Roman"/>
          <w:b/>
        </w:rPr>
      </w:pPr>
      <w:r w:rsidRPr="000E1178">
        <w:rPr>
          <w:rFonts w:ascii="Times New Roman" w:hAnsi="Times New Roman"/>
        </w:rPr>
        <w:t>Ak ústavný súd v konaní o súlade právnych predpisov nezistí nesúlad preskúmavaného právneho predpisu nižšej právnej sily, jeho časti alebo niektorého jeho ustanovenia s právnym predpisom vyššej právnej sily alebo s medzinárodnou zmluvou, návrhu na začatie konania alebo jeho časti nevyhovie.</w:t>
      </w:r>
    </w:p>
    <w:p w:rsidR="003D0C17" w:rsidRPr="00A575B8" w:rsidP="00A575B8">
      <w:pPr>
        <w:bidi w:val="0"/>
        <w:ind w:left="426"/>
        <w:jc w:val="both"/>
        <w:rPr>
          <w:rFonts w:ascii="Times New Roman" w:hAnsi="Times New Roman"/>
          <w:b/>
        </w:rPr>
      </w:pPr>
    </w:p>
    <w:p w:rsidR="001E506B" w:rsidRPr="000E1178" w:rsidP="00293CC5">
      <w:pPr>
        <w:numPr>
          <w:numId w:val="119"/>
        </w:numPr>
        <w:bidi w:val="0"/>
        <w:ind w:left="0" w:firstLine="426"/>
        <w:jc w:val="both"/>
        <w:rPr>
          <w:rFonts w:ascii="Times New Roman" w:hAnsi="Times New Roman"/>
          <w:b/>
        </w:rPr>
      </w:pPr>
      <w:r w:rsidRPr="000E1178" w:rsidR="004E59C7">
        <w:rPr>
          <w:rFonts w:ascii="Times New Roman" w:hAnsi="Times New Roman"/>
        </w:rPr>
        <w:t xml:space="preserve"> Ak ústavný súd </w:t>
      </w:r>
      <w:r w:rsidRPr="000E1178" w:rsidR="009B1E29">
        <w:rPr>
          <w:rFonts w:ascii="Times New Roman" w:hAnsi="Times New Roman"/>
        </w:rPr>
        <w:t>zistí nesúlad preskúmavaného právneho predpisu nižšej právnej sily, jeho časti alebo niektorého jeho ustanovenia  s právnym predpisom vyššej právnej sily alebo s medzinárodnou zmluvou, vysloví tento nesúlad nálezom, v ktorom uvedie, s ktorými ustanoveniami právneho predpisu vyššej právnej sily alebo medzinárodnej zmluvy nie je preskúmavaný právny predpis nižšej právnej sily, jeho časť alebo niektoré jeho ustanovenia v súlade.</w:t>
      </w:r>
    </w:p>
    <w:p w:rsidR="009B1E29" w:rsidRPr="000E1178" w:rsidP="00A575B8">
      <w:pPr>
        <w:bidi w:val="0"/>
        <w:jc w:val="both"/>
        <w:rPr>
          <w:rFonts w:ascii="Times New Roman" w:hAnsi="Times New Roman"/>
          <w:b/>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2C15EA">
        <w:rPr>
          <w:rFonts w:ascii="Times New Roman" w:hAnsi="Times New Roman"/>
        </w:rPr>
        <w:t>8</w:t>
      </w:r>
      <w:r w:rsidRPr="000E1178" w:rsidR="00615702">
        <w:rPr>
          <w:rFonts w:ascii="Times New Roman" w:hAnsi="Times New Roman"/>
        </w:rPr>
        <w:t>9</w:t>
      </w:r>
    </w:p>
    <w:p w:rsidR="00D707BC" w:rsidRPr="000E1178" w:rsidP="00293CC5">
      <w:pPr>
        <w:bidi w:val="0"/>
        <w:jc w:val="both"/>
        <w:rPr>
          <w:rFonts w:ascii="Times New Roman" w:hAnsi="Times New Roman"/>
        </w:rPr>
      </w:pPr>
    </w:p>
    <w:p w:rsidR="002414D7" w:rsidRPr="000E1178" w:rsidP="00293CC5">
      <w:pPr>
        <w:bidi w:val="0"/>
        <w:ind w:firstLine="426"/>
        <w:jc w:val="both"/>
        <w:rPr>
          <w:rFonts w:ascii="Times New Roman" w:hAnsi="Times New Roman"/>
          <w:b/>
        </w:rPr>
      </w:pPr>
      <w:r w:rsidRPr="000E1178">
        <w:rPr>
          <w:rFonts w:ascii="Times New Roman" w:hAnsi="Times New Roman"/>
        </w:rPr>
        <w:t>Ak ústavný súd v konaní o súlade právnych predpisov zistí nesúlad preskúmavaného právneho predpisu nižšej právnej sily, jeho časti alebo niektorého jeho ustanovenia  s právnym predpisom vyššej právnej sily alebo s medzinárodnou zmluvou, a pritom zistí nesúlad aj ďalšieho právneho predpisu, jeho časti alebo niektorého jeho ustanovenia s tým istým právnym predpisom vyššej právnej sily alebo s tou istou medzinárodnou zmluvou, ktoré sú uvedené v návrhu na začatie konania o súlade právnych predpisov, vydá nález o zistenom nesúlade aj tohto ďalšieho právneho predpisu, jeho časti alebo niektorého jeho ustanovenia.</w:t>
      </w:r>
    </w:p>
    <w:p w:rsidR="002414D7" w:rsidRPr="000E1178" w:rsidP="00293CC5">
      <w:pPr>
        <w:bidi w:val="0"/>
        <w:jc w:val="both"/>
        <w:rPr>
          <w:rFonts w:ascii="Times New Roman" w:hAnsi="Times New Roman"/>
        </w:rPr>
      </w:pPr>
    </w:p>
    <w:p w:rsidR="002C15EA" w:rsidRPr="000E1178" w:rsidP="00293CC5">
      <w:pPr>
        <w:bidi w:val="0"/>
        <w:jc w:val="center"/>
        <w:rPr>
          <w:rFonts w:ascii="Times New Roman" w:hAnsi="Times New Roman"/>
        </w:rPr>
      </w:pPr>
      <w:r w:rsidRPr="000E1178">
        <w:rPr>
          <w:rFonts w:ascii="Times New Roman" w:hAnsi="Times New Roman"/>
        </w:rPr>
        <w:t xml:space="preserve">§ </w:t>
      </w:r>
      <w:r w:rsidRPr="000E1178" w:rsidR="00615702">
        <w:rPr>
          <w:rFonts w:ascii="Times New Roman" w:hAnsi="Times New Roman"/>
        </w:rPr>
        <w:t>90</w:t>
      </w:r>
    </w:p>
    <w:p w:rsidR="002C15EA" w:rsidRPr="000E1178" w:rsidP="00293CC5">
      <w:pPr>
        <w:bidi w:val="0"/>
        <w:jc w:val="center"/>
        <w:rPr>
          <w:rFonts w:ascii="Times New Roman" w:hAnsi="Times New Roman"/>
        </w:rPr>
      </w:pPr>
      <w:r w:rsidRPr="000E1178">
        <w:rPr>
          <w:rFonts w:ascii="Times New Roman" w:hAnsi="Times New Roman"/>
        </w:rPr>
        <w:t>Doručovanie a </w:t>
      </w:r>
      <w:r w:rsidRPr="000E1178" w:rsidR="00752312">
        <w:rPr>
          <w:rFonts w:ascii="Times New Roman" w:hAnsi="Times New Roman"/>
        </w:rPr>
        <w:t>vyhlasovanie</w:t>
      </w:r>
      <w:r w:rsidRPr="000E1178">
        <w:rPr>
          <w:rFonts w:ascii="Times New Roman" w:hAnsi="Times New Roman"/>
        </w:rPr>
        <w:t xml:space="preserve"> nálezu</w:t>
      </w:r>
    </w:p>
    <w:p w:rsidR="00D707BC" w:rsidRPr="000E1178" w:rsidP="00293CC5">
      <w:pPr>
        <w:bidi w:val="0"/>
        <w:jc w:val="both"/>
        <w:rPr>
          <w:rFonts w:ascii="Times New Roman" w:hAnsi="Times New Roman"/>
        </w:rPr>
      </w:pPr>
    </w:p>
    <w:p w:rsidR="001E506B" w:rsidRPr="000E1178" w:rsidP="00293CC5">
      <w:pPr>
        <w:numPr>
          <w:numId w:val="55"/>
        </w:numPr>
        <w:tabs>
          <w:tab w:val="clear" w:pos="1065"/>
        </w:tabs>
        <w:bidi w:val="0"/>
        <w:ind w:left="0" w:firstLine="360"/>
        <w:jc w:val="both"/>
        <w:rPr>
          <w:rFonts w:ascii="Times New Roman" w:hAnsi="Times New Roman"/>
        </w:rPr>
      </w:pPr>
      <w:r w:rsidRPr="000E1178" w:rsidR="00D707BC">
        <w:rPr>
          <w:rFonts w:ascii="Times New Roman" w:hAnsi="Times New Roman"/>
        </w:rPr>
        <w:t>Predseda ústavného súdu môže rozhodnúť, že v konaní o súlade právnych predpisov sa nález okrem účastníkov konania doručí aj ďalším osobám.</w:t>
      </w:r>
    </w:p>
    <w:p w:rsidR="00D707BC" w:rsidRPr="000E1178" w:rsidP="00293CC5">
      <w:pPr>
        <w:bidi w:val="0"/>
        <w:ind w:firstLine="360"/>
        <w:jc w:val="both"/>
        <w:rPr>
          <w:rFonts w:ascii="Times New Roman" w:hAnsi="Times New Roman"/>
        </w:rPr>
      </w:pPr>
    </w:p>
    <w:p w:rsidR="001E506B" w:rsidRPr="000E1178" w:rsidP="00293CC5">
      <w:pPr>
        <w:numPr>
          <w:numId w:val="55"/>
        </w:numPr>
        <w:tabs>
          <w:tab w:val="clear" w:pos="1065"/>
        </w:tabs>
        <w:bidi w:val="0"/>
        <w:ind w:left="0" w:firstLine="360"/>
        <w:jc w:val="both"/>
        <w:rPr>
          <w:rFonts w:ascii="Times New Roman" w:hAnsi="Times New Roman"/>
        </w:rPr>
      </w:pPr>
      <w:r w:rsidRPr="000E1178" w:rsidR="00D707BC">
        <w:rPr>
          <w:rFonts w:ascii="Times New Roman" w:hAnsi="Times New Roman"/>
        </w:rPr>
        <w:t>Výroková časť</w:t>
      </w:r>
      <w:r w:rsidRPr="000E1178" w:rsidR="00752312">
        <w:rPr>
          <w:rFonts w:ascii="Times New Roman" w:hAnsi="Times New Roman"/>
        </w:rPr>
        <w:t xml:space="preserve">, odôvodnenie </w:t>
      </w:r>
      <w:r w:rsidRPr="000E1178" w:rsidR="00D707BC">
        <w:rPr>
          <w:rFonts w:ascii="Times New Roman" w:hAnsi="Times New Roman"/>
        </w:rPr>
        <w:t xml:space="preserve">a poučenie o právnych účinkoch nálezu </w:t>
      </w:r>
      <w:r w:rsidRPr="000E1178" w:rsidR="00752312">
        <w:rPr>
          <w:rFonts w:ascii="Times New Roman" w:hAnsi="Times New Roman"/>
        </w:rPr>
        <w:t xml:space="preserve">ústavného súdu </w:t>
      </w:r>
      <w:r w:rsidRPr="000E1178" w:rsidR="00D707BC">
        <w:rPr>
          <w:rFonts w:ascii="Times New Roman" w:hAnsi="Times New Roman"/>
        </w:rPr>
        <w:t>v kon</w:t>
      </w:r>
      <w:r w:rsidRPr="000E1178" w:rsidR="00752312">
        <w:rPr>
          <w:rFonts w:ascii="Times New Roman" w:hAnsi="Times New Roman"/>
        </w:rPr>
        <w:t>aní o súlade právnych predpisov sa spolu so znením pripojených odlišných stanovísk vyhlási v </w:t>
      </w:r>
      <w:r w:rsidR="00FC03D0">
        <w:rPr>
          <w:rFonts w:ascii="Times New Roman" w:hAnsi="Times New Roman"/>
        </w:rPr>
        <w:t>z</w:t>
      </w:r>
      <w:r w:rsidRPr="000E1178" w:rsidR="00752312">
        <w:rPr>
          <w:rFonts w:ascii="Times New Roman" w:hAnsi="Times New Roman"/>
        </w:rPr>
        <w:t xml:space="preserve">bierke zákonov. Plénum ústavného súdu rozhodne, ktorá časť odôvodnenia nálezu, z ktorej je zrejmé, aký je právny názor ústavného súdu a aké dôvody ho k nemu viedli, sa vyhlási v </w:t>
      </w:r>
      <w:r w:rsidR="00FC03D0">
        <w:rPr>
          <w:rFonts w:ascii="Times New Roman" w:hAnsi="Times New Roman"/>
        </w:rPr>
        <w:t>z</w:t>
      </w:r>
      <w:r w:rsidRPr="000E1178" w:rsidR="00752312">
        <w:rPr>
          <w:rFonts w:ascii="Times New Roman" w:hAnsi="Times New Roman"/>
        </w:rPr>
        <w:t>bierke zákonov.</w:t>
      </w:r>
    </w:p>
    <w:p w:rsidR="00D707BC" w:rsidRPr="000E1178" w:rsidP="00293CC5">
      <w:pPr>
        <w:bidi w:val="0"/>
        <w:ind w:firstLine="360"/>
        <w:jc w:val="both"/>
        <w:rPr>
          <w:rFonts w:ascii="Times New Roman" w:hAnsi="Times New Roman"/>
        </w:rPr>
      </w:pPr>
    </w:p>
    <w:p w:rsidR="001E506B" w:rsidRPr="000E1178" w:rsidP="00293CC5">
      <w:pPr>
        <w:pStyle w:val="BodyTextIndent2"/>
        <w:numPr>
          <w:numId w:val="55"/>
        </w:numPr>
        <w:tabs>
          <w:tab w:val="clear" w:pos="1065"/>
        </w:tabs>
        <w:bidi w:val="0"/>
        <w:ind w:left="0" w:firstLine="360"/>
        <w:rPr>
          <w:rFonts w:ascii="Times New Roman" w:hAnsi="Times New Roman"/>
        </w:rPr>
      </w:pPr>
      <w:r w:rsidRPr="000E1178" w:rsidR="00D707BC">
        <w:rPr>
          <w:rFonts w:ascii="Times New Roman" w:hAnsi="Times New Roman"/>
        </w:rPr>
        <w:t>Nález ústavného súdu je právoplatný a všeobecne záväzný odo dňa jeho vyhlásenia v </w:t>
      </w:r>
      <w:r w:rsidR="00FC03D0">
        <w:rPr>
          <w:rFonts w:ascii="Times New Roman" w:hAnsi="Times New Roman"/>
        </w:rPr>
        <w:t>z</w:t>
      </w:r>
      <w:r w:rsidRPr="000E1178" w:rsidR="00D707BC">
        <w:rPr>
          <w:rFonts w:ascii="Times New Roman" w:hAnsi="Times New Roman"/>
        </w:rPr>
        <w:t>bierke zákonov.</w:t>
      </w:r>
    </w:p>
    <w:p w:rsidR="00D707BC" w:rsidRPr="000E1178" w:rsidP="00293CC5">
      <w:pPr>
        <w:bidi w:val="0"/>
        <w:jc w:val="both"/>
        <w:rPr>
          <w:rFonts w:ascii="Times New Roman" w:hAnsi="Times New Roman"/>
          <w:b/>
        </w:rPr>
      </w:pPr>
    </w:p>
    <w:p w:rsidR="00656083"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Účinky nálezu</w:t>
      </w:r>
    </w:p>
    <w:p w:rsidR="00656083" w:rsidRPr="000E1178" w:rsidP="00293CC5">
      <w:pPr>
        <w:bidi w:val="0"/>
        <w:jc w:val="both"/>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656083">
        <w:rPr>
          <w:rFonts w:ascii="Times New Roman" w:hAnsi="Times New Roman"/>
        </w:rPr>
        <w:t>9</w:t>
      </w:r>
      <w:r w:rsidRPr="000E1178" w:rsidR="00615702">
        <w:rPr>
          <w:rFonts w:ascii="Times New Roman" w:hAnsi="Times New Roman"/>
        </w:rPr>
        <w:t>1</w:t>
      </w:r>
    </w:p>
    <w:p w:rsidR="00D707BC" w:rsidRPr="000E1178" w:rsidP="00293CC5">
      <w:pPr>
        <w:bidi w:val="0"/>
        <w:jc w:val="both"/>
        <w:rPr>
          <w:rFonts w:ascii="Times New Roman" w:hAnsi="Times New Roman"/>
        </w:rPr>
      </w:pPr>
    </w:p>
    <w:p w:rsidR="001E506B" w:rsidRPr="000E1178" w:rsidP="00293CC5">
      <w:pPr>
        <w:numPr>
          <w:numId w:val="56"/>
        </w:numPr>
        <w:tabs>
          <w:tab w:val="clear" w:pos="1065"/>
        </w:tabs>
        <w:bidi w:val="0"/>
        <w:ind w:left="0" w:firstLine="360"/>
        <w:jc w:val="both"/>
        <w:rPr>
          <w:rFonts w:ascii="Times New Roman" w:hAnsi="Times New Roman"/>
        </w:rPr>
      </w:pPr>
      <w:r w:rsidRPr="000E1178" w:rsidR="00D707BC">
        <w:rPr>
          <w:rFonts w:ascii="Times New Roman" w:hAnsi="Times New Roman"/>
        </w:rPr>
        <w:t>Právny predpis, jeho časť alebo jeho ustanovenie, ktorých nesúlad s právnym predpisom vyššej právnej sily ústavný súd vyslovil, str</w:t>
      </w:r>
      <w:r w:rsidRPr="000E1178" w:rsidR="00F047FE">
        <w:rPr>
          <w:rFonts w:ascii="Times New Roman" w:hAnsi="Times New Roman"/>
        </w:rPr>
        <w:t xml:space="preserve">ácajú účinnosť dňom vyhlásenia </w:t>
      </w:r>
      <w:r w:rsidRPr="000E1178" w:rsidR="00D707BC">
        <w:rPr>
          <w:rFonts w:ascii="Times New Roman" w:hAnsi="Times New Roman"/>
        </w:rPr>
        <w:t>nálezu ústavného súdu v </w:t>
      </w:r>
      <w:r w:rsidR="00FC03D0">
        <w:rPr>
          <w:rFonts w:ascii="Times New Roman" w:hAnsi="Times New Roman"/>
        </w:rPr>
        <w:t>z</w:t>
      </w:r>
      <w:r w:rsidRPr="000E1178" w:rsidR="00D707BC">
        <w:rPr>
          <w:rFonts w:ascii="Times New Roman" w:hAnsi="Times New Roman"/>
        </w:rPr>
        <w:t>bierke zákonov.</w:t>
      </w:r>
    </w:p>
    <w:p w:rsidR="00D707BC" w:rsidRPr="000E1178" w:rsidP="00293CC5">
      <w:pPr>
        <w:bidi w:val="0"/>
        <w:ind w:firstLine="360"/>
        <w:jc w:val="both"/>
        <w:rPr>
          <w:rFonts w:ascii="Times New Roman" w:hAnsi="Times New Roman"/>
        </w:rPr>
      </w:pPr>
    </w:p>
    <w:p w:rsidR="001E506B" w:rsidRPr="000E1178" w:rsidP="00293CC5">
      <w:pPr>
        <w:numPr>
          <w:numId w:val="56"/>
        </w:numPr>
        <w:tabs>
          <w:tab w:val="clear" w:pos="1065"/>
        </w:tabs>
        <w:bidi w:val="0"/>
        <w:ind w:left="0" w:firstLine="360"/>
        <w:jc w:val="both"/>
        <w:rPr>
          <w:rFonts w:ascii="Times New Roman" w:hAnsi="Times New Roman"/>
        </w:rPr>
      </w:pPr>
      <w:r w:rsidRPr="000E1178" w:rsidR="00D707BC">
        <w:rPr>
          <w:rFonts w:ascii="Times New Roman" w:hAnsi="Times New Roman"/>
        </w:rPr>
        <w:t>Orgán verejnej moci, ktorý má uviesť právny predpis do súladu podľa čl. 125 ods. 3 ústavy, je viazaný právnym názorom vysloveným v náleze ústavného súdu. Ak do šiestich mesiacov od vyhlásenia nálezu v </w:t>
      </w:r>
      <w:r w:rsidR="00FC03D0">
        <w:rPr>
          <w:rFonts w:ascii="Times New Roman" w:hAnsi="Times New Roman"/>
        </w:rPr>
        <w:t>z</w:t>
      </w:r>
      <w:r w:rsidRPr="000E1178" w:rsidR="00D707BC">
        <w:rPr>
          <w:rFonts w:ascii="Times New Roman" w:hAnsi="Times New Roman"/>
        </w:rPr>
        <w:t xml:space="preserve">bierke zákonov neuvedie právny predpis do súladu s právnym predpisom vyššej právnej sily alebo medzinárodnou zmluvou, stráca právny predpis, jeho časť alebo jeho ustanovenie, </w:t>
      </w:r>
      <w:r w:rsidRPr="000E1178" w:rsidR="004938DA">
        <w:rPr>
          <w:rFonts w:ascii="Times New Roman" w:hAnsi="Times New Roman"/>
        </w:rPr>
        <w:t>ktor</w:t>
      </w:r>
      <w:r w:rsidR="004938DA">
        <w:rPr>
          <w:rFonts w:ascii="Times New Roman" w:hAnsi="Times New Roman"/>
        </w:rPr>
        <w:t>ého</w:t>
      </w:r>
      <w:r w:rsidRPr="000E1178" w:rsidR="004938DA">
        <w:rPr>
          <w:rFonts w:ascii="Times New Roman" w:hAnsi="Times New Roman"/>
        </w:rPr>
        <w:t xml:space="preserve"> </w:t>
      </w:r>
      <w:r w:rsidRPr="000E1178" w:rsidR="00D707BC">
        <w:rPr>
          <w:rFonts w:ascii="Times New Roman" w:hAnsi="Times New Roman"/>
        </w:rPr>
        <w:t>nesúlad s právnym predpisom vyššej právnej sily ústavný súd vyslovil, platnosť.</w:t>
      </w:r>
    </w:p>
    <w:p w:rsidR="00D707BC" w:rsidRPr="000E1178" w:rsidP="00293CC5">
      <w:pPr>
        <w:bidi w:val="0"/>
        <w:ind w:firstLine="360"/>
        <w:jc w:val="both"/>
        <w:rPr>
          <w:rFonts w:ascii="Times New Roman" w:hAnsi="Times New Roman"/>
        </w:rPr>
      </w:pPr>
    </w:p>
    <w:p w:rsidR="001E506B" w:rsidRPr="000E1178" w:rsidP="00293CC5">
      <w:pPr>
        <w:numPr>
          <w:numId w:val="56"/>
        </w:numPr>
        <w:tabs>
          <w:tab w:val="clear" w:pos="1065"/>
        </w:tabs>
        <w:bidi w:val="0"/>
        <w:ind w:left="0" w:firstLine="360"/>
        <w:jc w:val="both"/>
        <w:rPr>
          <w:rFonts w:ascii="Times New Roman" w:hAnsi="Times New Roman"/>
        </w:rPr>
      </w:pPr>
      <w:r w:rsidRPr="000E1178" w:rsidR="00D707BC">
        <w:rPr>
          <w:rFonts w:ascii="Times New Roman" w:hAnsi="Times New Roman"/>
        </w:rPr>
        <w:t xml:space="preserve">Stratou účinnosti </w:t>
      </w:r>
      <w:r w:rsidR="004923F8">
        <w:rPr>
          <w:rFonts w:ascii="Times New Roman" w:hAnsi="Times New Roman"/>
        </w:rPr>
        <w:t>alebo</w:t>
      </w:r>
      <w:r w:rsidRPr="000E1178" w:rsidR="004923F8">
        <w:rPr>
          <w:rFonts w:ascii="Times New Roman" w:hAnsi="Times New Roman"/>
        </w:rPr>
        <w:t xml:space="preserve"> </w:t>
      </w:r>
      <w:r w:rsidRPr="000E1178" w:rsidR="00D707BC">
        <w:rPr>
          <w:rFonts w:ascii="Times New Roman" w:hAnsi="Times New Roman"/>
        </w:rPr>
        <w:t>platnosti právnych predpisov na základe nálezu ústavného súdu sa neobnovuje platnosť právnych predpisov nimi zrušených,</w:t>
      </w:r>
      <w:r w:rsidRPr="000E1178" w:rsidR="00A5648B">
        <w:rPr>
          <w:rFonts w:ascii="Times New Roman" w:hAnsi="Times New Roman"/>
        </w:rPr>
        <w:t xml:space="preserve"> </w:t>
      </w:r>
      <w:r w:rsidRPr="000E1178" w:rsidR="00D707BC">
        <w:rPr>
          <w:rFonts w:ascii="Times New Roman" w:hAnsi="Times New Roman"/>
        </w:rPr>
        <w:t>ak ústavný súd nerozhodne inak; ak však išlo len o ich zmenu alebo doplnenie,</w:t>
      </w:r>
      <w:r w:rsidRPr="000E1178" w:rsidR="00A5648B">
        <w:rPr>
          <w:rFonts w:ascii="Times New Roman" w:hAnsi="Times New Roman"/>
        </w:rPr>
        <w:t xml:space="preserve"> </w:t>
      </w:r>
      <w:r w:rsidRPr="000E1178" w:rsidR="00D707BC">
        <w:rPr>
          <w:rFonts w:ascii="Times New Roman" w:hAnsi="Times New Roman"/>
        </w:rPr>
        <w:t>platí skorší právny predpis v znení platnom pred touto zmenou alebo doplnením,</w:t>
      </w:r>
      <w:r w:rsidRPr="000E1178" w:rsidR="00A5648B">
        <w:rPr>
          <w:rFonts w:ascii="Times New Roman" w:hAnsi="Times New Roman"/>
        </w:rPr>
        <w:t xml:space="preserve"> </w:t>
      </w:r>
      <w:r w:rsidRPr="000E1178" w:rsidR="00D707BC">
        <w:rPr>
          <w:rFonts w:ascii="Times New Roman" w:hAnsi="Times New Roman"/>
        </w:rPr>
        <w:t xml:space="preserve">ak ústavný súd nerozhodne inak. </w:t>
      </w:r>
    </w:p>
    <w:p w:rsidR="005E1C08" w:rsidRPr="000E1178" w:rsidP="00293CC5">
      <w:pPr>
        <w:bidi w:val="0"/>
        <w:jc w:val="both"/>
        <w:rPr>
          <w:rFonts w:ascii="Times New Roman" w:hAnsi="Times New Roman"/>
          <w:b/>
        </w:rPr>
      </w:pPr>
    </w:p>
    <w:p w:rsidR="00615702" w:rsidRPr="000E1178" w:rsidP="00293CC5">
      <w:pPr>
        <w:bidi w:val="0"/>
        <w:jc w:val="center"/>
        <w:rPr>
          <w:rFonts w:ascii="Times New Roman" w:hAnsi="Times New Roman"/>
        </w:rPr>
      </w:pPr>
      <w:r w:rsidRPr="000E1178">
        <w:rPr>
          <w:rFonts w:ascii="Times New Roman" w:hAnsi="Times New Roman"/>
        </w:rPr>
        <w:t>§ 92</w:t>
      </w:r>
    </w:p>
    <w:p w:rsidR="00615702" w:rsidRPr="000E1178" w:rsidP="00293CC5">
      <w:pPr>
        <w:bidi w:val="0"/>
        <w:jc w:val="both"/>
        <w:rPr>
          <w:rFonts w:ascii="Times New Roman" w:hAnsi="Times New Roman"/>
        </w:rPr>
      </w:pPr>
    </w:p>
    <w:p w:rsidR="00615702" w:rsidRPr="000E1178" w:rsidP="00293CC5">
      <w:pPr>
        <w:bidi w:val="0"/>
        <w:ind w:firstLine="426"/>
        <w:jc w:val="both"/>
        <w:rPr>
          <w:rFonts w:ascii="Times New Roman" w:hAnsi="Times New Roman"/>
        </w:rPr>
      </w:pPr>
      <w:r w:rsidRPr="000E1178" w:rsidR="00F047FE">
        <w:rPr>
          <w:rFonts w:ascii="Times New Roman" w:hAnsi="Times New Roman"/>
        </w:rPr>
        <w:t>Dňom vyhlásenia nálezu ústavného súdu, ktorým ústavný súd vyslovil nesúlad právneho predpisu, jeho časti alebo jeho ustanovenia s právnym predpisom vyššej právnej sily, v </w:t>
      </w:r>
      <w:r w:rsidR="00FC03D0">
        <w:rPr>
          <w:rFonts w:ascii="Times New Roman" w:hAnsi="Times New Roman"/>
        </w:rPr>
        <w:t>z</w:t>
      </w:r>
      <w:r w:rsidRPr="000E1178" w:rsidR="00F047FE">
        <w:rPr>
          <w:rFonts w:ascii="Times New Roman" w:hAnsi="Times New Roman"/>
        </w:rPr>
        <w:t>bierke zákonov, strácajú účinnosť aj príslušné vykonávacie právne predpisy vydané na vykonanie tohto práv</w:t>
      </w:r>
      <w:r w:rsidRPr="000E1178" w:rsidR="00390BD2">
        <w:rPr>
          <w:rFonts w:ascii="Times New Roman" w:hAnsi="Times New Roman"/>
        </w:rPr>
        <w:t xml:space="preserve">neho predpisu, jeho časti alebo </w:t>
      </w:r>
      <w:r w:rsidRPr="000E1178" w:rsidR="00F047FE">
        <w:rPr>
          <w:rFonts w:ascii="Times New Roman" w:hAnsi="Times New Roman"/>
        </w:rPr>
        <w:t>jeho ustanovenia</w:t>
      </w:r>
      <w:r w:rsidRPr="000E1178">
        <w:rPr>
          <w:rFonts w:ascii="Times New Roman" w:hAnsi="Times New Roman"/>
        </w:rPr>
        <w:t>.</w:t>
      </w:r>
    </w:p>
    <w:p w:rsidR="000F5DC5" w:rsidRPr="000E1178"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656083">
        <w:rPr>
          <w:rFonts w:ascii="Times New Roman" w:hAnsi="Times New Roman"/>
        </w:rPr>
        <w:t>9</w:t>
      </w:r>
      <w:r w:rsidRPr="000E1178" w:rsidR="00615702">
        <w:rPr>
          <w:rFonts w:ascii="Times New Roman" w:hAnsi="Times New Roman"/>
        </w:rPr>
        <w:t>3</w:t>
      </w:r>
    </w:p>
    <w:p w:rsidR="00D707BC" w:rsidRPr="000E1178" w:rsidP="00293CC5">
      <w:pPr>
        <w:bidi w:val="0"/>
        <w:jc w:val="both"/>
        <w:rPr>
          <w:rFonts w:ascii="Times New Roman" w:hAnsi="Times New Roman"/>
        </w:rPr>
      </w:pPr>
    </w:p>
    <w:p w:rsidR="001E506B" w:rsidRPr="000E1178" w:rsidP="00293CC5">
      <w:pPr>
        <w:numPr>
          <w:numId w:val="57"/>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súd v trestnom konaní vydal rozsudok na základe právneho predpisu, </w:t>
      </w:r>
      <w:r w:rsidR="004923F8">
        <w:rPr>
          <w:rFonts w:ascii="Times New Roman" w:hAnsi="Times New Roman"/>
        </w:rPr>
        <w:t xml:space="preserve">jeho časti alebo niektorého jeho ustanovenia, </w:t>
      </w:r>
      <w:r w:rsidRPr="000E1178" w:rsidR="00D707BC">
        <w:rPr>
          <w:rFonts w:ascii="Times New Roman" w:hAnsi="Times New Roman"/>
        </w:rPr>
        <w:t>ktorý neskôr stratil účinnosť podľa čl. 125 ods. 3 ústavy, a tento rozsudok nadobudol právoplatnosť, ale nebol vykonaný, strata účinnosti takého právneho predpisu, jeho časti alebo niektorého ustanovenia je dôvodom na obnovu konania podľa Trestného poriadku, ak ústavný súd nerozhodne inak.</w:t>
      </w:r>
    </w:p>
    <w:p w:rsidR="00D707BC" w:rsidRPr="000E1178" w:rsidP="00293CC5">
      <w:pPr>
        <w:bidi w:val="0"/>
        <w:ind w:firstLine="360"/>
        <w:jc w:val="both"/>
        <w:rPr>
          <w:rFonts w:ascii="Times New Roman" w:hAnsi="Times New Roman"/>
        </w:rPr>
      </w:pPr>
    </w:p>
    <w:p w:rsidR="001E506B" w:rsidRPr="000E1178" w:rsidP="00293CC5">
      <w:pPr>
        <w:numPr>
          <w:numId w:val="57"/>
        </w:numPr>
        <w:tabs>
          <w:tab w:val="clear" w:pos="1065"/>
        </w:tabs>
        <w:bidi w:val="0"/>
        <w:ind w:left="0" w:firstLine="360"/>
        <w:jc w:val="both"/>
        <w:rPr>
          <w:rFonts w:ascii="Times New Roman" w:hAnsi="Times New Roman"/>
        </w:rPr>
      </w:pPr>
      <w:r w:rsidRPr="000E1178" w:rsidR="00D707BC">
        <w:rPr>
          <w:rFonts w:ascii="Times New Roman" w:hAnsi="Times New Roman"/>
        </w:rPr>
        <w:t>Ostatné právoplatné rozhodnutia vydané v </w:t>
      </w:r>
      <w:r w:rsidRPr="000E1178" w:rsidR="00CB2C54">
        <w:rPr>
          <w:rFonts w:ascii="Times New Roman" w:hAnsi="Times New Roman"/>
        </w:rPr>
        <w:t>civilnom</w:t>
      </w:r>
      <w:r w:rsidRPr="000E1178" w:rsidR="00D707BC">
        <w:rPr>
          <w:rFonts w:ascii="Times New Roman" w:hAnsi="Times New Roman"/>
        </w:rPr>
        <w:t xml:space="preserve"> </w:t>
      </w:r>
      <w:r w:rsidRPr="000E1178" w:rsidR="004E59C7">
        <w:rPr>
          <w:rFonts w:ascii="Times New Roman" w:hAnsi="Times New Roman"/>
        </w:rPr>
        <w:t>súdnom konaní</w:t>
      </w:r>
      <w:r w:rsidRPr="000E1178" w:rsidR="00D707BC">
        <w:rPr>
          <w:rFonts w:ascii="Times New Roman" w:hAnsi="Times New Roman"/>
        </w:rPr>
        <w:t xml:space="preserve"> alebo správnom</w:t>
      </w:r>
      <w:r w:rsidRPr="000E1178" w:rsidR="00656083">
        <w:rPr>
          <w:rFonts w:ascii="Times New Roman" w:hAnsi="Times New Roman"/>
        </w:rPr>
        <w:t xml:space="preserve"> súdnom konaní </w:t>
      </w:r>
      <w:r w:rsidRPr="000E1178" w:rsidR="00D707BC">
        <w:rPr>
          <w:rFonts w:ascii="Times New Roman" w:hAnsi="Times New Roman"/>
        </w:rPr>
        <w:t>na základe právneho predpisu, ktorý celkom, sčasti alebo v niektorom ustanovení stratil účinnosť, zostávajú nedotknuté; povinnosti uložené takýmito rozhodnutiami nemožno nútene vymáhať.</w:t>
      </w:r>
    </w:p>
    <w:p w:rsidR="00D707BC" w:rsidRPr="000E1178" w:rsidP="00293CC5">
      <w:pPr>
        <w:bidi w:val="0"/>
        <w:jc w:val="center"/>
        <w:rPr>
          <w:rFonts w:ascii="Times New Roman" w:hAnsi="Times New Roman"/>
          <w:cap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Tretia hlava</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Konanie o súlade medzinárodných zmlúv</w:t>
      </w:r>
    </w:p>
    <w:p w:rsidR="00D707BC" w:rsidRPr="000E1178" w:rsidP="00293CC5">
      <w:pPr>
        <w:bidi w:val="0"/>
        <w:jc w:val="both"/>
        <w:rPr>
          <w:rFonts w:ascii="Times New Roman" w:hAnsi="Times New Roman"/>
        </w:rPr>
      </w:pPr>
    </w:p>
    <w:p w:rsidR="00D452DA" w:rsidRPr="000E1178" w:rsidP="00293CC5">
      <w:pPr>
        <w:tabs>
          <w:tab w:val="left" w:pos="720"/>
          <w:tab w:val="left" w:pos="3795"/>
        </w:tabs>
        <w:bidi w:val="0"/>
        <w:jc w:val="center"/>
        <w:rPr>
          <w:rFonts w:ascii="Times New Roman" w:hAnsi="Times New Roman"/>
        </w:rPr>
      </w:pPr>
      <w:r w:rsidRPr="000E1178">
        <w:rPr>
          <w:rFonts w:ascii="Times New Roman" w:hAnsi="Times New Roman"/>
        </w:rPr>
        <w:t>§ 9</w:t>
      </w:r>
      <w:r w:rsidRPr="000E1178" w:rsidR="005E1C08">
        <w:rPr>
          <w:rFonts w:ascii="Times New Roman" w:hAnsi="Times New Roman"/>
        </w:rPr>
        <w:t>4</w:t>
      </w:r>
    </w:p>
    <w:p w:rsidR="00D452DA" w:rsidRPr="000E1178" w:rsidP="00293CC5">
      <w:pPr>
        <w:bidi w:val="0"/>
        <w:jc w:val="center"/>
        <w:rPr>
          <w:rFonts w:ascii="Times New Roman" w:hAnsi="Times New Roman"/>
        </w:rPr>
      </w:pPr>
      <w:r w:rsidRPr="000E1178">
        <w:rPr>
          <w:rFonts w:ascii="Times New Roman" w:hAnsi="Times New Roman"/>
        </w:rPr>
        <w:t>Procesná legitimácia</w:t>
      </w:r>
      <w:r w:rsidRPr="000E1178" w:rsidR="004E59C7">
        <w:rPr>
          <w:rFonts w:ascii="Times New Roman" w:hAnsi="Times New Roman"/>
        </w:rPr>
        <w:t xml:space="preserve"> na podanie návrhu na začatie konania</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Návrh na začatie konania podľa čl. 125a ústavy o súlade dojednanej medzinárodnej zmluvy, na ktorú je potrebný súhlas </w:t>
      </w:r>
      <w:r w:rsidRPr="000E1178" w:rsidR="002E0736">
        <w:rPr>
          <w:rFonts w:ascii="Times New Roman" w:hAnsi="Times New Roman"/>
        </w:rPr>
        <w:t xml:space="preserve">národnej </w:t>
      </w:r>
      <w:r w:rsidRPr="000E1178">
        <w:rPr>
          <w:rFonts w:ascii="Times New Roman" w:hAnsi="Times New Roman"/>
        </w:rPr>
        <w:t xml:space="preserve">rady, s ústavou alebo ústavným zákonom  môže podať ústavnému súdu prezident alebo vláda </w:t>
      </w:r>
      <w:r w:rsidR="004923F8">
        <w:rPr>
          <w:rFonts w:ascii="Times New Roman" w:hAnsi="Times New Roman"/>
        </w:rPr>
        <w:t>pred jej predložením</w:t>
      </w:r>
      <w:r w:rsidRPr="000E1178">
        <w:rPr>
          <w:rFonts w:ascii="Times New Roman" w:hAnsi="Times New Roman"/>
        </w:rPr>
        <w:t xml:space="preserve"> na rokovanie </w:t>
      </w:r>
      <w:r w:rsidRPr="000E1178" w:rsidR="002E0736">
        <w:rPr>
          <w:rFonts w:ascii="Times New Roman" w:hAnsi="Times New Roman"/>
        </w:rPr>
        <w:t>n</w:t>
      </w:r>
      <w:r w:rsidRPr="000E1178">
        <w:rPr>
          <w:rFonts w:ascii="Times New Roman" w:hAnsi="Times New Roman"/>
        </w:rPr>
        <w:t>árodnej rady.</w:t>
      </w:r>
    </w:p>
    <w:p w:rsidR="00D452DA" w:rsidRPr="000E1178" w:rsidP="00293CC5">
      <w:pPr>
        <w:bidi w:val="0"/>
        <w:ind w:firstLine="426"/>
        <w:jc w:val="both"/>
        <w:rPr>
          <w:rFonts w:ascii="Times New Roman" w:hAnsi="Times New Roman"/>
        </w:rPr>
      </w:pPr>
    </w:p>
    <w:p w:rsidR="00D452DA" w:rsidRPr="000E1178" w:rsidP="00293CC5">
      <w:pPr>
        <w:tabs>
          <w:tab w:val="left" w:pos="720"/>
          <w:tab w:val="left" w:pos="3795"/>
        </w:tabs>
        <w:bidi w:val="0"/>
        <w:jc w:val="center"/>
        <w:rPr>
          <w:rFonts w:ascii="Times New Roman" w:hAnsi="Times New Roman"/>
        </w:rPr>
      </w:pPr>
      <w:r w:rsidRPr="000E1178">
        <w:rPr>
          <w:rFonts w:ascii="Times New Roman" w:hAnsi="Times New Roman"/>
        </w:rPr>
        <w:t>§ 9</w:t>
      </w:r>
      <w:r w:rsidRPr="000E1178" w:rsidR="005E1C08">
        <w:rPr>
          <w:rFonts w:ascii="Times New Roman" w:hAnsi="Times New Roman"/>
        </w:rPr>
        <w:t>5</w:t>
      </w:r>
    </w:p>
    <w:p w:rsidR="00D452DA" w:rsidRPr="000E1178" w:rsidP="00293CC5">
      <w:pPr>
        <w:bidi w:val="0"/>
        <w:jc w:val="center"/>
        <w:rPr>
          <w:rFonts w:ascii="Times New Roman" w:hAnsi="Times New Roman"/>
        </w:rPr>
      </w:pPr>
      <w:r w:rsidRPr="000E1178">
        <w:rPr>
          <w:rFonts w:ascii="Times New Roman" w:hAnsi="Times New Roman"/>
        </w:rPr>
        <w:t>Návrh na začatie konania</w:t>
      </w:r>
    </w:p>
    <w:p w:rsidR="00D452DA" w:rsidRPr="000E1178" w:rsidP="00293CC5">
      <w:pPr>
        <w:bidi w:val="0"/>
        <w:ind w:firstLine="426"/>
        <w:jc w:val="both"/>
        <w:rPr>
          <w:rFonts w:ascii="Times New Roman" w:hAnsi="Times New Roman"/>
        </w:rPr>
      </w:pPr>
    </w:p>
    <w:p w:rsidR="001E506B" w:rsidRPr="000E1178" w:rsidP="00293CC5">
      <w:pPr>
        <w:numPr>
          <w:numId w:val="58"/>
        </w:numPr>
        <w:tabs>
          <w:tab w:val="clear" w:pos="1065"/>
        </w:tabs>
        <w:bidi w:val="0"/>
        <w:ind w:left="0" w:firstLine="360"/>
        <w:jc w:val="both"/>
        <w:rPr>
          <w:rFonts w:ascii="Times New Roman" w:hAnsi="Times New Roman"/>
        </w:rPr>
      </w:pPr>
      <w:r w:rsidRPr="000E1178" w:rsidR="00D707BC">
        <w:rPr>
          <w:rFonts w:ascii="Times New Roman" w:hAnsi="Times New Roman"/>
        </w:rPr>
        <w:t xml:space="preserve">Návrh na začatie konania o súlade medzinárodnej zmluvy okrem všeobecných náležitostí podľa § </w:t>
      </w:r>
      <w:r w:rsidRPr="000E1178" w:rsidR="00D452DA">
        <w:rPr>
          <w:rFonts w:ascii="Times New Roman" w:hAnsi="Times New Roman"/>
        </w:rPr>
        <w:t>4</w:t>
      </w:r>
      <w:r w:rsidRPr="000E1178" w:rsidR="00F422FC">
        <w:rPr>
          <w:rFonts w:ascii="Times New Roman" w:hAnsi="Times New Roman"/>
        </w:rPr>
        <w:t>3</w:t>
      </w:r>
      <w:r w:rsidRPr="000E1178" w:rsidR="00D707BC">
        <w:rPr>
          <w:rFonts w:ascii="Times New Roman" w:hAnsi="Times New Roman"/>
        </w:rPr>
        <w:t xml:space="preserve"> musí obsahovať</w:t>
      </w:r>
    </w:p>
    <w:p w:rsidR="00D707BC" w:rsidRPr="000E1178" w:rsidP="00293CC5">
      <w:pPr>
        <w:numPr>
          <w:numId w:val="3"/>
        </w:numPr>
        <w:tabs>
          <w:tab w:val="num" w:pos="360"/>
          <w:tab w:val="clear" w:pos="720"/>
        </w:tabs>
        <w:bidi w:val="0"/>
        <w:ind w:left="360"/>
        <w:jc w:val="both"/>
        <w:rPr>
          <w:rFonts w:ascii="Times New Roman" w:hAnsi="Times New Roman"/>
        </w:rPr>
      </w:pPr>
      <w:r w:rsidRPr="000E1178">
        <w:rPr>
          <w:rFonts w:ascii="Times New Roman" w:hAnsi="Times New Roman"/>
        </w:rPr>
        <w:t>označenie medzinárodnej zmluvy, jej časti alebo niektorého jej ustanovenia, ktorého nesúlad s ústavou alebo ústavným zákonom navrhovateľ namieta,</w:t>
      </w:r>
    </w:p>
    <w:p w:rsidR="00D707BC" w:rsidRPr="000E1178" w:rsidP="00293CC5">
      <w:pPr>
        <w:numPr>
          <w:numId w:val="3"/>
        </w:numPr>
        <w:tabs>
          <w:tab w:val="num" w:pos="360"/>
          <w:tab w:val="clear" w:pos="720"/>
        </w:tabs>
        <w:bidi w:val="0"/>
        <w:ind w:left="360"/>
        <w:jc w:val="both"/>
        <w:rPr>
          <w:rFonts w:ascii="Times New Roman" w:hAnsi="Times New Roman"/>
        </w:rPr>
      </w:pPr>
      <w:r w:rsidRPr="000E1178">
        <w:rPr>
          <w:rFonts w:ascii="Times New Roman" w:hAnsi="Times New Roman"/>
        </w:rPr>
        <w:t>dôvody, ktoré vedú navrhovateľa k pochybnostiam o súlade medzinárodnej zmluvy, jej časti alebo niektorého jej ustanovenia, s ústavou alebo ústavným zákonom,</w:t>
      </w:r>
    </w:p>
    <w:p w:rsidR="00D707BC" w:rsidRPr="000E1178" w:rsidP="00293CC5">
      <w:pPr>
        <w:numPr>
          <w:numId w:val="3"/>
        </w:numPr>
        <w:tabs>
          <w:tab w:val="num" w:pos="360"/>
          <w:tab w:val="clear" w:pos="720"/>
        </w:tabs>
        <w:bidi w:val="0"/>
        <w:ind w:left="360"/>
        <w:jc w:val="both"/>
        <w:rPr>
          <w:rFonts w:ascii="Times New Roman" w:hAnsi="Times New Roman"/>
        </w:rPr>
      </w:pPr>
      <w:r w:rsidRPr="000E1178">
        <w:rPr>
          <w:rFonts w:ascii="Times New Roman" w:hAnsi="Times New Roman"/>
        </w:rPr>
        <w:t xml:space="preserve">označenie </w:t>
      </w:r>
      <w:r w:rsidR="004923F8">
        <w:rPr>
          <w:rFonts w:ascii="Times New Roman" w:hAnsi="Times New Roman"/>
        </w:rPr>
        <w:t xml:space="preserve">ustanovení </w:t>
      </w:r>
      <w:r w:rsidRPr="000E1178">
        <w:rPr>
          <w:rFonts w:ascii="Times New Roman" w:hAnsi="Times New Roman"/>
        </w:rPr>
        <w:t>ústavy alebo ústavného zákona, s ktorým</w:t>
      </w:r>
      <w:r w:rsidR="006A42FB">
        <w:rPr>
          <w:rFonts w:ascii="Times New Roman" w:hAnsi="Times New Roman"/>
        </w:rPr>
        <w:t>i</w:t>
      </w:r>
      <w:r w:rsidRPr="000E1178">
        <w:rPr>
          <w:rFonts w:ascii="Times New Roman" w:hAnsi="Times New Roman"/>
        </w:rPr>
        <w:t xml:space="preserve"> medzinárodná zmluva podľa </w:t>
      </w:r>
      <w:r w:rsidRPr="000E1178" w:rsidR="00D50C41">
        <w:rPr>
          <w:rFonts w:ascii="Times New Roman" w:hAnsi="Times New Roman"/>
        </w:rPr>
        <w:t>navrhovateľ</w:t>
      </w:r>
      <w:r w:rsidR="00D50C41">
        <w:rPr>
          <w:rFonts w:ascii="Times New Roman" w:hAnsi="Times New Roman"/>
        </w:rPr>
        <w:t>a</w:t>
      </w:r>
      <w:r w:rsidRPr="000E1178">
        <w:rPr>
          <w:rFonts w:ascii="Times New Roman" w:hAnsi="Times New Roman"/>
        </w:rPr>
        <w:t xml:space="preserve"> nie je v súlade,</w:t>
      </w:r>
    </w:p>
    <w:p w:rsidR="00D707BC" w:rsidRPr="000E1178" w:rsidP="00293CC5">
      <w:pPr>
        <w:numPr>
          <w:numId w:val="3"/>
        </w:numPr>
        <w:tabs>
          <w:tab w:val="num" w:pos="360"/>
          <w:tab w:val="clear" w:pos="720"/>
        </w:tabs>
        <w:bidi w:val="0"/>
        <w:ind w:left="360"/>
        <w:jc w:val="both"/>
        <w:rPr>
          <w:rFonts w:ascii="Times New Roman" w:hAnsi="Times New Roman"/>
        </w:rPr>
      </w:pPr>
      <w:r w:rsidRPr="000E1178">
        <w:rPr>
          <w:rFonts w:ascii="Times New Roman" w:hAnsi="Times New Roman"/>
        </w:rPr>
        <w:t>podklady, z ktorých sa vychádzalo pri dojednávaní medzinárodnej zmluvy, ak ich má navrhovateľ k dispozícii.</w:t>
      </w:r>
    </w:p>
    <w:p w:rsidR="00D707BC" w:rsidRPr="000E1178" w:rsidP="00293CC5">
      <w:pPr>
        <w:tabs>
          <w:tab w:val="num" w:pos="360"/>
        </w:tabs>
        <w:bidi w:val="0"/>
        <w:ind w:left="360" w:hanging="360"/>
        <w:jc w:val="both"/>
        <w:rPr>
          <w:rFonts w:ascii="Times New Roman" w:hAnsi="Times New Roman"/>
        </w:rPr>
      </w:pPr>
    </w:p>
    <w:p w:rsidR="001E506B" w:rsidRPr="000E1178" w:rsidP="00293CC5">
      <w:pPr>
        <w:numPr>
          <w:numId w:val="58"/>
        </w:numPr>
        <w:tabs>
          <w:tab w:val="clear" w:pos="1065"/>
        </w:tabs>
        <w:bidi w:val="0"/>
        <w:ind w:left="0" w:firstLine="360"/>
        <w:jc w:val="both"/>
        <w:rPr>
          <w:rFonts w:ascii="Times New Roman" w:hAnsi="Times New Roman"/>
        </w:rPr>
      </w:pPr>
      <w:r w:rsidRPr="000E1178" w:rsidR="00D707BC">
        <w:rPr>
          <w:rFonts w:ascii="Times New Roman" w:hAnsi="Times New Roman"/>
        </w:rPr>
        <w:t>K návrhu na začatie konania o súlade medzinárodnej zmluvy sa pripojí medzinárodná zmluva v autentickom znení a v slovenskom preklade.</w:t>
      </w:r>
    </w:p>
    <w:p w:rsidR="00D707BC" w:rsidRPr="000E1178" w:rsidP="00293CC5">
      <w:pPr>
        <w:bidi w:val="0"/>
        <w:ind w:firstLine="360"/>
        <w:jc w:val="both"/>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556125">
        <w:rPr>
          <w:rFonts w:ascii="Times New Roman" w:hAnsi="Times New Roman"/>
        </w:rPr>
        <w:t>9</w:t>
      </w:r>
      <w:r w:rsidRPr="000E1178" w:rsidR="005E1C08">
        <w:rPr>
          <w:rFonts w:ascii="Times New Roman" w:hAnsi="Times New Roman"/>
        </w:rPr>
        <w:t>6</w:t>
      </w:r>
    </w:p>
    <w:p w:rsidR="00556125" w:rsidRPr="000E1178" w:rsidP="00293CC5">
      <w:pPr>
        <w:bidi w:val="0"/>
        <w:jc w:val="center"/>
        <w:rPr>
          <w:rFonts w:ascii="Times New Roman" w:hAnsi="Times New Roman"/>
        </w:rPr>
      </w:pPr>
      <w:r w:rsidRPr="000E1178">
        <w:rPr>
          <w:rFonts w:ascii="Times New Roman" w:hAnsi="Times New Roman"/>
        </w:rPr>
        <w:t>Účastníci</w:t>
      </w:r>
    </w:p>
    <w:p w:rsidR="00D707BC" w:rsidRPr="000E1178" w:rsidP="00293CC5">
      <w:pPr>
        <w:bidi w:val="0"/>
        <w:ind w:firstLine="426"/>
        <w:jc w:val="both"/>
        <w:rPr>
          <w:rFonts w:ascii="Times New Roman" w:hAnsi="Times New Roman"/>
        </w:rPr>
      </w:pPr>
    </w:p>
    <w:p w:rsidR="001E506B" w:rsidRPr="000E1178" w:rsidP="00293CC5">
      <w:pPr>
        <w:numPr>
          <w:numId w:val="59"/>
        </w:numPr>
        <w:tabs>
          <w:tab w:val="clear" w:pos="1065"/>
        </w:tabs>
        <w:bidi w:val="0"/>
        <w:ind w:left="0" w:firstLine="360"/>
        <w:jc w:val="both"/>
        <w:rPr>
          <w:rFonts w:ascii="Times New Roman" w:hAnsi="Times New Roman"/>
        </w:rPr>
      </w:pPr>
      <w:r w:rsidRPr="000E1178" w:rsidR="00D707BC">
        <w:rPr>
          <w:rFonts w:ascii="Times New Roman" w:hAnsi="Times New Roman"/>
        </w:rPr>
        <w:t>Účastníkmi konania sú prezident, vláda a </w:t>
      </w:r>
      <w:r w:rsidRPr="000E1178" w:rsidR="002E0736">
        <w:rPr>
          <w:rFonts w:ascii="Times New Roman" w:hAnsi="Times New Roman"/>
        </w:rPr>
        <w:t>národná rada</w:t>
      </w:r>
      <w:r w:rsidRPr="000E1178" w:rsidR="00D707BC">
        <w:rPr>
          <w:rFonts w:ascii="Times New Roman" w:hAnsi="Times New Roman"/>
        </w:rPr>
        <w:t xml:space="preserve">. </w:t>
      </w:r>
    </w:p>
    <w:p w:rsidR="00D707BC" w:rsidRPr="000E1178" w:rsidP="00293CC5">
      <w:pPr>
        <w:bidi w:val="0"/>
        <w:ind w:firstLine="360"/>
        <w:jc w:val="both"/>
        <w:rPr>
          <w:rFonts w:ascii="Times New Roman" w:hAnsi="Times New Roman"/>
        </w:rPr>
      </w:pPr>
    </w:p>
    <w:p w:rsidR="001E506B" w:rsidRPr="000E1178" w:rsidP="00293CC5">
      <w:pPr>
        <w:numPr>
          <w:numId w:val="59"/>
        </w:numPr>
        <w:tabs>
          <w:tab w:val="clear" w:pos="1065"/>
        </w:tabs>
        <w:bidi w:val="0"/>
        <w:ind w:left="0" w:firstLine="360"/>
        <w:jc w:val="both"/>
        <w:rPr>
          <w:rFonts w:ascii="Times New Roman" w:hAnsi="Times New Roman"/>
        </w:rPr>
      </w:pPr>
      <w:r w:rsidRPr="000E1178" w:rsidR="00D707BC">
        <w:rPr>
          <w:rFonts w:ascii="Times New Roman" w:hAnsi="Times New Roman"/>
        </w:rPr>
        <w:t>Predseda ústavného súdu vyzve prezidenta a vládu, aby</w:t>
      </w:r>
      <w:r w:rsidRPr="000E1178" w:rsidR="00556125">
        <w:rPr>
          <w:rFonts w:ascii="Times New Roman" w:hAnsi="Times New Roman"/>
        </w:rPr>
        <w:t xml:space="preserve"> zadovážili a</w:t>
      </w:r>
      <w:r w:rsidRPr="000E1178" w:rsidR="00D707BC">
        <w:rPr>
          <w:rFonts w:ascii="Times New Roman" w:hAnsi="Times New Roman"/>
        </w:rPr>
        <w:t xml:space="preserve"> predložili podklady, z ktorých sa vychádzalo pri dojednaní medzinárodnej zmluvy.</w:t>
      </w:r>
    </w:p>
    <w:p w:rsidR="000F5DC5" w:rsidRPr="000E1178" w:rsidP="00293CC5">
      <w:pPr>
        <w:bidi w:val="0"/>
        <w:jc w:val="center"/>
        <w:rPr>
          <w:rFonts w:ascii="Times New Roman" w:hAnsi="Times New Roman"/>
        </w:rPr>
      </w:pPr>
    </w:p>
    <w:p w:rsidR="00556125" w:rsidRPr="000E1178" w:rsidP="00293CC5">
      <w:pPr>
        <w:bidi w:val="0"/>
        <w:jc w:val="center"/>
        <w:rPr>
          <w:rFonts w:ascii="Times New Roman" w:hAnsi="Times New Roman"/>
        </w:rPr>
      </w:pPr>
      <w:r w:rsidRPr="000E1178">
        <w:rPr>
          <w:rFonts w:ascii="Times New Roman" w:hAnsi="Times New Roman"/>
        </w:rPr>
        <w:t>§ 9</w:t>
      </w:r>
      <w:r w:rsidRPr="000E1178" w:rsidR="005E1C08">
        <w:rPr>
          <w:rFonts w:ascii="Times New Roman" w:hAnsi="Times New Roman"/>
        </w:rPr>
        <w:t>7</w:t>
      </w:r>
    </w:p>
    <w:p w:rsidR="00556125" w:rsidRPr="000E1178" w:rsidP="00293CC5">
      <w:pPr>
        <w:tabs>
          <w:tab w:val="left" w:pos="720"/>
          <w:tab w:val="left" w:pos="3795"/>
        </w:tabs>
        <w:bidi w:val="0"/>
        <w:jc w:val="center"/>
        <w:rPr>
          <w:rFonts w:ascii="Times New Roman" w:hAnsi="Times New Roman"/>
        </w:rPr>
      </w:pPr>
      <w:r w:rsidRPr="000E1178">
        <w:rPr>
          <w:rFonts w:ascii="Times New Roman" w:hAnsi="Times New Roman"/>
        </w:rPr>
        <w:t>Vyžiadanie stanovísk</w:t>
      </w:r>
    </w:p>
    <w:p w:rsidR="00556125" w:rsidRPr="000E1178" w:rsidP="00293CC5">
      <w:pPr>
        <w:bidi w:val="0"/>
        <w:ind w:firstLine="360"/>
        <w:jc w:val="both"/>
        <w:rPr>
          <w:rFonts w:ascii="Times New Roman" w:hAnsi="Times New Roman"/>
        </w:rPr>
      </w:pPr>
    </w:p>
    <w:p w:rsidR="001E506B" w:rsidRPr="000E1178" w:rsidP="00293CC5">
      <w:pPr>
        <w:numPr>
          <w:numId w:val="120"/>
        </w:numPr>
        <w:tabs>
          <w:tab w:val="num" w:pos="0"/>
          <w:tab w:val="clear" w:pos="360"/>
        </w:tabs>
        <w:bidi w:val="0"/>
        <w:ind w:left="0" w:firstLine="426"/>
        <w:jc w:val="both"/>
        <w:rPr>
          <w:rFonts w:ascii="Times New Roman" w:hAnsi="Times New Roman"/>
        </w:rPr>
      </w:pPr>
      <w:r w:rsidRPr="000E1178" w:rsidR="00556125">
        <w:rPr>
          <w:rFonts w:ascii="Times New Roman" w:hAnsi="Times New Roman"/>
        </w:rPr>
        <w:t xml:space="preserve"> </w:t>
      </w:r>
      <w:r w:rsidRPr="000E1178" w:rsidR="00D707BC">
        <w:rPr>
          <w:rFonts w:ascii="Times New Roman" w:hAnsi="Times New Roman"/>
        </w:rPr>
        <w:t xml:space="preserve">Pred rozhodnutím vo veci samej si predseda ústavného súdu </w:t>
      </w:r>
      <w:r w:rsidRPr="000E1178" w:rsidR="006D258E">
        <w:rPr>
          <w:rFonts w:ascii="Times New Roman" w:hAnsi="Times New Roman"/>
        </w:rPr>
        <w:t xml:space="preserve">môže vyžiadať </w:t>
      </w:r>
      <w:r w:rsidRPr="000E1178" w:rsidR="00D707BC">
        <w:rPr>
          <w:rFonts w:ascii="Times New Roman" w:hAnsi="Times New Roman"/>
        </w:rPr>
        <w:t xml:space="preserve">stanovisko predsedu </w:t>
      </w:r>
      <w:r w:rsidR="00280554">
        <w:rPr>
          <w:rFonts w:ascii="Times New Roman" w:hAnsi="Times New Roman"/>
        </w:rPr>
        <w:t>n</w:t>
      </w:r>
      <w:r w:rsidRPr="000E1178" w:rsidR="00D707BC">
        <w:rPr>
          <w:rFonts w:ascii="Times New Roman" w:hAnsi="Times New Roman"/>
        </w:rPr>
        <w:t xml:space="preserve">ajvyššieho súdu a stanovisko generálneho prokurátora. </w:t>
      </w:r>
    </w:p>
    <w:p w:rsidR="00D707BC" w:rsidRPr="000E1178" w:rsidP="00293CC5">
      <w:pPr>
        <w:bidi w:val="0"/>
        <w:ind w:firstLine="360"/>
        <w:jc w:val="both"/>
        <w:rPr>
          <w:rFonts w:ascii="Times New Roman" w:hAnsi="Times New Roman"/>
        </w:rPr>
      </w:pPr>
    </w:p>
    <w:p w:rsidR="001E506B" w:rsidRPr="000E1178" w:rsidP="00293CC5">
      <w:pPr>
        <w:numPr>
          <w:numId w:val="120"/>
        </w:numPr>
        <w:bidi w:val="0"/>
        <w:ind w:left="0" w:firstLine="360"/>
        <w:jc w:val="both"/>
        <w:rPr>
          <w:rFonts w:ascii="Times New Roman" w:hAnsi="Times New Roman"/>
        </w:rPr>
      </w:pPr>
      <w:r w:rsidRPr="000E1178" w:rsidR="00D707BC">
        <w:rPr>
          <w:rFonts w:ascii="Times New Roman" w:hAnsi="Times New Roman"/>
        </w:rPr>
        <w:t xml:space="preserve">Predseda ústavného súdu si k návrhu na začatie konania môže vyžiadať aj stanovisko verejného ochrancu práv, stanovisko iných orgánov verejnej moci, stanovisko profesijných organizácií právnikov, stanovisko vedeckých inštitúcií pôsobiacich v oblasti práva, stanovisko významných odborníkov alebo stanovisko právnických osôb dotknutých návrhom. </w:t>
      </w:r>
    </w:p>
    <w:p w:rsidR="00D80D93" w:rsidRPr="000E1178" w:rsidP="00293CC5">
      <w:pPr>
        <w:bidi w:val="0"/>
        <w:ind w:left="360"/>
        <w:jc w:val="both"/>
        <w:rPr>
          <w:rFonts w:ascii="Times New Roman" w:hAnsi="Times New Roman"/>
        </w:rPr>
      </w:pPr>
    </w:p>
    <w:p w:rsidR="001E506B" w:rsidRPr="000E1178" w:rsidP="00293CC5">
      <w:pPr>
        <w:numPr>
          <w:numId w:val="120"/>
        </w:numPr>
        <w:bidi w:val="0"/>
        <w:ind w:left="0" w:firstLine="360"/>
        <w:jc w:val="both"/>
        <w:rPr>
          <w:rFonts w:ascii="Times New Roman" w:hAnsi="Times New Roman"/>
        </w:rPr>
      </w:pPr>
      <w:r w:rsidRPr="000E1178" w:rsidR="00D80D93">
        <w:rPr>
          <w:rFonts w:ascii="Times New Roman" w:hAnsi="Times New Roman"/>
        </w:rPr>
        <w:t>Každý, od koho si predseda ústavného súdu vyžiadal stanovisko podľa ods</w:t>
      </w:r>
      <w:r w:rsidRPr="000E1178" w:rsidR="007D7B76">
        <w:rPr>
          <w:rFonts w:ascii="Times New Roman" w:hAnsi="Times New Roman"/>
        </w:rPr>
        <w:t>eku</w:t>
      </w:r>
      <w:r w:rsidRPr="000E1178" w:rsidR="00D80D93">
        <w:rPr>
          <w:rFonts w:ascii="Times New Roman" w:hAnsi="Times New Roman"/>
        </w:rPr>
        <w:t xml:space="preserve"> 1 a 2, je povinný toto stanovisko poskytnúť.</w:t>
      </w:r>
    </w:p>
    <w:p w:rsidR="005B4913" w:rsidRPr="000E1178" w:rsidP="00293CC5">
      <w:pPr>
        <w:bidi w:val="0"/>
        <w:ind w:left="360"/>
        <w:jc w:val="both"/>
        <w:rPr>
          <w:rFonts w:ascii="Times New Roman" w:hAnsi="Times New Roman"/>
        </w:rPr>
      </w:pPr>
    </w:p>
    <w:p w:rsidR="001E506B" w:rsidRPr="000E1178" w:rsidP="00293CC5">
      <w:pPr>
        <w:numPr>
          <w:numId w:val="120"/>
        </w:numPr>
        <w:bidi w:val="0"/>
        <w:ind w:left="0" w:firstLine="360"/>
        <w:jc w:val="both"/>
        <w:rPr>
          <w:rFonts w:ascii="Times New Roman" w:hAnsi="Times New Roman"/>
        </w:rPr>
      </w:pPr>
      <w:r w:rsidRPr="000E1178" w:rsidR="005B4913">
        <w:rPr>
          <w:rFonts w:ascii="Times New Roman" w:hAnsi="Times New Roman"/>
        </w:rPr>
        <w:t>K návrhu na začatie konania môžu aj bez vyžiadania predkladať stanoviská zástupcovia odbornej verejnosti</w:t>
      </w:r>
      <w:r w:rsidRPr="000E1178" w:rsidR="007202EF">
        <w:rPr>
          <w:rFonts w:ascii="Times New Roman" w:hAnsi="Times New Roman"/>
        </w:rPr>
        <w:t>; ústavný súd však nie je povinný na ne prihliadať</w:t>
      </w:r>
      <w:r w:rsidRPr="000E1178" w:rsidR="005B4913">
        <w:rPr>
          <w:rFonts w:ascii="Times New Roman" w:hAnsi="Times New Roman"/>
        </w:rPr>
        <w:t xml:space="preserve">. </w:t>
      </w:r>
    </w:p>
    <w:p w:rsidR="005E1C08" w:rsidRPr="000E1178" w:rsidP="00293CC5">
      <w:pPr>
        <w:bidi w:val="0"/>
        <w:ind w:firstLine="426"/>
        <w:jc w:val="both"/>
        <w:rPr>
          <w:rFonts w:ascii="Times New Roman" w:hAnsi="Times New Roman"/>
        </w:rPr>
      </w:pPr>
    </w:p>
    <w:p w:rsidR="00556125"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556125" w:rsidRPr="000E1178" w:rsidP="00293CC5">
      <w:pPr>
        <w:bidi w:val="0"/>
        <w:ind w:firstLine="426"/>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556125">
        <w:rPr>
          <w:rFonts w:ascii="Times New Roman" w:hAnsi="Times New Roman"/>
        </w:rPr>
        <w:t>9</w:t>
      </w:r>
      <w:r w:rsidRPr="000E1178" w:rsidR="005E1C08">
        <w:rPr>
          <w:rFonts w:ascii="Times New Roman" w:hAnsi="Times New Roman"/>
        </w:rPr>
        <w:t>8</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Ústavný súd o návrhu na začatie konania o súlade medzinárodnej zmluvy rozhodne do </w:t>
      </w:r>
      <w:r w:rsidRPr="000E1178" w:rsidR="004E59C7">
        <w:rPr>
          <w:rFonts w:ascii="Times New Roman" w:hAnsi="Times New Roman"/>
        </w:rPr>
        <w:t>šiestich</w:t>
      </w:r>
      <w:r w:rsidRPr="000E1178">
        <w:rPr>
          <w:rFonts w:ascii="Times New Roman" w:hAnsi="Times New Roman"/>
        </w:rPr>
        <w:t xml:space="preserve"> mesiacov od jeho doručenia. </w:t>
      </w:r>
    </w:p>
    <w:p w:rsidR="00947C01" w:rsidRPr="000E1178" w:rsidP="00293CC5">
      <w:pPr>
        <w:bidi w:val="0"/>
        <w:ind w:firstLine="426"/>
        <w:jc w:val="both"/>
        <w:rPr>
          <w:rFonts w:ascii="Times New Roman" w:hAnsi="Times New Roman"/>
        </w:rPr>
      </w:pPr>
    </w:p>
    <w:p w:rsidR="00947C01" w:rsidRPr="000E1178" w:rsidP="00293CC5">
      <w:pPr>
        <w:bidi w:val="0"/>
        <w:jc w:val="center"/>
        <w:rPr>
          <w:rFonts w:ascii="Times New Roman" w:hAnsi="Times New Roman"/>
        </w:rPr>
      </w:pPr>
      <w:r w:rsidRPr="000E1178">
        <w:rPr>
          <w:rFonts w:ascii="Times New Roman" w:hAnsi="Times New Roman"/>
        </w:rPr>
        <w:t>§ 9</w:t>
      </w:r>
      <w:r w:rsidRPr="000E1178" w:rsidR="005E1C08">
        <w:rPr>
          <w:rFonts w:ascii="Times New Roman" w:hAnsi="Times New Roman"/>
        </w:rPr>
        <w:t>9</w:t>
      </w:r>
    </w:p>
    <w:p w:rsidR="00947C01" w:rsidRPr="000E1178" w:rsidP="00293CC5">
      <w:pPr>
        <w:bidi w:val="0"/>
        <w:ind w:firstLine="426"/>
        <w:jc w:val="both"/>
        <w:rPr>
          <w:rFonts w:ascii="Times New Roman" w:hAnsi="Times New Roman"/>
        </w:rPr>
      </w:pPr>
    </w:p>
    <w:p w:rsidR="001E506B" w:rsidRPr="000E1178" w:rsidP="00293CC5">
      <w:pPr>
        <w:numPr>
          <w:numId w:val="60"/>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ústavný súd dospeje k záveru, že medzinárodná zmluva je v súlade s ústavou alebo ústavným zákonom, nálezom vysloví, že </w:t>
      </w:r>
      <w:r w:rsidRPr="000E1178" w:rsidR="000A6CFA">
        <w:rPr>
          <w:rFonts w:ascii="Times New Roman" w:hAnsi="Times New Roman"/>
        </w:rPr>
        <w:t>medzinárodná zmluva</w:t>
      </w:r>
      <w:r w:rsidRPr="000E1178" w:rsidR="00D707BC">
        <w:rPr>
          <w:rFonts w:ascii="Times New Roman" w:hAnsi="Times New Roman"/>
        </w:rPr>
        <w:t xml:space="preserve"> je v súlade s ústavou alebo ústavným zákonom. </w:t>
      </w:r>
    </w:p>
    <w:p w:rsidR="00D707BC" w:rsidRPr="000E1178" w:rsidP="00293CC5">
      <w:pPr>
        <w:bidi w:val="0"/>
        <w:ind w:firstLine="360"/>
        <w:jc w:val="both"/>
        <w:rPr>
          <w:rFonts w:ascii="Times New Roman" w:hAnsi="Times New Roman"/>
        </w:rPr>
      </w:pPr>
    </w:p>
    <w:p w:rsidR="001E506B" w:rsidRPr="000E1178" w:rsidP="00293CC5">
      <w:pPr>
        <w:numPr>
          <w:numId w:val="60"/>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ústavný súd dospeje k záveru, že medzinárodná zmluva nie je v súlade s ústavou alebo ústavným zákonom, vysloví tento nesúlad nálezom, v ktorom uvedie, s ktorými ustanoveniami ústavy alebo ústavného zákona nie je medzinárodná zmluva v súlade. </w:t>
      </w:r>
    </w:p>
    <w:p w:rsidR="00D707BC" w:rsidRPr="000E1178" w:rsidP="00293CC5">
      <w:pPr>
        <w:bidi w:val="0"/>
        <w:ind w:firstLine="360"/>
        <w:jc w:val="both"/>
        <w:rPr>
          <w:rFonts w:ascii="Times New Roman" w:hAnsi="Times New Roman"/>
        </w:rPr>
      </w:pPr>
    </w:p>
    <w:p w:rsidR="00947C01" w:rsidRPr="000E1178" w:rsidP="00293CC5">
      <w:pPr>
        <w:bidi w:val="0"/>
        <w:jc w:val="center"/>
        <w:rPr>
          <w:rFonts w:ascii="Times New Roman" w:hAnsi="Times New Roman"/>
        </w:rPr>
      </w:pPr>
      <w:r w:rsidRPr="000E1178">
        <w:rPr>
          <w:rFonts w:ascii="Times New Roman" w:hAnsi="Times New Roman"/>
        </w:rPr>
        <w:t xml:space="preserve">§ </w:t>
      </w:r>
      <w:r w:rsidRPr="000E1178" w:rsidR="005E1C08">
        <w:rPr>
          <w:rFonts w:ascii="Times New Roman" w:hAnsi="Times New Roman"/>
        </w:rPr>
        <w:t>100</w:t>
      </w:r>
    </w:p>
    <w:p w:rsidR="00947C01" w:rsidRPr="000E1178" w:rsidP="00293CC5">
      <w:pPr>
        <w:bidi w:val="0"/>
        <w:ind w:firstLine="360"/>
        <w:jc w:val="both"/>
        <w:rPr>
          <w:rFonts w:ascii="Times New Roman" w:hAnsi="Times New Roman"/>
        </w:rPr>
      </w:pPr>
    </w:p>
    <w:p w:rsidR="002344FC" w:rsidRPr="000E1178" w:rsidP="00293CC5">
      <w:pPr>
        <w:bidi w:val="0"/>
        <w:ind w:firstLine="426"/>
        <w:jc w:val="both"/>
        <w:rPr>
          <w:rFonts w:ascii="Times New Roman" w:hAnsi="Times New Roman"/>
        </w:rPr>
      </w:pPr>
      <w:r w:rsidRPr="000E1178" w:rsidR="00312B27">
        <w:rPr>
          <w:rFonts w:ascii="Times New Roman" w:hAnsi="Times New Roman"/>
        </w:rPr>
        <w:t>(1</w:t>
      </w:r>
      <w:r w:rsidRPr="000E1178">
        <w:rPr>
          <w:rFonts w:ascii="Times New Roman" w:hAnsi="Times New Roman"/>
        </w:rPr>
        <w:t>) Výroková časť, odôvodnenie a poučenie o právnych účinkoch nálezu ústavného súdu v konaní o súlade medzinárodných zmlúv sa spolu so znením pripojených odlišných stanovísk vyhlási v </w:t>
      </w:r>
      <w:r w:rsidR="00FC03D0">
        <w:rPr>
          <w:rFonts w:ascii="Times New Roman" w:hAnsi="Times New Roman"/>
        </w:rPr>
        <w:t>z</w:t>
      </w:r>
      <w:r w:rsidRPr="000E1178">
        <w:rPr>
          <w:rFonts w:ascii="Times New Roman" w:hAnsi="Times New Roman"/>
        </w:rPr>
        <w:t xml:space="preserve">bierke zákonov. Plénum ústavného súdu rozhodne, ktorá časť odôvodnenia nálezu, z ktorej je zrejmé, aký je právny názor ústavného súdu a aké dôvody ho k nemu viedli, sa vyhlási v </w:t>
      </w:r>
      <w:r w:rsidR="00FC03D0">
        <w:rPr>
          <w:rFonts w:ascii="Times New Roman" w:hAnsi="Times New Roman"/>
        </w:rPr>
        <w:t>z</w:t>
      </w:r>
      <w:r w:rsidRPr="000E1178">
        <w:rPr>
          <w:rFonts w:ascii="Times New Roman" w:hAnsi="Times New Roman"/>
        </w:rPr>
        <w:t>bierke zákonov.</w:t>
      </w:r>
    </w:p>
    <w:p w:rsidR="00312B27" w:rsidRPr="000E1178" w:rsidP="00293CC5">
      <w:pPr>
        <w:bidi w:val="0"/>
        <w:ind w:firstLine="426"/>
        <w:jc w:val="both"/>
        <w:rPr>
          <w:rFonts w:ascii="Times New Roman" w:hAnsi="Times New Roman"/>
        </w:rPr>
      </w:pPr>
    </w:p>
    <w:p w:rsidR="00312B27" w:rsidRPr="000E1178" w:rsidP="00293CC5">
      <w:pPr>
        <w:bidi w:val="0"/>
        <w:ind w:firstLine="426"/>
        <w:jc w:val="both"/>
        <w:rPr>
          <w:rFonts w:ascii="Times New Roman" w:hAnsi="Times New Roman"/>
        </w:rPr>
      </w:pPr>
      <w:r w:rsidRPr="000E1178">
        <w:rPr>
          <w:rFonts w:ascii="Times New Roman" w:hAnsi="Times New Roman"/>
        </w:rPr>
        <w:t>(2) Nález ústavného súdu je právoplatný odo dňa jeho vyhlásenia v </w:t>
      </w:r>
      <w:r w:rsidR="00FC03D0">
        <w:rPr>
          <w:rFonts w:ascii="Times New Roman" w:hAnsi="Times New Roman"/>
        </w:rPr>
        <w:t>z</w:t>
      </w:r>
      <w:r w:rsidRPr="000E1178">
        <w:rPr>
          <w:rFonts w:ascii="Times New Roman" w:hAnsi="Times New Roman"/>
        </w:rPr>
        <w:t xml:space="preserve">bierke zákonov. </w:t>
      </w:r>
    </w:p>
    <w:p w:rsidR="00D707BC" w:rsidRPr="000E1178" w:rsidP="00293CC5">
      <w:pPr>
        <w:bidi w:val="0"/>
        <w:ind w:firstLine="426"/>
        <w:jc w:val="both"/>
        <w:rPr>
          <w:rFonts w:ascii="Times New Roman" w:hAnsi="Times New Roman"/>
        </w:rPr>
      </w:pPr>
      <w:r w:rsidRPr="000E1178">
        <w:rPr>
          <w:rFonts w:ascii="Times New Roman" w:hAnsi="Times New Roman"/>
        </w:rPr>
        <w:t xml:space="preserve">   </w:t>
      </w: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947C01" w:rsidRPr="000E1178" w:rsidP="00293CC5">
      <w:pPr>
        <w:bidi w:val="0"/>
        <w:jc w:val="center"/>
        <w:rPr>
          <w:rFonts w:ascii="Times New Roman" w:hAnsi="Times New Roman"/>
        </w:rPr>
      </w:pPr>
      <w:r w:rsidRPr="000E1178">
        <w:rPr>
          <w:rFonts w:ascii="Times New Roman" w:hAnsi="Times New Roman"/>
        </w:rPr>
        <w:t xml:space="preserve">§ </w:t>
      </w:r>
      <w:r w:rsidRPr="000E1178" w:rsidR="005E1C08">
        <w:rPr>
          <w:rFonts w:ascii="Times New Roman" w:hAnsi="Times New Roman"/>
        </w:rPr>
        <w:t>101</w:t>
      </w:r>
    </w:p>
    <w:p w:rsidR="00947C01" w:rsidRPr="000E1178" w:rsidP="00293CC5">
      <w:pPr>
        <w:bidi w:val="0"/>
        <w:ind w:firstLine="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Ak ústavný súd rozhodne, že medzinárodná zmluva nie je v súlade s ústavou alebo ústavným zákonom, nemožno ju ratifikovať.    </w:t>
      </w:r>
    </w:p>
    <w:p w:rsidR="00293CC5" w:rsidRPr="000E1178" w:rsidP="00293CC5">
      <w:pPr>
        <w:bidi w:val="0"/>
        <w:jc w:val="center"/>
        <w:rPr>
          <w:rFonts w:ascii="Times New Roman" w:hAnsi="Times New Roman"/>
          <w:b/>
          <w:caps/>
          <w:spacing w:val="30"/>
          <w:szCs w:val="22"/>
          <w:lang w:eastAsia="en-US"/>
        </w:rPr>
      </w:pPr>
    </w:p>
    <w:p w:rsidR="00D707BC" w:rsidRPr="002B3866" w:rsidP="00293CC5">
      <w:pPr>
        <w:bidi w:val="0"/>
        <w:jc w:val="center"/>
        <w:rPr>
          <w:rFonts w:ascii="Times New Roman" w:hAnsi="Times New Roman"/>
          <w:b/>
          <w:caps/>
          <w:spacing w:val="30"/>
          <w:szCs w:val="22"/>
          <w:lang w:eastAsia="en-US"/>
        </w:rPr>
      </w:pPr>
      <w:r w:rsidRPr="002B3866">
        <w:rPr>
          <w:rFonts w:ascii="Times New Roman" w:hAnsi="Times New Roman"/>
          <w:b/>
          <w:caps/>
          <w:spacing w:val="30"/>
          <w:szCs w:val="22"/>
          <w:lang w:eastAsia="en-US"/>
        </w:rPr>
        <w:t>Štvrtá hlava</w:t>
      </w:r>
    </w:p>
    <w:p w:rsidR="00D707BC" w:rsidRPr="002B3866" w:rsidP="00293CC5">
      <w:pPr>
        <w:bidi w:val="0"/>
        <w:jc w:val="center"/>
        <w:rPr>
          <w:rFonts w:ascii="Times New Roman" w:hAnsi="Times New Roman"/>
          <w:b/>
          <w:caps/>
          <w:szCs w:val="22"/>
          <w:lang w:eastAsia="en-US"/>
        </w:rPr>
      </w:pPr>
      <w:r w:rsidRPr="002B3866">
        <w:rPr>
          <w:rFonts w:ascii="Times New Roman" w:hAnsi="Times New Roman"/>
          <w:b/>
          <w:caps/>
          <w:szCs w:val="22"/>
          <w:lang w:eastAsia="en-US"/>
        </w:rPr>
        <w:t>Konanie o súlade predmetu referenda</w:t>
      </w:r>
    </w:p>
    <w:p w:rsidR="00D707BC" w:rsidRPr="000E1178" w:rsidP="00293CC5">
      <w:pPr>
        <w:bidi w:val="0"/>
        <w:jc w:val="center"/>
        <w:rPr>
          <w:rFonts w:ascii="Times New Roman" w:hAnsi="Times New Roman"/>
          <w:b/>
        </w:rPr>
      </w:pPr>
    </w:p>
    <w:p w:rsidR="001172EF" w:rsidRPr="000E1178" w:rsidP="00293CC5">
      <w:pPr>
        <w:tabs>
          <w:tab w:val="left" w:pos="720"/>
          <w:tab w:val="left" w:pos="3795"/>
        </w:tabs>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2</w:t>
      </w:r>
    </w:p>
    <w:p w:rsidR="001172EF" w:rsidRPr="000E1178" w:rsidP="00293CC5">
      <w:pPr>
        <w:bidi w:val="0"/>
        <w:jc w:val="center"/>
        <w:rPr>
          <w:rFonts w:ascii="Times New Roman" w:hAnsi="Times New Roman"/>
        </w:rPr>
      </w:pPr>
      <w:r w:rsidRPr="000E1178">
        <w:rPr>
          <w:rFonts w:ascii="Times New Roman" w:hAnsi="Times New Roman"/>
        </w:rPr>
        <w:t>Procesná legitimácia</w:t>
      </w:r>
      <w:r w:rsidRPr="000E1178" w:rsidR="004E59C7">
        <w:rPr>
          <w:rFonts w:ascii="Times New Roman" w:hAnsi="Times New Roman"/>
        </w:rPr>
        <w:t xml:space="preserve"> na podanie návrhu na začatie konania</w:t>
      </w:r>
    </w:p>
    <w:p w:rsidR="00D707BC" w:rsidRPr="000E1178" w:rsidP="00293CC5">
      <w:pPr>
        <w:bidi w:val="0"/>
        <w:jc w:val="center"/>
        <w:rPr>
          <w:rFonts w:ascii="Times New Roman" w:hAnsi="Times New Roman"/>
          <w:b/>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Návrh na začatie konania podľa čl. 125b ústavy o súlade predmetu referenda, ktoré sa má vyhlásiť na základe petície občanov alebo uznesenia </w:t>
      </w:r>
      <w:r w:rsidRPr="000E1178" w:rsidR="002E0736">
        <w:rPr>
          <w:rFonts w:ascii="Times New Roman" w:hAnsi="Times New Roman"/>
        </w:rPr>
        <w:t>n</w:t>
      </w:r>
      <w:r w:rsidRPr="000E1178">
        <w:rPr>
          <w:rFonts w:ascii="Times New Roman" w:hAnsi="Times New Roman"/>
        </w:rPr>
        <w:t xml:space="preserve">árodnej rady, s ústavou alebo </w:t>
      </w:r>
      <w:r w:rsidRPr="000E1178" w:rsidR="00E34A75">
        <w:rPr>
          <w:rFonts w:ascii="Times New Roman" w:hAnsi="Times New Roman"/>
        </w:rPr>
        <w:t xml:space="preserve">s </w:t>
      </w:r>
      <w:r w:rsidRPr="000E1178">
        <w:rPr>
          <w:rFonts w:ascii="Times New Roman" w:hAnsi="Times New Roman"/>
        </w:rPr>
        <w:t>ústavným zákonom, môže podať ústavnému súdu prezident, ak pred vyhlásením referenda má pochybnosti, či predmet referenda je v súlade s ústavou alebo ústavným zákonom.</w:t>
      </w:r>
    </w:p>
    <w:p w:rsidR="00D70878" w:rsidRPr="000E1178" w:rsidP="00293CC5">
      <w:pPr>
        <w:tabs>
          <w:tab w:val="left" w:pos="720"/>
          <w:tab w:val="left" w:pos="3795"/>
        </w:tabs>
        <w:bidi w:val="0"/>
        <w:jc w:val="center"/>
        <w:rPr>
          <w:rFonts w:ascii="Times New Roman" w:hAnsi="Times New Roman"/>
        </w:rPr>
      </w:pPr>
    </w:p>
    <w:p w:rsidR="001172EF" w:rsidRPr="000E1178" w:rsidP="00293CC5">
      <w:pPr>
        <w:tabs>
          <w:tab w:val="left" w:pos="720"/>
          <w:tab w:val="left" w:pos="3795"/>
        </w:tabs>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3</w:t>
      </w:r>
    </w:p>
    <w:p w:rsidR="001172EF" w:rsidRPr="000E1178" w:rsidP="00293CC5">
      <w:pPr>
        <w:bidi w:val="0"/>
        <w:jc w:val="center"/>
        <w:rPr>
          <w:rFonts w:ascii="Times New Roman" w:hAnsi="Times New Roman"/>
        </w:rPr>
      </w:pPr>
      <w:r w:rsidRPr="000E1178">
        <w:rPr>
          <w:rFonts w:ascii="Times New Roman" w:hAnsi="Times New Roman"/>
        </w:rPr>
        <w:t>Návrh na začatie konania</w:t>
      </w:r>
    </w:p>
    <w:p w:rsidR="00D70878" w:rsidRPr="000E1178" w:rsidP="00293CC5">
      <w:pPr>
        <w:bidi w:val="0"/>
        <w:ind w:firstLine="426"/>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Návrh na začatie konania o súlade predmetu referenda okrem všeobecných náležitostí podľa § </w:t>
      </w:r>
      <w:r w:rsidRPr="000E1178" w:rsidR="001172EF">
        <w:rPr>
          <w:rFonts w:ascii="Times New Roman" w:hAnsi="Times New Roman"/>
        </w:rPr>
        <w:t>4</w:t>
      </w:r>
      <w:r w:rsidRPr="000E1178" w:rsidR="00D479CD">
        <w:rPr>
          <w:rFonts w:ascii="Times New Roman" w:hAnsi="Times New Roman"/>
        </w:rPr>
        <w:t>3</w:t>
      </w:r>
      <w:r w:rsidRPr="000E1178">
        <w:rPr>
          <w:rFonts w:ascii="Times New Roman" w:hAnsi="Times New Roman"/>
        </w:rPr>
        <w:t xml:space="preserve"> musí obsahovať</w:t>
      </w:r>
    </w:p>
    <w:p w:rsidR="001E506B" w:rsidRPr="000E1178" w:rsidP="00293CC5">
      <w:pPr>
        <w:numPr>
          <w:ilvl w:val="1"/>
          <w:numId w:val="61"/>
        </w:numPr>
        <w:tabs>
          <w:tab w:val="clear" w:pos="1440"/>
        </w:tabs>
        <w:bidi w:val="0"/>
        <w:ind w:left="360"/>
        <w:jc w:val="both"/>
        <w:rPr>
          <w:rFonts w:ascii="Times New Roman" w:hAnsi="Times New Roman"/>
        </w:rPr>
      </w:pPr>
      <w:r w:rsidRPr="000E1178" w:rsidR="00D707BC">
        <w:rPr>
          <w:rFonts w:ascii="Times New Roman" w:hAnsi="Times New Roman"/>
        </w:rPr>
        <w:t>predmet referenda,</w:t>
      </w:r>
    </w:p>
    <w:p w:rsidR="001E506B" w:rsidRPr="000E1178" w:rsidP="00293CC5">
      <w:pPr>
        <w:numPr>
          <w:ilvl w:val="1"/>
          <w:numId w:val="61"/>
        </w:numPr>
        <w:tabs>
          <w:tab w:val="clear" w:pos="1440"/>
        </w:tabs>
        <w:bidi w:val="0"/>
        <w:ind w:left="360"/>
        <w:jc w:val="both"/>
        <w:rPr>
          <w:rFonts w:ascii="Times New Roman" w:hAnsi="Times New Roman"/>
        </w:rPr>
      </w:pPr>
      <w:r w:rsidRPr="000E1178" w:rsidR="00D707BC">
        <w:rPr>
          <w:rFonts w:ascii="Times New Roman" w:hAnsi="Times New Roman"/>
        </w:rPr>
        <w:t>právny základ vyhlásenia referenda,</w:t>
      </w:r>
    </w:p>
    <w:p w:rsidR="001E506B" w:rsidRPr="000E1178" w:rsidP="00293CC5">
      <w:pPr>
        <w:numPr>
          <w:ilvl w:val="1"/>
          <w:numId w:val="61"/>
        </w:numPr>
        <w:tabs>
          <w:tab w:val="clear" w:pos="1440"/>
        </w:tabs>
        <w:bidi w:val="0"/>
        <w:ind w:left="360"/>
        <w:jc w:val="both"/>
        <w:rPr>
          <w:rFonts w:ascii="Times New Roman" w:hAnsi="Times New Roman"/>
        </w:rPr>
      </w:pPr>
      <w:r w:rsidRPr="000E1178" w:rsidR="00D707BC">
        <w:rPr>
          <w:rFonts w:ascii="Times New Roman" w:hAnsi="Times New Roman"/>
        </w:rPr>
        <w:t>dôvody, ktoré vedú navrhovateľa k pochybnostiam o súlade predmetu referenda s ústavou alebo ústavným zákonom,</w:t>
      </w:r>
    </w:p>
    <w:p w:rsidR="001E506B" w:rsidRPr="000E1178" w:rsidP="00293CC5">
      <w:pPr>
        <w:numPr>
          <w:ilvl w:val="1"/>
          <w:numId w:val="61"/>
        </w:numPr>
        <w:tabs>
          <w:tab w:val="clear" w:pos="1440"/>
        </w:tabs>
        <w:bidi w:val="0"/>
        <w:ind w:left="360"/>
        <w:jc w:val="both"/>
        <w:rPr>
          <w:rFonts w:ascii="Times New Roman" w:hAnsi="Times New Roman"/>
        </w:rPr>
      </w:pPr>
      <w:r w:rsidRPr="000E1178" w:rsidR="00D707BC">
        <w:rPr>
          <w:rFonts w:ascii="Times New Roman" w:hAnsi="Times New Roman"/>
        </w:rPr>
        <w:t xml:space="preserve">označenie ustanovení ústavy alebo ústavného zákona, s ktorými predmet referenda podľa </w:t>
      </w:r>
      <w:r w:rsidRPr="000E1178" w:rsidR="00D50C41">
        <w:rPr>
          <w:rFonts w:ascii="Times New Roman" w:hAnsi="Times New Roman"/>
        </w:rPr>
        <w:t>navrhovateľ</w:t>
      </w:r>
      <w:r w:rsidR="00D50C41">
        <w:rPr>
          <w:rFonts w:ascii="Times New Roman" w:hAnsi="Times New Roman"/>
        </w:rPr>
        <w:t>a</w:t>
      </w:r>
      <w:r w:rsidRPr="000E1178" w:rsidR="00D707BC">
        <w:rPr>
          <w:rFonts w:ascii="Times New Roman" w:hAnsi="Times New Roman"/>
        </w:rPr>
        <w:t xml:space="preserve"> nie je v súlade.</w:t>
      </w:r>
    </w:p>
    <w:p w:rsidR="00D707BC" w:rsidRPr="000E1178" w:rsidP="00293CC5">
      <w:pPr>
        <w:bidi w:val="0"/>
        <w:ind w:left="360" w:hanging="360"/>
        <w:jc w:val="center"/>
        <w:rPr>
          <w:rFonts w:ascii="Times New Roman" w:hAnsi="Times New Roman"/>
          <w:b/>
        </w:rPr>
      </w:pPr>
    </w:p>
    <w:p w:rsidR="00AC318E" w:rsidRPr="000E1178" w:rsidP="00293CC5">
      <w:pPr>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4</w:t>
      </w:r>
    </w:p>
    <w:p w:rsidR="00AC318E" w:rsidRPr="000E1178" w:rsidP="00293CC5">
      <w:pPr>
        <w:bidi w:val="0"/>
        <w:jc w:val="center"/>
        <w:rPr>
          <w:rFonts w:ascii="Times New Roman" w:hAnsi="Times New Roman"/>
        </w:rPr>
      </w:pPr>
      <w:r w:rsidRPr="000E1178">
        <w:rPr>
          <w:rFonts w:ascii="Times New Roman" w:hAnsi="Times New Roman"/>
        </w:rPr>
        <w:t>Účastníci</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Účastníkmi konania sú prezident a </w:t>
      </w:r>
      <w:r w:rsidRPr="000E1178" w:rsidR="002E0736">
        <w:rPr>
          <w:rFonts w:ascii="Times New Roman" w:hAnsi="Times New Roman"/>
        </w:rPr>
        <w:t>národná rada</w:t>
      </w:r>
      <w:r w:rsidRPr="000E1178">
        <w:rPr>
          <w:rFonts w:ascii="Times New Roman" w:hAnsi="Times New Roman"/>
        </w:rPr>
        <w:t>. Ak sa má referendum vyhlásiť na základe petície občanov, účastníkm</w:t>
      </w:r>
      <w:r w:rsidR="006A42FB">
        <w:rPr>
          <w:rFonts w:ascii="Times New Roman" w:hAnsi="Times New Roman"/>
        </w:rPr>
        <w:t>i</w:t>
      </w:r>
      <w:r w:rsidRPr="000E1178">
        <w:rPr>
          <w:rFonts w:ascii="Times New Roman" w:hAnsi="Times New Roman"/>
        </w:rPr>
        <w:t xml:space="preserve"> konania </w:t>
      </w:r>
      <w:r w:rsidR="000A744D">
        <w:rPr>
          <w:rFonts w:ascii="Times New Roman" w:hAnsi="Times New Roman"/>
        </w:rPr>
        <w:t xml:space="preserve">sú prezident </w:t>
      </w:r>
      <w:r w:rsidRPr="000E1178">
        <w:rPr>
          <w:rFonts w:ascii="Times New Roman" w:hAnsi="Times New Roman"/>
        </w:rPr>
        <w:t>a petičný výbor.</w:t>
      </w:r>
    </w:p>
    <w:p w:rsidR="00AC318E" w:rsidRPr="000E1178" w:rsidP="00293CC5">
      <w:pPr>
        <w:bidi w:val="0"/>
        <w:ind w:firstLine="360"/>
        <w:jc w:val="both"/>
        <w:rPr>
          <w:rFonts w:ascii="Times New Roman" w:hAnsi="Times New Roman"/>
        </w:rPr>
      </w:pPr>
    </w:p>
    <w:p w:rsidR="00A73163" w:rsidRPr="000E1178" w:rsidP="00293CC5">
      <w:pPr>
        <w:bidi w:val="0"/>
        <w:jc w:val="center"/>
        <w:rPr>
          <w:rFonts w:ascii="Times New Roman" w:hAnsi="Times New Roman"/>
        </w:rPr>
      </w:pPr>
    </w:p>
    <w:p w:rsidR="00AC318E" w:rsidRPr="000E1178" w:rsidP="00293CC5">
      <w:pPr>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5</w:t>
      </w:r>
    </w:p>
    <w:p w:rsidR="00AC318E" w:rsidRPr="000E1178" w:rsidP="00293CC5">
      <w:pPr>
        <w:tabs>
          <w:tab w:val="left" w:pos="720"/>
          <w:tab w:val="left" w:pos="3795"/>
        </w:tabs>
        <w:bidi w:val="0"/>
        <w:jc w:val="center"/>
        <w:rPr>
          <w:rFonts w:ascii="Times New Roman" w:hAnsi="Times New Roman"/>
        </w:rPr>
      </w:pPr>
      <w:r w:rsidRPr="000E1178">
        <w:rPr>
          <w:rFonts w:ascii="Times New Roman" w:hAnsi="Times New Roman"/>
        </w:rPr>
        <w:t>Vyžiadanie stanovísk</w:t>
      </w:r>
    </w:p>
    <w:p w:rsidR="00AC318E"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vertAlign w:val="superscript"/>
        </w:rPr>
      </w:pPr>
      <w:r w:rsidRPr="000E1178" w:rsidR="005B4913">
        <w:rPr>
          <w:rFonts w:ascii="Times New Roman" w:hAnsi="Times New Roman"/>
        </w:rPr>
        <w:t xml:space="preserve">(1) </w:t>
      </w:r>
      <w:r w:rsidRPr="000E1178">
        <w:rPr>
          <w:rFonts w:ascii="Times New Roman" w:hAnsi="Times New Roman"/>
        </w:rPr>
        <w:t xml:space="preserve">Predseda ústavného súdu si pred rozhodnutím vyžiada stanovisko </w:t>
      </w:r>
      <w:r w:rsidRPr="000E1178" w:rsidR="002E0736">
        <w:rPr>
          <w:rFonts w:ascii="Times New Roman" w:hAnsi="Times New Roman"/>
        </w:rPr>
        <w:t>n</w:t>
      </w:r>
      <w:r w:rsidRPr="000E1178">
        <w:rPr>
          <w:rFonts w:ascii="Times New Roman" w:hAnsi="Times New Roman"/>
        </w:rPr>
        <w:t>árodnej rady a ak sa má referendum vyhlásiť na základe petície občanov</w:t>
      </w:r>
      <w:r w:rsidRPr="000E1178" w:rsidR="002C4EA3">
        <w:rPr>
          <w:rFonts w:ascii="Times New Roman" w:hAnsi="Times New Roman"/>
        </w:rPr>
        <w:t>,</w:t>
      </w:r>
      <w:r w:rsidRPr="000E1178">
        <w:rPr>
          <w:rFonts w:ascii="Times New Roman" w:hAnsi="Times New Roman"/>
        </w:rPr>
        <w:t xml:space="preserve"> aj stanovisko petičného výboru.</w:t>
      </w:r>
      <w:r w:rsidRPr="000E1178" w:rsidR="00C80A08">
        <w:rPr>
          <w:rFonts w:ascii="Times New Roman" w:hAnsi="Times New Roman"/>
        </w:rPr>
        <w:t xml:space="preserve"> </w:t>
      </w:r>
    </w:p>
    <w:p w:rsidR="00D80D93" w:rsidRPr="000E1178" w:rsidP="00293CC5">
      <w:pPr>
        <w:bidi w:val="0"/>
        <w:ind w:firstLine="426"/>
        <w:jc w:val="both"/>
        <w:rPr>
          <w:rFonts w:ascii="Times New Roman" w:hAnsi="Times New Roman"/>
          <w:vertAlign w:val="superscript"/>
        </w:rPr>
      </w:pPr>
    </w:p>
    <w:p w:rsidR="00D80D93" w:rsidRPr="000E1178" w:rsidP="00293CC5">
      <w:pPr>
        <w:bidi w:val="0"/>
        <w:ind w:firstLine="426"/>
        <w:jc w:val="both"/>
        <w:rPr>
          <w:rFonts w:ascii="Times New Roman" w:hAnsi="Times New Roman"/>
        </w:rPr>
      </w:pPr>
      <w:r w:rsidRPr="000E1178" w:rsidR="005B4913">
        <w:rPr>
          <w:rFonts w:ascii="Times New Roman" w:hAnsi="Times New Roman"/>
        </w:rPr>
        <w:t>(2)</w:t>
      </w:r>
      <w:r w:rsidRPr="000E1178">
        <w:rPr>
          <w:rFonts w:ascii="Times New Roman" w:hAnsi="Times New Roman"/>
        </w:rPr>
        <w:t xml:space="preserve"> Každý, od koho si predseda ústavného súdu vyžiadal stanovisko podľa ods</w:t>
      </w:r>
      <w:r w:rsidRPr="000E1178" w:rsidR="007D7B76">
        <w:rPr>
          <w:rFonts w:ascii="Times New Roman" w:hAnsi="Times New Roman"/>
        </w:rPr>
        <w:t>eku</w:t>
      </w:r>
      <w:r w:rsidRPr="000E1178">
        <w:rPr>
          <w:rFonts w:ascii="Times New Roman" w:hAnsi="Times New Roman"/>
        </w:rPr>
        <w:t xml:space="preserve"> 1, je povinný toto stanovisko poskytnúť.</w:t>
      </w:r>
    </w:p>
    <w:p w:rsidR="00D80D93" w:rsidRPr="000E1178" w:rsidP="00293CC5">
      <w:pPr>
        <w:bidi w:val="0"/>
        <w:ind w:firstLine="426"/>
        <w:jc w:val="both"/>
        <w:rPr>
          <w:rFonts w:ascii="Times New Roman" w:hAnsi="Times New Roman"/>
          <w:vertAlign w:val="superscript"/>
        </w:rPr>
      </w:pPr>
    </w:p>
    <w:p w:rsidR="005B4913" w:rsidRPr="000E1178" w:rsidP="00293CC5">
      <w:pPr>
        <w:bidi w:val="0"/>
        <w:ind w:firstLine="426"/>
        <w:jc w:val="both"/>
        <w:rPr>
          <w:rFonts w:ascii="Times New Roman" w:hAnsi="Times New Roman"/>
        </w:rPr>
      </w:pPr>
      <w:r w:rsidRPr="000E1178" w:rsidR="00D80D93">
        <w:rPr>
          <w:rFonts w:ascii="Times New Roman" w:hAnsi="Times New Roman"/>
        </w:rPr>
        <w:t>(3)</w:t>
      </w:r>
      <w:r w:rsidRPr="000E1178" w:rsidR="00D80D93">
        <w:rPr>
          <w:rFonts w:ascii="Times New Roman" w:hAnsi="Times New Roman"/>
          <w:vertAlign w:val="superscript"/>
        </w:rPr>
        <w:t xml:space="preserve"> </w:t>
      </w:r>
      <w:r w:rsidRPr="000E1178">
        <w:rPr>
          <w:rFonts w:ascii="Times New Roman" w:hAnsi="Times New Roman"/>
        </w:rPr>
        <w:t>K návrhu na začatie konania môžu aj bez vyžiadania predkladať stanoviská zástupcovia odbornej verejnosti</w:t>
      </w:r>
      <w:r w:rsidRPr="000E1178" w:rsidR="007202EF">
        <w:rPr>
          <w:rFonts w:ascii="Times New Roman" w:hAnsi="Times New Roman"/>
        </w:rPr>
        <w:t>; ústavný súd však nie je povinný na ne prihliadať</w:t>
      </w:r>
      <w:r w:rsidRPr="000E1178">
        <w:rPr>
          <w:rFonts w:ascii="Times New Roman" w:hAnsi="Times New Roman"/>
        </w:rPr>
        <w:t xml:space="preserve">. </w:t>
      </w:r>
    </w:p>
    <w:p w:rsidR="00D707BC" w:rsidRPr="000E1178" w:rsidP="00293CC5">
      <w:pPr>
        <w:bidi w:val="0"/>
        <w:jc w:val="both"/>
        <w:rPr>
          <w:rFonts w:ascii="Times New Roman" w:hAnsi="Times New Roman"/>
        </w:rPr>
      </w:pPr>
    </w:p>
    <w:p w:rsidR="007579B2" w:rsidP="00293CC5">
      <w:pPr>
        <w:bidi w:val="0"/>
        <w:jc w:val="center"/>
        <w:rPr>
          <w:rFonts w:ascii="Times New Roman" w:hAnsi="Times New Roman"/>
          <w:spacing w:val="30"/>
          <w:szCs w:val="22"/>
          <w:lang w:eastAsia="en-US"/>
        </w:rPr>
      </w:pPr>
    </w:p>
    <w:p w:rsidR="007579B2" w:rsidP="00293CC5">
      <w:pPr>
        <w:bidi w:val="0"/>
        <w:jc w:val="center"/>
        <w:rPr>
          <w:rFonts w:ascii="Times New Roman" w:hAnsi="Times New Roman"/>
          <w:spacing w:val="30"/>
          <w:szCs w:val="22"/>
          <w:lang w:eastAsia="en-US"/>
        </w:rPr>
      </w:pPr>
    </w:p>
    <w:p w:rsidR="007579B2" w:rsidP="00293CC5">
      <w:pPr>
        <w:bidi w:val="0"/>
        <w:jc w:val="center"/>
        <w:rPr>
          <w:rFonts w:ascii="Times New Roman" w:hAnsi="Times New Roman"/>
          <w:spacing w:val="30"/>
          <w:szCs w:val="22"/>
          <w:lang w:eastAsia="en-US"/>
        </w:rPr>
      </w:pPr>
    </w:p>
    <w:p w:rsidR="00AC318E"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AC318E" w:rsidRPr="000E1178" w:rsidP="00293CC5">
      <w:pPr>
        <w:bidi w:val="0"/>
        <w:ind w:firstLine="426"/>
        <w:jc w:val="both"/>
        <w:rPr>
          <w:rFonts w:ascii="Times New Roman" w:hAnsi="Times New Roman"/>
        </w:rPr>
      </w:pPr>
    </w:p>
    <w:p w:rsidR="00AC318E" w:rsidRPr="000E1178" w:rsidP="00293CC5">
      <w:pPr>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6</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Ústavný súd rozhodne o návrhu na začatie konania o súlade predmetu referenda do 60 dní od </w:t>
      </w:r>
      <w:r w:rsidR="00D668D2">
        <w:rPr>
          <w:rFonts w:ascii="Times New Roman" w:hAnsi="Times New Roman"/>
        </w:rPr>
        <w:t>jeho doručenia</w:t>
      </w:r>
      <w:r w:rsidRPr="000E1178">
        <w:rPr>
          <w:rFonts w:ascii="Times New Roman" w:hAnsi="Times New Roman"/>
        </w:rPr>
        <w:t xml:space="preserve">. </w:t>
      </w:r>
    </w:p>
    <w:p w:rsidR="00D707BC" w:rsidRPr="000E1178" w:rsidP="00293CC5">
      <w:pPr>
        <w:bidi w:val="0"/>
        <w:ind w:firstLine="360"/>
        <w:jc w:val="both"/>
        <w:rPr>
          <w:rFonts w:ascii="Times New Roman" w:hAnsi="Times New Roman"/>
        </w:rPr>
      </w:pPr>
    </w:p>
    <w:p w:rsidR="00AC318E" w:rsidRPr="000E1178" w:rsidP="00293CC5">
      <w:pPr>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7</w:t>
      </w:r>
    </w:p>
    <w:p w:rsidR="00AC318E" w:rsidRPr="000E1178" w:rsidP="00293CC5">
      <w:pPr>
        <w:bidi w:val="0"/>
        <w:ind w:firstLine="360"/>
        <w:jc w:val="both"/>
        <w:rPr>
          <w:rFonts w:ascii="Times New Roman" w:hAnsi="Times New Roman"/>
        </w:rPr>
      </w:pPr>
    </w:p>
    <w:p w:rsidR="001E506B" w:rsidRPr="000E1178" w:rsidP="00293CC5">
      <w:pPr>
        <w:numPr>
          <w:numId w:val="62"/>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ústavný súd dospeje k záveru, že predmet referenda je v súlade s ústavou alebo ústavným zákonom, vysloví tento súlad nálezom. </w:t>
      </w:r>
    </w:p>
    <w:p w:rsidR="00D707BC" w:rsidRPr="000E1178" w:rsidP="00293CC5">
      <w:pPr>
        <w:bidi w:val="0"/>
        <w:ind w:firstLine="360"/>
        <w:jc w:val="both"/>
        <w:rPr>
          <w:rFonts w:ascii="Times New Roman" w:hAnsi="Times New Roman"/>
        </w:rPr>
      </w:pPr>
    </w:p>
    <w:p w:rsidR="001E506B" w:rsidRPr="000E1178" w:rsidP="00293CC5">
      <w:pPr>
        <w:numPr>
          <w:numId w:val="62"/>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ústavný súd dospeje k záveru, že predmet referenda nie je v súlade s ústavou alebo ústavným zákonom, vysloví tento nesúlad nálezom, v ktorom uvedie, s ktorými ustanoveniami ústavy alebo ústavného zákona nie je predmet referenda v súlade. </w:t>
      </w:r>
    </w:p>
    <w:p w:rsidR="00D707BC" w:rsidRPr="000E1178" w:rsidP="00293CC5">
      <w:pPr>
        <w:bidi w:val="0"/>
        <w:ind w:firstLine="397"/>
        <w:jc w:val="both"/>
        <w:rPr>
          <w:rFonts w:ascii="Times New Roman" w:hAnsi="Times New Roman"/>
        </w:rPr>
      </w:pPr>
    </w:p>
    <w:p w:rsidR="00AC318E" w:rsidRPr="000E1178" w:rsidP="00293CC5">
      <w:pPr>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8</w:t>
      </w:r>
    </w:p>
    <w:p w:rsidR="00AC318E" w:rsidRPr="000E1178" w:rsidP="00293CC5">
      <w:pPr>
        <w:bidi w:val="0"/>
        <w:ind w:firstLine="397"/>
        <w:jc w:val="both"/>
        <w:rPr>
          <w:rFonts w:ascii="Times New Roman" w:hAnsi="Times New Roman"/>
        </w:rPr>
      </w:pPr>
    </w:p>
    <w:p w:rsidR="002344FC" w:rsidRPr="000E1178" w:rsidP="00293CC5">
      <w:pPr>
        <w:bidi w:val="0"/>
        <w:ind w:firstLine="360"/>
        <w:jc w:val="both"/>
        <w:rPr>
          <w:rFonts w:ascii="Times New Roman" w:hAnsi="Times New Roman"/>
        </w:rPr>
      </w:pPr>
      <w:r w:rsidRPr="000E1178" w:rsidR="004A2EBC">
        <w:rPr>
          <w:rFonts w:ascii="Times New Roman" w:hAnsi="Times New Roman"/>
        </w:rPr>
        <w:t>(1</w:t>
      </w:r>
      <w:r w:rsidRPr="000E1178">
        <w:rPr>
          <w:rFonts w:ascii="Times New Roman" w:hAnsi="Times New Roman"/>
        </w:rPr>
        <w:t>) Výroková časť, odôvodnenie a poučenie o právnych účinkoch nálezu ústavného súdu v konaní o súlade predmetu referenda sa spolu so znením pripojených odlišných stanovísk vyhlási v </w:t>
      </w:r>
      <w:r w:rsidR="00FC03D0">
        <w:rPr>
          <w:rFonts w:ascii="Times New Roman" w:hAnsi="Times New Roman"/>
        </w:rPr>
        <w:t>z</w:t>
      </w:r>
      <w:r w:rsidRPr="000E1178">
        <w:rPr>
          <w:rFonts w:ascii="Times New Roman" w:hAnsi="Times New Roman"/>
        </w:rPr>
        <w:t xml:space="preserve">bierke zákonov. Plénum ústavného súdu rozhodne, ktorá časť odôvodnenia nálezu, z ktorej je zrejmé, aký je právny názor ústavného súdu a aké dôvody ho k nemu viedli, sa vyhlási v </w:t>
      </w:r>
      <w:r w:rsidR="00FC03D0">
        <w:rPr>
          <w:rFonts w:ascii="Times New Roman" w:hAnsi="Times New Roman"/>
        </w:rPr>
        <w:t>z</w:t>
      </w:r>
      <w:r w:rsidRPr="000E1178">
        <w:rPr>
          <w:rFonts w:ascii="Times New Roman" w:hAnsi="Times New Roman"/>
        </w:rPr>
        <w:t>bierke zákonov.</w:t>
      </w:r>
    </w:p>
    <w:p w:rsidR="004A2EBC" w:rsidRPr="000E1178" w:rsidP="00293CC5">
      <w:pPr>
        <w:bidi w:val="0"/>
        <w:ind w:firstLine="360"/>
        <w:jc w:val="both"/>
        <w:rPr>
          <w:rFonts w:ascii="Times New Roman" w:hAnsi="Times New Roman"/>
        </w:rPr>
      </w:pPr>
    </w:p>
    <w:p w:rsidR="004A2EBC" w:rsidRPr="000E1178" w:rsidP="00293CC5">
      <w:pPr>
        <w:bidi w:val="0"/>
        <w:ind w:firstLine="426"/>
        <w:jc w:val="both"/>
        <w:rPr>
          <w:rFonts w:ascii="Times New Roman" w:hAnsi="Times New Roman"/>
        </w:rPr>
      </w:pPr>
      <w:r w:rsidRPr="000E1178">
        <w:rPr>
          <w:rFonts w:ascii="Times New Roman" w:hAnsi="Times New Roman"/>
        </w:rPr>
        <w:t>(2) Nález ústavného súdu je právoplatný odo dňa jeho vyhlásenia v </w:t>
      </w:r>
      <w:r w:rsidR="00FC03D0">
        <w:rPr>
          <w:rFonts w:ascii="Times New Roman" w:hAnsi="Times New Roman"/>
        </w:rPr>
        <w:t>z</w:t>
      </w:r>
      <w:r w:rsidRPr="000E1178">
        <w:rPr>
          <w:rFonts w:ascii="Times New Roman" w:hAnsi="Times New Roman"/>
        </w:rPr>
        <w:t xml:space="preserve">bierke zákonov. </w:t>
      </w:r>
    </w:p>
    <w:p w:rsidR="000E1178" w:rsidP="002B3866">
      <w:pPr>
        <w:bidi w:val="0"/>
        <w:ind w:firstLine="360"/>
        <w:jc w:val="both"/>
        <w:rPr>
          <w:rFonts w:ascii="Times New Roman" w:hAnsi="Times New Roman"/>
        </w:rPr>
      </w:pPr>
      <w:r w:rsidRPr="000E1178" w:rsidR="00D707BC">
        <w:rPr>
          <w:rFonts w:ascii="Times New Roman" w:hAnsi="Times New Roman"/>
        </w:rPr>
        <w:t xml:space="preserve">   </w:t>
      </w:r>
    </w:p>
    <w:p w:rsidR="00AC318E" w:rsidRPr="000E1178" w:rsidP="00293CC5">
      <w:pPr>
        <w:bidi w:val="0"/>
        <w:jc w:val="center"/>
        <w:rPr>
          <w:rFonts w:ascii="Times New Roman" w:hAnsi="Times New Roman"/>
        </w:rPr>
      </w:pPr>
      <w:r w:rsidRPr="000E1178">
        <w:rPr>
          <w:rFonts w:ascii="Times New Roman" w:hAnsi="Times New Roman"/>
        </w:rPr>
        <w:t>§ 10</w:t>
      </w:r>
      <w:r w:rsidRPr="000E1178" w:rsidR="005E1C08">
        <w:rPr>
          <w:rFonts w:ascii="Times New Roman" w:hAnsi="Times New Roman"/>
        </w:rPr>
        <w:t>9</w:t>
      </w:r>
    </w:p>
    <w:p w:rsidR="00AC318E"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Ak ústavný súd rozhodne, že predmet referenda nie je v súlade s ústavou alebo ústavným zákonom, referendum nemožno vyhlásiť.</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piata hlava</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KOMPETENČNÉ  Spory</w:t>
      </w:r>
    </w:p>
    <w:p w:rsidR="004126EE" w:rsidRPr="000E1178" w:rsidP="00293CC5">
      <w:pPr>
        <w:bidi w:val="0"/>
        <w:jc w:val="center"/>
        <w:rPr>
          <w:rFonts w:ascii="Times New Roman" w:hAnsi="Times New Roman"/>
          <w:b/>
          <w:caps/>
          <w:spacing w:val="30"/>
          <w:szCs w:val="22"/>
          <w:lang w:eastAsia="en-US"/>
        </w:rPr>
      </w:pPr>
    </w:p>
    <w:p w:rsidR="00036AA1" w:rsidRPr="000E1178" w:rsidP="00293CC5">
      <w:pPr>
        <w:bidi w:val="0"/>
        <w:jc w:val="center"/>
        <w:rPr>
          <w:rFonts w:ascii="Times New Roman" w:hAnsi="Times New Roman"/>
          <w:b/>
          <w:spacing w:val="30"/>
          <w:szCs w:val="22"/>
          <w:lang w:eastAsia="en-US"/>
        </w:rPr>
      </w:pPr>
      <w:r w:rsidRPr="000E1178" w:rsidR="00457C4C">
        <w:rPr>
          <w:rFonts w:ascii="Times New Roman" w:hAnsi="Times New Roman"/>
          <w:b/>
          <w:spacing w:val="30"/>
          <w:szCs w:val="22"/>
          <w:lang w:eastAsia="en-US"/>
        </w:rPr>
        <w:t>P</w:t>
      </w:r>
      <w:r w:rsidRPr="000E1178">
        <w:rPr>
          <w:rFonts w:ascii="Times New Roman" w:hAnsi="Times New Roman"/>
          <w:b/>
          <w:spacing w:val="30"/>
          <w:szCs w:val="22"/>
          <w:lang w:eastAsia="en-US"/>
        </w:rPr>
        <w:t>rvý diel</w:t>
      </w:r>
    </w:p>
    <w:p w:rsidR="00036AA1" w:rsidRPr="000E1178" w:rsidP="00293CC5">
      <w:pPr>
        <w:bidi w:val="0"/>
        <w:jc w:val="center"/>
        <w:rPr>
          <w:rFonts w:ascii="Times New Roman" w:hAnsi="Times New Roman"/>
          <w:b/>
          <w:szCs w:val="22"/>
          <w:lang w:eastAsia="en-US"/>
        </w:rPr>
      </w:pPr>
      <w:r w:rsidRPr="000E1178" w:rsidR="00457C4C">
        <w:rPr>
          <w:rFonts w:ascii="Times New Roman" w:hAnsi="Times New Roman"/>
          <w:b/>
          <w:szCs w:val="22"/>
          <w:lang w:eastAsia="en-US"/>
        </w:rPr>
        <w:t>K</w:t>
      </w:r>
      <w:r w:rsidRPr="000E1178">
        <w:rPr>
          <w:rFonts w:ascii="Times New Roman" w:hAnsi="Times New Roman"/>
          <w:b/>
          <w:szCs w:val="22"/>
          <w:lang w:eastAsia="en-US"/>
        </w:rPr>
        <w:t>ompetenčný spor medzi ústrednými orgánmi štátnej správy</w:t>
      </w:r>
    </w:p>
    <w:p w:rsidR="00036AA1" w:rsidRPr="000E1178" w:rsidP="00293CC5">
      <w:pPr>
        <w:tabs>
          <w:tab w:val="left" w:pos="720"/>
          <w:tab w:val="left" w:pos="3795"/>
        </w:tabs>
        <w:bidi w:val="0"/>
        <w:jc w:val="both"/>
        <w:rPr>
          <w:rFonts w:ascii="Times New Roman" w:hAnsi="Times New Roman"/>
        </w:rPr>
      </w:pPr>
    </w:p>
    <w:p w:rsidR="00EB4474"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5E1C08">
        <w:rPr>
          <w:rFonts w:ascii="Times New Roman" w:hAnsi="Times New Roman"/>
        </w:rPr>
        <w:t>10</w:t>
      </w:r>
    </w:p>
    <w:p w:rsidR="00EB4474" w:rsidRPr="000E1178" w:rsidP="00293CC5">
      <w:pPr>
        <w:bidi w:val="0"/>
        <w:jc w:val="center"/>
        <w:rPr>
          <w:rFonts w:ascii="Times New Roman" w:hAnsi="Times New Roman"/>
        </w:rPr>
      </w:pPr>
      <w:r w:rsidRPr="000E1178">
        <w:rPr>
          <w:rFonts w:ascii="Times New Roman" w:hAnsi="Times New Roman"/>
        </w:rPr>
        <w:t>Procesná legitimácia</w:t>
      </w:r>
      <w:r w:rsidRPr="000E1178" w:rsidR="001624EE">
        <w:rPr>
          <w:rFonts w:ascii="Times New Roman" w:hAnsi="Times New Roman"/>
        </w:rPr>
        <w:t xml:space="preserve"> na podanie návrhu na začatie konania</w:t>
      </w:r>
    </w:p>
    <w:p w:rsidR="00D707BC" w:rsidRPr="000E1178" w:rsidP="00293CC5">
      <w:pPr>
        <w:bidi w:val="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Návrh na začatie konania v kompetenčnom spore medzi ústrednými orgánmi štátnej správy podľa čl. 126 ods. 1 ústavy môže podať ústredný orgán štátnej správy, ktorý tvrdí, že má právomoc vo veci rozhodnúť, ako aj ten ústredný orgán štátnej správy, ktorý svoju právomoc rozhodnúť vo veci odmieta. </w:t>
      </w:r>
    </w:p>
    <w:p w:rsidR="008D3A15" w:rsidRPr="000E1178" w:rsidP="00293CC5">
      <w:pPr>
        <w:tabs>
          <w:tab w:val="left" w:pos="720"/>
          <w:tab w:val="left" w:pos="3795"/>
        </w:tabs>
        <w:bidi w:val="0"/>
        <w:jc w:val="center"/>
        <w:rPr>
          <w:rFonts w:ascii="Times New Roman" w:hAnsi="Times New Roman"/>
        </w:rPr>
      </w:pPr>
    </w:p>
    <w:p w:rsidR="00EB4474"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5E1C08">
        <w:rPr>
          <w:rFonts w:ascii="Times New Roman" w:hAnsi="Times New Roman"/>
        </w:rPr>
        <w:t>11</w:t>
      </w:r>
    </w:p>
    <w:p w:rsidR="00EB4474" w:rsidRPr="000E1178" w:rsidP="00293CC5">
      <w:pPr>
        <w:bidi w:val="0"/>
        <w:jc w:val="center"/>
        <w:rPr>
          <w:rFonts w:ascii="Times New Roman" w:hAnsi="Times New Roman"/>
        </w:rPr>
      </w:pPr>
      <w:r w:rsidRPr="000E1178">
        <w:rPr>
          <w:rFonts w:ascii="Times New Roman" w:hAnsi="Times New Roman"/>
        </w:rPr>
        <w:t>Návrh na začatie konania</w:t>
      </w:r>
    </w:p>
    <w:p w:rsidR="00EB4474" w:rsidRPr="000E1178" w:rsidP="00293CC5">
      <w:pPr>
        <w:tabs>
          <w:tab w:val="left" w:pos="720"/>
        </w:tabs>
        <w:bidi w:val="0"/>
        <w:ind w:firstLine="426"/>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Návrh na začatie konania v kompetenčnom spore okrem všeobecných náležitostí podľa § </w:t>
      </w:r>
      <w:r w:rsidRPr="000E1178" w:rsidR="00EB4474">
        <w:rPr>
          <w:rFonts w:ascii="Times New Roman" w:hAnsi="Times New Roman"/>
        </w:rPr>
        <w:t>4</w:t>
      </w:r>
      <w:r w:rsidRPr="000E1178" w:rsidR="00D479CD">
        <w:rPr>
          <w:rFonts w:ascii="Times New Roman" w:hAnsi="Times New Roman"/>
        </w:rPr>
        <w:t>3</w:t>
      </w:r>
      <w:r w:rsidRPr="000E1178">
        <w:rPr>
          <w:rFonts w:ascii="Times New Roman" w:hAnsi="Times New Roman"/>
        </w:rPr>
        <w:t xml:space="preserve"> musí obsahovať</w:t>
      </w:r>
    </w:p>
    <w:p w:rsidR="001E506B" w:rsidRPr="000E1178" w:rsidP="00293CC5">
      <w:pPr>
        <w:numPr>
          <w:ilvl w:val="1"/>
          <w:numId w:val="63"/>
        </w:numPr>
        <w:tabs>
          <w:tab w:val="left" w:pos="0"/>
          <w:tab w:val="clear" w:pos="1440"/>
        </w:tabs>
        <w:bidi w:val="0"/>
        <w:ind w:left="360"/>
        <w:jc w:val="both"/>
        <w:rPr>
          <w:rFonts w:ascii="Times New Roman" w:hAnsi="Times New Roman"/>
        </w:rPr>
      </w:pPr>
      <w:r w:rsidRPr="000E1178" w:rsidR="00D668D2">
        <w:rPr>
          <w:rFonts w:ascii="Times New Roman" w:hAnsi="Times New Roman"/>
        </w:rPr>
        <w:t>skutkový základ sporu a právny základ sporu</w:t>
      </w:r>
      <w:r w:rsidRPr="000E1178" w:rsidR="00D707BC">
        <w:rPr>
          <w:rFonts w:ascii="Times New Roman" w:hAnsi="Times New Roman"/>
        </w:rPr>
        <w:t>,</w:t>
      </w:r>
    </w:p>
    <w:p w:rsidR="001E506B" w:rsidRPr="000E1178" w:rsidP="00293CC5">
      <w:pPr>
        <w:numPr>
          <w:ilvl w:val="1"/>
          <w:numId w:val="63"/>
        </w:numPr>
        <w:tabs>
          <w:tab w:val="left" w:pos="0"/>
          <w:tab w:val="clear" w:pos="1440"/>
        </w:tabs>
        <w:bidi w:val="0"/>
        <w:ind w:left="360"/>
        <w:jc w:val="both"/>
        <w:rPr>
          <w:rFonts w:ascii="Times New Roman" w:hAnsi="Times New Roman"/>
        </w:rPr>
      </w:pPr>
      <w:r w:rsidRPr="000E1178" w:rsidR="00313A64">
        <w:rPr>
          <w:rFonts w:ascii="Times New Roman" w:hAnsi="Times New Roman"/>
        </w:rPr>
        <w:t xml:space="preserve">dôvody, </w:t>
      </w:r>
      <w:r w:rsidRPr="000E1178" w:rsidR="00D707BC">
        <w:rPr>
          <w:rFonts w:ascii="Times New Roman" w:hAnsi="Times New Roman"/>
        </w:rPr>
        <w:t>ktoré vedú navrhovateľa k  tvrdeniu, že má právomoc vo veci rozhodnúť alebo k  tvrdeniu, že nemá právomoc  vo veci rozhodnúť,</w:t>
      </w:r>
    </w:p>
    <w:p w:rsidR="001E506B" w:rsidRPr="000E1178" w:rsidP="00293CC5">
      <w:pPr>
        <w:numPr>
          <w:ilvl w:val="1"/>
          <w:numId w:val="63"/>
        </w:numPr>
        <w:tabs>
          <w:tab w:val="left" w:pos="0"/>
          <w:tab w:val="clear" w:pos="1440"/>
        </w:tabs>
        <w:bidi w:val="0"/>
        <w:ind w:left="360"/>
        <w:jc w:val="both"/>
        <w:rPr>
          <w:rFonts w:ascii="Times New Roman" w:hAnsi="Times New Roman"/>
        </w:rPr>
      </w:pPr>
      <w:r w:rsidRPr="000E1178" w:rsidR="00697C4F">
        <w:rPr>
          <w:rFonts w:ascii="Times New Roman" w:hAnsi="Times New Roman"/>
        </w:rPr>
        <w:t>listinné podklady týkajúce sa veci, ktoré má navrhovateľ k dispozícii</w:t>
      </w:r>
      <w:r w:rsidRPr="000E1178" w:rsidR="00D707BC">
        <w:rPr>
          <w:rFonts w:ascii="Times New Roman" w:hAnsi="Times New Roman"/>
        </w:rPr>
        <w:t xml:space="preserve">. </w:t>
      </w:r>
    </w:p>
    <w:p w:rsidR="00D707BC" w:rsidRPr="000E1178" w:rsidP="00293CC5">
      <w:pPr>
        <w:tabs>
          <w:tab w:val="left" w:pos="0"/>
        </w:tabs>
        <w:bidi w:val="0"/>
        <w:ind w:left="360" w:hanging="360"/>
        <w:jc w:val="both"/>
        <w:rPr>
          <w:rFonts w:ascii="Times New Roman" w:hAnsi="Times New Roman"/>
        </w:rPr>
      </w:pPr>
    </w:p>
    <w:p w:rsidR="00EB4474" w:rsidRPr="000E1178" w:rsidP="00293CC5">
      <w:pPr>
        <w:bidi w:val="0"/>
        <w:jc w:val="center"/>
        <w:rPr>
          <w:rFonts w:ascii="Times New Roman" w:hAnsi="Times New Roman"/>
        </w:rPr>
      </w:pPr>
      <w:r w:rsidRPr="000E1178">
        <w:rPr>
          <w:rFonts w:ascii="Times New Roman" w:hAnsi="Times New Roman"/>
        </w:rPr>
        <w:t>§ 1</w:t>
      </w:r>
      <w:r w:rsidRPr="000E1178" w:rsidR="001624EE">
        <w:rPr>
          <w:rFonts w:ascii="Times New Roman" w:hAnsi="Times New Roman"/>
        </w:rPr>
        <w:t>1</w:t>
      </w:r>
      <w:r w:rsidRPr="000E1178" w:rsidR="005E1C08">
        <w:rPr>
          <w:rFonts w:ascii="Times New Roman" w:hAnsi="Times New Roman"/>
        </w:rPr>
        <w:t>2</w:t>
      </w:r>
    </w:p>
    <w:p w:rsidR="00EB4474" w:rsidRPr="000E1178" w:rsidP="00293CC5">
      <w:pPr>
        <w:bidi w:val="0"/>
        <w:jc w:val="center"/>
        <w:rPr>
          <w:rFonts w:ascii="Times New Roman" w:hAnsi="Times New Roman"/>
        </w:rPr>
      </w:pPr>
      <w:r w:rsidRPr="000E1178">
        <w:rPr>
          <w:rFonts w:ascii="Times New Roman" w:hAnsi="Times New Roman"/>
        </w:rPr>
        <w:t>Účastníci</w:t>
      </w:r>
    </w:p>
    <w:p w:rsidR="00EB4474" w:rsidRPr="000E1178" w:rsidP="00293CC5">
      <w:pPr>
        <w:tabs>
          <w:tab w:val="left" w:pos="0"/>
        </w:tabs>
        <w:bidi w:val="0"/>
        <w:ind w:left="360" w:hanging="360"/>
        <w:jc w:val="both"/>
        <w:rPr>
          <w:rFonts w:ascii="Times New Roman" w:hAnsi="Times New Roman"/>
        </w:rPr>
      </w:pPr>
    </w:p>
    <w:p w:rsidR="00EB4474" w:rsidRPr="000E1178" w:rsidP="00293CC5">
      <w:pPr>
        <w:tabs>
          <w:tab w:val="left" w:pos="0"/>
        </w:tabs>
        <w:bidi w:val="0"/>
        <w:ind w:firstLine="426"/>
        <w:jc w:val="both"/>
        <w:rPr>
          <w:rFonts w:ascii="Times New Roman" w:hAnsi="Times New Roman"/>
        </w:rPr>
      </w:pPr>
      <w:r w:rsidRPr="000E1178" w:rsidR="00D707BC">
        <w:rPr>
          <w:rFonts w:ascii="Times New Roman" w:hAnsi="Times New Roman"/>
        </w:rPr>
        <w:t xml:space="preserve">Účastníkmi konania sú navrhovateľ a ústredné orgány štátnej správy, ktorých sa kompetenčný spor týka. </w:t>
      </w:r>
    </w:p>
    <w:p w:rsidR="00EB4474" w:rsidRPr="000E1178" w:rsidP="00293CC5">
      <w:pPr>
        <w:tabs>
          <w:tab w:val="left" w:pos="0"/>
        </w:tabs>
        <w:bidi w:val="0"/>
        <w:ind w:firstLine="426"/>
        <w:jc w:val="both"/>
        <w:rPr>
          <w:rFonts w:ascii="Times New Roman" w:hAnsi="Times New Roman"/>
        </w:rPr>
      </w:pPr>
    </w:p>
    <w:p w:rsidR="00EB4474" w:rsidRPr="000E1178" w:rsidP="00293CC5">
      <w:pPr>
        <w:bidi w:val="0"/>
        <w:jc w:val="center"/>
        <w:rPr>
          <w:rFonts w:ascii="Times New Roman" w:hAnsi="Times New Roman"/>
        </w:rPr>
      </w:pPr>
      <w:r w:rsidRPr="000E1178">
        <w:rPr>
          <w:rFonts w:ascii="Times New Roman" w:hAnsi="Times New Roman"/>
        </w:rPr>
        <w:t>§ 11</w:t>
      </w:r>
      <w:r w:rsidRPr="000E1178" w:rsidR="005E1C08">
        <w:rPr>
          <w:rFonts w:ascii="Times New Roman" w:hAnsi="Times New Roman"/>
        </w:rPr>
        <w:t>3</w:t>
      </w:r>
    </w:p>
    <w:p w:rsidR="00EB4474" w:rsidRPr="000E1178" w:rsidP="00293CC5">
      <w:pPr>
        <w:bidi w:val="0"/>
        <w:jc w:val="center"/>
        <w:rPr>
          <w:rFonts w:ascii="Times New Roman" w:hAnsi="Times New Roman"/>
        </w:rPr>
      </w:pPr>
      <w:r w:rsidRPr="000E1178">
        <w:rPr>
          <w:rFonts w:ascii="Times New Roman" w:hAnsi="Times New Roman"/>
        </w:rPr>
        <w:t>Späťvzatie návrhu na začatie konania</w:t>
      </w:r>
    </w:p>
    <w:p w:rsidR="00EB4474" w:rsidRPr="000E1178" w:rsidP="00293CC5">
      <w:pPr>
        <w:tabs>
          <w:tab w:val="left" w:pos="0"/>
        </w:tabs>
        <w:bidi w:val="0"/>
        <w:ind w:firstLine="426"/>
        <w:jc w:val="both"/>
        <w:rPr>
          <w:rFonts w:ascii="Times New Roman" w:hAnsi="Times New Roman"/>
        </w:rPr>
      </w:pPr>
    </w:p>
    <w:p w:rsidR="00EB4474"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Návrh na začatie konania v spore o právomoc medzi ústrednými orgánmi štátnej správy, ktorý bol prijatý na ďalšie konanie, môže navrhovateľ vziať späť iba so súhlasom ústavného súdu. Ak navrhovateľ vezme svoj návrh na začatie konania späť a ústavný súd so späťvzatím návrhu súhlasí, uznesením konanie zastaví. </w:t>
      </w:r>
    </w:p>
    <w:p w:rsidR="00EB4474" w:rsidRPr="000E1178" w:rsidP="00293CC5">
      <w:pPr>
        <w:tabs>
          <w:tab w:val="left" w:pos="0"/>
        </w:tabs>
        <w:bidi w:val="0"/>
        <w:jc w:val="both"/>
        <w:rPr>
          <w:rFonts w:ascii="Times New Roman" w:hAnsi="Times New Roman"/>
        </w:rPr>
      </w:pPr>
    </w:p>
    <w:p w:rsidR="00EB4474"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EB4474" w:rsidRPr="000E1178" w:rsidP="00293CC5">
      <w:pPr>
        <w:bidi w:val="0"/>
        <w:ind w:firstLine="426"/>
        <w:jc w:val="both"/>
        <w:rPr>
          <w:rFonts w:ascii="Times New Roman" w:hAnsi="Times New Roman"/>
        </w:rPr>
      </w:pPr>
    </w:p>
    <w:p w:rsidR="00EB4474" w:rsidRPr="000E1178" w:rsidP="00293CC5">
      <w:pPr>
        <w:bidi w:val="0"/>
        <w:jc w:val="center"/>
        <w:rPr>
          <w:rFonts w:ascii="Times New Roman" w:hAnsi="Times New Roman"/>
        </w:rPr>
      </w:pPr>
      <w:r w:rsidRPr="000E1178">
        <w:rPr>
          <w:rFonts w:ascii="Times New Roman" w:hAnsi="Times New Roman"/>
        </w:rPr>
        <w:t>§ 11</w:t>
      </w:r>
      <w:r w:rsidRPr="000E1178" w:rsidR="005E1C08">
        <w:rPr>
          <w:rFonts w:ascii="Times New Roman" w:hAnsi="Times New Roman"/>
        </w:rPr>
        <w:t>4</w:t>
      </w:r>
    </w:p>
    <w:p w:rsidR="00EB4474" w:rsidRPr="000E1178" w:rsidP="00293CC5">
      <w:pPr>
        <w:tabs>
          <w:tab w:val="left" w:pos="0"/>
        </w:tabs>
        <w:bidi w:val="0"/>
        <w:jc w:val="both"/>
        <w:rPr>
          <w:rFonts w:ascii="Times New Roman" w:hAnsi="Times New Roman"/>
        </w:rPr>
      </w:pPr>
    </w:p>
    <w:p w:rsidR="00D707BC"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Ak rozhodnutie v kompetenčnom spore patrí do právomoci iného štátneho orgánu, ústavný súd návrh uznesením odmietne pre nedostatok právomoci na jeho prerokovanie. </w:t>
      </w:r>
    </w:p>
    <w:p w:rsidR="00D707BC" w:rsidRPr="000E1178" w:rsidP="00293CC5">
      <w:pPr>
        <w:tabs>
          <w:tab w:val="left" w:pos="0"/>
        </w:tabs>
        <w:bidi w:val="0"/>
        <w:jc w:val="both"/>
        <w:rPr>
          <w:rFonts w:ascii="Times New Roman" w:hAnsi="Times New Roman"/>
        </w:rPr>
      </w:pPr>
    </w:p>
    <w:p w:rsidR="00EB4474" w:rsidRPr="000E1178" w:rsidP="00293CC5">
      <w:pPr>
        <w:bidi w:val="0"/>
        <w:jc w:val="center"/>
        <w:rPr>
          <w:rFonts w:ascii="Times New Roman" w:hAnsi="Times New Roman"/>
        </w:rPr>
      </w:pPr>
      <w:r w:rsidRPr="000E1178">
        <w:rPr>
          <w:rFonts w:ascii="Times New Roman" w:hAnsi="Times New Roman"/>
        </w:rPr>
        <w:t>§ 11</w:t>
      </w:r>
      <w:r w:rsidRPr="000E1178" w:rsidR="005E1C08">
        <w:rPr>
          <w:rFonts w:ascii="Times New Roman" w:hAnsi="Times New Roman"/>
        </w:rPr>
        <w:t>5</w:t>
      </w:r>
    </w:p>
    <w:p w:rsidR="00EB4474" w:rsidRPr="000E1178" w:rsidP="00293CC5">
      <w:pPr>
        <w:tabs>
          <w:tab w:val="left" w:pos="0"/>
        </w:tabs>
        <w:bidi w:val="0"/>
        <w:jc w:val="both"/>
        <w:rPr>
          <w:rFonts w:ascii="Times New Roman" w:hAnsi="Times New Roman"/>
        </w:rPr>
      </w:pPr>
    </w:p>
    <w:p w:rsidR="001E506B" w:rsidRPr="000E1178" w:rsidP="00293CC5">
      <w:pPr>
        <w:numPr>
          <w:numId w:val="121"/>
        </w:numPr>
        <w:tabs>
          <w:tab w:val="num" w:pos="0"/>
          <w:tab w:val="clear" w:pos="1065"/>
        </w:tabs>
        <w:bidi w:val="0"/>
        <w:ind w:left="0" w:firstLine="426"/>
        <w:jc w:val="both"/>
        <w:rPr>
          <w:rFonts w:ascii="Times New Roman" w:hAnsi="Times New Roman"/>
        </w:rPr>
      </w:pPr>
      <w:r w:rsidRPr="000E1178" w:rsidR="00477305">
        <w:rPr>
          <w:rFonts w:ascii="Times New Roman" w:hAnsi="Times New Roman"/>
        </w:rPr>
        <w:t xml:space="preserve"> </w:t>
      </w:r>
      <w:r w:rsidRPr="000E1178" w:rsidR="00D707BC">
        <w:rPr>
          <w:rFonts w:ascii="Times New Roman" w:hAnsi="Times New Roman"/>
        </w:rPr>
        <w:t xml:space="preserve">Ústavný súd nálezom rozhodne, ktorý z ústredných orgánov štátnej správy, ktorých sa kompetenčný spor týka, má právomoc vo veci rozhodnúť. </w:t>
      </w:r>
    </w:p>
    <w:p w:rsidR="00EB4474" w:rsidRPr="000E1178" w:rsidP="00293CC5">
      <w:pPr>
        <w:bidi w:val="0"/>
        <w:ind w:left="426"/>
        <w:jc w:val="both"/>
        <w:rPr>
          <w:rFonts w:ascii="Times New Roman" w:hAnsi="Times New Roman"/>
        </w:rPr>
      </w:pPr>
    </w:p>
    <w:p w:rsidR="001E506B" w:rsidRPr="000E1178" w:rsidP="00293CC5">
      <w:pPr>
        <w:numPr>
          <w:numId w:val="121"/>
        </w:numPr>
        <w:tabs>
          <w:tab w:val="num" w:pos="0"/>
          <w:tab w:val="clear" w:pos="1065"/>
        </w:tabs>
        <w:bidi w:val="0"/>
        <w:ind w:left="0" w:firstLine="426"/>
        <w:jc w:val="both"/>
        <w:rPr>
          <w:rFonts w:ascii="Times New Roman" w:hAnsi="Times New Roman"/>
        </w:rPr>
      </w:pPr>
      <w:r w:rsidRPr="000E1178" w:rsidR="00477305">
        <w:rPr>
          <w:rFonts w:ascii="Times New Roman" w:hAnsi="Times New Roman"/>
        </w:rPr>
        <w:t xml:space="preserve"> </w:t>
      </w:r>
      <w:r w:rsidRPr="000E1178" w:rsidR="00D707BC">
        <w:rPr>
          <w:rFonts w:ascii="Times New Roman" w:hAnsi="Times New Roman"/>
        </w:rPr>
        <w:t>Ak ústredný orgán štátnej správy vydal rozhodnutie vo veci, ktorej sa kompetenčný spor týka a podľa ústavného súdu má právomoc vo veci rozhodnúť iný ústredný orgán štátnej správy, ústavný súd svojím nálezom takéto rozhodnutie zruší.</w:t>
      </w:r>
    </w:p>
    <w:p w:rsidR="00EB4474" w:rsidRPr="000E1178" w:rsidP="00293CC5">
      <w:pPr>
        <w:bidi w:val="0"/>
        <w:ind w:left="426"/>
        <w:jc w:val="both"/>
        <w:rPr>
          <w:rFonts w:ascii="Times New Roman" w:hAnsi="Times New Roman"/>
        </w:rPr>
      </w:pPr>
    </w:p>
    <w:p w:rsidR="001E506B" w:rsidRPr="000E1178" w:rsidP="00293CC5">
      <w:pPr>
        <w:numPr>
          <w:numId w:val="121"/>
        </w:numPr>
        <w:tabs>
          <w:tab w:val="num" w:pos="0"/>
          <w:tab w:val="clear" w:pos="1065"/>
        </w:tabs>
        <w:bidi w:val="0"/>
        <w:ind w:left="0" w:firstLine="426"/>
        <w:jc w:val="both"/>
        <w:rPr>
          <w:rFonts w:ascii="Times New Roman" w:hAnsi="Times New Roman"/>
        </w:rPr>
      </w:pPr>
      <w:r w:rsidRPr="000E1178" w:rsidR="00477305">
        <w:rPr>
          <w:rFonts w:ascii="Times New Roman" w:hAnsi="Times New Roman"/>
        </w:rPr>
        <w:t xml:space="preserve"> </w:t>
      </w:r>
      <w:r w:rsidRPr="000E1178" w:rsidR="00D707BC">
        <w:rPr>
          <w:rFonts w:ascii="Times New Roman" w:hAnsi="Times New Roman"/>
        </w:rPr>
        <w:t>Ak ústredný orgán štátnej správy vydal vo veci, ktorej sa kompetenčný spor týka, rozhodnutie, ktorým poprel svoju právomoc a podľa ústavného súdu má právomoc vo veci rozhodnúť, ústavný súd svojím nálezom takéto rozhodnutie zruší.</w:t>
      </w:r>
    </w:p>
    <w:p w:rsidR="00D707BC" w:rsidRPr="000E1178" w:rsidP="00293CC5">
      <w:pPr>
        <w:bidi w:val="0"/>
        <w:jc w:val="both"/>
        <w:rPr>
          <w:rFonts w:ascii="Times New Roman" w:hAnsi="Times New Roman"/>
        </w:rPr>
      </w:pPr>
    </w:p>
    <w:p w:rsidR="00036AA1" w:rsidRPr="000E1178" w:rsidP="00293CC5">
      <w:pPr>
        <w:bidi w:val="0"/>
        <w:jc w:val="center"/>
        <w:rPr>
          <w:rFonts w:ascii="Times New Roman" w:hAnsi="Times New Roman"/>
          <w:b/>
          <w:spacing w:val="30"/>
          <w:szCs w:val="22"/>
          <w:lang w:eastAsia="en-US"/>
        </w:rPr>
      </w:pPr>
      <w:r w:rsidRPr="000E1178" w:rsidR="00457C4C">
        <w:rPr>
          <w:rFonts w:ascii="Times New Roman" w:hAnsi="Times New Roman"/>
          <w:b/>
          <w:spacing w:val="30"/>
          <w:szCs w:val="22"/>
          <w:lang w:eastAsia="en-US"/>
        </w:rPr>
        <w:t>D</w:t>
      </w:r>
      <w:r w:rsidRPr="000E1178">
        <w:rPr>
          <w:rFonts w:ascii="Times New Roman" w:hAnsi="Times New Roman"/>
          <w:b/>
          <w:spacing w:val="30"/>
          <w:szCs w:val="22"/>
          <w:lang w:eastAsia="en-US"/>
        </w:rPr>
        <w:t>ruhý diel</w:t>
      </w:r>
    </w:p>
    <w:p w:rsidR="00036AA1" w:rsidRPr="000E1178" w:rsidP="00293CC5">
      <w:pPr>
        <w:bidi w:val="0"/>
        <w:jc w:val="center"/>
        <w:rPr>
          <w:rFonts w:ascii="Times New Roman" w:hAnsi="Times New Roman"/>
          <w:b/>
          <w:spacing w:val="30"/>
          <w:szCs w:val="22"/>
          <w:lang w:eastAsia="en-US"/>
        </w:rPr>
      </w:pPr>
      <w:r w:rsidRPr="000E1178" w:rsidR="00457C4C">
        <w:rPr>
          <w:rFonts w:ascii="Times New Roman" w:hAnsi="Times New Roman"/>
          <w:b/>
          <w:szCs w:val="22"/>
          <w:lang w:eastAsia="en-US"/>
        </w:rPr>
        <w:t>S</w:t>
      </w:r>
      <w:r w:rsidRPr="000E1178">
        <w:rPr>
          <w:rFonts w:ascii="Times New Roman" w:hAnsi="Times New Roman"/>
          <w:b/>
          <w:szCs w:val="22"/>
          <w:lang w:eastAsia="en-US"/>
        </w:rPr>
        <w:t xml:space="preserve">por o kontrolnú pôsobnosť najvyššieho kontrolného úradu </w:t>
      </w:r>
    </w:p>
    <w:p w:rsidR="00423D45" w:rsidRPr="000E1178" w:rsidP="00293CC5">
      <w:pPr>
        <w:bidi w:val="0"/>
        <w:jc w:val="both"/>
        <w:rPr>
          <w:rFonts w:ascii="Times New Roman" w:hAnsi="Times New Roman"/>
        </w:rPr>
      </w:pPr>
    </w:p>
    <w:p w:rsidR="00B02DFC" w:rsidRPr="000E1178" w:rsidP="00293CC5">
      <w:pPr>
        <w:tabs>
          <w:tab w:val="left" w:pos="720"/>
          <w:tab w:val="left" w:pos="3795"/>
        </w:tabs>
        <w:bidi w:val="0"/>
        <w:jc w:val="center"/>
        <w:rPr>
          <w:rFonts w:ascii="Times New Roman" w:hAnsi="Times New Roman"/>
        </w:rPr>
      </w:pPr>
      <w:r w:rsidRPr="000E1178">
        <w:rPr>
          <w:rFonts w:ascii="Times New Roman" w:hAnsi="Times New Roman"/>
        </w:rPr>
        <w:t>§ 11</w:t>
      </w:r>
      <w:r w:rsidRPr="000E1178" w:rsidR="005E1C08">
        <w:rPr>
          <w:rFonts w:ascii="Times New Roman" w:hAnsi="Times New Roman"/>
        </w:rPr>
        <w:t>6</w:t>
      </w:r>
    </w:p>
    <w:p w:rsidR="00B02DFC" w:rsidRPr="000E1178" w:rsidP="00293CC5">
      <w:pPr>
        <w:bidi w:val="0"/>
        <w:jc w:val="center"/>
        <w:rPr>
          <w:rFonts w:ascii="Times New Roman" w:hAnsi="Times New Roman"/>
        </w:rPr>
      </w:pPr>
      <w:r w:rsidRPr="000E1178">
        <w:rPr>
          <w:rFonts w:ascii="Times New Roman" w:hAnsi="Times New Roman"/>
        </w:rPr>
        <w:t>Procesná legitimácia</w:t>
      </w:r>
      <w:r w:rsidRPr="000E1178" w:rsidR="001624EE">
        <w:rPr>
          <w:rFonts w:ascii="Times New Roman" w:hAnsi="Times New Roman"/>
        </w:rPr>
        <w:t xml:space="preserve"> na podanie návrhu na začatie konania</w:t>
      </w:r>
    </w:p>
    <w:p w:rsidR="00D707BC" w:rsidRPr="000E1178" w:rsidP="00293CC5">
      <w:pPr>
        <w:bidi w:val="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Návrh na začatie konania v spore o kontrolnú pôsobnosť </w:t>
      </w:r>
      <w:r w:rsidRPr="000E1178" w:rsidR="001C17C7">
        <w:rPr>
          <w:rFonts w:ascii="Times New Roman" w:hAnsi="Times New Roman"/>
        </w:rPr>
        <w:t>n</w:t>
      </w:r>
      <w:r w:rsidRPr="000E1178">
        <w:rPr>
          <w:rFonts w:ascii="Times New Roman" w:hAnsi="Times New Roman"/>
        </w:rPr>
        <w:t xml:space="preserve">ajvyššieho kontrolného úradu podľa čl. 126 ods. 2 ústavy môže podať </w:t>
      </w:r>
      <w:r w:rsidRPr="000E1178" w:rsidR="001C17C7">
        <w:rPr>
          <w:rFonts w:ascii="Times New Roman" w:hAnsi="Times New Roman"/>
        </w:rPr>
        <w:t>n</w:t>
      </w:r>
      <w:r w:rsidRPr="000E1178">
        <w:rPr>
          <w:rFonts w:ascii="Times New Roman" w:hAnsi="Times New Roman"/>
        </w:rPr>
        <w:t xml:space="preserve">ajvyšší kontrolný úrad, ak je jeho kontrolná pôsobnosť v konkrétnom prípade dotknutým subjektom namietaná </w:t>
      </w:r>
      <w:r w:rsidR="00D668D2">
        <w:rPr>
          <w:rFonts w:ascii="Times New Roman" w:hAnsi="Times New Roman"/>
        </w:rPr>
        <w:t>, ako aj</w:t>
      </w:r>
      <w:r w:rsidRPr="000E1178" w:rsidR="00D668D2">
        <w:rPr>
          <w:rFonts w:ascii="Times New Roman" w:hAnsi="Times New Roman"/>
        </w:rPr>
        <w:t> </w:t>
      </w:r>
      <w:r w:rsidRPr="000E1178">
        <w:rPr>
          <w:rFonts w:ascii="Times New Roman" w:hAnsi="Times New Roman"/>
        </w:rPr>
        <w:t xml:space="preserve">ten, kto ako dotknutý subjekt namieta kontrolnú pôsobnosť </w:t>
      </w:r>
      <w:r w:rsidRPr="000E1178" w:rsidR="001C17C7">
        <w:rPr>
          <w:rFonts w:ascii="Times New Roman" w:hAnsi="Times New Roman"/>
        </w:rPr>
        <w:t>n</w:t>
      </w:r>
      <w:r w:rsidRPr="000E1178">
        <w:rPr>
          <w:rFonts w:ascii="Times New Roman" w:hAnsi="Times New Roman"/>
        </w:rPr>
        <w:t>ajvyššieho kontrolného úradu v konkrétnej veci.</w:t>
      </w:r>
    </w:p>
    <w:p w:rsidR="00D707BC" w:rsidRPr="000E1178" w:rsidP="00293CC5">
      <w:pPr>
        <w:tabs>
          <w:tab w:val="left" w:pos="720"/>
        </w:tabs>
        <w:bidi w:val="0"/>
        <w:ind w:firstLine="360"/>
        <w:jc w:val="both"/>
        <w:rPr>
          <w:rFonts w:ascii="Times New Roman" w:hAnsi="Times New Roman"/>
        </w:rPr>
      </w:pPr>
    </w:p>
    <w:p w:rsidR="00B02DFC" w:rsidRPr="000E1178" w:rsidP="00293CC5">
      <w:pPr>
        <w:tabs>
          <w:tab w:val="left" w:pos="720"/>
          <w:tab w:val="left" w:pos="3795"/>
        </w:tabs>
        <w:bidi w:val="0"/>
        <w:jc w:val="center"/>
        <w:rPr>
          <w:rFonts w:ascii="Times New Roman" w:hAnsi="Times New Roman"/>
        </w:rPr>
      </w:pPr>
      <w:r w:rsidRPr="000E1178">
        <w:rPr>
          <w:rFonts w:ascii="Times New Roman" w:hAnsi="Times New Roman"/>
        </w:rPr>
        <w:t>§ 11</w:t>
      </w:r>
      <w:r w:rsidRPr="000E1178" w:rsidR="005E1C08">
        <w:rPr>
          <w:rFonts w:ascii="Times New Roman" w:hAnsi="Times New Roman"/>
        </w:rPr>
        <w:t>7</w:t>
      </w:r>
    </w:p>
    <w:p w:rsidR="00B02DFC" w:rsidRPr="000E1178" w:rsidP="00293CC5">
      <w:pPr>
        <w:bidi w:val="0"/>
        <w:jc w:val="center"/>
        <w:rPr>
          <w:rFonts w:ascii="Times New Roman" w:hAnsi="Times New Roman"/>
        </w:rPr>
      </w:pPr>
      <w:r w:rsidRPr="000E1178">
        <w:rPr>
          <w:rFonts w:ascii="Times New Roman" w:hAnsi="Times New Roman"/>
        </w:rPr>
        <w:t>Návrh na začatie konania</w:t>
      </w:r>
    </w:p>
    <w:p w:rsidR="00B02DFC" w:rsidRPr="000E1178" w:rsidP="00293CC5">
      <w:pPr>
        <w:tabs>
          <w:tab w:val="left" w:pos="720"/>
        </w:tabs>
        <w:bidi w:val="0"/>
        <w:ind w:firstLine="36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Návrh na začatie konania v spore o kontrolnú pôsobnosť </w:t>
      </w:r>
      <w:r w:rsidRPr="000E1178" w:rsidR="001C17C7">
        <w:rPr>
          <w:rFonts w:ascii="Times New Roman" w:hAnsi="Times New Roman"/>
        </w:rPr>
        <w:t>n</w:t>
      </w:r>
      <w:r w:rsidRPr="000E1178">
        <w:rPr>
          <w:rFonts w:ascii="Times New Roman" w:hAnsi="Times New Roman"/>
        </w:rPr>
        <w:t xml:space="preserve">ajvyššieho kontrolného úradu okrem všeobecných náležitostí podľa § </w:t>
      </w:r>
      <w:r w:rsidRPr="000E1178" w:rsidR="00B02DFC">
        <w:rPr>
          <w:rFonts w:ascii="Times New Roman" w:hAnsi="Times New Roman"/>
        </w:rPr>
        <w:t>4</w:t>
      </w:r>
      <w:r w:rsidRPr="000E1178" w:rsidR="00D479CD">
        <w:rPr>
          <w:rFonts w:ascii="Times New Roman" w:hAnsi="Times New Roman"/>
        </w:rPr>
        <w:t>3</w:t>
      </w:r>
      <w:r w:rsidRPr="000E1178">
        <w:rPr>
          <w:rFonts w:ascii="Times New Roman" w:hAnsi="Times New Roman"/>
        </w:rPr>
        <w:t xml:space="preserve"> musí obsahovať</w:t>
      </w:r>
    </w:p>
    <w:p w:rsidR="001E506B" w:rsidRPr="000E1178" w:rsidP="00293CC5">
      <w:pPr>
        <w:numPr>
          <w:ilvl w:val="1"/>
          <w:numId w:val="64"/>
        </w:numPr>
        <w:tabs>
          <w:tab w:val="clear" w:pos="1440"/>
        </w:tabs>
        <w:bidi w:val="0"/>
        <w:ind w:left="360"/>
        <w:jc w:val="both"/>
        <w:rPr>
          <w:rFonts w:ascii="Times New Roman" w:hAnsi="Times New Roman"/>
        </w:rPr>
      </w:pPr>
      <w:r w:rsidRPr="000E1178" w:rsidR="00D707BC">
        <w:rPr>
          <w:rFonts w:ascii="Times New Roman" w:hAnsi="Times New Roman"/>
        </w:rPr>
        <w:t xml:space="preserve">skutkový </w:t>
      </w:r>
      <w:r w:rsidRPr="000E1178" w:rsidR="00A24B62">
        <w:rPr>
          <w:rFonts w:ascii="Times New Roman" w:hAnsi="Times New Roman"/>
        </w:rPr>
        <w:t xml:space="preserve">základ sporu </w:t>
      </w:r>
      <w:r w:rsidRPr="000E1178" w:rsidR="00D707BC">
        <w:rPr>
          <w:rFonts w:ascii="Times New Roman" w:hAnsi="Times New Roman"/>
        </w:rPr>
        <w:t>a právny základ sporu,</w:t>
      </w:r>
    </w:p>
    <w:p w:rsidR="001E506B" w:rsidRPr="000E1178" w:rsidP="00293CC5">
      <w:pPr>
        <w:numPr>
          <w:ilvl w:val="1"/>
          <w:numId w:val="64"/>
        </w:numPr>
        <w:tabs>
          <w:tab w:val="clear" w:pos="1440"/>
        </w:tabs>
        <w:bidi w:val="0"/>
        <w:ind w:left="360"/>
        <w:jc w:val="both"/>
        <w:rPr>
          <w:rFonts w:ascii="Times New Roman" w:hAnsi="Times New Roman"/>
        </w:rPr>
      </w:pPr>
      <w:r w:rsidRPr="000E1178" w:rsidR="00D707BC">
        <w:rPr>
          <w:rFonts w:ascii="Times New Roman" w:hAnsi="Times New Roman"/>
        </w:rPr>
        <w:t xml:space="preserve">dôvody, ktoré vedú navrhovateľa k  tvrdeniu, že vec patrí do kontrolnej pôsobnosti </w:t>
      </w:r>
      <w:r w:rsidRPr="000E1178" w:rsidR="001C17C7">
        <w:rPr>
          <w:rFonts w:ascii="Times New Roman" w:hAnsi="Times New Roman"/>
        </w:rPr>
        <w:t>n</w:t>
      </w:r>
      <w:r w:rsidRPr="000E1178" w:rsidR="00D707BC">
        <w:rPr>
          <w:rFonts w:ascii="Times New Roman" w:hAnsi="Times New Roman"/>
        </w:rPr>
        <w:t xml:space="preserve">ajvyššieho kontrolného úradu alebo k tvrdeniu, že vec do takej pôsobnosti nepatrí, </w:t>
      </w:r>
    </w:p>
    <w:p w:rsidR="001E506B" w:rsidRPr="000E1178" w:rsidP="00293CC5">
      <w:pPr>
        <w:numPr>
          <w:ilvl w:val="1"/>
          <w:numId w:val="64"/>
        </w:numPr>
        <w:tabs>
          <w:tab w:val="clear" w:pos="1440"/>
        </w:tabs>
        <w:bidi w:val="0"/>
        <w:ind w:left="360"/>
        <w:jc w:val="both"/>
        <w:rPr>
          <w:rFonts w:ascii="Times New Roman" w:hAnsi="Times New Roman"/>
        </w:rPr>
      </w:pPr>
      <w:r w:rsidRPr="000E1178" w:rsidR="00D707BC">
        <w:rPr>
          <w:rFonts w:ascii="Times New Roman" w:hAnsi="Times New Roman"/>
        </w:rPr>
        <w:t>listinné podklady týkajúce sa veci, ktoré má navrhovateľ k dispozícii.</w:t>
      </w:r>
    </w:p>
    <w:p w:rsidR="00D707BC" w:rsidRPr="000E1178" w:rsidP="00293CC5">
      <w:pPr>
        <w:bidi w:val="0"/>
        <w:ind w:left="360"/>
        <w:jc w:val="both"/>
        <w:rPr>
          <w:rFonts w:ascii="Times New Roman" w:hAnsi="Times New Roman"/>
        </w:rPr>
      </w:pPr>
    </w:p>
    <w:p w:rsidR="00B02DFC" w:rsidRPr="000E1178" w:rsidP="00293CC5">
      <w:pPr>
        <w:bidi w:val="0"/>
        <w:jc w:val="center"/>
        <w:rPr>
          <w:rFonts w:ascii="Times New Roman" w:hAnsi="Times New Roman"/>
        </w:rPr>
      </w:pPr>
      <w:r w:rsidRPr="000E1178">
        <w:rPr>
          <w:rFonts w:ascii="Times New Roman" w:hAnsi="Times New Roman"/>
        </w:rPr>
        <w:t>§ 11</w:t>
      </w:r>
      <w:r w:rsidRPr="000E1178" w:rsidR="005E1C08">
        <w:rPr>
          <w:rFonts w:ascii="Times New Roman" w:hAnsi="Times New Roman"/>
        </w:rPr>
        <w:t>8</w:t>
      </w:r>
    </w:p>
    <w:p w:rsidR="00B02DFC" w:rsidRPr="000E1178" w:rsidP="00293CC5">
      <w:pPr>
        <w:bidi w:val="0"/>
        <w:jc w:val="center"/>
        <w:rPr>
          <w:rFonts w:ascii="Times New Roman" w:hAnsi="Times New Roman"/>
        </w:rPr>
      </w:pPr>
      <w:r w:rsidRPr="000E1178">
        <w:rPr>
          <w:rFonts w:ascii="Times New Roman" w:hAnsi="Times New Roman"/>
        </w:rPr>
        <w:t>Účastníci</w:t>
      </w:r>
    </w:p>
    <w:p w:rsidR="00B02DFC" w:rsidRPr="000E1178" w:rsidP="00293CC5">
      <w:pPr>
        <w:bidi w:val="0"/>
        <w:ind w:left="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Účastníkmi konania sú </w:t>
      </w:r>
      <w:r w:rsidRPr="000E1178" w:rsidR="001C17C7">
        <w:rPr>
          <w:rFonts w:ascii="Times New Roman" w:hAnsi="Times New Roman"/>
        </w:rPr>
        <w:t>n</w:t>
      </w:r>
      <w:r w:rsidRPr="000E1178">
        <w:rPr>
          <w:rFonts w:ascii="Times New Roman" w:hAnsi="Times New Roman"/>
        </w:rPr>
        <w:t xml:space="preserve">ajvyšší kontrolný úrad a ten, kto je priamo dotknutý namietanou kontrolnou pôsobnosťou </w:t>
      </w:r>
      <w:r w:rsidRPr="000E1178" w:rsidR="001C17C7">
        <w:rPr>
          <w:rFonts w:ascii="Times New Roman" w:hAnsi="Times New Roman"/>
        </w:rPr>
        <w:t>n</w:t>
      </w:r>
      <w:r w:rsidRPr="000E1178">
        <w:rPr>
          <w:rFonts w:ascii="Times New Roman" w:hAnsi="Times New Roman"/>
        </w:rPr>
        <w:t xml:space="preserve">ajvyššieho kontrolného úradu. </w:t>
      </w:r>
    </w:p>
    <w:p w:rsidR="00B02DFC" w:rsidP="00293CC5">
      <w:pPr>
        <w:bidi w:val="0"/>
        <w:jc w:val="both"/>
        <w:rPr>
          <w:rFonts w:ascii="Times New Roman" w:hAnsi="Times New Roman"/>
        </w:rPr>
      </w:pPr>
    </w:p>
    <w:p w:rsidR="00B02DFC" w:rsidRPr="000E1178" w:rsidP="00293CC5">
      <w:pPr>
        <w:bidi w:val="0"/>
        <w:jc w:val="center"/>
        <w:rPr>
          <w:rFonts w:ascii="Times New Roman" w:hAnsi="Times New Roman"/>
        </w:rPr>
      </w:pPr>
      <w:r w:rsidRPr="000E1178">
        <w:rPr>
          <w:rFonts w:ascii="Times New Roman" w:hAnsi="Times New Roman"/>
        </w:rPr>
        <w:t>§ 11</w:t>
      </w:r>
      <w:r w:rsidRPr="000E1178" w:rsidR="005E1C08">
        <w:rPr>
          <w:rFonts w:ascii="Times New Roman" w:hAnsi="Times New Roman"/>
        </w:rPr>
        <w:t>9</w:t>
      </w:r>
    </w:p>
    <w:p w:rsidR="00B02DFC" w:rsidRPr="000E1178" w:rsidP="00293CC5">
      <w:pPr>
        <w:bidi w:val="0"/>
        <w:jc w:val="center"/>
        <w:rPr>
          <w:rFonts w:ascii="Times New Roman" w:hAnsi="Times New Roman"/>
        </w:rPr>
      </w:pPr>
      <w:r w:rsidRPr="000E1178">
        <w:rPr>
          <w:rFonts w:ascii="Times New Roman" w:hAnsi="Times New Roman"/>
        </w:rPr>
        <w:t>Späťvzatie návrhu na začatie konania</w:t>
      </w:r>
    </w:p>
    <w:p w:rsidR="00B02DF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Návrh na začatie konania v spore o kontrolnú pôsobnosť </w:t>
      </w:r>
      <w:r w:rsidRPr="000E1178" w:rsidR="001C17C7">
        <w:rPr>
          <w:rFonts w:ascii="Times New Roman" w:hAnsi="Times New Roman"/>
        </w:rPr>
        <w:t>n</w:t>
      </w:r>
      <w:r w:rsidRPr="000E1178">
        <w:rPr>
          <w:rFonts w:ascii="Times New Roman" w:hAnsi="Times New Roman"/>
        </w:rPr>
        <w:t xml:space="preserve">ajvyššieho kontrolného úradu môže navrhovateľ vziať späť iba so súhlasom ústavného súdu.  Ak navrhovateľ vezme svoj návrh na začatie konania späť a ústavný súd so späťvzatím návrhu súhlasí, uznesením konanie zastaví. </w:t>
      </w:r>
    </w:p>
    <w:p w:rsidR="00D707BC" w:rsidRPr="000E1178" w:rsidP="00293CC5">
      <w:pPr>
        <w:bidi w:val="0"/>
        <w:jc w:val="both"/>
        <w:rPr>
          <w:rFonts w:ascii="Times New Roman" w:hAnsi="Times New Roman"/>
        </w:rPr>
      </w:pPr>
    </w:p>
    <w:p w:rsidR="00B02DFC"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B02DFC" w:rsidRPr="000E1178" w:rsidP="00293CC5">
      <w:pPr>
        <w:bidi w:val="0"/>
        <w:ind w:firstLine="426"/>
        <w:jc w:val="both"/>
        <w:rPr>
          <w:rFonts w:ascii="Times New Roman" w:hAnsi="Times New Roman"/>
        </w:rPr>
      </w:pPr>
    </w:p>
    <w:p w:rsidR="00B02DFC" w:rsidRPr="000E1178" w:rsidP="00293CC5">
      <w:pPr>
        <w:bidi w:val="0"/>
        <w:jc w:val="center"/>
        <w:rPr>
          <w:rFonts w:ascii="Times New Roman" w:hAnsi="Times New Roman"/>
        </w:rPr>
      </w:pPr>
      <w:r w:rsidRPr="000E1178">
        <w:rPr>
          <w:rFonts w:ascii="Times New Roman" w:hAnsi="Times New Roman"/>
        </w:rPr>
        <w:t>§ 1</w:t>
      </w:r>
      <w:r w:rsidRPr="000E1178" w:rsidR="005E1C08">
        <w:rPr>
          <w:rFonts w:ascii="Times New Roman" w:hAnsi="Times New Roman"/>
        </w:rPr>
        <w:t>20</w:t>
      </w:r>
    </w:p>
    <w:p w:rsidR="00B02DF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Ústavný súd nálezom rozhodne, či v spornom prípade je daná kontrolná pôsobnosť </w:t>
      </w:r>
      <w:r w:rsidRPr="000E1178" w:rsidR="001C17C7">
        <w:rPr>
          <w:rFonts w:ascii="Times New Roman" w:hAnsi="Times New Roman"/>
        </w:rPr>
        <w:t>n</w:t>
      </w:r>
      <w:r w:rsidRPr="000E1178">
        <w:rPr>
          <w:rFonts w:ascii="Times New Roman" w:hAnsi="Times New Roman"/>
        </w:rPr>
        <w:t xml:space="preserve">ajvyššieho kontrolného úradu. </w:t>
      </w:r>
    </w:p>
    <w:p w:rsidR="00D707BC" w:rsidRPr="000E1178" w:rsidP="00293CC5">
      <w:pPr>
        <w:bidi w:val="0"/>
        <w:jc w:val="both"/>
        <w:rPr>
          <w:rFonts w:ascii="Times New Roman" w:hAnsi="Times New Roman"/>
        </w:rPr>
      </w:pPr>
    </w:p>
    <w:p w:rsidR="00B02DFC" w:rsidRPr="000E1178" w:rsidP="00293CC5">
      <w:pPr>
        <w:bidi w:val="0"/>
        <w:jc w:val="center"/>
        <w:rPr>
          <w:rFonts w:ascii="Times New Roman" w:hAnsi="Times New Roman"/>
        </w:rPr>
      </w:pPr>
      <w:r w:rsidRPr="000E1178">
        <w:rPr>
          <w:rFonts w:ascii="Times New Roman" w:hAnsi="Times New Roman"/>
        </w:rPr>
        <w:t>§ 1</w:t>
      </w:r>
      <w:r w:rsidRPr="000E1178" w:rsidR="005E1C08">
        <w:rPr>
          <w:rFonts w:ascii="Times New Roman" w:hAnsi="Times New Roman"/>
        </w:rPr>
        <w:t>2</w:t>
      </w:r>
      <w:r w:rsidRPr="000E1178">
        <w:rPr>
          <w:rFonts w:ascii="Times New Roman" w:hAnsi="Times New Roman"/>
        </w:rPr>
        <w:t>1</w:t>
      </w:r>
    </w:p>
    <w:p w:rsidR="00B02DF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Od podania návrhu na začatie konania v spore o kontrolnú pôsobnosť </w:t>
      </w:r>
      <w:r w:rsidRPr="000E1178" w:rsidR="001C17C7">
        <w:rPr>
          <w:rFonts w:ascii="Times New Roman" w:hAnsi="Times New Roman"/>
        </w:rPr>
        <w:t>n</w:t>
      </w:r>
      <w:r w:rsidRPr="000E1178">
        <w:rPr>
          <w:rFonts w:ascii="Times New Roman" w:hAnsi="Times New Roman"/>
        </w:rPr>
        <w:t xml:space="preserve">ajvyššieho kontrolného úradu do rozhodnutia ústavného súdu v tomto konaní nemôže </w:t>
      </w:r>
      <w:r w:rsidRPr="000E1178" w:rsidR="001C17C7">
        <w:rPr>
          <w:rFonts w:ascii="Times New Roman" w:hAnsi="Times New Roman"/>
        </w:rPr>
        <w:t>n</w:t>
      </w:r>
      <w:r w:rsidRPr="000E1178">
        <w:rPr>
          <w:rFonts w:ascii="Times New Roman" w:hAnsi="Times New Roman"/>
        </w:rPr>
        <w:t xml:space="preserve">ajvyšší kontrolný úrad v konkrétnej veci, ktorej sa spor o kontrolnú pôsobnosť </w:t>
      </w:r>
      <w:r w:rsidRPr="000E1178" w:rsidR="001C17C7">
        <w:rPr>
          <w:rFonts w:ascii="Times New Roman" w:hAnsi="Times New Roman"/>
        </w:rPr>
        <w:t>n</w:t>
      </w:r>
      <w:r w:rsidRPr="000E1178">
        <w:rPr>
          <w:rFonts w:ascii="Times New Roman" w:hAnsi="Times New Roman"/>
        </w:rPr>
        <w:t xml:space="preserve">ajvyššieho kontrolného úradu týka, vykonať kontrolu a ak s vykonávaním kontroly už začal, nemôže v nej pokračovať. </w:t>
      </w:r>
    </w:p>
    <w:p w:rsidR="00D707BC" w:rsidRPr="000E1178" w:rsidP="00293CC5">
      <w:pPr>
        <w:tabs>
          <w:tab w:val="num" w:pos="709"/>
        </w:tabs>
        <w:bidi w:val="0"/>
        <w:ind w:firstLine="426"/>
        <w:jc w:val="both"/>
        <w:rPr>
          <w:rFonts w:ascii="Times New Roman" w:hAnsi="Times New Roman"/>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Šiesta hlava</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Konanie o sŤaŽnosti fyzickej osoby alebo právnickej osoby</w:t>
      </w:r>
    </w:p>
    <w:p w:rsidR="00D707BC" w:rsidRPr="000E1178" w:rsidP="00293CC5">
      <w:pPr>
        <w:bidi w:val="0"/>
        <w:jc w:val="both"/>
        <w:rPr>
          <w:rFonts w:ascii="Times New Roman" w:hAnsi="Times New Roman"/>
        </w:rPr>
      </w:pPr>
      <w:r w:rsidRPr="000E1178">
        <w:rPr>
          <w:rFonts w:ascii="Times New Roman" w:hAnsi="Times New Roman"/>
        </w:rPr>
        <w:tab/>
      </w:r>
    </w:p>
    <w:p w:rsidR="00141B0F" w:rsidRPr="000E1178" w:rsidP="00293CC5">
      <w:pPr>
        <w:tabs>
          <w:tab w:val="left" w:pos="720"/>
          <w:tab w:val="left" w:pos="3795"/>
        </w:tabs>
        <w:bidi w:val="0"/>
        <w:jc w:val="center"/>
        <w:rPr>
          <w:rFonts w:ascii="Times New Roman" w:hAnsi="Times New Roman"/>
        </w:rPr>
      </w:pPr>
      <w:r w:rsidRPr="000E1178">
        <w:rPr>
          <w:rFonts w:ascii="Times New Roman" w:hAnsi="Times New Roman"/>
        </w:rPr>
        <w:t>§ 12</w:t>
      </w:r>
      <w:r w:rsidRPr="000E1178" w:rsidR="005E1C08">
        <w:rPr>
          <w:rFonts w:ascii="Times New Roman" w:hAnsi="Times New Roman"/>
        </w:rPr>
        <w:t>2</w:t>
      </w:r>
    </w:p>
    <w:p w:rsidR="00141B0F" w:rsidRPr="000E1178" w:rsidP="00293CC5">
      <w:pPr>
        <w:bidi w:val="0"/>
        <w:jc w:val="center"/>
        <w:rPr>
          <w:rFonts w:ascii="Times New Roman" w:hAnsi="Times New Roman"/>
        </w:rPr>
      </w:pPr>
      <w:r w:rsidRPr="000E1178">
        <w:rPr>
          <w:rFonts w:ascii="Times New Roman" w:hAnsi="Times New Roman"/>
        </w:rPr>
        <w:t>Procesná legitimácia</w:t>
      </w:r>
      <w:r w:rsidRPr="000E1178" w:rsidR="001624EE">
        <w:rPr>
          <w:rFonts w:ascii="Times New Roman" w:hAnsi="Times New Roman"/>
        </w:rPr>
        <w:t xml:space="preserve"> na podanie ústavnej sťažnosti</w:t>
      </w:r>
    </w:p>
    <w:p w:rsidR="00D707BC" w:rsidRPr="000E1178" w:rsidP="00293CC5">
      <w:pPr>
        <w:bidi w:val="0"/>
        <w:ind w:firstLine="397"/>
        <w:jc w:val="both"/>
        <w:rPr>
          <w:rFonts w:ascii="Times New Roman" w:hAnsi="Times New Roman"/>
        </w:rPr>
      </w:pPr>
    </w:p>
    <w:p w:rsidR="00D707BC" w:rsidRPr="000E1178" w:rsidP="00293CC5">
      <w:pPr>
        <w:bidi w:val="0"/>
        <w:ind w:firstLine="397"/>
        <w:jc w:val="both"/>
        <w:rPr>
          <w:rFonts w:ascii="Times New Roman" w:hAnsi="Times New Roman"/>
        </w:rPr>
      </w:pPr>
      <w:r w:rsidR="00697C4F">
        <w:rPr>
          <w:rFonts w:ascii="Times New Roman" w:hAnsi="Times New Roman"/>
        </w:rPr>
        <w:t>Ústavnú s</w:t>
      </w:r>
      <w:r w:rsidRPr="000E1178">
        <w:rPr>
          <w:rFonts w:ascii="Times New Roman" w:hAnsi="Times New Roman"/>
        </w:rPr>
        <w:t>ťažnosť môže podať osoba (ďalej len „sťažovateľ“), ktorá tvrdí, že právoplatným rozhodnutím, opatrením alebo iným zásahom boli porušené jej základné práva a slobody.</w:t>
      </w:r>
    </w:p>
    <w:p w:rsidR="000A744D" w:rsidP="00293CC5">
      <w:pPr>
        <w:tabs>
          <w:tab w:val="left" w:pos="720"/>
          <w:tab w:val="left" w:pos="3795"/>
        </w:tabs>
        <w:bidi w:val="0"/>
        <w:jc w:val="center"/>
        <w:rPr>
          <w:rFonts w:ascii="Times New Roman" w:hAnsi="Times New Roman"/>
        </w:rPr>
      </w:pPr>
    </w:p>
    <w:p w:rsidR="007579B2" w:rsidP="00293CC5">
      <w:pPr>
        <w:tabs>
          <w:tab w:val="left" w:pos="720"/>
          <w:tab w:val="left" w:pos="3795"/>
        </w:tabs>
        <w:bidi w:val="0"/>
        <w:jc w:val="center"/>
        <w:rPr>
          <w:rFonts w:ascii="Times New Roman" w:hAnsi="Times New Roman"/>
        </w:rPr>
      </w:pPr>
    </w:p>
    <w:p w:rsidR="00141B0F" w:rsidRPr="000E1178" w:rsidP="00293CC5">
      <w:pPr>
        <w:tabs>
          <w:tab w:val="left" w:pos="720"/>
          <w:tab w:val="left" w:pos="3795"/>
        </w:tabs>
        <w:bidi w:val="0"/>
        <w:jc w:val="center"/>
        <w:rPr>
          <w:rFonts w:ascii="Times New Roman" w:hAnsi="Times New Roman"/>
        </w:rPr>
      </w:pPr>
      <w:r w:rsidRPr="000E1178">
        <w:rPr>
          <w:rFonts w:ascii="Times New Roman" w:hAnsi="Times New Roman"/>
        </w:rPr>
        <w:t>§ 12</w:t>
      </w:r>
      <w:r w:rsidRPr="000E1178" w:rsidR="005E1C08">
        <w:rPr>
          <w:rFonts w:ascii="Times New Roman" w:hAnsi="Times New Roman"/>
        </w:rPr>
        <w:t>3</w:t>
      </w:r>
    </w:p>
    <w:p w:rsidR="00141B0F" w:rsidRPr="000E1178" w:rsidP="00293CC5">
      <w:pPr>
        <w:bidi w:val="0"/>
        <w:jc w:val="center"/>
        <w:rPr>
          <w:rFonts w:ascii="Times New Roman" w:hAnsi="Times New Roman"/>
        </w:rPr>
      </w:pPr>
      <w:r w:rsidRPr="000E1178">
        <w:rPr>
          <w:rFonts w:ascii="Times New Roman" w:hAnsi="Times New Roman"/>
        </w:rPr>
        <w:t>Ústavná sťažnosť</w:t>
      </w:r>
    </w:p>
    <w:p w:rsidR="00D707BC" w:rsidRPr="000E1178" w:rsidP="00293CC5">
      <w:pPr>
        <w:tabs>
          <w:tab w:val="left" w:pos="426"/>
        </w:tabs>
        <w:bidi w:val="0"/>
        <w:ind w:left="426"/>
        <w:jc w:val="both"/>
        <w:rPr>
          <w:rFonts w:ascii="Times New Roman" w:hAnsi="Times New Roman"/>
        </w:rPr>
      </w:pPr>
    </w:p>
    <w:p w:rsidR="001E506B" w:rsidRPr="000E1178" w:rsidP="00293CC5">
      <w:pPr>
        <w:numPr>
          <w:numId w:val="65"/>
        </w:numPr>
        <w:tabs>
          <w:tab w:val="clear" w:pos="1065"/>
        </w:tabs>
        <w:bidi w:val="0"/>
        <w:ind w:left="0" w:firstLine="360"/>
        <w:jc w:val="both"/>
        <w:rPr>
          <w:rFonts w:ascii="Times New Roman" w:hAnsi="Times New Roman"/>
        </w:rPr>
      </w:pPr>
      <w:r w:rsidRPr="000E1178" w:rsidR="00D707BC">
        <w:rPr>
          <w:rFonts w:ascii="Times New Roman" w:hAnsi="Times New Roman"/>
        </w:rPr>
        <w:t xml:space="preserve">Ústavná sťažnosť musí okrem všeobecných náležitostí návrhu na začatie konania podľa  § </w:t>
      </w:r>
      <w:r w:rsidRPr="000E1178" w:rsidR="00141B0F">
        <w:rPr>
          <w:rFonts w:ascii="Times New Roman" w:hAnsi="Times New Roman"/>
        </w:rPr>
        <w:t>4</w:t>
      </w:r>
      <w:r w:rsidRPr="000E1178" w:rsidR="008C6646">
        <w:rPr>
          <w:rFonts w:ascii="Times New Roman" w:hAnsi="Times New Roman"/>
        </w:rPr>
        <w:t>3</w:t>
      </w:r>
      <w:r w:rsidRPr="000E1178" w:rsidR="00D707BC">
        <w:rPr>
          <w:rFonts w:ascii="Times New Roman" w:hAnsi="Times New Roman"/>
        </w:rPr>
        <w:t xml:space="preserve"> obsahovať </w:t>
      </w:r>
    </w:p>
    <w:p w:rsidR="001E506B" w:rsidRPr="000E1178" w:rsidP="00293CC5">
      <w:pPr>
        <w:numPr>
          <w:ilvl w:val="1"/>
          <w:numId w:val="65"/>
        </w:numPr>
        <w:tabs>
          <w:tab w:val="clear" w:pos="1440"/>
        </w:tabs>
        <w:bidi w:val="0"/>
        <w:ind w:left="360"/>
        <w:jc w:val="both"/>
        <w:rPr>
          <w:rFonts w:ascii="Times New Roman" w:hAnsi="Times New Roman"/>
        </w:rPr>
      </w:pPr>
      <w:r w:rsidRPr="000E1178" w:rsidR="00141B0F">
        <w:rPr>
          <w:rFonts w:ascii="Times New Roman" w:hAnsi="Times New Roman"/>
        </w:rPr>
        <w:t xml:space="preserve">označenie toho, kto podľa sťažovateľa porušil  jeho základné práva a slobody, </w:t>
      </w:r>
    </w:p>
    <w:p w:rsidR="001E506B" w:rsidRPr="000E1178" w:rsidP="00293CC5">
      <w:pPr>
        <w:numPr>
          <w:ilvl w:val="1"/>
          <w:numId w:val="65"/>
        </w:numPr>
        <w:tabs>
          <w:tab w:val="clear" w:pos="1440"/>
        </w:tabs>
        <w:bidi w:val="0"/>
        <w:ind w:left="360"/>
        <w:jc w:val="both"/>
        <w:rPr>
          <w:rFonts w:ascii="Times New Roman" w:hAnsi="Times New Roman"/>
        </w:rPr>
      </w:pPr>
      <w:r w:rsidRPr="000E1178" w:rsidR="00D707BC">
        <w:rPr>
          <w:rFonts w:ascii="Times New Roman" w:hAnsi="Times New Roman"/>
        </w:rPr>
        <w:t xml:space="preserve">označenie právoplatného rozhodnutia, opatrenia alebo iného zásahu, ktorým podľa sťažovateľa boli porušené  jeho základné práva a slobody, </w:t>
      </w:r>
    </w:p>
    <w:p w:rsidR="001E506B" w:rsidRPr="000E1178" w:rsidP="00293CC5">
      <w:pPr>
        <w:numPr>
          <w:ilvl w:val="1"/>
          <w:numId w:val="65"/>
        </w:numPr>
        <w:tabs>
          <w:tab w:val="clear" w:pos="1440"/>
        </w:tabs>
        <w:bidi w:val="0"/>
        <w:ind w:left="360"/>
        <w:jc w:val="both"/>
        <w:rPr>
          <w:rFonts w:ascii="Times New Roman" w:hAnsi="Times New Roman"/>
        </w:rPr>
      </w:pPr>
      <w:r w:rsidRPr="000E1178" w:rsidR="00141B0F">
        <w:rPr>
          <w:rFonts w:ascii="Times New Roman" w:hAnsi="Times New Roman"/>
        </w:rPr>
        <w:t>označenie základných práv a slobôd, ktorých porušenie sťažovateľ tvrdí,</w:t>
      </w:r>
    </w:p>
    <w:p w:rsidR="001E506B" w:rsidRPr="000E1178" w:rsidP="00293CC5">
      <w:pPr>
        <w:numPr>
          <w:ilvl w:val="1"/>
          <w:numId w:val="65"/>
        </w:numPr>
        <w:tabs>
          <w:tab w:val="clear" w:pos="1440"/>
        </w:tabs>
        <w:bidi w:val="0"/>
        <w:ind w:left="360"/>
        <w:jc w:val="both"/>
        <w:rPr>
          <w:rFonts w:ascii="Times New Roman" w:hAnsi="Times New Roman"/>
        </w:rPr>
      </w:pPr>
      <w:r w:rsidRPr="000E1178" w:rsidR="00CE278A">
        <w:rPr>
          <w:rFonts w:ascii="Times New Roman" w:hAnsi="Times New Roman"/>
        </w:rPr>
        <w:t>konkrétn</w:t>
      </w:r>
      <w:r w:rsidRPr="000E1178" w:rsidR="00F7436A">
        <w:rPr>
          <w:rFonts w:ascii="Times New Roman" w:hAnsi="Times New Roman"/>
        </w:rPr>
        <w:t>e skutkové a právne dôvody, pre ktoré malo podľa sťažovateľa dôjsť k porušeniu jeho základných práv a slobôd.</w:t>
      </w:r>
      <w:r w:rsidRPr="000E1178" w:rsidR="00CE278A">
        <w:rPr>
          <w:rFonts w:ascii="Times New Roman" w:hAnsi="Times New Roman"/>
        </w:rPr>
        <w:t xml:space="preserve">  </w:t>
      </w:r>
    </w:p>
    <w:p w:rsidR="00D707BC" w:rsidRPr="000E1178" w:rsidP="00293CC5">
      <w:pPr>
        <w:tabs>
          <w:tab w:val="left" w:pos="426"/>
        </w:tabs>
        <w:bidi w:val="0"/>
        <w:ind w:left="360" w:hanging="360"/>
        <w:jc w:val="both"/>
        <w:rPr>
          <w:rFonts w:ascii="Times New Roman" w:hAnsi="Times New Roman"/>
        </w:rPr>
      </w:pPr>
    </w:p>
    <w:p w:rsidR="001E506B" w:rsidRPr="000E1178" w:rsidP="00293CC5">
      <w:pPr>
        <w:numPr>
          <w:numId w:val="65"/>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sa sťažovateľ domáha primeraného finančného zadosťučinenia, v ústavnej sťažnosti uvedie rozsah, ktorý požaduje a z akých dôvodov sa ho domáha. </w:t>
      </w:r>
    </w:p>
    <w:p w:rsidR="00D707BC" w:rsidRPr="000E1178" w:rsidP="00293CC5">
      <w:pPr>
        <w:bidi w:val="0"/>
        <w:ind w:firstLine="360"/>
        <w:jc w:val="both"/>
        <w:rPr>
          <w:rFonts w:ascii="Times New Roman" w:hAnsi="Times New Roman"/>
        </w:rPr>
      </w:pPr>
    </w:p>
    <w:p w:rsidR="001E506B" w:rsidRPr="000E1178" w:rsidP="00293CC5">
      <w:pPr>
        <w:numPr>
          <w:numId w:val="65"/>
        </w:numPr>
        <w:tabs>
          <w:tab w:val="clear" w:pos="1065"/>
        </w:tabs>
        <w:bidi w:val="0"/>
        <w:ind w:left="0" w:firstLine="360"/>
        <w:jc w:val="both"/>
        <w:rPr>
          <w:rFonts w:ascii="Times New Roman" w:hAnsi="Times New Roman"/>
        </w:rPr>
      </w:pPr>
      <w:r w:rsidRPr="000E1178" w:rsidR="00141B0F">
        <w:rPr>
          <w:rFonts w:ascii="Times New Roman" w:hAnsi="Times New Roman"/>
        </w:rPr>
        <w:t xml:space="preserve">Sťažovateľ </w:t>
      </w:r>
      <w:r w:rsidRPr="000E1178" w:rsidR="00D707BC">
        <w:rPr>
          <w:rFonts w:ascii="Times New Roman" w:hAnsi="Times New Roman"/>
        </w:rPr>
        <w:t>k  ústavnej sťažnosti</w:t>
      </w:r>
      <w:r w:rsidRPr="000E1178" w:rsidR="00141B0F">
        <w:rPr>
          <w:rFonts w:ascii="Times New Roman" w:hAnsi="Times New Roman"/>
        </w:rPr>
        <w:t xml:space="preserve"> musí pripojiť</w:t>
      </w:r>
      <w:r w:rsidRPr="000E1178" w:rsidR="00D707BC">
        <w:rPr>
          <w:rFonts w:ascii="Times New Roman" w:hAnsi="Times New Roman"/>
        </w:rPr>
        <w:t xml:space="preserve"> aj kópiu právoplatného rozhodnutia, opatrenia alebo dôkaz o inom zásahu, ktorým malo dôjsť k porušeniu jeho základných práv a slobôd.</w:t>
      </w:r>
    </w:p>
    <w:p w:rsidR="00D67D6B" w:rsidRPr="000E1178" w:rsidP="00293CC5">
      <w:pPr>
        <w:bidi w:val="0"/>
        <w:ind w:firstLine="360"/>
        <w:rPr>
          <w:rFonts w:ascii="Times New Roman" w:hAnsi="Times New Roman"/>
          <w:b/>
        </w:rPr>
      </w:pPr>
    </w:p>
    <w:p w:rsidR="00D67D6B" w:rsidRPr="000E1178" w:rsidP="00293CC5">
      <w:pPr>
        <w:tabs>
          <w:tab w:val="left" w:pos="720"/>
          <w:tab w:val="left" w:pos="3795"/>
        </w:tabs>
        <w:bidi w:val="0"/>
        <w:jc w:val="center"/>
        <w:rPr>
          <w:rFonts w:ascii="Times New Roman" w:hAnsi="Times New Roman"/>
        </w:rPr>
      </w:pPr>
      <w:r w:rsidRPr="000E1178">
        <w:rPr>
          <w:rFonts w:ascii="Times New Roman" w:hAnsi="Times New Roman"/>
        </w:rPr>
        <w:t>§ 12</w:t>
      </w:r>
      <w:r w:rsidRPr="000E1178" w:rsidR="005E1C08">
        <w:rPr>
          <w:rFonts w:ascii="Times New Roman" w:hAnsi="Times New Roman"/>
        </w:rPr>
        <w:t>4</w:t>
      </w:r>
    </w:p>
    <w:p w:rsidR="00D67D6B" w:rsidRPr="000E1178" w:rsidP="00293CC5">
      <w:pPr>
        <w:bidi w:val="0"/>
        <w:jc w:val="center"/>
        <w:rPr>
          <w:rFonts w:ascii="Times New Roman" w:hAnsi="Times New Roman"/>
        </w:rPr>
      </w:pPr>
      <w:r w:rsidRPr="000E1178">
        <w:rPr>
          <w:rFonts w:ascii="Times New Roman" w:hAnsi="Times New Roman"/>
        </w:rPr>
        <w:t>Lehota na podanie ústavnej sťažnosti</w:t>
      </w:r>
    </w:p>
    <w:p w:rsidR="00D67D6B" w:rsidRPr="000E1178" w:rsidP="00293CC5">
      <w:pPr>
        <w:bidi w:val="0"/>
        <w:ind w:firstLine="360"/>
        <w:rPr>
          <w:rFonts w:ascii="Times New Roman" w:hAnsi="Times New Roman"/>
          <w:b/>
        </w:rPr>
      </w:pPr>
    </w:p>
    <w:p w:rsidR="00D67D6B" w:rsidRPr="000E1178" w:rsidP="00293CC5">
      <w:pPr>
        <w:bidi w:val="0"/>
        <w:ind w:firstLine="426"/>
        <w:jc w:val="both"/>
        <w:rPr>
          <w:rFonts w:ascii="Times New Roman" w:hAnsi="Times New Roman"/>
        </w:rPr>
      </w:pPr>
      <w:r w:rsidRPr="000E1178">
        <w:rPr>
          <w:rFonts w:ascii="Times New Roman" w:hAnsi="Times New Roman"/>
        </w:rPr>
        <w:t>Ústavnú sťažnosť možno podať do dvoch mesiacov od nadobudnutia právoplatnosti rozhodnutia, oznámenia opatrenia alebo upovedomenia o inom zásahu. Táto lehota sa pri opatrení alebo inom zásahu počíta odo dňa, keď sa sťažovateľ mohol o opatrení alebo inom zásahu dozvedieť. Ak rozhodnutie nadobúda právoplatnosť vyhlásením alebo oznámením</w:t>
      </w:r>
      <w:r w:rsidRPr="000E1178" w:rsidR="00F7436A">
        <w:rPr>
          <w:rFonts w:ascii="Times New Roman" w:hAnsi="Times New Roman"/>
        </w:rPr>
        <w:t xml:space="preserve"> a ak sa podľa osobitných predpisov zároveň doručuje jeho písomné vyhotovenie</w:t>
      </w:r>
      <w:r w:rsidRPr="000E1178">
        <w:rPr>
          <w:rFonts w:ascii="Times New Roman" w:hAnsi="Times New Roman"/>
        </w:rPr>
        <w:t xml:space="preserve">, začína lehota plynúť dňom doručenia </w:t>
      </w:r>
      <w:r w:rsidRPr="000E1178" w:rsidR="00F7436A">
        <w:rPr>
          <w:rFonts w:ascii="Times New Roman" w:hAnsi="Times New Roman"/>
        </w:rPr>
        <w:t xml:space="preserve">tohto písomného vyhotovenia </w:t>
      </w:r>
      <w:r w:rsidRPr="000E1178">
        <w:rPr>
          <w:rFonts w:ascii="Times New Roman" w:hAnsi="Times New Roman"/>
        </w:rPr>
        <w:t xml:space="preserve">sťažovateľovi; ak sa rozhodnutie doručuje len jeho zástupcovi, začína lehota plynúť dňom doručenia písomného vyhotovenia tohto rozhodnutia tomuto zástupcovi. Ak bol vo veci podaný mimoriadny opravný prostriedok, lehota na podanie ústavnej sťažnosti vo vzťahu k rozhodnutiu, ktoré bolo mimoriadnym opravným prostriedkom napadnuté, začína plynúť od doručenia rozhodnutia o mimoriadnom opravnom prostriedku. </w:t>
      </w:r>
    </w:p>
    <w:p w:rsidR="00B34707" w:rsidRPr="000E1178" w:rsidP="00293CC5">
      <w:pPr>
        <w:bidi w:val="0"/>
        <w:ind w:firstLine="360"/>
        <w:rPr>
          <w:rFonts w:ascii="Times New Roman" w:hAnsi="Times New Roman"/>
          <w:b/>
        </w:rPr>
      </w:pPr>
    </w:p>
    <w:p w:rsidR="00420B00" w:rsidRPr="000E1178" w:rsidP="00293CC5">
      <w:pPr>
        <w:bidi w:val="0"/>
        <w:jc w:val="center"/>
        <w:rPr>
          <w:rFonts w:ascii="Times New Roman" w:hAnsi="Times New Roman"/>
          <w:spacing w:val="30"/>
        </w:rPr>
      </w:pPr>
      <w:r w:rsidRPr="000E1178">
        <w:rPr>
          <w:rFonts w:ascii="Times New Roman" w:hAnsi="Times New Roman"/>
          <w:spacing w:val="30"/>
        </w:rPr>
        <w:t>Účastníci konania a zúčastnená osoba</w:t>
      </w:r>
    </w:p>
    <w:p w:rsidR="00E858D9" w:rsidRPr="000E1178" w:rsidP="00293CC5">
      <w:pPr>
        <w:bidi w:val="0"/>
        <w:jc w:val="center"/>
        <w:rPr>
          <w:rFonts w:ascii="Times New Roman" w:hAnsi="Times New Roman"/>
        </w:rPr>
      </w:pPr>
    </w:p>
    <w:p w:rsidR="00D67D6B" w:rsidRPr="000E1178" w:rsidP="00293CC5">
      <w:pPr>
        <w:bidi w:val="0"/>
        <w:jc w:val="center"/>
        <w:rPr>
          <w:rFonts w:ascii="Times New Roman" w:hAnsi="Times New Roman"/>
        </w:rPr>
      </w:pPr>
      <w:r w:rsidRPr="000E1178">
        <w:rPr>
          <w:rFonts w:ascii="Times New Roman" w:hAnsi="Times New Roman"/>
        </w:rPr>
        <w:t>§ 12</w:t>
      </w:r>
      <w:r w:rsidRPr="000E1178" w:rsidR="005E1C08">
        <w:rPr>
          <w:rFonts w:ascii="Times New Roman" w:hAnsi="Times New Roman"/>
        </w:rPr>
        <w:t>5</w:t>
      </w:r>
    </w:p>
    <w:p w:rsidR="00D67D6B" w:rsidRPr="000E1178" w:rsidP="00293CC5">
      <w:pPr>
        <w:bidi w:val="0"/>
        <w:jc w:val="center"/>
        <w:rPr>
          <w:rFonts w:ascii="Times New Roman" w:hAnsi="Times New Roman"/>
          <w:b/>
        </w:rPr>
      </w:pPr>
    </w:p>
    <w:p w:rsidR="00EB5B1D" w:rsidRPr="000E1178" w:rsidP="00293CC5">
      <w:pPr>
        <w:tabs>
          <w:tab w:val="left" w:pos="426"/>
        </w:tabs>
        <w:bidi w:val="0"/>
        <w:jc w:val="both"/>
        <w:rPr>
          <w:rFonts w:ascii="Times New Roman" w:hAnsi="Times New Roman"/>
        </w:rPr>
      </w:pPr>
      <w:r w:rsidRPr="000E1178" w:rsidR="00420B00">
        <w:rPr>
          <w:rFonts w:ascii="Times New Roman" w:hAnsi="Times New Roman"/>
        </w:rPr>
        <w:tab/>
      </w:r>
      <w:r w:rsidRPr="000E1178">
        <w:rPr>
          <w:rFonts w:ascii="Times New Roman" w:hAnsi="Times New Roman"/>
        </w:rPr>
        <w:t>Úča</w:t>
      </w:r>
      <w:r w:rsidRPr="000E1178" w:rsidR="00D67D6B">
        <w:rPr>
          <w:rFonts w:ascii="Times New Roman" w:hAnsi="Times New Roman"/>
        </w:rPr>
        <w:t xml:space="preserve">stníkmi konania sú sťažovateľ a </w:t>
      </w:r>
      <w:r w:rsidRPr="000E1178">
        <w:rPr>
          <w:rFonts w:ascii="Times New Roman" w:hAnsi="Times New Roman"/>
        </w:rPr>
        <w:t>orgán verejnej moci, proti ktorému ústavná sťažnosť smeruje.</w:t>
      </w:r>
    </w:p>
    <w:p w:rsidR="00EB5B1D" w:rsidRPr="000E1178" w:rsidP="00293CC5">
      <w:pPr>
        <w:tabs>
          <w:tab w:val="left" w:pos="720"/>
        </w:tabs>
        <w:bidi w:val="0"/>
        <w:ind w:left="360"/>
        <w:jc w:val="both"/>
        <w:rPr>
          <w:rFonts w:ascii="Times New Roman" w:hAnsi="Times New Roman"/>
        </w:rPr>
      </w:pPr>
    </w:p>
    <w:p w:rsidR="00420B00" w:rsidRPr="000E1178" w:rsidP="00293CC5">
      <w:pPr>
        <w:bidi w:val="0"/>
        <w:jc w:val="center"/>
        <w:rPr>
          <w:rFonts w:ascii="Times New Roman" w:hAnsi="Times New Roman"/>
        </w:rPr>
      </w:pPr>
      <w:r w:rsidRPr="000E1178">
        <w:rPr>
          <w:rFonts w:ascii="Times New Roman" w:hAnsi="Times New Roman"/>
        </w:rPr>
        <w:t>§ 12</w:t>
      </w:r>
      <w:r w:rsidRPr="000E1178" w:rsidR="005E1C08">
        <w:rPr>
          <w:rFonts w:ascii="Times New Roman" w:hAnsi="Times New Roman"/>
        </w:rPr>
        <w:t>6</w:t>
      </w:r>
    </w:p>
    <w:p w:rsidR="00420B00" w:rsidRPr="000E1178" w:rsidP="00293CC5">
      <w:pPr>
        <w:tabs>
          <w:tab w:val="left" w:pos="720"/>
        </w:tabs>
        <w:bidi w:val="0"/>
        <w:ind w:left="360"/>
        <w:jc w:val="both"/>
        <w:rPr>
          <w:rFonts w:ascii="Times New Roman" w:hAnsi="Times New Roman"/>
        </w:rPr>
      </w:pPr>
    </w:p>
    <w:p w:rsidR="00EB5B1D"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Ak ústavný súd na predbežnom prerokovaní prijme ústavnú sťažnosť na ďalšie konanie </w:t>
      </w:r>
      <w:r w:rsidRPr="000E1178" w:rsidR="009D47FA">
        <w:rPr>
          <w:rFonts w:ascii="Times New Roman" w:hAnsi="Times New Roman"/>
        </w:rPr>
        <w:t>(§ 5</w:t>
      </w:r>
      <w:r w:rsidRPr="000E1178" w:rsidR="00420B00">
        <w:rPr>
          <w:rFonts w:ascii="Times New Roman" w:hAnsi="Times New Roman"/>
        </w:rPr>
        <w:t>6</w:t>
      </w:r>
      <w:r w:rsidRPr="000E1178">
        <w:rPr>
          <w:rFonts w:ascii="Times New Roman" w:hAnsi="Times New Roman"/>
        </w:rPr>
        <w:t xml:space="preserve"> ods. 5</w:t>
      </w:r>
      <w:r w:rsidRPr="000E1178" w:rsidR="00E6304E">
        <w:rPr>
          <w:rFonts w:ascii="Times New Roman" w:hAnsi="Times New Roman"/>
        </w:rPr>
        <w:t>) upovedomí</w:t>
      </w:r>
      <w:r w:rsidRPr="000E1178">
        <w:rPr>
          <w:rFonts w:ascii="Times New Roman" w:hAnsi="Times New Roman"/>
        </w:rPr>
        <w:t xml:space="preserve"> o podanej ústavnej sťažnosti </w:t>
      </w:r>
      <w:r w:rsidRPr="000E1178" w:rsidR="00D67D6B">
        <w:rPr>
          <w:rFonts w:ascii="Times New Roman" w:hAnsi="Times New Roman"/>
        </w:rPr>
        <w:t>zúčastnenú osobu</w:t>
      </w:r>
      <w:r w:rsidRPr="000E1178">
        <w:rPr>
          <w:rFonts w:ascii="Times New Roman" w:hAnsi="Times New Roman"/>
        </w:rPr>
        <w:t xml:space="preserve">. </w:t>
      </w:r>
      <w:r w:rsidRPr="000E1178" w:rsidR="00D67D6B">
        <w:rPr>
          <w:rFonts w:ascii="Times New Roman" w:hAnsi="Times New Roman"/>
        </w:rPr>
        <w:t>Zúčastnená osoba</w:t>
      </w:r>
      <w:r w:rsidRPr="000E1178">
        <w:rPr>
          <w:rFonts w:ascii="Times New Roman" w:hAnsi="Times New Roman"/>
        </w:rPr>
        <w:t xml:space="preserve"> má právo vyjadriť sa k</w:t>
      </w:r>
      <w:r w:rsidRPr="000E1178" w:rsidR="00C91D8F">
        <w:rPr>
          <w:rFonts w:ascii="Times New Roman" w:hAnsi="Times New Roman"/>
        </w:rPr>
        <w:t xml:space="preserve"> ústavnej </w:t>
      </w:r>
      <w:r w:rsidRPr="000E1178">
        <w:rPr>
          <w:rFonts w:ascii="Times New Roman" w:hAnsi="Times New Roman"/>
        </w:rPr>
        <w:t>sťažnosti v lehote určenej ústavným súdom.</w:t>
      </w:r>
    </w:p>
    <w:p w:rsidR="00D70878" w:rsidRPr="000E1178" w:rsidP="00293CC5">
      <w:pPr>
        <w:bidi w:val="0"/>
        <w:jc w:val="center"/>
        <w:rPr>
          <w:rFonts w:ascii="Times New Roman" w:hAnsi="Times New Roman"/>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50182B" w:rsidRPr="000E1178" w:rsidP="00293CC5">
      <w:pPr>
        <w:bidi w:val="0"/>
        <w:jc w:val="center"/>
        <w:rPr>
          <w:rFonts w:ascii="Times New Roman" w:hAnsi="Times New Roman"/>
        </w:rPr>
      </w:pPr>
      <w:r w:rsidRPr="000E1178">
        <w:rPr>
          <w:rFonts w:ascii="Times New Roman" w:hAnsi="Times New Roman"/>
        </w:rPr>
        <w:t>§ 12</w:t>
      </w:r>
      <w:r w:rsidRPr="000E1178" w:rsidR="005E1C08">
        <w:rPr>
          <w:rFonts w:ascii="Times New Roman" w:hAnsi="Times New Roman"/>
        </w:rPr>
        <w:t>7</w:t>
      </w:r>
    </w:p>
    <w:p w:rsidR="0050182B" w:rsidRPr="000E1178" w:rsidP="00293CC5">
      <w:pPr>
        <w:bidi w:val="0"/>
        <w:jc w:val="center"/>
        <w:rPr>
          <w:rFonts w:ascii="Times New Roman" w:hAnsi="Times New Roman"/>
        </w:rPr>
      </w:pPr>
      <w:r w:rsidRPr="000E1178">
        <w:rPr>
          <w:rFonts w:ascii="Times New Roman" w:hAnsi="Times New Roman"/>
        </w:rPr>
        <w:t>Späťvzatie ústavnej sťažnosti</w:t>
      </w:r>
    </w:p>
    <w:p w:rsidR="0050182B" w:rsidRPr="000E1178" w:rsidP="00293CC5">
      <w:pPr>
        <w:bidi w:val="0"/>
        <w:jc w:val="both"/>
        <w:rPr>
          <w:rFonts w:ascii="Times New Roman" w:hAnsi="Times New Roman"/>
        </w:rPr>
      </w:pPr>
    </w:p>
    <w:p w:rsidR="0050182B" w:rsidRPr="000E1178" w:rsidP="00293CC5">
      <w:pPr>
        <w:bidi w:val="0"/>
        <w:ind w:firstLine="397"/>
        <w:jc w:val="both"/>
        <w:rPr>
          <w:rFonts w:ascii="Times New Roman" w:hAnsi="Times New Roman"/>
        </w:rPr>
      </w:pPr>
      <w:r w:rsidRPr="000E1178">
        <w:rPr>
          <w:rFonts w:ascii="Times New Roman" w:hAnsi="Times New Roman"/>
        </w:rPr>
        <w:t>Ak sťažovateľ vezme svoju ústavnú sťažnosť späť, ústavný súd konanie o nej uznesením zastaví.</w:t>
      </w:r>
    </w:p>
    <w:p w:rsidR="00D707BC" w:rsidRPr="000E1178" w:rsidP="00293CC5">
      <w:pPr>
        <w:bidi w:val="0"/>
        <w:jc w:val="both"/>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D67D6B">
        <w:rPr>
          <w:rFonts w:ascii="Times New Roman" w:hAnsi="Times New Roman"/>
        </w:rPr>
        <w:t>12</w:t>
      </w:r>
      <w:r w:rsidRPr="000E1178" w:rsidR="005E1C08">
        <w:rPr>
          <w:rFonts w:ascii="Times New Roman" w:hAnsi="Times New Roman"/>
        </w:rPr>
        <w:t>8</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Podanie ústavnej sťažnosti nemá odkladný účinok.</w:t>
      </w:r>
    </w:p>
    <w:p w:rsidR="00D67D6B" w:rsidRPr="000E1178" w:rsidP="00293CC5">
      <w:pPr>
        <w:bidi w:val="0"/>
        <w:ind w:firstLine="426"/>
        <w:jc w:val="both"/>
        <w:rPr>
          <w:rFonts w:ascii="Times New Roman" w:hAnsi="Times New Roman"/>
        </w:rPr>
      </w:pPr>
    </w:p>
    <w:p w:rsidR="00D67D6B" w:rsidRPr="000E1178" w:rsidP="00293CC5">
      <w:pPr>
        <w:bidi w:val="0"/>
        <w:jc w:val="center"/>
        <w:rPr>
          <w:rFonts w:ascii="Times New Roman" w:hAnsi="Times New Roman"/>
          <w:spacing w:val="30"/>
          <w:szCs w:val="22"/>
          <w:lang w:eastAsia="en-US"/>
        </w:rPr>
      </w:pPr>
      <w:r w:rsidRPr="000E1178" w:rsidR="0050182B">
        <w:rPr>
          <w:rFonts w:ascii="Times New Roman" w:hAnsi="Times New Roman"/>
          <w:spacing w:val="30"/>
          <w:szCs w:val="22"/>
          <w:lang w:eastAsia="en-US"/>
        </w:rPr>
        <w:t>Odklad vykonateľnosti a dočasné opatrenie</w:t>
      </w:r>
    </w:p>
    <w:p w:rsidR="00D67D6B" w:rsidRPr="000E1178" w:rsidP="00293CC5">
      <w:pPr>
        <w:bidi w:val="0"/>
        <w:jc w:val="center"/>
        <w:rPr>
          <w:rFonts w:ascii="Times New Roman" w:hAnsi="Times New Roman"/>
          <w:b/>
        </w:rPr>
      </w:pPr>
    </w:p>
    <w:p w:rsidR="00D67D6B" w:rsidRPr="000E1178" w:rsidP="00293CC5">
      <w:pPr>
        <w:tabs>
          <w:tab w:val="left" w:pos="720"/>
          <w:tab w:val="left" w:pos="3795"/>
        </w:tabs>
        <w:bidi w:val="0"/>
        <w:jc w:val="center"/>
        <w:rPr>
          <w:rFonts w:ascii="Times New Roman" w:hAnsi="Times New Roman"/>
        </w:rPr>
      </w:pPr>
      <w:r w:rsidRPr="000E1178">
        <w:rPr>
          <w:rFonts w:ascii="Times New Roman" w:hAnsi="Times New Roman"/>
        </w:rPr>
        <w:t>§ 12</w:t>
      </w:r>
      <w:r w:rsidRPr="000E1178" w:rsidR="005E1C08">
        <w:rPr>
          <w:rFonts w:ascii="Times New Roman" w:hAnsi="Times New Roman"/>
        </w:rPr>
        <w:t>9</w:t>
      </w:r>
    </w:p>
    <w:p w:rsidR="00D67D6B" w:rsidRPr="000E1178" w:rsidP="00293CC5">
      <w:pPr>
        <w:bidi w:val="0"/>
        <w:jc w:val="center"/>
        <w:rPr>
          <w:rFonts w:ascii="Times New Roman" w:hAnsi="Times New Roman"/>
          <w:b/>
        </w:rPr>
      </w:pPr>
    </w:p>
    <w:p w:rsidR="00D707BC" w:rsidRPr="000E1178" w:rsidP="00293CC5">
      <w:pPr>
        <w:bidi w:val="0"/>
        <w:ind w:firstLine="426"/>
        <w:jc w:val="both"/>
        <w:rPr>
          <w:rFonts w:ascii="Times New Roman" w:hAnsi="Times New Roman"/>
        </w:rPr>
      </w:pPr>
      <w:r w:rsidRPr="000E1178">
        <w:rPr>
          <w:rFonts w:ascii="Times New Roman" w:hAnsi="Times New Roman"/>
        </w:rPr>
        <w:t>Ústavný súd môže na návrh sťažovateľa odložiť vykonateľnosť napadnutého právoplatného rozhodnutia, opatrenia alebo iného zásahu</w:t>
      </w:r>
      <w:r w:rsidRPr="000E1178" w:rsidR="00D75980">
        <w:rPr>
          <w:rFonts w:ascii="Times New Roman" w:hAnsi="Times New Roman"/>
        </w:rPr>
        <w:t xml:space="preserve">, ak by právnymi následkami napadnutého právoplatného rozhodnutia, opatrenia alebo iného zásahu hrozila závažná ujma a odloženie vykonateľnosti nie je v rozpore s verejným záujmom. </w:t>
      </w:r>
      <w:r w:rsidRPr="000E1178">
        <w:rPr>
          <w:rFonts w:ascii="Times New Roman" w:hAnsi="Times New Roman"/>
        </w:rPr>
        <w:t xml:space="preserve"> </w:t>
      </w:r>
    </w:p>
    <w:p w:rsidR="00D707BC" w:rsidRPr="000E1178" w:rsidP="00293CC5">
      <w:pPr>
        <w:bidi w:val="0"/>
        <w:ind w:firstLine="360"/>
        <w:jc w:val="both"/>
        <w:rPr>
          <w:rFonts w:ascii="Times New Roman" w:hAnsi="Times New Roman"/>
        </w:rPr>
      </w:pPr>
    </w:p>
    <w:p w:rsidR="0050182B"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5E1C08">
        <w:rPr>
          <w:rFonts w:ascii="Times New Roman" w:hAnsi="Times New Roman"/>
        </w:rPr>
        <w:t>30</w:t>
      </w:r>
    </w:p>
    <w:p w:rsidR="0050182B" w:rsidRPr="000E1178" w:rsidP="00293CC5">
      <w:pPr>
        <w:bidi w:val="0"/>
        <w:ind w:firstLine="360"/>
        <w:jc w:val="both"/>
        <w:rPr>
          <w:rFonts w:ascii="Times New Roman" w:hAnsi="Times New Roman"/>
        </w:rPr>
      </w:pPr>
    </w:p>
    <w:p w:rsidR="00D75980" w:rsidRPr="000E1178" w:rsidP="00293CC5">
      <w:pPr>
        <w:bidi w:val="0"/>
        <w:ind w:firstLine="426"/>
        <w:jc w:val="both"/>
        <w:rPr>
          <w:rFonts w:ascii="Times New Roman" w:hAnsi="Times New Roman"/>
        </w:rPr>
      </w:pPr>
      <w:r w:rsidRPr="000E1178">
        <w:rPr>
          <w:rFonts w:ascii="Times New Roman" w:hAnsi="Times New Roman"/>
        </w:rPr>
        <w:t>Ústavný súd môže n</w:t>
      </w:r>
      <w:r w:rsidRPr="000E1178" w:rsidR="00420B00">
        <w:rPr>
          <w:rFonts w:ascii="Times New Roman" w:hAnsi="Times New Roman"/>
        </w:rPr>
        <w:t xml:space="preserve">a návrh sťažovateľa rozhodnúť o </w:t>
      </w:r>
      <w:r w:rsidRPr="000E1178">
        <w:rPr>
          <w:rFonts w:ascii="Times New Roman" w:hAnsi="Times New Roman"/>
        </w:rPr>
        <w:t>dočasnom opatrení, ak to nie je v rozpore s  verejným záujmom a ak by výkon napadnutého rozhodnutia, opatrenia alebo iného zásahu znamenal pre sťažovateľa väčšiu ujmu, než aká môže vzniknúť iným osobám, najmä uloží orgánu</w:t>
      </w:r>
      <w:r w:rsidR="005A648D">
        <w:rPr>
          <w:rFonts w:ascii="Times New Roman" w:hAnsi="Times New Roman"/>
        </w:rPr>
        <w:t xml:space="preserve"> verejnej moci</w:t>
      </w:r>
      <w:r w:rsidRPr="000E1178">
        <w:rPr>
          <w:rFonts w:ascii="Times New Roman" w:hAnsi="Times New Roman"/>
        </w:rPr>
        <w:t>, ktorý podľa sťažovateľa porušil jeho základné práva a slobody, aby sa dočasne zdržal vykonávania právoplatného rozhodnutia, opatrenia alebo iného zásahu a tretím osobám uloží, aby sa dočasne zdržali oprávnenia im priznaného právoplatným rozhodnutím, opatrením alebo iným zásahom.</w:t>
      </w:r>
    </w:p>
    <w:p w:rsidR="00D75980" w:rsidRPr="000E1178" w:rsidP="00293CC5">
      <w:pPr>
        <w:bidi w:val="0"/>
        <w:ind w:firstLine="360"/>
        <w:jc w:val="both"/>
        <w:rPr>
          <w:rFonts w:ascii="Times New Roman" w:hAnsi="Times New Roman"/>
        </w:rPr>
      </w:pPr>
    </w:p>
    <w:p w:rsidR="0050182B"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5E1C08">
        <w:rPr>
          <w:rFonts w:ascii="Times New Roman" w:hAnsi="Times New Roman"/>
        </w:rPr>
        <w:t>31</w:t>
      </w:r>
    </w:p>
    <w:p w:rsidR="0050182B" w:rsidRPr="000E1178" w:rsidP="00293CC5">
      <w:pPr>
        <w:bidi w:val="0"/>
        <w:ind w:firstLine="360"/>
        <w:jc w:val="both"/>
        <w:rPr>
          <w:rFonts w:ascii="Times New Roman" w:hAnsi="Times New Roman"/>
        </w:rPr>
      </w:pPr>
    </w:p>
    <w:p w:rsidR="001E506B" w:rsidRPr="000E1178" w:rsidP="00293CC5">
      <w:pPr>
        <w:numPr>
          <w:numId w:val="124"/>
        </w:numPr>
        <w:tabs>
          <w:tab w:val="num" w:pos="0"/>
          <w:tab w:val="clear" w:pos="1065"/>
        </w:tabs>
        <w:bidi w:val="0"/>
        <w:ind w:left="0" w:firstLine="426"/>
        <w:jc w:val="both"/>
        <w:rPr>
          <w:rFonts w:ascii="Times New Roman" w:hAnsi="Times New Roman"/>
        </w:rPr>
      </w:pPr>
      <w:r w:rsidRPr="000E1178" w:rsidR="00BD7D8E">
        <w:rPr>
          <w:rFonts w:ascii="Times New Roman" w:hAnsi="Times New Roman"/>
        </w:rPr>
        <w:t xml:space="preserve"> </w:t>
      </w:r>
      <w:r w:rsidRPr="000E1178" w:rsidR="00C95AB2">
        <w:rPr>
          <w:rFonts w:ascii="Times New Roman" w:hAnsi="Times New Roman"/>
        </w:rPr>
        <w:t>Odklad vykonateľnosti aj d</w:t>
      </w:r>
      <w:r w:rsidRPr="000E1178" w:rsidR="00D707BC">
        <w:rPr>
          <w:rFonts w:ascii="Times New Roman" w:hAnsi="Times New Roman"/>
        </w:rPr>
        <w:t>očasné opatrenie zaniká najneskoršie právoplatnosťou rozhodnutia ústavného súdu vo veci samej, ak ústavný súd nerozhodne o </w:t>
      </w:r>
      <w:r w:rsidRPr="000E1178" w:rsidR="00C95AB2">
        <w:rPr>
          <w:rFonts w:ascii="Times New Roman" w:hAnsi="Times New Roman"/>
        </w:rPr>
        <w:t>ich</w:t>
      </w:r>
      <w:r w:rsidRPr="000E1178" w:rsidR="00D707BC">
        <w:rPr>
          <w:rFonts w:ascii="Times New Roman" w:hAnsi="Times New Roman"/>
        </w:rPr>
        <w:t xml:space="preserve"> skoršom zrušení. </w:t>
      </w:r>
    </w:p>
    <w:p w:rsidR="00BD7D8E" w:rsidRPr="000E1178" w:rsidP="00293CC5">
      <w:pPr>
        <w:bidi w:val="0"/>
        <w:ind w:left="426"/>
        <w:jc w:val="both"/>
        <w:rPr>
          <w:rFonts w:ascii="Times New Roman" w:hAnsi="Times New Roman"/>
        </w:rPr>
      </w:pPr>
    </w:p>
    <w:p w:rsidR="001E506B" w:rsidRPr="000E1178" w:rsidP="00293CC5">
      <w:pPr>
        <w:numPr>
          <w:numId w:val="124"/>
        </w:numPr>
        <w:tabs>
          <w:tab w:val="num" w:pos="0"/>
          <w:tab w:val="clear" w:pos="1065"/>
        </w:tabs>
        <w:bidi w:val="0"/>
        <w:ind w:left="0" w:firstLine="426"/>
        <w:jc w:val="both"/>
        <w:rPr>
          <w:rFonts w:ascii="Times New Roman" w:hAnsi="Times New Roman"/>
        </w:rPr>
      </w:pPr>
      <w:r w:rsidRPr="000E1178" w:rsidR="005E68ED">
        <w:rPr>
          <w:rFonts w:ascii="Times New Roman" w:hAnsi="Times New Roman"/>
        </w:rPr>
        <w:t xml:space="preserve"> </w:t>
      </w:r>
      <w:r w:rsidRPr="000E1178" w:rsidR="00C95AB2">
        <w:rPr>
          <w:rFonts w:ascii="Times New Roman" w:hAnsi="Times New Roman"/>
        </w:rPr>
        <w:t>Odklad vykonateľnosti aj d</w:t>
      </w:r>
      <w:r w:rsidRPr="000E1178" w:rsidR="00D707BC">
        <w:rPr>
          <w:rFonts w:ascii="Times New Roman" w:hAnsi="Times New Roman"/>
        </w:rPr>
        <w:t>očasné opatrenie m</w:t>
      </w:r>
      <w:r w:rsidRPr="000E1178" w:rsidR="009C5F52">
        <w:rPr>
          <w:rFonts w:ascii="Times New Roman" w:hAnsi="Times New Roman"/>
        </w:rPr>
        <w:t>ôže ústavný súd zrušiť</w:t>
      </w:r>
      <w:r w:rsidR="00697C4F">
        <w:rPr>
          <w:rFonts w:ascii="Times New Roman" w:hAnsi="Times New Roman"/>
        </w:rPr>
        <w:t xml:space="preserve"> aj bez návrhu</w:t>
      </w:r>
      <w:r w:rsidRPr="000E1178" w:rsidR="00D707BC">
        <w:rPr>
          <w:rFonts w:ascii="Times New Roman" w:hAnsi="Times New Roman"/>
        </w:rPr>
        <w:t xml:space="preserve">, ak </w:t>
      </w:r>
      <w:r w:rsidRPr="000E1178" w:rsidR="00BD7D8E">
        <w:rPr>
          <w:rFonts w:ascii="Times New Roman" w:hAnsi="Times New Roman"/>
        </w:rPr>
        <w:t>sa v priebehu konania ukáže, že pominuli</w:t>
      </w:r>
      <w:r w:rsidRPr="000E1178" w:rsidR="00D707BC">
        <w:rPr>
          <w:rFonts w:ascii="Times New Roman" w:hAnsi="Times New Roman"/>
        </w:rPr>
        <w:t xml:space="preserve"> dôvody, pre ktoré sa nariadil</w:t>
      </w:r>
      <w:r w:rsidRPr="000E1178" w:rsidR="00BD7D8E">
        <w:rPr>
          <w:rFonts w:ascii="Times New Roman" w:hAnsi="Times New Roman"/>
        </w:rPr>
        <w:t>i, alebo sa ukáže, že tieto dôvody vôbec neboli dané.</w:t>
      </w:r>
    </w:p>
    <w:p w:rsidR="00BD7D8E" w:rsidRPr="000E1178" w:rsidP="00293CC5">
      <w:pPr>
        <w:bidi w:val="0"/>
        <w:jc w:val="both"/>
        <w:rPr>
          <w:rFonts w:ascii="Times New Roman" w:hAnsi="Times New Roman"/>
        </w:rPr>
      </w:pPr>
    </w:p>
    <w:p w:rsidR="0050182B"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Rozhodovanie</w:t>
      </w:r>
    </w:p>
    <w:p w:rsidR="0050182B" w:rsidRPr="000E1178" w:rsidP="00293CC5">
      <w:pPr>
        <w:bidi w:val="0"/>
        <w:jc w:val="center"/>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50182B">
        <w:rPr>
          <w:rFonts w:ascii="Times New Roman" w:hAnsi="Times New Roman"/>
        </w:rPr>
        <w:t>1</w:t>
      </w:r>
      <w:r w:rsidRPr="000E1178" w:rsidR="0064282E">
        <w:rPr>
          <w:rFonts w:ascii="Times New Roman" w:hAnsi="Times New Roman"/>
        </w:rPr>
        <w:t>3</w:t>
      </w:r>
      <w:r w:rsidRPr="000E1178" w:rsidR="005E1C08">
        <w:rPr>
          <w:rFonts w:ascii="Times New Roman" w:hAnsi="Times New Roman"/>
        </w:rPr>
        <w:t>2</w:t>
      </w:r>
    </w:p>
    <w:p w:rsidR="00D707BC" w:rsidRPr="000E1178" w:rsidP="00293CC5">
      <w:pPr>
        <w:bidi w:val="0"/>
        <w:jc w:val="both"/>
        <w:rPr>
          <w:rFonts w:ascii="Times New Roman" w:hAnsi="Times New Roman"/>
        </w:rPr>
      </w:pPr>
    </w:p>
    <w:p w:rsidR="001E506B" w:rsidRPr="000E1178" w:rsidP="00293CC5">
      <w:pPr>
        <w:numPr>
          <w:numId w:val="66"/>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o ochrane základných práv a slobôd sťažovateľa vo veci, ktorej sa ústavná sťažnosť týka, je príslušný rozhodovať iný súd, ústavný súd uznesením ústavnú sťažnosť odmietne pre nedostatok právomoci na jej prerokovanie. </w:t>
      </w:r>
    </w:p>
    <w:p w:rsidR="00D707BC" w:rsidRPr="000E1178" w:rsidP="00293CC5">
      <w:pPr>
        <w:bidi w:val="0"/>
        <w:ind w:firstLine="360"/>
        <w:jc w:val="both"/>
        <w:rPr>
          <w:rFonts w:ascii="Times New Roman" w:hAnsi="Times New Roman"/>
        </w:rPr>
      </w:pPr>
    </w:p>
    <w:p w:rsidR="001E506B" w:rsidRPr="000E1178" w:rsidP="00293CC5">
      <w:pPr>
        <w:numPr>
          <w:numId w:val="66"/>
        </w:numPr>
        <w:tabs>
          <w:tab w:val="clear" w:pos="1065"/>
        </w:tabs>
        <w:bidi w:val="0"/>
        <w:ind w:left="0" w:firstLine="360"/>
        <w:jc w:val="both"/>
        <w:rPr>
          <w:rFonts w:ascii="Times New Roman" w:hAnsi="Times New Roman"/>
        </w:rPr>
      </w:pPr>
      <w:r w:rsidRPr="000E1178" w:rsidR="00D707BC">
        <w:rPr>
          <w:rFonts w:ascii="Times New Roman" w:hAnsi="Times New Roman"/>
        </w:rPr>
        <w:t xml:space="preserve">Ústavná sťažnosť je </w:t>
      </w:r>
      <w:r w:rsidRPr="000E1178" w:rsidR="00D41F05">
        <w:rPr>
          <w:rFonts w:ascii="Times New Roman" w:hAnsi="Times New Roman"/>
        </w:rPr>
        <w:t>ne</w:t>
      </w:r>
      <w:r w:rsidRPr="000E1178" w:rsidR="00D707BC">
        <w:rPr>
          <w:rFonts w:ascii="Times New Roman" w:hAnsi="Times New Roman"/>
        </w:rPr>
        <w:t xml:space="preserve">prípustná, ak sťažovateľ nevyčerpal právne prostriedky, ktoré mu priznáva zákon na ochranu jeho základných práv a slobôd. </w:t>
      </w:r>
    </w:p>
    <w:p w:rsidR="00D707BC" w:rsidRPr="000E1178" w:rsidP="00293CC5">
      <w:pPr>
        <w:bidi w:val="0"/>
        <w:ind w:firstLine="360"/>
        <w:jc w:val="both"/>
        <w:rPr>
          <w:rFonts w:ascii="Times New Roman" w:hAnsi="Times New Roman"/>
        </w:rPr>
      </w:pPr>
    </w:p>
    <w:p w:rsidR="001E506B" w:rsidRPr="000E1178" w:rsidP="00293CC5">
      <w:pPr>
        <w:numPr>
          <w:numId w:val="66"/>
        </w:numPr>
        <w:tabs>
          <w:tab w:val="clear" w:pos="1065"/>
        </w:tabs>
        <w:bidi w:val="0"/>
        <w:ind w:left="0" w:firstLine="360"/>
        <w:jc w:val="both"/>
        <w:rPr>
          <w:rFonts w:ascii="Times New Roman" w:hAnsi="Times New Roman"/>
        </w:rPr>
      </w:pPr>
      <w:r w:rsidRPr="000E1178" w:rsidR="00D707BC">
        <w:rPr>
          <w:rFonts w:ascii="Times New Roman" w:hAnsi="Times New Roman"/>
        </w:rPr>
        <w:t xml:space="preserve">Ústavný súd neodmietne prijatie ústavnej sťažnosti pre jej neprípustnosť, ak sťažovateľ preukáže, že nevyčerpal právne prostriedky, ktoré mu priznáva zákon na ochranu jeho základných práv a slobôd z dôvodov hodných osobitného zreteľa. </w:t>
      </w:r>
    </w:p>
    <w:p w:rsidR="00D707BC" w:rsidRPr="000E1178" w:rsidP="00293CC5">
      <w:pPr>
        <w:bidi w:val="0"/>
        <w:jc w:val="both"/>
        <w:rPr>
          <w:rFonts w:ascii="Times New Roman" w:hAnsi="Times New Roman"/>
        </w:rPr>
      </w:pPr>
      <w:r w:rsidRPr="000E1178">
        <w:rPr>
          <w:rFonts w:ascii="Times New Roman" w:hAnsi="Times New Roman"/>
        </w:rPr>
        <w:t xml:space="preserve">                                                </w:t>
      </w:r>
    </w:p>
    <w:p w:rsidR="00D707BC" w:rsidRPr="000E1178" w:rsidP="00293CC5">
      <w:pPr>
        <w:bidi w:val="0"/>
        <w:jc w:val="center"/>
        <w:rPr>
          <w:rFonts w:ascii="Times New Roman" w:hAnsi="Times New Roman"/>
        </w:rPr>
      </w:pPr>
      <w:r w:rsidRPr="000E1178" w:rsidR="0050182B">
        <w:rPr>
          <w:rFonts w:ascii="Times New Roman" w:hAnsi="Times New Roman"/>
        </w:rPr>
        <w:t>§ 13</w:t>
      </w:r>
      <w:r w:rsidRPr="000E1178" w:rsidR="005E1C08">
        <w:rPr>
          <w:rFonts w:ascii="Times New Roman" w:hAnsi="Times New Roman"/>
        </w:rPr>
        <w:t>3</w:t>
      </w:r>
    </w:p>
    <w:p w:rsidR="00D707BC" w:rsidRPr="000E1178" w:rsidP="00293CC5">
      <w:pPr>
        <w:tabs>
          <w:tab w:val="left" w:pos="993"/>
        </w:tabs>
        <w:bidi w:val="0"/>
        <w:ind w:firstLine="426"/>
        <w:jc w:val="both"/>
        <w:rPr>
          <w:rFonts w:ascii="Times New Roman" w:hAnsi="Times New Roman"/>
        </w:rPr>
      </w:pPr>
    </w:p>
    <w:p w:rsidR="001E506B" w:rsidRPr="000E1178" w:rsidP="00293CC5">
      <w:pPr>
        <w:numPr>
          <w:numId w:val="67"/>
        </w:numPr>
        <w:tabs>
          <w:tab w:val="clear" w:pos="1065"/>
        </w:tabs>
        <w:bidi w:val="0"/>
        <w:ind w:left="0" w:firstLine="360"/>
        <w:jc w:val="both"/>
        <w:rPr>
          <w:rFonts w:ascii="Times New Roman" w:hAnsi="Times New Roman"/>
        </w:rPr>
      </w:pPr>
      <w:r w:rsidRPr="000E1178" w:rsidR="00D707BC">
        <w:rPr>
          <w:rFonts w:ascii="Times New Roman" w:hAnsi="Times New Roman"/>
        </w:rPr>
        <w:t>Ak ústavný súd ústavnej sťažnosti vyhovie, v náleze uvedie, ktoré základné práva a slobody boli porušené, ktoré ustanovenia ústavy, ústavného zákona alebo medzinárodnej zmluvy boli porušené a akým právoplatným rozhodnutím, opatrením alebo iným zásahom boli porušené základné práva a slobody.</w:t>
      </w:r>
    </w:p>
    <w:p w:rsidR="00D707BC" w:rsidRPr="000E1178" w:rsidP="00293CC5">
      <w:pPr>
        <w:bidi w:val="0"/>
        <w:ind w:firstLine="360"/>
        <w:jc w:val="both"/>
        <w:rPr>
          <w:rFonts w:ascii="Times New Roman" w:hAnsi="Times New Roman"/>
        </w:rPr>
      </w:pPr>
    </w:p>
    <w:p w:rsidR="001E506B" w:rsidRPr="000E1178" w:rsidP="00293CC5">
      <w:pPr>
        <w:numPr>
          <w:numId w:val="67"/>
        </w:numPr>
        <w:tabs>
          <w:tab w:val="clear" w:pos="1065"/>
        </w:tabs>
        <w:bidi w:val="0"/>
        <w:ind w:left="0" w:firstLine="360"/>
        <w:jc w:val="both"/>
        <w:rPr>
          <w:rFonts w:ascii="Times New Roman" w:hAnsi="Times New Roman"/>
        </w:rPr>
      </w:pPr>
      <w:r w:rsidRPr="000E1178" w:rsidR="00D707BC">
        <w:rPr>
          <w:rFonts w:ascii="Times New Roman" w:hAnsi="Times New Roman"/>
        </w:rPr>
        <w:t>Ústavný súd zruší rozhodnutie alebo opatrenie, ktorým boli porušené základné práva a slobody sťažovateľa. Ústavný súd zruší aj iný zásah, ktorým boli porušené základné práva a slobody sťažovateľa, ak to pripúšťa povaha zásahu.</w:t>
      </w:r>
    </w:p>
    <w:p w:rsidR="00D707BC" w:rsidRPr="000E1178" w:rsidP="00293CC5">
      <w:pPr>
        <w:bidi w:val="0"/>
        <w:ind w:firstLine="360"/>
        <w:jc w:val="both"/>
        <w:rPr>
          <w:rFonts w:ascii="Times New Roman" w:hAnsi="Times New Roman"/>
        </w:rPr>
      </w:pPr>
    </w:p>
    <w:p w:rsidR="001E506B" w:rsidRPr="000E1178" w:rsidP="00293CC5">
      <w:pPr>
        <w:numPr>
          <w:numId w:val="67"/>
        </w:numPr>
        <w:tabs>
          <w:tab w:val="clear" w:pos="1065"/>
        </w:tabs>
        <w:bidi w:val="0"/>
        <w:ind w:left="0" w:firstLine="360"/>
        <w:jc w:val="both"/>
        <w:rPr>
          <w:rFonts w:ascii="Times New Roman" w:hAnsi="Times New Roman"/>
        </w:rPr>
      </w:pPr>
      <w:r w:rsidRPr="000E1178" w:rsidR="00D707BC">
        <w:rPr>
          <w:rFonts w:ascii="Times New Roman" w:hAnsi="Times New Roman"/>
        </w:rPr>
        <w:t>Ak ústavný súd ústavnej sťažnosti vyhovie, môže</w:t>
      </w:r>
    </w:p>
    <w:p w:rsidR="001E506B" w:rsidRPr="000E1178" w:rsidP="00293CC5">
      <w:pPr>
        <w:numPr>
          <w:ilvl w:val="1"/>
          <w:numId w:val="67"/>
        </w:numPr>
        <w:tabs>
          <w:tab w:val="clear" w:pos="1440"/>
        </w:tabs>
        <w:bidi w:val="0"/>
        <w:ind w:left="360"/>
        <w:jc w:val="both"/>
        <w:rPr>
          <w:rFonts w:ascii="Times New Roman" w:hAnsi="Times New Roman"/>
        </w:rPr>
      </w:pPr>
      <w:r w:rsidRPr="000E1178" w:rsidR="00D707BC">
        <w:rPr>
          <w:rFonts w:ascii="Times New Roman" w:hAnsi="Times New Roman"/>
        </w:rPr>
        <w:t>prikázať, aby ten, kto porušil základné práva a slobody sťažovateľa svojou nečinnosťou, vo veci konal,</w:t>
      </w:r>
    </w:p>
    <w:p w:rsidR="001E506B" w:rsidRPr="000E1178" w:rsidP="00293CC5">
      <w:pPr>
        <w:numPr>
          <w:ilvl w:val="1"/>
          <w:numId w:val="67"/>
        </w:numPr>
        <w:tabs>
          <w:tab w:val="clear" w:pos="1440"/>
        </w:tabs>
        <w:bidi w:val="0"/>
        <w:ind w:left="360"/>
        <w:jc w:val="both"/>
        <w:rPr>
          <w:rFonts w:ascii="Times New Roman" w:hAnsi="Times New Roman"/>
        </w:rPr>
      </w:pPr>
      <w:r w:rsidRPr="000E1178" w:rsidR="00D707BC">
        <w:rPr>
          <w:rFonts w:ascii="Times New Roman" w:hAnsi="Times New Roman"/>
        </w:rPr>
        <w:t>vrátiť vec na ďalšie konanie,</w:t>
      </w:r>
    </w:p>
    <w:p w:rsidR="001E506B" w:rsidRPr="000E1178" w:rsidP="00293CC5">
      <w:pPr>
        <w:numPr>
          <w:ilvl w:val="1"/>
          <w:numId w:val="67"/>
        </w:numPr>
        <w:tabs>
          <w:tab w:val="clear" w:pos="1440"/>
        </w:tabs>
        <w:bidi w:val="0"/>
        <w:ind w:left="360"/>
        <w:jc w:val="both"/>
        <w:rPr>
          <w:rFonts w:ascii="Times New Roman" w:hAnsi="Times New Roman"/>
        </w:rPr>
      </w:pPr>
      <w:r w:rsidRPr="000E1178" w:rsidR="00D707BC">
        <w:rPr>
          <w:rFonts w:ascii="Times New Roman" w:hAnsi="Times New Roman"/>
        </w:rPr>
        <w:t>zakázať pokračovanie v porušovaní základných práv a slobôd sťažovateľa,</w:t>
      </w:r>
    </w:p>
    <w:p w:rsidR="001E506B" w:rsidRPr="000E1178" w:rsidP="00293CC5">
      <w:pPr>
        <w:numPr>
          <w:ilvl w:val="1"/>
          <w:numId w:val="67"/>
        </w:numPr>
        <w:tabs>
          <w:tab w:val="clear" w:pos="1440"/>
        </w:tabs>
        <w:bidi w:val="0"/>
        <w:ind w:left="360"/>
        <w:jc w:val="both"/>
        <w:rPr>
          <w:rFonts w:ascii="Times New Roman" w:hAnsi="Times New Roman"/>
        </w:rPr>
      </w:pPr>
      <w:r w:rsidRPr="000E1178" w:rsidR="00D707BC">
        <w:rPr>
          <w:rFonts w:ascii="Times New Roman" w:hAnsi="Times New Roman"/>
        </w:rPr>
        <w:t>prikázať, aby ten, kto porušil základné práva a slobody sťažovateľa, obnovil stav pred ich porušením,</w:t>
      </w:r>
    </w:p>
    <w:p w:rsidR="001E506B" w:rsidRPr="000E1178" w:rsidP="00293CC5">
      <w:pPr>
        <w:numPr>
          <w:ilvl w:val="1"/>
          <w:numId w:val="67"/>
        </w:numPr>
        <w:tabs>
          <w:tab w:val="clear" w:pos="1440"/>
        </w:tabs>
        <w:bidi w:val="0"/>
        <w:ind w:left="360"/>
        <w:jc w:val="both"/>
        <w:rPr>
          <w:rFonts w:ascii="Times New Roman" w:hAnsi="Times New Roman"/>
        </w:rPr>
      </w:pPr>
      <w:r w:rsidRPr="000E1178" w:rsidR="00D707BC">
        <w:rPr>
          <w:rFonts w:ascii="Times New Roman" w:hAnsi="Times New Roman"/>
        </w:rPr>
        <w:t>priznať sťažovateľovi primerané finančné zadosťučinenie, ak o to požiadal.</w:t>
      </w:r>
    </w:p>
    <w:p w:rsidR="0050182B" w:rsidRPr="000E1178" w:rsidP="00293CC5">
      <w:pPr>
        <w:bidi w:val="0"/>
        <w:ind w:left="360"/>
        <w:jc w:val="both"/>
        <w:rPr>
          <w:rFonts w:ascii="Times New Roman" w:hAnsi="Times New Roman"/>
        </w:rPr>
      </w:pPr>
    </w:p>
    <w:p w:rsidR="0050182B" w:rsidRPr="000E1178" w:rsidP="00293CC5">
      <w:pPr>
        <w:bidi w:val="0"/>
        <w:jc w:val="center"/>
        <w:rPr>
          <w:rFonts w:ascii="Times New Roman" w:hAnsi="Times New Roman"/>
        </w:rPr>
      </w:pPr>
      <w:r w:rsidRPr="000E1178">
        <w:rPr>
          <w:rFonts w:ascii="Times New Roman" w:hAnsi="Times New Roman"/>
        </w:rPr>
        <w:t>§ 13</w:t>
      </w:r>
      <w:r w:rsidRPr="000E1178" w:rsidR="005E1C08">
        <w:rPr>
          <w:rFonts w:ascii="Times New Roman" w:hAnsi="Times New Roman"/>
        </w:rPr>
        <w:t>4</w:t>
      </w:r>
    </w:p>
    <w:p w:rsidR="0050182B" w:rsidRPr="000E1178" w:rsidP="00293CC5">
      <w:pPr>
        <w:bidi w:val="0"/>
        <w:ind w:left="360"/>
        <w:jc w:val="both"/>
        <w:rPr>
          <w:rFonts w:ascii="Times New Roman" w:hAnsi="Times New Roman"/>
        </w:rPr>
      </w:pPr>
    </w:p>
    <w:p w:rsidR="001E506B" w:rsidRPr="000E1178" w:rsidP="00293CC5">
      <w:pPr>
        <w:numPr>
          <w:numId w:val="122"/>
        </w:numPr>
        <w:tabs>
          <w:tab w:val="num" w:pos="0"/>
          <w:tab w:val="clear" w:pos="360"/>
        </w:tabs>
        <w:bidi w:val="0"/>
        <w:ind w:left="0" w:firstLine="426"/>
        <w:jc w:val="both"/>
        <w:rPr>
          <w:rFonts w:ascii="Times New Roman" w:hAnsi="Times New Roman"/>
        </w:rPr>
      </w:pPr>
      <w:r w:rsidRPr="000E1178" w:rsidR="0050182B">
        <w:rPr>
          <w:rFonts w:ascii="Times New Roman" w:hAnsi="Times New Roman"/>
        </w:rPr>
        <w:t xml:space="preserve"> </w:t>
      </w:r>
      <w:r w:rsidRPr="000E1178" w:rsidR="00D707BC">
        <w:rPr>
          <w:rFonts w:ascii="Times New Roman" w:hAnsi="Times New Roman"/>
        </w:rPr>
        <w:t>Ak ústavný súd zruší právoplatné rozhodnutie, opatrenie alebo iný zásah  a vec vráti na ďalšie konanie, ten, kto vo veci vydal rozhodnutie, rozhodol o opatrení alebo vykonal iný zásah, je povinný vec znova prerokovať a rozhodnúť. V tomto konaní alebo postupe je viazaný právnym názorom ústavného súdu.</w:t>
      </w:r>
    </w:p>
    <w:p w:rsidR="0050182B" w:rsidRPr="000E1178" w:rsidP="00293CC5">
      <w:pPr>
        <w:bidi w:val="0"/>
        <w:ind w:left="426"/>
        <w:jc w:val="both"/>
        <w:rPr>
          <w:rFonts w:ascii="Times New Roman" w:hAnsi="Times New Roman"/>
        </w:rPr>
      </w:pPr>
    </w:p>
    <w:p w:rsidR="001E506B" w:rsidRPr="000E1178" w:rsidP="00293CC5">
      <w:pPr>
        <w:numPr>
          <w:numId w:val="122"/>
        </w:numPr>
        <w:tabs>
          <w:tab w:val="num" w:pos="0"/>
          <w:tab w:val="clear" w:pos="360"/>
        </w:tabs>
        <w:bidi w:val="0"/>
        <w:ind w:left="0" w:firstLine="426"/>
        <w:jc w:val="both"/>
        <w:rPr>
          <w:rFonts w:ascii="Times New Roman" w:hAnsi="Times New Roman"/>
        </w:rPr>
      </w:pPr>
      <w:r w:rsidRPr="000E1178" w:rsidR="0050182B">
        <w:rPr>
          <w:rFonts w:ascii="Times New Roman" w:hAnsi="Times New Roman"/>
        </w:rPr>
        <w:t xml:space="preserve"> </w:t>
      </w:r>
      <w:r w:rsidRPr="000E1178" w:rsidR="00D707BC">
        <w:rPr>
          <w:rFonts w:ascii="Times New Roman" w:hAnsi="Times New Roman"/>
        </w:rPr>
        <w:t xml:space="preserve">Ten, kto vo veci vydal rozhodnutie, rozhodol o opatrení alebo vykonal iný zásah, je viazaný rozhodnutím ústavného súdu podľa </w:t>
      </w:r>
      <w:r w:rsidRPr="000E1178" w:rsidR="0064282E">
        <w:rPr>
          <w:rFonts w:ascii="Times New Roman" w:hAnsi="Times New Roman"/>
        </w:rPr>
        <w:t xml:space="preserve">§ </w:t>
      </w:r>
      <w:r w:rsidRPr="000E1178" w:rsidR="007C1E63">
        <w:rPr>
          <w:rFonts w:ascii="Times New Roman" w:hAnsi="Times New Roman"/>
        </w:rPr>
        <w:t>133</w:t>
      </w:r>
      <w:r w:rsidRPr="000E1178" w:rsidR="0050182B">
        <w:rPr>
          <w:rFonts w:ascii="Times New Roman" w:hAnsi="Times New Roman"/>
        </w:rPr>
        <w:t xml:space="preserve"> </w:t>
      </w:r>
      <w:r w:rsidRPr="000E1178" w:rsidR="007D7B76">
        <w:rPr>
          <w:rFonts w:ascii="Times New Roman" w:hAnsi="Times New Roman"/>
        </w:rPr>
        <w:t xml:space="preserve">ods. </w:t>
      </w:r>
      <w:r w:rsidRPr="000E1178" w:rsidR="00D707BC">
        <w:rPr>
          <w:rFonts w:ascii="Times New Roman" w:hAnsi="Times New Roman"/>
        </w:rPr>
        <w:t xml:space="preserve">3 písm. a) až d); toto rozhodnutie ústavného súdu je vykonateľné doručením. </w:t>
      </w:r>
    </w:p>
    <w:p w:rsidR="00D707BC" w:rsidRPr="000E1178" w:rsidP="00293CC5">
      <w:pPr>
        <w:bidi w:val="0"/>
        <w:ind w:firstLine="360"/>
        <w:jc w:val="both"/>
        <w:rPr>
          <w:rFonts w:ascii="Times New Roman" w:hAnsi="Times New Roman"/>
        </w:rPr>
      </w:pPr>
    </w:p>
    <w:p w:rsidR="0050182B" w:rsidRPr="000E1178" w:rsidP="00293CC5">
      <w:pPr>
        <w:bidi w:val="0"/>
        <w:jc w:val="center"/>
        <w:rPr>
          <w:rFonts w:ascii="Times New Roman" w:hAnsi="Times New Roman"/>
        </w:rPr>
      </w:pPr>
      <w:r w:rsidRPr="000E1178">
        <w:rPr>
          <w:rFonts w:ascii="Times New Roman" w:hAnsi="Times New Roman"/>
        </w:rPr>
        <w:t>§ 13</w:t>
      </w:r>
      <w:r w:rsidRPr="000E1178" w:rsidR="005E1C08">
        <w:rPr>
          <w:rFonts w:ascii="Times New Roman" w:hAnsi="Times New Roman"/>
        </w:rPr>
        <w:t>5</w:t>
      </w:r>
    </w:p>
    <w:p w:rsidR="0050182B" w:rsidRPr="000E1178" w:rsidP="00293CC5">
      <w:pPr>
        <w:bidi w:val="0"/>
        <w:jc w:val="center"/>
        <w:rPr>
          <w:rFonts w:ascii="Times New Roman" w:hAnsi="Times New Roman"/>
        </w:rPr>
      </w:pPr>
      <w:r w:rsidRPr="000E1178">
        <w:rPr>
          <w:rFonts w:ascii="Times New Roman" w:hAnsi="Times New Roman"/>
        </w:rPr>
        <w:t>Primerané finančné zadosťučinenie</w:t>
      </w:r>
    </w:p>
    <w:p w:rsidR="0050182B" w:rsidRPr="000E1178" w:rsidP="00293CC5">
      <w:pPr>
        <w:bidi w:val="0"/>
        <w:jc w:val="center"/>
        <w:rPr>
          <w:rFonts w:ascii="Times New Roman" w:hAnsi="Times New Roman"/>
        </w:rPr>
      </w:pPr>
    </w:p>
    <w:p w:rsidR="001E506B" w:rsidRPr="000E1178" w:rsidP="00293CC5">
      <w:pPr>
        <w:numPr>
          <w:numId w:val="123"/>
        </w:numPr>
        <w:tabs>
          <w:tab w:val="num" w:pos="0"/>
          <w:tab w:val="clear" w:pos="360"/>
        </w:tabs>
        <w:bidi w:val="0"/>
        <w:ind w:left="0" w:firstLine="426"/>
        <w:jc w:val="both"/>
        <w:rPr>
          <w:rFonts w:ascii="Times New Roman" w:hAnsi="Times New Roman"/>
        </w:rPr>
      </w:pPr>
      <w:r w:rsidRPr="000E1178" w:rsidR="0050182B">
        <w:rPr>
          <w:rFonts w:ascii="Times New Roman" w:hAnsi="Times New Roman"/>
        </w:rPr>
        <w:t xml:space="preserve"> </w:t>
      </w:r>
      <w:r w:rsidRPr="000E1178" w:rsidR="00D707BC">
        <w:rPr>
          <w:rFonts w:ascii="Times New Roman" w:hAnsi="Times New Roman"/>
        </w:rPr>
        <w:t>Ak ústavný súd prizná sťažovateľovi primerané finančné zadosťučinenie, orgán verejnej moci, ktorý porušil základné práva a slobody sťažovateľa, je povinný sťažovateľovi priznané finančné zadosťučinenie zaplatiť do dvoch mesiacov od nadobudnutia právoplatnosti rozhodnutia ústavného súdu.</w:t>
      </w:r>
    </w:p>
    <w:p w:rsidR="0050182B" w:rsidRPr="000E1178" w:rsidP="00293CC5">
      <w:pPr>
        <w:bidi w:val="0"/>
        <w:ind w:left="426"/>
        <w:jc w:val="both"/>
        <w:rPr>
          <w:rFonts w:ascii="Times New Roman" w:hAnsi="Times New Roman"/>
        </w:rPr>
      </w:pPr>
    </w:p>
    <w:p w:rsidR="001E506B" w:rsidRPr="000E1178" w:rsidP="00293CC5">
      <w:pPr>
        <w:numPr>
          <w:numId w:val="123"/>
        </w:numPr>
        <w:tabs>
          <w:tab w:val="num" w:pos="0"/>
          <w:tab w:val="clear" w:pos="360"/>
        </w:tabs>
        <w:bidi w:val="0"/>
        <w:ind w:left="0" w:firstLine="426"/>
        <w:jc w:val="both"/>
        <w:rPr>
          <w:rFonts w:ascii="Times New Roman" w:hAnsi="Times New Roman"/>
        </w:rPr>
      </w:pPr>
      <w:r w:rsidRPr="000E1178" w:rsidR="00477305">
        <w:rPr>
          <w:rFonts w:ascii="Times New Roman" w:hAnsi="Times New Roman"/>
        </w:rPr>
        <w:t xml:space="preserve"> </w:t>
      </w:r>
      <w:r w:rsidRPr="000E1178" w:rsidR="00D707BC">
        <w:rPr>
          <w:rFonts w:ascii="Times New Roman" w:hAnsi="Times New Roman"/>
        </w:rPr>
        <w:t xml:space="preserve">Ak ten, komu bolo uložené zaplatiť sťažovateľovi finančné zadosťučinenie, v lehote ustanovenej v odseku </w:t>
      </w:r>
      <w:r w:rsidRPr="000E1178" w:rsidR="007423EF">
        <w:rPr>
          <w:rFonts w:ascii="Times New Roman" w:hAnsi="Times New Roman"/>
        </w:rPr>
        <w:t>1</w:t>
      </w:r>
      <w:r w:rsidRPr="000E1178" w:rsidR="00D707BC">
        <w:rPr>
          <w:rFonts w:ascii="Times New Roman" w:hAnsi="Times New Roman"/>
        </w:rPr>
        <w:t xml:space="preserve"> priznané finančné zadosťučinenie sťažovateľovi nezaplatí, zvyšuje sa finančné zadosťučinenie priznané ústavným súdom o 5% </w:t>
      </w:r>
      <w:r w:rsidR="00697C4F">
        <w:rPr>
          <w:rFonts w:ascii="Times New Roman" w:hAnsi="Times New Roman"/>
        </w:rPr>
        <w:t>za každý aj začatý rok omeškania</w:t>
      </w:r>
      <w:r w:rsidRPr="000E1178" w:rsidR="00697C4F">
        <w:rPr>
          <w:rFonts w:ascii="Times New Roman" w:hAnsi="Times New Roman"/>
        </w:rPr>
        <w:t xml:space="preserve"> </w:t>
      </w:r>
      <w:r w:rsidRPr="000E1178" w:rsidR="00D707BC">
        <w:rPr>
          <w:rFonts w:ascii="Times New Roman" w:hAnsi="Times New Roman"/>
        </w:rPr>
        <w:t>až do jeho zaplatenia.</w:t>
      </w:r>
    </w:p>
    <w:p w:rsidR="006F4EEF" w:rsidRPr="000E1178"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siedma hlava</w:t>
      </w:r>
    </w:p>
    <w:p w:rsidR="00D707BC" w:rsidRPr="000E1178" w:rsidP="00293CC5">
      <w:pPr>
        <w:bidi w:val="0"/>
        <w:jc w:val="center"/>
        <w:rPr>
          <w:rFonts w:ascii="Times New Roman" w:hAnsi="Times New Roman"/>
          <w:b/>
          <w:caps/>
          <w:szCs w:val="22"/>
          <w:lang w:eastAsia="en-US"/>
        </w:rPr>
      </w:pPr>
      <w:r w:rsidRPr="000E1178">
        <w:rPr>
          <w:rFonts w:ascii="Times New Roman" w:hAnsi="Times New Roman"/>
          <w:b/>
          <w:caps/>
          <w:szCs w:val="22"/>
          <w:lang w:eastAsia="en-US"/>
        </w:rPr>
        <w:t>Konanie o sťažnosti orgánu územnej samosprávy</w:t>
      </w:r>
    </w:p>
    <w:p w:rsidR="00D707BC" w:rsidRPr="000E1178" w:rsidP="00293CC5">
      <w:pPr>
        <w:bidi w:val="0"/>
        <w:jc w:val="both"/>
        <w:rPr>
          <w:rFonts w:ascii="Times New Roman" w:hAnsi="Times New Roman"/>
        </w:rPr>
      </w:pPr>
    </w:p>
    <w:p w:rsidR="00F225B1" w:rsidRPr="000E1178" w:rsidP="00293CC5">
      <w:pPr>
        <w:tabs>
          <w:tab w:val="left" w:pos="720"/>
          <w:tab w:val="left" w:pos="3795"/>
        </w:tabs>
        <w:bidi w:val="0"/>
        <w:jc w:val="center"/>
        <w:rPr>
          <w:rFonts w:ascii="Times New Roman" w:hAnsi="Times New Roman"/>
        </w:rPr>
      </w:pPr>
      <w:r w:rsidRPr="000E1178">
        <w:rPr>
          <w:rFonts w:ascii="Times New Roman" w:hAnsi="Times New Roman"/>
        </w:rPr>
        <w:t>§ 13</w:t>
      </w:r>
      <w:r w:rsidRPr="000E1178" w:rsidR="005E1C08">
        <w:rPr>
          <w:rFonts w:ascii="Times New Roman" w:hAnsi="Times New Roman"/>
        </w:rPr>
        <w:t>6</w:t>
      </w:r>
    </w:p>
    <w:p w:rsidR="00F225B1" w:rsidRPr="000E1178" w:rsidP="00293CC5">
      <w:pPr>
        <w:bidi w:val="0"/>
        <w:jc w:val="center"/>
        <w:rPr>
          <w:rFonts w:ascii="Times New Roman" w:hAnsi="Times New Roman"/>
        </w:rPr>
      </w:pPr>
      <w:r w:rsidRPr="000E1178">
        <w:rPr>
          <w:rFonts w:ascii="Times New Roman" w:hAnsi="Times New Roman"/>
        </w:rPr>
        <w:t>Procesná legitimácia</w:t>
      </w:r>
      <w:r w:rsidRPr="000E1178" w:rsidR="007F3798">
        <w:rPr>
          <w:rFonts w:ascii="Times New Roman" w:hAnsi="Times New Roman"/>
        </w:rPr>
        <w:t xml:space="preserve"> na podanie sťažnosti vo veciach územnej samosprávy</w:t>
      </w:r>
    </w:p>
    <w:p w:rsidR="00D707BC" w:rsidRPr="000E1178" w:rsidP="00293CC5">
      <w:pPr>
        <w:tabs>
          <w:tab w:val="left" w:pos="851"/>
        </w:tabs>
        <w:bidi w:val="0"/>
        <w:jc w:val="both"/>
        <w:rPr>
          <w:rFonts w:ascii="Times New Roman" w:hAnsi="Times New Roman"/>
        </w:rPr>
      </w:pPr>
    </w:p>
    <w:p w:rsidR="001E506B" w:rsidRPr="000E1178" w:rsidP="00293CC5">
      <w:pPr>
        <w:numPr>
          <w:numId w:val="68"/>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 xml:space="preserve">Sťažnosť proti neústavnému alebo nezákonnému rozhodnutiu alebo inému neústavnému alebo nezákonnému zásahu do veci územnej samosprávy podľa čl. 127a ústavy (ďalej len „sťažnosť vo veciach územnej samosprávy“) môže podať orgán územnej samosprávy, ktorý tvrdí, že neústavným alebo nezákonným rozhodnutím alebo iným neústavným alebo nezákonným zásahom sa zasiahlo do veci územnej samosprávy. </w:t>
      </w:r>
    </w:p>
    <w:p w:rsidR="00D707BC" w:rsidRPr="000E1178" w:rsidP="00293CC5">
      <w:pPr>
        <w:tabs>
          <w:tab w:val="left" w:pos="851"/>
        </w:tabs>
        <w:bidi w:val="0"/>
        <w:ind w:firstLine="360"/>
        <w:jc w:val="both"/>
        <w:rPr>
          <w:rFonts w:ascii="Times New Roman" w:hAnsi="Times New Roman"/>
        </w:rPr>
      </w:pPr>
    </w:p>
    <w:p w:rsidR="001E506B" w:rsidRPr="000E1178" w:rsidP="00293CC5">
      <w:pPr>
        <w:numPr>
          <w:numId w:val="68"/>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 xml:space="preserve">Na účely tohto zákona sa vecou územnej samosprávy rozumie </w:t>
      </w:r>
      <w:r w:rsidRPr="000E1178" w:rsidR="002414D7">
        <w:rPr>
          <w:rFonts w:ascii="Times New Roman" w:hAnsi="Times New Roman"/>
        </w:rPr>
        <w:t xml:space="preserve">najmä </w:t>
      </w:r>
      <w:r w:rsidRPr="000E1178" w:rsidR="00D707BC">
        <w:rPr>
          <w:rFonts w:ascii="Times New Roman" w:hAnsi="Times New Roman"/>
        </w:rPr>
        <w:t>právomoc a pôsobnosť obce a samosprávneho kraja, ako aj princípy samosprávy.</w:t>
      </w:r>
    </w:p>
    <w:p w:rsidR="00D707BC" w:rsidRPr="000E1178" w:rsidP="00293CC5">
      <w:pPr>
        <w:tabs>
          <w:tab w:val="left" w:pos="851"/>
        </w:tabs>
        <w:bidi w:val="0"/>
        <w:ind w:firstLine="426"/>
        <w:jc w:val="both"/>
        <w:rPr>
          <w:rFonts w:ascii="Times New Roman" w:hAnsi="Times New Roman"/>
        </w:rPr>
      </w:pPr>
    </w:p>
    <w:p w:rsidR="00F225B1" w:rsidRPr="000E1178" w:rsidP="00293CC5">
      <w:pPr>
        <w:tabs>
          <w:tab w:val="left" w:pos="720"/>
          <w:tab w:val="left" w:pos="3795"/>
        </w:tabs>
        <w:bidi w:val="0"/>
        <w:jc w:val="center"/>
        <w:rPr>
          <w:rFonts w:ascii="Times New Roman" w:hAnsi="Times New Roman"/>
        </w:rPr>
      </w:pPr>
      <w:r w:rsidRPr="000E1178">
        <w:rPr>
          <w:rFonts w:ascii="Times New Roman" w:hAnsi="Times New Roman"/>
        </w:rPr>
        <w:t>§ 13</w:t>
      </w:r>
      <w:r w:rsidRPr="000E1178" w:rsidR="005E1C08">
        <w:rPr>
          <w:rFonts w:ascii="Times New Roman" w:hAnsi="Times New Roman"/>
        </w:rPr>
        <w:t>7</w:t>
      </w:r>
    </w:p>
    <w:p w:rsidR="00F225B1" w:rsidRPr="000E1178" w:rsidP="00293CC5">
      <w:pPr>
        <w:bidi w:val="0"/>
        <w:jc w:val="center"/>
        <w:rPr>
          <w:rFonts w:ascii="Times New Roman" w:hAnsi="Times New Roman"/>
        </w:rPr>
      </w:pPr>
      <w:r w:rsidRPr="000E1178">
        <w:rPr>
          <w:rFonts w:ascii="Times New Roman" w:hAnsi="Times New Roman"/>
        </w:rPr>
        <w:t>Sťažnosť vo veciach územnej samosprávy</w:t>
      </w:r>
    </w:p>
    <w:p w:rsidR="00D707BC" w:rsidRPr="000E1178" w:rsidP="00293CC5">
      <w:pPr>
        <w:tabs>
          <w:tab w:val="left" w:pos="851"/>
        </w:tabs>
        <w:bidi w:val="0"/>
        <w:ind w:firstLine="426"/>
        <w:jc w:val="both"/>
        <w:rPr>
          <w:rFonts w:ascii="Times New Roman" w:hAnsi="Times New Roman"/>
        </w:rPr>
      </w:pPr>
    </w:p>
    <w:p w:rsidR="001E506B" w:rsidRPr="000E1178" w:rsidP="00293CC5">
      <w:pPr>
        <w:numPr>
          <w:numId w:val="69"/>
        </w:numPr>
        <w:tabs>
          <w:tab w:val="left" w:pos="720"/>
          <w:tab w:val="clear" w:pos="1065"/>
        </w:tabs>
        <w:bidi w:val="0"/>
        <w:ind w:left="0" w:firstLine="360"/>
        <w:jc w:val="both"/>
        <w:rPr>
          <w:rFonts w:ascii="Times New Roman" w:hAnsi="Times New Roman"/>
        </w:rPr>
      </w:pPr>
      <w:r w:rsidRPr="000E1178" w:rsidR="00D707BC">
        <w:rPr>
          <w:rFonts w:ascii="Times New Roman" w:hAnsi="Times New Roman"/>
        </w:rPr>
        <w:t xml:space="preserve">Sťažnosť vo veciach územnej samosprávy okrem všeobecných náležitostí návrhu na začatie konania podľa § </w:t>
      </w:r>
      <w:r w:rsidRPr="000E1178" w:rsidR="00C17C61">
        <w:rPr>
          <w:rFonts w:ascii="Times New Roman" w:hAnsi="Times New Roman"/>
        </w:rPr>
        <w:t>4</w:t>
      </w:r>
      <w:r w:rsidRPr="000E1178" w:rsidR="00477305">
        <w:rPr>
          <w:rFonts w:ascii="Times New Roman" w:hAnsi="Times New Roman"/>
        </w:rPr>
        <w:t>3</w:t>
      </w:r>
      <w:r w:rsidRPr="000E1178" w:rsidR="00D707BC">
        <w:rPr>
          <w:rFonts w:ascii="Times New Roman" w:hAnsi="Times New Roman"/>
        </w:rPr>
        <w:t xml:space="preserve"> musí obsahovať </w:t>
      </w:r>
    </w:p>
    <w:p w:rsidR="001E506B" w:rsidRPr="000E1178" w:rsidP="00293CC5">
      <w:pPr>
        <w:numPr>
          <w:ilvl w:val="1"/>
          <w:numId w:val="69"/>
        </w:numPr>
        <w:tabs>
          <w:tab w:val="clear" w:pos="1440"/>
        </w:tabs>
        <w:bidi w:val="0"/>
        <w:ind w:left="360"/>
        <w:jc w:val="both"/>
        <w:rPr>
          <w:rFonts w:ascii="Times New Roman" w:hAnsi="Times New Roman"/>
        </w:rPr>
      </w:pPr>
      <w:r w:rsidRPr="000E1178" w:rsidR="00D707BC">
        <w:rPr>
          <w:rFonts w:ascii="Times New Roman" w:hAnsi="Times New Roman"/>
        </w:rPr>
        <w:t>označenie veci územnej samosprávy, do ktorej sa podľa orgánu územnej samosprávy, ktorý podal sťažnosť vo veciach územnej samosprávy, zasiahlo,</w:t>
      </w:r>
    </w:p>
    <w:p w:rsidR="001E506B" w:rsidRPr="000E1178" w:rsidP="00293CC5">
      <w:pPr>
        <w:numPr>
          <w:ilvl w:val="1"/>
          <w:numId w:val="69"/>
        </w:numPr>
        <w:tabs>
          <w:tab w:val="clear" w:pos="1440"/>
        </w:tabs>
        <w:bidi w:val="0"/>
        <w:ind w:left="360"/>
        <w:jc w:val="both"/>
        <w:rPr>
          <w:rFonts w:ascii="Times New Roman" w:hAnsi="Times New Roman"/>
        </w:rPr>
      </w:pPr>
      <w:r w:rsidRPr="000E1178" w:rsidR="006D19CD">
        <w:rPr>
          <w:rFonts w:ascii="Times New Roman" w:hAnsi="Times New Roman"/>
        </w:rPr>
        <w:t>označenie toho, kto podľa orgánu územnej samosprávy, ktorý podal sťažnosť vo veciach územnej samosprávy, zasiahol do veci územnej samosprávy,</w:t>
      </w:r>
    </w:p>
    <w:p w:rsidR="001E506B" w:rsidRPr="000E1178" w:rsidP="00293CC5">
      <w:pPr>
        <w:numPr>
          <w:ilvl w:val="1"/>
          <w:numId w:val="69"/>
        </w:numPr>
        <w:tabs>
          <w:tab w:val="clear" w:pos="1440"/>
        </w:tabs>
        <w:bidi w:val="0"/>
        <w:ind w:left="360"/>
        <w:jc w:val="both"/>
        <w:rPr>
          <w:rFonts w:ascii="Times New Roman" w:hAnsi="Times New Roman"/>
        </w:rPr>
      </w:pPr>
      <w:r w:rsidRPr="000E1178" w:rsidR="00D707BC">
        <w:rPr>
          <w:rFonts w:ascii="Times New Roman" w:hAnsi="Times New Roman"/>
        </w:rPr>
        <w:t>označenie právoplatného rozhodnutia alebo iného zásahu, ktorým sa podľa orgánu územnej samosprávy, ktorý podal sťažnosť vo veciach územnej samosprávy, zasiahlo do veci územnej samosprávy</w:t>
      </w:r>
      <w:r w:rsidRPr="000E1178" w:rsidR="006D19CD">
        <w:rPr>
          <w:rFonts w:ascii="Times New Roman" w:hAnsi="Times New Roman"/>
        </w:rPr>
        <w:t>.</w:t>
      </w:r>
    </w:p>
    <w:p w:rsidR="00D707BC" w:rsidRPr="000E1178" w:rsidP="00293CC5">
      <w:pPr>
        <w:tabs>
          <w:tab w:val="left" w:pos="851"/>
        </w:tabs>
        <w:bidi w:val="0"/>
        <w:ind w:firstLine="426"/>
        <w:jc w:val="both"/>
        <w:rPr>
          <w:rFonts w:ascii="Times New Roman" w:hAnsi="Times New Roman"/>
        </w:rPr>
      </w:pPr>
    </w:p>
    <w:p w:rsidR="001E506B" w:rsidRPr="000E1178" w:rsidP="00293CC5">
      <w:pPr>
        <w:numPr>
          <w:numId w:val="69"/>
        </w:numPr>
        <w:tabs>
          <w:tab w:val="left" w:pos="720"/>
          <w:tab w:val="clear" w:pos="1065"/>
        </w:tabs>
        <w:bidi w:val="0"/>
        <w:ind w:left="0" w:firstLine="360"/>
        <w:jc w:val="both"/>
        <w:rPr>
          <w:rFonts w:ascii="Times New Roman" w:hAnsi="Times New Roman"/>
        </w:rPr>
      </w:pPr>
      <w:r w:rsidRPr="000E1178" w:rsidR="00D707BC">
        <w:rPr>
          <w:rFonts w:ascii="Times New Roman" w:hAnsi="Times New Roman"/>
        </w:rPr>
        <w:t>Orgán územnej samosprávy, ktorý podal sťažnosť vo veciach územnej samosprávy, pripojí k sťažnosti vo veciach územnej samosprávy kópiu právoplatného rozhodnutia alebo dôkaz o inom zásahu, ktorým malo dôjsť k zásahu do veci územnej samosprávy.</w:t>
      </w:r>
    </w:p>
    <w:p w:rsidR="00F225B1" w:rsidRPr="000E1178" w:rsidP="00293CC5">
      <w:pPr>
        <w:tabs>
          <w:tab w:val="left" w:pos="851"/>
        </w:tabs>
        <w:bidi w:val="0"/>
        <w:ind w:firstLine="426"/>
        <w:jc w:val="both"/>
        <w:rPr>
          <w:rFonts w:ascii="Times New Roman" w:hAnsi="Times New Roman"/>
          <w:b/>
        </w:rPr>
      </w:pPr>
    </w:p>
    <w:p w:rsidR="00F225B1" w:rsidRPr="000E1178" w:rsidP="00293CC5">
      <w:pPr>
        <w:tabs>
          <w:tab w:val="left" w:pos="720"/>
          <w:tab w:val="left" w:pos="3795"/>
        </w:tabs>
        <w:bidi w:val="0"/>
        <w:jc w:val="center"/>
        <w:rPr>
          <w:rFonts w:ascii="Times New Roman" w:hAnsi="Times New Roman"/>
        </w:rPr>
      </w:pPr>
      <w:r w:rsidRPr="000E1178">
        <w:rPr>
          <w:rFonts w:ascii="Times New Roman" w:hAnsi="Times New Roman"/>
        </w:rPr>
        <w:t>§ 13</w:t>
      </w:r>
      <w:r w:rsidRPr="000E1178" w:rsidR="005E1C08">
        <w:rPr>
          <w:rFonts w:ascii="Times New Roman" w:hAnsi="Times New Roman"/>
        </w:rPr>
        <w:t>8</w:t>
      </w:r>
    </w:p>
    <w:p w:rsidR="00F225B1" w:rsidRPr="000E1178" w:rsidP="00293CC5">
      <w:pPr>
        <w:bidi w:val="0"/>
        <w:jc w:val="center"/>
        <w:rPr>
          <w:rFonts w:ascii="Times New Roman" w:hAnsi="Times New Roman"/>
        </w:rPr>
      </w:pPr>
      <w:r w:rsidRPr="000E1178">
        <w:rPr>
          <w:rFonts w:ascii="Times New Roman" w:hAnsi="Times New Roman"/>
        </w:rPr>
        <w:t>Lehota na podanie sťažnosti vo veciach územnej samo</w:t>
      </w:r>
      <w:r w:rsidRPr="000E1178" w:rsidR="00457E49">
        <w:rPr>
          <w:rFonts w:ascii="Times New Roman" w:hAnsi="Times New Roman"/>
        </w:rPr>
        <w:t>sp</w:t>
      </w:r>
      <w:r w:rsidRPr="000E1178">
        <w:rPr>
          <w:rFonts w:ascii="Times New Roman" w:hAnsi="Times New Roman"/>
        </w:rPr>
        <w:t>rávy</w:t>
      </w:r>
    </w:p>
    <w:p w:rsidR="00F225B1" w:rsidRPr="000E1178" w:rsidP="00293CC5">
      <w:pPr>
        <w:tabs>
          <w:tab w:val="left" w:pos="851"/>
        </w:tabs>
        <w:bidi w:val="0"/>
        <w:ind w:firstLine="426"/>
        <w:jc w:val="center"/>
        <w:rPr>
          <w:rFonts w:ascii="Times New Roman" w:hAnsi="Times New Roman"/>
          <w:b/>
        </w:rPr>
      </w:pPr>
    </w:p>
    <w:p w:rsidR="00F225B1" w:rsidRPr="000E1178" w:rsidP="00293CC5">
      <w:pPr>
        <w:bidi w:val="0"/>
        <w:ind w:firstLine="426"/>
        <w:jc w:val="both"/>
        <w:rPr>
          <w:rFonts w:ascii="Times New Roman" w:hAnsi="Times New Roman"/>
        </w:rPr>
      </w:pPr>
      <w:r w:rsidRPr="000E1178">
        <w:rPr>
          <w:rFonts w:ascii="Times New Roman" w:hAnsi="Times New Roman"/>
        </w:rPr>
        <w:t>Sťažnosť vo veciach územnej samosprávy možno podať do dvoch mesiacov od nadobudnutia právoplatnosti rozhodnutia alebo upovedomenia o inom zásahu do veci územnej samosprávy. Táto lehota sa pri inom zásahu počíta odo dňa, keď sa orgán územnej samosprávy o tomto zásahu mohol dozvedieť. Ak bol vo veci podaný mimoriadny opravný prostriedok, lehota na podanie sťažnosti vo veciach územnej samosprávy vo vzťahu k rozhodnutiu, ktoré bolo mimoriadnym opravným prostriedkom napadnuté, začína plynúť  od doručenia rozhodnutia o mimoriadnom opravnom prostriedku.</w:t>
      </w:r>
    </w:p>
    <w:p w:rsidR="00B34707" w:rsidRPr="000E1178" w:rsidP="00293CC5">
      <w:pPr>
        <w:tabs>
          <w:tab w:val="left" w:pos="851"/>
        </w:tabs>
        <w:bidi w:val="0"/>
        <w:ind w:firstLine="426"/>
        <w:jc w:val="center"/>
        <w:rPr>
          <w:rFonts w:ascii="Times New Roman" w:hAnsi="Times New Roman"/>
          <w:b/>
        </w:rPr>
      </w:pPr>
    </w:p>
    <w:p w:rsidR="006D19CD"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Účastníci konania a zúčastnená osoba</w:t>
      </w:r>
    </w:p>
    <w:p w:rsidR="006D19CD" w:rsidRPr="000E1178" w:rsidP="00293CC5">
      <w:pPr>
        <w:tabs>
          <w:tab w:val="left" w:pos="851"/>
        </w:tabs>
        <w:bidi w:val="0"/>
        <w:ind w:firstLine="426"/>
        <w:jc w:val="center"/>
        <w:rPr>
          <w:rFonts w:ascii="Times New Roman" w:hAnsi="Times New Roman"/>
          <w:b/>
        </w:rPr>
      </w:pPr>
    </w:p>
    <w:p w:rsidR="00F225B1" w:rsidRPr="000E1178" w:rsidP="00293CC5">
      <w:pPr>
        <w:bidi w:val="0"/>
        <w:jc w:val="center"/>
        <w:rPr>
          <w:rFonts w:ascii="Times New Roman" w:hAnsi="Times New Roman"/>
        </w:rPr>
      </w:pPr>
      <w:r w:rsidRPr="000E1178">
        <w:rPr>
          <w:rFonts w:ascii="Times New Roman" w:hAnsi="Times New Roman"/>
        </w:rPr>
        <w:t>§ 13</w:t>
      </w:r>
      <w:r w:rsidRPr="000E1178" w:rsidR="005E1C08">
        <w:rPr>
          <w:rFonts w:ascii="Times New Roman" w:hAnsi="Times New Roman"/>
        </w:rPr>
        <w:t>9</w:t>
      </w:r>
    </w:p>
    <w:p w:rsidR="00F225B1" w:rsidRPr="000E1178" w:rsidP="00293CC5">
      <w:pPr>
        <w:bidi w:val="0"/>
        <w:jc w:val="center"/>
        <w:rPr>
          <w:rFonts w:ascii="Times New Roman" w:hAnsi="Times New Roman"/>
          <w:b/>
        </w:rPr>
      </w:pPr>
    </w:p>
    <w:p w:rsidR="00EB5B1D"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Účastníkmi konania sú </w:t>
      </w:r>
      <w:r w:rsidRPr="000E1178" w:rsidR="006D19CD">
        <w:rPr>
          <w:rFonts w:ascii="Times New Roman" w:hAnsi="Times New Roman"/>
        </w:rPr>
        <w:t>sťažovateľ</w:t>
      </w:r>
      <w:r w:rsidRPr="000E1178">
        <w:rPr>
          <w:rFonts w:ascii="Times New Roman" w:hAnsi="Times New Roman"/>
        </w:rPr>
        <w:t xml:space="preserve"> a ten orgán verejnej moci, proti ktorému sťažnosť vo veciach územnej samosprávy smeruje.</w:t>
      </w:r>
    </w:p>
    <w:p w:rsidR="00EB5B1D" w:rsidRPr="000E1178" w:rsidP="00293CC5">
      <w:pPr>
        <w:tabs>
          <w:tab w:val="left" w:pos="720"/>
        </w:tabs>
        <w:bidi w:val="0"/>
        <w:ind w:left="360"/>
        <w:jc w:val="both"/>
        <w:rPr>
          <w:rFonts w:ascii="Times New Roman" w:hAnsi="Times New Roman"/>
        </w:rPr>
      </w:pPr>
    </w:p>
    <w:p w:rsidR="006D19CD" w:rsidRPr="000E1178" w:rsidP="00293CC5">
      <w:pPr>
        <w:bidi w:val="0"/>
        <w:jc w:val="center"/>
        <w:rPr>
          <w:rFonts w:ascii="Times New Roman" w:hAnsi="Times New Roman"/>
        </w:rPr>
      </w:pPr>
      <w:r w:rsidRPr="000E1178">
        <w:rPr>
          <w:rFonts w:ascii="Times New Roman" w:hAnsi="Times New Roman"/>
        </w:rPr>
        <w:t>§ 1</w:t>
      </w:r>
      <w:r w:rsidRPr="000E1178" w:rsidR="007B3FFE">
        <w:rPr>
          <w:rFonts w:ascii="Times New Roman" w:hAnsi="Times New Roman"/>
        </w:rPr>
        <w:t>40</w:t>
      </w:r>
    </w:p>
    <w:p w:rsidR="006D19CD" w:rsidRPr="000E1178" w:rsidP="00293CC5">
      <w:pPr>
        <w:tabs>
          <w:tab w:val="left" w:pos="720"/>
        </w:tabs>
        <w:bidi w:val="0"/>
        <w:ind w:left="360"/>
        <w:jc w:val="both"/>
        <w:rPr>
          <w:rFonts w:ascii="Times New Roman" w:hAnsi="Times New Roman"/>
        </w:rPr>
      </w:pPr>
    </w:p>
    <w:p w:rsidR="00EB5B1D" w:rsidRPr="000E1178" w:rsidP="00293CC5">
      <w:pPr>
        <w:tabs>
          <w:tab w:val="left" w:pos="720"/>
        </w:tabs>
        <w:bidi w:val="0"/>
        <w:ind w:firstLine="426"/>
        <w:jc w:val="both"/>
        <w:rPr>
          <w:rFonts w:ascii="Times New Roman" w:hAnsi="Times New Roman"/>
        </w:rPr>
      </w:pPr>
      <w:r w:rsidRPr="000E1178">
        <w:rPr>
          <w:rFonts w:ascii="Times New Roman" w:hAnsi="Times New Roman"/>
        </w:rPr>
        <w:t>Ak ústavný súd na predbežnom prerokovaní prijme sťažnosť</w:t>
      </w:r>
      <w:r w:rsidRPr="000E1178" w:rsidR="00B573BC">
        <w:rPr>
          <w:rFonts w:ascii="Times New Roman" w:hAnsi="Times New Roman"/>
        </w:rPr>
        <w:t xml:space="preserve"> vo veciach územnej samosprávy</w:t>
      </w:r>
      <w:r w:rsidRPr="000E1178">
        <w:rPr>
          <w:rFonts w:ascii="Times New Roman" w:hAnsi="Times New Roman"/>
        </w:rPr>
        <w:t xml:space="preserve"> na ďalšie konanie (§ </w:t>
      </w:r>
      <w:r w:rsidRPr="000E1178" w:rsidR="00A731AD">
        <w:rPr>
          <w:rFonts w:ascii="Times New Roman" w:hAnsi="Times New Roman"/>
        </w:rPr>
        <w:t>5</w:t>
      </w:r>
      <w:r w:rsidRPr="000E1178" w:rsidR="006D19CD">
        <w:rPr>
          <w:rFonts w:ascii="Times New Roman" w:hAnsi="Times New Roman"/>
        </w:rPr>
        <w:t>6</w:t>
      </w:r>
      <w:r w:rsidRPr="000E1178">
        <w:rPr>
          <w:rFonts w:ascii="Times New Roman" w:hAnsi="Times New Roman"/>
        </w:rPr>
        <w:t xml:space="preserve"> ods. 5) a povaha veci to vyžaduje, môže upovedomiť o podanej sťažnosti</w:t>
      </w:r>
      <w:r w:rsidRPr="000E1178" w:rsidR="00B573BC">
        <w:rPr>
          <w:rFonts w:ascii="Times New Roman" w:hAnsi="Times New Roman"/>
        </w:rPr>
        <w:t xml:space="preserve"> vo veciach územnej samosprávy </w:t>
      </w:r>
      <w:r w:rsidRPr="000E1178">
        <w:rPr>
          <w:rFonts w:ascii="Times New Roman" w:hAnsi="Times New Roman"/>
        </w:rPr>
        <w:t xml:space="preserve">osobu, ktorá je alebo bola účastníkom konania pred orgánom verejnej moci, v ktorom bolo vydané právoplatné rozhodnutie alebo vykonaný iný </w:t>
      </w:r>
      <w:r w:rsidRPr="000E1178" w:rsidR="00B573BC">
        <w:rPr>
          <w:rFonts w:ascii="Times New Roman" w:hAnsi="Times New Roman"/>
        </w:rPr>
        <w:t xml:space="preserve">neústavný alebo nezákonný </w:t>
      </w:r>
      <w:r w:rsidRPr="000E1178">
        <w:rPr>
          <w:rFonts w:ascii="Times New Roman" w:hAnsi="Times New Roman"/>
        </w:rPr>
        <w:t>zásah, ktorým malo dôjsť k</w:t>
      </w:r>
      <w:r w:rsidRPr="000E1178" w:rsidR="00B573BC">
        <w:rPr>
          <w:rFonts w:ascii="Times New Roman" w:hAnsi="Times New Roman"/>
        </w:rPr>
        <w:t xml:space="preserve"> zásahu do veci územnej samosprávy, ak by rozhodnutím ústavného súdu o sťažnosti vo veciach územnej samosprávy mohlo byť právne postavenie tejto osoby priamo dotknuté. </w:t>
      </w:r>
      <w:r w:rsidRPr="000E1178" w:rsidR="00F225B1">
        <w:rPr>
          <w:rFonts w:ascii="Times New Roman" w:hAnsi="Times New Roman"/>
        </w:rPr>
        <w:t>Táto osoba má postavenie zúčastnenej osoby</w:t>
      </w:r>
      <w:r w:rsidRPr="000E1178" w:rsidR="00201909">
        <w:rPr>
          <w:rFonts w:ascii="Times New Roman" w:hAnsi="Times New Roman"/>
        </w:rPr>
        <w:t xml:space="preserve"> a</w:t>
      </w:r>
      <w:r w:rsidRPr="000E1178" w:rsidR="00F225B1">
        <w:rPr>
          <w:rFonts w:ascii="Times New Roman" w:hAnsi="Times New Roman"/>
        </w:rPr>
        <w:t xml:space="preserve"> </w:t>
      </w:r>
      <w:r w:rsidRPr="000E1178">
        <w:rPr>
          <w:rFonts w:ascii="Times New Roman" w:hAnsi="Times New Roman"/>
        </w:rPr>
        <w:t>má právo vyjadriť sa k sťažnosti v lehote určenej ústavným súdom.</w:t>
      </w:r>
    </w:p>
    <w:p w:rsidR="00EB5B1D" w:rsidRPr="000E1178" w:rsidP="00293CC5">
      <w:pPr>
        <w:tabs>
          <w:tab w:val="left" w:pos="851"/>
        </w:tabs>
        <w:bidi w:val="0"/>
        <w:ind w:left="360" w:firstLine="426"/>
        <w:jc w:val="both"/>
        <w:rPr>
          <w:rFonts w:ascii="Times New Roman" w:hAnsi="Times New Roman"/>
        </w:rPr>
      </w:pPr>
    </w:p>
    <w:p w:rsidR="00F225B1" w:rsidRPr="000E1178" w:rsidP="00293CC5">
      <w:pPr>
        <w:bidi w:val="0"/>
        <w:jc w:val="center"/>
        <w:rPr>
          <w:rFonts w:ascii="Times New Roman" w:hAnsi="Times New Roman"/>
        </w:rPr>
      </w:pPr>
      <w:r w:rsidRPr="000E1178">
        <w:rPr>
          <w:rFonts w:ascii="Times New Roman" w:hAnsi="Times New Roman"/>
        </w:rPr>
        <w:t>§ 1</w:t>
      </w:r>
      <w:r w:rsidRPr="000E1178" w:rsidR="007B3FFE">
        <w:rPr>
          <w:rFonts w:ascii="Times New Roman" w:hAnsi="Times New Roman"/>
        </w:rPr>
        <w:t>41</w:t>
      </w:r>
    </w:p>
    <w:p w:rsidR="00F225B1" w:rsidRPr="000E1178" w:rsidP="00293CC5">
      <w:pPr>
        <w:bidi w:val="0"/>
        <w:jc w:val="center"/>
        <w:rPr>
          <w:rFonts w:ascii="Times New Roman" w:hAnsi="Times New Roman"/>
        </w:rPr>
      </w:pPr>
      <w:r w:rsidRPr="000E1178">
        <w:rPr>
          <w:rFonts w:ascii="Times New Roman" w:hAnsi="Times New Roman"/>
        </w:rPr>
        <w:t>Späťvzatie sťažnosti vo veciach územnej samosprávy</w:t>
      </w:r>
    </w:p>
    <w:p w:rsidR="00F225B1" w:rsidRPr="000E1178" w:rsidP="00293CC5">
      <w:pPr>
        <w:tabs>
          <w:tab w:val="left" w:pos="851"/>
        </w:tabs>
        <w:bidi w:val="0"/>
        <w:ind w:left="360" w:firstLine="426"/>
        <w:jc w:val="both"/>
        <w:rPr>
          <w:rFonts w:ascii="Times New Roman" w:hAnsi="Times New Roman"/>
        </w:rPr>
      </w:pPr>
    </w:p>
    <w:p w:rsidR="00F225B1" w:rsidRPr="000E1178" w:rsidP="00293CC5">
      <w:pPr>
        <w:bidi w:val="0"/>
        <w:ind w:firstLine="397"/>
        <w:jc w:val="both"/>
        <w:rPr>
          <w:rFonts w:ascii="Times New Roman" w:hAnsi="Times New Roman"/>
        </w:rPr>
      </w:pPr>
      <w:r w:rsidRPr="000E1178">
        <w:rPr>
          <w:rFonts w:ascii="Times New Roman" w:hAnsi="Times New Roman"/>
        </w:rPr>
        <w:t>Ak orgán územnej samosprávy vezme svoju sťažnosť vo veciach územnej samosprávy späť, ústavný súd konanie o nej uznesením zastaví.</w:t>
      </w:r>
    </w:p>
    <w:p w:rsidR="00F225B1" w:rsidRPr="000E1178" w:rsidP="00293CC5">
      <w:pPr>
        <w:tabs>
          <w:tab w:val="left" w:pos="851"/>
        </w:tabs>
        <w:bidi w:val="0"/>
        <w:ind w:left="360" w:firstLine="426"/>
        <w:jc w:val="both"/>
        <w:rPr>
          <w:rFonts w:ascii="Times New Roman" w:hAnsi="Times New Roman"/>
        </w:rPr>
      </w:pPr>
    </w:p>
    <w:p w:rsidR="00F225B1"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Rozhodovanie</w:t>
      </w:r>
    </w:p>
    <w:p w:rsidR="00F225B1" w:rsidRPr="000E1178" w:rsidP="00293CC5">
      <w:pPr>
        <w:bidi w:val="0"/>
        <w:jc w:val="center"/>
        <w:rPr>
          <w:rFonts w:ascii="Times New Roman" w:hAnsi="Times New Roman"/>
          <w:b/>
        </w:rPr>
      </w:pPr>
    </w:p>
    <w:p w:rsidR="00F225B1" w:rsidRPr="000E1178" w:rsidP="00293CC5">
      <w:pPr>
        <w:bidi w:val="0"/>
        <w:jc w:val="center"/>
        <w:rPr>
          <w:rFonts w:ascii="Times New Roman" w:hAnsi="Times New Roman"/>
        </w:rPr>
      </w:pPr>
      <w:r w:rsidRPr="000E1178">
        <w:rPr>
          <w:rFonts w:ascii="Times New Roman" w:hAnsi="Times New Roman"/>
        </w:rPr>
        <w:t>§ 1</w:t>
      </w:r>
      <w:r w:rsidRPr="000E1178" w:rsidR="008A54EA">
        <w:rPr>
          <w:rFonts w:ascii="Times New Roman" w:hAnsi="Times New Roman"/>
        </w:rPr>
        <w:t>4</w:t>
      </w:r>
      <w:r w:rsidRPr="000E1178" w:rsidR="007B3FFE">
        <w:rPr>
          <w:rFonts w:ascii="Times New Roman" w:hAnsi="Times New Roman"/>
        </w:rPr>
        <w:t>2</w:t>
      </w:r>
    </w:p>
    <w:p w:rsidR="00F225B1" w:rsidRPr="000E1178" w:rsidP="00293CC5">
      <w:pPr>
        <w:tabs>
          <w:tab w:val="left" w:pos="851"/>
        </w:tabs>
        <w:bidi w:val="0"/>
        <w:ind w:left="360" w:firstLine="426"/>
        <w:jc w:val="both"/>
        <w:rPr>
          <w:rFonts w:ascii="Times New Roman" w:hAnsi="Times New Roman"/>
        </w:rPr>
      </w:pPr>
    </w:p>
    <w:p w:rsidR="001E506B" w:rsidRPr="000E1178" w:rsidP="00293CC5">
      <w:pPr>
        <w:numPr>
          <w:numId w:val="70"/>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o ochrane pred namietaným rozhodnutím alebo iným zásahom do veci územnej samosprávy je príslušný rozhodovať iný súd, ústavný súd uznesením sťažnosť vo veciach územnej samosprávy odmietne pre nedostatok právomoci na jej prerokovanie. </w:t>
      </w:r>
    </w:p>
    <w:p w:rsidR="00D707BC" w:rsidRPr="000E1178" w:rsidP="00293CC5">
      <w:pPr>
        <w:bidi w:val="0"/>
        <w:ind w:firstLine="360"/>
        <w:jc w:val="both"/>
        <w:rPr>
          <w:rFonts w:ascii="Times New Roman" w:hAnsi="Times New Roman"/>
        </w:rPr>
      </w:pPr>
    </w:p>
    <w:p w:rsidR="001E506B" w:rsidRPr="000E1178" w:rsidP="00293CC5">
      <w:pPr>
        <w:numPr>
          <w:numId w:val="70"/>
        </w:numPr>
        <w:tabs>
          <w:tab w:val="clear" w:pos="1065"/>
        </w:tabs>
        <w:bidi w:val="0"/>
        <w:ind w:left="0" w:firstLine="360"/>
        <w:jc w:val="both"/>
        <w:rPr>
          <w:rFonts w:ascii="Times New Roman" w:hAnsi="Times New Roman"/>
        </w:rPr>
      </w:pPr>
      <w:r w:rsidRPr="000E1178" w:rsidR="00D707BC">
        <w:rPr>
          <w:rFonts w:ascii="Times New Roman" w:hAnsi="Times New Roman"/>
        </w:rPr>
        <w:t xml:space="preserve">Sťažnosť vo veciach územnej samosprávy je </w:t>
      </w:r>
      <w:r w:rsidRPr="000E1178" w:rsidR="00565CE0">
        <w:rPr>
          <w:rFonts w:ascii="Times New Roman" w:hAnsi="Times New Roman"/>
        </w:rPr>
        <w:t>ne</w:t>
      </w:r>
      <w:r w:rsidRPr="000E1178" w:rsidR="00D707BC">
        <w:rPr>
          <w:rFonts w:ascii="Times New Roman" w:hAnsi="Times New Roman"/>
        </w:rPr>
        <w:t xml:space="preserve">prípustná, ak orgán územnej samosprávy, ktorý podal sťažnosť vo veciach územnej samosprávy, nevyčerpal právne prostriedky, ktoré mu zákon na ochranu pred namietaným rozhodnutím alebo iným zásahom do veci územnej samosprávy priznáva. </w:t>
      </w:r>
    </w:p>
    <w:p w:rsidR="00D707BC" w:rsidRPr="000E1178" w:rsidP="00293CC5">
      <w:pPr>
        <w:bidi w:val="0"/>
        <w:ind w:firstLine="360"/>
        <w:jc w:val="both"/>
        <w:rPr>
          <w:rFonts w:ascii="Times New Roman" w:hAnsi="Times New Roman"/>
        </w:rPr>
      </w:pPr>
    </w:p>
    <w:p w:rsidR="001E506B" w:rsidRPr="000E1178" w:rsidP="00293CC5">
      <w:pPr>
        <w:numPr>
          <w:numId w:val="70"/>
        </w:numPr>
        <w:tabs>
          <w:tab w:val="clear" w:pos="1065"/>
        </w:tabs>
        <w:bidi w:val="0"/>
        <w:ind w:left="0" w:firstLine="360"/>
        <w:jc w:val="both"/>
        <w:rPr>
          <w:rFonts w:ascii="Times New Roman" w:hAnsi="Times New Roman"/>
        </w:rPr>
      </w:pPr>
      <w:r w:rsidRPr="000E1178" w:rsidR="00D707BC">
        <w:rPr>
          <w:rFonts w:ascii="Times New Roman" w:hAnsi="Times New Roman"/>
        </w:rPr>
        <w:t xml:space="preserve">Ústavný súd neodmietne prijatie sťažnosti vo veciach územnej samosprávy pre jej neprípustnosť, ak orgán územnej samosprávy, ktorý podal sťažnosť vo veciach územnej samosprávy, preukáže, že nevyčerpal právne prostriedky, ktoré mu priznáva zákon na ochranu pred namietaným rozhodnutím alebo iným zásahom do veci územnej samosprávy z dôvodov hodných osobitného zreteľa.  </w:t>
      </w:r>
    </w:p>
    <w:p w:rsidR="00D707BC" w:rsidRPr="000E1178" w:rsidP="00293CC5">
      <w:pPr>
        <w:bidi w:val="0"/>
        <w:jc w:val="both"/>
        <w:rPr>
          <w:rFonts w:ascii="Times New Roman" w:hAnsi="Times New Roman"/>
        </w:rPr>
      </w:pPr>
    </w:p>
    <w:p w:rsidR="00F225B1" w:rsidRPr="000E1178" w:rsidP="00293CC5">
      <w:pPr>
        <w:bidi w:val="0"/>
        <w:jc w:val="center"/>
        <w:rPr>
          <w:rFonts w:ascii="Times New Roman" w:hAnsi="Times New Roman"/>
        </w:rPr>
      </w:pPr>
      <w:r w:rsidRPr="000E1178">
        <w:rPr>
          <w:rFonts w:ascii="Times New Roman" w:hAnsi="Times New Roman"/>
        </w:rPr>
        <w:t>§ 1</w:t>
      </w:r>
      <w:r w:rsidRPr="000E1178" w:rsidR="008A54EA">
        <w:rPr>
          <w:rFonts w:ascii="Times New Roman" w:hAnsi="Times New Roman"/>
        </w:rPr>
        <w:t>4</w:t>
      </w:r>
      <w:r w:rsidRPr="000E1178" w:rsidR="007B3FFE">
        <w:rPr>
          <w:rFonts w:ascii="Times New Roman" w:hAnsi="Times New Roman"/>
        </w:rPr>
        <w:t>3</w:t>
      </w:r>
    </w:p>
    <w:p w:rsidR="00D707BC" w:rsidRPr="000E1178" w:rsidP="00293CC5">
      <w:pPr>
        <w:bidi w:val="0"/>
        <w:jc w:val="both"/>
        <w:rPr>
          <w:rFonts w:ascii="Times New Roman" w:hAnsi="Times New Roman"/>
        </w:rPr>
      </w:pPr>
    </w:p>
    <w:p w:rsidR="001E506B" w:rsidRPr="000E1178" w:rsidP="00293CC5">
      <w:pPr>
        <w:numPr>
          <w:numId w:val="71"/>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ústavný súd sťažnosti vo veciach územnej samosprávy vyhovie, v náleze vysloví, v čom spočíva neústavnosť alebo nezákonnosť rozhodnutia alebo iného zásahu do veci územnej samosprávy, ktoré ustanovenie ústavy, ústavného zákona, </w:t>
      </w:r>
      <w:r w:rsidR="006C4598">
        <w:rPr>
          <w:rFonts w:ascii="Times New Roman" w:hAnsi="Times New Roman"/>
        </w:rPr>
        <w:t xml:space="preserve">alebo </w:t>
      </w:r>
      <w:r w:rsidRPr="000E1178" w:rsidR="00D707BC">
        <w:rPr>
          <w:rFonts w:ascii="Times New Roman" w:hAnsi="Times New Roman"/>
        </w:rPr>
        <w:t>zákona bolo porušené a akým právoplatným rozhodnutím alebo zásahom k porušeniu došlo.</w:t>
      </w:r>
    </w:p>
    <w:p w:rsidR="00D707BC" w:rsidRPr="000E1178" w:rsidP="00293CC5">
      <w:pPr>
        <w:bidi w:val="0"/>
        <w:ind w:firstLine="360"/>
        <w:jc w:val="both"/>
        <w:rPr>
          <w:rFonts w:ascii="Times New Roman" w:hAnsi="Times New Roman"/>
        </w:rPr>
      </w:pPr>
    </w:p>
    <w:p w:rsidR="001E506B" w:rsidRPr="000E1178" w:rsidP="00293CC5">
      <w:pPr>
        <w:numPr>
          <w:numId w:val="71"/>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sa do vecí územnej samosprávy zasiahlo rozhodnutím, ústavný súd toto rozhodnutie zruší. Ak je to potrebné, ústavný súd môže rozhodnúť o vrátení veci na ďalšie konanie. </w:t>
      </w:r>
    </w:p>
    <w:p w:rsidR="00D707BC" w:rsidRPr="000E1178" w:rsidP="00293CC5">
      <w:pPr>
        <w:bidi w:val="0"/>
        <w:ind w:firstLine="360"/>
        <w:jc w:val="both"/>
        <w:rPr>
          <w:rFonts w:ascii="Times New Roman" w:hAnsi="Times New Roman"/>
        </w:rPr>
      </w:pPr>
    </w:p>
    <w:p w:rsidR="001E506B" w:rsidRPr="000E1178" w:rsidP="00293CC5">
      <w:pPr>
        <w:numPr>
          <w:numId w:val="71"/>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ústavný súd zruší právoplatné rozhodnutie a vec vráti na ďalšie konanie, ten, kto vo veci vydal rozhodnutie, je povinný vec znovu prerokovať a rozhodnúť. V tomto konaní je viazaný právnym názorom ústavného súdu.  </w:t>
      </w:r>
    </w:p>
    <w:p w:rsidR="00D707BC" w:rsidRPr="000E1178" w:rsidP="00293CC5">
      <w:pPr>
        <w:bidi w:val="0"/>
        <w:ind w:firstLine="360"/>
        <w:jc w:val="both"/>
        <w:rPr>
          <w:rFonts w:ascii="Times New Roman" w:hAnsi="Times New Roman"/>
        </w:rPr>
      </w:pPr>
    </w:p>
    <w:p w:rsidR="001E506B" w:rsidRPr="000E1178" w:rsidP="00293CC5">
      <w:pPr>
        <w:numPr>
          <w:numId w:val="71"/>
        </w:numPr>
        <w:tabs>
          <w:tab w:val="clear" w:pos="1065"/>
        </w:tabs>
        <w:bidi w:val="0"/>
        <w:ind w:left="0" w:firstLine="360"/>
        <w:jc w:val="both"/>
        <w:rPr>
          <w:rFonts w:ascii="Times New Roman" w:hAnsi="Times New Roman"/>
        </w:rPr>
      </w:pPr>
      <w:r w:rsidRPr="000E1178" w:rsidR="00D707BC">
        <w:rPr>
          <w:rFonts w:ascii="Times New Roman" w:hAnsi="Times New Roman"/>
        </w:rPr>
        <w:t xml:space="preserve">Ak sa do veci územnej samosprávy zasiahlo iným zásahom, ústavný súd zakáže pokračovať v porušovaní ústavy, ústavného zákona, </w:t>
      </w:r>
      <w:r w:rsidR="006C4598">
        <w:rPr>
          <w:rFonts w:ascii="Times New Roman" w:hAnsi="Times New Roman"/>
        </w:rPr>
        <w:t xml:space="preserve">alebo </w:t>
      </w:r>
      <w:r w:rsidRPr="000E1178" w:rsidR="00D707BC">
        <w:rPr>
          <w:rFonts w:ascii="Times New Roman" w:hAnsi="Times New Roman"/>
        </w:rPr>
        <w:t xml:space="preserve">zákona a prikáže, ak je to možné, aby sa obnovil stav pred porušením. </w:t>
      </w:r>
      <w:r w:rsidRPr="000E1178" w:rsidR="008A54EA">
        <w:rPr>
          <w:rFonts w:ascii="Times New Roman" w:hAnsi="Times New Roman"/>
        </w:rPr>
        <w:t>Orgán verejnej moci, ktorému bola táto povinnosť uložená, je rozhodnutím ústavného súdu viazaný.</w:t>
      </w:r>
    </w:p>
    <w:p w:rsidR="00E858D9"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033FC8">
        <w:rPr>
          <w:rFonts w:ascii="Times New Roman" w:hAnsi="Times New Roman"/>
        </w:rPr>
        <w:t>14</w:t>
      </w:r>
      <w:r w:rsidRPr="000E1178" w:rsidR="007B3FFE">
        <w:rPr>
          <w:rFonts w:ascii="Times New Roman" w:hAnsi="Times New Roman"/>
        </w:rPr>
        <w:t>4</w:t>
      </w:r>
    </w:p>
    <w:p w:rsidR="00D707BC" w:rsidRPr="000E1178" w:rsidP="00293CC5">
      <w:pPr>
        <w:bidi w:val="0"/>
        <w:ind w:firstLine="425"/>
        <w:jc w:val="both"/>
        <w:rPr>
          <w:rFonts w:ascii="Times New Roman" w:hAnsi="Times New Roman"/>
        </w:rPr>
      </w:pPr>
    </w:p>
    <w:p w:rsidR="00D707BC" w:rsidRPr="000E1178" w:rsidP="00293CC5">
      <w:pPr>
        <w:bidi w:val="0"/>
        <w:ind w:firstLine="360"/>
        <w:jc w:val="both"/>
        <w:rPr>
          <w:rFonts w:ascii="Times New Roman" w:hAnsi="Times New Roman"/>
        </w:rPr>
      </w:pPr>
      <w:r w:rsidRPr="000E1178">
        <w:rPr>
          <w:rFonts w:ascii="Times New Roman" w:hAnsi="Times New Roman"/>
        </w:rPr>
        <w:t xml:space="preserve">Na konanie o sťažnosti orgánu územnej samosprávy sa primerane vzťahujú ustanovenia  § </w:t>
      </w:r>
      <w:r w:rsidRPr="000E1178" w:rsidR="00033FC8">
        <w:rPr>
          <w:rFonts w:ascii="Times New Roman" w:hAnsi="Times New Roman"/>
        </w:rPr>
        <w:t>12</w:t>
      </w:r>
      <w:r w:rsidR="00697C4F">
        <w:rPr>
          <w:rFonts w:ascii="Times New Roman" w:hAnsi="Times New Roman"/>
        </w:rPr>
        <w:t>8</w:t>
      </w:r>
      <w:r w:rsidRPr="000E1178" w:rsidR="00033FC8">
        <w:rPr>
          <w:rFonts w:ascii="Times New Roman" w:hAnsi="Times New Roman"/>
        </w:rPr>
        <w:t xml:space="preserve"> až 1</w:t>
      </w:r>
      <w:r w:rsidRPr="000E1178" w:rsidR="007B3FFE">
        <w:rPr>
          <w:rFonts w:ascii="Times New Roman" w:hAnsi="Times New Roman"/>
        </w:rPr>
        <w:t>31</w:t>
      </w:r>
      <w:r w:rsidRPr="000E1178">
        <w:rPr>
          <w:rFonts w:ascii="Times New Roman" w:hAnsi="Times New Roman"/>
        </w:rPr>
        <w:t>.</w:t>
      </w:r>
    </w:p>
    <w:p w:rsidR="00D707BC" w:rsidRPr="000E1178" w:rsidP="00293CC5">
      <w:pPr>
        <w:bidi w:val="0"/>
        <w:rPr>
          <w:rFonts w:ascii="Times New Roman" w:hAnsi="Times New Roman"/>
          <w:b/>
        </w:rPr>
      </w:pPr>
    </w:p>
    <w:p w:rsidR="00D707BC" w:rsidRPr="000E1178" w:rsidP="00293CC5">
      <w:pPr>
        <w:bidi w:val="0"/>
        <w:jc w:val="center"/>
        <w:rPr>
          <w:rFonts w:ascii="Times New Roman" w:hAnsi="Times New Roman"/>
          <w:b/>
          <w:caps/>
          <w:spacing w:val="30"/>
          <w:szCs w:val="22"/>
          <w:lang w:eastAsia="en-US"/>
        </w:rPr>
      </w:pPr>
      <w:r w:rsidRPr="000E1178" w:rsidR="00457C4C">
        <w:rPr>
          <w:rFonts w:ascii="Times New Roman" w:hAnsi="Times New Roman"/>
          <w:b/>
          <w:caps/>
          <w:spacing w:val="30"/>
          <w:szCs w:val="22"/>
          <w:lang w:eastAsia="en-US"/>
        </w:rPr>
        <w:t>ôsma</w:t>
      </w:r>
      <w:r w:rsidRPr="000E1178">
        <w:rPr>
          <w:rFonts w:ascii="Times New Roman" w:hAnsi="Times New Roman"/>
          <w:b/>
          <w:caps/>
          <w:spacing w:val="30"/>
          <w:szCs w:val="22"/>
          <w:lang w:eastAsia="en-US"/>
        </w:rPr>
        <w:t xml:space="preserve"> hlava</w:t>
      </w:r>
    </w:p>
    <w:p w:rsidR="00D707BC" w:rsidRPr="000E1178" w:rsidP="00293CC5">
      <w:pPr>
        <w:bidi w:val="0"/>
        <w:jc w:val="center"/>
        <w:rPr>
          <w:rFonts w:ascii="Times New Roman" w:hAnsi="Times New Roman"/>
          <w:b/>
          <w:caps/>
          <w:szCs w:val="22"/>
          <w:lang w:eastAsia="en-US"/>
        </w:rPr>
      </w:pPr>
      <w:r w:rsidR="00697C4F">
        <w:rPr>
          <w:rFonts w:ascii="Times New Roman" w:hAnsi="Times New Roman"/>
          <w:b/>
          <w:caps/>
          <w:szCs w:val="22"/>
          <w:lang w:eastAsia="en-US"/>
        </w:rPr>
        <w:t xml:space="preserve">KONANIE O </w:t>
      </w:r>
      <w:r w:rsidRPr="000E1178">
        <w:rPr>
          <w:rFonts w:ascii="Times New Roman" w:hAnsi="Times New Roman"/>
          <w:b/>
          <w:caps/>
          <w:szCs w:val="22"/>
          <w:lang w:eastAsia="en-US"/>
        </w:rPr>
        <w:t>Výklad</w:t>
      </w:r>
      <w:r w:rsidR="00697C4F">
        <w:rPr>
          <w:rFonts w:ascii="Times New Roman" w:hAnsi="Times New Roman"/>
          <w:b/>
          <w:caps/>
          <w:szCs w:val="22"/>
          <w:lang w:eastAsia="en-US"/>
        </w:rPr>
        <w:t>E</w:t>
      </w:r>
      <w:r w:rsidRPr="000E1178">
        <w:rPr>
          <w:rFonts w:ascii="Times New Roman" w:hAnsi="Times New Roman"/>
          <w:b/>
          <w:caps/>
          <w:szCs w:val="22"/>
          <w:lang w:eastAsia="en-US"/>
        </w:rPr>
        <w:t xml:space="preserve"> ústavy a</w:t>
      </w:r>
      <w:r w:rsidR="00697C4F">
        <w:rPr>
          <w:rFonts w:ascii="Times New Roman" w:hAnsi="Times New Roman"/>
          <w:b/>
          <w:caps/>
          <w:szCs w:val="22"/>
          <w:lang w:eastAsia="en-US"/>
        </w:rPr>
        <w:t>lebo</w:t>
      </w:r>
      <w:r w:rsidRPr="000E1178">
        <w:rPr>
          <w:rFonts w:ascii="Times New Roman" w:hAnsi="Times New Roman"/>
          <w:b/>
          <w:caps/>
          <w:szCs w:val="22"/>
          <w:lang w:eastAsia="en-US"/>
        </w:rPr>
        <w:t> Ústavných zákonov</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C17C61">
        <w:rPr>
          <w:rFonts w:ascii="Times New Roman" w:hAnsi="Times New Roman"/>
        </w:rPr>
        <w:t>14</w:t>
      </w:r>
      <w:r w:rsidRPr="000E1178" w:rsidR="00360292">
        <w:rPr>
          <w:rFonts w:ascii="Times New Roman" w:hAnsi="Times New Roman"/>
        </w:rPr>
        <w:t>5</w:t>
      </w:r>
    </w:p>
    <w:p w:rsidR="00D707BC" w:rsidRPr="000E1178" w:rsidP="00293CC5">
      <w:pPr>
        <w:bidi w:val="0"/>
        <w:jc w:val="both"/>
        <w:rPr>
          <w:rFonts w:ascii="Times New Roman" w:hAnsi="Times New Roman"/>
        </w:rPr>
      </w:pPr>
    </w:p>
    <w:p w:rsidR="00D707BC" w:rsidRPr="000E1178" w:rsidP="00293CC5">
      <w:pPr>
        <w:bidi w:val="0"/>
        <w:ind w:firstLine="360"/>
        <w:jc w:val="both"/>
        <w:rPr>
          <w:rFonts w:ascii="Times New Roman" w:hAnsi="Times New Roman"/>
        </w:rPr>
      </w:pPr>
      <w:r w:rsidRPr="000E1178">
        <w:rPr>
          <w:rFonts w:ascii="Times New Roman" w:hAnsi="Times New Roman"/>
        </w:rPr>
        <w:t>Ústavný súd podáva výklad ústavy a</w:t>
      </w:r>
      <w:r w:rsidR="00697C4F">
        <w:rPr>
          <w:rFonts w:ascii="Times New Roman" w:hAnsi="Times New Roman"/>
        </w:rPr>
        <w:t>lebo</w:t>
      </w:r>
      <w:r w:rsidRPr="000E1178">
        <w:rPr>
          <w:rFonts w:ascii="Times New Roman" w:hAnsi="Times New Roman"/>
        </w:rPr>
        <w:t> ústavných zákonov len vtedy, ak je vec sporná.</w:t>
      </w:r>
    </w:p>
    <w:p w:rsidR="00697C4F" w:rsidP="00293CC5">
      <w:pPr>
        <w:tabs>
          <w:tab w:val="left" w:pos="720"/>
          <w:tab w:val="left" w:pos="3795"/>
        </w:tabs>
        <w:bidi w:val="0"/>
        <w:jc w:val="center"/>
        <w:rPr>
          <w:rFonts w:ascii="Times New Roman" w:hAnsi="Times New Roman"/>
        </w:rPr>
      </w:pPr>
    </w:p>
    <w:p w:rsidR="00C17C61" w:rsidRPr="000E1178" w:rsidP="00293CC5">
      <w:pPr>
        <w:tabs>
          <w:tab w:val="left" w:pos="720"/>
          <w:tab w:val="left" w:pos="3795"/>
        </w:tabs>
        <w:bidi w:val="0"/>
        <w:jc w:val="center"/>
        <w:rPr>
          <w:rFonts w:ascii="Times New Roman" w:hAnsi="Times New Roman"/>
        </w:rPr>
      </w:pPr>
      <w:r w:rsidRPr="000E1178">
        <w:rPr>
          <w:rFonts w:ascii="Times New Roman" w:hAnsi="Times New Roman"/>
        </w:rPr>
        <w:t>§ 14</w:t>
      </w:r>
      <w:r w:rsidRPr="000E1178" w:rsidR="00360292">
        <w:rPr>
          <w:rFonts w:ascii="Times New Roman" w:hAnsi="Times New Roman"/>
        </w:rPr>
        <w:t>6</w:t>
      </w:r>
    </w:p>
    <w:p w:rsidR="00C17C61" w:rsidRPr="000E1178" w:rsidP="00293CC5">
      <w:pPr>
        <w:bidi w:val="0"/>
        <w:jc w:val="center"/>
        <w:rPr>
          <w:rFonts w:ascii="Times New Roman" w:hAnsi="Times New Roman"/>
        </w:rPr>
      </w:pPr>
      <w:r w:rsidRPr="000E1178">
        <w:rPr>
          <w:rFonts w:ascii="Times New Roman" w:hAnsi="Times New Roman"/>
        </w:rPr>
        <w:t>Procesná legitimácia</w:t>
      </w:r>
      <w:r w:rsidRPr="000E1178" w:rsidR="00760269">
        <w:rPr>
          <w:rFonts w:ascii="Times New Roman" w:hAnsi="Times New Roman"/>
        </w:rPr>
        <w:t xml:space="preserve"> na podanie návrhu na začatie konania</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Návrh na začatie konania podľa čl. 128 ústavy o výklad ústavy alebo ústavného zákona môžu podať</w:t>
      </w:r>
    </w:p>
    <w:p w:rsidR="001E506B" w:rsidRPr="000E1178" w:rsidP="00293CC5">
      <w:pPr>
        <w:numPr>
          <w:ilvl w:val="1"/>
          <w:numId w:val="72"/>
        </w:numPr>
        <w:tabs>
          <w:tab w:val="left" w:pos="360"/>
          <w:tab w:val="clear" w:pos="1440"/>
        </w:tabs>
        <w:bidi w:val="0"/>
        <w:ind w:left="360"/>
        <w:jc w:val="both"/>
        <w:rPr>
          <w:rFonts w:ascii="Times New Roman" w:hAnsi="Times New Roman"/>
        </w:rPr>
      </w:pPr>
      <w:r w:rsidRPr="000E1178" w:rsidR="00D707BC">
        <w:rPr>
          <w:rFonts w:ascii="Times New Roman" w:hAnsi="Times New Roman"/>
        </w:rPr>
        <w:t xml:space="preserve">najmenej pätina poslancov </w:t>
      </w:r>
      <w:r w:rsidRPr="000E1178" w:rsidR="002E0736">
        <w:rPr>
          <w:rFonts w:ascii="Times New Roman" w:hAnsi="Times New Roman"/>
        </w:rPr>
        <w:t>n</w:t>
      </w:r>
      <w:r w:rsidRPr="000E1178" w:rsidR="00D707BC">
        <w:rPr>
          <w:rFonts w:ascii="Times New Roman" w:hAnsi="Times New Roman"/>
        </w:rPr>
        <w:t>árodnej rady,</w:t>
      </w:r>
    </w:p>
    <w:p w:rsidR="001E506B" w:rsidRPr="000E1178" w:rsidP="00293CC5">
      <w:pPr>
        <w:numPr>
          <w:ilvl w:val="1"/>
          <w:numId w:val="72"/>
        </w:numPr>
        <w:tabs>
          <w:tab w:val="left" w:pos="360"/>
          <w:tab w:val="clear" w:pos="1440"/>
        </w:tabs>
        <w:bidi w:val="0"/>
        <w:ind w:left="360"/>
        <w:jc w:val="both"/>
        <w:rPr>
          <w:rFonts w:ascii="Times New Roman" w:hAnsi="Times New Roman"/>
        </w:rPr>
      </w:pPr>
      <w:r w:rsidRPr="000E1178" w:rsidR="00D707BC">
        <w:rPr>
          <w:rFonts w:ascii="Times New Roman" w:hAnsi="Times New Roman"/>
        </w:rPr>
        <w:t xml:space="preserve">prezident </w:t>
      </w:r>
    </w:p>
    <w:p w:rsidR="001E506B" w:rsidRPr="000E1178" w:rsidP="00293CC5">
      <w:pPr>
        <w:numPr>
          <w:ilvl w:val="1"/>
          <w:numId w:val="72"/>
        </w:numPr>
        <w:tabs>
          <w:tab w:val="left" w:pos="360"/>
          <w:tab w:val="clear" w:pos="1440"/>
        </w:tabs>
        <w:bidi w:val="0"/>
        <w:ind w:left="360"/>
        <w:jc w:val="both"/>
        <w:rPr>
          <w:rFonts w:ascii="Times New Roman" w:hAnsi="Times New Roman"/>
        </w:rPr>
      </w:pPr>
      <w:r w:rsidRPr="000E1178" w:rsidR="00D707BC">
        <w:rPr>
          <w:rFonts w:ascii="Times New Roman" w:hAnsi="Times New Roman"/>
        </w:rPr>
        <w:t>vláda,</w:t>
      </w:r>
    </w:p>
    <w:p w:rsidR="001E506B" w:rsidRPr="000E1178" w:rsidP="00293CC5">
      <w:pPr>
        <w:numPr>
          <w:ilvl w:val="1"/>
          <w:numId w:val="72"/>
        </w:numPr>
        <w:tabs>
          <w:tab w:val="left" w:pos="360"/>
          <w:tab w:val="clear" w:pos="1440"/>
        </w:tabs>
        <w:bidi w:val="0"/>
        <w:ind w:left="360"/>
        <w:jc w:val="both"/>
        <w:rPr>
          <w:rFonts w:ascii="Times New Roman" w:hAnsi="Times New Roman"/>
        </w:rPr>
      </w:pPr>
      <w:r w:rsidRPr="000E1178" w:rsidR="00D707BC">
        <w:rPr>
          <w:rFonts w:ascii="Times New Roman" w:hAnsi="Times New Roman"/>
        </w:rPr>
        <w:t>súd v súvislosti s prejednávanou vecou,</w:t>
      </w:r>
    </w:p>
    <w:p w:rsidR="001E506B" w:rsidRPr="000E1178" w:rsidP="00293CC5">
      <w:pPr>
        <w:numPr>
          <w:ilvl w:val="1"/>
          <w:numId w:val="72"/>
        </w:numPr>
        <w:tabs>
          <w:tab w:val="left" w:pos="360"/>
          <w:tab w:val="clear" w:pos="1440"/>
        </w:tabs>
        <w:bidi w:val="0"/>
        <w:ind w:left="360"/>
        <w:jc w:val="both"/>
        <w:rPr>
          <w:rFonts w:ascii="Times New Roman" w:hAnsi="Times New Roman"/>
        </w:rPr>
      </w:pPr>
      <w:r w:rsidRPr="000E1178" w:rsidR="00D707BC">
        <w:rPr>
          <w:rFonts w:ascii="Times New Roman" w:hAnsi="Times New Roman"/>
        </w:rPr>
        <w:t>generálny prokurátor.</w:t>
      </w:r>
    </w:p>
    <w:p w:rsidR="00D707BC" w:rsidRPr="000E1178" w:rsidP="00293CC5">
      <w:pPr>
        <w:tabs>
          <w:tab w:val="left" w:pos="720"/>
          <w:tab w:val="left" w:pos="3795"/>
        </w:tabs>
        <w:bidi w:val="0"/>
        <w:jc w:val="both"/>
        <w:rPr>
          <w:rFonts w:ascii="Times New Roman" w:hAnsi="Times New Roman"/>
        </w:rPr>
      </w:pPr>
    </w:p>
    <w:p w:rsidR="00C17C61" w:rsidRPr="000E1178" w:rsidP="00293CC5">
      <w:pPr>
        <w:tabs>
          <w:tab w:val="left" w:pos="720"/>
          <w:tab w:val="left" w:pos="3795"/>
        </w:tabs>
        <w:bidi w:val="0"/>
        <w:jc w:val="center"/>
        <w:rPr>
          <w:rFonts w:ascii="Times New Roman" w:hAnsi="Times New Roman"/>
        </w:rPr>
      </w:pPr>
      <w:r w:rsidRPr="000E1178">
        <w:rPr>
          <w:rFonts w:ascii="Times New Roman" w:hAnsi="Times New Roman"/>
        </w:rPr>
        <w:t>§ 14</w:t>
      </w:r>
      <w:r w:rsidRPr="000E1178" w:rsidR="007D29C4">
        <w:rPr>
          <w:rFonts w:ascii="Times New Roman" w:hAnsi="Times New Roman"/>
        </w:rPr>
        <w:t>7</w:t>
      </w:r>
    </w:p>
    <w:p w:rsidR="00C17C61" w:rsidRPr="000E1178" w:rsidP="00293CC5">
      <w:pPr>
        <w:bidi w:val="0"/>
        <w:jc w:val="center"/>
        <w:rPr>
          <w:rFonts w:ascii="Times New Roman" w:hAnsi="Times New Roman"/>
        </w:rPr>
      </w:pPr>
      <w:r w:rsidRPr="000E1178">
        <w:rPr>
          <w:rFonts w:ascii="Times New Roman" w:hAnsi="Times New Roman"/>
        </w:rPr>
        <w:t>Návrh na začatie konania</w:t>
      </w:r>
    </w:p>
    <w:p w:rsidR="00C17C61" w:rsidRPr="000E1178" w:rsidP="00293CC5">
      <w:pPr>
        <w:bidi w:val="0"/>
        <w:jc w:val="both"/>
        <w:rPr>
          <w:rFonts w:ascii="Times New Roman" w:hAnsi="Times New Roman"/>
        </w:rPr>
      </w:pPr>
    </w:p>
    <w:p w:rsidR="00C17C61" w:rsidRPr="000E1178" w:rsidP="00293CC5">
      <w:pPr>
        <w:tabs>
          <w:tab w:val="left" w:pos="851"/>
        </w:tabs>
        <w:bidi w:val="0"/>
        <w:ind w:firstLine="426"/>
        <w:jc w:val="both"/>
        <w:rPr>
          <w:rFonts w:ascii="Times New Roman" w:hAnsi="Times New Roman"/>
        </w:rPr>
      </w:pPr>
      <w:r w:rsidRPr="000E1178">
        <w:rPr>
          <w:rFonts w:ascii="Times New Roman" w:hAnsi="Times New Roman"/>
        </w:rPr>
        <w:t>Návrh na začatie konania o výklad ústavy alebo ústavného zákona musí okrem všeobecných náležitostí podľa § 4</w:t>
      </w:r>
      <w:r w:rsidRPr="000E1178" w:rsidR="00D23D11">
        <w:rPr>
          <w:rFonts w:ascii="Times New Roman" w:hAnsi="Times New Roman"/>
        </w:rPr>
        <w:t>3</w:t>
      </w:r>
      <w:r w:rsidRPr="000E1178">
        <w:rPr>
          <w:rFonts w:ascii="Times New Roman" w:hAnsi="Times New Roman"/>
        </w:rPr>
        <w:t xml:space="preserve"> obsahovať údaj o tom,</w:t>
      </w:r>
    </w:p>
    <w:p w:rsidR="001E506B" w:rsidRPr="000E1178" w:rsidP="00293CC5">
      <w:pPr>
        <w:numPr>
          <w:ilvl w:val="1"/>
          <w:numId w:val="73"/>
        </w:numPr>
        <w:tabs>
          <w:tab w:val="clear" w:pos="1440"/>
        </w:tabs>
        <w:bidi w:val="0"/>
        <w:ind w:left="360"/>
        <w:jc w:val="both"/>
        <w:rPr>
          <w:rFonts w:ascii="Times New Roman" w:hAnsi="Times New Roman"/>
        </w:rPr>
      </w:pPr>
      <w:r w:rsidRPr="000E1178" w:rsidR="00C17C61">
        <w:rPr>
          <w:rFonts w:ascii="Times New Roman" w:hAnsi="Times New Roman"/>
        </w:rPr>
        <w:t xml:space="preserve">ktorú časť ústavy alebo ktoré z jej ustanovení, ktorý ústavný zákon, ktorú jeho časť alebo ktoré z jeho ustanovení má ústavný súd vyložiť, </w:t>
      </w:r>
    </w:p>
    <w:p w:rsidR="001E506B" w:rsidRPr="000E1178" w:rsidP="00293CC5">
      <w:pPr>
        <w:numPr>
          <w:ilvl w:val="1"/>
          <w:numId w:val="73"/>
        </w:numPr>
        <w:tabs>
          <w:tab w:val="clear" w:pos="1440"/>
        </w:tabs>
        <w:bidi w:val="0"/>
        <w:ind w:left="360"/>
        <w:jc w:val="both"/>
        <w:rPr>
          <w:rFonts w:ascii="Times New Roman" w:hAnsi="Times New Roman"/>
        </w:rPr>
      </w:pPr>
      <w:r w:rsidRPr="000E1178" w:rsidR="00C17C61">
        <w:rPr>
          <w:rFonts w:ascii="Times New Roman" w:hAnsi="Times New Roman"/>
        </w:rPr>
        <w:t>z akých dôvodov je vec sporná,</w:t>
      </w:r>
    </w:p>
    <w:p w:rsidR="001E506B" w:rsidRPr="000E1178" w:rsidP="00293CC5">
      <w:pPr>
        <w:numPr>
          <w:ilvl w:val="1"/>
          <w:numId w:val="73"/>
        </w:numPr>
        <w:tabs>
          <w:tab w:val="clear" w:pos="1440"/>
        </w:tabs>
        <w:bidi w:val="0"/>
        <w:ind w:left="360"/>
        <w:jc w:val="both"/>
        <w:rPr>
          <w:rFonts w:ascii="Times New Roman" w:hAnsi="Times New Roman"/>
        </w:rPr>
      </w:pPr>
      <w:r w:rsidRPr="000E1178" w:rsidR="00C17C61">
        <w:rPr>
          <w:rFonts w:ascii="Times New Roman" w:hAnsi="Times New Roman"/>
        </w:rPr>
        <w:t xml:space="preserve">ktorý orgán verejnej moci nesprávne vykladá podľa navrhovateľa ústavu alebo ústavný zákon. </w:t>
      </w:r>
    </w:p>
    <w:p w:rsidR="00C17C61" w:rsidRPr="000E1178" w:rsidP="00293CC5">
      <w:pPr>
        <w:tabs>
          <w:tab w:val="left" w:pos="720"/>
          <w:tab w:val="left" w:pos="3795"/>
        </w:tabs>
        <w:bidi w:val="0"/>
        <w:jc w:val="both"/>
        <w:rPr>
          <w:rFonts w:ascii="Times New Roman" w:hAnsi="Times New Roman"/>
        </w:rPr>
      </w:pPr>
    </w:p>
    <w:p w:rsidR="00C17C61" w:rsidRPr="000E1178" w:rsidP="00293CC5">
      <w:pPr>
        <w:bidi w:val="0"/>
        <w:jc w:val="center"/>
        <w:rPr>
          <w:rFonts w:ascii="Times New Roman" w:hAnsi="Times New Roman"/>
        </w:rPr>
      </w:pPr>
      <w:r w:rsidRPr="000E1178">
        <w:rPr>
          <w:rFonts w:ascii="Times New Roman" w:hAnsi="Times New Roman"/>
        </w:rPr>
        <w:t>§ 14</w:t>
      </w:r>
      <w:r w:rsidRPr="000E1178" w:rsidR="007D29C4">
        <w:rPr>
          <w:rFonts w:ascii="Times New Roman" w:hAnsi="Times New Roman"/>
        </w:rPr>
        <w:t>8</w:t>
      </w:r>
    </w:p>
    <w:p w:rsidR="00C17C61" w:rsidRPr="000E1178" w:rsidP="00293CC5">
      <w:pPr>
        <w:bidi w:val="0"/>
        <w:jc w:val="center"/>
        <w:rPr>
          <w:rFonts w:ascii="Times New Roman" w:hAnsi="Times New Roman"/>
        </w:rPr>
      </w:pPr>
      <w:r w:rsidRPr="000E1178">
        <w:rPr>
          <w:rFonts w:ascii="Times New Roman" w:hAnsi="Times New Roman"/>
        </w:rPr>
        <w:t>Účastníci</w:t>
      </w:r>
    </w:p>
    <w:p w:rsidR="00C17C61" w:rsidRPr="000E1178" w:rsidP="00293CC5">
      <w:pPr>
        <w:tabs>
          <w:tab w:val="left" w:pos="720"/>
          <w:tab w:val="left" w:pos="3795"/>
        </w:tabs>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Účastníkom konania je okrem navrhovateľa </w:t>
      </w:r>
      <w:r w:rsidR="00697C4F">
        <w:rPr>
          <w:rFonts w:ascii="Times New Roman" w:hAnsi="Times New Roman"/>
        </w:rPr>
        <w:t>aj</w:t>
      </w:r>
      <w:r w:rsidRPr="000E1178" w:rsidR="00697C4F">
        <w:rPr>
          <w:rFonts w:ascii="Times New Roman" w:hAnsi="Times New Roman"/>
        </w:rPr>
        <w:t xml:space="preserve"> </w:t>
      </w:r>
      <w:r w:rsidRPr="000E1178">
        <w:rPr>
          <w:rFonts w:ascii="Times New Roman" w:hAnsi="Times New Roman"/>
        </w:rPr>
        <w:t>iný orgán verejnej moci, o ktorom navrhovateľ tvrdí, že ústavu alebo ústavný zákon nesprávne vykladá.</w:t>
      </w:r>
    </w:p>
    <w:p w:rsidR="00C17C61" w:rsidRPr="000E1178" w:rsidP="00293CC5">
      <w:pPr>
        <w:bidi w:val="0"/>
        <w:ind w:firstLine="360"/>
        <w:jc w:val="both"/>
        <w:rPr>
          <w:rFonts w:ascii="Times New Roman" w:hAnsi="Times New Roman"/>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7579B2" w:rsidP="00293CC5">
      <w:pPr>
        <w:bidi w:val="0"/>
        <w:jc w:val="center"/>
        <w:rPr>
          <w:rFonts w:ascii="Times New Roman" w:hAnsi="Times New Roman"/>
        </w:rPr>
      </w:pPr>
    </w:p>
    <w:p w:rsidR="00C17C61" w:rsidRPr="000E1178" w:rsidP="00293CC5">
      <w:pPr>
        <w:bidi w:val="0"/>
        <w:jc w:val="center"/>
        <w:rPr>
          <w:rFonts w:ascii="Times New Roman" w:hAnsi="Times New Roman"/>
        </w:rPr>
      </w:pPr>
      <w:r w:rsidRPr="000E1178">
        <w:rPr>
          <w:rFonts w:ascii="Times New Roman" w:hAnsi="Times New Roman"/>
        </w:rPr>
        <w:t>§ 14</w:t>
      </w:r>
      <w:r w:rsidRPr="000E1178" w:rsidR="007D29C4">
        <w:rPr>
          <w:rFonts w:ascii="Times New Roman" w:hAnsi="Times New Roman"/>
        </w:rPr>
        <w:t>9</w:t>
      </w:r>
    </w:p>
    <w:p w:rsidR="00C17C61" w:rsidRPr="000E1178" w:rsidP="00293CC5">
      <w:pPr>
        <w:bidi w:val="0"/>
        <w:jc w:val="center"/>
        <w:rPr>
          <w:rFonts w:ascii="Times New Roman" w:hAnsi="Times New Roman"/>
        </w:rPr>
      </w:pPr>
      <w:r w:rsidRPr="000E1178">
        <w:rPr>
          <w:rFonts w:ascii="Times New Roman" w:hAnsi="Times New Roman"/>
        </w:rPr>
        <w:t>Späťvzatie návrhu na začatie konania</w:t>
      </w:r>
    </w:p>
    <w:p w:rsidR="00C17C61" w:rsidRPr="000E1178" w:rsidP="00293CC5">
      <w:pPr>
        <w:bidi w:val="0"/>
        <w:ind w:firstLine="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Návrh na začatie konania o výklad ústavy a</w:t>
      </w:r>
      <w:r w:rsidR="00697C4F">
        <w:rPr>
          <w:rFonts w:ascii="Times New Roman" w:hAnsi="Times New Roman"/>
        </w:rPr>
        <w:t>lebo</w:t>
      </w:r>
      <w:r w:rsidRPr="000E1178">
        <w:rPr>
          <w:rFonts w:ascii="Times New Roman" w:hAnsi="Times New Roman"/>
        </w:rPr>
        <w:t xml:space="preserve"> ústavných zákonov môže navrhovateľ vziať späť iba so súhlasom ústavného súdu. Ak navrhovateľ vezme svoj návrh na začatie konania späť a ústavný súd so späťvzatím návrhu súhlasí, uznesením konanie zastaví.</w:t>
      </w:r>
    </w:p>
    <w:p w:rsidR="00D707BC" w:rsidRPr="000E1178" w:rsidP="00293CC5">
      <w:pPr>
        <w:tabs>
          <w:tab w:val="left" w:pos="851"/>
        </w:tabs>
        <w:bidi w:val="0"/>
        <w:ind w:firstLine="426"/>
        <w:jc w:val="both"/>
        <w:rPr>
          <w:rFonts w:ascii="Times New Roman" w:hAnsi="Times New Roman"/>
        </w:rPr>
      </w:pPr>
    </w:p>
    <w:p w:rsidR="00A851B3" w:rsidRPr="000E1178" w:rsidP="00293CC5">
      <w:pPr>
        <w:bidi w:val="0"/>
        <w:jc w:val="center"/>
        <w:rPr>
          <w:rFonts w:ascii="Times New Roman" w:hAnsi="Times New Roman"/>
        </w:rPr>
      </w:pPr>
      <w:r w:rsidRPr="000E1178">
        <w:rPr>
          <w:rFonts w:ascii="Times New Roman" w:hAnsi="Times New Roman"/>
        </w:rPr>
        <w:t>§ 1</w:t>
      </w:r>
      <w:r w:rsidRPr="000E1178" w:rsidR="007D29C4">
        <w:rPr>
          <w:rFonts w:ascii="Times New Roman" w:hAnsi="Times New Roman"/>
        </w:rPr>
        <w:t>50</w:t>
      </w:r>
    </w:p>
    <w:p w:rsidR="00A851B3" w:rsidRPr="000E1178" w:rsidP="00293CC5">
      <w:pPr>
        <w:bidi w:val="0"/>
        <w:jc w:val="center"/>
        <w:rPr>
          <w:rFonts w:ascii="Times New Roman" w:hAnsi="Times New Roman"/>
        </w:rPr>
      </w:pPr>
      <w:r w:rsidRPr="000E1178" w:rsidR="00207F46">
        <w:rPr>
          <w:rFonts w:ascii="Times New Roman" w:hAnsi="Times New Roman"/>
        </w:rPr>
        <w:t>Vyhlasovanie</w:t>
      </w:r>
      <w:r w:rsidRPr="000E1178">
        <w:rPr>
          <w:rFonts w:ascii="Times New Roman" w:hAnsi="Times New Roman"/>
        </w:rPr>
        <w:t xml:space="preserve"> nálezu</w:t>
      </w:r>
    </w:p>
    <w:p w:rsidR="00C17C61" w:rsidRPr="000E1178" w:rsidP="00293CC5">
      <w:pPr>
        <w:tabs>
          <w:tab w:val="left" w:pos="851"/>
        </w:tabs>
        <w:bidi w:val="0"/>
        <w:ind w:firstLine="426"/>
        <w:jc w:val="both"/>
        <w:rPr>
          <w:rFonts w:ascii="Times New Roman" w:hAnsi="Times New Roman"/>
        </w:rPr>
      </w:pPr>
    </w:p>
    <w:p w:rsidR="001E506B" w:rsidRPr="000E1178" w:rsidP="00293CC5">
      <w:pPr>
        <w:numPr>
          <w:numId w:val="125"/>
        </w:numPr>
        <w:tabs>
          <w:tab w:val="num" w:pos="0"/>
          <w:tab w:val="clear" w:pos="360"/>
        </w:tabs>
        <w:bidi w:val="0"/>
        <w:ind w:left="0" w:firstLine="426"/>
        <w:jc w:val="both"/>
        <w:rPr>
          <w:rFonts w:ascii="Times New Roman" w:hAnsi="Times New Roman"/>
        </w:rPr>
      </w:pPr>
      <w:r w:rsidRPr="000E1178" w:rsidR="00A851B3">
        <w:rPr>
          <w:rFonts w:ascii="Times New Roman" w:hAnsi="Times New Roman"/>
        </w:rPr>
        <w:t xml:space="preserve"> </w:t>
      </w:r>
      <w:r w:rsidRPr="000E1178" w:rsidR="00D707BC">
        <w:rPr>
          <w:rFonts w:ascii="Times New Roman" w:hAnsi="Times New Roman"/>
        </w:rPr>
        <w:t>Výroková časť</w:t>
      </w:r>
      <w:r w:rsidRPr="000E1178" w:rsidR="00207F46">
        <w:rPr>
          <w:rFonts w:ascii="Times New Roman" w:hAnsi="Times New Roman"/>
        </w:rPr>
        <w:t xml:space="preserve">, odôvodnenie </w:t>
      </w:r>
      <w:r w:rsidRPr="000E1178" w:rsidR="00D707BC">
        <w:rPr>
          <w:rFonts w:ascii="Times New Roman" w:hAnsi="Times New Roman"/>
        </w:rPr>
        <w:t>a poučenie o právnych účinkoch nálezu ústavného súdu</w:t>
      </w:r>
      <w:r w:rsidRPr="000E1178" w:rsidR="00A5648B">
        <w:rPr>
          <w:rFonts w:ascii="Times New Roman" w:hAnsi="Times New Roman"/>
        </w:rPr>
        <w:t xml:space="preserve"> </w:t>
      </w:r>
      <w:r w:rsidRPr="000E1178" w:rsidR="00752312">
        <w:rPr>
          <w:rFonts w:ascii="Times New Roman" w:hAnsi="Times New Roman"/>
        </w:rPr>
        <w:t xml:space="preserve">v konaní </w:t>
      </w:r>
      <w:r w:rsidRPr="000E1178" w:rsidR="00D707BC">
        <w:rPr>
          <w:rFonts w:ascii="Times New Roman" w:hAnsi="Times New Roman"/>
        </w:rPr>
        <w:t>o výklade ústavy alebo ústavného zákona sa spolu s</w:t>
      </w:r>
      <w:r w:rsidRPr="000E1178" w:rsidR="00207F46">
        <w:rPr>
          <w:rFonts w:ascii="Times New Roman" w:hAnsi="Times New Roman"/>
        </w:rPr>
        <w:t>o znením</w:t>
      </w:r>
      <w:r w:rsidRPr="000E1178" w:rsidR="00D707BC">
        <w:rPr>
          <w:rFonts w:ascii="Times New Roman" w:hAnsi="Times New Roman"/>
        </w:rPr>
        <w:t> </w:t>
      </w:r>
      <w:r w:rsidRPr="000E1178" w:rsidR="00207F46">
        <w:rPr>
          <w:rFonts w:ascii="Times New Roman" w:hAnsi="Times New Roman"/>
        </w:rPr>
        <w:t xml:space="preserve">pripojených </w:t>
      </w:r>
      <w:r w:rsidRPr="000E1178" w:rsidR="00A851B3">
        <w:rPr>
          <w:rFonts w:ascii="Times New Roman" w:hAnsi="Times New Roman"/>
        </w:rPr>
        <w:t>odlišný</w:t>
      </w:r>
      <w:r w:rsidRPr="000E1178" w:rsidR="00207F46">
        <w:rPr>
          <w:rFonts w:ascii="Times New Roman" w:hAnsi="Times New Roman"/>
        </w:rPr>
        <w:t xml:space="preserve">ch stanovísk </w:t>
      </w:r>
      <w:r w:rsidRPr="000E1178" w:rsidR="00D707BC">
        <w:rPr>
          <w:rFonts w:ascii="Times New Roman" w:hAnsi="Times New Roman"/>
        </w:rPr>
        <w:t>vyhlási v </w:t>
      </w:r>
      <w:r w:rsidR="00FC03D0">
        <w:rPr>
          <w:rFonts w:ascii="Times New Roman" w:hAnsi="Times New Roman"/>
        </w:rPr>
        <w:t>z</w:t>
      </w:r>
      <w:r w:rsidRPr="000E1178" w:rsidR="00D707BC">
        <w:rPr>
          <w:rFonts w:ascii="Times New Roman" w:hAnsi="Times New Roman"/>
        </w:rPr>
        <w:t xml:space="preserve">bierke zákonov. Plénum ústavného súdu </w:t>
      </w:r>
      <w:r w:rsidRPr="000E1178" w:rsidR="00207F46">
        <w:rPr>
          <w:rFonts w:ascii="Times New Roman" w:hAnsi="Times New Roman"/>
        </w:rPr>
        <w:t>rozhodne</w:t>
      </w:r>
      <w:r w:rsidRPr="000E1178" w:rsidR="00D707BC">
        <w:rPr>
          <w:rFonts w:ascii="Times New Roman" w:hAnsi="Times New Roman"/>
        </w:rPr>
        <w:t xml:space="preserve">, </w:t>
      </w:r>
      <w:r w:rsidRPr="000E1178" w:rsidR="00207F46">
        <w:rPr>
          <w:rFonts w:ascii="Times New Roman" w:hAnsi="Times New Roman"/>
        </w:rPr>
        <w:t>ktorá časť odôvodnenia</w:t>
      </w:r>
      <w:r w:rsidRPr="000E1178" w:rsidR="00D707BC">
        <w:rPr>
          <w:rFonts w:ascii="Times New Roman" w:hAnsi="Times New Roman"/>
        </w:rPr>
        <w:t xml:space="preserve"> nálezu, z ktorej je zrejmé, aký je právny názor ústavného súd</w:t>
      </w:r>
      <w:r w:rsidRPr="000E1178" w:rsidR="00207F46">
        <w:rPr>
          <w:rFonts w:ascii="Times New Roman" w:hAnsi="Times New Roman"/>
        </w:rPr>
        <w:t xml:space="preserve">u a aké dôvody ho k nemu viedli, sa vyhlási v </w:t>
      </w:r>
      <w:r w:rsidR="00FC03D0">
        <w:rPr>
          <w:rFonts w:ascii="Times New Roman" w:hAnsi="Times New Roman"/>
        </w:rPr>
        <w:t>z</w:t>
      </w:r>
      <w:r w:rsidRPr="000E1178" w:rsidR="00207F46">
        <w:rPr>
          <w:rFonts w:ascii="Times New Roman" w:hAnsi="Times New Roman"/>
        </w:rPr>
        <w:t>bierke zákonov.</w:t>
      </w:r>
    </w:p>
    <w:p w:rsidR="00D707BC" w:rsidRPr="000E1178" w:rsidP="00293CC5">
      <w:pPr>
        <w:bidi w:val="0"/>
        <w:ind w:firstLine="360"/>
        <w:jc w:val="both"/>
        <w:rPr>
          <w:rFonts w:ascii="Times New Roman" w:hAnsi="Times New Roman"/>
        </w:rPr>
      </w:pPr>
    </w:p>
    <w:p w:rsidR="001E506B" w:rsidRPr="000E1178" w:rsidP="00293CC5">
      <w:pPr>
        <w:numPr>
          <w:numId w:val="125"/>
        </w:numPr>
        <w:bidi w:val="0"/>
        <w:ind w:left="0" w:firstLine="360"/>
        <w:jc w:val="both"/>
        <w:rPr>
          <w:rFonts w:ascii="Times New Roman" w:hAnsi="Times New Roman"/>
        </w:rPr>
      </w:pPr>
      <w:r w:rsidRPr="000E1178" w:rsidR="00A851B3">
        <w:rPr>
          <w:rFonts w:ascii="Times New Roman" w:hAnsi="Times New Roman"/>
        </w:rPr>
        <w:t xml:space="preserve"> </w:t>
      </w:r>
      <w:r w:rsidRPr="000E1178" w:rsidR="00D707BC">
        <w:rPr>
          <w:rFonts w:ascii="Times New Roman" w:hAnsi="Times New Roman"/>
        </w:rPr>
        <w:t>Nález ústavného súdu je právoplatný a všeobecne záväzný odo dňa jeho vyhlásenia v </w:t>
      </w:r>
      <w:r w:rsidR="00FC03D0">
        <w:rPr>
          <w:rFonts w:ascii="Times New Roman" w:hAnsi="Times New Roman"/>
        </w:rPr>
        <w:t>z</w:t>
      </w:r>
      <w:r w:rsidRPr="000E1178" w:rsidR="00D707BC">
        <w:rPr>
          <w:rFonts w:ascii="Times New Roman" w:hAnsi="Times New Roman"/>
        </w:rPr>
        <w:t>bierke zákonov.</w:t>
      </w:r>
    </w:p>
    <w:p w:rsidR="00256C32" w:rsidRPr="000E1178" w:rsidP="00256C32">
      <w:pPr>
        <w:bidi w:val="0"/>
        <w:jc w:val="both"/>
        <w:rPr>
          <w:rFonts w:ascii="Times New Roman" w:hAnsi="Times New Roman"/>
        </w:rPr>
      </w:pPr>
    </w:p>
    <w:p w:rsidR="00D707BC" w:rsidRPr="000E1178" w:rsidP="00293CC5">
      <w:pPr>
        <w:bidi w:val="0"/>
        <w:jc w:val="center"/>
        <w:rPr>
          <w:rFonts w:ascii="Times New Roman" w:hAnsi="Times New Roman"/>
          <w:b/>
          <w:caps/>
          <w:spacing w:val="30"/>
          <w:szCs w:val="22"/>
          <w:lang w:eastAsia="en-US"/>
        </w:rPr>
      </w:pPr>
      <w:r w:rsidRPr="000E1178" w:rsidR="00457C4C">
        <w:rPr>
          <w:rFonts w:ascii="Times New Roman" w:hAnsi="Times New Roman"/>
          <w:b/>
          <w:caps/>
          <w:spacing w:val="30"/>
          <w:szCs w:val="22"/>
          <w:lang w:eastAsia="en-US"/>
        </w:rPr>
        <w:t xml:space="preserve">deviata </w:t>
      </w:r>
      <w:r w:rsidRPr="000E1178">
        <w:rPr>
          <w:rFonts w:ascii="Times New Roman" w:hAnsi="Times New Roman"/>
          <w:b/>
          <w:caps/>
          <w:spacing w:val="30"/>
          <w:szCs w:val="22"/>
          <w:lang w:eastAsia="en-US"/>
        </w:rPr>
        <w:t>hlava</w:t>
      </w:r>
    </w:p>
    <w:p w:rsidR="00D707BC" w:rsidRPr="000E1178" w:rsidP="00293CC5">
      <w:pPr>
        <w:pStyle w:val="Heading2"/>
        <w:bidi w:val="0"/>
        <w:rPr>
          <w:rFonts w:ascii="Times New Roman" w:hAnsi="Times New Roman"/>
          <w:caps/>
        </w:rPr>
      </w:pPr>
      <w:r w:rsidRPr="000E1178">
        <w:rPr>
          <w:rFonts w:ascii="Times New Roman" w:hAnsi="Times New Roman"/>
          <w:caps/>
        </w:rPr>
        <w:t>Konanie o</w:t>
      </w:r>
      <w:r w:rsidRPr="000E1178" w:rsidR="00462343">
        <w:rPr>
          <w:rFonts w:ascii="Times New Roman" w:hAnsi="Times New Roman"/>
          <w:caps/>
        </w:rPr>
        <w:t> </w:t>
      </w:r>
      <w:r w:rsidRPr="000E1178">
        <w:rPr>
          <w:rFonts w:ascii="Times New Roman" w:hAnsi="Times New Roman"/>
          <w:caps/>
        </w:rPr>
        <w:t>sťažnosti</w:t>
      </w:r>
      <w:r w:rsidRPr="000E1178" w:rsidR="00462343">
        <w:rPr>
          <w:rFonts w:ascii="Times New Roman" w:hAnsi="Times New Roman"/>
          <w:caps/>
        </w:rPr>
        <w:t xml:space="preserve"> </w:t>
      </w:r>
      <w:r w:rsidRPr="000E1178">
        <w:rPr>
          <w:rFonts w:ascii="Times New Roman" w:hAnsi="Times New Roman"/>
          <w:caps/>
        </w:rPr>
        <w:t>pr</w:t>
      </w:r>
      <w:r w:rsidRPr="000E1178" w:rsidR="00462343">
        <w:rPr>
          <w:rFonts w:ascii="Times New Roman" w:hAnsi="Times New Roman"/>
          <w:caps/>
        </w:rPr>
        <w:t xml:space="preserve">oti rozhodnutiu o overení alebO </w:t>
      </w:r>
      <w:r w:rsidRPr="000E1178">
        <w:rPr>
          <w:rFonts w:ascii="Times New Roman" w:hAnsi="Times New Roman"/>
          <w:caps/>
        </w:rPr>
        <w:t>neoverení mandátu</w:t>
      </w:r>
      <w:r w:rsidRPr="000E1178" w:rsidR="00462343">
        <w:rPr>
          <w:rFonts w:ascii="Times New Roman" w:hAnsi="Times New Roman"/>
          <w:caps/>
        </w:rPr>
        <w:t xml:space="preserve"> </w:t>
      </w:r>
      <w:r w:rsidRPr="000E1178">
        <w:rPr>
          <w:rFonts w:ascii="Times New Roman" w:hAnsi="Times New Roman"/>
          <w:caps/>
        </w:rPr>
        <w:t xml:space="preserve">poslanca Národnej rady </w:t>
      </w:r>
    </w:p>
    <w:p w:rsidR="00D707BC" w:rsidRPr="000E1178" w:rsidP="00293CC5">
      <w:pPr>
        <w:bidi w:val="0"/>
        <w:jc w:val="both"/>
        <w:rPr>
          <w:rFonts w:ascii="Times New Roman" w:hAnsi="Times New Roman"/>
        </w:rPr>
      </w:pPr>
    </w:p>
    <w:p w:rsidR="00554FB6"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7D29C4">
        <w:rPr>
          <w:rFonts w:ascii="Times New Roman" w:hAnsi="Times New Roman"/>
        </w:rPr>
        <w:t>51</w:t>
      </w:r>
    </w:p>
    <w:p w:rsidR="00554FB6" w:rsidRPr="000E1178" w:rsidP="00293CC5">
      <w:pPr>
        <w:bidi w:val="0"/>
        <w:jc w:val="center"/>
        <w:rPr>
          <w:rFonts w:ascii="Times New Roman" w:hAnsi="Times New Roman"/>
        </w:rPr>
      </w:pPr>
      <w:r w:rsidRPr="000E1178">
        <w:rPr>
          <w:rFonts w:ascii="Times New Roman" w:hAnsi="Times New Roman"/>
        </w:rPr>
        <w:t>Procesná legitimácia</w:t>
      </w:r>
      <w:r w:rsidRPr="000E1178" w:rsidR="00240727">
        <w:rPr>
          <w:rFonts w:ascii="Times New Roman" w:hAnsi="Times New Roman"/>
        </w:rPr>
        <w:t xml:space="preserve"> na podanie sťažnosti</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Sťažnosť proti uzneseniu o overení alebo neoverení mandátu poslanca </w:t>
      </w:r>
      <w:r w:rsidRPr="000E1178" w:rsidR="002E0736">
        <w:rPr>
          <w:rFonts w:ascii="Times New Roman" w:hAnsi="Times New Roman"/>
        </w:rPr>
        <w:t>n</w:t>
      </w:r>
      <w:r w:rsidRPr="000E1178">
        <w:rPr>
          <w:rFonts w:ascii="Times New Roman" w:hAnsi="Times New Roman"/>
        </w:rPr>
        <w:t>árodnej rady podľa čl. 129 ods. 1 ústavy (ďalej len „sťažnosť</w:t>
      </w:r>
      <w:r w:rsidR="00826D6D">
        <w:rPr>
          <w:rFonts w:ascii="Times New Roman" w:hAnsi="Times New Roman"/>
        </w:rPr>
        <w:t xml:space="preserve"> podľa čl. 129 ods. 1 ústavy</w:t>
      </w:r>
      <w:r w:rsidRPr="000E1178">
        <w:rPr>
          <w:rFonts w:ascii="Times New Roman" w:hAnsi="Times New Roman"/>
        </w:rPr>
        <w:t xml:space="preserve">“) môže podať poslanec </w:t>
      </w:r>
      <w:r w:rsidRPr="000E1178" w:rsidR="002E0736">
        <w:rPr>
          <w:rFonts w:ascii="Times New Roman" w:hAnsi="Times New Roman"/>
        </w:rPr>
        <w:t>n</w:t>
      </w:r>
      <w:r w:rsidRPr="000E1178">
        <w:rPr>
          <w:rFonts w:ascii="Times New Roman" w:hAnsi="Times New Roman"/>
        </w:rPr>
        <w:t xml:space="preserve">árodnej rady, ktorý namieta overenie mandátu iného poslanca a osoba, ktorá tvrdí, že jej mandát poslanca </w:t>
      </w:r>
      <w:r w:rsidRPr="000E1178" w:rsidR="002E0736">
        <w:rPr>
          <w:rFonts w:ascii="Times New Roman" w:hAnsi="Times New Roman"/>
        </w:rPr>
        <w:t>n</w:t>
      </w:r>
      <w:r w:rsidRPr="000E1178">
        <w:rPr>
          <w:rFonts w:ascii="Times New Roman" w:hAnsi="Times New Roman"/>
        </w:rPr>
        <w:t xml:space="preserve">árodnej rady mal byť overený. </w:t>
      </w:r>
    </w:p>
    <w:p w:rsidR="007D29C4" w:rsidRPr="000E1178" w:rsidP="00293CC5">
      <w:pPr>
        <w:tabs>
          <w:tab w:val="left" w:pos="426"/>
        </w:tabs>
        <w:bidi w:val="0"/>
        <w:ind w:firstLine="360"/>
        <w:jc w:val="both"/>
        <w:rPr>
          <w:rFonts w:ascii="Times New Roman" w:hAnsi="Times New Roman"/>
        </w:rPr>
      </w:pPr>
    </w:p>
    <w:p w:rsidR="00457E49"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240727">
        <w:rPr>
          <w:rFonts w:ascii="Times New Roman" w:hAnsi="Times New Roman"/>
        </w:rPr>
        <w:t>5</w:t>
      </w:r>
      <w:r w:rsidRPr="000E1178" w:rsidR="007D29C4">
        <w:rPr>
          <w:rFonts w:ascii="Times New Roman" w:hAnsi="Times New Roman"/>
        </w:rPr>
        <w:t>2</w:t>
      </w:r>
    </w:p>
    <w:p w:rsidR="00457E49" w:rsidRPr="000E1178" w:rsidP="00293CC5">
      <w:pPr>
        <w:bidi w:val="0"/>
        <w:jc w:val="center"/>
        <w:rPr>
          <w:rFonts w:ascii="Times New Roman" w:hAnsi="Times New Roman"/>
        </w:rPr>
      </w:pPr>
      <w:r w:rsidRPr="000E1178">
        <w:rPr>
          <w:rFonts w:ascii="Times New Roman" w:hAnsi="Times New Roman"/>
        </w:rPr>
        <w:t>Sťažnosť</w:t>
      </w:r>
      <w:r w:rsidR="00826D6D">
        <w:rPr>
          <w:rFonts w:ascii="Times New Roman" w:hAnsi="Times New Roman"/>
        </w:rPr>
        <w:t xml:space="preserve"> </w:t>
      </w:r>
    </w:p>
    <w:p w:rsidR="00457E49" w:rsidRPr="000E1178" w:rsidP="00293CC5">
      <w:pPr>
        <w:tabs>
          <w:tab w:val="left" w:pos="426"/>
        </w:tabs>
        <w:bidi w:val="0"/>
        <w:ind w:firstLine="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Sťažnosť </w:t>
      </w:r>
      <w:r w:rsidR="00826D6D">
        <w:rPr>
          <w:rFonts w:ascii="Times New Roman" w:hAnsi="Times New Roman"/>
        </w:rPr>
        <w:t>podľa čl. 129 ods. 1 ústavy</w:t>
      </w:r>
      <w:r w:rsidRPr="000E1178" w:rsidR="00826D6D">
        <w:rPr>
          <w:rFonts w:ascii="Times New Roman" w:hAnsi="Times New Roman"/>
        </w:rPr>
        <w:t xml:space="preserve"> </w:t>
      </w:r>
      <w:r w:rsidRPr="000E1178">
        <w:rPr>
          <w:rFonts w:ascii="Times New Roman" w:hAnsi="Times New Roman"/>
        </w:rPr>
        <w:t xml:space="preserve">musí obsahovať všeobecné náležitosti  návrhu  na  začatie konania podľa  § </w:t>
      </w:r>
      <w:r w:rsidRPr="000E1178" w:rsidR="00564715">
        <w:rPr>
          <w:rFonts w:ascii="Times New Roman" w:hAnsi="Times New Roman"/>
        </w:rPr>
        <w:t>4</w:t>
      </w:r>
      <w:r w:rsidRPr="000E1178" w:rsidR="004B1995">
        <w:rPr>
          <w:rFonts w:ascii="Times New Roman" w:hAnsi="Times New Roman"/>
        </w:rPr>
        <w:t>3</w:t>
      </w:r>
      <w:r w:rsidRPr="000E1178">
        <w:rPr>
          <w:rFonts w:ascii="Times New Roman" w:hAnsi="Times New Roman"/>
        </w:rPr>
        <w:t xml:space="preserve">. Ku sťažnosti </w:t>
      </w:r>
      <w:r w:rsidR="00826D6D">
        <w:rPr>
          <w:rFonts w:ascii="Times New Roman" w:hAnsi="Times New Roman"/>
        </w:rPr>
        <w:t>podľa čl. 129 ods. 1 ústavy</w:t>
      </w:r>
      <w:r w:rsidRPr="000E1178" w:rsidR="00826D6D">
        <w:rPr>
          <w:rFonts w:ascii="Times New Roman" w:hAnsi="Times New Roman"/>
        </w:rPr>
        <w:t xml:space="preserve"> </w:t>
      </w:r>
      <w:r w:rsidRPr="000E1178">
        <w:rPr>
          <w:rFonts w:ascii="Times New Roman" w:hAnsi="Times New Roman"/>
        </w:rPr>
        <w:t xml:space="preserve">sa pripojí uznesenie </w:t>
      </w:r>
      <w:r w:rsidRPr="000E1178" w:rsidR="002E0736">
        <w:rPr>
          <w:rFonts w:ascii="Times New Roman" w:hAnsi="Times New Roman"/>
        </w:rPr>
        <w:t>n</w:t>
      </w:r>
      <w:r w:rsidRPr="000E1178">
        <w:rPr>
          <w:rFonts w:ascii="Times New Roman" w:hAnsi="Times New Roman"/>
        </w:rPr>
        <w:t xml:space="preserve">árodnej rady o overení alebo neoverení mandátu. </w:t>
      </w:r>
    </w:p>
    <w:p w:rsidR="00D707BC" w:rsidRPr="000E1178" w:rsidP="00293CC5">
      <w:pPr>
        <w:bidi w:val="0"/>
        <w:ind w:firstLine="360"/>
        <w:jc w:val="both"/>
        <w:rPr>
          <w:rFonts w:ascii="Times New Roman" w:hAnsi="Times New Roman"/>
        </w:rPr>
      </w:pPr>
    </w:p>
    <w:p w:rsidR="00457E49" w:rsidRPr="000E1178" w:rsidP="00293CC5">
      <w:pPr>
        <w:tabs>
          <w:tab w:val="left" w:pos="720"/>
          <w:tab w:val="left" w:pos="3795"/>
        </w:tabs>
        <w:bidi w:val="0"/>
        <w:jc w:val="center"/>
        <w:rPr>
          <w:rFonts w:ascii="Times New Roman" w:hAnsi="Times New Roman"/>
        </w:rPr>
      </w:pPr>
      <w:r w:rsidRPr="000E1178">
        <w:rPr>
          <w:rFonts w:ascii="Times New Roman" w:hAnsi="Times New Roman"/>
        </w:rPr>
        <w:t>§ 15</w:t>
      </w:r>
      <w:r w:rsidRPr="000E1178" w:rsidR="007D29C4">
        <w:rPr>
          <w:rFonts w:ascii="Times New Roman" w:hAnsi="Times New Roman"/>
        </w:rPr>
        <w:t>3</w:t>
      </w:r>
    </w:p>
    <w:p w:rsidR="00457E49" w:rsidRPr="000E1178" w:rsidP="00293CC5">
      <w:pPr>
        <w:bidi w:val="0"/>
        <w:jc w:val="center"/>
        <w:rPr>
          <w:rFonts w:ascii="Times New Roman" w:hAnsi="Times New Roman"/>
        </w:rPr>
      </w:pPr>
      <w:r w:rsidRPr="000E1178">
        <w:rPr>
          <w:rFonts w:ascii="Times New Roman" w:hAnsi="Times New Roman"/>
        </w:rPr>
        <w:t>Lehota na podanie sťažnosti</w:t>
      </w:r>
    </w:p>
    <w:p w:rsidR="00457E49" w:rsidRPr="000E1178" w:rsidP="00293CC5">
      <w:pPr>
        <w:bidi w:val="0"/>
        <w:jc w:val="center"/>
        <w:rPr>
          <w:rFonts w:ascii="Times New Roman" w:hAnsi="Times New Roman"/>
          <w:b/>
        </w:rPr>
      </w:pPr>
    </w:p>
    <w:p w:rsidR="00457E49" w:rsidRPr="000E1178" w:rsidP="00293CC5">
      <w:pPr>
        <w:bidi w:val="0"/>
        <w:ind w:firstLine="426"/>
        <w:jc w:val="both"/>
        <w:rPr>
          <w:rFonts w:ascii="Times New Roman" w:hAnsi="Times New Roman"/>
        </w:rPr>
      </w:pPr>
      <w:r w:rsidRPr="000E1178">
        <w:rPr>
          <w:rFonts w:ascii="Times New Roman" w:hAnsi="Times New Roman"/>
        </w:rPr>
        <w:t xml:space="preserve">Sťažnosť </w:t>
      </w:r>
      <w:r w:rsidR="00826D6D">
        <w:rPr>
          <w:rFonts w:ascii="Times New Roman" w:hAnsi="Times New Roman"/>
        </w:rPr>
        <w:t>podľa čl. 129 ods. 1 ústavy</w:t>
      </w:r>
      <w:r w:rsidRPr="000E1178" w:rsidR="00826D6D">
        <w:rPr>
          <w:rFonts w:ascii="Times New Roman" w:hAnsi="Times New Roman"/>
        </w:rPr>
        <w:t xml:space="preserve"> </w:t>
      </w:r>
      <w:r w:rsidRPr="000E1178">
        <w:rPr>
          <w:rFonts w:ascii="Times New Roman" w:hAnsi="Times New Roman"/>
        </w:rPr>
        <w:t xml:space="preserve">možno podať do desiatich dní od prijatia uznesenia o overení alebo neoverení mandátu poslanca </w:t>
      </w:r>
      <w:r w:rsidRPr="000E1178" w:rsidR="002E0736">
        <w:rPr>
          <w:rFonts w:ascii="Times New Roman" w:hAnsi="Times New Roman"/>
        </w:rPr>
        <w:t>n</w:t>
      </w:r>
      <w:r w:rsidRPr="000E1178">
        <w:rPr>
          <w:rFonts w:ascii="Times New Roman" w:hAnsi="Times New Roman"/>
        </w:rPr>
        <w:t>árodnej rady.</w:t>
      </w:r>
    </w:p>
    <w:p w:rsidR="00457E49" w:rsidRPr="000E1178" w:rsidP="00293CC5">
      <w:pPr>
        <w:bidi w:val="0"/>
        <w:ind w:firstLine="360"/>
        <w:jc w:val="both"/>
        <w:rPr>
          <w:rFonts w:ascii="Times New Roman" w:hAnsi="Times New Roman"/>
        </w:rPr>
      </w:pPr>
    </w:p>
    <w:p w:rsidR="00457E49" w:rsidRPr="000E1178" w:rsidP="00293CC5">
      <w:pPr>
        <w:bidi w:val="0"/>
        <w:jc w:val="center"/>
        <w:rPr>
          <w:rFonts w:ascii="Times New Roman" w:hAnsi="Times New Roman"/>
        </w:rPr>
      </w:pPr>
      <w:r w:rsidRPr="000E1178">
        <w:rPr>
          <w:rFonts w:ascii="Times New Roman" w:hAnsi="Times New Roman"/>
        </w:rPr>
        <w:t>§ 15</w:t>
      </w:r>
      <w:r w:rsidRPr="000E1178" w:rsidR="007D29C4">
        <w:rPr>
          <w:rFonts w:ascii="Times New Roman" w:hAnsi="Times New Roman"/>
        </w:rPr>
        <w:t>4</w:t>
      </w:r>
    </w:p>
    <w:p w:rsidR="00457E49" w:rsidRPr="000E1178" w:rsidP="00293CC5">
      <w:pPr>
        <w:bidi w:val="0"/>
        <w:jc w:val="center"/>
        <w:rPr>
          <w:rFonts w:ascii="Times New Roman" w:hAnsi="Times New Roman"/>
        </w:rPr>
      </w:pPr>
      <w:r w:rsidRPr="000E1178">
        <w:rPr>
          <w:rFonts w:ascii="Times New Roman" w:hAnsi="Times New Roman"/>
        </w:rPr>
        <w:t>Účastníci</w:t>
      </w:r>
    </w:p>
    <w:p w:rsidR="00457E49" w:rsidRPr="000E1178" w:rsidP="00293CC5">
      <w:pPr>
        <w:bidi w:val="0"/>
        <w:ind w:firstLine="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Okrem sťažovateľa je účastníkom konania </w:t>
      </w:r>
      <w:r w:rsidRPr="000E1178" w:rsidR="002E0736">
        <w:rPr>
          <w:rFonts w:ascii="Times New Roman" w:hAnsi="Times New Roman"/>
        </w:rPr>
        <w:t>národná rada</w:t>
      </w:r>
      <w:r w:rsidRPr="000E1178">
        <w:rPr>
          <w:rFonts w:ascii="Times New Roman" w:hAnsi="Times New Roman"/>
        </w:rPr>
        <w:t xml:space="preserve">. Ak sa sťažnosťou </w:t>
      </w:r>
      <w:r w:rsidR="00826D6D">
        <w:rPr>
          <w:rFonts w:ascii="Times New Roman" w:hAnsi="Times New Roman"/>
        </w:rPr>
        <w:t>podľa čl. 129 ods. 1 ústavy</w:t>
      </w:r>
      <w:r w:rsidRPr="000E1178" w:rsidR="00826D6D">
        <w:rPr>
          <w:rFonts w:ascii="Times New Roman" w:hAnsi="Times New Roman"/>
        </w:rPr>
        <w:t xml:space="preserve"> </w:t>
      </w:r>
      <w:r w:rsidRPr="000E1178">
        <w:rPr>
          <w:rFonts w:ascii="Times New Roman" w:hAnsi="Times New Roman"/>
        </w:rPr>
        <w:t xml:space="preserve">namieta overenie mandátu iného poslanca, je účastníkom konania aj dotknutý poslanec </w:t>
      </w:r>
      <w:r w:rsidRPr="000E1178" w:rsidR="002E0736">
        <w:rPr>
          <w:rFonts w:ascii="Times New Roman" w:hAnsi="Times New Roman"/>
        </w:rPr>
        <w:t>n</w:t>
      </w:r>
      <w:r w:rsidRPr="000E1178">
        <w:rPr>
          <w:rFonts w:ascii="Times New Roman" w:hAnsi="Times New Roman"/>
        </w:rPr>
        <w:t xml:space="preserve">árodnej rady. </w:t>
      </w:r>
    </w:p>
    <w:p w:rsidR="00457E49" w:rsidRPr="000E1178" w:rsidP="00293CC5">
      <w:pPr>
        <w:bidi w:val="0"/>
        <w:ind w:firstLine="36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457E49">
        <w:rPr>
          <w:rFonts w:ascii="Times New Roman" w:hAnsi="Times New Roman"/>
        </w:rPr>
        <w:t>15</w:t>
      </w:r>
      <w:r w:rsidRPr="000E1178" w:rsidR="007D29C4">
        <w:rPr>
          <w:rFonts w:ascii="Times New Roman" w:hAnsi="Times New Roman"/>
        </w:rPr>
        <w:t>5</w:t>
      </w:r>
    </w:p>
    <w:p w:rsidR="00457E49" w:rsidRPr="000E1178" w:rsidP="00293CC5">
      <w:pPr>
        <w:bidi w:val="0"/>
        <w:jc w:val="center"/>
        <w:rPr>
          <w:rFonts w:ascii="Times New Roman" w:hAnsi="Times New Roman"/>
        </w:rPr>
      </w:pPr>
      <w:r w:rsidRPr="000E1178">
        <w:rPr>
          <w:rFonts w:ascii="Times New Roman" w:hAnsi="Times New Roman"/>
        </w:rPr>
        <w:t>Rozhodnutie</w:t>
      </w:r>
    </w:p>
    <w:p w:rsidR="00457E49" w:rsidRPr="000E1178" w:rsidP="00293CC5">
      <w:pPr>
        <w:bidi w:val="0"/>
        <w:jc w:val="center"/>
        <w:rPr>
          <w:rFonts w:ascii="Times New Roman" w:hAnsi="Times New Roman"/>
          <w:b/>
        </w:rPr>
      </w:pPr>
    </w:p>
    <w:p w:rsidR="00D707BC"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Ústavný súd sťažnosti </w:t>
      </w:r>
      <w:r w:rsidR="00826D6D">
        <w:rPr>
          <w:rFonts w:ascii="Times New Roman" w:hAnsi="Times New Roman"/>
        </w:rPr>
        <w:t>podľa čl. 129 ods. 1 ústavy</w:t>
      </w:r>
      <w:r w:rsidRPr="000E1178" w:rsidR="00826D6D">
        <w:rPr>
          <w:rFonts w:ascii="Times New Roman" w:hAnsi="Times New Roman"/>
        </w:rPr>
        <w:t xml:space="preserve"> </w:t>
      </w:r>
      <w:r w:rsidRPr="000E1178">
        <w:rPr>
          <w:rFonts w:ascii="Times New Roman" w:hAnsi="Times New Roman"/>
        </w:rPr>
        <w:t xml:space="preserve">nevyhovie, ak je uznesenie </w:t>
      </w:r>
      <w:r w:rsidRPr="000E1178" w:rsidR="002E0736">
        <w:rPr>
          <w:rFonts w:ascii="Times New Roman" w:hAnsi="Times New Roman"/>
        </w:rPr>
        <w:t>n</w:t>
      </w:r>
      <w:r w:rsidRPr="000E1178">
        <w:rPr>
          <w:rFonts w:ascii="Times New Roman" w:hAnsi="Times New Roman"/>
        </w:rPr>
        <w:t xml:space="preserve">árodnej rady vecne správne, alebo ho zruší a vec vráti </w:t>
      </w:r>
      <w:r w:rsidRPr="000E1178" w:rsidR="002E0736">
        <w:rPr>
          <w:rFonts w:ascii="Times New Roman" w:hAnsi="Times New Roman"/>
        </w:rPr>
        <w:t>n</w:t>
      </w:r>
      <w:r w:rsidRPr="000E1178">
        <w:rPr>
          <w:rFonts w:ascii="Times New Roman" w:hAnsi="Times New Roman"/>
        </w:rPr>
        <w:t xml:space="preserve">árodnej rade na ďalšie konanie. Národná rada je v ďalšom konaní viazaná právnym názorom ústavného súdu. </w:t>
      </w:r>
    </w:p>
    <w:p w:rsidR="00CD460A" w:rsidRPr="000E1178" w:rsidP="00293CC5">
      <w:pPr>
        <w:bidi w:val="0"/>
        <w:rPr>
          <w:rFonts w:ascii="Times New Roman" w:hAnsi="Times New Roman"/>
        </w:rPr>
      </w:pPr>
    </w:p>
    <w:p w:rsidR="00D707BC" w:rsidRPr="000E1178" w:rsidP="00293CC5">
      <w:pPr>
        <w:bidi w:val="0"/>
        <w:jc w:val="center"/>
        <w:rPr>
          <w:rFonts w:ascii="Times New Roman" w:hAnsi="Times New Roman"/>
          <w:b/>
          <w:caps/>
          <w:spacing w:val="30"/>
          <w:szCs w:val="22"/>
          <w:lang w:eastAsia="en-US"/>
        </w:rPr>
      </w:pPr>
      <w:r w:rsidRPr="000E1178" w:rsidR="00457C4C">
        <w:rPr>
          <w:rFonts w:ascii="Times New Roman" w:hAnsi="Times New Roman"/>
          <w:b/>
          <w:caps/>
          <w:spacing w:val="30"/>
          <w:szCs w:val="22"/>
          <w:lang w:eastAsia="en-US"/>
        </w:rPr>
        <w:t xml:space="preserve">Desiata </w:t>
      </w:r>
      <w:r w:rsidRPr="000E1178">
        <w:rPr>
          <w:rFonts w:ascii="Times New Roman" w:hAnsi="Times New Roman"/>
          <w:b/>
          <w:caps/>
          <w:spacing w:val="30"/>
          <w:szCs w:val="22"/>
          <w:lang w:eastAsia="en-US"/>
        </w:rPr>
        <w:t>hlava</w:t>
      </w:r>
    </w:p>
    <w:p w:rsidR="00D707BC" w:rsidRPr="000E1178" w:rsidP="00293CC5">
      <w:pPr>
        <w:bidi w:val="0"/>
        <w:jc w:val="center"/>
        <w:rPr>
          <w:rFonts w:ascii="Times New Roman" w:hAnsi="Times New Roman"/>
          <w:b/>
          <w:caps/>
        </w:rPr>
      </w:pPr>
      <w:r w:rsidRPr="000E1178">
        <w:rPr>
          <w:rFonts w:ascii="Times New Roman" w:hAnsi="Times New Roman"/>
          <w:b/>
          <w:caps/>
        </w:rPr>
        <w:t>Konanie vo volebných veciach</w:t>
      </w:r>
    </w:p>
    <w:p w:rsidR="00D707BC" w:rsidRPr="000E1178" w:rsidP="00293CC5">
      <w:pPr>
        <w:bidi w:val="0"/>
        <w:jc w:val="center"/>
        <w:rPr>
          <w:rFonts w:ascii="Times New Roman" w:hAnsi="Times New Roman"/>
          <w:b/>
          <w:caps/>
        </w:rPr>
      </w:pPr>
    </w:p>
    <w:p w:rsidR="00DB1097" w:rsidRPr="000E1178" w:rsidP="00293CC5">
      <w:pPr>
        <w:tabs>
          <w:tab w:val="left" w:pos="720"/>
          <w:tab w:val="left" w:pos="3795"/>
        </w:tabs>
        <w:bidi w:val="0"/>
        <w:jc w:val="center"/>
        <w:rPr>
          <w:rFonts w:ascii="Times New Roman" w:hAnsi="Times New Roman"/>
        </w:rPr>
      </w:pPr>
      <w:r w:rsidRPr="000E1178">
        <w:rPr>
          <w:rFonts w:ascii="Times New Roman" w:hAnsi="Times New Roman"/>
        </w:rPr>
        <w:t>§ 15</w:t>
      </w:r>
      <w:r w:rsidRPr="000E1178" w:rsidR="007D29C4">
        <w:rPr>
          <w:rFonts w:ascii="Times New Roman" w:hAnsi="Times New Roman"/>
        </w:rPr>
        <w:t>6</w:t>
      </w:r>
    </w:p>
    <w:p w:rsidR="00DB1097" w:rsidRPr="000E1178" w:rsidP="00293CC5">
      <w:pPr>
        <w:bidi w:val="0"/>
        <w:jc w:val="both"/>
        <w:rPr>
          <w:rFonts w:ascii="Times New Roman" w:hAnsi="Times New Roman"/>
        </w:rPr>
      </w:pPr>
    </w:p>
    <w:p w:rsidR="00DB1097" w:rsidRPr="000E1178" w:rsidP="00293CC5">
      <w:pPr>
        <w:bidi w:val="0"/>
        <w:ind w:firstLine="426"/>
        <w:jc w:val="both"/>
        <w:rPr>
          <w:rFonts w:ascii="Times New Roman" w:hAnsi="Times New Roman"/>
        </w:rPr>
      </w:pPr>
      <w:r w:rsidRPr="000E1178">
        <w:rPr>
          <w:rFonts w:ascii="Times New Roman" w:hAnsi="Times New Roman"/>
        </w:rPr>
        <w:t xml:space="preserve">Účelom konania vo volebných veciach je napraviť prípadnú neústavnosť alebo nezákonnosť napadnutých volieb, a tým zabezpečiť slobodnú súťaž politických síl. </w:t>
      </w:r>
    </w:p>
    <w:p w:rsidR="00DB1097" w:rsidRPr="000E1178" w:rsidP="00293CC5">
      <w:pPr>
        <w:bidi w:val="0"/>
        <w:jc w:val="center"/>
        <w:rPr>
          <w:rFonts w:ascii="Times New Roman" w:hAnsi="Times New Roman"/>
          <w:b/>
          <w:caps/>
        </w:rPr>
      </w:pPr>
    </w:p>
    <w:p w:rsidR="00CC3E7B" w:rsidRPr="000E1178" w:rsidP="00293CC5">
      <w:pPr>
        <w:tabs>
          <w:tab w:val="left" w:pos="720"/>
          <w:tab w:val="left" w:pos="3795"/>
        </w:tabs>
        <w:bidi w:val="0"/>
        <w:jc w:val="center"/>
        <w:rPr>
          <w:rFonts w:ascii="Times New Roman" w:hAnsi="Times New Roman"/>
        </w:rPr>
      </w:pPr>
      <w:r w:rsidRPr="000E1178">
        <w:rPr>
          <w:rFonts w:ascii="Times New Roman" w:hAnsi="Times New Roman"/>
        </w:rPr>
        <w:t>§ 15</w:t>
      </w:r>
      <w:r w:rsidRPr="000E1178" w:rsidR="007D29C4">
        <w:rPr>
          <w:rFonts w:ascii="Times New Roman" w:hAnsi="Times New Roman"/>
        </w:rPr>
        <w:t>7</w:t>
      </w:r>
    </w:p>
    <w:p w:rsidR="00CC3E7B" w:rsidRPr="000E1178" w:rsidP="00293CC5">
      <w:pPr>
        <w:bidi w:val="0"/>
        <w:jc w:val="center"/>
        <w:rPr>
          <w:rFonts w:ascii="Times New Roman" w:hAnsi="Times New Roman"/>
        </w:rPr>
      </w:pPr>
      <w:r w:rsidRPr="000E1178">
        <w:rPr>
          <w:rFonts w:ascii="Times New Roman" w:hAnsi="Times New Roman"/>
        </w:rPr>
        <w:t>Procesná legitimácia</w:t>
      </w:r>
      <w:r w:rsidRPr="000E1178" w:rsidR="00240727">
        <w:rPr>
          <w:rFonts w:ascii="Times New Roman" w:hAnsi="Times New Roman"/>
        </w:rPr>
        <w:t xml:space="preserve"> na podanie návrhu na začatie konania</w:t>
      </w:r>
    </w:p>
    <w:p w:rsidR="00D707BC" w:rsidRPr="000E1178" w:rsidP="00293CC5">
      <w:pPr>
        <w:bidi w:val="0"/>
        <w:jc w:val="both"/>
        <w:rPr>
          <w:rFonts w:ascii="Times New Roman" w:hAnsi="Times New Roman"/>
        </w:rPr>
      </w:pPr>
    </w:p>
    <w:p w:rsidR="001E506B" w:rsidRPr="000E1178" w:rsidP="00293CC5">
      <w:pPr>
        <w:numPr>
          <w:numId w:val="104"/>
        </w:numPr>
        <w:tabs>
          <w:tab w:val="clear" w:pos="1065"/>
        </w:tabs>
        <w:bidi w:val="0"/>
        <w:ind w:left="0" w:firstLine="360"/>
        <w:jc w:val="both"/>
        <w:rPr>
          <w:rFonts w:ascii="Times New Roman" w:hAnsi="Times New Roman"/>
        </w:rPr>
      </w:pPr>
      <w:r w:rsidRPr="000E1178" w:rsidR="00D707BC">
        <w:rPr>
          <w:rFonts w:ascii="Times New Roman" w:hAnsi="Times New Roman"/>
        </w:rPr>
        <w:t>Návrh na začatie konania podľa čl. 129 ods. 2 ústavy o ústavnosti a zákonnosti volieb prezidenta môžu podať</w:t>
      </w:r>
    </w:p>
    <w:p w:rsidR="001E506B" w:rsidRPr="000E1178" w:rsidP="00293CC5">
      <w:pPr>
        <w:numPr>
          <w:ilvl w:val="1"/>
          <w:numId w:val="74"/>
        </w:numPr>
        <w:tabs>
          <w:tab w:val="clear" w:pos="1440"/>
        </w:tabs>
        <w:bidi w:val="0"/>
        <w:ind w:left="360"/>
        <w:jc w:val="both"/>
        <w:rPr>
          <w:rFonts w:ascii="Times New Roman" w:hAnsi="Times New Roman"/>
        </w:rPr>
      </w:pPr>
      <w:r w:rsidRPr="000E1178" w:rsidR="00D707BC">
        <w:rPr>
          <w:rFonts w:ascii="Times New Roman" w:hAnsi="Times New Roman"/>
        </w:rPr>
        <w:t>kandidát na funkciu prezidenta, ktorý nebol zvolený, ak získal aspoň 5% platných hlasov,</w:t>
      </w:r>
    </w:p>
    <w:p w:rsidR="001E506B" w:rsidRPr="000E1178" w:rsidP="00293CC5">
      <w:pPr>
        <w:numPr>
          <w:ilvl w:val="1"/>
          <w:numId w:val="74"/>
        </w:numPr>
        <w:tabs>
          <w:tab w:val="clear" w:pos="1440"/>
        </w:tabs>
        <w:bidi w:val="0"/>
        <w:ind w:left="360"/>
        <w:jc w:val="both"/>
        <w:rPr>
          <w:rFonts w:ascii="Times New Roman" w:hAnsi="Times New Roman"/>
        </w:rPr>
      </w:pPr>
      <w:r w:rsidRPr="000E1178" w:rsidR="00D707BC">
        <w:rPr>
          <w:rFonts w:ascii="Times New Roman" w:hAnsi="Times New Roman"/>
        </w:rPr>
        <w:t xml:space="preserve">skupina najmenej 15 poslancov </w:t>
      </w:r>
      <w:r w:rsidRPr="000E1178" w:rsidR="002E0736">
        <w:rPr>
          <w:rFonts w:ascii="Times New Roman" w:hAnsi="Times New Roman"/>
        </w:rPr>
        <w:t>n</w:t>
      </w:r>
      <w:r w:rsidRPr="000E1178" w:rsidR="00D707BC">
        <w:rPr>
          <w:rFonts w:ascii="Times New Roman" w:hAnsi="Times New Roman"/>
        </w:rPr>
        <w:t>árodnej rady, ktorá podala platný návrh na kandidáta na funkciu prezidenta,</w:t>
      </w:r>
    </w:p>
    <w:p w:rsidR="001E506B" w:rsidRPr="000E1178" w:rsidP="00293CC5">
      <w:pPr>
        <w:numPr>
          <w:ilvl w:val="1"/>
          <w:numId w:val="74"/>
        </w:numPr>
        <w:tabs>
          <w:tab w:val="clear" w:pos="1440"/>
        </w:tabs>
        <w:bidi w:val="0"/>
        <w:ind w:left="360"/>
        <w:jc w:val="both"/>
        <w:rPr>
          <w:rFonts w:ascii="Times New Roman" w:hAnsi="Times New Roman"/>
        </w:rPr>
      </w:pPr>
      <w:r w:rsidRPr="000E1178" w:rsidR="00D707BC">
        <w:rPr>
          <w:rFonts w:ascii="Times New Roman" w:hAnsi="Times New Roman"/>
        </w:rPr>
        <w:t>generálny prokurátor,</w:t>
      </w:r>
    </w:p>
    <w:p w:rsidR="001E506B" w:rsidRPr="000E1178" w:rsidP="00293CC5">
      <w:pPr>
        <w:numPr>
          <w:ilvl w:val="1"/>
          <w:numId w:val="74"/>
        </w:numPr>
        <w:tabs>
          <w:tab w:val="clear" w:pos="1440"/>
        </w:tabs>
        <w:bidi w:val="0"/>
        <w:ind w:left="360"/>
        <w:jc w:val="both"/>
        <w:rPr>
          <w:rFonts w:ascii="Times New Roman" w:hAnsi="Times New Roman"/>
        </w:rPr>
      </w:pPr>
      <w:r w:rsidRPr="000E1178" w:rsidR="00D707BC">
        <w:rPr>
          <w:rFonts w:ascii="Times New Roman" w:hAnsi="Times New Roman"/>
        </w:rPr>
        <w:t>petičný výbor zastupujúci skupinu občanov, ktorá podala platný návrh na kandidáta na funkciu prezidenta.</w:t>
      </w:r>
    </w:p>
    <w:p w:rsidR="00D707BC" w:rsidRPr="000E1178" w:rsidP="00293CC5">
      <w:pPr>
        <w:bidi w:val="0"/>
        <w:ind w:left="705"/>
        <w:jc w:val="both"/>
        <w:rPr>
          <w:rFonts w:ascii="Times New Roman" w:hAnsi="Times New Roman"/>
        </w:rPr>
      </w:pPr>
    </w:p>
    <w:p w:rsidR="001E506B" w:rsidRPr="000E1178" w:rsidP="00293CC5">
      <w:pPr>
        <w:numPr>
          <w:numId w:val="104"/>
        </w:numPr>
        <w:tabs>
          <w:tab w:val="clear" w:pos="1065"/>
        </w:tabs>
        <w:bidi w:val="0"/>
        <w:ind w:left="0" w:firstLine="360"/>
        <w:jc w:val="both"/>
        <w:rPr>
          <w:rFonts w:ascii="Times New Roman" w:hAnsi="Times New Roman"/>
        </w:rPr>
      </w:pPr>
      <w:r w:rsidRPr="000E1178" w:rsidR="00D707BC">
        <w:rPr>
          <w:rFonts w:ascii="Times New Roman" w:hAnsi="Times New Roman"/>
        </w:rPr>
        <w:t xml:space="preserve">Návrh na začatie konania podľa čl. 129 ods. 2 ústavy o ústavnosti a zákonnosti volieb do </w:t>
      </w:r>
      <w:r w:rsidRPr="000E1178" w:rsidR="002E0736">
        <w:rPr>
          <w:rFonts w:ascii="Times New Roman" w:hAnsi="Times New Roman"/>
        </w:rPr>
        <w:t>n</w:t>
      </w:r>
      <w:r w:rsidRPr="000E1178" w:rsidR="00D707BC">
        <w:rPr>
          <w:rFonts w:ascii="Times New Roman" w:hAnsi="Times New Roman"/>
        </w:rPr>
        <w:t>árodnej rady a do Európskeho parlamentu môž</w:t>
      </w:r>
      <w:r w:rsidR="00826D6D">
        <w:rPr>
          <w:rFonts w:ascii="Times New Roman" w:hAnsi="Times New Roman"/>
        </w:rPr>
        <w:t>e</w:t>
      </w:r>
      <w:r w:rsidRPr="000E1178" w:rsidR="00D707BC">
        <w:rPr>
          <w:rFonts w:ascii="Times New Roman" w:hAnsi="Times New Roman"/>
        </w:rPr>
        <w:t xml:space="preserve"> podať politick</w:t>
      </w:r>
      <w:r w:rsidR="00826D6D">
        <w:rPr>
          <w:rFonts w:ascii="Times New Roman" w:hAnsi="Times New Roman"/>
        </w:rPr>
        <w:t>á</w:t>
      </w:r>
      <w:r w:rsidRPr="000E1178" w:rsidR="00D707BC">
        <w:rPr>
          <w:rFonts w:ascii="Times New Roman" w:hAnsi="Times New Roman"/>
        </w:rPr>
        <w:t xml:space="preserve"> stran</w:t>
      </w:r>
      <w:r w:rsidR="00826D6D">
        <w:rPr>
          <w:rFonts w:ascii="Times New Roman" w:hAnsi="Times New Roman"/>
        </w:rPr>
        <w:t>a</w:t>
      </w:r>
      <w:r w:rsidRPr="000E1178" w:rsidR="00D707BC">
        <w:rPr>
          <w:rFonts w:ascii="Times New Roman" w:hAnsi="Times New Roman"/>
        </w:rPr>
        <w:t xml:space="preserve"> </w:t>
      </w:r>
      <w:r w:rsidRPr="000E1178" w:rsidR="00BA4A77">
        <w:rPr>
          <w:rFonts w:ascii="Times New Roman" w:hAnsi="Times New Roman"/>
        </w:rPr>
        <w:t>alebo politické hnuti</w:t>
      </w:r>
      <w:r w:rsidR="00826D6D">
        <w:rPr>
          <w:rFonts w:ascii="Times New Roman" w:hAnsi="Times New Roman"/>
        </w:rPr>
        <w:t>e</w:t>
      </w:r>
      <w:r w:rsidRPr="000E1178" w:rsidR="00BA4A77">
        <w:rPr>
          <w:rFonts w:ascii="Times New Roman" w:hAnsi="Times New Roman"/>
        </w:rPr>
        <w:t xml:space="preserve"> </w:t>
      </w:r>
      <w:r w:rsidRPr="000E1178" w:rsidR="00D707BC">
        <w:rPr>
          <w:rFonts w:ascii="Times New Roman" w:hAnsi="Times New Roman"/>
        </w:rPr>
        <w:t>a</w:t>
      </w:r>
      <w:r w:rsidR="006A42FB">
        <w:rPr>
          <w:rFonts w:ascii="Times New Roman" w:hAnsi="Times New Roman"/>
        </w:rPr>
        <w:t>lebo</w:t>
      </w:r>
      <w:r w:rsidRPr="000E1178" w:rsidR="00D707BC">
        <w:rPr>
          <w:rFonts w:ascii="Times New Roman" w:hAnsi="Times New Roman"/>
        </w:rPr>
        <w:t> </w:t>
      </w:r>
      <w:r w:rsidR="006C4598">
        <w:rPr>
          <w:rFonts w:ascii="Times New Roman" w:hAnsi="Times New Roman"/>
        </w:rPr>
        <w:t>ich</w:t>
      </w:r>
      <w:r w:rsidRPr="000E1178" w:rsidR="00826D6D">
        <w:rPr>
          <w:rFonts w:ascii="Times New Roman" w:hAnsi="Times New Roman"/>
        </w:rPr>
        <w:t xml:space="preserve"> </w:t>
      </w:r>
      <w:r w:rsidRPr="000E1178" w:rsidR="00D707BC">
        <w:rPr>
          <w:rFonts w:ascii="Times New Roman" w:hAnsi="Times New Roman"/>
        </w:rPr>
        <w:t>koalíci</w:t>
      </w:r>
      <w:r w:rsidR="00826D6D">
        <w:rPr>
          <w:rFonts w:ascii="Times New Roman" w:hAnsi="Times New Roman"/>
        </w:rPr>
        <w:t>a</w:t>
      </w:r>
      <w:r w:rsidRPr="000E1178" w:rsidR="00D707BC">
        <w:rPr>
          <w:rFonts w:ascii="Times New Roman" w:hAnsi="Times New Roman"/>
        </w:rPr>
        <w:t>, ktoré podali platn</w:t>
      </w:r>
      <w:r w:rsidR="00826D6D">
        <w:rPr>
          <w:rFonts w:ascii="Times New Roman" w:hAnsi="Times New Roman"/>
        </w:rPr>
        <w:t>ú</w:t>
      </w:r>
      <w:r w:rsidRPr="000E1178" w:rsidR="00D707BC">
        <w:rPr>
          <w:rFonts w:ascii="Times New Roman" w:hAnsi="Times New Roman"/>
        </w:rPr>
        <w:t xml:space="preserve"> kandidátn</w:t>
      </w:r>
      <w:r w:rsidR="00826D6D">
        <w:rPr>
          <w:rFonts w:ascii="Times New Roman" w:hAnsi="Times New Roman"/>
        </w:rPr>
        <w:t>u</w:t>
      </w:r>
      <w:r w:rsidRPr="000E1178" w:rsidR="00D707BC">
        <w:rPr>
          <w:rFonts w:ascii="Times New Roman" w:hAnsi="Times New Roman"/>
        </w:rPr>
        <w:t xml:space="preserve"> listin</w:t>
      </w:r>
      <w:r w:rsidR="00826D6D">
        <w:rPr>
          <w:rFonts w:ascii="Times New Roman" w:hAnsi="Times New Roman"/>
        </w:rPr>
        <w:t>u</w:t>
      </w:r>
      <w:r w:rsidRPr="000E1178" w:rsidR="00D707BC">
        <w:rPr>
          <w:rFonts w:ascii="Times New Roman" w:hAnsi="Times New Roman"/>
        </w:rPr>
        <w:t xml:space="preserve"> podľa osobitných predpisov.</w:t>
      </w:r>
    </w:p>
    <w:p w:rsidR="00D707BC" w:rsidRPr="000E1178" w:rsidP="00293CC5">
      <w:pPr>
        <w:bidi w:val="0"/>
        <w:ind w:left="705"/>
        <w:jc w:val="both"/>
        <w:rPr>
          <w:rFonts w:ascii="Times New Roman" w:hAnsi="Times New Roman"/>
        </w:rPr>
      </w:pPr>
    </w:p>
    <w:p w:rsidR="001E506B" w:rsidRPr="000E1178" w:rsidP="00293CC5">
      <w:pPr>
        <w:numPr>
          <w:numId w:val="104"/>
        </w:numPr>
        <w:tabs>
          <w:tab w:val="clear" w:pos="1065"/>
        </w:tabs>
        <w:bidi w:val="0"/>
        <w:ind w:left="0" w:firstLine="360"/>
        <w:jc w:val="both"/>
        <w:rPr>
          <w:rFonts w:ascii="Times New Roman" w:hAnsi="Times New Roman"/>
        </w:rPr>
      </w:pPr>
      <w:r w:rsidRPr="000E1178" w:rsidR="00D707BC">
        <w:rPr>
          <w:rFonts w:ascii="Times New Roman" w:hAnsi="Times New Roman"/>
        </w:rPr>
        <w:t>Návrh na začatie konania podľa čl. 129 ods. 2 ústavy o ústavnosti a zákonnosti volieb do orgánov územnej samosprávy môžu podať</w:t>
      </w:r>
    </w:p>
    <w:p w:rsidR="001E506B" w:rsidRPr="000E1178" w:rsidP="00293CC5">
      <w:pPr>
        <w:numPr>
          <w:numId w:val="75"/>
        </w:numPr>
        <w:tabs>
          <w:tab w:val="clear" w:pos="1065"/>
        </w:tabs>
        <w:bidi w:val="0"/>
        <w:ind w:left="360"/>
        <w:jc w:val="both"/>
        <w:rPr>
          <w:rFonts w:ascii="Times New Roman" w:hAnsi="Times New Roman"/>
        </w:rPr>
      </w:pPr>
      <w:r w:rsidRPr="000E1178" w:rsidR="00D707BC">
        <w:rPr>
          <w:rFonts w:ascii="Times New Roman" w:hAnsi="Times New Roman"/>
        </w:rPr>
        <w:t>kandidát na funkciu v orgáne územnej samosprávy, ktorý nebol zvolený, ak získal aspoň 10% platných hlasov,</w:t>
      </w:r>
    </w:p>
    <w:p w:rsidR="001E506B" w:rsidRPr="000E1178" w:rsidP="00293CC5">
      <w:pPr>
        <w:numPr>
          <w:numId w:val="75"/>
        </w:numPr>
        <w:tabs>
          <w:tab w:val="clear" w:pos="1065"/>
        </w:tabs>
        <w:bidi w:val="0"/>
        <w:ind w:left="360"/>
        <w:jc w:val="both"/>
        <w:rPr>
          <w:rFonts w:ascii="Times New Roman" w:hAnsi="Times New Roman"/>
        </w:rPr>
      </w:pPr>
      <w:r w:rsidRPr="000E1178" w:rsidR="00D707BC">
        <w:rPr>
          <w:rFonts w:ascii="Times New Roman" w:hAnsi="Times New Roman"/>
        </w:rPr>
        <w:t>politick</w:t>
      </w:r>
      <w:r w:rsidR="00826D6D">
        <w:rPr>
          <w:rFonts w:ascii="Times New Roman" w:hAnsi="Times New Roman"/>
        </w:rPr>
        <w:t>á</w:t>
      </w:r>
      <w:r w:rsidRPr="000E1178" w:rsidR="00D707BC">
        <w:rPr>
          <w:rFonts w:ascii="Times New Roman" w:hAnsi="Times New Roman"/>
        </w:rPr>
        <w:t xml:space="preserve"> stran</w:t>
      </w:r>
      <w:r w:rsidR="00826D6D">
        <w:rPr>
          <w:rFonts w:ascii="Times New Roman" w:hAnsi="Times New Roman"/>
        </w:rPr>
        <w:t>a</w:t>
      </w:r>
      <w:r w:rsidRPr="000E1178" w:rsidR="00D707BC">
        <w:rPr>
          <w:rFonts w:ascii="Times New Roman" w:hAnsi="Times New Roman"/>
        </w:rPr>
        <w:t xml:space="preserve"> </w:t>
      </w:r>
      <w:r w:rsidRPr="000E1178" w:rsidR="00BA4A77">
        <w:rPr>
          <w:rFonts w:ascii="Times New Roman" w:hAnsi="Times New Roman"/>
        </w:rPr>
        <w:t>alebo politické hnuti</w:t>
      </w:r>
      <w:r w:rsidR="00826D6D">
        <w:rPr>
          <w:rFonts w:ascii="Times New Roman" w:hAnsi="Times New Roman"/>
        </w:rPr>
        <w:t>e</w:t>
      </w:r>
      <w:r w:rsidRPr="000E1178" w:rsidR="00BA4A77">
        <w:rPr>
          <w:rFonts w:ascii="Times New Roman" w:hAnsi="Times New Roman"/>
        </w:rPr>
        <w:t xml:space="preserve"> </w:t>
      </w:r>
      <w:r w:rsidRPr="000E1178" w:rsidR="00D707BC">
        <w:rPr>
          <w:rFonts w:ascii="Times New Roman" w:hAnsi="Times New Roman"/>
        </w:rPr>
        <w:t>a</w:t>
      </w:r>
      <w:r w:rsidR="006A42FB">
        <w:rPr>
          <w:rFonts w:ascii="Times New Roman" w:hAnsi="Times New Roman"/>
        </w:rPr>
        <w:t>lebo</w:t>
      </w:r>
      <w:r w:rsidRPr="000E1178" w:rsidR="00D707BC">
        <w:rPr>
          <w:rFonts w:ascii="Times New Roman" w:hAnsi="Times New Roman"/>
        </w:rPr>
        <w:t> </w:t>
      </w:r>
      <w:r w:rsidR="006A42FB">
        <w:rPr>
          <w:rFonts w:ascii="Times New Roman" w:hAnsi="Times New Roman"/>
        </w:rPr>
        <w:t>ich</w:t>
      </w:r>
      <w:r w:rsidRPr="000E1178" w:rsidR="00826D6D">
        <w:rPr>
          <w:rFonts w:ascii="Times New Roman" w:hAnsi="Times New Roman"/>
        </w:rPr>
        <w:t xml:space="preserve"> </w:t>
      </w:r>
      <w:r w:rsidRPr="000E1178" w:rsidR="00D707BC">
        <w:rPr>
          <w:rFonts w:ascii="Times New Roman" w:hAnsi="Times New Roman"/>
        </w:rPr>
        <w:t>koalíci</w:t>
      </w:r>
      <w:r w:rsidR="00826D6D">
        <w:rPr>
          <w:rFonts w:ascii="Times New Roman" w:hAnsi="Times New Roman"/>
        </w:rPr>
        <w:t>a</w:t>
      </w:r>
      <w:r w:rsidRPr="000E1178" w:rsidR="00D707BC">
        <w:rPr>
          <w:rFonts w:ascii="Times New Roman" w:hAnsi="Times New Roman"/>
        </w:rPr>
        <w:t>, ktoré podali platn</w:t>
      </w:r>
      <w:r w:rsidR="00826D6D">
        <w:rPr>
          <w:rFonts w:ascii="Times New Roman" w:hAnsi="Times New Roman"/>
        </w:rPr>
        <w:t>ú</w:t>
      </w:r>
      <w:r w:rsidRPr="000E1178" w:rsidR="00D707BC">
        <w:rPr>
          <w:rFonts w:ascii="Times New Roman" w:hAnsi="Times New Roman"/>
        </w:rPr>
        <w:t xml:space="preserve"> kandidátn</w:t>
      </w:r>
      <w:r w:rsidR="00826D6D">
        <w:rPr>
          <w:rFonts w:ascii="Times New Roman" w:hAnsi="Times New Roman"/>
        </w:rPr>
        <w:t>u</w:t>
      </w:r>
      <w:r w:rsidRPr="000E1178" w:rsidR="00D707BC">
        <w:rPr>
          <w:rFonts w:ascii="Times New Roman" w:hAnsi="Times New Roman"/>
        </w:rPr>
        <w:t xml:space="preserve"> listin</w:t>
      </w:r>
      <w:r w:rsidR="00826D6D">
        <w:rPr>
          <w:rFonts w:ascii="Times New Roman" w:hAnsi="Times New Roman"/>
        </w:rPr>
        <w:t>u</w:t>
      </w:r>
      <w:r w:rsidRPr="000E1178" w:rsidR="00D707BC">
        <w:rPr>
          <w:rFonts w:ascii="Times New Roman" w:hAnsi="Times New Roman"/>
        </w:rPr>
        <w:t xml:space="preserve"> podľa osobitných predpisov,</w:t>
      </w:r>
    </w:p>
    <w:p w:rsidR="001E506B" w:rsidRPr="000E1178" w:rsidP="00293CC5">
      <w:pPr>
        <w:numPr>
          <w:numId w:val="75"/>
        </w:numPr>
        <w:tabs>
          <w:tab w:val="num" w:pos="426"/>
          <w:tab w:val="clear" w:pos="1065"/>
        </w:tabs>
        <w:bidi w:val="0"/>
        <w:ind w:hanging="1065"/>
        <w:jc w:val="both"/>
        <w:rPr>
          <w:rFonts w:ascii="Times New Roman" w:hAnsi="Times New Roman"/>
        </w:rPr>
      </w:pPr>
      <w:r w:rsidRPr="000E1178" w:rsidR="00EC07F1">
        <w:rPr>
          <w:rFonts w:ascii="Times New Roman" w:hAnsi="Times New Roman"/>
        </w:rPr>
        <w:t>10 % oprávnených voličov príslušného volebného obvodu</w:t>
      </w:r>
      <w:r w:rsidRPr="000E1178" w:rsidR="00D707BC">
        <w:rPr>
          <w:rFonts w:ascii="Times New Roman" w:hAnsi="Times New Roman"/>
        </w:rPr>
        <w:t>.</w:t>
      </w:r>
    </w:p>
    <w:p w:rsidR="006F4EEF" w:rsidRPr="000E1178" w:rsidP="00293CC5">
      <w:pPr>
        <w:tabs>
          <w:tab w:val="left" w:pos="720"/>
          <w:tab w:val="left" w:pos="3795"/>
        </w:tabs>
        <w:bidi w:val="0"/>
        <w:jc w:val="center"/>
        <w:rPr>
          <w:rFonts w:ascii="Times New Roman" w:hAnsi="Times New Roman"/>
        </w:rPr>
      </w:pPr>
    </w:p>
    <w:p w:rsidR="00CC3E7B" w:rsidRPr="000E1178" w:rsidP="00293CC5">
      <w:pPr>
        <w:tabs>
          <w:tab w:val="left" w:pos="720"/>
          <w:tab w:val="left" w:pos="3795"/>
        </w:tabs>
        <w:bidi w:val="0"/>
        <w:jc w:val="center"/>
        <w:rPr>
          <w:rFonts w:ascii="Times New Roman" w:hAnsi="Times New Roman"/>
        </w:rPr>
      </w:pPr>
      <w:r w:rsidRPr="000E1178">
        <w:rPr>
          <w:rFonts w:ascii="Times New Roman" w:hAnsi="Times New Roman"/>
        </w:rPr>
        <w:t>§ 15</w:t>
      </w:r>
      <w:r w:rsidRPr="000E1178" w:rsidR="007D29C4">
        <w:rPr>
          <w:rFonts w:ascii="Times New Roman" w:hAnsi="Times New Roman"/>
        </w:rPr>
        <w:t>8</w:t>
      </w:r>
    </w:p>
    <w:p w:rsidR="00CC3E7B" w:rsidRPr="000E1178" w:rsidP="00293CC5">
      <w:pPr>
        <w:bidi w:val="0"/>
        <w:jc w:val="center"/>
        <w:rPr>
          <w:rFonts w:ascii="Times New Roman" w:hAnsi="Times New Roman"/>
        </w:rPr>
      </w:pPr>
      <w:r w:rsidRPr="000E1178">
        <w:rPr>
          <w:rFonts w:ascii="Times New Roman" w:hAnsi="Times New Roman"/>
        </w:rPr>
        <w:t>Návrh na začatie konania</w:t>
      </w:r>
    </w:p>
    <w:p w:rsidR="00D707BC" w:rsidRPr="000E1178" w:rsidP="00293CC5">
      <w:pPr>
        <w:bidi w:val="0"/>
        <w:jc w:val="both"/>
        <w:rPr>
          <w:rFonts w:ascii="Times New Roman" w:hAnsi="Times New Roman"/>
        </w:rPr>
      </w:pPr>
    </w:p>
    <w:p w:rsidR="001E506B" w:rsidRPr="000E1178" w:rsidP="00293CC5">
      <w:pPr>
        <w:bidi w:val="0"/>
        <w:ind w:left="360"/>
        <w:jc w:val="both"/>
        <w:rPr>
          <w:rFonts w:ascii="Times New Roman" w:hAnsi="Times New Roman"/>
        </w:rPr>
      </w:pPr>
      <w:r w:rsidRPr="000E1178" w:rsidR="00D707BC">
        <w:rPr>
          <w:rFonts w:ascii="Times New Roman" w:hAnsi="Times New Roman"/>
        </w:rPr>
        <w:t>Návrh na začatie konania</w:t>
      </w:r>
      <w:r w:rsidRPr="000E1178" w:rsidR="00E242C2">
        <w:rPr>
          <w:rFonts w:ascii="Times New Roman" w:hAnsi="Times New Roman"/>
        </w:rPr>
        <w:t xml:space="preserve"> vo volebných veciach</w:t>
      </w:r>
      <w:r w:rsidRPr="000E1178" w:rsidR="00D707BC">
        <w:rPr>
          <w:rFonts w:ascii="Times New Roman" w:hAnsi="Times New Roman"/>
        </w:rPr>
        <w:t xml:space="preserve"> musí okrem </w:t>
      </w:r>
      <w:r w:rsidR="00BF534D">
        <w:rPr>
          <w:rFonts w:ascii="Times New Roman" w:hAnsi="Times New Roman"/>
        </w:rPr>
        <w:t xml:space="preserve">všeobecných </w:t>
      </w:r>
      <w:r w:rsidRPr="000E1178" w:rsidR="00D707BC">
        <w:rPr>
          <w:rFonts w:ascii="Times New Roman" w:hAnsi="Times New Roman"/>
        </w:rPr>
        <w:t xml:space="preserve">náležitostí podľa § </w:t>
      </w:r>
      <w:r w:rsidRPr="000E1178" w:rsidR="00CC3E7B">
        <w:rPr>
          <w:rFonts w:ascii="Times New Roman" w:hAnsi="Times New Roman"/>
        </w:rPr>
        <w:t>4</w:t>
      </w:r>
      <w:r w:rsidRPr="000E1178" w:rsidR="009E0603">
        <w:rPr>
          <w:rFonts w:ascii="Times New Roman" w:hAnsi="Times New Roman"/>
        </w:rPr>
        <w:t>3</w:t>
      </w:r>
      <w:r w:rsidRPr="000E1178" w:rsidR="00D707BC">
        <w:rPr>
          <w:rFonts w:ascii="Times New Roman" w:hAnsi="Times New Roman"/>
        </w:rPr>
        <w:t xml:space="preserve"> obsahovať</w:t>
      </w:r>
    </w:p>
    <w:p w:rsidR="001E506B" w:rsidRPr="000E1178" w:rsidP="00293CC5">
      <w:pPr>
        <w:numPr>
          <w:ilvl w:val="1"/>
          <w:numId w:val="76"/>
        </w:numPr>
        <w:tabs>
          <w:tab w:val="clear" w:pos="1440"/>
        </w:tabs>
        <w:bidi w:val="0"/>
        <w:ind w:left="360"/>
        <w:jc w:val="both"/>
        <w:rPr>
          <w:rFonts w:ascii="Times New Roman" w:hAnsi="Times New Roman"/>
        </w:rPr>
      </w:pPr>
      <w:r w:rsidRPr="000E1178" w:rsidR="00D707BC">
        <w:rPr>
          <w:rFonts w:ascii="Times New Roman" w:hAnsi="Times New Roman"/>
        </w:rPr>
        <w:t xml:space="preserve">vyjadrenie navrhovateľa o tom, či napáda voľby ako celok, alebo len v určitom volebnom obvode; kandidát podľa § </w:t>
      </w:r>
      <w:r w:rsidRPr="000E1178" w:rsidR="00D2663D">
        <w:rPr>
          <w:rFonts w:ascii="Times New Roman" w:hAnsi="Times New Roman"/>
        </w:rPr>
        <w:t>157</w:t>
      </w:r>
      <w:r w:rsidRPr="000E1178" w:rsidR="00D707BC">
        <w:rPr>
          <w:rFonts w:ascii="Times New Roman" w:hAnsi="Times New Roman"/>
        </w:rPr>
        <w:t xml:space="preserve"> ods. 3 písm. a) môže napadnúť len voľby vo volebnom obvode, kde kandidoval,</w:t>
      </w:r>
    </w:p>
    <w:p w:rsidR="001E506B" w:rsidRPr="000E1178" w:rsidP="00293CC5">
      <w:pPr>
        <w:numPr>
          <w:ilvl w:val="1"/>
          <w:numId w:val="76"/>
        </w:numPr>
        <w:tabs>
          <w:tab w:val="clear" w:pos="1440"/>
        </w:tabs>
        <w:bidi w:val="0"/>
        <w:ind w:left="360"/>
        <w:jc w:val="both"/>
        <w:rPr>
          <w:rFonts w:ascii="Times New Roman" w:hAnsi="Times New Roman"/>
          <w:u w:val="single"/>
        </w:rPr>
      </w:pPr>
      <w:r w:rsidRPr="000E1178" w:rsidR="00D707BC">
        <w:rPr>
          <w:rFonts w:ascii="Times New Roman" w:hAnsi="Times New Roman"/>
        </w:rPr>
        <w:t xml:space="preserve">údaje a dôkazy o tom, že je oprávneným navrhovateľom podľa § </w:t>
      </w:r>
      <w:r w:rsidRPr="000E1178" w:rsidR="00D2663D">
        <w:rPr>
          <w:rFonts w:ascii="Times New Roman" w:hAnsi="Times New Roman"/>
        </w:rPr>
        <w:t>157</w:t>
      </w:r>
      <w:r w:rsidR="00826D6D">
        <w:rPr>
          <w:rFonts w:ascii="Times New Roman" w:hAnsi="Times New Roman"/>
        </w:rPr>
        <w:t xml:space="preserve"> okrem generálneho prokurátora</w:t>
      </w:r>
      <w:r w:rsidRPr="000E1178" w:rsidR="00D707BC">
        <w:rPr>
          <w:rFonts w:ascii="Times New Roman" w:hAnsi="Times New Roman"/>
        </w:rPr>
        <w:t>,</w:t>
      </w:r>
    </w:p>
    <w:p w:rsidR="001E506B" w:rsidRPr="000E1178" w:rsidP="00293CC5">
      <w:pPr>
        <w:numPr>
          <w:ilvl w:val="1"/>
          <w:numId w:val="76"/>
        </w:numPr>
        <w:tabs>
          <w:tab w:val="clear" w:pos="1440"/>
        </w:tabs>
        <w:bidi w:val="0"/>
        <w:ind w:left="360"/>
        <w:jc w:val="both"/>
        <w:rPr>
          <w:rFonts w:ascii="Times New Roman" w:hAnsi="Times New Roman"/>
        </w:rPr>
      </w:pPr>
      <w:r w:rsidRPr="000E1178" w:rsidR="00D707BC">
        <w:rPr>
          <w:rFonts w:ascii="Times New Roman" w:hAnsi="Times New Roman"/>
        </w:rPr>
        <w:t xml:space="preserve">vyjadrenie navrhovateľa o tom, či napáda neústavnosť </w:t>
      </w:r>
      <w:r w:rsidRPr="000E1178" w:rsidR="00557CD0">
        <w:rPr>
          <w:rFonts w:ascii="Times New Roman" w:hAnsi="Times New Roman"/>
        </w:rPr>
        <w:t xml:space="preserve">volieb </w:t>
      </w:r>
      <w:r w:rsidRPr="000E1178" w:rsidR="00D707BC">
        <w:rPr>
          <w:rFonts w:ascii="Times New Roman" w:hAnsi="Times New Roman"/>
        </w:rPr>
        <w:t>alebo nezákonnosť volieb alebo z oboch týchto dôvodov s uvedením právnych predpisov a ich ustanovení, ktoré boli podľa neho porušené,</w:t>
      </w:r>
    </w:p>
    <w:p w:rsidR="001E506B" w:rsidRPr="000E1178" w:rsidP="00293CC5">
      <w:pPr>
        <w:numPr>
          <w:ilvl w:val="1"/>
          <w:numId w:val="76"/>
        </w:numPr>
        <w:tabs>
          <w:tab w:val="clear" w:pos="1440"/>
        </w:tabs>
        <w:bidi w:val="0"/>
        <w:ind w:left="360"/>
        <w:jc w:val="both"/>
        <w:rPr>
          <w:rFonts w:ascii="Times New Roman" w:hAnsi="Times New Roman"/>
        </w:rPr>
      </w:pPr>
      <w:r w:rsidRPr="000E1178" w:rsidR="00D707BC">
        <w:rPr>
          <w:rFonts w:ascii="Times New Roman" w:hAnsi="Times New Roman"/>
        </w:rPr>
        <w:t>dôvody, pre ktoré napáda neústavnosť alebo nezákonnosť volieb s označením dôkazov,</w:t>
      </w:r>
    </w:p>
    <w:p w:rsidR="001E506B" w:rsidRPr="000E1178" w:rsidP="00293CC5">
      <w:pPr>
        <w:numPr>
          <w:ilvl w:val="1"/>
          <w:numId w:val="76"/>
        </w:numPr>
        <w:tabs>
          <w:tab w:val="clear" w:pos="1440"/>
        </w:tabs>
        <w:bidi w:val="0"/>
        <w:ind w:left="360"/>
        <w:jc w:val="both"/>
        <w:rPr>
          <w:rFonts w:ascii="Times New Roman" w:hAnsi="Times New Roman"/>
        </w:rPr>
      </w:pPr>
      <w:r w:rsidRPr="000E1178" w:rsidR="00D707BC">
        <w:rPr>
          <w:rFonts w:ascii="Times New Roman" w:hAnsi="Times New Roman"/>
        </w:rPr>
        <w:t xml:space="preserve">návrh rozhodnutia ústavného súdu podľa § </w:t>
      </w:r>
      <w:r w:rsidRPr="000E1178" w:rsidR="00D2663D">
        <w:rPr>
          <w:rFonts w:ascii="Times New Roman" w:hAnsi="Times New Roman"/>
        </w:rPr>
        <w:t>163</w:t>
      </w:r>
      <w:r w:rsidRPr="000E1178" w:rsidR="00D707BC">
        <w:rPr>
          <w:rFonts w:ascii="Times New Roman" w:hAnsi="Times New Roman"/>
        </w:rPr>
        <w:t xml:space="preserve"> ods. 1 písm. a), </w:t>
      </w:r>
      <w:r w:rsidRPr="000E1178" w:rsidR="00F3781F">
        <w:rPr>
          <w:rFonts w:ascii="Times New Roman" w:hAnsi="Times New Roman"/>
        </w:rPr>
        <w:t xml:space="preserve">písm. </w:t>
      </w:r>
      <w:r w:rsidRPr="000E1178" w:rsidR="00D707BC">
        <w:rPr>
          <w:rFonts w:ascii="Times New Roman" w:hAnsi="Times New Roman"/>
        </w:rPr>
        <w:t xml:space="preserve">b) alebo </w:t>
      </w:r>
      <w:r w:rsidRPr="000E1178" w:rsidR="00F3781F">
        <w:rPr>
          <w:rFonts w:ascii="Times New Roman" w:hAnsi="Times New Roman"/>
        </w:rPr>
        <w:t xml:space="preserve">písm. </w:t>
      </w:r>
      <w:r w:rsidRPr="000E1178" w:rsidR="00D707BC">
        <w:rPr>
          <w:rFonts w:ascii="Times New Roman" w:hAnsi="Times New Roman"/>
        </w:rPr>
        <w:t>c).</w:t>
      </w:r>
    </w:p>
    <w:p w:rsidR="00D707BC" w:rsidRPr="000E1178" w:rsidP="00293CC5">
      <w:pPr>
        <w:bidi w:val="0"/>
        <w:jc w:val="both"/>
        <w:rPr>
          <w:rFonts w:ascii="Times New Roman" w:hAnsi="Times New Roman"/>
        </w:rPr>
      </w:pPr>
    </w:p>
    <w:p w:rsidR="00CC3E7B" w:rsidRPr="000E1178" w:rsidP="00293CC5">
      <w:pPr>
        <w:tabs>
          <w:tab w:val="left" w:pos="720"/>
          <w:tab w:val="left" w:pos="3795"/>
        </w:tabs>
        <w:bidi w:val="0"/>
        <w:jc w:val="center"/>
        <w:rPr>
          <w:rFonts w:ascii="Times New Roman" w:hAnsi="Times New Roman"/>
        </w:rPr>
      </w:pPr>
      <w:r w:rsidRPr="000E1178">
        <w:rPr>
          <w:rFonts w:ascii="Times New Roman" w:hAnsi="Times New Roman"/>
        </w:rPr>
        <w:t>§ 15</w:t>
      </w:r>
      <w:r w:rsidRPr="000E1178" w:rsidR="007D29C4">
        <w:rPr>
          <w:rFonts w:ascii="Times New Roman" w:hAnsi="Times New Roman"/>
        </w:rPr>
        <w:t>9</w:t>
      </w:r>
    </w:p>
    <w:p w:rsidR="00CC3E7B" w:rsidRPr="000E1178" w:rsidP="00293CC5">
      <w:pPr>
        <w:bidi w:val="0"/>
        <w:jc w:val="center"/>
        <w:rPr>
          <w:rFonts w:ascii="Times New Roman" w:hAnsi="Times New Roman"/>
        </w:rPr>
      </w:pPr>
      <w:r w:rsidRPr="000E1178">
        <w:rPr>
          <w:rFonts w:ascii="Times New Roman" w:hAnsi="Times New Roman"/>
        </w:rPr>
        <w:t>Lehota na podanie návrhu na začatie konania</w:t>
      </w:r>
    </w:p>
    <w:p w:rsidR="00CC3E7B"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Návrh </w:t>
      </w:r>
      <w:r w:rsidRPr="000E1178" w:rsidR="00CC3E7B">
        <w:rPr>
          <w:rFonts w:ascii="Times New Roman" w:hAnsi="Times New Roman"/>
        </w:rPr>
        <w:t>na začatie konania</w:t>
      </w:r>
      <w:r w:rsidRPr="000E1178">
        <w:rPr>
          <w:rFonts w:ascii="Times New Roman" w:hAnsi="Times New Roman"/>
        </w:rPr>
        <w:t xml:space="preserve"> </w:t>
      </w:r>
      <w:r w:rsidRPr="000E1178" w:rsidR="00DE001A">
        <w:rPr>
          <w:rFonts w:ascii="Times New Roman" w:hAnsi="Times New Roman"/>
        </w:rPr>
        <w:t xml:space="preserve">vo volebných veciach </w:t>
      </w:r>
      <w:r w:rsidRPr="000E1178">
        <w:rPr>
          <w:rFonts w:ascii="Times New Roman" w:hAnsi="Times New Roman"/>
        </w:rPr>
        <w:t>možno podať do desiatich dní po vyhlásení výsledku volieb.</w:t>
      </w:r>
    </w:p>
    <w:p w:rsidR="00D707BC" w:rsidRPr="000E1178" w:rsidP="00293CC5">
      <w:pPr>
        <w:bidi w:val="0"/>
        <w:rPr>
          <w:rFonts w:ascii="Times New Roman" w:hAnsi="Times New Roman"/>
          <w:b/>
        </w:rPr>
      </w:pPr>
    </w:p>
    <w:p w:rsidR="00426553" w:rsidRPr="000E1178" w:rsidP="00293CC5">
      <w:pPr>
        <w:bidi w:val="0"/>
        <w:jc w:val="center"/>
        <w:rPr>
          <w:rFonts w:ascii="Times New Roman" w:hAnsi="Times New Roman"/>
        </w:rPr>
      </w:pPr>
      <w:r w:rsidRPr="000E1178" w:rsidR="00736594">
        <w:rPr>
          <w:rFonts w:ascii="Times New Roman" w:hAnsi="Times New Roman"/>
        </w:rPr>
        <w:t>§ 160</w:t>
      </w:r>
    </w:p>
    <w:p w:rsidR="00426553" w:rsidRPr="000E1178" w:rsidP="00293CC5">
      <w:pPr>
        <w:bidi w:val="0"/>
        <w:jc w:val="center"/>
        <w:rPr>
          <w:rFonts w:ascii="Times New Roman" w:hAnsi="Times New Roman"/>
        </w:rPr>
      </w:pPr>
      <w:r w:rsidRPr="000E1178">
        <w:rPr>
          <w:rFonts w:ascii="Times New Roman" w:hAnsi="Times New Roman"/>
        </w:rPr>
        <w:t>Účastníci</w:t>
      </w:r>
    </w:p>
    <w:p w:rsidR="00D707BC" w:rsidRPr="000E1178" w:rsidP="00293CC5">
      <w:pPr>
        <w:bidi w:val="0"/>
        <w:jc w:val="both"/>
        <w:rPr>
          <w:rFonts w:ascii="Times New Roman" w:hAnsi="Times New Roman"/>
        </w:rPr>
      </w:pPr>
    </w:p>
    <w:p w:rsidR="001E506B" w:rsidRPr="000E1178" w:rsidP="00293CC5">
      <w:pPr>
        <w:numPr>
          <w:numId w:val="77"/>
        </w:numPr>
        <w:tabs>
          <w:tab w:val="num" w:pos="720"/>
          <w:tab w:val="clear" w:pos="1065"/>
        </w:tabs>
        <w:bidi w:val="0"/>
        <w:ind w:hanging="705"/>
        <w:jc w:val="both"/>
        <w:rPr>
          <w:rFonts w:ascii="Times New Roman" w:hAnsi="Times New Roman"/>
        </w:rPr>
      </w:pPr>
      <w:r w:rsidRPr="000E1178" w:rsidR="00AB3099">
        <w:rPr>
          <w:rFonts w:ascii="Times New Roman" w:hAnsi="Times New Roman"/>
        </w:rPr>
        <w:t>Ú</w:t>
      </w:r>
      <w:r w:rsidRPr="000E1178" w:rsidR="00D707BC">
        <w:rPr>
          <w:rFonts w:ascii="Times New Roman" w:hAnsi="Times New Roman"/>
        </w:rPr>
        <w:t>častníkmi konania</w:t>
      </w:r>
      <w:r w:rsidRPr="000E1178" w:rsidR="00AB3099">
        <w:rPr>
          <w:rFonts w:ascii="Times New Roman" w:hAnsi="Times New Roman"/>
        </w:rPr>
        <w:t xml:space="preserve"> sú navrhovateľ a v konaní</w:t>
      </w:r>
      <w:r w:rsidRPr="000E1178" w:rsidR="00D707BC">
        <w:rPr>
          <w:rFonts w:ascii="Times New Roman" w:hAnsi="Times New Roman"/>
        </w:rPr>
        <w:t xml:space="preserve"> </w:t>
      </w:r>
      <w:r w:rsidRPr="000E1178" w:rsidR="007D7B76">
        <w:rPr>
          <w:rFonts w:ascii="Times New Roman" w:hAnsi="Times New Roman"/>
        </w:rPr>
        <w:t>o ústavnosti alebo zákon</w:t>
      </w:r>
      <w:r w:rsidRPr="000E1178" w:rsidR="00B3691A">
        <w:rPr>
          <w:rFonts w:ascii="Times New Roman" w:hAnsi="Times New Roman"/>
        </w:rPr>
        <w:t>n</w:t>
      </w:r>
      <w:r w:rsidRPr="000E1178" w:rsidR="007D7B76">
        <w:rPr>
          <w:rFonts w:ascii="Times New Roman" w:hAnsi="Times New Roman"/>
        </w:rPr>
        <w:t>osti volieb</w:t>
      </w:r>
    </w:p>
    <w:p w:rsidR="001E506B" w:rsidRPr="000E1178" w:rsidP="00293CC5">
      <w:pPr>
        <w:numPr>
          <w:ilvl w:val="1"/>
          <w:numId w:val="77"/>
        </w:numPr>
        <w:tabs>
          <w:tab w:val="clear" w:pos="1440"/>
        </w:tabs>
        <w:bidi w:val="0"/>
        <w:ind w:left="360"/>
        <w:jc w:val="both"/>
        <w:rPr>
          <w:rFonts w:ascii="Times New Roman" w:hAnsi="Times New Roman"/>
        </w:rPr>
      </w:pPr>
      <w:r w:rsidRPr="000E1178" w:rsidR="00D707BC">
        <w:rPr>
          <w:rFonts w:ascii="Times New Roman" w:hAnsi="Times New Roman"/>
        </w:rPr>
        <w:t>prezidenta kandidát, ktorý bol v napadnutých voľbách zvolený za prezidenta,</w:t>
      </w:r>
    </w:p>
    <w:p w:rsidR="001E506B" w:rsidRPr="000E1178" w:rsidP="00293CC5">
      <w:pPr>
        <w:numPr>
          <w:ilvl w:val="1"/>
          <w:numId w:val="77"/>
        </w:numPr>
        <w:tabs>
          <w:tab w:val="clear" w:pos="1440"/>
        </w:tabs>
        <w:bidi w:val="0"/>
        <w:ind w:left="360"/>
        <w:jc w:val="both"/>
        <w:rPr>
          <w:rFonts w:ascii="Times New Roman" w:hAnsi="Times New Roman"/>
        </w:rPr>
      </w:pPr>
      <w:r w:rsidRPr="000E1178" w:rsidR="00D707BC">
        <w:rPr>
          <w:rFonts w:ascii="Times New Roman" w:hAnsi="Times New Roman"/>
        </w:rPr>
        <w:t xml:space="preserve">do </w:t>
      </w:r>
      <w:r w:rsidRPr="000E1178" w:rsidR="002E0736">
        <w:rPr>
          <w:rFonts w:ascii="Times New Roman" w:hAnsi="Times New Roman"/>
        </w:rPr>
        <w:t>n</w:t>
      </w:r>
      <w:r w:rsidRPr="000E1178" w:rsidR="00D707BC">
        <w:rPr>
          <w:rFonts w:ascii="Times New Roman" w:hAnsi="Times New Roman"/>
        </w:rPr>
        <w:t>árodnej rady alebo volieb do Európskeho parlamentu politick</w:t>
      </w:r>
      <w:r w:rsidR="00826D6D">
        <w:rPr>
          <w:rFonts w:ascii="Times New Roman" w:hAnsi="Times New Roman"/>
        </w:rPr>
        <w:t>á</w:t>
      </w:r>
      <w:r w:rsidRPr="000E1178" w:rsidR="00D707BC">
        <w:rPr>
          <w:rFonts w:ascii="Times New Roman" w:hAnsi="Times New Roman"/>
        </w:rPr>
        <w:t xml:space="preserve"> stran</w:t>
      </w:r>
      <w:r w:rsidR="00826D6D">
        <w:rPr>
          <w:rFonts w:ascii="Times New Roman" w:hAnsi="Times New Roman"/>
        </w:rPr>
        <w:t>a</w:t>
      </w:r>
      <w:r w:rsidRPr="000E1178" w:rsidR="00D707BC">
        <w:rPr>
          <w:rFonts w:ascii="Times New Roman" w:hAnsi="Times New Roman"/>
        </w:rPr>
        <w:t xml:space="preserve"> alebo politické hnuti</w:t>
      </w:r>
      <w:r w:rsidR="00826D6D">
        <w:rPr>
          <w:rFonts w:ascii="Times New Roman" w:hAnsi="Times New Roman"/>
        </w:rPr>
        <w:t>e</w:t>
      </w:r>
      <w:r w:rsidRPr="000E1178" w:rsidR="00D707BC">
        <w:rPr>
          <w:rFonts w:ascii="Times New Roman" w:hAnsi="Times New Roman"/>
        </w:rPr>
        <w:t xml:space="preserve"> a</w:t>
      </w:r>
      <w:r w:rsidR="006A42FB">
        <w:rPr>
          <w:rFonts w:ascii="Times New Roman" w:hAnsi="Times New Roman"/>
        </w:rPr>
        <w:t>lebo</w:t>
      </w:r>
      <w:r w:rsidRPr="000E1178" w:rsidR="00D707BC">
        <w:rPr>
          <w:rFonts w:ascii="Times New Roman" w:hAnsi="Times New Roman"/>
        </w:rPr>
        <w:t> </w:t>
      </w:r>
      <w:r w:rsidR="006C4598">
        <w:rPr>
          <w:rFonts w:ascii="Times New Roman" w:hAnsi="Times New Roman"/>
        </w:rPr>
        <w:t>ich</w:t>
      </w:r>
      <w:r w:rsidRPr="000E1178" w:rsidR="00826D6D">
        <w:rPr>
          <w:rFonts w:ascii="Times New Roman" w:hAnsi="Times New Roman"/>
        </w:rPr>
        <w:t xml:space="preserve"> </w:t>
      </w:r>
      <w:r w:rsidRPr="000E1178" w:rsidR="00D707BC">
        <w:rPr>
          <w:rFonts w:ascii="Times New Roman" w:hAnsi="Times New Roman"/>
        </w:rPr>
        <w:t>koalíci</w:t>
      </w:r>
      <w:r w:rsidR="00826D6D">
        <w:rPr>
          <w:rFonts w:ascii="Times New Roman" w:hAnsi="Times New Roman"/>
        </w:rPr>
        <w:t>a</w:t>
      </w:r>
      <w:r w:rsidRPr="000E1178" w:rsidR="00D707BC">
        <w:rPr>
          <w:rFonts w:ascii="Times New Roman" w:hAnsi="Times New Roman"/>
        </w:rPr>
        <w:t>, ktoré získali v napadnutých voľbách zastúpenie v </w:t>
      </w:r>
      <w:r w:rsidRPr="000E1178" w:rsidR="002E0736">
        <w:rPr>
          <w:rFonts w:ascii="Times New Roman" w:hAnsi="Times New Roman"/>
        </w:rPr>
        <w:t>n</w:t>
      </w:r>
      <w:r w:rsidRPr="000E1178" w:rsidR="00D707BC">
        <w:rPr>
          <w:rFonts w:ascii="Times New Roman" w:hAnsi="Times New Roman"/>
        </w:rPr>
        <w:t>árodnej rade alebo v Európskom parlamente,</w:t>
      </w:r>
    </w:p>
    <w:p w:rsidR="001E506B" w:rsidRPr="000E1178" w:rsidP="00293CC5">
      <w:pPr>
        <w:numPr>
          <w:ilvl w:val="1"/>
          <w:numId w:val="77"/>
        </w:numPr>
        <w:tabs>
          <w:tab w:val="clear" w:pos="1440"/>
        </w:tabs>
        <w:bidi w:val="0"/>
        <w:ind w:left="360"/>
        <w:jc w:val="both"/>
        <w:rPr>
          <w:rFonts w:ascii="Times New Roman" w:hAnsi="Times New Roman"/>
        </w:rPr>
      </w:pPr>
      <w:r w:rsidRPr="000E1178" w:rsidR="00D707BC">
        <w:rPr>
          <w:rFonts w:ascii="Times New Roman" w:hAnsi="Times New Roman"/>
        </w:rPr>
        <w:t xml:space="preserve">do orgánov územnej samosprávy </w:t>
      </w:r>
    </w:p>
    <w:p w:rsidR="001E506B" w:rsidRPr="000E1178" w:rsidP="00293CC5">
      <w:pPr>
        <w:numPr>
          <w:ilvl w:val="2"/>
          <w:numId w:val="77"/>
        </w:numPr>
        <w:tabs>
          <w:tab w:val="clear" w:pos="2340"/>
        </w:tabs>
        <w:bidi w:val="0"/>
        <w:ind w:left="720"/>
        <w:jc w:val="both"/>
        <w:rPr>
          <w:rFonts w:ascii="Times New Roman" w:hAnsi="Times New Roman"/>
        </w:rPr>
      </w:pPr>
      <w:r w:rsidRPr="000E1178" w:rsidR="00D707BC">
        <w:rPr>
          <w:rFonts w:ascii="Times New Roman" w:hAnsi="Times New Roman"/>
        </w:rPr>
        <w:t>politick</w:t>
      </w:r>
      <w:r w:rsidR="00826D6D">
        <w:rPr>
          <w:rFonts w:ascii="Times New Roman" w:hAnsi="Times New Roman"/>
        </w:rPr>
        <w:t>á</w:t>
      </w:r>
      <w:r w:rsidRPr="000E1178" w:rsidR="00D707BC">
        <w:rPr>
          <w:rFonts w:ascii="Times New Roman" w:hAnsi="Times New Roman"/>
        </w:rPr>
        <w:t xml:space="preserve"> stran</w:t>
      </w:r>
      <w:r w:rsidR="00826D6D">
        <w:rPr>
          <w:rFonts w:ascii="Times New Roman" w:hAnsi="Times New Roman"/>
        </w:rPr>
        <w:t>a</w:t>
      </w:r>
      <w:r w:rsidRPr="000E1178" w:rsidR="00D707BC">
        <w:rPr>
          <w:rFonts w:ascii="Times New Roman" w:hAnsi="Times New Roman"/>
        </w:rPr>
        <w:t xml:space="preserve"> alebo politické hnuti</w:t>
      </w:r>
      <w:r w:rsidR="00826D6D">
        <w:rPr>
          <w:rFonts w:ascii="Times New Roman" w:hAnsi="Times New Roman"/>
        </w:rPr>
        <w:t>e</w:t>
      </w:r>
      <w:r w:rsidRPr="000E1178" w:rsidR="00D707BC">
        <w:rPr>
          <w:rFonts w:ascii="Times New Roman" w:hAnsi="Times New Roman"/>
        </w:rPr>
        <w:t xml:space="preserve"> a</w:t>
      </w:r>
      <w:r w:rsidR="006A42FB">
        <w:rPr>
          <w:rFonts w:ascii="Times New Roman" w:hAnsi="Times New Roman"/>
        </w:rPr>
        <w:t>lebo</w:t>
      </w:r>
      <w:r w:rsidRPr="000E1178" w:rsidR="00D707BC">
        <w:rPr>
          <w:rFonts w:ascii="Times New Roman" w:hAnsi="Times New Roman"/>
        </w:rPr>
        <w:t> </w:t>
      </w:r>
      <w:r w:rsidR="006C4598">
        <w:rPr>
          <w:rFonts w:ascii="Times New Roman" w:hAnsi="Times New Roman"/>
        </w:rPr>
        <w:t>ich</w:t>
      </w:r>
      <w:r w:rsidRPr="000E1178" w:rsidR="00D707BC">
        <w:rPr>
          <w:rFonts w:ascii="Times New Roman" w:hAnsi="Times New Roman"/>
        </w:rPr>
        <w:t xml:space="preserve"> koalíci</w:t>
      </w:r>
      <w:r w:rsidR="00826D6D">
        <w:rPr>
          <w:rFonts w:ascii="Times New Roman" w:hAnsi="Times New Roman"/>
        </w:rPr>
        <w:t>a</w:t>
      </w:r>
      <w:r w:rsidRPr="000E1178" w:rsidR="00D707BC">
        <w:rPr>
          <w:rFonts w:ascii="Times New Roman" w:hAnsi="Times New Roman"/>
        </w:rPr>
        <w:t>, ktoré získali v napadnutých voľbách zastúpenie v</w:t>
      </w:r>
      <w:r w:rsidRPr="000E1178" w:rsidR="00D6431C">
        <w:rPr>
          <w:rFonts w:ascii="Times New Roman" w:hAnsi="Times New Roman"/>
        </w:rPr>
        <w:t> </w:t>
      </w:r>
      <w:r w:rsidRPr="000E1178" w:rsidR="00D707BC">
        <w:rPr>
          <w:rFonts w:ascii="Times New Roman" w:hAnsi="Times New Roman"/>
        </w:rPr>
        <w:t>obecnom</w:t>
      </w:r>
      <w:r w:rsidRPr="000E1178" w:rsidR="00D6431C">
        <w:rPr>
          <w:rFonts w:ascii="Times New Roman" w:hAnsi="Times New Roman"/>
        </w:rPr>
        <w:t xml:space="preserve"> zastupiteľstve,</w:t>
      </w:r>
      <w:r w:rsidRPr="000E1178" w:rsidR="00D707BC">
        <w:rPr>
          <w:rFonts w:ascii="Times New Roman" w:hAnsi="Times New Roman"/>
        </w:rPr>
        <w:t xml:space="preserve"> </w:t>
      </w:r>
      <w:r w:rsidRPr="000E1178" w:rsidR="0081588D">
        <w:rPr>
          <w:rFonts w:ascii="Times New Roman" w:hAnsi="Times New Roman"/>
        </w:rPr>
        <w:t>miestnom</w:t>
      </w:r>
      <w:r w:rsidRPr="000E1178" w:rsidR="00D707BC">
        <w:rPr>
          <w:rFonts w:ascii="Times New Roman" w:hAnsi="Times New Roman"/>
        </w:rPr>
        <w:t xml:space="preserve"> zastupiteľstve</w:t>
      </w:r>
      <w:r w:rsidR="00DC2904">
        <w:rPr>
          <w:rFonts w:ascii="Times New Roman" w:hAnsi="Times New Roman"/>
        </w:rPr>
        <w:t>, mestskom zastupiteľstve</w:t>
      </w:r>
      <w:r w:rsidRPr="000E1178" w:rsidR="00D707BC">
        <w:rPr>
          <w:rFonts w:ascii="Times New Roman" w:hAnsi="Times New Roman"/>
        </w:rPr>
        <w:t xml:space="preserve"> alebo v zastupiteľstve samosprávneho kraja a zvolen</w:t>
      </w:r>
      <w:r w:rsidR="00826D6D">
        <w:rPr>
          <w:rFonts w:ascii="Times New Roman" w:hAnsi="Times New Roman"/>
        </w:rPr>
        <w:t>ý</w:t>
      </w:r>
      <w:r w:rsidRPr="000E1178" w:rsidR="00D707BC">
        <w:rPr>
          <w:rFonts w:ascii="Times New Roman" w:hAnsi="Times New Roman"/>
        </w:rPr>
        <w:t xml:space="preserve"> nezávisl</w:t>
      </w:r>
      <w:r w:rsidR="00826D6D">
        <w:rPr>
          <w:rFonts w:ascii="Times New Roman" w:hAnsi="Times New Roman"/>
        </w:rPr>
        <w:t>ý</w:t>
      </w:r>
      <w:r w:rsidRPr="000E1178" w:rsidR="00D707BC">
        <w:rPr>
          <w:rFonts w:ascii="Times New Roman" w:hAnsi="Times New Roman"/>
        </w:rPr>
        <w:t xml:space="preserve"> kandidát,</w:t>
      </w:r>
      <w:r w:rsidR="00FF5E25">
        <w:rPr>
          <w:rFonts w:ascii="Times New Roman" w:hAnsi="Times New Roman"/>
        </w:rPr>
        <w:t xml:space="preserve"> ak sa konanie týka volieb do obecného zastupiteľstva, miestneho zastupiteľstva</w:t>
      </w:r>
      <w:r w:rsidR="00F5795A">
        <w:rPr>
          <w:rFonts w:ascii="Times New Roman" w:hAnsi="Times New Roman"/>
        </w:rPr>
        <w:t>,</w:t>
      </w:r>
      <w:r w:rsidRPr="000E1178" w:rsidR="00FF5E25">
        <w:rPr>
          <w:rFonts w:ascii="Times New Roman" w:hAnsi="Times New Roman"/>
        </w:rPr>
        <w:t xml:space="preserve"> mestského zastupiteľstva</w:t>
      </w:r>
      <w:r w:rsidR="00F5795A">
        <w:rPr>
          <w:rFonts w:ascii="Times New Roman" w:hAnsi="Times New Roman"/>
        </w:rPr>
        <w:t>, alebo zastupiteľstva samosprávneho kraja</w:t>
      </w:r>
    </w:p>
    <w:p w:rsidR="001E506B" w:rsidRPr="000E1178" w:rsidP="00293CC5">
      <w:pPr>
        <w:numPr>
          <w:ilvl w:val="2"/>
          <w:numId w:val="77"/>
        </w:numPr>
        <w:tabs>
          <w:tab w:val="clear" w:pos="2340"/>
        </w:tabs>
        <w:bidi w:val="0"/>
        <w:ind w:left="720"/>
        <w:jc w:val="both"/>
        <w:rPr>
          <w:rFonts w:ascii="Times New Roman" w:hAnsi="Times New Roman"/>
        </w:rPr>
      </w:pPr>
      <w:r w:rsidRPr="000E1178" w:rsidR="00D707BC">
        <w:rPr>
          <w:rFonts w:ascii="Times New Roman" w:hAnsi="Times New Roman"/>
        </w:rPr>
        <w:t>starosta obce</w:t>
      </w:r>
      <w:r w:rsidRPr="000E1178" w:rsidR="00D6431C">
        <w:rPr>
          <w:rFonts w:ascii="Times New Roman" w:hAnsi="Times New Roman"/>
        </w:rPr>
        <w:t>,</w:t>
      </w:r>
      <w:r w:rsidRPr="000E1178" w:rsidR="00D707BC">
        <w:rPr>
          <w:rFonts w:ascii="Times New Roman" w:hAnsi="Times New Roman"/>
        </w:rPr>
        <w:t xml:space="preserve"> </w:t>
      </w:r>
      <w:r w:rsidRPr="000E1178" w:rsidR="00F5795A">
        <w:rPr>
          <w:rFonts w:ascii="Times New Roman" w:hAnsi="Times New Roman"/>
        </w:rPr>
        <w:t>starosta mestskej časti</w:t>
      </w:r>
      <w:r w:rsidR="00F5795A">
        <w:rPr>
          <w:rFonts w:ascii="Times New Roman" w:hAnsi="Times New Roman"/>
        </w:rPr>
        <w:t>,</w:t>
      </w:r>
      <w:r w:rsidRPr="000E1178" w:rsidR="00F5795A">
        <w:rPr>
          <w:rFonts w:ascii="Times New Roman" w:hAnsi="Times New Roman"/>
        </w:rPr>
        <w:t xml:space="preserve"> </w:t>
      </w:r>
      <w:r w:rsidRPr="000E1178" w:rsidR="00D707BC">
        <w:rPr>
          <w:rFonts w:ascii="Times New Roman" w:hAnsi="Times New Roman"/>
        </w:rPr>
        <w:t>primátor mesta</w:t>
      </w:r>
      <w:r w:rsidRPr="000E1178" w:rsidR="00D6431C">
        <w:rPr>
          <w:rFonts w:ascii="Times New Roman" w:hAnsi="Times New Roman"/>
        </w:rPr>
        <w:t>,</w:t>
      </w:r>
      <w:r w:rsidRPr="000E1178" w:rsidR="0081588D">
        <w:rPr>
          <w:rFonts w:ascii="Times New Roman" w:hAnsi="Times New Roman"/>
        </w:rPr>
        <w:t xml:space="preserve"> </w:t>
      </w:r>
      <w:r w:rsidRPr="000E1178" w:rsidR="00D707BC">
        <w:rPr>
          <w:rFonts w:ascii="Times New Roman" w:hAnsi="Times New Roman"/>
        </w:rPr>
        <w:t>alebo predseda samosprávneho kraja zvolený v napadnutých voľbách, ak sa konanie týka volieb starostu obce</w:t>
      </w:r>
      <w:r w:rsidRPr="000E1178" w:rsidR="00D6431C">
        <w:rPr>
          <w:rFonts w:ascii="Times New Roman" w:hAnsi="Times New Roman"/>
        </w:rPr>
        <w:t>,</w:t>
      </w:r>
      <w:r w:rsidRPr="000E1178" w:rsidR="00D707BC">
        <w:rPr>
          <w:rFonts w:ascii="Times New Roman" w:hAnsi="Times New Roman"/>
        </w:rPr>
        <w:t xml:space="preserve"> primátora mesta</w:t>
      </w:r>
      <w:r w:rsidRPr="000E1178" w:rsidR="00D6431C">
        <w:rPr>
          <w:rFonts w:ascii="Times New Roman" w:hAnsi="Times New Roman"/>
        </w:rPr>
        <w:t>,</w:t>
      </w:r>
      <w:r w:rsidRPr="000E1178" w:rsidR="008C5095">
        <w:rPr>
          <w:rFonts w:ascii="Times New Roman" w:hAnsi="Times New Roman"/>
        </w:rPr>
        <w:t xml:space="preserve"> starostu mestskej časti</w:t>
      </w:r>
      <w:r w:rsidRPr="000E1178" w:rsidR="00D707BC">
        <w:rPr>
          <w:rFonts w:ascii="Times New Roman" w:hAnsi="Times New Roman"/>
        </w:rPr>
        <w:t xml:space="preserve"> alebo predsedu samosprávneho kraja.</w:t>
      </w:r>
    </w:p>
    <w:p w:rsidR="00D707BC" w:rsidRPr="000E1178" w:rsidP="00293CC5">
      <w:pPr>
        <w:bidi w:val="0"/>
        <w:ind w:left="510" w:hanging="510"/>
        <w:jc w:val="both"/>
        <w:rPr>
          <w:rFonts w:ascii="Times New Roman" w:hAnsi="Times New Roman"/>
        </w:rPr>
      </w:pPr>
    </w:p>
    <w:p w:rsidR="003B6A7E" w:rsidRPr="000E1178" w:rsidP="00293CC5">
      <w:pPr>
        <w:numPr>
          <w:numId w:val="77"/>
        </w:numPr>
        <w:tabs>
          <w:tab w:val="clear" w:pos="1065"/>
        </w:tabs>
        <w:bidi w:val="0"/>
        <w:ind w:left="0" w:firstLine="360"/>
        <w:jc w:val="both"/>
        <w:rPr>
          <w:rFonts w:ascii="Times New Roman" w:hAnsi="Times New Roman"/>
        </w:rPr>
      </w:pPr>
      <w:r w:rsidR="006C4598">
        <w:rPr>
          <w:rFonts w:ascii="Times New Roman" w:hAnsi="Times New Roman"/>
        </w:rPr>
        <w:t>N</w:t>
      </w:r>
      <w:r w:rsidRPr="000E1178" w:rsidR="006C4598">
        <w:rPr>
          <w:rFonts w:ascii="Times New Roman" w:hAnsi="Times New Roman"/>
        </w:rPr>
        <w:t>avrhovateľ a účastníci konania uvedení v odseku 1 písm. c)</w:t>
      </w:r>
      <w:r w:rsidR="006C4598">
        <w:rPr>
          <w:rFonts w:ascii="Times New Roman" w:hAnsi="Times New Roman"/>
        </w:rPr>
        <w:t xml:space="preserve"> sú účastníkmi konania a</w:t>
      </w:r>
      <w:r w:rsidRPr="000E1178" w:rsidR="00D707BC">
        <w:rPr>
          <w:rFonts w:ascii="Times New Roman" w:hAnsi="Times New Roman"/>
        </w:rPr>
        <w:t xml:space="preserve">k sa týka </w:t>
      </w:r>
      <w:r w:rsidRPr="000E1178" w:rsidR="00D6431C">
        <w:rPr>
          <w:rFonts w:ascii="Times New Roman" w:hAnsi="Times New Roman"/>
        </w:rPr>
        <w:t>volieb</w:t>
      </w:r>
    </w:p>
    <w:p w:rsidR="003B6A7E" w:rsidRPr="000E1178" w:rsidP="003B6A7E">
      <w:pPr>
        <w:bidi w:val="0"/>
        <w:ind w:left="360"/>
        <w:jc w:val="both"/>
        <w:rPr>
          <w:rFonts w:ascii="Times New Roman" w:hAnsi="Times New Roman"/>
        </w:rPr>
      </w:pPr>
      <w:r w:rsidRPr="000E1178">
        <w:rPr>
          <w:rFonts w:ascii="Times New Roman" w:hAnsi="Times New Roman"/>
        </w:rPr>
        <w:t>a)</w:t>
      </w:r>
      <w:r w:rsidRPr="000E1178" w:rsidR="00D6431C">
        <w:rPr>
          <w:rFonts w:ascii="Times New Roman" w:hAnsi="Times New Roman"/>
        </w:rPr>
        <w:t xml:space="preserve"> do obecného zastupiteľstva</w:t>
      </w:r>
      <w:r w:rsidR="00826D6D">
        <w:rPr>
          <w:rFonts w:ascii="Times New Roman" w:hAnsi="Times New Roman"/>
        </w:rPr>
        <w:t>, miestneho zastupiteľstva</w:t>
      </w:r>
      <w:r w:rsidRPr="000E1178" w:rsidR="00D6431C">
        <w:rPr>
          <w:rFonts w:ascii="Times New Roman" w:hAnsi="Times New Roman"/>
        </w:rPr>
        <w:t xml:space="preserve"> alebo mestského zastupiteľ</w:t>
      </w:r>
      <w:r w:rsidRPr="000E1178">
        <w:rPr>
          <w:rFonts w:ascii="Times New Roman" w:hAnsi="Times New Roman"/>
        </w:rPr>
        <w:t>stva a zároveň aj</w:t>
      </w:r>
      <w:r w:rsidRPr="000E1178" w:rsidR="00D6431C">
        <w:rPr>
          <w:rFonts w:ascii="Times New Roman" w:hAnsi="Times New Roman"/>
        </w:rPr>
        <w:t xml:space="preserve"> volieb starostu obce alebo primátora mesta, </w:t>
      </w:r>
    </w:p>
    <w:p w:rsidR="00244B33" w:rsidRPr="000E1178" w:rsidP="003B6A7E">
      <w:pPr>
        <w:bidi w:val="0"/>
        <w:ind w:left="360"/>
        <w:jc w:val="both"/>
        <w:rPr>
          <w:rFonts w:ascii="Times New Roman" w:hAnsi="Times New Roman"/>
        </w:rPr>
      </w:pPr>
      <w:r w:rsidRPr="000E1178" w:rsidR="00D6431C">
        <w:rPr>
          <w:rFonts w:ascii="Times New Roman" w:hAnsi="Times New Roman"/>
        </w:rPr>
        <w:t>b</w:t>
      </w:r>
      <w:r w:rsidRPr="000E1178" w:rsidR="003B6A7E">
        <w:rPr>
          <w:rFonts w:ascii="Times New Roman" w:hAnsi="Times New Roman"/>
        </w:rPr>
        <w:t>)</w:t>
      </w:r>
      <w:r w:rsidRPr="000E1178" w:rsidR="00D6431C">
        <w:rPr>
          <w:rFonts w:ascii="Times New Roman" w:hAnsi="Times New Roman"/>
        </w:rPr>
        <w:t xml:space="preserve"> do zastupiteľstva samosprávneho kraja </w:t>
      </w:r>
      <w:r w:rsidRPr="000E1178" w:rsidR="003B6A7E">
        <w:rPr>
          <w:rFonts w:ascii="Times New Roman" w:hAnsi="Times New Roman"/>
        </w:rPr>
        <w:t>a zároveň aj</w:t>
      </w:r>
      <w:r w:rsidRPr="000E1178" w:rsidR="00D6431C">
        <w:rPr>
          <w:rFonts w:ascii="Times New Roman" w:hAnsi="Times New Roman"/>
        </w:rPr>
        <w:t xml:space="preserve"> volieb predsedu samosprávneho kraja</w:t>
      </w:r>
      <w:r w:rsidR="006C4598">
        <w:rPr>
          <w:rFonts w:ascii="Times New Roman" w:hAnsi="Times New Roman"/>
        </w:rPr>
        <w:t>.</w:t>
      </w:r>
    </w:p>
    <w:p w:rsidR="00D707BC" w:rsidRPr="000E1178" w:rsidP="00293CC5">
      <w:pPr>
        <w:bidi w:val="0"/>
        <w:jc w:val="center"/>
        <w:rPr>
          <w:rFonts w:ascii="Times New Roman" w:hAnsi="Times New Roman"/>
          <w:b/>
        </w:rPr>
      </w:pPr>
    </w:p>
    <w:p w:rsidR="00DB1097" w:rsidRPr="000E1178" w:rsidP="00293CC5">
      <w:pPr>
        <w:bidi w:val="0"/>
        <w:jc w:val="center"/>
        <w:rPr>
          <w:rFonts w:ascii="Times New Roman" w:hAnsi="Times New Roman"/>
        </w:rPr>
      </w:pPr>
      <w:r w:rsidRPr="000E1178" w:rsidR="00736594">
        <w:rPr>
          <w:rFonts w:ascii="Times New Roman" w:hAnsi="Times New Roman"/>
        </w:rPr>
        <w:t>§ 161</w:t>
      </w:r>
    </w:p>
    <w:p w:rsidR="00DB1097" w:rsidRPr="000E1178" w:rsidP="00293CC5">
      <w:pPr>
        <w:bidi w:val="0"/>
        <w:jc w:val="center"/>
        <w:rPr>
          <w:rFonts w:ascii="Times New Roman" w:hAnsi="Times New Roman"/>
        </w:rPr>
      </w:pPr>
      <w:r w:rsidRPr="000E1178">
        <w:rPr>
          <w:rFonts w:ascii="Times New Roman" w:hAnsi="Times New Roman"/>
        </w:rPr>
        <w:t>Dokazovanie</w:t>
      </w:r>
    </w:p>
    <w:p w:rsidR="00D707BC" w:rsidRPr="000E1178" w:rsidP="00293CC5">
      <w:pPr>
        <w:bidi w:val="0"/>
        <w:jc w:val="center"/>
        <w:rPr>
          <w:rFonts w:ascii="Times New Roman" w:hAnsi="Times New Roman"/>
          <w:b/>
        </w:rPr>
      </w:pPr>
    </w:p>
    <w:p w:rsidR="001E506B" w:rsidRPr="000E1178" w:rsidP="00293CC5">
      <w:pPr>
        <w:numPr>
          <w:numId w:val="78"/>
        </w:numPr>
        <w:tabs>
          <w:tab w:val="clear" w:pos="1065"/>
        </w:tabs>
        <w:bidi w:val="0"/>
        <w:ind w:left="0" w:firstLine="360"/>
        <w:jc w:val="both"/>
        <w:rPr>
          <w:rFonts w:ascii="Times New Roman" w:hAnsi="Times New Roman"/>
        </w:rPr>
      </w:pPr>
      <w:r w:rsidRPr="000E1178" w:rsidR="00D707BC">
        <w:rPr>
          <w:rFonts w:ascii="Times New Roman" w:hAnsi="Times New Roman"/>
        </w:rPr>
        <w:t xml:space="preserve">Ústavný súd si </w:t>
      </w:r>
      <w:r w:rsidR="006C4598">
        <w:rPr>
          <w:rFonts w:ascii="Times New Roman" w:hAnsi="Times New Roman"/>
        </w:rPr>
        <w:t>vyžiada</w:t>
      </w:r>
      <w:r w:rsidRPr="000E1178" w:rsidR="00D707BC">
        <w:rPr>
          <w:rFonts w:ascii="Times New Roman" w:hAnsi="Times New Roman"/>
        </w:rPr>
        <w:t xml:space="preserve"> všetky volebné dokumenty</w:t>
      </w:r>
      <w:r w:rsidR="006C4598">
        <w:rPr>
          <w:rFonts w:ascii="Times New Roman" w:hAnsi="Times New Roman"/>
        </w:rPr>
        <w:t>, ak je to potrebné</w:t>
      </w:r>
      <w:r w:rsidRPr="000E1178" w:rsidR="00D707BC">
        <w:rPr>
          <w:rFonts w:ascii="Times New Roman" w:hAnsi="Times New Roman"/>
        </w:rPr>
        <w:t xml:space="preserve"> a vykon</w:t>
      </w:r>
      <w:r w:rsidR="006C4598">
        <w:rPr>
          <w:rFonts w:ascii="Times New Roman" w:hAnsi="Times New Roman"/>
        </w:rPr>
        <w:t>á</w:t>
      </w:r>
      <w:r w:rsidRPr="000E1178" w:rsidR="00D707BC">
        <w:rPr>
          <w:rFonts w:ascii="Times New Roman" w:hAnsi="Times New Roman"/>
        </w:rPr>
        <w:t xml:space="preserve"> úkony potrebné na dosiahnutie účelu konania. Ak ústavný súd otvorí zapečatenú volebnú dokumentáciu, umožní účastníkom konania a predsedovi príslušnej volebnej komisie</w:t>
      </w:r>
      <w:r w:rsidRPr="000E1178" w:rsidR="008C6509">
        <w:rPr>
          <w:rFonts w:ascii="Times New Roman" w:hAnsi="Times New Roman"/>
        </w:rPr>
        <w:t xml:space="preserve">, aby boli prítomní </w:t>
      </w:r>
      <w:r w:rsidRPr="000E1178" w:rsidR="00D707BC">
        <w:rPr>
          <w:rFonts w:ascii="Times New Roman" w:hAnsi="Times New Roman"/>
        </w:rPr>
        <w:t xml:space="preserve">pri jej otvorení. </w:t>
      </w:r>
    </w:p>
    <w:p w:rsidR="00D707BC" w:rsidRPr="000E1178" w:rsidP="00293CC5">
      <w:pPr>
        <w:bidi w:val="0"/>
        <w:ind w:firstLine="360"/>
        <w:jc w:val="both"/>
        <w:rPr>
          <w:rFonts w:ascii="Times New Roman" w:hAnsi="Times New Roman"/>
        </w:rPr>
      </w:pPr>
    </w:p>
    <w:p w:rsidR="001E506B" w:rsidRPr="000E1178" w:rsidP="00293CC5">
      <w:pPr>
        <w:numPr>
          <w:numId w:val="78"/>
        </w:numPr>
        <w:tabs>
          <w:tab w:val="clear" w:pos="1065"/>
        </w:tabs>
        <w:bidi w:val="0"/>
        <w:ind w:left="0" w:firstLine="360"/>
        <w:jc w:val="both"/>
        <w:rPr>
          <w:rFonts w:ascii="Times New Roman" w:hAnsi="Times New Roman"/>
        </w:rPr>
      </w:pPr>
      <w:r w:rsidRPr="000E1178" w:rsidR="00D707BC">
        <w:rPr>
          <w:rFonts w:ascii="Times New Roman" w:hAnsi="Times New Roman"/>
        </w:rPr>
        <w:t xml:space="preserve">O otvorení zapečatenej volebnej dokumentácie sa spíše zápisnica, ktorú podpíšu prítomné osoby, medzi ktorými musí byť sudca spravodajca. </w:t>
      </w:r>
    </w:p>
    <w:p w:rsidR="00D707BC" w:rsidRPr="000E1178" w:rsidP="00293CC5">
      <w:pPr>
        <w:bidi w:val="0"/>
        <w:ind w:firstLine="360"/>
        <w:jc w:val="both"/>
        <w:rPr>
          <w:rFonts w:ascii="Times New Roman" w:hAnsi="Times New Roman"/>
        </w:rPr>
      </w:pPr>
    </w:p>
    <w:p w:rsidR="001E506B" w:rsidRPr="000E1178" w:rsidP="00293CC5">
      <w:pPr>
        <w:numPr>
          <w:numId w:val="78"/>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 xml:space="preserve">Po vykonaní potrebných úkonov ústavný súd volebnú dokumentáciu zapečatí. </w:t>
      </w:r>
    </w:p>
    <w:p w:rsidR="00D707BC" w:rsidRPr="000E1178" w:rsidP="00293CC5">
      <w:pPr>
        <w:bidi w:val="0"/>
        <w:ind w:firstLine="360"/>
        <w:jc w:val="both"/>
        <w:rPr>
          <w:rFonts w:ascii="Times New Roman" w:hAnsi="Times New Roman"/>
        </w:rPr>
      </w:pPr>
    </w:p>
    <w:p w:rsidR="001E506B" w:rsidRPr="000E1178" w:rsidP="00293CC5">
      <w:pPr>
        <w:numPr>
          <w:numId w:val="78"/>
        </w:numPr>
        <w:tabs>
          <w:tab w:val="clear" w:pos="1065"/>
        </w:tabs>
        <w:bidi w:val="0"/>
        <w:ind w:left="0" w:firstLine="360"/>
        <w:jc w:val="both"/>
        <w:rPr>
          <w:rFonts w:ascii="Times New Roman" w:hAnsi="Times New Roman"/>
        </w:rPr>
      </w:pPr>
      <w:r w:rsidRPr="000E1178" w:rsidR="00D707BC">
        <w:rPr>
          <w:rFonts w:ascii="Times New Roman" w:hAnsi="Times New Roman"/>
        </w:rPr>
        <w:t xml:space="preserve">Sudca spravodajca môže </w:t>
      </w:r>
      <w:r w:rsidRPr="000E1178" w:rsidR="00E6304E">
        <w:rPr>
          <w:rFonts w:ascii="Times New Roman" w:hAnsi="Times New Roman"/>
        </w:rPr>
        <w:t>vypočuť</w:t>
      </w:r>
      <w:r w:rsidRPr="000E1178" w:rsidR="00D707BC">
        <w:rPr>
          <w:rFonts w:ascii="Times New Roman" w:hAnsi="Times New Roman"/>
        </w:rPr>
        <w:t xml:space="preserve"> svedkov. Pri výsluchu môžu byť prítomní účastníci konania, ich zástupco</w:t>
      </w:r>
      <w:r w:rsidRPr="000E1178" w:rsidR="00287539">
        <w:rPr>
          <w:rFonts w:ascii="Times New Roman" w:hAnsi="Times New Roman"/>
        </w:rPr>
        <w:t>via a poverení zamestnanci</w:t>
      </w:r>
      <w:r w:rsidRPr="000E1178" w:rsidR="00D707BC">
        <w:rPr>
          <w:rFonts w:ascii="Times New Roman" w:hAnsi="Times New Roman"/>
        </w:rPr>
        <w:t xml:space="preserve"> kancelárie ústavného súdu.</w:t>
      </w:r>
      <w:r w:rsidRPr="000E1178" w:rsidR="00D707BC">
        <w:rPr>
          <w:rFonts w:ascii="Times New Roman" w:hAnsi="Times New Roman"/>
          <w:b/>
        </w:rPr>
        <w:t xml:space="preserve">  </w:t>
      </w:r>
    </w:p>
    <w:p w:rsidR="00D707BC" w:rsidRPr="000E1178" w:rsidP="00293CC5">
      <w:pPr>
        <w:bidi w:val="0"/>
        <w:ind w:firstLine="397"/>
        <w:jc w:val="both"/>
        <w:rPr>
          <w:rFonts w:ascii="Times New Roman" w:hAnsi="Times New Roman"/>
          <w:b/>
        </w:rPr>
      </w:pPr>
    </w:p>
    <w:p w:rsidR="00DB1097"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D707BC" w:rsidRPr="000E1178" w:rsidP="00293CC5">
      <w:pPr>
        <w:bidi w:val="0"/>
        <w:rPr>
          <w:rFonts w:ascii="Times New Roman" w:hAnsi="Times New Roman"/>
          <w:b/>
        </w:rPr>
      </w:pPr>
    </w:p>
    <w:p w:rsidR="00DB1097" w:rsidRPr="000E1178" w:rsidP="00293CC5">
      <w:pPr>
        <w:bidi w:val="0"/>
        <w:jc w:val="center"/>
        <w:rPr>
          <w:rFonts w:ascii="Times New Roman" w:hAnsi="Times New Roman"/>
        </w:rPr>
      </w:pPr>
      <w:r w:rsidRPr="000E1178">
        <w:rPr>
          <w:rFonts w:ascii="Times New Roman" w:hAnsi="Times New Roman"/>
        </w:rPr>
        <w:t>§ 1</w:t>
      </w:r>
      <w:r w:rsidRPr="000E1178" w:rsidR="00240727">
        <w:rPr>
          <w:rFonts w:ascii="Times New Roman" w:hAnsi="Times New Roman"/>
        </w:rPr>
        <w:t>6</w:t>
      </w:r>
      <w:r w:rsidRPr="000E1178" w:rsidR="00736594">
        <w:rPr>
          <w:rFonts w:ascii="Times New Roman" w:hAnsi="Times New Roman"/>
        </w:rPr>
        <w:t>2</w:t>
      </w:r>
    </w:p>
    <w:p w:rsidR="00DB1097" w:rsidRPr="000E1178" w:rsidP="00293CC5">
      <w:pPr>
        <w:bidi w:val="0"/>
        <w:rPr>
          <w:rFonts w:ascii="Times New Roman" w:hAnsi="Times New Roman"/>
          <w:b/>
        </w:rPr>
      </w:pPr>
    </w:p>
    <w:p w:rsidR="00DB1097" w:rsidRPr="000E1178" w:rsidP="00293CC5">
      <w:pPr>
        <w:tabs>
          <w:tab w:val="left" w:pos="851"/>
        </w:tabs>
        <w:bidi w:val="0"/>
        <w:ind w:firstLine="426"/>
        <w:jc w:val="both"/>
        <w:rPr>
          <w:rFonts w:ascii="Times New Roman" w:hAnsi="Times New Roman"/>
        </w:rPr>
      </w:pPr>
      <w:r w:rsidRPr="000E1178">
        <w:rPr>
          <w:rFonts w:ascii="Times New Roman" w:hAnsi="Times New Roman"/>
        </w:rPr>
        <w:t>Ústavný súd rozhodne o návrhu na začatie konania podľa čl. 129 ods. 2 ústavy o ústavnosti a zákonnosti volieb do 90 dní od doručenia návrhu.</w:t>
      </w:r>
    </w:p>
    <w:p w:rsidR="00DB1097" w:rsidRPr="000E1178" w:rsidP="00293CC5">
      <w:pPr>
        <w:bidi w:val="0"/>
        <w:rPr>
          <w:rFonts w:ascii="Times New Roman" w:hAnsi="Times New Roman"/>
          <w:b/>
        </w:rPr>
      </w:pPr>
    </w:p>
    <w:p w:rsidR="00DB1097" w:rsidRPr="000E1178" w:rsidP="00293CC5">
      <w:pPr>
        <w:bidi w:val="0"/>
        <w:jc w:val="center"/>
        <w:rPr>
          <w:rFonts w:ascii="Times New Roman" w:hAnsi="Times New Roman"/>
        </w:rPr>
      </w:pPr>
      <w:r w:rsidRPr="000E1178">
        <w:rPr>
          <w:rFonts w:ascii="Times New Roman" w:hAnsi="Times New Roman"/>
        </w:rPr>
        <w:t>§ 16</w:t>
      </w:r>
      <w:r w:rsidRPr="000E1178" w:rsidR="00736594">
        <w:rPr>
          <w:rFonts w:ascii="Times New Roman" w:hAnsi="Times New Roman"/>
        </w:rPr>
        <w:t>3</w:t>
      </w:r>
    </w:p>
    <w:p w:rsidR="00DB1097" w:rsidRPr="000E1178" w:rsidP="00293CC5">
      <w:pPr>
        <w:bidi w:val="0"/>
        <w:jc w:val="center"/>
        <w:rPr>
          <w:rFonts w:ascii="Times New Roman" w:hAnsi="Times New Roman"/>
          <w:b/>
        </w:rPr>
      </w:pPr>
    </w:p>
    <w:p w:rsidR="001E506B" w:rsidRPr="000E1178" w:rsidP="00293CC5">
      <w:pPr>
        <w:numPr>
          <w:numId w:val="79"/>
        </w:numPr>
        <w:tabs>
          <w:tab w:val="clear" w:pos="1065"/>
        </w:tabs>
        <w:bidi w:val="0"/>
        <w:ind w:left="851" w:hanging="491"/>
        <w:jc w:val="both"/>
        <w:rPr>
          <w:rFonts w:ascii="Times New Roman" w:hAnsi="Times New Roman"/>
        </w:rPr>
      </w:pPr>
      <w:r w:rsidRPr="000E1178" w:rsidR="00D707BC">
        <w:rPr>
          <w:rFonts w:ascii="Times New Roman" w:hAnsi="Times New Roman"/>
        </w:rPr>
        <w:t xml:space="preserve">Ústavný súd môže </w:t>
      </w:r>
    </w:p>
    <w:p w:rsidR="001E506B" w:rsidRPr="000E1178" w:rsidP="00293CC5">
      <w:pPr>
        <w:numPr>
          <w:numId w:val="80"/>
        </w:numPr>
        <w:tabs>
          <w:tab w:val="clear" w:pos="1080"/>
        </w:tabs>
        <w:bidi w:val="0"/>
        <w:ind w:left="360"/>
        <w:jc w:val="both"/>
        <w:rPr>
          <w:rFonts w:ascii="Times New Roman" w:hAnsi="Times New Roman"/>
        </w:rPr>
      </w:pPr>
      <w:r w:rsidRPr="000E1178" w:rsidR="00D707BC">
        <w:rPr>
          <w:rFonts w:ascii="Times New Roman" w:hAnsi="Times New Roman"/>
        </w:rPr>
        <w:t xml:space="preserve">vyhlásiť voľby za neplatné, </w:t>
        <w:tab/>
      </w:r>
    </w:p>
    <w:p w:rsidR="001E506B" w:rsidRPr="000E1178" w:rsidP="00293CC5">
      <w:pPr>
        <w:numPr>
          <w:numId w:val="80"/>
        </w:numPr>
        <w:tabs>
          <w:tab w:val="clear" w:pos="1080"/>
        </w:tabs>
        <w:bidi w:val="0"/>
        <w:ind w:left="360"/>
        <w:jc w:val="both"/>
        <w:rPr>
          <w:rFonts w:ascii="Times New Roman" w:hAnsi="Times New Roman"/>
        </w:rPr>
      </w:pPr>
      <w:r w:rsidRPr="000E1178" w:rsidR="00D707BC">
        <w:rPr>
          <w:rFonts w:ascii="Times New Roman" w:hAnsi="Times New Roman"/>
        </w:rPr>
        <w:t xml:space="preserve">zrušiť napadnutý výsledok volieb, </w:t>
      </w:r>
    </w:p>
    <w:p w:rsidR="001E506B" w:rsidRPr="000E1178" w:rsidP="00293CC5">
      <w:pPr>
        <w:numPr>
          <w:numId w:val="80"/>
        </w:numPr>
        <w:tabs>
          <w:tab w:val="clear" w:pos="1080"/>
        </w:tabs>
        <w:bidi w:val="0"/>
        <w:ind w:left="360"/>
        <w:jc w:val="both"/>
        <w:rPr>
          <w:rFonts w:ascii="Times New Roman" w:hAnsi="Times New Roman"/>
        </w:rPr>
      </w:pPr>
      <w:r w:rsidRPr="000E1178" w:rsidR="00D707BC">
        <w:rPr>
          <w:rFonts w:ascii="Times New Roman" w:hAnsi="Times New Roman"/>
        </w:rPr>
        <w:t>zrušiť rozhodnutie volebnej komisie a vyhlásiť za zvoleného toho, kto bol riadne zvolený,</w:t>
      </w:r>
    </w:p>
    <w:p w:rsidR="001E506B" w:rsidRPr="000E1178" w:rsidP="00293CC5">
      <w:pPr>
        <w:numPr>
          <w:numId w:val="80"/>
        </w:numPr>
        <w:tabs>
          <w:tab w:val="clear" w:pos="1080"/>
        </w:tabs>
        <w:bidi w:val="0"/>
        <w:ind w:left="360"/>
        <w:jc w:val="both"/>
        <w:rPr>
          <w:rFonts w:ascii="Times New Roman" w:hAnsi="Times New Roman"/>
        </w:rPr>
      </w:pPr>
      <w:r w:rsidRPr="000E1178" w:rsidR="00D707BC">
        <w:rPr>
          <w:rFonts w:ascii="Times New Roman" w:hAnsi="Times New Roman"/>
        </w:rPr>
        <w:t>návrhu na začatie konania nevyhovieť.</w:t>
      </w:r>
    </w:p>
    <w:p w:rsidR="00D707BC" w:rsidRPr="000E1178" w:rsidP="00293CC5">
      <w:pPr>
        <w:bidi w:val="0"/>
        <w:jc w:val="both"/>
        <w:rPr>
          <w:rFonts w:ascii="Times New Roman" w:hAnsi="Times New Roman"/>
        </w:rPr>
      </w:pPr>
    </w:p>
    <w:p w:rsidR="001E506B" w:rsidRPr="000E1178" w:rsidP="00293CC5">
      <w:pPr>
        <w:numPr>
          <w:numId w:val="79"/>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 xml:space="preserve">Nález ústavného súdu podľa odseku 1 sa doručí účastníkom konania, </w:t>
      </w:r>
      <w:r w:rsidRPr="000E1178" w:rsidR="002E0736">
        <w:rPr>
          <w:rFonts w:ascii="Times New Roman" w:hAnsi="Times New Roman"/>
        </w:rPr>
        <w:t>n</w:t>
      </w:r>
      <w:r w:rsidRPr="000E1178" w:rsidR="00D707BC">
        <w:rPr>
          <w:rFonts w:ascii="Times New Roman" w:hAnsi="Times New Roman"/>
        </w:rPr>
        <w:t>árodnej rade a Ministerstvu vnútra Slovenskej republiky</w:t>
      </w:r>
      <w:r w:rsidRPr="000E1178" w:rsidR="001C17C7">
        <w:rPr>
          <w:rFonts w:ascii="Times New Roman" w:hAnsi="Times New Roman"/>
        </w:rPr>
        <w:t xml:space="preserve"> (ďalej len ,,ministerstvo vnútra“)</w:t>
      </w:r>
      <w:r w:rsidRPr="000E1178" w:rsidR="00D707BC">
        <w:rPr>
          <w:rFonts w:ascii="Times New Roman" w:hAnsi="Times New Roman"/>
        </w:rPr>
        <w:t xml:space="preserve">; ak ide o voľby do Európskeho parlamentu, </w:t>
      </w:r>
      <w:r w:rsidRPr="000E1178" w:rsidR="001E21A0">
        <w:rPr>
          <w:rFonts w:ascii="Times New Roman" w:hAnsi="Times New Roman"/>
        </w:rPr>
        <w:t xml:space="preserve">doručí sa aj </w:t>
      </w:r>
      <w:r w:rsidRPr="000E1178" w:rsidR="00D707BC">
        <w:rPr>
          <w:rFonts w:ascii="Times New Roman" w:hAnsi="Times New Roman"/>
        </w:rPr>
        <w:t xml:space="preserve">Európskemu parlamentu a ak ide o voľby do orgánu územnej samosprávy, </w:t>
      </w:r>
      <w:r w:rsidRPr="000E1178" w:rsidR="001E21A0">
        <w:rPr>
          <w:rFonts w:ascii="Times New Roman" w:hAnsi="Times New Roman"/>
        </w:rPr>
        <w:t xml:space="preserve">doručí sa </w:t>
      </w:r>
      <w:r w:rsidRPr="000E1178" w:rsidR="00D707BC">
        <w:rPr>
          <w:rFonts w:ascii="Times New Roman" w:hAnsi="Times New Roman"/>
        </w:rPr>
        <w:t>aj príslušnému orgánu územnej samosprávy.</w:t>
      </w:r>
    </w:p>
    <w:p w:rsidR="00D707BC" w:rsidRPr="000E1178" w:rsidP="00293CC5">
      <w:pPr>
        <w:tabs>
          <w:tab w:val="left" w:pos="851"/>
        </w:tabs>
        <w:bidi w:val="0"/>
        <w:ind w:firstLine="360"/>
        <w:jc w:val="both"/>
        <w:rPr>
          <w:rFonts w:ascii="Times New Roman" w:hAnsi="Times New Roman"/>
        </w:rPr>
      </w:pPr>
    </w:p>
    <w:p w:rsidR="001E506B" w:rsidRPr="000E1178" w:rsidP="00293CC5">
      <w:pPr>
        <w:numPr>
          <w:numId w:val="79"/>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 xml:space="preserve">Nález ústavného súdu podľa odseku 1 nadobúda právoplatnosť a vykonateľnosť dňom doručenia </w:t>
      </w:r>
      <w:r w:rsidRPr="000E1178" w:rsidR="002E0736">
        <w:rPr>
          <w:rFonts w:ascii="Times New Roman" w:hAnsi="Times New Roman"/>
        </w:rPr>
        <w:t>n</w:t>
      </w:r>
      <w:r w:rsidRPr="000E1178" w:rsidR="00D707BC">
        <w:rPr>
          <w:rFonts w:ascii="Times New Roman" w:hAnsi="Times New Roman"/>
        </w:rPr>
        <w:t xml:space="preserve">árodnej rade. </w:t>
      </w:r>
    </w:p>
    <w:p w:rsidR="00D707BC" w:rsidRPr="000E1178" w:rsidP="00293CC5">
      <w:pPr>
        <w:tabs>
          <w:tab w:val="left" w:pos="851"/>
        </w:tabs>
        <w:bidi w:val="0"/>
        <w:ind w:firstLine="360"/>
        <w:jc w:val="both"/>
        <w:rPr>
          <w:rFonts w:ascii="Times New Roman" w:hAnsi="Times New Roman"/>
        </w:rPr>
      </w:pPr>
    </w:p>
    <w:p w:rsidR="001E506B" w:rsidRPr="000E1178" w:rsidP="00293CC5">
      <w:pPr>
        <w:numPr>
          <w:numId w:val="79"/>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Nález ústavného súdu podľa odseku 1 je</w:t>
      </w:r>
      <w:r w:rsidRPr="000E1178" w:rsidR="00D707BC">
        <w:rPr>
          <w:rFonts w:ascii="Times New Roman" w:hAnsi="Times New Roman"/>
          <w:bCs/>
        </w:rPr>
        <w:t xml:space="preserve"> záväzný pre všetky orgány verejnej moci, osoby, ktorých sa týka. </w:t>
      </w:r>
      <w:r w:rsidR="00B053B1">
        <w:rPr>
          <w:rFonts w:ascii="Times New Roman" w:hAnsi="Times New Roman"/>
          <w:bCs/>
        </w:rPr>
        <w:t xml:space="preserve">Dotknuté </w:t>
      </w:r>
      <w:r w:rsidRPr="000E1178" w:rsidR="00D707BC">
        <w:rPr>
          <w:rFonts w:ascii="Times New Roman" w:hAnsi="Times New Roman"/>
          <w:bCs/>
        </w:rPr>
        <w:t xml:space="preserve">orgány verejnej moci sú povinné </w:t>
      </w:r>
      <w:r w:rsidR="006112CF">
        <w:rPr>
          <w:rFonts w:ascii="Times New Roman" w:hAnsi="Times New Roman"/>
          <w:bCs/>
        </w:rPr>
        <w:t>bezodkladne</w:t>
      </w:r>
      <w:r w:rsidRPr="000E1178" w:rsidR="00D707BC">
        <w:rPr>
          <w:rFonts w:ascii="Times New Roman" w:hAnsi="Times New Roman"/>
          <w:bCs/>
        </w:rPr>
        <w:t xml:space="preserve"> zabezpečiť jeho vykonanie. </w:t>
      </w:r>
    </w:p>
    <w:p w:rsidR="00AA7823" w:rsidRPr="000E1178" w:rsidP="00293CC5">
      <w:pPr>
        <w:tabs>
          <w:tab w:val="left" w:pos="851"/>
          <w:tab w:val="left" w:pos="1134"/>
        </w:tabs>
        <w:bidi w:val="0"/>
        <w:jc w:val="both"/>
        <w:rPr>
          <w:rFonts w:ascii="Times New Roman" w:hAnsi="Times New Roman"/>
          <w:b/>
          <w:bC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Jedenásta hlava</w:t>
      </w:r>
    </w:p>
    <w:p w:rsidR="00D707BC" w:rsidRPr="000E1178" w:rsidP="00293CC5">
      <w:pPr>
        <w:pStyle w:val="Heading7"/>
        <w:bidi w:val="0"/>
        <w:ind w:left="0"/>
        <w:jc w:val="center"/>
        <w:rPr>
          <w:rFonts w:ascii="Times New Roman" w:hAnsi="Times New Roman"/>
          <w:caps/>
        </w:rPr>
      </w:pPr>
      <w:r w:rsidRPr="000E1178">
        <w:rPr>
          <w:rFonts w:ascii="Times New Roman" w:hAnsi="Times New Roman"/>
          <w:caps/>
        </w:rPr>
        <w:t>Konanie o sŤažnosti proti výsledku referenda</w:t>
      </w:r>
    </w:p>
    <w:p w:rsidR="00D707BC" w:rsidRPr="000E1178" w:rsidP="00293CC5">
      <w:pPr>
        <w:bidi w:val="0"/>
        <w:jc w:val="center"/>
        <w:rPr>
          <w:rFonts w:ascii="Times New Roman" w:hAnsi="Times New Roman"/>
          <w:caps/>
        </w:rPr>
      </w:pPr>
    </w:p>
    <w:p w:rsidR="008D05EB" w:rsidRPr="000E1178" w:rsidP="00293CC5">
      <w:pPr>
        <w:tabs>
          <w:tab w:val="left" w:pos="720"/>
          <w:tab w:val="left" w:pos="3795"/>
        </w:tabs>
        <w:bidi w:val="0"/>
        <w:jc w:val="center"/>
        <w:rPr>
          <w:rFonts w:ascii="Times New Roman" w:hAnsi="Times New Roman"/>
        </w:rPr>
      </w:pPr>
      <w:r w:rsidRPr="000E1178">
        <w:rPr>
          <w:rFonts w:ascii="Times New Roman" w:hAnsi="Times New Roman"/>
        </w:rPr>
        <w:t>§ 16</w:t>
      </w:r>
      <w:r w:rsidRPr="000E1178" w:rsidR="00736594">
        <w:rPr>
          <w:rFonts w:ascii="Times New Roman" w:hAnsi="Times New Roman"/>
        </w:rPr>
        <w:t>4</w:t>
      </w:r>
    </w:p>
    <w:p w:rsidR="008D05EB" w:rsidRPr="000E1178" w:rsidP="00293CC5">
      <w:pPr>
        <w:bidi w:val="0"/>
        <w:jc w:val="center"/>
        <w:rPr>
          <w:rFonts w:ascii="Times New Roman" w:hAnsi="Times New Roman"/>
        </w:rPr>
      </w:pPr>
      <w:r w:rsidRPr="000E1178">
        <w:rPr>
          <w:rFonts w:ascii="Times New Roman" w:hAnsi="Times New Roman"/>
        </w:rPr>
        <w:t>Procesná legitimácia</w:t>
      </w:r>
      <w:r w:rsidRPr="000E1178" w:rsidR="002F22EE">
        <w:rPr>
          <w:rFonts w:ascii="Times New Roman" w:hAnsi="Times New Roman"/>
        </w:rPr>
        <w:t xml:space="preserve"> na podanie sťažnosti</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Sťažnosť proti výsledku referenda podľa čl. 129 ods. 3 ústavy môžu podať</w:t>
      </w:r>
    </w:p>
    <w:p w:rsidR="001E506B" w:rsidRPr="000E1178" w:rsidP="00293CC5">
      <w:pPr>
        <w:numPr>
          <w:ilvl w:val="1"/>
          <w:numId w:val="81"/>
        </w:numPr>
        <w:tabs>
          <w:tab w:val="clear" w:pos="1440"/>
        </w:tabs>
        <w:bidi w:val="0"/>
        <w:ind w:left="360"/>
        <w:jc w:val="both"/>
        <w:rPr>
          <w:rFonts w:ascii="Times New Roman" w:hAnsi="Times New Roman"/>
        </w:rPr>
      </w:pPr>
      <w:r w:rsidRPr="000E1178" w:rsidR="00D707BC">
        <w:rPr>
          <w:rFonts w:ascii="Times New Roman" w:hAnsi="Times New Roman"/>
        </w:rPr>
        <w:t xml:space="preserve">najmenej pätina poslancov </w:t>
      </w:r>
      <w:r w:rsidRPr="000E1178" w:rsidR="002E0736">
        <w:rPr>
          <w:rFonts w:ascii="Times New Roman" w:hAnsi="Times New Roman"/>
        </w:rPr>
        <w:t>n</w:t>
      </w:r>
      <w:r w:rsidRPr="000E1178" w:rsidR="00D707BC">
        <w:rPr>
          <w:rFonts w:ascii="Times New Roman" w:hAnsi="Times New Roman"/>
        </w:rPr>
        <w:t>árodnej rady,</w:t>
      </w:r>
    </w:p>
    <w:p w:rsidR="001E506B" w:rsidRPr="000E1178" w:rsidP="00293CC5">
      <w:pPr>
        <w:numPr>
          <w:ilvl w:val="1"/>
          <w:numId w:val="81"/>
        </w:numPr>
        <w:tabs>
          <w:tab w:val="clear" w:pos="1440"/>
        </w:tabs>
        <w:bidi w:val="0"/>
        <w:ind w:left="360"/>
        <w:jc w:val="both"/>
        <w:rPr>
          <w:rFonts w:ascii="Times New Roman" w:hAnsi="Times New Roman"/>
        </w:rPr>
      </w:pPr>
      <w:r w:rsidRPr="000E1178" w:rsidR="00D707BC">
        <w:rPr>
          <w:rFonts w:ascii="Times New Roman" w:hAnsi="Times New Roman"/>
        </w:rPr>
        <w:t>prezident,</w:t>
      </w:r>
    </w:p>
    <w:p w:rsidR="001E506B" w:rsidRPr="000E1178" w:rsidP="00293CC5">
      <w:pPr>
        <w:numPr>
          <w:ilvl w:val="1"/>
          <w:numId w:val="81"/>
        </w:numPr>
        <w:tabs>
          <w:tab w:val="clear" w:pos="1440"/>
        </w:tabs>
        <w:bidi w:val="0"/>
        <w:ind w:left="360"/>
        <w:jc w:val="both"/>
        <w:rPr>
          <w:rFonts w:ascii="Times New Roman" w:hAnsi="Times New Roman"/>
        </w:rPr>
      </w:pPr>
      <w:r w:rsidRPr="000E1178" w:rsidR="00D707BC">
        <w:rPr>
          <w:rFonts w:ascii="Times New Roman" w:hAnsi="Times New Roman"/>
        </w:rPr>
        <w:t>vláda,</w:t>
      </w:r>
    </w:p>
    <w:p w:rsidR="001E506B" w:rsidRPr="000E1178" w:rsidP="00293CC5">
      <w:pPr>
        <w:numPr>
          <w:ilvl w:val="1"/>
          <w:numId w:val="81"/>
        </w:numPr>
        <w:tabs>
          <w:tab w:val="clear" w:pos="1440"/>
        </w:tabs>
        <w:bidi w:val="0"/>
        <w:ind w:left="360"/>
        <w:jc w:val="both"/>
        <w:rPr>
          <w:rFonts w:ascii="Times New Roman" w:hAnsi="Times New Roman"/>
        </w:rPr>
      </w:pPr>
      <w:r w:rsidRPr="000E1178" w:rsidR="00D707BC">
        <w:rPr>
          <w:rFonts w:ascii="Times New Roman" w:hAnsi="Times New Roman"/>
        </w:rPr>
        <w:t>generálny prokurátor,</w:t>
      </w:r>
    </w:p>
    <w:p w:rsidR="001E506B" w:rsidRPr="000E1178" w:rsidP="00293CC5">
      <w:pPr>
        <w:numPr>
          <w:ilvl w:val="1"/>
          <w:numId w:val="81"/>
        </w:numPr>
        <w:tabs>
          <w:tab w:val="clear" w:pos="1440"/>
        </w:tabs>
        <w:bidi w:val="0"/>
        <w:ind w:left="360"/>
        <w:jc w:val="both"/>
        <w:rPr>
          <w:rFonts w:ascii="Times New Roman" w:hAnsi="Times New Roman"/>
        </w:rPr>
      </w:pPr>
      <w:r w:rsidRPr="000E1178" w:rsidR="00D707BC">
        <w:rPr>
          <w:rFonts w:ascii="Times New Roman" w:hAnsi="Times New Roman"/>
        </w:rPr>
        <w:t xml:space="preserve">petičný výbor zastupujúci skupinu aspoň 350 000 občanov, na požiadanie ktorej prezident referendum vyhlásil. </w:t>
      </w:r>
    </w:p>
    <w:p w:rsidR="008D05EB" w:rsidRPr="000E1178" w:rsidP="00293CC5">
      <w:pPr>
        <w:bidi w:val="0"/>
        <w:ind w:left="284" w:hanging="284"/>
        <w:jc w:val="both"/>
        <w:rPr>
          <w:rFonts w:ascii="Times New Roman" w:hAnsi="Times New Roman"/>
        </w:rPr>
      </w:pPr>
    </w:p>
    <w:p w:rsidR="008D05EB" w:rsidRPr="000E1178" w:rsidP="00293CC5">
      <w:pPr>
        <w:tabs>
          <w:tab w:val="left" w:pos="720"/>
          <w:tab w:val="left" w:pos="3795"/>
        </w:tabs>
        <w:bidi w:val="0"/>
        <w:jc w:val="center"/>
        <w:rPr>
          <w:rFonts w:ascii="Times New Roman" w:hAnsi="Times New Roman"/>
        </w:rPr>
      </w:pPr>
      <w:r w:rsidRPr="000E1178">
        <w:rPr>
          <w:rFonts w:ascii="Times New Roman" w:hAnsi="Times New Roman"/>
        </w:rPr>
        <w:t>§ 16</w:t>
      </w:r>
      <w:r w:rsidRPr="000E1178" w:rsidR="00736594">
        <w:rPr>
          <w:rFonts w:ascii="Times New Roman" w:hAnsi="Times New Roman"/>
        </w:rPr>
        <w:t>5</w:t>
      </w:r>
    </w:p>
    <w:p w:rsidR="008D05EB" w:rsidRPr="000E1178" w:rsidP="00293CC5">
      <w:pPr>
        <w:bidi w:val="0"/>
        <w:jc w:val="center"/>
        <w:rPr>
          <w:rFonts w:ascii="Times New Roman" w:hAnsi="Times New Roman"/>
        </w:rPr>
      </w:pPr>
      <w:r w:rsidRPr="000E1178">
        <w:rPr>
          <w:rFonts w:ascii="Times New Roman" w:hAnsi="Times New Roman"/>
        </w:rPr>
        <w:t xml:space="preserve">Lehota na podanie </w:t>
      </w:r>
      <w:r w:rsidRPr="000E1178" w:rsidR="00303C58">
        <w:rPr>
          <w:rFonts w:ascii="Times New Roman" w:hAnsi="Times New Roman"/>
        </w:rPr>
        <w:t>sťažnosti</w:t>
      </w:r>
    </w:p>
    <w:p w:rsidR="008D05EB" w:rsidRPr="000E1178" w:rsidP="00293CC5">
      <w:pPr>
        <w:bidi w:val="0"/>
        <w:ind w:left="284" w:hanging="284"/>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Sťažnosť </w:t>
      </w:r>
      <w:r w:rsidRPr="000E1178" w:rsidR="00DE001A">
        <w:rPr>
          <w:rFonts w:ascii="Times New Roman" w:hAnsi="Times New Roman"/>
        </w:rPr>
        <w:t xml:space="preserve">proti výsledku referenda </w:t>
      </w:r>
      <w:r w:rsidRPr="000E1178">
        <w:rPr>
          <w:rFonts w:ascii="Times New Roman" w:hAnsi="Times New Roman"/>
        </w:rPr>
        <w:t>možno podať do desiatich dní od zverejnenia výsledku referenda.</w:t>
      </w:r>
    </w:p>
    <w:p w:rsidR="00E858D9" w:rsidRPr="000E1178" w:rsidP="00293CC5">
      <w:pPr>
        <w:bidi w:val="0"/>
        <w:jc w:val="center"/>
        <w:rPr>
          <w:rFonts w:ascii="Times New Roman" w:hAnsi="Times New Roman"/>
        </w:rPr>
      </w:pPr>
    </w:p>
    <w:p w:rsidR="008D05EB" w:rsidRPr="000E1178" w:rsidP="00293CC5">
      <w:pPr>
        <w:bidi w:val="0"/>
        <w:jc w:val="center"/>
        <w:rPr>
          <w:rFonts w:ascii="Times New Roman" w:hAnsi="Times New Roman"/>
        </w:rPr>
      </w:pPr>
      <w:r w:rsidRPr="000E1178">
        <w:rPr>
          <w:rFonts w:ascii="Times New Roman" w:hAnsi="Times New Roman"/>
        </w:rPr>
        <w:t>§ 16</w:t>
      </w:r>
      <w:r w:rsidRPr="000E1178" w:rsidR="00736594">
        <w:rPr>
          <w:rFonts w:ascii="Times New Roman" w:hAnsi="Times New Roman"/>
        </w:rPr>
        <w:t>6</w:t>
      </w:r>
    </w:p>
    <w:p w:rsidR="008D05EB" w:rsidRPr="000E1178" w:rsidP="00293CC5">
      <w:pPr>
        <w:bidi w:val="0"/>
        <w:jc w:val="center"/>
        <w:rPr>
          <w:rFonts w:ascii="Times New Roman" w:hAnsi="Times New Roman"/>
        </w:rPr>
      </w:pPr>
      <w:r w:rsidRPr="000E1178">
        <w:rPr>
          <w:rFonts w:ascii="Times New Roman" w:hAnsi="Times New Roman"/>
        </w:rPr>
        <w:t>Dokazovanie</w:t>
      </w:r>
    </w:p>
    <w:p w:rsidR="00D707BC" w:rsidRPr="000E1178" w:rsidP="00293CC5">
      <w:pPr>
        <w:bidi w:val="0"/>
        <w:jc w:val="both"/>
        <w:rPr>
          <w:rFonts w:ascii="Times New Roman" w:hAnsi="Times New Roman"/>
        </w:rPr>
      </w:pPr>
    </w:p>
    <w:p w:rsidR="001E506B" w:rsidRPr="000E1178" w:rsidP="00293CC5">
      <w:pPr>
        <w:numPr>
          <w:numId w:val="82"/>
        </w:numPr>
        <w:tabs>
          <w:tab w:val="clear" w:pos="1065"/>
        </w:tabs>
        <w:bidi w:val="0"/>
        <w:ind w:left="0" w:firstLine="360"/>
        <w:jc w:val="both"/>
        <w:rPr>
          <w:rFonts w:ascii="Times New Roman" w:hAnsi="Times New Roman"/>
        </w:rPr>
      </w:pPr>
      <w:r w:rsidRPr="000E1178" w:rsidR="00D707BC">
        <w:rPr>
          <w:rFonts w:ascii="Times New Roman" w:hAnsi="Times New Roman"/>
        </w:rPr>
        <w:t>Ústavný súd si vyžiada všetky doklady o</w:t>
      </w:r>
      <w:r w:rsidR="006C4598">
        <w:rPr>
          <w:rFonts w:ascii="Times New Roman" w:hAnsi="Times New Roman"/>
        </w:rPr>
        <w:t> </w:t>
      </w:r>
      <w:r w:rsidRPr="000E1178" w:rsidR="00D707BC">
        <w:rPr>
          <w:rFonts w:ascii="Times New Roman" w:hAnsi="Times New Roman"/>
        </w:rPr>
        <w:t>hlasovaní</w:t>
      </w:r>
      <w:r w:rsidR="006C4598">
        <w:rPr>
          <w:rFonts w:ascii="Times New Roman" w:hAnsi="Times New Roman"/>
        </w:rPr>
        <w:t>, ak je to potrebné</w:t>
      </w:r>
      <w:r w:rsidRPr="000E1178" w:rsidR="00D707BC">
        <w:rPr>
          <w:rFonts w:ascii="Times New Roman" w:hAnsi="Times New Roman"/>
        </w:rPr>
        <w:t xml:space="preserve"> a vykon</w:t>
      </w:r>
      <w:r w:rsidR="006C4598">
        <w:rPr>
          <w:rFonts w:ascii="Times New Roman" w:hAnsi="Times New Roman"/>
        </w:rPr>
        <w:t>á</w:t>
      </w:r>
      <w:r w:rsidRPr="000E1178" w:rsidR="00D707BC">
        <w:rPr>
          <w:rFonts w:ascii="Times New Roman" w:hAnsi="Times New Roman"/>
        </w:rPr>
        <w:t xml:space="preserve"> úkony  potrebné na preskúmanie ústavnosti alebo zákonnosti priebehu referenda. Ak ústavný súd otvorí zapečatenú dokumentáciu o hlasovaní, umožní navrhovateľovi a predsedovi príslušnej </w:t>
      </w:r>
      <w:r w:rsidRPr="000E1178" w:rsidR="002B6B85">
        <w:rPr>
          <w:rFonts w:ascii="Times New Roman" w:hAnsi="Times New Roman"/>
        </w:rPr>
        <w:t>volebnej komisie</w:t>
      </w:r>
      <w:r w:rsidRPr="000E1178" w:rsidR="00E6304E">
        <w:rPr>
          <w:rFonts w:ascii="Times New Roman" w:hAnsi="Times New Roman"/>
        </w:rPr>
        <w:t xml:space="preserve">, aby boli prítomní </w:t>
      </w:r>
      <w:r w:rsidRPr="000E1178" w:rsidR="00D707BC">
        <w:rPr>
          <w:rFonts w:ascii="Times New Roman" w:hAnsi="Times New Roman"/>
        </w:rPr>
        <w:t>pri jej otvorení.</w:t>
      </w:r>
    </w:p>
    <w:p w:rsidR="00D707BC" w:rsidRPr="000E1178" w:rsidP="00293CC5">
      <w:pPr>
        <w:bidi w:val="0"/>
        <w:ind w:firstLine="360"/>
        <w:jc w:val="both"/>
        <w:rPr>
          <w:rFonts w:ascii="Times New Roman" w:hAnsi="Times New Roman"/>
        </w:rPr>
      </w:pPr>
    </w:p>
    <w:p w:rsidR="001E506B" w:rsidRPr="000E1178" w:rsidP="00293CC5">
      <w:pPr>
        <w:numPr>
          <w:numId w:val="82"/>
        </w:numPr>
        <w:tabs>
          <w:tab w:val="clear" w:pos="1065"/>
        </w:tabs>
        <w:bidi w:val="0"/>
        <w:ind w:left="0" w:firstLine="360"/>
        <w:jc w:val="both"/>
        <w:rPr>
          <w:rFonts w:ascii="Times New Roman" w:hAnsi="Times New Roman"/>
        </w:rPr>
      </w:pPr>
      <w:r w:rsidRPr="000E1178" w:rsidR="00D707BC">
        <w:rPr>
          <w:rFonts w:ascii="Times New Roman" w:hAnsi="Times New Roman"/>
        </w:rPr>
        <w:t>O otvorení zapečatenej dokumentácie sa spíše zápisnica, ktorú podpíšu prítomné  osoby, medzi ktorými musí byť sudca spravodajca.</w:t>
      </w:r>
    </w:p>
    <w:p w:rsidR="00D707BC" w:rsidRPr="000E1178" w:rsidP="00293CC5">
      <w:pPr>
        <w:bidi w:val="0"/>
        <w:ind w:firstLine="360"/>
        <w:jc w:val="both"/>
        <w:rPr>
          <w:rFonts w:ascii="Times New Roman" w:hAnsi="Times New Roman"/>
        </w:rPr>
      </w:pPr>
    </w:p>
    <w:p w:rsidR="001E506B" w:rsidRPr="000E1178" w:rsidP="00293CC5">
      <w:pPr>
        <w:numPr>
          <w:numId w:val="82"/>
        </w:numPr>
        <w:tabs>
          <w:tab w:val="clear" w:pos="1065"/>
        </w:tabs>
        <w:bidi w:val="0"/>
        <w:ind w:left="0" w:firstLine="360"/>
        <w:jc w:val="both"/>
        <w:rPr>
          <w:rFonts w:ascii="Times New Roman" w:hAnsi="Times New Roman"/>
        </w:rPr>
      </w:pPr>
      <w:r w:rsidRPr="000E1178" w:rsidR="00D707BC">
        <w:rPr>
          <w:rFonts w:ascii="Times New Roman" w:hAnsi="Times New Roman"/>
        </w:rPr>
        <w:t xml:space="preserve">Po vykonaní potrebných úkonov ústavný súd dokumentáciu </w:t>
      </w:r>
      <w:r w:rsidRPr="000E1178" w:rsidR="00701CD8">
        <w:rPr>
          <w:rFonts w:ascii="Times New Roman" w:hAnsi="Times New Roman"/>
        </w:rPr>
        <w:t xml:space="preserve">opätovne </w:t>
      </w:r>
      <w:r w:rsidRPr="000E1178" w:rsidR="00D707BC">
        <w:rPr>
          <w:rFonts w:ascii="Times New Roman" w:hAnsi="Times New Roman"/>
        </w:rPr>
        <w:t>zapečatí.</w:t>
      </w:r>
    </w:p>
    <w:p w:rsidR="00D707BC" w:rsidRPr="000E1178" w:rsidP="00293CC5">
      <w:pPr>
        <w:bidi w:val="0"/>
        <w:jc w:val="both"/>
        <w:rPr>
          <w:rFonts w:ascii="Times New Roman" w:hAnsi="Times New Roman"/>
        </w:rPr>
      </w:pPr>
    </w:p>
    <w:p w:rsidR="00FB397B"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AA7823" w:rsidRPr="000E1178" w:rsidP="00293CC5">
      <w:pPr>
        <w:bidi w:val="0"/>
        <w:jc w:val="center"/>
        <w:rPr>
          <w:rFonts w:ascii="Times New Roman" w:hAnsi="Times New Roman"/>
          <w:b/>
        </w:rPr>
      </w:pPr>
    </w:p>
    <w:p w:rsidR="005146AB" w:rsidRPr="000E1178" w:rsidP="00293CC5">
      <w:pPr>
        <w:bidi w:val="0"/>
        <w:jc w:val="center"/>
        <w:rPr>
          <w:rFonts w:ascii="Times New Roman" w:hAnsi="Times New Roman"/>
        </w:rPr>
      </w:pPr>
      <w:r w:rsidRPr="000E1178">
        <w:rPr>
          <w:rFonts w:ascii="Times New Roman" w:hAnsi="Times New Roman"/>
        </w:rPr>
        <w:t>§ 16</w:t>
      </w:r>
      <w:r w:rsidRPr="000E1178" w:rsidR="00736594">
        <w:rPr>
          <w:rFonts w:ascii="Times New Roman" w:hAnsi="Times New Roman"/>
        </w:rPr>
        <w:t>7</w:t>
      </w:r>
    </w:p>
    <w:p w:rsidR="005146AB" w:rsidRPr="000E1178" w:rsidP="00293CC5">
      <w:pPr>
        <w:bidi w:val="0"/>
        <w:jc w:val="center"/>
        <w:rPr>
          <w:rFonts w:ascii="Times New Roman" w:hAnsi="Times New Roman"/>
          <w:b/>
        </w:rPr>
      </w:pPr>
    </w:p>
    <w:p w:rsidR="002B6B85" w:rsidRPr="000E1178" w:rsidP="00293CC5">
      <w:pPr>
        <w:pStyle w:val="ListParagraph"/>
        <w:numPr>
          <w:numId w:val="151"/>
        </w:numPr>
        <w:bidi w:val="0"/>
        <w:ind w:left="0" w:firstLine="360"/>
        <w:jc w:val="both"/>
        <w:rPr>
          <w:rFonts w:ascii="Times New Roman" w:hAnsi="Times New Roman"/>
        </w:rPr>
      </w:pPr>
      <w:r w:rsidRPr="000E1178">
        <w:rPr>
          <w:rFonts w:ascii="Times New Roman" w:hAnsi="Times New Roman"/>
        </w:rPr>
        <w:t xml:space="preserve">Ústavný súd rozhodne o sťažnosti  proti výsledku referenda podľa čl. 129 ods. 3 ústavy do 60 dní od doručenia sťažnosti. </w:t>
      </w:r>
    </w:p>
    <w:p w:rsidR="000526EF" w:rsidRPr="000E1178" w:rsidP="00293CC5">
      <w:pPr>
        <w:pStyle w:val="ListParagraph"/>
        <w:bidi w:val="0"/>
        <w:ind w:left="720"/>
        <w:jc w:val="both"/>
        <w:rPr>
          <w:rFonts w:ascii="Times New Roman" w:hAnsi="Times New Roman"/>
        </w:rPr>
      </w:pPr>
    </w:p>
    <w:p w:rsidR="001E506B" w:rsidRPr="000E1178" w:rsidP="00293CC5">
      <w:pPr>
        <w:pStyle w:val="ListParagraph"/>
        <w:numPr>
          <w:numId w:val="151"/>
        </w:numPr>
        <w:bidi w:val="0"/>
        <w:ind w:left="0" w:firstLine="360"/>
        <w:jc w:val="both"/>
        <w:rPr>
          <w:rFonts w:ascii="Times New Roman" w:hAnsi="Times New Roman"/>
        </w:rPr>
      </w:pPr>
      <w:r w:rsidRPr="000E1178" w:rsidR="00D707BC">
        <w:rPr>
          <w:rFonts w:ascii="Times New Roman" w:hAnsi="Times New Roman"/>
        </w:rPr>
        <w:t>Ak ústavný súd zistí, že porušenie ústavy alebo zákona mohlo ovplyvniť výsledok referenda, vyhlási referendum za neplatné.</w:t>
      </w:r>
    </w:p>
    <w:p w:rsidR="00D707BC" w:rsidRPr="000E1178" w:rsidP="00293CC5">
      <w:pPr>
        <w:bidi w:val="0"/>
        <w:ind w:left="360"/>
        <w:jc w:val="both"/>
        <w:rPr>
          <w:rFonts w:ascii="Times New Roman" w:hAnsi="Times New Roman"/>
        </w:rPr>
      </w:pPr>
    </w:p>
    <w:p w:rsidR="001E506B" w:rsidRPr="000E1178" w:rsidP="00293CC5">
      <w:pPr>
        <w:pStyle w:val="ListParagraph"/>
        <w:numPr>
          <w:numId w:val="151"/>
        </w:numPr>
        <w:bidi w:val="0"/>
        <w:ind w:left="0" w:firstLine="360"/>
        <w:jc w:val="both"/>
        <w:rPr>
          <w:rFonts w:ascii="Times New Roman" w:hAnsi="Times New Roman"/>
        </w:rPr>
      </w:pPr>
      <w:r w:rsidRPr="000E1178" w:rsidR="00D707BC">
        <w:rPr>
          <w:rFonts w:ascii="Times New Roman" w:hAnsi="Times New Roman"/>
        </w:rPr>
        <w:t xml:space="preserve">Ak ústavný súd zistí, že skutočný výsledok referenda bol iný, zruší zápisnicu </w:t>
      </w:r>
      <w:r w:rsidRPr="000E1178" w:rsidR="000526EF">
        <w:rPr>
          <w:rFonts w:ascii="Times New Roman" w:hAnsi="Times New Roman"/>
        </w:rPr>
        <w:t>š</w:t>
      </w:r>
      <w:r w:rsidRPr="000E1178" w:rsidR="000C6AAB">
        <w:rPr>
          <w:rFonts w:ascii="Times New Roman" w:hAnsi="Times New Roman"/>
        </w:rPr>
        <w:t>tátnej komisie pre voľby a kontrolu financovania politických strán o výsledku referenda</w:t>
      </w:r>
      <w:r w:rsidRPr="000E1178" w:rsidR="00D707BC">
        <w:rPr>
          <w:rFonts w:ascii="Times New Roman" w:hAnsi="Times New Roman"/>
        </w:rPr>
        <w:t xml:space="preserve"> a vyhlási výsledok referenda. </w:t>
      </w:r>
    </w:p>
    <w:p w:rsidR="00D707BC" w:rsidRPr="000E1178" w:rsidP="00293CC5">
      <w:pPr>
        <w:bidi w:val="0"/>
        <w:ind w:left="360"/>
        <w:jc w:val="both"/>
        <w:rPr>
          <w:rFonts w:ascii="Times New Roman" w:hAnsi="Times New Roman"/>
        </w:rPr>
      </w:pPr>
    </w:p>
    <w:p w:rsidR="001E506B" w:rsidRPr="000E1178" w:rsidP="00293CC5">
      <w:pPr>
        <w:pStyle w:val="ListParagraph"/>
        <w:numPr>
          <w:numId w:val="151"/>
        </w:numPr>
        <w:bidi w:val="0"/>
        <w:jc w:val="both"/>
        <w:rPr>
          <w:rFonts w:ascii="Times New Roman" w:hAnsi="Times New Roman"/>
        </w:rPr>
      </w:pPr>
      <w:r w:rsidRPr="000E1178" w:rsidR="00D707BC">
        <w:rPr>
          <w:rFonts w:ascii="Times New Roman" w:hAnsi="Times New Roman"/>
        </w:rPr>
        <w:t>Ak ústavný súd nezistí skutočnosti podľa odsek</w:t>
      </w:r>
      <w:r w:rsidRPr="000E1178" w:rsidR="00976A57">
        <w:rPr>
          <w:rFonts w:ascii="Times New Roman" w:hAnsi="Times New Roman"/>
        </w:rPr>
        <w:t>u</w:t>
      </w:r>
      <w:r w:rsidRPr="000E1178" w:rsidR="00D707BC">
        <w:rPr>
          <w:rFonts w:ascii="Times New Roman" w:hAnsi="Times New Roman"/>
        </w:rPr>
        <w:t xml:space="preserve"> </w:t>
      </w:r>
      <w:r w:rsidRPr="000E1178" w:rsidR="00B760ED">
        <w:rPr>
          <w:rFonts w:ascii="Times New Roman" w:hAnsi="Times New Roman"/>
        </w:rPr>
        <w:t xml:space="preserve">2 </w:t>
      </w:r>
      <w:r w:rsidRPr="000E1178" w:rsidR="00D707BC">
        <w:rPr>
          <w:rFonts w:ascii="Times New Roman" w:hAnsi="Times New Roman"/>
        </w:rPr>
        <w:t>a</w:t>
      </w:r>
      <w:r w:rsidRPr="000E1178" w:rsidR="00976A57">
        <w:rPr>
          <w:rFonts w:ascii="Times New Roman" w:hAnsi="Times New Roman"/>
        </w:rPr>
        <w:t>lebo odseku</w:t>
      </w:r>
      <w:r w:rsidRPr="000E1178" w:rsidR="00D707BC">
        <w:rPr>
          <w:rFonts w:ascii="Times New Roman" w:hAnsi="Times New Roman"/>
        </w:rPr>
        <w:t> </w:t>
      </w:r>
      <w:r w:rsidRPr="000E1178" w:rsidR="00B760ED">
        <w:rPr>
          <w:rFonts w:ascii="Times New Roman" w:hAnsi="Times New Roman"/>
        </w:rPr>
        <w:t>3</w:t>
      </w:r>
      <w:r w:rsidRPr="000E1178" w:rsidR="00D707BC">
        <w:rPr>
          <w:rFonts w:ascii="Times New Roman" w:hAnsi="Times New Roman"/>
        </w:rPr>
        <w:t>, sťažnosti nevyhovie.</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5146AB">
        <w:rPr>
          <w:rFonts w:ascii="Times New Roman" w:hAnsi="Times New Roman"/>
        </w:rPr>
        <w:t>16</w:t>
      </w:r>
      <w:r w:rsidRPr="000E1178" w:rsidR="00736594">
        <w:rPr>
          <w:rFonts w:ascii="Times New Roman" w:hAnsi="Times New Roman"/>
        </w:rPr>
        <w:t>8</w:t>
      </w:r>
    </w:p>
    <w:p w:rsidR="00D707BC" w:rsidRPr="000E1178" w:rsidP="00293CC5">
      <w:pPr>
        <w:bidi w:val="0"/>
        <w:jc w:val="both"/>
        <w:rPr>
          <w:rFonts w:ascii="Times New Roman" w:hAnsi="Times New Roman"/>
        </w:rPr>
      </w:pPr>
    </w:p>
    <w:p w:rsidR="001E506B" w:rsidRPr="000E1178" w:rsidP="00293CC5">
      <w:pPr>
        <w:numPr>
          <w:numId w:val="84"/>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 xml:space="preserve">Nález ústavného súdu sa doručuje navrhovateľovi. </w:t>
      </w:r>
    </w:p>
    <w:p w:rsidR="0064154F" w:rsidRPr="000E1178" w:rsidP="00293CC5">
      <w:pPr>
        <w:tabs>
          <w:tab w:val="left" w:pos="851"/>
        </w:tabs>
        <w:bidi w:val="0"/>
        <w:ind w:left="360"/>
        <w:jc w:val="both"/>
        <w:rPr>
          <w:rFonts w:ascii="Times New Roman" w:hAnsi="Times New Roman"/>
        </w:rPr>
      </w:pPr>
    </w:p>
    <w:p w:rsidR="001E506B" w:rsidRPr="000E1178" w:rsidP="00293CC5">
      <w:pPr>
        <w:numPr>
          <w:numId w:val="84"/>
        </w:numPr>
        <w:tabs>
          <w:tab w:val="left" w:pos="851"/>
          <w:tab w:val="clear" w:pos="1065"/>
        </w:tabs>
        <w:bidi w:val="0"/>
        <w:ind w:left="0" w:firstLine="360"/>
        <w:jc w:val="both"/>
        <w:rPr>
          <w:rFonts w:ascii="Times New Roman" w:hAnsi="Times New Roman"/>
        </w:rPr>
      </w:pPr>
      <w:r w:rsidRPr="000E1178" w:rsidR="002344FC">
        <w:rPr>
          <w:rFonts w:ascii="Times New Roman" w:hAnsi="Times New Roman"/>
        </w:rPr>
        <w:t>Výroková časť, odôvodnenie a poučenie o právnych účinkoch nálezu ústavného súdu v konaní o sťažnosti proti výsledku referenda sa spolu so znením pripojených odlišných stanovísk vyhlási v </w:t>
      </w:r>
      <w:r w:rsidR="00FC03D0">
        <w:rPr>
          <w:rFonts w:ascii="Times New Roman" w:hAnsi="Times New Roman"/>
        </w:rPr>
        <w:t>z</w:t>
      </w:r>
      <w:r w:rsidRPr="000E1178" w:rsidR="002344FC">
        <w:rPr>
          <w:rFonts w:ascii="Times New Roman" w:hAnsi="Times New Roman"/>
        </w:rPr>
        <w:t xml:space="preserve">bierke zákonov a prostredníctvom </w:t>
      </w:r>
      <w:r w:rsidR="00FF5E25">
        <w:rPr>
          <w:rFonts w:ascii="Times New Roman" w:hAnsi="Times New Roman"/>
        </w:rPr>
        <w:t>T</w:t>
      </w:r>
      <w:r w:rsidRPr="000E1178" w:rsidR="002344FC">
        <w:rPr>
          <w:rFonts w:ascii="Times New Roman" w:hAnsi="Times New Roman"/>
        </w:rPr>
        <w:t xml:space="preserve">lačovej agentúry </w:t>
      </w:r>
      <w:r w:rsidR="00FF5E25">
        <w:rPr>
          <w:rFonts w:ascii="Times New Roman" w:hAnsi="Times New Roman"/>
        </w:rPr>
        <w:t>Slovenskej republiky (ďalej len ,,tlačová agentúra“)</w:t>
      </w:r>
      <w:r w:rsidRPr="000E1178" w:rsidR="002344FC">
        <w:rPr>
          <w:rFonts w:ascii="Times New Roman" w:hAnsi="Times New Roman"/>
        </w:rPr>
        <w:t xml:space="preserve">. Plénum ústavného súdu rozhodne, ktorá časť odôvodnenia nálezu, z ktorej je zrejmé, aký je právny názor ústavného súdu a aké dôvody ho k nemu viedli, sa vyhlási v </w:t>
      </w:r>
      <w:r w:rsidR="00FC03D0">
        <w:rPr>
          <w:rFonts w:ascii="Times New Roman" w:hAnsi="Times New Roman"/>
        </w:rPr>
        <w:t>z</w:t>
      </w:r>
      <w:r w:rsidRPr="000E1178" w:rsidR="002344FC">
        <w:rPr>
          <w:rFonts w:ascii="Times New Roman" w:hAnsi="Times New Roman"/>
        </w:rPr>
        <w:t>bierke zákonov.</w:t>
      </w:r>
    </w:p>
    <w:p w:rsidR="00D707BC" w:rsidRPr="000E1178" w:rsidP="00293CC5">
      <w:pPr>
        <w:tabs>
          <w:tab w:val="left" w:pos="851"/>
        </w:tabs>
        <w:bidi w:val="0"/>
        <w:ind w:firstLine="360"/>
        <w:jc w:val="both"/>
        <w:rPr>
          <w:rFonts w:ascii="Times New Roman" w:hAnsi="Times New Roman"/>
        </w:rPr>
      </w:pPr>
    </w:p>
    <w:p w:rsidR="001E506B" w:rsidRPr="000E1178" w:rsidP="00293CC5">
      <w:pPr>
        <w:numPr>
          <w:numId w:val="84"/>
        </w:numPr>
        <w:tabs>
          <w:tab w:val="left" w:pos="851"/>
          <w:tab w:val="clear" w:pos="1065"/>
        </w:tabs>
        <w:bidi w:val="0"/>
        <w:ind w:left="0" w:firstLine="360"/>
        <w:jc w:val="both"/>
        <w:rPr>
          <w:rFonts w:ascii="Times New Roman" w:hAnsi="Times New Roman"/>
        </w:rPr>
      </w:pPr>
      <w:r w:rsidRPr="000E1178" w:rsidR="00D707BC">
        <w:rPr>
          <w:rFonts w:ascii="Times New Roman" w:hAnsi="Times New Roman"/>
        </w:rPr>
        <w:t>Nález ústavného súdu je právoplatný odo dňa jeho vyhlásenia v </w:t>
      </w:r>
      <w:r w:rsidR="00FC03D0">
        <w:rPr>
          <w:rFonts w:ascii="Times New Roman" w:hAnsi="Times New Roman"/>
        </w:rPr>
        <w:t>z</w:t>
      </w:r>
      <w:r w:rsidRPr="000E1178" w:rsidR="00D707BC">
        <w:rPr>
          <w:rFonts w:ascii="Times New Roman" w:hAnsi="Times New Roman"/>
        </w:rPr>
        <w:t xml:space="preserve">bierke zákonov.   </w:t>
      </w:r>
    </w:p>
    <w:p w:rsidR="00D707BC" w:rsidRPr="000E1178" w:rsidP="00293CC5">
      <w:pPr>
        <w:bidi w:val="0"/>
        <w:jc w:val="both"/>
        <w:rPr>
          <w:rFonts w:ascii="Times New Roman" w:hAnsi="Times New Roman"/>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Dvanásta hlava</w:t>
      </w:r>
    </w:p>
    <w:p w:rsidR="00D707BC" w:rsidRPr="000E1178" w:rsidP="00293CC5">
      <w:pPr>
        <w:pStyle w:val="BodyTextIndent"/>
        <w:bidi w:val="0"/>
        <w:ind w:left="0"/>
        <w:rPr>
          <w:rFonts w:ascii="Times New Roman" w:hAnsi="Times New Roman"/>
          <w:caps/>
        </w:rPr>
      </w:pPr>
      <w:r w:rsidRPr="000E1178">
        <w:rPr>
          <w:rFonts w:ascii="Times New Roman" w:hAnsi="Times New Roman"/>
          <w:caps/>
        </w:rPr>
        <w:t>Konanie o sťažnosti proti výsledku ľudového hlasovania</w:t>
      </w:r>
    </w:p>
    <w:p w:rsidR="00D707BC" w:rsidRPr="000E1178" w:rsidP="00293CC5">
      <w:pPr>
        <w:bidi w:val="0"/>
        <w:jc w:val="both"/>
        <w:rPr>
          <w:rFonts w:ascii="Times New Roman" w:hAnsi="Times New Roman"/>
        </w:rPr>
      </w:pPr>
      <w:r w:rsidRPr="000E1178">
        <w:rPr>
          <w:rFonts w:ascii="Times New Roman" w:hAnsi="Times New Roman"/>
        </w:rPr>
        <w:tab/>
        <w:tab/>
        <w:tab/>
      </w:r>
    </w:p>
    <w:p w:rsidR="00DC5B84" w:rsidRPr="000E1178" w:rsidP="00293CC5">
      <w:pPr>
        <w:tabs>
          <w:tab w:val="left" w:pos="720"/>
          <w:tab w:val="left" w:pos="3795"/>
        </w:tabs>
        <w:bidi w:val="0"/>
        <w:jc w:val="center"/>
        <w:rPr>
          <w:rFonts w:ascii="Times New Roman" w:hAnsi="Times New Roman"/>
        </w:rPr>
      </w:pPr>
      <w:r w:rsidRPr="000E1178">
        <w:rPr>
          <w:rFonts w:ascii="Times New Roman" w:hAnsi="Times New Roman"/>
        </w:rPr>
        <w:t>§ 16</w:t>
      </w:r>
      <w:r w:rsidRPr="000E1178" w:rsidR="00736594">
        <w:rPr>
          <w:rFonts w:ascii="Times New Roman" w:hAnsi="Times New Roman"/>
        </w:rPr>
        <w:t>9</w:t>
      </w:r>
    </w:p>
    <w:p w:rsidR="00DC5B84" w:rsidRPr="000E1178" w:rsidP="00293CC5">
      <w:pPr>
        <w:bidi w:val="0"/>
        <w:jc w:val="center"/>
        <w:rPr>
          <w:rFonts w:ascii="Times New Roman" w:hAnsi="Times New Roman"/>
        </w:rPr>
      </w:pPr>
      <w:r w:rsidRPr="000E1178">
        <w:rPr>
          <w:rFonts w:ascii="Times New Roman" w:hAnsi="Times New Roman"/>
        </w:rPr>
        <w:t>Procesná legitimácia</w:t>
      </w:r>
      <w:r w:rsidRPr="000E1178" w:rsidR="006F65FC">
        <w:rPr>
          <w:rFonts w:ascii="Times New Roman" w:hAnsi="Times New Roman"/>
        </w:rPr>
        <w:t xml:space="preserve"> na podanie sťažnosti</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Sťažnosť proti výsledku ľudového hlasovania môžu podať</w:t>
      </w:r>
    </w:p>
    <w:p w:rsidR="001E506B" w:rsidRPr="000E1178" w:rsidP="00293CC5">
      <w:pPr>
        <w:numPr>
          <w:ilvl w:val="1"/>
          <w:numId w:val="85"/>
        </w:numPr>
        <w:tabs>
          <w:tab w:val="left" w:pos="0"/>
          <w:tab w:val="clear" w:pos="1440"/>
        </w:tabs>
        <w:bidi w:val="0"/>
        <w:ind w:left="360"/>
        <w:jc w:val="both"/>
        <w:rPr>
          <w:rFonts w:ascii="Times New Roman" w:hAnsi="Times New Roman"/>
        </w:rPr>
      </w:pPr>
      <w:r w:rsidRPr="000E1178" w:rsidR="00D707BC">
        <w:rPr>
          <w:rFonts w:ascii="Times New Roman" w:hAnsi="Times New Roman"/>
        </w:rPr>
        <w:t>prezident, o odvolaní ktorého sa uskutočnilo ľudové hlasovanie,</w:t>
      </w:r>
    </w:p>
    <w:p w:rsidR="001E506B" w:rsidRPr="000E1178" w:rsidP="00293CC5">
      <w:pPr>
        <w:numPr>
          <w:ilvl w:val="1"/>
          <w:numId w:val="85"/>
        </w:numPr>
        <w:tabs>
          <w:tab w:val="left" w:pos="0"/>
          <w:tab w:val="clear" w:pos="1440"/>
        </w:tabs>
        <w:bidi w:val="0"/>
        <w:ind w:left="360"/>
        <w:jc w:val="both"/>
        <w:rPr>
          <w:rFonts w:ascii="Times New Roman" w:hAnsi="Times New Roman"/>
        </w:rPr>
      </w:pPr>
      <w:r w:rsidRPr="000E1178" w:rsidR="00D707BC">
        <w:rPr>
          <w:rFonts w:ascii="Times New Roman" w:hAnsi="Times New Roman"/>
        </w:rPr>
        <w:t xml:space="preserve">najmenej pätina poslancov </w:t>
      </w:r>
      <w:r w:rsidRPr="000E1178" w:rsidR="002E0736">
        <w:rPr>
          <w:rFonts w:ascii="Times New Roman" w:hAnsi="Times New Roman"/>
        </w:rPr>
        <w:t>n</w:t>
      </w:r>
      <w:r w:rsidRPr="000E1178" w:rsidR="00D707BC">
        <w:rPr>
          <w:rFonts w:ascii="Times New Roman" w:hAnsi="Times New Roman"/>
        </w:rPr>
        <w:t>árodnej rady.</w:t>
      </w:r>
    </w:p>
    <w:p w:rsidR="00D707BC" w:rsidRPr="000E1178" w:rsidP="00293CC5">
      <w:pPr>
        <w:tabs>
          <w:tab w:val="left" w:pos="851"/>
        </w:tabs>
        <w:bidi w:val="0"/>
        <w:ind w:left="360" w:hanging="360"/>
        <w:jc w:val="both"/>
        <w:rPr>
          <w:rFonts w:ascii="Times New Roman" w:hAnsi="Times New Roman"/>
        </w:rPr>
      </w:pPr>
    </w:p>
    <w:p w:rsidR="00DC5B84"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736594">
        <w:rPr>
          <w:rFonts w:ascii="Times New Roman" w:hAnsi="Times New Roman"/>
        </w:rPr>
        <w:t>70</w:t>
      </w:r>
    </w:p>
    <w:p w:rsidR="00DC5B84" w:rsidRPr="000E1178" w:rsidP="00293CC5">
      <w:pPr>
        <w:bidi w:val="0"/>
        <w:jc w:val="center"/>
        <w:rPr>
          <w:rFonts w:ascii="Times New Roman" w:hAnsi="Times New Roman"/>
        </w:rPr>
      </w:pPr>
      <w:r w:rsidRPr="000E1178">
        <w:rPr>
          <w:rFonts w:ascii="Times New Roman" w:hAnsi="Times New Roman"/>
        </w:rPr>
        <w:t>Lehota na podanie sťažnosti</w:t>
      </w:r>
    </w:p>
    <w:p w:rsidR="00DC5B84" w:rsidRPr="000E1178" w:rsidP="00293CC5">
      <w:pPr>
        <w:tabs>
          <w:tab w:val="left" w:pos="851"/>
        </w:tabs>
        <w:bidi w:val="0"/>
        <w:ind w:left="360" w:hanging="36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Sťažnosť </w:t>
      </w:r>
      <w:r w:rsidRPr="000E1178" w:rsidR="00DE001A">
        <w:rPr>
          <w:rFonts w:ascii="Times New Roman" w:hAnsi="Times New Roman"/>
        </w:rPr>
        <w:t xml:space="preserve">proti výsledku ľudového hlasovania </w:t>
      </w:r>
      <w:r w:rsidRPr="000E1178">
        <w:rPr>
          <w:rFonts w:ascii="Times New Roman" w:hAnsi="Times New Roman"/>
        </w:rPr>
        <w:t xml:space="preserve">možno podať do desiatich dní od vyhlásenia výsledku ľudového hlasovania. </w:t>
      </w:r>
    </w:p>
    <w:p w:rsidR="00D707BC" w:rsidRPr="000E1178" w:rsidP="00293CC5">
      <w:pPr>
        <w:tabs>
          <w:tab w:val="left" w:pos="720"/>
        </w:tabs>
        <w:bidi w:val="0"/>
        <w:ind w:firstLine="360"/>
        <w:jc w:val="both"/>
        <w:rPr>
          <w:rFonts w:ascii="Times New Roman" w:hAnsi="Times New Roman"/>
        </w:rPr>
      </w:pPr>
    </w:p>
    <w:p w:rsidR="00DC5B84"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736594">
        <w:rPr>
          <w:rFonts w:ascii="Times New Roman" w:hAnsi="Times New Roman"/>
        </w:rPr>
        <w:t>71</w:t>
      </w:r>
    </w:p>
    <w:p w:rsidR="00DC5B84" w:rsidRPr="000E1178" w:rsidP="00293CC5">
      <w:pPr>
        <w:bidi w:val="0"/>
        <w:jc w:val="center"/>
        <w:rPr>
          <w:rFonts w:ascii="Times New Roman" w:hAnsi="Times New Roman"/>
        </w:rPr>
      </w:pPr>
      <w:r w:rsidRPr="000E1178">
        <w:rPr>
          <w:rFonts w:ascii="Times New Roman" w:hAnsi="Times New Roman"/>
        </w:rPr>
        <w:t>Účastníci</w:t>
      </w:r>
    </w:p>
    <w:p w:rsidR="00DC5B84" w:rsidRPr="000E1178" w:rsidP="00293CC5">
      <w:pPr>
        <w:tabs>
          <w:tab w:val="left" w:pos="720"/>
        </w:tabs>
        <w:bidi w:val="0"/>
        <w:ind w:firstLine="360"/>
        <w:jc w:val="both"/>
        <w:rPr>
          <w:rFonts w:ascii="Times New Roman" w:hAnsi="Times New Roman"/>
        </w:rPr>
      </w:pPr>
    </w:p>
    <w:p w:rsidR="00D707BC" w:rsidRPr="000E1178" w:rsidP="00293CC5">
      <w:pPr>
        <w:tabs>
          <w:tab w:val="left" w:pos="720"/>
        </w:tabs>
        <w:bidi w:val="0"/>
        <w:ind w:firstLine="426"/>
        <w:jc w:val="both"/>
        <w:rPr>
          <w:rFonts w:ascii="Times New Roman" w:hAnsi="Times New Roman"/>
        </w:rPr>
      </w:pPr>
      <w:r w:rsidRPr="000E1178">
        <w:rPr>
          <w:rFonts w:ascii="Times New Roman" w:hAnsi="Times New Roman"/>
        </w:rPr>
        <w:t xml:space="preserve">Účastníkmi konania sú sťažovateľ, prezident, o odvolaní ktorého sa uskutočnilo ľudové hlasovanie, ak nie je sťažovateľom a </w:t>
      </w:r>
      <w:r w:rsidRPr="000E1178" w:rsidR="002E0736">
        <w:rPr>
          <w:rFonts w:ascii="Times New Roman" w:hAnsi="Times New Roman"/>
        </w:rPr>
        <w:t>n</w:t>
      </w:r>
      <w:r w:rsidRPr="000E1178">
        <w:rPr>
          <w:rFonts w:ascii="Times New Roman" w:hAnsi="Times New Roman"/>
        </w:rPr>
        <w:t xml:space="preserve">árodná rada. </w:t>
      </w:r>
    </w:p>
    <w:p w:rsidR="00D707BC" w:rsidRPr="000E1178" w:rsidP="00293CC5">
      <w:pPr>
        <w:tabs>
          <w:tab w:val="left" w:pos="851"/>
        </w:tabs>
        <w:bidi w:val="0"/>
        <w:ind w:firstLine="426"/>
        <w:rPr>
          <w:rFonts w:ascii="Times New Roman" w:hAnsi="Times New Roman"/>
          <w:b/>
        </w:rPr>
      </w:pPr>
    </w:p>
    <w:p w:rsidR="00DC5B84" w:rsidRPr="000E1178" w:rsidP="00293CC5">
      <w:pPr>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2</w:t>
      </w:r>
    </w:p>
    <w:p w:rsidR="00DC5B84" w:rsidRPr="000E1178" w:rsidP="00293CC5">
      <w:pPr>
        <w:bidi w:val="0"/>
        <w:jc w:val="center"/>
        <w:rPr>
          <w:rFonts w:ascii="Times New Roman" w:hAnsi="Times New Roman"/>
        </w:rPr>
      </w:pPr>
      <w:r w:rsidRPr="000E1178">
        <w:rPr>
          <w:rFonts w:ascii="Times New Roman" w:hAnsi="Times New Roman"/>
        </w:rPr>
        <w:t>Dokazovanie</w:t>
      </w:r>
    </w:p>
    <w:p w:rsidR="00D707BC" w:rsidRPr="000E1178" w:rsidP="00293CC5">
      <w:pPr>
        <w:bidi w:val="0"/>
        <w:jc w:val="both"/>
        <w:rPr>
          <w:rFonts w:ascii="Times New Roman" w:hAnsi="Times New Roman"/>
        </w:rPr>
      </w:pPr>
    </w:p>
    <w:p w:rsidR="001E506B" w:rsidRPr="000E1178" w:rsidP="00293CC5">
      <w:pPr>
        <w:numPr>
          <w:numId w:val="86"/>
        </w:numPr>
        <w:tabs>
          <w:tab w:val="clear" w:pos="1065"/>
        </w:tabs>
        <w:bidi w:val="0"/>
        <w:ind w:left="0" w:firstLine="360"/>
        <w:jc w:val="both"/>
        <w:rPr>
          <w:rFonts w:ascii="Times New Roman" w:hAnsi="Times New Roman"/>
        </w:rPr>
      </w:pPr>
      <w:r w:rsidRPr="000E1178" w:rsidR="00D707BC">
        <w:rPr>
          <w:rFonts w:ascii="Times New Roman" w:hAnsi="Times New Roman"/>
        </w:rPr>
        <w:t>Ústavný súd si vyžiada všetky doklady o ľudovom hlasovaní</w:t>
      </w:r>
      <w:r w:rsidR="006C4598">
        <w:rPr>
          <w:rFonts w:ascii="Times New Roman" w:hAnsi="Times New Roman"/>
        </w:rPr>
        <w:t>, ak je to potrebné</w:t>
      </w:r>
      <w:r w:rsidRPr="000E1178" w:rsidR="00D707BC">
        <w:rPr>
          <w:rFonts w:ascii="Times New Roman" w:hAnsi="Times New Roman"/>
        </w:rPr>
        <w:t xml:space="preserve"> a vykon</w:t>
      </w:r>
      <w:r w:rsidR="006C4598">
        <w:rPr>
          <w:rFonts w:ascii="Times New Roman" w:hAnsi="Times New Roman"/>
        </w:rPr>
        <w:t>á</w:t>
      </w:r>
      <w:r w:rsidRPr="000E1178" w:rsidR="00D707BC">
        <w:rPr>
          <w:rFonts w:ascii="Times New Roman" w:hAnsi="Times New Roman"/>
        </w:rPr>
        <w:t xml:space="preserve"> úkony potrebné na preskúmanie jeho ústavnosti alebo zákonnosti. Ak ústavný súd otvorí zapečatenú dokumentáciu o hlasovaní, umožní účastníkom konania a predsedovi príslušnej </w:t>
      </w:r>
      <w:r w:rsidR="00FF5E25">
        <w:rPr>
          <w:rFonts w:ascii="Times New Roman" w:hAnsi="Times New Roman"/>
        </w:rPr>
        <w:t xml:space="preserve">volebnej </w:t>
      </w:r>
      <w:r w:rsidRPr="000E1178" w:rsidR="00D707BC">
        <w:rPr>
          <w:rFonts w:ascii="Times New Roman" w:hAnsi="Times New Roman"/>
        </w:rPr>
        <w:t>komisie</w:t>
      </w:r>
      <w:r w:rsidRPr="000E1178" w:rsidR="00264935">
        <w:rPr>
          <w:rFonts w:ascii="Times New Roman" w:hAnsi="Times New Roman"/>
        </w:rPr>
        <w:t xml:space="preserve">, aby boli prítomní </w:t>
      </w:r>
      <w:r w:rsidRPr="000E1178" w:rsidR="00D707BC">
        <w:rPr>
          <w:rFonts w:ascii="Times New Roman" w:hAnsi="Times New Roman"/>
        </w:rPr>
        <w:t>pri jej otvorení.</w:t>
      </w:r>
    </w:p>
    <w:p w:rsidR="00D707BC" w:rsidRPr="000E1178" w:rsidP="00293CC5">
      <w:pPr>
        <w:bidi w:val="0"/>
        <w:ind w:firstLine="360"/>
        <w:jc w:val="both"/>
        <w:rPr>
          <w:rFonts w:ascii="Times New Roman" w:hAnsi="Times New Roman"/>
        </w:rPr>
      </w:pPr>
    </w:p>
    <w:p w:rsidR="001E506B" w:rsidRPr="000E1178" w:rsidP="00293CC5">
      <w:pPr>
        <w:numPr>
          <w:numId w:val="86"/>
        </w:numPr>
        <w:tabs>
          <w:tab w:val="clear" w:pos="1065"/>
        </w:tabs>
        <w:bidi w:val="0"/>
        <w:ind w:left="0" w:firstLine="360"/>
        <w:jc w:val="both"/>
        <w:rPr>
          <w:rFonts w:ascii="Times New Roman" w:hAnsi="Times New Roman"/>
        </w:rPr>
      </w:pPr>
      <w:r w:rsidRPr="000E1178" w:rsidR="00D707BC">
        <w:rPr>
          <w:rFonts w:ascii="Times New Roman" w:hAnsi="Times New Roman"/>
        </w:rPr>
        <w:t xml:space="preserve">O otvorení zapečatenej dokumentácie sa spíše zápisnica, ktorú podpíšu prítomné osoby, medzi ktorými musí byť sudca spravodajca. </w:t>
      </w:r>
    </w:p>
    <w:p w:rsidR="00D707BC" w:rsidRPr="000E1178" w:rsidP="00293CC5">
      <w:pPr>
        <w:bidi w:val="0"/>
        <w:ind w:firstLine="360"/>
        <w:jc w:val="both"/>
        <w:rPr>
          <w:rFonts w:ascii="Times New Roman" w:hAnsi="Times New Roman"/>
        </w:rPr>
      </w:pPr>
    </w:p>
    <w:p w:rsidR="001E506B" w:rsidRPr="000E1178" w:rsidP="00293CC5">
      <w:pPr>
        <w:numPr>
          <w:numId w:val="86"/>
        </w:numPr>
        <w:tabs>
          <w:tab w:val="clear" w:pos="1065"/>
        </w:tabs>
        <w:bidi w:val="0"/>
        <w:ind w:left="0" w:firstLine="360"/>
        <w:jc w:val="both"/>
        <w:rPr>
          <w:rFonts w:ascii="Times New Roman" w:hAnsi="Times New Roman"/>
        </w:rPr>
      </w:pPr>
      <w:r w:rsidRPr="000E1178" w:rsidR="00D707BC">
        <w:rPr>
          <w:rFonts w:ascii="Times New Roman" w:hAnsi="Times New Roman"/>
        </w:rPr>
        <w:t xml:space="preserve">Po vykonaní potrebných úkonov ústavný súd dokumentáciu </w:t>
      </w:r>
      <w:r w:rsidRPr="000E1178" w:rsidR="0091593E">
        <w:rPr>
          <w:rFonts w:ascii="Times New Roman" w:hAnsi="Times New Roman"/>
        </w:rPr>
        <w:t xml:space="preserve">opätovne </w:t>
      </w:r>
      <w:r w:rsidRPr="000E1178" w:rsidR="00D707BC">
        <w:rPr>
          <w:rFonts w:ascii="Times New Roman" w:hAnsi="Times New Roman"/>
        </w:rPr>
        <w:t xml:space="preserve">zapečatí. </w:t>
      </w:r>
    </w:p>
    <w:p w:rsidR="008D3A15" w:rsidRPr="000E1178" w:rsidP="00293CC5">
      <w:pPr>
        <w:bidi w:val="0"/>
        <w:jc w:val="center"/>
        <w:rPr>
          <w:rFonts w:ascii="Times New Roman" w:hAnsi="Times New Roman"/>
          <w:spacing w:val="30"/>
          <w:szCs w:val="22"/>
          <w:lang w:eastAsia="en-US"/>
        </w:rPr>
      </w:pPr>
    </w:p>
    <w:p w:rsidR="00DC5B84"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DC5B84" w:rsidRPr="000E1178" w:rsidP="00293CC5">
      <w:pPr>
        <w:bidi w:val="0"/>
        <w:rPr>
          <w:rFonts w:ascii="Times New Roman" w:hAnsi="Times New Roman"/>
          <w:b/>
        </w:rPr>
      </w:pPr>
    </w:p>
    <w:p w:rsidR="00DC5B84" w:rsidRPr="000E1178" w:rsidP="00293CC5">
      <w:pPr>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3</w:t>
      </w:r>
    </w:p>
    <w:p w:rsidR="00DC5B84" w:rsidRPr="000E1178" w:rsidP="00293CC5">
      <w:pPr>
        <w:bidi w:val="0"/>
        <w:jc w:val="center"/>
        <w:rPr>
          <w:rFonts w:ascii="Times New Roman" w:hAnsi="Times New Roman"/>
          <w:b/>
        </w:rPr>
      </w:pPr>
    </w:p>
    <w:p w:rsidR="00DC5B84" w:rsidRPr="000E1178" w:rsidP="00293CC5">
      <w:pPr>
        <w:bidi w:val="0"/>
        <w:ind w:firstLine="426"/>
        <w:jc w:val="both"/>
        <w:rPr>
          <w:rFonts w:ascii="Times New Roman" w:hAnsi="Times New Roman"/>
        </w:rPr>
      </w:pPr>
      <w:r w:rsidRPr="000E1178">
        <w:rPr>
          <w:rFonts w:ascii="Times New Roman" w:hAnsi="Times New Roman"/>
        </w:rPr>
        <w:t xml:space="preserve">O sťažnosti proti výsledku ľudového hlasovania rozhodne ústavný súd do 30 dní od jej doručenia. </w:t>
      </w:r>
    </w:p>
    <w:p w:rsidR="00DC5B84" w:rsidRPr="000E1178" w:rsidP="00293CC5">
      <w:pPr>
        <w:bidi w:val="0"/>
        <w:jc w:val="center"/>
        <w:rPr>
          <w:rFonts w:ascii="Times New Roman" w:hAnsi="Times New Roman"/>
          <w:b/>
        </w:rPr>
      </w:pPr>
    </w:p>
    <w:p w:rsidR="00DC5B84" w:rsidRPr="000E1178" w:rsidP="00293CC5">
      <w:pPr>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4</w:t>
      </w:r>
    </w:p>
    <w:p w:rsidR="00DC5B84" w:rsidRPr="000E1178" w:rsidP="00293CC5">
      <w:pPr>
        <w:bidi w:val="0"/>
        <w:jc w:val="center"/>
        <w:rPr>
          <w:rFonts w:ascii="Times New Roman" w:hAnsi="Times New Roman"/>
          <w:b/>
        </w:rPr>
      </w:pPr>
    </w:p>
    <w:p w:rsidR="001E506B" w:rsidRPr="000E1178" w:rsidP="00293CC5">
      <w:pPr>
        <w:numPr>
          <w:numId w:val="87"/>
        </w:numPr>
        <w:tabs>
          <w:tab w:val="clear" w:pos="1065"/>
        </w:tabs>
        <w:bidi w:val="0"/>
        <w:ind w:left="0" w:firstLine="360"/>
        <w:jc w:val="both"/>
        <w:rPr>
          <w:rFonts w:ascii="Times New Roman" w:hAnsi="Times New Roman"/>
        </w:rPr>
      </w:pPr>
      <w:r w:rsidRPr="000E1178" w:rsidR="00D707BC">
        <w:rPr>
          <w:rFonts w:ascii="Times New Roman" w:hAnsi="Times New Roman"/>
        </w:rPr>
        <w:t>Ak ústavný súd zistí, že porušenie ústavy alebo zákona mohlo ovplyvniť výsledok ľudového hlasovania, vyhlási hlasovanie za neplatné.</w:t>
      </w:r>
    </w:p>
    <w:p w:rsidR="00D707BC" w:rsidRPr="000E1178" w:rsidP="00293CC5">
      <w:pPr>
        <w:bidi w:val="0"/>
        <w:ind w:firstLine="360"/>
        <w:jc w:val="both"/>
        <w:rPr>
          <w:rFonts w:ascii="Times New Roman" w:hAnsi="Times New Roman"/>
        </w:rPr>
      </w:pPr>
    </w:p>
    <w:p w:rsidR="001E506B" w:rsidRPr="000E1178" w:rsidP="00293CC5">
      <w:pPr>
        <w:numPr>
          <w:numId w:val="87"/>
        </w:numPr>
        <w:tabs>
          <w:tab w:val="clear" w:pos="1065"/>
        </w:tabs>
        <w:bidi w:val="0"/>
        <w:ind w:left="0" w:firstLine="360"/>
        <w:jc w:val="both"/>
        <w:rPr>
          <w:rFonts w:ascii="Times New Roman" w:hAnsi="Times New Roman"/>
        </w:rPr>
      </w:pPr>
      <w:r w:rsidRPr="000E1178" w:rsidR="00D707BC">
        <w:rPr>
          <w:rFonts w:ascii="Times New Roman" w:hAnsi="Times New Roman"/>
        </w:rPr>
        <w:t>Ak ústavný súd zistí, že skutočný výsledok ľudového hlasovania bol iný, zruší zápisnicu ústrednej komisie pre hlasovanie a vyhlási výsledok hlasovania.</w:t>
      </w:r>
    </w:p>
    <w:p w:rsidR="00D707BC" w:rsidRPr="000E1178" w:rsidP="00293CC5">
      <w:pPr>
        <w:bidi w:val="0"/>
        <w:ind w:firstLine="360"/>
        <w:jc w:val="both"/>
        <w:rPr>
          <w:rFonts w:ascii="Times New Roman" w:hAnsi="Times New Roman"/>
        </w:rPr>
      </w:pPr>
    </w:p>
    <w:p w:rsidR="001E506B" w:rsidRPr="000E1178" w:rsidP="00293CC5">
      <w:pPr>
        <w:numPr>
          <w:numId w:val="87"/>
        </w:numPr>
        <w:tabs>
          <w:tab w:val="clear" w:pos="1065"/>
        </w:tabs>
        <w:bidi w:val="0"/>
        <w:ind w:left="0" w:firstLine="360"/>
        <w:jc w:val="both"/>
        <w:rPr>
          <w:rFonts w:ascii="Times New Roman" w:hAnsi="Times New Roman"/>
        </w:rPr>
      </w:pPr>
      <w:r w:rsidRPr="000E1178" w:rsidR="00D707BC">
        <w:rPr>
          <w:rFonts w:ascii="Times New Roman" w:hAnsi="Times New Roman"/>
        </w:rPr>
        <w:t>Ak ústavný súd nezistí skutočnosti podľa odseku 1 alebo </w:t>
      </w:r>
      <w:r w:rsidRPr="000E1178" w:rsidR="00F3781F">
        <w:rPr>
          <w:rFonts w:ascii="Times New Roman" w:hAnsi="Times New Roman"/>
        </w:rPr>
        <w:t xml:space="preserve">odseku </w:t>
      </w:r>
      <w:r w:rsidRPr="000E1178" w:rsidR="00D707BC">
        <w:rPr>
          <w:rFonts w:ascii="Times New Roman" w:hAnsi="Times New Roman"/>
        </w:rPr>
        <w:t>2, sťažnosti nevyhovie.</w:t>
      </w:r>
    </w:p>
    <w:p w:rsidR="00D707BC" w:rsidRPr="000E1178" w:rsidP="00293CC5">
      <w:pPr>
        <w:bidi w:val="0"/>
        <w:jc w:val="both"/>
        <w:rPr>
          <w:rFonts w:ascii="Times New Roman" w:hAnsi="Times New Roman"/>
        </w:rPr>
      </w:pPr>
    </w:p>
    <w:p w:rsidR="00DC5B84" w:rsidRPr="000E1178" w:rsidP="00293CC5">
      <w:pPr>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5</w:t>
      </w:r>
    </w:p>
    <w:p w:rsidR="00D707BC" w:rsidRPr="000E1178" w:rsidP="00293CC5">
      <w:pPr>
        <w:bidi w:val="0"/>
        <w:jc w:val="both"/>
        <w:rPr>
          <w:rFonts w:ascii="Times New Roman" w:hAnsi="Times New Roman"/>
        </w:rPr>
      </w:pPr>
    </w:p>
    <w:p w:rsidR="001E506B" w:rsidRPr="000E1178" w:rsidP="00293CC5">
      <w:pPr>
        <w:numPr>
          <w:numId w:val="88"/>
        </w:numPr>
        <w:tabs>
          <w:tab w:val="clear" w:pos="1065"/>
        </w:tabs>
        <w:bidi w:val="0"/>
        <w:ind w:left="0" w:firstLine="360"/>
        <w:jc w:val="both"/>
        <w:rPr>
          <w:rFonts w:ascii="Times New Roman" w:hAnsi="Times New Roman"/>
        </w:rPr>
      </w:pPr>
      <w:r w:rsidRPr="000E1178" w:rsidR="00D707BC">
        <w:rPr>
          <w:rFonts w:ascii="Times New Roman" w:hAnsi="Times New Roman"/>
        </w:rPr>
        <w:t xml:space="preserve">Nález ústavného súdu sa doručuje účastníkom konania. </w:t>
      </w:r>
    </w:p>
    <w:p w:rsidR="0064154F" w:rsidRPr="000E1178" w:rsidP="00293CC5">
      <w:pPr>
        <w:bidi w:val="0"/>
        <w:ind w:left="360"/>
        <w:jc w:val="both"/>
        <w:rPr>
          <w:rFonts w:ascii="Times New Roman" w:hAnsi="Times New Roman"/>
        </w:rPr>
      </w:pPr>
    </w:p>
    <w:p w:rsidR="001E506B" w:rsidRPr="000E1178" w:rsidP="00293CC5">
      <w:pPr>
        <w:numPr>
          <w:numId w:val="88"/>
        </w:numPr>
        <w:tabs>
          <w:tab w:val="clear" w:pos="1065"/>
        </w:tabs>
        <w:bidi w:val="0"/>
        <w:ind w:left="0" w:firstLine="360"/>
        <w:jc w:val="both"/>
        <w:rPr>
          <w:rFonts w:ascii="Times New Roman" w:hAnsi="Times New Roman"/>
        </w:rPr>
      </w:pPr>
      <w:r w:rsidRPr="000E1178" w:rsidR="0064154F">
        <w:rPr>
          <w:rFonts w:ascii="Times New Roman" w:hAnsi="Times New Roman"/>
        </w:rPr>
        <w:t>Výroková časť, odôvodnenie a poučenie o právnych účinkoch nálezu ústavného súdu v konaní o sťažnosti proti výsledku ľudového hlasovania sa spolu so znením pripojených odlišných stanovísk vyhlási v </w:t>
      </w:r>
      <w:r w:rsidR="00FC03D0">
        <w:rPr>
          <w:rFonts w:ascii="Times New Roman" w:hAnsi="Times New Roman"/>
        </w:rPr>
        <w:t>z</w:t>
      </w:r>
      <w:r w:rsidRPr="000E1178" w:rsidR="0064154F">
        <w:rPr>
          <w:rFonts w:ascii="Times New Roman" w:hAnsi="Times New Roman"/>
        </w:rPr>
        <w:t>bierke zákonov a prostredníctvom tlačovej agentúry.</w:t>
      </w:r>
      <w:r w:rsidRPr="000E1178" w:rsidR="00C80A08">
        <w:rPr>
          <w:rFonts w:ascii="Times New Roman" w:hAnsi="Times New Roman"/>
        </w:rPr>
        <w:t xml:space="preserve"> </w:t>
      </w:r>
      <w:r w:rsidRPr="000E1178" w:rsidR="0064154F">
        <w:rPr>
          <w:rFonts w:ascii="Times New Roman" w:hAnsi="Times New Roman"/>
        </w:rPr>
        <w:t xml:space="preserve">Plénum ústavného súdu rozhodne, ktorá časť odôvodnenia nálezu, z ktorej je zrejmé, aký je právny názor ústavného súdu a aké dôvody ho k nemu viedli, sa vyhlási v </w:t>
      </w:r>
      <w:r w:rsidR="00FC03D0">
        <w:rPr>
          <w:rFonts w:ascii="Times New Roman" w:hAnsi="Times New Roman"/>
        </w:rPr>
        <w:t>z</w:t>
      </w:r>
      <w:r w:rsidRPr="000E1178" w:rsidR="0064154F">
        <w:rPr>
          <w:rFonts w:ascii="Times New Roman" w:hAnsi="Times New Roman"/>
        </w:rPr>
        <w:t>bierke zákonov.</w:t>
      </w:r>
    </w:p>
    <w:p w:rsidR="00D707BC" w:rsidRPr="000E1178" w:rsidP="00293CC5">
      <w:pPr>
        <w:bidi w:val="0"/>
        <w:ind w:firstLine="360"/>
        <w:jc w:val="both"/>
        <w:rPr>
          <w:rFonts w:ascii="Times New Roman" w:hAnsi="Times New Roman"/>
        </w:rPr>
      </w:pPr>
    </w:p>
    <w:p w:rsidR="001E506B" w:rsidRPr="000E1178" w:rsidP="00293CC5">
      <w:pPr>
        <w:numPr>
          <w:numId w:val="88"/>
        </w:numPr>
        <w:tabs>
          <w:tab w:val="clear" w:pos="1065"/>
        </w:tabs>
        <w:bidi w:val="0"/>
        <w:ind w:left="0" w:firstLine="360"/>
        <w:jc w:val="both"/>
        <w:rPr>
          <w:rFonts w:ascii="Times New Roman" w:hAnsi="Times New Roman"/>
        </w:rPr>
      </w:pPr>
      <w:r w:rsidRPr="000E1178" w:rsidR="00D707BC">
        <w:rPr>
          <w:rFonts w:ascii="Times New Roman" w:hAnsi="Times New Roman"/>
        </w:rPr>
        <w:t>Nález ústavného súdu je právoplatný odo dňa jeho vyhlásenia v </w:t>
      </w:r>
      <w:r w:rsidR="00FC03D0">
        <w:rPr>
          <w:rFonts w:ascii="Times New Roman" w:hAnsi="Times New Roman"/>
        </w:rPr>
        <w:t>z</w:t>
      </w:r>
      <w:r w:rsidRPr="000E1178" w:rsidR="00D707BC">
        <w:rPr>
          <w:rFonts w:ascii="Times New Roman" w:hAnsi="Times New Roman"/>
        </w:rPr>
        <w:t xml:space="preserve">bierke zákonov.   </w:t>
      </w:r>
    </w:p>
    <w:p w:rsidR="00902B9D" w:rsidRPr="000E1178" w:rsidP="00293CC5">
      <w:pPr>
        <w:bidi w:val="0"/>
        <w:jc w:val="center"/>
        <w:rPr>
          <w:rFonts w:ascii="Times New Roman" w:hAnsi="Times New Roman"/>
          <w:b/>
          <w:bCs/>
          <w:caps/>
        </w:rPr>
      </w:pPr>
    </w:p>
    <w:p w:rsidR="00D707BC" w:rsidRPr="000E1178" w:rsidP="00293CC5">
      <w:pPr>
        <w:bidi w:val="0"/>
        <w:jc w:val="center"/>
        <w:rPr>
          <w:rFonts w:ascii="Times New Roman" w:hAnsi="Times New Roman"/>
          <w:b/>
          <w:bCs/>
          <w:caps/>
        </w:rPr>
      </w:pPr>
      <w:r w:rsidRPr="000E1178" w:rsidR="00293CC5">
        <w:rPr>
          <w:rFonts w:ascii="Times New Roman" w:hAnsi="Times New Roman"/>
          <w:b/>
          <w:caps/>
          <w:spacing w:val="30"/>
          <w:szCs w:val="22"/>
          <w:lang w:eastAsia="en-US"/>
        </w:rPr>
        <w:t xml:space="preserve">trinásta </w:t>
      </w:r>
      <w:r w:rsidRPr="000E1178">
        <w:rPr>
          <w:rFonts w:ascii="Times New Roman" w:hAnsi="Times New Roman"/>
          <w:b/>
          <w:caps/>
          <w:spacing w:val="30"/>
          <w:szCs w:val="22"/>
          <w:lang w:eastAsia="en-US"/>
        </w:rPr>
        <w:t>hlava</w:t>
      </w:r>
    </w:p>
    <w:p w:rsidR="00D707BC" w:rsidRPr="000E1178" w:rsidP="00293CC5">
      <w:pPr>
        <w:bidi w:val="0"/>
        <w:jc w:val="center"/>
        <w:rPr>
          <w:rFonts w:ascii="Times New Roman" w:hAnsi="Times New Roman"/>
          <w:b/>
          <w:bCs/>
          <w:caps/>
        </w:rPr>
      </w:pPr>
      <w:r w:rsidRPr="000E1178">
        <w:rPr>
          <w:rFonts w:ascii="Times New Roman" w:hAnsi="Times New Roman"/>
          <w:b/>
          <w:bCs/>
          <w:caps/>
        </w:rPr>
        <w:t xml:space="preserve">Konanie o uvoľnení </w:t>
      </w:r>
    </w:p>
    <w:p w:rsidR="00D707BC" w:rsidRPr="000E1178" w:rsidP="00293CC5">
      <w:pPr>
        <w:bidi w:val="0"/>
        <w:jc w:val="center"/>
        <w:rPr>
          <w:rFonts w:ascii="Times New Roman" w:hAnsi="Times New Roman"/>
          <w:b/>
          <w:bCs/>
          <w:caps/>
        </w:rPr>
      </w:pPr>
      <w:r w:rsidRPr="000E1178">
        <w:rPr>
          <w:rFonts w:ascii="Times New Roman" w:hAnsi="Times New Roman"/>
          <w:b/>
          <w:bCs/>
          <w:caps/>
        </w:rPr>
        <w:t xml:space="preserve">funkcie prezidenta </w:t>
      </w:r>
    </w:p>
    <w:p w:rsidR="00D707BC" w:rsidRPr="000E1178" w:rsidP="00293CC5">
      <w:pPr>
        <w:bidi w:val="0"/>
        <w:jc w:val="center"/>
        <w:rPr>
          <w:rFonts w:ascii="Times New Roman" w:hAnsi="Times New Roman"/>
          <w:b/>
          <w:bCs/>
          <w:caps/>
        </w:rPr>
      </w:pPr>
    </w:p>
    <w:p w:rsidR="00030458" w:rsidRPr="000E1178" w:rsidP="00293CC5">
      <w:pPr>
        <w:tabs>
          <w:tab w:val="left" w:pos="720"/>
          <w:tab w:val="left" w:pos="3795"/>
        </w:tabs>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6</w:t>
      </w:r>
    </w:p>
    <w:p w:rsidR="00030458" w:rsidRPr="000E1178" w:rsidP="00293CC5">
      <w:pPr>
        <w:bidi w:val="0"/>
        <w:jc w:val="center"/>
        <w:rPr>
          <w:rFonts w:ascii="Times New Roman" w:hAnsi="Times New Roman"/>
        </w:rPr>
      </w:pPr>
      <w:r w:rsidRPr="000E1178">
        <w:rPr>
          <w:rFonts w:ascii="Times New Roman" w:hAnsi="Times New Roman"/>
        </w:rPr>
        <w:t>Procesná legitimácia</w:t>
      </w:r>
      <w:r w:rsidRPr="000E1178" w:rsidR="006F65FC">
        <w:rPr>
          <w:rFonts w:ascii="Times New Roman" w:hAnsi="Times New Roman"/>
        </w:rPr>
        <w:t xml:space="preserve"> na podanie návrhu na začatie konania</w:t>
      </w:r>
    </w:p>
    <w:p w:rsidR="00D707BC" w:rsidRPr="000E1178" w:rsidP="00293CC5">
      <w:pPr>
        <w:bidi w:val="0"/>
        <w:ind w:firstLine="397"/>
        <w:jc w:val="both"/>
        <w:rPr>
          <w:rFonts w:ascii="Times New Roman" w:hAnsi="Times New Roman"/>
        </w:rPr>
      </w:pPr>
      <w:r w:rsidRPr="000E1178">
        <w:rPr>
          <w:rFonts w:ascii="Times New Roman" w:hAnsi="Times New Roman"/>
        </w:rPr>
        <w:t xml:space="preserve"> </w:t>
      </w:r>
    </w:p>
    <w:p w:rsidR="00D707BC" w:rsidRPr="000E1178" w:rsidP="00293CC5">
      <w:pPr>
        <w:bidi w:val="0"/>
        <w:ind w:firstLine="426"/>
        <w:jc w:val="both"/>
        <w:rPr>
          <w:rFonts w:ascii="Times New Roman" w:hAnsi="Times New Roman"/>
        </w:rPr>
      </w:pPr>
      <w:r w:rsidRPr="000E1178">
        <w:rPr>
          <w:rFonts w:ascii="Times New Roman" w:hAnsi="Times New Roman"/>
        </w:rPr>
        <w:t xml:space="preserve">Návrh na vyhlásenie rozhodnutia podľa čl. 105 ods. 2 ústavy, že funkcia prezidenta sa uvoľnila, môžu podať </w:t>
      </w:r>
    </w:p>
    <w:p w:rsidR="001E506B" w:rsidRPr="000E1178" w:rsidP="00293CC5">
      <w:pPr>
        <w:numPr>
          <w:ilvl w:val="1"/>
          <w:numId w:val="89"/>
        </w:numPr>
        <w:tabs>
          <w:tab w:val="left" w:pos="284"/>
          <w:tab w:val="clear" w:pos="1440"/>
        </w:tabs>
        <w:bidi w:val="0"/>
        <w:ind w:left="360"/>
        <w:jc w:val="both"/>
        <w:rPr>
          <w:rFonts w:ascii="Times New Roman" w:hAnsi="Times New Roman"/>
        </w:rPr>
      </w:pPr>
      <w:r w:rsidRPr="000E1178" w:rsidR="00D707BC">
        <w:rPr>
          <w:rFonts w:ascii="Times New Roman" w:hAnsi="Times New Roman"/>
        </w:rPr>
        <w:t xml:space="preserve">najmenej pätina poslancov </w:t>
      </w:r>
      <w:r w:rsidRPr="000E1178" w:rsidR="002E0736">
        <w:rPr>
          <w:rFonts w:ascii="Times New Roman" w:hAnsi="Times New Roman"/>
        </w:rPr>
        <w:t>n</w:t>
      </w:r>
      <w:r w:rsidRPr="000E1178" w:rsidR="00D707BC">
        <w:rPr>
          <w:rFonts w:ascii="Times New Roman" w:hAnsi="Times New Roman"/>
        </w:rPr>
        <w:t>árodnej rady,</w:t>
      </w:r>
    </w:p>
    <w:p w:rsidR="001E506B" w:rsidRPr="000E1178" w:rsidP="00293CC5">
      <w:pPr>
        <w:numPr>
          <w:ilvl w:val="1"/>
          <w:numId w:val="89"/>
        </w:numPr>
        <w:tabs>
          <w:tab w:val="left" w:pos="284"/>
          <w:tab w:val="clear" w:pos="1440"/>
        </w:tabs>
        <w:bidi w:val="0"/>
        <w:ind w:left="360"/>
        <w:jc w:val="both"/>
        <w:rPr>
          <w:rFonts w:ascii="Times New Roman" w:hAnsi="Times New Roman"/>
        </w:rPr>
      </w:pPr>
      <w:r w:rsidRPr="000E1178" w:rsidR="00D707BC">
        <w:rPr>
          <w:rFonts w:ascii="Times New Roman" w:hAnsi="Times New Roman"/>
        </w:rPr>
        <w:t>vláda,</w:t>
      </w:r>
    </w:p>
    <w:p w:rsidR="001E506B" w:rsidRPr="000E1178" w:rsidP="00293CC5">
      <w:pPr>
        <w:numPr>
          <w:ilvl w:val="1"/>
          <w:numId w:val="89"/>
        </w:numPr>
        <w:tabs>
          <w:tab w:val="left" w:pos="284"/>
          <w:tab w:val="clear" w:pos="1440"/>
        </w:tabs>
        <w:bidi w:val="0"/>
        <w:ind w:left="360"/>
        <w:jc w:val="both"/>
        <w:rPr>
          <w:rFonts w:ascii="Times New Roman" w:hAnsi="Times New Roman"/>
        </w:rPr>
      </w:pPr>
      <w:r w:rsidRPr="000E1178" w:rsidR="00D707BC">
        <w:rPr>
          <w:rFonts w:ascii="Times New Roman" w:hAnsi="Times New Roman"/>
        </w:rPr>
        <w:t>generálny prokurátor.</w:t>
      </w:r>
    </w:p>
    <w:p w:rsidR="00030458" w:rsidRPr="000E1178" w:rsidP="00293CC5">
      <w:pPr>
        <w:bidi w:val="0"/>
        <w:ind w:left="360" w:hanging="360"/>
        <w:jc w:val="both"/>
        <w:rPr>
          <w:rFonts w:ascii="Times New Roman" w:hAnsi="Times New Roman"/>
        </w:rPr>
      </w:pPr>
    </w:p>
    <w:p w:rsidR="00030458" w:rsidRPr="000E1178" w:rsidP="00293CC5">
      <w:pPr>
        <w:tabs>
          <w:tab w:val="left" w:pos="720"/>
          <w:tab w:val="left" w:pos="3795"/>
        </w:tabs>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7</w:t>
      </w:r>
    </w:p>
    <w:p w:rsidR="00030458" w:rsidRPr="000E1178" w:rsidP="00293CC5">
      <w:pPr>
        <w:bidi w:val="0"/>
        <w:jc w:val="center"/>
        <w:rPr>
          <w:rFonts w:ascii="Times New Roman" w:hAnsi="Times New Roman"/>
        </w:rPr>
      </w:pPr>
      <w:r w:rsidRPr="000E1178">
        <w:rPr>
          <w:rFonts w:ascii="Times New Roman" w:hAnsi="Times New Roman"/>
        </w:rPr>
        <w:t>Účastníci</w:t>
      </w:r>
    </w:p>
    <w:p w:rsidR="00030458" w:rsidRPr="000E1178" w:rsidP="00293CC5">
      <w:pPr>
        <w:bidi w:val="0"/>
        <w:ind w:left="360" w:hanging="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Účastníkmi konania sú navrhovateľ a prezident.</w:t>
      </w:r>
    </w:p>
    <w:p w:rsidR="00D707BC" w:rsidRPr="000E1178" w:rsidP="00293CC5">
      <w:pPr>
        <w:bidi w:val="0"/>
        <w:ind w:firstLine="360"/>
        <w:jc w:val="both"/>
        <w:rPr>
          <w:rFonts w:ascii="Times New Roman" w:hAnsi="Times New Roman"/>
        </w:rPr>
      </w:pPr>
    </w:p>
    <w:p w:rsidR="00030458" w:rsidRPr="000E1178" w:rsidP="00293CC5">
      <w:pPr>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8</w:t>
      </w:r>
    </w:p>
    <w:p w:rsidR="00030458" w:rsidRPr="000E1178" w:rsidP="00293CC5">
      <w:pPr>
        <w:bidi w:val="0"/>
        <w:jc w:val="center"/>
        <w:rPr>
          <w:rFonts w:ascii="Times New Roman" w:hAnsi="Times New Roman"/>
        </w:rPr>
      </w:pPr>
      <w:r w:rsidRPr="000E1178">
        <w:rPr>
          <w:rFonts w:ascii="Times New Roman" w:hAnsi="Times New Roman"/>
        </w:rPr>
        <w:t>Dokazovanie</w:t>
      </w:r>
    </w:p>
    <w:p w:rsidR="00030458" w:rsidRPr="000E1178" w:rsidP="00293CC5">
      <w:pPr>
        <w:bidi w:val="0"/>
        <w:ind w:firstLine="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Ústavný súd si môže vyžiadať všetky doklady, ktoré považuje za potrebné na rozhodnutie, či prezident nemôže vykonávať svoju funkciu. Ústavný súd má právo aj na sprístupnenie údajov zo zdravotnej dokumentácie prezidenta, na vyhlásenie uvoľnenia funkcie ktorého bol podaný návrh. </w:t>
      </w:r>
    </w:p>
    <w:p w:rsidR="00462343" w:rsidRPr="000E1178" w:rsidP="00293CC5">
      <w:pPr>
        <w:bidi w:val="0"/>
        <w:jc w:val="center"/>
        <w:rPr>
          <w:rFonts w:ascii="Times New Roman" w:hAnsi="Times New Roman"/>
        </w:rPr>
      </w:pPr>
    </w:p>
    <w:p w:rsidR="00030458" w:rsidRPr="000E1178" w:rsidP="00293CC5">
      <w:pPr>
        <w:bidi w:val="0"/>
        <w:jc w:val="center"/>
        <w:rPr>
          <w:rFonts w:ascii="Times New Roman" w:hAnsi="Times New Roman"/>
        </w:rPr>
      </w:pPr>
      <w:r w:rsidRPr="000E1178">
        <w:rPr>
          <w:rFonts w:ascii="Times New Roman" w:hAnsi="Times New Roman"/>
        </w:rPr>
        <w:t>§ 17</w:t>
      </w:r>
      <w:r w:rsidRPr="000E1178" w:rsidR="00736594">
        <w:rPr>
          <w:rFonts w:ascii="Times New Roman" w:hAnsi="Times New Roman"/>
        </w:rPr>
        <w:t>9</w:t>
      </w:r>
    </w:p>
    <w:p w:rsidR="00030458" w:rsidRPr="000E1178" w:rsidP="00293CC5">
      <w:pPr>
        <w:bidi w:val="0"/>
        <w:jc w:val="center"/>
        <w:rPr>
          <w:rFonts w:ascii="Times New Roman" w:hAnsi="Times New Roman"/>
        </w:rPr>
      </w:pPr>
      <w:r w:rsidRPr="000E1178">
        <w:rPr>
          <w:rFonts w:ascii="Times New Roman" w:hAnsi="Times New Roman"/>
        </w:rPr>
        <w:t>Rozhodnutie</w:t>
      </w:r>
    </w:p>
    <w:p w:rsidR="00030458" w:rsidRPr="000E1178" w:rsidP="00293CC5">
      <w:pPr>
        <w:bidi w:val="0"/>
        <w:ind w:firstLine="360"/>
        <w:jc w:val="both"/>
        <w:rPr>
          <w:rFonts w:ascii="Times New Roman" w:hAnsi="Times New Roman"/>
        </w:rPr>
      </w:pPr>
    </w:p>
    <w:p w:rsidR="001E506B" w:rsidRPr="000E1178" w:rsidP="00293CC5">
      <w:pPr>
        <w:numPr>
          <w:numId w:val="126"/>
        </w:numPr>
        <w:tabs>
          <w:tab w:val="num" w:pos="0"/>
          <w:tab w:val="clear" w:pos="360"/>
        </w:tabs>
        <w:bidi w:val="0"/>
        <w:ind w:left="0" w:firstLine="426"/>
        <w:jc w:val="both"/>
        <w:rPr>
          <w:rFonts w:ascii="Times New Roman" w:hAnsi="Times New Roman"/>
        </w:rPr>
      </w:pPr>
      <w:r w:rsidRPr="000E1178" w:rsidR="00A5648B">
        <w:rPr>
          <w:rFonts w:ascii="Times New Roman" w:hAnsi="Times New Roman"/>
        </w:rPr>
        <w:t xml:space="preserve"> </w:t>
      </w:r>
      <w:r w:rsidRPr="000E1178" w:rsidR="0064154F">
        <w:rPr>
          <w:rFonts w:ascii="Times New Roman" w:hAnsi="Times New Roman"/>
        </w:rPr>
        <w:t>Výroková časť, odôvodnenie a poučenie o právnych účinkoch nálezu ústavného súdu v konaní o uvoľnení funkcie prezidenta sa spolu so znením pripojených odlišných stanovísk vyhlási v </w:t>
      </w:r>
      <w:r w:rsidR="00FC03D0">
        <w:rPr>
          <w:rFonts w:ascii="Times New Roman" w:hAnsi="Times New Roman"/>
        </w:rPr>
        <w:t>z</w:t>
      </w:r>
      <w:r w:rsidRPr="000E1178" w:rsidR="0064154F">
        <w:rPr>
          <w:rFonts w:ascii="Times New Roman" w:hAnsi="Times New Roman"/>
        </w:rPr>
        <w:t xml:space="preserve">bierke zákonov a prostredníctvom tlačovej agentúry. Plénum ústavného súdu rozhodne, ktorá časť odôvodnenia nálezu, z ktorej je zrejmé, aký je právny názor ústavného súdu a aké dôvody ho k nemu viedli, sa vyhlási v </w:t>
      </w:r>
      <w:r w:rsidR="00FC03D0">
        <w:rPr>
          <w:rFonts w:ascii="Times New Roman" w:hAnsi="Times New Roman"/>
        </w:rPr>
        <w:t>z</w:t>
      </w:r>
      <w:r w:rsidRPr="000E1178" w:rsidR="0064154F">
        <w:rPr>
          <w:rFonts w:ascii="Times New Roman" w:hAnsi="Times New Roman"/>
        </w:rPr>
        <w:t>bierke zákonov.</w:t>
      </w:r>
    </w:p>
    <w:p w:rsidR="00D707BC" w:rsidRPr="000E1178" w:rsidP="00293CC5">
      <w:pPr>
        <w:bidi w:val="0"/>
        <w:jc w:val="both"/>
        <w:rPr>
          <w:rFonts w:ascii="Times New Roman" w:hAnsi="Times New Roman"/>
        </w:rPr>
      </w:pPr>
    </w:p>
    <w:p w:rsidR="001E506B" w:rsidRPr="000E1178" w:rsidP="00293CC5">
      <w:pPr>
        <w:numPr>
          <w:numId w:val="126"/>
        </w:numPr>
        <w:bidi w:val="0"/>
        <w:ind w:left="0" w:firstLine="360"/>
        <w:jc w:val="both"/>
        <w:rPr>
          <w:rFonts w:ascii="Times New Roman" w:hAnsi="Times New Roman"/>
        </w:rPr>
      </w:pPr>
      <w:r w:rsidRPr="000E1178" w:rsidR="00D707BC">
        <w:rPr>
          <w:rFonts w:ascii="Times New Roman" w:hAnsi="Times New Roman"/>
        </w:rPr>
        <w:t>Nález o uvoľnení funkcie prezidenta je právoplatný odo dňa jeho vyhlásenia v </w:t>
      </w:r>
      <w:r w:rsidR="00FC03D0">
        <w:rPr>
          <w:rFonts w:ascii="Times New Roman" w:hAnsi="Times New Roman"/>
        </w:rPr>
        <w:t>z</w:t>
      </w:r>
      <w:r w:rsidRPr="000E1178" w:rsidR="00D707BC">
        <w:rPr>
          <w:rFonts w:ascii="Times New Roman" w:hAnsi="Times New Roman"/>
        </w:rPr>
        <w:t xml:space="preserve">bierke zákonov. </w:t>
      </w:r>
    </w:p>
    <w:p w:rsidR="00D707BC" w:rsidRPr="000E1178" w:rsidP="00293CC5">
      <w:pPr>
        <w:bidi w:val="0"/>
        <w:jc w:val="both"/>
        <w:rPr>
          <w:rFonts w:ascii="Times New Roman" w:hAnsi="Times New Roman"/>
        </w:rPr>
      </w:pPr>
    </w:p>
    <w:p w:rsidR="001E506B" w:rsidRPr="000E1178" w:rsidP="00293CC5">
      <w:pPr>
        <w:numPr>
          <w:numId w:val="126"/>
        </w:numPr>
        <w:bidi w:val="0"/>
        <w:ind w:left="0" w:firstLine="360"/>
        <w:jc w:val="both"/>
        <w:rPr>
          <w:rFonts w:ascii="Times New Roman" w:hAnsi="Times New Roman"/>
        </w:rPr>
      </w:pPr>
      <w:r w:rsidRPr="000E1178" w:rsidR="00D707BC">
        <w:rPr>
          <w:rFonts w:ascii="Times New Roman" w:hAnsi="Times New Roman"/>
        </w:rPr>
        <w:t>Ak ústavný súd rozhodne, že funkcia prezidenta sa uvoľnila, dňom vyhlásenia nálezu v </w:t>
      </w:r>
      <w:r w:rsidR="00FC03D0">
        <w:rPr>
          <w:rFonts w:ascii="Times New Roman" w:hAnsi="Times New Roman"/>
        </w:rPr>
        <w:t>z</w:t>
      </w:r>
      <w:r w:rsidRPr="000E1178" w:rsidR="00D707BC">
        <w:rPr>
          <w:rFonts w:ascii="Times New Roman" w:hAnsi="Times New Roman"/>
        </w:rPr>
        <w:t>bierke zákonov sa  skončí funkčné obdobie prezidenta.</w:t>
      </w:r>
    </w:p>
    <w:p w:rsidR="00D707BC" w:rsidRPr="000E1178" w:rsidP="00293CC5">
      <w:pPr>
        <w:bidi w:val="0"/>
        <w:jc w:val="center"/>
        <w:rPr>
          <w:rFonts w:ascii="Times New Roman" w:hAnsi="Times New Roman"/>
          <w:b/>
          <w:bCs/>
          <w:cap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Štrnásta hlava</w:t>
      </w:r>
    </w:p>
    <w:p w:rsidR="00D707BC" w:rsidRPr="000E1178" w:rsidP="00293CC5">
      <w:pPr>
        <w:pStyle w:val="Heading6"/>
        <w:bidi w:val="0"/>
        <w:ind w:left="0"/>
        <w:jc w:val="center"/>
        <w:rPr>
          <w:rFonts w:ascii="Times New Roman" w:hAnsi="Times New Roman"/>
          <w:caps/>
        </w:rPr>
      </w:pPr>
      <w:r w:rsidRPr="000E1178">
        <w:rPr>
          <w:rFonts w:ascii="Times New Roman" w:hAnsi="Times New Roman"/>
          <w:caps/>
        </w:rPr>
        <w:t>Konanie o</w:t>
      </w:r>
      <w:r w:rsidRPr="000E1178" w:rsidR="00B760ED">
        <w:rPr>
          <w:rFonts w:ascii="Times New Roman" w:hAnsi="Times New Roman"/>
          <w:caps/>
        </w:rPr>
        <w:t xml:space="preserve"> preskúmaní rozhodnutia o </w:t>
      </w:r>
      <w:r w:rsidRPr="000E1178">
        <w:rPr>
          <w:rFonts w:ascii="Times New Roman" w:hAnsi="Times New Roman"/>
          <w:caps/>
        </w:rPr>
        <w:t>rozpustení alebo pozastavení činnosti</w:t>
      </w:r>
    </w:p>
    <w:p w:rsidR="00D707BC" w:rsidRPr="000E1178" w:rsidP="00293CC5">
      <w:pPr>
        <w:bidi w:val="0"/>
        <w:jc w:val="center"/>
        <w:rPr>
          <w:rFonts w:ascii="Times New Roman" w:hAnsi="Times New Roman"/>
          <w:b/>
        </w:rPr>
      </w:pPr>
      <w:r w:rsidRPr="000E1178">
        <w:rPr>
          <w:rFonts w:ascii="Times New Roman" w:hAnsi="Times New Roman"/>
          <w:b/>
          <w:caps/>
        </w:rPr>
        <w:t>politickej strany alebo politického hnutia</w:t>
      </w:r>
    </w:p>
    <w:p w:rsidR="00D707BC" w:rsidRPr="000E1178" w:rsidP="00293CC5">
      <w:pPr>
        <w:bidi w:val="0"/>
        <w:jc w:val="center"/>
        <w:rPr>
          <w:rFonts w:ascii="Times New Roman" w:hAnsi="Times New Roman"/>
          <w:b/>
        </w:rPr>
      </w:pPr>
    </w:p>
    <w:p w:rsidR="00574596" w:rsidRPr="000E1178" w:rsidP="00293CC5">
      <w:pPr>
        <w:tabs>
          <w:tab w:val="left" w:pos="720"/>
          <w:tab w:val="left" w:pos="3795"/>
        </w:tabs>
        <w:bidi w:val="0"/>
        <w:jc w:val="center"/>
        <w:rPr>
          <w:rFonts w:ascii="Times New Roman" w:hAnsi="Times New Roman"/>
        </w:rPr>
      </w:pPr>
      <w:r w:rsidRPr="000E1178" w:rsidR="00736594">
        <w:rPr>
          <w:rFonts w:ascii="Times New Roman" w:hAnsi="Times New Roman"/>
        </w:rPr>
        <w:t>§ 180</w:t>
      </w:r>
    </w:p>
    <w:p w:rsidR="00574596" w:rsidRPr="000E1178" w:rsidP="00293CC5">
      <w:pPr>
        <w:bidi w:val="0"/>
        <w:jc w:val="center"/>
        <w:rPr>
          <w:rFonts w:ascii="Times New Roman" w:hAnsi="Times New Roman"/>
        </w:rPr>
      </w:pPr>
      <w:r w:rsidRPr="000E1178">
        <w:rPr>
          <w:rFonts w:ascii="Times New Roman" w:hAnsi="Times New Roman"/>
        </w:rPr>
        <w:t>Procesná legitimácia</w:t>
      </w:r>
      <w:r w:rsidRPr="000E1178" w:rsidR="006F65FC">
        <w:rPr>
          <w:rFonts w:ascii="Times New Roman" w:hAnsi="Times New Roman"/>
        </w:rPr>
        <w:t xml:space="preserve"> na podanie návrhu na začatie konania</w:t>
      </w:r>
    </w:p>
    <w:p w:rsidR="00D707BC" w:rsidRPr="000E1178" w:rsidP="00293CC5">
      <w:pPr>
        <w:bidi w:val="0"/>
        <w:ind w:firstLine="397"/>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Návrh na preskúmanie rozhodnutia o rozpustení alebo pozastavení činnosti politickej strany alebo politického hnutia podľa čl. 129 ods. 4 ústavy môžu podať politická strana alebo politické hnutie, ktoré boli rozpustené alebo ktorých činnosť bola pozastavená</w:t>
      </w:r>
      <w:r w:rsidR="00D4239B">
        <w:rPr>
          <w:rFonts w:ascii="Times New Roman" w:hAnsi="Times New Roman"/>
        </w:rPr>
        <w:t>,</w:t>
      </w:r>
      <w:r w:rsidRPr="000E1178">
        <w:rPr>
          <w:rFonts w:ascii="Times New Roman" w:hAnsi="Times New Roman"/>
        </w:rPr>
        <w:t xml:space="preserve"> a</w:t>
      </w:r>
      <w:r w:rsidR="00D4239B">
        <w:rPr>
          <w:rFonts w:ascii="Times New Roman" w:hAnsi="Times New Roman"/>
        </w:rPr>
        <w:t>lebo</w:t>
      </w:r>
      <w:r w:rsidRPr="000E1178">
        <w:rPr>
          <w:rFonts w:ascii="Times New Roman" w:hAnsi="Times New Roman"/>
        </w:rPr>
        <w:t> generálny prokurátor.</w:t>
      </w:r>
    </w:p>
    <w:p w:rsidR="00D707BC" w:rsidRPr="000E1178" w:rsidP="00293CC5">
      <w:pPr>
        <w:bidi w:val="0"/>
        <w:ind w:firstLine="360"/>
        <w:jc w:val="both"/>
        <w:rPr>
          <w:rFonts w:ascii="Times New Roman" w:hAnsi="Times New Roman"/>
        </w:rPr>
      </w:pPr>
    </w:p>
    <w:p w:rsidR="00574596"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736594">
        <w:rPr>
          <w:rFonts w:ascii="Times New Roman" w:hAnsi="Times New Roman"/>
        </w:rPr>
        <w:t>81</w:t>
      </w:r>
    </w:p>
    <w:p w:rsidR="00574596" w:rsidRPr="000E1178" w:rsidP="00293CC5">
      <w:pPr>
        <w:bidi w:val="0"/>
        <w:jc w:val="center"/>
        <w:rPr>
          <w:rFonts w:ascii="Times New Roman" w:hAnsi="Times New Roman"/>
        </w:rPr>
      </w:pPr>
      <w:r w:rsidRPr="000E1178">
        <w:rPr>
          <w:rFonts w:ascii="Times New Roman" w:hAnsi="Times New Roman"/>
        </w:rPr>
        <w:t>Návrh na začatie konania</w:t>
      </w:r>
    </w:p>
    <w:p w:rsidR="00574596" w:rsidRPr="000E1178" w:rsidP="00293CC5">
      <w:pPr>
        <w:bidi w:val="0"/>
        <w:ind w:firstLine="360"/>
        <w:jc w:val="both"/>
        <w:rPr>
          <w:rFonts w:ascii="Times New Roman" w:hAnsi="Times New Roman"/>
        </w:rPr>
      </w:pPr>
    </w:p>
    <w:p w:rsidR="00D707BC" w:rsidRPr="000E1178" w:rsidP="00293CC5">
      <w:pPr>
        <w:bidi w:val="0"/>
        <w:ind w:firstLine="426"/>
        <w:rPr>
          <w:rFonts w:ascii="Times New Roman" w:hAnsi="Times New Roman"/>
        </w:rPr>
      </w:pPr>
      <w:r w:rsidRPr="000E1178">
        <w:rPr>
          <w:rFonts w:ascii="Times New Roman" w:hAnsi="Times New Roman"/>
        </w:rPr>
        <w:t>Návrh na začatie konania má odkladný účinok</w:t>
      </w:r>
      <w:r w:rsidRPr="000E1178" w:rsidR="00CB31A7">
        <w:rPr>
          <w:rFonts w:ascii="Times New Roman" w:hAnsi="Times New Roman"/>
        </w:rPr>
        <w:t xml:space="preserve">; ústavný súd bezodkladne oznámi </w:t>
      </w:r>
      <w:r w:rsidRPr="000E1178" w:rsidR="00775790">
        <w:rPr>
          <w:rFonts w:ascii="Times New Roman" w:hAnsi="Times New Roman"/>
        </w:rPr>
        <w:t>m</w:t>
      </w:r>
      <w:r w:rsidRPr="000E1178" w:rsidR="00CB31A7">
        <w:rPr>
          <w:rFonts w:ascii="Times New Roman" w:hAnsi="Times New Roman"/>
        </w:rPr>
        <w:t>inisterstvu vnútra doručenie návrhu na začatie konania</w:t>
      </w:r>
      <w:r w:rsidRPr="000E1178">
        <w:rPr>
          <w:rFonts w:ascii="Times New Roman" w:hAnsi="Times New Roman"/>
        </w:rPr>
        <w:t xml:space="preserve">. </w:t>
      </w:r>
    </w:p>
    <w:p w:rsidR="00590DF5" w:rsidRPr="000E1178" w:rsidP="00293CC5">
      <w:pPr>
        <w:bidi w:val="0"/>
        <w:ind w:firstLine="426"/>
        <w:rPr>
          <w:rFonts w:ascii="Times New Roman" w:hAnsi="Times New Roman"/>
        </w:rPr>
      </w:pPr>
    </w:p>
    <w:p w:rsidR="00590DF5" w:rsidRPr="000E1178" w:rsidP="00293CC5">
      <w:pPr>
        <w:tabs>
          <w:tab w:val="left" w:pos="720"/>
          <w:tab w:val="left" w:pos="3795"/>
        </w:tabs>
        <w:bidi w:val="0"/>
        <w:jc w:val="center"/>
        <w:rPr>
          <w:rFonts w:ascii="Times New Roman" w:hAnsi="Times New Roman"/>
        </w:rPr>
      </w:pPr>
      <w:r w:rsidRPr="000E1178">
        <w:rPr>
          <w:rFonts w:ascii="Times New Roman" w:hAnsi="Times New Roman"/>
        </w:rPr>
        <w:t>§ 18</w:t>
      </w:r>
      <w:r w:rsidRPr="000E1178" w:rsidR="00736594">
        <w:rPr>
          <w:rFonts w:ascii="Times New Roman" w:hAnsi="Times New Roman"/>
        </w:rPr>
        <w:t>2</w:t>
      </w:r>
    </w:p>
    <w:p w:rsidR="00590DF5" w:rsidRPr="000E1178" w:rsidP="00293CC5">
      <w:pPr>
        <w:bidi w:val="0"/>
        <w:jc w:val="center"/>
        <w:rPr>
          <w:rFonts w:ascii="Times New Roman" w:hAnsi="Times New Roman"/>
        </w:rPr>
      </w:pPr>
      <w:r w:rsidRPr="000E1178">
        <w:rPr>
          <w:rFonts w:ascii="Times New Roman" w:hAnsi="Times New Roman"/>
        </w:rPr>
        <w:t>Účastníci</w:t>
      </w:r>
    </w:p>
    <w:p w:rsidR="00590DF5" w:rsidRPr="000E1178" w:rsidP="00293CC5">
      <w:pPr>
        <w:bidi w:val="0"/>
        <w:ind w:firstLine="360"/>
        <w:jc w:val="both"/>
        <w:rPr>
          <w:rFonts w:ascii="Times New Roman" w:hAnsi="Times New Roman"/>
        </w:rPr>
      </w:pPr>
    </w:p>
    <w:p w:rsidR="00590DF5" w:rsidRPr="000E1178" w:rsidP="00293CC5">
      <w:pPr>
        <w:bidi w:val="0"/>
        <w:ind w:firstLine="426"/>
        <w:jc w:val="both"/>
        <w:rPr>
          <w:rFonts w:ascii="Times New Roman" w:hAnsi="Times New Roman"/>
        </w:rPr>
      </w:pPr>
      <w:r w:rsidRPr="000E1178" w:rsidR="00D4239B">
        <w:rPr>
          <w:rFonts w:ascii="Times New Roman" w:hAnsi="Times New Roman"/>
        </w:rPr>
        <w:t>Účastník</w:t>
      </w:r>
      <w:r w:rsidR="00D4239B">
        <w:rPr>
          <w:rFonts w:ascii="Times New Roman" w:hAnsi="Times New Roman"/>
        </w:rPr>
        <w:t>om</w:t>
      </w:r>
      <w:r w:rsidRPr="000E1178" w:rsidR="00D4239B">
        <w:rPr>
          <w:rFonts w:ascii="Times New Roman" w:hAnsi="Times New Roman"/>
        </w:rPr>
        <w:t xml:space="preserve"> </w:t>
      </w:r>
      <w:r w:rsidRPr="000E1178">
        <w:rPr>
          <w:rFonts w:ascii="Times New Roman" w:hAnsi="Times New Roman"/>
        </w:rPr>
        <w:t xml:space="preserve">konania </w:t>
      </w:r>
      <w:r w:rsidR="00D4239B">
        <w:rPr>
          <w:rFonts w:ascii="Times New Roman" w:hAnsi="Times New Roman"/>
        </w:rPr>
        <w:t>je</w:t>
      </w:r>
      <w:r w:rsidRPr="000E1178">
        <w:rPr>
          <w:rFonts w:ascii="Times New Roman" w:hAnsi="Times New Roman"/>
        </w:rPr>
        <w:t xml:space="preserve"> orgán verejnej moci, ktorý rozhodol o rozpustení alebo o pozastavení činnosti politickej strany alebo politického hnutia v poslednom stupni, politická strana alebo politické hnutie, ktoré bol</w:t>
      </w:r>
      <w:r w:rsidR="00D4239B">
        <w:rPr>
          <w:rFonts w:ascii="Times New Roman" w:hAnsi="Times New Roman"/>
        </w:rPr>
        <w:t>o</w:t>
      </w:r>
      <w:r w:rsidRPr="000E1178">
        <w:rPr>
          <w:rFonts w:ascii="Times New Roman" w:hAnsi="Times New Roman"/>
        </w:rPr>
        <w:t xml:space="preserve"> rozpustené alebo </w:t>
      </w:r>
      <w:r w:rsidR="00D4239B">
        <w:rPr>
          <w:rFonts w:ascii="Times New Roman" w:hAnsi="Times New Roman"/>
        </w:rPr>
        <w:t>ktorého</w:t>
      </w:r>
      <w:r w:rsidRPr="000E1178" w:rsidR="00D4239B">
        <w:rPr>
          <w:rFonts w:ascii="Times New Roman" w:hAnsi="Times New Roman"/>
        </w:rPr>
        <w:t xml:space="preserve"> </w:t>
      </w:r>
      <w:r w:rsidRPr="000E1178">
        <w:rPr>
          <w:rFonts w:ascii="Times New Roman" w:hAnsi="Times New Roman"/>
        </w:rPr>
        <w:t xml:space="preserve">činnosť bola pozastavená a generálny prokurátor. </w:t>
      </w:r>
    </w:p>
    <w:p w:rsidR="00590DF5" w:rsidRPr="000E1178" w:rsidP="00293CC5">
      <w:pPr>
        <w:bidi w:val="0"/>
        <w:ind w:firstLine="426"/>
        <w:rPr>
          <w:rFonts w:ascii="Times New Roman" w:hAnsi="Times New Roman"/>
        </w:rPr>
      </w:pPr>
    </w:p>
    <w:p w:rsidR="00D707BC" w:rsidRPr="000E1178" w:rsidP="00293CC5">
      <w:pPr>
        <w:bidi w:val="0"/>
        <w:jc w:val="center"/>
        <w:rPr>
          <w:rFonts w:ascii="Times New Roman" w:hAnsi="Times New Roman"/>
        </w:rPr>
      </w:pPr>
      <w:r w:rsidRPr="000E1178" w:rsidR="00574596">
        <w:rPr>
          <w:rFonts w:ascii="Times New Roman" w:hAnsi="Times New Roman"/>
        </w:rPr>
        <w:t>§ 18</w:t>
      </w:r>
      <w:r w:rsidRPr="000E1178" w:rsidR="00552AF7">
        <w:rPr>
          <w:rFonts w:ascii="Times New Roman" w:hAnsi="Times New Roman"/>
        </w:rPr>
        <w:t>3</w:t>
      </w:r>
    </w:p>
    <w:p w:rsidR="00574596" w:rsidRPr="000E1178" w:rsidP="00293CC5">
      <w:pPr>
        <w:bidi w:val="0"/>
        <w:jc w:val="center"/>
        <w:rPr>
          <w:rFonts w:ascii="Times New Roman" w:hAnsi="Times New Roman"/>
        </w:rPr>
      </w:pPr>
      <w:r w:rsidRPr="000E1178">
        <w:rPr>
          <w:rFonts w:ascii="Times New Roman" w:hAnsi="Times New Roman"/>
        </w:rPr>
        <w:t>Rozhodovanie</w:t>
      </w:r>
    </w:p>
    <w:p w:rsidR="00D707BC" w:rsidRPr="000E1178" w:rsidP="00293CC5">
      <w:pPr>
        <w:bidi w:val="0"/>
        <w:jc w:val="both"/>
        <w:rPr>
          <w:rFonts w:ascii="Times New Roman" w:hAnsi="Times New Roman"/>
        </w:rPr>
      </w:pPr>
    </w:p>
    <w:p w:rsidR="00D707BC" w:rsidRPr="000E1178" w:rsidP="00293CC5">
      <w:pPr>
        <w:bidi w:val="0"/>
        <w:ind w:firstLine="397"/>
        <w:jc w:val="both"/>
        <w:rPr>
          <w:rFonts w:ascii="Times New Roman" w:hAnsi="Times New Roman"/>
        </w:rPr>
      </w:pPr>
      <w:r w:rsidRPr="000E1178">
        <w:rPr>
          <w:rFonts w:ascii="Times New Roman" w:hAnsi="Times New Roman"/>
        </w:rPr>
        <w:t xml:space="preserve">V konaní o rozpustení alebo pozastavení činnosti politickej strany alebo politického hnutia sa primerane použijú ustanovenia šiestej hlavy piatej časti tohto zákona. </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1</w:t>
      </w:r>
      <w:r w:rsidRPr="000E1178" w:rsidR="00574596">
        <w:rPr>
          <w:rFonts w:ascii="Times New Roman" w:hAnsi="Times New Roman"/>
        </w:rPr>
        <w:t>8</w:t>
      </w:r>
      <w:r w:rsidRPr="000E1178" w:rsidR="00552AF7">
        <w:rPr>
          <w:rFonts w:ascii="Times New Roman" w:hAnsi="Times New Roman"/>
        </w:rPr>
        <w:t>4</w:t>
      </w:r>
    </w:p>
    <w:p w:rsidR="00574596" w:rsidRPr="000E1178" w:rsidP="00293CC5">
      <w:pPr>
        <w:bidi w:val="0"/>
        <w:jc w:val="center"/>
        <w:rPr>
          <w:rFonts w:ascii="Times New Roman" w:hAnsi="Times New Roman"/>
        </w:rPr>
      </w:pPr>
      <w:r w:rsidRPr="000E1178">
        <w:rPr>
          <w:rFonts w:ascii="Times New Roman" w:hAnsi="Times New Roman"/>
        </w:rPr>
        <w:t>Doručovanie</w:t>
      </w:r>
    </w:p>
    <w:p w:rsidR="00574596" w:rsidRPr="000E1178" w:rsidP="00293CC5">
      <w:pPr>
        <w:bidi w:val="0"/>
        <w:jc w:val="center"/>
        <w:rPr>
          <w:rFonts w:ascii="Times New Roman" w:hAnsi="Times New Roman"/>
          <w:b/>
        </w:rPr>
      </w:pPr>
    </w:p>
    <w:p w:rsidR="00D707BC" w:rsidRPr="000E1178" w:rsidP="00293CC5">
      <w:pPr>
        <w:bidi w:val="0"/>
        <w:ind w:firstLine="397"/>
        <w:jc w:val="both"/>
        <w:rPr>
          <w:rFonts w:ascii="Times New Roman" w:hAnsi="Times New Roman"/>
        </w:rPr>
      </w:pPr>
      <w:r w:rsidRPr="000E1178" w:rsidR="00574596">
        <w:rPr>
          <w:rFonts w:ascii="Times New Roman" w:hAnsi="Times New Roman"/>
        </w:rPr>
        <w:t>Rozhodnutie</w:t>
      </w:r>
      <w:r w:rsidRPr="000E1178">
        <w:rPr>
          <w:rFonts w:ascii="Times New Roman" w:hAnsi="Times New Roman"/>
        </w:rPr>
        <w:t xml:space="preserve"> ústavného súdu sa doručuje účastníkom konania a </w:t>
      </w:r>
      <w:r w:rsidRPr="000E1178" w:rsidR="001C17C7">
        <w:rPr>
          <w:rFonts w:ascii="Times New Roman" w:hAnsi="Times New Roman"/>
        </w:rPr>
        <w:t>m</w:t>
      </w:r>
      <w:r w:rsidRPr="000E1178">
        <w:rPr>
          <w:rFonts w:ascii="Times New Roman" w:hAnsi="Times New Roman"/>
        </w:rPr>
        <w:t>inisterstvu vnútra.</w:t>
      </w:r>
    </w:p>
    <w:p w:rsidR="00423D45" w:rsidRPr="000E1178" w:rsidP="00293CC5">
      <w:pPr>
        <w:bidi w:val="0"/>
        <w:jc w:val="center"/>
        <w:rPr>
          <w:rFonts w:ascii="Times New Roman" w:hAnsi="Times New Roman"/>
          <w:caps/>
          <w:dstrike/>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D707BC" w:rsidRPr="002B3866" w:rsidP="00293CC5">
      <w:pPr>
        <w:bidi w:val="0"/>
        <w:jc w:val="center"/>
        <w:rPr>
          <w:rFonts w:ascii="Times New Roman" w:hAnsi="Times New Roman"/>
          <w:b/>
          <w:caps/>
          <w:spacing w:val="30"/>
          <w:szCs w:val="22"/>
          <w:lang w:eastAsia="en-US"/>
        </w:rPr>
      </w:pPr>
      <w:r w:rsidRPr="002B3866">
        <w:rPr>
          <w:rFonts w:ascii="Times New Roman" w:hAnsi="Times New Roman"/>
          <w:b/>
          <w:caps/>
          <w:spacing w:val="30"/>
          <w:szCs w:val="22"/>
          <w:lang w:eastAsia="en-US"/>
        </w:rPr>
        <w:t>pätnásta hlava</w:t>
      </w:r>
    </w:p>
    <w:p w:rsidR="00D707BC" w:rsidRPr="002B3866" w:rsidP="00293CC5">
      <w:pPr>
        <w:pStyle w:val="Heading2"/>
        <w:bidi w:val="0"/>
        <w:rPr>
          <w:rFonts w:ascii="Times New Roman" w:hAnsi="Times New Roman"/>
          <w:caps/>
        </w:rPr>
      </w:pPr>
      <w:r w:rsidRPr="002B3866">
        <w:rPr>
          <w:rFonts w:ascii="Times New Roman" w:hAnsi="Times New Roman"/>
          <w:caps/>
        </w:rPr>
        <w:t xml:space="preserve">Konanie o obžalobe </w:t>
      </w:r>
      <w:r w:rsidR="00E02EDB">
        <w:rPr>
          <w:rFonts w:ascii="Times New Roman" w:hAnsi="Times New Roman"/>
          <w:caps/>
        </w:rPr>
        <w:t>proti</w:t>
      </w:r>
      <w:r w:rsidRPr="002B3866" w:rsidR="00E02EDB">
        <w:rPr>
          <w:rFonts w:ascii="Times New Roman" w:hAnsi="Times New Roman"/>
          <w:caps/>
        </w:rPr>
        <w:t xml:space="preserve"> </w:t>
      </w:r>
      <w:r w:rsidRPr="002B3866">
        <w:rPr>
          <w:rFonts w:ascii="Times New Roman" w:hAnsi="Times New Roman"/>
          <w:caps/>
        </w:rPr>
        <w:t>prezident</w:t>
      </w:r>
      <w:r w:rsidR="00E02EDB">
        <w:rPr>
          <w:rFonts w:ascii="Times New Roman" w:hAnsi="Times New Roman"/>
          <w:caps/>
        </w:rPr>
        <w:t>ovi</w:t>
      </w:r>
      <w:r w:rsidRPr="002B3866">
        <w:rPr>
          <w:rFonts w:ascii="Times New Roman" w:hAnsi="Times New Roman"/>
          <w:caps/>
        </w:rPr>
        <w:t xml:space="preserve"> </w:t>
      </w:r>
    </w:p>
    <w:p w:rsidR="00D707BC" w:rsidRPr="000E1178" w:rsidP="00293CC5">
      <w:pPr>
        <w:bidi w:val="0"/>
        <w:jc w:val="both"/>
        <w:rPr>
          <w:rFonts w:ascii="Times New Roman" w:hAnsi="Times New Roman"/>
        </w:rPr>
      </w:pPr>
    </w:p>
    <w:p w:rsidR="000F779D" w:rsidRPr="000E1178" w:rsidP="00293CC5">
      <w:pPr>
        <w:tabs>
          <w:tab w:val="left" w:pos="720"/>
          <w:tab w:val="left" w:pos="3795"/>
        </w:tabs>
        <w:bidi w:val="0"/>
        <w:jc w:val="center"/>
        <w:rPr>
          <w:rFonts w:ascii="Times New Roman" w:hAnsi="Times New Roman"/>
        </w:rPr>
      </w:pPr>
      <w:r w:rsidRPr="000E1178">
        <w:rPr>
          <w:rFonts w:ascii="Times New Roman" w:hAnsi="Times New Roman"/>
        </w:rPr>
        <w:t>§ 18</w:t>
      </w:r>
      <w:r w:rsidRPr="000E1178" w:rsidR="00552AF7">
        <w:rPr>
          <w:rFonts w:ascii="Times New Roman" w:hAnsi="Times New Roman"/>
        </w:rPr>
        <w:t>5</w:t>
      </w:r>
    </w:p>
    <w:p w:rsidR="000F779D" w:rsidRPr="000E1178" w:rsidP="00293CC5">
      <w:pPr>
        <w:bidi w:val="0"/>
        <w:jc w:val="center"/>
        <w:rPr>
          <w:rFonts w:ascii="Times New Roman" w:hAnsi="Times New Roman"/>
        </w:rPr>
      </w:pPr>
      <w:r w:rsidRPr="000E1178">
        <w:rPr>
          <w:rFonts w:ascii="Times New Roman" w:hAnsi="Times New Roman"/>
        </w:rPr>
        <w:t>Procesná legitimácia</w:t>
      </w:r>
      <w:r w:rsidRPr="000E1178" w:rsidR="006F65FC">
        <w:rPr>
          <w:rFonts w:ascii="Times New Roman" w:hAnsi="Times New Roman"/>
        </w:rPr>
        <w:t xml:space="preserve"> na podanie obžaloby</w:t>
      </w:r>
    </w:p>
    <w:p w:rsidR="00D707BC" w:rsidRPr="000E1178" w:rsidP="00293CC5">
      <w:pPr>
        <w:bidi w:val="0"/>
        <w:jc w:val="both"/>
        <w:rPr>
          <w:rFonts w:ascii="Times New Roman" w:hAnsi="Times New Roman"/>
          <w:vertAlign w:val="superscript"/>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Obžalobu </w:t>
      </w:r>
      <w:r w:rsidR="00E02EDB">
        <w:rPr>
          <w:rFonts w:ascii="Times New Roman" w:hAnsi="Times New Roman"/>
        </w:rPr>
        <w:t>proti</w:t>
      </w:r>
      <w:r w:rsidRPr="000E1178" w:rsidR="00E02EDB">
        <w:rPr>
          <w:rFonts w:ascii="Times New Roman" w:hAnsi="Times New Roman"/>
        </w:rPr>
        <w:t xml:space="preserve"> </w:t>
      </w:r>
      <w:r w:rsidRPr="000E1178">
        <w:rPr>
          <w:rFonts w:ascii="Times New Roman" w:hAnsi="Times New Roman"/>
        </w:rPr>
        <w:t>prezident</w:t>
      </w:r>
      <w:r w:rsidR="00E02EDB">
        <w:rPr>
          <w:rFonts w:ascii="Times New Roman" w:hAnsi="Times New Roman"/>
        </w:rPr>
        <w:t>ovi</w:t>
      </w:r>
      <w:r w:rsidRPr="000E1178">
        <w:rPr>
          <w:rFonts w:ascii="Times New Roman" w:hAnsi="Times New Roman"/>
        </w:rPr>
        <w:t xml:space="preserve"> </w:t>
      </w:r>
      <w:r w:rsidRPr="000E1178" w:rsidR="008A3449">
        <w:rPr>
          <w:rFonts w:ascii="Times New Roman" w:hAnsi="Times New Roman"/>
        </w:rPr>
        <w:t xml:space="preserve">za </w:t>
      </w:r>
      <w:r w:rsidRPr="000E1178">
        <w:rPr>
          <w:rFonts w:ascii="Times New Roman" w:hAnsi="Times New Roman"/>
        </w:rPr>
        <w:t xml:space="preserve">úmyselné porušenie ústavy alebo vlastizradu podľa čl. </w:t>
      </w:r>
      <w:r w:rsidRPr="000E1178" w:rsidR="009D2222">
        <w:rPr>
          <w:rFonts w:ascii="Times New Roman" w:hAnsi="Times New Roman"/>
        </w:rPr>
        <w:t xml:space="preserve"> 129 ods. 5 </w:t>
      </w:r>
      <w:r w:rsidRPr="000E1178">
        <w:rPr>
          <w:rFonts w:ascii="Times New Roman" w:hAnsi="Times New Roman"/>
        </w:rPr>
        <w:t xml:space="preserve">ústavy môže podať </w:t>
      </w:r>
      <w:r w:rsidRPr="000E1178" w:rsidR="002E0736">
        <w:rPr>
          <w:rFonts w:ascii="Times New Roman" w:hAnsi="Times New Roman"/>
        </w:rPr>
        <w:t>národná rada</w:t>
      </w:r>
      <w:r w:rsidRPr="000E1178">
        <w:rPr>
          <w:rFonts w:ascii="Times New Roman" w:hAnsi="Times New Roman"/>
        </w:rPr>
        <w:t>.</w:t>
      </w:r>
    </w:p>
    <w:p w:rsidR="000E1178" w:rsidP="00293CC5">
      <w:pPr>
        <w:tabs>
          <w:tab w:val="left" w:pos="720"/>
          <w:tab w:val="left" w:pos="3795"/>
        </w:tabs>
        <w:bidi w:val="0"/>
        <w:jc w:val="center"/>
        <w:rPr>
          <w:rFonts w:ascii="Times New Roman" w:hAnsi="Times New Roman"/>
        </w:rPr>
      </w:pPr>
    </w:p>
    <w:p w:rsidR="000F779D" w:rsidRPr="000E1178" w:rsidP="00293CC5">
      <w:pPr>
        <w:tabs>
          <w:tab w:val="left" w:pos="720"/>
          <w:tab w:val="left" w:pos="3795"/>
        </w:tabs>
        <w:bidi w:val="0"/>
        <w:jc w:val="center"/>
        <w:rPr>
          <w:rFonts w:ascii="Times New Roman" w:hAnsi="Times New Roman"/>
        </w:rPr>
      </w:pPr>
      <w:r w:rsidRPr="000E1178" w:rsidR="00552AF7">
        <w:rPr>
          <w:rFonts w:ascii="Times New Roman" w:hAnsi="Times New Roman"/>
        </w:rPr>
        <w:t>§ 186</w:t>
      </w:r>
    </w:p>
    <w:p w:rsidR="000F779D" w:rsidRPr="000E1178" w:rsidP="00293CC5">
      <w:pPr>
        <w:bidi w:val="0"/>
        <w:jc w:val="center"/>
        <w:rPr>
          <w:rFonts w:ascii="Times New Roman" w:hAnsi="Times New Roman"/>
        </w:rPr>
      </w:pPr>
      <w:r w:rsidRPr="000E1178">
        <w:rPr>
          <w:rFonts w:ascii="Times New Roman" w:hAnsi="Times New Roman"/>
        </w:rPr>
        <w:t>Účastníci</w:t>
      </w:r>
    </w:p>
    <w:p w:rsidR="000F779D" w:rsidRPr="000E1178" w:rsidP="00293CC5">
      <w:pPr>
        <w:bidi w:val="0"/>
        <w:ind w:firstLine="360"/>
        <w:jc w:val="both"/>
        <w:rPr>
          <w:rFonts w:ascii="Times New Roman" w:hAnsi="Times New Roman"/>
        </w:rPr>
      </w:pPr>
    </w:p>
    <w:p w:rsidR="000F779D" w:rsidRPr="000E1178" w:rsidP="00293CC5">
      <w:pPr>
        <w:bidi w:val="0"/>
        <w:ind w:firstLine="426"/>
        <w:jc w:val="both"/>
        <w:rPr>
          <w:rFonts w:ascii="Times New Roman" w:hAnsi="Times New Roman"/>
        </w:rPr>
      </w:pPr>
      <w:r w:rsidRPr="000E1178">
        <w:rPr>
          <w:rFonts w:ascii="Times New Roman" w:hAnsi="Times New Roman"/>
        </w:rPr>
        <w:t xml:space="preserve">Účastníkmi konania podľa čl. 129 ods. 5 ústavy sú </w:t>
      </w:r>
      <w:r w:rsidRPr="000E1178" w:rsidR="002E0736">
        <w:rPr>
          <w:rFonts w:ascii="Times New Roman" w:hAnsi="Times New Roman"/>
        </w:rPr>
        <w:t xml:space="preserve">národná rada </w:t>
      </w:r>
      <w:r w:rsidRPr="000E1178">
        <w:rPr>
          <w:rFonts w:ascii="Times New Roman" w:hAnsi="Times New Roman"/>
        </w:rPr>
        <w:t xml:space="preserve">a prezident. </w:t>
      </w:r>
    </w:p>
    <w:p w:rsidR="000F779D" w:rsidRPr="000E1178" w:rsidP="00293CC5">
      <w:pPr>
        <w:bidi w:val="0"/>
        <w:ind w:firstLine="360"/>
        <w:jc w:val="both"/>
        <w:rPr>
          <w:rFonts w:ascii="Times New Roman" w:hAnsi="Times New Roman"/>
        </w:rPr>
      </w:pPr>
    </w:p>
    <w:p w:rsidR="000F779D"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Rozhodovanie</w:t>
      </w:r>
    </w:p>
    <w:p w:rsidR="000F779D" w:rsidRPr="000E1178" w:rsidP="00293CC5">
      <w:pPr>
        <w:bidi w:val="0"/>
        <w:jc w:val="center"/>
        <w:rPr>
          <w:rFonts w:ascii="Times New Roman" w:hAnsi="Times New Roman"/>
          <w:b/>
        </w:rPr>
      </w:pPr>
    </w:p>
    <w:p w:rsidR="000F779D" w:rsidRPr="000E1178" w:rsidP="00293CC5">
      <w:pPr>
        <w:bidi w:val="0"/>
        <w:jc w:val="center"/>
        <w:rPr>
          <w:rFonts w:ascii="Times New Roman" w:hAnsi="Times New Roman"/>
        </w:rPr>
      </w:pPr>
      <w:r w:rsidRPr="000E1178">
        <w:rPr>
          <w:rFonts w:ascii="Times New Roman" w:hAnsi="Times New Roman"/>
        </w:rPr>
        <w:t>§ 18</w:t>
      </w:r>
      <w:r w:rsidRPr="000E1178" w:rsidR="00552AF7">
        <w:rPr>
          <w:rFonts w:ascii="Times New Roman" w:hAnsi="Times New Roman"/>
        </w:rPr>
        <w:t>7</w:t>
      </w:r>
    </w:p>
    <w:p w:rsidR="000F779D" w:rsidRPr="000E1178" w:rsidP="00293CC5">
      <w:pPr>
        <w:bidi w:val="0"/>
        <w:jc w:val="center"/>
        <w:rPr>
          <w:rFonts w:ascii="Times New Roman" w:hAnsi="Times New Roman"/>
        </w:rPr>
      </w:pPr>
      <w:r w:rsidRPr="000E1178">
        <w:rPr>
          <w:rFonts w:ascii="Times New Roman" w:hAnsi="Times New Roman"/>
        </w:rPr>
        <w:t xml:space="preserve">Použitie ustanovení iných predpisov </w:t>
      </w:r>
    </w:p>
    <w:p w:rsidR="000F779D" w:rsidRPr="000E1178" w:rsidP="00293CC5">
      <w:pPr>
        <w:bidi w:val="0"/>
        <w:ind w:firstLine="360"/>
        <w:jc w:val="both"/>
        <w:rPr>
          <w:rFonts w:ascii="Times New Roman" w:hAnsi="Times New Roman"/>
        </w:rPr>
      </w:pPr>
    </w:p>
    <w:p w:rsidR="001E506B" w:rsidRPr="000E1178" w:rsidP="00293CC5">
      <w:pPr>
        <w:numPr>
          <w:numId w:val="90"/>
        </w:numPr>
        <w:tabs>
          <w:tab w:val="clear" w:pos="1065"/>
        </w:tabs>
        <w:bidi w:val="0"/>
        <w:ind w:left="0" w:firstLine="360"/>
        <w:jc w:val="both"/>
        <w:rPr>
          <w:rFonts w:ascii="Times New Roman" w:hAnsi="Times New Roman"/>
        </w:rPr>
      </w:pPr>
      <w:r w:rsidRPr="000E1178" w:rsidR="00D707BC">
        <w:rPr>
          <w:rFonts w:ascii="Times New Roman" w:hAnsi="Times New Roman"/>
        </w:rPr>
        <w:t xml:space="preserve">Pri rozhodovaní o obžalobe </w:t>
      </w:r>
      <w:r w:rsidRPr="000E1178" w:rsidR="002E0736">
        <w:rPr>
          <w:rFonts w:ascii="Times New Roman" w:hAnsi="Times New Roman"/>
        </w:rPr>
        <w:t>n</w:t>
      </w:r>
      <w:r w:rsidRPr="000E1178" w:rsidR="00D707BC">
        <w:rPr>
          <w:rFonts w:ascii="Times New Roman" w:hAnsi="Times New Roman"/>
        </w:rPr>
        <w:t xml:space="preserve">árodnej rady </w:t>
      </w:r>
      <w:r w:rsidR="00E02EDB">
        <w:rPr>
          <w:rFonts w:ascii="Times New Roman" w:hAnsi="Times New Roman"/>
        </w:rPr>
        <w:t>proti</w:t>
      </w:r>
      <w:r w:rsidRPr="000E1178" w:rsidR="00E02EDB">
        <w:rPr>
          <w:rFonts w:ascii="Times New Roman" w:hAnsi="Times New Roman"/>
        </w:rPr>
        <w:t xml:space="preserve"> prezident</w:t>
      </w:r>
      <w:r w:rsidR="00E02EDB">
        <w:rPr>
          <w:rFonts w:ascii="Times New Roman" w:hAnsi="Times New Roman"/>
        </w:rPr>
        <w:t>ovi</w:t>
      </w:r>
      <w:r w:rsidRPr="000E1178" w:rsidR="00E02EDB">
        <w:rPr>
          <w:rFonts w:ascii="Times New Roman" w:hAnsi="Times New Roman"/>
        </w:rPr>
        <w:t xml:space="preserve"> </w:t>
      </w:r>
      <w:r w:rsidRPr="000E1178" w:rsidR="008A3449">
        <w:rPr>
          <w:rFonts w:ascii="Times New Roman" w:hAnsi="Times New Roman"/>
        </w:rPr>
        <w:t xml:space="preserve">za </w:t>
      </w:r>
      <w:r w:rsidRPr="000E1178" w:rsidR="00D707BC">
        <w:rPr>
          <w:rFonts w:ascii="Times New Roman" w:hAnsi="Times New Roman"/>
        </w:rPr>
        <w:t xml:space="preserve">vlastizradu je ústavný súd viazaný Trestným zákonom, len </w:t>
      </w:r>
      <w:r w:rsidRPr="000E1178" w:rsidR="00242254">
        <w:rPr>
          <w:rFonts w:ascii="Times New Roman" w:hAnsi="Times New Roman"/>
        </w:rPr>
        <w:t>ak</w:t>
      </w:r>
      <w:r w:rsidRPr="000E1178" w:rsidR="00D707BC">
        <w:rPr>
          <w:rFonts w:ascii="Times New Roman" w:hAnsi="Times New Roman"/>
        </w:rPr>
        <w:t xml:space="preserve"> ide o posúdenie naplnenia znakov skutkovej podstaty trestného činu vlastizrady</w:t>
      </w:r>
      <w:r w:rsidR="00281EBB">
        <w:rPr>
          <w:rFonts w:ascii="Times New Roman" w:hAnsi="Times New Roman"/>
        </w:rPr>
        <w:t xml:space="preserve"> podľa § 311 Trestného zákona</w:t>
      </w:r>
      <w:r w:rsidRPr="000E1178" w:rsidR="00D707BC">
        <w:rPr>
          <w:rFonts w:ascii="Times New Roman" w:hAnsi="Times New Roman"/>
        </w:rPr>
        <w:t>.</w:t>
      </w:r>
      <w:r w:rsidRPr="000E1178" w:rsidR="00C80A08">
        <w:rPr>
          <w:rFonts w:ascii="Times New Roman" w:hAnsi="Times New Roman"/>
        </w:rPr>
        <w:t xml:space="preserve"> </w:t>
      </w:r>
    </w:p>
    <w:p w:rsidR="00D707BC" w:rsidRPr="000E1178" w:rsidP="00293CC5">
      <w:pPr>
        <w:bidi w:val="0"/>
        <w:jc w:val="both"/>
        <w:rPr>
          <w:rFonts w:ascii="Times New Roman" w:hAnsi="Times New Roman"/>
        </w:rPr>
      </w:pPr>
    </w:p>
    <w:p w:rsidR="001E506B" w:rsidRPr="000E1178" w:rsidP="00293CC5">
      <w:pPr>
        <w:numPr>
          <w:numId w:val="90"/>
        </w:numPr>
        <w:tabs>
          <w:tab w:val="clear" w:pos="1065"/>
        </w:tabs>
        <w:bidi w:val="0"/>
        <w:ind w:left="0" w:firstLine="360"/>
        <w:jc w:val="both"/>
        <w:rPr>
          <w:rFonts w:ascii="Times New Roman" w:hAnsi="Times New Roman"/>
        </w:rPr>
      </w:pPr>
      <w:r w:rsidRPr="000E1178" w:rsidR="00D707BC">
        <w:rPr>
          <w:rFonts w:ascii="Times New Roman" w:hAnsi="Times New Roman"/>
        </w:rPr>
        <w:t xml:space="preserve">V konaní o obžalobe </w:t>
      </w:r>
      <w:r w:rsidR="00E02EDB">
        <w:rPr>
          <w:rFonts w:ascii="Times New Roman" w:hAnsi="Times New Roman"/>
        </w:rPr>
        <w:t>proti</w:t>
      </w:r>
      <w:r w:rsidRPr="000E1178" w:rsidR="00E02EDB">
        <w:rPr>
          <w:rFonts w:ascii="Times New Roman" w:hAnsi="Times New Roman"/>
        </w:rPr>
        <w:t xml:space="preserve"> prezident</w:t>
      </w:r>
      <w:r w:rsidR="00E02EDB">
        <w:rPr>
          <w:rFonts w:ascii="Times New Roman" w:hAnsi="Times New Roman"/>
        </w:rPr>
        <w:t>ovi</w:t>
      </w:r>
      <w:r w:rsidRPr="000E1178" w:rsidR="00E02EDB">
        <w:rPr>
          <w:rFonts w:ascii="Times New Roman" w:hAnsi="Times New Roman"/>
        </w:rPr>
        <w:t xml:space="preserve"> </w:t>
      </w:r>
      <w:r w:rsidRPr="000E1178" w:rsidR="00D707BC">
        <w:rPr>
          <w:rFonts w:ascii="Times New Roman" w:hAnsi="Times New Roman"/>
        </w:rPr>
        <w:t>sa primerane použijú ustanovenia Trestného poriadku.</w:t>
      </w:r>
    </w:p>
    <w:p w:rsidR="00D707BC" w:rsidRPr="000E1178" w:rsidP="00293CC5">
      <w:pPr>
        <w:tabs>
          <w:tab w:val="left" w:pos="851"/>
        </w:tabs>
        <w:bidi w:val="0"/>
        <w:ind w:firstLine="397"/>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1</w:t>
      </w:r>
      <w:r w:rsidRPr="000E1178" w:rsidR="000F779D">
        <w:rPr>
          <w:rFonts w:ascii="Times New Roman" w:hAnsi="Times New Roman"/>
        </w:rPr>
        <w:t>8</w:t>
      </w:r>
      <w:r w:rsidRPr="000E1178" w:rsidR="00552AF7">
        <w:rPr>
          <w:rFonts w:ascii="Times New Roman" w:hAnsi="Times New Roman"/>
        </w:rPr>
        <w:t>8</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Odsudzujúc</w:t>
      </w:r>
      <w:r w:rsidRPr="000E1178" w:rsidR="009E0603">
        <w:rPr>
          <w:rFonts w:ascii="Times New Roman" w:hAnsi="Times New Roman"/>
        </w:rPr>
        <w:t>i</w:t>
      </w:r>
      <w:r w:rsidRPr="000E1178">
        <w:rPr>
          <w:rFonts w:ascii="Times New Roman" w:hAnsi="Times New Roman"/>
        </w:rPr>
        <w:t xml:space="preserve"> </w:t>
      </w:r>
      <w:r w:rsidRPr="000E1178" w:rsidR="009E0603">
        <w:rPr>
          <w:rFonts w:ascii="Times New Roman" w:hAnsi="Times New Roman"/>
        </w:rPr>
        <w:t>rozsudok</w:t>
      </w:r>
      <w:r w:rsidRPr="000E1178">
        <w:rPr>
          <w:rFonts w:ascii="Times New Roman" w:hAnsi="Times New Roman"/>
        </w:rPr>
        <w:t xml:space="preserve"> ústavného súdu znamená podľa čl. 107 ústavy stratu funkcie prezidenta a</w:t>
      </w:r>
      <w:r w:rsidRPr="000E1178" w:rsidR="00701CD8">
        <w:rPr>
          <w:rFonts w:ascii="Times New Roman" w:hAnsi="Times New Roman"/>
        </w:rPr>
        <w:t xml:space="preserve"> stratu </w:t>
      </w:r>
      <w:r w:rsidRPr="000E1178">
        <w:rPr>
          <w:rFonts w:ascii="Times New Roman" w:hAnsi="Times New Roman"/>
        </w:rPr>
        <w:t>spôsobilosti túto funkciu opätovne získať.</w:t>
      </w:r>
    </w:p>
    <w:p w:rsidR="00462343" w:rsidRPr="000E1178" w:rsidP="00293CC5">
      <w:pPr>
        <w:bidi w:val="0"/>
        <w:ind w:firstLine="426"/>
        <w:jc w:val="both"/>
        <w:rPr>
          <w:rFonts w:ascii="Times New Roman" w:hAnsi="Times New Roman"/>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Šestnásta hlava</w:t>
      </w:r>
    </w:p>
    <w:p w:rsidR="00D707BC" w:rsidRPr="000E1178" w:rsidP="00293CC5">
      <w:pPr>
        <w:pStyle w:val="Heading2"/>
        <w:bidi w:val="0"/>
        <w:rPr>
          <w:rFonts w:ascii="Times New Roman" w:hAnsi="Times New Roman"/>
          <w:caps/>
        </w:rPr>
      </w:pPr>
      <w:r w:rsidRPr="000E1178">
        <w:rPr>
          <w:rFonts w:ascii="Times New Roman" w:hAnsi="Times New Roman"/>
          <w:caps/>
        </w:rPr>
        <w:t xml:space="preserve">Konanie o Súlade rozhodnutia </w:t>
      </w:r>
    </w:p>
    <w:p w:rsidR="00D707BC" w:rsidRPr="000E1178" w:rsidP="00293CC5">
      <w:pPr>
        <w:pStyle w:val="Heading2"/>
        <w:bidi w:val="0"/>
        <w:rPr>
          <w:rFonts w:ascii="Times New Roman" w:hAnsi="Times New Roman"/>
          <w:caps/>
        </w:rPr>
      </w:pPr>
      <w:r w:rsidRPr="000E1178">
        <w:rPr>
          <w:rFonts w:ascii="Times New Roman" w:hAnsi="Times New Roman"/>
          <w:caps/>
        </w:rPr>
        <w:t>o vyhlásení výnimočného stavu alebo núdzového stavu</w:t>
      </w:r>
    </w:p>
    <w:p w:rsidR="00D707BC" w:rsidRPr="000E1178" w:rsidP="00293CC5">
      <w:pPr>
        <w:bidi w:val="0"/>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1</w:t>
      </w:r>
      <w:r w:rsidRPr="000E1178" w:rsidR="00020D91">
        <w:rPr>
          <w:rFonts w:ascii="Times New Roman" w:hAnsi="Times New Roman"/>
        </w:rPr>
        <w:t>8</w:t>
      </w:r>
      <w:r w:rsidRPr="000E1178" w:rsidR="00552AF7">
        <w:rPr>
          <w:rFonts w:ascii="Times New Roman" w:hAnsi="Times New Roman"/>
        </w:rPr>
        <w:t>9</w:t>
      </w:r>
    </w:p>
    <w:p w:rsidR="00020D91" w:rsidRPr="000E1178" w:rsidP="00293CC5">
      <w:pPr>
        <w:bidi w:val="0"/>
        <w:jc w:val="center"/>
        <w:rPr>
          <w:rFonts w:ascii="Times New Roman" w:hAnsi="Times New Roman"/>
        </w:rPr>
      </w:pPr>
      <w:r w:rsidRPr="000E1178">
        <w:rPr>
          <w:rFonts w:ascii="Times New Roman" w:hAnsi="Times New Roman"/>
        </w:rPr>
        <w:t>Procesná legitimácia</w:t>
      </w:r>
      <w:r w:rsidRPr="000E1178" w:rsidR="00F8283A">
        <w:rPr>
          <w:rFonts w:ascii="Times New Roman" w:hAnsi="Times New Roman"/>
        </w:rPr>
        <w:t xml:space="preserve"> na podanie návrhu na začatie konania</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Návrh na začatie konania podľa čl. 129 ods. 6 ústavy o súlade rozhodnutia o vyhlásení výnimočného stavu alebo núdzového stavu a ďalších na neho nadväzujúcich rozhodnutí s ústavou alebo ústavným zákonom môžu podať</w:t>
      </w:r>
    </w:p>
    <w:p w:rsidR="001E506B" w:rsidRPr="000E1178" w:rsidP="00293CC5">
      <w:pPr>
        <w:numPr>
          <w:ilvl w:val="1"/>
          <w:numId w:val="91"/>
        </w:numPr>
        <w:tabs>
          <w:tab w:val="clear" w:pos="1440"/>
        </w:tabs>
        <w:bidi w:val="0"/>
        <w:ind w:left="360"/>
        <w:jc w:val="both"/>
        <w:rPr>
          <w:rFonts w:ascii="Times New Roman" w:hAnsi="Times New Roman"/>
        </w:rPr>
      </w:pPr>
      <w:r w:rsidRPr="000E1178" w:rsidR="00D707BC">
        <w:rPr>
          <w:rFonts w:ascii="Times New Roman" w:hAnsi="Times New Roman"/>
        </w:rPr>
        <w:t xml:space="preserve">najmenej pätina poslancov </w:t>
      </w:r>
      <w:r w:rsidRPr="000E1178" w:rsidR="002E0736">
        <w:rPr>
          <w:rFonts w:ascii="Times New Roman" w:hAnsi="Times New Roman"/>
        </w:rPr>
        <w:t>n</w:t>
      </w:r>
      <w:r w:rsidRPr="000E1178" w:rsidR="00D707BC">
        <w:rPr>
          <w:rFonts w:ascii="Times New Roman" w:hAnsi="Times New Roman"/>
        </w:rPr>
        <w:t>árodnej rady,</w:t>
      </w:r>
    </w:p>
    <w:p w:rsidR="001E506B" w:rsidRPr="000E1178" w:rsidP="00293CC5">
      <w:pPr>
        <w:numPr>
          <w:ilvl w:val="1"/>
          <w:numId w:val="91"/>
        </w:numPr>
        <w:tabs>
          <w:tab w:val="clear" w:pos="1440"/>
        </w:tabs>
        <w:bidi w:val="0"/>
        <w:ind w:left="360"/>
        <w:jc w:val="both"/>
        <w:rPr>
          <w:rFonts w:ascii="Times New Roman" w:hAnsi="Times New Roman"/>
        </w:rPr>
      </w:pPr>
      <w:r w:rsidRPr="000E1178" w:rsidR="00D707BC">
        <w:rPr>
          <w:rFonts w:ascii="Times New Roman" w:hAnsi="Times New Roman"/>
        </w:rPr>
        <w:t>prezident,</w:t>
      </w:r>
    </w:p>
    <w:p w:rsidR="001E506B" w:rsidRPr="000E1178" w:rsidP="00293CC5">
      <w:pPr>
        <w:numPr>
          <w:ilvl w:val="1"/>
          <w:numId w:val="91"/>
        </w:numPr>
        <w:tabs>
          <w:tab w:val="clear" w:pos="1440"/>
        </w:tabs>
        <w:bidi w:val="0"/>
        <w:ind w:left="360"/>
        <w:jc w:val="both"/>
        <w:rPr>
          <w:rFonts w:ascii="Times New Roman" w:hAnsi="Times New Roman"/>
        </w:rPr>
      </w:pPr>
      <w:r w:rsidRPr="000E1178" w:rsidR="00D707BC">
        <w:rPr>
          <w:rFonts w:ascii="Times New Roman" w:hAnsi="Times New Roman"/>
        </w:rPr>
        <w:t>vláda,</w:t>
      </w:r>
    </w:p>
    <w:p w:rsidR="001E506B" w:rsidRPr="000E1178" w:rsidP="00293CC5">
      <w:pPr>
        <w:numPr>
          <w:ilvl w:val="1"/>
          <w:numId w:val="91"/>
        </w:numPr>
        <w:tabs>
          <w:tab w:val="clear" w:pos="1440"/>
        </w:tabs>
        <w:bidi w:val="0"/>
        <w:ind w:left="360"/>
        <w:jc w:val="both"/>
        <w:rPr>
          <w:rFonts w:ascii="Times New Roman" w:hAnsi="Times New Roman"/>
        </w:rPr>
      </w:pPr>
      <w:r w:rsidRPr="000E1178" w:rsidR="00D707BC">
        <w:rPr>
          <w:rFonts w:ascii="Times New Roman" w:hAnsi="Times New Roman"/>
        </w:rPr>
        <w:t>generálny prokurátor.</w:t>
      </w:r>
    </w:p>
    <w:p w:rsidR="00020D91" w:rsidRPr="000E1178" w:rsidP="00293CC5">
      <w:pPr>
        <w:bidi w:val="0"/>
        <w:ind w:firstLine="426"/>
        <w:jc w:val="both"/>
        <w:rPr>
          <w:rFonts w:ascii="Times New Roman" w:hAnsi="Times New Roman"/>
        </w:rPr>
      </w:pPr>
    </w:p>
    <w:p w:rsidR="005835D4" w:rsidP="00293CC5">
      <w:pPr>
        <w:bidi w:val="0"/>
        <w:jc w:val="center"/>
        <w:rPr>
          <w:rFonts w:ascii="Times New Roman" w:hAnsi="Times New Roman"/>
        </w:rPr>
      </w:pPr>
    </w:p>
    <w:p w:rsidR="005835D4" w:rsidP="00293CC5">
      <w:pPr>
        <w:bidi w:val="0"/>
        <w:jc w:val="center"/>
        <w:rPr>
          <w:rFonts w:ascii="Times New Roman" w:hAnsi="Times New Roman"/>
        </w:rPr>
      </w:pPr>
    </w:p>
    <w:p w:rsidR="005835D4" w:rsidP="00293CC5">
      <w:pPr>
        <w:bidi w:val="0"/>
        <w:jc w:val="center"/>
        <w:rPr>
          <w:rFonts w:ascii="Times New Roman" w:hAnsi="Times New Roman"/>
        </w:rPr>
      </w:pPr>
    </w:p>
    <w:p w:rsidR="005835D4" w:rsidP="00293CC5">
      <w:pPr>
        <w:bidi w:val="0"/>
        <w:jc w:val="center"/>
        <w:rPr>
          <w:rFonts w:ascii="Times New Roman" w:hAnsi="Times New Roman"/>
        </w:rPr>
      </w:pPr>
    </w:p>
    <w:p w:rsidR="009E0603" w:rsidRPr="000E1178" w:rsidP="00293CC5">
      <w:pPr>
        <w:bidi w:val="0"/>
        <w:jc w:val="center"/>
        <w:rPr>
          <w:rFonts w:ascii="Times New Roman" w:hAnsi="Times New Roman"/>
        </w:rPr>
      </w:pPr>
      <w:r w:rsidRPr="000E1178">
        <w:rPr>
          <w:rFonts w:ascii="Times New Roman" w:hAnsi="Times New Roman"/>
        </w:rPr>
        <w:t>§ 1</w:t>
      </w:r>
      <w:r w:rsidRPr="000E1178" w:rsidR="00552AF7">
        <w:rPr>
          <w:rFonts w:ascii="Times New Roman" w:hAnsi="Times New Roman"/>
        </w:rPr>
        <w:t>90</w:t>
      </w:r>
    </w:p>
    <w:p w:rsidR="009E0603" w:rsidRPr="000E1178" w:rsidP="00293CC5">
      <w:pPr>
        <w:bidi w:val="0"/>
        <w:jc w:val="center"/>
        <w:rPr>
          <w:rFonts w:ascii="Times New Roman" w:hAnsi="Times New Roman"/>
          <w:b/>
        </w:rPr>
      </w:pPr>
    </w:p>
    <w:p w:rsidR="009E0603" w:rsidRPr="000E1178" w:rsidP="00293CC5">
      <w:pPr>
        <w:bidi w:val="0"/>
        <w:ind w:firstLine="426"/>
        <w:jc w:val="both"/>
        <w:rPr>
          <w:rFonts w:ascii="Times New Roman" w:hAnsi="Times New Roman"/>
        </w:rPr>
      </w:pPr>
      <w:r w:rsidRPr="000E1178">
        <w:rPr>
          <w:rFonts w:ascii="Times New Roman" w:hAnsi="Times New Roman"/>
        </w:rPr>
        <w:t>Návrhom na začatie konania podľa čl. 129 ods. 6 ústavy o súlade rozhodnutia o vyhlásení výnimočného stavu alebo núdzového stavu a ďalších na neho nadväzujúcich rozhodnutí s ústavou alebo ústavným zákonom možno napadnúť</w:t>
      </w:r>
    </w:p>
    <w:p w:rsidR="001E506B" w:rsidRPr="000E1178" w:rsidP="00293CC5">
      <w:pPr>
        <w:numPr>
          <w:numId w:val="92"/>
        </w:numPr>
        <w:tabs>
          <w:tab w:val="clear" w:pos="1440"/>
        </w:tabs>
        <w:bidi w:val="0"/>
        <w:ind w:left="360"/>
        <w:jc w:val="both"/>
        <w:rPr>
          <w:rFonts w:ascii="Times New Roman" w:hAnsi="Times New Roman"/>
        </w:rPr>
      </w:pPr>
      <w:r w:rsidRPr="000E1178" w:rsidR="009E0603">
        <w:rPr>
          <w:rFonts w:ascii="Times New Roman" w:hAnsi="Times New Roman"/>
        </w:rPr>
        <w:t>rozhodnutie o vyhlásení výnimočného stavu,</w:t>
      </w:r>
    </w:p>
    <w:p w:rsidR="001E506B" w:rsidRPr="000E1178" w:rsidP="00293CC5">
      <w:pPr>
        <w:numPr>
          <w:numId w:val="92"/>
        </w:numPr>
        <w:tabs>
          <w:tab w:val="clear" w:pos="1440"/>
        </w:tabs>
        <w:bidi w:val="0"/>
        <w:ind w:left="360"/>
        <w:jc w:val="both"/>
        <w:rPr>
          <w:rFonts w:ascii="Times New Roman" w:hAnsi="Times New Roman"/>
        </w:rPr>
      </w:pPr>
      <w:r w:rsidRPr="000E1178" w:rsidR="009E0603">
        <w:rPr>
          <w:rFonts w:ascii="Times New Roman" w:hAnsi="Times New Roman"/>
        </w:rPr>
        <w:t>rozhodnutie o predĺžení výnimočného stavu,</w:t>
      </w:r>
    </w:p>
    <w:p w:rsidR="001E506B" w:rsidRPr="000E1178" w:rsidP="00293CC5">
      <w:pPr>
        <w:numPr>
          <w:numId w:val="92"/>
        </w:numPr>
        <w:tabs>
          <w:tab w:val="clear" w:pos="1440"/>
        </w:tabs>
        <w:bidi w:val="0"/>
        <w:ind w:left="360"/>
        <w:jc w:val="both"/>
        <w:rPr>
          <w:rFonts w:ascii="Times New Roman" w:hAnsi="Times New Roman"/>
        </w:rPr>
      </w:pPr>
      <w:r w:rsidRPr="000E1178" w:rsidR="009E0603">
        <w:rPr>
          <w:rFonts w:ascii="Times New Roman" w:hAnsi="Times New Roman"/>
        </w:rPr>
        <w:t>rozhodnutie o vyhlásení núdzového stavu,</w:t>
      </w:r>
    </w:p>
    <w:p w:rsidR="001E506B" w:rsidRPr="000E1178" w:rsidP="00293CC5">
      <w:pPr>
        <w:numPr>
          <w:numId w:val="92"/>
        </w:numPr>
        <w:tabs>
          <w:tab w:val="clear" w:pos="1440"/>
        </w:tabs>
        <w:bidi w:val="0"/>
        <w:ind w:left="360"/>
        <w:jc w:val="both"/>
        <w:rPr>
          <w:rFonts w:ascii="Times New Roman" w:hAnsi="Times New Roman"/>
        </w:rPr>
      </w:pPr>
      <w:r w:rsidRPr="000E1178" w:rsidR="009E0603">
        <w:rPr>
          <w:rFonts w:ascii="Times New Roman" w:hAnsi="Times New Roman"/>
        </w:rPr>
        <w:t xml:space="preserve">rozhodnutia nadväzujúce na rozhodnutie </w:t>
      </w:r>
      <w:r w:rsidRPr="000E1178" w:rsidR="00976A57">
        <w:rPr>
          <w:rFonts w:ascii="Times New Roman" w:hAnsi="Times New Roman"/>
        </w:rPr>
        <w:t xml:space="preserve">podľa písmena a), </w:t>
      </w:r>
      <w:r w:rsidR="00036E36">
        <w:rPr>
          <w:rFonts w:ascii="Times New Roman" w:hAnsi="Times New Roman"/>
        </w:rPr>
        <w:t xml:space="preserve">písmena </w:t>
      </w:r>
      <w:r w:rsidRPr="000E1178" w:rsidR="00976A57">
        <w:rPr>
          <w:rFonts w:ascii="Times New Roman" w:hAnsi="Times New Roman"/>
        </w:rPr>
        <w:t>b) alebo písmena c)</w:t>
      </w:r>
      <w:r w:rsidRPr="000E1178" w:rsidR="009E0603">
        <w:rPr>
          <w:rFonts w:ascii="Times New Roman" w:hAnsi="Times New Roman"/>
        </w:rPr>
        <w:t>.</w:t>
      </w:r>
    </w:p>
    <w:p w:rsidR="00FF603F" w:rsidRPr="000E1178" w:rsidP="00293CC5">
      <w:pPr>
        <w:bidi w:val="0"/>
        <w:ind w:firstLine="426"/>
        <w:jc w:val="both"/>
        <w:rPr>
          <w:rFonts w:ascii="Times New Roman" w:hAnsi="Times New Roman"/>
        </w:rPr>
      </w:pPr>
    </w:p>
    <w:p w:rsidR="00020D91"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Návrh na začatie konania</w:t>
      </w:r>
    </w:p>
    <w:p w:rsidR="00020D91" w:rsidRPr="000E1178" w:rsidP="00293CC5">
      <w:pPr>
        <w:bidi w:val="0"/>
        <w:ind w:firstLine="426"/>
        <w:jc w:val="both"/>
        <w:rPr>
          <w:rFonts w:ascii="Times New Roman" w:hAnsi="Times New Roman"/>
        </w:rPr>
      </w:pPr>
    </w:p>
    <w:p w:rsidR="00020D91" w:rsidRPr="000E1178" w:rsidP="00293CC5">
      <w:pPr>
        <w:tabs>
          <w:tab w:val="left" w:pos="720"/>
          <w:tab w:val="left" w:pos="3795"/>
        </w:tabs>
        <w:bidi w:val="0"/>
        <w:jc w:val="center"/>
        <w:rPr>
          <w:rFonts w:ascii="Times New Roman" w:hAnsi="Times New Roman"/>
        </w:rPr>
      </w:pPr>
      <w:r w:rsidRPr="000E1178">
        <w:rPr>
          <w:rFonts w:ascii="Times New Roman" w:hAnsi="Times New Roman"/>
        </w:rPr>
        <w:t>§ 1</w:t>
      </w:r>
      <w:r w:rsidRPr="000E1178" w:rsidR="00552AF7">
        <w:rPr>
          <w:rFonts w:ascii="Times New Roman" w:hAnsi="Times New Roman"/>
        </w:rPr>
        <w:t>91</w:t>
      </w:r>
    </w:p>
    <w:p w:rsidR="00020D91" w:rsidRPr="000E1178" w:rsidP="00293CC5">
      <w:pPr>
        <w:tabs>
          <w:tab w:val="left" w:pos="720"/>
          <w:tab w:val="left" w:pos="3795"/>
        </w:tabs>
        <w:bidi w:val="0"/>
        <w:jc w:val="center"/>
        <w:rPr>
          <w:rFonts w:ascii="Times New Roman" w:hAnsi="Times New Roman"/>
          <w:b/>
        </w:rPr>
      </w:pPr>
    </w:p>
    <w:p w:rsidR="00020D91" w:rsidRPr="000E1178" w:rsidP="00293CC5">
      <w:pPr>
        <w:bidi w:val="0"/>
        <w:ind w:firstLine="426"/>
        <w:jc w:val="both"/>
        <w:rPr>
          <w:rFonts w:ascii="Times New Roman" w:hAnsi="Times New Roman"/>
        </w:rPr>
      </w:pPr>
      <w:r w:rsidRPr="000E1178">
        <w:rPr>
          <w:rFonts w:ascii="Times New Roman" w:hAnsi="Times New Roman"/>
        </w:rPr>
        <w:t>Návrh na začatie konania musí smerovať proti orgánu</w:t>
      </w:r>
      <w:r w:rsidR="005A648D">
        <w:rPr>
          <w:rFonts w:ascii="Times New Roman" w:hAnsi="Times New Roman"/>
        </w:rPr>
        <w:t xml:space="preserve"> verejnej moci</w:t>
      </w:r>
      <w:r w:rsidRPr="000E1178">
        <w:rPr>
          <w:rFonts w:ascii="Times New Roman" w:hAnsi="Times New Roman"/>
        </w:rPr>
        <w:t>, ktorý vydal napadnuté rozhodnutie.</w:t>
      </w:r>
    </w:p>
    <w:p w:rsidR="00020D91" w:rsidRPr="000E1178" w:rsidP="00293CC5">
      <w:pPr>
        <w:bidi w:val="0"/>
        <w:ind w:firstLine="360"/>
        <w:jc w:val="both"/>
        <w:rPr>
          <w:rFonts w:ascii="Times New Roman" w:hAnsi="Times New Roman"/>
        </w:rPr>
      </w:pPr>
    </w:p>
    <w:p w:rsidR="00020D91" w:rsidRPr="000E1178" w:rsidP="00293CC5">
      <w:pPr>
        <w:tabs>
          <w:tab w:val="left" w:pos="720"/>
          <w:tab w:val="left" w:pos="3795"/>
        </w:tabs>
        <w:bidi w:val="0"/>
        <w:jc w:val="center"/>
        <w:rPr>
          <w:rFonts w:ascii="Times New Roman" w:hAnsi="Times New Roman"/>
        </w:rPr>
      </w:pPr>
      <w:r w:rsidRPr="000E1178">
        <w:rPr>
          <w:rFonts w:ascii="Times New Roman" w:hAnsi="Times New Roman"/>
        </w:rPr>
        <w:t>§ 19</w:t>
      </w:r>
      <w:r w:rsidRPr="000E1178" w:rsidR="00552AF7">
        <w:rPr>
          <w:rFonts w:ascii="Times New Roman" w:hAnsi="Times New Roman"/>
        </w:rPr>
        <w:t>2</w:t>
      </w:r>
    </w:p>
    <w:p w:rsidR="00020D91" w:rsidRPr="000E1178" w:rsidP="00293CC5">
      <w:pPr>
        <w:bidi w:val="0"/>
        <w:ind w:firstLine="360"/>
        <w:jc w:val="both"/>
        <w:rPr>
          <w:rFonts w:ascii="Times New Roman" w:hAnsi="Times New Roman"/>
        </w:rPr>
      </w:pPr>
    </w:p>
    <w:p w:rsidR="001E506B" w:rsidRPr="000E1178" w:rsidP="00293CC5">
      <w:pPr>
        <w:numPr>
          <w:numId w:val="93"/>
        </w:numPr>
        <w:tabs>
          <w:tab w:val="num" w:pos="720"/>
          <w:tab w:val="clear" w:pos="1065"/>
        </w:tabs>
        <w:bidi w:val="0"/>
        <w:ind w:left="0" w:firstLine="360"/>
        <w:jc w:val="both"/>
        <w:rPr>
          <w:rFonts w:ascii="Times New Roman" w:hAnsi="Times New Roman"/>
        </w:rPr>
      </w:pPr>
      <w:r w:rsidRPr="000E1178" w:rsidR="00D707BC">
        <w:rPr>
          <w:rFonts w:ascii="Times New Roman" w:hAnsi="Times New Roman"/>
        </w:rPr>
        <w:t xml:space="preserve">Návrh na začatie konania musí okrem všeobecných náležitostí podľa § </w:t>
      </w:r>
      <w:r w:rsidRPr="000E1178" w:rsidR="00020D91">
        <w:rPr>
          <w:rFonts w:ascii="Times New Roman" w:hAnsi="Times New Roman"/>
        </w:rPr>
        <w:t>4</w:t>
      </w:r>
      <w:r w:rsidRPr="000E1178" w:rsidR="009E0603">
        <w:rPr>
          <w:rFonts w:ascii="Times New Roman" w:hAnsi="Times New Roman"/>
        </w:rPr>
        <w:t>3</w:t>
      </w:r>
      <w:r w:rsidRPr="000E1178" w:rsidR="00D707BC">
        <w:rPr>
          <w:rFonts w:ascii="Times New Roman" w:hAnsi="Times New Roman"/>
        </w:rPr>
        <w:t xml:space="preserve"> obsahovať</w:t>
      </w:r>
    </w:p>
    <w:p w:rsidR="001E506B" w:rsidRPr="000E1178" w:rsidP="00293CC5">
      <w:pPr>
        <w:numPr>
          <w:ilvl w:val="1"/>
          <w:numId w:val="93"/>
        </w:numPr>
        <w:tabs>
          <w:tab w:val="clear" w:pos="1440"/>
        </w:tabs>
        <w:bidi w:val="0"/>
        <w:ind w:left="360"/>
        <w:jc w:val="both"/>
        <w:rPr>
          <w:rFonts w:ascii="Times New Roman" w:hAnsi="Times New Roman"/>
        </w:rPr>
      </w:pPr>
      <w:r w:rsidRPr="000E1178" w:rsidR="00D707BC">
        <w:rPr>
          <w:rFonts w:ascii="Times New Roman" w:hAnsi="Times New Roman"/>
        </w:rPr>
        <w:t xml:space="preserve">vymedzenie </w:t>
      </w:r>
      <w:r w:rsidRPr="000E1178" w:rsidR="00036E36">
        <w:rPr>
          <w:rFonts w:ascii="Times New Roman" w:hAnsi="Times New Roman"/>
        </w:rPr>
        <w:t>napadnut</w:t>
      </w:r>
      <w:r w:rsidR="00036E36">
        <w:rPr>
          <w:rFonts w:ascii="Times New Roman" w:hAnsi="Times New Roman"/>
        </w:rPr>
        <w:t>ého</w:t>
      </w:r>
      <w:r w:rsidRPr="000E1178" w:rsidR="00036E36">
        <w:rPr>
          <w:rFonts w:ascii="Times New Roman" w:hAnsi="Times New Roman"/>
        </w:rPr>
        <w:t xml:space="preserve"> </w:t>
      </w:r>
      <w:r w:rsidRPr="000E1178" w:rsidR="00D707BC">
        <w:rPr>
          <w:rFonts w:ascii="Times New Roman" w:hAnsi="Times New Roman"/>
        </w:rPr>
        <w:t>rozhodnut</w:t>
      </w:r>
      <w:r w:rsidR="00036E36">
        <w:rPr>
          <w:rFonts w:ascii="Times New Roman" w:hAnsi="Times New Roman"/>
        </w:rPr>
        <w:t>ia</w:t>
      </w:r>
      <w:r w:rsidRPr="000E1178" w:rsidR="00D707BC">
        <w:rPr>
          <w:rFonts w:ascii="Times New Roman" w:hAnsi="Times New Roman"/>
        </w:rPr>
        <w:t>,</w:t>
      </w:r>
    </w:p>
    <w:p w:rsidR="001E506B" w:rsidRPr="000E1178" w:rsidP="00293CC5">
      <w:pPr>
        <w:numPr>
          <w:ilvl w:val="1"/>
          <w:numId w:val="93"/>
        </w:numPr>
        <w:tabs>
          <w:tab w:val="clear" w:pos="1440"/>
        </w:tabs>
        <w:bidi w:val="0"/>
        <w:ind w:left="360"/>
        <w:jc w:val="both"/>
        <w:rPr>
          <w:rFonts w:ascii="Times New Roman" w:hAnsi="Times New Roman"/>
        </w:rPr>
      </w:pPr>
      <w:r w:rsidRPr="000E1178" w:rsidR="00D707BC">
        <w:rPr>
          <w:rFonts w:ascii="Times New Roman" w:hAnsi="Times New Roman"/>
        </w:rPr>
        <w:t>dôvody, pre ktoré navrhovateľ považuje napadnuté rozhodnutie za odporujúce ústave alebo ústavnému zákonu.</w:t>
      </w:r>
    </w:p>
    <w:p w:rsidR="00D707BC" w:rsidRPr="000E1178" w:rsidP="00293CC5">
      <w:pPr>
        <w:bidi w:val="0"/>
        <w:jc w:val="both"/>
        <w:rPr>
          <w:rFonts w:ascii="Times New Roman" w:hAnsi="Times New Roman"/>
        </w:rPr>
      </w:pPr>
    </w:p>
    <w:p w:rsidR="001E506B" w:rsidRPr="000E1178" w:rsidP="00293CC5">
      <w:pPr>
        <w:numPr>
          <w:numId w:val="93"/>
        </w:numPr>
        <w:tabs>
          <w:tab w:val="clear" w:pos="1065"/>
        </w:tabs>
        <w:bidi w:val="0"/>
        <w:ind w:left="0" w:firstLine="360"/>
        <w:jc w:val="both"/>
        <w:rPr>
          <w:rFonts w:ascii="Times New Roman" w:hAnsi="Times New Roman"/>
        </w:rPr>
      </w:pPr>
      <w:r w:rsidRPr="000E1178" w:rsidR="00D707BC">
        <w:rPr>
          <w:rFonts w:ascii="Times New Roman" w:hAnsi="Times New Roman"/>
        </w:rPr>
        <w:t>Navrhovateľ, ak je to možné, pripojí rovnopis napadnutého rozhodnutia alebo uvedie, kedy a ako sa o rozhodnutí dozvedel.</w:t>
      </w:r>
    </w:p>
    <w:p w:rsidR="00020D91" w:rsidRPr="000E1178" w:rsidP="00293CC5">
      <w:pPr>
        <w:bidi w:val="0"/>
        <w:ind w:left="360"/>
        <w:jc w:val="both"/>
        <w:rPr>
          <w:rFonts w:ascii="Times New Roman" w:hAnsi="Times New Roman"/>
        </w:rPr>
      </w:pPr>
    </w:p>
    <w:p w:rsidR="00020D91" w:rsidRPr="000E1178" w:rsidP="00293CC5">
      <w:pPr>
        <w:tabs>
          <w:tab w:val="left" w:pos="720"/>
          <w:tab w:val="left" w:pos="3795"/>
        </w:tabs>
        <w:bidi w:val="0"/>
        <w:jc w:val="center"/>
        <w:rPr>
          <w:rFonts w:ascii="Times New Roman" w:hAnsi="Times New Roman"/>
        </w:rPr>
      </w:pPr>
      <w:r w:rsidRPr="000E1178">
        <w:rPr>
          <w:rFonts w:ascii="Times New Roman" w:hAnsi="Times New Roman"/>
        </w:rPr>
        <w:t>§ 19</w:t>
      </w:r>
      <w:r w:rsidRPr="000E1178" w:rsidR="00552AF7">
        <w:rPr>
          <w:rFonts w:ascii="Times New Roman" w:hAnsi="Times New Roman"/>
        </w:rPr>
        <w:t>3</w:t>
      </w:r>
    </w:p>
    <w:p w:rsidR="00020D91" w:rsidRPr="000E1178" w:rsidP="00293CC5">
      <w:pPr>
        <w:bidi w:val="0"/>
        <w:jc w:val="center"/>
        <w:rPr>
          <w:rFonts w:ascii="Times New Roman" w:hAnsi="Times New Roman"/>
        </w:rPr>
      </w:pPr>
      <w:r w:rsidRPr="000E1178">
        <w:rPr>
          <w:rFonts w:ascii="Times New Roman" w:hAnsi="Times New Roman"/>
        </w:rPr>
        <w:t>Lehota na podanie návrhu na začatie konania</w:t>
      </w:r>
    </w:p>
    <w:p w:rsidR="00020D91" w:rsidRPr="000E1178" w:rsidP="00293CC5">
      <w:pPr>
        <w:bidi w:val="0"/>
        <w:ind w:firstLine="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Návrh na začatie konania možno podať do </w:t>
      </w:r>
      <w:r w:rsidRPr="000E1178" w:rsidR="0072130E">
        <w:rPr>
          <w:rFonts w:ascii="Times New Roman" w:hAnsi="Times New Roman"/>
        </w:rPr>
        <w:t xml:space="preserve">piatich </w:t>
      </w:r>
      <w:r w:rsidRPr="000E1178">
        <w:rPr>
          <w:rFonts w:ascii="Times New Roman" w:hAnsi="Times New Roman"/>
        </w:rPr>
        <w:t>dní od</w:t>
      </w:r>
    </w:p>
    <w:p w:rsidR="001E506B" w:rsidRPr="000E1178" w:rsidP="00293CC5">
      <w:pPr>
        <w:numPr>
          <w:numId w:val="94"/>
        </w:numPr>
        <w:tabs>
          <w:tab w:val="clear" w:pos="1440"/>
        </w:tabs>
        <w:bidi w:val="0"/>
        <w:ind w:left="360"/>
        <w:jc w:val="both"/>
        <w:rPr>
          <w:rFonts w:ascii="Times New Roman" w:hAnsi="Times New Roman"/>
        </w:rPr>
      </w:pPr>
      <w:r w:rsidRPr="000E1178" w:rsidR="00D707BC">
        <w:rPr>
          <w:rFonts w:ascii="Times New Roman" w:hAnsi="Times New Roman"/>
        </w:rPr>
        <w:t>vyhlásenia výnimočného stavu alebo núdzového stavu, ak sa napáda rozhodnutie</w:t>
      </w:r>
      <w:r w:rsidRPr="000E1178" w:rsidR="00A5648B">
        <w:rPr>
          <w:rFonts w:ascii="Times New Roman" w:hAnsi="Times New Roman"/>
        </w:rPr>
        <w:t xml:space="preserve"> </w:t>
      </w:r>
      <w:r w:rsidRPr="000E1178" w:rsidR="00D707BC">
        <w:rPr>
          <w:rFonts w:ascii="Times New Roman" w:hAnsi="Times New Roman"/>
        </w:rPr>
        <w:t>o vyhlásení výnimočného stavu alebo núdzového stavu,</w:t>
      </w:r>
    </w:p>
    <w:p w:rsidR="001E506B" w:rsidRPr="000E1178" w:rsidP="00293CC5">
      <w:pPr>
        <w:numPr>
          <w:numId w:val="94"/>
        </w:numPr>
        <w:tabs>
          <w:tab w:val="clear" w:pos="1440"/>
        </w:tabs>
        <w:bidi w:val="0"/>
        <w:ind w:left="360"/>
        <w:jc w:val="both"/>
        <w:rPr>
          <w:rFonts w:ascii="Times New Roman" w:hAnsi="Times New Roman"/>
        </w:rPr>
      </w:pPr>
      <w:r w:rsidRPr="000E1178" w:rsidR="00D707BC">
        <w:rPr>
          <w:rFonts w:ascii="Times New Roman" w:hAnsi="Times New Roman"/>
        </w:rPr>
        <w:t>predĺženia výnimočného stavu, ak sa napáda rozhodnutie o predĺžení výnimočného stavu,</w:t>
      </w:r>
    </w:p>
    <w:p w:rsidR="001E506B" w:rsidRPr="000E1178" w:rsidP="00293CC5">
      <w:pPr>
        <w:numPr>
          <w:numId w:val="94"/>
        </w:numPr>
        <w:tabs>
          <w:tab w:val="clear" w:pos="1440"/>
        </w:tabs>
        <w:bidi w:val="0"/>
        <w:ind w:left="360"/>
        <w:jc w:val="both"/>
        <w:rPr>
          <w:rFonts w:ascii="Times New Roman" w:hAnsi="Times New Roman"/>
        </w:rPr>
      </w:pPr>
      <w:r w:rsidRPr="000E1178" w:rsidR="00D707BC">
        <w:rPr>
          <w:rFonts w:ascii="Times New Roman" w:hAnsi="Times New Roman"/>
        </w:rPr>
        <w:t>vyhlásenia alebo oznámenia napadnutého rozhodnutia nadväzujúceho na rozhodnutie o vyhlásení výnimočného stavu alebo núdzového stavu,</w:t>
      </w:r>
    </w:p>
    <w:p w:rsidR="001E506B" w:rsidRPr="000E1178" w:rsidP="00293CC5">
      <w:pPr>
        <w:numPr>
          <w:numId w:val="94"/>
        </w:numPr>
        <w:tabs>
          <w:tab w:val="clear" w:pos="1440"/>
        </w:tabs>
        <w:bidi w:val="0"/>
        <w:ind w:left="360"/>
        <w:jc w:val="both"/>
        <w:rPr>
          <w:rFonts w:ascii="Times New Roman" w:hAnsi="Times New Roman"/>
        </w:rPr>
      </w:pPr>
      <w:r w:rsidRPr="000E1178" w:rsidR="00D707BC">
        <w:rPr>
          <w:rFonts w:ascii="Times New Roman" w:hAnsi="Times New Roman"/>
        </w:rPr>
        <w:t>vyhlásenia alebo oznámenia napadnutého rozhodnutia nadväzujúceho na rozhodnutie o predĺžení výnimočného stavu.</w:t>
      </w:r>
    </w:p>
    <w:p w:rsidR="00D707BC" w:rsidRPr="000E1178" w:rsidP="00293CC5">
      <w:pPr>
        <w:bidi w:val="0"/>
        <w:jc w:val="both"/>
        <w:rPr>
          <w:rFonts w:ascii="Times New Roman" w:hAnsi="Times New Roman"/>
        </w:rPr>
      </w:pPr>
    </w:p>
    <w:p w:rsidR="00C76F23" w:rsidRPr="000E1178" w:rsidP="00293CC5">
      <w:pPr>
        <w:tabs>
          <w:tab w:val="left" w:pos="720"/>
          <w:tab w:val="left" w:pos="3795"/>
        </w:tabs>
        <w:bidi w:val="0"/>
        <w:jc w:val="center"/>
        <w:rPr>
          <w:rFonts w:ascii="Times New Roman" w:hAnsi="Times New Roman"/>
        </w:rPr>
      </w:pPr>
      <w:r w:rsidRPr="000E1178">
        <w:rPr>
          <w:rFonts w:ascii="Times New Roman" w:hAnsi="Times New Roman"/>
        </w:rPr>
        <w:t>§ 19</w:t>
      </w:r>
      <w:r w:rsidRPr="000E1178" w:rsidR="00552AF7">
        <w:rPr>
          <w:rFonts w:ascii="Times New Roman" w:hAnsi="Times New Roman"/>
        </w:rPr>
        <w:t>4</w:t>
      </w:r>
    </w:p>
    <w:p w:rsidR="00C76F23" w:rsidRPr="000E1178" w:rsidP="00293CC5">
      <w:pPr>
        <w:bidi w:val="0"/>
        <w:jc w:val="center"/>
        <w:rPr>
          <w:rFonts w:ascii="Times New Roman" w:hAnsi="Times New Roman"/>
        </w:rPr>
      </w:pPr>
      <w:r w:rsidRPr="000E1178">
        <w:rPr>
          <w:rFonts w:ascii="Times New Roman" w:hAnsi="Times New Roman"/>
        </w:rPr>
        <w:t>Účastníci</w:t>
      </w:r>
    </w:p>
    <w:p w:rsidR="00C76F23" w:rsidRPr="000E1178" w:rsidP="00293CC5">
      <w:pPr>
        <w:bidi w:val="0"/>
        <w:jc w:val="both"/>
        <w:rPr>
          <w:rFonts w:ascii="Times New Roman" w:hAnsi="Times New Roman"/>
        </w:rPr>
      </w:pPr>
    </w:p>
    <w:p w:rsidR="00C76F23" w:rsidRPr="000E1178" w:rsidP="00293CC5">
      <w:pPr>
        <w:bidi w:val="0"/>
        <w:ind w:firstLine="426"/>
        <w:jc w:val="both"/>
        <w:rPr>
          <w:rFonts w:ascii="Times New Roman" w:hAnsi="Times New Roman"/>
        </w:rPr>
      </w:pPr>
      <w:r w:rsidRPr="000E1178">
        <w:rPr>
          <w:rFonts w:ascii="Times New Roman" w:hAnsi="Times New Roman"/>
        </w:rPr>
        <w:t xml:space="preserve">Účastníkmi konania sú navrhovateľ a ten orgán verejnej moci, ktorý vydal napadnuté rozhodnutie. Vláda, ak nie je navrhovateľom, má postavenie zúčastnenej osoby. </w:t>
      </w:r>
    </w:p>
    <w:p w:rsidR="00020D91" w:rsidRPr="000E1178" w:rsidP="00293CC5">
      <w:pPr>
        <w:bidi w:val="0"/>
        <w:jc w:val="both"/>
        <w:rPr>
          <w:rFonts w:ascii="Times New Roman" w:hAnsi="Times New Roman"/>
        </w:rPr>
      </w:pPr>
    </w:p>
    <w:p w:rsidR="00020D91"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020D91" w:rsidRPr="000E1178" w:rsidP="00293CC5">
      <w:pPr>
        <w:bidi w:val="0"/>
        <w:rPr>
          <w:rFonts w:ascii="Times New Roman" w:hAnsi="Times New Roman"/>
          <w:b/>
        </w:rPr>
      </w:pPr>
    </w:p>
    <w:p w:rsidR="00020D91" w:rsidRPr="000E1178" w:rsidP="00293CC5">
      <w:pPr>
        <w:bidi w:val="0"/>
        <w:jc w:val="center"/>
        <w:rPr>
          <w:rFonts w:ascii="Times New Roman" w:hAnsi="Times New Roman"/>
        </w:rPr>
      </w:pPr>
      <w:r w:rsidRPr="000E1178">
        <w:rPr>
          <w:rFonts w:ascii="Times New Roman" w:hAnsi="Times New Roman"/>
        </w:rPr>
        <w:t>§ 19</w:t>
      </w:r>
      <w:r w:rsidRPr="000E1178" w:rsidR="00552AF7">
        <w:rPr>
          <w:rFonts w:ascii="Times New Roman" w:hAnsi="Times New Roman"/>
        </w:rPr>
        <w:t>5</w:t>
      </w:r>
    </w:p>
    <w:p w:rsidR="00020D91" w:rsidRPr="000E1178" w:rsidP="00293CC5">
      <w:pPr>
        <w:bidi w:val="0"/>
        <w:jc w:val="both"/>
        <w:rPr>
          <w:rFonts w:ascii="Times New Roman" w:hAnsi="Times New Roman"/>
        </w:rPr>
      </w:pPr>
    </w:p>
    <w:p w:rsidR="00020D91" w:rsidRPr="000E1178" w:rsidP="00293CC5">
      <w:pPr>
        <w:bidi w:val="0"/>
        <w:ind w:firstLine="426"/>
        <w:jc w:val="both"/>
        <w:rPr>
          <w:rFonts w:ascii="Times New Roman" w:hAnsi="Times New Roman"/>
        </w:rPr>
      </w:pPr>
      <w:r w:rsidRPr="000E1178">
        <w:rPr>
          <w:rFonts w:ascii="Times New Roman" w:hAnsi="Times New Roman"/>
        </w:rPr>
        <w:t xml:space="preserve">Ústavný súd rozhodne do </w:t>
      </w:r>
      <w:r w:rsidRPr="000E1178" w:rsidR="0072130E">
        <w:rPr>
          <w:rFonts w:ascii="Times New Roman" w:hAnsi="Times New Roman"/>
        </w:rPr>
        <w:t xml:space="preserve">10 </w:t>
      </w:r>
      <w:r w:rsidRPr="000E1178">
        <w:rPr>
          <w:rFonts w:ascii="Times New Roman" w:hAnsi="Times New Roman"/>
        </w:rPr>
        <w:t>dní od doručenia návrhu na začatie konania.</w:t>
      </w:r>
    </w:p>
    <w:p w:rsidR="00020D91" w:rsidRPr="000E1178" w:rsidP="00293CC5">
      <w:pPr>
        <w:bidi w:val="0"/>
        <w:jc w:val="both"/>
        <w:rPr>
          <w:rFonts w:ascii="Times New Roman" w:hAnsi="Times New Roman"/>
        </w:rPr>
      </w:pPr>
    </w:p>
    <w:p w:rsidR="007579B2" w:rsidP="00293CC5">
      <w:pPr>
        <w:bidi w:val="0"/>
        <w:jc w:val="center"/>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1</w:t>
      </w:r>
      <w:r w:rsidRPr="000E1178" w:rsidR="00DA3BA7">
        <w:rPr>
          <w:rFonts w:ascii="Times New Roman" w:hAnsi="Times New Roman"/>
        </w:rPr>
        <w:t>9</w:t>
      </w:r>
      <w:r w:rsidRPr="000E1178" w:rsidR="00552AF7">
        <w:rPr>
          <w:rFonts w:ascii="Times New Roman" w:hAnsi="Times New Roman"/>
        </w:rPr>
        <w:t>6</w:t>
      </w:r>
    </w:p>
    <w:p w:rsidR="00D707BC" w:rsidRPr="000E1178" w:rsidP="00293CC5">
      <w:pPr>
        <w:bidi w:val="0"/>
        <w:jc w:val="both"/>
        <w:rPr>
          <w:rFonts w:ascii="Times New Roman" w:hAnsi="Times New Roman"/>
        </w:rPr>
      </w:pPr>
    </w:p>
    <w:p w:rsidR="001E506B" w:rsidRPr="000E1178" w:rsidP="00293CC5">
      <w:pPr>
        <w:numPr>
          <w:numId w:val="95"/>
        </w:numPr>
        <w:tabs>
          <w:tab w:val="clear" w:pos="1462"/>
        </w:tabs>
        <w:bidi w:val="0"/>
        <w:ind w:left="0" w:firstLine="360"/>
        <w:jc w:val="both"/>
        <w:rPr>
          <w:rFonts w:ascii="Times New Roman" w:hAnsi="Times New Roman"/>
        </w:rPr>
      </w:pPr>
      <w:r w:rsidRPr="000E1178" w:rsidR="00D707BC">
        <w:rPr>
          <w:rFonts w:ascii="Times New Roman" w:hAnsi="Times New Roman"/>
        </w:rPr>
        <w:t xml:space="preserve">Ak ústavný súd dospeje k záveru, že napadnuté rozhodnutie je v súlade s ústavou alebo ústavným zákonom, vysloví tento súlad nálezom. </w:t>
      </w:r>
    </w:p>
    <w:p w:rsidR="00D707BC" w:rsidRPr="000E1178" w:rsidP="00293CC5">
      <w:pPr>
        <w:tabs>
          <w:tab w:val="left" w:pos="720"/>
        </w:tabs>
        <w:bidi w:val="0"/>
        <w:jc w:val="both"/>
        <w:rPr>
          <w:rFonts w:ascii="Times New Roman" w:hAnsi="Times New Roman"/>
        </w:rPr>
      </w:pPr>
    </w:p>
    <w:p w:rsidR="001E506B" w:rsidRPr="000E1178" w:rsidP="00293CC5">
      <w:pPr>
        <w:numPr>
          <w:numId w:val="95"/>
        </w:numPr>
        <w:tabs>
          <w:tab w:val="clear" w:pos="1462"/>
        </w:tabs>
        <w:bidi w:val="0"/>
        <w:ind w:left="0" w:firstLine="360"/>
        <w:jc w:val="both"/>
        <w:rPr>
          <w:rFonts w:ascii="Times New Roman" w:hAnsi="Times New Roman"/>
        </w:rPr>
      </w:pPr>
      <w:r w:rsidRPr="000E1178" w:rsidR="00D707BC">
        <w:rPr>
          <w:rFonts w:ascii="Times New Roman" w:hAnsi="Times New Roman"/>
        </w:rPr>
        <w:t>Ak ústavný súd dospeje k záveru, že napadnuté rozhodnutie nie je v súlade s ústavou alebo ústavným zákonom, vysloví tento nesúlad nálezom, v ktorom uvedie, s ktorými ustanoveniami ústavy alebo ústavného zákona nie je napadnuté rozhodnutie v súlade a napadnuté rozhodnutie zruší.</w:t>
      </w:r>
    </w:p>
    <w:p w:rsidR="00902B9D" w:rsidRPr="000E1178" w:rsidP="00293CC5">
      <w:pPr>
        <w:tabs>
          <w:tab w:val="left" w:pos="720"/>
        </w:tabs>
        <w:bidi w:val="0"/>
        <w:jc w:val="both"/>
        <w:rPr>
          <w:rFonts w:ascii="Times New Roman" w:hAnsi="Times New Roman"/>
        </w:rPr>
      </w:pPr>
    </w:p>
    <w:p w:rsidR="00DA3BA7" w:rsidRPr="000E1178" w:rsidP="00293CC5">
      <w:pPr>
        <w:bidi w:val="0"/>
        <w:jc w:val="center"/>
        <w:rPr>
          <w:rFonts w:ascii="Times New Roman" w:hAnsi="Times New Roman"/>
        </w:rPr>
      </w:pPr>
      <w:r w:rsidRPr="000E1178">
        <w:rPr>
          <w:rFonts w:ascii="Times New Roman" w:hAnsi="Times New Roman"/>
        </w:rPr>
        <w:t>§ 19</w:t>
      </w:r>
      <w:r w:rsidRPr="000E1178" w:rsidR="00552AF7">
        <w:rPr>
          <w:rFonts w:ascii="Times New Roman" w:hAnsi="Times New Roman"/>
        </w:rPr>
        <w:t>7</w:t>
      </w:r>
    </w:p>
    <w:p w:rsidR="00DA3BA7" w:rsidRPr="000E1178" w:rsidP="00293CC5">
      <w:pPr>
        <w:tabs>
          <w:tab w:val="left" w:pos="720"/>
        </w:tabs>
        <w:bidi w:val="0"/>
        <w:jc w:val="both"/>
        <w:rPr>
          <w:rFonts w:ascii="Times New Roman" w:hAnsi="Times New Roman"/>
        </w:rPr>
      </w:pPr>
    </w:p>
    <w:p w:rsidR="001E506B" w:rsidRPr="000E1178" w:rsidP="00293CC5">
      <w:pPr>
        <w:numPr>
          <w:numId w:val="127"/>
        </w:numPr>
        <w:tabs>
          <w:tab w:val="num" w:pos="0"/>
          <w:tab w:val="clear" w:pos="360"/>
        </w:tabs>
        <w:bidi w:val="0"/>
        <w:ind w:left="0" w:firstLine="426"/>
        <w:jc w:val="both"/>
        <w:rPr>
          <w:rFonts w:ascii="Times New Roman" w:hAnsi="Times New Roman"/>
        </w:rPr>
      </w:pPr>
      <w:r w:rsidRPr="000E1178" w:rsidR="00DA3BA7">
        <w:rPr>
          <w:rFonts w:ascii="Times New Roman" w:hAnsi="Times New Roman"/>
        </w:rPr>
        <w:t xml:space="preserve"> </w:t>
      </w:r>
      <w:r w:rsidRPr="000E1178" w:rsidR="00D707BC">
        <w:rPr>
          <w:rFonts w:ascii="Times New Roman" w:hAnsi="Times New Roman"/>
        </w:rPr>
        <w:t xml:space="preserve">Rozhodnutie sa doručuje účastníkom konania a predsedovi </w:t>
      </w:r>
      <w:r w:rsidRPr="000E1178" w:rsidR="002E0736">
        <w:rPr>
          <w:rFonts w:ascii="Times New Roman" w:hAnsi="Times New Roman"/>
        </w:rPr>
        <w:t>n</w:t>
      </w:r>
      <w:r w:rsidRPr="000E1178" w:rsidR="00D707BC">
        <w:rPr>
          <w:rFonts w:ascii="Times New Roman" w:hAnsi="Times New Roman"/>
        </w:rPr>
        <w:t xml:space="preserve">árodnej rady. </w:t>
      </w:r>
    </w:p>
    <w:p w:rsidR="00DA3BA7" w:rsidRPr="000E1178" w:rsidP="00293CC5">
      <w:pPr>
        <w:bidi w:val="0"/>
        <w:ind w:left="426"/>
        <w:jc w:val="both"/>
        <w:rPr>
          <w:rFonts w:ascii="Times New Roman" w:hAnsi="Times New Roman"/>
        </w:rPr>
      </w:pPr>
    </w:p>
    <w:p w:rsidR="001E506B" w:rsidRPr="000E1178" w:rsidP="00293CC5">
      <w:pPr>
        <w:numPr>
          <w:numId w:val="127"/>
        </w:numPr>
        <w:tabs>
          <w:tab w:val="num" w:pos="0"/>
          <w:tab w:val="clear" w:pos="360"/>
        </w:tabs>
        <w:bidi w:val="0"/>
        <w:ind w:left="0" w:firstLine="426"/>
        <w:jc w:val="both"/>
        <w:rPr>
          <w:rFonts w:ascii="Times New Roman" w:hAnsi="Times New Roman"/>
        </w:rPr>
      </w:pPr>
      <w:r w:rsidRPr="000E1178" w:rsidR="00D707BC">
        <w:rPr>
          <w:rFonts w:ascii="Times New Roman" w:hAnsi="Times New Roman"/>
        </w:rPr>
        <w:t xml:space="preserve">Výroková časť nálezu sa spolu s informáciou o pripojenom </w:t>
      </w:r>
      <w:r w:rsidRPr="000E1178" w:rsidR="00020D91">
        <w:rPr>
          <w:rFonts w:ascii="Times New Roman" w:hAnsi="Times New Roman"/>
        </w:rPr>
        <w:t>odlišnom</w:t>
      </w:r>
      <w:r w:rsidRPr="000E1178" w:rsidR="00D707BC">
        <w:rPr>
          <w:rFonts w:ascii="Times New Roman" w:hAnsi="Times New Roman"/>
        </w:rPr>
        <w:t xml:space="preserve"> stanovisku vyhlási prostredníctvom tlačovej agentúry.</w:t>
      </w:r>
    </w:p>
    <w:p w:rsidR="00D707BC" w:rsidRPr="000E1178" w:rsidP="00293CC5">
      <w:pPr>
        <w:bidi w:val="0"/>
        <w:jc w:val="both"/>
        <w:rPr>
          <w:rFonts w:ascii="Times New Roman" w:hAnsi="Times New Roman"/>
        </w:rPr>
      </w:pPr>
    </w:p>
    <w:p w:rsidR="00F63051" w:rsidRPr="000E1178" w:rsidP="00293CC5">
      <w:pPr>
        <w:bidi w:val="0"/>
        <w:jc w:val="center"/>
        <w:rPr>
          <w:rFonts w:ascii="Times New Roman" w:hAnsi="Times New Roman"/>
          <w:b/>
          <w:caps/>
          <w:spacing w:val="30"/>
          <w:szCs w:val="22"/>
          <w:lang w:eastAsia="en-US"/>
        </w:rPr>
      </w:pPr>
      <w:r w:rsidRPr="000E1178" w:rsidR="00457C4C">
        <w:rPr>
          <w:rFonts w:ascii="Times New Roman" w:hAnsi="Times New Roman"/>
          <w:b/>
          <w:caps/>
          <w:spacing w:val="30"/>
          <w:szCs w:val="22"/>
          <w:lang w:eastAsia="en-US"/>
        </w:rPr>
        <w:t>sedemnásta</w:t>
      </w:r>
      <w:r w:rsidRPr="000E1178">
        <w:rPr>
          <w:rFonts w:ascii="Times New Roman" w:hAnsi="Times New Roman"/>
          <w:b/>
          <w:caps/>
          <w:spacing w:val="30"/>
          <w:szCs w:val="22"/>
          <w:lang w:eastAsia="en-US"/>
        </w:rPr>
        <w:t xml:space="preserve"> hlava</w:t>
      </w:r>
    </w:p>
    <w:p w:rsidR="00F63051" w:rsidRPr="000E1178" w:rsidP="00293CC5">
      <w:pPr>
        <w:pStyle w:val="Heading2"/>
        <w:bidi w:val="0"/>
        <w:rPr>
          <w:rFonts w:ascii="Times New Roman" w:hAnsi="Times New Roman"/>
          <w:bCs w:val="0"/>
          <w:caps/>
        </w:rPr>
      </w:pPr>
      <w:r w:rsidRPr="000E1178">
        <w:rPr>
          <w:rFonts w:ascii="Times New Roman" w:hAnsi="Times New Roman"/>
          <w:caps/>
        </w:rPr>
        <w:t xml:space="preserve">Konanie o sťažnosti proti UZNESENIU SÚDNEJ RADY </w:t>
      </w:r>
    </w:p>
    <w:p w:rsidR="00F63051" w:rsidRPr="000E1178" w:rsidP="00293CC5">
      <w:pPr>
        <w:pStyle w:val="Heading2"/>
        <w:bidi w:val="0"/>
        <w:rPr>
          <w:rFonts w:ascii="Times New Roman" w:hAnsi="Times New Roman"/>
          <w:caps/>
        </w:rPr>
      </w:pPr>
    </w:p>
    <w:p w:rsidR="00F073F0" w:rsidRPr="000E1178" w:rsidP="00293CC5">
      <w:pPr>
        <w:bidi w:val="0"/>
        <w:jc w:val="center"/>
        <w:rPr>
          <w:rFonts w:ascii="Times New Roman" w:hAnsi="Times New Roman"/>
        </w:rPr>
      </w:pPr>
      <w:r w:rsidRPr="000E1178">
        <w:rPr>
          <w:rFonts w:ascii="Times New Roman" w:hAnsi="Times New Roman"/>
        </w:rPr>
        <w:t>§ 19</w:t>
      </w:r>
      <w:r w:rsidRPr="000E1178" w:rsidR="00552AF7">
        <w:rPr>
          <w:rFonts w:ascii="Times New Roman" w:hAnsi="Times New Roman"/>
        </w:rPr>
        <w:t>8</w:t>
      </w:r>
    </w:p>
    <w:p w:rsidR="00F073F0" w:rsidRPr="000E1178" w:rsidP="00293CC5">
      <w:pPr>
        <w:bidi w:val="0"/>
        <w:jc w:val="center"/>
        <w:rPr>
          <w:rFonts w:ascii="Times New Roman" w:hAnsi="Times New Roman"/>
        </w:rPr>
      </w:pPr>
      <w:r w:rsidRPr="000E1178">
        <w:rPr>
          <w:rFonts w:ascii="Times New Roman" w:hAnsi="Times New Roman"/>
        </w:rPr>
        <w:t>Procesná legitimácia</w:t>
      </w:r>
      <w:r w:rsidRPr="000E1178" w:rsidR="00F8283A">
        <w:rPr>
          <w:rFonts w:ascii="Times New Roman" w:hAnsi="Times New Roman"/>
        </w:rPr>
        <w:t xml:space="preserve"> na podanie sťažnosti</w:t>
      </w:r>
    </w:p>
    <w:p w:rsidR="00F63051" w:rsidRPr="000E1178" w:rsidP="00293CC5">
      <w:pPr>
        <w:bidi w:val="0"/>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 xml:space="preserve">Sťažnosť podľa čl. 129 ods. 7 ústavy proti uzneseniu </w:t>
      </w:r>
      <w:r w:rsidR="00F356C7">
        <w:rPr>
          <w:rFonts w:ascii="Times New Roman" w:hAnsi="Times New Roman"/>
        </w:rPr>
        <w:t>s</w:t>
      </w:r>
      <w:r w:rsidRPr="000E1178">
        <w:rPr>
          <w:rFonts w:ascii="Times New Roman" w:hAnsi="Times New Roman"/>
        </w:rPr>
        <w:t xml:space="preserve">údnej rady podľa čl. 154d  ods. 2 ústavy môžu podať </w:t>
      </w:r>
    </w:p>
    <w:p w:rsidR="00F63051" w:rsidRPr="000E1178" w:rsidP="00293CC5">
      <w:pPr>
        <w:numPr>
          <w:numId w:val="108"/>
        </w:numPr>
        <w:bidi w:val="0"/>
        <w:contextualSpacing/>
        <w:jc w:val="both"/>
        <w:rPr>
          <w:rFonts w:ascii="Times New Roman" w:hAnsi="Times New Roman"/>
        </w:rPr>
      </w:pPr>
      <w:r w:rsidRPr="000E1178">
        <w:rPr>
          <w:rFonts w:ascii="Times New Roman" w:hAnsi="Times New Roman"/>
        </w:rPr>
        <w:t>sudca,</w:t>
      </w:r>
      <w:r w:rsidRPr="000E1178" w:rsidR="00CB7898">
        <w:rPr>
          <w:rFonts w:ascii="Times New Roman" w:hAnsi="Times New Roman"/>
        </w:rPr>
        <w:t xml:space="preserve"> </w:t>
      </w:r>
      <w:r w:rsidRPr="000E1178">
        <w:rPr>
          <w:rFonts w:ascii="Times New Roman" w:hAnsi="Times New Roman"/>
        </w:rPr>
        <w:t xml:space="preserve">ktorý podľa uznesenia </w:t>
      </w:r>
      <w:r w:rsidR="00F356C7">
        <w:rPr>
          <w:rFonts w:ascii="Times New Roman" w:hAnsi="Times New Roman"/>
        </w:rPr>
        <w:t>s</w:t>
      </w:r>
      <w:r w:rsidRPr="000E1178">
        <w:rPr>
          <w:rFonts w:ascii="Times New Roman" w:hAnsi="Times New Roman"/>
        </w:rPr>
        <w:t xml:space="preserve">údnej rady nespĺňa predpoklady sudcovskej spôsobilosti, ktoré dávajú záruku, že funkciu sudcu bude riadne vykonávať  (ďalej len „predpoklady sudcovskej spôsobilosti“),  </w:t>
      </w:r>
    </w:p>
    <w:p w:rsidR="00F63051" w:rsidRPr="000E1178" w:rsidP="00293CC5">
      <w:pPr>
        <w:numPr>
          <w:numId w:val="108"/>
        </w:numPr>
        <w:bidi w:val="0"/>
        <w:contextualSpacing/>
        <w:jc w:val="both"/>
        <w:rPr>
          <w:rFonts w:ascii="Times New Roman" w:hAnsi="Times New Roman"/>
        </w:rPr>
      </w:pPr>
      <w:r w:rsidRPr="000E1178">
        <w:rPr>
          <w:rFonts w:ascii="Times New Roman" w:hAnsi="Times New Roman"/>
        </w:rPr>
        <w:t xml:space="preserve">minister spravodlivosti Slovenskej republiky, ak </w:t>
      </w:r>
      <w:r w:rsidR="00F356C7">
        <w:rPr>
          <w:rFonts w:ascii="Times New Roman" w:hAnsi="Times New Roman"/>
        </w:rPr>
        <w:t>s</w:t>
      </w:r>
      <w:r w:rsidRPr="000E1178">
        <w:rPr>
          <w:rFonts w:ascii="Times New Roman" w:hAnsi="Times New Roman"/>
        </w:rPr>
        <w:t>údna rada uznesením rozhodla, že sudca spĺňa predpoklady sudcovskej spôsobilosti, a to napriek tomu, že podklady Národného bezpečnostného úradu tento záver neodôvodňujú.</w:t>
      </w:r>
    </w:p>
    <w:p w:rsidR="00F63051" w:rsidRPr="000E1178" w:rsidP="00293CC5">
      <w:pPr>
        <w:bidi w:val="0"/>
        <w:ind w:left="426"/>
        <w:jc w:val="both"/>
        <w:rPr>
          <w:rFonts w:ascii="Times New Roman" w:hAnsi="Times New Roman"/>
        </w:rPr>
      </w:pPr>
    </w:p>
    <w:p w:rsidR="00F073F0" w:rsidRPr="000E1178" w:rsidP="00293CC5">
      <w:pPr>
        <w:tabs>
          <w:tab w:val="left" w:pos="720"/>
          <w:tab w:val="left" w:pos="3795"/>
        </w:tabs>
        <w:bidi w:val="0"/>
        <w:jc w:val="center"/>
        <w:rPr>
          <w:rFonts w:ascii="Times New Roman" w:hAnsi="Times New Roman"/>
        </w:rPr>
      </w:pPr>
      <w:r w:rsidRPr="000E1178">
        <w:rPr>
          <w:rFonts w:ascii="Times New Roman" w:hAnsi="Times New Roman"/>
        </w:rPr>
        <w:t>§ 19</w:t>
      </w:r>
      <w:r w:rsidRPr="000E1178" w:rsidR="00552AF7">
        <w:rPr>
          <w:rFonts w:ascii="Times New Roman" w:hAnsi="Times New Roman"/>
        </w:rPr>
        <w:t>9</w:t>
      </w:r>
    </w:p>
    <w:p w:rsidR="00F073F0" w:rsidRPr="000E1178" w:rsidP="00293CC5">
      <w:pPr>
        <w:bidi w:val="0"/>
        <w:jc w:val="center"/>
        <w:rPr>
          <w:rFonts w:ascii="Times New Roman" w:hAnsi="Times New Roman"/>
        </w:rPr>
      </w:pPr>
      <w:r w:rsidRPr="000E1178">
        <w:rPr>
          <w:rFonts w:ascii="Times New Roman" w:hAnsi="Times New Roman"/>
        </w:rPr>
        <w:t>Sťažnosť</w:t>
      </w:r>
    </w:p>
    <w:p w:rsidR="00F073F0" w:rsidRPr="000E1178" w:rsidP="00293CC5">
      <w:pPr>
        <w:bidi w:val="0"/>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 xml:space="preserve">Sťažnosť proti uzneseniu </w:t>
      </w:r>
      <w:r w:rsidR="00F356C7">
        <w:rPr>
          <w:rFonts w:ascii="Times New Roman" w:hAnsi="Times New Roman"/>
        </w:rPr>
        <w:t>s</w:t>
      </w:r>
      <w:r w:rsidRPr="000E1178">
        <w:rPr>
          <w:rFonts w:ascii="Times New Roman" w:hAnsi="Times New Roman"/>
        </w:rPr>
        <w:t xml:space="preserve">údnej rady musí okrem všeobecných náležitostí </w:t>
      </w:r>
      <w:r w:rsidRPr="000E1178" w:rsidR="005C3AF6">
        <w:rPr>
          <w:rFonts w:ascii="Times New Roman" w:hAnsi="Times New Roman"/>
        </w:rPr>
        <w:t xml:space="preserve">návrhu na začatie konania </w:t>
      </w:r>
      <w:r w:rsidRPr="000E1178">
        <w:rPr>
          <w:rFonts w:ascii="Times New Roman" w:hAnsi="Times New Roman"/>
        </w:rPr>
        <w:t xml:space="preserve">podľa § </w:t>
      </w:r>
      <w:r w:rsidRPr="000E1178" w:rsidR="00F073F0">
        <w:rPr>
          <w:rFonts w:ascii="Times New Roman" w:hAnsi="Times New Roman"/>
        </w:rPr>
        <w:t>4</w:t>
      </w:r>
      <w:r w:rsidRPr="000E1178" w:rsidR="00D21438">
        <w:rPr>
          <w:rFonts w:ascii="Times New Roman" w:hAnsi="Times New Roman"/>
        </w:rPr>
        <w:t>3</w:t>
      </w:r>
      <w:r w:rsidRPr="000E1178">
        <w:rPr>
          <w:rFonts w:ascii="Times New Roman" w:hAnsi="Times New Roman"/>
        </w:rPr>
        <w:t xml:space="preserve"> obsahovať o</w:t>
      </w:r>
      <w:r w:rsidRPr="000E1178" w:rsidR="0008444F">
        <w:rPr>
          <w:rFonts w:ascii="Times New Roman" w:hAnsi="Times New Roman"/>
        </w:rPr>
        <w:t xml:space="preserve">značenie uznesenia </w:t>
      </w:r>
      <w:r w:rsidR="00F356C7">
        <w:rPr>
          <w:rFonts w:ascii="Times New Roman" w:hAnsi="Times New Roman"/>
        </w:rPr>
        <w:t>s</w:t>
      </w:r>
      <w:r w:rsidRPr="000E1178" w:rsidR="0008444F">
        <w:rPr>
          <w:rFonts w:ascii="Times New Roman" w:hAnsi="Times New Roman"/>
        </w:rPr>
        <w:t>údnej rady</w:t>
      </w:r>
      <w:r w:rsidRPr="000E1178">
        <w:rPr>
          <w:rFonts w:ascii="Times New Roman" w:hAnsi="Times New Roman"/>
        </w:rPr>
        <w:t xml:space="preserve">, proti ktorému </w:t>
      </w:r>
      <w:r w:rsidR="00036E36">
        <w:rPr>
          <w:rFonts w:ascii="Times New Roman" w:hAnsi="Times New Roman"/>
        </w:rPr>
        <w:t>sa</w:t>
      </w:r>
      <w:r w:rsidRPr="000E1178" w:rsidR="00036E36">
        <w:rPr>
          <w:rFonts w:ascii="Times New Roman" w:hAnsi="Times New Roman"/>
        </w:rPr>
        <w:t xml:space="preserve"> </w:t>
      </w:r>
      <w:r w:rsidRPr="000E1178">
        <w:rPr>
          <w:rFonts w:ascii="Times New Roman" w:hAnsi="Times New Roman"/>
        </w:rPr>
        <w:t>sťažnosť podáva.</w:t>
      </w:r>
    </w:p>
    <w:p w:rsidR="00F63051" w:rsidRPr="000E1178" w:rsidP="00293CC5">
      <w:pPr>
        <w:bidi w:val="0"/>
        <w:ind w:left="426"/>
        <w:jc w:val="both"/>
        <w:rPr>
          <w:rFonts w:ascii="Times New Roman" w:hAnsi="Times New Roman"/>
        </w:rPr>
      </w:pPr>
    </w:p>
    <w:p w:rsidR="00F073F0" w:rsidRPr="000E1178" w:rsidP="00293CC5">
      <w:pPr>
        <w:tabs>
          <w:tab w:val="left" w:pos="720"/>
          <w:tab w:val="left" w:pos="3795"/>
        </w:tabs>
        <w:bidi w:val="0"/>
        <w:jc w:val="center"/>
        <w:rPr>
          <w:rFonts w:ascii="Times New Roman" w:hAnsi="Times New Roman"/>
        </w:rPr>
      </w:pPr>
      <w:r w:rsidRPr="000E1178">
        <w:rPr>
          <w:rFonts w:ascii="Times New Roman" w:hAnsi="Times New Roman"/>
        </w:rPr>
        <w:t xml:space="preserve">§ </w:t>
      </w:r>
      <w:r w:rsidRPr="000E1178" w:rsidR="00552AF7">
        <w:rPr>
          <w:rFonts w:ascii="Times New Roman" w:hAnsi="Times New Roman"/>
        </w:rPr>
        <w:t>200</w:t>
      </w:r>
    </w:p>
    <w:p w:rsidR="00F073F0" w:rsidRPr="000E1178" w:rsidP="00293CC5">
      <w:pPr>
        <w:bidi w:val="0"/>
        <w:ind w:left="426"/>
        <w:jc w:val="both"/>
        <w:rPr>
          <w:rFonts w:ascii="Times New Roman" w:hAnsi="Times New Roman"/>
        </w:rPr>
      </w:pPr>
    </w:p>
    <w:p w:rsidR="00F073F0" w:rsidRPr="000E1178" w:rsidP="00293CC5">
      <w:pPr>
        <w:bidi w:val="0"/>
        <w:ind w:firstLine="426"/>
        <w:jc w:val="both"/>
        <w:rPr>
          <w:rFonts w:ascii="Times New Roman" w:hAnsi="Times New Roman"/>
        </w:rPr>
      </w:pPr>
      <w:r w:rsidRPr="000E1178">
        <w:rPr>
          <w:rFonts w:ascii="Times New Roman" w:hAnsi="Times New Roman"/>
        </w:rPr>
        <w:t xml:space="preserve">Podanie sťažnosti proti uzneseniu </w:t>
      </w:r>
      <w:r w:rsidR="00F356C7">
        <w:rPr>
          <w:rFonts w:ascii="Times New Roman" w:hAnsi="Times New Roman"/>
        </w:rPr>
        <w:t>s</w:t>
      </w:r>
      <w:r w:rsidRPr="000E1178" w:rsidR="000110D1">
        <w:rPr>
          <w:rFonts w:ascii="Times New Roman" w:hAnsi="Times New Roman"/>
        </w:rPr>
        <w:t xml:space="preserve">údnej rady </w:t>
      </w:r>
      <w:r w:rsidRPr="000E1178">
        <w:rPr>
          <w:rFonts w:ascii="Times New Roman" w:hAnsi="Times New Roman"/>
        </w:rPr>
        <w:t>podľa § 19</w:t>
      </w:r>
      <w:r w:rsidRPr="000E1178" w:rsidR="00552AF7">
        <w:rPr>
          <w:rFonts w:ascii="Times New Roman" w:hAnsi="Times New Roman"/>
        </w:rPr>
        <w:t>8</w:t>
      </w:r>
      <w:r w:rsidRPr="000E1178">
        <w:rPr>
          <w:rFonts w:ascii="Times New Roman" w:hAnsi="Times New Roman"/>
        </w:rPr>
        <w:t xml:space="preserve"> písm. a) má odkladný účinok.</w:t>
      </w:r>
    </w:p>
    <w:p w:rsidR="00552AF7" w:rsidRPr="000E1178" w:rsidP="00293CC5">
      <w:pPr>
        <w:bidi w:val="0"/>
        <w:ind w:left="426"/>
        <w:jc w:val="both"/>
        <w:rPr>
          <w:rFonts w:ascii="Times New Roman" w:hAnsi="Times New Roman"/>
        </w:rPr>
      </w:pPr>
    </w:p>
    <w:p w:rsidR="00F073F0" w:rsidRPr="000E1178" w:rsidP="00293CC5">
      <w:pPr>
        <w:tabs>
          <w:tab w:val="left" w:pos="720"/>
          <w:tab w:val="left" w:pos="3795"/>
        </w:tabs>
        <w:bidi w:val="0"/>
        <w:jc w:val="center"/>
        <w:rPr>
          <w:rFonts w:ascii="Times New Roman" w:hAnsi="Times New Roman"/>
        </w:rPr>
      </w:pPr>
      <w:r w:rsidRPr="000E1178" w:rsidR="00A61DEA">
        <w:rPr>
          <w:rFonts w:ascii="Times New Roman" w:hAnsi="Times New Roman"/>
        </w:rPr>
        <w:t xml:space="preserve">§ </w:t>
      </w:r>
      <w:r w:rsidRPr="000E1178" w:rsidR="00552AF7">
        <w:rPr>
          <w:rFonts w:ascii="Times New Roman" w:hAnsi="Times New Roman"/>
        </w:rPr>
        <w:t>201</w:t>
      </w:r>
    </w:p>
    <w:p w:rsidR="00F073F0" w:rsidRPr="000E1178" w:rsidP="00293CC5">
      <w:pPr>
        <w:bidi w:val="0"/>
        <w:jc w:val="center"/>
        <w:rPr>
          <w:rFonts w:ascii="Times New Roman" w:hAnsi="Times New Roman"/>
        </w:rPr>
      </w:pPr>
      <w:r w:rsidRPr="000E1178">
        <w:rPr>
          <w:rFonts w:ascii="Times New Roman" w:hAnsi="Times New Roman"/>
        </w:rPr>
        <w:t>Lehota na podanie sťažnosti</w:t>
      </w:r>
    </w:p>
    <w:p w:rsidR="00F073F0" w:rsidRPr="000E1178" w:rsidP="00293CC5">
      <w:pPr>
        <w:bidi w:val="0"/>
        <w:ind w:left="426"/>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 xml:space="preserve">Sťažnosť proti uzneseniu </w:t>
      </w:r>
      <w:r w:rsidR="00F356C7">
        <w:rPr>
          <w:rFonts w:ascii="Times New Roman" w:hAnsi="Times New Roman"/>
        </w:rPr>
        <w:t>s</w:t>
      </w:r>
      <w:r w:rsidRPr="000E1178">
        <w:rPr>
          <w:rFonts w:ascii="Times New Roman" w:hAnsi="Times New Roman"/>
        </w:rPr>
        <w:t xml:space="preserve">údnej rady môže sťažovateľ podať do 30 dní od doručenia </w:t>
      </w:r>
      <w:r w:rsidRPr="000E1178" w:rsidR="00A61DEA">
        <w:rPr>
          <w:rFonts w:ascii="Times New Roman" w:hAnsi="Times New Roman"/>
        </w:rPr>
        <w:t xml:space="preserve">napadnutého </w:t>
      </w:r>
      <w:r w:rsidRPr="000E1178">
        <w:rPr>
          <w:rFonts w:ascii="Times New Roman" w:hAnsi="Times New Roman"/>
        </w:rPr>
        <w:t xml:space="preserve">uznesenia </w:t>
      </w:r>
      <w:r w:rsidR="00F356C7">
        <w:rPr>
          <w:rFonts w:ascii="Times New Roman" w:hAnsi="Times New Roman"/>
        </w:rPr>
        <w:t>s</w:t>
      </w:r>
      <w:r w:rsidRPr="000E1178">
        <w:rPr>
          <w:rFonts w:ascii="Times New Roman" w:hAnsi="Times New Roman"/>
        </w:rPr>
        <w:t>údnej rady</w:t>
      </w:r>
      <w:r w:rsidRPr="000E1178" w:rsidR="00A61DEA">
        <w:rPr>
          <w:rFonts w:ascii="Times New Roman" w:hAnsi="Times New Roman"/>
        </w:rPr>
        <w:t>.</w:t>
      </w:r>
    </w:p>
    <w:p w:rsidR="002B3866" w:rsidP="00293CC5">
      <w:pPr>
        <w:tabs>
          <w:tab w:val="left" w:pos="720"/>
          <w:tab w:val="left" w:pos="3795"/>
        </w:tabs>
        <w:bidi w:val="0"/>
        <w:jc w:val="center"/>
        <w:rPr>
          <w:rFonts w:ascii="Times New Roman" w:hAnsi="Times New Roman"/>
        </w:rPr>
      </w:pPr>
    </w:p>
    <w:p w:rsidR="00545EB8"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A61DEA">
        <w:rPr>
          <w:rFonts w:ascii="Times New Roman" w:hAnsi="Times New Roman"/>
        </w:rPr>
        <w:t>0</w:t>
      </w:r>
      <w:r w:rsidRPr="000E1178" w:rsidR="00552AF7">
        <w:rPr>
          <w:rFonts w:ascii="Times New Roman" w:hAnsi="Times New Roman"/>
        </w:rPr>
        <w:t>2</w:t>
      </w:r>
    </w:p>
    <w:p w:rsidR="00545EB8" w:rsidRPr="000E1178" w:rsidP="00293CC5">
      <w:pPr>
        <w:bidi w:val="0"/>
        <w:jc w:val="center"/>
        <w:rPr>
          <w:rFonts w:ascii="Times New Roman" w:hAnsi="Times New Roman"/>
        </w:rPr>
      </w:pPr>
      <w:r w:rsidRPr="000E1178">
        <w:rPr>
          <w:rFonts w:ascii="Times New Roman" w:hAnsi="Times New Roman"/>
        </w:rPr>
        <w:t>Účastníci</w:t>
      </w:r>
    </w:p>
    <w:p w:rsidR="00545EB8" w:rsidRPr="000E1178" w:rsidP="00293CC5">
      <w:pPr>
        <w:bidi w:val="0"/>
        <w:ind w:left="426"/>
        <w:jc w:val="both"/>
        <w:rPr>
          <w:rFonts w:ascii="Times New Roman" w:hAnsi="Times New Roman"/>
        </w:rPr>
      </w:pPr>
    </w:p>
    <w:p w:rsidR="00545EB8" w:rsidRPr="000E1178" w:rsidP="00293CC5">
      <w:pPr>
        <w:tabs>
          <w:tab w:val="left" w:pos="851"/>
        </w:tabs>
        <w:bidi w:val="0"/>
        <w:ind w:firstLine="426"/>
        <w:jc w:val="both"/>
        <w:rPr>
          <w:rFonts w:ascii="Times New Roman" w:hAnsi="Times New Roman"/>
        </w:rPr>
      </w:pPr>
      <w:r w:rsidRPr="000E1178">
        <w:rPr>
          <w:rFonts w:ascii="Times New Roman" w:hAnsi="Times New Roman"/>
        </w:rPr>
        <w:t>Účastníkom konania je sudca</w:t>
      </w:r>
      <w:r w:rsidRPr="000E1178" w:rsidR="00A61DEA">
        <w:rPr>
          <w:rFonts w:ascii="Times New Roman" w:hAnsi="Times New Roman"/>
        </w:rPr>
        <w:t xml:space="preserve">, ktorého sa napadnuté uznesenie </w:t>
      </w:r>
      <w:r w:rsidR="00F356C7">
        <w:rPr>
          <w:rFonts w:ascii="Times New Roman" w:hAnsi="Times New Roman"/>
        </w:rPr>
        <w:t>s</w:t>
      </w:r>
      <w:r w:rsidRPr="000E1178" w:rsidR="00A61DEA">
        <w:rPr>
          <w:rFonts w:ascii="Times New Roman" w:hAnsi="Times New Roman"/>
        </w:rPr>
        <w:t xml:space="preserve">údnej rady týka </w:t>
      </w:r>
      <w:r w:rsidRPr="000E1178">
        <w:rPr>
          <w:rFonts w:ascii="Times New Roman" w:hAnsi="Times New Roman"/>
        </w:rPr>
        <w:t xml:space="preserve">a </w:t>
      </w:r>
      <w:r w:rsidR="00F356C7">
        <w:rPr>
          <w:rFonts w:ascii="Times New Roman" w:hAnsi="Times New Roman"/>
        </w:rPr>
        <w:t>s</w:t>
      </w:r>
      <w:r w:rsidRPr="000E1178">
        <w:rPr>
          <w:rFonts w:ascii="Times New Roman" w:hAnsi="Times New Roman"/>
        </w:rPr>
        <w:t xml:space="preserve">údna rada; minister spravodlivosti Slovenskej republiky je účastníkom konania, ak konanie začalo na jeho návrh.  </w:t>
      </w:r>
    </w:p>
    <w:p w:rsidR="00D30AFC" w:rsidRPr="000E1178" w:rsidP="00293CC5">
      <w:pPr>
        <w:tabs>
          <w:tab w:val="left" w:pos="720"/>
          <w:tab w:val="left" w:pos="3795"/>
        </w:tabs>
        <w:bidi w:val="0"/>
        <w:jc w:val="center"/>
        <w:rPr>
          <w:rFonts w:ascii="Times New Roman" w:hAnsi="Times New Roman"/>
          <w:b/>
        </w:rPr>
      </w:pPr>
    </w:p>
    <w:p w:rsidR="00545EB8" w:rsidRPr="000E1178" w:rsidP="00293CC5">
      <w:pPr>
        <w:tabs>
          <w:tab w:val="left" w:pos="720"/>
          <w:tab w:val="left" w:pos="3795"/>
        </w:tabs>
        <w:bidi w:val="0"/>
        <w:jc w:val="center"/>
        <w:rPr>
          <w:rFonts w:ascii="Times New Roman" w:hAnsi="Times New Roman"/>
        </w:rPr>
      </w:pPr>
      <w:r w:rsidRPr="000E1178">
        <w:rPr>
          <w:rFonts w:ascii="Times New Roman" w:hAnsi="Times New Roman"/>
        </w:rPr>
        <w:t>§ 20</w:t>
      </w:r>
      <w:r w:rsidRPr="000E1178" w:rsidR="00552AF7">
        <w:rPr>
          <w:rFonts w:ascii="Times New Roman" w:hAnsi="Times New Roman"/>
        </w:rPr>
        <w:t>3</w:t>
      </w:r>
    </w:p>
    <w:p w:rsidR="00545EB8" w:rsidRPr="000E1178" w:rsidP="00293CC5">
      <w:pPr>
        <w:bidi w:val="0"/>
        <w:jc w:val="center"/>
        <w:rPr>
          <w:rFonts w:ascii="Times New Roman" w:hAnsi="Times New Roman"/>
        </w:rPr>
      </w:pPr>
      <w:r w:rsidRPr="000E1178">
        <w:rPr>
          <w:rFonts w:ascii="Times New Roman" w:hAnsi="Times New Roman"/>
        </w:rPr>
        <w:t>Späťvzatie sťažnosti</w:t>
      </w:r>
    </w:p>
    <w:p w:rsidR="00545EB8" w:rsidRPr="000E1178" w:rsidP="00293CC5">
      <w:pPr>
        <w:bidi w:val="0"/>
        <w:jc w:val="both"/>
        <w:rPr>
          <w:rFonts w:ascii="Times New Roman" w:hAnsi="Times New Roman"/>
          <w:b/>
        </w:rPr>
      </w:pPr>
    </w:p>
    <w:p w:rsidR="00545EB8" w:rsidRPr="000E1178" w:rsidP="00293CC5">
      <w:pPr>
        <w:bidi w:val="0"/>
        <w:ind w:firstLine="426"/>
        <w:jc w:val="both"/>
        <w:rPr>
          <w:rFonts w:ascii="Times New Roman" w:hAnsi="Times New Roman"/>
        </w:rPr>
      </w:pPr>
      <w:r w:rsidRPr="000E1178">
        <w:rPr>
          <w:rFonts w:ascii="Times New Roman" w:hAnsi="Times New Roman"/>
        </w:rPr>
        <w:t xml:space="preserve">Ak sťažovateľ vezme svoju sťažnosť späť, ústavný súd konanie o nej zastaví. Ústavný súd </w:t>
      </w:r>
      <w:r w:rsidR="006112CF">
        <w:rPr>
          <w:rFonts w:ascii="Times New Roman" w:hAnsi="Times New Roman"/>
        </w:rPr>
        <w:t>bezodkladne</w:t>
      </w:r>
      <w:r w:rsidRPr="000E1178" w:rsidR="001442F0">
        <w:rPr>
          <w:rFonts w:ascii="Times New Roman" w:hAnsi="Times New Roman"/>
        </w:rPr>
        <w:t xml:space="preserve"> </w:t>
      </w:r>
      <w:r w:rsidRPr="000E1178">
        <w:rPr>
          <w:rFonts w:ascii="Times New Roman" w:hAnsi="Times New Roman"/>
        </w:rPr>
        <w:t>zašle oznámenie o späťvzatí sťažnosti ostatným účastníkom konania.</w:t>
      </w:r>
    </w:p>
    <w:p w:rsidR="008D3A15" w:rsidRPr="000E1178" w:rsidP="00293CC5">
      <w:pPr>
        <w:bidi w:val="0"/>
        <w:jc w:val="center"/>
        <w:rPr>
          <w:rFonts w:ascii="Times New Roman" w:hAnsi="Times New Roman"/>
        </w:rPr>
      </w:pPr>
    </w:p>
    <w:p w:rsidR="0008444F" w:rsidRPr="000E1178" w:rsidP="00293CC5">
      <w:pPr>
        <w:bidi w:val="0"/>
        <w:jc w:val="center"/>
        <w:rPr>
          <w:rFonts w:ascii="Times New Roman" w:hAnsi="Times New Roman"/>
        </w:rPr>
      </w:pPr>
      <w:r w:rsidRPr="000E1178">
        <w:rPr>
          <w:rFonts w:ascii="Times New Roman" w:hAnsi="Times New Roman"/>
        </w:rPr>
        <w:t>§ 20</w:t>
      </w:r>
      <w:r w:rsidRPr="000E1178" w:rsidR="00552AF7">
        <w:rPr>
          <w:rFonts w:ascii="Times New Roman" w:hAnsi="Times New Roman"/>
        </w:rPr>
        <w:t>4</w:t>
      </w:r>
    </w:p>
    <w:p w:rsidR="0008444F" w:rsidRPr="000E1178" w:rsidP="00293CC5">
      <w:pPr>
        <w:tabs>
          <w:tab w:val="left" w:pos="720"/>
          <w:tab w:val="left" w:pos="3795"/>
        </w:tabs>
        <w:bidi w:val="0"/>
        <w:jc w:val="center"/>
        <w:rPr>
          <w:rFonts w:ascii="Times New Roman" w:hAnsi="Times New Roman"/>
        </w:rPr>
      </w:pPr>
      <w:r w:rsidRPr="000E1178">
        <w:rPr>
          <w:rFonts w:ascii="Times New Roman" w:hAnsi="Times New Roman"/>
        </w:rPr>
        <w:t>Vyžiadanie stanovísk</w:t>
      </w:r>
    </w:p>
    <w:p w:rsidR="00F63051" w:rsidRPr="000E1178" w:rsidP="00293CC5">
      <w:pPr>
        <w:bidi w:val="0"/>
        <w:jc w:val="both"/>
        <w:rPr>
          <w:rFonts w:ascii="Times New Roman" w:hAnsi="Times New Roman"/>
        </w:rPr>
      </w:pPr>
    </w:p>
    <w:p w:rsidR="001E506B" w:rsidRPr="000E1178" w:rsidP="00293CC5">
      <w:pPr>
        <w:numPr>
          <w:numId w:val="107"/>
        </w:numPr>
        <w:tabs>
          <w:tab w:val="num" w:pos="851"/>
          <w:tab w:val="clear" w:pos="1065"/>
        </w:tabs>
        <w:bidi w:val="0"/>
        <w:ind w:left="0" w:firstLine="426"/>
        <w:jc w:val="both"/>
        <w:rPr>
          <w:rFonts w:ascii="Times New Roman" w:hAnsi="Times New Roman"/>
        </w:rPr>
      </w:pPr>
      <w:r w:rsidRPr="000E1178" w:rsidR="00F63051">
        <w:rPr>
          <w:rFonts w:ascii="Times New Roman" w:hAnsi="Times New Roman"/>
        </w:rPr>
        <w:t xml:space="preserve">Pred rozhodnutím vo veci samej si predseda ústavného súdu vyžiada stanovisko </w:t>
      </w:r>
      <w:r w:rsidR="00F356C7">
        <w:rPr>
          <w:rFonts w:ascii="Times New Roman" w:hAnsi="Times New Roman"/>
        </w:rPr>
        <w:t>s</w:t>
      </w:r>
      <w:r w:rsidRPr="000E1178" w:rsidR="00F63051">
        <w:rPr>
          <w:rFonts w:ascii="Times New Roman" w:hAnsi="Times New Roman"/>
        </w:rPr>
        <w:t xml:space="preserve">údnej rady, ku ktorému je </w:t>
      </w:r>
      <w:r w:rsidR="00F356C7">
        <w:rPr>
          <w:rFonts w:ascii="Times New Roman" w:hAnsi="Times New Roman"/>
        </w:rPr>
        <w:t>s</w:t>
      </w:r>
      <w:r w:rsidRPr="000E1178" w:rsidR="00F63051">
        <w:rPr>
          <w:rFonts w:ascii="Times New Roman" w:hAnsi="Times New Roman"/>
        </w:rPr>
        <w:t xml:space="preserve">údna rada povinná pripojiť podklad Národného bezpečnostného úradu, napadnuté uznesenie </w:t>
      </w:r>
      <w:r w:rsidR="00F356C7">
        <w:rPr>
          <w:rFonts w:ascii="Times New Roman" w:hAnsi="Times New Roman"/>
        </w:rPr>
        <w:t>s</w:t>
      </w:r>
      <w:r w:rsidRPr="000E1178" w:rsidR="00F63051">
        <w:rPr>
          <w:rFonts w:ascii="Times New Roman" w:hAnsi="Times New Roman"/>
        </w:rPr>
        <w:t>údnej rady, zápisnicu z</w:t>
      </w:r>
      <w:r w:rsidRPr="000E1178" w:rsidR="003613E9">
        <w:rPr>
          <w:rFonts w:ascii="Times New Roman" w:hAnsi="Times New Roman"/>
        </w:rPr>
        <w:t> </w:t>
      </w:r>
      <w:r w:rsidRPr="000E1178" w:rsidR="00F63051">
        <w:rPr>
          <w:rFonts w:ascii="Times New Roman" w:hAnsi="Times New Roman"/>
        </w:rPr>
        <w:t>hlasovania</w:t>
      </w:r>
      <w:r w:rsidRPr="000E1178" w:rsidR="003613E9">
        <w:rPr>
          <w:rFonts w:ascii="Times New Roman" w:hAnsi="Times New Roman"/>
        </w:rPr>
        <w:t xml:space="preserve"> </w:t>
      </w:r>
      <w:r w:rsidR="00F356C7">
        <w:rPr>
          <w:rFonts w:ascii="Times New Roman" w:hAnsi="Times New Roman"/>
        </w:rPr>
        <w:t>s</w:t>
      </w:r>
      <w:r w:rsidRPr="000E1178" w:rsidR="003613E9">
        <w:rPr>
          <w:rFonts w:ascii="Times New Roman" w:hAnsi="Times New Roman"/>
        </w:rPr>
        <w:t>údnej rady</w:t>
      </w:r>
      <w:r w:rsidRPr="000E1178" w:rsidR="00F63051">
        <w:rPr>
          <w:rFonts w:ascii="Times New Roman" w:hAnsi="Times New Roman"/>
        </w:rPr>
        <w:t xml:space="preserve">, zápisnicu zo zasadnutia </w:t>
      </w:r>
      <w:r w:rsidR="00F356C7">
        <w:rPr>
          <w:rFonts w:ascii="Times New Roman" w:hAnsi="Times New Roman"/>
        </w:rPr>
        <w:t>s</w:t>
      </w:r>
      <w:r w:rsidRPr="000E1178" w:rsidR="00F63051">
        <w:rPr>
          <w:rFonts w:ascii="Times New Roman" w:hAnsi="Times New Roman"/>
        </w:rPr>
        <w:t xml:space="preserve">údnej rady a zvukový záznam zo zasadnutia </w:t>
      </w:r>
      <w:r w:rsidR="00F356C7">
        <w:rPr>
          <w:rFonts w:ascii="Times New Roman" w:hAnsi="Times New Roman"/>
        </w:rPr>
        <w:t>s</w:t>
      </w:r>
      <w:r w:rsidRPr="000E1178" w:rsidR="00F63051">
        <w:rPr>
          <w:rFonts w:ascii="Times New Roman" w:hAnsi="Times New Roman"/>
        </w:rPr>
        <w:t xml:space="preserve">údnej rady. </w:t>
      </w:r>
    </w:p>
    <w:p w:rsidR="00F63051" w:rsidRPr="000E1178" w:rsidP="00293CC5">
      <w:pPr>
        <w:bidi w:val="0"/>
        <w:ind w:left="426"/>
        <w:jc w:val="both"/>
        <w:rPr>
          <w:rFonts w:ascii="Times New Roman" w:hAnsi="Times New Roman"/>
        </w:rPr>
      </w:pPr>
    </w:p>
    <w:p w:rsidR="001E506B" w:rsidRPr="000E1178" w:rsidP="00293CC5">
      <w:pPr>
        <w:numPr>
          <w:numId w:val="107"/>
        </w:numPr>
        <w:tabs>
          <w:tab w:val="num" w:pos="851"/>
          <w:tab w:val="clear" w:pos="1065"/>
        </w:tabs>
        <w:bidi w:val="0"/>
        <w:ind w:left="0" w:firstLine="426"/>
        <w:jc w:val="both"/>
        <w:rPr>
          <w:rFonts w:ascii="Times New Roman" w:hAnsi="Times New Roman"/>
        </w:rPr>
      </w:pPr>
      <w:r w:rsidRPr="000E1178" w:rsidR="00F63051">
        <w:rPr>
          <w:rFonts w:ascii="Times New Roman" w:hAnsi="Times New Roman"/>
        </w:rPr>
        <w:t>Predseda ústavného súdu si vyžiada aj stanovisko riaditeľa Národného bezpečnostného úradu.</w:t>
      </w:r>
    </w:p>
    <w:p w:rsidR="00F63051" w:rsidRPr="000E1178" w:rsidP="00293CC5">
      <w:pPr>
        <w:bidi w:val="0"/>
        <w:ind w:left="426"/>
        <w:jc w:val="both"/>
        <w:rPr>
          <w:rFonts w:ascii="Times New Roman" w:hAnsi="Times New Roman"/>
        </w:rPr>
      </w:pPr>
    </w:p>
    <w:p w:rsidR="001E506B" w:rsidRPr="000E1178" w:rsidP="00293CC5">
      <w:pPr>
        <w:numPr>
          <w:numId w:val="107"/>
        </w:numPr>
        <w:tabs>
          <w:tab w:val="num" w:pos="851"/>
          <w:tab w:val="clear" w:pos="1065"/>
        </w:tabs>
        <w:bidi w:val="0"/>
        <w:ind w:left="0" w:firstLine="426"/>
        <w:jc w:val="both"/>
        <w:rPr>
          <w:rFonts w:ascii="Times New Roman" w:hAnsi="Times New Roman"/>
        </w:rPr>
      </w:pPr>
      <w:r w:rsidRPr="000E1178" w:rsidR="00F63051">
        <w:rPr>
          <w:rFonts w:ascii="Times New Roman" w:hAnsi="Times New Roman"/>
        </w:rPr>
        <w:t>Ústavný súd umožní účastníkom konania vyjadriť sa k zisteniam vyplývajúcim z podkladov podľa odseku 1 tak, aby nedošlo k zásahu do práv tretích osôb a</w:t>
      </w:r>
      <w:r w:rsidRPr="000E1178" w:rsidR="00B760ED">
        <w:rPr>
          <w:rFonts w:ascii="Times New Roman" w:hAnsi="Times New Roman"/>
        </w:rPr>
        <w:t xml:space="preserve"> aby </w:t>
      </w:r>
      <w:r w:rsidRPr="000E1178" w:rsidR="00F63051">
        <w:rPr>
          <w:rFonts w:ascii="Times New Roman" w:hAnsi="Times New Roman"/>
        </w:rPr>
        <w:t>nebol</w:t>
      </w:r>
      <w:r w:rsidRPr="000E1178" w:rsidR="00563DDE">
        <w:rPr>
          <w:rFonts w:ascii="Times New Roman" w:hAnsi="Times New Roman"/>
        </w:rPr>
        <w:t xml:space="preserve"> </w:t>
      </w:r>
      <w:r w:rsidRPr="000E1178" w:rsidR="00F63051">
        <w:rPr>
          <w:rFonts w:ascii="Times New Roman" w:hAnsi="Times New Roman"/>
        </w:rPr>
        <w:t xml:space="preserve">ohrozený zdroj informácií. Ak o to ústavný súd požiada, Národný bezpečnostný úrad je povinný umožniť ústavnému súdu nahliadnutie do materiálov, z ktorých sa podklady pre rozhodovanie o predpokladoch sudcovskej spôsobilosti poskytli. </w:t>
      </w:r>
    </w:p>
    <w:p w:rsidR="00F63051" w:rsidRPr="000E1178" w:rsidP="00293CC5">
      <w:pPr>
        <w:bidi w:val="0"/>
        <w:ind w:left="426"/>
        <w:jc w:val="both"/>
        <w:rPr>
          <w:rFonts w:ascii="Times New Roman" w:hAnsi="Times New Roman"/>
        </w:rPr>
      </w:pPr>
    </w:p>
    <w:p w:rsidR="00F63051" w:rsidRPr="000E1178" w:rsidP="00293CC5">
      <w:pPr>
        <w:pStyle w:val="ListParagraph"/>
        <w:tabs>
          <w:tab w:val="left" w:pos="3828"/>
        </w:tabs>
        <w:bidi w:val="0"/>
        <w:ind w:left="0"/>
        <w:jc w:val="center"/>
        <w:rPr>
          <w:rFonts w:ascii="Times New Roman" w:hAnsi="Times New Roman"/>
        </w:rPr>
      </w:pPr>
      <w:r w:rsidRPr="000E1178">
        <w:rPr>
          <w:rFonts w:ascii="Times New Roman" w:hAnsi="Times New Roman"/>
        </w:rPr>
        <w:t xml:space="preserve">§ </w:t>
      </w:r>
      <w:r w:rsidRPr="000E1178" w:rsidR="00545EB8">
        <w:rPr>
          <w:rFonts w:ascii="Times New Roman" w:hAnsi="Times New Roman"/>
        </w:rPr>
        <w:t>20</w:t>
      </w:r>
      <w:r w:rsidRPr="000E1178" w:rsidR="00552AF7">
        <w:rPr>
          <w:rFonts w:ascii="Times New Roman" w:hAnsi="Times New Roman"/>
        </w:rPr>
        <w:t>5</w:t>
      </w:r>
    </w:p>
    <w:p w:rsidR="00545EB8" w:rsidRPr="000E1178" w:rsidP="00293CC5">
      <w:pPr>
        <w:bidi w:val="0"/>
        <w:jc w:val="center"/>
        <w:rPr>
          <w:rFonts w:ascii="Times New Roman" w:hAnsi="Times New Roman"/>
        </w:rPr>
      </w:pPr>
      <w:r w:rsidRPr="000E1178">
        <w:rPr>
          <w:rFonts w:ascii="Times New Roman" w:hAnsi="Times New Roman"/>
        </w:rPr>
        <w:t>Rozhodnutie</w:t>
      </w:r>
    </w:p>
    <w:p w:rsidR="00F63051" w:rsidRPr="000E1178" w:rsidP="00293CC5">
      <w:pPr>
        <w:tabs>
          <w:tab w:val="left" w:pos="0"/>
        </w:tabs>
        <w:bidi w:val="0"/>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 xml:space="preserve">Ak ústavný súd vyhovie sťažnosti, uznesenie </w:t>
      </w:r>
      <w:r w:rsidR="00F356C7">
        <w:rPr>
          <w:rFonts w:ascii="Times New Roman" w:hAnsi="Times New Roman"/>
        </w:rPr>
        <w:t>s</w:t>
      </w:r>
      <w:r w:rsidRPr="000E1178">
        <w:rPr>
          <w:rFonts w:ascii="Times New Roman" w:hAnsi="Times New Roman"/>
        </w:rPr>
        <w:t xml:space="preserve">údnej rady zruší a vec vráti </w:t>
      </w:r>
      <w:r w:rsidR="00F356C7">
        <w:rPr>
          <w:rFonts w:ascii="Times New Roman" w:hAnsi="Times New Roman"/>
        </w:rPr>
        <w:t>s</w:t>
      </w:r>
      <w:r w:rsidRPr="000E1178">
        <w:rPr>
          <w:rFonts w:ascii="Times New Roman" w:hAnsi="Times New Roman"/>
        </w:rPr>
        <w:t xml:space="preserve">údnej rade, inak sťažnosť zamietne a uznesenie </w:t>
      </w:r>
      <w:r w:rsidR="00F356C7">
        <w:rPr>
          <w:rFonts w:ascii="Times New Roman" w:hAnsi="Times New Roman"/>
        </w:rPr>
        <w:t>s</w:t>
      </w:r>
      <w:r w:rsidRPr="000E1178">
        <w:rPr>
          <w:rFonts w:ascii="Times New Roman" w:hAnsi="Times New Roman"/>
        </w:rPr>
        <w:t xml:space="preserve">údnej rady potvrdí. Ak ústavný súd vráti vec </w:t>
      </w:r>
      <w:r w:rsidR="00F356C7">
        <w:rPr>
          <w:rFonts w:ascii="Times New Roman" w:hAnsi="Times New Roman"/>
        </w:rPr>
        <w:t>s</w:t>
      </w:r>
      <w:r w:rsidRPr="000E1178">
        <w:rPr>
          <w:rFonts w:ascii="Times New Roman" w:hAnsi="Times New Roman"/>
        </w:rPr>
        <w:t xml:space="preserve">údnej rade, je </w:t>
      </w:r>
      <w:r w:rsidR="00F356C7">
        <w:rPr>
          <w:rFonts w:ascii="Times New Roman" w:hAnsi="Times New Roman"/>
        </w:rPr>
        <w:t>s</w:t>
      </w:r>
      <w:r w:rsidRPr="000E1178">
        <w:rPr>
          <w:rFonts w:ascii="Times New Roman" w:hAnsi="Times New Roman"/>
        </w:rPr>
        <w:t>údna rada viazaná právnym názorom ústavného súdu.</w:t>
      </w:r>
    </w:p>
    <w:p w:rsidR="00E858D9" w:rsidRPr="000E1178" w:rsidP="00293CC5">
      <w:pPr>
        <w:tabs>
          <w:tab w:val="left" w:pos="0"/>
        </w:tabs>
        <w:bidi w:val="0"/>
        <w:jc w:val="both"/>
        <w:rPr>
          <w:rFonts w:ascii="Times New Roman" w:hAnsi="Times New Roman"/>
          <w:b/>
        </w:rPr>
      </w:pPr>
    </w:p>
    <w:p w:rsidR="00B133CF" w:rsidRPr="000E1178" w:rsidP="00293CC5">
      <w:pPr>
        <w:bidi w:val="0"/>
        <w:jc w:val="center"/>
        <w:rPr>
          <w:rFonts w:ascii="Times New Roman" w:hAnsi="Times New Roman"/>
          <w:b/>
          <w:caps/>
          <w:spacing w:val="30"/>
          <w:szCs w:val="22"/>
          <w:lang w:eastAsia="en-US"/>
        </w:rPr>
      </w:pPr>
      <w:r w:rsidRPr="000E1178" w:rsidR="00457C4C">
        <w:rPr>
          <w:rFonts w:ascii="Times New Roman" w:hAnsi="Times New Roman"/>
          <w:b/>
          <w:caps/>
          <w:spacing w:val="30"/>
          <w:szCs w:val="22"/>
          <w:lang w:eastAsia="en-US"/>
        </w:rPr>
        <w:t xml:space="preserve">osemnásta </w:t>
      </w:r>
      <w:r w:rsidRPr="000E1178">
        <w:rPr>
          <w:rFonts w:ascii="Times New Roman" w:hAnsi="Times New Roman"/>
          <w:b/>
          <w:caps/>
          <w:spacing w:val="30"/>
          <w:szCs w:val="22"/>
          <w:lang w:eastAsia="en-US"/>
        </w:rPr>
        <w:t>HLAVA</w:t>
      </w:r>
    </w:p>
    <w:p w:rsidR="00B133CF" w:rsidRPr="000E1178" w:rsidP="00293CC5">
      <w:pPr>
        <w:pStyle w:val="Heading2"/>
        <w:bidi w:val="0"/>
        <w:rPr>
          <w:rFonts w:ascii="Times New Roman" w:hAnsi="Times New Roman"/>
          <w:caps/>
        </w:rPr>
      </w:pPr>
      <w:r w:rsidRPr="000E1178" w:rsidR="00C05AB7">
        <w:rPr>
          <w:rFonts w:ascii="Times New Roman" w:hAnsi="Times New Roman"/>
          <w:caps/>
        </w:rPr>
        <w:t>KOnanie o súlade uznesenia národnej rady o zrušení amnestie alebo individuálnej milosti</w:t>
      </w:r>
    </w:p>
    <w:p w:rsidR="00B133CF" w:rsidRPr="000E1178" w:rsidP="00293CC5">
      <w:pPr>
        <w:tabs>
          <w:tab w:val="left" w:pos="0"/>
        </w:tabs>
        <w:bidi w:val="0"/>
        <w:jc w:val="both"/>
        <w:rPr>
          <w:rFonts w:ascii="Times New Roman" w:hAnsi="Times New Roman"/>
        </w:rPr>
      </w:pPr>
    </w:p>
    <w:p w:rsidR="00C05AB7" w:rsidRPr="000E1178" w:rsidP="00293CC5">
      <w:pPr>
        <w:pStyle w:val="ListParagraph"/>
        <w:tabs>
          <w:tab w:val="left" w:pos="3828"/>
        </w:tabs>
        <w:bidi w:val="0"/>
        <w:ind w:left="0"/>
        <w:jc w:val="center"/>
        <w:rPr>
          <w:rFonts w:ascii="Times New Roman" w:hAnsi="Times New Roman"/>
        </w:rPr>
      </w:pPr>
      <w:r w:rsidRPr="000E1178">
        <w:rPr>
          <w:rFonts w:ascii="Times New Roman" w:hAnsi="Times New Roman"/>
        </w:rPr>
        <w:t>§ 20</w:t>
      </w:r>
      <w:r w:rsidRPr="000E1178" w:rsidR="00552AF7">
        <w:rPr>
          <w:rFonts w:ascii="Times New Roman" w:hAnsi="Times New Roman"/>
        </w:rPr>
        <w:t>6</w:t>
      </w:r>
    </w:p>
    <w:p w:rsidR="00C05AB7" w:rsidRPr="000E1178" w:rsidP="00293CC5">
      <w:pPr>
        <w:tabs>
          <w:tab w:val="left" w:pos="0"/>
        </w:tabs>
        <w:bidi w:val="0"/>
        <w:jc w:val="both"/>
        <w:rPr>
          <w:rFonts w:ascii="Times New Roman" w:hAnsi="Times New Roman"/>
        </w:rPr>
      </w:pPr>
    </w:p>
    <w:p w:rsidR="00C05AB7"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Ústavný súd začne konanie vo veci podľa čl. 129a ústavy bez návrhu, konanie sa začína dňom vyhlásenia uznesenia </w:t>
      </w:r>
      <w:r w:rsidRPr="000E1178" w:rsidR="004239D1">
        <w:rPr>
          <w:rFonts w:ascii="Times New Roman" w:hAnsi="Times New Roman"/>
        </w:rPr>
        <w:t xml:space="preserve">prijatého </w:t>
      </w:r>
      <w:r w:rsidRPr="000E1178" w:rsidR="002E0736">
        <w:rPr>
          <w:rFonts w:ascii="Times New Roman" w:hAnsi="Times New Roman"/>
        </w:rPr>
        <w:t>n</w:t>
      </w:r>
      <w:r w:rsidRPr="000E1178">
        <w:rPr>
          <w:rFonts w:ascii="Times New Roman" w:hAnsi="Times New Roman"/>
        </w:rPr>
        <w:t>árodnou radou podľa čl. 86 písm. i) ústavy v </w:t>
      </w:r>
      <w:r w:rsidR="00FC03D0">
        <w:rPr>
          <w:rFonts w:ascii="Times New Roman" w:hAnsi="Times New Roman"/>
        </w:rPr>
        <w:t>z</w:t>
      </w:r>
      <w:r w:rsidRPr="000E1178">
        <w:rPr>
          <w:rFonts w:ascii="Times New Roman" w:hAnsi="Times New Roman"/>
        </w:rPr>
        <w:t>bierke zákonov.</w:t>
      </w:r>
    </w:p>
    <w:p w:rsidR="00C05AB7" w:rsidRPr="000E1178" w:rsidP="00293CC5">
      <w:pPr>
        <w:tabs>
          <w:tab w:val="left" w:pos="0"/>
        </w:tabs>
        <w:bidi w:val="0"/>
        <w:jc w:val="both"/>
        <w:rPr>
          <w:rFonts w:ascii="Times New Roman" w:hAnsi="Times New Roman"/>
        </w:rPr>
      </w:pPr>
    </w:p>
    <w:p w:rsidR="007579B2" w:rsidP="00293CC5">
      <w:pPr>
        <w:bidi w:val="0"/>
        <w:jc w:val="center"/>
        <w:rPr>
          <w:rFonts w:ascii="Times New Roman" w:hAnsi="Times New Roman"/>
          <w:spacing w:val="30"/>
          <w:szCs w:val="22"/>
          <w:lang w:eastAsia="en-US"/>
        </w:rPr>
      </w:pPr>
    </w:p>
    <w:p w:rsidR="007579B2" w:rsidP="00293CC5">
      <w:pPr>
        <w:bidi w:val="0"/>
        <w:jc w:val="center"/>
        <w:rPr>
          <w:rFonts w:ascii="Times New Roman" w:hAnsi="Times New Roman"/>
          <w:spacing w:val="30"/>
          <w:szCs w:val="22"/>
          <w:lang w:eastAsia="en-US"/>
        </w:rPr>
      </w:pPr>
    </w:p>
    <w:p w:rsidR="00AC70B8"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Účastník konania a zúčastnená osoba</w:t>
      </w:r>
    </w:p>
    <w:p w:rsidR="00AC70B8" w:rsidRPr="000E1178" w:rsidP="00293CC5">
      <w:pPr>
        <w:tabs>
          <w:tab w:val="left" w:pos="0"/>
        </w:tabs>
        <w:bidi w:val="0"/>
        <w:jc w:val="both"/>
        <w:rPr>
          <w:rFonts w:ascii="Times New Roman" w:hAnsi="Times New Roman"/>
        </w:rPr>
      </w:pPr>
    </w:p>
    <w:p w:rsidR="00AC70B8" w:rsidRPr="000E1178" w:rsidP="00293CC5">
      <w:pPr>
        <w:tabs>
          <w:tab w:val="left" w:pos="720"/>
          <w:tab w:val="left" w:pos="3795"/>
        </w:tabs>
        <w:bidi w:val="0"/>
        <w:jc w:val="center"/>
        <w:rPr>
          <w:rFonts w:ascii="Times New Roman" w:hAnsi="Times New Roman"/>
        </w:rPr>
      </w:pPr>
      <w:r w:rsidRPr="000E1178" w:rsidR="00552AF7">
        <w:rPr>
          <w:rFonts w:ascii="Times New Roman" w:hAnsi="Times New Roman"/>
        </w:rPr>
        <w:t>§ 207</w:t>
      </w:r>
    </w:p>
    <w:p w:rsidR="00AC70B8" w:rsidRPr="000E1178" w:rsidP="00293CC5">
      <w:pPr>
        <w:tabs>
          <w:tab w:val="left" w:pos="720"/>
          <w:tab w:val="left" w:pos="3795"/>
        </w:tabs>
        <w:bidi w:val="0"/>
        <w:jc w:val="center"/>
        <w:rPr>
          <w:rFonts w:ascii="Times New Roman" w:hAnsi="Times New Roman"/>
          <w:b/>
        </w:rPr>
      </w:pPr>
    </w:p>
    <w:p w:rsidR="00C05AB7"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Účastníkom konania je </w:t>
      </w:r>
      <w:r w:rsidRPr="000E1178" w:rsidR="002E0736">
        <w:rPr>
          <w:rFonts w:ascii="Times New Roman" w:hAnsi="Times New Roman"/>
        </w:rPr>
        <w:t>n</w:t>
      </w:r>
      <w:r w:rsidRPr="000E1178">
        <w:rPr>
          <w:rFonts w:ascii="Times New Roman" w:hAnsi="Times New Roman"/>
        </w:rPr>
        <w:t>árodná rada.</w:t>
      </w:r>
    </w:p>
    <w:p w:rsidR="00AC70B8" w:rsidRPr="000E1178" w:rsidP="00293CC5">
      <w:pPr>
        <w:tabs>
          <w:tab w:val="left" w:pos="0"/>
        </w:tabs>
        <w:bidi w:val="0"/>
        <w:ind w:firstLine="426"/>
        <w:jc w:val="both"/>
        <w:rPr>
          <w:rFonts w:ascii="Times New Roman" w:hAnsi="Times New Roman"/>
        </w:rPr>
      </w:pPr>
    </w:p>
    <w:p w:rsidR="00AC70B8" w:rsidRPr="000E1178" w:rsidP="00293CC5">
      <w:pPr>
        <w:tabs>
          <w:tab w:val="left" w:pos="720"/>
          <w:tab w:val="left" w:pos="3795"/>
        </w:tabs>
        <w:bidi w:val="0"/>
        <w:jc w:val="center"/>
        <w:rPr>
          <w:rFonts w:ascii="Times New Roman" w:hAnsi="Times New Roman"/>
        </w:rPr>
      </w:pPr>
      <w:r w:rsidRPr="000E1178">
        <w:rPr>
          <w:rFonts w:ascii="Times New Roman" w:hAnsi="Times New Roman"/>
        </w:rPr>
        <w:t>§ 20</w:t>
      </w:r>
      <w:r w:rsidRPr="000E1178" w:rsidR="00552AF7">
        <w:rPr>
          <w:rFonts w:ascii="Times New Roman" w:hAnsi="Times New Roman"/>
        </w:rPr>
        <w:t>8</w:t>
      </w:r>
    </w:p>
    <w:p w:rsidR="00C05AB7" w:rsidRPr="000E1178" w:rsidP="00293CC5">
      <w:pPr>
        <w:tabs>
          <w:tab w:val="left" w:pos="0"/>
        </w:tabs>
        <w:bidi w:val="0"/>
        <w:jc w:val="both"/>
        <w:rPr>
          <w:rFonts w:ascii="Times New Roman" w:hAnsi="Times New Roman"/>
        </w:rPr>
      </w:pPr>
    </w:p>
    <w:p w:rsidR="00AC70B8" w:rsidRPr="000E1178" w:rsidP="00293CC5">
      <w:pPr>
        <w:tabs>
          <w:tab w:val="left" w:pos="0"/>
        </w:tabs>
        <w:bidi w:val="0"/>
        <w:ind w:firstLine="426"/>
        <w:jc w:val="both"/>
        <w:rPr>
          <w:rFonts w:ascii="Times New Roman" w:hAnsi="Times New Roman"/>
        </w:rPr>
      </w:pPr>
      <w:r w:rsidRPr="000E1178">
        <w:rPr>
          <w:rFonts w:ascii="Times New Roman" w:hAnsi="Times New Roman"/>
        </w:rPr>
        <w:t>(1</w:t>
      </w:r>
      <w:r w:rsidRPr="000E1178" w:rsidR="00C05AB7">
        <w:rPr>
          <w:rFonts w:ascii="Times New Roman" w:hAnsi="Times New Roman"/>
        </w:rPr>
        <w:t>)</w:t>
        <w:tab/>
      </w:r>
      <w:r w:rsidRPr="000E1178">
        <w:rPr>
          <w:rFonts w:ascii="Times New Roman" w:hAnsi="Times New Roman"/>
        </w:rPr>
        <w:t xml:space="preserve"> V</w:t>
      </w:r>
      <w:r w:rsidRPr="000E1178" w:rsidR="00C05AB7">
        <w:rPr>
          <w:rFonts w:ascii="Times New Roman" w:hAnsi="Times New Roman"/>
        </w:rPr>
        <w:t xml:space="preserve">láda zastúpená </w:t>
      </w:r>
      <w:r w:rsidR="003D0C17">
        <w:rPr>
          <w:rFonts w:ascii="Times New Roman" w:hAnsi="Times New Roman"/>
        </w:rPr>
        <w:t>m</w:t>
      </w:r>
      <w:r w:rsidRPr="000E1178" w:rsidR="00C05AB7">
        <w:rPr>
          <w:rFonts w:ascii="Times New Roman" w:hAnsi="Times New Roman"/>
        </w:rPr>
        <w:t xml:space="preserve">inisterstvom spravodlivosti </w:t>
      </w:r>
      <w:r w:rsidRPr="000E1178">
        <w:rPr>
          <w:rFonts w:ascii="Times New Roman" w:hAnsi="Times New Roman"/>
        </w:rPr>
        <w:t>má postavenie zúčastnenej osoby</w:t>
      </w:r>
      <w:r w:rsidRPr="000E1178" w:rsidR="00C05AB7">
        <w:rPr>
          <w:rFonts w:ascii="Times New Roman" w:hAnsi="Times New Roman"/>
        </w:rPr>
        <w:t>, ak sa koná o uznesení, ktorým sa zrušila amnestia</w:t>
      </w:r>
      <w:r w:rsidRPr="000E1178">
        <w:rPr>
          <w:rFonts w:ascii="Times New Roman" w:hAnsi="Times New Roman"/>
        </w:rPr>
        <w:t>.</w:t>
      </w:r>
    </w:p>
    <w:p w:rsidR="00AC70B8" w:rsidRPr="000E1178" w:rsidP="00293CC5">
      <w:pPr>
        <w:tabs>
          <w:tab w:val="left" w:pos="0"/>
        </w:tabs>
        <w:bidi w:val="0"/>
        <w:ind w:firstLine="426"/>
        <w:jc w:val="both"/>
        <w:rPr>
          <w:rFonts w:ascii="Times New Roman" w:hAnsi="Times New Roman"/>
        </w:rPr>
      </w:pPr>
    </w:p>
    <w:p w:rsidR="00462343" w:rsidRPr="000E1178" w:rsidP="00293CC5">
      <w:pPr>
        <w:tabs>
          <w:tab w:val="left" w:pos="0"/>
        </w:tabs>
        <w:bidi w:val="0"/>
        <w:ind w:firstLine="426"/>
        <w:jc w:val="both"/>
        <w:rPr>
          <w:rFonts w:ascii="Times New Roman" w:hAnsi="Times New Roman"/>
        </w:rPr>
      </w:pPr>
      <w:r w:rsidRPr="000E1178" w:rsidR="00AC70B8">
        <w:rPr>
          <w:rFonts w:ascii="Times New Roman" w:hAnsi="Times New Roman"/>
        </w:rPr>
        <w:t>(2) P</w:t>
      </w:r>
      <w:r w:rsidRPr="000E1178" w:rsidR="00C05AB7">
        <w:rPr>
          <w:rFonts w:ascii="Times New Roman" w:hAnsi="Times New Roman"/>
        </w:rPr>
        <w:t xml:space="preserve">rezident </w:t>
      </w:r>
      <w:r w:rsidRPr="000E1178" w:rsidR="00AC70B8">
        <w:rPr>
          <w:rFonts w:ascii="Times New Roman" w:hAnsi="Times New Roman"/>
        </w:rPr>
        <w:t>má postavenie zúčastnenej osoby</w:t>
      </w:r>
      <w:r w:rsidRPr="000E1178" w:rsidR="00C05AB7">
        <w:rPr>
          <w:rFonts w:ascii="Times New Roman" w:hAnsi="Times New Roman"/>
        </w:rPr>
        <w:t>, ak sa koná o uznesení, ktorým sa zrušila individuálna milosť.</w:t>
      </w:r>
    </w:p>
    <w:p w:rsidR="00C05AB7"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 </w:t>
      </w:r>
    </w:p>
    <w:p w:rsidR="00AC70B8" w:rsidRPr="000E1178" w:rsidP="00293CC5">
      <w:pPr>
        <w:tabs>
          <w:tab w:val="left" w:pos="720"/>
          <w:tab w:val="left" w:pos="3795"/>
        </w:tabs>
        <w:bidi w:val="0"/>
        <w:jc w:val="center"/>
        <w:rPr>
          <w:rFonts w:ascii="Times New Roman" w:hAnsi="Times New Roman"/>
        </w:rPr>
      </w:pPr>
      <w:r w:rsidRPr="000E1178">
        <w:rPr>
          <w:rFonts w:ascii="Times New Roman" w:hAnsi="Times New Roman"/>
        </w:rPr>
        <w:t>§ 20</w:t>
      </w:r>
      <w:r w:rsidRPr="000E1178" w:rsidR="00552AF7">
        <w:rPr>
          <w:rFonts w:ascii="Times New Roman" w:hAnsi="Times New Roman"/>
        </w:rPr>
        <w:t>9</w:t>
      </w:r>
    </w:p>
    <w:p w:rsidR="00AC70B8" w:rsidRPr="000E1178" w:rsidP="00293CC5">
      <w:pPr>
        <w:bidi w:val="0"/>
        <w:jc w:val="center"/>
        <w:rPr>
          <w:rFonts w:ascii="Times New Roman" w:hAnsi="Times New Roman"/>
        </w:rPr>
      </w:pPr>
      <w:r w:rsidRPr="000E1178">
        <w:rPr>
          <w:rFonts w:ascii="Times New Roman" w:hAnsi="Times New Roman"/>
        </w:rPr>
        <w:t>Vyžiadanie stanovísk</w:t>
      </w:r>
    </w:p>
    <w:p w:rsidR="00AC70B8" w:rsidRPr="000E1178" w:rsidP="00293CC5">
      <w:pPr>
        <w:tabs>
          <w:tab w:val="left" w:pos="0"/>
        </w:tabs>
        <w:bidi w:val="0"/>
        <w:jc w:val="both"/>
        <w:rPr>
          <w:rFonts w:ascii="Times New Roman" w:hAnsi="Times New Roman"/>
        </w:rPr>
      </w:pPr>
    </w:p>
    <w:p w:rsidR="00C05AB7" w:rsidRPr="000E1178" w:rsidP="00293CC5">
      <w:pPr>
        <w:tabs>
          <w:tab w:val="left" w:pos="0"/>
        </w:tabs>
        <w:bidi w:val="0"/>
        <w:jc w:val="both"/>
        <w:rPr>
          <w:rFonts w:ascii="Times New Roman" w:hAnsi="Times New Roman"/>
        </w:rPr>
      </w:pPr>
      <w:r w:rsidRPr="000E1178" w:rsidR="00AC70B8">
        <w:rPr>
          <w:rFonts w:ascii="Times New Roman" w:hAnsi="Times New Roman"/>
        </w:rPr>
        <w:tab/>
      </w:r>
      <w:r w:rsidRPr="000E1178">
        <w:rPr>
          <w:rFonts w:ascii="Times New Roman" w:hAnsi="Times New Roman"/>
        </w:rPr>
        <w:t xml:space="preserve">Pred rozhodnutím vo veci samej si </w:t>
      </w:r>
      <w:r w:rsidRPr="000E1178" w:rsidR="00D35839">
        <w:rPr>
          <w:rFonts w:ascii="Times New Roman" w:hAnsi="Times New Roman"/>
        </w:rPr>
        <w:t>predseda ú</w:t>
      </w:r>
      <w:r w:rsidRPr="000E1178">
        <w:rPr>
          <w:rFonts w:ascii="Times New Roman" w:hAnsi="Times New Roman"/>
        </w:rPr>
        <w:t xml:space="preserve">stavného súdu vyžiada </w:t>
      </w:r>
    </w:p>
    <w:p w:rsidR="00C05AB7" w:rsidRPr="000E1178" w:rsidP="00293CC5">
      <w:pPr>
        <w:numPr>
          <w:numId w:val="131"/>
        </w:numPr>
        <w:tabs>
          <w:tab w:val="left" w:pos="0"/>
        </w:tabs>
        <w:bidi w:val="0"/>
        <w:jc w:val="both"/>
        <w:rPr>
          <w:rFonts w:ascii="Times New Roman" w:hAnsi="Times New Roman"/>
        </w:rPr>
      </w:pPr>
      <w:r w:rsidRPr="000E1178">
        <w:rPr>
          <w:rFonts w:ascii="Times New Roman" w:hAnsi="Times New Roman"/>
        </w:rPr>
        <w:t xml:space="preserve">stanovisko </w:t>
      </w:r>
      <w:r w:rsidRPr="000E1178" w:rsidR="002E0736">
        <w:rPr>
          <w:rFonts w:ascii="Times New Roman" w:hAnsi="Times New Roman"/>
        </w:rPr>
        <w:t>n</w:t>
      </w:r>
      <w:r w:rsidRPr="000E1178">
        <w:rPr>
          <w:rFonts w:ascii="Times New Roman" w:hAnsi="Times New Roman"/>
        </w:rPr>
        <w:t xml:space="preserve">árodnej rady </w:t>
      </w:r>
      <w:r w:rsidRPr="000E1178" w:rsidR="000A6CFA">
        <w:rPr>
          <w:rFonts w:ascii="Times New Roman" w:hAnsi="Times New Roman"/>
        </w:rPr>
        <w:t>a záznam</w:t>
      </w:r>
      <w:r w:rsidRPr="000E1178">
        <w:rPr>
          <w:rFonts w:ascii="Times New Roman" w:hAnsi="Times New Roman"/>
        </w:rPr>
        <w:t xml:space="preserve"> </w:t>
      </w:r>
      <w:r w:rsidR="003D0C17">
        <w:rPr>
          <w:rFonts w:ascii="Times New Roman" w:hAnsi="Times New Roman"/>
        </w:rPr>
        <w:t>z rozpravy</w:t>
      </w:r>
      <w:r w:rsidRPr="000E1178">
        <w:rPr>
          <w:rFonts w:ascii="Times New Roman" w:hAnsi="Times New Roman"/>
        </w:rPr>
        <w:t xml:space="preserve"> na jej schôdzi k uzneseniu </w:t>
      </w:r>
      <w:r w:rsidRPr="000E1178" w:rsidR="000A6CFA">
        <w:rPr>
          <w:rFonts w:ascii="Times New Roman" w:hAnsi="Times New Roman"/>
        </w:rPr>
        <w:t xml:space="preserve">prijatému </w:t>
      </w:r>
      <w:r w:rsidRPr="000E1178" w:rsidR="002E0736">
        <w:rPr>
          <w:rFonts w:ascii="Times New Roman" w:hAnsi="Times New Roman"/>
        </w:rPr>
        <w:t>n</w:t>
      </w:r>
      <w:r w:rsidRPr="000E1178">
        <w:rPr>
          <w:rFonts w:ascii="Times New Roman" w:hAnsi="Times New Roman"/>
        </w:rPr>
        <w:t xml:space="preserve">árodnou radou podľa čl. 86 písm. i) </w:t>
      </w:r>
      <w:r w:rsidRPr="000E1178" w:rsidR="00D35839">
        <w:rPr>
          <w:rFonts w:ascii="Times New Roman" w:hAnsi="Times New Roman"/>
        </w:rPr>
        <w:t>ú</w:t>
      </w:r>
      <w:r w:rsidRPr="000E1178">
        <w:rPr>
          <w:rFonts w:ascii="Times New Roman" w:hAnsi="Times New Roman"/>
        </w:rPr>
        <w:t>stavy,</w:t>
      </w:r>
    </w:p>
    <w:p w:rsidR="00C05AB7" w:rsidRPr="000E1178" w:rsidP="00293CC5">
      <w:pPr>
        <w:numPr>
          <w:numId w:val="131"/>
        </w:numPr>
        <w:tabs>
          <w:tab w:val="left" w:pos="0"/>
        </w:tabs>
        <w:bidi w:val="0"/>
        <w:jc w:val="both"/>
        <w:rPr>
          <w:rFonts w:ascii="Times New Roman" w:hAnsi="Times New Roman"/>
        </w:rPr>
      </w:pPr>
      <w:r w:rsidRPr="000E1178">
        <w:rPr>
          <w:rFonts w:ascii="Times New Roman" w:hAnsi="Times New Roman"/>
        </w:rPr>
        <w:t xml:space="preserve">stanovisko prezidenta a </w:t>
      </w:r>
    </w:p>
    <w:p w:rsidR="00C05AB7" w:rsidRPr="000E1178" w:rsidP="00293CC5">
      <w:pPr>
        <w:numPr>
          <w:numId w:val="131"/>
        </w:numPr>
        <w:tabs>
          <w:tab w:val="left" w:pos="0"/>
        </w:tabs>
        <w:bidi w:val="0"/>
        <w:jc w:val="both"/>
        <w:rPr>
          <w:rFonts w:ascii="Times New Roman" w:hAnsi="Times New Roman"/>
        </w:rPr>
      </w:pPr>
      <w:r w:rsidRPr="000E1178">
        <w:rPr>
          <w:rFonts w:ascii="Times New Roman" w:hAnsi="Times New Roman"/>
        </w:rPr>
        <w:t xml:space="preserve">stanovisko vlády; stanovisko za vládu predkladá </w:t>
      </w:r>
      <w:r w:rsidR="003D0C17">
        <w:rPr>
          <w:rFonts w:ascii="Times New Roman" w:hAnsi="Times New Roman"/>
        </w:rPr>
        <w:t>m</w:t>
      </w:r>
      <w:r w:rsidRPr="000E1178">
        <w:rPr>
          <w:rFonts w:ascii="Times New Roman" w:hAnsi="Times New Roman"/>
        </w:rPr>
        <w:t>inisterstvo spravodlivosti.</w:t>
      </w:r>
    </w:p>
    <w:p w:rsidR="00E858D9" w:rsidRPr="000E1178" w:rsidP="00293CC5">
      <w:pPr>
        <w:bidi w:val="0"/>
        <w:jc w:val="center"/>
        <w:rPr>
          <w:rFonts w:ascii="Times New Roman" w:hAnsi="Times New Roman"/>
        </w:rPr>
      </w:pPr>
    </w:p>
    <w:p w:rsidR="00D35839"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Rozhodnutie</w:t>
      </w:r>
    </w:p>
    <w:p w:rsidR="00D35839" w:rsidRPr="000E1178" w:rsidP="00293CC5">
      <w:pPr>
        <w:tabs>
          <w:tab w:val="left" w:pos="0"/>
        </w:tabs>
        <w:bidi w:val="0"/>
        <w:jc w:val="both"/>
        <w:rPr>
          <w:rFonts w:ascii="Times New Roman" w:hAnsi="Times New Roman"/>
        </w:rPr>
      </w:pPr>
    </w:p>
    <w:p w:rsidR="00D35839" w:rsidRPr="000E1178" w:rsidP="00293CC5">
      <w:pPr>
        <w:tabs>
          <w:tab w:val="left" w:pos="720"/>
          <w:tab w:val="left" w:pos="3795"/>
        </w:tabs>
        <w:bidi w:val="0"/>
        <w:jc w:val="center"/>
        <w:rPr>
          <w:rFonts w:ascii="Times New Roman" w:hAnsi="Times New Roman"/>
        </w:rPr>
      </w:pPr>
      <w:r w:rsidRPr="000E1178" w:rsidR="005F6BD7">
        <w:rPr>
          <w:rFonts w:ascii="Times New Roman" w:hAnsi="Times New Roman"/>
        </w:rPr>
        <w:t>§ 2</w:t>
      </w:r>
      <w:r w:rsidRPr="000E1178" w:rsidR="00552AF7">
        <w:rPr>
          <w:rFonts w:ascii="Times New Roman" w:hAnsi="Times New Roman"/>
        </w:rPr>
        <w:t>10</w:t>
      </w:r>
    </w:p>
    <w:p w:rsidR="00D35839" w:rsidRPr="000E1178" w:rsidP="00293CC5">
      <w:pPr>
        <w:tabs>
          <w:tab w:val="left" w:pos="0"/>
        </w:tabs>
        <w:bidi w:val="0"/>
        <w:jc w:val="both"/>
        <w:rPr>
          <w:rFonts w:ascii="Times New Roman" w:hAnsi="Times New Roman"/>
        </w:rPr>
      </w:pPr>
    </w:p>
    <w:p w:rsidR="00C05AB7"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Plénum </w:t>
      </w:r>
      <w:r w:rsidRPr="000E1178" w:rsidR="00800351">
        <w:rPr>
          <w:rFonts w:ascii="Times New Roman" w:hAnsi="Times New Roman"/>
        </w:rPr>
        <w:t>ú</w:t>
      </w:r>
      <w:r w:rsidRPr="000E1178">
        <w:rPr>
          <w:rFonts w:ascii="Times New Roman" w:hAnsi="Times New Roman"/>
        </w:rPr>
        <w:t xml:space="preserve">stavného súdu rozhoduje vo veci samej nálezom. Nález sa doručuje </w:t>
      </w:r>
      <w:r w:rsidRPr="000E1178" w:rsidR="002E0736">
        <w:rPr>
          <w:rFonts w:ascii="Times New Roman" w:hAnsi="Times New Roman"/>
        </w:rPr>
        <w:t>n</w:t>
      </w:r>
      <w:r w:rsidRPr="000E1178">
        <w:rPr>
          <w:rFonts w:ascii="Times New Roman" w:hAnsi="Times New Roman"/>
        </w:rPr>
        <w:t>árodnej rade a vláde, ak ide o amnestiu a prezidentovi, ak ide o</w:t>
      </w:r>
      <w:r w:rsidRPr="000E1178" w:rsidR="00800351">
        <w:rPr>
          <w:rFonts w:ascii="Times New Roman" w:hAnsi="Times New Roman"/>
        </w:rPr>
        <w:t> individuálnu milosť. Predseda ú</w:t>
      </w:r>
      <w:r w:rsidRPr="000E1178">
        <w:rPr>
          <w:rFonts w:ascii="Times New Roman" w:hAnsi="Times New Roman"/>
        </w:rPr>
        <w:t>stavného súdu môže rozhodnúť, že nález sa doručí aj ďalším osobám.</w:t>
      </w:r>
    </w:p>
    <w:p w:rsidR="00D35839" w:rsidRPr="000E1178" w:rsidP="00293CC5">
      <w:pPr>
        <w:tabs>
          <w:tab w:val="left" w:pos="0"/>
        </w:tabs>
        <w:bidi w:val="0"/>
        <w:ind w:firstLine="284"/>
        <w:jc w:val="both"/>
        <w:rPr>
          <w:rFonts w:ascii="Times New Roman" w:hAnsi="Times New Roman"/>
        </w:rPr>
      </w:pPr>
    </w:p>
    <w:p w:rsidR="00D35839"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552AF7">
        <w:rPr>
          <w:rFonts w:ascii="Times New Roman" w:hAnsi="Times New Roman"/>
        </w:rPr>
        <w:t>11</w:t>
      </w:r>
    </w:p>
    <w:p w:rsidR="00D35839" w:rsidRPr="000E1178" w:rsidP="00293CC5">
      <w:pPr>
        <w:tabs>
          <w:tab w:val="left" w:pos="0"/>
        </w:tabs>
        <w:bidi w:val="0"/>
        <w:ind w:firstLine="284"/>
        <w:jc w:val="both"/>
        <w:rPr>
          <w:rFonts w:ascii="Times New Roman" w:hAnsi="Times New Roman"/>
        </w:rPr>
      </w:pPr>
    </w:p>
    <w:p w:rsidR="00C05AB7"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Ústavný súd rozhodne o súlade uznesenia </w:t>
      </w:r>
      <w:r w:rsidRPr="000E1178" w:rsidR="002E0736">
        <w:rPr>
          <w:rFonts w:ascii="Times New Roman" w:hAnsi="Times New Roman"/>
        </w:rPr>
        <w:t>n</w:t>
      </w:r>
      <w:r w:rsidRPr="000E1178">
        <w:rPr>
          <w:rFonts w:ascii="Times New Roman" w:hAnsi="Times New Roman"/>
        </w:rPr>
        <w:t>árodnej rady</w:t>
      </w:r>
      <w:r w:rsidRPr="000E1178" w:rsidR="00800351">
        <w:rPr>
          <w:rFonts w:ascii="Times New Roman" w:hAnsi="Times New Roman"/>
        </w:rPr>
        <w:t xml:space="preserve"> o zrušení amnestie alebo </w:t>
      </w:r>
      <w:r w:rsidRPr="000E1178">
        <w:rPr>
          <w:rFonts w:ascii="Times New Roman" w:hAnsi="Times New Roman"/>
        </w:rPr>
        <w:t>individuálnej milosti</w:t>
      </w:r>
      <w:r w:rsidRPr="000E1178" w:rsidR="00800351">
        <w:rPr>
          <w:rFonts w:ascii="Times New Roman" w:hAnsi="Times New Roman"/>
        </w:rPr>
        <w:t xml:space="preserve"> alebo jeho časti </w:t>
      </w:r>
      <w:r w:rsidRPr="000E1178">
        <w:rPr>
          <w:rFonts w:ascii="Times New Roman" w:hAnsi="Times New Roman"/>
        </w:rPr>
        <w:t xml:space="preserve">do 60 dní odo dňa </w:t>
      </w:r>
      <w:r w:rsidRPr="000E1178" w:rsidR="00800351">
        <w:rPr>
          <w:rFonts w:ascii="Times New Roman" w:hAnsi="Times New Roman"/>
        </w:rPr>
        <w:t>začatia konania; ak ú</w:t>
      </w:r>
      <w:r w:rsidRPr="000E1178">
        <w:rPr>
          <w:rFonts w:ascii="Times New Roman" w:hAnsi="Times New Roman"/>
        </w:rPr>
        <w:t xml:space="preserve">stavný súd v tejto </w:t>
      </w:r>
      <w:r w:rsidRPr="000E1178" w:rsidR="00800351">
        <w:rPr>
          <w:rFonts w:ascii="Times New Roman" w:hAnsi="Times New Roman"/>
        </w:rPr>
        <w:t xml:space="preserve">lehote </w:t>
      </w:r>
      <w:r w:rsidRPr="000E1178">
        <w:rPr>
          <w:rFonts w:ascii="Times New Roman" w:hAnsi="Times New Roman"/>
        </w:rPr>
        <w:t>nerozhodne</w:t>
      </w:r>
      <w:r w:rsidRPr="000E1178" w:rsidR="00A07445">
        <w:rPr>
          <w:rFonts w:ascii="Times New Roman" w:hAnsi="Times New Roman"/>
        </w:rPr>
        <w:t xml:space="preserve"> alebo ak sa ústavný súd neuznesie nadpolovičnou väčšinou </w:t>
      </w:r>
      <w:r w:rsidRPr="000E1178" w:rsidR="008F1E7F">
        <w:rPr>
          <w:rFonts w:ascii="Times New Roman" w:hAnsi="Times New Roman"/>
        </w:rPr>
        <w:t xml:space="preserve">hlasov </w:t>
      </w:r>
      <w:r w:rsidRPr="000E1178" w:rsidR="00A07445">
        <w:rPr>
          <w:rFonts w:ascii="Times New Roman" w:hAnsi="Times New Roman"/>
        </w:rPr>
        <w:t>všetkých sudcov</w:t>
      </w:r>
      <w:r w:rsidRPr="000E1178" w:rsidR="00086516">
        <w:rPr>
          <w:rFonts w:ascii="Times New Roman" w:hAnsi="Times New Roman"/>
        </w:rPr>
        <w:t xml:space="preserve"> ústavného súdu</w:t>
      </w:r>
      <w:r w:rsidRPr="000E1178" w:rsidR="00800351">
        <w:rPr>
          <w:rFonts w:ascii="Times New Roman" w:hAnsi="Times New Roman"/>
        </w:rPr>
        <w:t>,</w:t>
      </w:r>
      <w:r w:rsidRPr="000E1178">
        <w:rPr>
          <w:rFonts w:ascii="Times New Roman" w:hAnsi="Times New Roman"/>
        </w:rPr>
        <w:t xml:space="preserve"> konanie sa zastaví.</w:t>
      </w:r>
      <w:r w:rsidRPr="000E1178" w:rsidR="007140EA">
        <w:rPr>
          <w:rFonts w:ascii="Times New Roman" w:hAnsi="Times New Roman"/>
        </w:rPr>
        <w:t xml:space="preserve"> </w:t>
      </w:r>
    </w:p>
    <w:p w:rsidR="00C05AB7" w:rsidRPr="000E1178" w:rsidP="00293CC5">
      <w:pPr>
        <w:tabs>
          <w:tab w:val="left" w:pos="0"/>
        </w:tabs>
        <w:bidi w:val="0"/>
        <w:jc w:val="both"/>
        <w:rPr>
          <w:rFonts w:ascii="Times New Roman" w:hAnsi="Times New Roman"/>
        </w:rPr>
      </w:pPr>
    </w:p>
    <w:p w:rsidR="00800351"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5F6BD7">
        <w:rPr>
          <w:rFonts w:ascii="Times New Roman" w:hAnsi="Times New Roman"/>
        </w:rPr>
        <w:t>1</w:t>
      </w:r>
      <w:r w:rsidRPr="000E1178" w:rsidR="002C5CBB">
        <w:rPr>
          <w:rFonts w:ascii="Times New Roman" w:hAnsi="Times New Roman"/>
        </w:rPr>
        <w:t>2</w:t>
      </w:r>
    </w:p>
    <w:p w:rsidR="00B133CF" w:rsidRPr="000E1178" w:rsidP="00293CC5">
      <w:pPr>
        <w:tabs>
          <w:tab w:val="left" w:pos="0"/>
        </w:tabs>
        <w:bidi w:val="0"/>
        <w:jc w:val="both"/>
        <w:rPr>
          <w:rFonts w:ascii="Times New Roman" w:hAnsi="Times New Roman"/>
        </w:rPr>
      </w:pPr>
    </w:p>
    <w:p w:rsidR="00800351" w:rsidRPr="000E1178" w:rsidP="00293CC5">
      <w:pPr>
        <w:tabs>
          <w:tab w:val="left" w:pos="0"/>
        </w:tabs>
        <w:bidi w:val="0"/>
        <w:ind w:firstLine="426"/>
        <w:jc w:val="both"/>
        <w:rPr>
          <w:rFonts w:ascii="Times New Roman" w:hAnsi="Times New Roman"/>
        </w:rPr>
      </w:pPr>
      <w:r w:rsidRPr="000E1178">
        <w:rPr>
          <w:rFonts w:ascii="Times New Roman" w:hAnsi="Times New Roman"/>
        </w:rPr>
        <w:t xml:space="preserve">Rozhodnutie ústavného súdu o zastavení konania alebo </w:t>
      </w:r>
      <w:r w:rsidRPr="000E1178" w:rsidR="001E506B">
        <w:rPr>
          <w:rFonts w:ascii="Times New Roman" w:hAnsi="Times New Roman"/>
        </w:rPr>
        <w:t xml:space="preserve">o </w:t>
      </w:r>
      <w:r w:rsidRPr="000E1178">
        <w:rPr>
          <w:rFonts w:ascii="Times New Roman" w:hAnsi="Times New Roman"/>
        </w:rPr>
        <w:t xml:space="preserve">zamietnutí </w:t>
      </w:r>
      <w:r w:rsidRPr="000E1178" w:rsidR="003613E9">
        <w:rPr>
          <w:rFonts w:ascii="Times New Roman" w:hAnsi="Times New Roman"/>
        </w:rPr>
        <w:t>veci</w:t>
      </w:r>
      <w:r w:rsidRPr="000E1178" w:rsidR="00163D3C">
        <w:rPr>
          <w:rFonts w:ascii="Times New Roman" w:hAnsi="Times New Roman"/>
        </w:rPr>
        <w:t xml:space="preserve"> </w:t>
      </w:r>
      <w:r w:rsidRPr="000E1178" w:rsidR="00B760ED">
        <w:rPr>
          <w:rFonts w:ascii="Times New Roman" w:hAnsi="Times New Roman"/>
        </w:rPr>
        <w:t xml:space="preserve">(§ 8 ods. 5) </w:t>
      </w:r>
      <w:r w:rsidRPr="000E1178">
        <w:rPr>
          <w:rFonts w:ascii="Times New Roman" w:hAnsi="Times New Roman"/>
        </w:rPr>
        <w:t xml:space="preserve">vytvára prekážku veci rozhodnutej, ktorá vylučuje ďalší prieskum uznesenia </w:t>
      </w:r>
      <w:r w:rsidRPr="000E1178" w:rsidR="002E0736">
        <w:rPr>
          <w:rFonts w:ascii="Times New Roman" w:hAnsi="Times New Roman"/>
        </w:rPr>
        <w:t>n</w:t>
      </w:r>
      <w:r w:rsidRPr="000E1178">
        <w:rPr>
          <w:rFonts w:ascii="Times New Roman" w:hAnsi="Times New Roman"/>
        </w:rPr>
        <w:t>árodnej rady o zrušení amnestie alebo individuálnej milosti ústavným súdom.</w:t>
      </w:r>
    </w:p>
    <w:p w:rsidR="00800351" w:rsidRPr="000E1178" w:rsidP="00293CC5">
      <w:pPr>
        <w:tabs>
          <w:tab w:val="left" w:pos="0"/>
        </w:tabs>
        <w:bidi w:val="0"/>
        <w:jc w:val="both"/>
        <w:rPr>
          <w:rFonts w:ascii="Times New Roman" w:hAnsi="Times New Roman"/>
        </w:rPr>
      </w:pPr>
    </w:p>
    <w:p w:rsidR="00800351" w:rsidRPr="000E1178" w:rsidP="00293CC5">
      <w:pPr>
        <w:tabs>
          <w:tab w:val="left" w:pos="720"/>
          <w:tab w:val="left" w:pos="3795"/>
        </w:tabs>
        <w:bidi w:val="0"/>
        <w:jc w:val="center"/>
        <w:rPr>
          <w:rFonts w:ascii="Times New Roman" w:hAnsi="Times New Roman"/>
        </w:rPr>
      </w:pPr>
      <w:r w:rsidRPr="000E1178">
        <w:rPr>
          <w:rFonts w:ascii="Times New Roman" w:hAnsi="Times New Roman"/>
        </w:rPr>
        <w:t>§ 21</w:t>
      </w:r>
      <w:r w:rsidRPr="000E1178" w:rsidR="002C5CBB">
        <w:rPr>
          <w:rFonts w:ascii="Times New Roman" w:hAnsi="Times New Roman"/>
        </w:rPr>
        <w:t>3</w:t>
      </w:r>
    </w:p>
    <w:p w:rsidR="00800351" w:rsidRPr="000E1178" w:rsidP="00293CC5">
      <w:pPr>
        <w:tabs>
          <w:tab w:val="left" w:pos="0"/>
        </w:tabs>
        <w:bidi w:val="0"/>
        <w:jc w:val="both"/>
        <w:rPr>
          <w:rFonts w:ascii="Times New Roman" w:hAnsi="Times New Roman"/>
        </w:rPr>
      </w:pPr>
    </w:p>
    <w:p w:rsidR="00D35839" w:rsidP="00293CC5">
      <w:pPr>
        <w:tabs>
          <w:tab w:val="left" w:pos="0"/>
        </w:tabs>
        <w:bidi w:val="0"/>
        <w:ind w:firstLine="426"/>
        <w:jc w:val="both"/>
        <w:rPr>
          <w:rFonts w:ascii="Times New Roman" w:hAnsi="Times New Roman"/>
        </w:rPr>
      </w:pPr>
      <w:r w:rsidRPr="000E1178">
        <w:rPr>
          <w:rFonts w:ascii="Times New Roman" w:hAnsi="Times New Roman"/>
        </w:rPr>
        <w:t>Na konanie o </w:t>
      </w:r>
      <w:r w:rsidRPr="000E1178" w:rsidR="00800351">
        <w:rPr>
          <w:rFonts w:ascii="Times New Roman" w:hAnsi="Times New Roman"/>
        </w:rPr>
        <w:t>súlade</w:t>
      </w:r>
      <w:r w:rsidRPr="000E1178">
        <w:rPr>
          <w:rFonts w:ascii="Times New Roman" w:hAnsi="Times New Roman"/>
        </w:rPr>
        <w:t xml:space="preserve"> uznesenia </w:t>
      </w:r>
      <w:r w:rsidRPr="000E1178" w:rsidR="002E0736">
        <w:rPr>
          <w:rFonts w:ascii="Times New Roman" w:hAnsi="Times New Roman"/>
        </w:rPr>
        <w:t>n</w:t>
      </w:r>
      <w:r w:rsidRPr="000E1178">
        <w:rPr>
          <w:rFonts w:ascii="Times New Roman" w:hAnsi="Times New Roman"/>
        </w:rPr>
        <w:t xml:space="preserve">árodnej rady </w:t>
      </w:r>
      <w:r w:rsidRPr="000E1178" w:rsidR="004239D1">
        <w:rPr>
          <w:rFonts w:ascii="Times New Roman" w:hAnsi="Times New Roman"/>
        </w:rPr>
        <w:t xml:space="preserve">prijatého </w:t>
      </w:r>
      <w:r w:rsidRPr="000E1178">
        <w:rPr>
          <w:rFonts w:ascii="Times New Roman" w:hAnsi="Times New Roman"/>
        </w:rPr>
        <w:t xml:space="preserve">podľa čl. 86 písm. i) </w:t>
      </w:r>
      <w:r w:rsidRPr="000E1178" w:rsidR="00800351">
        <w:rPr>
          <w:rFonts w:ascii="Times New Roman" w:hAnsi="Times New Roman"/>
        </w:rPr>
        <w:t>ú</w:t>
      </w:r>
      <w:r w:rsidRPr="000E1178">
        <w:rPr>
          <w:rFonts w:ascii="Times New Roman" w:hAnsi="Times New Roman"/>
        </w:rPr>
        <w:t xml:space="preserve">stavy sa primerane použijú ustanovenia § </w:t>
      </w:r>
      <w:r w:rsidR="00036E36">
        <w:rPr>
          <w:rFonts w:ascii="Times New Roman" w:hAnsi="Times New Roman"/>
        </w:rPr>
        <w:t>74</w:t>
      </w:r>
      <w:r w:rsidRPr="000E1178" w:rsidR="00036E36">
        <w:rPr>
          <w:rFonts w:ascii="Times New Roman" w:hAnsi="Times New Roman"/>
        </w:rPr>
        <w:t xml:space="preserve"> </w:t>
      </w:r>
      <w:r w:rsidRPr="000E1178" w:rsidR="00B45ED2">
        <w:rPr>
          <w:rFonts w:ascii="Times New Roman" w:hAnsi="Times New Roman"/>
        </w:rPr>
        <w:t>až 9</w:t>
      </w:r>
      <w:r w:rsidRPr="000E1178" w:rsidR="002C5CBB">
        <w:rPr>
          <w:rFonts w:ascii="Times New Roman" w:hAnsi="Times New Roman"/>
        </w:rPr>
        <w:t>3</w:t>
      </w:r>
      <w:r w:rsidRPr="000E1178">
        <w:rPr>
          <w:rFonts w:ascii="Times New Roman" w:hAnsi="Times New Roman"/>
        </w:rPr>
        <w:t>.</w:t>
      </w:r>
    </w:p>
    <w:p w:rsidR="00036E36" w:rsidRPr="000E1178" w:rsidP="00293CC5">
      <w:pPr>
        <w:tabs>
          <w:tab w:val="left" w:pos="0"/>
        </w:tabs>
        <w:bidi w:val="0"/>
        <w:ind w:firstLine="426"/>
        <w:jc w:val="both"/>
        <w:rPr>
          <w:rFonts w:ascii="Times New Roman" w:hAnsi="Times New Roman"/>
        </w:rPr>
      </w:pPr>
    </w:p>
    <w:p w:rsidR="007579B2" w:rsidP="00293CC5">
      <w:pPr>
        <w:bidi w:val="0"/>
        <w:jc w:val="center"/>
        <w:rPr>
          <w:rFonts w:ascii="Times New Roman" w:hAnsi="Times New Roman"/>
          <w:b/>
          <w:caps/>
          <w:spacing w:val="30"/>
          <w:szCs w:val="22"/>
          <w:lang w:eastAsia="en-US"/>
        </w:rPr>
      </w:pPr>
    </w:p>
    <w:p w:rsidR="00F63051" w:rsidRPr="000E1178" w:rsidP="00293CC5">
      <w:pPr>
        <w:bidi w:val="0"/>
        <w:jc w:val="center"/>
        <w:rPr>
          <w:rFonts w:ascii="Times New Roman" w:hAnsi="Times New Roman"/>
          <w:b/>
          <w:caps/>
          <w:spacing w:val="30"/>
          <w:szCs w:val="22"/>
          <w:lang w:eastAsia="en-US"/>
        </w:rPr>
      </w:pPr>
      <w:r w:rsidRPr="000E1178" w:rsidR="00B133CF">
        <w:rPr>
          <w:rFonts w:ascii="Times New Roman" w:hAnsi="Times New Roman"/>
          <w:b/>
          <w:caps/>
          <w:spacing w:val="30"/>
          <w:szCs w:val="22"/>
          <w:lang w:eastAsia="en-US"/>
        </w:rPr>
        <w:t>Devätnásta</w:t>
      </w:r>
      <w:r w:rsidRPr="000E1178" w:rsidR="00457C4C">
        <w:rPr>
          <w:rFonts w:ascii="Times New Roman" w:hAnsi="Times New Roman"/>
          <w:b/>
          <w:caps/>
          <w:spacing w:val="30"/>
          <w:szCs w:val="22"/>
          <w:lang w:eastAsia="en-US"/>
        </w:rPr>
        <w:t xml:space="preserve"> </w:t>
      </w:r>
      <w:r w:rsidRPr="000E1178">
        <w:rPr>
          <w:rFonts w:ascii="Times New Roman" w:hAnsi="Times New Roman"/>
          <w:b/>
          <w:caps/>
          <w:spacing w:val="30"/>
          <w:szCs w:val="22"/>
          <w:lang w:eastAsia="en-US"/>
        </w:rPr>
        <w:t>HLAVA</w:t>
      </w:r>
    </w:p>
    <w:p w:rsidR="00F63051" w:rsidRPr="000E1178" w:rsidP="00293CC5">
      <w:pPr>
        <w:pStyle w:val="Heading2"/>
        <w:bidi w:val="0"/>
        <w:rPr>
          <w:rFonts w:ascii="Times New Roman" w:hAnsi="Times New Roman"/>
          <w:caps/>
        </w:rPr>
      </w:pPr>
      <w:r w:rsidRPr="000E1178">
        <w:rPr>
          <w:rFonts w:ascii="Times New Roman" w:hAnsi="Times New Roman"/>
          <w:caps/>
        </w:rPr>
        <w:t>OBNOVA KONANIA PRED ÚSTAVNÝM SÚDOM</w:t>
      </w:r>
    </w:p>
    <w:p w:rsidR="00F63051" w:rsidRPr="000E1178" w:rsidP="00293CC5">
      <w:pPr>
        <w:bidi w:val="0"/>
        <w:jc w:val="center"/>
        <w:rPr>
          <w:rFonts w:ascii="Times New Roman" w:hAnsi="Times New Roman"/>
          <w:b/>
        </w:rPr>
      </w:pPr>
    </w:p>
    <w:p w:rsidR="00F63051" w:rsidRPr="000E1178" w:rsidP="00293CC5">
      <w:pPr>
        <w:bidi w:val="0"/>
        <w:jc w:val="center"/>
        <w:rPr>
          <w:rFonts w:ascii="Times New Roman" w:hAnsi="Times New Roman"/>
        </w:rPr>
      </w:pPr>
      <w:r w:rsidRPr="000E1178">
        <w:rPr>
          <w:rFonts w:ascii="Times New Roman" w:hAnsi="Times New Roman"/>
        </w:rPr>
        <w:t xml:space="preserve">§ </w:t>
      </w:r>
      <w:r w:rsidRPr="000E1178" w:rsidR="00590DF5">
        <w:rPr>
          <w:rFonts w:ascii="Times New Roman" w:hAnsi="Times New Roman"/>
        </w:rPr>
        <w:t>2</w:t>
      </w:r>
      <w:r w:rsidRPr="000E1178" w:rsidR="00B45ED2">
        <w:rPr>
          <w:rFonts w:ascii="Times New Roman" w:hAnsi="Times New Roman"/>
        </w:rPr>
        <w:t>1</w:t>
      </w:r>
      <w:r w:rsidRPr="000E1178" w:rsidR="002C5CBB">
        <w:rPr>
          <w:rFonts w:ascii="Times New Roman" w:hAnsi="Times New Roman"/>
        </w:rPr>
        <w:t>4</w:t>
      </w:r>
    </w:p>
    <w:p w:rsidR="00F63051" w:rsidRPr="000E1178" w:rsidP="00293CC5">
      <w:pPr>
        <w:bidi w:val="0"/>
        <w:jc w:val="center"/>
        <w:rPr>
          <w:rFonts w:ascii="Times New Roman" w:hAnsi="Times New Roman"/>
          <w:b/>
        </w:rPr>
      </w:pPr>
    </w:p>
    <w:p w:rsidR="00F63051" w:rsidRPr="000E1178" w:rsidP="00293CC5">
      <w:pPr>
        <w:bidi w:val="0"/>
        <w:ind w:firstLine="426"/>
        <w:jc w:val="both"/>
        <w:rPr>
          <w:rFonts w:ascii="Times New Roman" w:hAnsi="Times New Roman"/>
        </w:rPr>
      </w:pPr>
      <w:r w:rsidRPr="000E1178">
        <w:rPr>
          <w:rFonts w:ascii="Times New Roman" w:hAnsi="Times New Roman"/>
        </w:rPr>
        <w:t xml:space="preserve">Právoplatné rozhodnutie ústavného súdu možno za podmienok ustanovených týmto zákonom napadnúť návrhom na obnovu konania pred ústavným súdom, ak rozhodnutím orgánu medzinárodnej organizácie, vznikne Slovenskej republike povinnosť v konaní pred ústavným súdom znovu preskúmať už prijaté rozhodnutie ústavného súdu. Ustanovenia § </w:t>
      </w:r>
      <w:r w:rsidRPr="000E1178" w:rsidR="005743F4">
        <w:rPr>
          <w:rFonts w:ascii="Times New Roman" w:hAnsi="Times New Roman"/>
        </w:rPr>
        <w:t>55</w:t>
      </w:r>
      <w:r w:rsidRPr="000E1178">
        <w:rPr>
          <w:rFonts w:ascii="Times New Roman" w:hAnsi="Times New Roman"/>
        </w:rPr>
        <w:t xml:space="preserve"> písm. c) sa v tomto prípade nepoužijú.</w:t>
      </w:r>
    </w:p>
    <w:p w:rsidR="00F63051" w:rsidRPr="000E1178" w:rsidP="00293CC5">
      <w:pPr>
        <w:bidi w:val="0"/>
        <w:ind w:firstLine="397"/>
        <w:jc w:val="both"/>
        <w:rPr>
          <w:rFonts w:ascii="Times New Roman" w:hAnsi="Times New Roman"/>
        </w:rPr>
      </w:pPr>
    </w:p>
    <w:p w:rsidR="00590DF5" w:rsidRPr="000E1178" w:rsidP="00293CC5">
      <w:pPr>
        <w:bidi w:val="0"/>
        <w:jc w:val="center"/>
        <w:rPr>
          <w:rFonts w:ascii="Times New Roman" w:hAnsi="Times New Roman"/>
        </w:rPr>
      </w:pPr>
      <w:r w:rsidRPr="000E1178">
        <w:rPr>
          <w:rFonts w:ascii="Times New Roman" w:hAnsi="Times New Roman"/>
        </w:rPr>
        <w:t>§ 2</w:t>
      </w:r>
      <w:r w:rsidRPr="000E1178" w:rsidR="00262BFE">
        <w:rPr>
          <w:rFonts w:ascii="Times New Roman" w:hAnsi="Times New Roman"/>
        </w:rPr>
        <w:t>1</w:t>
      </w:r>
      <w:r w:rsidRPr="000E1178" w:rsidR="002C5CBB">
        <w:rPr>
          <w:rFonts w:ascii="Times New Roman" w:hAnsi="Times New Roman"/>
        </w:rPr>
        <w:t>5</w:t>
      </w:r>
    </w:p>
    <w:p w:rsidR="00590DF5" w:rsidRPr="000E1178" w:rsidP="00293CC5">
      <w:pPr>
        <w:bidi w:val="0"/>
        <w:jc w:val="center"/>
        <w:rPr>
          <w:rFonts w:ascii="Times New Roman" w:hAnsi="Times New Roman"/>
        </w:rPr>
      </w:pPr>
      <w:r w:rsidRPr="000E1178">
        <w:rPr>
          <w:rFonts w:ascii="Times New Roman" w:hAnsi="Times New Roman"/>
        </w:rPr>
        <w:t>Procesná legitimácia</w:t>
      </w:r>
      <w:r w:rsidRPr="000E1178" w:rsidR="005743F4">
        <w:rPr>
          <w:rFonts w:ascii="Times New Roman" w:hAnsi="Times New Roman"/>
        </w:rPr>
        <w:t xml:space="preserve"> na podanie návrhu na obnovu konania</w:t>
      </w:r>
    </w:p>
    <w:p w:rsidR="00F63051" w:rsidRPr="000E1178" w:rsidP="00293CC5">
      <w:pPr>
        <w:bidi w:val="0"/>
        <w:ind w:firstLine="397"/>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Návrh na obnovu konania pred ústavným súdom je oprávnený podať ten, kto bol vo veci uvedenej v </w:t>
      </w:r>
      <w:r w:rsidRPr="000E1178" w:rsidR="00590DF5">
        <w:rPr>
          <w:rFonts w:ascii="Times New Roman" w:hAnsi="Times New Roman"/>
        </w:rPr>
        <w:t>§ 2</w:t>
      </w:r>
      <w:r w:rsidRPr="000E1178" w:rsidR="005F6BD7">
        <w:rPr>
          <w:rFonts w:ascii="Times New Roman" w:hAnsi="Times New Roman"/>
        </w:rPr>
        <w:t>1</w:t>
      </w:r>
      <w:r w:rsidRPr="000E1178" w:rsidR="002C5CBB">
        <w:rPr>
          <w:rFonts w:ascii="Times New Roman" w:hAnsi="Times New Roman"/>
        </w:rPr>
        <w:t>4</w:t>
      </w:r>
      <w:r w:rsidRPr="000E1178">
        <w:rPr>
          <w:rFonts w:ascii="Times New Roman" w:hAnsi="Times New Roman"/>
        </w:rPr>
        <w:t xml:space="preserve"> účastníkom konania pred ústavným súdom, a v koho prospech orgán medzinárodnej organizácie rozhodol.</w:t>
      </w:r>
    </w:p>
    <w:p w:rsidR="00F63051" w:rsidRPr="000E1178" w:rsidP="00293CC5">
      <w:pPr>
        <w:bidi w:val="0"/>
        <w:ind w:firstLine="397"/>
        <w:jc w:val="both"/>
        <w:rPr>
          <w:rFonts w:ascii="Times New Roman" w:hAnsi="Times New Roman"/>
        </w:rPr>
      </w:pPr>
    </w:p>
    <w:p w:rsidR="00590DF5" w:rsidRPr="000E1178" w:rsidP="00293CC5">
      <w:pPr>
        <w:bidi w:val="0"/>
        <w:jc w:val="center"/>
        <w:rPr>
          <w:rFonts w:ascii="Times New Roman" w:hAnsi="Times New Roman"/>
        </w:rPr>
      </w:pPr>
      <w:r w:rsidRPr="000E1178">
        <w:rPr>
          <w:rFonts w:ascii="Times New Roman" w:hAnsi="Times New Roman"/>
        </w:rPr>
        <w:t>§ 2</w:t>
      </w:r>
      <w:r w:rsidRPr="000E1178" w:rsidR="00262BFE">
        <w:rPr>
          <w:rFonts w:ascii="Times New Roman" w:hAnsi="Times New Roman"/>
        </w:rPr>
        <w:t>1</w:t>
      </w:r>
      <w:r w:rsidRPr="000E1178" w:rsidR="002C5CBB">
        <w:rPr>
          <w:rFonts w:ascii="Times New Roman" w:hAnsi="Times New Roman"/>
        </w:rPr>
        <w:t>6</w:t>
      </w:r>
    </w:p>
    <w:p w:rsidR="00590DF5" w:rsidRPr="000E1178" w:rsidP="00293CC5">
      <w:pPr>
        <w:bidi w:val="0"/>
        <w:jc w:val="center"/>
        <w:rPr>
          <w:rFonts w:ascii="Times New Roman" w:hAnsi="Times New Roman"/>
        </w:rPr>
      </w:pPr>
      <w:r w:rsidRPr="000E1178">
        <w:rPr>
          <w:rFonts w:ascii="Times New Roman" w:hAnsi="Times New Roman"/>
        </w:rPr>
        <w:t>Návrh na obnovu konania</w:t>
      </w:r>
    </w:p>
    <w:p w:rsidR="00590DF5" w:rsidRPr="000E1178" w:rsidP="00293CC5">
      <w:pPr>
        <w:bidi w:val="0"/>
        <w:ind w:firstLine="397"/>
        <w:jc w:val="both"/>
        <w:rPr>
          <w:rFonts w:ascii="Times New Roman" w:hAnsi="Times New Roman"/>
        </w:rPr>
      </w:pPr>
    </w:p>
    <w:p w:rsidR="00590DF5" w:rsidRPr="000E1178" w:rsidP="00293CC5">
      <w:pPr>
        <w:bidi w:val="0"/>
        <w:ind w:firstLine="426"/>
        <w:jc w:val="both"/>
        <w:rPr>
          <w:rFonts w:ascii="Times New Roman" w:hAnsi="Times New Roman"/>
        </w:rPr>
      </w:pPr>
      <w:r w:rsidRPr="000E1178">
        <w:rPr>
          <w:rFonts w:ascii="Times New Roman" w:hAnsi="Times New Roman"/>
        </w:rPr>
        <w:t>Návrh na obnovu konania pred ústavným súdom podľa čl. 133 ústavy musí okrem všeobecných náležitostí návrhu na začatie konania podľa § 4</w:t>
      </w:r>
      <w:r w:rsidRPr="000E1178" w:rsidR="00D21438">
        <w:rPr>
          <w:rFonts w:ascii="Times New Roman" w:hAnsi="Times New Roman"/>
        </w:rPr>
        <w:t>3</w:t>
      </w:r>
      <w:r w:rsidRPr="000E1178">
        <w:rPr>
          <w:rFonts w:ascii="Times New Roman" w:hAnsi="Times New Roman"/>
        </w:rPr>
        <w:t xml:space="preserve"> obsahovať </w:t>
      </w:r>
      <w:r w:rsidRPr="000E1178" w:rsidR="00AE2B17">
        <w:rPr>
          <w:rFonts w:ascii="Times New Roman" w:hAnsi="Times New Roman"/>
        </w:rPr>
        <w:t>označenie</w:t>
      </w:r>
    </w:p>
    <w:p w:rsidR="001E506B" w:rsidRPr="000E1178" w:rsidP="00293CC5">
      <w:pPr>
        <w:numPr>
          <w:ilvl w:val="1"/>
          <w:numId w:val="65"/>
        </w:numPr>
        <w:tabs>
          <w:tab w:val="clear" w:pos="1440"/>
        </w:tabs>
        <w:bidi w:val="0"/>
        <w:ind w:left="360"/>
        <w:jc w:val="both"/>
        <w:rPr>
          <w:rFonts w:ascii="Times New Roman" w:hAnsi="Times New Roman"/>
        </w:rPr>
      </w:pPr>
      <w:r w:rsidRPr="000E1178" w:rsidR="00590DF5">
        <w:rPr>
          <w:rFonts w:ascii="Times New Roman" w:hAnsi="Times New Roman"/>
        </w:rPr>
        <w:t xml:space="preserve">rozhodnutia ústavného súdu, proti ktorému smeruje, </w:t>
      </w:r>
    </w:p>
    <w:p w:rsidR="001E506B" w:rsidRPr="000E1178" w:rsidP="00293CC5">
      <w:pPr>
        <w:numPr>
          <w:ilvl w:val="1"/>
          <w:numId w:val="65"/>
        </w:numPr>
        <w:tabs>
          <w:tab w:val="clear" w:pos="1440"/>
        </w:tabs>
        <w:bidi w:val="0"/>
        <w:ind w:left="360"/>
        <w:jc w:val="both"/>
        <w:rPr>
          <w:rFonts w:ascii="Times New Roman" w:hAnsi="Times New Roman"/>
        </w:rPr>
      </w:pPr>
      <w:r w:rsidRPr="000E1178" w:rsidR="00590DF5">
        <w:rPr>
          <w:rFonts w:ascii="Times New Roman" w:hAnsi="Times New Roman"/>
        </w:rPr>
        <w:t>rozhodnutia orgánu medzinárodnej organizácie, o ktoré sa opiera.</w:t>
      </w:r>
    </w:p>
    <w:p w:rsidR="00590DF5" w:rsidRPr="000E1178" w:rsidP="00293CC5">
      <w:pPr>
        <w:bidi w:val="0"/>
        <w:ind w:firstLine="397"/>
        <w:jc w:val="both"/>
        <w:rPr>
          <w:rFonts w:ascii="Times New Roman" w:hAnsi="Times New Roman"/>
        </w:rPr>
      </w:pPr>
    </w:p>
    <w:p w:rsidR="00C95328"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262BFE">
        <w:rPr>
          <w:rFonts w:ascii="Times New Roman" w:hAnsi="Times New Roman"/>
        </w:rPr>
        <w:t>1</w:t>
      </w:r>
      <w:r w:rsidRPr="000E1178" w:rsidR="002C5CBB">
        <w:rPr>
          <w:rFonts w:ascii="Times New Roman" w:hAnsi="Times New Roman"/>
        </w:rPr>
        <w:t>7</w:t>
      </w:r>
    </w:p>
    <w:p w:rsidR="00C95328" w:rsidRPr="000E1178" w:rsidP="00293CC5">
      <w:pPr>
        <w:bidi w:val="0"/>
        <w:jc w:val="center"/>
        <w:rPr>
          <w:rFonts w:ascii="Times New Roman" w:hAnsi="Times New Roman"/>
        </w:rPr>
      </w:pPr>
      <w:r w:rsidRPr="000E1178">
        <w:rPr>
          <w:rFonts w:ascii="Times New Roman" w:hAnsi="Times New Roman"/>
        </w:rPr>
        <w:t xml:space="preserve">Lehota na podanie návrhu na obnovu konania </w:t>
      </w:r>
    </w:p>
    <w:p w:rsidR="00C95328" w:rsidRPr="000E1178" w:rsidP="00293CC5">
      <w:pPr>
        <w:bidi w:val="0"/>
        <w:ind w:firstLine="397"/>
        <w:jc w:val="both"/>
        <w:rPr>
          <w:rFonts w:ascii="Times New Roman" w:hAnsi="Times New Roman"/>
        </w:rPr>
      </w:pPr>
    </w:p>
    <w:p w:rsidR="00C95328" w:rsidRPr="000E1178" w:rsidP="00293CC5">
      <w:pPr>
        <w:bidi w:val="0"/>
        <w:ind w:firstLine="426"/>
        <w:jc w:val="both"/>
        <w:rPr>
          <w:rFonts w:ascii="Times New Roman" w:hAnsi="Times New Roman"/>
        </w:rPr>
      </w:pPr>
      <w:r w:rsidRPr="000E1178">
        <w:rPr>
          <w:rFonts w:ascii="Times New Roman" w:hAnsi="Times New Roman"/>
        </w:rPr>
        <w:t>Návrh na obnovu konania pred ústavným súdom možno podať do šiestich mesiacov odo dňa, keď sa rozhodnutie orgánu medzinárodnej organizácie stalo konečným, alebo od toho času, keď návrh na obnovu konania pred ústavným súdom mohol byť uplatnený.</w:t>
      </w:r>
    </w:p>
    <w:p w:rsidR="00C95328" w:rsidRPr="000E1178" w:rsidP="00293CC5">
      <w:pPr>
        <w:bidi w:val="0"/>
        <w:ind w:firstLine="397"/>
        <w:jc w:val="both"/>
        <w:rPr>
          <w:rFonts w:ascii="Times New Roman" w:hAnsi="Times New Roman"/>
        </w:rPr>
      </w:pPr>
    </w:p>
    <w:p w:rsidR="00590DF5"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262BFE">
        <w:rPr>
          <w:rFonts w:ascii="Times New Roman" w:hAnsi="Times New Roman"/>
        </w:rPr>
        <w:t>1</w:t>
      </w:r>
      <w:r w:rsidRPr="000E1178" w:rsidR="002C5CBB">
        <w:rPr>
          <w:rFonts w:ascii="Times New Roman" w:hAnsi="Times New Roman"/>
        </w:rPr>
        <w:t>8</w:t>
      </w:r>
    </w:p>
    <w:p w:rsidR="00590DF5" w:rsidRPr="000E1178" w:rsidP="00293CC5">
      <w:pPr>
        <w:bidi w:val="0"/>
        <w:jc w:val="center"/>
        <w:rPr>
          <w:rFonts w:ascii="Times New Roman" w:hAnsi="Times New Roman"/>
        </w:rPr>
      </w:pPr>
      <w:r w:rsidRPr="000E1178">
        <w:rPr>
          <w:rFonts w:ascii="Times New Roman" w:hAnsi="Times New Roman"/>
        </w:rPr>
        <w:t>Účastníci</w:t>
      </w:r>
    </w:p>
    <w:p w:rsidR="00590DF5" w:rsidRPr="000E1178" w:rsidP="00293CC5">
      <w:pPr>
        <w:bidi w:val="0"/>
        <w:ind w:firstLine="397"/>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 xml:space="preserve">Účastníkmi konania o návrhu na obnovu konania sú </w:t>
      </w:r>
      <w:r w:rsidRPr="000E1178" w:rsidR="00282057">
        <w:rPr>
          <w:rFonts w:ascii="Times New Roman" w:hAnsi="Times New Roman"/>
        </w:rPr>
        <w:t>navrhovateľ a</w:t>
      </w:r>
      <w:r w:rsidR="005B2F9F">
        <w:rPr>
          <w:rFonts w:ascii="Times New Roman" w:hAnsi="Times New Roman"/>
        </w:rPr>
        <w:t xml:space="preserve"> ďalší </w:t>
      </w:r>
      <w:r w:rsidRPr="000E1178">
        <w:rPr>
          <w:rFonts w:ascii="Times New Roman" w:hAnsi="Times New Roman"/>
        </w:rPr>
        <w:t>účastníci konania pred ústavným súdom, ktorého obnova je navrhovaná</w:t>
      </w:r>
      <w:r w:rsidRPr="000E1178" w:rsidR="006C7ED0">
        <w:rPr>
          <w:rFonts w:ascii="Times New Roman" w:hAnsi="Times New Roman"/>
        </w:rPr>
        <w:t>.</w:t>
      </w:r>
    </w:p>
    <w:p w:rsidR="00F63051" w:rsidRPr="000E1178" w:rsidP="00293CC5">
      <w:pPr>
        <w:bidi w:val="0"/>
        <w:ind w:firstLine="397"/>
        <w:jc w:val="both"/>
        <w:rPr>
          <w:rFonts w:ascii="Times New Roman" w:hAnsi="Times New Roman"/>
        </w:rPr>
      </w:pPr>
    </w:p>
    <w:p w:rsidR="00C95328"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Rozhodovanie</w:t>
      </w:r>
    </w:p>
    <w:p w:rsidR="00C95328" w:rsidRPr="000E1178" w:rsidP="00293CC5">
      <w:pPr>
        <w:bidi w:val="0"/>
        <w:ind w:firstLine="397"/>
        <w:jc w:val="both"/>
        <w:rPr>
          <w:rFonts w:ascii="Times New Roman" w:hAnsi="Times New Roman"/>
        </w:rPr>
      </w:pPr>
    </w:p>
    <w:p w:rsidR="00F63051" w:rsidRPr="000E1178" w:rsidP="00293CC5">
      <w:pPr>
        <w:bidi w:val="0"/>
        <w:jc w:val="center"/>
        <w:rPr>
          <w:rFonts w:ascii="Times New Roman" w:hAnsi="Times New Roman"/>
        </w:rPr>
      </w:pPr>
      <w:r w:rsidRPr="000E1178">
        <w:rPr>
          <w:rFonts w:ascii="Times New Roman" w:hAnsi="Times New Roman"/>
        </w:rPr>
        <w:t xml:space="preserve">§ </w:t>
      </w:r>
      <w:r w:rsidRPr="000E1178" w:rsidR="002C5CBB">
        <w:rPr>
          <w:rFonts w:ascii="Times New Roman" w:hAnsi="Times New Roman"/>
        </w:rPr>
        <w:t>219</w:t>
      </w:r>
    </w:p>
    <w:p w:rsidR="002C5CBB" w:rsidRPr="000E1178" w:rsidP="00293CC5">
      <w:pPr>
        <w:bidi w:val="0"/>
        <w:jc w:val="center"/>
        <w:rPr>
          <w:rFonts w:ascii="Times New Roman" w:hAnsi="Times New Roman"/>
        </w:rPr>
      </w:pPr>
    </w:p>
    <w:p w:rsidR="00F63051" w:rsidRPr="000E1178" w:rsidP="00293CC5">
      <w:pPr>
        <w:bidi w:val="0"/>
        <w:ind w:firstLine="397"/>
        <w:jc w:val="both"/>
        <w:rPr>
          <w:rFonts w:ascii="Times New Roman" w:hAnsi="Times New Roman"/>
        </w:rPr>
      </w:pPr>
      <w:r w:rsidRPr="000E1178">
        <w:rPr>
          <w:rFonts w:ascii="Times New Roman" w:hAnsi="Times New Roman"/>
        </w:rPr>
        <w:t>(1) O návrhu na obnovu konania, ktorý smeruje proti rozhodnutiu pléna ústavného súdu, rozhoduje plénum ústavného súdu.</w:t>
      </w:r>
    </w:p>
    <w:p w:rsidR="00F63051" w:rsidRPr="000E1178" w:rsidP="00293CC5">
      <w:pPr>
        <w:bidi w:val="0"/>
        <w:ind w:firstLine="397"/>
        <w:jc w:val="both"/>
        <w:rPr>
          <w:rFonts w:ascii="Times New Roman" w:hAnsi="Times New Roman"/>
        </w:rPr>
      </w:pPr>
    </w:p>
    <w:p w:rsidR="00F63051" w:rsidRPr="000E1178" w:rsidP="00293CC5">
      <w:pPr>
        <w:bidi w:val="0"/>
        <w:ind w:firstLine="397"/>
        <w:jc w:val="both"/>
        <w:rPr>
          <w:rFonts w:ascii="Times New Roman" w:hAnsi="Times New Roman"/>
        </w:rPr>
      </w:pPr>
      <w:r w:rsidRPr="000E1178">
        <w:rPr>
          <w:rFonts w:ascii="Times New Roman" w:hAnsi="Times New Roman"/>
        </w:rPr>
        <w:t>(2) O návrhu na obnovu konania, ktorý smeruje proti rozhodnutiu senátu ústavného súdu, rozhoduje iný senát ústavného súdu.</w:t>
      </w:r>
    </w:p>
    <w:p w:rsidR="00CA6F67" w:rsidRPr="000E1178" w:rsidP="00293CC5">
      <w:pPr>
        <w:bidi w:val="0"/>
        <w:jc w:val="both"/>
        <w:rPr>
          <w:rFonts w:ascii="Times New Roman" w:hAnsi="Times New Roman"/>
        </w:rPr>
      </w:pPr>
    </w:p>
    <w:p w:rsidR="00293CC5" w:rsidRPr="000E1178" w:rsidP="00293CC5">
      <w:pPr>
        <w:bidi w:val="0"/>
        <w:jc w:val="both"/>
        <w:rPr>
          <w:rFonts w:ascii="Times New Roman" w:hAnsi="Times New Roman"/>
        </w:rPr>
      </w:pPr>
    </w:p>
    <w:p w:rsidR="00F63051" w:rsidRPr="000E1178" w:rsidP="00293CC5">
      <w:pPr>
        <w:bidi w:val="0"/>
        <w:jc w:val="center"/>
        <w:rPr>
          <w:rFonts w:ascii="Times New Roman" w:hAnsi="Times New Roman"/>
        </w:rPr>
      </w:pPr>
      <w:r w:rsidRPr="000E1178">
        <w:rPr>
          <w:rFonts w:ascii="Times New Roman" w:hAnsi="Times New Roman"/>
        </w:rPr>
        <w:t xml:space="preserve">§ </w:t>
      </w:r>
      <w:r w:rsidRPr="000E1178" w:rsidR="00C95328">
        <w:rPr>
          <w:rFonts w:ascii="Times New Roman" w:hAnsi="Times New Roman"/>
        </w:rPr>
        <w:t>2</w:t>
      </w:r>
      <w:r w:rsidRPr="000E1178" w:rsidR="002C5CBB">
        <w:rPr>
          <w:rFonts w:ascii="Times New Roman" w:hAnsi="Times New Roman"/>
        </w:rPr>
        <w:t>20</w:t>
      </w:r>
    </w:p>
    <w:p w:rsidR="00F63051" w:rsidRPr="000E1178" w:rsidP="00293CC5">
      <w:pPr>
        <w:bidi w:val="0"/>
        <w:jc w:val="both"/>
        <w:rPr>
          <w:rFonts w:ascii="Times New Roman" w:hAnsi="Times New Roman"/>
        </w:rPr>
      </w:pPr>
    </w:p>
    <w:p w:rsidR="00F63051" w:rsidRPr="000E1178" w:rsidP="00293CC5">
      <w:pPr>
        <w:bidi w:val="0"/>
        <w:ind w:firstLine="397"/>
        <w:jc w:val="both"/>
        <w:rPr>
          <w:rFonts w:ascii="Times New Roman" w:hAnsi="Times New Roman"/>
        </w:rPr>
      </w:pPr>
      <w:r w:rsidRPr="000E1178">
        <w:rPr>
          <w:rFonts w:ascii="Times New Roman" w:hAnsi="Times New Roman"/>
        </w:rPr>
        <w:t>(1) Ak ústavný súd zistí, že z rozhodnutia orgánu medzinárodnej organizácie nevyplýva povinnosť opätovného preskúmania napadnutého rozhodnutia ústavného súdu, návrh na obnovu konania ako zjavne neopodstatnený uznesením odmietne.</w:t>
      </w:r>
    </w:p>
    <w:p w:rsidR="00F63051" w:rsidRPr="000E1178" w:rsidP="00293CC5">
      <w:pPr>
        <w:bidi w:val="0"/>
        <w:ind w:firstLine="397"/>
        <w:jc w:val="both"/>
        <w:rPr>
          <w:rFonts w:ascii="Times New Roman" w:hAnsi="Times New Roman"/>
        </w:rPr>
      </w:pPr>
    </w:p>
    <w:p w:rsidR="00F63051" w:rsidRPr="000E1178" w:rsidP="00293CC5">
      <w:pPr>
        <w:bidi w:val="0"/>
        <w:ind w:firstLine="397"/>
        <w:jc w:val="both"/>
        <w:rPr>
          <w:rFonts w:ascii="Times New Roman" w:hAnsi="Times New Roman"/>
        </w:rPr>
      </w:pPr>
      <w:r w:rsidRPr="000E1178">
        <w:rPr>
          <w:rFonts w:ascii="Times New Roman" w:hAnsi="Times New Roman"/>
        </w:rPr>
        <w:t xml:space="preserve">(2) Ak ústavný súd zistí, že z rozhodnutia orgánu medzinárodnej organizácie vyplýva povinnosť opätovného preskúmania napadnutého rozhodnutia ústavného súdu, svojím nálezom obnovu konania povolí a napadnuté rozhodnutie ústavného súdu zruší. Ústavný súd môže zrušiť aj ďalšie rozhodnutia ústavného súdu vydané v pôvodnom konaní, ak to vyplýva z právneho názoru vysloveného v rozhodnutí orgánu medzinárodnej organizácie a je to potrebné na dosiahnutie účelu obnovy konania.  </w:t>
      </w:r>
    </w:p>
    <w:p w:rsidR="00F63051" w:rsidRPr="000E1178" w:rsidP="00293CC5">
      <w:pPr>
        <w:bidi w:val="0"/>
        <w:ind w:firstLine="397"/>
        <w:jc w:val="both"/>
        <w:rPr>
          <w:rFonts w:ascii="Times New Roman" w:hAnsi="Times New Roman"/>
        </w:rPr>
      </w:pPr>
    </w:p>
    <w:p w:rsidR="00F63051" w:rsidRPr="000E1178" w:rsidP="00293CC5">
      <w:pPr>
        <w:bidi w:val="0"/>
        <w:ind w:firstLine="397"/>
        <w:jc w:val="both"/>
        <w:rPr>
          <w:rFonts w:ascii="Times New Roman" w:hAnsi="Times New Roman"/>
        </w:rPr>
      </w:pPr>
      <w:r w:rsidRPr="000E1178">
        <w:rPr>
          <w:rFonts w:ascii="Times New Roman" w:hAnsi="Times New Roman"/>
        </w:rPr>
        <w:t>(3) Ak na základe návrhu na obnovu konania ústavný súd obnovu konania povolí, znovu prerokuje pôvodný návrh na začatie konania podľa príslušných ustanovení tohto zákona, pričom vychádza z právneho názoru vysloveného v rozhodnutí orgánu medzinárodnej organizácie.</w:t>
      </w:r>
    </w:p>
    <w:p w:rsidR="00462343" w:rsidRPr="000E1178" w:rsidP="00293CC5">
      <w:pPr>
        <w:bidi w:val="0"/>
        <w:ind w:firstLine="397"/>
        <w:jc w:val="both"/>
        <w:rPr>
          <w:rFonts w:ascii="Times New Roman" w:hAnsi="Times New Roman"/>
        </w:rPr>
      </w:pPr>
    </w:p>
    <w:p w:rsidR="00F63051" w:rsidRPr="000E1178" w:rsidP="00293CC5">
      <w:pPr>
        <w:bidi w:val="0"/>
        <w:jc w:val="center"/>
        <w:rPr>
          <w:rFonts w:ascii="Times New Roman" w:hAnsi="Times New Roman"/>
          <w:b/>
          <w:caps/>
          <w:spacing w:val="30"/>
          <w:szCs w:val="22"/>
          <w:lang w:eastAsia="en-US"/>
        </w:rPr>
      </w:pPr>
      <w:r w:rsidRPr="000E1178" w:rsidR="00262BFE">
        <w:rPr>
          <w:rFonts w:ascii="Times New Roman" w:hAnsi="Times New Roman"/>
          <w:b/>
          <w:caps/>
          <w:spacing w:val="30"/>
          <w:szCs w:val="22"/>
          <w:lang w:eastAsia="en-US"/>
        </w:rPr>
        <w:t>Dvadsiata</w:t>
      </w:r>
      <w:r w:rsidRPr="000E1178" w:rsidR="00293CC5">
        <w:rPr>
          <w:rFonts w:ascii="Times New Roman" w:hAnsi="Times New Roman"/>
          <w:b/>
          <w:caps/>
          <w:spacing w:val="30"/>
          <w:szCs w:val="22"/>
          <w:lang w:eastAsia="en-US"/>
        </w:rPr>
        <w:t xml:space="preserve"> </w:t>
      </w:r>
      <w:r w:rsidRPr="000E1178">
        <w:rPr>
          <w:rFonts w:ascii="Times New Roman" w:hAnsi="Times New Roman"/>
          <w:b/>
          <w:caps/>
          <w:spacing w:val="30"/>
          <w:szCs w:val="22"/>
          <w:lang w:eastAsia="en-US"/>
        </w:rPr>
        <w:t>hlava</w:t>
      </w:r>
    </w:p>
    <w:p w:rsidR="00F63051" w:rsidRPr="000E1178" w:rsidP="00293CC5">
      <w:pPr>
        <w:pStyle w:val="Heading2"/>
        <w:bidi w:val="0"/>
        <w:rPr>
          <w:rFonts w:ascii="Times New Roman" w:hAnsi="Times New Roman"/>
          <w:caps/>
        </w:rPr>
      </w:pPr>
      <w:r w:rsidRPr="000E1178">
        <w:rPr>
          <w:rFonts w:ascii="Times New Roman" w:hAnsi="Times New Roman"/>
          <w:caps/>
        </w:rPr>
        <w:t xml:space="preserve">právomoc ústavného súdu </w:t>
      </w:r>
    </w:p>
    <w:p w:rsidR="00F63051" w:rsidRPr="000E1178" w:rsidP="00293CC5">
      <w:pPr>
        <w:pStyle w:val="Heading2"/>
        <w:bidi w:val="0"/>
        <w:rPr>
          <w:rFonts w:ascii="Times New Roman" w:hAnsi="Times New Roman"/>
          <w:caps/>
        </w:rPr>
      </w:pPr>
      <w:r w:rsidRPr="000E1178">
        <w:rPr>
          <w:rFonts w:ascii="Times New Roman" w:hAnsi="Times New Roman"/>
          <w:caps/>
        </w:rPr>
        <w:t>v disciplinárnych veciach a imunitných veciach</w:t>
      </w:r>
    </w:p>
    <w:p w:rsidR="00F63051" w:rsidRPr="000E1178" w:rsidP="00293CC5">
      <w:pPr>
        <w:bidi w:val="0"/>
        <w:jc w:val="center"/>
        <w:rPr>
          <w:rFonts w:ascii="Times New Roman" w:hAnsi="Times New Roman"/>
          <w:caps/>
        </w:rPr>
      </w:pPr>
    </w:p>
    <w:p w:rsidR="00690108" w:rsidRPr="000E1178" w:rsidP="00293CC5">
      <w:pPr>
        <w:pStyle w:val="Heading3"/>
        <w:bidi w:val="0"/>
        <w:ind w:left="0"/>
        <w:jc w:val="center"/>
        <w:rPr>
          <w:rFonts w:ascii="Times New Roman" w:hAnsi="Times New Roman"/>
        </w:rPr>
      </w:pPr>
      <w:r w:rsidRPr="000E1178">
        <w:rPr>
          <w:rFonts w:ascii="Times New Roman" w:hAnsi="Times New Roman"/>
        </w:rPr>
        <w:t>Prvý diel</w:t>
      </w:r>
    </w:p>
    <w:p w:rsidR="00690108" w:rsidRPr="000E1178" w:rsidP="00293CC5">
      <w:pPr>
        <w:pStyle w:val="Heading2"/>
        <w:bidi w:val="0"/>
        <w:rPr>
          <w:rFonts w:ascii="Times New Roman" w:hAnsi="Times New Roman"/>
        </w:rPr>
      </w:pPr>
      <w:r w:rsidRPr="000E1178">
        <w:rPr>
          <w:rFonts w:ascii="Times New Roman" w:hAnsi="Times New Roman"/>
        </w:rPr>
        <w:t>Disciplinárne veci</w:t>
      </w:r>
    </w:p>
    <w:p w:rsidR="00690108" w:rsidRPr="000E1178" w:rsidP="00293CC5">
      <w:pPr>
        <w:bidi w:val="0"/>
        <w:jc w:val="center"/>
        <w:rPr>
          <w:rFonts w:ascii="Times New Roman" w:hAnsi="Times New Roman"/>
          <w:caps/>
        </w:rPr>
      </w:pPr>
    </w:p>
    <w:p w:rsidR="00690108" w:rsidRPr="000E1178" w:rsidP="00293CC5">
      <w:pPr>
        <w:bidi w:val="0"/>
        <w:jc w:val="center"/>
        <w:rPr>
          <w:rFonts w:ascii="Times New Roman" w:hAnsi="Times New Roman"/>
        </w:rPr>
      </w:pPr>
      <w:r w:rsidRPr="000E1178">
        <w:rPr>
          <w:rFonts w:ascii="Times New Roman" w:hAnsi="Times New Roman"/>
        </w:rPr>
        <w:t>§ 2</w:t>
      </w:r>
      <w:r w:rsidRPr="000E1178" w:rsidR="002C5CBB">
        <w:rPr>
          <w:rFonts w:ascii="Times New Roman" w:hAnsi="Times New Roman"/>
        </w:rPr>
        <w:t>21</w:t>
      </w:r>
    </w:p>
    <w:p w:rsidR="00690108" w:rsidRPr="000E1178" w:rsidP="00293CC5">
      <w:pPr>
        <w:bidi w:val="0"/>
        <w:jc w:val="center"/>
        <w:rPr>
          <w:rFonts w:ascii="Times New Roman" w:hAnsi="Times New Roman"/>
        </w:rPr>
      </w:pPr>
      <w:r w:rsidRPr="000E1178">
        <w:rPr>
          <w:rFonts w:ascii="Times New Roman" w:hAnsi="Times New Roman"/>
        </w:rPr>
        <w:t>Procesná legitimácia</w:t>
      </w:r>
      <w:r w:rsidRPr="000E1178" w:rsidR="00262BFE">
        <w:rPr>
          <w:rFonts w:ascii="Times New Roman" w:hAnsi="Times New Roman"/>
        </w:rPr>
        <w:t xml:space="preserve"> na podanie návrhu na začatie disciplinárneho konania</w:t>
      </w:r>
    </w:p>
    <w:p w:rsidR="00F63051" w:rsidRPr="000E1178" w:rsidP="00293CC5">
      <w:pPr>
        <w:bidi w:val="0"/>
        <w:jc w:val="both"/>
        <w:rPr>
          <w:rFonts w:ascii="Times New Roman" w:hAnsi="Times New Roman"/>
          <w:b/>
        </w:rPr>
      </w:pPr>
    </w:p>
    <w:p w:rsidR="00F63051" w:rsidRPr="000E1178" w:rsidP="00293CC5">
      <w:pPr>
        <w:bidi w:val="0"/>
        <w:ind w:firstLine="426"/>
        <w:jc w:val="both"/>
        <w:rPr>
          <w:rFonts w:ascii="Times New Roman" w:hAnsi="Times New Roman"/>
        </w:rPr>
      </w:pPr>
      <w:r w:rsidRPr="000E1178">
        <w:rPr>
          <w:rFonts w:ascii="Times New Roman" w:hAnsi="Times New Roman"/>
        </w:rPr>
        <w:t xml:space="preserve">Návrh na začatie disciplinárneho konania podľa čl. 136 ods. 3 ústavy voči predsedovi </w:t>
      </w:r>
      <w:r w:rsidR="00AF0FE8">
        <w:rPr>
          <w:rFonts w:ascii="Times New Roman" w:hAnsi="Times New Roman"/>
        </w:rPr>
        <w:t>n</w:t>
      </w:r>
      <w:r w:rsidRPr="000E1178">
        <w:rPr>
          <w:rFonts w:ascii="Times New Roman" w:hAnsi="Times New Roman"/>
        </w:rPr>
        <w:t xml:space="preserve">ajvyššieho súdu, podpredsedovi </w:t>
      </w:r>
      <w:r w:rsidR="00AF0FE8">
        <w:rPr>
          <w:rFonts w:ascii="Times New Roman" w:hAnsi="Times New Roman"/>
        </w:rPr>
        <w:t>n</w:t>
      </w:r>
      <w:r w:rsidRPr="000E1178">
        <w:rPr>
          <w:rFonts w:ascii="Times New Roman" w:hAnsi="Times New Roman"/>
        </w:rPr>
        <w:t>ajvyššieho súdu a</w:t>
      </w:r>
      <w:r w:rsidR="005B2F9F">
        <w:rPr>
          <w:rFonts w:ascii="Times New Roman" w:hAnsi="Times New Roman"/>
        </w:rPr>
        <w:t>lebo</w:t>
      </w:r>
      <w:r w:rsidRPr="000E1178">
        <w:rPr>
          <w:rFonts w:ascii="Times New Roman" w:hAnsi="Times New Roman"/>
        </w:rPr>
        <w:t> generálnemu prokurátorovi môžu podať</w:t>
      </w:r>
    </w:p>
    <w:p w:rsidR="00F63051" w:rsidRPr="000E1178" w:rsidP="00293CC5">
      <w:pPr>
        <w:numPr>
          <w:numId w:val="4"/>
        </w:numPr>
        <w:tabs>
          <w:tab w:val="clear" w:pos="1065"/>
        </w:tabs>
        <w:bidi w:val="0"/>
        <w:ind w:left="360"/>
        <w:jc w:val="both"/>
        <w:rPr>
          <w:rFonts w:ascii="Times New Roman" w:hAnsi="Times New Roman"/>
        </w:rPr>
      </w:pPr>
      <w:r w:rsidRPr="000E1178">
        <w:rPr>
          <w:rFonts w:ascii="Times New Roman" w:hAnsi="Times New Roman"/>
        </w:rPr>
        <w:t xml:space="preserve">najmenej </w:t>
      </w:r>
      <w:r w:rsidRPr="000E1178" w:rsidR="00AE2FD1">
        <w:rPr>
          <w:rFonts w:ascii="Times New Roman" w:hAnsi="Times New Roman"/>
        </w:rPr>
        <w:t xml:space="preserve">tri pätiny </w:t>
      </w:r>
      <w:r w:rsidRPr="000E1178">
        <w:rPr>
          <w:rFonts w:ascii="Times New Roman" w:hAnsi="Times New Roman"/>
        </w:rPr>
        <w:t xml:space="preserve">poslancov </w:t>
      </w:r>
      <w:r w:rsidRPr="000E1178" w:rsidR="002E0736">
        <w:rPr>
          <w:rFonts w:ascii="Times New Roman" w:hAnsi="Times New Roman"/>
        </w:rPr>
        <w:t>n</w:t>
      </w:r>
      <w:r w:rsidRPr="000E1178">
        <w:rPr>
          <w:rFonts w:ascii="Times New Roman" w:hAnsi="Times New Roman"/>
        </w:rPr>
        <w:t>árodnej rady,</w:t>
      </w:r>
    </w:p>
    <w:p w:rsidR="00F63051" w:rsidRPr="000E1178" w:rsidP="00293CC5">
      <w:pPr>
        <w:numPr>
          <w:numId w:val="4"/>
        </w:numPr>
        <w:tabs>
          <w:tab w:val="clear" w:pos="1065"/>
        </w:tabs>
        <w:bidi w:val="0"/>
        <w:ind w:left="360"/>
        <w:jc w:val="both"/>
        <w:rPr>
          <w:rFonts w:ascii="Times New Roman" w:hAnsi="Times New Roman"/>
        </w:rPr>
      </w:pPr>
      <w:r w:rsidRPr="000E1178">
        <w:rPr>
          <w:rFonts w:ascii="Times New Roman" w:hAnsi="Times New Roman"/>
        </w:rPr>
        <w:t>prezident</w:t>
      </w:r>
      <w:r w:rsidRPr="000E1178" w:rsidR="00C82390">
        <w:rPr>
          <w:rFonts w:ascii="Times New Roman" w:hAnsi="Times New Roman"/>
        </w:rPr>
        <w:t>.</w:t>
      </w:r>
    </w:p>
    <w:p w:rsidR="00F63051" w:rsidRPr="000E1178" w:rsidP="00293CC5">
      <w:pPr>
        <w:bidi w:val="0"/>
        <w:ind w:left="360" w:hanging="360"/>
        <w:jc w:val="both"/>
        <w:rPr>
          <w:rFonts w:ascii="Times New Roman" w:hAnsi="Times New Roman"/>
        </w:rPr>
      </w:pPr>
    </w:p>
    <w:p w:rsidR="00690108"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5F6BD7">
        <w:rPr>
          <w:rFonts w:ascii="Times New Roman" w:hAnsi="Times New Roman"/>
        </w:rPr>
        <w:t>2</w:t>
      </w:r>
      <w:r w:rsidRPr="000E1178" w:rsidR="002C5CBB">
        <w:rPr>
          <w:rFonts w:ascii="Times New Roman" w:hAnsi="Times New Roman"/>
        </w:rPr>
        <w:t>2</w:t>
      </w:r>
    </w:p>
    <w:p w:rsidR="00690108" w:rsidRPr="000E1178" w:rsidP="00293CC5">
      <w:pPr>
        <w:bidi w:val="0"/>
        <w:jc w:val="center"/>
        <w:rPr>
          <w:rFonts w:ascii="Times New Roman" w:hAnsi="Times New Roman"/>
        </w:rPr>
      </w:pPr>
      <w:r w:rsidRPr="000E1178">
        <w:rPr>
          <w:rFonts w:ascii="Times New Roman" w:hAnsi="Times New Roman"/>
        </w:rPr>
        <w:t>Lehota na podanie návrhu na začatie disciplinárneho konania</w:t>
      </w:r>
    </w:p>
    <w:p w:rsidR="00690108" w:rsidRPr="000E1178" w:rsidP="00293CC5">
      <w:pPr>
        <w:bidi w:val="0"/>
        <w:ind w:left="360" w:hanging="360"/>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Návrh na začatie disciplinárneho konania možno podať do šiestich mesiacov odo dňa, keď sa navrhovateľ dozvedel o skutočnostiach, ktoré podľa jeho mienky nasvedčujú tomu, že sa osoba, voči ktorej návrh na začatie disciplinárneho konania smeruje, dopustila disciplinárneho previnenia, najneskôr však do dvoch rokov od konania osoby, voči ktorej návrh na začatie disciplinárneho konania smeruje, ktoré bolo dôvodom na podanie návrhu na začatie disciplinárneho konania navrhovateľom.</w:t>
      </w:r>
    </w:p>
    <w:p w:rsidR="003607C7" w:rsidRPr="000E1178" w:rsidP="00293CC5">
      <w:pPr>
        <w:bidi w:val="0"/>
        <w:jc w:val="center"/>
        <w:rPr>
          <w:rFonts w:ascii="Times New Roman" w:hAnsi="Times New Roman"/>
          <w:b/>
        </w:rPr>
      </w:pPr>
    </w:p>
    <w:p w:rsidR="0038427A" w:rsidRPr="000E1178" w:rsidP="00293CC5">
      <w:pPr>
        <w:bidi w:val="0"/>
        <w:jc w:val="center"/>
        <w:rPr>
          <w:rFonts w:ascii="Times New Roman" w:hAnsi="Times New Roman"/>
          <w:spacing w:val="30"/>
          <w:szCs w:val="22"/>
          <w:lang w:eastAsia="en-US"/>
        </w:rPr>
      </w:pPr>
    </w:p>
    <w:p w:rsidR="0038427A" w:rsidRPr="000E1178" w:rsidP="00293CC5">
      <w:pPr>
        <w:bidi w:val="0"/>
        <w:jc w:val="center"/>
        <w:rPr>
          <w:rFonts w:ascii="Times New Roman" w:hAnsi="Times New Roman"/>
          <w:spacing w:val="30"/>
          <w:szCs w:val="22"/>
          <w:lang w:eastAsia="en-US"/>
        </w:rPr>
      </w:pPr>
    </w:p>
    <w:p w:rsidR="0038427A" w:rsidRPr="000E1178" w:rsidP="00293CC5">
      <w:pPr>
        <w:bidi w:val="0"/>
        <w:jc w:val="center"/>
        <w:rPr>
          <w:rFonts w:ascii="Times New Roman" w:hAnsi="Times New Roman"/>
          <w:spacing w:val="30"/>
          <w:szCs w:val="22"/>
          <w:lang w:eastAsia="en-US"/>
        </w:rPr>
      </w:pPr>
    </w:p>
    <w:p w:rsidR="0038427A" w:rsidRPr="000E1178" w:rsidP="00293CC5">
      <w:pPr>
        <w:bidi w:val="0"/>
        <w:jc w:val="center"/>
        <w:rPr>
          <w:rFonts w:ascii="Times New Roman" w:hAnsi="Times New Roman"/>
          <w:spacing w:val="30"/>
          <w:szCs w:val="22"/>
          <w:lang w:eastAsia="en-US"/>
        </w:rPr>
      </w:pPr>
    </w:p>
    <w:p w:rsidR="0038427A" w:rsidRPr="000E1178" w:rsidP="00293CC5">
      <w:pPr>
        <w:bidi w:val="0"/>
        <w:jc w:val="center"/>
        <w:rPr>
          <w:rFonts w:ascii="Times New Roman" w:hAnsi="Times New Roman"/>
          <w:spacing w:val="30"/>
          <w:szCs w:val="22"/>
          <w:lang w:eastAsia="en-US"/>
        </w:rPr>
      </w:pPr>
    </w:p>
    <w:p w:rsidR="0038427A" w:rsidRPr="000E1178" w:rsidP="00293CC5">
      <w:pPr>
        <w:bidi w:val="0"/>
        <w:jc w:val="center"/>
        <w:rPr>
          <w:rFonts w:ascii="Times New Roman" w:hAnsi="Times New Roman"/>
          <w:spacing w:val="30"/>
          <w:szCs w:val="22"/>
          <w:lang w:eastAsia="en-US"/>
        </w:rPr>
      </w:pPr>
    </w:p>
    <w:p w:rsidR="00690108"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Rozhodovanie</w:t>
      </w:r>
    </w:p>
    <w:p w:rsidR="00690108" w:rsidRPr="000E1178" w:rsidP="00293CC5">
      <w:pPr>
        <w:bidi w:val="0"/>
        <w:jc w:val="center"/>
        <w:rPr>
          <w:rFonts w:ascii="Times New Roman" w:hAnsi="Times New Roman"/>
          <w:b/>
        </w:rPr>
      </w:pPr>
    </w:p>
    <w:p w:rsidR="00690108" w:rsidRPr="000E1178" w:rsidP="00293CC5">
      <w:pPr>
        <w:bidi w:val="0"/>
        <w:jc w:val="center"/>
        <w:rPr>
          <w:rFonts w:ascii="Times New Roman" w:hAnsi="Times New Roman"/>
        </w:rPr>
      </w:pPr>
      <w:r w:rsidRPr="000E1178">
        <w:rPr>
          <w:rFonts w:ascii="Times New Roman" w:hAnsi="Times New Roman"/>
        </w:rPr>
        <w:t>§ 2</w:t>
      </w:r>
      <w:r w:rsidRPr="000E1178" w:rsidR="00262BFE">
        <w:rPr>
          <w:rFonts w:ascii="Times New Roman" w:hAnsi="Times New Roman"/>
        </w:rPr>
        <w:t>2</w:t>
      </w:r>
      <w:r w:rsidRPr="000E1178" w:rsidR="002C5CBB">
        <w:rPr>
          <w:rFonts w:ascii="Times New Roman" w:hAnsi="Times New Roman"/>
        </w:rPr>
        <w:t>3</w:t>
      </w:r>
    </w:p>
    <w:p w:rsidR="00690108" w:rsidRPr="000E1178" w:rsidP="00293CC5">
      <w:pPr>
        <w:bidi w:val="0"/>
        <w:jc w:val="center"/>
        <w:rPr>
          <w:rFonts w:ascii="Times New Roman" w:hAnsi="Times New Roman"/>
        </w:rPr>
      </w:pPr>
      <w:r w:rsidRPr="000E1178">
        <w:rPr>
          <w:rFonts w:ascii="Times New Roman" w:hAnsi="Times New Roman"/>
        </w:rPr>
        <w:t xml:space="preserve">Použitie ustanovení iných predpisov </w:t>
      </w:r>
    </w:p>
    <w:p w:rsidR="00690108" w:rsidRPr="000E1178" w:rsidP="00293CC5">
      <w:pPr>
        <w:bidi w:val="0"/>
        <w:jc w:val="both"/>
        <w:rPr>
          <w:rFonts w:ascii="Times New Roman" w:hAnsi="Times New Roman"/>
        </w:rPr>
      </w:pPr>
    </w:p>
    <w:p w:rsidR="001E506B" w:rsidRPr="000E1178" w:rsidP="00293CC5">
      <w:pPr>
        <w:numPr>
          <w:numId w:val="96"/>
        </w:numPr>
        <w:tabs>
          <w:tab w:val="clear" w:pos="1462"/>
        </w:tabs>
        <w:bidi w:val="0"/>
        <w:ind w:left="0" w:firstLine="360"/>
        <w:jc w:val="both"/>
        <w:rPr>
          <w:rFonts w:ascii="Times New Roman" w:hAnsi="Times New Roman"/>
        </w:rPr>
      </w:pPr>
      <w:r w:rsidRPr="000E1178" w:rsidR="00F63051">
        <w:rPr>
          <w:rFonts w:ascii="Times New Roman" w:hAnsi="Times New Roman"/>
        </w:rPr>
        <w:t xml:space="preserve">Na disciplinárne konanie voči predsedovi </w:t>
      </w:r>
      <w:r w:rsidR="00AF0FE8">
        <w:rPr>
          <w:rFonts w:ascii="Times New Roman" w:hAnsi="Times New Roman"/>
        </w:rPr>
        <w:t>n</w:t>
      </w:r>
      <w:r w:rsidRPr="000E1178" w:rsidR="00F63051">
        <w:rPr>
          <w:rFonts w:ascii="Times New Roman" w:hAnsi="Times New Roman"/>
        </w:rPr>
        <w:t xml:space="preserve">ajvyššieho súdu a podpredsedovi </w:t>
      </w:r>
      <w:r w:rsidR="00AF0FE8">
        <w:rPr>
          <w:rFonts w:ascii="Times New Roman" w:hAnsi="Times New Roman"/>
        </w:rPr>
        <w:t>n</w:t>
      </w:r>
      <w:r w:rsidRPr="000E1178" w:rsidR="00F63051">
        <w:rPr>
          <w:rFonts w:ascii="Times New Roman" w:hAnsi="Times New Roman"/>
        </w:rPr>
        <w:t>ajvyššieho súdu sa primerane použijú ustanovenia osobitného predpisu o disciplinárnej zodpovednosti sudcov upravujúce rozsah disciplinárnej zodpovednosti sudcu, disciplinárne previnenie, disciplinárne opatrenie, zánik disciplinárnej zodpovednosti sudcu, prerušenie disciplinárneho konania a rozhodnutie disciplinárneho súdu.</w:t>
      </w:r>
    </w:p>
    <w:p w:rsidR="00F63051" w:rsidRPr="000E1178" w:rsidP="00293CC5">
      <w:pPr>
        <w:bidi w:val="0"/>
        <w:jc w:val="both"/>
        <w:rPr>
          <w:rFonts w:ascii="Times New Roman" w:hAnsi="Times New Roman"/>
        </w:rPr>
      </w:pPr>
    </w:p>
    <w:p w:rsidR="001E506B" w:rsidRPr="000E1178" w:rsidP="00293CC5">
      <w:pPr>
        <w:numPr>
          <w:numId w:val="96"/>
        </w:numPr>
        <w:tabs>
          <w:tab w:val="clear" w:pos="1462"/>
        </w:tabs>
        <w:bidi w:val="0"/>
        <w:ind w:left="0" w:firstLine="360"/>
        <w:jc w:val="both"/>
        <w:rPr>
          <w:rFonts w:ascii="Times New Roman" w:hAnsi="Times New Roman"/>
        </w:rPr>
      </w:pPr>
      <w:r w:rsidRPr="000E1178" w:rsidR="00F63051">
        <w:rPr>
          <w:rFonts w:ascii="Times New Roman" w:hAnsi="Times New Roman"/>
        </w:rPr>
        <w:t xml:space="preserve">Na disciplinárne konanie voči generálnemu prokurátorovi sa primerane použijú ustanovenia </w:t>
      </w:r>
      <w:r w:rsidR="005B2F9F">
        <w:rPr>
          <w:rFonts w:ascii="Times New Roman" w:hAnsi="Times New Roman"/>
        </w:rPr>
        <w:t xml:space="preserve">osobitného predpisu </w:t>
      </w:r>
      <w:r w:rsidRPr="000E1178" w:rsidR="00F63051">
        <w:rPr>
          <w:rFonts w:ascii="Times New Roman" w:hAnsi="Times New Roman"/>
        </w:rPr>
        <w:t>o disciplinárnej zodpovednosti prokurátorov upravujúce disciplinárnu zodpovednosť, disciplinárne previnenie, disciplinárne opatrenia, ukladanie disciplinárnych opatrení, neprípustnosť disciplinárneho konania, rozhodnutie bez ústneho pojednávania, prerušenie disciplinárneho konania a rozhodnutie disciplinárnej komisie.</w:t>
      </w:r>
    </w:p>
    <w:p w:rsidR="006F4EEF" w:rsidRPr="000E1178" w:rsidP="00293CC5">
      <w:pPr>
        <w:bidi w:val="0"/>
        <w:jc w:val="center"/>
        <w:rPr>
          <w:rFonts w:ascii="Times New Roman" w:hAnsi="Times New Roman"/>
        </w:rPr>
      </w:pPr>
    </w:p>
    <w:p w:rsidR="00D21438" w:rsidRPr="000E1178" w:rsidP="00293CC5">
      <w:pPr>
        <w:bidi w:val="0"/>
        <w:jc w:val="center"/>
        <w:rPr>
          <w:rFonts w:ascii="Times New Roman" w:hAnsi="Times New Roman"/>
        </w:rPr>
      </w:pPr>
      <w:r w:rsidRPr="000E1178">
        <w:rPr>
          <w:rFonts w:ascii="Times New Roman" w:hAnsi="Times New Roman"/>
        </w:rPr>
        <w:t>§ 22</w:t>
      </w:r>
      <w:r w:rsidRPr="000E1178" w:rsidR="002C5CBB">
        <w:rPr>
          <w:rFonts w:ascii="Times New Roman" w:hAnsi="Times New Roman"/>
        </w:rPr>
        <w:t>4</w:t>
      </w:r>
    </w:p>
    <w:p w:rsidR="00D21438" w:rsidRPr="000E1178" w:rsidP="00293CC5">
      <w:pPr>
        <w:bidi w:val="0"/>
        <w:jc w:val="center"/>
        <w:rPr>
          <w:rFonts w:ascii="Times New Roman" w:hAnsi="Times New Roman"/>
          <w:b/>
        </w:rPr>
      </w:pPr>
    </w:p>
    <w:p w:rsidR="00D21438" w:rsidRPr="000E1178" w:rsidP="00293CC5">
      <w:pPr>
        <w:bidi w:val="0"/>
        <w:ind w:firstLine="426"/>
        <w:jc w:val="both"/>
        <w:rPr>
          <w:rFonts w:ascii="Times New Roman" w:hAnsi="Times New Roman"/>
        </w:rPr>
      </w:pPr>
      <w:r w:rsidRPr="000E1178">
        <w:rPr>
          <w:rFonts w:ascii="Times New Roman" w:hAnsi="Times New Roman"/>
        </w:rPr>
        <w:t>O návrhu na začatie disciplinárneho konania rozhodne ústavný súd uznesením.</w:t>
      </w:r>
    </w:p>
    <w:p w:rsidR="00D21438" w:rsidRPr="000E1178" w:rsidP="00293CC5">
      <w:pPr>
        <w:bidi w:val="0"/>
        <w:jc w:val="both"/>
        <w:rPr>
          <w:rFonts w:ascii="Times New Roman" w:hAnsi="Times New Roman"/>
        </w:rPr>
      </w:pPr>
    </w:p>
    <w:p w:rsidR="00690108" w:rsidRPr="000E1178" w:rsidP="00293CC5">
      <w:pPr>
        <w:bidi w:val="0"/>
        <w:jc w:val="center"/>
        <w:rPr>
          <w:rFonts w:ascii="Times New Roman" w:hAnsi="Times New Roman"/>
        </w:rPr>
      </w:pPr>
      <w:r w:rsidRPr="000E1178">
        <w:rPr>
          <w:rFonts w:ascii="Times New Roman" w:hAnsi="Times New Roman"/>
        </w:rPr>
        <w:t>§ 2</w:t>
      </w:r>
      <w:r w:rsidRPr="000E1178" w:rsidR="00262BFE">
        <w:rPr>
          <w:rFonts w:ascii="Times New Roman" w:hAnsi="Times New Roman"/>
        </w:rPr>
        <w:t>2</w:t>
      </w:r>
      <w:r w:rsidRPr="000E1178" w:rsidR="002C5CBB">
        <w:rPr>
          <w:rFonts w:ascii="Times New Roman" w:hAnsi="Times New Roman"/>
        </w:rPr>
        <w:t>5</w:t>
      </w:r>
    </w:p>
    <w:p w:rsidR="00690108" w:rsidRPr="000E1178" w:rsidP="00293CC5">
      <w:pPr>
        <w:bidi w:val="0"/>
        <w:jc w:val="both"/>
        <w:rPr>
          <w:rFonts w:ascii="Times New Roman" w:hAnsi="Times New Roman"/>
        </w:rPr>
      </w:pPr>
    </w:p>
    <w:p w:rsidR="00F63051" w:rsidRPr="000E1178" w:rsidP="00293CC5">
      <w:pPr>
        <w:bidi w:val="0"/>
        <w:ind w:firstLine="426"/>
        <w:jc w:val="both"/>
        <w:rPr>
          <w:rFonts w:ascii="Times New Roman" w:hAnsi="Times New Roman"/>
        </w:rPr>
      </w:pPr>
      <w:r w:rsidRPr="000E1178" w:rsidR="00D21438">
        <w:rPr>
          <w:rFonts w:ascii="Times New Roman" w:hAnsi="Times New Roman"/>
        </w:rPr>
        <w:t>Uznesenie</w:t>
      </w:r>
      <w:r w:rsidRPr="000E1178">
        <w:rPr>
          <w:rFonts w:ascii="Times New Roman" w:hAnsi="Times New Roman"/>
        </w:rPr>
        <w:t xml:space="preserve"> ústavného súdu nadobúda právoplatnosť dňom, v ktorom ústavný súd rozhodol o návrhu na začatie disciplinárneho konania.</w:t>
      </w:r>
      <w:r w:rsidRPr="000E1178" w:rsidR="00262BFE">
        <w:rPr>
          <w:rFonts w:ascii="Times New Roman" w:hAnsi="Times New Roman"/>
        </w:rPr>
        <w:t xml:space="preserve"> Písomné vyhotovenie </w:t>
      </w:r>
      <w:r w:rsidRPr="000E1178" w:rsidR="00D21438">
        <w:rPr>
          <w:rFonts w:ascii="Times New Roman" w:hAnsi="Times New Roman"/>
        </w:rPr>
        <w:t>uznesenia</w:t>
      </w:r>
      <w:r w:rsidRPr="000E1178" w:rsidR="00262BFE">
        <w:rPr>
          <w:rFonts w:ascii="Times New Roman" w:hAnsi="Times New Roman"/>
        </w:rPr>
        <w:t xml:space="preserve"> ústavného súdu musí byť dotknutej osobe doručené </w:t>
      </w:r>
      <w:r w:rsidR="006112CF">
        <w:rPr>
          <w:rFonts w:ascii="Times New Roman" w:hAnsi="Times New Roman"/>
        </w:rPr>
        <w:t>bezodkladne</w:t>
      </w:r>
      <w:r w:rsidRPr="000E1178" w:rsidR="00262BFE">
        <w:rPr>
          <w:rFonts w:ascii="Times New Roman" w:hAnsi="Times New Roman"/>
        </w:rPr>
        <w:t>.</w:t>
      </w:r>
      <w:r w:rsidRPr="000E1178">
        <w:rPr>
          <w:rFonts w:ascii="Times New Roman" w:hAnsi="Times New Roman"/>
        </w:rPr>
        <w:t xml:space="preserve"> </w:t>
      </w:r>
    </w:p>
    <w:p w:rsidR="00902B9D" w:rsidRPr="000E1178" w:rsidP="00293CC5">
      <w:pPr>
        <w:bidi w:val="0"/>
        <w:jc w:val="both"/>
        <w:rPr>
          <w:rFonts w:ascii="Times New Roman" w:hAnsi="Times New Roman"/>
        </w:rPr>
      </w:pPr>
    </w:p>
    <w:p w:rsidR="00690108" w:rsidRPr="002B3866" w:rsidP="002B3866">
      <w:pPr>
        <w:pStyle w:val="Heading3"/>
        <w:bidi w:val="0"/>
        <w:ind w:left="0"/>
        <w:jc w:val="center"/>
        <w:rPr>
          <w:rFonts w:ascii="Times New Roman" w:hAnsi="Times New Roman"/>
        </w:rPr>
      </w:pPr>
      <w:r w:rsidRPr="002B3866">
        <w:rPr>
          <w:rFonts w:ascii="Times New Roman" w:hAnsi="Times New Roman"/>
        </w:rPr>
        <w:t>Druhý diel</w:t>
      </w:r>
    </w:p>
    <w:p w:rsidR="00690108" w:rsidRPr="002B3866" w:rsidP="002B3866">
      <w:pPr>
        <w:pStyle w:val="Heading3"/>
        <w:bidi w:val="0"/>
        <w:ind w:left="0"/>
        <w:jc w:val="center"/>
        <w:rPr>
          <w:rFonts w:ascii="Times New Roman" w:hAnsi="Times New Roman"/>
        </w:rPr>
      </w:pPr>
      <w:r w:rsidRPr="002B3866">
        <w:rPr>
          <w:rFonts w:ascii="Times New Roman" w:hAnsi="Times New Roman"/>
        </w:rPr>
        <w:t>Súhlas na vzatie do väzby</w:t>
      </w:r>
    </w:p>
    <w:p w:rsidR="00690108" w:rsidRPr="000E1178" w:rsidP="00293CC5">
      <w:pPr>
        <w:bidi w:val="0"/>
        <w:jc w:val="both"/>
        <w:rPr>
          <w:rFonts w:ascii="Times New Roman" w:hAnsi="Times New Roman"/>
        </w:rPr>
      </w:pPr>
    </w:p>
    <w:p w:rsidR="00F63051" w:rsidRPr="000E1178" w:rsidP="00293CC5">
      <w:pPr>
        <w:bidi w:val="0"/>
        <w:jc w:val="center"/>
        <w:rPr>
          <w:rFonts w:ascii="Times New Roman" w:hAnsi="Times New Roman"/>
        </w:rPr>
      </w:pPr>
      <w:r w:rsidRPr="000E1178" w:rsidR="009975B1">
        <w:rPr>
          <w:rFonts w:ascii="Times New Roman" w:hAnsi="Times New Roman"/>
        </w:rPr>
        <w:t>§ 2</w:t>
      </w:r>
      <w:r w:rsidRPr="000E1178" w:rsidR="00262BFE">
        <w:rPr>
          <w:rFonts w:ascii="Times New Roman" w:hAnsi="Times New Roman"/>
        </w:rPr>
        <w:t>2</w:t>
      </w:r>
      <w:r w:rsidRPr="000E1178" w:rsidR="002C5CBB">
        <w:rPr>
          <w:rFonts w:ascii="Times New Roman" w:hAnsi="Times New Roman"/>
        </w:rPr>
        <w:t>6</w:t>
      </w:r>
    </w:p>
    <w:p w:rsidR="00F63051" w:rsidRPr="000E1178" w:rsidP="00293CC5">
      <w:pPr>
        <w:bidi w:val="0"/>
        <w:jc w:val="center"/>
        <w:rPr>
          <w:rFonts w:ascii="Times New Roman" w:hAnsi="Times New Roman"/>
          <w:b/>
        </w:rPr>
      </w:pPr>
    </w:p>
    <w:p w:rsidR="001E506B" w:rsidRPr="000E1178" w:rsidP="00293CC5">
      <w:pPr>
        <w:numPr>
          <w:numId w:val="97"/>
        </w:numPr>
        <w:tabs>
          <w:tab w:val="clear" w:pos="1462"/>
        </w:tabs>
        <w:bidi w:val="0"/>
        <w:ind w:left="0" w:firstLine="360"/>
        <w:jc w:val="both"/>
        <w:rPr>
          <w:rFonts w:ascii="Times New Roman" w:hAnsi="Times New Roman"/>
        </w:rPr>
      </w:pPr>
      <w:r w:rsidRPr="000E1178" w:rsidR="00F63051">
        <w:rPr>
          <w:rFonts w:ascii="Times New Roman" w:hAnsi="Times New Roman"/>
        </w:rPr>
        <w:t>Žiadosť o súhlas na vzatie do väzby sudcu je oprávnený podať ústavnému súdu generálny prokurátor.</w:t>
      </w:r>
    </w:p>
    <w:p w:rsidR="00F63051" w:rsidRPr="000E1178" w:rsidP="00293CC5">
      <w:pPr>
        <w:bidi w:val="0"/>
        <w:ind w:firstLine="360"/>
        <w:jc w:val="both"/>
        <w:rPr>
          <w:rFonts w:ascii="Times New Roman" w:hAnsi="Times New Roman"/>
        </w:rPr>
      </w:pPr>
    </w:p>
    <w:p w:rsidR="001E506B" w:rsidP="00293CC5">
      <w:pPr>
        <w:numPr>
          <w:numId w:val="97"/>
        </w:numPr>
        <w:tabs>
          <w:tab w:val="clear" w:pos="1462"/>
        </w:tabs>
        <w:bidi w:val="0"/>
        <w:ind w:left="0" w:firstLine="360"/>
        <w:jc w:val="both"/>
        <w:rPr>
          <w:rFonts w:ascii="Times New Roman" w:hAnsi="Times New Roman"/>
        </w:rPr>
      </w:pPr>
      <w:r w:rsidRPr="000E1178" w:rsidR="00F63051">
        <w:rPr>
          <w:rFonts w:ascii="Times New Roman" w:hAnsi="Times New Roman"/>
        </w:rPr>
        <w:t>Žiadosť o súhlas na vzatie do väzby generálneho prokurátora je oprávnený podať ústavnému súdu prezident na návrh príslušného prokurátora.</w:t>
      </w:r>
    </w:p>
    <w:p w:rsidR="005B2F9F" w:rsidP="00A575B8">
      <w:pPr>
        <w:bidi w:val="0"/>
        <w:jc w:val="both"/>
        <w:rPr>
          <w:rFonts w:ascii="Times New Roman" w:hAnsi="Times New Roman"/>
        </w:rPr>
      </w:pPr>
    </w:p>
    <w:p w:rsidR="005B2F9F" w:rsidRPr="005B2F9F" w:rsidP="005B2F9F">
      <w:pPr>
        <w:pStyle w:val="ListParagraph"/>
        <w:numPr>
          <w:numId w:val="97"/>
        </w:numPr>
        <w:tabs>
          <w:tab w:val="num" w:pos="709"/>
          <w:tab w:val="clear" w:pos="1462"/>
        </w:tabs>
        <w:bidi w:val="0"/>
        <w:ind w:hanging="1178"/>
        <w:rPr>
          <w:rFonts w:ascii="Times New Roman" w:hAnsi="Times New Roman"/>
        </w:rPr>
      </w:pPr>
      <w:r w:rsidRPr="005B2F9F">
        <w:rPr>
          <w:rFonts w:ascii="Times New Roman" w:hAnsi="Times New Roman"/>
        </w:rPr>
        <w:t>Prílohou žiadosti podľa odseku 1 je vyšetrovací spis.</w:t>
      </w:r>
    </w:p>
    <w:p w:rsidR="005B2F9F" w:rsidRPr="000E1178" w:rsidP="00A575B8">
      <w:pPr>
        <w:bidi w:val="0"/>
        <w:ind w:left="360"/>
        <w:jc w:val="both"/>
        <w:rPr>
          <w:rFonts w:ascii="Times New Roman" w:hAnsi="Times New Roman"/>
        </w:rPr>
      </w:pPr>
    </w:p>
    <w:p w:rsidR="009975B1" w:rsidRPr="000E1178" w:rsidP="00293CC5">
      <w:pPr>
        <w:bidi w:val="0"/>
        <w:jc w:val="center"/>
        <w:rPr>
          <w:rFonts w:ascii="Times New Roman" w:hAnsi="Times New Roman"/>
        </w:rPr>
      </w:pPr>
      <w:r w:rsidRPr="000E1178">
        <w:rPr>
          <w:rFonts w:ascii="Times New Roman" w:hAnsi="Times New Roman"/>
        </w:rPr>
        <w:t>§ 2</w:t>
      </w:r>
      <w:r w:rsidRPr="000E1178" w:rsidR="00262BFE">
        <w:rPr>
          <w:rFonts w:ascii="Times New Roman" w:hAnsi="Times New Roman"/>
        </w:rPr>
        <w:t>2</w:t>
      </w:r>
      <w:r w:rsidRPr="000E1178" w:rsidR="002C5CBB">
        <w:rPr>
          <w:rFonts w:ascii="Times New Roman" w:hAnsi="Times New Roman"/>
        </w:rPr>
        <w:t>7</w:t>
      </w:r>
    </w:p>
    <w:p w:rsidR="009975B1" w:rsidRPr="000E1178" w:rsidP="00293CC5">
      <w:pPr>
        <w:bidi w:val="0"/>
        <w:jc w:val="both"/>
        <w:rPr>
          <w:rFonts w:ascii="Times New Roman" w:hAnsi="Times New Roman"/>
        </w:rPr>
      </w:pPr>
    </w:p>
    <w:p w:rsidR="001E506B" w:rsidRPr="000E1178" w:rsidP="00A575B8">
      <w:pPr>
        <w:bidi w:val="0"/>
        <w:ind w:firstLine="426"/>
        <w:jc w:val="both"/>
        <w:rPr>
          <w:rFonts w:ascii="Times New Roman" w:hAnsi="Times New Roman"/>
        </w:rPr>
      </w:pPr>
      <w:r w:rsidRPr="000E1178" w:rsidR="00262BFE">
        <w:rPr>
          <w:rFonts w:ascii="Times New Roman" w:hAnsi="Times New Roman"/>
        </w:rPr>
        <w:t>Predseda ústavného súdu na základe žiadosti podľa § 22</w:t>
      </w:r>
      <w:r w:rsidRPr="000E1178" w:rsidR="002C5CBB">
        <w:rPr>
          <w:rFonts w:ascii="Times New Roman" w:hAnsi="Times New Roman"/>
        </w:rPr>
        <w:t>6</w:t>
      </w:r>
      <w:r w:rsidRPr="000E1178" w:rsidR="00262BFE">
        <w:rPr>
          <w:rFonts w:ascii="Times New Roman" w:hAnsi="Times New Roman"/>
        </w:rPr>
        <w:t xml:space="preserve"> </w:t>
      </w:r>
      <w:r w:rsidR="006112CF">
        <w:rPr>
          <w:rFonts w:ascii="Times New Roman" w:hAnsi="Times New Roman"/>
        </w:rPr>
        <w:t>bezodkladne</w:t>
      </w:r>
      <w:r w:rsidRPr="000E1178" w:rsidR="00262BFE">
        <w:rPr>
          <w:rFonts w:ascii="Times New Roman" w:hAnsi="Times New Roman"/>
        </w:rPr>
        <w:t xml:space="preserve"> zvolá plénum ústavného súdu, ktoré vec prerokuje a rozhodne, pričom umožní osobe, ktorej sa žiadosť týka, aby sa k nej vyjadrila.</w:t>
      </w:r>
      <w:r w:rsidRPr="000E1178" w:rsidR="00F63051">
        <w:rPr>
          <w:rFonts w:ascii="Times New Roman" w:hAnsi="Times New Roman"/>
        </w:rPr>
        <w:t xml:space="preserve"> </w:t>
      </w:r>
    </w:p>
    <w:p w:rsidR="009975B1" w:rsidRPr="000E1178" w:rsidP="00293CC5">
      <w:pPr>
        <w:bidi w:val="0"/>
        <w:ind w:left="426"/>
        <w:jc w:val="both"/>
        <w:rPr>
          <w:rFonts w:ascii="Times New Roman" w:hAnsi="Times New Roman"/>
        </w:rPr>
      </w:pPr>
    </w:p>
    <w:p w:rsidR="00F11F4E" w:rsidRPr="000E1178" w:rsidP="00293CC5">
      <w:pPr>
        <w:bidi w:val="0"/>
        <w:jc w:val="center"/>
        <w:rPr>
          <w:rFonts w:ascii="Times New Roman" w:hAnsi="Times New Roman"/>
        </w:rPr>
      </w:pPr>
      <w:r w:rsidRPr="000E1178">
        <w:rPr>
          <w:rFonts w:ascii="Times New Roman" w:hAnsi="Times New Roman"/>
        </w:rPr>
        <w:t>§ 22</w:t>
      </w:r>
      <w:r w:rsidRPr="000E1178" w:rsidR="00A30EEC">
        <w:rPr>
          <w:rFonts w:ascii="Times New Roman" w:hAnsi="Times New Roman"/>
        </w:rPr>
        <w:t>8</w:t>
      </w:r>
    </w:p>
    <w:p w:rsidR="00F11F4E" w:rsidRPr="000E1178" w:rsidP="00293CC5">
      <w:pPr>
        <w:bidi w:val="0"/>
        <w:jc w:val="center"/>
        <w:rPr>
          <w:rFonts w:ascii="Times New Roman" w:hAnsi="Times New Roman"/>
          <w:b/>
        </w:rPr>
      </w:pPr>
    </w:p>
    <w:p w:rsidR="00F11F4E" w:rsidRPr="000E1178" w:rsidP="00293CC5">
      <w:pPr>
        <w:bidi w:val="0"/>
        <w:ind w:firstLine="426"/>
        <w:jc w:val="both"/>
        <w:rPr>
          <w:rFonts w:ascii="Times New Roman" w:hAnsi="Times New Roman"/>
        </w:rPr>
      </w:pPr>
      <w:r w:rsidRPr="000E1178">
        <w:rPr>
          <w:rFonts w:ascii="Times New Roman" w:hAnsi="Times New Roman"/>
        </w:rPr>
        <w:t>O žiadosti podľa § 22</w:t>
      </w:r>
      <w:r w:rsidRPr="000E1178" w:rsidR="00A30EEC">
        <w:rPr>
          <w:rFonts w:ascii="Times New Roman" w:hAnsi="Times New Roman"/>
        </w:rPr>
        <w:t>6</w:t>
      </w:r>
      <w:r w:rsidRPr="000E1178">
        <w:rPr>
          <w:rFonts w:ascii="Times New Roman" w:hAnsi="Times New Roman"/>
        </w:rPr>
        <w:t xml:space="preserve"> rozhodne ústavný súd uznesením.</w:t>
      </w:r>
    </w:p>
    <w:p w:rsidR="00F11F4E" w:rsidRPr="000E1178" w:rsidP="00293CC5">
      <w:pPr>
        <w:bidi w:val="0"/>
        <w:ind w:firstLine="426"/>
        <w:jc w:val="both"/>
        <w:rPr>
          <w:rFonts w:ascii="Times New Roman" w:hAnsi="Times New Roman"/>
        </w:rPr>
      </w:pPr>
    </w:p>
    <w:p w:rsidR="009975B1" w:rsidRPr="000E1178" w:rsidP="00293CC5">
      <w:pPr>
        <w:bidi w:val="0"/>
        <w:jc w:val="center"/>
        <w:rPr>
          <w:rFonts w:ascii="Times New Roman" w:hAnsi="Times New Roman"/>
        </w:rPr>
      </w:pPr>
      <w:r w:rsidRPr="000E1178">
        <w:rPr>
          <w:rFonts w:ascii="Times New Roman" w:hAnsi="Times New Roman"/>
        </w:rPr>
        <w:t>§ 2</w:t>
      </w:r>
      <w:r w:rsidRPr="000E1178" w:rsidR="00503143">
        <w:rPr>
          <w:rFonts w:ascii="Times New Roman" w:hAnsi="Times New Roman"/>
        </w:rPr>
        <w:t>2</w:t>
      </w:r>
      <w:r w:rsidRPr="000E1178" w:rsidR="00B97EDB">
        <w:rPr>
          <w:rFonts w:ascii="Times New Roman" w:hAnsi="Times New Roman"/>
        </w:rPr>
        <w:t>9</w:t>
      </w:r>
    </w:p>
    <w:p w:rsidR="009975B1" w:rsidRPr="000E1178" w:rsidP="00293CC5">
      <w:pPr>
        <w:bidi w:val="0"/>
        <w:ind w:firstLine="426"/>
        <w:jc w:val="both"/>
        <w:rPr>
          <w:rFonts w:ascii="Times New Roman" w:hAnsi="Times New Roman"/>
        </w:rPr>
      </w:pPr>
    </w:p>
    <w:p w:rsidR="00F63051" w:rsidRPr="000E1178" w:rsidP="00293CC5">
      <w:pPr>
        <w:bidi w:val="0"/>
        <w:ind w:firstLine="426"/>
        <w:jc w:val="both"/>
        <w:rPr>
          <w:rFonts w:ascii="Times New Roman" w:hAnsi="Times New Roman"/>
        </w:rPr>
      </w:pPr>
      <w:r w:rsidRPr="000E1178" w:rsidR="00F11F4E">
        <w:rPr>
          <w:rFonts w:ascii="Times New Roman" w:hAnsi="Times New Roman"/>
        </w:rPr>
        <w:t>Uznesenie</w:t>
      </w:r>
      <w:r w:rsidRPr="000E1178">
        <w:rPr>
          <w:rFonts w:ascii="Times New Roman" w:hAnsi="Times New Roman"/>
        </w:rPr>
        <w:t xml:space="preserve"> ústavného súdu</w:t>
      </w:r>
      <w:r w:rsidRPr="000E1178" w:rsidR="00262BFE">
        <w:rPr>
          <w:rFonts w:ascii="Times New Roman" w:hAnsi="Times New Roman"/>
        </w:rPr>
        <w:t xml:space="preserve"> o žiadosti podľa § 22</w:t>
      </w:r>
      <w:r w:rsidRPr="000E1178" w:rsidR="00B97EDB">
        <w:rPr>
          <w:rFonts w:ascii="Times New Roman" w:hAnsi="Times New Roman"/>
        </w:rPr>
        <w:t>6</w:t>
      </w:r>
      <w:r w:rsidRPr="000E1178">
        <w:rPr>
          <w:rFonts w:ascii="Times New Roman" w:hAnsi="Times New Roman"/>
        </w:rPr>
        <w:t xml:space="preserve"> nadobúda právoplatnosť dňom, v ktorom ústavný súd </w:t>
      </w:r>
      <w:r w:rsidRPr="000E1178" w:rsidR="00262BFE">
        <w:rPr>
          <w:rFonts w:ascii="Times New Roman" w:hAnsi="Times New Roman"/>
        </w:rPr>
        <w:t xml:space="preserve">o tejto žiadosti </w:t>
      </w:r>
      <w:r w:rsidRPr="000E1178">
        <w:rPr>
          <w:rFonts w:ascii="Times New Roman" w:hAnsi="Times New Roman"/>
        </w:rPr>
        <w:t>rozhodol</w:t>
      </w:r>
      <w:r w:rsidRPr="000E1178" w:rsidR="00262BFE">
        <w:rPr>
          <w:rFonts w:ascii="Times New Roman" w:hAnsi="Times New Roman"/>
        </w:rPr>
        <w:t xml:space="preserve">. Písomné vyhotovenie </w:t>
      </w:r>
      <w:r w:rsidRPr="000E1178" w:rsidR="00F11F4E">
        <w:rPr>
          <w:rFonts w:ascii="Times New Roman" w:hAnsi="Times New Roman"/>
        </w:rPr>
        <w:t xml:space="preserve">uznesenia </w:t>
      </w:r>
      <w:r w:rsidRPr="000E1178" w:rsidR="00262BFE">
        <w:rPr>
          <w:rFonts w:ascii="Times New Roman" w:hAnsi="Times New Roman"/>
        </w:rPr>
        <w:t xml:space="preserve">ústavného súdu musí byť dotknutej osobe doručené </w:t>
      </w:r>
      <w:r w:rsidR="006112CF">
        <w:rPr>
          <w:rFonts w:ascii="Times New Roman" w:hAnsi="Times New Roman"/>
        </w:rPr>
        <w:t>bezodkladne</w:t>
      </w:r>
      <w:r w:rsidRPr="000E1178" w:rsidR="00262BFE">
        <w:rPr>
          <w:rFonts w:ascii="Times New Roman" w:hAnsi="Times New Roman"/>
        </w:rPr>
        <w:t>.</w:t>
      </w:r>
    </w:p>
    <w:p w:rsidR="00F853E5" w:rsidRPr="000E1178" w:rsidP="00293CC5">
      <w:pPr>
        <w:bidi w:val="0"/>
        <w:ind w:left="360"/>
        <w:rPr>
          <w:rFonts w:ascii="Times New Roman" w:hAnsi="Times New Roman"/>
        </w:rPr>
      </w:pPr>
    </w:p>
    <w:p w:rsidR="00F63051"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dvadsiata</w:t>
      </w:r>
      <w:r w:rsidRPr="000E1178" w:rsidR="004228DE">
        <w:rPr>
          <w:rFonts w:ascii="Times New Roman" w:hAnsi="Times New Roman"/>
          <w:b/>
          <w:caps/>
          <w:spacing w:val="30"/>
          <w:szCs w:val="22"/>
          <w:lang w:eastAsia="en-US"/>
        </w:rPr>
        <w:t>prvá</w:t>
      </w:r>
      <w:r w:rsidRPr="000E1178">
        <w:rPr>
          <w:rFonts w:ascii="Times New Roman" w:hAnsi="Times New Roman"/>
          <w:b/>
          <w:caps/>
          <w:spacing w:val="30"/>
          <w:szCs w:val="22"/>
          <w:lang w:eastAsia="en-US"/>
        </w:rPr>
        <w:t xml:space="preserve"> hlava</w:t>
      </w:r>
    </w:p>
    <w:p w:rsidR="00F63051" w:rsidRPr="000E1178" w:rsidP="00293CC5">
      <w:pPr>
        <w:pStyle w:val="Heading2"/>
        <w:bidi w:val="0"/>
        <w:rPr>
          <w:rFonts w:ascii="Times New Roman" w:hAnsi="Times New Roman"/>
          <w:caps/>
        </w:rPr>
      </w:pPr>
      <w:r w:rsidRPr="000E1178">
        <w:rPr>
          <w:rFonts w:ascii="Times New Roman" w:hAnsi="Times New Roman"/>
          <w:caps/>
        </w:rPr>
        <w:t>Konanie o neplatnosti právnych predpisov</w:t>
      </w:r>
    </w:p>
    <w:p w:rsidR="00F63051" w:rsidRPr="000E1178" w:rsidP="00293CC5">
      <w:pPr>
        <w:bidi w:val="0"/>
        <w:jc w:val="both"/>
        <w:rPr>
          <w:rFonts w:ascii="Times New Roman" w:hAnsi="Times New Roman"/>
          <w:b/>
        </w:rPr>
      </w:pPr>
    </w:p>
    <w:p w:rsidR="00550715" w:rsidRPr="000E1178" w:rsidP="00293CC5">
      <w:pPr>
        <w:bidi w:val="0"/>
        <w:jc w:val="center"/>
        <w:rPr>
          <w:rFonts w:ascii="Times New Roman" w:hAnsi="Times New Roman"/>
        </w:rPr>
      </w:pPr>
      <w:r w:rsidRPr="000E1178">
        <w:rPr>
          <w:rFonts w:ascii="Times New Roman" w:hAnsi="Times New Roman"/>
        </w:rPr>
        <w:t>§ 2</w:t>
      </w:r>
      <w:r w:rsidRPr="000E1178" w:rsidR="00B97EDB">
        <w:rPr>
          <w:rFonts w:ascii="Times New Roman" w:hAnsi="Times New Roman"/>
        </w:rPr>
        <w:t>30</w:t>
      </w:r>
    </w:p>
    <w:p w:rsidR="00550715" w:rsidRPr="000E1178" w:rsidP="00293CC5">
      <w:pPr>
        <w:bidi w:val="0"/>
        <w:jc w:val="center"/>
        <w:rPr>
          <w:rFonts w:ascii="Times New Roman" w:hAnsi="Times New Roman"/>
          <w:b/>
        </w:rPr>
      </w:pPr>
    </w:p>
    <w:p w:rsidR="00550715" w:rsidRPr="000E1178" w:rsidP="00293CC5">
      <w:pPr>
        <w:bidi w:val="0"/>
        <w:ind w:firstLine="426"/>
        <w:jc w:val="both"/>
        <w:rPr>
          <w:rFonts w:ascii="Times New Roman" w:hAnsi="Times New Roman"/>
        </w:rPr>
      </w:pPr>
      <w:r w:rsidRPr="000E1178">
        <w:rPr>
          <w:rFonts w:ascii="Times New Roman" w:hAnsi="Times New Roman"/>
        </w:rPr>
        <w:t xml:space="preserve">Zákony a iné právne predpisy vydané v Českej a Slovenskej Federatívnej Republike, ktoré sú v rozpore s ústavou, strácajú účinnosť dňom vyhlásenia nálezu ústavného súdu v </w:t>
      </w:r>
      <w:r w:rsidR="00FC03D0">
        <w:rPr>
          <w:rFonts w:ascii="Times New Roman" w:hAnsi="Times New Roman"/>
        </w:rPr>
        <w:t>z</w:t>
      </w:r>
      <w:r w:rsidRPr="000E1178">
        <w:rPr>
          <w:rFonts w:ascii="Times New Roman" w:hAnsi="Times New Roman"/>
        </w:rPr>
        <w:t>bierke zákonov; ich neplatnosť nastáva deväťdesiatym dňom po vyhlásení nálezu ústavného súdu</w:t>
      </w:r>
      <w:r w:rsidRPr="000E1178" w:rsidR="00A5648B">
        <w:rPr>
          <w:rFonts w:ascii="Times New Roman" w:hAnsi="Times New Roman"/>
        </w:rPr>
        <w:t xml:space="preserve"> </w:t>
      </w:r>
      <w:r w:rsidRPr="000E1178">
        <w:rPr>
          <w:rFonts w:ascii="Times New Roman" w:hAnsi="Times New Roman"/>
        </w:rPr>
        <w:t xml:space="preserve">v </w:t>
      </w:r>
      <w:r w:rsidR="00FC03D0">
        <w:rPr>
          <w:rFonts w:ascii="Times New Roman" w:hAnsi="Times New Roman"/>
        </w:rPr>
        <w:t>z</w:t>
      </w:r>
      <w:r w:rsidRPr="000E1178">
        <w:rPr>
          <w:rFonts w:ascii="Times New Roman" w:hAnsi="Times New Roman"/>
        </w:rPr>
        <w:t>bierke zákonov.</w:t>
      </w:r>
    </w:p>
    <w:p w:rsidR="00550715" w:rsidRPr="000E1178" w:rsidP="00293CC5">
      <w:pPr>
        <w:bidi w:val="0"/>
        <w:jc w:val="center"/>
        <w:rPr>
          <w:rFonts w:ascii="Times New Roman" w:hAnsi="Times New Roman"/>
          <w:b/>
        </w:rPr>
      </w:pPr>
    </w:p>
    <w:p w:rsidR="00550715" w:rsidRPr="000E1178" w:rsidP="00293CC5">
      <w:pPr>
        <w:bidi w:val="0"/>
        <w:jc w:val="center"/>
        <w:rPr>
          <w:rFonts w:ascii="Times New Roman" w:hAnsi="Times New Roman"/>
        </w:rPr>
      </w:pPr>
      <w:r w:rsidRPr="000E1178">
        <w:rPr>
          <w:rFonts w:ascii="Times New Roman" w:hAnsi="Times New Roman"/>
        </w:rPr>
        <w:t>§ 2</w:t>
      </w:r>
      <w:r w:rsidRPr="000E1178" w:rsidR="00B97EDB">
        <w:rPr>
          <w:rFonts w:ascii="Times New Roman" w:hAnsi="Times New Roman"/>
        </w:rPr>
        <w:t>31</w:t>
      </w:r>
    </w:p>
    <w:p w:rsidR="00550715" w:rsidRPr="000E1178" w:rsidP="00293CC5">
      <w:pPr>
        <w:bidi w:val="0"/>
        <w:jc w:val="center"/>
        <w:rPr>
          <w:rFonts w:ascii="Times New Roman" w:hAnsi="Times New Roman"/>
        </w:rPr>
      </w:pPr>
      <w:r w:rsidRPr="000E1178">
        <w:rPr>
          <w:rFonts w:ascii="Times New Roman" w:hAnsi="Times New Roman"/>
        </w:rPr>
        <w:t>Procesná legitimácia</w:t>
      </w:r>
      <w:r w:rsidRPr="000E1178" w:rsidR="00503143">
        <w:rPr>
          <w:rFonts w:ascii="Times New Roman" w:hAnsi="Times New Roman"/>
        </w:rPr>
        <w:t xml:space="preserve"> na podanie návrhu na začatie konania</w:t>
      </w:r>
    </w:p>
    <w:p w:rsidR="00F63051" w:rsidRPr="000E1178" w:rsidP="00293CC5">
      <w:pPr>
        <w:bidi w:val="0"/>
        <w:jc w:val="center"/>
        <w:rPr>
          <w:rFonts w:ascii="Times New Roman" w:hAnsi="Times New Roman"/>
          <w:b/>
        </w:rPr>
      </w:pPr>
    </w:p>
    <w:p w:rsidR="00F63051" w:rsidRPr="000E1178" w:rsidP="00293CC5">
      <w:pPr>
        <w:tabs>
          <w:tab w:val="left" w:pos="0"/>
        </w:tabs>
        <w:bidi w:val="0"/>
        <w:ind w:firstLine="426"/>
        <w:jc w:val="both"/>
        <w:rPr>
          <w:rFonts w:ascii="Times New Roman" w:hAnsi="Times New Roman"/>
        </w:rPr>
      </w:pPr>
      <w:r w:rsidRPr="000E1178">
        <w:rPr>
          <w:rFonts w:ascii="Times New Roman" w:hAnsi="Times New Roman"/>
        </w:rPr>
        <w:t>Návrh na začatie konania podľa čl. 152 ods. 2 a 3 ústavy o neplatnosti právnych predpisov môžu podať</w:t>
      </w:r>
    </w:p>
    <w:p w:rsidR="001E506B" w:rsidRPr="000E1178" w:rsidP="00293CC5">
      <w:pPr>
        <w:numPr>
          <w:numId w:val="109"/>
        </w:numPr>
        <w:tabs>
          <w:tab w:val="left" w:pos="0"/>
          <w:tab w:val="clear" w:pos="1065"/>
        </w:tabs>
        <w:bidi w:val="0"/>
        <w:ind w:left="360"/>
        <w:jc w:val="both"/>
        <w:rPr>
          <w:rFonts w:ascii="Times New Roman" w:hAnsi="Times New Roman"/>
        </w:rPr>
      </w:pPr>
      <w:r w:rsidRPr="000E1178" w:rsidR="00F63051">
        <w:rPr>
          <w:rFonts w:ascii="Times New Roman" w:hAnsi="Times New Roman"/>
        </w:rPr>
        <w:t xml:space="preserve">najmenej pätina poslancov </w:t>
      </w:r>
      <w:r w:rsidRPr="000E1178" w:rsidR="002E0736">
        <w:rPr>
          <w:rFonts w:ascii="Times New Roman" w:hAnsi="Times New Roman"/>
        </w:rPr>
        <w:t>n</w:t>
      </w:r>
      <w:r w:rsidRPr="000E1178" w:rsidR="00F63051">
        <w:rPr>
          <w:rFonts w:ascii="Times New Roman" w:hAnsi="Times New Roman"/>
        </w:rPr>
        <w:t xml:space="preserve">árodnej rady, </w:t>
      </w:r>
    </w:p>
    <w:p w:rsidR="001E506B" w:rsidRPr="000E1178" w:rsidP="00293CC5">
      <w:pPr>
        <w:numPr>
          <w:numId w:val="109"/>
        </w:numPr>
        <w:tabs>
          <w:tab w:val="left" w:pos="0"/>
          <w:tab w:val="clear" w:pos="1065"/>
        </w:tabs>
        <w:bidi w:val="0"/>
        <w:ind w:left="360"/>
        <w:jc w:val="both"/>
        <w:rPr>
          <w:rFonts w:ascii="Times New Roman" w:hAnsi="Times New Roman"/>
        </w:rPr>
      </w:pPr>
      <w:r w:rsidRPr="000E1178" w:rsidR="00F63051">
        <w:rPr>
          <w:rFonts w:ascii="Times New Roman" w:hAnsi="Times New Roman"/>
        </w:rPr>
        <w:t xml:space="preserve">prezident, </w:t>
      </w:r>
    </w:p>
    <w:p w:rsidR="001E506B" w:rsidRPr="000E1178" w:rsidP="00293CC5">
      <w:pPr>
        <w:numPr>
          <w:numId w:val="109"/>
        </w:numPr>
        <w:tabs>
          <w:tab w:val="left" w:pos="0"/>
          <w:tab w:val="clear" w:pos="1065"/>
        </w:tabs>
        <w:bidi w:val="0"/>
        <w:ind w:left="360"/>
        <w:jc w:val="both"/>
        <w:rPr>
          <w:rFonts w:ascii="Times New Roman" w:hAnsi="Times New Roman"/>
        </w:rPr>
      </w:pPr>
      <w:r w:rsidRPr="000E1178" w:rsidR="00F63051">
        <w:rPr>
          <w:rFonts w:ascii="Times New Roman" w:hAnsi="Times New Roman"/>
        </w:rPr>
        <w:t xml:space="preserve">vláda, </w:t>
      </w:r>
    </w:p>
    <w:p w:rsidR="001E506B" w:rsidRPr="000E1178" w:rsidP="00293CC5">
      <w:pPr>
        <w:numPr>
          <w:numId w:val="109"/>
        </w:numPr>
        <w:tabs>
          <w:tab w:val="left" w:pos="0"/>
          <w:tab w:val="clear" w:pos="1065"/>
        </w:tabs>
        <w:bidi w:val="0"/>
        <w:ind w:left="360"/>
        <w:jc w:val="both"/>
        <w:rPr>
          <w:rFonts w:ascii="Times New Roman" w:hAnsi="Times New Roman"/>
        </w:rPr>
      </w:pPr>
      <w:r w:rsidRPr="000E1178" w:rsidR="00F63051">
        <w:rPr>
          <w:rFonts w:ascii="Times New Roman" w:hAnsi="Times New Roman"/>
        </w:rPr>
        <w:t xml:space="preserve">súd v súvislosti s prejednávanou vecou, </w:t>
      </w:r>
    </w:p>
    <w:p w:rsidR="001E506B" w:rsidRPr="000E1178" w:rsidP="00293CC5">
      <w:pPr>
        <w:numPr>
          <w:numId w:val="109"/>
        </w:numPr>
        <w:tabs>
          <w:tab w:val="left" w:pos="0"/>
          <w:tab w:val="clear" w:pos="1065"/>
        </w:tabs>
        <w:bidi w:val="0"/>
        <w:ind w:left="360"/>
        <w:jc w:val="both"/>
        <w:rPr>
          <w:rFonts w:ascii="Times New Roman" w:hAnsi="Times New Roman"/>
        </w:rPr>
      </w:pPr>
      <w:r w:rsidRPr="000E1178" w:rsidR="00F63051">
        <w:rPr>
          <w:rFonts w:ascii="Times New Roman" w:hAnsi="Times New Roman"/>
        </w:rPr>
        <w:t>generálny prokurátor</w:t>
      </w:r>
      <w:r w:rsidRPr="000E1178" w:rsidR="0017584D">
        <w:rPr>
          <w:rFonts w:ascii="Times New Roman" w:hAnsi="Times New Roman"/>
        </w:rPr>
        <w:t>,</w:t>
      </w:r>
    </w:p>
    <w:p w:rsidR="001E506B" w:rsidRPr="000E1178" w:rsidP="00293CC5">
      <w:pPr>
        <w:numPr>
          <w:numId w:val="109"/>
        </w:numPr>
        <w:tabs>
          <w:tab w:val="left" w:pos="0"/>
          <w:tab w:val="clear" w:pos="1065"/>
        </w:tabs>
        <w:bidi w:val="0"/>
        <w:ind w:left="360"/>
        <w:jc w:val="both"/>
        <w:rPr>
          <w:rFonts w:ascii="Times New Roman" w:hAnsi="Times New Roman"/>
        </w:rPr>
      </w:pPr>
      <w:r w:rsidRPr="000E1178" w:rsidR="006F711A">
        <w:rPr>
          <w:rFonts w:ascii="Times New Roman" w:hAnsi="Times New Roman"/>
        </w:rPr>
        <w:t>verejný ochranca práv, ak ďalšie uplatňovanie právneho predpisu môže ohroziť základné práva a slobody</w:t>
      </w:r>
      <w:r w:rsidRPr="000E1178" w:rsidR="00F63051">
        <w:rPr>
          <w:rFonts w:ascii="Times New Roman" w:hAnsi="Times New Roman"/>
        </w:rPr>
        <w:t xml:space="preserve">. </w:t>
      </w:r>
    </w:p>
    <w:p w:rsidR="00E858D9" w:rsidRPr="000E1178" w:rsidP="00293CC5">
      <w:pPr>
        <w:tabs>
          <w:tab w:val="left" w:pos="0"/>
        </w:tabs>
        <w:bidi w:val="0"/>
        <w:ind w:firstLine="360"/>
        <w:jc w:val="both"/>
        <w:rPr>
          <w:rFonts w:ascii="Times New Roman" w:hAnsi="Times New Roman"/>
        </w:rPr>
      </w:pPr>
    </w:p>
    <w:p w:rsidR="00550715"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0024C3">
        <w:rPr>
          <w:rFonts w:ascii="Times New Roman" w:hAnsi="Times New Roman"/>
        </w:rPr>
        <w:t>3</w:t>
      </w:r>
      <w:r w:rsidRPr="000E1178" w:rsidR="00B97EDB">
        <w:rPr>
          <w:rFonts w:ascii="Times New Roman" w:hAnsi="Times New Roman"/>
        </w:rPr>
        <w:t>2</w:t>
      </w:r>
    </w:p>
    <w:p w:rsidR="00550715" w:rsidRPr="000E1178" w:rsidP="00293CC5">
      <w:pPr>
        <w:bidi w:val="0"/>
        <w:jc w:val="center"/>
        <w:rPr>
          <w:rFonts w:ascii="Times New Roman" w:hAnsi="Times New Roman"/>
        </w:rPr>
      </w:pPr>
      <w:r w:rsidRPr="000E1178">
        <w:rPr>
          <w:rFonts w:ascii="Times New Roman" w:hAnsi="Times New Roman"/>
        </w:rPr>
        <w:t>Účastníci</w:t>
      </w:r>
    </w:p>
    <w:p w:rsidR="00550715" w:rsidRPr="000E1178" w:rsidP="00293CC5">
      <w:pPr>
        <w:tabs>
          <w:tab w:val="left" w:pos="0"/>
        </w:tabs>
        <w:bidi w:val="0"/>
        <w:ind w:firstLine="360"/>
        <w:jc w:val="both"/>
        <w:rPr>
          <w:rFonts w:ascii="Times New Roman" w:hAnsi="Times New Roman"/>
        </w:rPr>
      </w:pPr>
    </w:p>
    <w:p w:rsidR="006C7DC9" w:rsidRPr="000E1178" w:rsidP="00293CC5">
      <w:pPr>
        <w:bidi w:val="0"/>
        <w:ind w:firstLine="426"/>
        <w:jc w:val="both"/>
        <w:rPr>
          <w:rFonts w:ascii="Times New Roman" w:hAnsi="Times New Roman"/>
        </w:rPr>
      </w:pPr>
      <w:r w:rsidRPr="000E1178" w:rsidR="00F63051">
        <w:rPr>
          <w:rFonts w:ascii="Times New Roman" w:hAnsi="Times New Roman"/>
        </w:rPr>
        <w:t xml:space="preserve">Účastníkmi konania sú navrhovateľ a orgán verejnej moci oprávnený na zmenu alebo zrušenie napadnutého právneho predpisu. </w:t>
      </w:r>
    </w:p>
    <w:p w:rsidR="00550715" w:rsidRPr="000E1178" w:rsidP="00293CC5">
      <w:pPr>
        <w:bidi w:val="0"/>
        <w:ind w:firstLine="360"/>
        <w:jc w:val="both"/>
        <w:rPr>
          <w:rFonts w:ascii="Times New Roman" w:hAnsi="Times New Roman"/>
        </w:rPr>
      </w:pPr>
    </w:p>
    <w:p w:rsidR="00550715"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0024C3">
        <w:rPr>
          <w:rFonts w:ascii="Times New Roman" w:hAnsi="Times New Roman"/>
        </w:rPr>
        <w:t>3</w:t>
      </w:r>
      <w:r w:rsidRPr="000E1178" w:rsidR="00B97EDB">
        <w:rPr>
          <w:rFonts w:ascii="Times New Roman" w:hAnsi="Times New Roman"/>
        </w:rPr>
        <w:t>3</w:t>
      </w:r>
    </w:p>
    <w:p w:rsidR="00550715" w:rsidRPr="000E1178" w:rsidP="00293CC5">
      <w:pPr>
        <w:bidi w:val="0"/>
        <w:jc w:val="center"/>
        <w:rPr>
          <w:rFonts w:ascii="Times New Roman" w:hAnsi="Times New Roman"/>
        </w:rPr>
      </w:pPr>
      <w:r w:rsidRPr="000E1178">
        <w:rPr>
          <w:rFonts w:ascii="Times New Roman" w:hAnsi="Times New Roman"/>
        </w:rPr>
        <w:t>Rozhodovanie</w:t>
      </w:r>
    </w:p>
    <w:p w:rsidR="00550715" w:rsidRPr="000E1178" w:rsidP="00293CC5">
      <w:pPr>
        <w:tabs>
          <w:tab w:val="left" w:pos="720"/>
          <w:tab w:val="left" w:pos="3795"/>
        </w:tabs>
        <w:bidi w:val="0"/>
        <w:jc w:val="center"/>
        <w:rPr>
          <w:rFonts w:ascii="Times New Roman" w:hAnsi="Times New Roman"/>
          <w:b/>
        </w:rPr>
      </w:pPr>
    </w:p>
    <w:p w:rsidR="00F63051" w:rsidRPr="000E1178" w:rsidP="00293CC5">
      <w:pPr>
        <w:bidi w:val="0"/>
        <w:ind w:firstLine="426"/>
        <w:jc w:val="both"/>
        <w:rPr>
          <w:rFonts w:ascii="Times New Roman" w:hAnsi="Times New Roman"/>
        </w:rPr>
      </w:pPr>
      <w:r w:rsidRPr="000E1178">
        <w:rPr>
          <w:rFonts w:ascii="Times New Roman" w:hAnsi="Times New Roman"/>
        </w:rPr>
        <w:t>Na konanie o neplatnosti právnych predpisov sa primerane použijú ustanovenia druhej hlavy piatej časti tohto zákona.</w:t>
      </w:r>
    </w:p>
    <w:p w:rsidR="00293CC5" w:rsidRPr="000E1178" w:rsidP="00293CC5">
      <w:pPr>
        <w:bidi w:val="0"/>
        <w:ind w:firstLine="426"/>
        <w:jc w:val="both"/>
        <w:rPr>
          <w:rFonts w:ascii="Times New Roman" w:hAnsi="Times New Roman"/>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F63051"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dvadsiata</w:t>
      </w:r>
      <w:r w:rsidRPr="000E1178" w:rsidR="004228DE">
        <w:rPr>
          <w:rFonts w:ascii="Times New Roman" w:hAnsi="Times New Roman"/>
          <w:b/>
          <w:caps/>
          <w:spacing w:val="30"/>
          <w:szCs w:val="22"/>
          <w:lang w:eastAsia="en-US"/>
        </w:rPr>
        <w:t>druhá</w:t>
      </w:r>
      <w:r w:rsidRPr="000E1178" w:rsidR="00293CC5">
        <w:rPr>
          <w:rFonts w:ascii="Times New Roman" w:hAnsi="Times New Roman"/>
          <w:b/>
          <w:caps/>
          <w:spacing w:val="30"/>
          <w:szCs w:val="22"/>
          <w:lang w:eastAsia="en-US"/>
        </w:rPr>
        <w:t xml:space="preserve"> </w:t>
      </w:r>
      <w:r w:rsidRPr="000E1178">
        <w:rPr>
          <w:rFonts w:ascii="Times New Roman" w:hAnsi="Times New Roman"/>
          <w:b/>
          <w:caps/>
          <w:spacing w:val="30"/>
          <w:szCs w:val="22"/>
          <w:lang w:eastAsia="en-US"/>
        </w:rPr>
        <w:t>hlava</w:t>
      </w:r>
    </w:p>
    <w:p w:rsidR="00F63051" w:rsidRPr="000E1178" w:rsidP="00293CC5">
      <w:pPr>
        <w:pStyle w:val="Heading2"/>
        <w:bidi w:val="0"/>
        <w:rPr>
          <w:rFonts w:ascii="Times New Roman" w:hAnsi="Times New Roman"/>
          <w:caps/>
        </w:rPr>
      </w:pPr>
      <w:r w:rsidRPr="000E1178">
        <w:rPr>
          <w:rFonts w:ascii="Times New Roman" w:hAnsi="Times New Roman"/>
          <w:caps/>
        </w:rPr>
        <w:t>Preskúmanie rozhodnutí vo veci ochrany verejného záujmu</w:t>
      </w:r>
    </w:p>
    <w:p w:rsidR="00F63051" w:rsidRPr="000E1178" w:rsidP="00293CC5">
      <w:pPr>
        <w:bidi w:val="0"/>
        <w:jc w:val="center"/>
        <w:rPr>
          <w:rFonts w:ascii="Times New Roman" w:hAnsi="Times New Roman"/>
          <w:bCs/>
          <w:caps/>
        </w:rPr>
      </w:pPr>
      <w:r w:rsidRPr="000E1178">
        <w:rPr>
          <w:rFonts w:ascii="Times New Roman" w:hAnsi="Times New Roman"/>
          <w:b/>
          <w:bCs/>
          <w:caps/>
        </w:rPr>
        <w:t>a zamedzenia rozporu záujmov</w:t>
      </w:r>
    </w:p>
    <w:p w:rsidR="00F63051" w:rsidRPr="000E1178" w:rsidP="00293CC5">
      <w:pPr>
        <w:bidi w:val="0"/>
        <w:jc w:val="center"/>
        <w:rPr>
          <w:rFonts w:ascii="Times New Roman" w:hAnsi="Times New Roman"/>
          <w:b/>
          <w:bCs/>
        </w:rPr>
      </w:pPr>
    </w:p>
    <w:p w:rsidR="0027461E" w:rsidRPr="000E1178" w:rsidP="00293CC5">
      <w:pPr>
        <w:bidi w:val="0"/>
        <w:jc w:val="center"/>
        <w:rPr>
          <w:rFonts w:ascii="Times New Roman" w:hAnsi="Times New Roman"/>
          <w:b/>
          <w:spacing w:val="30"/>
          <w:szCs w:val="22"/>
          <w:lang w:eastAsia="en-US"/>
        </w:rPr>
      </w:pPr>
      <w:r w:rsidRPr="000E1178">
        <w:rPr>
          <w:rFonts w:ascii="Times New Roman" w:hAnsi="Times New Roman"/>
          <w:b/>
          <w:spacing w:val="30"/>
          <w:szCs w:val="22"/>
          <w:lang w:eastAsia="en-US"/>
        </w:rPr>
        <w:t>Prvý diel</w:t>
      </w:r>
    </w:p>
    <w:p w:rsidR="0027461E" w:rsidRPr="000E1178" w:rsidP="00293CC5">
      <w:pPr>
        <w:pStyle w:val="Heading2"/>
        <w:bidi w:val="0"/>
        <w:rPr>
          <w:rFonts w:ascii="Times New Roman" w:hAnsi="Times New Roman"/>
        </w:rPr>
      </w:pPr>
      <w:r w:rsidRPr="000E1178" w:rsidR="00FB5FCE">
        <w:rPr>
          <w:rFonts w:ascii="Times New Roman" w:hAnsi="Times New Roman"/>
        </w:rPr>
        <w:t>Preskúmanie rozhodnutia vo veci ochrany verejného záujmu</w:t>
      </w:r>
    </w:p>
    <w:p w:rsidR="0027461E" w:rsidRPr="000E1178" w:rsidP="00293CC5">
      <w:pPr>
        <w:bidi w:val="0"/>
        <w:jc w:val="both"/>
        <w:rPr>
          <w:rFonts w:ascii="Times New Roman" w:hAnsi="Times New Roman"/>
        </w:rPr>
      </w:pPr>
    </w:p>
    <w:p w:rsidR="003A7CB3" w:rsidRPr="000E1178" w:rsidP="00293CC5">
      <w:pPr>
        <w:bidi w:val="0"/>
        <w:jc w:val="center"/>
        <w:rPr>
          <w:rFonts w:ascii="Times New Roman" w:hAnsi="Times New Roman"/>
        </w:rPr>
      </w:pPr>
      <w:r w:rsidRPr="000E1178">
        <w:rPr>
          <w:rFonts w:ascii="Times New Roman" w:hAnsi="Times New Roman"/>
        </w:rPr>
        <w:t>§ 2</w:t>
      </w:r>
      <w:r w:rsidRPr="000E1178" w:rsidR="005F6BD7">
        <w:rPr>
          <w:rFonts w:ascii="Times New Roman" w:hAnsi="Times New Roman"/>
        </w:rPr>
        <w:t>3</w:t>
      </w:r>
      <w:r w:rsidRPr="000E1178" w:rsidR="00B97EDB">
        <w:rPr>
          <w:rFonts w:ascii="Times New Roman" w:hAnsi="Times New Roman"/>
        </w:rPr>
        <w:t>4</w:t>
      </w:r>
    </w:p>
    <w:p w:rsidR="003A7CB3" w:rsidRPr="000E1178" w:rsidP="00293CC5">
      <w:pPr>
        <w:bidi w:val="0"/>
        <w:ind w:firstLine="360"/>
        <w:jc w:val="both"/>
        <w:rPr>
          <w:rFonts w:ascii="Times New Roman" w:hAnsi="Times New Roman"/>
        </w:rPr>
      </w:pPr>
      <w:r w:rsidRPr="000E1178">
        <w:rPr>
          <w:rFonts w:ascii="Times New Roman" w:hAnsi="Times New Roman"/>
        </w:rPr>
        <w:t xml:space="preserve"> </w:t>
      </w:r>
    </w:p>
    <w:p w:rsidR="001E506B" w:rsidRPr="000E1178" w:rsidP="00293CC5">
      <w:pPr>
        <w:numPr>
          <w:numId w:val="99"/>
        </w:numPr>
        <w:tabs>
          <w:tab w:val="clear" w:pos="1462"/>
        </w:tabs>
        <w:bidi w:val="0"/>
        <w:ind w:left="0" w:firstLine="360"/>
        <w:jc w:val="both"/>
        <w:rPr>
          <w:rFonts w:ascii="Times New Roman" w:hAnsi="Times New Roman"/>
        </w:rPr>
      </w:pPr>
      <w:r w:rsidRPr="000E1178" w:rsidR="003A7CB3">
        <w:rPr>
          <w:rFonts w:ascii="Times New Roman" w:hAnsi="Times New Roman"/>
        </w:rPr>
        <w:t xml:space="preserve">Ústavný súd preskúma, či rozhodnutie orgánu verejnej moci </w:t>
      </w:r>
      <w:r w:rsidRPr="000E1178" w:rsidR="00671A4F">
        <w:rPr>
          <w:rFonts w:ascii="Times New Roman" w:hAnsi="Times New Roman"/>
        </w:rPr>
        <w:t>príslušného na konanie a rozhodovanie vo veci ochrany verejného záujmu a zamedzenia rozporu záujmov</w:t>
      </w:r>
      <w:r w:rsidRPr="000E1178" w:rsidR="00671A4F">
        <w:rPr>
          <w:rFonts w:ascii="Times New Roman" w:hAnsi="Times New Roman"/>
          <w:vertAlign w:val="superscript"/>
        </w:rPr>
        <w:t xml:space="preserve"> </w:t>
      </w:r>
      <w:r w:rsidRPr="000E1178" w:rsidR="00671A4F">
        <w:rPr>
          <w:rFonts w:ascii="Times New Roman" w:hAnsi="Times New Roman"/>
        </w:rPr>
        <w:t xml:space="preserve">(ďalej len „príslušný orgán verejnej moci“)  </w:t>
      </w:r>
      <w:r w:rsidRPr="000E1178" w:rsidR="003A7CB3">
        <w:rPr>
          <w:rFonts w:ascii="Times New Roman" w:hAnsi="Times New Roman"/>
        </w:rPr>
        <w:t>je v súlade s ústavou a príslušnými právnymi prepismi vo veci ochrany verejného záujmu a zamedzenia rozporu záujmov.</w:t>
      </w:r>
    </w:p>
    <w:p w:rsidR="003A7CB3" w:rsidRPr="000E1178" w:rsidP="00293CC5">
      <w:pPr>
        <w:bidi w:val="0"/>
        <w:ind w:firstLine="360"/>
        <w:jc w:val="both"/>
        <w:rPr>
          <w:rFonts w:ascii="Times New Roman" w:hAnsi="Times New Roman"/>
        </w:rPr>
      </w:pPr>
    </w:p>
    <w:p w:rsidR="001E506B" w:rsidRPr="000E1178" w:rsidP="00293CC5">
      <w:pPr>
        <w:numPr>
          <w:numId w:val="99"/>
        </w:numPr>
        <w:tabs>
          <w:tab w:val="clear" w:pos="1462"/>
        </w:tabs>
        <w:bidi w:val="0"/>
        <w:ind w:left="0" w:firstLine="360"/>
        <w:jc w:val="both"/>
        <w:rPr>
          <w:rFonts w:ascii="Times New Roman" w:hAnsi="Times New Roman"/>
        </w:rPr>
      </w:pPr>
      <w:r w:rsidRPr="000E1178" w:rsidR="003A7CB3">
        <w:rPr>
          <w:rFonts w:ascii="Times New Roman" w:hAnsi="Times New Roman"/>
        </w:rPr>
        <w:t xml:space="preserve">Ústavný súd prihliadne iba na tie pochybenia </w:t>
      </w:r>
      <w:r w:rsidRPr="000E1178" w:rsidR="000110D1">
        <w:rPr>
          <w:rFonts w:ascii="Times New Roman" w:hAnsi="Times New Roman"/>
        </w:rPr>
        <w:t xml:space="preserve">príslušného </w:t>
      </w:r>
      <w:r w:rsidRPr="000E1178" w:rsidR="003A7CB3">
        <w:rPr>
          <w:rFonts w:ascii="Times New Roman" w:hAnsi="Times New Roman"/>
        </w:rPr>
        <w:t>orgánu verejnej moci, ktoré znamenali porušenie navrhovateľových základných práv a slobôd.</w:t>
      </w:r>
    </w:p>
    <w:p w:rsidR="00030595" w:rsidRPr="000E1178" w:rsidP="00293CC5">
      <w:pPr>
        <w:bidi w:val="0"/>
        <w:jc w:val="both"/>
        <w:rPr>
          <w:rFonts w:ascii="Times New Roman" w:hAnsi="Times New Roman"/>
        </w:rPr>
      </w:pPr>
    </w:p>
    <w:p w:rsidR="003607C7" w:rsidRPr="000E1178" w:rsidP="00293CC5">
      <w:pPr>
        <w:bidi w:val="0"/>
        <w:jc w:val="center"/>
        <w:rPr>
          <w:rFonts w:ascii="Times New Roman" w:hAnsi="Times New Roman"/>
          <w:b/>
        </w:rPr>
      </w:pPr>
    </w:p>
    <w:p w:rsidR="003A7CB3" w:rsidRPr="000E1178" w:rsidP="00293CC5">
      <w:pPr>
        <w:bidi w:val="0"/>
        <w:jc w:val="center"/>
        <w:rPr>
          <w:rFonts w:ascii="Times New Roman" w:hAnsi="Times New Roman"/>
        </w:rPr>
      </w:pPr>
      <w:r w:rsidRPr="000E1178">
        <w:rPr>
          <w:rFonts w:ascii="Times New Roman" w:hAnsi="Times New Roman"/>
        </w:rPr>
        <w:t>§ 2</w:t>
      </w:r>
      <w:r w:rsidRPr="000E1178" w:rsidR="005B48EF">
        <w:rPr>
          <w:rFonts w:ascii="Times New Roman" w:hAnsi="Times New Roman"/>
        </w:rPr>
        <w:t>3</w:t>
      </w:r>
      <w:r w:rsidRPr="000E1178" w:rsidR="00B97EDB">
        <w:rPr>
          <w:rFonts w:ascii="Times New Roman" w:hAnsi="Times New Roman"/>
        </w:rPr>
        <w:t>5</w:t>
      </w:r>
    </w:p>
    <w:p w:rsidR="003A7CB3" w:rsidRPr="000E1178" w:rsidP="00293CC5">
      <w:pPr>
        <w:bidi w:val="0"/>
        <w:jc w:val="center"/>
        <w:rPr>
          <w:rFonts w:ascii="Times New Roman" w:hAnsi="Times New Roman"/>
        </w:rPr>
      </w:pPr>
      <w:r w:rsidRPr="000E1178">
        <w:rPr>
          <w:rFonts w:ascii="Times New Roman" w:hAnsi="Times New Roman"/>
        </w:rPr>
        <w:t>Procesná legitimácia</w:t>
      </w:r>
      <w:r w:rsidRPr="000E1178" w:rsidR="00671A4F">
        <w:rPr>
          <w:rFonts w:ascii="Times New Roman" w:hAnsi="Times New Roman"/>
        </w:rPr>
        <w:t xml:space="preserve"> na podanie návrhu na preskúmanie rozhodnutia</w:t>
      </w:r>
    </w:p>
    <w:p w:rsidR="00F63051" w:rsidRPr="000E1178" w:rsidP="00293CC5">
      <w:pPr>
        <w:bidi w:val="0"/>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Návrh na preskúmanie rozhodnutia</w:t>
      </w:r>
      <w:r w:rsidRPr="000E1178" w:rsidR="00671A4F">
        <w:rPr>
          <w:rFonts w:ascii="Times New Roman" w:hAnsi="Times New Roman"/>
        </w:rPr>
        <w:t xml:space="preserve"> podľa § 2</w:t>
      </w:r>
      <w:r w:rsidRPr="000E1178" w:rsidR="005F6BD7">
        <w:rPr>
          <w:rFonts w:ascii="Times New Roman" w:hAnsi="Times New Roman"/>
        </w:rPr>
        <w:t>3</w:t>
      </w:r>
      <w:r w:rsidRPr="000E1178" w:rsidR="00B97EDB">
        <w:rPr>
          <w:rFonts w:ascii="Times New Roman" w:hAnsi="Times New Roman"/>
        </w:rPr>
        <w:t>4</w:t>
      </w:r>
      <w:r w:rsidRPr="000E1178" w:rsidR="00671A4F">
        <w:rPr>
          <w:rFonts w:ascii="Times New Roman" w:hAnsi="Times New Roman"/>
        </w:rPr>
        <w:t xml:space="preserve"> </w:t>
      </w:r>
      <w:r w:rsidRPr="000E1178">
        <w:rPr>
          <w:rFonts w:ascii="Times New Roman" w:hAnsi="Times New Roman"/>
        </w:rPr>
        <w:t>môže podať verejný funkcionár, ktorého sa týka rozhodnutie príslušného orgánu verejnej moci.</w:t>
      </w:r>
    </w:p>
    <w:p w:rsidR="00F63051" w:rsidRPr="000E1178" w:rsidP="00293CC5">
      <w:pPr>
        <w:bidi w:val="0"/>
        <w:ind w:firstLine="360"/>
        <w:jc w:val="both"/>
        <w:rPr>
          <w:rFonts w:ascii="Times New Roman" w:hAnsi="Times New Roman"/>
        </w:rPr>
      </w:pPr>
    </w:p>
    <w:p w:rsidR="003A7CB3" w:rsidRPr="000E1178" w:rsidP="00293CC5">
      <w:pPr>
        <w:bidi w:val="0"/>
        <w:jc w:val="center"/>
        <w:rPr>
          <w:rFonts w:ascii="Times New Roman" w:hAnsi="Times New Roman"/>
        </w:rPr>
      </w:pPr>
      <w:r w:rsidRPr="000E1178">
        <w:rPr>
          <w:rFonts w:ascii="Times New Roman" w:hAnsi="Times New Roman"/>
        </w:rPr>
        <w:t>§ 2</w:t>
      </w:r>
      <w:r w:rsidRPr="000E1178" w:rsidR="00671A4F">
        <w:rPr>
          <w:rFonts w:ascii="Times New Roman" w:hAnsi="Times New Roman"/>
        </w:rPr>
        <w:t>3</w:t>
      </w:r>
      <w:r w:rsidRPr="000E1178" w:rsidR="00B97EDB">
        <w:rPr>
          <w:rFonts w:ascii="Times New Roman" w:hAnsi="Times New Roman"/>
        </w:rPr>
        <w:t>6</w:t>
      </w:r>
    </w:p>
    <w:p w:rsidR="003A7CB3" w:rsidRPr="000E1178" w:rsidP="00293CC5">
      <w:pPr>
        <w:bidi w:val="0"/>
        <w:jc w:val="center"/>
        <w:rPr>
          <w:rFonts w:ascii="Times New Roman" w:hAnsi="Times New Roman"/>
        </w:rPr>
      </w:pPr>
      <w:r w:rsidRPr="000E1178">
        <w:rPr>
          <w:rFonts w:ascii="Times New Roman" w:hAnsi="Times New Roman"/>
        </w:rPr>
        <w:t>Návrh na preskúmanie rozhodnutia</w:t>
      </w:r>
    </w:p>
    <w:p w:rsidR="003A7CB3" w:rsidRPr="000E1178" w:rsidP="00293CC5">
      <w:pPr>
        <w:bidi w:val="0"/>
        <w:ind w:firstLine="360"/>
        <w:jc w:val="both"/>
        <w:rPr>
          <w:rFonts w:ascii="Times New Roman" w:hAnsi="Times New Roman"/>
        </w:rPr>
      </w:pPr>
    </w:p>
    <w:p w:rsidR="001E506B" w:rsidRPr="000E1178" w:rsidP="00293CC5">
      <w:pPr>
        <w:numPr>
          <w:numId w:val="98"/>
        </w:numPr>
        <w:tabs>
          <w:tab w:val="clear" w:pos="1462"/>
        </w:tabs>
        <w:bidi w:val="0"/>
        <w:ind w:left="0" w:firstLine="360"/>
        <w:jc w:val="both"/>
        <w:rPr>
          <w:rFonts w:ascii="Times New Roman" w:hAnsi="Times New Roman"/>
        </w:rPr>
      </w:pPr>
      <w:r w:rsidRPr="000E1178" w:rsidR="00F63051">
        <w:rPr>
          <w:rFonts w:ascii="Times New Roman" w:hAnsi="Times New Roman"/>
        </w:rPr>
        <w:t>K ná</w:t>
      </w:r>
      <w:r w:rsidRPr="000E1178" w:rsidR="00671A4F">
        <w:rPr>
          <w:rFonts w:ascii="Times New Roman" w:hAnsi="Times New Roman"/>
        </w:rPr>
        <w:t xml:space="preserve">vrhu na preskúmanie rozhodnutia </w:t>
      </w:r>
      <w:r w:rsidRPr="000E1178" w:rsidR="00F63051">
        <w:rPr>
          <w:rFonts w:ascii="Times New Roman" w:hAnsi="Times New Roman"/>
        </w:rPr>
        <w:t>sa pripojí napadnuté rozhodnutie príslušného orgánu verejnej moci.</w:t>
      </w:r>
    </w:p>
    <w:p w:rsidR="00F63051" w:rsidRPr="000E1178" w:rsidP="00293CC5">
      <w:pPr>
        <w:pStyle w:val="FootnoteText"/>
        <w:bidi w:val="0"/>
        <w:ind w:left="397" w:hanging="397"/>
        <w:rPr>
          <w:rFonts w:ascii="Times New Roman" w:hAnsi="Times New Roman"/>
          <w:sz w:val="24"/>
          <w:szCs w:val="24"/>
        </w:rPr>
      </w:pPr>
    </w:p>
    <w:p w:rsidR="001E506B" w:rsidRPr="000E1178" w:rsidP="00293CC5">
      <w:pPr>
        <w:numPr>
          <w:numId w:val="98"/>
        </w:numPr>
        <w:tabs>
          <w:tab w:val="left" w:pos="851"/>
          <w:tab w:val="clear" w:pos="1462"/>
        </w:tabs>
        <w:bidi w:val="0"/>
        <w:ind w:left="0" w:firstLine="360"/>
        <w:jc w:val="both"/>
        <w:rPr>
          <w:rFonts w:ascii="Times New Roman" w:hAnsi="Times New Roman"/>
        </w:rPr>
      </w:pPr>
      <w:r w:rsidRPr="000E1178" w:rsidR="00F63051">
        <w:rPr>
          <w:rFonts w:ascii="Times New Roman" w:hAnsi="Times New Roman"/>
        </w:rPr>
        <w:t>Podanie návrhu na preskúmanie rozhodnutia vo veci ochrany verejného záujmu a zamedzenia rozporu záujmov má odkladný účinok.</w:t>
      </w:r>
    </w:p>
    <w:p w:rsidR="00F63051" w:rsidRPr="000E1178" w:rsidP="00293CC5">
      <w:pPr>
        <w:bidi w:val="0"/>
        <w:jc w:val="both"/>
        <w:rPr>
          <w:rFonts w:ascii="Times New Roman" w:hAnsi="Times New Roman"/>
        </w:rPr>
      </w:pPr>
      <w:r w:rsidRPr="000E1178">
        <w:rPr>
          <w:rFonts w:ascii="Times New Roman" w:hAnsi="Times New Roman"/>
        </w:rPr>
        <w:tab/>
        <w:tab/>
      </w:r>
    </w:p>
    <w:p w:rsidR="00FB5FCE" w:rsidRPr="000E1178" w:rsidP="00293CC5">
      <w:pPr>
        <w:tabs>
          <w:tab w:val="left" w:pos="720"/>
          <w:tab w:val="left" w:pos="3795"/>
        </w:tabs>
        <w:bidi w:val="0"/>
        <w:jc w:val="center"/>
        <w:rPr>
          <w:rFonts w:ascii="Times New Roman" w:hAnsi="Times New Roman"/>
        </w:rPr>
      </w:pPr>
      <w:r w:rsidRPr="000E1178">
        <w:rPr>
          <w:rFonts w:ascii="Times New Roman" w:hAnsi="Times New Roman"/>
        </w:rPr>
        <w:t>§ 2</w:t>
      </w:r>
      <w:r w:rsidRPr="000E1178" w:rsidR="00671A4F">
        <w:rPr>
          <w:rFonts w:ascii="Times New Roman" w:hAnsi="Times New Roman"/>
        </w:rPr>
        <w:t>3</w:t>
      </w:r>
      <w:r w:rsidRPr="000E1178" w:rsidR="00B97EDB">
        <w:rPr>
          <w:rFonts w:ascii="Times New Roman" w:hAnsi="Times New Roman"/>
        </w:rPr>
        <w:t>7</w:t>
      </w:r>
    </w:p>
    <w:p w:rsidR="00FB5FCE" w:rsidRPr="000E1178" w:rsidP="00293CC5">
      <w:pPr>
        <w:bidi w:val="0"/>
        <w:jc w:val="center"/>
        <w:rPr>
          <w:rFonts w:ascii="Times New Roman" w:hAnsi="Times New Roman"/>
        </w:rPr>
      </w:pPr>
      <w:r w:rsidRPr="000E1178">
        <w:rPr>
          <w:rFonts w:ascii="Times New Roman" w:hAnsi="Times New Roman"/>
        </w:rPr>
        <w:t>Účastníci</w:t>
      </w:r>
    </w:p>
    <w:p w:rsidR="00F63051" w:rsidRPr="000E1178" w:rsidP="00293CC5">
      <w:pPr>
        <w:bidi w:val="0"/>
        <w:ind w:firstLine="397"/>
        <w:jc w:val="both"/>
        <w:rPr>
          <w:rFonts w:ascii="Times New Roman" w:hAnsi="Times New Roman"/>
        </w:rPr>
      </w:pPr>
    </w:p>
    <w:p w:rsidR="00F63051" w:rsidRPr="000E1178" w:rsidP="00293CC5">
      <w:pPr>
        <w:bidi w:val="0"/>
        <w:ind w:firstLine="426"/>
        <w:jc w:val="both"/>
        <w:rPr>
          <w:rFonts w:ascii="Times New Roman" w:hAnsi="Times New Roman"/>
        </w:rPr>
      </w:pPr>
      <w:r w:rsidRPr="000E1178">
        <w:rPr>
          <w:rFonts w:ascii="Times New Roman" w:hAnsi="Times New Roman"/>
        </w:rPr>
        <w:t>Účastníkmi konania sú navrhovateľ a príslušný orgán verejnej moci.</w:t>
      </w:r>
    </w:p>
    <w:p w:rsidR="00FB5FCE" w:rsidRPr="000E1178" w:rsidP="00293CC5">
      <w:pPr>
        <w:bidi w:val="0"/>
        <w:ind w:firstLine="360"/>
        <w:jc w:val="both"/>
        <w:rPr>
          <w:rFonts w:ascii="Times New Roman" w:hAnsi="Times New Roman"/>
        </w:rPr>
      </w:pPr>
    </w:p>
    <w:p w:rsidR="00FB5FCE"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Rozhodovanie</w:t>
      </w:r>
    </w:p>
    <w:p w:rsidR="00FB5FCE" w:rsidRPr="000E1178" w:rsidP="00293CC5">
      <w:pPr>
        <w:bidi w:val="0"/>
        <w:ind w:firstLine="360"/>
        <w:jc w:val="both"/>
        <w:rPr>
          <w:rFonts w:ascii="Times New Roman" w:hAnsi="Times New Roman"/>
        </w:rPr>
      </w:pPr>
    </w:p>
    <w:p w:rsidR="008F6E90" w:rsidRPr="000E1178" w:rsidP="00293CC5">
      <w:pPr>
        <w:bidi w:val="0"/>
        <w:jc w:val="center"/>
        <w:rPr>
          <w:rFonts w:ascii="Times New Roman" w:hAnsi="Times New Roman"/>
        </w:rPr>
      </w:pPr>
      <w:r w:rsidRPr="000E1178">
        <w:rPr>
          <w:rFonts w:ascii="Times New Roman" w:hAnsi="Times New Roman"/>
        </w:rPr>
        <w:t>§ 2</w:t>
      </w:r>
      <w:r w:rsidRPr="000E1178" w:rsidR="00671A4F">
        <w:rPr>
          <w:rFonts w:ascii="Times New Roman" w:hAnsi="Times New Roman"/>
        </w:rPr>
        <w:t>3</w:t>
      </w:r>
      <w:r w:rsidRPr="000E1178" w:rsidR="00B97EDB">
        <w:rPr>
          <w:rFonts w:ascii="Times New Roman" w:hAnsi="Times New Roman"/>
        </w:rPr>
        <w:t>8</w:t>
      </w:r>
    </w:p>
    <w:p w:rsidR="008F6E90" w:rsidRPr="000E1178" w:rsidP="00293CC5">
      <w:pPr>
        <w:bidi w:val="0"/>
        <w:ind w:firstLine="360"/>
        <w:jc w:val="both"/>
        <w:rPr>
          <w:rFonts w:ascii="Times New Roman" w:hAnsi="Times New Roman"/>
        </w:rPr>
      </w:pPr>
    </w:p>
    <w:p w:rsidR="008F6E90" w:rsidRPr="000E1178" w:rsidP="00293CC5">
      <w:pPr>
        <w:tabs>
          <w:tab w:val="left" w:pos="851"/>
        </w:tabs>
        <w:bidi w:val="0"/>
        <w:ind w:firstLine="426"/>
        <w:jc w:val="both"/>
        <w:rPr>
          <w:rFonts w:ascii="Times New Roman" w:hAnsi="Times New Roman"/>
        </w:rPr>
      </w:pPr>
      <w:r w:rsidRPr="000E1178">
        <w:rPr>
          <w:rFonts w:ascii="Times New Roman" w:hAnsi="Times New Roman"/>
        </w:rPr>
        <w:t xml:space="preserve">Ústavný súd rozhodne o návrhu </w:t>
      </w:r>
      <w:r w:rsidRPr="000E1178" w:rsidR="00671A4F">
        <w:rPr>
          <w:rFonts w:ascii="Times New Roman" w:hAnsi="Times New Roman"/>
        </w:rPr>
        <w:t>podľa § 2</w:t>
      </w:r>
      <w:r w:rsidRPr="000E1178" w:rsidR="005F6BD7">
        <w:rPr>
          <w:rFonts w:ascii="Times New Roman" w:hAnsi="Times New Roman"/>
        </w:rPr>
        <w:t>3</w:t>
      </w:r>
      <w:r w:rsidRPr="000E1178" w:rsidR="00B97EDB">
        <w:rPr>
          <w:rFonts w:ascii="Times New Roman" w:hAnsi="Times New Roman"/>
        </w:rPr>
        <w:t>4</w:t>
      </w:r>
      <w:r w:rsidRPr="000E1178" w:rsidR="00671A4F">
        <w:rPr>
          <w:rFonts w:ascii="Times New Roman" w:hAnsi="Times New Roman"/>
        </w:rPr>
        <w:t xml:space="preserve"> </w:t>
      </w:r>
      <w:r w:rsidRPr="000E1178">
        <w:rPr>
          <w:rFonts w:ascii="Times New Roman" w:hAnsi="Times New Roman"/>
        </w:rPr>
        <w:t>do 60 dní od doručenia návrhu</w:t>
      </w:r>
      <w:r w:rsidRPr="000E1178" w:rsidR="00671A4F">
        <w:rPr>
          <w:rFonts w:ascii="Times New Roman" w:hAnsi="Times New Roman"/>
        </w:rPr>
        <w:t xml:space="preserve"> na neverejnom zasadnutí</w:t>
      </w:r>
      <w:r w:rsidRPr="000E1178">
        <w:rPr>
          <w:rFonts w:ascii="Times New Roman" w:hAnsi="Times New Roman"/>
        </w:rPr>
        <w:t>.</w:t>
      </w:r>
    </w:p>
    <w:p w:rsidR="000E1178" w:rsidP="00293CC5">
      <w:pPr>
        <w:bidi w:val="0"/>
        <w:jc w:val="center"/>
        <w:rPr>
          <w:rFonts w:ascii="Times New Roman" w:hAnsi="Times New Roman"/>
        </w:rPr>
      </w:pPr>
    </w:p>
    <w:p w:rsidR="00F63051" w:rsidRPr="000E1178" w:rsidP="00293CC5">
      <w:pPr>
        <w:bidi w:val="0"/>
        <w:jc w:val="center"/>
        <w:rPr>
          <w:rFonts w:ascii="Times New Roman" w:hAnsi="Times New Roman"/>
        </w:rPr>
      </w:pPr>
      <w:r w:rsidRPr="000E1178">
        <w:rPr>
          <w:rFonts w:ascii="Times New Roman" w:hAnsi="Times New Roman"/>
        </w:rPr>
        <w:t xml:space="preserve">§ </w:t>
      </w:r>
      <w:r w:rsidRPr="000E1178" w:rsidR="008F6E90">
        <w:rPr>
          <w:rFonts w:ascii="Times New Roman" w:hAnsi="Times New Roman"/>
        </w:rPr>
        <w:t>2</w:t>
      </w:r>
      <w:r w:rsidRPr="000E1178" w:rsidR="00671A4F">
        <w:rPr>
          <w:rFonts w:ascii="Times New Roman" w:hAnsi="Times New Roman"/>
        </w:rPr>
        <w:t>3</w:t>
      </w:r>
      <w:r w:rsidRPr="000E1178" w:rsidR="00B97EDB">
        <w:rPr>
          <w:rFonts w:ascii="Times New Roman" w:hAnsi="Times New Roman"/>
        </w:rPr>
        <w:t>9</w:t>
      </w:r>
    </w:p>
    <w:p w:rsidR="00F63051" w:rsidRPr="000E1178" w:rsidP="00293CC5">
      <w:pPr>
        <w:bidi w:val="0"/>
        <w:ind w:firstLine="397"/>
        <w:jc w:val="both"/>
        <w:rPr>
          <w:rFonts w:ascii="Times New Roman" w:hAnsi="Times New Roman"/>
        </w:rPr>
      </w:pPr>
    </w:p>
    <w:p w:rsidR="001E506B" w:rsidRPr="000E1178" w:rsidP="00293CC5">
      <w:pPr>
        <w:numPr>
          <w:numId w:val="100"/>
        </w:numPr>
        <w:tabs>
          <w:tab w:val="clear" w:pos="1462"/>
        </w:tabs>
        <w:bidi w:val="0"/>
        <w:ind w:left="0" w:firstLine="360"/>
        <w:jc w:val="both"/>
        <w:rPr>
          <w:rFonts w:ascii="Times New Roman" w:hAnsi="Times New Roman"/>
        </w:rPr>
      </w:pPr>
      <w:r w:rsidRPr="000E1178" w:rsidR="00F63051">
        <w:rPr>
          <w:rFonts w:ascii="Times New Roman" w:hAnsi="Times New Roman"/>
        </w:rPr>
        <w:t>Ústavný súd rozhodnutie p</w:t>
      </w:r>
      <w:r w:rsidRPr="000E1178" w:rsidR="00671A4F">
        <w:rPr>
          <w:rFonts w:ascii="Times New Roman" w:hAnsi="Times New Roman"/>
        </w:rPr>
        <w:t xml:space="preserve">ríslušného orgánu verejnej moci </w:t>
      </w:r>
      <w:r w:rsidRPr="000E1178" w:rsidR="00F63051">
        <w:rPr>
          <w:rFonts w:ascii="Times New Roman" w:hAnsi="Times New Roman"/>
        </w:rPr>
        <w:t>uznesením potvrdí,  ak zistí, že je v súlade s ústavou a príslušnými právnymi prepismi vo veci ochrany verejného záujmu a zamedzenia rozporu záujmov.</w:t>
      </w:r>
    </w:p>
    <w:p w:rsidR="00F63051" w:rsidRPr="000E1178" w:rsidP="00293CC5">
      <w:pPr>
        <w:bidi w:val="0"/>
        <w:ind w:firstLine="360"/>
        <w:jc w:val="both"/>
        <w:rPr>
          <w:rFonts w:ascii="Times New Roman" w:hAnsi="Times New Roman"/>
        </w:rPr>
      </w:pPr>
    </w:p>
    <w:p w:rsidR="001E506B" w:rsidRPr="000E1178" w:rsidP="00293CC5">
      <w:pPr>
        <w:numPr>
          <w:numId w:val="100"/>
        </w:numPr>
        <w:tabs>
          <w:tab w:val="clear" w:pos="1462"/>
        </w:tabs>
        <w:bidi w:val="0"/>
        <w:ind w:left="0" w:firstLine="360"/>
        <w:jc w:val="both"/>
        <w:rPr>
          <w:rFonts w:ascii="Times New Roman" w:hAnsi="Times New Roman"/>
        </w:rPr>
      </w:pPr>
      <w:r w:rsidRPr="000E1178" w:rsidR="00F63051">
        <w:rPr>
          <w:rFonts w:ascii="Times New Roman" w:hAnsi="Times New Roman"/>
        </w:rPr>
        <w:t xml:space="preserve">Ústavný súd nálezom zruší rozhodnutie príslušného orgánu verejnej moci a vec mu vráti na ďalšie konanie, ak zistí, že  </w:t>
      </w:r>
    </w:p>
    <w:p w:rsidR="00F63051" w:rsidRPr="000E1178" w:rsidP="00293CC5">
      <w:pPr>
        <w:numPr>
          <w:numId w:val="5"/>
        </w:numPr>
        <w:tabs>
          <w:tab w:val="clear" w:pos="720"/>
        </w:tabs>
        <w:bidi w:val="0"/>
        <w:ind w:left="360"/>
        <w:jc w:val="both"/>
        <w:rPr>
          <w:rFonts w:ascii="Times New Roman" w:hAnsi="Times New Roman"/>
        </w:rPr>
      </w:pPr>
      <w:r w:rsidRPr="000E1178">
        <w:rPr>
          <w:rFonts w:ascii="Times New Roman" w:hAnsi="Times New Roman"/>
        </w:rPr>
        <w:t>rozhodnutie nie je v súlade s ústavou alebo príslušnými právnymi prepismi vo veci ochrany verejného záujmu a zamedzenia rozporu záujmov,</w:t>
      </w:r>
    </w:p>
    <w:p w:rsidR="00F63051" w:rsidRPr="000E1178" w:rsidP="00293CC5">
      <w:pPr>
        <w:numPr>
          <w:numId w:val="5"/>
        </w:numPr>
        <w:tabs>
          <w:tab w:val="clear" w:pos="720"/>
        </w:tabs>
        <w:bidi w:val="0"/>
        <w:ind w:left="360"/>
        <w:jc w:val="both"/>
        <w:rPr>
          <w:rFonts w:ascii="Times New Roman" w:hAnsi="Times New Roman"/>
        </w:rPr>
      </w:pPr>
      <w:r w:rsidRPr="000E1178">
        <w:rPr>
          <w:rFonts w:ascii="Times New Roman" w:hAnsi="Times New Roman"/>
        </w:rPr>
        <w:t>rozhodnutie je nepreskúmateľné alebo</w:t>
      </w:r>
    </w:p>
    <w:p w:rsidR="00F63051" w:rsidRPr="000E1178" w:rsidP="00293CC5">
      <w:pPr>
        <w:numPr>
          <w:numId w:val="5"/>
        </w:numPr>
        <w:tabs>
          <w:tab w:val="clear" w:pos="720"/>
        </w:tabs>
        <w:bidi w:val="0"/>
        <w:ind w:left="360"/>
        <w:jc w:val="both"/>
        <w:rPr>
          <w:rFonts w:ascii="Times New Roman" w:hAnsi="Times New Roman"/>
        </w:rPr>
      </w:pPr>
      <w:r w:rsidRPr="000E1178">
        <w:rPr>
          <w:rFonts w:ascii="Times New Roman" w:hAnsi="Times New Roman"/>
        </w:rPr>
        <w:t xml:space="preserve">príslušný orgán verejnej moci nedostatočne alebo nesprávne </w:t>
      </w:r>
      <w:r w:rsidRPr="000E1178" w:rsidR="00F86810">
        <w:rPr>
          <w:rFonts w:ascii="Times New Roman" w:hAnsi="Times New Roman"/>
        </w:rPr>
        <w:t xml:space="preserve">zistil </w:t>
      </w:r>
      <w:r w:rsidRPr="000E1178">
        <w:rPr>
          <w:rFonts w:ascii="Times New Roman" w:hAnsi="Times New Roman"/>
        </w:rPr>
        <w:t>skutkový stav.</w:t>
      </w:r>
    </w:p>
    <w:p w:rsidR="00F63051" w:rsidRPr="000E1178" w:rsidP="00293CC5">
      <w:pPr>
        <w:bidi w:val="0"/>
        <w:ind w:left="360" w:hanging="360"/>
        <w:jc w:val="both"/>
        <w:rPr>
          <w:rFonts w:ascii="Times New Roman" w:hAnsi="Times New Roman"/>
        </w:rPr>
      </w:pPr>
    </w:p>
    <w:p w:rsidR="001E506B" w:rsidRPr="000E1178" w:rsidP="00293CC5">
      <w:pPr>
        <w:numPr>
          <w:numId w:val="100"/>
        </w:numPr>
        <w:tabs>
          <w:tab w:val="clear" w:pos="1462"/>
        </w:tabs>
        <w:bidi w:val="0"/>
        <w:ind w:left="0" w:firstLine="360"/>
        <w:jc w:val="both"/>
        <w:rPr>
          <w:rFonts w:ascii="Times New Roman" w:hAnsi="Times New Roman"/>
        </w:rPr>
      </w:pPr>
      <w:r w:rsidRPr="000E1178" w:rsidR="00F63051">
        <w:rPr>
          <w:rFonts w:ascii="Times New Roman" w:hAnsi="Times New Roman"/>
        </w:rPr>
        <w:t xml:space="preserve">Ak ústavný súd zruší rozhodnutie príslušného orgánu verejnej moci a vec mu vráti na ďalšie konanie, je tento orgán </w:t>
      </w:r>
      <w:r w:rsidR="005A648D">
        <w:rPr>
          <w:rFonts w:ascii="Times New Roman" w:hAnsi="Times New Roman"/>
        </w:rPr>
        <w:t xml:space="preserve">verejnej moci </w:t>
      </w:r>
      <w:r w:rsidRPr="000E1178" w:rsidR="00F63051">
        <w:rPr>
          <w:rFonts w:ascii="Times New Roman" w:hAnsi="Times New Roman"/>
        </w:rPr>
        <w:t>viazaný právnym názorom ústavného súdu.</w:t>
      </w:r>
    </w:p>
    <w:p w:rsidR="00F63051" w:rsidRPr="000E1178" w:rsidP="00293CC5">
      <w:pPr>
        <w:bidi w:val="0"/>
        <w:ind w:firstLine="360"/>
        <w:jc w:val="both"/>
        <w:rPr>
          <w:rFonts w:ascii="Times New Roman" w:hAnsi="Times New Roman"/>
        </w:rPr>
      </w:pPr>
    </w:p>
    <w:p w:rsidR="008F6E90" w:rsidRPr="000E1178" w:rsidP="00293CC5">
      <w:pPr>
        <w:bidi w:val="0"/>
        <w:jc w:val="center"/>
        <w:rPr>
          <w:rFonts w:ascii="Times New Roman" w:hAnsi="Times New Roman"/>
        </w:rPr>
      </w:pPr>
      <w:r w:rsidRPr="000E1178">
        <w:rPr>
          <w:rFonts w:ascii="Times New Roman" w:hAnsi="Times New Roman"/>
        </w:rPr>
        <w:t>§ 2</w:t>
      </w:r>
      <w:r w:rsidRPr="000E1178" w:rsidR="00B97EDB">
        <w:rPr>
          <w:rFonts w:ascii="Times New Roman" w:hAnsi="Times New Roman"/>
        </w:rPr>
        <w:t>40</w:t>
      </w:r>
    </w:p>
    <w:p w:rsidR="008F6E90" w:rsidRPr="000E1178" w:rsidP="00293CC5">
      <w:pPr>
        <w:bidi w:val="0"/>
        <w:ind w:firstLine="360"/>
        <w:jc w:val="both"/>
        <w:rPr>
          <w:rFonts w:ascii="Times New Roman" w:hAnsi="Times New Roman"/>
        </w:rPr>
      </w:pPr>
    </w:p>
    <w:p w:rsidR="00F63051" w:rsidRPr="000E1178" w:rsidP="00293CC5">
      <w:pPr>
        <w:tabs>
          <w:tab w:val="left" w:pos="851"/>
        </w:tabs>
        <w:bidi w:val="0"/>
        <w:ind w:firstLine="426"/>
        <w:jc w:val="both"/>
        <w:rPr>
          <w:rFonts w:ascii="Times New Roman" w:hAnsi="Times New Roman"/>
        </w:rPr>
      </w:pPr>
      <w:r w:rsidRPr="000E1178">
        <w:rPr>
          <w:rFonts w:ascii="Times New Roman" w:hAnsi="Times New Roman"/>
        </w:rPr>
        <w:t>Rozhodnutie ústavného súdu je konečné. To neplatí, ak medzinárodná zmluva, ktorou je Slovenská republiky viazaná, ustanovuje možnosť pre verejného funkcionára obrátiť sa na orgán</w:t>
      </w:r>
      <w:r w:rsidR="008072CF">
        <w:rPr>
          <w:rFonts w:ascii="Times New Roman" w:hAnsi="Times New Roman"/>
        </w:rPr>
        <w:t xml:space="preserve"> medzinárodnej organizácie</w:t>
      </w:r>
      <w:r w:rsidRPr="000E1178">
        <w:rPr>
          <w:rFonts w:ascii="Times New Roman" w:hAnsi="Times New Roman"/>
        </w:rPr>
        <w:t xml:space="preserve"> so žiadosťou o preskúmanie rozhodnutia, ktorým bola vyslovená strata mandátu alebo verejnej funkcie, a ak sa verejný funkcionár obráti na tento orgán </w:t>
      </w:r>
      <w:r w:rsidR="008072CF">
        <w:rPr>
          <w:rFonts w:ascii="Times New Roman" w:hAnsi="Times New Roman"/>
        </w:rPr>
        <w:t>medzinárodnej organizácie</w:t>
      </w:r>
      <w:r w:rsidRPr="000E1178" w:rsidR="008072CF">
        <w:rPr>
          <w:rFonts w:ascii="Times New Roman" w:hAnsi="Times New Roman"/>
        </w:rPr>
        <w:t xml:space="preserve"> </w:t>
      </w:r>
      <w:r w:rsidRPr="000E1178">
        <w:rPr>
          <w:rFonts w:ascii="Times New Roman" w:hAnsi="Times New Roman"/>
        </w:rPr>
        <w:t>so žiadosťou o preskúmanie takého rozhodnutia, považuje sa také rozhodnutie o strate mandátu alebo verejnej funkcie za právoplatné a vykonateľné až vtedy, keď ho tento orgán</w:t>
      </w:r>
      <w:r w:rsidR="008072CF">
        <w:rPr>
          <w:rFonts w:ascii="Times New Roman" w:hAnsi="Times New Roman"/>
        </w:rPr>
        <w:t xml:space="preserve"> medzinárodnej organizácie</w:t>
      </w:r>
      <w:r w:rsidRPr="000E1178">
        <w:rPr>
          <w:rFonts w:ascii="Times New Roman" w:hAnsi="Times New Roman"/>
        </w:rPr>
        <w:t xml:space="preserve"> potvrdí.</w:t>
      </w:r>
    </w:p>
    <w:p w:rsidR="001C1FB7" w:rsidRPr="000E1178" w:rsidP="00293CC5">
      <w:pPr>
        <w:tabs>
          <w:tab w:val="left" w:pos="851"/>
        </w:tabs>
        <w:bidi w:val="0"/>
        <w:jc w:val="both"/>
        <w:rPr>
          <w:rFonts w:ascii="Times New Roman" w:hAnsi="Times New Roman"/>
        </w:rPr>
      </w:pPr>
    </w:p>
    <w:p w:rsidR="001C1FB7" w:rsidRPr="000E1178" w:rsidP="00293CC5">
      <w:pPr>
        <w:bidi w:val="0"/>
        <w:jc w:val="center"/>
        <w:rPr>
          <w:rFonts w:ascii="Times New Roman" w:hAnsi="Times New Roman"/>
          <w:b/>
          <w:spacing w:val="30"/>
          <w:szCs w:val="22"/>
          <w:lang w:eastAsia="en-US"/>
        </w:rPr>
      </w:pPr>
      <w:r w:rsidRPr="000E1178">
        <w:rPr>
          <w:rFonts w:ascii="Times New Roman" w:hAnsi="Times New Roman"/>
          <w:b/>
          <w:spacing w:val="30"/>
          <w:szCs w:val="22"/>
          <w:lang w:eastAsia="en-US"/>
        </w:rPr>
        <w:t>Druhý diel</w:t>
      </w:r>
    </w:p>
    <w:p w:rsidR="001C1FB7" w:rsidRPr="000E1178" w:rsidP="00293CC5">
      <w:pPr>
        <w:pStyle w:val="Heading2"/>
        <w:bidi w:val="0"/>
        <w:rPr>
          <w:rFonts w:ascii="Times New Roman" w:hAnsi="Times New Roman"/>
        </w:rPr>
      </w:pPr>
      <w:r w:rsidRPr="000E1178">
        <w:rPr>
          <w:rFonts w:ascii="Times New Roman" w:hAnsi="Times New Roman"/>
        </w:rPr>
        <w:t>Preskúmanie rozhodnutia o uložení poriadkového opatrenia</w:t>
      </w:r>
    </w:p>
    <w:p w:rsidR="00F63051" w:rsidRPr="000E1178" w:rsidP="00293CC5">
      <w:pPr>
        <w:tabs>
          <w:tab w:val="left" w:pos="851"/>
        </w:tabs>
        <w:bidi w:val="0"/>
        <w:jc w:val="both"/>
        <w:rPr>
          <w:rFonts w:ascii="Times New Roman" w:hAnsi="Times New Roman"/>
        </w:rPr>
      </w:pPr>
    </w:p>
    <w:p w:rsidR="00F63051" w:rsidRPr="000E1178" w:rsidP="00293CC5">
      <w:pPr>
        <w:tabs>
          <w:tab w:val="left" w:pos="851"/>
        </w:tabs>
        <w:bidi w:val="0"/>
        <w:jc w:val="center"/>
        <w:rPr>
          <w:rFonts w:ascii="Times New Roman" w:hAnsi="Times New Roman"/>
        </w:rPr>
      </w:pPr>
      <w:r w:rsidRPr="000E1178">
        <w:rPr>
          <w:rFonts w:ascii="Times New Roman" w:hAnsi="Times New Roman"/>
        </w:rPr>
        <w:t xml:space="preserve">§ </w:t>
      </w:r>
      <w:r w:rsidRPr="000E1178" w:rsidR="00C514B7">
        <w:rPr>
          <w:rFonts w:ascii="Times New Roman" w:hAnsi="Times New Roman"/>
        </w:rPr>
        <w:t>2</w:t>
      </w:r>
      <w:r w:rsidRPr="000E1178" w:rsidR="00B97EDB">
        <w:rPr>
          <w:rFonts w:ascii="Times New Roman" w:hAnsi="Times New Roman"/>
        </w:rPr>
        <w:t>41</w:t>
      </w:r>
    </w:p>
    <w:p w:rsidR="00F63051" w:rsidRPr="000E1178" w:rsidP="00293CC5">
      <w:pPr>
        <w:bidi w:val="0"/>
        <w:jc w:val="both"/>
        <w:rPr>
          <w:rFonts w:ascii="Times New Roman" w:hAnsi="Times New Roman"/>
        </w:rPr>
      </w:pPr>
    </w:p>
    <w:p w:rsidR="001E506B" w:rsidRPr="000E1178" w:rsidP="00293CC5">
      <w:pPr>
        <w:numPr>
          <w:numId w:val="101"/>
        </w:numPr>
        <w:tabs>
          <w:tab w:val="left" w:pos="851"/>
          <w:tab w:val="clear" w:pos="1462"/>
        </w:tabs>
        <w:bidi w:val="0"/>
        <w:ind w:left="0" w:firstLine="360"/>
        <w:jc w:val="both"/>
        <w:rPr>
          <w:rFonts w:ascii="Times New Roman" w:hAnsi="Times New Roman"/>
        </w:rPr>
      </w:pPr>
      <w:r w:rsidRPr="000E1178" w:rsidR="00F63051">
        <w:rPr>
          <w:rFonts w:ascii="Times New Roman" w:hAnsi="Times New Roman"/>
        </w:rPr>
        <w:t>Subjekt, ktorému príslušný orgán verejnej moci uložil pokutu za nesplnenie zákonnej povinnosti vo veci ochrany verejného záujmu a zamedzenia rozporu záujmov,</w:t>
      </w:r>
      <w:r w:rsidRPr="000E1178" w:rsidR="00BC6F69">
        <w:rPr>
          <w:rFonts w:ascii="Times New Roman" w:hAnsi="Times New Roman"/>
        </w:rPr>
        <w:t xml:space="preserve"> </w:t>
      </w:r>
      <w:r w:rsidRPr="000E1178" w:rsidR="00F63051">
        <w:rPr>
          <w:rFonts w:ascii="Times New Roman" w:hAnsi="Times New Roman"/>
        </w:rPr>
        <w:t>môže podať ústavnému súdu návrh na preskúmanie rozhodnutia o uložení pokuty do 15 dní od doručenia rozhodnutia.</w:t>
      </w:r>
    </w:p>
    <w:p w:rsidR="00F63051" w:rsidRPr="000E1178" w:rsidP="00293CC5">
      <w:pPr>
        <w:tabs>
          <w:tab w:val="left" w:pos="851"/>
        </w:tabs>
        <w:bidi w:val="0"/>
        <w:ind w:firstLine="360"/>
        <w:jc w:val="both"/>
        <w:rPr>
          <w:rFonts w:ascii="Times New Roman" w:hAnsi="Times New Roman"/>
        </w:rPr>
      </w:pPr>
    </w:p>
    <w:p w:rsidR="001E506B" w:rsidRPr="000E1178" w:rsidP="00293CC5">
      <w:pPr>
        <w:numPr>
          <w:numId w:val="101"/>
        </w:numPr>
        <w:tabs>
          <w:tab w:val="clear" w:pos="1462"/>
        </w:tabs>
        <w:bidi w:val="0"/>
        <w:ind w:left="0" w:firstLine="360"/>
        <w:jc w:val="both"/>
        <w:rPr>
          <w:rFonts w:ascii="Times New Roman" w:hAnsi="Times New Roman"/>
        </w:rPr>
      </w:pPr>
      <w:r w:rsidRPr="000E1178" w:rsidR="00F63051">
        <w:rPr>
          <w:rFonts w:ascii="Times New Roman" w:hAnsi="Times New Roman"/>
        </w:rPr>
        <w:t>Podanie návrhu na preskúmanie rozhodnutia príslušného orgánu verejnej moci o uložení pokuty má odkladný účinok.</w:t>
      </w:r>
    </w:p>
    <w:p w:rsidR="00F63051" w:rsidRPr="000E1178" w:rsidP="00293CC5">
      <w:pPr>
        <w:bidi w:val="0"/>
        <w:jc w:val="both"/>
        <w:rPr>
          <w:rFonts w:ascii="Times New Roman" w:hAnsi="Times New Roman"/>
        </w:rPr>
      </w:pPr>
    </w:p>
    <w:p w:rsidR="001E506B" w:rsidRPr="000E1178" w:rsidP="00293CC5">
      <w:pPr>
        <w:numPr>
          <w:numId w:val="101"/>
        </w:numPr>
        <w:tabs>
          <w:tab w:val="clear" w:pos="1462"/>
        </w:tabs>
        <w:bidi w:val="0"/>
        <w:ind w:left="0" w:firstLine="360"/>
        <w:jc w:val="both"/>
        <w:rPr>
          <w:rFonts w:ascii="Times New Roman" w:hAnsi="Times New Roman"/>
        </w:rPr>
      </w:pPr>
      <w:r w:rsidRPr="000E1178" w:rsidR="00B760ED">
        <w:rPr>
          <w:rFonts w:ascii="Times New Roman" w:hAnsi="Times New Roman"/>
        </w:rPr>
        <w:t xml:space="preserve">Ak ústavný súd po preskúmaní zistí že návrh nie je dôvodný, uznesením mu nevyhovie. </w:t>
      </w:r>
    </w:p>
    <w:p w:rsidR="00F63051" w:rsidRPr="000E1178" w:rsidP="00293CC5">
      <w:pPr>
        <w:bidi w:val="0"/>
        <w:jc w:val="both"/>
        <w:rPr>
          <w:rFonts w:ascii="Times New Roman" w:hAnsi="Times New Roman"/>
        </w:rPr>
      </w:pPr>
    </w:p>
    <w:p w:rsidR="001E506B" w:rsidRPr="000E1178" w:rsidP="00293CC5">
      <w:pPr>
        <w:numPr>
          <w:numId w:val="101"/>
        </w:numPr>
        <w:tabs>
          <w:tab w:val="clear" w:pos="1462"/>
        </w:tabs>
        <w:bidi w:val="0"/>
        <w:ind w:left="0" w:firstLine="360"/>
        <w:jc w:val="both"/>
        <w:rPr>
          <w:rFonts w:ascii="Times New Roman" w:hAnsi="Times New Roman"/>
        </w:rPr>
      </w:pPr>
      <w:r w:rsidRPr="000E1178" w:rsidR="00B760ED">
        <w:rPr>
          <w:rFonts w:ascii="Times New Roman" w:hAnsi="Times New Roman"/>
        </w:rPr>
        <w:t>Ak ústavný súd po preskúmaní zistí dôvodnosť  návrhu, rozhodnutie príslušného orgánu verejnej moci o uložení pokuty uznesením zruší. Ak výška pokuty bola uložená v rozpore s ústavou a príslušnými právnymi prepismi, ústavný súd zároveň vráti vec príslušnému orgánu verejnej moci na ďalšie konanie.</w:t>
      </w:r>
      <w:r w:rsidRPr="000E1178" w:rsidR="00F63051">
        <w:rPr>
          <w:rFonts w:ascii="Times New Roman" w:hAnsi="Times New Roman"/>
        </w:rPr>
        <w:t xml:space="preserve"> </w:t>
      </w:r>
    </w:p>
    <w:p w:rsidR="00F63051" w:rsidRPr="000E1178" w:rsidP="00293CC5">
      <w:pPr>
        <w:bidi w:val="0"/>
        <w:jc w:val="both"/>
        <w:rPr>
          <w:rFonts w:ascii="Times New Roman" w:hAnsi="Times New Roman"/>
        </w:rPr>
      </w:pPr>
    </w:p>
    <w:p w:rsidR="001E506B" w:rsidRPr="000E1178" w:rsidP="00293CC5">
      <w:pPr>
        <w:numPr>
          <w:numId w:val="101"/>
        </w:numPr>
        <w:tabs>
          <w:tab w:val="clear" w:pos="1462"/>
        </w:tabs>
        <w:bidi w:val="0"/>
        <w:ind w:left="0" w:firstLine="360"/>
        <w:jc w:val="both"/>
        <w:rPr>
          <w:rFonts w:ascii="Times New Roman" w:hAnsi="Times New Roman"/>
        </w:rPr>
      </w:pPr>
      <w:r w:rsidRPr="000E1178" w:rsidR="00B760ED">
        <w:rPr>
          <w:rFonts w:ascii="Times New Roman" w:hAnsi="Times New Roman"/>
        </w:rPr>
        <w:t xml:space="preserve">Ústavný súd rozhodne o návrhu na preskúmanie rozhodnutia o uložení pokuty do 60 dní od doručenia návrhu. </w:t>
      </w:r>
    </w:p>
    <w:p w:rsidR="00F63051" w:rsidRPr="000E1178" w:rsidP="00293CC5">
      <w:pPr>
        <w:bidi w:val="0"/>
        <w:jc w:val="both"/>
        <w:rPr>
          <w:rFonts w:ascii="Times New Roman" w:hAnsi="Times New Roman"/>
        </w:rPr>
      </w:pPr>
    </w:p>
    <w:p w:rsidR="00F63051" w:rsidRPr="000E1178" w:rsidP="00293CC5">
      <w:pPr>
        <w:bidi w:val="0"/>
        <w:ind w:firstLine="360"/>
        <w:jc w:val="both"/>
        <w:rPr>
          <w:rFonts w:ascii="Times New Roman" w:hAnsi="Times New Roman"/>
        </w:rPr>
      </w:pPr>
      <w:r w:rsidRPr="000E1178" w:rsidR="006B184D">
        <w:rPr>
          <w:rFonts w:ascii="Times New Roman" w:hAnsi="Times New Roman"/>
        </w:rPr>
        <w:t xml:space="preserve">(6) </w:t>
      </w:r>
      <w:r w:rsidRPr="000E1178" w:rsidR="00B760ED">
        <w:rPr>
          <w:rFonts w:ascii="Times New Roman" w:hAnsi="Times New Roman"/>
        </w:rPr>
        <w:t xml:space="preserve">Rozhodnutie ústavného súdu je konečné. Ak ústavný súd zruší rozhodnutie príslušného orgánu verejnej moci a vec mu vráti na ďalšie konanie, je tento orgán </w:t>
      </w:r>
      <w:r w:rsidR="005A648D">
        <w:rPr>
          <w:rFonts w:ascii="Times New Roman" w:hAnsi="Times New Roman"/>
        </w:rPr>
        <w:t xml:space="preserve">verejnej moci </w:t>
      </w:r>
      <w:r w:rsidRPr="000E1178" w:rsidR="00B760ED">
        <w:rPr>
          <w:rFonts w:ascii="Times New Roman" w:hAnsi="Times New Roman"/>
        </w:rPr>
        <w:t>viazaný právnym názorom ústavného súdu.</w:t>
      </w:r>
      <w:r w:rsidRPr="000E1178" w:rsidR="00B760ED">
        <w:rPr>
          <w:rFonts w:ascii="Times New Roman" w:hAnsi="Times New Roman"/>
        </w:rPr>
        <w:t xml:space="preserve"> </w:t>
      </w:r>
    </w:p>
    <w:p w:rsidR="006F4EEF" w:rsidRPr="000E1178" w:rsidP="00293CC5">
      <w:pPr>
        <w:bidi w:val="0"/>
        <w:jc w:val="center"/>
        <w:rPr>
          <w:rFonts w:ascii="Times New Roman" w:hAnsi="Times New Roman"/>
          <w:b/>
          <w:caps/>
          <w:spacing w:val="30"/>
          <w:szCs w:val="22"/>
          <w:lang w:eastAsia="en-US"/>
        </w:rPr>
      </w:pPr>
    </w:p>
    <w:p w:rsidR="007579B2" w:rsidP="00293CC5">
      <w:pPr>
        <w:bidi w:val="0"/>
        <w:jc w:val="center"/>
        <w:rPr>
          <w:rFonts w:ascii="Times New Roman" w:hAnsi="Times New Roman"/>
          <w:b/>
          <w:caps/>
          <w:spacing w:val="30"/>
          <w:szCs w:val="22"/>
          <w:lang w:eastAsia="en-US"/>
        </w:rPr>
      </w:pPr>
    </w:p>
    <w:p w:rsidR="00D707BC" w:rsidRPr="000E1178" w:rsidP="00293CC5">
      <w:pPr>
        <w:bidi w:val="0"/>
        <w:jc w:val="center"/>
        <w:rPr>
          <w:rFonts w:ascii="Times New Roman" w:hAnsi="Times New Roman"/>
          <w:b/>
          <w:caps/>
          <w:spacing w:val="30"/>
          <w:szCs w:val="22"/>
          <w:lang w:eastAsia="en-US"/>
        </w:rPr>
      </w:pPr>
      <w:r w:rsidRPr="000E1178">
        <w:rPr>
          <w:rFonts w:ascii="Times New Roman" w:hAnsi="Times New Roman"/>
          <w:b/>
          <w:caps/>
          <w:spacing w:val="30"/>
          <w:szCs w:val="22"/>
          <w:lang w:eastAsia="en-US"/>
        </w:rPr>
        <w:t>Šiesta časť</w:t>
      </w:r>
    </w:p>
    <w:p w:rsidR="00D707BC" w:rsidRPr="000E1178" w:rsidP="00293CC5">
      <w:pPr>
        <w:pStyle w:val="Heading2"/>
        <w:bidi w:val="0"/>
        <w:rPr>
          <w:rFonts w:ascii="Times New Roman" w:hAnsi="Times New Roman"/>
          <w:caps/>
        </w:rPr>
      </w:pPr>
      <w:r w:rsidRPr="000E1178">
        <w:rPr>
          <w:rFonts w:ascii="Times New Roman" w:hAnsi="Times New Roman"/>
          <w:caps/>
        </w:rPr>
        <w:t>SPOLOČNÉ, Prechodné a záverečné ustanovenia</w:t>
      </w:r>
    </w:p>
    <w:p w:rsidR="00D707BC" w:rsidRPr="000E1178" w:rsidP="00293CC5">
      <w:pPr>
        <w:bidi w:val="0"/>
        <w:jc w:val="both"/>
        <w:rPr>
          <w:rFonts w:ascii="Times New Roman" w:hAnsi="Times New Roman"/>
          <w:b/>
        </w:rPr>
      </w:pPr>
    </w:p>
    <w:p w:rsidR="00C514B7"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Spoločné ustanovenia</w:t>
      </w:r>
    </w:p>
    <w:p w:rsidR="00C514B7" w:rsidRPr="000E1178" w:rsidP="00293CC5">
      <w:pPr>
        <w:bidi w:val="0"/>
        <w:jc w:val="both"/>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C514B7">
        <w:rPr>
          <w:rFonts w:ascii="Times New Roman" w:hAnsi="Times New Roman"/>
        </w:rPr>
        <w:t>2</w:t>
      </w:r>
      <w:r w:rsidRPr="000E1178" w:rsidR="000024C3">
        <w:rPr>
          <w:rFonts w:ascii="Times New Roman" w:hAnsi="Times New Roman"/>
        </w:rPr>
        <w:t>4</w:t>
      </w:r>
      <w:r w:rsidRPr="000E1178" w:rsidR="00B97EDB">
        <w:rPr>
          <w:rFonts w:ascii="Times New Roman" w:hAnsi="Times New Roman"/>
        </w:rPr>
        <w:t>2</w:t>
      </w:r>
    </w:p>
    <w:p w:rsidR="00D707BC" w:rsidRPr="000E1178" w:rsidP="00293CC5">
      <w:pPr>
        <w:bidi w:val="0"/>
        <w:jc w:val="both"/>
        <w:rPr>
          <w:rFonts w:ascii="Times New Roman" w:hAnsi="Times New Roman"/>
        </w:rPr>
      </w:pPr>
    </w:p>
    <w:p w:rsidR="00D707BC" w:rsidRPr="000E1178" w:rsidP="00293CC5">
      <w:pPr>
        <w:bidi w:val="0"/>
        <w:ind w:firstLine="397"/>
        <w:jc w:val="both"/>
        <w:rPr>
          <w:rFonts w:ascii="Times New Roman" w:hAnsi="Times New Roman"/>
        </w:rPr>
      </w:pPr>
      <w:r w:rsidRPr="000E1178">
        <w:rPr>
          <w:rFonts w:ascii="Times New Roman" w:hAnsi="Times New Roman"/>
        </w:rPr>
        <w:t>Zakazujú sa zhromaž</w:t>
      </w:r>
      <w:r w:rsidRPr="000E1178" w:rsidR="00671A4F">
        <w:rPr>
          <w:rFonts w:ascii="Times New Roman" w:hAnsi="Times New Roman"/>
        </w:rPr>
        <w:t>denia v okruhu 10</w:t>
      </w:r>
      <w:r w:rsidRPr="000E1178">
        <w:rPr>
          <w:rFonts w:ascii="Times New Roman" w:hAnsi="Times New Roman"/>
        </w:rPr>
        <w:t xml:space="preserve">0 metrov od budov ústavného súdu </w:t>
      </w:r>
      <w:r w:rsidRPr="000E1178" w:rsidR="00A67721">
        <w:rPr>
          <w:rFonts w:ascii="Times New Roman" w:hAnsi="Times New Roman"/>
        </w:rPr>
        <w:t xml:space="preserve">a </w:t>
      </w:r>
      <w:r w:rsidRPr="000E1178">
        <w:rPr>
          <w:rFonts w:ascii="Times New Roman" w:hAnsi="Times New Roman"/>
        </w:rPr>
        <w:t xml:space="preserve">od miest, kde ústavný súd pojednáva. </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C514B7">
        <w:rPr>
          <w:rFonts w:ascii="Times New Roman" w:hAnsi="Times New Roman"/>
        </w:rPr>
        <w:t>2</w:t>
      </w:r>
      <w:r w:rsidRPr="000E1178" w:rsidR="000024C3">
        <w:rPr>
          <w:rFonts w:ascii="Times New Roman" w:hAnsi="Times New Roman"/>
        </w:rPr>
        <w:t>4</w:t>
      </w:r>
      <w:r w:rsidRPr="000E1178" w:rsidR="00B97EDB">
        <w:rPr>
          <w:rFonts w:ascii="Times New Roman" w:hAnsi="Times New Roman"/>
        </w:rPr>
        <w:t>3</w:t>
      </w:r>
    </w:p>
    <w:p w:rsidR="00D707BC" w:rsidRPr="000E1178" w:rsidP="00293CC5">
      <w:pPr>
        <w:bidi w:val="0"/>
        <w:jc w:val="both"/>
        <w:rPr>
          <w:rFonts w:ascii="Times New Roman" w:hAnsi="Times New Roman"/>
        </w:rPr>
      </w:pPr>
    </w:p>
    <w:p w:rsidR="001E506B" w:rsidRPr="000E1178" w:rsidP="00293CC5">
      <w:pPr>
        <w:numPr>
          <w:numId w:val="102"/>
        </w:numPr>
        <w:tabs>
          <w:tab w:val="clear" w:pos="1440"/>
        </w:tabs>
        <w:bidi w:val="0"/>
        <w:ind w:left="0" w:firstLine="360"/>
        <w:jc w:val="both"/>
        <w:rPr>
          <w:rFonts w:ascii="Times New Roman" w:hAnsi="Times New Roman"/>
        </w:rPr>
      </w:pPr>
      <w:r w:rsidRPr="000E1178" w:rsidR="008457E1">
        <w:rPr>
          <w:rFonts w:ascii="Times New Roman" w:hAnsi="Times New Roman"/>
        </w:rPr>
        <w:t>Podrobnosti o organizácii ústavného súdu a o konaní pred ním upravuje spravovací a rokovací poriadok ústavného súdu, ktorý schvaľuje plénum ústavného súdu</w:t>
      </w:r>
      <w:r w:rsidR="008072CF">
        <w:rPr>
          <w:rFonts w:ascii="Times New Roman" w:hAnsi="Times New Roman"/>
        </w:rPr>
        <w:t xml:space="preserve"> a ktorý sa vyhlasuje v zbierke zákonov</w:t>
      </w:r>
      <w:r w:rsidRPr="000E1178" w:rsidR="008457E1">
        <w:rPr>
          <w:rFonts w:ascii="Times New Roman" w:hAnsi="Times New Roman"/>
        </w:rPr>
        <w:t>.</w:t>
      </w:r>
    </w:p>
    <w:p w:rsidR="008457E1" w:rsidRPr="000E1178" w:rsidP="00293CC5">
      <w:pPr>
        <w:bidi w:val="0"/>
        <w:jc w:val="both"/>
        <w:rPr>
          <w:rFonts w:ascii="Times New Roman" w:hAnsi="Times New Roman"/>
        </w:rPr>
      </w:pPr>
    </w:p>
    <w:p w:rsidR="001E506B" w:rsidRPr="000E1178" w:rsidP="00293CC5">
      <w:pPr>
        <w:numPr>
          <w:numId w:val="102"/>
        </w:numPr>
        <w:tabs>
          <w:tab w:val="clear" w:pos="1440"/>
        </w:tabs>
        <w:bidi w:val="0"/>
        <w:ind w:left="0" w:firstLine="360"/>
        <w:jc w:val="both"/>
        <w:rPr>
          <w:rFonts w:ascii="Times New Roman" w:hAnsi="Times New Roman"/>
        </w:rPr>
      </w:pPr>
      <w:r w:rsidRPr="000E1178" w:rsidR="00D707BC">
        <w:rPr>
          <w:rFonts w:ascii="Times New Roman" w:hAnsi="Times New Roman"/>
        </w:rPr>
        <w:t>Plénum ústavného súdu prijíma rozvrh práce ústavného súdu</w:t>
      </w:r>
      <w:r w:rsidRPr="000E1178" w:rsidR="006159CB">
        <w:rPr>
          <w:rFonts w:ascii="Times New Roman" w:hAnsi="Times New Roman"/>
        </w:rPr>
        <w:t xml:space="preserve"> a rozhoduje  </w:t>
      </w:r>
      <w:r w:rsidRPr="000E1178" w:rsidR="00BE76AD">
        <w:rPr>
          <w:rFonts w:ascii="Times New Roman" w:hAnsi="Times New Roman"/>
        </w:rPr>
        <w:t xml:space="preserve">o jeho zmenách a </w:t>
      </w:r>
      <w:r w:rsidRPr="000E1178" w:rsidR="006159CB">
        <w:rPr>
          <w:rFonts w:ascii="Times New Roman" w:hAnsi="Times New Roman"/>
        </w:rPr>
        <w:t>dodatkoch</w:t>
      </w:r>
      <w:r w:rsidRPr="000E1178" w:rsidR="00D707BC">
        <w:rPr>
          <w:rFonts w:ascii="Times New Roman" w:hAnsi="Times New Roman"/>
        </w:rPr>
        <w:t xml:space="preserve">. </w:t>
      </w:r>
      <w:r w:rsidRPr="000E1178" w:rsidR="006159CB">
        <w:rPr>
          <w:rFonts w:ascii="Times New Roman" w:hAnsi="Times New Roman"/>
        </w:rPr>
        <w:t xml:space="preserve">Rozvrh práce </w:t>
      </w:r>
      <w:r w:rsidRPr="000E1178" w:rsidR="003E375D">
        <w:rPr>
          <w:rFonts w:ascii="Times New Roman" w:hAnsi="Times New Roman"/>
        </w:rPr>
        <w:t xml:space="preserve">ústavného súdu </w:t>
      </w:r>
      <w:r w:rsidRPr="000E1178" w:rsidR="006159CB">
        <w:rPr>
          <w:rFonts w:ascii="Times New Roman" w:hAnsi="Times New Roman"/>
        </w:rPr>
        <w:t xml:space="preserve">obsahuje najmä zloženie senátov ústavného súdu s uvedením predsedu senátu ústavného súdu a ďalších </w:t>
      </w:r>
      <w:r w:rsidRPr="000E1178" w:rsidR="003E375D">
        <w:rPr>
          <w:rFonts w:ascii="Times New Roman" w:hAnsi="Times New Roman"/>
        </w:rPr>
        <w:t xml:space="preserve">členov senátu </w:t>
      </w:r>
      <w:r w:rsidRPr="000E1178" w:rsidR="006159CB">
        <w:rPr>
          <w:rFonts w:ascii="Times New Roman" w:hAnsi="Times New Roman"/>
        </w:rPr>
        <w:t xml:space="preserve">ústavného súdu, </w:t>
      </w:r>
      <w:r w:rsidRPr="000E1178" w:rsidR="003E375D">
        <w:rPr>
          <w:rFonts w:ascii="Times New Roman" w:hAnsi="Times New Roman"/>
        </w:rPr>
        <w:t>určenie príslušnosti</w:t>
      </w:r>
      <w:r w:rsidRPr="000E1178" w:rsidR="006159CB">
        <w:rPr>
          <w:rFonts w:ascii="Times New Roman" w:hAnsi="Times New Roman"/>
        </w:rPr>
        <w:t xml:space="preserve"> senátov ústavného súdu na prerokovanie veci,</w:t>
      </w:r>
      <w:r w:rsidRPr="000E1178" w:rsidR="00B93858">
        <w:rPr>
          <w:rFonts w:ascii="Times New Roman" w:hAnsi="Times New Roman"/>
        </w:rPr>
        <w:t xml:space="preserve"> určenie príslušnosti senátov ústavného súdu pri rozhodovaní o vylúčení sudcu ústavného súdu, </w:t>
      </w:r>
      <w:r w:rsidRPr="000E1178" w:rsidR="006159CB">
        <w:rPr>
          <w:rFonts w:ascii="Times New Roman" w:hAnsi="Times New Roman"/>
        </w:rPr>
        <w:t xml:space="preserve">určenie spôsobu </w:t>
      </w:r>
      <w:r w:rsidRPr="000E1178" w:rsidR="00D8100E">
        <w:rPr>
          <w:rFonts w:ascii="Times New Roman" w:hAnsi="Times New Roman"/>
        </w:rPr>
        <w:t>dočasného zastúpenia</w:t>
      </w:r>
      <w:r w:rsidRPr="000E1178" w:rsidR="00473C31">
        <w:rPr>
          <w:rFonts w:ascii="Times New Roman" w:hAnsi="Times New Roman"/>
        </w:rPr>
        <w:t xml:space="preserve"> </w:t>
      </w:r>
      <w:r w:rsidRPr="000E1178" w:rsidR="00D8100E">
        <w:rPr>
          <w:rFonts w:ascii="Times New Roman" w:hAnsi="Times New Roman"/>
        </w:rPr>
        <w:t>neprítomného alebo vylúčeného predsedu senátu ústavného súdu alebo č</w:t>
      </w:r>
      <w:r w:rsidRPr="000E1178" w:rsidR="003E375D">
        <w:rPr>
          <w:rFonts w:ascii="Times New Roman" w:hAnsi="Times New Roman"/>
        </w:rPr>
        <w:t xml:space="preserve">lena senátu ústavného súdu, určenie spôsobu náhodného prideľovania vecí v pléne ústavného súdu a v senátoch ústavného súdu a určenie pojednávacích dní pléna ústavného súdu a senátov ústavného súdu. </w:t>
      </w:r>
      <w:r w:rsidRPr="000E1178" w:rsidR="006159CB">
        <w:rPr>
          <w:rFonts w:ascii="Times New Roman" w:hAnsi="Times New Roman"/>
        </w:rPr>
        <w:t>Rozvrh práce ústa</w:t>
      </w:r>
      <w:r w:rsidRPr="000E1178" w:rsidR="002C7505">
        <w:rPr>
          <w:rFonts w:ascii="Times New Roman" w:hAnsi="Times New Roman"/>
        </w:rPr>
        <w:t xml:space="preserve">vného súdu, </w:t>
      </w:r>
      <w:r w:rsidRPr="000E1178" w:rsidR="006159CB">
        <w:rPr>
          <w:rFonts w:ascii="Times New Roman" w:hAnsi="Times New Roman"/>
        </w:rPr>
        <w:t>jeho</w:t>
      </w:r>
      <w:r w:rsidRPr="000E1178" w:rsidR="00BE76AD">
        <w:rPr>
          <w:rFonts w:ascii="Times New Roman" w:hAnsi="Times New Roman"/>
        </w:rPr>
        <w:t xml:space="preserve"> zmeny a </w:t>
      </w:r>
      <w:r w:rsidRPr="000E1178" w:rsidR="00473C31">
        <w:rPr>
          <w:rFonts w:ascii="Times New Roman" w:hAnsi="Times New Roman"/>
        </w:rPr>
        <w:t>dodatky</w:t>
      </w:r>
      <w:r w:rsidRPr="000E1178" w:rsidR="006159CB">
        <w:rPr>
          <w:rFonts w:ascii="Times New Roman" w:hAnsi="Times New Roman"/>
        </w:rPr>
        <w:t xml:space="preserve"> sa zverejňujú </w:t>
      </w:r>
      <w:r w:rsidRPr="000E1178" w:rsidR="00D707BC">
        <w:rPr>
          <w:rFonts w:ascii="Times New Roman" w:hAnsi="Times New Roman"/>
        </w:rPr>
        <w:t>na webovom sídle ústavného súdu.</w:t>
      </w:r>
    </w:p>
    <w:p w:rsidR="00A728CD" w:rsidRPr="000E1178" w:rsidP="00A73163">
      <w:pPr>
        <w:bidi w:val="0"/>
        <w:ind w:left="360"/>
        <w:jc w:val="both"/>
        <w:rPr>
          <w:rFonts w:ascii="Times New Roman" w:hAnsi="Times New Roman"/>
        </w:rPr>
      </w:pPr>
    </w:p>
    <w:p w:rsidR="00844FDE" w:rsidRPr="000E1178" w:rsidP="00293CC5">
      <w:pPr>
        <w:bidi w:val="0"/>
        <w:jc w:val="center"/>
        <w:rPr>
          <w:rFonts w:ascii="Times New Roman" w:hAnsi="Times New Roman"/>
        </w:rPr>
      </w:pPr>
      <w:r w:rsidRPr="000E1178">
        <w:rPr>
          <w:rFonts w:ascii="Times New Roman" w:hAnsi="Times New Roman"/>
        </w:rPr>
        <w:t xml:space="preserve">§ </w:t>
      </w:r>
      <w:r w:rsidRPr="000E1178" w:rsidR="000D15D9">
        <w:rPr>
          <w:rFonts w:ascii="Times New Roman" w:hAnsi="Times New Roman"/>
        </w:rPr>
        <w:t>244</w:t>
      </w:r>
    </w:p>
    <w:p w:rsidR="00844FDE" w:rsidRPr="000E1178" w:rsidP="00293CC5">
      <w:pPr>
        <w:bidi w:val="0"/>
        <w:jc w:val="both"/>
        <w:rPr>
          <w:rFonts w:ascii="Times New Roman" w:hAnsi="Times New Roman"/>
        </w:rPr>
      </w:pPr>
    </w:p>
    <w:p w:rsidR="00844FDE" w:rsidRPr="000E1178" w:rsidP="00293CC5">
      <w:pPr>
        <w:bidi w:val="0"/>
        <w:ind w:firstLine="426"/>
        <w:jc w:val="both"/>
        <w:rPr>
          <w:rFonts w:ascii="Times New Roman" w:hAnsi="Times New Roman"/>
        </w:rPr>
      </w:pPr>
      <w:r w:rsidRPr="000E1178">
        <w:rPr>
          <w:rFonts w:ascii="Times New Roman" w:hAnsi="Times New Roman"/>
        </w:rPr>
        <w:t>Za vysokoškolské právnické vzdelanie druhého stupňa sa na účely tohto zákona považuje vysokoškolské vzdelanie druhého stupňa v študijnom odbore právo na právnickej fakulte vysokej školy v Slovenskej republike alebo uznaný doklad o vysokoškolskom právnickom vzdelaní druhého stupňa vydaný zahraničnou vysokou školou; ak bolo vysokoškolské vzdelanie získané najprv v prvom stupni a následne v druhom stupni, vyžaduje sa, aby išlo v oboch stupňoch o vzdelanie v študijnom odbore právo.</w:t>
      </w:r>
    </w:p>
    <w:p w:rsidR="003607C7"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0D15D9">
        <w:rPr>
          <w:rFonts w:ascii="Times New Roman" w:hAnsi="Times New Roman"/>
        </w:rPr>
        <w:t>245</w:t>
      </w:r>
    </w:p>
    <w:p w:rsidR="00D707BC" w:rsidRPr="000E1178" w:rsidP="00293CC5">
      <w:pPr>
        <w:bidi w:val="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Rozpočet kancelárie ústavného súdu tvorí v štátnom rozpočte Slovenskej republiky samostatnú kapitolu. </w:t>
      </w:r>
    </w:p>
    <w:p w:rsidR="00D707BC" w:rsidRPr="000E1178" w:rsidP="00293CC5">
      <w:pPr>
        <w:bidi w:val="0"/>
        <w:ind w:firstLine="360"/>
        <w:jc w:val="both"/>
        <w:rPr>
          <w:rFonts w:ascii="Times New Roman" w:hAnsi="Times New Roman"/>
        </w:rPr>
      </w:pPr>
    </w:p>
    <w:p w:rsidR="00C514B7" w:rsidRPr="000E1178" w:rsidP="00293CC5">
      <w:pPr>
        <w:bidi w:val="0"/>
        <w:jc w:val="center"/>
        <w:rPr>
          <w:rFonts w:ascii="Times New Roman" w:hAnsi="Times New Roman"/>
          <w:spacing w:val="30"/>
          <w:szCs w:val="22"/>
          <w:lang w:eastAsia="en-US"/>
        </w:rPr>
      </w:pPr>
      <w:r w:rsidRPr="000E1178">
        <w:rPr>
          <w:rFonts w:ascii="Times New Roman" w:hAnsi="Times New Roman"/>
          <w:spacing w:val="30"/>
          <w:szCs w:val="22"/>
          <w:lang w:eastAsia="en-US"/>
        </w:rPr>
        <w:t>Prechodné ustanovenia</w:t>
      </w:r>
    </w:p>
    <w:p w:rsidR="00C514B7"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0D15D9">
        <w:rPr>
          <w:rFonts w:ascii="Times New Roman" w:hAnsi="Times New Roman"/>
        </w:rPr>
        <w:t>246</w:t>
      </w:r>
    </w:p>
    <w:p w:rsidR="00D707BC" w:rsidRPr="000E1178" w:rsidP="00293CC5">
      <w:pPr>
        <w:bidi w:val="0"/>
        <w:ind w:firstLine="397"/>
        <w:jc w:val="both"/>
        <w:rPr>
          <w:rFonts w:ascii="Times New Roman" w:hAnsi="Times New Roman"/>
        </w:rPr>
      </w:pPr>
    </w:p>
    <w:p w:rsidR="001E506B" w:rsidRPr="000E1178" w:rsidP="00293CC5">
      <w:pPr>
        <w:numPr>
          <w:numId w:val="103"/>
        </w:numPr>
        <w:tabs>
          <w:tab w:val="clear" w:pos="1440"/>
        </w:tabs>
        <w:bidi w:val="0"/>
        <w:ind w:left="0" w:firstLine="360"/>
        <w:jc w:val="both"/>
        <w:rPr>
          <w:rFonts w:ascii="Times New Roman" w:hAnsi="Times New Roman"/>
        </w:rPr>
      </w:pPr>
      <w:r w:rsidRPr="000E1178" w:rsidR="009A4572">
        <w:rPr>
          <w:rFonts w:ascii="Times New Roman" w:hAnsi="Times New Roman"/>
        </w:rPr>
        <w:t>Ak nie je</w:t>
      </w:r>
      <w:r w:rsidRPr="000E1178" w:rsidR="009E5DC2">
        <w:rPr>
          <w:rFonts w:ascii="Times New Roman" w:hAnsi="Times New Roman"/>
        </w:rPr>
        <w:t xml:space="preserve"> ďalej</w:t>
      </w:r>
      <w:r w:rsidRPr="000E1178" w:rsidR="009A4572">
        <w:rPr>
          <w:rFonts w:ascii="Times New Roman" w:hAnsi="Times New Roman"/>
        </w:rPr>
        <w:t xml:space="preserve"> ustanovené inak, </w:t>
      </w:r>
      <w:r w:rsidRPr="000E1178" w:rsidR="009B4D01">
        <w:rPr>
          <w:rFonts w:ascii="Times New Roman" w:hAnsi="Times New Roman"/>
        </w:rPr>
        <w:t>použije sa</w:t>
      </w:r>
      <w:r w:rsidRPr="000E1178" w:rsidR="009A4572">
        <w:rPr>
          <w:rFonts w:ascii="Times New Roman" w:hAnsi="Times New Roman"/>
        </w:rPr>
        <w:t xml:space="preserve"> tento zákon aj na konania začaté </w:t>
      </w:r>
      <w:r w:rsidRPr="000E1178" w:rsidR="00B66C95">
        <w:rPr>
          <w:rFonts w:ascii="Times New Roman" w:hAnsi="Times New Roman"/>
        </w:rPr>
        <w:t xml:space="preserve">do </w:t>
      </w:r>
      <w:r w:rsidRPr="000E1178" w:rsidR="000D15D9">
        <w:rPr>
          <w:rFonts w:ascii="Times New Roman" w:hAnsi="Times New Roman"/>
        </w:rPr>
        <w:t xml:space="preserve">28. februára 2019 </w:t>
      </w:r>
      <w:r w:rsidRPr="000E1178" w:rsidR="009A4572">
        <w:rPr>
          <w:rFonts w:ascii="Times New Roman" w:hAnsi="Times New Roman"/>
        </w:rPr>
        <w:t xml:space="preserve">. </w:t>
      </w:r>
    </w:p>
    <w:p w:rsidR="009A4572" w:rsidRPr="000E1178" w:rsidP="00293CC5">
      <w:pPr>
        <w:bidi w:val="0"/>
        <w:ind w:left="360"/>
        <w:jc w:val="both"/>
        <w:rPr>
          <w:rFonts w:ascii="Times New Roman" w:hAnsi="Times New Roman"/>
        </w:rPr>
      </w:pPr>
    </w:p>
    <w:p w:rsidR="001E506B" w:rsidRPr="000E1178" w:rsidP="00293CC5">
      <w:pPr>
        <w:numPr>
          <w:numId w:val="103"/>
        </w:numPr>
        <w:tabs>
          <w:tab w:val="clear" w:pos="1440"/>
        </w:tabs>
        <w:bidi w:val="0"/>
        <w:ind w:left="0" w:firstLine="360"/>
        <w:jc w:val="both"/>
        <w:rPr>
          <w:rFonts w:ascii="Times New Roman" w:hAnsi="Times New Roman"/>
        </w:rPr>
      </w:pPr>
      <w:r w:rsidRPr="000E1178" w:rsidR="009A4572">
        <w:rPr>
          <w:rFonts w:ascii="Times New Roman" w:hAnsi="Times New Roman"/>
        </w:rPr>
        <w:t xml:space="preserve">Právne účinky úkonov, ktoré v konaní nastali </w:t>
      </w:r>
      <w:r w:rsidRPr="000E1178" w:rsidR="00A31AE5">
        <w:rPr>
          <w:rFonts w:ascii="Times New Roman" w:hAnsi="Times New Roman"/>
        </w:rPr>
        <w:t xml:space="preserve">do </w:t>
      </w:r>
      <w:r w:rsidRPr="000E1178" w:rsidR="00C82DC1">
        <w:rPr>
          <w:rFonts w:ascii="Times New Roman" w:hAnsi="Times New Roman"/>
        </w:rPr>
        <w:t>28. feb</w:t>
      </w:r>
      <w:r w:rsidRPr="000E1178" w:rsidR="00244B33">
        <w:rPr>
          <w:rFonts w:ascii="Times New Roman" w:hAnsi="Times New Roman"/>
        </w:rPr>
        <w:t>r</w:t>
      </w:r>
      <w:r w:rsidRPr="000E1178" w:rsidR="00C82DC1">
        <w:rPr>
          <w:rFonts w:ascii="Times New Roman" w:hAnsi="Times New Roman"/>
        </w:rPr>
        <w:t>uára 201</w:t>
      </w:r>
      <w:r w:rsidR="008072CF">
        <w:rPr>
          <w:rFonts w:ascii="Times New Roman" w:hAnsi="Times New Roman"/>
        </w:rPr>
        <w:t>9</w:t>
      </w:r>
      <w:r w:rsidRPr="000E1178" w:rsidR="00C82DC1">
        <w:rPr>
          <w:rFonts w:ascii="Times New Roman" w:hAnsi="Times New Roman"/>
        </w:rPr>
        <w:t xml:space="preserve"> </w:t>
      </w:r>
      <w:r w:rsidRPr="000E1178" w:rsidR="009A4572">
        <w:rPr>
          <w:rFonts w:ascii="Times New Roman" w:hAnsi="Times New Roman"/>
        </w:rPr>
        <w:t xml:space="preserve">, zostávajú zachované. </w:t>
      </w:r>
    </w:p>
    <w:p w:rsidR="009A4572" w:rsidRPr="000E1178" w:rsidP="00293CC5">
      <w:pPr>
        <w:bidi w:val="0"/>
        <w:ind w:left="360"/>
        <w:jc w:val="both"/>
        <w:rPr>
          <w:rFonts w:ascii="Times New Roman" w:hAnsi="Times New Roman"/>
        </w:rPr>
      </w:pPr>
    </w:p>
    <w:p w:rsidR="001E506B" w:rsidRPr="000E1178" w:rsidP="00293CC5">
      <w:pPr>
        <w:numPr>
          <w:numId w:val="103"/>
        </w:numPr>
        <w:tabs>
          <w:tab w:val="clear" w:pos="1440"/>
        </w:tabs>
        <w:bidi w:val="0"/>
        <w:ind w:left="0" w:firstLine="360"/>
        <w:jc w:val="both"/>
        <w:rPr>
          <w:rFonts w:ascii="Times New Roman" w:hAnsi="Times New Roman"/>
        </w:rPr>
      </w:pPr>
      <w:r w:rsidRPr="000E1178" w:rsidR="009A4572">
        <w:rPr>
          <w:rFonts w:ascii="Times New Roman" w:hAnsi="Times New Roman"/>
        </w:rPr>
        <w:t xml:space="preserve">Na lehoty, ktoré dňom nadobudnutia účinnosti tohto zákona neuplynuli, sa použijú ustanovenia tohto zákona; ak však zákon doteraz ustanovoval lehotu dlhšiu, uplynie lehota až v tomto neskoršom čase. </w:t>
      </w:r>
    </w:p>
    <w:p w:rsidR="00F24E22" w:rsidRPr="000E1178" w:rsidP="00293CC5">
      <w:pPr>
        <w:bidi w:val="0"/>
        <w:ind w:firstLine="360"/>
        <w:jc w:val="both"/>
        <w:rPr>
          <w:rFonts w:ascii="Times New Roman" w:hAnsi="Times New Roman"/>
        </w:rPr>
      </w:pPr>
    </w:p>
    <w:p w:rsidR="00F24E22" w:rsidRPr="000E1178" w:rsidP="00293CC5">
      <w:pPr>
        <w:bidi w:val="0"/>
        <w:jc w:val="center"/>
        <w:rPr>
          <w:rFonts w:ascii="Times New Roman" w:hAnsi="Times New Roman"/>
        </w:rPr>
      </w:pPr>
      <w:r w:rsidRPr="000E1178">
        <w:rPr>
          <w:rFonts w:ascii="Times New Roman" w:hAnsi="Times New Roman"/>
        </w:rPr>
        <w:t xml:space="preserve">§ </w:t>
      </w:r>
      <w:r w:rsidRPr="000E1178" w:rsidR="000D15D9">
        <w:rPr>
          <w:rFonts w:ascii="Times New Roman" w:hAnsi="Times New Roman"/>
        </w:rPr>
        <w:t>247</w:t>
      </w:r>
    </w:p>
    <w:p w:rsidR="00F24E22" w:rsidRPr="000E1178" w:rsidP="00293CC5">
      <w:pPr>
        <w:bidi w:val="0"/>
        <w:ind w:left="360"/>
        <w:jc w:val="both"/>
        <w:rPr>
          <w:rFonts w:ascii="Times New Roman" w:hAnsi="Times New Roman"/>
        </w:rPr>
      </w:pPr>
    </w:p>
    <w:p w:rsidR="001E506B" w:rsidRPr="000E1178" w:rsidP="00293CC5">
      <w:pPr>
        <w:numPr>
          <w:numId w:val="133"/>
        </w:numPr>
        <w:tabs>
          <w:tab w:val="num" w:pos="709"/>
          <w:tab w:val="clear" w:pos="1440"/>
        </w:tabs>
        <w:bidi w:val="0"/>
        <w:ind w:left="0" w:firstLine="360"/>
        <w:jc w:val="both"/>
        <w:rPr>
          <w:rFonts w:ascii="Times New Roman" w:hAnsi="Times New Roman"/>
        </w:rPr>
      </w:pPr>
      <w:r w:rsidRPr="000E1178" w:rsidR="00F500C8">
        <w:rPr>
          <w:rFonts w:ascii="Times New Roman" w:hAnsi="Times New Roman"/>
        </w:rPr>
        <w:t xml:space="preserve">Ak plénum ústavného súdu nerozhodne inak, spravovací a rokovací poriadok ústavného súdu vydaný podľa </w:t>
      </w:r>
      <w:r w:rsidR="008072CF">
        <w:rPr>
          <w:rFonts w:ascii="Times New Roman" w:hAnsi="Times New Roman"/>
        </w:rPr>
        <w:t>zákona účinného</w:t>
      </w:r>
      <w:r w:rsidRPr="000E1178" w:rsidR="00F500C8">
        <w:rPr>
          <w:rFonts w:ascii="Times New Roman" w:hAnsi="Times New Roman"/>
        </w:rPr>
        <w:t xml:space="preserve"> do </w:t>
      </w:r>
      <w:r w:rsidRPr="000E1178" w:rsidR="00C82DC1">
        <w:rPr>
          <w:rFonts w:ascii="Times New Roman" w:hAnsi="Times New Roman"/>
        </w:rPr>
        <w:t xml:space="preserve">28. februára 2019 </w:t>
      </w:r>
      <w:r w:rsidRPr="000E1178" w:rsidR="00F500C8">
        <w:rPr>
          <w:rFonts w:ascii="Times New Roman" w:hAnsi="Times New Roman"/>
        </w:rPr>
        <w:t>ostáva v platnosti v</w:t>
      </w:r>
      <w:r w:rsidRPr="000E1178" w:rsidR="00244B33">
        <w:rPr>
          <w:rFonts w:ascii="Times New Roman" w:hAnsi="Times New Roman"/>
        </w:rPr>
        <w:t> </w:t>
      </w:r>
      <w:r w:rsidRPr="000E1178" w:rsidR="00F500C8">
        <w:rPr>
          <w:rFonts w:ascii="Times New Roman" w:hAnsi="Times New Roman"/>
        </w:rPr>
        <w:t>rozsahu</w:t>
      </w:r>
      <w:r w:rsidRPr="000E1178" w:rsidR="00244B33">
        <w:rPr>
          <w:rFonts w:ascii="Times New Roman" w:hAnsi="Times New Roman"/>
        </w:rPr>
        <w:t>,</w:t>
      </w:r>
      <w:r w:rsidRPr="000E1178" w:rsidR="00F500C8">
        <w:rPr>
          <w:rFonts w:ascii="Times New Roman" w:hAnsi="Times New Roman"/>
        </w:rPr>
        <w:t xml:space="preserve"> v akom neodporuje tomuto zákonu, až do schválenia nového spravovacieho a rokovacieho poriadku plénom ústavného súdu podľa tohto zákona.</w:t>
      </w:r>
      <w:r w:rsidRPr="000E1178" w:rsidR="00F24E22">
        <w:rPr>
          <w:rFonts w:ascii="Times New Roman" w:hAnsi="Times New Roman"/>
        </w:rPr>
        <w:t xml:space="preserve"> </w:t>
      </w:r>
    </w:p>
    <w:p w:rsidR="00F24E22" w:rsidRPr="000E1178" w:rsidP="00293CC5">
      <w:pPr>
        <w:bidi w:val="0"/>
        <w:ind w:left="360"/>
        <w:jc w:val="both"/>
        <w:rPr>
          <w:rFonts w:ascii="Times New Roman" w:hAnsi="Times New Roman"/>
        </w:rPr>
      </w:pPr>
    </w:p>
    <w:p w:rsidR="001E506B" w:rsidRPr="000E1178" w:rsidP="00293CC5">
      <w:pPr>
        <w:numPr>
          <w:numId w:val="133"/>
        </w:numPr>
        <w:tabs>
          <w:tab w:val="num" w:pos="709"/>
          <w:tab w:val="clear" w:pos="1440"/>
        </w:tabs>
        <w:bidi w:val="0"/>
        <w:ind w:left="0" w:firstLine="360"/>
        <w:jc w:val="both"/>
        <w:rPr>
          <w:rFonts w:ascii="Times New Roman" w:hAnsi="Times New Roman"/>
        </w:rPr>
      </w:pPr>
      <w:r w:rsidRPr="000E1178" w:rsidR="00F500C8">
        <w:rPr>
          <w:rFonts w:ascii="Times New Roman" w:hAnsi="Times New Roman"/>
        </w:rPr>
        <w:t xml:space="preserve">Ak plénum ústavného súdu nerozhodne inak, rozvrh práce ústavného súdu vydaný podľa </w:t>
      </w:r>
      <w:r w:rsidR="00C476EC">
        <w:rPr>
          <w:rFonts w:ascii="Times New Roman" w:hAnsi="Times New Roman"/>
        </w:rPr>
        <w:t xml:space="preserve">zákona účinného </w:t>
      </w:r>
      <w:r w:rsidRPr="000E1178" w:rsidR="00F500C8">
        <w:rPr>
          <w:rFonts w:ascii="Times New Roman" w:hAnsi="Times New Roman"/>
        </w:rPr>
        <w:t xml:space="preserve">do </w:t>
      </w:r>
      <w:r w:rsidRPr="000E1178" w:rsidR="00C82DC1">
        <w:rPr>
          <w:rFonts w:ascii="Times New Roman" w:hAnsi="Times New Roman"/>
        </w:rPr>
        <w:t>28. februára 2019</w:t>
      </w:r>
      <w:r w:rsidRPr="000E1178" w:rsidR="00244B33">
        <w:rPr>
          <w:rFonts w:ascii="Times New Roman" w:hAnsi="Times New Roman"/>
        </w:rPr>
        <w:t xml:space="preserve"> ostáva v platnosti</w:t>
      </w:r>
      <w:r w:rsidRPr="000E1178" w:rsidR="00F500C8">
        <w:rPr>
          <w:rFonts w:ascii="Times New Roman" w:hAnsi="Times New Roman"/>
        </w:rPr>
        <w:t xml:space="preserve"> v</w:t>
      </w:r>
      <w:r w:rsidRPr="000E1178" w:rsidR="00244B33">
        <w:rPr>
          <w:rFonts w:ascii="Times New Roman" w:hAnsi="Times New Roman"/>
        </w:rPr>
        <w:t> </w:t>
      </w:r>
      <w:r w:rsidRPr="000E1178" w:rsidR="00F500C8">
        <w:rPr>
          <w:rFonts w:ascii="Times New Roman" w:hAnsi="Times New Roman"/>
        </w:rPr>
        <w:t>rozsahu</w:t>
      </w:r>
      <w:r w:rsidRPr="000E1178" w:rsidR="00244B33">
        <w:rPr>
          <w:rFonts w:ascii="Times New Roman" w:hAnsi="Times New Roman"/>
        </w:rPr>
        <w:t>,</w:t>
      </w:r>
      <w:r w:rsidRPr="000E1178" w:rsidR="00F500C8">
        <w:rPr>
          <w:rFonts w:ascii="Times New Roman" w:hAnsi="Times New Roman"/>
        </w:rPr>
        <w:t xml:space="preserve"> v akom neodporuje tomuto zákonu, až do schválenia nového rozvrhu práce ústavného súdu plénom ústavného súdu podľa tohto zákona.</w:t>
      </w:r>
    </w:p>
    <w:p w:rsidR="006F4EEF" w:rsidRPr="000E1178" w:rsidP="00293CC5">
      <w:pPr>
        <w:bidi w:val="0"/>
        <w:ind w:left="360"/>
        <w:jc w:val="both"/>
        <w:rPr>
          <w:rFonts w:ascii="Times New Roman" w:hAnsi="Times New Roman"/>
        </w:rPr>
      </w:pPr>
      <w:r w:rsidRPr="000E1178" w:rsidR="00FE416A">
        <w:rPr>
          <w:rFonts w:ascii="Times New Roman" w:hAnsi="Times New Roman"/>
        </w:rPr>
        <w:t xml:space="preserve">  </w:t>
      </w:r>
    </w:p>
    <w:p w:rsidR="00E85974" w:rsidRPr="000E1178" w:rsidP="00293CC5">
      <w:pPr>
        <w:bidi w:val="0"/>
        <w:jc w:val="center"/>
        <w:rPr>
          <w:rFonts w:ascii="Times New Roman" w:hAnsi="Times New Roman"/>
        </w:rPr>
      </w:pPr>
      <w:r w:rsidRPr="000E1178" w:rsidR="00293CC5">
        <w:rPr>
          <w:rFonts w:ascii="Times New Roman" w:hAnsi="Times New Roman"/>
        </w:rPr>
        <w:t>§</w:t>
      </w:r>
      <w:r w:rsidRPr="000E1178">
        <w:rPr>
          <w:rFonts w:ascii="Times New Roman" w:hAnsi="Times New Roman"/>
        </w:rPr>
        <w:t xml:space="preserve"> </w:t>
      </w:r>
      <w:r w:rsidRPr="000E1178" w:rsidR="000D15D9">
        <w:rPr>
          <w:rFonts w:ascii="Times New Roman" w:hAnsi="Times New Roman"/>
        </w:rPr>
        <w:t>248</w:t>
      </w:r>
    </w:p>
    <w:p w:rsidR="00E85974" w:rsidRPr="000E1178" w:rsidP="00293CC5">
      <w:pPr>
        <w:bidi w:val="0"/>
        <w:ind w:firstLine="360"/>
        <w:jc w:val="both"/>
        <w:rPr>
          <w:rFonts w:ascii="Times New Roman" w:hAnsi="Times New Roman"/>
        </w:rPr>
      </w:pPr>
    </w:p>
    <w:p w:rsidR="00D707BC" w:rsidRPr="000E1178" w:rsidP="00293CC5">
      <w:pPr>
        <w:bidi w:val="0"/>
        <w:ind w:firstLine="426"/>
        <w:jc w:val="both"/>
        <w:rPr>
          <w:rFonts w:ascii="Times New Roman" w:hAnsi="Times New Roman"/>
        </w:rPr>
      </w:pPr>
      <w:r w:rsidRPr="000E1178">
        <w:rPr>
          <w:rFonts w:ascii="Times New Roman" w:hAnsi="Times New Roman"/>
        </w:rPr>
        <w:t xml:space="preserve">Ústavný súd ústavnú sťažnosť odmietne, ak už vo veci rozhodol v konaní o ústavnej sťažnosti, v konaní o podnete alebo v konaní o sťažnosti podľa </w:t>
      </w:r>
      <w:r w:rsidR="00C476EC">
        <w:rPr>
          <w:rFonts w:ascii="Times New Roman" w:hAnsi="Times New Roman"/>
        </w:rPr>
        <w:t xml:space="preserve">zákona účinného </w:t>
      </w:r>
      <w:r w:rsidRPr="000E1178" w:rsidR="00F500C8">
        <w:rPr>
          <w:rFonts w:ascii="Times New Roman" w:hAnsi="Times New Roman"/>
        </w:rPr>
        <w:t xml:space="preserve">do </w:t>
      </w:r>
      <w:r w:rsidRPr="000E1178" w:rsidR="00C82DC1">
        <w:rPr>
          <w:rFonts w:ascii="Times New Roman" w:hAnsi="Times New Roman"/>
        </w:rPr>
        <w:t>28. februára 2019</w:t>
      </w:r>
      <w:r w:rsidRPr="000E1178">
        <w:rPr>
          <w:rFonts w:ascii="Times New Roman" w:hAnsi="Times New Roman"/>
        </w:rPr>
        <w:t>.</w:t>
      </w:r>
    </w:p>
    <w:p w:rsidR="00E85974" w:rsidRPr="000E1178" w:rsidP="00293CC5">
      <w:pPr>
        <w:bidi w:val="0"/>
        <w:jc w:val="both"/>
        <w:rPr>
          <w:rFonts w:ascii="Times New Roman" w:hAnsi="Times New Roman"/>
          <w:b/>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0D15D9">
        <w:rPr>
          <w:rFonts w:ascii="Times New Roman" w:hAnsi="Times New Roman"/>
        </w:rPr>
        <w:t>249</w:t>
      </w:r>
    </w:p>
    <w:p w:rsidR="00D707BC" w:rsidRPr="000E1178" w:rsidP="00293CC5">
      <w:pPr>
        <w:bidi w:val="0"/>
        <w:jc w:val="both"/>
        <w:rPr>
          <w:rFonts w:ascii="Times New Roman" w:hAnsi="Times New Roman"/>
        </w:rPr>
      </w:pPr>
    </w:p>
    <w:p w:rsidR="001E506B" w:rsidRPr="000E1178" w:rsidP="00293CC5">
      <w:pPr>
        <w:numPr>
          <w:numId w:val="106"/>
        </w:numPr>
        <w:tabs>
          <w:tab w:val="clear" w:pos="1440"/>
        </w:tabs>
        <w:bidi w:val="0"/>
        <w:ind w:left="0" w:firstLine="360"/>
        <w:jc w:val="both"/>
        <w:rPr>
          <w:rFonts w:ascii="Times New Roman" w:hAnsi="Times New Roman"/>
        </w:rPr>
      </w:pPr>
      <w:r w:rsidRPr="000E1178" w:rsidR="00D707BC">
        <w:rPr>
          <w:rFonts w:ascii="Times New Roman" w:hAnsi="Times New Roman"/>
        </w:rPr>
        <w:t xml:space="preserve">Kancelária ústavného súdu zriadená podľa </w:t>
      </w:r>
      <w:r w:rsidR="00C476EC">
        <w:rPr>
          <w:rFonts w:ascii="Times New Roman" w:hAnsi="Times New Roman"/>
        </w:rPr>
        <w:t>zákona účinného</w:t>
      </w:r>
      <w:r w:rsidRPr="000E1178" w:rsidR="00F500C8">
        <w:rPr>
          <w:rFonts w:ascii="Times New Roman" w:hAnsi="Times New Roman"/>
        </w:rPr>
        <w:t xml:space="preserve"> do </w:t>
      </w:r>
      <w:r w:rsidRPr="000E1178" w:rsidR="00244B33">
        <w:rPr>
          <w:rFonts w:ascii="Times New Roman" w:hAnsi="Times New Roman"/>
        </w:rPr>
        <w:t>31. októbra 2018</w:t>
      </w:r>
      <w:r w:rsidRPr="000E1178" w:rsidR="00D707BC">
        <w:rPr>
          <w:rFonts w:ascii="Times New Roman" w:hAnsi="Times New Roman"/>
        </w:rPr>
        <w:t xml:space="preserve"> sa považuje</w:t>
      </w:r>
      <w:r w:rsidRPr="000E1178" w:rsidR="006E0EFF">
        <w:rPr>
          <w:rFonts w:ascii="Times New Roman" w:hAnsi="Times New Roman"/>
        </w:rPr>
        <w:t xml:space="preserve"> </w:t>
      </w:r>
      <w:r w:rsidRPr="000E1178" w:rsidR="00D707BC">
        <w:rPr>
          <w:rFonts w:ascii="Times New Roman" w:hAnsi="Times New Roman"/>
        </w:rPr>
        <w:t xml:space="preserve">za kanceláriu ústavného súdu podľa tohto zákona. </w:t>
      </w:r>
    </w:p>
    <w:p w:rsidR="00D707BC" w:rsidRPr="000E1178" w:rsidP="00293CC5">
      <w:pPr>
        <w:bidi w:val="0"/>
        <w:ind w:firstLine="360"/>
        <w:jc w:val="both"/>
        <w:rPr>
          <w:rFonts w:ascii="Times New Roman" w:hAnsi="Times New Roman"/>
        </w:rPr>
      </w:pPr>
    </w:p>
    <w:p w:rsidR="001E506B" w:rsidRPr="000E1178" w:rsidP="00293CC5">
      <w:pPr>
        <w:numPr>
          <w:numId w:val="106"/>
        </w:numPr>
        <w:tabs>
          <w:tab w:val="clear" w:pos="1440"/>
        </w:tabs>
        <w:bidi w:val="0"/>
        <w:ind w:left="0" w:firstLine="360"/>
        <w:jc w:val="both"/>
        <w:rPr>
          <w:rFonts w:ascii="Times New Roman" w:hAnsi="Times New Roman"/>
        </w:rPr>
      </w:pPr>
      <w:r w:rsidRPr="000E1178" w:rsidR="00D707BC">
        <w:rPr>
          <w:rFonts w:ascii="Times New Roman" w:hAnsi="Times New Roman"/>
        </w:rPr>
        <w:t>Štátnozamestnanecké pomery a pracovné pomery zamestnancov kancelárie ústavného súdu</w:t>
      </w:r>
      <w:r w:rsidRPr="000E1178" w:rsidR="00CD3350">
        <w:rPr>
          <w:rFonts w:ascii="Times New Roman" w:hAnsi="Times New Roman"/>
        </w:rPr>
        <w:t xml:space="preserve">, </w:t>
      </w:r>
      <w:r w:rsidRPr="000E1178" w:rsidR="00D707BC">
        <w:rPr>
          <w:rFonts w:ascii="Times New Roman" w:hAnsi="Times New Roman"/>
        </w:rPr>
        <w:t xml:space="preserve"> </w:t>
      </w:r>
      <w:r w:rsidRPr="000E1178" w:rsidR="00CD3350">
        <w:rPr>
          <w:rFonts w:ascii="Times New Roman" w:hAnsi="Times New Roman"/>
        </w:rPr>
        <w:t xml:space="preserve">ktoré vznikli podľa predpisov účinných do </w:t>
      </w:r>
      <w:r w:rsidRPr="000E1178" w:rsidR="00244B33">
        <w:rPr>
          <w:rFonts w:ascii="Times New Roman" w:hAnsi="Times New Roman"/>
        </w:rPr>
        <w:t>31. októbra 2018</w:t>
      </w:r>
      <w:r w:rsidRPr="000E1178" w:rsidR="00C82DC1">
        <w:rPr>
          <w:rFonts w:ascii="Times New Roman" w:hAnsi="Times New Roman"/>
        </w:rPr>
        <w:t xml:space="preserve"> </w:t>
      </w:r>
      <w:r w:rsidRPr="000E1178" w:rsidR="00D707BC">
        <w:rPr>
          <w:rFonts w:ascii="Times New Roman" w:hAnsi="Times New Roman"/>
        </w:rPr>
        <w:t>ostávajú zachované.</w:t>
      </w:r>
    </w:p>
    <w:p w:rsidR="00D707BC" w:rsidRPr="000E1178" w:rsidP="00293CC5">
      <w:pPr>
        <w:bidi w:val="0"/>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0D15D9">
        <w:rPr>
          <w:rFonts w:ascii="Times New Roman" w:hAnsi="Times New Roman"/>
        </w:rPr>
        <w:t>250</w:t>
      </w:r>
    </w:p>
    <w:p w:rsidR="00D707BC" w:rsidRPr="000E1178" w:rsidP="00293CC5">
      <w:pPr>
        <w:bidi w:val="0"/>
        <w:jc w:val="both"/>
        <w:rPr>
          <w:rFonts w:ascii="Times New Roman" w:hAnsi="Times New Roman"/>
        </w:rPr>
      </w:pPr>
    </w:p>
    <w:p w:rsidR="00775790" w:rsidRPr="000E1178" w:rsidP="00293CC5">
      <w:pPr>
        <w:bidi w:val="0"/>
        <w:ind w:firstLine="426"/>
        <w:jc w:val="both"/>
        <w:rPr>
          <w:rFonts w:ascii="Times New Roman" w:hAnsi="Times New Roman"/>
        </w:rPr>
      </w:pPr>
      <w:r w:rsidRPr="000E1178">
        <w:rPr>
          <w:rFonts w:ascii="Times New Roman" w:hAnsi="Times New Roman"/>
        </w:rPr>
        <w:t xml:space="preserve">(1) </w:t>
      </w:r>
      <w:r w:rsidRPr="000E1178" w:rsidR="00DF14FF">
        <w:rPr>
          <w:rFonts w:ascii="Times New Roman" w:hAnsi="Times New Roman"/>
        </w:rPr>
        <w:t xml:space="preserve">Pracovný pomer sudcu ústavného súdu je od 1. </w:t>
      </w:r>
      <w:r w:rsidRPr="000E1178" w:rsidR="00C82DC1">
        <w:rPr>
          <w:rFonts w:ascii="Times New Roman" w:hAnsi="Times New Roman"/>
        </w:rPr>
        <w:t xml:space="preserve">marca </w:t>
      </w:r>
      <w:r w:rsidRPr="000E1178" w:rsidR="00DF14FF">
        <w:rPr>
          <w:rFonts w:ascii="Times New Roman" w:hAnsi="Times New Roman"/>
        </w:rPr>
        <w:t xml:space="preserve"> 2019 osobitným právnym vzťahom k štátu podľa § </w:t>
      </w:r>
      <w:r w:rsidRPr="000E1178" w:rsidR="00C82DC1">
        <w:rPr>
          <w:rFonts w:ascii="Times New Roman" w:hAnsi="Times New Roman"/>
        </w:rPr>
        <w:t>21</w:t>
      </w:r>
      <w:r w:rsidRPr="000E1178" w:rsidR="00DF14FF">
        <w:rPr>
          <w:rFonts w:ascii="Times New Roman" w:hAnsi="Times New Roman"/>
        </w:rPr>
        <w:t xml:space="preserve"> ods. </w:t>
      </w:r>
      <w:r w:rsidR="00F5795A">
        <w:rPr>
          <w:rFonts w:ascii="Times New Roman" w:hAnsi="Times New Roman"/>
        </w:rPr>
        <w:t>1</w:t>
      </w:r>
      <w:r w:rsidRPr="000E1178" w:rsidR="00DF14FF">
        <w:rPr>
          <w:rFonts w:ascii="Times New Roman" w:hAnsi="Times New Roman"/>
        </w:rPr>
        <w:t>.</w:t>
      </w:r>
    </w:p>
    <w:p w:rsidR="00775790" w:rsidRPr="000E1178" w:rsidP="00293CC5">
      <w:pPr>
        <w:bidi w:val="0"/>
        <w:ind w:firstLine="426"/>
        <w:jc w:val="both"/>
        <w:rPr>
          <w:rFonts w:ascii="Times New Roman" w:hAnsi="Times New Roman"/>
        </w:rPr>
      </w:pPr>
    </w:p>
    <w:p w:rsidR="00EC7F9C" w:rsidRPr="000E1178" w:rsidP="00293CC5">
      <w:pPr>
        <w:bidi w:val="0"/>
        <w:ind w:firstLine="426"/>
        <w:jc w:val="both"/>
        <w:rPr>
          <w:rFonts w:ascii="Times New Roman" w:hAnsi="Times New Roman"/>
        </w:rPr>
      </w:pPr>
      <w:r w:rsidRPr="000E1178" w:rsidR="00775790">
        <w:rPr>
          <w:rFonts w:ascii="Times New Roman" w:hAnsi="Times New Roman"/>
        </w:rPr>
        <w:t xml:space="preserve">(2) </w:t>
      </w:r>
      <w:r w:rsidRPr="000E1178">
        <w:rPr>
          <w:rFonts w:ascii="Times New Roman" w:hAnsi="Times New Roman"/>
        </w:rPr>
        <w:t>Ustanovenia § 2</w:t>
      </w:r>
      <w:r w:rsidRPr="000E1178" w:rsidR="00671A4F">
        <w:rPr>
          <w:rFonts w:ascii="Times New Roman" w:hAnsi="Times New Roman"/>
        </w:rPr>
        <w:t>6</w:t>
      </w:r>
      <w:r w:rsidRPr="000E1178">
        <w:rPr>
          <w:rFonts w:ascii="Times New Roman" w:hAnsi="Times New Roman"/>
        </w:rPr>
        <w:t xml:space="preserve"> sa vzťahujú aj na sudcu ústavného súdu, ktorý vykonával funkciu sudcu ústavného súdu </w:t>
      </w:r>
      <w:r w:rsidRPr="000E1178" w:rsidR="00A31AE5">
        <w:rPr>
          <w:rFonts w:ascii="Times New Roman" w:hAnsi="Times New Roman"/>
        </w:rPr>
        <w:t xml:space="preserve">do </w:t>
      </w:r>
      <w:r w:rsidRPr="000E1178" w:rsidR="00C82DC1">
        <w:rPr>
          <w:rFonts w:ascii="Times New Roman" w:hAnsi="Times New Roman"/>
        </w:rPr>
        <w:t>28. februára 2019</w:t>
      </w:r>
      <w:r w:rsidRPr="000E1178">
        <w:rPr>
          <w:rFonts w:ascii="Times New Roman" w:hAnsi="Times New Roman"/>
        </w:rPr>
        <w:t xml:space="preserve">, ako aj na pozostalých tohto sudcu ústavného súdu. </w:t>
      </w:r>
    </w:p>
    <w:p w:rsidR="00492CBE" w:rsidRPr="000E1178" w:rsidP="00293CC5">
      <w:pPr>
        <w:bidi w:val="0"/>
        <w:ind w:firstLine="426"/>
        <w:jc w:val="both"/>
        <w:rPr>
          <w:rFonts w:ascii="Times New Roman" w:hAnsi="Times New Roman"/>
        </w:rPr>
      </w:pPr>
    </w:p>
    <w:p w:rsidR="00492CBE" w:rsidRPr="000E1178" w:rsidP="00293CC5">
      <w:pPr>
        <w:bidi w:val="0"/>
        <w:ind w:firstLine="426"/>
        <w:jc w:val="both"/>
        <w:rPr>
          <w:rFonts w:ascii="Times New Roman" w:hAnsi="Times New Roman"/>
        </w:rPr>
      </w:pPr>
      <w:r w:rsidRPr="000E1178">
        <w:rPr>
          <w:rFonts w:ascii="Times New Roman" w:hAnsi="Times New Roman"/>
        </w:rPr>
        <w:t xml:space="preserve">(3) Príplatok k dôchodku pozostalých je od 1. </w:t>
      </w:r>
      <w:r w:rsidRPr="000E1178" w:rsidR="00C82DC1">
        <w:rPr>
          <w:rFonts w:ascii="Times New Roman" w:hAnsi="Times New Roman"/>
        </w:rPr>
        <w:t>marca</w:t>
      </w:r>
      <w:r w:rsidRPr="000E1178">
        <w:rPr>
          <w:rFonts w:ascii="Times New Roman" w:hAnsi="Times New Roman"/>
        </w:rPr>
        <w:t xml:space="preserve"> 2019 príspevkom pozostalým.</w:t>
      </w:r>
    </w:p>
    <w:p w:rsidR="00E07249" w:rsidRPr="000E1178" w:rsidP="00293CC5">
      <w:pPr>
        <w:bidi w:val="0"/>
        <w:ind w:firstLine="426"/>
        <w:jc w:val="both"/>
        <w:rPr>
          <w:rFonts w:ascii="Times New Roman" w:hAnsi="Times New Roman"/>
        </w:rPr>
      </w:pPr>
    </w:p>
    <w:p w:rsidR="00D707BC" w:rsidRPr="000E1178" w:rsidP="00293CC5">
      <w:pPr>
        <w:bidi w:val="0"/>
        <w:jc w:val="center"/>
        <w:rPr>
          <w:rFonts w:ascii="Times New Roman" w:hAnsi="Times New Roman"/>
        </w:rPr>
      </w:pPr>
      <w:r w:rsidRPr="000E1178">
        <w:rPr>
          <w:rFonts w:ascii="Times New Roman" w:hAnsi="Times New Roman"/>
        </w:rPr>
        <w:t xml:space="preserve">§ </w:t>
      </w:r>
      <w:r w:rsidRPr="000E1178" w:rsidR="000D15D9">
        <w:rPr>
          <w:rFonts w:ascii="Times New Roman" w:hAnsi="Times New Roman"/>
        </w:rPr>
        <w:t>251</w:t>
      </w:r>
    </w:p>
    <w:p w:rsidR="00C514B7" w:rsidRPr="000E1178" w:rsidP="00293CC5">
      <w:pPr>
        <w:bidi w:val="0"/>
        <w:jc w:val="center"/>
        <w:rPr>
          <w:rFonts w:ascii="Times New Roman" w:hAnsi="Times New Roman"/>
        </w:rPr>
      </w:pPr>
      <w:r w:rsidRPr="000E1178">
        <w:rPr>
          <w:rFonts w:ascii="Times New Roman" w:hAnsi="Times New Roman"/>
        </w:rPr>
        <w:t>Zrušovacie ustanovenie</w:t>
      </w:r>
    </w:p>
    <w:p w:rsidR="00C514B7" w:rsidRPr="000E1178" w:rsidP="00293CC5">
      <w:pPr>
        <w:bidi w:val="0"/>
        <w:jc w:val="center"/>
        <w:rPr>
          <w:rFonts w:ascii="Times New Roman" w:hAnsi="Times New Roman"/>
          <w:b/>
        </w:rPr>
      </w:pPr>
    </w:p>
    <w:p w:rsidR="00D707BC" w:rsidRPr="000E1178" w:rsidP="00293CC5">
      <w:pPr>
        <w:bidi w:val="0"/>
        <w:ind w:firstLine="397"/>
        <w:jc w:val="both"/>
        <w:rPr>
          <w:rFonts w:ascii="Times New Roman" w:hAnsi="Times New Roman"/>
          <w:b/>
        </w:rPr>
      </w:pPr>
      <w:r w:rsidRPr="000E1178">
        <w:rPr>
          <w:rFonts w:ascii="Times New Roman" w:hAnsi="Times New Roman"/>
        </w:rPr>
        <w:t>Z</w:t>
      </w:r>
      <w:r w:rsidRPr="000E1178" w:rsidR="009B4D01">
        <w:rPr>
          <w:rFonts w:ascii="Times New Roman" w:hAnsi="Times New Roman"/>
        </w:rPr>
        <w:t>rušuje sa z</w:t>
      </w:r>
      <w:r w:rsidRPr="000E1178">
        <w:rPr>
          <w:rFonts w:ascii="Times New Roman" w:hAnsi="Times New Roman"/>
        </w:rPr>
        <w:t>ákon Národnej rady Slovenskej republiky č. 38/1993 Z. z. o organizácii Ústavného súdu Slovenskej republiky, o konaní pred ním a o postavení jeho sudcov v znení zákona Národnej rady Slovenskej republiky č. 293/1995 Z. z., nálezu Ústavného súdu Slovenskej republiky č. 398/1998 Z. z., zákona č. 97/1999 Z. z., zákona č. 226/2000 Z. z., zákona č.  124/2002 Z. z., zákona č. 514/2003 Z. z., zákona č. 551/2003 Z. z., zákona č. 324/2004 Z. z., zákona č. 586/2004 Z. z., zákona č. 546/2005 Z. z., zákona č. 94/2006 Z. z., zákona č. 122/2006 Z. z., zákona č. 71/2008 Z. z., zákona č. 520/2008 Z. z., zákona č. 400/2009 Z. z., zákona č. 102/2010 Z. z., zákona č. 33/2011 Z. z., zákona č. 79/2012 Z. z., zákona č. 114/2013 Z. z.,  zákona č. 402/2013 Z</w:t>
      </w:r>
      <w:r w:rsidRPr="000E1178" w:rsidR="009F312E">
        <w:rPr>
          <w:rFonts w:ascii="Times New Roman" w:hAnsi="Times New Roman"/>
        </w:rPr>
        <w:t xml:space="preserve">. z., zákona č. 195/2014 Z. z., </w:t>
      </w:r>
      <w:r w:rsidRPr="000E1178">
        <w:rPr>
          <w:rFonts w:ascii="Times New Roman" w:hAnsi="Times New Roman"/>
        </w:rPr>
        <w:t>nálezu Ústavného súd</w:t>
      </w:r>
      <w:r w:rsidRPr="000E1178" w:rsidR="00E9727E">
        <w:rPr>
          <w:rFonts w:ascii="Times New Roman" w:hAnsi="Times New Roman"/>
        </w:rPr>
        <w:t>u Slovenskej republiky č. 331</w:t>
      </w:r>
      <w:r w:rsidRPr="000E1178">
        <w:rPr>
          <w:rFonts w:ascii="Times New Roman" w:hAnsi="Times New Roman"/>
        </w:rPr>
        <w:t>/2014 Z. z.</w:t>
      </w:r>
      <w:r w:rsidRPr="000E1178" w:rsidR="009F312E">
        <w:rPr>
          <w:rFonts w:ascii="Times New Roman" w:hAnsi="Times New Roman"/>
        </w:rPr>
        <w:t xml:space="preserve">, </w:t>
      </w:r>
      <w:r w:rsidRPr="000E1178" w:rsidR="00D24E8B">
        <w:rPr>
          <w:rFonts w:ascii="Times New Roman" w:hAnsi="Times New Roman"/>
        </w:rPr>
        <w:t>zákona č. 353/2014 Z. z.</w:t>
      </w:r>
      <w:r w:rsidRPr="000E1178" w:rsidR="009F312E">
        <w:rPr>
          <w:rFonts w:ascii="Times New Roman" w:hAnsi="Times New Roman"/>
        </w:rPr>
        <w:t xml:space="preserve">, </w:t>
      </w:r>
      <w:r w:rsidRPr="000E1178" w:rsidR="0067711D">
        <w:rPr>
          <w:rFonts w:ascii="Times New Roman" w:hAnsi="Times New Roman"/>
        </w:rPr>
        <w:t xml:space="preserve">zákona č. 402/2015 Z. z., </w:t>
      </w:r>
      <w:r w:rsidRPr="000E1178" w:rsidR="009F312E">
        <w:rPr>
          <w:rFonts w:ascii="Times New Roman" w:hAnsi="Times New Roman"/>
        </w:rPr>
        <w:t>zákona č. 125/2016 Z. z.</w:t>
      </w:r>
      <w:r w:rsidRPr="000E1178" w:rsidR="00AF22AD">
        <w:rPr>
          <w:rFonts w:ascii="Times New Roman" w:hAnsi="Times New Roman"/>
        </w:rPr>
        <w:t xml:space="preserve">, </w:t>
      </w:r>
      <w:r w:rsidRPr="000E1178" w:rsidR="0067711D">
        <w:rPr>
          <w:rFonts w:ascii="Times New Roman" w:hAnsi="Times New Roman"/>
        </w:rPr>
        <w:t xml:space="preserve">zákona č. </w:t>
      </w:r>
      <w:r w:rsidRPr="000E1178" w:rsidR="006E4B0F">
        <w:rPr>
          <w:rFonts w:ascii="Times New Roman" w:hAnsi="Times New Roman"/>
        </w:rPr>
        <w:t>55</w:t>
      </w:r>
      <w:r w:rsidRPr="000E1178" w:rsidR="0067711D">
        <w:rPr>
          <w:rFonts w:ascii="Times New Roman" w:hAnsi="Times New Roman"/>
        </w:rPr>
        <w:t>/2017 Z. z.</w:t>
      </w:r>
      <w:r w:rsidRPr="000E1178" w:rsidR="00AF22AD">
        <w:rPr>
          <w:rFonts w:ascii="Times New Roman" w:hAnsi="Times New Roman"/>
        </w:rPr>
        <w:t xml:space="preserve"> a zákona č. </w:t>
      </w:r>
      <w:r w:rsidRPr="000E1178" w:rsidR="000024C3">
        <w:rPr>
          <w:rFonts w:ascii="Times New Roman" w:hAnsi="Times New Roman"/>
        </w:rPr>
        <w:t>72</w:t>
      </w:r>
      <w:r w:rsidRPr="000E1178" w:rsidR="002A66A8">
        <w:rPr>
          <w:rFonts w:ascii="Times New Roman" w:hAnsi="Times New Roman"/>
        </w:rPr>
        <w:t>/2017 Z. z.</w:t>
      </w:r>
    </w:p>
    <w:p w:rsidR="00D707BC" w:rsidRPr="000E1178" w:rsidP="00293CC5">
      <w:pPr>
        <w:bidi w:val="0"/>
        <w:jc w:val="both"/>
        <w:rPr>
          <w:rFonts w:ascii="Times New Roman" w:hAnsi="Times New Roman"/>
        </w:rPr>
      </w:pPr>
    </w:p>
    <w:p w:rsidR="00ED751D" w:rsidRPr="000E1178" w:rsidP="00293CC5">
      <w:pPr>
        <w:pStyle w:val="Heading8"/>
        <w:bidi w:val="0"/>
        <w:ind w:firstLine="0"/>
        <w:jc w:val="center"/>
        <w:rPr>
          <w:rFonts w:ascii="Times New Roman" w:hAnsi="Times New Roman"/>
        </w:rPr>
      </w:pPr>
      <w:r w:rsidRPr="000E1178">
        <w:rPr>
          <w:rFonts w:ascii="Times New Roman" w:hAnsi="Times New Roman"/>
        </w:rPr>
        <w:t>Čl. II</w:t>
      </w:r>
    </w:p>
    <w:p w:rsidR="00ED751D" w:rsidRPr="000E1178" w:rsidP="00293CC5">
      <w:pPr>
        <w:bidi w:val="0"/>
        <w:jc w:val="both"/>
        <w:rPr>
          <w:rFonts w:ascii="Times New Roman" w:hAnsi="Times New Roman"/>
        </w:rPr>
      </w:pPr>
    </w:p>
    <w:p w:rsidR="00ED751D" w:rsidRPr="000E1178" w:rsidP="00293CC5">
      <w:pPr>
        <w:bidi w:val="0"/>
        <w:ind w:firstLine="708"/>
        <w:jc w:val="both"/>
        <w:rPr>
          <w:rFonts w:ascii="Times New Roman" w:hAnsi="Times New Roman"/>
        </w:rPr>
      </w:pPr>
      <w:r w:rsidRPr="000E1178">
        <w:rPr>
          <w:rFonts w:ascii="Times New Roman" w:hAnsi="Times New Roman"/>
        </w:rPr>
        <w:t xml:space="preserve">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zákona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a zákona č. 161/2018 Z. z. sa </w:t>
      </w:r>
      <w:r w:rsidR="00C476EC">
        <w:rPr>
          <w:rFonts w:ascii="Times New Roman" w:hAnsi="Times New Roman"/>
        </w:rPr>
        <w:t xml:space="preserve">mení </w:t>
      </w:r>
      <w:r w:rsidRPr="000E1178">
        <w:rPr>
          <w:rFonts w:ascii="Times New Roman" w:hAnsi="Times New Roman"/>
        </w:rPr>
        <w:t>takto:</w:t>
      </w:r>
    </w:p>
    <w:p w:rsidR="00ED751D" w:rsidRPr="000E1178" w:rsidP="00293CC5">
      <w:pPr>
        <w:bidi w:val="0"/>
        <w:ind w:firstLine="397"/>
        <w:jc w:val="both"/>
        <w:rPr>
          <w:rFonts w:ascii="Times New Roman" w:hAnsi="Times New Roman"/>
        </w:rPr>
      </w:pPr>
    </w:p>
    <w:p w:rsidR="00C476EC" w:rsidP="00A575B8">
      <w:pPr>
        <w:bidi w:val="0"/>
        <w:jc w:val="both"/>
        <w:rPr>
          <w:rFonts w:ascii="Times New Roman" w:hAnsi="Times New Roman"/>
        </w:rPr>
      </w:pPr>
      <w:r>
        <w:rPr>
          <w:rFonts w:ascii="Times New Roman" w:hAnsi="Times New Roman"/>
        </w:rPr>
        <w:t>§ 394 odsek 4 znie:</w:t>
      </w:r>
    </w:p>
    <w:p w:rsidR="00C476EC" w:rsidP="00C476EC">
      <w:pPr>
        <w:bidi w:val="0"/>
        <w:ind w:firstLine="397"/>
        <w:jc w:val="both"/>
        <w:rPr>
          <w:rFonts w:ascii="Times New Roman" w:hAnsi="Times New Roman"/>
        </w:rPr>
      </w:pPr>
    </w:p>
    <w:p w:rsidR="00C476EC" w:rsidP="00A575B8">
      <w:pPr>
        <w:bidi w:val="0"/>
        <w:jc w:val="both"/>
        <w:rPr>
          <w:rFonts w:ascii="Times New Roman" w:hAnsi="Times New Roman"/>
        </w:rPr>
      </w:pPr>
      <w:r>
        <w:rPr>
          <w:rFonts w:ascii="Times New Roman" w:hAnsi="Times New Roman"/>
        </w:rPr>
        <w:t>„(4) Skutočnosťou skôr neznámou podľa odsekov 1 až 3 je aj</w:t>
      </w:r>
    </w:p>
    <w:p w:rsidR="00C476EC" w:rsidP="00A575B8">
      <w:pPr>
        <w:bidi w:val="0"/>
        <w:jc w:val="both"/>
        <w:rPr>
          <w:rFonts w:ascii="Times New Roman" w:hAnsi="Times New Roman"/>
        </w:rPr>
      </w:pPr>
      <w:r>
        <w:rPr>
          <w:rFonts w:ascii="Times New Roman" w:hAnsi="Times New Roman"/>
        </w:rPr>
        <w:t>a) rozhodnutie Európskeho súdu pre ľudské práva, podľa ktorého rozhodnutím prokurátora alebo súdu Slovenskej republiky alebo v konaní, ktoré mu predchádzalo, boli porušené základné ľudské práva alebo slobody obvineného, ak negatívne dôsledky tohto rozhodnutia nemožno inak napraviť,</w:t>
      </w:r>
    </w:p>
    <w:p w:rsidR="00ED751D" w:rsidRPr="000E1178" w:rsidP="00C476EC">
      <w:pPr>
        <w:bidi w:val="0"/>
        <w:jc w:val="both"/>
        <w:rPr>
          <w:rFonts w:ascii="Times New Roman" w:hAnsi="Times New Roman"/>
          <w:b/>
        </w:rPr>
      </w:pPr>
      <w:r w:rsidR="00C476EC">
        <w:rPr>
          <w:rFonts w:ascii="Times New Roman" w:hAnsi="Times New Roman"/>
        </w:rPr>
        <w:t>b) strata účinnosti právneho predpisu, jeho časti alebo niektorého ustanovenia podľa čl. 125 ods. 3 ústavy voči rozsudku vydanému na základe aplikácie takého právneho predpisu jeho časti alebo niektorého ustanovenia, ak tento rozsudok nadobudol právoplatnosť, ale nebol vykonaný.“.</w:t>
      </w:r>
    </w:p>
    <w:p w:rsidR="00ED751D" w:rsidRPr="000E1178" w:rsidP="00293CC5">
      <w:pPr>
        <w:bidi w:val="0"/>
        <w:jc w:val="center"/>
        <w:rPr>
          <w:rFonts w:ascii="Times New Roman" w:hAnsi="Times New Roman"/>
          <w:b/>
        </w:rPr>
      </w:pPr>
    </w:p>
    <w:p w:rsidR="00A70130" w:rsidRPr="000E1178" w:rsidP="00293CC5">
      <w:pPr>
        <w:bidi w:val="0"/>
        <w:jc w:val="center"/>
        <w:rPr>
          <w:rFonts w:ascii="Times New Roman" w:hAnsi="Times New Roman"/>
          <w:b/>
        </w:rPr>
      </w:pPr>
      <w:r w:rsidRPr="000E1178">
        <w:rPr>
          <w:rFonts w:ascii="Times New Roman" w:hAnsi="Times New Roman"/>
          <w:b/>
        </w:rPr>
        <w:t>Čl. II</w:t>
      </w:r>
      <w:r w:rsidRPr="000E1178" w:rsidR="00ED751D">
        <w:rPr>
          <w:rFonts w:ascii="Times New Roman" w:hAnsi="Times New Roman"/>
          <w:b/>
        </w:rPr>
        <w:t>I</w:t>
      </w:r>
    </w:p>
    <w:p w:rsidR="00A70130" w:rsidRPr="000E1178" w:rsidP="00293CC5">
      <w:pPr>
        <w:bidi w:val="0"/>
        <w:jc w:val="both"/>
        <w:rPr>
          <w:rFonts w:ascii="Times New Roman" w:hAnsi="Times New Roman"/>
        </w:rPr>
      </w:pPr>
    </w:p>
    <w:p w:rsidR="00D7503B" w:rsidRPr="000E1178" w:rsidP="00293CC5">
      <w:pPr>
        <w:bidi w:val="0"/>
        <w:ind w:firstLine="708"/>
        <w:jc w:val="both"/>
        <w:rPr>
          <w:rFonts w:ascii="Times New Roman" w:hAnsi="Times New Roman"/>
        </w:rPr>
      </w:pPr>
      <w:r w:rsidRPr="000E1178">
        <w:rPr>
          <w:rFonts w:ascii="Times New Roman" w:hAnsi="Times New Roman"/>
        </w:rPr>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zákona č. 69/2012 Z. z., zákona č. 79/2012 Z. z., zákona č. 236/2012 Z. z., zákona č. 296/2012 Z. z., zákona č. 330/2012 Z. z., zákona č. 309/2013 Z. z., zákona č. 402/2013 Z. z., zákona č. 375/2015 Z. z., zákona č. 399/2015 Z. z., zákona č. 1/2017 Z. z. a zákona č. 55/2017 Z. z. sa mení a dopĺňa takto:</w:t>
      </w:r>
    </w:p>
    <w:p w:rsidR="00D7503B" w:rsidRPr="000E1178" w:rsidP="00293CC5">
      <w:pPr>
        <w:bidi w:val="0"/>
        <w:jc w:val="both"/>
        <w:rPr>
          <w:rFonts w:ascii="Times New Roman" w:hAnsi="Times New Roman"/>
        </w:rPr>
      </w:pPr>
    </w:p>
    <w:p w:rsidR="00B014C1" w:rsidRPr="000E1178" w:rsidP="00293CC5">
      <w:pPr>
        <w:bidi w:val="0"/>
        <w:jc w:val="both"/>
        <w:rPr>
          <w:rFonts w:ascii="Times New Roman" w:hAnsi="Times New Roman"/>
        </w:rPr>
      </w:pPr>
      <w:r w:rsidRPr="000E1178">
        <w:rPr>
          <w:rFonts w:ascii="Times New Roman" w:hAnsi="Times New Roman"/>
          <w:b/>
        </w:rPr>
        <w:t>1.</w:t>
      </w:r>
      <w:r w:rsidRPr="000E1178">
        <w:rPr>
          <w:rFonts w:ascii="Times New Roman" w:hAnsi="Times New Roman"/>
        </w:rPr>
        <w:t xml:space="preserve"> V § 115 ods. 1 sa slov</w:t>
      </w:r>
      <w:r w:rsidR="001B768F">
        <w:rPr>
          <w:rFonts w:ascii="Times New Roman" w:hAnsi="Times New Roman"/>
        </w:rPr>
        <w:t>o ,,prítomných“ nahrádza slovom ,,všetkých“.</w:t>
      </w:r>
      <w:r w:rsidRPr="000E1178">
        <w:rPr>
          <w:rFonts w:ascii="Times New Roman" w:hAnsi="Times New Roman"/>
        </w:rPr>
        <w:t xml:space="preserve"> </w:t>
      </w:r>
    </w:p>
    <w:p w:rsidR="00B014C1" w:rsidRPr="000E1178" w:rsidP="00293CC5">
      <w:pPr>
        <w:bidi w:val="0"/>
        <w:jc w:val="both"/>
        <w:rPr>
          <w:rFonts w:ascii="Times New Roman" w:hAnsi="Times New Roman"/>
        </w:rPr>
      </w:pPr>
    </w:p>
    <w:p w:rsidR="00B014C1" w:rsidRPr="000E1178" w:rsidP="00293CC5">
      <w:pPr>
        <w:bidi w:val="0"/>
        <w:jc w:val="both"/>
        <w:rPr>
          <w:rFonts w:ascii="Times New Roman" w:hAnsi="Times New Roman"/>
        </w:rPr>
      </w:pPr>
      <w:r w:rsidRPr="000E1178">
        <w:rPr>
          <w:rFonts w:ascii="Times New Roman" w:hAnsi="Times New Roman"/>
          <w:b/>
        </w:rPr>
        <w:t>2.</w:t>
      </w:r>
      <w:r w:rsidRPr="000E1178">
        <w:rPr>
          <w:rFonts w:ascii="Times New Roman" w:hAnsi="Times New Roman"/>
        </w:rPr>
        <w:t xml:space="preserve"> V § 116a ods. 1 sa za slová „výsledky vedeckej,“ vkladá slovo „publikačnej,“. </w:t>
      </w:r>
    </w:p>
    <w:p w:rsidR="00B014C1" w:rsidRPr="000E1178" w:rsidP="00293CC5">
      <w:pPr>
        <w:bidi w:val="0"/>
        <w:jc w:val="both"/>
        <w:rPr>
          <w:rFonts w:ascii="Times New Roman" w:hAnsi="Times New Roman"/>
        </w:rPr>
      </w:pPr>
    </w:p>
    <w:p w:rsidR="00B014C1" w:rsidRPr="000E1178" w:rsidP="00293CC5">
      <w:pPr>
        <w:bidi w:val="0"/>
        <w:jc w:val="both"/>
        <w:rPr>
          <w:rFonts w:ascii="Times New Roman" w:hAnsi="Times New Roman"/>
        </w:rPr>
      </w:pPr>
      <w:r w:rsidRPr="000E1178">
        <w:rPr>
          <w:rFonts w:ascii="Times New Roman" w:hAnsi="Times New Roman"/>
          <w:b/>
        </w:rPr>
        <w:t>3.</w:t>
      </w:r>
      <w:r w:rsidRPr="000E1178">
        <w:rPr>
          <w:rFonts w:ascii="Times New Roman" w:hAnsi="Times New Roman"/>
        </w:rPr>
        <w:t xml:space="preserve"> V § 116a ods. 2 sa na konci pripájajú tieto </w:t>
      </w:r>
      <w:r w:rsidR="00C476EC">
        <w:rPr>
          <w:rFonts w:ascii="Times New Roman" w:hAnsi="Times New Roman"/>
        </w:rPr>
        <w:t>vety</w:t>
      </w:r>
      <w:r w:rsidRPr="000E1178">
        <w:rPr>
          <w:rFonts w:ascii="Times New Roman" w:hAnsi="Times New Roman"/>
        </w:rPr>
        <w:t xml:space="preserve">: „Kancelária je povinná vytvoriť podmienky pre účasť verejnosti na schôdzi ústavnoprávneho výboru. Ak možno očakávať, že verejnosť prejaví o schôdzu </w:t>
      </w:r>
      <w:r w:rsidRPr="000E1178" w:rsidR="00DB7906">
        <w:rPr>
          <w:rFonts w:ascii="Times New Roman" w:hAnsi="Times New Roman"/>
        </w:rPr>
        <w:t>ú</w:t>
      </w:r>
      <w:r w:rsidRPr="000E1178">
        <w:rPr>
          <w:rFonts w:ascii="Times New Roman" w:hAnsi="Times New Roman"/>
        </w:rPr>
        <w:t xml:space="preserve">stavnoprávneho výboru väčší záujem, schôdza </w:t>
      </w:r>
      <w:r w:rsidRPr="000E1178" w:rsidR="00DB7906">
        <w:rPr>
          <w:rFonts w:ascii="Times New Roman" w:hAnsi="Times New Roman"/>
        </w:rPr>
        <w:t>ú</w:t>
      </w:r>
      <w:r w:rsidRPr="000E1178">
        <w:rPr>
          <w:rFonts w:ascii="Times New Roman" w:hAnsi="Times New Roman"/>
        </w:rPr>
        <w:t xml:space="preserve">stavnoprávneho výboru sa musí uskutočniť vo vhodnej miestnosti s prihliadnutím na rozsah predpokladaného záujmu a možností kancelárie.“. </w:t>
      </w:r>
    </w:p>
    <w:p w:rsidR="00B014C1" w:rsidRPr="000E1178" w:rsidP="00293CC5">
      <w:pPr>
        <w:bidi w:val="0"/>
        <w:jc w:val="both"/>
        <w:rPr>
          <w:rFonts w:ascii="Times New Roman" w:hAnsi="Times New Roman"/>
        </w:rPr>
      </w:pPr>
    </w:p>
    <w:p w:rsidR="00B014C1" w:rsidRPr="000E1178" w:rsidP="00293CC5">
      <w:pPr>
        <w:bidi w:val="0"/>
        <w:jc w:val="both"/>
        <w:rPr>
          <w:rFonts w:ascii="Times New Roman" w:hAnsi="Times New Roman"/>
        </w:rPr>
      </w:pPr>
      <w:r w:rsidRPr="000E1178">
        <w:rPr>
          <w:rFonts w:ascii="Times New Roman" w:hAnsi="Times New Roman"/>
          <w:b/>
        </w:rPr>
        <w:t>4.</w:t>
      </w:r>
      <w:r w:rsidRPr="000E1178">
        <w:rPr>
          <w:rFonts w:ascii="Times New Roman" w:hAnsi="Times New Roman"/>
        </w:rPr>
        <w:t xml:space="preserve"> V § 116a odsek 3 znie:</w:t>
      </w:r>
    </w:p>
    <w:p w:rsidR="00B014C1" w:rsidRPr="000E1178" w:rsidP="00293CC5">
      <w:pPr>
        <w:bidi w:val="0"/>
        <w:jc w:val="both"/>
        <w:rPr>
          <w:rFonts w:ascii="Times New Roman" w:hAnsi="Times New Roman"/>
        </w:rPr>
      </w:pPr>
      <w:r w:rsidRPr="000E1178">
        <w:rPr>
          <w:rFonts w:ascii="Times New Roman" w:hAnsi="Times New Roman"/>
        </w:rPr>
        <w:t xml:space="preserve">„(3) Na schôdzu ústavnoprávneho výboru podľa odseku 2 pozve predseda ústavnoprávneho výboru navrhnutých kandidátov na sudcu ústavného súdu a prezidenta republiky; prezidenta republiky môže na schôdzi ústavnoprávneho výboru zastúpiť </w:t>
      </w:r>
      <w:r w:rsidRPr="001B768F" w:rsidR="001B768F">
        <w:rPr>
          <w:rFonts w:ascii="Times New Roman" w:hAnsi="Times New Roman"/>
        </w:rPr>
        <w:t xml:space="preserve">vedúci pracovník Kancelárie </w:t>
      </w:r>
      <w:r w:rsidR="001B768F">
        <w:rPr>
          <w:rFonts w:ascii="Times New Roman" w:hAnsi="Times New Roman"/>
        </w:rPr>
        <w:t>prezidenta Slovenskej republiky</w:t>
      </w:r>
      <w:r w:rsidRPr="000E1178">
        <w:rPr>
          <w:rFonts w:ascii="Times New Roman" w:hAnsi="Times New Roman"/>
        </w:rPr>
        <w:t xml:space="preserve">, </w:t>
      </w:r>
      <w:r w:rsidRPr="000E1178" w:rsidR="001B768F">
        <w:rPr>
          <w:rFonts w:ascii="Times New Roman" w:hAnsi="Times New Roman"/>
        </w:rPr>
        <w:t>ktor</w:t>
      </w:r>
      <w:r w:rsidR="001B768F">
        <w:rPr>
          <w:rFonts w:ascii="Times New Roman" w:hAnsi="Times New Roman"/>
        </w:rPr>
        <w:t>ému</w:t>
      </w:r>
      <w:r w:rsidRPr="000E1178">
        <w:rPr>
          <w:rFonts w:ascii="Times New Roman" w:hAnsi="Times New Roman"/>
        </w:rPr>
        <w:t xml:space="preserve"> sa udelí slovo, kedykoľvek o to požiada</w:t>
      </w:r>
      <w:r w:rsidR="00F5795A">
        <w:rPr>
          <w:rFonts w:ascii="Times New Roman" w:hAnsi="Times New Roman"/>
        </w:rPr>
        <w:t>. S</w:t>
      </w:r>
      <w:r w:rsidRPr="001B768F" w:rsidR="001B768F">
        <w:rPr>
          <w:rFonts w:ascii="Times New Roman" w:hAnsi="Times New Roman"/>
        </w:rPr>
        <w:t>o súhlasom výboru môže vystúpiť splnomocnený pracovník Kancelárie prezidenta Slovenskej republiky</w:t>
      </w:r>
      <w:r w:rsidRPr="000E1178">
        <w:rPr>
          <w:rFonts w:ascii="Times New Roman" w:hAnsi="Times New Roman"/>
        </w:rPr>
        <w:t xml:space="preserve">. Navrhnutý kandidát sa v rozprave predstaví, pričom uvedie najmä dôvody, pre ktoré sa uchádza o funkciu sudcu ústavného súdu, svoje pracovné skúsenosti, publikačnú činnosť, účasť na prednáškach, seminároch a vedeckých konferenciách a najvýznamnejšie dosiahnuté pracovné výsledky. Po svojom úvodnom vystúpení môže navrhnutý kandidát na sudcu ústavného súdu odpovedať na otázky poslancov prítomných na schôdzi ústavnoprávneho výboru a prezidenta republiky prípadne jeho zástupcu.“. </w:t>
      </w:r>
    </w:p>
    <w:p w:rsidR="00B014C1" w:rsidRPr="000E1178" w:rsidP="00293CC5">
      <w:pPr>
        <w:bidi w:val="0"/>
        <w:jc w:val="both"/>
        <w:rPr>
          <w:rFonts w:ascii="Times New Roman" w:hAnsi="Times New Roman"/>
        </w:rPr>
      </w:pPr>
    </w:p>
    <w:p w:rsidR="00B014C1" w:rsidRPr="000E1178" w:rsidP="00293CC5">
      <w:pPr>
        <w:bidi w:val="0"/>
        <w:jc w:val="both"/>
        <w:rPr>
          <w:rFonts w:ascii="Times New Roman" w:hAnsi="Times New Roman"/>
        </w:rPr>
      </w:pPr>
      <w:r w:rsidRPr="000E1178">
        <w:rPr>
          <w:rFonts w:ascii="Times New Roman" w:hAnsi="Times New Roman"/>
          <w:b/>
        </w:rPr>
        <w:t>5.</w:t>
      </w:r>
      <w:r w:rsidRPr="000E1178">
        <w:rPr>
          <w:rFonts w:ascii="Times New Roman" w:hAnsi="Times New Roman"/>
        </w:rPr>
        <w:t xml:space="preserve"> V § 116a ods. 5 sa slová „sedem dní“ nahrádzajú slovami „</w:t>
      </w:r>
      <w:r w:rsidRPr="000E1178" w:rsidR="009A7FBE">
        <w:rPr>
          <w:rFonts w:ascii="Times New Roman" w:hAnsi="Times New Roman"/>
        </w:rPr>
        <w:t xml:space="preserve">45 </w:t>
      </w:r>
      <w:r w:rsidRPr="000E1178">
        <w:rPr>
          <w:rFonts w:ascii="Times New Roman" w:hAnsi="Times New Roman"/>
        </w:rPr>
        <w:t xml:space="preserve">dní“. </w:t>
      </w:r>
    </w:p>
    <w:p w:rsidR="00B014C1" w:rsidRPr="000E1178" w:rsidP="00293CC5">
      <w:pPr>
        <w:bidi w:val="0"/>
        <w:jc w:val="both"/>
        <w:rPr>
          <w:rFonts w:ascii="Times New Roman" w:hAnsi="Times New Roman"/>
        </w:rPr>
      </w:pPr>
    </w:p>
    <w:p w:rsidR="00B014C1" w:rsidRPr="000E1178" w:rsidP="00293CC5">
      <w:pPr>
        <w:bidi w:val="0"/>
        <w:jc w:val="both"/>
        <w:rPr>
          <w:rFonts w:ascii="Times New Roman" w:hAnsi="Times New Roman"/>
        </w:rPr>
      </w:pPr>
      <w:r w:rsidRPr="000E1178">
        <w:rPr>
          <w:rFonts w:ascii="Times New Roman" w:hAnsi="Times New Roman"/>
          <w:b/>
        </w:rPr>
        <w:t>6.</w:t>
      </w:r>
      <w:r w:rsidRPr="000E1178">
        <w:rPr>
          <w:rFonts w:ascii="Times New Roman" w:hAnsi="Times New Roman"/>
        </w:rPr>
        <w:t xml:space="preserve"> § 116a sa dopĺňa odsekmi 6 až 8, ktoré znejú:</w:t>
      </w:r>
    </w:p>
    <w:p w:rsidR="00B014C1" w:rsidRPr="000E1178" w:rsidP="00293CC5">
      <w:pPr>
        <w:bidi w:val="0"/>
        <w:jc w:val="both"/>
        <w:rPr>
          <w:rFonts w:ascii="Times New Roman" w:hAnsi="Times New Roman"/>
        </w:rPr>
      </w:pPr>
      <w:r w:rsidRPr="000E1178">
        <w:rPr>
          <w:rFonts w:ascii="Times New Roman" w:hAnsi="Times New Roman"/>
        </w:rPr>
        <w:t xml:space="preserve">„(6) Otázky kandidátovi na sudcu ústavného súdu obsahovo zamerané podľa odseku 7 môže zasielať písomne každý v lehote podľa odseku 5 prostredníctvom </w:t>
      </w:r>
      <w:r w:rsidRPr="000E1178" w:rsidR="00DB7906">
        <w:rPr>
          <w:rFonts w:ascii="Times New Roman" w:hAnsi="Times New Roman"/>
        </w:rPr>
        <w:t>ú</w:t>
      </w:r>
      <w:r w:rsidRPr="000E1178">
        <w:rPr>
          <w:rFonts w:ascii="Times New Roman" w:hAnsi="Times New Roman"/>
        </w:rPr>
        <w:t xml:space="preserve">stavnoprávneho výboru. Z otázok obsahovo zameraných podľa odseku 7 a doručených v lehote podľa odseku 5 vyžrebuje predseda ústavnoprávneho výboru najviac tri otázky pre každého kandidáta na sudcu ústavného súdu, ktorému sú určené a ktorý  na tieto otázky odpovie po odpovedaní na otázky podľa odseku 3. </w:t>
      </w:r>
    </w:p>
    <w:p w:rsidR="00B014C1" w:rsidRPr="000E1178" w:rsidP="00293CC5">
      <w:pPr>
        <w:bidi w:val="0"/>
        <w:ind w:firstLine="708"/>
        <w:jc w:val="both"/>
        <w:rPr>
          <w:rFonts w:ascii="Times New Roman" w:hAnsi="Times New Roman"/>
        </w:rPr>
      </w:pPr>
    </w:p>
    <w:p w:rsidR="00B014C1" w:rsidRPr="000E1178" w:rsidP="00293CC5">
      <w:pPr>
        <w:bidi w:val="0"/>
        <w:jc w:val="both"/>
        <w:rPr>
          <w:rFonts w:ascii="Times New Roman" w:hAnsi="Times New Roman"/>
        </w:rPr>
      </w:pPr>
      <w:r w:rsidRPr="000E1178">
        <w:rPr>
          <w:rFonts w:ascii="Times New Roman" w:hAnsi="Times New Roman"/>
        </w:rPr>
        <w:t>(7) Otázky kandidátovi na sudcu ústavného súdu sa musia týkať všeobecných koncepčných právnych vedomostí, rozhodovacej činnosti ústavného súdu a medzinárodných súdov, sudcovskej filozofie, etických štandardov, ochrany ľudských práv, výkladu práva, doktrín ústavného súdu a</w:t>
      </w:r>
      <w:r w:rsidR="00C476EC">
        <w:rPr>
          <w:rFonts w:ascii="Times New Roman" w:hAnsi="Times New Roman"/>
        </w:rPr>
        <w:t>ko aj</w:t>
      </w:r>
      <w:r w:rsidRPr="000E1178">
        <w:rPr>
          <w:rFonts w:ascii="Times New Roman" w:hAnsi="Times New Roman"/>
        </w:rPr>
        <w:t xml:space="preserve"> poslania sudcu ústavného súdu.</w:t>
      </w:r>
    </w:p>
    <w:p w:rsidR="00B014C1" w:rsidRPr="000E1178" w:rsidP="00293CC5">
      <w:pPr>
        <w:bidi w:val="0"/>
        <w:ind w:firstLine="708"/>
        <w:jc w:val="both"/>
        <w:rPr>
          <w:rFonts w:ascii="Times New Roman" w:hAnsi="Times New Roman"/>
        </w:rPr>
      </w:pPr>
    </w:p>
    <w:p w:rsidR="00A70130" w:rsidRPr="000E1178" w:rsidP="00293CC5">
      <w:pPr>
        <w:bidi w:val="0"/>
        <w:jc w:val="both"/>
        <w:rPr>
          <w:rFonts w:ascii="Times New Roman" w:hAnsi="Times New Roman"/>
        </w:rPr>
      </w:pPr>
      <w:r w:rsidRPr="000E1178" w:rsidR="00B014C1">
        <w:rPr>
          <w:rFonts w:ascii="Times New Roman" w:hAnsi="Times New Roman"/>
        </w:rPr>
        <w:t>(8) Zo schôdze ústavnoprávneho výboru podľa odseku 2 uskutočňuje kancelária verejne dostupný audiovizuálny prenos.“.</w:t>
      </w:r>
      <w:r w:rsidRPr="000E1178">
        <w:rPr>
          <w:rFonts w:ascii="Times New Roman" w:hAnsi="Times New Roman"/>
        </w:rPr>
        <w:t xml:space="preserve"> </w:t>
      </w:r>
    </w:p>
    <w:p w:rsidR="009A7FBE" w:rsidRPr="000E1178" w:rsidP="00293CC5">
      <w:pPr>
        <w:bidi w:val="0"/>
        <w:jc w:val="both"/>
        <w:rPr>
          <w:rFonts w:ascii="Times New Roman" w:hAnsi="Times New Roman"/>
        </w:rPr>
      </w:pPr>
    </w:p>
    <w:p w:rsidR="009A7FBE" w:rsidRPr="000E1178" w:rsidP="009A7FBE">
      <w:pPr>
        <w:shd w:val="clear" w:color="auto" w:fill="FFFFFF"/>
        <w:bidi w:val="0"/>
        <w:jc w:val="both"/>
        <w:rPr>
          <w:rFonts w:ascii="Times New Roman" w:hAnsi="Times New Roman"/>
        </w:rPr>
      </w:pPr>
      <w:r w:rsidRPr="000E1178">
        <w:rPr>
          <w:rFonts w:ascii="Times New Roman" w:hAnsi="Times New Roman"/>
          <w:b/>
        </w:rPr>
        <w:t>7.</w:t>
      </w:r>
      <w:r w:rsidRPr="000E1178">
        <w:rPr>
          <w:rFonts w:ascii="Times New Roman" w:hAnsi="Times New Roman"/>
        </w:rPr>
        <w:t xml:space="preserve"> Za § 150a sa vkladá § 150b, ktorý vrátane nadpisu znie:</w:t>
      </w:r>
    </w:p>
    <w:p w:rsidR="003846B2" w:rsidRPr="000E1178" w:rsidP="00F058E8">
      <w:pPr>
        <w:bidi w:val="0"/>
        <w:jc w:val="center"/>
        <w:rPr>
          <w:rFonts w:ascii="Times New Roman" w:hAnsi="Times New Roman"/>
        </w:rPr>
      </w:pPr>
    </w:p>
    <w:p w:rsidR="009A7FBE" w:rsidRPr="000E1178" w:rsidP="00F058E8">
      <w:pPr>
        <w:bidi w:val="0"/>
        <w:jc w:val="center"/>
        <w:rPr>
          <w:rFonts w:ascii="Times New Roman" w:hAnsi="Times New Roman"/>
        </w:rPr>
      </w:pPr>
      <w:r w:rsidRPr="000E1178">
        <w:rPr>
          <w:rFonts w:ascii="Times New Roman" w:hAnsi="Times New Roman"/>
        </w:rPr>
        <w:t>,,§ 150b</w:t>
      </w:r>
    </w:p>
    <w:p w:rsidR="009A7FBE" w:rsidRPr="000E1178" w:rsidP="00F058E8">
      <w:pPr>
        <w:shd w:val="clear" w:color="auto" w:fill="FFFFFF"/>
        <w:bidi w:val="0"/>
        <w:jc w:val="center"/>
        <w:rPr>
          <w:rFonts w:ascii="Times New Roman" w:hAnsi="Times New Roman"/>
        </w:rPr>
      </w:pPr>
      <w:r w:rsidRPr="000E1178">
        <w:rPr>
          <w:rFonts w:ascii="Times New Roman" w:hAnsi="Times New Roman"/>
        </w:rPr>
        <w:t>Prechodné ustanovenie k úpravám účinným od 1. novembra 2018</w:t>
      </w:r>
    </w:p>
    <w:p w:rsidR="009A7FBE" w:rsidRPr="000E1178" w:rsidP="009A7FBE">
      <w:pPr>
        <w:shd w:val="clear" w:color="auto" w:fill="FFFFFF"/>
        <w:bidi w:val="0"/>
        <w:jc w:val="both"/>
        <w:rPr>
          <w:rFonts w:ascii="Times New Roman" w:hAnsi="Times New Roman"/>
        </w:rPr>
      </w:pPr>
    </w:p>
    <w:p w:rsidR="009A7FBE" w:rsidRPr="000E1178" w:rsidP="00A73163">
      <w:pPr>
        <w:shd w:val="clear" w:color="auto" w:fill="FFFFFF"/>
        <w:bidi w:val="0"/>
        <w:ind w:firstLine="708"/>
        <w:jc w:val="both"/>
        <w:rPr>
          <w:rFonts w:ascii="Times New Roman" w:hAnsi="Times New Roman"/>
        </w:rPr>
      </w:pPr>
      <w:r w:rsidRPr="000E1178" w:rsidR="00F34799">
        <w:rPr>
          <w:rFonts w:ascii="Times New Roman" w:hAnsi="Times New Roman"/>
        </w:rPr>
        <w:t xml:space="preserve">Pri </w:t>
      </w:r>
      <w:r w:rsidRPr="000E1178" w:rsidR="00713265">
        <w:rPr>
          <w:rFonts w:ascii="Times New Roman" w:hAnsi="Times New Roman"/>
        </w:rPr>
        <w:t xml:space="preserve">prvej </w:t>
      </w:r>
      <w:r w:rsidRPr="000E1178" w:rsidR="00F34799">
        <w:rPr>
          <w:rFonts w:ascii="Times New Roman" w:hAnsi="Times New Roman"/>
        </w:rPr>
        <w:t>voľbe kandidátov na sudcu ústavného s</w:t>
      </w:r>
      <w:r w:rsidRPr="000E1178" w:rsidR="00F058E8">
        <w:rPr>
          <w:rFonts w:ascii="Times New Roman" w:hAnsi="Times New Roman"/>
        </w:rPr>
        <w:t>údu</w:t>
      </w:r>
      <w:r w:rsidRPr="000E1178" w:rsidR="003846B2">
        <w:rPr>
          <w:rFonts w:ascii="Times New Roman" w:hAnsi="Times New Roman"/>
        </w:rPr>
        <w:t xml:space="preserve"> podľa zákona účinného od 1. novembra 2018 je lehota podľa § 116a ods. 5 15 dní</w:t>
      </w:r>
      <w:r w:rsidRPr="000E1178" w:rsidR="00F058E8">
        <w:rPr>
          <w:rFonts w:ascii="Times New Roman" w:hAnsi="Times New Roman"/>
        </w:rPr>
        <w:t>.</w:t>
      </w:r>
    </w:p>
    <w:p w:rsidR="009A7FBE" w:rsidRPr="000E1178" w:rsidP="00293CC5">
      <w:pPr>
        <w:bidi w:val="0"/>
        <w:jc w:val="both"/>
        <w:rPr>
          <w:rFonts w:ascii="Times New Roman" w:hAnsi="Times New Roman"/>
          <w:b/>
        </w:rPr>
      </w:pPr>
    </w:p>
    <w:p w:rsidR="006B13E4" w:rsidP="00293CC5">
      <w:pPr>
        <w:bidi w:val="0"/>
        <w:jc w:val="center"/>
        <w:rPr>
          <w:rFonts w:ascii="Times New Roman" w:hAnsi="Times New Roman"/>
          <w:b/>
        </w:rPr>
      </w:pPr>
    </w:p>
    <w:p w:rsidR="00F13E7E" w:rsidRPr="000E1178" w:rsidP="00293CC5">
      <w:pPr>
        <w:bidi w:val="0"/>
        <w:jc w:val="center"/>
        <w:rPr>
          <w:rFonts w:ascii="Times New Roman" w:hAnsi="Times New Roman"/>
          <w:b/>
        </w:rPr>
      </w:pPr>
      <w:r w:rsidRPr="000E1178">
        <w:rPr>
          <w:rFonts w:ascii="Times New Roman" w:hAnsi="Times New Roman"/>
          <w:b/>
        </w:rPr>
        <w:t xml:space="preserve">Čl. </w:t>
      </w:r>
      <w:r w:rsidRPr="000E1178" w:rsidR="00ED751D">
        <w:rPr>
          <w:rFonts w:ascii="Times New Roman" w:hAnsi="Times New Roman"/>
          <w:b/>
        </w:rPr>
        <w:t>IV</w:t>
      </w:r>
    </w:p>
    <w:p w:rsidR="00F13E7E" w:rsidRPr="000E1178" w:rsidP="00293CC5">
      <w:pPr>
        <w:bidi w:val="0"/>
        <w:jc w:val="both"/>
        <w:rPr>
          <w:rFonts w:ascii="Times New Roman" w:hAnsi="Times New Roman"/>
        </w:rPr>
      </w:pPr>
    </w:p>
    <w:p w:rsidR="00F13E7E" w:rsidRPr="000E1178" w:rsidP="00293CC5">
      <w:pPr>
        <w:bidi w:val="0"/>
        <w:ind w:firstLine="708"/>
        <w:jc w:val="both"/>
        <w:rPr>
          <w:rFonts w:ascii="Times New Roman" w:hAnsi="Times New Roman"/>
        </w:rPr>
      </w:pPr>
      <w:r w:rsidRPr="000E1178">
        <w:rPr>
          <w:rFonts w:ascii="Times New Roman" w:hAnsi="Times New Roman"/>
        </w:rPr>
        <w:t>Zákon č. 385/2000 Z. z. o sudcoch a prísediacich a o zmene a doplnení niektorých zákonov v znení zákona č.185/2002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w:t>
      </w:r>
      <w:r w:rsidR="001B768F">
        <w:rPr>
          <w:rFonts w:ascii="Times New Roman" w:hAnsi="Times New Roman"/>
        </w:rPr>
        <w:t xml:space="preserve"> Slovenskej republiky </w:t>
      </w:r>
      <w:r w:rsidRPr="000E1178">
        <w:rPr>
          <w:rFonts w:ascii="Times New Roman" w:hAnsi="Times New Roman"/>
        </w:rPr>
        <w:t>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nálezu Ústavného súdu Slovenskej republiky č. 261/2014 Z. z., zákona č. 307/2014 Z. z., zákona č. 322/2014 Z. z., zákona č. 362/2014 Z. z., zákona č. 401/2015 Z. z., nálezu Ústavného súdu Slovenskej republiky č. 443/2015 Z. z., zákona č. 125/2016 Z. z.</w:t>
      </w:r>
      <w:r w:rsidR="001B768F">
        <w:rPr>
          <w:rFonts w:ascii="Times New Roman" w:hAnsi="Times New Roman"/>
        </w:rPr>
        <w:t>,</w:t>
      </w:r>
      <w:r w:rsidRPr="000E1178">
        <w:rPr>
          <w:rFonts w:ascii="Times New Roman" w:hAnsi="Times New Roman"/>
        </w:rPr>
        <w:t xml:space="preserve"> zákona č. 152/2017 Z. z. </w:t>
      </w:r>
      <w:r w:rsidR="001B768F">
        <w:rPr>
          <w:rFonts w:ascii="Times New Roman" w:hAnsi="Times New Roman"/>
        </w:rPr>
        <w:t>a zákona č. 177</w:t>
      </w:r>
      <w:r w:rsidRPr="000E1178" w:rsidR="001B768F">
        <w:rPr>
          <w:rFonts w:ascii="Times New Roman" w:hAnsi="Times New Roman"/>
        </w:rPr>
        <w:t>/201</w:t>
      </w:r>
      <w:r w:rsidR="001B768F">
        <w:rPr>
          <w:rFonts w:ascii="Times New Roman" w:hAnsi="Times New Roman"/>
        </w:rPr>
        <w:t>8</w:t>
      </w:r>
      <w:r w:rsidRPr="000E1178" w:rsidR="001B768F">
        <w:rPr>
          <w:rFonts w:ascii="Times New Roman" w:hAnsi="Times New Roman"/>
        </w:rPr>
        <w:t xml:space="preserve"> Z. z.</w:t>
      </w:r>
      <w:r w:rsidR="001B768F">
        <w:rPr>
          <w:rFonts w:ascii="Times New Roman" w:hAnsi="Times New Roman"/>
        </w:rPr>
        <w:t xml:space="preserve"> </w:t>
      </w:r>
      <w:r w:rsidRPr="000E1178">
        <w:rPr>
          <w:rFonts w:ascii="Times New Roman" w:hAnsi="Times New Roman"/>
        </w:rPr>
        <w:t>sa mení a dopĺňa takto:</w:t>
      </w:r>
    </w:p>
    <w:p w:rsidR="00F13E7E" w:rsidRPr="000E1178" w:rsidP="00293CC5">
      <w:pPr>
        <w:bidi w:val="0"/>
        <w:jc w:val="both"/>
        <w:rPr>
          <w:rFonts w:ascii="Times New Roman" w:hAnsi="Times New Roman"/>
        </w:rPr>
      </w:pPr>
    </w:p>
    <w:p w:rsidR="00F13E7E" w:rsidRPr="000E1178" w:rsidP="00293CC5">
      <w:pPr>
        <w:bidi w:val="0"/>
        <w:jc w:val="both"/>
        <w:rPr>
          <w:rFonts w:ascii="Times New Roman" w:hAnsi="Times New Roman"/>
        </w:rPr>
      </w:pPr>
      <w:r w:rsidRPr="000E1178">
        <w:rPr>
          <w:rFonts w:ascii="Times New Roman" w:hAnsi="Times New Roman"/>
          <w:b/>
        </w:rPr>
        <w:t>1.</w:t>
      </w:r>
      <w:r w:rsidRPr="000E1178">
        <w:rPr>
          <w:rFonts w:ascii="Times New Roman" w:hAnsi="Times New Roman"/>
        </w:rPr>
        <w:t xml:space="preserve"> V § 17 sa za písmeno e) vkladá nové písmeno f), ktoré znie:</w:t>
      </w:r>
    </w:p>
    <w:p w:rsidR="00F13E7E" w:rsidRPr="000E1178" w:rsidP="00293CC5">
      <w:pPr>
        <w:bidi w:val="0"/>
        <w:jc w:val="both"/>
        <w:rPr>
          <w:rFonts w:ascii="Times New Roman" w:hAnsi="Times New Roman"/>
        </w:rPr>
      </w:pPr>
      <w:r w:rsidRPr="000E1178">
        <w:rPr>
          <w:rFonts w:ascii="Times New Roman" w:hAnsi="Times New Roman"/>
        </w:rPr>
        <w:t>,,f) z dôvodu podľa čl. 146a Ústavy Slovenskej republiky,“.</w:t>
      </w:r>
    </w:p>
    <w:p w:rsidR="00F13E7E" w:rsidRPr="000E1178" w:rsidP="00293CC5">
      <w:pPr>
        <w:bidi w:val="0"/>
        <w:jc w:val="both"/>
        <w:rPr>
          <w:rFonts w:ascii="Times New Roman" w:hAnsi="Times New Roman"/>
        </w:rPr>
      </w:pPr>
    </w:p>
    <w:p w:rsidR="00F13E7E" w:rsidRPr="000E1178" w:rsidP="00293CC5">
      <w:pPr>
        <w:bidi w:val="0"/>
        <w:jc w:val="both"/>
        <w:rPr>
          <w:rFonts w:ascii="Times New Roman" w:hAnsi="Times New Roman"/>
        </w:rPr>
      </w:pPr>
      <w:r w:rsidRPr="000E1178">
        <w:rPr>
          <w:rFonts w:ascii="Times New Roman" w:hAnsi="Times New Roman"/>
        </w:rPr>
        <w:t>Doterajšie písmená f) až i) sa označujú ako písmená g) až j).</w:t>
      </w:r>
    </w:p>
    <w:p w:rsidR="00F13E7E" w:rsidRPr="000E1178" w:rsidP="00293CC5">
      <w:pPr>
        <w:bidi w:val="0"/>
        <w:jc w:val="both"/>
        <w:rPr>
          <w:rFonts w:ascii="Times New Roman" w:hAnsi="Times New Roman"/>
        </w:rPr>
      </w:pPr>
    </w:p>
    <w:p w:rsidR="00F13E7E" w:rsidRPr="000E1178" w:rsidP="00293CC5">
      <w:pPr>
        <w:bidi w:val="0"/>
        <w:jc w:val="both"/>
        <w:rPr>
          <w:rFonts w:ascii="Times New Roman" w:hAnsi="Times New Roman"/>
        </w:rPr>
      </w:pPr>
      <w:r w:rsidRPr="000E1178">
        <w:rPr>
          <w:rFonts w:ascii="Times New Roman" w:hAnsi="Times New Roman"/>
          <w:b/>
        </w:rPr>
        <w:t xml:space="preserve">2. </w:t>
      </w:r>
      <w:r w:rsidRPr="000E1178">
        <w:rPr>
          <w:rFonts w:ascii="Times New Roman" w:hAnsi="Times New Roman"/>
        </w:rPr>
        <w:t>V § 18 odsek 2 znie:</w:t>
      </w:r>
    </w:p>
    <w:p w:rsidR="00F13E7E" w:rsidRPr="000E1178" w:rsidP="00293CC5">
      <w:pPr>
        <w:bidi w:val="0"/>
        <w:jc w:val="both"/>
        <w:rPr>
          <w:rFonts w:ascii="Times New Roman" w:hAnsi="Times New Roman"/>
        </w:rPr>
      </w:pPr>
      <w:r w:rsidRPr="000E1178">
        <w:rPr>
          <w:rFonts w:ascii="Times New Roman" w:hAnsi="Times New Roman"/>
        </w:rPr>
        <w:t>,,(2) Prezident na návrh súdnej rady môže sudcu odvolať, ak mu zdravotný stav dlhodobo nedovoľuje, najmenej počas jedného roka, riadne vykonávať sudcovské povinnosti.“.</w:t>
      </w:r>
    </w:p>
    <w:p w:rsidR="00F13E7E" w:rsidRPr="000E1178" w:rsidP="00293CC5">
      <w:pPr>
        <w:bidi w:val="0"/>
        <w:jc w:val="both"/>
        <w:rPr>
          <w:rFonts w:ascii="Times New Roman" w:hAnsi="Times New Roman"/>
        </w:rPr>
      </w:pPr>
    </w:p>
    <w:p w:rsidR="00F13E7E" w:rsidRPr="000E1178" w:rsidP="00293CC5">
      <w:pPr>
        <w:bidi w:val="0"/>
        <w:jc w:val="both"/>
        <w:rPr>
          <w:rFonts w:ascii="Times New Roman" w:hAnsi="Times New Roman"/>
        </w:rPr>
      </w:pPr>
      <w:r w:rsidRPr="000E1178">
        <w:rPr>
          <w:rFonts w:ascii="Times New Roman" w:hAnsi="Times New Roman"/>
          <w:b/>
        </w:rPr>
        <w:t>3.</w:t>
      </w:r>
      <w:r w:rsidRPr="000E1178">
        <w:rPr>
          <w:rFonts w:ascii="Times New Roman" w:hAnsi="Times New Roman"/>
        </w:rPr>
        <w:t xml:space="preserve"> V § 18 ods. 3 sa vypúšťajú slová ,,písm. a)“ a tretia veta.</w:t>
      </w:r>
    </w:p>
    <w:p w:rsidR="00F13E7E" w:rsidRPr="000E1178" w:rsidP="00293CC5">
      <w:pPr>
        <w:bidi w:val="0"/>
        <w:jc w:val="both"/>
        <w:rPr>
          <w:rFonts w:ascii="Times New Roman" w:hAnsi="Times New Roman"/>
          <w:b/>
        </w:rPr>
      </w:pPr>
    </w:p>
    <w:p w:rsidR="00ED751D" w:rsidP="00293CC5">
      <w:pPr>
        <w:bidi w:val="0"/>
        <w:jc w:val="both"/>
        <w:rPr>
          <w:rFonts w:ascii="Times New Roman" w:hAnsi="Times New Roman"/>
        </w:rPr>
      </w:pPr>
      <w:r w:rsidRPr="000E1178" w:rsidR="00F13E7E">
        <w:rPr>
          <w:rFonts w:ascii="Times New Roman" w:hAnsi="Times New Roman"/>
          <w:b/>
        </w:rPr>
        <w:t xml:space="preserve">4. </w:t>
      </w:r>
      <w:r w:rsidRPr="000E1178" w:rsidR="00F13E7E">
        <w:rPr>
          <w:rFonts w:ascii="Times New Roman" w:hAnsi="Times New Roman"/>
        </w:rPr>
        <w:t>V § 21 ods. 1 sa vypúšťajú slová ,,písm. a)“ a slová „týchto dôvodov“ sa nahrádzajú slovami „tohto dôvodu“.</w:t>
      </w:r>
    </w:p>
    <w:p w:rsidR="001B768F" w:rsidP="00293CC5">
      <w:pPr>
        <w:bidi w:val="0"/>
        <w:jc w:val="both"/>
        <w:rPr>
          <w:rFonts w:ascii="Times New Roman" w:hAnsi="Times New Roman"/>
        </w:rPr>
      </w:pPr>
    </w:p>
    <w:p w:rsidR="001B768F" w:rsidRPr="00A575B8" w:rsidP="00293CC5">
      <w:pPr>
        <w:bidi w:val="0"/>
        <w:jc w:val="both"/>
        <w:rPr>
          <w:rFonts w:ascii="Times New Roman" w:hAnsi="Times New Roman"/>
          <w:b/>
        </w:rPr>
      </w:pPr>
      <w:r w:rsidRPr="00A575B8">
        <w:rPr>
          <w:rFonts w:ascii="Times New Roman" w:hAnsi="Times New Roman"/>
          <w:b/>
        </w:rPr>
        <w:t xml:space="preserve">5. </w:t>
      </w:r>
      <w:r w:rsidRPr="00A575B8">
        <w:rPr>
          <w:rFonts w:ascii="Times New Roman" w:hAnsi="Times New Roman"/>
        </w:rPr>
        <w:t>V § 38 ods. 2 sa vypúšťajú slová ,,písm. a)“.</w:t>
      </w:r>
    </w:p>
    <w:p w:rsidR="00ED751D" w:rsidRPr="000E1178" w:rsidP="00293CC5">
      <w:pPr>
        <w:bidi w:val="0"/>
        <w:jc w:val="both"/>
        <w:rPr>
          <w:rFonts w:ascii="Times New Roman" w:hAnsi="Times New Roman"/>
        </w:rPr>
      </w:pPr>
    </w:p>
    <w:p w:rsidR="00ED751D" w:rsidRPr="000E1178" w:rsidP="00293CC5">
      <w:pPr>
        <w:bidi w:val="0"/>
        <w:jc w:val="center"/>
        <w:rPr>
          <w:rFonts w:ascii="Times New Roman" w:hAnsi="Times New Roman"/>
          <w:b/>
        </w:rPr>
      </w:pPr>
      <w:r w:rsidRPr="000E1178">
        <w:rPr>
          <w:rFonts w:ascii="Times New Roman" w:hAnsi="Times New Roman"/>
          <w:b/>
        </w:rPr>
        <w:t>Čl. V</w:t>
      </w:r>
    </w:p>
    <w:p w:rsidR="00ED751D" w:rsidRPr="000E1178" w:rsidP="00293CC5">
      <w:pPr>
        <w:bidi w:val="0"/>
        <w:jc w:val="center"/>
        <w:rPr>
          <w:rFonts w:ascii="Times New Roman" w:hAnsi="Times New Roman"/>
          <w:b/>
        </w:rPr>
      </w:pPr>
    </w:p>
    <w:p w:rsidR="00ED751D" w:rsidRPr="000E1178" w:rsidP="00293CC5">
      <w:pPr>
        <w:bidi w:val="0"/>
        <w:ind w:firstLine="708"/>
        <w:jc w:val="both"/>
        <w:rPr>
          <w:rFonts w:ascii="Times New Roman" w:hAnsi="Times New Roman"/>
        </w:rPr>
      </w:pPr>
      <w:r w:rsidRPr="000E1178">
        <w:rPr>
          <w:rFonts w:ascii="Times New Roman" w:hAnsi="Times New Roman"/>
        </w:rPr>
        <w:t>Zákon č. 153/2001 Z. z. o prokuratúre v znení zákona č. 458/2003 Z. z., zákona č. 36/2005 Z. z., zákona č. 59/2009 Z. z., nálezu Ústavného súdu Slovenskej republiky č. 290/2009 Z. z., zákona č. 291/2009 Z. z., zákona č. 102/2010 Z. z., zákona č. 403/2010 Z. z., zákona č. 192/2011 Z. z., zákona č. 220/2011 Z. z., zákona č. 436/2013 Z. z., nálezu Ústavného súdu Slovenskej republiky č. 217/2014 Z. z., zákona č. 401/2015 Z. z., zákona č. 125/2016 Z. z. a zákona č. 18/2018 Z. z. sa mení a dopĺňa takto:</w:t>
      </w:r>
    </w:p>
    <w:p w:rsidR="00ED751D" w:rsidRPr="000E1178" w:rsidP="00293CC5">
      <w:pPr>
        <w:bidi w:val="0"/>
        <w:ind w:firstLine="708"/>
        <w:jc w:val="both"/>
        <w:rPr>
          <w:rFonts w:ascii="Times New Roman" w:hAnsi="Times New Roman"/>
        </w:rPr>
      </w:pPr>
    </w:p>
    <w:p w:rsidR="00ED751D" w:rsidRPr="000E1178" w:rsidP="00293CC5">
      <w:pPr>
        <w:bidi w:val="0"/>
        <w:jc w:val="both"/>
        <w:rPr>
          <w:rFonts w:ascii="Times New Roman" w:hAnsi="Times New Roman"/>
        </w:rPr>
      </w:pPr>
      <w:r w:rsidRPr="000E1178">
        <w:rPr>
          <w:rFonts w:ascii="Times New Roman" w:hAnsi="Times New Roman"/>
          <w:b/>
        </w:rPr>
        <w:t>1.</w:t>
      </w:r>
      <w:r w:rsidRPr="000E1178">
        <w:rPr>
          <w:rFonts w:ascii="Times New Roman" w:hAnsi="Times New Roman"/>
        </w:rPr>
        <w:t xml:space="preserve"> V § 15 ods. 1 písm. c) sa vypúšťajú slová „volieb do národnej rady, volieb do orgánov územnej samosprávy a volieb do Európskeho parlamentu,“.</w:t>
      </w:r>
    </w:p>
    <w:p w:rsidR="00ED751D" w:rsidRPr="000E1178" w:rsidP="00293CC5">
      <w:pPr>
        <w:bidi w:val="0"/>
        <w:jc w:val="both"/>
        <w:rPr>
          <w:rFonts w:ascii="Times New Roman" w:hAnsi="Times New Roman"/>
        </w:rPr>
      </w:pPr>
    </w:p>
    <w:p w:rsidR="00ED751D" w:rsidRPr="000E1178" w:rsidP="00293CC5">
      <w:pPr>
        <w:bidi w:val="0"/>
        <w:jc w:val="both"/>
        <w:rPr>
          <w:rFonts w:ascii="Times New Roman" w:hAnsi="Times New Roman"/>
        </w:rPr>
      </w:pPr>
      <w:r w:rsidRPr="000E1178">
        <w:rPr>
          <w:rFonts w:ascii="Times New Roman" w:hAnsi="Times New Roman"/>
          <w:b/>
        </w:rPr>
        <w:t>2.</w:t>
      </w:r>
      <w:r w:rsidRPr="000E1178">
        <w:rPr>
          <w:rFonts w:ascii="Times New Roman" w:hAnsi="Times New Roman"/>
        </w:rPr>
        <w:t xml:space="preserve"> V § 15 ods. 1 sa vypúšťa písmeno e). Doterajšie písmená f) až i) sa označujú ako písmená e) až h).</w:t>
      </w:r>
    </w:p>
    <w:p w:rsidR="00ED751D" w:rsidRPr="000E1178" w:rsidP="00293CC5">
      <w:pPr>
        <w:bidi w:val="0"/>
        <w:jc w:val="both"/>
        <w:rPr>
          <w:rFonts w:ascii="Times New Roman" w:hAnsi="Times New Roman"/>
        </w:rPr>
      </w:pPr>
    </w:p>
    <w:p w:rsidR="00ED751D" w:rsidRPr="000E1178" w:rsidP="00293CC5">
      <w:pPr>
        <w:bidi w:val="0"/>
        <w:jc w:val="both"/>
        <w:rPr>
          <w:rFonts w:ascii="Times New Roman" w:hAnsi="Times New Roman"/>
        </w:rPr>
      </w:pPr>
      <w:r w:rsidRPr="000E1178">
        <w:rPr>
          <w:rFonts w:ascii="Times New Roman" w:hAnsi="Times New Roman"/>
          <w:b/>
        </w:rPr>
        <w:t>3.</w:t>
      </w:r>
      <w:r w:rsidRPr="000E1178">
        <w:rPr>
          <w:rFonts w:ascii="Times New Roman" w:hAnsi="Times New Roman"/>
        </w:rPr>
        <w:t xml:space="preserve"> V § 15 ods. 2 sa za slov</w:t>
      </w:r>
      <w:r w:rsidR="009031A5">
        <w:rPr>
          <w:rFonts w:ascii="Times New Roman" w:hAnsi="Times New Roman"/>
        </w:rPr>
        <w:t>o</w:t>
      </w:r>
      <w:r w:rsidRPr="000E1178">
        <w:rPr>
          <w:rFonts w:ascii="Times New Roman" w:hAnsi="Times New Roman"/>
        </w:rPr>
        <w:t xml:space="preserve"> „predpisov“ vkladajú slová „alebo neplatnosti právnych predpisov“.</w:t>
      </w:r>
    </w:p>
    <w:p w:rsidR="00ED751D" w:rsidRPr="000E1178" w:rsidP="00293CC5">
      <w:pPr>
        <w:bidi w:val="0"/>
        <w:jc w:val="both"/>
        <w:rPr>
          <w:rFonts w:ascii="Times New Roman" w:hAnsi="Times New Roman"/>
        </w:rPr>
      </w:pPr>
    </w:p>
    <w:p w:rsidR="00ED751D" w:rsidRPr="000E1178" w:rsidP="00293CC5">
      <w:pPr>
        <w:bidi w:val="0"/>
        <w:jc w:val="both"/>
        <w:rPr>
          <w:rFonts w:ascii="Times New Roman" w:hAnsi="Times New Roman"/>
        </w:rPr>
      </w:pPr>
      <w:r w:rsidRPr="000E1178">
        <w:rPr>
          <w:rFonts w:ascii="Times New Roman" w:hAnsi="Times New Roman"/>
          <w:b/>
        </w:rPr>
        <w:t>4.</w:t>
      </w:r>
      <w:r w:rsidRPr="000E1178">
        <w:rPr>
          <w:rFonts w:ascii="Times New Roman" w:hAnsi="Times New Roman"/>
        </w:rPr>
        <w:t xml:space="preserve"> V § 15 odsek 3 znie: </w:t>
      </w:r>
    </w:p>
    <w:p w:rsidR="00BD114E" w:rsidRPr="000E1178" w:rsidP="00293CC5">
      <w:pPr>
        <w:bidi w:val="0"/>
        <w:jc w:val="both"/>
        <w:rPr>
          <w:rFonts w:ascii="Times New Roman" w:hAnsi="Times New Roman"/>
        </w:rPr>
      </w:pPr>
      <w:r w:rsidRPr="000E1178" w:rsidR="00ED751D">
        <w:rPr>
          <w:rFonts w:ascii="Times New Roman" w:hAnsi="Times New Roman"/>
        </w:rPr>
        <w:t>„(3) Pred rozhodnutím ústavného súdu vo veciach súladu medzinárodných zmlúv je generálny prokurátor povinný podať ústavnému súdu stanovisko k prerokúvanej veci, ak ho o stanovisko požiada predseda ústavného súdu.“.</w:t>
      </w:r>
      <w:r w:rsidRPr="000E1178">
        <w:rPr>
          <w:rFonts w:ascii="Times New Roman" w:hAnsi="Times New Roman"/>
        </w:rPr>
        <w:t xml:space="preserve"> </w:t>
      </w:r>
    </w:p>
    <w:p w:rsidR="008356C3" w:rsidRPr="000E1178" w:rsidP="008356C3">
      <w:pPr>
        <w:bidi w:val="0"/>
        <w:jc w:val="center"/>
        <w:rPr>
          <w:rFonts w:ascii="Times New Roman" w:hAnsi="Times New Roman"/>
          <w:b/>
        </w:rPr>
      </w:pPr>
      <w:r w:rsidRPr="000E1178">
        <w:rPr>
          <w:rFonts w:ascii="Times New Roman" w:hAnsi="Times New Roman"/>
          <w:b/>
        </w:rPr>
        <w:t>Čl. VI</w:t>
      </w:r>
    </w:p>
    <w:p w:rsidR="008356C3" w:rsidRPr="000E1178" w:rsidP="008356C3">
      <w:pPr>
        <w:bidi w:val="0"/>
        <w:jc w:val="both"/>
        <w:rPr>
          <w:rFonts w:ascii="Times New Roman" w:hAnsi="Times New Roman"/>
        </w:rPr>
      </w:pPr>
    </w:p>
    <w:p w:rsidR="008356C3" w:rsidRPr="000E1178" w:rsidP="008356C3">
      <w:pPr>
        <w:bidi w:val="0"/>
        <w:ind w:firstLine="708"/>
        <w:jc w:val="both"/>
        <w:rPr>
          <w:rFonts w:ascii="Times New Roman" w:hAnsi="Times New Roman"/>
        </w:rPr>
      </w:pPr>
      <w:r w:rsidRPr="000E1178">
        <w:rPr>
          <w:rFonts w:ascii="Times New Roman" w:hAnsi="Times New Roman"/>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a zákona č. 191/2018 Z. z. sa mení a dopĺňa takto:</w:t>
      </w:r>
    </w:p>
    <w:p w:rsidR="008356C3" w:rsidRPr="000E1178" w:rsidP="008356C3">
      <w:pPr>
        <w:bidi w:val="0"/>
        <w:jc w:val="both"/>
        <w:rPr>
          <w:rFonts w:ascii="Times New Roman" w:hAnsi="Times New Roman"/>
        </w:rPr>
      </w:pPr>
    </w:p>
    <w:p w:rsidR="008356C3" w:rsidRPr="000E1178" w:rsidP="008356C3">
      <w:pPr>
        <w:bidi w:val="0"/>
        <w:jc w:val="both"/>
        <w:rPr>
          <w:rFonts w:ascii="Times New Roman" w:hAnsi="Times New Roman"/>
        </w:rPr>
      </w:pPr>
      <w:r w:rsidRPr="000E1178">
        <w:rPr>
          <w:rFonts w:ascii="Times New Roman" w:hAnsi="Times New Roman"/>
        </w:rPr>
        <w:t>1. § 35 znie:</w:t>
      </w:r>
    </w:p>
    <w:p w:rsidR="008356C3" w:rsidRPr="000E1178" w:rsidP="008356C3">
      <w:pPr>
        <w:bidi w:val="0"/>
        <w:jc w:val="both"/>
        <w:rPr>
          <w:rFonts w:ascii="Times New Roman" w:hAnsi="Times New Roman"/>
        </w:rPr>
      </w:pPr>
    </w:p>
    <w:p w:rsidR="008356C3" w:rsidRPr="000E1178" w:rsidP="008356C3">
      <w:pPr>
        <w:bidi w:val="0"/>
        <w:jc w:val="center"/>
        <w:rPr>
          <w:rFonts w:ascii="Times New Roman" w:hAnsi="Times New Roman"/>
        </w:rPr>
      </w:pPr>
      <w:r w:rsidRPr="000E1178">
        <w:rPr>
          <w:rFonts w:ascii="Times New Roman" w:hAnsi="Times New Roman"/>
        </w:rPr>
        <w:t>„§ 35</w:t>
      </w:r>
    </w:p>
    <w:p w:rsidR="008356C3" w:rsidRPr="000E1178" w:rsidP="008356C3">
      <w:pPr>
        <w:bidi w:val="0"/>
        <w:jc w:val="both"/>
        <w:rPr>
          <w:rFonts w:ascii="Times New Roman" w:hAnsi="Times New Roman"/>
        </w:rPr>
      </w:pPr>
    </w:p>
    <w:p w:rsidR="008356C3" w:rsidRPr="000E1178" w:rsidP="008356C3">
      <w:pPr>
        <w:bidi w:val="0"/>
        <w:ind w:firstLine="708"/>
        <w:jc w:val="both"/>
        <w:rPr>
          <w:rFonts w:ascii="Times New Roman" w:hAnsi="Times New Roman"/>
        </w:rPr>
      </w:pPr>
      <w:r w:rsidRPr="000E1178">
        <w:rPr>
          <w:rFonts w:ascii="Times New Roman" w:hAnsi="Times New Roman"/>
        </w:rPr>
        <w:t>Poistenec nemá nárok na výplatu nemocenského za dni, počas ktorých</w:t>
      </w:r>
    </w:p>
    <w:p w:rsidR="008356C3" w:rsidRPr="000E1178" w:rsidP="008356C3">
      <w:pPr>
        <w:bidi w:val="0"/>
        <w:jc w:val="both"/>
        <w:rPr>
          <w:rFonts w:ascii="Times New Roman" w:hAnsi="Times New Roman"/>
        </w:rPr>
      </w:pPr>
      <w:r w:rsidRPr="000E1178">
        <w:rPr>
          <w:rFonts w:ascii="Times New Roman" w:hAnsi="Times New Roman"/>
        </w:rPr>
        <w:t>a) má nárok na výplatu materského</w:t>
      </w:r>
      <w:r w:rsidR="009031A5">
        <w:rPr>
          <w:rFonts w:ascii="Times New Roman" w:hAnsi="Times New Roman"/>
        </w:rPr>
        <w:t xml:space="preserve"> alebo</w:t>
      </w:r>
    </w:p>
    <w:p w:rsidR="008356C3" w:rsidRPr="000E1178" w:rsidP="008356C3">
      <w:pPr>
        <w:bidi w:val="0"/>
        <w:jc w:val="both"/>
        <w:rPr>
          <w:rFonts w:ascii="Times New Roman" w:hAnsi="Times New Roman"/>
        </w:rPr>
      </w:pPr>
      <w:r w:rsidRPr="000E1178">
        <w:rPr>
          <w:rFonts w:ascii="Times New Roman" w:hAnsi="Times New Roman"/>
        </w:rPr>
        <w:t>b) pre dočasnú pracovnú neschopnosť nevykonáva funkciu sudcu Ústavného súdu Slovenskej republiky, ak mu patria náhrady na úrovni platu vrátane ostatných náležitostí podľa osobitného predpisu.</w:t>
      </w:r>
      <w:r w:rsidRPr="000E1178">
        <w:rPr>
          <w:rFonts w:ascii="Times New Roman" w:hAnsi="Times New Roman"/>
          <w:vertAlign w:val="superscript"/>
        </w:rPr>
        <w:t>50a</w:t>
      </w:r>
      <w:r w:rsidRPr="000E1178">
        <w:rPr>
          <w:rFonts w:ascii="Times New Roman" w:hAnsi="Times New Roman"/>
        </w:rPr>
        <w:t>)“.</w:t>
      </w:r>
    </w:p>
    <w:p w:rsidR="008356C3" w:rsidRPr="000E1178" w:rsidP="008356C3">
      <w:pPr>
        <w:bidi w:val="0"/>
        <w:jc w:val="both"/>
        <w:rPr>
          <w:rFonts w:ascii="Times New Roman" w:hAnsi="Times New Roman"/>
        </w:rPr>
      </w:pPr>
    </w:p>
    <w:p w:rsidR="008356C3" w:rsidRPr="000E1178" w:rsidP="008356C3">
      <w:pPr>
        <w:bidi w:val="0"/>
        <w:jc w:val="both"/>
        <w:rPr>
          <w:rFonts w:ascii="Times New Roman" w:hAnsi="Times New Roman"/>
        </w:rPr>
      </w:pPr>
      <w:r w:rsidRPr="000E1178">
        <w:rPr>
          <w:rFonts w:ascii="Times New Roman" w:hAnsi="Times New Roman"/>
        </w:rPr>
        <w:t>Poznámka pod čiarou k odkazu 50a znie:</w:t>
      </w:r>
    </w:p>
    <w:p w:rsidR="008356C3" w:rsidRPr="000E1178" w:rsidP="008356C3">
      <w:pPr>
        <w:bidi w:val="0"/>
        <w:jc w:val="both"/>
        <w:rPr>
          <w:rFonts w:ascii="Times New Roman" w:hAnsi="Times New Roman"/>
        </w:rPr>
      </w:pPr>
      <w:r w:rsidRPr="000E1178">
        <w:rPr>
          <w:rFonts w:ascii="Times New Roman" w:hAnsi="Times New Roman"/>
        </w:rPr>
        <w:t>„</w:t>
      </w:r>
      <w:r w:rsidRPr="000E1178">
        <w:rPr>
          <w:rFonts w:ascii="Times New Roman" w:hAnsi="Times New Roman"/>
          <w:vertAlign w:val="superscript"/>
        </w:rPr>
        <w:t>50a</w:t>
      </w:r>
      <w:r w:rsidRPr="000E1178">
        <w:rPr>
          <w:rFonts w:ascii="Times New Roman" w:hAnsi="Times New Roman"/>
        </w:rPr>
        <w:t>) § 25 ods. 2 zákona č. .../2018 Z. z. o Ústavnom súde Slovenskej republiky a o zmene a doplnení niektorých zákonov.“.</w:t>
      </w:r>
    </w:p>
    <w:p w:rsidR="008356C3" w:rsidRPr="000E1178" w:rsidP="008356C3">
      <w:pPr>
        <w:bidi w:val="0"/>
        <w:jc w:val="both"/>
        <w:rPr>
          <w:rFonts w:ascii="Times New Roman" w:hAnsi="Times New Roman"/>
        </w:rPr>
      </w:pPr>
    </w:p>
    <w:p w:rsidR="008356C3" w:rsidRPr="000E1178" w:rsidP="008356C3">
      <w:pPr>
        <w:bidi w:val="0"/>
        <w:jc w:val="both"/>
        <w:rPr>
          <w:rFonts w:ascii="Times New Roman" w:hAnsi="Times New Roman"/>
        </w:rPr>
      </w:pPr>
      <w:r w:rsidRPr="00A575B8">
        <w:rPr>
          <w:rFonts w:ascii="Times New Roman" w:hAnsi="Times New Roman"/>
          <w:b/>
        </w:rPr>
        <w:t>2.</w:t>
      </w:r>
      <w:r w:rsidRPr="000E1178">
        <w:rPr>
          <w:rFonts w:ascii="Times New Roman" w:hAnsi="Times New Roman"/>
        </w:rPr>
        <w:t xml:space="preserve"> V § 43 sa odsek 1 dopĺňa písmenom d), ktoré znie:</w:t>
      </w:r>
    </w:p>
    <w:p w:rsidR="008356C3" w:rsidRPr="000E1178" w:rsidP="008356C3">
      <w:pPr>
        <w:bidi w:val="0"/>
        <w:jc w:val="both"/>
        <w:rPr>
          <w:rFonts w:ascii="Times New Roman" w:hAnsi="Times New Roman"/>
        </w:rPr>
      </w:pPr>
      <w:r w:rsidRPr="000E1178">
        <w:rPr>
          <w:rFonts w:ascii="Times New Roman" w:hAnsi="Times New Roman"/>
        </w:rPr>
        <w:t>„d) pre dočasnú pracovnú neschopnosť nevykonáva funkciu sudcu Ústavného súdu Slovenskej republiky, ak mu patria náhrady na úrovni platu vrátane ostatných náležitostí podľa osobitného predpisu.50a)“.</w:t>
      </w:r>
    </w:p>
    <w:p w:rsidR="008356C3" w:rsidRPr="000E1178" w:rsidP="008356C3">
      <w:pPr>
        <w:bidi w:val="0"/>
        <w:jc w:val="both"/>
        <w:rPr>
          <w:rFonts w:ascii="Times New Roman" w:hAnsi="Times New Roman"/>
        </w:rPr>
      </w:pPr>
    </w:p>
    <w:p w:rsidR="008356C3" w:rsidRPr="000E1178" w:rsidP="008356C3">
      <w:pPr>
        <w:bidi w:val="0"/>
        <w:jc w:val="both"/>
        <w:rPr>
          <w:rFonts w:ascii="Times New Roman" w:hAnsi="Times New Roman"/>
        </w:rPr>
      </w:pPr>
      <w:r w:rsidRPr="00A575B8">
        <w:rPr>
          <w:rFonts w:ascii="Times New Roman" w:hAnsi="Times New Roman"/>
          <w:b/>
        </w:rPr>
        <w:t xml:space="preserve">3. </w:t>
      </w:r>
      <w:r w:rsidRPr="000E1178">
        <w:rPr>
          <w:rFonts w:ascii="Times New Roman" w:hAnsi="Times New Roman"/>
        </w:rPr>
        <w:t>Za § 5</w:t>
      </w:r>
      <w:r w:rsidR="00EC3983">
        <w:rPr>
          <w:rFonts w:ascii="Times New Roman" w:hAnsi="Times New Roman"/>
        </w:rPr>
        <w:t>1</w:t>
      </w:r>
      <w:r w:rsidRPr="000E1178">
        <w:rPr>
          <w:rFonts w:ascii="Times New Roman" w:hAnsi="Times New Roman"/>
        </w:rPr>
        <w:t xml:space="preserve"> sa vkladá § 5</w:t>
      </w:r>
      <w:r w:rsidR="00EC3983">
        <w:rPr>
          <w:rFonts w:ascii="Times New Roman" w:hAnsi="Times New Roman"/>
        </w:rPr>
        <w:t>1</w:t>
      </w:r>
      <w:r w:rsidRPr="000E1178">
        <w:rPr>
          <w:rFonts w:ascii="Times New Roman" w:hAnsi="Times New Roman"/>
        </w:rPr>
        <w:t>a, ktorý znie:</w:t>
      </w:r>
    </w:p>
    <w:p w:rsidR="008356C3" w:rsidRPr="000E1178" w:rsidP="008356C3">
      <w:pPr>
        <w:bidi w:val="0"/>
        <w:jc w:val="both"/>
        <w:rPr>
          <w:rFonts w:ascii="Times New Roman" w:hAnsi="Times New Roman"/>
        </w:rPr>
      </w:pPr>
    </w:p>
    <w:p w:rsidR="008356C3" w:rsidRPr="000E1178" w:rsidP="008356C3">
      <w:pPr>
        <w:bidi w:val="0"/>
        <w:jc w:val="center"/>
        <w:rPr>
          <w:rFonts w:ascii="Times New Roman" w:hAnsi="Times New Roman"/>
        </w:rPr>
      </w:pPr>
      <w:r w:rsidRPr="000E1178">
        <w:rPr>
          <w:rFonts w:ascii="Times New Roman" w:hAnsi="Times New Roman"/>
        </w:rPr>
        <w:t>„§ 5</w:t>
      </w:r>
      <w:r w:rsidR="00EC3983">
        <w:rPr>
          <w:rFonts w:ascii="Times New Roman" w:hAnsi="Times New Roman"/>
        </w:rPr>
        <w:t>1</w:t>
      </w:r>
      <w:r w:rsidRPr="000E1178">
        <w:rPr>
          <w:rFonts w:ascii="Times New Roman" w:hAnsi="Times New Roman"/>
        </w:rPr>
        <w:t>a</w:t>
      </w:r>
    </w:p>
    <w:p w:rsidR="008356C3" w:rsidRPr="000E1178" w:rsidP="008356C3">
      <w:pPr>
        <w:bidi w:val="0"/>
        <w:jc w:val="both"/>
        <w:rPr>
          <w:rFonts w:ascii="Times New Roman" w:hAnsi="Times New Roman"/>
        </w:rPr>
      </w:pPr>
    </w:p>
    <w:p w:rsidR="008356C3" w:rsidRPr="000E1178" w:rsidP="008356C3">
      <w:pPr>
        <w:bidi w:val="0"/>
        <w:ind w:firstLine="708"/>
        <w:jc w:val="both"/>
        <w:rPr>
          <w:rFonts w:ascii="Times New Roman" w:hAnsi="Times New Roman"/>
        </w:rPr>
      </w:pPr>
      <w:r w:rsidRPr="000E1178">
        <w:rPr>
          <w:rFonts w:ascii="Times New Roman" w:hAnsi="Times New Roman"/>
        </w:rPr>
        <w:t>Poistenec nemá nárok na výplatu materského za dni, počas ktorých pre dočasnú pracovnú neschopnosť nevykonáva funkciu sudcu Ústavného súdu Slovenskej republiky, ak mu patria náhrady na úrovni platu vrátane ostatných náležitostí podľa osobitného predpisu.50a)“.</w:t>
      </w:r>
    </w:p>
    <w:p w:rsidR="008356C3" w:rsidRPr="000E1178" w:rsidP="008356C3">
      <w:pPr>
        <w:bidi w:val="0"/>
        <w:jc w:val="both"/>
        <w:rPr>
          <w:rFonts w:ascii="Times New Roman" w:hAnsi="Times New Roman"/>
        </w:rPr>
      </w:pPr>
    </w:p>
    <w:p w:rsidR="008356C3" w:rsidRPr="000E1178" w:rsidP="008356C3">
      <w:pPr>
        <w:bidi w:val="0"/>
        <w:jc w:val="center"/>
        <w:rPr>
          <w:rFonts w:ascii="Times New Roman" w:hAnsi="Times New Roman"/>
          <w:b/>
        </w:rPr>
      </w:pPr>
      <w:r w:rsidRPr="000E1178">
        <w:rPr>
          <w:rFonts w:ascii="Times New Roman" w:hAnsi="Times New Roman"/>
          <w:b/>
        </w:rPr>
        <w:t>Čl. VII</w:t>
      </w:r>
    </w:p>
    <w:p w:rsidR="008356C3" w:rsidRPr="000E1178" w:rsidP="008356C3">
      <w:pPr>
        <w:bidi w:val="0"/>
        <w:jc w:val="both"/>
        <w:rPr>
          <w:rFonts w:ascii="Times New Roman" w:hAnsi="Times New Roman"/>
        </w:rPr>
      </w:pPr>
    </w:p>
    <w:p w:rsidR="008356C3" w:rsidRPr="000E1178" w:rsidP="008356C3">
      <w:pPr>
        <w:bidi w:val="0"/>
        <w:ind w:firstLine="708"/>
        <w:jc w:val="both"/>
        <w:rPr>
          <w:rFonts w:ascii="Times New Roman" w:hAnsi="Times New Roman"/>
        </w:rPr>
      </w:pPr>
      <w:r w:rsidRPr="000E1178">
        <w:rPr>
          <w:rFonts w:ascii="Times New Roman" w:hAnsi="Times New Roman"/>
        </w:rPr>
        <w:t>Zákon č. 462/2003 Z. z. o náhrade príjmu pri dočasnej pracovnej neschopnosti zamestnanca a o zmene a doplnení niektorých zákonov v znení zákona č. 244/2005 Z. z., zákona č. 310/2006Z. z., zákona č. 555/2007 Z. z., zákona č. 659/2007 Z. z., zákona č. 543/2010 Z. z., zákona č. 413/2012 Z. z., zákona č. 338/2013 Z. z. a zákona č. 285/2016 Z. z. sa dopĺňa takto:</w:t>
      </w:r>
    </w:p>
    <w:p w:rsidR="008356C3" w:rsidRPr="000E1178" w:rsidP="008356C3">
      <w:pPr>
        <w:bidi w:val="0"/>
        <w:jc w:val="both"/>
        <w:rPr>
          <w:rFonts w:ascii="Times New Roman" w:hAnsi="Times New Roman"/>
        </w:rPr>
      </w:pPr>
    </w:p>
    <w:p w:rsidR="008356C3" w:rsidRPr="000E1178" w:rsidP="008356C3">
      <w:pPr>
        <w:bidi w:val="0"/>
        <w:jc w:val="both"/>
        <w:rPr>
          <w:rFonts w:ascii="Times New Roman" w:hAnsi="Times New Roman"/>
        </w:rPr>
      </w:pPr>
      <w:r w:rsidRPr="000E1178">
        <w:rPr>
          <w:rFonts w:ascii="Times New Roman" w:hAnsi="Times New Roman"/>
        </w:rPr>
        <w:t>V § 5 sa odsek 1 dopĺňa písmenom e), ktoré znie:</w:t>
      </w:r>
    </w:p>
    <w:p w:rsidR="008356C3" w:rsidRPr="000E1178" w:rsidP="008356C3">
      <w:pPr>
        <w:bidi w:val="0"/>
        <w:jc w:val="both"/>
        <w:rPr>
          <w:rFonts w:ascii="Times New Roman" w:hAnsi="Times New Roman"/>
        </w:rPr>
      </w:pPr>
      <w:r w:rsidRPr="000E1178">
        <w:rPr>
          <w:rFonts w:ascii="Times New Roman" w:hAnsi="Times New Roman"/>
        </w:rPr>
        <w:t>„e) ak pre dočasnú pracovnú neschopnosť nevykonáva funkciu sudcu Ústavného súdu Slovenskej republiky a patria mu náhrady na úrovni platu vrátane ostatných náležitostí podľa osobitného predpisu.</w:t>
      </w:r>
      <w:r w:rsidRPr="000E1178">
        <w:rPr>
          <w:rFonts w:ascii="Times New Roman" w:hAnsi="Times New Roman"/>
          <w:vertAlign w:val="superscript"/>
        </w:rPr>
        <w:t>11</w:t>
      </w:r>
      <w:r w:rsidRPr="000E1178">
        <w:rPr>
          <w:rFonts w:ascii="Times New Roman" w:hAnsi="Times New Roman"/>
        </w:rPr>
        <w:t>)“.</w:t>
      </w:r>
    </w:p>
    <w:p w:rsidR="008356C3" w:rsidRPr="000E1178" w:rsidP="008356C3">
      <w:pPr>
        <w:bidi w:val="0"/>
        <w:jc w:val="both"/>
        <w:rPr>
          <w:rFonts w:ascii="Times New Roman" w:hAnsi="Times New Roman"/>
        </w:rPr>
      </w:pPr>
    </w:p>
    <w:p w:rsidR="008356C3" w:rsidRPr="000E1178" w:rsidP="008356C3">
      <w:pPr>
        <w:bidi w:val="0"/>
        <w:jc w:val="both"/>
        <w:rPr>
          <w:rFonts w:ascii="Times New Roman" w:hAnsi="Times New Roman"/>
        </w:rPr>
      </w:pPr>
      <w:r w:rsidRPr="000E1178">
        <w:rPr>
          <w:rFonts w:ascii="Times New Roman" w:hAnsi="Times New Roman"/>
        </w:rPr>
        <w:t>Poznámka pod čiarou k odkazu 11 znie:</w:t>
      </w:r>
    </w:p>
    <w:p w:rsidR="00792BF6" w:rsidRPr="000E1178" w:rsidP="008356C3">
      <w:pPr>
        <w:bidi w:val="0"/>
        <w:jc w:val="both"/>
        <w:rPr>
          <w:rFonts w:ascii="Times New Roman" w:hAnsi="Times New Roman"/>
        </w:rPr>
      </w:pPr>
      <w:r w:rsidRPr="000E1178" w:rsidR="008356C3">
        <w:rPr>
          <w:rFonts w:ascii="Times New Roman" w:hAnsi="Times New Roman"/>
        </w:rPr>
        <w:t>„</w:t>
      </w:r>
      <w:r w:rsidRPr="000E1178" w:rsidR="008356C3">
        <w:rPr>
          <w:rFonts w:ascii="Times New Roman" w:hAnsi="Times New Roman"/>
          <w:vertAlign w:val="superscript"/>
        </w:rPr>
        <w:t>11</w:t>
      </w:r>
      <w:r w:rsidRPr="000E1178" w:rsidR="008356C3">
        <w:rPr>
          <w:rFonts w:ascii="Times New Roman" w:hAnsi="Times New Roman"/>
        </w:rPr>
        <w:t>) § 25 ods. 2 zákona č. .../2018 Z. z. o Ústavnom súde Slovenskej republiky a o zmene a doplnení niektorých zákonov.“.</w:t>
      </w:r>
    </w:p>
    <w:p w:rsidR="00792BF6" w:rsidRPr="000E1178" w:rsidP="00293CC5">
      <w:pPr>
        <w:bidi w:val="0"/>
        <w:jc w:val="both"/>
        <w:rPr>
          <w:rFonts w:ascii="Times New Roman" w:hAnsi="Times New Roman"/>
        </w:rPr>
      </w:pPr>
    </w:p>
    <w:p w:rsidR="00A70130" w:rsidRPr="000E1178" w:rsidP="00293CC5">
      <w:pPr>
        <w:bidi w:val="0"/>
        <w:jc w:val="center"/>
        <w:rPr>
          <w:rFonts w:ascii="Times New Roman" w:hAnsi="Times New Roman"/>
          <w:b/>
        </w:rPr>
      </w:pPr>
      <w:r w:rsidRPr="000E1178">
        <w:rPr>
          <w:rFonts w:ascii="Times New Roman" w:hAnsi="Times New Roman"/>
          <w:b/>
        </w:rPr>
        <w:t>Čl. V</w:t>
      </w:r>
      <w:r w:rsidRPr="000E1178" w:rsidR="00BD114E">
        <w:rPr>
          <w:rFonts w:ascii="Times New Roman" w:hAnsi="Times New Roman"/>
          <w:b/>
        </w:rPr>
        <w:t>I</w:t>
      </w:r>
      <w:r w:rsidRPr="000E1178" w:rsidR="00ED751D">
        <w:rPr>
          <w:rFonts w:ascii="Times New Roman" w:hAnsi="Times New Roman"/>
          <w:b/>
        </w:rPr>
        <w:t>I</w:t>
      </w:r>
      <w:r w:rsidRPr="000E1178" w:rsidR="00792BF6">
        <w:rPr>
          <w:rFonts w:ascii="Times New Roman" w:hAnsi="Times New Roman"/>
          <w:b/>
        </w:rPr>
        <w:t>I</w:t>
      </w:r>
    </w:p>
    <w:p w:rsidR="00A70130" w:rsidRPr="000E1178" w:rsidP="00293CC5">
      <w:pPr>
        <w:bidi w:val="0"/>
        <w:jc w:val="both"/>
        <w:rPr>
          <w:rFonts w:ascii="Times New Roman" w:hAnsi="Times New Roman"/>
        </w:rPr>
      </w:pPr>
    </w:p>
    <w:p w:rsidR="00A70130" w:rsidRPr="000E1178" w:rsidP="00293CC5">
      <w:pPr>
        <w:bidi w:val="0"/>
        <w:ind w:firstLine="708"/>
        <w:jc w:val="both"/>
        <w:rPr>
          <w:rFonts w:ascii="Times New Roman" w:hAnsi="Times New Roman"/>
        </w:rPr>
      </w:pPr>
      <w:r w:rsidRPr="000E1178">
        <w:rPr>
          <w:rFonts w:ascii="Times New Roman" w:hAnsi="Times New Roman"/>
        </w:rPr>
        <w:t xml:space="preserve">Zákon č. 330/2007 Z. z. o registri trestov a o zmene a doplnení niektorých zákonov v znení zákona č. </w:t>
      </w:r>
      <w:r w:rsidRPr="000E1178" w:rsidR="00D462D6">
        <w:rPr>
          <w:rFonts w:ascii="Times New Roman" w:hAnsi="Times New Roman"/>
        </w:rPr>
        <w:t xml:space="preserve">519/2007 </w:t>
      </w:r>
      <w:r w:rsidRPr="000E1178">
        <w:rPr>
          <w:rFonts w:ascii="Times New Roman" w:hAnsi="Times New Roman"/>
        </w:rPr>
        <w:t xml:space="preserve">Z. z., zákona č. </w:t>
      </w:r>
      <w:r w:rsidRPr="000E1178" w:rsidR="00D462D6">
        <w:rPr>
          <w:rFonts w:ascii="Times New Roman" w:hAnsi="Times New Roman"/>
        </w:rPr>
        <w:t xml:space="preserve">644/2007 </w:t>
      </w:r>
      <w:r w:rsidRPr="000E1178">
        <w:rPr>
          <w:rFonts w:ascii="Times New Roman" w:hAnsi="Times New Roman"/>
        </w:rPr>
        <w:t>Z. z., zákona č. 598/2008 Z. z., zákona č. 59/2009 Z. z., zákona č. 400/2009 Z. z., zákona č. 136/2010 Z. z., 224/2010 Z. z., zákona č. 33/2011 Z. z., zákona č. 220/2011 Z. z., zákona č. 334/2012 Z. z., zákona č. 345/2012 Z. z., zákona č. 322/2014 Z. z., zákona č. 78/2015 Z. z., zákona č. 273/2015 Z. z., zákona č. 91/2016 Z. z., zákona č. 125/2016 Z. z., zákona č. 55/2017 Z. z.</w:t>
      </w:r>
      <w:r w:rsidR="00EC3983">
        <w:rPr>
          <w:rFonts w:ascii="Times New Roman" w:hAnsi="Times New Roman"/>
        </w:rPr>
        <w:t>,</w:t>
      </w:r>
      <w:r w:rsidRPr="000E1178">
        <w:rPr>
          <w:rFonts w:ascii="Times New Roman" w:hAnsi="Times New Roman"/>
        </w:rPr>
        <w:t xml:space="preserve"> zákona č. 274/2017 Z. z. </w:t>
      </w:r>
      <w:r w:rsidR="00EC3983">
        <w:rPr>
          <w:rFonts w:ascii="Times New Roman" w:hAnsi="Times New Roman"/>
        </w:rPr>
        <w:t xml:space="preserve">a zákona č. 177/2018 Z. z. </w:t>
      </w:r>
      <w:r w:rsidRPr="000E1178">
        <w:rPr>
          <w:rFonts w:ascii="Times New Roman" w:hAnsi="Times New Roman"/>
        </w:rPr>
        <w:t>sa dopĺňa takto:</w:t>
      </w:r>
    </w:p>
    <w:p w:rsidR="00A70130" w:rsidRPr="000E1178" w:rsidP="00293CC5">
      <w:pPr>
        <w:bidi w:val="0"/>
        <w:jc w:val="both"/>
        <w:rPr>
          <w:rFonts w:ascii="Times New Roman" w:hAnsi="Times New Roman"/>
        </w:rPr>
      </w:pPr>
    </w:p>
    <w:p w:rsidR="00A70130" w:rsidRPr="000E1178" w:rsidP="00293CC5">
      <w:pPr>
        <w:bidi w:val="0"/>
        <w:jc w:val="both"/>
        <w:rPr>
          <w:rFonts w:ascii="Times New Roman" w:hAnsi="Times New Roman"/>
        </w:rPr>
      </w:pPr>
      <w:r w:rsidRPr="000E1178">
        <w:rPr>
          <w:rFonts w:ascii="Times New Roman" w:hAnsi="Times New Roman"/>
        </w:rPr>
        <w:t xml:space="preserve">V § 14 ods. 3 písm. b) sa na konci pripájajú tieto slová: „a na účely voľby kandidáta </w:t>
      </w:r>
      <w:r w:rsidR="00EC3983">
        <w:rPr>
          <w:rFonts w:ascii="Times New Roman" w:hAnsi="Times New Roman"/>
        </w:rPr>
        <w:t>na</w:t>
      </w:r>
      <w:r w:rsidRPr="000E1178" w:rsidR="00EC3983">
        <w:rPr>
          <w:rFonts w:ascii="Times New Roman" w:hAnsi="Times New Roman"/>
        </w:rPr>
        <w:t xml:space="preserve"> </w:t>
      </w:r>
      <w:r w:rsidRPr="000E1178">
        <w:rPr>
          <w:rFonts w:ascii="Times New Roman" w:hAnsi="Times New Roman"/>
        </w:rPr>
        <w:t>sudcu Ústavného súdu Slovenskej republiky,“.</w:t>
      </w:r>
    </w:p>
    <w:p w:rsidR="00A70130" w:rsidRPr="000E1178" w:rsidP="00293CC5">
      <w:pPr>
        <w:bidi w:val="0"/>
        <w:jc w:val="both"/>
        <w:rPr>
          <w:rFonts w:ascii="Times New Roman" w:hAnsi="Times New Roman"/>
        </w:rPr>
      </w:pPr>
    </w:p>
    <w:p w:rsidR="00D707BC" w:rsidRPr="000E1178" w:rsidP="00293CC5">
      <w:pPr>
        <w:bidi w:val="0"/>
        <w:jc w:val="center"/>
        <w:rPr>
          <w:rFonts w:ascii="Times New Roman" w:hAnsi="Times New Roman"/>
          <w:b/>
        </w:rPr>
      </w:pPr>
      <w:r w:rsidRPr="000E1178" w:rsidR="00E20B20">
        <w:rPr>
          <w:rFonts w:ascii="Times New Roman" w:hAnsi="Times New Roman"/>
          <w:b/>
        </w:rPr>
        <w:t xml:space="preserve">Čl. </w:t>
      </w:r>
      <w:r w:rsidRPr="000E1178" w:rsidR="007F43F6">
        <w:rPr>
          <w:rFonts w:ascii="Times New Roman" w:hAnsi="Times New Roman"/>
          <w:b/>
        </w:rPr>
        <w:t>IX</w:t>
      </w:r>
    </w:p>
    <w:p w:rsidR="00D707BC" w:rsidRPr="000E1178" w:rsidP="00293CC5">
      <w:pPr>
        <w:bidi w:val="0"/>
        <w:jc w:val="center"/>
        <w:rPr>
          <w:rFonts w:ascii="Times New Roman" w:hAnsi="Times New Roman"/>
          <w:b/>
          <w:bCs/>
        </w:rPr>
      </w:pPr>
    </w:p>
    <w:p w:rsidR="00121219" w:rsidRPr="000E1178" w:rsidP="00293CC5">
      <w:pPr>
        <w:bidi w:val="0"/>
        <w:jc w:val="both"/>
        <w:rPr>
          <w:rFonts w:ascii="Times New Roman" w:hAnsi="Times New Roman"/>
          <w:b/>
          <w:bCs/>
        </w:rPr>
      </w:pPr>
      <w:r w:rsidRPr="000E1178" w:rsidR="00D707BC">
        <w:rPr>
          <w:rFonts w:ascii="Times New Roman" w:hAnsi="Times New Roman"/>
        </w:rPr>
        <w:tab/>
        <w:t>Tento záko</w:t>
      </w:r>
      <w:r w:rsidRPr="000E1178" w:rsidR="00F0462E">
        <w:rPr>
          <w:rFonts w:ascii="Times New Roman" w:hAnsi="Times New Roman"/>
        </w:rPr>
        <w:t>n na</w:t>
      </w:r>
      <w:r w:rsidRPr="000E1178" w:rsidR="008E73B5">
        <w:rPr>
          <w:rFonts w:ascii="Times New Roman" w:hAnsi="Times New Roman"/>
        </w:rPr>
        <w:t xml:space="preserve">dobúda účinnosť 1. </w:t>
      </w:r>
      <w:r w:rsidRPr="000E1178" w:rsidR="00946B9C">
        <w:rPr>
          <w:rFonts w:ascii="Times New Roman" w:hAnsi="Times New Roman"/>
        </w:rPr>
        <w:t xml:space="preserve">novembra </w:t>
      </w:r>
      <w:r w:rsidRPr="000E1178" w:rsidR="005C65C5">
        <w:rPr>
          <w:rFonts w:ascii="Times New Roman" w:hAnsi="Times New Roman"/>
        </w:rPr>
        <w:t>201</w:t>
      </w:r>
      <w:r w:rsidRPr="000E1178" w:rsidR="00946B9C">
        <w:rPr>
          <w:rFonts w:ascii="Times New Roman" w:hAnsi="Times New Roman"/>
        </w:rPr>
        <w:t xml:space="preserve">8, okrem čl. I § 1 až 13 a § 16 až </w:t>
      </w:r>
      <w:r w:rsidRPr="000E1178" w:rsidR="00244B33">
        <w:rPr>
          <w:rFonts w:ascii="Times New Roman" w:hAnsi="Times New Roman"/>
        </w:rPr>
        <w:t xml:space="preserve">28 a § 32 až </w:t>
      </w:r>
      <w:r w:rsidRPr="000E1178" w:rsidR="00946B9C">
        <w:rPr>
          <w:rFonts w:ascii="Times New Roman" w:hAnsi="Times New Roman"/>
        </w:rPr>
        <w:t>25</w:t>
      </w:r>
      <w:r w:rsidRPr="000E1178" w:rsidR="00F16E70">
        <w:rPr>
          <w:rFonts w:ascii="Times New Roman" w:hAnsi="Times New Roman"/>
        </w:rPr>
        <w:t>1</w:t>
      </w:r>
      <w:r w:rsidRPr="000E1178" w:rsidR="00946B9C">
        <w:rPr>
          <w:rFonts w:ascii="Times New Roman" w:hAnsi="Times New Roman"/>
        </w:rPr>
        <w:t>, čl. I</w:t>
      </w:r>
      <w:r w:rsidRPr="000E1178" w:rsidR="00520C61">
        <w:rPr>
          <w:rFonts w:ascii="Times New Roman" w:hAnsi="Times New Roman"/>
        </w:rPr>
        <w:t>I,</w:t>
      </w:r>
      <w:r w:rsidRPr="000E1178" w:rsidR="00946B9C">
        <w:rPr>
          <w:rFonts w:ascii="Times New Roman" w:hAnsi="Times New Roman"/>
        </w:rPr>
        <w:t> čl. V</w:t>
      </w:r>
      <w:r w:rsidRPr="000E1178" w:rsidR="00520C61">
        <w:rPr>
          <w:rFonts w:ascii="Times New Roman" w:hAnsi="Times New Roman"/>
        </w:rPr>
        <w:t> a</w:t>
      </w:r>
      <w:r w:rsidRPr="000E1178" w:rsidR="00F16E70">
        <w:rPr>
          <w:rFonts w:ascii="Times New Roman" w:hAnsi="Times New Roman"/>
        </w:rPr>
        <w:t>ž</w:t>
      </w:r>
      <w:r w:rsidRPr="000E1178" w:rsidR="00520C61">
        <w:rPr>
          <w:rFonts w:ascii="Times New Roman" w:hAnsi="Times New Roman"/>
        </w:rPr>
        <w:t> čl. V</w:t>
      </w:r>
      <w:r w:rsidRPr="000E1178" w:rsidR="00F16E70">
        <w:rPr>
          <w:rFonts w:ascii="Times New Roman" w:hAnsi="Times New Roman"/>
        </w:rPr>
        <w:t>I</w:t>
      </w:r>
      <w:r w:rsidRPr="000E1178" w:rsidR="00520C61">
        <w:rPr>
          <w:rFonts w:ascii="Times New Roman" w:hAnsi="Times New Roman"/>
        </w:rPr>
        <w:t>I</w:t>
      </w:r>
      <w:r w:rsidRPr="000E1178" w:rsidR="00946B9C">
        <w:rPr>
          <w:rFonts w:ascii="Times New Roman" w:hAnsi="Times New Roman"/>
        </w:rPr>
        <w:t xml:space="preserve">, ktoré nadobúdajú účinnosť 1. </w:t>
      </w:r>
      <w:r w:rsidRPr="000E1178" w:rsidR="00C82DC1">
        <w:rPr>
          <w:rFonts w:ascii="Times New Roman" w:hAnsi="Times New Roman"/>
        </w:rPr>
        <w:t xml:space="preserve">marca </w:t>
      </w:r>
      <w:r w:rsidRPr="000E1178" w:rsidR="00946B9C">
        <w:rPr>
          <w:rFonts w:ascii="Times New Roman" w:hAnsi="Times New Roman"/>
        </w:rPr>
        <w:t>2019</w:t>
      </w:r>
      <w:r w:rsidRPr="000E1178" w:rsidR="00257634">
        <w:rPr>
          <w:rFonts w:ascii="Times New Roman" w:hAnsi="Times New Roman"/>
        </w:rPr>
        <w:t>.</w:t>
      </w:r>
      <w:r w:rsidRPr="000E1178" w:rsidR="00D707BC">
        <w:rPr>
          <w:rFonts w:ascii="Times New Roman" w:hAnsi="Times New Roman"/>
          <w:b/>
          <w:bCs/>
        </w:rPr>
        <w:tab/>
      </w:r>
      <w:r w:rsidRPr="000E1178" w:rsidR="00BE6519">
        <w:rPr>
          <w:rFonts w:ascii="Times New Roman" w:hAnsi="Times New Roman"/>
          <w:b/>
          <w:bCs/>
        </w:rPr>
        <w:t xml:space="preserve"> </w:t>
      </w:r>
      <w:r w:rsidRPr="000E1178" w:rsidR="00D707BC">
        <w:rPr>
          <w:rFonts w:ascii="Times New Roman" w:hAnsi="Times New Roman"/>
          <w:b/>
          <w:bCs/>
        </w:rPr>
        <w:tab/>
        <w:tab/>
        <w:tab/>
      </w:r>
    </w:p>
    <w:p w:rsidR="00D707BC" w:rsidRPr="000E1178" w:rsidP="00293CC5">
      <w:pPr>
        <w:bidi w:val="0"/>
        <w:ind w:left="4248" w:firstLine="3549"/>
        <w:rPr>
          <w:rFonts w:ascii="Times New Roman" w:hAnsi="Times New Roman"/>
          <w:b/>
        </w:rPr>
      </w:pPr>
      <w:r w:rsidRPr="000E1178" w:rsidR="00121219">
        <w:rPr>
          <w:rFonts w:ascii="Times New Roman" w:hAnsi="Times New Roman"/>
        </w:rPr>
        <w:br w:type="page"/>
      </w:r>
      <w:r w:rsidRPr="000E1178">
        <w:rPr>
          <w:rFonts w:ascii="Times New Roman" w:hAnsi="Times New Roman"/>
          <w:b/>
        </w:rPr>
        <w:t xml:space="preserve">Príloha č. 1 </w:t>
      </w:r>
    </w:p>
    <w:p w:rsidR="00D707BC" w:rsidRPr="000E1178" w:rsidP="00293CC5">
      <w:pPr>
        <w:bidi w:val="0"/>
        <w:ind w:firstLine="2552"/>
        <w:jc w:val="center"/>
        <w:rPr>
          <w:rFonts w:ascii="Times New Roman" w:hAnsi="Times New Roman"/>
          <w:b/>
          <w:bCs/>
        </w:rPr>
      </w:pPr>
      <w:r w:rsidRPr="000E1178" w:rsidR="00566DC9">
        <w:rPr>
          <w:rFonts w:ascii="Times New Roman" w:hAnsi="Times New Roman"/>
          <w:b/>
          <w:bCs/>
        </w:rPr>
        <w:tab/>
        <w:tab/>
        <w:tab/>
        <w:tab/>
        <w:tab/>
        <w:tab/>
        <w:t>k zákonu č. ..../201</w:t>
      </w:r>
      <w:r w:rsidRPr="000E1178" w:rsidR="00EE10C3">
        <w:rPr>
          <w:rFonts w:ascii="Times New Roman" w:hAnsi="Times New Roman"/>
          <w:b/>
          <w:bCs/>
        </w:rPr>
        <w:t>8</w:t>
      </w:r>
      <w:r w:rsidRPr="000E1178">
        <w:rPr>
          <w:rFonts w:ascii="Times New Roman" w:hAnsi="Times New Roman"/>
          <w:b/>
          <w:bCs/>
        </w:rPr>
        <w:t xml:space="preserve"> Z. z.</w:t>
      </w:r>
    </w:p>
    <w:p w:rsidR="00D707BC" w:rsidRPr="000E1178" w:rsidP="00293CC5">
      <w:pPr>
        <w:bidi w:val="0"/>
        <w:jc w:val="center"/>
        <w:rPr>
          <w:rFonts w:ascii="Times New Roman" w:hAnsi="Times New Roman"/>
          <w:b/>
          <w:bCs/>
        </w:rPr>
      </w:pPr>
    </w:p>
    <w:p w:rsidR="00D707BC" w:rsidRPr="000E1178" w:rsidP="00293CC5">
      <w:pPr>
        <w:bidi w:val="0"/>
        <w:jc w:val="center"/>
        <w:rPr>
          <w:rFonts w:ascii="Times New Roman" w:hAnsi="Times New Roman"/>
          <w:b/>
          <w:bCs/>
        </w:rPr>
      </w:pPr>
    </w:p>
    <w:p w:rsidR="00D707BC" w:rsidRPr="000E1178" w:rsidP="00293CC5">
      <w:pPr>
        <w:bidi w:val="0"/>
        <w:jc w:val="center"/>
        <w:rPr>
          <w:rFonts w:ascii="Times New Roman" w:hAnsi="Times New Roman"/>
          <w:b/>
          <w:bCs/>
        </w:rPr>
      </w:pPr>
      <w:r w:rsidRPr="000E1178">
        <w:rPr>
          <w:rFonts w:ascii="Times New Roman" w:hAnsi="Times New Roman"/>
          <w:b/>
          <w:bCs/>
        </w:rPr>
        <w:t xml:space="preserve">Charakteristiky platových tried štátneho zamestnanca </w:t>
      </w:r>
    </w:p>
    <w:p w:rsidR="00D707BC" w:rsidRPr="000E1178" w:rsidP="00293CC5">
      <w:pPr>
        <w:bidi w:val="0"/>
        <w:jc w:val="center"/>
        <w:rPr>
          <w:rFonts w:ascii="Times New Roman" w:hAnsi="Times New Roman"/>
          <w:b/>
          <w:bCs/>
        </w:rPr>
      </w:pPr>
      <w:r w:rsidRPr="000E1178">
        <w:rPr>
          <w:rFonts w:ascii="Times New Roman" w:hAnsi="Times New Roman"/>
          <w:b/>
          <w:bCs/>
        </w:rPr>
        <w:t>v </w:t>
      </w:r>
      <w:r w:rsidRPr="000E1178" w:rsidR="00DB6889">
        <w:rPr>
          <w:rFonts w:ascii="Times New Roman" w:hAnsi="Times New Roman"/>
          <w:b/>
          <w:bCs/>
        </w:rPr>
        <w:t>k</w:t>
      </w:r>
      <w:r w:rsidRPr="000E1178">
        <w:rPr>
          <w:rFonts w:ascii="Times New Roman" w:hAnsi="Times New Roman"/>
          <w:b/>
          <w:bCs/>
        </w:rPr>
        <w:t xml:space="preserve">ancelárii </w:t>
      </w:r>
      <w:r w:rsidRPr="000E1178" w:rsidR="00A04E9F">
        <w:rPr>
          <w:rFonts w:ascii="Times New Roman" w:hAnsi="Times New Roman"/>
          <w:b/>
          <w:bCs/>
        </w:rPr>
        <w:t>ú</w:t>
      </w:r>
      <w:r w:rsidRPr="000E1178">
        <w:rPr>
          <w:rFonts w:ascii="Times New Roman" w:hAnsi="Times New Roman"/>
          <w:b/>
          <w:bCs/>
        </w:rPr>
        <w:t xml:space="preserve">stavného súdu </w:t>
      </w:r>
    </w:p>
    <w:p w:rsidR="00D707BC" w:rsidRPr="000E1178" w:rsidP="00293CC5">
      <w:pPr>
        <w:bidi w:val="0"/>
        <w:jc w:val="center"/>
        <w:rPr>
          <w:rFonts w:ascii="Times New Roman" w:hAnsi="Times New Roman"/>
          <w:b/>
          <w:bCs/>
        </w:rPr>
      </w:pPr>
    </w:p>
    <w:p w:rsidR="00EE10C3" w:rsidRPr="000E1178" w:rsidP="00293CC5">
      <w:pPr>
        <w:bidi w:val="0"/>
        <w:jc w:val="center"/>
        <w:rPr>
          <w:rFonts w:ascii="Times New Roman" w:hAnsi="Times New Roman"/>
          <w:b/>
          <w:bCs/>
        </w:rPr>
      </w:pPr>
    </w:p>
    <w:p w:rsidR="001E506B" w:rsidRPr="000E1178" w:rsidP="00293CC5">
      <w:pPr>
        <w:pStyle w:val="ListParagraph"/>
        <w:numPr>
          <w:numId w:val="135"/>
        </w:numPr>
        <w:bidi w:val="0"/>
        <w:ind w:left="284" w:hanging="284"/>
        <w:contextualSpacing/>
        <w:rPr>
          <w:rFonts w:ascii="Times New Roman" w:hAnsi="Times New Roman"/>
        </w:rPr>
      </w:pPr>
      <w:r w:rsidRPr="000E1178" w:rsidR="00EE10C3">
        <w:rPr>
          <w:rFonts w:ascii="Times New Roman" w:hAnsi="Times New Roman"/>
        </w:rPr>
        <w:t xml:space="preserve">PLATOVÁ TRIEDA </w:t>
      </w:r>
    </w:p>
    <w:p w:rsidR="00EE10C3" w:rsidRPr="000E1178" w:rsidP="00293CC5">
      <w:pPr>
        <w:pStyle w:val="ListParagraph"/>
        <w:bidi w:val="0"/>
        <w:ind w:left="0" w:firstLine="426"/>
        <w:jc w:val="both"/>
        <w:rPr>
          <w:rFonts w:ascii="Times New Roman" w:hAnsi="Times New Roman"/>
        </w:rPr>
      </w:pPr>
      <w:r w:rsidRPr="000E1178">
        <w:rPr>
          <w:rFonts w:ascii="Times New Roman" w:hAnsi="Times New Roman"/>
        </w:rPr>
        <w:t>Funkcia : referent</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 xml:space="preserve">Kvalifikačné predpoklady: stredné </w:t>
      </w:r>
      <w:r w:rsidRPr="000E1178" w:rsidR="008A7918">
        <w:rPr>
          <w:rFonts w:ascii="Times New Roman" w:hAnsi="Times New Roman"/>
        </w:rPr>
        <w:t xml:space="preserve">odborné </w:t>
      </w:r>
      <w:r w:rsidRPr="000E1178">
        <w:rPr>
          <w:rFonts w:ascii="Times New Roman" w:hAnsi="Times New Roman"/>
        </w:rPr>
        <w:t>vzdelanie a osobitný kvalifikačný predpoklad, ak je ustanovený osobitným predpisom.</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 xml:space="preserve">Činnosti: </w:t>
      </w:r>
    </w:p>
    <w:p w:rsidR="001E506B" w:rsidRPr="000E1178" w:rsidP="00293CC5">
      <w:pPr>
        <w:pStyle w:val="ListParagraph"/>
        <w:numPr>
          <w:numId w:val="134"/>
        </w:numPr>
        <w:bidi w:val="0"/>
        <w:ind w:left="993" w:hanging="567"/>
        <w:contextualSpacing/>
        <w:jc w:val="both"/>
        <w:rPr>
          <w:rFonts w:ascii="Times New Roman" w:hAnsi="Times New Roman"/>
        </w:rPr>
      </w:pPr>
      <w:r w:rsidRPr="000E1178" w:rsidR="00EE10C3">
        <w:rPr>
          <w:rFonts w:ascii="Times New Roman" w:hAnsi="Times New Roman"/>
        </w:rPr>
        <w:t>Obslužné práce alebo rutinné práce podľa pokynov alebo podľa zaužívaného postupu s presne stanovenými výstupmi.</w:t>
      </w:r>
    </w:p>
    <w:p w:rsidR="001E506B" w:rsidRPr="000E1178" w:rsidP="00293CC5">
      <w:pPr>
        <w:pStyle w:val="ListParagraph"/>
        <w:numPr>
          <w:numId w:val="134"/>
        </w:numPr>
        <w:bidi w:val="0"/>
        <w:ind w:left="993" w:hanging="567"/>
        <w:contextualSpacing/>
        <w:jc w:val="both"/>
        <w:rPr>
          <w:rFonts w:ascii="Times New Roman" w:hAnsi="Times New Roman"/>
        </w:rPr>
      </w:pPr>
      <w:r w:rsidRPr="000E1178" w:rsidR="00EE10C3">
        <w:rPr>
          <w:rFonts w:ascii="Times New Roman" w:hAnsi="Times New Roman"/>
        </w:rPr>
        <w:t>Jednoduché administratívne práce, hospodársko-správne práce alebo ekonomické práce podľa presných postupov a pokynov.</w:t>
      </w:r>
    </w:p>
    <w:p w:rsidR="001E506B" w:rsidRPr="000E1178" w:rsidP="00293CC5">
      <w:pPr>
        <w:pStyle w:val="ListParagraph"/>
        <w:numPr>
          <w:numId w:val="134"/>
        </w:numPr>
        <w:bidi w:val="0"/>
        <w:ind w:left="993" w:hanging="567"/>
        <w:contextualSpacing/>
        <w:jc w:val="both"/>
        <w:rPr>
          <w:rFonts w:ascii="Times New Roman" w:hAnsi="Times New Roman"/>
        </w:rPr>
      </w:pPr>
      <w:r w:rsidRPr="000E1178" w:rsidR="00EE10C3">
        <w:rPr>
          <w:rFonts w:ascii="Times New Roman" w:hAnsi="Times New Roman"/>
        </w:rPr>
        <w:t>Podporná a opakujúca sa činnosť vo vecne vymedzenej oblasti.</w:t>
      </w:r>
    </w:p>
    <w:p w:rsidR="001E506B" w:rsidRPr="000E1178" w:rsidP="00293CC5">
      <w:pPr>
        <w:pStyle w:val="ListParagraph"/>
        <w:numPr>
          <w:numId w:val="134"/>
        </w:numPr>
        <w:bidi w:val="0"/>
        <w:ind w:left="993" w:hanging="567"/>
        <w:contextualSpacing/>
        <w:jc w:val="both"/>
        <w:rPr>
          <w:rFonts w:ascii="Times New Roman" w:hAnsi="Times New Roman"/>
        </w:rPr>
      </w:pPr>
      <w:r w:rsidRPr="000E1178" w:rsidR="00EE10C3">
        <w:rPr>
          <w:rFonts w:ascii="Times New Roman" w:hAnsi="Times New Roman"/>
        </w:rPr>
        <w:t>Rutinná činnosť pri príprave čiastkových podkladov na rozhodovanie vykonávaná spravidla s úplnými informáciami spracúvanými podľa presných postupov a podrobných pokynov.</w:t>
      </w:r>
    </w:p>
    <w:p w:rsidR="00EE10C3" w:rsidRPr="000E1178" w:rsidP="00293CC5">
      <w:pPr>
        <w:pStyle w:val="ListParagraph"/>
        <w:bidi w:val="0"/>
        <w:ind w:left="993"/>
        <w:contextualSpacing/>
        <w:rPr>
          <w:rFonts w:ascii="Times New Roman" w:hAnsi="Times New Roman"/>
        </w:rPr>
      </w:pPr>
    </w:p>
    <w:p w:rsidR="001E506B" w:rsidRPr="000E1178" w:rsidP="00293CC5">
      <w:pPr>
        <w:pStyle w:val="ListParagraph"/>
        <w:numPr>
          <w:numId w:val="135"/>
        </w:numPr>
        <w:bidi w:val="0"/>
        <w:ind w:left="284" w:hanging="284"/>
        <w:contextualSpacing/>
        <w:rPr>
          <w:rFonts w:ascii="Times New Roman" w:hAnsi="Times New Roman"/>
        </w:rPr>
      </w:pPr>
      <w:r w:rsidRPr="000E1178" w:rsidR="00EE10C3">
        <w:rPr>
          <w:rFonts w:ascii="Times New Roman" w:hAnsi="Times New Roman"/>
        </w:rPr>
        <w:t>PLATOVÁ TRIEDA</w:t>
      </w:r>
    </w:p>
    <w:p w:rsidR="00EE10C3" w:rsidRPr="000E1178" w:rsidP="00293CC5">
      <w:pPr>
        <w:pStyle w:val="ListParagraph"/>
        <w:bidi w:val="0"/>
        <w:ind w:left="0" w:firstLine="426"/>
        <w:jc w:val="both"/>
        <w:rPr>
          <w:rFonts w:ascii="Times New Roman" w:hAnsi="Times New Roman"/>
        </w:rPr>
      </w:pPr>
      <w:r w:rsidRPr="000E1178">
        <w:rPr>
          <w:rFonts w:ascii="Times New Roman" w:hAnsi="Times New Roman"/>
        </w:rPr>
        <w:t>Funkcia : samostatný referent</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Kvalifikačné predpoklady: úplné stredné</w:t>
      </w:r>
      <w:r w:rsidRPr="000E1178" w:rsidR="008A7918">
        <w:rPr>
          <w:rFonts w:ascii="Times New Roman" w:hAnsi="Times New Roman"/>
        </w:rPr>
        <w:t xml:space="preserve"> odborné</w:t>
      </w:r>
      <w:r w:rsidRPr="000E1178">
        <w:rPr>
          <w:rFonts w:ascii="Times New Roman" w:hAnsi="Times New Roman"/>
        </w:rPr>
        <w:t xml:space="preserve"> vzdelanie </w:t>
      </w:r>
      <w:r w:rsidRPr="000E1178" w:rsidR="008A7918">
        <w:rPr>
          <w:rFonts w:ascii="Times New Roman" w:hAnsi="Times New Roman"/>
        </w:rPr>
        <w:t xml:space="preserve">alebo úplné stredné všeobecné vzdelanie </w:t>
      </w:r>
      <w:r w:rsidRPr="000E1178">
        <w:rPr>
          <w:rFonts w:ascii="Times New Roman" w:hAnsi="Times New Roman"/>
        </w:rPr>
        <w:t>a osobitný kvalifikačný predpoklad, ak je ustanovený osobitným predpisom.</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 xml:space="preserve">Činnosti: </w:t>
      </w:r>
    </w:p>
    <w:p w:rsidR="001E506B" w:rsidRPr="000E1178" w:rsidP="00293CC5">
      <w:pPr>
        <w:pStyle w:val="ListParagraph"/>
        <w:numPr>
          <w:ilvl w:val="1"/>
          <w:numId w:val="136"/>
        </w:numPr>
        <w:bidi w:val="0"/>
        <w:ind w:left="993" w:hanging="567"/>
        <w:contextualSpacing/>
        <w:jc w:val="both"/>
        <w:rPr>
          <w:rFonts w:ascii="Times New Roman" w:hAnsi="Times New Roman"/>
        </w:rPr>
      </w:pPr>
      <w:r w:rsidRPr="000E1178" w:rsidR="00EE10C3">
        <w:rPr>
          <w:rFonts w:ascii="Times New Roman" w:hAnsi="Times New Roman"/>
        </w:rPr>
        <w:t>Opakujúca sa činnosť s premenlivými informáciami spracúvanými podľa rámcových pokynov alebo zaužívaného postupu s presne určenými výstupmi.</w:t>
      </w:r>
    </w:p>
    <w:p w:rsidR="001E506B" w:rsidRPr="000E1178" w:rsidP="00293CC5">
      <w:pPr>
        <w:pStyle w:val="ListParagraph"/>
        <w:numPr>
          <w:ilvl w:val="1"/>
          <w:numId w:val="136"/>
        </w:numPr>
        <w:bidi w:val="0"/>
        <w:ind w:left="993" w:hanging="567"/>
        <w:contextualSpacing/>
        <w:jc w:val="both"/>
        <w:rPr>
          <w:rFonts w:ascii="Times New Roman" w:hAnsi="Times New Roman"/>
        </w:rPr>
      </w:pPr>
      <w:r w:rsidRPr="000E1178" w:rsidR="00EE10C3">
        <w:rPr>
          <w:rFonts w:ascii="Times New Roman" w:hAnsi="Times New Roman"/>
        </w:rPr>
        <w:t>Opakujúca sa činnosť pri príprave podkladov.</w:t>
      </w:r>
    </w:p>
    <w:p w:rsidR="001E506B" w:rsidRPr="000E1178" w:rsidP="00293CC5">
      <w:pPr>
        <w:pStyle w:val="ListParagraph"/>
        <w:numPr>
          <w:ilvl w:val="1"/>
          <w:numId w:val="136"/>
        </w:numPr>
        <w:bidi w:val="0"/>
        <w:ind w:left="993" w:hanging="567"/>
        <w:contextualSpacing/>
        <w:jc w:val="both"/>
        <w:rPr>
          <w:rFonts w:ascii="Times New Roman" w:hAnsi="Times New Roman"/>
        </w:rPr>
      </w:pPr>
      <w:r w:rsidRPr="000E1178" w:rsidR="00EE10C3">
        <w:rPr>
          <w:rFonts w:ascii="Times New Roman" w:hAnsi="Times New Roman"/>
        </w:rPr>
        <w:t>Samostatná činnosť vo vecne vymedzenej oblasti.</w:t>
      </w:r>
    </w:p>
    <w:p w:rsidR="001E506B" w:rsidRPr="000E1178" w:rsidP="00293CC5">
      <w:pPr>
        <w:pStyle w:val="ListParagraph"/>
        <w:numPr>
          <w:ilvl w:val="1"/>
          <w:numId w:val="136"/>
        </w:numPr>
        <w:bidi w:val="0"/>
        <w:ind w:left="993" w:hanging="567"/>
        <w:contextualSpacing/>
        <w:jc w:val="both"/>
        <w:rPr>
          <w:rFonts w:ascii="Times New Roman" w:hAnsi="Times New Roman"/>
        </w:rPr>
      </w:pPr>
      <w:r w:rsidRPr="000E1178" w:rsidR="00EE10C3">
        <w:rPr>
          <w:rFonts w:ascii="Times New Roman" w:hAnsi="Times New Roman"/>
        </w:rPr>
        <w:t>Vybavovanie vymedzenej agendy podľa potreby a v zmysle presných pokynov zo strany nadriadeného.</w:t>
      </w:r>
    </w:p>
    <w:p w:rsidR="00EE10C3" w:rsidRPr="000E1178" w:rsidP="00293CC5">
      <w:pPr>
        <w:pStyle w:val="ListParagraph"/>
        <w:bidi w:val="0"/>
        <w:ind w:left="993"/>
        <w:contextualSpacing/>
        <w:rPr>
          <w:rFonts w:ascii="Times New Roman" w:hAnsi="Times New Roman"/>
        </w:rPr>
      </w:pPr>
    </w:p>
    <w:p w:rsidR="001E506B" w:rsidRPr="000E1178" w:rsidP="00293CC5">
      <w:pPr>
        <w:pStyle w:val="ListParagraph"/>
        <w:numPr>
          <w:numId w:val="135"/>
        </w:numPr>
        <w:bidi w:val="0"/>
        <w:ind w:left="284" w:hanging="284"/>
        <w:contextualSpacing/>
        <w:rPr>
          <w:rFonts w:ascii="Times New Roman" w:hAnsi="Times New Roman"/>
        </w:rPr>
      </w:pPr>
      <w:r w:rsidRPr="000E1178" w:rsidR="00EE10C3">
        <w:rPr>
          <w:rFonts w:ascii="Times New Roman" w:hAnsi="Times New Roman"/>
        </w:rPr>
        <w:t>PLATOVÁ TRIEDA</w:t>
      </w:r>
    </w:p>
    <w:p w:rsidR="00EE10C3" w:rsidRPr="000E1178" w:rsidP="00293CC5">
      <w:pPr>
        <w:pStyle w:val="ListParagraph"/>
        <w:bidi w:val="0"/>
        <w:ind w:left="993" w:hanging="567"/>
        <w:jc w:val="both"/>
        <w:rPr>
          <w:rFonts w:ascii="Times New Roman" w:hAnsi="Times New Roman"/>
        </w:rPr>
      </w:pPr>
      <w:r w:rsidRPr="000E1178">
        <w:rPr>
          <w:rFonts w:ascii="Times New Roman" w:hAnsi="Times New Roman"/>
        </w:rPr>
        <w:t>Funkcia : odborný referent</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Kvalifikačné predpoklady: úplné stredné</w:t>
      </w:r>
      <w:r w:rsidRPr="000E1178" w:rsidR="008A7918">
        <w:rPr>
          <w:rFonts w:ascii="Times New Roman" w:hAnsi="Times New Roman"/>
        </w:rPr>
        <w:t xml:space="preserve"> odborné</w:t>
      </w:r>
      <w:r w:rsidRPr="000E1178">
        <w:rPr>
          <w:rFonts w:ascii="Times New Roman" w:hAnsi="Times New Roman"/>
        </w:rPr>
        <w:t xml:space="preserve"> vzdelanie </w:t>
      </w:r>
      <w:r w:rsidRPr="000E1178" w:rsidR="008A7918">
        <w:rPr>
          <w:rFonts w:ascii="Times New Roman" w:hAnsi="Times New Roman"/>
        </w:rPr>
        <w:t xml:space="preserve">alebo stredné všeobecné vzdelanie </w:t>
      </w:r>
      <w:r w:rsidRPr="000E1178">
        <w:rPr>
          <w:rFonts w:ascii="Times New Roman" w:hAnsi="Times New Roman"/>
        </w:rPr>
        <w:t>a osobitný kvalifikačný predpoklad, ak je ustanovený osobitným predpisom.</w:t>
      </w:r>
    </w:p>
    <w:p w:rsidR="00EE10C3" w:rsidRPr="000E1178" w:rsidP="00293CC5">
      <w:pPr>
        <w:pStyle w:val="ListParagraph"/>
        <w:bidi w:val="0"/>
        <w:ind w:left="993" w:hanging="567"/>
        <w:jc w:val="both"/>
        <w:rPr>
          <w:rFonts w:ascii="Times New Roman" w:hAnsi="Times New Roman"/>
        </w:rPr>
      </w:pPr>
      <w:r w:rsidRPr="000E1178">
        <w:rPr>
          <w:rFonts w:ascii="Times New Roman" w:hAnsi="Times New Roman"/>
        </w:rPr>
        <w:t xml:space="preserve">Činnosti: </w:t>
      </w:r>
    </w:p>
    <w:p w:rsidR="001E506B" w:rsidRPr="000E1178" w:rsidP="00293CC5">
      <w:pPr>
        <w:pStyle w:val="ListParagraph"/>
        <w:numPr>
          <w:numId w:val="137"/>
        </w:numPr>
        <w:bidi w:val="0"/>
        <w:ind w:left="993" w:hanging="567"/>
        <w:contextualSpacing/>
        <w:jc w:val="both"/>
        <w:rPr>
          <w:rFonts w:ascii="Times New Roman" w:hAnsi="Times New Roman"/>
        </w:rPr>
      </w:pPr>
      <w:r w:rsidRPr="000E1178" w:rsidR="00EE10C3">
        <w:rPr>
          <w:rFonts w:ascii="Times New Roman" w:hAnsi="Times New Roman"/>
        </w:rPr>
        <w:t>Podporná činnosť pri príprave podkladov na rozhodovanie alebo pri príprave správneho konania zvládnuteľná v rámci existujúcich štandardov.</w:t>
      </w:r>
    </w:p>
    <w:p w:rsidR="001E506B" w:rsidRPr="000E1178" w:rsidP="00293CC5">
      <w:pPr>
        <w:pStyle w:val="ListParagraph"/>
        <w:numPr>
          <w:numId w:val="137"/>
        </w:numPr>
        <w:bidi w:val="0"/>
        <w:ind w:left="993" w:hanging="567"/>
        <w:contextualSpacing/>
        <w:jc w:val="both"/>
        <w:rPr>
          <w:rFonts w:ascii="Times New Roman" w:hAnsi="Times New Roman"/>
        </w:rPr>
      </w:pPr>
      <w:r w:rsidRPr="000E1178" w:rsidR="00EE10C3">
        <w:rPr>
          <w:rFonts w:ascii="Times New Roman" w:hAnsi="Times New Roman"/>
        </w:rPr>
        <w:t xml:space="preserve">Samostatné zabezpečovanie menej zložitých agend vo vymedzenom rozsahu s určitým rozsahom väzieb v rámci súboru vykonávaných činností, s prípadnou spoluprácou s organizačnými útvarmi v rámci príslušného úseku. </w:t>
      </w:r>
    </w:p>
    <w:p w:rsidR="001E506B" w:rsidRPr="000E1178" w:rsidP="00293CC5">
      <w:pPr>
        <w:pStyle w:val="ListParagraph"/>
        <w:numPr>
          <w:numId w:val="137"/>
        </w:numPr>
        <w:bidi w:val="0"/>
        <w:ind w:left="993" w:hanging="567"/>
        <w:contextualSpacing/>
        <w:jc w:val="both"/>
        <w:rPr>
          <w:rFonts w:ascii="Times New Roman" w:hAnsi="Times New Roman"/>
        </w:rPr>
      </w:pPr>
      <w:r w:rsidRPr="000E1178" w:rsidR="00EE10C3">
        <w:rPr>
          <w:rFonts w:ascii="Times New Roman" w:hAnsi="Times New Roman"/>
        </w:rPr>
        <w:t>Samostatná činnosť vo vecne vymedzenej činnosti</w:t>
      </w:r>
    </w:p>
    <w:p w:rsidR="001E506B" w:rsidRPr="000E1178" w:rsidP="00293CC5">
      <w:pPr>
        <w:pStyle w:val="ListParagraph"/>
        <w:numPr>
          <w:numId w:val="137"/>
        </w:numPr>
        <w:bidi w:val="0"/>
        <w:ind w:left="993" w:hanging="567"/>
        <w:contextualSpacing/>
        <w:jc w:val="both"/>
        <w:rPr>
          <w:rFonts w:ascii="Times New Roman" w:hAnsi="Times New Roman"/>
        </w:rPr>
      </w:pPr>
      <w:r w:rsidRPr="000E1178" w:rsidR="00EE10C3">
        <w:rPr>
          <w:rFonts w:ascii="Times New Roman" w:hAnsi="Times New Roman"/>
        </w:rPr>
        <w:t>Samostatné vybavovanie administratívnej a inej pravidelne sa opakujúcej agendy podľa potreby a v zmysle pokynov zo strany nadriadeného.</w:t>
      </w:r>
    </w:p>
    <w:p w:rsidR="00EE10C3" w:rsidRPr="000E1178" w:rsidP="00293CC5">
      <w:pPr>
        <w:pStyle w:val="ListParagraph"/>
        <w:bidi w:val="0"/>
        <w:ind w:left="0"/>
        <w:contextualSpacing/>
        <w:rPr>
          <w:rFonts w:ascii="Times New Roman" w:hAnsi="Times New Roman"/>
        </w:rPr>
      </w:pPr>
    </w:p>
    <w:p w:rsidR="001E506B" w:rsidRPr="000E1178" w:rsidP="00293CC5">
      <w:pPr>
        <w:pStyle w:val="ListParagraph"/>
        <w:numPr>
          <w:numId w:val="135"/>
        </w:numPr>
        <w:bidi w:val="0"/>
        <w:ind w:left="284" w:hanging="284"/>
        <w:contextualSpacing/>
        <w:rPr>
          <w:rFonts w:ascii="Times New Roman" w:hAnsi="Times New Roman"/>
        </w:rPr>
      </w:pPr>
      <w:r w:rsidRPr="000E1178" w:rsidR="00EE10C3">
        <w:rPr>
          <w:rFonts w:ascii="Times New Roman" w:hAnsi="Times New Roman"/>
        </w:rPr>
        <w:t>PLATOVÁ TRIEDA</w:t>
      </w:r>
    </w:p>
    <w:p w:rsidR="00EE10C3" w:rsidRPr="000E1178" w:rsidP="00293CC5">
      <w:pPr>
        <w:pStyle w:val="ListParagraph"/>
        <w:bidi w:val="0"/>
        <w:ind w:left="0" w:firstLine="426"/>
        <w:jc w:val="both"/>
        <w:rPr>
          <w:rFonts w:ascii="Times New Roman" w:hAnsi="Times New Roman"/>
        </w:rPr>
      </w:pPr>
      <w:r w:rsidRPr="000E1178">
        <w:rPr>
          <w:rFonts w:ascii="Times New Roman" w:hAnsi="Times New Roman"/>
        </w:rPr>
        <w:t>Funkcia : hlavný referent</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Kvalifikačné predpoklady: úplné stredné všeobecné vzdelanie, úplné stredné odborné vzdelanie alebo vyššie odborné vzdelanie  a osobitný kvalifikačný predpoklad, ak je ustanovený osobitným predpisom.</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 xml:space="preserve">Činnosti: </w:t>
      </w:r>
    </w:p>
    <w:p w:rsidR="001E506B" w:rsidRPr="000E1178" w:rsidP="00293CC5">
      <w:pPr>
        <w:pStyle w:val="ListParagraph"/>
        <w:numPr>
          <w:numId w:val="138"/>
        </w:numPr>
        <w:bidi w:val="0"/>
        <w:ind w:left="993" w:hanging="567"/>
        <w:contextualSpacing/>
        <w:jc w:val="both"/>
        <w:rPr>
          <w:rFonts w:ascii="Times New Roman" w:hAnsi="Times New Roman"/>
        </w:rPr>
      </w:pPr>
      <w:r w:rsidRPr="000E1178" w:rsidR="00EE10C3">
        <w:rPr>
          <w:rFonts w:ascii="Times New Roman" w:hAnsi="Times New Roman"/>
        </w:rPr>
        <w:t>Samostatné vybavovanie odbornej agendy uplatňovania štátno-zamestnaneckých vzťahov vo vecne vymedzenej oblasti.</w:t>
      </w:r>
    </w:p>
    <w:p w:rsidR="001E506B" w:rsidRPr="000E1178" w:rsidP="00293CC5">
      <w:pPr>
        <w:pStyle w:val="ListParagraph"/>
        <w:numPr>
          <w:numId w:val="138"/>
        </w:numPr>
        <w:bidi w:val="0"/>
        <w:ind w:left="993" w:hanging="567"/>
        <w:contextualSpacing/>
        <w:jc w:val="both"/>
        <w:rPr>
          <w:rFonts w:ascii="Times New Roman" w:hAnsi="Times New Roman"/>
        </w:rPr>
      </w:pPr>
      <w:r w:rsidRPr="000E1178" w:rsidR="00EE10C3">
        <w:rPr>
          <w:rFonts w:ascii="Times New Roman" w:hAnsi="Times New Roman"/>
        </w:rPr>
        <w:t>Samostatné vybavovanie ucelenej odbornej agendy.</w:t>
      </w:r>
    </w:p>
    <w:p w:rsidR="001E506B" w:rsidRPr="000E1178" w:rsidP="00293CC5">
      <w:pPr>
        <w:pStyle w:val="ListParagraph"/>
        <w:numPr>
          <w:numId w:val="138"/>
        </w:numPr>
        <w:bidi w:val="0"/>
        <w:ind w:left="993" w:hanging="567"/>
        <w:contextualSpacing/>
        <w:jc w:val="both"/>
        <w:rPr>
          <w:rFonts w:ascii="Times New Roman" w:hAnsi="Times New Roman"/>
        </w:rPr>
      </w:pPr>
      <w:r w:rsidRPr="000E1178" w:rsidR="00EE10C3">
        <w:rPr>
          <w:rFonts w:ascii="Times New Roman" w:hAnsi="Times New Roman"/>
        </w:rPr>
        <w:t>Samostatné vybavovanie ucelenej odbornej agendy vo vecne vymedzenej oblasti tvoriacej podklad na riadenie, na rozhodovanie, na kontrolu alebo príprava podkladov na odborné stanoviská.</w:t>
      </w:r>
    </w:p>
    <w:p w:rsidR="001E506B" w:rsidRPr="000E1178" w:rsidP="00293CC5">
      <w:pPr>
        <w:pStyle w:val="ListParagraph"/>
        <w:numPr>
          <w:numId w:val="138"/>
        </w:numPr>
        <w:bidi w:val="0"/>
        <w:ind w:left="993" w:hanging="567"/>
        <w:contextualSpacing/>
        <w:jc w:val="both"/>
        <w:rPr>
          <w:rFonts w:ascii="Times New Roman" w:hAnsi="Times New Roman"/>
        </w:rPr>
      </w:pPr>
      <w:r w:rsidRPr="000E1178" w:rsidR="00EE10C3">
        <w:rPr>
          <w:rFonts w:ascii="Times New Roman" w:hAnsi="Times New Roman"/>
        </w:rPr>
        <w:t>Pravidelná odborná činnosť vyžadujúca spoluprácu s inými organizačnými útvarmi.</w:t>
      </w:r>
    </w:p>
    <w:p w:rsidR="001E506B" w:rsidRPr="000E1178" w:rsidP="00293CC5">
      <w:pPr>
        <w:pStyle w:val="ListParagraph"/>
        <w:numPr>
          <w:numId w:val="138"/>
        </w:numPr>
        <w:bidi w:val="0"/>
        <w:ind w:left="993" w:hanging="567"/>
        <w:contextualSpacing/>
        <w:jc w:val="both"/>
        <w:rPr>
          <w:rFonts w:ascii="Times New Roman" w:hAnsi="Times New Roman"/>
        </w:rPr>
      </w:pPr>
      <w:r w:rsidRPr="000E1178" w:rsidR="00EE10C3">
        <w:rPr>
          <w:rFonts w:ascii="Times New Roman" w:hAnsi="Times New Roman"/>
        </w:rPr>
        <w:t>Samostatná činnosť v oblasti odbornej prípravy a realizácie činností vo vecne vymedzenej oblasti</w:t>
      </w:r>
    </w:p>
    <w:p w:rsidR="001E506B" w:rsidRPr="000E1178" w:rsidP="00293CC5">
      <w:pPr>
        <w:pStyle w:val="ListParagraph"/>
        <w:numPr>
          <w:numId w:val="138"/>
        </w:numPr>
        <w:bidi w:val="0"/>
        <w:ind w:left="993" w:hanging="567"/>
        <w:contextualSpacing/>
        <w:jc w:val="both"/>
        <w:rPr>
          <w:rFonts w:ascii="Times New Roman" w:hAnsi="Times New Roman"/>
        </w:rPr>
      </w:pPr>
      <w:r w:rsidRPr="000E1178" w:rsidR="00EE10C3">
        <w:rPr>
          <w:rFonts w:ascii="Times New Roman" w:hAnsi="Times New Roman"/>
        </w:rPr>
        <w:t>Samostatné vybavovanie ucelenej odbornej agendy pri príprave rozhodnutí Ústavného súdu Slovenskej republiky.</w:t>
      </w:r>
    </w:p>
    <w:p w:rsidR="00EE10C3" w:rsidRPr="000E1178" w:rsidP="00293CC5">
      <w:pPr>
        <w:pStyle w:val="ListParagraph"/>
        <w:bidi w:val="0"/>
        <w:ind w:left="993"/>
        <w:contextualSpacing/>
        <w:rPr>
          <w:rFonts w:ascii="Times New Roman" w:hAnsi="Times New Roman"/>
        </w:rPr>
      </w:pPr>
    </w:p>
    <w:p w:rsidR="001E506B" w:rsidRPr="000E1178" w:rsidP="00293CC5">
      <w:pPr>
        <w:pStyle w:val="ListParagraph"/>
        <w:numPr>
          <w:numId w:val="135"/>
        </w:numPr>
        <w:bidi w:val="0"/>
        <w:ind w:left="284" w:hanging="295"/>
        <w:contextualSpacing/>
        <w:rPr>
          <w:rFonts w:ascii="Times New Roman" w:hAnsi="Times New Roman"/>
        </w:rPr>
      </w:pPr>
      <w:r w:rsidRPr="000E1178" w:rsidR="00EE10C3">
        <w:rPr>
          <w:rFonts w:ascii="Times New Roman" w:hAnsi="Times New Roman"/>
        </w:rPr>
        <w:t>PLATOVÁ TRIEDA</w:t>
      </w:r>
    </w:p>
    <w:p w:rsidR="00EE10C3" w:rsidRPr="000E1178" w:rsidP="00293CC5">
      <w:pPr>
        <w:pStyle w:val="ListParagraph"/>
        <w:bidi w:val="0"/>
        <w:ind w:left="0" w:firstLine="426"/>
        <w:jc w:val="both"/>
        <w:rPr>
          <w:rFonts w:ascii="Times New Roman" w:hAnsi="Times New Roman"/>
        </w:rPr>
      </w:pPr>
      <w:r w:rsidRPr="000E1178">
        <w:rPr>
          <w:rFonts w:ascii="Times New Roman" w:hAnsi="Times New Roman"/>
        </w:rPr>
        <w:t>Funkcia : radca</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Kvalifikačné predpoklady: úplne stredné vzdelanie, vyššie odborné vzdelanie alebo vysokoškolské vzdelanie prvého stupňa a osobitný kvalifikačný predpoklad, ak je ustanovený osobitným predpisom.</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 xml:space="preserve">Činnosti: </w:t>
      </w:r>
    </w:p>
    <w:p w:rsidR="001E506B" w:rsidRPr="000E1178" w:rsidP="00293CC5">
      <w:pPr>
        <w:pStyle w:val="ListParagraph"/>
        <w:numPr>
          <w:numId w:val="139"/>
        </w:numPr>
        <w:bidi w:val="0"/>
        <w:ind w:left="993" w:hanging="567"/>
        <w:contextualSpacing/>
        <w:jc w:val="both"/>
        <w:rPr>
          <w:rFonts w:ascii="Times New Roman" w:hAnsi="Times New Roman"/>
        </w:rPr>
      </w:pPr>
      <w:r w:rsidRPr="000E1178" w:rsidR="00EE10C3">
        <w:rPr>
          <w:rFonts w:ascii="Times New Roman" w:hAnsi="Times New Roman"/>
        </w:rPr>
        <w:t>Samostatná odborná činnosť vo vecne vymedzenej oblasti alebo odborná činnosť na vypracúvanie čiastkových podkladov na odborné stanoviská vo vecne vymedzenej oblasti.</w:t>
      </w:r>
    </w:p>
    <w:p w:rsidR="001E506B" w:rsidRPr="000E1178" w:rsidP="00293CC5">
      <w:pPr>
        <w:pStyle w:val="ListParagraph"/>
        <w:numPr>
          <w:numId w:val="139"/>
        </w:numPr>
        <w:bidi w:val="0"/>
        <w:ind w:left="993" w:hanging="567"/>
        <w:contextualSpacing/>
        <w:jc w:val="both"/>
        <w:rPr>
          <w:rFonts w:ascii="Times New Roman" w:hAnsi="Times New Roman"/>
        </w:rPr>
      </w:pPr>
      <w:r w:rsidRPr="000E1178" w:rsidR="00EE10C3">
        <w:rPr>
          <w:rFonts w:ascii="Times New Roman" w:hAnsi="Times New Roman"/>
        </w:rPr>
        <w:t>Kontrolná činnosť vo vecne vymedzenej oblasti.</w:t>
      </w:r>
    </w:p>
    <w:p w:rsidR="001E506B" w:rsidRPr="000E1178" w:rsidP="00293CC5">
      <w:pPr>
        <w:pStyle w:val="ListParagraph"/>
        <w:numPr>
          <w:numId w:val="139"/>
        </w:numPr>
        <w:bidi w:val="0"/>
        <w:ind w:left="993" w:hanging="567"/>
        <w:contextualSpacing/>
        <w:jc w:val="both"/>
        <w:rPr>
          <w:rFonts w:ascii="Times New Roman" w:hAnsi="Times New Roman"/>
        </w:rPr>
      </w:pPr>
      <w:r w:rsidRPr="000E1178" w:rsidR="00EE10C3">
        <w:rPr>
          <w:rFonts w:ascii="Times New Roman" w:hAnsi="Times New Roman"/>
        </w:rPr>
        <w:t>Samostatná koordinačná činnosť na úseku vybavovania ucelenej odbornej agendy.</w:t>
      </w:r>
    </w:p>
    <w:p w:rsidR="001E506B" w:rsidRPr="000E1178" w:rsidP="00293CC5">
      <w:pPr>
        <w:pStyle w:val="ListParagraph"/>
        <w:numPr>
          <w:numId w:val="139"/>
        </w:numPr>
        <w:bidi w:val="0"/>
        <w:ind w:left="993" w:hanging="567"/>
        <w:contextualSpacing/>
        <w:jc w:val="both"/>
        <w:rPr>
          <w:rFonts w:ascii="Times New Roman" w:hAnsi="Times New Roman"/>
        </w:rPr>
      </w:pPr>
      <w:r w:rsidRPr="000E1178" w:rsidR="00EE10C3">
        <w:rPr>
          <w:rFonts w:ascii="Times New Roman" w:hAnsi="Times New Roman"/>
        </w:rPr>
        <w:t>Podporná činnosť pri vypracúvaní podkladov pre riadenie a koordináciu vymedzených odborných procesov.</w:t>
      </w:r>
    </w:p>
    <w:p w:rsidR="00EE10C3" w:rsidRPr="000E1178" w:rsidP="00293CC5">
      <w:pPr>
        <w:pStyle w:val="ListParagraph"/>
        <w:bidi w:val="0"/>
        <w:ind w:left="993"/>
        <w:contextualSpacing/>
        <w:rPr>
          <w:rFonts w:ascii="Times New Roman" w:hAnsi="Times New Roman"/>
        </w:rPr>
      </w:pPr>
    </w:p>
    <w:p w:rsidR="001E506B" w:rsidRPr="000E1178" w:rsidP="00293CC5">
      <w:pPr>
        <w:pStyle w:val="ListParagraph"/>
        <w:numPr>
          <w:numId w:val="135"/>
        </w:numPr>
        <w:bidi w:val="0"/>
        <w:ind w:left="284" w:hanging="284"/>
        <w:contextualSpacing/>
        <w:rPr>
          <w:rFonts w:ascii="Times New Roman" w:hAnsi="Times New Roman"/>
        </w:rPr>
      </w:pPr>
      <w:r w:rsidRPr="000E1178" w:rsidR="00EE10C3">
        <w:rPr>
          <w:rFonts w:ascii="Times New Roman" w:hAnsi="Times New Roman"/>
        </w:rPr>
        <w:t>PLATOVÁ TRIEDA</w:t>
      </w:r>
    </w:p>
    <w:p w:rsidR="00EE10C3" w:rsidRPr="000E1178" w:rsidP="00293CC5">
      <w:pPr>
        <w:pStyle w:val="ListParagraph"/>
        <w:bidi w:val="0"/>
        <w:ind w:left="0" w:firstLine="426"/>
        <w:jc w:val="both"/>
        <w:rPr>
          <w:rFonts w:ascii="Times New Roman" w:hAnsi="Times New Roman"/>
        </w:rPr>
      </w:pPr>
      <w:r w:rsidRPr="000E1178">
        <w:rPr>
          <w:rFonts w:ascii="Times New Roman" w:hAnsi="Times New Roman"/>
        </w:rPr>
        <w:t>Funkcia : samostatný radca</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Kvalifikačné predpoklady: vysokoškolské vzdelanie prvého stupňa alebo vysokoškolské vzdelanie druhého stupňa a osobitný kvalifikačný predpoklad, ak je ustanovený osobitným predpisom.</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 xml:space="preserve">Činnosti: </w:t>
      </w:r>
    </w:p>
    <w:p w:rsidR="001E506B" w:rsidRPr="000E1178" w:rsidP="00293CC5">
      <w:pPr>
        <w:pStyle w:val="ListParagraph"/>
        <w:numPr>
          <w:numId w:val="140"/>
        </w:numPr>
        <w:bidi w:val="0"/>
        <w:ind w:left="993" w:hanging="567"/>
        <w:contextualSpacing/>
        <w:jc w:val="both"/>
        <w:rPr>
          <w:rFonts w:ascii="Times New Roman" w:hAnsi="Times New Roman"/>
        </w:rPr>
      </w:pPr>
      <w:r w:rsidRPr="000E1178" w:rsidR="00EE10C3">
        <w:rPr>
          <w:rFonts w:ascii="Times New Roman" w:hAnsi="Times New Roman"/>
        </w:rPr>
        <w:t>Samostatná odborná činnosť pri zabezpečovaní právnych vzťahov štátnych zamestnancov.</w:t>
      </w:r>
    </w:p>
    <w:p w:rsidR="001E506B" w:rsidRPr="000E1178" w:rsidP="00293CC5">
      <w:pPr>
        <w:pStyle w:val="ListParagraph"/>
        <w:numPr>
          <w:numId w:val="140"/>
        </w:numPr>
        <w:bidi w:val="0"/>
        <w:ind w:left="993" w:hanging="567"/>
        <w:contextualSpacing/>
        <w:jc w:val="both"/>
        <w:rPr>
          <w:rFonts w:ascii="Times New Roman" w:hAnsi="Times New Roman"/>
        </w:rPr>
      </w:pPr>
      <w:r w:rsidRPr="000E1178" w:rsidR="00EE10C3">
        <w:rPr>
          <w:rFonts w:ascii="Times New Roman" w:hAnsi="Times New Roman"/>
        </w:rPr>
        <w:t>Samostatné odborné spracúvanie návrhov a podkladov súvisiacich s vecne vymedzenou agendou, vykonávanie kontroly a dozoru v rámci vymedzeného úseku.</w:t>
      </w:r>
    </w:p>
    <w:p w:rsidR="001E506B" w:rsidRPr="000E1178" w:rsidP="00293CC5">
      <w:pPr>
        <w:pStyle w:val="ListParagraph"/>
        <w:numPr>
          <w:numId w:val="140"/>
        </w:numPr>
        <w:bidi w:val="0"/>
        <w:ind w:left="993" w:hanging="567"/>
        <w:contextualSpacing/>
        <w:jc w:val="both"/>
        <w:rPr>
          <w:rFonts w:ascii="Times New Roman" w:hAnsi="Times New Roman"/>
        </w:rPr>
      </w:pPr>
      <w:r w:rsidRPr="000E1178" w:rsidR="00EE10C3">
        <w:rPr>
          <w:rFonts w:ascii="Times New Roman" w:hAnsi="Times New Roman"/>
        </w:rPr>
        <w:t>Samostatná odborná činnosť pri navrhovaní opatrení alebo samostatné posudzovanie a vypracúvanie odborných stanovísk vo vecne vymedzenej oblasti.</w:t>
      </w:r>
    </w:p>
    <w:p w:rsidR="001E506B" w:rsidRPr="000E1178" w:rsidP="00293CC5">
      <w:pPr>
        <w:pStyle w:val="ListParagraph"/>
        <w:numPr>
          <w:numId w:val="140"/>
        </w:numPr>
        <w:bidi w:val="0"/>
        <w:ind w:left="993" w:hanging="567"/>
        <w:contextualSpacing/>
        <w:jc w:val="both"/>
        <w:rPr>
          <w:rFonts w:ascii="Times New Roman" w:hAnsi="Times New Roman"/>
        </w:rPr>
      </w:pPr>
      <w:r w:rsidRPr="000E1178" w:rsidR="00EE10C3">
        <w:rPr>
          <w:rFonts w:ascii="Times New Roman" w:hAnsi="Times New Roman"/>
        </w:rPr>
        <w:t>Koordinačná, analytická a kontrolná činnosť vo vymedzenej oblasti.</w:t>
      </w:r>
    </w:p>
    <w:p w:rsidR="001E506B" w:rsidRPr="000E1178" w:rsidP="00293CC5">
      <w:pPr>
        <w:pStyle w:val="ListParagraph"/>
        <w:numPr>
          <w:numId w:val="140"/>
        </w:numPr>
        <w:bidi w:val="0"/>
        <w:ind w:left="993" w:hanging="567"/>
        <w:contextualSpacing/>
        <w:jc w:val="both"/>
        <w:rPr>
          <w:rFonts w:ascii="Times New Roman" w:hAnsi="Times New Roman"/>
        </w:rPr>
      </w:pPr>
      <w:r w:rsidRPr="000E1178" w:rsidR="00EE10C3">
        <w:rPr>
          <w:rFonts w:ascii="Times New Roman" w:hAnsi="Times New Roman"/>
        </w:rPr>
        <w:t xml:space="preserve">Metodická a organizačná činnosť </w:t>
      </w:r>
    </w:p>
    <w:p w:rsidR="00EE10C3" w:rsidRPr="000E1178" w:rsidP="00293CC5">
      <w:pPr>
        <w:pStyle w:val="ListParagraph"/>
        <w:bidi w:val="0"/>
        <w:ind w:left="0"/>
        <w:contextualSpacing/>
        <w:rPr>
          <w:rFonts w:ascii="Times New Roman" w:hAnsi="Times New Roman"/>
        </w:rPr>
      </w:pPr>
    </w:p>
    <w:p w:rsidR="001E506B" w:rsidRPr="000E1178" w:rsidP="00293CC5">
      <w:pPr>
        <w:pStyle w:val="ListParagraph"/>
        <w:numPr>
          <w:numId w:val="135"/>
        </w:numPr>
        <w:bidi w:val="0"/>
        <w:ind w:left="284" w:hanging="295"/>
        <w:contextualSpacing/>
        <w:rPr>
          <w:rFonts w:ascii="Times New Roman" w:hAnsi="Times New Roman"/>
        </w:rPr>
      </w:pPr>
      <w:r w:rsidRPr="000E1178" w:rsidR="00EE10C3">
        <w:rPr>
          <w:rFonts w:ascii="Times New Roman" w:hAnsi="Times New Roman"/>
        </w:rPr>
        <w:t>PLATOVÁ TRIEDA</w:t>
      </w:r>
    </w:p>
    <w:p w:rsidR="00EE10C3" w:rsidRPr="000E1178" w:rsidP="00293CC5">
      <w:pPr>
        <w:pStyle w:val="ListParagraph"/>
        <w:bidi w:val="0"/>
        <w:ind w:left="0" w:firstLine="426"/>
        <w:jc w:val="both"/>
        <w:rPr>
          <w:rFonts w:ascii="Times New Roman" w:hAnsi="Times New Roman"/>
        </w:rPr>
      </w:pPr>
      <w:r w:rsidRPr="000E1178">
        <w:rPr>
          <w:rFonts w:ascii="Times New Roman" w:hAnsi="Times New Roman"/>
        </w:rPr>
        <w:t>Funkcia : odborný radca</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Kvalifikačné predpoklady: vysokoškolské vzdelanie prvého stupňa alebo vysokoškolské vzdelanie druhého stupňa a osobitný kvalifikačný predpoklad, ak je ustanovený osobitným predpisom.</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 xml:space="preserve">Činnosti: </w:t>
      </w:r>
    </w:p>
    <w:p w:rsidR="001E506B" w:rsidRPr="000E1178" w:rsidP="00293CC5">
      <w:pPr>
        <w:pStyle w:val="ListParagraph"/>
        <w:numPr>
          <w:numId w:val="141"/>
        </w:numPr>
        <w:bidi w:val="0"/>
        <w:ind w:left="993" w:hanging="567"/>
        <w:contextualSpacing/>
        <w:jc w:val="both"/>
        <w:rPr>
          <w:rFonts w:ascii="Times New Roman" w:hAnsi="Times New Roman"/>
        </w:rPr>
      </w:pPr>
      <w:r w:rsidRPr="000E1178" w:rsidR="00EE10C3">
        <w:rPr>
          <w:rFonts w:ascii="Times New Roman" w:hAnsi="Times New Roman"/>
        </w:rPr>
        <w:t>Koordinačná a metodická činnosť pri zabezpečovaní uplatňovania právnych vzťahov štátnych zamestnancov.</w:t>
      </w:r>
    </w:p>
    <w:p w:rsidR="001E506B" w:rsidRPr="000E1178" w:rsidP="00293CC5">
      <w:pPr>
        <w:pStyle w:val="ListParagraph"/>
        <w:numPr>
          <w:numId w:val="141"/>
        </w:numPr>
        <w:bidi w:val="0"/>
        <w:ind w:left="993" w:hanging="567"/>
        <w:contextualSpacing/>
        <w:jc w:val="both"/>
        <w:rPr>
          <w:rFonts w:ascii="Times New Roman" w:hAnsi="Times New Roman"/>
        </w:rPr>
      </w:pPr>
      <w:r w:rsidRPr="000E1178" w:rsidR="00EE10C3">
        <w:rPr>
          <w:rFonts w:ascii="Times New Roman" w:hAnsi="Times New Roman"/>
        </w:rPr>
        <w:t>Koordinačná a metodická činnosť pri vykonávaní odborných špecializovaných činností.</w:t>
      </w:r>
    </w:p>
    <w:p w:rsidR="001E506B" w:rsidRPr="000E1178" w:rsidP="00293CC5">
      <w:pPr>
        <w:pStyle w:val="ListParagraph"/>
        <w:numPr>
          <w:numId w:val="141"/>
        </w:numPr>
        <w:bidi w:val="0"/>
        <w:ind w:left="993" w:hanging="567"/>
        <w:contextualSpacing/>
        <w:jc w:val="both"/>
        <w:rPr>
          <w:rFonts w:ascii="Times New Roman" w:hAnsi="Times New Roman"/>
        </w:rPr>
      </w:pPr>
      <w:r w:rsidRPr="000E1178" w:rsidR="00EE10C3">
        <w:rPr>
          <w:rFonts w:ascii="Times New Roman" w:hAnsi="Times New Roman"/>
        </w:rPr>
        <w:t>Analytická činnosť vrátane vyhodnocovania výsledkov a príprava návrhov na rozhodovanie  otázkach vo vecne vymedzenej oblasti.</w:t>
      </w:r>
    </w:p>
    <w:p w:rsidR="001E506B" w:rsidRPr="000E1178" w:rsidP="00293CC5">
      <w:pPr>
        <w:pStyle w:val="ListParagraph"/>
        <w:numPr>
          <w:numId w:val="141"/>
        </w:numPr>
        <w:bidi w:val="0"/>
        <w:ind w:left="993" w:hanging="567"/>
        <w:contextualSpacing/>
        <w:jc w:val="both"/>
        <w:rPr>
          <w:rFonts w:ascii="Times New Roman" w:hAnsi="Times New Roman"/>
        </w:rPr>
      </w:pPr>
      <w:r w:rsidRPr="000E1178" w:rsidR="00EE10C3">
        <w:rPr>
          <w:rFonts w:ascii="Times New Roman" w:hAnsi="Times New Roman"/>
        </w:rPr>
        <w:t xml:space="preserve">Koordinovanie a odborné redakčno-organizačné zabezpečovanie vydávania Zbierky nálezov a uznesení </w:t>
      </w:r>
      <w:r w:rsidRPr="000E1178" w:rsidR="00DB6889">
        <w:rPr>
          <w:rFonts w:ascii="Times New Roman" w:hAnsi="Times New Roman"/>
        </w:rPr>
        <w:t>ú</w:t>
      </w:r>
      <w:r w:rsidRPr="000E1178" w:rsidR="00EE10C3">
        <w:rPr>
          <w:rFonts w:ascii="Times New Roman" w:hAnsi="Times New Roman"/>
        </w:rPr>
        <w:t>stavného súdu.</w:t>
      </w:r>
    </w:p>
    <w:p w:rsidR="001E506B" w:rsidRPr="000E1178" w:rsidP="00293CC5">
      <w:pPr>
        <w:pStyle w:val="ListParagraph"/>
        <w:numPr>
          <w:numId w:val="141"/>
        </w:numPr>
        <w:bidi w:val="0"/>
        <w:ind w:left="993" w:hanging="567"/>
        <w:contextualSpacing/>
        <w:jc w:val="both"/>
        <w:rPr>
          <w:rFonts w:ascii="Times New Roman" w:hAnsi="Times New Roman"/>
        </w:rPr>
      </w:pPr>
      <w:r w:rsidRPr="000E1178" w:rsidR="00EE10C3">
        <w:rPr>
          <w:rFonts w:ascii="Times New Roman" w:hAnsi="Times New Roman"/>
        </w:rPr>
        <w:t>Samostatná činnosť s požiadavkou voľby správneho postupu.</w:t>
      </w:r>
    </w:p>
    <w:p w:rsidR="001E506B" w:rsidRPr="000E1178" w:rsidP="00293CC5">
      <w:pPr>
        <w:pStyle w:val="ListParagraph"/>
        <w:numPr>
          <w:numId w:val="141"/>
        </w:numPr>
        <w:bidi w:val="0"/>
        <w:ind w:left="993" w:hanging="567"/>
        <w:contextualSpacing/>
        <w:jc w:val="both"/>
        <w:rPr>
          <w:rFonts w:ascii="Times New Roman" w:hAnsi="Times New Roman"/>
        </w:rPr>
      </w:pPr>
      <w:r w:rsidRPr="000E1178" w:rsidR="00EE10C3">
        <w:rPr>
          <w:rFonts w:ascii="Times New Roman" w:hAnsi="Times New Roman"/>
        </w:rPr>
        <w:t>Koncepčná a koordinačná činnosť v oblasti zabezpečovania komplexných odborných právnych a informačných materiálov na prípravu podkladov na rozhodovanie.</w:t>
      </w:r>
    </w:p>
    <w:p w:rsidR="001E506B" w:rsidRPr="000E1178" w:rsidP="00293CC5">
      <w:pPr>
        <w:pStyle w:val="ListParagraph"/>
        <w:numPr>
          <w:numId w:val="141"/>
        </w:numPr>
        <w:bidi w:val="0"/>
        <w:ind w:left="993" w:hanging="567"/>
        <w:contextualSpacing/>
        <w:jc w:val="both"/>
        <w:rPr>
          <w:rFonts w:ascii="Times New Roman" w:hAnsi="Times New Roman"/>
        </w:rPr>
      </w:pPr>
      <w:r w:rsidRPr="000E1178" w:rsidR="00EE10C3">
        <w:rPr>
          <w:rFonts w:ascii="Times New Roman" w:hAnsi="Times New Roman"/>
        </w:rPr>
        <w:t>Špecializovaná odborná činnosť v oblasti tvorby služobných predpisov na zabezpečovanie uplatňovania právnych vzťahov štátnych zamestnancov.</w:t>
      </w:r>
    </w:p>
    <w:p w:rsidR="001E506B" w:rsidRPr="000E1178" w:rsidP="00293CC5">
      <w:pPr>
        <w:pStyle w:val="ListParagraph"/>
        <w:numPr>
          <w:numId w:val="141"/>
        </w:numPr>
        <w:bidi w:val="0"/>
        <w:ind w:left="993" w:hanging="567"/>
        <w:contextualSpacing/>
        <w:jc w:val="both"/>
        <w:rPr>
          <w:rFonts w:ascii="Times New Roman" w:hAnsi="Times New Roman"/>
        </w:rPr>
      </w:pPr>
      <w:r w:rsidRPr="000E1178" w:rsidR="00EE10C3">
        <w:rPr>
          <w:rFonts w:ascii="Times New Roman" w:hAnsi="Times New Roman"/>
        </w:rPr>
        <w:t>Systémová a vývojová činnosť pri riešení jednotlivých úloh častí štátneho informačného systému.</w:t>
      </w:r>
    </w:p>
    <w:p w:rsidR="001E506B" w:rsidRPr="000E1178" w:rsidP="00293CC5">
      <w:pPr>
        <w:pStyle w:val="ListParagraph"/>
        <w:numPr>
          <w:numId w:val="141"/>
        </w:numPr>
        <w:bidi w:val="0"/>
        <w:ind w:left="993" w:hanging="567"/>
        <w:contextualSpacing/>
        <w:jc w:val="both"/>
        <w:rPr>
          <w:rFonts w:ascii="Times New Roman" w:hAnsi="Times New Roman"/>
        </w:rPr>
      </w:pPr>
      <w:r w:rsidRPr="000E1178" w:rsidR="00EE10C3">
        <w:rPr>
          <w:rFonts w:ascii="Times New Roman" w:hAnsi="Times New Roman"/>
        </w:rPr>
        <w:t>Špecializovaná odborná činnosť vyžadujúca pravidelnú odbornú spoluprácu s inými organizačnými útvarmi.</w:t>
      </w:r>
    </w:p>
    <w:p w:rsidR="001E506B" w:rsidRPr="000E1178" w:rsidP="00293CC5">
      <w:pPr>
        <w:pStyle w:val="ListParagraph"/>
        <w:numPr>
          <w:numId w:val="141"/>
        </w:numPr>
        <w:bidi w:val="0"/>
        <w:ind w:left="993" w:hanging="567"/>
        <w:contextualSpacing/>
        <w:jc w:val="both"/>
        <w:rPr>
          <w:rFonts w:ascii="Times New Roman" w:hAnsi="Times New Roman"/>
        </w:rPr>
      </w:pPr>
      <w:r w:rsidRPr="000E1178" w:rsidR="00EE10C3">
        <w:rPr>
          <w:rFonts w:ascii="Times New Roman" w:hAnsi="Times New Roman"/>
        </w:rPr>
        <w:t>Rozhodovacia činnosť vo vecne vymedzených oblastiach.</w:t>
      </w:r>
    </w:p>
    <w:p w:rsidR="001E506B" w:rsidRPr="000E1178" w:rsidP="00293CC5">
      <w:pPr>
        <w:pStyle w:val="ListParagraph"/>
        <w:numPr>
          <w:numId w:val="141"/>
        </w:numPr>
        <w:bidi w:val="0"/>
        <w:ind w:left="993" w:hanging="567"/>
        <w:contextualSpacing/>
        <w:jc w:val="both"/>
        <w:rPr>
          <w:rFonts w:ascii="Times New Roman" w:hAnsi="Times New Roman"/>
        </w:rPr>
      </w:pPr>
      <w:r w:rsidRPr="000E1178" w:rsidR="00EE10C3">
        <w:rPr>
          <w:rFonts w:ascii="Times New Roman" w:hAnsi="Times New Roman"/>
        </w:rPr>
        <w:t>Špecializovaná odborná činnosť vo vymedzených činnostiach.</w:t>
      </w:r>
    </w:p>
    <w:p w:rsidR="003607C7" w:rsidRPr="000E1178" w:rsidP="00293CC5">
      <w:pPr>
        <w:pStyle w:val="ListParagraph"/>
        <w:bidi w:val="0"/>
        <w:ind w:left="993"/>
        <w:contextualSpacing/>
        <w:rPr>
          <w:rFonts w:ascii="Times New Roman" w:hAnsi="Times New Roman"/>
        </w:rPr>
      </w:pPr>
    </w:p>
    <w:p w:rsidR="001E506B" w:rsidRPr="000E1178" w:rsidP="00293CC5">
      <w:pPr>
        <w:pStyle w:val="ListParagraph"/>
        <w:numPr>
          <w:numId w:val="135"/>
        </w:numPr>
        <w:bidi w:val="0"/>
        <w:ind w:left="284" w:hanging="284"/>
        <w:contextualSpacing/>
        <w:rPr>
          <w:rFonts w:ascii="Times New Roman" w:hAnsi="Times New Roman"/>
        </w:rPr>
      </w:pPr>
      <w:r w:rsidRPr="000E1178" w:rsidR="00EE10C3">
        <w:rPr>
          <w:rFonts w:ascii="Times New Roman" w:hAnsi="Times New Roman"/>
        </w:rPr>
        <w:t>PLATOVÁ TRIEDA</w:t>
      </w:r>
    </w:p>
    <w:p w:rsidR="00EE10C3" w:rsidRPr="000E1178" w:rsidP="00293CC5">
      <w:pPr>
        <w:pStyle w:val="ListParagraph"/>
        <w:bidi w:val="0"/>
        <w:ind w:left="0" w:firstLine="426"/>
        <w:jc w:val="both"/>
        <w:rPr>
          <w:rFonts w:ascii="Times New Roman" w:hAnsi="Times New Roman"/>
        </w:rPr>
      </w:pPr>
      <w:r w:rsidRPr="000E1178">
        <w:rPr>
          <w:rFonts w:ascii="Times New Roman" w:hAnsi="Times New Roman"/>
        </w:rPr>
        <w:t>Funkcia : hlavný radca</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Kvalifikačné predpoklady: vysokoškolské vzdelanie druhého stupňa a osobitný kvalifikačný predpoklad, ak je ustanovený osobitným predpisom.</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 xml:space="preserve">Činnosti: </w:t>
      </w:r>
    </w:p>
    <w:p w:rsidR="001E506B" w:rsidRPr="000E1178" w:rsidP="00293CC5">
      <w:pPr>
        <w:pStyle w:val="ListParagraph"/>
        <w:numPr>
          <w:numId w:val="142"/>
        </w:numPr>
        <w:bidi w:val="0"/>
        <w:ind w:left="993" w:hanging="567"/>
        <w:contextualSpacing/>
        <w:jc w:val="both"/>
        <w:rPr>
          <w:rFonts w:ascii="Times New Roman" w:hAnsi="Times New Roman"/>
        </w:rPr>
      </w:pPr>
      <w:r w:rsidRPr="000E1178" w:rsidR="00EE10C3">
        <w:rPr>
          <w:rFonts w:ascii="Times New Roman" w:hAnsi="Times New Roman"/>
        </w:rPr>
        <w:t xml:space="preserve">Koncepčná a koordinačná činnosť pri zabezpečovaní štátnych záležitostí </w:t>
      </w:r>
      <w:r w:rsidRPr="000E1178" w:rsidR="00DB6889">
        <w:rPr>
          <w:rFonts w:ascii="Times New Roman" w:hAnsi="Times New Roman"/>
        </w:rPr>
        <w:t>ú</w:t>
      </w:r>
      <w:r w:rsidRPr="000E1178" w:rsidR="00EE10C3">
        <w:rPr>
          <w:rFonts w:ascii="Times New Roman" w:hAnsi="Times New Roman"/>
        </w:rPr>
        <w:t>stavného súdu.</w:t>
      </w:r>
    </w:p>
    <w:p w:rsidR="001E506B" w:rsidRPr="000E1178" w:rsidP="00293CC5">
      <w:pPr>
        <w:pStyle w:val="ListParagraph"/>
        <w:numPr>
          <w:numId w:val="142"/>
        </w:numPr>
        <w:bidi w:val="0"/>
        <w:ind w:left="993" w:hanging="567"/>
        <w:contextualSpacing/>
        <w:jc w:val="both"/>
        <w:rPr>
          <w:rFonts w:ascii="Times New Roman" w:hAnsi="Times New Roman"/>
        </w:rPr>
      </w:pPr>
      <w:r w:rsidRPr="000E1178" w:rsidR="00EE10C3">
        <w:rPr>
          <w:rFonts w:ascii="Times New Roman" w:hAnsi="Times New Roman"/>
        </w:rPr>
        <w:t>Tvorba koncepcie štátnozamestnaneckých vzťahov.</w:t>
      </w:r>
    </w:p>
    <w:p w:rsidR="001E506B" w:rsidRPr="000E1178" w:rsidP="00293CC5">
      <w:pPr>
        <w:pStyle w:val="ListParagraph"/>
        <w:numPr>
          <w:numId w:val="142"/>
        </w:numPr>
        <w:bidi w:val="0"/>
        <w:ind w:left="993" w:hanging="567"/>
        <w:contextualSpacing/>
        <w:jc w:val="both"/>
        <w:rPr>
          <w:rFonts w:ascii="Times New Roman" w:hAnsi="Times New Roman"/>
        </w:rPr>
      </w:pPr>
      <w:r w:rsidRPr="000E1178" w:rsidR="00EE10C3">
        <w:rPr>
          <w:rFonts w:ascii="Times New Roman" w:hAnsi="Times New Roman"/>
        </w:rPr>
        <w:t xml:space="preserve">Špecializované odborné a koordinačné činnosti pri zabezpečovaní štátnych záležitostí </w:t>
      </w:r>
      <w:r w:rsidRPr="000E1178" w:rsidR="00DB6889">
        <w:rPr>
          <w:rFonts w:ascii="Times New Roman" w:hAnsi="Times New Roman"/>
        </w:rPr>
        <w:t>ú</w:t>
      </w:r>
      <w:r w:rsidRPr="000E1178" w:rsidR="00EE10C3">
        <w:rPr>
          <w:rFonts w:ascii="Times New Roman" w:hAnsi="Times New Roman"/>
        </w:rPr>
        <w:t>stavného súdu v rôznych vecne vymedzených oblastiach a úsekoch.</w:t>
      </w:r>
    </w:p>
    <w:p w:rsidR="001E506B" w:rsidRPr="000E1178" w:rsidP="00293CC5">
      <w:pPr>
        <w:pStyle w:val="ListParagraph"/>
        <w:numPr>
          <w:numId w:val="142"/>
        </w:numPr>
        <w:bidi w:val="0"/>
        <w:ind w:left="993" w:hanging="567"/>
        <w:contextualSpacing/>
        <w:jc w:val="both"/>
        <w:rPr>
          <w:rFonts w:ascii="Times New Roman" w:hAnsi="Times New Roman"/>
        </w:rPr>
      </w:pPr>
      <w:r w:rsidRPr="000E1178" w:rsidR="00EE10C3">
        <w:rPr>
          <w:rFonts w:ascii="Times New Roman" w:hAnsi="Times New Roman"/>
        </w:rPr>
        <w:t>Koncepčná a koordinačná činnosť v rámci vykonávania špecializovanej odbornej agendy.</w:t>
      </w:r>
    </w:p>
    <w:p w:rsidR="001E506B" w:rsidRPr="000E1178" w:rsidP="00293CC5">
      <w:pPr>
        <w:pStyle w:val="ListParagraph"/>
        <w:numPr>
          <w:numId w:val="142"/>
        </w:numPr>
        <w:bidi w:val="0"/>
        <w:ind w:left="993" w:hanging="567"/>
        <w:contextualSpacing/>
        <w:jc w:val="both"/>
        <w:rPr>
          <w:rFonts w:ascii="Times New Roman" w:hAnsi="Times New Roman"/>
        </w:rPr>
      </w:pPr>
      <w:r w:rsidRPr="000E1178" w:rsidR="00EE10C3">
        <w:rPr>
          <w:rFonts w:ascii="Times New Roman" w:hAnsi="Times New Roman"/>
        </w:rPr>
        <w:t xml:space="preserve">Tvorba koncepcie a koordinačná činnosť v oblasti informačného systému </w:t>
      </w:r>
      <w:r w:rsidRPr="000E1178" w:rsidR="00DB6889">
        <w:rPr>
          <w:rFonts w:ascii="Times New Roman" w:hAnsi="Times New Roman"/>
        </w:rPr>
        <w:t>ú</w:t>
      </w:r>
      <w:r w:rsidRPr="000E1178" w:rsidR="00EE10C3">
        <w:rPr>
          <w:rFonts w:ascii="Times New Roman" w:hAnsi="Times New Roman"/>
        </w:rPr>
        <w:t>stavného súdu v nadväznosti na realizáciu štátneho informačného systému.</w:t>
      </w:r>
    </w:p>
    <w:p w:rsidR="001E506B" w:rsidRPr="000E1178" w:rsidP="00293CC5">
      <w:pPr>
        <w:pStyle w:val="ListParagraph"/>
        <w:numPr>
          <w:numId w:val="142"/>
        </w:numPr>
        <w:bidi w:val="0"/>
        <w:ind w:left="993" w:hanging="567"/>
        <w:contextualSpacing/>
        <w:jc w:val="both"/>
        <w:rPr>
          <w:rFonts w:ascii="Times New Roman" w:hAnsi="Times New Roman"/>
        </w:rPr>
      </w:pPr>
      <w:r w:rsidRPr="000E1178" w:rsidR="00EE10C3">
        <w:rPr>
          <w:rFonts w:ascii="Times New Roman" w:hAnsi="Times New Roman"/>
        </w:rPr>
        <w:t>Špecializovaná odborná a rozhodovacia činnosť v rámci rôznych oblastí činností a rôznych organizačných útvarov.</w:t>
      </w:r>
    </w:p>
    <w:p w:rsidR="001E506B" w:rsidRPr="000E1178" w:rsidP="00293CC5">
      <w:pPr>
        <w:pStyle w:val="ListParagraph"/>
        <w:numPr>
          <w:numId w:val="142"/>
        </w:numPr>
        <w:bidi w:val="0"/>
        <w:ind w:left="993" w:hanging="567"/>
        <w:contextualSpacing/>
        <w:jc w:val="both"/>
        <w:rPr>
          <w:rFonts w:ascii="Times New Roman" w:hAnsi="Times New Roman"/>
        </w:rPr>
      </w:pPr>
      <w:r w:rsidRPr="000E1178" w:rsidR="00EE10C3">
        <w:rPr>
          <w:rFonts w:ascii="Times New Roman" w:hAnsi="Times New Roman"/>
        </w:rPr>
        <w:t>Koncepčná, koordinačná a metodická činnosť v odborných špecializovaných činnostiach.</w:t>
      </w:r>
    </w:p>
    <w:p w:rsidR="00EE10C3" w:rsidRPr="000E1178" w:rsidP="00293CC5">
      <w:pPr>
        <w:pStyle w:val="ListParagraph"/>
        <w:bidi w:val="0"/>
        <w:contextualSpacing/>
        <w:rPr>
          <w:rFonts w:ascii="Times New Roman" w:hAnsi="Times New Roman"/>
        </w:rPr>
      </w:pPr>
    </w:p>
    <w:p w:rsidR="001E506B" w:rsidRPr="000E1178" w:rsidP="00293CC5">
      <w:pPr>
        <w:pStyle w:val="ListParagraph"/>
        <w:numPr>
          <w:numId w:val="135"/>
        </w:numPr>
        <w:bidi w:val="0"/>
        <w:ind w:left="284" w:hanging="284"/>
        <w:contextualSpacing/>
        <w:rPr>
          <w:rFonts w:ascii="Times New Roman" w:hAnsi="Times New Roman"/>
        </w:rPr>
      </w:pPr>
      <w:r w:rsidRPr="000E1178" w:rsidR="00EE10C3">
        <w:rPr>
          <w:rFonts w:ascii="Times New Roman" w:hAnsi="Times New Roman"/>
        </w:rPr>
        <w:t>PLATOVÁ TRIEDA</w:t>
      </w:r>
    </w:p>
    <w:p w:rsidR="00EE10C3" w:rsidRPr="000E1178" w:rsidP="00293CC5">
      <w:pPr>
        <w:pStyle w:val="ListParagraph"/>
        <w:bidi w:val="0"/>
        <w:ind w:left="0" w:firstLine="426"/>
        <w:jc w:val="both"/>
        <w:rPr>
          <w:rFonts w:ascii="Times New Roman" w:hAnsi="Times New Roman"/>
        </w:rPr>
      </w:pPr>
      <w:r w:rsidRPr="000E1178">
        <w:rPr>
          <w:rFonts w:ascii="Times New Roman" w:hAnsi="Times New Roman"/>
        </w:rPr>
        <w:t>Funkcia : štátny radca</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Kvalifikačné predpoklady: vysokoškolské vzdelanie druhého stupňa a osobitný kvalifikačný predpoklad, ak je ustanovený osobitným predpisom.</w:t>
      </w:r>
    </w:p>
    <w:p w:rsidR="00EE10C3" w:rsidRPr="000E1178" w:rsidP="00293CC5">
      <w:pPr>
        <w:pStyle w:val="ListParagraph"/>
        <w:bidi w:val="0"/>
        <w:ind w:left="426"/>
        <w:jc w:val="both"/>
        <w:rPr>
          <w:rFonts w:ascii="Times New Roman" w:hAnsi="Times New Roman"/>
        </w:rPr>
      </w:pPr>
      <w:r w:rsidRPr="000E1178">
        <w:rPr>
          <w:rFonts w:ascii="Times New Roman" w:hAnsi="Times New Roman"/>
        </w:rPr>
        <w:t xml:space="preserve">Činnosti: </w:t>
      </w:r>
    </w:p>
    <w:p w:rsidR="001E506B" w:rsidRPr="000E1178" w:rsidP="00293CC5">
      <w:pPr>
        <w:pStyle w:val="ListParagraph"/>
        <w:numPr>
          <w:numId w:val="143"/>
        </w:numPr>
        <w:bidi w:val="0"/>
        <w:ind w:left="993" w:hanging="567"/>
        <w:contextualSpacing/>
        <w:jc w:val="both"/>
        <w:rPr>
          <w:rFonts w:ascii="Times New Roman" w:hAnsi="Times New Roman"/>
        </w:rPr>
      </w:pPr>
      <w:r w:rsidRPr="000E1178" w:rsidR="00EE10C3">
        <w:rPr>
          <w:rFonts w:ascii="Times New Roman" w:hAnsi="Times New Roman"/>
        </w:rPr>
        <w:t xml:space="preserve">Tvorivé vypracúvanie odborných posudkov a stanovísk, príprava a vypracúvanie podkladov na rozhodovanie </w:t>
      </w:r>
      <w:r w:rsidRPr="000E1178" w:rsidR="00DB6889">
        <w:rPr>
          <w:rFonts w:ascii="Times New Roman" w:hAnsi="Times New Roman"/>
        </w:rPr>
        <w:t>ú</w:t>
      </w:r>
      <w:r w:rsidRPr="000E1178" w:rsidR="00EE10C3">
        <w:rPr>
          <w:rFonts w:ascii="Times New Roman" w:hAnsi="Times New Roman"/>
        </w:rPr>
        <w:t>stavného súdu.</w:t>
      </w:r>
    </w:p>
    <w:p w:rsidR="001E506B" w:rsidRPr="000E1178" w:rsidP="00293CC5">
      <w:pPr>
        <w:pStyle w:val="ListParagraph"/>
        <w:numPr>
          <w:numId w:val="143"/>
        </w:numPr>
        <w:bidi w:val="0"/>
        <w:ind w:left="993" w:hanging="567"/>
        <w:contextualSpacing/>
        <w:jc w:val="both"/>
        <w:rPr>
          <w:rFonts w:ascii="Times New Roman" w:hAnsi="Times New Roman"/>
        </w:rPr>
      </w:pPr>
      <w:r w:rsidRPr="000E1178" w:rsidR="00EE10C3">
        <w:rPr>
          <w:rFonts w:ascii="Times New Roman" w:hAnsi="Times New Roman"/>
        </w:rPr>
        <w:t xml:space="preserve">Analytická činnosť, tvorivé vypracúvanie odborných posudkov, analýz a stanovísk, komplexných informácii, príprava a vypracúvanie podkladov na rozhodovanie </w:t>
      </w:r>
      <w:r w:rsidRPr="000E1178" w:rsidR="00DB6889">
        <w:rPr>
          <w:rFonts w:ascii="Times New Roman" w:hAnsi="Times New Roman"/>
        </w:rPr>
        <w:t>ú</w:t>
      </w:r>
      <w:r w:rsidRPr="000E1178" w:rsidR="00EE10C3">
        <w:rPr>
          <w:rFonts w:ascii="Times New Roman" w:hAnsi="Times New Roman"/>
        </w:rPr>
        <w:t>stavného súdu.</w:t>
      </w:r>
    </w:p>
    <w:p w:rsidR="001E506B" w:rsidRPr="000E1178" w:rsidP="00293CC5">
      <w:pPr>
        <w:pStyle w:val="ListParagraph"/>
        <w:numPr>
          <w:numId w:val="143"/>
        </w:numPr>
        <w:bidi w:val="0"/>
        <w:ind w:left="993" w:hanging="567"/>
        <w:contextualSpacing/>
        <w:jc w:val="both"/>
        <w:rPr>
          <w:rFonts w:ascii="Times New Roman" w:hAnsi="Times New Roman"/>
        </w:rPr>
      </w:pPr>
      <w:r w:rsidRPr="000E1178" w:rsidR="00EE10C3">
        <w:rPr>
          <w:rFonts w:ascii="Times New Roman" w:hAnsi="Times New Roman"/>
        </w:rPr>
        <w:t>Koncepčná, koordinačná a metodická odborná činnosť.</w:t>
      </w:r>
    </w:p>
    <w:p w:rsidR="001E506B" w:rsidRPr="000E1178" w:rsidP="00293CC5">
      <w:pPr>
        <w:pStyle w:val="ListParagraph"/>
        <w:numPr>
          <w:numId w:val="143"/>
        </w:numPr>
        <w:bidi w:val="0"/>
        <w:ind w:left="993" w:hanging="567"/>
        <w:contextualSpacing/>
        <w:jc w:val="both"/>
        <w:rPr>
          <w:rFonts w:ascii="Times New Roman" w:hAnsi="Times New Roman"/>
        </w:rPr>
      </w:pPr>
      <w:r w:rsidRPr="000E1178" w:rsidR="00EE10C3">
        <w:rPr>
          <w:rFonts w:ascii="Times New Roman" w:hAnsi="Times New Roman"/>
        </w:rPr>
        <w:t>Samostatná, rozhodovacia a tvorivá činnosť v rámci organizačného útvaru.</w:t>
      </w:r>
    </w:p>
    <w:p w:rsidR="001E506B" w:rsidRPr="000E1178" w:rsidP="00293CC5">
      <w:pPr>
        <w:pStyle w:val="ListParagraph"/>
        <w:numPr>
          <w:numId w:val="143"/>
        </w:numPr>
        <w:bidi w:val="0"/>
        <w:ind w:left="993" w:hanging="567"/>
        <w:contextualSpacing/>
        <w:jc w:val="both"/>
        <w:rPr>
          <w:rFonts w:ascii="Times New Roman" w:hAnsi="Times New Roman"/>
        </w:rPr>
      </w:pPr>
      <w:r w:rsidRPr="000E1178" w:rsidR="00EE10C3">
        <w:rPr>
          <w:rFonts w:ascii="Times New Roman" w:hAnsi="Times New Roman"/>
        </w:rPr>
        <w:t>Špecializovaná odborná činnosť zameraná na tvorbu záväzných dokumentov a návrhov vo vymedzenej odbornej oblasti.</w:t>
      </w:r>
    </w:p>
    <w:p w:rsidR="001E506B" w:rsidRPr="000E1178" w:rsidP="00293CC5">
      <w:pPr>
        <w:pStyle w:val="ListParagraph"/>
        <w:numPr>
          <w:numId w:val="143"/>
        </w:numPr>
        <w:bidi w:val="0"/>
        <w:ind w:left="993" w:hanging="567"/>
        <w:contextualSpacing/>
        <w:jc w:val="both"/>
        <w:rPr>
          <w:rFonts w:ascii="Times New Roman" w:hAnsi="Times New Roman"/>
        </w:rPr>
      </w:pPr>
      <w:r w:rsidRPr="000E1178" w:rsidR="00EE10C3">
        <w:rPr>
          <w:rFonts w:ascii="Times New Roman" w:hAnsi="Times New Roman"/>
        </w:rPr>
        <w:t>Tvorivá, koncepčná a rozhodovacia činnosť na rôznych úsekoch štátnej služby zameraná na vytváranie odborných koncepcií so zodpovednosťou za konečné výstupy.</w:t>
      </w:r>
    </w:p>
    <w:p w:rsidR="001E506B" w:rsidRPr="000E1178" w:rsidP="00293CC5">
      <w:pPr>
        <w:pStyle w:val="ListParagraph"/>
        <w:numPr>
          <w:numId w:val="143"/>
        </w:numPr>
        <w:bidi w:val="0"/>
        <w:ind w:left="993" w:hanging="567"/>
        <w:contextualSpacing/>
        <w:jc w:val="both"/>
        <w:rPr>
          <w:rFonts w:ascii="Times New Roman" w:hAnsi="Times New Roman"/>
        </w:rPr>
      </w:pPr>
      <w:r w:rsidRPr="000E1178" w:rsidR="00EE10C3">
        <w:rPr>
          <w:rFonts w:ascii="Times New Roman" w:hAnsi="Times New Roman"/>
        </w:rPr>
        <w:t>Riadiaca a organizačná činnosť.</w:t>
      </w:r>
    </w:p>
    <w:p w:rsidR="001E506B" w:rsidRPr="000E1178" w:rsidP="00293CC5">
      <w:pPr>
        <w:pStyle w:val="ListParagraph"/>
        <w:numPr>
          <w:numId w:val="143"/>
        </w:numPr>
        <w:bidi w:val="0"/>
        <w:ind w:left="993" w:hanging="567"/>
        <w:contextualSpacing/>
        <w:jc w:val="both"/>
        <w:rPr>
          <w:rFonts w:ascii="Times New Roman" w:hAnsi="Times New Roman"/>
        </w:rPr>
      </w:pPr>
      <w:r w:rsidRPr="000E1178" w:rsidR="00EE10C3">
        <w:rPr>
          <w:rFonts w:ascii="Times New Roman" w:hAnsi="Times New Roman"/>
        </w:rPr>
        <w:t>Koncepčná a systémová činnosť pri vykonávaní špecializovanej agendy so zodpovednosťou za svoje rozhodnutia.</w:t>
      </w:r>
    </w:p>
    <w:p w:rsidR="001E506B" w:rsidRPr="000E1178" w:rsidP="00293CC5">
      <w:pPr>
        <w:pStyle w:val="ListParagraph"/>
        <w:numPr>
          <w:numId w:val="143"/>
        </w:numPr>
        <w:bidi w:val="0"/>
        <w:ind w:left="900" w:hanging="543"/>
        <w:contextualSpacing/>
        <w:jc w:val="both"/>
        <w:rPr>
          <w:rFonts w:ascii="Times New Roman" w:hAnsi="Times New Roman"/>
          <w:bCs/>
        </w:rPr>
      </w:pPr>
      <w:r w:rsidRPr="000E1178" w:rsidR="00EE10C3">
        <w:rPr>
          <w:rFonts w:ascii="Times New Roman" w:hAnsi="Times New Roman"/>
        </w:rPr>
        <w:t>Špecializovaná odborná činnosť v oblasti tvorby a pripomienkovania služobných predpisov a iných záväzných právnych úkonov.</w:t>
      </w:r>
      <w:r w:rsidRPr="000E1178" w:rsidR="00D707BC">
        <w:rPr>
          <w:rFonts w:ascii="Times New Roman" w:hAnsi="Times New Roman"/>
          <w:b/>
          <w:bCs/>
        </w:rPr>
        <w:tab/>
        <w:t xml:space="preserve"> </w:t>
      </w:r>
    </w:p>
    <w:p w:rsidR="00D707BC" w:rsidRPr="000E1178" w:rsidP="00293CC5">
      <w:pPr>
        <w:bidi w:val="0"/>
        <w:ind w:left="4248" w:firstLine="2982"/>
        <w:rPr>
          <w:rFonts w:ascii="Times New Roman" w:hAnsi="Times New Roman"/>
        </w:rPr>
      </w:pPr>
      <w:r w:rsidR="00175001">
        <w:rPr>
          <w:rFonts w:ascii="Times New Roman" w:hAnsi="Times New Roman"/>
        </w:rPr>
        <w:t xml:space="preserve"> </w:t>
      </w:r>
      <w:r w:rsidRPr="000E1178" w:rsidR="00EE10C3">
        <w:rPr>
          <w:rFonts w:ascii="Times New Roman" w:hAnsi="Times New Roman"/>
        </w:rPr>
        <w:br w:type="page"/>
        <w:t xml:space="preserve">           </w:t>
      </w:r>
      <w:r w:rsidRPr="000E1178">
        <w:rPr>
          <w:rFonts w:ascii="Times New Roman" w:hAnsi="Times New Roman"/>
          <w:b/>
          <w:bCs/>
        </w:rPr>
        <w:t>Príloha č. 2</w:t>
      </w:r>
      <w:r w:rsidRPr="000E1178">
        <w:rPr>
          <w:rFonts w:ascii="Times New Roman" w:hAnsi="Times New Roman"/>
        </w:rPr>
        <w:t xml:space="preserve"> </w:t>
      </w:r>
    </w:p>
    <w:p w:rsidR="00D707BC" w:rsidRPr="000E1178" w:rsidP="00293CC5">
      <w:pPr>
        <w:bidi w:val="0"/>
        <w:ind w:firstLine="2694"/>
        <w:jc w:val="center"/>
        <w:rPr>
          <w:rFonts w:ascii="Times New Roman" w:hAnsi="Times New Roman"/>
          <w:b/>
          <w:bCs/>
        </w:rPr>
      </w:pPr>
      <w:r w:rsidRPr="000E1178" w:rsidR="002A00D7">
        <w:rPr>
          <w:rFonts w:ascii="Times New Roman" w:hAnsi="Times New Roman"/>
          <w:b/>
          <w:bCs/>
        </w:rPr>
        <w:tab/>
        <w:tab/>
        <w:tab/>
        <w:tab/>
        <w:tab/>
        <w:tab/>
        <w:t>k zákonu č. ..../201</w:t>
      </w:r>
      <w:r w:rsidRPr="000E1178" w:rsidR="00EE10C3">
        <w:rPr>
          <w:rFonts w:ascii="Times New Roman" w:hAnsi="Times New Roman"/>
          <w:b/>
          <w:bCs/>
        </w:rPr>
        <w:t>8</w:t>
      </w:r>
      <w:r w:rsidRPr="000E1178" w:rsidR="002A00D7">
        <w:rPr>
          <w:rFonts w:ascii="Times New Roman" w:hAnsi="Times New Roman"/>
          <w:b/>
          <w:bCs/>
        </w:rPr>
        <w:t xml:space="preserve"> </w:t>
      </w:r>
      <w:r w:rsidRPr="000E1178">
        <w:rPr>
          <w:rFonts w:ascii="Times New Roman" w:hAnsi="Times New Roman"/>
          <w:b/>
          <w:bCs/>
        </w:rPr>
        <w:t>Z. z.</w:t>
      </w:r>
    </w:p>
    <w:p w:rsidR="00D707BC" w:rsidRPr="000E1178" w:rsidP="00293CC5">
      <w:pPr>
        <w:bidi w:val="0"/>
        <w:jc w:val="center"/>
        <w:rPr>
          <w:rFonts w:ascii="Times New Roman" w:hAnsi="Times New Roman"/>
          <w:b/>
          <w:bCs/>
        </w:rPr>
      </w:pPr>
    </w:p>
    <w:p w:rsidR="00D707BC" w:rsidRPr="000E1178" w:rsidP="00293CC5">
      <w:pPr>
        <w:bidi w:val="0"/>
        <w:jc w:val="center"/>
        <w:rPr>
          <w:rFonts w:ascii="Times New Roman" w:hAnsi="Times New Roman"/>
          <w:b/>
          <w:bCs/>
        </w:rPr>
      </w:pPr>
      <w:r w:rsidRPr="000E1178">
        <w:rPr>
          <w:rFonts w:ascii="Times New Roman" w:hAnsi="Times New Roman"/>
          <w:b/>
          <w:bCs/>
        </w:rPr>
        <w:t xml:space="preserve">Platové tarify štátnych zamestnancov </w:t>
      </w:r>
    </w:p>
    <w:p w:rsidR="00D707BC" w:rsidRPr="000E1178" w:rsidP="00293CC5">
      <w:pPr>
        <w:bidi w:val="0"/>
        <w:jc w:val="center"/>
        <w:rPr>
          <w:rFonts w:ascii="Times New Roman" w:hAnsi="Times New Roman"/>
          <w:b/>
          <w:bCs/>
        </w:rPr>
      </w:pPr>
      <w:r w:rsidRPr="000E1178">
        <w:rPr>
          <w:rFonts w:ascii="Times New Roman" w:hAnsi="Times New Roman"/>
          <w:b/>
          <w:bCs/>
        </w:rPr>
        <w:t>v </w:t>
      </w:r>
      <w:r w:rsidRPr="000E1178" w:rsidR="00DB6889">
        <w:rPr>
          <w:rFonts w:ascii="Times New Roman" w:hAnsi="Times New Roman"/>
          <w:b/>
          <w:bCs/>
        </w:rPr>
        <w:t>k</w:t>
      </w:r>
      <w:r w:rsidRPr="000E1178">
        <w:rPr>
          <w:rFonts w:ascii="Times New Roman" w:hAnsi="Times New Roman"/>
          <w:b/>
          <w:bCs/>
        </w:rPr>
        <w:t xml:space="preserve">ancelárii </w:t>
      </w:r>
      <w:r w:rsidRPr="000E1178" w:rsidR="00A04E9F">
        <w:rPr>
          <w:rFonts w:ascii="Times New Roman" w:hAnsi="Times New Roman"/>
          <w:b/>
          <w:bCs/>
        </w:rPr>
        <w:t>ú</w:t>
      </w:r>
      <w:r w:rsidRPr="000E1178">
        <w:rPr>
          <w:rFonts w:ascii="Times New Roman" w:hAnsi="Times New Roman"/>
          <w:b/>
          <w:bCs/>
        </w:rPr>
        <w:t xml:space="preserve">stavného súdu </w:t>
      </w:r>
    </w:p>
    <w:p w:rsidR="00D707BC" w:rsidRPr="000E1178" w:rsidP="00293CC5">
      <w:pPr>
        <w:bidi w:val="0"/>
        <w:jc w:val="center"/>
        <w:rPr>
          <w:rFonts w:ascii="Times New Roman" w:hAnsi="Times New Roman"/>
          <w:b/>
          <w:bCs/>
        </w:rPr>
      </w:pPr>
      <w:r w:rsidRPr="000E1178">
        <w:rPr>
          <w:rFonts w:ascii="Times New Roman" w:hAnsi="Times New Roman"/>
          <w:b/>
          <w:bCs/>
        </w:rPr>
        <w:t>(v eurách mesačne)</w:t>
      </w:r>
    </w:p>
    <w:p w:rsidR="00D707BC" w:rsidRPr="000E1178" w:rsidP="00293CC5">
      <w:pPr>
        <w:bidi w:val="0"/>
        <w:jc w:val="center"/>
        <w:rPr>
          <w:rFonts w:ascii="Times New Roman" w:hAnsi="Times New Roman"/>
          <w:b/>
          <w:bCs/>
        </w:rPr>
      </w:pPr>
    </w:p>
    <w:p w:rsidR="00A6473A" w:rsidRPr="000E1178" w:rsidP="00293CC5">
      <w:pPr>
        <w:bidi w:val="0"/>
        <w:rPr>
          <w:rFonts w:ascii="Times New Roman" w:hAnsi="Times New Roman"/>
          <w:bCs/>
        </w:rPr>
      </w:pPr>
      <w:r w:rsidRPr="000E1178" w:rsidR="00D707BC">
        <w:rPr>
          <w:rFonts w:ascii="Times New Roman" w:hAnsi="Times New Roman"/>
          <w:bCs/>
        </w:rPr>
        <w:tab/>
      </w:r>
    </w:p>
    <w:p w:rsidR="00A6473A" w:rsidRPr="000E1178" w:rsidP="00293CC5">
      <w:pPr>
        <w:bidi w:val="0"/>
        <w:rPr>
          <w:rFonts w:ascii="Times New Roman" w:hAnsi="Times New Roman"/>
          <w:bCs/>
        </w:rPr>
      </w:pPr>
      <w:r w:rsidRPr="000E1178">
        <w:rPr>
          <w:rFonts w:ascii="Times New Roman" w:hAnsi="Times New Roman"/>
          <w:bCs/>
        </w:rPr>
        <w:t>Platová trieda</w:t>
        <w:tab/>
        <w:tab/>
        <w:tab/>
        <w:tab/>
        <w:tab/>
        <w:tab/>
        <w:t>Platová tarifa</w:t>
      </w:r>
    </w:p>
    <w:p w:rsidR="00EE10C3" w:rsidRPr="000E1178" w:rsidP="00293CC5">
      <w:pPr>
        <w:bidi w:val="0"/>
        <w:ind w:firstLine="708"/>
        <w:rPr>
          <w:rFonts w:ascii="Times New Roman" w:hAnsi="Times New Roman"/>
          <w:bCs/>
        </w:rPr>
      </w:pPr>
      <w:r w:rsidRPr="000E1178" w:rsidR="00FE7D63">
        <w:rPr>
          <w:rFonts w:ascii="Times New Roman" w:hAnsi="Times New Roman"/>
          <w:bCs/>
        </w:rPr>
        <w:t>1.</w:t>
        <w:tab/>
        <w:tab/>
        <w:tab/>
        <w:tab/>
        <w:tab/>
        <w:tab/>
        <w:t xml:space="preserve">     514</w:t>
      </w:r>
      <w:r w:rsidRPr="000E1178">
        <w:rPr>
          <w:rFonts w:ascii="Times New Roman" w:hAnsi="Times New Roman"/>
          <w:bCs/>
        </w:rPr>
        <w:t>,00</w:t>
      </w:r>
    </w:p>
    <w:p w:rsidR="00EE10C3" w:rsidRPr="000E1178" w:rsidP="00293CC5">
      <w:pPr>
        <w:bidi w:val="0"/>
        <w:ind w:firstLine="708"/>
        <w:rPr>
          <w:rFonts w:ascii="Times New Roman" w:hAnsi="Times New Roman"/>
          <w:bCs/>
        </w:rPr>
      </w:pPr>
      <w:r w:rsidRPr="000E1178" w:rsidR="00FE7D63">
        <w:rPr>
          <w:rFonts w:ascii="Times New Roman" w:hAnsi="Times New Roman"/>
          <w:bCs/>
        </w:rPr>
        <w:t>2.</w:t>
        <w:tab/>
        <w:tab/>
        <w:tab/>
        <w:tab/>
        <w:tab/>
        <w:tab/>
        <w:t xml:space="preserve">     544</w:t>
      </w:r>
      <w:r w:rsidRPr="000E1178">
        <w:rPr>
          <w:rFonts w:ascii="Times New Roman" w:hAnsi="Times New Roman"/>
          <w:bCs/>
        </w:rPr>
        <w:t>,50</w:t>
      </w:r>
    </w:p>
    <w:p w:rsidR="00EE10C3" w:rsidRPr="000E1178" w:rsidP="00293CC5">
      <w:pPr>
        <w:bidi w:val="0"/>
        <w:ind w:firstLine="708"/>
        <w:rPr>
          <w:rFonts w:ascii="Times New Roman" w:hAnsi="Times New Roman"/>
          <w:bCs/>
        </w:rPr>
      </w:pPr>
      <w:r w:rsidRPr="000E1178" w:rsidR="00FE7D63">
        <w:rPr>
          <w:rFonts w:ascii="Times New Roman" w:hAnsi="Times New Roman"/>
          <w:bCs/>
        </w:rPr>
        <w:t>3.</w:t>
        <w:tab/>
        <w:tab/>
        <w:tab/>
        <w:tab/>
        <w:tab/>
        <w:tab/>
        <w:t xml:space="preserve">     594,5</w:t>
      </w:r>
      <w:r w:rsidRPr="000E1178">
        <w:rPr>
          <w:rFonts w:ascii="Times New Roman" w:hAnsi="Times New Roman"/>
          <w:bCs/>
        </w:rPr>
        <w:t>0</w:t>
      </w:r>
    </w:p>
    <w:p w:rsidR="00A6473A" w:rsidRPr="000E1178" w:rsidP="00293CC5">
      <w:pPr>
        <w:bidi w:val="0"/>
        <w:ind w:firstLine="708"/>
        <w:rPr>
          <w:rFonts w:ascii="Times New Roman" w:hAnsi="Times New Roman"/>
          <w:bCs/>
        </w:rPr>
      </w:pPr>
      <w:r w:rsidRPr="000E1178" w:rsidR="00FE7D63">
        <w:rPr>
          <w:rFonts w:ascii="Times New Roman" w:hAnsi="Times New Roman"/>
          <w:bCs/>
        </w:rPr>
        <w:t>4.</w:t>
        <w:tab/>
        <w:tab/>
        <w:tab/>
        <w:tab/>
        <w:tab/>
        <w:tab/>
        <w:t xml:space="preserve">     636</w:t>
      </w:r>
      <w:r w:rsidRPr="000E1178">
        <w:rPr>
          <w:rFonts w:ascii="Times New Roman" w:hAnsi="Times New Roman"/>
          <w:bCs/>
        </w:rPr>
        <w:t>,00</w:t>
      </w:r>
    </w:p>
    <w:p w:rsidR="00A6473A" w:rsidRPr="000E1178" w:rsidP="00293CC5">
      <w:pPr>
        <w:bidi w:val="0"/>
        <w:rPr>
          <w:rFonts w:ascii="Times New Roman" w:hAnsi="Times New Roman"/>
          <w:bCs/>
        </w:rPr>
      </w:pPr>
      <w:r w:rsidRPr="000E1178">
        <w:rPr>
          <w:rFonts w:ascii="Times New Roman" w:hAnsi="Times New Roman"/>
          <w:bCs/>
        </w:rPr>
        <w:tab/>
        <w:t>5.</w:t>
        <w:tab/>
        <w:tab/>
        <w:tab/>
        <w:tab/>
        <w:tab/>
        <w:tab/>
      </w:r>
      <w:r w:rsidRPr="000E1178" w:rsidR="00FE7D63">
        <w:rPr>
          <w:rFonts w:ascii="Times New Roman" w:hAnsi="Times New Roman"/>
          <w:bCs/>
        </w:rPr>
        <w:t xml:space="preserve">     757</w:t>
      </w:r>
      <w:r w:rsidRPr="000E1178">
        <w:rPr>
          <w:rFonts w:ascii="Times New Roman" w:hAnsi="Times New Roman"/>
          <w:bCs/>
        </w:rPr>
        <w:t>,50</w:t>
        <w:tab/>
        <w:tab/>
      </w:r>
    </w:p>
    <w:p w:rsidR="00A6473A" w:rsidRPr="000E1178" w:rsidP="00293CC5">
      <w:pPr>
        <w:bidi w:val="0"/>
        <w:rPr>
          <w:rFonts w:ascii="Times New Roman" w:hAnsi="Times New Roman"/>
          <w:bCs/>
        </w:rPr>
      </w:pPr>
      <w:r w:rsidRPr="000E1178" w:rsidR="00FE7D63">
        <w:rPr>
          <w:rFonts w:ascii="Times New Roman" w:hAnsi="Times New Roman"/>
          <w:bCs/>
        </w:rPr>
        <w:tab/>
        <w:t>6.</w:t>
        <w:tab/>
        <w:tab/>
        <w:tab/>
        <w:tab/>
        <w:tab/>
        <w:tab/>
        <w:t xml:space="preserve">     812,5</w:t>
      </w:r>
      <w:r w:rsidRPr="000E1178">
        <w:rPr>
          <w:rFonts w:ascii="Times New Roman" w:hAnsi="Times New Roman"/>
          <w:bCs/>
        </w:rPr>
        <w:t>0</w:t>
      </w:r>
    </w:p>
    <w:p w:rsidR="00A6473A" w:rsidRPr="000E1178" w:rsidP="00293CC5">
      <w:pPr>
        <w:bidi w:val="0"/>
        <w:ind w:left="708" w:hanging="708"/>
        <w:rPr>
          <w:rFonts w:ascii="Times New Roman" w:hAnsi="Times New Roman"/>
          <w:bCs/>
        </w:rPr>
      </w:pPr>
      <w:r w:rsidRPr="000E1178">
        <w:rPr>
          <w:rFonts w:ascii="Times New Roman" w:hAnsi="Times New Roman"/>
          <w:bCs/>
        </w:rPr>
        <w:tab/>
        <w:t>7.</w:t>
        <w:tab/>
        <w:tab/>
        <w:tab/>
        <w:t xml:space="preserve">           </w:t>
      </w:r>
      <w:r w:rsidRPr="000E1178" w:rsidR="00FE7D63">
        <w:rPr>
          <w:rFonts w:ascii="Times New Roman" w:hAnsi="Times New Roman"/>
          <w:bCs/>
        </w:rPr>
        <w:t xml:space="preserve">                             909</w:t>
      </w:r>
      <w:r w:rsidRPr="000E1178">
        <w:rPr>
          <w:rFonts w:ascii="Times New Roman" w:hAnsi="Times New Roman"/>
          <w:bCs/>
        </w:rPr>
        <w:t>,50</w:t>
        <w:tab/>
        <w:tab/>
        <w:tab/>
        <w:tab/>
      </w:r>
      <w:r w:rsidRPr="000E1178" w:rsidR="004A3B2E">
        <w:rPr>
          <w:rFonts w:ascii="Times New Roman" w:hAnsi="Times New Roman"/>
          <w:bCs/>
        </w:rPr>
        <w:t xml:space="preserve">                </w:t>
      </w:r>
      <w:r w:rsidRPr="000E1178">
        <w:rPr>
          <w:rFonts w:ascii="Times New Roman" w:hAnsi="Times New Roman"/>
          <w:bCs/>
        </w:rPr>
        <w:t>8.</w:t>
        <w:tab/>
        <w:tab/>
        <w:tab/>
        <w:tab/>
        <w:tab/>
        <w:tab/>
      </w:r>
      <w:r w:rsidRPr="000E1178" w:rsidR="00E93EF4">
        <w:rPr>
          <w:rFonts w:ascii="Times New Roman" w:hAnsi="Times New Roman"/>
          <w:bCs/>
        </w:rPr>
        <w:t xml:space="preserve"> </w:t>
      </w:r>
      <w:r w:rsidRPr="000E1178" w:rsidR="00FE7D63">
        <w:rPr>
          <w:rFonts w:ascii="Times New Roman" w:hAnsi="Times New Roman"/>
          <w:bCs/>
        </w:rPr>
        <w:t xml:space="preserve">  1082,0</w:t>
      </w:r>
      <w:r w:rsidRPr="000E1178">
        <w:rPr>
          <w:rFonts w:ascii="Times New Roman" w:hAnsi="Times New Roman"/>
          <w:bCs/>
        </w:rPr>
        <w:t>0</w:t>
      </w:r>
    </w:p>
    <w:p w:rsidR="00A6473A" w:rsidRPr="00891D23" w:rsidP="00293CC5">
      <w:pPr>
        <w:bidi w:val="0"/>
        <w:rPr>
          <w:rFonts w:ascii="Times New Roman" w:hAnsi="Times New Roman"/>
          <w:bCs/>
        </w:rPr>
      </w:pPr>
      <w:r w:rsidRPr="000E1178">
        <w:rPr>
          <w:rFonts w:ascii="Times New Roman" w:hAnsi="Times New Roman"/>
          <w:bCs/>
        </w:rPr>
        <w:tab/>
        <w:t>9.</w:t>
        <w:tab/>
        <w:tab/>
        <w:tab/>
        <w:tab/>
        <w:tab/>
        <w:t xml:space="preserve">            </w:t>
      </w:r>
      <w:r w:rsidRPr="000E1178" w:rsidR="00E93EF4">
        <w:rPr>
          <w:rFonts w:ascii="Times New Roman" w:hAnsi="Times New Roman"/>
          <w:bCs/>
        </w:rPr>
        <w:t xml:space="preserve"> </w:t>
      </w:r>
      <w:r w:rsidRPr="000E1178" w:rsidR="00FE7D63">
        <w:rPr>
          <w:rFonts w:ascii="Times New Roman" w:hAnsi="Times New Roman"/>
          <w:bCs/>
        </w:rPr>
        <w:t xml:space="preserve">  1249,0</w:t>
      </w:r>
      <w:r w:rsidRPr="000E1178">
        <w:rPr>
          <w:rFonts w:ascii="Times New Roman" w:hAnsi="Times New Roman"/>
          <w:bCs/>
        </w:rPr>
        <w:t>0</w:t>
      </w:r>
      <w:r w:rsidR="002008F4">
        <w:rPr>
          <w:rFonts w:ascii="Times New Roman" w:hAnsi="Times New Roman"/>
          <w:bCs/>
        </w:rPr>
        <w:t xml:space="preserve"> </w:t>
      </w:r>
      <w:r w:rsidR="00DC2904">
        <w:rPr>
          <w:rFonts w:ascii="Times New Roman" w:hAnsi="Times New Roman"/>
          <w:bCs/>
        </w:rPr>
        <w:t xml:space="preserve"> </w:t>
      </w:r>
    </w:p>
    <w:p w:rsidR="00D707BC" w:rsidRPr="00891D23" w:rsidP="00293CC5">
      <w:pPr>
        <w:bidi w:val="0"/>
        <w:rPr>
          <w:rFonts w:ascii="Times New Roman" w:hAnsi="Times New Roman"/>
        </w:rPr>
      </w:pPr>
      <w:r w:rsidRPr="00891D23">
        <w:rPr>
          <w:rFonts w:ascii="Times New Roman" w:hAnsi="Times New Roman"/>
          <w:bCs/>
        </w:rPr>
        <w:tab/>
        <w:tab/>
        <w:tab/>
      </w:r>
    </w:p>
    <w:p w:rsidR="00B27649" w:rsidRPr="00891D23" w:rsidP="00293CC5">
      <w:pPr>
        <w:bidi w:val="0"/>
        <w:rPr>
          <w:rFonts w:ascii="Times New Roman" w:hAnsi="Times New Roman"/>
        </w:rPr>
      </w:pPr>
    </w:p>
    <w:sectPr w:rsidSect="00F94C85">
      <w:footerReference w:type="even" r:id="rId9"/>
      <w:footerReference w:type="default" r:id="rId10"/>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3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205020603050602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ěˇ¦||ˇ¦ˇě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
    <w:panose1 w:val="020B0600000101010101"/>
    <w:charset w:val="81"/>
    <w:family w:val="swiss"/>
    <w:pitch w:val="variable"/>
    <w:sig w:usb0="00000000" w:usb1="00000000" w:usb2="00000000" w:usb3="00000000" w:csb0="0008009F" w:csb1="00000000"/>
  </w:font>
  <w:font w:name="SimHei">
    <w:altName w:val="?ˇ¦||ˇ¦|ˇ§ˇě?ˇ¦||ˇ¦|ˇ§ˇěˇ¦||ˇ¦ˇě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ˇ×˘¨ˇ×˘§ˇż˘¨ˇ§˘§ˇż?˘¨ˇ§˘§ˇ×˘¨ˇ×˘§ˇż"/>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F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Georgia">
    <w:panose1 w:val="02040502050405020303"/>
    <w:charset w:val="EE"/>
    <w:family w:val="roman"/>
    <w:pitch w:val="variable"/>
    <w:sig w:usb0="00000000" w:usb1="00000000" w:usb2="00000000" w:usb3="00000000" w:csb0="0000009F" w:csb1="00000000"/>
  </w:font>
  <w:font w:name="Segoe UI Symbol">
    <w:panose1 w:val="020B0502040204020203"/>
    <w:charset w:val="00"/>
    <w:family w:val="swiss"/>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Marlett">
    <w:panose1 w:val="00000000000000000000"/>
    <w:charset w:val="02"/>
    <w:family w:val="auto"/>
    <w:pitch w:val="variable"/>
    <w:sig w:usb0="00000000" w:usb1="00000000" w:usb2="00000000" w:usb3="00000000" w:csb0="80000000"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KodchiangUPC">
    <w:panose1 w:val="02020603050405020304"/>
    <w:charset w:val="DE"/>
    <w:family w:val="roman"/>
    <w:pitch w:val="variable"/>
    <w:sig w:usb0="00000000" w:usb1="00000000" w:usb2="00000000" w:usb3="00000000" w:csb0="00010001" w:csb1="00000000"/>
  </w:font>
  <w:font w:name="Kokila">
    <w:panose1 w:val="020B0604020202020204"/>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BrowalliaUPC">
    <w:panose1 w:val="020B0604020202020204"/>
    <w:charset w:val="DE"/>
    <w:family w:val="swiss"/>
    <w:pitch w:val="variable"/>
    <w:sig w:usb0="00000000" w:usb1="00000000" w:usb2="00000000" w:usb3="00000000" w:csb0="00010001" w:csb1="00000000"/>
  </w:font>
  <w:font w:name="Sakkal Majalla">
    <w:panose1 w:val="02000000000000000000"/>
    <w:charset w:val="EE"/>
    <w:family w:val="auto"/>
    <w:pitch w:val="variable"/>
    <w:sig w:usb0="00000000" w:usb1="00000000" w:usb2="00000000" w:usb3="00000000" w:csb0="000000D3" w:csb1="00000000"/>
  </w:font>
  <w:font w:name="LilyUPC">
    <w:panose1 w:val="020B0604020202020204"/>
    <w:charset w:val="DE"/>
    <w:family w:val="swiss"/>
    <w:pitch w:val="variable"/>
    <w:sig w:usb0="00000000" w:usb1="00000000" w:usb2="00000000" w:usb3="00000000" w:csb0="00010001" w:csb1="00000000"/>
  </w:font>
  <w:font w:name="Palatino Linotype">
    <w:panose1 w:val="02040502050505030304"/>
    <w:charset w:val="EE"/>
    <w:family w:val="roman"/>
    <w:pitch w:val="variable"/>
    <w:sig w:usb0="00000000" w:usb1="00000000" w:usb2="00000000" w:usb3="00000000" w:csb0="0000019F" w:csb1="00000000"/>
  </w:font>
  <w:font w:name="MoolBoran">
    <w:panose1 w:val="020B0100010101010101"/>
    <w:charset w:val="00"/>
    <w:family w:val="swiss"/>
    <w:pitch w:val="variable"/>
    <w:sig w:usb0="00000000" w:usb1="00000000" w:usb2="00000000" w:usb3="00000000" w:csb0="00000001" w:csb1="00000000"/>
  </w:font>
  <w:font w:name="Franklin Gothic Medium">
    <w:panose1 w:val="020B0603020102020204"/>
    <w:charset w:val="EE"/>
    <w:family w:val="swiss"/>
    <w:pitch w:val="variable"/>
    <w:sig w:usb0="00000000" w:usb1="00000000" w:usb2="00000000" w:usb3="00000000" w:csb0="0000009F" w:csb1="00000000"/>
  </w:font>
  <w:font w:name="AngsanaUPC">
    <w:panose1 w:val="02020603050405020304"/>
    <w:charset w:val="DE"/>
    <w:family w:val="roman"/>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Trebuchet MS">
    <w:panose1 w:val="020B0603020202020204"/>
    <w:charset w:val="EE"/>
    <w:family w:val="swiss"/>
    <w:pitch w:val="variable"/>
    <w:sig w:usb0="00000000" w:usb1="00000000" w:usb2="00000000" w:usb3="00000000" w:csb0="0000009F" w:csb1="00000000"/>
  </w:font>
  <w:font w:name="Microsoft Tai Le">
    <w:panose1 w:val="020B0502040204020203"/>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Simplified Arabic Fixed">
    <w:panose1 w:val="02070309020205020404"/>
    <w:charset w:val="B2"/>
    <w:family w:val="modern"/>
    <w:pitch w:val="fixed"/>
    <w:sig w:usb0="00000000" w:usb1="00000000" w:usb2="00000000" w:usb3="00000000" w:csb0="00000041" w:csb1="00000000"/>
  </w:font>
  <w:font w:name="Gisha">
    <w:panose1 w:val="020B0502040204020203"/>
    <w:charset w:val="B1"/>
    <w:family w:val="swiss"/>
    <w:pitch w:val="variable"/>
    <w:sig w:usb0="00000000" w:usb1="00000000" w:usb2="00000000" w:usb3="00000000" w:csb0="00000021" w:csb1="00000000"/>
  </w:font>
  <w:font w:name="Microsoft JhengHei Light">
    <w:panose1 w:val="020B0304030504040204"/>
    <w:charset w:val="80"/>
    <w:family w:val="swiss"/>
    <w:pitch w:val="variable"/>
    <w:sig w:usb0="00000000" w:usb1="00000000" w:usb2="00000000" w:usb3="00000000" w:csb0="000201BF" w:csb1="00000000"/>
  </w:font>
  <w:font w:name="@Microsoft JhengHei Light">
    <w:panose1 w:val="020B0304030504040204"/>
    <w:charset w:val="80"/>
    <w:family w:val="swiss"/>
    <w:pitch w:val="variable"/>
    <w:sig w:usb0="00000000" w:usb1="00000000" w:usb2="00000000" w:usb3="00000000" w:csb0="000201BF" w:csb1="00000000"/>
  </w:font>
  <w:font w:name="Microsoft JhengHei UI Light">
    <w:panose1 w:val="020B0304030504040204"/>
    <w:charset w:val="80"/>
    <w:family w:val="swiss"/>
    <w:pitch w:val="variable"/>
    <w:sig w:usb0="00000000" w:usb1="00000000" w:usb2="00000000" w:usb3="00000000" w:csb0="000201BF" w:csb1="00000000"/>
  </w:font>
  <w:font w:name="@Microsoft JhengHei UI Light">
    <w:panose1 w:val="020B0304030504040204"/>
    <w:charset w:val="80"/>
    <w:family w:val="swiss"/>
    <w:pitch w:val="variable"/>
    <w:sig w:usb0="00000000" w:usb1="00000000" w:usb2="00000000" w:usb3="00000000" w:csb0="000201BF" w:csb1="00000000"/>
  </w:font>
  <w:font w:name="Comic Sans MS">
    <w:panose1 w:val="030F0702030302020204"/>
    <w:charset w:val="EE"/>
    <w:family w:val="script"/>
    <w:pitch w:val="variable"/>
    <w:sig w:usb0="00000000" w:usb1="00000000" w:usb2="00000000" w:usb3="00000000" w:csb0="0000009F" w:csb1="00000000"/>
  </w:font>
  <w:font w:name="FreesiaUPC">
    <w:panose1 w:val="020B0604020202020204"/>
    <w:charset w:val="DE"/>
    <w:family w:val="swiss"/>
    <w:pitch w:val="variable"/>
    <w:sig w:usb0="00000000" w:usb1="00000000" w:usb2="00000000" w:usb3="00000000" w:csb0="00010001" w:csb1="00000000"/>
  </w:font>
  <w:font w:name="Traditional Arabic">
    <w:panose1 w:val="02020603050405020304"/>
    <w:charset w:val="B2"/>
    <w:family w:val="roman"/>
    <w:pitch w:val="variable"/>
    <w:sig w:usb0="00000000" w:usb1="00000000" w:usb2="00000000" w:usb3="00000000" w:csb0="00000041" w:csb1="00000000"/>
  </w:font>
  <w:font w:name="Aparajita">
    <w:panose1 w:val="020B0604020202020204"/>
    <w:charset w:val="00"/>
    <w:family w:val="swiss"/>
    <w:pitch w:val="variable"/>
    <w:sig w:usb0="00000000" w:usb1="00000000" w:usb2="00000000" w:usb3="00000000" w:csb0="00000001"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Nirmala UI Semilight">
    <w:panose1 w:val="020B0402040204020203"/>
    <w:charset w:val="00"/>
    <w:family w:val="swiss"/>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Gadugi">
    <w:panose1 w:val="020B0502040204020203"/>
    <w:charset w:val="00"/>
    <w:family w:val="swiss"/>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Miriam">
    <w:panose1 w:val="020B0502050101010101"/>
    <w:charset w:val="B1"/>
    <w:family w:val="swiss"/>
    <w:pitch w:val="variable"/>
    <w:sig w:usb0="00000000" w:usb1="00000000" w:usb2="00000000" w:usb3="00000000" w:csb0="00000021" w:csb1="00000000"/>
  </w:font>
  <w:font w:name="Iskoola Pot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Vijaya">
    <w:panose1 w:val="020B0604020202020204"/>
    <w:charset w:val="00"/>
    <w:family w:val="swiss"/>
    <w:pitch w:val="variable"/>
    <w:sig w:usb0="00000000" w:usb1="00000000" w:usb2="00000000" w:usb3="00000000" w:csb0="00000001" w:csb1="00000000"/>
  </w:font>
  <w:font w:name="Nirmala UI">
    <w:panose1 w:val="020B0502040204020203"/>
    <w:charset w:val="00"/>
    <w:family w:val="swiss"/>
    <w:pitch w:val="variable"/>
    <w:sig w:usb0="00000000" w:usb1="00000000" w:usb2="00000000" w:usb3="00000000" w:csb0="00000001" w:csb1="00000000"/>
  </w:font>
  <w:font w:name="Mongolian Baiti">
    <w:panose1 w:val="03000500000000000000"/>
    <w:charset w:val="00"/>
    <w:family w:val="script"/>
    <w:pitch w:val="variable"/>
    <w:sig w:usb0="00000000" w:usb1="00000000" w:usb2="00000000" w:usb3="00000000" w:csb0="00000001"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Vani">
    <w:panose1 w:val="020B0502040204020203"/>
    <w:charset w:val="00"/>
    <w:family w:val="swiss"/>
    <w:pitch w:val="variable"/>
    <w:sig w:usb0="00000000" w:usb1="00000000" w:usb2="00000000" w:usb3="00000000" w:csb0="00000001" w:csb1="00000000"/>
  </w:font>
  <w:font w:name="Arial Black">
    <w:panose1 w:val="020B0A04020102020204"/>
    <w:charset w:val="EE"/>
    <w:family w:val="swiss"/>
    <w:pitch w:val="variable"/>
    <w:sig w:usb0="00000000" w:usb1="00000000" w:usb2="00000000" w:usb3="00000000" w:csb0="0000009F" w:csb1="00000000"/>
  </w:font>
  <w:font w:name="IrisUPC">
    <w:panose1 w:val="020B0604020202020204"/>
    <w:charset w:val="DE"/>
    <w:family w:val="swiss"/>
    <w:pitch w:val="variable"/>
    <w:sig w:usb0="00000000" w:usb1="00000000" w:usb2="00000000" w:usb3="00000000" w:csb0="00010001"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Segoe UI Black">
    <w:panose1 w:val="020B0A02040204020203"/>
    <w:charset w:val="EE"/>
    <w:family w:val="swiss"/>
    <w:pitch w:val="variable"/>
    <w:sig w:usb0="00000000" w:usb1="00000000" w:usb2="00000000" w:usb3="00000000" w:csb0="0000019F" w:csb1="00000000"/>
  </w:font>
  <w:font w:name="Rod">
    <w:panose1 w:val="02030509050101010101"/>
    <w:charset w:val="B1"/>
    <w:family w:val="modern"/>
    <w:pitch w:val="fixed"/>
    <w:sig w:usb0="00000000" w:usb1="00000000" w:usb2="00000000" w:usb3="00000000" w:csb0="00000021" w:csb1="00000000"/>
  </w:font>
  <w:font w:name="Verdana">
    <w:panose1 w:val="020B0604030504040204"/>
    <w:charset w:val="EE"/>
    <w:family w:val="swiss"/>
    <w:pitch w:val="variable"/>
    <w:sig w:usb0="00000000" w:usb1="00000000" w:usb2="00000000" w:usb3="00000000" w:csb0="0000019F" w:csb1="00000000"/>
  </w:font>
  <w:font w:name="Euphemia">
    <w:panose1 w:val="020B0503040102020104"/>
    <w:charset w:val="00"/>
    <w:family w:val="swiss"/>
    <w:pitch w:val="variable"/>
    <w:sig w:usb0="00000000" w:usb1="00000000" w:usb2="00000000" w:usb3="00000000" w:csb0="00000001" w:csb1="00000000"/>
  </w:font>
  <w:font w:name="Corbel">
    <w:panose1 w:val="020B0503020204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Segoe UI Semibold">
    <w:panose1 w:val="020B0702040204020203"/>
    <w:charset w:val="EE"/>
    <w:family w:val="swiss"/>
    <w:pitch w:val="variable"/>
    <w:sig w:usb0="00000000" w:usb1="00000000" w:usb2="00000000" w:usb3="00000000" w:csb0="000001FF" w:csb1="00000000"/>
  </w:font>
  <w:font w:name="Simplified Arabic">
    <w:panose1 w:val="02020603050405020304"/>
    <w:charset w:val="B2"/>
    <w:family w:val="roman"/>
    <w:pitch w:val="variable"/>
    <w:sig w:usb0="00000000" w:usb1="00000000" w:usb2="00000000" w:usb3="00000000" w:csb0="00000041" w:csb1="00000000"/>
  </w:font>
  <w:font w:name="DaunPenh">
    <w:panose1 w:val="01010101010101010101"/>
    <w:charset w:val="00"/>
    <w:family w:val="auto"/>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Constantia">
    <w:panose1 w:val="02030602050306030303"/>
    <w:charset w:val="EE"/>
    <w:family w:val="roman"/>
    <w:pitch w:val="variable"/>
    <w:sig w:usb0="00000000" w:usb1="00000000" w:usb2="00000000" w:usb3="00000000" w:csb0="0000019F" w:csb1="00000000"/>
  </w:font>
  <w:font w:name="Yu Gothic">
    <w:panose1 w:val="020B0400000000000000"/>
    <w:charset w:val="80"/>
    <w:family w:val="swiss"/>
    <w:pitch w:val="variable"/>
    <w:sig w:usb0="00000000" w:usb1="00000000" w:usb2="00000000" w:usb3="00000000" w:csb0="0002009F" w:csb1="00000000"/>
  </w:font>
  <w:font w:name="@Yu Gothic">
    <w:panose1 w:val="020B0400000000000000"/>
    <w:charset w:val="80"/>
    <w:family w:val="swiss"/>
    <w:pitch w:val="variable"/>
    <w:sig w:usb0="00000000" w:usb1="00000000" w:usb2="00000000" w:usb3="00000000" w:csb0="0002009F" w:csb1="00000000"/>
  </w:font>
  <w:font w:name="CordiaUPC">
    <w:panose1 w:val="020B0304020202020204"/>
    <w:charset w:val="DE"/>
    <w:family w:val="swiss"/>
    <w:pitch w:val="variable"/>
    <w:sig w:usb0="00000000" w:usb1="00000000" w:usb2="00000000" w:usb3="00000000" w:csb0="00010001" w:csb1="00000000"/>
  </w:font>
  <w:font w:name="Khmer UI">
    <w:panose1 w:val="020B0502040204020203"/>
    <w:charset w:val="00"/>
    <w:family w:val="swiss"/>
    <w:pitch w:val="variable"/>
    <w:sig w:usb0="00000000" w:usb1="00000000" w:usb2="00000000" w:usb3="00000000" w:csb0="00000001" w:csb1="00000000"/>
  </w:font>
  <w:font w:name="Aharoni">
    <w:panose1 w:val="02010803020104030203"/>
    <w:charset w:val="B1"/>
    <w:family w:val="auto"/>
    <w:pitch w:val="variable"/>
    <w:sig w:usb0="00000000" w:usb1="00000000" w:usb2="00000000" w:usb3="00000000" w:csb0="00000021" w:csb1="00000000"/>
  </w:font>
  <w:font w:name="Microsoft Uighur">
    <w:panose1 w:val="02000000000000000000"/>
    <w:charset w:val="B2"/>
    <w:family w:val="auto"/>
    <w:pitch w:val="variable"/>
    <w:sig w:usb0="00000000" w:usb1="00000000" w:usb2="00000000" w:usb3="00000000" w:csb0="00000041" w:csb1="00000000"/>
  </w:font>
  <w:font w:name="Segoe Script">
    <w:panose1 w:val="020B0504020000000003"/>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Ebrima">
    <w:panose1 w:val="02000000000000000000"/>
    <w:charset w:val="EE"/>
    <w:family w:val="auto"/>
    <w:pitch w:val="variable"/>
    <w:sig w:usb0="00000000" w:usb1="00000000" w:usb2="00000000" w:usb3="00000000" w:csb0="00000093" w:csb1="00000000"/>
  </w:font>
  <w:font w:name="DilleniaUPC">
    <w:panose1 w:val="02020603050405020304"/>
    <w:charset w:val="DE"/>
    <w:family w:val="roman"/>
    <w:pitch w:val="variable"/>
    <w:sig w:usb0="00000000" w:usb1="00000000" w:usb2="00000000" w:usb3="00000000" w:csb0="00010001"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Browallia New">
    <w:panose1 w:val="020B0604020202020204"/>
    <w:charset w:val="DE"/>
    <w:family w:val="swiss"/>
    <w:pitch w:val="variable"/>
    <w:sig w:usb0="00000000" w:usb1="00000000" w:usb2="00000000" w:usb3="00000000" w:csb0="00010001" w:csb1="00000000"/>
  </w:font>
  <w:font w:name="Segoe UI Light">
    <w:panose1 w:val="020B0502040204020203"/>
    <w:charset w:val="EE"/>
    <w:family w:val="swiss"/>
    <w:pitch w:val="variable"/>
    <w:sig w:usb0="00000000" w:usb1="00000000" w:usb2="00000000" w:usb3="00000000" w:csb0="000001FF" w:csb1="00000000"/>
  </w:font>
  <w:font w:name="Segoe UI Emoji">
    <w:panose1 w:val="020B0502040204020203"/>
    <w:charset w:val="00"/>
    <w:family w:val="swiss"/>
    <w:pitch w:val="variable"/>
    <w:sig w:usb0="00000000" w:usb1="00000000" w:usb2="00000000" w:usb3="00000000" w:csb0="00000001" w:csb1="00000000"/>
  </w:font>
  <w:font w:name="Aldhabi">
    <w:panose1 w:val="01000000000000000000"/>
    <w:charset w:val="B2"/>
    <w:family w:val="auto"/>
    <w:pitch w:val="variable"/>
    <w:sig w:usb0="00000000" w:usb1="00000000" w:usb2="00000000" w:usb3="00000000" w:csb0="0000004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SimHei">
    <w:panose1 w:val="02010609060101010101"/>
    <w:charset w:val="86"/>
    <w:family w:val="modern"/>
    <w:pitch w:val="fixed"/>
    <w:sig w:usb0="00000000" w:usb1="00000000" w:usb2="00000000" w:usb3="00000000" w:csb0="00040001" w:csb1="00000000"/>
  </w:font>
  <w:font w:name="Lao UI">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Microsoft PhagsPa">
    <w:panose1 w:val="020B0502040204020203"/>
    <w:charset w:val="00"/>
    <w:family w:val="swiss"/>
    <w:pitch w:val="variable"/>
    <w:sig w:usb0="00000000" w:usb1="00000000" w:usb2="00000000" w:usb3="00000000" w:csb0="00000001" w:csb1="00000000"/>
  </w:font>
  <w:font w:name="EucrosiaUPC">
    <w:panose1 w:val="02020603050405020304"/>
    <w:charset w:val="DE"/>
    <w:family w:val="roman"/>
    <w:pitch w:val="variable"/>
    <w:sig w:usb0="00000000" w:usb1="00000000" w:usb2="00000000" w:usb3="00000000" w:csb0="0001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Urdu Typesetting">
    <w:panose1 w:val="03020402040406030203"/>
    <w:charset w:val="B2"/>
    <w:family w:val="script"/>
    <w:pitch w:val="variable"/>
    <w:sig w:usb0="00000000" w:usb1="00000000" w:usb2="00000000" w:usb3="00000000" w:csb0="00000041" w:csb1="00000000"/>
  </w:font>
  <w:font w:name="Microsoft YaHei Light">
    <w:panose1 w:val="020B0502040204020203"/>
    <w:charset w:val="86"/>
    <w:family w:val="swiss"/>
    <w:pitch w:val="variable"/>
    <w:sig w:usb0="00000000" w:usb1="00000000" w:usb2="00000000" w:usb3="00000000" w:csb0="0004000F" w:csb1="00000000"/>
  </w:font>
  <w:font w:name="@Microsoft YaHei Light">
    <w:panose1 w:val="020B0502040204020203"/>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F" w:csb1="00000000"/>
  </w:font>
  <w:font w:name="Webdings">
    <w:panose1 w:val="05030102010509060703"/>
    <w:charset w:val="02"/>
    <w:family w:val="roman"/>
    <w:pitch w:val="variable"/>
    <w:sig w:usb0="00000000" w:usb1="00000000" w:usb2="00000000" w:usb3="00000000" w:csb0="80000000" w:csb1="00000000"/>
  </w:font>
  <w:font w:name="Plantagenet Cherokee">
    <w:panose1 w:val="02020602070100000000"/>
    <w:charset w:val="00"/>
    <w:family w:val="roman"/>
    <w:pitch w:val="variable"/>
    <w:sig w:usb0="00000000" w:usb1="00000000" w:usb2="00000000" w:usb3="00000000" w:csb0="00000001" w:csb1="00000000"/>
  </w:font>
  <w:font w:name="Gabriola">
    <w:panose1 w:val="04040605051002020D02"/>
    <w:charset w:val="EE"/>
    <w:family w:val="decorative"/>
    <w:pitch w:val="variable"/>
    <w:sig w:usb0="00000000" w:usb1="00000000" w:usb2="00000000" w:usb3="00000000" w:csb0="0000009F" w:csb1="00000000"/>
  </w:font>
  <w:font w:name="@MS Gothic">
    <w:panose1 w:val="020B0609070205080204"/>
    <w:charset w:val="80"/>
    <w:family w:val="modern"/>
    <w:pitch w:val="fixed"/>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Lucida Sans Unicode">
    <w:panose1 w:val="020B0602030504020204"/>
    <w:charset w:val="EE"/>
    <w:family w:val="swiss"/>
    <w:pitch w:val="variable"/>
    <w:sig w:usb0="00000000" w:usb1="00000000" w:usb2="00000000" w:usb3="00000000" w:csb0="000000BF" w:csb1="00000000"/>
  </w:font>
  <w:font w:name="Andalus">
    <w:panose1 w:val="02020603050405020304"/>
    <w:charset w:val="B2"/>
    <w:family w:val="roman"/>
    <w:pitch w:val="variable"/>
    <w:sig w:usb0="00000000" w:usb1="00000000" w:usb2="00000000" w:usb3="00000000" w:csb0="00000041" w:csb1="00000000"/>
  </w:font>
  <w:font w:name="Leelawadee">
    <w:panose1 w:val="020B0502040204020203"/>
    <w:charset w:val="DE"/>
    <w:family w:val="swiss"/>
    <w:pitch w:val="variable"/>
    <w:sig w:usb0="00000000" w:usb1="00000000" w:usb2="00000000" w:usb3="00000000" w:csb0="00010001"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Yu Mincho Demibold">
    <w:panose1 w:val="02020600000000000000"/>
    <w:charset w:val="80"/>
    <w:family w:val="roman"/>
    <w:pitch w:val="variable"/>
    <w:sig w:usb0="00000000" w:usb1="00000000" w:usb2="00000000" w:usb3="00000000" w:csb0="0002009F" w:csb1="00000000"/>
  </w:font>
  <w:font w:name="@Yu Mincho Demibold">
    <w:panose1 w:val="02020600000000000000"/>
    <w:charset w:val="80"/>
    <w:family w:val="roman"/>
    <w:pitch w:val="variable"/>
    <w:sig w:usb0="00000000" w:usb1="00000000" w:usb2="00000000" w:usb3="00000000" w:csb0="0002009F" w:csb1="00000000"/>
  </w:font>
  <w:font w:name="David">
    <w:panose1 w:val="020E0502060401010101"/>
    <w:charset w:val="B1"/>
    <w:family w:val="swiss"/>
    <w:pitch w:val="variable"/>
    <w:sig w:usb0="00000000" w:usb1="00000000" w:usb2="00000000" w:usb3="00000000" w:csb0="00000021" w:csb1="00000000"/>
  </w:font>
  <w:font w:name="Miriam Fixed">
    <w:panose1 w:val="020B0509050101010101"/>
    <w:charset w:val="B1"/>
    <w:family w:val="modern"/>
    <w:pitch w:val="fixed"/>
    <w:sig w:usb0="00000000" w:usb1="00000000" w:usb2="00000000" w:usb3="00000000" w:csb0="00000021" w:csb1="00000000"/>
  </w:font>
  <w:font w:name="Impact">
    <w:panose1 w:val="020B0806030902050204"/>
    <w:charset w:val="EE"/>
    <w:family w:val="swiss"/>
    <w:pitch w:val="variable"/>
    <w:sig w:usb0="00000000" w:usb1="00000000" w:usb2="00000000" w:usb3="00000000" w:csb0="0000009F" w:csb1="00000000"/>
  </w:font>
  <w:font w:name="Levenim MT">
    <w:panose1 w:val="02010502060101010101"/>
    <w:charset w:val="B1"/>
    <w:family w:val="auto"/>
    <w:pitch w:val="variable"/>
    <w:sig w:usb0="00000000" w:usb1="00000000" w:usb2="00000000" w:usb3="00000000" w:csb0="00000021" w:csb1="00000000"/>
  </w:font>
  <w:font w:name="Segoe Print">
    <w:panose1 w:val="02000600000000000000"/>
    <w:charset w:val="EE"/>
    <w:family w:val="auto"/>
    <w:pitch w:val="variable"/>
    <w:sig w:usb0="00000000" w:usb1="00000000" w:usb2="00000000" w:usb3="00000000" w:csb0="0000009F" w:csb1="00000000"/>
  </w:font>
  <w:font w:name="Leelawadee UI Semilight">
    <w:panose1 w:val="020B0402040204020203"/>
    <w:charset w:val="A3"/>
    <w:family w:val="swiss"/>
    <w:pitch w:val="variable"/>
    <w:sig w:usb0="00000000" w:usb1="00000000" w:usb2="00000000" w:usb3="00000000" w:csb0="000101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Narkisim">
    <w:panose1 w:val="020E0502050101010101"/>
    <w:charset w:val="B1"/>
    <w:family w:val="swiss"/>
    <w:pitch w:val="variable"/>
    <w:sig w:usb0="00000000" w:usb1="00000000" w:usb2="00000000" w:usb3="00000000" w:csb0="0000002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Yu Mincho Light">
    <w:panose1 w:val="020203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Microsoft Sans Serif">
    <w:panose1 w:val="020B0604020202020204"/>
    <w:charset w:val="EE"/>
    <w:family w:val="swiss"/>
    <w:pitch w:val="variable"/>
    <w:sig w:usb0="00000000" w:usb1="00000000" w:usb2="00000000" w:usb3="00000000" w:csb0="000101FF" w:csb1="00000000"/>
  </w:font>
  <w:font w:name="FrankRuehl">
    <w:panose1 w:val="020E0503060101010101"/>
    <w:charset w:val="B1"/>
    <w:family w:val="swiss"/>
    <w:pitch w:val="variable"/>
    <w:sig w:usb0="00000000" w:usb1="00000000" w:usb2="00000000" w:usb3="00000000" w:csb0="00000021"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yanmar Text">
    <w:panose1 w:val="020B0502040204020203"/>
    <w:charset w:val="00"/>
    <w:family w:val="swiss"/>
    <w:pitch w:val="variable"/>
    <w:sig w:usb0="00000000" w:usb1="00000000" w:usb2="00000000" w:usb3="00000000" w:csb0="00000001" w:csb1="00000000"/>
  </w:font>
  <w:font w:name="Yu Gothic Light">
    <w:panose1 w:val="020B03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Javanese Text">
    <w:panose1 w:val="02000000000000000000"/>
    <w:charset w:val="00"/>
    <w:family w:val="auto"/>
    <w:pitch w:val="variable"/>
    <w:sig w:usb0="00000000" w:usb1="00000000" w:usb2="00000000" w:usb3="00000000" w:csb0="00000001" w:csb1="00000000"/>
  </w:font>
  <w:font w:name="Microsoft Himalaya">
    <w:panose1 w:val="01010100010101010101"/>
    <w:charset w:val="00"/>
    <w:family w:val="auto"/>
    <w:pitch w:val="variable"/>
    <w:sig w:usb0="00000000" w:usb1="00000000" w:usb2="00000000" w:usb3="00000000" w:csb0="00000001" w:csb1="00000000"/>
  </w:font>
  <w:font w:name="Yu Mincho">
    <w:panose1 w:val="020204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Lucida Console">
    <w:panose1 w:val="020B0609040504020204"/>
    <w:charset w:val="EE"/>
    <w:family w:val="modern"/>
    <w:pitch w:val="fixed"/>
    <w:sig w:usb0="00000000" w:usb1="00000000" w:usb2="00000000" w:usb3="00000000" w:csb0="0000001F" w:csb1="00000000"/>
  </w:font>
  <w:font w:name="Arabic Typesetting">
    <w:panose1 w:val="03020402040406030203"/>
    <w:charset w:val="EE"/>
    <w:family w:val="script"/>
    <w:pitch w:val="variable"/>
    <w:sig w:usb0="00000000" w:usb1="00000000" w:usb2="00000000" w:usb3="00000000" w:csb0="000000D3" w:csb1="00000000"/>
  </w:font>
  <w:font w:name="Microsoft Yi Baiti">
    <w:panose1 w:val="03000500000000000000"/>
    <w:charset w:val="00"/>
    <w:family w:val="script"/>
    <w:pitch w:val="variable"/>
    <w:sig w:usb0="00000000" w:usb1="00000000" w:usb2="00000000" w:usb3="00000000" w:csb0="00000001" w:csb1="00000000"/>
  </w:font>
  <w:font w:name="MV Boli">
    <w:panose1 w:val="0200050003020009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Arial Narrow">
    <w:panose1 w:val="020B060602020203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Coronet">
    <w:panose1 w:val="03030502040406070605"/>
    <w:charset w:val="00"/>
    <w:family w:val="script"/>
    <w:pitch w:val="variable"/>
    <w:sig w:usb0="00000000" w:usb1="00000000" w:usb2="00000000" w:usb3="00000000" w:csb0="00000001" w:csb1="00000000"/>
  </w:font>
  <w:font w:name="Eurostile">
    <w:panose1 w:val="020B0504020202050204"/>
    <w:charset w:val="00"/>
    <w:family w:val="swiss"/>
    <w:pitch w:val="variable"/>
    <w:sig w:usb0="00000000" w:usb1="00000000" w:usb2="00000000" w:usb3="00000000" w:csb0="00000001" w:csb1="00000000"/>
  </w:font>
  <w:font w:name="Eurostile Bold">
    <w:panose1 w:val="020B0804020202050204"/>
    <w:charset w:val="00"/>
    <w:family w:val="swiss"/>
    <w:pitch w:val="variable"/>
    <w:sig w:usb0="00000000" w:usb1="00000000" w:usb2="00000000" w:usb3="00000000" w:csb0="00000001" w:csb1="00000000"/>
  </w:font>
  <w:font w:name="Clarendon">
    <w:panose1 w:val="02040604040505020204"/>
    <w:charset w:val="00"/>
    <w:family w:val="roman"/>
    <w:pitch w:val="variable"/>
    <w:sig w:usb0="00000000" w:usb1="00000000" w:usb2="00000000" w:usb3="00000000" w:csb0="00000001" w:csb1="00000000"/>
  </w:font>
  <w:font w:name="Goudy">
    <w:panose1 w:val="02020502050305020303"/>
    <w:charset w:val="00"/>
    <w:family w:val="roman"/>
    <w:pitch w:val="variable"/>
    <w:sig w:usb0="00000000" w:usb1="00000000" w:usb2="00000000" w:usb3="00000000" w:csb0="00000001" w:csb1="00000000"/>
  </w:font>
  <w:font w:name="ITC Avant Garde Gothic">
    <w:panose1 w:val="020B0402020203020304"/>
    <w:charset w:val="00"/>
    <w:family w:val="swiss"/>
    <w:pitch w:val="variable"/>
    <w:sig w:usb0="00000000" w:usb1="00000000" w:usb2="00000000" w:usb3="00000000" w:csb0="00000001" w:csb1="00000000"/>
  </w:font>
  <w:font w:name="Antique Olive Roman">
    <w:panose1 w:val="020B0603020204030204"/>
    <w:charset w:val="00"/>
    <w:family w:val="swiss"/>
    <w:pitch w:val="variable"/>
    <w:sig w:usb0="00000000" w:usb1="00000000" w:usb2="00000000" w:usb3="00000000" w:csb0="00000001" w:csb1="00000000"/>
  </w:font>
  <w:font w:name="Antique Olive Compact">
    <w:panose1 w:val="020B0904030504030204"/>
    <w:charset w:val="00"/>
    <w:family w:val="swiss"/>
    <w:pitch w:val="variable"/>
    <w:sig w:usb0="00000000" w:usb1="00000000" w:usb2="00000000" w:usb3="00000000" w:csb0="00000001" w:csb1="00000000"/>
  </w:font>
  <w:font w:name="ITC Bookman">
    <w:panose1 w:val="02050504040505020204"/>
    <w:charset w:val="00"/>
    <w:family w:val="roman"/>
    <w:pitch w:val="variable"/>
    <w:sig w:usb0="00000000" w:usb1="00000000" w:usb2="00000000" w:usb3="00000000" w:csb0="00000001" w:csb1="00000000"/>
  </w:font>
  <w:font w:name="StempelGaramond Roman">
    <w:panose1 w:val="02020502050306020203"/>
    <w:charset w:val="00"/>
    <w:family w:val="roman"/>
    <w:pitch w:val="variable"/>
    <w:sig w:usb0="00000000" w:usb1="00000000" w:usb2="00000000" w:usb3="00000000" w:csb0="00000001" w:csb1="00000000"/>
  </w:font>
  <w:font w:name="Optima">
    <w:panose1 w:val="020B0502050508020304"/>
    <w:charset w:val="00"/>
    <w:family w:val="swiss"/>
    <w:pitch w:val="variable"/>
    <w:sig w:usb0="00000000" w:usb1="00000000" w:usb2="00000000" w:usb3="00000000" w:csb0="00000001" w:csb1="00000000"/>
  </w:font>
  <w:font w:name="Goudy ExtraBold">
    <w:panose1 w:val="02040702050305020303"/>
    <w:charset w:val="00"/>
    <w:family w:val="roman"/>
    <w:pitch w:val="variable"/>
    <w:sig w:usb0="00000000" w:usb1="00000000" w:usb2="00000000" w:usb3="00000000" w:csb0="00000001" w:csb1="00000000"/>
  </w:font>
  <w:font w:name="Bodoni">
    <w:panose1 w:val="02070603060706020303"/>
    <w:charset w:val="00"/>
    <w:family w:val="roman"/>
    <w:pitch w:val="variable"/>
    <w:sig w:usb0="00000000" w:usb1="00000000" w:usb2="00000000" w:usb3="00000000" w:csb0="00000001" w:csb1="00000000"/>
  </w:font>
  <w:font w:name="Lubalin Graph">
    <w:panose1 w:val="00000000000000000000"/>
    <w:charset w:val="00"/>
    <w:family w:val="auto"/>
    <w:pitch w:val="variable"/>
    <w:sig w:usb0="00000000" w:usb1="00000000" w:usb2="00000000" w:usb3="00000000" w:csb0="00000001" w:csb1="00000000"/>
  </w:font>
  <w:font w:name="Albertus MT">
    <w:panose1 w:val="020E0602030304020304"/>
    <w:charset w:val="00"/>
    <w:family w:val="swiss"/>
    <w:pitch w:val="variable"/>
    <w:sig w:usb0="00000000" w:usb1="00000000" w:usb2="00000000" w:usb3="00000000" w:csb0="00000001" w:csb1="00000000"/>
  </w:font>
  <w:font w:name="Bodoni Poster">
    <w:panose1 w:val="02070A04080905020204"/>
    <w:charset w:val="00"/>
    <w:family w:val="roman"/>
    <w:pitch w:val="variable"/>
    <w:sig w:usb0="00000000" w:usb1="00000000" w:usb2="00000000" w:usb3="00000000" w:csb0="00000001" w:csb1="00000000"/>
  </w:font>
  <w:font w:name="Univers 45 Light">
    <w:panose1 w:val="00000000000000000000"/>
    <w:charset w:val="00"/>
    <w:family w:val="auto"/>
    <w:pitch w:val="variable"/>
    <w:sig w:usb0="00000000" w:usb1="00000000" w:usb2="00000000" w:usb3="00000000" w:csb0="00000001" w:csb1="00000000"/>
  </w:font>
  <w:font w:name="Univers Extended">
    <w:panose1 w:val="020B0605030502020204"/>
    <w:charset w:val="00"/>
    <w:family w:val="swiss"/>
    <w:pitch w:val="variable"/>
    <w:sig w:usb0="00000000" w:usb1="00000000" w:usb2="00000000" w:usb3="00000000" w:csb0="00000001" w:csb1="00000000"/>
  </w:font>
  <w:font w:name="Helvetica Narrow">
    <w:panose1 w:val="020B0506020203020204"/>
    <w:charset w:val="00"/>
    <w:family w:val="swiss"/>
    <w:pitch w:val="variable"/>
    <w:sig w:usb0="00000000" w:usb1="00000000" w:usb2="00000000" w:usb3="00000000" w:csb0="00000001" w:csb1="00000000"/>
  </w:font>
  <w:font w:name="New Century Schoolbook">
    <w:panose1 w:val="02040603050505020303"/>
    <w:charset w:val="00"/>
    <w:family w:val="roman"/>
    <w:pitch w:val="variable"/>
    <w:sig w:usb0="00000000" w:usb1="00000000" w:usb2="00000000" w:usb3="00000000" w:csb0="00000001" w:csb1="00000000"/>
  </w:font>
  <w:font w:name="Palatino">
    <w:panose1 w:val="02040602050305020304"/>
    <w:charset w:val="00"/>
    <w:family w:val="roman"/>
    <w:pitch w:val="variable"/>
    <w:sig w:usb0="00000000" w:usb1="00000000" w:usb2="00000000" w:usb3="00000000" w:csb0="00000001" w:csb1="00000000"/>
  </w:font>
  <w:font w:name="ITC Zapf Chancery">
    <w:panose1 w:val="03010101010201010101"/>
    <w:charset w:val="00"/>
    <w:family w:val="script"/>
    <w:pitch w:val="variable"/>
    <w:sig w:usb0="00000000" w:usb1="00000000" w:usb2="00000000" w:usb3="00000000" w:csb0="00000001" w:csb1="00000000"/>
  </w:font>
  <w:font w:name="ITC Zapf Dingbats">
    <w:panose1 w:val="05020102010704020609"/>
    <w:charset w:val="02"/>
    <w:family w:val="roman"/>
    <w:pitch w:val="variable"/>
    <w:sig w:usb0="00000000" w:usb1="00000000" w:usb2="00000000" w:usb3="00000000" w:csb0="80000000" w:csb1="00000000"/>
  </w:font>
  <w:font w:name="Letter Gothic">
    <w:panose1 w:val="020B0409020202030204"/>
    <w:charset w:val="00"/>
    <w:family w:val="modern"/>
    <w:pitch w:val="fixed"/>
    <w:sig w:usb0="00000000" w:usb1="00000000" w:usb2="00000000" w:usb3="00000000" w:csb0="00000001" w:csb1="00000000"/>
  </w:font>
  <w:font w:name="GillSans Light">
    <w:panose1 w:val="020B0402020204020204"/>
    <w:charset w:val="00"/>
    <w:family w:val="swiss"/>
    <w:pitch w:val="variable"/>
    <w:sig w:usb0="00000000" w:usb1="00000000" w:usb2="00000000" w:usb3="00000000" w:csb0="00000001" w:csb1="00000000"/>
  </w:font>
  <w:font w:name="GillSans">
    <w:panose1 w:val="020B0602020204020204"/>
    <w:charset w:val="00"/>
    <w:family w:val="swiss"/>
    <w:pitch w:val="variable"/>
    <w:sig w:usb0="00000000" w:usb1="00000000" w:usb2="00000000" w:usb3="00000000" w:csb0="00000001" w:csb1="00000000"/>
  </w:font>
  <w:font w:name="CourierPS">
    <w:panose1 w:val="02060409020205020404"/>
    <w:charset w:val="00"/>
    <w:family w:val="modern"/>
    <w:pitch w:val="fixed"/>
    <w:sig w:usb0="00000000" w:usb1="00000000" w:usb2="00000000" w:usb3="00000000" w:csb0="00000001" w:csb1="00000000"/>
  </w:font>
  <w:font w:name="Univers 55">
    <w:panose1 w:val="02010603020202030204"/>
    <w:charset w:val="00"/>
    <w:family w:val="swiss"/>
    <w:pitch w:val="variable"/>
    <w:sig w:usb0="00000000" w:usb1="00000000" w:usb2="00000000" w:usb3="00000000" w:csb0="00000001" w:csb1="00000000"/>
  </w:font>
  <w:font w:name="Univers 57 Condensed">
    <w:panose1 w:val="020B0606020202060204"/>
    <w:charset w:val="00"/>
    <w:family w:val="swiss"/>
    <w:pitch w:val="variable"/>
    <w:sig w:usb0="00000000" w:usb1="00000000" w:usb2="00000000" w:usb3="00000000" w:csb0="00000001" w:csb1="00000000"/>
  </w:font>
  <w:font w:name="GillSans ExtraBold">
    <w:panose1 w:val="020B0902020204020204"/>
    <w:charset w:val="00"/>
    <w:family w:val="swiss"/>
    <w:pitch w:val="variable"/>
    <w:sig w:usb0="00000000" w:usb1="00000000" w:usb2="00000000" w:usb3="00000000" w:csb0="00000001" w:csb1="00000000"/>
  </w:font>
  <w:font w:name="GillSans Condensed">
    <w:panose1 w:val="020B0506020204020204"/>
    <w:charset w:val="00"/>
    <w:family w:val="swiss"/>
    <w:pitch w:val="variable"/>
    <w:sig w:usb0="00000000" w:usb1="00000000" w:usb2="00000000" w:usb3="00000000" w:csb0="00000001" w:csb1="00000000"/>
  </w:font>
  <w:font w:name="Oxford">
    <w:panose1 w:val="03080702030302020503"/>
    <w:charset w:val="00"/>
    <w:family w:val="script"/>
    <w:pitch w:val="variable"/>
    <w:sig w:usb0="00000000" w:usb1="00000000" w:usb2="00000000" w:usb3="00000000" w:csb0="00000001" w:csb1="00000000"/>
  </w:font>
  <w:font w:name="SymbolPS">
    <w:panose1 w:val="05050102010607020607"/>
    <w:charset w:val="02"/>
    <w:family w:val="roman"/>
    <w:pitch w:val="variable"/>
    <w:sig w:usb0="00000000" w:usb1="00000000" w:usb2="00000000" w:usb3="00000000" w:csb0="80000000" w:csb1="00000000"/>
  </w:font>
  <w:font w:name="Joanna MT">
    <w:panose1 w:val="00000000000000000000"/>
    <w:charset w:val="00"/>
    <w:family w:val="auto"/>
    <w:pitch w:val="variable"/>
    <w:sig w:usb0="00000000" w:usb1="00000000" w:usb2="00000000" w:usb3="00000000" w:csb0="00000001" w:csb1="00000000"/>
  </w:font>
  <w:font w:name="Taffy">
    <w:panose1 w:val="00000000000000000000"/>
    <w:charset w:val="00"/>
    <w:family w:val="auto"/>
    <w:pitch w:val="variable"/>
    <w:sig w:usb0="00000000" w:usb1="00000000" w:usb2="00000000" w:usb3="00000000" w:csb0="00000001" w:csb1="00000000"/>
  </w:font>
  <w:font w:name="Bodoni PosterCompressed">
    <w:panose1 w:val="00000000000000000000"/>
    <w:charset w:val="00"/>
    <w:family w:val="auto"/>
    <w:pitch w:val="variable"/>
    <w:sig w:usb0="00000000" w:usb1="00000000" w:usb2="00000000" w:usb3="00000000" w:csb0="00000001" w:csb1="00000000"/>
  </w:font>
  <w:font w:name="Eurostile ExtendedTwo">
    <w:panose1 w:val="020B0507020202060204"/>
    <w:charset w:val="00"/>
    <w:family w:val="swiss"/>
    <w:pitch w:val="variable"/>
    <w:sig w:usb0="00000000" w:usb1="00000000" w:usb2="00000000" w:usb3="00000000" w:csb0="00000001" w:csb1="00000000"/>
  </w:font>
  <w:font w:name="Clarendon Light">
    <w:panose1 w:val="02040604040505020204"/>
    <w:charset w:val="00"/>
    <w:family w:val="roman"/>
    <w:pitch w:val="variable"/>
    <w:sig w:usb0="00000000" w:usb1="00000000" w:usb2="00000000" w:usb3="00000000" w:csb0="00000001" w:csb1="00000000"/>
  </w:font>
  <w:font w:name="Copperplate32bc">
    <w:panose1 w:val="00000000000000000000"/>
    <w:charset w:val="00"/>
    <w:family w:val="auto"/>
    <w:pitch w:val="variable"/>
    <w:sig w:usb0="00000000" w:usb1="00000000" w:usb2="00000000" w:usb3="00000000" w:csb0="00000001" w:csb1="00000000"/>
  </w:font>
  <w:font w:name="Copperplate33bc">
    <w:panose1 w:val="00000000000000000000"/>
    <w:charset w:val="00"/>
    <w:family w:val="auto"/>
    <w:pitch w:val="variable"/>
    <w:sig w:usb0="00000000" w:usb1="00000000" w:usb2="00000000" w:usb3="00000000" w:csb0="00000001" w:csb1="00000000"/>
  </w:font>
  <w:font w:name="Mona Lisa Recut">
    <w:panose1 w:val="00000000000000000000"/>
    <w:charset w:val="00"/>
    <w:family w:val="auto"/>
    <w:pitch w:val="variable"/>
    <w:sig w:usb0="00000000" w:usb1="00000000" w:usb2="00000000" w:usb3="00000000" w:csb0="00000001" w:csb1="00000000"/>
  </w:font>
  <w:font w:name="Helvetica Condensed">
    <w:panose1 w:val="020B0606020202030204"/>
    <w:charset w:val="00"/>
    <w:family w:val="swiss"/>
    <w:pitch w:val="variable"/>
    <w:sig w:usb0="00000000" w:usb1="00000000" w:usb2="00000000" w:usb3="00000000" w:csb0="00000001" w:csb1="00000000"/>
  </w:font>
  <w:font w:name="Albertus MT Lt">
    <w:panose1 w:val="00000000000000000000"/>
    <w:charset w:val="00"/>
    <w:family w:val="auto"/>
    <w:pitch w:val="variable"/>
    <w:sig w:usb0="00000000" w:usb1="00000000" w:usb2="00000000" w:usb3="00000000" w:csb0="00000001" w:csb1="00000000"/>
  </w:font>
  <w:font w:name="Geneva">
    <w:panose1 w:val="020B0503030404040204"/>
    <w:charset w:val="00"/>
    <w:family w:val="swiss"/>
    <w:pitch w:val="variable"/>
    <w:sig w:usb0="00000000" w:usb1="00000000" w:usb2="00000000" w:usb3="00000000" w:csb0="00000001" w:csb1="00000000"/>
  </w:font>
  <w:font w:name="Apple Chancery">
    <w:panose1 w:val="03020702040506060504"/>
    <w:charset w:val="00"/>
    <w:family w:val="script"/>
    <w:pitch w:val="variable"/>
    <w:sig w:usb0="00000000" w:usb1="00000000" w:usb2="00000000" w:usb3="00000000" w:csb0="00000001" w:csb1="00000000"/>
  </w:font>
  <w:font w:name="Candid">
    <w:panose1 w:val="05000000000000000000"/>
    <w:charset w:val="02"/>
    <w:family w:val="auto"/>
    <w:pitch w:val="variable"/>
    <w:sig w:usb0="00000000" w:usb1="00000000" w:usb2="00000000" w:usb3="00000000" w:csb0="80000000" w:csb1="00000000"/>
  </w:font>
  <w:font w:name="Chicago">
    <w:panose1 w:val="020B0806080604040204"/>
    <w:charset w:val="00"/>
    <w:family w:val="swiss"/>
    <w:pitch w:val="variable"/>
    <w:sig w:usb0="00000000" w:usb1="00000000" w:usb2="00000000" w:usb3="00000000" w:csb0="00000001" w:csb1="00000000"/>
  </w:font>
  <w:font w:name="Hoefler Text Regular">
    <w:panose1 w:val="02030602050506020203"/>
    <w:charset w:val="00"/>
    <w:family w:val="roman"/>
    <w:pitch w:val="variable"/>
    <w:sig w:usb0="00000000" w:usb1="00000000" w:usb2="00000000" w:usb3="00000000" w:csb0="00000001" w:csb1="00000000"/>
  </w:font>
  <w:font w:name="Hoefler Text Black">
    <w:panose1 w:val="02030802060706020203"/>
    <w:charset w:val="00"/>
    <w:family w:val="roman"/>
    <w:pitch w:val="variable"/>
    <w:sig w:usb0="00000000" w:usb1="00000000" w:usb2="00000000" w:usb3="00000000" w:csb0="00000001" w:csb1="00000000"/>
  </w:font>
  <w:font w:name="Hoefler Text Ornaments">
    <w:panose1 w:val="05010101010101010100"/>
    <w:charset w:val="02"/>
    <w:family w:val="auto"/>
    <w:pitch w:val="variable"/>
    <w:sig w:usb0="00000000" w:usb1="00000000" w:usb2="00000000" w:usb3="00000000" w:csb0="80000000" w:csb1="00000000"/>
  </w:font>
  <w:font w:name="Monaco">
    <w:panose1 w:val="020B0509030404040204"/>
    <w:charset w:val="00"/>
    <w:family w:val="modern"/>
    <w:pitch w:val="fixed"/>
    <w:sig w:usb0="00000000" w:usb1="00000000" w:usb2="00000000" w:usb3="00000000" w:csb0="00000001" w:csb1="00000000"/>
  </w:font>
  <w:font w:name="Clarendon Condensed">
    <w:panose1 w:val="02040706040705040204"/>
    <w:charset w:val="00"/>
    <w:family w:val="roman"/>
    <w:pitch w:val="variable"/>
    <w:sig w:usb0="00000000" w:usb1="00000000" w:usb2="00000000" w:usb3="00000000" w:csb0="00000001" w:csb1="00000000"/>
  </w:font>
  <w:font w:name="Antique Olive">
    <w:panose1 w:val="020B0603020204030204"/>
    <w:charset w:val="00"/>
    <w:family w:val="swiss"/>
    <w:pitch w:val="variable"/>
    <w:sig w:usb0="00000000" w:usb1="00000000" w:usb2="00000000" w:usb3="00000000" w:csb0="00000001" w:csb1="00000000"/>
  </w:font>
  <w:font w:name="CG Times">
    <w:panose1 w:val="02020603050405020304"/>
    <w:charset w:val="00"/>
    <w:family w:val="roman"/>
    <w:pitch w:val="variable"/>
    <w:sig w:usb0="00000000" w:usb1="00000000" w:usb2="00000000" w:usb3="00000000" w:csb0="00000001" w:csb1="00000000"/>
  </w:font>
  <w:font w:name="CG Omega">
    <w:panose1 w:val="020B0502050508020304"/>
    <w:charset w:val="00"/>
    <w:family w:val="swiss"/>
    <w:pitch w:val="variable"/>
    <w:sig w:usb0="00000000" w:usb1="00000000" w:usb2="00000000" w:usb3="00000000" w:csb0="00000001" w:csb1="00000000"/>
  </w:font>
  <w:font w:name="Albertus Medium">
    <w:panose1 w:val="020E0602030304020304"/>
    <w:charset w:val="00"/>
    <w:family w:val="swiss"/>
    <w:pitch w:val="variable"/>
    <w:sig w:usb0="00000000" w:usb1="00000000" w:usb2="00000000" w:usb3="00000000" w:csb0="00000001" w:csb1="00000000"/>
  </w:font>
  <w:font w:name="Albertus Extra Bold">
    <w:panose1 w:val="020E0802040304020204"/>
    <w:charset w:val="00"/>
    <w:family w:val="swiss"/>
    <w:pitch w:val="variable"/>
    <w:sig w:usb0="00000000" w:usb1="00000000" w:usb2="00000000" w:usb3="00000000" w:csb0="00000001" w:csb1="00000000"/>
  </w:font>
  <w:font w:name="Univers">
    <w:panose1 w:val="020B0603020202030204"/>
    <w:charset w:val="00"/>
    <w:family w:val="swiss"/>
    <w:pitch w:val="variable"/>
    <w:sig w:usb0="00000000" w:usb1="00000000" w:usb2="00000000" w:usb3="00000000" w:csb0="00000001" w:csb1="00000000"/>
  </w:font>
  <w:font w:name="Univers Condensed">
    <w:panose1 w:val="020B0606020202060204"/>
    <w:charset w:val="00"/>
    <w:family w:val="swiss"/>
    <w:pitch w:val="variable"/>
    <w:sig w:usb0="00000000" w:usb1="00000000" w:usb2="00000000" w:usb3="00000000" w:csb0="00000001" w:csb1="00000000"/>
  </w:font>
  <w:font w:name="Marigold">
    <w:panose1 w:val="03020702040402020504"/>
    <w:charset w:val="00"/>
    <w:family w:val="script"/>
    <w:pitch w:val="variable"/>
    <w:sig w:usb0="00000000" w:usb1="00000000" w:usb2="00000000" w:usb3="00000000" w:csb0="00000001" w:csb1="00000000"/>
  </w:font>
  <w:font w:name="MT Extra">
    <w:panose1 w:val="05050102010205020202"/>
    <w:charset w:val="02"/>
    <w:family w:val="roman"/>
    <w:pitch w:val="variable"/>
    <w:sig w:usb0="00000000" w:usb1="00000000" w:usb2="00000000" w:usb3="00000000" w:csb0="80000000" w:csb1="00000000"/>
  </w:font>
  <w:font w:name=")">
    <w:altName w:val="Times New Roman"/>
    <w:panose1 w:val="00000000000000000000"/>
    <w:charset w:val="00"/>
    <w:family w:val="roman"/>
    <w:pitch w:val="default"/>
    <w:sig w:usb0="00000000" w:usb1="00000000" w:usb2="00000000" w:usb3="00000000" w:csb0="00000001" w:csb1="00000000"/>
  </w:font>
  <w:font w:name="Simplified Arabic Fixed (Arabic">
    <w:panose1 w:val="00000000000000000000"/>
    <w:charset w:val="B2"/>
    <w:family w:val="modern"/>
    <w:pitch w:val="fixed"/>
    <w:sig w:usb0="00000000" w:usb1="00000000" w:usb2="00000000" w:usb3="00000000" w:csb0="00000040"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Leelawadee UI Semilight (Vietna">
    <w:panose1 w:val="00000000000000000000"/>
    <w:charset w:val="A3"/>
    <w:family w:val="swiss"/>
    <w:pitch w:val="variable"/>
    <w:sig w:usb0="00000000" w:usb1="00000000" w:usb2="00000000" w:usb3="00000000" w:csb0="00000100" w:csb1="00000000"/>
  </w:font>
  <w:font w:name="Microsoft Sans Serif (Vietnames">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9B2" w:rsidP="00EE710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579B2" w:rsidP="00EE710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9B2">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C2904">
      <w:rPr>
        <w:rFonts w:ascii="Times New Roman" w:hAnsi="Times New Roman"/>
        <w:noProof/>
      </w:rPr>
      <w:t>72</w:t>
    </w:r>
    <w:r>
      <w:rPr>
        <w:rFonts w:ascii="Times New Roman" w:hAnsi="Times New Roman"/>
      </w:rPr>
      <w:fldChar w:fldCharType="end"/>
    </w:r>
  </w:p>
  <w:p w:rsidR="007579B2" w:rsidP="00EE7108">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3CD">
      <w:pPr>
        <w:bidi w:val="0"/>
        <w:rPr>
          <w:rFonts w:ascii="Times New Roman" w:hAnsi="Times New Roman"/>
        </w:rPr>
      </w:pPr>
      <w:r>
        <w:rPr>
          <w:rFonts w:ascii="Times New Roman" w:hAnsi="Times New Roman"/>
        </w:rPr>
        <w:separator/>
      </w:r>
    </w:p>
  </w:footnote>
  <w:footnote w:type="continuationSeparator" w:id="1">
    <w:p w:rsidR="000003CD">
      <w:pPr>
        <w:bidi w:val="0"/>
        <w:rPr>
          <w:rFonts w:ascii="Times New Roman" w:hAnsi="Times New Roman"/>
        </w:rPr>
      </w:pPr>
      <w:r>
        <w:rPr>
          <w:rFonts w:ascii="Times New Roman" w:hAnsi="Times New Roman"/>
        </w:rPr>
        <w:continuationSeparator/>
      </w:r>
    </w:p>
  </w:footnote>
  <w:footnote w:id="2">
    <w:p w:rsidP="00620C2F">
      <w:pPr>
        <w:pStyle w:val="FootnoteText"/>
        <w:bidi w:val="0"/>
        <w:jc w:val="both"/>
        <w:rPr>
          <w:rFonts w:ascii="Times New Roman" w:hAnsi="Times New Roman"/>
        </w:rPr>
      </w:pPr>
      <w:r w:rsidRPr="00E858D9" w:rsidR="007579B2">
        <w:rPr>
          <w:rStyle w:val="FootnoteReference"/>
          <w:rFonts w:ascii="Times New Roman" w:hAnsi="Times New Roman"/>
        </w:rPr>
        <w:footnoteRef/>
      </w:r>
      <w:r w:rsidRPr="00624C42" w:rsidR="007579B2">
        <w:rPr>
          <w:rFonts w:ascii="Times New Roman" w:hAnsi="Times New Roman"/>
        </w:rPr>
        <w:t>)</w:t>
      </w:r>
      <w:r w:rsidRPr="00E858D9" w:rsidR="007579B2">
        <w:rPr>
          <w:rFonts w:ascii="Times New Roman" w:hAnsi="Times New Roman"/>
        </w:rPr>
        <w:t xml:space="preserve"> § 116a zákona </w:t>
      </w:r>
      <w:r w:rsidR="007579B2">
        <w:rPr>
          <w:rFonts w:ascii="Times New Roman" w:hAnsi="Times New Roman"/>
        </w:rPr>
        <w:t xml:space="preserve">Národnej rady Slovenskej republiky </w:t>
      </w:r>
      <w:r w:rsidRPr="00E858D9" w:rsidR="007579B2">
        <w:rPr>
          <w:rFonts w:ascii="Times New Roman" w:hAnsi="Times New Roman"/>
        </w:rPr>
        <w:t>č. 350/1996 Z. z. o rokovacom poriadku Národnej rady Slovenskej republiky v znení zákona č. 1/2017 Z. z.</w:t>
      </w:r>
    </w:p>
  </w:footnote>
  <w:footnote w:id="3">
    <w:p w:rsidP="00620C2F">
      <w:pPr>
        <w:bidi w:val="0"/>
        <w:ind w:left="284" w:hanging="284"/>
        <w:jc w:val="both"/>
        <w:rPr>
          <w:rFonts w:ascii="Times New Roman" w:hAnsi="Times New Roman"/>
        </w:rPr>
      </w:pPr>
      <w:r w:rsidRPr="00E858D9" w:rsidR="007579B2">
        <w:rPr>
          <w:rFonts w:ascii="Times New Roman" w:hAnsi="Times New Roman"/>
          <w:sz w:val="20"/>
          <w:szCs w:val="20"/>
          <w:vertAlign w:val="superscript"/>
        </w:rPr>
        <w:t xml:space="preserve"> </w:t>
      </w:r>
      <w:r w:rsidRPr="00E858D9" w:rsidR="007579B2">
        <w:rPr>
          <w:rStyle w:val="FootnoteReference"/>
          <w:rFonts w:ascii="Times New Roman" w:hAnsi="Times New Roman"/>
          <w:sz w:val="20"/>
          <w:szCs w:val="20"/>
        </w:rPr>
        <w:footnoteRef/>
      </w:r>
      <w:r w:rsidRPr="00624C42" w:rsidR="007579B2">
        <w:rPr>
          <w:rFonts w:ascii="Times New Roman" w:hAnsi="Times New Roman"/>
          <w:sz w:val="20"/>
          <w:szCs w:val="20"/>
        </w:rPr>
        <w:t>)</w:t>
      </w:r>
      <w:r w:rsidRPr="00E858D9" w:rsidR="007579B2">
        <w:rPr>
          <w:rFonts w:ascii="Times New Roman" w:hAnsi="Times New Roman"/>
          <w:sz w:val="20"/>
          <w:szCs w:val="20"/>
          <w:vertAlign w:val="superscript"/>
        </w:rPr>
        <w:t xml:space="preserve"> </w:t>
      </w:r>
      <w:r w:rsidRPr="00E858D9" w:rsidR="007579B2">
        <w:rPr>
          <w:rFonts w:ascii="Times New Roman" w:hAnsi="Times New Roman"/>
          <w:sz w:val="20"/>
          <w:szCs w:val="20"/>
        </w:rPr>
        <w:t>§ 16 až 19 zákona Národnej rady Slovenskej republiky č. 120/1993 Z. z. o platových pomeroch niektorých ústavných činiteľov Slovenskej republiky v znení neskorších predpisov.</w:t>
      </w:r>
    </w:p>
  </w:footnote>
  <w:footnote w:id="4">
    <w:p w:rsidR="007579B2" w:rsidP="00D03008">
      <w:pPr>
        <w:bidi w:val="0"/>
        <w:ind w:left="284" w:hanging="284"/>
        <w:jc w:val="both"/>
        <w:rPr>
          <w:rFonts w:ascii="Times New Roman" w:hAnsi="Times New Roman"/>
          <w:sz w:val="20"/>
          <w:szCs w:val="20"/>
        </w:rPr>
      </w:pPr>
      <w:r w:rsidRPr="00E858D9">
        <w:rPr>
          <w:rStyle w:val="FootnoteReference"/>
          <w:rFonts w:ascii="Times New Roman" w:hAnsi="Times New Roman"/>
          <w:sz w:val="20"/>
          <w:szCs w:val="20"/>
        </w:rPr>
        <w:footnoteRef/>
      </w:r>
      <w:r w:rsidRPr="00624C42">
        <w:rPr>
          <w:rFonts w:ascii="Times New Roman" w:hAnsi="Times New Roman"/>
          <w:sz w:val="20"/>
          <w:szCs w:val="20"/>
        </w:rPr>
        <w:t>)</w:t>
      </w:r>
      <w:r w:rsidRPr="00E858D9">
        <w:rPr>
          <w:rFonts w:ascii="Times New Roman" w:hAnsi="Times New Roman"/>
          <w:sz w:val="20"/>
          <w:szCs w:val="20"/>
        </w:rPr>
        <w:t xml:space="preserve">  § 95 zákona č. 385/2000 Z. z. o sudcoch a prísediacich a o zmene a doplnení niektorých zákonov </w:t>
      </w:r>
      <w:r w:rsidRPr="008F1E7F">
        <w:rPr>
          <w:rFonts w:ascii="Times New Roman" w:hAnsi="Times New Roman"/>
          <w:sz w:val="20"/>
          <w:szCs w:val="20"/>
        </w:rPr>
        <w:t>v znení neskorších predpisov</w:t>
      </w:r>
      <w:r>
        <w:rPr>
          <w:rFonts w:ascii="Times New Roman" w:hAnsi="Times New Roman"/>
          <w:sz w:val="20"/>
          <w:szCs w:val="20"/>
        </w:rPr>
        <w:t>.</w:t>
      </w:r>
    </w:p>
    <w:p w:rsidP="00D03008">
      <w:pPr>
        <w:bidi w:val="0"/>
        <w:ind w:left="284" w:hanging="284"/>
        <w:jc w:val="both"/>
        <w:rPr>
          <w:rFonts w:ascii="Times New Roman" w:hAnsi="Times New Roman"/>
        </w:rPr>
      </w:pPr>
      <w:r w:rsidR="007579B2">
        <w:rPr>
          <w:rFonts w:ascii="Times New Roman" w:hAnsi="Times New Roman"/>
          <w:sz w:val="20"/>
          <w:szCs w:val="20"/>
        </w:rPr>
        <w:tab/>
      </w:r>
      <w:r w:rsidRPr="00E858D9" w:rsidR="007579B2">
        <w:rPr>
          <w:rFonts w:ascii="Times New Roman" w:hAnsi="Times New Roman"/>
          <w:sz w:val="20"/>
          <w:szCs w:val="20"/>
        </w:rPr>
        <w:t xml:space="preserve">§ 134 až 137 zákona č. 154/2001 Z. z. o prokurátoroch a právnych čakateľoch prokuratúry </w:t>
      </w:r>
      <w:r w:rsidRPr="004239D1" w:rsidR="007579B2">
        <w:rPr>
          <w:rFonts w:ascii="Times New Roman" w:hAnsi="Times New Roman"/>
          <w:sz w:val="20"/>
          <w:szCs w:val="20"/>
        </w:rPr>
        <w:t>v znení neskorších predpisov</w:t>
      </w:r>
      <w:r w:rsidRPr="00E858D9" w:rsidR="007579B2">
        <w:rPr>
          <w:rFonts w:ascii="Times New Roman" w:hAnsi="Times New Roman"/>
          <w:sz w:val="20"/>
          <w:szCs w:val="20"/>
        </w:rPr>
        <w:t xml:space="preserve">. </w:t>
      </w:r>
    </w:p>
  </w:footnote>
  <w:footnote w:id="5">
    <w:p w:rsidP="007A3366">
      <w:pPr>
        <w:pStyle w:val="FootnoteText"/>
        <w:bidi w:val="0"/>
        <w:ind w:left="284" w:hanging="284"/>
        <w:rPr>
          <w:rFonts w:ascii="Times New Roman" w:hAnsi="Times New Roman"/>
        </w:rPr>
      </w:pPr>
      <w:r w:rsidRPr="00E858D9" w:rsidR="007579B2">
        <w:rPr>
          <w:rStyle w:val="FootnoteReference"/>
          <w:rFonts w:ascii="Times New Roman" w:hAnsi="Times New Roman"/>
        </w:rPr>
        <w:footnoteRef/>
      </w:r>
      <w:r w:rsidRPr="00624C42" w:rsidR="007579B2">
        <w:rPr>
          <w:rFonts w:ascii="Times New Roman" w:hAnsi="Times New Roman"/>
        </w:rPr>
        <w:t>)</w:t>
      </w:r>
      <w:r w:rsidRPr="00E858D9" w:rsidR="007579B2">
        <w:rPr>
          <w:rFonts w:ascii="Times New Roman" w:hAnsi="Times New Roman"/>
          <w:vertAlign w:val="superscript"/>
        </w:rPr>
        <w:t xml:space="preserve">  </w:t>
      </w:r>
      <w:r w:rsidR="007579B2">
        <w:rPr>
          <w:rFonts w:ascii="Times New Roman" w:hAnsi="Times New Roman"/>
        </w:rPr>
        <w:t xml:space="preserve">Zákon </w:t>
      </w:r>
      <w:r w:rsidRPr="00E858D9" w:rsidR="007579B2">
        <w:rPr>
          <w:rFonts w:ascii="Times New Roman" w:hAnsi="Times New Roman"/>
        </w:rPr>
        <w:t>č. 55/2017 Z. z. o štátnej službe a o zmene a doplnení niektorých zákonov</w:t>
      </w:r>
      <w:r w:rsidR="007579B2">
        <w:rPr>
          <w:rFonts w:ascii="Times New Roman" w:hAnsi="Times New Roman"/>
        </w:rPr>
        <w:t xml:space="preserve"> v znení neskorších predpisov</w:t>
      </w:r>
      <w:r w:rsidRPr="00E858D9" w:rsidR="007579B2">
        <w:rPr>
          <w:rFonts w:ascii="Times New Roman" w:hAnsi="Times New Roman"/>
        </w:rPr>
        <w:t>.</w:t>
      </w:r>
    </w:p>
  </w:footnote>
  <w:footnote w:id="6">
    <w:p w:rsidP="006C17E7">
      <w:pPr>
        <w:pStyle w:val="FootnoteText"/>
        <w:bidi w:val="0"/>
        <w:ind w:left="284" w:hanging="284"/>
        <w:jc w:val="both"/>
        <w:rPr>
          <w:rFonts w:ascii="Times New Roman" w:hAnsi="Times New Roman"/>
        </w:rPr>
      </w:pPr>
      <w:r w:rsidRPr="00E858D9" w:rsidR="007579B2">
        <w:rPr>
          <w:rStyle w:val="FootnoteReference"/>
          <w:rFonts w:ascii="Times New Roman" w:hAnsi="Times New Roman"/>
        </w:rPr>
        <w:footnoteRef/>
      </w:r>
      <w:r w:rsidRPr="00624C42" w:rsidR="007579B2">
        <w:rPr>
          <w:rFonts w:ascii="Times New Roman" w:hAnsi="Times New Roman"/>
        </w:rPr>
        <w:t>)</w:t>
      </w:r>
      <w:r w:rsidRPr="00E858D9" w:rsidR="007579B2">
        <w:rPr>
          <w:rFonts w:ascii="Times New Roman" w:hAnsi="Times New Roman"/>
        </w:rPr>
        <w:t xml:space="preserve"> § 150 zákona č. 55/2017 Z. z. </w:t>
      </w:r>
    </w:p>
  </w:footnote>
  <w:footnote w:id="7">
    <w:p w:rsidR="00487253" w:rsidP="00620C2F">
      <w:pPr>
        <w:pStyle w:val="FootnoteText"/>
        <w:bidi w:val="0"/>
        <w:ind w:left="340" w:hanging="340"/>
        <w:jc w:val="both"/>
        <w:rPr>
          <w:rFonts w:ascii="Times New Roman" w:hAnsi="Times New Roman"/>
        </w:rPr>
      </w:pPr>
      <w:r w:rsidRPr="00A575B8">
        <w:rPr>
          <w:rFonts w:ascii="Times New Roman" w:hAnsi="Times New Roman"/>
          <w:vertAlign w:val="superscript"/>
        </w:rPr>
        <w:t>5</w:t>
      </w:r>
      <w:r>
        <w:rPr>
          <w:rFonts w:ascii="Times New Roman" w:hAnsi="Times New Roman"/>
        </w:rPr>
        <w:t>) § 127, § 157 a 159 zákona č. 55/2017 Z. z.</w:t>
      </w:r>
    </w:p>
    <w:p w:rsidP="00620C2F">
      <w:pPr>
        <w:pStyle w:val="FootnoteText"/>
        <w:bidi w:val="0"/>
        <w:ind w:left="340" w:hanging="340"/>
        <w:jc w:val="both"/>
        <w:rPr>
          <w:rFonts w:ascii="Times New Roman" w:hAnsi="Times New Roman"/>
        </w:rPr>
      </w:pPr>
      <w:r w:rsidRPr="00E858D9" w:rsidR="007579B2">
        <w:rPr>
          <w:rStyle w:val="FootnoteReference"/>
          <w:rFonts w:ascii="Times New Roman" w:hAnsi="Times New Roman"/>
        </w:rPr>
        <w:footnoteRef/>
      </w:r>
      <w:r w:rsidRPr="00624C42" w:rsidR="007579B2">
        <w:rPr>
          <w:rFonts w:ascii="Times New Roman" w:hAnsi="Times New Roman"/>
        </w:rPr>
        <w:t>)</w:t>
      </w:r>
      <w:r w:rsidRPr="00E858D9" w:rsidR="007579B2">
        <w:rPr>
          <w:rFonts w:ascii="Times New Roman" w:hAnsi="Times New Roman"/>
        </w:rPr>
        <w:t xml:space="preserve"> Zákon č. 552/2003 Z. z. o výkone práce vo verejnom záujme v znení neskorších predpisov. </w:t>
      </w:r>
    </w:p>
  </w:footnote>
  <w:footnote w:id="8">
    <w:p w:rsidP="00620C2F">
      <w:pPr>
        <w:pStyle w:val="FootnoteText"/>
        <w:bidi w:val="0"/>
        <w:ind w:left="340" w:hanging="340"/>
        <w:jc w:val="both"/>
        <w:rPr>
          <w:rFonts w:ascii="Times New Roman" w:hAnsi="Times New Roman"/>
        </w:rPr>
      </w:pPr>
      <w:r w:rsidRPr="00E858D9" w:rsidR="007579B2">
        <w:rPr>
          <w:rStyle w:val="FootnoteReference"/>
          <w:rFonts w:ascii="Times New Roman" w:hAnsi="Times New Roman"/>
        </w:rPr>
        <w:footnoteRef/>
      </w:r>
      <w:r w:rsidRPr="00624C42" w:rsidR="007579B2">
        <w:rPr>
          <w:rFonts w:ascii="Times New Roman" w:hAnsi="Times New Roman"/>
        </w:rPr>
        <w:t>)</w:t>
      </w:r>
      <w:r w:rsidRPr="00E858D9" w:rsidR="007579B2">
        <w:rPr>
          <w:rFonts w:ascii="Times New Roman" w:hAnsi="Times New Roman"/>
        </w:rPr>
        <w:t xml:space="preserve"> Zákon č. 553/2003 Z. z.  o odmeňovaní  niektorých  zamestnancov   pri  výkone práce vo verejnom záujme a o zmene a doplnení niektorých zákonov v znení neskorších predpisov. </w:t>
      </w:r>
    </w:p>
  </w:footnote>
  <w:footnote w:id="9">
    <w:p w:rsidR="007579B2" w:rsidRPr="00E858D9" w:rsidP="00620C2F">
      <w:pPr>
        <w:pStyle w:val="FootnoteText"/>
        <w:bidi w:val="0"/>
        <w:ind w:left="340" w:hanging="340"/>
        <w:jc w:val="both"/>
        <w:rPr>
          <w:rFonts w:ascii="Times New Roman" w:hAnsi="Times New Roman"/>
        </w:rPr>
      </w:pPr>
      <w:r w:rsidRPr="00E858D9">
        <w:rPr>
          <w:rStyle w:val="FootnoteReference"/>
          <w:rFonts w:ascii="Times New Roman" w:hAnsi="Times New Roman"/>
        </w:rPr>
        <w:footnoteRef/>
      </w:r>
      <w:r w:rsidRPr="00624C42">
        <w:rPr>
          <w:rFonts w:ascii="Times New Roman" w:hAnsi="Times New Roman"/>
        </w:rPr>
        <w:t>)</w:t>
      </w:r>
      <w:r w:rsidRPr="00E858D9">
        <w:rPr>
          <w:rFonts w:ascii="Times New Roman" w:hAnsi="Times New Roman"/>
        </w:rPr>
        <w:t xml:space="preserve"> Čl. 10 ods. 2</w:t>
      </w:r>
      <w:r>
        <w:rPr>
          <w:rFonts w:ascii="Times New Roman" w:hAnsi="Times New Roman"/>
        </w:rPr>
        <w:t xml:space="preserve"> </w:t>
      </w:r>
      <w:r w:rsidRPr="00E858D9">
        <w:rPr>
          <w:rFonts w:ascii="Times New Roman" w:hAnsi="Times New Roman"/>
        </w:rPr>
        <w:t>a</w:t>
      </w:r>
      <w:r>
        <w:rPr>
          <w:rFonts w:ascii="Times New Roman" w:hAnsi="Times New Roman"/>
        </w:rPr>
        <w:t>ž</w:t>
      </w:r>
      <w:r w:rsidRPr="00E858D9">
        <w:rPr>
          <w:rFonts w:ascii="Times New Roman" w:hAnsi="Times New Roman"/>
        </w:rPr>
        <w:t>  4 ústavného zákona č. 357/2004 Z. z. v znení ústavného  zákona č. 545/2005 Z. z.</w:t>
      </w:r>
    </w:p>
    <w:p w:rsidP="00620C2F">
      <w:pPr>
        <w:pStyle w:val="FootnoteText"/>
        <w:bidi w:val="0"/>
        <w:ind w:left="340" w:hanging="340"/>
        <w:jc w:val="both"/>
        <w:rPr>
          <w:rFonts w:ascii="Times New Roman" w:hAnsi="Times New Roman"/>
        </w:rPr>
      </w:pPr>
      <w:r w:rsidRPr="00E858D9" w:rsidR="007579B2">
        <w:rPr>
          <w:rFonts w:ascii="Times New Roman" w:hAnsi="Times New Roman"/>
        </w:rPr>
        <w:t xml:space="preserve">     § 6 ods. 2 a 3 zákona č. 402/2013 Z. z. o Úrade pre reguláciu elektronických komunikácií a poštových služieb a Dopravnom úrade a o zmene a doplnení niektorých zákonov.</w:t>
      </w:r>
    </w:p>
  </w:footnote>
  <w:footnote w:id="10">
    <w:p w:rsidP="00620C2F">
      <w:pPr>
        <w:pStyle w:val="FootnoteText"/>
        <w:bidi w:val="0"/>
        <w:ind w:left="340" w:hanging="340"/>
        <w:jc w:val="both"/>
        <w:rPr>
          <w:rFonts w:ascii="Times New Roman" w:hAnsi="Times New Roman"/>
        </w:rPr>
      </w:pPr>
      <w:r w:rsidRPr="00E858D9" w:rsidR="007579B2">
        <w:rPr>
          <w:rStyle w:val="FootnoteReference"/>
          <w:rFonts w:ascii="Times New Roman" w:hAnsi="Times New Roman"/>
        </w:rPr>
        <w:footnoteRef/>
      </w:r>
      <w:r w:rsidRPr="00624C42" w:rsidR="007579B2">
        <w:rPr>
          <w:rFonts w:ascii="Times New Roman" w:hAnsi="Times New Roman"/>
        </w:rPr>
        <w:t>)</w:t>
      </w:r>
      <w:r w:rsidRPr="00E858D9" w:rsidR="007579B2">
        <w:rPr>
          <w:rFonts w:ascii="Times New Roman" w:hAnsi="Times New Roman"/>
        </w:rPr>
        <w:t xml:space="preserve">  Zákon Slovenskej národnej rady č. 71/1992 Zb. o súdnych poplatkoch a poplatku za výpis z registra trestov v znení neskorších predpisov.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501B"/>
    <w:multiLevelType w:val="hybridMultilevel"/>
    <w:tmpl w:val="7E82B102"/>
    <w:lvl w:ilvl="0">
      <w:start w:val="2"/>
      <w:numFmt w:val="decimalZero"/>
      <w:lvlText w:val="2.%1"/>
      <w:lvlJc w:val="left"/>
      <w:pPr>
        <w:ind w:left="1866" w:hanging="360"/>
      </w:pPr>
      <w:rPr>
        <w:rFonts w:cs="Times New Roman" w:hint="default"/>
        <w:rtl w:val="0"/>
        <w:cs w:val="0"/>
      </w:rPr>
    </w:lvl>
    <w:lvl w:ilvl="1">
      <w:start w:val="1"/>
      <w:numFmt w:val="decimalZero"/>
      <w:lvlText w:val="2.%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2B474B9"/>
    <w:multiLevelType w:val="hybridMultilevel"/>
    <w:tmpl w:val="731A293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2E23875"/>
    <w:multiLevelType w:val="hybridMultilevel"/>
    <w:tmpl w:val="23F611D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0311528B"/>
    <w:multiLevelType w:val="hybridMultilevel"/>
    <w:tmpl w:val="ED7A1A7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3FD2E36"/>
    <w:multiLevelType w:val="hybridMultilevel"/>
    <w:tmpl w:val="E41A6940"/>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5F52A23"/>
    <w:multiLevelType w:val="hybridMultilevel"/>
    <w:tmpl w:val="7B2CAC0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62C69FB"/>
    <w:multiLevelType w:val="hybridMultilevel"/>
    <w:tmpl w:val="29DEA8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6406C29"/>
    <w:multiLevelType w:val="hybridMultilevel"/>
    <w:tmpl w:val="4E12A28C"/>
    <w:lvl w:ilvl="0">
      <w:start w:val="1"/>
      <w:numFmt w:val="decimal"/>
      <w:lvlText w:val="(%1)"/>
      <w:lvlJc w:val="left"/>
      <w:pPr>
        <w:tabs>
          <w:tab w:val="num" w:pos="1491"/>
        </w:tabs>
        <w:ind w:left="1491" w:hanging="360"/>
      </w:pPr>
      <w:rPr>
        <w:rFonts w:cs="Times New Roman" w:hint="default"/>
        <w:rtl w:val="0"/>
        <w:cs w:val="0"/>
      </w:rPr>
    </w:lvl>
    <w:lvl w:ilvl="1">
      <w:start w:val="1"/>
      <w:numFmt w:val="lowerLetter"/>
      <w:lvlText w:val="%2."/>
      <w:lvlJc w:val="left"/>
      <w:pPr>
        <w:tabs>
          <w:tab w:val="num" w:pos="1866"/>
        </w:tabs>
        <w:ind w:left="1866" w:hanging="360"/>
      </w:pPr>
      <w:rPr>
        <w:rFonts w:cs="Times New Roman"/>
        <w:rtl w:val="0"/>
        <w:cs w:val="0"/>
      </w:rPr>
    </w:lvl>
    <w:lvl w:ilvl="2">
      <w:start w:val="1"/>
      <w:numFmt w:val="lowerRoman"/>
      <w:lvlText w:val="%3."/>
      <w:lvlJc w:val="right"/>
      <w:pPr>
        <w:tabs>
          <w:tab w:val="num" w:pos="2586"/>
        </w:tabs>
        <w:ind w:left="2586" w:hanging="180"/>
      </w:pPr>
      <w:rPr>
        <w:rFonts w:cs="Times New Roman"/>
        <w:rtl w:val="0"/>
        <w:cs w:val="0"/>
      </w:rPr>
    </w:lvl>
    <w:lvl w:ilvl="3">
      <w:start w:val="1"/>
      <w:numFmt w:val="decimal"/>
      <w:lvlText w:val="%4."/>
      <w:lvlJc w:val="left"/>
      <w:pPr>
        <w:tabs>
          <w:tab w:val="num" w:pos="3306"/>
        </w:tabs>
        <w:ind w:left="3306" w:hanging="360"/>
      </w:pPr>
      <w:rPr>
        <w:rFonts w:cs="Times New Roman"/>
        <w:rtl w:val="0"/>
        <w:cs w:val="0"/>
      </w:rPr>
    </w:lvl>
    <w:lvl w:ilvl="4">
      <w:start w:val="1"/>
      <w:numFmt w:val="lowerLetter"/>
      <w:lvlText w:val="%5."/>
      <w:lvlJc w:val="left"/>
      <w:pPr>
        <w:tabs>
          <w:tab w:val="num" w:pos="4026"/>
        </w:tabs>
        <w:ind w:left="4026" w:hanging="360"/>
      </w:pPr>
      <w:rPr>
        <w:rFonts w:cs="Times New Roman"/>
        <w:rtl w:val="0"/>
        <w:cs w:val="0"/>
      </w:rPr>
    </w:lvl>
    <w:lvl w:ilvl="5">
      <w:start w:val="1"/>
      <w:numFmt w:val="lowerRoman"/>
      <w:lvlText w:val="%6."/>
      <w:lvlJc w:val="right"/>
      <w:pPr>
        <w:tabs>
          <w:tab w:val="num" w:pos="4746"/>
        </w:tabs>
        <w:ind w:left="4746" w:hanging="180"/>
      </w:pPr>
      <w:rPr>
        <w:rFonts w:cs="Times New Roman"/>
        <w:rtl w:val="0"/>
        <w:cs w:val="0"/>
      </w:rPr>
    </w:lvl>
    <w:lvl w:ilvl="6">
      <w:start w:val="1"/>
      <w:numFmt w:val="decimal"/>
      <w:lvlText w:val="%7."/>
      <w:lvlJc w:val="left"/>
      <w:pPr>
        <w:tabs>
          <w:tab w:val="num" w:pos="5466"/>
        </w:tabs>
        <w:ind w:left="5466" w:hanging="360"/>
      </w:pPr>
      <w:rPr>
        <w:rFonts w:cs="Times New Roman"/>
        <w:rtl w:val="0"/>
        <w:cs w:val="0"/>
      </w:rPr>
    </w:lvl>
    <w:lvl w:ilvl="7">
      <w:start w:val="1"/>
      <w:numFmt w:val="lowerLetter"/>
      <w:lvlText w:val="%8."/>
      <w:lvlJc w:val="left"/>
      <w:pPr>
        <w:tabs>
          <w:tab w:val="num" w:pos="6186"/>
        </w:tabs>
        <w:ind w:left="6186" w:hanging="360"/>
      </w:pPr>
      <w:rPr>
        <w:rFonts w:cs="Times New Roman"/>
        <w:rtl w:val="0"/>
        <w:cs w:val="0"/>
      </w:rPr>
    </w:lvl>
    <w:lvl w:ilvl="8">
      <w:start w:val="1"/>
      <w:numFmt w:val="lowerRoman"/>
      <w:lvlText w:val="%9."/>
      <w:lvlJc w:val="right"/>
      <w:pPr>
        <w:tabs>
          <w:tab w:val="num" w:pos="6906"/>
        </w:tabs>
        <w:ind w:left="6906" w:hanging="180"/>
      </w:pPr>
      <w:rPr>
        <w:rFonts w:cs="Times New Roman"/>
        <w:rtl w:val="0"/>
        <w:cs w:val="0"/>
      </w:rPr>
    </w:lvl>
  </w:abstractNum>
  <w:abstractNum w:abstractNumId="8">
    <w:nsid w:val="07655A09"/>
    <w:multiLevelType w:val="hybridMultilevel"/>
    <w:tmpl w:val="BB961D1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076B4E70"/>
    <w:multiLevelType w:val="hybridMultilevel"/>
    <w:tmpl w:val="C4A6BA24"/>
    <w:lvl w:ilvl="0">
      <w:start w:val="1"/>
      <w:numFmt w:val="decimalZero"/>
      <w:lvlText w:val="7.%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7946278"/>
    <w:multiLevelType w:val="hybridMultilevel"/>
    <w:tmpl w:val="D95AE41E"/>
    <w:lvl w:ilvl="0">
      <w:start w:val="1"/>
      <w:numFmt w:val="low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1">
    <w:nsid w:val="0B6C608C"/>
    <w:multiLevelType w:val="hybridMultilevel"/>
    <w:tmpl w:val="7C30B84A"/>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15"/>
        </w:tabs>
        <w:ind w:left="1815" w:hanging="360"/>
      </w:pPr>
      <w:rPr>
        <w:rFonts w:cs="Times New Roman"/>
        <w:rtl w:val="0"/>
        <w:cs w:val="0"/>
      </w:rPr>
    </w:lvl>
    <w:lvl w:ilvl="2">
      <w:start w:val="1"/>
      <w:numFmt w:val="lowerRoman"/>
      <w:lvlText w:val="%3."/>
      <w:lvlJc w:val="right"/>
      <w:pPr>
        <w:tabs>
          <w:tab w:val="num" w:pos="2535"/>
        </w:tabs>
        <w:ind w:left="2535" w:hanging="180"/>
      </w:pPr>
      <w:rPr>
        <w:rFonts w:cs="Times New Roman"/>
        <w:rtl w:val="0"/>
        <w:cs w:val="0"/>
      </w:rPr>
    </w:lvl>
    <w:lvl w:ilvl="3">
      <w:start w:val="1"/>
      <w:numFmt w:val="decimal"/>
      <w:lvlText w:val="%4."/>
      <w:lvlJc w:val="left"/>
      <w:pPr>
        <w:tabs>
          <w:tab w:val="num" w:pos="3255"/>
        </w:tabs>
        <w:ind w:left="3255" w:hanging="360"/>
      </w:pPr>
      <w:rPr>
        <w:rFonts w:cs="Times New Roman"/>
        <w:rtl w:val="0"/>
        <w:cs w:val="0"/>
      </w:rPr>
    </w:lvl>
    <w:lvl w:ilvl="4">
      <w:start w:val="1"/>
      <w:numFmt w:val="lowerLetter"/>
      <w:lvlText w:val="%5."/>
      <w:lvlJc w:val="left"/>
      <w:pPr>
        <w:tabs>
          <w:tab w:val="num" w:pos="3975"/>
        </w:tabs>
        <w:ind w:left="3975" w:hanging="360"/>
      </w:pPr>
      <w:rPr>
        <w:rFonts w:cs="Times New Roman"/>
        <w:rtl w:val="0"/>
        <w:cs w:val="0"/>
      </w:rPr>
    </w:lvl>
    <w:lvl w:ilvl="5">
      <w:start w:val="1"/>
      <w:numFmt w:val="lowerRoman"/>
      <w:lvlText w:val="%6."/>
      <w:lvlJc w:val="right"/>
      <w:pPr>
        <w:tabs>
          <w:tab w:val="num" w:pos="4695"/>
        </w:tabs>
        <w:ind w:left="4695" w:hanging="180"/>
      </w:pPr>
      <w:rPr>
        <w:rFonts w:cs="Times New Roman"/>
        <w:rtl w:val="0"/>
        <w:cs w:val="0"/>
      </w:rPr>
    </w:lvl>
    <w:lvl w:ilvl="6">
      <w:start w:val="1"/>
      <w:numFmt w:val="decimal"/>
      <w:lvlText w:val="%7."/>
      <w:lvlJc w:val="left"/>
      <w:pPr>
        <w:tabs>
          <w:tab w:val="num" w:pos="5415"/>
        </w:tabs>
        <w:ind w:left="5415" w:hanging="360"/>
      </w:pPr>
      <w:rPr>
        <w:rFonts w:cs="Times New Roman"/>
        <w:rtl w:val="0"/>
        <w:cs w:val="0"/>
      </w:rPr>
    </w:lvl>
    <w:lvl w:ilvl="7">
      <w:start w:val="1"/>
      <w:numFmt w:val="lowerLetter"/>
      <w:lvlText w:val="%8."/>
      <w:lvlJc w:val="left"/>
      <w:pPr>
        <w:tabs>
          <w:tab w:val="num" w:pos="6135"/>
        </w:tabs>
        <w:ind w:left="6135" w:hanging="360"/>
      </w:pPr>
      <w:rPr>
        <w:rFonts w:cs="Times New Roman"/>
        <w:rtl w:val="0"/>
        <w:cs w:val="0"/>
      </w:rPr>
    </w:lvl>
    <w:lvl w:ilvl="8">
      <w:start w:val="1"/>
      <w:numFmt w:val="lowerRoman"/>
      <w:lvlText w:val="%9."/>
      <w:lvlJc w:val="right"/>
      <w:pPr>
        <w:tabs>
          <w:tab w:val="num" w:pos="6855"/>
        </w:tabs>
        <w:ind w:left="6855" w:hanging="180"/>
      </w:pPr>
      <w:rPr>
        <w:rFonts w:cs="Times New Roman"/>
        <w:rtl w:val="0"/>
        <w:cs w:val="0"/>
      </w:rPr>
    </w:lvl>
  </w:abstractNum>
  <w:abstractNum w:abstractNumId="12">
    <w:nsid w:val="0C0A7BA7"/>
    <w:multiLevelType w:val="hybridMultilevel"/>
    <w:tmpl w:val="5936CF5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0D496282"/>
    <w:multiLevelType w:val="hybridMultilevel"/>
    <w:tmpl w:val="6F3CB41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0D79008C"/>
    <w:multiLevelType w:val="hybridMultilevel"/>
    <w:tmpl w:val="325C405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0DA6544C"/>
    <w:multiLevelType w:val="hybridMultilevel"/>
    <w:tmpl w:val="68B8F3C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0E6730DE"/>
    <w:multiLevelType w:val="hybridMultilevel"/>
    <w:tmpl w:val="D928700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0F51536B"/>
    <w:multiLevelType w:val="hybridMultilevel"/>
    <w:tmpl w:val="A230935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128E7F2F"/>
    <w:multiLevelType w:val="hybridMultilevel"/>
    <w:tmpl w:val="249A916E"/>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129E67F0"/>
    <w:multiLevelType w:val="hybridMultilevel"/>
    <w:tmpl w:val="0F76690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12A90121"/>
    <w:multiLevelType w:val="hybridMultilevel"/>
    <w:tmpl w:val="DA00BBD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13A378F2"/>
    <w:multiLevelType w:val="hybridMultilevel"/>
    <w:tmpl w:val="7C30B84A"/>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15"/>
        </w:tabs>
        <w:ind w:left="1815" w:hanging="360"/>
      </w:pPr>
      <w:rPr>
        <w:rFonts w:cs="Times New Roman"/>
        <w:rtl w:val="0"/>
        <w:cs w:val="0"/>
      </w:rPr>
    </w:lvl>
    <w:lvl w:ilvl="2">
      <w:start w:val="1"/>
      <w:numFmt w:val="lowerRoman"/>
      <w:lvlText w:val="%3."/>
      <w:lvlJc w:val="right"/>
      <w:pPr>
        <w:tabs>
          <w:tab w:val="num" w:pos="2535"/>
        </w:tabs>
        <w:ind w:left="2535" w:hanging="180"/>
      </w:pPr>
      <w:rPr>
        <w:rFonts w:cs="Times New Roman"/>
        <w:rtl w:val="0"/>
        <w:cs w:val="0"/>
      </w:rPr>
    </w:lvl>
    <w:lvl w:ilvl="3">
      <w:start w:val="1"/>
      <w:numFmt w:val="decimal"/>
      <w:lvlText w:val="%4."/>
      <w:lvlJc w:val="left"/>
      <w:pPr>
        <w:tabs>
          <w:tab w:val="num" w:pos="3255"/>
        </w:tabs>
        <w:ind w:left="3255" w:hanging="360"/>
      </w:pPr>
      <w:rPr>
        <w:rFonts w:cs="Times New Roman"/>
        <w:rtl w:val="0"/>
        <w:cs w:val="0"/>
      </w:rPr>
    </w:lvl>
    <w:lvl w:ilvl="4">
      <w:start w:val="1"/>
      <w:numFmt w:val="lowerLetter"/>
      <w:lvlText w:val="%5."/>
      <w:lvlJc w:val="left"/>
      <w:pPr>
        <w:tabs>
          <w:tab w:val="num" w:pos="3975"/>
        </w:tabs>
        <w:ind w:left="3975" w:hanging="360"/>
      </w:pPr>
      <w:rPr>
        <w:rFonts w:cs="Times New Roman"/>
        <w:rtl w:val="0"/>
        <w:cs w:val="0"/>
      </w:rPr>
    </w:lvl>
    <w:lvl w:ilvl="5">
      <w:start w:val="1"/>
      <w:numFmt w:val="lowerRoman"/>
      <w:lvlText w:val="%6."/>
      <w:lvlJc w:val="right"/>
      <w:pPr>
        <w:tabs>
          <w:tab w:val="num" w:pos="4695"/>
        </w:tabs>
        <w:ind w:left="4695" w:hanging="180"/>
      </w:pPr>
      <w:rPr>
        <w:rFonts w:cs="Times New Roman"/>
        <w:rtl w:val="0"/>
        <w:cs w:val="0"/>
      </w:rPr>
    </w:lvl>
    <w:lvl w:ilvl="6">
      <w:start w:val="1"/>
      <w:numFmt w:val="decimal"/>
      <w:lvlText w:val="%7."/>
      <w:lvlJc w:val="left"/>
      <w:pPr>
        <w:tabs>
          <w:tab w:val="num" w:pos="5415"/>
        </w:tabs>
        <w:ind w:left="5415" w:hanging="360"/>
      </w:pPr>
      <w:rPr>
        <w:rFonts w:cs="Times New Roman"/>
        <w:rtl w:val="0"/>
        <w:cs w:val="0"/>
      </w:rPr>
    </w:lvl>
    <w:lvl w:ilvl="7">
      <w:start w:val="1"/>
      <w:numFmt w:val="lowerLetter"/>
      <w:lvlText w:val="%8."/>
      <w:lvlJc w:val="left"/>
      <w:pPr>
        <w:tabs>
          <w:tab w:val="num" w:pos="6135"/>
        </w:tabs>
        <w:ind w:left="6135" w:hanging="360"/>
      </w:pPr>
      <w:rPr>
        <w:rFonts w:cs="Times New Roman"/>
        <w:rtl w:val="0"/>
        <w:cs w:val="0"/>
      </w:rPr>
    </w:lvl>
    <w:lvl w:ilvl="8">
      <w:start w:val="1"/>
      <w:numFmt w:val="lowerRoman"/>
      <w:lvlText w:val="%9."/>
      <w:lvlJc w:val="right"/>
      <w:pPr>
        <w:tabs>
          <w:tab w:val="num" w:pos="6855"/>
        </w:tabs>
        <w:ind w:left="6855" w:hanging="180"/>
      </w:pPr>
      <w:rPr>
        <w:rFonts w:cs="Times New Roman"/>
        <w:rtl w:val="0"/>
        <w:cs w:val="0"/>
      </w:rPr>
    </w:lvl>
  </w:abstractNum>
  <w:abstractNum w:abstractNumId="22">
    <w:nsid w:val="169215D8"/>
    <w:multiLevelType w:val="hybridMultilevel"/>
    <w:tmpl w:val="B6845F3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17B65491"/>
    <w:multiLevelType w:val="hybridMultilevel"/>
    <w:tmpl w:val="1F767406"/>
    <w:lvl w:ilvl="0">
      <w:start w:val="1"/>
      <w:numFmt w:val="decimalZero"/>
      <w:lvlText w:val="5.%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18455361"/>
    <w:multiLevelType w:val="hybridMultilevel"/>
    <w:tmpl w:val="D304FA4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19DA6E8F"/>
    <w:multiLevelType w:val="hybridMultilevel"/>
    <w:tmpl w:val="A9E8B2D6"/>
    <w:lvl w:ilvl="0">
      <w:start w:val="1"/>
      <w:numFmt w:val="lowerLetter"/>
      <w:lvlText w:val="%1)"/>
      <w:lvlJc w:val="left"/>
      <w:pPr>
        <w:tabs>
          <w:tab w:val="num" w:pos="1065"/>
        </w:tabs>
        <w:ind w:left="1065" w:hanging="360"/>
      </w:pPr>
      <w:rPr>
        <w:rFonts w:cs="Times New Roman" w:hint="default"/>
        <w:rtl w:val="0"/>
        <w:cs w:val="0"/>
      </w:rPr>
    </w:lvl>
    <w:lvl w:ilvl="1">
      <w:start w:val="1"/>
      <w:numFmt w:val="decimal"/>
      <w:lvlText w:val="(%2)"/>
      <w:lvlJc w:val="left"/>
      <w:pPr>
        <w:tabs>
          <w:tab w:val="num" w:pos="1455"/>
        </w:tabs>
        <w:ind w:left="1455" w:hanging="735"/>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6">
    <w:nsid w:val="1B4975A0"/>
    <w:multiLevelType w:val="hybridMultilevel"/>
    <w:tmpl w:val="B3E28A16"/>
    <w:lvl w:ilvl="0">
      <w:start w:val="1"/>
      <w:numFmt w:val="lowerLetter"/>
      <w:lvlText w:val="%1)"/>
      <w:lvlJc w:val="left"/>
      <w:pPr>
        <w:tabs>
          <w:tab w:val="num" w:pos="2880"/>
        </w:tabs>
        <w:ind w:left="2880" w:hanging="360"/>
      </w:pPr>
      <w:rPr>
        <w:rFonts w:cs="Times New Roman" w:hint="default"/>
        <w:rtl w:val="0"/>
        <w:cs w:val="0"/>
      </w:rPr>
    </w:lvl>
    <w:lvl w:ilvl="1">
      <w:start w:val="1"/>
      <w:numFmt w:val="lowerLetter"/>
      <w:lvlText w:val="%2."/>
      <w:lvlJc w:val="left"/>
      <w:pPr>
        <w:tabs>
          <w:tab w:val="num" w:pos="3600"/>
        </w:tabs>
        <w:ind w:left="3600" w:hanging="360"/>
      </w:pPr>
      <w:rPr>
        <w:rFonts w:cs="Times New Roman"/>
        <w:rtl w:val="0"/>
        <w:cs w:val="0"/>
      </w:rPr>
    </w:lvl>
    <w:lvl w:ilvl="2">
      <w:start w:val="1"/>
      <w:numFmt w:val="lowerRoman"/>
      <w:lvlText w:val="%3."/>
      <w:lvlJc w:val="right"/>
      <w:pPr>
        <w:tabs>
          <w:tab w:val="num" w:pos="4320"/>
        </w:tabs>
        <w:ind w:left="4320" w:hanging="180"/>
      </w:pPr>
      <w:rPr>
        <w:rFonts w:cs="Times New Roman"/>
        <w:rtl w:val="0"/>
        <w:cs w:val="0"/>
      </w:rPr>
    </w:lvl>
    <w:lvl w:ilvl="3">
      <w:start w:val="1"/>
      <w:numFmt w:val="decimal"/>
      <w:lvlText w:val="%4."/>
      <w:lvlJc w:val="left"/>
      <w:pPr>
        <w:tabs>
          <w:tab w:val="num" w:pos="5040"/>
        </w:tabs>
        <w:ind w:left="5040" w:hanging="360"/>
      </w:pPr>
      <w:rPr>
        <w:rFonts w:cs="Times New Roman"/>
        <w:rtl w:val="0"/>
        <w:cs w:val="0"/>
      </w:rPr>
    </w:lvl>
    <w:lvl w:ilvl="4">
      <w:start w:val="1"/>
      <w:numFmt w:val="lowerLetter"/>
      <w:lvlText w:val="%5."/>
      <w:lvlJc w:val="left"/>
      <w:pPr>
        <w:tabs>
          <w:tab w:val="num" w:pos="5760"/>
        </w:tabs>
        <w:ind w:left="5760" w:hanging="360"/>
      </w:pPr>
      <w:rPr>
        <w:rFonts w:cs="Times New Roman"/>
        <w:rtl w:val="0"/>
        <w:cs w:val="0"/>
      </w:rPr>
    </w:lvl>
    <w:lvl w:ilvl="5">
      <w:start w:val="1"/>
      <w:numFmt w:val="lowerRoman"/>
      <w:lvlText w:val="%6."/>
      <w:lvlJc w:val="right"/>
      <w:pPr>
        <w:tabs>
          <w:tab w:val="num" w:pos="6480"/>
        </w:tabs>
        <w:ind w:left="6480" w:hanging="180"/>
      </w:pPr>
      <w:rPr>
        <w:rFonts w:cs="Times New Roman"/>
        <w:rtl w:val="0"/>
        <w:cs w:val="0"/>
      </w:rPr>
    </w:lvl>
    <w:lvl w:ilvl="6">
      <w:start w:val="1"/>
      <w:numFmt w:val="decimal"/>
      <w:lvlText w:val="%7."/>
      <w:lvlJc w:val="left"/>
      <w:pPr>
        <w:tabs>
          <w:tab w:val="num" w:pos="7200"/>
        </w:tabs>
        <w:ind w:left="7200" w:hanging="360"/>
      </w:pPr>
      <w:rPr>
        <w:rFonts w:cs="Times New Roman"/>
        <w:rtl w:val="0"/>
        <w:cs w:val="0"/>
      </w:rPr>
    </w:lvl>
    <w:lvl w:ilvl="7">
      <w:start w:val="1"/>
      <w:numFmt w:val="lowerLetter"/>
      <w:lvlText w:val="%8."/>
      <w:lvlJc w:val="left"/>
      <w:pPr>
        <w:tabs>
          <w:tab w:val="num" w:pos="7920"/>
        </w:tabs>
        <w:ind w:left="7920" w:hanging="360"/>
      </w:pPr>
      <w:rPr>
        <w:rFonts w:cs="Times New Roman"/>
        <w:rtl w:val="0"/>
        <w:cs w:val="0"/>
      </w:rPr>
    </w:lvl>
    <w:lvl w:ilvl="8">
      <w:start w:val="1"/>
      <w:numFmt w:val="lowerRoman"/>
      <w:lvlText w:val="%9."/>
      <w:lvlJc w:val="right"/>
      <w:pPr>
        <w:tabs>
          <w:tab w:val="num" w:pos="8640"/>
        </w:tabs>
        <w:ind w:left="8640" w:hanging="180"/>
      </w:pPr>
      <w:rPr>
        <w:rFonts w:cs="Times New Roman"/>
        <w:rtl w:val="0"/>
        <w:cs w:val="0"/>
      </w:rPr>
    </w:lvl>
  </w:abstractNum>
  <w:abstractNum w:abstractNumId="27">
    <w:nsid w:val="1BCA40C1"/>
    <w:multiLevelType w:val="hybridMultilevel"/>
    <w:tmpl w:val="C590D14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1CBE515F"/>
    <w:multiLevelType w:val="hybridMultilevel"/>
    <w:tmpl w:val="EC12EBF6"/>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1CFE64CE"/>
    <w:multiLevelType w:val="hybridMultilevel"/>
    <w:tmpl w:val="DAF464A8"/>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30">
    <w:nsid w:val="1D08671D"/>
    <w:multiLevelType w:val="hybridMultilevel"/>
    <w:tmpl w:val="C08EBC62"/>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20564C21"/>
    <w:multiLevelType w:val="hybridMultilevel"/>
    <w:tmpl w:val="05002B7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21241B3E"/>
    <w:multiLevelType w:val="hybridMultilevel"/>
    <w:tmpl w:val="C61A658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213C40A6"/>
    <w:multiLevelType w:val="hybridMultilevel"/>
    <w:tmpl w:val="AD3ECD76"/>
    <w:lvl w:ilvl="0">
      <w:start w:val="1"/>
      <w:numFmt w:val="decimal"/>
      <w:lvlText w:val="(%1)"/>
      <w:lvlJc w:val="left"/>
      <w:pPr>
        <w:ind w:left="757" w:hanging="360"/>
      </w:pPr>
      <w:rPr>
        <w:rFonts w:cs="Times New Roman" w:hint="default"/>
        <w:rtl w:val="0"/>
        <w:cs w:val="0"/>
      </w:rPr>
    </w:lvl>
    <w:lvl w:ilvl="1">
      <w:start w:val="1"/>
      <w:numFmt w:val="lowerLetter"/>
      <w:lvlText w:val="%2)"/>
      <w:lvlJc w:val="left"/>
      <w:pPr>
        <w:tabs>
          <w:tab w:val="num" w:pos="1477"/>
        </w:tabs>
        <w:ind w:left="1477" w:hanging="360"/>
      </w:pPr>
      <w:rPr>
        <w:rFonts w:cs="Times New Roman" w:hint="default"/>
        <w:rtl w:val="0"/>
        <w:cs w:val="0"/>
      </w:rPr>
    </w:lvl>
    <w:lvl w:ilvl="2">
      <w:start w:val="1"/>
      <w:numFmt w:val="lowerRoman"/>
      <w:lvlText w:val="%3."/>
      <w:lvlJc w:val="right"/>
      <w:pPr>
        <w:ind w:left="2197" w:hanging="180"/>
      </w:pPr>
      <w:rPr>
        <w:rFonts w:cs="Times New Roman"/>
        <w:rtl w:val="0"/>
        <w:cs w:val="0"/>
      </w:rPr>
    </w:lvl>
    <w:lvl w:ilvl="3">
      <w:start w:val="1"/>
      <w:numFmt w:val="decimal"/>
      <w:lvlText w:val="%4."/>
      <w:lvlJc w:val="left"/>
      <w:pPr>
        <w:ind w:left="2917" w:hanging="360"/>
      </w:pPr>
      <w:rPr>
        <w:rFonts w:cs="Times New Roman"/>
        <w:rtl w:val="0"/>
        <w:cs w:val="0"/>
      </w:rPr>
    </w:lvl>
    <w:lvl w:ilvl="4">
      <w:start w:val="1"/>
      <w:numFmt w:val="lowerLetter"/>
      <w:lvlText w:val="%5."/>
      <w:lvlJc w:val="left"/>
      <w:pPr>
        <w:ind w:left="3637" w:hanging="360"/>
      </w:pPr>
      <w:rPr>
        <w:rFonts w:cs="Times New Roman"/>
        <w:rtl w:val="0"/>
        <w:cs w:val="0"/>
      </w:rPr>
    </w:lvl>
    <w:lvl w:ilvl="5">
      <w:start w:val="1"/>
      <w:numFmt w:val="lowerRoman"/>
      <w:lvlText w:val="%6."/>
      <w:lvlJc w:val="right"/>
      <w:pPr>
        <w:ind w:left="4357" w:hanging="180"/>
      </w:pPr>
      <w:rPr>
        <w:rFonts w:cs="Times New Roman"/>
        <w:rtl w:val="0"/>
        <w:cs w:val="0"/>
      </w:rPr>
    </w:lvl>
    <w:lvl w:ilvl="6">
      <w:start w:val="1"/>
      <w:numFmt w:val="decimal"/>
      <w:lvlText w:val="%7."/>
      <w:lvlJc w:val="left"/>
      <w:pPr>
        <w:ind w:left="5077" w:hanging="360"/>
      </w:pPr>
      <w:rPr>
        <w:rFonts w:cs="Times New Roman"/>
        <w:rtl w:val="0"/>
        <w:cs w:val="0"/>
      </w:rPr>
    </w:lvl>
    <w:lvl w:ilvl="7">
      <w:start w:val="1"/>
      <w:numFmt w:val="lowerLetter"/>
      <w:lvlText w:val="%8."/>
      <w:lvlJc w:val="left"/>
      <w:pPr>
        <w:ind w:left="5797" w:hanging="360"/>
      </w:pPr>
      <w:rPr>
        <w:rFonts w:cs="Times New Roman"/>
        <w:rtl w:val="0"/>
        <w:cs w:val="0"/>
      </w:rPr>
    </w:lvl>
    <w:lvl w:ilvl="8">
      <w:start w:val="1"/>
      <w:numFmt w:val="lowerRoman"/>
      <w:lvlText w:val="%9."/>
      <w:lvlJc w:val="right"/>
      <w:pPr>
        <w:ind w:left="6517" w:hanging="180"/>
      </w:pPr>
      <w:rPr>
        <w:rFonts w:cs="Times New Roman"/>
        <w:rtl w:val="0"/>
        <w:cs w:val="0"/>
      </w:rPr>
    </w:lvl>
  </w:abstractNum>
  <w:abstractNum w:abstractNumId="34">
    <w:nsid w:val="22456810"/>
    <w:multiLevelType w:val="hybridMultilevel"/>
    <w:tmpl w:val="64D8376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095"/>
        </w:tabs>
        <w:ind w:left="1095" w:hanging="360"/>
      </w:pPr>
      <w:rPr>
        <w:rFonts w:cs="Times New Roman"/>
        <w:rtl w:val="0"/>
        <w:cs w:val="0"/>
      </w:rPr>
    </w:lvl>
    <w:lvl w:ilvl="2">
      <w:start w:val="1"/>
      <w:numFmt w:val="lowerRoman"/>
      <w:lvlText w:val="%3."/>
      <w:lvlJc w:val="right"/>
      <w:pPr>
        <w:tabs>
          <w:tab w:val="num" w:pos="1815"/>
        </w:tabs>
        <w:ind w:left="1815" w:hanging="180"/>
      </w:pPr>
      <w:rPr>
        <w:rFonts w:cs="Times New Roman"/>
        <w:rtl w:val="0"/>
        <w:cs w:val="0"/>
      </w:rPr>
    </w:lvl>
    <w:lvl w:ilvl="3">
      <w:start w:val="1"/>
      <w:numFmt w:val="decimal"/>
      <w:lvlText w:val="%4."/>
      <w:lvlJc w:val="left"/>
      <w:pPr>
        <w:tabs>
          <w:tab w:val="num" w:pos="2535"/>
        </w:tabs>
        <w:ind w:left="2535" w:hanging="360"/>
      </w:pPr>
      <w:rPr>
        <w:rFonts w:cs="Times New Roman"/>
        <w:rtl w:val="0"/>
        <w:cs w:val="0"/>
      </w:rPr>
    </w:lvl>
    <w:lvl w:ilvl="4">
      <w:start w:val="1"/>
      <w:numFmt w:val="lowerLetter"/>
      <w:lvlText w:val="%5."/>
      <w:lvlJc w:val="left"/>
      <w:pPr>
        <w:tabs>
          <w:tab w:val="num" w:pos="3255"/>
        </w:tabs>
        <w:ind w:left="3255" w:hanging="360"/>
      </w:pPr>
      <w:rPr>
        <w:rFonts w:cs="Times New Roman"/>
        <w:rtl w:val="0"/>
        <w:cs w:val="0"/>
      </w:rPr>
    </w:lvl>
    <w:lvl w:ilvl="5">
      <w:start w:val="1"/>
      <w:numFmt w:val="lowerRoman"/>
      <w:lvlText w:val="%6."/>
      <w:lvlJc w:val="right"/>
      <w:pPr>
        <w:tabs>
          <w:tab w:val="num" w:pos="3975"/>
        </w:tabs>
        <w:ind w:left="3975" w:hanging="180"/>
      </w:pPr>
      <w:rPr>
        <w:rFonts w:cs="Times New Roman"/>
        <w:rtl w:val="0"/>
        <w:cs w:val="0"/>
      </w:rPr>
    </w:lvl>
    <w:lvl w:ilvl="6">
      <w:start w:val="1"/>
      <w:numFmt w:val="decimal"/>
      <w:lvlText w:val="%7."/>
      <w:lvlJc w:val="left"/>
      <w:pPr>
        <w:tabs>
          <w:tab w:val="num" w:pos="4695"/>
        </w:tabs>
        <w:ind w:left="4695" w:hanging="360"/>
      </w:pPr>
      <w:rPr>
        <w:rFonts w:cs="Times New Roman"/>
        <w:rtl w:val="0"/>
        <w:cs w:val="0"/>
      </w:rPr>
    </w:lvl>
    <w:lvl w:ilvl="7">
      <w:start w:val="1"/>
      <w:numFmt w:val="lowerLetter"/>
      <w:lvlText w:val="%8."/>
      <w:lvlJc w:val="left"/>
      <w:pPr>
        <w:tabs>
          <w:tab w:val="num" w:pos="5415"/>
        </w:tabs>
        <w:ind w:left="5415" w:hanging="360"/>
      </w:pPr>
      <w:rPr>
        <w:rFonts w:cs="Times New Roman"/>
        <w:rtl w:val="0"/>
        <w:cs w:val="0"/>
      </w:rPr>
    </w:lvl>
    <w:lvl w:ilvl="8">
      <w:start w:val="1"/>
      <w:numFmt w:val="lowerRoman"/>
      <w:lvlText w:val="%9."/>
      <w:lvlJc w:val="right"/>
      <w:pPr>
        <w:tabs>
          <w:tab w:val="num" w:pos="6135"/>
        </w:tabs>
        <w:ind w:left="6135" w:hanging="180"/>
      </w:pPr>
      <w:rPr>
        <w:rFonts w:cs="Times New Roman"/>
        <w:rtl w:val="0"/>
        <w:cs w:val="0"/>
      </w:rPr>
    </w:lvl>
  </w:abstractNum>
  <w:abstractNum w:abstractNumId="35">
    <w:nsid w:val="235C48C5"/>
    <w:multiLevelType w:val="hybridMultilevel"/>
    <w:tmpl w:val="736465F0"/>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237E4A17"/>
    <w:multiLevelType w:val="hybridMultilevel"/>
    <w:tmpl w:val="9BD23C06"/>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7">
    <w:nsid w:val="24255D6B"/>
    <w:multiLevelType w:val="hybridMultilevel"/>
    <w:tmpl w:val="A31627B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2442269A"/>
    <w:multiLevelType w:val="hybridMultilevel"/>
    <w:tmpl w:val="3F2E5B50"/>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248F4465"/>
    <w:multiLevelType w:val="hybridMultilevel"/>
    <w:tmpl w:val="BCE8B1D0"/>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26DE5F1B"/>
    <w:multiLevelType w:val="hybridMultilevel"/>
    <w:tmpl w:val="FAEE25D4"/>
    <w:lvl w:ilvl="0">
      <w:start w:val="1"/>
      <w:numFmt w:val="low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27360AF4"/>
    <w:multiLevelType w:val="hybridMultilevel"/>
    <w:tmpl w:val="C950BDB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273D0AAB"/>
    <w:multiLevelType w:val="hybridMultilevel"/>
    <w:tmpl w:val="D2FA617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28685FDE"/>
    <w:multiLevelType w:val="hybridMultilevel"/>
    <w:tmpl w:val="4B1CE926"/>
    <w:lvl w:ilvl="0">
      <w:start w:val="1"/>
      <w:numFmt w:val="decimal"/>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4">
    <w:nsid w:val="288F35CE"/>
    <w:multiLevelType w:val="hybridMultilevel"/>
    <w:tmpl w:val="0C58EF48"/>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35"/>
        </w:tabs>
        <w:ind w:left="735" w:hanging="360"/>
      </w:pPr>
      <w:rPr>
        <w:rFonts w:cs="Times New Roman" w:hint="default"/>
        <w:rtl w:val="0"/>
        <w:cs w:val="0"/>
      </w:rPr>
    </w:lvl>
    <w:lvl w:ilvl="2">
      <w:start w:val="1"/>
      <w:numFmt w:val="decimal"/>
      <w:lvlText w:val="(%3)"/>
      <w:lvlJc w:val="left"/>
      <w:pPr>
        <w:tabs>
          <w:tab w:val="num" w:pos="1635"/>
        </w:tabs>
        <w:ind w:left="1635" w:hanging="360"/>
      </w:pPr>
      <w:rPr>
        <w:rFonts w:cs="Times New Roman" w:hint="default"/>
        <w:rtl w:val="0"/>
        <w:cs w:val="0"/>
      </w:rPr>
    </w:lvl>
    <w:lvl w:ilvl="3">
      <w:start w:val="1"/>
      <w:numFmt w:val="decimal"/>
      <w:lvlText w:val="%4."/>
      <w:lvlJc w:val="left"/>
      <w:pPr>
        <w:tabs>
          <w:tab w:val="num" w:pos="2175"/>
        </w:tabs>
        <w:ind w:left="2175" w:hanging="360"/>
      </w:pPr>
      <w:rPr>
        <w:rFonts w:cs="Times New Roman"/>
        <w:rtl w:val="0"/>
        <w:cs w:val="0"/>
      </w:rPr>
    </w:lvl>
    <w:lvl w:ilvl="4">
      <w:start w:val="1"/>
      <w:numFmt w:val="lowerLetter"/>
      <w:lvlText w:val="%5."/>
      <w:lvlJc w:val="left"/>
      <w:pPr>
        <w:tabs>
          <w:tab w:val="num" w:pos="2895"/>
        </w:tabs>
        <w:ind w:left="2895" w:hanging="360"/>
      </w:pPr>
      <w:rPr>
        <w:rFonts w:cs="Times New Roman"/>
        <w:rtl w:val="0"/>
        <w:cs w:val="0"/>
      </w:rPr>
    </w:lvl>
    <w:lvl w:ilvl="5">
      <w:start w:val="1"/>
      <w:numFmt w:val="lowerRoman"/>
      <w:lvlText w:val="%6."/>
      <w:lvlJc w:val="right"/>
      <w:pPr>
        <w:tabs>
          <w:tab w:val="num" w:pos="3615"/>
        </w:tabs>
        <w:ind w:left="3615" w:hanging="180"/>
      </w:pPr>
      <w:rPr>
        <w:rFonts w:cs="Times New Roman"/>
        <w:rtl w:val="0"/>
        <w:cs w:val="0"/>
      </w:rPr>
    </w:lvl>
    <w:lvl w:ilvl="6">
      <w:start w:val="1"/>
      <w:numFmt w:val="decimal"/>
      <w:lvlText w:val="%7."/>
      <w:lvlJc w:val="left"/>
      <w:pPr>
        <w:tabs>
          <w:tab w:val="num" w:pos="4335"/>
        </w:tabs>
        <w:ind w:left="4335" w:hanging="360"/>
      </w:pPr>
      <w:rPr>
        <w:rFonts w:cs="Times New Roman"/>
        <w:rtl w:val="0"/>
        <w:cs w:val="0"/>
      </w:rPr>
    </w:lvl>
    <w:lvl w:ilvl="7">
      <w:start w:val="1"/>
      <w:numFmt w:val="lowerLetter"/>
      <w:lvlText w:val="%8."/>
      <w:lvlJc w:val="left"/>
      <w:pPr>
        <w:tabs>
          <w:tab w:val="num" w:pos="5055"/>
        </w:tabs>
        <w:ind w:left="5055" w:hanging="360"/>
      </w:pPr>
      <w:rPr>
        <w:rFonts w:cs="Times New Roman"/>
        <w:rtl w:val="0"/>
        <w:cs w:val="0"/>
      </w:rPr>
    </w:lvl>
    <w:lvl w:ilvl="8">
      <w:start w:val="1"/>
      <w:numFmt w:val="lowerRoman"/>
      <w:lvlText w:val="%9."/>
      <w:lvlJc w:val="right"/>
      <w:pPr>
        <w:tabs>
          <w:tab w:val="num" w:pos="5775"/>
        </w:tabs>
        <w:ind w:left="5775" w:hanging="180"/>
      </w:pPr>
      <w:rPr>
        <w:rFonts w:cs="Times New Roman"/>
        <w:rtl w:val="0"/>
        <w:cs w:val="0"/>
      </w:rPr>
    </w:lvl>
  </w:abstractNum>
  <w:abstractNum w:abstractNumId="45">
    <w:nsid w:val="28AC77E0"/>
    <w:multiLevelType w:val="hybridMultilevel"/>
    <w:tmpl w:val="974E32C8"/>
    <w:lvl w:ilvl="0">
      <w:start w:val="1"/>
      <w:numFmt w:val="lowerLetter"/>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2182"/>
        </w:tabs>
        <w:ind w:left="2182" w:hanging="360"/>
      </w:pPr>
      <w:rPr>
        <w:rFonts w:cs="Times New Roman"/>
        <w:rtl w:val="0"/>
        <w:cs w:val="0"/>
      </w:rPr>
    </w:lvl>
    <w:lvl w:ilvl="2">
      <w:start w:val="1"/>
      <w:numFmt w:val="lowerRoman"/>
      <w:lvlText w:val="%3."/>
      <w:lvlJc w:val="right"/>
      <w:pPr>
        <w:tabs>
          <w:tab w:val="num" w:pos="2902"/>
        </w:tabs>
        <w:ind w:left="2902" w:hanging="180"/>
      </w:pPr>
      <w:rPr>
        <w:rFonts w:cs="Times New Roman"/>
        <w:rtl w:val="0"/>
        <w:cs w:val="0"/>
      </w:rPr>
    </w:lvl>
    <w:lvl w:ilvl="3">
      <w:start w:val="1"/>
      <w:numFmt w:val="decimal"/>
      <w:lvlText w:val="%4."/>
      <w:lvlJc w:val="left"/>
      <w:pPr>
        <w:tabs>
          <w:tab w:val="num" w:pos="3622"/>
        </w:tabs>
        <w:ind w:left="3622" w:hanging="360"/>
      </w:pPr>
      <w:rPr>
        <w:rFonts w:cs="Times New Roman"/>
        <w:rtl w:val="0"/>
        <w:cs w:val="0"/>
      </w:rPr>
    </w:lvl>
    <w:lvl w:ilvl="4">
      <w:start w:val="1"/>
      <w:numFmt w:val="lowerLetter"/>
      <w:lvlText w:val="%5."/>
      <w:lvlJc w:val="left"/>
      <w:pPr>
        <w:tabs>
          <w:tab w:val="num" w:pos="4342"/>
        </w:tabs>
        <w:ind w:left="4342" w:hanging="360"/>
      </w:pPr>
      <w:rPr>
        <w:rFonts w:cs="Times New Roman"/>
        <w:rtl w:val="0"/>
        <w:cs w:val="0"/>
      </w:rPr>
    </w:lvl>
    <w:lvl w:ilvl="5">
      <w:start w:val="1"/>
      <w:numFmt w:val="lowerRoman"/>
      <w:lvlText w:val="%6."/>
      <w:lvlJc w:val="right"/>
      <w:pPr>
        <w:tabs>
          <w:tab w:val="num" w:pos="5062"/>
        </w:tabs>
        <w:ind w:left="5062" w:hanging="180"/>
      </w:pPr>
      <w:rPr>
        <w:rFonts w:cs="Times New Roman"/>
        <w:rtl w:val="0"/>
        <w:cs w:val="0"/>
      </w:rPr>
    </w:lvl>
    <w:lvl w:ilvl="6">
      <w:start w:val="1"/>
      <w:numFmt w:val="decimal"/>
      <w:lvlText w:val="%7."/>
      <w:lvlJc w:val="left"/>
      <w:pPr>
        <w:tabs>
          <w:tab w:val="num" w:pos="5782"/>
        </w:tabs>
        <w:ind w:left="5782" w:hanging="360"/>
      </w:pPr>
      <w:rPr>
        <w:rFonts w:cs="Times New Roman"/>
        <w:rtl w:val="0"/>
        <w:cs w:val="0"/>
      </w:rPr>
    </w:lvl>
    <w:lvl w:ilvl="7">
      <w:start w:val="1"/>
      <w:numFmt w:val="lowerLetter"/>
      <w:lvlText w:val="%8."/>
      <w:lvlJc w:val="left"/>
      <w:pPr>
        <w:tabs>
          <w:tab w:val="num" w:pos="6502"/>
        </w:tabs>
        <w:ind w:left="6502" w:hanging="360"/>
      </w:pPr>
      <w:rPr>
        <w:rFonts w:cs="Times New Roman"/>
        <w:rtl w:val="0"/>
        <w:cs w:val="0"/>
      </w:rPr>
    </w:lvl>
    <w:lvl w:ilvl="8">
      <w:start w:val="1"/>
      <w:numFmt w:val="lowerRoman"/>
      <w:lvlText w:val="%9."/>
      <w:lvlJc w:val="right"/>
      <w:pPr>
        <w:tabs>
          <w:tab w:val="num" w:pos="7222"/>
        </w:tabs>
        <w:ind w:left="7222" w:hanging="180"/>
      </w:pPr>
      <w:rPr>
        <w:rFonts w:cs="Times New Roman"/>
        <w:rtl w:val="0"/>
        <w:cs w:val="0"/>
      </w:rPr>
    </w:lvl>
  </w:abstractNum>
  <w:abstractNum w:abstractNumId="46">
    <w:nsid w:val="294B5DDC"/>
    <w:multiLevelType w:val="hybridMultilevel"/>
    <w:tmpl w:val="BD200AE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2981036E"/>
    <w:multiLevelType w:val="hybridMultilevel"/>
    <w:tmpl w:val="62303700"/>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48">
    <w:nsid w:val="2A330EA4"/>
    <w:multiLevelType w:val="hybridMultilevel"/>
    <w:tmpl w:val="A6B644B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9">
    <w:nsid w:val="2A972BF5"/>
    <w:multiLevelType w:val="hybridMultilevel"/>
    <w:tmpl w:val="1FB0F368"/>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0">
    <w:nsid w:val="2AE12361"/>
    <w:multiLevelType w:val="hybridMultilevel"/>
    <w:tmpl w:val="151AF78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1">
    <w:nsid w:val="2D1E02A1"/>
    <w:multiLevelType w:val="hybridMultilevel"/>
    <w:tmpl w:val="8332BCB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2EF52FDC"/>
    <w:multiLevelType w:val="hybridMultilevel"/>
    <w:tmpl w:val="9E38731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3">
    <w:nsid w:val="307B10D3"/>
    <w:multiLevelType w:val="hybridMultilevel"/>
    <w:tmpl w:val="F3DAAB0C"/>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4">
    <w:nsid w:val="31F6768F"/>
    <w:multiLevelType w:val="hybridMultilevel"/>
    <w:tmpl w:val="5DDC38A8"/>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31F96141"/>
    <w:multiLevelType w:val="hybridMultilevel"/>
    <w:tmpl w:val="6F3CB41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6">
    <w:nsid w:val="3280195C"/>
    <w:multiLevelType w:val="hybridMultilevel"/>
    <w:tmpl w:val="3266F7EA"/>
    <w:lvl w:ilvl="0">
      <w:start w:val="1"/>
      <w:numFmt w:val="decimalZero"/>
      <w:lvlText w:val="1.%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7">
    <w:nsid w:val="33271089"/>
    <w:multiLevelType w:val="hybridMultilevel"/>
    <w:tmpl w:val="323EC7A2"/>
    <w:lvl w:ilvl="0">
      <w:start w:val="1"/>
      <w:numFmt w:val="lowerLetter"/>
      <w:lvlText w:val="%1)"/>
      <w:lvlJc w:val="left"/>
      <w:pPr>
        <w:tabs>
          <w:tab w:val="num" w:pos="1080"/>
        </w:tabs>
        <w:ind w:left="1080" w:hanging="360"/>
      </w:pPr>
      <w:rPr>
        <w:rFonts w:cs="Times New Roman" w:hint="default"/>
        <w:rtl w:val="0"/>
        <w:cs w:val="0"/>
      </w:rPr>
    </w:lvl>
    <w:lvl w:ilvl="1">
      <w:start w:val="1"/>
      <w:numFmt w:val="decimal"/>
      <w:lvlText w:val="(%2)"/>
      <w:lvlJc w:val="left"/>
      <w:pPr>
        <w:tabs>
          <w:tab w:val="num" w:pos="1800"/>
        </w:tabs>
        <w:ind w:left="1800" w:hanging="360"/>
      </w:pPr>
      <w:rPr>
        <w:rFonts w:cs="Times New Roman" w:hint="default"/>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58">
    <w:nsid w:val="336E4BB4"/>
    <w:multiLevelType w:val="hybridMultilevel"/>
    <w:tmpl w:val="67327FD2"/>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35"/>
        </w:tabs>
        <w:ind w:left="735" w:hanging="360"/>
      </w:pPr>
      <w:rPr>
        <w:rFonts w:cs="Times New Roman" w:hint="default"/>
        <w:rtl w:val="0"/>
        <w:cs w:val="0"/>
      </w:rPr>
    </w:lvl>
    <w:lvl w:ilvl="2">
      <w:start w:val="1"/>
      <w:numFmt w:val="decimal"/>
      <w:lvlText w:val="(%3)"/>
      <w:lvlJc w:val="left"/>
      <w:pPr>
        <w:tabs>
          <w:tab w:val="num" w:pos="1635"/>
        </w:tabs>
        <w:ind w:left="1635" w:hanging="360"/>
      </w:pPr>
      <w:rPr>
        <w:rFonts w:cs="Times New Roman" w:hint="default"/>
        <w:rtl w:val="0"/>
        <w:cs w:val="0"/>
      </w:rPr>
    </w:lvl>
    <w:lvl w:ilvl="3">
      <w:start w:val="1"/>
      <w:numFmt w:val="decimal"/>
      <w:lvlText w:val="%4."/>
      <w:lvlJc w:val="left"/>
      <w:pPr>
        <w:tabs>
          <w:tab w:val="num" w:pos="2175"/>
        </w:tabs>
        <w:ind w:left="2175" w:hanging="360"/>
      </w:pPr>
      <w:rPr>
        <w:rFonts w:cs="Times New Roman"/>
        <w:rtl w:val="0"/>
        <w:cs w:val="0"/>
      </w:rPr>
    </w:lvl>
    <w:lvl w:ilvl="4">
      <w:start w:val="1"/>
      <w:numFmt w:val="lowerLetter"/>
      <w:lvlText w:val="%5."/>
      <w:lvlJc w:val="left"/>
      <w:pPr>
        <w:tabs>
          <w:tab w:val="num" w:pos="2895"/>
        </w:tabs>
        <w:ind w:left="2895" w:hanging="360"/>
      </w:pPr>
      <w:rPr>
        <w:rFonts w:cs="Times New Roman"/>
        <w:rtl w:val="0"/>
        <w:cs w:val="0"/>
      </w:rPr>
    </w:lvl>
    <w:lvl w:ilvl="5">
      <w:start w:val="1"/>
      <w:numFmt w:val="lowerRoman"/>
      <w:lvlText w:val="%6."/>
      <w:lvlJc w:val="right"/>
      <w:pPr>
        <w:tabs>
          <w:tab w:val="num" w:pos="3615"/>
        </w:tabs>
        <w:ind w:left="3615" w:hanging="180"/>
      </w:pPr>
      <w:rPr>
        <w:rFonts w:cs="Times New Roman"/>
        <w:rtl w:val="0"/>
        <w:cs w:val="0"/>
      </w:rPr>
    </w:lvl>
    <w:lvl w:ilvl="6">
      <w:start w:val="1"/>
      <w:numFmt w:val="decimal"/>
      <w:lvlText w:val="%7."/>
      <w:lvlJc w:val="left"/>
      <w:pPr>
        <w:tabs>
          <w:tab w:val="num" w:pos="4335"/>
        </w:tabs>
        <w:ind w:left="4335" w:hanging="360"/>
      </w:pPr>
      <w:rPr>
        <w:rFonts w:cs="Times New Roman"/>
        <w:rtl w:val="0"/>
        <w:cs w:val="0"/>
      </w:rPr>
    </w:lvl>
    <w:lvl w:ilvl="7">
      <w:start w:val="1"/>
      <w:numFmt w:val="lowerLetter"/>
      <w:lvlText w:val="%8."/>
      <w:lvlJc w:val="left"/>
      <w:pPr>
        <w:tabs>
          <w:tab w:val="num" w:pos="5055"/>
        </w:tabs>
        <w:ind w:left="5055" w:hanging="360"/>
      </w:pPr>
      <w:rPr>
        <w:rFonts w:cs="Times New Roman"/>
        <w:rtl w:val="0"/>
        <w:cs w:val="0"/>
      </w:rPr>
    </w:lvl>
    <w:lvl w:ilvl="8">
      <w:start w:val="1"/>
      <w:numFmt w:val="lowerRoman"/>
      <w:lvlText w:val="%9."/>
      <w:lvlJc w:val="right"/>
      <w:pPr>
        <w:tabs>
          <w:tab w:val="num" w:pos="5775"/>
        </w:tabs>
        <w:ind w:left="5775" w:hanging="180"/>
      </w:pPr>
      <w:rPr>
        <w:rFonts w:cs="Times New Roman"/>
        <w:rtl w:val="0"/>
        <w:cs w:val="0"/>
      </w:rPr>
    </w:lvl>
  </w:abstractNum>
  <w:abstractNum w:abstractNumId="59">
    <w:nsid w:val="33CD6F88"/>
    <w:multiLevelType w:val="hybridMultilevel"/>
    <w:tmpl w:val="13145730"/>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0">
    <w:nsid w:val="36436350"/>
    <w:multiLevelType w:val="hybridMultilevel"/>
    <w:tmpl w:val="0C58EF48"/>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35"/>
        </w:tabs>
        <w:ind w:left="735" w:hanging="360"/>
      </w:pPr>
      <w:rPr>
        <w:rFonts w:cs="Times New Roman" w:hint="default"/>
        <w:rtl w:val="0"/>
        <w:cs w:val="0"/>
      </w:rPr>
    </w:lvl>
    <w:lvl w:ilvl="2">
      <w:start w:val="1"/>
      <w:numFmt w:val="decimal"/>
      <w:lvlText w:val="(%3)"/>
      <w:lvlJc w:val="left"/>
      <w:pPr>
        <w:tabs>
          <w:tab w:val="num" w:pos="1635"/>
        </w:tabs>
        <w:ind w:left="1635" w:hanging="360"/>
      </w:pPr>
      <w:rPr>
        <w:rFonts w:cs="Times New Roman" w:hint="default"/>
        <w:rtl w:val="0"/>
        <w:cs w:val="0"/>
      </w:rPr>
    </w:lvl>
    <w:lvl w:ilvl="3">
      <w:start w:val="1"/>
      <w:numFmt w:val="decimal"/>
      <w:lvlText w:val="%4."/>
      <w:lvlJc w:val="left"/>
      <w:pPr>
        <w:tabs>
          <w:tab w:val="num" w:pos="2175"/>
        </w:tabs>
        <w:ind w:left="2175" w:hanging="360"/>
      </w:pPr>
      <w:rPr>
        <w:rFonts w:cs="Times New Roman"/>
        <w:rtl w:val="0"/>
        <w:cs w:val="0"/>
      </w:rPr>
    </w:lvl>
    <w:lvl w:ilvl="4">
      <w:start w:val="1"/>
      <w:numFmt w:val="lowerLetter"/>
      <w:lvlText w:val="%5."/>
      <w:lvlJc w:val="left"/>
      <w:pPr>
        <w:tabs>
          <w:tab w:val="num" w:pos="2895"/>
        </w:tabs>
        <w:ind w:left="2895" w:hanging="360"/>
      </w:pPr>
      <w:rPr>
        <w:rFonts w:cs="Times New Roman"/>
        <w:rtl w:val="0"/>
        <w:cs w:val="0"/>
      </w:rPr>
    </w:lvl>
    <w:lvl w:ilvl="5">
      <w:start w:val="1"/>
      <w:numFmt w:val="lowerRoman"/>
      <w:lvlText w:val="%6."/>
      <w:lvlJc w:val="right"/>
      <w:pPr>
        <w:tabs>
          <w:tab w:val="num" w:pos="3615"/>
        </w:tabs>
        <w:ind w:left="3615" w:hanging="180"/>
      </w:pPr>
      <w:rPr>
        <w:rFonts w:cs="Times New Roman"/>
        <w:rtl w:val="0"/>
        <w:cs w:val="0"/>
      </w:rPr>
    </w:lvl>
    <w:lvl w:ilvl="6">
      <w:start w:val="1"/>
      <w:numFmt w:val="decimal"/>
      <w:lvlText w:val="%7."/>
      <w:lvlJc w:val="left"/>
      <w:pPr>
        <w:tabs>
          <w:tab w:val="num" w:pos="4335"/>
        </w:tabs>
        <w:ind w:left="4335" w:hanging="360"/>
      </w:pPr>
      <w:rPr>
        <w:rFonts w:cs="Times New Roman"/>
        <w:rtl w:val="0"/>
        <w:cs w:val="0"/>
      </w:rPr>
    </w:lvl>
    <w:lvl w:ilvl="7">
      <w:start w:val="1"/>
      <w:numFmt w:val="lowerLetter"/>
      <w:lvlText w:val="%8."/>
      <w:lvlJc w:val="left"/>
      <w:pPr>
        <w:tabs>
          <w:tab w:val="num" w:pos="5055"/>
        </w:tabs>
        <w:ind w:left="5055" w:hanging="360"/>
      </w:pPr>
      <w:rPr>
        <w:rFonts w:cs="Times New Roman"/>
        <w:rtl w:val="0"/>
        <w:cs w:val="0"/>
      </w:rPr>
    </w:lvl>
    <w:lvl w:ilvl="8">
      <w:start w:val="1"/>
      <w:numFmt w:val="lowerRoman"/>
      <w:lvlText w:val="%9."/>
      <w:lvlJc w:val="right"/>
      <w:pPr>
        <w:tabs>
          <w:tab w:val="num" w:pos="5775"/>
        </w:tabs>
        <w:ind w:left="5775" w:hanging="180"/>
      </w:pPr>
      <w:rPr>
        <w:rFonts w:cs="Times New Roman"/>
        <w:rtl w:val="0"/>
        <w:cs w:val="0"/>
      </w:rPr>
    </w:lvl>
  </w:abstractNum>
  <w:abstractNum w:abstractNumId="61">
    <w:nsid w:val="37340DAF"/>
    <w:multiLevelType w:val="hybridMultilevel"/>
    <w:tmpl w:val="50F08A9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2">
    <w:nsid w:val="374B6F4A"/>
    <w:multiLevelType w:val="hybridMultilevel"/>
    <w:tmpl w:val="5FD626A2"/>
    <w:lvl w:ilvl="0">
      <w:start w:val="1"/>
      <w:numFmt w:val="decimalZero"/>
      <w:lvlText w:val="8.%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37730768"/>
    <w:multiLevelType w:val="hybridMultilevel"/>
    <w:tmpl w:val="FB581A6A"/>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35"/>
        </w:tabs>
        <w:ind w:left="735" w:hanging="360"/>
      </w:pPr>
      <w:rPr>
        <w:rFonts w:cs="Times New Roman"/>
        <w:rtl w:val="0"/>
        <w:cs w:val="0"/>
      </w:rPr>
    </w:lvl>
    <w:lvl w:ilvl="2">
      <w:start w:val="1"/>
      <w:numFmt w:val="lowerRoman"/>
      <w:lvlText w:val="%3."/>
      <w:lvlJc w:val="right"/>
      <w:pPr>
        <w:tabs>
          <w:tab w:val="num" w:pos="1455"/>
        </w:tabs>
        <w:ind w:left="1455" w:hanging="180"/>
      </w:pPr>
      <w:rPr>
        <w:rFonts w:cs="Times New Roman"/>
        <w:rtl w:val="0"/>
        <w:cs w:val="0"/>
      </w:rPr>
    </w:lvl>
    <w:lvl w:ilvl="3">
      <w:start w:val="1"/>
      <w:numFmt w:val="decimal"/>
      <w:lvlText w:val="%4."/>
      <w:lvlJc w:val="left"/>
      <w:pPr>
        <w:tabs>
          <w:tab w:val="num" w:pos="2175"/>
        </w:tabs>
        <w:ind w:left="2175" w:hanging="360"/>
      </w:pPr>
      <w:rPr>
        <w:rFonts w:cs="Times New Roman"/>
        <w:rtl w:val="0"/>
        <w:cs w:val="0"/>
      </w:rPr>
    </w:lvl>
    <w:lvl w:ilvl="4">
      <w:start w:val="1"/>
      <w:numFmt w:val="lowerLetter"/>
      <w:lvlText w:val="%5."/>
      <w:lvlJc w:val="left"/>
      <w:pPr>
        <w:tabs>
          <w:tab w:val="num" w:pos="2895"/>
        </w:tabs>
        <w:ind w:left="2895" w:hanging="360"/>
      </w:pPr>
      <w:rPr>
        <w:rFonts w:cs="Times New Roman"/>
        <w:rtl w:val="0"/>
        <w:cs w:val="0"/>
      </w:rPr>
    </w:lvl>
    <w:lvl w:ilvl="5">
      <w:start w:val="1"/>
      <w:numFmt w:val="lowerRoman"/>
      <w:lvlText w:val="%6."/>
      <w:lvlJc w:val="right"/>
      <w:pPr>
        <w:tabs>
          <w:tab w:val="num" w:pos="3615"/>
        </w:tabs>
        <w:ind w:left="3615" w:hanging="180"/>
      </w:pPr>
      <w:rPr>
        <w:rFonts w:cs="Times New Roman"/>
        <w:rtl w:val="0"/>
        <w:cs w:val="0"/>
      </w:rPr>
    </w:lvl>
    <w:lvl w:ilvl="6">
      <w:start w:val="1"/>
      <w:numFmt w:val="decimal"/>
      <w:lvlText w:val="%7."/>
      <w:lvlJc w:val="left"/>
      <w:pPr>
        <w:tabs>
          <w:tab w:val="num" w:pos="4335"/>
        </w:tabs>
        <w:ind w:left="4335" w:hanging="360"/>
      </w:pPr>
      <w:rPr>
        <w:rFonts w:cs="Times New Roman"/>
        <w:rtl w:val="0"/>
        <w:cs w:val="0"/>
      </w:rPr>
    </w:lvl>
    <w:lvl w:ilvl="7">
      <w:start w:val="1"/>
      <w:numFmt w:val="lowerLetter"/>
      <w:lvlText w:val="%8."/>
      <w:lvlJc w:val="left"/>
      <w:pPr>
        <w:tabs>
          <w:tab w:val="num" w:pos="5055"/>
        </w:tabs>
        <w:ind w:left="5055" w:hanging="360"/>
      </w:pPr>
      <w:rPr>
        <w:rFonts w:cs="Times New Roman"/>
        <w:rtl w:val="0"/>
        <w:cs w:val="0"/>
      </w:rPr>
    </w:lvl>
    <w:lvl w:ilvl="8">
      <w:start w:val="1"/>
      <w:numFmt w:val="lowerRoman"/>
      <w:lvlText w:val="%9."/>
      <w:lvlJc w:val="right"/>
      <w:pPr>
        <w:tabs>
          <w:tab w:val="num" w:pos="5775"/>
        </w:tabs>
        <w:ind w:left="5775" w:hanging="180"/>
      </w:pPr>
      <w:rPr>
        <w:rFonts w:cs="Times New Roman"/>
        <w:rtl w:val="0"/>
        <w:cs w:val="0"/>
      </w:rPr>
    </w:lvl>
  </w:abstractNum>
  <w:abstractNum w:abstractNumId="64">
    <w:nsid w:val="38652C37"/>
    <w:multiLevelType w:val="hybridMultilevel"/>
    <w:tmpl w:val="2012CCE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5">
    <w:nsid w:val="3A3E172A"/>
    <w:multiLevelType w:val="hybridMultilevel"/>
    <w:tmpl w:val="CD34FC5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6">
    <w:nsid w:val="3CE67FC6"/>
    <w:multiLevelType w:val="hybridMultilevel"/>
    <w:tmpl w:val="4FB8AE0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7">
    <w:nsid w:val="3CF248F8"/>
    <w:multiLevelType w:val="hybridMultilevel"/>
    <w:tmpl w:val="341A109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8">
    <w:nsid w:val="3D8F57D0"/>
    <w:multiLevelType w:val="hybridMultilevel"/>
    <w:tmpl w:val="0BA869B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9">
    <w:nsid w:val="3E061C65"/>
    <w:multiLevelType w:val="hybridMultilevel"/>
    <w:tmpl w:val="B4FA4E7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0">
    <w:nsid w:val="3F975625"/>
    <w:multiLevelType w:val="hybridMultilevel"/>
    <w:tmpl w:val="E0FA636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1">
    <w:nsid w:val="40CE6E06"/>
    <w:multiLevelType w:val="hybridMultilevel"/>
    <w:tmpl w:val="374EFD68"/>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72">
    <w:nsid w:val="43264643"/>
    <w:multiLevelType w:val="hybridMultilevel"/>
    <w:tmpl w:val="96C0C512"/>
    <w:lvl w:ilvl="0">
      <w:start w:val="1"/>
      <w:numFmt w:val="lowerLetter"/>
      <w:lvlText w:val="%1)"/>
      <w:lvlJc w:val="left"/>
      <w:pPr>
        <w:tabs>
          <w:tab w:val="num" w:pos="1440"/>
        </w:tabs>
        <w:ind w:left="1440" w:hanging="360"/>
      </w:pPr>
      <w:rPr>
        <w:rFonts w:cs="Times New Roman" w:hint="default"/>
        <w:rtl w:val="0"/>
        <w:cs w:val="0"/>
      </w:rPr>
    </w:lvl>
    <w:lvl w:ilvl="1">
      <w:start w:val="1"/>
      <w:numFmt w:val="decimal"/>
      <w:lvlText w:val="(%2)"/>
      <w:lvlJc w:val="left"/>
      <w:pPr>
        <w:tabs>
          <w:tab w:val="num" w:pos="2160"/>
        </w:tabs>
        <w:ind w:left="2160" w:hanging="360"/>
      </w:pPr>
      <w:rPr>
        <w:rFonts w:cs="Times New Roman" w:hint="default"/>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73">
    <w:nsid w:val="44070DB1"/>
    <w:multiLevelType w:val="hybridMultilevel"/>
    <w:tmpl w:val="FB6AB1A4"/>
    <w:lvl w:ilvl="0">
      <w:start w:val="1"/>
      <w:numFmt w:val="decimalZero"/>
      <w:lvlText w:val="4.%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44761DEF"/>
    <w:multiLevelType w:val="hybridMultilevel"/>
    <w:tmpl w:val="FF9EEF1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5">
    <w:nsid w:val="451C7C20"/>
    <w:multiLevelType w:val="hybridMultilevel"/>
    <w:tmpl w:val="CE5C1C20"/>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6">
    <w:nsid w:val="45EE0717"/>
    <w:multiLevelType w:val="hybridMultilevel"/>
    <w:tmpl w:val="EFD8EAB2"/>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35"/>
        </w:tabs>
        <w:ind w:left="735" w:hanging="360"/>
      </w:pPr>
      <w:rPr>
        <w:rFonts w:cs="Times New Roman"/>
        <w:rtl w:val="0"/>
        <w:cs w:val="0"/>
      </w:rPr>
    </w:lvl>
    <w:lvl w:ilvl="2">
      <w:start w:val="1"/>
      <w:numFmt w:val="lowerRoman"/>
      <w:lvlText w:val="%3."/>
      <w:lvlJc w:val="right"/>
      <w:pPr>
        <w:tabs>
          <w:tab w:val="num" w:pos="1455"/>
        </w:tabs>
        <w:ind w:left="1455" w:hanging="180"/>
      </w:pPr>
      <w:rPr>
        <w:rFonts w:cs="Times New Roman"/>
        <w:rtl w:val="0"/>
        <w:cs w:val="0"/>
      </w:rPr>
    </w:lvl>
    <w:lvl w:ilvl="3">
      <w:start w:val="1"/>
      <w:numFmt w:val="decimal"/>
      <w:lvlText w:val="%4."/>
      <w:lvlJc w:val="left"/>
      <w:pPr>
        <w:tabs>
          <w:tab w:val="num" w:pos="2175"/>
        </w:tabs>
        <w:ind w:left="2175" w:hanging="360"/>
      </w:pPr>
      <w:rPr>
        <w:rFonts w:cs="Times New Roman"/>
        <w:rtl w:val="0"/>
        <w:cs w:val="0"/>
      </w:rPr>
    </w:lvl>
    <w:lvl w:ilvl="4">
      <w:start w:val="1"/>
      <w:numFmt w:val="lowerLetter"/>
      <w:lvlText w:val="%5."/>
      <w:lvlJc w:val="left"/>
      <w:pPr>
        <w:tabs>
          <w:tab w:val="num" w:pos="2895"/>
        </w:tabs>
        <w:ind w:left="2895" w:hanging="360"/>
      </w:pPr>
      <w:rPr>
        <w:rFonts w:cs="Times New Roman"/>
        <w:rtl w:val="0"/>
        <w:cs w:val="0"/>
      </w:rPr>
    </w:lvl>
    <w:lvl w:ilvl="5">
      <w:start w:val="1"/>
      <w:numFmt w:val="lowerRoman"/>
      <w:lvlText w:val="%6."/>
      <w:lvlJc w:val="right"/>
      <w:pPr>
        <w:tabs>
          <w:tab w:val="num" w:pos="3615"/>
        </w:tabs>
        <w:ind w:left="3615" w:hanging="180"/>
      </w:pPr>
      <w:rPr>
        <w:rFonts w:cs="Times New Roman"/>
        <w:rtl w:val="0"/>
        <w:cs w:val="0"/>
      </w:rPr>
    </w:lvl>
    <w:lvl w:ilvl="6">
      <w:start w:val="1"/>
      <w:numFmt w:val="decimal"/>
      <w:lvlText w:val="%7."/>
      <w:lvlJc w:val="left"/>
      <w:pPr>
        <w:tabs>
          <w:tab w:val="num" w:pos="4335"/>
        </w:tabs>
        <w:ind w:left="4335" w:hanging="360"/>
      </w:pPr>
      <w:rPr>
        <w:rFonts w:cs="Times New Roman"/>
        <w:rtl w:val="0"/>
        <w:cs w:val="0"/>
      </w:rPr>
    </w:lvl>
    <w:lvl w:ilvl="7">
      <w:start w:val="1"/>
      <w:numFmt w:val="lowerLetter"/>
      <w:lvlText w:val="%8."/>
      <w:lvlJc w:val="left"/>
      <w:pPr>
        <w:tabs>
          <w:tab w:val="num" w:pos="5055"/>
        </w:tabs>
        <w:ind w:left="5055" w:hanging="360"/>
      </w:pPr>
      <w:rPr>
        <w:rFonts w:cs="Times New Roman"/>
        <w:rtl w:val="0"/>
        <w:cs w:val="0"/>
      </w:rPr>
    </w:lvl>
    <w:lvl w:ilvl="8">
      <w:start w:val="1"/>
      <w:numFmt w:val="lowerRoman"/>
      <w:lvlText w:val="%9."/>
      <w:lvlJc w:val="right"/>
      <w:pPr>
        <w:tabs>
          <w:tab w:val="num" w:pos="5775"/>
        </w:tabs>
        <w:ind w:left="5775" w:hanging="180"/>
      </w:pPr>
      <w:rPr>
        <w:rFonts w:cs="Times New Roman"/>
        <w:rtl w:val="0"/>
        <w:cs w:val="0"/>
      </w:rPr>
    </w:lvl>
  </w:abstractNum>
  <w:abstractNum w:abstractNumId="77">
    <w:nsid w:val="467364A9"/>
    <w:multiLevelType w:val="hybridMultilevel"/>
    <w:tmpl w:val="41468FD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8">
    <w:nsid w:val="478F0EF7"/>
    <w:multiLevelType w:val="hybridMultilevel"/>
    <w:tmpl w:val="41468FD2"/>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35"/>
        </w:tabs>
        <w:ind w:left="735" w:hanging="360"/>
      </w:pPr>
      <w:rPr>
        <w:rFonts w:cs="Times New Roman" w:hint="default"/>
        <w:rtl w:val="0"/>
        <w:cs w:val="0"/>
      </w:rPr>
    </w:lvl>
    <w:lvl w:ilvl="2">
      <w:start w:val="1"/>
      <w:numFmt w:val="decimal"/>
      <w:lvlText w:val="(%3)"/>
      <w:lvlJc w:val="left"/>
      <w:pPr>
        <w:tabs>
          <w:tab w:val="num" w:pos="1635"/>
        </w:tabs>
        <w:ind w:left="1635" w:hanging="360"/>
      </w:pPr>
      <w:rPr>
        <w:rFonts w:cs="Times New Roman" w:hint="default"/>
        <w:rtl w:val="0"/>
        <w:cs w:val="0"/>
      </w:rPr>
    </w:lvl>
    <w:lvl w:ilvl="3">
      <w:start w:val="1"/>
      <w:numFmt w:val="decimal"/>
      <w:lvlText w:val="%4."/>
      <w:lvlJc w:val="left"/>
      <w:pPr>
        <w:tabs>
          <w:tab w:val="num" w:pos="2175"/>
        </w:tabs>
        <w:ind w:left="2175" w:hanging="360"/>
      </w:pPr>
      <w:rPr>
        <w:rFonts w:cs="Times New Roman"/>
        <w:rtl w:val="0"/>
        <w:cs w:val="0"/>
      </w:rPr>
    </w:lvl>
    <w:lvl w:ilvl="4">
      <w:start w:val="1"/>
      <w:numFmt w:val="lowerLetter"/>
      <w:lvlText w:val="%5."/>
      <w:lvlJc w:val="left"/>
      <w:pPr>
        <w:tabs>
          <w:tab w:val="num" w:pos="2895"/>
        </w:tabs>
        <w:ind w:left="2895" w:hanging="360"/>
      </w:pPr>
      <w:rPr>
        <w:rFonts w:cs="Times New Roman"/>
        <w:rtl w:val="0"/>
        <w:cs w:val="0"/>
      </w:rPr>
    </w:lvl>
    <w:lvl w:ilvl="5">
      <w:start w:val="1"/>
      <w:numFmt w:val="lowerRoman"/>
      <w:lvlText w:val="%6."/>
      <w:lvlJc w:val="right"/>
      <w:pPr>
        <w:tabs>
          <w:tab w:val="num" w:pos="3615"/>
        </w:tabs>
        <w:ind w:left="3615" w:hanging="180"/>
      </w:pPr>
      <w:rPr>
        <w:rFonts w:cs="Times New Roman"/>
        <w:rtl w:val="0"/>
        <w:cs w:val="0"/>
      </w:rPr>
    </w:lvl>
    <w:lvl w:ilvl="6">
      <w:start w:val="1"/>
      <w:numFmt w:val="decimal"/>
      <w:lvlText w:val="%7."/>
      <w:lvlJc w:val="left"/>
      <w:pPr>
        <w:tabs>
          <w:tab w:val="num" w:pos="4335"/>
        </w:tabs>
        <w:ind w:left="4335" w:hanging="360"/>
      </w:pPr>
      <w:rPr>
        <w:rFonts w:cs="Times New Roman"/>
        <w:rtl w:val="0"/>
        <w:cs w:val="0"/>
      </w:rPr>
    </w:lvl>
    <w:lvl w:ilvl="7">
      <w:start w:val="1"/>
      <w:numFmt w:val="lowerLetter"/>
      <w:lvlText w:val="%8."/>
      <w:lvlJc w:val="left"/>
      <w:pPr>
        <w:tabs>
          <w:tab w:val="num" w:pos="5055"/>
        </w:tabs>
        <w:ind w:left="5055" w:hanging="360"/>
      </w:pPr>
      <w:rPr>
        <w:rFonts w:cs="Times New Roman"/>
        <w:rtl w:val="0"/>
        <w:cs w:val="0"/>
      </w:rPr>
    </w:lvl>
    <w:lvl w:ilvl="8">
      <w:start w:val="1"/>
      <w:numFmt w:val="lowerRoman"/>
      <w:lvlText w:val="%9."/>
      <w:lvlJc w:val="right"/>
      <w:pPr>
        <w:tabs>
          <w:tab w:val="num" w:pos="5775"/>
        </w:tabs>
        <w:ind w:left="5775" w:hanging="180"/>
      </w:pPr>
      <w:rPr>
        <w:rFonts w:cs="Times New Roman"/>
        <w:rtl w:val="0"/>
        <w:cs w:val="0"/>
      </w:rPr>
    </w:lvl>
  </w:abstractNum>
  <w:abstractNum w:abstractNumId="79">
    <w:nsid w:val="47FE1FCE"/>
    <w:multiLevelType w:val="hybridMultilevel"/>
    <w:tmpl w:val="BD200AE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0">
    <w:nsid w:val="48E4054F"/>
    <w:multiLevelType w:val="hybridMultilevel"/>
    <w:tmpl w:val="92CE6568"/>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1">
    <w:nsid w:val="493A0C71"/>
    <w:multiLevelType w:val="hybridMultilevel"/>
    <w:tmpl w:val="67327FD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2">
    <w:nsid w:val="4A167ECB"/>
    <w:multiLevelType w:val="hybridMultilevel"/>
    <w:tmpl w:val="AF3E8776"/>
    <w:lvl w:ilvl="0">
      <w:start w:val="1"/>
      <w:numFmt w:val="lowerLetter"/>
      <w:lvlText w:val="%1)"/>
      <w:lvlJc w:val="left"/>
      <w:pPr>
        <w:tabs>
          <w:tab w:val="num" w:pos="1440"/>
        </w:tabs>
        <w:ind w:left="1440" w:hanging="360"/>
      </w:pPr>
      <w:rPr>
        <w:rFonts w:cs="Times New Roman" w:hint="default"/>
        <w:rtl w:val="0"/>
        <w:cs w:val="0"/>
      </w:rPr>
    </w:lvl>
    <w:lvl w:ilvl="1">
      <w:start w:val="1"/>
      <w:numFmt w:val="decimal"/>
      <w:lvlText w:val="(%2)"/>
      <w:lvlJc w:val="left"/>
      <w:pPr>
        <w:tabs>
          <w:tab w:val="num" w:pos="2160"/>
        </w:tabs>
        <w:ind w:left="2160" w:hanging="360"/>
      </w:pPr>
      <w:rPr>
        <w:rFonts w:cs="Times New Roman" w:hint="default"/>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83">
    <w:nsid w:val="4A747E53"/>
    <w:multiLevelType w:val="hybridMultilevel"/>
    <w:tmpl w:val="39BC5C84"/>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84">
    <w:nsid w:val="4A874FC4"/>
    <w:multiLevelType w:val="hybridMultilevel"/>
    <w:tmpl w:val="1D12AE3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5">
    <w:nsid w:val="4C0C1D67"/>
    <w:multiLevelType w:val="hybridMultilevel"/>
    <w:tmpl w:val="633C934A"/>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86">
    <w:nsid w:val="4DAD3C1C"/>
    <w:multiLevelType w:val="hybridMultilevel"/>
    <w:tmpl w:val="5936CF5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7">
    <w:nsid w:val="4DE223C4"/>
    <w:multiLevelType w:val="hybridMultilevel"/>
    <w:tmpl w:val="7F3CBE76"/>
    <w:lvl w:ilvl="0">
      <w:start w:val="1"/>
      <w:numFmt w:val="low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88">
    <w:nsid w:val="4DF90F15"/>
    <w:multiLevelType w:val="hybridMultilevel"/>
    <w:tmpl w:val="2012CCE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9">
    <w:nsid w:val="4E8876E0"/>
    <w:multiLevelType w:val="hybridMultilevel"/>
    <w:tmpl w:val="3A6CA64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0">
    <w:nsid w:val="4FEE2E32"/>
    <w:multiLevelType w:val="hybridMultilevel"/>
    <w:tmpl w:val="DB98FA0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507141E3"/>
    <w:multiLevelType w:val="hybridMultilevel"/>
    <w:tmpl w:val="CAC8CECA"/>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92">
    <w:nsid w:val="518362A8"/>
    <w:multiLevelType w:val="hybridMultilevel"/>
    <w:tmpl w:val="060C6A3C"/>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15"/>
        </w:tabs>
        <w:ind w:left="1815" w:hanging="360"/>
      </w:pPr>
      <w:rPr>
        <w:rFonts w:cs="Times New Roman"/>
        <w:rtl w:val="0"/>
        <w:cs w:val="0"/>
      </w:rPr>
    </w:lvl>
    <w:lvl w:ilvl="2">
      <w:start w:val="1"/>
      <w:numFmt w:val="lowerRoman"/>
      <w:lvlText w:val="%3."/>
      <w:lvlJc w:val="right"/>
      <w:pPr>
        <w:tabs>
          <w:tab w:val="num" w:pos="2535"/>
        </w:tabs>
        <w:ind w:left="2535" w:hanging="180"/>
      </w:pPr>
      <w:rPr>
        <w:rFonts w:cs="Times New Roman"/>
        <w:rtl w:val="0"/>
        <w:cs w:val="0"/>
      </w:rPr>
    </w:lvl>
    <w:lvl w:ilvl="3">
      <w:start w:val="1"/>
      <w:numFmt w:val="decimal"/>
      <w:lvlText w:val="%4."/>
      <w:lvlJc w:val="left"/>
      <w:pPr>
        <w:tabs>
          <w:tab w:val="num" w:pos="3255"/>
        </w:tabs>
        <w:ind w:left="3255" w:hanging="360"/>
      </w:pPr>
      <w:rPr>
        <w:rFonts w:cs="Times New Roman"/>
        <w:rtl w:val="0"/>
        <w:cs w:val="0"/>
      </w:rPr>
    </w:lvl>
    <w:lvl w:ilvl="4">
      <w:start w:val="1"/>
      <w:numFmt w:val="lowerLetter"/>
      <w:lvlText w:val="%5."/>
      <w:lvlJc w:val="left"/>
      <w:pPr>
        <w:tabs>
          <w:tab w:val="num" w:pos="3975"/>
        </w:tabs>
        <w:ind w:left="3975" w:hanging="360"/>
      </w:pPr>
      <w:rPr>
        <w:rFonts w:cs="Times New Roman"/>
        <w:rtl w:val="0"/>
        <w:cs w:val="0"/>
      </w:rPr>
    </w:lvl>
    <w:lvl w:ilvl="5">
      <w:start w:val="1"/>
      <w:numFmt w:val="lowerRoman"/>
      <w:lvlText w:val="%6."/>
      <w:lvlJc w:val="right"/>
      <w:pPr>
        <w:tabs>
          <w:tab w:val="num" w:pos="4695"/>
        </w:tabs>
        <w:ind w:left="4695" w:hanging="180"/>
      </w:pPr>
      <w:rPr>
        <w:rFonts w:cs="Times New Roman"/>
        <w:rtl w:val="0"/>
        <w:cs w:val="0"/>
      </w:rPr>
    </w:lvl>
    <w:lvl w:ilvl="6">
      <w:start w:val="1"/>
      <w:numFmt w:val="decimal"/>
      <w:lvlText w:val="%7."/>
      <w:lvlJc w:val="left"/>
      <w:pPr>
        <w:tabs>
          <w:tab w:val="num" w:pos="5415"/>
        </w:tabs>
        <w:ind w:left="5415" w:hanging="360"/>
      </w:pPr>
      <w:rPr>
        <w:rFonts w:cs="Times New Roman"/>
        <w:rtl w:val="0"/>
        <w:cs w:val="0"/>
      </w:rPr>
    </w:lvl>
    <w:lvl w:ilvl="7">
      <w:start w:val="1"/>
      <w:numFmt w:val="lowerLetter"/>
      <w:lvlText w:val="%8."/>
      <w:lvlJc w:val="left"/>
      <w:pPr>
        <w:tabs>
          <w:tab w:val="num" w:pos="6135"/>
        </w:tabs>
        <w:ind w:left="6135" w:hanging="360"/>
      </w:pPr>
      <w:rPr>
        <w:rFonts w:cs="Times New Roman"/>
        <w:rtl w:val="0"/>
        <w:cs w:val="0"/>
      </w:rPr>
    </w:lvl>
    <w:lvl w:ilvl="8">
      <w:start w:val="1"/>
      <w:numFmt w:val="lowerRoman"/>
      <w:lvlText w:val="%9."/>
      <w:lvlJc w:val="right"/>
      <w:pPr>
        <w:tabs>
          <w:tab w:val="num" w:pos="6855"/>
        </w:tabs>
        <w:ind w:left="6855" w:hanging="180"/>
      </w:pPr>
      <w:rPr>
        <w:rFonts w:cs="Times New Roman"/>
        <w:rtl w:val="0"/>
        <w:cs w:val="0"/>
      </w:rPr>
    </w:lvl>
  </w:abstractNum>
  <w:abstractNum w:abstractNumId="93">
    <w:nsid w:val="53FD4DD1"/>
    <w:multiLevelType w:val="hybridMultilevel"/>
    <w:tmpl w:val="1D12AE3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4">
    <w:nsid w:val="54AB72EC"/>
    <w:multiLevelType w:val="hybridMultilevel"/>
    <w:tmpl w:val="5936CF5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5">
    <w:nsid w:val="576214C3"/>
    <w:multiLevelType w:val="hybridMultilevel"/>
    <w:tmpl w:val="7BB679F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6">
    <w:nsid w:val="57790840"/>
    <w:multiLevelType w:val="hybridMultilevel"/>
    <w:tmpl w:val="7974EECE"/>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97">
    <w:nsid w:val="582F537F"/>
    <w:multiLevelType w:val="hybridMultilevel"/>
    <w:tmpl w:val="14DED6E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8">
    <w:nsid w:val="5B5172A3"/>
    <w:multiLevelType w:val="hybridMultilevel"/>
    <w:tmpl w:val="EB2CA5E6"/>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99">
    <w:nsid w:val="5C3349E6"/>
    <w:multiLevelType w:val="hybridMultilevel"/>
    <w:tmpl w:val="A8C6332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0">
    <w:nsid w:val="5CB008ED"/>
    <w:multiLevelType w:val="multilevel"/>
    <w:tmpl w:val="17627740"/>
    <w:lvl w:ilvl="0">
      <w:start w:val="1"/>
      <w:numFmt w:val="decimal"/>
      <w:lvlText w:val="%1."/>
      <w:lvlJc w:val="left"/>
      <w:pPr>
        <w:tabs>
          <w:tab w:val="num" w:pos="720"/>
        </w:tabs>
        <w:ind w:left="720" w:hanging="720"/>
      </w:pPr>
      <w:rPr>
        <w:rFonts w:cs="Times New Roman"/>
        <w:rtl w:val="0"/>
        <w:cs w:val="0"/>
      </w:rPr>
    </w:lvl>
    <w:lvl w:ilvl="1">
      <w:start w:val="1"/>
      <w:numFmt w:val="decimal"/>
      <w:lvlText w:val="%2."/>
      <w:lvlJc w:val="left"/>
      <w:pPr>
        <w:tabs>
          <w:tab w:val="num" w:pos="1440"/>
        </w:tabs>
        <w:ind w:left="1440" w:hanging="720"/>
      </w:pPr>
      <w:rPr>
        <w:rFonts w:cs="Times New Roman"/>
        <w:rtl w:val="0"/>
        <w:cs w:val="0"/>
      </w:rPr>
    </w:lvl>
    <w:lvl w:ilvl="2">
      <w:start w:val="1"/>
      <w:numFmt w:val="decimal"/>
      <w:lvlText w:val="%3."/>
      <w:lvlJc w:val="left"/>
      <w:pPr>
        <w:tabs>
          <w:tab w:val="num" w:pos="2160"/>
        </w:tabs>
        <w:ind w:left="2160" w:hanging="720"/>
      </w:pPr>
      <w:rPr>
        <w:rFonts w:cs="Times New Roman"/>
        <w:rtl w:val="0"/>
        <w:cs w:val="0"/>
      </w:rPr>
    </w:lvl>
    <w:lvl w:ilvl="3">
      <w:start w:val="1"/>
      <w:numFmt w:val="decimal"/>
      <w:lvlText w:val="%4."/>
      <w:lvlJc w:val="left"/>
      <w:pPr>
        <w:tabs>
          <w:tab w:val="num" w:pos="2880"/>
        </w:tabs>
        <w:ind w:left="2880" w:hanging="720"/>
      </w:pPr>
      <w:rPr>
        <w:rFonts w:cs="Times New Roman"/>
        <w:rtl w:val="0"/>
        <w:cs w:val="0"/>
      </w:rPr>
    </w:lvl>
    <w:lvl w:ilvl="4">
      <w:start w:val="1"/>
      <w:numFmt w:val="decimal"/>
      <w:lvlText w:val="%5."/>
      <w:lvlJc w:val="left"/>
      <w:pPr>
        <w:tabs>
          <w:tab w:val="num" w:pos="3600"/>
        </w:tabs>
        <w:ind w:left="3600" w:hanging="720"/>
      </w:pPr>
      <w:rPr>
        <w:rFonts w:cs="Times New Roman"/>
        <w:rtl w:val="0"/>
        <w:cs w:val="0"/>
      </w:rPr>
    </w:lvl>
    <w:lvl w:ilvl="5">
      <w:start w:val="1"/>
      <w:numFmt w:val="decimal"/>
      <w:lvlText w:val="%6."/>
      <w:lvlJc w:val="left"/>
      <w:pPr>
        <w:tabs>
          <w:tab w:val="num" w:pos="4320"/>
        </w:tabs>
        <w:ind w:left="4320" w:hanging="720"/>
      </w:pPr>
      <w:rPr>
        <w:rFonts w:cs="Times New Roman"/>
        <w:rtl w:val="0"/>
        <w:cs w:val="0"/>
      </w:rPr>
    </w:lvl>
    <w:lvl w:ilvl="6">
      <w:start w:val="1"/>
      <w:numFmt w:val="decimal"/>
      <w:lvlText w:val="%7."/>
      <w:lvlJc w:val="left"/>
      <w:pPr>
        <w:tabs>
          <w:tab w:val="num" w:pos="5040"/>
        </w:tabs>
        <w:ind w:left="5040" w:hanging="720"/>
      </w:pPr>
      <w:rPr>
        <w:rFonts w:cs="Times New Roman"/>
        <w:rtl w:val="0"/>
        <w:cs w:val="0"/>
      </w:rPr>
    </w:lvl>
    <w:lvl w:ilvl="7">
      <w:start w:val="1"/>
      <w:numFmt w:val="decimal"/>
      <w:lvlText w:val="%8."/>
      <w:lvlJc w:val="left"/>
      <w:pPr>
        <w:tabs>
          <w:tab w:val="num" w:pos="5760"/>
        </w:tabs>
        <w:ind w:left="5760" w:hanging="720"/>
      </w:pPr>
      <w:rPr>
        <w:rFonts w:cs="Times New Roman"/>
        <w:rtl w:val="0"/>
        <w:cs w:val="0"/>
      </w:rPr>
    </w:lvl>
    <w:lvl w:ilvl="8">
      <w:start w:val="1"/>
      <w:numFmt w:val="decimal"/>
      <w:lvlText w:val="%9."/>
      <w:lvlJc w:val="left"/>
      <w:pPr>
        <w:tabs>
          <w:tab w:val="num" w:pos="6480"/>
        </w:tabs>
        <w:ind w:left="6480" w:hanging="720"/>
      </w:pPr>
      <w:rPr>
        <w:rFonts w:cs="Times New Roman"/>
        <w:rtl w:val="0"/>
        <w:cs w:val="0"/>
      </w:rPr>
    </w:lvl>
  </w:abstractNum>
  <w:abstractNum w:abstractNumId="101">
    <w:nsid w:val="5CC540E8"/>
    <w:multiLevelType w:val="hybridMultilevel"/>
    <w:tmpl w:val="9C7E037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2">
    <w:nsid w:val="5CC71381"/>
    <w:multiLevelType w:val="hybridMultilevel"/>
    <w:tmpl w:val="633C934A"/>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03">
    <w:nsid w:val="5D7F0D88"/>
    <w:multiLevelType w:val="hybridMultilevel"/>
    <w:tmpl w:val="855CBD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4">
    <w:nsid w:val="5E967996"/>
    <w:multiLevelType w:val="hybridMultilevel"/>
    <w:tmpl w:val="696A9E02"/>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5">
    <w:nsid w:val="5F2D1677"/>
    <w:multiLevelType w:val="hybridMultilevel"/>
    <w:tmpl w:val="0742E6D0"/>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6">
    <w:nsid w:val="608C33E2"/>
    <w:multiLevelType w:val="hybridMultilevel"/>
    <w:tmpl w:val="569E6F48"/>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07">
    <w:nsid w:val="60E50048"/>
    <w:multiLevelType w:val="hybridMultilevel"/>
    <w:tmpl w:val="0722E5E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8">
    <w:nsid w:val="61D15FC2"/>
    <w:multiLevelType w:val="hybridMultilevel"/>
    <w:tmpl w:val="AA6CA5F8"/>
    <w:lvl w:ilvl="0">
      <w:start w:val="1"/>
      <w:numFmt w:val="decimal"/>
      <w:lvlText w:val="(%1)"/>
      <w:lvlJc w:val="left"/>
      <w:pPr>
        <w:tabs>
          <w:tab w:val="num" w:pos="1065"/>
        </w:tabs>
        <w:ind w:left="1065" w:hanging="360"/>
      </w:pPr>
      <w:rPr>
        <w:rFonts w:cs="Times New Roman" w:hint="default"/>
        <w:rtl w:val="0"/>
        <w:cs w:val="0"/>
      </w:rPr>
    </w:lvl>
    <w:lvl w:ilvl="1">
      <w:start w:val="18"/>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lowerLetter"/>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9">
    <w:nsid w:val="623D0B63"/>
    <w:multiLevelType w:val="hybridMultilevel"/>
    <w:tmpl w:val="FD786A88"/>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10">
    <w:nsid w:val="633703C7"/>
    <w:multiLevelType w:val="hybridMultilevel"/>
    <w:tmpl w:val="5936CF5A"/>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1">
    <w:nsid w:val="64071D63"/>
    <w:multiLevelType w:val="hybridMultilevel"/>
    <w:tmpl w:val="720E0DC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2">
    <w:nsid w:val="6434705A"/>
    <w:multiLevelType w:val="hybridMultilevel"/>
    <w:tmpl w:val="F0544CD6"/>
    <w:lvl w:ilvl="0">
      <w:start w:val="1"/>
      <w:numFmt w:val="low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13">
    <w:nsid w:val="64A96FF9"/>
    <w:multiLevelType w:val="hybridMultilevel"/>
    <w:tmpl w:val="718EAD08"/>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4">
    <w:nsid w:val="65332B66"/>
    <w:multiLevelType w:val="hybridMultilevel"/>
    <w:tmpl w:val="05D4048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5">
    <w:nsid w:val="65F00646"/>
    <w:multiLevelType w:val="hybridMultilevel"/>
    <w:tmpl w:val="9F6456A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6">
    <w:nsid w:val="66FF1FAC"/>
    <w:multiLevelType w:val="hybridMultilevel"/>
    <w:tmpl w:val="6A4C76C6"/>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117">
    <w:nsid w:val="681E11A5"/>
    <w:multiLevelType w:val="hybridMultilevel"/>
    <w:tmpl w:val="36EC5D1C"/>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15"/>
        </w:tabs>
        <w:ind w:left="1815" w:hanging="360"/>
      </w:pPr>
      <w:rPr>
        <w:rFonts w:cs="Times New Roman"/>
        <w:rtl w:val="0"/>
        <w:cs w:val="0"/>
      </w:rPr>
    </w:lvl>
    <w:lvl w:ilvl="2">
      <w:start w:val="1"/>
      <w:numFmt w:val="lowerRoman"/>
      <w:lvlText w:val="%3."/>
      <w:lvlJc w:val="right"/>
      <w:pPr>
        <w:tabs>
          <w:tab w:val="num" w:pos="2535"/>
        </w:tabs>
        <w:ind w:left="2535" w:hanging="180"/>
      </w:pPr>
      <w:rPr>
        <w:rFonts w:cs="Times New Roman"/>
        <w:rtl w:val="0"/>
        <w:cs w:val="0"/>
      </w:rPr>
    </w:lvl>
    <w:lvl w:ilvl="3">
      <w:start w:val="1"/>
      <w:numFmt w:val="decimal"/>
      <w:lvlText w:val="%4."/>
      <w:lvlJc w:val="left"/>
      <w:pPr>
        <w:tabs>
          <w:tab w:val="num" w:pos="3255"/>
        </w:tabs>
        <w:ind w:left="3255" w:hanging="360"/>
      </w:pPr>
      <w:rPr>
        <w:rFonts w:cs="Times New Roman"/>
        <w:rtl w:val="0"/>
        <w:cs w:val="0"/>
      </w:rPr>
    </w:lvl>
    <w:lvl w:ilvl="4">
      <w:start w:val="1"/>
      <w:numFmt w:val="lowerLetter"/>
      <w:lvlText w:val="%5."/>
      <w:lvlJc w:val="left"/>
      <w:pPr>
        <w:tabs>
          <w:tab w:val="num" w:pos="3975"/>
        </w:tabs>
        <w:ind w:left="3975" w:hanging="360"/>
      </w:pPr>
      <w:rPr>
        <w:rFonts w:cs="Times New Roman"/>
        <w:rtl w:val="0"/>
        <w:cs w:val="0"/>
      </w:rPr>
    </w:lvl>
    <w:lvl w:ilvl="5">
      <w:start w:val="1"/>
      <w:numFmt w:val="lowerRoman"/>
      <w:lvlText w:val="%6."/>
      <w:lvlJc w:val="right"/>
      <w:pPr>
        <w:tabs>
          <w:tab w:val="num" w:pos="4695"/>
        </w:tabs>
        <w:ind w:left="4695" w:hanging="180"/>
      </w:pPr>
      <w:rPr>
        <w:rFonts w:cs="Times New Roman"/>
        <w:rtl w:val="0"/>
        <w:cs w:val="0"/>
      </w:rPr>
    </w:lvl>
    <w:lvl w:ilvl="6">
      <w:start w:val="1"/>
      <w:numFmt w:val="decimal"/>
      <w:lvlText w:val="%7."/>
      <w:lvlJc w:val="left"/>
      <w:pPr>
        <w:tabs>
          <w:tab w:val="num" w:pos="5415"/>
        </w:tabs>
        <w:ind w:left="5415" w:hanging="360"/>
      </w:pPr>
      <w:rPr>
        <w:rFonts w:cs="Times New Roman"/>
        <w:rtl w:val="0"/>
        <w:cs w:val="0"/>
      </w:rPr>
    </w:lvl>
    <w:lvl w:ilvl="7">
      <w:start w:val="1"/>
      <w:numFmt w:val="lowerLetter"/>
      <w:lvlText w:val="%8."/>
      <w:lvlJc w:val="left"/>
      <w:pPr>
        <w:tabs>
          <w:tab w:val="num" w:pos="6135"/>
        </w:tabs>
        <w:ind w:left="6135" w:hanging="360"/>
      </w:pPr>
      <w:rPr>
        <w:rFonts w:cs="Times New Roman"/>
        <w:rtl w:val="0"/>
        <w:cs w:val="0"/>
      </w:rPr>
    </w:lvl>
    <w:lvl w:ilvl="8">
      <w:start w:val="1"/>
      <w:numFmt w:val="lowerRoman"/>
      <w:lvlText w:val="%9."/>
      <w:lvlJc w:val="right"/>
      <w:pPr>
        <w:tabs>
          <w:tab w:val="num" w:pos="6855"/>
        </w:tabs>
        <w:ind w:left="6855" w:hanging="180"/>
      </w:pPr>
      <w:rPr>
        <w:rFonts w:cs="Times New Roman"/>
        <w:rtl w:val="0"/>
        <w:cs w:val="0"/>
      </w:rPr>
    </w:lvl>
  </w:abstractNum>
  <w:abstractNum w:abstractNumId="118">
    <w:nsid w:val="68374F6C"/>
    <w:multiLevelType w:val="hybridMultilevel"/>
    <w:tmpl w:val="507052BE"/>
    <w:lvl w:ilvl="0">
      <w:start w:val="1"/>
      <w:numFmt w:val="decimalZero"/>
      <w:lvlText w:val="6.%1"/>
      <w:lvlJc w:val="left"/>
      <w:pPr>
        <w:ind w:left="1779" w:hanging="360"/>
      </w:pPr>
      <w:rPr>
        <w:rFonts w:cs="Times New Roman" w:hint="default"/>
        <w:rtl w:val="0"/>
        <w:cs w:val="0"/>
      </w:rPr>
    </w:lvl>
    <w:lvl w:ilvl="1">
      <w:start w:val="1"/>
      <w:numFmt w:val="lowerLetter"/>
      <w:lvlText w:val="%2."/>
      <w:lvlJc w:val="left"/>
      <w:pPr>
        <w:ind w:left="2499" w:hanging="360"/>
      </w:pPr>
      <w:rPr>
        <w:rFonts w:cs="Times New Roman"/>
        <w:rtl w:val="0"/>
        <w:cs w:val="0"/>
      </w:rPr>
    </w:lvl>
    <w:lvl w:ilvl="2">
      <w:start w:val="1"/>
      <w:numFmt w:val="lowerRoman"/>
      <w:lvlText w:val="%3."/>
      <w:lvlJc w:val="right"/>
      <w:pPr>
        <w:ind w:left="3219" w:hanging="180"/>
      </w:pPr>
      <w:rPr>
        <w:rFonts w:cs="Times New Roman"/>
        <w:rtl w:val="0"/>
        <w:cs w:val="0"/>
      </w:rPr>
    </w:lvl>
    <w:lvl w:ilvl="3">
      <w:start w:val="1"/>
      <w:numFmt w:val="decimal"/>
      <w:lvlText w:val="%4."/>
      <w:lvlJc w:val="left"/>
      <w:pPr>
        <w:ind w:left="3939" w:hanging="360"/>
      </w:pPr>
      <w:rPr>
        <w:rFonts w:cs="Times New Roman"/>
        <w:rtl w:val="0"/>
        <w:cs w:val="0"/>
      </w:rPr>
    </w:lvl>
    <w:lvl w:ilvl="4">
      <w:start w:val="1"/>
      <w:numFmt w:val="lowerLetter"/>
      <w:lvlText w:val="%5."/>
      <w:lvlJc w:val="left"/>
      <w:pPr>
        <w:ind w:left="4659" w:hanging="360"/>
      </w:pPr>
      <w:rPr>
        <w:rFonts w:cs="Times New Roman"/>
        <w:rtl w:val="0"/>
        <w:cs w:val="0"/>
      </w:rPr>
    </w:lvl>
    <w:lvl w:ilvl="5">
      <w:start w:val="1"/>
      <w:numFmt w:val="lowerRoman"/>
      <w:lvlText w:val="%6."/>
      <w:lvlJc w:val="right"/>
      <w:pPr>
        <w:ind w:left="5379" w:hanging="180"/>
      </w:pPr>
      <w:rPr>
        <w:rFonts w:cs="Times New Roman"/>
        <w:rtl w:val="0"/>
        <w:cs w:val="0"/>
      </w:rPr>
    </w:lvl>
    <w:lvl w:ilvl="6">
      <w:start w:val="1"/>
      <w:numFmt w:val="decimal"/>
      <w:lvlText w:val="%7."/>
      <w:lvlJc w:val="left"/>
      <w:pPr>
        <w:ind w:left="6099" w:hanging="360"/>
      </w:pPr>
      <w:rPr>
        <w:rFonts w:cs="Times New Roman"/>
        <w:rtl w:val="0"/>
        <w:cs w:val="0"/>
      </w:rPr>
    </w:lvl>
    <w:lvl w:ilvl="7">
      <w:start w:val="1"/>
      <w:numFmt w:val="lowerLetter"/>
      <w:lvlText w:val="%8."/>
      <w:lvlJc w:val="left"/>
      <w:pPr>
        <w:ind w:left="6819" w:hanging="360"/>
      </w:pPr>
      <w:rPr>
        <w:rFonts w:cs="Times New Roman"/>
        <w:rtl w:val="0"/>
        <w:cs w:val="0"/>
      </w:rPr>
    </w:lvl>
    <w:lvl w:ilvl="8">
      <w:start w:val="1"/>
      <w:numFmt w:val="lowerRoman"/>
      <w:lvlText w:val="%9."/>
      <w:lvlJc w:val="right"/>
      <w:pPr>
        <w:ind w:left="7539" w:hanging="180"/>
      </w:pPr>
      <w:rPr>
        <w:rFonts w:cs="Times New Roman"/>
        <w:rtl w:val="0"/>
        <w:cs w:val="0"/>
      </w:rPr>
    </w:lvl>
  </w:abstractNum>
  <w:abstractNum w:abstractNumId="119">
    <w:nsid w:val="68A54706"/>
    <w:multiLevelType w:val="hybridMultilevel"/>
    <w:tmpl w:val="FA0C3AB8"/>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20">
    <w:nsid w:val="68E8585D"/>
    <w:multiLevelType w:val="hybridMultilevel"/>
    <w:tmpl w:val="6CB600F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1">
    <w:nsid w:val="6924573A"/>
    <w:multiLevelType w:val="hybridMultilevel"/>
    <w:tmpl w:val="84C890D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2">
    <w:nsid w:val="693317BE"/>
    <w:multiLevelType w:val="hybridMultilevel"/>
    <w:tmpl w:val="0032E4F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3">
    <w:nsid w:val="6990124A"/>
    <w:multiLevelType w:val="hybridMultilevel"/>
    <w:tmpl w:val="7430E886"/>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4">
    <w:nsid w:val="6B6130A8"/>
    <w:multiLevelType w:val="hybridMultilevel"/>
    <w:tmpl w:val="DBFAAA9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5">
    <w:nsid w:val="6C72320E"/>
    <w:multiLevelType w:val="hybridMultilevel"/>
    <w:tmpl w:val="DF043088"/>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26">
    <w:nsid w:val="6CD44EED"/>
    <w:multiLevelType w:val="hybridMultilevel"/>
    <w:tmpl w:val="28860308"/>
    <w:lvl w:ilvl="0">
      <w:start w:val="1"/>
      <w:numFmt w:val="lowerLetter"/>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2182"/>
        </w:tabs>
        <w:ind w:left="2182" w:hanging="360"/>
      </w:pPr>
      <w:rPr>
        <w:rFonts w:cs="Times New Roman"/>
        <w:rtl w:val="0"/>
        <w:cs w:val="0"/>
      </w:rPr>
    </w:lvl>
    <w:lvl w:ilvl="2">
      <w:start w:val="1"/>
      <w:numFmt w:val="lowerRoman"/>
      <w:lvlText w:val="%3."/>
      <w:lvlJc w:val="right"/>
      <w:pPr>
        <w:tabs>
          <w:tab w:val="num" w:pos="2902"/>
        </w:tabs>
        <w:ind w:left="2902" w:hanging="180"/>
      </w:pPr>
      <w:rPr>
        <w:rFonts w:cs="Times New Roman"/>
        <w:rtl w:val="0"/>
        <w:cs w:val="0"/>
      </w:rPr>
    </w:lvl>
    <w:lvl w:ilvl="3">
      <w:start w:val="1"/>
      <w:numFmt w:val="decimal"/>
      <w:lvlText w:val="%4."/>
      <w:lvlJc w:val="left"/>
      <w:pPr>
        <w:tabs>
          <w:tab w:val="num" w:pos="3622"/>
        </w:tabs>
        <w:ind w:left="3622" w:hanging="360"/>
      </w:pPr>
      <w:rPr>
        <w:rFonts w:cs="Times New Roman"/>
        <w:rtl w:val="0"/>
        <w:cs w:val="0"/>
      </w:rPr>
    </w:lvl>
    <w:lvl w:ilvl="4">
      <w:start w:val="1"/>
      <w:numFmt w:val="lowerLetter"/>
      <w:lvlText w:val="%5."/>
      <w:lvlJc w:val="left"/>
      <w:pPr>
        <w:tabs>
          <w:tab w:val="num" w:pos="4342"/>
        </w:tabs>
        <w:ind w:left="4342" w:hanging="360"/>
      </w:pPr>
      <w:rPr>
        <w:rFonts w:cs="Times New Roman"/>
        <w:rtl w:val="0"/>
        <w:cs w:val="0"/>
      </w:rPr>
    </w:lvl>
    <w:lvl w:ilvl="5">
      <w:start w:val="1"/>
      <w:numFmt w:val="lowerRoman"/>
      <w:lvlText w:val="%6."/>
      <w:lvlJc w:val="right"/>
      <w:pPr>
        <w:tabs>
          <w:tab w:val="num" w:pos="5062"/>
        </w:tabs>
        <w:ind w:left="5062" w:hanging="180"/>
      </w:pPr>
      <w:rPr>
        <w:rFonts w:cs="Times New Roman"/>
        <w:rtl w:val="0"/>
        <w:cs w:val="0"/>
      </w:rPr>
    </w:lvl>
    <w:lvl w:ilvl="6">
      <w:start w:val="1"/>
      <w:numFmt w:val="decimal"/>
      <w:lvlText w:val="%7."/>
      <w:lvlJc w:val="left"/>
      <w:pPr>
        <w:tabs>
          <w:tab w:val="num" w:pos="5782"/>
        </w:tabs>
        <w:ind w:left="5782" w:hanging="360"/>
      </w:pPr>
      <w:rPr>
        <w:rFonts w:cs="Times New Roman"/>
        <w:rtl w:val="0"/>
        <w:cs w:val="0"/>
      </w:rPr>
    </w:lvl>
    <w:lvl w:ilvl="7">
      <w:start w:val="1"/>
      <w:numFmt w:val="lowerLetter"/>
      <w:lvlText w:val="%8."/>
      <w:lvlJc w:val="left"/>
      <w:pPr>
        <w:tabs>
          <w:tab w:val="num" w:pos="6502"/>
        </w:tabs>
        <w:ind w:left="6502" w:hanging="360"/>
      </w:pPr>
      <w:rPr>
        <w:rFonts w:cs="Times New Roman"/>
        <w:rtl w:val="0"/>
        <w:cs w:val="0"/>
      </w:rPr>
    </w:lvl>
    <w:lvl w:ilvl="8">
      <w:start w:val="1"/>
      <w:numFmt w:val="lowerRoman"/>
      <w:lvlText w:val="%9."/>
      <w:lvlJc w:val="right"/>
      <w:pPr>
        <w:tabs>
          <w:tab w:val="num" w:pos="7222"/>
        </w:tabs>
        <w:ind w:left="7222" w:hanging="180"/>
      </w:pPr>
      <w:rPr>
        <w:rFonts w:cs="Times New Roman"/>
        <w:rtl w:val="0"/>
        <w:cs w:val="0"/>
      </w:rPr>
    </w:lvl>
  </w:abstractNum>
  <w:abstractNum w:abstractNumId="127">
    <w:nsid w:val="6D214AF0"/>
    <w:multiLevelType w:val="hybridMultilevel"/>
    <w:tmpl w:val="D8E4594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8">
    <w:nsid w:val="6D8A057A"/>
    <w:multiLevelType w:val="hybridMultilevel"/>
    <w:tmpl w:val="9BB4B60E"/>
    <w:lvl w:ilvl="0">
      <w:start w:val="1"/>
      <w:numFmt w:val="lowerLetter"/>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2182"/>
        </w:tabs>
        <w:ind w:left="2182" w:hanging="360"/>
      </w:pPr>
      <w:rPr>
        <w:rFonts w:cs="Times New Roman"/>
        <w:rtl w:val="0"/>
        <w:cs w:val="0"/>
      </w:rPr>
    </w:lvl>
    <w:lvl w:ilvl="2">
      <w:start w:val="1"/>
      <w:numFmt w:val="lowerRoman"/>
      <w:lvlText w:val="%3."/>
      <w:lvlJc w:val="right"/>
      <w:pPr>
        <w:tabs>
          <w:tab w:val="num" w:pos="2902"/>
        </w:tabs>
        <w:ind w:left="2902" w:hanging="180"/>
      </w:pPr>
      <w:rPr>
        <w:rFonts w:cs="Times New Roman"/>
        <w:rtl w:val="0"/>
        <w:cs w:val="0"/>
      </w:rPr>
    </w:lvl>
    <w:lvl w:ilvl="3">
      <w:start w:val="1"/>
      <w:numFmt w:val="decimal"/>
      <w:lvlText w:val="%4."/>
      <w:lvlJc w:val="left"/>
      <w:pPr>
        <w:tabs>
          <w:tab w:val="num" w:pos="3622"/>
        </w:tabs>
        <w:ind w:left="3622" w:hanging="360"/>
      </w:pPr>
      <w:rPr>
        <w:rFonts w:cs="Times New Roman"/>
        <w:rtl w:val="0"/>
        <w:cs w:val="0"/>
      </w:rPr>
    </w:lvl>
    <w:lvl w:ilvl="4">
      <w:start w:val="1"/>
      <w:numFmt w:val="lowerLetter"/>
      <w:lvlText w:val="%5."/>
      <w:lvlJc w:val="left"/>
      <w:pPr>
        <w:tabs>
          <w:tab w:val="num" w:pos="4342"/>
        </w:tabs>
        <w:ind w:left="4342" w:hanging="360"/>
      </w:pPr>
      <w:rPr>
        <w:rFonts w:cs="Times New Roman"/>
        <w:rtl w:val="0"/>
        <w:cs w:val="0"/>
      </w:rPr>
    </w:lvl>
    <w:lvl w:ilvl="5">
      <w:start w:val="1"/>
      <w:numFmt w:val="lowerRoman"/>
      <w:lvlText w:val="%6."/>
      <w:lvlJc w:val="right"/>
      <w:pPr>
        <w:tabs>
          <w:tab w:val="num" w:pos="5062"/>
        </w:tabs>
        <w:ind w:left="5062" w:hanging="180"/>
      </w:pPr>
      <w:rPr>
        <w:rFonts w:cs="Times New Roman"/>
        <w:rtl w:val="0"/>
        <w:cs w:val="0"/>
      </w:rPr>
    </w:lvl>
    <w:lvl w:ilvl="6">
      <w:start w:val="1"/>
      <w:numFmt w:val="decimal"/>
      <w:lvlText w:val="%7."/>
      <w:lvlJc w:val="left"/>
      <w:pPr>
        <w:tabs>
          <w:tab w:val="num" w:pos="5782"/>
        </w:tabs>
        <w:ind w:left="5782" w:hanging="360"/>
      </w:pPr>
      <w:rPr>
        <w:rFonts w:cs="Times New Roman"/>
        <w:rtl w:val="0"/>
        <w:cs w:val="0"/>
      </w:rPr>
    </w:lvl>
    <w:lvl w:ilvl="7">
      <w:start w:val="1"/>
      <w:numFmt w:val="lowerLetter"/>
      <w:lvlText w:val="%8."/>
      <w:lvlJc w:val="left"/>
      <w:pPr>
        <w:tabs>
          <w:tab w:val="num" w:pos="6502"/>
        </w:tabs>
        <w:ind w:left="6502" w:hanging="360"/>
      </w:pPr>
      <w:rPr>
        <w:rFonts w:cs="Times New Roman"/>
        <w:rtl w:val="0"/>
        <w:cs w:val="0"/>
      </w:rPr>
    </w:lvl>
    <w:lvl w:ilvl="8">
      <w:start w:val="1"/>
      <w:numFmt w:val="lowerRoman"/>
      <w:lvlText w:val="%9."/>
      <w:lvlJc w:val="right"/>
      <w:pPr>
        <w:tabs>
          <w:tab w:val="num" w:pos="7222"/>
        </w:tabs>
        <w:ind w:left="7222" w:hanging="180"/>
      </w:pPr>
      <w:rPr>
        <w:rFonts w:cs="Times New Roman"/>
        <w:rtl w:val="0"/>
        <w:cs w:val="0"/>
      </w:rPr>
    </w:lvl>
  </w:abstractNum>
  <w:abstractNum w:abstractNumId="129">
    <w:nsid w:val="6F794E15"/>
    <w:multiLevelType w:val="hybridMultilevel"/>
    <w:tmpl w:val="7CA4FEF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0">
    <w:nsid w:val="709256D7"/>
    <w:multiLevelType w:val="hybridMultilevel"/>
    <w:tmpl w:val="5E7AF83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1">
    <w:nsid w:val="70AC5591"/>
    <w:multiLevelType w:val="hybridMultilevel"/>
    <w:tmpl w:val="1D48BF9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2">
    <w:nsid w:val="7142431E"/>
    <w:multiLevelType w:val="hybridMultilevel"/>
    <w:tmpl w:val="3B06C66C"/>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33">
    <w:nsid w:val="714819B0"/>
    <w:multiLevelType w:val="hybridMultilevel"/>
    <w:tmpl w:val="20884AC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4">
    <w:nsid w:val="71BA4DA9"/>
    <w:multiLevelType w:val="hybridMultilevel"/>
    <w:tmpl w:val="B406F23E"/>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35">
    <w:nsid w:val="71DB28DC"/>
    <w:multiLevelType w:val="hybridMultilevel"/>
    <w:tmpl w:val="C950BDB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35"/>
        </w:tabs>
        <w:ind w:left="735" w:hanging="360"/>
      </w:pPr>
      <w:rPr>
        <w:rFonts w:cs="Times New Roman"/>
        <w:rtl w:val="0"/>
        <w:cs w:val="0"/>
      </w:rPr>
    </w:lvl>
    <w:lvl w:ilvl="2">
      <w:start w:val="1"/>
      <w:numFmt w:val="lowerRoman"/>
      <w:lvlText w:val="%3."/>
      <w:lvlJc w:val="right"/>
      <w:pPr>
        <w:tabs>
          <w:tab w:val="num" w:pos="1455"/>
        </w:tabs>
        <w:ind w:left="1455" w:hanging="180"/>
      </w:pPr>
      <w:rPr>
        <w:rFonts w:cs="Times New Roman"/>
        <w:rtl w:val="0"/>
        <w:cs w:val="0"/>
      </w:rPr>
    </w:lvl>
    <w:lvl w:ilvl="3">
      <w:start w:val="1"/>
      <w:numFmt w:val="decimal"/>
      <w:lvlText w:val="%4."/>
      <w:lvlJc w:val="left"/>
      <w:pPr>
        <w:tabs>
          <w:tab w:val="num" w:pos="2175"/>
        </w:tabs>
        <w:ind w:left="2175" w:hanging="360"/>
      </w:pPr>
      <w:rPr>
        <w:rFonts w:cs="Times New Roman"/>
        <w:rtl w:val="0"/>
        <w:cs w:val="0"/>
      </w:rPr>
    </w:lvl>
    <w:lvl w:ilvl="4">
      <w:start w:val="1"/>
      <w:numFmt w:val="lowerLetter"/>
      <w:lvlText w:val="%5."/>
      <w:lvlJc w:val="left"/>
      <w:pPr>
        <w:tabs>
          <w:tab w:val="num" w:pos="2895"/>
        </w:tabs>
        <w:ind w:left="2895" w:hanging="360"/>
      </w:pPr>
      <w:rPr>
        <w:rFonts w:cs="Times New Roman"/>
        <w:rtl w:val="0"/>
        <w:cs w:val="0"/>
      </w:rPr>
    </w:lvl>
    <w:lvl w:ilvl="5">
      <w:start w:val="1"/>
      <w:numFmt w:val="lowerRoman"/>
      <w:lvlText w:val="%6."/>
      <w:lvlJc w:val="right"/>
      <w:pPr>
        <w:tabs>
          <w:tab w:val="num" w:pos="3615"/>
        </w:tabs>
        <w:ind w:left="3615" w:hanging="180"/>
      </w:pPr>
      <w:rPr>
        <w:rFonts w:cs="Times New Roman"/>
        <w:rtl w:val="0"/>
        <w:cs w:val="0"/>
      </w:rPr>
    </w:lvl>
    <w:lvl w:ilvl="6">
      <w:start w:val="1"/>
      <w:numFmt w:val="decimal"/>
      <w:lvlText w:val="%7."/>
      <w:lvlJc w:val="left"/>
      <w:pPr>
        <w:tabs>
          <w:tab w:val="num" w:pos="4335"/>
        </w:tabs>
        <w:ind w:left="4335" w:hanging="360"/>
      </w:pPr>
      <w:rPr>
        <w:rFonts w:cs="Times New Roman"/>
        <w:rtl w:val="0"/>
        <w:cs w:val="0"/>
      </w:rPr>
    </w:lvl>
    <w:lvl w:ilvl="7">
      <w:start w:val="1"/>
      <w:numFmt w:val="lowerLetter"/>
      <w:lvlText w:val="%8."/>
      <w:lvlJc w:val="left"/>
      <w:pPr>
        <w:tabs>
          <w:tab w:val="num" w:pos="5055"/>
        </w:tabs>
        <w:ind w:left="5055" w:hanging="360"/>
      </w:pPr>
      <w:rPr>
        <w:rFonts w:cs="Times New Roman"/>
        <w:rtl w:val="0"/>
        <w:cs w:val="0"/>
      </w:rPr>
    </w:lvl>
    <w:lvl w:ilvl="8">
      <w:start w:val="1"/>
      <w:numFmt w:val="lowerRoman"/>
      <w:lvlText w:val="%9."/>
      <w:lvlJc w:val="right"/>
      <w:pPr>
        <w:tabs>
          <w:tab w:val="num" w:pos="5775"/>
        </w:tabs>
        <w:ind w:left="5775" w:hanging="180"/>
      </w:pPr>
      <w:rPr>
        <w:rFonts w:cs="Times New Roman"/>
        <w:rtl w:val="0"/>
        <w:cs w:val="0"/>
      </w:rPr>
    </w:lvl>
  </w:abstractNum>
  <w:abstractNum w:abstractNumId="136">
    <w:nsid w:val="73A84BE9"/>
    <w:multiLevelType w:val="hybridMultilevel"/>
    <w:tmpl w:val="CFF2EC72"/>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37">
    <w:nsid w:val="73FB27F7"/>
    <w:multiLevelType w:val="hybridMultilevel"/>
    <w:tmpl w:val="EFD8EAB2"/>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38">
    <w:nsid w:val="746F0A80"/>
    <w:multiLevelType w:val="hybridMultilevel"/>
    <w:tmpl w:val="ACEE9E36"/>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9">
    <w:nsid w:val="74A822A4"/>
    <w:multiLevelType w:val="hybridMultilevel"/>
    <w:tmpl w:val="160E667C"/>
    <w:lvl w:ilvl="0">
      <w:start w:val="1"/>
      <w:numFmt w:val="decimal"/>
      <w:lvlText w:val="(%1)"/>
      <w:lvlJc w:val="left"/>
      <w:pPr>
        <w:tabs>
          <w:tab w:val="num" w:pos="1110"/>
        </w:tabs>
        <w:ind w:left="1110" w:hanging="75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0">
    <w:nsid w:val="75E76058"/>
    <w:multiLevelType w:val="hybridMultilevel"/>
    <w:tmpl w:val="B666F324"/>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1">
    <w:nsid w:val="77124844"/>
    <w:multiLevelType w:val="hybridMultilevel"/>
    <w:tmpl w:val="38662B10"/>
    <w:lvl w:ilvl="0">
      <w:start w:val="1"/>
      <w:numFmt w:val="decimalZero"/>
      <w:lvlText w:val="3.%1"/>
      <w:lvlJc w:val="left"/>
      <w:pPr>
        <w:ind w:left="114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2">
    <w:nsid w:val="772F0CF5"/>
    <w:multiLevelType w:val="hybridMultilevel"/>
    <w:tmpl w:val="6AC68B8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3">
    <w:nsid w:val="77BC2E29"/>
    <w:multiLevelType w:val="hybridMultilevel"/>
    <w:tmpl w:val="357E9452"/>
    <w:lvl w:ilvl="0">
      <w:start w:val="1"/>
      <w:numFmt w:val="lowerLetter"/>
      <w:lvlText w:val="%1)"/>
      <w:lvlJc w:val="left"/>
      <w:pPr>
        <w:tabs>
          <w:tab w:val="num" w:pos="1065"/>
        </w:tabs>
        <w:ind w:left="1065" w:hanging="360"/>
      </w:pPr>
      <w:rPr>
        <w:rFonts w:cs="Times New Roman" w:hint="default"/>
        <w:rtl w:val="0"/>
        <w:cs w:val="0"/>
      </w:rPr>
    </w:lvl>
    <w:lvl w:ilvl="1">
      <w:start w:val="1"/>
      <w:numFmt w:val="decimal"/>
      <w:lvlText w:val="(%2)"/>
      <w:lvlJc w:val="left"/>
      <w:pPr>
        <w:tabs>
          <w:tab w:val="num" w:pos="1785"/>
        </w:tabs>
        <w:ind w:left="1785" w:hanging="360"/>
      </w:pPr>
      <w:rPr>
        <w:rFonts w:cs="Times New Roman" w:hint="default"/>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44">
    <w:nsid w:val="77EE3AE4"/>
    <w:multiLevelType w:val="hybridMultilevel"/>
    <w:tmpl w:val="76D8B83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5">
    <w:nsid w:val="78006BCB"/>
    <w:multiLevelType w:val="hybridMultilevel"/>
    <w:tmpl w:val="0C58EF48"/>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6">
    <w:nsid w:val="78A40372"/>
    <w:multiLevelType w:val="hybridMultilevel"/>
    <w:tmpl w:val="1E74BA1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7">
    <w:nsid w:val="79852AEE"/>
    <w:multiLevelType w:val="hybridMultilevel"/>
    <w:tmpl w:val="64D8376E"/>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8">
    <w:nsid w:val="79CE38D0"/>
    <w:multiLevelType w:val="hybridMultilevel"/>
    <w:tmpl w:val="A8CAD86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9">
    <w:nsid w:val="7CF47E41"/>
    <w:multiLevelType w:val="hybridMultilevel"/>
    <w:tmpl w:val="BDFAA35C"/>
    <w:lvl w:ilvl="0">
      <w:start w:val="1"/>
      <w:numFmt w:val="decimalZero"/>
      <w:lvlText w:val="9.%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0">
    <w:nsid w:val="7D063093"/>
    <w:multiLevelType w:val="hybridMultilevel"/>
    <w:tmpl w:val="A13A98D2"/>
    <w:lvl w:ilvl="0">
      <w:start w:val="1"/>
      <w:numFmt w:val="decimal"/>
      <w:lvlText w:val="(%1)"/>
      <w:lvlJc w:val="left"/>
      <w:pPr>
        <w:tabs>
          <w:tab w:val="num" w:pos="1462"/>
        </w:tabs>
        <w:ind w:left="1462" w:hanging="360"/>
      </w:pPr>
      <w:rPr>
        <w:rFonts w:cs="Times New Roman" w:hint="default"/>
        <w:rtl w:val="0"/>
        <w:cs w:val="0"/>
      </w:rPr>
    </w:lvl>
    <w:lvl w:ilvl="1">
      <w:start w:val="1"/>
      <w:numFmt w:val="lowerLetter"/>
      <w:lvlText w:val="%2."/>
      <w:lvlJc w:val="left"/>
      <w:pPr>
        <w:tabs>
          <w:tab w:val="num" w:pos="1837"/>
        </w:tabs>
        <w:ind w:left="1837" w:hanging="360"/>
      </w:pPr>
      <w:rPr>
        <w:rFonts w:cs="Times New Roman"/>
        <w:rtl w:val="0"/>
        <w:cs w:val="0"/>
      </w:rPr>
    </w:lvl>
    <w:lvl w:ilvl="2">
      <w:start w:val="1"/>
      <w:numFmt w:val="lowerRoman"/>
      <w:lvlText w:val="%3."/>
      <w:lvlJc w:val="right"/>
      <w:pPr>
        <w:tabs>
          <w:tab w:val="num" w:pos="2557"/>
        </w:tabs>
        <w:ind w:left="2557" w:hanging="180"/>
      </w:pPr>
      <w:rPr>
        <w:rFonts w:cs="Times New Roman"/>
        <w:rtl w:val="0"/>
        <w:cs w:val="0"/>
      </w:rPr>
    </w:lvl>
    <w:lvl w:ilvl="3">
      <w:start w:val="1"/>
      <w:numFmt w:val="decimal"/>
      <w:lvlText w:val="%4."/>
      <w:lvlJc w:val="left"/>
      <w:pPr>
        <w:tabs>
          <w:tab w:val="num" w:pos="3277"/>
        </w:tabs>
        <w:ind w:left="3277" w:hanging="360"/>
      </w:pPr>
      <w:rPr>
        <w:rFonts w:cs="Times New Roman"/>
        <w:rtl w:val="0"/>
        <w:cs w:val="0"/>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151">
    <w:nsid w:val="7EF267AF"/>
    <w:multiLevelType w:val="hybridMultilevel"/>
    <w:tmpl w:val="8C0628DA"/>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39"/>
  </w:num>
  <w:num w:numId="2">
    <w:abstractNumId w:val="33"/>
  </w:num>
  <w:num w:numId="3">
    <w:abstractNumId w:val="75"/>
  </w:num>
  <w:num w:numId="4">
    <w:abstractNumId w:val="25"/>
  </w:num>
  <w:num w:numId="5">
    <w:abstractNumId w:val="151"/>
  </w:num>
  <w:num w:numId="6">
    <w:abstractNumId w:val="138"/>
  </w:num>
  <w:num w:numId="7">
    <w:abstractNumId w:val="104"/>
  </w:num>
  <w:num w:numId="8">
    <w:abstractNumId w:val="30"/>
  </w:num>
  <w:num w:numId="9">
    <w:abstractNumId w:val="53"/>
  </w:num>
  <w:num w:numId="10">
    <w:abstractNumId w:val="14"/>
  </w:num>
  <w:num w:numId="11">
    <w:abstractNumId w:val="96"/>
  </w:num>
  <w:num w:numId="12">
    <w:abstractNumId w:val="119"/>
  </w:num>
  <w:num w:numId="13">
    <w:abstractNumId w:val="10"/>
  </w:num>
  <w:num w:numId="14">
    <w:abstractNumId w:val="143"/>
  </w:num>
  <w:num w:numId="15">
    <w:abstractNumId w:val="91"/>
  </w:num>
  <w:num w:numId="16">
    <w:abstractNumId w:val="128"/>
  </w:num>
  <w:num w:numId="17">
    <w:abstractNumId w:val="126"/>
  </w:num>
  <w:num w:numId="18">
    <w:abstractNumId w:val="132"/>
  </w:num>
  <w:num w:numId="19">
    <w:abstractNumId w:val="83"/>
  </w:num>
  <w:num w:numId="20">
    <w:abstractNumId w:val="125"/>
  </w:num>
  <w:num w:numId="21">
    <w:abstractNumId w:val="109"/>
  </w:num>
  <w:num w:numId="22">
    <w:abstractNumId w:val="134"/>
  </w:num>
  <w:num w:numId="23">
    <w:abstractNumId w:val="45"/>
  </w:num>
  <w:num w:numId="24">
    <w:abstractNumId w:val="47"/>
  </w:num>
  <w:num w:numId="25">
    <w:abstractNumId w:val="35"/>
  </w:num>
  <w:num w:numId="26">
    <w:abstractNumId w:val="19"/>
  </w:num>
  <w:num w:numId="27">
    <w:abstractNumId w:val="59"/>
  </w:num>
  <w:num w:numId="28">
    <w:abstractNumId w:val="5"/>
  </w:num>
  <w:num w:numId="29">
    <w:abstractNumId w:val="131"/>
  </w:num>
  <w:num w:numId="30">
    <w:abstractNumId w:val="42"/>
  </w:num>
  <w:num w:numId="31">
    <w:abstractNumId w:val="1"/>
  </w:num>
  <w:num w:numId="32">
    <w:abstractNumId w:val="31"/>
  </w:num>
  <w:num w:numId="33">
    <w:abstractNumId w:val="123"/>
  </w:num>
  <w:num w:numId="34">
    <w:abstractNumId w:val="8"/>
  </w:num>
  <w:num w:numId="35">
    <w:abstractNumId w:val="133"/>
  </w:num>
  <w:num w:numId="36">
    <w:abstractNumId w:val="116"/>
  </w:num>
  <w:num w:numId="37">
    <w:abstractNumId w:val="108"/>
  </w:num>
  <w:num w:numId="38">
    <w:abstractNumId w:val="20"/>
  </w:num>
  <w:num w:numId="39">
    <w:abstractNumId w:val="144"/>
  </w:num>
  <w:num w:numId="40">
    <w:abstractNumId w:val="97"/>
  </w:num>
  <w:num w:numId="41">
    <w:abstractNumId w:val="7"/>
  </w:num>
  <w:num w:numId="42">
    <w:abstractNumId w:val="13"/>
  </w:num>
  <w:num w:numId="43">
    <w:abstractNumId w:val="129"/>
  </w:num>
  <w:num w:numId="44">
    <w:abstractNumId w:val="89"/>
  </w:num>
  <w:num w:numId="45">
    <w:abstractNumId w:val="49"/>
  </w:num>
  <w:num w:numId="46">
    <w:abstractNumId w:val="66"/>
  </w:num>
  <w:num w:numId="47">
    <w:abstractNumId w:val="120"/>
  </w:num>
  <w:num w:numId="48">
    <w:abstractNumId w:val="26"/>
  </w:num>
  <w:num w:numId="49">
    <w:abstractNumId w:val="3"/>
  </w:num>
  <w:num w:numId="50">
    <w:abstractNumId w:val="148"/>
  </w:num>
  <w:num w:numId="51">
    <w:abstractNumId w:val="147"/>
  </w:num>
  <w:num w:numId="52">
    <w:abstractNumId w:val="61"/>
  </w:num>
  <w:num w:numId="53">
    <w:abstractNumId w:val="82"/>
  </w:num>
  <w:num w:numId="54">
    <w:abstractNumId w:val="67"/>
  </w:num>
  <w:num w:numId="55">
    <w:abstractNumId w:val="48"/>
  </w:num>
  <w:num w:numId="56">
    <w:abstractNumId w:val="38"/>
  </w:num>
  <w:num w:numId="57">
    <w:abstractNumId w:val="115"/>
  </w:num>
  <w:num w:numId="58">
    <w:abstractNumId w:val="4"/>
  </w:num>
  <w:num w:numId="59">
    <w:abstractNumId w:val="41"/>
  </w:num>
  <w:num w:numId="60">
    <w:abstractNumId w:val="130"/>
  </w:num>
  <w:num w:numId="61">
    <w:abstractNumId w:val="65"/>
  </w:num>
  <w:num w:numId="62">
    <w:abstractNumId w:val="22"/>
  </w:num>
  <w:num w:numId="63">
    <w:abstractNumId w:val="93"/>
  </w:num>
  <w:num w:numId="64">
    <w:abstractNumId w:val="37"/>
  </w:num>
  <w:num w:numId="65">
    <w:abstractNumId w:val="17"/>
  </w:num>
  <w:num w:numId="66">
    <w:abstractNumId w:val="32"/>
  </w:num>
  <w:num w:numId="67">
    <w:abstractNumId w:val="145"/>
  </w:num>
  <w:num w:numId="68">
    <w:abstractNumId w:val="16"/>
  </w:num>
  <w:num w:numId="69">
    <w:abstractNumId w:val="124"/>
  </w:num>
  <w:num w:numId="70">
    <w:abstractNumId w:val="52"/>
  </w:num>
  <w:num w:numId="71">
    <w:abstractNumId w:val="80"/>
  </w:num>
  <w:num w:numId="72">
    <w:abstractNumId w:val="24"/>
  </w:num>
  <w:num w:numId="73">
    <w:abstractNumId w:val="81"/>
  </w:num>
  <w:num w:numId="74">
    <w:abstractNumId w:val="40"/>
  </w:num>
  <w:num w:numId="75">
    <w:abstractNumId w:val="112"/>
  </w:num>
  <w:num w:numId="76">
    <w:abstractNumId w:val="113"/>
  </w:num>
  <w:num w:numId="77">
    <w:abstractNumId w:val="70"/>
  </w:num>
  <w:num w:numId="78">
    <w:abstractNumId w:val="15"/>
  </w:num>
  <w:num w:numId="79">
    <w:abstractNumId w:val="51"/>
  </w:num>
  <w:num w:numId="80">
    <w:abstractNumId w:val="57"/>
  </w:num>
  <w:num w:numId="81">
    <w:abstractNumId w:val="146"/>
  </w:num>
  <w:num w:numId="82">
    <w:abstractNumId w:val="95"/>
  </w:num>
  <w:num w:numId="83">
    <w:abstractNumId w:val="107"/>
  </w:num>
  <w:num w:numId="84">
    <w:abstractNumId w:val="54"/>
  </w:num>
  <w:num w:numId="85">
    <w:abstractNumId w:val="121"/>
  </w:num>
  <w:num w:numId="86">
    <w:abstractNumId w:val="122"/>
  </w:num>
  <w:num w:numId="87">
    <w:abstractNumId w:val="101"/>
  </w:num>
  <w:num w:numId="88">
    <w:abstractNumId w:val="105"/>
  </w:num>
  <w:num w:numId="89">
    <w:abstractNumId w:val="77"/>
  </w:num>
  <w:num w:numId="90">
    <w:abstractNumId w:val="74"/>
  </w:num>
  <w:num w:numId="91">
    <w:abstractNumId w:val="140"/>
  </w:num>
  <w:num w:numId="92">
    <w:abstractNumId w:val="72"/>
  </w:num>
  <w:num w:numId="93">
    <w:abstractNumId w:val="39"/>
  </w:num>
  <w:num w:numId="94">
    <w:abstractNumId w:val="29"/>
  </w:num>
  <w:num w:numId="95">
    <w:abstractNumId w:val="137"/>
  </w:num>
  <w:num w:numId="96">
    <w:abstractNumId w:val="106"/>
  </w:num>
  <w:num w:numId="97">
    <w:abstractNumId w:val="85"/>
  </w:num>
  <w:num w:numId="98">
    <w:abstractNumId w:val="136"/>
  </w:num>
  <w:num w:numId="99">
    <w:abstractNumId w:val="71"/>
  </w:num>
  <w:num w:numId="100">
    <w:abstractNumId w:val="98"/>
  </w:num>
  <w:num w:numId="101">
    <w:abstractNumId w:val="150"/>
  </w:num>
  <w:num w:numId="102">
    <w:abstractNumId w:val="117"/>
  </w:num>
  <w:num w:numId="103">
    <w:abstractNumId w:val="21"/>
  </w:num>
  <w:num w:numId="104">
    <w:abstractNumId w:val="111"/>
  </w:num>
  <w:num w:numId="105">
    <w:abstractNumId w:val="79"/>
  </w:num>
  <w:num w:numId="106">
    <w:abstractNumId w:val="92"/>
  </w:num>
  <w:num w:numId="107">
    <w:abstractNumId w:val="114"/>
  </w:num>
  <w:num w:numId="108">
    <w:abstractNumId w:val="27"/>
  </w:num>
  <w:num w:numId="109">
    <w:abstractNumId w:val="87"/>
  </w:num>
  <w:num w:numId="110">
    <w:abstractNumId w:val="63"/>
  </w:num>
  <w:num w:numId="111">
    <w:abstractNumId w:val="94"/>
  </w:num>
  <w:num w:numId="112">
    <w:abstractNumId w:val="110"/>
  </w:num>
  <w:num w:numId="113">
    <w:abstractNumId w:val="34"/>
  </w:num>
  <w:num w:numId="114">
    <w:abstractNumId w:val="88"/>
  </w:num>
  <w:num w:numId="115">
    <w:abstractNumId w:val="64"/>
  </w:num>
  <w:num w:numId="116">
    <w:abstractNumId w:val="46"/>
  </w:num>
  <w:num w:numId="117">
    <w:abstractNumId w:val="99"/>
  </w:num>
  <w:num w:numId="118">
    <w:abstractNumId w:val="86"/>
  </w:num>
  <w:num w:numId="119">
    <w:abstractNumId w:val="2"/>
  </w:num>
  <w:num w:numId="120">
    <w:abstractNumId w:val="135"/>
  </w:num>
  <w:num w:numId="121">
    <w:abstractNumId w:val="84"/>
  </w:num>
  <w:num w:numId="122">
    <w:abstractNumId w:val="44"/>
  </w:num>
  <w:num w:numId="123">
    <w:abstractNumId w:val="60"/>
  </w:num>
  <w:num w:numId="124">
    <w:abstractNumId w:val="69"/>
  </w:num>
  <w:num w:numId="125">
    <w:abstractNumId w:val="58"/>
  </w:num>
  <w:num w:numId="126">
    <w:abstractNumId w:val="78"/>
  </w:num>
  <w:num w:numId="127">
    <w:abstractNumId w:val="76"/>
  </w:num>
  <w:num w:numId="128">
    <w:abstractNumId w:val="102"/>
  </w:num>
  <w:num w:numId="129">
    <w:abstractNumId w:val="36"/>
  </w:num>
  <w:num w:numId="130">
    <w:abstractNumId w:val="12"/>
  </w:num>
  <w:num w:numId="131">
    <w:abstractNumId w:val="50"/>
  </w:num>
  <w:num w:numId="132">
    <w:abstractNumId w:val="55"/>
  </w:num>
  <w:num w:numId="133">
    <w:abstractNumId w:val="11"/>
  </w:num>
  <w:num w:numId="134">
    <w:abstractNumId w:val="56"/>
  </w:num>
  <w:num w:numId="135">
    <w:abstractNumId w:val="90"/>
  </w:num>
  <w:num w:numId="136">
    <w:abstractNumId w:val="0"/>
  </w:num>
  <w:num w:numId="137">
    <w:abstractNumId w:val="141"/>
  </w:num>
  <w:num w:numId="138">
    <w:abstractNumId w:val="73"/>
  </w:num>
  <w:num w:numId="139">
    <w:abstractNumId w:val="23"/>
  </w:num>
  <w:num w:numId="140">
    <w:abstractNumId w:val="118"/>
  </w:num>
  <w:num w:numId="141">
    <w:abstractNumId w:val="9"/>
  </w:num>
  <w:num w:numId="142">
    <w:abstractNumId w:val="62"/>
  </w:num>
  <w:num w:numId="143">
    <w:abstractNumId w:val="149"/>
  </w:num>
  <w:num w:numId="144">
    <w:abstractNumId w:val="68"/>
  </w:num>
  <w:num w:numId="145">
    <w:abstractNumId w:val="127"/>
  </w:num>
  <w:num w:numId="146">
    <w:abstractNumId w:val="100"/>
  </w:num>
  <w:num w:numId="147">
    <w:abstractNumId w:val="103"/>
  </w:num>
  <w:num w:numId="148">
    <w:abstractNumId w:val="28"/>
  </w:num>
  <w:num w:numId="149">
    <w:abstractNumId w:val="18"/>
  </w:num>
  <w:num w:numId="150">
    <w:abstractNumId w:val="142"/>
  </w:num>
  <w:num w:numId="151">
    <w:abstractNumId w:val="6"/>
  </w:num>
  <w:num w:numId="152">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removePersonalInformation/>
  <w:trackRevisions/>
  <w:doNotTrackMoves/>
  <w:defaultTabStop w:val="708"/>
  <w:hyphenationZone w:val="425"/>
  <w:characterSpacingControl w:val="doNotCompress"/>
  <w:footnotePr>
    <w:footnote w:id="0"/>
    <w:footnote w:id="1"/>
  </w:footnotePr>
  <w:compat/>
  <w:rsids>
    <w:rsidRoot w:val="00D707BC"/>
    <w:rsid w:val="000003CD"/>
    <w:rsid w:val="000024C3"/>
    <w:rsid w:val="00003A90"/>
    <w:rsid w:val="00004590"/>
    <w:rsid w:val="000110D1"/>
    <w:rsid w:val="00011A38"/>
    <w:rsid w:val="00013B84"/>
    <w:rsid w:val="0001708F"/>
    <w:rsid w:val="00017B31"/>
    <w:rsid w:val="00020670"/>
    <w:rsid w:val="00020D91"/>
    <w:rsid w:val="00022A5F"/>
    <w:rsid w:val="00023051"/>
    <w:rsid w:val="000259D0"/>
    <w:rsid w:val="000275F7"/>
    <w:rsid w:val="00027724"/>
    <w:rsid w:val="00030458"/>
    <w:rsid w:val="000304CE"/>
    <w:rsid w:val="0003050A"/>
    <w:rsid w:val="00030595"/>
    <w:rsid w:val="00031101"/>
    <w:rsid w:val="00033FC8"/>
    <w:rsid w:val="0003592A"/>
    <w:rsid w:val="000360D5"/>
    <w:rsid w:val="00036AA1"/>
    <w:rsid w:val="00036E36"/>
    <w:rsid w:val="00036EFF"/>
    <w:rsid w:val="000378E1"/>
    <w:rsid w:val="00040EA0"/>
    <w:rsid w:val="0004197A"/>
    <w:rsid w:val="00041AD2"/>
    <w:rsid w:val="0004378F"/>
    <w:rsid w:val="00044721"/>
    <w:rsid w:val="00044AA3"/>
    <w:rsid w:val="00047A57"/>
    <w:rsid w:val="000501A6"/>
    <w:rsid w:val="000526EF"/>
    <w:rsid w:val="00055DFD"/>
    <w:rsid w:val="00066684"/>
    <w:rsid w:val="00071083"/>
    <w:rsid w:val="00071180"/>
    <w:rsid w:val="00074923"/>
    <w:rsid w:val="00077780"/>
    <w:rsid w:val="00082297"/>
    <w:rsid w:val="00082322"/>
    <w:rsid w:val="0008444F"/>
    <w:rsid w:val="000846C1"/>
    <w:rsid w:val="00085B6B"/>
    <w:rsid w:val="00086055"/>
    <w:rsid w:val="00086516"/>
    <w:rsid w:val="00091D3A"/>
    <w:rsid w:val="00093185"/>
    <w:rsid w:val="000934ED"/>
    <w:rsid w:val="00094478"/>
    <w:rsid w:val="00094A6D"/>
    <w:rsid w:val="00094B39"/>
    <w:rsid w:val="000967DF"/>
    <w:rsid w:val="00096B3A"/>
    <w:rsid w:val="000A6833"/>
    <w:rsid w:val="000A6CFA"/>
    <w:rsid w:val="000A744D"/>
    <w:rsid w:val="000B0262"/>
    <w:rsid w:val="000B24F5"/>
    <w:rsid w:val="000B5456"/>
    <w:rsid w:val="000B5C52"/>
    <w:rsid w:val="000C03E2"/>
    <w:rsid w:val="000C0F55"/>
    <w:rsid w:val="000C6AAB"/>
    <w:rsid w:val="000D15D9"/>
    <w:rsid w:val="000D1B52"/>
    <w:rsid w:val="000D2036"/>
    <w:rsid w:val="000D262A"/>
    <w:rsid w:val="000E0E90"/>
    <w:rsid w:val="000E1178"/>
    <w:rsid w:val="000E1336"/>
    <w:rsid w:val="000E1BE0"/>
    <w:rsid w:val="000E3A5C"/>
    <w:rsid w:val="000E641B"/>
    <w:rsid w:val="000F2805"/>
    <w:rsid w:val="000F5DC5"/>
    <w:rsid w:val="000F779D"/>
    <w:rsid w:val="00100833"/>
    <w:rsid w:val="00107617"/>
    <w:rsid w:val="00107D30"/>
    <w:rsid w:val="0011253D"/>
    <w:rsid w:val="001172EF"/>
    <w:rsid w:val="0011736F"/>
    <w:rsid w:val="00120F5A"/>
    <w:rsid w:val="00121219"/>
    <w:rsid w:val="00122A7D"/>
    <w:rsid w:val="00125377"/>
    <w:rsid w:val="00130B4C"/>
    <w:rsid w:val="00132C98"/>
    <w:rsid w:val="001342FA"/>
    <w:rsid w:val="00136E2E"/>
    <w:rsid w:val="00141B0F"/>
    <w:rsid w:val="00141C9A"/>
    <w:rsid w:val="00142D71"/>
    <w:rsid w:val="001442F0"/>
    <w:rsid w:val="00147D47"/>
    <w:rsid w:val="00150025"/>
    <w:rsid w:val="00151549"/>
    <w:rsid w:val="00151BD0"/>
    <w:rsid w:val="00152326"/>
    <w:rsid w:val="001523FA"/>
    <w:rsid w:val="00152ECF"/>
    <w:rsid w:val="00155020"/>
    <w:rsid w:val="0016094F"/>
    <w:rsid w:val="00160ECD"/>
    <w:rsid w:val="0016141A"/>
    <w:rsid w:val="001624EE"/>
    <w:rsid w:val="00163B5A"/>
    <w:rsid w:val="00163D3C"/>
    <w:rsid w:val="001648F8"/>
    <w:rsid w:val="00166E5D"/>
    <w:rsid w:val="00172749"/>
    <w:rsid w:val="001732AA"/>
    <w:rsid w:val="00173F63"/>
    <w:rsid w:val="00175001"/>
    <w:rsid w:val="00175234"/>
    <w:rsid w:val="001754D3"/>
    <w:rsid w:val="0017584D"/>
    <w:rsid w:val="00177D52"/>
    <w:rsid w:val="00180583"/>
    <w:rsid w:val="00182EF9"/>
    <w:rsid w:val="001834FB"/>
    <w:rsid w:val="00184DE1"/>
    <w:rsid w:val="001876FA"/>
    <w:rsid w:val="00191BB0"/>
    <w:rsid w:val="00193AB1"/>
    <w:rsid w:val="00194BC0"/>
    <w:rsid w:val="001973D0"/>
    <w:rsid w:val="001A0FF0"/>
    <w:rsid w:val="001A1720"/>
    <w:rsid w:val="001A1943"/>
    <w:rsid w:val="001A5C6E"/>
    <w:rsid w:val="001A6596"/>
    <w:rsid w:val="001A7665"/>
    <w:rsid w:val="001B3359"/>
    <w:rsid w:val="001B3FF1"/>
    <w:rsid w:val="001B5388"/>
    <w:rsid w:val="001B5879"/>
    <w:rsid w:val="001B5A72"/>
    <w:rsid w:val="001B69F7"/>
    <w:rsid w:val="001B768F"/>
    <w:rsid w:val="001C17C7"/>
    <w:rsid w:val="001C1FB7"/>
    <w:rsid w:val="001C31DB"/>
    <w:rsid w:val="001C4647"/>
    <w:rsid w:val="001C77EF"/>
    <w:rsid w:val="001D386C"/>
    <w:rsid w:val="001D3FCA"/>
    <w:rsid w:val="001D4C8F"/>
    <w:rsid w:val="001D7528"/>
    <w:rsid w:val="001E1B80"/>
    <w:rsid w:val="001E21A0"/>
    <w:rsid w:val="001E3482"/>
    <w:rsid w:val="001E506B"/>
    <w:rsid w:val="001F0611"/>
    <w:rsid w:val="001F1D02"/>
    <w:rsid w:val="001F3768"/>
    <w:rsid w:val="001F3BAE"/>
    <w:rsid w:val="001F5001"/>
    <w:rsid w:val="001F64DB"/>
    <w:rsid w:val="001F661C"/>
    <w:rsid w:val="001F6F77"/>
    <w:rsid w:val="002008F4"/>
    <w:rsid w:val="00200DD2"/>
    <w:rsid w:val="00201909"/>
    <w:rsid w:val="00203AB2"/>
    <w:rsid w:val="00204024"/>
    <w:rsid w:val="00204828"/>
    <w:rsid w:val="00205999"/>
    <w:rsid w:val="00207F46"/>
    <w:rsid w:val="00210464"/>
    <w:rsid w:val="00213560"/>
    <w:rsid w:val="00214A1E"/>
    <w:rsid w:val="00215E75"/>
    <w:rsid w:val="002162DA"/>
    <w:rsid w:val="00216B60"/>
    <w:rsid w:val="00216E45"/>
    <w:rsid w:val="00222F4E"/>
    <w:rsid w:val="0022333A"/>
    <w:rsid w:val="0022352D"/>
    <w:rsid w:val="0023040F"/>
    <w:rsid w:val="0023287A"/>
    <w:rsid w:val="002344FC"/>
    <w:rsid w:val="00235EAA"/>
    <w:rsid w:val="00237022"/>
    <w:rsid w:val="00240727"/>
    <w:rsid w:val="002414D7"/>
    <w:rsid w:val="00242254"/>
    <w:rsid w:val="00244247"/>
    <w:rsid w:val="00244B0A"/>
    <w:rsid w:val="00244B33"/>
    <w:rsid w:val="0024524F"/>
    <w:rsid w:val="00245F90"/>
    <w:rsid w:val="0024609D"/>
    <w:rsid w:val="00247595"/>
    <w:rsid w:val="002501B8"/>
    <w:rsid w:val="00251676"/>
    <w:rsid w:val="00254B89"/>
    <w:rsid w:val="00255D15"/>
    <w:rsid w:val="00256C32"/>
    <w:rsid w:val="00257634"/>
    <w:rsid w:val="00262553"/>
    <w:rsid w:val="00262906"/>
    <w:rsid w:val="00262BFE"/>
    <w:rsid w:val="00264935"/>
    <w:rsid w:val="00265DC5"/>
    <w:rsid w:val="002661A1"/>
    <w:rsid w:val="00272D0A"/>
    <w:rsid w:val="0027461E"/>
    <w:rsid w:val="00275E76"/>
    <w:rsid w:val="00280554"/>
    <w:rsid w:val="00281EBB"/>
    <w:rsid w:val="00282057"/>
    <w:rsid w:val="002822BD"/>
    <w:rsid w:val="0028704C"/>
    <w:rsid w:val="00287539"/>
    <w:rsid w:val="00287FAA"/>
    <w:rsid w:val="0029036E"/>
    <w:rsid w:val="002916F9"/>
    <w:rsid w:val="00293020"/>
    <w:rsid w:val="00293122"/>
    <w:rsid w:val="00293CC5"/>
    <w:rsid w:val="0029728E"/>
    <w:rsid w:val="002A00D7"/>
    <w:rsid w:val="002A0736"/>
    <w:rsid w:val="002A3DED"/>
    <w:rsid w:val="002A4699"/>
    <w:rsid w:val="002A66A8"/>
    <w:rsid w:val="002B0FB0"/>
    <w:rsid w:val="002B1656"/>
    <w:rsid w:val="002B173D"/>
    <w:rsid w:val="002B3866"/>
    <w:rsid w:val="002B6B85"/>
    <w:rsid w:val="002B7E4F"/>
    <w:rsid w:val="002C15EA"/>
    <w:rsid w:val="002C329C"/>
    <w:rsid w:val="002C4EA3"/>
    <w:rsid w:val="002C52C8"/>
    <w:rsid w:val="002C5CBB"/>
    <w:rsid w:val="002C6F36"/>
    <w:rsid w:val="002C7505"/>
    <w:rsid w:val="002D1B5E"/>
    <w:rsid w:val="002D69F8"/>
    <w:rsid w:val="002E0736"/>
    <w:rsid w:val="002E07E0"/>
    <w:rsid w:val="002E0E7E"/>
    <w:rsid w:val="002E14A2"/>
    <w:rsid w:val="002E1556"/>
    <w:rsid w:val="002E322D"/>
    <w:rsid w:val="002E4EC3"/>
    <w:rsid w:val="002E593E"/>
    <w:rsid w:val="002F1976"/>
    <w:rsid w:val="002F22EE"/>
    <w:rsid w:val="002F3743"/>
    <w:rsid w:val="002F4A6A"/>
    <w:rsid w:val="002F5FE6"/>
    <w:rsid w:val="002F7300"/>
    <w:rsid w:val="0030137E"/>
    <w:rsid w:val="0030203A"/>
    <w:rsid w:val="00303C58"/>
    <w:rsid w:val="003043C0"/>
    <w:rsid w:val="0031083B"/>
    <w:rsid w:val="003110D5"/>
    <w:rsid w:val="00312B27"/>
    <w:rsid w:val="00313A64"/>
    <w:rsid w:val="00315CE9"/>
    <w:rsid w:val="003177F7"/>
    <w:rsid w:val="00323493"/>
    <w:rsid w:val="003236D3"/>
    <w:rsid w:val="00325D22"/>
    <w:rsid w:val="00332FE2"/>
    <w:rsid w:val="00335045"/>
    <w:rsid w:val="00336D31"/>
    <w:rsid w:val="003455B2"/>
    <w:rsid w:val="00345678"/>
    <w:rsid w:val="00350299"/>
    <w:rsid w:val="003527D5"/>
    <w:rsid w:val="0035666C"/>
    <w:rsid w:val="00356E42"/>
    <w:rsid w:val="00360292"/>
    <w:rsid w:val="003607C7"/>
    <w:rsid w:val="003613E9"/>
    <w:rsid w:val="00363803"/>
    <w:rsid w:val="00366705"/>
    <w:rsid w:val="00366F42"/>
    <w:rsid w:val="003728B4"/>
    <w:rsid w:val="0037682D"/>
    <w:rsid w:val="00377D95"/>
    <w:rsid w:val="00377E7B"/>
    <w:rsid w:val="0038212C"/>
    <w:rsid w:val="003836BF"/>
    <w:rsid w:val="00383785"/>
    <w:rsid w:val="003839F6"/>
    <w:rsid w:val="0038427A"/>
    <w:rsid w:val="003846B2"/>
    <w:rsid w:val="00385328"/>
    <w:rsid w:val="00386414"/>
    <w:rsid w:val="003868AA"/>
    <w:rsid w:val="00387E3C"/>
    <w:rsid w:val="003900EB"/>
    <w:rsid w:val="003908ED"/>
    <w:rsid w:val="00390BD2"/>
    <w:rsid w:val="0039373C"/>
    <w:rsid w:val="0039447E"/>
    <w:rsid w:val="00394A7F"/>
    <w:rsid w:val="00396CED"/>
    <w:rsid w:val="003A1662"/>
    <w:rsid w:val="003A5C4B"/>
    <w:rsid w:val="003A7306"/>
    <w:rsid w:val="003A7CB3"/>
    <w:rsid w:val="003B29B6"/>
    <w:rsid w:val="003B42C1"/>
    <w:rsid w:val="003B4E62"/>
    <w:rsid w:val="003B65AB"/>
    <w:rsid w:val="003B6A7E"/>
    <w:rsid w:val="003B6E13"/>
    <w:rsid w:val="003B71A6"/>
    <w:rsid w:val="003B73D3"/>
    <w:rsid w:val="003C3E48"/>
    <w:rsid w:val="003C4C24"/>
    <w:rsid w:val="003C5E34"/>
    <w:rsid w:val="003C6274"/>
    <w:rsid w:val="003C7977"/>
    <w:rsid w:val="003D0C17"/>
    <w:rsid w:val="003D21DA"/>
    <w:rsid w:val="003D444B"/>
    <w:rsid w:val="003D54EF"/>
    <w:rsid w:val="003D629A"/>
    <w:rsid w:val="003D7770"/>
    <w:rsid w:val="003E0A0B"/>
    <w:rsid w:val="003E375D"/>
    <w:rsid w:val="003E40CB"/>
    <w:rsid w:val="003E5BB8"/>
    <w:rsid w:val="003E65D6"/>
    <w:rsid w:val="003E7230"/>
    <w:rsid w:val="003F0343"/>
    <w:rsid w:val="003F15CA"/>
    <w:rsid w:val="003F3BA6"/>
    <w:rsid w:val="003F72A0"/>
    <w:rsid w:val="00400A04"/>
    <w:rsid w:val="0040126F"/>
    <w:rsid w:val="00402DE3"/>
    <w:rsid w:val="00410A2F"/>
    <w:rsid w:val="00410B42"/>
    <w:rsid w:val="004126EE"/>
    <w:rsid w:val="004136D9"/>
    <w:rsid w:val="0041539B"/>
    <w:rsid w:val="0041713E"/>
    <w:rsid w:val="004202C7"/>
    <w:rsid w:val="00420B00"/>
    <w:rsid w:val="00421C2A"/>
    <w:rsid w:val="004228DE"/>
    <w:rsid w:val="00423589"/>
    <w:rsid w:val="004239D1"/>
    <w:rsid w:val="00423D45"/>
    <w:rsid w:val="00426048"/>
    <w:rsid w:val="00426553"/>
    <w:rsid w:val="00427C09"/>
    <w:rsid w:val="004329EA"/>
    <w:rsid w:val="00432F01"/>
    <w:rsid w:val="00435830"/>
    <w:rsid w:val="00435BA7"/>
    <w:rsid w:val="00437A81"/>
    <w:rsid w:val="0044010F"/>
    <w:rsid w:val="0044425A"/>
    <w:rsid w:val="00446753"/>
    <w:rsid w:val="0045102B"/>
    <w:rsid w:val="00452187"/>
    <w:rsid w:val="00452A97"/>
    <w:rsid w:val="00454F2A"/>
    <w:rsid w:val="00455646"/>
    <w:rsid w:val="004573DF"/>
    <w:rsid w:val="00457556"/>
    <w:rsid w:val="0045780D"/>
    <w:rsid w:val="00457C4C"/>
    <w:rsid w:val="00457E49"/>
    <w:rsid w:val="00460F57"/>
    <w:rsid w:val="00461DE5"/>
    <w:rsid w:val="00462343"/>
    <w:rsid w:val="004642DA"/>
    <w:rsid w:val="00464445"/>
    <w:rsid w:val="004738F3"/>
    <w:rsid w:val="00473C31"/>
    <w:rsid w:val="00477305"/>
    <w:rsid w:val="00480014"/>
    <w:rsid w:val="0048440D"/>
    <w:rsid w:val="00487253"/>
    <w:rsid w:val="0048780F"/>
    <w:rsid w:val="00490C6B"/>
    <w:rsid w:val="004923F8"/>
    <w:rsid w:val="00492CBE"/>
    <w:rsid w:val="004938DA"/>
    <w:rsid w:val="0049529D"/>
    <w:rsid w:val="00495E9B"/>
    <w:rsid w:val="004974FD"/>
    <w:rsid w:val="004978D9"/>
    <w:rsid w:val="004A2EBC"/>
    <w:rsid w:val="004A3B2E"/>
    <w:rsid w:val="004A3FCE"/>
    <w:rsid w:val="004A55FA"/>
    <w:rsid w:val="004A58C4"/>
    <w:rsid w:val="004A6531"/>
    <w:rsid w:val="004A77AD"/>
    <w:rsid w:val="004B0AF0"/>
    <w:rsid w:val="004B1995"/>
    <w:rsid w:val="004B3869"/>
    <w:rsid w:val="004B3CCA"/>
    <w:rsid w:val="004B4DC2"/>
    <w:rsid w:val="004B51D5"/>
    <w:rsid w:val="004B5959"/>
    <w:rsid w:val="004B5A4B"/>
    <w:rsid w:val="004B6084"/>
    <w:rsid w:val="004B7A59"/>
    <w:rsid w:val="004C1077"/>
    <w:rsid w:val="004C19E1"/>
    <w:rsid w:val="004C204C"/>
    <w:rsid w:val="004C35CE"/>
    <w:rsid w:val="004C6797"/>
    <w:rsid w:val="004D027C"/>
    <w:rsid w:val="004D29E1"/>
    <w:rsid w:val="004E59C7"/>
    <w:rsid w:val="004E5C7A"/>
    <w:rsid w:val="004F3121"/>
    <w:rsid w:val="004F3CC6"/>
    <w:rsid w:val="004F5D12"/>
    <w:rsid w:val="004F79B6"/>
    <w:rsid w:val="004F79DD"/>
    <w:rsid w:val="0050182B"/>
    <w:rsid w:val="00501DD7"/>
    <w:rsid w:val="00503143"/>
    <w:rsid w:val="0050547E"/>
    <w:rsid w:val="00505B24"/>
    <w:rsid w:val="00506D69"/>
    <w:rsid w:val="00507A1A"/>
    <w:rsid w:val="00510740"/>
    <w:rsid w:val="00510EEE"/>
    <w:rsid w:val="00512496"/>
    <w:rsid w:val="00513033"/>
    <w:rsid w:val="00513E46"/>
    <w:rsid w:val="00514007"/>
    <w:rsid w:val="005146AB"/>
    <w:rsid w:val="005153B7"/>
    <w:rsid w:val="00520AEF"/>
    <w:rsid w:val="00520C61"/>
    <w:rsid w:val="00525933"/>
    <w:rsid w:val="00526C96"/>
    <w:rsid w:val="00530542"/>
    <w:rsid w:val="00530D94"/>
    <w:rsid w:val="005313B9"/>
    <w:rsid w:val="00532343"/>
    <w:rsid w:val="00532585"/>
    <w:rsid w:val="00534059"/>
    <w:rsid w:val="00534198"/>
    <w:rsid w:val="005352F7"/>
    <w:rsid w:val="00545EB8"/>
    <w:rsid w:val="00547628"/>
    <w:rsid w:val="00550715"/>
    <w:rsid w:val="00550733"/>
    <w:rsid w:val="00550B02"/>
    <w:rsid w:val="00552AF7"/>
    <w:rsid w:val="005534C5"/>
    <w:rsid w:val="00554FB6"/>
    <w:rsid w:val="00555696"/>
    <w:rsid w:val="00556125"/>
    <w:rsid w:val="00556AB9"/>
    <w:rsid w:val="00557CD0"/>
    <w:rsid w:val="005608F2"/>
    <w:rsid w:val="00560EA8"/>
    <w:rsid w:val="00561F3C"/>
    <w:rsid w:val="00563DDE"/>
    <w:rsid w:val="00564210"/>
    <w:rsid w:val="00564715"/>
    <w:rsid w:val="00564DB5"/>
    <w:rsid w:val="00564F2F"/>
    <w:rsid w:val="00564FB9"/>
    <w:rsid w:val="00565CE0"/>
    <w:rsid w:val="00566039"/>
    <w:rsid w:val="005667D0"/>
    <w:rsid w:val="00566DC9"/>
    <w:rsid w:val="00571B9B"/>
    <w:rsid w:val="005743F4"/>
    <w:rsid w:val="00574596"/>
    <w:rsid w:val="00581490"/>
    <w:rsid w:val="005816B8"/>
    <w:rsid w:val="005835D4"/>
    <w:rsid w:val="00584E11"/>
    <w:rsid w:val="005858F4"/>
    <w:rsid w:val="00590DF5"/>
    <w:rsid w:val="00593933"/>
    <w:rsid w:val="00594BC3"/>
    <w:rsid w:val="005A1D11"/>
    <w:rsid w:val="005A3D39"/>
    <w:rsid w:val="005A648D"/>
    <w:rsid w:val="005B2115"/>
    <w:rsid w:val="005B2F9F"/>
    <w:rsid w:val="005B36E1"/>
    <w:rsid w:val="005B3A23"/>
    <w:rsid w:val="005B48EF"/>
    <w:rsid w:val="005B4913"/>
    <w:rsid w:val="005B57D1"/>
    <w:rsid w:val="005B5F40"/>
    <w:rsid w:val="005B68DA"/>
    <w:rsid w:val="005B74DE"/>
    <w:rsid w:val="005C0FDF"/>
    <w:rsid w:val="005C10F3"/>
    <w:rsid w:val="005C3AF6"/>
    <w:rsid w:val="005C569B"/>
    <w:rsid w:val="005C5871"/>
    <w:rsid w:val="005C64F3"/>
    <w:rsid w:val="005C65C5"/>
    <w:rsid w:val="005C6BAE"/>
    <w:rsid w:val="005D187E"/>
    <w:rsid w:val="005D2936"/>
    <w:rsid w:val="005D2A8E"/>
    <w:rsid w:val="005D306C"/>
    <w:rsid w:val="005D3C27"/>
    <w:rsid w:val="005D5ED5"/>
    <w:rsid w:val="005D6C13"/>
    <w:rsid w:val="005E1C08"/>
    <w:rsid w:val="005E209F"/>
    <w:rsid w:val="005E5704"/>
    <w:rsid w:val="005E5E7E"/>
    <w:rsid w:val="005E68ED"/>
    <w:rsid w:val="005E6DE5"/>
    <w:rsid w:val="005E7343"/>
    <w:rsid w:val="005F1E96"/>
    <w:rsid w:val="005F6BD7"/>
    <w:rsid w:val="00601743"/>
    <w:rsid w:val="00601B9B"/>
    <w:rsid w:val="00603871"/>
    <w:rsid w:val="00604C44"/>
    <w:rsid w:val="0060680C"/>
    <w:rsid w:val="00607432"/>
    <w:rsid w:val="006112CF"/>
    <w:rsid w:val="0061430C"/>
    <w:rsid w:val="00615702"/>
    <w:rsid w:val="006159CB"/>
    <w:rsid w:val="00616AE4"/>
    <w:rsid w:val="00616DF8"/>
    <w:rsid w:val="00620C2F"/>
    <w:rsid w:val="00624C42"/>
    <w:rsid w:val="00631873"/>
    <w:rsid w:val="00632344"/>
    <w:rsid w:val="006374E1"/>
    <w:rsid w:val="0063765B"/>
    <w:rsid w:val="0064154F"/>
    <w:rsid w:val="0064176B"/>
    <w:rsid w:val="0064282E"/>
    <w:rsid w:val="006469E7"/>
    <w:rsid w:val="00647125"/>
    <w:rsid w:val="00647D3A"/>
    <w:rsid w:val="00652D2F"/>
    <w:rsid w:val="00653E5A"/>
    <w:rsid w:val="00654905"/>
    <w:rsid w:val="00655452"/>
    <w:rsid w:val="00655877"/>
    <w:rsid w:val="00655A15"/>
    <w:rsid w:val="00656083"/>
    <w:rsid w:val="006627DB"/>
    <w:rsid w:val="00664188"/>
    <w:rsid w:val="00664D2F"/>
    <w:rsid w:val="00666D36"/>
    <w:rsid w:val="00671A4F"/>
    <w:rsid w:val="00673679"/>
    <w:rsid w:val="00674299"/>
    <w:rsid w:val="0067543D"/>
    <w:rsid w:val="0067711D"/>
    <w:rsid w:val="00677D78"/>
    <w:rsid w:val="00680F59"/>
    <w:rsid w:val="00682928"/>
    <w:rsid w:val="006843DE"/>
    <w:rsid w:val="00685ECC"/>
    <w:rsid w:val="00686BF2"/>
    <w:rsid w:val="00690108"/>
    <w:rsid w:val="00690572"/>
    <w:rsid w:val="006915D4"/>
    <w:rsid w:val="0069336A"/>
    <w:rsid w:val="006939DB"/>
    <w:rsid w:val="0069424D"/>
    <w:rsid w:val="00694AC3"/>
    <w:rsid w:val="00697C4F"/>
    <w:rsid w:val="006A10AE"/>
    <w:rsid w:val="006A394A"/>
    <w:rsid w:val="006A42FB"/>
    <w:rsid w:val="006A508D"/>
    <w:rsid w:val="006A76B8"/>
    <w:rsid w:val="006B13E4"/>
    <w:rsid w:val="006B184D"/>
    <w:rsid w:val="006B33FC"/>
    <w:rsid w:val="006B3FAA"/>
    <w:rsid w:val="006B40D5"/>
    <w:rsid w:val="006C1687"/>
    <w:rsid w:val="006C17E7"/>
    <w:rsid w:val="006C4598"/>
    <w:rsid w:val="006C5529"/>
    <w:rsid w:val="006C5B57"/>
    <w:rsid w:val="006C650E"/>
    <w:rsid w:val="006C683C"/>
    <w:rsid w:val="006C6BEB"/>
    <w:rsid w:val="006C7DC9"/>
    <w:rsid w:val="006C7ED0"/>
    <w:rsid w:val="006D040D"/>
    <w:rsid w:val="006D19CD"/>
    <w:rsid w:val="006D1F71"/>
    <w:rsid w:val="006D245E"/>
    <w:rsid w:val="006D258E"/>
    <w:rsid w:val="006D4B98"/>
    <w:rsid w:val="006D631B"/>
    <w:rsid w:val="006D633F"/>
    <w:rsid w:val="006D71E3"/>
    <w:rsid w:val="006E0EFF"/>
    <w:rsid w:val="006E4B0F"/>
    <w:rsid w:val="006E6491"/>
    <w:rsid w:val="006E6B87"/>
    <w:rsid w:val="006F1234"/>
    <w:rsid w:val="006F1D84"/>
    <w:rsid w:val="006F4EEF"/>
    <w:rsid w:val="006F5F32"/>
    <w:rsid w:val="006F653B"/>
    <w:rsid w:val="006F65FC"/>
    <w:rsid w:val="006F711A"/>
    <w:rsid w:val="00701CD8"/>
    <w:rsid w:val="00704111"/>
    <w:rsid w:val="00706CA0"/>
    <w:rsid w:val="00711B2A"/>
    <w:rsid w:val="00713265"/>
    <w:rsid w:val="00713A4C"/>
    <w:rsid w:val="007140EA"/>
    <w:rsid w:val="00714A51"/>
    <w:rsid w:val="00714D97"/>
    <w:rsid w:val="00714F3E"/>
    <w:rsid w:val="007165F7"/>
    <w:rsid w:val="007202EF"/>
    <w:rsid w:val="0072130E"/>
    <w:rsid w:val="007240CA"/>
    <w:rsid w:val="00724AEC"/>
    <w:rsid w:val="00730628"/>
    <w:rsid w:val="00732722"/>
    <w:rsid w:val="007335AD"/>
    <w:rsid w:val="00735686"/>
    <w:rsid w:val="00736594"/>
    <w:rsid w:val="00737813"/>
    <w:rsid w:val="007423EF"/>
    <w:rsid w:val="00747CCE"/>
    <w:rsid w:val="00750AC8"/>
    <w:rsid w:val="007510E5"/>
    <w:rsid w:val="00752312"/>
    <w:rsid w:val="00756602"/>
    <w:rsid w:val="007579B2"/>
    <w:rsid w:val="00760213"/>
    <w:rsid w:val="00760269"/>
    <w:rsid w:val="00763237"/>
    <w:rsid w:val="007632C0"/>
    <w:rsid w:val="00764FFB"/>
    <w:rsid w:val="00766C59"/>
    <w:rsid w:val="00767AA3"/>
    <w:rsid w:val="00770439"/>
    <w:rsid w:val="00770FE6"/>
    <w:rsid w:val="007718F5"/>
    <w:rsid w:val="007726B9"/>
    <w:rsid w:val="0077290F"/>
    <w:rsid w:val="007736B6"/>
    <w:rsid w:val="0077382B"/>
    <w:rsid w:val="00775790"/>
    <w:rsid w:val="00783F4C"/>
    <w:rsid w:val="0078580D"/>
    <w:rsid w:val="0078621F"/>
    <w:rsid w:val="00786C0A"/>
    <w:rsid w:val="007875BD"/>
    <w:rsid w:val="00791874"/>
    <w:rsid w:val="00791975"/>
    <w:rsid w:val="00792BF6"/>
    <w:rsid w:val="007940DF"/>
    <w:rsid w:val="0079750A"/>
    <w:rsid w:val="007A21C6"/>
    <w:rsid w:val="007A3366"/>
    <w:rsid w:val="007A4FE6"/>
    <w:rsid w:val="007A6364"/>
    <w:rsid w:val="007B1AC6"/>
    <w:rsid w:val="007B3294"/>
    <w:rsid w:val="007B3FFE"/>
    <w:rsid w:val="007B479C"/>
    <w:rsid w:val="007B47AE"/>
    <w:rsid w:val="007B58DC"/>
    <w:rsid w:val="007B6444"/>
    <w:rsid w:val="007C1643"/>
    <w:rsid w:val="007C1E63"/>
    <w:rsid w:val="007C27EA"/>
    <w:rsid w:val="007C4B39"/>
    <w:rsid w:val="007C4E1A"/>
    <w:rsid w:val="007C545E"/>
    <w:rsid w:val="007D045E"/>
    <w:rsid w:val="007D29C4"/>
    <w:rsid w:val="007D462C"/>
    <w:rsid w:val="007D4FA3"/>
    <w:rsid w:val="007D645E"/>
    <w:rsid w:val="007D6A9A"/>
    <w:rsid w:val="007D793E"/>
    <w:rsid w:val="007D7B76"/>
    <w:rsid w:val="007E7586"/>
    <w:rsid w:val="007E7FBC"/>
    <w:rsid w:val="007F045B"/>
    <w:rsid w:val="007F3798"/>
    <w:rsid w:val="007F43F6"/>
    <w:rsid w:val="007F639B"/>
    <w:rsid w:val="007F7A2C"/>
    <w:rsid w:val="00800351"/>
    <w:rsid w:val="00801B7F"/>
    <w:rsid w:val="00801BC1"/>
    <w:rsid w:val="00802A66"/>
    <w:rsid w:val="00805C4C"/>
    <w:rsid w:val="008063CA"/>
    <w:rsid w:val="00806E88"/>
    <w:rsid w:val="008072CF"/>
    <w:rsid w:val="00810F40"/>
    <w:rsid w:val="00811A26"/>
    <w:rsid w:val="00812D68"/>
    <w:rsid w:val="0081588D"/>
    <w:rsid w:val="008176A9"/>
    <w:rsid w:val="00817ACB"/>
    <w:rsid w:val="00822180"/>
    <w:rsid w:val="00822D0D"/>
    <w:rsid w:val="00824C70"/>
    <w:rsid w:val="00826674"/>
    <w:rsid w:val="00826969"/>
    <w:rsid w:val="00826D6D"/>
    <w:rsid w:val="00826F7C"/>
    <w:rsid w:val="00830DDB"/>
    <w:rsid w:val="0083139B"/>
    <w:rsid w:val="008325E7"/>
    <w:rsid w:val="00832680"/>
    <w:rsid w:val="00833D89"/>
    <w:rsid w:val="008356C3"/>
    <w:rsid w:val="00835B9B"/>
    <w:rsid w:val="00835C57"/>
    <w:rsid w:val="00840D2A"/>
    <w:rsid w:val="00842158"/>
    <w:rsid w:val="0084463C"/>
    <w:rsid w:val="00844FDE"/>
    <w:rsid w:val="008457E1"/>
    <w:rsid w:val="00847EBE"/>
    <w:rsid w:val="00851B2D"/>
    <w:rsid w:val="0085256B"/>
    <w:rsid w:val="00852CFF"/>
    <w:rsid w:val="00860D35"/>
    <w:rsid w:val="008639D6"/>
    <w:rsid w:val="00864F62"/>
    <w:rsid w:val="00865448"/>
    <w:rsid w:val="008657E7"/>
    <w:rsid w:val="008666D6"/>
    <w:rsid w:val="00870E71"/>
    <w:rsid w:val="008729FD"/>
    <w:rsid w:val="008767B7"/>
    <w:rsid w:val="00877A28"/>
    <w:rsid w:val="00880750"/>
    <w:rsid w:val="00883AD6"/>
    <w:rsid w:val="008861AA"/>
    <w:rsid w:val="0088624D"/>
    <w:rsid w:val="00886AA0"/>
    <w:rsid w:val="00887CFC"/>
    <w:rsid w:val="0089193F"/>
    <w:rsid w:val="00891961"/>
    <w:rsid w:val="00891D23"/>
    <w:rsid w:val="00893F03"/>
    <w:rsid w:val="00896784"/>
    <w:rsid w:val="0089736A"/>
    <w:rsid w:val="008A08FF"/>
    <w:rsid w:val="008A3449"/>
    <w:rsid w:val="008A37A0"/>
    <w:rsid w:val="008A4683"/>
    <w:rsid w:val="008A54EA"/>
    <w:rsid w:val="008A66DE"/>
    <w:rsid w:val="008A7918"/>
    <w:rsid w:val="008B0F1D"/>
    <w:rsid w:val="008B4498"/>
    <w:rsid w:val="008B7466"/>
    <w:rsid w:val="008B7CDD"/>
    <w:rsid w:val="008C1DD3"/>
    <w:rsid w:val="008C1EE1"/>
    <w:rsid w:val="008C3821"/>
    <w:rsid w:val="008C5095"/>
    <w:rsid w:val="008C6509"/>
    <w:rsid w:val="008C6646"/>
    <w:rsid w:val="008D05EB"/>
    <w:rsid w:val="008D2524"/>
    <w:rsid w:val="008D3A15"/>
    <w:rsid w:val="008D4535"/>
    <w:rsid w:val="008E1F35"/>
    <w:rsid w:val="008E3553"/>
    <w:rsid w:val="008E425B"/>
    <w:rsid w:val="008E426F"/>
    <w:rsid w:val="008E572E"/>
    <w:rsid w:val="008E73B5"/>
    <w:rsid w:val="008F1E7F"/>
    <w:rsid w:val="008F1F55"/>
    <w:rsid w:val="008F6E90"/>
    <w:rsid w:val="008F743B"/>
    <w:rsid w:val="008F7B8B"/>
    <w:rsid w:val="00902B9D"/>
    <w:rsid w:val="00902F03"/>
    <w:rsid w:val="009031A5"/>
    <w:rsid w:val="00904090"/>
    <w:rsid w:val="009044C8"/>
    <w:rsid w:val="00905A34"/>
    <w:rsid w:val="00905C45"/>
    <w:rsid w:val="009101E6"/>
    <w:rsid w:val="00910D36"/>
    <w:rsid w:val="009119D8"/>
    <w:rsid w:val="00911ECF"/>
    <w:rsid w:val="00914EF2"/>
    <w:rsid w:val="0091538F"/>
    <w:rsid w:val="0091593E"/>
    <w:rsid w:val="00921B56"/>
    <w:rsid w:val="0092403C"/>
    <w:rsid w:val="00924BCF"/>
    <w:rsid w:val="00926B43"/>
    <w:rsid w:val="00927C57"/>
    <w:rsid w:val="009314E0"/>
    <w:rsid w:val="009356ED"/>
    <w:rsid w:val="00935ED3"/>
    <w:rsid w:val="00936A44"/>
    <w:rsid w:val="00937203"/>
    <w:rsid w:val="009413E8"/>
    <w:rsid w:val="00941C51"/>
    <w:rsid w:val="00943EEF"/>
    <w:rsid w:val="00946B9C"/>
    <w:rsid w:val="00947C01"/>
    <w:rsid w:val="00951BFE"/>
    <w:rsid w:val="00952564"/>
    <w:rsid w:val="00955611"/>
    <w:rsid w:val="0095654E"/>
    <w:rsid w:val="009650E3"/>
    <w:rsid w:val="009660B0"/>
    <w:rsid w:val="00970B19"/>
    <w:rsid w:val="0097158D"/>
    <w:rsid w:val="00971921"/>
    <w:rsid w:val="00973FDB"/>
    <w:rsid w:val="00976A57"/>
    <w:rsid w:val="009779C1"/>
    <w:rsid w:val="00981435"/>
    <w:rsid w:val="00981E95"/>
    <w:rsid w:val="00982B21"/>
    <w:rsid w:val="009922D6"/>
    <w:rsid w:val="0099266E"/>
    <w:rsid w:val="0099637C"/>
    <w:rsid w:val="009975B1"/>
    <w:rsid w:val="00997D98"/>
    <w:rsid w:val="00997ED5"/>
    <w:rsid w:val="009A23EE"/>
    <w:rsid w:val="009A4572"/>
    <w:rsid w:val="009A721C"/>
    <w:rsid w:val="009A7FBE"/>
    <w:rsid w:val="009B1E29"/>
    <w:rsid w:val="009B3CB5"/>
    <w:rsid w:val="009B47A0"/>
    <w:rsid w:val="009B4AC1"/>
    <w:rsid w:val="009B4D01"/>
    <w:rsid w:val="009C0E6D"/>
    <w:rsid w:val="009C3651"/>
    <w:rsid w:val="009C5F52"/>
    <w:rsid w:val="009D105B"/>
    <w:rsid w:val="009D1BD3"/>
    <w:rsid w:val="009D2091"/>
    <w:rsid w:val="009D2222"/>
    <w:rsid w:val="009D3137"/>
    <w:rsid w:val="009D47FA"/>
    <w:rsid w:val="009D5526"/>
    <w:rsid w:val="009D5F1C"/>
    <w:rsid w:val="009D6A1D"/>
    <w:rsid w:val="009E0603"/>
    <w:rsid w:val="009E4060"/>
    <w:rsid w:val="009E4FD5"/>
    <w:rsid w:val="009E5DC2"/>
    <w:rsid w:val="009F312E"/>
    <w:rsid w:val="009F42CD"/>
    <w:rsid w:val="009F4DCB"/>
    <w:rsid w:val="009F65FF"/>
    <w:rsid w:val="009F7066"/>
    <w:rsid w:val="009F7EE0"/>
    <w:rsid w:val="00A02C4E"/>
    <w:rsid w:val="00A04E9F"/>
    <w:rsid w:val="00A05E29"/>
    <w:rsid w:val="00A06884"/>
    <w:rsid w:val="00A07445"/>
    <w:rsid w:val="00A07CF6"/>
    <w:rsid w:val="00A10C00"/>
    <w:rsid w:val="00A14B44"/>
    <w:rsid w:val="00A14D41"/>
    <w:rsid w:val="00A17EA8"/>
    <w:rsid w:val="00A20B2F"/>
    <w:rsid w:val="00A22D6A"/>
    <w:rsid w:val="00A24B62"/>
    <w:rsid w:val="00A27720"/>
    <w:rsid w:val="00A30A63"/>
    <w:rsid w:val="00A30EEC"/>
    <w:rsid w:val="00A31AE5"/>
    <w:rsid w:val="00A31EC0"/>
    <w:rsid w:val="00A3793B"/>
    <w:rsid w:val="00A429CB"/>
    <w:rsid w:val="00A43EEB"/>
    <w:rsid w:val="00A46377"/>
    <w:rsid w:val="00A548CD"/>
    <w:rsid w:val="00A5648B"/>
    <w:rsid w:val="00A5661A"/>
    <w:rsid w:val="00A56B3D"/>
    <w:rsid w:val="00A56DEB"/>
    <w:rsid w:val="00A575B8"/>
    <w:rsid w:val="00A61DEA"/>
    <w:rsid w:val="00A62AE0"/>
    <w:rsid w:val="00A6473A"/>
    <w:rsid w:val="00A64FDD"/>
    <w:rsid w:val="00A654E0"/>
    <w:rsid w:val="00A6624C"/>
    <w:rsid w:val="00A66F04"/>
    <w:rsid w:val="00A6751C"/>
    <w:rsid w:val="00A67721"/>
    <w:rsid w:val="00A70130"/>
    <w:rsid w:val="00A728CD"/>
    <w:rsid w:val="00A72DEE"/>
    <w:rsid w:val="00A73163"/>
    <w:rsid w:val="00A731AD"/>
    <w:rsid w:val="00A737F1"/>
    <w:rsid w:val="00A74076"/>
    <w:rsid w:val="00A740A4"/>
    <w:rsid w:val="00A753F1"/>
    <w:rsid w:val="00A75E5C"/>
    <w:rsid w:val="00A77BE9"/>
    <w:rsid w:val="00A851B3"/>
    <w:rsid w:val="00A86211"/>
    <w:rsid w:val="00A922CB"/>
    <w:rsid w:val="00A93F4F"/>
    <w:rsid w:val="00AA0D89"/>
    <w:rsid w:val="00AA37C9"/>
    <w:rsid w:val="00AA3F39"/>
    <w:rsid w:val="00AA4C31"/>
    <w:rsid w:val="00AA66C2"/>
    <w:rsid w:val="00AA7823"/>
    <w:rsid w:val="00AB01BF"/>
    <w:rsid w:val="00AB0EB9"/>
    <w:rsid w:val="00AB1BFF"/>
    <w:rsid w:val="00AB2B9B"/>
    <w:rsid w:val="00AB3099"/>
    <w:rsid w:val="00AB5997"/>
    <w:rsid w:val="00AB68D1"/>
    <w:rsid w:val="00AB72FA"/>
    <w:rsid w:val="00AC10A1"/>
    <w:rsid w:val="00AC2C56"/>
    <w:rsid w:val="00AC318E"/>
    <w:rsid w:val="00AC591F"/>
    <w:rsid w:val="00AC70B8"/>
    <w:rsid w:val="00AC73BF"/>
    <w:rsid w:val="00AC75F3"/>
    <w:rsid w:val="00AD002B"/>
    <w:rsid w:val="00AD42DD"/>
    <w:rsid w:val="00AD4F59"/>
    <w:rsid w:val="00AE2B17"/>
    <w:rsid w:val="00AE2FD1"/>
    <w:rsid w:val="00AE3D4B"/>
    <w:rsid w:val="00AE749D"/>
    <w:rsid w:val="00AF0185"/>
    <w:rsid w:val="00AF0528"/>
    <w:rsid w:val="00AF0621"/>
    <w:rsid w:val="00AF0FE8"/>
    <w:rsid w:val="00AF189E"/>
    <w:rsid w:val="00AF22AD"/>
    <w:rsid w:val="00AF236D"/>
    <w:rsid w:val="00AF2F56"/>
    <w:rsid w:val="00AF6CBE"/>
    <w:rsid w:val="00AF6EF0"/>
    <w:rsid w:val="00AF7EB6"/>
    <w:rsid w:val="00B014C1"/>
    <w:rsid w:val="00B02DFC"/>
    <w:rsid w:val="00B03E4B"/>
    <w:rsid w:val="00B0426A"/>
    <w:rsid w:val="00B053B1"/>
    <w:rsid w:val="00B06E6D"/>
    <w:rsid w:val="00B10911"/>
    <w:rsid w:val="00B10F2F"/>
    <w:rsid w:val="00B12EAB"/>
    <w:rsid w:val="00B132FD"/>
    <w:rsid w:val="00B133CF"/>
    <w:rsid w:val="00B17EC3"/>
    <w:rsid w:val="00B210CB"/>
    <w:rsid w:val="00B24181"/>
    <w:rsid w:val="00B24EEB"/>
    <w:rsid w:val="00B27052"/>
    <w:rsid w:val="00B27649"/>
    <w:rsid w:val="00B27B64"/>
    <w:rsid w:val="00B27C07"/>
    <w:rsid w:val="00B34607"/>
    <w:rsid w:val="00B34707"/>
    <w:rsid w:val="00B352B3"/>
    <w:rsid w:val="00B362E5"/>
    <w:rsid w:val="00B3691A"/>
    <w:rsid w:val="00B369A5"/>
    <w:rsid w:val="00B36C53"/>
    <w:rsid w:val="00B41A1D"/>
    <w:rsid w:val="00B426C6"/>
    <w:rsid w:val="00B433E9"/>
    <w:rsid w:val="00B45A5D"/>
    <w:rsid w:val="00B45ED2"/>
    <w:rsid w:val="00B53F7C"/>
    <w:rsid w:val="00B55B9D"/>
    <w:rsid w:val="00B55C1B"/>
    <w:rsid w:val="00B573BC"/>
    <w:rsid w:val="00B60301"/>
    <w:rsid w:val="00B625B6"/>
    <w:rsid w:val="00B62D30"/>
    <w:rsid w:val="00B6427C"/>
    <w:rsid w:val="00B64BAF"/>
    <w:rsid w:val="00B66C95"/>
    <w:rsid w:val="00B743E5"/>
    <w:rsid w:val="00B760ED"/>
    <w:rsid w:val="00B80751"/>
    <w:rsid w:val="00B815B6"/>
    <w:rsid w:val="00B84876"/>
    <w:rsid w:val="00B84FE1"/>
    <w:rsid w:val="00B921F8"/>
    <w:rsid w:val="00B93858"/>
    <w:rsid w:val="00B94974"/>
    <w:rsid w:val="00B94E4C"/>
    <w:rsid w:val="00B94F1E"/>
    <w:rsid w:val="00B979EC"/>
    <w:rsid w:val="00B97EDB"/>
    <w:rsid w:val="00BA4A77"/>
    <w:rsid w:val="00BA6D8A"/>
    <w:rsid w:val="00BA7CD0"/>
    <w:rsid w:val="00BB0911"/>
    <w:rsid w:val="00BB129F"/>
    <w:rsid w:val="00BB2206"/>
    <w:rsid w:val="00BB3E65"/>
    <w:rsid w:val="00BB7259"/>
    <w:rsid w:val="00BB735C"/>
    <w:rsid w:val="00BC1428"/>
    <w:rsid w:val="00BC29EC"/>
    <w:rsid w:val="00BC4D5C"/>
    <w:rsid w:val="00BC6F69"/>
    <w:rsid w:val="00BD114E"/>
    <w:rsid w:val="00BD20EB"/>
    <w:rsid w:val="00BD3324"/>
    <w:rsid w:val="00BD49A6"/>
    <w:rsid w:val="00BD5944"/>
    <w:rsid w:val="00BD7826"/>
    <w:rsid w:val="00BD7D8E"/>
    <w:rsid w:val="00BE0D42"/>
    <w:rsid w:val="00BE5B52"/>
    <w:rsid w:val="00BE6519"/>
    <w:rsid w:val="00BE7321"/>
    <w:rsid w:val="00BE76AD"/>
    <w:rsid w:val="00BF1B2D"/>
    <w:rsid w:val="00BF4351"/>
    <w:rsid w:val="00BF5180"/>
    <w:rsid w:val="00BF534D"/>
    <w:rsid w:val="00BF6471"/>
    <w:rsid w:val="00BF7D6E"/>
    <w:rsid w:val="00BF7E82"/>
    <w:rsid w:val="00C03D7E"/>
    <w:rsid w:val="00C04E9F"/>
    <w:rsid w:val="00C05966"/>
    <w:rsid w:val="00C05AB7"/>
    <w:rsid w:val="00C077AD"/>
    <w:rsid w:val="00C12289"/>
    <w:rsid w:val="00C135BD"/>
    <w:rsid w:val="00C13F23"/>
    <w:rsid w:val="00C141C9"/>
    <w:rsid w:val="00C14D50"/>
    <w:rsid w:val="00C17C61"/>
    <w:rsid w:val="00C2447C"/>
    <w:rsid w:val="00C307AB"/>
    <w:rsid w:val="00C31665"/>
    <w:rsid w:val="00C32263"/>
    <w:rsid w:val="00C40B70"/>
    <w:rsid w:val="00C41EC0"/>
    <w:rsid w:val="00C44191"/>
    <w:rsid w:val="00C44B86"/>
    <w:rsid w:val="00C44E7D"/>
    <w:rsid w:val="00C469D1"/>
    <w:rsid w:val="00C46B99"/>
    <w:rsid w:val="00C46F1C"/>
    <w:rsid w:val="00C476EC"/>
    <w:rsid w:val="00C51092"/>
    <w:rsid w:val="00C514B7"/>
    <w:rsid w:val="00C515CC"/>
    <w:rsid w:val="00C5362A"/>
    <w:rsid w:val="00C603B3"/>
    <w:rsid w:val="00C6287A"/>
    <w:rsid w:val="00C67EA3"/>
    <w:rsid w:val="00C72E37"/>
    <w:rsid w:val="00C75149"/>
    <w:rsid w:val="00C75C85"/>
    <w:rsid w:val="00C76890"/>
    <w:rsid w:val="00C76F23"/>
    <w:rsid w:val="00C80A08"/>
    <w:rsid w:val="00C81A5A"/>
    <w:rsid w:val="00C81C67"/>
    <w:rsid w:val="00C81F23"/>
    <w:rsid w:val="00C82390"/>
    <w:rsid w:val="00C82DC1"/>
    <w:rsid w:val="00C85706"/>
    <w:rsid w:val="00C865D1"/>
    <w:rsid w:val="00C86FF7"/>
    <w:rsid w:val="00C91D8F"/>
    <w:rsid w:val="00C94C53"/>
    <w:rsid w:val="00C95328"/>
    <w:rsid w:val="00C95AB2"/>
    <w:rsid w:val="00C9653E"/>
    <w:rsid w:val="00C97296"/>
    <w:rsid w:val="00CA357C"/>
    <w:rsid w:val="00CA3EB0"/>
    <w:rsid w:val="00CA4723"/>
    <w:rsid w:val="00CA689D"/>
    <w:rsid w:val="00CA6F67"/>
    <w:rsid w:val="00CB050E"/>
    <w:rsid w:val="00CB0C75"/>
    <w:rsid w:val="00CB2C54"/>
    <w:rsid w:val="00CB31A7"/>
    <w:rsid w:val="00CB3DFC"/>
    <w:rsid w:val="00CB3EE3"/>
    <w:rsid w:val="00CB4E1B"/>
    <w:rsid w:val="00CB5F3C"/>
    <w:rsid w:val="00CB7898"/>
    <w:rsid w:val="00CC3E7B"/>
    <w:rsid w:val="00CC50E2"/>
    <w:rsid w:val="00CD0060"/>
    <w:rsid w:val="00CD0F84"/>
    <w:rsid w:val="00CD1CEF"/>
    <w:rsid w:val="00CD2D73"/>
    <w:rsid w:val="00CD3350"/>
    <w:rsid w:val="00CD38B5"/>
    <w:rsid w:val="00CD460A"/>
    <w:rsid w:val="00CD4852"/>
    <w:rsid w:val="00CD54D5"/>
    <w:rsid w:val="00CD6AE1"/>
    <w:rsid w:val="00CD6D2E"/>
    <w:rsid w:val="00CD70D9"/>
    <w:rsid w:val="00CD7C38"/>
    <w:rsid w:val="00CE0C4B"/>
    <w:rsid w:val="00CE278A"/>
    <w:rsid w:val="00CE522D"/>
    <w:rsid w:val="00CE7DC7"/>
    <w:rsid w:val="00CF346C"/>
    <w:rsid w:val="00CF346D"/>
    <w:rsid w:val="00CF5E6A"/>
    <w:rsid w:val="00CF753F"/>
    <w:rsid w:val="00D00446"/>
    <w:rsid w:val="00D006B4"/>
    <w:rsid w:val="00D028CD"/>
    <w:rsid w:val="00D03008"/>
    <w:rsid w:val="00D04007"/>
    <w:rsid w:val="00D10554"/>
    <w:rsid w:val="00D11D93"/>
    <w:rsid w:val="00D13953"/>
    <w:rsid w:val="00D15EFB"/>
    <w:rsid w:val="00D16E7E"/>
    <w:rsid w:val="00D20467"/>
    <w:rsid w:val="00D21438"/>
    <w:rsid w:val="00D2158C"/>
    <w:rsid w:val="00D2259C"/>
    <w:rsid w:val="00D22C92"/>
    <w:rsid w:val="00D2301D"/>
    <w:rsid w:val="00D23D11"/>
    <w:rsid w:val="00D24E8B"/>
    <w:rsid w:val="00D256D6"/>
    <w:rsid w:val="00D2663D"/>
    <w:rsid w:val="00D30AFC"/>
    <w:rsid w:val="00D32D36"/>
    <w:rsid w:val="00D35839"/>
    <w:rsid w:val="00D40BCF"/>
    <w:rsid w:val="00D41F05"/>
    <w:rsid w:val="00D4217F"/>
    <w:rsid w:val="00D4239B"/>
    <w:rsid w:val="00D452DA"/>
    <w:rsid w:val="00D462D6"/>
    <w:rsid w:val="00D479CD"/>
    <w:rsid w:val="00D50C41"/>
    <w:rsid w:val="00D51709"/>
    <w:rsid w:val="00D54167"/>
    <w:rsid w:val="00D55614"/>
    <w:rsid w:val="00D60674"/>
    <w:rsid w:val="00D6431C"/>
    <w:rsid w:val="00D652F2"/>
    <w:rsid w:val="00D668D2"/>
    <w:rsid w:val="00D67D6B"/>
    <w:rsid w:val="00D707BC"/>
    <w:rsid w:val="00D70878"/>
    <w:rsid w:val="00D72EE4"/>
    <w:rsid w:val="00D743DD"/>
    <w:rsid w:val="00D7503B"/>
    <w:rsid w:val="00D75980"/>
    <w:rsid w:val="00D80D93"/>
    <w:rsid w:val="00D8100E"/>
    <w:rsid w:val="00D8100F"/>
    <w:rsid w:val="00D81A77"/>
    <w:rsid w:val="00D82603"/>
    <w:rsid w:val="00D84612"/>
    <w:rsid w:val="00D92F35"/>
    <w:rsid w:val="00D93E6A"/>
    <w:rsid w:val="00D93F86"/>
    <w:rsid w:val="00D95E45"/>
    <w:rsid w:val="00DA0548"/>
    <w:rsid w:val="00DA2761"/>
    <w:rsid w:val="00DA3660"/>
    <w:rsid w:val="00DA3BA7"/>
    <w:rsid w:val="00DA42D5"/>
    <w:rsid w:val="00DA6EFA"/>
    <w:rsid w:val="00DA7166"/>
    <w:rsid w:val="00DB0399"/>
    <w:rsid w:val="00DB057F"/>
    <w:rsid w:val="00DB0656"/>
    <w:rsid w:val="00DB1097"/>
    <w:rsid w:val="00DB29E6"/>
    <w:rsid w:val="00DB5AE5"/>
    <w:rsid w:val="00DB6889"/>
    <w:rsid w:val="00DB7906"/>
    <w:rsid w:val="00DC1696"/>
    <w:rsid w:val="00DC1966"/>
    <w:rsid w:val="00DC1B3F"/>
    <w:rsid w:val="00DC2904"/>
    <w:rsid w:val="00DC346D"/>
    <w:rsid w:val="00DC4A01"/>
    <w:rsid w:val="00DC5B84"/>
    <w:rsid w:val="00DC69D5"/>
    <w:rsid w:val="00DD0128"/>
    <w:rsid w:val="00DD244D"/>
    <w:rsid w:val="00DD2F69"/>
    <w:rsid w:val="00DD4CE9"/>
    <w:rsid w:val="00DD6E5C"/>
    <w:rsid w:val="00DD7B27"/>
    <w:rsid w:val="00DE001A"/>
    <w:rsid w:val="00DE1A37"/>
    <w:rsid w:val="00DE1E0E"/>
    <w:rsid w:val="00DE3977"/>
    <w:rsid w:val="00DF137F"/>
    <w:rsid w:val="00DF14FF"/>
    <w:rsid w:val="00DF1789"/>
    <w:rsid w:val="00DF2D46"/>
    <w:rsid w:val="00DF2F35"/>
    <w:rsid w:val="00DF3E11"/>
    <w:rsid w:val="00DF416E"/>
    <w:rsid w:val="00DF4A60"/>
    <w:rsid w:val="00DF57B7"/>
    <w:rsid w:val="00DF6FF1"/>
    <w:rsid w:val="00E02EDB"/>
    <w:rsid w:val="00E04266"/>
    <w:rsid w:val="00E04495"/>
    <w:rsid w:val="00E07249"/>
    <w:rsid w:val="00E07A91"/>
    <w:rsid w:val="00E1044D"/>
    <w:rsid w:val="00E11BF3"/>
    <w:rsid w:val="00E13245"/>
    <w:rsid w:val="00E13DB1"/>
    <w:rsid w:val="00E14704"/>
    <w:rsid w:val="00E150EA"/>
    <w:rsid w:val="00E157C8"/>
    <w:rsid w:val="00E15B66"/>
    <w:rsid w:val="00E17226"/>
    <w:rsid w:val="00E178B5"/>
    <w:rsid w:val="00E20898"/>
    <w:rsid w:val="00E20B20"/>
    <w:rsid w:val="00E20CA3"/>
    <w:rsid w:val="00E22F22"/>
    <w:rsid w:val="00E23CCE"/>
    <w:rsid w:val="00E242C2"/>
    <w:rsid w:val="00E24FA3"/>
    <w:rsid w:val="00E25D62"/>
    <w:rsid w:val="00E30635"/>
    <w:rsid w:val="00E3087F"/>
    <w:rsid w:val="00E30B69"/>
    <w:rsid w:val="00E339E1"/>
    <w:rsid w:val="00E3420F"/>
    <w:rsid w:val="00E34226"/>
    <w:rsid w:val="00E34A75"/>
    <w:rsid w:val="00E37A8D"/>
    <w:rsid w:val="00E40938"/>
    <w:rsid w:val="00E40CDB"/>
    <w:rsid w:val="00E40F0F"/>
    <w:rsid w:val="00E41A8C"/>
    <w:rsid w:val="00E44CBD"/>
    <w:rsid w:val="00E45055"/>
    <w:rsid w:val="00E47A08"/>
    <w:rsid w:val="00E53166"/>
    <w:rsid w:val="00E53A43"/>
    <w:rsid w:val="00E579B9"/>
    <w:rsid w:val="00E60830"/>
    <w:rsid w:val="00E6304E"/>
    <w:rsid w:val="00E66F88"/>
    <w:rsid w:val="00E677B7"/>
    <w:rsid w:val="00E73446"/>
    <w:rsid w:val="00E7368A"/>
    <w:rsid w:val="00E73DB0"/>
    <w:rsid w:val="00E74B15"/>
    <w:rsid w:val="00E755E6"/>
    <w:rsid w:val="00E77B82"/>
    <w:rsid w:val="00E856EA"/>
    <w:rsid w:val="00E858D8"/>
    <w:rsid w:val="00E858D9"/>
    <w:rsid w:val="00E85974"/>
    <w:rsid w:val="00E872D7"/>
    <w:rsid w:val="00E9227C"/>
    <w:rsid w:val="00E93EF4"/>
    <w:rsid w:val="00E9727E"/>
    <w:rsid w:val="00EA0E56"/>
    <w:rsid w:val="00EA1A7D"/>
    <w:rsid w:val="00EA259C"/>
    <w:rsid w:val="00EA3A77"/>
    <w:rsid w:val="00EA7A28"/>
    <w:rsid w:val="00EB100F"/>
    <w:rsid w:val="00EB2816"/>
    <w:rsid w:val="00EB2895"/>
    <w:rsid w:val="00EB4474"/>
    <w:rsid w:val="00EB5B1D"/>
    <w:rsid w:val="00EB75F0"/>
    <w:rsid w:val="00EB7703"/>
    <w:rsid w:val="00EB7ABD"/>
    <w:rsid w:val="00EC02A6"/>
    <w:rsid w:val="00EC07F1"/>
    <w:rsid w:val="00EC2E34"/>
    <w:rsid w:val="00EC3983"/>
    <w:rsid w:val="00EC5E2D"/>
    <w:rsid w:val="00EC7F9C"/>
    <w:rsid w:val="00ED1B7D"/>
    <w:rsid w:val="00ED27A3"/>
    <w:rsid w:val="00ED36CC"/>
    <w:rsid w:val="00ED479C"/>
    <w:rsid w:val="00ED751D"/>
    <w:rsid w:val="00EE10C3"/>
    <w:rsid w:val="00EE3191"/>
    <w:rsid w:val="00EE512A"/>
    <w:rsid w:val="00EE7108"/>
    <w:rsid w:val="00EE757E"/>
    <w:rsid w:val="00EF08DC"/>
    <w:rsid w:val="00EF3E05"/>
    <w:rsid w:val="00EF4197"/>
    <w:rsid w:val="00F01B59"/>
    <w:rsid w:val="00F02174"/>
    <w:rsid w:val="00F0462E"/>
    <w:rsid w:val="00F047FE"/>
    <w:rsid w:val="00F058E8"/>
    <w:rsid w:val="00F06A16"/>
    <w:rsid w:val="00F073F0"/>
    <w:rsid w:val="00F078D8"/>
    <w:rsid w:val="00F100C5"/>
    <w:rsid w:val="00F11F4E"/>
    <w:rsid w:val="00F13E7E"/>
    <w:rsid w:val="00F150DA"/>
    <w:rsid w:val="00F16E70"/>
    <w:rsid w:val="00F225B1"/>
    <w:rsid w:val="00F24E22"/>
    <w:rsid w:val="00F25092"/>
    <w:rsid w:val="00F252DB"/>
    <w:rsid w:val="00F25843"/>
    <w:rsid w:val="00F25B24"/>
    <w:rsid w:val="00F27990"/>
    <w:rsid w:val="00F27B23"/>
    <w:rsid w:val="00F34799"/>
    <w:rsid w:val="00F356C7"/>
    <w:rsid w:val="00F35EBF"/>
    <w:rsid w:val="00F373D9"/>
    <w:rsid w:val="00F3781F"/>
    <w:rsid w:val="00F40042"/>
    <w:rsid w:val="00F42036"/>
    <w:rsid w:val="00F422FC"/>
    <w:rsid w:val="00F43030"/>
    <w:rsid w:val="00F44017"/>
    <w:rsid w:val="00F45299"/>
    <w:rsid w:val="00F46F35"/>
    <w:rsid w:val="00F500C8"/>
    <w:rsid w:val="00F52B9D"/>
    <w:rsid w:val="00F530BF"/>
    <w:rsid w:val="00F53C98"/>
    <w:rsid w:val="00F553C7"/>
    <w:rsid w:val="00F5638B"/>
    <w:rsid w:val="00F5725A"/>
    <w:rsid w:val="00F5795A"/>
    <w:rsid w:val="00F63051"/>
    <w:rsid w:val="00F659CC"/>
    <w:rsid w:val="00F67789"/>
    <w:rsid w:val="00F7436A"/>
    <w:rsid w:val="00F75B5E"/>
    <w:rsid w:val="00F80593"/>
    <w:rsid w:val="00F8283A"/>
    <w:rsid w:val="00F82B27"/>
    <w:rsid w:val="00F83AEB"/>
    <w:rsid w:val="00F853E5"/>
    <w:rsid w:val="00F85A7F"/>
    <w:rsid w:val="00F86810"/>
    <w:rsid w:val="00F9033D"/>
    <w:rsid w:val="00F92C87"/>
    <w:rsid w:val="00F93AA9"/>
    <w:rsid w:val="00F94C85"/>
    <w:rsid w:val="00F9618F"/>
    <w:rsid w:val="00F9701C"/>
    <w:rsid w:val="00F97832"/>
    <w:rsid w:val="00F97D6E"/>
    <w:rsid w:val="00FA1D2D"/>
    <w:rsid w:val="00FA3C3C"/>
    <w:rsid w:val="00FA3F44"/>
    <w:rsid w:val="00FB0277"/>
    <w:rsid w:val="00FB3316"/>
    <w:rsid w:val="00FB397B"/>
    <w:rsid w:val="00FB4D00"/>
    <w:rsid w:val="00FB5FCE"/>
    <w:rsid w:val="00FB60E5"/>
    <w:rsid w:val="00FB7115"/>
    <w:rsid w:val="00FB7984"/>
    <w:rsid w:val="00FC020F"/>
    <w:rsid w:val="00FC03D0"/>
    <w:rsid w:val="00FC13F3"/>
    <w:rsid w:val="00FC5339"/>
    <w:rsid w:val="00FC57D9"/>
    <w:rsid w:val="00FD0A13"/>
    <w:rsid w:val="00FD1254"/>
    <w:rsid w:val="00FD2113"/>
    <w:rsid w:val="00FD3C7B"/>
    <w:rsid w:val="00FD7952"/>
    <w:rsid w:val="00FE416A"/>
    <w:rsid w:val="00FE6597"/>
    <w:rsid w:val="00FE7792"/>
    <w:rsid w:val="00FE7D63"/>
    <w:rsid w:val="00FF0E76"/>
    <w:rsid w:val="00FF16F1"/>
    <w:rsid w:val="00FF5017"/>
    <w:rsid w:val="00FF5E25"/>
    <w:rsid w:val="00FF603F"/>
    <w:rsid w:val="00FF7B00"/>
  </w:rsids>
  <m:mathPr>
    <m:mathFont m:val="Cambria Math"/>
    <m:dispDef m:val="0"/>
    <m:wrapRight/>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Revision"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7B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D03008"/>
    <w:pPr>
      <w:keepNext/>
      <w:spacing w:before="240" w:after="60"/>
      <w:jc w:val="left"/>
      <w:outlineLvl w:val="0"/>
    </w:pPr>
    <w:rPr>
      <w:rFonts w:asciiTheme="majorHAnsi" w:eastAsiaTheme="majorEastAsia" w:hAnsiTheme="majorHAnsi"/>
      <w:b/>
      <w:bCs/>
      <w:kern w:val="32"/>
      <w:sz w:val="32"/>
      <w:szCs w:val="32"/>
    </w:rPr>
  </w:style>
  <w:style w:type="paragraph" w:styleId="Heading2">
    <w:name w:val="heading 2"/>
    <w:basedOn w:val="Normal"/>
    <w:next w:val="Normal"/>
    <w:link w:val="Nadpis2Char"/>
    <w:uiPriority w:val="9"/>
    <w:qFormat/>
    <w:rsid w:val="00D707BC"/>
    <w:pPr>
      <w:keepNext/>
      <w:jc w:val="center"/>
      <w:outlineLvl w:val="1"/>
    </w:pPr>
    <w:rPr>
      <w:b/>
      <w:bCs/>
    </w:rPr>
  </w:style>
  <w:style w:type="paragraph" w:styleId="Heading3">
    <w:name w:val="heading 3"/>
    <w:basedOn w:val="Normal"/>
    <w:next w:val="Normal"/>
    <w:link w:val="Nadpis3Char"/>
    <w:uiPriority w:val="9"/>
    <w:qFormat/>
    <w:rsid w:val="00D707BC"/>
    <w:pPr>
      <w:keepNext/>
      <w:ind w:left="3600"/>
      <w:jc w:val="both"/>
      <w:outlineLvl w:val="2"/>
    </w:pPr>
    <w:rPr>
      <w:b/>
      <w:bCs/>
    </w:rPr>
  </w:style>
  <w:style w:type="paragraph" w:styleId="Heading4">
    <w:name w:val="heading 4"/>
    <w:basedOn w:val="Normal"/>
    <w:next w:val="Normal"/>
    <w:link w:val="Nadpis4Char"/>
    <w:uiPriority w:val="9"/>
    <w:qFormat/>
    <w:rsid w:val="00D707BC"/>
    <w:pPr>
      <w:keepNext/>
      <w:ind w:left="3540"/>
      <w:jc w:val="both"/>
      <w:outlineLvl w:val="3"/>
    </w:pPr>
    <w:rPr>
      <w:b/>
      <w:bCs/>
    </w:rPr>
  </w:style>
  <w:style w:type="paragraph" w:styleId="Heading6">
    <w:name w:val="heading 6"/>
    <w:basedOn w:val="Normal"/>
    <w:next w:val="Normal"/>
    <w:link w:val="Nadpis6Char"/>
    <w:uiPriority w:val="9"/>
    <w:qFormat/>
    <w:rsid w:val="00D707BC"/>
    <w:pPr>
      <w:keepNext/>
      <w:ind w:left="660"/>
      <w:jc w:val="both"/>
      <w:outlineLvl w:val="5"/>
    </w:pPr>
    <w:rPr>
      <w:b/>
      <w:bCs/>
    </w:rPr>
  </w:style>
  <w:style w:type="paragraph" w:styleId="Heading7">
    <w:name w:val="heading 7"/>
    <w:basedOn w:val="Normal"/>
    <w:next w:val="Normal"/>
    <w:link w:val="Nadpis7Char"/>
    <w:uiPriority w:val="9"/>
    <w:qFormat/>
    <w:rsid w:val="00D707BC"/>
    <w:pPr>
      <w:keepNext/>
      <w:ind w:left="705"/>
      <w:jc w:val="both"/>
      <w:outlineLvl w:val="6"/>
    </w:pPr>
    <w:rPr>
      <w:b/>
      <w:bCs/>
    </w:rPr>
  </w:style>
  <w:style w:type="paragraph" w:styleId="Heading8">
    <w:name w:val="heading 8"/>
    <w:basedOn w:val="Normal"/>
    <w:next w:val="Normal"/>
    <w:link w:val="Nadpis8Char"/>
    <w:uiPriority w:val="9"/>
    <w:qFormat/>
    <w:rsid w:val="00D707BC"/>
    <w:pPr>
      <w:keepNext/>
      <w:ind w:firstLine="360"/>
      <w:jc w:val="both"/>
      <w:outlineLvl w:val="7"/>
    </w:pPr>
    <w:rPr>
      <w:b/>
    </w:rPr>
  </w:style>
  <w:style w:type="paragraph" w:styleId="Heading9">
    <w:name w:val="heading 9"/>
    <w:basedOn w:val="Normal"/>
    <w:next w:val="Normal"/>
    <w:link w:val="Nadpis9Char"/>
    <w:uiPriority w:val="9"/>
    <w:qFormat/>
    <w:rsid w:val="00D707BC"/>
    <w:pPr>
      <w:keepNext/>
      <w:jc w:val="center"/>
      <w:outlineLvl w:val="8"/>
    </w:pPr>
    <w:rPr>
      <w:b/>
      <w:i/>
      <w:iCs/>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03008"/>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locked/>
    <w:rsid w:val="00D707BC"/>
    <w:rPr>
      <w:rFonts w:cs="Times New Roman"/>
      <w:b/>
      <w:sz w:val="24"/>
      <w:rtl w:val="0"/>
      <w:cs w:val="0"/>
      <w:lang w:val="sk-SK" w:eastAsia="sk-SK"/>
    </w:rPr>
  </w:style>
  <w:style w:type="character" w:customStyle="1" w:styleId="Nadpis3Char">
    <w:name w:val="Nadpis 3 Char"/>
    <w:basedOn w:val="DefaultParagraphFont"/>
    <w:link w:val="Heading3"/>
    <w:uiPriority w:val="9"/>
    <w:semiHidden/>
    <w:locked/>
    <w:rsid w:val="00C80A08"/>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sid w:val="00C80A08"/>
    <w:rPr>
      <w:rFonts w:asciiTheme="minorHAnsi" w:eastAsiaTheme="minorEastAsia" w:hAnsiTheme="minorHAnsi" w:cs="Times New Roman"/>
      <w:b/>
      <w:bCs/>
      <w:sz w:val="28"/>
      <w:szCs w:val="28"/>
      <w:rtl w:val="0"/>
      <w:cs w:val="0"/>
    </w:rPr>
  </w:style>
  <w:style w:type="character" w:customStyle="1" w:styleId="Nadpis6Char">
    <w:name w:val="Nadpis 6 Char"/>
    <w:basedOn w:val="DefaultParagraphFont"/>
    <w:link w:val="Heading6"/>
    <w:uiPriority w:val="9"/>
    <w:semiHidden/>
    <w:locked/>
    <w:rsid w:val="00C80A08"/>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sid w:val="00C80A08"/>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C80A08"/>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sid w:val="00C80A08"/>
    <w:rPr>
      <w:rFonts w:asciiTheme="majorHAnsi" w:eastAsiaTheme="majorEastAsia" w:hAnsiTheme="majorHAnsi" w:cs="Times New Roman"/>
      <w:sz w:val="22"/>
      <w:szCs w:val="22"/>
      <w:rtl w:val="0"/>
      <w:cs w:val="0"/>
    </w:rPr>
  </w:style>
  <w:style w:type="paragraph" w:styleId="Footer">
    <w:name w:val="footer"/>
    <w:basedOn w:val="Normal"/>
    <w:link w:val="PtaChar"/>
    <w:uiPriority w:val="99"/>
    <w:rsid w:val="00D707BC"/>
    <w:pPr>
      <w:tabs>
        <w:tab w:val="center" w:pos="4536"/>
        <w:tab w:val="right" w:pos="9072"/>
      </w:tabs>
      <w:jc w:val="left"/>
    </w:pPr>
  </w:style>
  <w:style w:type="character" w:customStyle="1" w:styleId="PtaChar">
    <w:name w:val="Päta Char"/>
    <w:basedOn w:val="DefaultParagraphFont"/>
    <w:link w:val="Footer"/>
    <w:uiPriority w:val="99"/>
    <w:locked/>
    <w:rsid w:val="00C80A08"/>
    <w:rPr>
      <w:rFonts w:cs="Times New Roman"/>
      <w:sz w:val="24"/>
      <w:szCs w:val="24"/>
      <w:rtl w:val="0"/>
      <w:cs w:val="0"/>
    </w:rPr>
  </w:style>
  <w:style w:type="character" w:styleId="PageNumber">
    <w:name w:val="page number"/>
    <w:basedOn w:val="DefaultParagraphFont"/>
    <w:uiPriority w:val="99"/>
    <w:rsid w:val="00D707BC"/>
    <w:rPr>
      <w:rFonts w:cs="Times New Roman"/>
      <w:rtl w:val="0"/>
      <w:cs w:val="0"/>
    </w:rPr>
  </w:style>
  <w:style w:type="paragraph" w:styleId="FootnoteText">
    <w:name w:val="footnote text"/>
    <w:basedOn w:val="Normal"/>
    <w:link w:val="TextpoznmkypodiarouChar"/>
    <w:uiPriority w:val="99"/>
    <w:semiHidden/>
    <w:rsid w:val="00D707BC"/>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C80A08"/>
    <w:rPr>
      <w:rFonts w:cs="Times New Roman"/>
      <w:rtl w:val="0"/>
      <w:cs w:val="0"/>
    </w:rPr>
  </w:style>
  <w:style w:type="character" w:styleId="FootnoteReference">
    <w:name w:val="footnote reference"/>
    <w:basedOn w:val="DefaultParagraphFont"/>
    <w:uiPriority w:val="99"/>
    <w:semiHidden/>
    <w:rsid w:val="00D707BC"/>
    <w:rPr>
      <w:rFonts w:cs="Times New Roman"/>
      <w:vertAlign w:val="superscript"/>
      <w:rtl w:val="0"/>
      <w:cs w:val="0"/>
    </w:rPr>
  </w:style>
  <w:style w:type="paragraph" w:styleId="Title">
    <w:name w:val="Title"/>
    <w:basedOn w:val="Normal"/>
    <w:link w:val="NzovChar"/>
    <w:uiPriority w:val="10"/>
    <w:qFormat/>
    <w:rsid w:val="00D707BC"/>
    <w:pPr>
      <w:ind w:firstLine="360"/>
      <w:jc w:val="center"/>
    </w:pPr>
    <w:rPr>
      <w:b/>
      <w:sz w:val="28"/>
    </w:rPr>
  </w:style>
  <w:style w:type="character" w:customStyle="1" w:styleId="NzovChar">
    <w:name w:val="Názov Char"/>
    <w:basedOn w:val="DefaultParagraphFont"/>
    <w:link w:val="Title"/>
    <w:uiPriority w:val="10"/>
    <w:locked/>
    <w:rsid w:val="00C80A08"/>
    <w:rPr>
      <w:rFonts w:asciiTheme="majorHAnsi" w:eastAsiaTheme="majorEastAsia" w:hAnsiTheme="majorHAnsi" w:cs="Times New Roman"/>
      <w:b/>
      <w:bCs/>
      <w:kern w:val="28"/>
      <w:sz w:val="32"/>
      <w:szCs w:val="32"/>
      <w:rtl w:val="0"/>
      <w:cs w:val="0"/>
    </w:rPr>
  </w:style>
  <w:style w:type="paragraph" w:styleId="BodyTextIndent">
    <w:name w:val="Body Text Indent"/>
    <w:basedOn w:val="Normal"/>
    <w:link w:val="ZarkazkladnhotextuChar"/>
    <w:uiPriority w:val="99"/>
    <w:semiHidden/>
    <w:rsid w:val="00D707BC"/>
    <w:pPr>
      <w:ind w:left="708"/>
      <w:jc w:val="center"/>
    </w:pPr>
    <w:rPr>
      <w:b/>
      <w:bCs/>
    </w:rPr>
  </w:style>
  <w:style w:type="character" w:customStyle="1" w:styleId="ZarkazkladnhotextuChar">
    <w:name w:val="Zarážka základného textu Char"/>
    <w:basedOn w:val="DefaultParagraphFont"/>
    <w:link w:val="BodyTextIndent"/>
    <w:uiPriority w:val="99"/>
    <w:semiHidden/>
    <w:locked/>
    <w:rsid w:val="00C80A08"/>
    <w:rPr>
      <w:rFonts w:cs="Times New Roman"/>
      <w:sz w:val="24"/>
      <w:szCs w:val="24"/>
      <w:rtl w:val="0"/>
      <w:cs w:val="0"/>
    </w:rPr>
  </w:style>
  <w:style w:type="paragraph" w:styleId="BodyTextIndent2">
    <w:name w:val="Body Text Indent 2"/>
    <w:basedOn w:val="Normal"/>
    <w:link w:val="Zarkazkladnhotextu2Char"/>
    <w:uiPriority w:val="99"/>
    <w:semiHidden/>
    <w:rsid w:val="00D707BC"/>
    <w:pPr>
      <w:ind w:firstLine="397"/>
      <w:jc w:val="both"/>
    </w:pPr>
  </w:style>
  <w:style w:type="character" w:customStyle="1" w:styleId="Zarkazkladnhotextu2Char">
    <w:name w:val="Zarážka základného textu 2 Char"/>
    <w:basedOn w:val="DefaultParagraphFont"/>
    <w:link w:val="BodyTextIndent2"/>
    <w:uiPriority w:val="99"/>
    <w:semiHidden/>
    <w:locked/>
    <w:rsid w:val="00C80A08"/>
    <w:rPr>
      <w:rFonts w:cs="Times New Roman"/>
      <w:sz w:val="24"/>
      <w:szCs w:val="24"/>
      <w:rtl w:val="0"/>
      <w:cs w:val="0"/>
    </w:rPr>
  </w:style>
  <w:style w:type="paragraph" w:styleId="BodyText2">
    <w:name w:val="Body Text 2"/>
    <w:basedOn w:val="Normal"/>
    <w:link w:val="Zkladntext2Char"/>
    <w:uiPriority w:val="99"/>
    <w:semiHidden/>
    <w:rsid w:val="00D707BC"/>
    <w:pPr>
      <w:tabs>
        <w:tab w:val="left" w:pos="720"/>
        <w:tab w:val="left" w:pos="3795"/>
      </w:tabs>
      <w:jc w:val="both"/>
    </w:pPr>
    <w:rPr>
      <w:color w:val="FF0000"/>
    </w:rPr>
  </w:style>
  <w:style w:type="character" w:customStyle="1" w:styleId="Zkladntext2Char">
    <w:name w:val="Základný text 2 Char"/>
    <w:basedOn w:val="DefaultParagraphFont"/>
    <w:link w:val="BodyText2"/>
    <w:uiPriority w:val="99"/>
    <w:semiHidden/>
    <w:locked/>
    <w:rsid w:val="00C80A08"/>
    <w:rPr>
      <w:rFonts w:cs="Times New Roman"/>
      <w:sz w:val="24"/>
      <w:szCs w:val="24"/>
      <w:rtl w:val="0"/>
      <w:cs w:val="0"/>
    </w:rPr>
  </w:style>
  <w:style w:type="paragraph" w:styleId="ListParagraph">
    <w:name w:val="List Paragraph"/>
    <w:basedOn w:val="Normal"/>
    <w:uiPriority w:val="34"/>
    <w:qFormat/>
    <w:rsid w:val="00D707BC"/>
    <w:pPr>
      <w:ind w:left="708"/>
      <w:jc w:val="left"/>
    </w:pPr>
  </w:style>
  <w:style w:type="character" w:styleId="Hyperlink">
    <w:name w:val="Hyperlink"/>
    <w:basedOn w:val="DefaultParagraphFont"/>
    <w:uiPriority w:val="99"/>
    <w:rsid w:val="00D707BC"/>
    <w:rPr>
      <w:rFonts w:cs="Times New Roman"/>
      <w:color w:val="0000FF"/>
      <w:u w:val="single"/>
      <w:rtl w:val="0"/>
      <w:cs w:val="0"/>
    </w:rPr>
  </w:style>
  <w:style w:type="paragraph" w:styleId="Header">
    <w:name w:val="header"/>
    <w:basedOn w:val="Normal"/>
    <w:link w:val="HlavikaChar"/>
    <w:uiPriority w:val="99"/>
    <w:rsid w:val="004A3B2E"/>
    <w:pPr>
      <w:tabs>
        <w:tab w:val="center" w:pos="4536"/>
        <w:tab w:val="right" w:pos="9072"/>
      </w:tabs>
      <w:jc w:val="left"/>
    </w:pPr>
  </w:style>
  <w:style w:type="character" w:customStyle="1" w:styleId="HlavikaChar">
    <w:name w:val="Hlavička Char"/>
    <w:basedOn w:val="DefaultParagraphFont"/>
    <w:link w:val="Header"/>
    <w:uiPriority w:val="99"/>
    <w:locked/>
    <w:rsid w:val="004A3B2E"/>
    <w:rPr>
      <w:rFonts w:cs="Times New Roman"/>
      <w:sz w:val="24"/>
      <w:szCs w:val="24"/>
      <w:rtl w:val="0"/>
      <w:cs w:val="0"/>
    </w:rPr>
  </w:style>
  <w:style w:type="paragraph" w:styleId="BalloonText">
    <w:name w:val="Balloon Text"/>
    <w:basedOn w:val="Normal"/>
    <w:link w:val="TextbublinyChar"/>
    <w:uiPriority w:val="99"/>
    <w:rsid w:val="00C5362A"/>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C5362A"/>
    <w:rPr>
      <w:rFonts w:ascii="Segoe UI" w:hAnsi="Segoe UI" w:cs="Segoe UI"/>
      <w:sz w:val="18"/>
      <w:szCs w:val="18"/>
      <w:rtl w:val="0"/>
      <w:cs w:val="0"/>
    </w:rPr>
  </w:style>
  <w:style w:type="character" w:styleId="CommentReference">
    <w:name w:val="annotation reference"/>
    <w:basedOn w:val="DefaultParagraphFont"/>
    <w:uiPriority w:val="99"/>
    <w:rsid w:val="00880750"/>
    <w:rPr>
      <w:rFonts w:cs="Times New Roman"/>
      <w:sz w:val="16"/>
      <w:szCs w:val="16"/>
      <w:rtl w:val="0"/>
      <w:cs w:val="0"/>
    </w:rPr>
  </w:style>
  <w:style w:type="paragraph" w:styleId="CommentText">
    <w:name w:val="annotation text"/>
    <w:basedOn w:val="Normal"/>
    <w:link w:val="TextkomentraChar"/>
    <w:uiPriority w:val="99"/>
    <w:rsid w:val="00880750"/>
    <w:pPr>
      <w:jc w:val="left"/>
    </w:pPr>
    <w:rPr>
      <w:sz w:val="20"/>
      <w:szCs w:val="20"/>
    </w:rPr>
  </w:style>
  <w:style w:type="character" w:customStyle="1" w:styleId="TextkomentraChar">
    <w:name w:val="Text komentára Char"/>
    <w:basedOn w:val="DefaultParagraphFont"/>
    <w:link w:val="CommentText"/>
    <w:uiPriority w:val="99"/>
    <w:locked/>
    <w:rsid w:val="00880750"/>
    <w:rPr>
      <w:rFonts w:cs="Times New Roman"/>
      <w:rtl w:val="0"/>
      <w:cs w:val="0"/>
    </w:rPr>
  </w:style>
  <w:style w:type="paragraph" w:styleId="CommentSubject">
    <w:name w:val="annotation subject"/>
    <w:basedOn w:val="CommentText"/>
    <w:next w:val="CommentText"/>
    <w:link w:val="PredmetkomentraChar"/>
    <w:uiPriority w:val="99"/>
    <w:rsid w:val="00880750"/>
    <w:pPr>
      <w:jc w:val="left"/>
    </w:pPr>
    <w:rPr>
      <w:b/>
      <w:bCs/>
    </w:rPr>
  </w:style>
  <w:style w:type="character" w:customStyle="1" w:styleId="PredmetkomentraChar">
    <w:name w:val="Predmet komentára Char"/>
    <w:basedOn w:val="TextkomentraChar"/>
    <w:link w:val="CommentSubject"/>
    <w:uiPriority w:val="99"/>
    <w:locked/>
    <w:rsid w:val="00880750"/>
    <w:rPr>
      <w:b/>
      <w:bCs/>
    </w:rPr>
  </w:style>
  <w:style w:type="paragraph" w:styleId="Revision">
    <w:name w:val="Revision"/>
    <w:hidden/>
    <w:uiPriority w:val="99"/>
    <w:semiHidden/>
    <w:rsid w:val="00B210CB"/>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lov-lex.sk/pravne-predpisy/SK/ZZ/1992/460/" TargetMode="External" /><Relationship Id="rId7" Type="http://schemas.openxmlformats.org/officeDocument/2006/relationships/hyperlink" Target="aspi://module='ASPI'&amp;link='300/2005%20Z.z.'&amp;ucin-k-dni='30.12.9999'" TargetMode="External" /><Relationship Id="rId8" Type="http://schemas.openxmlformats.org/officeDocument/2006/relationships/hyperlink" Target="aspi://module='ASPI'&amp;link='301/2005%20Z.z.'&amp;ucin-k-dni='30.12.9999'"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A49A0-000A-41B3-A5B0-22D2BFE69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76</Pages>
  <Words>23926</Words>
  <Characters>136382</Characters>
  <Application>Microsoft Office Word</Application>
  <DocSecurity>0</DocSecurity>
  <Lines>0</Lines>
  <Paragraphs>0</Paragraphs>
  <ScaleCrop>false</ScaleCrop>
  <Company/>
  <LinksUpToDate>false</LinksUpToDate>
  <CharactersWithSpaces>159989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2018-08-22T16:37:00Z</dcterms:created>
  <dcterms:modified xsi:type="dcterms:W3CDTF">2018-08-23T09:47:00Z</dcterms:modified>
</cp:coreProperties>
</file>