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F3014" w:rsidRPr="0010039B" w:rsidP="00055483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</w:rPr>
      </w:pPr>
      <w:r w:rsidRPr="0010039B" w:rsidR="00150DFC">
        <w:rPr>
          <w:rFonts w:ascii="Times New Roman" w:hAnsi="Times New Roman"/>
          <w:b/>
          <w:caps/>
          <w:spacing w:val="30"/>
          <w:sz w:val="24"/>
        </w:rPr>
        <w:t>Dôvodová správ</w:t>
      </w:r>
      <w:r w:rsidRPr="0010039B" w:rsidR="00265F7B">
        <w:rPr>
          <w:rFonts w:ascii="Times New Roman" w:hAnsi="Times New Roman"/>
          <w:b/>
          <w:caps/>
          <w:spacing w:val="30"/>
          <w:sz w:val="24"/>
        </w:rPr>
        <w:t>A</w:t>
      </w:r>
    </w:p>
    <w:p w:rsidR="00150DFC" w:rsidRPr="0010039B" w:rsidP="00055483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150DFC" w:rsidRPr="0010039B" w:rsidP="00055483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10039B">
        <w:rPr>
          <w:rFonts w:ascii="Times New Roman" w:hAnsi="Times New Roman"/>
          <w:b/>
          <w:sz w:val="24"/>
        </w:rPr>
        <w:t xml:space="preserve">Všeobecná časť </w:t>
      </w:r>
    </w:p>
    <w:p w:rsidR="00150DFC" w:rsidRPr="0010039B" w:rsidP="00055483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150DFC" w:rsidRPr="0010039B" w:rsidP="0005548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="00F6601B">
        <w:rPr>
          <w:rFonts w:ascii="Times New Roman" w:hAnsi="Times New Roman"/>
          <w:sz w:val="24"/>
        </w:rPr>
        <w:t>Vláda</w:t>
      </w:r>
      <w:r w:rsidRPr="0010039B">
        <w:rPr>
          <w:rFonts w:ascii="Times New Roman" w:hAnsi="Times New Roman"/>
          <w:sz w:val="24"/>
        </w:rPr>
        <w:t xml:space="preserve"> Slovenskej republiky predkladá </w:t>
      </w:r>
      <w:r w:rsidRPr="0010039B" w:rsidR="007208C3">
        <w:rPr>
          <w:rFonts w:ascii="Times New Roman" w:hAnsi="Times New Roman"/>
          <w:sz w:val="24"/>
        </w:rPr>
        <w:t xml:space="preserve">na rokovanie </w:t>
      </w:r>
      <w:r w:rsidR="0082695D">
        <w:rPr>
          <w:rFonts w:ascii="Times New Roman" w:hAnsi="Times New Roman"/>
          <w:sz w:val="24"/>
        </w:rPr>
        <w:t xml:space="preserve">Národnej </w:t>
      </w:r>
      <w:r w:rsidRPr="0010039B" w:rsidR="007208C3">
        <w:rPr>
          <w:rFonts w:ascii="Times New Roman" w:hAnsi="Times New Roman"/>
          <w:sz w:val="24"/>
        </w:rPr>
        <w:t>rady Slovenskej republiky</w:t>
      </w:r>
      <w:r w:rsidRPr="0010039B">
        <w:rPr>
          <w:rFonts w:ascii="Times New Roman" w:hAnsi="Times New Roman"/>
          <w:sz w:val="24"/>
        </w:rPr>
        <w:t xml:space="preserve"> </w:t>
      </w:r>
      <w:r w:rsidR="0082695D">
        <w:rPr>
          <w:rFonts w:ascii="Times New Roman" w:hAnsi="Times New Roman"/>
          <w:sz w:val="24"/>
        </w:rPr>
        <w:t xml:space="preserve">vládny </w:t>
      </w:r>
      <w:r w:rsidRPr="0010039B">
        <w:rPr>
          <w:rFonts w:ascii="Times New Roman" w:hAnsi="Times New Roman"/>
          <w:sz w:val="24"/>
        </w:rPr>
        <w:t>návrh ústavného zákona, ktorým sa mení a dopĺňa Ústava Slovenskej republiky č. 460/1992 Zb. v znení neskorších predpisov (ďalej len „návrh ústavného zákona“).</w:t>
      </w:r>
    </w:p>
    <w:p w:rsidR="00150DFC" w:rsidRPr="0010039B" w:rsidP="0005548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150DFC" w:rsidRPr="0010039B" w:rsidP="0005548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10039B">
        <w:rPr>
          <w:rFonts w:ascii="Times New Roman" w:hAnsi="Times New Roman"/>
          <w:sz w:val="24"/>
        </w:rPr>
        <w:t xml:space="preserve">Návrh ústavného zákona bol vypracovaný na základe Programového vyhlásenia vlády Slovenskej republiky na roky 2016-2020 ako iniciatívny materiál. </w:t>
      </w:r>
    </w:p>
    <w:p w:rsidR="00150DFC" w:rsidRPr="0010039B" w:rsidP="0005548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092133" w:rsidRPr="0010039B" w:rsidP="0005548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10039B" w:rsidR="00E60A53">
        <w:rPr>
          <w:rFonts w:ascii="Times New Roman" w:hAnsi="Times New Roman"/>
          <w:sz w:val="24"/>
        </w:rPr>
        <w:t xml:space="preserve">Cieľom návrhu ústavného zákona je zvýšenie veku potrebného pre vymenovanie do funkcie sudcu Ústavného súdu Slovenskej republiky zo 40 na 45 rokov. </w:t>
      </w:r>
      <w:r w:rsidRPr="0010039B" w:rsidR="006C5F65">
        <w:rPr>
          <w:rFonts w:ascii="Times New Roman" w:hAnsi="Times New Roman"/>
          <w:sz w:val="24"/>
        </w:rPr>
        <w:t>Ďalej</w:t>
      </w:r>
      <w:r w:rsidRPr="0010039B">
        <w:rPr>
          <w:rFonts w:ascii="Times New Roman" w:hAnsi="Times New Roman"/>
          <w:sz w:val="24"/>
        </w:rPr>
        <w:t xml:space="preserve"> návrh ústavného zákona </w:t>
      </w:r>
      <w:r w:rsidR="00F6601B">
        <w:rPr>
          <w:rFonts w:ascii="Times New Roman" w:hAnsi="Times New Roman"/>
          <w:sz w:val="24"/>
        </w:rPr>
        <w:t>navrhuje</w:t>
      </w:r>
      <w:r w:rsidRPr="0010039B">
        <w:rPr>
          <w:rFonts w:ascii="Times New Roman" w:hAnsi="Times New Roman"/>
          <w:sz w:val="24"/>
        </w:rPr>
        <w:t> </w:t>
      </w:r>
      <w:r w:rsidR="00F6601B">
        <w:rPr>
          <w:rFonts w:ascii="Times New Roman" w:hAnsi="Times New Roman"/>
          <w:sz w:val="24"/>
        </w:rPr>
        <w:t xml:space="preserve">rozšírenie </w:t>
      </w:r>
      <w:r w:rsidRPr="0010039B">
        <w:rPr>
          <w:rFonts w:ascii="Times New Roman" w:hAnsi="Times New Roman"/>
          <w:sz w:val="24"/>
        </w:rPr>
        <w:t>vymedzen</w:t>
      </w:r>
      <w:r w:rsidR="00F6601B">
        <w:rPr>
          <w:rFonts w:ascii="Times New Roman" w:hAnsi="Times New Roman"/>
          <w:sz w:val="24"/>
        </w:rPr>
        <w:t>ých ústavných</w:t>
      </w:r>
      <w:r w:rsidRPr="0010039B">
        <w:rPr>
          <w:rFonts w:ascii="Times New Roman" w:hAnsi="Times New Roman"/>
          <w:sz w:val="24"/>
        </w:rPr>
        <w:t xml:space="preserve"> predpokladov, ktorých splnenie je nevyhnutné na účely vymenovania do funkcie sudcu ústavného súdu</w:t>
      </w:r>
      <w:r w:rsidR="00F6601B">
        <w:rPr>
          <w:rFonts w:ascii="Times New Roman" w:hAnsi="Times New Roman"/>
          <w:sz w:val="24"/>
        </w:rPr>
        <w:t xml:space="preserve"> o podmienku bezúhonnosti, o podmienku spočívajúcu v tom, že dotknutá osoba má byť všeobecne uznávanou osobnosťou v oblasti práva a o podmienku viažucu sa k morálnej integrite dotknutej osoby</w:t>
      </w:r>
      <w:r w:rsidRPr="0010039B">
        <w:rPr>
          <w:rFonts w:ascii="Times New Roman" w:hAnsi="Times New Roman"/>
          <w:sz w:val="24"/>
        </w:rPr>
        <w:t>.</w:t>
      </w:r>
      <w:r w:rsidRPr="0010039B">
        <w:t xml:space="preserve"> </w:t>
      </w:r>
    </w:p>
    <w:p w:rsidR="00092133" w:rsidRPr="0010039B" w:rsidP="0005548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10039B">
        <w:rPr>
          <w:rFonts w:ascii="Times New Roman" w:hAnsi="Times New Roman"/>
          <w:sz w:val="24"/>
        </w:rPr>
        <w:t xml:space="preserve"> </w:t>
      </w:r>
    </w:p>
    <w:p w:rsidR="000F4D65" w:rsidP="0005548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10039B" w:rsidR="00E60A53">
        <w:rPr>
          <w:rFonts w:ascii="Times New Roman" w:hAnsi="Times New Roman"/>
          <w:sz w:val="24"/>
        </w:rPr>
        <w:t xml:space="preserve">Ďalšou zmenou je zvýšenie kvóra pre voľbu kandidáta na funkciu sudcu Ústavného súdu Slovenskej republiky na absolútnu väčšinu všetkých poslancov, a to z doterajšej jednoduchej väčšiny prítomných poslancov. </w:t>
      </w:r>
      <w:r w:rsidRPr="0010039B" w:rsidR="006A27A1">
        <w:rPr>
          <w:rFonts w:ascii="Times New Roman" w:hAnsi="Times New Roman"/>
          <w:sz w:val="24"/>
        </w:rPr>
        <w:t xml:space="preserve">Návrh ústavného zákona ďalej zavádza oprávnenie Ústavného súdu Slovenskej republiky v rámci disciplinárneho konania rozhodnúť v čase výkonu funkcie sudcu </w:t>
      </w:r>
      <w:r w:rsidRPr="0010039B" w:rsidR="00CB37F3">
        <w:rPr>
          <w:rFonts w:ascii="Times New Roman" w:hAnsi="Times New Roman"/>
          <w:sz w:val="24"/>
        </w:rPr>
        <w:t>Ústavného súdu Slovenskej republiky</w:t>
      </w:r>
      <w:r w:rsidRPr="0010039B" w:rsidR="006A27A1">
        <w:rPr>
          <w:rFonts w:ascii="Times New Roman" w:hAnsi="Times New Roman"/>
          <w:sz w:val="24"/>
        </w:rPr>
        <w:t xml:space="preserve"> o </w:t>
      </w:r>
      <w:r w:rsidRPr="0010039B" w:rsidR="00092133">
        <w:rPr>
          <w:rFonts w:ascii="Times New Roman" w:hAnsi="Times New Roman"/>
          <w:sz w:val="24"/>
        </w:rPr>
        <w:t>strate predpokladov, ktoré dávajú záruku, že sudca ústavného súdu bude funkciu sudcu ústavného súdu vykonávať riadne, čestne, nezávisle a nestranne,</w:t>
      </w:r>
      <w:r w:rsidRPr="0010039B" w:rsidR="00CB37F3">
        <w:rPr>
          <w:rFonts w:ascii="Times New Roman" w:hAnsi="Times New Roman"/>
          <w:sz w:val="24"/>
        </w:rPr>
        <w:t xml:space="preserve"> ako aj s tým spojené odvolanie z funkcie sudcu Ústavného súdu Slovenskej republiky, na základe disciplinárneho rozhodnutia Ústavného súdu Slovenskej republiky o</w:t>
      </w:r>
      <w:r w:rsidRPr="0010039B" w:rsidR="00E23F6C">
        <w:rPr>
          <w:rFonts w:ascii="Times New Roman" w:hAnsi="Times New Roman"/>
          <w:sz w:val="24"/>
        </w:rPr>
        <w:t> vyššie uvedenej strate predpokladov</w:t>
      </w:r>
      <w:r w:rsidRPr="0010039B" w:rsidR="006A27A1">
        <w:rPr>
          <w:rFonts w:ascii="Times New Roman" w:hAnsi="Times New Roman"/>
          <w:sz w:val="24"/>
        </w:rPr>
        <w:t xml:space="preserve">. </w:t>
      </w:r>
    </w:p>
    <w:p w:rsidR="000F4D65" w:rsidP="0005548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150DFC" w:rsidRPr="0010039B" w:rsidP="0005548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10039B" w:rsidR="00E60A53">
        <w:rPr>
          <w:rFonts w:ascii="Times New Roman" w:hAnsi="Times New Roman"/>
          <w:sz w:val="24"/>
        </w:rPr>
        <w:t xml:space="preserve">Okrem uvedeného sa návrhom ústavného zákona zavádza zánik funkcie sudcu </w:t>
      </w:r>
      <w:r w:rsidRPr="0010039B" w:rsidR="00E60A53">
        <w:rPr>
          <w:rFonts w:ascii="Times New Roman" w:hAnsi="Times New Roman"/>
          <w:i/>
          <w:sz w:val="24"/>
        </w:rPr>
        <w:t>ex constitutione</w:t>
      </w:r>
      <w:r w:rsidRPr="0010039B" w:rsidR="00E60A53">
        <w:rPr>
          <w:rFonts w:ascii="Times New Roman" w:hAnsi="Times New Roman"/>
          <w:sz w:val="24"/>
        </w:rPr>
        <w:t xml:space="preserve"> v prípade, ak sudca dosiahne vek </w:t>
      </w:r>
      <w:r w:rsidRPr="0010039B" w:rsidR="00E23F6C">
        <w:rPr>
          <w:rFonts w:ascii="Times New Roman" w:hAnsi="Times New Roman"/>
          <w:sz w:val="24"/>
        </w:rPr>
        <w:t xml:space="preserve">70 </w:t>
      </w:r>
      <w:r w:rsidRPr="0010039B" w:rsidR="00E60A53">
        <w:rPr>
          <w:rFonts w:ascii="Times New Roman" w:hAnsi="Times New Roman"/>
          <w:sz w:val="24"/>
        </w:rPr>
        <w:t>rokov. Tým sa zároveň ruší doterajšia úprava fakultatívneho odvolania sudcu z funkcie pri dosiahnutí veku 65 rokov.</w:t>
      </w:r>
    </w:p>
    <w:p w:rsidR="00E60A53" w:rsidRPr="0010039B" w:rsidP="0005548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720745" w:rsidRPr="0010039B" w:rsidP="0005548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10039B">
        <w:rPr>
          <w:rFonts w:ascii="Times New Roman" w:hAnsi="Times New Roman"/>
          <w:sz w:val="24"/>
        </w:rPr>
        <w:t>Navrhované ústavné zmeny si vyžadujú aj zmenu a doplnenie niektorých zákonov. Tieto súvisiace zákonné zmeny sa navrhujú v návrhu zákona o Ústavnom súde Slovenskej republiky a o zmene a doplnení niektorých zákonov.</w:t>
      </w:r>
      <w:r w:rsidRPr="0010039B" w:rsidR="00E23F6C">
        <w:rPr>
          <w:rFonts w:ascii="Times New Roman" w:hAnsi="Times New Roman"/>
          <w:sz w:val="24"/>
        </w:rPr>
        <w:t xml:space="preserve"> V nadväznosti najmä na navrhovanú druhú </w:t>
      </w:r>
      <w:r w:rsidRPr="0010039B" w:rsidR="0010039B">
        <w:rPr>
          <w:rFonts w:ascii="Times New Roman" w:hAnsi="Times New Roman"/>
          <w:sz w:val="24"/>
        </w:rPr>
        <w:t>alternatívu</w:t>
      </w:r>
      <w:r w:rsidRPr="0010039B">
        <w:rPr>
          <w:rFonts w:ascii="Times New Roman" w:hAnsi="Times New Roman"/>
          <w:sz w:val="24"/>
        </w:rPr>
        <w:t xml:space="preserve"> </w:t>
      </w:r>
      <w:r w:rsidRPr="0010039B" w:rsidR="00E23F6C">
        <w:rPr>
          <w:rFonts w:ascii="Times New Roman" w:hAnsi="Times New Roman"/>
          <w:sz w:val="24"/>
        </w:rPr>
        <w:t>tak i</w:t>
      </w:r>
      <w:r w:rsidRPr="0010039B">
        <w:rPr>
          <w:rFonts w:ascii="Times New Roman" w:hAnsi="Times New Roman"/>
          <w:sz w:val="24"/>
        </w:rPr>
        <w:t>de o úpravu zákonných predpokladov pre vznik funkcie sudcu Ústavného súdu Slovenskej republiky (samotný nový zákon o Ústavnom súde Slovenskej republiky) a</w:t>
      </w:r>
      <w:r w:rsidRPr="0010039B" w:rsidR="00E23F6C">
        <w:rPr>
          <w:rFonts w:ascii="Times New Roman" w:hAnsi="Times New Roman"/>
          <w:sz w:val="24"/>
        </w:rPr>
        <w:t xml:space="preserve"> v ďalšom aj o úpravu </w:t>
      </w:r>
      <w:r w:rsidRPr="0010039B">
        <w:rPr>
          <w:rFonts w:ascii="Times New Roman" w:hAnsi="Times New Roman"/>
          <w:sz w:val="24"/>
        </w:rPr>
        <w:t>procedúr</w:t>
      </w:r>
      <w:r w:rsidRPr="0010039B" w:rsidR="00E23F6C">
        <w:rPr>
          <w:rFonts w:ascii="Times New Roman" w:hAnsi="Times New Roman"/>
          <w:sz w:val="24"/>
        </w:rPr>
        <w:t>y</w:t>
      </w:r>
      <w:r w:rsidRPr="0010039B">
        <w:rPr>
          <w:rFonts w:ascii="Times New Roman" w:hAnsi="Times New Roman"/>
          <w:sz w:val="24"/>
        </w:rPr>
        <w:t xml:space="preserve"> výberu kandidátov v parlamente (zákon Národnej rady Slovenskej republiky č. 350/1996 Z. z. o rokovacom poriadku Národnej rady Slovenskej republiky v znení neskorších predpisov). Vzhľadom na zavedenie nového ústavného dôvodu pre zánik funkcie sudcu všeobecného súdu sa musí primerane upraviť zákon č. 385/2000 Z. z. o sudcoch a prísediacich a o zmene a doplnení niektorých zákonov v znení neskorších predpisov.   </w:t>
      </w:r>
    </w:p>
    <w:p w:rsidR="00720745" w:rsidRPr="0010039B" w:rsidP="0005548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055483" w:rsidRPr="0010039B" w:rsidP="0005548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10039B">
        <w:rPr>
          <w:rFonts w:ascii="Times New Roman" w:hAnsi="Times New Roman"/>
          <w:sz w:val="24"/>
        </w:rPr>
        <w:t xml:space="preserve">Účinnosť predkladanej právnej úpravy sa s prihliadnutím na predpokladanú dĺžku legislatívneho procesu navrhuje od 1. novembra 2018. </w:t>
      </w:r>
    </w:p>
    <w:p w:rsidR="00055483" w:rsidRPr="0010039B" w:rsidP="00055483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055483" w:rsidRPr="0010039B" w:rsidP="0005548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10039B">
        <w:rPr>
          <w:rFonts w:ascii="Times New Roman" w:hAnsi="Times New Roman"/>
          <w:sz w:val="24"/>
        </w:rPr>
        <w:t>Návrh ústavného zákona je v súlade s Ústavou Slovenskej republiky, ústavnými zákonmi, nálezmi Ústavného súdu Slovenskej republiky a medzinárodnými zmluvami, ktorými je Slovenská republika viazaná a súčasne je v súlade s právom Európskej únie.</w:t>
      </w:r>
    </w:p>
    <w:p w:rsidR="00055483" w:rsidRPr="0010039B" w:rsidP="00055483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055483" w:rsidRPr="0010039B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10039B">
        <w:rPr>
          <w:rFonts w:ascii="Times New Roman" w:hAnsi="Times New Roman"/>
          <w:sz w:val="24"/>
        </w:rPr>
        <w:t>Návrh zákona nezakladá vplyvy na verejné financie, podnikateľské prostredie, sociálne vplyv</w:t>
      </w:r>
      <w:r w:rsidRPr="0010039B" w:rsidR="007208C3">
        <w:rPr>
          <w:rFonts w:ascii="Times New Roman" w:hAnsi="Times New Roman"/>
          <w:sz w:val="24"/>
        </w:rPr>
        <w:t>y</w:t>
      </w:r>
      <w:r w:rsidRPr="0010039B">
        <w:rPr>
          <w:rFonts w:ascii="Times New Roman" w:hAnsi="Times New Roman"/>
          <w:sz w:val="24"/>
        </w:rPr>
        <w:t>, vplyvy na životné prostredie, na služby verejnej správy pre občana a ani na informatizáciu spoločnosti.</w:t>
      </w:r>
    </w:p>
    <w:p w:rsidR="007208C3" w:rsidRPr="0010039B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10039B" w:rsidR="007208C3">
        <w:rPr>
          <w:rFonts w:ascii="Times New Roman" w:hAnsi="Times New Roman"/>
          <w:sz w:val="24"/>
        </w:rPr>
        <w:t>Materiál bol predmetom medzirezortného pripomienkového konania</w:t>
      </w:r>
      <w:r>
        <w:rPr>
          <w:rFonts w:ascii="Times New Roman" w:hAnsi="Times New Roman"/>
          <w:sz w:val="24"/>
        </w:rPr>
        <w:t xml:space="preserve">, dňa 21. augusta 2018 predmetom </w:t>
      </w:r>
      <w:r w:rsidRPr="0010039B" w:rsidR="007208C3">
        <w:rPr>
          <w:rFonts w:ascii="Times New Roman" w:hAnsi="Times New Roman"/>
          <w:sz w:val="24"/>
        </w:rPr>
        <w:t>rokovani</w:t>
      </w:r>
      <w:r>
        <w:rPr>
          <w:rFonts w:ascii="Times New Roman" w:hAnsi="Times New Roman"/>
          <w:sz w:val="24"/>
        </w:rPr>
        <w:t>a</w:t>
      </w:r>
      <w:r w:rsidRPr="0010039B" w:rsidR="007208C3">
        <w:rPr>
          <w:rFonts w:ascii="Times New Roman" w:hAnsi="Times New Roman"/>
          <w:sz w:val="24"/>
        </w:rPr>
        <w:t xml:space="preserve"> Legislatívnej rady vlády Slovenskej republiky </w:t>
      </w:r>
      <w:r>
        <w:rPr>
          <w:rFonts w:ascii="Times New Roman" w:hAnsi="Times New Roman"/>
          <w:sz w:val="24"/>
        </w:rPr>
        <w:t xml:space="preserve">a dňa 22. augusta 2018 bol prerokovaný a schválený vládou Slovenskej republiky. </w:t>
      </w:r>
    </w:p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F6601B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F6601B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F6601B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F6601B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F6601B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F6601B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F6601B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F6601B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F6601B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F6601B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RPr="004D033C" w:rsidP="0082695D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pacing w:val="30"/>
          <w:sz w:val="28"/>
          <w:szCs w:val="28"/>
        </w:rPr>
      </w:pPr>
      <w:r w:rsidRPr="004D033C">
        <w:rPr>
          <w:rFonts w:ascii="Times New Roman" w:hAnsi="Times New Roman"/>
          <w:b/>
          <w:bCs/>
          <w:spacing w:val="30"/>
          <w:sz w:val="28"/>
          <w:szCs w:val="28"/>
        </w:rPr>
        <w:t>Doložka vybraných vplyvov</w:t>
      </w:r>
    </w:p>
    <w:p w:rsidR="0082695D" w:rsidRPr="004D033C" w:rsidP="0082695D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5"/>
        <w:gridCol w:w="1817"/>
        <w:gridCol w:w="1817"/>
        <w:gridCol w:w="1817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D033C">
              <w:rPr>
                <w:rFonts w:ascii="Times New Roman" w:hAnsi="Times New Roman"/>
                <w:b/>
                <w:bCs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D033C">
              <w:rPr>
                <w:rFonts w:ascii="Times New Roman" w:hAnsi="Times New Roman"/>
                <w:b/>
                <w:bCs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0D6CE1">
              <w:rPr>
                <w:rFonts w:ascii="Times New Roman" w:hAnsi="Times New Roman"/>
                <w:sz w:val="20"/>
                <w:szCs w:val="20"/>
              </w:rPr>
              <w:t>Vládny návrh</w:t>
            </w:r>
            <w:r w:rsidRPr="004D033C" w:rsidR="000D6C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ústavného </w:t>
            </w:r>
            <w:r w:rsidRPr="004D033C">
              <w:rPr>
                <w:rFonts w:ascii="Times New Roman" w:hAnsi="Times New Roman"/>
                <w:sz w:val="20"/>
                <w:szCs w:val="20"/>
              </w:rPr>
              <w:t>zákona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4D033C">
              <w:rPr>
                <w:rFonts w:ascii="Times New Roman" w:hAnsi="Times New Roman"/>
                <w:sz w:val="20"/>
                <w:szCs w:val="20"/>
              </w:rPr>
              <w:t xml:space="preserve"> ktorým sa mení a dopĺňa Ústava Slovenskej republiky č. 460/1992 Zb. </w:t>
            </w:r>
          </w:p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033C">
              <w:rPr>
                <w:rFonts w:ascii="Times New Roman" w:hAnsi="Times New Roman"/>
                <w:sz w:val="20"/>
                <w:szCs w:val="20"/>
              </w:rPr>
              <w:t>v znení neskorších predpisov</w:t>
            </w:r>
          </w:p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D033C">
              <w:rPr>
                <w:rFonts w:ascii="Times New Roman" w:hAnsi="Times New Roman"/>
                <w:b/>
                <w:bCs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F6601B">
              <w:rPr>
                <w:rFonts w:ascii="Times New Roman" w:hAnsi="Times New Roman"/>
                <w:sz w:val="20"/>
                <w:szCs w:val="20"/>
              </w:rPr>
              <w:t>Vláda</w:t>
            </w:r>
            <w:r w:rsidRPr="004D033C">
              <w:rPr>
                <w:rFonts w:ascii="Times New Roman" w:hAnsi="Times New Roman"/>
                <w:sz w:val="20"/>
                <w:szCs w:val="20"/>
              </w:rPr>
              <w:t xml:space="preserve">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D033C">
              <w:rPr>
                <w:rFonts w:ascii="Times New Roman" w:hAnsi="Times New Roman"/>
                <w:b/>
                <w:bCs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033C">
              <w:rPr>
                <w:rFonts w:ascii="Times New Roman" w:hAnsi="Times New Roman"/>
                <w:sz w:val="20"/>
                <w:szCs w:val="20"/>
              </w:rPr>
              <w:t> </w:t>
            </w:r>
            <w:r w:rsidRPr="004D033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D033C">
              <w:rPr>
                <w:rFonts w:ascii="Times New Roman" w:hAnsi="Times New Roman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033C">
              <w:rPr>
                <w:rFonts w:ascii="Times New Roman" w:hAnsi="Times New Roman"/>
                <w:sz w:val="20"/>
                <w:szCs w:val="20"/>
              </w:rPr>
              <w:t> </w:t>
            </w:r>
            <w:r w:rsidRPr="004D033C">
              <w:rPr>
                <w:rFonts w:ascii="Segoe UI Symbol" w:hAnsi="Segoe UI Symbol" w:cs="Segoe UI Symbol"/>
                <w:sz w:val="20"/>
                <w:szCs w:val="20"/>
              </w:rPr>
              <w:t>☒</w:t>
            </w:r>
            <w:r w:rsidRPr="004D033C">
              <w:rPr>
                <w:rFonts w:ascii="Times New Roman" w:hAnsi="Times New Roman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033C">
              <w:rPr>
                <w:rFonts w:ascii="Times New Roman" w:hAnsi="Times New Roman"/>
                <w:sz w:val="20"/>
                <w:szCs w:val="20"/>
              </w:rPr>
              <w:t> </w:t>
            </w:r>
            <w:r w:rsidRPr="004D033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D033C">
              <w:rPr>
                <w:rFonts w:ascii="Times New Roman" w:hAnsi="Times New Roman"/>
                <w:sz w:val="20"/>
                <w:szCs w:val="20"/>
              </w:rPr>
              <w:t xml:space="preserve">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D033C">
              <w:rPr>
                <w:rFonts w:ascii="Times New Roman" w:hAnsi="Times New Roman"/>
                <w:b/>
                <w:bCs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D033C">
              <w:rPr>
                <w:rFonts w:ascii="Times New Roman" w:hAnsi="Times New Roman"/>
                <w:b/>
                <w:bCs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jún</w:t>
            </w:r>
            <w:r w:rsidRPr="004D033C">
              <w:rPr>
                <w:rFonts w:ascii="Times New Roman" w:hAnsi="Times New Roman"/>
                <w:sz w:val="20"/>
                <w:szCs w:val="20"/>
              </w:rPr>
              <w:t xml:space="preserve"> 2018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D033C">
              <w:rPr>
                <w:rFonts w:ascii="Times New Roman" w:hAnsi="Times New Roman"/>
                <w:b/>
                <w:bCs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august </w:t>
            </w:r>
            <w:r w:rsidRPr="004D033C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D033C">
              <w:rPr>
                <w:rFonts w:ascii="Times New Roman" w:hAnsi="Times New Roman"/>
                <w:b/>
                <w:bCs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82695D" w:rsidRPr="004D033C" w:rsidP="0013176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Súčasné znenie Ústavy Slovenskej republiky požaduje vo vzťahu k hlasovaniu o </w:t>
            </w:r>
            <w:r w:rsidRPr="004D033C">
              <w:rPr>
                <w:rFonts w:ascii="Times New Roman" w:hAnsi="Times New Roman"/>
                <w:sz w:val="20"/>
                <w:szCs w:val="20"/>
              </w:rPr>
              <w:t>voľb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4D033C">
              <w:rPr>
                <w:rFonts w:ascii="Times New Roman" w:hAnsi="Times New Roman"/>
                <w:sz w:val="20"/>
                <w:szCs w:val="20"/>
              </w:rPr>
              <w:t xml:space="preserve"> kandidáta na funkciu sudcu Ústavného súdu Slovenskej republiky jednoduch</w:t>
            </w:r>
            <w:r>
              <w:rPr>
                <w:rFonts w:ascii="Times New Roman" w:hAnsi="Times New Roman"/>
                <w:sz w:val="20"/>
                <w:szCs w:val="20"/>
              </w:rPr>
              <w:t>ú</w:t>
            </w:r>
            <w:r w:rsidRPr="004D033C">
              <w:rPr>
                <w:rFonts w:ascii="Times New Roman" w:hAnsi="Times New Roman"/>
                <w:sz w:val="20"/>
                <w:szCs w:val="20"/>
              </w:rPr>
              <w:t xml:space="preserve"> väčšin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4D033C">
              <w:rPr>
                <w:rFonts w:ascii="Times New Roman" w:hAnsi="Times New Roman"/>
                <w:sz w:val="20"/>
                <w:szCs w:val="20"/>
              </w:rPr>
              <w:t xml:space="preserve"> prítomných poslancov</w:t>
            </w:r>
            <w:r>
              <w:rPr>
                <w:rFonts w:ascii="Times New Roman" w:hAnsi="Times New Roman"/>
                <w:sz w:val="20"/>
                <w:szCs w:val="20"/>
              </w:rPr>
              <w:t>, čo sa vzhľadom na relevanciu predmetného hlasovania javí ako nedostatočné</w:t>
            </w:r>
            <w:r w:rsidRPr="004D033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Okrem uvedeného súčasné znenie Ústavy Slovenskej republiky určuje potrebnú vekovú hranicu, dosiahnutie ktorej je </w:t>
            </w:r>
            <w:r w:rsidRPr="004D033C">
              <w:rPr>
                <w:rFonts w:ascii="Times New Roman" w:hAnsi="Times New Roman"/>
                <w:sz w:val="20"/>
                <w:szCs w:val="20"/>
              </w:rPr>
              <w:t>potrebné pre vymenovanie do funkcie sudcu Ústavn</w:t>
            </w:r>
            <w:r>
              <w:rPr>
                <w:rFonts w:ascii="Times New Roman" w:hAnsi="Times New Roman"/>
                <w:sz w:val="20"/>
                <w:szCs w:val="20"/>
              </w:rPr>
              <w:t>ého súdu Slovenskej republiky na</w:t>
            </w:r>
            <w:r w:rsidRPr="004D033C">
              <w:rPr>
                <w:rFonts w:ascii="Times New Roman" w:hAnsi="Times New Roman"/>
                <w:sz w:val="20"/>
                <w:szCs w:val="20"/>
              </w:rPr>
              <w:t xml:space="preserve"> 40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rokov, čo sa však vzhľadom na zodpovednosť spojenú s výkonom funkcie sudcu </w:t>
            </w:r>
            <w:r w:rsidRPr="004D033C">
              <w:rPr>
                <w:rFonts w:ascii="Times New Roman" w:hAnsi="Times New Roman"/>
                <w:sz w:val="20"/>
                <w:szCs w:val="20"/>
              </w:rPr>
              <w:t>Ústavn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ého súdu Slovenskej republiky nejaví ako dostatočné. Ďalej súčasný právny stav určuje </w:t>
            </w:r>
            <w:r w:rsidRPr="004D033C">
              <w:rPr>
                <w:rFonts w:ascii="Times New Roman" w:hAnsi="Times New Roman"/>
                <w:sz w:val="20"/>
                <w:szCs w:val="20"/>
              </w:rPr>
              <w:t>pre ustanovenie do funkcie sudcu Ústavného súdu Slovenskej republiky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ústavné predpoklady, pričom však tieto sa javia ako nedostatočné a javí sa tak ako žiaduce predmetné predpoklady určitým spôsobom precizovať, v dôsledku čoho by došlo ku skvalitneniu kandidátov na funkciu sudcu ústavného sudcu. 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D033C">
              <w:rPr>
                <w:rFonts w:ascii="Times New Roman" w:hAnsi="Times New Roman"/>
                <w:b/>
                <w:bCs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82695D" w:rsidRPr="004D033C" w:rsidP="00F660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033C">
              <w:rPr>
                <w:rFonts w:ascii="Times New Roman" w:hAnsi="Times New Roman"/>
                <w:sz w:val="20"/>
                <w:szCs w:val="20"/>
              </w:rPr>
              <w:t xml:space="preserve">Cieľom návrhu ústavného zákona je zvýšenie veku potrebného pre vymenovanie do funkcie sudcu Ústavného súdu Slovenskej republiky zo 40 na 45 rokov. </w:t>
            </w:r>
            <w:r w:rsidRPr="00384404">
              <w:rPr>
                <w:rFonts w:ascii="Times New Roman" w:hAnsi="Times New Roman"/>
                <w:sz w:val="20"/>
                <w:szCs w:val="20"/>
              </w:rPr>
              <w:t>Ďalej návrh ústavného zákona vymedzu</w:t>
            </w:r>
            <w:r>
              <w:rPr>
                <w:rFonts w:ascii="Times New Roman" w:hAnsi="Times New Roman"/>
                <w:sz w:val="20"/>
                <w:szCs w:val="20"/>
              </w:rPr>
              <w:t>je</w:t>
            </w:r>
            <w:r w:rsidRPr="00384404">
              <w:rPr>
                <w:rFonts w:ascii="Times New Roman" w:hAnsi="Times New Roman"/>
                <w:sz w:val="20"/>
                <w:szCs w:val="20"/>
              </w:rPr>
              <w:t xml:space="preserve"> predpoklad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384404">
              <w:rPr>
                <w:rFonts w:ascii="Times New Roman" w:hAnsi="Times New Roman"/>
                <w:sz w:val="20"/>
                <w:szCs w:val="20"/>
              </w:rPr>
              <w:t xml:space="preserve">, ktorých splnenie je nevyhnutné na účely vymenovania do funkcie sudcu ústavného súdu. Návrh ústavného zákona </w:t>
            </w:r>
            <w:r>
              <w:rPr>
                <w:rFonts w:ascii="Times New Roman" w:hAnsi="Times New Roman"/>
                <w:sz w:val="20"/>
                <w:szCs w:val="20"/>
              </w:rPr>
              <w:t>taktiež</w:t>
            </w:r>
            <w:r w:rsidRPr="00384404">
              <w:rPr>
                <w:rFonts w:ascii="Times New Roman" w:hAnsi="Times New Roman"/>
                <w:sz w:val="20"/>
                <w:szCs w:val="20"/>
              </w:rPr>
              <w:t xml:space="preserve"> zavádza oprávnenie Ústavného súdu Slovenskej republiky v rámci disciplinárneho konania rozhodnúť v čase výkonu funkcie sudcu Ústavného súdu Slovenskej republiky o strate </w:t>
            </w:r>
            <w:r w:rsidRPr="00384404" w:rsidR="00F6601B">
              <w:rPr>
                <w:rFonts w:ascii="Times New Roman" w:hAnsi="Times New Roman"/>
                <w:sz w:val="20"/>
                <w:szCs w:val="20"/>
              </w:rPr>
              <w:t>predpoklad</w:t>
            </w:r>
            <w:r w:rsidR="00F6601B">
              <w:rPr>
                <w:rFonts w:ascii="Times New Roman" w:hAnsi="Times New Roman"/>
                <w:sz w:val="20"/>
                <w:szCs w:val="20"/>
              </w:rPr>
              <w:t>u</w:t>
            </w:r>
            <w:r w:rsidRPr="00384404">
              <w:rPr>
                <w:rFonts w:ascii="Times New Roman" w:hAnsi="Times New Roman"/>
                <w:sz w:val="20"/>
                <w:szCs w:val="20"/>
              </w:rPr>
              <w:t>, ktor</w:t>
            </w:r>
            <w:r w:rsidR="00F6601B">
              <w:rPr>
                <w:rFonts w:ascii="Times New Roman" w:hAnsi="Times New Roman"/>
                <w:sz w:val="20"/>
                <w:szCs w:val="20"/>
              </w:rPr>
              <w:t>ý</w:t>
            </w:r>
            <w:r w:rsidRPr="00384404">
              <w:rPr>
                <w:rFonts w:ascii="Times New Roman" w:hAnsi="Times New Roman"/>
                <w:sz w:val="20"/>
                <w:szCs w:val="20"/>
              </w:rPr>
              <w:t xml:space="preserve"> dáva záruku, že sudca </w:t>
            </w:r>
            <w:r>
              <w:rPr>
                <w:rFonts w:ascii="Times New Roman" w:hAnsi="Times New Roman"/>
                <w:sz w:val="20"/>
                <w:szCs w:val="20"/>
              </w:rPr>
              <w:t>Ú</w:t>
            </w:r>
            <w:r w:rsidRPr="00384404">
              <w:rPr>
                <w:rFonts w:ascii="Times New Roman" w:hAnsi="Times New Roman"/>
                <w:sz w:val="20"/>
                <w:szCs w:val="20"/>
              </w:rPr>
              <w:t>stavného súdu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033C">
              <w:rPr>
                <w:rFonts w:ascii="Times New Roman" w:hAnsi="Times New Roman"/>
                <w:sz w:val="20"/>
                <w:szCs w:val="20"/>
              </w:rPr>
              <w:t>Slovenskej republiky</w:t>
            </w:r>
            <w:r w:rsidRPr="00384404">
              <w:rPr>
                <w:rFonts w:ascii="Times New Roman" w:hAnsi="Times New Roman"/>
                <w:sz w:val="20"/>
                <w:szCs w:val="20"/>
              </w:rPr>
              <w:t xml:space="preserve"> bude funkciu sudcu </w:t>
            </w:r>
            <w:r>
              <w:rPr>
                <w:rFonts w:ascii="Times New Roman" w:hAnsi="Times New Roman"/>
                <w:sz w:val="20"/>
                <w:szCs w:val="20"/>
              </w:rPr>
              <w:t>Ú</w:t>
            </w:r>
            <w:r w:rsidRPr="00384404">
              <w:rPr>
                <w:rFonts w:ascii="Times New Roman" w:hAnsi="Times New Roman"/>
                <w:sz w:val="20"/>
                <w:szCs w:val="20"/>
              </w:rPr>
              <w:t>stavného súdu</w:t>
            </w:r>
            <w:r w:rsidRPr="004D033C">
              <w:rPr>
                <w:rFonts w:ascii="Times New Roman" w:hAnsi="Times New Roman"/>
                <w:sz w:val="20"/>
                <w:szCs w:val="20"/>
              </w:rPr>
              <w:t xml:space="preserve"> Slovenskej republiky</w:t>
            </w:r>
            <w:r w:rsidRPr="00384404">
              <w:rPr>
                <w:rFonts w:ascii="Times New Roman" w:hAnsi="Times New Roman"/>
                <w:sz w:val="20"/>
                <w:szCs w:val="20"/>
              </w:rPr>
              <w:t xml:space="preserve"> vykonávať riadne, čestne, nezávisle a nestranne, ako aj s tým spojené odvolanie z funkcie sudcu Ústavného súdu Slovenskej republiky, na základe disciplinárneho rozhodnutia Ústavného súdu Slovenskej republiky o vyššie uvedenej strate predpokladov. </w:t>
            </w:r>
            <w:r w:rsidRPr="009D1609">
              <w:rPr>
                <w:rFonts w:ascii="Times New Roman" w:hAnsi="Times New Roman"/>
                <w:sz w:val="20"/>
                <w:szCs w:val="20"/>
              </w:rPr>
              <w:t xml:space="preserve">Okrem uvedeného sa návrhom ústavného zákona zavádza zánik funkcie sudcu ex constitutione v prípade ak sudca dosiahne vek </w:t>
            </w: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Pr="009D1609">
              <w:rPr>
                <w:rFonts w:ascii="Times New Roman" w:hAnsi="Times New Roman"/>
                <w:sz w:val="20"/>
                <w:szCs w:val="20"/>
              </w:rPr>
              <w:t xml:space="preserve"> rokov a vypúšťa sa jeden z dôvodov, na základe ktorých bol prezident Slovenskej republiky oprávnený na návrh Súdnej rady Slovenskej republiky odvolať sudcu, in concreto dôvod spočívajúci v dosiahnutí veku 65 rokov. </w:t>
            </w:r>
            <w:r w:rsidRPr="004D033C">
              <w:rPr>
                <w:rFonts w:ascii="Times New Roman" w:hAnsi="Times New Roman"/>
                <w:sz w:val="20"/>
                <w:szCs w:val="20"/>
              </w:rPr>
              <w:t>Poslednou zmenou je zvýšenie kvóra pre voľbu kandidáta na funkciu sudcu Ústavného súdu Slovenskej republiky na absolútnu väčšinu všetkých poslancov, a to z doterajšej jednoduchej väčšiny prítomných poslancov.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D033C">
              <w:rPr>
                <w:rFonts w:ascii="Times New Roman" w:hAnsi="Times New Roman"/>
                <w:b/>
                <w:bCs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Národná rada Slovenskej republiky, kandidáti na funkciu sudcu Ústavného súdu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D033C">
              <w:rPr>
                <w:rFonts w:ascii="Times New Roman" w:hAnsi="Times New Roman"/>
                <w:b/>
                <w:bCs/>
              </w:rPr>
              <w:t>  5.  Alternatívne riešenia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033C">
              <w:rPr>
                <w:rFonts w:ascii="Times New Roman" w:hAnsi="Times New Roman"/>
                <w:sz w:val="20"/>
                <w:szCs w:val="20"/>
              </w:rPr>
              <w:t>Alternatívne riešenia neboli posudzované.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D033C">
              <w:rPr>
                <w:rFonts w:ascii="Times New Roman" w:hAnsi="Times New Roman"/>
                <w:b/>
                <w:bCs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033C">
              <w:rPr>
                <w:rFonts w:ascii="Times New Roman" w:hAnsi="Times New Roman"/>
                <w:sz w:val="20"/>
                <w:szCs w:val="20"/>
              </w:rPr>
              <w:t>Predpokladá sa prijatie/zmena vykonávacích predpisov?                          </w:t>
            </w:r>
            <w:r w:rsidRPr="004D033C">
              <w:rPr>
                <w:rFonts w:ascii="Times New Roman" w:hAnsi="Times New Roman"/>
                <w:sz w:val="28"/>
                <w:szCs w:val="28"/>
              </w:rPr>
              <w:sym w:font="Times New Roman" w:char="F02A"/>
            </w:r>
            <w:r w:rsidRPr="004D033C">
              <w:rPr>
                <w:rFonts w:ascii="Times New Roman" w:hAnsi="Times New Roman"/>
                <w:sz w:val="20"/>
                <w:szCs w:val="20"/>
              </w:rPr>
              <w:t>  Áno            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D033C">
              <w:rPr>
                <w:rFonts w:ascii="Times New Roman" w:hAnsi="Times New Roman"/>
                <w:b/>
                <w:bCs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033C">
              <w:rPr>
                <w:rFonts w:ascii="Times New Roman" w:hAnsi="Times New Roman"/>
                <w:sz w:val="20"/>
                <w:szCs w:val="20"/>
              </w:rPr>
              <w:t>Nie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D033C">
              <w:rPr>
                <w:rFonts w:ascii="Times New Roman" w:hAnsi="Times New Roman"/>
                <w:b/>
                <w:bCs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033C">
              <w:rPr>
                <w:rFonts w:ascii="Times New Roman" w:hAnsi="Times New Roman"/>
                <w:sz w:val="20"/>
                <w:szCs w:val="20"/>
              </w:rPr>
              <w:t>Preskúmanie účelnosti navrhovaného predpisu bude vykonávané priebežne po nadobudnutí účinnosti.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033C">
              <w:rPr>
                <w:rFonts w:ascii="Times New Roman" w:hAnsi="Times New Roman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033C">
              <w:rPr>
                <w:rFonts w:ascii="Times New Roman" w:hAnsi="Times New Roman"/>
                <w:b/>
                <w:bCs/>
                <w:sz w:val="20"/>
                <w:szCs w:val="20"/>
              </w:rPr>
              <w:t>  Vplyvy na rozpočet verejnej správy</w:t>
            </w:r>
            <w:r w:rsidRPr="004D033C">
              <w:rPr>
                <w:rFonts w:ascii="Times New Roman" w:hAnsi="Times New Roman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2695D" w:rsidRPr="001A431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31C">
              <w:rPr>
                <w:rFonts w:ascii="Times New Roman" w:hAnsi="Times New Roman"/>
                <w:sz w:val="20"/>
                <w:szCs w:val="20"/>
              </w:rPr>
              <w:t>  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2695D" w:rsidRPr="001A431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31C">
              <w:rPr>
                <w:rFonts w:ascii="Times New Roman" w:hAnsi="Times New Roman"/>
                <w:sz w:val="20"/>
                <w:szCs w:val="20"/>
              </w:rPr>
              <w:t> </w:t>
            </w:r>
            <w:r w:rsidRPr="004D033C">
              <w:rPr>
                <w:rFonts w:ascii="Segoe UI Symbol" w:hAnsi="Segoe UI Symbol" w:cs="Segoe UI Symbol"/>
                <w:sz w:val="20"/>
                <w:szCs w:val="20"/>
              </w:rPr>
              <w:t>☒</w:t>
            </w:r>
            <w:r w:rsidRPr="001A431C">
              <w:rPr>
                <w:rFonts w:ascii="Times New Roman" w:hAnsi="Times New Roman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2695D" w:rsidRPr="001A431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31C">
              <w:rPr>
                <w:rFonts w:ascii="Times New Roman" w:hAnsi="Times New Roman"/>
                <w:sz w:val="20"/>
                <w:szCs w:val="20"/>
              </w:rPr>
              <w:t>   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2695D" w:rsidRPr="001A431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31C">
              <w:rPr>
                <w:rFonts w:ascii="Times New Roman" w:hAnsi="Times New Roman"/>
                <w:sz w:val="20"/>
                <w:szCs w:val="20"/>
              </w:rPr>
              <w:t>  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2695D" w:rsidRPr="001A431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31C">
              <w:rPr>
                <w:rFonts w:ascii="Times New Roman" w:hAnsi="Times New Roman"/>
                <w:sz w:val="20"/>
                <w:szCs w:val="20"/>
              </w:rPr>
              <w:t>  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2695D" w:rsidRPr="001A431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31C">
              <w:rPr>
                <w:rFonts w:ascii="Times New Roman" w:hAnsi="Times New Roman"/>
                <w:sz w:val="20"/>
                <w:szCs w:val="20"/>
              </w:rPr>
              <w:t>  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033C">
              <w:rPr>
                <w:rFonts w:ascii="Times New Roman" w:hAnsi="Times New Roman"/>
                <w:b/>
                <w:bCs/>
                <w:sz w:val="20"/>
                <w:szCs w:val="20"/>
              </w:rPr>
              <w:t>  Vplyvy na podnikateľské prostredie</w:t>
            </w:r>
            <w:r w:rsidRPr="004D033C">
              <w:rPr>
                <w:rFonts w:ascii="Times New Roman" w:hAnsi="Times New Roman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2695D" w:rsidRPr="001A431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31C">
              <w:rPr>
                <w:rFonts w:ascii="Times New Roman" w:hAnsi="Times New Roman"/>
                <w:sz w:val="20"/>
                <w:szCs w:val="20"/>
              </w:rPr>
              <w:t>  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2695D" w:rsidRPr="001A431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31C">
              <w:rPr>
                <w:rFonts w:ascii="Times New Roman" w:hAnsi="Times New Roman"/>
                <w:sz w:val="20"/>
                <w:szCs w:val="20"/>
              </w:rPr>
              <w:t> </w:t>
            </w:r>
            <w:r w:rsidRPr="004D033C">
              <w:rPr>
                <w:rFonts w:ascii="Segoe UI Symbol" w:hAnsi="Segoe UI Symbol" w:cs="Segoe UI Symbol"/>
                <w:sz w:val="20"/>
                <w:szCs w:val="20"/>
              </w:rPr>
              <w:t>☒</w:t>
            </w:r>
            <w:r w:rsidRPr="001A431C">
              <w:rPr>
                <w:rFonts w:ascii="Times New Roman" w:hAnsi="Times New Roman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2695D" w:rsidRPr="001A431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31C">
              <w:rPr>
                <w:rFonts w:ascii="Times New Roman" w:hAnsi="Times New Roman"/>
                <w:sz w:val="20"/>
                <w:szCs w:val="20"/>
              </w:rPr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2695D" w:rsidRPr="001A431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31C">
              <w:rPr>
                <w:rFonts w:ascii="Times New Roman" w:hAnsi="Times New Roman"/>
                <w:sz w:val="20"/>
                <w:szCs w:val="20"/>
              </w:rPr>
              <w:t>  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2695D" w:rsidRPr="001A431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31C">
              <w:rPr>
                <w:rFonts w:ascii="Times New Roman" w:hAnsi="Times New Roman"/>
                <w:sz w:val="20"/>
                <w:szCs w:val="20"/>
              </w:rPr>
              <w:t>  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2695D" w:rsidRPr="001A431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31C">
              <w:rPr>
                <w:rFonts w:ascii="Times New Roman" w:hAnsi="Times New Roman"/>
                <w:sz w:val="20"/>
                <w:szCs w:val="20"/>
              </w:rPr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033C">
              <w:rPr>
                <w:rFonts w:ascii="Times New Roman" w:hAnsi="Times New Roman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2695D" w:rsidRPr="001A431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31C">
              <w:rPr>
                <w:rFonts w:ascii="Times New Roman" w:hAnsi="Times New Roman"/>
                <w:sz w:val="20"/>
                <w:szCs w:val="20"/>
              </w:rPr>
              <w:t>  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2695D" w:rsidRPr="001A431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31C">
              <w:rPr>
                <w:rFonts w:ascii="Times New Roman" w:hAnsi="Times New Roman"/>
                <w:sz w:val="20"/>
                <w:szCs w:val="20"/>
              </w:rPr>
              <w:t> </w:t>
            </w:r>
            <w:r w:rsidRPr="004D033C">
              <w:rPr>
                <w:rFonts w:ascii="Segoe UI Symbol" w:hAnsi="Segoe UI Symbol" w:cs="Segoe UI Symbol"/>
                <w:sz w:val="20"/>
                <w:szCs w:val="20"/>
              </w:rPr>
              <w:t>☒</w:t>
            </w:r>
            <w:r w:rsidRPr="001A431C">
              <w:rPr>
                <w:rFonts w:ascii="Times New Roman" w:hAnsi="Times New Roman"/>
                <w:sz w:val="20"/>
                <w:szCs w:val="20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2695D" w:rsidRPr="001A431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31C">
              <w:rPr>
                <w:rFonts w:ascii="Times New Roman" w:hAnsi="Times New Roman"/>
                <w:sz w:val="20"/>
                <w:szCs w:val="20"/>
              </w:rPr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033C">
              <w:rPr>
                <w:rFonts w:ascii="Times New Roman" w:hAnsi="Times New Roman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2695D" w:rsidRPr="001A431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31C">
              <w:rPr>
                <w:rFonts w:ascii="Times New Roman" w:hAnsi="Times New Roman"/>
                <w:sz w:val="20"/>
                <w:szCs w:val="20"/>
              </w:rPr>
              <w:t>  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2695D" w:rsidRPr="001A431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31C">
              <w:rPr>
                <w:rFonts w:ascii="Times New Roman" w:hAnsi="Times New Roman"/>
                <w:sz w:val="20"/>
                <w:szCs w:val="20"/>
              </w:rPr>
              <w:t> </w:t>
            </w:r>
            <w:r w:rsidRPr="001A431C">
              <w:rPr>
                <w:rFonts w:ascii="Segoe UI Symbol" w:hAnsi="Segoe UI Symbol" w:cs="Segoe UI Symbol"/>
                <w:sz w:val="20"/>
                <w:szCs w:val="20"/>
              </w:rPr>
              <w:t>☒</w:t>
            </w:r>
            <w:r w:rsidRPr="001A431C">
              <w:rPr>
                <w:rFonts w:ascii="Times New Roman" w:hAnsi="Times New Roman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2695D" w:rsidRPr="001A431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31C">
              <w:rPr>
                <w:rFonts w:ascii="Times New Roman" w:hAnsi="Times New Roman"/>
                <w:sz w:val="20"/>
                <w:szCs w:val="20"/>
              </w:rPr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033C">
              <w:rPr>
                <w:rFonts w:ascii="Times New Roman" w:hAnsi="Times New Roman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2695D" w:rsidRPr="001A431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31C">
              <w:rPr>
                <w:rFonts w:ascii="Times New Roman" w:hAnsi="Times New Roman"/>
                <w:sz w:val="20"/>
                <w:szCs w:val="20"/>
              </w:rPr>
              <w:t>  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2695D" w:rsidRPr="001A431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31C">
              <w:rPr>
                <w:rFonts w:ascii="Times New Roman" w:hAnsi="Times New Roman"/>
                <w:sz w:val="20"/>
                <w:szCs w:val="20"/>
              </w:rPr>
              <w:t> </w:t>
            </w:r>
            <w:r w:rsidRPr="004D033C">
              <w:rPr>
                <w:rFonts w:ascii="Segoe UI Symbol" w:hAnsi="Segoe UI Symbol" w:cs="Segoe UI Symbol"/>
                <w:sz w:val="20"/>
                <w:szCs w:val="20"/>
              </w:rPr>
              <w:t>☒</w:t>
            </w:r>
            <w:r w:rsidRPr="001A431C">
              <w:rPr>
                <w:rFonts w:ascii="Times New Roman" w:hAnsi="Times New Roman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2695D" w:rsidRPr="001A431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31C">
              <w:rPr>
                <w:rFonts w:ascii="Times New Roman" w:hAnsi="Times New Roman"/>
                <w:sz w:val="20"/>
                <w:szCs w:val="20"/>
              </w:rPr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033C">
              <w:rPr>
                <w:rFonts w:ascii="Times New Roman" w:hAnsi="Times New Roman"/>
                <w:b/>
                <w:bCs/>
                <w:sz w:val="20"/>
                <w:szCs w:val="20"/>
              </w:rPr>
              <w:t>  Vplyvy na služby pre občana z toho</w:t>
            </w:r>
            <w:r w:rsidRPr="004D033C">
              <w:rPr>
                <w:rFonts w:ascii="Times New Roman" w:hAnsi="Times New Roman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2695D" w:rsidRPr="001A431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31C">
              <w:rPr>
                <w:rFonts w:ascii="Times New Roman" w:hAnsi="Times New Roman"/>
                <w:sz w:val="20"/>
                <w:szCs w:val="20"/>
              </w:rPr>
              <w:br/>
              <w:t>  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2695D" w:rsidRPr="001A431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31C">
              <w:rPr>
                <w:rFonts w:ascii="Times New Roman" w:hAnsi="Times New Roman"/>
                <w:sz w:val="20"/>
                <w:szCs w:val="20"/>
              </w:rPr>
              <w:br/>
              <w:t> </w:t>
            </w:r>
            <w:r w:rsidRPr="004D033C">
              <w:rPr>
                <w:rFonts w:ascii="Segoe UI Symbol" w:hAnsi="Segoe UI Symbol" w:cs="Segoe UI Symbol"/>
                <w:sz w:val="20"/>
                <w:szCs w:val="20"/>
              </w:rPr>
              <w:t>☒</w:t>
            </w:r>
            <w:r w:rsidRPr="001A431C">
              <w:rPr>
                <w:rFonts w:ascii="Times New Roman" w:hAnsi="Times New Roman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2695D" w:rsidRPr="001A431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31C">
              <w:rPr>
                <w:rFonts w:ascii="Times New Roman" w:hAnsi="Times New Roman"/>
                <w:sz w:val="20"/>
                <w:szCs w:val="20"/>
              </w:rPr>
              <w:br/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2695D" w:rsidRPr="001A431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31C">
              <w:rPr>
                <w:rFonts w:ascii="Times New Roman" w:hAnsi="Times New Roman"/>
                <w:sz w:val="20"/>
                <w:szCs w:val="20"/>
              </w:rPr>
              <w:t>  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2695D" w:rsidRPr="001A431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31C">
              <w:rPr>
                <w:rFonts w:ascii="Times New Roman" w:hAnsi="Times New Roman"/>
                <w:sz w:val="20"/>
                <w:szCs w:val="20"/>
              </w:rPr>
              <w:t> </w:t>
            </w:r>
            <w:r w:rsidRPr="004D033C">
              <w:rPr>
                <w:rFonts w:ascii="Segoe UI Symbol" w:hAnsi="Segoe UI Symbol" w:cs="Segoe UI Symbol"/>
                <w:sz w:val="20"/>
                <w:szCs w:val="20"/>
              </w:rPr>
              <w:t>☒</w:t>
            </w:r>
            <w:r w:rsidRPr="001A431C">
              <w:rPr>
                <w:rFonts w:ascii="Times New Roman" w:hAnsi="Times New Roman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2695D" w:rsidRPr="001A431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31C">
              <w:rPr>
                <w:rFonts w:ascii="Times New Roman" w:hAnsi="Times New Roman"/>
                <w:sz w:val="20"/>
                <w:szCs w:val="20"/>
              </w:rPr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D033C">
              <w:rPr>
                <w:rFonts w:ascii="Times New Roman" w:hAnsi="Times New Roman"/>
                <w:b/>
                <w:bCs/>
              </w:rPr>
              <w:t> 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D033C">
              <w:rPr>
                <w:rFonts w:ascii="Times New Roman" w:hAnsi="Times New Roman"/>
                <w:b/>
                <w:bCs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033C">
              <w:rPr>
                <w:rFonts w:ascii="Times New Roman" w:hAnsi="Times New Roman"/>
                <w:sz w:val="20"/>
                <w:szCs w:val="20"/>
              </w:rPr>
              <w:t xml:space="preserve">Mgr. Simona Kočišová, odbor legislatívy trestného práva, sekcia legislatívy, Ministerstvo spravodlivosti Slovenskej republiky, simona.kocisova@justice.sk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D033C">
              <w:rPr>
                <w:rFonts w:ascii="Times New Roman" w:hAnsi="Times New Roman"/>
                <w:b/>
                <w:bCs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D033C">
              <w:rPr>
                <w:rFonts w:ascii="Times New Roman" w:hAnsi="Times New Roman"/>
                <w:b/>
                <w:bCs/>
              </w:rPr>
              <w:t>  13.  Stanovisko Komisie pre posudzovanie vybraných vplyvov z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82695D" w:rsidRPr="004D033C" w:rsidP="00131761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P="00265F7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RPr="0058486B" w:rsidP="0082695D">
      <w:pPr>
        <w:pStyle w:val="BodyText"/>
        <w:bidi w:val="0"/>
        <w:jc w:val="center"/>
        <w:rPr>
          <w:rFonts w:ascii="Times New Roman" w:hAnsi="Times New Roman"/>
          <w:b/>
          <w:spacing w:val="30"/>
          <w:lang w:val="sk-SK"/>
        </w:rPr>
      </w:pPr>
      <w:r w:rsidRPr="0058486B">
        <w:rPr>
          <w:rFonts w:ascii="Times New Roman" w:hAnsi="Times New Roman"/>
          <w:b/>
          <w:spacing w:val="30"/>
          <w:lang w:val="sk-SK"/>
        </w:rPr>
        <w:t>DOLOŽKA ZLUČITEĽNOSTI</w:t>
      </w:r>
    </w:p>
    <w:p w:rsidR="0082695D" w:rsidRPr="0058486B" w:rsidP="0082695D">
      <w:pPr>
        <w:pStyle w:val="BodyText"/>
        <w:bidi w:val="0"/>
        <w:jc w:val="center"/>
        <w:rPr>
          <w:rFonts w:ascii="Times New Roman" w:hAnsi="Times New Roman"/>
          <w:b/>
          <w:lang w:val="sk-SK"/>
        </w:rPr>
      </w:pPr>
      <w:r w:rsidRPr="0058486B">
        <w:rPr>
          <w:rFonts w:ascii="Times New Roman" w:hAnsi="Times New Roman"/>
          <w:b/>
          <w:lang w:val="sk-SK"/>
        </w:rPr>
        <w:t>návrhu právneho predpisu s právom Európskej únie</w:t>
      </w:r>
    </w:p>
    <w:p w:rsidR="0082695D" w:rsidRPr="0058486B" w:rsidP="0082695D">
      <w:pPr>
        <w:pStyle w:val="BodyText"/>
        <w:bidi w:val="0"/>
        <w:jc w:val="center"/>
        <w:rPr>
          <w:rFonts w:ascii="Times New Roman" w:hAnsi="Times New Roman"/>
          <w:b/>
          <w:lang w:val="sk-SK"/>
        </w:rPr>
      </w:pPr>
    </w:p>
    <w:p w:rsidR="0082695D" w:rsidRPr="0058486B" w:rsidP="0082695D">
      <w:pPr>
        <w:pStyle w:val="BodyText"/>
        <w:bidi w:val="0"/>
        <w:rPr>
          <w:rFonts w:ascii="Times New Roman" w:hAnsi="Times New Roman"/>
          <w:lang w:val="sk-SK"/>
        </w:rPr>
      </w:pPr>
    </w:p>
    <w:p w:rsidR="0082695D" w:rsidP="0082695D">
      <w:pPr>
        <w:pStyle w:val="BodyText"/>
        <w:bidi w:val="0"/>
        <w:rPr>
          <w:rFonts w:ascii="Times New Roman" w:hAnsi="Times New Roman"/>
          <w:lang w:val="sk-SK"/>
        </w:rPr>
      </w:pPr>
      <w:r w:rsidRPr="0058486B">
        <w:rPr>
          <w:rFonts w:ascii="Times New Roman" w:hAnsi="Times New Roman"/>
          <w:b/>
          <w:lang w:val="sk-SK"/>
        </w:rPr>
        <w:t xml:space="preserve">1. </w:t>
      </w:r>
      <w:r>
        <w:rPr>
          <w:rFonts w:ascii="Times New Roman" w:hAnsi="Times New Roman"/>
          <w:b/>
          <w:lang w:val="sk-SK"/>
        </w:rPr>
        <w:t>Navrhovateľ zákona</w:t>
      </w:r>
      <w:r w:rsidRPr="0058486B">
        <w:rPr>
          <w:rFonts w:ascii="Times New Roman" w:hAnsi="Times New Roman"/>
          <w:b/>
          <w:lang w:val="sk-SK"/>
        </w:rPr>
        <w:t>:</w:t>
      </w:r>
      <w:r w:rsidRPr="0058486B">
        <w:rPr>
          <w:rFonts w:ascii="Times New Roman" w:hAnsi="Times New Roman"/>
          <w:lang w:val="sk-SK"/>
        </w:rPr>
        <w:t xml:space="preserve"> </w:t>
      </w:r>
      <w:r w:rsidR="00F6601B">
        <w:rPr>
          <w:rFonts w:ascii="Times New Roman" w:hAnsi="Times New Roman"/>
          <w:lang w:val="sk-SK"/>
        </w:rPr>
        <w:t>Vláda</w:t>
      </w:r>
      <w:r w:rsidRPr="0058486B">
        <w:rPr>
          <w:rFonts w:ascii="Times New Roman" w:hAnsi="Times New Roman"/>
          <w:lang w:val="sk-SK"/>
        </w:rPr>
        <w:t xml:space="preserve"> Slovenskej republiky</w:t>
      </w:r>
    </w:p>
    <w:p w:rsidR="0082695D" w:rsidRPr="0058486B" w:rsidP="0082695D">
      <w:pPr>
        <w:pStyle w:val="BodyText"/>
        <w:bidi w:val="0"/>
        <w:rPr>
          <w:rFonts w:ascii="Times New Roman" w:hAnsi="Times New Roman"/>
          <w:lang w:val="sk-SK"/>
        </w:rPr>
      </w:pPr>
      <w:r w:rsidRPr="0058486B">
        <w:rPr>
          <w:rFonts w:ascii="Times New Roman" w:hAnsi="Times New Roman"/>
          <w:lang w:val="sk-SK"/>
        </w:rPr>
        <w:tab/>
      </w:r>
    </w:p>
    <w:p w:rsidR="0082695D" w:rsidP="0082695D">
      <w:pPr>
        <w:pStyle w:val="BodyText"/>
        <w:bidi w:val="0"/>
        <w:rPr>
          <w:rFonts w:ascii="Times New Roman" w:hAnsi="Times New Roman"/>
          <w:lang w:val="sk-SK"/>
        </w:rPr>
      </w:pPr>
      <w:r w:rsidRPr="0058486B">
        <w:rPr>
          <w:rFonts w:ascii="Times New Roman" w:hAnsi="Times New Roman"/>
          <w:b/>
          <w:lang w:val="sk-SK"/>
        </w:rPr>
        <w:t>2. Názov návrhu právneho predpisu:</w:t>
      </w:r>
      <w:r w:rsidRPr="0058486B">
        <w:rPr>
          <w:rFonts w:ascii="Times New Roman" w:hAnsi="Times New Roman"/>
          <w:lang w:val="sk-SK"/>
        </w:rPr>
        <w:t xml:space="preserve">  </w:t>
      </w:r>
      <w:r w:rsidR="00A25448">
        <w:rPr>
          <w:rFonts w:ascii="Times New Roman" w:hAnsi="Times New Roman"/>
          <w:lang w:val="sk-SK"/>
        </w:rPr>
        <w:t xml:space="preserve">Vládny návrh </w:t>
      </w:r>
      <w:r w:rsidRPr="00B43738">
        <w:rPr>
          <w:rFonts w:ascii="Times New Roman" w:hAnsi="Times New Roman"/>
          <w:lang w:val="sk-SK"/>
        </w:rPr>
        <w:t>ústavného zákona, ktorým sa mení a dopĺňa Ústava Slovenskej republiky č. 460/1992 Zb. v znení neskorších predpisov</w:t>
      </w:r>
    </w:p>
    <w:p w:rsidR="0082695D" w:rsidRPr="0058486B" w:rsidP="0082695D">
      <w:pPr>
        <w:pStyle w:val="BodyText"/>
        <w:bidi w:val="0"/>
        <w:rPr>
          <w:rFonts w:ascii="Times New Roman" w:hAnsi="Times New Roman"/>
          <w:lang w:val="sk-SK"/>
        </w:rPr>
      </w:pPr>
      <w:r w:rsidRPr="0058486B">
        <w:rPr>
          <w:rFonts w:ascii="Times New Roman" w:hAnsi="Times New Roman"/>
          <w:lang w:val="sk-SK"/>
        </w:rPr>
        <w:tab/>
      </w:r>
    </w:p>
    <w:p w:rsidR="0082695D" w:rsidRPr="0058486B" w:rsidP="0082695D">
      <w:pPr>
        <w:pStyle w:val="BodyText"/>
        <w:bidi w:val="0"/>
        <w:rPr>
          <w:rFonts w:ascii="Times New Roman" w:hAnsi="Times New Roman"/>
          <w:b/>
          <w:lang w:val="sk-SK"/>
        </w:rPr>
      </w:pPr>
      <w:r w:rsidRPr="0058486B">
        <w:rPr>
          <w:rFonts w:ascii="Times New Roman" w:hAnsi="Times New Roman"/>
          <w:b/>
          <w:lang w:val="sk-SK"/>
        </w:rPr>
        <w:t xml:space="preserve">3. </w:t>
      </w:r>
      <w:r w:rsidRPr="00A443CC">
        <w:rPr>
          <w:rFonts w:ascii="Times New Roman" w:hAnsi="Times New Roman"/>
          <w:b/>
        </w:rPr>
        <w:t>Predmet návrhu zákona</w:t>
      </w:r>
      <w:r w:rsidRPr="0058486B">
        <w:rPr>
          <w:rFonts w:ascii="Times New Roman" w:hAnsi="Times New Roman"/>
          <w:b/>
          <w:lang w:val="sk-SK"/>
        </w:rPr>
        <w:t>:</w:t>
      </w:r>
    </w:p>
    <w:p w:rsidR="0082695D" w:rsidRPr="0058486B" w:rsidP="0082695D">
      <w:pPr>
        <w:pStyle w:val="BodyText"/>
        <w:bidi w:val="0"/>
        <w:rPr>
          <w:rFonts w:ascii="Times New Roman" w:hAnsi="Times New Roman"/>
          <w:lang w:val="sk-SK"/>
        </w:rPr>
      </w:pPr>
    </w:p>
    <w:p w:rsidR="0082695D" w:rsidRPr="0058486B" w:rsidP="0082695D">
      <w:pPr>
        <w:pStyle w:val="BodyText"/>
        <w:numPr>
          <w:numId w:val="3"/>
        </w:numPr>
        <w:bidi w:val="0"/>
        <w:rPr>
          <w:rFonts w:ascii="Times New Roman" w:hAnsi="Times New Roman"/>
          <w:lang w:val="sk-SK"/>
        </w:rPr>
      </w:pPr>
      <w:r w:rsidRPr="0058486B">
        <w:rPr>
          <w:rFonts w:ascii="Times New Roman" w:hAnsi="Times New Roman"/>
          <w:lang w:val="sk-SK"/>
        </w:rPr>
        <w:t>nie je upraven</w:t>
      </w:r>
      <w:r>
        <w:rPr>
          <w:rFonts w:ascii="Times New Roman" w:hAnsi="Times New Roman"/>
          <w:lang w:val="sk-SK"/>
        </w:rPr>
        <w:t>ý</w:t>
      </w:r>
      <w:r w:rsidRPr="0058486B">
        <w:rPr>
          <w:rFonts w:ascii="Times New Roman" w:hAnsi="Times New Roman"/>
          <w:lang w:val="sk-SK"/>
        </w:rPr>
        <w:t xml:space="preserve"> v</w:t>
      </w:r>
      <w:r>
        <w:rPr>
          <w:rFonts w:ascii="Times New Roman" w:hAnsi="Times New Roman"/>
          <w:lang w:val="sk-SK"/>
        </w:rPr>
        <w:t xml:space="preserve"> primárnom </w:t>
      </w:r>
      <w:r w:rsidRPr="0058486B">
        <w:rPr>
          <w:rFonts w:ascii="Times New Roman" w:hAnsi="Times New Roman"/>
          <w:lang w:val="sk-SK"/>
        </w:rPr>
        <w:t>práve Európskej únie</w:t>
      </w:r>
    </w:p>
    <w:p w:rsidR="0082695D" w:rsidRPr="0058486B" w:rsidP="0082695D">
      <w:pPr>
        <w:pStyle w:val="BodyText"/>
        <w:bidi w:val="0"/>
        <w:rPr>
          <w:rFonts w:ascii="Times New Roman" w:hAnsi="Times New Roman"/>
          <w:lang w:val="sk-SK"/>
        </w:rPr>
      </w:pPr>
    </w:p>
    <w:p w:rsidR="0082695D" w:rsidP="0082695D">
      <w:pPr>
        <w:pStyle w:val="BodyText"/>
        <w:numPr>
          <w:numId w:val="3"/>
        </w:numPr>
        <w:bidi w:val="0"/>
        <w:rPr>
          <w:rFonts w:ascii="Times New Roman" w:hAnsi="Times New Roman"/>
          <w:lang w:val="sk-SK"/>
        </w:rPr>
      </w:pPr>
      <w:r w:rsidRPr="0058486B">
        <w:rPr>
          <w:rFonts w:ascii="Times New Roman" w:hAnsi="Times New Roman"/>
          <w:lang w:val="sk-SK"/>
        </w:rPr>
        <w:t>nie je upraven</w:t>
      </w:r>
      <w:r>
        <w:rPr>
          <w:rFonts w:ascii="Times New Roman" w:hAnsi="Times New Roman"/>
          <w:lang w:val="sk-SK"/>
        </w:rPr>
        <w:t>ý</w:t>
      </w:r>
      <w:r w:rsidRPr="0058486B">
        <w:rPr>
          <w:rFonts w:ascii="Times New Roman" w:hAnsi="Times New Roman"/>
          <w:lang w:val="sk-SK"/>
        </w:rPr>
        <w:t xml:space="preserve"> v</w:t>
      </w:r>
      <w:r>
        <w:rPr>
          <w:rFonts w:ascii="Times New Roman" w:hAnsi="Times New Roman"/>
          <w:lang w:val="sk-SK"/>
        </w:rPr>
        <w:t xml:space="preserve"> sekundárnom </w:t>
      </w:r>
      <w:r w:rsidRPr="0058486B">
        <w:rPr>
          <w:rFonts w:ascii="Times New Roman" w:hAnsi="Times New Roman"/>
          <w:lang w:val="sk-SK"/>
        </w:rPr>
        <w:t>práve Európskej únie</w:t>
      </w:r>
    </w:p>
    <w:p w:rsidR="0082695D" w:rsidP="0082695D">
      <w:pPr>
        <w:pStyle w:val="BodyText"/>
        <w:bidi w:val="0"/>
        <w:ind w:left="720"/>
        <w:rPr>
          <w:rFonts w:ascii="Times New Roman" w:hAnsi="Times New Roman"/>
          <w:lang w:val="sk-SK"/>
        </w:rPr>
      </w:pPr>
    </w:p>
    <w:p w:rsidR="0082695D" w:rsidRPr="0058486B" w:rsidP="0082695D">
      <w:pPr>
        <w:pStyle w:val="BodyText"/>
        <w:numPr>
          <w:numId w:val="3"/>
        </w:numPr>
        <w:bidi w:val="0"/>
        <w:rPr>
          <w:rFonts w:ascii="Times New Roman" w:hAnsi="Times New Roman"/>
          <w:lang w:val="sk-SK"/>
        </w:rPr>
      </w:pPr>
      <w:r w:rsidRPr="0058486B">
        <w:rPr>
          <w:rFonts w:ascii="Times New Roman" w:hAnsi="Times New Roman"/>
          <w:lang w:val="sk-SK"/>
        </w:rPr>
        <w:t>nie je upraven</w:t>
      </w:r>
      <w:r>
        <w:rPr>
          <w:rFonts w:ascii="Times New Roman" w:hAnsi="Times New Roman"/>
          <w:lang w:val="sk-SK"/>
        </w:rPr>
        <w:t>ý</w:t>
      </w:r>
      <w:r w:rsidRPr="0058486B">
        <w:rPr>
          <w:rFonts w:ascii="Times New Roman" w:hAnsi="Times New Roman"/>
          <w:lang w:val="sk-SK"/>
        </w:rPr>
        <w:t xml:space="preserve"> v judikatúre Súdneho dvora Európskej únie</w:t>
      </w:r>
    </w:p>
    <w:p w:rsidR="0082695D" w:rsidRPr="0058486B" w:rsidP="0082695D">
      <w:pPr>
        <w:pStyle w:val="BodyText"/>
        <w:bidi w:val="0"/>
        <w:rPr>
          <w:rFonts w:ascii="Times New Roman" w:hAnsi="Times New Roman"/>
          <w:lang w:val="sk-SK"/>
        </w:rPr>
      </w:pPr>
      <w:r w:rsidRPr="0058486B">
        <w:rPr>
          <w:rFonts w:ascii="Times New Roman" w:hAnsi="Times New Roman"/>
          <w:lang w:val="sk-SK"/>
        </w:rPr>
        <w:tab/>
      </w:r>
    </w:p>
    <w:p w:rsidR="0082695D" w:rsidRPr="0058486B" w:rsidP="0082695D">
      <w:pPr>
        <w:pStyle w:val="BodyText"/>
        <w:bidi w:val="0"/>
        <w:rPr>
          <w:rFonts w:ascii="Times New Roman" w:hAnsi="Times New Roman"/>
          <w:lang w:val="sk-SK"/>
        </w:rPr>
      </w:pPr>
    </w:p>
    <w:p w:rsidR="007208C3" w:rsidRPr="00A216F5" w:rsidP="0082695D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A216F5" w:rsidR="0082695D">
        <w:rPr>
          <w:rFonts w:ascii="Times New Roman" w:hAnsi="Times New Roman"/>
          <w:b/>
          <w:sz w:val="24"/>
        </w:rPr>
        <w:t>Vzhľadom na vnútroštátny charakter navrhovaného právneho predpisu je bezpredmetné vyjadrovať sa k bodom 4. a 5. doložky zlučiteľnosti.</w:t>
      </w:r>
    </w:p>
    <w:p w:rsidR="00055483" w:rsidRPr="00A216F5">
      <w:pPr>
        <w:bidi w:val="0"/>
        <w:rPr>
          <w:rFonts w:ascii="Times New Roman" w:hAnsi="Times New Roman"/>
          <w:b/>
          <w:sz w:val="28"/>
        </w:rPr>
      </w:pPr>
      <w:r w:rsidRPr="00AA407A">
        <w:rPr>
          <w:rFonts w:ascii="Times New Roman" w:hAnsi="Times New Roman"/>
          <w:b/>
          <w:sz w:val="28"/>
        </w:rPr>
        <w:br w:type="page"/>
      </w:r>
    </w:p>
    <w:p w:rsidR="00150DFC" w:rsidRPr="0010039B" w:rsidP="00055483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10039B" w:rsidR="00055483">
        <w:rPr>
          <w:rFonts w:ascii="Times New Roman" w:hAnsi="Times New Roman"/>
          <w:b/>
          <w:sz w:val="24"/>
        </w:rPr>
        <w:t>Osobitná</w:t>
      </w:r>
      <w:r w:rsidRPr="0010039B">
        <w:rPr>
          <w:rFonts w:ascii="Times New Roman" w:hAnsi="Times New Roman"/>
          <w:b/>
          <w:sz w:val="24"/>
        </w:rPr>
        <w:t xml:space="preserve"> časť </w:t>
      </w:r>
    </w:p>
    <w:p w:rsidR="00055483" w:rsidRPr="0010039B" w:rsidP="00055483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F478BB" w:rsidRPr="0010039B" w:rsidP="00F478B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10039B">
        <w:rPr>
          <w:rFonts w:ascii="Times New Roman" w:hAnsi="Times New Roman"/>
          <w:b/>
          <w:sz w:val="24"/>
        </w:rPr>
        <w:t>K čl. I</w:t>
      </w:r>
    </w:p>
    <w:p w:rsidR="00F478BB" w:rsidRPr="0010039B" w:rsidP="00F478B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F478BB" w:rsidRPr="0010039B" w:rsidP="00F478BB">
      <w:pPr>
        <w:bidi w:val="0"/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10039B">
        <w:rPr>
          <w:rFonts w:ascii="Times New Roman" w:hAnsi="Times New Roman"/>
          <w:sz w:val="24"/>
          <w:u w:val="single"/>
        </w:rPr>
        <w:t>K bodu 1</w:t>
      </w:r>
    </w:p>
    <w:p w:rsidR="00F478BB" w:rsidRPr="0010039B" w:rsidP="00F478B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F478BB" w:rsidRPr="0010039B" w:rsidP="008B5B05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10039B" w:rsidR="00727A2D">
        <w:rPr>
          <w:rFonts w:ascii="Times New Roman" w:hAnsi="Times New Roman"/>
          <w:sz w:val="24"/>
        </w:rPr>
        <w:t>Navrhuje sa, aby pre voľbu kandidáta na funkciu sudcu Ústavného súdu Slovenskej republiky bola potrebná absolútna väčšina všetkých poslancov Národnej rady Slovenskej republiky</w:t>
      </w:r>
      <w:r w:rsidRPr="0010039B" w:rsidR="00822C82">
        <w:rPr>
          <w:rFonts w:ascii="Times New Roman" w:hAnsi="Times New Roman"/>
          <w:sz w:val="24"/>
        </w:rPr>
        <w:t>, t.j. aspoň 76 hlasov poslancov</w:t>
      </w:r>
      <w:r w:rsidRPr="0010039B" w:rsidR="00727A2D">
        <w:rPr>
          <w:rFonts w:ascii="Times New Roman" w:hAnsi="Times New Roman"/>
          <w:sz w:val="24"/>
        </w:rPr>
        <w:t xml:space="preserve">. </w:t>
      </w:r>
      <w:r w:rsidRPr="0010039B" w:rsidR="002C732C">
        <w:rPr>
          <w:rFonts w:ascii="Times New Roman" w:hAnsi="Times New Roman"/>
          <w:sz w:val="24"/>
        </w:rPr>
        <w:t xml:space="preserve">Zvýšenie kvóra pre voľbu kandidáta na funkciu sudcu </w:t>
      </w:r>
      <w:r w:rsidRPr="0010039B" w:rsidR="008B5B05">
        <w:rPr>
          <w:rFonts w:ascii="Times New Roman" w:hAnsi="Times New Roman"/>
          <w:sz w:val="24"/>
        </w:rPr>
        <w:t>Ú</w:t>
      </w:r>
      <w:r w:rsidRPr="0010039B" w:rsidR="002C732C">
        <w:rPr>
          <w:rFonts w:ascii="Times New Roman" w:hAnsi="Times New Roman"/>
          <w:sz w:val="24"/>
        </w:rPr>
        <w:t>stavného súdu Slovenskej republiky na absolútnu väčšinu všetkých poslancov, a to z doterajšej jednoduchej väčšiny prítomných poslancov</w:t>
      </w:r>
      <w:r w:rsidRPr="0010039B" w:rsidR="00727A2D">
        <w:rPr>
          <w:rFonts w:ascii="Times New Roman" w:hAnsi="Times New Roman"/>
          <w:sz w:val="24"/>
        </w:rPr>
        <w:t xml:space="preserve"> </w:t>
      </w:r>
      <w:r w:rsidRPr="0010039B" w:rsidR="002C732C">
        <w:rPr>
          <w:rFonts w:ascii="Times New Roman" w:hAnsi="Times New Roman"/>
          <w:sz w:val="24"/>
        </w:rPr>
        <w:t xml:space="preserve">má za cieľ zabezpečenie dosiahnutia širšieho konsenzu voliteľov, ktorými sú poslanci Národnej rady Slovenskej republiky. Uvedené prispieva k eliminácii rizika, kedy by za súčasného platného právneho stavu mohol byť legálne zvoleným kandidátom na funkciu sudcu </w:t>
      </w:r>
      <w:r w:rsidRPr="0010039B" w:rsidR="008B5B05">
        <w:rPr>
          <w:rFonts w:ascii="Times New Roman" w:hAnsi="Times New Roman"/>
          <w:sz w:val="24"/>
        </w:rPr>
        <w:t xml:space="preserve">Ústavného súdu Slovenskej republiky </w:t>
      </w:r>
      <w:r w:rsidRPr="0010039B" w:rsidR="002C732C">
        <w:rPr>
          <w:rFonts w:ascii="Times New Roman" w:hAnsi="Times New Roman"/>
          <w:sz w:val="24"/>
        </w:rPr>
        <w:t>taký kandidát, ktorý by dosiahol len 39 hlasov poslancov, čo nepochybne možno považovať za nepatrný počet poslancov, ktorý</w:t>
      </w:r>
      <w:r w:rsidRPr="0010039B" w:rsidR="008B5B05">
        <w:rPr>
          <w:rFonts w:ascii="Times New Roman" w:hAnsi="Times New Roman"/>
          <w:sz w:val="24"/>
        </w:rPr>
        <w:t>,</w:t>
      </w:r>
      <w:r w:rsidRPr="0010039B" w:rsidR="002C732C">
        <w:rPr>
          <w:rFonts w:ascii="Times New Roman" w:hAnsi="Times New Roman"/>
          <w:sz w:val="24"/>
        </w:rPr>
        <w:t xml:space="preserve"> pri tak podstatnej otázke</w:t>
      </w:r>
      <w:r w:rsidRPr="0010039B" w:rsidR="008B5B05">
        <w:rPr>
          <w:rFonts w:ascii="Times New Roman" w:hAnsi="Times New Roman"/>
          <w:sz w:val="24"/>
        </w:rPr>
        <w:t>,</w:t>
      </w:r>
      <w:r w:rsidRPr="0010039B" w:rsidR="002C732C">
        <w:rPr>
          <w:rFonts w:ascii="Times New Roman" w:hAnsi="Times New Roman"/>
          <w:sz w:val="24"/>
        </w:rPr>
        <w:t xml:space="preserve"> akou je voľba kandidáta na funkciu </w:t>
      </w:r>
      <w:r w:rsidRPr="0010039B" w:rsidR="008B5B05">
        <w:rPr>
          <w:rFonts w:ascii="Times New Roman" w:hAnsi="Times New Roman"/>
          <w:sz w:val="24"/>
        </w:rPr>
        <w:t>Ústavného súdu Slovenskej republiky,</w:t>
      </w:r>
      <w:r w:rsidRPr="0010039B" w:rsidR="002C732C">
        <w:rPr>
          <w:rFonts w:ascii="Times New Roman" w:hAnsi="Times New Roman"/>
          <w:sz w:val="24"/>
        </w:rPr>
        <w:t xml:space="preserve"> ťažko možno považovať za akceptovateľný. Prostredníctvom zvýšenia kvóra je možné prispieť k zvýšeniu legitimity </w:t>
      </w:r>
      <w:r w:rsidRPr="0010039B" w:rsidR="008B5B05">
        <w:rPr>
          <w:rFonts w:ascii="Times New Roman" w:hAnsi="Times New Roman"/>
          <w:sz w:val="24"/>
        </w:rPr>
        <w:t xml:space="preserve">zvoleného kandidáta na funkciu sudcu Ústavného súdu Slovenskej republiky, zároveň však ide o stanovenie takej výšky kvóra, ktorá by nepredstavovala riziko </w:t>
      </w:r>
      <w:r w:rsidRPr="0010039B" w:rsidR="002C732C">
        <w:rPr>
          <w:rFonts w:ascii="Times New Roman" w:hAnsi="Times New Roman"/>
          <w:sz w:val="24"/>
        </w:rPr>
        <w:t xml:space="preserve">nezvolenia dostatočného počtu </w:t>
      </w:r>
      <w:r w:rsidRPr="0010039B" w:rsidR="008B5B05">
        <w:rPr>
          <w:rFonts w:ascii="Times New Roman" w:hAnsi="Times New Roman"/>
          <w:sz w:val="24"/>
        </w:rPr>
        <w:t>kandidátov na funkciu Ústavného súdu Slovenskej republiky</w:t>
      </w:r>
      <w:r w:rsidRPr="0010039B" w:rsidR="002C732C">
        <w:rPr>
          <w:rFonts w:ascii="Times New Roman" w:hAnsi="Times New Roman"/>
          <w:sz w:val="24"/>
        </w:rPr>
        <w:t>, aké by mohlo nastať pri zavedení kv</w:t>
      </w:r>
      <w:r w:rsidRPr="0010039B" w:rsidR="008B5B05">
        <w:rPr>
          <w:rFonts w:ascii="Times New Roman" w:hAnsi="Times New Roman"/>
          <w:sz w:val="24"/>
        </w:rPr>
        <w:t>óra spočívajúceho v potrebe dosiahnutia kvalifikovanej väčšiny.</w:t>
      </w:r>
      <w:r w:rsidRPr="0010039B" w:rsidR="002C732C">
        <w:rPr>
          <w:rFonts w:ascii="Times New Roman" w:hAnsi="Times New Roman"/>
          <w:sz w:val="24"/>
        </w:rPr>
        <w:t xml:space="preserve"> </w:t>
      </w:r>
    </w:p>
    <w:p w:rsidR="00F478BB" w:rsidRPr="0010039B" w:rsidP="00F478B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F478BB" w:rsidRPr="0010039B" w:rsidP="00F478BB">
      <w:pPr>
        <w:bidi w:val="0"/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10039B">
        <w:rPr>
          <w:rFonts w:ascii="Times New Roman" w:hAnsi="Times New Roman"/>
          <w:sz w:val="24"/>
          <w:u w:val="single"/>
        </w:rPr>
        <w:t>K bodu 2</w:t>
      </w:r>
    </w:p>
    <w:p w:rsidR="00F478BB" w:rsidRPr="0010039B" w:rsidP="00F478B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E23F6C" w:rsidRPr="0010039B" w:rsidP="005D11C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10039B" w:rsidR="00C83111">
        <w:rPr>
          <w:rFonts w:ascii="Times New Roman" w:hAnsi="Times New Roman"/>
          <w:sz w:val="24"/>
        </w:rPr>
        <w:t xml:space="preserve">V čl. 134 ods. 3 sa navrhuje vykonanie dvoch zmien. V prvom prípade sa zvyšuje veková hranica pre voľbu kandidáta na </w:t>
      </w:r>
      <w:r w:rsidRPr="0010039B" w:rsidR="00DC69C2">
        <w:rPr>
          <w:rFonts w:ascii="Times New Roman" w:hAnsi="Times New Roman"/>
          <w:sz w:val="24"/>
        </w:rPr>
        <w:t xml:space="preserve">funkciu </w:t>
      </w:r>
      <w:r w:rsidRPr="0010039B" w:rsidR="00C83111">
        <w:rPr>
          <w:rFonts w:ascii="Times New Roman" w:hAnsi="Times New Roman"/>
          <w:sz w:val="24"/>
        </w:rPr>
        <w:t xml:space="preserve">sudcu </w:t>
      </w:r>
      <w:r w:rsidRPr="0010039B" w:rsidR="00DC69C2">
        <w:rPr>
          <w:rFonts w:ascii="Times New Roman" w:hAnsi="Times New Roman"/>
          <w:sz w:val="24"/>
        </w:rPr>
        <w:t xml:space="preserve">kandidáta na funkciu Ústavného súdu Slovenskej republiky </w:t>
      </w:r>
      <w:r w:rsidRPr="0010039B" w:rsidR="005D11C6">
        <w:rPr>
          <w:rFonts w:ascii="Times New Roman" w:hAnsi="Times New Roman"/>
          <w:sz w:val="24"/>
        </w:rPr>
        <w:t>zo 40 na 45 rokov</w:t>
      </w:r>
      <w:r w:rsidRPr="0010039B" w:rsidR="008B5B05">
        <w:rPr>
          <w:rFonts w:ascii="Times New Roman" w:hAnsi="Times New Roman"/>
          <w:sz w:val="24"/>
        </w:rPr>
        <w:t>. Zvýšenie vekovej hranice pre voľbu kandidáta</w:t>
      </w:r>
      <w:r w:rsidRPr="0010039B" w:rsidR="00DC69C2">
        <w:rPr>
          <w:rFonts w:ascii="Times New Roman" w:hAnsi="Times New Roman"/>
          <w:sz w:val="24"/>
        </w:rPr>
        <w:t xml:space="preserve"> na funkciu Ústavného súdu Slovenskej republiky má za cieľ zabezpečenie potreby disponovania dostatočným množstvom skúseností zo strany dotknutého kandidáta na funkciu Ústavného súdu Slovenskej republiky. </w:t>
      </w:r>
      <w:r w:rsidR="008D0249">
        <w:rPr>
          <w:rFonts w:ascii="Times New Roman" w:hAnsi="Times New Roman"/>
          <w:sz w:val="24"/>
        </w:rPr>
        <w:t xml:space="preserve">V tejto súvislosti treba upriamiť pozornosť na skutočnosť, že právnické povolanie je špecifické v tom zmysle, že s pribúdajúcim vekom je dôvodné predpokladať, že dotknutá osoba nadobúda aj väčšiu prax s čím je späté aj väčšie množstvo skúseností, odborných vedomostí ako aj rozvahy. </w:t>
      </w:r>
      <w:r w:rsidRPr="0010039B" w:rsidR="00DC69C2">
        <w:rPr>
          <w:rFonts w:ascii="Times New Roman" w:hAnsi="Times New Roman"/>
          <w:sz w:val="24"/>
        </w:rPr>
        <w:t>Je potrebné mať na zreteli, že hoci ide len o mierne zvýšenie vekovej hranice spočívajúce vo zvýšení konkrétne o päť rokov, je dôvodné predpokladať, že aj takéto mierne zvýšenie môže prispieť k výberu skúsenejšieho kandidáta</w:t>
      </w:r>
      <w:r w:rsidRPr="0010039B" w:rsidR="00A276DE">
        <w:rPr>
          <w:rFonts w:ascii="Times New Roman" w:hAnsi="Times New Roman"/>
          <w:sz w:val="24"/>
        </w:rPr>
        <w:t xml:space="preserve"> a zároveň takéto zvýšenie z hľadiska jeho úmernosti možno považovať za proporcionálne</w:t>
      </w:r>
      <w:r w:rsidRPr="0010039B" w:rsidR="00113ACD">
        <w:rPr>
          <w:rFonts w:ascii="Times New Roman" w:hAnsi="Times New Roman"/>
          <w:sz w:val="24"/>
        </w:rPr>
        <w:t xml:space="preserve">. </w:t>
      </w:r>
    </w:p>
    <w:p w:rsidR="006D17B8" w:rsidP="005D11C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F478BB" w:rsidRPr="0010039B" w:rsidP="005D11C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10039B" w:rsidR="008B5B05">
        <w:rPr>
          <w:rFonts w:ascii="Times New Roman" w:hAnsi="Times New Roman"/>
          <w:sz w:val="24"/>
        </w:rPr>
        <w:t>Súčasne sa</w:t>
      </w:r>
      <w:r w:rsidRPr="0010039B" w:rsidR="00913D2F">
        <w:rPr>
          <w:rFonts w:ascii="Times New Roman" w:hAnsi="Times New Roman"/>
          <w:sz w:val="24"/>
        </w:rPr>
        <w:t xml:space="preserve"> dopĺňa, že takýto kandidát má byť </w:t>
      </w:r>
      <w:r w:rsidRPr="0010039B" w:rsidR="0010039B">
        <w:rPr>
          <w:rFonts w:ascii="Times New Roman" w:hAnsi="Times New Roman"/>
          <w:sz w:val="24"/>
        </w:rPr>
        <w:t xml:space="preserve">bezúhonný a má byť </w:t>
      </w:r>
      <w:r w:rsidRPr="0010039B" w:rsidR="00913D2F">
        <w:rPr>
          <w:rFonts w:ascii="Times New Roman" w:hAnsi="Times New Roman"/>
          <w:sz w:val="24"/>
        </w:rPr>
        <w:t>všeobecne uznávanou osobnosťou v odbore právo</w:t>
      </w:r>
      <w:r w:rsidRPr="0010039B" w:rsidR="0010039B">
        <w:rPr>
          <w:rFonts w:ascii="Times New Roman" w:hAnsi="Times New Roman"/>
          <w:sz w:val="24"/>
        </w:rPr>
        <w:t>, pričom</w:t>
      </w:r>
      <w:r w:rsidRPr="0010039B" w:rsidR="00913D2F">
        <w:rPr>
          <w:rFonts w:ascii="Times New Roman" w:hAnsi="Times New Roman"/>
          <w:sz w:val="24"/>
        </w:rPr>
        <w:t xml:space="preserve">  musí disponovať určitými predpokladmi</w:t>
      </w:r>
      <w:r w:rsidRPr="0010039B" w:rsidR="00B367D2">
        <w:rPr>
          <w:rFonts w:ascii="Times New Roman" w:hAnsi="Times New Roman"/>
          <w:sz w:val="24"/>
        </w:rPr>
        <w:t>, ktoré poskytujú garanciu, že funkciu sudcu ústavného súdu bude vykonávať riadne</w:t>
      </w:r>
      <w:r w:rsidR="000F4D65">
        <w:rPr>
          <w:rFonts w:ascii="Times New Roman" w:hAnsi="Times New Roman"/>
          <w:sz w:val="24"/>
        </w:rPr>
        <w:t>,</w:t>
      </w:r>
      <w:r w:rsidRPr="0010039B" w:rsidR="00B367D2">
        <w:rPr>
          <w:rFonts w:ascii="Times New Roman" w:hAnsi="Times New Roman"/>
          <w:sz w:val="24"/>
        </w:rPr>
        <w:t xml:space="preserve"> a to aj s ohľadom na </w:t>
      </w:r>
      <w:r w:rsidRPr="0010039B" w:rsidR="00913D2F">
        <w:rPr>
          <w:rFonts w:ascii="Times New Roman" w:hAnsi="Times New Roman"/>
          <w:sz w:val="24"/>
        </w:rPr>
        <w:t xml:space="preserve">jeho morálnu integritu. </w:t>
      </w:r>
      <w:r w:rsidRPr="0010039B" w:rsidR="00A276DE">
        <w:rPr>
          <w:rFonts w:ascii="Times New Roman" w:hAnsi="Times New Roman"/>
          <w:sz w:val="24"/>
        </w:rPr>
        <w:t xml:space="preserve">Zvedenie takýchto nových predpokladov má za cieľ zabezpečenie kvality kandidátov na funkciu </w:t>
      </w:r>
      <w:r w:rsidRPr="0010039B" w:rsidR="00BF579D">
        <w:rPr>
          <w:rFonts w:ascii="Times New Roman" w:hAnsi="Times New Roman"/>
          <w:sz w:val="24"/>
        </w:rPr>
        <w:t xml:space="preserve">sudcu </w:t>
      </w:r>
      <w:r w:rsidRPr="0010039B" w:rsidR="00A276DE">
        <w:rPr>
          <w:rFonts w:ascii="Times New Roman" w:hAnsi="Times New Roman"/>
          <w:sz w:val="24"/>
        </w:rPr>
        <w:t>Ústavného súdu Slovenskej republiky, nakoľko funkcia sudcu Ústavného súdu Slovenskej republiky je</w:t>
      </w:r>
      <w:r w:rsidRPr="0010039B" w:rsidR="00BF579D">
        <w:rPr>
          <w:rFonts w:ascii="Times New Roman" w:hAnsi="Times New Roman"/>
          <w:sz w:val="24"/>
        </w:rPr>
        <w:t xml:space="preserve"> mimoriadne</w:t>
      </w:r>
      <w:r w:rsidRPr="0010039B" w:rsidR="00A276DE">
        <w:rPr>
          <w:rFonts w:ascii="Times New Roman" w:hAnsi="Times New Roman"/>
          <w:sz w:val="24"/>
        </w:rPr>
        <w:t xml:space="preserve"> významnou verejnou funkciou</w:t>
      </w:r>
      <w:r w:rsidRPr="0010039B" w:rsidR="00BF579D">
        <w:rPr>
          <w:rFonts w:ascii="Times New Roman" w:hAnsi="Times New Roman"/>
          <w:sz w:val="24"/>
        </w:rPr>
        <w:t xml:space="preserve"> a preto</w:t>
      </w:r>
      <w:r w:rsidRPr="0010039B" w:rsidR="00A276DE">
        <w:rPr>
          <w:rFonts w:ascii="Times New Roman" w:hAnsi="Times New Roman"/>
          <w:sz w:val="24"/>
        </w:rPr>
        <w:t xml:space="preserve"> nemožno spochybniť potrebu, aby bola obsadená takou osobou, ktorej odborné </w:t>
      </w:r>
      <w:r w:rsidRPr="0010039B" w:rsidR="00BF579D">
        <w:rPr>
          <w:rFonts w:ascii="Times New Roman" w:hAnsi="Times New Roman"/>
          <w:sz w:val="24"/>
        </w:rPr>
        <w:t>a</w:t>
      </w:r>
      <w:r w:rsidRPr="0010039B" w:rsidR="00A276DE">
        <w:rPr>
          <w:rFonts w:ascii="Times New Roman" w:hAnsi="Times New Roman"/>
          <w:sz w:val="24"/>
        </w:rPr>
        <w:t>k</w:t>
      </w:r>
      <w:r w:rsidRPr="0010039B" w:rsidR="00BF579D">
        <w:rPr>
          <w:rFonts w:ascii="Times New Roman" w:hAnsi="Times New Roman"/>
          <w:sz w:val="24"/>
        </w:rPr>
        <w:t>o</w:t>
      </w:r>
      <w:r w:rsidRPr="0010039B" w:rsidR="00A276DE">
        <w:rPr>
          <w:rFonts w:ascii="Times New Roman" w:hAnsi="Times New Roman"/>
          <w:sz w:val="24"/>
        </w:rPr>
        <w:t xml:space="preserve"> aj moráln</w:t>
      </w:r>
      <w:r w:rsidRPr="0010039B" w:rsidR="00BF579D">
        <w:rPr>
          <w:rFonts w:ascii="Times New Roman" w:hAnsi="Times New Roman"/>
          <w:sz w:val="24"/>
        </w:rPr>
        <w:t>e</w:t>
      </w:r>
      <w:r w:rsidRPr="0010039B" w:rsidR="00A276DE">
        <w:rPr>
          <w:rFonts w:ascii="Times New Roman" w:hAnsi="Times New Roman"/>
          <w:sz w:val="24"/>
        </w:rPr>
        <w:t xml:space="preserve"> predpoklad</w:t>
      </w:r>
      <w:r w:rsidRPr="0010039B" w:rsidR="00BF579D">
        <w:rPr>
          <w:rFonts w:ascii="Times New Roman" w:hAnsi="Times New Roman"/>
          <w:sz w:val="24"/>
        </w:rPr>
        <w:t>y poskytujú záruku, že takáto osoba je plne spôsobilá napĺňať vo funkcii sudcu, poslanie a úlohy Ústavného súdu Slovenskej republiky, ako nezávislého súdneho orgánu ochrany ústavnosti.</w:t>
      </w:r>
      <w:r w:rsidRPr="0010039B" w:rsidR="00543702">
        <w:rPr>
          <w:rFonts w:ascii="Times New Roman" w:hAnsi="Times New Roman"/>
          <w:sz w:val="24"/>
        </w:rPr>
        <w:t xml:space="preserve">  </w:t>
      </w:r>
    </w:p>
    <w:p w:rsidR="006C00F8" w:rsidRPr="0010039B" w:rsidP="005D11C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795537" w:rsidP="007B4E53">
      <w:pPr>
        <w:bidi w:val="0"/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</w:p>
    <w:p w:rsidR="007B4E53" w:rsidRPr="0010039B" w:rsidP="007B4E53">
      <w:pPr>
        <w:bidi w:val="0"/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10039B">
        <w:rPr>
          <w:rFonts w:ascii="Times New Roman" w:hAnsi="Times New Roman"/>
          <w:sz w:val="24"/>
          <w:u w:val="single"/>
        </w:rPr>
        <w:t xml:space="preserve">K bodu 3 a </w:t>
      </w:r>
      <w:r w:rsidRPr="0010039B" w:rsidR="008C7DBA">
        <w:rPr>
          <w:rFonts w:ascii="Times New Roman" w:hAnsi="Times New Roman"/>
          <w:sz w:val="24"/>
          <w:u w:val="single"/>
        </w:rPr>
        <w:t>4</w:t>
      </w:r>
    </w:p>
    <w:p w:rsidR="007B4E53" w:rsidRPr="0010039B" w:rsidP="007B4E53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10039B">
        <w:rPr>
          <w:rFonts w:ascii="Times New Roman" w:hAnsi="Times New Roman"/>
          <w:sz w:val="24"/>
        </w:rPr>
        <w:tab/>
      </w:r>
    </w:p>
    <w:p w:rsidR="007B4E53" w:rsidRPr="0010039B" w:rsidP="0033349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10039B">
        <w:rPr>
          <w:rFonts w:ascii="Times New Roman" w:hAnsi="Times New Roman"/>
          <w:sz w:val="24"/>
        </w:rPr>
        <w:t>Navrhuje sa doplnenie čl. 13</w:t>
      </w:r>
      <w:r w:rsidR="00157176">
        <w:rPr>
          <w:rFonts w:ascii="Times New Roman" w:hAnsi="Times New Roman"/>
          <w:sz w:val="24"/>
        </w:rPr>
        <w:t>6</w:t>
      </w:r>
      <w:r w:rsidRPr="0010039B">
        <w:rPr>
          <w:rFonts w:ascii="Times New Roman" w:hAnsi="Times New Roman"/>
          <w:sz w:val="24"/>
        </w:rPr>
        <w:t xml:space="preserve"> novým odsekom 4, v zmysle ktorého bude ústavný súd oprávnený v disciplinárnom konaní rozhodnúť v čase výkonu funkcie sudcu ústavného súdu o </w:t>
      </w:r>
      <w:r w:rsidRPr="0010039B" w:rsidR="008C7DBA">
        <w:rPr>
          <w:rFonts w:ascii="Times New Roman" w:hAnsi="Times New Roman"/>
          <w:sz w:val="24"/>
          <w:szCs w:val="24"/>
        </w:rPr>
        <w:t xml:space="preserve">strate </w:t>
      </w:r>
      <w:r w:rsidRPr="0010039B" w:rsidR="00157176">
        <w:rPr>
          <w:rFonts w:ascii="Times New Roman" w:hAnsi="Times New Roman"/>
          <w:sz w:val="24"/>
          <w:szCs w:val="24"/>
        </w:rPr>
        <w:t>predpoklad</w:t>
      </w:r>
      <w:r w:rsidR="00157176">
        <w:rPr>
          <w:rFonts w:ascii="Times New Roman" w:hAnsi="Times New Roman"/>
          <w:sz w:val="24"/>
          <w:szCs w:val="24"/>
        </w:rPr>
        <w:t>u</w:t>
      </w:r>
      <w:r w:rsidRPr="0010039B" w:rsidR="008C7DBA">
        <w:rPr>
          <w:rFonts w:ascii="Times New Roman" w:hAnsi="Times New Roman"/>
          <w:sz w:val="24"/>
          <w:szCs w:val="24"/>
        </w:rPr>
        <w:t>, ktor</w:t>
      </w:r>
      <w:r w:rsidR="00157176">
        <w:rPr>
          <w:rFonts w:ascii="Times New Roman" w:hAnsi="Times New Roman"/>
          <w:sz w:val="24"/>
          <w:szCs w:val="24"/>
        </w:rPr>
        <w:t>ý</w:t>
      </w:r>
      <w:r w:rsidRPr="0010039B" w:rsidR="008C7DBA">
        <w:rPr>
          <w:rFonts w:ascii="Times New Roman" w:hAnsi="Times New Roman"/>
          <w:sz w:val="24"/>
          <w:szCs w:val="24"/>
        </w:rPr>
        <w:t xml:space="preserve"> dáva záruku, že funkciu sudcu ústavného súdu bude vykonávať riadne, čestne, nezávisle a nestranne</w:t>
      </w:r>
      <w:r w:rsidRPr="0010039B">
        <w:rPr>
          <w:rFonts w:ascii="Times New Roman" w:hAnsi="Times New Roman"/>
          <w:sz w:val="24"/>
        </w:rPr>
        <w:t xml:space="preserve">. </w:t>
      </w:r>
      <w:r w:rsidRPr="0010039B" w:rsidR="00333496">
        <w:rPr>
          <w:rFonts w:ascii="Times New Roman" w:hAnsi="Times New Roman"/>
          <w:sz w:val="24"/>
        </w:rPr>
        <w:t>Vo vzťahu k </w:t>
      </w:r>
      <w:r w:rsidRPr="0010039B" w:rsidR="008C7DBA">
        <w:rPr>
          <w:rFonts w:ascii="Times New Roman" w:hAnsi="Times New Roman"/>
          <w:sz w:val="24"/>
        </w:rPr>
        <w:t>uvedenému</w:t>
      </w:r>
      <w:r w:rsidRPr="0010039B" w:rsidR="00333496">
        <w:rPr>
          <w:rFonts w:ascii="Times New Roman" w:hAnsi="Times New Roman"/>
          <w:sz w:val="24"/>
        </w:rPr>
        <w:t xml:space="preserve"> je potrebné bližšie špecifikovať, že pôjde o vznik takej skutočnosti, ktorá dôvodne </w:t>
      </w:r>
      <w:r w:rsidRPr="0010039B" w:rsidR="00B367D2">
        <w:rPr>
          <w:rFonts w:ascii="Times New Roman" w:hAnsi="Times New Roman"/>
          <w:sz w:val="24"/>
        </w:rPr>
        <w:t xml:space="preserve">spochybňuje </w:t>
      </w:r>
      <w:r w:rsidRPr="0010039B" w:rsidR="00CA288C">
        <w:rPr>
          <w:rFonts w:ascii="Times New Roman" w:hAnsi="Times New Roman"/>
          <w:sz w:val="24"/>
        </w:rPr>
        <w:t xml:space="preserve">najmä </w:t>
      </w:r>
      <w:r w:rsidRPr="0010039B" w:rsidR="00333496">
        <w:rPr>
          <w:rFonts w:ascii="Times New Roman" w:hAnsi="Times New Roman"/>
          <w:sz w:val="24"/>
        </w:rPr>
        <w:t xml:space="preserve">schopnosť sudcu ústavného súdu vykonávať svoju funkciu spôsobom neznižujúcim vážnosť ústavnej funkcie alebo celého orgánu, ktorého má byť táto osoba predstaviteľom, alebo </w:t>
      </w:r>
      <w:r w:rsidRPr="0010039B" w:rsidR="00B367D2">
        <w:rPr>
          <w:rFonts w:ascii="Times New Roman" w:hAnsi="Times New Roman"/>
          <w:sz w:val="24"/>
        </w:rPr>
        <w:t xml:space="preserve">dôvodne spochybňuje schopnosť sudcu ústavného súdu vykonávať svoju funkciu </w:t>
      </w:r>
      <w:r w:rsidRPr="0010039B" w:rsidR="00333496">
        <w:rPr>
          <w:rFonts w:ascii="Times New Roman" w:hAnsi="Times New Roman"/>
          <w:sz w:val="24"/>
        </w:rPr>
        <w:t xml:space="preserve">spôsobom, ktorý nebude v rozpore so samotným poslaním tohto orgánu, ak by v dôsledku tejto skutočnosti mohol byť narušený riadny chod ústavných </w:t>
      </w:r>
      <w:r w:rsidRPr="0010039B" w:rsidR="00B367D2">
        <w:rPr>
          <w:rFonts w:ascii="Times New Roman" w:hAnsi="Times New Roman"/>
          <w:sz w:val="24"/>
        </w:rPr>
        <w:t>orgánov.</w:t>
      </w:r>
      <w:r w:rsidRPr="0010039B" w:rsidR="006A27A1">
        <w:rPr>
          <w:rFonts w:ascii="Times New Roman" w:hAnsi="Times New Roman"/>
          <w:sz w:val="24"/>
        </w:rPr>
        <w:t xml:space="preserve"> </w:t>
      </w:r>
    </w:p>
    <w:p w:rsidR="007B4E53" w:rsidRPr="0010039B" w:rsidP="007B4E5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411950" w:rsidP="007B4E5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10039B" w:rsidR="007B4E53">
        <w:rPr>
          <w:rFonts w:ascii="Times New Roman" w:hAnsi="Times New Roman"/>
          <w:sz w:val="24"/>
        </w:rPr>
        <w:t xml:space="preserve">V nadväznosti na uvedené sa do čl. 138 ods. 2 </w:t>
      </w:r>
      <w:r w:rsidRPr="0010039B" w:rsidR="002231B0">
        <w:rPr>
          <w:rFonts w:ascii="Times New Roman" w:hAnsi="Times New Roman"/>
          <w:sz w:val="24"/>
        </w:rPr>
        <w:t xml:space="preserve">písm. b) </w:t>
      </w:r>
      <w:r w:rsidRPr="0010039B" w:rsidR="007B4E53">
        <w:rPr>
          <w:rFonts w:ascii="Times New Roman" w:hAnsi="Times New Roman"/>
          <w:sz w:val="24"/>
        </w:rPr>
        <w:t>dopĺňa dôvod, pre ktorý prezident Slovenskej republiky odvolá sudcu ústavného súdu, pričom týmto je disciplinárne rozhodnutie ústavného súdu</w:t>
      </w:r>
      <w:r w:rsidRPr="0010039B" w:rsidR="00E23F6C">
        <w:rPr>
          <w:rFonts w:ascii="Times New Roman" w:hAnsi="Times New Roman"/>
          <w:sz w:val="24"/>
        </w:rPr>
        <w:t xml:space="preserve"> </w:t>
      </w:r>
      <w:r w:rsidRPr="0010039B" w:rsidR="00E23F6C">
        <w:rPr>
          <w:rFonts w:ascii="Times New Roman" w:hAnsi="Times New Roman"/>
          <w:sz w:val="24"/>
          <w:szCs w:val="24"/>
        </w:rPr>
        <w:t xml:space="preserve">o strate </w:t>
      </w:r>
      <w:r w:rsidR="005F6E25">
        <w:rPr>
          <w:rFonts w:ascii="Times New Roman" w:hAnsi="Times New Roman"/>
          <w:sz w:val="24"/>
          <w:szCs w:val="24"/>
        </w:rPr>
        <w:t>predpokladu</w:t>
      </w:r>
      <w:r w:rsidRPr="0010039B" w:rsidR="00E23F6C">
        <w:rPr>
          <w:rFonts w:ascii="Times New Roman" w:hAnsi="Times New Roman"/>
          <w:sz w:val="24"/>
          <w:szCs w:val="24"/>
        </w:rPr>
        <w:t xml:space="preserve">, </w:t>
      </w:r>
      <w:r w:rsidRPr="0010039B" w:rsidR="005F6E25">
        <w:rPr>
          <w:rFonts w:ascii="Times New Roman" w:hAnsi="Times New Roman"/>
          <w:sz w:val="24"/>
          <w:szCs w:val="24"/>
        </w:rPr>
        <w:t>ktor</w:t>
      </w:r>
      <w:r w:rsidR="005F6E25">
        <w:rPr>
          <w:rFonts w:ascii="Times New Roman" w:hAnsi="Times New Roman"/>
          <w:sz w:val="24"/>
          <w:szCs w:val="24"/>
        </w:rPr>
        <w:t>ý</w:t>
      </w:r>
      <w:r w:rsidRPr="0010039B" w:rsidR="005F6E25">
        <w:rPr>
          <w:rFonts w:ascii="Times New Roman" w:hAnsi="Times New Roman"/>
          <w:sz w:val="24"/>
          <w:szCs w:val="24"/>
        </w:rPr>
        <w:t xml:space="preserve"> </w:t>
      </w:r>
      <w:r w:rsidRPr="0010039B" w:rsidR="00E23F6C">
        <w:rPr>
          <w:rFonts w:ascii="Times New Roman" w:hAnsi="Times New Roman"/>
          <w:sz w:val="24"/>
          <w:szCs w:val="24"/>
        </w:rPr>
        <w:t>dáva záruku, že funkciu sudcu ústavného súdu bude vykonávať riadne, čestne, nezávisle a nestranne</w:t>
      </w:r>
      <w:r w:rsidRPr="0010039B" w:rsidR="007B4E53">
        <w:rPr>
          <w:rFonts w:ascii="Times New Roman" w:hAnsi="Times New Roman"/>
          <w:sz w:val="24"/>
        </w:rPr>
        <w:t>.</w:t>
      </w:r>
    </w:p>
    <w:p w:rsidR="00411950" w:rsidP="007B4E5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411950" w:rsidP="00411950">
      <w:pPr>
        <w:bidi w:val="0"/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10039B">
        <w:rPr>
          <w:rFonts w:ascii="Times New Roman" w:hAnsi="Times New Roman"/>
          <w:sz w:val="24"/>
          <w:u w:val="single"/>
        </w:rPr>
        <w:t xml:space="preserve">K bodu </w:t>
      </w:r>
      <w:r>
        <w:rPr>
          <w:rFonts w:ascii="Times New Roman" w:hAnsi="Times New Roman"/>
          <w:sz w:val="24"/>
          <w:u w:val="single"/>
        </w:rPr>
        <w:t>5</w:t>
      </w:r>
    </w:p>
    <w:p w:rsidR="00411950" w:rsidP="00411950">
      <w:pPr>
        <w:bidi w:val="0"/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</w:p>
    <w:p w:rsidR="00411950" w:rsidRPr="00A216F5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čl. 140 sa do splnomocňujúceho ustanovenia v nadväznosti na doplnenie ústavného predpokladu pre vymenovanie do funkcie sudcu, ktorým je bezúhonnosť</w:t>
      </w:r>
      <w:r w:rsidR="006D17B8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dopĺňa aj splnomocnenie pre </w:t>
      </w:r>
      <w:r w:rsidR="006D17B8">
        <w:rPr>
          <w:rFonts w:ascii="Times New Roman" w:hAnsi="Times New Roman"/>
          <w:sz w:val="24"/>
        </w:rPr>
        <w:t>obsahové vymedzenie</w:t>
      </w:r>
      <w:r>
        <w:rPr>
          <w:rFonts w:ascii="Times New Roman" w:hAnsi="Times New Roman"/>
          <w:sz w:val="24"/>
        </w:rPr>
        <w:t xml:space="preserve"> bezúhonnosti v zákonnej úprave</w:t>
      </w:r>
      <w:r w:rsidR="006D17B8">
        <w:rPr>
          <w:rFonts w:ascii="Times New Roman" w:hAnsi="Times New Roman"/>
          <w:sz w:val="24"/>
        </w:rPr>
        <w:t>, ktorou je v tomto prípade vládnych návrh zákona o Ústavnom súde Slovenskej republiky a o zmene a doplnení niektorých zákonov</w:t>
      </w:r>
      <w:r>
        <w:rPr>
          <w:rFonts w:ascii="Times New Roman" w:hAnsi="Times New Roman"/>
          <w:sz w:val="24"/>
        </w:rPr>
        <w:t>.</w:t>
      </w:r>
    </w:p>
    <w:p w:rsidR="007B4E53" w:rsidRPr="0010039B" w:rsidP="007B4E5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7B4E53" w:rsidRPr="0010039B" w:rsidP="007B4E5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6C00F8" w:rsidRPr="0010039B" w:rsidP="006C00F8">
      <w:pPr>
        <w:bidi w:val="0"/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10039B">
        <w:rPr>
          <w:rFonts w:ascii="Times New Roman" w:hAnsi="Times New Roman"/>
          <w:sz w:val="24"/>
          <w:u w:val="single"/>
        </w:rPr>
        <w:t xml:space="preserve">K bodu </w:t>
      </w:r>
      <w:r w:rsidR="00462D7F">
        <w:rPr>
          <w:rFonts w:ascii="Times New Roman" w:hAnsi="Times New Roman"/>
          <w:sz w:val="24"/>
          <w:u w:val="single"/>
        </w:rPr>
        <w:t>6</w:t>
      </w:r>
    </w:p>
    <w:p w:rsidR="006C00F8" w:rsidRPr="0010039B" w:rsidP="006C00F8">
      <w:pPr>
        <w:bidi w:val="0"/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</w:p>
    <w:p w:rsidR="006C00F8" w:rsidRPr="0010039B" w:rsidP="006C00F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10039B">
        <w:rPr>
          <w:rFonts w:ascii="Times New Roman" w:hAnsi="Times New Roman"/>
          <w:sz w:val="24"/>
        </w:rPr>
        <w:tab/>
        <w:t xml:space="preserve">Navrhuje sa vloženie nového čl. 146a, v zmysle ktorého sa zavádza zánik funkcie sudcu </w:t>
      </w:r>
      <w:r w:rsidRPr="0010039B">
        <w:rPr>
          <w:rFonts w:ascii="Times New Roman" w:hAnsi="Times New Roman"/>
          <w:i/>
          <w:sz w:val="24"/>
        </w:rPr>
        <w:t>ex constitutione</w:t>
      </w:r>
      <w:r w:rsidRPr="0010039B">
        <w:rPr>
          <w:rFonts w:ascii="Times New Roman" w:hAnsi="Times New Roman"/>
          <w:sz w:val="24"/>
        </w:rPr>
        <w:t xml:space="preserve"> v</w:t>
      </w:r>
      <w:r w:rsidRPr="0010039B" w:rsidR="00720745">
        <w:rPr>
          <w:rFonts w:ascii="Times New Roman" w:hAnsi="Times New Roman"/>
          <w:sz w:val="24"/>
        </w:rPr>
        <w:t> </w:t>
      </w:r>
      <w:r w:rsidRPr="0010039B">
        <w:rPr>
          <w:rFonts w:ascii="Times New Roman" w:hAnsi="Times New Roman"/>
          <w:sz w:val="24"/>
        </w:rPr>
        <w:t>prípade</w:t>
      </w:r>
      <w:r w:rsidRPr="0010039B" w:rsidR="00720745">
        <w:rPr>
          <w:rFonts w:ascii="Times New Roman" w:hAnsi="Times New Roman"/>
          <w:sz w:val="24"/>
        </w:rPr>
        <w:t>,</w:t>
      </w:r>
      <w:r w:rsidRPr="0010039B">
        <w:rPr>
          <w:rFonts w:ascii="Times New Roman" w:hAnsi="Times New Roman"/>
          <w:sz w:val="24"/>
        </w:rPr>
        <w:t xml:space="preserve"> ak sudca dosiahne vek </w:t>
      </w:r>
      <w:r w:rsidRPr="0010039B" w:rsidR="008C7DBA">
        <w:rPr>
          <w:rFonts w:ascii="Times New Roman" w:hAnsi="Times New Roman"/>
          <w:sz w:val="24"/>
        </w:rPr>
        <w:t xml:space="preserve">70 </w:t>
      </w:r>
      <w:r w:rsidRPr="0010039B">
        <w:rPr>
          <w:rFonts w:ascii="Times New Roman" w:hAnsi="Times New Roman"/>
          <w:sz w:val="24"/>
        </w:rPr>
        <w:t>rokov, pričom navrhovaný článok taktiež determinuje časový úsek v rámci ktorého dochádza k takémuto zániku funkcie sudcu</w:t>
      </w:r>
      <w:r w:rsidRPr="0010039B" w:rsidR="00720745">
        <w:rPr>
          <w:rFonts w:ascii="Times New Roman" w:hAnsi="Times New Roman"/>
          <w:sz w:val="24"/>
        </w:rPr>
        <w:t>,</w:t>
      </w:r>
      <w:r w:rsidRPr="0010039B">
        <w:rPr>
          <w:rFonts w:ascii="Times New Roman" w:hAnsi="Times New Roman"/>
          <w:sz w:val="24"/>
        </w:rPr>
        <w:t xml:space="preserve"> a to tým spôsobom, že sudcovi zaniká funkcia k 31. decembru kalendárneho roka, v ktorom dosiahne vek </w:t>
      </w:r>
      <w:r w:rsidRPr="0010039B" w:rsidR="008C7DBA">
        <w:rPr>
          <w:rFonts w:ascii="Times New Roman" w:hAnsi="Times New Roman"/>
          <w:sz w:val="24"/>
        </w:rPr>
        <w:t xml:space="preserve">70 </w:t>
      </w:r>
      <w:r w:rsidRPr="0010039B">
        <w:rPr>
          <w:rFonts w:ascii="Times New Roman" w:hAnsi="Times New Roman"/>
          <w:sz w:val="24"/>
        </w:rPr>
        <w:t>rokov.</w:t>
      </w:r>
      <w:r w:rsidRPr="0010039B" w:rsidR="00720745">
        <w:rPr>
          <w:rFonts w:ascii="Times New Roman" w:hAnsi="Times New Roman"/>
          <w:sz w:val="24"/>
        </w:rPr>
        <w:t xml:space="preserve"> Navrhovaná úprava v tomto prípade reflektuje požiadavku na predvídateľnosť zániku funkcie sudcu všeobecného súdu z dôvodu dosiahnutia určitého veku. Doterajšia úprava nechávala na úvah</w:t>
      </w:r>
      <w:r w:rsidRPr="0010039B" w:rsidR="00B97CE7">
        <w:rPr>
          <w:rFonts w:ascii="Times New Roman" w:hAnsi="Times New Roman"/>
          <w:sz w:val="24"/>
        </w:rPr>
        <w:t>u</w:t>
      </w:r>
      <w:r w:rsidRPr="0010039B" w:rsidR="00720745">
        <w:rPr>
          <w:rFonts w:ascii="Times New Roman" w:hAnsi="Times New Roman"/>
          <w:sz w:val="24"/>
        </w:rPr>
        <w:t xml:space="preserve"> na to určených orgánov, či dôjde k odvolaniu sudcu z dôvodu dosiahnutia veku 65 rokov. Tento koncept nie je jednoznačnou zárukou rovnakého prístupu pri zániku funkcie sudcu. </w:t>
      </w:r>
      <w:r w:rsidRPr="0010039B" w:rsidR="00BF579D">
        <w:rPr>
          <w:rFonts w:ascii="Times New Roman" w:hAnsi="Times New Roman"/>
          <w:sz w:val="24"/>
        </w:rPr>
        <w:t xml:space="preserve">Cieľom navrhovanej úpravy je teda odstránenie rizika určitej selektívnosti vo vzťahu k odvolaniu sudcu z jeho funkcie po dosiahnutí určitej vekovej hranice, ktoré súčasné znenie právnej úpravy prináša. </w:t>
      </w:r>
      <w:r w:rsidRPr="0010039B" w:rsidR="00720745">
        <w:rPr>
          <w:rFonts w:ascii="Times New Roman" w:hAnsi="Times New Roman"/>
          <w:sz w:val="24"/>
        </w:rPr>
        <w:t>Navrhuje sa preto upustiť od úpravy možné</w:t>
      </w:r>
      <w:r w:rsidRPr="0010039B" w:rsidR="008C7DBA">
        <w:rPr>
          <w:rFonts w:ascii="Times New Roman" w:hAnsi="Times New Roman"/>
          <w:sz w:val="24"/>
        </w:rPr>
        <w:t>ho</w:t>
      </w:r>
      <w:r w:rsidRPr="0010039B" w:rsidR="00720745">
        <w:rPr>
          <w:rFonts w:ascii="Times New Roman" w:hAnsi="Times New Roman"/>
          <w:sz w:val="24"/>
        </w:rPr>
        <w:t xml:space="preserve"> odvolania z funkcie z dôvodu veku a nahradiť ju jednoznačnou a predvídateľnou úpravou zániku funkcie priamo </w:t>
      </w:r>
      <w:r w:rsidRPr="0010039B" w:rsidR="00720745">
        <w:rPr>
          <w:rFonts w:ascii="Times New Roman" w:hAnsi="Times New Roman"/>
          <w:i/>
          <w:sz w:val="24"/>
        </w:rPr>
        <w:t>ex constitutione</w:t>
      </w:r>
      <w:r w:rsidRPr="0010039B" w:rsidR="00720745">
        <w:rPr>
          <w:rFonts w:ascii="Times New Roman" w:hAnsi="Times New Roman"/>
          <w:sz w:val="24"/>
        </w:rPr>
        <w:t>.</w:t>
      </w:r>
      <w:r w:rsidRPr="0010039B" w:rsidR="00BF579D">
        <w:rPr>
          <w:rFonts w:ascii="Times New Roman" w:hAnsi="Times New Roman"/>
          <w:sz w:val="24"/>
        </w:rPr>
        <w:t xml:space="preserve"> Relevantná veková hranica stanovená na </w:t>
      </w:r>
      <w:r w:rsidRPr="0010039B" w:rsidR="008C7DBA">
        <w:rPr>
          <w:rFonts w:ascii="Times New Roman" w:hAnsi="Times New Roman"/>
          <w:sz w:val="24"/>
        </w:rPr>
        <w:t>70</w:t>
      </w:r>
      <w:r w:rsidRPr="0010039B" w:rsidR="00BF579D">
        <w:rPr>
          <w:rFonts w:ascii="Times New Roman" w:hAnsi="Times New Roman"/>
          <w:sz w:val="24"/>
        </w:rPr>
        <w:t xml:space="preserve"> rokov je na jednej strane priaznivejšia v porovnaní</w:t>
      </w:r>
      <w:r w:rsidRPr="0010039B" w:rsidR="00720745">
        <w:rPr>
          <w:rFonts w:ascii="Times New Roman" w:hAnsi="Times New Roman"/>
          <w:sz w:val="24"/>
        </w:rPr>
        <w:t xml:space="preserve"> </w:t>
      </w:r>
      <w:r w:rsidRPr="0010039B" w:rsidR="008C7DBA">
        <w:rPr>
          <w:rFonts w:ascii="Times New Roman" w:hAnsi="Times New Roman"/>
          <w:sz w:val="24"/>
        </w:rPr>
        <w:t>s</w:t>
      </w:r>
      <w:r w:rsidRPr="0010039B" w:rsidR="00BF579D">
        <w:rPr>
          <w:rFonts w:ascii="Times New Roman" w:hAnsi="Times New Roman"/>
          <w:sz w:val="24"/>
        </w:rPr>
        <w:t>o súčasnou relevantnou vekovou hranicou vo výške 65 rokov, pričom však nie je neobvyklá</w:t>
      </w:r>
      <w:r w:rsidRPr="0010039B" w:rsidR="00995D11">
        <w:rPr>
          <w:rFonts w:ascii="Times New Roman" w:hAnsi="Times New Roman"/>
          <w:sz w:val="24"/>
        </w:rPr>
        <w:t xml:space="preserve"> resp. je príbuzná takejto relevantnej vekovej hranici</w:t>
      </w:r>
      <w:r w:rsidRPr="0010039B" w:rsidR="00BF579D">
        <w:rPr>
          <w:rFonts w:ascii="Times New Roman" w:hAnsi="Times New Roman"/>
          <w:sz w:val="24"/>
        </w:rPr>
        <w:t xml:space="preserve"> v </w:t>
      </w:r>
      <w:r w:rsidRPr="0010039B" w:rsidR="00995D11">
        <w:rPr>
          <w:rFonts w:ascii="Times New Roman" w:hAnsi="Times New Roman"/>
          <w:sz w:val="24"/>
        </w:rPr>
        <w:t>i</w:t>
      </w:r>
      <w:r w:rsidRPr="0010039B" w:rsidR="00BF579D">
        <w:rPr>
          <w:rFonts w:ascii="Times New Roman" w:hAnsi="Times New Roman"/>
          <w:sz w:val="24"/>
        </w:rPr>
        <w:t>ný</w:t>
      </w:r>
      <w:r w:rsidRPr="0010039B" w:rsidR="00995D11">
        <w:rPr>
          <w:rFonts w:ascii="Times New Roman" w:hAnsi="Times New Roman"/>
          <w:sz w:val="24"/>
        </w:rPr>
        <w:t>ch</w:t>
      </w:r>
      <w:r w:rsidRPr="0010039B" w:rsidR="00BF579D">
        <w:rPr>
          <w:rFonts w:ascii="Times New Roman" w:hAnsi="Times New Roman"/>
          <w:sz w:val="24"/>
        </w:rPr>
        <w:t xml:space="preserve"> štát</w:t>
      </w:r>
      <w:r w:rsidRPr="0010039B" w:rsidR="00995D11">
        <w:rPr>
          <w:rFonts w:ascii="Times New Roman" w:hAnsi="Times New Roman"/>
          <w:sz w:val="24"/>
        </w:rPr>
        <w:t>och.</w:t>
      </w:r>
      <w:r w:rsidRPr="0010039B" w:rsidR="00720745">
        <w:rPr>
          <w:rFonts w:ascii="Times New Roman" w:hAnsi="Times New Roman"/>
          <w:sz w:val="24"/>
        </w:rPr>
        <w:t xml:space="preserve"> </w:t>
      </w:r>
      <w:r w:rsidRPr="0010039B" w:rsidR="00543702">
        <w:rPr>
          <w:rFonts w:ascii="Times New Roman" w:hAnsi="Times New Roman"/>
          <w:sz w:val="24"/>
        </w:rPr>
        <w:t>Zo systematického hľadiska sa javí ako najúčelnejšie vytvorenie nového samostatného dôvodu zániku funkcie sudcu všeobecného súdu v samostatnom článku, pretože nie je žiaduce túto úpravu pripájať alebo dopĺňať do existujúcich ústavných noriem.</w:t>
      </w:r>
    </w:p>
    <w:p w:rsidR="00995D11" w:rsidRPr="0010039B" w:rsidP="006C00F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795537" w:rsidP="006C00F8">
      <w:pPr>
        <w:bidi w:val="0"/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</w:p>
    <w:p w:rsidR="00795537" w:rsidP="006C00F8">
      <w:pPr>
        <w:bidi w:val="0"/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</w:p>
    <w:p w:rsidR="006C00F8" w:rsidRPr="0010039B" w:rsidP="006C00F8">
      <w:pPr>
        <w:bidi w:val="0"/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10039B">
        <w:rPr>
          <w:rFonts w:ascii="Times New Roman" w:hAnsi="Times New Roman"/>
          <w:sz w:val="24"/>
          <w:u w:val="single"/>
        </w:rPr>
        <w:t xml:space="preserve">K bodu </w:t>
      </w:r>
      <w:r w:rsidR="00462D7F">
        <w:rPr>
          <w:rFonts w:ascii="Times New Roman" w:hAnsi="Times New Roman"/>
          <w:sz w:val="24"/>
          <w:u w:val="single"/>
        </w:rPr>
        <w:t>7</w:t>
      </w:r>
    </w:p>
    <w:p w:rsidR="006C00F8" w:rsidRPr="0010039B" w:rsidP="006C00F8">
      <w:pPr>
        <w:bidi w:val="0"/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</w:p>
    <w:p w:rsidR="00462D7F" w:rsidP="006C00F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10039B" w:rsidR="006C00F8">
        <w:rPr>
          <w:rFonts w:ascii="Times New Roman" w:hAnsi="Times New Roman"/>
          <w:sz w:val="24"/>
        </w:rPr>
        <w:tab/>
      </w:r>
      <w:r w:rsidRPr="0010039B" w:rsidR="00720745">
        <w:rPr>
          <w:rFonts w:ascii="Times New Roman" w:hAnsi="Times New Roman"/>
          <w:sz w:val="24"/>
        </w:rPr>
        <w:t>Doterajší čl. 147 ods. 2 upravoval dva dôvody tzv. fakultatívneho odvolania z funkcie sudcu</w:t>
      </w:r>
      <w:r w:rsidRPr="0010039B" w:rsidR="00094CE8">
        <w:rPr>
          <w:rFonts w:ascii="Times New Roman" w:hAnsi="Times New Roman"/>
          <w:sz w:val="24"/>
        </w:rPr>
        <w:t>;</w:t>
      </w:r>
      <w:r w:rsidRPr="0010039B" w:rsidR="00720745">
        <w:rPr>
          <w:rFonts w:ascii="Times New Roman" w:hAnsi="Times New Roman"/>
          <w:sz w:val="24"/>
        </w:rPr>
        <w:t xml:space="preserve"> v písmene a) išlo o zdravotné dôvody, v písmene b) o dosiahnutie veku 65 rokov. Vzhľadom na nový čl. 146a a jeho účel, ktorým je nahradenie doterajšej úpravy podľa čl. 147 ods. 2 písm. b) sa navrhuje preformulovať nanovo celý čl. 147 ods. 2 a ponechať ako fakultatívny dôvod odvolania sudcu z funkcie zdravotné dôvody.</w:t>
      </w:r>
      <w:r w:rsidRPr="0010039B" w:rsidR="00094CE8">
        <w:rPr>
          <w:rFonts w:ascii="Times New Roman" w:hAnsi="Times New Roman"/>
          <w:sz w:val="24"/>
        </w:rPr>
        <w:t xml:space="preserve"> Vo svojej podstate ide o legislatívno-technickú zmenu vyvolanú novým čl. 146a.</w:t>
      </w:r>
    </w:p>
    <w:p w:rsidR="00462D7F" w:rsidP="006C00F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462D7F" w:rsidRPr="0010039B" w:rsidP="00462D7F">
      <w:pPr>
        <w:bidi w:val="0"/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10039B">
        <w:rPr>
          <w:rFonts w:ascii="Times New Roman" w:hAnsi="Times New Roman"/>
          <w:sz w:val="24"/>
          <w:u w:val="single"/>
        </w:rPr>
        <w:t xml:space="preserve">K bodu </w:t>
      </w:r>
      <w:r>
        <w:rPr>
          <w:rFonts w:ascii="Times New Roman" w:hAnsi="Times New Roman"/>
          <w:sz w:val="24"/>
          <w:u w:val="single"/>
        </w:rPr>
        <w:t>8</w:t>
      </w:r>
    </w:p>
    <w:p w:rsidR="00720745" w:rsidP="006C00F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10039B" w:rsidR="00094CE8">
        <w:rPr>
          <w:rFonts w:ascii="Times New Roman" w:hAnsi="Times New Roman"/>
          <w:sz w:val="24"/>
        </w:rPr>
        <w:t xml:space="preserve"> </w:t>
      </w:r>
    </w:p>
    <w:p w:rsidR="00411950" w:rsidRPr="0010039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Navrhovaný čl. 154g je prechodným ustanovením reagujúcim na zavedenie zánik funkcie sudcu ex constitutione z dôvodu dosiahnutia veku 70 rokov, pričom v zmysle navrhovaného znenia sa predmetné ustanovenie upravujúce zánik funkcie sudcu ex constitutione z dôvodu dosiahnutia veku 70 rokov</w:t>
      </w:r>
      <w:r w:rsidR="006D17B8">
        <w:rPr>
          <w:rFonts w:ascii="Times New Roman" w:hAnsi="Times New Roman"/>
          <w:sz w:val="24"/>
        </w:rPr>
        <w:t xml:space="preserve"> bude</w:t>
      </w:r>
      <w:r>
        <w:rPr>
          <w:rFonts w:ascii="Times New Roman" w:hAnsi="Times New Roman"/>
          <w:sz w:val="24"/>
        </w:rPr>
        <w:t xml:space="preserve"> vzťah</w:t>
      </w:r>
      <w:r w:rsidR="006D17B8">
        <w:rPr>
          <w:rFonts w:ascii="Times New Roman" w:hAnsi="Times New Roman"/>
          <w:sz w:val="24"/>
        </w:rPr>
        <w:t>ovať</w:t>
      </w:r>
      <w:r>
        <w:rPr>
          <w:rFonts w:ascii="Times New Roman" w:hAnsi="Times New Roman"/>
          <w:sz w:val="24"/>
        </w:rPr>
        <w:t xml:space="preserve"> aj na sudcov</w:t>
      </w:r>
      <w:r w:rsidR="006D17B8">
        <w:rPr>
          <w:rFonts w:ascii="Times New Roman" w:hAnsi="Times New Roman"/>
          <w:sz w:val="24"/>
        </w:rPr>
        <w:t xml:space="preserve"> všeobecných súdov</w:t>
      </w:r>
      <w:r>
        <w:rPr>
          <w:rFonts w:ascii="Times New Roman" w:hAnsi="Times New Roman"/>
          <w:sz w:val="24"/>
        </w:rPr>
        <w:t xml:space="preserve">, ktorí boli ustanovení do funkcie sudcu pred nadobudnutím účinnosti navrhovanej právnej úpravy, t. j. pred 1. novembrom 2018. </w:t>
      </w:r>
    </w:p>
    <w:p w:rsidR="00094CE8" w:rsidRPr="0010039B" w:rsidP="006C00F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C00F8" w:rsidRPr="0010039B" w:rsidP="006C00F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F478BB" w:rsidRPr="0010039B" w:rsidP="00F478B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10039B">
        <w:rPr>
          <w:rFonts w:ascii="Times New Roman" w:hAnsi="Times New Roman"/>
          <w:b/>
          <w:sz w:val="24"/>
        </w:rPr>
        <w:t>K čl. II</w:t>
      </w:r>
    </w:p>
    <w:p w:rsidR="00F478BB" w:rsidRPr="0010039B" w:rsidP="00055483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F478BB" w:rsidP="00F478B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10039B">
        <w:rPr>
          <w:rFonts w:ascii="Times New Roman" w:hAnsi="Times New Roman"/>
          <w:sz w:val="24"/>
        </w:rPr>
        <w:t xml:space="preserve">S prihliadnutím na predpokladanú dĺžku legislatívneho procesu </w:t>
      </w:r>
      <w:r w:rsidRPr="0010039B" w:rsidR="006C3ED6">
        <w:rPr>
          <w:rFonts w:ascii="Times New Roman" w:hAnsi="Times New Roman"/>
          <w:sz w:val="24"/>
        </w:rPr>
        <w:t xml:space="preserve">sa účinnosť </w:t>
      </w:r>
      <w:r w:rsidRPr="0010039B">
        <w:rPr>
          <w:rFonts w:ascii="Times New Roman" w:hAnsi="Times New Roman"/>
          <w:sz w:val="24"/>
        </w:rPr>
        <w:t>navrhuje od 1. novembra 2018</w:t>
      </w:r>
      <w:r w:rsidRPr="0010039B" w:rsidR="009E756C">
        <w:rPr>
          <w:rFonts w:ascii="Times New Roman" w:hAnsi="Times New Roman"/>
          <w:sz w:val="24"/>
        </w:rPr>
        <w:t>.</w:t>
      </w:r>
    </w:p>
    <w:p w:rsidR="0082695D" w:rsidP="00F478B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2695D" w:rsidRPr="0082695D" w:rsidP="008269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82695D">
        <w:rPr>
          <w:rFonts w:ascii="Times New Roman" w:hAnsi="Times New Roman"/>
          <w:sz w:val="24"/>
          <w:szCs w:val="24"/>
          <w:lang w:eastAsia="sk-SK"/>
        </w:rPr>
        <w:t>V Bratislave, 22. augusta 2018</w:t>
      </w:r>
    </w:p>
    <w:p w:rsidR="0082695D" w:rsidRPr="0082695D" w:rsidP="008269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2695D" w:rsidRPr="0082695D" w:rsidP="008269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2695D" w:rsidRPr="0082695D" w:rsidP="008269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2695D" w:rsidRPr="0082695D" w:rsidP="008269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2695D" w:rsidRPr="0082695D" w:rsidP="0082695D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82695D" w:rsidRPr="0082695D" w:rsidP="0082695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95D">
        <w:rPr>
          <w:rFonts w:ascii="Times New Roman" w:hAnsi="Times New Roman"/>
          <w:b/>
          <w:sz w:val="24"/>
          <w:szCs w:val="24"/>
        </w:rPr>
        <w:t>Peter Pellegrini</w:t>
      </w:r>
      <w:r w:rsidR="00AA407A">
        <w:rPr>
          <w:rFonts w:ascii="Times New Roman" w:hAnsi="Times New Roman"/>
          <w:b/>
          <w:sz w:val="24"/>
          <w:szCs w:val="24"/>
        </w:rPr>
        <w:t xml:space="preserve"> v. r.</w:t>
      </w:r>
      <w:r w:rsidRPr="0082695D">
        <w:rPr>
          <w:rFonts w:ascii="Times New Roman" w:hAnsi="Times New Roman"/>
          <w:b/>
          <w:sz w:val="24"/>
          <w:szCs w:val="24"/>
        </w:rPr>
        <w:t xml:space="preserve"> </w:t>
      </w:r>
    </w:p>
    <w:p w:rsidR="0082695D" w:rsidRPr="0082695D" w:rsidP="0082695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695D">
        <w:rPr>
          <w:rFonts w:ascii="Times New Roman" w:hAnsi="Times New Roman"/>
          <w:sz w:val="24"/>
          <w:szCs w:val="24"/>
        </w:rPr>
        <w:t>predseda vlády Slovenskej republiky</w:t>
      </w:r>
    </w:p>
    <w:p w:rsidR="0082695D" w:rsidRPr="0082695D" w:rsidP="0082695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95D" w:rsidRPr="0082695D" w:rsidP="0082695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95D" w:rsidRPr="0082695D" w:rsidP="0082695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95D" w:rsidRPr="0082695D" w:rsidP="0082695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95D" w:rsidRPr="0082695D" w:rsidP="0082695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95D" w:rsidRPr="0082695D" w:rsidP="0082695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95D" w:rsidRPr="0082695D" w:rsidP="0082695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95D">
        <w:rPr>
          <w:rFonts w:ascii="Times New Roman" w:hAnsi="Times New Roman"/>
          <w:b/>
          <w:sz w:val="24"/>
          <w:szCs w:val="24"/>
        </w:rPr>
        <w:t xml:space="preserve">Gábor Gál </w:t>
      </w:r>
      <w:r w:rsidR="00AA407A">
        <w:rPr>
          <w:rFonts w:ascii="Times New Roman" w:hAnsi="Times New Roman"/>
          <w:b/>
          <w:sz w:val="24"/>
          <w:szCs w:val="24"/>
        </w:rPr>
        <w:t>v. r.</w:t>
      </w:r>
    </w:p>
    <w:p w:rsidR="0082695D" w:rsidRPr="0082695D" w:rsidP="0082695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695D">
        <w:rPr>
          <w:rFonts w:ascii="Times New Roman" w:hAnsi="Times New Roman"/>
          <w:sz w:val="24"/>
          <w:szCs w:val="24"/>
        </w:rPr>
        <w:t>minister spravodlivosti</w:t>
      </w:r>
    </w:p>
    <w:p w:rsidR="0082695D" w:rsidRPr="0082695D" w:rsidP="0082695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695D">
        <w:rPr>
          <w:rFonts w:ascii="Times New Roman" w:hAnsi="Times New Roman"/>
          <w:sz w:val="24"/>
          <w:szCs w:val="24"/>
        </w:rPr>
        <w:t>Slovenskej republiky</w:t>
      </w:r>
    </w:p>
    <w:p w:rsidR="0082695D" w:rsidRPr="0010039B" w:rsidP="00F478B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F478BB" w:rsidRPr="0010039B" w:rsidP="00055483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F478BB" w:rsidRPr="0010039B" w:rsidP="00055483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F478BB" w:rsidRPr="0010039B" w:rsidP="00055483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sectPr w:rsidSect="00F478BB">
      <w:footerReference w:type="default" r:id="rId4"/>
      <w:pgSz w:w="11906" w:h="16838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8BB" w:rsidRPr="00F478BB">
    <w:pPr>
      <w:pStyle w:val="Footer"/>
      <w:bidi w:val="0"/>
      <w:jc w:val="center"/>
      <w:rPr>
        <w:rFonts w:ascii="Times New Roman" w:hAnsi="Times New Roman"/>
        <w:sz w:val="24"/>
      </w:rPr>
    </w:pPr>
    <w:r w:rsidRPr="00F478BB">
      <w:rPr>
        <w:rFonts w:ascii="Times New Roman" w:hAnsi="Times New Roman"/>
        <w:sz w:val="24"/>
      </w:rPr>
      <w:fldChar w:fldCharType="begin"/>
    </w:r>
    <w:r w:rsidRPr="00F478BB">
      <w:rPr>
        <w:rFonts w:ascii="Times New Roman" w:hAnsi="Times New Roman"/>
        <w:sz w:val="24"/>
      </w:rPr>
      <w:instrText>PAGE   \* MERGEFORMAT</w:instrText>
    </w:r>
    <w:r w:rsidRPr="00F478BB">
      <w:rPr>
        <w:rFonts w:ascii="Times New Roman" w:hAnsi="Times New Roman"/>
        <w:sz w:val="24"/>
      </w:rPr>
      <w:fldChar w:fldCharType="separate"/>
    </w:r>
    <w:r w:rsidR="00875285">
      <w:rPr>
        <w:rFonts w:ascii="Times New Roman" w:hAnsi="Times New Roman"/>
        <w:noProof/>
        <w:sz w:val="24"/>
      </w:rPr>
      <w:t>8</w:t>
    </w:r>
    <w:r w:rsidRPr="00F478BB">
      <w:rPr>
        <w:rFonts w:ascii="Times New Roman" w:hAnsi="Times New Roman"/>
        <w:sz w:val="24"/>
      </w:rPr>
      <w:fldChar w:fldCharType="end"/>
    </w:r>
  </w:p>
  <w:p w:rsidR="00F478BB" w:rsidRPr="00F478BB">
    <w:pPr>
      <w:pStyle w:val="Footer"/>
      <w:bidi w:val="0"/>
      <w:rPr>
        <w:rFonts w:ascii="Times New Roman" w:hAnsi="Times New Roman"/>
        <w:sz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C6559"/>
    <w:multiLevelType w:val="hybridMultilevel"/>
    <w:tmpl w:val="263E7E0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B664992"/>
    <w:multiLevelType w:val="hybridMultilevel"/>
    <w:tmpl w:val="DC0A183A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7E6A6D74"/>
    <w:multiLevelType w:val="hybridMultilevel"/>
    <w:tmpl w:val="EB42C24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trackRevisions/>
  <w:doNotTrackMoves/>
  <w:defaultTabStop w:val="708"/>
  <w:hyphenationZone w:val="425"/>
  <w:characterSpacingControl w:val="doNotCompress"/>
  <w:compat/>
  <w:rsids>
    <w:rsidRoot w:val="00150DFC"/>
    <w:rsid w:val="000334A9"/>
    <w:rsid w:val="00055483"/>
    <w:rsid w:val="00092133"/>
    <w:rsid w:val="00094CE8"/>
    <w:rsid w:val="000D6CE1"/>
    <w:rsid w:val="000E645B"/>
    <w:rsid w:val="000F4D65"/>
    <w:rsid w:val="0010039B"/>
    <w:rsid w:val="00113ACD"/>
    <w:rsid w:val="00131761"/>
    <w:rsid w:val="00142340"/>
    <w:rsid w:val="00150DFC"/>
    <w:rsid w:val="00157176"/>
    <w:rsid w:val="0017630B"/>
    <w:rsid w:val="00183318"/>
    <w:rsid w:val="00195E05"/>
    <w:rsid w:val="001A431C"/>
    <w:rsid w:val="001E4AA7"/>
    <w:rsid w:val="002231B0"/>
    <w:rsid w:val="00232076"/>
    <w:rsid w:val="00265F7B"/>
    <w:rsid w:val="002863AF"/>
    <w:rsid w:val="002C732C"/>
    <w:rsid w:val="00311F44"/>
    <w:rsid w:val="00333496"/>
    <w:rsid w:val="00352323"/>
    <w:rsid w:val="00372F0C"/>
    <w:rsid w:val="00384404"/>
    <w:rsid w:val="00411950"/>
    <w:rsid w:val="00462D7F"/>
    <w:rsid w:val="00466FF0"/>
    <w:rsid w:val="004D033C"/>
    <w:rsid w:val="005030C8"/>
    <w:rsid w:val="00543702"/>
    <w:rsid w:val="00573FC0"/>
    <w:rsid w:val="0058486B"/>
    <w:rsid w:val="005D11C6"/>
    <w:rsid w:val="005F6E25"/>
    <w:rsid w:val="006A27A1"/>
    <w:rsid w:val="006A37DB"/>
    <w:rsid w:val="006A56C2"/>
    <w:rsid w:val="006C00F8"/>
    <w:rsid w:val="006C3ED6"/>
    <w:rsid w:val="006C4791"/>
    <w:rsid w:val="006C5F65"/>
    <w:rsid w:val="006C5F84"/>
    <w:rsid w:val="006D17B8"/>
    <w:rsid w:val="00720745"/>
    <w:rsid w:val="007208C3"/>
    <w:rsid w:val="00727A2D"/>
    <w:rsid w:val="00795537"/>
    <w:rsid w:val="007B4E53"/>
    <w:rsid w:val="007D3D4A"/>
    <w:rsid w:val="007F3014"/>
    <w:rsid w:val="00822C82"/>
    <w:rsid w:val="0082695D"/>
    <w:rsid w:val="00834410"/>
    <w:rsid w:val="00835381"/>
    <w:rsid w:val="00835F02"/>
    <w:rsid w:val="00875285"/>
    <w:rsid w:val="008B5B05"/>
    <w:rsid w:val="008C187E"/>
    <w:rsid w:val="008C7DBA"/>
    <w:rsid w:val="008D0249"/>
    <w:rsid w:val="00913D2F"/>
    <w:rsid w:val="00974FA8"/>
    <w:rsid w:val="00995D11"/>
    <w:rsid w:val="009B2112"/>
    <w:rsid w:val="009D1609"/>
    <w:rsid w:val="009E756C"/>
    <w:rsid w:val="00A13D58"/>
    <w:rsid w:val="00A216F5"/>
    <w:rsid w:val="00A22B76"/>
    <w:rsid w:val="00A25448"/>
    <w:rsid w:val="00A276DE"/>
    <w:rsid w:val="00A443CC"/>
    <w:rsid w:val="00AA407A"/>
    <w:rsid w:val="00B367D2"/>
    <w:rsid w:val="00B43738"/>
    <w:rsid w:val="00B51E33"/>
    <w:rsid w:val="00B97CE7"/>
    <w:rsid w:val="00BF579D"/>
    <w:rsid w:val="00C107FA"/>
    <w:rsid w:val="00C747EB"/>
    <w:rsid w:val="00C83111"/>
    <w:rsid w:val="00C951BC"/>
    <w:rsid w:val="00CA288C"/>
    <w:rsid w:val="00CB37F3"/>
    <w:rsid w:val="00CC301A"/>
    <w:rsid w:val="00CF62AC"/>
    <w:rsid w:val="00DC69C2"/>
    <w:rsid w:val="00DF779A"/>
    <w:rsid w:val="00E23F6C"/>
    <w:rsid w:val="00E46210"/>
    <w:rsid w:val="00E60A53"/>
    <w:rsid w:val="00E82D61"/>
    <w:rsid w:val="00F478BB"/>
    <w:rsid w:val="00F6601B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50DFC"/>
    <w:pPr>
      <w:ind w:left="720"/>
      <w:contextualSpacing/>
      <w:jc w:val="left"/>
    </w:pPr>
  </w:style>
  <w:style w:type="paragraph" w:styleId="NormalWeb">
    <w:name w:val="Normal (Web)"/>
    <w:basedOn w:val="Normal"/>
    <w:uiPriority w:val="99"/>
    <w:rsid w:val="0005548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table" w:styleId="TableGrid">
    <w:name w:val="Table Grid"/>
    <w:basedOn w:val="TableNormal"/>
    <w:uiPriority w:val="99"/>
    <w:unhideWhenUsed/>
    <w:rsid w:val="00055483"/>
    <w:pPr>
      <w:spacing w:after="0" w:line="240" w:lineRule="auto"/>
    </w:pPr>
    <w:rPr>
      <w:rFonts w:ascii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lavikaChar"/>
    <w:uiPriority w:val="99"/>
    <w:unhideWhenUsed/>
    <w:rsid w:val="00F478BB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478BB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F478BB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478BB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C00F8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C00F8"/>
    <w:rPr>
      <w:rFonts w:ascii="Segoe UI" w:hAnsi="Segoe UI" w:cs="Segoe UI"/>
      <w:sz w:val="18"/>
      <w:szCs w:val="18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8C187E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8C187E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8C187E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8C187E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8C187E"/>
    <w:rPr>
      <w:b/>
      <w:bCs/>
    </w:rPr>
  </w:style>
  <w:style w:type="paragraph" w:styleId="BodyText">
    <w:name w:val="Body Text"/>
    <w:basedOn w:val="Normal"/>
    <w:link w:val="ZkladntextChar"/>
    <w:uiPriority w:val="99"/>
    <w:rsid w:val="0082695D"/>
    <w:pPr>
      <w:spacing w:after="0" w:line="240" w:lineRule="auto"/>
      <w:jc w:val="both"/>
    </w:pPr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2695D"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8</Pages>
  <Words>2473</Words>
  <Characters>14101</Characters>
  <Application>Microsoft Office Word</Application>
  <DocSecurity>0</DocSecurity>
  <Lines>0</Lines>
  <Paragraphs>0</Paragraphs>
  <ScaleCrop>false</ScaleCrop>
  <Company/>
  <LinksUpToDate>false</LinksUpToDate>
  <CharactersWithSpaces>16541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PALÚŠ Juraj</dc:creator>
  <cp:lastModifiedBy>PALÚŠ Juraj</cp:lastModifiedBy>
  <cp:revision>4</cp:revision>
  <cp:lastPrinted>2018-05-25T12:38:00Z</cp:lastPrinted>
  <dcterms:created xsi:type="dcterms:W3CDTF">2018-08-22T15:12:00Z</dcterms:created>
  <dcterms:modified xsi:type="dcterms:W3CDTF">2018-08-22T15:23:00Z</dcterms:modified>
</cp:coreProperties>
</file>