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6609">
      <w:pPr>
        <w:pBdr>
          <w:bottom w:val="single" w:sz="12" w:space="1" w:color="00000A"/>
        </w:pBdr>
        <w:bidi w:val="0"/>
        <w:spacing w:before="120" w:line="276" w:lineRule="auto"/>
        <w:jc w:val="center"/>
      </w:pPr>
      <w:r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32660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326609">
      <w:pPr>
        <w:bidi w:val="0"/>
        <w:spacing w:before="120" w:line="276" w:lineRule="auto"/>
        <w:jc w:val="center"/>
      </w:pPr>
      <w:r>
        <w:rPr>
          <w:rFonts w:ascii="Book Antiqua" w:hAnsi="Book Antiqua"/>
          <w:spacing w:val="20"/>
          <w:sz w:val="22"/>
        </w:rPr>
        <w:t>VII. volebné obdobie</w:t>
      </w:r>
    </w:p>
    <w:p w:rsidR="00326609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326609">
      <w:pPr>
        <w:bidi w:val="0"/>
        <w:spacing w:before="120" w:line="276" w:lineRule="auto"/>
        <w:jc w:val="center"/>
      </w:pPr>
      <w:r>
        <w:rPr>
          <w:rFonts w:ascii="Book Antiqua" w:hAnsi="Book Antiqua"/>
          <w:spacing w:val="30"/>
          <w:sz w:val="22"/>
        </w:rPr>
        <w:t>Návrh</w:t>
      </w:r>
    </w:p>
    <w:p w:rsidR="00326609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326609">
      <w:pPr>
        <w:bidi w:val="0"/>
        <w:spacing w:before="120" w:line="276" w:lineRule="auto"/>
        <w:jc w:val="center"/>
      </w:pPr>
      <w:r>
        <w:rPr>
          <w:rFonts w:ascii="Book Antiqua" w:hAnsi="Book Antiqua"/>
          <w:b/>
          <w:caps/>
          <w:spacing w:val="30"/>
          <w:sz w:val="22"/>
        </w:rPr>
        <w:t>zákon</w:t>
      </w:r>
    </w:p>
    <w:p w:rsidR="00326609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326609">
      <w:pPr>
        <w:bidi w:val="0"/>
        <w:spacing w:before="120" w:line="276" w:lineRule="auto"/>
        <w:jc w:val="center"/>
      </w:pPr>
      <w:r>
        <w:rPr>
          <w:rFonts w:ascii="Book Antiqua" w:hAnsi="Book Antiqua"/>
          <w:sz w:val="22"/>
        </w:rPr>
        <w:t>z ... 2018,</w:t>
      </w:r>
    </w:p>
    <w:p w:rsidR="00326609">
      <w:pPr>
        <w:bidi w:val="0"/>
        <w:spacing w:before="120" w:line="276" w:lineRule="auto"/>
        <w:jc w:val="both"/>
        <w:rPr>
          <w:rFonts w:ascii="Book Antiqua" w:hAnsi="Book Antiqua"/>
          <w:sz w:val="22"/>
        </w:rPr>
      </w:pPr>
    </w:p>
    <w:p w:rsidR="00326609">
      <w:pPr>
        <w:bidi w:val="0"/>
        <w:spacing w:before="120" w:line="276" w:lineRule="auto"/>
        <w:jc w:val="center"/>
      </w:pPr>
      <w:r>
        <w:rPr>
          <w:rFonts w:ascii="Book Antiqua" w:hAnsi="Book Antiqua"/>
          <w:b/>
          <w:sz w:val="22"/>
        </w:rPr>
        <w:t>ktorým sa mení zákon č. 578/2004 Z. z. o poskytovateľoch zdravotnej starostlivosti, zdravotníckych pracovníkoch, stavovských organizáciách v zdravotníctve a o zmene a doplnení niektorých zákonov v znení neskorších predpisov</w:t>
      </w:r>
    </w:p>
    <w:p w:rsidR="00326609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</w:rPr>
      </w:pPr>
    </w:p>
    <w:p w:rsidR="00326609">
      <w:pPr>
        <w:bidi w:val="0"/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</w:rPr>
        <w:t xml:space="preserve">Národná rada Slovenskej republiky sa uzniesla na tomto zákone: </w:t>
      </w:r>
    </w:p>
    <w:p w:rsidR="00326609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</w:p>
    <w:p w:rsidR="00326609">
      <w:pPr>
        <w:bidi w:val="0"/>
        <w:spacing w:before="120" w:line="276" w:lineRule="auto"/>
        <w:jc w:val="center"/>
      </w:pPr>
      <w:r>
        <w:rPr>
          <w:rFonts w:ascii="Book Antiqua" w:hAnsi="Book Antiqua"/>
          <w:b/>
          <w:sz w:val="22"/>
        </w:rPr>
        <w:t>Čl. I</w:t>
      </w:r>
    </w:p>
    <w:p w:rsidR="00326609">
      <w:pPr>
        <w:bidi w:val="0"/>
        <w:spacing w:before="120" w:line="276" w:lineRule="auto"/>
        <w:ind w:firstLine="708"/>
        <w:jc w:val="both"/>
      </w:pPr>
      <w:bookmarkStart w:id="0" w:name="__DdeLink__118_1324367029"/>
      <w:bookmarkEnd w:id="0"/>
      <w:r>
        <w:rPr>
          <w:rFonts w:ascii="Book Antiqua" w:hAnsi="Book Antiqua"/>
          <w:sz w:val="22"/>
        </w:rPr>
        <w:t>Zákon č. 578/2004 Z. z. o poskytovateľoch zdravotnej starostlivosti, zdravotníckych pracovníkoch, stavovských organizáciách v zdravotníctve a o zmene a doplnení niektorých zákonov v znení zákona č. v znení č. 720/2004 Z. z., zákona č. 351/2005 Z. z., zákona              č. 538/2005 Z. z., zákona č. 282/2006 Z. z., zákona č. 527/2006 Z. z., zákona č. 673/2006 Z. z., uznesenia Ústavného súdu Slovenskej republiky č. 18/2007 Z. z., zákona č. 272/2007 Z. z., zákona č. 330/2007 Z. z., zákona č. 464/2007 Z. z., zákona č. 653/2007 Z. z., uznesenia Ústavného súdu Slovenskej republiky č. 206/2008 Z. z., zákona č. 284/2008 Z. z., zákona       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       č. 512/2011 Z. z., nálezu Ústavného súdu Slovenskej republiky č. 5/2012 Z. z., zákona           č. 185/2012 Z. z., zákona č. 313/2012 Z. z., zákona č. 324/2012 Z. z., zákona č. 41/2013 Z. z., zákona č. 153/2013 Z. z., zákona č. 204/2013 Z. z., zákona č. 220/2013 Z. z., zákona                č. 365/2013 Z. z., zákona č. 185/2014 Z. z., zákona č. 333/2014 Z. z., zákona č. 53/2015 Z. z., zákona č. 77/2015 Z. z., zákona č. 393/2015 Z. z., zákona č. 422/2015 Z. z., zákona                 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      č. 4/2018 Z. z., zákona č. 87/2018 Z. z., zákona č. 109/2018 Z. z., zákona 156/2018 Z. z., zákona č. 177/2018 Z. z. a zákona č. 192/2018 Z. z. sa mení takto:</w:t>
      </w:r>
    </w:p>
    <w:p w:rsidR="00326609" w:rsidP="001F52B3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>V § 80ab ods. 1 sa slová „0,81-násobok priemernej mesačnej mzdy“ nahrádzajú slovami „1,00-násobok priemernej mesačnej mzdy“.</w:t>
      </w:r>
    </w:p>
    <w:p w:rsidR="00326609" w:rsidP="001F52B3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>V § 80ab ods. 2 sa slová „0,85-násobok priemernej mesačnej mzdy“ nahrádzajú slovami „1,05-násobok priemernej mesačnej mzdy“.</w:t>
      </w:r>
    </w:p>
    <w:p w:rsidR="00326609" w:rsidP="001F52B3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>V § 80ab ods. 3 sa slová „0,96-násobok priemernej mesačnej mzdy“ nahrádzajú slovami „1,15-násobok priemernej mesačnej mzdy“.</w:t>
      </w:r>
    </w:p>
    <w:p w:rsidR="00326609" w:rsidP="001F52B3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>V § 80ab ods. 4 sa slová „1,00-násobok priemernej mesačnej mzdy“ nahrádzajú slovami „1,20-násobok priemernej mesačnej mzdy“.</w:t>
      </w:r>
    </w:p>
    <w:p w:rsidR="00326609" w:rsidP="001F52B3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 xml:space="preserve">V § 80ac ods. 1 sa slová „0,81-násobok priemernej mesačnej mzdy“ nahrádzajú slovami „1,00-násobok priemernej mesačnej mzdy“. </w:t>
      </w:r>
    </w:p>
    <w:p w:rsidR="00326609" w:rsidP="001F52B3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>V § 80ac ods. 2 sa slová „0,85-násobok priemernej mesačnej mzdy“ nahrádzajú slovami „1,05-násobok priemernej mesačnej mzdy“.</w:t>
      </w:r>
    </w:p>
    <w:p w:rsidR="00326609" w:rsidP="001F52B3">
      <w:pPr>
        <w:numPr>
          <w:numId w:val="1"/>
        </w:numPr>
        <w:tabs>
          <w:tab w:val="left" w:pos="851"/>
        </w:tabs>
        <w:bidi w:val="0"/>
        <w:spacing w:before="120" w:line="276" w:lineRule="auto"/>
        <w:ind w:left="851" w:hanging="425"/>
        <w:jc w:val="both"/>
      </w:pPr>
      <w:r>
        <w:rPr>
          <w:rFonts w:ascii="Book Antiqua" w:hAnsi="Book Antiqua"/>
          <w:sz w:val="22"/>
        </w:rPr>
        <w:t>V § 80ac ods. 3 sa slová „0,96-násobok priemernej mesačnej mzdy“ nahrádzajú slovami „1,15-násobok priemernej mesačnej mzdy“.</w:t>
      </w:r>
    </w:p>
    <w:p w:rsidR="00326609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</w:rPr>
      </w:pPr>
    </w:p>
    <w:p w:rsidR="00326609">
      <w:pPr>
        <w:tabs>
          <w:tab w:val="left" w:pos="851"/>
        </w:tabs>
        <w:bidi w:val="0"/>
        <w:spacing w:before="120" w:line="276" w:lineRule="auto"/>
        <w:jc w:val="center"/>
      </w:pPr>
      <w:r>
        <w:rPr>
          <w:rFonts w:ascii="Book Antiqua" w:hAnsi="Book Antiqua"/>
          <w:b/>
          <w:sz w:val="22"/>
        </w:rPr>
        <w:t>Čl. II</w:t>
      </w:r>
    </w:p>
    <w:p w:rsidR="00326609" w:rsidRPr="001F52B3">
      <w:pPr>
        <w:bidi w:val="0"/>
        <w:spacing w:before="120" w:line="276" w:lineRule="auto"/>
        <w:ind w:firstLine="708"/>
        <w:jc w:val="both"/>
      </w:pPr>
      <w:r>
        <w:rPr>
          <w:rFonts w:ascii="Book Antiqua" w:hAnsi="Book Antiqua"/>
          <w:b/>
          <w:sz w:val="22"/>
        </w:rPr>
        <w:t xml:space="preserve">  </w:t>
      </w:r>
      <w:r w:rsidRPr="001F52B3">
        <w:rPr>
          <w:rFonts w:ascii="Book Antiqua" w:hAnsi="Book Antiqua"/>
          <w:sz w:val="22"/>
        </w:rPr>
        <w:t>Tento zákon nadobúda účinnosť 1. januára 2019.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2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5C40928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F52B3"/>
    <w:rsid w:val="001F52B3"/>
    <w:rsid w:val="00253F14"/>
    <w:rsid w:val="00326609"/>
    <w:rsid w:val="00C526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foot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e1kladnfdtextChar">
    <w:name w:val="Záe1kladnýfd text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rPr>
      <w:rFonts w:eastAsia="Times New Roman" w:cs="Times New Roman"/>
      <w:vertAlign w:val="superscript"/>
      <w:rtl w:val="0"/>
      <w:cs w:val="0"/>
    </w:rPr>
  </w:style>
  <w:style w:type="character" w:customStyle="1" w:styleId="ListLabel1">
    <w:name w:val="ListLabel 1"/>
    <w:uiPriority w:val="99"/>
    <w:rPr>
      <w:rFonts w:ascii="Book Antiqua" w:eastAsia="Times New Roman"/>
      <w:sz w:val="22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uppressAutoHyphens w:val="0"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uppressAutoHyphens w:val="0"/>
      <w:jc w:val="both"/>
    </w:pPr>
    <w:rPr>
      <w:kern w:val="0"/>
      <w:sz w:val="20"/>
      <w:szCs w:val="20"/>
    </w:rPr>
  </w:style>
  <w:style w:type="paragraph" w:styleId="List">
    <w:name w:val="List"/>
    <w:basedOn w:val="Telotextu"/>
    <w:uiPriority w:val="99"/>
    <w:pPr>
      <w:suppressAutoHyphens w:val="0"/>
      <w:jc w:val="both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  <w:jc w:val="left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jc w:val="left"/>
    </w:pPr>
    <w:rPr>
      <w:kern w:val="0"/>
    </w:rPr>
  </w:style>
  <w:style w:type="paragraph" w:customStyle="1" w:styleId="DocumentMap">
    <w:name w:val="DocumentMap"/>
    <w:uiPriority w:val="99"/>
    <w:pPr>
      <w:framePr w:wrap="auto"/>
      <w:widowControl/>
      <w:suppressAutoHyphens/>
      <w:autoSpaceDE w:val="0"/>
      <w:autoSpaceDN w:val="0"/>
      <w:adjustRightInd w:val="0"/>
      <w:spacing w:after="160" w:line="256" w:lineRule="auto"/>
      <w:ind w:left="0" w:right="0"/>
      <w:jc w:val="left"/>
      <w:textAlignment w:val="auto"/>
    </w:pPr>
    <w:rPr>
      <w:rFonts w:ascii="Calibri" w:eastAsia="Times New Roman" w:hAnsi="Liberation Serif" w:cs="Calibri"/>
      <w:kern w:val="1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99"/>
    <w:qFormat/>
    <w:pPr>
      <w:suppressAutoHyphens w:val="0"/>
      <w:ind w:left="720"/>
      <w:contextualSpacing/>
      <w:jc w:val="lef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475</Words>
  <Characters>2708</Characters>
  <Application>Microsoft Office Word</Application>
  <DocSecurity>0</DocSecurity>
  <Lines>0</Lines>
  <Paragraphs>0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Švrčková</dc:creator>
  <cp:lastModifiedBy>Lukáč, Jozef (asistent)</cp:lastModifiedBy>
  <cp:revision>2</cp:revision>
  <dcterms:created xsi:type="dcterms:W3CDTF">2018-08-23T09:50:00Z</dcterms:created>
  <dcterms:modified xsi:type="dcterms:W3CDTF">2018-08-23T09:50:00Z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Milan</vt:lpwstr>
  </property>
</Properties>
</file>