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D76DE" w:rsidRPr="009D76DE" w:rsidP="009D76DE">
      <w:pPr>
        <w:pStyle w:val="Default"/>
        <w:bidi w:val="0"/>
      </w:pPr>
    </w:p>
    <w:p w:rsidR="009D76DE" w:rsidRPr="009D76DE" w:rsidP="009D76DE">
      <w:pPr>
        <w:pStyle w:val="Default"/>
        <w:bidi w:val="0"/>
        <w:jc w:val="center"/>
        <w:rPr>
          <w:sz w:val="23"/>
          <w:szCs w:val="23"/>
        </w:rPr>
      </w:pPr>
      <w:r w:rsidRPr="009D76DE">
        <w:rPr>
          <w:rFonts w:hint="default"/>
          <w:b/>
          <w:bCs/>
          <w:sz w:val="23"/>
          <w:szCs w:val="23"/>
        </w:rPr>
        <w:t>TABUĽ</w:t>
      </w:r>
      <w:r w:rsidRPr="009D76DE">
        <w:rPr>
          <w:rFonts w:hint="default"/>
          <w:b/>
          <w:bCs/>
          <w:sz w:val="23"/>
          <w:szCs w:val="23"/>
        </w:rPr>
        <w:t>KA ZHODY</w:t>
      </w:r>
    </w:p>
    <w:p w:rsidR="00F13E11" w:rsidRPr="009D76DE" w:rsidP="009D76DE">
      <w:pPr>
        <w:bidi w:val="0"/>
        <w:spacing w:after="0" w:line="240" w:lineRule="auto"/>
        <w:jc w:val="center"/>
        <w:rPr>
          <w:rFonts w:ascii="Times New Roman" w:hAnsi="Times New Roman" w:cs="Times New Roman"/>
          <w:b/>
          <w:bCs/>
          <w:sz w:val="23"/>
          <w:szCs w:val="23"/>
        </w:rPr>
      </w:pPr>
      <w:r w:rsidRPr="009D76DE" w:rsidR="009D76DE">
        <w:rPr>
          <w:rFonts w:ascii="Times New Roman" w:hAnsi="Times New Roman" w:cs="Times New Roman" w:hint="default"/>
          <w:b/>
          <w:bCs/>
          <w:sz w:val="23"/>
          <w:szCs w:val="23"/>
        </w:rPr>
        <w:t>ná</w:t>
      </w:r>
      <w:r w:rsidRPr="009D76DE" w:rsidR="009D76DE">
        <w:rPr>
          <w:rFonts w:ascii="Times New Roman" w:hAnsi="Times New Roman" w:cs="Times New Roman" w:hint="default"/>
          <w:b/>
          <w:bCs/>
          <w:sz w:val="23"/>
          <w:szCs w:val="23"/>
        </w:rPr>
        <w:t>vrhu prá</w:t>
      </w:r>
      <w:r w:rsidRPr="009D76DE" w:rsidR="009D76DE">
        <w:rPr>
          <w:rFonts w:ascii="Times New Roman" w:hAnsi="Times New Roman" w:cs="Times New Roman" w:hint="default"/>
          <w:b/>
          <w:bCs/>
          <w:sz w:val="23"/>
          <w:szCs w:val="23"/>
        </w:rPr>
        <w:t>vneho predpisu s prá</w:t>
      </w:r>
      <w:r w:rsidRPr="009D76DE" w:rsidR="009D76DE">
        <w:rPr>
          <w:rFonts w:ascii="Times New Roman" w:hAnsi="Times New Roman" w:cs="Times New Roman" w:hint="default"/>
          <w:b/>
          <w:bCs/>
          <w:sz w:val="23"/>
          <w:szCs w:val="23"/>
        </w:rPr>
        <w:t>vom Euró</w:t>
      </w:r>
      <w:r w:rsidRPr="009D76DE" w:rsidR="009D76DE">
        <w:rPr>
          <w:rFonts w:ascii="Times New Roman" w:hAnsi="Times New Roman" w:cs="Times New Roman" w:hint="default"/>
          <w:b/>
          <w:bCs/>
          <w:sz w:val="23"/>
          <w:szCs w:val="23"/>
        </w:rPr>
        <w:t>pskej ú</w:t>
      </w:r>
      <w:r w:rsidRPr="009D76DE" w:rsidR="009D76DE">
        <w:rPr>
          <w:rFonts w:ascii="Times New Roman" w:hAnsi="Times New Roman" w:cs="Times New Roman" w:hint="default"/>
          <w:b/>
          <w:bCs/>
          <w:sz w:val="23"/>
          <w:szCs w:val="23"/>
        </w:rPr>
        <w:t>nie</w:t>
      </w:r>
    </w:p>
    <w:tbl>
      <w:tblPr>
        <w:tblStyle w:val="TableNormal"/>
        <w:tblW w:w="13486" w:type="dxa"/>
        <w:tblInd w:w="-7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Pr>
      <w:tblGrid>
        <w:gridCol w:w="510"/>
        <w:gridCol w:w="5879"/>
        <w:gridCol w:w="354"/>
        <w:gridCol w:w="304"/>
        <w:gridCol w:w="658"/>
        <w:gridCol w:w="573"/>
        <w:gridCol w:w="3299"/>
        <w:gridCol w:w="573"/>
        <w:gridCol w:w="1336"/>
      </w:tblGrid>
      <w:tr>
        <w:tblPrEx>
          <w:tblW w:w="13486" w:type="dxa"/>
          <w:tblInd w:w="-7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PrEx>
        <w:tc>
          <w:tcPr>
            <w:tcW w:w="6743" w:type="dxa"/>
            <w:gridSpan w:val="3"/>
            <w:tcBorders>
              <w:top w:val="single" w:sz="4" w:space="0" w:color="auto"/>
              <w:left w:val="single" w:sz="4" w:space="0" w:color="auto"/>
              <w:bottom w:val="single" w:sz="4" w:space="0" w:color="auto"/>
              <w:right w:val="single" w:sz="4" w:space="0" w:color="auto"/>
            </w:tcBorders>
            <w:textDirection w:val="lrTb"/>
            <w:vAlign w:val="top"/>
          </w:tcPr>
          <w:p w:rsidR="00162E0C" w:rsidRPr="009D76DE" w:rsidP="009D76DE">
            <w:pPr>
              <w:bidi w:val="0"/>
              <w:spacing w:after="0" w:line="240" w:lineRule="auto"/>
              <w:rPr>
                <w:rFonts w:ascii="Times New Roman" w:hAnsi="Times New Roman" w:cs="Times New Roman"/>
                <w:b/>
                <w:sz w:val="20"/>
                <w:lang w:eastAsia="cs-CZ"/>
              </w:rPr>
            </w:pPr>
            <w:r>
              <w:rPr>
                <w:rFonts w:ascii="Times New Roman" w:hAnsi="Times New Roman" w:cs="Times New Roman" w:hint="default"/>
                <w:b/>
                <w:sz w:val="20"/>
                <w:lang w:eastAsia="cs-CZ"/>
              </w:rPr>
              <w:t>Prá</w:t>
            </w:r>
            <w:r>
              <w:rPr>
                <w:rFonts w:ascii="Times New Roman" w:hAnsi="Times New Roman" w:cs="Times New Roman" w:hint="default"/>
                <w:b/>
                <w:sz w:val="20"/>
                <w:lang w:eastAsia="cs-CZ"/>
              </w:rPr>
              <w:t>vny predpis EÚ</w:t>
            </w:r>
          </w:p>
        </w:tc>
        <w:tc>
          <w:tcPr>
            <w:tcW w:w="6743" w:type="dxa"/>
            <w:gridSpan w:val="6"/>
            <w:tcBorders>
              <w:top w:val="single" w:sz="4" w:space="0" w:color="auto"/>
              <w:left w:val="single" w:sz="4" w:space="0" w:color="auto"/>
              <w:bottom w:val="single" w:sz="4" w:space="0" w:color="auto"/>
              <w:right w:val="single" w:sz="4" w:space="0" w:color="auto"/>
            </w:tcBorders>
            <w:textDirection w:val="lrTb"/>
            <w:vAlign w:val="top"/>
          </w:tcPr>
          <w:p w:rsidR="00162E0C" w:rsidRPr="00162E0C" w:rsidP="00162E0C">
            <w:pPr>
              <w:bidi w:val="0"/>
              <w:spacing w:after="0" w:line="240" w:lineRule="auto"/>
              <w:rPr>
                <w:rFonts w:ascii="Times New Roman" w:hAnsi="Times New Roman" w:cs="Times New Roman" w:hint="default"/>
                <w:b/>
                <w:sz w:val="20"/>
                <w:lang w:eastAsia="cs-CZ"/>
              </w:rPr>
            </w:pPr>
            <w:r w:rsidRPr="00162E0C">
              <w:rPr>
                <w:rFonts w:ascii="Times New Roman" w:hAnsi="Times New Roman" w:cs="Times New Roman" w:hint="default"/>
                <w:b/>
                <w:sz w:val="20"/>
                <w:lang w:eastAsia="cs-CZ"/>
              </w:rPr>
              <w:t>Prá</w:t>
            </w:r>
            <w:r w:rsidRPr="00162E0C">
              <w:rPr>
                <w:rFonts w:ascii="Times New Roman" w:hAnsi="Times New Roman" w:cs="Times New Roman" w:hint="default"/>
                <w:b/>
                <w:sz w:val="20"/>
                <w:lang w:eastAsia="cs-CZ"/>
              </w:rPr>
              <w:t xml:space="preserve">vne predpisy Slovenskej republiky </w:t>
            </w:r>
          </w:p>
          <w:p w:rsidR="00162E0C" w:rsidRPr="009D76DE" w:rsidP="00162E0C">
            <w:pPr>
              <w:tabs>
                <w:tab w:val="left" w:pos="1680"/>
              </w:tabs>
              <w:bidi w:val="0"/>
              <w:spacing w:after="0" w:line="240" w:lineRule="auto"/>
              <w:rPr>
                <w:rFonts w:ascii="Times New Roman" w:hAnsi="Times New Roman" w:cs="Times New Roman"/>
                <w:sz w:val="20"/>
                <w:szCs w:val="20"/>
                <w:lang w:eastAsia="cs-CZ"/>
              </w:rPr>
            </w:pPr>
          </w:p>
        </w:tc>
      </w:tr>
      <w:tr>
        <w:tblPrEx>
          <w:tblW w:w="13486" w:type="dxa"/>
          <w:tblInd w:w="-72" w:type="dxa"/>
          <w:tblLayout w:type="fixed"/>
          <w:tblCellMar>
            <w:left w:w="70" w:type="dxa"/>
            <w:right w:w="70" w:type="dxa"/>
          </w:tblCellMar>
        </w:tblPrEx>
        <w:tc>
          <w:tcPr>
            <w:tcW w:w="6743" w:type="dxa"/>
            <w:gridSpan w:val="3"/>
            <w:tcBorders>
              <w:top w:val="single" w:sz="4" w:space="0" w:color="auto"/>
              <w:left w:val="single" w:sz="4" w:space="0" w:color="auto"/>
              <w:bottom w:val="single" w:sz="4" w:space="0" w:color="auto"/>
              <w:right w:val="single" w:sz="4" w:space="0" w:color="auto"/>
            </w:tcBorders>
            <w:textDirection w:val="lrTb"/>
            <w:vAlign w:val="top"/>
          </w:tcPr>
          <w:p w:rsidR="009D76DE" w:rsidRPr="009D76DE" w:rsidP="009D76DE">
            <w:pPr>
              <w:bidi w:val="0"/>
              <w:spacing w:after="0" w:line="240" w:lineRule="auto"/>
              <w:rPr>
                <w:rFonts w:ascii="Times New Roman" w:hAnsi="Times New Roman" w:cs="Times New Roman" w:hint="default"/>
                <w:b/>
                <w:sz w:val="20"/>
                <w:lang w:eastAsia="cs-CZ"/>
              </w:rPr>
            </w:pPr>
            <w:r w:rsidRPr="009D76DE">
              <w:rPr>
                <w:rFonts w:ascii="Times New Roman" w:hAnsi="Times New Roman" w:cs="Times New Roman" w:hint="default"/>
                <w:b/>
                <w:sz w:val="20"/>
                <w:lang w:eastAsia="cs-CZ"/>
              </w:rPr>
              <w:t>Smernica Euró</w:t>
            </w:r>
            <w:r w:rsidRPr="009D76DE">
              <w:rPr>
                <w:rFonts w:ascii="Times New Roman" w:hAnsi="Times New Roman" w:cs="Times New Roman" w:hint="default"/>
                <w:b/>
                <w:sz w:val="20"/>
                <w:lang w:eastAsia="cs-CZ"/>
              </w:rPr>
              <w:t>pskeho parlamentu a Rady 2009/28/ES z 23. </w:t>
            </w:r>
            <w:r w:rsidRPr="009D76DE">
              <w:rPr>
                <w:rFonts w:ascii="Times New Roman" w:hAnsi="Times New Roman" w:cs="Times New Roman" w:hint="default"/>
                <w:b/>
                <w:sz w:val="20"/>
                <w:lang w:eastAsia="cs-CZ"/>
              </w:rPr>
              <w:t>aprí</w:t>
            </w:r>
            <w:r w:rsidRPr="009D76DE">
              <w:rPr>
                <w:rFonts w:ascii="Times New Roman" w:hAnsi="Times New Roman" w:cs="Times New Roman" w:hint="default"/>
                <w:b/>
                <w:sz w:val="20"/>
                <w:lang w:eastAsia="cs-CZ"/>
              </w:rPr>
              <w:t>la 2009 o </w:t>
            </w:r>
            <w:r w:rsidRPr="009D76DE">
              <w:rPr>
                <w:rFonts w:ascii="Times New Roman" w:hAnsi="Times New Roman" w:cs="Times New Roman" w:hint="default"/>
                <w:b/>
                <w:sz w:val="20"/>
                <w:lang w:eastAsia="cs-CZ"/>
              </w:rPr>
              <w:t>podpore využí</w:t>
            </w:r>
            <w:r w:rsidRPr="009D76DE">
              <w:rPr>
                <w:rFonts w:ascii="Times New Roman" w:hAnsi="Times New Roman" w:cs="Times New Roman" w:hint="default"/>
                <w:b/>
                <w:sz w:val="20"/>
                <w:lang w:eastAsia="cs-CZ"/>
              </w:rPr>
              <w:t>vania  energie z </w:t>
            </w:r>
            <w:r w:rsidRPr="009D76DE">
              <w:rPr>
                <w:rFonts w:ascii="Times New Roman" w:hAnsi="Times New Roman" w:cs="Times New Roman" w:hint="default"/>
                <w:b/>
                <w:sz w:val="20"/>
                <w:lang w:eastAsia="cs-CZ"/>
              </w:rPr>
              <w:t>obnoviteľ</w:t>
            </w:r>
            <w:r w:rsidRPr="009D76DE">
              <w:rPr>
                <w:rFonts w:ascii="Times New Roman" w:hAnsi="Times New Roman" w:cs="Times New Roman" w:hint="default"/>
                <w:b/>
                <w:sz w:val="20"/>
                <w:lang w:eastAsia="cs-CZ"/>
              </w:rPr>
              <w:t>ný</w:t>
            </w:r>
            <w:r w:rsidRPr="009D76DE">
              <w:rPr>
                <w:rFonts w:ascii="Times New Roman" w:hAnsi="Times New Roman" w:cs="Times New Roman" w:hint="default"/>
                <w:b/>
                <w:sz w:val="20"/>
                <w:lang w:eastAsia="cs-CZ"/>
              </w:rPr>
              <w:t>ch zdrojov  energie  a o zmene  a </w:t>
            </w:r>
            <w:r w:rsidRPr="009D76DE">
              <w:rPr>
                <w:rFonts w:ascii="Times New Roman" w:hAnsi="Times New Roman" w:cs="Times New Roman" w:hint="default"/>
                <w:b/>
                <w:sz w:val="20"/>
                <w:lang w:eastAsia="cs-CZ"/>
              </w:rPr>
              <w:t>doplnení</w:t>
            </w:r>
            <w:r w:rsidRPr="009D76DE">
              <w:rPr>
                <w:rFonts w:ascii="Times New Roman" w:hAnsi="Times New Roman" w:cs="Times New Roman" w:hint="default"/>
                <w:b/>
                <w:sz w:val="20"/>
                <w:lang w:eastAsia="cs-CZ"/>
              </w:rPr>
              <w:t xml:space="preserve">  a </w:t>
            </w:r>
            <w:r w:rsidRPr="009D76DE">
              <w:rPr>
                <w:rFonts w:ascii="Times New Roman" w:hAnsi="Times New Roman" w:cs="Times New Roman" w:hint="default"/>
                <w:b/>
                <w:sz w:val="20"/>
                <w:lang w:eastAsia="cs-CZ"/>
              </w:rPr>
              <w:t>ná</w:t>
            </w:r>
            <w:r w:rsidRPr="009D76DE">
              <w:rPr>
                <w:rFonts w:ascii="Times New Roman" w:hAnsi="Times New Roman" w:cs="Times New Roman" w:hint="default"/>
                <w:b/>
                <w:sz w:val="20"/>
                <w:lang w:eastAsia="cs-CZ"/>
              </w:rPr>
              <w:t>slednom zruš</w:t>
            </w:r>
            <w:r w:rsidRPr="009D76DE">
              <w:rPr>
                <w:rFonts w:ascii="Times New Roman" w:hAnsi="Times New Roman" w:cs="Times New Roman" w:hint="default"/>
                <w:b/>
                <w:sz w:val="20"/>
                <w:lang w:eastAsia="cs-CZ"/>
              </w:rPr>
              <w:t>ení</w:t>
            </w:r>
            <w:r w:rsidRPr="009D76DE">
              <w:rPr>
                <w:rFonts w:ascii="Times New Roman" w:hAnsi="Times New Roman" w:cs="Times New Roman" w:hint="default"/>
                <w:b/>
                <w:sz w:val="20"/>
                <w:lang w:eastAsia="cs-CZ"/>
              </w:rPr>
              <w:t xml:space="preserve">  smerní</w:t>
            </w:r>
            <w:r w:rsidRPr="009D76DE">
              <w:rPr>
                <w:rFonts w:ascii="Times New Roman" w:hAnsi="Times New Roman" w:cs="Times New Roman" w:hint="default"/>
                <w:b/>
                <w:sz w:val="20"/>
                <w:lang w:eastAsia="cs-CZ"/>
              </w:rPr>
              <w:t xml:space="preserve">c 2001/77/ES a 2003/30/ES </w:t>
            </w:r>
          </w:p>
          <w:p w:rsidR="009D76DE" w:rsidRPr="009D76DE" w:rsidP="009D76DE">
            <w:pPr>
              <w:bidi w:val="0"/>
              <w:spacing w:after="0" w:line="240" w:lineRule="auto"/>
              <w:jc w:val="center"/>
              <w:rPr>
                <w:rFonts w:ascii="Times New Roman" w:hAnsi="Times New Roman" w:cs="Times New Roman"/>
                <w:sz w:val="20"/>
              </w:rPr>
            </w:pPr>
          </w:p>
        </w:tc>
        <w:tc>
          <w:tcPr>
            <w:tcW w:w="6743" w:type="dxa"/>
            <w:gridSpan w:val="6"/>
            <w:tcBorders>
              <w:top w:val="single" w:sz="4" w:space="0" w:color="auto"/>
              <w:left w:val="single" w:sz="4" w:space="0" w:color="auto"/>
              <w:bottom w:val="single" w:sz="4" w:space="0" w:color="auto"/>
              <w:right w:val="single" w:sz="4" w:space="0" w:color="auto"/>
            </w:tcBorders>
            <w:textDirection w:val="lrTb"/>
            <w:vAlign w:val="top"/>
          </w:tcPr>
          <w:p w:rsidR="009D76DE" w:rsidRPr="009D76DE" w:rsidP="009D76DE">
            <w:pPr>
              <w:bidi w:val="0"/>
              <w:spacing w:after="0" w:line="240" w:lineRule="auto"/>
              <w:jc w:val="center"/>
              <w:rPr>
                <w:rFonts w:ascii="Times New Roman" w:hAnsi="Times New Roman" w:cs="Times New Roman"/>
                <w:sz w:val="20"/>
              </w:rPr>
            </w:pPr>
            <w:r w:rsidRPr="009D76DE">
              <w:rPr>
                <w:rFonts w:ascii="Times New Roman" w:hAnsi="Times New Roman" w:cs="Times New Roman" w:hint="default"/>
                <w:sz w:val="20"/>
                <w:szCs w:val="20"/>
                <w:lang w:eastAsia="cs-CZ"/>
              </w:rPr>
              <w:t>Ná</w:t>
            </w:r>
            <w:r w:rsidRPr="009D76DE">
              <w:rPr>
                <w:rFonts w:ascii="Times New Roman" w:hAnsi="Times New Roman" w:cs="Times New Roman" w:hint="default"/>
                <w:sz w:val="20"/>
                <w:szCs w:val="20"/>
                <w:lang w:eastAsia="cs-CZ"/>
              </w:rPr>
              <w:t>vrh zá</w:t>
            </w:r>
            <w:r w:rsidRPr="009D76DE">
              <w:rPr>
                <w:rFonts w:ascii="Times New Roman" w:hAnsi="Times New Roman" w:cs="Times New Roman" w:hint="default"/>
                <w:sz w:val="20"/>
                <w:szCs w:val="20"/>
                <w:lang w:eastAsia="cs-CZ"/>
              </w:rPr>
              <w:t>kona, ktorý</w:t>
            </w:r>
            <w:r w:rsidRPr="009D76DE">
              <w:rPr>
                <w:rFonts w:ascii="Times New Roman" w:hAnsi="Times New Roman" w:cs="Times New Roman" w:hint="default"/>
                <w:sz w:val="20"/>
                <w:szCs w:val="20"/>
                <w:lang w:eastAsia="cs-CZ"/>
              </w:rPr>
              <w:t>m sa mení</w:t>
            </w:r>
            <w:r w:rsidRPr="009D76DE">
              <w:rPr>
                <w:rFonts w:ascii="Times New Roman" w:hAnsi="Times New Roman" w:cs="Times New Roman" w:hint="default"/>
                <w:sz w:val="20"/>
                <w:szCs w:val="20"/>
                <w:lang w:eastAsia="cs-CZ"/>
              </w:rPr>
              <w:t xml:space="preserve"> a dopĺň</w:t>
            </w:r>
            <w:r w:rsidRPr="009D76DE">
              <w:rPr>
                <w:rFonts w:ascii="Times New Roman" w:hAnsi="Times New Roman" w:cs="Times New Roman" w:hint="default"/>
                <w:sz w:val="20"/>
                <w:szCs w:val="20"/>
                <w:lang w:eastAsia="cs-CZ"/>
              </w:rPr>
              <w:t>a zá</w:t>
            </w:r>
            <w:r w:rsidRPr="009D76DE">
              <w:rPr>
                <w:rFonts w:ascii="Times New Roman" w:hAnsi="Times New Roman" w:cs="Times New Roman" w:hint="default"/>
                <w:sz w:val="20"/>
                <w:szCs w:val="20"/>
                <w:lang w:eastAsia="cs-CZ"/>
              </w:rPr>
              <w:t>kon č</w:t>
            </w:r>
            <w:r w:rsidRPr="009D76DE">
              <w:rPr>
                <w:rFonts w:ascii="Times New Roman" w:hAnsi="Times New Roman" w:cs="Times New Roman" w:hint="default"/>
                <w:sz w:val="20"/>
                <w:szCs w:val="20"/>
                <w:lang w:eastAsia="cs-CZ"/>
              </w:rPr>
              <w:t xml:space="preserve">. </w:t>
            </w:r>
            <w:r w:rsidRPr="009D76DE">
              <w:rPr>
                <w:rFonts w:ascii="Times New Roman" w:hAnsi="Times New Roman" w:cs="Times New Roman" w:hint="default"/>
                <w:sz w:val="20"/>
                <w:szCs w:val="20"/>
                <w:lang w:eastAsia="cs-CZ"/>
              </w:rPr>
              <w:t>309/2009 Z. z. o podpore obnoviteľ</w:t>
            </w:r>
            <w:r w:rsidRPr="009D76DE">
              <w:rPr>
                <w:rFonts w:ascii="Times New Roman" w:hAnsi="Times New Roman" w:cs="Times New Roman" w:hint="default"/>
                <w:sz w:val="20"/>
                <w:szCs w:val="20"/>
                <w:lang w:eastAsia="cs-CZ"/>
              </w:rPr>
              <w:t>ný</w:t>
            </w:r>
            <w:r w:rsidRPr="009D76DE">
              <w:rPr>
                <w:rFonts w:ascii="Times New Roman" w:hAnsi="Times New Roman" w:cs="Times New Roman" w:hint="default"/>
                <w:sz w:val="20"/>
                <w:szCs w:val="20"/>
                <w:lang w:eastAsia="cs-CZ"/>
              </w:rPr>
              <w:t>ch zdrojov energie a vysoko úč</w:t>
            </w:r>
            <w:r w:rsidRPr="009D76DE">
              <w:rPr>
                <w:rFonts w:ascii="Times New Roman" w:hAnsi="Times New Roman" w:cs="Times New Roman" w:hint="default"/>
                <w:sz w:val="20"/>
                <w:szCs w:val="20"/>
                <w:lang w:eastAsia="cs-CZ"/>
              </w:rPr>
              <w:t>innej kombinovanej vý</w:t>
            </w:r>
            <w:r w:rsidRPr="009D76DE">
              <w:rPr>
                <w:rFonts w:ascii="Times New Roman" w:hAnsi="Times New Roman" w:cs="Times New Roman" w:hint="default"/>
                <w:sz w:val="20"/>
                <w:szCs w:val="20"/>
                <w:lang w:eastAsia="cs-CZ"/>
              </w:rPr>
              <w:t>roby a o zmene a doplnení</w:t>
            </w:r>
            <w:r w:rsidRPr="009D76DE">
              <w:rPr>
                <w:rFonts w:ascii="Times New Roman" w:hAnsi="Times New Roman" w:cs="Times New Roman" w:hint="default"/>
                <w:sz w:val="20"/>
                <w:szCs w:val="20"/>
                <w:lang w:eastAsia="cs-CZ"/>
              </w:rPr>
              <w:t xml:space="preserve"> niektorý</w:t>
            </w:r>
            <w:r w:rsidRPr="009D76DE">
              <w:rPr>
                <w:rFonts w:ascii="Times New Roman" w:hAnsi="Times New Roman" w:cs="Times New Roman" w:hint="default"/>
                <w:sz w:val="20"/>
                <w:szCs w:val="20"/>
                <w:lang w:eastAsia="cs-CZ"/>
              </w:rPr>
              <w:t>ch zá</w:t>
            </w:r>
            <w:r w:rsidRPr="009D76DE">
              <w:rPr>
                <w:rFonts w:ascii="Times New Roman" w:hAnsi="Times New Roman" w:cs="Times New Roman" w:hint="default"/>
                <w:sz w:val="20"/>
                <w:szCs w:val="20"/>
                <w:lang w:eastAsia="cs-CZ"/>
              </w:rPr>
              <w:t>konov v znení</w:t>
            </w:r>
            <w:r w:rsidRPr="009D76DE">
              <w:rPr>
                <w:rFonts w:ascii="Times New Roman" w:hAnsi="Times New Roman" w:cs="Times New Roman" w:hint="default"/>
                <w:sz w:val="20"/>
                <w:szCs w:val="20"/>
                <w:lang w:eastAsia="cs-CZ"/>
              </w:rPr>
              <w:t xml:space="preserve"> neskorší</w:t>
            </w:r>
            <w:r w:rsidRPr="009D76DE">
              <w:rPr>
                <w:rFonts w:ascii="Times New Roman" w:hAnsi="Times New Roman" w:cs="Times New Roman" w:hint="default"/>
                <w:sz w:val="20"/>
                <w:szCs w:val="20"/>
                <w:lang w:eastAsia="cs-CZ"/>
              </w:rPr>
              <w:t>ch predpisov a ktorý</w:t>
            </w:r>
            <w:r w:rsidRPr="009D76DE">
              <w:rPr>
                <w:rFonts w:ascii="Times New Roman" w:hAnsi="Times New Roman" w:cs="Times New Roman" w:hint="default"/>
                <w:sz w:val="20"/>
                <w:szCs w:val="20"/>
                <w:lang w:eastAsia="cs-CZ"/>
              </w:rPr>
              <w:t>m sa menia a dopĺň</w:t>
            </w:r>
            <w:r w:rsidRPr="009D76DE">
              <w:rPr>
                <w:rFonts w:ascii="Times New Roman" w:hAnsi="Times New Roman" w:cs="Times New Roman" w:hint="default"/>
                <w:sz w:val="20"/>
                <w:szCs w:val="20"/>
                <w:lang w:eastAsia="cs-CZ"/>
              </w:rPr>
              <w:t>ajú</w:t>
            </w:r>
            <w:r w:rsidRPr="009D76DE">
              <w:rPr>
                <w:rFonts w:ascii="Times New Roman" w:hAnsi="Times New Roman" w:cs="Times New Roman" w:hint="default"/>
                <w:sz w:val="20"/>
                <w:szCs w:val="20"/>
                <w:lang w:eastAsia="cs-CZ"/>
              </w:rPr>
              <w:t xml:space="preserve"> niektoré</w:t>
            </w:r>
            <w:r w:rsidRPr="009D76DE">
              <w:rPr>
                <w:rFonts w:ascii="Times New Roman" w:hAnsi="Times New Roman" w:cs="Times New Roman" w:hint="default"/>
                <w:sz w:val="20"/>
                <w:szCs w:val="20"/>
                <w:lang w:eastAsia="cs-CZ"/>
              </w:rPr>
              <w:t xml:space="preserve"> zá</w:t>
            </w:r>
            <w:r w:rsidRPr="009D76DE">
              <w:rPr>
                <w:rFonts w:ascii="Times New Roman" w:hAnsi="Times New Roman" w:cs="Times New Roman" w:hint="default"/>
                <w:sz w:val="20"/>
                <w:szCs w:val="20"/>
                <w:lang w:eastAsia="cs-CZ"/>
              </w:rPr>
              <w:t>kony</w:t>
            </w:r>
          </w:p>
        </w:tc>
      </w:tr>
      <w:tr>
        <w:tblPrEx>
          <w:tblW w:w="13486" w:type="dxa"/>
          <w:tblInd w:w="-72" w:type="dxa"/>
          <w:tblLayout w:type="fixed"/>
          <w:tblCellMar>
            <w:left w:w="70" w:type="dxa"/>
            <w:right w:w="70" w:type="dxa"/>
          </w:tblCellMar>
        </w:tblPrEx>
        <w:tc>
          <w:tcPr>
            <w:tcW w:w="510" w:type="dxa"/>
            <w:tcBorders>
              <w:top w:val="single" w:sz="4" w:space="0" w:color="auto"/>
              <w:left w:val="single" w:sz="4" w:space="0" w:color="auto"/>
              <w:bottom w:val="single" w:sz="4" w:space="0" w:color="auto"/>
              <w:right w:val="single" w:sz="4" w:space="0" w:color="auto"/>
            </w:tcBorders>
            <w:textDirection w:val="lrTb"/>
            <w:vAlign w:val="top"/>
          </w:tcPr>
          <w:p w:rsidR="009D76DE" w:rsidRPr="009D76DE" w:rsidP="009D76DE">
            <w:pPr>
              <w:bidi w:val="0"/>
              <w:spacing w:after="0" w:line="240" w:lineRule="auto"/>
              <w:jc w:val="center"/>
              <w:rPr>
                <w:rFonts w:ascii="Times New Roman" w:hAnsi="Times New Roman" w:cs="Times New Roman"/>
                <w:sz w:val="20"/>
                <w:lang w:eastAsia="cs-CZ"/>
              </w:rPr>
            </w:pPr>
            <w:r w:rsidRPr="009D76DE">
              <w:rPr>
                <w:rFonts w:ascii="Times New Roman" w:hAnsi="Times New Roman" w:cs="Times New Roman"/>
                <w:sz w:val="20"/>
              </w:rPr>
              <w:t>1</w:t>
            </w:r>
          </w:p>
        </w:tc>
        <w:tc>
          <w:tcPr>
            <w:tcW w:w="5879" w:type="dxa"/>
            <w:tcBorders>
              <w:top w:val="single" w:sz="4" w:space="0" w:color="auto"/>
              <w:left w:val="single" w:sz="4" w:space="0" w:color="auto"/>
              <w:bottom w:val="single" w:sz="4" w:space="0" w:color="auto"/>
              <w:right w:val="single" w:sz="4" w:space="0" w:color="auto"/>
            </w:tcBorders>
            <w:textDirection w:val="lrTb"/>
            <w:vAlign w:val="top"/>
          </w:tcPr>
          <w:p w:rsidR="009D76DE" w:rsidRPr="009D76DE" w:rsidP="009D76DE">
            <w:pPr>
              <w:bidi w:val="0"/>
              <w:spacing w:after="0" w:line="240" w:lineRule="auto"/>
              <w:jc w:val="center"/>
              <w:rPr>
                <w:rFonts w:ascii="Times New Roman" w:hAnsi="Times New Roman" w:cs="Times New Roman"/>
                <w:sz w:val="20"/>
                <w:lang w:eastAsia="cs-CZ"/>
              </w:rPr>
            </w:pPr>
            <w:r w:rsidRPr="009D76DE">
              <w:rPr>
                <w:rFonts w:ascii="Times New Roman" w:hAnsi="Times New Roman" w:cs="Times New Roman"/>
                <w:sz w:val="20"/>
              </w:rPr>
              <w:t>2</w:t>
            </w:r>
          </w:p>
        </w:tc>
        <w:tc>
          <w:tcPr>
            <w:tcW w:w="658" w:type="dxa"/>
            <w:gridSpan w:val="2"/>
            <w:tcBorders>
              <w:top w:val="single" w:sz="4" w:space="0" w:color="auto"/>
              <w:left w:val="single" w:sz="4" w:space="0" w:color="auto"/>
              <w:bottom w:val="single" w:sz="4" w:space="0" w:color="auto"/>
              <w:right w:val="single" w:sz="4" w:space="0" w:color="auto"/>
            </w:tcBorders>
            <w:textDirection w:val="lrTb"/>
            <w:vAlign w:val="top"/>
          </w:tcPr>
          <w:p w:rsidR="009D76DE" w:rsidRPr="009D76DE" w:rsidP="009D76DE">
            <w:pPr>
              <w:bidi w:val="0"/>
              <w:spacing w:after="0" w:line="240" w:lineRule="auto"/>
              <w:jc w:val="center"/>
              <w:rPr>
                <w:rFonts w:ascii="Times New Roman" w:hAnsi="Times New Roman" w:cs="Times New Roman"/>
                <w:sz w:val="20"/>
                <w:lang w:eastAsia="cs-CZ"/>
              </w:rPr>
            </w:pPr>
            <w:r w:rsidRPr="009D76DE">
              <w:rPr>
                <w:rFonts w:ascii="Times New Roman" w:hAnsi="Times New Roman" w:cs="Times New Roman"/>
                <w:sz w:val="20"/>
              </w:rPr>
              <w:t>3</w:t>
            </w:r>
          </w:p>
        </w:tc>
        <w:tc>
          <w:tcPr>
            <w:tcW w:w="658" w:type="dxa"/>
            <w:tcBorders>
              <w:top w:val="single" w:sz="4" w:space="0" w:color="auto"/>
              <w:left w:val="single" w:sz="4" w:space="0" w:color="auto"/>
              <w:bottom w:val="single" w:sz="4" w:space="0" w:color="auto"/>
              <w:right w:val="single" w:sz="4" w:space="0" w:color="auto"/>
            </w:tcBorders>
            <w:textDirection w:val="lrTb"/>
            <w:vAlign w:val="top"/>
          </w:tcPr>
          <w:p w:rsidR="009D76DE" w:rsidRPr="009D76DE" w:rsidP="009D76DE">
            <w:pPr>
              <w:bidi w:val="0"/>
              <w:spacing w:after="0" w:line="240" w:lineRule="auto"/>
              <w:jc w:val="center"/>
              <w:rPr>
                <w:rFonts w:ascii="Times New Roman" w:hAnsi="Times New Roman" w:cs="Times New Roman"/>
                <w:sz w:val="20"/>
                <w:lang w:eastAsia="cs-CZ"/>
              </w:rPr>
            </w:pPr>
            <w:r w:rsidRPr="009D76DE">
              <w:rPr>
                <w:rFonts w:ascii="Times New Roman" w:hAnsi="Times New Roman" w:cs="Times New Roman"/>
                <w:sz w:val="20"/>
              </w:rPr>
              <w:t>4</w:t>
            </w:r>
          </w:p>
        </w:tc>
        <w:tc>
          <w:tcPr>
            <w:tcW w:w="573" w:type="dxa"/>
            <w:tcBorders>
              <w:top w:val="single" w:sz="4" w:space="0" w:color="auto"/>
              <w:left w:val="single" w:sz="4" w:space="0" w:color="auto"/>
              <w:bottom w:val="single" w:sz="4" w:space="0" w:color="auto"/>
              <w:right w:val="single" w:sz="4" w:space="0" w:color="auto"/>
            </w:tcBorders>
            <w:textDirection w:val="lrTb"/>
            <w:vAlign w:val="top"/>
          </w:tcPr>
          <w:p w:rsidR="009D76DE" w:rsidRPr="009D76DE" w:rsidP="009D76DE">
            <w:pPr>
              <w:bidi w:val="0"/>
              <w:spacing w:after="0" w:line="240" w:lineRule="auto"/>
              <w:jc w:val="center"/>
              <w:rPr>
                <w:rFonts w:ascii="Times New Roman" w:hAnsi="Times New Roman" w:cs="Times New Roman"/>
                <w:sz w:val="20"/>
                <w:lang w:eastAsia="cs-CZ"/>
              </w:rPr>
            </w:pPr>
            <w:r w:rsidRPr="009D76DE">
              <w:rPr>
                <w:rFonts w:ascii="Times New Roman" w:hAnsi="Times New Roman" w:cs="Times New Roman"/>
                <w:sz w:val="20"/>
              </w:rPr>
              <w:t>5</w:t>
            </w:r>
          </w:p>
        </w:tc>
        <w:tc>
          <w:tcPr>
            <w:tcW w:w="3299" w:type="dxa"/>
            <w:tcBorders>
              <w:top w:val="single" w:sz="4" w:space="0" w:color="auto"/>
              <w:left w:val="single" w:sz="4" w:space="0" w:color="auto"/>
              <w:bottom w:val="single" w:sz="4" w:space="0" w:color="auto"/>
              <w:right w:val="single" w:sz="4" w:space="0" w:color="auto"/>
            </w:tcBorders>
            <w:textDirection w:val="lrTb"/>
            <w:vAlign w:val="top"/>
          </w:tcPr>
          <w:p w:rsidR="009D76DE" w:rsidRPr="009D76DE" w:rsidP="009D76DE">
            <w:pPr>
              <w:bidi w:val="0"/>
              <w:spacing w:after="0" w:line="240" w:lineRule="auto"/>
              <w:jc w:val="center"/>
              <w:rPr>
                <w:rFonts w:ascii="Times New Roman" w:hAnsi="Times New Roman" w:cs="Times New Roman"/>
                <w:sz w:val="20"/>
                <w:lang w:eastAsia="cs-CZ"/>
              </w:rPr>
            </w:pPr>
            <w:r w:rsidRPr="009D76DE">
              <w:rPr>
                <w:rFonts w:ascii="Times New Roman" w:hAnsi="Times New Roman" w:cs="Times New Roman"/>
                <w:sz w:val="20"/>
              </w:rPr>
              <w:t>6</w:t>
            </w:r>
          </w:p>
        </w:tc>
        <w:tc>
          <w:tcPr>
            <w:tcW w:w="573" w:type="dxa"/>
            <w:tcBorders>
              <w:top w:val="single" w:sz="4" w:space="0" w:color="auto"/>
              <w:left w:val="single" w:sz="4" w:space="0" w:color="auto"/>
              <w:bottom w:val="single" w:sz="4" w:space="0" w:color="auto"/>
              <w:right w:val="single" w:sz="4" w:space="0" w:color="auto"/>
            </w:tcBorders>
            <w:textDirection w:val="lrTb"/>
            <w:vAlign w:val="top"/>
          </w:tcPr>
          <w:p w:rsidR="009D76DE" w:rsidRPr="009D76DE" w:rsidP="009D76DE">
            <w:pPr>
              <w:bidi w:val="0"/>
              <w:spacing w:after="0" w:line="240" w:lineRule="auto"/>
              <w:jc w:val="center"/>
              <w:rPr>
                <w:rFonts w:ascii="Times New Roman" w:hAnsi="Times New Roman" w:cs="Times New Roman"/>
                <w:sz w:val="20"/>
                <w:lang w:eastAsia="cs-CZ"/>
              </w:rPr>
            </w:pPr>
            <w:r w:rsidRPr="009D76DE">
              <w:rPr>
                <w:rFonts w:ascii="Times New Roman" w:hAnsi="Times New Roman" w:cs="Times New Roman"/>
                <w:sz w:val="20"/>
              </w:rPr>
              <w:t>7</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9D76DE" w:rsidRPr="009D76DE" w:rsidP="009D76DE">
            <w:pPr>
              <w:bidi w:val="0"/>
              <w:spacing w:after="0" w:line="240" w:lineRule="auto"/>
              <w:jc w:val="center"/>
              <w:rPr>
                <w:rFonts w:ascii="Times New Roman" w:hAnsi="Times New Roman" w:cs="Times New Roman"/>
                <w:sz w:val="20"/>
                <w:lang w:eastAsia="cs-CZ"/>
              </w:rPr>
            </w:pPr>
            <w:r w:rsidR="00162E0C">
              <w:rPr>
                <w:rFonts w:ascii="Times New Roman" w:hAnsi="Times New Roman" w:cs="Times New Roman"/>
                <w:sz w:val="20"/>
              </w:rPr>
              <w:t>8</w:t>
            </w:r>
          </w:p>
        </w:tc>
      </w:tr>
      <w:tr>
        <w:tblPrEx>
          <w:tblW w:w="13486" w:type="dxa"/>
          <w:tblInd w:w="-72" w:type="dxa"/>
          <w:tblLayout w:type="fixed"/>
          <w:tblCellMar>
            <w:left w:w="70" w:type="dxa"/>
            <w:right w:w="70" w:type="dxa"/>
          </w:tblCellMar>
        </w:tblPrEx>
        <w:tc>
          <w:tcPr>
            <w:tcW w:w="510" w:type="dxa"/>
            <w:tcBorders>
              <w:top w:val="single" w:sz="4" w:space="0" w:color="auto"/>
              <w:left w:val="single" w:sz="4" w:space="0" w:color="auto"/>
              <w:bottom w:val="single" w:sz="4" w:space="0" w:color="auto"/>
              <w:right w:val="single" w:sz="4" w:space="0" w:color="auto"/>
            </w:tcBorders>
            <w:textDirection w:val="lrTb"/>
            <w:vAlign w:val="top"/>
          </w:tcPr>
          <w:p w:rsidR="009D76DE" w:rsidRPr="009D76DE" w:rsidP="009D76DE">
            <w:pPr>
              <w:pStyle w:val="Default"/>
              <w:bidi w:val="0"/>
              <w:spacing w:after="0" w:line="240" w:lineRule="auto"/>
              <w:rPr>
                <w:rFonts w:hint="default"/>
                <w:sz w:val="20"/>
                <w:szCs w:val="20"/>
              </w:rPr>
            </w:pPr>
            <w:r w:rsidRPr="009D76DE">
              <w:rPr>
                <w:rFonts w:hint="default"/>
                <w:sz w:val="20"/>
                <w:szCs w:val="20"/>
              </w:rPr>
              <w:t>Č</w:t>
            </w:r>
            <w:r w:rsidRPr="009D76DE">
              <w:rPr>
                <w:rFonts w:hint="default"/>
                <w:sz w:val="20"/>
                <w:szCs w:val="20"/>
              </w:rPr>
              <w:t>lá</w:t>
            </w:r>
            <w:r w:rsidRPr="009D76DE">
              <w:rPr>
                <w:rFonts w:hint="default"/>
                <w:sz w:val="20"/>
                <w:szCs w:val="20"/>
              </w:rPr>
              <w:t xml:space="preserve">nok </w:t>
            </w:r>
          </w:p>
          <w:p w:rsidR="009D76DE" w:rsidRPr="009D76DE" w:rsidP="009D76DE">
            <w:pPr>
              <w:pStyle w:val="Default"/>
              <w:bidi w:val="0"/>
              <w:spacing w:after="0" w:line="240" w:lineRule="auto"/>
              <w:rPr>
                <w:rFonts w:hint="default"/>
                <w:sz w:val="20"/>
                <w:szCs w:val="20"/>
              </w:rPr>
            </w:pPr>
            <w:r w:rsidRPr="009D76DE">
              <w:rPr>
                <w:rFonts w:hint="default"/>
                <w:sz w:val="20"/>
                <w:szCs w:val="20"/>
              </w:rPr>
              <w:t>(Č</w:t>
            </w:r>
            <w:r w:rsidRPr="009D76DE">
              <w:rPr>
                <w:rFonts w:hint="default"/>
                <w:sz w:val="20"/>
                <w:szCs w:val="20"/>
              </w:rPr>
              <w:t xml:space="preserve">, O, V, P) </w:t>
            </w:r>
          </w:p>
        </w:tc>
        <w:tc>
          <w:tcPr>
            <w:tcW w:w="5879" w:type="dxa"/>
            <w:tcBorders>
              <w:top w:val="single" w:sz="4" w:space="0" w:color="auto"/>
              <w:left w:val="single" w:sz="4" w:space="0" w:color="auto"/>
              <w:bottom w:val="single" w:sz="4" w:space="0" w:color="auto"/>
              <w:right w:val="single" w:sz="4" w:space="0" w:color="auto"/>
            </w:tcBorders>
            <w:textDirection w:val="lrTb"/>
            <w:vAlign w:val="top"/>
          </w:tcPr>
          <w:p w:rsidR="009D76DE" w:rsidRPr="009D76DE" w:rsidP="009D76DE">
            <w:pPr>
              <w:pStyle w:val="Default"/>
              <w:bidi w:val="0"/>
              <w:spacing w:after="0" w:line="240" w:lineRule="auto"/>
              <w:rPr>
                <w:rFonts w:hint="default"/>
                <w:sz w:val="20"/>
                <w:szCs w:val="20"/>
              </w:rPr>
            </w:pPr>
            <w:r w:rsidRPr="009D76DE">
              <w:rPr>
                <w:rFonts w:hint="default"/>
                <w:sz w:val="20"/>
                <w:szCs w:val="20"/>
              </w:rPr>
              <w:t xml:space="preserve">Text </w:t>
            </w:r>
          </w:p>
        </w:tc>
        <w:tc>
          <w:tcPr>
            <w:tcW w:w="658" w:type="dxa"/>
            <w:gridSpan w:val="2"/>
            <w:tcBorders>
              <w:top w:val="single" w:sz="4" w:space="0" w:color="auto"/>
              <w:left w:val="single" w:sz="4" w:space="0" w:color="auto"/>
              <w:bottom w:val="single" w:sz="4" w:space="0" w:color="auto"/>
              <w:right w:val="single" w:sz="4" w:space="0" w:color="auto"/>
            </w:tcBorders>
            <w:textDirection w:val="lrTb"/>
            <w:vAlign w:val="top"/>
          </w:tcPr>
          <w:p w:rsidR="00162E0C" w:rsidRPr="00E521AB" w:rsidP="00162E0C">
            <w:pPr>
              <w:pStyle w:val="Normlny"/>
              <w:bidi w:val="0"/>
              <w:spacing w:after="0" w:line="240" w:lineRule="auto"/>
              <w:jc w:val="center"/>
              <w:rPr>
                <w:rFonts w:ascii="Times New Roman" w:hAnsi="Times New Roman"/>
                <w:sz w:val="18"/>
                <w:szCs w:val="18"/>
              </w:rPr>
            </w:pPr>
            <w:r w:rsidRPr="00E521AB">
              <w:rPr>
                <w:rFonts w:ascii="Times New Roman" w:hAnsi="Times New Roman"/>
                <w:sz w:val="18"/>
                <w:szCs w:val="18"/>
              </w:rPr>
              <w:t>Spôsob transp.</w:t>
            </w:r>
          </w:p>
          <w:p w:rsidR="009D76DE" w:rsidRPr="009D76DE" w:rsidP="00162E0C">
            <w:pPr>
              <w:pStyle w:val="Default"/>
              <w:bidi w:val="0"/>
              <w:spacing w:after="0" w:line="240" w:lineRule="auto"/>
              <w:rPr>
                <w:sz w:val="20"/>
                <w:szCs w:val="20"/>
              </w:rPr>
            </w:pPr>
            <w:r w:rsidRPr="00E521AB" w:rsidR="00162E0C">
              <w:rPr>
                <w:sz w:val="18"/>
                <w:szCs w:val="18"/>
              </w:rPr>
              <w:t>(N, O, D, n.a.)</w:t>
            </w:r>
          </w:p>
        </w:tc>
        <w:tc>
          <w:tcPr>
            <w:tcW w:w="658" w:type="dxa"/>
            <w:tcBorders>
              <w:top w:val="single" w:sz="4" w:space="0" w:color="auto"/>
              <w:left w:val="single" w:sz="4" w:space="0" w:color="auto"/>
              <w:bottom w:val="single" w:sz="4" w:space="0" w:color="auto"/>
              <w:right w:val="single" w:sz="4" w:space="0" w:color="auto"/>
            </w:tcBorders>
            <w:textDirection w:val="lrTb"/>
            <w:vAlign w:val="top"/>
          </w:tcPr>
          <w:p w:rsidR="00162E0C" w:rsidRPr="00E521AB" w:rsidP="00162E0C">
            <w:pPr>
              <w:pStyle w:val="Normlny"/>
              <w:bidi w:val="0"/>
              <w:spacing w:after="0" w:line="240" w:lineRule="auto"/>
              <w:jc w:val="center"/>
              <w:rPr>
                <w:rFonts w:ascii="Times New Roman" w:hAnsi="Times New Roman"/>
                <w:sz w:val="18"/>
                <w:szCs w:val="18"/>
              </w:rPr>
            </w:pPr>
            <w:r w:rsidRPr="00E521AB">
              <w:rPr>
                <w:rFonts w:ascii="Times New Roman" w:hAnsi="Times New Roman"/>
                <w:sz w:val="18"/>
                <w:szCs w:val="18"/>
              </w:rPr>
              <w:t>Číslo</w:t>
            </w:r>
          </w:p>
          <w:p w:rsidR="009D76DE" w:rsidRPr="009D76DE" w:rsidP="00162E0C">
            <w:pPr>
              <w:pStyle w:val="Default"/>
              <w:bidi w:val="0"/>
              <w:spacing w:after="0" w:line="240" w:lineRule="auto"/>
              <w:rPr>
                <w:sz w:val="20"/>
                <w:szCs w:val="20"/>
              </w:rPr>
            </w:pPr>
            <w:r w:rsidRPr="00E521AB" w:rsidR="00162E0C">
              <w:rPr>
                <w:sz w:val="18"/>
                <w:szCs w:val="18"/>
              </w:rPr>
              <w:t>predpisu</w:t>
            </w:r>
            <w:r w:rsidRPr="009D76DE">
              <w:rPr>
                <w:sz w:val="20"/>
                <w:szCs w:val="20"/>
              </w:rPr>
              <w:t xml:space="preserve"> </w:t>
            </w:r>
          </w:p>
        </w:tc>
        <w:tc>
          <w:tcPr>
            <w:tcW w:w="573" w:type="dxa"/>
            <w:tcBorders>
              <w:top w:val="single" w:sz="4" w:space="0" w:color="auto"/>
              <w:left w:val="single" w:sz="4" w:space="0" w:color="auto"/>
              <w:bottom w:val="single" w:sz="4" w:space="0" w:color="auto"/>
              <w:right w:val="single" w:sz="4" w:space="0" w:color="auto"/>
            </w:tcBorders>
            <w:textDirection w:val="lrTb"/>
            <w:vAlign w:val="top"/>
          </w:tcPr>
          <w:p w:rsidR="009D76DE" w:rsidRPr="009D76DE" w:rsidP="009D76DE">
            <w:pPr>
              <w:pStyle w:val="Default"/>
              <w:bidi w:val="0"/>
              <w:spacing w:after="0" w:line="240" w:lineRule="auto"/>
              <w:rPr>
                <w:rFonts w:hint="default"/>
                <w:sz w:val="20"/>
                <w:szCs w:val="20"/>
              </w:rPr>
            </w:pPr>
            <w:r w:rsidRPr="009D76DE">
              <w:rPr>
                <w:rFonts w:hint="default"/>
                <w:sz w:val="20"/>
                <w:szCs w:val="20"/>
              </w:rPr>
              <w:t>Č</w:t>
            </w:r>
            <w:r w:rsidRPr="009D76DE">
              <w:rPr>
                <w:rFonts w:hint="default"/>
                <w:sz w:val="20"/>
                <w:szCs w:val="20"/>
              </w:rPr>
              <w:t>lá</w:t>
            </w:r>
            <w:r w:rsidRPr="009D76DE">
              <w:rPr>
                <w:rFonts w:hint="default"/>
                <w:sz w:val="20"/>
                <w:szCs w:val="20"/>
              </w:rPr>
              <w:t>nok (Č</w:t>
            </w:r>
            <w:r w:rsidRPr="009D76DE">
              <w:rPr>
                <w:rFonts w:hint="default"/>
                <w:sz w:val="20"/>
                <w:szCs w:val="20"/>
              </w:rPr>
              <w:t>, §</w:t>
            </w:r>
            <w:r w:rsidRPr="009D76DE">
              <w:rPr>
                <w:rFonts w:hint="default"/>
                <w:sz w:val="20"/>
                <w:szCs w:val="20"/>
              </w:rPr>
              <w:t xml:space="preserve">, O, V, P) </w:t>
            </w:r>
          </w:p>
        </w:tc>
        <w:tc>
          <w:tcPr>
            <w:tcW w:w="3299" w:type="dxa"/>
            <w:tcBorders>
              <w:top w:val="single" w:sz="4" w:space="0" w:color="auto"/>
              <w:left w:val="single" w:sz="4" w:space="0" w:color="auto"/>
              <w:bottom w:val="single" w:sz="4" w:space="0" w:color="auto"/>
              <w:right w:val="single" w:sz="4" w:space="0" w:color="auto"/>
            </w:tcBorders>
            <w:textDirection w:val="lrTb"/>
            <w:vAlign w:val="top"/>
          </w:tcPr>
          <w:p w:rsidR="009D76DE" w:rsidRPr="009D76DE" w:rsidP="009D76DE">
            <w:pPr>
              <w:pStyle w:val="Default"/>
              <w:bidi w:val="0"/>
              <w:spacing w:after="0" w:line="240" w:lineRule="auto"/>
              <w:rPr>
                <w:rFonts w:hint="default"/>
                <w:sz w:val="20"/>
                <w:szCs w:val="20"/>
              </w:rPr>
            </w:pPr>
            <w:r w:rsidRPr="009D76DE">
              <w:rPr>
                <w:rFonts w:hint="default"/>
                <w:sz w:val="20"/>
                <w:szCs w:val="20"/>
              </w:rPr>
              <w:t xml:space="preserve">Text </w:t>
            </w:r>
          </w:p>
        </w:tc>
        <w:tc>
          <w:tcPr>
            <w:tcW w:w="573" w:type="dxa"/>
            <w:tcBorders>
              <w:top w:val="single" w:sz="4" w:space="0" w:color="auto"/>
              <w:left w:val="single" w:sz="4" w:space="0" w:color="auto"/>
              <w:bottom w:val="single" w:sz="4" w:space="0" w:color="auto"/>
              <w:right w:val="single" w:sz="4" w:space="0" w:color="auto"/>
            </w:tcBorders>
            <w:textDirection w:val="lrTb"/>
            <w:vAlign w:val="top"/>
          </w:tcPr>
          <w:p w:rsidR="009D76DE" w:rsidRPr="009D76DE" w:rsidP="009D76DE">
            <w:pPr>
              <w:pStyle w:val="Default"/>
              <w:bidi w:val="0"/>
              <w:spacing w:after="0" w:line="240" w:lineRule="auto"/>
              <w:rPr>
                <w:rFonts w:hint="default"/>
                <w:sz w:val="20"/>
                <w:szCs w:val="20"/>
              </w:rPr>
            </w:pPr>
            <w:r w:rsidRPr="009D76DE">
              <w:rPr>
                <w:rFonts w:hint="default"/>
                <w:sz w:val="20"/>
                <w:szCs w:val="20"/>
              </w:rPr>
              <w:t xml:space="preserve">Zhoda </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9D76DE" w:rsidRPr="009D76DE" w:rsidP="009D76DE">
            <w:pPr>
              <w:pStyle w:val="Default"/>
              <w:bidi w:val="0"/>
              <w:spacing w:after="0" w:line="240" w:lineRule="auto"/>
              <w:rPr>
                <w:rFonts w:hint="default"/>
                <w:sz w:val="20"/>
                <w:szCs w:val="20"/>
              </w:rPr>
            </w:pPr>
            <w:r w:rsidRPr="009D76DE">
              <w:rPr>
                <w:rFonts w:hint="default"/>
                <w:sz w:val="20"/>
                <w:szCs w:val="20"/>
              </w:rPr>
              <w:t>Pozná</w:t>
            </w:r>
            <w:r w:rsidRPr="009D76DE">
              <w:rPr>
                <w:rFonts w:hint="default"/>
                <w:sz w:val="20"/>
                <w:szCs w:val="20"/>
              </w:rPr>
              <w:t xml:space="preserve">mky </w:t>
            </w:r>
          </w:p>
        </w:tc>
      </w:tr>
      <w:tr>
        <w:tblPrEx>
          <w:tblW w:w="13486" w:type="dxa"/>
          <w:tblInd w:w="-72" w:type="dxa"/>
          <w:tblLayout w:type="fixed"/>
          <w:tblCellMar>
            <w:left w:w="70" w:type="dxa"/>
            <w:right w:w="70" w:type="dxa"/>
          </w:tblCellMar>
        </w:tblPrEx>
        <w:tc>
          <w:tcPr>
            <w:tcW w:w="510" w:type="dxa"/>
            <w:tcBorders>
              <w:top w:val="single" w:sz="4" w:space="0" w:color="auto"/>
              <w:left w:val="single" w:sz="4" w:space="0" w:color="auto"/>
              <w:bottom w:val="single" w:sz="4" w:space="0" w:color="auto"/>
              <w:right w:val="single" w:sz="4" w:space="0" w:color="auto"/>
            </w:tcBorders>
            <w:textDirection w:val="lrTb"/>
            <w:vAlign w:val="top"/>
          </w:tcPr>
          <w:p w:rsidR="009D76DE" w:rsidRPr="009D76DE" w:rsidP="009D76DE">
            <w:pPr>
              <w:pStyle w:val="NormalWeb"/>
              <w:bidi w:val="0"/>
              <w:spacing w:before="0" w:beforeAutospacing="0" w:after="0" w:afterAutospacing="0" w:line="240" w:lineRule="auto"/>
              <w:rPr>
                <w:rFonts w:ascii="Times New Roman" w:hAnsi="Times New Roman"/>
                <w:sz w:val="20"/>
                <w:szCs w:val="20"/>
              </w:rPr>
            </w:pPr>
            <w:r w:rsidRPr="009D76DE">
              <w:rPr>
                <w:rFonts w:ascii="Times New Roman" w:hAnsi="Times New Roman"/>
                <w:sz w:val="20"/>
                <w:szCs w:val="20"/>
              </w:rPr>
              <w:t>Č:2</w:t>
            </w:r>
          </w:p>
          <w:p w:rsidR="009D76DE" w:rsidRPr="009D76DE" w:rsidP="009D76DE">
            <w:pPr>
              <w:pStyle w:val="NormalWeb"/>
              <w:bidi w:val="0"/>
              <w:spacing w:before="0" w:beforeAutospacing="0" w:after="0" w:afterAutospacing="0" w:line="240" w:lineRule="auto"/>
              <w:rPr>
                <w:rFonts w:ascii="Times New Roman" w:hAnsi="Times New Roman"/>
                <w:sz w:val="20"/>
                <w:szCs w:val="20"/>
              </w:rPr>
            </w:pPr>
            <w:r w:rsidRPr="009D76DE">
              <w:rPr>
                <w:rFonts w:ascii="Times New Roman" w:hAnsi="Times New Roman"/>
                <w:sz w:val="20"/>
                <w:szCs w:val="20"/>
              </w:rPr>
              <w:t>V:j</w:t>
            </w:r>
          </w:p>
        </w:tc>
        <w:tc>
          <w:tcPr>
            <w:tcW w:w="5879" w:type="dxa"/>
            <w:tcBorders>
              <w:top w:val="single" w:sz="4" w:space="0" w:color="auto"/>
              <w:left w:val="single" w:sz="4" w:space="0" w:color="auto"/>
              <w:bottom w:val="single" w:sz="4" w:space="0" w:color="auto"/>
              <w:right w:val="single" w:sz="4" w:space="0" w:color="auto"/>
            </w:tcBorders>
            <w:textDirection w:val="lrTb"/>
            <w:vAlign w:val="top"/>
          </w:tcPr>
          <w:p w:rsidR="009D76DE" w:rsidRPr="009D76DE" w:rsidP="009D76DE">
            <w:pPr>
              <w:bidi w:val="0"/>
              <w:spacing w:after="0" w:line="240" w:lineRule="auto"/>
              <w:jc w:val="both"/>
              <w:rPr>
                <w:rFonts w:ascii="Times New Roman" w:hAnsi="Times New Roman" w:cs="Times New Roman" w:hint="default"/>
                <w:sz w:val="20"/>
              </w:rPr>
            </w:pPr>
            <w:r w:rsidRPr="009D76DE">
              <w:rPr>
                <w:rFonts w:ascii="Times New Roman" w:hAnsi="Times New Roman" w:cs="Times New Roman" w:hint="default"/>
                <w:sz w:val="20"/>
              </w:rPr>
              <w:t>„</w:t>
            </w:r>
            <w:r w:rsidRPr="009D76DE">
              <w:rPr>
                <w:rFonts w:ascii="Times New Roman" w:hAnsi="Times New Roman" w:cs="Times New Roman" w:hint="default"/>
                <w:sz w:val="20"/>
              </w:rPr>
              <w:t>potvrdenie o pô</w:t>
            </w:r>
            <w:r w:rsidRPr="009D76DE">
              <w:rPr>
                <w:rFonts w:ascii="Times New Roman" w:hAnsi="Times New Roman" w:cs="Times New Roman" w:hint="default"/>
                <w:sz w:val="20"/>
              </w:rPr>
              <w:t>vode“</w:t>
            </w:r>
            <w:r w:rsidRPr="009D76DE">
              <w:rPr>
                <w:rFonts w:ascii="Times New Roman" w:hAnsi="Times New Roman" w:cs="Times New Roman" w:hint="default"/>
                <w:sz w:val="20"/>
              </w:rPr>
              <w:t xml:space="preserve"> je elektronický</w:t>
            </w:r>
            <w:r w:rsidRPr="009D76DE">
              <w:rPr>
                <w:rFonts w:ascii="Times New Roman" w:hAnsi="Times New Roman" w:cs="Times New Roman" w:hint="default"/>
                <w:sz w:val="20"/>
              </w:rPr>
              <w:t xml:space="preserve"> dokument, ktoré</w:t>
            </w:r>
            <w:r w:rsidRPr="009D76DE">
              <w:rPr>
                <w:rFonts w:ascii="Times New Roman" w:hAnsi="Times New Roman" w:cs="Times New Roman" w:hint="default"/>
                <w:sz w:val="20"/>
              </w:rPr>
              <w:t>ho jediný</w:t>
            </w:r>
            <w:r w:rsidRPr="009D76DE">
              <w:rPr>
                <w:rFonts w:ascii="Times New Roman" w:hAnsi="Times New Roman" w:cs="Times New Roman" w:hint="default"/>
                <w:sz w:val="20"/>
              </w:rPr>
              <w:t>m úč</w:t>
            </w:r>
            <w:r w:rsidRPr="009D76DE">
              <w:rPr>
                <w:rFonts w:ascii="Times New Roman" w:hAnsi="Times New Roman" w:cs="Times New Roman" w:hint="default"/>
                <w:sz w:val="20"/>
              </w:rPr>
              <w:t>elom je poskytnúť</w:t>
            </w:r>
            <w:r w:rsidRPr="009D76DE">
              <w:rPr>
                <w:rFonts w:ascii="Times New Roman" w:hAnsi="Times New Roman" w:cs="Times New Roman" w:hint="default"/>
                <w:sz w:val="20"/>
              </w:rPr>
              <w:t xml:space="preserve"> koncové</w:t>
            </w:r>
            <w:r w:rsidRPr="009D76DE">
              <w:rPr>
                <w:rFonts w:ascii="Times New Roman" w:hAnsi="Times New Roman" w:cs="Times New Roman" w:hint="default"/>
                <w:sz w:val="20"/>
              </w:rPr>
              <w:t>mu spotrebiteľ</w:t>
            </w:r>
            <w:r w:rsidRPr="009D76DE">
              <w:rPr>
                <w:rFonts w:ascii="Times New Roman" w:hAnsi="Times New Roman" w:cs="Times New Roman" w:hint="default"/>
                <w:sz w:val="20"/>
              </w:rPr>
              <w:t>ovi dô</w:t>
            </w:r>
            <w:r w:rsidRPr="009D76DE">
              <w:rPr>
                <w:rFonts w:ascii="Times New Roman" w:hAnsi="Times New Roman" w:cs="Times New Roman" w:hint="default"/>
                <w:sz w:val="20"/>
              </w:rPr>
              <w:t>kaz o </w:t>
            </w:r>
            <w:r w:rsidRPr="009D76DE">
              <w:rPr>
                <w:rFonts w:ascii="Times New Roman" w:hAnsi="Times New Roman" w:cs="Times New Roman" w:hint="default"/>
                <w:sz w:val="20"/>
              </w:rPr>
              <w:t>tom, ž</w:t>
            </w:r>
            <w:r w:rsidRPr="009D76DE">
              <w:rPr>
                <w:rFonts w:ascii="Times New Roman" w:hAnsi="Times New Roman" w:cs="Times New Roman" w:hint="default"/>
                <w:sz w:val="20"/>
              </w:rPr>
              <w:t>e daný</w:t>
            </w:r>
            <w:r w:rsidRPr="009D76DE">
              <w:rPr>
                <w:rFonts w:ascii="Times New Roman" w:hAnsi="Times New Roman" w:cs="Times New Roman" w:hint="default"/>
                <w:sz w:val="20"/>
              </w:rPr>
              <w:t xml:space="preserve"> podiel alebo množ</w:t>
            </w:r>
            <w:r w:rsidRPr="009D76DE">
              <w:rPr>
                <w:rFonts w:ascii="Times New Roman" w:hAnsi="Times New Roman" w:cs="Times New Roman" w:hint="default"/>
                <w:sz w:val="20"/>
              </w:rPr>
              <w:t xml:space="preserve">stvo </w:t>
            </w:r>
            <w:r w:rsidRPr="009D76DE">
              <w:rPr>
                <w:rFonts w:ascii="Times New Roman" w:hAnsi="Times New Roman" w:cs="Times New Roman" w:hint="default"/>
                <w:sz w:val="20"/>
              </w:rPr>
              <w:t>energie bolo vyrobené</w:t>
            </w:r>
            <w:r w:rsidRPr="009D76DE">
              <w:rPr>
                <w:rFonts w:ascii="Times New Roman" w:hAnsi="Times New Roman" w:cs="Times New Roman" w:hint="default"/>
                <w:sz w:val="20"/>
              </w:rPr>
              <w:t xml:space="preserve"> z </w:t>
            </w:r>
            <w:r w:rsidRPr="009D76DE">
              <w:rPr>
                <w:rFonts w:ascii="Times New Roman" w:hAnsi="Times New Roman" w:cs="Times New Roman" w:hint="default"/>
                <w:sz w:val="20"/>
              </w:rPr>
              <w:t>obnoviteľ</w:t>
            </w:r>
            <w:r w:rsidRPr="009D76DE">
              <w:rPr>
                <w:rFonts w:ascii="Times New Roman" w:hAnsi="Times New Roman" w:cs="Times New Roman" w:hint="default"/>
                <w:sz w:val="20"/>
              </w:rPr>
              <w:t>ný</w:t>
            </w:r>
            <w:r w:rsidRPr="009D76DE">
              <w:rPr>
                <w:rFonts w:ascii="Times New Roman" w:hAnsi="Times New Roman" w:cs="Times New Roman" w:hint="default"/>
                <w:sz w:val="20"/>
              </w:rPr>
              <w:t>ch zdrojov energie v </w:t>
            </w:r>
            <w:r w:rsidRPr="009D76DE">
              <w:rPr>
                <w:rFonts w:ascii="Times New Roman" w:hAnsi="Times New Roman" w:cs="Times New Roman" w:hint="default"/>
                <w:sz w:val="20"/>
              </w:rPr>
              <w:t>sú</w:t>
            </w:r>
            <w:r w:rsidRPr="009D76DE">
              <w:rPr>
                <w:rFonts w:ascii="Times New Roman" w:hAnsi="Times New Roman" w:cs="Times New Roman" w:hint="default"/>
                <w:sz w:val="20"/>
              </w:rPr>
              <w:t>lade s </w:t>
            </w:r>
            <w:r w:rsidRPr="009D76DE">
              <w:rPr>
                <w:rFonts w:ascii="Times New Roman" w:hAnsi="Times New Roman" w:cs="Times New Roman" w:hint="default"/>
                <w:sz w:val="20"/>
              </w:rPr>
              <w:t>č</w:t>
            </w:r>
            <w:r w:rsidRPr="009D76DE">
              <w:rPr>
                <w:rFonts w:ascii="Times New Roman" w:hAnsi="Times New Roman" w:cs="Times New Roman" w:hint="default"/>
                <w:sz w:val="20"/>
              </w:rPr>
              <w:t>lá</w:t>
            </w:r>
            <w:r w:rsidRPr="009D76DE">
              <w:rPr>
                <w:rFonts w:ascii="Times New Roman" w:hAnsi="Times New Roman" w:cs="Times New Roman" w:hint="default"/>
                <w:sz w:val="20"/>
              </w:rPr>
              <w:t>nkom 3 ods. 6 smernice 2003/54/ES,</w:t>
            </w:r>
          </w:p>
          <w:p w:rsidR="009D76DE" w:rsidRPr="009D76DE" w:rsidP="009D76DE">
            <w:pPr>
              <w:pStyle w:val="NormalWeb"/>
              <w:bidi w:val="0"/>
              <w:spacing w:before="0" w:beforeAutospacing="0" w:after="0" w:afterAutospacing="0" w:line="240" w:lineRule="auto"/>
              <w:jc w:val="center"/>
              <w:rPr>
                <w:rFonts w:ascii="Times New Roman" w:hAnsi="Times New Roman"/>
                <w:sz w:val="20"/>
                <w:szCs w:val="20"/>
              </w:rPr>
            </w:pPr>
          </w:p>
        </w:tc>
        <w:tc>
          <w:tcPr>
            <w:tcW w:w="658" w:type="dxa"/>
            <w:gridSpan w:val="2"/>
            <w:tcBorders>
              <w:top w:val="single" w:sz="4" w:space="0" w:color="auto"/>
              <w:left w:val="single" w:sz="4" w:space="0" w:color="auto"/>
              <w:bottom w:val="single" w:sz="4" w:space="0" w:color="auto"/>
              <w:right w:val="single" w:sz="4" w:space="0" w:color="auto"/>
            </w:tcBorders>
            <w:textDirection w:val="lrTb"/>
            <w:vAlign w:val="top"/>
          </w:tcPr>
          <w:p w:rsidR="009D76DE" w:rsidRPr="009D76DE" w:rsidP="009D76DE">
            <w:pPr>
              <w:pStyle w:val="Normlny"/>
              <w:bidi w:val="0"/>
              <w:spacing w:after="0" w:line="240" w:lineRule="auto"/>
              <w:rPr>
                <w:rFonts w:ascii="Times New Roman" w:hAnsi="Times New Roman"/>
              </w:rPr>
            </w:pPr>
            <w:r w:rsidRPr="009D76DE">
              <w:rPr>
                <w:rFonts w:ascii="Times New Roman" w:hAnsi="Times New Roman"/>
              </w:rPr>
              <w:t>N</w:t>
            </w:r>
          </w:p>
        </w:tc>
        <w:tc>
          <w:tcPr>
            <w:tcW w:w="658" w:type="dxa"/>
            <w:tcBorders>
              <w:top w:val="single" w:sz="4" w:space="0" w:color="auto"/>
              <w:left w:val="single" w:sz="4" w:space="0" w:color="auto"/>
              <w:bottom w:val="single" w:sz="4" w:space="0" w:color="auto"/>
              <w:right w:val="single" w:sz="4" w:space="0" w:color="auto"/>
            </w:tcBorders>
            <w:textDirection w:val="lrTb"/>
            <w:vAlign w:val="top"/>
          </w:tcPr>
          <w:p w:rsidR="009D76DE" w:rsidRPr="009D76DE" w:rsidP="003D1E11">
            <w:pPr>
              <w:bidi w:val="0"/>
              <w:spacing w:after="0" w:line="240" w:lineRule="auto"/>
              <w:jc w:val="center"/>
            </w:pPr>
            <w:r w:rsidR="00312211">
              <w:rPr>
                <w:rFonts w:ascii="Times New Roman" w:hAnsi="Times New Roman" w:cs="Times New Roman" w:hint="default"/>
                <w:sz w:val="20"/>
              </w:rPr>
              <w:t>Ná</w:t>
            </w:r>
            <w:r w:rsidR="00312211">
              <w:rPr>
                <w:rFonts w:ascii="Times New Roman" w:hAnsi="Times New Roman" w:cs="Times New Roman" w:hint="default"/>
                <w:sz w:val="20"/>
              </w:rPr>
              <w:t xml:space="preserve">vrh </w:t>
            </w:r>
          </w:p>
        </w:tc>
        <w:tc>
          <w:tcPr>
            <w:tcW w:w="573" w:type="dxa"/>
            <w:tcBorders>
              <w:top w:val="single" w:sz="4" w:space="0" w:color="auto"/>
              <w:left w:val="single" w:sz="4" w:space="0" w:color="auto"/>
              <w:bottom w:val="single" w:sz="4" w:space="0" w:color="auto"/>
              <w:right w:val="single" w:sz="4" w:space="0" w:color="auto"/>
            </w:tcBorders>
            <w:textDirection w:val="lrTb"/>
            <w:vAlign w:val="top"/>
          </w:tcPr>
          <w:p w:rsidR="009D76DE" w:rsidRPr="009D76DE" w:rsidP="009D76DE">
            <w:pPr>
              <w:bidi w:val="0"/>
              <w:spacing w:after="0" w:line="240" w:lineRule="auto"/>
              <w:jc w:val="center"/>
              <w:rPr>
                <w:rFonts w:ascii="Times New Roman" w:hAnsi="Times New Roman" w:cs="Times New Roman"/>
                <w:sz w:val="20"/>
              </w:rPr>
            </w:pPr>
            <w:r w:rsidRPr="009D76DE">
              <w:rPr>
                <w:rFonts w:ascii="Times New Roman" w:hAnsi="Times New Roman" w:cs="Times New Roman" w:hint="default"/>
                <w:sz w:val="20"/>
              </w:rPr>
              <w:t>Č</w:t>
            </w:r>
            <w:r w:rsidRPr="009D76DE">
              <w:rPr>
                <w:rFonts w:ascii="Times New Roman" w:hAnsi="Times New Roman" w:cs="Times New Roman" w:hint="default"/>
                <w:sz w:val="20"/>
              </w:rPr>
              <w:t>: I, §</w:t>
            </w:r>
            <w:r w:rsidR="00312211">
              <w:rPr>
                <w:rFonts w:ascii="Times New Roman" w:hAnsi="Times New Roman" w:cs="Times New Roman"/>
                <w:sz w:val="20"/>
              </w:rPr>
              <w:t>8</w:t>
            </w:r>
            <w:r w:rsidRPr="009D76DE">
              <w:rPr>
                <w:rFonts w:ascii="Times New Roman" w:hAnsi="Times New Roman" w:cs="Times New Roman"/>
                <w:sz w:val="20"/>
              </w:rPr>
              <w:t>a, O:</w:t>
            </w:r>
            <w:r w:rsidR="00312211">
              <w:rPr>
                <w:rFonts w:ascii="Times New Roman" w:hAnsi="Times New Roman" w:cs="Times New Roman"/>
                <w:sz w:val="20"/>
              </w:rPr>
              <w:t>2</w:t>
            </w:r>
            <w:r w:rsidRPr="009D76DE">
              <w:rPr>
                <w:rFonts w:ascii="Times New Roman" w:hAnsi="Times New Roman" w:cs="Times New Roman"/>
                <w:sz w:val="20"/>
              </w:rPr>
              <w:t>,</w:t>
            </w:r>
          </w:p>
          <w:p w:rsidR="009D76DE" w:rsidRPr="009D76DE" w:rsidP="009D76DE">
            <w:pPr>
              <w:pStyle w:val="EnvelopeReturn"/>
              <w:bidi w:val="0"/>
              <w:spacing w:after="0" w:line="240" w:lineRule="auto"/>
              <w:jc w:val="center"/>
              <w:rPr>
                <w:rFonts w:ascii="Times New Roman" w:hAnsi="Times New Roman" w:cs="Times New Roman"/>
                <w:sz w:val="20"/>
                <w:szCs w:val="20"/>
                <w:lang w:eastAsia="sk-SK"/>
              </w:rPr>
            </w:pPr>
          </w:p>
          <w:p w:rsidR="009D76DE" w:rsidRPr="009D76DE" w:rsidP="009D76DE">
            <w:pPr>
              <w:pStyle w:val="EnvelopeReturn"/>
              <w:bidi w:val="0"/>
              <w:spacing w:after="0" w:line="240" w:lineRule="auto"/>
              <w:jc w:val="center"/>
              <w:rPr>
                <w:rFonts w:ascii="Times New Roman" w:hAnsi="Times New Roman" w:cs="Times New Roman"/>
                <w:sz w:val="20"/>
                <w:szCs w:val="20"/>
                <w:lang w:eastAsia="sk-SK"/>
              </w:rPr>
            </w:pPr>
          </w:p>
          <w:p w:rsidR="009D76DE" w:rsidRPr="009D76DE" w:rsidP="009D76DE">
            <w:pPr>
              <w:pStyle w:val="EnvelopeReturn"/>
              <w:bidi w:val="0"/>
              <w:spacing w:after="0" w:line="240" w:lineRule="auto"/>
              <w:jc w:val="center"/>
              <w:rPr>
                <w:rFonts w:ascii="Times New Roman" w:hAnsi="Times New Roman" w:cs="Times New Roman"/>
                <w:sz w:val="20"/>
                <w:szCs w:val="20"/>
                <w:lang w:eastAsia="sk-SK"/>
              </w:rPr>
            </w:pPr>
          </w:p>
          <w:p w:rsidR="009D76DE" w:rsidRPr="009D76DE" w:rsidP="009D76DE">
            <w:pPr>
              <w:pStyle w:val="EnvelopeReturn"/>
              <w:bidi w:val="0"/>
              <w:spacing w:after="0" w:line="240" w:lineRule="auto"/>
              <w:jc w:val="center"/>
              <w:rPr>
                <w:rFonts w:ascii="Times New Roman" w:hAnsi="Times New Roman" w:cs="Times New Roman"/>
                <w:sz w:val="20"/>
                <w:szCs w:val="20"/>
                <w:lang w:eastAsia="sk-SK"/>
              </w:rPr>
            </w:pPr>
          </w:p>
          <w:p w:rsidR="009D76DE" w:rsidRPr="009D76DE" w:rsidP="00312211">
            <w:pPr>
              <w:pStyle w:val="EnvelopeReturn"/>
              <w:bidi w:val="0"/>
              <w:spacing w:after="0" w:line="240" w:lineRule="auto"/>
              <w:jc w:val="center"/>
            </w:pPr>
          </w:p>
        </w:tc>
        <w:tc>
          <w:tcPr>
            <w:tcW w:w="3299" w:type="dxa"/>
            <w:tcBorders>
              <w:top w:val="single" w:sz="4" w:space="0" w:color="auto"/>
              <w:left w:val="single" w:sz="4" w:space="0" w:color="auto"/>
              <w:bottom w:val="single" w:sz="4" w:space="0" w:color="auto"/>
              <w:right w:val="single" w:sz="4" w:space="0" w:color="auto"/>
            </w:tcBorders>
            <w:textDirection w:val="lrTb"/>
            <w:vAlign w:val="top"/>
          </w:tcPr>
          <w:p w:rsidR="009D76DE" w:rsidRPr="009D76DE" w:rsidP="00B32A33">
            <w:pPr>
              <w:widowControl w:val="0"/>
              <w:autoSpaceDE w:val="0"/>
              <w:autoSpaceDN w:val="0"/>
              <w:bidi w:val="0"/>
              <w:adjustRightInd w:val="0"/>
              <w:jc w:val="both"/>
              <w:rPr>
                <w:rFonts w:ascii="Times New Roman" w:hAnsi="Times New Roman" w:cs="Times New Roman"/>
                <w:sz w:val="20"/>
              </w:rPr>
            </w:pPr>
            <w:r w:rsidRPr="00636AB5" w:rsidR="00312211">
              <w:t>(2</w:t>
            </w:r>
            <w:r w:rsidRPr="00312211" w:rsidR="00312211">
              <w:rPr>
                <w:rFonts w:ascii="Times New Roman" w:hAnsi="Times New Roman" w:cs="Times New Roman" w:hint="default"/>
                <w:sz w:val="20"/>
              </w:rPr>
              <w:t>)  Zá</w:t>
            </w:r>
            <w:r w:rsidRPr="00312211" w:rsidR="00312211">
              <w:rPr>
                <w:rFonts w:ascii="Times New Roman" w:hAnsi="Times New Roman" w:cs="Times New Roman" w:hint="default"/>
                <w:sz w:val="20"/>
              </w:rPr>
              <w:t>ruka pô</w:t>
            </w:r>
            <w:r w:rsidRPr="00312211" w:rsidR="00312211">
              <w:rPr>
                <w:rFonts w:ascii="Times New Roman" w:hAnsi="Times New Roman" w:cs="Times New Roman" w:hint="default"/>
                <w:sz w:val="20"/>
              </w:rPr>
              <w:t>vodu elektriny z obnoviteľ</w:t>
            </w:r>
            <w:r w:rsidRPr="00312211" w:rsidR="00312211">
              <w:rPr>
                <w:rFonts w:ascii="Times New Roman" w:hAnsi="Times New Roman" w:cs="Times New Roman" w:hint="default"/>
                <w:sz w:val="20"/>
              </w:rPr>
              <w:t>ný</w:t>
            </w:r>
            <w:r w:rsidRPr="00312211" w:rsidR="00312211">
              <w:rPr>
                <w:rFonts w:ascii="Times New Roman" w:hAnsi="Times New Roman" w:cs="Times New Roman" w:hint="default"/>
                <w:sz w:val="20"/>
              </w:rPr>
              <w:t>ch zdrojov energie je doklad</w:t>
            </w:r>
            <w:r w:rsidR="004A5B93">
              <w:rPr>
                <w:rFonts w:ascii="Times New Roman" w:hAnsi="Times New Roman" w:cs="Times New Roman" w:hint="default"/>
                <w:sz w:val="20"/>
              </w:rPr>
              <w:t xml:space="preserve"> preukazujú</w:t>
            </w:r>
            <w:r w:rsidR="004A5B93">
              <w:rPr>
                <w:rFonts w:ascii="Times New Roman" w:hAnsi="Times New Roman" w:cs="Times New Roman" w:hint="default"/>
                <w:sz w:val="20"/>
              </w:rPr>
              <w:t>ci</w:t>
            </w:r>
            <w:r w:rsidRPr="00312211" w:rsidR="00312211">
              <w:rPr>
                <w:rFonts w:ascii="Times New Roman" w:hAnsi="Times New Roman" w:cs="Times New Roman" w:hint="default"/>
                <w:sz w:val="20"/>
              </w:rPr>
              <w:t>, ž</w:t>
            </w:r>
            <w:r w:rsidRPr="00312211" w:rsidR="00312211">
              <w:rPr>
                <w:rFonts w:ascii="Times New Roman" w:hAnsi="Times New Roman" w:cs="Times New Roman" w:hint="default"/>
                <w:sz w:val="20"/>
              </w:rPr>
              <w:t>e elektrina bola vyrobená</w:t>
            </w:r>
            <w:r w:rsidRPr="00312211" w:rsidR="00312211">
              <w:rPr>
                <w:rFonts w:ascii="Times New Roman" w:hAnsi="Times New Roman" w:cs="Times New Roman" w:hint="default"/>
                <w:sz w:val="20"/>
              </w:rPr>
              <w:t xml:space="preserve"> z </w:t>
            </w:r>
            <w:r w:rsidRPr="00312211" w:rsidR="00312211">
              <w:rPr>
                <w:rFonts w:ascii="Times New Roman" w:hAnsi="Times New Roman" w:cs="Times New Roman" w:hint="default"/>
                <w:sz w:val="20"/>
              </w:rPr>
              <w:t>obnoviteľ</w:t>
            </w:r>
            <w:r w:rsidRPr="00312211" w:rsidR="00312211">
              <w:rPr>
                <w:rFonts w:ascii="Times New Roman" w:hAnsi="Times New Roman" w:cs="Times New Roman" w:hint="default"/>
                <w:sz w:val="20"/>
              </w:rPr>
              <w:t>ný</w:t>
            </w:r>
            <w:r w:rsidRPr="00312211" w:rsidR="00312211">
              <w:rPr>
                <w:rFonts w:ascii="Times New Roman" w:hAnsi="Times New Roman" w:cs="Times New Roman" w:hint="default"/>
                <w:sz w:val="20"/>
              </w:rPr>
              <w:t>ch zdrojov energie a použí</w:t>
            </w:r>
            <w:r w:rsidRPr="00312211" w:rsidR="00312211">
              <w:rPr>
                <w:rFonts w:ascii="Times New Roman" w:hAnsi="Times New Roman" w:cs="Times New Roman" w:hint="default"/>
                <w:sz w:val="20"/>
              </w:rPr>
              <w:t>va sa na úč</w:t>
            </w:r>
            <w:r w:rsidRPr="00312211" w:rsidR="00312211">
              <w:rPr>
                <w:rFonts w:ascii="Times New Roman" w:hAnsi="Times New Roman" w:cs="Times New Roman" w:hint="default"/>
                <w:sz w:val="20"/>
              </w:rPr>
              <w:t>ely preuká</w:t>
            </w:r>
            <w:r w:rsidRPr="00312211" w:rsidR="00312211">
              <w:rPr>
                <w:rFonts w:ascii="Times New Roman" w:hAnsi="Times New Roman" w:cs="Times New Roman" w:hint="default"/>
                <w:sz w:val="20"/>
              </w:rPr>
              <w:t>zania, ž</w:t>
            </w:r>
            <w:r w:rsidRPr="00312211" w:rsidR="00312211">
              <w:rPr>
                <w:rFonts w:ascii="Times New Roman" w:hAnsi="Times New Roman" w:cs="Times New Roman" w:hint="default"/>
                <w:sz w:val="20"/>
              </w:rPr>
              <w:t>e daný</w:t>
            </w:r>
            <w:r w:rsidRPr="00312211" w:rsidR="00312211">
              <w:rPr>
                <w:rFonts w:ascii="Times New Roman" w:hAnsi="Times New Roman" w:cs="Times New Roman" w:hint="default"/>
                <w:sz w:val="20"/>
              </w:rPr>
              <w:t xml:space="preserve"> podiel elektriny bol vyrobený</w:t>
            </w:r>
            <w:r w:rsidRPr="00312211" w:rsidR="00312211">
              <w:rPr>
                <w:rFonts w:ascii="Times New Roman" w:hAnsi="Times New Roman" w:cs="Times New Roman" w:hint="default"/>
                <w:sz w:val="20"/>
              </w:rPr>
              <w:t xml:space="preserve"> z obnoviteľ</w:t>
            </w:r>
            <w:r w:rsidRPr="00312211" w:rsidR="00312211">
              <w:rPr>
                <w:rFonts w:ascii="Times New Roman" w:hAnsi="Times New Roman" w:cs="Times New Roman" w:hint="default"/>
                <w:sz w:val="20"/>
              </w:rPr>
              <w:t>ný</w:t>
            </w:r>
            <w:r w:rsidRPr="00312211" w:rsidR="00312211">
              <w:rPr>
                <w:rFonts w:ascii="Times New Roman" w:hAnsi="Times New Roman" w:cs="Times New Roman" w:hint="default"/>
                <w:sz w:val="20"/>
              </w:rPr>
              <w:t>ch zdrojov energie a dodaný</w:t>
            </w:r>
            <w:r w:rsidRPr="00312211" w:rsidR="00312211">
              <w:rPr>
                <w:rFonts w:ascii="Times New Roman" w:hAnsi="Times New Roman" w:cs="Times New Roman" w:hint="default"/>
                <w:sz w:val="20"/>
              </w:rPr>
              <w:t xml:space="preserve"> do elektrizač</w:t>
            </w:r>
            <w:r w:rsidRPr="00312211" w:rsidR="00312211">
              <w:rPr>
                <w:rFonts w:ascii="Times New Roman" w:hAnsi="Times New Roman" w:cs="Times New Roman" w:hint="default"/>
                <w:sz w:val="20"/>
              </w:rPr>
              <w:t>nej sú</w:t>
            </w:r>
            <w:r w:rsidRPr="00312211" w:rsidR="00312211">
              <w:rPr>
                <w:rFonts w:ascii="Times New Roman" w:hAnsi="Times New Roman" w:cs="Times New Roman" w:hint="default"/>
                <w:sz w:val="20"/>
              </w:rPr>
              <w:t>stavy. So zá</w:t>
            </w:r>
            <w:r w:rsidRPr="00312211" w:rsidR="00312211">
              <w:rPr>
                <w:rFonts w:ascii="Times New Roman" w:hAnsi="Times New Roman" w:cs="Times New Roman" w:hint="default"/>
                <w:sz w:val="20"/>
              </w:rPr>
              <w:t>rukou pô</w:t>
            </w:r>
            <w:r w:rsidRPr="00312211" w:rsidR="00312211">
              <w:rPr>
                <w:rFonts w:ascii="Times New Roman" w:hAnsi="Times New Roman" w:cs="Times New Roman" w:hint="default"/>
                <w:sz w:val="20"/>
              </w:rPr>
              <w:t>vodu elektriny z obnoviteľ</w:t>
            </w:r>
            <w:r w:rsidRPr="00312211" w:rsidR="00312211">
              <w:rPr>
                <w:rFonts w:ascii="Times New Roman" w:hAnsi="Times New Roman" w:cs="Times New Roman" w:hint="default"/>
                <w:sz w:val="20"/>
              </w:rPr>
              <w:t>ný</w:t>
            </w:r>
            <w:r w:rsidRPr="00312211" w:rsidR="00312211">
              <w:rPr>
                <w:rFonts w:ascii="Times New Roman" w:hAnsi="Times New Roman" w:cs="Times New Roman" w:hint="default"/>
                <w:sz w:val="20"/>
              </w:rPr>
              <w:t>ch zdrojov energie je spojené</w:t>
            </w:r>
            <w:r w:rsidRPr="00312211" w:rsidR="00312211">
              <w:rPr>
                <w:rFonts w:ascii="Times New Roman" w:hAnsi="Times New Roman" w:cs="Times New Roman" w:hint="default"/>
                <w:sz w:val="20"/>
              </w:rPr>
              <w:t xml:space="preserve"> prá</w:t>
            </w:r>
            <w:r w:rsidRPr="00312211" w:rsidR="00312211">
              <w:rPr>
                <w:rFonts w:ascii="Times New Roman" w:hAnsi="Times New Roman" w:cs="Times New Roman" w:hint="default"/>
                <w:sz w:val="20"/>
              </w:rPr>
              <w:t>vo dodá</w:t>
            </w:r>
            <w:r w:rsidRPr="00312211" w:rsidR="00312211">
              <w:rPr>
                <w:rFonts w:ascii="Times New Roman" w:hAnsi="Times New Roman" w:cs="Times New Roman" w:hint="default"/>
                <w:sz w:val="20"/>
              </w:rPr>
              <w:t>vate</w:t>
            </w:r>
            <w:r w:rsidRPr="00312211" w:rsidR="00312211">
              <w:rPr>
                <w:rFonts w:ascii="Times New Roman" w:hAnsi="Times New Roman" w:cs="Times New Roman" w:hint="default"/>
                <w:sz w:val="20"/>
              </w:rPr>
              <w:t>ľ</w:t>
            </w:r>
            <w:r w:rsidRPr="00312211" w:rsidR="00312211">
              <w:rPr>
                <w:rFonts w:ascii="Times New Roman" w:hAnsi="Times New Roman" w:cs="Times New Roman" w:hint="default"/>
                <w:sz w:val="20"/>
              </w:rPr>
              <w:t>a elektriny uviesť</w:t>
            </w:r>
            <w:r w:rsidRPr="00312211" w:rsidR="00312211">
              <w:rPr>
                <w:rFonts w:ascii="Times New Roman" w:hAnsi="Times New Roman" w:cs="Times New Roman" w:hint="default"/>
                <w:sz w:val="20"/>
              </w:rPr>
              <w:t xml:space="preserve"> pri vyúč</w:t>
            </w:r>
            <w:r w:rsidRPr="00312211" w:rsidR="00312211">
              <w:rPr>
                <w:rFonts w:ascii="Times New Roman" w:hAnsi="Times New Roman" w:cs="Times New Roman" w:hint="default"/>
                <w:sz w:val="20"/>
              </w:rPr>
              <w:t>tovaní</w:t>
            </w:r>
            <w:r w:rsidRPr="00312211" w:rsidR="00312211">
              <w:rPr>
                <w:rFonts w:ascii="Times New Roman" w:hAnsi="Times New Roman" w:cs="Times New Roman" w:hint="default"/>
                <w:sz w:val="20"/>
              </w:rPr>
              <w:t xml:space="preserve"> dodanej elektriny koncové</w:t>
            </w:r>
            <w:r w:rsidRPr="00312211" w:rsidR="00312211">
              <w:rPr>
                <w:rFonts w:ascii="Times New Roman" w:hAnsi="Times New Roman" w:cs="Times New Roman" w:hint="default"/>
                <w:sz w:val="20"/>
              </w:rPr>
              <w:t>mu odberateľ</w:t>
            </w:r>
            <w:r w:rsidRPr="00312211" w:rsidR="00312211">
              <w:rPr>
                <w:rFonts w:ascii="Times New Roman" w:hAnsi="Times New Roman" w:cs="Times New Roman" w:hint="default"/>
                <w:sz w:val="20"/>
              </w:rPr>
              <w:t>ovi elektrinu ako elektrinu vyrobenú</w:t>
            </w:r>
            <w:r w:rsidRPr="00312211" w:rsidR="00312211">
              <w:rPr>
                <w:rFonts w:ascii="Times New Roman" w:hAnsi="Times New Roman" w:cs="Times New Roman" w:hint="default"/>
                <w:sz w:val="20"/>
              </w:rPr>
              <w:t xml:space="preserve"> z </w:t>
            </w:r>
            <w:r w:rsidRPr="00312211" w:rsidR="00312211">
              <w:rPr>
                <w:rFonts w:ascii="Times New Roman" w:hAnsi="Times New Roman" w:cs="Times New Roman" w:hint="default"/>
                <w:sz w:val="20"/>
              </w:rPr>
              <w:t>obnoviteľ</w:t>
            </w:r>
            <w:r w:rsidRPr="00312211" w:rsidR="00312211">
              <w:rPr>
                <w:rFonts w:ascii="Times New Roman" w:hAnsi="Times New Roman" w:cs="Times New Roman" w:hint="default"/>
                <w:sz w:val="20"/>
              </w:rPr>
              <w:t>né</w:t>
            </w:r>
            <w:r w:rsidRPr="00312211" w:rsidR="00312211">
              <w:rPr>
                <w:rFonts w:ascii="Times New Roman" w:hAnsi="Times New Roman" w:cs="Times New Roman" w:hint="default"/>
                <w:sz w:val="20"/>
              </w:rPr>
              <w:t>ho zdroja energie.</w:t>
            </w:r>
          </w:p>
        </w:tc>
        <w:tc>
          <w:tcPr>
            <w:tcW w:w="573" w:type="dxa"/>
            <w:tcBorders>
              <w:top w:val="single" w:sz="4" w:space="0" w:color="auto"/>
              <w:left w:val="single" w:sz="4" w:space="0" w:color="auto"/>
              <w:bottom w:val="single" w:sz="4" w:space="0" w:color="auto"/>
              <w:right w:val="single" w:sz="4" w:space="0" w:color="auto"/>
            </w:tcBorders>
            <w:textDirection w:val="lrTb"/>
            <w:vAlign w:val="top"/>
          </w:tcPr>
          <w:p w:rsidR="009D76DE" w:rsidRPr="009D76DE" w:rsidP="009D76DE">
            <w:pPr>
              <w:pStyle w:val="Normlny"/>
              <w:bidi w:val="0"/>
              <w:spacing w:after="0" w:line="240" w:lineRule="auto"/>
              <w:jc w:val="center"/>
              <w:rPr>
                <w:rFonts w:ascii="Times New Roman" w:hAnsi="Times New Roman"/>
              </w:rPr>
            </w:pP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9D76DE" w:rsidRPr="009D76DE" w:rsidP="009D76DE">
            <w:pPr>
              <w:pStyle w:val="Normlny"/>
              <w:bidi w:val="0"/>
              <w:spacing w:after="0" w:line="240" w:lineRule="auto"/>
              <w:jc w:val="center"/>
              <w:rPr>
                <w:rFonts w:ascii="Times New Roman" w:hAnsi="Times New Roman"/>
              </w:rPr>
            </w:pPr>
          </w:p>
        </w:tc>
      </w:tr>
      <w:tr>
        <w:tblPrEx>
          <w:tblW w:w="13486" w:type="dxa"/>
          <w:tblInd w:w="-72" w:type="dxa"/>
          <w:tblLayout w:type="fixed"/>
          <w:tblCellMar>
            <w:left w:w="70" w:type="dxa"/>
            <w:right w:w="70" w:type="dxa"/>
          </w:tblCellMar>
        </w:tblPrEx>
        <w:tc>
          <w:tcPr>
            <w:tcW w:w="510" w:type="dxa"/>
            <w:tcBorders>
              <w:top w:val="single" w:sz="4" w:space="0" w:color="auto"/>
              <w:left w:val="single" w:sz="4" w:space="0" w:color="auto"/>
              <w:bottom w:val="single" w:sz="4" w:space="0" w:color="auto"/>
              <w:right w:val="single" w:sz="4" w:space="0" w:color="auto"/>
            </w:tcBorders>
            <w:textDirection w:val="lrTb"/>
            <w:vAlign w:val="top"/>
          </w:tcPr>
          <w:p w:rsidR="009D76DE" w:rsidRPr="009D76DE" w:rsidP="009D76DE">
            <w:pPr>
              <w:bidi w:val="0"/>
              <w:spacing w:after="0" w:line="240" w:lineRule="auto"/>
              <w:jc w:val="center"/>
              <w:rPr>
                <w:rFonts w:ascii="Times New Roman" w:hAnsi="Times New Roman" w:cs="Times New Roman" w:hint="default"/>
                <w:sz w:val="20"/>
              </w:rPr>
            </w:pPr>
            <w:r w:rsidRPr="009D76DE">
              <w:rPr>
                <w:rFonts w:ascii="Times New Roman" w:hAnsi="Times New Roman" w:cs="Times New Roman" w:hint="default"/>
                <w:sz w:val="20"/>
              </w:rPr>
              <w:t>Č</w:t>
            </w:r>
            <w:r w:rsidRPr="009D76DE">
              <w:rPr>
                <w:rFonts w:ascii="Times New Roman" w:hAnsi="Times New Roman" w:cs="Times New Roman" w:hint="default"/>
                <w:sz w:val="20"/>
              </w:rPr>
              <w:t>:2</w:t>
            </w:r>
          </w:p>
          <w:p w:rsidR="009D76DE" w:rsidRPr="009D76DE" w:rsidP="009D76DE">
            <w:pPr>
              <w:bidi w:val="0"/>
              <w:spacing w:after="0" w:line="240" w:lineRule="auto"/>
              <w:jc w:val="center"/>
              <w:rPr>
                <w:rFonts w:ascii="Times New Roman" w:hAnsi="Times New Roman" w:cs="Times New Roman" w:hint="default"/>
                <w:sz w:val="20"/>
              </w:rPr>
            </w:pPr>
            <w:r w:rsidRPr="009D76DE">
              <w:rPr>
                <w:rFonts w:ascii="Times New Roman" w:hAnsi="Times New Roman" w:cs="Times New Roman" w:hint="default"/>
                <w:sz w:val="20"/>
              </w:rPr>
              <w:t>V:k</w:t>
            </w:r>
          </w:p>
          <w:p w:rsidR="009D76DE" w:rsidRPr="009D76DE" w:rsidP="009D76DE">
            <w:pPr>
              <w:bidi w:val="0"/>
              <w:spacing w:after="0" w:line="240" w:lineRule="auto"/>
              <w:jc w:val="center"/>
              <w:rPr>
                <w:rFonts w:ascii="Times New Roman" w:hAnsi="Times New Roman" w:cs="Times New Roman" w:hint="default"/>
                <w:sz w:val="20"/>
              </w:rPr>
            </w:pPr>
          </w:p>
          <w:p w:rsidR="009D76DE" w:rsidRPr="009D76DE" w:rsidP="009D76DE">
            <w:pPr>
              <w:bidi w:val="0"/>
              <w:spacing w:after="0" w:line="240" w:lineRule="auto"/>
              <w:jc w:val="center"/>
              <w:rPr>
                <w:rFonts w:ascii="Times New Roman" w:hAnsi="Times New Roman" w:cs="Times New Roman" w:hint="default"/>
                <w:sz w:val="20"/>
              </w:rPr>
            </w:pPr>
          </w:p>
          <w:p w:rsidR="009D76DE" w:rsidRPr="009D76DE" w:rsidP="009D76DE">
            <w:pPr>
              <w:bidi w:val="0"/>
              <w:spacing w:after="0" w:line="240" w:lineRule="auto"/>
              <w:jc w:val="center"/>
              <w:rPr>
                <w:rFonts w:ascii="Times New Roman" w:hAnsi="Times New Roman" w:cs="Times New Roman" w:hint="default"/>
                <w:sz w:val="20"/>
              </w:rPr>
            </w:pPr>
          </w:p>
          <w:p w:rsidR="009D76DE" w:rsidRPr="009D76DE" w:rsidP="009D76DE">
            <w:pPr>
              <w:bidi w:val="0"/>
              <w:spacing w:after="0" w:line="240" w:lineRule="auto"/>
              <w:jc w:val="center"/>
              <w:rPr>
                <w:rFonts w:ascii="Times New Roman" w:hAnsi="Times New Roman" w:cs="Times New Roman" w:hint="default"/>
                <w:sz w:val="20"/>
              </w:rPr>
            </w:pPr>
          </w:p>
          <w:p w:rsidR="009D76DE" w:rsidRPr="009D76DE" w:rsidP="009D76DE">
            <w:pPr>
              <w:bidi w:val="0"/>
              <w:spacing w:after="0" w:line="240" w:lineRule="auto"/>
              <w:jc w:val="center"/>
              <w:rPr>
                <w:rFonts w:ascii="Times New Roman" w:hAnsi="Times New Roman" w:cs="Times New Roman" w:hint="default"/>
                <w:sz w:val="20"/>
              </w:rPr>
            </w:pPr>
          </w:p>
          <w:p w:rsidR="009D76DE" w:rsidRPr="009D76DE" w:rsidP="009D76DE">
            <w:pPr>
              <w:bidi w:val="0"/>
              <w:spacing w:after="0" w:line="240" w:lineRule="auto"/>
              <w:jc w:val="center"/>
              <w:rPr>
                <w:rFonts w:ascii="Times New Roman" w:hAnsi="Times New Roman" w:cs="Times New Roman" w:hint="default"/>
                <w:sz w:val="20"/>
              </w:rPr>
            </w:pPr>
          </w:p>
          <w:p w:rsidR="009D76DE" w:rsidRPr="009D76DE" w:rsidP="009D76DE">
            <w:pPr>
              <w:bidi w:val="0"/>
              <w:spacing w:after="0" w:line="240" w:lineRule="auto"/>
              <w:jc w:val="center"/>
              <w:rPr>
                <w:rFonts w:ascii="Times New Roman" w:hAnsi="Times New Roman" w:cs="Times New Roman" w:hint="default"/>
                <w:sz w:val="20"/>
              </w:rPr>
            </w:pPr>
          </w:p>
          <w:p w:rsidR="009D76DE" w:rsidRPr="009D76DE" w:rsidP="009D76DE">
            <w:pPr>
              <w:bidi w:val="0"/>
              <w:spacing w:after="0" w:line="240" w:lineRule="auto"/>
              <w:jc w:val="center"/>
              <w:rPr>
                <w:rFonts w:ascii="Times New Roman" w:hAnsi="Times New Roman" w:cs="Times New Roman" w:hint="default"/>
                <w:sz w:val="20"/>
              </w:rPr>
            </w:pPr>
          </w:p>
          <w:p w:rsidR="009D76DE" w:rsidRPr="009D76DE" w:rsidP="009D76DE">
            <w:pPr>
              <w:bidi w:val="0"/>
              <w:spacing w:after="0" w:line="240" w:lineRule="auto"/>
              <w:jc w:val="center"/>
              <w:rPr>
                <w:rFonts w:ascii="Times New Roman" w:hAnsi="Times New Roman" w:cs="Times New Roman" w:hint="default"/>
                <w:sz w:val="20"/>
              </w:rPr>
            </w:pPr>
          </w:p>
          <w:p w:rsidR="009D76DE" w:rsidRPr="009D76DE" w:rsidP="009D76DE">
            <w:pPr>
              <w:bidi w:val="0"/>
              <w:spacing w:after="0" w:line="240" w:lineRule="auto"/>
              <w:jc w:val="center"/>
              <w:rPr>
                <w:rFonts w:ascii="Times New Roman" w:hAnsi="Times New Roman" w:cs="Times New Roman" w:hint="default"/>
                <w:sz w:val="20"/>
              </w:rPr>
            </w:pPr>
          </w:p>
          <w:p w:rsidR="009D76DE" w:rsidRPr="009D76DE" w:rsidP="009D76DE">
            <w:pPr>
              <w:bidi w:val="0"/>
              <w:spacing w:after="0" w:line="240" w:lineRule="auto"/>
              <w:jc w:val="center"/>
              <w:rPr>
                <w:rFonts w:ascii="Times New Roman" w:hAnsi="Times New Roman" w:cs="Times New Roman" w:hint="default"/>
                <w:sz w:val="20"/>
              </w:rPr>
            </w:pPr>
          </w:p>
          <w:p w:rsidR="009D76DE" w:rsidRPr="009D76DE" w:rsidP="009D76DE">
            <w:pPr>
              <w:bidi w:val="0"/>
              <w:spacing w:after="0" w:line="240" w:lineRule="auto"/>
              <w:jc w:val="center"/>
              <w:rPr>
                <w:rFonts w:ascii="Times New Roman" w:hAnsi="Times New Roman" w:cs="Times New Roman" w:hint="default"/>
                <w:sz w:val="20"/>
              </w:rPr>
            </w:pPr>
          </w:p>
          <w:p w:rsidR="009D76DE" w:rsidRPr="009D76DE" w:rsidP="009D76DE">
            <w:pPr>
              <w:pStyle w:val="NormalWeb"/>
              <w:bidi w:val="0"/>
              <w:spacing w:before="0" w:beforeAutospacing="0" w:after="0" w:afterAutospacing="0" w:line="240" w:lineRule="auto"/>
              <w:rPr>
                <w:rFonts w:ascii="Times New Roman" w:hAnsi="Times New Roman"/>
                <w:sz w:val="20"/>
                <w:szCs w:val="20"/>
              </w:rPr>
            </w:pPr>
            <w:r w:rsidRPr="009D76DE">
              <w:rPr>
                <w:rFonts w:ascii="Times New Roman" w:hAnsi="Times New Roman"/>
                <w:sz w:val="20"/>
              </w:rPr>
              <w:t>V:</w:t>
            </w:r>
          </w:p>
        </w:tc>
        <w:tc>
          <w:tcPr>
            <w:tcW w:w="5879" w:type="dxa"/>
            <w:tcBorders>
              <w:top w:val="single" w:sz="4" w:space="0" w:color="auto"/>
              <w:left w:val="single" w:sz="4" w:space="0" w:color="auto"/>
              <w:bottom w:val="single" w:sz="4" w:space="0" w:color="auto"/>
              <w:right w:val="single" w:sz="4" w:space="0" w:color="auto"/>
            </w:tcBorders>
            <w:textDirection w:val="lrTb"/>
            <w:vAlign w:val="top"/>
          </w:tcPr>
          <w:p w:rsidR="009D76DE" w:rsidRPr="009D76DE" w:rsidP="009D76DE">
            <w:pPr>
              <w:bidi w:val="0"/>
              <w:spacing w:after="0" w:line="240" w:lineRule="auto"/>
              <w:jc w:val="both"/>
              <w:rPr>
                <w:rFonts w:ascii="Times New Roman" w:hAnsi="Times New Roman" w:cs="Times New Roman" w:hint="default"/>
                <w:sz w:val="20"/>
              </w:rPr>
            </w:pPr>
            <w:r w:rsidRPr="009D76DE">
              <w:rPr>
                <w:rFonts w:ascii="Times New Roman" w:hAnsi="Times New Roman" w:cs="Times New Roman" w:hint="default"/>
                <w:sz w:val="20"/>
              </w:rPr>
              <w:t>„</w:t>
            </w:r>
            <w:r w:rsidRPr="009D76DE">
              <w:rPr>
                <w:rFonts w:ascii="Times New Roman" w:hAnsi="Times New Roman" w:cs="Times New Roman" w:hint="default"/>
                <w:sz w:val="20"/>
              </w:rPr>
              <w:t>systé</w:t>
            </w:r>
            <w:r w:rsidRPr="009D76DE">
              <w:rPr>
                <w:rFonts w:ascii="Times New Roman" w:hAnsi="Times New Roman" w:cs="Times New Roman" w:hint="default"/>
                <w:sz w:val="20"/>
              </w:rPr>
              <w:t>m podpory“</w:t>
            </w:r>
            <w:r w:rsidRPr="009D76DE">
              <w:rPr>
                <w:rFonts w:ascii="Times New Roman" w:hAnsi="Times New Roman" w:cs="Times New Roman" w:hint="default"/>
                <w:sz w:val="20"/>
              </w:rPr>
              <w:t xml:space="preserve"> je aký</w:t>
            </w:r>
            <w:r w:rsidRPr="009D76DE">
              <w:rPr>
                <w:rFonts w:ascii="Times New Roman" w:hAnsi="Times New Roman" w:cs="Times New Roman" w:hint="default"/>
                <w:sz w:val="20"/>
              </w:rPr>
              <w:t>koľ</w:t>
            </w:r>
            <w:r w:rsidRPr="009D76DE">
              <w:rPr>
                <w:rFonts w:ascii="Times New Roman" w:hAnsi="Times New Roman" w:cs="Times New Roman" w:hint="default"/>
                <w:sz w:val="20"/>
              </w:rPr>
              <w:t>vek ná</w:t>
            </w:r>
            <w:r w:rsidRPr="009D76DE">
              <w:rPr>
                <w:rFonts w:ascii="Times New Roman" w:hAnsi="Times New Roman" w:cs="Times New Roman" w:hint="default"/>
                <w:sz w:val="20"/>
              </w:rPr>
              <w:t>stroj, systé</w:t>
            </w:r>
            <w:r w:rsidRPr="009D76DE">
              <w:rPr>
                <w:rFonts w:ascii="Times New Roman" w:hAnsi="Times New Roman" w:cs="Times New Roman" w:hint="default"/>
                <w:sz w:val="20"/>
              </w:rPr>
              <w:t>m alebo mechanizmus, ktorý</w:t>
            </w:r>
            <w:r w:rsidRPr="009D76DE">
              <w:rPr>
                <w:rFonts w:ascii="Times New Roman" w:hAnsi="Times New Roman" w:cs="Times New Roman" w:hint="default"/>
                <w:sz w:val="20"/>
              </w:rPr>
              <w:t xml:space="preserve"> uplatň</w:t>
            </w:r>
            <w:r w:rsidRPr="009D76DE">
              <w:rPr>
                <w:rFonts w:ascii="Times New Roman" w:hAnsi="Times New Roman" w:cs="Times New Roman" w:hint="default"/>
                <w:sz w:val="20"/>
              </w:rPr>
              <w:t>uje č</w:t>
            </w:r>
            <w:r w:rsidRPr="009D76DE">
              <w:rPr>
                <w:rFonts w:ascii="Times New Roman" w:hAnsi="Times New Roman" w:cs="Times New Roman" w:hint="default"/>
                <w:sz w:val="20"/>
              </w:rPr>
              <w:t>lenský</w:t>
            </w:r>
            <w:r w:rsidRPr="009D76DE">
              <w:rPr>
                <w:rFonts w:ascii="Times New Roman" w:hAnsi="Times New Roman" w:cs="Times New Roman" w:hint="default"/>
                <w:sz w:val="20"/>
              </w:rPr>
              <w:t xml:space="preserve"> š</w:t>
            </w:r>
            <w:r w:rsidRPr="009D76DE">
              <w:rPr>
                <w:rFonts w:ascii="Times New Roman" w:hAnsi="Times New Roman" w:cs="Times New Roman" w:hint="default"/>
                <w:sz w:val="20"/>
              </w:rPr>
              <w:t>tá</w:t>
            </w:r>
            <w:r w:rsidRPr="009D76DE">
              <w:rPr>
                <w:rFonts w:ascii="Times New Roman" w:hAnsi="Times New Roman" w:cs="Times New Roman" w:hint="default"/>
                <w:sz w:val="20"/>
              </w:rPr>
              <w:t>t alebo skupina č</w:t>
            </w:r>
            <w:r w:rsidRPr="009D76DE">
              <w:rPr>
                <w:rFonts w:ascii="Times New Roman" w:hAnsi="Times New Roman" w:cs="Times New Roman" w:hint="default"/>
                <w:sz w:val="20"/>
              </w:rPr>
              <w:t>lenský</w:t>
            </w:r>
            <w:r w:rsidRPr="009D76DE">
              <w:rPr>
                <w:rFonts w:ascii="Times New Roman" w:hAnsi="Times New Roman" w:cs="Times New Roman" w:hint="default"/>
                <w:sz w:val="20"/>
              </w:rPr>
              <w:t>ch š</w:t>
            </w:r>
            <w:r w:rsidRPr="009D76DE">
              <w:rPr>
                <w:rFonts w:ascii="Times New Roman" w:hAnsi="Times New Roman" w:cs="Times New Roman" w:hint="default"/>
                <w:sz w:val="20"/>
              </w:rPr>
              <w:t>tá</w:t>
            </w:r>
            <w:r w:rsidRPr="009D76DE">
              <w:rPr>
                <w:rFonts w:ascii="Times New Roman" w:hAnsi="Times New Roman" w:cs="Times New Roman" w:hint="default"/>
                <w:sz w:val="20"/>
              </w:rPr>
              <w:t>tov a </w:t>
            </w:r>
            <w:r w:rsidRPr="009D76DE">
              <w:rPr>
                <w:rFonts w:ascii="Times New Roman" w:hAnsi="Times New Roman" w:cs="Times New Roman" w:hint="default"/>
                <w:sz w:val="20"/>
              </w:rPr>
              <w:t>ktorý</w:t>
            </w:r>
            <w:r w:rsidRPr="009D76DE">
              <w:rPr>
                <w:rFonts w:ascii="Times New Roman" w:hAnsi="Times New Roman" w:cs="Times New Roman" w:hint="default"/>
                <w:sz w:val="20"/>
              </w:rPr>
              <w:t xml:space="preserve"> podporuje využí</w:t>
            </w:r>
            <w:r w:rsidRPr="009D76DE">
              <w:rPr>
                <w:rFonts w:ascii="Times New Roman" w:hAnsi="Times New Roman" w:cs="Times New Roman" w:hint="default"/>
                <w:sz w:val="20"/>
              </w:rPr>
              <w:t>vanie energie z </w:t>
            </w:r>
            <w:r w:rsidRPr="009D76DE">
              <w:rPr>
                <w:rFonts w:ascii="Times New Roman" w:hAnsi="Times New Roman" w:cs="Times New Roman" w:hint="default"/>
                <w:sz w:val="20"/>
              </w:rPr>
              <w:t>obnoviteľ</w:t>
            </w:r>
            <w:r w:rsidRPr="009D76DE">
              <w:rPr>
                <w:rFonts w:ascii="Times New Roman" w:hAnsi="Times New Roman" w:cs="Times New Roman" w:hint="default"/>
                <w:sz w:val="20"/>
              </w:rPr>
              <w:t>ný</w:t>
            </w:r>
            <w:r w:rsidRPr="009D76DE">
              <w:rPr>
                <w:rFonts w:ascii="Times New Roman" w:hAnsi="Times New Roman" w:cs="Times New Roman" w:hint="default"/>
                <w:sz w:val="20"/>
              </w:rPr>
              <w:t>ch zdrojov energie zníž</w:t>
            </w:r>
            <w:r w:rsidRPr="009D76DE">
              <w:rPr>
                <w:rFonts w:ascii="Times New Roman" w:hAnsi="Times New Roman" w:cs="Times New Roman" w:hint="default"/>
                <w:sz w:val="20"/>
              </w:rPr>
              <w:t>ení</w:t>
            </w:r>
            <w:r w:rsidRPr="009D76DE">
              <w:rPr>
                <w:rFonts w:ascii="Times New Roman" w:hAnsi="Times New Roman" w:cs="Times New Roman" w:hint="default"/>
                <w:sz w:val="20"/>
              </w:rPr>
              <w:t>m ná</w:t>
            </w:r>
            <w:r w:rsidRPr="009D76DE">
              <w:rPr>
                <w:rFonts w:ascii="Times New Roman" w:hAnsi="Times New Roman" w:cs="Times New Roman" w:hint="default"/>
                <w:sz w:val="20"/>
              </w:rPr>
              <w:t>kladov na tú</w:t>
            </w:r>
            <w:r w:rsidRPr="009D76DE">
              <w:rPr>
                <w:rFonts w:ascii="Times New Roman" w:hAnsi="Times New Roman" w:cs="Times New Roman" w:hint="default"/>
                <w:sz w:val="20"/>
              </w:rPr>
              <w:t>to energiu, zvýš</w:t>
            </w:r>
            <w:r w:rsidRPr="009D76DE">
              <w:rPr>
                <w:rFonts w:ascii="Times New Roman" w:hAnsi="Times New Roman" w:cs="Times New Roman" w:hint="default"/>
                <w:sz w:val="20"/>
              </w:rPr>
              <w:t>ení</w:t>
            </w:r>
            <w:r w:rsidRPr="009D76DE">
              <w:rPr>
                <w:rFonts w:ascii="Times New Roman" w:hAnsi="Times New Roman" w:cs="Times New Roman" w:hint="default"/>
                <w:sz w:val="20"/>
              </w:rPr>
              <w:t>m ceny, za ktorú</w:t>
            </w:r>
            <w:r w:rsidRPr="009D76DE">
              <w:rPr>
                <w:rFonts w:ascii="Times New Roman" w:hAnsi="Times New Roman" w:cs="Times New Roman" w:hint="default"/>
                <w:sz w:val="20"/>
              </w:rPr>
              <w:t xml:space="preserve"> sa</w:t>
            </w:r>
            <w:r w:rsidRPr="009D76DE">
              <w:rPr>
                <w:rFonts w:ascii="Times New Roman" w:hAnsi="Times New Roman" w:cs="Times New Roman" w:hint="default"/>
                <w:sz w:val="20"/>
              </w:rPr>
              <w:t xml:space="preserve"> </w:t>
            </w:r>
            <w:r w:rsidRPr="009D76DE">
              <w:rPr>
                <w:rFonts w:ascii="Times New Roman" w:hAnsi="Times New Roman" w:cs="Times New Roman" w:hint="default"/>
                <w:sz w:val="20"/>
              </w:rPr>
              <w:t>môž</w:t>
            </w:r>
            <w:r w:rsidRPr="009D76DE">
              <w:rPr>
                <w:rFonts w:ascii="Times New Roman" w:hAnsi="Times New Roman" w:cs="Times New Roman" w:hint="default"/>
                <w:sz w:val="20"/>
              </w:rPr>
              <w:t>e predá</w:t>
            </w:r>
            <w:r w:rsidRPr="009D76DE">
              <w:rPr>
                <w:rFonts w:ascii="Times New Roman" w:hAnsi="Times New Roman" w:cs="Times New Roman" w:hint="default"/>
                <w:sz w:val="20"/>
              </w:rPr>
              <w:t>vať</w:t>
            </w:r>
            <w:r w:rsidRPr="009D76DE">
              <w:rPr>
                <w:rFonts w:ascii="Times New Roman" w:hAnsi="Times New Roman" w:cs="Times New Roman" w:hint="default"/>
                <w:sz w:val="20"/>
              </w:rPr>
              <w:t>, alebo zvýš</w:t>
            </w:r>
            <w:r w:rsidRPr="009D76DE">
              <w:rPr>
                <w:rFonts w:ascii="Times New Roman" w:hAnsi="Times New Roman" w:cs="Times New Roman" w:hint="default"/>
                <w:sz w:val="20"/>
              </w:rPr>
              <w:t>ení</w:t>
            </w:r>
            <w:r w:rsidRPr="009D76DE">
              <w:rPr>
                <w:rFonts w:ascii="Times New Roman" w:hAnsi="Times New Roman" w:cs="Times New Roman" w:hint="default"/>
                <w:sz w:val="20"/>
              </w:rPr>
              <w:t>m nakú</w:t>
            </w:r>
            <w:r w:rsidRPr="009D76DE">
              <w:rPr>
                <w:rFonts w:ascii="Times New Roman" w:hAnsi="Times New Roman" w:cs="Times New Roman" w:hint="default"/>
                <w:sz w:val="20"/>
              </w:rPr>
              <w:t>pené</w:t>
            </w:r>
            <w:r w:rsidRPr="009D76DE">
              <w:rPr>
                <w:rFonts w:ascii="Times New Roman" w:hAnsi="Times New Roman" w:cs="Times New Roman" w:hint="default"/>
                <w:sz w:val="20"/>
              </w:rPr>
              <w:t>ho objemu takejto energie prostrední</w:t>
            </w:r>
            <w:r w:rsidRPr="009D76DE">
              <w:rPr>
                <w:rFonts w:ascii="Times New Roman" w:hAnsi="Times New Roman" w:cs="Times New Roman" w:hint="default"/>
                <w:sz w:val="20"/>
              </w:rPr>
              <w:t>ctvom povinnosti využí</w:t>
            </w:r>
            <w:r w:rsidRPr="009D76DE">
              <w:rPr>
                <w:rFonts w:ascii="Times New Roman" w:hAnsi="Times New Roman" w:cs="Times New Roman" w:hint="default"/>
                <w:sz w:val="20"/>
              </w:rPr>
              <w:t>vania energie z </w:t>
            </w:r>
            <w:r w:rsidRPr="009D76DE">
              <w:rPr>
                <w:rFonts w:ascii="Times New Roman" w:hAnsi="Times New Roman" w:cs="Times New Roman" w:hint="default"/>
                <w:sz w:val="20"/>
              </w:rPr>
              <w:t>obnoviteľ</w:t>
            </w:r>
            <w:r w:rsidRPr="009D76DE">
              <w:rPr>
                <w:rFonts w:ascii="Times New Roman" w:hAnsi="Times New Roman" w:cs="Times New Roman" w:hint="default"/>
                <w:sz w:val="20"/>
              </w:rPr>
              <w:t>ný</w:t>
            </w:r>
            <w:r w:rsidRPr="009D76DE">
              <w:rPr>
                <w:rFonts w:ascii="Times New Roman" w:hAnsi="Times New Roman" w:cs="Times New Roman" w:hint="default"/>
                <w:sz w:val="20"/>
              </w:rPr>
              <w:t>ch zdrojov energie alebo inak; toto okrem iné</w:t>
            </w:r>
            <w:r w:rsidRPr="009D76DE">
              <w:rPr>
                <w:rFonts w:ascii="Times New Roman" w:hAnsi="Times New Roman" w:cs="Times New Roman" w:hint="default"/>
                <w:sz w:val="20"/>
              </w:rPr>
              <w:t>ho zahŕň</w:t>
            </w:r>
            <w:r w:rsidRPr="009D76DE">
              <w:rPr>
                <w:rFonts w:ascii="Times New Roman" w:hAnsi="Times New Roman" w:cs="Times New Roman" w:hint="default"/>
                <w:sz w:val="20"/>
              </w:rPr>
              <w:t>a aj investič</w:t>
            </w:r>
            <w:r w:rsidRPr="009D76DE">
              <w:rPr>
                <w:rFonts w:ascii="Times New Roman" w:hAnsi="Times New Roman" w:cs="Times New Roman" w:hint="default"/>
                <w:sz w:val="20"/>
              </w:rPr>
              <w:t>nú</w:t>
            </w:r>
            <w:r w:rsidRPr="009D76DE">
              <w:rPr>
                <w:rFonts w:ascii="Times New Roman" w:hAnsi="Times New Roman" w:cs="Times New Roman" w:hint="default"/>
                <w:sz w:val="20"/>
              </w:rPr>
              <w:t xml:space="preserve"> pomoc, oslobodenie od dane alebo zníž</w:t>
            </w:r>
            <w:r w:rsidRPr="009D76DE">
              <w:rPr>
                <w:rFonts w:ascii="Times New Roman" w:hAnsi="Times New Roman" w:cs="Times New Roman" w:hint="default"/>
                <w:sz w:val="20"/>
              </w:rPr>
              <w:t>enie dane, vrá</w:t>
            </w:r>
            <w:r w:rsidRPr="009D76DE">
              <w:rPr>
                <w:rFonts w:ascii="Times New Roman" w:hAnsi="Times New Roman" w:cs="Times New Roman" w:hint="default"/>
                <w:sz w:val="20"/>
              </w:rPr>
              <w:t xml:space="preserve">tenie dane, </w:t>
            </w:r>
            <w:r w:rsidRPr="009D76DE">
              <w:rPr>
                <w:rFonts w:ascii="Times New Roman" w:hAnsi="Times New Roman" w:cs="Times New Roman" w:hint="default"/>
                <w:sz w:val="20"/>
              </w:rPr>
              <w:t>s</w:t>
            </w:r>
            <w:r w:rsidRPr="009D76DE">
              <w:rPr>
                <w:rFonts w:ascii="Times New Roman" w:hAnsi="Times New Roman" w:cs="Times New Roman" w:hint="default"/>
                <w:sz w:val="20"/>
              </w:rPr>
              <w:t>ysté</w:t>
            </w:r>
            <w:r w:rsidRPr="009D76DE">
              <w:rPr>
                <w:rFonts w:ascii="Times New Roman" w:hAnsi="Times New Roman" w:cs="Times New Roman" w:hint="default"/>
                <w:sz w:val="20"/>
              </w:rPr>
              <w:t>my podpory povinnosti využí</w:t>
            </w:r>
            <w:r w:rsidRPr="009D76DE">
              <w:rPr>
                <w:rFonts w:ascii="Times New Roman" w:hAnsi="Times New Roman" w:cs="Times New Roman" w:hint="default"/>
                <w:sz w:val="20"/>
              </w:rPr>
              <w:t>vania energie z </w:t>
            </w:r>
            <w:r w:rsidRPr="009D76DE">
              <w:rPr>
                <w:rFonts w:ascii="Times New Roman" w:hAnsi="Times New Roman" w:cs="Times New Roman" w:hint="default"/>
                <w:sz w:val="20"/>
              </w:rPr>
              <w:t>obnoviteľ</w:t>
            </w:r>
            <w:r w:rsidRPr="009D76DE">
              <w:rPr>
                <w:rFonts w:ascii="Times New Roman" w:hAnsi="Times New Roman" w:cs="Times New Roman" w:hint="default"/>
                <w:sz w:val="20"/>
              </w:rPr>
              <w:t>ný</w:t>
            </w:r>
            <w:r w:rsidRPr="009D76DE">
              <w:rPr>
                <w:rFonts w:ascii="Times New Roman" w:hAnsi="Times New Roman" w:cs="Times New Roman" w:hint="default"/>
                <w:sz w:val="20"/>
              </w:rPr>
              <w:t>ch zdrojov energie vrá</w:t>
            </w:r>
            <w:r w:rsidRPr="009D76DE">
              <w:rPr>
                <w:rFonts w:ascii="Times New Roman" w:hAnsi="Times New Roman" w:cs="Times New Roman" w:hint="default"/>
                <w:sz w:val="20"/>
              </w:rPr>
              <w:t>tane systé</w:t>
            </w:r>
            <w:r w:rsidRPr="009D76DE">
              <w:rPr>
                <w:rFonts w:ascii="Times New Roman" w:hAnsi="Times New Roman" w:cs="Times New Roman" w:hint="default"/>
                <w:sz w:val="20"/>
              </w:rPr>
              <w:t>mov využí</w:t>
            </w:r>
            <w:r w:rsidRPr="009D76DE">
              <w:rPr>
                <w:rFonts w:ascii="Times New Roman" w:hAnsi="Times New Roman" w:cs="Times New Roman" w:hint="default"/>
                <w:sz w:val="20"/>
              </w:rPr>
              <w:t>vajú</w:t>
            </w:r>
            <w:r w:rsidRPr="009D76DE">
              <w:rPr>
                <w:rFonts w:ascii="Times New Roman" w:hAnsi="Times New Roman" w:cs="Times New Roman" w:hint="default"/>
                <w:sz w:val="20"/>
              </w:rPr>
              <w:t>cich „</w:t>
            </w:r>
            <w:r w:rsidRPr="009D76DE">
              <w:rPr>
                <w:rFonts w:ascii="Times New Roman" w:hAnsi="Times New Roman" w:cs="Times New Roman" w:hint="default"/>
                <w:sz w:val="20"/>
              </w:rPr>
              <w:t>zelené“</w:t>
            </w:r>
            <w:r w:rsidRPr="009D76DE">
              <w:rPr>
                <w:rFonts w:ascii="Times New Roman" w:hAnsi="Times New Roman" w:cs="Times New Roman" w:hint="default"/>
                <w:sz w:val="20"/>
              </w:rPr>
              <w:t xml:space="preserve"> certifiká</w:t>
            </w:r>
            <w:r w:rsidRPr="009D76DE">
              <w:rPr>
                <w:rFonts w:ascii="Times New Roman" w:hAnsi="Times New Roman" w:cs="Times New Roman" w:hint="default"/>
                <w:sz w:val="20"/>
              </w:rPr>
              <w:t>ty a </w:t>
            </w:r>
            <w:r w:rsidRPr="009D76DE">
              <w:rPr>
                <w:rFonts w:ascii="Times New Roman" w:hAnsi="Times New Roman" w:cs="Times New Roman" w:hint="default"/>
                <w:sz w:val="20"/>
              </w:rPr>
              <w:t>systé</w:t>
            </w:r>
            <w:r w:rsidRPr="009D76DE">
              <w:rPr>
                <w:rFonts w:ascii="Times New Roman" w:hAnsi="Times New Roman" w:cs="Times New Roman" w:hint="default"/>
                <w:sz w:val="20"/>
              </w:rPr>
              <w:t>my priamej podpory cien vrá</w:t>
            </w:r>
            <w:r w:rsidRPr="009D76DE">
              <w:rPr>
                <w:rFonts w:ascii="Times New Roman" w:hAnsi="Times New Roman" w:cs="Times New Roman" w:hint="default"/>
                <w:sz w:val="20"/>
              </w:rPr>
              <w:t>tane vý</w:t>
            </w:r>
            <w:r w:rsidRPr="009D76DE">
              <w:rPr>
                <w:rFonts w:ascii="Times New Roman" w:hAnsi="Times New Roman" w:cs="Times New Roman" w:hint="default"/>
                <w:sz w:val="20"/>
              </w:rPr>
              <w:t>kupný</w:t>
            </w:r>
            <w:r w:rsidRPr="009D76DE">
              <w:rPr>
                <w:rFonts w:ascii="Times New Roman" w:hAnsi="Times New Roman" w:cs="Times New Roman" w:hint="default"/>
                <w:sz w:val="20"/>
              </w:rPr>
              <w:t>ch sadzieb a </w:t>
            </w:r>
            <w:r w:rsidRPr="009D76DE">
              <w:rPr>
                <w:rFonts w:ascii="Times New Roman" w:hAnsi="Times New Roman" w:cs="Times New Roman" w:hint="default"/>
                <w:sz w:val="20"/>
              </w:rPr>
              <w:t>vyplá</w:t>
            </w:r>
            <w:r w:rsidRPr="009D76DE">
              <w:rPr>
                <w:rFonts w:ascii="Times New Roman" w:hAnsi="Times New Roman" w:cs="Times New Roman" w:hint="default"/>
                <w:sz w:val="20"/>
              </w:rPr>
              <w:t>cania pré</w:t>
            </w:r>
            <w:r w:rsidRPr="009D76DE">
              <w:rPr>
                <w:rFonts w:ascii="Times New Roman" w:hAnsi="Times New Roman" w:cs="Times New Roman" w:hint="default"/>
                <w:sz w:val="20"/>
              </w:rPr>
              <w:t>mií,</w:t>
            </w:r>
          </w:p>
          <w:p w:rsidR="009D76DE" w:rsidRPr="009D76DE" w:rsidP="009D76DE">
            <w:pPr>
              <w:bidi w:val="0"/>
              <w:spacing w:after="0" w:line="240" w:lineRule="auto"/>
              <w:jc w:val="both"/>
              <w:rPr>
                <w:rFonts w:ascii="Times New Roman" w:hAnsi="Times New Roman" w:cs="Times New Roman" w:hint="default"/>
                <w:sz w:val="20"/>
              </w:rPr>
            </w:pPr>
          </w:p>
          <w:p w:rsidR="009D76DE" w:rsidRPr="009D76DE" w:rsidP="009D76DE">
            <w:pPr>
              <w:bidi w:val="0"/>
              <w:spacing w:after="0" w:line="240" w:lineRule="auto"/>
              <w:jc w:val="both"/>
              <w:rPr>
                <w:rFonts w:ascii="Times New Roman" w:hAnsi="Times New Roman" w:cs="Times New Roman" w:hint="default"/>
                <w:sz w:val="20"/>
              </w:rPr>
            </w:pPr>
            <w:r w:rsidRPr="009D76DE">
              <w:rPr>
                <w:rFonts w:ascii="Times New Roman" w:hAnsi="Times New Roman" w:cs="Times New Roman" w:hint="default"/>
                <w:sz w:val="20"/>
              </w:rPr>
              <w:t>„</w:t>
            </w:r>
            <w:r w:rsidRPr="009D76DE">
              <w:rPr>
                <w:rFonts w:ascii="Times New Roman" w:hAnsi="Times New Roman" w:cs="Times New Roman" w:hint="default"/>
                <w:sz w:val="20"/>
              </w:rPr>
              <w:t>povinnosť</w:t>
            </w:r>
            <w:r w:rsidRPr="009D76DE">
              <w:rPr>
                <w:rFonts w:ascii="Times New Roman" w:hAnsi="Times New Roman" w:cs="Times New Roman" w:hint="default"/>
                <w:sz w:val="20"/>
              </w:rPr>
              <w:t xml:space="preserve"> využ</w:t>
            </w:r>
            <w:r w:rsidRPr="009D76DE">
              <w:rPr>
                <w:rFonts w:ascii="Times New Roman" w:hAnsi="Times New Roman" w:cs="Times New Roman" w:hint="default"/>
                <w:sz w:val="20"/>
              </w:rPr>
              <w:t>itia energie z obnoviteľ</w:t>
            </w:r>
            <w:r w:rsidRPr="009D76DE">
              <w:rPr>
                <w:rFonts w:ascii="Times New Roman" w:hAnsi="Times New Roman" w:cs="Times New Roman" w:hint="default"/>
                <w:sz w:val="20"/>
              </w:rPr>
              <w:t>ný</w:t>
            </w:r>
            <w:r w:rsidRPr="009D76DE">
              <w:rPr>
                <w:rFonts w:ascii="Times New Roman" w:hAnsi="Times New Roman" w:cs="Times New Roman" w:hint="default"/>
                <w:sz w:val="20"/>
              </w:rPr>
              <w:t>ch zdro</w:t>
            </w:r>
            <w:r w:rsidRPr="009D76DE">
              <w:rPr>
                <w:rFonts w:ascii="Times New Roman" w:hAnsi="Times New Roman" w:cs="Times New Roman" w:hint="default"/>
                <w:sz w:val="20"/>
              </w:rPr>
              <w:t>jov energie“</w:t>
            </w:r>
            <w:r w:rsidRPr="009D76DE">
              <w:rPr>
                <w:rFonts w:ascii="Times New Roman" w:hAnsi="Times New Roman" w:cs="Times New Roman" w:hint="default"/>
                <w:sz w:val="20"/>
              </w:rPr>
              <w:t xml:space="preserve"> je ná</w:t>
            </w:r>
            <w:r w:rsidRPr="009D76DE">
              <w:rPr>
                <w:rFonts w:ascii="Times New Roman" w:hAnsi="Times New Roman" w:cs="Times New Roman" w:hint="default"/>
                <w:sz w:val="20"/>
              </w:rPr>
              <w:t>rodný</w:t>
            </w:r>
            <w:r w:rsidRPr="009D76DE">
              <w:rPr>
                <w:rFonts w:ascii="Times New Roman" w:hAnsi="Times New Roman" w:cs="Times New Roman" w:hint="default"/>
                <w:sz w:val="20"/>
              </w:rPr>
              <w:t xml:space="preserve"> systé</w:t>
            </w:r>
            <w:r w:rsidRPr="009D76DE">
              <w:rPr>
                <w:rFonts w:ascii="Times New Roman" w:hAnsi="Times New Roman" w:cs="Times New Roman" w:hint="default"/>
                <w:sz w:val="20"/>
              </w:rPr>
              <w:t>m podpory, v </w:t>
            </w:r>
            <w:r w:rsidRPr="009D76DE">
              <w:rPr>
                <w:rFonts w:ascii="Times New Roman" w:hAnsi="Times New Roman" w:cs="Times New Roman" w:hint="default"/>
                <w:sz w:val="20"/>
              </w:rPr>
              <w:t>rá</w:t>
            </w:r>
            <w:r w:rsidRPr="009D76DE">
              <w:rPr>
                <w:rFonts w:ascii="Times New Roman" w:hAnsi="Times New Roman" w:cs="Times New Roman" w:hint="default"/>
                <w:sz w:val="20"/>
              </w:rPr>
              <w:t>mci ktoré</w:t>
            </w:r>
            <w:r w:rsidRPr="009D76DE">
              <w:rPr>
                <w:rFonts w:ascii="Times New Roman" w:hAnsi="Times New Roman" w:cs="Times New Roman" w:hint="default"/>
                <w:sz w:val="20"/>
              </w:rPr>
              <w:t>ho sa vyž</w:t>
            </w:r>
            <w:r w:rsidRPr="009D76DE">
              <w:rPr>
                <w:rFonts w:ascii="Times New Roman" w:hAnsi="Times New Roman" w:cs="Times New Roman" w:hint="default"/>
                <w:sz w:val="20"/>
              </w:rPr>
              <w:t>aduje od vý</w:t>
            </w:r>
            <w:r w:rsidRPr="009D76DE">
              <w:rPr>
                <w:rFonts w:ascii="Times New Roman" w:hAnsi="Times New Roman" w:cs="Times New Roman" w:hint="default"/>
                <w:sz w:val="20"/>
              </w:rPr>
              <w:t>robcov energie, aby do svojej vý</w:t>
            </w:r>
            <w:r w:rsidRPr="009D76DE">
              <w:rPr>
                <w:rFonts w:ascii="Times New Roman" w:hAnsi="Times New Roman" w:cs="Times New Roman" w:hint="default"/>
                <w:sz w:val="20"/>
              </w:rPr>
              <w:t>roby zahrnuli daný</w:t>
            </w:r>
            <w:r w:rsidRPr="009D76DE">
              <w:rPr>
                <w:rFonts w:ascii="Times New Roman" w:hAnsi="Times New Roman" w:cs="Times New Roman" w:hint="default"/>
                <w:sz w:val="20"/>
              </w:rPr>
              <w:t xml:space="preserve"> podiel energie z </w:t>
            </w:r>
            <w:r w:rsidRPr="009D76DE">
              <w:rPr>
                <w:rFonts w:ascii="Times New Roman" w:hAnsi="Times New Roman" w:cs="Times New Roman" w:hint="default"/>
                <w:sz w:val="20"/>
              </w:rPr>
              <w:t>obnoviteľ</w:t>
            </w:r>
            <w:r w:rsidRPr="009D76DE">
              <w:rPr>
                <w:rFonts w:ascii="Times New Roman" w:hAnsi="Times New Roman" w:cs="Times New Roman" w:hint="default"/>
                <w:sz w:val="20"/>
              </w:rPr>
              <w:t>ný</w:t>
            </w:r>
            <w:r w:rsidRPr="009D76DE">
              <w:rPr>
                <w:rFonts w:ascii="Times New Roman" w:hAnsi="Times New Roman" w:cs="Times New Roman" w:hint="default"/>
                <w:sz w:val="20"/>
              </w:rPr>
              <w:t>ch zdrojov energie, od dodá</w:t>
            </w:r>
            <w:r w:rsidRPr="009D76DE">
              <w:rPr>
                <w:rFonts w:ascii="Times New Roman" w:hAnsi="Times New Roman" w:cs="Times New Roman" w:hint="default"/>
                <w:sz w:val="20"/>
              </w:rPr>
              <w:t>vateľ</w:t>
            </w:r>
            <w:r w:rsidRPr="009D76DE">
              <w:rPr>
                <w:rFonts w:ascii="Times New Roman" w:hAnsi="Times New Roman" w:cs="Times New Roman" w:hint="default"/>
                <w:sz w:val="20"/>
              </w:rPr>
              <w:t>ov energie sa vyž</w:t>
            </w:r>
            <w:r w:rsidRPr="009D76DE">
              <w:rPr>
                <w:rFonts w:ascii="Times New Roman" w:hAnsi="Times New Roman" w:cs="Times New Roman" w:hint="default"/>
                <w:sz w:val="20"/>
              </w:rPr>
              <w:t>aduje, aby do svojich dodá</w:t>
            </w:r>
            <w:r w:rsidRPr="009D76DE">
              <w:rPr>
                <w:rFonts w:ascii="Times New Roman" w:hAnsi="Times New Roman" w:cs="Times New Roman" w:hint="default"/>
                <w:sz w:val="20"/>
              </w:rPr>
              <w:t>vok zahrnuli daný</w:t>
            </w:r>
            <w:r w:rsidRPr="009D76DE">
              <w:rPr>
                <w:rFonts w:ascii="Times New Roman" w:hAnsi="Times New Roman" w:cs="Times New Roman" w:hint="default"/>
                <w:sz w:val="20"/>
              </w:rPr>
              <w:t xml:space="preserve"> podiel ene</w:t>
            </w:r>
            <w:r w:rsidRPr="009D76DE">
              <w:rPr>
                <w:rFonts w:ascii="Times New Roman" w:hAnsi="Times New Roman" w:cs="Times New Roman" w:hint="default"/>
                <w:sz w:val="20"/>
              </w:rPr>
              <w:t>r</w:t>
            </w:r>
            <w:r w:rsidRPr="009D76DE">
              <w:rPr>
                <w:rFonts w:ascii="Times New Roman" w:hAnsi="Times New Roman" w:cs="Times New Roman" w:hint="default"/>
                <w:sz w:val="20"/>
              </w:rPr>
              <w:t>gie z </w:t>
            </w:r>
            <w:r w:rsidRPr="009D76DE">
              <w:rPr>
                <w:rFonts w:ascii="Times New Roman" w:hAnsi="Times New Roman" w:cs="Times New Roman" w:hint="default"/>
                <w:sz w:val="20"/>
              </w:rPr>
              <w:t>obnoviteľ</w:t>
            </w:r>
            <w:r w:rsidRPr="009D76DE">
              <w:rPr>
                <w:rFonts w:ascii="Times New Roman" w:hAnsi="Times New Roman" w:cs="Times New Roman" w:hint="default"/>
                <w:sz w:val="20"/>
              </w:rPr>
              <w:t>ný</w:t>
            </w:r>
            <w:r w:rsidRPr="009D76DE">
              <w:rPr>
                <w:rFonts w:ascii="Times New Roman" w:hAnsi="Times New Roman" w:cs="Times New Roman" w:hint="default"/>
                <w:sz w:val="20"/>
              </w:rPr>
              <w:t>ch zdrojov energie, a od spotrebiteľ</w:t>
            </w:r>
            <w:r w:rsidRPr="009D76DE">
              <w:rPr>
                <w:rFonts w:ascii="Times New Roman" w:hAnsi="Times New Roman" w:cs="Times New Roman" w:hint="default"/>
                <w:sz w:val="20"/>
              </w:rPr>
              <w:t>ov energie sa vyž</w:t>
            </w:r>
            <w:r w:rsidRPr="009D76DE">
              <w:rPr>
                <w:rFonts w:ascii="Times New Roman" w:hAnsi="Times New Roman" w:cs="Times New Roman" w:hint="default"/>
                <w:sz w:val="20"/>
              </w:rPr>
              <w:t>aduje, aby do svojej spotreby zahrnuli daný</w:t>
            </w:r>
            <w:r w:rsidRPr="009D76DE">
              <w:rPr>
                <w:rFonts w:ascii="Times New Roman" w:hAnsi="Times New Roman" w:cs="Times New Roman" w:hint="default"/>
                <w:sz w:val="20"/>
              </w:rPr>
              <w:t xml:space="preserve"> podiel energie z </w:t>
            </w:r>
            <w:r w:rsidRPr="009D76DE">
              <w:rPr>
                <w:rFonts w:ascii="Times New Roman" w:hAnsi="Times New Roman" w:cs="Times New Roman" w:hint="default"/>
                <w:sz w:val="20"/>
              </w:rPr>
              <w:t>obnoviteľ</w:t>
            </w:r>
            <w:r w:rsidRPr="009D76DE">
              <w:rPr>
                <w:rFonts w:ascii="Times New Roman" w:hAnsi="Times New Roman" w:cs="Times New Roman" w:hint="default"/>
                <w:sz w:val="20"/>
              </w:rPr>
              <w:t>ný</w:t>
            </w:r>
            <w:r w:rsidRPr="009D76DE">
              <w:rPr>
                <w:rFonts w:ascii="Times New Roman" w:hAnsi="Times New Roman" w:cs="Times New Roman" w:hint="default"/>
                <w:sz w:val="20"/>
              </w:rPr>
              <w:t>ch zdrojov energie; patria sem aj systé</w:t>
            </w:r>
            <w:r w:rsidRPr="009D76DE">
              <w:rPr>
                <w:rFonts w:ascii="Times New Roman" w:hAnsi="Times New Roman" w:cs="Times New Roman" w:hint="default"/>
                <w:sz w:val="20"/>
              </w:rPr>
              <w:t>my, podľ</w:t>
            </w:r>
            <w:r w:rsidRPr="009D76DE">
              <w:rPr>
                <w:rFonts w:ascii="Times New Roman" w:hAnsi="Times New Roman" w:cs="Times New Roman" w:hint="default"/>
                <w:sz w:val="20"/>
              </w:rPr>
              <w:t>a ktorý</w:t>
            </w:r>
            <w:r w:rsidRPr="009D76DE">
              <w:rPr>
                <w:rFonts w:ascii="Times New Roman" w:hAnsi="Times New Roman" w:cs="Times New Roman" w:hint="default"/>
                <w:sz w:val="20"/>
              </w:rPr>
              <w:t>ch sa tieto pož</w:t>
            </w:r>
            <w:r w:rsidRPr="009D76DE">
              <w:rPr>
                <w:rFonts w:ascii="Times New Roman" w:hAnsi="Times New Roman" w:cs="Times New Roman" w:hint="default"/>
                <w:sz w:val="20"/>
              </w:rPr>
              <w:t>iadavky môž</w:t>
            </w:r>
            <w:r w:rsidRPr="009D76DE">
              <w:rPr>
                <w:rFonts w:ascii="Times New Roman" w:hAnsi="Times New Roman" w:cs="Times New Roman" w:hint="default"/>
                <w:sz w:val="20"/>
              </w:rPr>
              <w:t>u splniť</w:t>
            </w:r>
            <w:r w:rsidRPr="009D76DE">
              <w:rPr>
                <w:rFonts w:ascii="Times New Roman" w:hAnsi="Times New Roman" w:cs="Times New Roman" w:hint="default"/>
                <w:sz w:val="20"/>
              </w:rPr>
              <w:t xml:space="preserve"> prostrední</w:t>
            </w:r>
            <w:r w:rsidRPr="009D76DE">
              <w:rPr>
                <w:rFonts w:ascii="Times New Roman" w:hAnsi="Times New Roman" w:cs="Times New Roman" w:hint="default"/>
                <w:sz w:val="20"/>
              </w:rPr>
              <w:t>ctvom „</w:t>
            </w:r>
            <w:r w:rsidRPr="009D76DE">
              <w:rPr>
                <w:rFonts w:ascii="Times New Roman" w:hAnsi="Times New Roman" w:cs="Times New Roman" w:hint="default"/>
                <w:sz w:val="20"/>
              </w:rPr>
              <w:t>zelený</w:t>
            </w:r>
            <w:r w:rsidRPr="009D76DE">
              <w:rPr>
                <w:rFonts w:ascii="Times New Roman" w:hAnsi="Times New Roman" w:cs="Times New Roman" w:hint="default"/>
                <w:sz w:val="20"/>
              </w:rPr>
              <w:t>c</w:t>
            </w:r>
            <w:r w:rsidRPr="009D76DE">
              <w:rPr>
                <w:rFonts w:ascii="Times New Roman" w:hAnsi="Times New Roman" w:cs="Times New Roman" w:hint="default"/>
                <w:sz w:val="20"/>
              </w:rPr>
              <w:t>h</w:t>
            </w:r>
            <w:r w:rsidRPr="009D76DE">
              <w:rPr>
                <w:rFonts w:ascii="Times New Roman" w:hAnsi="Times New Roman" w:cs="Times New Roman" w:hint="default"/>
                <w:sz w:val="20"/>
              </w:rPr>
              <w:t>“</w:t>
            </w:r>
            <w:r w:rsidRPr="009D76DE">
              <w:rPr>
                <w:rFonts w:ascii="Times New Roman" w:hAnsi="Times New Roman" w:cs="Times New Roman" w:hint="default"/>
                <w:sz w:val="20"/>
              </w:rPr>
              <w:t xml:space="preserve"> certifiká</w:t>
            </w:r>
            <w:r w:rsidRPr="009D76DE">
              <w:rPr>
                <w:rFonts w:ascii="Times New Roman" w:hAnsi="Times New Roman" w:cs="Times New Roman" w:hint="default"/>
                <w:sz w:val="20"/>
              </w:rPr>
              <w:t>tov,</w:t>
            </w:r>
          </w:p>
          <w:p w:rsidR="009D76DE" w:rsidRPr="009D76DE" w:rsidP="009D76DE">
            <w:pPr>
              <w:pStyle w:val="NormalWeb"/>
              <w:bidi w:val="0"/>
              <w:spacing w:before="0" w:beforeAutospacing="0" w:after="0" w:afterAutospacing="0" w:line="240" w:lineRule="auto"/>
              <w:jc w:val="center"/>
              <w:rPr>
                <w:rFonts w:ascii="Times New Roman" w:hAnsi="Times New Roman"/>
                <w:sz w:val="20"/>
                <w:szCs w:val="20"/>
              </w:rPr>
            </w:pPr>
          </w:p>
        </w:tc>
        <w:tc>
          <w:tcPr>
            <w:tcW w:w="658" w:type="dxa"/>
            <w:gridSpan w:val="2"/>
            <w:tcBorders>
              <w:top w:val="single" w:sz="4" w:space="0" w:color="auto"/>
              <w:left w:val="single" w:sz="4" w:space="0" w:color="auto"/>
              <w:bottom w:val="single" w:sz="4" w:space="0" w:color="auto"/>
              <w:right w:val="single" w:sz="4" w:space="0" w:color="auto"/>
            </w:tcBorders>
            <w:textDirection w:val="lrTb"/>
            <w:vAlign w:val="top"/>
          </w:tcPr>
          <w:p w:rsidR="009D76DE" w:rsidRPr="009D76DE" w:rsidP="009D76DE">
            <w:pPr>
              <w:pStyle w:val="Normlny"/>
              <w:bidi w:val="0"/>
              <w:spacing w:after="0" w:line="240" w:lineRule="auto"/>
              <w:rPr>
                <w:rFonts w:ascii="Times New Roman" w:hAnsi="Times New Roman"/>
              </w:rPr>
            </w:pPr>
            <w:r w:rsidRPr="009D76DE">
              <w:rPr>
                <w:rFonts w:ascii="Times New Roman" w:hAnsi="Times New Roman"/>
              </w:rPr>
              <w:t>N</w:t>
            </w:r>
          </w:p>
        </w:tc>
        <w:tc>
          <w:tcPr>
            <w:tcW w:w="658" w:type="dxa"/>
            <w:tcBorders>
              <w:top w:val="single" w:sz="4" w:space="0" w:color="auto"/>
              <w:left w:val="single" w:sz="4" w:space="0" w:color="auto"/>
              <w:bottom w:val="single" w:sz="4" w:space="0" w:color="auto"/>
              <w:right w:val="single" w:sz="4" w:space="0" w:color="auto"/>
            </w:tcBorders>
            <w:textDirection w:val="lrTb"/>
            <w:vAlign w:val="top"/>
          </w:tcPr>
          <w:p w:rsidR="009D76DE" w:rsidRPr="009D76DE" w:rsidP="003D1E11">
            <w:pPr>
              <w:bidi w:val="0"/>
              <w:spacing w:after="0" w:line="240" w:lineRule="auto"/>
              <w:jc w:val="center"/>
            </w:pPr>
            <w:r w:rsidR="00312211">
              <w:rPr>
                <w:rFonts w:ascii="Times New Roman" w:hAnsi="Times New Roman" w:cs="Times New Roman" w:hint="default"/>
                <w:sz w:val="20"/>
              </w:rPr>
              <w:t>Ná</w:t>
            </w:r>
            <w:r w:rsidR="00312211">
              <w:rPr>
                <w:rFonts w:ascii="Times New Roman" w:hAnsi="Times New Roman" w:cs="Times New Roman" w:hint="default"/>
                <w:sz w:val="20"/>
              </w:rPr>
              <w:t xml:space="preserve">vrh </w:t>
            </w:r>
          </w:p>
        </w:tc>
        <w:tc>
          <w:tcPr>
            <w:tcW w:w="573" w:type="dxa"/>
            <w:tcBorders>
              <w:top w:val="single" w:sz="4" w:space="0" w:color="auto"/>
              <w:left w:val="single" w:sz="4" w:space="0" w:color="auto"/>
              <w:bottom w:val="single" w:sz="4" w:space="0" w:color="auto"/>
              <w:right w:val="single" w:sz="4" w:space="0" w:color="auto"/>
            </w:tcBorders>
            <w:textDirection w:val="lrTb"/>
            <w:vAlign w:val="top"/>
          </w:tcPr>
          <w:p w:rsidR="009D76DE" w:rsidRPr="009D76DE" w:rsidP="009D76DE">
            <w:pPr>
              <w:pStyle w:val="NormalWeb"/>
              <w:bidi w:val="0"/>
              <w:spacing w:before="0" w:beforeAutospacing="0" w:after="0" w:afterAutospacing="0" w:line="240" w:lineRule="auto"/>
              <w:jc w:val="both"/>
              <w:rPr>
                <w:rFonts w:ascii="Times New Roman" w:hAnsi="Times New Roman"/>
                <w:sz w:val="20"/>
                <w:szCs w:val="20"/>
              </w:rPr>
            </w:pPr>
            <w:r w:rsidRPr="009D76DE">
              <w:rPr>
                <w:rFonts w:ascii="Times New Roman" w:hAnsi="Times New Roman"/>
                <w:sz w:val="20"/>
                <w:szCs w:val="20"/>
              </w:rPr>
              <w:t>Č: I, §3, O:1,</w:t>
            </w:r>
          </w:p>
          <w:p w:rsidR="009D76DE" w:rsidRPr="009D76DE" w:rsidP="009D76DE">
            <w:pPr>
              <w:pStyle w:val="NormalWeb"/>
              <w:bidi w:val="0"/>
              <w:spacing w:before="0" w:beforeAutospacing="0" w:after="0" w:afterAutospacing="0" w:line="240" w:lineRule="auto"/>
              <w:jc w:val="both"/>
              <w:rPr>
                <w:rFonts w:ascii="Times New Roman" w:hAnsi="Times New Roman"/>
                <w:sz w:val="20"/>
                <w:szCs w:val="20"/>
              </w:rPr>
            </w:pPr>
            <w:r w:rsidRPr="009D76DE">
              <w:rPr>
                <w:rFonts w:ascii="Times New Roman" w:hAnsi="Times New Roman"/>
                <w:sz w:val="20"/>
                <w:szCs w:val="20"/>
              </w:rPr>
              <w:t>P: a, b, c, d</w:t>
            </w:r>
            <w:r w:rsidR="00312211">
              <w:rPr>
                <w:rFonts w:ascii="Times New Roman" w:hAnsi="Times New Roman"/>
                <w:sz w:val="20"/>
                <w:szCs w:val="20"/>
              </w:rPr>
              <w:t>, e</w:t>
            </w:r>
          </w:p>
          <w:p w:rsidR="009D76DE" w:rsidRPr="009D76DE" w:rsidP="009D76DE">
            <w:pPr>
              <w:pStyle w:val="Normlny"/>
              <w:bidi w:val="0"/>
              <w:spacing w:after="0" w:line="240" w:lineRule="auto"/>
              <w:rPr>
                <w:rFonts w:ascii="Times New Roman" w:hAnsi="Times New Roman"/>
              </w:rPr>
            </w:pPr>
          </w:p>
        </w:tc>
        <w:tc>
          <w:tcPr>
            <w:tcW w:w="3299" w:type="dxa"/>
            <w:tcBorders>
              <w:top w:val="single" w:sz="4" w:space="0" w:color="auto"/>
              <w:left w:val="single" w:sz="4" w:space="0" w:color="auto"/>
              <w:bottom w:val="single" w:sz="4" w:space="0" w:color="auto"/>
              <w:right w:val="single" w:sz="4" w:space="0" w:color="auto"/>
            </w:tcBorders>
            <w:textDirection w:val="lrTb"/>
            <w:vAlign w:val="top"/>
          </w:tcPr>
          <w:p w:rsidR="009D76DE" w:rsidRPr="009D76DE" w:rsidP="009D76DE">
            <w:pPr>
              <w:pStyle w:val="Normlny"/>
              <w:bidi w:val="0"/>
              <w:spacing w:after="0" w:line="240" w:lineRule="auto"/>
              <w:jc w:val="both"/>
              <w:rPr>
                <w:rFonts w:ascii="Times New Roman" w:hAnsi="Times New Roman"/>
              </w:rPr>
            </w:pPr>
            <w:r w:rsidRPr="009D76DE">
              <w:rPr>
                <w:rFonts w:ascii="Times New Roman" w:hAnsi="Times New Roman"/>
              </w:rPr>
              <w:t>Podpora výroby elektriny z obnoviteľných zdrojov energie a podpora výroby elektriny vysoko účinnou kombinovanou výrobou sa zabezpečuje</w:t>
            </w:r>
          </w:p>
          <w:p w:rsidR="009D76DE" w:rsidRPr="009D76DE" w:rsidP="009D76DE">
            <w:pPr>
              <w:pStyle w:val="Normlny"/>
              <w:bidi w:val="0"/>
              <w:spacing w:after="0" w:line="240" w:lineRule="auto"/>
              <w:jc w:val="both"/>
              <w:rPr>
                <w:rFonts w:ascii="Times New Roman" w:hAnsi="Times New Roman"/>
              </w:rPr>
            </w:pPr>
            <w:r w:rsidRPr="009D76DE">
              <w:rPr>
                <w:rFonts w:ascii="Times New Roman" w:hAnsi="Times New Roman"/>
              </w:rPr>
              <w:t>a) prednostným</w:t>
            </w:r>
          </w:p>
          <w:p w:rsidR="009D76DE" w:rsidRPr="009D76DE" w:rsidP="009D76DE">
            <w:pPr>
              <w:pStyle w:val="Normlny"/>
              <w:bidi w:val="0"/>
              <w:spacing w:after="0" w:line="240" w:lineRule="auto"/>
              <w:jc w:val="both"/>
              <w:rPr>
                <w:rFonts w:ascii="Times New Roman" w:hAnsi="Times New Roman"/>
              </w:rPr>
            </w:pPr>
            <w:r w:rsidRPr="009D76DE">
              <w:rPr>
                <w:rFonts w:ascii="Times New Roman" w:hAnsi="Times New Roman"/>
              </w:rPr>
              <w:t>1. pripojením zariadenia na výrobu elektriny do</w:t>
            </w:r>
            <w:r w:rsidR="00312211">
              <w:rPr>
                <w:rFonts w:ascii="Times New Roman" w:hAnsi="Times New Roman"/>
              </w:rPr>
              <w:t xml:space="preserve"> </w:t>
            </w:r>
            <w:r w:rsidRPr="009D76DE">
              <w:rPr>
                <w:rFonts w:ascii="Times New Roman" w:hAnsi="Times New Roman"/>
              </w:rPr>
              <w:t>distribučnej sústavy,</w:t>
            </w:r>
          </w:p>
          <w:p w:rsidR="009D76DE" w:rsidRPr="009D76DE" w:rsidP="009D76DE">
            <w:pPr>
              <w:pStyle w:val="Normlny"/>
              <w:bidi w:val="0"/>
              <w:spacing w:after="0" w:line="240" w:lineRule="auto"/>
              <w:jc w:val="both"/>
              <w:rPr>
                <w:rFonts w:ascii="Times New Roman" w:hAnsi="Times New Roman"/>
              </w:rPr>
            </w:pPr>
            <w:r w:rsidRPr="009D76DE">
              <w:rPr>
                <w:rFonts w:ascii="Times New Roman" w:hAnsi="Times New Roman"/>
              </w:rPr>
              <w:t>2. prístupom do sústavy,</w:t>
            </w:r>
          </w:p>
          <w:p w:rsidR="009D76DE" w:rsidRPr="009D76DE" w:rsidP="009D76DE">
            <w:pPr>
              <w:pStyle w:val="Normlny"/>
              <w:bidi w:val="0"/>
              <w:spacing w:after="0" w:line="240" w:lineRule="auto"/>
              <w:jc w:val="both"/>
              <w:rPr>
                <w:rFonts w:ascii="Times New Roman" w:hAnsi="Times New Roman"/>
              </w:rPr>
            </w:pPr>
            <w:r w:rsidRPr="009D76DE">
              <w:rPr>
                <w:rFonts w:ascii="Times New Roman" w:hAnsi="Times New Roman"/>
              </w:rPr>
              <w:t>3. prenosom elektriny, distribúciou elektriny a dodávkou elektriny,</w:t>
            </w:r>
          </w:p>
          <w:p w:rsidR="009D76DE" w:rsidRPr="009D76DE" w:rsidP="009D76DE">
            <w:pPr>
              <w:pStyle w:val="Normlny"/>
              <w:bidi w:val="0"/>
              <w:spacing w:after="0" w:line="240" w:lineRule="auto"/>
              <w:rPr>
                <w:rFonts w:ascii="Times New Roman" w:hAnsi="Times New Roman"/>
              </w:rPr>
            </w:pPr>
            <w:r w:rsidRPr="009D76DE">
              <w:rPr>
                <w:rFonts w:ascii="Times New Roman" w:hAnsi="Times New Roman"/>
              </w:rPr>
              <w:t xml:space="preserve">b) </w:t>
            </w:r>
            <w:r w:rsidR="00312211">
              <w:rPr>
                <w:rFonts w:ascii="Times New Roman" w:hAnsi="Times New Roman"/>
              </w:rPr>
              <w:t>výkupom elektriny výkupcom elektriny..</w:t>
            </w:r>
          </w:p>
          <w:p w:rsidR="009D76DE" w:rsidRPr="009D76DE" w:rsidP="009D76DE">
            <w:pPr>
              <w:pStyle w:val="Normlny"/>
              <w:bidi w:val="0"/>
              <w:spacing w:after="0" w:line="240" w:lineRule="auto"/>
              <w:jc w:val="both"/>
              <w:rPr>
                <w:rFonts w:ascii="Times New Roman" w:hAnsi="Times New Roman"/>
              </w:rPr>
            </w:pPr>
            <w:r w:rsidRPr="009D76DE">
              <w:rPr>
                <w:rFonts w:ascii="Times New Roman" w:hAnsi="Times New Roman"/>
              </w:rPr>
              <w:t>c) doplatkom,</w:t>
            </w:r>
          </w:p>
          <w:p w:rsidR="009D76DE" w:rsidP="009D76DE">
            <w:pPr>
              <w:pStyle w:val="Normlny"/>
              <w:bidi w:val="0"/>
              <w:spacing w:after="0" w:line="240" w:lineRule="auto"/>
              <w:rPr>
                <w:rFonts w:ascii="Times New Roman" w:hAnsi="Times New Roman"/>
              </w:rPr>
            </w:pPr>
            <w:r w:rsidRPr="009D76DE">
              <w:rPr>
                <w:rFonts w:ascii="Times New Roman" w:hAnsi="Times New Roman"/>
              </w:rPr>
              <w:t xml:space="preserve">d) prevzatím zodpovednosti za odchýlku </w:t>
            </w:r>
            <w:r w:rsidR="00312211">
              <w:rPr>
                <w:rFonts w:ascii="Times New Roman" w:hAnsi="Times New Roman"/>
              </w:rPr>
              <w:t>výkupcom elektriny,</w:t>
            </w:r>
          </w:p>
          <w:p w:rsidR="00312211" w:rsidRPr="009D76DE" w:rsidP="009D76DE">
            <w:pPr>
              <w:pStyle w:val="Normlny"/>
              <w:bidi w:val="0"/>
              <w:spacing w:after="0" w:line="240" w:lineRule="auto"/>
              <w:rPr>
                <w:rFonts w:ascii="Times New Roman" w:hAnsi="Times New Roman"/>
              </w:rPr>
            </w:pPr>
            <w:r>
              <w:rPr>
                <w:rFonts w:ascii="Times New Roman" w:hAnsi="Times New Roman"/>
              </w:rPr>
              <w:t>e) príplatkom.</w:t>
            </w:r>
          </w:p>
          <w:p w:rsidR="009D76DE" w:rsidRPr="009D76DE" w:rsidP="009D76DE">
            <w:pPr>
              <w:pStyle w:val="Normlny"/>
              <w:bidi w:val="0"/>
              <w:spacing w:after="0" w:line="240" w:lineRule="auto"/>
              <w:jc w:val="both"/>
              <w:rPr>
                <w:rFonts w:ascii="Times New Roman" w:hAnsi="Times New Roman"/>
              </w:rPr>
            </w:pPr>
          </w:p>
        </w:tc>
        <w:tc>
          <w:tcPr>
            <w:tcW w:w="573" w:type="dxa"/>
            <w:tcBorders>
              <w:top w:val="single" w:sz="4" w:space="0" w:color="auto"/>
              <w:left w:val="single" w:sz="4" w:space="0" w:color="auto"/>
              <w:bottom w:val="single" w:sz="4" w:space="0" w:color="auto"/>
              <w:right w:val="single" w:sz="4" w:space="0" w:color="auto"/>
            </w:tcBorders>
            <w:textDirection w:val="lrTb"/>
            <w:vAlign w:val="top"/>
          </w:tcPr>
          <w:p w:rsidR="009D76DE" w:rsidRPr="009D76DE" w:rsidP="009D76DE">
            <w:pPr>
              <w:pStyle w:val="Normlny"/>
              <w:bidi w:val="0"/>
              <w:spacing w:after="0" w:line="240" w:lineRule="auto"/>
              <w:jc w:val="center"/>
              <w:rPr>
                <w:rFonts w:ascii="Times New Roman" w:hAnsi="Times New Roman"/>
              </w:rPr>
            </w:pPr>
            <w:r w:rsidRPr="009D76DE">
              <w:rPr>
                <w:rFonts w:ascii="Times New Roman" w:hAnsi="Times New Roman"/>
              </w:rPr>
              <w:t>Ú</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9D76DE" w:rsidRPr="009D76DE" w:rsidP="009D76DE">
            <w:pPr>
              <w:pStyle w:val="Normlny"/>
              <w:bidi w:val="0"/>
              <w:spacing w:after="0" w:line="240" w:lineRule="auto"/>
              <w:jc w:val="center"/>
              <w:rPr>
                <w:rFonts w:ascii="Times New Roman" w:hAnsi="Times New Roman"/>
              </w:rPr>
            </w:pPr>
          </w:p>
        </w:tc>
      </w:tr>
      <w:tr>
        <w:tblPrEx>
          <w:tblW w:w="13486" w:type="dxa"/>
          <w:tblInd w:w="-72" w:type="dxa"/>
          <w:tblLayout w:type="fixed"/>
          <w:tblCellMar>
            <w:left w:w="70" w:type="dxa"/>
            <w:right w:w="70" w:type="dxa"/>
          </w:tblCellMar>
        </w:tblPrEx>
        <w:tc>
          <w:tcPr>
            <w:tcW w:w="510" w:type="dxa"/>
            <w:tcBorders>
              <w:top w:val="single" w:sz="4" w:space="0" w:color="auto"/>
              <w:left w:val="single" w:sz="4" w:space="0" w:color="auto"/>
              <w:bottom w:val="single" w:sz="4" w:space="0" w:color="auto"/>
              <w:right w:val="single" w:sz="4" w:space="0" w:color="auto"/>
            </w:tcBorders>
            <w:textDirection w:val="lrTb"/>
            <w:vAlign w:val="top"/>
          </w:tcPr>
          <w:p w:rsidR="009D76DE" w:rsidRPr="009D76DE" w:rsidP="009D76DE">
            <w:pPr>
              <w:bidi w:val="0"/>
              <w:spacing w:after="0" w:line="240" w:lineRule="auto"/>
              <w:jc w:val="center"/>
              <w:rPr>
                <w:rFonts w:ascii="Times New Roman" w:hAnsi="Times New Roman" w:cs="Times New Roman"/>
                <w:sz w:val="20"/>
              </w:rPr>
            </w:pPr>
            <w:r w:rsidRPr="009D76DE">
              <w:rPr>
                <w:rFonts w:ascii="Times New Roman" w:hAnsi="Times New Roman" w:cs="Times New Roman"/>
                <w:sz w:val="20"/>
              </w:rPr>
              <w:t>O:2</w:t>
            </w:r>
          </w:p>
          <w:p w:rsidR="009D76DE" w:rsidRPr="009D76DE" w:rsidP="009D76DE">
            <w:pPr>
              <w:pStyle w:val="NormalWeb"/>
              <w:bidi w:val="0"/>
              <w:spacing w:before="0" w:beforeAutospacing="0" w:after="0" w:afterAutospacing="0" w:line="240" w:lineRule="auto"/>
              <w:rPr>
                <w:rFonts w:ascii="Times New Roman" w:hAnsi="Times New Roman"/>
                <w:sz w:val="20"/>
                <w:szCs w:val="20"/>
              </w:rPr>
            </w:pPr>
          </w:p>
        </w:tc>
        <w:tc>
          <w:tcPr>
            <w:tcW w:w="5879" w:type="dxa"/>
            <w:tcBorders>
              <w:top w:val="single" w:sz="4" w:space="0" w:color="auto"/>
              <w:left w:val="single" w:sz="4" w:space="0" w:color="auto"/>
              <w:bottom w:val="single" w:sz="4" w:space="0" w:color="auto"/>
              <w:right w:val="single" w:sz="4" w:space="0" w:color="auto"/>
            </w:tcBorders>
            <w:textDirection w:val="lrTb"/>
            <w:vAlign w:val="top"/>
          </w:tcPr>
          <w:p w:rsidR="009D76DE" w:rsidRPr="009D76DE" w:rsidP="009D76DE">
            <w:pPr>
              <w:pStyle w:val="NormalWeb"/>
              <w:bidi w:val="0"/>
              <w:spacing w:before="0" w:beforeAutospacing="0" w:after="0" w:afterAutospacing="0" w:line="240" w:lineRule="auto"/>
              <w:jc w:val="both"/>
              <w:rPr>
                <w:rFonts w:ascii="Times New Roman" w:hAnsi="Times New Roman"/>
                <w:sz w:val="20"/>
                <w:szCs w:val="20"/>
              </w:rPr>
            </w:pPr>
            <w:r w:rsidRPr="009D76DE">
              <w:rPr>
                <w:rFonts w:ascii="Times New Roman" w:hAnsi="Times New Roman"/>
                <w:sz w:val="20"/>
                <w:szCs w:val="20"/>
              </w:rPr>
              <w:t>Členské štáty jasne vymedzia všetky technické špecifikácie, ktoré musia spĺňať zariadenia a systémy na výrobu energie z obnoviteľných zdrojov energie, a ktoré sú predpokladom čerpania výhod zo systémov podpory. V prípade, že existujú európske normy vrátane environmentálnych označení, energetických označení alebo iných technických referenčných systémov vytvorených európskymi normalizačnými orgánmi, sú takéto technické špecifikácie vyjadrené na základe týchto noriem. V takýchto technických špecifikáciách sa nepredpisuje, kde sa má zariadeniam a systémom udeliť osvedčenie, a nemali by byť prekážkou fungovania vnútorného trhu.</w:t>
            </w:r>
          </w:p>
          <w:p w:rsidR="009D76DE" w:rsidRPr="009D76DE" w:rsidP="009D76DE">
            <w:pPr>
              <w:pStyle w:val="NormalWeb"/>
              <w:bidi w:val="0"/>
              <w:spacing w:before="0" w:beforeAutospacing="0" w:after="0" w:afterAutospacing="0" w:line="240" w:lineRule="auto"/>
              <w:jc w:val="center"/>
              <w:rPr>
                <w:rFonts w:ascii="Times New Roman" w:hAnsi="Times New Roman"/>
                <w:sz w:val="20"/>
                <w:szCs w:val="20"/>
              </w:rPr>
            </w:pPr>
          </w:p>
        </w:tc>
        <w:tc>
          <w:tcPr>
            <w:tcW w:w="658" w:type="dxa"/>
            <w:gridSpan w:val="2"/>
            <w:tcBorders>
              <w:top w:val="single" w:sz="4" w:space="0" w:color="auto"/>
              <w:left w:val="single" w:sz="4" w:space="0" w:color="auto"/>
              <w:bottom w:val="single" w:sz="4" w:space="0" w:color="auto"/>
              <w:right w:val="single" w:sz="4" w:space="0" w:color="auto"/>
            </w:tcBorders>
            <w:textDirection w:val="lrTb"/>
            <w:vAlign w:val="top"/>
          </w:tcPr>
          <w:p w:rsidR="009D76DE" w:rsidRPr="009D76DE" w:rsidP="009D76DE">
            <w:pPr>
              <w:pStyle w:val="Normlny"/>
              <w:bidi w:val="0"/>
              <w:spacing w:after="0" w:line="240" w:lineRule="auto"/>
              <w:rPr>
                <w:rFonts w:ascii="Times New Roman" w:hAnsi="Times New Roman"/>
              </w:rPr>
            </w:pPr>
            <w:r w:rsidRPr="009D76DE">
              <w:rPr>
                <w:rFonts w:ascii="Times New Roman" w:hAnsi="Times New Roman"/>
              </w:rPr>
              <w:t>N</w:t>
            </w:r>
          </w:p>
        </w:tc>
        <w:tc>
          <w:tcPr>
            <w:tcW w:w="658" w:type="dxa"/>
            <w:tcBorders>
              <w:top w:val="single" w:sz="4" w:space="0" w:color="auto"/>
              <w:left w:val="single" w:sz="4" w:space="0" w:color="auto"/>
              <w:bottom w:val="single" w:sz="4" w:space="0" w:color="auto"/>
              <w:right w:val="single" w:sz="4" w:space="0" w:color="auto"/>
            </w:tcBorders>
            <w:textDirection w:val="lrTb"/>
            <w:vAlign w:val="top"/>
          </w:tcPr>
          <w:p w:rsidR="00312211" w:rsidRPr="009D76DE" w:rsidP="00312211">
            <w:pPr>
              <w:bidi w:val="0"/>
              <w:spacing w:after="0" w:line="240" w:lineRule="auto"/>
              <w:jc w:val="center"/>
              <w:rPr>
                <w:rFonts w:ascii="Times New Roman" w:hAnsi="Times New Roman" w:cs="Times New Roman"/>
                <w:sz w:val="20"/>
              </w:rPr>
            </w:pPr>
            <w:r>
              <w:rPr>
                <w:rFonts w:ascii="Times New Roman" w:hAnsi="Times New Roman" w:cs="Times New Roman" w:hint="default"/>
                <w:sz w:val="20"/>
              </w:rPr>
              <w:t>Ná</w:t>
            </w:r>
            <w:r>
              <w:rPr>
                <w:rFonts w:ascii="Times New Roman" w:hAnsi="Times New Roman" w:cs="Times New Roman" w:hint="default"/>
                <w:sz w:val="20"/>
              </w:rPr>
              <w:t xml:space="preserve">vrh </w:t>
            </w:r>
          </w:p>
          <w:p w:rsidR="009D76DE" w:rsidRPr="009D76DE" w:rsidP="009D76DE">
            <w:pPr>
              <w:pStyle w:val="Normlny"/>
              <w:bidi w:val="0"/>
              <w:spacing w:after="0" w:line="240" w:lineRule="auto"/>
              <w:rPr>
                <w:rFonts w:ascii="Times New Roman" w:hAnsi="Times New Roman"/>
              </w:rPr>
            </w:pPr>
          </w:p>
          <w:p w:rsidR="009D76DE" w:rsidRPr="009D76DE" w:rsidP="009D76DE">
            <w:pPr>
              <w:bidi w:val="0"/>
              <w:spacing w:after="0" w:line="240" w:lineRule="auto"/>
              <w:rPr>
                <w:rFonts w:ascii="Times New Roman" w:hAnsi="Times New Roman" w:cs="Times New Roman"/>
              </w:rPr>
            </w:pPr>
          </w:p>
        </w:tc>
        <w:tc>
          <w:tcPr>
            <w:tcW w:w="573" w:type="dxa"/>
            <w:tcBorders>
              <w:top w:val="single" w:sz="4" w:space="0" w:color="auto"/>
              <w:left w:val="single" w:sz="4" w:space="0" w:color="auto"/>
              <w:bottom w:val="single" w:sz="4" w:space="0" w:color="auto"/>
              <w:right w:val="single" w:sz="4" w:space="0" w:color="auto"/>
            </w:tcBorders>
            <w:textDirection w:val="lrTb"/>
            <w:vAlign w:val="top"/>
          </w:tcPr>
          <w:p w:rsidR="009D76DE" w:rsidRPr="009D76DE" w:rsidP="009D76DE">
            <w:pPr>
              <w:pStyle w:val="EnvelopeReturn"/>
              <w:bidi w:val="0"/>
              <w:spacing w:after="0" w:line="240" w:lineRule="auto"/>
              <w:jc w:val="center"/>
              <w:rPr>
                <w:rFonts w:ascii="Times New Roman" w:hAnsi="Times New Roman" w:cs="Times New Roman"/>
                <w:sz w:val="20"/>
                <w:szCs w:val="20"/>
                <w:lang w:eastAsia="sk-SK"/>
              </w:rPr>
            </w:pPr>
            <w:r w:rsidRPr="009D76DE">
              <w:rPr>
                <w:rFonts w:ascii="Times New Roman" w:hAnsi="Times New Roman" w:cs="Times New Roman"/>
                <w:sz w:val="20"/>
                <w:szCs w:val="20"/>
                <w:lang w:eastAsia="sk-SK"/>
              </w:rPr>
              <w:t>§:3</w:t>
            </w:r>
          </w:p>
          <w:p w:rsidR="009D76DE" w:rsidP="009D76DE">
            <w:pPr>
              <w:pStyle w:val="EnvelopeReturn"/>
              <w:bidi w:val="0"/>
              <w:spacing w:after="0" w:line="240" w:lineRule="auto"/>
              <w:jc w:val="center"/>
              <w:rPr>
                <w:rFonts w:ascii="Times New Roman" w:hAnsi="Times New Roman" w:cs="Times New Roman"/>
                <w:sz w:val="20"/>
                <w:szCs w:val="20"/>
                <w:lang w:eastAsia="sk-SK"/>
              </w:rPr>
            </w:pPr>
            <w:r w:rsidRPr="009D76DE">
              <w:rPr>
                <w:rFonts w:ascii="Times New Roman" w:hAnsi="Times New Roman" w:cs="Times New Roman"/>
                <w:sz w:val="20"/>
                <w:szCs w:val="20"/>
                <w:lang w:eastAsia="sk-SK"/>
              </w:rPr>
              <w:t>O:3</w:t>
            </w:r>
          </w:p>
          <w:p w:rsidR="00312211" w:rsidP="009D76DE">
            <w:pPr>
              <w:pStyle w:val="EnvelopeReturn"/>
              <w:bidi w:val="0"/>
              <w:spacing w:after="0" w:line="240" w:lineRule="auto"/>
              <w:jc w:val="center"/>
              <w:rPr>
                <w:rFonts w:ascii="Times New Roman" w:hAnsi="Times New Roman" w:cs="Times New Roman"/>
                <w:sz w:val="20"/>
                <w:szCs w:val="20"/>
                <w:lang w:eastAsia="sk-SK"/>
              </w:rPr>
            </w:pPr>
          </w:p>
          <w:p w:rsidR="00312211" w:rsidP="009D76DE">
            <w:pPr>
              <w:pStyle w:val="EnvelopeReturn"/>
              <w:bidi w:val="0"/>
              <w:spacing w:after="0" w:line="240" w:lineRule="auto"/>
              <w:jc w:val="center"/>
              <w:rPr>
                <w:rFonts w:ascii="Times New Roman" w:hAnsi="Times New Roman" w:cs="Times New Roman"/>
                <w:sz w:val="20"/>
                <w:szCs w:val="20"/>
                <w:lang w:eastAsia="sk-SK"/>
              </w:rPr>
            </w:pPr>
          </w:p>
          <w:p w:rsidR="00312211" w:rsidP="009D76DE">
            <w:pPr>
              <w:pStyle w:val="EnvelopeReturn"/>
              <w:bidi w:val="0"/>
              <w:spacing w:after="0" w:line="240" w:lineRule="auto"/>
              <w:jc w:val="center"/>
              <w:rPr>
                <w:rFonts w:ascii="Times New Roman" w:hAnsi="Times New Roman" w:cs="Times New Roman"/>
                <w:sz w:val="20"/>
                <w:szCs w:val="20"/>
                <w:lang w:eastAsia="sk-SK"/>
              </w:rPr>
            </w:pPr>
          </w:p>
          <w:p w:rsidR="00312211" w:rsidP="009D76DE">
            <w:pPr>
              <w:pStyle w:val="EnvelopeReturn"/>
              <w:bidi w:val="0"/>
              <w:spacing w:after="0" w:line="240" w:lineRule="auto"/>
              <w:jc w:val="center"/>
              <w:rPr>
                <w:rFonts w:ascii="Times New Roman" w:hAnsi="Times New Roman" w:cs="Times New Roman"/>
                <w:sz w:val="20"/>
                <w:szCs w:val="20"/>
                <w:lang w:eastAsia="sk-SK"/>
              </w:rPr>
            </w:pPr>
          </w:p>
          <w:p w:rsidR="00312211" w:rsidP="009D76DE">
            <w:pPr>
              <w:pStyle w:val="EnvelopeReturn"/>
              <w:bidi w:val="0"/>
              <w:spacing w:after="0" w:line="240" w:lineRule="auto"/>
              <w:jc w:val="center"/>
              <w:rPr>
                <w:rFonts w:ascii="Times New Roman" w:hAnsi="Times New Roman" w:cs="Times New Roman"/>
                <w:sz w:val="20"/>
                <w:szCs w:val="20"/>
                <w:lang w:eastAsia="sk-SK"/>
              </w:rPr>
            </w:pPr>
          </w:p>
          <w:p w:rsidR="00312211" w:rsidP="009D76DE">
            <w:pPr>
              <w:pStyle w:val="EnvelopeReturn"/>
              <w:bidi w:val="0"/>
              <w:spacing w:after="0" w:line="240" w:lineRule="auto"/>
              <w:jc w:val="center"/>
              <w:rPr>
                <w:rFonts w:ascii="Times New Roman" w:hAnsi="Times New Roman" w:cs="Times New Roman"/>
                <w:sz w:val="20"/>
                <w:szCs w:val="20"/>
                <w:lang w:eastAsia="sk-SK"/>
              </w:rPr>
            </w:pPr>
          </w:p>
          <w:p w:rsidR="00312211" w:rsidP="009D76DE">
            <w:pPr>
              <w:pStyle w:val="EnvelopeReturn"/>
              <w:bidi w:val="0"/>
              <w:spacing w:after="0" w:line="240" w:lineRule="auto"/>
              <w:jc w:val="center"/>
              <w:rPr>
                <w:rFonts w:ascii="Times New Roman" w:hAnsi="Times New Roman" w:cs="Times New Roman"/>
                <w:sz w:val="20"/>
                <w:szCs w:val="20"/>
                <w:lang w:eastAsia="sk-SK"/>
              </w:rPr>
            </w:pPr>
          </w:p>
          <w:p w:rsidR="00312211" w:rsidP="009D76DE">
            <w:pPr>
              <w:pStyle w:val="EnvelopeReturn"/>
              <w:bidi w:val="0"/>
              <w:spacing w:after="0" w:line="240" w:lineRule="auto"/>
              <w:jc w:val="center"/>
              <w:rPr>
                <w:rFonts w:ascii="Times New Roman" w:hAnsi="Times New Roman" w:cs="Times New Roman"/>
                <w:sz w:val="20"/>
                <w:szCs w:val="20"/>
                <w:lang w:eastAsia="sk-SK"/>
              </w:rPr>
            </w:pPr>
          </w:p>
          <w:p w:rsidR="00312211" w:rsidRPr="009D76DE" w:rsidP="009D76DE">
            <w:pPr>
              <w:pStyle w:val="EnvelopeReturn"/>
              <w:bidi w:val="0"/>
              <w:spacing w:after="0" w:line="240" w:lineRule="auto"/>
              <w:jc w:val="center"/>
              <w:rPr>
                <w:rFonts w:ascii="Times New Roman" w:hAnsi="Times New Roman" w:cs="Times New Roman"/>
                <w:sz w:val="20"/>
                <w:szCs w:val="20"/>
                <w:lang w:eastAsia="sk-SK"/>
              </w:rPr>
            </w:pPr>
            <w:r>
              <w:rPr>
                <w:rFonts w:ascii="Times New Roman" w:hAnsi="Times New Roman" w:cs="Times New Roman"/>
                <w:sz w:val="20"/>
                <w:szCs w:val="20"/>
                <w:lang w:eastAsia="sk-SK"/>
              </w:rPr>
              <w:t>O:4 P:a</w:t>
            </w:r>
          </w:p>
          <w:p w:rsidR="009D76DE" w:rsidRPr="009D76DE" w:rsidP="009D76DE">
            <w:pPr>
              <w:pStyle w:val="Normlny"/>
              <w:bidi w:val="0"/>
              <w:spacing w:after="0" w:line="240" w:lineRule="auto"/>
              <w:rPr>
                <w:rFonts w:ascii="Times New Roman" w:hAnsi="Times New Roman"/>
              </w:rPr>
            </w:pPr>
          </w:p>
        </w:tc>
        <w:tc>
          <w:tcPr>
            <w:tcW w:w="3299" w:type="dxa"/>
            <w:tcBorders>
              <w:top w:val="single" w:sz="4" w:space="0" w:color="auto"/>
              <w:left w:val="single" w:sz="4" w:space="0" w:color="auto"/>
              <w:bottom w:val="single" w:sz="4" w:space="0" w:color="auto"/>
              <w:right w:val="single" w:sz="4" w:space="0" w:color="auto"/>
            </w:tcBorders>
            <w:textDirection w:val="lrTb"/>
            <w:vAlign w:val="top"/>
          </w:tcPr>
          <w:p w:rsidR="009D76DE" w:rsidP="00312211">
            <w:pPr>
              <w:pStyle w:val="Normlny"/>
              <w:bidi w:val="0"/>
              <w:spacing w:after="0" w:line="240" w:lineRule="auto"/>
              <w:jc w:val="both"/>
              <w:rPr>
                <w:rFonts w:ascii="Times New Roman" w:hAnsi="Times New Roman"/>
              </w:rPr>
            </w:pPr>
            <w:r w:rsidRPr="008D2491" w:rsidR="00312211">
              <w:rPr>
                <w:rFonts w:ascii="Times New Roman" w:hAnsi="Times New Roman"/>
              </w:rPr>
              <w:t xml:space="preserve">(3) Podpora podľa odseku 1 písm. b) a d) sa vzťahuje na elektrinu  vyrobenú v zariadení výrobcu elektriny s celkovým inštalovaným výkonom do 250 kW </w:t>
            </w:r>
            <w:r w:rsidR="004A5B93">
              <w:rPr>
                <w:rFonts w:ascii="Times New Roman" w:hAnsi="Times New Roman"/>
              </w:rPr>
              <w:t xml:space="preserve">vrátane </w:t>
            </w:r>
            <w:r w:rsidRPr="008D2491" w:rsidR="00312211">
              <w:rPr>
                <w:rFonts w:ascii="Times New Roman" w:hAnsi="Times New Roman"/>
              </w:rPr>
              <w:t>a vyrobenú vysoko účinnou kombinovanou výrobou, z vodnej energie, geotermálnej energie, bioplynu, skládkového plynu alebo plynu z čističiek odpadových vôd,</w:t>
            </w:r>
          </w:p>
          <w:p w:rsidR="00312211" w:rsidP="00312211">
            <w:pPr>
              <w:bidi w:val="0"/>
              <w:spacing w:after="0" w:line="240" w:lineRule="auto"/>
              <w:jc w:val="both"/>
              <w:rPr>
                <w:rFonts w:ascii="Times New Roman" w:hAnsi="Times New Roman" w:cs="Times New Roman"/>
                <w:sz w:val="20"/>
                <w:szCs w:val="20"/>
              </w:rPr>
            </w:pPr>
          </w:p>
          <w:p w:rsidR="00312211" w:rsidRPr="00312211" w:rsidP="00312211">
            <w:pPr>
              <w:bidi w:val="0"/>
              <w:spacing w:after="0" w:line="240" w:lineRule="auto"/>
              <w:jc w:val="both"/>
              <w:rPr>
                <w:rFonts w:ascii="Times New Roman" w:hAnsi="Times New Roman" w:cs="Times New Roman"/>
                <w:sz w:val="20"/>
                <w:szCs w:val="20"/>
              </w:rPr>
            </w:pPr>
            <w:r w:rsidRPr="00312211">
              <w:rPr>
                <w:rFonts w:ascii="Times New Roman" w:hAnsi="Times New Roman" w:cs="Times New Roman"/>
                <w:sz w:val="20"/>
                <w:szCs w:val="20"/>
              </w:rPr>
              <w:t xml:space="preserve">(4) Podpora podľa odseku 1 písm. c) sa vzťahuje na elektrinu vyrobenú </w:t>
            </w:r>
          </w:p>
          <w:p w:rsidR="00312211" w:rsidRPr="00312211" w:rsidP="00312211">
            <w:pPr>
              <w:pStyle w:val="ListParagraph"/>
              <w:bidi w:val="0"/>
              <w:spacing w:after="0" w:line="240" w:lineRule="auto"/>
              <w:ind w:left="0"/>
              <w:jc w:val="both"/>
              <w:rPr>
                <w:rFonts w:ascii="Times New Roman" w:hAnsi="Times New Roman"/>
                <w:sz w:val="20"/>
                <w:szCs w:val="20"/>
              </w:rPr>
            </w:pPr>
            <w:r w:rsidRPr="00312211">
              <w:rPr>
                <w:rFonts w:ascii="Times New Roman" w:hAnsi="Times New Roman"/>
                <w:sz w:val="20"/>
                <w:szCs w:val="20"/>
              </w:rPr>
              <w:t>a) v zariadení výrobcu elektriny s celkovým inštalovaným výkonom do 500 kW</w:t>
            </w:r>
            <w:r w:rsidR="004A5B93">
              <w:rPr>
                <w:rFonts w:ascii="Times New Roman" w:hAnsi="Times New Roman"/>
                <w:sz w:val="20"/>
                <w:szCs w:val="20"/>
              </w:rPr>
              <w:t xml:space="preserve"> vrátane</w:t>
            </w:r>
            <w:r w:rsidRPr="00312211">
              <w:rPr>
                <w:rFonts w:ascii="Times New Roman" w:hAnsi="Times New Roman"/>
                <w:sz w:val="20"/>
                <w:szCs w:val="20"/>
              </w:rPr>
              <w:t xml:space="preserve">, ak ide o zariadenie využívajúce vodnú energiu, geotermálnu  energiu, bioplyn, skládkový plyn alebo plyn z čističiek odpadových vôd, </w:t>
            </w:r>
            <w:r>
              <w:rPr>
                <w:rFonts w:ascii="Times New Roman" w:hAnsi="Times New Roman"/>
                <w:sz w:val="20"/>
                <w:szCs w:val="20"/>
              </w:rPr>
              <w:t>..</w:t>
            </w:r>
          </w:p>
          <w:p w:rsidR="00312211" w:rsidRPr="009D76DE" w:rsidP="00312211">
            <w:pPr>
              <w:pStyle w:val="Normlny"/>
              <w:bidi w:val="0"/>
              <w:spacing w:after="0" w:line="240" w:lineRule="auto"/>
              <w:jc w:val="both"/>
              <w:rPr>
                <w:rFonts w:ascii="Times New Roman" w:hAnsi="Times New Roman"/>
              </w:rPr>
            </w:pPr>
          </w:p>
        </w:tc>
        <w:tc>
          <w:tcPr>
            <w:tcW w:w="573" w:type="dxa"/>
            <w:tcBorders>
              <w:top w:val="single" w:sz="4" w:space="0" w:color="auto"/>
              <w:left w:val="single" w:sz="4" w:space="0" w:color="auto"/>
              <w:bottom w:val="single" w:sz="4" w:space="0" w:color="auto"/>
              <w:right w:val="single" w:sz="4" w:space="0" w:color="auto"/>
            </w:tcBorders>
            <w:textDirection w:val="lrTb"/>
            <w:vAlign w:val="top"/>
          </w:tcPr>
          <w:p w:rsidR="009D76DE" w:rsidRPr="009D76DE" w:rsidP="009D76DE">
            <w:pPr>
              <w:pStyle w:val="Normlny"/>
              <w:bidi w:val="0"/>
              <w:spacing w:after="0" w:line="240" w:lineRule="auto"/>
              <w:jc w:val="center"/>
              <w:rPr>
                <w:rFonts w:ascii="Times New Roman" w:hAnsi="Times New Roman"/>
              </w:rPr>
            </w:pPr>
            <w:r w:rsidRPr="009D76DE">
              <w:rPr>
                <w:rFonts w:ascii="Times New Roman" w:hAnsi="Times New Roman"/>
              </w:rPr>
              <w:t>Ú</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9D76DE" w:rsidRPr="009D76DE" w:rsidP="009D76DE">
            <w:pPr>
              <w:pStyle w:val="Normlny"/>
              <w:bidi w:val="0"/>
              <w:spacing w:after="0" w:line="240" w:lineRule="auto"/>
              <w:jc w:val="center"/>
              <w:rPr>
                <w:rFonts w:ascii="Times New Roman" w:hAnsi="Times New Roman"/>
              </w:rPr>
            </w:pPr>
          </w:p>
        </w:tc>
      </w:tr>
      <w:tr>
        <w:tblPrEx>
          <w:tblW w:w="13486" w:type="dxa"/>
          <w:tblInd w:w="-72" w:type="dxa"/>
          <w:tblLayout w:type="fixed"/>
          <w:tblCellMar>
            <w:left w:w="70" w:type="dxa"/>
            <w:right w:w="70" w:type="dxa"/>
          </w:tblCellMar>
        </w:tblPrEx>
        <w:tc>
          <w:tcPr>
            <w:tcW w:w="510" w:type="dxa"/>
            <w:tcBorders>
              <w:top w:val="single" w:sz="4" w:space="0" w:color="auto"/>
              <w:left w:val="single" w:sz="4" w:space="0" w:color="auto"/>
              <w:bottom w:val="single" w:sz="4" w:space="0" w:color="auto"/>
              <w:right w:val="single" w:sz="4" w:space="0" w:color="auto"/>
            </w:tcBorders>
            <w:textDirection w:val="lrTb"/>
            <w:vAlign w:val="top"/>
          </w:tcPr>
          <w:p w:rsidR="009D76DE" w:rsidRPr="009D76DE" w:rsidP="009D76DE">
            <w:pPr>
              <w:pStyle w:val="NormalWeb"/>
              <w:bidi w:val="0"/>
              <w:spacing w:before="0" w:beforeAutospacing="0" w:after="0" w:afterAutospacing="0" w:line="240" w:lineRule="auto"/>
              <w:rPr>
                <w:rFonts w:ascii="Times New Roman" w:hAnsi="Times New Roman"/>
                <w:sz w:val="20"/>
                <w:szCs w:val="20"/>
              </w:rPr>
            </w:pPr>
            <w:r w:rsidRPr="009D76DE">
              <w:rPr>
                <w:rFonts w:ascii="Times New Roman" w:hAnsi="Times New Roman"/>
                <w:sz w:val="20"/>
                <w:szCs w:val="20"/>
              </w:rPr>
              <w:t>O:6</w:t>
            </w:r>
          </w:p>
        </w:tc>
        <w:tc>
          <w:tcPr>
            <w:tcW w:w="5879" w:type="dxa"/>
            <w:tcBorders>
              <w:top w:val="single" w:sz="4" w:space="0" w:color="auto"/>
              <w:left w:val="single" w:sz="4" w:space="0" w:color="auto"/>
              <w:bottom w:val="single" w:sz="4" w:space="0" w:color="auto"/>
              <w:right w:val="single" w:sz="4" w:space="0" w:color="auto"/>
            </w:tcBorders>
            <w:textDirection w:val="lrTb"/>
            <w:vAlign w:val="top"/>
          </w:tcPr>
          <w:p w:rsidR="009D76DE" w:rsidRPr="009D76DE" w:rsidP="009D76DE">
            <w:pPr>
              <w:pStyle w:val="NormalWeb"/>
              <w:bidi w:val="0"/>
              <w:spacing w:before="0" w:beforeAutospacing="0" w:after="0" w:afterAutospacing="0" w:line="240" w:lineRule="auto"/>
              <w:jc w:val="both"/>
              <w:rPr>
                <w:rFonts w:ascii="Times New Roman" w:hAnsi="Times New Roman"/>
                <w:sz w:val="20"/>
                <w:szCs w:val="20"/>
              </w:rPr>
            </w:pPr>
            <w:r w:rsidRPr="009D76DE">
              <w:rPr>
                <w:rFonts w:ascii="Times New Roman" w:hAnsi="Times New Roman"/>
                <w:sz w:val="20"/>
                <w:szCs w:val="20"/>
              </w:rPr>
              <w:t>Členské štáty s ohľadom na svoje stavebné predpisy podporujú využitie vykurovacích a chladiacich systémov a zariadení využívajúcich energiu z obnoviteľných zdrojov energie, ktoré dosahujú značné zníženie energetickej spotreby. Ak existujú energetické alebo environmentálne označenia alebo iné vhodné osvedčenia alebo normy vypracované na vnútroštátnej úrovni alebo na úrovni Spoločenstva, členské štáty ich využijú ako základ pre podporu takýchto systémov a zariadení.</w:t>
            </w:r>
          </w:p>
          <w:p w:rsidR="009D76DE" w:rsidP="009D76DE">
            <w:pPr>
              <w:pStyle w:val="NormalWeb"/>
              <w:bidi w:val="0"/>
              <w:spacing w:before="0" w:beforeAutospacing="0" w:after="0" w:afterAutospacing="0" w:line="240" w:lineRule="auto"/>
              <w:jc w:val="both"/>
              <w:rPr>
                <w:rFonts w:ascii="Times New Roman" w:hAnsi="Times New Roman"/>
                <w:sz w:val="20"/>
                <w:szCs w:val="20"/>
              </w:rPr>
            </w:pPr>
          </w:p>
          <w:p w:rsidR="009D76DE" w:rsidRPr="009D76DE" w:rsidP="009D76DE">
            <w:pPr>
              <w:pStyle w:val="NormalWeb"/>
              <w:bidi w:val="0"/>
              <w:spacing w:before="0" w:beforeAutospacing="0" w:after="0" w:afterAutospacing="0" w:line="240" w:lineRule="auto"/>
              <w:jc w:val="both"/>
              <w:rPr>
                <w:rFonts w:ascii="Times New Roman" w:hAnsi="Times New Roman"/>
                <w:sz w:val="20"/>
                <w:szCs w:val="20"/>
              </w:rPr>
            </w:pPr>
            <w:r w:rsidRPr="009D76DE">
              <w:rPr>
                <w:rFonts w:ascii="Times New Roman" w:hAnsi="Times New Roman"/>
                <w:sz w:val="20"/>
                <w:szCs w:val="20"/>
              </w:rPr>
              <w:t>V prípade biomasy členské štáty podporujú konverzné technológie, ktoré dosahujú konverznú účinnosť aspoň 85 % v prípade využitia v domácnostiach a na komerčné účely a aspoň 70 % v prípade priemyselného využitia.</w:t>
            </w:r>
          </w:p>
          <w:p w:rsidR="009D76DE" w:rsidRPr="009D76DE" w:rsidP="009D76DE">
            <w:pPr>
              <w:pStyle w:val="NormalWeb"/>
              <w:bidi w:val="0"/>
              <w:spacing w:before="0" w:beforeAutospacing="0" w:after="0" w:afterAutospacing="0" w:line="240" w:lineRule="auto"/>
              <w:jc w:val="both"/>
              <w:rPr>
                <w:rFonts w:ascii="Times New Roman" w:hAnsi="Times New Roman"/>
                <w:sz w:val="20"/>
                <w:szCs w:val="20"/>
              </w:rPr>
            </w:pPr>
            <w:r w:rsidRPr="009D76DE">
              <w:rPr>
                <w:rFonts w:ascii="Times New Roman" w:hAnsi="Times New Roman"/>
                <w:sz w:val="20"/>
                <w:szCs w:val="20"/>
              </w:rPr>
              <w:br w:type="page"/>
              <w:t>V prípade tepelných čerpadiel členské štáty podporujú využívanie tepelných čerpadiel, ktoré spĺňajú minimálne požiadavky environmentálneho označovania ustanovené v rozhodnutí Komisie 2007/742/ES z 9. novembra 2007, ktorým sa ustanovujú ekologické kritériá udeľovania environmentálnej značky Spoločenstva pre tepelné čerpadlá poháňané elektrinou alebo plynom a pre plynové absorpčné tepelné čerpadlá</w:t>
            </w:r>
            <w:r>
              <w:rPr>
                <w:rFonts w:ascii="Times New Roman" w:hAnsi="Times New Roman"/>
                <w:sz w:val="20"/>
                <w:szCs w:val="20"/>
                <w:rtl w:val="0"/>
              </w:rPr>
              <w:footnoteReference w:id="2"/>
            </w:r>
            <w:r w:rsidRPr="009D76DE">
              <w:rPr>
                <w:rFonts w:ascii="Times New Roman" w:hAnsi="Times New Roman"/>
                <w:sz w:val="20"/>
                <w:szCs w:val="20"/>
              </w:rPr>
              <w:t>.</w:t>
            </w:r>
          </w:p>
          <w:p w:rsidR="009D76DE" w:rsidRPr="009D76DE" w:rsidP="009D76DE">
            <w:pPr>
              <w:pStyle w:val="NormalWeb"/>
              <w:bidi w:val="0"/>
              <w:spacing w:before="0" w:beforeAutospacing="0" w:after="0" w:afterAutospacing="0" w:line="240" w:lineRule="auto"/>
              <w:jc w:val="both"/>
              <w:rPr>
                <w:rFonts w:ascii="Times New Roman" w:hAnsi="Times New Roman"/>
                <w:sz w:val="20"/>
                <w:szCs w:val="20"/>
              </w:rPr>
            </w:pPr>
            <w:r w:rsidRPr="009D76DE">
              <w:rPr>
                <w:rFonts w:ascii="Times New Roman" w:hAnsi="Times New Roman"/>
                <w:sz w:val="20"/>
                <w:szCs w:val="20"/>
              </w:rPr>
              <w:t>V prípade slnečnej tepelnej energie členské štáty podporujú využívanie zariadení a systémov, ktorým sa udelilo osvedčenie, založených na európskych normách, ak takéto normy existujú, vrátane environmentálnych a energetických označení a iných technických referenčných systémov vytvorených európskymi normalizačnými orgánmi.</w:t>
            </w:r>
          </w:p>
          <w:p w:rsidR="009D76DE" w:rsidRPr="009D76DE" w:rsidP="009D76DE">
            <w:pPr>
              <w:pStyle w:val="NormalWeb"/>
              <w:bidi w:val="0"/>
              <w:spacing w:before="0" w:beforeAutospacing="0" w:after="0" w:afterAutospacing="0" w:line="240" w:lineRule="auto"/>
              <w:jc w:val="both"/>
              <w:rPr>
                <w:rFonts w:ascii="Times New Roman" w:hAnsi="Times New Roman"/>
                <w:sz w:val="20"/>
                <w:szCs w:val="20"/>
              </w:rPr>
            </w:pPr>
            <w:r w:rsidRPr="009D76DE">
              <w:rPr>
                <w:rFonts w:ascii="Times New Roman" w:hAnsi="Times New Roman"/>
                <w:sz w:val="20"/>
                <w:szCs w:val="20"/>
              </w:rPr>
              <w:t>Členské štáty použijú pri hodnotení konverznej účinnosti a pomeru vstupu a výstupu systémov a zariadení na účely tohto odseku postupy Spoločenstva alebo, ak takéto postupy Spoločenstva chýbajú, použijú medzinárodné postupy, ak existujú.</w:t>
            </w:r>
          </w:p>
          <w:p w:rsidR="009D76DE" w:rsidRPr="009D76DE" w:rsidP="009D76DE">
            <w:pPr>
              <w:pStyle w:val="NormalWeb"/>
              <w:bidi w:val="0"/>
              <w:spacing w:before="0" w:beforeAutospacing="0" w:after="0" w:afterAutospacing="0" w:line="240" w:lineRule="auto"/>
              <w:jc w:val="center"/>
              <w:rPr>
                <w:rFonts w:ascii="Times New Roman" w:hAnsi="Times New Roman"/>
                <w:sz w:val="20"/>
                <w:szCs w:val="20"/>
              </w:rPr>
            </w:pPr>
          </w:p>
        </w:tc>
        <w:tc>
          <w:tcPr>
            <w:tcW w:w="658" w:type="dxa"/>
            <w:gridSpan w:val="2"/>
            <w:tcBorders>
              <w:top w:val="single" w:sz="4" w:space="0" w:color="auto"/>
              <w:left w:val="single" w:sz="4" w:space="0" w:color="auto"/>
              <w:bottom w:val="single" w:sz="4" w:space="0" w:color="auto"/>
              <w:right w:val="single" w:sz="4" w:space="0" w:color="auto"/>
            </w:tcBorders>
            <w:textDirection w:val="lrTb"/>
            <w:vAlign w:val="top"/>
          </w:tcPr>
          <w:p w:rsidR="009D76DE" w:rsidRPr="009D76DE" w:rsidP="009D76DE">
            <w:pPr>
              <w:pStyle w:val="Normlny"/>
              <w:bidi w:val="0"/>
              <w:spacing w:after="0" w:line="240" w:lineRule="auto"/>
              <w:rPr>
                <w:rFonts w:ascii="Times New Roman" w:hAnsi="Times New Roman"/>
              </w:rPr>
            </w:pPr>
            <w:r w:rsidRPr="009D76DE">
              <w:rPr>
                <w:rFonts w:ascii="Times New Roman" w:hAnsi="Times New Roman"/>
              </w:rPr>
              <w:t>N</w:t>
            </w:r>
          </w:p>
        </w:tc>
        <w:tc>
          <w:tcPr>
            <w:tcW w:w="658" w:type="dxa"/>
            <w:tcBorders>
              <w:top w:val="single" w:sz="4" w:space="0" w:color="auto"/>
              <w:left w:val="single" w:sz="4" w:space="0" w:color="auto"/>
              <w:bottom w:val="single" w:sz="4" w:space="0" w:color="auto"/>
              <w:right w:val="single" w:sz="4" w:space="0" w:color="auto"/>
            </w:tcBorders>
            <w:textDirection w:val="lrTb"/>
            <w:vAlign w:val="top"/>
          </w:tcPr>
          <w:p w:rsidR="00312211" w:rsidRPr="009D76DE" w:rsidP="00312211">
            <w:pPr>
              <w:bidi w:val="0"/>
              <w:spacing w:after="0" w:line="240" w:lineRule="auto"/>
              <w:jc w:val="center"/>
              <w:rPr>
                <w:rFonts w:ascii="Times New Roman" w:hAnsi="Times New Roman" w:cs="Times New Roman"/>
                <w:sz w:val="20"/>
              </w:rPr>
            </w:pPr>
            <w:r>
              <w:rPr>
                <w:rFonts w:ascii="Times New Roman" w:hAnsi="Times New Roman" w:cs="Times New Roman" w:hint="default"/>
                <w:sz w:val="20"/>
              </w:rPr>
              <w:t>Ná</w:t>
            </w:r>
            <w:r>
              <w:rPr>
                <w:rFonts w:ascii="Times New Roman" w:hAnsi="Times New Roman" w:cs="Times New Roman" w:hint="default"/>
                <w:sz w:val="20"/>
              </w:rPr>
              <w:t xml:space="preserve">vrh </w:t>
            </w:r>
          </w:p>
          <w:p w:rsidR="009D76DE" w:rsidRPr="009D76DE" w:rsidP="009D76DE">
            <w:pPr>
              <w:pStyle w:val="Normlny"/>
              <w:bidi w:val="0"/>
              <w:spacing w:after="0" w:line="240" w:lineRule="auto"/>
              <w:rPr>
                <w:rFonts w:ascii="Times New Roman" w:hAnsi="Times New Roman"/>
              </w:rPr>
            </w:pPr>
          </w:p>
          <w:p w:rsidR="009D76DE" w:rsidRPr="009D76DE" w:rsidP="009D76DE">
            <w:pPr>
              <w:pStyle w:val="Normlny"/>
              <w:bidi w:val="0"/>
              <w:spacing w:after="0" w:line="240" w:lineRule="auto"/>
              <w:rPr>
                <w:rFonts w:ascii="Times New Roman" w:hAnsi="Times New Roman"/>
              </w:rPr>
            </w:pPr>
          </w:p>
          <w:p w:rsidR="009D76DE" w:rsidRPr="009D76DE" w:rsidP="009D76DE">
            <w:pPr>
              <w:pStyle w:val="Normlny"/>
              <w:bidi w:val="0"/>
              <w:spacing w:after="0" w:line="240" w:lineRule="auto"/>
              <w:rPr>
                <w:rFonts w:ascii="Times New Roman" w:hAnsi="Times New Roman"/>
              </w:rPr>
            </w:pPr>
          </w:p>
          <w:p w:rsidR="009D76DE" w:rsidRPr="009D76DE" w:rsidP="009D76DE">
            <w:pPr>
              <w:pStyle w:val="Normlny"/>
              <w:bidi w:val="0"/>
              <w:spacing w:after="0" w:line="240" w:lineRule="auto"/>
              <w:rPr>
                <w:rFonts w:ascii="Times New Roman" w:hAnsi="Times New Roman"/>
              </w:rPr>
            </w:pPr>
          </w:p>
          <w:p w:rsidR="009D76DE" w:rsidRPr="009D76DE" w:rsidP="00D91A36">
            <w:pPr>
              <w:pStyle w:val="EnvelopeReturn"/>
              <w:bidi w:val="0"/>
              <w:spacing w:after="0" w:line="240" w:lineRule="auto"/>
              <w:jc w:val="center"/>
            </w:pPr>
          </w:p>
        </w:tc>
        <w:tc>
          <w:tcPr>
            <w:tcW w:w="573" w:type="dxa"/>
            <w:tcBorders>
              <w:top w:val="single" w:sz="4" w:space="0" w:color="auto"/>
              <w:left w:val="single" w:sz="4" w:space="0" w:color="auto"/>
              <w:bottom w:val="single" w:sz="4" w:space="0" w:color="auto"/>
              <w:right w:val="single" w:sz="4" w:space="0" w:color="auto"/>
            </w:tcBorders>
            <w:textDirection w:val="lrTb"/>
            <w:vAlign w:val="top"/>
          </w:tcPr>
          <w:p w:rsidR="009D76DE" w:rsidRPr="009D76DE" w:rsidP="009D76DE">
            <w:pPr>
              <w:pStyle w:val="EnvelopeReturn"/>
              <w:bidi w:val="0"/>
              <w:spacing w:after="0" w:line="240" w:lineRule="auto"/>
              <w:jc w:val="center"/>
              <w:rPr>
                <w:rFonts w:ascii="Times New Roman" w:hAnsi="Times New Roman" w:cs="Times New Roman"/>
                <w:sz w:val="20"/>
                <w:szCs w:val="20"/>
                <w:lang w:eastAsia="sk-SK"/>
              </w:rPr>
            </w:pPr>
            <w:r w:rsidRPr="009D76DE">
              <w:rPr>
                <w:rFonts w:ascii="Times New Roman" w:hAnsi="Times New Roman" w:cs="Times New Roman"/>
                <w:sz w:val="20"/>
                <w:szCs w:val="20"/>
                <w:lang w:eastAsia="sk-SK"/>
              </w:rPr>
              <w:t>§:3</w:t>
            </w:r>
          </w:p>
          <w:p w:rsidR="009D76DE" w:rsidRPr="009D76DE" w:rsidP="009D76DE">
            <w:pPr>
              <w:pStyle w:val="EnvelopeReturn"/>
              <w:bidi w:val="0"/>
              <w:spacing w:after="0" w:line="240" w:lineRule="auto"/>
              <w:jc w:val="center"/>
              <w:rPr>
                <w:rFonts w:ascii="Times New Roman" w:hAnsi="Times New Roman" w:cs="Times New Roman"/>
                <w:sz w:val="20"/>
                <w:szCs w:val="20"/>
                <w:lang w:eastAsia="sk-SK"/>
              </w:rPr>
            </w:pPr>
            <w:r w:rsidRPr="009D76DE">
              <w:rPr>
                <w:rFonts w:ascii="Times New Roman" w:hAnsi="Times New Roman" w:cs="Times New Roman"/>
                <w:sz w:val="20"/>
                <w:szCs w:val="20"/>
                <w:lang w:eastAsia="sk-SK"/>
              </w:rPr>
              <w:t>O:</w:t>
            </w:r>
            <w:r w:rsidR="00312211">
              <w:rPr>
                <w:rFonts w:ascii="Times New Roman" w:hAnsi="Times New Roman" w:cs="Times New Roman"/>
                <w:sz w:val="20"/>
                <w:szCs w:val="20"/>
                <w:lang w:eastAsia="sk-SK"/>
              </w:rPr>
              <w:t>8</w:t>
            </w:r>
          </w:p>
          <w:p w:rsidR="009D76DE" w:rsidRPr="009D76DE" w:rsidP="009D76DE">
            <w:pPr>
              <w:pStyle w:val="Normlny"/>
              <w:bidi w:val="0"/>
              <w:spacing w:after="0" w:line="240" w:lineRule="auto"/>
              <w:rPr>
                <w:rFonts w:ascii="Times New Roman" w:hAnsi="Times New Roman"/>
              </w:rPr>
            </w:pPr>
          </w:p>
          <w:p w:rsidR="009D76DE" w:rsidRPr="009D76DE" w:rsidP="009D76DE">
            <w:pPr>
              <w:pStyle w:val="Normlny"/>
              <w:bidi w:val="0"/>
              <w:spacing w:after="0" w:line="240" w:lineRule="auto"/>
              <w:rPr>
                <w:rFonts w:ascii="Times New Roman" w:hAnsi="Times New Roman"/>
              </w:rPr>
            </w:pPr>
          </w:p>
          <w:p w:rsidR="009D76DE" w:rsidRPr="009D76DE" w:rsidP="009D76DE">
            <w:pPr>
              <w:pStyle w:val="Normlny"/>
              <w:bidi w:val="0"/>
              <w:spacing w:after="0" w:line="240" w:lineRule="auto"/>
              <w:rPr>
                <w:rFonts w:ascii="Times New Roman" w:hAnsi="Times New Roman"/>
              </w:rPr>
            </w:pPr>
          </w:p>
          <w:p w:rsidR="009D76DE" w:rsidRPr="009D76DE" w:rsidP="009D76DE">
            <w:pPr>
              <w:pStyle w:val="Normlny"/>
              <w:bidi w:val="0"/>
              <w:spacing w:after="0" w:line="240" w:lineRule="auto"/>
              <w:rPr>
                <w:rFonts w:ascii="Times New Roman" w:hAnsi="Times New Roman"/>
              </w:rPr>
            </w:pPr>
          </w:p>
          <w:p w:rsidR="009D76DE" w:rsidRPr="009D76DE" w:rsidP="009D76DE">
            <w:pPr>
              <w:pStyle w:val="Normlny"/>
              <w:bidi w:val="0"/>
              <w:spacing w:after="0" w:line="240" w:lineRule="auto"/>
              <w:rPr>
                <w:rFonts w:ascii="Times New Roman" w:hAnsi="Times New Roman"/>
              </w:rPr>
            </w:pPr>
          </w:p>
          <w:p w:rsidR="009D76DE" w:rsidRPr="009D76DE" w:rsidP="009D76DE">
            <w:pPr>
              <w:pStyle w:val="Normlny"/>
              <w:bidi w:val="0"/>
              <w:spacing w:after="0" w:line="240" w:lineRule="auto"/>
              <w:rPr>
                <w:rFonts w:ascii="Times New Roman" w:hAnsi="Times New Roman"/>
              </w:rPr>
            </w:pPr>
            <w:r w:rsidR="00D91A36">
              <w:rPr>
                <w:rFonts w:ascii="Times New Roman" w:hAnsi="Times New Roman"/>
              </w:rPr>
              <w:t>P:a</w:t>
            </w:r>
          </w:p>
          <w:p w:rsidR="009D76DE" w:rsidRPr="009D76DE" w:rsidP="009D76DE">
            <w:pPr>
              <w:pStyle w:val="EnvelopeReturn"/>
              <w:bidi w:val="0"/>
              <w:spacing w:after="0" w:line="240" w:lineRule="auto"/>
              <w:jc w:val="center"/>
              <w:rPr>
                <w:rFonts w:ascii="Times New Roman" w:hAnsi="Times New Roman" w:cs="Times New Roman"/>
                <w:sz w:val="20"/>
                <w:szCs w:val="20"/>
                <w:lang w:eastAsia="sk-SK"/>
              </w:rPr>
            </w:pPr>
          </w:p>
          <w:p w:rsidR="009D76DE" w:rsidP="009D76DE">
            <w:pPr>
              <w:pStyle w:val="EnvelopeReturn"/>
              <w:bidi w:val="0"/>
              <w:spacing w:after="0" w:line="240" w:lineRule="auto"/>
              <w:jc w:val="center"/>
              <w:rPr>
                <w:rFonts w:ascii="Times New Roman" w:hAnsi="Times New Roman" w:cs="Times New Roman"/>
                <w:sz w:val="20"/>
                <w:szCs w:val="20"/>
                <w:lang w:eastAsia="sk-SK"/>
              </w:rPr>
            </w:pPr>
          </w:p>
          <w:p w:rsidR="00B45A56" w:rsidP="009D76DE">
            <w:pPr>
              <w:pStyle w:val="EnvelopeReturn"/>
              <w:bidi w:val="0"/>
              <w:spacing w:after="0" w:line="240" w:lineRule="auto"/>
              <w:jc w:val="center"/>
              <w:rPr>
                <w:rFonts w:ascii="Times New Roman" w:hAnsi="Times New Roman" w:cs="Times New Roman"/>
                <w:sz w:val="20"/>
                <w:szCs w:val="20"/>
                <w:lang w:eastAsia="sk-SK"/>
              </w:rPr>
            </w:pPr>
          </w:p>
          <w:p w:rsidR="00B45A56" w:rsidP="009D76DE">
            <w:pPr>
              <w:pStyle w:val="EnvelopeReturn"/>
              <w:bidi w:val="0"/>
              <w:spacing w:after="0" w:line="240" w:lineRule="auto"/>
              <w:jc w:val="center"/>
              <w:rPr>
                <w:rFonts w:ascii="Times New Roman" w:hAnsi="Times New Roman" w:cs="Times New Roman"/>
                <w:sz w:val="20"/>
                <w:szCs w:val="20"/>
                <w:lang w:eastAsia="sk-SK"/>
              </w:rPr>
            </w:pPr>
          </w:p>
          <w:p w:rsidR="00B45A56" w:rsidRPr="009D76DE" w:rsidP="009D76DE">
            <w:pPr>
              <w:pStyle w:val="EnvelopeReturn"/>
              <w:bidi w:val="0"/>
              <w:spacing w:after="0" w:line="240" w:lineRule="auto"/>
              <w:jc w:val="center"/>
              <w:rPr>
                <w:rFonts w:ascii="Times New Roman" w:hAnsi="Times New Roman" w:cs="Times New Roman"/>
                <w:sz w:val="20"/>
                <w:szCs w:val="20"/>
                <w:lang w:eastAsia="sk-SK"/>
              </w:rPr>
            </w:pPr>
          </w:p>
          <w:p w:rsidR="009D76DE" w:rsidRPr="009D76DE" w:rsidP="009D76DE">
            <w:pPr>
              <w:pStyle w:val="EnvelopeReturn"/>
              <w:bidi w:val="0"/>
              <w:spacing w:after="0" w:line="240" w:lineRule="auto"/>
              <w:jc w:val="center"/>
              <w:rPr>
                <w:rFonts w:ascii="Times New Roman" w:hAnsi="Times New Roman" w:cs="Times New Roman"/>
                <w:sz w:val="20"/>
                <w:szCs w:val="20"/>
                <w:lang w:eastAsia="sk-SK"/>
              </w:rPr>
            </w:pPr>
          </w:p>
          <w:p w:rsidR="009D76DE" w:rsidRPr="009D76DE" w:rsidP="009D76DE">
            <w:pPr>
              <w:pStyle w:val="EnvelopeReturn"/>
              <w:bidi w:val="0"/>
              <w:spacing w:after="0" w:line="240" w:lineRule="auto"/>
              <w:jc w:val="center"/>
              <w:rPr>
                <w:rFonts w:ascii="Times New Roman" w:hAnsi="Times New Roman" w:cs="Times New Roman"/>
                <w:sz w:val="20"/>
                <w:szCs w:val="20"/>
                <w:lang w:eastAsia="sk-SK"/>
              </w:rPr>
            </w:pPr>
            <w:r w:rsidRPr="009D76DE">
              <w:rPr>
                <w:rFonts w:ascii="Times New Roman" w:hAnsi="Times New Roman" w:cs="Times New Roman"/>
                <w:sz w:val="20"/>
                <w:szCs w:val="20"/>
                <w:lang w:eastAsia="sk-SK"/>
              </w:rPr>
              <w:t>P:</w:t>
            </w:r>
            <w:r w:rsidR="00D91A36">
              <w:rPr>
                <w:rFonts w:ascii="Times New Roman" w:hAnsi="Times New Roman" w:cs="Times New Roman"/>
                <w:sz w:val="20"/>
                <w:szCs w:val="20"/>
                <w:lang w:eastAsia="sk-SK"/>
              </w:rPr>
              <w:t>b</w:t>
            </w:r>
          </w:p>
          <w:p w:rsidR="009D76DE" w:rsidRPr="009D76DE" w:rsidP="009D76DE">
            <w:pPr>
              <w:pStyle w:val="EnvelopeReturn"/>
              <w:bidi w:val="0"/>
              <w:spacing w:after="0" w:line="240" w:lineRule="auto"/>
              <w:jc w:val="center"/>
              <w:rPr>
                <w:rFonts w:ascii="Times New Roman" w:hAnsi="Times New Roman" w:cs="Times New Roman"/>
                <w:sz w:val="20"/>
                <w:szCs w:val="20"/>
                <w:lang w:eastAsia="sk-SK"/>
              </w:rPr>
            </w:pPr>
          </w:p>
          <w:p w:rsidR="009D76DE" w:rsidRPr="009D76DE" w:rsidP="009D76DE">
            <w:pPr>
              <w:pStyle w:val="EnvelopeReturn"/>
              <w:bidi w:val="0"/>
              <w:spacing w:after="0" w:line="240" w:lineRule="auto"/>
              <w:jc w:val="center"/>
              <w:rPr>
                <w:rFonts w:ascii="Times New Roman" w:hAnsi="Times New Roman" w:cs="Times New Roman"/>
                <w:sz w:val="20"/>
                <w:szCs w:val="20"/>
                <w:lang w:eastAsia="sk-SK"/>
              </w:rPr>
            </w:pPr>
          </w:p>
          <w:p w:rsidR="009D76DE" w:rsidRPr="009D76DE" w:rsidP="009D76DE">
            <w:pPr>
              <w:pStyle w:val="EnvelopeReturn"/>
              <w:bidi w:val="0"/>
              <w:spacing w:after="0" w:line="240" w:lineRule="auto"/>
              <w:jc w:val="center"/>
              <w:rPr>
                <w:rFonts w:ascii="Times New Roman" w:hAnsi="Times New Roman" w:cs="Times New Roman"/>
                <w:sz w:val="20"/>
                <w:szCs w:val="20"/>
                <w:lang w:eastAsia="sk-SK"/>
              </w:rPr>
            </w:pPr>
          </w:p>
          <w:p w:rsidR="009D76DE" w:rsidRPr="009D76DE" w:rsidP="00D91A36">
            <w:pPr>
              <w:pStyle w:val="EnvelopeReturn"/>
              <w:bidi w:val="0"/>
              <w:spacing w:after="0" w:line="240" w:lineRule="auto"/>
              <w:jc w:val="center"/>
            </w:pPr>
          </w:p>
        </w:tc>
        <w:tc>
          <w:tcPr>
            <w:tcW w:w="3299" w:type="dxa"/>
            <w:tcBorders>
              <w:top w:val="single" w:sz="4" w:space="0" w:color="auto"/>
              <w:left w:val="single" w:sz="4" w:space="0" w:color="auto"/>
              <w:bottom w:val="single" w:sz="4" w:space="0" w:color="auto"/>
              <w:right w:val="single" w:sz="4" w:space="0" w:color="auto"/>
            </w:tcBorders>
            <w:textDirection w:val="lrTb"/>
            <w:vAlign w:val="top"/>
          </w:tcPr>
          <w:p w:rsidR="00312211" w:rsidRPr="00312211" w:rsidP="00B32A33">
            <w:pPr>
              <w:tabs>
                <w:tab w:val="num" w:pos="158"/>
              </w:tabs>
              <w:bidi w:val="0"/>
              <w:spacing w:after="0" w:line="240" w:lineRule="auto"/>
              <w:ind w:left="16"/>
              <w:jc w:val="both"/>
              <w:rPr>
                <w:rFonts w:ascii="Times New Roman" w:hAnsi="Times New Roman" w:cs="Times New Roman"/>
                <w:sz w:val="20"/>
                <w:szCs w:val="20"/>
              </w:rPr>
            </w:pPr>
            <w:r w:rsidRPr="00312211">
              <w:rPr>
                <w:rFonts w:ascii="Times New Roman" w:hAnsi="Times New Roman" w:cs="Times New Roman"/>
                <w:sz w:val="20"/>
                <w:szCs w:val="20"/>
              </w:rPr>
              <w:t>Pri zariadení výrobcu elektriny využívajúcom biomasu alebo produkt jej spracovania sa podpora podľa odseku 1 písm. c) a</w:t>
            </w:r>
            <w:r w:rsidR="004A5B93">
              <w:rPr>
                <w:rFonts w:ascii="Times New Roman" w:hAnsi="Times New Roman" w:cs="Times New Roman"/>
                <w:sz w:val="20"/>
                <w:szCs w:val="20"/>
              </w:rPr>
              <w:t>lebo</w:t>
            </w:r>
            <w:r w:rsidRPr="00312211">
              <w:rPr>
                <w:rFonts w:ascii="Times New Roman" w:hAnsi="Times New Roman" w:cs="Times New Roman"/>
                <w:sz w:val="20"/>
                <w:szCs w:val="20"/>
              </w:rPr>
              <w:t> e) vzťahuje na množstvo elektriny vyrobenej vysoko účinnou kombinovanou výrobou určené podľa § 19 ods. 1 písm. a), pričom</w:t>
            </w:r>
          </w:p>
          <w:p w:rsidR="00312211" w:rsidRPr="00312211" w:rsidP="00B32A33">
            <w:pPr>
              <w:tabs>
                <w:tab w:val="num" w:pos="709"/>
              </w:tabs>
              <w:bidi w:val="0"/>
              <w:spacing w:after="0" w:line="240" w:lineRule="auto"/>
              <w:jc w:val="both"/>
              <w:rPr>
                <w:rFonts w:ascii="Times New Roman" w:hAnsi="Times New Roman" w:cs="Times New Roman"/>
                <w:sz w:val="20"/>
                <w:szCs w:val="20"/>
              </w:rPr>
            </w:pPr>
            <w:r w:rsidRPr="00312211">
              <w:rPr>
                <w:rFonts w:ascii="Times New Roman" w:hAnsi="Times New Roman" w:cs="Times New Roman"/>
                <w:sz w:val="20"/>
                <w:szCs w:val="20"/>
              </w:rPr>
              <w:t>a)</w:t>
            </w:r>
            <w:r w:rsidRPr="00312211">
              <w:rPr>
                <w:rFonts w:ascii="Times New Roman" w:hAnsi="Times New Roman" w:cs="Times New Roman"/>
                <w:sz w:val="20"/>
                <w:szCs w:val="20"/>
              </w:rPr>
              <w:t xml:space="preserve"> </w:t>
            </w:r>
            <w:r w:rsidRPr="00312211">
              <w:rPr>
                <w:rFonts w:ascii="Times New Roman" w:hAnsi="Times New Roman" w:cs="Times New Roman"/>
                <w:sz w:val="20"/>
                <w:szCs w:val="20"/>
              </w:rPr>
              <w:t>biomasa ako vstupná surovina pri spaľovaní, spoluspaľovaní alebo spracovaní na jej produkt musí spĺňať požiadavky na kvalitu a parametre</w:t>
            </w:r>
            <w:r w:rsidRPr="00312211">
              <w:rPr>
                <w:rFonts w:ascii="Times New Roman" w:hAnsi="Times New Roman" w:cs="Times New Roman"/>
                <w:sz w:val="20"/>
                <w:szCs w:val="20"/>
              </w:rPr>
              <w:t xml:space="preserve"> </w:t>
            </w:r>
            <w:r w:rsidRPr="00312211">
              <w:rPr>
                <w:rFonts w:ascii="Times New Roman" w:hAnsi="Times New Roman" w:cs="Times New Roman"/>
                <w:sz w:val="20"/>
                <w:szCs w:val="20"/>
              </w:rPr>
              <w:t>podľa § 19 ods. 2 písm. h),</w:t>
            </w:r>
          </w:p>
          <w:p w:rsidR="009D76DE" w:rsidRPr="009D76DE" w:rsidP="00B32A33">
            <w:pPr>
              <w:tabs>
                <w:tab w:val="num" w:pos="709"/>
              </w:tabs>
              <w:bidi w:val="0"/>
              <w:spacing w:after="0" w:line="240" w:lineRule="auto"/>
              <w:jc w:val="both"/>
            </w:pPr>
            <w:r w:rsidRPr="00312211" w:rsidR="00312211">
              <w:rPr>
                <w:rFonts w:ascii="Times New Roman" w:hAnsi="Times New Roman" w:cs="Times New Roman"/>
                <w:sz w:val="20"/>
                <w:szCs w:val="20"/>
              </w:rPr>
              <w:t>b) biokvapalina musí spĺňať kritériá trvalej udržateľnosti podľa § 19b ods. 1 písm. a).</w:t>
            </w:r>
            <w:r w:rsidRPr="009D76DE" w:rsidR="00B45A56">
              <w:t xml:space="preserve"> </w:t>
            </w:r>
          </w:p>
        </w:tc>
        <w:tc>
          <w:tcPr>
            <w:tcW w:w="573" w:type="dxa"/>
            <w:tcBorders>
              <w:top w:val="single" w:sz="4" w:space="0" w:color="auto"/>
              <w:left w:val="single" w:sz="4" w:space="0" w:color="auto"/>
              <w:bottom w:val="single" w:sz="4" w:space="0" w:color="auto"/>
              <w:right w:val="single" w:sz="4" w:space="0" w:color="auto"/>
            </w:tcBorders>
            <w:textDirection w:val="lrTb"/>
            <w:vAlign w:val="top"/>
          </w:tcPr>
          <w:p w:rsidR="009D76DE" w:rsidRPr="009D76DE" w:rsidP="009D76DE">
            <w:pPr>
              <w:pStyle w:val="Normlny"/>
              <w:bidi w:val="0"/>
              <w:spacing w:after="0" w:line="240" w:lineRule="auto"/>
              <w:jc w:val="center"/>
              <w:rPr>
                <w:rFonts w:ascii="Times New Roman" w:hAnsi="Times New Roman"/>
              </w:rPr>
            </w:pPr>
            <w:r w:rsidRPr="009D76DE">
              <w:rPr>
                <w:rFonts w:ascii="Times New Roman" w:hAnsi="Times New Roman"/>
              </w:rPr>
              <w:t>Ú</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9D76DE" w:rsidRPr="009D76DE" w:rsidP="009D76DE">
            <w:pPr>
              <w:pStyle w:val="Normlny"/>
              <w:bidi w:val="0"/>
              <w:spacing w:after="0" w:line="240" w:lineRule="auto"/>
              <w:jc w:val="center"/>
              <w:rPr>
                <w:rFonts w:ascii="Times New Roman" w:hAnsi="Times New Roman"/>
              </w:rPr>
            </w:pPr>
          </w:p>
        </w:tc>
      </w:tr>
      <w:tr>
        <w:tblPrEx>
          <w:tblW w:w="13486" w:type="dxa"/>
          <w:tblInd w:w="-72" w:type="dxa"/>
          <w:tblLayout w:type="fixed"/>
          <w:tblCellMar>
            <w:left w:w="70" w:type="dxa"/>
            <w:right w:w="70" w:type="dxa"/>
          </w:tblCellMar>
        </w:tblPrEx>
        <w:tc>
          <w:tcPr>
            <w:tcW w:w="510" w:type="dxa"/>
            <w:tcBorders>
              <w:top w:val="single" w:sz="4" w:space="0" w:color="auto"/>
              <w:left w:val="single" w:sz="4" w:space="0" w:color="auto"/>
              <w:bottom w:val="single" w:sz="4" w:space="0" w:color="auto"/>
              <w:right w:val="single" w:sz="4" w:space="0" w:color="auto"/>
            </w:tcBorders>
            <w:textDirection w:val="lrTb"/>
            <w:vAlign w:val="top"/>
          </w:tcPr>
          <w:p w:rsidR="009D76DE" w:rsidRPr="009D76DE" w:rsidP="009D76DE">
            <w:pPr>
              <w:bidi w:val="0"/>
              <w:spacing w:after="0" w:line="240" w:lineRule="auto"/>
              <w:jc w:val="center"/>
              <w:rPr>
                <w:rFonts w:ascii="Times New Roman" w:hAnsi="Times New Roman" w:cs="Times New Roman" w:hint="default"/>
                <w:sz w:val="20"/>
              </w:rPr>
            </w:pPr>
            <w:r w:rsidRPr="009D76DE">
              <w:rPr>
                <w:rFonts w:ascii="Times New Roman" w:hAnsi="Times New Roman" w:cs="Times New Roman" w:hint="default"/>
                <w:sz w:val="20"/>
              </w:rPr>
              <w:t>Č</w:t>
            </w:r>
            <w:r w:rsidRPr="009D76DE">
              <w:rPr>
                <w:rFonts w:ascii="Times New Roman" w:hAnsi="Times New Roman" w:cs="Times New Roman" w:hint="default"/>
                <w:sz w:val="20"/>
              </w:rPr>
              <w:t>:</w:t>
            </w:r>
          </w:p>
          <w:p w:rsidR="009D76DE" w:rsidRPr="009D76DE" w:rsidP="009D76DE">
            <w:pPr>
              <w:bidi w:val="0"/>
              <w:spacing w:after="0" w:line="240" w:lineRule="auto"/>
              <w:jc w:val="center"/>
              <w:rPr>
                <w:rFonts w:ascii="Times New Roman" w:hAnsi="Times New Roman" w:cs="Times New Roman" w:hint="default"/>
                <w:sz w:val="20"/>
              </w:rPr>
            </w:pPr>
            <w:r w:rsidRPr="009D76DE">
              <w:rPr>
                <w:rFonts w:ascii="Times New Roman" w:hAnsi="Times New Roman" w:cs="Times New Roman" w:hint="default"/>
                <w:sz w:val="20"/>
              </w:rPr>
              <w:t>15</w:t>
            </w:r>
          </w:p>
          <w:p w:rsidR="009D76DE" w:rsidRPr="009D76DE" w:rsidP="009D76DE">
            <w:pPr>
              <w:bidi w:val="0"/>
              <w:spacing w:after="0" w:line="240" w:lineRule="auto"/>
              <w:jc w:val="center"/>
              <w:rPr>
                <w:rFonts w:ascii="Times New Roman" w:hAnsi="Times New Roman" w:cs="Times New Roman" w:hint="default"/>
                <w:sz w:val="20"/>
              </w:rPr>
            </w:pPr>
            <w:r w:rsidRPr="009D76DE">
              <w:rPr>
                <w:rFonts w:ascii="Times New Roman" w:hAnsi="Times New Roman" w:cs="Times New Roman" w:hint="default"/>
                <w:sz w:val="20"/>
              </w:rPr>
              <w:t>O:1</w:t>
            </w:r>
          </w:p>
          <w:p w:rsidR="009D76DE" w:rsidRPr="009D76DE" w:rsidP="009D76DE">
            <w:pPr>
              <w:bidi w:val="0"/>
              <w:spacing w:after="0" w:line="240" w:lineRule="auto"/>
              <w:jc w:val="center"/>
              <w:rPr>
                <w:rFonts w:ascii="Times New Roman" w:hAnsi="Times New Roman" w:cs="Times New Roman" w:hint="default"/>
                <w:sz w:val="20"/>
              </w:rPr>
            </w:pPr>
          </w:p>
          <w:p w:rsidR="009D76DE" w:rsidRPr="009D76DE" w:rsidP="009D76DE">
            <w:pPr>
              <w:bidi w:val="0"/>
              <w:spacing w:after="0" w:line="240" w:lineRule="auto"/>
              <w:jc w:val="center"/>
              <w:rPr>
                <w:rFonts w:ascii="Times New Roman" w:hAnsi="Times New Roman" w:cs="Times New Roman" w:hint="default"/>
                <w:sz w:val="20"/>
              </w:rPr>
            </w:pPr>
          </w:p>
          <w:p w:rsidR="009D76DE" w:rsidRPr="009D76DE" w:rsidP="009D76DE">
            <w:pPr>
              <w:bidi w:val="0"/>
              <w:spacing w:after="0" w:line="240" w:lineRule="auto"/>
              <w:jc w:val="center"/>
              <w:rPr>
                <w:rFonts w:ascii="Times New Roman" w:hAnsi="Times New Roman" w:cs="Times New Roman" w:hint="default"/>
                <w:sz w:val="20"/>
              </w:rPr>
            </w:pPr>
          </w:p>
          <w:p w:rsidR="009D76DE" w:rsidRPr="009D76DE" w:rsidP="009D76DE">
            <w:pPr>
              <w:bidi w:val="0"/>
              <w:spacing w:after="0" w:line="240" w:lineRule="auto"/>
              <w:jc w:val="center"/>
              <w:rPr>
                <w:rFonts w:ascii="Times New Roman" w:hAnsi="Times New Roman" w:cs="Times New Roman" w:hint="default"/>
                <w:sz w:val="20"/>
              </w:rPr>
            </w:pPr>
          </w:p>
          <w:p w:rsidR="009D76DE" w:rsidP="009D76DE">
            <w:pPr>
              <w:bidi w:val="0"/>
              <w:spacing w:after="0" w:line="240" w:lineRule="auto"/>
              <w:jc w:val="center"/>
              <w:rPr>
                <w:rFonts w:ascii="Times New Roman" w:hAnsi="Times New Roman" w:cs="Times New Roman"/>
                <w:sz w:val="20"/>
              </w:rPr>
            </w:pPr>
          </w:p>
          <w:p w:rsidR="00B45A56" w:rsidP="009D76DE">
            <w:pPr>
              <w:bidi w:val="0"/>
              <w:spacing w:after="0" w:line="240" w:lineRule="auto"/>
              <w:jc w:val="center"/>
              <w:rPr>
                <w:rFonts w:ascii="Times New Roman" w:hAnsi="Times New Roman" w:cs="Times New Roman"/>
                <w:sz w:val="20"/>
              </w:rPr>
            </w:pPr>
          </w:p>
          <w:p w:rsidR="00B45A56" w:rsidP="009D76DE">
            <w:pPr>
              <w:bidi w:val="0"/>
              <w:spacing w:after="0" w:line="240" w:lineRule="auto"/>
              <w:jc w:val="center"/>
              <w:rPr>
                <w:rFonts w:ascii="Times New Roman" w:hAnsi="Times New Roman" w:cs="Times New Roman"/>
                <w:sz w:val="20"/>
              </w:rPr>
            </w:pPr>
          </w:p>
          <w:p w:rsidR="00B45A56" w:rsidP="009D76DE">
            <w:pPr>
              <w:bidi w:val="0"/>
              <w:spacing w:after="0" w:line="240" w:lineRule="auto"/>
              <w:jc w:val="center"/>
              <w:rPr>
                <w:rFonts w:ascii="Times New Roman" w:hAnsi="Times New Roman" w:cs="Times New Roman"/>
                <w:sz w:val="20"/>
              </w:rPr>
            </w:pPr>
          </w:p>
          <w:p w:rsidR="00B45A56" w:rsidP="009D76DE">
            <w:pPr>
              <w:bidi w:val="0"/>
              <w:spacing w:after="0" w:line="240" w:lineRule="auto"/>
              <w:jc w:val="center"/>
              <w:rPr>
                <w:rFonts w:ascii="Times New Roman" w:hAnsi="Times New Roman" w:cs="Times New Roman"/>
                <w:sz w:val="20"/>
              </w:rPr>
            </w:pPr>
          </w:p>
          <w:p w:rsidR="00B45A56" w:rsidP="009D76DE">
            <w:pPr>
              <w:bidi w:val="0"/>
              <w:spacing w:after="0" w:line="240" w:lineRule="auto"/>
              <w:jc w:val="center"/>
              <w:rPr>
                <w:rFonts w:ascii="Times New Roman" w:hAnsi="Times New Roman" w:cs="Times New Roman"/>
                <w:sz w:val="20"/>
              </w:rPr>
            </w:pPr>
          </w:p>
          <w:p w:rsidR="00B45A56" w:rsidP="009D76DE">
            <w:pPr>
              <w:bidi w:val="0"/>
              <w:spacing w:after="0" w:line="240" w:lineRule="auto"/>
              <w:jc w:val="center"/>
              <w:rPr>
                <w:rFonts w:ascii="Times New Roman" w:hAnsi="Times New Roman" w:cs="Times New Roman"/>
                <w:sz w:val="20"/>
              </w:rPr>
            </w:pPr>
          </w:p>
          <w:p w:rsidR="00E868CA"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r w:rsidRPr="009D76DE">
              <w:rPr>
                <w:rFonts w:ascii="Times New Roman" w:hAnsi="Times New Roman" w:cs="Times New Roman"/>
                <w:sz w:val="20"/>
              </w:rPr>
              <w:t>O:2</w:t>
            </w: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P="009D76DE">
            <w:pPr>
              <w:bidi w:val="0"/>
              <w:spacing w:after="0" w:line="240" w:lineRule="auto"/>
              <w:jc w:val="center"/>
              <w:rPr>
                <w:rFonts w:ascii="Times New Roman" w:hAnsi="Times New Roman" w:cs="Times New Roman"/>
                <w:sz w:val="20"/>
              </w:rPr>
            </w:pPr>
          </w:p>
          <w:p w:rsidR="00CE6F4A" w:rsidP="009D76DE">
            <w:pPr>
              <w:bidi w:val="0"/>
              <w:spacing w:after="0" w:line="240" w:lineRule="auto"/>
              <w:jc w:val="center"/>
              <w:rPr>
                <w:rFonts w:ascii="Times New Roman" w:hAnsi="Times New Roman" w:cs="Times New Roman"/>
                <w:sz w:val="20"/>
              </w:rPr>
            </w:pPr>
          </w:p>
          <w:p w:rsidR="00CE6F4A" w:rsidP="009D76DE">
            <w:pPr>
              <w:bidi w:val="0"/>
              <w:spacing w:after="0" w:line="240" w:lineRule="auto"/>
              <w:jc w:val="center"/>
              <w:rPr>
                <w:rFonts w:ascii="Times New Roman" w:hAnsi="Times New Roman" w:cs="Times New Roman"/>
                <w:sz w:val="20"/>
              </w:rPr>
            </w:pPr>
          </w:p>
          <w:p w:rsidR="00CE6F4A" w:rsidP="009D76DE">
            <w:pPr>
              <w:bidi w:val="0"/>
              <w:spacing w:after="0" w:line="240" w:lineRule="auto"/>
              <w:jc w:val="center"/>
              <w:rPr>
                <w:rFonts w:ascii="Times New Roman" w:hAnsi="Times New Roman" w:cs="Times New Roman"/>
                <w:sz w:val="20"/>
              </w:rPr>
            </w:pPr>
          </w:p>
          <w:p w:rsidR="00CE6F4A"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r w:rsidRPr="009D76DE">
              <w:rPr>
                <w:rFonts w:ascii="Times New Roman" w:hAnsi="Times New Roman" w:cs="Times New Roman"/>
                <w:sz w:val="20"/>
              </w:rPr>
              <w:t>O:3</w:t>
            </w: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P="009D76DE">
            <w:pPr>
              <w:bidi w:val="0"/>
              <w:spacing w:after="0" w:line="240" w:lineRule="auto"/>
              <w:jc w:val="center"/>
              <w:rPr>
                <w:rFonts w:ascii="Times New Roman" w:hAnsi="Times New Roman" w:cs="Times New Roman"/>
                <w:sz w:val="20"/>
              </w:rPr>
            </w:pPr>
          </w:p>
          <w:p w:rsidR="00CE6F4A" w:rsidP="009D76DE">
            <w:pPr>
              <w:bidi w:val="0"/>
              <w:spacing w:after="0" w:line="240" w:lineRule="auto"/>
              <w:jc w:val="center"/>
              <w:rPr>
                <w:rFonts w:ascii="Times New Roman" w:hAnsi="Times New Roman" w:cs="Times New Roman"/>
                <w:sz w:val="20"/>
              </w:rPr>
            </w:pPr>
          </w:p>
          <w:p w:rsidR="00CE6F4A" w:rsidP="009D76DE">
            <w:pPr>
              <w:bidi w:val="0"/>
              <w:spacing w:after="0" w:line="240" w:lineRule="auto"/>
              <w:jc w:val="center"/>
              <w:rPr>
                <w:rFonts w:ascii="Times New Roman" w:hAnsi="Times New Roman" w:cs="Times New Roman"/>
                <w:sz w:val="20"/>
              </w:rPr>
            </w:pPr>
          </w:p>
          <w:p w:rsidR="00CE6F4A" w:rsidP="009D76DE">
            <w:pPr>
              <w:bidi w:val="0"/>
              <w:spacing w:after="0" w:line="240" w:lineRule="auto"/>
              <w:jc w:val="center"/>
              <w:rPr>
                <w:rFonts w:ascii="Times New Roman" w:hAnsi="Times New Roman" w:cs="Times New Roman"/>
                <w:sz w:val="20"/>
              </w:rPr>
            </w:pPr>
          </w:p>
          <w:p w:rsidR="00CE6F4A" w:rsidP="009D76DE">
            <w:pPr>
              <w:bidi w:val="0"/>
              <w:spacing w:after="0" w:line="240" w:lineRule="auto"/>
              <w:jc w:val="center"/>
              <w:rPr>
                <w:rFonts w:ascii="Times New Roman" w:hAnsi="Times New Roman" w:cs="Times New Roman"/>
                <w:sz w:val="20"/>
              </w:rPr>
            </w:pPr>
          </w:p>
          <w:p w:rsidR="00CE6F4A"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r w:rsidRPr="009D76DE">
              <w:rPr>
                <w:rFonts w:ascii="Times New Roman" w:hAnsi="Times New Roman" w:cs="Times New Roman"/>
                <w:sz w:val="20"/>
              </w:rPr>
              <w:t>O:4</w:t>
            </w: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r w:rsidRPr="009D76DE">
              <w:rPr>
                <w:rFonts w:ascii="Times New Roman" w:hAnsi="Times New Roman" w:cs="Times New Roman"/>
                <w:sz w:val="20"/>
              </w:rPr>
              <w:t>O:5</w:t>
            </w: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P="009D76DE">
            <w:pPr>
              <w:bidi w:val="0"/>
              <w:spacing w:after="0" w:line="240" w:lineRule="auto"/>
              <w:jc w:val="center"/>
              <w:rPr>
                <w:rFonts w:ascii="Times New Roman" w:hAnsi="Times New Roman" w:cs="Times New Roman"/>
                <w:sz w:val="20"/>
              </w:rPr>
            </w:pPr>
          </w:p>
          <w:p w:rsidR="005A1939" w:rsidP="009D76DE">
            <w:pPr>
              <w:bidi w:val="0"/>
              <w:spacing w:after="0" w:line="240" w:lineRule="auto"/>
              <w:jc w:val="center"/>
              <w:rPr>
                <w:rFonts w:ascii="Times New Roman" w:hAnsi="Times New Roman" w:cs="Times New Roman"/>
                <w:sz w:val="20"/>
              </w:rPr>
            </w:pPr>
          </w:p>
          <w:p w:rsidR="005A1939" w:rsidP="009D76DE">
            <w:pPr>
              <w:bidi w:val="0"/>
              <w:spacing w:after="0" w:line="240" w:lineRule="auto"/>
              <w:jc w:val="center"/>
              <w:rPr>
                <w:rFonts w:ascii="Times New Roman" w:hAnsi="Times New Roman" w:cs="Times New Roman"/>
                <w:sz w:val="20"/>
              </w:rPr>
            </w:pPr>
          </w:p>
          <w:p w:rsidR="005A1939" w:rsidP="009D76DE">
            <w:pPr>
              <w:bidi w:val="0"/>
              <w:spacing w:after="0" w:line="240" w:lineRule="auto"/>
              <w:jc w:val="center"/>
              <w:rPr>
                <w:rFonts w:ascii="Times New Roman" w:hAnsi="Times New Roman" w:cs="Times New Roman"/>
                <w:sz w:val="20"/>
              </w:rPr>
            </w:pPr>
          </w:p>
          <w:p w:rsidR="005A1939" w:rsidRPr="009D76DE" w:rsidP="009D76DE">
            <w:pPr>
              <w:bidi w:val="0"/>
              <w:spacing w:after="0" w:line="240" w:lineRule="auto"/>
              <w:jc w:val="center"/>
              <w:rPr>
                <w:rFonts w:ascii="Times New Roman" w:hAnsi="Times New Roman" w:cs="Times New Roman"/>
                <w:sz w:val="20"/>
              </w:rPr>
            </w:pPr>
          </w:p>
          <w:p w:rsidR="005A1939" w:rsidP="009D76DE">
            <w:pPr>
              <w:bidi w:val="0"/>
              <w:spacing w:after="0" w:line="240" w:lineRule="auto"/>
              <w:jc w:val="center"/>
              <w:rPr>
                <w:rFonts w:ascii="Times New Roman" w:hAnsi="Times New Roman" w:cs="Times New Roman"/>
                <w:sz w:val="20"/>
              </w:rPr>
            </w:pPr>
          </w:p>
          <w:p w:rsidR="005A1939" w:rsidP="009D76DE">
            <w:pPr>
              <w:bidi w:val="0"/>
              <w:spacing w:after="0" w:line="240" w:lineRule="auto"/>
              <w:jc w:val="center"/>
              <w:rPr>
                <w:rFonts w:ascii="Times New Roman" w:hAnsi="Times New Roman" w:cs="Times New Roman"/>
                <w:sz w:val="20"/>
              </w:rPr>
            </w:pPr>
          </w:p>
          <w:p w:rsidR="005A1939" w:rsidP="009D76DE">
            <w:pPr>
              <w:bidi w:val="0"/>
              <w:spacing w:after="0" w:line="240" w:lineRule="auto"/>
              <w:jc w:val="center"/>
              <w:rPr>
                <w:rFonts w:ascii="Times New Roman" w:hAnsi="Times New Roman" w:cs="Times New Roman"/>
                <w:sz w:val="20"/>
              </w:rPr>
            </w:pPr>
          </w:p>
          <w:p w:rsidR="00B32A33" w:rsidP="009D76DE">
            <w:pPr>
              <w:bidi w:val="0"/>
              <w:spacing w:after="0" w:line="240" w:lineRule="auto"/>
              <w:jc w:val="center"/>
              <w:rPr>
                <w:rFonts w:ascii="Times New Roman" w:hAnsi="Times New Roman" w:cs="Times New Roman"/>
                <w:sz w:val="20"/>
              </w:rPr>
            </w:pPr>
          </w:p>
          <w:p w:rsidR="005A1939"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r w:rsidRPr="009D76DE">
              <w:rPr>
                <w:rFonts w:ascii="Times New Roman" w:hAnsi="Times New Roman" w:cs="Times New Roman"/>
                <w:sz w:val="20"/>
              </w:rPr>
              <w:t>O:6</w:t>
            </w: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r w:rsidRPr="009D76DE">
              <w:rPr>
                <w:rFonts w:ascii="Times New Roman" w:hAnsi="Times New Roman" w:cs="Times New Roman"/>
                <w:sz w:val="20"/>
              </w:rPr>
              <w:t>V:a</w:t>
            </w: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r w:rsidRPr="009D76DE">
              <w:rPr>
                <w:rFonts w:ascii="Times New Roman" w:hAnsi="Times New Roman" w:cs="Times New Roman"/>
                <w:sz w:val="20"/>
              </w:rPr>
              <w:t>V:b</w:t>
            </w: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r w:rsidRPr="009D76DE">
              <w:rPr>
                <w:rFonts w:ascii="Times New Roman" w:hAnsi="Times New Roman" w:cs="Times New Roman"/>
                <w:sz w:val="20"/>
              </w:rPr>
              <w:t>V:c</w:t>
            </w: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r w:rsidRPr="009D76DE">
              <w:rPr>
                <w:rFonts w:ascii="Times New Roman" w:hAnsi="Times New Roman" w:cs="Times New Roman"/>
                <w:sz w:val="20"/>
              </w:rPr>
              <w:t>V:d</w:t>
            </w: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r w:rsidRPr="009D76DE">
              <w:rPr>
                <w:rFonts w:ascii="Times New Roman" w:hAnsi="Times New Roman" w:cs="Times New Roman"/>
                <w:sz w:val="20"/>
              </w:rPr>
              <w:t>V:e</w:t>
            </w:r>
          </w:p>
          <w:p w:rsidR="009D76DE" w:rsidRPr="009D76DE" w:rsidP="009D76DE">
            <w:pPr>
              <w:bidi w:val="0"/>
              <w:spacing w:after="0" w:line="240" w:lineRule="auto"/>
              <w:jc w:val="center"/>
              <w:rPr>
                <w:rFonts w:ascii="Times New Roman" w:hAnsi="Times New Roman" w:cs="Times New Roman"/>
                <w:sz w:val="20"/>
              </w:rPr>
            </w:pPr>
          </w:p>
          <w:p w:rsidR="009D76DE" w:rsidP="009D76DE">
            <w:pPr>
              <w:bidi w:val="0"/>
              <w:spacing w:after="0" w:line="240" w:lineRule="auto"/>
              <w:jc w:val="center"/>
              <w:rPr>
                <w:rFonts w:ascii="Times New Roman" w:hAnsi="Times New Roman" w:cs="Times New Roman"/>
                <w:sz w:val="20"/>
              </w:rPr>
            </w:pPr>
          </w:p>
          <w:p w:rsidR="005A1939"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r w:rsidRPr="009D76DE">
              <w:rPr>
                <w:rFonts w:ascii="Times New Roman" w:hAnsi="Times New Roman" w:cs="Times New Roman"/>
                <w:sz w:val="20"/>
              </w:rPr>
              <w:t>V:f</w:t>
            </w:r>
          </w:p>
          <w:p w:rsidR="009D76DE" w:rsidP="009D76DE">
            <w:pPr>
              <w:bidi w:val="0"/>
              <w:spacing w:after="0" w:line="240" w:lineRule="auto"/>
              <w:jc w:val="center"/>
              <w:rPr>
                <w:rFonts w:ascii="Times New Roman" w:hAnsi="Times New Roman" w:cs="Times New Roman"/>
                <w:sz w:val="20"/>
              </w:rPr>
            </w:pPr>
          </w:p>
          <w:p w:rsidR="00FF2666" w:rsidP="009D76DE">
            <w:pPr>
              <w:bidi w:val="0"/>
              <w:spacing w:after="0" w:line="240" w:lineRule="auto"/>
              <w:jc w:val="center"/>
              <w:rPr>
                <w:rFonts w:ascii="Times New Roman" w:hAnsi="Times New Roman" w:cs="Times New Roman"/>
                <w:sz w:val="20"/>
              </w:rPr>
            </w:pPr>
          </w:p>
          <w:p w:rsidR="00FF2666" w:rsidP="009D76DE">
            <w:pPr>
              <w:bidi w:val="0"/>
              <w:spacing w:after="0" w:line="240" w:lineRule="auto"/>
              <w:jc w:val="center"/>
              <w:rPr>
                <w:rFonts w:ascii="Times New Roman" w:hAnsi="Times New Roman" w:cs="Times New Roman"/>
                <w:sz w:val="20"/>
              </w:rPr>
            </w:pPr>
          </w:p>
          <w:p w:rsidR="003D1E11" w:rsidP="009D76DE">
            <w:pPr>
              <w:bidi w:val="0"/>
              <w:spacing w:after="0" w:line="240" w:lineRule="auto"/>
              <w:jc w:val="center"/>
              <w:rPr>
                <w:rFonts w:ascii="Times New Roman" w:hAnsi="Times New Roman" w:cs="Times New Roman"/>
                <w:sz w:val="20"/>
              </w:rPr>
            </w:pPr>
          </w:p>
          <w:p w:rsidR="003D1E11" w:rsidP="009D76DE">
            <w:pPr>
              <w:bidi w:val="0"/>
              <w:spacing w:after="0" w:line="240" w:lineRule="auto"/>
              <w:jc w:val="center"/>
              <w:rPr>
                <w:rFonts w:ascii="Times New Roman" w:hAnsi="Times New Roman" w:cs="Times New Roman"/>
                <w:sz w:val="20"/>
              </w:rPr>
            </w:pPr>
          </w:p>
          <w:p w:rsidR="003D1E11" w:rsidRPr="009D76DE" w:rsidP="009D76DE">
            <w:pPr>
              <w:bidi w:val="0"/>
              <w:spacing w:after="0" w:line="240" w:lineRule="auto"/>
              <w:jc w:val="center"/>
              <w:rPr>
                <w:rFonts w:ascii="Times New Roman" w:hAnsi="Times New Roman" w:cs="Times New Roman"/>
                <w:sz w:val="20"/>
              </w:rPr>
            </w:pPr>
          </w:p>
          <w:p w:rsidR="00FF2666"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r w:rsidRPr="009D76DE">
              <w:rPr>
                <w:rFonts w:ascii="Times New Roman" w:hAnsi="Times New Roman" w:cs="Times New Roman"/>
                <w:sz w:val="20"/>
              </w:rPr>
              <w:t>O:7</w:t>
            </w: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P="009D76DE">
            <w:pPr>
              <w:bidi w:val="0"/>
              <w:spacing w:after="0" w:line="240" w:lineRule="auto"/>
              <w:jc w:val="center"/>
              <w:rPr>
                <w:rFonts w:ascii="Times New Roman" w:hAnsi="Times New Roman" w:cs="Times New Roman"/>
                <w:sz w:val="20"/>
              </w:rPr>
            </w:pPr>
          </w:p>
          <w:p w:rsidR="00B32A33" w:rsidP="009D76DE">
            <w:pPr>
              <w:bidi w:val="0"/>
              <w:spacing w:after="0" w:line="240" w:lineRule="auto"/>
              <w:jc w:val="center"/>
              <w:rPr>
                <w:rFonts w:ascii="Times New Roman" w:hAnsi="Times New Roman" w:cs="Times New Roman"/>
                <w:sz w:val="20"/>
              </w:rPr>
            </w:pPr>
          </w:p>
          <w:p w:rsidR="00B32A33" w:rsidP="009D76DE">
            <w:pPr>
              <w:bidi w:val="0"/>
              <w:spacing w:after="0" w:line="240" w:lineRule="auto"/>
              <w:jc w:val="center"/>
              <w:rPr>
                <w:rFonts w:ascii="Times New Roman" w:hAnsi="Times New Roman" w:cs="Times New Roman"/>
                <w:sz w:val="20"/>
              </w:rPr>
            </w:pPr>
          </w:p>
          <w:p w:rsidR="00B32A33" w:rsidP="009D76DE">
            <w:pPr>
              <w:bidi w:val="0"/>
              <w:spacing w:after="0" w:line="240" w:lineRule="auto"/>
              <w:jc w:val="center"/>
              <w:rPr>
                <w:rFonts w:ascii="Times New Roman" w:hAnsi="Times New Roman" w:cs="Times New Roman"/>
                <w:sz w:val="20"/>
              </w:rPr>
            </w:pPr>
          </w:p>
          <w:p w:rsidR="00B32A33" w:rsidP="009D76DE">
            <w:pPr>
              <w:bidi w:val="0"/>
              <w:spacing w:after="0" w:line="240" w:lineRule="auto"/>
              <w:jc w:val="center"/>
              <w:rPr>
                <w:rFonts w:ascii="Times New Roman" w:hAnsi="Times New Roman" w:cs="Times New Roman"/>
                <w:sz w:val="20"/>
              </w:rPr>
            </w:pPr>
          </w:p>
          <w:p w:rsidR="00B32A33" w:rsidP="009D76DE">
            <w:pPr>
              <w:bidi w:val="0"/>
              <w:spacing w:after="0" w:line="240" w:lineRule="auto"/>
              <w:jc w:val="center"/>
              <w:rPr>
                <w:rFonts w:ascii="Times New Roman" w:hAnsi="Times New Roman" w:cs="Times New Roman"/>
                <w:sz w:val="20"/>
              </w:rPr>
            </w:pPr>
          </w:p>
          <w:p w:rsidR="00B32A33" w:rsidP="009D76DE">
            <w:pPr>
              <w:bidi w:val="0"/>
              <w:spacing w:after="0" w:line="240" w:lineRule="auto"/>
              <w:jc w:val="center"/>
              <w:rPr>
                <w:rFonts w:ascii="Times New Roman" w:hAnsi="Times New Roman" w:cs="Times New Roman"/>
                <w:sz w:val="20"/>
              </w:rPr>
            </w:pPr>
          </w:p>
          <w:p w:rsidR="00B32A33" w:rsidP="009D76DE">
            <w:pPr>
              <w:bidi w:val="0"/>
              <w:spacing w:after="0" w:line="240" w:lineRule="auto"/>
              <w:jc w:val="center"/>
              <w:rPr>
                <w:rFonts w:ascii="Times New Roman" w:hAnsi="Times New Roman" w:cs="Times New Roman"/>
                <w:sz w:val="20"/>
              </w:rPr>
            </w:pPr>
          </w:p>
          <w:p w:rsidR="00B32A33" w:rsidP="009D76DE">
            <w:pPr>
              <w:bidi w:val="0"/>
              <w:spacing w:after="0" w:line="240" w:lineRule="auto"/>
              <w:jc w:val="center"/>
              <w:rPr>
                <w:rFonts w:ascii="Times New Roman" w:hAnsi="Times New Roman" w:cs="Times New Roman"/>
                <w:sz w:val="20"/>
              </w:rPr>
            </w:pPr>
          </w:p>
          <w:p w:rsidR="00B32A33" w:rsidP="009D76DE">
            <w:pPr>
              <w:bidi w:val="0"/>
              <w:spacing w:after="0" w:line="240" w:lineRule="auto"/>
              <w:jc w:val="center"/>
              <w:rPr>
                <w:rFonts w:ascii="Times New Roman" w:hAnsi="Times New Roman" w:cs="Times New Roman"/>
                <w:sz w:val="20"/>
              </w:rPr>
            </w:pPr>
          </w:p>
          <w:p w:rsidR="00B32A33" w:rsidP="009D76DE">
            <w:pPr>
              <w:bidi w:val="0"/>
              <w:spacing w:after="0" w:line="240" w:lineRule="auto"/>
              <w:jc w:val="center"/>
              <w:rPr>
                <w:rFonts w:ascii="Times New Roman" w:hAnsi="Times New Roman" w:cs="Times New Roman"/>
                <w:sz w:val="20"/>
              </w:rPr>
            </w:pPr>
          </w:p>
          <w:p w:rsidR="00B32A33" w:rsidP="009D76DE">
            <w:pPr>
              <w:bidi w:val="0"/>
              <w:spacing w:after="0" w:line="240" w:lineRule="auto"/>
              <w:jc w:val="center"/>
              <w:rPr>
                <w:rFonts w:ascii="Times New Roman" w:hAnsi="Times New Roman" w:cs="Times New Roman"/>
                <w:sz w:val="20"/>
              </w:rPr>
            </w:pPr>
          </w:p>
          <w:p w:rsidR="00B32A33" w:rsidP="009D76DE">
            <w:pPr>
              <w:bidi w:val="0"/>
              <w:spacing w:after="0" w:line="240" w:lineRule="auto"/>
              <w:jc w:val="center"/>
              <w:rPr>
                <w:rFonts w:ascii="Times New Roman" w:hAnsi="Times New Roman" w:cs="Times New Roman"/>
                <w:sz w:val="20"/>
              </w:rPr>
            </w:pPr>
          </w:p>
          <w:p w:rsidR="00B32A33" w:rsidP="009D76DE">
            <w:pPr>
              <w:bidi w:val="0"/>
              <w:spacing w:after="0" w:line="240" w:lineRule="auto"/>
              <w:jc w:val="center"/>
              <w:rPr>
                <w:rFonts w:ascii="Times New Roman" w:hAnsi="Times New Roman" w:cs="Times New Roman"/>
                <w:sz w:val="20"/>
              </w:rPr>
            </w:pPr>
          </w:p>
          <w:p w:rsidR="00B32A33" w:rsidP="009D76DE">
            <w:pPr>
              <w:bidi w:val="0"/>
              <w:spacing w:after="0" w:line="240" w:lineRule="auto"/>
              <w:jc w:val="center"/>
              <w:rPr>
                <w:rFonts w:ascii="Times New Roman" w:hAnsi="Times New Roman" w:cs="Times New Roman"/>
                <w:sz w:val="20"/>
              </w:rPr>
            </w:pPr>
          </w:p>
          <w:p w:rsidR="00B32A33" w:rsidP="009D76DE">
            <w:pPr>
              <w:bidi w:val="0"/>
              <w:spacing w:after="0" w:line="240" w:lineRule="auto"/>
              <w:jc w:val="center"/>
              <w:rPr>
                <w:rFonts w:ascii="Times New Roman" w:hAnsi="Times New Roman" w:cs="Times New Roman"/>
                <w:sz w:val="20"/>
              </w:rPr>
            </w:pPr>
          </w:p>
          <w:p w:rsidR="00B32A33"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r w:rsidRPr="009D76DE">
              <w:rPr>
                <w:rFonts w:ascii="Times New Roman" w:hAnsi="Times New Roman" w:cs="Times New Roman"/>
                <w:sz w:val="20"/>
              </w:rPr>
              <w:t>O:8</w:t>
            </w: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FF2666"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r w:rsidRPr="009D76DE">
              <w:rPr>
                <w:rFonts w:ascii="Times New Roman" w:hAnsi="Times New Roman" w:cs="Times New Roman"/>
                <w:sz w:val="20"/>
              </w:rPr>
              <w:t>O:9</w:t>
            </w:r>
          </w:p>
          <w:p w:rsidR="009D76DE" w:rsidRPr="009D76DE" w:rsidP="009D76DE">
            <w:pPr>
              <w:pStyle w:val="NormalWeb"/>
              <w:bidi w:val="0"/>
              <w:spacing w:before="0" w:beforeAutospacing="0" w:after="0" w:afterAutospacing="0" w:line="240" w:lineRule="auto"/>
              <w:rPr>
                <w:rFonts w:ascii="Times New Roman" w:hAnsi="Times New Roman"/>
                <w:sz w:val="20"/>
                <w:szCs w:val="20"/>
              </w:rPr>
            </w:pPr>
          </w:p>
        </w:tc>
        <w:tc>
          <w:tcPr>
            <w:tcW w:w="5879" w:type="dxa"/>
            <w:tcBorders>
              <w:top w:val="single" w:sz="4" w:space="0" w:color="auto"/>
              <w:left w:val="single" w:sz="4" w:space="0" w:color="auto"/>
              <w:bottom w:val="single" w:sz="4" w:space="0" w:color="auto"/>
              <w:right w:val="single" w:sz="4" w:space="0" w:color="auto"/>
            </w:tcBorders>
            <w:textDirection w:val="lrTb"/>
            <w:vAlign w:val="top"/>
          </w:tcPr>
          <w:p w:rsidR="009D76DE" w:rsidRPr="009D76DE" w:rsidP="009D76DE">
            <w:pPr>
              <w:bidi w:val="0"/>
              <w:spacing w:after="0" w:line="240" w:lineRule="auto"/>
              <w:jc w:val="both"/>
              <w:rPr>
                <w:rFonts w:ascii="Times New Roman" w:hAnsi="Times New Roman" w:cs="Times New Roman" w:hint="default"/>
                <w:sz w:val="20"/>
              </w:rPr>
            </w:pPr>
            <w:r w:rsidRPr="009D76DE">
              <w:rPr>
                <w:rFonts w:ascii="Times New Roman" w:hAnsi="Times New Roman" w:cs="Times New Roman" w:hint="default"/>
                <w:sz w:val="20"/>
              </w:rPr>
              <w:t>Na úč</w:t>
            </w:r>
            <w:r w:rsidRPr="009D76DE">
              <w:rPr>
                <w:rFonts w:ascii="Times New Roman" w:hAnsi="Times New Roman" w:cs="Times New Roman" w:hint="default"/>
                <w:sz w:val="20"/>
              </w:rPr>
              <w:t>ely preuká</w:t>
            </w:r>
            <w:r w:rsidRPr="009D76DE">
              <w:rPr>
                <w:rFonts w:ascii="Times New Roman" w:hAnsi="Times New Roman" w:cs="Times New Roman" w:hint="default"/>
                <w:sz w:val="20"/>
              </w:rPr>
              <w:t>zania podielu alebo množ</w:t>
            </w:r>
            <w:r w:rsidRPr="009D76DE">
              <w:rPr>
                <w:rFonts w:ascii="Times New Roman" w:hAnsi="Times New Roman" w:cs="Times New Roman" w:hint="default"/>
                <w:sz w:val="20"/>
              </w:rPr>
              <w:t>stva energie z </w:t>
            </w:r>
            <w:r w:rsidRPr="009D76DE">
              <w:rPr>
                <w:rFonts w:ascii="Times New Roman" w:hAnsi="Times New Roman" w:cs="Times New Roman" w:hint="default"/>
                <w:sz w:val="20"/>
              </w:rPr>
              <w:t>obnoviteľ</w:t>
            </w:r>
            <w:r w:rsidRPr="009D76DE">
              <w:rPr>
                <w:rFonts w:ascii="Times New Roman" w:hAnsi="Times New Roman" w:cs="Times New Roman" w:hint="default"/>
                <w:sz w:val="20"/>
              </w:rPr>
              <w:t>ný</w:t>
            </w:r>
            <w:r w:rsidRPr="009D76DE">
              <w:rPr>
                <w:rFonts w:ascii="Times New Roman" w:hAnsi="Times New Roman" w:cs="Times New Roman" w:hint="default"/>
                <w:sz w:val="20"/>
              </w:rPr>
              <w:t>ch zdrojov energie v </w:t>
            </w:r>
            <w:r w:rsidRPr="009D76DE">
              <w:rPr>
                <w:rFonts w:ascii="Times New Roman" w:hAnsi="Times New Roman" w:cs="Times New Roman" w:hint="default"/>
                <w:sz w:val="20"/>
              </w:rPr>
              <w:t>energetickom mixe dodá</w:t>
            </w:r>
            <w:r w:rsidRPr="009D76DE">
              <w:rPr>
                <w:rFonts w:ascii="Times New Roman" w:hAnsi="Times New Roman" w:cs="Times New Roman" w:hint="default"/>
                <w:sz w:val="20"/>
              </w:rPr>
              <w:t>vateľ</w:t>
            </w:r>
            <w:r w:rsidRPr="009D76DE">
              <w:rPr>
                <w:rFonts w:ascii="Times New Roman" w:hAnsi="Times New Roman" w:cs="Times New Roman" w:hint="default"/>
                <w:sz w:val="20"/>
              </w:rPr>
              <w:t>a koncové</w:t>
            </w:r>
            <w:r w:rsidRPr="009D76DE">
              <w:rPr>
                <w:rFonts w:ascii="Times New Roman" w:hAnsi="Times New Roman" w:cs="Times New Roman" w:hint="default"/>
                <w:sz w:val="20"/>
              </w:rPr>
              <w:t>mu spotrebiteľ</w:t>
            </w:r>
            <w:r w:rsidRPr="009D76DE">
              <w:rPr>
                <w:rFonts w:ascii="Times New Roman" w:hAnsi="Times New Roman" w:cs="Times New Roman" w:hint="default"/>
                <w:sz w:val="20"/>
              </w:rPr>
              <w:t>ovi podľ</w:t>
            </w:r>
            <w:r w:rsidRPr="009D76DE">
              <w:rPr>
                <w:rFonts w:ascii="Times New Roman" w:hAnsi="Times New Roman" w:cs="Times New Roman" w:hint="default"/>
                <w:sz w:val="20"/>
              </w:rPr>
              <w:t>a č</w:t>
            </w:r>
            <w:r w:rsidRPr="009D76DE">
              <w:rPr>
                <w:rFonts w:ascii="Times New Roman" w:hAnsi="Times New Roman" w:cs="Times New Roman" w:hint="default"/>
                <w:sz w:val="20"/>
              </w:rPr>
              <w:t>lá</w:t>
            </w:r>
            <w:r w:rsidRPr="009D76DE">
              <w:rPr>
                <w:rFonts w:ascii="Times New Roman" w:hAnsi="Times New Roman" w:cs="Times New Roman" w:hint="default"/>
                <w:sz w:val="20"/>
              </w:rPr>
              <w:t>nku 3 ods. 6 smernice 2003/54/ES č</w:t>
            </w:r>
            <w:r w:rsidRPr="009D76DE">
              <w:rPr>
                <w:rFonts w:ascii="Times New Roman" w:hAnsi="Times New Roman" w:cs="Times New Roman" w:hint="default"/>
                <w:sz w:val="20"/>
              </w:rPr>
              <w:t>lenské</w:t>
            </w:r>
            <w:r w:rsidRPr="009D76DE">
              <w:rPr>
                <w:rFonts w:ascii="Times New Roman" w:hAnsi="Times New Roman" w:cs="Times New Roman" w:hint="default"/>
                <w:sz w:val="20"/>
              </w:rPr>
              <w:t xml:space="preserve"> š</w:t>
            </w:r>
            <w:r w:rsidRPr="009D76DE">
              <w:rPr>
                <w:rFonts w:ascii="Times New Roman" w:hAnsi="Times New Roman" w:cs="Times New Roman" w:hint="default"/>
                <w:sz w:val="20"/>
              </w:rPr>
              <w:t>tá</w:t>
            </w:r>
            <w:r w:rsidRPr="009D76DE">
              <w:rPr>
                <w:rFonts w:ascii="Times New Roman" w:hAnsi="Times New Roman" w:cs="Times New Roman" w:hint="default"/>
                <w:sz w:val="20"/>
              </w:rPr>
              <w:t>ty zabezpeč</w:t>
            </w:r>
            <w:r w:rsidRPr="009D76DE">
              <w:rPr>
                <w:rFonts w:ascii="Times New Roman" w:hAnsi="Times New Roman" w:cs="Times New Roman" w:hint="default"/>
                <w:sz w:val="20"/>
              </w:rPr>
              <w:t>ia, aby pô</w:t>
            </w:r>
            <w:r w:rsidRPr="009D76DE">
              <w:rPr>
                <w:rFonts w:ascii="Times New Roman" w:hAnsi="Times New Roman" w:cs="Times New Roman" w:hint="default"/>
                <w:sz w:val="20"/>
              </w:rPr>
              <w:t>vod elektriny vyrobenej z </w:t>
            </w:r>
            <w:r w:rsidRPr="009D76DE">
              <w:rPr>
                <w:rFonts w:ascii="Times New Roman" w:hAnsi="Times New Roman" w:cs="Times New Roman" w:hint="default"/>
                <w:sz w:val="20"/>
              </w:rPr>
              <w:t>obnoviteľ</w:t>
            </w:r>
            <w:r w:rsidRPr="009D76DE">
              <w:rPr>
                <w:rFonts w:ascii="Times New Roman" w:hAnsi="Times New Roman" w:cs="Times New Roman" w:hint="default"/>
                <w:sz w:val="20"/>
              </w:rPr>
              <w:t>ný</w:t>
            </w:r>
            <w:r w:rsidRPr="009D76DE">
              <w:rPr>
                <w:rFonts w:ascii="Times New Roman" w:hAnsi="Times New Roman" w:cs="Times New Roman" w:hint="default"/>
                <w:sz w:val="20"/>
              </w:rPr>
              <w:t>ch z</w:t>
            </w:r>
            <w:r w:rsidRPr="009D76DE">
              <w:rPr>
                <w:rFonts w:ascii="Times New Roman" w:hAnsi="Times New Roman" w:cs="Times New Roman" w:hint="default"/>
                <w:sz w:val="20"/>
              </w:rPr>
              <w:t>d</w:t>
            </w:r>
            <w:r w:rsidRPr="009D76DE">
              <w:rPr>
                <w:rFonts w:ascii="Times New Roman" w:hAnsi="Times New Roman" w:cs="Times New Roman" w:hint="default"/>
                <w:sz w:val="20"/>
              </w:rPr>
              <w:t>rojov energie bolo mož</w:t>
            </w:r>
            <w:r w:rsidRPr="009D76DE">
              <w:rPr>
                <w:rFonts w:ascii="Times New Roman" w:hAnsi="Times New Roman" w:cs="Times New Roman" w:hint="default"/>
                <w:sz w:val="20"/>
              </w:rPr>
              <w:t>né</w:t>
            </w:r>
            <w:r w:rsidRPr="009D76DE">
              <w:rPr>
                <w:rFonts w:ascii="Times New Roman" w:hAnsi="Times New Roman" w:cs="Times New Roman" w:hint="default"/>
                <w:sz w:val="20"/>
              </w:rPr>
              <w:t xml:space="preserve"> zaruč</w:t>
            </w:r>
            <w:r w:rsidRPr="009D76DE">
              <w:rPr>
                <w:rFonts w:ascii="Times New Roman" w:hAnsi="Times New Roman" w:cs="Times New Roman" w:hint="default"/>
                <w:sz w:val="20"/>
              </w:rPr>
              <w:t>iť</w:t>
            </w:r>
            <w:r w:rsidRPr="009D76DE">
              <w:rPr>
                <w:rFonts w:ascii="Times New Roman" w:hAnsi="Times New Roman" w:cs="Times New Roman" w:hint="default"/>
                <w:sz w:val="20"/>
              </w:rPr>
              <w:t xml:space="preserve"> v </w:t>
            </w:r>
            <w:r w:rsidRPr="009D76DE">
              <w:rPr>
                <w:rFonts w:ascii="Times New Roman" w:hAnsi="Times New Roman" w:cs="Times New Roman" w:hint="default"/>
                <w:sz w:val="20"/>
              </w:rPr>
              <w:t>zmysle tejto smernice v sú</w:t>
            </w:r>
            <w:r w:rsidRPr="009D76DE">
              <w:rPr>
                <w:rFonts w:ascii="Times New Roman" w:hAnsi="Times New Roman" w:cs="Times New Roman" w:hint="default"/>
                <w:sz w:val="20"/>
              </w:rPr>
              <w:t>lade s objektí</w:t>
            </w:r>
            <w:r w:rsidRPr="009D76DE">
              <w:rPr>
                <w:rFonts w:ascii="Times New Roman" w:hAnsi="Times New Roman" w:cs="Times New Roman" w:hint="default"/>
                <w:sz w:val="20"/>
              </w:rPr>
              <w:t>vnymi, transparentný</w:t>
            </w:r>
            <w:r w:rsidRPr="009D76DE">
              <w:rPr>
                <w:rFonts w:ascii="Times New Roman" w:hAnsi="Times New Roman" w:cs="Times New Roman" w:hint="default"/>
                <w:sz w:val="20"/>
              </w:rPr>
              <w:t>mi a </w:t>
            </w:r>
            <w:r w:rsidRPr="009D76DE">
              <w:rPr>
                <w:rFonts w:ascii="Times New Roman" w:hAnsi="Times New Roman" w:cs="Times New Roman" w:hint="default"/>
                <w:sz w:val="20"/>
              </w:rPr>
              <w:t>nediskriminač</w:t>
            </w:r>
            <w:r w:rsidRPr="009D76DE">
              <w:rPr>
                <w:rFonts w:ascii="Times New Roman" w:hAnsi="Times New Roman" w:cs="Times New Roman" w:hint="default"/>
                <w:sz w:val="20"/>
              </w:rPr>
              <w:t>ný</w:t>
            </w:r>
            <w:r w:rsidRPr="009D76DE">
              <w:rPr>
                <w:rFonts w:ascii="Times New Roman" w:hAnsi="Times New Roman" w:cs="Times New Roman" w:hint="default"/>
                <w:sz w:val="20"/>
              </w:rPr>
              <w:t>mi krité</w:t>
            </w:r>
            <w:r w:rsidRPr="009D76DE">
              <w:rPr>
                <w:rFonts w:ascii="Times New Roman" w:hAnsi="Times New Roman" w:cs="Times New Roman" w:hint="default"/>
                <w:sz w:val="20"/>
              </w:rPr>
              <w:t>riami.</w:t>
            </w:r>
          </w:p>
          <w:p w:rsidR="009D76DE" w:rsidP="009D76DE">
            <w:pPr>
              <w:bidi w:val="0"/>
              <w:spacing w:after="0" w:line="240" w:lineRule="auto"/>
              <w:jc w:val="both"/>
              <w:rPr>
                <w:rFonts w:ascii="Times New Roman" w:hAnsi="Times New Roman" w:cs="Times New Roman"/>
                <w:sz w:val="20"/>
              </w:rPr>
            </w:pPr>
          </w:p>
          <w:p w:rsidR="00B45A56" w:rsidP="009D76DE">
            <w:pPr>
              <w:bidi w:val="0"/>
              <w:spacing w:after="0" w:line="240" w:lineRule="auto"/>
              <w:jc w:val="both"/>
              <w:rPr>
                <w:rFonts w:ascii="Times New Roman" w:hAnsi="Times New Roman" w:cs="Times New Roman"/>
                <w:sz w:val="20"/>
              </w:rPr>
            </w:pPr>
          </w:p>
          <w:p w:rsidR="00B45A56" w:rsidP="009D76DE">
            <w:pPr>
              <w:bidi w:val="0"/>
              <w:spacing w:after="0" w:line="240" w:lineRule="auto"/>
              <w:jc w:val="both"/>
              <w:rPr>
                <w:rFonts w:ascii="Times New Roman" w:hAnsi="Times New Roman" w:cs="Times New Roman"/>
                <w:sz w:val="20"/>
              </w:rPr>
            </w:pPr>
          </w:p>
          <w:p w:rsidR="00B45A56" w:rsidP="009D76DE">
            <w:pPr>
              <w:bidi w:val="0"/>
              <w:spacing w:after="0" w:line="240" w:lineRule="auto"/>
              <w:jc w:val="both"/>
              <w:rPr>
                <w:rFonts w:ascii="Times New Roman" w:hAnsi="Times New Roman" w:cs="Times New Roman"/>
                <w:sz w:val="20"/>
              </w:rPr>
            </w:pPr>
          </w:p>
          <w:p w:rsidR="00B45A56" w:rsidP="009D76DE">
            <w:pPr>
              <w:bidi w:val="0"/>
              <w:spacing w:after="0" w:line="240" w:lineRule="auto"/>
              <w:jc w:val="both"/>
              <w:rPr>
                <w:rFonts w:ascii="Times New Roman" w:hAnsi="Times New Roman" w:cs="Times New Roman"/>
                <w:sz w:val="20"/>
              </w:rPr>
            </w:pPr>
          </w:p>
          <w:p w:rsidR="00B45A56" w:rsidP="009D76DE">
            <w:pPr>
              <w:bidi w:val="0"/>
              <w:spacing w:after="0" w:line="240" w:lineRule="auto"/>
              <w:jc w:val="both"/>
              <w:rPr>
                <w:rFonts w:ascii="Times New Roman" w:hAnsi="Times New Roman" w:cs="Times New Roman"/>
                <w:sz w:val="20"/>
              </w:rPr>
            </w:pPr>
          </w:p>
          <w:p w:rsidR="00E868CA" w:rsidP="009D76DE">
            <w:pPr>
              <w:bidi w:val="0"/>
              <w:spacing w:after="0" w:line="240" w:lineRule="auto"/>
              <w:jc w:val="both"/>
              <w:rPr>
                <w:rFonts w:ascii="Times New Roman" w:hAnsi="Times New Roman" w:cs="Times New Roman"/>
                <w:sz w:val="20"/>
              </w:rPr>
            </w:pPr>
          </w:p>
          <w:p w:rsidR="00E868CA" w:rsidP="009D76DE">
            <w:pPr>
              <w:bidi w:val="0"/>
              <w:spacing w:after="0" w:line="240" w:lineRule="auto"/>
              <w:jc w:val="both"/>
              <w:rPr>
                <w:rFonts w:ascii="Times New Roman" w:hAnsi="Times New Roman" w:cs="Times New Roman"/>
                <w:sz w:val="20"/>
              </w:rPr>
            </w:pPr>
          </w:p>
          <w:p w:rsidR="00B45A56" w:rsidP="009D76DE">
            <w:pPr>
              <w:bidi w:val="0"/>
              <w:spacing w:after="0" w:line="240" w:lineRule="auto"/>
              <w:jc w:val="both"/>
              <w:rPr>
                <w:rFonts w:ascii="Times New Roman" w:hAnsi="Times New Roman" w:cs="Times New Roman"/>
                <w:sz w:val="20"/>
              </w:rPr>
            </w:pPr>
          </w:p>
          <w:p w:rsidR="00B45A56" w:rsidP="009D76DE">
            <w:pPr>
              <w:bidi w:val="0"/>
              <w:spacing w:after="0" w:line="240" w:lineRule="auto"/>
              <w:jc w:val="both"/>
              <w:rPr>
                <w:rFonts w:ascii="Times New Roman" w:hAnsi="Times New Roman" w:cs="Times New Roman"/>
                <w:sz w:val="20"/>
              </w:rPr>
            </w:pPr>
          </w:p>
          <w:p w:rsidR="00B45A56" w:rsidRPr="009D76DE" w:rsidP="009D76DE">
            <w:pPr>
              <w:bidi w:val="0"/>
              <w:spacing w:after="0" w:line="240" w:lineRule="auto"/>
              <w:jc w:val="both"/>
              <w:rPr>
                <w:rFonts w:ascii="Times New Roman" w:hAnsi="Times New Roman" w:cs="Times New Roman"/>
                <w:sz w:val="20"/>
              </w:rPr>
            </w:pPr>
          </w:p>
          <w:p w:rsidR="009D76DE" w:rsidRPr="009D76DE" w:rsidP="009D76DE">
            <w:pPr>
              <w:pStyle w:val="NormalWeb"/>
              <w:bidi w:val="0"/>
              <w:spacing w:before="0" w:beforeAutospacing="0" w:after="0" w:afterAutospacing="0" w:line="240" w:lineRule="auto"/>
              <w:jc w:val="both"/>
              <w:rPr>
                <w:rFonts w:ascii="Times New Roman" w:hAnsi="Times New Roman"/>
                <w:sz w:val="20"/>
                <w:szCs w:val="20"/>
              </w:rPr>
            </w:pPr>
            <w:r w:rsidRPr="009D76DE">
              <w:rPr>
                <w:rFonts w:ascii="Times New Roman" w:hAnsi="Times New Roman"/>
                <w:sz w:val="20"/>
                <w:szCs w:val="20"/>
              </w:rPr>
              <w:t>Na tento účel členské štáty zabezpečia, aby sa potvrdenia o pôvode vydávali na žiadosť výrobcu elektriny z obnoviteľných zdrojov energie. Členské štáty môžu stanoviť, aby sa potvrdenia o pôvode vydávali na žiadosť výrobcov tepla a chladu z obnoviteľných zdrojov energie. Vydávanie týchto potvrdení môže podliehať minimálnemu kapacitnému obmedzeniu. Potvrdenie o pôvode má štandardný objem 1 MWh. Na každú jednotku vyrobenej energie sa vydáva len jedno potvrdenie o pôvode.</w:t>
            </w:r>
          </w:p>
          <w:p w:rsidR="009D76DE" w:rsidRPr="009D76DE" w:rsidP="009D76DE">
            <w:pPr>
              <w:pStyle w:val="NormalWeb"/>
              <w:bidi w:val="0"/>
              <w:spacing w:before="0" w:beforeAutospacing="0" w:after="0" w:afterAutospacing="0" w:line="240" w:lineRule="auto"/>
              <w:jc w:val="both"/>
              <w:rPr>
                <w:rFonts w:ascii="Times New Roman" w:hAnsi="Times New Roman"/>
                <w:sz w:val="20"/>
                <w:szCs w:val="20"/>
              </w:rPr>
            </w:pPr>
            <w:r w:rsidRPr="009D76DE">
              <w:rPr>
                <w:rFonts w:ascii="Times New Roman" w:hAnsi="Times New Roman"/>
                <w:sz w:val="20"/>
                <w:szCs w:val="20"/>
              </w:rPr>
              <w:t>Členské štáty zabezpečia, aby sa každá jednotka energie z obnoviteľných zdrojov energie započítala iba raz.</w:t>
            </w:r>
          </w:p>
          <w:p w:rsidR="00CE6F4A" w:rsidP="009D76DE">
            <w:pPr>
              <w:pStyle w:val="NormalWeb"/>
              <w:bidi w:val="0"/>
              <w:spacing w:before="0" w:beforeAutospacing="0" w:after="0" w:afterAutospacing="0" w:line="240" w:lineRule="auto"/>
              <w:jc w:val="both"/>
              <w:rPr>
                <w:rFonts w:ascii="Times New Roman" w:hAnsi="Times New Roman"/>
                <w:sz w:val="20"/>
                <w:szCs w:val="20"/>
              </w:rPr>
            </w:pPr>
          </w:p>
          <w:p w:rsidR="00CE6F4A" w:rsidP="009D76DE">
            <w:pPr>
              <w:pStyle w:val="NormalWeb"/>
              <w:bidi w:val="0"/>
              <w:spacing w:before="0" w:beforeAutospacing="0" w:after="0" w:afterAutospacing="0" w:line="240" w:lineRule="auto"/>
              <w:jc w:val="both"/>
              <w:rPr>
                <w:rFonts w:ascii="Times New Roman" w:hAnsi="Times New Roman"/>
                <w:sz w:val="20"/>
                <w:szCs w:val="20"/>
              </w:rPr>
            </w:pPr>
          </w:p>
          <w:p w:rsidR="009D76DE" w:rsidRPr="009D76DE" w:rsidP="009D76DE">
            <w:pPr>
              <w:pStyle w:val="NormalWeb"/>
              <w:bidi w:val="0"/>
              <w:spacing w:before="0" w:beforeAutospacing="0" w:after="0" w:afterAutospacing="0" w:line="240" w:lineRule="auto"/>
              <w:jc w:val="both"/>
              <w:rPr>
                <w:rFonts w:ascii="Times New Roman" w:hAnsi="Times New Roman"/>
                <w:sz w:val="20"/>
                <w:szCs w:val="20"/>
              </w:rPr>
            </w:pPr>
            <w:r w:rsidRPr="009D76DE">
              <w:rPr>
                <w:rFonts w:ascii="Times New Roman" w:hAnsi="Times New Roman"/>
                <w:sz w:val="20"/>
                <w:szCs w:val="20"/>
              </w:rPr>
              <w:t>Členské štáty môžu stanoviť, aby sa neposkytovala žiadna podpora výrobcovi, ak už tento výrobca získal potvrdenie o pôvode na rovnakú výrobu energie z obnoviteľných zdrojov energie.</w:t>
            </w:r>
          </w:p>
          <w:p w:rsidR="009D76DE" w:rsidRPr="009D76DE" w:rsidP="009D76DE">
            <w:pPr>
              <w:pStyle w:val="NormalWeb"/>
              <w:bidi w:val="0"/>
              <w:spacing w:before="0" w:beforeAutospacing="0" w:after="0" w:afterAutospacing="0" w:line="240" w:lineRule="auto"/>
              <w:jc w:val="both"/>
              <w:rPr>
                <w:rFonts w:ascii="Times New Roman" w:hAnsi="Times New Roman"/>
                <w:sz w:val="20"/>
                <w:szCs w:val="20"/>
              </w:rPr>
            </w:pPr>
            <w:r w:rsidRPr="009D76DE">
              <w:rPr>
                <w:rFonts w:ascii="Times New Roman" w:hAnsi="Times New Roman"/>
                <w:sz w:val="20"/>
                <w:szCs w:val="20"/>
              </w:rPr>
              <w:t>Potvrdenie o pôvode nezohráva žiadnu úlohu z hľadiska dodržiavania článku 3 zo strany členského štátu. Prevody potvrdení o pôvode, samostatne alebo spoločne s fyzickým prenosom energie, nemajú žiaden vplyv na rozhodnutie členských štátov využívať štatistické prenosy, spoločné projekty alebo spoločné systémy podpory na účely plnenia cieľov, alebo na výpočet hrubej konečnej energetickej spotreby z obnoviteľných zdrojov energie v súlade s článkom 5.</w:t>
            </w:r>
          </w:p>
          <w:p w:rsidR="009D76DE" w:rsidRPr="009D76DE" w:rsidP="009D76DE">
            <w:pPr>
              <w:pStyle w:val="NormalWeb"/>
              <w:bidi w:val="0"/>
              <w:spacing w:before="0" w:beforeAutospacing="0" w:after="0" w:afterAutospacing="0" w:line="240" w:lineRule="auto"/>
              <w:jc w:val="both"/>
              <w:rPr>
                <w:rFonts w:ascii="Times New Roman" w:hAnsi="Times New Roman"/>
                <w:sz w:val="20"/>
                <w:szCs w:val="20"/>
              </w:rPr>
            </w:pPr>
          </w:p>
          <w:p w:rsidR="009D76DE" w:rsidRPr="009D76DE" w:rsidP="009D76DE">
            <w:pPr>
              <w:pStyle w:val="NormalWeb"/>
              <w:bidi w:val="0"/>
              <w:spacing w:before="0" w:beforeAutospacing="0" w:after="0" w:afterAutospacing="0" w:line="240" w:lineRule="auto"/>
              <w:jc w:val="both"/>
              <w:rPr>
                <w:rFonts w:ascii="Times New Roman" w:hAnsi="Times New Roman"/>
                <w:sz w:val="20"/>
                <w:szCs w:val="20"/>
              </w:rPr>
            </w:pPr>
            <w:r w:rsidRPr="009D76DE">
              <w:rPr>
                <w:rFonts w:ascii="Times New Roman" w:hAnsi="Times New Roman"/>
                <w:sz w:val="20"/>
                <w:szCs w:val="20"/>
              </w:rPr>
              <w:t>Potvrdenie o pôvode možno použiť iba do dvanástich mesiacov od vyrobenia príslušnej energetickej jednotky. Potvrdenie o pôvode sa po použití zruší.</w:t>
            </w:r>
          </w:p>
          <w:p w:rsidR="009D76DE" w:rsidRPr="009D76DE" w:rsidP="009D76DE">
            <w:pPr>
              <w:pStyle w:val="NormalWeb"/>
              <w:bidi w:val="0"/>
              <w:spacing w:before="0" w:beforeAutospacing="0" w:after="0" w:afterAutospacing="0" w:line="240" w:lineRule="auto"/>
              <w:jc w:val="both"/>
              <w:rPr>
                <w:rFonts w:ascii="Times New Roman" w:hAnsi="Times New Roman"/>
                <w:sz w:val="20"/>
                <w:szCs w:val="20"/>
              </w:rPr>
            </w:pPr>
          </w:p>
          <w:p w:rsidR="009D76DE" w:rsidRPr="009D76DE" w:rsidP="009D76DE">
            <w:pPr>
              <w:pStyle w:val="NormalWeb"/>
              <w:bidi w:val="0"/>
              <w:spacing w:before="0" w:beforeAutospacing="0" w:after="0" w:afterAutospacing="0" w:line="240" w:lineRule="auto"/>
              <w:jc w:val="both"/>
              <w:rPr>
                <w:rFonts w:ascii="Times New Roman" w:hAnsi="Times New Roman"/>
                <w:sz w:val="20"/>
                <w:szCs w:val="20"/>
              </w:rPr>
            </w:pPr>
          </w:p>
          <w:p w:rsidR="009D76DE" w:rsidP="009D76DE">
            <w:pPr>
              <w:pStyle w:val="NormalWeb"/>
              <w:bidi w:val="0"/>
              <w:spacing w:before="0" w:beforeAutospacing="0" w:after="0" w:afterAutospacing="0" w:line="240" w:lineRule="auto"/>
              <w:jc w:val="both"/>
              <w:rPr>
                <w:rFonts w:ascii="Times New Roman" w:hAnsi="Times New Roman"/>
                <w:sz w:val="20"/>
                <w:szCs w:val="20"/>
              </w:rPr>
            </w:pPr>
          </w:p>
          <w:p w:rsidR="00CE6F4A" w:rsidP="009D76DE">
            <w:pPr>
              <w:pStyle w:val="NormalWeb"/>
              <w:bidi w:val="0"/>
              <w:spacing w:before="0" w:beforeAutospacing="0" w:after="0" w:afterAutospacing="0" w:line="240" w:lineRule="auto"/>
              <w:jc w:val="both"/>
              <w:rPr>
                <w:rFonts w:ascii="Times New Roman" w:hAnsi="Times New Roman"/>
                <w:sz w:val="20"/>
                <w:szCs w:val="20"/>
              </w:rPr>
            </w:pPr>
          </w:p>
          <w:p w:rsidR="00CE6F4A" w:rsidP="009D76DE">
            <w:pPr>
              <w:pStyle w:val="NormalWeb"/>
              <w:bidi w:val="0"/>
              <w:spacing w:before="0" w:beforeAutospacing="0" w:after="0" w:afterAutospacing="0" w:line="240" w:lineRule="auto"/>
              <w:jc w:val="both"/>
              <w:rPr>
                <w:rFonts w:ascii="Times New Roman" w:hAnsi="Times New Roman"/>
                <w:sz w:val="20"/>
                <w:szCs w:val="20"/>
              </w:rPr>
            </w:pPr>
          </w:p>
          <w:p w:rsidR="00CE6F4A" w:rsidP="009D76DE">
            <w:pPr>
              <w:pStyle w:val="NormalWeb"/>
              <w:bidi w:val="0"/>
              <w:spacing w:before="0" w:beforeAutospacing="0" w:after="0" w:afterAutospacing="0" w:line="240" w:lineRule="auto"/>
              <w:jc w:val="both"/>
              <w:rPr>
                <w:rFonts w:ascii="Times New Roman" w:hAnsi="Times New Roman"/>
                <w:sz w:val="20"/>
                <w:szCs w:val="20"/>
              </w:rPr>
            </w:pPr>
          </w:p>
          <w:p w:rsidR="00CE6F4A" w:rsidP="009D76DE">
            <w:pPr>
              <w:pStyle w:val="NormalWeb"/>
              <w:bidi w:val="0"/>
              <w:spacing w:before="0" w:beforeAutospacing="0" w:after="0" w:afterAutospacing="0" w:line="240" w:lineRule="auto"/>
              <w:jc w:val="both"/>
              <w:rPr>
                <w:rFonts w:ascii="Times New Roman" w:hAnsi="Times New Roman"/>
                <w:sz w:val="20"/>
                <w:szCs w:val="20"/>
              </w:rPr>
            </w:pPr>
          </w:p>
          <w:p w:rsidR="00CE6F4A" w:rsidRPr="009D76DE" w:rsidP="009D76DE">
            <w:pPr>
              <w:pStyle w:val="NormalWeb"/>
              <w:bidi w:val="0"/>
              <w:spacing w:before="0" w:beforeAutospacing="0" w:after="0" w:afterAutospacing="0" w:line="240" w:lineRule="auto"/>
              <w:jc w:val="both"/>
              <w:rPr>
                <w:rFonts w:ascii="Times New Roman" w:hAnsi="Times New Roman"/>
                <w:sz w:val="20"/>
                <w:szCs w:val="20"/>
              </w:rPr>
            </w:pPr>
          </w:p>
          <w:p w:rsidR="009D76DE" w:rsidRPr="009D76DE" w:rsidP="009D76DE">
            <w:pPr>
              <w:pStyle w:val="NormalWeb"/>
              <w:bidi w:val="0"/>
              <w:spacing w:before="0" w:beforeAutospacing="0" w:after="0" w:afterAutospacing="0" w:line="240" w:lineRule="auto"/>
              <w:jc w:val="both"/>
              <w:rPr>
                <w:rFonts w:ascii="Times New Roman" w:hAnsi="Times New Roman"/>
                <w:sz w:val="20"/>
                <w:szCs w:val="20"/>
              </w:rPr>
            </w:pPr>
          </w:p>
          <w:p w:rsidR="009D76DE" w:rsidRPr="009D76DE" w:rsidP="009D76DE">
            <w:pPr>
              <w:pStyle w:val="NormalWeb"/>
              <w:bidi w:val="0"/>
              <w:spacing w:before="0" w:beforeAutospacing="0" w:after="0" w:afterAutospacing="0" w:line="240" w:lineRule="auto"/>
              <w:jc w:val="both"/>
              <w:rPr>
                <w:rFonts w:ascii="Times New Roman" w:hAnsi="Times New Roman"/>
                <w:sz w:val="20"/>
                <w:szCs w:val="20"/>
              </w:rPr>
            </w:pPr>
            <w:r w:rsidRPr="009D76DE">
              <w:rPr>
                <w:rFonts w:ascii="Times New Roman" w:hAnsi="Times New Roman"/>
                <w:sz w:val="20"/>
                <w:szCs w:val="20"/>
              </w:rPr>
              <w:t>Členské štáty alebo určené príslušné orgány vykonávajú dohľad nad vydávaním, prevodom a rušením potvrdení o pôvode. Určené príslušné orgány majú geografickú právomoc, ktorá sa neprekrýva, a sú nezávislé od činností výroby, obchodovania a dodávky.</w:t>
            </w:r>
          </w:p>
          <w:p w:rsidR="009D76DE" w:rsidRPr="009D76DE" w:rsidP="009D76DE">
            <w:pPr>
              <w:pStyle w:val="NormalWeb"/>
              <w:bidi w:val="0"/>
              <w:spacing w:before="0" w:beforeAutospacing="0" w:after="0" w:afterAutospacing="0" w:line="240" w:lineRule="auto"/>
              <w:jc w:val="both"/>
              <w:rPr>
                <w:rFonts w:ascii="Times New Roman" w:hAnsi="Times New Roman"/>
                <w:sz w:val="20"/>
                <w:szCs w:val="20"/>
              </w:rPr>
            </w:pPr>
          </w:p>
          <w:p w:rsidR="009D76DE" w:rsidRPr="009D76DE" w:rsidP="009D76DE">
            <w:pPr>
              <w:pStyle w:val="NormalWeb"/>
              <w:bidi w:val="0"/>
              <w:spacing w:before="0" w:beforeAutospacing="0" w:after="0" w:afterAutospacing="0" w:line="240" w:lineRule="auto"/>
              <w:jc w:val="both"/>
              <w:rPr>
                <w:rFonts w:ascii="Times New Roman" w:hAnsi="Times New Roman"/>
                <w:sz w:val="20"/>
                <w:szCs w:val="20"/>
              </w:rPr>
            </w:pPr>
          </w:p>
          <w:p w:rsidR="009D76DE" w:rsidRPr="009D76DE" w:rsidP="009D76DE">
            <w:pPr>
              <w:pStyle w:val="NormalWeb"/>
              <w:bidi w:val="0"/>
              <w:spacing w:before="0" w:beforeAutospacing="0" w:after="0" w:afterAutospacing="0" w:line="240" w:lineRule="auto"/>
              <w:jc w:val="both"/>
              <w:rPr>
                <w:rFonts w:ascii="Times New Roman" w:hAnsi="Times New Roman"/>
                <w:sz w:val="20"/>
                <w:szCs w:val="20"/>
              </w:rPr>
            </w:pPr>
          </w:p>
          <w:p w:rsidR="009D76DE" w:rsidRPr="009D76DE" w:rsidP="009D76DE">
            <w:pPr>
              <w:pStyle w:val="NormalWeb"/>
              <w:bidi w:val="0"/>
              <w:spacing w:before="0" w:beforeAutospacing="0" w:after="0" w:afterAutospacing="0" w:line="240" w:lineRule="auto"/>
              <w:jc w:val="both"/>
              <w:rPr>
                <w:rFonts w:ascii="Times New Roman" w:hAnsi="Times New Roman"/>
                <w:sz w:val="20"/>
                <w:szCs w:val="20"/>
              </w:rPr>
            </w:pPr>
          </w:p>
          <w:p w:rsidR="009D76DE" w:rsidRPr="009D76DE" w:rsidP="009D76DE">
            <w:pPr>
              <w:pStyle w:val="NormalWeb"/>
              <w:bidi w:val="0"/>
              <w:spacing w:before="0" w:beforeAutospacing="0" w:after="0" w:afterAutospacing="0" w:line="240" w:lineRule="auto"/>
              <w:jc w:val="both"/>
              <w:rPr>
                <w:rFonts w:ascii="Times New Roman" w:hAnsi="Times New Roman"/>
                <w:sz w:val="20"/>
                <w:szCs w:val="20"/>
              </w:rPr>
            </w:pPr>
          </w:p>
          <w:p w:rsidR="009D76DE" w:rsidRPr="009D76DE" w:rsidP="009D76DE">
            <w:pPr>
              <w:pStyle w:val="NormalWeb"/>
              <w:bidi w:val="0"/>
              <w:spacing w:before="0" w:beforeAutospacing="0" w:after="0" w:afterAutospacing="0" w:line="240" w:lineRule="auto"/>
              <w:jc w:val="both"/>
              <w:rPr>
                <w:rFonts w:ascii="Times New Roman" w:hAnsi="Times New Roman"/>
                <w:sz w:val="20"/>
                <w:szCs w:val="20"/>
              </w:rPr>
            </w:pPr>
          </w:p>
          <w:p w:rsidR="009D76DE" w:rsidRPr="009D76DE" w:rsidP="009D76DE">
            <w:pPr>
              <w:pStyle w:val="NormalWeb"/>
              <w:bidi w:val="0"/>
              <w:spacing w:before="0" w:beforeAutospacing="0" w:after="0" w:afterAutospacing="0" w:line="240" w:lineRule="auto"/>
              <w:jc w:val="both"/>
              <w:rPr>
                <w:rFonts w:ascii="Times New Roman" w:hAnsi="Times New Roman"/>
                <w:sz w:val="20"/>
                <w:szCs w:val="20"/>
              </w:rPr>
            </w:pPr>
          </w:p>
          <w:p w:rsidR="009D76DE" w:rsidRPr="009D76DE" w:rsidP="009D76DE">
            <w:pPr>
              <w:pStyle w:val="NormalWeb"/>
              <w:bidi w:val="0"/>
              <w:spacing w:before="0" w:beforeAutospacing="0" w:after="0" w:afterAutospacing="0" w:line="240" w:lineRule="auto"/>
              <w:jc w:val="both"/>
              <w:rPr>
                <w:rFonts w:ascii="Times New Roman" w:hAnsi="Times New Roman"/>
                <w:sz w:val="20"/>
                <w:szCs w:val="20"/>
              </w:rPr>
            </w:pPr>
            <w:r w:rsidRPr="009D76DE">
              <w:rPr>
                <w:rFonts w:ascii="Times New Roman" w:hAnsi="Times New Roman"/>
                <w:sz w:val="20"/>
                <w:szCs w:val="20"/>
              </w:rPr>
              <w:t>Členské štáty alebo určené príslušné orgány zavedú vhodné mechanizmy na zabezpečenie toho, aby sa potvrdenia o pôvode vydávali, prevádzali a rušili elektronicky a aby boli presné, spoľahlivé a chránené voči podvodom.</w:t>
            </w:r>
          </w:p>
          <w:p w:rsidR="009D76DE" w:rsidRPr="009D76DE" w:rsidP="009D76DE">
            <w:pPr>
              <w:pStyle w:val="NormalWeb"/>
              <w:bidi w:val="0"/>
              <w:spacing w:before="0" w:beforeAutospacing="0" w:after="0" w:afterAutospacing="0" w:line="240" w:lineRule="auto"/>
              <w:jc w:val="both"/>
              <w:rPr>
                <w:rFonts w:ascii="Times New Roman" w:hAnsi="Times New Roman"/>
                <w:sz w:val="20"/>
                <w:szCs w:val="20"/>
              </w:rPr>
            </w:pPr>
          </w:p>
          <w:p w:rsidR="009D76DE" w:rsidP="009D76DE">
            <w:pPr>
              <w:pStyle w:val="NormalWeb"/>
              <w:bidi w:val="0"/>
              <w:spacing w:before="0" w:beforeAutospacing="0" w:after="0" w:afterAutospacing="0" w:line="240" w:lineRule="auto"/>
              <w:jc w:val="both"/>
              <w:rPr>
                <w:rFonts w:ascii="Times New Roman" w:hAnsi="Times New Roman"/>
                <w:sz w:val="20"/>
                <w:szCs w:val="20"/>
              </w:rPr>
            </w:pPr>
          </w:p>
          <w:p w:rsidR="005A1939" w:rsidP="009D76DE">
            <w:pPr>
              <w:pStyle w:val="NormalWeb"/>
              <w:bidi w:val="0"/>
              <w:spacing w:before="0" w:beforeAutospacing="0" w:after="0" w:afterAutospacing="0" w:line="240" w:lineRule="auto"/>
              <w:jc w:val="both"/>
              <w:rPr>
                <w:rFonts w:ascii="Times New Roman" w:hAnsi="Times New Roman"/>
                <w:sz w:val="20"/>
                <w:szCs w:val="20"/>
              </w:rPr>
            </w:pPr>
          </w:p>
          <w:p w:rsidR="005A1939" w:rsidP="009D76DE">
            <w:pPr>
              <w:pStyle w:val="NormalWeb"/>
              <w:bidi w:val="0"/>
              <w:spacing w:before="0" w:beforeAutospacing="0" w:after="0" w:afterAutospacing="0" w:line="240" w:lineRule="auto"/>
              <w:jc w:val="both"/>
              <w:rPr>
                <w:rFonts w:ascii="Times New Roman" w:hAnsi="Times New Roman"/>
                <w:sz w:val="20"/>
                <w:szCs w:val="20"/>
              </w:rPr>
            </w:pPr>
          </w:p>
          <w:p w:rsidR="005A1939" w:rsidP="009D76DE">
            <w:pPr>
              <w:pStyle w:val="NormalWeb"/>
              <w:bidi w:val="0"/>
              <w:spacing w:before="0" w:beforeAutospacing="0" w:after="0" w:afterAutospacing="0" w:line="240" w:lineRule="auto"/>
              <w:jc w:val="both"/>
              <w:rPr>
                <w:rFonts w:ascii="Times New Roman" w:hAnsi="Times New Roman"/>
                <w:sz w:val="20"/>
                <w:szCs w:val="20"/>
              </w:rPr>
            </w:pPr>
          </w:p>
          <w:p w:rsidR="005A1939" w:rsidP="009D76DE">
            <w:pPr>
              <w:pStyle w:val="NormalWeb"/>
              <w:bidi w:val="0"/>
              <w:spacing w:before="0" w:beforeAutospacing="0" w:after="0" w:afterAutospacing="0" w:line="240" w:lineRule="auto"/>
              <w:jc w:val="both"/>
              <w:rPr>
                <w:rFonts w:ascii="Times New Roman" w:hAnsi="Times New Roman"/>
                <w:sz w:val="20"/>
                <w:szCs w:val="20"/>
              </w:rPr>
            </w:pPr>
          </w:p>
          <w:p w:rsidR="005A1939" w:rsidRPr="009D76DE" w:rsidP="009D76DE">
            <w:pPr>
              <w:pStyle w:val="NormalWeb"/>
              <w:bidi w:val="0"/>
              <w:spacing w:before="0" w:beforeAutospacing="0" w:after="0" w:afterAutospacing="0" w:line="240" w:lineRule="auto"/>
              <w:jc w:val="both"/>
              <w:rPr>
                <w:rFonts w:ascii="Times New Roman" w:hAnsi="Times New Roman"/>
                <w:sz w:val="20"/>
                <w:szCs w:val="20"/>
              </w:rPr>
            </w:pPr>
          </w:p>
          <w:p w:rsidR="005A1939" w:rsidP="009D76DE">
            <w:pPr>
              <w:pStyle w:val="NormalWeb"/>
              <w:bidi w:val="0"/>
              <w:spacing w:before="0" w:beforeAutospacing="0" w:after="0" w:afterAutospacing="0" w:line="240" w:lineRule="auto"/>
              <w:jc w:val="both"/>
              <w:rPr>
                <w:rFonts w:ascii="Times New Roman" w:hAnsi="Times New Roman"/>
                <w:sz w:val="20"/>
                <w:szCs w:val="20"/>
              </w:rPr>
            </w:pPr>
          </w:p>
          <w:p w:rsidR="005A1939" w:rsidP="009D76DE">
            <w:pPr>
              <w:pStyle w:val="NormalWeb"/>
              <w:bidi w:val="0"/>
              <w:spacing w:before="0" w:beforeAutospacing="0" w:after="0" w:afterAutospacing="0" w:line="240" w:lineRule="auto"/>
              <w:jc w:val="both"/>
              <w:rPr>
                <w:rFonts w:ascii="Times New Roman" w:hAnsi="Times New Roman"/>
                <w:sz w:val="20"/>
                <w:szCs w:val="20"/>
              </w:rPr>
            </w:pPr>
          </w:p>
          <w:p w:rsidR="005A1939" w:rsidP="009D76DE">
            <w:pPr>
              <w:pStyle w:val="NormalWeb"/>
              <w:bidi w:val="0"/>
              <w:spacing w:before="0" w:beforeAutospacing="0" w:after="0" w:afterAutospacing="0" w:line="240" w:lineRule="auto"/>
              <w:jc w:val="both"/>
              <w:rPr>
                <w:rFonts w:ascii="Times New Roman" w:hAnsi="Times New Roman"/>
                <w:sz w:val="20"/>
                <w:szCs w:val="20"/>
              </w:rPr>
            </w:pPr>
          </w:p>
          <w:p w:rsidR="005A1939" w:rsidP="009D76DE">
            <w:pPr>
              <w:pStyle w:val="NormalWeb"/>
              <w:bidi w:val="0"/>
              <w:spacing w:before="0" w:beforeAutospacing="0" w:after="0" w:afterAutospacing="0" w:line="240" w:lineRule="auto"/>
              <w:jc w:val="both"/>
              <w:rPr>
                <w:rFonts w:ascii="Times New Roman" w:hAnsi="Times New Roman"/>
                <w:sz w:val="20"/>
                <w:szCs w:val="20"/>
              </w:rPr>
            </w:pPr>
          </w:p>
          <w:p w:rsidR="009D76DE" w:rsidRPr="009D76DE" w:rsidP="009D76DE">
            <w:pPr>
              <w:pStyle w:val="NormalWeb"/>
              <w:bidi w:val="0"/>
              <w:spacing w:before="0" w:beforeAutospacing="0" w:after="0" w:afterAutospacing="0" w:line="240" w:lineRule="auto"/>
              <w:jc w:val="both"/>
              <w:rPr>
                <w:rFonts w:ascii="Times New Roman" w:hAnsi="Times New Roman"/>
                <w:sz w:val="20"/>
                <w:szCs w:val="20"/>
              </w:rPr>
            </w:pPr>
            <w:r w:rsidRPr="009D76DE">
              <w:rPr>
                <w:rFonts w:ascii="Times New Roman" w:hAnsi="Times New Roman"/>
                <w:sz w:val="20"/>
                <w:szCs w:val="20"/>
              </w:rPr>
              <w:t>Potvrdenie o pôvode obsahuje aspoň tieto informácie:</w:t>
            </w:r>
          </w:p>
          <w:p w:rsidR="009D76DE" w:rsidRPr="009D76DE" w:rsidP="009D76DE">
            <w:pPr>
              <w:pStyle w:val="NormalWeb"/>
              <w:bidi w:val="0"/>
              <w:spacing w:before="0" w:beforeAutospacing="0" w:after="0" w:afterAutospacing="0" w:line="240" w:lineRule="auto"/>
              <w:jc w:val="both"/>
              <w:rPr>
                <w:rFonts w:ascii="Times New Roman" w:hAnsi="Times New Roman"/>
                <w:sz w:val="20"/>
                <w:szCs w:val="20"/>
              </w:rPr>
            </w:pPr>
          </w:p>
          <w:p w:rsidR="009D76DE" w:rsidRPr="009D76DE" w:rsidP="009D76DE">
            <w:pPr>
              <w:pStyle w:val="NormalWeb"/>
              <w:bidi w:val="0"/>
              <w:spacing w:before="0" w:beforeAutospacing="0" w:after="0" w:afterAutospacing="0" w:line="240" w:lineRule="auto"/>
              <w:jc w:val="both"/>
              <w:rPr>
                <w:rFonts w:ascii="Times New Roman" w:hAnsi="Times New Roman"/>
                <w:sz w:val="20"/>
                <w:szCs w:val="20"/>
              </w:rPr>
            </w:pPr>
          </w:p>
          <w:p w:rsidR="009D76DE" w:rsidRPr="009D76DE" w:rsidP="009D76DE">
            <w:pPr>
              <w:pStyle w:val="NormalWeb"/>
              <w:bidi w:val="0"/>
              <w:spacing w:before="0" w:beforeAutospacing="0" w:after="0" w:afterAutospacing="0" w:line="240" w:lineRule="auto"/>
              <w:jc w:val="both"/>
              <w:rPr>
                <w:rFonts w:ascii="Times New Roman" w:hAnsi="Times New Roman"/>
                <w:sz w:val="20"/>
                <w:szCs w:val="20"/>
              </w:rPr>
            </w:pPr>
            <w:r w:rsidRPr="009D76DE">
              <w:rPr>
                <w:rFonts w:ascii="Times New Roman" w:hAnsi="Times New Roman"/>
                <w:sz w:val="20"/>
                <w:szCs w:val="20"/>
              </w:rPr>
              <w:t>zdroj energie, z ktorého bola energia vyrobená, ako aj počiatočný a koncový dátum výroby,</w:t>
            </w:r>
          </w:p>
          <w:p w:rsidR="009D76DE" w:rsidRPr="009D76DE" w:rsidP="009D76DE">
            <w:pPr>
              <w:pStyle w:val="NormalWeb"/>
              <w:bidi w:val="0"/>
              <w:spacing w:before="0" w:beforeAutospacing="0" w:after="0" w:afterAutospacing="0" w:line="240" w:lineRule="auto"/>
              <w:jc w:val="both"/>
              <w:rPr>
                <w:rFonts w:ascii="Times New Roman" w:hAnsi="Times New Roman"/>
                <w:sz w:val="20"/>
                <w:szCs w:val="20"/>
              </w:rPr>
            </w:pPr>
            <w:r w:rsidRPr="009D76DE">
              <w:rPr>
                <w:rFonts w:ascii="Times New Roman" w:hAnsi="Times New Roman"/>
                <w:sz w:val="20"/>
                <w:szCs w:val="20"/>
              </w:rPr>
              <w:t>či sa týka:</w:t>
            </w:r>
          </w:p>
          <w:p w:rsidR="009D76DE" w:rsidRPr="009D76DE" w:rsidP="009D76DE">
            <w:pPr>
              <w:pStyle w:val="NormalWeb"/>
              <w:bidi w:val="0"/>
              <w:spacing w:before="0" w:beforeAutospacing="0" w:after="0" w:afterAutospacing="0" w:line="240" w:lineRule="auto"/>
              <w:jc w:val="both"/>
              <w:rPr>
                <w:rFonts w:ascii="Times New Roman" w:hAnsi="Times New Roman"/>
                <w:sz w:val="20"/>
                <w:szCs w:val="20"/>
              </w:rPr>
            </w:pPr>
            <w:r w:rsidRPr="009D76DE">
              <w:rPr>
                <w:rFonts w:ascii="Times New Roman" w:hAnsi="Times New Roman"/>
                <w:sz w:val="20"/>
                <w:szCs w:val="20"/>
              </w:rPr>
              <w:t>i)</w:t>
              <w:tab/>
              <w:t>elektriny alebo</w:t>
            </w:r>
          </w:p>
          <w:p w:rsidR="009D76DE" w:rsidRPr="009D76DE" w:rsidP="009D76DE">
            <w:pPr>
              <w:pStyle w:val="NormalWeb"/>
              <w:bidi w:val="0"/>
              <w:spacing w:before="0" w:beforeAutospacing="0" w:after="0" w:afterAutospacing="0" w:line="240" w:lineRule="auto"/>
              <w:jc w:val="both"/>
              <w:rPr>
                <w:rFonts w:ascii="Times New Roman" w:hAnsi="Times New Roman"/>
                <w:sz w:val="20"/>
                <w:szCs w:val="20"/>
              </w:rPr>
            </w:pPr>
            <w:r w:rsidRPr="009D76DE">
              <w:rPr>
                <w:rFonts w:ascii="Times New Roman" w:hAnsi="Times New Roman"/>
                <w:sz w:val="20"/>
                <w:szCs w:val="20"/>
              </w:rPr>
              <w:t>ii)</w:t>
              <w:tab/>
              <w:t>tepla alebo chladu,</w:t>
            </w:r>
          </w:p>
          <w:p w:rsidR="009D76DE" w:rsidRPr="009D76DE" w:rsidP="009D76DE">
            <w:pPr>
              <w:pStyle w:val="NormalWeb"/>
              <w:bidi w:val="0"/>
              <w:spacing w:before="0" w:beforeAutospacing="0" w:after="0" w:afterAutospacing="0" w:line="240" w:lineRule="auto"/>
              <w:jc w:val="both"/>
              <w:rPr>
                <w:rFonts w:ascii="Times New Roman" w:hAnsi="Times New Roman"/>
                <w:sz w:val="20"/>
                <w:szCs w:val="20"/>
              </w:rPr>
            </w:pPr>
            <w:r w:rsidRPr="009D76DE">
              <w:rPr>
                <w:rFonts w:ascii="Times New Roman" w:hAnsi="Times New Roman"/>
                <w:sz w:val="20"/>
                <w:szCs w:val="20"/>
              </w:rPr>
              <w:t>označenie, miesto, typ a kapacitu zariadenia, v ktorom bola energia vyrobená,</w:t>
            </w:r>
          </w:p>
          <w:p w:rsidR="009D76DE" w:rsidRPr="009D76DE" w:rsidP="009D76DE">
            <w:pPr>
              <w:pStyle w:val="NormalWeb"/>
              <w:bidi w:val="0"/>
              <w:spacing w:before="0" w:beforeAutospacing="0" w:after="0" w:afterAutospacing="0" w:line="240" w:lineRule="auto"/>
              <w:jc w:val="both"/>
              <w:rPr>
                <w:rFonts w:ascii="Times New Roman" w:hAnsi="Times New Roman"/>
                <w:sz w:val="20"/>
                <w:szCs w:val="20"/>
              </w:rPr>
            </w:pPr>
          </w:p>
          <w:p w:rsidR="009D76DE" w:rsidRPr="009D76DE" w:rsidP="009D76DE">
            <w:pPr>
              <w:pStyle w:val="NormalWeb"/>
              <w:bidi w:val="0"/>
              <w:spacing w:before="0" w:beforeAutospacing="0" w:after="0" w:afterAutospacing="0" w:line="240" w:lineRule="auto"/>
              <w:jc w:val="both"/>
              <w:rPr>
                <w:rFonts w:ascii="Times New Roman" w:hAnsi="Times New Roman"/>
                <w:sz w:val="20"/>
                <w:szCs w:val="20"/>
              </w:rPr>
            </w:pPr>
            <w:r w:rsidRPr="009D76DE">
              <w:rPr>
                <w:rFonts w:ascii="Times New Roman" w:hAnsi="Times New Roman"/>
                <w:sz w:val="20"/>
                <w:szCs w:val="20"/>
              </w:rPr>
              <w:t>či a do akej miery získalo zariadenie investičnú podporu, či a do akej miery získala energetická jednotka akúkoľvek inú podporu z národného systému podpory a druh systému podpory,</w:t>
            </w:r>
          </w:p>
          <w:p w:rsidR="009D76DE" w:rsidRPr="009D76DE" w:rsidP="009D76DE">
            <w:pPr>
              <w:pStyle w:val="NormalWeb"/>
              <w:bidi w:val="0"/>
              <w:spacing w:before="0" w:beforeAutospacing="0" w:after="0" w:afterAutospacing="0" w:line="240" w:lineRule="auto"/>
              <w:jc w:val="both"/>
              <w:rPr>
                <w:rFonts w:ascii="Times New Roman" w:hAnsi="Times New Roman"/>
                <w:sz w:val="20"/>
                <w:szCs w:val="20"/>
              </w:rPr>
            </w:pPr>
          </w:p>
          <w:p w:rsidR="009D76DE" w:rsidRPr="009D76DE" w:rsidP="009D76DE">
            <w:pPr>
              <w:pStyle w:val="NormalWeb"/>
              <w:bidi w:val="0"/>
              <w:spacing w:before="0" w:beforeAutospacing="0" w:after="0" w:afterAutospacing="0" w:line="240" w:lineRule="auto"/>
              <w:jc w:val="both"/>
              <w:rPr>
                <w:rFonts w:ascii="Times New Roman" w:hAnsi="Times New Roman"/>
                <w:sz w:val="20"/>
                <w:szCs w:val="20"/>
              </w:rPr>
            </w:pPr>
          </w:p>
          <w:p w:rsidR="009D76DE" w:rsidRPr="009D76DE" w:rsidP="009D76DE">
            <w:pPr>
              <w:pStyle w:val="NormalWeb"/>
              <w:bidi w:val="0"/>
              <w:spacing w:before="0" w:beforeAutospacing="0" w:after="0" w:afterAutospacing="0" w:line="240" w:lineRule="auto"/>
              <w:jc w:val="both"/>
              <w:rPr>
                <w:rFonts w:ascii="Times New Roman" w:hAnsi="Times New Roman"/>
                <w:sz w:val="20"/>
                <w:szCs w:val="20"/>
              </w:rPr>
            </w:pPr>
            <w:r w:rsidRPr="009D76DE">
              <w:rPr>
                <w:rFonts w:ascii="Times New Roman" w:hAnsi="Times New Roman"/>
                <w:sz w:val="20"/>
                <w:szCs w:val="20"/>
              </w:rPr>
              <w:t>dátum uvedenia zariadenia do prevádzky a</w:t>
            </w:r>
          </w:p>
          <w:p w:rsidR="009D76DE" w:rsidP="009D76DE">
            <w:pPr>
              <w:pStyle w:val="NormalWeb"/>
              <w:bidi w:val="0"/>
              <w:spacing w:before="0" w:beforeAutospacing="0" w:after="0" w:afterAutospacing="0" w:line="240" w:lineRule="auto"/>
              <w:jc w:val="both"/>
              <w:rPr>
                <w:rFonts w:ascii="Times New Roman" w:hAnsi="Times New Roman"/>
                <w:sz w:val="20"/>
                <w:szCs w:val="20"/>
              </w:rPr>
            </w:pPr>
          </w:p>
          <w:p w:rsidR="005A1939" w:rsidRPr="009D76DE" w:rsidP="009D76DE">
            <w:pPr>
              <w:pStyle w:val="NormalWeb"/>
              <w:bidi w:val="0"/>
              <w:spacing w:before="0" w:beforeAutospacing="0" w:after="0" w:afterAutospacing="0" w:line="240" w:lineRule="auto"/>
              <w:jc w:val="both"/>
              <w:rPr>
                <w:rFonts w:ascii="Times New Roman" w:hAnsi="Times New Roman"/>
                <w:sz w:val="20"/>
                <w:szCs w:val="20"/>
              </w:rPr>
            </w:pPr>
          </w:p>
          <w:p w:rsidR="009D76DE" w:rsidRPr="009D76DE" w:rsidP="009D76DE">
            <w:pPr>
              <w:pStyle w:val="NormalWeb"/>
              <w:bidi w:val="0"/>
              <w:spacing w:before="0" w:beforeAutospacing="0" w:after="0" w:afterAutospacing="0" w:line="240" w:lineRule="auto"/>
              <w:jc w:val="both"/>
              <w:rPr>
                <w:rFonts w:ascii="Times New Roman" w:hAnsi="Times New Roman"/>
                <w:sz w:val="20"/>
                <w:szCs w:val="20"/>
              </w:rPr>
            </w:pPr>
          </w:p>
          <w:p w:rsidR="009D76DE" w:rsidRPr="009D76DE" w:rsidP="009D76DE">
            <w:pPr>
              <w:pStyle w:val="NormalWeb"/>
              <w:bidi w:val="0"/>
              <w:spacing w:before="0" w:beforeAutospacing="0" w:after="0" w:afterAutospacing="0" w:line="240" w:lineRule="auto"/>
              <w:jc w:val="both"/>
              <w:rPr>
                <w:rFonts w:ascii="Times New Roman" w:hAnsi="Times New Roman"/>
                <w:sz w:val="20"/>
                <w:szCs w:val="20"/>
              </w:rPr>
            </w:pPr>
            <w:r w:rsidRPr="009D76DE">
              <w:rPr>
                <w:rFonts w:ascii="Times New Roman" w:hAnsi="Times New Roman"/>
                <w:sz w:val="20"/>
                <w:szCs w:val="20"/>
              </w:rPr>
              <w:t>dátum a krajinu vydania a osobitné identifikačné číslo.</w:t>
            </w:r>
          </w:p>
          <w:p w:rsidR="009D76DE" w:rsidRPr="009D76DE" w:rsidP="009D76DE">
            <w:pPr>
              <w:pStyle w:val="NormalWeb"/>
              <w:bidi w:val="0"/>
              <w:spacing w:before="0" w:beforeAutospacing="0" w:after="0" w:afterAutospacing="0" w:line="240" w:lineRule="auto"/>
              <w:jc w:val="both"/>
              <w:rPr>
                <w:rFonts w:ascii="Times New Roman" w:hAnsi="Times New Roman"/>
                <w:sz w:val="20"/>
                <w:szCs w:val="20"/>
              </w:rPr>
            </w:pPr>
          </w:p>
          <w:p w:rsidR="009D76DE" w:rsidP="009D76DE">
            <w:pPr>
              <w:pStyle w:val="NormalWeb"/>
              <w:bidi w:val="0"/>
              <w:spacing w:before="0" w:beforeAutospacing="0" w:after="0" w:afterAutospacing="0" w:line="240" w:lineRule="auto"/>
              <w:jc w:val="both"/>
              <w:rPr>
                <w:rFonts w:ascii="Times New Roman" w:hAnsi="Times New Roman"/>
                <w:sz w:val="20"/>
                <w:szCs w:val="20"/>
              </w:rPr>
            </w:pPr>
          </w:p>
          <w:p w:rsidR="00FF2666" w:rsidP="009D76DE">
            <w:pPr>
              <w:pStyle w:val="NormalWeb"/>
              <w:bidi w:val="0"/>
              <w:spacing w:before="0" w:beforeAutospacing="0" w:after="0" w:afterAutospacing="0" w:line="240" w:lineRule="auto"/>
              <w:jc w:val="both"/>
              <w:rPr>
                <w:rFonts w:ascii="Times New Roman" w:hAnsi="Times New Roman"/>
                <w:sz w:val="20"/>
                <w:szCs w:val="20"/>
              </w:rPr>
            </w:pPr>
          </w:p>
          <w:p w:rsidR="003D1E11" w:rsidP="009D76DE">
            <w:pPr>
              <w:pStyle w:val="NormalWeb"/>
              <w:bidi w:val="0"/>
              <w:spacing w:before="0" w:beforeAutospacing="0" w:after="0" w:afterAutospacing="0" w:line="240" w:lineRule="auto"/>
              <w:jc w:val="both"/>
              <w:rPr>
                <w:rFonts w:ascii="Times New Roman" w:hAnsi="Times New Roman"/>
                <w:sz w:val="20"/>
                <w:szCs w:val="20"/>
              </w:rPr>
            </w:pPr>
          </w:p>
          <w:p w:rsidR="003D1E11" w:rsidP="009D76DE">
            <w:pPr>
              <w:pStyle w:val="NormalWeb"/>
              <w:bidi w:val="0"/>
              <w:spacing w:before="0" w:beforeAutospacing="0" w:after="0" w:afterAutospacing="0" w:line="240" w:lineRule="auto"/>
              <w:jc w:val="both"/>
              <w:rPr>
                <w:rFonts w:ascii="Times New Roman" w:hAnsi="Times New Roman"/>
                <w:sz w:val="20"/>
                <w:szCs w:val="20"/>
              </w:rPr>
            </w:pPr>
          </w:p>
          <w:p w:rsidR="003D1E11" w:rsidP="009D76DE">
            <w:pPr>
              <w:pStyle w:val="NormalWeb"/>
              <w:bidi w:val="0"/>
              <w:spacing w:before="0" w:beforeAutospacing="0" w:after="0" w:afterAutospacing="0" w:line="240" w:lineRule="auto"/>
              <w:jc w:val="both"/>
              <w:rPr>
                <w:rFonts w:ascii="Times New Roman" w:hAnsi="Times New Roman"/>
                <w:sz w:val="20"/>
                <w:szCs w:val="20"/>
              </w:rPr>
            </w:pPr>
          </w:p>
          <w:p w:rsidR="00FF2666" w:rsidRPr="009D76DE" w:rsidP="009D76DE">
            <w:pPr>
              <w:pStyle w:val="NormalWeb"/>
              <w:bidi w:val="0"/>
              <w:spacing w:before="0" w:beforeAutospacing="0" w:after="0" w:afterAutospacing="0" w:line="240" w:lineRule="auto"/>
              <w:jc w:val="both"/>
              <w:rPr>
                <w:rFonts w:ascii="Times New Roman" w:hAnsi="Times New Roman"/>
                <w:sz w:val="20"/>
                <w:szCs w:val="20"/>
              </w:rPr>
            </w:pPr>
          </w:p>
          <w:p w:rsidR="009D76DE" w:rsidRPr="009D76DE" w:rsidP="009D76DE">
            <w:pPr>
              <w:pStyle w:val="NormalWeb"/>
              <w:bidi w:val="0"/>
              <w:spacing w:before="0" w:beforeAutospacing="0" w:after="0" w:afterAutospacing="0" w:line="240" w:lineRule="auto"/>
              <w:jc w:val="both"/>
              <w:rPr>
                <w:rFonts w:ascii="Times New Roman" w:hAnsi="Times New Roman"/>
                <w:sz w:val="20"/>
                <w:szCs w:val="20"/>
              </w:rPr>
            </w:pPr>
            <w:r w:rsidRPr="009D76DE">
              <w:rPr>
                <w:rFonts w:ascii="Times New Roman" w:hAnsi="Times New Roman"/>
                <w:sz w:val="20"/>
                <w:szCs w:val="20"/>
              </w:rPr>
              <w:t>Keď sa od dodávateľa elektriny požaduje, aby preukázal podiel alebo množstvo energie z obnoviteľných zdrojov energie vo svojom energetickom mixe na účely článku 3 ods. 6 smernice 2003/54/ES, môže na to využiť svoje potvrdenia o pôvode.</w:t>
            </w:r>
          </w:p>
          <w:p w:rsidR="009D76DE" w:rsidP="009D76DE">
            <w:pPr>
              <w:pStyle w:val="NormalWeb"/>
              <w:bidi w:val="0"/>
              <w:spacing w:before="0" w:beforeAutospacing="0" w:after="0" w:afterAutospacing="0" w:line="240" w:lineRule="auto"/>
              <w:jc w:val="both"/>
              <w:rPr>
                <w:rFonts w:ascii="Times New Roman" w:hAnsi="Times New Roman"/>
                <w:sz w:val="20"/>
                <w:szCs w:val="20"/>
              </w:rPr>
            </w:pPr>
          </w:p>
          <w:p w:rsidR="00B32A33" w:rsidP="009D76DE">
            <w:pPr>
              <w:pStyle w:val="NormalWeb"/>
              <w:bidi w:val="0"/>
              <w:spacing w:before="0" w:beforeAutospacing="0" w:after="0" w:afterAutospacing="0" w:line="240" w:lineRule="auto"/>
              <w:jc w:val="both"/>
              <w:rPr>
                <w:rFonts w:ascii="Times New Roman" w:hAnsi="Times New Roman"/>
                <w:sz w:val="20"/>
                <w:szCs w:val="20"/>
              </w:rPr>
            </w:pPr>
          </w:p>
          <w:p w:rsidR="00B32A33" w:rsidP="009D76DE">
            <w:pPr>
              <w:pStyle w:val="NormalWeb"/>
              <w:bidi w:val="0"/>
              <w:spacing w:before="0" w:beforeAutospacing="0" w:after="0" w:afterAutospacing="0" w:line="240" w:lineRule="auto"/>
              <w:jc w:val="both"/>
              <w:rPr>
                <w:rFonts w:ascii="Times New Roman" w:hAnsi="Times New Roman"/>
                <w:sz w:val="20"/>
                <w:szCs w:val="20"/>
              </w:rPr>
            </w:pPr>
          </w:p>
          <w:p w:rsidR="00B32A33" w:rsidP="009D76DE">
            <w:pPr>
              <w:pStyle w:val="NormalWeb"/>
              <w:bidi w:val="0"/>
              <w:spacing w:before="0" w:beforeAutospacing="0" w:after="0" w:afterAutospacing="0" w:line="240" w:lineRule="auto"/>
              <w:jc w:val="both"/>
              <w:rPr>
                <w:rFonts w:ascii="Times New Roman" w:hAnsi="Times New Roman"/>
                <w:sz w:val="20"/>
                <w:szCs w:val="20"/>
              </w:rPr>
            </w:pPr>
          </w:p>
          <w:p w:rsidR="00B32A33" w:rsidP="009D76DE">
            <w:pPr>
              <w:pStyle w:val="NormalWeb"/>
              <w:bidi w:val="0"/>
              <w:spacing w:before="0" w:beforeAutospacing="0" w:after="0" w:afterAutospacing="0" w:line="240" w:lineRule="auto"/>
              <w:jc w:val="both"/>
              <w:rPr>
                <w:rFonts w:ascii="Times New Roman" w:hAnsi="Times New Roman"/>
                <w:sz w:val="20"/>
                <w:szCs w:val="20"/>
              </w:rPr>
            </w:pPr>
          </w:p>
          <w:p w:rsidR="00B32A33" w:rsidP="009D76DE">
            <w:pPr>
              <w:pStyle w:val="NormalWeb"/>
              <w:bidi w:val="0"/>
              <w:spacing w:before="0" w:beforeAutospacing="0" w:after="0" w:afterAutospacing="0" w:line="240" w:lineRule="auto"/>
              <w:jc w:val="both"/>
              <w:rPr>
                <w:rFonts w:ascii="Times New Roman" w:hAnsi="Times New Roman"/>
                <w:sz w:val="20"/>
                <w:szCs w:val="20"/>
              </w:rPr>
            </w:pPr>
          </w:p>
          <w:p w:rsidR="00B32A33" w:rsidP="009D76DE">
            <w:pPr>
              <w:pStyle w:val="NormalWeb"/>
              <w:bidi w:val="0"/>
              <w:spacing w:before="0" w:beforeAutospacing="0" w:after="0" w:afterAutospacing="0" w:line="240" w:lineRule="auto"/>
              <w:jc w:val="both"/>
              <w:rPr>
                <w:rFonts w:ascii="Times New Roman" w:hAnsi="Times New Roman"/>
                <w:sz w:val="20"/>
                <w:szCs w:val="20"/>
              </w:rPr>
            </w:pPr>
          </w:p>
          <w:p w:rsidR="00B32A33" w:rsidP="009D76DE">
            <w:pPr>
              <w:pStyle w:val="NormalWeb"/>
              <w:bidi w:val="0"/>
              <w:spacing w:before="0" w:beforeAutospacing="0" w:after="0" w:afterAutospacing="0" w:line="240" w:lineRule="auto"/>
              <w:jc w:val="both"/>
              <w:rPr>
                <w:rFonts w:ascii="Times New Roman" w:hAnsi="Times New Roman"/>
                <w:sz w:val="20"/>
                <w:szCs w:val="20"/>
              </w:rPr>
            </w:pPr>
          </w:p>
          <w:p w:rsidR="00B32A33" w:rsidP="009D76DE">
            <w:pPr>
              <w:pStyle w:val="NormalWeb"/>
              <w:bidi w:val="0"/>
              <w:spacing w:before="0" w:beforeAutospacing="0" w:after="0" w:afterAutospacing="0" w:line="240" w:lineRule="auto"/>
              <w:jc w:val="both"/>
              <w:rPr>
                <w:rFonts w:ascii="Times New Roman" w:hAnsi="Times New Roman"/>
                <w:sz w:val="20"/>
                <w:szCs w:val="20"/>
              </w:rPr>
            </w:pPr>
          </w:p>
          <w:p w:rsidR="00B32A33" w:rsidP="009D76DE">
            <w:pPr>
              <w:pStyle w:val="NormalWeb"/>
              <w:bidi w:val="0"/>
              <w:spacing w:before="0" w:beforeAutospacing="0" w:after="0" w:afterAutospacing="0" w:line="240" w:lineRule="auto"/>
              <w:jc w:val="both"/>
              <w:rPr>
                <w:rFonts w:ascii="Times New Roman" w:hAnsi="Times New Roman"/>
                <w:sz w:val="20"/>
                <w:szCs w:val="20"/>
              </w:rPr>
            </w:pPr>
          </w:p>
          <w:p w:rsidR="00B32A33" w:rsidP="009D76DE">
            <w:pPr>
              <w:pStyle w:val="NormalWeb"/>
              <w:bidi w:val="0"/>
              <w:spacing w:before="0" w:beforeAutospacing="0" w:after="0" w:afterAutospacing="0" w:line="240" w:lineRule="auto"/>
              <w:jc w:val="both"/>
              <w:rPr>
                <w:rFonts w:ascii="Times New Roman" w:hAnsi="Times New Roman"/>
                <w:sz w:val="20"/>
                <w:szCs w:val="20"/>
              </w:rPr>
            </w:pPr>
          </w:p>
          <w:p w:rsidR="00B32A33" w:rsidP="009D76DE">
            <w:pPr>
              <w:pStyle w:val="NormalWeb"/>
              <w:bidi w:val="0"/>
              <w:spacing w:before="0" w:beforeAutospacing="0" w:after="0" w:afterAutospacing="0" w:line="240" w:lineRule="auto"/>
              <w:jc w:val="both"/>
              <w:rPr>
                <w:rFonts w:ascii="Times New Roman" w:hAnsi="Times New Roman"/>
                <w:sz w:val="20"/>
                <w:szCs w:val="20"/>
              </w:rPr>
            </w:pPr>
          </w:p>
          <w:p w:rsidR="00B32A33" w:rsidP="009D76DE">
            <w:pPr>
              <w:pStyle w:val="NormalWeb"/>
              <w:bidi w:val="0"/>
              <w:spacing w:before="0" w:beforeAutospacing="0" w:after="0" w:afterAutospacing="0" w:line="240" w:lineRule="auto"/>
              <w:jc w:val="both"/>
              <w:rPr>
                <w:rFonts w:ascii="Times New Roman" w:hAnsi="Times New Roman"/>
                <w:sz w:val="20"/>
                <w:szCs w:val="20"/>
              </w:rPr>
            </w:pPr>
          </w:p>
          <w:p w:rsidR="00B32A33" w:rsidP="009D76DE">
            <w:pPr>
              <w:pStyle w:val="NormalWeb"/>
              <w:bidi w:val="0"/>
              <w:spacing w:before="0" w:beforeAutospacing="0" w:after="0" w:afterAutospacing="0" w:line="240" w:lineRule="auto"/>
              <w:jc w:val="both"/>
              <w:rPr>
                <w:rFonts w:ascii="Times New Roman" w:hAnsi="Times New Roman"/>
                <w:sz w:val="20"/>
                <w:szCs w:val="20"/>
              </w:rPr>
            </w:pPr>
          </w:p>
          <w:p w:rsidR="00B32A33" w:rsidP="009D76DE">
            <w:pPr>
              <w:pStyle w:val="NormalWeb"/>
              <w:bidi w:val="0"/>
              <w:spacing w:before="0" w:beforeAutospacing="0" w:after="0" w:afterAutospacing="0" w:line="240" w:lineRule="auto"/>
              <w:jc w:val="both"/>
              <w:rPr>
                <w:rFonts w:ascii="Times New Roman" w:hAnsi="Times New Roman"/>
                <w:sz w:val="20"/>
                <w:szCs w:val="20"/>
              </w:rPr>
            </w:pPr>
          </w:p>
          <w:p w:rsidR="00B32A33" w:rsidP="009D76DE">
            <w:pPr>
              <w:pStyle w:val="NormalWeb"/>
              <w:bidi w:val="0"/>
              <w:spacing w:before="0" w:beforeAutospacing="0" w:after="0" w:afterAutospacing="0" w:line="240" w:lineRule="auto"/>
              <w:jc w:val="both"/>
              <w:rPr>
                <w:rFonts w:ascii="Times New Roman" w:hAnsi="Times New Roman"/>
                <w:sz w:val="20"/>
                <w:szCs w:val="20"/>
              </w:rPr>
            </w:pPr>
          </w:p>
          <w:p w:rsidR="00B32A33" w:rsidRPr="009D76DE" w:rsidP="009D76DE">
            <w:pPr>
              <w:pStyle w:val="NormalWeb"/>
              <w:bidi w:val="0"/>
              <w:spacing w:before="0" w:beforeAutospacing="0" w:after="0" w:afterAutospacing="0" w:line="240" w:lineRule="auto"/>
              <w:jc w:val="both"/>
              <w:rPr>
                <w:rFonts w:ascii="Times New Roman" w:hAnsi="Times New Roman"/>
                <w:sz w:val="20"/>
                <w:szCs w:val="20"/>
              </w:rPr>
            </w:pPr>
          </w:p>
          <w:p w:rsidR="009D76DE" w:rsidRPr="009D76DE" w:rsidP="009D76DE">
            <w:pPr>
              <w:pStyle w:val="NormalWeb"/>
              <w:bidi w:val="0"/>
              <w:spacing w:before="0" w:beforeAutospacing="0" w:after="0" w:afterAutospacing="0" w:line="240" w:lineRule="auto"/>
              <w:jc w:val="both"/>
              <w:rPr>
                <w:rFonts w:ascii="Times New Roman" w:hAnsi="Times New Roman"/>
                <w:sz w:val="20"/>
                <w:szCs w:val="20"/>
              </w:rPr>
            </w:pPr>
            <w:r w:rsidRPr="009D76DE">
              <w:rPr>
                <w:rFonts w:ascii="Times New Roman" w:hAnsi="Times New Roman"/>
                <w:sz w:val="20"/>
                <w:szCs w:val="20"/>
              </w:rPr>
              <w:t>Množstvo energie z obnoviteľných zdrojov energie zodpovedajúce potvrdeniam o pôvode, ktoré dodávateľ elektriny previedol na tretiu stranu, sa odpočíta z podielu energie z obnoviteľných zdrojov energie v jeho energetickom mixe na účely článku 3 ods. 6 smernice 2003/54/ES.</w:t>
            </w:r>
          </w:p>
          <w:p w:rsidR="009D76DE" w:rsidRPr="009D76DE" w:rsidP="009D76DE">
            <w:pPr>
              <w:pStyle w:val="NormalWeb"/>
              <w:bidi w:val="0"/>
              <w:spacing w:before="0" w:beforeAutospacing="0" w:after="0" w:afterAutospacing="0" w:line="240" w:lineRule="auto"/>
              <w:jc w:val="both"/>
              <w:rPr>
                <w:rFonts w:ascii="Times New Roman" w:hAnsi="Times New Roman"/>
                <w:sz w:val="20"/>
                <w:szCs w:val="20"/>
              </w:rPr>
            </w:pPr>
          </w:p>
          <w:p w:rsidR="009D76DE" w:rsidRPr="009D76DE" w:rsidP="009D76DE">
            <w:pPr>
              <w:pStyle w:val="NormalWeb"/>
              <w:bidi w:val="0"/>
              <w:spacing w:before="0" w:beforeAutospacing="0" w:after="0" w:afterAutospacing="0" w:line="240" w:lineRule="auto"/>
              <w:jc w:val="both"/>
              <w:rPr>
                <w:rFonts w:ascii="Times New Roman" w:hAnsi="Times New Roman"/>
                <w:sz w:val="20"/>
                <w:szCs w:val="20"/>
              </w:rPr>
            </w:pPr>
          </w:p>
          <w:p w:rsidR="009D76DE" w:rsidRPr="009D76DE" w:rsidP="009D76DE">
            <w:pPr>
              <w:pStyle w:val="NormalWeb"/>
              <w:bidi w:val="0"/>
              <w:spacing w:before="0" w:beforeAutospacing="0" w:after="0" w:afterAutospacing="0" w:line="240" w:lineRule="auto"/>
              <w:jc w:val="both"/>
              <w:rPr>
                <w:rFonts w:ascii="Times New Roman" w:hAnsi="Times New Roman"/>
                <w:sz w:val="20"/>
                <w:szCs w:val="20"/>
              </w:rPr>
            </w:pPr>
          </w:p>
          <w:p w:rsidR="009D76DE" w:rsidP="009D76DE">
            <w:pPr>
              <w:pStyle w:val="NormalWeb"/>
              <w:bidi w:val="0"/>
              <w:spacing w:before="0" w:beforeAutospacing="0" w:after="0" w:afterAutospacing="0" w:line="240" w:lineRule="auto"/>
              <w:jc w:val="both"/>
              <w:rPr>
                <w:rFonts w:ascii="Times New Roman" w:hAnsi="Times New Roman"/>
                <w:sz w:val="20"/>
                <w:szCs w:val="20"/>
              </w:rPr>
            </w:pPr>
          </w:p>
          <w:p w:rsidR="009D76DE" w:rsidRPr="009D76DE" w:rsidP="009D76DE">
            <w:pPr>
              <w:pStyle w:val="NormalWeb"/>
              <w:bidi w:val="0"/>
              <w:spacing w:before="0" w:beforeAutospacing="0" w:after="0" w:afterAutospacing="0" w:line="240" w:lineRule="auto"/>
              <w:jc w:val="both"/>
              <w:rPr>
                <w:rFonts w:ascii="Times New Roman" w:hAnsi="Times New Roman"/>
                <w:sz w:val="20"/>
                <w:szCs w:val="20"/>
              </w:rPr>
            </w:pPr>
          </w:p>
          <w:p w:rsidR="009D76DE" w:rsidRPr="009D76DE" w:rsidP="009D76DE">
            <w:pPr>
              <w:pStyle w:val="NormalWeb"/>
              <w:bidi w:val="0"/>
              <w:spacing w:before="0" w:beforeAutospacing="0" w:after="0" w:afterAutospacing="0" w:line="240" w:lineRule="auto"/>
              <w:jc w:val="both"/>
              <w:rPr>
                <w:rFonts w:ascii="Times New Roman" w:hAnsi="Times New Roman"/>
                <w:sz w:val="20"/>
                <w:szCs w:val="20"/>
              </w:rPr>
            </w:pPr>
            <w:r w:rsidRPr="009D76DE">
              <w:rPr>
                <w:rFonts w:ascii="Times New Roman" w:hAnsi="Times New Roman"/>
                <w:sz w:val="20"/>
                <w:szCs w:val="20"/>
              </w:rPr>
              <w:t>Členské štáty uznávajú potvrdenia o pôvode vydané inými členskými štátmi v súlade s touto smernicou výhradne ako dôkaz prvkov uvedených v odseku 1 a odseku 6 písm. a) až f). Členský štát môže odmietnuť uznať potvrdenie o pôvode len v prípade, že má opodstatnené pochybnosti o jeho presnosti, spoľahlivosti alebo vierohodnosti. Členský štát o takomto odmietnutí a o jeho dôvodoch informuje Komisiu.</w:t>
            </w:r>
          </w:p>
          <w:p w:rsidR="009D76DE" w:rsidRPr="009D76DE" w:rsidP="009D76DE">
            <w:pPr>
              <w:pStyle w:val="NormalWeb"/>
              <w:bidi w:val="0"/>
              <w:spacing w:before="0" w:beforeAutospacing="0" w:after="0" w:afterAutospacing="0" w:line="240" w:lineRule="auto"/>
              <w:jc w:val="center"/>
              <w:rPr>
                <w:rFonts w:ascii="Times New Roman" w:hAnsi="Times New Roman"/>
                <w:sz w:val="20"/>
                <w:szCs w:val="20"/>
              </w:rPr>
            </w:pPr>
          </w:p>
        </w:tc>
        <w:tc>
          <w:tcPr>
            <w:tcW w:w="658" w:type="dxa"/>
            <w:gridSpan w:val="2"/>
            <w:tcBorders>
              <w:top w:val="single" w:sz="4" w:space="0" w:color="auto"/>
              <w:left w:val="single" w:sz="4" w:space="0" w:color="auto"/>
              <w:bottom w:val="single" w:sz="4" w:space="0" w:color="auto"/>
              <w:right w:val="single" w:sz="4" w:space="0" w:color="auto"/>
            </w:tcBorders>
            <w:textDirection w:val="lrTb"/>
            <w:vAlign w:val="top"/>
          </w:tcPr>
          <w:p w:rsidR="009D76DE" w:rsidRPr="009D76DE" w:rsidP="009D76DE">
            <w:pPr>
              <w:bidi w:val="0"/>
              <w:spacing w:after="0" w:line="240" w:lineRule="auto"/>
              <w:jc w:val="center"/>
              <w:rPr>
                <w:rFonts w:ascii="Times New Roman" w:hAnsi="Times New Roman" w:cs="Times New Roman"/>
                <w:sz w:val="20"/>
              </w:rPr>
            </w:pPr>
            <w:r w:rsidRPr="009D76DE">
              <w:rPr>
                <w:rFonts w:ascii="Times New Roman" w:hAnsi="Times New Roman" w:cs="Times New Roman"/>
                <w:sz w:val="20"/>
              </w:rPr>
              <w:t>N</w:t>
            </w: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P="009D76DE">
            <w:pPr>
              <w:bidi w:val="0"/>
              <w:spacing w:after="0" w:line="240" w:lineRule="auto"/>
              <w:jc w:val="center"/>
              <w:rPr>
                <w:rFonts w:ascii="Times New Roman" w:hAnsi="Times New Roman" w:cs="Times New Roman"/>
                <w:sz w:val="20"/>
              </w:rPr>
            </w:pPr>
          </w:p>
          <w:p w:rsidR="00B45A56" w:rsidP="009D76DE">
            <w:pPr>
              <w:bidi w:val="0"/>
              <w:spacing w:after="0" w:line="240" w:lineRule="auto"/>
              <w:jc w:val="center"/>
              <w:rPr>
                <w:rFonts w:ascii="Times New Roman" w:hAnsi="Times New Roman" w:cs="Times New Roman"/>
                <w:sz w:val="20"/>
              </w:rPr>
            </w:pPr>
          </w:p>
          <w:p w:rsidR="00B45A56" w:rsidP="009D76DE">
            <w:pPr>
              <w:bidi w:val="0"/>
              <w:spacing w:after="0" w:line="240" w:lineRule="auto"/>
              <w:jc w:val="center"/>
              <w:rPr>
                <w:rFonts w:ascii="Times New Roman" w:hAnsi="Times New Roman" w:cs="Times New Roman"/>
                <w:sz w:val="20"/>
              </w:rPr>
            </w:pPr>
          </w:p>
          <w:p w:rsidR="00B45A56" w:rsidP="009D76DE">
            <w:pPr>
              <w:bidi w:val="0"/>
              <w:spacing w:after="0" w:line="240" w:lineRule="auto"/>
              <w:jc w:val="center"/>
              <w:rPr>
                <w:rFonts w:ascii="Times New Roman" w:hAnsi="Times New Roman" w:cs="Times New Roman"/>
                <w:sz w:val="20"/>
              </w:rPr>
            </w:pPr>
          </w:p>
          <w:p w:rsidR="00B45A56" w:rsidP="009D76DE">
            <w:pPr>
              <w:bidi w:val="0"/>
              <w:spacing w:after="0" w:line="240" w:lineRule="auto"/>
              <w:jc w:val="center"/>
              <w:rPr>
                <w:rFonts w:ascii="Times New Roman" w:hAnsi="Times New Roman" w:cs="Times New Roman"/>
                <w:sz w:val="20"/>
              </w:rPr>
            </w:pPr>
          </w:p>
          <w:p w:rsidR="00B45A56" w:rsidP="009D76DE">
            <w:pPr>
              <w:bidi w:val="0"/>
              <w:spacing w:after="0" w:line="240" w:lineRule="auto"/>
              <w:jc w:val="center"/>
              <w:rPr>
                <w:rFonts w:ascii="Times New Roman" w:hAnsi="Times New Roman" w:cs="Times New Roman"/>
                <w:sz w:val="20"/>
              </w:rPr>
            </w:pPr>
          </w:p>
          <w:p w:rsidR="00B45A56" w:rsidP="009D76DE">
            <w:pPr>
              <w:bidi w:val="0"/>
              <w:spacing w:after="0" w:line="240" w:lineRule="auto"/>
              <w:jc w:val="center"/>
              <w:rPr>
                <w:rFonts w:ascii="Times New Roman" w:hAnsi="Times New Roman" w:cs="Times New Roman"/>
                <w:sz w:val="20"/>
              </w:rPr>
            </w:pPr>
          </w:p>
          <w:p w:rsidR="00B45A56" w:rsidP="009D76DE">
            <w:pPr>
              <w:bidi w:val="0"/>
              <w:spacing w:after="0" w:line="240" w:lineRule="auto"/>
              <w:jc w:val="center"/>
              <w:rPr>
                <w:rFonts w:ascii="Times New Roman" w:hAnsi="Times New Roman" w:cs="Times New Roman"/>
                <w:sz w:val="20"/>
              </w:rPr>
            </w:pPr>
          </w:p>
          <w:p w:rsidR="00B45A56" w:rsidP="009D76DE">
            <w:pPr>
              <w:bidi w:val="0"/>
              <w:spacing w:after="0" w:line="240" w:lineRule="auto"/>
              <w:jc w:val="center"/>
              <w:rPr>
                <w:rFonts w:ascii="Times New Roman" w:hAnsi="Times New Roman" w:cs="Times New Roman"/>
                <w:sz w:val="20"/>
              </w:rPr>
            </w:pPr>
          </w:p>
          <w:p w:rsidR="00B45A56" w:rsidP="009D76DE">
            <w:pPr>
              <w:bidi w:val="0"/>
              <w:spacing w:after="0" w:line="240" w:lineRule="auto"/>
              <w:jc w:val="center"/>
              <w:rPr>
                <w:rFonts w:ascii="Times New Roman" w:hAnsi="Times New Roman" w:cs="Times New Roman"/>
                <w:sz w:val="20"/>
              </w:rPr>
            </w:pPr>
          </w:p>
          <w:p w:rsidR="00B45A56"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r w:rsidRPr="009D76DE">
              <w:rPr>
                <w:rFonts w:ascii="Times New Roman" w:hAnsi="Times New Roman" w:cs="Times New Roman"/>
                <w:sz w:val="20"/>
              </w:rPr>
              <w:t>N</w:t>
            </w: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P="009D76DE">
            <w:pPr>
              <w:bidi w:val="0"/>
              <w:spacing w:after="0" w:line="240" w:lineRule="auto"/>
              <w:jc w:val="center"/>
              <w:rPr>
                <w:rFonts w:ascii="Times New Roman" w:hAnsi="Times New Roman" w:cs="Times New Roman"/>
                <w:sz w:val="20"/>
              </w:rPr>
            </w:pPr>
          </w:p>
          <w:p w:rsidR="00E868CA" w:rsidP="009D76DE">
            <w:pPr>
              <w:bidi w:val="0"/>
              <w:spacing w:after="0" w:line="240" w:lineRule="auto"/>
              <w:jc w:val="center"/>
              <w:rPr>
                <w:rFonts w:ascii="Times New Roman" w:hAnsi="Times New Roman" w:cs="Times New Roman"/>
                <w:sz w:val="20"/>
              </w:rPr>
            </w:pPr>
          </w:p>
          <w:p w:rsidR="00E868CA"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r w:rsidRPr="009D76DE">
              <w:rPr>
                <w:rFonts w:ascii="Times New Roman" w:hAnsi="Times New Roman" w:cs="Times New Roman"/>
                <w:sz w:val="20"/>
              </w:rPr>
              <w:t>N</w:t>
            </w: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P="009D76DE">
            <w:pPr>
              <w:bidi w:val="0"/>
              <w:spacing w:after="0" w:line="240" w:lineRule="auto"/>
              <w:jc w:val="center"/>
              <w:rPr>
                <w:rFonts w:ascii="Times New Roman" w:hAnsi="Times New Roman" w:cs="Times New Roman"/>
                <w:sz w:val="20"/>
              </w:rPr>
            </w:pPr>
          </w:p>
          <w:p w:rsidR="00CE6F4A" w:rsidP="009D76DE">
            <w:pPr>
              <w:bidi w:val="0"/>
              <w:spacing w:after="0" w:line="240" w:lineRule="auto"/>
              <w:jc w:val="center"/>
              <w:rPr>
                <w:rFonts w:ascii="Times New Roman" w:hAnsi="Times New Roman" w:cs="Times New Roman"/>
                <w:sz w:val="20"/>
              </w:rPr>
            </w:pPr>
          </w:p>
          <w:p w:rsidR="00CE6F4A" w:rsidP="009D76DE">
            <w:pPr>
              <w:bidi w:val="0"/>
              <w:spacing w:after="0" w:line="240" w:lineRule="auto"/>
              <w:jc w:val="center"/>
              <w:rPr>
                <w:rFonts w:ascii="Times New Roman" w:hAnsi="Times New Roman" w:cs="Times New Roman"/>
                <w:sz w:val="20"/>
              </w:rPr>
            </w:pPr>
          </w:p>
          <w:p w:rsidR="00CE6F4A" w:rsidP="009D76DE">
            <w:pPr>
              <w:bidi w:val="0"/>
              <w:spacing w:after="0" w:line="240" w:lineRule="auto"/>
              <w:jc w:val="center"/>
              <w:rPr>
                <w:rFonts w:ascii="Times New Roman" w:hAnsi="Times New Roman" w:cs="Times New Roman"/>
                <w:sz w:val="20"/>
              </w:rPr>
            </w:pPr>
          </w:p>
          <w:p w:rsidR="00CE6F4A" w:rsidP="009D76DE">
            <w:pPr>
              <w:bidi w:val="0"/>
              <w:spacing w:after="0" w:line="240" w:lineRule="auto"/>
              <w:jc w:val="center"/>
              <w:rPr>
                <w:rFonts w:ascii="Times New Roman" w:hAnsi="Times New Roman" w:cs="Times New Roman"/>
                <w:sz w:val="20"/>
              </w:rPr>
            </w:pPr>
          </w:p>
          <w:p w:rsidR="005A1939" w:rsidP="009D76DE">
            <w:pPr>
              <w:bidi w:val="0"/>
              <w:spacing w:after="0" w:line="240" w:lineRule="auto"/>
              <w:jc w:val="center"/>
              <w:rPr>
                <w:rFonts w:ascii="Times New Roman" w:hAnsi="Times New Roman" w:cs="Times New Roman"/>
                <w:sz w:val="20"/>
              </w:rPr>
            </w:pPr>
          </w:p>
          <w:p w:rsidR="00CE6F4A"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r w:rsidRPr="009D76DE">
              <w:rPr>
                <w:rFonts w:ascii="Times New Roman" w:hAnsi="Times New Roman" w:cs="Times New Roman"/>
                <w:sz w:val="20"/>
              </w:rPr>
              <w:t>N</w:t>
            </w: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r w:rsidRPr="009D76DE">
              <w:rPr>
                <w:rFonts w:ascii="Times New Roman" w:hAnsi="Times New Roman" w:cs="Times New Roman"/>
                <w:sz w:val="20"/>
              </w:rPr>
              <w:t>N</w:t>
            </w: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r w:rsidRPr="009D76DE">
              <w:rPr>
                <w:rFonts w:ascii="Times New Roman" w:hAnsi="Times New Roman" w:cs="Times New Roman"/>
                <w:sz w:val="20"/>
              </w:rPr>
              <w:t>N</w:t>
            </w: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r w:rsidRPr="009D76DE">
              <w:rPr>
                <w:rFonts w:ascii="Times New Roman" w:hAnsi="Times New Roman" w:cs="Times New Roman"/>
                <w:sz w:val="20"/>
              </w:rPr>
              <w:t>N</w:t>
            </w: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pStyle w:val="Normlny"/>
              <w:bidi w:val="0"/>
              <w:spacing w:after="0" w:line="240" w:lineRule="auto"/>
              <w:rPr>
                <w:rFonts w:ascii="Times New Roman" w:hAnsi="Times New Roman"/>
              </w:rPr>
            </w:pPr>
          </w:p>
        </w:tc>
        <w:tc>
          <w:tcPr>
            <w:tcW w:w="658" w:type="dxa"/>
            <w:tcBorders>
              <w:top w:val="single" w:sz="4" w:space="0" w:color="auto"/>
              <w:left w:val="single" w:sz="4" w:space="0" w:color="auto"/>
              <w:bottom w:val="single" w:sz="4" w:space="0" w:color="auto"/>
              <w:right w:val="single" w:sz="4" w:space="0" w:color="auto"/>
            </w:tcBorders>
            <w:textDirection w:val="lrTb"/>
            <w:vAlign w:val="top"/>
          </w:tcPr>
          <w:p w:rsidR="00B32A33" w:rsidP="003D1E11">
            <w:pPr>
              <w:bidi w:val="0"/>
              <w:spacing w:after="0" w:line="240" w:lineRule="auto"/>
              <w:jc w:val="center"/>
              <w:rPr>
                <w:rFonts w:ascii="Times New Roman" w:hAnsi="Times New Roman" w:cs="Times New Roman"/>
                <w:sz w:val="20"/>
              </w:rPr>
            </w:pPr>
            <w:r w:rsidR="00B45A56">
              <w:rPr>
                <w:rFonts w:ascii="Times New Roman" w:hAnsi="Times New Roman" w:cs="Times New Roman" w:hint="default"/>
                <w:sz w:val="20"/>
              </w:rPr>
              <w:t>Ná</w:t>
            </w:r>
            <w:r w:rsidR="00B45A56">
              <w:rPr>
                <w:rFonts w:ascii="Times New Roman" w:hAnsi="Times New Roman" w:cs="Times New Roman" w:hint="default"/>
                <w:sz w:val="20"/>
              </w:rPr>
              <w:t>vrh</w:t>
            </w: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r w:rsidR="0001749B">
              <w:rPr>
                <w:rFonts w:ascii="Times New Roman" w:hAnsi="Times New Roman" w:cs="Times New Roman" w:hint="default"/>
                <w:sz w:val="20"/>
              </w:rPr>
              <w:t>Ná</w:t>
            </w:r>
            <w:r w:rsidR="0001749B">
              <w:rPr>
                <w:rFonts w:ascii="Times New Roman" w:hAnsi="Times New Roman" w:cs="Times New Roman" w:hint="default"/>
                <w:sz w:val="20"/>
              </w:rPr>
              <w:t>vrh</w:t>
            </w: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B32A33" w:rsidP="003D1E11">
            <w:pPr>
              <w:bidi w:val="0"/>
              <w:spacing w:after="0" w:line="240" w:lineRule="auto"/>
              <w:jc w:val="center"/>
              <w:rPr>
                <w:rFonts w:ascii="Times New Roman" w:hAnsi="Times New Roman" w:cs="Times New Roman"/>
                <w:sz w:val="20"/>
              </w:rPr>
            </w:pPr>
          </w:p>
          <w:p w:rsidR="009D76DE" w:rsidRPr="009D76DE" w:rsidP="003D1E11">
            <w:pPr>
              <w:bidi w:val="0"/>
              <w:spacing w:after="0" w:line="240" w:lineRule="auto"/>
              <w:jc w:val="center"/>
            </w:pPr>
            <w:r w:rsidR="00B45A56">
              <w:rPr>
                <w:rFonts w:ascii="Times New Roman" w:hAnsi="Times New Roman" w:cs="Times New Roman"/>
                <w:sz w:val="20"/>
              </w:rPr>
              <w:t xml:space="preserve"> </w:t>
            </w:r>
          </w:p>
        </w:tc>
        <w:tc>
          <w:tcPr>
            <w:tcW w:w="573" w:type="dxa"/>
            <w:tcBorders>
              <w:top w:val="single" w:sz="4" w:space="0" w:color="auto"/>
              <w:left w:val="single" w:sz="4" w:space="0" w:color="auto"/>
              <w:bottom w:val="single" w:sz="4" w:space="0" w:color="auto"/>
              <w:right w:val="single" w:sz="4" w:space="0" w:color="auto"/>
            </w:tcBorders>
            <w:textDirection w:val="lrTb"/>
            <w:vAlign w:val="top"/>
          </w:tcPr>
          <w:p w:rsidR="009D76DE" w:rsidRPr="009D76DE" w:rsidP="009D76DE">
            <w:pPr>
              <w:bidi w:val="0"/>
              <w:spacing w:after="0" w:line="240" w:lineRule="auto"/>
              <w:jc w:val="center"/>
              <w:rPr>
                <w:rFonts w:ascii="Times New Roman" w:hAnsi="Times New Roman" w:cs="Times New Roman"/>
                <w:sz w:val="20"/>
              </w:rPr>
            </w:pPr>
            <w:r w:rsidRPr="009D76DE">
              <w:rPr>
                <w:rFonts w:ascii="Times New Roman" w:hAnsi="Times New Roman" w:cs="Times New Roman" w:hint="default"/>
                <w:sz w:val="20"/>
              </w:rPr>
              <w:t>Č</w:t>
            </w:r>
            <w:r w:rsidRPr="009D76DE">
              <w:rPr>
                <w:rFonts w:ascii="Times New Roman" w:hAnsi="Times New Roman" w:cs="Times New Roman" w:hint="default"/>
                <w:sz w:val="20"/>
              </w:rPr>
              <w:t>: I, §</w:t>
            </w:r>
            <w:r w:rsidR="00B45A56">
              <w:rPr>
                <w:rFonts w:ascii="Times New Roman" w:hAnsi="Times New Roman" w:cs="Times New Roman"/>
                <w:sz w:val="20"/>
              </w:rPr>
              <w:t>8</w:t>
            </w:r>
            <w:r w:rsidRPr="009D76DE">
              <w:rPr>
                <w:rFonts w:ascii="Times New Roman" w:hAnsi="Times New Roman" w:cs="Times New Roman"/>
                <w:sz w:val="20"/>
              </w:rPr>
              <w:t>a, O:</w:t>
            </w:r>
            <w:r w:rsidR="00B45A56">
              <w:rPr>
                <w:rFonts w:ascii="Times New Roman" w:hAnsi="Times New Roman" w:cs="Times New Roman"/>
                <w:sz w:val="20"/>
              </w:rPr>
              <w:t>2</w:t>
            </w:r>
          </w:p>
          <w:p w:rsidR="009D76DE" w:rsidRPr="009D76DE" w:rsidP="009D76DE">
            <w:pPr>
              <w:pStyle w:val="EnvelopeReturn"/>
              <w:bidi w:val="0"/>
              <w:spacing w:after="0" w:line="240" w:lineRule="auto"/>
              <w:jc w:val="center"/>
              <w:rPr>
                <w:rFonts w:ascii="Times New Roman" w:hAnsi="Times New Roman" w:cs="Times New Roman"/>
                <w:sz w:val="20"/>
                <w:szCs w:val="20"/>
                <w:lang w:eastAsia="sk-SK"/>
              </w:rPr>
            </w:pPr>
          </w:p>
          <w:p w:rsidR="009D76DE" w:rsidRPr="009D76DE" w:rsidP="009D76DE">
            <w:pPr>
              <w:pStyle w:val="EnvelopeReturn"/>
              <w:bidi w:val="0"/>
              <w:spacing w:after="0" w:line="240" w:lineRule="auto"/>
              <w:jc w:val="center"/>
              <w:rPr>
                <w:rFonts w:ascii="Times New Roman" w:hAnsi="Times New Roman" w:cs="Times New Roman"/>
                <w:sz w:val="20"/>
                <w:szCs w:val="20"/>
                <w:lang w:eastAsia="sk-SK"/>
              </w:rPr>
            </w:pPr>
          </w:p>
          <w:p w:rsidR="009D76DE" w:rsidP="009D76DE">
            <w:pPr>
              <w:pStyle w:val="EnvelopeReturn"/>
              <w:bidi w:val="0"/>
              <w:spacing w:after="0" w:line="240" w:lineRule="auto"/>
              <w:jc w:val="center"/>
              <w:rPr>
                <w:rFonts w:ascii="Times New Roman" w:hAnsi="Times New Roman" w:cs="Times New Roman"/>
                <w:sz w:val="20"/>
                <w:szCs w:val="20"/>
                <w:lang w:eastAsia="sk-SK"/>
              </w:rPr>
            </w:pPr>
          </w:p>
          <w:p w:rsidR="00B45A56" w:rsidP="009D76DE">
            <w:pPr>
              <w:pStyle w:val="EnvelopeReturn"/>
              <w:bidi w:val="0"/>
              <w:spacing w:after="0" w:line="240" w:lineRule="auto"/>
              <w:jc w:val="center"/>
              <w:rPr>
                <w:rFonts w:ascii="Times New Roman" w:hAnsi="Times New Roman" w:cs="Times New Roman"/>
                <w:sz w:val="20"/>
                <w:szCs w:val="20"/>
                <w:lang w:eastAsia="sk-SK"/>
              </w:rPr>
            </w:pPr>
          </w:p>
          <w:p w:rsidR="00B45A56" w:rsidP="009D76DE">
            <w:pPr>
              <w:pStyle w:val="EnvelopeReturn"/>
              <w:bidi w:val="0"/>
              <w:spacing w:after="0" w:line="240" w:lineRule="auto"/>
              <w:jc w:val="center"/>
              <w:rPr>
                <w:rFonts w:ascii="Times New Roman" w:hAnsi="Times New Roman" w:cs="Times New Roman"/>
                <w:sz w:val="20"/>
                <w:szCs w:val="20"/>
                <w:lang w:eastAsia="sk-SK"/>
              </w:rPr>
            </w:pPr>
          </w:p>
          <w:p w:rsidR="00B45A56" w:rsidP="009D76DE">
            <w:pPr>
              <w:pStyle w:val="EnvelopeReturn"/>
              <w:bidi w:val="0"/>
              <w:spacing w:after="0" w:line="240" w:lineRule="auto"/>
              <w:jc w:val="center"/>
              <w:rPr>
                <w:rFonts w:ascii="Times New Roman" w:hAnsi="Times New Roman" w:cs="Times New Roman"/>
                <w:sz w:val="20"/>
                <w:szCs w:val="20"/>
                <w:lang w:eastAsia="sk-SK"/>
              </w:rPr>
            </w:pPr>
          </w:p>
          <w:p w:rsidR="00B45A56" w:rsidP="009D76DE">
            <w:pPr>
              <w:pStyle w:val="EnvelopeReturn"/>
              <w:bidi w:val="0"/>
              <w:spacing w:after="0" w:line="240" w:lineRule="auto"/>
              <w:jc w:val="center"/>
              <w:rPr>
                <w:rFonts w:ascii="Times New Roman" w:hAnsi="Times New Roman" w:cs="Times New Roman"/>
                <w:sz w:val="20"/>
                <w:szCs w:val="20"/>
                <w:lang w:eastAsia="sk-SK"/>
              </w:rPr>
            </w:pPr>
          </w:p>
          <w:p w:rsidR="00B45A56" w:rsidP="009D76DE">
            <w:pPr>
              <w:pStyle w:val="EnvelopeReturn"/>
              <w:bidi w:val="0"/>
              <w:spacing w:after="0" w:line="240" w:lineRule="auto"/>
              <w:jc w:val="center"/>
              <w:rPr>
                <w:rFonts w:ascii="Times New Roman" w:hAnsi="Times New Roman" w:cs="Times New Roman"/>
                <w:sz w:val="20"/>
                <w:szCs w:val="20"/>
                <w:lang w:eastAsia="sk-SK"/>
              </w:rPr>
            </w:pPr>
          </w:p>
          <w:p w:rsidR="00B45A56" w:rsidP="009D76DE">
            <w:pPr>
              <w:pStyle w:val="EnvelopeReturn"/>
              <w:bidi w:val="0"/>
              <w:spacing w:after="0" w:line="240" w:lineRule="auto"/>
              <w:jc w:val="center"/>
              <w:rPr>
                <w:rFonts w:ascii="Times New Roman" w:hAnsi="Times New Roman" w:cs="Times New Roman"/>
                <w:sz w:val="20"/>
                <w:szCs w:val="20"/>
                <w:lang w:eastAsia="sk-SK"/>
              </w:rPr>
            </w:pPr>
          </w:p>
          <w:p w:rsidR="00B45A56" w:rsidP="009D76DE">
            <w:pPr>
              <w:pStyle w:val="EnvelopeReturn"/>
              <w:bidi w:val="0"/>
              <w:spacing w:after="0" w:line="240" w:lineRule="auto"/>
              <w:jc w:val="center"/>
              <w:rPr>
                <w:rFonts w:ascii="Times New Roman" w:hAnsi="Times New Roman" w:cs="Times New Roman"/>
                <w:sz w:val="20"/>
                <w:szCs w:val="20"/>
                <w:lang w:eastAsia="sk-SK"/>
              </w:rPr>
            </w:pPr>
          </w:p>
          <w:p w:rsidR="00B45A56" w:rsidP="009D76DE">
            <w:pPr>
              <w:pStyle w:val="EnvelopeReturn"/>
              <w:bidi w:val="0"/>
              <w:spacing w:after="0" w:line="240" w:lineRule="auto"/>
              <w:jc w:val="center"/>
              <w:rPr>
                <w:rFonts w:ascii="Times New Roman" w:hAnsi="Times New Roman" w:cs="Times New Roman"/>
                <w:sz w:val="20"/>
                <w:szCs w:val="20"/>
                <w:lang w:eastAsia="sk-SK"/>
              </w:rPr>
            </w:pPr>
          </w:p>
          <w:p w:rsidR="00B45A56" w:rsidRPr="009D76DE" w:rsidP="009D76DE">
            <w:pPr>
              <w:pStyle w:val="EnvelopeReturn"/>
              <w:bidi w:val="0"/>
              <w:spacing w:after="0" w:line="240" w:lineRule="auto"/>
              <w:jc w:val="center"/>
              <w:rPr>
                <w:rFonts w:ascii="Times New Roman" w:hAnsi="Times New Roman" w:cs="Times New Roman"/>
                <w:sz w:val="20"/>
                <w:szCs w:val="20"/>
                <w:lang w:eastAsia="sk-SK"/>
              </w:rPr>
            </w:pPr>
          </w:p>
          <w:p w:rsidR="009D76DE" w:rsidRPr="009D76DE" w:rsidP="009D76DE">
            <w:pPr>
              <w:pStyle w:val="EnvelopeReturn"/>
              <w:bidi w:val="0"/>
              <w:spacing w:after="0" w:line="240" w:lineRule="auto"/>
              <w:jc w:val="center"/>
              <w:rPr>
                <w:rFonts w:ascii="Times New Roman" w:hAnsi="Times New Roman" w:cs="Times New Roman"/>
                <w:sz w:val="20"/>
                <w:szCs w:val="20"/>
                <w:lang w:eastAsia="sk-SK"/>
              </w:rPr>
            </w:pPr>
          </w:p>
          <w:p w:rsidR="009D76DE" w:rsidRPr="009D76DE" w:rsidP="009D76DE">
            <w:pPr>
              <w:pStyle w:val="EnvelopeReturn"/>
              <w:bidi w:val="0"/>
              <w:spacing w:after="0" w:line="240" w:lineRule="auto"/>
              <w:jc w:val="center"/>
              <w:rPr>
                <w:rFonts w:ascii="Times New Roman" w:hAnsi="Times New Roman" w:cs="Times New Roman"/>
                <w:sz w:val="20"/>
                <w:szCs w:val="20"/>
                <w:lang w:eastAsia="sk-SK"/>
              </w:rPr>
            </w:pPr>
          </w:p>
          <w:p w:rsidR="009D76DE" w:rsidRPr="009D76DE" w:rsidP="009D76DE">
            <w:pPr>
              <w:pStyle w:val="NormalWeb"/>
              <w:bidi w:val="0"/>
              <w:spacing w:before="0" w:beforeAutospacing="0" w:after="0" w:afterAutospacing="0" w:line="240" w:lineRule="auto"/>
              <w:rPr>
                <w:rFonts w:ascii="Times New Roman" w:hAnsi="Times New Roman"/>
                <w:sz w:val="20"/>
                <w:szCs w:val="20"/>
              </w:rPr>
            </w:pPr>
            <w:r w:rsidRPr="009D76DE">
              <w:rPr>
                <w:rFonts w:ascii="Times New Roman" w:hAnsi="Times New Roman"/>
                <w:sz w:val="20"/>
                <w:szCs w:val="20"/>
              </w:rPr>
              <w:t>Č: I, §:</w:t>
            </w:r>
            <w:r w:rsidR="00B45A56">
              <w:rPr>
                <w:rFonts w:ascii="Times New Roman" w:hAnsi="Times New Roman"/>
                <w:sz w:val="20"/>
                <w:szCs w:val="20"/>
              </w:rPr>
              <w:t>8b</w:t>
            </w:r>
            <w:r w:rsidRPr="009D76DE">
              <w:rPr>
                <w:rFonts w:ascii="Times New Roman" w:hAnsi="Times New Roman"/>
                <w:sz w:val="20"/>
                <w:szCs w:val="20"/>
              </w:rPr>
              <w:t>, O:2</w:t>
            </w:r>
          </w:p>
          <w:p w:rsidR="009D76DE" w:rsidRPr="009D76DE" w:rsidP="009D76DE">
            <w:pPr>
              <w:pStyle w:val="EnvelopeReturn"/>
              <w:bidi w:val="0"/>
              <w:spacing w:after="0" w:line="240" w:lineRule="auto"/>
              <w:jc w:val="center"/>
              <w:rPr>
                <w:rFonts w:ascii="Times New Roman" w:hAnsi="Times New Roman" w:cs="Times New Roman"/>
                <w:sz w:val="20"/>
                <w:szCs w:val="20"/>
                <w:lang w:eastAsia="sk-SK"/>
              </w:rPr>
            </w:pPr>
          </w:p>
          <w:p w:rsidR="009D76DE" w:rsidRPr="009D76DE" w:rsidP="009D76DE">
            <w:pPr>
              <w:pStyle w:val="EnvelopeReturn"/>
              <w:bidi w:val="0"/>
              <w:spacing w:after="0" w:line="240" w:lineRule="auto"/>
              <w:jc w:val="center"/>
              <w:rPr>
                <w:rFonts w:ascii="Times New Roman" w:hAnsi="Times New Roman" w:cs="Times New Roman"/>
                <w:sz w:val="20"/>
                <w:szCs w:val="20"/>
                <w:lang w:eastAsia="sk-SK"/>
              </w:rPr>
            </w:pPr>
          </w:p>
          <w:p w:rsidR="009D76DE" w:rsidRPr="009D76DE" w:rsidP="009D76DE">
            <w:pPr>
              <w:pStyle w:val="EnvelopeReturn"/>
              <w:bidi w:val="0"/>
              <w:spacing w:after="0" w:line="240" w:lineRule="auto"/>
              <w:jc w:val="center"/>
              <w:rPr>
                <w:rFonts w:ascii="Times New Roman" w:hAnsi="Times New Roman" w:cs="Times New Roman"/>
                <w:sz w:val="20"/>
                <w:szCs w:val="20"/>
                <w:lang w:eastAsia="sk-SK"/>
              </w:rPr>
            </w:pPr>
            <w:r w:rsidR="00CE6F4A">
              <w:rPr>
                <w:rFonts w:ascii="Times New Roman" w:hAnsi="Times New Roman" w:cs="Times New Roman"/>
                <w:sz w:val="20"/>
                <w:szCs w:val="20"/>
                <w:lang w:eastAsia="sk-SK"/>
              </w:rPr>
              <w:t>P:a,b c</w:t>
            </w:r>
          </w:p>
          <w:p w:rsidR="009D76DE" w:rsidRPr="009D76DE" w:rsidP="009D76DE">
            <w:pPr>
              <w:pStyle w:val="EnvelopeReturn"/>
              <w:bidi w:val="0"/>
              <w:spacing w:after="0" w:line="240" w:lineRule="auto"/>
              <w:jc w:val="center"/>
              <w:rPr>
                <w:rFonts w:ascii="Times New Roman" w:hAnsi="Times New Roman" w:cs="Times New Roman"/>
                <w:sz w:val="20"/>
                <w:szCs w:val="20"/>
                <w:lang w:eastAsia="sk-SK"/>
              </w:rPr>
            </w:pPr>
          </w:p>
          <w:p w:rsidR="009D76DE" w:rsidP="009D76DE">
            <w:pPr>
              <w:pStyle w:val="EnvelopeReturn"/>
              <w:bidi w:val="0"/>
              <w:spacing w:after="0" w:line="240" w:lineRule="auto"/>
              <w:jc w:val="center"/>
              <w:rPr>
                <w:rFonts w:ascii="Times New Roman" w:hAnsi="Times New Roman" w:cs="Times New Roman"/>
                <w:sz w:val="20"/>
                <w:szCs w:val="20"/>
                <w:lang w:eastAsia="sk-SK"/>
              </w:rPr>
            </w:pPr>
          </w:p>
          <w:p w:rsidR="00B45A56" w:rsidP="009D76DE">
            <w:pPr>
              <w:pStyle w:val="EnvelopeReturn"/>
              <w:bidi w:val="0"/>
              <w:spacing w:after="0" w:line="240" w:lineRule="auto"/>
              <w:jc w:val="center"/>
              <w:rPr>
                <w:rFonts w:ascii="Times New Roman" w:hAnsi="Times New Roman" w:cs="Times New Roman"/>
                <w:sz w:val="20"/>
                <w:szCs w:val="20"/>
                <w:lang w:eastAsia="sk-SK"/>
              </w:rPr>
            </w:pPr>
          </w:p>
          <w:p w:rsidR="00B45A56" w:rsidRPr="009D76DE" w:rsidP="009D76DE">
            <w:pPr>
              <w:pStyle w:val="EnvelopeReturn"/>
              <w:bidi w:val="0"/>
              <w:spacing w:after="0" w:line="240" w:lineRule="auto"/>
              <w:jc w:val="center"/>
              <w:rPr>
                <w:rFonts w:ascii="Times New Roman" w:hAnsi="Times New Roman" w:cs="Times New Roman"/>
                <w:sz w:val="20"/>
                <w:szCs w:val="20"/>
                <w:lang w:eastAsia="sk-SK"/>
              </w:rPr>
            </w:pPr>
          </w:p>
          <w:p w:rsidR="009D76DE" w:rsidRPr="009D76DE" w:rsidP="009D76DE">
            <w:pPr>
              <w:pStyle w:val="EnvelopeReturn"/>
              <w:bidi w:val="0"/>
              <w:spacing w:after="0" w:line="240" w:lineRule="auto"/>
              <w:jc w:val="center"/>
              <w:rPr>
                <w:rFonts w:ascii="Times New Roman" w:hAnsi="Times New Roman" w:cs="Times New Roman"/>
                <w:sz w:val="20"/>
                <w:szCs w:val="20"/>
                <w:lang w:eastAsia="sk-SK"/>
              </w:rPr>
            </w:pPr>
          </w:p>
          <w:p w:rsidR="009D76DE" w:rsidRPr="009D76DE" w:rsidP="009D76DE">
            <w:pPr>
              <w:pStyle w:val="EnvelopeReturn"/>
              <w:bidi w:val="0"/>
              <w:spacing w:after="0" w:line="240" w:lineRule="auto"/>
              <w:jc w:val="center"/>
              <w:rPr>
                <w:rFonts w:ascii="Times New Roman" w:hAnsi="Times New Roman" w:cs="Times New Roman"/>
                <w:sz w:val="20"/>
                <w:szCs w:val="20"/>
                <w:lang w:eastAsia="sk-SK"/>
              </w:rPr>
            </w:pPr>
          </w:p>
          <w:p w:rsidR="009D76DE" w:rsidRPr="009D76DE" w:rsidP="009D76DE">
            <w:pPr>
              <w:pStyle w:val="EnvelopeReturn"/>
              <w:bidi w:val="0"/>
              <w:spacing w:after="0" w:line="240" w:lineRule="auto"/>
              <w:jc w:val="center"/>
              <w:rPr>
                <w:rFonts w:ascii="Times New Roman" w:hAnsi="Times New Roman" w:cs="Times New Roman"/>
                <w:sz w:val="20"/>
                <w:szCs w:val="20"/>
                <w:lang w:eastAsia="sk-SK"/>
              </w:rPr>
            </w:pPr>
          </w:p>
          <w:p w:rsidR="009D76DE" w:rsidRPr="009D76DE" w:rsidP="009D76DE">
            <w:pPr>
              <w:pStyle w:val="EnvelopeReturn"/>
              <w:bidi w:val="0"/>
              <w:spacing w:after="0" w:line="240" w:lineRule="auto"/>
              <w:jc w:val="center"/>
              <w:rPr>
                <w:rFonts w:ascii="Times New Roman" w:hAnsi="Times New Roman" w:cs="Times New Roman"/>
                <w:sz w:val="20"/>
                <w:szCs w:val="20"/>
                <w:lang w:eastAsia="sk-SK"/>
              </w:rPr>
            </w:pPr>
          </w:p>
          <w:p w:rsidR="009D76DE" w:rsidRPr="009D76DE" w:rsidP="009D76DE">
            <w:pPr>
              <w:pStyle w:val="EnvelopeReturn"/>
              <w:bidi w:val="0"/>
              <w:spacing w:after="0" w:line="240" w:lineRule="auto"/>
              <w:jc w:val="center"/>
              <w:rPr>
                <w:rFonts w:ascii="Times New Roman" w:hAnsi="Times New Roman" w:cs="Times New Roman"/>
                <w:sz w:val="20"/>
                <w:szCs w:val="20"/>
                <w:lang w:eastAsia="sk-SK"/>
              </w:rPr>
            </w:pPr>
          </w:p>
          <w:p w:rsidR="009D76DE" w:rsidRPr="009D76DE" w:rsidP="009D76DE">
            <w:pPr>
              <w:pStyle w:val="NormalWeb"/>
              <w:bidi w:val="0"/>
              <w:spacing w:before="0" w:beforeAutospacing="0" w:after="0" w:afterAutospacing="0" w:line="240" w:lineRule="auto"/>
              <w:rPr>
                <w:rFonts w:ascii="Times New Roman" w:hAnsi="Times New Roman"/>
                <w:sz w:val="20"/>
                <w:szCs w:val="20"/>
              </w:rPr>
            </w:pPr>
          </w:p>
          <w:p w:rsidR="009D76DE" w:rsidP="009D76DE">
            <w:pPr>
              <w:pStyle w:val="EnvelopeReturn"/>
              <w:bidi w:val="0"/>
              <w:spacing w:after="0" w:line="240" w:lineRule="auto"/>
              <w:jc w:val="center"/>
              <w:rPr>
                <w:rFonts w:ascii="Times New Roman" w:hAnsi="Times New Roman" w:cs="Times New Roman"/>
                <w:sz w:val="20"/>
                <w:szCs w:val="20"/>
                <w:lang w:eastAsia="sk-SK"/>
              </w:rPr>
            </w:pPr>
          </w:p>
          <w:p w:rsidR="00E868CA" w:rsidP="009D76DE">
            <w:pPr>
              <w:pStyle w:val="EnvelopeReturn"/>
              <w:bidi w:val="0"/>
              <w:spacing w:after="0" w:line="240" w:lineRule="auto"/>
              <w:jc w:val="center"/>
              <w:rPr>
                <w:rFonts w:ascii="Times New Roman" w:hAnsi="Times New Roman" w:cs="Times New Roman"/>
                <w:sz w:val="20"/>
                <w:szCs w:val="20"/>
                <w:lang w:eastAsia="sk-SK"/>
              </w:rPr>
            </w:pPr>
          </w:p>
          <w:p w:rsidR="00E868CA" w:rsidRPr="009D76DE" w:rsidP="009D76DE">
            <w:pPr>
              <w:pStyle w:val="EnvelopeReturn"/>
              <w:bidi w:val="0"/>
              <w:spacing w:after="0" w:line="240" w:lineRule="auto"/>
              <w:jc w:val="center"/>
              <w:rPr>
                <w:rFonts w:ascii="Times New Roman" w:hAnsi="Times New Roman" w:cs="Times New Roman"/>
                <w:sz w:val="20"/>
                <w:szCs w:val="20"/>
                <w:lang w:eastAsia="sk-SK"/>
              </w:rPr>
            </w:pPr>
          </w:p>
          <w:p w:rsidR="009D76DE" w:rsidRPr="009D76DE" w:rsidP="009D76DE">
            <w:pPr>
              <w:pStyle w:val="EnvelopeReturn"/>
              <w:bidi w:val="0"/>
              <w:spacing w:after="0" w:line="240" w:lineRule="auto"/>
              <w:jc w:val="center"/>
              <w:rPr>
                <w:rFonts w:ascii="Times New Roman" w:hAnsi="Times New Roman" w:cs="Times New Roman"/>
                <w:sz w:val="20"/>
                <w:szCs w:val="20"/>
                <w:lang w:eastAsia="sk-SK"/>
              </w:rPr>
            </w:pPr>
          </w:p>
          <w:p w:rsidR="009D76DE" w:rsidRPr="009D76DE" w:rsidP="009D76DE">
            <w:pPr>
              <w:pStyle w:val="EnvelopeReturn"/>
              <w:bidi w:val="0"/>
              <w:spacing w:after="0" w:line="240" w:lineRule="auto"/>
              <w:jc w:val="center"/>
              <w:rPr>
                <w:rFonts w:ascii="Times New Roman" w:hAnsi="Times New Roman" w:cs="Times New Roman"/>
                <w:sz w:val="20"/>
                <w:szCs w:val="20"/>
                <w:lang w:eastAsia="sk-SK"/>
              </w:rPr>
            </w:pPr>
          </w:p>
          <w:p w:rsidR="009D76DE" w:rsidRPr="009D76DE" w:rsidP="009D76DE">
            <w:pPr>
              <w:pStyle w:val="NormalWeb"/>
              <w:bidi w:val="0"/>
              <w:spacing w:before="0" w:beforeAutospacing="0" w:after="0" w:afterAutospacing="0" w:line="240" w:lineRule="auto"/>
              <w:rPr>
                <w:rFonts w:ascii="Times New Roman" w:hAnsi="Times New Roman"/>
                <w:sz w:val="20"/>
                <w:szCs w:val="20"/>
              </w:rPr>
            </w:pPr>
            <w:r w:rsidR="00CE6F4A">
              <w:rPr>
                <w:rFonts w:ascii="Times New Roman" w:hAnsi="Times New Roman"/>
                <w:sz w:val="20"/>
                <w:szCs w:val="20"/>
              </w:rPr>
              <w:t>Č: I, §:8a, O:4</w:t>
            </w:r>
          </w:p>
          <w:p w:rsidR="009D76DE" w:rsidRPr="009D76DE" w:rsidP="009D76DE">
            <w:pPr>
              <w:pStyle w:val="EnvelopeReturn"/>
              <w:bidi w:val="0"/>
              <w:spacing w:after="0" w:line="240" w:lineRule="auto"/>
              <w:jc w:val="center"/>
              <w:rPr>
                <w:rFonts w:ascii="Times New Roman" w:hAnsi="Times New Roman" w:cs="Times New Roman"/>
                <w:sz w:val="20"/>
                <w:szCs w:val="20"/>
                <w:lang w:eastAsia="sk-SK"/>
              </w:rPr>
            </w:pPr>
          </w:p>
          <w:p w:rsidR="009D76DE" w:rsidRPr="009D76DE" w:rsidP="009D76DE">
            <w:pPr>
              <w:pStyle w:val="NormalWeb"/>
              <w:bidi w:val="0"/>
              <w:spacing w:before="0" w:beforeAutospacing="0" w:after="0" w:afterAutospacing="0" w:line="240" w:lineRule="auto"/>
              <w:rPr>
                <w:rFonts w:ascii="Times New Roman" w:hAnsi="Times New Roman"/>
                <w:sz w:val="20"/>
                <w:szCs w:val="20"/>
              </w:rPr>
            </w:pPr>
            <w:r w:rsidRPr="009D76DE">
              <w:rPr>
                <w:rFonts w:ascii="Times New Roman" w:hAnsi="Times New Roman"/>
                <w:sz w:val="20"/>
                <w:szCs w:val="20"/>
              </w:rPr>
              <w:t xml:space="preserve"> </w:t>
            </w:r>
          </w:p>
          <w:p w:rsidR="009D76DE" w:rsidRPr="009D76DE" w:rsidP="009D76DE">
            <w:pPr>
              <w:pStyle w:val="NormalWeb"/>
              <w:bidi w:val="0"/>
              <w:spacing w:before="0" w:beforeAutospacing="0" w:after="0" w:afterAutospacing="0" w:line="240" w:lineRule="auto"/>
              <w:rPr>
                <w:rFonts w:ascii="Times New Roman" w:hAnsi="Times New Roman"/>
                <w:sz w:val="20"/>
                <w:szCs w:val="20"/>
              </w:rPr>
            </w:pPr>
          </w:p>
          <w:p w:rsidR="009D76DE" w:rsidRPr="009D76DE" w:rsidP="009D76DE">
            <w:pPr>
              <w:pStyle w:val="NormalWeb"/>
              <w:bidi w:val="0"/>
              <w:spacing w:before="0" w:beforeAutospacing="0" w:after="0" w:afterAutospacing="0" w:line="240" w:lineRule="auto"/>
              <w:rPr>
                <w:rFonts w:ascii="Times New Roman" w:hAnsi="Times New Roman"/>
                <w:sz w:val="20"/>
                <w:szCs w:val="20"/>
              </w:rPr>
            </w:pPr>
          </w:p>
          <w:p w:rsidR="009D76DE" w:rsidRPr="009D76DE" w:rsidP="009D76DE">
            <w:pPr>
              <w:pStyle w:val="NormalWeb"/>
              <w:bidi w:val="0"/>
              <w:spacing w:before="0" w:beforeAutospacing="0" w:after="0" w:afterAutospacing="0" w:line="240" w:lineRule="auto"/>
              <w:rPr>
                <w:rFonts w:ascii="Times New Roman" w:hAnsi="Times New Roman"/>
                <w:sz w:val="20"/>
                <w:szCs w:val="20"/>
              </w:rPr>
            </w:pPr>
          </w:p>
          <w:p w:rsidR="009D76DE" w:rsidP="009D76DE">
            <w:pPr>
              <w:pStyle w:val="NormalWeb"/>
              <w:bidi w:val="0"/>
              <w:spacing w:before="0" w:beforeAutospacing="0" w:after="0" w:afterAutospacing="0" w:line="240" w:lineRule="auto"/>
              <w:rPr>
                <w:rFonts w:ascii="Times New Roman" w:hAnsi="Times New Roman"/>
                <w:sz w:val="20"/>
                <w:szCs w:val="20"/>
              </w:rPr>
            </w:pPr>
          </w:p>
          <w:p w:rsidR="00CE6F4A" w:rsidP="009D76DE">
            <w:pPr>
              <w:pStyle w:val="NormalWeb"/>
              <w:bidi w:val="0"/>
              <w:spacing w:before="0" w:beforeAutospacing="0" w:after="0" w:afterAutospacing="0" w:line="240" w:lineRule="auto"/>
              <w:rPr>
                <w:rFonts w:ascii="Times New Roman" w:hAnsi="Times New Roman"/>
                <w:sz w:val="20"/>
                <w:szCs w:val="20"/>
              </w:rPr>
            </w:pPr>
          </w:p>
          <w:p w:rsidR="00CE6F4A" w:rsidP="009D76DE">
            <w:pPr>
              <w:pStyle w:val="NormalWeb"/>
              <w:bidi w:val="0"/>
              <w:spacing w:before="0" w:beforeAutospacing="0" w:after="0" w:afterAutospacing="0" w:line="240" w:lineRule="auto"/>
              <w:rPr>
                <w:rFonts w:ascii="Times New Roman" w:hAnsi="Times New Roman"/>
                <w:sz w:val="20"/>
                <w:szCs w:val="20"/>
              </w:rPr>
            </w:pPr>
          </w:p>
          <w:p w:rsidR="00CE6F4A" w:rsidP="009D76DE">
            <w:pPr>
              <w:pStyle w:val="NormalWeb"/>
              <w:bidi w:val="0"/>
              <w:spacing w:before="0" w:beforeAutospacing="0" w:after="0" w:afterAutospacing="0" w:line="240" w:lineRule="auto"/>
              <w:rPr>
                <w:rFonts w:ascii="Times New Roman" w:hAnsi="Times New Roman"/>
                <w:sz w:val="20"/>
                <w:szCs w:val="20"/>
              </w:rPr>
            </w:pPr>
          </w:p>
          <w:p w:rsidR="005A1939" w:rsidP="009D76DE">
            <w:pPr>
              <w:pStyle w:val="NormalWeb"/>
              <w:bidi w:val="0"/>
              <w:spacing w:before="0" w:beforeAutospacing="0" w:after="0" w:afterAutospacing="0" w:line="240" w:lineRule="auto"/>
              <w:rPr>
                <w:rFonts w:ascii="Times New Roman" w:hAnsi="Times New Roman"/>
                <w:sz w:val="20"/>
                <w:szCs w:val="20"/>
              </w:rPr>
            </w:pPr>
          </w:p>
          <w:p w:rsidR="005A1939" w:rsidRPr="009D76DE" w:rsidP="009D76DE">
            <w:pPr>
              <w:pStyle w:val="NormalWeb"/>
              <w:bidi w:val="0"/>
              <w:spacing w:before="0" w:beforeAutospacing="0" w:after="0" w:afterAutospacing="0" w:line="240" w:lineRule="auto"/>
              <w:rPr>
                <w:rFonts w:ascii="Times New Roman" w:hAnsi="Times New Roman"/>
                <w:sz w:val="20"/>
                <w:szCs w:val="20"/>
              </w:rPr>
            </w:pPr>
          </w:p>
          <w:p w:rsidR="009D76DE" w:rsidRPr="009D76DE" w:rsidP="009D76DE">
            <w:pPr>
              <w:pStyle w:val="NormalWeb"/>
              <w:bidi w:val="0"/>
              <w:spacing w:before="0" w:beforeAutospacing="0" w:after="0" w:afterAutospacing="0" w:line="240" w:lineRule="auto"/>
              <w:rPr>
                <w:rFonts w:ascii="Times New Roman" w:hAnsi="Times New Roman"/>
                <w:sz w:val="20"/>
                <w:szCs w:val="20"/>
              </w:rPr>
            </w:pPr>
            <w:r w:rsidR="005A1939">
              <w:rPr>
                <w:rFonts w:ascii="Times New Roman" w:hAnsi="Times New Roman"/>
                <w:sz w:val="20"/>
                <w:szCs w:val="20"/>
              </w:rPr>
              <w:t>§:8b, O:13</w:t>
            </w:r>
          </w:p>
          <w:p w:rsidR="009D76DE" w:rsidRPr="009D76DE" w:rsidP="009D76DE">
            <w:pPr>
              <w:pStyle w:val="EnvelopeReturn"/>
              <w:bidi w:val="0"/>
              <w:spacing w:after="0" w:line="240" w:lineRule="auto"/>
              <w:jc w:val="center"/>
              <w:rPr>
                <w:rFonts w:ascii="Times New Roman" w:hAnsi="Times New Roman" w:cs="Times New Roman"/>
                <w:sz w:val="20"/>
                <w:szCs w:val="20"/>
                <w:lang w:eastAsia="sk-SK"/>
              </w:rPr>
            </w:pPr>
          </w:p>
          <w:p w:rsidR="009D76DE" w:rsidRPr="009D76DE" w:rsidP="009D76DE">
            <w:pPr>
              <w:pStyle w:val="EnvelopeReturn"/>
              <w:bidi w:val="0"/>
              <w:spacing w:after="0" w:line="240" w:lineRule="auto"/>
              <w:jc w:val="center"/>
              <w:rPr>
                <w:rFonts w:ascii="Times New Roman" w:hAnsi="Times New Roman" w:cs="Times New Roman"/>
                <w:sz w:val="20"/>
                <w:szCs w:val="20"/>
                <w:lang w:eastAsia="sk-SK"/>
              </w:rPr>
            </w:pPr>
          </w:p>
          <w:p w:rsidR="009D76DE" w:rsidRPr="009D76DE" w:rsidP="009D76DE">
            <w:pPr>
              <w:pStyle w:val="EnvelopeReturn"/>
              <w:bidi w:val="0"/>
              <w:spacing w:after="0" w:line="240" w:lineRule="auto"/>
              <w:jc w:val="center"/>
              <w:rPr>
                <w:rFonts w:ascii="Times New Roman" w:hAnsi="Times New Roman" w:cs="Times New Roman"/>
                <w:sz w:val="20"/>
                <w:szCs w:val="20"/>
                <w:lang w:eastAsia="sk-SK"/>
              </w:rPr>
            </w:pPr>
          </w:p>
          <w:p w:rsidR="009D76DE" w:rsidRPr="009D76DE" w:rsidP="009D76DE">
            <w:pPr>
              <w:pStyle w:val="EnvelopeReturn"/>
              <w:bidi w:val="0"/>
              <w:spacing w:after="0" w:line="240" w:lineRule="auto"/>
              <w:jc w:val="center"/>
              <w:rPr>
                <w:rFonts w:ascii="Times New Roman" w:hAnsi="Times New Roman" w:cs="Times New Roman"/>
                <w:sz w:val="20"/>
                <w:szCs w:val="20"/>
                <w:lang w:eastAsia="sk-SK"/>
              </w:rPr>
            </w:pPr>
          </w:p>
          <w:p w:rsidR="009D76DE" w:rsidRPr="009D76DE" w:rsidP="009D76DE">
            <w:pPr>
              <w:pStyle w:val="EnvelopeReturn"/>
              <w:bidi w:val="0"/>
              <w:spacing w:after="0" w:line="240" w:lineRule="auto"/>
              <w:jc w:val="center"/>
              <w:rPr>
                <w:rFonts w:ascii="Times New Roman" w:hAnsi="Times New Roman" w:cs="Times New Roman"/>
                <w:sz w:val="20"/>
                <w:szCs w:val="20"/>
                <w:lang w:eastAsia="sk-SK"/>
              </w:rPr>
            </w:pPr>
          </w:p>
          <w:p w:rsidR="009D76DE" w:rsidRPr="009D76DE" w:rsidP="009D76DE">
            <w:pPr>
              <w:pStyle w:val="EnvelopeReturn"/>
              <w:bidi w:val="0"/>
              <w:spacing w:after="0" w:line="240" w:lineRule="auto"/>
              <w:jc w:val="center"/>
              <w:rPr>
                <w:rFonts w:ascii="Times New Roman" w:hAnsi="Times New Roman" w:cs="Times New Roman"/>
                <w:sz w:val="20"/>
                <w:szCs w:val="20"/>
                <w:lang w:eastAsia="sk-SK"/>
              </w:rPr>
            </w:pPr>
          </w:p>
          <w:p w:rsidR="009D76DE" w:rsidP="009D76DE">
            <w:pPr>
              <w:pStyle w:val="EnvelopeReturn"/>
              <w:bidi w:val="0"/>
              <w:spacing w:after="0" w:line="240" w:lineRule="auto"/>
              <w:jc w:val="center"/>
              <w:rPr>
                <w:rFonts w:ascii="Times New Roman" w:hAnsi="Times New Roman" w:cs="Times New Roman"/>
                <w:sz w:val="20"/>
                <w:szCs w:val="20"/>
                <w:lang w:eastAsia="sk-SK"/>
              </w:rPr>
            </w:pPr>
          </w:p>
          <w:p w:rsidR="009D76DE" w:rsidRPr="009D76DE" w:rsidP="009D76DE">
            <w:pPr>
              <w:pStyle w:val="EnvelopeReturn"/>
              <w:bidi w:val="0"/>
              <w:spacing w:after="0" w:line="240" w:lineRule="auto"/>
              <w:jc w:val="center"/>
              <w:rPr>
                <w:rFonts w:ascii="Times New Roman" w:hAnsi="Times New Roman" w:cs="Times New Roman"/>
                <w:sz w:val="20"/>
                <w:szCs w:val="20"/>
                <w:lang w:eastAsia="sk-SK"/>
              </w:rPr>
            </w:pPr>
          </w:p>
          <w:p w:rsidR="009D76DE" w:rsidRPr="009D76DE" w:rsidP="009D76DE">
            <w:pPr>
              <w:pStyle w:val="NormalWeb"/>
              <w:bidi w:val="0"/>
              <w:spacing w:before="0" w:beforeAutospacing="0" w:after="0" w:afterAutospacing="0" w:line="240" w:lineRule="auto"/>
              <w:rPr>
                <w:rFonts w:ascii="Times New Roman" w:hAnsi="Times New Roman"/>
                <w:sz w:val="20"/>
                <w:szCs w:val="20"/>
              </w:rPr>
            </w:pPr>
            <w:r w:rsidR="005A1939">
              <w:rPr>
                <w:rFonts w:ascii="Times New Roman" w:hAnsi="Times New Roman"/>
                <w:sz w:val="20"/>
                <w:szCs w:val="20"/>
              </w:rPr>
              <w:t>Č: I, §:8b, O:1</w:t>
            </w:r>
          </w:p>
          <w:p w:rsidR="009D76DE" w:rsidRPr="009D76DE" w:rsidP="009D76DE">
            <w:pPr>
              <w:pStyle w:val="NormalWeb"/>
              <w:bidi w:val="0"/>
              <w:spacing w:before="0" w:beforeAutospacing="0" w:after="0" w:afterAutospacing="0" w:line="240" w:lineRule="auto"/>
              <w:rPr>
                <w:rFonts w:ascii="Times New Roman" w:hAnsi="Times New Roman"/>
                <w:sz w:val="20"/>
                <w:szCs w:val="20"/>
              </w:rPr>
            </w:pPr>
            <w:r w:rsidRPr="009D76DE">
              <w:rPr>
                <w:rFonts w:ascii="Times New Roman" w:hAnsi="Times New Roman"/>
                <w:sz w:val="20"/>
                <w:szCs w:val="20"/>
              </w:rPr>
              <w:t>P:c</w:t>
            </w:r>
          </w:p>
          <w:p w:rsidR="009D76DE" w:rsidP="009D76DE">
            <w:pPr>
              <w:pStyle w:val="EnvelopeReturn"/>
              <w:bidi w:val="0"/>
              <w:spacing w:after="0" w:line="240" w:lineRule="auto"/>
              <w:jc w:val="center"/>
              <w:rPr>
                <w:rFonts w:ascii="Times New Roman" w:hAnsi="Times New Roman" w:cs="Times New Roman"/>
                <w:sz w:val="20"/>
                <w:szCs w:val="20"/>
                <w:lang w:eastAsia="sk-SK"/>
              </w:rPr>
            </w:pPr>
          </w:p>
          <w:p w:rsidR="005A1939" w:rsidP="009D76DE">
            <w:pPr>
              <w:pStyle w:val="EnvelopeReturn"/>
              <w:bidi w:val="0"/>
              <w:spacing w:after="0" w:line="240" w:lineRule="auto"/>
              <w:jc w:val="center"/>
              <w:rPr>
                <w:rFonts w:ascii="Times New Roman" w:hAnsi="Times New Roman" w:cs="Times New Roman"/>
                <w:sz w:val="20"/>
                <w:szCs w:val="20"/>
                <w:lang w:eastAsia="sk-SK"/>
              </w:rPr>
            </w:pPr>
          </w:p>
          <w:p w:rsidR="005A1939" w:rsidP="009D76DE">
            <w:pPr>
              <w:pStyle w:val="EnvelopeReturn"/>
              <w:bidi w:val="0"/>
              <w:spacing w:after="0" w:line="240" w:lineRule="auto"/>
              <w:jc w:val="center"/>
              <w:rPr>
                <w:rFonts w:ascii="Times New Roman" w:hAnsi="Times New Roman" w:cs="Times New Roman"/>
                <w:sz w:val="20"/>
                <w:szCs w:val="20"/>
                <w:lang w:eastAsia="sk-SK"/>
              </w:rPr>
            </w:pPr>
          </w:p>
          <w:p w:rsidR="00B32A33" w:rsidP="009D76DE">
            <w:pPr>
              <w:pStyle w:val="EnvelopeReturn"/>
              <w:bidi w:val="0"/>
              <w:spacing w:after="0" w:line="240" w:lineRule="auto"/>
              <w:jc w:val="center"/>
              <w:rPr>
                <w:rFonts w:ascii="Times New Roman" w:hAnsi="Times New Roman" w:cs="Times New Roman"/>
                <w:sz w:val="20"/>
                <w:szCs w:val="20"/>
                <w:lang w:eastAsia="sk-SK"/>
              </w:rPr>
            </w:pPr>
          </w:p>
          <w:p w:rsidR="005A1939" w:rsidP="009D76DE">
            <w:pPr>
              <w:pStyle w:val="EnvelopeReturn"/>
              <w:bidi w:val="0"/>
              <w:spacing w:after="0" w:line="240" w:lineRule="auto"/>
              <w:jc w:val="center"/>
              <w:rPr>
                <w:rFonts w:ascii="Times New Roman" w:hAnsi="Times New Roman" w:cs="Times New Roman"/>
                <w:sz w:val="20"/>
                <w:szCs w:val="20"/>
                <w:lang w:eastAsia="sk-SK"/>
              </w:rPr>
            </w:pPr>
          </w:p>
          <w:p w:rsidR="005A1939" w:rsidP="009D76DE">
            <w:pPr>
              <w:pStyle w:val="EnvelopeReturn"/>
              <w:bidi w:val="0"/>
              <w:spacing w:after="0" w:line="240" w:lineRule="auto"/>
              <w:jc w:val="center"/>
              <w:rPr>
                <w:rFonts w:ascii="Times New Roman" w:hAnsi="Times New Roman" w:cs="Times New Roman"/>
                <w:sz w:val="20"/>
                <w:szCs w:val="20"/>
                <w:lang w:eastAsia="sk-SK"/>
              </w:rPr>
            </w:pPr>
          </w:p>
          <w:p w:rsidR="005A1939" w:rsidP="009D76DE">
            <w:pPr>
              <w:pStyle w:val="EnvelopeReturn"/>
              <w:bidi w:val="0"/>
              <w:spacing w:after="0" w:line="240" w:lineRule="auto"/>
              <w:jc w:val="center"/>
              <w:rPr>
                <w:rFonts w:ascii="Times New Roman" w:hAnsi="Times New Roman" w:cs="Times New Roman"/>
                <w:sz w:val="20"/>
                <w:szCs w:val="20"/>
                <w:lang w:eastAsia="sk-SK"/>
              </w:rPr>
            </w:pPr>
            <w:r>
              <w:rPr>
                <w:rFonts w:ascii="Times New Roman" w:hAnsi="Times New Roman" w:cs="Times New Roman"/>
                <w:sz w:val="20"/>
                <w:szCs w:val="20"/>
                <w:lang w:eastAsia="sk-SK"/>
              </w:rPr>
              <w:t>P:f</w:t>
            </w:r>
          </w:p>
          <w:p w:rsidR="005A1939" w:rsidP="009D76DE">
            <w:pPr>
              <w:pStyle w:val="EnvelopeReturn"/>
              <w:bidi w:val="0"/>
              <w:spacing w:after="0" w:line="240" w:lineRule="auto"/>
              <w:jc w:val="center"/>
              <w:rPr>
                <w:rFonts w:ascii="Times New Roman" w:hAnsi="Times New Roman" w:cs="Times New Roman"/>
                <w:sz w:val="20"/>
                <w:szCs w:val="20"/>
                <w:lang w:eastAsia="sk-SK"/>
              </w:rPr>
            </w:pPr>
          </w:p>
          <w:p w:rsidR="005A1939" w:rsidP="009D76DE">
            <w:pPr>
              <w:pStyle w:val="EnvelopeReturn"/>
              <w:bidi w:val="0"/>
              <w:spacing w:after="0" w:line="240" w:lineRule="auto"/>
              <w:jc w:val="center"/>
              <w:rPr>
                <w:rFonts w:ascii="Times New Roman" w:hAnsi="Times New Roman" w:cs="Times New Roman"/>
                <w:sz w:val="20"/>
                <w:szCs w:val="20"/>
                <w:lang w:eastAsia="sk-SK"/>
              </w:rPr>
            </w:pPr>
          </w:p>
          <w:p w:rsidR="00B32A33" w:rsidP="009D76DE">
            <w:pPr>
              <w:pStyle w:val="EnvelopeReturn"/>
              <w:bidi w:val="0"/>
              <w:spacing w:after="0" w:line="240" w:lineRule="auto"/>
              <w:jc w:val="center"/>
              <w:rPr>
                <w:rFonts w:ascii="Times New Roman" w:hAnsi="Times New Roman" w:cs="Times New Roman"/>
                <w:sz w:val="20"/>
                <w:szCs w:val="20"/>
                <w:lang w:eastAsia="sk-SK"/>
              </w:rPr>
            </w:pPr>
          </w:p>
          <w:p w:rsidR="005A1939" w:rsidP="009D76DE">
            <w:pPr>
              <w:pStyle w:val="EnvelopeReturn"/>
              <w:bidi w:val="0"/>
              <w:spacing w:after="0" w:line="240" w:lineRule="auto"/>
              <w:jc w:val="center"/>
              <w:rPr>
                <w:rFonts w:ascii="Times New Roman" w:hAnsi="Times New Roman" w:cs="Times New Roman"/>
                <w:sz w:val="20"/>
                <w:szCs w:val="20"/>
                <w:lang w:eastAsia="sk-SK"/>
              </w:rPr>
            </w:pPr>
          </w:p>
          <w:p w:rsidR="009D76DE" w:rsidRPr="009D76DE" w:rsidP="009D76DE">
            <w:pPr>
              <w:pStyle w:val="NormalWeb"/>
              <w:bidi w:val="0"/>
              <w:spacing w:before="0" w:beforeAutospacing="0" w:after="0" w:afterAutospacing="0" w:line="240" w:lineRule="auto"/>
              <w:jc w:val="center"/>
              <w:rPr>
                <w:rFonts w:ascii="Times New Roman" w:hAnsi="Times New Roman"/>
                <w:sz w:val="20"/>
                <w:szCs w:val="20"/>
              </w:rPr>
            </w:pPr>
            <w:r w:rsidR="005A1939">
              <w:rPr>
                <w:rFonts w:ascii="Times New Roman" w:hAnsi="Times New Roman"/>
                <w:sz w:val="20"/>
                <w:szCs w:val="20"/>
              </w:rPr>
              <w:t>Č: I, §:8</w:t>
            </w:r>
            <w:r w:rsidRPr="009D76DE">
              <w:rPr>
                <w:rFonts w:ascii="Times New Roman" w:hAnsi="Times New Roman"/>
                <w:sz w:val="20"/>
                <w:szCs w:val="20"/>
              </w:rPr>
              <w:t>a, O:</w:t>
            </w:r>
            <w:r w:rsidR="005A1939">
              <w:rPr>
                <w:rFonts w:ascii="Times New Roman" w:hAnsi="Times New Roman"/>
                <w:sz w:val="20"/>
                <w:szCs w:val="20"/>
              </w:rPr>
              <w:t>3</w:t>
            </w:r>
            <w:r w:rsidRPr="009D76DE">
              <w:rPr>
                <w:rFonts w:ascii="Times New Roman" w:hAnsi="Times New Roman"/>
                <w:sz w:val="20"/>
                <w:szCs w:val="20"/>
              </w:rPr>
              <w:t xml:space="preserve"> </w:t>
            </w:r>
          </w:p>
          <w:p w:rsidR="005A1939" w:rsidP="009D76DE">
            <w:pPr>
              <w:pStyle w:val="NormalWeb"/>
              <w:bidi w:val="0"/>
              <w:spacing w:before="0" w:beforeAutospacing="0" w:after="0" w:afterAutospacing="0" w:line="240" w:lineRule="auto"/>
              <w:jc w:val="center"/>
              <w:rPr>
                <w:rFonts w:ascii="Times New Roman" w:hAnsi="Times New Roman"/>
                <w:sz w:val="20"/>
                <w:szCs w:val="20"/>
              </w:rPr>
            </w:pPr>
            <w:r w:rsidRPr="009D76DE" w:rsidR="009D76DE">
              <w:rPr>
                <w:rFonts w:ascii="Times New Roman" w:hAnsi="Times New Roman"/>
                <w:sz w:val="20"/>
                <w:szCs w:val="20"/>
              </w:rPr>
              <w:t xml:space="preserve">P: a, </w:t>
            </w:r>
          </w:p>
          <w:p w:rsidR="005A1939" w:rsidP="009D76DE">
            <w:pPr>
              <w:pStyle w:val="NormalWeb"/>
              <w:bidi w:val="0"/>
              <w:spacing w:before="0" w:beforeAutospacing="0" w:after="0" w:afterAutospacing="0" w:line="240" w:lineRule="auto"/>
              <w:jc w:val="center"/>
              <w:rPr>
                <w:rFonts w:ascii="Times New Roman" w:hAnsi="Times New Roman"/>
                <w:sz w:val="20"/>
                <w:szCs w:val="20"/>
              </w:rPr>
            </w:pPr>
          </w:p>
          <w:p w:rsidR="005A1939" w:rsidP="009D76DE">
            <w:pPr>
              <w:pStyle w:val="NormalWeb"/>
              <w:bidi w:val="0"/>
              <w:spacing w:before="0" w:beforeAutospacing="0" w:after="0" w:afterAutospacing="0" w:line="240" w:lineRule="auto"/>
              <w:jc w:val="center"/>
              <w:rPr>
                <w:rFonts w:ascii="Times New Roman" w:hAnsi="Times New Roman"/>
                <w:sz w:val="20"/>
                <w:szCs w:val="20"/>
              </w:rPr>
            </w:pPr>
          </w:p>
          <w:p w:rsidR="009D76DE" w:rsidRPr="009D76DE" w:rsidP="009D76DE">
            <w:pPr>
              <w:pStyle w:val="NormalWeb"/>
              <w:bidi w:val="0"/>
              <w:spacing w:before="0" w:beforeAutospacing="0" w:after="0" w:afterAutospacing="0" w:line="240" w:lineRule="auto"/>
              <w:jc w:val="center"/>
              <w:rPr>
                <w:rFonts w:ascii="Times New Roman" w:hAnsi="Times New Roman"/>
                <w:sz w:val="20"/>
                <w:szCs w:val="20"/>
              </w:rPr>
            </w:pPr>
            <w:r w:rsidRPr="009D76DE">
              <w:rPr>
                <w:rFonts w:ascii="Times New Roman" w:hAnsi="Times New Roman"/>
                <w:sz w:val="20"/>
                <w:szCs w:val="20"/>
              </w:rPr>
              <w:t>b</w:t>
            </w:r>
          </w:p>
          <w:p w:rsidR="009D76DE" w:rsidRPr="009D76DE" w:rsidP="009D76DE">
            <w:pPr>
              <w:pStyle w:val="EnvelopeReturn"/>
              <w:bidi w:val="0"/>
              <w:spacing w:after="0" w:line="240" w:lineRule="auto"/>
              <w:jc w:val="center"/>
              <w:rPr>
                <w:rFonts w:ascii="Times New Roman" w:hAnsi="Times New Roman" w:cs="Times New Roman"/>
                <w:sz w:val="20"/>
                <w:szCs w:val="20"/>
                <w:lang w:eastAsia="sk-SK"/>
              </w:rPr>
            </w:pPr>
          </w:p>
          <w:p w:rsidR="009D76DE" w:rsidRPr="009D76DE" w:rsidP="009D76DE">
            <w:pPr>
              <w:pStyle w:val="NormalWeb"/>
              <w:bidi w:val="0"/>
              <w:spacing w:before="0" w:beforeAutospacing="0" w:after="0" w:afterAutospacing="0" w:line="240" w:lineRule="auto"/>
              <w:jc w:val="center"/>
              <w:rPr>
                <w:rFonts w:ascii="Times New Roman" w:hAnsi="Times New Roman"/>
                <w:sz w:val="20"/>
                <w:szCs w:val="20"/>
              </w:rPr>
            </w:pPr>
            <w:r w:rsidRPr="009D76DE">
              <w:rPr>
                <w:rFonts w:ascii="Times New Roman" w:hAnsi="Times New Roman"/>
                <w:sz w:val="20"/>
                <w:szCs w:val="20"/>
              </w:rPr>
              <w:t xml:space="preserve"> P: c</w:t>
            </w:r>
          </w:p>
          <w:p w:rsidR="009D76DE" w:rsidRPr="009D76DE" w:rsidP="009D76DE">
            <w:pPr>
              <w:pStyle w:val="EnvelopeReturn"/>
              <w:bidi w:val="0"/>
              <w:spacing w:after="0" w:line="240" w:lineRule="auto"/>
              <w:jc w:val="center"/>
              <w:rPr>
                <w:rFonts w:ascii="Times New Roman" w:hAnsi="Times New Roman" w:cs="Times New Roman"/>
                <w:sz w:val="20"/>
                <w:szCs w:val="20"/>
                <w:lang w:eastAsia="sk-SK"/>
              </w:rPr>
            </w:pPr>
          </w:p>
          <w:p w:rsidR="009D76DE" w:rsidP="009D76DE">
            <w:pPr>
              <w:pStyle w:val="NormalWeb"/>
              <w:bidi w:val="0"/>
              <w:spacing w:before="0" w:beforeAutospacing="0" w:after="0" w:afterAutospacing="0" w:line="240" w:lineRule="auto"/>
              <w:jc w:val="center"/>
              <w:rPr>
                <w:rFonts w:ascii="Times New Roman" w:hAnsi="Times New Roman"/>
                <w:sz w:val="20"/>
                <w:szCs w:val="20"/>
              </w:rPr>
            </w:pPr>
          </w:p>
          <w:p w:rsidR="005A1939" w:rsidP="009D76DE">
            <w:pPr>
              <w:pStyle w:val="NormalWeb"/>
              <w:bidi w:val="0"/>
              <w:spacing w:before="0" w:beforeAutospacing="0" w:after="0" w:afterAutospacing="0" w:line="240" w:lineRule="auto"/>
              <w:jc w:val="center"/>
              <w:rPr>
                <w:rFonts w:ascii="Times New Roman" w:hAnsi="Times New Roman"/>
                <w:sz w:val="20"/>
                <w:szCs w:val="20"/>
              </w:rPr>
            </w:pPr>
          </w:p>
          <w:p w:rsidR="005A1939" w:rsidRPr="009D76DE" w:rsidP="009D76DE">
            <w:pPr>
              <w:pStyle w:val="NormalWeb"/>
              <w:bidi w:val="0"/>
              <w:spacing w:before="0" w:beforeAutospacing="0" w:after="0" w:afterAutospacing="0" w:line="240" w:lineRule="auto"/>
              <w:jc w:val="center"/>
              <w:rPr>
                <w:rFonts w:ascii="Times New Roman" w:hAnsi="Times New Roman"/>
                <w:sz w:val="20"/>
                <w:szCs w:val="20"/>
              </w:rPr>
            </w:pPr>
          </w:p>
          <w:p w:rsidR="009D76DE" w:rsidRPr="009D76DE" w:rsidP="009D76DE">
            <w:pPr>
              <w:pStyle w:val="NormalWeb"/>
              <w:bidi w:val="0"/>
              <w:spacing w:before="0" w:beforeAutospacing="0" w:after="0" w:afterAutospacing="0" w:line="240" w:lineRule="auto"/>
              <w:jc w:val="center"/>
              <w:rPr>
                <w:rFonts w:ascii="Times New Roman" w:hAnsi="Times New Roman"/>
                <w:sz w:val="20"/>
                <w:szCs w:val="20"/>
              </w:rPr>
            </w:pPr>
            <w:r w:rsidRPr="009D76DE">
              <w:rPr>
                <w:rFonts w:ascii="Times New Roman" w:hAnsi="Times New Roman"/>
                <w:sz w:val="20"/>
                <w:szCs w:val="20"/>
              </w:rPr>
              <w:t xml:space="preserve"> P: d</w:t>
            </w:r>
          </w:p>
          <w:p w:rsidR="009D76DE" w:rsidRPr="009D76DE" w:rsidP="009D76DE">
            <w:pPr>
              <w:pStyle w:val="EnvelopeReturn"/>
              <w:bidi w:val="0"/>
              <w:spacing w:after="0" w:line="240" w:lineRule="auto"/>
              <w:jc w:val="center"/>
              <w:rPr>
                <w:rFonts w:ascii="Times New Roman" w:hAnsi="Times New Roman" w:cs="Times New Roman"/>
                <w:sz w:val="20"/>
                <w:szCs w:val="20"/>
                <w:lang w:eastAsia="sk-SK"/>
              </w:rPr>
            </w:pPr>
          </w:p>
          <w:p w:rsidR="009D76DE" w:rsidRPr="009D76DE" w:rsidP="009D76DE">
            <w:pPr>
              <w:pStyle w:val="EnvelopeReturn"/>
              <w:bidi w:val="0"/>
              <w:spacing w:after="0" w:line="240" w:lineRule="auto"/>
              <w:jc w:val="center"/>
              <w:rPr>
                <w:rFonts w:ascii="Times New Roman" w:hAnsi="Times New Roman" w:cs="Times New Roman"/>
                <w:sz w:val="20"/>
                <w:szCs w:val="20"/>
                <w:lang w:eastAsia="sk-SK"/>
              </w:rPr>
            </w:pPr>
          </w:p>
          <w:p w:rsidR="009D76DE" w:rsidRPr="009D76DE" w:rsidP="009D76DE">
            <w:pPr>
              <w:pStyle w:val="NormalWeb"/>
              <w:bidi w:val="0"/>
              <w:spacing w:before="0" w:beforeAutospacing="0" w:after="0" w:afterAutospacing="0" w:line="240" w:lineRule="auto"/>
              <w:jc w:val="center"/>
              <w:rPr>
                <w:rFonts w:ascii="Times New Roman" w:hAnsi="Times New Roman"/>
                <w:sz w:val="20"/>
                <w:szCs w:val="20"/>
              </w:rPr>
            </w:pPr>
          </w:p>
          <w:p w:rsidR="009D76DE" w:rsidRPr="009D76DE" w:rsidP="009D76DE">
            <w:pPr>
              <w:pStyle w:val="NormalWeb"/>
              <w:bidi w:val="0"/>
              <w:spacing w:before="0" w:beforeAutospacing="0" w:after="0" w:afterAutospacing="0" w:line="240" w:lineRule="auto"/>
              <w:jc w:val="center"/>
              <w:rPr>
                <w:rFonts w:ascii="Times New Roman" w:hAnsi="Times New Roman"/>
                <w:sz w:val="20"/>
                <w:szCs w:val="20"/>
              </w:rPr>
            </w:pPr>
            <w:r w:rsidRPr="009D76DE">
              <w:rPr>
                <w:rFonts w:ascii="Times New Roman" w:hAnsi="Times New Roman"/>
                <w:sz w:val="20"/>
                <w:szCs w:val="20"/>
              </w:rPr>
              <w:t>P: e</w:t>
            </w:r>
          </w:p>
          <w:p w:rsidR="009D76DE" w:rsidRPr="009D76DE" w:rsidP="009D76DE">
            <w:pPr>
              <w:pStyle w:val="NormalWeb"/>
              <w:bidi w:val="0"/>
              <w:spacing w:before="0" w:beforeAutospacing="0" w:after="0" w:afterAutospacing="0" w:line="240" w:lineRule="auto"/>
              <w:jc w:val="center"/>
              <w:rPr>
                <w:rFonts w:ascii="Times New Roman" w:hAnsi="Times New Roman"/>
                <w:sz w:val="20"/>
                <w:szCs w:val="20"/>
              </w:rPr>
            </w:pPr>
          </w:p>
          <w:p w:rsidR="009D76DE" w:rsidP="009D76DE">
            <w:pPr>
              <w:pStyle w:val="NormalWeb"/>
              <w:bidi w:val="0"/>
              <w:spacing w:before="0" w:beforeAutospacing="0" w:after="0" w:afterAutospacing="0" w:line="240" w:lineRule="auto"/>
              <w:jc w:val="center"/>
              <w:rPr>
                <w:rFonts w:ascii="Times New Roman" w:hAnsi="Times New Roman"/>
                <w:sz w:val="20"/>
                <w:szCs w:val="20"/>
              </w:rPr>
            </w:pPr>
          </w:p>
          <w:p w:rsidR="005A1939" w:rsidP="009D76DE">
            <w:pPr>
              <w:pStyle w:val="NormalWeb"/>
              <w:bidi w:val="0"/>
              <w:spacing w:before="0" w:beforeAutospacing="0" w:after="0" w:afterAutospacing="0" w:line="240" w:lineRule="auto"/>
              <w:jc w:val="center"/>
              <w:rPr>
                <w:rFonts w:ascii="Times New Roman" w:hAnsi="Times New Roman"/>
                <w:sz w:val="20"/>
                <w:szCs w:val="20"/>
              </w:rPr>
            </w:pPr>
          </w:p>
          <w:p w:rsidR="005A1939" w:rsidRPr="009D76DE" w:rsidP="009D76DE">
            <w:pPr>
              <w:pStyle w:val="NormalWeb"/>
              <w:bidi w:val="0"/>
              <w:spacing w:before="0" w:beforeAutospacing="0" w:after="0" w:afterAutospacing="0" w:line="240" w:lineRule="auto"/>
              <w:jc w:val="center"/>
              <w:rPr>
                <w:rFonts w:ascii="Times New Roman" w:hAnsi="Times New Roman"/>
                <w:sz w:val="20"/>
                <w:szCs w:val="20"/>
              </w:rPr>
            </w:pPr>
          </w:p>
          <w:p w:rsidR="009D76DE" w:rsidRPr="009D76DE" w:rsidP="009D76DE">
            <w:pPr>
              <w:pStyle w:val="NormalWeb"/>
              <w:bidi w:val="0"/>
              <w:spacing w:before="0" w:beforeAutospacing="0" w:after="0" w:afterAutospacing="0" w:line="240" w:lineRule="auto"/>
              <w:jc w:val="center"/>
              <w:rPr>
                <w:rFonts w:ascii="Times New Roman" w:hAnsi="Times New Roman"/>
                <w:sz w:val="20"/>
                <w:szCs w:val="20"/>
              </w:rPr>
            </w:pPr>
            <w:r w:rsidRPr="009D76DE">
              <w:rPr>
                <w:rFonts w:ascii="Times New Roman" w:hAnsi="Times New Roman"/>
                <w:sz w:val="20"/>
                <w:szCs w:val="20"/>
              </w:rPr>
              <w:t xml:space="preserve">  </w:t>
            </w:r>
            <w:r w:rsidR="005A1939">
              <w:rPr>
                <w:rFonts w:ascii="Times New Roman" w:hAnsi="Times New Roman"/>
                <w:sz w:val="20"/>
                <w:szCs w:val="20"/>
              </w:rPr>
              <w:t>P: f</w:t>
            </w:r>
          </w:p>
          <w:p w:rsidR="009D76DE" w:rsidP="009D76DE">
            <w:pPr>
              <w:pStyle w:val="EnvelopeReturn"/>
              <w:bidi w:val="0"/>
              <w:spacing w:after="0" w:line="240" w:lineRule="auto"/>
              <w:jc w:val="center"/>
              <w:rPr>
                <w:rFonts w:ascii="Times New Roman" w:hAnsi="Times New Roman" w:cs="Times New Roman"/>
                <w:sz w:val="20"/>
                <w:szCs w:val="20"/>
                <w:lang w:eastAsia="sk-SK"/>
              </w:rPr>
            </w:pPr>
          </w:p>
          <w:p w:rsidR="00B32A33" w:rsidP="009D76DE">
            <w:pPr>
              <w:pStyle w:val="EnvelopeReturn"/>
              <w:bidi w:val="0"/>
              <w:spacing w:after="0" w:line="240" w:lineRule="auto"/>
              <w:jc w:val="center"/>
              <w:rPr>
                <w:rFonts w:ascii="Times New Roman" w:hAnsi="Times New Roman" w:cs="Times New Roman"/>
                <w:sz w:val="20"/>
                <w:szCs w:val="20"/>
                <w:lang w:eastAsia="sk-SK"/>
              </w:rPr>
            </w:pPr>
          </w:p>
          <w:p w:rsidR="00B32A33" w:rsidRPr="009D76DE" w:rsidP="009D76DE">
            <w:pPr>
              <w:pStyle w:val="EnvelopeReturn"/>
              <w:bidi w:val="0"/>
              <w:spacing w:after="0" w:line="240" w:lineRule="auto"/>
              <w:jc w:val="center"/>
              <w:rPr>
                <w:rFonts w:ascii="Times New Roman" w:hAnsi="Times New Roman" w:cs="Times New Roman"/>
                <w:sz w:val="20"/>
                <w:szCs w:val="20"/>
                <w:lang w:eastAsia="sk-SK"/>
              </w:rPr>
            </w:pPr>
          </w:p>
          <w:p w:rsidR="009D76DE" w:rsidRPr="009D76DE" w:rsidP="009D76DE">
            <w:pPr>
              <w:pStyle w:val="EnvelopeReturn"/>
              <w:bidi w:val="0"/>
              <w:spacing w:after="0" w:line="240" w:lineRule="auto"/>
              <w:jc w:val="center"/>
              <w:rPr>
                <w:rFonts w:ascii="Times New Roman" w:hAnsi="Times New Roman" w:cs="Times New Roman"/>
                <w:sz w:val="20"/>
                <w:szCs w:val="20"/>
                <w:lang w:eastAsia="sk-SK"/>
              </w:rPr>
            </w:pPr>
          </w:p>
          <w:p w:rsidR="009D76DE" w:rsidRPr="009D76DE" w:rsidP="009D76DE">
            <w:pPr>
              <w:pStyle w:val="EnvelopeReturn"/>
              <w:bidi w:val="0"/>
              <w:spacing w:after="0" w:line="240" w:lineRule="auto"/>
              <w:jc w:val="center"/>
              <w:rPr>
                <w:rFonts w:ascii="Times New Roman" w:hAnsi="Times New Roman" w:cs="Times New Roman"/>
                <w:sz w:val="20"/>
                <w:szCs w:val="20"/>
                <w:lang w:eastAsia="sk-SK"/>
              </w:rPr>
            </w:pPr>
            <w:r w:rsidR="00FF2666">
              <w:rPr>
                <w:rFonts w:ascii="Times New Roman" w:hAnsi="Times New Roman" w:cs="Times New Roman"/>
                <w:sz w:val="20"/>
                <w:szCs w:val="20"/>
                <w:lang w:eastAsia="sk-SK"/>
              </w:rPr>
              <w:t>g</w:t>
            </w:r>
          </w:p>
          <w:p w:rsidR="009D76DE" w:rsidP="009D76DE">
            <w:pPr>
              <w:pStyle w:val="EnvelopeReturn"/>
              <w:bidi w:val="0"/>
              <w:spacing w:after="0" w:line="240" w:lineRule="auto"/>
              <w:jc w:val="center"/>
              <w:rPr>
                <w:rFonts w:ascii="Times New Roman" w:hAnsi="Times New Roman" w:cs="Times New Roman"/>
                <w:sz w:val="20"/>
                <w:szCs w:val="20"/>
                <w:lang w:eastAsia="sk-SK"/>
              </w:rPr>
            </w:pPr>
          </w:p>
          <w:p w:rsidR="003D1E11" w:rsidP="009D76DE">
            <w:pPr>
              <w:pStyle w:val="EnvelopeReturn"/>
              <w:bidi w:val="0"/>
              <w:spacing w:after="0" w:line="240" w:lineRule="auto"/>
              <w:jc w:val="center"/>
              <w:rPr>
                <w:rFonts w:ascii="Times New Roman" w:hAnsi="Times New Roman" w:cs="Times New Roman"/>
                <w:sz w:val="20"/>
                <w:szCs w:val="20"/>
                <w:lang w:eastAsia="sk-SK"/>
              </w:rPr>
            </w:pPr>
          </w:p>
          <w:p w:rsidR="00741282">
            <w:pPr>
              <w:pStyle w:val="EnvelopeReturn"/>
              <w:bidi w:val="0"/>
              <w:spacing w:after="0" w:line="240" w:lineRule="auto"/>
              <w:rPr>
                <w:rFonts w:ascii="Times New Roman" w:hAnsi="Times New Roman" w:cs="Times New Roman"/>
                <w:sz w:val="20"/>
                <w:szCs w:val="20"/>
                <w:lang w:eastAsia="sk-SK"/>
              </w:rPr>
            </w:pPr>
            <w:r w:rsidR="004A5B93">
              <w:rPr>
                <w:rFonts w:ascii="Times New Roman" w:hAnsi="Times New Roman" w:cs="Times New Roman"/>
                <w:sz w:val="20"/>
                <w:szCs w:val="20"/>
                <w:lang w:eastAsia="sk-SK"/>
              </w:rPr>
              <w:t xml:space="preserve"> Č:    III</w:t>
            </w:r>
          </w:p>
          <w:p w:rsidR="003D1E11" w:rsidP="009D76DE">
            <w:pPr>
              <w:pStyle w:val="EnvelopeReturn"/>
              <w:bidi w:val="0"/>
              <w:spacing w:after="0" w:line="240" w:lineRule="auto"/>
              <w:jc w:val="center"/>
              <w:rPr>
                <w:rFonts w:ascii="Times New Roman" w:hAnsi="Times New Roman" w:cs="Times New Roman"/>
                <w:sz w:val="20"/>
                <w:szCs w:val="20"/>
                <w:lang w:eastAsia="sk-SK"/>
              </w:rPr>
            </w:pPr>
            <w:r w:rsidR="00B32A33">
              <w:rPr>
                <w:rFonts w:ascii="Times New Roman" w:hAnsi="Times New Roman" w:cs="Times New Roman"/>
                <w:sz w:val="20"/>
                <w:szCs w:val="20"/>
                <w:lang w:eastAsia="sk-SK"/>
              </w:rPr>
              <w:t>§34</w:t>
            </w:r>
          </w:p>
          <w:p w:rsidR="00B32A33" w:rsidP="009D76DE">
            <w:pPr>
              <w:pStyle w:val="EnvelopeReturn"/>
              <w:bidi w:val="0"/>
              <w:spacing w:after="0" w:line="240" w:lineRule="auto"/>
              <w:jc w:val="center"/>
              <w:rPr>
                <w:rFonts w:ascii="Times New Roman" w:hAnsi="Times New Roman" w:cs="Times New Roman"/>
                <w:sz w:val="20"/>
                <w:szCs w:val="20"/>
                <w:lang w:eastAsia="sk-SK"/>
              </w:rPr>
            </w:pPr>
            <w:r>
              <w:rPr>
                <w:rFonts w:ascii="Times New Roman" w:hAnsi="Times New Roman" w:cs="Times New Roman"/>
                <w:sz w:val="20"/>
                <w:szCs w:val="20"/>
                <w:lang w:eastAsia="sk-SK"/>
              </w:rPr>
              <w:t>O:2</w:t>
            </w:r>
          </w:p>
          <w:p w:rsidR="003D1E11" w:rsidP="009D76DE">
            <w:pPr>
              <w:pStyle w:val="EnvelopeReturn"/>
              <w:bidi w:val="0"/>
              <w:spacing w:after="0" w:line="240" w:lineRule="auto"/>
              <w:jc w:val="center"/>
              <w:rPr>
                <w:rFonts w:ascii="Times New Roman" w:hAnsi="Times New Roman" w:cs="Times New Roman"/>
                <w:sz w:val="20"/>
                <w:szCs w:val="20"/>
                <w:lang w:eastAsia="sk-SK"/>
              </w:rPr>
            </w:pPr>
          </w:p>
          <w:p w:rsidR="00B32A33" w:rsidP="009D76DE">
            <w:pPr>
              <w:pStyle w:val="EnvelopeReturn"/>
              <w:bidi w:val="0"/>
              <w:spacing w:after="0" w:line="240" w:lineRule="auto"/>
              <w:jc w:val="center"/>
              <w:rPr>
                <w:rFonts w:ascii="Times New Roman" w:hAnsi="Times New Roman" w:cs="Times New Roman"/>
                <w:sz w:val="20"/>
                <w:szCs w:val="20"/>
                <w:lang w:eastAsia="sk-SK"/>
              </w:rPr>
            </w:pPr>
          </w:p>
          <w:p w:rsidR="00B32A33" w:rsidP="009D76DE">
            <w:pPr>
              <w:pStyle w:val="EnvelopeReturn"/>
              <w:bidi w:val="0"/>
              <w:spacing w:after="0" w:line="240" w:lineRule="auto"/>
              <w:jc w:val="center"/>
              <w:rPr>
                <w:rFonts w:ascii="Times New Roman" w:hAnsi="Times New Roman" w:cs="Times New Roman"/>
                <w:sz w:val="20"/>
                <w:szCs w:val="20"/>
                <w:lang w:eastAsia="sk-SK"/>
              </w:rPr>
            </w:pPr>
          </w:p>
          <w:p w:rsidR="00B32A33" w:rsidP="009D76DE">
            <w:pPr>
              <w:pStyle w:val="EnvelopeReturn"/>
              <w:bidi w:val="0"/>
              <w:spacing w:after="0" w:line="240" w:lineRule="auto"/>
              <w:jc w:val="center"/>
              <w:rPr>
                <w:rFonts w:ascii="Times New Roman" w:hAnsi="Times New Roman" w:cs="Times New Roman"/>
                <w:sz w:val="20"/>
                <w:szCs w:val="20"/>
                <w:lang w:eastAsia="sk-SK"/>
              </w:rPr>
            </w:pPr>
          </w:p>
          <w:p w:rsidR="00B32A33" w:rsidP="009D76DE">
            <w:pPr>
              <w:pStyle w:val="EnvelopeReturn"/>
              <w:bidi w:val="0"/>
              <w:spacing w:after="0" w:line="240" w:lineRule="auto"/>
              <w:jc w:val="center"/>
              <w:rPr>
                <w:rFonts w:ascii="Times New Roman" w:hAnsi="Times New Roman" w:cs="Times New Roman"/>
                <w:sz w:val="20"/>
                <w:szCs w:val="20"/>
                <w:lang w:eastAsia="sk-SK"/>
              </w:rPr>
            </w:pPr>
          </w:p>
          <w:p w:rsidR="00B32A33" w:rsidP="009D76DE">
            <w:pPr>
              <w:pStyle w:val="EnvelopeReturn"/>
              <w:bidi w:val="0"/>
              <w:spacing w:after="0" w:line="240" w:lineRule="auto"/>
              <w:jc w:val="center"/>
              <w:rPr>
                <w:rFonts w:ascii="Times New Roman" w:hAnsi="Times New Roman" w:cs="Times New Roman"/>
                <w:sz w:val="20"/>
                <w:szCs w:val="20"/>
                <w:lang w:eastAsia="sk-SK"/>
              </w:rPr>
            </w:pPr>
          </w:p>
          <w:p w:rsidR="00B32A33" w:rsidP="009D76DE">
            <w:pPr>
              <w:pStyle w:val="EnvelopeReturn"/>
              <w:bidi w:val="0"/>
              <w:spacing w:after="0" w:line="240" w:lineRule="auto"/>
              <w:jc w:val="center"/>
              <w:rPr>
                <w:rFonts w:ascii="Times New Roman" w:hAnsi="Times New Roman" w:cs="Times New Roman"/>
                <w:sz w:val="20"/>
                <w:szCs w:val="20"/>
                <w:lang w:eastAsia="sk-SK"/>
              </w:rPr>
            </w:pPr>
          </w:p>
          <w:p w:rsidR="00B32A33" w:rsidP="009D76DE">
            <w:pPr>
              <w:pStyle w:val="EnvelopeReturn"/>
              <w:bidi w:val="0"/>
              <w:spacing w:after="0" w:line="240" w:lineRule="auto"/>
              <w:jc w:val="center"/>
              <w:rPr>
                <w:rFonts w:ascii="Times New Roman" w:hAnsi="Times New Roman" w:cs="Times New Roman"/>
                <w:sz w:val="20"/>
                <w:szCs w:val="20"/>
                <w:lang w:eastAsia="sk-SK"/>
              </w:rPr>
            </w:pPr>
          </w:p>
          <w:p w:rsidR="00B32A33" w:rsidP="009D76DE">
            <w:pPr>
              <w:pStyle w:val="EnvelopeReturn"/>
              <w:bidi w:val="0"/>
              <w:spacing w:after="0" w:line="240" w:lineRule="auto"/>
              <w:jc w:val="center"/>
              <w:rPr>
                <w:rFonts w:ascii="Times New Roman" w:hAnsi="Times New Roman" w:cs="Times New Roman"/>
                <w:sz w:val="20"/>
                <w:szCs w:val="20"/>
                <w:lang w:eastAsia="sk-SK"/>
              </w:rPr>
            </w:pPr>
          </w:p>
          <w:p w:rsidR="00B32A33" w:rsidP="009D76DE">
            <w:pPr>
              <w:pStyle w:val="EnvelopeReturn"/>
              <w:bidi w:val="0"/>
              <w:spacing w:after="0" w:line="240" w:lineRule="auto"/>
              <w:jc w:val="center"/>
              <w:rPr>
                <w:rFonts w:ascii="Times New Roman" w:hAnsi="Times New Roman" w:cs="Times New Roman"/>
                <w:sz w:val="20"/>
                <w:szCs w:val="20"/>
                <w:lang w:eastAsia="sk-SK"/>
              </w:rPr>
            </w:pPr>
          </w:p>
          <w:p w:rsidR="00B32A33" w:rsidP="009D76DE">
            <w:pPr>
              <w:pStyle w:val="EnvelopeReturn"/>
              <w:bidi w:val="0"/>
              <w:spacing w:after="0" w:line="240" w:lineRule="auto"/>
              <w:jc w:val="center"/>
              <w:rPr>
                <w:rFonts w:ascii="Times New Roman" w:hAnsi="Times New Roman" w:cs="Times New Roman"/>
                <w:sz w:val="20"/>
                <w:szCs w:val="20"/>
                <w:lang w:eastAsia="sk-SK"/>
              </w:rPr>
            </w:pPr>
          </w:p>
          <w:p w:rsidR="00B32A33" w:rsidP="009D76DE">
            <w:pPr>
              <w:pStyle w:val="EnvelopeReturn"/>
              <w:bidi w:val="0"/>
              <w:spacing w:after="0" w:line="240" w:lineRule="auto"/>
              <w:jc w:val="center"/>
              <w:rPr>
                <w:rFonts w:ascii="Times New Roman" w:hAnsi="Times New Roman" w:cs="Times New Roman"/>
                <w:sz w:val="20"/>
                <w:szCs w:val="20"/>
                <w:lang w:eastAsia="sk-SK"/>
              </w:rPr>
            </w:pPr>
          </w:p>
          <w:p w:rsidR="00B32A33" w:rsidP="009D76DE">
            <w:pPr>
              <w:pStyle w:val="EnvelopeReturn"/>
              <w:bidi w:val="0"/>
              <w:spacing w:after="0" w:line="240" w:lineRule="auto"/>
              <w:jc w:val="center"/>
              <w:rPr>
                <w:rFonts w:ascii="Times New Roman" w:hAnsi="Times New Roman" w:cs="Times New Roman"/>
                <w:sz w:val="20"/>
                <w:szCs w:val="20"/>
                <w:lang w:eastAsia="sk-SK"/>
              </w:rPr>
            </w:pPr>
          </w:p>
          <w:p w:rsidR="00B32A33" w:rsidP="009D76DE">
            <w:pPr>
              <w:pStyle w:val="EnvelopeReturn"/>
              <w:bidi w:val="0"/>
              <w:spacing w:after="0" w:line="240" w:lineRule="auto"/>
              <w:jc w:val="center"/>
              <w:rPr>
                <w:rFonts w:ascii="Times New Roman" w:hAnsi="Times New Roman" w:cs="Times New Roman"/>
                <w:sz w:val="20"/>
                <w:szCs w:val="20"/>
                <w:lang w:eastAsia="sk-SK"/>
              </w:rPr>
            </w:pPr>
          </w:p>
          <w:p w:rsidR="00B32A33" w:rsidP="009D76DE">
            <w:pPr>
              <w:pStyle w:val="EnvelopeReturn"/>
              <w:bidi w:val="0"/>
              <w:spacing w:after="0" w:line="240" w:lineRule="auto"/>
              <w:jc w:val="center"/>
              <w:rPr>
                <w:rFonts w:ascii="Times New Roman" w:hAnsi="Times New Roman" w:cs="Times New Roman"/>
                <w:sz w:val="20"/>
                <w:szCs w:val="20"/>
                <w:lang w:eastAsia="sk-SK"/>
              </w:rPr>
            </w:pPr>
          </w:p>
          <w:p w:rsidR="00B32A33" w:rsidP="009D76DE">
            <w:pPr>
              <w:pStyle w:val="EnvelopeReturn"/>
              <w:bidi w:val="0"/>
              <w:spacing w:after="0" w:line="240" w:lineRule="auto"/>
              <w:jc w:val="center"/>
              <w:rPr>
                <w:rFonts w:ascii="Times New Roman" w:hAnsi="Times New Roman" w:cs="Times New Roman"/>
                <w:sz w:val="20"/>
                <w:szCs w:val="20"/>
                <w:lang w:eastAsia="sk-SK"/>
              </w:rPr>
            </w:pPr>
          </w:p>
          <w:p w:rsidR="00B32A33" w:rsidP="009D76DE">
            <w:pPr>
              <w:pStyle w:val="EnvelopeReturn"/>
              <w:bidi w:val="0"/>
              <w:spacing w:after="0" w:line="240" w:lineRule="auto"/>
              <w:jc w:val="center"/>
              <w:rPr>
                <w:rFonts w:ascii="Times New Roman" w:hAnsi="Times New Roman" w:cs="Times New Roman"/>
                <w:sz w:val="20"/>
                <w:szCs w:val="20"/>
                <w:lang w:eastAsia="sk-SK"/>
              </w:rPr>
            </w:pPr>
          </w:p>
          <w:p w:rsidR="00B32A33" w:rsidRPr="009D76DE" w:rsidP="009D76DE">
            <w:pPr>
              <w:pStyle w:val="EnvelopeReturn"/>
              <w:bidi w:val="0"/>
              <w:spacing w:after="0" w:line="240" w:lineRule="auto"/>
              <w:jc w:val="center"/>
              <w:rPr>
                <w:rFonts w:ascii="Times New Roman" w:hAnsi="Times New Roman" w:cs="Times New Roman"/>
                <w:sz w:val="20"/>
                <w:szCs w:val="20"/>
                <w:lang w:eastAsia="sk-SK"/>
              </w:rPr>
            </w:pPr>
          </w:p>
          <w:p w:rsidR="00B32A33" w:rsidP="009D76DE">
            <w:pPr>
              <w:pStyle w:val="EnvelopeReturn"/>
              <w:bidi w:val="0"/>
              <w:spacing w:after="0" w:line="240" w:lineRule="auto"/>
              <w:jc w:val="center"/>
              <w:rPr>
                <w:rFonts w:ascii="Times New Roman" w:hAnsi="Times New Roman" w:cs="Times New Roman"/>
                <w:sz w:val="20"/>
                <w:szCs w:val="20"/>
                <w:lang w:eastAsia="sk-SK"/>
              </w:rPr>
            </w:pPr>
            <w:r>
              <w:rPr>
                <w:rFonts w:ascii="Times New Roman" w:hAnsi="Times New Roman" w:cs="Times New Roman"/>
                <w:sz w:val="20"/>
                <w:szCs w:val="20"/>
                <w:lang w:eastAsia="sk-SK"/>
              </w:rPr>
              <w:t>Č:I</w:t>
            </w:r>
          </w:p>
          <w:p w:rsidR="009D76DE" w:rsidRPr="009D76DE" w:rsidP="009D76DE">
            <w:pPr>
              <w:pStyle w:val="EnvelopeReturn"/>
              <w:bidi w:val="0"/>
              <w:spacing w:after="0" w:line="240" w:lineRule="auto"/>
              <w:jc w:val="center"/>
              <w:rPr>
                <w:rFonts w:ascii="Times New Roman" w:hAnsi="Times New Roman" w:cs="Times New Roman"/>
                <w:sz w:val="20"/>
                <w:szCs w:val="20"/>
                <w:lang w:eastAsia="sk-SK"/>
              </w:rPr>
            </w:pPr>
            <w:r w:rsidR="00FF2666">
              <w:rPr>
                <w:rFonts w:ascii="Times New Roman" w:hAnsi="Times New Roman" w:cs="Times New Roman"/>
                <w:sz w:val="20"/>
                <w:szCs w:val="20"/>
                <w:lang w:eastAsia="sk-SK"/>
              </w:rPr>
              <w:t>§:8b</w:t>
            </w:r>
          </w:p>
          <w:p w:rsidR="009D76DE" w:rsidRPr="009D76DE" w:rsidP="009D76DE">
            <w:pPr>
              <w:pStyle w:val="EnvelopeReturn"/>
              <w:bidi w:val="0"/>
              <w:spacing w:after="0" w:line="240" w:lineRule="auto"/>
              <w:jc w:val="center"/>
              <w:rPr>
                <w:rFonts w:ascii="Times New Roman" w:hAnsi="Times New Roman" w:cs="Times New Roman"/>
                <w:sz w:val="20"/>
                <w:szCs w:val="20"/>
                <w:lang w:eastAsia="sk-SK"/>
              </w:rPr>
            </w:pPr>
            <w:r w:rsidR="00FF2666">
              <w:rPr>
                <w:rFonts w:ascii="Times New Roman" w:hAnsi="Times New Roman" w:cs="Times New Roman"/>
                <w:sz w:val="20"/>
                <w:szCs w:val="20"/>
                <w:lang w:eastAsia="sk-SK"/>
              </w:rPr>
              <w:t>O:6</w:t>
            </w:r>
          </w:p>
          <w:p w:rsidR="009D76DE" w:rsidRPr="009D76DE" w:rsidP="009D76DE">
            <w:pPr>
              <w:pStyle w:val="EnvelopeReturn"/>
              <w:bidi w:val="0"/>
              <w:spacing w:after="0" w:line="240" w:lineRule="auto"/>
              <w:jc w:val="center"/>
              <w:rPr>
                <w:rFonts w:ascii="Times New Roman" w:hAnsi="Times New Roman" w:cs="Times New Roman"/>
                <w:sz w:val="20"/>
                <w:szCs w:val="20"/>
                <w:lang w:eastAsia="sk-SK"/>
              </w:rPr>
            </w:pPr>
          </w:p>
          <w:p w:rsidR="009D76DE" w:rsidRPr="009D76DE" w:rsidP="009D76DE">
            <w:pPr>
              <w:pStyle w:val="EnvelopeReturn"/>
              <w:bidi w:val="0"/>
              <w:spacing w:after="0" w:line="240" w:lineRule="auto"/>
              <w:jc w:val="center"/>
              <w:rPr>
                <w:rFonts w:ascii="Times New Roman" w:hAnsi="Times New Roman" w:cs="Times New Roman"/>
                <w:sz w:val="20"/>
                <w:szCs w:val="20"/>
                <w:lang w:eastAsia="sk-SK"/>
              </w:rPr>
            </w:pPr>
          </w:p>
          <w:p w:rsidR="009D76DE" w:rsidRPr="009D76DE" w:rsidP="009D76DE">
            <w:pPr>
              <w:pStyle w:val="EnvelopeReturn"/>
              <w:bidi w:val="0"/>
              <w:spacing w:after="0" w:line="240" w:lineRule="auto"/>
              <w:jc w:val="center"/>
              <w:rPr>
                <w:rFonts w:ascii="Times New Roman" w:hAnsi="Times New Roman" w:cs="Times New Roman"/>
                <w:sz w:val="20"/>
                <w:szCs w:val="20"/>
                <w:lang w:eastAsia="sk-SK"/>
              </w:rPr>
            </w:pPr>
          </w:p>
          <w:p w:rsidR="009D76DE" w:rsidRPr="009D76DE" w:rsidP="009D76DE">
            <w:pPr>
              <w:pStyle w:val="EnvelopeReturn"/>
              <w:bidi w:val="0"/>
              <w:spacing w:after="0" w:line="240" w:lineRule="auto"/>
              <w:jc w:val="center"/>
              <w:rPr>
                <w:rFonts w:ascii="Times New Roman" w:hAnsi="Times New Roman" w:cs="Times New Roman"/>
                <w:sz w:val="20"/>
                <w:szCs w:val="20"/>
                <w:lang w:eastAsia="sk-SK"/>
              </w:rPr>
            </w:pPr>
          </w:p>
          <w:p w:rsidR="009D76DE" w:rsidRPr="009D76DE" w:rsidP="009D76DE">
            <w:pPr>
              <w:pStyle w:val="EnvelopeReturn"/>
              <w:bidi w:val="0"/>
              <w:spacing w:after="0" w:line="240" w:lineRule="auto"/>
              <w:jc w:val="center"/>
              <w:rPr>
                <w:rFonts w:ascii="Times New Roman" w:hAnsi="Times New Roman" w:cs="Times New Roman"/>
                <w:sz w:val="20"/>
                <w:szCs w:val="20"/>
                <w:lang w:eastAsia="sk-SK"/>
              </w:rPr>
            </w:pPr>
          </w:p>
          <w:p w:rsidR="009D76DE" w:rsidRPr="009D76DE" w:rsidP="009D76DE">
            <w:pPr>
              <w:pStyle w:val="EnvelopeReturn"/>
              <w:bidi w:val="0"/>
              <w:spacing w:after="0" w:line="240" w:lineRule="auto"/>
              <w:jc w:val="center"/>
              <w:rPr>
                <w:rFonts w:ascii="Times New Roman" w:hAnsi="Times New Roman" w:cs="Times New Roman"/>
                <w:sz w:val="20"/>
                <w:szCs w:val="20"/>
                <w:lang w:eastAsia="sk-SK"/>
              </w:rPr>
            </w:pPr>
          </w:p>
          <w:p w:rsidR="009D76DE" w:rsidRPr="009D76DE" w:rsidP="009D76DE">
            <w:pPr>
              <w:pStyle w:val="EnvelopeReturn"/>
              <w:bidi w:val="0"/>
              <w:spacing w:after="0" w:line="240" w:lineRule="auto"/>
              <w:jc w:val="center"/>
              <w:rPr>
                <w:rFonts w:ascii="Times New Roman" w:hAnsi="Times New Roman" w:cs="Times New Roman"/>
                <w:sz w:val="20"/>
                <w:szCs w:val="20"/>
                <w:lang w:eastAsia="sk-SK"/>
              </w:rPr>
            </w:pPr>
          </w:p>
          <w:p w:rsidR="009D76DE" w:rsidRPr="009D76DE" w:rsidP="009D76DE">
            <w:pPr>
              <w:pStyle w:val="EnvelopeReturn"/>
              <w:bidi w:val="0"/>
              <w:spacing w:after="0" w:line="240" w:lineRule="auto"/>
              <w:jc w:val="center"/>
              <w:rPr>
                <w:rFonts w:ascii="Times New Roman" w:hAnsi="Times New Roman" w:cs="Times New Roman"/>
                <w:sz w:val="20"/>
                <w:szCs w:val="20"/>
                <w:lang w:eastAsia="sk-SK"/>
              </w:rPr>
            </w:pPr>
            <w:r w:rsidRPr="009D76DE">
              <w:rPr>
                <w:rFonts w:ascii="Times New Roman" w:hAnsi="Times New Roman" w:cs="Times New Roman"/>
                <w:sz w:val="20"/>
                <w:szCs w:val="20"/>
                <w:lang w:eastAsia="sk-SK"/>
              </w:rPr>
              <w:t>§:</w:t>
            </w:r>
            <w:r w:rsidR="00FF2666">
              <w:rPr>
                <w:rFonts w:ascii="Times New Roman" w:hAnsi="Times New Roman" w:cs="Times New Roman"/>
                <w:sz w:val="20"/>
                <w:szCs w:val="20"/>
                <w:lang w:eastAsia="sk-SK"/>
              </w:rPr>
              <w:t>8b</w:t>
            </w:r>
          </w:p>
          <w:p w:rsidR="009D76DE" w:rsidRPr="009D76DE" w:rsidP="009D76DE">
            <w:pPr>
              <w:pStyle w:val="EnvelopeReturn"/>
              <w:bidi w:val="0"/>
              <w:spacing w:after="0" w:line="240" w:lineRule="auto"/>
              <w:jc w:val="center"/>
              <w:rPr>
                <w:rFonts w:ascii="Times New Roman" w:hAnsi="Times New Roman" w:cs="Times New Roman"/>
                <w:sz w:val="20"/>
                <w:szCs w:val="20"/>
                <w:lang w:eastAsia="sk-SK"/>
              </w:rPr>
            </w:pPr>
            <w:r w:rsidRPr="009D76DE">
              <w:rPr>
                <w:rFonts w:ascii="Times New Roman" w:hAnsi="Times New Roman" w:cs="Times New Roman"/>
                <w:sz w:val="20"/>
                <w:szCs w:val="20"/>
                <w:lang w:eastAsia="sk-SK"/>
              </w:rPr>
              <w:t>O:1</w:t>
            </w:r>
            <w:r w:rsidR="00FF2666">
              <w:rPr>
                <w:rFonts w:ascii="Times New Roman" w:hAnsi="Times New Roman" w:cs="Times New Roman"/>
                <w:sz w:val="20"/>
                <w:szCs w:val="20"/>
                <w:lang w:eastAsia="sk-SK"/>
              </w:rPr>
              <w:t>0</w:t>
            </w:r>
          </w:p>
          <w:p w:rsidR="009D76DE" w:rsidRPr="009D76DE" w:rsidP="009D76DE">
            <w:pPr>
              <w:pStyle w:val="EnvelopeReturn"/>
              <w:bidi w:val="0"/>
              <w:spacing w:after="0" w:line="240" w:lineRule="auto"/>
              <w:jc w:val="center"/>
              <w:rPr>
                <w:rFonts w:ascii="Times New Roman" w:hAnsi="Times New Roman" w:cs="Times New Roman"/>
                <w:sz w:val="20"/>
                <w:szCs w:val="20"/>
                <w:lang w:eastAsia="sk-SK"/>
              </w:rPr>
            </w:pPr>
          </w:p>
          <w:p w:rsidR="009D76DE" w:rsidRPr="009D76DE" w:rsidP="009D76DE">
            <w:pPr>
              <w:pStyle w:val="EnvelopeReturn"/>
              <w:bidi w:val="0"/>
              <w:spacing w:after="0" w:line="240" w:lineRule="auto"/>
              <w:jc w:val="center"/>
              <w:rPr>
                <w:rFonts w:ascii="Times New Roman" w:hAnsi="Times New Roman" w:cs="Times New Roman"/>
                <w:sz w:val="20"/>
                <w:szCs w:val="20"/>
                <w:lang w:eastAsia="sk-SK"/>
              </w:rPr>
            </w:pPr>
          </w:p>
          <w:p w:rsidR="009D76DE" w:rsidRPr="009D76DE" w:rsidP="009D76DE">
            <w:pPr>
              <w:pStyle w:val="EnvelopeReturn"/>
              <w:bidi w:val="0"/>
              <w:spacing w:after="0" w:line="240" w:lineRule="auto"/>
              <w:jc w:val="center"/>
              <w:rPr>
                <w:rFonts w:ascii="Times New Roman" w:hAnsi="Times New Roman" w:cs="Times New Roman"/>
                <w:sz w:val="20"/>
                <w:szCs w:val="20"/>
                <w:lang w:eastAsia="sk-SK"/>
              </w:rPr>
            </w:pPr>
          </w:p>
          <w:p w:rsidR="009D76DE" w:rsidRPr="009D76DE" w:rsidP="009D76DE">
            <w:pPr>
              <w:pStyle w:val="EnvelopeReturn"/>
              <w:bidi w:val="0"/>
              <w:spacing w:after="0" w:line="240" w:lineRule="auto"/>
              <w:jc w:val="center"/>
              <w:rPr>
                <w:rFonts w:ascii="Times New Roman" w:hAnsi="Times New Roman" w:cs="Times New Roman"/>
                <w:sz w:val="20"/>
                <w:szCs w:val="20"/>
                <w:lang w:eastAsia="sk-SK"/>
              </w:rPr>
            </w:pPr>
          </w:p>
          <w:p w:rsidR="009D76DE" w:rsidRPr="009D76DE" w:rsidP="009D76DE">
            <w:pPr>
              <w:pStyle w:val="EnvelopeReturn"/>
              <w:bidi w:val="0"/>
              <w:spacing w:after="0" w:line="240" w:lineRule="auto"/>
              <w:jc w:val="center"/>
              <w:rPr>
                <w:rFonts w:ascii="Times New Roman" w:hAnsi="Times New Roman" w:cs="Times New Roman"/>
                <w:sz w:val="20"/>
                <w:szCs w:val="20"/>
                <w:lang w:eastAsia="sk-SK"/>
              </w:rPr>
            </w:pPr>
          </w:p>
          <w:p w:rsidR="009D76DE" w:rsidRPr="009D76DE" w:rsidP="009D76DE">
            <w:pPr>
              <w:pStyle w:val="EnvelopeReturn"/>
              <w:bidi w:val="0"/>
              <w:spacing w:after="0" w:line="240" w:lineRule="auto"/>
              <w:jc w:val="center"/>
              <w:rPr>
                <w:rFonts w:ascii="Times New Roman" w:hAnsi="Times New Roman" w:cs="Times New Roman"/>
                <w:sz w:val="20"/>
                <w:szCs w:val="20"/>
                <w:lang w:eastAsia="sk-SK"/>
              </w:rPr>
            </w:pPr>
          </w:p>
          <w:p w:rsidR="009D76DE" w:rsidRPr="009D76DE" w:rsidP="009D76DE">
            <w:pPr>
              <w:pStyle w:val="EnvelopeReturn"/>
              <w:bidi w:val="0"/>
              <w:spacing w:after="0" w:line="240" w:lineRule="auto"/>
              <w:jc w:val="center"/>
              <w:rPr>
                <w:rFonts w:ascii="Times New Roman" w:hAnsi="Times New Roman" w:cs="Times New Roman"/>
                <w:sz w:val="20"/>
                <w:szCs w:val="20"/>
                <w:lang w:eastAsia="sk-SK"/>
              </w:rPr>
            </w:pPr>
          </w:p>
          <w:p w:rsidR="009D76DE" w:rsidRPr="009D76DE" w:rsidP="009D76DE">
            <w:pPr>
              <w:pStyle w:val="EnvelopeReturn"/>
              <w:bidi w:val="0"/>
              <w:spacing w:after="0" w:line="240" w:lineRule="auto"/>
              <w:jc w:val="center"/>
              <w:rPr>
                <w:rFonts w:ascii="Times New Roman" w:hAnsi="Times New Roman" w:cs="Times New Roman"/>
                <w:sz w:val="20"/>
                <w:szCs w:val="20"/>
                <w:lang w:eastAsia="sk-SK"/>
              </w:rPr>
            </w:pPr>
          </w:p>
          <w:p w:rsidR="009D76DE" w:rsidRPr="009D76DE" w:rsidP="009D76DE">
            <w:pPr>
              <w:pStyle w:val="EnvelopeReturn"/>
              <w:bidi w:val="0"/>
              <w:spacing w:after="0" w:line="240" w:lineRule="auto"/>
              <w:jc w:val="center"/>
              <w:rPr>
                <w:rFonts w:ascii="Times New Roman" w:hAnsi="Times New Roman" w:cs="Times New Roman"/>
                <w:sz w:val="20"/>
                <w:szCs w:val="20"/>
                <w:lang w:eastAsia="sk-SK"/>
              </w:rPr>
            </w:pPr>
          </w:p>
          <w:p w:rsidR="009D76DE" w:rsidRPr="009D76DE" w:rsidP="009D76DE">
            <w:pPr>
              <w:pStyle w:val="EnvelopeReturn"/>
              <w:bidi w:val="0"/>
              <w:spacing w:after="0" w:line="240" w:lineRule="auto"/>
              <w:jc w:val="center"/>
              <w:rPr>
                <w:rFonts w:ascii="Times New Roman" w:hAnsi="Times New Roman" w:cs="Times New Roman"/>
                <w:sz w:val="20"/>
                <w:szCs w:val="20"/>
                <w:lang w:eastAsia="sk-SK"/>
              </w:rPr>
            </w:pPr>
          </w:p>
          <w:p w:rsidR="009D76DE" w:rsidRPr="009D76DE" w:rsidP="009D76DE">
            <w:pPr>
              <w:pStyle w:val="EnvelopeReturn"/>
              <w:bidi w:val="0"/>
              <w:spacing w:after="0" w:line="240" w:lineRule="auto"/>
              <w:jc w:val="center"/>
              <w:rPr>
                <w:rFonts w:ascii="Times New Roman" w:hAnsi="Times New Roman" w:cs="Times New Roman"/>
                <w:sz w:val="20"/>
                <w:szCs w:val="20"/>
                <w:lang w:eastAsia="sk-SK"/>
              </w:rPr>
            </w:pPr>
          </w:p>
          <w:p w:rsidR="009D76DE" w:rsidRPr="009D76DE" w:rsidP="009D76DE">
            <w:pPr>
              <w:pStyle w:val="EnvelopeReturn"/>
              <w:bidi w:val="0"/>
              <w:spacing w:after="0" w:line="240" w:lineRule="auto"/>
              <w:jc w:val="center"/>
              <w:rPr>
                <w:rFonts w:ascii="Times New Roman" w:hAnsi="Times New Roman" w:cs="Times New Roman"/>
                <w:sz w:val="20"/>
                <w:szCs w:val="20"/>
                <w:lang w:eastAsia="sk-SK"/>
              </w:rPr>
            </w:pPr>
          </w:p>
          <w:p w:rsidR="009D76DE" w:rsidRPr="009D76DE" w:rsidP="009D76DE">
            <w:pPr>
              <w:pStyle w:val="EnvelopeReturn"/>
              <w:bidi w:val="0"/>
              <w:spacing w:after="0" w:line="240" w:lineRule="auto"/>
              <w:jc w:val="center"/>
              <w:rPr>
                <w:rFonts w:ascii="Times New Roman" w:hAnsi="Times New Roman" w:cs="Times New Roman"/>
                <w:sz w:val="20"/>
                <w:szCs w:val="20"/>
                <w:lang w:eastAsia="sk-SK"/>
              </w:rPr>
            </w:pPr>
          </w:p>
          <w:p w:rsidR="009D76DE" w:rsidRPr="009D76DE" w:rsidP="009D76DE">
            <w:pPr>
              <w:pStyle w:val="EnvelopeReturn"/>
              <w:bidi w:val="0"/>
              <w:spacing w:after="0" w:line="240" w:lineRule="auto"/>
              <w:jc w:val="center"/>
              <w:rPr>
                <w:rFonts w:ascii="Times New Roman" w:hAnsi="Times New Roman" w:cs="Times New Roman"/>
                <w:sz w:val="20"/>
                <w:szCs w:val="20"/>
                <w:lang w:eastAsia="sk-SK"/>
              </w:rPr>
            </w:pPr>
            <w:r w:rsidRPr="009D76DE">
              <w:rPr>
                <w:rFonts w:ascii="Times New Roman" w:hAnsi="Times New Roman" w:cs="Times New Roman"/>
                <w:sz w:val="20"/>
                <w:szCs w:val="20"/>
                <w:lang w:eastAsia="sk-SK"/>
              </w:rPr>
              <w:t xml:space="preserve">§: </w:t>
            </w:r>
            <w:r w:rsidR="00FF2666">
              <w:rPr>
                <w:rFonts w:ascii="Times New Roman" w:hAnsi="Times New Roman" w:cs="Times New Roman"/>
                <w:sz w:val="20"/>
                <w:szCs w:val="20"/>
                <w:lang w:eastAsia="sk-SK"/>
              </w:rPr>
              <w:t>8b</w:t>
            </w:r>
          </w:p>
          <w:p w:rsidR="009D76DE" w:rsidRPr="009D76DE" w:rsidP="00FF2666">
            <w:pPr>
              <w:pStyle w:val="Normlny"/>
              <w:bidi w:val="0"/>
              <w:spacing w:after="0" w:line="240" w:lineRule="auto"/>
              <w:rPr>
                <w:rFonts w:ascii="Times New Roman" w:hAnsi="Times New Roman"/>
              </w:rPr>
            </w:pPr>
            <w:r w:rsidRPr="009D76DE">
              <w:rPr>
                <w:rFonts w:ascii="Times New Roman" w:hAnsi="Times New Roman"/>
              </w:rPr>
              <w:t>O:1</w:t>
            </w:r>
            <w:r w:rsidR="00FF2666">
              <w:rPr>
                <w:rFonts w:ascii="Times New Roman" w:hAnsi="Times New Roman"/>
              </w:rPr>
              <w:t>1</w:t>
            </w:r>
          </w:p>
        </w:tc>
        <w:tc>
          <w:tcPr>
            <w:tcW w:w="3299" w:type="dxa"/>
            <w:tcBorders>
              <w:top w:val="single" w:sz="4" w:space="0" w:color="auto"/>
              <w:left w:val="single" w:sz="4" w:space="0" w:color="auto"/>
              <w:bottom w:val="single" w:sz="4" w:space="0" w:color="auto"/>
              <w:right w:val="single" w:sz="4" w:space="0" w:color="auto"/>
            </w:tcBorders>
            <w:textDirection w:val="lrTb"/>
            <w:vAlign w:val="top"/>
          </w:tcPr>
          <w:p w:rsidR="00B45A56" w:rsidP="00B45A56">
            <w:pPr>
              <w:widowControl w:val="0"/>
              <w:autoSpaceDE w:val="0"/>
              <w:autoSpaceDN w:val="0"/>
              <w:bidi w:val="0"/>
              <w:adjustRightInd w:val="0"/>
              <w:jc w:val="both"/>
              <w:rPr>
                <w:rFonts w:ascii="Times New Roman" w:hAnsi="Times New Roman" w:cs="Times New Roman"/>
                <w:sz w:val="20"/>
                <w:szCs w:val="20"/>
              </w:rPr>
            </w:pPr>
            <w:r w:rsidRPr="00B45A56">
              <w:rPr>
                <w:rFonts w:ascii="Times New Roman" w:hAnsi="Times New Roman" w:cs="Times New Roman"/>
                <w:sz w:val="20"/>
                <w:szCs w:val="20"/>
              </w:rPr>
              <w:t>2)  Záruka pôvodu elektriny z obnoviteľných zdrojov energie je doklad</w:t>
            </w:r>
            <w:r w:rsidR="004A5B93">
              <w:rPr>
                <w:rFonts w:ascii="Times New Roman" w:hAnsi="Times New Roman" w:cs="Times New Roman"/>
                <w:sz w:val="20"/>
                <w:szCs w:val="20"/>
              </w:rPr>
              <w:t xml:space="preserve"> preukazujúci</w:t>
            </w:r>
            <w:r w:rsidRPr="00B45A56">
              <w:rPr>
                <w:rFonts w:ascii="Times New Roman" w:hAnsi="Times New Roman" w:cs="Times New Roman"/>
                <w:sz w:val="20"/>
                <w:szCs w:val="20"/>
              </w:rPr>
              <w:t>, že elektrina bola vyrobená z obnoviteľných zdrojov energie a používa sa na účely preukázania, že daný podiel elektriny bol vyrobený z obnoviteľných zdrojov energie a dodaný do elektrizačnej sústavy. So zárukou pôvodu elektriny z obnoviteľných zdrojov energie je spojené právo dodávateľa elektriny uviesť pri vyúčtovaní dodanej elektriny koncovému odberateľovi elektrinu ako elektrinu vyrobenú z </w:t>
            </w:r>
          </w:p>
          <w:p w:rsidR="00B45A56" w:rsidRPr="00B45A56" w:rsidP="00B45A56">
            <w:pPr>
              <w:pStyle w:val="ListParagraph"/>
              <w:widowControl w:val="0"/>
              <w:autoSpaceDE w:val="0"/>
              <w:autoSpaceDN w:val="0"/>
              <w:bidi w:val="0"/>
              <w:adjustRightInd w:val="0"/>
              <w:spacing w:after="0" w:line="240" w:lineRule="auto"/>
              <w:ind w:left="0"/>
              <w:rPr>
                <w:rFonts w:ascii="Times New Roman" w:hAnsi="Times New Roman"/>
                <w:sz w:val="20"/>
                <w:szCs w:val="20"/>
              </w:rPr>
            </w:pPr>
            <w:r w:rsidRPr="00B45A56">
              <w:rPr>
                <w:rFonts w:ascii="Times New Roman" w:hAnsi="Times New Roman"/>
                <w:sz w:val="20"/>
                <w:szCs w:val="20"/>
              </w:rPr>
              <w:t xml:space="preserve">(2) Záruku pôvodu vydá organizátor krátkodobého trhu s elektrinou v elektronickej podobe pre každú megawatthodinu elektriny na žiadosť výrobcovi elektriny, ak </w:t>
            </w:r>
          </w:p>
          <w:p w:rsidR="00B45A56" w:rsidRPr="00B45A56" w:rsidP="00B45A56">
            <w:pPr>
              <w:pStyle w:val="ListParagraph"/>
              <w:widowControl w:val="0"/>
              <w:autoSpaceDE w:val="0"/>
              <w:autoSpaceDN w:val="0"/>
              <w:bidi w:val="0"/>
              <w:adjustRightInd w:val="0"/>
              <w:spacing w:after="0" w:line="240" w:lineRule="auto"/>
              <w:ind w:left="0"/>
              <w:rPr>
                <w:rFonts w:ascii="Times New Roman" w:hAnsi="Times New Roman"/>
                <w:sz w:val="20"/>
                <w:szCs w:val="20"/>
              </w:rPr>
            </w:pPr>
            <w:r w:rsidRPr="00B45A56">
              <w:rPr>
                <w:rFonts w:ascii="Times New Roman" w:hAnsi="Times New Roman"/>
                <w:sz w:val="20"/>
                <w:szCs w:val="20"/>
              </w:rPr>
              <w:t xml:space="preserve">a) žiadateľom je držiteľ účtu, </w:t>
            </w:r>
          </w:p>
          <w:p w:rsidR="00B45A56" w:rsidRPr="00B45A56" w:rsidP="00B45A56">
            <w:pPr>
              <w:pStyle w:val="ListParagraph"/>
              <w:widowControl w:val="0"/>
              <w:autoSpaceDE w:val="0"/>
              <w:autoSpaceDN w:val="0"/>
              <w:bidi w:val="0"/>
              <w:adjustRightInd w:val="0"/>
              <w:spacing w:after="0" w:line="240" w:lineRule="auto"/>
              <w:ind w:left="0"/>
              <w:rPr>
                <w:rFonts w:ascii="Times New Roman" w:hAnsi="Times New Roman"/>
                <w:sz w:val="20"/>
                <w:szCs w:val="20"/>
              </w:rPr>
            </w:pPr>
            <w:r w:rsidRPr="00B45A56">
              <w:rPr>
                <w:rFonts w:ascii="Times New Roman" w:hAnsi="Times New Roman"/>
                <w:sz w:val="20"/>
                <w:szCs w:val="20"/>
              </w:rPr>
              <w:t xml:space="preserve">b) žiadateľ uvedie v žiadosti všetky údaje v elektronickej evidencii,  </w:t>
            </w:r>
          </w:p>
          <w:p w:rsidR="00B45A56" w:rsidP="00B45A56">
            <w:pPr>
              <w:widowControl w:val="0"/>
              <w:autoSpaceDE w:val="0"/>
              <w:autoSpaceDN w:val="0"/>
              <w:bidi w:val="0"/>
              <w:adjustRightInd w:val="0"/>
              <w:jc w:val="both"/>
              <w:rPr>
                <w:rFonts w:ascii="Times New Roman" w:hAnsi="Times New Roman" w:cs="Times New Roman"/>
                <w:sz w:val="20"/>
                <w:szCs w:val="20"/>
              </w:rPr>
            </w:pPr>
            <w:r w:rsidRPr="00B45A56">
              <w:rPr>
                <w:rFonts w:ascii="Times New Roman" w:hAnsi="Times New Roman" w:cs="Times New Roman"/>
                <w:sz w:val="20"/>
                <w:szCs w:val="20"/>
              </w:rPr>
              <w:t>c) elektrina je evidovaná v elektronickej evidencii a  je vyrobená z obnoviteľných zdrojov energie, ak žiada o vydanie záruky pôvodu elektriny z obnoviteľných zdrojov energie</w:t>
            </w:r>
            <w:r>
              <w:rPr>
                <w:rFonts w:ascii="Times New Roman" w:hAnsi="Times New Roman" w:cs="Times New Roman"/>
                <w:sz w:val="20"/>
                <w:szCs w:val="20"/>
              </w:rPr>
              <w:t>..</w:t>
            </w:r>
          </w:p>
          <w:p w:rsidR="00B45A56" w:rsidP="00B45A56">
            <w:pPr>
              <w:widowControl w:val="0"/>
              <w:autoSpaceDE w:val="0"/>
              <w:autoSpaceDN w:val="0"/>
              <w:bidi w:val="0"/>
              <w:adjustRightInd w:val="0"/>
              <w:jc w:val="both"/>
              <w:rPr>
                <w:rFonts w:ascii="Times New Roman" w:hAnsi="Times New Roman" w:cs="Times New Roman"/>
                <w:sz w:val="20"/>
                <w:szCs w:val="20"/>
              </w:rPr>
            </w:pPr>
          </w:p>
          <w:p w:rsidR="00CE6F4A" w:rsidP="00B45A56">
            <w:pPr>
              <w:widowControl w:val="0"/>
              <w:autoSpaceDE w:val="0"/>
              <w:autoSpaceDN w:val="0"/>
              <w:bidi w:val="0"/>
              <w:adjustRightInd w:val="0"/>
              <w:jc w:val="both"/>
              <w:rPr>
                <w:rFonts w:ascii="Times New Roman" w:hAnsi="Times New Roman" w:cs="Times New Roman"/>
                <w:sz w:val="20"/>
                <w:szCs w:val="20"/>
              </w:rPr>
            </w:pPr>
          </w:p>
          <w:p w:rsidR="00E868CA" w:rsidP="00B45A56">
            <w:pPr>
              <w:widowControl w:val="0"/>
              <w:autoSpaceDE w:val="0"/>
              <w:autoSpaceDN w:val="0"/>
              <w:bidi w:val="0"/>
              <w:adjustRightInd w:val="0"/>
              <w:jc w:val="both"/>
              <w:rPr>
                <w:rFonts w:ascii="Times New Roman" w:hAnsi="Times New Roman" w:cs="Times New Roman"/>
                <w:sz w:val="20"/>
                <w:szCs w:val="20"/>
              </w:rPr>
            </w:pPr>
          </w:p>
          <w:p w:rsidR="00CE6F4A" w:rsidRPr="00CE6F4A" w:rsidP="00CE6F4A">
            <w:pPr>
              <w:widowControl w:val="0"/>
              <w:autoSpaceDE w:val="0"/>
              <w:autoSpaceDN w:val="0"/>
              <w:bidi w:val="0"/>
              <w:adjustRightInd w:val="0"/>
              <w:jc w:val="both"/>
              <w:rPr>
                <w:rFonts w:ascii="Times New Roman" w:hAnsi="Times New Roman" w:cs="Times New Roman"/>
                <w:sz w:val="20"/>
                <w:szCs w:val="20"/>
              </w:rPr>
            </w:pPr>
            <w:r w:rsidR="003D1E11">
              <w:rPr>
                <w:rFonts w:ascii="Times New Roman" w:hAnsi="Times New Roman" w:cs="Times New Roman"/>
                <w:sz w:val="20"/>
                <w:szCs w:val="20"/>
              </w:rPr>
              <w:t>(</w:t>
            </w:r>
            <w:r w:rsidRPr="00CE6F4A">
              <w:rPr>
                <w:rFonts w:ascii="Times New Roman" w:hAnsi="Times New Roman" w:cs="Times New Roman"/>
                <w:sz w:val="20"/>
                <w:szCs w:val="20"/>
              </w:rPr>
              <w:t>4) Záruku pôvodu elektriny z obnoviteľných zdrojov energie možno použiť do 12 mesiacov od dátumu výroby elektriny z obnoviteľných zdrojov energie. Použitím záruky pôvodu elektriny z obnoviteľných zdrojov energie sa rozumie jej uplatnenie na preukázanie podielu elektriny z obnoviteľných zdrojov na celkovom množstve elektriny dodanej koncovému odberateľovi.</w:t>
            </w:r>
          </w:p>
          <w:p w:rsidR="00B45A56" w:rsidP="00B45A56">
            <w:pPr>
              <w:widowControl w:val="0"/>
              <w:autoSpaceDE w:val="0"/>
              <w:autoSpaceDN w:val="0"/>
              <w:bidi w:val="0"/>
              <w:adjustRightInd w:val="0"/>
              <w:jc w:val="both"/>
              <w:rPr>
                <w:rFonts w:ascii="Times New Roman" w:hAnsi="Times New Roman" w:cs="Times New Roman"/>
                <w:sz w:val="20"/>
                <w:szCs w:val="20"/>
              </w:rPr>
            </w:pPr>
            <w:r w:rsidR="003D1E11">
              <w:rPr>
                <w:rFonts w:ascii="Times New Roman" w:hAnsi="Times New Roman" w:cs="Times New Roman"/>
                <w:sz w:val="20"/>
                <w:szCs w:val="20"/>
              </w:rPr>
              <w:t>(</w:t>
            </w:r>
            <w:r w:rsidRPr="00CE6F4A" w:rsidR="00CE6F4A">
              <w:rPr>
                <w:rFonts w:ascii="Times New Roman" w:hAnsi="Times New Roman" w:cs="Times New Roman"/>
                <w:sz w:val="20"/>
                <w:szCs w:val="20"/>
              </w:rPr>
              <w:t>13)  Dohľad nad evidenciou, prevodom a zrušením záruk pôvodu a nad evidenciou uznania záruk pôvodu vykonáva úrad. Organizátor krátkodobého trhu s elektrinou, výrobca elektriny a dodávateľ elektriny sú povinní poskytnúť úradu potrebnú súčinnosť pri výkone dohľadu.</w:t>
            </w:r>
          </w:p>
          <w:p w:rsidR="005A1939" w:rsidP="005A1939">
            <w:pPr>
              <w:widowControl w:val="0"/>
              <w:autoSpaceDE w:val="0"/>
              <w:autoSpaceDN w:val="0"/>
              <w:bidi w:val="0"/>
              <w:adjustRightInd w:val="0"/>
              <w:spacing w:after="0" w:line="240" w:lineRule="auto"/>
              <w:jc w:val="both"/>
              <w:rPr>
                <w:rFonts w:ascii="Times New Roman" w:hAnsi="Times New Roman" w:cs="Times New Roman"/>
                <w:sz w:val="20"/>
                <w:szCs w:val="20"/>
              </w:rPr>
            </w:pPr>
            <w:r w:rsidRPr="005A1939">
              <w:rPr>
                <w:rFonts w:ascii="Times New Roman" w:hAnsi="Times New Roman" w:cs="Times New Roman"/>
                <w:sz w:val="20"/>
                <w:szCs w:val="20"/>
              </w:rPr>
              <w:t>(1) Organizátor krátkodobého trhu s</w:t>
            </w:r>
            <w:r>
              <w:rPr>
                <w:rFonts w:ascii="Times New Roman" w:hAnsi="Times New Roman" w:cs="Times New Roman"/>
                <w:sz w:val="20"/>
                <w:szCs w:val="20"/>
              </w:rPr>
              <w:t> elektrinou</w:t>
            </w:r>
            <w:r w:rsidRPr="005A1939">
              <w:rPr>
                <w:rFonts w:ascii="Times New Roman" w:hAnsi="Times New Roman" w:cs="Times New Roman"/>
                <w:sz w:val="20"/>
                <w:szCs w:val="20"/>
              </w:rPr>
              <w:t xml:space="preserve"> v elektronickej evidencii</w:t>
            </w:r>
          </w:p>
          <w:p w:rsidR="005A1939" w:rsidRPr="005A1939" w:rsidP="005A1939">
            <w:pPr>
              <w:widowControl w:val="0"/>
              <w:autoSpaceDE w:val="0"/>
              <w:autoSpaceDN w:val="0"/>
              <w:bidi w:val="0"/>
              <w:adjustRightInd w:val="0"/>
              <w:spacing w:after="0" w:line="240" w:lineRule="auto"/>
              <w:jc w:val="both"/>
              <w:rPr>
                <w:rFonts w:ascii="Times New Roman" w:hAnsi="Times New Roman" w:cs="Times New Roman"/>
                <w:sz w:val="20"/>
                <w:szCs w:val="20"/>
              </w:rPr>
            </w:pPr>
            <w:r w:rsidRPr="005A1939">
              <w:rPr>
                <w:rFonts w:ascii="Times New Roman" w:hAnsi="Times New Roman" w:cs="Times New Roman"/>
                <w:sz w:val="20"/>
                <w:szCs w:val="20"/>
              </w:rPr>
              <w:t>c) eviduje prevody záruk pôvodu medzi držiteľmi účtov, eviduje prevody záruk pôvodu prostredníctvom ním organizovaného trhu a prevody záruk pôvodu medzi držiteľom účtu a výrobcom elektriny alebo dodávateľom elektriny z iného členského štátu Európskej Únie,</w:t>
            </w:r>
          </w:p>
          <w:p w:rsidR="005A1939" w:rsidRPr="005A1939" w:rsidP="005A1939">
            <w:pPr>
              <w:widowControl w:val="0"/>
              <w:autoSpaceDE w:val="0"/>
              <w:autoSpaceDN w:val="0"/>
              <w:bidi w:val="0"/>
              <w:adjustRightInd w:val="0"/>
              <w:jc w:val="both"/>
              <w:rPr>
                <w:rFonts w:ascii="Times New Roman" w:hAnsi="Times New Roman" w:cs="Times New Roman"/>
                <w:sz w:val="20"/>
                <w:szCs w:val="20"/>
              </w:rPr>
            </w:pPr>
            <w:r w:rsidRPr="005A1939">
              <w:rPr>
                <w:rFonts w:ascii="Times New Roman" w:hAnsi="Times New Roman" w:cs="Times New Roman"/>
                <w:sz w:val="20"/>
                <w:szCs w:val="20"/>
              </w:rPr>
              <w:t>f) ruší záruky pôvodu po uplatnení záruky pôvodu alebo uplynutí doby, počas ktorej možno použiť záruku pôvodu.</w:t>
            </w:r>
          </w:p>
          <w:p w:rsidR="005A1939" w:rsidRPr="005A1939" w:rsidP="005A1939">
            <w:pPr>
              <w:widowControl w:val="0"/>
              <w:autoSpaceDE w:val="0"/>
              <w:autoSpaceDN w:val="0"/>
              <w:bidi w:val="0"/>
              <w:adjustRightInd w:val="0"/>
              <w:spacing w:after="0" w:line="240" w:lineRule="auto"/>
              <w:jc w:val="both"/>
              <w:rPr>
                <w:rFonts w:ascii="Times New Roman" w:hAnsi="Times New Roman" w:cs="Times New Roman"/>
                <w:sz w:val="20"/>
                <w:szCs w:val="20"/>
              </w:rPr>
            </w:pPr>
            <w:r w:rsidRPr="005A1939">
              <w:rPr>
                <w:rFonts w:ascii="Times New Roman" w:hAnsi="Times New Roman" w:cs="Times New Roman"/>
                <w:sz w:val="20"/>
                <w:szCs w:val="20"/>
              </w:rPr>
              <w:t>(3) Záruka pôvodu elektriny z obnoviteľných zdrojov energie obsahuje najmä</w:t>
            </w:r>
          </w:p>
          <w:p w:rsidR="005A1939" w:rsidRPr="005A1939" w:rsidP="005A1939">
            <w:pPr>
              <w:widowControl w:val="0"/>
              <w:autoSpaceDE w:val="0"/>
              <w:autoSpaceDN w:val="0"/>
              <w:bidi w:val="0"/>
              <w:adjustRightInd w:val="0"/>
              <w:spacing w:after="0" w:line="240" w:lineRule="auto"/>
              <w:jc w:val="both"/>
              <w:rPr>
                <w:rFonts w:ascii="Times New Roman" w:hAnsi="Times New Roman" w:cs="Times New Roman"/>
                <w:sz w:val="20"/>
                <w:szCs w:val="20"/>
              </w:rPr>
            </w:pPr>
            <w:r w:rsidRPr="005A1939">
              <w:rPr>
                <w:rFonts w:ascii="Times New Roman" w:hAnsi="Times New Roman" w:cs="Times New Roman"/>
                <w:sz w:val="20"/>
                <w:szCs w:val="20"/>
              </w:rPr>
              <w:t xml:space="preserve">a) zdroj energie, z ktorého bola elektrina vyrobená, </w:t>
            </w:r>
          </w:p>
          <w:p w:rsidR="005A1939" w:rsidRPr="005A1939" w:rsidP="005A1939">
            <w:pPr>
              <w:widowControl w:val="0"/>
              <w:autoSpaceDE w:val="0"/>
              <w:autoSpaceDN w:val="0"/>
              <w:bidi w:val="0"/>
              <w:adjustRightInd w:val="0"/>
              <w:spacing w:after="0" w:line="240" w:lineRule="auto"/>
              <w:jc w:val="both"/>
              <w:rPr>
                <w:rFonts w:ascii="Times New Roman" w:hAnsi="Times New Roman" w:cs="Times New Roman"/>
                <w:sz w:val="20"/>
                <w:szCs w:val="20"/>
              </w:rPr>
            </w:pPr>
            <w:r w:rsidRPr="005A1939">
              <w:rPr>
                <w:rFonts w:ascii="Times New Roman" w:hAnsi="Times New Roman" w:cs="Times New Roman"/>
                <w:sz w:val="20"/>
                <w:szCs w:val="20"/>
              </w:rPr>
              <w:t xml:space="preserve">b) počiatočný a koncový dátum výroby elektriny, </w:t>
            </w:r>
          </w:p>
          <w:p w:rsidR="005A1939" w:rsidRPr="005A1939" w:rsidP="005A1939">
            <w:pPr>
              <w:widowControl w:val="0"/>
              <w:autoSpaceDE w:val="0"/>
              <w:autoSpaceDN w:val="0"/>
              <w:bidi w:val="0"/>
              <w:adjustRightInd w:val="0"/>
              <w:spacing w:after="0" w:line="240" w:lineRule="auto"/>
              <w:jc w:val="both"/>
              <w:rPr>
                <w:rFonts w:ascii="Times New Roman" w:hAnsi="Times New Roman" w:cs="Times New Roman"/>
                <w:sz w:val="20"/>
                <w:szCs w:val="20"/>
              </w:rPr>
            </w:pPr>
            <w:r w:rsidRPr="005A1939">
              <w:rPr>
                <w:rFonts w:ascii="Times New Roman" w:hAnsi="Times New Roman" w:cs="Times New Roman"/>
                <w:sz w:val="20"/>
                <w:szCs w:val="20"/>
              </w:rPr>
              <w:t xml:space="preserve">c) označenie, miesto, technológiu a celkový inštalovaný výkon zariadenia, v ktorom bola elektrina vyrobená, </w:t>
            </w:r>
          </w:p>
          <w:p w:rsidR="005A1939" w:rsidP="005A1939">
            <w:pPr>
              <w:widowControl w:val="0"/>
              <w:autoSpaceDE w:val="0"/>
              <w:autoSpaceDN w:val="0"/>
              <w:bidi w:val="0"/>
              <w:adjustRightInd w:val="0"/>
              <w:spacing w:after="0" w:line="240" w:lineRule="auto"/>
              <w:jc w:val="both"/>
              <w:rPr>
                <w:rFonts w:ascii="Times New Roman" w:hAnsi="Times New Roman" w:cs="Times New Roman"/>
                <w:sz w:val="20"/>
                <w:szCs w:val="20"/>
              </w:rPr>
            </w:pPr>
          </w:p>
          <w:p w:rsidR="005A1939" w:rsidP="005A1939">
            <w:pPr>
              <w:widowControl w:val="0"/>
              <w:autoSpaceDE w:val="0"/>
              <w:autoSpaceDN w:val="0"/>
              <w:bidi w:val="0"/>
              <w:adjustRightInd w:val="0"/>
              <w:spacing w:after="0" w:line="240" w:lineRule="auto"/>
              <w:jc w:val="both"/>
              <w:rPr>
                <w:rFonts w:ascii="Times New Roman" w:hAnsi="Times New Roman" w:cs="Times New Roman"/>
                <w:sz w:val="20"/>
                <w:szCs w:val="20"/>
              </w:rPr>
            </w:pPr>
          </w:p>
          <w:p w:rsidR="005A1939" w:rsidRPr="005A1939" w:rsidP="005A1939">
            <w:pPr>
              <w:widowControl w:val="0"/>
              <w:autoSpaceDE w:val="0"/>
              <w:autoSpaceDN w:val="0"/>
              <w:bidi w:val="0"/>
              <w:adjustRightInd w:val="0"/>
              <w:spacing w:after="0" w:line="240" w:lineRule="auto"/>
              <w:jc w:val="both"/>
              <w:rPr>
                <w:rFonts w:ascii="Times New Roman" w:hAnsi="Times New Roman" w:cs="Times New Roman"/>
                <w:sz w:val="20"/>
                <w:szCs w:val="20"/>
              </w:rPr>
            </w:pPr>
            <w:r w:rsidRPr="005A1939">
              <w:rPr>
                <w:rFonts w:ascii="Times New Roman" w:hAnsi="Times New Roman" w:cs="Times New Roman"/>
                <w:sz w:val="20"/>
                <w:szCs w:val="20"/>
              </w:rPr>
              <w:t xml:space="preserve">d) výšku investičnej pomoci alebo inej podpory z národného systému podpory a druh systému podpory, ak ju zariadenie výrobcu elektriny získalo, </w:t>
            </w:r>
          </w:p>
          <w:p w:rsidR="005A1939" w:rsidP="005A1939">
            <w:pPr>
              <w:widowControl w:val="0"/>
              <w:autoSpaceDE w:val="0"/>
              <w:autoSpaceDN w:val="0"/>
              <w:bidi w:val="0"/>
              <w:adjustRightInd w:val="0"/>
              <w:spacing w:after="0" w:line="240" w:lineRule="auto"/>
              <w:jc w:val="both"/>
              <w:rPr>
                <w:rFonts w:ascii="Times New Roman" w:hAnsi="Times New Roman" w:cs="Times New Roman"/>
                <w:sz w:val="20"/>
                <w:szCs w:val="20"/>
              </w:rPr>
            </w:pPr>
          </w:p>
          <w:p w:rsidR="005A1939" w:rsidRPr="005A1939" w:rsidP="005A1939">
            <w:pPr>
              <w:widowControl w:val="0"/>
              <w:autoSpaceDE w:val="0"/>
              <w:autoSpaceDN w:val="0"/>
              <w:bidi w:val="0"/>
              <w:adjustRightInd w:val="0"/>
              <w:spacing w:after="0" w:line="240" w:lineRule="auto"/>
              <w:jc w:val="both"/>
              <w:rPr>
                <w:rFonts w:ascii="Times New Roman" w:hAnsi="Times New Roman" w:cs="Times New Roman"/>
                <w:sz w:val="20"/>
                <w:szCs w:val="20"/>
              </w:rPr>
            </w:pPr>
            <w:r w:rsidRPr="005A1939">
              <w:rPr>
                <w:rFonts w:ascii="Times New Roman" w:hAnsi="Times New Roman" w:cs="Times New Roman"/>
                <w:sz w:val="20"/>
                <w:szCs w:val="20"/>
              </w:rPr>
              <w:t xml:space="preserve">e) dátum uvedenia zariadenia výrobcu elektriny do prevádzky a dátum ukončenia rekonštrukcie alebo modernizácie technologickej časti energetického zariadenia výrobcu elektriny, </w:t>
            </w:r>
          </w:p>
          <w:p w:rsidR="005A1939" w:rsidRPr="005A1939" w:rsidP="005A1939">
            <w:pPr>
              <w:widowControl w:val="0"/>
              <w:autoSpaceDE w:val="0"/>
              <w:autoSpaceDN w:val="0"/>
              <w:bidi w:val="0"/>
              <w:adjustRightInd w:val="0"/>
              <w:spacing w:after="0" w:line="240" w:lineRule="auto"/>
              <w:jc w:val="both"/>
              <w:rPr>
                <w:rFonts w:ascii="Times New Roman" w:hAnsi="Times New Roman" w:cs="Times New Roman"/>
                <w:sz w:val="20"/>
                <w:szCs w:val="20"/>
              </w:rPr>
            </w:pPr>
            <w:r w:rsidRPr="005A1939">
              <w:rPr>
                <w:rFonts w:ascii="Times New Roman" w:hAnsi="Times New Roman" w:cs="Times New Roman"/>
                <w:sz w:val="20"/>
                <w:szCs w:val="20"/>
              </w:rPr>
              <w:t xml:space="preserve">f) dátum a štát, v ktorom bola záruka pôvodu elektriny z obnoviteľných zdrojov energie vydaná, </w:t>
            </w:r>
          </w:p>
          <w:p w:rsidR="005A1939" w:rsidRPr="005A1939" w:rsidP="005A1939">
            <w:pPr>
              <w:widowControl w:val="0"/>
              <w:autoSpaceDE w:val="0"/>
              <w:autoSpaceDN w:val="0"/>
              <w:bidi w:val="0"/>
              <w:adjustRightInd w:val="0"/>
              <w:spacing w:after="0" w:line="240" w:lineRule="auto"/>
              <w:jc w:val="both"/>
              <w:rPr>
                <w:rFonts w:ascii="Times New Roman" w:hAnsi="Times New Roman" w:cs="Times New Roman"/>
                <w:sz w:val="20"/>
                <w:szCs w:val="20"/>
              </w:rPr>
            </w:pPr>
            <w:r w:rsidRPr="005A1939">
              <w:rPr>
                <w:rFonts w:ascii="Times New Roman" w:hAnsi="Times New Roman" w:cs="Times New Roman"/>
                <w:sz w:val="20"/>
                <w:szCs w:val="20"/>
              </w:rPr>
              <w:t>g) identifikačné číslo.</w:t>
            </w:r>
          </w:p>
          <w:p w:rsidR="00B45A56" w:rsidP="005A1939">
            <w:pPr>
              <w:widowControl w:val="0"/>
              <w:autoSpaceDE w:val="0"/>
              <w:autoSpaceDN w:val="0"/>
              <w:bidi w:val="0"/>
              <w:adjustRightInd w:val="0"/>
              <w:spacing w:after="0" w:line="240" w:lineRule="auto"/>
              <w:jc w:val="both"/>
              <w:rPr>
                <w:rFonts w:ascii="Times New Roman" w:hAnsi="Times New Roman" w:cs="Times New Roman"/>
                <w:sz w:val="20"/>
              </w:rPr>
            </w:pPr>
          </w:p>
          <w:p w:rsidR="00B32A33" w:rsidP="005A1939">
            <w:pPr>
              <w:widowControl w:val="0"/>
              <w:autoSpaceDE w:val="0"/>
              <w:autoSpaceDN w:val="0"/>
              <w:bidi w:val="0"/>
              <w:adjustRightInd w:val="0"/>
              <w:spacing w:after="0" w:line="240" w:lineRule="auto"/>
              <w:jc w:val="both"/>
              <w:rPr>
                <w:rFonts w:ascii="Times New Roman" w:hAnsi="Times New Roman" w:cs="Times New Roman"/>
                <w:sz w:val="20"/>
              </w:rPr>
            </w:pPr>
          </w:p>
          <w:p w:rsidR="00B32A33" w:rsidP="005A1939">
            <w:pPr>
              <w:widowControl w:val="0"/>
              <w:autoSpaceDE w:val="0"/>
              <w:autoSpaceDN w:val="0"/>
              <w:bidi w:val="0"/>
              <w:adjustRightInd w:val="0"/>
              <w:spacing w:after="0" w:line="240" w:lineRule="auto"/>
              <w:jc w:val="both"/>
              <w:rPr>
                <w:rFonts w:ascii="Times New Roman" w:hAnsi="Times New Roman" w:cs="Times New Roman"/>
                <w:sz w:val="20"/>
              </w:rPr>
            </w:pPr>
            <w:r w:rsidRPr="00B32A33">
              <w:rPr>
                <w:rFonts w:ascii="Times New Roman" w:hAnsi="Times New Roman" w:cs="Times New Roman" w:hint="default"/>
                <w:sz w:val="20"/>
              </w:rPr>
              <w:t>Dodá</w:t>
            </w:r>
            <w:r w:rsidRPr="00B32A33">
              <w:rPr>
                <w:rFonts w:ascii="Times New Roman" w:hAnsi="Times New Roman" w:cs="Times New Roman" w:hint="default"/>
                <w:sz w:val="20"/>
              </w:rPr>
              <w:t>vateľ</w:t>
            </w:r>
            <w:r w:rsidRPr="00B32A33">
              <w:rPr>
                <w:rFonts w:ascii="Times New Roman" w:hAnsi="Times New Roman" w:cs="Times New Roman" w:hint="default"/>
                <w:sz w:val="20"/>
              </w:rPr>
              <w:t xml:space="preserve"> elektriny je povinný</w:t>
            </w:r>
          </w:p>
          <w:p w:rsidR="003D1E11" w:rsidP="005A1939">
            <w:pPr>
              <w:widowControl w:val="0"/>
              <w:autoSpaceDE w:val="0"/>
              <w:autoSpaceDN w:val="0"/>
              <w:bidi w:val="0"/>
              <w:adjustRightInd w:val="0"/>
              <w:spacing w:after="0" w:line="240" w:lineRule="auto"/>
              <w:jc w:val="both"/>
              <w:rPr>
                <w:rFonts w:ascii="Times New Roman" w:hAnsi="Times New Roman" w:cs="Times New Roman"/>
                <w:sz w:val="20"/>
              </w:rPr>
            </w:pPr>
            <w:r w:rsidRPr="00B32A33" w:rsidR="00B32A33">
              <w:rPr>
                <w:rFonts w:ascii="Times New Roman" w:hAnsi="Times New Roman" w:cs="Times New Roman"/>
                <w:sz w:val="20"/>
              </w:rPr>
              <w:t xml:space="preserve"> </w:t>
            </w:r>
            <w:r w:rsidR="00B32A33">
              <w:rPr>
                <w:rFonts w:ascii="Times New Roman" w:hAnsi="Times New Roman" w:cs="Times New Roman"/>
                <w:sz w:val="20"/>
              </w:rPr>
              <w:t xml:space="preserve">c) </w:t>
            </w:r>
            <w:r w:rsidRPr="00B32A33" w:rsidR="00B32A33">
              <w:rPr>
                <w:rFonts w:ascii="Times New Roman" w:hAnsi="Times New Roman" w:cs="Times New Roman" w:hint="default"/>
                <w:sz w:val="20"/>
              </w:rPr>
              <w:t>poskytovať</w:t>
            </w:r>
            <w:r w:rsidRPr="00B32A33" w:rsidR="00B32A33">
              <w:rPr>
                <w:rFonts w:ascii="Times New Roman" w:hAnsi="Times New Roman" w:cs="Times New Roman" w:hint="default"/>
                <w:sz w:val="20"/>
              </w:rPr>
              <w:t xml:space="preserve"> odberateľ</w:t>
            </w:r>
            <w:r w:rsidRPr="00B32A33" w:rsidR="00B32A33">
              <w:rPr>
                <w:rFonts w:ascii="Times New Roman" w:hAnsi="Times New Roman" w:cs="Times New Roman" w:hint="default"/>
                <w:sz w:val="20"/>
              </w:rPr>
              <w:t>ovi elektriny a </w:t>
            </w:r>
            <w:r w:rsidRPr="00B32A33" w:rsidR="00B32A33">
              <w:rPr>
                <w:rFonts w:ascii="Times New Roman" w:hAnsi="Times New Roman" w:cs="Times New Roman" w:hint="default"/>
                <w:sz w:val="20"/>
              </w:rPr>
              <w:t>na pož</w:t>
            </w:r>
            <w:r w:rsidRPr="00B32A33" w:rsidR="00B32A33">
              <w:rPr>
                <w:rFonts w:ascii="Times New Roman" w:hAnsi="Times New Roman" w:cs="Times New Roman" w:hint="default"/>
                <w:sz w:val="20"/>
              </w:rPr>
              <w:t>iadanie aj ministerstvu a ú</w:t>
            </w:r>
            <w:r w:rsidRPr="00B32A33" w:rsidR="00B32A33">
              <w:rPr>
                <w:rFonts w:ascii="Times New Roman" w:hAnsi="Times New Roman" w:cs="Times New Roman" w:hint="default"/>
                <w:sz w:val="20"/>
              </w:rPr>
              <w:t>radu informá</w:t>
            </w:r>
            <w:r w:rsidRPr="00B32A33" w:rsidR="00B32A33">
              <w:rPr>
                <w:rFonts w:ascii="Times New Roman" w:hAnsi="Times New Roman" w:cs="Times New Roman" w:hint="default"/>
                <w:sz w:val="20"/>
              </w:rPr>
              <w:t>cie o podiele jednotlivý</w:t>
            </w:r>
            <w:r w:rsidRPr="00B32A33" w:rsidR="00B32A33">
              <w:rPr>
                <w:rFonts w:ascii="Times New Roman" w:hAnsi="Times New Roman" w:cs="Times New Roman" w:hint="default"/>
                <w:sz w:val="20"/>
              </w:rPr>
              <w:t>ch druhov primá</w:t>
            </w:r>
            <w:r w:rsidRPr="00B32A33" w:rsidR="00B32A33">
              <w:rPr>
                <w:rFonts w:ascii="Times New Roman" w:hAnsi="Times New Roman" w:cs="Times New Roman" w:hint="default"/>
                <w:sz w:val="20"/>
              </w:rPr>
              <w:t>rnych energetický</w:t>
            </w:r>
            <w:r w:rsidRPr="00B32A33" w:rsidR="00B32A33">
              <w:rPr>
                <w:rFonts w:ascii="Times New Roman" w:hAnsi="Times New Roman" w:cs="Times New Roman" w:hint="default"/>
                <w:sz w:val="20"/>
              </w:rPr>
              <w:t>ch zdrojov na elektrine nakú</w:t>
            </w:r>
            <w:r w:rsidRPr="00B32A33" w:rsidR="00B32A33">
              <w:rPr>
                <w:rFonts w:ascii="Times New Roman" w:hAnsi="Times New Roman" w:cs="Times New Roman" w:hint="default"/>
                <w:sz w:val="20"/>
              </w:rPr>
              <w:t>penej alebo vyrobenej dodá</w:t>
            </w:r>
            <w:r w:rsidRPr="00B32A33" w:rsidR="00B32A33">
              <w:rPr>
                <w:rFonts w:ascii="Times New Roman" w:hAnsi="Times New Roman" w:cs="Times New Roman" w:hint="default"/>
                <w:sz w:val="20"/>
              </w:rPr>
              <w:t>vateľ</w:t>
            </w:r>
            <w:r w:rsidRPr="00B32A33" w:rsidR="00B32A33">
              <w:rPr>
                <w:rFonts w:ascii="Times New Roman" w:hAnsi="Times New Roman" w:cs="Times New Roman" w:hint="default"/>
                <w:sz w:val="20"/>
              </w:rPr>
              <w:t>om na úč</w:t>
            </w:r>
            <w:r w:rsidRPr="00B32A33" w:rsidR="00B32A33">
              <w:rPr>
                <w:rFonts w:ascii="Times New Roman" w:hAnsi="Times New Roman" w:cs="Times New Roman" w:hint="default"/>
                <w:sz w:val="20"/>
              </w:rPr>
              <w:t>el jej dodá</w:t>
            </w:r>
            <w:r w:rsidRPr="00B32A33" w:rsidR="00B32A33">
              <w:rPr>
                <w:rFonts w:ascii="Times New Roman" w:hAnsi="Times New Roman" w:cs="Times New Roman" w:hint="default"/>
                <w:sz w:val="20"/>
              </w:rPr>
              <w:t>vky odberateľ</w:t>
            </w:r>
            <w:r w:rsidRPr="00B32A33" w:rsidR="00B32A33">
              <w:rPr>
                <w:rFonts w:ascii="Times New Roman" w:hAnsi="Times New Roman" w:cs="Times New Roman" w:hint="default"/>
                <w:sz w:val="20"/>
              </w:rPr>
              <w:t>om elektriny v </w:t>
            </w:r>
            <w:r w:rsidRPr="00B32A33" w:rsidR="00B32A33">
              <w:rPr>
                <w:rFonts w:ascii="Times New Roman" w:hAnsi="Times New Roman" w:cs="Times New Roman" w:hint="default"/>
                <w:sz w:val="20"/>
              </w:rPr>
              <w:t>sú</w:t>
            </w:r>
            <w:r w:rsidRPr="00B32A33" w:rsidR="00B32A33">
              <w:rPr>
                <w:rFonts w:ascii="Times New Roman" w:hAnsi="Times New Roman" w:cs="Times New Roman" w:hint="default"/>
                <w:sz w:val="20"/>
              </w:rPr>
              <w:t>lade so zv</w:t>
            </w:r>
            <w:r w:rsidRPr="00B32A33" w:rsidR="00B32A33">
              <w:rPr>
                <w:rFonts w:ascii="Times New Roman" w:hAnsi="Times New Roman" w:cs="Times New Roman" w:hint="default"/>
                <w:sz w:val="20"/>
              </w:rPr>
              <w:t>e</w:t>
            </w:r>
            <w:r w:rsidRPr="00B32A33" w:rsidR="00B32A33">
              <w:rPr>
                <w:rFonts w:ascii="Times New Roman" w:hAnsi="Times New Roman" w:cs="Times New Roman" w:hint="default"/>
                <w:sz w:val="20"/>
              </w:rPr>
              <w:t>rejnený</w:t>
            </w:r>
            <w:r w:rsidRPr="00B32A33" w:rsidR="00B32A33">
              <w:rPr>
                <w:rFonts w:ascii="Times New Roman" w:hAnsi="Times New Roman" w:cs="Times New Roman" w:hint="default"/>
                <w:sz w:val="20"/>
              </w:rPr>
              <w:t>m energetický</w:t>
            </w:r>
            <w:r w:rsidRPr="00B32A33" w:rsidR="00B32A33">
              <w:rPr>
                <w:rFonts w:ascii="Times New Roman" w:hAnsi="Times New Roman" w:cs="Times New Roman" w:hint="default"/>
                <w:sz w:val="20"/>
              </w:rPr>
              <w:t>m mixom dodá</w:t>
            </w:r>
            <w:r w:rsidRPr="00B32A33" w:rsidR="00B32A33">
              <w:rPr>
                <w:rFonts w:ascii="Times New Roman" w:hAnsi="Times New Roman" w:cs="Times New Roman" w:hint="default"/>
                <w:sz w:val="20"/>
              </w:rPr>
              <w:t>vky elektriny, prič</w:t>
            </w:r>
            <w:r w:rsidRPr="00B32A33" w:rsidR="00B32A33">
              <w:rPr>
                <w:rFonts w:ascii="Times New Roman" w:hAnsi="Times New Roman" w:cs="Times New Roman" w:hint="default"/>
                <w:sz w:val="20"/>
              </w:rPr>
              <w:t>om pri poskytovaní</w:t>
            </w:r>
            <w:r w:rsidRPr="00B32A33" w:rsidR="00B32A33">
              <w:rPr>
                <w:rFonts w:ascii="Times New Roman" w:hAnsi="Times New Roman" w:cs="Times New Roman" w:hint="default"/>
                <w:sz w:val="20"/>
              </w:rPr>
              <w:t xml:space="preserve"> tý</w:t>
            </w:r>
            <w:r w:rsidRPr="00B32A33" w:rsidR="00B32A33">
              <w:rPr>
                <w:rFonts w:ascii="Times New Roman" w:hAnsi="Times New Roman" w:cs="Times New Roman" w:hint="default"/>
                <w:sz w:val="20"/>
              </w:rPr>
              <w:t>chto informá</w:t>
            </w:r>
            <w:r w:rsidRPr="00B32A33" w:rsidR="00B32A33">
              <w:rPr>
                <w:rFonts w:ascii="Times New Roman" w:hAnsi="Times New Roman" w:cs="Times New Roman" w:hint="default"/>
                <w:sz w:val="20"/>
              </w:rPr>
              <w:t>cií</w:t>
            </w:r>
            <w:r w:rsidRPr="00B32A33" w:rsidR="00B32A33">
              <w:rPr>
                <w:rFonts w:ascii="Times New Roman" w:hAnsi="Times New Roman" w:cs="Times New Roman" w:hint="default"/>
                <w:sz w:val="20"/>
              </w:rPr>
              <w:t xml:space="preserve"> zohľ</w:t>
            </w:r>
            <w:r w:rsidRPr="00B32A33" w:rsidR="00B32A33">
              <w:rPr>
                <w:rFonts w:ascii="Times New Roman" w:hAnsi="Times New Roman" w:cs="Times New Roman" w:hint="default"/>
                <w:sz w:val="20"/>
              </w:rPr>
              <w:t>adní</w:t>
            </w:r>
            <w:r w:rsidRPr="00B32A33" w:rsidR="00B32A33">
              <w:rPr>
                <w:rFonts w:ascii="Times New Roman" w:hAnsi="Times New Roman" w:cs="Times New Roman" w:hint="default"/>
                <w:sz w:val="20"/>
              </w:rPr>
              <w:t xml:space="preserve"> aj elektrinu nakú</w:t>
            </w:r>
            <w:r w:rsidRPr="00B32A33" w:rsidR="00B32A33">
              <w:rPr>
                <w:rFonts w:ascii="Times New Roman" w:hAnsi="Times New Roman" w:cs="Times New Roman" w:hint="default"/>
                <w:sz w:val="20"/>
              </w:rPr>
              <w:t>penú</w:t>
            </w:r>
            <w:r w:rsidRPr="00B32A33" w:rsidR="00B32A33">
              <w:rPr>
                <w:rFonts w:ascii="Times New Roman" w:hAnsi="Times New Roman" w:cs="Times New Roman" w:hint="default"/>
                <w:sz w:val="20"/>
              </w:rPr>
              <w:t xml:space="preserve"> alebo vyrobenú</w:t>
            </w:r>
            <w:r w:rsidRPr="00B32A33" w:rsidR="00B32A33">
              <w:rPr>
                <w:rFonts w:ascii="Times New Roman" w:hAnsi="Times New Roman" w:cs="Times New Roman" w:hint="default"/>
                <w:sz w:val="20"/>
              </w:rPr>
              <w:t xml:space="preserve"> v iný</w:t>
            </w:r>
            <w:r w:rsidRPr="00B32A33" w:rsidR="00B32A33">
              <w:rPr>
                <w:rFonts w:ascii="Times New Roman" w:hAnsi="Times New Roman" w:cs="Times New Roman" w:hint="default"/>
                <w:sz w:val="20"/>
              </w:rPr>
              <w:t>ch č</w:t>
            </w:r>
            <w:r w:rsidRPr="00B32A33" w:rsidR="00B32A33">
              <w:rPr>
                <w:rFonts w:ascii="Times New Roman" w:hAnsi="Times New Roman" w:cs="Times New Roman" w:hint="default"/>
                <w:sz w:val="20"/>
              </w:rPr>
              <w:t>lenský</w:t>
            </w:r>
            <w:r w:rsidRPr="00B32A33" w:rsidR="00B32A33">
              <w:rPr>
                <w:rFonts w:ascii="Times New Roman" w:hAnsi="Times New Roman" w:cs="Times New Roman" w:hint="default"/>
                <w:sz w:val="20"/>
              </w:rPr>
              <w:t>ch š</w:t>
            </w:r>
            <w:r w:rsidRPr="00B32A33" w:rsidR="00B32A33">
              <w:rPr>
                <w:rFonts w:ascii="Times New Roman" w:hAnsi="Times New Roman" w:cs="Times New Roman" w:hint="default"/>
                <w:sz w:val="20"/>
              </w:rPr>
              <w:t>tá</w:t>
            </w:r>
            <w:r w:rsidRPr="00B32A33" w:rsidR="00B32A33">
              <w:rPr>
                <w:rFonts w:ascii="Times New Roman" w:hAnsi="Times New Roman" w:cs="Times New Roman" w:hint="default"/>
                <w:sz w:val="20"/>
              </w:rPr>
              <w:t>toch a v tretí</w:t>
            </w:r>
            <w:r w:rsidRPr="00B32A33" w:rsidR="00B32A33">
              <w:rPr>
                <w:rFonts w:ascii="Times New Roman" w:hAnsi="Times New Roman" w:cs="Times New Roman" w:hint="default"/>
                <w:sz w:val="20"/>
              </w:rPr>
              <w:t>ch š</w:t>
            </w:r>
            <w:r w:rsidRPr="00B32A33" w:rsidR="00B32A33">
              <w:rPr>
                <w:rFonts w:ascii="Times New Roman" w:hAnsi="Times New Roman" w:cs="Times New Roman" w:hint="default"/>
                <w:sz w:val="20"/>
              </w:rPr>
              <w:t>tá</w:t>
            </w:r>
            <w:r w:rsidRPr="00B32A33" w:rsidR="00B32A33">
              <w:rPr>
                <w:rFonts w:ascii="Times New Roman" w:hAnsi="Times New Roman" w:cs="Times New Roman" w:hint="default"/>
                <w:sz w:val="20"/>
              </w:rPr>
              <w:t>toch; podiel elektriny vyrobenej z </w:t>
            </w:r>
            <w:r w:rsidRPr="00B32A33" w:rsidR="00B32A33">
              <w:rPr>
                <w:rFonts w:ascii="Times New Roman" w:hAnsi="Times New Roman" w:cs="Times New Roman" w:hint="default"/>
                <w:sz w:val="20"/>
              </w:rPr>
              <w:t>obnoviteľ</w:t>
            </w:r>
            <w:r w:rsidRPr="00B32A33" w:rsidR="00B32A33">
              <w:rPr>
                <w:rFonts w:ascii="Times New Roman" w:hAnsi="Times New Roman" w:cs="Times New Roman" w:hint="default"/>
                <w:sz w:val="20"/>
              </w:rPr>
              <w:t>ný</w:t>
            </w:r>
            <w:r w:rsidRPr="00B32A33" w:rsidR="00B32A33">
              <w:rPr>
                <w:rFonts w:ascii="Times New Roman" w:hAnsi="Times New Roman" w:cs="Times New Roman" w:hint="default"/>
                <w:sz w:val="20"/>
              </w:rPr>
              <w:t xml:space="preserve">ch zdrojov energie v energetickom </w:t>
            </w:r>
            <w:r w:rsidRPr="00B32A33" w:rsidR="00B32A33">
              <w:rPr>
                <w:rFonts w:ascii="Times New Roman" w:hAnsi="Times New Roman" w:cs="Times New Roman" w:hint="default"/>
                <w:sz w:val="20"/>
              </w:rPr>
              <w:t>m</w:t>
            </w:r>
            <w:r w:rsidRPr="00B32A33" w:rsidR="00B32A33">
              <w:rPr>
                <w:rFonts w:ascii="Times New Roman" w:hAnsi="Times New Roman" w:cs="Times New Roman" w:hint="default"/>
                <w:sz w:val="20"/>
              </w:rPr>
              <w:t>ixe dodá</w:t>
            </w:r>
            <w:r w:rsidRPr="00B32A33" w:rsidR="00B32A33">
              <w:rPr>
                <w:rFonts w:ascii="Times New Roman" w:hAnsi="Times New Roman" w:cs="Times New Roman" w:hint="default"/>
                <w:sz w:val="20"/>
              </w:rPr>
              <w:t>vky elektriny môž</w:t>
            </w:r>
            <w:r w:rsidRPr="00B32A33" w:rsidR="00B32A33">
              <w:rPr>
                <w:rFonts w:ascii="Times New Roman" w:hAnsi="Times New Roman" w:cs="Times New Roman" w:hint="default"/>
                <w:sz w:val="20"/>
              </w:rPr>
              <w:t>e dodá</w:t>
            </w:r>
            <w:r w:rsidRPr="00B32A33" w:rsidR="00B32A33">
              <w:rPr>
                <w:rFonts w:ascii="Times New Roman" w:hAnsi="Times New Roman" w:cs="Times New Roman" w:hint="default"/>
                <w:sz w:val="20"/>
              </w:rPr>
              <w:t>vateľ</w:t>
            </w:r>
            <w:r w:rsidRPr="00B32A33" w:rsidR="00B32A33">
              <w:rPr>
                <w:rFonts w:ascii="Times New Roman" w:hAnsi="Times New Roman" w:cs="Times New Roman" w:hint="default"/>
                <w:sz w:val="20"/>
              </w:rPr>
              <w:t xml:space="preserve"> na vyúč</w:t>
            </w:r>
            <w:r w:rsidRPr="00B32A33" w:rsidR="00B32A33">
              <w:rPr>
                <w:rFonts w:ascii="Times New Roman" w:hAnsi="Times New Roman" w:cs="Times New Roman" w:hint="default"/>
                <w:sz w:val="20"/>
              </w:rPr>
              <w:t>tovaní</w:t>
            </w:r>
            <w:r w:rsidRPr="00B32A33" w:rsidR="00B32A33">
              <w:rPr>
                <w:rFonts w:ascii="Times New Roman" w:hAnsi="Times New Roman" w:cs="Times New Roman" w:hint="default"/>
                <w:sz w:val="20"/>
              </w:rPr>
              <w:t xml:space="preserve"> dodá</w:t>
            </w:r>
            <w:r w:rsidRPr="00B32A33" w:rsidR="00B32A33">
              <w:rPr>
                <w:rFonts w:ascii="Times New Roman" w:hAnsi="Times New Roman" w:cs="Times New Roman" w:hint="default"/>
                <w:sz w:val="20"/>
              </w:rPr>
              <w:t>vok elektriny zmeniť</w:t>
            </w:r>
            <w:r w:rsidRPr="00B32A33" w:rsidR="00B32A33">
              <w:rPr>
                <w:rFonts w:ascii="Times New Roman" w:hAnsi="Times New Roman" w:cs="Times New Roman" w:hint="default"/>
                <w:sz w:val="20"/>
              </w:rPr>
              <w:t xml:space="preserve"> len uplatnení</w:t>
            </w:r>
            <w:r w:rsidRPr="00B32A33" w:rsidR="00B32A33">
              <w:rPr>
                <w:rFonts w:ascii="Times New Roman" w:hAnsi="Times New Roman" w:cs="Times New Roman" w:hint="default"/>
                <w:sz w:val="20"/>
              </w:rPr>
              <w:t>m zá</w:t>
            </w:r>
            <w:r w:rsidRPr="00B32A33" w:rsidR="00B32A33">
              <w:rPr>
                <w:rFonts w:ascii="Times New Roman" w:hAnsi="Times New Roman" w:cs="Times New Roman" w:hint="default"/>
                <w:sz w:val="20"/>
              </w:rPr>
              <w:t>ruk pô</w:t>
            </w:r>
            <w:r w:rsidRPr="00B32A33" w:rsidR="00B32A33">
              <w:rPr>
                <w:rFonts w:ascii="Times New Roman" w:hAnsi="Times New Roman" w:cs="Times New Roman" w:hint="default"/>
                <w:sz w:val="20"/>
              </w:rPr>
              <w:t>vodu elektriny z obnoviteľ</w:t>
            </w:r>
            <w:r w:rsidRPr="00B32A33" w:rsidR="00B32A33">
              <w:rPr>
                <w:rFonts w:ascii="Times New Roman" w:hAnsi="Times New Roman" w:cs="Times New Roman" w:hint="default"/>
                <w:sz w:val="20"/>
              </w:rPr>
              <w:t>ný</w:t>
            </w:r>
            <w:r w:rsidRPr="00B32A33" w:rsidR="00B32A33">
              <w:rPr>
                <w:rFonts w:ascii="Times New Roman" w:hAnsi="Times New Roman" w:cs="Times New Roman" w:hint="default"/>
                <w:sz w:val="20"/>
              </w:rPr>
              <w:t>ch zdrojov energie</w:t>
            </w:r>
          </w:p>
          <w:p w:rsidR="003D1E11" w:rsidRPr="00FF2666" w:rsidP="005A1939">
            <w:pPr>
              <w:widowControl w:val="0"/>
              <w:autoSpaceDE w:val="0"/>
              <w:autoSpaceDN w:val="0"/>
              <w:bidi w:val="0"/>
              <w:adjustRightInd w:val="0"/>
              <w:spacing w:after="0" w:line="240" w:lineRule="auto"/>
              <w:jc w:val="both"/>
              <w:rPr>
                <w:rFonts w:ascii="Times New Roman" w:hAnsi="Times New Roman" w:cs="Times New Roman"/>
                <w:sz w:val="20"/>
              </w:rPr>
            </w:pPr>
          </w:p>
          <w:p w:rsidR="00FF2666" w:rsidRPr="00FF2666" w:rsidP="00FF2666">
            <w:pPr>
              <w:widowControl w:val="0"/>
              <w:autoSpaceDE w:val="0"/>
              <w:autoSpaceDN w:val="0"/>
              <w:bidi w:val="0"/>
              <w:adjustRightInd w:val="0"/>
              <w:jc w:val="both"/>
              <w:rPr>
                <w:sz w:val="20"/>
              </w:rPr>
            </w:pPr>
            <w:r w:rsidRPr="00FF2666">
              <w:rPr>
                <w:rFonts w:ascii="Times New Roman" w:hAnsi="Times New Roman" w:cs="Times New Roman" w:hint="default"/>
                <w:sz w:val="20"/>
              </w:rPr>
              <w:t>(6) Množ</w:t>
            </w:r>
            <w:r w:rsidRPr="00FF2666">
              <w:rPr>
                <w:rFonts w:ascii="Times New Roman" w:hAnsi="Times New Roman" w:cs="Times New Roman" w:hint="default"/>
                <w:sz w:val="20"/>
              </w:rPr>
              <w:t>stvo elektriny zodpovedajú</w:t>
            </w:r>
            <w:r w:rsidRPr="00FF2666">
              <w:rPr>
                <w:rFonts w:ascii="Times New Roman" w:hAnsi="Times New Roman" w:cs="Times New Roman" w:hint="default"/>
                <w:sz w:val="20"/>
              </w:rPr>
              <w:t>ce zá</w:t>
            </w:r>
            <w:r w:rsidRPr="00FF2666">
              <w:rPr>
                <w:rFonts w:ascii="Times New Roman" w:hAnsi="Times New Roman" w:cs="Times New Roman" w:hint="default"/>
                <w:sz w:val="20"/>
              </w:rPr>
              <w:t>ruká</w:t>
            </w:r>
            <w:r w:rsidRPr="00FF2666">
              <w:rPr>
                <w:rFonts w:ascii="Times New Roman" w:hAnsi="Times New Roman" w:cs="Times New Roman" w:hint="default"/>
                <w:sz w:val="20"/>
              </w:rPr>
              <w:t>m pô</w:t>
            </w:r>
            <w:r w:rsidRPr="00FF2666">
              <w:rPr>
                <w:rFonts w:ascii="Times New Roman" w:hAnsi="Times New Roman" w:cs="Times New Roman" w:hint="default"/>
                <w:sz w:val="20"/>
              </w:rPr>
              <w:t>vodu elektriny z obnoviteľ</w:t>
            </w:r>
            <w:r w:rsidRPr="00FF2666">
              <w:rPr>
                <w:rFonts w:ascii="Times New Roman" w:hAnsi="Times New Roman" w:cs="Times New Roman" w:hint="default"/>
                <w:sz w:val="20"/>
              </w:rPr>
              <w:t>ný</w:t>
            </w:r>
            <w:r w:rsidRPr="00FF2666">
              <w:rPr>
                <w:rFonts w:ascii="Times New Roman" w:hAnsi="Times New Roman" w:cs="Times New Roman" w:hint="default"/>
                <w:sz w:val="20"/>
              </w:rPr>
              <w:t>ch zdrojov energie, ktoré</w:t>
            </w:r>
            <w:r w:rsidRPr="00FF2666">
              <w:rPr>
                <w:rFonts w:ascii="Times New Roman" w:hAnsi="Times New Roman" w:cs="Times New Roman" w:hint="default"/>
                <w:sz w:val="20"/>
              </w:rPr>
              <w:t xml:space="preserve"> dodá</w:t>
            </w:r>
            <w:r w:rsidRPr="00FF2666">
              <w:rPr>
                <w:rFonts w:ascii="Times New Roman" w:hAnsi="Times New Roman" w:cs="Times New Roman" w:hint="default"/>
                <w:sz w:val="20"/>
              </w:rPr>
              <w:t>vate</w:t>
            </w:r>
            <w:r w:rsidRPr="00FF2666">
              <w:rPr>
                <w:rFonts w:ascii="Times New Roman" w:hAnsi="Times New Roman" w:cs="Times New Roman" w:hint="default"/>
                <w:sz w:val="20"/>
              </w:rPr>
              <w:t>ľ</w:t>
            </w:r>
            <w:r w:rsidRPr="00FF2666">
              <w:rPr>
                <w:rFonts w:ascii="Times New Roman" w:hAnsi="Times New Roman" w:cs="Times New Roman" w:hint="default"/>
                <w:sz w:val="20"/>
              </w:rPr>
              <w:t xml:space="preserve"> elektriny previedol na iné</w:t>
            </w:r>
            <w:r w:rsidRPr="00FF2666">
              <w:rPr>
                <w:rFonts w:ascii="Times New Roman" w:hAnsi="Times New Roman" w:cs="Times New Roman" w:hint="default"/>
                <w:sz w:val="20"/>
              </w:rPr>
              <w:t>ho úč</w:t>
            </w:r>
            <w:r w:rsidRPr="00FF2666">
              <w:rPr>
                <w:rFonts w:ascii="Times New Roman" w:hAnsi="Times New Roman" w:cs="Times New Roman" w:hint="default"/>
                <w:sz w:val="20"/>
              </w:rPr>
              <w:t>astní</w:t>
            </w:r>
            <w:r w:rsidRPr="00FF2666">
              <w:rPr>
                <w:rFonts w:ascii="Times New Roman" w:hAnsi="Times New Roman" w:cs="Times New Roman" w:hint="default"/>
                <w:sz w:val="20"/>
              </w:rPr>
              <w:t>ka trhu s </w:t>
            </w:r>
            <w:r w:rsidRPr="00FF2666">
              <w:rPr>
                <w:rFonts w:ascii="Times New Roman" w:hAnsi="Times New Roman" w:cs="Times New Roman" w:hint="default"/>
                <w:sz w:val="20"/>
              </w:rPr>
              <w:t>elektrinou, sa odpočí</w:t>
            </w:r>
            <w:r w:rsidRPr="00FF2666">
              <w:rPr>
                <w:rFonts w:ascii="Times New Roman" w:hAnsi="Times New Roman" w:cs="Times New Roman" w:hint="default"/>
                <w:sz w:val="20"/>
              </w:rPr>
              <w:t>ta z podielu elektriny z obnoviteľ</w:t>
            </w:r>
            <w:r w:rsidRPr="00FF2666">
              <w:rPr>
                <w:rFonts w:ascii="Times New Roman" w:hAnsi="Times New Roman" w:cs="Times New Roman" w:hint="default"/>
                <w:sz w:val="20"/>
              </w:rPr>
              <w:t>ný</w:t>
            </w:r>
            <w:r w:rsidRPr="00FF2666">
              <w:rPr>
                <w:rFonts w:ascii="Times New Roman" w:hAnsi="Times New Roman" w:cs="Times New Roman" w:hint="default"/>
                <w:sz w:val="20"/>
              </w:rPr>
              <w:t>ch zdrojov energie v jeho dodá</w:t>
            </w:r>
            <w:r w:rsidRPr="00FF2666">
              <w:rPr>
                <w:rFonts w:ascii="Times New Roman" w:hAnsi="Times New Roman" w:cs="Times New Roman" w:hint="default"/>
                <w:sz w:val="20"/>
              </w:rPr>
              <w:t xml:space="preserve">vke elektriny. </w:t>
            </w:r>
          </w:p>
          <w:p w:rsidR="009D76DE" w:rsidRPr="009D76DE" w:rsidP="009D76DE">
            <w:pPr>
              <w:autoSpaceDE w:val="0"/>
              <w:autoSpaceDN w:val="0"/>
              <w:bidi w:val="0"/>
              <w:adjustRightInd w:val="0"/>
              <w:spacing w:after="0" w:line="240" w:lineRule="auto"/>
              <w:jc w:val="both"/>
              <w:rPr>
                <w:rFonts w:ascii="Times New Roman" w:hAnsi="Times New Roman" w:cs="Times New Roman" w:hint="default"/>
                <w:sz w:val="20"/>
              </w:rPr>
            </w:pPr>
            <w:r w:rsidRPr="009D76DE">
              <w:rPr>
                <w:rFonts w:ascii="Times New Roman" w:hAnsi="Times New Roman" w:cs="Times New Roman" w:hint="default"/>
                <w:sz w:val="20"/>
              </w:rPr>
              <w:t>Zá</w:t>
            </w:r>
            <w:r w:rsidRPr="009D76DE">
              <w:rPr>
                <w:rFonts w:ascii="Times New Roman" w:hAnsi="Times New Roman" w:cs="Times New Roman" w:hint="default"/>
                <w:sz w:val="20"/>
              </w:rPr>
              <w:t>ruka pô</w:t>
            </w:r>
            <w:r w:rsidRPr="009D76DE">
              <w:rPr>
                <w:rFonts w:ascii="Times New Roman" w:hAnsi="Times New Roman" w:cs="Times New Roman" w:hint="default"/>
                <w:sz w:val="20"/>
              </w:rPr>
              <w:t>vodu elektriny z </w:t>
            </w:r>
            <w:r w:rsidRPr="009D76DE">
              <w:rPr>
                <w:rFonts w:ascii="Times New Roman" w:hAnsi="Times New Roman" w:cs="Times New Roman" w:hint="default"/>
                <w:sz w:val="20"/>
              </w:rPr>
              <w:t>obnoviteľ</w:t>
            </w:r>
            <w:r w:rsidRPr="009D76DE">
              <w:rPr>
                <w:rFonts w:ascii="Times New Roman" w:hAnsi="Times New Roman" w:cs="Times New Roman" w:hint="default"/>
                <w:sz w:val="20"/>
              </w:rPr>
              <w:t>ný</w:t>
            </w:r>
            <w:r w:rsidRPr="009D76DE">
              <w:rPr>
                <w:rFonts w:ascii="Times New Roman" w:hAnsi="Times New Roman" w:cs="Times New Roman" w:hint="default"/>
                <w:sz w:val="20"/>
              </w:rPr>
              <w:t>ch zdrojov energie, ktorá</w:t>
            </w:r>
            <w:r w:rsidRPr="009D76DE">
              <w:rPr>
                <w:rFonts w:ascii="Times New Roman" w:hAnsi="Times New Roman" w:cs="Times New Roman" w:hint="default"/>
                <w:sz w:val="20"/>
              </w:rPr>
              <w:t xml:space="preserve"> bola vydaná</w:t>
            </w:r>
            <w:r w:rsidRPr="009D76DE">
              <w:rPr>
                <w:rFonts w:ascii="Times New Roman" w:hAnsi="Times New Roman" w:cs="Times New Roman" w:hint="default"/>
                <w:sz w:val="20"/>
              </w:rPr>
              <w:t xml:space="preserve"> v </w:t>
            </w:r>
            <w:r w:rsidRPr="009D76DE">
              <w:rPr>
                <w:rFonts w:ascii="Times New Roman" w:hAnsi="Times New Roman" w:cs="Times New Roman" w:hint="default"/>
                <w:sz w:val="20"/>
              </w:rPr>
              <w:t>inom č</w:t>
            </w:r>
            <w:r w:rsidRPr="009D76DE">
              <w:rPr>
                <w:rFonts w:ascii="Times New Roman" w:hAnsi="Times New Roman" w:cs="Times New Roman" w:hint="default"/>
                <w:sz w:val="20"/>
              </w:rPr>
              <w:t>lenskom š</w:t>
            </w:r>
            <w:r w:rsidRPr="009D76DE">
              <w:rPr>
                <w:rFonts w:ascii="Times New Roman" w:hAnsi="Times New Roman" w:cs="Times New Roman" w:hint="default"/>
                <w:sz w:val="20"/>
              </w:rPr>
              <w:t>tá</w:t>
            </w:r>
            <w:r w:rsidRPr="009D76DE">
              <w:rPr>
                <w:rFonts w:ascii="Times New Roman" w:hAnsi="Times New Roman" w:cs="Times New Roman" w:hint="default"/>
                <w:sz w:val="20"/>
              </w:rPr>
              <w:t>te na zá</w:t>
            </w:r>
            <w:r w:rsidRPr="009D76DE">
              <w:rPr>
                <w:rFonts w:ascii="Times New Roman" w:hAnsi="Times New Roman" w:cs="Times New Roman" w:hint="default"/>
                <w:sz w:val="20"/>
              </w:rPr>
              <w:t>kla</w:t>
            </w:r>
            <w:r w:rsidRPr="009D76DE">
              <w:rPr>
                <w:rFonts w:ascii="Times New Roman" w:hAnsi="Times New Roman" w:cs="Times New Roman" w:hint="default"/>
                <w:sz w:val="20"/>
              </w:rPr>
              <w:t>de mechanizmu zaruč</w:t>
            </w:r>
            <w:r w:rsidRPr="009D76DE">
              <w:rPr>
                <w:rFonts w:ascii="Times New Roman" w:hAnsi="Times New Roman" w:cs="Times New Roman" w:hint="default"/>
                <w:sz w:val="20"/>
              </w:rPr>
              <w:t>ujú</w:t>
            </w:r>
            <w:r w:rsidRPr="009D76DE">
              <w:rPr>
                <w:rFonts w:ascii="Times New Roman" w:hAnsi="Times New Roman" w:cs="Times New Roman" w:hint="default"/>
                <w:sz w:val="20"/>
              </w:rPr>
              <w:t>ceho presnosť</w:t>
            </w:r>
            <w:r w:rsidRPr="009D76DE">
              <w:rPr>
                <w:rFonts w:ascii="Times New Roman" w:hAnsi="Times New Roman" w:cs="Times New Roman" w:hint="default"/>
                <w:sz w:val="20"/>
              </w:rPr>
              <w:t xml:space="preserve"> a </w:t>
            </w:r>
            <w:r w:rsidRPr="009D76DE">
              <w:rPr>
                <w:rFonts w:ascii="Times New Roman" w:hAnsi="Times New Roman" w:cs="Times New Roman" w:hint="default"/>
                <w:sz w:val="20"/>
              </w:rPr>
              <w:t>spoľ</w:t>
            </w:r>
            <w:r w:rsidRPr="009D76DE">
              <w:rPr>
                <w:rFonts w:ascii="Times New Roman" w:hAnsi="Times New Roman" w:cs="Times New Roman" w:hint="default"/>
                <w:sz w:val="20"/>
              </w:rPr>
              <w:t>ahlivosť</w:t>
            </w:r>
            <w:r w:rsidRPr="009D76DE">
              <w:rPr>
                <w:rFonts w:ascii="Times New Roman" w:hAnsi="Times New Roman" w:cs="Times New Roman" w:hint="default"/>
                <w:sz w:val="20"/>
              </w:rPr>
              <w:t xml:space="preserve"> vydá</w:t>
            </w:r>
            <w:r w:rsidRPr="009D76DE">
              <w:rPr>
                <w:rFonts w:ascii="Times New Roman" w:hAnsi="Times New Roman" w:cs="Times New Roman" w:hint="default"/>
                <w:sz w:val="20"/>
              </w:rPr>
              <w:t>vania zá</w:t>
            </w:r>
            <w:r w:rsidRPr="009D76DE">
              <w:rPr>
                <w:rFonts w:ascii="Times New Roman" w:hAnsi="Times New Roman" w:cs="Times New Roman" w:hint="default"/>
                <w:sz w:val="20"/>
              </w:rPr>
              <w:t>ruk pô</w:t>
            </w:r>
            <w:r w:rsidRPr="009D76DE">
              <w:rPr>
                <w:rFonts w:ascii="Times New Roman" w:hAnsi="Times New Roman" w:cs="Times New Roman" w:hint="default"/>
                <w:sz w:val="20"/>
              </w:rPr>
              <w:t>vodu, sa uzná</w:t>
            </w:r>
            <w:r w:rsidRPr="009D76DE">
              <w:rPr>
                <w:rFonts w:ascii="Times New Roman" w:hAnsi="Times New Roman" w:cs="Times New Roman" w:hint="default"/>
                <w:sz w:val="20"/>
              </w:rPr>
              <w:t>va na úč</w:t>
            </w:r>
            <w:r w:rsidRPr="009D76DE">
              <w:rPr>
                <w:rFonts w:ascii="Times New Roman" w:hAnsi="Times New Roman" w:cs="Times New Roman" w:hint="default"/>
                <w:sz w:val="20"/>
              </w:rPr>
              <w:t>ely tohto zá</w:t>
            </w:r>
            <w:r w:rsidRPr="009D76DE">
              <w:rPr>
                <w:rFonts w:ascii="Times New Roman" w:hAnsi="Times New Roman" w:cs="Times New Roman" w:hint="default"/>
                <w:sz w:val="20"/>
              </w:rPr>
              <w:t>kona. Zá</w:t>
            </w:r>
            <w:r w:rsidRPr="009D76DE">
              <w:rPr>
                <w:rFonts w:ascii="Times New Roman" w:hAnsi="Times New Roman" w:cs="Times New Roman" w:hint="default"/>
                <w:sz w:val="20"/>
              </w:rPr>
              <w:t>ruku pô</w:t>
            </w:r>
            <w:r w:rsidRPr="009D76DE">
              <w:rPr>
                <w:rFonts w:ascii="Times New Roman" w:hAnsi="Times New Roman" w:cs="Times New Roman" w:hint="default"/>
                <w:sz w:val="20"/>
              </w:rPr>
              <w:t>vodu elektriny z </w:t>
            </w:r>
            <w:r w:rsidRPr="009D76DE">
              <w:rPr>
                <w:rFonts w:ascii="Times New Roman" w:hAnsi="Times New Roman" w:cs="Times New Roman" w:hint="default"/>
                <w:sz w:val="20"/>
              </w:rPr>
              <w:t>obnoviteľ</w:t>
            </w:r>
            <w:r w:rsidRPr="009D76DE">
              <w:rPr>
                <w:rFonts w:ascii="Times New Roman" w:hAnsi="Times New Roman" w:cs="Times New Roman" w:hint="default"/>
                <w:sz w:val="20"/>
              </w:rPr>
              <w:t>ný</w:t>
            </w:r>
            <w:r w:rsidRPr="009D76DE">
              <w:rPr>
                <w:rFonts w:ascii="Times New Roman" w:hAnsi="Times New Roman" w:cs="Times New Roman" w:hint="default"/>
                <w:sz w:val="20"/>
              </w:rPr>
              <w:t>ch zdrojov energie vydanú</w:t>
            </w:r>
            <w:r w:rsidRPr="009D76DE">
              <w:rPr>
                <w:rFonts w:ascii="Times New Roman" w:hAnsi="Times New Roman" w:cs="Times New Roman" w:hint="default"/>
                <w:sz w:val="20"/>
              </w:rPr>
              <w:t xml:space="preserve"> v inom č</w:t>
            </w:r>
            <w:r w:rsidRPr="009D76DE">
              <w:rPr>
                <w:rFonts w:ascii="Times New Roman" w:hAnsi="Times New Roman" w:cs="Times New Roman" w:hint="default"/>
                <w:sz w:val="20"/>
              </w:rPr>
              <w:t>lenskom š</w:t>
            </w:r>
            <w:r w:rsidRPr="009D76DE">
              <w:rPr>
                <w:rFonts w:ascii="Times New Roman" w:hAnsi="Times New Roman" w:cs="Times New Roman" w:hint="default"/>
                <w:sz w:val="20"/>
              </w:rPr>
              <w:t>tá</w:t>
            </w:r>
            <w:r w:rsidRPr="009D76DE">
              <w:rPr>
                <w:rFonts w:ascii="Times New Roman" w:hAnsi="Times New Roman" w:cs="Times New Roman" w:hint="default"/>
                <w:sz w:val="20"/>
              </w:rPr>
              <w:t>te môž</w:t>
            </w:r>
            <w:r w:rsidRPr="009D76DE">
              <w:rPr>
                <w:rFonts w:ascii="Times New Roman" w:hAnsi="Times New Roman" w:cs="Times New Roman" w:hint="default"/>
                <w:sz w:val="20"/>
              </w:rPr>
              <w:t>e ú</w:t>
            </w:r>
            <w:r w:rsidRPr="009D76DE">
              <w:rPr>
                <w:rFonts w:ascii="Times New Roman" w:hAnsi="Times New Roman" w:cs="Times New Roman" w:hint="default"/>
                <w:sz w:val="20"/>
              </w:rPr>
              <w:t>rad odmietnuť</w:t>
            </w:r>
            <w:r w:rsidRPr="009D76DE">
              <w:rPr>
                <w:rFonts w:ascii="Times New Roman" w:hAnsi="Times New Roman" w:cs="Times New Roman" w:hint="default"/>
                <w:sz w:val="20"/>
              </w:rPr>
              <w:t xml:space="preserve"> uznať</w:t>
            </w:r>
            <w:r w:rsidRPr="009D76DE">
              <w:rPr>
                <w:rFonts w:ascii="Times New Roman" w:hAnsi="Times New Roman" w:cs="Times New Roman" w:hint="default"/>
                <w:sz w:val="20"/>
              </w:rPr>
              <w:t>, ak existujú</w:t>
            </w:r>
            <w:r w:rsidRPr="009D76DE">
              <w:rPr>
                <w:rFonts w:ascii="Times New Roman" w:hAnsi="Times New Roman" w:cs="Times New Roman" w:hint="default"/>
                <w:sz w:val="20"/>
              </w:rPr>
              <w:t xml:space="preserve"> opodstatnené</w:t>
            </w:r>
            <w:r w:rsidRPr="009D76DE">
              <w:rPr>
                <w:rFonts w:ascii="Times New Roman" w:hAnsi="Times New Roman" w:cs="Times New Roman" w:hint="default"/>
                <w:sz w:val="20"/>
              </w:rPr>
              <w:t xml:space="preserve"> pochybnost</w:t>
            </w:r>
            <w:r w:rsidRPr="009D76DE">
              <w:rPr>
                <w:rFonts w:ascii="Times New Roman" w:hAnsi="Times New Roman" w:cs="Times New Roman" w:hint="default"/>
                <w:sz w:val="20"/>
              </w:rPr>
              <w:t>i</w:t>
            </w:r>
            <w:r w:rsidRPr="009D76DE">
              <w:rPr>
                <w:rFonts w:ascii="Times New Roman" w:hAnsi="Times New Roman" w:cs="Times New Roman" w:hint="default"/>
                <w:sz w:val="20"/>
              </w:rPr>
              <w:t xml:space="preserve"> o </w:t>
            </w:r>
            <w:r w:rsidRPr="009D76DE">
              <w:rPr>
                <w:rFonts w:ascii="Times New Roman" w:hAnsi="Times New Roman" w:cs="Times New Roman" w:hint="default"/>
                <w:sz w:val="20"/>
              </w:rPr>
              <w:t>jej presnosti, spoľ</w:t>
            </w:r>
            <w:r w:rsidRPr="009D76DE">
              <w:rPr>
                <w:rFonts w:ascii="Times New Roman" w:hAnsi="Times New Roman" w:cs="Times New Roman" w:hint="default"/>
                <w:sz w:val="20"/>
              </w:rPr>
              <w:t>ahlivosti alebo vierohodnosti. ...</w:t>
            </w:r>
          </w:p>
          <w:p w:rsidR="009D76DE" w:rsidRPr="009D76DE" w:rsidP="009D76DE">
            <w:pPr>
              <w:autoSpaceDE w:val="0"/>
              <w:autoSpaceDN w:val="0"/>
              <w:bidi w:val="0"/>
              <w:adjustRightInd w:val="0"/>
              <w:spacing w:after="0" w:line="240" w:lineRule="auto"/>
              <w:ind w:firstLine="284"/>
              <w:jc w:val="both"/>
              <w:rPr>
                <w:rFonts w:ascii="Times New Roman" w:hAnsi="Times New Roman" w:cs="Times New Roman"/>
                <w:sz w:val="20"/>
              </w:rPr>
            </w:pPr>
          </w:p>
          <w:p w:rsidR="009D76DE" w:rsidRPr="009D76DE" w:rsidP="009D76DE">
            <w:pPr>
              <w:pStyle w:val="Normlny"/>
              <w:bidi w:val="0"/>
              <w:spacing w:after="0" w:line="240" w:lineRule="auto"/>
              <w:jc w:val="both"/>
              <w:rPr>
                <w:rFonts w:ascii="Times New Roman" w:hAnsi="Times New Roman"/>
              </w:rPr>
            </w:pPr>
            <w:r w:rsidRPr="00FF2666" w:rsidR="00FF2666">
              <w:rPr>
                <w:rFonts w:ascii="Times New Roman" w:hAnsi="Times New Roman" w:eastAsiaTheme="minorEastAsia" w:hint="default"/>
                <w:szCs w:val="22"/>
              </w:rPr>
              <w:t>Ak organizá</w:t>
            </w:r>
            <w:r w:rsidRPr="00FF2666" w:rsidR="00FF2666">
              <w:rPr>
                <w:rFonts w:ascii="Times New Roman" w:hAnsi="Times New Roman" w:eastAsiaTheme="minorEastAsia" w:hint="default"/>
                <w:szCs w:val="22"/>
              </w:rPr>
              <w:t>tor krá</w:t>
            </w:r>
            <w:r w:rsidRPr="00FF2666" w:rsidR="00FF2666">
              <w:rPr>
                <w:rFonts w:ascii="Times New Roman" w:hAnsi="Times New Roman" w:eastAsiaTheme="minorEastAsia" w:hint="default"/>
                <w:szCs w:val="22"/>
              </w:rPr>
              <w:t>tkodobé</w:t>
            </w:r>
            <w:r w:rsidRPr="00FF2666" w:rsidR="00FF2666">
              <w:rPr>
                <w:rFonts w:ascii="Times New Roman" w:hAnsi="Times New Roman" w:eastAsiaTheme="minorEastAsia" w:hint="default"/>
                <w:szCs w:val="22"/>
              </w:rPr>
              <w:t>ho trhu s </w:t>
            </w:r>
            <w:r w:rsidRPr="00FF2666" w:rsidR="00FF2666">
              <w:rPr>
                <w:rFonts w:ascii="Times New Roman" w:hAnsi="Times New Roman" w:eastAsiaTheme="minorEastAsia" w:hint="default"/>
                <w:szCs w:val="22"/>
              </w:rPr>
              <w:t>elektrinou zá</w:t>
            </w:r>
            <w:r w:rsidRPr="00FF2666" w:rsidR="00FF2666">
              <w:rPr>
                <w:rFonts w:ascii="Times New Roman" w:hAnsi="Times New Roman" w:eastAsiaTheme="minorEastAsia" w:hint="default"/>
                <w:szCs w:val="22"/>
              </w:rPr>
              <w:t>ruku pô</w:t>
            </w:r>
            <w:r w:rsidRPr="00FF2666" w:rsidR="00FF2666">
              <w:rPr>
                <w:rFonts w:ascii="Times New Roman" w:hAnsi="Times New Roman" w:eastAsiaTheme="minorEastAsia" w:hint="default"/>
                <w:szCs w:val="22"/>
              </w:rPr>
              <w:t>vodu podľ</w:t>
            </w:r>
            <w:r w:rsidRPr="00FF2666" w:rsidR="00FF2666">
              <w:rPr>
                <w:rFonts w:ascii="Times New Roman" w:hAnsi="Times New Roman" w:eastAsiaTheme="minorEastAsia" w:hint="default"/>
                <w:szCs w:val="22"/>
              </w:rPr>
              <w:t>a odseku 10 neuzná</w:t>
            </w:r>
            <w:r w:rsidRPr="00FF2666" w:rsidR="00FF2666">
              <w:rPr>
                <w:rFonts w:ascii="Times New Roman" w:hAnsi="Times New Roman" w:eastAsiaTheme="minorEastAsia" w:hint="default"/>
                <w:szCs w:val="22"/>
              </w:rPr>
              <w:t>, ozná</w:t>
            </w:r>
            <w:r w:rsidRPr="00FF2666" w:rsidR="00FF2666">
              <w:rPr>
                <w:rFonts w:ascii="Times New Roman" w:hAnsi="Times New Roman" w:eastAsiaTheme="minorEastAsia" w:hint="default"/>
                <w:szCs w:val="22"/>
              </w:rPr>
              <w:t>mi dô</w:t>
            </w:r>
            <w:r w:rsidRPr="00FF2666" w:rsidR="00FF2666">
              <w:rPr>
                <w:rFonts w:ascii="Times New Roman" w:hAnsi="Times New Roman" w:eastAsiaTheme="minorEastAsia" w:hint="default"/>
                <w:szCs w:val="22"/>
              </w:rPr>
              <w:t>vody neuznania ministerstvu, ktoré</w:t>
            </w:r>
            <w:r w:rsidRPr="00FF2666" w:rsidR="00FF2666">
              <w:rPr>
                <w:rFonts w:ascii="Times New Roman" w:hAnsi="Times New Roman" w:eastAsiaTheme="minorEastAsia" w:hint="default"/>
                <w:szCs w:val="22"/>
              </w:rPr>
              <w:t xml:space="preserve"> informuje Euró</w:t>
            </w:r>
            <w:r w:rsidRPr="00FF2666" w:rsidR="00FF2666">
              <w:rPr>
                <w:rFonts w:ascii="Times New Roman" w:hAnsi="Times New Roman" w:eastAsiaTheme="minorEastAsia" w:hint="default"/>
                <w:szCs w:val="22"/>
              </w:rPr>
              <w:t>psku komisiu o dô</w:t>
            </w:r>
            <w:r w:rsidRPr="00FF2666" w:rsidR="00FF2666">
              <w:rPr>
                <w:rFonts w:ascii="Times New Roman" w:hAnsi="Times New Roman" w:eastAsiaTheme="minorEastAsia" w:hint="default"/>
                <w:szCs w:val="22"/>
              </w:rPr>
              <w:t>vodoch neuznania zá</w:t>
            </w:r>
            <w:r w:rsidRPr="00FF2666" w:rsidR="00FF2666">
              <w:rPr>
                <w:rFonts w:ascii="Times New Roman" w:hAnsi="Times New Roman" w:eastAsiaTheme="minorEastAsia" w:hint="default"/>
                <w:szCs w:val="22"/>
              </w:rPr>
              <w:t>ruky pô</w:t>
            </w:r>
            <w:r w:rsidRPr="00FF2666" w:rsidR="00FF2666">
              <w:rPr>
                <w:rFonts w:ascii="Times New Roman" w:hAnsi="Times New Roman" w:eastAsiaTheme="minorEastAsia" w:hint="default"/>
                <w:szCs w:val="22"/>
              </w:rPr>
              <w:t xml:space="preserve">vodu vydanej </w:t>
            </w:r>
            <w:r w:rsidRPr="00FF2666" w:rsidR="00FF2666">
              <w:rPr>
                <w:rFonts w:ascii="Times New Roman" w:hAnsi="Times New Roman" w:eastAsiaTheme="minorEastAsia" w:hint="default"/>
                <w:szCs w:val="22"/>
              </w:rPr>
              <w:t>v inom č</w:t>
            </w:r>
            <w:r w:rsidRPr="00FF2666" w:rsidR="00FF2666">
              <w:rPr>
                <w:rFonts w:ascii="Times New Roman" w:hAnsi="Times New Roman" w:eastAsiaTheme="minorEastAsia" w:hint="default"/>
                <w:szCs w:val="22"/>
              </w:rPr>
              <w:t>lenskom š</w:t>
            </w:r>
            <w:r w:rsidRPr="00FF2666" w:rsidR="00FF2666">
              <w:rPr>
                <w:rFonts w:ascii="Times New Roman" w:hAnsi="Times New Roman" w:eastAsiaTheme="minorEastAsia" w:hint="default"/>
                <w:szCs w:val="22"/>
              </w:rPr>
              <w:t>tá</w:t>
            </w:r>
            <w:r w:rsidRPr="00FF2666" w:rsidR="00FF2666">
              <w:rPr>
                <w:rFonts w:ascii="Times New Roman" w:hAnsi="Times New Roman" w:eastAsiaTheme="minorEastAsia" w:hint="default"/>
                <w:szCs w:val="22"/>
              </w:rPr>
              <w:t>te. Ak Euró</w:t>
            </w:r>
            <w:r w:rsidRPr="00FF2666" w:rsidR="00FF2666">
              <w:rPr>
                <w:rFonts w:ascii="Times New Roman" w:hAnsi="Times New Roman" w:eastAsiaTheme="minorEastAsia" w:hint="default"/>
                <w:szCs w:val="22"/>
              </w:rPr>
              <w:t>pska komisia rozhodne o tom, ž</w:t>
            </w:r>
            <w:r w:rsidRPr="00FF2666" w:rsidR="00FF2666">
              <w:rPr>
                <w:rFonts w:ascii="Times New Roman" w:hAnsi="Times New Roman" w:eastAsiaTheme="minorEastAsia" w:hint="default"/>
                <w:szCs w:val="22"/>
              </w:rPr>
              <w:t>e neuznanie zá</w:t>
            </w:r>
            <w:r w:rsidRPr="00FF2666" w:rsidR="00FF2666">
              <w:rPr>
                <w:rFonts w:ascii="Times New Roman" w:hAnsi="Times New Roman" w:eastAsiaTheme="minorEastAsia" w:hint="default"/>
                <w:szCs w:val="22"/>
              </w:rPr>
              <w:t>ruky pô</w:t>
            </w:r>
            <w:r w:rsidRPr="00FF2666" w:rsidR="00FF2666">
              <w:rPr>
                <w:rFonts w:ascii="Times New Roman" w:hAnsi="Times New Roman" w:eastAsiaTheme="minorEastAsia" w:hint="default"/>
                <w:szCs w:val="22"/>
              </w:rPr>
              <w:t>vodu bolo v rozpore s </w:t>
            </w:r>
            <w:r w:rsidRPr="00FF2666" w:rsidR="00FF2666">
              <w:rPr>
                <w:rFonts w:ascii="Times New Roman" w:hAnsi="Times New Roman" w:eastAsiaTheme="minorEastAsia" w:hint="default"/>
                <w:szCs w:val="22"/>
              </w:rPr>
              <w:t>prá</w:t>
            </w:r>
            <w:r w:rsidRPr="00FF2666" w:rsidR="00FF2666">
              <w:rPr>
                <w:rFonts w:ascii="Times New Roman" w:hAnsi="Times New Roman" w:eastAsiaTheme="minorEastAsia" w:hint="default"/>
                <w:szCs w:val="22"/>
              </w:rPr>
              <w:t>vnymi predpismi Euró</w:t>
            </w:r>
            <w:r w:rsidRPr="00FF2666" w:rsidR="00FF2666">
              <w:rPr>
                <w:rFonts w:ascii="Times New Roman" w:hAnsi="Times New Roman" w:eastAsiaTheme="minorEastAsia" w:hint="default"/>
                <w:szCs w:val="22"/>
              </w:rPr>
              <w:t>pskej ú</w:t>
            </w:r>
            <w:r w:rsidRPr="00FF2666" w:rsidR="00FF2666">
              <w:rPr>
                <w:rFonts w:ascii="Times New Roman" w:hAnsi="Times New Roman" w:eastAsiaTheme="minorEastAsia" w:hint="default"/>
                <w:szCs w:val="22"/>
              </w:rPr>
              <w:t>nie, je organizá</w:t>
            </w:r>
            <w:r w:rsidRPr="00FF2666" w:rsidR="00FF2666">
              <w:rPr>
                <w:rFonts w:ascii="Times New Roman" w:hAnsi="Times New Roman" w:eastAsiaTheme="minorEastAsia" w:hint="default"/>
                <w:szCs w:val="22"/>
              </w:rPr>
              <w:t>tor krá</w:t>
            </w:r>
            <w:r w:rsidRPr="00FF2666" w:rsidR="00FF2666">
              <w:rPr>
                <w:rFonts w:ascii="Times New Roman" w:hAnsi="Times New Roman" w:eastAsiaTheme="minorEastAsia" w:hint="default"/>
                <w:szCs w:val="22"/>
              </w:rPr>
              <w:t>tkodobé</w:t>
            </w:r>
            <w:r w:rsidRPr="00FF2666" w:rsidR="00FF2666">
              <w:rPr>
                <w:rFonts w:ascii="Times New Roman" w:hAnsi="Times New Roman" w:eastAsiaTheme="minorEastAsia" w:hint="default"/>
                <w:szCs w:val="22"/>
              </w:rPr>
              <w:t>ho trhu s </w:t>
            </w:r>
            <w:r w:rsidRPr="00FF2666" w:rsidR="00FF2666">
              <w:rPr>
                <w:rFonts w:ascii="Times New Roman" w:hAnsi="Times New Roman" w:eastAsiaTheme="minorEastAsia" w:hint="default"/>
                <w:szCs w:val="22"/>
              </w:rPr>
              <w:t>elektrinou povinný</w:t>
            </w:r>
            <w:r w:rsidRPr="00FF2666" w:rsidR="00FF2666">
              <w:rPr>
                <w:rFonts w:ascii="Times New Roman" w:hAnsi="Times New Roman" w:eastAsiaTheme="minorEastAsia" w:hint="default"/>
                <w:szCs w:val="22"/>
              </w:rPr>
              <w:t xml:space="preserve"> bezodkladne po ozná</w:t>
            </w:r>
            <w:r w:rsidRPr="00FF2666" w:rsidR="00FF2666">
              <w:rPr>
                <w:rFonts w:ascii="Times New Roman" w:hAnsi="Times New Roman" w:eastAsiaTheme="minorEastAsia" w:hint="default"/>
                <w:szCs w:val="22"/>
              </w:rPr>
              <w:t>mení</w:t>
            </w:r>
            <w:r w:rsidRPr="00FF2666" w:rsidR="00FF2666">
              <w:rPr>
                <w:rFonts w:ascii="Times New Roman" w:hAnsi="Times New Roman" w:eastAsiaTheme="minorEastAsia" w:hint="default"/>
                <w:szCs w:val="22"/>
              </w:rPr>
              <w:t xml:space="preserve"> rozhodnutia Euró</w:t>
            </w:r>
            <w:r w:rsidRPr="00FF2666" w:rsidR="00FF2666">
              <w:rPr>
                <w:rFonts w:ascii="Times New Roman" w:hAnsi="Times New Roman" w:eastAsiaTheme="minorEastAsia" w:hint="default"/>
                <w:szCs w:val="22"/>
              </w:rPr>
              <w:t>pskej komisie vykonať</w:t>
            </w:r>
            <w:r w:rsidRPr="00FF2666" w:rsidR="00FF2666">
              <w:rPr>
                <w:rFonts w:ascii="Times New Roman" w:hAnsi="Times New Roman" w:eastAsiaTheme="minorEastAsia" w:hint="default"/>
                <w:szCs w:val="22"/>
              </w:rPr>
              <w:t xml:space="preserve"> e</w:t>
            </w:r>
            <w:r w:rsidRPr="00FF2666" w:rsidR="00FF2666">
              <w:rPr>
                <w:rFonts w:ascii="Times New Roman" w:hAnsi="Times New Roman" w:eastAsiaTheme="minorEastAsia" w:hint="default"/>
                <w:szCs w:val="22"/>
              </w:rPr>
              <w:t>v</w:t>
            </w:r>
            <w:r w:rsidRPr="00FF2666" w:rsidR="00FF2666">
              <w:rPr>
                <w:rFonts w:ascii="Times New Roman" w:hAnsi="Times New Roman" w:eastAsiaTheme="minorEastAsia" w:hint="default"/>
                <w:szCs w:val="22"/>
              </w:rPr>
              <w:t>idenciu prevodu zá</w:t>
            </w:r>
            <w:r w:rsidRPr="00FF2666" w:rsidR="00FF2666">
              <w:rPr>
                <w:rFonts w:ascii="Times New Roman" w:hAnsi="Times New Roman" w:eastAsiaTheme="minorEastAsia" w:hint="default"/>
                <w:szCs w:val="22"/>
              </w:rPr>
              <w:t>ruky pô</w:t>
            </w:r>
            <w:r w:rsidRPr="00FF2666" w:rsidR="00FF2666">
              <w:rPr>
                <w:rFonts w:ascii="Times New Roman" w:hAnsi="Times New Roman" w:eastAsiaTheme="minorEastAsia" w:hint="default"/>
                <w:szCs w:val="22"/>
              </w:rPr>
              <w:t>vodu.</w:t>
            </w:r>
          </w:p>
        </w:tc>
        <w:tc>
          <w:tcPr>
            <w:tcW w:w="573" w:type="dxa"/>
            <w:tcBorders>
              <w:top w:val="single" w:sz="4" w:space="0" w:color="auto"/>
              <w:left w:val="single" w:sz="4" w:space="0" w:color="auto"/>
              <w:bottom w:val="single" w:sz="4" w:space="0" w:color="auto"/>
              <w:right w:val="single" w:sz="4" w:space="0" w:color="auto"/>
            </w:tcBorders>
            <w:textDirection w:val="lrTb"/>
            <w:vAlign w:val="top"/>
          </w:tcPr>
          <w:p w:rsidR="009D76DE" w:rsidRPr="009D76DE" w:rsidP="009D76DE">
            <w:pPr>
              <w:bidi w:val="0"/>
              <w:spacing w:after="0" w:line="240" w:lineRule="auto"/>
              <w:jc w:val="center"/>
              <w:rPr>
                <w:rFonts w:ascii="Times New Roman" w:hAnsi="Times New Roman" w:cs="Times New Roman" w:hint="default"/>
                <w:sz w:val="20"/>
              </w:rPr>
            </w:pPr>
            <w:r w:rsidRPr="009D76DE">
              <w:rPr>
                <w:rFonts w:ascii="Times New Roman" w:hAnsi="Times New Roman" w:cs="Times New Roman" w:hint="default"/>
                <w:sz w:val="20"/>
              </w:rPr>
              <w:t>Ú</w:t>
            </w:r>
          </w:p>
          <w:p w:rsidR="009D76DE" w:rsidRPr="009D76DE" w:rsidP="009D76DE">
            <w:pPr>
              <w:bidi w:val="0"/>
              <w:spacing w:after="0" w:line="240" w:lineRule="auto"/>
              <w:jc w:val="center"/>
              <w:rPr>
                <w:rFonts w:ascii="Times New Roman" w:hAnsi="Times New Roman" w:cs="Times New Roman" w:hint="default"/>
                <w:sz w:val="20"/>
              </w:rPr>
            </w:pPr>
          </w:p>
          <w:p w:rsidR="009D76DE" w:rsidRPr="009D76DE" w:rsidP="009D76DE">
            <w:pPr>
              <w:bidi w:val="0"/>
              <w:spacing w:after="0" w:line="240" w:lineRule="auto"/>
              <w:jc w:val="center"/>
              <w:rPr>
                <w:rFonts w:ascii="Times New Roman" w:hAnsi="Times New Roman" w:cs="Times New Roman" w:hint="default"/>
                <w:sz w:val="20"/>
              </w:rPr>
            </w:pPr>
          </w:p>
          <w:p w:rsidR="009D76DE" w:rsidRPr="009D76DE" w:rsidP="009D76DE">
            <w:pPr>
              <w:bidi w:val="0"/>
              <w:spacing w:after="0" w:line="240" w:lineRule="auto"/>
              <w:jc w:val="center"/>
              <w:rPr>
                <w:rFonts w:ascii="Times New Roman" w:hAnsi="Times New Roman" w:cs="Times New Roman" w:hint="default"/>
                <w:sz w:val="20"/>
              </w:rPr>
            </w:pPr>
          </w:p>
          <w:p w:rsidR="009D76DE" w:rsidRPr="009D76DE" w:rsidP="009D76DE">
            <w:pPr>
              <w:bidi w:val="0"/>
              <w:spacing w:after="0" w:line="240" w:lineRule="auto"/>
              <w:jc w:val="center"/>
              <w:rPr>
                <w:rFonts w:ascii="Times New Roman" w:hAnsi="Times New Roman" w:cs="Times New Roman" w:hint="default"/>
                <w:sz w:val="20"/>
              </w:rPr>
            </w:pPr>
          </w:p>
          <w:p w:rsidR="009D76DE" w:rsidRPr="009D76DE" w:rsidP="009D76DE">
            <w:pPr>
              <w:bidi w:val="0"/>
              <w:spacing w:after="0" w:line="240" w:lineRule="auto"/>
              <w:jc w:val="center"/>
              <w:rPr>
                <w:rFonts w:ascii="Times New Roman" w:hAnsi="Times New Roman" w:cs="Times New Roman" w:hint="default"/>
                <w:sz w:val="20"/>
              </w:rPr>
            </w:pPr>
          </w:p>
          <w:p w:rsidR="009D76DE" w:rsidRPr="009D76DE" w:rsidP="009D76DE">
            <w:pPr>
              <w:bidi w:val="0"/>
              <w:spacing w:after="0" w:line="240" w:lineRule="auto"/>
              <w:jc w:val="center"/>
              <w:rPr>
                <w:rFonts w:ascii="Times New Roman" w:hAnsi="Times New Roman" w:cs="Times New Roman" w:hint="default"/>
                <w:sz w:val="20"/>
              </w:rPr>
            </w:pPr>
          </w:p>
          <w:p w:rsidR="009D76DE" w:rsidRPr="009D76DE" w:rsidP="009D76DE">
            <w:pPr>
              <w:bidi w:val="0"/>
              <w:spacing w:after="0" w:line="240" w:lineRule="auto"/>
              <w:jc w:val="center"/>
              <w:rPr>
                <w:rFonts w:ascii="Times New Roman" w:hAnsi="Times New Roman" w:cs="Times New Roman" w:hint="default"/>
                <w:sz w:val="20"/>
              </w:rPr>
            </w:pPr>
          </w:p>
          <w:p w:rsidR="009D76DE" w:rsidRPr="009D76DE" w:rsidP="009D76DE">
            <w:pPr>
              <w:bidi w:val="0"/>
              <w:spacing w:after="0" w:line="240" w:lineRule="auto"/>
              <w:jc w:val="center"/>
              <w:rPr>
                <w:rFonts w:ascii="Times New Roman" w:hAnsi="Times New Roman" w:cs="Times New Roman" w:hint="default"/>
                <w:sz w:val="20"/>
              </w:rPr>
            </w:pPr>
          </w:p>
          <w:p w:rsidR="009D76DE" w:rsidRPr="009D76DE" w:rsidP="009D76DE">
            <w:pPr>
              <w:bidi w:val="0"/>
              <w:spacing w:after="0" w:line="240" w:lineRule="auto"/>
              <w:jc w:val="center"/>
              <w:rPr>
                <w:rFonts w:ascii="Times New Roman" w:hAnsi="Times New Roman" w:cs="Times New Roman" w:hint="default"/>
                <w:sz w:val="20"/>
              </w:rPr>
            </w:pPr>
            <w:r w:rsidRPr="009D76DE">
              <w:rPr>
                <w:rFonts w:ascii="Times New Roman" w:hAnsi="Times New Roman" w:cs="Times New Roman" w:hint="default"/>
                <w:sz w:val="20"/>
              </w:rPr>
              <w:t>Ú</w:t>
            </w:r>
          </w:p>
          <w:p w:rsidR="009D76DE" w:rsidRPr="009D76DE" w:rsidP="009D76DE">
            <w:pPr>
              <w:bidi w:val="0"/>
              <w:spacing w:after="0" w:line="240" w:lineRule="auto"/>
              <w:jc w:val="center"/>
              <w:rPr>
                <w:rFonts w:ascii="Times New Roman" w:hAnsi="Times New Roman" w:cs="Times New Roman" w:hint="default"/>
                <w:sz w:val="20"/>
              </w:rPr>
            </w:pPr>
          </w:p>
          <w:p w:rsidR="009D76DE" w:rsidRPr="009D76DE" w:rsidP="009D76DE">
            <w:pPr>
              <w:bidi w:val="0"/>
              <w:spacing w:after="0" w:line="240" w:lineRule="auto"/>
              <w:jc w:val="center"/>
              <w:rPr>
                <w:rFonts w:ascii="Times New Roman" w:hAnsi="Times New Roman" w:cs="Times New Roman" w:hint="default"/>
                <w:sz w:val="20"/>
              </w:rPr>
            </w:pPr>
          </w:p>
          <w:p w:rsidR="009D76DE" w:rsidRPr="009D76DE" w:rsidP="009D76DE">
            <w:pPr>
              <w:bidi w:val="0"/>
              <w:spacing w:after="0" w:line="240" w:lineRule="auto"/>
              <w:jc w:val="center"/>
              <w:rPr>
                <w:rFonts w:ascii="Times New Roman" w:hAnsi="Times New Roman" w:cs="Times New Roman" w:hint="default"/>
                <w:sz w:val="20"/>
              </w:rPr>
            </w:pPr>
          </w:p>
          <w:p w:rsidR="009D76DE" w:rsidRPr="009D76DE" w:rsidP="009D76DE">
            <w:pPr>
              <w:bidi w:val="0"/>
              <w:spacing w:after="0" w:line="240" w:lineRule="auto"/>
              <w:jc w:val="center"/>
              <w:rPr>
                <w:rFonts w:ascii="Times New Roman" w:hAnsi="Times New Roman" w:cs="Times New Roman" w:hint="default"/>
                <w:sz w:val="20"/>
              </w:rPr>
            </w:pPr>
          </w:p>
          <w:p w:rsidR="009D76DE" w:rsidRPr="009D76DE" w:rsidP="009D76DE">
            <w:pPr>
              <w:bidi w:val="0"/>
              <w:spacing w:after="0" w:line="240" w:lineRule="auto"/>
              <w:jc w:val="center"/>
              <w:rPr>
                <w:rFonts w:ascii="Times New Roman" w:hAnsi="Times New Roman" w:cs="Times New Roman" w:hint="default"/>
                <w:sz w:val="20"/>
              </w:rPr>
            </w:pPr>
          </w:p>
          <w:p w:rsidR="009D76DE" w:rsidRPr="009D76DE" w:rsidP="009D76DE">
            <w:pPr>
              <w:bidi w:val="0"/>
              <w:spacing w:after="0" w:line="240" w:lineRule="auto"/>
              <w:jc w:val="center"/>
              <w:rPr>
                <w:rFonts w:ascii="Times New Roman" w:hAnsi="Times New Roman" w:cs="Times New Roman" w:hint="default"/>
                <w:sz w:val="20"/>
              </w:rPr>
            </w:pPr>
          </w:p>
          <w:p w:rsidR="009D76DE" w:rsidRPr="009D76DE" w:rsidP="009D76DE">
            <w:pPr>
              <w:bidi w:val="0"/>
              <w:spacing w:after="0" w:line="240" w:lineRule="auto"/>
              <w:jc w:val="center"/>
              <w:rPr>
                <w:rFonts w:ascii="Times New Roman" w:hAnsi="Times New Roman" w:cs="Times New Roman" w:hint="default"/>
                <w:sz w:val="20"/>
              </w:rPr>
            </w:pPr>
          </w:p>
          <w:p w:rsidR="009D76DE" w:rsidRPr="009D76DE" w:rsidP="009D76DE">
            <w:pPr>
              <w:bidi w:val="0"/>
              <w:spacing w:after="0" w:line="240" w:lineRule="auto"/>
              <w:jc w:val="center"/>
              <w:rPr>
                <w:rFonts w:ascii="Times New Roman" w:hAnsi="Times New Roman" w:cs="Times New Roman" w:hint="default"/>
                <w:sz w:val="20"/>
              </w:rPr>
            </w:pPr>
          </w:p>
          <w:p w:rsidR="009D76DE" w:rsidRPr="009D76DE" w:rsidP="009D76DE">
            <w:pPr>
              <w:bidi w:val="0"/>
              <w:spacing w:after="0" w:line="240" w:lineRule="auto"/>
              <w:jc w:val="center"/>
              <w:rPr>
                <w:rFonts w:ascii="Times New Roman" w:hAnsi="Times New Roman" w:cs="Times New Roman" w:hint="default"/>
                <w:sz w:val="20"/>
              </w:rPr>
            </w:pPr>
          </w:p>
          <w:p w:rsidR="009D76DE" w:rsidRPr="009D76DE" w:rsidP="009D76DE">
            <w:pPr>
              <w:bidi w:val="0"/>
              <w:spacing w:after="0" w:line="240" w:lineRule="auto"/>
              <w:jc w:val="center"/>
              <w:rPr>
                <w:rFonts w:ascii="Times New Roman" w:hAnsi="Times New Roman" w:cs="Times New Roman" w:hint="default"/>
                <w:sz w:val="20"/>
              </w:rPr>
            </w:pPr>
          </w:p>
          <w:p w:rsidR="009D76DE" w:rsidRPr="009D76DE" w:rsidP="009D76DE">
            <w:pPr>
              <w:bidi w:val="0"/>
              <w:spacing w:after="0" w:line="240" w:lineRule="auto"/>
              <w:jc w:val="center"/>
              <w:rPr>
                <w:rFonts w:ascii="Times New Roman" w:hAnsi="Times New Roman" w:cs="Times New Roman" w:hint="default"/>
                <w:sz w:val="20"/>
              </w:rPr>
            </w:pPr>
          </w:p>
          <w:p w:rsidR="009D76DE" w:rsidRPr="009D76DE" w:rsidP="009D76DE">
            <w:pPr>
              <w:bidi w:val="0"/>
              <w:spacing w:after="0" w:line="240" w:lineRule="auto"/>
              <w:jc w:val="center"/>
              <w:rPr>
                <w:rFonts w:ascii="Times New Roman" w:hAnsi="Times New Roman" w:cs="Times New Roman" w:hint="default"/>
                <w:sz w:val="20"/>
              </w:rPr>
            </w:pPr>
          </w:p>
          <w:p w:rsidR="009D76DE" w:rsidRPr="009D76DE" w:rsidP="009D76DE">
            <w:pPr>
              <w:bidi w:val="0"/>
              <w:spacing w:after="0" w:line="240" w:lineRule="auto"/>
              <w:jc w:val="center"/>
              <w:rPr>
                <w:rFonts w:ascii="Times New Roman" w:hAnsi="Times New Roman" w:cs="Times New Roman" w:hint="default"/>
                <w:sz w:val="20"/>
              </w:rPr>
            </w:pPr>
          </w:p>
          <w:p w:rsidR="009D76DE" w:rsidRPr="009D76DE" w:rsidP="009D76DE">
            <w:pPr>
              <w:bidi w:val="0"/>
              <w:spacing w:after="0" w:line="240" w:lineRule="auto"/>
              <w:jc w:val="center"/>
              <w:rPr>
                <w:rFonts w:ascii="Times New Roman" w:hAnsi="Times New Roman" w:cs="Times New Roman" w:hint="default"/>
                <w:sz w:val="20"/>
              </w:rPr>
            </w:pPr>
          </w:p>
          <w:p w:rsidR="009D76DE" w:rsidRPr="009D76DE" w:rsidP="009D76DE">
            <w:pPr>
              <w:bidi w:val="0"/>
              <w:spacing w:after="0" w:line="240" w:lineRule="auto"/>
              <w:jc w:val="center"/>
              <w:rPr>
                <w:rFonts w:ascii="Times New Roman" w:hAnsi="Times New Roman" w:cs="Times New Roman" w:hint="default"/>
                <w:sz w:val="20"/>
              </w:rPr>
            </w:pPr>
          </w:p>
          <w:p w:rsidR="009D76DE" w:rsidP="009D76DE">
            <w:pPr>
              <w:bidi w:val="0"/>
              <w:spacing w:after="0" w:line="240" w:lineRule="auto"/>
              <w:jc w:val="center"/>
              <w:rPr>
                <w:rFonts w:ascii="Times New Roman" w:hAnsi="Times New Roman" w:cs="Times New Roman"/>
                <w:sz w:val="20"/>
              </w:rPr>
            </w:pPr>
          </w:p>
          <w:p w:rsidR="00E868CA" w:rsidP="009D76DE">
            <w:pPr>
              <w:bidi w:val="0"/>
              <w:spacing w:after="0" w:line="240" w:lineRule="auto"/>
              <w:jc w:val="center"/>
              <w:rPr>
                <w:rFonts w:ascii="Times New Roman" w:hAnsi="Times New Roman" w:cs="Times New Roman"/>
                <w:sz w:val="20"/>
              </w:rPr>
            </w:pPr>
          </w:p>
          <w:p w:rsidR="00E868CA" w:rsidP="009D76DE">
            <w:pPr>
              <w:bidi w:val="0"/>
              <w:spacing w:after="0" w:line="240" w:lineRule="auto"/>
              <w:jc w:val="center"/>
              <w:rPr>
                <w:rFonts w:ascii="Times New Roman" w:hAnsi="Times New Roman" w:cs="Times New Roman"/>
                <w:sz w:val="20"/>
              </w:rPr>
            </w:pPr>
          </w:p>
          <w:p w:rsidR="00E868CA" w:rsidP="009D76DE">
            <w:pPr>
              <w:bidi w:val="0"/>
              <w:spacing w:after="0" w:line="240" w:lineRule="auto"/>
              <w:jc w:val="center"/>
              <w:rPr>
                <w:rFonts w:ascii="Times New Roman" w:hAnsi="Times New Roman" w:cs="Times New Roman"/>
                <w:sz w:val="20"/>
              </w:rPr>
            </w:pPr>
          </w:p>
          <w:p w:rsidR="00E868CA" w:rsidP="009D76DE">
            <w:pPr>
              <w:bidi w:val="0"/>
              <w:spacing w:after="0" w:line="240" w:lineRule="auto"/>
              <w:jc w:val="center"/>
              <w:rPr>
                <w:rFonts w:ascii="Times New Roman" w:hAnsi="Times New Roman" w:cs="Times New Roman"/>
                <w:sz w:val="20"/>
              </w:rPr>
            </w:pPr>
          </w:p>
          <w:p w:rsidR="00E868CA" w:rsidP="009D76DE">
            <w:pPr>
              <w:bidi w:val="0"/>
              <w:spacing w:after="0" w:line="240" w:lineRule="auto"/>
              <w:jc w:val="center"/>
              <w:rPr>
                <w:rFonts w:ascii="Times New Roman" w:hAnsi="Times New Roman" w:cs="Times New Roman"/>
                <w:sz w:val="20"/>
              </w:rPr>
            </w:pPr>
          </w:p>
          <w:p w:rsidR="00E868CA" w:rsidP="009D76DE">
            <w:pPr>
              <w:bidi w:val="0"/>
              <w:spacing w:after="0" w:line="240" w:lineRule="auto"/>
              <w:jc w:val="center"/>
              <w:rPr>
                <w:rFonts w:ascii="Times New Roman" w:hAnsi="Times New Roman" w:cs="Times New Roman"/>
                <w:sz w:val="20"/>
              </w:rPr>
            </w:pPr>
          </w:p>
          <w:p w:rsidR="00E868CA" w:rsidP="009D76DE">
            <w:pPr>
              <w:bidi w:val="0"/>
              <w:spacing w:after="0" w:line="240" w:lineRule="auto"/>
              <w:jc w:val="center"/>
              <w:rPr>
                <w:rFonts w:ascii="Times New Roman" w:hAnsi="Times New Roman" w:cs="Times New Roman"/>
                <w:sz w:val="20"/>
              </w:rPr>
            </w:pPr>
          </w:p>
          <w:p w:rsidR="00E868CA" w:rsidP="009D76DE">
            <w:pPr>
              <w:bidi w:val="0"/>
              <w:spacing w:after="0" w:line="240" w:lineRule="auto"/>
              <w:jc w:val="center"/>
              <w:rPr>
                <w:rFonts w:ascii="Times New Roman" w:hAnsi="Times New Roman" w:cs="Times New Roman"/>
                <w:sz w:val="20"/>
              </w:rPr>
            </w:pPr>
          </w:p>
          <w:p w:rsidR="00E868CA" w:rsidP="009D76DE">
            <w:pPr>
              <w:bidi w:val="0"/>
              <w:spacing w:after="0" w:line="240" w:lineRule="auto"/>
              <w:jc w:val="center"/>
              <w:rPr>
                <w:rFonts w:ascii="Times New Roman" w:hAnsi="Times New Roman" w:cs="Times New Roman"/>
                <w:sz w:val="20"/>
              </w:rPr>
            </w:pPr>
          </w:p>
          <w:p w:rsidR="00E868CA" w:rsidP="009D76DE">
            <w:pPr>
              <w:bidi w:val="0"/>
              <w:spacing w:after="0" w:line="240" w:lineRule="auto"/>
              <w:jc w:val="center"/>
              <w:rPr>
                <w:rFonts w:ascii="Times New Roman" w:hAnsi="Times New Roman" w:cs="Times New Roman"/>
                <w:sz w:val="20"/>
              </w:rPr>
            </w:pPr>
          </w:p>
          <w:p w:rsidR="00E868CA"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hint="default"/>
                <w:sz w:val="20"/>
              </w:rPr>
            </w:pPr>
            <w:r w:rsidRPr="009D76DE">
              <w:rPr>
                <w:rFonts w:ascii="Times New Roman" w:hAnsi="Times New Roman" w:cs="Times New Roman" w:hint="default"/>
                <w:sz w:val="20"/>
              </w:rPr>
              <w:t>Ú</w:t>
            </w:r>
          </w:p>
          <w:p w:rsidR="009D76DE" w:rsidRPr="009D76DE" w:rsidP="009D76DE">
            <w:pPr>
              <w:bidi w:val="0"/>
              <w:spacing w:after="0" w:line="240" w:lineRule="auto"/>
              <w:jc w:val="center"/>
              <w:rPr>
                <w:rFonts w:ascii="Times New Roman" w:hAnsi="Times New Roman" w:cs="Times New Roman" w:hint="default"/>
                <w:sz w:val="20"/>
              </w:rPr>
            </w:pPr>
          </w:p>
          <w:p w:rsidR="009D76DE" w:rsidRPr="009D76DE" w:rsidP="009D76DE">
            <w:pPr>
              <w:bidi w:val="0"/>
              <w:spacing w:after="0" w:line="240" w:lineRule="auto"/>
              <w:jc w:val="center"/>
              <w:rPr>
                <w:rFonts w:ascii="Times New Roman" w:hAnsi="Times New Roman" w:cs="Times New Roman" w:hint="default"/>
                <w:sz w:val="20"/>
              </w:rPr>
            </w:pPr>
          </w:p>
          <w:p w:rsidR="009D76DE" w:rsidRPr="009D76DE" w:rsidP="009D76DE">
            <w:pPr>
              <w:bidi w:val="0"/>
              <w:spacing w:after="0" w:line="240" w:lineRule="auto"/>
              <w:jc w:val="center"/>
              <w:rPr>
                <w:rFonts w:ascii="Times New Roman" w:hAnsi="Times New Roman" w:cs="Times New Roman" w:hint="default"/>
                <w:sz w:val="20"/>
              </w:rPr>
            </w:pPr>
          </w:p>
          <w:p w:rsidR="009D76DE" w:rsidP="009D76DE">
            <w:pPr>
              <w:bidi w:val="0"/>
              <w:spacing w:after="0" w:line="240" w:lineRule="auto"/>
              <w:jc w:val="center"/>
              <w:rPr>
                <w:rFonts w:ascii="Times New Roman" w:hAnsi="Times New Roman" w:cs="Times New Roman"/>
                <w:sz w:val="20"/>
              </w:rPr>
            </w:pPr>
          </w:p>
          <w:p w:rsidR="00E868CA"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P="009D76DE">
            <w:pPr>
              <w:bidi w:val="0"/>
              <w:spacing w:after="0" w:line="240" w:lineRule="auto"/>
              <w:jc w:val="center"/>
              <w:rPr>
                <w:rFonts w:ascii="Times New Roman" w:hAnsi="Times New Roman" w:cs="Times New Roman"/>
                <w:sz w:val="20"/>
              </w:rPr>
            </w:pPr>
          </w:p>
          <w:p w:rsidR="00E868CA" w:rsidP="009D76DE">
            <w:pPr>
              <w:bidi w:val="0"/>
              <w:spacing w:after="0" w:line="240" w:lineRule="auto"/>
              <w:jc w:val="center"/>
              <w:rPr>
                <w:rFonts w:ascii="Times New Roman" w:hAnsi="Times New Roman" w:cs="Times New Roman"/>
                <w:sz w:val="20"/>
              </w:rPr>
            </w:pPr>
          </w:p>
          <w:p w:rsidR="00E868CA" w:rsidP="009D76DE">
            <w:pPr>
              <w:bidi w:val="0"/>
              <w:spacing w:after="0" w:line="240" w:lineRule="auto"/>
              <w:jc w:val="center"/>
              <w:rPr>
                <w:rFonts w:ascii="Times New Roman" w:hAnsi="Times New Roman" w:cs="Times New Roman"/>
                <w:sz w:val="20"/>
              </w:rPr>
            </w:pPr>
          </w:p>
          <w:p w:rsidR="00E868CA" w:rsidP="009D76DE">
            <w:pPr>
              <w:bidi w:val="0"/>
              <w:spacing w:after="0" w:line="240" w:lineRule="auto"/>
              <w:jc w:val="center"/>
              <w:rPr>
                <w:rFonts w:ascii="Times New Roman" w:hAnsi="Times New Roman" w:cs="Times New Roman"/>
                <w:sz w:val="20"/>
              </w:rPr>
            </w:pPr>
          </w:p>
          <w:p w:rsidR="00E868CA"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hint="default"/>
                <w:sz w:val="20"/>
              </w:rPr>
            </w:pPr>
            <w:r w:rsidRPr="009D76DE">
              <w:rPr>
                <w:rFonts w:ascii="Times New Roman" w:hAnsi="Times New Roman" w:cs="Times New Roman" w:hint="default"/>
                <w:sz w:val="20"/>
              </w:rPr>
              <w:t>Ú</w:t>
            </w:r>
          </w:p>
          <w:p w:rsidR="009D76DE" w:rsidRPr="009D76DE" w:rsidP="009D76DE">
            <w:pPr>
              <w:bidi w:val="0"/>
              <w:spacing w:after="0" w:line="240" w:lineRule="auto"/>
              <w:jc w:val="center"/>
              <w:rPr>
                <w:rFonts w:ascii="Times New Roman" w:hAnsi="Times New Roman" w:cs="Times New Roman" w:hint="default"/>
                <w:sz w:val="20"/>
              </w:rPr>
            </w:pPr>
          </w:p>
          <w:p w:rsidR="009D76DE" w:rsidRPr="009D76DE" w:rsidP="009D76DE">
            <w:pPr>
              <w:bidi w:val="0"/>
              <w:spacing w:after="0" w:line="240" w:lineRule="auto"/>
              <w:jc w:val="center"/>
              <w:rPr>
                <w:rFonts w:ascii="Times New Roman" w:hAnsi="Times New Roman" w:cs="Times New Roman" w:hint="default"/>
                <w:sz w:val="20"/>
              </w:rPr>
            </w:pPr>
          </w:p>
          <w:p w:rsidR="009D76DE" w:rsidRPr="009D76DE" w:rsidP="009D76DE">
            <w:pPr>
              <w:bidi w:val="0"/>
              <w:spacing w:after="0" w:line="240" w:lineRule="auto"/>
              <w:jc w:val="center"/>
              <w:rPr>
                <w:rFonts w:ascii="Times New Roman" w:hAnsi="Times New Roman" w:cs="Times New Roman" w:hint="default"/>
                <w:sz w:val="20"/>
              </w:rPr>
            </w:pPr>
          </w:p>
          <w:p w:rsidR="009D76DE" w:rsidRPr="009D76DE" w:rsidP="009D76DE">
            <w:pPr>
              <w:bidi w:val="0"/>
              <w:spacing w:after="0" w:line="240" w:lineRule="auto"/>
              <w:jc w:val="center"/>
              <w:rPr>
                <w:rFonts w:ascii="Times New Roman" w:hAnsi="Times New Roman" w:cs="Times New Roman" w:hint="default"/>
                <w:sz w:val="20"/>
              </w:rPr>
            </w:pPr>
          </w:p>
          <w:p w:rsidR="009D76DE" w:rsidRPr="009D76DE" w:rsidP="009D76DE">
            <w:pPr>
              <w:bidi w:val="0"/>
              <w:spacing w:after="0" w:line="240" w:lineRule="auto"/>
              <w:jc w:val="center"/>
              <w:rPr>
                <w:rFonts w:ascii="Times New Roman" w:hAnsi="Times New Roman" w:cs="Times New Roman" w:hint="default"/>
                <w:sz w:val="20"/>
              </w:rPr>
            </w:pPr>
          </w:p>
          <w:p w:rsidR="009D76DE" w:rsidRPr="009D76DE" w:rsidP="009D76DE">
            <w:pPr>
              <w:bidi w:val="0"/>
              <w:spacing w:after="0" w:line="240" w:lineRule="auto"/>
              <w:jc w:val="center"/>
              <w:rPr>
                <w:rFonts w:ascii="Times New Roman" w:hAnsi="Times New Roman" w:cs="Times New Roman" w:hint="default"/>
                <w:sz w:val="20"/>
              </w:rPr>
            </w:pPr>
          </w:p>
          <w:p w:rsidR="009D76DE" w:rsidRPr="009D76DE" w:rsidP="009D76DE">
            <w:pPr>
              <w:bidi w:val="0"/>
              <w:spacing w:after="0" w:line="240" w:lineRule="auto"/>
              <w:jc w:val="center"/>
              <w:rPr>
                <w:rFonts w:ascii="Times New Roman" w:hAnsi="Times New Roman" w:cs="Times New Roman" w:hint="default"/>
                <w:sz w:val="20"/>
              </w:rPr>
            </w:pPr>
          </w:p>
          <w:p w:rsidR="009D76DE" w:rsidRPr="009D76DE" w:rsidP="009D76DE">
            <w:pPr>
              <w:bidi w:val="0"/>
              <w:spacing w:after="0" w:line="240" w:lineRule="auto"/>
              <w:jc w:val="center"/>
              <w:rPr>
                <w:rFonts w:ascii="Times New Roman" w:hAnsi="Times New Roman" w:cs="Times New Roman" w:hint="default"/>
                <w:sz w:val="20"/>
              </w:rPr>
            </w:pPr>
          </w:p>
          <w:p w:rsidR="009D76DE" w:rsidRPr="009D76DE" w:rsidP="009D76DE">
            <w:pPr>
              <w:bidi w:val="0"/>
              <w:spacing w:after="0" w:line="240" w:lineRule="auto"/>
              <w:jc w:val="center"/>
              <w:rPr>
                <w:rFonts w:ascii="Times New Roman" w:hAnsi="Times New Roman" w:cs="Times New Roman" w:hint="default"/>
                <w:sz w:val="20"/>
              </w:rPr>
            </w:pPr>
          </w:p>
          <w:p w:rsidR="009D76DE" w:rsidRPr="009D76DE" w:rsidP="009D76DE">
            <w:pPr>
              <w:bidi w:val="0"/>
              <w:spacing w:after="0" w:line="240" w:lineRule="auto"/>
              <w:jc w:val="center"/>
              <w:rPr>
                <w:rFonts w:ascii="Times New Roman" w:hAnsi="Times New Roman" w:cs="Times New Roman" w:hint="default"/>
                <w:sz w:val="20"/>
              </w:rPr>
            </w:pPr>
            <w:r w:rsidRPr="009D76DE">
              <w:rPr>
                <w:rFonts w:ascii="Times New Roman" w:hAnsi="Times New Roman" w:cs="Times New Roman" w:hint="default"/>
                <w:sz w:val="20"/>
              </w:rPr>
              <w:t>Ú</w:t>
            </w:r>
          </w:p>
          <w:p w:rsidR="009D76DE" w:rsidRPr="009D76DE" w:rsidP="009D76DE">
            <w:pPr>
              <w:bidi w:val="0"/>
              <w:spacing w:after="0" w:line="240" w:lineRule="auto"/>
              <w:jc w:val="center"/>
              <w:rPr>
                <w:rFonts w:ascii="Times New Roman" w:hAnsi="Times New Roman" w:cs="Times New Roman" w:hint="default"/>
                <w:sz w:val="20"/>
              </w:rPr>
            </w:pPr>
          </w:p>
          <w:p w:rsidR="009D76DE" w:rsidRPr="009D76DE" w:rsidP="009D76DE">
            <w:pPr>
              <w:bidi w:val="0"/>
              <w:spacing w:after="0" w:line="240" w:lineRule="auto"/>
              <w:jc w:val="center"/>
              <w:rPr>
                <w:rFonts w:ascii="Times New Roman" w:hAnsi="Times New Roman" w:cs="Times New Roman" w:hint="default"/>
                <w:sz w:val="20"/>
              </w:rPr>
            </w:pPr>
          </w:p>
          <w:p w:rsidR="009D76DE" w:rsidRPr="009D76DE" w:rsidP="009D76DE">
            <w:pPr>
              <w:bidi w:val="0"/>
              <w:spacing w:after="0" w:line="240" w:lineRule="auto"/>
              <w:jc w:val="center"/>
              <w:rPr>
                <w:rFonts w:ascii="Times New Roman" w:hAnsi="Times New Roman" w:cs="Times New Roman" w:hint="default"/>
                <w:sz w:val="20"/>
              </w:rPr>
            </w:pPr>
          </w:p>
          <w:p w:rsidR="009D76DE" w:rsidRPr="009D76DE" w:rsidP="009D76DE">
            <w:pPr>
              <w:bidi w:val="0"/>
              <w:spacing w:after="0" w:line="240" w:lineRule="auto"/>
              <w:jc w:val="center"/>
              <w:rPr>
                <w:rFonts w:ascii="Times New Roman" w:hAnsi="Times New Roman" w:cs="Times New Roman" w:hint="default"/>
                <w:sz w:val="20"/>
              </w:rPr>
            </w:pPr>
          </w:p>
          <w:p w:rsidR="009D76DE" w:rsidRPr="009D76DE" w:rsidP="009D76DE">
            <w:pPr>
              <w:bidi w:val="0"/>
              <w:spacing w:after="0" w:line="240" w:lineRule="auto"/>
              <w:jc w:val="center"/>
              <w:rPr>
                <w:rFonts w:ascii="Times New Roman" w:hAnsi="Times New Roman" w:cs="Times New Roman" w:hint="default"/>
                <w:sz w:val="20"/>
              </w:rPr>
            </w:pPr>
          </w:p>
          <w:p w:rsidR="009D76DE" w:rsidRPr="009D76DE" w:rsidP="009D76DE">
            <w:pPr>
              <w:bidi w:val="0"/>
              <w:spacing w:after="0" w:line="240" w:lineRule="auto"/>
              <w:jc w:val="center"/>
              <w:rPr>
                <w:rFonts w:ascii="Times New Roman" w:hAnsi="Times New Roman" w:cs="Times New Roman" w:hint="default"/>
                <w:sz w:val="20"/>
              </w:rPr>
            </w:pPr>
          </w:p>
          <w:p w:rsidR="009D76DE" w:rsidRPr="009D76DE" w:rsidP="009D76DE">
            <w:pPr>
              <w:bidi w:val="0"/>
              <w:spacing w:after="0" w:line="240" w:lineRule="auto"/>
              <w:jc w:val="center"/>
              <w:rPr>
                <w:rFonts w:ascii="Times New Roman" w:hAnsi="Times New Roman" w:cs="Times New Roman" w:hint="default"/>
                <w:sz w:val="20"/>
              </w:rPr>
            </w:pPr>
          </w:p>
          <w:p w:rsidR="009D76DE" w:rsidRPr="009D76DE" w:rsidP="009D76DE">
            <w:pPr>
              <w:bidi w:val="0"/>
              <w:spacing w:after="0" w:line="240" w:lineRule="auto"/>
              <w:jc w:val="center"/>
              <w:rPr>
                <w:rFonts w:ascii="Times New Roman" w:hAnsi="Times New Roman" w:cs="Times New Roman" w:hint="default"/>
                <w:sz w:val="20"/>
              </w:rPr>
            </w:pPr>
          </w:p>
          <w:p w:rsidR="009D76DE" w:rsidRPr="009D76DE" w:rsidP="009D76DE">
            <w:pPr>
              <w:bidi w:val="0"/>
              <w:spacing w:after="0" w:line="240" w:lineRule="auto"/>
              <w:jc w:val="center"/>
              <w:rPr>
                <w:rFonts w:ascii="Times New Roman" w:hAnsi="Times New Roman" w:cs="Times New Roman" w:hint="default"/>
                <w:sz w:val="20"/>
              </w:rPr>
            </w:pPr>
          </w:p>
          <w:p w:rsidR="009D76DE" w:rsidRPr="009D76DE" w:rsidP="009D76DE">
            <w:pPr>
              <w:bidi w:val="0"/>
              <w:spacing w:after="0" w:line="240" w:lineRule="auto"/>
              <w:jc w:val="center"/>
              <w:rPr>
                <w:rFonts w:ascii="Times New Roman" w:hAnsi="Times New Roman" w:cs="Times New Roman" w:hint="default"/>
                <w:sz w:val="20"/>
              </w:rPr>
            </w:pPr>
          </w:p>
          <w:p w:rsidR="009D76DE" w:rsidRPr="009D76DE" w:rsidP="009D76DE">
            <w:pPr>
              <w:bidi w:val="0"/>
              <w:spacing w:after="0" w:line="240" w:lineRule="auto"/>
              <w:jc w:val="center"/>
              <w:rPr>
                <w:rFonts w:ascii="Times New Roman" w:hAnsi="Times New Roman" w:cs="Times New Roman" w:hint="default"/>
                <w:sz w:val="20"/>
              </w:rPr>
            </w:pPr>
          </w:p>
          <w:p w:rsidR="009D76DE" w:rsidRPr="009D76DE" w:rsidP="009D76DE">
            <w:pPr>
              <w:bidi w:val="0"/>
              <w:spacing w:after="0" w:line="240" w:lineRule="auto"/>
              <w:jc w:val="center"/>
              <w:rPr>
                <w:rFonts w:ascii="Times New Roman" w:hAnsi="Times New Roman" w:cs="Times New Roman" w:hint="default"/>
                <w:sz w:val="20"/>
              </w:rPr>
            </w:pPr>
          </w:p>
          <w:p w:rsidR="009D76DE" w:rsidRPr="009D76DE" w:rsidP="009D76DE">
            <w:pPr>
              <w:bidi w:val="0"/>
              <w:spacing w:after="0" w:line="240" w:lineRule="auto"/>
              <w:jc w:val="center"/>
              <w:rPr>
                <w:rFonts w:ascii="Times New Roman" w:hAnsi="Times New Roman" w:cs="Times New Roman" w:hint="default"/>
                <w:sz w:val="20"/>
              </w:rPr>
            </w:pPr>
          </w:p>
          <w:p w:rsidR="009D76DE" w:rsidRPr="009D76DE" w:rsidP="009D76DE">
            <w:pPr>
              <w:bidi w:val="0"/>
              <w:spacing w:after="0" w:line="240" w:lineRule="auto"/>
              <w:jc w:val="center"/>
              <w:rPr>
                <w:rFonts w:ascii="Times New Roman" w:hAnsi="Times New Roman" w:cs="Times New Roman" w:hint="default"/>
                <w:sz w:val="20"/>
              </w:rPr>
            </w:pPr>
          </w:p>
          <w:p w:rsidR="009D76DE" w:rsidRPr="009D76DE" w:rsidP="009D76DE">
            <w:pPr>
              <w:bidi w:val="0"/>
              <w:spacing w:after="0" w:line="240" w:lineRule="auto"/>
              <w:jc w:val="center"/>
              <w:rPr>
                <w:rFonts w:ascii="Times New Roman" w:hAnsi="Times New Roman" w:cs="Times New Roman" w:hint="default"/>
                <w:sz w:val="20"/>
              </w:rPr>
            </w:pPr>
          </w:p>
          <w:p w:rsidR="009D76DE" w:rsidRPr="009D76DE" w:rsidP="009D76DE">
            <w:pPr>
              <w:bidi w:val="0"/>
              <w:spacing w:after="0" w:line="240" w:lineRule="auto"/>
              <w:jc w:val="center"/>
              <w:rPr>
                <w:rFonts w:ascii="Times New Roman" w:hAnsi="Times New Roman" w:cs="Times New Roman" w:hint="default"/>
                <w:sz w:val="20"/>
              </w:rPr>
            </w:pPr>
          </w:p>
          <w:p w:rsidR="009D76DE" w:rsidRPr="009D76DE" w:rsidP="009D76DE">
            <w:pPr>
              <w:bidi w:val="0"/>
              <w:spacing w:after="0" w:line="240" w:lineRule="auto"/>
              <w:jc w:val="center"/>
              <w:rPr>
                <w:rFonts w:ascii="Times New Roman" w:hAnsi="Times New Roman" w:cs="Times New Roman" w:hint="default"/>
                <w:sz w:val="20"/>
              </w:rPr>
            </w:pPr>
          </w:p>
          <w:p w:rsidR="009D76DE" w:rsidRPr="009D76DE" w:rsidP="009D76DE">
            <w:pPr>
              <w:bidi w:val="0"/>
              <w:spacing w:after="0" w:line="240" w:lineRule="auto"/>
              <w:jc w:val="center"/>
              <w:rPr>
                <w:rFonts w:ascii="Times New Roman" w:hAnsi="Times New Roman" w:cs="Times New Roman" w:hint="default"/>
                <w:sz w:val="20"/>
              </w:rPr>
            </w:pPr>
          </w:p>
          <w:p w:rsidR="009D76DE" w:rsidRPr="009D76DE" w:rsidP="009D76DE">
            <w:pPr>
              <w:bidi w:val="0"/>
              <w:spacing w:after="0" w:line="240" w:lineRule="auto"/>
              <w:jc w:val="center"/>
              <w:rPr>
                <w:rFonts w:ascii="Times New Roman" w:hAnsi="Times New Roman" w:cs="Times New Roman" w:hint="default"/>
                <w:sz w:val="20"/>
              </w:rPr>
            </w:pPr>
          </w:p>
          <w:p w:rsidR="009D76DE" w:rsidRPr="009D76DE" w:rsidP="009D76DE">
            <w:pPr>
              <w:bidi w:val="0"/>
              <w:spacing w:after="0" w:line="240" w:lineRule="auto"/>
              <w:jc w:val="center"/>
              <w:rPr>
                <w:rFonts w:ascii="Times New Roman" w:hAnsi="Times New Roman" w:cs="Times New Roman" w:hint="default"/>
                <w:sz w:val="20"/>
              </w:rPr>
            </w:pPr>
          </w:p>
          <w:p w:rsidR="009D76DE" w:rsidRPr="009D76DE" w:rsidP="009D76DE">
            <w:pPr>
              <w:bidi w:val="0"/>
              <w:spacing w:after="0" w:line="240" w:lineRule="auto"/>
              <w:jc w:val="center"/>
              <w:rPr>
                <w:rFonts w:ascii="Times New Roman" w:hAnsi="Times New Roman" w:cs="Times New Roman" w:hint="default"/>
                <w:sz w:val="20"/>
              </w:rPr>
            </w:pPr>
          </w:p>
          <w:p w:rsidR="009D76DE" w:rsidRPr="009D76DE" w:rsidP="009D76DE">
            <w:pPr>
              <w:bidi w:val="0"/>
              <w:spacing w:after="0" w:line="240" w:lineRule="auto"/>
              <w:jc w:val="center"/>
              <w:rPr>
                <w:rFonts w:ascii="Times New Roman" w:hAnsi="Times New Roman" w:cs="Times New Roman" w:hint="default"/>
                <w:sz w:val="20"/>
              </w:rPr>
            </w:pPr>
          </w:p>
          <w:p w:rsidR="009D76DE" w:rsidRPr="009D76DE" w:rsidP="009D76DE">
            <w:pPr>
              <w:bidi w:val="0"/>
              <w:spacing w:after="0" w:line="240" w:lineRule="auto"/>
              <w:jc w:val="center"/>
              <w:rPr>
                <w:rFonts w:ascii="Times New Roman" w:hAnsi="Times New Roman" w:cs="Times New Roman" w:hint="default"/>
                <w:sz w:val="20"/>
              </w:rPr>
            </w:pPr>
          </w:p>
          <w:p w:rsidR="009D76DE" w:rsidRPr="009D76DE" w:rsidP="009D76DE">
            <w:pPr>
              <w:bidi w:val="0"/>
              <w:spacing w:after="0" w:line="240" w:lineRule="auto"/>
              <w:jc w:val="center"/>
              <w:rPr>
                <w:rFonts w:ascii="Times New Roman" w:hAnsi="Times New Roman" w:cs="Times New Roman" w:hint="default"/>
                <w:sz w:val="20"/>
              </w:rPr>
            </w:pPr>
          </w:p>
          <w:p w:rsidR="009D76DE" w:rsidRPr="009D76DE" w:rsidP="009D76DE">
            <w:pPr>
              <w:bidi w:val="0"/>
              <w:spacing w:after="0" w:line="240" w:lineRule="auto"/>
              <w:jc w:val="center"/>
              <w:rPr>
                <w:rFonts w:ascii="Times New Roman" w:hAnsi="Times New Roman" w:cs="Times New Roman" w:hint="default"/>
                <w:sz w:val="20"/>
              </w:rPr>
            </w:pPr>
          </w:p>
          <w:p w:rsidR="009D76DE" w:rsidRPr="009D76DE" w:rsidP="009D76DE">
            <w:pPr>
              <w:bidi w:val="0"/>
              <w:spacing w:after="0" w:line="240" w:lineRule="auto"/>
              <w:jc w:val="center"/>
              <w:rPr>
                <w:rFonts w:ascii="Times New Roman" w:hAnsi="Times New Roman" w:cs="Times New Roman" w:hint="default"/>
                <w:sz w:val="20"/>
              </w:rPr>
            </w:pPr>
          </w:p>
          <w:p w:rsidR="009D76DE" w:rsidRPr="009D76DE" w:rsidP="009D76DE">
            <w:pPr>
              <w:bidi w:val="0"/>
              <w:spacing w:after="0" w:line="240" w:lineRule="auto"/>
              <w:jc w:val="center"/>
              <w:rPr>
                <w:rFonts w:ascii="Times New Roman" w:hAnsi="Times New Roman" w:cs="Times New Roman" w:hint="default"/>
                <w:sz w:val="20"/>
              </w:rPr>
            </w:pPr>
          </w:p>
          <w:p w:rsidR="009D76DE" w:rsidP="009D76DE">
            <w:pPr>
              <w:bidi w:val="0"/>
              <w:spacing w:after="0" w:line="240" w:lineRule="auto"/>
              <w:jc w:val="center"/>
              <w:rPr>
                <w:rFonts w:ascii="Times New Roman" w:hAnsi="Times New Roman" w:cs="Times New Roman"/>
                <w:sz w:val="20"/>
              </w:rPr>
            </w:pPr>
          </w:p>
          <w:p w:rsidR="00E868CA" w:rsidP="009D76DE">
            <w:pPr>
              <w:bidi w:val="0"/>
              <w:spacing w:after="0" w:line="240" w:lineRule="auto"/>
              <w:jc w:val="center"/>
              <w:rPr>
                <w:rFonts w:ascii="Times New Roman" w:hAnsi="Times New Roman" w:cs="Times New Roman"/>
                <w:sz w:val="20"/>
              </w:rPr>
            </w:pPr>
          </w:p>
          <w:p w:rsidR="00E868CA" w:rsidP="009D76DE">
            <w:pPr>
              <w:bidi w:val="0"/>
              <w:spacing w:after="0" w:line="240" w:lineRule="auto"/>
              <w:jc w:val="center"/>
              <w:rPr>
                <w:rFonts w:ascii="Times New Roman" w:hAnsi="Times New Roman" w:cs="Times New Roman"/>
                <w:sz w:val="20"/>
              </w:rPr>
            </w:pPr>
          </w:p>
          <w:p w:rsidR="00E868CA" w:rsidP="009D76DE">
            <w:pPr>
              <w:bidi w:val="0"/>
              <w:spacing w:after="0" w:line="240" w:lineRule="auto"/>
              <w:jc w:val="center"/>
              <w:rPr>
                <w:rFonts w:ascii="Times New Roman" w:hAnsi="Times New Roman" w:cs="Times New Roman"/>
                <w:sz w:val="20"/>
              </w:rPr>
            </w:pPr>
          </w:p>
          <w:p w:rsidR="00E868CA" w:rsidP="009D76DE">
            <w:pPr>
              <w:bidi w:val="0"/>
              <w:spacing w:after="0" w:line="240" w:lineRule="auto"/>
              <w:jc w:val="center"/>
              <w:rPr>
                <w:rFonts w:ascii="Times New Roman" w:hAnsi="Times New Roman" w:cs="Times New Roman"/>
                <w:sz w:val="20"/>
              </w:rPr>
            </w:pPr>
          </w:p>
          <w:p w:rsidR="00E868CA" w:rsidP="009D76DE">
            <w:pPr>
              <w:bidi w:val="0"/>
              <w:spacing w:after="0" w:line="240" w:lineRule="auto"/>
              <w:jc w:val="center"/>
              <w:rPr>
                <w:rFonts w:ascii="Times New Roman" w:hAnsi="Times New Roman" w:cs="Times New Roman"/>
                <w:sz w:val="20"/>
              </w:rPr>
            </w:pPr>
          </w:p>
          <w:p w:rsidR="00E868CA" w:rsidP="009D76DE">
            <w:pPr>
              <w:bidi w:val="0"/>
              <w:spacing w:after="0" w:line="240" w:lineRule="auto"/>
              <w:jc w:val="center"/>
              <w:rPr>
                <w:rFonts w:ascii="Times New Roman" w:hAnsi="Times New Roman" w:cs="Times New Roman"/>
                <w:sz w:val="20"/>
              </w:rPr>
            </w:pPr>
          </w:p>
          <w:p w:rsidR="00E868CA" w:rsidP="009D76DE">
            <w:pPr>
              <w:bidi w:val="0"/>
              <w:spacing w:after="0" w:line="240" w:lineRule="auto"/>
              <w:jc w:val="center"/>
              <w:rPr>
                <w:rFonts w:ascii="Times New Roman" w:hAnsi="Times New Roman" w:cs="Times New Roman"/>
                <w:sz w:val="20"/>
              </w:rPr>
            </w:pPr>
          </w:p>
          <w:p w:rsidR="00E868CA" w:rsidP="009D76DE">
            <w:pPr>
              <w:bidi w:val="0"/>
              <w:spacing w:after="0" w:line="240" w:lineRule="auto"/>
              <w:jc w:val="center"/>
              <w:rPr>
                <w:rFonts w:ascii="Times New Roman" w:hAnsi="Times New Roman" w:cs="Times New Roman"/>
                <w:sz w:val="20"/>
              </w:rPr>
            </w:pPr>
          </w:p>
          <w:p w:rsidR="00E868CA" w:rsidP="009D76DE">
            <w:pPr>
              <w:bidi w:val="0"/>
              <w:spacing w:after="0" w:line="240" w:lineRule="auto"/>
              <w:jc w:val="center"/>
              <w:rPr>
                <w:rFonts w:ascii="Times New Roman" w:hAnsi="Times New Roman" w:cs="Times New Roman"/>
                <w:sz w:val="20"/>
              </w:rPr>
            </w:pPr>
          </w:p>
          <w:p w:rsidR="00E868CA" w:rsidP="009D76DE">
            <w:pPr>
              <w:bidi w:val="0"/>
              <w:spacing w:after="0" w:line="240" w:lineRule="auto"/>
              <w:jc w:val="center"/>
              <w:rPr>
                <w:rFonts w:ascii="Times New Roman" w:hAnsi="Times New Roman" w:cs="Times New Roman"/>
                <w:sz w:val="20"/>
              </w:rPr>
            </w:pPr>
          </w:p>
          <w:p w:rsidR="00E868CA" w:rsidP="009D76DE">
            <w:pPr>
              <w:bidi w:val="0"/>
              <w:spacing w:after="0" w:line="240" w:lineRule="auto"/>
              <w:jc w:val="center"/>
              <w:rPr>
                <w:rFonts w:ascii="Times New Roman" w:hAnsi="Times New Roman" w:cs="Times New Roman"/>
                <w:sz w:val="20"/>
              </w:rPr>
            </w:pPr>
          </w:p>
          <w:p w:rsidR="00E868CA"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hint="default"/>
                <w:sz w:val="20"/>
              </w:rPr>
            </w:pPr>
            <w:r w:rsidRPr="009D76DE">
              <w:rPr>
                <w:rFonts w:ascii="Times New Roman" w:hAnsi="Times New Roman" w:cs="Times New Roman" w:hint="default"/>
                <w:sz w:val="20"/>
              </w:rPr>
              <w:t>Ú</w:t>
            </w:r>
          </w:p>
          <w:p w:rsidR="009D76DE" w:rsidRPr="009D76DE" w:rsidP="009D76DE">
            <w:pPr>
              <w:bidi w:val="0"/>
              <w:spacing w:after="0" w:line="240" w:lineRule="auto"/>
              <w:jc w:val="center"/>
              <w:rPr>
                <w:rFonts w:ascii="Times New Roman" w:hAnsi="Times New Roman" w:cs="Times New Roman" w:hint="default"/>
                <w:sz w:val="20"/>
              </w:rPr>
            </w:pPr>
          </w:p>
          <w:p w:rsidR="009D76DE" w:rsidRPr="009D76DE" w:rsidP="009D76DE">
            <w:pPr>
              <w:bidi w:val="0"/>
              <w:spacing w:after="0" w:line="240" w:lineRule="auto"/>
              <w:jc w:val="center"/>
              <w:rPr>
                <w:rFonts w:ascii="Times New Roman" w:hAnsi="Times New Roman" w:cs="Times New Roman" w:hint="default"/>
                <w:sz w:val="20"/>
              </w:rPr>
            </w:pPr>
          </w:p>
          <w:p w:rsidR="009D76DE" w:rsidRPr="009D76DE" w:rsidP="009D76DE">
            <w:pPr>
              <w:bidi w:val="0"/>
              <w:spacing w:after="0" w:line="240" w:lineRule="auto"/>
              <w:jc w:val="center"/>
              <w:rPr>
                <w:rFonts w:ascii="Times New Roman" w:hAnsi="Times New Roman" w:cs="Times New Roman" w:hint="default"/>
                <w:sz w:val="20"/>
              </w:rPr>
            </w:pPr>
          </w:p>
          <w:p w:rsidR="009D76DE" w:rsidRPr="009D76DE" w:rsidP="009D76DE">
            <w:pPr>
              <w:bidi w:val="0"/>
              <w:spacing w:after="0" w:line="240" w:lineRule="auto"/>
              <w:jc w:val="center"/>
              <w:rPr>
                <w:rFonts w:ascii="Times New Roman" w:hAnsi="Times New Roman" w:cs="Times New Roman" w:hint="default"/>
                <w:sz w:val="20"/>
              </w:rPr>
            </w:pPr>
          </w:p>
          <w:p w:rsidR="009D76DE" w:rsidRPr="009D76DE" w:rsidP="009D76DE">
            <w:pPr>
              <w:bidi w:val="0"/>
              <w:spacing w:after="0" w:line="240" w:lineRule="auto"/>
              <w:jc w:val="center"/>
              <w:rPr>
                <w:rFonts w:ascii="Times New Roman" w:hAnsi="Times New Roman" w:cs="Times New Roman" w:hint="default"/>
                <w:sz w:val="20"/>
              </w:rPr>
            </w:pPr>
          </w:p>
          <w:p w:rsidR="009D76DE" w:rsidRPr="009D76DE" w:rsidP="009D76DE">
            <w:pPr>
              <w:bidi w:val="0"/>
              <w:spacing w:after="0" w:line="240" w:lineRule="auto"/>
              <w:jc w:val="center"/>
              <w:rPr>
                <w:rFonts w:ascii="Times New Roman" w:hAnsi="Times New Roman" w:cs="Times New Roman" w:hint="default"/>
                <w:sz w:val="20"/>
              </w:rPr>
            </w:pPr>
          </w:p>
          <w:p w:rsidR="009D76DE" w:rsidRPr="009D76DE" w:rsidP="009D76DE">
            <w:pPr>
              <w:bidi w:val="0"/>
              <w:spacing w:after="0" w:line="240" w:lineRule="auto"/>
              <w:jc w:val="center"/>
              <w:rPr>
                <w:rFonts w:ascii="Times New Roman" w:hAnsi="Times New Roman" w:cs="Times New Roman" w:hint="default"/>
                <w:sz w:val="20"/>
              </w:rPr>
            </w:pPr>
          </w:p>
          <w:p w:rsidR="009D76DE" w:rsidRPr="009D76DE" w:rsidP="009D76DE">
            <w:pPr>
              <w:bidi w:val="0"/>
              <w:spacing w:after="0" w:line="240" w:lineRule="auto"/>
              <w:jc w:val="center"/>
              <w:rPr>
                <w:rFonts w:ascii="Times New Roman" w:hAnsi="Times New Roman" w:cs="Times New Roman" w:hint="default"/>
                <w:sz w:val="20"/>
              </w:rPr>
            </w:pPr>
          </w:p>
          <w:p w:rsidR="009D76DE" w:rsidRPr="009D76DE" w:rsidP="009D76DE">
            <w:pPr>
              <w:bidi w:val="0"/>
              <w:spacing w:after="0" w:line="240" w:lineRule="auto"/>
              <w:jc w:val="center"/>
              <w:rPr>
                <w:rFonts w:ascii="Times New Roman" w:hAnsi="Times New Roman" w:cs="Times New Roman" w:hint="default"/>
                <w:sz w:val="20"/>
              </w:rPr>
            </w:pPr>
          </w:p>
          <w:p w:rsidR="009D76DE" w:rsidRPr="009D76DE" w:rsidP="009D76DE">
            <w:pPr>
              <w:bidi w:val="0"/>
              <w:spacing w:after="0" w:line="240" w:lineRule="auto"/>
              <w:jc w:val="center"/>
              <w:rPr>
                <w:rFonts w:ascii="Times New Roman" w:hAnsi="Times New Roman" w:cs="Times New Roman" w:hint="default"/>
                <w:sz w:val="20"/>
              </w:rPr>
            </w:pPr>
          </w:p>
          <w:p w:rsidR="009D76DE" w:rsidP="009D76DE">
            <w:pPr>
              <w:bidi w:val="0"/>
              <w:spacing w:after="0" w:line="240" w:lineRule="auto"/>
              <w:jc w:val="center"/>
              <w:rPr>
                <w:rFonts w:ascii="Times New Roman" w:hAnsi="Times New Roman" w:cs="Times New Roman"/>
                <w:sz w:val="20"/>
              </w:rPr>
            </w:pPr>
          </w:p>
          <w:p w:rsidR="00E868CA" w:rsidP="009D76DE">
            <w:pPr>
              <w:bidi w:val="0"/>
              <w:spacing w:after="0" w:line="240" w:lineRule="auto"/>
              <w:jc w:val="center"/>
              <w:rPr>
                <w:rFonts w:ascii="Times New Roman" w:hAnsi="Times New Roman" w:cs="Times New Roman"/>
                <w:sz w:val="20"/>
              </w:rPr>
            </w:pPr>
          </w:p>
          <w:p w:rsidR="00E868CA" w:rsidP="009D76DE">
            <w:pPr>
              <w:bidi w:val="0"/>
              <w:spacing w:after="0" w:line="240" w:lineRule="auto"/>
              <w:jc w:val="center"/>
              <w:rPr>
                <w:rFonts w:ascii="Times New Roman" w:hAnsi="Times New Roman" w:cs="Times New Roman"/>
                <w:sz w:val="20"/>
              </w:rPr>
            </w:pPr>
          </w:p>
          <w:p w:rsidR="00E868CA" w:rsidP="009D76DE">
            <w:pPr>
              <w:bidi w:val="0"/>
              <w:spacing w:after="0" w:line="240" w:lineRule="auto"/>
              <w:jc w:val="center"/>
              <w:rPr>
                <w:rFonts w:ascii="Times New Roman" w:hAnsi="Times New Roman" w:cs="Times New Roman"/>
                <w:sz w:val="20"/>
              </w:rPr>
            </w:pPr>
          </w:p>
          <w:p w:rsidR="00E868CA" w:rsidP="009D76DE">
            <w:pPr>
              <w:bidi w:val="0"/>
              <w:spacing w:after="0" w:line="240" w:lineRule="auto"/>
              <w:jc w:val="center"/>
              <w:rPr>
                <w:rFonts w:ascii="Times New Roman" w:hAnsi="Times New Roman" w:cs="Times New Roman"/>
                <w:sz w:val="20"/>
              </w:rPr>
            </w:pPr>
          </w:p>
          <w:p w:rsidR="00E868CA"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P="009D76DE">
            <w:pPr>
              <w:bidi w:val="0"/>
              <w:spacing w:after="0" w:line="240" w:lineRule="auto"/>
              <w:jc w:val="center"/>
              <w:rPr>
                <w:rFonts w:ascii="Times New Roman" w:hAnsi="Times New Roman" w:cs="Times New Roman"/>
                <w:sz w:val="20"/>
              </w:rPr>
            </w:pPr>
          </w:p>
          <w:p w:rsidR="00E868CA"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hint="default"/>
                <w:sz w:val="20"/>
              </w:rPr>
            </w:pPr>
            <w:r w:rsidRPr="009D76DE">
              <w:rPr>
                <w:rFonts w:ascii="Times New Roman" w:hAnsi="Times New Roman" w:cs="Times New Roman" w:hint="default"/>
                <w:sz w:val="20"/>
              </w:rPr>
              <w:t>Ú</w:t>
            </w:r>
          </w:p>
          <w:p w:rsidR="009D76DE" w:rsidRPr="009D76DE" w:rsidP="009D76DE">
            <w:pPr>
              <w:bidi w:val="0"/>
              <w:spacing w:after="0" w:line="240" w:lineRule="auto"/>
              <w:jc w:val="center"/>
              <w:rPr>
                <w:rFonts w:ascii="Times New Roman" w:hAnsi="Times New Roman" w:cs="Times New Roman" w:hint="default"/>
                <w:sz w:val="20"/>
              </w:rPr>
            </w:pPr>
          </w:p>
          <w:p w:rsidR="009D76DE" w:rsidP="009D76DE">
            <w:pPr>
              <w:bidi w:val="0"/>
              <w:spacing w:after="0" w:line="240" w:lineRule="auto"/>
              <w:jc w:val="center"/>
              <w:rPr>
                <w:rFonts w:ascii="Times New Roman" w:hAnsi="Times New Roman" w:cs="Times New Roman"/>
                <w:sz w:val="20"/>
              </w:rPr>
            </w:pPr>
          </w:p>
          <w:p w:rsidR="00E868CA" w:rsidP="009D76DE">
            <w:pPr>
              <w:bidi w:val="0"/>
              <w:spacing w:after="0" w:line="240" w:lineRule="auto"/>
              <w:jc w:val="center"/>
              <w:rPr>
                <w:rFonts w:ascii="Times New Roman" w:hAnsi="Times New Roman" w:cs="Times New Roman"/>
                <w:sz w:val="20"/>
              </w:rPr>
            </w:pPr>
          </w:p>
          <w:p w:rsidR="00E868CA" w:rsidP="009D76DE">
            <w:pPr>
              <w:bidi w:val="0"/>
              <w:spacing w:after="0" w:line="240" w:lineRule="auto"/>
              <w:jc w:val="center"/>
              <w:rPr>
                <w:rFonts w:ascii="Times New Roman" w:hAnsi="Times New Roman" w:cs="Times New Roman"/>
                <w:sz w:val="20"/>
              </w:rPr>
            </w:pPr>
          </w:p>
          <w:p w:rsidR="00E868CA" w:rsidP="009D76DE">
            <w:pPr>
              <w:bidi w:val="0"/>
              <w:spacing w:after="0" w:line="240" w:lineRule="auto"/>
              <w:jc w:val="center"/>
              <w:rPr>
                <w:rFonts w:ascii="Times New Roman" w:hAnsi="Times New Roman" w:cs="Times New Roman"/>
                <w:sz w:val="20"/>
              </w:rPr>
            </w:pPr>
          </w:p>
          <w:p w:rsidR="00E868CA" w:rsidP="009D76DE">
            <w:pPr>
              <w:bidi w:val="0"/>
              <w:spacing w:after="0" w:line="240" w:lineRule="auto"/>
              <w:jc w:val="center"/>
              <w:rPr>
                <w:rFonts w:ascii="Times New Roman" w:hAnsi="Times New Roman" w:cs="Times New Roman"/>
                <w:sz w:val="20"/>
              </w:rPr>
            </w:pPr>
          </w:p>
          <w:p w:rsidR="00E868CA" w:rsidP="009D76DE">
            <w:pPr>
              <w:bidi w:val="0"/>
              <w:spacing w:after="0" w:line="240" w:lineRule="auto"/>
              <w:jc w:val="center"/>
              <w:rPr>
                <w:rFonts w:ascii="Times New Roman" w:hAnsi="Times New Roman" w:cs="Times New Roman"/>
                <w:sz w:val="20"/>
              </w:rPr>
            </w:pPr>
          </w:p>
          <w:p w:rsidR="00E868CA" w:rsidP="009D76DE">
            <w:pPr>
              <w:bidi w:val="0"/>
              <w:spacing w:after="0" w:line="240" w:lineRule="auto"/>
              <w:jc w:val="center"/>
              <w:rPr>
                <w:rFonts w:ascii="Times New Roman" w:hAnsi="Times New Roman" w:cs="Times New Roman"/>
                <w:sz w:val="20"/>
              </w:rPr>
            </w:pPr>
          </w:p>
          <w:p w:rsidR="00E868CA" w:rsidRPr="009D76DE" w:rsidP="009D76DE">
            <w:pPr>
              <w:bidi w:val="0"/>
              <w:spacing w:after="0" w:line="240" w:lineRule="auto"/>
              <w:jc w:val="center"/>
              <w:rPr>
                <w:rFonts w:ascii="Times New Roman" w:hAnsi="Times New Roman" w:cs="Times New Roman"/>
                <w:sz w:val="20"/>
              </w:rPr>
            </w:pPr>
          </w:p>
          <w:p w:rsidR="00E868CA" w:rsidRPr="009D76DE" w:rsidP="00E868CA">
            <w:pPr>
              <w:bidi w:val="0"/>
              <w:spacing w:after="0" w:line="240" w:lineRule="auto"/>
              <w:jc w:val="center"/>
              <w:rPr>
                <w:rFonts w:ascii="Times New Roman" w:hAnsi="Times New Roman" w:cs="Times New Roman" w:hint="default"/>
                <w:sz w:val="20"/>
              </w:rPr>
            </w:pPr>
            <w:r w:rsidRPr="009D76DE">
              <w:rPr>
                <w:rFonts w:ascii="Times New Roman" w:hAnsi="Times New Roman" w:cs="Times New Roman" w:hint="default"/>
                <w:sz w:val="20"/>
              </w:rPr>
              <w:t>Ú</w:t>
            </w: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bidi w:val="0"/>
              <w:spacing w:after="0" w:line="240" w:lineRule="auto"/>
              <w:jc w:val="center"/>
              <w:rPr>
                <w:rFonts w:ascii="Times New Roman" w:hAnsi="Times New Roman" w:cs="Times New Roman"/>
                <w:sz w:val="20"/>
              </w:rPr>
            </w:pPr>
          </w:p>
          <w:p w:rsidR="009D76DE" w:rsidRPr="009D76DE" w:rsidP="009D76DE">
            <w:pPr>
              <w:pStyle w:val="Normlny"/>
              <w:bidi w:val="0"/>
              <w:spacing w:after="0" w:line="240" w:lineRule="auto"/>
              <w:jc w:val="center"/>
              <w:rPr>
                <w:rFonts w:ascii="Times New Roman" w:hAnsi="Times New Roman"/>
              </w:rPr>
            </w:pP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9D76DE" w:rsidRPr="009D76DE" w:rsidP="009D76DE">
            <w:pPr>
              <w:pStyle w:val="Normlny"/>
              <w:bidi w:val="0"/>
              <w:spacing w:after="0" w:line="240" w:lineRule="auto"/>
              <w:jc w:val="center"/>
              <w:rPr>
                <w:rFonts w:ascii="Times New Roman" w:hAnsi="Times New Roman"/>
              </w:rPr>
            </w:pPr>
          </w:p>
        </w:tc>
      </w:tr>
      <w:tr>
        <w:tblPrEx>
          <w:tblW w:w="13486" w:type="dxa"/>
          <w:tblInd w:w="-72" w:type="dxa"/>
          <w:tblLayout w:type="fixed"/>
          <w:tblCellMar>
            <w:left w:w="70" w:type="dxa"/>
            <w:right w:w="70" w:type="dxa"/>
          </w:tblCellMar>
        </w:tblPrEx>
        <w:tc>
          <w:tcPr>
            <w:tcW w:w="510" w:type="dxa"/>
            <w:tcBorders>
              <w:top w:val="single" w:sz="4" w:space="0" w:color="auto"/>
              <w:left w:val="single" w:sz="4" w:space="0" w:color="auto"/>
              <w:bottom w:val="single" w:sz="4" w:space="0" w:color="auto"/>
              <w:right w:val="single" w:sz="4" w:space="0" w:color="auto"/>
            </w:tcBorders>
            <w:textDirection w:val="lrTb"/>
            <w:vAlign w:val="top"/>
          </w:tcPr>
          <w:p w:rsidR="009D76DE" w:rsidRPr="009D76DE" w:rsidP="009D76DE">
            <w:pPr>
              <w:pStyle w:val="NormalWeb"/>
              <w:bidi w:val="0"/>
              <w:spacing w:before="0" w:beforeAutospacing="0" w:after="0" w:afterAutospacing="0" w:line="240" w:lineRule="auto"/>
              <w:rPr>
                <w:rFonts w:ascii="Times New Roman" w:hAnsi="Times New Roman"/>
                <w:sz w:val="20"/>
                <w:szCs w:val="20"/>
              </w:rPr>
            </w:pPr>
            <w:r w:rsidRPr="009D76DE">
              <w:rPr>
                <w:rFonts w:ascii="Times New Roman" w:hAnsi="Times New Roman"/>
                <w:sz w:val="20"/>
                <w:szCs w:val="20"/>
              </w:rPr>
              <w:t>O:2</w:t>
            </w:r>
          </w:p>
          <w:p w:rsidR="009D76DE" w:rsidRPr="009D76DE" w:rsidP="009D76DE">
            <w:pPr>
              <w:pStyle w:val="NormalWeb"/>
              <w:bidi w:val="0"/>
              <w:spacing w:before="0" w:beforeAutospacing="0" w:after="0" w:afterAutospacing="0" w:line="240" w:lineRule="auto"/>
              <w:rPr>
                <w:rFonts w:ascii="Times New Roman" w:hAnsi="Times New Roman"/>
                <w:sz w:val="20"/>
                <w:szCs w:val="20"/>
              </w:rPr>
            </w:pPr>
            <w:r w:rsidRPr="009D76DE">
              <w:rPr>
                <w:rFonts w:ascii="Times New Roman" w:hAnsi="Times New Roman"/>
                <w:sz w:val="20"/>
                <w:szCs w:val="20"/>
              </w:rPr>
              <w:t>V: c</w:t>
            </w:r>
          </w:p>
        </w:tc>
        <w:tc>
          <w:tcPr>
            <w:tcW w:w="5879" w:type="dxa"/>
            <w:tcBorders>
              <w:top w:val="single" w:sz="4" w:space="0" w:color="auto"/>
              <w:left w:val="single" w:sz="4" w:space="0" w:color="auto"/>
              <w:bottom w:val="single" w:sz="4" w:space="0" w:color="auto"/>
              <w:right w:val="single" w:sz="4" w:space="0" w:color="auto"/>
            </w:tcBorders>
            <w:textDirection w:val="lrTb"/>
            <w:vAlign w:val="top"/>
          </w:tcPr>
          <w:p w:rsidR="009D76DE" w:rsidRPr="009D76DE" w:rsidP="009D76DE">
            <w:pPr>
              <w:bidi w:val="0"/>
              <w:spacing w:after="0" w:line="240" w:lineRule="auto"/>
              <w:jc w:val="both"/>
              <w:rPr>
                <w:rFonts w:ascii="Times New Roman" w:hAnsi="Times New Roman" w:cs="Times New Roman" w:hint="default"/>
                <w:sz w:val="20"/>
              </w:rPr>
            </w:pPr>
            <w:r w:rsidRPr="009D76DE">
              <w:rPr>
                <w:rFonts w:ascii="Times New Roman" w:hAnsi="Times New Roman" w:cs="Times New Roman" w:hint="default"/>
                <w:sz w:val="20"/>
              </w:rPr>
              <w:t>č</w:t>
            </w:r>
            <w:r w:rsidRPr="009D76DE">
              <w:rPr>
                <w:rFonts w:ascii="Times New Roman" w:hAnsi="Times New Roman" w:cs="Times New Roman" w:hint="default"/>
                <w:sz w:val="20"/>
              </w:rPr>
              <w:t>lenské</w:t>
            </w:r>
            <w:r w:rsidRPr="009D76DE">
              <w:rPr>
                <w:rFonts w:ascii="Times New Roman" w:hAnsi="Times New Roman" w:cs="Times New Roman" w:hint="default"/>
                <w:sz w:val="20"/>
              </w:rPr>
              <w:t xml:space="preserve"> š</w:t>
            </w:r>
            <w:r w:rsidRPr="009D76DE">
              <w:rPr>
                <w:rFonts w:ascii="Times New Roman" w:hAnsi="Times New Roman" w:cs="Times New Roman" w:hint="default"/>
                <w:sz w:val="20"/>
              </w:rPr>
              <w:t>tá</w:t>
            </w:r>
            <w:r w:rsidRPr="009D76DE">
              <w:rPr>
                <w:rFonts w:ascii="Times New Roman" w:hAnsi="Times New Roman" w:cs="Times New Roman" w:hint="default"/>
                <w:sz w:val="20"/>
              </w:rPr>
              <w:t>ty zabezpeč</w:t>
            </w:r>
            <w:r w:rsidRPr="009D76DE">
              <w:rPr>
                <w:rFonts w:ascii="Times New Roman" w:hAnsi="Times New Roman" w:cs="Times New Roman" w:hint="default"/>
                <w:sz w:val="20"/>
              </w:rPr>
              <w:t>ia, aby prevá</w:t>
            </w:r>
            <w:r w:rsidRPr="009D76DE">
              <w:rPr>
                <w:rFonts w:ascii="Times New Roman" w:hAnsi="Times New Roman" w:cs="Times New Roman" w:hint="default"/>
                <w:sz w:val="20"/>
              </w:rPr>
              <w:t>dzkovatelia prenosový</w:t>
            </w:r>
            <w:r w:rsidRPr="009D76DE">
              <w:rPr>
                <w:rFonts w:ascii="Times New Roman" w:hAnsi="Times New Roman" w:cs="Times New Roman" w:hint="default"/>
                <w:sz w:val="20"/>
              </w:rPr>
              <w:t xml:space="preserve">ch </w:t>
            </w:r>
            <w:r w:rsidRPr="009D76DE">
              <w:rPr>
                <w:rFonts w:ascii="Times New Roman" w:hAnsi="Times New Roman" w:cs="Times New Roman" w:hint="default"/>
                <w:sz w:val="20"/>
              </w:rPr>
              <w:t>sú</w:t>
            </w:r>
            <w:r w:rsidRPr="009D76DE">
              <w:rPr>
                <w:rFonts w:ascii="Times New Roman" w:hAnsi="Times New Roman" w:cs="Times New Roman" w:hint="default"/>
                <w:sz w:val="20"/>
              </w:rPr>
              <w:t>stav uprednostň</w:t>
            </w:r>
            <w:r w:rsidRPr="009D76DE">
              <w:rPr>
                <w:rFonts w:ascii="Times New Roman" w:hAnsi="Times New Roman" w:cs="Times New Roman" w:hint="default"/>
                <w:sz w:val="20"/>
              </w:rPr>
              <w:t>ovali pri využí</w:t>
            </w:r>
            <w:r w:rsidRPr="009D76DE">
              <w:rPr>
                <w:rFonts w:ascii="Times New Roman" w:hAnsi="Times New Roman" w:cs="Times New Roman" w:hint="default"/>
                <w:sz w:val="20"/>
              </w:rPr>
              <w:t>vaní</w:t>
            </w:r>
            <w:r w:rsidRPr="009D76DE">
              <w:rPr>
                <w:rFonts w:ascii="Times New Roman" w:hAnsi="Times New Roman" w:cs="Times New Roman" w:hint="default"/>
                <w:sz w:val="20"/>
              </w:rPr>
              <w:t xml:space="preserve"> zariadení</w:t>
            </w:r>
            <w:r w:rsidRPr="009D76DE">
              <w:rPr>
                <w:rFonts w:ascii="Times New Roman" w:hAnsi="Times New Roman" w:cs="Times New Roman" w:hint="default"/>
                <w:sz w:val="20"/>
              </w:rPr>
              <w:t xml:space="preserve"> vyrá</w:t>
            </w:r>
            <w:r w:rsidRPr="009D76DE">
              <w:rPr>
                <w:rFonts w:ascii="Times New Roman" w:hAnsi="Times New Roman" w:cs="Times New Roman" w:hint="default"/>
                <w:sz w:val="20"/>
              </w:rPr>
              <w:t>bajú</w:t>
            </w:r>
            <w:r w:rsidRPr="009D76DE">
              <w:rPr>
                <w:rFonts w:ascii="Times New Roman" w:hAnsi="Times New Roman" w:cs="Times New Roman" w:hint="default"/>
                <w:sz w:val="20"/>
              </w:rPr>
              <w:t>cich elektrinu zariadenia, ktoré</w:t>
            </w:r>
            <w:r w:rsidRPr="009D76DE">
              <w:rPr>
                <w:rFonts w:ascii="Times New Roman" w:hAnsi="Times New Roman" w:cs="Times New Roman" w:hint="default"/>
                <w:sz w:val="20"/>
              </w:rPr>
              <w:t xml:space="preserve"> vyrá</w:t>
            </w:r>
            <w:r w:rsidRPr="009D76DE">
              <w:rPr>
                <w:rFonts w:ascii="Times New Roman" w:hAnsi="Times New Roman" w:cs="Times New Roman" w:hint="default"/>
                <w:sz w:val="20"/>
              </w:rPr>
              <w:t>bajú</w:t>
            </w:r>
            <w:r w:rsidRPr="009D76DE">
              <w:rPr>
                <w:rFonts w:ascii="Times New Roman" w:hAnsi="Times New Roman" w:cs="Times New Roman" w:hint="default"/>
                <w:sz w:val="20"/>
              </w:rPr>
              <w:t xml:space="preserve"> elektrinu z obnoviteľ</w:t>
            </w:r>
            <w:r w:rsidRPr="009D76DE">
              <w:rPr>
                <w:rFonts w:ascii="Times New Roman" w:hAnsi="Times New Roman" w:cs="Times New Roman" w:hint="default"/>
                <w:sz w:val="20"/>
              </w:rPr>
              <w:t>ný</w:t>
            </w:r>
            <w:r w:rsidRPr="009D76DE">
              <w:rPr>
                <w:rFonts w:ascii="Times New Roman" w:hAnsi="Times New Roman" w:cs="Times New Roman" w:hint="default"/>
                <w:sz w:val="20"/>
              </w:rPr>
              <w:t>ch zdrojov energie, ak to povoľ</w:t>
            </w:r>
            <w:r w:rsidRPr="009D76DE">
              <w:rPr>
                <w:rFonts w:ascii="Times New Roman" w:hAnsi="Times New Roman" w:cs="Times New Roman" w:hint="default"/>
                <w:sz w:val="20"/>
              </w:rPr>
              <w:t>uje bezpeč</w:t>
            </w:r>
            <w:r w:rsidRPr="009D76DE">
              <w:rPr>
                <w:rFonts w:ascii="Times New Roman" w:hAnsi="Times New Roman" w:cs="Times New Roman" w:hint="default"/>
                <w:sz w:val="20"/>
              </w:rPr>
              <w:t>ná</w:t>
            </w:r>
            <w:r w:rsidRPr="009D76DE">
              <w:rPr>
                <w:rFonts w:ascii="Times New Roman" w:hAnsi="Times New Roman" w:cs="Times New Roman" w:hint="default"/>
                <w:sz w:val="20"/>
              </w:rPr>
              <w:t xml:space="preserve"> prevá</w:t>
            </w:r>
            <w:r w:rsidRPr="009D76DE">
              <w:rPr>
                <w:rFonts w:ascii="Times New Roman" w:hAnsi="Times New Roman" w:cs="Times New Roman" w:hint="default"/>
                <w:sz w:val="20"/>
              </w:rPr>
              <w:t>dzka ná</w:t>
            </w:r>
            <w:r w:rsidRPr="009D76DE">
              <w:rPr>
                <w:rFonts w:ascii="Times New Roman" w:hAnsi="Times New Roman" w:cs="Times New Roman" w:hint="default"/>
                <w:sz w:val="20"/>
              </w:rPr>
              <w:t>rodnej elektrizač</w:t>
            </w:r>
            <w:r w:rsidRPr="009D76DE">
              <w:rPr>
                <w:rFonts w:ascii="Times New Roman" w:hAnsi="Times New Roman" w:cs="Times New Roman" w:hint="default"/>
                <w:sz w:val="20"/>
              </w:rPr>
              <w:t>nej sú</w:t>
            </w:r>
            <w:r w:rsidRPr="009D76DE">
              <w:rPr>
                <w:rFonts w:ascii="Times New Roman" w:hAnsi="Times New Roman" w:cs="Times New Roman" w:hint="default"/>
                <w:sz w:val="20"/>
              </w:rPr>
              <w:t>stavy, a na zá</w:t>
            </w:r>
            <w:r w:rsidRPr="009D76DE">
              <w:rPr>
                <w:rFonts w:ascii="Times New Roman" w:hAnsi="Times New Roman" w:cs="Times New Roman" w:hint="default"/>
                <w:sz w:val="20"/>
              </w:rPr>
              <w:t>klade transparentný</w:t>
            </w:r>
            <w:r w:rsidRPr="009D76DE">
              <w:rPr>
                <w:rFonts w:ascii="Times New Roman" w:hAnsi="Times New Roman" w:cs="Times New Roman" w:hint="default"/>
                <w:sz w:val="20"/>
              </w:rPr>
              <w:t>ch a nediskriminač</w:t>
            </w:r>
            <w:r w:rsidRPr="009D76DE">
              <w:rPr>
                <w:rFonts w:ascii="Times New Roman" w:hAnsi="Times New Roman" w:cs="Times New Roman" w:hint="default"/>
                <w:sz w:val="20"/>
              </w:rPr>
              <w:t>ný</w:t>
            </w:r>
            <w:r w:rsidRPr="009D76DE">
              <w:rPr>
                <w:rFonts w:ascii="Times New Roman" w:hAnsi="Times New Roman" w:cs="Times New Roman" w:hint="default"/>
                <w:sz w:val="20"/>
              </w:rPr>
              <w:t xml:space="preserve">ch </w:t>
            </w:r>
            <w:r w:rsidRPr="009D76DE">
              <w:rPr>
                <w:rFonts w:ascii="Times New Roman" w:hAnsi="Times New Roman" w:cs="Times New Roman" w:hint="default"/>
                <w:sz w:val="20"/>
              </w:rPr>
              <w:t>k</w:t>
            </w:r>
            <w:r w:rsidRPr="009D76DE">
              <w:rPr>
                <w:rFonts w:ascii="Times New Roman" w:hAnsi="Times New Roman" w:cs="Times New Roman" w:hint="default"/>
                <w:sz w:val="20"/>
              </w:rPr>
              <w:t>rité</w:t>
            </w:r>
            <w:r w:rsidRPr="009D76DE">
              <w:rPr>
                <w:rFonts w:ascii="Times New Roman" w:hAnsi="Times New Roman" w:cs="Times New Roman" w:hint="default"/>
                <w:sz w:val="20"/>
              </w:rPr>
              <w:t>rií</w:t>
            </w:r>
            <w:r w:rsidRPr="009D76DE">
              <w:rPr>
                <w:rFonts w:ascii="Times New Roman" w:hAnsi="Times New Roman" w:cs="Times New Roman" w:hint="default"/>
                <w:sz w:val="20"/>
              </w:rPr>
              <w:t>. Č</w:t>
            </w:r>
            <w:r w:rsidRPr="009D76DE">
              <w:rPr>
                <w:rFonts w:ascii="Times New Roman" w:hAnsi="Times New Roman" w:cs="Times New Roman" w:hint="default"/>
                <w:sz w:val="20"/>
              </w:rPr>
              <w:t>lenské</w:t>
            </w:r>
            <w:r w:rsidRPr="009D76DE">
              <w:rPr>
                <w:rFonts w:ascii="Times New Roman" w:hAnsi="Times New Roman" w:cs="Times New Roman" w:hint="default"/>
                <w:sz w:val="20"/>
              </w:rPr>
              <w:t xml:space="preserve"> š</w:t>
            </w:r>
            <w:r w:rsidRPr="009D76DE">
              <w:rPr>
                <w:rFonts w:ascii="Times New Roman" w:hAnsi="Times New Roman" w:cs="Times New Roman" w:hint="default"/>
                <w:sz w:val="20"/>
              </w:rPr>
              <w:t>tá</w:t>
            </w:r>
            <w:r w:rsidRPr="009D76DE">
              <w:rPr>
                <w:rFonts w:ascii="Times New Roman" w:hAnsi="Times New Roman" w:cs="Times New Roman" w:hint="default"/>
                <w:sz w:val="20"/>
              </w:rPr>
              <w:t>ty zabezpeč</w:t>
            </w:r>
            <w:r w:rsidRPr="009D76DE">
              <w:rPr>
                <w:rFonts w:ascii="Times New Roman" w:hAnsi="Times New Roman" w:cs="Times New Roman" w:hint="default"/>
                <w:sz w:val="20"/>
              </w:rPr>
              <w:t>ia, aby sa prijí</w:t>
            </w:r>
            <w:r w:rsidRPr="009D76DE">
              <w:rPr>
                <w:rFonts w:ascii="Times New Roman" w:hAnsi="Times New Roman" w:cs="Times New Roman" w:hint="default"/>
                <w:sz w:val="20"/>
              </w:rPr>
              <w:t>mali vhodné</w:t>
            </w:r>
            <w:r w:rsidRPr="009D76DE">
              <w:rPr>
                <w:rFonts w:ascii="Times New Roman" w:hAnsi="Times New Roman" w:cs="Times New Roman" w:hint="default"/>
                <w:sz w:val="20"/>
              </w:rPr>
              <w:t xml:space="preserve"> prevá</w:t>
            </w:r>
            <w:r w:rsidRPr="009D76DE">
              <w:rPr>
                <w:rFonts w:ascii="Times New Roman" w:hAnsi="Times New Roman" w:cs="Times New Roman" w:hint="default"/>
                <w:sz w:val="20"/>
              </w:rPr>
              <w:t>dzkové</w:t>
            </w:r>
            <w:r w:rsidRPr="009D76DE">
              <w:rPr>
                <w:rFonts w:ascii="Times New Roman" w:hAnsi="Times New Roman" w:cs="Times New Roman" w:hint="default"/>
                <w:sz w:val="20"/>
              </w:rPr>
              <w:t xml:space="preserve"> opatrenia tý</w:t>
            </w:r>
            <w:r w:rsidRPr="009D76DE">
              <w:rPr>
                <w:rFonts w:ascii="Times New Roman" w:hAnsi="Times New Roman" w:cs="Times New Roman" w:hint="default"/>
                <w:sz w:val="20"/>
              </w:rPr>
              <w:t>kajú</w:t>
            </w:r>
            <w:r w:rsidRPr="009D76DE">
              <w:rPr>
                <w:rFonts w:ascii="Times New Roman" w:hAnsi="Times New Roman" w:cs="Times New Roman" w:hint="default"/>
                <w:sz w:val="20"/>
              </w:rPr>
              <w:t>ce sa sú</w:t>
            </w:r>
            <w:r w:rsidRPr="009D76DE">
              <w:rPr>
                <w:rFonts w:ascii="Times New Roman" w:hAnsi="Times New Roman" w:cs="Times New Roman" w:hint="default"/>
                <w:sz w:val="20"/>
              </w:rPr>
              <w:t>stavy a trhu s cieľ</w:t>
            </w:r>
            <w:r w:rsidRPr="009D76DE">
              <w:rPr>
                <w:rFonts w:ascii="Times New Roman" w:hAnsi="Times New Roman" w:cs="Times New Roman" w:hint="default"/>
                <w:sz w:val="20"/>
              </w:rPr>
              <w:t>om minimalizovať</w:t>
            </w:r>
            <w:r w:rsidRPr="009D76DE">
              <w:rPr>
                <w:rFonts w:ascii="Times New Roman" w:hAnsi="Times New Roman" w:cs="Times New Roman" w:hint="default"/>
                <w:sz w:val="20"/>
              </w:rPr>
              <w:t xml:space="preserve"> redukciu vý</w:t>
            </w:r>
            <w:r w:rsidRPr="009D76DE">
              <w:rPr>
                <w:rFonts w:ascii="Times New Roman" w:hAnsi="Times New Roman" w:cs="Times New Roman" w:hint="default"/>
                <w:sz w:val="20"/>
              </w:rPr>
              <w:t>roby elektriny vyrobenej z obnoviteľ</w:t>
            </w:r>
            <w:r w:rsidRPr="009D76DE">
              <w:rPr>
                <w:rFonts w:ascii="Times New Roman" w:hAnsi="Times New Roman" w:cs="Times New Roman" w:hint="default"/>
                <w:sz w:val="20"/>
              </w:rPr>
              <w:t>ný</w:t>
            </w:r>
            <w:r w:rsidRPr="009D76DE">
              <w:rPr>
                <w:rFonts w:ascii="Times New Roman" w:hAnsi="Times New Roman" w:cs="Times New Roman" w:hint="default"/>
                <w:sz w:val="20"/>
              </w:rPr>
              <w:t>ch zdrojov energie. Ak sa prijí</w:t>
            </w:r>
            <w:r w:rsidRPr="009D76DE">
              <w:rPr>
                <w:rFonts w:ascii="Times New Roman" w:hAnsi="Times New Roman" w:cs="Times New Roman" w:hint="default"/>
                <w:sz w:val="20"/>
              </w:rPr>
              <w:t>majú</w:t>
            </w:r>
            <w:r w:rsidRPr="009D76DE">
              <w:rPr>
                <w:rFonts w:ascii="Times New Roman" w:hAnsi="Times New Roman" w:cs="Times New Roman" w:hint="default"/>
                <w:sz w:val="20"/>
              </w:rPr>
              <w:t xml:space="preserve"> dô</w:t>
            </w:r>
            <w:r w:rsidRPr="009D76DE">
              <w:rPr>
                <w:rFonts w:ascii="Times New Roman" w:hAnsi="Times New Roman" w:cs="Times New Roman" w:hint="default"/>
                <w:sz w:val="20"/>
              </w:rPr>
              <w:t>lež</w:t>
            </w:r>
            <w:r w:rsidRPr="009D76DE">
              <w:rPr>
                <w:rFonts w:ascii="Times New Roman" w:hAnsi="Times New Roman" w:cs="Times New Roman" w:hint="default"/>
                <w:sz w:val="20"/>
              </w:rPr>
              <w:t>ité</w:t>
            </w:r>
            <w:r w:rsidRPr="009D76DE">
              <w:rPr>
                <w:rFonts w:ascii="Times New Roman" w:hAnsi="Times New Roman" w:cs="Times New Roman" w:hint="default"/>
                <w:sz w:val="20"/>
              </w:rPr>
              <w:t xml:space="preserve"> opatrenia na obmedzenie obnovi</w:t>
            </w:r>
            <w:r w:rsidRPr="009D76DE">
              <w:rPr>
                <w:rFonts w:ascii="Times New Roman" w:hAnsi="Times New Roman" w:cs="Times New Roman" w:hint="default"/>
                <w:sz w:val="20"/>
              </w:rPr>
              <w:t>t</w:t>
            </w:r>
            <w:r w:rsidRPr="009D76DE">
              <w:rPr>
                <w:rFonts w:ascii="Times New Roman" w:hAnsi="Times New Roman" w:cs="Times New Roman" w:hint="default"/>
                <w:sz w:val="20"/>
              </w:rPr>
              <w:t>eľ</w:t>
            </w:r>
            <w:r w:rsidRPr="009D76DE">
              <w:rPr>
                <w:rFonts w:ascii="Times New Roman" w:hAnsi="Times New Roman" w:cs="Times New Roman" w:hint="default"/>
                <w:sz w:val="20"/>
              </w:rPr>
              <w:t>ný</w:t>
            </w:r>
            <w:r w:rsidRPr="009D76DE">
              <w:rPr>
                <w:rFonts w:ascii="Times New Roman" w:hAnsi="Times New Roman" w:cs="Times New Roman" w:hint="default"/>
                <w:sz w:val="20"/>
              </w:rPr>
              <w:t>ch zdrojov energie s cieľ</w:t>
            </w:r>
            <w:r w:rsidRPr="009D76DE">
              <w:rPr>
                <w:rFonts w:ascii="Times New Roman" w:hAnsi="Times New Roman" w:cs="Times New Roman" w:hint="default"/>
                <w:sz w:val="20"/>
              </w:rPr>
              <w:t>om zaruč</w:t>
            </w:r>
            <w:r w:rsidRPr="009D76DE">
              <w:rPr>
                <w:rFonts w:ascii="Times New Roman" w:hAnsi="Times New Roman" w:cs="Times New Roman" w:hint="default"/>
                <w:sz w:val="20"/>
              </w:rPr>
              <w:t>iť</w:t>
            </w:r>
            <w:r w:rsidRPr="009D76DE">
              <w:rPr>
                <w:rFonts w:ascii="Times New Roman" w:hAnsi="Times New Roman" w:cs="Times New Roman" w:hint="default"/>
                <w:sz w:val="20"/>
              </w:rPr>
              <w:t xml:space="preserve"> bezpeč</w:t>
            </w:r>
            <w:r w:rsidRPr="009D76DE">
              <w:rPr>
                <w:rFonts w:ascii="Times New Roman" w:hAnsi="Times New Roman" w:cs="Times New Roman" w:hint="default"/>
                <w:sz w:val="20"/>
              </w:rPr>
              <w:t>nosť</w:t>
            </w:r>
            <w:r w:rsidRPr="009D76DE">
              <w:rPr>
                <w:rFonts w:ascii="Times New Roman" w:hAnsi="Times New Roman" w:cs="Times New Roman" w:hint="default"/>
                <w:sz w:val="20"/>
              </w:rPr>
              <w:t xml:space="preserve"> ná</w:t>
            </w:r>
            <w:r w:rsidRPr="009D76DE">
              <w:rPr>
                <w:rFonts w:ascii="Times New Roman" w:hAnsi="Times New Roman" w:cs="Times New Roman" w:hint="default"/>
                <w:sz w:val="20"/>
              </w:rPr>
              <w:t>rodnej elektrizač</w:t>
            </w:r>
            <w:r w:rsidRPr="009D76DE">
              <w:rPr>
                <w:rFonts w:ascii="Times New Roman" w:hAnsi="Times New Roman" w:cs="Times New Roman" w:hint="default"/>
                <w:sz w:val="20"/>
              </w:rPr>
              <w:t>nej sú</w:t>
            </w:r>
            <w:r w:rsidRPr="009D76DE">
              <w:rPr>
                <w:rFonts w:ascii="Times New Roman" w:hAnsi="Times New Roman" w:cs="Times New Roman" w:hint="default"/>
                <w:sz w:val="20"/>
              </w:rPr>
              <w:t>stavy a bezpeč</w:t>
            </w:r>
            <w:r w:rsidRPr="009D76DE">
              <w:rPr>
                <w:rFonts w:ascii="Times New Roman" w:hAnsi="Times New Roman" w:cs="Times New Roman" w:hint="default"/>
                <w:sz w:val="20"/>
              </w:rPr>
              <w:t>nosť</w:t>
            </w:r>
            <w:r w:rsidRPr="009D76DE">
              <w:rPr>
                <w:rFonts w:ascii="Times New Roman" w:hAnsi="Times New Roman" w:cs="Times New Roman" w:hint="default"/>
                <w:sz w:val="20"/>
              </w:rPr>
              <w:t xml:space="preserve"> dodá</w:t>
            </w:r>
            <w:r w:rsidRPr="009D76DE">
              <w:rPr>
                <w:rFonts w:ascii="Times New Roman" w:hAnsi="Times New Roman" w:cs="Times New Roman" w:hint="default"/>
                <w:sz w:val="20"/>
              </w:rPr>
              <w:t>vok energie, č</w:t>
            </w:r>
            <w:r w:rsidRPr="009D76DE">
              <w:rPr>
                <w:rFonts w:ascii="Times New Roman" w:hAnsi="Times New Roman" w:cs="Times New Roman" w:hint="default"/>
                <w:sz w:val="20"/>
              </w:rPr>
              <w:t>lenské</w:t>
            </w:r>
            <w:r w:rsidRPr="009D76DE">
              <w:rPr>
                <w:rFonts w:ascii="Times New Roman" w:hAnsi="Times New Roman" w:cs="Times New Roman" w:hint="default"/>
                <w:sz w:val="20"/>
              </w:rPr>
              <w:t xml:space="preserve"> š</w:t>
            </w:r>
            <w:r w:rsidRPr="009D76DE">
              <w:rPr>
                <w:rFonts w:ascii="Times New Roman" w:hAnsi="Times New Roman" w:cs="Times New Roman" w:hint="default"/>
                <w:sz w:val="20"/>
              </w:rPr>
              <w:t>tá</w:t>
            </w:r>
            <w:r w:rsidRPr="009D76DE">
              <w:rPr>
                <w:rFonts w:ascii="Times New Roman" w:hAnsi="Times New Roman" w:cs="Times New Roman" w:hint="default"/>
                <w:sz w:val="20"/>
              </w:rPr>
              <w:t>ty zabezpeč</w:t>
            </w:r>
            <w:r w:rsidRPr="009D76DE">
              <w:rPr>
                <w:rFonts w:ascii="Times New Roman" w:hAnsi="Times New Roman" w:cs="Times New Roman" w:hint="default"/>
                <w:sz w:val="20"/>
              </w:rPr>
              <w:t>ia, aby prí</w:t>
            </w:r>
            <w:r w:rsidRPr="009D76DE">
              <w:rPr>
                <w:rFonts w:ascii="Times New Roman" w:hAnsi="Times New Roman" w:cs="Times New Roman" w:hint="default"/>
                <w:sz w:val="20"/>
              </w:rPr>
              <w:t>sluš</w:t>
            </w:r>
            <w:r w:rsidRPr="009D76DE">
              <w:rPr>
                <w:rFonts w:ascii="Times New Roman" w:hAnsi="Times New Roman" w:cs="Times New Roman" w:hint="default"/>
                <w:sz w:val="20"/>
              </w:rPr>
              <w:t>ní</w:t>
            </w:r>
            <w:r w:rsidRPr="009D76DE">
              <w:rPr>
                <w:rFonts w:ascii="Times New Roman" w:hAnsi="Times New Roman" w:cs="Times New Roman" w:hint="default"/>
                <w:sz w:val="20"/>
              </w:rPr>
              <w:t xml:space="preserve"> prevá</w:t>
            </w:r>
            <w:r w:rsidRPr="009D76DE">
              <w:rPr>
                <w:rFonts w:ascii="Times New Roman" w:hAnsi="Times New Roman" w:cs="Times New Roman" w:hint="default"/>
                <w:sz w:val="20"/>
              </w:rPr>
              <w:t>dzkovatelia sú</w:t>
            </w:r>
            <w:r w:rsidRPr="009D76DE">
              <w:rPr>
                <w:rFonts w:ascii="Times New Roman" w:hAnsi="Times New Roman" w:cs="Times New Roman" w:hint="default"/>
                <w:sz w:val="20"/>
              </w:rPr>
              <w:t>stav podá</w:t>
            </w:r>
            <w:r w:rsidRPr="009D76DE">
              <w:rPr>
                <w:rFonts w:ascii="Times New Roman" w:hAnsi="Times New Roman" w:cs="Times New Roman" w:hint="default"/>
                <w:sz w:val="20"/>
              </w:rPr>
              <w:t>vali prí</w:t>
            </w:r>
            <w:r w:rsidRPr="009D76DE">
              <w:rPr>
                <w:rFonts w:ascii="Times New Roman" w:hAnsi="Times New Roman" w:cs="Times New Roman" w:hint="default"/>
                <w:sz w:val="20"/>
              </w:rPr>
              <w:t>sluš</w:t>
            </w:r>
            <w:r w:rsidRPr="009D76DE">
              <w:rPr>
                <w:rFonts w:ascii="Times New Roman" w:hAnsi="Times New Roman" w:cs="Times New Roman" w:hint="default"/>
                <w:sz w:val="20"/>
              </w:rPr>
              <w:t>né</w:t>
            </w:r>
            <w:r w:rsidRPr="009D76DE">
              <w:rPr>
                <w:rFonts w:ascii="Times New Roman" w:hAnsi="Times New Roman" w:cs="Times New Roman" w:hint="default"/>
                <w:sz w:val="20"/>
              </w:rPr>
              <w:t>mu regulač</w:t>
            </w:r>
            <w:r w:rsidRPr="009D76DE">
              <w:rPr>
                <w:rFonts w:ascii="Times New Roman" w:hAnsi="Times New Roman" w:cs="Times New Roman" w:hint="default"/>
                <w:sz w:val="20"/>
              </w:rPr>
              <w:t>né</w:t>
            </w:r>
            <w:r w:rsidRPr="009D76DE">
              <w:rPr>
                <w:rFonts w:ascii="Times New Roman" w:hAnsi="Times New Roman" w:cs="Times New Roman" w:hint="default"/>
                <w:sz w:val="20"/>
              </w:rPr>
              <w:t>mu orgá</w:t>
            </w:r>
            <w:r w:rsidRPr="009D76DE">
              <w:rPr>
                <w:rFonts w:ascii="Times New Roman" w:hAnsi="Times New Roman" w:cs="Times New Roman" w:hint="default"/>
                <w:sz w:val="20"/>
              </w:rPr>
              <w:t>nu sprá</w:t>
            </w:r>
            <w:r w:rsidRPr="009D76DE">
              <w:rPr>
                <w:rFonts w:ascii="Times New Roman" w:hAnsi="Times New Roman" w:cs="Times New Roman" w:hint="default"/>
                <w:sz w:val="20"/>
              </w:rPr>
              <w:t>vy o tý</w:t>
            </w:r>
            <w:r w:rsidRPr="009D76DE">
              <w:rPr>
                <w:rFonts w:ascii="Times New Roman" w:hAnsi="Times New Roman" w:cs="Times New Roman" w:hint="default"/>
                <w:sz w:val="20"/>
              </w:rPr>
              <w:t>chto opatreniach a </w:t>
            </w:r>
            <w:r w:rsidRPr="009D76DE">
              <w:rPr>
                <w:rFonts w:ascii="Times New Roman" w:hAnsi="Times New Roman" w:cs="Times New Roman" w:hint="default"/>
                <w:sz w:val="20"/>
              </w:rPr>
              <w:t>uvá</w:t>
            </w:r>
            <w:r w:rsidRPr="009D76DE">
              <w:rPr>
                <w:rFonts w:ascii="Times New Roman" w:hAnsi="Times New Roman" w:cs="Times New Roman" w:hint="default"/>
                <w:sz w:val="20"/>
              </w:rPr>
              <w:t>dzali,</w:t>
            </w:r>
            <w:r w:rsidRPr="009D76DE">
              <w:rPr>
                <w:rFonts w:ascii="Times New Roman" w:hAnsi="Times New Roman" w:cs="Times New Roman" w:hint="default"/>
                <w:sz w:val="20"/>
              </w:rPr>
              <w:t xml:space="preserve"> </w:t>
            </w:r>
            <w:r w:rsidRPr="009D76DE">
              <w:rPr>
                <w:rFonts w:ascii="Times New Roman" w:hAnsi="Times New Roman" w:cs="Times New Roman" w:hint="default"/>
                <w:sz w:val="20"/>
              </w:rPr>
              <w:t>aké</w:t>
            </w:r>
            <w:r w:rsidRPr="009D76DE">
              <w:rPr>
                <w:rFonts w:ascii="Times New Roman" w:hAnsi="Times New Roman" w:cs="Times New Roman" w:hint="default"/>
                <w:sz w:val="20"/>
              </w:rPr>
              <w:t xml:space="preserve"> ná</w:t>
            </w:r>
            <w:r w:rsidRPr="009D76DE">
              <w:rPr>
                <w:rFonts w:ascii="Times New Roman" w:hAnsi="Times New Roman" w:cs="Times New Roman" w:hint="default"/>
                <w:sz w:val="20"/>
              </w:rPr>
              <w:t>pravné</w:t>
            </w:r>
            <w:r w:rsidRPr="009D76DE">
              <w:rPr>
                <w:rFonts w:ascii="Times New Roman" w:hAnsi="Times New Roman" w:cs="Times New Roman" w:hint="default"/>
                <w:sz w:val="20"/>
              </w:rPr>
              <w:t xml:space="preserve"> opatrenia chcú</w:t>
            </w:r>
            <w:r w:rsidRPr="009D76DE">
              <w:rPr>
                <w:rFonts w:ascii="Times New Roman" w:hAnsi="Times New Roman" w:cs="Times New Roman" w:hint="default"/>
                <w:sz w:val="20"/>
              </w:rPr>
              <w:t xml:space="preserve"> prijí</w:t>
            </w:r>
            <w:r w:rsidRPr="009D76DE">
              <w:rPr>
                <w:rFonts w:ascii="Times New Roman" w:hAnsi="Times New Roman" w:cs="Times New Roman" w:hint="default"/>
                <w:sz w:val="20"/>
              </w:rPr>
              <w:t>mať</w:t>
            </w:r>
            <w:r w:rsidRPr="009D76DE">
              <w:rPr>
                <w:rFonts w:ascii="Times New Roman" w:hAnsi="Times New Roman" w:cs="Times New Roman" w:hint="default"/>
                <w:sz w:val="20"/>
              </w:rPr>
              <w:t xml:space="preserve"> na zabraň</w:t>
            </w:r>
            <w:r w:rsidRPr="009D76DE">
              <w:rPr>
                <w:rFonts w:ascii="Times New Roman" w:hAnsi="Times New Roman" w:cs="Times New Roman" w:hint="default"/>
                <w:sz w:val="20"/>
              </w:rPr>
              <w:t>ovanie nevhodnej redukcii.</w:t>
            </w:r>
          </w:p>
          <w:p w:rsidR="009D76DE" w:rsidRPr="009D76DE" w:rsidP="009D76DE">
            <w:pPr>
              <w:pStyle w:val="NormalWeb"/>
              <w:bidi w:val="0"/>
              <w:spacing w:before="0" w:beforeAutospacing="0" w:after="0" w:afterAutospacing="0" w:line="240" w:lineRule="auto"/>
              <w:jc w:val="center"/>
              <w:rPr>
                <w:rFonts w:ascii="Times New Roman" w:hAnsi="Times New Roman"/>
                <w:sz w:val="20"/>
                <w:szCs w:val="20"/>
              </w:rPr>
            </w:pPr>
          </w:p>
        </w:tc>
        <w:tc>
          <w:tcPr>
            <w:tcW w:w="658" w:type="dxa"/>
            <w:gridSpan w:val="2"/>
            <w:tcBorders>
              <w:top w:val="single" w:sz="4" w:space="0" w:color="auto"/>
              <w:left w:val="single" w:sz="4" w:space="0" w:color="auto"/>
              <w:bottom w:val="single" w:sz="4" w:space="0" w:color="auto"/>
              <w:right w:val="single" w:sz="4" w:space="0" w:color="auto"/>
            </w:tcBorders>
            <w:textDirection w:val="lrTb"/>
            <w:vAlign w:val="top"/>
          </w:tcPr>
          <w:p w:rsidR="009D76DE" w:rsidRPr="009D76DE" w:rsidP="009D76DE">
            <w:pPr>
              <w:pStyle w:val="Normlny"/>
              <w:bidi w:val="0"/>
              <w:spacing w:after="0" w:line="240" w:lineRule="auto"/>
              <w:rPr>
                <w:rFonts w:ascii="Times New Roman" w:hAnsi="Times New Roman"/>
              </w:rPr>
            </w:pPr>
            <w:r w:rsidRPr="009D76DE">
              <w:rPr>
                <w:rFonts w:ascii="Times New Roman" w:hAnsi="Times New Roman"/>
              </w:rPr>
              <w:t>N</w:t>
            </w:r>
          </w:p>
        </w:tc>
        <w:tc>
          <w:tcPr>
            <w:tcW w:w="658" w:type="dxa"/>
            <w:tcBorders>
              <w:top w:val="single" w:sz="4" w:space="0" w:color="auto"/>
              <w:left w:val="single" w:sz="4" w:space="0" w:color="auto"/>
              <w:bottom w:val="single" w:sz="4" w:space="0" w:color="auto"/>
              <w:right w:val="single" w:sz="4" w:space="0" w:color="auto"/>
            </w:tcBorders>
            <w:textDirection w:val="lrTb"/>
            <w:vAlign w:val="top"/>
          </w:tcPr>
          <w:p w:rsidR="009D76DE" w:rsidRPr="009D76DE" w:rsidP="009D76DE">
            <w:pPr>
              <w:pStyle w:val="EnvelopeReturn"/>
              <w:bidi w:val="0"/>
              <w:spacing w:after="0" w:line="240" w:lineRule="auto"/>
              <w:jc w:val="center"/>
              <w:rPr>
                <w:rFonts w:ascii="Times New Roman" w:hAnsi="Times New Roman" w:cs="Times New Roman"/>
                <w:sz w:val="20"/>
                <w:szCs w:val="20"/>
                <w:lang w:eastAsia="sk-SK"/>
              </w:rPr>
            </w:pPr>
            <w:r w:rsidR="0001749B">
              <w:rPr>
                <w:rFonts w:ascii="Times New Roman" w:hAnsi="Times New Roman" w:cs="Times New Roman"/>
                <w:sz w:val="20"/>
                <w:szCs w:val="20"/>
                <w:lang w:eastAsia="sk-SK"/>
              </w:rPr>
              <w:t>Návrh</w:t>
            </w:r>
          </w:p>
          <w:p w:rsidR="009D76DE" w:rsidP="009D76DE">
            <w:pPr>
              <w:pStyle w:val="Normlny"/>
              <w:bidi w:val="0"/>
              <w:spacing w:after="0" w:line="240" w:lineRule="auto"/>
              <w:rPr>
                <w:rFonts w:ascii="Times New Roman" w:hAnsi="Times New Roman"/>
              </w:rPr>
            </w:pPr>
          </w:p>
          <w:p w:rsidR="001C6539" w:rsidP="009D76DE">
            <w:pPr>
              <w:pStyle w:val="Normlny"/>
              <w:bidi w:val="0"/>
              <w:spacing w:after="0" w:line="240" w:lineRule="auto"/>
              <w:rPr>
                <w:rFonts w:ascii="Times New Roman" w:hAnsi="Times New Roman"/>
              </w:rPr>
            </w:pPr>
          </w:p>
          <w:p w:rsidR="001C6539" w:rsidP="009D76DE">
            <w:pPr>
              <w:pStyle w:val="Normlny"/>
              <w:bidi w:val="0"/>
              <w:spacing w:after="0" w:line="240" w:lineRule="auto"/>
              <w:rPr>
                <w:rFonts w:ascii="Times New Roman" w:hAnsi="Times New Roman"/>
              </w:rPr>
            </w:pPr>
          </w:p>
          <w:p w:rsidR="001C6539" w:rsidP="009D76DE">
            <w:pPr>
              <w:pStyle w:val="Normlny"/>
              <w:bidi w:val="0"/>
              <w:spacing w:after="0" w:line="240" w:lineRule="auto"/>
              <w:rPr>
                <w:rFonts w:ascii="Times New Roman" w:hAnsi="Times New Roman"/>
              </w:rPr>
            </w:pPr>
          </w:p>
          <w:p w:rsidR="001C6539" w:rsidP="009D76DE">
            <w:pPr>
              <w:pStyle w:val="Normlny"/>
              <w:bidi w:val="0"/>
              <w:spacing w:after="0" w:line="240" w:lineRule="auto"/>
              <w:rPr>
                <w:rFonts w:ascii="Times New Roman" w:hAnsi="Times New Roman"/>
              </w:rPr>
            </w:pPr>
          </w:p>
          <w:p w:rsidR="001C6539" w:rsidP="009D76DE">
            <w:pPr>
              <w:pStyle w:val="Normlny"/>
              <w:bidi w:val="0"/>
              <w:spacing w:after="0" w:line="240" w:lineRule="auto"/>
              <w:rPr>
                <w:rFonts w:ascii="Times New Roman" w:hAnsi="Times New Roman"/>
              </w:rPr>
            </w:pPr>
          </w:p>
          <w:p w:rsidR="0001749B" w:rsidP="009D76DE">
            <w:pPr>
              <w:pStyle w:val="Normlny"/>
              <w:bidi w:val="0"/>
              <w:spacing w:after="0" w:line="240" w:lineRule="auto"/>
              <w:rPr>
                <w:rFonts w:ascii="Times New Roman" w:hAnsi="Times New Roman"/>
              </w:rPr>
            </w:pPr>
          </w:p>
          <w:p w:rsidR="0001749B" w:rsidP="009D76DE">
            <w:pPr>
              <w:pStyle w:val="Normlny"/>
              <w:bidi w:val="0"/>
              <w:spacing w:after="0" w:line="240" w:lineRule="auto"/>
              <w:rPr>
                <w:rFonts w:ascii="Times New Roman" w:hAnsi="Times New Roman"/>
              </w:rPr>
            </w:pPr>
          </w:p>
          <w:p w:rsidR="0001749B" w:rsidP="009D76DE">
            <w:pPr>
              <w:pStyle w:val="Normlny"/>
              <w:bidi w:val="0"/>
              <w:spacing w:after="0" w:line="240" w:lineRule="auto"/>
              <w:rPr>
                <w:rFonts w:ascii="Times New Roman" w:hAnsi="Times New Roman"/>
              </w:rPr>
            </w:pPr>
          </w:p>
          <w:p w:rsidR="0001749B" w:rsidP="009D76DE">
            <w:pPr>
              <w:pStyle w:val="Normlny"/>
              <w:bidi w:val="0"/>
              <w:spacing w:after="0" w:line="240" w:lineRule="auto"/>
              <w:rPr>
                <w:rFonts w:ascii="Times New Roman" w:hAnsi="Times New Roman"/>
              </w:rPr>
            </w:pPr>
          </w:p>
          <w:p w:rsidR="0001749B" w:rsidP="009D76DE">
            <w:pPr>
              <w:pStyle w:val="Normlny"/>
              <w:bidi w:val="0"/>
              <w:spacing w:after="0" w:line="240" w:lineRule="auto"/>
              <w:rPr>
                <w:rFonts w:ascii="Times New Roman" w:hAnsi="Times New Roman"/>
              </w:rPr>
            </w:pPr>
          </w:p>
          <w:p w:rsidR="0001749B" w:rsidP="009D76DE">
            <w:pPr>
              <w:pStyle w:val="Normlny"/>
              <w:bidi w:val="0"/>
              <w:spacing w:after="0" w:line="240" w:lineRule="auto"/>
              <w:rPr>
                <w:rFonts w:ascii="Times New Roman" w:hAnsi="Times New Roman"/>
              </w:rPr>
            </w:pPr>
          </w:p>
          <w:p w:rsidR="0001749B" w:rsidP="009D76DE">
            <w:pPr>
              <w:pStyle w:val="Normlny"/>
              <w:bidi w:val="0"/>
              <w:spacing w:after="0" w:line="240" w:lineRule="auto"/>
              <w:rPr>
                <w:rFonts w:ascii="Times New Roman" w:hAnsi="Times New Roman"/>
              </w:rPr>
            </w:pPr>
          </w:p>
          <w:p w:rsidR="001C6539" w:rsidP="009D76DE">
            <w:pPr>
              <w:pStyle w:val="Normlny"/>
              <w:bidi w:val="0"/>
              <w:spacing w:after="0" w:line="240" w:lineRule="auto"/>
              <w:rPr>
                <w:rFonts w:ascii="Times New Roman" w:hAnsi="Times New Roman"/>
              </w:rPr>
            </w:pPr>
          </w:p>
          <w:p w:rsidR="001C6539" w:rsidP="009D76DE">
            <w:pPr>
              <w:pStyle w:val="Normlny"/>
              <w:bidi w:val="0"/>
              <w:spacing w:after="0" w:line="240" w:lineRule="auto"/>
              <w:rPr>
                <w:rFonts w:ascii="Times New Roman" w:hAnsi="Times New Roman"/>
              </w:rPr>
            </w:pPr>
          </w:p>
          <w:p w:rsidR="001C6539" w:rsidP="009D76DE">
            <w:pPr>
              <w:pStyle w:val="Normlny"/>
              <w:bidi w:val="0"/>
              <w:spacing w:after="0" w:line="240" w:lineRule="auto"/>
              <w:rPr>
                <w:rFonts w:ascii="Times New Roman" w:hAnsi="Times New Roman"/>
              </w:rPr>
            </w:pPr>
          </w:p>
          <w:p w:rsidR="001C6539" w:rsidP="009D76DE">
            <w:pPr>
              <w:pStyle w:val="Normlny"/>
              <w:bidi w:val="0"/>
              <w:spacing w:after="0" w:line="240" w:lineRule="auto"/>
              <w:rPr>
                <w:rFonts w:ascii="Times New Roman" w:hAnsi="Times New Roman"/>
              </w:rPr>
            </w:pPr>
          </w:p>
          <w:p w:rsidR="001C6539" w:rsidP="009D76DE">
            <w:pPr>
              <w:pStyle w:val="Normlny"/>
              <w:bidi w:val="0"/>
              <w:spacing w:after="0" w:line="240" w:lineRule="auto"/>
              <w:rPr>
                <w:rFonts w:ascii="Times New Roman" w:hAnsi="Times New Roman"/>
              </w:rPr>
            </w:pPr>
          </w:p>
          <w:p w:rsidR="001C6539" w:rsidP="009D76DE">
            <w:pPr>
              <w:pStyle w:val="Normlny"/>
              <w:bidi w:val="0"/>
              <w:spacing w:after="0" w:line="240" w:lineRule="auto"/>
              <w:rPr>
                <w:rFonts w:ascii="Times New Roman" w:hAnsi="Times New Roman"/>
              </w:rPr>
            </w:pPr>
          </w:p>
          <w:p w:rsidR="001C6539" w:rsidP="009D76DE">
            <w:pPr>
              <w:pStyle w:val="Normlny"/>
              <w:bidi w:val="0"/>
              <w:spacing w:after="0" w:line="240" w:lineRule="auto"/>
              <w:rPr>
                <w:rFonts w:ascii="Times New Roman" w:hAnsi="Times New Roman"/>
              </w:rPr>
            </w:pPr>
          </w:p>
          <w:p w:rsidR="001C6539" w:rsidP="009D76DE">
            <w:pPr>
              <w:pStyle w:val="Normlny"/>
              <w:bidi w:val="0"/>
              <w:spacing w:after="0" w:line="240" w:lineRule="auto"/>
              <w:rPr>
                <w:rFonts w:ascii="Times New Roman" w:hAnsi="Times New Roman"/>
              </w:rPr>
            </w:pPr>
          </w:p>
          <w:p w:rsidR="001C6539" w:rsidP="009D76DE">
            <w:pPr>
              <w:pStyle w:val="Normlny"/>
              <w:bidi w:val="0"/>
              <w:spacing w:after="0" w:line="240" w:lineRule="auto"/>
              <w:rPr>
                <w:rFonts w:ascii="Times New Roman" w:hAnsi="Times New Roman"/>
              </w:rPr>
            </w:pPr>
          </w:p>
          <w:p w:rsidR="009D76DE" w:rsidRPr="009D76DE" w:rsidP="009D76DE">
            <w:pPr>
              <w:pStyle w:val="EnvelopeReturn"/>
              <w:bidi w:val="0"/>
              <w:spacing w:after="0" w:line="240" w:lineRule="auto"/>
              <w:jc w:val="center"/>
              <w:rPr>
                <w:rFonts w:ascii="Times New Roman" w:hAnsi="Times New Roman" w:cs="Times New Roman"/>
                <w:sz w:val="20"/>
                <w:szCs w:val="20"/>
                <w:lang w:eastAsia="sk-SK"/>
              </w:rPr>
            </w:pPr>
            <w:r w:rsidRPr="009D76DE">
              <w:rPr>
                <w:rFonts w:ascii="Times New Roman" w:hAnsi="Times New Roman" w:cs="Times New Roman"/>
                <w:sz w:val="20"/>
                <w:szCs w:val="20"/>
                <w:lang w:eastAsia="sk-SK"/>
              </w:rPr>
              <w:t xml:space="preserve">Zákon č. </w:t>
            </w:r>
            <w:r w:rsidR="001C6539">
              <w:rPr>
                <w:rFonts w:ascii="Times New Roman" w:hAnsi="Times New Roman" w:cs="Times New Roman"/>
                <w:sz w:val="20"/>
                <w:szCs w:val="20"/>
                <w:lang w:eastAsia="sk-SK"/>
              </w:rPr>
              <w:t>251/2012</w:t>
            </w:r>
            <w:r w:rsidRPr="009D76DE">
              <w:rPr>
                <w:rFonts w:ascii="Times New Roman" w:hAnsi="Times New Roman" w:cs="Times New Roman"/>
                <w:sz w:val="20"/>
                <w:szCs w:val="20"/>
                <w:lang w:eastAsia="sk-SK"/>
              </w:rPr>
              <w:t xml:space="preserve"> Z. z.</w:t>
            </w:r>
          </w:p>
          <w:p w:rsidR="009D76DE" w:rsidRPr="009D76DE" w:rsidP="009D76DE">
            <w:pPr>
              <w:pStyle w:val="Normlny"/>
              <w:bidi w:val="0"/>
              <w:spacing w:after="0" w:line="240" w:lineRule="auto"/>
              <w:rPr>
                <w:rFonts w:ascii="Times New Roman" w:hAnsi="Times New Roman"/>
              </w:rPr>
            </w:pPr>
          </w:p>
        </w:tc>
        <w:tc>
          <w:tcPr>
            <w:tcW w:w="573" w:type="dxa"/>
            <w:tcBorders>
              <w:top w:val="single" w:sz="4" w:space="0" w:color="auto"/>
              <w:left w:val="single" w:sz="4" w:space="0" w:color="auto"/>
              <w:bottom w:val="single" w:sz="4" w:space="0" w:color="auto"/>
              <w:right w:val="single" w:sz="4" w:space="0" w:color="auto"/>
            </w:tcBorders>
            <w:textDirection w:val="lrTb"/>
            <w:vAlign w:val="top"/>
          </w:tcPr>
          <w:p w:rsidR="001C6539" w:rsidP="009D76DE">
            <w:pPr>
              <w:pStyle w:val="NormalWeb"/>
              <w:bidi w:val="0"/>
              <w:spacing w:before="0" w:beforeAutospacing="0" w:after="0" w:afterAutospacing="0" w:line="240" w:lineRule="auto"/>
              <w:rPr>
                <w:rFonts w:ascii="Times New Roman" w:hAnsi="Times New Roman"/>
                <w:sz w:val="20"/>
                <w:szCs w:val="20"/>
              </w:rPr>
            </w:pPr>
            <w:r>
              <w:rPr>
                <w:rFonts w:ascii="Times New Roman" w:hAnsi="Times New Roman"/>
                <w:sz w:val="20"/>
                <w:szCs w:val="20"/>
              </w:rPr>
              <w:t xml:space="preserve">Č: I, §5, O:1 </w:t>
            </w:r>
          </w:p>
          <w:p w:rsidR="009D76DE" w:rsidRPr="009D76DE" w:rsidP="009D76DE">
            <w:pPr>
              <w:pStyle w:val="NormalWeb"/>
              <w:bidi w:val="0"/>
              <w:spacing w:before="0" w:beforeAutospacing="0" w:after="0" w:afterAutospacing="0" w:line="240" w:lineRule="auto"/>
              <w:rPr>
                <w:rFonts w:ascii="Times New Roman" w:hAnsi="Times New Roman"/>
                <w:sz w:val="20"/>
                <w:szCs w:val="20"/>
              </w:rPr>
            </w:pPr>
            <w:r w:rsidRPr="009D76DE">
              <w:rPr>
                <w:rFonts w:ascii="Times New Roman" w:hAnsi="Times New Roman"/>
                <w:sz w:val="20"/>
                <w:szCs w:val="20"/>
              </w:rPr>
              <w:t xml:space="preserve"> </w:t>
            </w:r>
          </w:p>
          <w:p w:rsidR="009D76DE" w:rsidRPr="009D76DE" w:rsidP="009D76DE">
            <w:pPr>
              <w:pStyle w:val="NormalWeb"/>
              <w:bidi w:val="0"/>
              <w:spacing w:before="0" w:beforeAutospacing="0" w:after="0" w:afterAutospacing="0" w:line="240" w:lineRule="auto"/>
              <w:rPr>
                <w:rFonts w:ascii="Times New Roman" w:hAnsi="Times New Roman"/>
                <w:sz w:val="20"/>
                <w:szCs w:val="20"/>
              </w:rPr>
            </w:pPr>
          </w:p>
          <w:p w:rsidR="009D76DE" w:rsidP="009D76DE">
            <w:pPr>
              <w:pStyle w:val="NormalWeb"/>
              <w:bidi w:val="0"/>
              <w:spacing w:before="0" w:beforeAutospacing="0" w:after="0" w:afterAutospacing="0" w:line="240" w:lineRule="auto"/>
              <w:rPr>
                <w:rFonts w:ascii="Times New Roman" w:hAnsi="Times New Roman"/>
                <w:sz w:val="20"/>
                <w:szCs w:val="20"/>
              </w:rPr>
            </w:pPr>
          </w:p>
          <w:p w:rsidR="001C6539" w:rsidP="009D76DE">
            <w:pPr>
              <w:pStyle w:val="NormalWeb"/>
              <w:bidi w:val="0"/>
              <w:spacing w:before="0" w:beforeAutospacing="0" w:after="0" w:afterAutospacing="0" w:line="240" w:lineRule="auto"/>
              <w:rPr>
                <w:rFonts w:ascii="Times New Roman" w:hAnsi="Times New Roman"/>
                <w:sz w:val="20"/>
                <w:szCs w:val="20"/>
              </w:rPr>
            </w:pPr>
          </w:p>
          <w:p w:rsidR="001C6539" w:rsidP="009D76DE">
            <w:pPr>
              <w:pStyle w:val="NormalWeb"/>
              <w:bidi w:val="0"/>
              <w:spacing w:before="0" w:beforeAutospacing="0" w:after="0" w:afterAutospacing="0" w:line="240" w:lineRule="auto"/>
              <w:rPr>
                <w:rFonts w:ascii="Times New Roman" w:hAnsi="Times New Roman"/>
                <w:sz w:val="20"/>
                <w:szCs w:val="20"/>
              </w:rPr>
            </w:pPr>
          </w:p>
          <w:p w:rsidR="001C6539" w:rsidP="009D76DE">
            <w:pPr>
              <w:pStyle w:val="NormalWeb"/>
              <w:bidi w:val="0"/>
              <w:spacing w:before="0" w:beforeAutospacing="0" w:after="0" w:afterAutospacing="0" w:line="240" w:lineRule="auto"/>
              <w:rPr>
                <w:rFonts w:ascii="Times New Roman" w:hAnsi="Times New Roman"/>
                <w:sz w:val="20"/>
                <w:szCs w:val="20"/>
              </w:rPr>
            </w:pPr>
          </w:p>
          <w:p w:rsidR="001C6539" w:rsidP="009D76DE">
            <w:pPr>
              <w:pStyle w:val="NormalWeb"/>
              <w:bidi w:val="0"/>
              <w:spacing w:before="0" w:beforeAutospacing="0" w:after="0" w:afterAutospacing="0" w:line="240" w:lineRule="auto"/>
              <w:rPr>
                <w:rFonts w:ascii="Times New Roman" w:hAnsi="Times New Roman"/>
                <w:sz w:val="20"/>
                <w:szCs w:val="20"/>
              </w:rPr>
            </w:pPr>
          </w:p>
          <w:p w:rsidR="001C6539" w:rsidP="009D76DE">
            <w:pPr>
              <w:pStyle w:val="NormalWeb"/>
              <w:bidi w:val="0"/>
              <w:spacing w:before="0" w:beforeAutospacing="0" w:after="0" w:afterAutospacing="0" w:line="240" w:lineRule="auto"/>
              <w:rPr>
                <w:rFonts w:ascii="Times New Roman" w:hAnsi="Times New Roman"/>
                <w:sz w:val="20"/>
                <w:szCs w:val="20"/>
              </w:rPr>
            </w:pPr>
          </w:p>
          <w:p w:rsidR="001C6539" w:rsidP="001C6539">
            <w:pPr>
              <w:pStyle w:val="NormalWeb"/>
              <w:bidi w:val="0"/>
              <w:spacing w:before="0" w:beforeAutospacing="0" w:after="0" w:afterAutospacing="0" w:line="240" w:lineRule="auto"/>
              <w:rPr>
                <w:rFonts w:ascii="Times New Roman" w:hAnsi="Times New Roman"/>
                <w:sz w:val="20"/>
                <w:szCs w:val="20"/>
              </w:rPr>
            </w:pPr>
            <w:r>
              <w:rPr>
                <w:rFonts w:ascii="Times New Roman" w:hAnsi="Times New Roman"/>
                <w:sz w:val="20"/>
                <w:szCs w:val="20"/>
              </w:rPr>
              <w:t xml:space="preserve">Č: I, §5, O:5 </w:t>
            </w:r>
          </w:p>
          <w:p w:rsidR="001C6539" w:rsidP="009D76DE">
            <w:pPr>
              <w:pStyle w:val="NormalWeb"/>
              <w:bidi w:val="0"/>
              <w:spacing w:before="0" w:beforeAutospacing="0" w:after="0" w:afterAutospacing="0" w:line="240" w:lineRule="auto"/>
              <w:rPr>
                <w:rFonts w:ascii="Times New Roman" w:hAnsi="Times New Roman"/>
                <w:sz w:val="20"/>
                <w:szCs w:val="20"/>
              </w:rPr>
            </w:pPr>
          </w:p>
          <w:p w:rsidR="001C6539" w:rsidP="009D76DE">
            <w:pPr>
              <w:pStyle w:val="NormalWeb"/>
              <w:bidi w:val="0"/>
              <w:spacing w:before="0" w:beforeAutospacing="0" w:after="0" w:afterAutospacing="0" w:line="240" w:lineRule="auto"/>
              <w:rPr>
                <w:rFonts w:ascii="Times New Roman" w:hAnsi="Times New Roman"/>
                <w:sz w:val="20"/>
                <w:szCs w:val="20"/>
              </w:rPr>
            </w:pPr>
          </w:p>
          <w:p w:rsidR="001C6539" w:rsidP="009D76DE">
            <w:pPr>
              <w:pStyle w:val="NormalWeb"/>
              <w:bidi w:val="0"/>
              <w:spacing w:before="0" w:beforeAutospacing="0" w:after="0" w:afterAutospacing="0" w:line="240" w:lineRule="auto"/>
              <w:rPr>
                <w:rFonts w:ascii="Times New Roman" w:hAnsi="Times New Roman"/>
                <w:sz w:val="20"/>
                <w:szCs w:val="20"/>
              </w:rPr>
            </w:pPr>
          </w:p>
          <w:p w:rsidR="001C6539" w:rsidP="009D76DE">
            <w:pPr>
              <w:pStyle w:val="NormalWeb"/>
              <w:bidi w:val="0"/>
              <w:spacing w:before="0" w:beforeAutospacing="0" w:after="0" w:afterAutospacing="0" w:line="240" w:lineRule="auto"/>
              <w:rPr>
                <w:rFonts w:ascii="Times New Roman" w:hAnsi="Times New Roman"/>
                <w:sz w:val="20"/>
                <w:szCs w:val="20"/>
              </w:rPr>
            </w:pPr>
          </w:p>
          <w:p w:rsidR="001C6539" w:rsidP="009D76DE">
            <w:pPr>
              <w:pStyle w:val="NormalWeb"/>
              <w:bidi w:val="0"/>
              <w:spacing w:before="0" w:beforeAutospacing="0" w:after="0" w:afterAutospacing="0" w:line="240" w:lineRule="auto"/>
              <w:rPr>
                <w:rFonts w:ascii="Times New Roman" w:hAnsi="Times New Roman"/>
                <w:sz w:val="20"/>
                <w:szCs w:val="20"/>
              </w:rPr>
            </w:pPr>
          </w:p>
          <w:p w:rsidR="001C6539" w:rsidP="009D76DE">
            <w:pPr>
              <w:pStyle w:val="NormalWeb"/>
              <w:bidi w:val="0"/>
              <w:spacing w:before="0" w:beforeAutospacing="0" w:after="0" w:afterAutospacing="0" w:line="240" w:lineRule="auto"/>
              <w:rPr>
                <w:rFonts w:ascii="Times New Roman" w:hAnsi="Times New Roman"/>
                <w:sz w:val="20"/>
                <w:szCs w:val="20"/>
              </w:rPr>
            </w:pPr>
          </w:p>
          <w:p w:rsidR="001C6539" w:rsidP="009D76DE">
            <w:pPr>
              <w:pStyle w:val="NormalWeb"/>
              <w:bidi w:val="0"/>
              <w:spacing w:before="0" w:beforeAutospacing="0" w:after="0" w:afterAutospacing="0" w:line="240" w:lineRule="auto"/>
              <w:rPr>
                <w:rFonts w:ascii="Times New Roman" w:hAnsi="Times New Roman"/>
                <w:sz w:val="20"/>
                <w:szCs w:val="20"/>
              </w:rPr>
            </w:pPr>
          </w:p>
          <w:p w:rsidR="001C6539" w:rsidP="009D76DE">
            <w:pPr>
              <w:pStyle w:val="NormalWeb"/>
              <w:bidi w:val="0"/>
              <w:spacing w:before="0" w:beforeAutospacing="0" w:after="0" w:afterAutospacing="0" w:line="240" w:lineRule="auto"/>
              <w:rPr>
                <w:rFonts w:ascii="Times New Roman" w:hAnsi="Times New Roman"/>
                <w:sz w:val="20"/>
                <w:szCs w:val="20"/>
              </w:rPr>
            </w:pPr>
          </w:p>
          <w:p w:rsidR="001C6539" w:rsidRPr="009D76DE" w:rsidP="009D76DE">
            <w:pPr>
              <w:pStyle w:val="NormalWeb"/>
              <w:bidi w:val="0"/>
              <w:spacing w:before="0" w:beforeAutospacing="0" w:after="0" w:afterAutospacing="0" w:line="240" w:lineRule="auto"/>
              <w:rPr>
                <w:rFonts w:ascii="Times New Roman" w:hAnsi="Times New Roman"/>
                <w:sz w:val="20"/>
                <w:szCs w:val="20"/>
              </w:rPr>
            </w:pPr>
          </w:p>
          <w:p w:rsidR="009D76DE" w:rsidRPr="009D76DE" w:rsidP="009D76DE">
            <w:pPr>
              <w:pStyle w:val="NormalWeb"/>
              <w:bidi w:val="0"/>
              <w:spacing w:before="0" w:beforeAutospacing="0" w:after="0" w:afterAutospacing="0" w:line="240" w:lineRule="auto"/>
              <w:rPr>
                <w:rFonts w:ascii="Times New Roman" w:hAnsi="Times New Roman"/>
                <w:sz w:val="20"/>
                <w:szCs w:val="20"/>
              </w:rPr>
            </w:pPr>
            <w:r w:rsidRPr="009D76DE">
              <w:rPr>
                <w:rFonts w:ascii="Times New Roman" w:hAnsi="Times New Roman"/>
                <w:sz w:val="20"/>
                <w:szCs w:val="20"/>
              </w:rPr>
              <w:t>§:2</w:t>
            </w:r>
            <w:r w:rsidR="001C6539">
              <w:rPr>
                <w:rFonts w:ascii="Times New Roman" w:hAnsi="Times New Roman"/>
                <w:sz w:val="20"/>
                <w:szCs w:val="20"/>
              </w:rPr>
              <w:t>4</w:t>
            </w:r>
          </w:p>
          <w:p w:rsidR="009D76DE" w:rsidRPr="009D76DE" w:rsidP="009D76DE">
            <w:pPr>
              <w:pStyle w:val="NormalWeb"/>
              <w:bidi w:val="0"/>
              <w:spacing w:before="0" w:beforeAutospacing="0" w:after="0" w:afterAutospacing="0" w:line="240" w:lineRule="auto"/>
              <w:rPr>
                <w:rFonts w:ascii="Times New Roman" w:hAnsi="Times New Roman"/>
                <w:sz w:val="20"/>
                <w:szCs w:val="20"/>
              </w:rPr>
            </w:pPr>
            <w:r w:rsidRPr="009D76DE">
              <w:rPr>
                <w:rFonts w:ascii="Times New Roman" w:hAnsi="Times New Roman"/>
                <w:sz w:val="20"/>
                <w:szCs w:val="20"/>
              </w:rPr>
              <w:t>O:3</w:t>
            </w:r>
          </w:p>
          <w:p w:rsidR="009D76DE" w:rsidRPr="009D76DE" w:rsidP="009D76DE">
            <w:pPr>
              <w:pStyle w:val="NormalWeb"/>
              <w:bidi w:val="0"/>
              <w:spacing w:before="0" w:beforeAutospacing="0" w:after="0" w:afterAutospacing="0" w:line="240" w:lineRule="auto"/>
              <w:rPr>
                <w:rFonts w:ascii="Times New Roman" w:hAnsi="Times New Roman"/>
                <w:sz w:val="20"/>
                <w:szCs w:val="20"/>
              </w:rPr>
            </w:pPr>
          </w:p>
          <w:p w:rsidR="009D76DE" w:rsidRPr="009D76DE" w:rsidP="009D76DE">
            <w:pPr>
              <w:pStyle w:val="NormalWeb"/>
              <w:bidi w:val="0"/>
              <w:spacing w:before="0" w:beforeAutospacing="0" w:after="0" w:afterAutospacing="0" w:line="240" w:lineRule="auto"/>
              <w:rPr>
                <w:rFonts w:ascii="Times New Roman" w:hAnsi="Times New Roman"/>
                <w:sz w:val="20"/>
                <w:szCs w:val="20"/>
              </w:rPr>
            </w:pPr>
          </w:p>
          <w:p w:rsidR="009D76DE" w:rsidP="009D76DE">
            <w:pPr>
              <w:pStyle w:val="NormalWeb"/>
              <w:bidi w:val="0"/>
              <w:spacing w:before="0" w:beforeAutospacing="0" w:after="0" w:afterAutospacing="0" w:line="240" w:lineRule="auto"/>
              <w:rPr>
                <w:rFonts w:ascii="Times New Roman" w:hAnsi="Times New Roman"/>
                <w:sz w:val="20"/>
                <w:szCs w:val="20"/>
              </w:rPr>
            </w:pPr>
          </w:p>
          <w:p w:rsidR="001C6539" w:rsidP="009D76DE">
            <w:pPr>
              <w:pStyle w:val="NormalWeb"/>
              <w:bidi w:val="0"/>
              <w:spacing w:before="0" w:beforeAutospacing="0" w:after="0" w:afterAutospacing="0" w:line="240" w:lineRule="auto"/>
              <w:rPr>
                <w:rFonts w:ascii="Times New Roman" w:hAnsi="Times New Roman"/>
                <w:sz w:val="20"/>
                <w:szCs w:val="20"/>
              </w:rPr>
            </w:pPr>
          </w:p>
          <w:p w:rsidR="001C6539" w:rsidP="009D76DE">
            <w:pPr>
              <w:pStyle w:val="NormalWeb"/>
              <w:bidi w:val="0"/>
              <w:spacing w:before="0" w:beforeAutospacing="0" w:after="0" w:afterAutospacing="0" w:line="240" w:lineRule="auto"/>
              <w:rPr>
                <w:rFonts w:ascii="Times New Roman" w:hAnsi="Times New Roman"/>
                <w:sz w:val="20"/>
                <w:szCs w:val="20"/>
              </w:rPr>
            </w:pPr>
          </w:p>
          <w:p w:rsidR="001C6539" w:rsidP="009D76DE">
            <w:pPr>
              <w:pStyle w:val="NormalWeb"/>
              <w:bidi w:val="0"/>
              <w:spacing w:before="0" w:beforeAutospacing="0" w:after="0" w:afterAutospacing="0" w:line="240" w:lineRule="auto"/>
              <w:rPr>
                <w:rFonts w:ascii="Times New Roman" w:hAnsi="Times New Roman"/>
                <w:sz w:val="20"/>
                <w:szCs w:val="20"/>
              </w:rPr>
            </w:pPr>
          </w:p>
          <w:p w:rsidR="001C6539" w:rsidP="009D76DE">
            <w:pPr>
              <w:pStyle w:val="NormalWeb"/>
              <w:bidi w:val="0"/>
              <w:spacing w:before="0" w:beforeAutospacing="0" w:after="0" w:afterAutospacing="0" w:line="240" w:lineRule="auto"/>
              <w:rPr>
                <w:rFonts w:ascii="Times New Roman" w:hAnsi="Times New Roman"/>
                <w:sz w:val="20"/>
                <w:szCs w:val="20"/>
              </w:rPr>
            </w:pPr>
          </w:p>
          <w:p w:rsidR="001C6539" w:rsidP="009D76DE">
            <w:pPr>
              <w:pStyle w:val="NormalWeb"/>
              <w:bidi w:val="0"/>
              <w:spacing w:before="0" w:beforeAutospacing="0" w:after="0" w:afterAutospacing="0" w:line="240" w:lineRule="auto"/>
              <w:rPr>
                <w:rFonts w:ascii="Times New Roman" w:hAnsi="Times New Roman"/>
                <w:sz w:val="20"/>
                <w:szCs w:val="20"/>
              </w:rPr>
            </w:pPr>
          </w:p>
          <w:p w:rsidR="001C6539" w:rsidP="009D76DE">
            <w:pPr>
              <w:pStyle w:val="NormalWeb"/>
              <w:bidi w:val="0"/>
              <w:spacing w:before="0" w:beforeAutospacing="0" w:after="0" w:afterAutospacing="0" w:line="240" w:lineRule="auto"/>
              <w:rPr>
                <w:rFonts w:ascii="Times New Roman" w:hAnsi="Times New Roman"/>
                <w:sz w:val="20"/>
                <w:szCs w:val="20"/>
              </w:rPr>
            </w:pPr>
          </w:p>
          <w:p w:rsidR="001C6539" w:rsidP="009D76DE">
            <w:pPr>
              <w:pStyle w:val="NormalWeb"/>
              <w:bidi w:val="0"/>
              <w:spacing w:before="0" w:beforeAutospacing="0" w:after="0" w:afterAutospacing="0" w:line="240" w:lineRule="auto"/>
              <w:rPr>
                <w:rFonts w:ascii="Times New Roman" w:hAnsi="Times New Roman"/>
                <w:sz w:val="20"/>
                <w:szCs w:val="20"/>
              </w:rPr>
            </w:pPr>
          </w:p>
          <w:p w:rsidR="001C6539" w:rsidP="009D76DE">
            <w:pPr>
              <w:pStyle w:val="NormalWeb"/>
              <w:bidi w:val="0"/>
              <w:spacing w:before="0" w:beforeAutospacing="0" w:after="0" w:afterAutospacing="0" w:line="240" w:lineRule="auto"/>
              <w:rPr>
                <w:rFonts w:ascii="Times New Roman" w:hAnsi="Times New Roman"/>
                <w:sz w:val="20"/>
                <w:szCs w:val="20"/>
              </w:rPr>
            </w:pPr>
          </w:p>
          <w:p w:rsidR="009D76DE" w:rsidRPr="009D76DE" w:rsidP="001C6539">
            <w:pPr>
              <w:pStyle w:val="NormalWeb"/>
              <w:bidi w:val="0"/>
              <w:spacing w:before="0" w:beforeAutospacing="0" w:after="0" w:afterAutospacing="0" w:line="240" w:lineRule="auto"/>
              <w:rPr>
                <w:rFonts w:ascii="Times New Roman" w:hAnsi="Times New Roman"/>
              </w:rPr>
            </w:pPr>
          </w:p>
        </w:tc>
        <w:tc>
          <w:tcPr>
            <w:tcW w:w="3299" w:type="dxa"/>
            <w:tcBorders>
              <w:top w:val="single" w:sz="4" w:space="0" w:color="auto"/>
              <w:left w:val="single" w:sz="4" w:space="0" w:color="auto"/>
              <w:bottom w:val="single" w:sz="4" w:space="0" w:color="auto"/>
              <w:right w:val="single" w:sz="4" w:space="0" w:color="auto"/>
            </w:tcBorders>
            <w:textDirection w:val="lrTb"/>
            <w:vAlign w:val="top"/>
          </w:tcPr>
          <w:p w:rsidR="009D76DE" w:rsidRPr="009D76DE" w:rsidP="009D76DE">
            <w:pPr>
              <w:pStyle w:val="FootnoteText"/>
              <w:bidi w:val="0"/>
              <w:spacing w:after="0" w:line="240" w:lineRule="auto"/>
              <w:rPr>
                <w:rFonts w:ascii="Times New Roman" w:hAnsi="Times New Roman"/>
              </w:rPr>
            </w:pPr>
            <w:r w:rsidR="001C6539">
              <w:rPr>
                <w:rFonts w:ascii="Times New Roman" w:hAnsi="Times New Roman"/>
              </w:rPr>
              <w:t>(1</w:t>
            </w:r>
            <w:r w:rsidRPr="001C6539" w:rsidR="001C6539">
              <w:rPr>
                <w:rFonts w:ascii="Times New Roman" w:hAnsi="Times New Roman"/>
              </w:rPr>
              <w:t xml:space="preserve">) Prevádzkovateľ distribučnej sústavy je povinný po úhrade ceny za pripojenie do distribučnej sústavy prednostne pripojiť zariadenie výrobcu elektriny do distribučnej sústavy, ak takéto zariadenie spĺňa technické podmienky a obchodné podmienky pripojenia do sústavy tak, aby bola zachovaná bezpečnosť, spoľahlivosť a stabilita prevádzky </w:t>
            </w:r>
          </w:p>
          <w:p w:rsidR="009D76DE" w:rsidP="009D76DE">
            <w:pPr>
              <w:pStyle w:val="FootnoteText"/>
              <w:bidi w:val="0"/>
              <w:spacing w:after="0" w:line="240" w:lineRule="auto"/>
              <w:rPr>
                <w:rFonts w:ascii="Times New Roman" w:hAnsi="Times New Roman"/>
              </w:rPr>
            </w:pPr>
          </w:p>
          <w:p w:rsidR="001C6539" w:rsidRPr="001C6539" w:rsidP="001C6539">
            <w:pPr>
              <w:pStyle w:val="FootnoteText"/>
              <w:bidi w:val="0"/>
              <w:spacing w:after="0"/>
              <w:rPr>
                <w:rFonts w:ascii="Times New Roman" w:hAnsi="Times New Roman"/>
              </w:rPr>
            </w:pPr>
            <w:r w:rsidRPr="001C6539">
              <w:rPr>
                <w:rFonts w:ascii="Times New Roman" w:hAnsi="Times New Roman"/>
              </w:rPr>
              <w:t>(5</w:t>
            </w:r>
            <w:r>
              <w:rPr>
                <w:rFonts w:ascii="Times New Roman" w:hAnsi="Times New Roman"/>
              </w:rPr>
              <w:t xml:space="preserve">) </w:t>
            </w:r>
            <w:r w:rsidRPr="001C6539">
              <w:rPr>
                <w:rFonts w:ascii="Times New Roman" w:hAnsi="Times New Roman"/>
              </w:rPr>
              <w:t>Prevádzkový poriadok</w:t>
            </w:r>
            <w:r w:rsidR="009D1924">
              <w:rPr>
                <w:rFonts w:ascii="Times New Roman" w:hAnsi="Times New Roman"/>
              </w:rPr>
              <w:t xml:space="preserve"> </w:t>
            </w:r>
            <w:r w:rsidRPr="001C6539">
              <w:rPr>
                <w:rFonts w:ascii="Times New Roman" w:hAnsi="Times New Roman"/>
              </w:rPr>
              <w:t xml:space="preserve">prevádzkovateľa distribučnej sústavy obsahuje podmienky rozšírenia distribučnej sústavy podľa odseku 2 na účel zabezpečenia podpory výroby elektriny z obnoviteľných zdrojov energie </w:t>
            </w:r>
            <w:r>
              <w:rPr>
                <w:rFonts w:ascii="Times New Roman" w:hAnsi="Times New Roman"/>
              </w:rPr>
              <w:t>..</w:t>
            </w:r>
            <w:r w:rsidRPr="001C6539">
              <w:rPr>
                <w:rFonts w:ascii="Times New Roman" w:hAnsi="Times New Roman"/>
              </w:rPr>
              <w:t>podľa § 3 ods. 1 písm. a).“.</w:t>
            </w:r>
          </w:p>
          <w:p w:rsidR="001C6539" w:rsidRPr="009D76DE" w:rsidP="009D76DE">
            <w:pPr>
              <w:pStyle w:val="FootnoteText"/>
              <w:bidi w:val="0"/>
              <w:spacing w:after="0" w:line="240" w:lineRule="auto"/>
              <w:rPr>
                <w:rFonts w:ascii="Times New Roman" w:hAnsi="Times New Roman"/>
              </w:rPr>
            </w:pPr>
          </w:p>
          <w:p w:rsidR="009D76DE" w:rsidRPr="009D76DE" w:rsidP="009D76DE">
            <w:pPr>
              <w:bidi w:val="0"/>
              <w:spacing w:after="0" w:line="240" w:lineRule="auto"/>
              <w:jc w:val="both"/>
              <w:rPr>
                <w:rFonts w:ascii="Times New Roman" w:hAnsi="Times New Roman" w:cs="Times New Roman"/>
                <w:sz w:val="20"/>
              </w:rPr>
            </w:pPr>
            <w:r w:rsidRPr="001C6539" w:rsidR="001C6539">
              <w:rPr>
                <w:rFonts w:ascii="Times New Roman" w:hAnsi="Times New Roman" w:cs="Times New Roman" w:hint="default"/>
                <w:sz w:val="20"/>
              </w:rPr>
              <w:t>Ministerstvo môž</w:t>
            </w:r>
            <w:r w:rsidRPr="001C6539" w:rsidR="001C6539">
              <w:rPr>
                <w:rFonts w:ascii="Times New Roman" w:hAnsi="Times New Roman" w:cs="Times New Roman" w:hint="default"/>
                <w:sz w:val="20"/>
              </w:rPr>
              <w:t>e vo vš</w:t>
            </w:r>
            <w:r w:rsidRPr="001C6539" w:rsidR="001C6539">
              <w:rPr>
                <w:rFonts w:ascii="Times New Roman" w:hAnsi="Times New Roman" w:cs="Times New Roman" w:hint="default"/>
                <w:sz w:val="20"/>
              </w:rPr>
              <w:t>eobecnom hospodá</w:t>
            </w:r>
            <w:r w:rsidRPr="001C6539" w:rsidR="001C6539">
              <w:rPr>
                <w:rFonts w:ascii="Times New Roman" w:hAnsi="Times New Roman" w:cs="Times New Roman" w:hint="default"/>
                <w:sz w:val="20"/>
              </w:rPr>
              <w:t>rskom zá</w:t>
            </w:r>
            <w:r w:rsidRPr="001C6539" w:rsidR="001C6539">
              <w:rPr>
                <w:rFonts w:ascii="Times New Roman" w:hAnsi="Times New Roman" w:cs="Times New Roman" w:hint="default"/>
                <w:sz w:val="20"/>
              </w:rPr>
              <w:t>ujme ulož</w:t>
            </w:r>
            <w:r w:rsidRPr="001C6539" w:rsidR="001C6539">
              <w:rPr>
                <w:rFonts w:ascii="Times New Roman" w:hAnsi="Times New Roman" w:cs="Times New Roman" w:hint="default"/>
                <w:sz w:val="20"/>
              </w:rPr>
              <w:t>iť</w:t>
            </w:r>
            <w:r w:rsidRPr="001C6539" w:rsidR="001C6539">
              <w:rPr>
                <w:rFonts w:ascii="Times New Roman" w:hAnsi="Times New Roman" w:cs="Times New Roman" w:hint="default"/>
                <w:sz w:val="20"/>
              </w:rPr>
              <w:t xml:space="preserve"> povinnosť</w:t>
            </w:r>
            <w:r w:rsidRPr="001C6539" w:rsidR="001C6539">
              <w:rPr>
                <w:rFonts w:ascii="Times New Roman" w:hAnsi="Times New Roman" w:cs="Times New Roman" w:hint="default"/>
                <w:sz w:val="20"/>
              </w:rPr>
              <w:t xml:space="preserve"> vý</w:t>
            </w:r>
            <w:r w:rsidRPr="001C6539" w:rsidR="001C6539">
              <w:rPr>
                <w:rFonts w:ascii="Times New Roman" w:hAnsi="Times New Roman" w:cs="Times New Roman" w:hint="default"/>
                <w:sz w:val="20"/>
              </w:rPr>
              <w:t>robcovi elektriny, prevá</w:t>
            </w:r>
            <w:r w:rsidRPr="001C6539" w:rsidR="001C6539">
              <w:rPr>
                <w:rFonts w:ascii="Times New Roman" w:hAnsi="Times New Roman" w:cs="Times New Roman" w:hint="default"/>
                <w:sz w:val="20"/>
              </w:rPr>
              <w:t>dzkovateľ</w:t>
            </w:r>
            <w:r w:rsidRPr="001C6539" w:rsidR="001C6539">
              <w:rPr>
                <w:rFonts w:ascii="Times New Roman" w:hAnsi="Times New Roman" w:cs="Times New Roman" w:hint="default"/>
                <w:sz w:val="20"/>
              </w:rPr>
              <w:t>ovi sú</w:t>
            </w:r>
            <w:r w:rsidRPr="001C6539" w:rsidR="001C6539">
              <w:rPr>
                <w:rFonts w:ascii="Times New Roman" w:hAnsi="Times New Roman" w:cs="Times New Roman" w:hint="default"/>
                <w:sz w:val="20"/>
              </w:rPr>
              <w:t>stavy a prevá</w:t>
            </w:r>
            <w:r w:rsidRPr="001C6539" w:rsidR="001C6539">
              <w:rPr>
                <w:rFonts w:ascii="Times New Roman" w:hAnsi="Times New Roman" w:cs="Times New Roman" w:hint="default"/>
                <w:sz w:val="20"/>
              </w:rPr>
              <w:t>dzkovateľ</w:t>
            </w:r>
            <w:r w:rsidRPr="001C6539" w:rsidR="001C6539">
              <w:rPr>
                <w:rFonts w:ascii="Times New Roman" w:hAnsi="Times New Roman" w:cs="Times New Roman" w:hint="default"/>
                <w:sz w:val="20"/>
              </w:rPr>
              <w:t>ovi siete, dodá</w:t>
            </w:r>
            <w:r w:rsidRPr="001C6539" w:rsidR="001C6539">
              <w:rPr>
                <w:rFonts w:ascii="Times New Roman" w:hAnsi="Times New Roman" w:cs="Times New Roman" w:hint="default"/>
                <w:sz w:val="20"/>
              </w:rPr>
              <w:t>vateľ</w:t>
            </w:r>
            <w:r w:rsidRPr="001C6539" w:rsidR="001C6539">
              <w:rPr>
                <w:rFonts w:ascii="Times New Roman" w:hAnsi="Times New Roman" w:cs="Times New Roman" w:hint="default"/>
                <w:sz w:val="20"/>
              </w:rPr>
              <w:t>ovi elektriny a dodá</w:t>
            </w:r>
            <w:r w:rsidRPr="001C6539" w:rsidR="001C6539">
              <w:rPr>
                <w:rFonts w:ascii="Times New Roman" w:hAnsi="Times New Roman" w:cs="Times New Roman" w:hint="default"/>
                <w:sz w:val="20"/>
              </w:rPr>
              <w:t>vateľ</w:t>
            </w:r>
            <w:r w:rsidRPr="001C6539" w:rsidR="001C6539">
              <w:rPr>
                <w:rFonts w:ascii="Times New Roman" w:hAnsi="Times New Roman" w:cs="Times New Roman" w:hint="default"/>
                <w:sz w:val="20"/>
              </w:rPr>
              <w:t>ovi plynu a pr</w:t>
            </w:r>
            <w:r w:rsidRPr="001C6539" w:rsidR="001C6539">
              <w:rPr>
                <w:rFonts w:ascii="Times New Roman" w:hAnsi="Times New Roman" w:cs="Times New Roman" w:hint="default"/>
                <w:sz w:val="20"/>
              </w:rPr>
              <w:t>evá</w:t>
            </w:r>
            <w:r w:rsidRPr="001C6539" w:rsidR="001C6539">
              <w:rPr>
                <w:rFonts w:ascii="Times New Roman" w:hAnsi="Times New Roman" w:cs="Times New Roman" w:hint="default"/>
                <w:sz w:val="20"/>
              </w:rPr>
              <w:t>dzkovateľ</w:t>
            </w:r>
            <w:r w:rsidRPr="001C6539" w:rsidR="001C6539">
              <w:rPr>
                <w:rFonts w:ascii="Times New Roman" w:hAnsi="Times New Roman" w:cs="Times New Roman" w:hint="default"/>
                <w:sz w:val="20"/>
              </w:rPr>
              <w:t>ovi zá</w:t>
            </w:r>
            <w:r w:rsidRPr="001C6539" w:rsidR="001C6539">
              <w:rPr>
                <w:rFonts w:ascii="Times New Roman" w:hAnsi="Times New Roman" w:cs="Times New Roman" w:hint="default"/>
                <w:sz w:val="20"/>
              </w:rPr>
              <w:t>sobní</w:t>
            </w:r>
            <w:r w:rsidRPr="001C6539" w:rsidR="001C6539">
              <w:rPr>
                <w:rFonts w:ascii="Times New Roman" w:hAnsi="Times New Roman" w:cs="Times New Roman" w:hint="default"/>
                <w:sz w:val="20"/>
              </w:rPr>
              <w:t>ka zabezpeč</w:t>
            </w:r>
            <w:r w:rsidRPr="001C6539" w:rsidR="001C6539">
              <w:rPr>
                <w:rFonts w:ascii="Times New Roman" w:hAnsi="Times New Roman" w:cs="Times New Roman" w:hint="default"/>
                <w:sz w:val="20"/>
              </w:rPr>
              <w:t>iť</w:t>
            </w:r>
            <w:r w:rsidRPr="009D76DE">
              <w:rPr>
                <w:rFonts w:ascii="Times New Roman" w:hAnsi="Times New Roman" w:cs="Times New Roman"/>
                <w:sz w:val="20"/>
              </w:rPr>
              <w:t>.</w:t>
            </w:r>
          </w:p>
          <w:p w:rsidR="001C6539" w:rsidRPr="001C6539" w:rsidP="001C6539">
            <w:pPr>
              <w:bidi w:val="0"/>
              <w:spacing w:after="0" w:line="240" w:lineRule="auto"/>
              <w:jc w:val="both"/>
              <w:rPr>
                <w:rFonts w:ascii="Times New Roman" w:hAnsi="Times New Roman" w:cs="Times New Roman" w:hint="default"/>
                <w:bCs/>
                <w:sz w:val="20"/>
              </w:rPr>
            </w:pPr>
            <w:r w:rsidRPr="001C6539">
              <w:rPr>
                <w:rFonts w:ascii="Times New Roman" w:hAnsi="Times New Roman" w:cs="Times New Roman"/>
                <w:bCs/>
                <w:sz w:val="20"/>
              </w:rPr>
              <w:t>b)</w:t>
            </w:r>
            <w:r>
              <w:rPr>
                <w:rFonts w:ascii="Times New Roman" w:hAnsi="Times New Roman" w:cs="Times New Roman"/>
                <w:bCs/>
                <w:sz w:val="20"/>
              </w:rPr>
              <w:t xml:space="preserve"> </w:t>
            </w:r>
            <w:r w:rsidRPr="001C6539">
              <w:rPr>
                <w:rFonts w:ascii="Times New Roman" w:hAnsi="Times New Roman" w:cs="Times New Roman" w:hint="default"/>
                <w:bCs/>
                <w:sz w:val="20"/>
              </w:rPr>
              <w:t>využ</w:t>
            </w:r>
            <w:r w:rsidRPr="001C6539">
              <w:rPr>
                <w:rFonts w:ascii="Times New Roman" w:hAnsi="Times New Roman" w:cs="Times New Roman" w:hint="default"/>
                <w:bCs/>
                <w:sz w:val="20"/>
              </w:rPr>
              <w:t>itie obnoviteľ</w:t>
            </w:r>
            <w:r w:rsidRPr="001C6539">
              <w:rPr>
                <w:rFonts w:ascii="Times New Roman" w:hAnsi="Times New Roman" w:cs="Times New Roman" w:hint="default"/>
                <w:bCs/>
                <w:sz w:val="20"/>
              </w:rPr>
              <w:t>ný</w:t>
            </w:r>
            <w:r w:rsidRPr="001C6539">
              <w:rPr>
                <w:rFonts w:ascii="Times New Roman" w:hAnsi="Times New Roman" w:cs="Times New Roman" w:hint="default"/>
                <w:bCs/>
                <w:sz w:val="20"/>
              </w:rPr>
              <w:t>ch zdrojov energie, kombinovanej vý</w:t>
            </w:r>
            <w:r w:rsidRPr="001C6539">
              <w:rPr>
                <w:rFonts w:ascii="Times New Roman" w:hAnsi="Times New Roman" w:cs="Times New Roman" w:hint="default"/>
                <w:bCs/>
                <w:sz w:val="20"/>
              </w:rPr>
              <w:t>roby a domá</w:t>
            </w:r>
            <w:r w:rsidRPr="001C6539">
              <w:rPr>
                <w:rFonts w:ascii="Times New Roman" w:hAnsi="Times New Roman" w:cs="Times New Roman" w:hint="default"/>
                <w:bCs/>
                <w:sz w:val="20"/>
              </w:rPr>
              <w:t>ceho uhlia pri vý</w:t>
            </w:r>
            <w:r w:rsidRPr="001C6539">
              <w:rPr>
                <w:rFonts w:ascii="Times New Roman" w:hAnsi="Times New Roman" w:cs="Times New Roman" w:hint="default"/>
                <w:bCs/>
                <w:sz w:val="20"/>
              </w:rPr>
              <w:t xml:space="preserve">robe elektriny, </w:t>
            </w:r>
          </w:p>
          <w:p w:rsidR="009D76DE" w:rsidRPr="001C6539" w:rsidP="001C6539">
            <w:pPr>
              <w:bidi w:val="0"/>
              <w:spacing w:after="0" w:line="240" w:lineRule="auto"/>
              <w:jc w:val="both"/>
              <w:rPr>
                <w:rFonts w:ascii="Times New Roman" w:hAnsi="Times New Roman" w:cs="Times New Roman"/>
                <w:bCs/>
                <w:sz w:val="20"/>
              </w:rPr>
            </w:pPr>
            <w:r w:rsidRPr="001C6539" w:rsidR="001C6539">
              <w:rPr>
                <w:rFonts w:ascii="Times New Roman" w:hAnsi="Times New Roman" w:cs="Times New Roman" w:hint="default"/>
                <w:bCs/>
                <w:sz w:val="20"/>
              </w:rPr>
              <w:t>c)</w:t>
            </w:r>
            <w:r w:rsidR="001C6539">
              <w:rPr>
                <w:rFonts w:ascii="Times New Roman" w:hAnsi="Times New Roman" w:cs="Times New Roman"/>
                <w:bCs/>
                <w:sz w:val="20"/>
              </w:rPr>
              <w:t xml:space="preserve"> </w:t>
            </w:r>
            <w:r w:rsidRPr="001C6539" w:rsidR="001C6539">
              <w:rPr>
                <w:rFonts w:ascii="Times New Roman" w:hAnsi="Times New Roman" w:cs="Times New Roman" w:hint="default"/>
                <w:bCs/>
                <w:sz w:val="20"/>
              </w:rPr>
              <w:t>prednostný</w:t>
            </w:r>
            <w:r w:rsidRPr="001C6539" w:rsidR="001C6539">
              <w:rPr>
                <w:rFonts w:ascii="Times New Roman" w:hAnsi="Times New Roman" w:cs="Times New Roman" w:hint="default"/>
                <w:bCs/>
                <w:sz w:val="20"/>
              </w:rPr>
              <w:t xml:space="preserve"> prí</w:t>
            </w:r>
            <w:r w:rsidRPr="001C6539" w:rsidR="001C6539">
              <w:rPr>
                <w:rFonts w:ascii="Times New Roman" w:hAnsi="Times New Roman" w:cs="Times New Roman" w:hint="default"/>
                <w:bCs/>
                <w:sz w:val="20"/>
              </w:rPr>
              <w:t>stup, pripojenie, prenos, distribú</w:t>
            </w:r>
            <w:r w:rsidRPr="001C6539" w:rsidR="001C6539">
              <w:rPr>
                <w:rFonts w:ascii="Times New Roman" w:hAnsi="Times New Roman" w:cs="Times New Roman" w:hint="default"/>
                <w:bCs/>
                <w:sz w:val="20"/>
              </w:rPr>
              <w:t>ciu a dodá</w:t>
            </w:r>
            <w:r w:rsidRPr="001C6539" w:rsidR="001C6539">
              <w:rPr>
                <w:rFonts w:ascii="Times New Roman" w:hAnsi="Times New Roman" w:cs="Times New Roman" w:hint="default"/>
                <w:bCs/>
                <w:sz w:val="20"/>
              </w:rPr>
              <w:t>vku elektriny vyrobenej z obnoviteľ</w:t>
            </w:r>
            <w:r w:rsidRPr="001C6539" w:rsidR="001C6539">
              <w:rPr>
                <w:rFonts w:ascii="Times New Roman" w:hAnsi="Times New Roman" w:cs="Times New Roman" w:hint="default"/>
                <w:bCs/>
                <w:sz w:val="20"/>
              </w:rPr>
              <w:t>ný</w:t>
            </w:r>
            <w:r w:rsidRPr="001C6539" w:rsidR="001C6539">
              <w:rPr>
                <w:rFonts w:ascii="Times New Roman" w:hAnsi="Times New Roman" w:cs="Times New Roman" w:hint="default"/>
                <w:bCs/>
                <w:sz w:val="20"/>
              </w:rPr>
              <w:t>ch zdrojov energi</w:t>
            </w:r>
            <w:r w:rsidRPr="001C6539" w:rsidR="001C6539">
              <w:rPr>
                <w:rFonts w:ascii="Times New Roman" w:hAnsi="Times New Roman" w:cs="Times New Roman" w:hint="default"/>
                <w:bCs/>
                <w:sz w:val="20"/>
              </w:rPr>
              <w:t xml:space="preserve">e </w:t>
            </w:r>
            <w:r w:rsidR="001C6539">
              <w:rPr>
                <w:rFonts w:ascii="Times New Roman" w:hAnsi="Times New Roman" w:cs="Times New Roman"/>
                <w:bCs/>
                <w:sz w:val="20"/>
              </w:rPr>
              <w:t>...</w:t>
            </w:r>
          </w:p>
        </w:tc>
        <w:tc>
          <w:tcPr>
            <w:tcW w:w="573" w:type="dxa"/>
            <w:tcBorders>
              <w:top w:val="single" w:sz="4" w:space="0" w:color="auto"/>
              <w:left w:val="single" w:sz="4" w:space="0" w:color="auto"/>
              <w:bottom w:val="single" w:sz="4" w:space="0" w:color="auto"/>
              <w:right w:val="single" w:sz="4" w:space="0" w:color="auto"/>
            </w:tcBorders>
            <w:textDirection w:val="lrTb"/>
            <w:vAlign w:val="top"/>
          </w:tcPr>
          <w:p w:rsidR="009D76DE" w:rsidRPr="009D76DE" w:rsidP="009D76DE">
            <w:pPr>
              <w:pStyle w:val="Normlny"/>
              <w:bidi w:val="0"/>
              <w:spacing w:after="0" w:line="240" w:lineRule="auto"/>
              <w:jc w:val="center"/>
              <w:rPr>
                <w:rFonts w:ascii="Times New Roman" w:hAnsi="Times New Roman"/>
              </w:rPr>
            </w:pPr>
            <w:r w:rsidRPr="009D76DE">
              <w:rPr>
                <w:rFonts w:ascii="Times New Roman" w:hAnsi="Times New Roman"/>
              </w:rPr>
              <w:t>Ú</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9D76DE" w:rsidRPr="009D76DE" w:rsidP="009D76DE">
            <w:pPr>
              <w:pStyle w:val="Normlny"/>
              <w:bidi w:val="0"/>
              <w:spacing w:after="0" w:line="240" w:lineRule="auto"/>
              <w:jc w:val="center"/>
              <w:rPr>
                <w:rFonts w:ascii="Times New Roman" w:hAnsi="Times New Roman"/>
              </w:rPr>
            </w:pPr>
          </w:p>
        </w:tc>
      </w:tr>
      <w:tr>
        <w:tblPrEx>
          <w:tblW w:w="13486" w:type="dxa"/>
          <w:tblInd w:w="-72" w:type="dxa"/>
          <w:tblLayout w:type="fixed"/>
          <w:tblCellMar>
            <w:left w:w="70" w:type="dxa"/>
            <w:right w:w="70" w:type="dxa"/>
          </w:tblCellMar>
        </w:tblPrEx>
        <w:tc>
          <w:tcPr>
            <w:tcW w:w="510" w:type="dxa"/>
            <w:tcBorders>
              <w:top w:val="single" w:sz="4" w:space="0" w:color="auto"/>
              <w:left w:val="single" w:sz="4" w:space="0" w:color="auto"/>
              <w:bottom w:val="single" w:sz="4" w:space="0" w:color="auto"/>
              <w:right w:val="single" w:sz="4" w:space="0" w:color="auto"/>
            </w:tcBorders>
            <w:textDirection w:val="lrTb"/>
            <w:vAlign w:val="top"/>
          </w:tcPr>
          <w:p w:rsidR="009D76DE" w:rsidRPr="009D76DE" w:rsidP="009D76DE">
            <w:pPr>
              <w:pStyle w:val="NormalWeb"/>
              <w:bidi w:val="0"/>
              <w:spacing w:before="0" w:beforeAutospacing="0" w:after="0" w:afterAutospacing="0" w:line="240" w:lineRule="auto"/>
              <w:rPr>
                <w:rFonts w:ascii="Times New Roman" w:hAnsi="Times New Roman"/>
                <w:sz w:val="20"/>
                <w:szCs w:val="20"/>
              </w:rPr>
            </w:pPr>
            <w:r w:rsidRPr="009D76DE">
              <w:rPr>
                <w:rFonts w:ascii="Times New Roman" w:hAnsi="Times New Roman"/>
                <w:sz w:val="20"/>
                <w:szCs w:val="20"/>
              </w:rPr>
              <w:t>O:3</w:t>
            </w:r>
          </w:p>
        </w:tc>
        <w:tc>
          <w:tcPr>
            <w:tcW w:w="5879" w:type="dxa"/>
            <w:tcBorders>
              <w:top w:val="single" w:sz="4" w:space="0" w:color="auto"/>
              <w:left w:val="single" w:sz="4" w:space="0" w:color="auto"/>
              <w:bottom w:val="single" w:sz="4" w:space="0" w:color="auto"/>
              <w:right w:val="single" w:sz="4" w:space="0" w:color="auto"/>
            </w:tcBorders>
            <w:textDirection w:val="lrTb"/>
            <w:vAlign w:val="top"/>
          </w:tcPr>
          <w:p w:rsidR="009D76DE" w:rsidRPr="009D76DE" w:rsidP="009D76DE">
            <w:pPr>
              <w:pStyle w:val="NormalWeb"/>
              <w:bidi w:val="0"/>
              <w:spacing w:before="0" w:beforeAutospacing="0" w:after="0" w:afterAutospacing="0" w:line="240" w:lineRule="auto"/>
              <w:jc w:val="both"/>
              <w:rPr>
                <w:rFonts w:ascii="Times New Roman" w:hAnsi="Times New Roman"/>
                <w:sz w:val="20"/>
                <w:szCs w:val="20"/>
              </w:rPr>
            </w:pPr>
            <w:r w:rsidRPr="009D76DE">
              <w:rPr>
                <w:rFonts w:ascii="Times New Roman" w:hAnsi="Times New Roman"/>
                <w:sz w:val="20"/>
                <w:szCs w:val="20"/>
              </w:rPr>
              <w:t>Členské štáty vyžadujú od prevádzkovateľov prenosových sústav a od prevádzkovateľov distribučných sústav, aby stanovili a zverejnili svoje štandardné pravidlá týkajúce sa znášania a rozdelenia nákladov na technické úpravy, akými sú napríklad pripojenia do sústavy a jej posilnenia, zlepšenie prevádzky sústavy a pravidlá nediskriminačného uplatňovania predpisov sústavy, ktoré sú potrebné na začlenenie nových výrobcov dodávajúcich elektrinu vyrábanú z obnoviteľných zdrojov energie do prepojených sústav.</w:t>
            </w:r>
          </w:p>
          <w:p w:rsidR="009D76DE" w:rsidRPr="009D76DE" w:rsidP="009D76DE">
            <w:pPr>
              <w:pStyle w:val="NormalWeb"/>
              <w:bidi w:val="0"/>
              <w:spacing w:before="0" w:beforeAutospacing="0" w:after="0" w:afterAutospacing="0" w:line="240" w:lineRule="auto"/>
              <w:jc w:val="both"/>
              <w:rPr>
                <w:rFonts w:ascii="Times New Roman" w:hAnsi="Times New Roman"/>
                <w:sz w:val="20"/>
                <w:szCs w:val="20"/>
              </w:rPr>
            </w:pPr>
            <w:r w:rsidRPr="009D76DE">
              <w:rPr>
                <w:rFonts w:ascii="Times New Roman" w:hAnsi="Times New Roman"/>
                <w:sz w:val="20"/>
                <w:szCs w:val="20"/>
              </w:rPr>
              <w:t>Tieto pravidlá sa zakladajú na objektívnych, transparentných a nediskriminačných kritériách, pričom sa zohľadňujú najmä všetky náklady a výhody vyplývajúce z pripojenia týchto výrobcov do sústavy a osobitné podmienky výrobcov v okrajových regiónoch a v regiónoch s nízkou hustotou obyvateľstva. Tieto pravidlá môžu stanoviť rôzne druhy pripojenia.</w:t>
            </w:r>
          </w:p>
          <w:p w:rsidR="009D76DE" w:rsidRPr="009D76DE" w:rsidP="009D76DE">
            <w:pPr>
              <w:pStyle w:val="NormalWeb"/>
              <w:bidi w:val="0"/>
              <w:spacing w:before="0" w:beforeAutospacing="0" w:after="0" w:afterAutospacing="0" w:line="240" w:lineRule="auto"/>
              <w:jc w:val="center"/>
              <w:rPr>
                <w:rFonts w:ascii="Times New Roman" w:hAnsi="Times New Roman"/>
                <w:sz w:val="20"/>
                <w:szCs w:val="20"/>
              </w:rPr>
            </w:pPr>
          </w:p>
        </w:tc>
        <w:tc>
          <w:tcPr>
            <w:tcW w:w="658" w:type="dxa"/>
            <w:gridSpan w:val="2"/>
            <w:tcBorders>
              <w:top w:val="single" w:sz="4" w:space="0" w:color="auto"/>
              <w:left w:val="single" w:sz="4" w:space="0" w:color="auto"/>
              <w:bottom w:val="single" w:sz="4" w:space="0" w:color="auto"/>
              <w:right w:val="single" w:sz="4" w:space="0" w:color="auto"/>
            </w:tcBorders>
            <w:textDirection w:val="lrTb"/>
            <w:vAlign w:val="top"/>
          </w:tcPr>
          <w:p w:rsidR="009D76DE" w:rsidRPr="009D76DE" w:rsidP="009D76DE">
            <w:pPr>
              <w:pStyle w:val="Normlny"/>
              <w:bidi w:val="0"/>
              <w:spacing w:after="0" w:line="240" w:lineRule="auto"/>
              <w:rPr>
                <w:rFonts w:ascii="Times New Roman" w:hAnsi="Times New Roman"/>
              </w:rPr>
            </w:pPr>
            <w:r w:rsidRPr="009D76DE">
              <w:rPr>
                <w:rFonts w:ascii="Times New Roman" w:hAnsi="Times New Roman"/>
              </w:rPr>
              <w:t>N</w:t>
            </w:r>
          </w:p>
        </w:tc>
        <w:tc>
          <w:tcPr>
            <w:tcW w:w="658" w:type="dxa"/>
            <w:tcBorders>
              <w:top w:val="single" w:sz="4" w:space="0" w:color="auto"/>
              <w:left w:val="single" w:sz="4" w:space="0" w:color="auto"/>
              <w:bottom w:val="single" w:sz="4" w:space="0" w:color="auto"/>
              <w:right w:val="single" w:sz="4" w:space="0" w:color="auto"/>
            </w:tcBorders>
            <w:textDirection w:val="lrTb"/>
            <w:vAlign w:val="top"/>
          </w:tcPr>
          <w:p w:rsidR="009D76DE" w:rsidRPr="009D76DE" w:rsidP="009D76DE">
            <w:pPr>
              <w:pStyle w:val="EnvelopeReturn"/>
              <w:bidi w:val="0"/>
              <w:spacing w:after="0" w:line="240" w:lineRule="auto"/>
              <w:jc w:val="center"/>
              <w:rPr>
                <w:rFonts w:ascii="Times New Roman" w:hAnsi="Times New Roman" w:cs="Times New Roman"/>
                <w:sz w:val="20"/>
                <w:szCs w:val="20"/>
                <w:lang w:eastAsia="sk-SK"/>
              </w:rPr>
            </w:pPr>
            <w:r w:rsidRPr="009D76DE">
              <w:rPr>
                <w:rFonts w:ascii="Times New Roman" w:hAnsi="Times New Roman" w:cs="Times New Roman"/>
                <w:sz w:val="20"/>
                <w:szCs w:val="20"/>
                <w:lang w:eastAsia="sk-SK"/>
              </w:rPr>
              <w:t>Zákon č. 309/</w:t>
            </w:r>
          </w:p>
          <w:p w:rsidR="009D76DE" w:rsidRPr="009D76DE" w:rsidP="009D76DE">
            <w:pPr>
              <w:pStyle w:val="EnvelopeReturn"/>
              <w:bidi w:val="0"/>
              <w:spacing w:after="0" w:line="240" w:lineRule="auto"/>
              <w:jc w:val="center"/>
              <w:rPr>
                <w:rFonts w:ascii="Times New Roman" w:hAnsi="Times New Roman" w:cs="Times New Roman"/>
                <w:sz w:val="20"/>
                <w:szCs w:val="20"/>
                <w:lang w:eastAsia="sk-SK"/>
              </w:rPr>
            </w:pPr>
            <w:r w:rsidRPr="009D76DE">
              <w:rPr>
                <w:rFonts w:ascii="Times New Roman" w:hAnsi="Times New Roman" w:cs="Times New Roman"/>
                <w:sz w:val="20"/>
                <w:szCs w:val="20"/>
                <w:lang w:eastAsia="sk-SK"/>
              </w:rPr>
              <w:t>2009 Z.z.</w:t>
            </w:r>
          </w:p>
          <w:p w:rsidR="009D76DE" w:rsidP="009D76DE">
            <w:pPr>
              <w:pStyle w:val="Normlny"/>
              <w:bidi w:val="0"/>
              <w:spacing w:after="0" w:line="240" w:lineRule="auto"/>
              <w:rPr>
                <w:rFonts w:ascii="Times New Roman" w:hAnsi="Times New Roman"/>
              </w:rPr>
            </w:pPr>
          </w:p>
          <w:p w:rsidR="00867B30" w:rsidP="009D76DE">
            <w:pPr>
              <w:pStyle w:val="Normlny"/>
              <w:bidi w:val="0"/>
              <w:spacing w:after="0" w:line="240" w:lineRule="auto"/>
              <w:rPr>
                <w:rFonts w:ascii="Times New Roman" w:hAnsi="Times New Roman"/>
              </w:rPr>
            </w:pPr>
          </w:p>
          <w:p w:rsidR="00867B30" w:rsidP="009D76DE">
            <w:pPr>
              <w:pStyle w:val="Normlny"/>
              <w:bidi w:val="0"/>
              <w:spacing w:after="0" w:line="240" w:lineRule="auto"/>
              <w:rPr>
                <w:rFonts w:ascii="Times New Roman" w:hAnsi="Times New Roman"/>
              </w:rPr>
            </w:pPr>
          </w:p>
          <w:p w:rsidR="00867B30" w:rsidP="009D76DE">
            <w:pPr>
              <w:pStyle w:val="Normlny"/>
              <w:bidi w:val="0"/>
              <w:spacing w:after="0" w:line="240" w:lineRule="auto"/>
              <w:rPr>
                <w:rFonts w:ascii="Times New Roman" w:hAnsi="Times New Roman"/>
              </w:rPr>
            </w:pPr>
            <w:r>
              <w:rPr>
                <w:rFonts w:ascii="Times New Roman" w:hAnsi="Times New Roman"/>
              </w:rPr>
              <w:t>251/2012</w:t>
            </w:r>
          </w:p>
          <w:p w:rsidR="009D1924" w:rsidP="009D76DE">
            <w:pPr>
              <w:pStyle w:val="Normlny"/>
              <w:bidi w:val="0"/>
              <w:spacing w:after="0" w:line="240" w:lineRule="auto"/>
              <w:rPr>
                <w:rFonts w:ascii="Times New Roman" w:hAnsi="Times New Roman"/>
              </w:rPr>
            </w:pPr>
          </w:p>
          <w:p w:rsidR="009D1924" w:rsidP="009D76DE">
            <w:pPr>
              <w:pStyle w:val="Normlny"/>
              <w:bidi w:val="0"/>
              <w:spacing w:after="0" w:line="240" w:lineRule="auto"/>
              <w:rPr>
                <w:rFonts w:ascii="Times New Roman" w:hAnsi="Times New Roman"/>
              </w:rPr>
            </w:pPr>
          </w:p>
          <w:p w:rsidR="009D1924" w:rsidP="009D76DE">
            <w:pPr>
              <w:pStyle w:val="Normlny"/>
              <w:bidi w:val="0"/>
              <w:spacing w:after="0" w:line="240" w:lineRule="auto"/>
              <w:rPr>
                <w:rFonts w:ascii="Times New Roman" w:hAnsi="Times New Roman"/>
              </w:rPr>
            </w:pPr>
          </w:p>
          <w:p w:rsidR="009D1924" w:rsidP="009D76DE">
            <w:pPr>
              <w:pStyle w:val="Normlny"/>
              <w:bidi w:val="0"/>
              <w:spacing w:after="0" w:line="240" w:lineRule="auto"/>
              <w:rPr>
                <w:rFonts w:ascii="Times New Roman" w:hAnsi="Times New Roman"/>
              </w:rPr>
            </w:pPr>
          </w:p>
          <w:p w:rsidR="0001749B" w:rsidP="009D76DE">
            <w:pPr>
              <w:pStyle w:val="Normlny"/>
              <w:bidi w:val="0"/>
              <w:spacing w:after="0" w:line="240" w:lineRule="auto"/>
              <w:rPr>
                <w:rFonts w:ascii="Times New Roman" w:hAnsi="Times New Roman"/>
              </w:rPr>
            </w:pPr>
          </w:p>
          <w:p w:rsidR="009D1924" w:rsidP="009D76DE">
            <w:pPr>
              <w:pStyle w:val="Normlny"/>
              <w:bidi w:val="0"/>
              <w:spacing w:after="0" w:line="240" w:lineRule="auto"/>
              <w:rPr>
                <w:rFonts w:ascii="Times New Roman" w:hAnsi="Times New Roman"/>
              </w:rPr>
            </w:pPr>
          </w:p>
          <w:p w:rsidR="009D1924" w:rsidRPr="009D76DE" w:rsidP="0001749B">
            <w:pPr>
              <w:pStyle w:val="EnvelopeReturn"/>
              <w:bidi w:val="0"/>
              <w:spacing w:after="0" w:line="240" w:lineRule="auto"/>
              <w:jc w:val="center"/>
            </w:pPr>
            <w:r w:rsidRPr="0001749B" w:rsidR="0001749B">
              <w:rPr>
                <w:rFonts w:ascii="Times New Roman" w:hAnsi="Times New Roman" w:cs="Times New Roman"/>
                <w:sz w:val="20"/>
                <w:szCs w:val="20"/>
                <w:lang w:eastAsia="sk-SK"/>
              </w:rPr>
              <w:t>Návrh</w:t>
            </w:r>
          </w:p>
        </w:tc>
        <w:tc>
          <w:tcPr>
            <w:tcW w:w="573" w:type="dxa"/>
            <w:tcBorders>
              <w:top w:val="single" w:sz="4" w:space="0" w:color="auto"/>
              <w:left w:val="single" w:sz="4" w:space="0" w:color="auto"/>
              <w:bottom w:val="single" w:sz="4" w:space="0" w:color="auto"/>
              <w:right w:val="single" w:sz="4" w:space="0" w:color="auto"/>
            </w:tcBorders>
            <w:textDirection w:val="lrTb"/>
            <w:vAlign w:val="top"/>
          </w:tcPr>
          <w:p w:rsidR="009D76DE" w:rsidRPr="009D76DE" w:rsidP="009D76DE">
            <w:pPr>
              <w:pStyle w:val="EnvelopeReturn"/>
              <w:bidi w:val="0"/>
              <w:spacing w:after="0" w:line="240" w:lineRule="auto"/>
              <w:jc w:val="center"/>
              <w:rPr>
                <w:rFonts w:ascii="Times New Roman" w:hAnsi="Times New Roman" w:cs="Times New Roman"/>
                <w:sz w:val="20"/>
                <w:szCs w:val="20"/>
                <w:lang w:eastAsia="sk-SK"/>
              </w:rPr>
            </w:pPr>
            <w:r w:rsidRPr="009D76DE">
              <w:rPr>
                <w:rFonts w:ascii="Times New Roman" w:hAnsi="Times New Roman" w:cs="Times New Roman"/>
                <w:sz w:val="20"/>
                <w:szCs w:val="20"/>
                <w:lang w:eastAsia="sk-SK"/>
              </w:rPr>
              <w:t>§:19</w:t>
            </w:r>
          </w:p>
          <w:p w:rsidR="009D76DE" w:rsidRPr="009D76DE" w:rsidP="009D76DE">
            <w:pPr>
              <w:pStyle w:val="EnvelopeReturn"/>
              <w:bidi w:val="0"/>
              <w:spacing w:after="0" w:line="240" w:lineRule="auto"/>
              <w:jc w:val="center"/>
              <w:rPr>
                <w:rFonts w:ascii="Times New Roman" w:hAnsi="Times New Roman" w:cs="Times New Roman"/>
                <w:sz w:val="20"/>
                <w:szCs w:val="20"/>
                <w:lang w:eastAsia="sk-SK"/>
              </w:rPr>
            </w:pPr>
            <w:r w:rsidRPr="009D76DE">
              <w:rPr>
                <w:rFonts w:ascii="Times New Roman" w:hAnsi="Times New Roman" w:cs="Times New Roman"/>
                <w:sz w:val="20"/>
                <w:szCs w:val="20"/>
                <w:lang w:eastAsia="sk-SK"/>
              </w:rPr>
              <w:t>O:2</w:t>
            </w:r>
          </w:p>
          <w:p w:rsidR="009D76DE" w:rsidRPr="009D76DE" w:rsidP="009D76DE">
            <w:pPr>
              <w:pStyle w:val="EnvelopeReturn"/>
              <w:bidi w:val="0"/>
              <w:spacing w:after="0" w:line="240" w:lineRule="auto"/>
              <w:jc w:val="center"/>
              <w:rPr>
                <w:rFonts w:ascii="Times New Roman" w:hAnsi="Times New Roman" w:cs="Times New Roman"/>
                <w:sz w:val="20"/>
                <w:szCs w:val="20"/>
                <w:lang w:eastAsia="sk-SK"/>
              </w:rPr>
            </w:pPr>
            <w:r w:rsidRPr="009D76DE">
              <w:rPr>
                <w:rFonts w:ascii="Times New Roman" w:hAnsi="Times New Roman" w:cs="Times New Roman"/>
                <w:sz w:val="20"/>
                <w:szCs w:val="20"/>
                <w:lang w:eastAsia="sk-SK"/>
              </w:rPr>
              <w:t>P:c</w:t>
            </w:r>
          </w:p>
          <w:p w:rsidR="009D76DE" w:rsidRPr="009D76DE" w:rsidP="009D76DE">
            <w:pPr>
              <w:pStyle w:val="EnvelopeReturn"/>
              <w:bidi w:val="0"/>
              <w:spacing w:after="0" w:line="240" w:lineRule="auto"/>
              <w:jc w:val="center"/>
              <w:rPr>
                <w:rFonts w:ascii="Times New Roman" w:hAnsi="Times New Roman" w:cs="Times New Roman"/>
                <w:sz w:val="20"/>
                <w:szCs w:val="20"/>
                <w:lang w:eastAsia="sk-SK"/>
              </w:rPr>
            </w:pPr>
          </w:p>
          <w:p w:rsidR="009D76DE" w:rsidRPr="009D76DE" w:rsidP="009D76DE">
            <w:pPr>
              <w:pStyle w:val="EnvelopeReturn"/>
              <w:bidi w:val="0"/>
              <w:spacing w:after="0" w:line="240" w:lineRule="auto"/>
              <w:jc w:val="center"/>
              <w:rPr>
                <w:rFonts w:ascii="Times New Roman" w:hAnsi="Times New Roman" w:cs="Times New Roman"/>
                <w:sz w:val="20"/>
                <w:szCs w:val="20"/>
                <w:lang w:eastAsia="sk-SK"/>
              </w:rPr>
            </w:pPr>
          </w:p>
          <w:p w:rsidR="009D76DE" w:rsidRPr="009D76DE" w:rsidP="009D76DE">
            <w:pPr>
              <w:pStyle w:val="EnvelopeReturn"/>
              <w:bidi w:val="0"/>
              <w:spacing w:after="0" w:line="240" w:lineRule="auto"/>
              <w:jc w:val="center"/>
              <w:rPr>
                <w:rFonts w:ascii="Times New Roman" w:hAnsi="Times New Roman" w:cs="Times New Roman"/>
                <w:sz w:val="20"/>
                <w:szCs w:val="20"/>
                <w:lang w:eastAsia="sk-SK"/>
              </w:rPr>
            </w:pPr>
          </w:p>
          <w:p w:rsidR="009D76DE" w:rsidRPr="009D76DE" w:rsidP="009D76DE">
            <w:pPr>
              <w:pStyle w:val="EnvelopeReturn"/>
              <w:bidi w:val="0"/>
              <w:spacing w:after="0" w:line="240" w:lineRule="auto"/>
              <w:jc w:val="center"/>
              <w:rPr>
                <w:rFonts w:ascii="Times New Roman" w:hAnsi="Times New Roman" w:cs="Times New Roman"/>
                <w:sz w:val="20"/>
                <w:szCs w:val="20"/>
                <w:lang w:eastAsia="sk-SK"/>
              </w:rPr>
            </w:pPr>
          </w:p>
          <w:p w:rsidR="009D76DE" w:rsidRPr="009D76DE" w:rsidP="009D76DE">
            <w:pPr>
              <w:pStyle w:val="EnvelopeReturn"/>
              <w:bidi w:val="0"/>
              <w:spacing w:after="0" w:line="240" w:lineRule="auto"/>
              <w:jc w:val="center"/>
              <w:rPr>
                <w:rFonts w:ascii="Times New Roman" w:hAnsi="Times New Roman" w:cs="Times New Roman"/>
                <w:sz w:val="20"/>
                <w:szCs w:val="20"/>
                <w:lang w:eastAsia="sk-SK"/>
              </w:rPr>
            </w:pPr>
          </w:p>
          <w:p w:rsidR="009D76DE" w:rsidRPr="009D76DE" w:rsidP="009D76DE">
            <w:pPr>
              <w:pStyle w:val="EnvelopeReturn"/>
              <w:bidi w:val="0"/>
              <w:spacing w:after="0" w:line="240" w:lineRule="auto"/>
              <w:jc w:val="center"/>
              <w:rPr>
                <w:rFonts w:ascii="Times New Roman" w:hAnsi="Times New Roman" w:cs="Times New Roman"/>
                <w:sz w:val="20"/>
                <w:szCs w:val="20"/>
                <w:lang w:eastAsia="sk-SK"/>
              </w:rPr>
            </w:pPr>
            <w:r w:rsidRPr="009D76DE">
              <w:rPr>
                <w:rFonts w:ascii="Times New Roman" w:hAnsi="Times New Roman" w:cs="Times New Roman"/>
                <w:sz w:val="20"/>
                <w:szCs w:val="20"/>
                <w:lang w:eastAsia="sk-SK"/>
              </w:rPr>
              <w:t>§:</w:t>
            </w:r>
            <w:r w:rsidR="00867B30">
              <w:rPr>
                <w:rFonts w:ascii="Times New Roman" w:hAnsi="Times New Roman" w:cs="Times New Roman"/>
                <w:sz w:val="20"/>
                <w:szCs w:val="20"/>
                <w:lang w:eastAsia="sk-SK"/>
              </w:rPr>
              <w:t>31</w:t>
            </w:r>
          </w:p>
          <w:p w:rsidR="009D76DE" w:rsidP="009D76DE">
            <w:pPr>
              <w:pStyle w:val="EnvelopeReturn"/>
              <w:bidi w:val="0"/>
              <w:spacing w:after="0" w:line="240" w:lineRule="auto"/>
              <w:jc w:val="center"/>
              <w:rPr>
                <w:rFonts w:ascii="Times New Roman" w:hAnsi="Times New Roman" w:cs="Times New Roman"/>
                <w:sz w:val="20"/>
                <w:szCs w:val="20"/>
                <w:lang w:eastAsia="sk-SK"/>
              </w:rPr>
            </w:pPr>
            <w:r w:rsidR="00867B30">
              <w:rPr>
                <w:rFonts w:ascii="Times New Roman" w:hAnsi="Times New Roman" w:cs="Times New Roman"/>
                <w:sz w:val="20"/>
                <w:szCs w:val="20"/>
                <w:lang w:eastAsia="sk-SK"/>
              </w:rPr>
              <w:t>O:2</w:t>
            </w:r>
          </w:p>
          <w:p w:rsidR="00867B30" w:rsidRPr="009D76DE" w:rsidP="009D76DE">
            <w:pPr>
              <w:pStyle w:val="EnvelopeReturn"/>
              <w:bidi w:val="0"/>
              <w:spacing w:after="0" w:line="240" w:lineRule="auto"/>
              <w:jc w:val="center"/>
              <w:rPr>
                <w:rFonts w:ascii="Times New Roman" w:hAnsi="Times New Roman" w:cs="Times New Roman"/>
                <w:sz w:val="20"/>
                <w:szCs w:val="20"/>
                <w:lang w:eastAsia="sk-SK"/>
              </w:rPr>
            </w:pPr>
            <w:r w:rsidR="00E868CA">
              <w:rPr>
                <w:rFonts w:ascii="Times New Roman" w:hAnsi="Times New Roman" w:cs="Times New Roman"/>
                <w:sz w:val="20"/>
                <w:szCs w:val="20"/>
                <w:lang w:eastAsia="sk-SK"/>
              </w:rPr>
              <w:t>P:</w:t>
            </w:r>
            <w:r>
              <w:rPr>
                <w:rFonts w:ascii="Times New Roman" w:hAnsi="Times New Roman" w:cs="Times New Roman"/>
                <w:sz w:val="20"/>
                <w:szCs w:val="20"/>
                <w:lang w:eastAsia="sk-SK"/>
              </w:rPr>
              <w:t>u</w:t>
            </w:r>
          </w:p>
          <w:p w:rsidR="009D76DE" w:rsidRPr="009D76DE" w:rsidP="009D76DE">
            <w:pPr>
              <w:pStyle w:val="EnvelopeReturn"/>
              <w:bidi w:val="0"/>
              <w:spacing w:after="0" w:line="240" w:lineRule="auto"/>
              <w:jc w:val="center"/>
              <w:rPr>
                <w:rFonts w:ascii="Times New Roman" w:hAnsi="Times New Roman" w:cs="Times New Roman"/>
                <w:sz w:val="20"/>
                <w:szCs w:val="20"/>
                <w:lang w:eastAsia="sk-SK"/>
              </w:rPr>
            </w:pPr>
          </w:p>
          <w:p w:rsidR="009D76DE" w:rsidRPr="009D76DE" w:rsidP="009D76DE">
            <w:pPr>
              <w:pStyle w:val="EnvelopeReturn"/>
              <w:bidi w:val="0"/>
              <w:spacing w:after="0" w:line="240" w:lineRule="auto"/>
              <w:jc w:val="center"/>
              <w:rPr>
                <w:rFonts w:ascii="Times New Roman" w:hAnsi="Times New Roman" w:cs="Times New Roman"/>
                <w:sz w:val="20"/>
                <w:szCs w:val="20"/>
                <w:lang w:eastAsia="sk-SK"/>
              </w:rPr>
            </w:pPr>
          </w:p>
          <w:p w:rsidR="009D76DE" w:rsidRPr="009D76DE" w:rsidP="009D76DE">
            <w:pPr>
              <w:pStyle w:val="EnvelopeReturn"/>
              <w:bidi w:val="0"/>
              <w:spacing w:after="0" w:line="240" w:lineRule="auto"/>
              <w:jc w:val="center"/>
              <w:rPr>
                <w:rFonts w:ascii="Times New Roman" w:hAnsi="Times New Roman" w:cs="Times New Roman"/>
                <w:sz w:val="20"/>
                <w:szCs w:val="20"/>
                <w:lang w:eastAsia="sk-SK"/>
              </w:rPr>
            </w:pPr>
          </w:p>
          <w:p w:rsidR="009D76DE" w:rsidP="009D76DE">
            <w:pPr>
              <w:pStyle w:val="EnvelopeReturn"/>
              <w:bidi w:val="0"/>
              <w:spacing w:after="0" w:line="240" w:lineRule="auto"/>
              <w:jc w:val="center"/>
              <w:rPr>
                <w:rFonts w:ascii="Times New Roman" w:hAnsi="Times New Roman" w:cs="Times New Roman"/>
                <w:sz w:val="20"/>
                <w:szCs w:val="20"/>
                <w:lang w:eastAsia="sk-SK"/>
              </w:rPr>
            </w:pPr>
          </w:p>
          <w:p w:rsidR="0001749B" w:rsidRPr="009D76DE" w:rsidP="009D76DE">
            <w:pPr>
              <w:pStyle w:val="EnvelopeReturn"/>
              <w:bidi w:val="0"/>
              <w:spacing w:after="0" w:line="240" w:lineRule="auto"/>
              <w:jc w:val="center"/>
              <w:rPr>
                <w:rFonts w:ascii="Times New Roman" w:hAnsi="Times New Roman" w:cs="Times New Roman"/>
                <w:sz w:val="20"/>
                <w:szCs w:val="20"/>
                <w:lang w:eastAsia="sk-SK"/>
              </w:rPr>
            </w:pPr>
            <w:bookmarkStart w:id="0" w:name="_GoBack"/>
            <w:bookmarkEnd w:id="0"/>
          </w:p>
          <w:p w:rsidR="009D76DE" w:rsidRPr="009D76DE" w:rsidP="009D76DE">
            <w:pPr>
              <w:pStyle w:val="Normlny"/>
              <w:bidi w:val="0"/>
              <w:spacing w:after="0" w:line="240" w:lineRule="auto"/>
              <w:rPr>
                <w:rFonts w:ascii="Times New Roman" w:hAnsi="Times New Roman"/>
              </w:rPr>
            </w:pPr>
            <w:r w:rsidRPr="009D76DE">
              <w:rPr>
                <w:rFonts w:ascii="Times New Roman" w:hAnsi="Times New Roman"/>
              </w:rPr>
              <w:t xml:space="preserve"> §5, O:</w:t>
            </w:r>
            <w:r w:rsidR="005D529C">
              <w:rPr>
                <w:rFonts w:ascii="Times New Roman" w:hAnsi="Times New Roman"/>
              </w:rPr>
              <w:t>7</w:t>
            </w:r>
          </w:p>
          <w:p w:rsidR="009D76DE" w:rsidRPr="009D76DE" w:rsidP="009D76DE">
            <w:pPr>
              <w:pStyle w:val="Normlny"/>
              <w:bidi w:val="0"/>
              <w:spacing w:after="0" w:line="240" w:lineRule="auto"/>
              <w:rPr>
                <w:rFonts w:ascii="Times New Roman" w:hAnsi="Times New Roman"/>
              </w:rPr>
            </w:pPr>
          </w:p>
        </w:tc>
        <w:tc>
          <w:tcPr>
            <w:tcW w:w="3299" w:type="dxa"/>
            <w:tcBorders>
              <w:top w:val="single" w:sz="4" w:space="0" w:color="auto"/>
              <w:left w:val="single" w:sz="4" w:space="0" w:color="auto"/>
              <w:bottom w:val="single" w:sz="4" w:space="0" w:color="auto"/>
              <w:right w:val="single" w:sz="4" w:space="0" w:color="auto"/>
            </w:tcBorders>
            <w:textDirection w:val="lrTb"/>
            <w:vAlign w:val="top"/>
          </w:tcPr>
          <w:p w:rsidR="009D76DE" w:rsidRPr="009D76DE" w:rsidP="009D76DE">
            <w:pPr>
              <w:pStyle w:val="Normlny"/>
              <w:bidi w:val="0"/>
              <w:spacing w:after="0" w:line="240" w:lineRule="auto"/>
              <w:jc w:val="both"/>
              <w:rPr>
                <w:rFonts w:ascii="Times New Roman" w:hAnsi="Times New Roman"/>
              </w:rPr>
            </w:pPr>
            <w:r w:rsidRPr="009D76DE">
              <w:rPr>
                <w:rFonts w:ascii="Times New Roman" w:hAnsi="Times New Roman"/>
              </w:rPr>
              <w:t>Úrad všeobecne záväzným právnym predpisom ustanoví :</w:t>
            </w:r>
          </w:p>
          <w:p w:rsidR="009D76DE" w:rsidRPr="009D76DE" w:rsidP="009D76DE">
            <w:pPr>
              <w:pStyle w:val="Normlny"/>
              <w:bidi w:val="0"/>
              <w:spacing w:after="0" w:line="240" w:lineRule="auto"/>
              <w:rPr>
                <w:rFonts w:ascii="Times New Roman" w:hAnsi="Times New Roman"/>
              </w:rPr>
            </w:pPr>
            <w:r w:rsidRPr="009D76DE">
              <w:rPr>
                <w:rFonts w:ascii="Times New Roman" w:hAnsi="Times New Roman"/>
              </w:rPr>
              <w:t>c) spôsob rozdelenia nákladov za pripojenie do distr</w:t>
            </w:r>
            <w:r w:rsidR="00867B30">
              <w:rPr>
                <w:rFonts w:ascii="Times New Roman" w:hAnsi="Times New Roman"/>
              </w:rPr>
              <w:t>ibučnej sústavy podľa § 5 ods. 4</w:t>
            </w:r>
            <w:r w:rsidRPr="009D76DE">
              <w:rPr>
                <w:rFonts w:ascii="Times New Roman" w:hAnsi="Times New Roman"/>
              </w:rPr>
              <w:t xml:space="preserve"> a spôsob rozdelenia nákladov na rozšír</w:t>
            </w:r>
            <w:r w:rsidR="00867B30">
              <w:rPr>
                <w:rFonts w:ascii="Times New Roman" w:hAnsi="Times New Roman"/>
              </w:rPr>
              <w:t xml:space="preserve">enie distribučnej sústavy </w:t>
            </w:r>
            <w:r w:rsidRPr="009D76DE">
              <w:rPr>
                <w:rFonts w:ascii="Times New Roman" w:hAnsi="Times New Roman"/>
              </w:rPr>
              <w:t>medzi výrobcu elektriny a prevádzkovateľa sústavy,</w:t>
            </w:r>
          </w:p>
          <w:p w:rsidR="009D76DE" w:rsidRPr="009D76DE" w:rsidP="009D76DE">
            <w:pPr>
              <w:pStyle w:val="Normlny"/>
              <w:bidi w:val="0"/>
              <w:spacing w:after="0" w:line="240" w:lineRule="auto"/>
              <w:rPr>
                <w:rFonts w:ascii="Times New Roman" w:hAnsi="Times New Roman"/>
              </w:rPr>
            </w:pPr>
            <w:r w:rsidRPr="00867B30" w:rsidR="00867B30">
              <w:rPr>
                <w:rFonts w:ascii="Times New Roman" w:hAnsi="Times New Roman"/>
              </w:rPr>
              <w:t>Prevádzkovateľ distribučnej sústavy je povinný</w:t>
            </w:r>
          </w:p>
          <w:p w:rsidR="009D76DE" w:rsidP="009D76DE">
            <w:pPr>
              <w:pStyle w:val="Normlny"/>
              <w:bidi w:val="0"/>
              <w:spacing w:after="0" w:line="240" w:lineRule="auto"/>
              <w:rPr>
                <w:rFonts w:ascii="Times New Roman" w:hAnsi="Times New Roman"/>
                <w:lang w:eastAsia="en-US"/>
              </w:rPr>
            </w:pPr>
            <w:r w:rsidR="00867B30">
              <w:rPr>
                <w:rFonts w:ascii="Times New Roman" w:hAnsi="Times New Roman"/>
                <w:lang w:eastAsia="en-US"/>
              </w:rPr>
              <w:t xml:space="preserve">u) </w:t>
            </w:r>
            <w:r w:rsidRPr="00867B30" w:rsidR="00867B30">
              <w:rPr>
                <w:rFonts w:ascii="Times New Roman" w:hAnsi="Times New Roman"/>
                <w:lang w:eastAsia="en-US"/>
              </w:rPr>
              <w:t xml:space="preserve">zverejňovať na svojom webovom sídle obchodné podmienky pripojenia do sústavy a obchodné podmienky prístupu do distribučnej sústavy a distribúcie elektriny, </w:t>
            </w:r>
          </w:p>
          <w:p w:rsidR="00867B30" w:rsidP="009D76DE">
            <w:pPr>
              <w:pStyle w:val="Normlny"/>
              <w:bidi w:val="0"/>
              <w:spacing w:after="0" w:line="240" w:lineRule="auto"/>
              <w:rPr>
                <w:rFonts w:ascii="Times New Roman" w:hAnsi="Times New Roman"/>
                <w:lang w:eastAsia="en-US"/>
              </w:rPr>
            </w:pPr>
          </w:p>
          <w:p w:rsidR="009D1924" w:rsidRPr="009D1924" w:rsidP="009D1924">
            <w:pPr>
              <w:pStyle w:val="Normlny"/>
              <w:bidi w:val="0"/>
              <w:spacing w:after="0" w:line="240" w:lineRule="auto"/>
              <w:rPr>
                <w:rFonts w:ascii="Times New Roman" w:hAnsi="Times New Roman"/>
              </w:rPr>
            </w:pPr>
            <w:r w:rsidRPr="009D1924">
              <w:rPr>
                <w:rFonts w:ascii="Times New Roman" w:hAnsi="Times New Roman"/>
              </w:rPr>
              <w:t xml:space="preserve">Prevádzkovateľ distribučnej sústavy poskytne výrobcovi elektriny z obnoviteľných zdrojov energie alebo výrobcovi vyrábajúcemu elektrinu vysoko účinnou kombinovanou výrobou, ktorý žiada o pripojenie, informácie o </w:t>
            </w:r>
          </w:p>
          <w:p w:rsidR="009D1924" w:rsidRPr="009D1924" w:rsidP="009D1924">
            <w:pPr>
              <w:pStyle w:val="Normlny"/>
              <w:bidi w:val="0"/>
              <w:spacing w:after="0" w:line="240" w:lineRule="auto"/>
              <w:rPr>
                <w:rFonts w:ascii="Times New Roman" w:hAnsi="Times New Roman"/>
              </w:rPr>
            </w:pPr>
            <w:r w:rsidRPr="009D1924">
              <w:rPr>
                <w:rFonts w:ascii="Times New Roman" w:hAnsi="Times New Roman"/>
              </w:rPr>
              <w:t>a)odhadovaných nákladoch súvisiacich s pripojením,</w:t>
            </w:r>
          </w:p>
          <w:p w:rsidR="009D1924" w:rsidRPr="009D1924" w:rsidP="009D1924">
            <w:pPr>
              <w:pStyle w:val="Normlny"/>
              <w:bidi w:val="0"/>
              <w:spacing w:after="0" w:line="240" w:lineRule="auto"/>
              <w:rPr>
                <w:rFonts w:ascii="Times New Roman" w:hAnsi="Times New Roman"/>
              </w:rPr>
            </w:pPr>
            <w:r w:rsidRPr="009D1924">
              <w:rPr>
                <w:rFonts w:ascii="Times New Roman" w:hAnsi="Times New Roman"/>
              </w:rPr>
              <w:t>b)harmonograme prijatia a spracovania žiadostí o pripojenie do sústavy,</w:t>
            </w:r>
          </w:p>
          <w:p w:rsidR="009D76DE" w:rsidRPr="009D76DE" w:rsidP="00B32A33">
            <w:pPr>
              <w:pStyle w:val="Normlny"/>
              <w:bidi w:val="0"/>
              <w:spacing w:after="0" w:line="240" w:lineRule="auto"/>
              <w:rPr>
                <w:rFonts w:ascii="Times New Roman" w:hAnsi="Times New Roman"/>
              </w:rPr>
            </w:pPr>
            <w:r w:rsidRPr="009D1924" w:rsidR="009D1924">
              <w:rPr>
                <w:rFonts w:ascii="Times New Roman" w:hAnsi="Times New Roman"/>
              </w:rPr>
              <w:t>c)harmonograme pre každé navrhované pripojenie do sústavy.</w:t>
            </w:r>
          </w:p>
        </w:tc>
        <w:tc>
          <w:tcPr>
            <w:tcW w:w="573" w:type="dxa"/>
            <w:tcBorders>
              <w:top w:val="single" w:sz="4" w:space="0" w:color="auto"/>
              <w:left w:val="single" w:sz="4" w:space="0" w:color="auto"/>
              <w:bottom w:val="single" w:sz="4" w:space="0" w:color="auto"/>
              <w:right w:val="single" w:sz="4" w:space="0" w:color="auto"/>
            </w:tcBorders>
            <w:textDirection w:val="lrTb"/>
            <w:vAlign w:val="top"/>
          </w:tcPr>
          <w:p w:rsidR="009D76DE" w:rsidRPr="009D76DE" w:rsidP="009D76DE">
            <w:pPr>
              <w:pStyle w:val="Normlny"/>
              <w:bidi w:val="0"/>
              <w:spacing w:after="0" w:line="240" w:lineRule="auto"/>
              <w:jc w:val="center"/>
              <w:rPr>
                <w:rFonts w:ascii="Times New Roman" w:hAnsi="Times New Roman"/>
              </w:rPr>
            </w:pPr>
            <w:r w:rsidRPr="009D76DE">
              <w:rPr>
                <w:rFonts w:ascii="Times New Roman" w:hAnsi="Times New Roman"/>
              </w:rPr>
              <w:t>Ú</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9D76DE" w:rsidRPr="009D76DE" w:rsidP="009D76DE">
            <w:pPr>
              <w:pStyle w:val="Normlny"/>
              <w:bidi w:val="0"/>
              <w:spacing w:after="0" w:line="240" w:lineRule="auto"/>
              <w:jc w:val="center"/>
              <w:rPr>
                <w:rFonts w:ascii="Times New Roman" w:hAnsi="Times New Roman"/>
              </w:rPr>
            </w:pPr>
          </w:p>
        </w:tc>
      </w:tr>
    </w:tbl>
    <w:p w:rsidR="009D76DE" w:rsidP="009D1924">
      <w:pPr>
        <w:bidi w:val="0"/>
        <w:spacing w:after="0" w:line="240" w:lineRule="auto"/>
        <w:rPr>
          <w:rFonts w:ascii="Times New Roman" w:hAnsi="Times New Roman" w:cs="Times New Roman"/>
        </w:rPr>
      </w:pPr>
    </w:p>
    <w:p w:rsidR="00162E0C" w:rsidRPr="009D76DE" w:rsidP="009D1924">
      <w:pPr>
        <w:bidi w:val="0"/>
        <w:spacing w:after="0" w:line="240" w:lineRule="auto"/>
        <w:rPr>
          <w:rFonts w:ascii="Times New Roman" w:hAnsi="Times New Roman" w:cs="Times New Roman"/>
        </w:rPr>
      </w:pPr>
    </w:p>
    <w:sectPr w:rsidSect="009D76DE">
      <w:footerReference w:type="default" r:id="rId5"/>
      <w:pgSz w:w="16838" w:h="11906" w:orient="landscape"/>
      <w:pgMar w:top="1418" w:right="1418" w:bottom="1418" w:left="1418"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AT* New Century Schoolbook">
    <w:altName w:val="Courier New"/>
    <w:panose1 w:val="00000000000000000000"/>
    <w:charset w:val="00"/>
    <w:family w:val="swiss"/>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B93">
    <w:pPr>
      <w:pStyle w:val="Footer"/>
      <w:bidi w:val="0"/>
      <w:jc w:val="center"/>
    </w:pPr>
    <w:r w:rsidR="00755920">
      <w:fldChar w:fldCharType="begin"/>
    </w:r>
    <w:r w:rsidR="00755920">
      <w:instrText xml:space="preserve"> PAGE   \* MERGEFORMAT </w:instrText>
    </w:r>
    <w:r w:rsidR="00755920">
      <w:fldChar w:fldCharType="separate"/>
    </w:r>
    <w:r w:rsidR="008D4786">
      <w:rPr>
        <w:noProof/>
      </w:rPr>
      <w:t>2</w:t>
    </w:r>
    <w:r w:rsidR="00755920">
      <w:fldChar w:fldCharType="end"/>
    </w:r>
  </w:p>
  <w:p w:rsidR="004A5B93">
    <w:pPr>
      <w:pStyle w:val="Footer"/>
      <w:bidi w:v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5B93" w:rsidP="009D76DE">
      <w:pPr>
        <w:bidi w:val="0"/>
        <w:spacing w:after="0" w:line="240" w:lineRule="auto"/>
      </w:pPr>
      <w:r>
        <w:separator/>
      </w:r>
    </w:p>
  </w:footnote>
  <w:footnote w:type="continuationSeparator" w:id="1">
    <w:p w:rsidR="004A5B93" w:rsidP="009D76DE">
      <w:pPr>
        <w:bidi w:val="0"/>
        <w:spacing w:after="0" w:line="240" w:lineRule="auto"/>
      </w:pPr>
      <w:r>
        <w:continuationSeparator/>
      </w:r>
    </w:p>
  </w:footnote>
  <w:footnote w:id="2">
    <w:p w:rsidP="009D76DE">
      <w:pPr>
        <w:pStyle w:val="FootnoteText"/>
        <w:bidi w:val="0"/>
        <w:spacing w:after="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9404AC"/>
    <w:multiLevelType w:val="hybridMultilevel"/>
    <w:tmpl w:val="069E1802"/>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340"/>
        </w:tabs>
        <w:ind w:left="340" w:hanging="34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0"/>
    <w:footnote w:id="1"/>
  </w:footnotePr>
  <w:compat/>
  <w:rsids>
    <w:rsidRoot w:val="009D76DE"/>
    <w:rsid w:val="0001749B"/>
    <w:rsid w:val="000C3776"/>
    <w:rsid w:val="00162E0C"/>
    <w:rsid w:val="001C2043"/>
    <w:rsid w:val="001C6539"/>
    <w:rsid w:val="002C0B72"/>
    <w:rsid w:val="00312211"/>
    <w:rsid w:val="00314920"/>
    <w:rsid w:val="003933F7"/>
    <w:rsid w:val="003D1E11"/>
    <w:rsid w:val="004A5B93"/>
    <w:rsid w:val="00571CB0"/>
    <w:rsid w:val="005A1939"/>
    <w:rsid w:val="005B5272"/>
    <w:rsid w:val="005D529C"/>
    <w:rsid w:val="00636AB5"/>
    <w:rsid w:val="006F38EA"/>
    <w:rsid w:val="00741282"/>
    <w:rsid w:val="00755920"/>
    <w:rsid w:val="00867B30"/>
    <w:rsid w:val="008D2491"/>
    <w:rsid w:val="008D4786"/>
    <w:rsid w:val="00932A77"/>
    <w:rsid w:val="009D1924"/>
    <w:rsid w:val="009D76DE"/>
    <w:rsid w:val="00AC2E58"/>
    <w:rsid w:val="00B32A33"/>
    <w:rsid w:val="00B45A56"/>
    <w:rsid w:val="00CE2C80"/>
    <w:rsid w:val="00CE6F4A"/>
    <w:rsid w:val="00D91A36"/>
    <w:rsid w:val="00E521AB"/>
    <w:rsid w:val="00E57D30"/>
    <w:rsid w:val="00E868CA"/>
    <w:rsid w:val="00EB4252"/>
    <w:rsid w:val="00F13E11"/>
    <w:rsid w:val="00FB322B"/>
    <w:rsid w:val="00FF266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velope return" w:uiPriority="0"/>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920"/>
    <w:pPr>
      <w:framePr w:wrap="auto"/>
      <w:widowControl/>
      <w:autoSpaceDE/>
      <w:autoSpaceDN/>
      <w:adjustRightInd/>
      <w:spacing w:after="200" w:line="276" w:lineRule="auto"/>
      <w:ind w:left="0" w:right="0"/>
      <w:jc w:val="left"/>
      <w:textAlignment w:val="auto"/>
    </w:pPr>
    <w:rPr>
      <w:rFonts w:asciiTheme="minorHAnsi" w:eastAsiaTheme="minorEastAsia" w:hAnsiTheme="minorHAnsi" w:cstheme="minorBidi"/>
      <w:sz w:val="22"/>
      <w:szCs w:val="22"/>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customStyle="1" w:styleId="Default">
    <w:name w:val="Default"/>
    <w:rsid w:val="009D76DE"/>
    <w:pPr>
      <w:framePr w:wrap="auto"/>
      <w:widowControl/>
      <w:autoSpaceDE w:val="0"/>
      <w:autoSpaceDN w:val="0"/>
      <w:adjustRightInd w:val="0"/>
      <w:ind w:left="0" w:right="0"/>
      <w:jc w:val="left"/>
      <w:textAlignment w:val="auto"/>
    </w:pPr>
    <w:rPr>
      <w:rFonts w:ascii="Times New Roman" w:hAnsi="Times New Roman" w:eastAsiaTheme="minorEastAsia" w:cs="Times New Roman"/>
      <w:color w:val="000000"/>
      <w:sz w:val="24"/>
      <w:szCs w:val="24"/>
      <w:rtl w:val="0"/>
      <w:cs w:val="0"/>
      <w:lang w:val="sk-SK" w:eastAsia="sk-SK" w:bidi="ar-SA"/>
    </w:rPr>
  </w:style>
  <w:style w:type="paragraph" w:styleId="NormalWeb">
    <w:name w:val="Normal (Web)"/>
    <w:basedOn w:val="Normal"/>
    <w:rsid w:val="009D76DE"/>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Normlny">
    <w:name w:val="_Normálny"/>
    <w:basedOn w:val="Normal"/>
    <w:uiPriority w:val="99"/>
    <w:rsid w:val="009D76DE"/>
    <w:pPr>
      <w:autoSpaceDE w:val="0"/>
      <w:autoSpaceDN w:val="0"/>
      <w:spacing w:after="0" w:line="240" w:lineRule="auto"/>
      <w:jc w:val="left"/>
    </w:pPr>
    <w:rPr>
      <w:rFonts w:ascii="Times New Roman" w:eastAsia="Times New Roman" w:hAnsi="Times New Roman" w:cs="Times New Roman"/>
      <w:sz w:val="20"/>
      <w:szCs w:val="20"/>
    </w:rPr>
  </w:style>
  <w:style w:type="character" w:styleId="FootnoteReference">
    <w:name w:val="footnote reference"/>
    <w:aliases w:val="-E Fußnotenzeichen,BVI fnr,Footnote call,Footnote reference number,Footnote symbol,SUPERS,note TESI,number"/>
    <w:basedOn w:val="DefaultParagraphFont"/>
    <w:semiHidden/>
    <w:rsid w:val="009D76DE"/>
    <w:rPr>
      <w:rFonts w:cs="Times New Roman"/>
      <w:vertAlign w:val="superscript"/>
      <w:rtl w:val="0"/>
      <w:cs w:val="0"/>
    </w:rPr>
  </w:style>
  <w:style w:type="paragraph" w:styleId="EnvelopeReturn">
    <w:name w:val="envelope return"/>
    <w:basedOn w:val="Normal"/>
    <w:rsid w:val="009D76DE"/>
    <w:pPr>
      <w:spacing w:after="0" w:line="240" w:lineRule="auto"/>
      <w:jc w:val="left"/>
    </w:pPr>
    <w:rPr>
      <w:rFonts w:ascii="Arial" w:eastAsia="Times New Roman" w:hAnsi="Arial" w:cs="Arial"/>
      <w:sz w:val="24"/>
      <w:szCs w:val="24"/>
      <w:lang w:eastAsia="cs-CZ"/>
    </w:rPr>
  </w:style>
  <w:style w:type="paragraph" w:styleId="FootnoteText">
    <w:name w:val="footnote text"/>
    <w:basedOn w:val="Normal"/>
    <w:link w:val="TextpoznmkypodiarouChar"/>
    <w:semiHidden/>
    <w:rsid w:val="009D76DE"/>
    <w:pPr>
      <w:spacing w:after="0" w:line="360" w:lineRule="auto"/>
      <w:jc w:val="both"/>
    </w:pPr>
    <w:rPr>
      <w:rFonts w:ascii="AT* New Century Schoolbook" w:eastAsia="Times New Roman" w:hAnsi="AT* New Century Schoolbook" w:cs="Times New Roman"/>
      <w:sz w:val="20"/>
      <w:szCs w:val="20"/>
    </w:rPr>
  </w:style>
  <w:style w:type="character" w:customStyle="1" w:styleId="TextpoznmkypodiarouChar">
    <w:name w:val="Text poznámky pod čiarou Char"/>
    <w:basedOn w:val="DefaultParagraphFont"/>
    <w:link w:val="FootnoteText"/>
    <w:semiHidden/>
    <w:locked/>
    <w:rsid w:val="009D76DE"/>
    <w:rPr>
      <w:rFonts w:ascii="AT* New Century Schoolbook" w:hAnsi="AT* New Century Schoolbook" w:cs="Times New Roman"/>
      <w:sz w:val="20"/>
      <w:szCs w:val="20"/>
      <w:rtl w:val="0"/>
      <w:cs w:val="0"/>
      <w:lang w:val="x-none" w:eastAsia="sk-SK"/>
    </w:rPr>
  </w:style>
  <w:style w:type="paragraph" w:styleId="BodyTextIndent2">
    <w:name w:val="Body Text Indent 2"/>
    <w:basedOn w:val="Normal"/>
    <w:link w:val="Zarkazkladnhotextu2Char"/>
    <w:rsid w:val="009D76DE"/>
    <w:pPr>
      <w:spacing w:after="120" w:line="480" w:lineRule="auto"/>
      <w:ind w:left="283"/>
      <w:jc w:val="left"/>
    </w:pPr>
    <w:rPr>
      <w:rFonts w:ascii="Times New Roman" w:eastAsia="Times New Roman" w:hAnsi="Times New Roman" w:cs="Times New Roman"/>
      <w:sz w:val="24"/>
      <w:szCs w:val="20"/>
    </w:rPr>
  </w:style>
  <w:style w:type="character" w:customStyle="1" w:styleId="Zarkazkladnhotextu2Char">
    <w:name w:val="Zarážka základného textu 2 Char"/>
    <w:basedOn w:val="DefaultParagraphFont"/>
    <w:link w:val="BodyTextIndent2"/>
    <w:locked/>
    <w:rsid w:val="009D76DE"/>
    <w:rPr>
      <w:rFonts w:ascii="Times New Roman" w:hAnsi="Times New Roman" w:cs="Times New Roman"/>
      <w:sz w:val="20"/>
      <w:szCs w:val="20"/>
      <w:rtl w:val="0"/>
      <w:cs w:val="0"/>
      <w:lang w:val="x-none" w:eastAsia="sk-SK"/>
    </w:rPr>
  </w:style>
  <w:style w:type="paragraph" w:customStyle="1" w:styleId="Point1">
    <w:name w:val="Point 1"/>
    <w:basedOn w:val="Normal"/>
    <w:rsid w:val="009D76DE"/>
    <w:pPr>
      <w:spacing w:before="120" w:after="120" w:line="360" w:lineRule="auto"/>
      <w:ind w:left="1417" w:hanging="567"/>
      <w:jc w:val="left"/>
    </w:pPr>
    <w:rPr>
      <w:rFonts w:ascii="Times New Roman" w:eastAsia="Times New Roman" w:hAnsi="Times New Roman" w:cs="Times New Roman"/>
      <w:sz w:val="24"/>
      <w:szCs w:val="20"/>
    </w:rPr>
  </w:style>
  <w:style w:type="paragraph" w:styleId="ListParagraph">
    <w:name w:val="List Paragraph"/>
    <w:basedOn w:val="Normal"/>
    <w:link w:val="OdsekzoznamuChar"/>
    <w:uiPriority w:val="34"/>
    <w:qFormat/>
    <w:rsid w:val="00312211"/>
    <w:pPr>
      <w:spacing w:after="0" w:line="240" w:lineRule="auto"/>
      <w:ind w:left="720"/>
      <w:contextualSpacing/>
      <w:jc w:val="left"/>
    </w:pPr>
    <w:rPr>
      <w:rFonts w:ascii="Times New Roman" w:eastAsia="Times New Roman" w:hAnsi="Times New Roman" w:cs="Times New Roman"/>
      <w:sz w:val="24"/>
      <w:szCs w:val="24"/>
    </w:rPr>
  </w:style>
  <w:style w:type="character" w:customStyle="1" w:styleId="OdsekzoznamuChar">
    <w:name w:val="Odsek zoznamu Char"/>
    <w:link w:val="ListParagraph"/>
    <w:uiPriority w:val="34"/>
    <w:locked/>
    <w:rsid w:val="00312211"/>
    <w:rPr>
      <w:rFonts w:ascii="Times New Roman" w:hAnsi="Times New Roman" w:cs="Times New Roman"/>
      <w:sz w:val="24"/>
    </w:rPr>
  </w:style>
  <w:style w:type="paragraph" w:styleId="PlainText">
    <w:name w:val="Plain Text"/>
    <w:basedOn w:val="Normal"/>
    <w:link w:val="ObyajntextChar"/>
    <w:rsid w:val="00162E0C"/>
    <w:pPr>
      <w:spacing w:after="0" w:line="240" w:lineRule="auto"/>
      <w:jc w:val="left"/>
    </w:pPr>
    <w:rPr>
      <w:rFonts w:ascii="Courier New" w:eastAsia="Times New Roman" w:hAnsi="Courier New" w:cs="Times New Roman"/>
      <w:sz w:val="20"/>
      <w:szCs w:val="20"/>
      <w:lang w:eastAsia="cs-CZ"/>
    </w:rPr>
  </w:style>
  <w:style w:type="character" w:customStyle="1" w:styleId="ObyajntextChar">
    <w:name w:val="Obyčajný text Char"/>
    <w:basedOn w:val="DefaultParagraphFont"/>
    <w:link w:val="PlainText"/>
    <w:locked/>
    <w:rsid w:val="00162E0C"/>
    <w:rPr>
      <w:rFonts w:ascii="Courier New" w:hAnsi="Courier New" w:cs="Times New Roman"/>
      <w:sz w:val="20"/>
      <w:szCs w:val="20"/>
      <w:rtl w:val="0"/>
      <w:cs w:val="0"/>
      <w:lang w:val="x-none" w:eastAsia="cs-CZ"/>
    </w:rPr>
  </w:style>
  <w:style w:type="table" w:styleId="TableGrid">
    <w:name w:val="Table Grid"/>
    <w:basedOn w:val="TableNormal"/>
    <w:uiPriority w:val="59"/>
    <w:rsid w:val="00162E0C"/>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lavikaChar"/>
    <w:uiPriority w:val="99"/>
    <w:semiHidden/>
    <w:unhideWhenUsed/>
    <w:rsid w:val="00571CB0"/>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semiHidden/>
    <w:locked/>
    <w:rsid w:val="00571CB0"/>
    <w:rPr>
      <w:rFonts w:cs="Times New Roman"/>
      <w:rtl w:val="0"/>
      <w:cs w:val="0"/>
    </w:rPr>
  </w:style>
  <w:style w:type="paragraph" w:styleId="Footer">
    <w:name w:val="footer"/>
    <w:basedOn w:val="Normal"/>
    <w:link w:val="PtaChar"/>
    <w:uiPriority w:val="99"/>
    <w:unhideWhenUsed/>
    <w:rsid w:val="00571CB0"/>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571CB0"/>
    <w:rPr>
      <w:rFonts w:cs="Times New Roman"/>
      <w:rtl w:val="0"/>
      <w:cs w:val="0"/>
    </w:rPr>
  </w:style>
  <w:style w:type="paragraph" w:styleId="BalloonText">
    <w:name w:val="Balloon Text"/>
    <w:basedOn w:val="Normal"/>
    <w:link w:val="TextbublinyChar"/>
    <w:uiPriority w:val="99"/>
    <w:semiHidden/>
    <w:unhideWhenUsed/>
    <w:rsid w:val="00E57D30"/>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E57D30"/>
    <w:rPr>
      <w:rFonts w:ascii="Tahoma" w:hAnsi="Tahoma" w:cs="Tahoma"/>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9</Pages>
  <Words>2983</Words>
  <Characters>17006</Characters>
  <Application>Microsoft Office Word</Application>
  <DocSecurity>0</DocSecurity>
  <Lines>0</Lines>
  <Paragraphs>0</Paragraphs>
  <ScaleCrop>false</ScaleCrop>
  <Company>MH SR</Company>
  <LinksUpToDate>false</LinksUpToDate>
  <CharactersWithSpaces>19950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Franczel Marek</dc:creator>
  <cp:lastModifiedBy>franczel</cp:lastModifiedBy>
  <cp:revision>2</cp:revision>
  <dcterms:created xsi:type="dcterms:W3CDTF">2018-08-24T07:34:00Z</dcterms:created>
  <dcterms:modified xsi:type="dcterms:W3CDTF">2018-08-24T07:34:00Z</dcterms:modified>
</cp:coreProperties>
</file>