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pPr w:leftFromText="141" w:rightFromText="141"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1"/>
        <w:gridCol w:w="3114"/>
        <w:gridCol w:w="862"/>
        <w:gridCol w:w="1560"/>
        <w:gridCol w:w="850"/>
        <w:gridCol w:w="4962"/>
        <w:gridCol w:w="737"/>
        <w:gridCol w:w="1673"/>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9"/>
        </w:trPr>
        <w:tc>
          <w:tcPr>
            <w:tcW w:w="14709" w:type="dxa"/>
            <w:gridSpan w:val="8"/>
            <w:tcBorders>
              <w:top w:val="single" w:sz="4" w:space="0" w:color="auto"/>
              <w:left w:val="single" w:sz="4" w:space="0" w:color="auto"/>
              <w:bottom w:val="single" w:sz="4" w:space="0" w:color="auto"/>
              <w:right w:val="single" w:sz="4" w:space="0" w:color="auto"/>
            </w:tcBorders>
            <w:textDirection w:val="lrTb"/>
            <w:vAlign w:val="center"/>
          </w:tcPr>
          <w:p w:rsidR="00C52EDD" w:rsidRPr="00990118" w:rsidP="00521F0E">
            <w:pPr>
              <w:shd w:val="clear" w:color="auto" w:fill="FFFFFF"/>
              <w:bidi w:val="0"/>
              <w:suppressOverlap/>
              <w:jc w:val="center"/>
              <w:rPr>
                <w:rFonts w:ascii="Times New Roman" w:hAnsi="Times New Roman"/>
                <w:b/>
              </w:rPr>
            </w:pPr>
            <w:r w:rsidRPr="00990118">
              <w:rPr>
                <w:rFonts w:ascii="Times New Roman" w:hAnsi="Times New Roman"/>
                <w:b/>
              </w:rPr>
              <w:t>TABUĽKA ZHODY</w:t>
            </w:r>
          </w:p>
        </w:tc>
      </w:tr>
      <w:tr>
        <w:tblPrEx>
          <w:tblW w:w="14709" w:type="dxa"/>
          <w:tblLayout w:type="fixed"/>
          <w:tblLook w:val="04A0"/>
        </w:tblPrEx>
        <w:tc>
          <w:tcPr>
            <w:tcW w:w="4927" w:type="dxa"/>
            <w:gridSpan w:val="3"/>
            <w:tcBorders>
              <w:top w:val="single" w:sz="4" w:space="0" w:color="auto"/>
              <w:left w:val="single" w:sz="4" w:space="0" w:color="auto"/>
              <w:bottom w:val="single" w:sz="4" w:space="0" w:color="auto"/>
              <w:right w:val="single" w:sz="4" w:space="0" w:color="auto"/>
            </w:tcBorders>
            <w:textDirection w:val="lrTb"/>
            <w:vAlign w:val="top"/>
          </w:tcPr>
          <w:p w:rsidR="00C52EDD" w:rsidRPr="00176995" w:rsidP="00521F0E">
            <w:pPr>
              <w:shd w:val="clear" w:color="auto" w:fill="FFFFFF"/>
              <w:bidi w:val="0"/>
              <w:suppressOverlap/>
              <w:rPr>
                <w:rFonts w:ascii="Times New Roman" w:hAnsi="Times New Roman"/>
                <w:b/>
              </w:rPr>
            </w:pPr>
            <w:r w:rsidRPr="00176995">
              <w:rPr>
                <w:rFonts w:ascii="Times New Roman" w:hAnsi="Times New Roman"/>
                <w:b/>
              </w:rPr>
              <w:t>Smernica rady 2011/70/Euratom z 19. júla 2011, ktorou sa zriaďuje rámec Spoločenstva pre zodpovedné a bezpečné nakladanie s vyhoretým palivom a rádioaktívnym odpadom</w:t>
            </w:r>
          </w:p>
        </w:tc>
        <w:tc>
          <w:tcPr>
            <w:tcW w:w="9782" w:type="dxa"/>
            <w:gridSpan w:val="5"/>
            <w:tcBorders>
              <w:top w:val="single" w:sz="4" w:space="0" w:color="auto"/>
              <w:left w:val="single" w:sz="4" w:space="0" w:color="auto"/>
              <w:bottom w:val="single" w:sz="4" w:space="0" w:color="auto"/>
              <w:right w:val="single" w:sz="4" w:space="0" w:color="auto"/>
            </w:tcBorders>
            <w:textDirection w:val="lrTb"/>
            <w:vAlign w:val="top"/>
          </w:tcPr>
          <w:p w:rsidR="00B04D69" w:rsidP="00B04D69">
            <w:pPr>
              <w:bidi w:val="0"/>
              <w:adjustRightInd w:val="0"/>
              <w:suppressOverlap/>
              <w:rPr>
                <w:rFonts w:ascii="Times New Roman" w:hAnsi="Times New Roman"/>
                <w:b/>
                <w:lang w:eastAsia="en-US"/>
              </w:rPr>
            </w:pPr>
            <w:r w:rsidRPr="00176995" w:rsidR="00C52EDD">
              <w:rPr>
                <w:rFonts w:ascii="Times New Roman" w:hAnsi="Times New Roman"/>
                <w:b/>
                <w:lang w:eastAsia="en-US"/>
              </w:rPr>
              <w:t>Návrh zákona č. .../201</w:t>
            </w:r>
            <w:r w:rsidRPr="00176995" w:rsidR="00C2137E">
              <w:rPr>
                <w:rFonts w:ascii="Times New Roman" w:hAnsi="Times New Roman"/>
                <w:b/>
                <w:lang w:eastAsia="en-US"/>
              </w:rPr>
              <w:t>8</w:t>
            </w:r>
            <w:r w:rsidRPr="00176995" w:rsidR="00C52EDD">
              <w:rPr>
                <w:rFonts w:ascii="Times New Roman" w:hAnsi="Times New Roman"/>
                <w:b/>
                <w:lang w:eastAsia="en-US"/>
              </w:rPr>
              <w:t xml:space="preserve"> Z. z. o Národnom jadrovom fonde a o zmene a doplnení zákona č. 541/2004 Z. z. o mierovom využívaní jadrovej energie (atómový zákon)  a o zmene a doplnení niektorých zákonov v znení neskorších predpisov</w:t>
            </w:r>
          </w:p>
          <w:p w:rsidR="00DB75F9" w:rsidP="00DB75F9">
            <w:pPr>
              <w:bidi w:val="0"/>
              <w:adjustRightInd w:val="0"/>
              <w:suppressOverlap/>
              <w:rPr>
                <w:rFonts w:ascii="Times New Roman" w:hAnsi="Times New Roman"/>
                <w:b/>
                <w:lang w:eastAsia="en-US"/>
              </w:rPr>
            </w:pPr>
            <w:r>
              <w:rPr>
                <w:rFonts w:ascii="Times New Roman" w:hAnsi="Times New Roman"/>
                <w:b/>
                <w:lang w:eastAsia="en-US"/>
              </w:rPr>
              <w:t>Z</w:t>
            </w:r>
            <w:r w:rsidRPr="00176995">
              <w:rPr>
                <w:rFonts w:ascii="Times New Roman" w:hAnsi="Times New Roman"/>
                <w:b/>
                <w:lang w:eastAsia="en-US"/>
              </w:rPr>
              <w:t>ákon č. 541/2004 Z. z. o mierovom využívaní jadrovej energie (atómový zákon)  a o zmene a doplnení niektorých zákonov v znení neskorších predpisov</w:t>
            </w:r>
          </w:p>
          <w:p w:rsidR="00B04D69" w:rsidRPr="00B04D69" w:rsidP="00B04D69">
            <w:pPr>
              <w:bidi w:val="0"/>
              <w:suppressOverlap/>
              <w:rPr>
                <w:rFonts w:ascii="Times New Roman" w:hAnsi="Times New Roman"/>
                <w:b/>
              </w:rPr>
            </w:pPr>
            <w:r w:rsidRPr="00DB75F9" w:rsidR="00DB75F9">
              <w:rPr>
                <w:rFonts w:ascii="Times New Roman" w:hAnsi="Times New Roman"/>
                <w:b/>
                <w:lang w:eastAsia="en-US"/>
              </w:rPr>
              <w:t>Zákon č. 87/2018 Z. z.</w:t>
            </w:r>
            <w:r w:rsidR="00DB75F9">
              <w:rPr>
                <w:rFonts w:ascii="Times New Roman" w:hAnsi="Times New Roman"/>
                <w:b/>
                <w:lang w:eastAsia="en-US"/>
              </w:rPr>
              <w:t xml:space="preserve"> </w:t>
            </w:r>
            <w:r w:rsidRPr="00DB75F9" w:rsidR="00DB75F9">
              <w:rPr>
                <w:rFonts w:ascii="Times New Roman" w:hAnsi="Times New Roman"/>
                <w:b/>
                <w:lang w:eastAsia="en-US"/>
              </w:rPr>
              <w:t>o radiačnej ochrane a o zmene a doplnení niektorých zákonov</w:t>
            </w:r>
            <w:r w:rsidRPr="00DB75F9" w:rsidR="00DB75F9">
              <w:rPr>
                <w:rFonts w:ascii="Times New Roman" w:hAnsi="Times New Roman"/>
                <w:b/>
                <w:lang w:eastAsia="en-US"/>
              </w:rPr>
              <w:t xml:space="preserve"> </w:t>
            </w:r>
            <w:r w:rsidRPr="00B04D69">
              <w:rPr>
                <w:rFonts w:ascii="Times New Roman" w:hAnsi="Times New Roman"/>
                <w:b/>
              </w:rPr>
              <w:t>Zákon č. 24/2006 Z. z. o posudzovaní vplyvov na životné prostredie a o zmene a doplnení niektorých zákonov v znení neskorších predpisov</w:t>
            </w:r>
          </w:p>
          <w:p w:rsidR="0004341B" w:rsidRPr="00176995" w:rsidP="00521F0E">
            <w:pPr>
              <w:bidi w:val="0"/>
              <w:adjustRightInd w:val="0"/>
              <w:suppressOverlap/>
              <w:jc w:val="center"/>
              <w:rPr>
                <w:rFonts w:ascii="Times New Roman" w:hAnsi="Times New Roman"/>
                <w:b/>
              </w:rPr>
            </w:pPr>
          </w:p>
        </w:tc>
      </w:tr>
      <w:tr>
        <w:tblPrEx>
          <w:tblW w:w="14709" w:type="dxa"/>
          <w:tblLayout w:type="fixed"/>
          <w:tblLook w:val="04A0"/>
        </w:tblPrEx>
        <w:tc>
          <w:tcPr>
            <w:tcW w:w="951" w:type="dxa"/>
            <w:tcBorders>
              <w:top w:val="single" w:sz="4" w:space="0" w:color="auto"/>
              <w:left w:val="single" w:sz="4" w:space="0" w:color="auto"/>
              <w:bottom w:val="single" w:sz="4" w:space="0" w:color="auto"/>
              <w:right w:val="single" w:sz="4" w:space="0" w:color="auto"/>
            </w:tcBorders>
            <w:textDirection w:val="lrTb"/>
            <w:vAlign w:val="center"/>
          </w:tcPr>
          <w:p w:rsidR="00C52EDD" w:rsidRPr="00176995" w:rsidP="00521F0E">
            <w:pPr>
              <w:shd w:val="clear" w:color="auto" w:fill="FFFFFF"/>
              <w:bidi w:val="0"/>
              <w:suppressOverlap/>
              <w:jc w:val="center"/>
              <w:rPr>
                <w:rFonts w:ascii="Times New Roman" w:hAnsi="Times New Roman"/>
              </w:rPr>
            </w:pPr>
            <w:r w:rsidRPr="00176995">
              <w:rPr>
                <w:rFonts w:ascii="Times New Roman" w:hAnsi="Times New Roman"/>
              </w:rPr>
              <w:t>1</w:t>
            </w:r>
          </w:p>
        </w:tc>
        <w:tc>
          <w:tcPr>
            <w:tcW w:w="3114" w:type="dxa"/>
            <w:tcBorders>
              <w:top w:val="single" w:sz="4" w:space="0" w:color="auto"/>
              <w:left w:val="single" w:sz="4" w:space="0" w:color="auto"/>
              <w:bottom w:val="single" w:sz="4" w:space="0" w:color="auto"/>
              <w:right w:val="single" w:sz="4" w:space="0" w:color="auto"/>
            </w:tcBorders>
            <w:textDirection w:val="lrTb"/>
            <w:vAlign w:val="center"/>
          </w:tcPr>
          <w:p w:rsidR="00C52EDD" w:rsidRPr="00176995" w:rsidP="00521F0E">
            <w:pPr>
              <w:shd w:val="clear" w:color="auto" w:fill="FFFFFF"/>
              <w:bidi w:val="0"/>
              <w:suppressOverlap/>
              <w:jc w:val="center"/>
              <w:rPr>
                <w:rFonts w:ascii="Times New Roman" w:hAnsi="Times New Roman"/>
              </w:rPr>
            </w:pPr>
            <w:r w:rsidRPr="00176995">
              <w:rPr>
                <w:rFonts w:ascii="Times New Roman" w:hAnsi="Times New Roman"/>
              </w:rPr>
              <w:t>2</w:t>
            </w:r>
          </w:p>
        </w:tc>
        <w:tc>
          <w:tcPr>
            <w:tcW w:w="862" w:type="dxa"/>
            <w:tcBorders>
              <w:top w:val="single" w:sz="4" w:space="0" w:color="auto"/>
              <w:left w:val="single" w:sz="4" w:space="0" w:color="auto"/>
              <w:bottom w:val="single" w:sz="4" w:space="0" w:color="auto"/>
              <w:right w:val="single" w:sz="4" w:space="0" w:color="auto"/>
            </w:tcBorders>
            <w:textDirection w:val="lrTb"/>
            <w:vAlign w:val="center"/>
          </w:tcPr>
          <w:p w:rsidR="00C52EDD" w:rsidRPr="00176995" w:rsidP="00521F0E">
            <w:pPr>
              <w:shd w:val="clear" w:color="auto" w:fill="FFFFFF"/>
              <w:bidi w:val="0"/>
              <w:suppressOverlap/>
              <w:jc w:val="center"/>
              <w:rPr>
                <w:rFonts w:ascii="Times New Roman" w:hAnsi="Times New Roman"/>
              </w:rPr>
            </w:pPr>
            <w:r w:rsidRPr="00176995">
              <w:rPr>
                <w:rFonts w:ascii="Times New Roman" w:hAnsi="Times New Roman"/>
              </w:rPr>
              <w:t>3</w:t>
            </w:r>
          </w:p>
        </w:tc>
        <w:tc>
          <w:tcPr>
            <w:tcW w:w="1560" w:type="dxa"/>
            <w:tcBorders>
              <w:top w:val="single" w:sz="4" w:space="0" w:color="auto"/>
              <w:left w:val="single" w:sz="4" w:space="0" w:color="auto"/>
              <w:bottom w:val="single" w:sz="4" w:space="0" w:color="auto"/>
              <w:right w:val="single" w:sz="4" w:space="0" w:color="auto"/>
            </w:tcBorders>
            <w:textDirection w:val="lrTb"/>
            <w:vAlign w:val="center"/>
          </w:tcPr>
          <w:p w:rsidR="00C52EDD" w:rsidRPr="00176995" w:rsidP="00521F0E">
            <w:pPr>
              <w:shd w:val="clear" w:color="auto" w:fill="FFFFFF"/>
              <w:bidi w:val="0"/>
              <w:suppressOverlap/>
              <w:jc w:val="center"/>
              <w:rPr>
                <w:rFonts w:ascii="Times New Roman" w:hAnsi="Times New Roman"/>
              </w:rPr>
            </w:pPr>
            <w:r w:rsidRPr="00176995">
              <w:rPr>
                <w:rFonts w:ascii="Times New Roman" w:hAnsi="Times New Roman"/>
              </w:rPr>
              <w:t>4</w:t>
            </w:r>
          </w:p>
        </w:tc>
        <w:tc>
          <w:tcPr>
            <w:tcW w:w="850" w:type="dxa"/>
            <w:tcBorders>
              <w:top w:val="single" w:sz="4" w:space="0" w:color="auto"/>
              <w:left w:val="single" w:sz="4" w:space="0" w:color="auto"/>
              <w:bottom w:val="single" w:sz="4" w:space="0" w:color="auto"/>
              <w:right w:val="single" w:sz="4" w:space="0" w:color="auto"/>
            </w:tcBorders>
            <w:textDirection w:val="lrTb"/>
            <w:vAlign w:val="center"/>
          </w:tcPr>
          <w:p w:rsidR="00C52EDD" w:rsidRPr="00176995" w:rsidP="00521F0E">
            <w:pPr>
              <w:shd w:val="clear" w:color="auto" w:fill="FFFFFF"/>
              <w:bidi w:val="0"/>
              <w:suppressOverlap/>
              <w:jc w:val="center"/>
              <w:rPr>
                <w:rFonts w:ascii="Times New Roman" w:hAnsi="Times New Roman"/>
              </w:rPr>
            </w:pPr>
            <w:r w:rsidRPr="00176995">
              <w:rPr>
                <w:rFonts w:ascii="Times New Roman" w:hAnsi="Times New Roman"/>
              </w:rPr>
              <w:t>5</w:t>
            </w:r>
          </w:p>
        </w:tc>
        <w:tc>
          <w:tcPr>
            <w:tcW w:w="4962" w:type="dxa"/>
            <w:tcBorders>
              <w:top w:val="single" w:sz="4" w:space="0" w:color="auto"/>
              <w:left w:val="single" w:sz="4" w:space="0" w:color="auto"/>
              <w:bottom w:val="single" w:sz="4" w:space="0" w:color="auto"/>
              <w:right w:val="single" w:sz="4" w:space="0" w:color="auto"/>
            </w:tcBorders>
            <w:textDirection w:val="lrTb"/>
            <w:vAlign w:val="center"/>
          </w:tcPr>
          <w:p w:rsidR="00C52EDD" w:rsidRPr="00176995" w:rsidP="00521F0E">
            <w:pPr>
              <w:shd w:val="clear" w:color="auto" w:fill="FFFFFF"/>
              <w:bidi w:val="0"/>
              <w:suppressOverlap/>
              <w:jc w:val="center"/>
              <w:rPr>
                <w:rFonts w:ascii="Times New Roman" w:hAnsi="Times New Roman"/>
              </w:rPr>
            </w:pPr>
            <w:r w:rsidRPr="00176995">
              <w:rPr>
                <w:rFonts w:ascii="Times New Roman" w:hAnsi="Times New Roman"/>
              </w:rPr>
              <w:t>6</w:t>
            </w:r>
          </w:p>
        </w:tc>
        <w:tc>
          <w:tcPr>
            <w:tcW w:w="737" w:type="dxa"/>
            <w:tcBorders>
              <w:top w:val="single" w:sz="4" w:space="0" w:color="auto"/>
              <w:left w:val="single" w:sz="4" w:space="0" w:color="auto"/>
              <w:bottom w:val="single" w:sz="4" w:space="0" w:color="auto"/>
              <w:right w:val="single" w:sz="4" w:space="0" w:color="auto"/>
            </w:tcBorders>
            <w:textDirection w:val="lrTb"/>
            <w:vAlign w:val="center"/>
          </w:tcPr>
          <w:p w:rsidR="00C52EDD" w:rsidRPr="00990118" w:rsidP="00521F0E">
            <w:pPr>
              <w:shd w:val="clear" w:color="auto" w:fill="FFFFFF"/>
              <w:bidi w:val="0"/>
              <w:suppressOverlap/>
              <w:jc w:val="center"/>
              <w:rPr>
                <w:rFonts w:ascii="Times New Roman" w:hAnsi="Times New Roman"/>
              </w:rPr>
            </w:pPr>
            <w:r w:rsidRPr="00990118">
              <w:rPr>
                <w:rFonts w:ascii="Times New Roman" w:hAnsi="Times New Roman"/>
              </w:rPr>
              <w:t>7</w:t>
            </w: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C52EDD" w:rsidRPr="00990118" w:rsidP="00521F0E">
            <w:pPr>
              <w:shd w:val="clear" w:color="auto" w:fill="FFFFFF"/>
              <w:bidi w:val="0"/>
              <w:suppressOverlap/>
              <w:jc w:val="center"/>
              <w:rPr>
                <w:rFonts w:ascii="Times New Roman" w:hAnsi="Times New Roman"/>
              </w:rPr>
            </w:pPr>
            <w:r w:rsidRPr="00990118">
              <w:rPr>
                <w:rFonts w:ascii="Times New Roman" w:hAnsi="Times New Roman"/>
              </w:rPr>
              <w:t>8</w:t>
            </w:r>
          </w:p>
        </w:tc>
      </w:tr>
      <w:tr>
        <w:tblPrEx>
          <w:tblW w:w="14709" w:type="dxa"/>
          <w:tblLayout w:type="fixed"/>
          <w:tblLook w:val="04A0"/>
        </w:tblPrEx>
        <w:trPr>
          <w:trHeight w:val="915"/>
        </w:trPr>
        <w:tc>
          <w:tcPr>
            <w:tcW w:w="951" w:type="dxa"/>
            <w:tcBorders>
              <w:top w:val="single" w:sz="4" w:space="0" w:color="auto"/>
              <w:left w:val="single" w:sz="4" w:space="0" w:color="auto"/>
              <w:bottom w:val="single" w:sz="4" w:space="0" w:color="auto"/>
              <w:right w:val="single" w:sz="4" w:space="0" w:color="auto"/>
            </w:tcBorders>
            <w:textDirection w:val="lrTb"/>
            <w:vAlign w:val="top"/>
          </w:tcPr>
          <w:p w:rsidR="00C52EDD" w:rsidRPr="00176995" w:rsidP="00521F0E">
            <w:pPr>
              <w:pStyle w:val="Normlny"/>
              <w:bidi w:val="0"/>
              <w:suppressOverlap/>
              <w:rPr>
                <w:rFonts w:ascii="Times New Roman" w:hAnsi="Times New Roman"/>
                <w:color w:val="000000" w:themeColor="tx1" w:themeShade="FF"/>
              </w:rPr>
            </w:pPr>
            <w:r w:rsidRPr="00176995">
              <w:rPr>
                <w:rFonts w:ascii="Times New Roman" w:hAnsi="Times New Roman"/>
                <w:color w:val="000000" w:themeColor="tx1" w:themeShade="FF"/>
              </w:rPr>
              <w:t>Článok</w:t>
            </w:r>
          </w:p>
          <w:p w:rsidR="00C52EDD" w:rsidRPr="00176995" w:rsidP="00521F0E">
            <w:pPr>
              <w:pStyle w:val="Normlny"/>
              <w:bidi w:val="0"/>
              <w:suppressOverlap/>
              <w:rPr>
                <w:rFonts w:ascii="Times New Roman" w:hAnsi="Times New Roman"/>
                <w:color w:val="000000" w:themeColor="tx1" w:themeShade="FF"/>
              </w:rPr>
            </w:pPr>
            <w:r w:rsidRPr="00176995">
              <w:rPr>
                <w:rFonts w:ascii="Times New Roman" w:hAnsi="Times New Roman"/>
                <w:color w:val="000000" w:themeColor="tx1" w:themeShade="FF"/>
              </w:rPr>
              <w:t>(Č, O,</w:t>
            </w:r>
          </w:p>
          <w:p w:rsidR="00C52EDD" w:rsidRPr="00176995" w:rsidP="00521F0E">
            <w:pPr>
              <w:pStyle w:val="Normlny"/>
              <w:bidi w:val="0"/>
              <w:suppressOverlap/>
              <w:rPr>
                <w:rFonts w:ascii="Times New Roman" w:hAnsi="Times New Roman"/>
                <w:color w:val="000000" w:themeColor="tx1" w:themeShade="FF"/>
              </w:rPr>
            </w:pPr>
            <w:r w:rsidRPr="00176995">
              <w:rPr>
                <w:rFonts w:ascii="Times New Roman" w:hAnsi="Times New Roman"/>
                <w:color w:val="000000" w:themeColor="tx1" w:themeShade="FF"/>
              </w:rPr>
              <w:t>V, P)</w:t>
            </w: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C52EDD" w:rsidRPr="00176995" w:rsidP="00521F0E">
            <w:pPr>
              <w:pStyle w:val="Normlny"/>
              <w:bidi w:val="0"/>
              <w:suppressOverlap/>
              <w:jc w:val="center"/>
              <w:rPr>
                <w:rFonts w:ascii="Times New Roman" w:hAnsi="Times New Roman"/>
                <w:color w:val="000000" w:themeColor="tx1" w:themeShade="FF"/>
              </w:rPr>
            </w:pPr>
            <w:r w:rsidRPr="00176995">
              <w:rPr>
                <w:rFonts w:ascii="Times New Roman" w:hAnsi="Times New Roman"/>
                <w:color w:val="000000" w:themeColor="tx1" w:themeShade="FF"/>
              </w:rPr>
              <w:t>Text</w:t>
            </w: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C52EDD" w:rsidRPr="00176995" w:rsidP="00521F0E">
            <w:pPr>
              <w:pStyle w:val="Normlny"/>
              <w:bidi w:val="0"/>
              <w:suppressOverlap/>
              <w:jc w:val="center"/>
              <w:rPr>
                <w:rFonts w:ascii="Times New Roman" w:hAnsi="Times New Roman"/>
                <w:color w:val="000000" w:themeColor="tx1" w:themeShade="FF"/>
              </w:rPr>
            </w:pPr>
            <w:r w:rsidRPr="00176995">
              <w:rPr>
                <w:rFonts w:ascii="Times New Roman" w:hAnsi="Times New Roman"/>
                <w:color w:val="000000" w:themeColor="tx1" w:themeShade="FF"/>
              </w:rPr>
              <w:t>Spôsob transp.</w:t>
            </w:r>
          </w:p>
          <w:p w:rsidR="00C52EDD" w:rsidRPr="00176995" w:rsidP="00521F0E">
            <w:pPr>
              <w:pStyle w:val="Normlny"/>
              <w:bidi w:val="0"/>
              <w:suppressOverlap/>
              <w:jc w:val="center"/>
              <w:rPr>
                <w:rFonts w:ascii="Times New Roman" w:hAnsi="Times New Roman"/>
                <w:color w:val="000000" w:themeColor="tx1" w:themeShade="FF"/>
              </w:rPr>
            </w:pPr>
            <w:r w:rsidRPr="00176995">
              <w:rPr>
                <w:rFonts w:ascii="Times New Roman" w:hAnsi="Times New Roman"/>
                <w:color w:val="000000" w:themeColor="tx1" w:themeShade="FF"/>
              </w:rPr>
              <w:t>(N, O, D, n.a.)</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C52EDD" w:rsidRPr="00176995" w:rsidP="00521F0E">
            <w:pPr>
              <w:pStyle w:val="Normlny"/>
              <w:bidi w:val="0"/>
              <w:suppressOverlap/>
              <w:jc w:val="center"/>
              <w:rPr>
                <w:rFonts w:ascii="Times New Roman" w:hAnsi="Times New Roman"/>
                <w:color w:val="000000" w:themeColor="tx1" w:themeShade="FF"/>
              </w:rPr>
            </w:pPr>
            <w:r w:rsidRPr="00176995">
              <w:rPr>
                <w:rFonts w:ascii="Times New Roman" w:hAnsi="Times New Roman"/>
                <w:color w:val="000000" w:themeColor="tx1" w:themeShade="FF"/>
              </w:rPr>
              <w:t>Číslo</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52EDD" w:rsidRPr="00176995" w:rsidP="00521F0E">
            <w:pPr>
              <w:pStyle w:val="Normlny"/>
              <w:bidi w:val="0"/>
              <w:suppressOverlap/>
              <w:jc w:val="center"/>
              <w:rPr>
                <w:rFonts w:ascii="Times New Roman" w:hAnsi="Times New Roman"/>
                <w:color w:val="000000" w:themeColor="tx1" w:themeShade="FF"/>
              </w:rPr>
            </w:pPr>
            <w:r w:rsidRPr="00176995">
              <w:rPr>
                <w:rFonts w:ascii="Times New Roman" w:hAnsi="Times New Roman"/>
                <w:color w:val="000000" w:themeColor="tx1" w:themeShade="FF"/>
              </w:rPr>
              <w:t>Článok (Č, §, O, V, P)</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C52EDD" w:rsidRPr="00176995" w:rsidP="00521F0E">
            <w:pPr>
              <w:pStyle w:val="Normlny"/>
              <w:tabs>
                <w:tab w:val="left" w:pos="596"/>
              </w:tabs>
              <w:bidi w:val="0"/>
              <w:suppressOverlap/>
              <w:jc w:val="center"/>
              <w:rPr>
                <w:rFonts w:ascii="Times New Roman" w:hAnsi="Times New Roman"/>
                <w:color w:val="000000" w:themeColor="tx1" w:themeShade="FF"/>
                <w:sz w:val="24"/>
                <w:szCs w:val="24"/>
              </w:rPr>
            </w:pPr>
            <w:r w:rsidRPr="00176995">
              <w:rPr>
                <w:rFonts w:ascii="Times New Roman" w:hAnsi="Times New Roman"/>
                <w:color w:val="000000" w:themeColor="tx1" w:themeShade="FF"/>
                <w:sz w:val="24"/>
                <w:szCs w:val="24"/>
              </w:rPr>
              <w:t>Text</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C52EDD" w:rsidRPr="00176995" w:rsidP="00521F0E">
            <w:pPr>
              <w:pStyle w:val="Normlny"/>
              <w:bidi w:val="0"/>
              <w:suppressOverlap/>
              <w:jc w:val="center"/>
              <w:rPr>
                <w:rFonts w:ascii="Times New Roman" w:hAnsi="Times New Roman"/>
                <w:color w:val="000000" w:themeColor="tx1" w:themeShade="FF"/>
              </w:rPr>
            </w:pPr>
            <w:r w:rsidRPr="00176995">
              <w:rPr>
                <w:rFonts w:ascii="Times New Roman" w:hAnsi="Times New Roman"/>
                <w:color w:val="000000" w:themeColor="tx1" w:themeShade="FF"/>
              </w:rPr>
              <w:t>Zhoda</w:t>
            </w:r>
          </w:p>
        </w:tc>
        <w:tc>
          <w:tcPr>
            <w:tcW w:w="1673" w:type="dxa"/>
            <w:tcBorders>
              <w:top w:val="single" w:sz="4" w:space="0" w:color="auto"/>
              <w:left w:val="single" w:sz="4" w:space="0" w:color="auto"/>
              <w:bottom w:val="single" w:sz="4" w:space="0" w:color="auto"/>
              <w:right w:val="single" w:sz="4" w:space="0" w:color="auto"/>
            </w:tcBorders>
            <w:textDirection w:val="lrTb"/>
            <w:vAlign w:val="top"/>
          </w:tcPr>
          <w:p w:rsidR="00C52EDD" w:rsidRPr="00990118" w:rsidP="00521F0E">
            <w:pPr>
              <w:pStyle w:val="Normlny"/>
              <w:bidi w:val="0"/>
              <w:suppressOverlap/>
              <w:rPr>
                <w:rFonts w:ascii="Times New Roman" w:hAnsi="Times New Roman"/>
              </w:rPr>
            </w:pPr>
            <w:r w:rsidRPr="00990118">
              <w:rPr>
                <w:rFonts w:ascii="Times New Roman" w:hAnsi="Times New Roman"/>
              </w:rPr>
              <w:t>Poznámky</w:t>
            </w:r>
          </w:p>
          <w:p w:rsidR="00C52EDD" w:rsidRPr="00990118" w:rsidP="00521F0E">
            <w:pPr>
              <w:pStyle w:val="Normlny"/>
              <w:bidi w:val="0"/>
              <w:suppressOverlap/>
              <w:rPr>
                <w:rFonts w:ascii="Times New Roman" w:hAnsi="Times New Roman"/>
                <w:b/>
              </w:rPr>
            </w:pPr>
            <w:r w:rsidRPr="00990118">
              <w:rPr>
                <w:rFonts w:ascii="Times New Roman" w:hAnsi="Times New Roman"/>
              </w:rPr>
              <w:t>(pri návrhu predpisu – predpokladaný dátum účinnosti**)</w:t>
            </w:r>
          </w:p>
        </w:tc>
      </w:tr>
      <w:tr>
        <w:tblPrEx>
          <w:tblW w:w="14709" w:type="dxa"/>
          <w:tblLayout w:type="fixed"/>
          <w:tblLook w:val="04A0"/>
        </w:tblPrEx>
        <w:trPr>
          <w:trHeight w:val="3192"/>
        </w:trPr>
        <w:tc>
          <w:tcPr>
            <w:tcW w:w="951" w:type="dxa"/>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C52EDD" w:rsidRPr="00176995" w:rsidP="00521F0E">
            <w:pPr>
              <w:shd w:val="clear" w:color="auto" w:fill="FFFFFF"/>
              <w:bidi w:val="0"/>
              <w:suppressOverlap/>
              <w:rPr>
                <w:rFonts w:ascii="Times New Roman" w:hAnsi="Times New Roman"/>
                <w:color w:val="000000" w:themeColor="tx1" w:themeShade="FF"/>
              </w:rPr>
            </w:pPr>
            <w:r w:rsidRPr="00176995">
              <w:rPr>
                <w:rFonts w:ascii="Times New Roman" w:hAnsi="Times New Roman"/>
                <w:color w:val="000000" w:themeColor="tx1" w:themeShade="FF"/>
              </w:rPr>
              <w:t>Č:4</w:t>
            </w:r>
          </w:p>
          <w:p w:rsidR="00C52EDD" w:rsidRPr="00176995" w:rsidP="00521F0E">
            <w:pPr>
              <w:shd w:val="clear" w:color="auto" w:fill="FFFFFF"/>
              <w:bidi w:val="0"/>
              <w:suppressOverlap/>
              <w:rPr>
                <w:rFonts w:ascii="Times New Roman" w:hAnsi="Times New Roman"/>
                <w:color w:val="000000" w:themeColor="tx1" w:themeShade="FF"/>
              </w:rPr>
            </w:pPr>
            <w:r w:rsidRPr="00176995">
              <w:rPr>
                <w:rFonts w:ascii="Times New Roman" w:hAnsi="Times New Roman"/>
                <w:color w:val="000000" w:themeColor="tx1" w:themeShade="FF"/>
              </w:rPr>
              <w:t>O:1</w:t>
            </w:r>
          </w:p>
        </w:tc>
        <w:tc>
          <w:tcPr>
            <w:tcW w:w="3114" w:type="dxa"/>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C52EDD" w:rsidRPr="00176995" w:rsidP="00521F0E">
            <w:pPr>
              <w:shd w:val="clear" w:color="auto" w:fill="FFFFFF"/>
              <w:bidi w:val="0"/>
              <w:suppressOverlap/>
              <w:rPr>
                <w:rFonts w:ascii="Times New Roman" w:hAnsi="Times New Roman"/>
                <w:color w:val="000000" w:themeColor="tx1" w:themeShade="FF"/>
              </w:rPr>
            </w:pPr>
            <w:r w:rsidRPr="00176995">
              <w:rPr>
                <w:rFonts w:ascii="Times New Roman" w:hAnsi="Times New Roman"/>
                <w:color w:val="000000" w:themeColor="tx1" w:themeShade="FF"/>
              </w:rPr>
              <w:t>Členské štáty ustanovujú a vykonávajú vnútroštátne poli­</w:t>
            </w:r>
          </w:p>
          <w:p w:rsidR="00C52EDD" w:rsidRPr="00176995" w:rsidP="00521F0E">
            <w:pPr>
              <w:shd w:val="clear" w:color="auto" w:fill="FFFFFF"/>
              <w:bidi w:val="0"/>
              <w:suppressOverlap/>
              <w:rPr>
                <w:rFonts w:ascii="Times New Roman" w:hAnsi="Times New Roman"/>
                <w:color w:val="000000" w:themeColor="tx1" w:themeShade="FF"/>
              </w:rPr>
            </w:pPr>
            <w:r w:rsidRPr="00176995">
              <w:rPr>
                <w:rFonts w:ascii="Times New Roman" w:hAnsi="Times New Roman"/>
                <w:color w:val="000000" w:themeColor="tx1" w:themeShade="FF"/>
              </w:rPr>
              <w:t xml:space="preserve">tiky týkajúce sa nakladania s vyhoretým palivom </w:t>
            </w:r>
          </w:p>
          <w:p w:rsidR="00C52EDD" w:rsidRPr="00176995" w:rsidP="00521F0E">
            <w:pPr>
              <w:shd w:val="clear" w:color="auto" w:fill="FFFFFF"/>
              <w:bidi w:val="0"/>
              <w:suppressOverlap/>
              <w:rPr>
                <w:rFonts w:ascii="Times New Roman" w:hAnsi="Times New Roman"/>
                <w:color w:val="000000" w:themeColor="tx1" w:themeShade="FF"/>
              </w:rPr>
            </w:pPr>
            <w:r w:rsidRPr="00176995">
              <w:rPr>
                <w:rFonts w:ascii="Times New Roman" w:hAnsi="Times New Roman"/>
                <w:color w:val="000000" w:themeColor="tx1" w:themeShade="FF"/>
              </w:rPr>
              <w:t xml:space="preserve">a rádioaktívnym odpadom. Bez toho, aby bol dotknutý článok 2 ods. 3, má každý členský štát konečnú zodpovednosť za </w:t>
            </w:r>
          </w:p>
          <w:p w:rsidR="00C52EDD" w:rsidRPr="00176995" w:rsidP="00521F0E">
            <w:pPr>
              <w:shd w:val="clear" w:color="auto" w:fill="FFFFFF"/>
              <w:bidi w:val="0"/>
              <w:suppressOverlap/>
              <w:rPr>
                <w:rFonts w:ascii="Times New Roman" w:hAnsi="Times New Roman"/>
                <w:color w:val="000000" w:themeColor="tx1" w:themeShade="FF"/>
              </w:rPr>
            </w:pPr>
            <w:r w:rsidRPr="00176995">
              <w:rPr>
                <w:rFonts w:ascii="Times New Roman" w:hAnsi="Times New Roman"/>
                <w:color w:val="000000" w:themeColor="tx1" w:themeShade="FF"/>
              </w:rPr>
              <w:t>nakladanie s vyhoretým palivom a rádioaktívnym odpadom, ktorý sa v ňom vyprodukuje.</w:t>
            </w:r>
          </w:p>
        </w:tc>
        <w:tc>
          <w:tcPr>
            <w:tcW w:w="862" w:type="dxa"/>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C52EDD" w:rsidRPr="00176995" w:rsidP="00521F0E">
            <w:pPr>
              <w:shd w:val="clear" w:color="auto" w:fill="FFFFFF"/>
              <w:bidi w:val="0"/>
              <w:suppressOverlap/>
              <w:rPr>
                <w:rFonts w:ascii="Times New Roman" w:hAnsi="Times New Roman"/>
                <w:color w:val="000000" w:themeColor="tx1" w:themeShade="FF"/>
              </w:rPr>
            </w:pPr>
            <w:r w:rsidRPr="00176995">
              <w:rPr>
                <w:rFonts w:ascii="Times New Roman" w:hAnsi="Times New Roman"/>
                <w:color w:val="000000" w:themeColor="tx1" w:themeShade="FF"/>
              </w:rPr>
              <w:t>N</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C52EDD" w:rsidRPr="00176995" w:rsidP="00521F0E">
            <w:pPr>
              <w:shd w:val="clear" w:color="auto" w:fill="FFFFFF"/>
              <w:bidi w:val="0"/>
              <w:suppressOverlap/>
              <w:jc w:val="center"/>
              <w:rPr>
                <w:rFonts w:ascii="Times New Roman" w:hAnsi="Times New Roman"/>
                <w:color w:val="000000" w:themeColor="tx1" w:themeShade="FF"/>
              </w:rPr>
            </w:pPr>
            <w:r w:rsidRPr="00176995">
              <w:rPr>
                <w:rFonts w:ascii="Times New Roman" w:hAnsi="Times New Roman"/>
                <w:color w:val="000000" w:themeColor="tx1" w:themeShade="FF"/>
              </w:rPr>
              <w:t>Zákon č. .../201</w:t>
            </w:r>
            <w:r w:rsidRPr="00176995" w:rsidR="00C2137E">
              <w:rPr>
                <w:rFonts w:ascii="Times New Roman" w:hAnsi="Times New Roman"/>
                <w:color w:val="000000" w:themeColor="tx1" w:themeShade="FF"/>
              </w:rPr>
              <w:t>8</w:t>
            </w:r>
            <w:r w:rsidRPr="00176995">
              <w:rPr>
                <w:rFonts w:ascii="Times New Roman" w:hAnsi="Times New Roman"/>
                <w:color w:val="000000" w:themeColor="tx1" w:themeShade="FF"/>
              </w:rPr>
              <w:t xml:space="preserve"> Z. 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52EDD" w:rsidRPr="00176995" w:rsidP="00521F0E">
            <w:pPr>
              <w:shd w:val="clear" w:color="auto" w:fill="FFFFFF"/>
              <w:bidi w:val="0"/>
              <w:suppressOverlap/>
              <w:jc w:val="center"/>
              <w:rPr>
                <w:rFonts w:ascii="Times New Roman" w:hAnsi="Times New Roman"/>
                <w:color w:val="000000" w:themeColor="tx1" w:themeShade="FF"/>
              </w:rPr>
            </w:pPr>
            <w:r w:rsidRPr="00176995">
              <w:rPr>
                <w:rFonts w:ascii="Times New Roman" w:hAnsi="Times New Roman"/>
                <w:color w:val="000000" w:themeColor="tx1" w:themeShade="FF"/>
              </w:rPr>
              <w:t>§:6</w:t>
            </w:r>
          </w:p>
          <w:p w:rsidR="00C52EDD" w:rsidRPr="00176995" w:rsidP="00521F0E">
            <w:pPr>
              <w:shd w:val="clear" w:color="auto" w:fill="FFFFFF"/>
              <w:bidi w:val="0"/>
              <w:suppressOverlap/>
              <w:jc w:val="center"/>
              <w:rPr>
                <w:rFonts w:ascii="Times New Roman" w:hAnsi="Times New Roman"/>
                <w:color w:val="000000" w:themeColor="tx1" w:themeShade="FF"/>
              </w:rPr>
            </w:pPr>
            <w:r w:rsidRPr="00176995">
              <w:rPr>
                <w:rFonts w:ascii="Times New Roman" w:hAnsi="Times New Roman"/>
                <w:color w:val="000000" w:themeColor="tx1" w:themeShade="FF"/>
              </w:rPr>
              <w:t>O:1</w:t>
            </w:r>
          </w:p>
          <w:p w:rsidR="00C52EDD" w:rsidRPr="00176995" w:rsidP="00521F0E">
            <w:pPr>
              <w:shd w:val="clear" w:color="auto" w:fill="FFFFFF"/>
              <w:bidi w:val="0"/>
              <w:suppressOverlap/>
              <w:jc w:val="center"/>
              <w:rPr>
                <w:rFonts w:ascii="Times New Roman" w:hAnsi="Times New Roman"/>
                <w:color w:val="000000" w:themeColor="tx1" w:themeShade="FF"/>
              </w:rPr>
            </w:pPr>
          </w:p>
          <w:p w:rsidR="00C52EDD" w:rsidRPr="00176995" w:rsidP="00521F0E">
            <w:pPr>
              <w:shd w:val="clear" w:color="auto" w:fill="FFFFFF"/>
              <w:bidi w:val="0"/>
              <w:suppressOverlap/>
              <w:jc w:val="center"/>
              <w:rPr>
                <w:rFonts w:ascii="Times New Roman" w:hAnsi="Times New Roman"/>
                <w:color w:val="000000" w:themeColor="tx1" w:themeShade="FF"/>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533777" w:rsidRPr="00176995" w:rsidP="00521F0E">
            <w:pPr>
              <w:bidi w:val="0"/>
              <w:suppressOverlap/>
              <w:jc w:val="both"/>
              <w:rPr>
                <w:rFonts w:ascii="Times New Roman" w:hAnsi="Times New Roman"/>
                <w:color w:val="000000" w:themeColor="tx1" w:themeShade="FF"/>
              </w:rPr>
            </w:pPr>
            <w:r w:rsidRPr="00176995">
              <w:rPr>
                <w:rFonts w:ascii="Times New Roman" w:hAnsi="Times New Roman"/>
                <w:color w:val="000000" w:themeColor="tx1" w:themeShade="FF"/>
              </w:rPr>
              <w:t>(1) Rada správcov vypracúva a aktualizuje v spolupráci s právnickou osobou podľa osobitného predpisu</w:t>
            </w:r>
            <w:r w:rsidRPr="00176995" w:rsidR="00CF16FA">
              <w:rPr>
                <w:rFonts w:ascii="Times New Roman" w:hAnsi="Times New Roman"/>
                <w:color w:val="000000" w:themeColor="tx1" w:themeShade="FF"/>
                <w:vertAlign w:val="superscript"/>
              </w:rPr>
              <w:t>1</w:t>
            </w:r>
            <w:r w:rsidR="00FE52E8">
              <w:rPr>
                <w:rFonts w:ascii="Times New Roman" w:hAnsi="Times New Roman"/>
                <w:color w:val="000000" w:themeColor="tx1" w:themeShade="FF"/>
                <w:vertAlign w:val="superscript"/>
              </w:rPr>
              <w:t>2</w:t>
            </w:r>
            <w:r w:rsidRPr="00176995">
              <w:rPr>
                <w:rFonts w:ascii="Times New Roman" w:hAnsi="Times New Roman"/>
                <w:color w:val="000000" w:themeColor="tx1" w:themeShade="FF"/>
              </w:rPr>
              <w:t>) a držiteľmi súhlasu alebo povolenia vydaného úradom</w:t>
            </w:r>
            <w:r w:rsidRPr="00176995" w:rsidR="00CF16FA">
              <w:rPr>
                <w:rFonts w:ascii="Times New Roman" w:hAnsi="Times New Roman"/>
                <w:color w:val="000000" w:themeColor="tx1" w:themeShade="FF"/>
                <w:vertAlign w:val="superscript"/>
              </w:rPr>
              <w:t>1</w:t>
            </w:r>
            <w:r w:rsidR="00FE52E8">
              <w:rPr>
                <w:rFonts w:ascii="Times New Roman" w:hAnsi="Times New Roman"/>
                <w:color w:val="000000" w:themeColor="tx1" w:themeShade="FF"/>
                <w:vertAlign w:val="superscript"/>
              </w:rPr>
              <w:t>3</w:t>
            </w:r>
            <w:r w:rsidRPr="00176995">
              <w:rPr>
                <w:rFonts w:ascii="Times New Roman" w:hAnsi="Times New Roman"/>
                <w:color w:val="000000" w:themeColor="tx1" w:themeShade="FF"/>
              </w:rPr>
              <w:t>)</w:t>
            </w:r>
            <w:r w:rsidR="005A49BF">
              <w:rPr>
                <w:rFonts w:ascii="Times New Roman" w:hAnsi="Times New Roman"/>
                <w:color w:val="000000" w:themeColor="tx1" w:themeShade="FF"/>
              </w:rPr>
              <w:t xml:space="preserve"> návrh</w:t>
            </w:r>
          </w:p>
          <w:p w:rsidR="00533777" w:rsidRPr="00176995" w:rsidP="00521F0E">
            <w:pPr>
              <w:bidi w:val="0"/>
              <w:ind w:left="357" w:hanging="357"/>
              <w:suppressOverlap/>
              <w:jc w:val="both"/>
              <w:rPr>
                <w:rFonts w:ascii="Times New Roman" w:hAnsi="Times New Roman"/>
                <w:color w:val="000000" w:themeColor="tx1" w:themeShade="FF"/>
              </w:rPr>
            </w:pPr>
            <w:r w:rsidRPr="00176995">
              <w:rPr>
                <w:rFonts w:ascii="Times New Roman" w:hAnsi="Times New Roman"/>
                <w:color w:val="000000" w:themeColor="tx1" w:themeShade="FF"/>
              </w:rPr>
              <w:t>a)</w:t>
              <w:tab/>
              <w:t xml:space="preserve">vnútroštátnej politiky nakladania s vyhoretým jadrovým palivom a rádioaktívnymi odpadmi (ďalej len „vnútroštátna politika“) a </w:t>
            </w:r>
          </w:p>
          <w:p w:rsidR="00C52EDD" w:rsidRPr="00176995" w:rsidP="005A49BF">
            <w:pPr>
              <w:bidi w:val="0"/>
              <w:ind w:left="357" w:hanging="357"/>
              <w:suppressOverlap/>
              <w:jc w:val="both"/>
              <w:rPr>
                <w:rFonts w:ascii="Times New Roman" w:hAnsi="Times New Roman"/>
                <w:color w:val="000000" w:themeColor="tx1" w:themeShade="FF"/>
              </w:rPr>
            </w:pPr>
            <w:r w:rsidRPr="00176995" w:rsidR="00533777">
              <w:rPr>
                <w:rFonts w:ascii="Times New Roman" w:hAnsi="Times New Roman"/>
                <w:color w:val="000000" w:themeColor="tx1" w:themeShade="FF"/>
              </w:rPr>
              <w:t>b)</w:t>
              <w:tab/>
              <w:t>vnútroštátneho programu.</w:t>
            </w:r>
          </w:p>
        </w:tc>
        <w:tc>
          <w:tcPr>
            <w:tcW w:w="737" w:type="dxa"/>
            <w:vMerge w:val="restart"/>
            <w:tcBorders>
              <w:top w:val="single" w:sz="4" w:space="0" w:color="auto"/>
              <w:left w:val="single" w:sz="4" w:space="0" w:color="auto"/>
              <w:bottom w:val="single" w:sz="4" w:space="0" w:color="auto"/>
              <w:right w:val="single" w:sz="4" w:space="0" w:color="auto"/>
            </w:tcBorders>
            <w:textDirection w:val="lrTb"/>
            <w:vAlign w:val="top"/>
          </w:tcPr>
          <w:p w:rsidR="00C52EDD" w:rsidRPr="00176995" w:rsidP="00521F0E">
            <w:pPr>
              <w:shd w:val="clear" w:color="auto" w:fill="FFFFFF"/>
              <w:bidi w:val="0"/>
              <w:suppressOverlap/>
              <w:jc w:val="center"/>
              <w:rPr>
                <w:rFonts w:ascii="Times New Roman" w:hAnsi="Times New Roman"/>
                <w:color w:val="000000" w:themeColor="tx1" w:themeShade="FF"/>
              </w:rPr>
            </w:pPr>
            <w:r w:rsidRPr="00176995">
              <w:rPr>
                <w:rFonts w:ascii="Times New Roman" w:hAnsi="Times New Roman"/>
                <w:color w:val="000000" w:themeColor="tx1" w:themeShade="FF"/>
              </w:rPr>
              <w:t>Ú</w:t>
            </w:r>
          </w:p>
          <w:p w:rsidR="00C52EDD" w:rsidRPr="00176995" w:rsidP="00521F0E">
            <w:pPr>
              <w:shd w:val="clear" w:color="auto" w:fill="FFFFFF"/>
              <w:bidi w:val="0"/>
              <w:suppressOverlap/>
              <w:jc w:val="center"/>
              <w:rPr>
                <w:rFonts w:ascii="Times New Roman" w:hAnsi="Times New Roman"/>
                <w:color w:val="000000" w:themeColor="tx1" w:themeShade="FF"/>
              </w:rPr>
            </w:pPr>
          </w:p>
        </w:tc>
        <w:tc>
          <w:tcPr>
            <w:tcW w:w="1673" w:type="dxa"/>
            <w:vMerge w:val="restart"/>
            <w:tcBorders>
              <w:top w:val="single" w:sz="4" w:space="0" w:color="auto"/>
              <w:left w:val="single" w:sz="4" w:space="0" w:color="auto"/>
              <w:bottom w:val="single" w:sz="4" w:space="0" w:color="auto"/>
              <w:right w:val="single" w:sz="4" w:space="0" w:color="auto"/>
            </w:tcBorders>
            <w:textDirection w:val="lrTb"/>
            <w:vAlign w:val="center"/>
          </w:tcPr>
          <w:p w:rsidR="00C52EDD" w:rsidRPr="00990118" w:rsidP="00521F0E">
            <w:pPr>
              <w:shd w:val="clear" w:color="auto" w:fill="FFFFFF"/>
              <w:bidi w:val="0"/>
              <w:suppressOverlap/>
              <w:jc w:val="center"/>
              <w:rPr>
                <w:rFonts w:ascii="Times New Roman" w:hAnsi="Times New Roman"/>
              </w:rPr>
            </w:pPr>
          </w:p>
          <w:p w:rsidR="00C52EDD" w:rsidRPr="00990118" w:rsidP="00521F0E">
            <w:pPr>
              <w:shd w:val="clear" w:color="auto" w:fill="FFFFFF"/>
              <w:bidi w:val="0"/>
              <w:suppressOverlap/>
              <w:jc w:val="center"/>
              <w:rPr>
                <w:rFonts w:ascii="Times New Roman" w:hAnsi="Times New Roman"/>
              </w:rPr>
            </w:pPr>
          </w:p>
        </w:tc>
      </w:tr>
      <w:tr>
        <w:tblPrEx>
          <w:tblW w:w="14709" w:type="dxa"/>
          <w:tblLayout w:type="fixed"/>
          <w:tblLook w:val="04A0"/>
        </w:tblPrEx>
        <w:trPr>
          <w:trHeight w:val="2160"/>
        </w:trPr>
        <w:tc>
          <w:tcPr>
            <w:tcW w:w="951" w:type="dxa"/>
            <w:vMerge/>
            <w:tcBorders>
              <w:top w:val="single" w:sz="4" w:space="0" w:color="auto"/>
              <w:left w:val="single" w:sz="4" w:space="0" w:color="auto"/>
              <w:bottom w:val="single" w:sz="4" w:space="0" w:color="auto"/>
              <w:right w:val="single" w:sz="4" w:space="0" w:color="auto"/>
            </w:tcBorders>
            <w:textDirection w:val="lrTb"/>
            <w:vAlign w:val="top"/>
          </w:tcPr>
          <w:p w:rsidR="00C52EDD" w:rsidRPr="00176995" w:rsidP="00521F0E">
            <w:pPr>
              <w:shd w:val="clear" w:color="auto" w:fill="FFFFFF"/>
              <w:bidi w:val="0"/>
              <w:suppressOverlap/>
              <w:rPr>
                <w:rFonts w:ascii="Times New Roman" w:hAnsi="Times New Roman"/>
                <w:color w:val="000000" w:themeColor="tx1" w:themeShade="FF"/>
              </w:rPr>
            </w:pPr>
          </w:p>
        </w:tc>
        <w:tc>
          <w:tcPr>
            <w:tcW w:w="3114" w:type="dxa"/>
            <w:vMerge/>
            <w:tcBorders>
              <w:top w:val="single" w:sz="4" w:space="0" w:color="auto"/>
              <w:left w:val="single" w:sz="4" w:space="0" w:color="auto"/>
              <w:bottom w:val="single" w:sz="4" w:space="0" w:color="auto"/>
              <w:right w:val="single" w:sz="4" w:space="0" w:color="auto"/>
            </w:tcBorders>
            <w:textDirection w:val="lrTb"/>
            <w:vAlign w:val="top"/>
          </w:tcPr>
          <w:p w:rsidR="00C52EDD" w:rsidRPr="00176995" w:rsidP="00521F0E">
            <w:pPr>
              <w:shd w:val="clear" w:color="auto" w:fill="FFFFFF"/>
              <w:bidi w:val="0"/>
              <w:suppressOverlap/>
              <w:rPr>
                <w:rFonts w:ascii="Times New Roman" w:hAnsi="Times New Roman"/>
                <w:color w:val="000000" w:themeColor="tx1" w:themeShade="FF"/>
              </w:rPr>
            </w:pPr>
          </w:p>
        </w:tc>
        <w:tc>
          <w:tcPr>
            <w:tcW w:w="862" w:type="dxa"/>
            <w:vMerge/>
            <w:tcBorders>
              <w:top w:val="single" w:sz="4" w:space="0" w:color="auto"/>
              <w:left w:val="single" w:sz="4" w:space="0" w:color="auto"/>
              <w:bottom w:val="single" w:sz="4" w:space="0" w:color="auto"/>
              <w:right w:val="single" w:sz="4" w:space="0" w:color="auto"/>
            </w:tcBorders>
            <w:textDirection w:val="lrTb"/>
            <w:vAlign w:val="top"/>
          </w:tcPr>
          <w:p w:rsidR="00C52EDD" w:rsidRPr="00176995" w:rsidP="00521F0E">
            <w:pPr>
              <w:shd w:val="clear" w:color="auto" w:fill="FFFFFF"/>
              <w:bidi w:val="0"/>
              <w:suppressOverlap/>
              <w:rPr>
                <w:rFonts w:ascii="Times New Roman" w:hAnsi="Times New Roman"/>
                <w:color w:val="000000" w:themeColor="tx1" w:themeShade="FF"/>
              </w:rPr>
            </w:pP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C52EDD" w:rsidRPr="00176995" w:rsidP="00521F0E">
            <w:pPr>
              <w:shd w:val="clear" w:color="auto" w:fill="FFFFFF"/>
              <w:bidi w:val="0"/>
              <w:suppressOverlap/>
              <w:rPr>
                <w:rFonts w:ascii="Times New Roman" w:hAnsi="Times New Roman"/>
                <w:color w:val="000000" w:themeColor="tx1" w:themeShade="FF"/>
              </w:rPr>
            </w:pP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C52EDD" w:rsidRPr="00176995" w:rsidP="00521F0E">
            <w:pPr>
              <w:shd w:val="clear" w:color="auto" w:fill="FFFFFF"/>
              <w:bidi w:val="0"/>
              <w:suppressOverlap/>
              <w:jc w:val="center"/>
              <w:rPr>
                <w:rFonts w:ascii="Times New Roman" w:hAnsi="Times New Roman"/>
                <w:color w:val="000000" w:themeColor="tx1" w:themeShade="FF"/>
              </w:rPr>
            </w:pPr>
            <w:r w:rsidRPr="00176995">
              <w:rPr>
                <w:rFonts w:ascii="Times New Roman" w:hAnsi="Times New Roman"/>
                <w:color w:val="000000" w:themeColor="tx1" w:themeShade="FF"/>
              </w:rPr>
              <w:t>§:6</w:t>
            </w:r>
          </w:p>
          <w:p w:rsidR="00C52EDD" w:rsidRPr="00176995" w:rsidP="00521F0E">
            <w:pPr>
              <w:shd w:val="clear" w:color="auto" w:fill="FFFFFF"/>
              <w:bidi w:val="0"/>
              <w:suppressOverlap/>
              <w:jc w:val="center"/>
              <w:rPr>
                <w:rFonts w:ascii="Times New Roman" w:hAnsi="Times New Roman"/>
                <w:color w:val="000000" w:themeColor="tx1" w:themeShade="FF"/>
              </w:rPr>
            </w:pPr>
            <w:r w:rsidRPr="00176995">
              <w:rPr>
                <w:rFonts w:ascii="Times New Roman" w:hAnsi="Times New Roman"/>
                <w:color w:val="000000" w:themeColor="tx1" w:themeShade="FF"/>
              </w:rPr>
              <w:t>O:</w:t>
            </w:r>
            <w:r w:rsidRPr="00176995" w:rsidR="00CF16FA">
              <w:rPr>
                <w:rFonts w:ascii="Times New Roman" w:hAnsi="Times New Roman"/>
                <w:color w:val="000000" w:themeColor="tx1" w:themeShade="FF"/>
              </w:rPr>
              <w:t>3</w:t>
            </w:r>
          </w:p>
          <w:p w:rsidR="00D975D2" w:rsidRPr="00176995" w:rsidP="00521F0E">
            <w:pPr>
              <w:shd w:val="clear" w:color="auto" w:fill="FFFFFF"/>
              <w:bidi w:val="0"/>
              <w:suppressOverlap/>
              <w:jc w:val="center"/>
              <w:rPr>
                <w:rFonts w:ascii="Times New Roman" w:hAnsi="Times New Roman"/>
                <w:color w:val="000000" w:themeColor="tx1" w:themeShade="FF"/>
              </w:rPr>
            </w:pPr>
            <w:r w:rsidRPr="00176995">
              <w:rPr>
                <w:rFonts w:ascii="Times New Roman" w:hAnsi="Times New Roman"/>
                <w:color w:val="000000" w:themeColor="tx1" w:themeShade="FF"/>
              </w:rPr>
              <w:t>P:a) a b)</w:t>
            </w:r>
          </w:p>
        </w:tc>
        <w:tc>
          <w:tcPr>
            <w:tcW w:w="4962"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533777" w:rsidRPr="00176995" w:rsidP="00521F0E">
            <w:pPr>
              <w:bidi w:val="0"/>
              <w:suppressOverlap/>
              <w:jc w:val="both"/>
              <w:rPr>
                <w:rFonts w:ascii="Times New Roman" w:hAnsi="Times New Roman"/>
                <w:color w:val="000000" w:themeColor="tx1" w:themeShade="FF"/>
              </w:rPr>
            </w:pPr>
            <w:r w:rsidRPr="00176995">
              <w:rPr>
                <w:rFonts w:ascii="Times New Roman" w:hAnsi="Times New Roman"/>
                <w:color w:val="000000" w:themeColor="tx1" w:themeShade="FF"/>
              </w:rPr>
              <w:t>(</w:t>
            </w:r>
            <w:r w:rsidRPr="00176995" w:rsidR="00CF16FA">
              <w:rPr>
                <w:rFonts w:ascii="Times New Roman" w:hAnsi="Times New Roman"/>
                <w:color w:val="000000" w:themeColor="tx1" w:themeShade="FF"/>
              </w:rPr>
              <w:t>3</w:t>
            </w:r>
            <w:r w:rsidRPr="00176995">
              <w:rPr>
                <w:rFonts w:ascii="Times New Roman" w:hAnsi="Times New Roman"/>
                <w:color w:val="000000" w:themeColor="tx1" w:themeShade="FF"/>
              </w:rPr>
              <w:t>) Vnútroštátna politika je založená na týchto zásadách:</w:t>
            </w:r>
          </w:p>
          <w:p w:rsidR="00533777" w:rsidRPr="00176995" w:rsidP="00521F0E">
            <w:pPr>
              <w:autoSpaceDE w:val="0"/>
              <w:autoSpaceDN w:val="0"/>
              <w:bidi w:val="0"/>
              <w:adjustRightInd w:val="0"/>
              <w:ind w:left="357" w:hanging="357"/>
              <w:suppressOverlap/>
              <w:jc w:val="both"/>
              <w:rPr>
                <w:rFonts w:ascii="Times New Roman" w:hAnsi="Times New Roman"/>
                <w:color w:val="000000" w:themeColor="tx1" w:themeShade="FF"/>
              </w:rPr>
            </w:pPr>
            <w:r w:rsidRPr="00176995">
              <w:rPr>
                <w:rFonts w:ascii="Times New Roman" w:hAnsi="Times New Roman"/>
                <w:color w:val="000000" w:themeColor="tx1" w:themeShade="FF"/>
              </w:rPr>
              <w:t>a)</w:t>
              <w:tab/>
              <w:t>Slovenská republika má konečnú zodpovednosť za nakladanie s vyhoretým jadrovým palivom a rádioaktívnymi odpadmi, ktoré sa vyprodukujú na jej území,</w:t>
            </w:r>
          </w:p>
          <w:p w:rsidR="00C52EDD" w:rsidRPr="00176995" w:rsidP="00521F0E">
            <w:pPr>
              <w:bidi w:val="0"/>
              <w:ind w:left="357" w:hanging="357"/>
              <w:suppressOverlap/>
              <w:jc w:val="both"/>
              <w:rPr>
                <w:rFonts w:ascii="Times New Roman" w:hAnsi="Times New Roman"/>
                <w:color w:val="000000" w:themeColor="tx1" w:themeShade="FF"/>
              </w:rPr>
            </w:pPr>
            <w:r w:rsidRPr="00176995" w:rsidR="00533777">
              <w:rPr>
                <w:rFonts w:ascii="Times New Roman" w:hAnsi="Times New Roman"/>
                <w:color w:val="000000" w:themeColor="tx1" w:themeShade="FF"/>
              </w:rPr>
              <w:t>b)</w:t>
              <w:tab/>
              <w:t>konečnú zodpovednosť za bezpečné a zodpovedné uloženie rádioaktívnych odpadov alebo vyhoretého jadrového paliva, ktoré sa prepravia zo Slovenskej republiky na úpravu alebo prepracovanie do členského štátu Európskej únie alebo tretieho štátu vrátane akýchkoľvek odpadov, ktoré vzniknú ako vedľajší produkt pri úprave alebo spracovaní, nesie Slovenská republika, ak medzinárodná zmluva, ktorou je Slovenská republika viazaná, neustanovuje inak,</w:t>
            </w:r>
          </w:p>
        </w:tc>
        <w:tc>
          <w:tcPr>
            <w:tcW w:w="737"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C52EDD" w:rsidRPr="00176995" w:rsidP="00521F0E">
            <w:pPr>
              <w:shd w:val="clear" w:color="auto" w:fill="FFFFFF"/>
              <w:bidi w:val="0"/>
              <w:suppressOverlap/>
              <w:jc w:val="center"/>
              <w:rPr>
                <w:rFonts w:ascii="Times New Roman" w:hAnsi="Times New Roman"/>
                <w:color w:val="000000" w:themeColor="tx1" w:themeShade="FF"/>
              </w:rPr>
            </w:pPr>
          </w:p>
        </w:tc>
        <w:tc>
          <w:tcPr>
            <w:tcW w:w="1673"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C52EDD" w:rsidRPr="00990118" w:rsidP="00521F0E">
            <w:pPr>
              <w:shd w:val="clear" w:color="auto" w:fill="FFFFFF"/>
              <w:bidi w:val="0"/>
              <w:suppressOverlap/>
              <w:jc w:val="center"/>
              <w:rPr>
                <w:rFonts w:ascii="Times New Roman" w:hAnsi="Times New Roman"/>
              </w:rPr>
            </w:pPr>
          </w:p>
        </w:tc>
      </w:tr>
      <w:tr>
        <w:tblPrEx>
          <w:tblW w:w="14709" w:type="dxa"/>
          <w:tblLayout w:type="fixed"/>
          <w:tblLook w:val="04A0"/>
        </w:tblPrEx>
        <w:trPr>
          <w:trHeight w:val="835"/>
        </w:trPr>
        <w:tc>
          <w:tcPr>
            <w:tcW w:w="951" w:type="dxa"/>
            <w:tcBorders>
              <w:top w:val="single" w:sz="4" w:space="0" w:color="auto"/>
              <w:left w:val="single" w:sz="4" w:space="0" w:color="auto"/>
              <w:bottom w:val="single" w:sz="4" w:space="0" w:color="auto"/>
              <w:right w:val="single" w:sz="4" w:space="0" w:color="auto"/>
            </w:tcBorders>
            <w:textDirection w:val="lrTb"/>
            <w:vAlign w:val="top"/>
          </w:tcPr>
          <w:p w:rsidR="001C5860" w:rsidRPr="00176995" w:rsidP="00521F0E">
            <w:pPr>
              <w:shd w:val="clear" w:color="auto" w:fill="FFFFFF"/>
              <w:bidi w:val="0"/>
              <w:suppressOverlap/>
              <w:rPr>
                <w:rFonts w:ascii="Times New Roman" w:hAnsi="Times New Roman"/>
                <w:color w:val="000000" w:themeColor="tx1" w:themeShade="FF"/>
              </w:rPr>
            </w:pPr>
            <w:r w:rsidRPr="00176995">
              <w:rPr>
                <w:rFonts w:ascii="Times New Roman" w:hAnsi="Times New Roman"/>
                <w:color w:val="000000" w:themeColor="tx1" w:themeShade="FF"/>
              </w:rPr>
              <w:t>Č:4</w:t>
            </w:r>
          </w:p>
          <w:p w:rsidR="001C5860" w:rsidRPr="00176995" w:rsidP="00521F0E">
            <w:pPr>
              <w:shd w:val="clear" w:color="auto" w:fill="FFFFFF"/>
              <w:bidi w:val="0"/>
              <w:suppressOverlap/>
              <w:rPr>
                <w:rFonts w:ascii="Times New Roman" w:hAnsi="Times New Roman"/>
                <w:color w:val="000000" w:themeColor="tx1" w:themeShade="FF"/>
              </w:rPr>
            </w:pPr>
            <w:r w:rsidRPr="00176995">
              <w:rPr>
                <w:rFonts w:ascii="Times New Roman" w:hAnsi="Times New Roman"/>
                <w:color w:val="000000" w:themeColor="tx1" w:themeShade="FF"/>
              </w:rPr>
              <w:t>O:3</w:t>
            </w: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1C5860" w:rsidRPr="00176995" w:rsidP="00521F0E">
            <w:pPr>
              <w:shd w:val="clear" w:color="auto" w:fill="FFFFFF"/>
              <w:bidi w:val="0"/>
              <w:suppressOverlap/>
              <w:rPr>
                <w:rFonts w:ascii="Times New Roman" w:hAnsi="Times New Roman"/>
                <w:color w:val="000000" w:themeColor="tx1" w:themeShade="FF"/>
              </w:rPr>
            </w:pPr>
            <w:r w:rsidRPr="00176995">
              <w:rPr>
                <w:rFonts w:ascii="Times New Roman" w:hAnsi="Times New Roman"/>
                <w:color w:val="000000" w:themeColor="tx1" w:themeShade="FF"/>
              </w:rPr>
              <w:t xml:space="preserve">Vnútroštátne politiky sa zakladajú na všetkých týchto </w:t>
            </w:r>
          </w:p>
          <w:p w:rsidR="001C5860" w:rsidRPr="00176995" w:rsidP="00521F0E">
            <w:pPr>
              <w:shd w:val="clear" w:color="auto" w:fill="FFFFFF"/>
              <w:bidi w:val="0"/>
              <w:suppressOverlap/>
              <w:rPr>
                <w:rFonts w:ascii="Times New Roman" w:hAnsi="Times New Roman"/>
                <w:color w:val="000000" w:themeColor="tx1" w:themeShade="FF"/>
              </w:rPr>
            </w:pPr>
            <w:r w:rsidRPr="00176995">
              <w:rPr>
                <w:rFonts w:ascii="Times New Roman" w:hAnsi="Times New Roman"/>
                <w:color w:val="000000" w:themeColor="tx1" w:themeShade="FF"/>
              </w:rPr>
              <w:t>zásadách:</w:t>
            </w:r>
          </w:p>
          <w:p w:rsidR="001C5860" w:rsidRPr="00176995" w:rsidP="00521F0E">
            <w:pPr>
              <w:shd w:val="clear" w:color="auto" w:fill="FFFFFF"/>
              <w:bidi w:val="0"/>
              <w:suppressOverlap/>
              <w:rPr>
                <w:rFonts w:ascii="Times New Roman" w:hAnsi="Times New Roman"/>
                <w:color w:val="000000" w:themeColor="tx1" w:themeShade="FF"/>
              </w:rPr>
            </w:pPr>
            <w:r w:rsidRPr="00176995">
              <w:rPr>
                <w:rFonts w:ascii="Times New Roman" w:hAnsi="Times New Roman"/>
                <w:color w:val="000000" w:themeColor="tx1" w:themeShade="FF"/>
              </w:rPr>
              <w:t>a) produkcia rádioaktívneho odpadu sa z hľadiska  činnosti i objemu udržuje na minime, ktoré je reálne uskutočniteľné, a to prostredníctvom vhodných konštrukčných opatrení a prevádzkových postupov a postupov vyraďovania z činnosti vrátane recyklácie a opätovného použitia materiálov;</w:t>
            </w:r>
          </w:p>
          <w:p w:rsidR="001C5860" w:rsidRPr="00176995" w:rsidP="00521F0E">
            <w:pPr>
              <w:shd w:val="clear" w:color="auto" w:fill="FFFFFF"/>
              <w:bidi w:val="0"/>
              <w:suppressOverlap/>
              <w:rPr>
                <w:rFonts w:ascii="Times New Roman" w:hAnsi="Times New Roman"/>
                <w:color w:val="000000" w:themeColor="tx1" w:themeShade="FF"/>
              </w:rPr>
            </w:pPr>
            <w:r w:rsidRPr="00176995">
              <w:rPr>
                <w:rFonts w:ascii="Times New Roman" w:hAnsi="Times New Roman"/>
                <w:color w:val="000000" w:themeColor="tx1" w:themeShade="FF"/>
              </w:rPr>
              <w:t>b) zohľadnenie vzájomnej závislosti medzi všetkými krokmi súvisiacimi so vznikom vyhoretého paliva a rádioaktívneho odpadu a nakladaním s nimi;</w:t>
            </w:r>
          </w:p>
          <w:p w:rsidR="001C5860" w:rsidRPr="00176995" w:rsidP="00521F0E">
            <w:pPr>
              <w:shd w:val="clear" w:color="auto" w:fill="FFFFFF"/>
              <w:bidi w:val="0"/>
              <w:suppressOverlap/>
              <w:rPr>
                <w:rFonts w:ascii="Times New Roman" w:hAnsi="Times New Roman"/>
                <w:color w:val="000000" w:themeColor="tx1" w:themeShade="FF"/>
              </w:rPr>
            </w:pPr>
            <w:r w:rsidRPr="00176995">
              <w:rPr>
                <w:rFonts w:ascii="Times New Roman" w:hAnsi="Times New Roman"/>
                <w:color w:val="000000" w:themeColor="tx1" w:themeShade="FF"/>
              </w:rPr>
              <w:t>c) bezpečné nakladanie s vyhoretým palivom a rádioaktívnym odpadom, a to aj z dlhodobého hľadiska s pasívnymi bezpečnostnými prvkami;</w:t>
            </w:r>
          </w:p>
          <w:p w:rsidR="001C5860" w:rsidRPr="00176995" w:rsidP="00521F0E">
            <w:pPr>
              <w:shd w:val="clear" w:color="auto" w:fill="FFFFFF"/>
              <w:bidi w:val="0"/>
              <w:suppressOverlap/>
              <w:rPr>
                <w:rFonts w:ascii="Times New Roman" w:hAnsi="Times New Roman"/>
                <w:color w:val="000000" w:themeColor="tx1" w:themeShade="FF"/>
              </w:rPr>
            </w:pPr>
            <w:r w:rsidRPr="00176995">
              <w:rPr>
                <w:rFonts w:ascii="Times New Roman" w:hAnsi="Times New Roman"/>
                <w:color w:val="000000" w:themeColor="tx1" w:themeShade="FF"/>
              </w:rPr>
              <w:t>d) vykonávanie opatrení na základe odstupňovaného prístupu;</w:t>
            </w:r>
          </w:p>
          <w:p w:rsidR="001C5860" w:rsidRPr="00176995" w:rsidP="00521F0E">
            <w:pPr>
              <w:shd w:val="clear" w:color="auto" w:fill="FFFFFF"/>
              <w:bidi w:val="0"/>
              <w:suppressOverlap/>
              <w:rPr>
                <w:rFonts w:ascii="Times New Roman" w:hAnsi="Times New Roman"/>
                <w:color w:val="000000" w:themeColor="tx1" w:themeShade="FF"/>
              </w:rPr>
            </w:pPr>
            <w:r w:rsidRPr="00176995">
              <w:rPr>
                <w:rFonts w:ascii="Times New Roman" w:hAnsi="Times New Roman"/>
                <w:color w:val="000000" w:themeColor="tx1" w:themeShade="FF"/>
              </w:rPr>
              <w:t>e) náklady na nakladanie s vyhoretým palivom a rádioaktívnym odpadom znášajú tí, ktorí tieto materiály vyprodukovali;</w:t>
            </w:r>
          </w:p>
          <w:p w:rsidR="001C5860" w:rsidRPr="00176995" w:rsidP="00521F0E">
            <w:pPr>
              <w:shd w:val="clear" w:color="auto" w:fill="FFFFFF"/>
              <w:bidi w:val="0"/>
              <w:suppressOverlap/>
              <w:rPr>
                <w:rFonts w:ascii="Times New Roman" w:hAnsi="Times New Roman"/>
                <w:color w:val="000000" w:themeColor="tx1" w:themeShade="FF"/>
              </w:rPr>
            </w:pPr>
            <w:r w:rsidRPr="00176995">
              <w:rPr>
                <w:rFonts w:ascii="Times New Roman" w:hAnsi="Times New Roman"/>
                <w:color w:val="000000" w:themeColor="tx1" w:themeShade="FF"/>
              </w:rPr>
              <w:t>f) vo všetkých fázach nakladania s vyhoretým palivom a rádioaktívnym odpadom sa uplatňuje rozhodovací proces, ktorý je založený na dôkazoch a je zdokumentovaný</w:t>
            </w: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1C5860" w:rsidRPr="00176995" w:rsidP="00521F0E">
            <w:pPr>
              <w:shd w:val="clear" w:color="auto" w:fill="FFFFFF"/>
              <w:bidi w:val="0"/>
              <w:suppressOverlap/>
              <w:rPr>
                <w:rFonts w:ascii="Times New Roman" w:hAnsi="Times New Roman"/>
                <w:color w:val="000000" w:themeColor="tx1" w:themeShade="FF"/>
              </w:rPr>
            </w:pPr>
            <w:r w:rsidRPr="00176995">
              <w:rPr>
                <w:rFonts w:ascii="Times New Roman" w:hAnsi="Times New Roman"/>
                <w:color w:val="000000" w:themeColor="tx1" w:themeShade="FF"/>
              </w:rPr>
              <w:t>N</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1C5860" w:rsidRPr="00176995" w:rsidP="00521F0E">
            <w:pPr>
              <w:shd w:val="clear" w:color="auto" w:fill="FFFFFF"/>
              <w:bidi w:val="0"/>
              <w:suppressOverlap/>
              <w:jc w:val="center"/>
              <w:rPr>
                <w:rFonts w:ascii="Times New Roman" w:hAnsi="Times New Roman"/>
                <w:color w:val="000000" w:themeColor="tx1" w:themeShade="FF"/>
              </w:rPr>
            </w:pPr>
            <w:r w:rsidRPr="00176995">
              <w:rPr>
                <w:rFonts w:ascii="Times New Roman" w:hAnsi="Times New Roman"/>
                <w:color w:val="000000" w:themeColor="tx1" w:themeShade="FF"/>
              </w:rPr>
              <w:t>Zákon č. .../2018 Z. 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C5860" w:rsidRPr="00176995" w:rsidP="00521F0E">
            <w:pPr>
              <w:shd w:val="clear" w:color="auto" w:fill="FFFFFF"/>
              <w:bidi w:val="0"/>
              <w:suppressOverlap/>
              <w:jc w:val="center"/>
              <w:rPr>
                <w:rFonts w:ascii="Times New Roman" w:hAnsi="Times New Roman"/>
                <w:color w:val="000000" w:themeColor="tx1" w:themeShade="FF"/>
              </w:rPr>
            </w:pPr>
            <w:r w:rsidRPr="00176995">
              <w:rPr>
                <w:rFonts w:ascii="Times New Roman" w:hAnsi="Times New Roman"/>
                <w:color w:val="000000" w:themeColor="tx1" w:themeShade="FF"/>
              </w:rPr>
              <w:t>§:6</w:t>
            </w:r>
          </w:p>
          <w:p w:rsidR="001C5860" w:rsidRPr="00176995" w:rsidP="00521F0E">
            <w:pPr>
              <w:shd w:val="clear" w:color="auto" w:fill="FFFFFF"/>
              <w:bidi w:val="0"/>
              <w:suppressOverlap/>
              <w:jc w:val="center"/>
              <w:rPr>
                <w:rFonts w:ascii="Times New Roman" w:hAnsi="Times New Roman"/>
                <w:color w:val="000000" w:themeColor="tx1" w:themeShade="FF"/>
              </w:rPr>
            </w:pPr>
            <w:r w:rsidRPr="00176995">
              <w:rPr>
                <w:rFonts w:ascii="Times New Roman" w:hAnsi="Times New Roman"/>
                <w:color w:val="000000" w:themeColor="tx1" w:themeShade="FF"/>
              </w:rPr>
              <w:t>O:1</w:t>
            </w:r>
          </w:p>
          <w:p w:rsidR="001C5860" w:rsidRPr="00176995" w:rsidP="00521F0E">
            <w:pPr>
              <w:shd w:val="clear" w:color="auto" w:fill="FFFFFF"/>
              <w:bidi w:val="0"/>
              <w:suppressOverlap/>
              <w:jc w:val="center"/>
              <w:rPr>
                <w:rFonts w:ascii="Times New Roman" w:hAnsi="Times New Roman"/>
                <w:color w:val="000000" w:themeColor="tx1" w:themeShade="FF"/>
              </w:rPr>
            </w:pPr>
          </w:p>
          <w:p w:rsidR="001C5860" w:rsidRPr="00176995" w:rsidP="00521F0E">
            <w:pPr>
              <w:shd w:val="clear" w:color="auto" w:fill="FFFFFF"/>
              <w:bidi w:val="0"/>
              <w:suppressOverlap/>
              <w:jc w:val="center"/>
              <w:rPr>
                <w:rFonts w:ascii="Times New Roman" w:hAnsi="Times New Roman"/>
                <w:color w:val="000000" w:themeColor="tx1" w:themeShade="FF"/>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1C5860" w:rsidRPr="00176995" w:rsidP="00521F0E">
            <w:pPr>
              <w:bidi w:val="0"/>
              <w:suppressOverlap/>
              <w:jc w:val="both"/>
              <w:rPr>
                <w:rFonts w:ascii="Times New Roman" w:hAnsi="Times New Roman"/>
                <w:color w:val="000000" w:themeColor="tx1" w:themeShade="FF"/>
              </w:rPr>
            </w:pPr>
            <w:r w:rsidRPr="00176995">
              <w:rPr>
                <w:rFonts w:ascii="Times New Roman" w:hAnsi="Times New Roman"/>
                <w:color w:val="000000" w:themeColor="tx1" w:themeShade="FF"/>
              </w:rPr>
              <w:t>(1) Rada správcov vypracúva a aktualizuje v spolupráci s právnickou osobou podľa osobitného predpisu</w:t>
            </w:r>
            <w:r w:rsidR="00A03A9C">
              <w:rPr>
                <w:rFonts w:ascii="Times New Roman" w:hAnsi="Times New Roman"/>
                <w:color w:val="000000" w:themeColor="tx1" w:themeShade="FF"/>
                <w:vertAlign w:val="superscript"/>
              </w:rPr>
              <w:t>13</w:t>
            </w:r>
            <w:r w:rsidRPr="00176995">
              <w:rPr>
                <w:rFonts w:ascii="Times New Roman" w:hAnsi="Times New Roman"/>
                <w:color w:val="000000" w:themeColor="tx1" w:themeShade="FF"/>
              </w:rPr>
              <w:t>) a držiteľmi súhlasu alebo povolenia vydaného úradom</w:t>
            </w:r>
            <w:r w:rsidR="00A03A9C">
              <w:rPr>
                <w:rFonts w:ascii="Times New Roman" w:hAnsi="Times New Roman"/>
                <w:color w:val="000000" w:themeColor="tx1" w:themeShade="FF"/>
                <w:vertAlign w:val="superscript"/>
              </w:rPr>
              <w:t>14</w:t>
            </w:r>
            <w:r w:rsidRPr="00176995">
              <w:rPr>
                <w:rFonts w:ascii="Times New Roman" w:hAnsi="Times New Roman"/>
                <w:color w:val="000000" w:themeColor="tx1" w:themeShade="FF"/>
              </w:rPr>
              <w:t>)</w:t>
            </w:r>
            <w:r w:rsidR="005A49BF">
              <w:rPr>
                <w:rFonts w:ascii="Times New Roman" w:hAnsi="Times New Roman"/>
                <w:color w:val="000000" w:themeColor="tx1" w:themeShade="FF"/>
              </w:rPr>
              <w:t xml:space="preserve"> návrh</w:t>
            </w:r>
          </w:p>
          <w:p w:rsidR="001C5860" w:rsidRPr="00176995" w:rsidP="00521F0E">
            <w:pPr>
              <w:bidi w:val="0"/>
              <w:ind w:left="357" w:hanging="357"/>
              <w:suppressOverlap/>
              <w:jc w:val="both"/>
              <w:rPr>
                <w:rFonts w:ascii="Times New Roman" w:hAnsi="Times New Roman"/>
                <w:color w:val="000000" w:themeColor="tx1" w:themeShade="FF"/>
              </w:rPr>
            </w:pPr>
            <w:r w:rsidRPr="00176995">
              <w:rPr>
                <w:rFonts w:ascii="Times New Roman" w:hAnsi="Times New Roman"/>
                <w:color w:val="000000" w:themeColor="tx1" w:themeShade="FF"/>
              </w:rPr>
              <w:t>a)</w:t>
              <w:tab/>
              <w:t xml:space="preserve">vnútroštátnej politiky nakladania s vyhoretým jadrovým palivom a rádioaktívnymi odpadmi (ďalej len „vnútroštátna politika“) a </w:t>
            </w:r>
          </w:p>
          <w:p w:rsidR="001C5860" w:rsidRPr="00176995" w:rsidP="005A49BF">
            <w:pPr>
              <w:shd w:val="clear" w:color="auto" w:fill="FFFFFF"/>
              <w:bidi w:val="0"/>
              <w:ind w:left="357" w:hanging="357"/>
              <w:suppressOverlap/>
              <w:jc w:val="both"/>
              <w:rPr>
                <w:rFonts w:ascii="Times New Roman" w:hAnsi="Times New Roman"/>
                <w:color w:val="000000" w:themeColor="tx1" w:themeShade="FF"/>
              </w:rPr>
            </w:pPr>
            <w:r w:rsidRPr="00176995">
              <w:rPr>
                <w:rFonts w:ascii="Times New Roman" w:hAnsi="Times New Roman"/>
                <w:color w:val="000000" w:themeColor="tx1" w:themeShade="FF"/>
              </w:rPr>
              <w:t>b)</w:t>
              <w:tab/>
              <w:t>vnútroštátneho programu.</w:t>
            </w:r>
          </w:p>
        </w:tc>
        <w:tc>
          <w:tcPr>
            <w:tcW w:w="73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1C5860" w:rsidRPr="00176995" w:rsidP="00521F0E">
            <w:pPr>
              <w:shd w:val="clear" w:color="auto" w:fill="FFFFFF"/>
              <w:bidi w:val="0"/>
              <w:suppressOverlap/>
              <w:jc w:val="center"/>
              <w:rPr>
                <w:rFonts w:ascii="Times New Roman" w:hAnsi="Times New Roman"/>
                <w:color w:val="000000" w:themeColor="tx1" w:themeShade="FF"/>
              </w:rPr>
            </w:pPr>
            <w:r w:rsidRPr="00176995">
              <w:rPr>
                <w:rFonts w:ascii="Times New Roman" w:hAnsi="Times New Roman"/>
                <w:color w:val="000000" w:themeColor="tx1" w:themeShade="FF"/>
              </w:rPr>
              <w:t>Ú</w:t>
            </w:r>
          </w:p>
        </w:tc>
        <w:tc>
          <w:tcPr>
            <w:tcW w:w="1673"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1C5860" w:rsidRPr="00990118" w:rsidP="00521F0E">
            <w:pPr>
              <w:shd w:val="clear" w:color="auto" w:fill="FFFFFF"/>
              <w:bidi w:val="0"/>
              <w:suppressOverlap/>
              <w:jc w:val="center"/>
              <w:rPr>
                <w:rFonts w:ascii="Times New Roman" w:hAnsi="Times New Roman"/>
              </w:rPr>
            </w:pPr>
          </w:p>
        </w:tc>
      </w:tr>
      <w:tr>
        <w:tblPrEx>
          <w:tblW w:w="14709" w:type="dxa"/>
          <w:tblLayout w:type="fixed"/>
          <w:tblLook w:val="04A0"/>
        </w:tblPrEx>
        <w:trPr>
          <w:trHeight w:val="1837"/>
        </w:trPr>
        <w:tc>
          <w:tcPr>
            <w:tcW w:w="951"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1C5860" w:rsidRPr="00176995" w:rsidP="00521F0E">
            <w:pPr>
              <w:shd w:val="clear" w:color="auto" w:fill="FFFFFF"/>
              <w:bidi w:val="0"/>
              <w:suppressOverlap/>
              <w:rPr>
                <w:rFonts w:ascii="Times New Roman" w:hAnsi="Times New Roman"/>
                <w:color w:val="000000" w:themeColor="tx1" w:themeShade="FF"/>
              </w:rPr>
            </w:pPr>
          </w:p>
        </w:tc>
        <w:tc>
          <w:tcPr>
            <w:tcW w:w="3114"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1C5860" w:rsidRPr="00176995" w:rsidP="00521F0E">
            <w:pPr>
              <w:shd w:val="clear" w:color="auto" w:fill="FFFFFF"/>
              <w:bidi w:val="0"/>
              <w:suppressOverlap/>
              <w:rPr>
                <w:rFonts w:ascii="Times New Roman" w:hAnsi="Times New Roman"/>
                <w:color w:val="000000" w:themeColor="tx1" w:themeShade="FF"/>
              </w:rPr>
            </w:pPr>
          </w:p>
        </w:tc>
        <w:tc>
          <w:tcPr>
            <w:tcW w:w="862"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1C5860" w:rsidRPr="00176995" w:rsidP="00521F0E">
            <w:pPr>
              <w:shd w:val="clear" w:color="auto" w:fill="FFFFFF"/>
              <w:bidi w:val="0"/>
              <w:suppressOverlap/>
              <w:rPr>
                <w:rFonts w:ascii="Times New Roman" w:hAnsi="Times New Roman"/>
                <w:color w:val="000000" w:themeColor="tx1" w:themeShade="FF"/>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1C5860" w:rsidRPr="00176995" w:rsidP="00521F0E">
            <w:pPr>
              <w:shd w:val="clear" w:color="auto" w:fill="FFFFFF"/>
              <w:bidi w:val="0"/>
              <w:suppressOverlap/>
              <w:rPr>
                <w:rFonts w:ascii="Times New Roman" w:hAnsi="Times New Roman"/>
                <w:color w:val="000000" w:themeColor="tx1" w:themeShade="FF"/>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C5860" w:rsidRPr="00176995" w:rsidP="00521F0E">
            <w:pPr>
              <w:shd w:val="clear" w:color="auto" w:fill="FFFFFF"/>
              <w:bidi w:val="0"/>
              <w:suppressOverlap/>
              <w:jc w:val="center"/>
              <w:rPr>
                <w:rFonts w:ascii="Times New Roman" w:hAnsi="Times New Roman"/>
                <w:color w:val="000000" w:themeColor="tx1" w:themeShade="FF"/>
              </w:rPr>
            </w:pPr>
            <w:r w:rsidRPr="00176995">
              <w:rPr>
                <w:rFonts w:ascii="Times New Roman" w:hAnsi="Times New Roman"/>
                <w:color w:val="000000" w:themeColor="tx1" w:themeShade="FF"/>
              </w:rPr>
              <w:t>§:6</w:t>
            </w:r>
          </w:p>
          <w:p w:rsidR="001C5860" w:rsidRPr="00176995" w:rsidP="007171BC">
            <w:pPr>
              <w:shd w:val="clear" w:color="auto" w:fill="FFFFFF"/>
              <w:bidi w:val="0"/>
              <w:suppressOverlap/>
              <w:jc w:val="center"/>
              <w:rPr>
                <w:rFonts w:ascii="Times New Roman" w:hAnsi="Times New Roman"/>
                <w:color w:val="000000" w:themeColor="tx1" w:themeShade="FF"/>
              </w:rPr>
            </w:pPr>
            <w:r w:rsidRPr="00176995">
              <w:rPr>
                <w:rFonts w:ascii="Times New Roman" w:hAnsi="Times New Roman"/>
                <w:color w:val="000000" w:themeColor="tx1" w:themeShade="FF"/>
              </w:rPr>
              <w:t>O:</w:t>
            </w:r>
            <w:r w:rsidR="007171BC">
              <w:rPr>
                <w:rFonts w:ascii="Times New Roman" w:hAnsi="Times New Roman"/>
                <w:color w:val="000000" w:themeColor="tx1" w:themeShade="FF"/>
              </w:rPr>
              <w:t>3</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1C5860" w:rsidRPr="00176995" w:rsidP="00521F0E">
            <w:pPr>
              <w:bidi w:val="0"/>
              <w:suppressOverlap/>
              <w:jc w:val="both"/>
              <w:rPr>
                <w:rFonts w:ascii="Times New Roman" w:hAnsi="Times New Roman"/>
                <w:color w:val="000000" w:themeColor="tx1" w:themeShade="FF"/>
              </w:rPr>
            </w:pPr>
            <w:r w:rsidRPr="00176995">
              <w:rPr>
                <w:rFonts w:ascii="Times New Roman" w:hAnsi="Times New Roman"/>
                <w:color w:val="000000" w:themeColor="tx1" w:themeShade="FF"/>
              </w:rPr>
              <w:t>(2) Vnútroštátna politika je založená na týchto zásadách:</w:t>
            </w:r>
          </w:p>
          <w:p w:rsidR="001C5860" w:rsidRPr="00176995" w:rsidP="00521F0E">
            <w:pPr>
              <w:autoSpaceDE w:val="0"/>
              <w:autoSpaceDN w:val="0"/>
              <w:bidi w:val="0"/>
              <w:adjustRightInd w:val="0"/>
              <w:ind w:left="357" w:hanging="357"/>
              <w:suppressOverlap/>
              <w:jc w:val="both"/>
              <w:rPr>
                <w:rFonts w:ascii="Times New Roman" w:hAnsi="Times New Roman"/>
                <w:color w:val="000000" w:themeColor="tx1" w:themeShade="FF"/>
              </w:rPr>
            </w:pPr>
            <w:r w:rsidRPr="00176995">
              <w:rPr>
                <w:rFonts w:ascii="Times New Roman" w:hAnsi="Times New Roman"/>
                <w:color w:val="000000" w:themeColor="tx1" w:themeShade="FF"/>
              </w:rPr>
              <w:t>a)</w:t>
              <w:tab/>
              <w:t>Slovenská republika má konečnú zodpovednosť za nakladanie s vyhoretým jadrovým palivom a rádioaktívnymi odpadmi, ktoré sa vyprodukujú na jej území,</w:t>
            </w:r>
          </w:p>
          <w:p w:rsidR="001C5860" w:rsidRPr="00176995" w:rsidP="00521F0E">
            <w:pPr>
              <w:bidi w:val="0"/>
              <w:ind w:left="357" w:hanging="357"/>
              <w:suppressOverlap/>
              <w:jc w:val="both"/>
              <w:rPr>
                <w:rFonts w:ascii="Times New Roman" w:hAnsi="Times New Roman"/>
                <w:color w:val="000000" w:themeColor="tx1" w:themeShade="FF"/>
              </w:rPr>
            </w:pPr>
            <w:r w:rsidRPr="00176995">
              <w:rPr>
                <w:rFonts w:ascii="Times New Roman" w:hAnsi="Times New Roman"/>
                <w:color w:val="000000" w:themeColor="tx1" w:themeShade="FF"/>
              </w:rPr>
              <w:t>b)</w:t>
              <w:tab/>
              <w:t>konečnú zodpovednosť za bezpečné a zodpovedné uloženie rádioaktívnych odpadov alebo vyhoretého jadrového paliva, ktoré sa prepravia zo Slovenskej republiky na úpravu alebo prepracovanie do členského štátu Európskej únie alebo tretieho štátu vrátane akýchkoľvek odpadov, ktoré vzniknú ako vedľajší produkt pri úprave alebo spracovaní, nesie Slovenská republika, ak medzinárodná zmluva, ktorou je Slovenská republika viazaná, neustanovuje inak,</w:t>
            </w:r>
          </w:p>
          <w:p w:rsidR="001C5860" w:rsidRPr="00176995" w:rsidP="00521F0E">
            <w:pPr>
              <w:bidi w:val="0"/>
              <w:ind w:left="357" w:hanging="357"/>
              <w:suppressOverlap/>
              <w:jc w:val="both"/>
              <w:rPr>
                <w:rFonts w:ascii="Times New Roman" w:hAnsi="Times New Roman"/>
                <w:color w:val="000000" w:themeColor="tx1" w:themeShade="FF"/>
              </w:rPr>
            </w:pPr>
            <w:r w:rsidRPr="00176995">
              <w:rPr>
                <w:rFonts w:ascii="Times New Roman" w:hAnsi="Times New Roman"/>
                <w:color w:val="000000" w:themeColor="tx1" w:themeShade="FF"/>
              </w:rPr>
              <w:t>c)</w:t>
              <w:tab/>
              <w:t>produkcia rádioaktívnych odpadov sa z hľadiska ich aktivity i objemu udržuje na najnižšej úrovni, ktorá je reálne dosiahnuteľná, a to prostredníctvom vhodných projektových opatrení a prevádzkových postupov a postupov vyraďovania vrátane recyklácie a opätovného použitia materiálov,</w:t>
            </w:r>
          </w:p>
          <w:p w:rsidR="001C5860" w:rsidRPr="00176995" w:rsidP="00521F0E">
            <w:pPr>
              <w:bidi w:val="0"/>
              <w:ind w:left="357" w:hanging="357"/>
              <w:suppressOverlap/>
              <w:jc w:val="both"/>
              <w:rPr>
                <w:rFonts w:ascii="Times New Roman" w:hAnsi="Times New Roman"/>
                <w:color w:val="000000" w:themeColor="tx1" w:themeShade="FF"/>
              </w:rPr>
            </w:pPr>
            <w:r w:rsidRPr="00176995">
              <w:rPr>
                <w:rFonts w:ascii="Times New Roman" w:hAnsi="Times New Roman"/>
                <w:color w:val="000000" w:themeColor="tx1" w:themeShade="FF"/>
              </w:rPr>
              <w:t>d)</w:t>
              <w:tab/>
              <w:t>zohľadňujú sa vzájomné súvislosti medzi všetkými krokmi súvisiacimi s produkciou a nakladaním s vyhoretým jadrovým palivom a rádioaktívnymi odpadmi,</w:t>
            </w:r>
          </w:p>
          <w:p w:rsidR="001C5860" w:rsidRPr="00176995" w:rsidP="00521F0E">
            <w:pPr>
              <w:bidi w:val="0"/>
              <w:ind w:left="357" w:hanging="357"/>
              <w:suppressOverlap/>
              <w:jc w:val="both"/>
              <w:rPr>
                <w:rFonts w:ascii="Times New Roman" w:hAnsi="Times New Roman"/>
                <w:color w:val="000000" w:themeColor="tx1" w:themeShade="FF"/>
              </w:rPr>
            </w:pPr>
            <w:r w:rsidRPr="00176995">
              <w:rPr>
                <w:rFonts w:ascii="Times New Roman" w:hAnsi="Times New Roman"/>
                <w:color w:val="000000" w:themeColor="tx1" w:themeShade="FF"/>
              </w:rPr>
              <w:t>e)</w:t>
              <w:tab/>
              <w:t>nakladanie s vyhoretým jadrovým palivom a rádioaktívnymi odpadmi musí byť bezpečné, a to aj z dlhodobého hľadiska</w:t>
            </w:r>
            <w:r w:rsidRPr="00176995" w:rsidR="00CF16FA">
              <w:rPr>
                <w:rFonts w:ascii="Times New Roman" w:hAnsi="Times New Roman"/>
                <w:color w:val="000000" w:themeColor="tx1" w:themeShade="FF"/>
              </w:rPr>
              <w:t xml:space="preserve">; </w:t>
            </w:r>
            <w:r w:rsidR="007171BC">
              <w:rPr>
                <w:rFonts w:ascii="Times New Roman" w:hAnsi="Times New Roman"/>
              </w:rPr>
              <w:t xml:space="preserve"> </w:t>
            </w:r>
            <w:r w:rsidRPr="007171BC" w:rsidR="007171BC">
              <w:rPr>
                <w:rFonts w:ascii="Times New Roman" w:hAnsi="Times New Roman"/>
                <w:color w:val="000000" w:themeColor="tx1" w:themeShade="FF"/>
              </w:rPr>
              <w:t xml:space="preserve">bezpečnosť </w:t>
            </w:r>
            <w:r w:rsidRPr="00176995" w:rsidR="00CF16FA">
              <w:rPr>
                <w:rFonts w:ascii="Times New Roman" w:hAnsi="Times New Roman"/>
                <w:color w:val="000000" w:themeColor="tx1" w:themeShade="FF"/>
              </w:rPr>
              <w:t xml:space="preserve"> úložísk musí byť zabezpečená najneskôr pri ich uzatváraní tak, aby ju počas ich ďalšej existencie nebolo potrebné zabezpečovať aktívnymi technickými opatreniami.,</w:t>
            </w:r>
          </w:p>
          <w:p w:rsidR="001C5860" w:rsidRPr="00176995" w:rsidP="00521F0E">
            <w:pPr>
              <w:bidi w:val="0"/>
              <w:ind w:left="357" w:hanging="357"/>
              <w:suppressOverlap/>
              <w:jc w:val="both"/>
              <w:rPr>
                <w:rFonts w:ascii="Times New Roman" w:hAnsi="Times New Roman"/>
                <w:color w:val="000000" w:themeColor="tx1" w:themeShade="FF"/>
              </w:rPr>
            </w:pPr>
            <w:r w:rsidRPr="00176995">
              <w:rPr>
                <w:rFonts w:ascii="Times New Roman" w:hAnsi="Times New Roman"/>
                <w:color w:val="000000" w:themeColor="tx1" w:themeShade="FF"/>
              </w:rPr>
              <w:t>f)</w:t>
              <w:tab/>
              <w:t>vykonávanie opatrení sa riadi odstupňovaným prístupom,</w:t>
            </w:r>
          </w:p>
          <w:p w:rsidR="001C5860" w:rsidRPr="00176995" w:rsidP="00521F0E">
            <w:pPr>
              <w:bidi w:val="0"/>
              <w:ind w:left="357" w:hanging="357"/>
              <w:suppressOverlap/>
              <w:jc w:val="both"/>
              <w:rPr>
                <w:rFonts w:ascii="Times New Roman" w:hAnsi="Times New Roman"/>
                <w:color w:val="000000" w:themeColor="tx1" w:themeShade="FF"/>
              </w:rPr>
            </w:pPr>
            <w:r w:rsidRPr="00176995">
              <w:rPr>
                <w:rFonts w:ascii="Times New Roman" w:hAnsi="Times New Roman"/>
                <w:color w:val="000000" w:themeColor="tx1" w:themeShade="FF"/>
              </w:rPr>
              <w:t>g)</w:t>
              <w:tab/>
              <w:t>náklady na nakladanie s vyhoretým jadrovým palivom a rádioaktívnymi odpadmi znáša ten, kto ich vyprodukoval,</w:t>
            </w:r>
          </w:p>
          <w:p w:rsidR="001C5860" w:rsidRPr="00176995" w:rsidP="00521F0E">
            <w:pPr>
              <w:bidi w:val="0"/>
              <w:ind w:left="284" w:hanging="284"/>
              <w:suppressOverlap/>
              <w:jc w:val="both"/>
              <w:rPr>
                <w:rFonts w:ascii="Times New Roman" w:hAnsi="Times New Roman"/>
                <w:color w:val="000000" w:themeColor="tx1" w:themeShade="FF"/>
              </w:rPr>
            </w:pPr>
            <w:r w:rsidRPr="00176995">
              <w:rPr>
                <w:rFonts w:ascii="Times New Roman" w:hAnsi="Times New Roman"/>
                <w:color w:val="000000" w:themeColor="tx1" w:themeShade="FF"/>
              </w:rPr>
              <w:t>h)</w:t>
              <w:tab/>
              <w:t>rozhodovací proces, ktorý je založený na dôkazoch vo všetkých fázach nakladania s vyhoretým jadrovým palivom a s rádioaktívnymi odpadmi sa dokumentuje.</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1C5860" w:rsidRPr="00176995" w:rsidP="00521F0E">
            <w:pPr>
              <w:shd w:val="clear" w:color="auto" w:fill="FFFFFF"/>
              <w:bidi w:val="0"/>
              <w:suppressOverlap/>
              <w:rPr>
                <w:rFonts w:ascii="Times New Roman" w:hAnsi="Times New Roman"/>
                <w:color w:val="000000" w:themeColor="tx1" w:themeShade="FF"/>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1C5860" w:rsidRPr="00990118" w:rsidP="00521F0E">
            <w:pPr>
              <w:shd w:val="clear" w:color="auto" w:fill="FFFFFF"/>
              <w:bidi w:val="0"/>
              <w:suppressOverlap/>
              <w:jc w:val="center"/>
              <w:rPr>
                <w:rFonts w:ascii="Times New Roman" w:hAnsi="Times New Roman"/>
              </w:rPr>
            </w:pPr>
          </w:p>
        </w:tc>
      </w:tr>
      <w:tr>
        <w:tblPrEx>
          <w:tblW w:w="14709" w:type="dxa"/>
          <w:tblLayout w:type="fixed"/>
          <w:tblLook w:val="04A0"/>
        </w:tblPrEx>
        <w:trPr>
          <w:trHeight w:val="791"/>
        </w:trPr>
        <w:tc>
          <w:tcPr>
            <w:tcW w:w="951" w:type="dxa"/>
            <w:tcBorders>
              <w:top w:val="single" w:sz="4" w:space="0" w:color="auto"/>
              <w:left w:val="single" w:sz="4" w:space="0" w:color="auto"/>
              <w:bottom w:val="single" w:sz="4" w:space="0" w:color="auto"/>
              <w:right w:val="single" w:sz="4" w:space="0" w:color="auto"/>
            </w:tcBorders>
            <w:textDirection w:val="lrTb"/>
            <w:vAlign w:val="top"/>
          </w:tcPr>
          <w:p w:rsidR="001C5860" w:rsidRPr="00176995" w:rsidP="00521F0E">
            <w:pPr>
              <w:shd w:val="clear" w:color="auto" w:fill="FFFFFF"/>
              <w:bidi w:val="0"/>
              <w:suppressOverlap/>
              <w:rPr>
                <w:rFonts w:ascii="Times New Roman" w:hAnsi="Times New Roman"/>
                <w:color w:val="000000" w:themeColor="tx1" w:themeShade="FF"/>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1C5860" w:rsidRPr="00176995" w:rsidP="00521F0E">
            <w:pPr>
              <w:shd w:val="clear" w:color="auto" w:fill="FFFFFF"/>
              <w:bidi w:val="0"/>
              <w:suppressOverlap/>
              <w:rPr>
                <w:rFonts w:ascii="Times New Roman" w:hAnsi="Times New Roman"/>
                <w:color w:val="000000" w:themeColor="tx1" w:themeShade="FF"/>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1C5860" w:rsidRPr="00176995" w:rsidP="00521F0E">
            <w:pPr>
              <w:shd w:val="clear" w:color="auto" w:fill="FFFFFF"/>
              <w:bidi w:val="0"/>
              <w:suppressOverlap/>
              <w:rPr>
                <w:rFonts w:ascii="Times New Roman" w:hAnsi="Times New Roman"/>
                <w:color w:val="000000" w:themeColor="tx1" w:themeShade="FF"/>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1C5860" w:rsidRPr="00176995" w:rsidP="00521F0E">
            <w:pPr>
              <w:shd w:val="clear" w:color="auto" w:fill="FFFFFF"/>
              <w:bidi w:val="0"/>
              <w:suppressOverlap/>
              <w:rPr>
                <w:rFonts w:ascii="Times New Roman" w:hAnsi="Times New Roman"/>
                <w:color w:val="000000" w:themeColor="tx1" w:themeShade="FF"/>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C5860" w:rsidRPr="00176995" w:rsidP="00521F0E">
            <w:pPr>
              <w:shd w:val="clear" w:color="auto" w:fill="FFFFFF"/>
              <w:bidi w:val="0"/>
              <w:suppressOverlap/>
              <w:jc w:val="center"/>
              <w:rPr>
                <w:rFonts w:ascii="Times New Roman" w:hAnsi="Times New Roman"/>
                <w:color w:val="000000" w:themeColor="tx1" w:themeShade="FF"/>
              </w:rPr>
            </w:pPr>
            <w:r w:rsidRPr="00176995">
              <w:rPr>
                <w:rFonts w:ascii="Times New Roman" w:hAnsi="Times New Roman"/>
                <w:color w:val="000000" w:themeColor="tx1" w:themeShade="FF"/>
              </w:rPr>
              <w:t>§:6</w:t>
            </w:r>
          </w:p>
          <w:p w:rsidR="001C5860" w:rsidRPr="00176995" w:rsidP="00521F0E">
            <w:pPr>
              <w:shd w:val="clear" w:color="auto" w:fill="FFFFFF"/>
              <w:bidi w:val="0"/>
              <w:suppressOverlap/>
              <w:jc w:val="center"/>
              <w:rPr>
                <w:rFonts w:ascii="Times New Roman" w:hAnsi="Times New Roman"/>
                <w:color w:val="000000" w:themeColor="tx1" w:themeShade="FF"/>
              </w:rPr>
            </w:pPr>
            <w:r w:rsidRPr="00176995">
              <w:rPr>
                <w:rFonts w:ascii="Times New Roman" w:hAnsi="Times New Roman"/>
                <w:color w:val="000000" w:themeColor="tx1" w:themeShade="FF"/>
              </w:rPr>
              <w:t>O:</w:t>
            </w:r>
            <w:r w:rsidRPr="00176995" w:rsidR="00CE387D">
              <w:rPr>
                <w:rFonts w:ascii="Times New Roman" w:hAnsi="Times New Roman"/>
                <w:color w:val="000000" w:themeColor="tx1" w:themeShade="FF"/>
              </w:rPr>
              <w:t>4</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1C5860" w:rsidRPr="00176995" w:rsidP="00521F0E">
            <w:pPr>
              <w:autoSpaceDE w:val="0"/>
              <w:autoSpaceDN w:val="0"/>
              <w:bidi w:val="0"/>
              <w:adjustRightInd w:val="0"/>
              <w:ind w:left="284" w:hanging="284"/>
              <w:suppressOverlap/>
              <w:jc w:val="both"/>
              <w:rPr>
                <w:rFonts w:ascii="Times New Roman" w:hAnsi="Times New Roman"/>
                <w:color w:val="000000" w:themeColor="tx1" w:themeShade="FF"/>
              </w:rPr>
            </w:pPr>
            <w:r w:rsidRPr="00176995">
              <w:rPr>
                <w:rFonts w:ascii="Times New Roman" w:hAnsi="Times New Roman"/>
                <w:color w:val="000000" w:themeColor="tx1" w:themeShade="FF"/>
              </w:rPr>
              <w:t>(</w:t>
            </w:r>
            <w:r w:rsidRPr="00176995" w:rsidR="00CE387D">
              <w:rPr>
                <w:rFonts w:ascii="Times New Roman" w:hAnsi="Times New Roman"/>
                <w:color w:val="000000" w:themeColor="tx1" w:themeShade="FF"/>
              </w:rPr>
              <w:t>4</w:t>
            </w:r>
            <w:r w:rsidRPr="00176995">
              <w:rPr>
                <w:rFonts w:ascii="Times New Roman" w:hAnsi="Times New Roman"/>
                <w:color w:val="000000" w:themeColor="tx1" w:themeShade="FF"/>
              </w:rPr>
              <w:t>) Vnútroštátny program dokumentuje a určuje podrobnosti a opatrenia na zabezpečenie trvalo udržateľnej a dlhodobej vnútroštátnej politiky.</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1C5860" w:rsidRPr="00176995" w:rsidP="00521F0E">
            <w:pPr>
              <w:shd w:val="clear" w:color="auto" w:fill="FFFFFF"/>
              <w:bidi w:val="0"/>
              <w:suppressOverlap/>
              <w:rPr>
                <w:rFonts w:ascii="Times New Roman" w:hAnsi="Times New Roman"/>
                <w:color w:val="000000" w:themeColor="tx1" w:themeShade="FF"/>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1C5860" w:rsidRPr="00990118" w:rsidP="00521F0E">
            <w:pPr>
              <w:shd w:val="clear" w:color="auto" w:fill="FFFFFF"/>
              <w:bidi w:val="0"/>
              <w:suppressOverlap/>
              <w:jc w:val="center"/>
              <w:rPr>
                <w:rFonts w:ascii="Times New Roman" w:hAnsi="Times New Roman"/>
              </w:rPr>
            </w:pPr>
          </w:p>
        </w:tc>
      </w:tr>
      <w:tr>
        <w:tblPrEx>
          <w:tblW w:w="14709" w:type="dxa"/>
          <w:tblLayout w:type="fixed"/>
          <w:tblLook w:val="04A0"/>
        </w:tblPrEx>
        <w:tc>
          <w:tcPr>
            <w:tcW w:w="951" w:type="dxa"/>
            <w:tcBorders>
              <w:top w:val="single" w:sz="4" w:space="0" w:color="auto"/>
              <w:left w:val="single" w:sz="4" w:space="0" w:color="auto"/>
              <w:bottom w:val="single" w:sz="4" w:space="0" w:color="auto"/>
              <w:right w:val="single" w:sz="4" w:space="0" w:color="auto"/>
            </w:tcBorders>
            <w:textDirection w:val="lrTb"/>
            <w:vAlign w:val="top"/>
          </w:tcPr>
          <w:p w:rsidR="00E000A1" w:rsidRPr="00176995" w:rsidP="00521F0E">
            <w:pPr>
              <w:shd w:val="clear" w:color="auto" w:fill="FFFFFF"/>
              <w:bidi w:val="0"/>
              <w:suppressOverlap/>
              <w:rPr>
                <w:rFonts w:ascii="Times New Roman" w:hAnsi="Times New Roman"/>
                <w:color w:val="000000" w:themeColor="tx1" w:themeShade="FF"/>
              </w:rPr>
            </w:pPr>
            <w:r w:rsidRPr="00176995">
              <w:rPr>
                <w:rFonts w:ascii="Times New Roman" w:hAnsi="Times New Roman"/>
                <w:color w:val="000000" w:themeColor="tx1" w:themeShade="FF"/>
              </w:rPr>
              <w:t>Č:5</w:t>
            </w:r>
          </w:p>
          <w:p w:rsidR="00E000A1" w:rsidRPr="00176995" w:rsidP="00521F0E">
            <w:pPr>
              <w:shd w:val="clear" w:color="auto" w:fill="FFFFFF"/>
              <w:bidi w:val="0"/>
              <w:suppressOverlap/>
              <w:rPr>
                <w:rFonts w:ascii="Times New Roman" w:hAnsi="Times New Roman"/>
                <w:color w:val="000000" w:themeColor="tx1" w:themeShade="FF"/>
              </w:rPr>
            </w:pPr>
            <w:r w:rsidRPr="00176995">
              <w:rPr>
                <w:rFonts w:ascii="Times New Roman" w:hAnsi="Times New Roman"/>
                <w:color w:val="000000" w:themeColor="tx1" w:themeShade="FF"/>
              </w:rPr>
              <w:t>O:1</w:t>
            </w: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E000A1" w:rsidRPr="00176995" w:rsidP="00521F0E">
            <w:pPr>
              <w:shd w:val="clear" w:color="auto" w:fill="FFFFFF"/>
              <w:bidi w:val="0"/>
              <w:suppressOverlap/>
              <w:rPr>
                <w:rFonts w:ascii="Times New Roman" w:hAnsi="Times New Roman"/>
                <w:color w:val="000000" w:themeColor="tx1" w:themeShade="FF"/>
              </w:rPr>
            </w:pPr>
            <w:r w:rsidRPr="00176995">
              <w:rPr>
                <w:rFonts w:ascii="Times New Roman" w:hAnsi="Times New Roman"/>
                <w:color w:val="000000" w:themeColor="tx1" w:themeShade="FF"/>
              </w:rPr>
              <w:t>Členské štáty ustanovujú a spravujú vnútroštátny legislatívny, regulačný a organizačný rámec (ďalej len „vnútroštátny rámec“) pre nakladanie s vyhoretým palivom a rádioaktívnym odpadom, na základe ktorého sa prideľujú zodpovednosti a zabezpečuje koordinácia medzi príslušnými dotknutými orgánmi. Vo vnútroštátnom rámci sa ustanovujú všetky tieto prvky:</w:t>
            </w:r>
          </w:p>
          <w:p w:rsidR="00E000A1" w:rsidRPr="00176995" w:rsidP="00521F0E">
            <w:pPr>
              <w:shd w:val="clear" w:color="auto" w:fill="FFFFFF"/>
              <w:bidi w:val="0"/>
              <w:suppressOverlap/>
              <w:rPr>
                <w:rFonts w:ascii="Times New Roman" w:hAnsi="Times New Roman"/>
                <w:color w:val="000000" w:themeColor="tx1" w:themeShade="FF"/>
              </w:rPr>
            </w:pPr>
            <w:r w:rsidRPr="00176995">
              <w:rPr>
                <w:rFonts w:ascii="Times New Roman" w:hAnsi="Times New Roman"/>
                <w:color w:val="000000" w:themeColor="tx1" w:themeShade="FF"/>
              </w:rPr>
              <w:t>a) vnútroštátny program na vykonávanie politiky nakladania s vyhoretým palivom a rádioaktívnym odpadom;</w:t>
            </w:r>
          </w:p>
          <w:p w:rsidR="00E000A1" w:rsidRPr="00176995" w:rsidP="00521F0E">
            <w:pPr>
              <w:shd w:val="clear" w:color="auto" w:fill="FFFFFF"/>
              <w:bidi w:val="0"/>
              <w:suppressOverlap/>
              <w:rPr>
                <w:rFonts w:ascii="Times New Roman" w:hAnsi="Times New Roman"/>
                <w:color w:val="000000" w:themeColor="tx1" w:themeShade="FF"/>
              </w:rPr>
            </w:pPr>
            <w:r w:rsidRPr="00176995">
              <w:rPr>
                <w:rFonts w:ascii="Times New Roman" w:hAnsi="Times New Roman"/>
                <w:color w:val="000000" w:themeColor="tx1" w:themeShade="FF"/>
              </w:rPr>
              <w:t>b) vnútroštátne opatrenia pre bezpečné nakladanie s vyhoretým palivom a rádioaktívnym odpadom. Určenie toho, akým spôsobom sa tieto opatrenia prijímajú a prostredníctvom akých nástrojov sa uplatňujú, zostáva v právomoci členských štátov;</w:t>
            </w:r>
          </w:p>
          <w:p w:rsidR="00E000A1" w:rsidRPr="00176995" w:rsidP="00521F0E">
            <w:pPr>
              <w:shd w:val="clear" w:color="auto" w:fill="FFFFFF"/>
              <w:bidi w:val="0"/>
              <w:suppressOverlap/>
              <w:rPr>
                <w:rFonts w:ascii="Times New Roman" w:hAnsi="Times New Roman"/>
                <w:color w:val="000000" w:themeColor="tx1" w:themeShade="FF"/>
              </w:rPr>
            </w:pPr>
            <w:r w:rsidRPr="00176995">
              <w:rPr>
                <w:rFonts w:ascii="Times New Roman" w:hAnsi="Times New Roman"/>
                <w:color w:val="000000" w:themeColor="tx1" w:themeShade="FF"/>
              </w:rPr>
              <w:t>c) systém udeľovania licencií pre  činnosti alebo zariadenia alebo oboje v oblasti nakladania s vyhoretým palivom a rádioaktívnym odpadom, ktorým sa tiež zakazujú  činnosti v oblasti nakladania s vyhoretým palivom a rádioaktívnym odpadom alebo prevádzka zariadenia pre nakladanie s vyhoretým palivom alebo rádioaktívnym odpadom bez licencie alebo oboje a ktorým sa v príslušných prípadoch ustanovujú podmienky pre ďalšiu správu  činnosti alebo zariadenia alebo oboch;</w:t>
            </w:r>
          </w:p>
          <w:p w:rsidR="00E000A1" w:rsidRPr="00176995" w:rsidP="00521F0E">
            <w:pPr>
              <w:shd w:val="clear" w:color="auto" w:fill="FFFFFF"/>
              <w:bidi w:val="0"/>
              <w:suppressOverlap/>
              <w:rPr>
                <w:rFonts w:ascii="Times New Roman" w:hAnsi="Times New Roman"/>
                <w:color w:val="000000" w:themeColor="tx1" w:themeShade="FF"/>
              </w:rPr>
            </w:pPr>
            <w:r w:rsidRPr="00176995">
              <w:rPr>
                <w:rFonts w:ascii="Times New Roman" w:hAnsi="Times New Roman"/>
                <w:color w:val="000000" w:themeColor="tx1" w:themeShade="FF"/>
              </w:rPr>
              <w:t>d) systém primeranej kontroly, systém správy, regulačné inšpekcie, dokumentácia a podávanie správ, pokiaľ ide o činnosti alebo zariadenia alebo oboje v oblasti nakladania s rádioaktívnym odpadom a vyhoretým palivom vrátane primeraných opatrení na obdobia po uzatvorení úložísk;</w:t>
            </w:r>
          </w:p>
          <w:p w:rsidR="00E000A1" w:rsidRPr="00176995" w:rsidP="00521F0E">
            <w:pPr>
              <w:shd w:val="clear" w:color="auto" w:fill="FFFFFF"/>
              <w:bidi w:val="0"/>
              <w:suppressOverlap/>
              <w:rPr>
                <w:rFonts w:ascii="Times New Roman" w:hAnsi="Times New Roman"/>
                <w:color w:val="000000" w:themeColor="tx1" w:themeShade="FF"/>
              </w:rPr>
            </w:pPr>
            <w:r w:rsidRPr="00176995">
              <w:rPr>
                <w:rFonts w:ascii="Times New Roman" w:hAnsi="Times New Roman"/>
                <w:color w:val="000000" w:themeColor="tx1" w:themeShade="FF"/>
              </w:rPr>
              <w:t xml:space="preserve">e) opatrenia na presadzovanie práva vrátane pozastavenia činností a zmeny, skončenia platnosti alebo odobratia </w:t>
            </w:r>
          </w:p>
          <w:p w:rsidR="00E000A1" w:rsidRPr="00176995" w:rsidP="00521F0E">
            <w:pPr>
              <w:shd w:val="clear" w:color="auto" w:fill="FFFFFF"/>
              <w:bidi w:val="0"/>
              <w:suppressOverlap/>
              <w:rPr>
                <w:rFonts w:ascii="Times New Roman" w:hAnsi="Times New Roman"/>
                <w:color w:val="000000" w:themeColor="tx1" w:themeShade="FF"/>
              </w:rPr>
            </w:pPr>
            <w:r w:rsidRPr="00176995">
              <w:rPr>
                <w:rFonts w:ascii="Times New Roman" w:hAnsi="Times New Roman"/>
                <w:color w:val="000000" w:themeColor="tx1" w:themeShade="FF"/>
              </w:rPr>
              <w:t>licencie spolu s prípadnými požiadavkami na alternatívne riešenia, ktoré vedú k zvýšenej bezpečnosti;</w:t>
            </w:r>
          </w:p>
          <w:p w:rsidR="00E000A1" w:rsidRPr="00176995" w:rsidP="00521F0E">
            <w:pPr>
              <w:shd w:val="clear" w:color="auto" w:fill="FFFFFF"/>
              <w:bidi w:val="0"/>
              <w:suppressOverlap/>
              <w:rPr>
                <w:rFonts w:ascii="Times New Roman" w:hAnsi="Times New Roman"/>
                <w:color w:val="000000" w:themeColor="tx1" w:themeShade="FF"/>
              </w:rPr>
            </w:pPr>
            <w:r w:rsidRPr="00176995">
              <w:rPr>
                <w:rFonts w:ascii="Times New Roman" w:hAnsi="Times New Roman"/>
                <w:color w:val="000000" w:themeColor="tx1" w:themeShade="FF"/>
              </w:rPr>
              <w:t>f) pridelenie zodpovednosti orgánom podieľajúcim sa na jednotlivých krokoch nakladania s vyhoretým palivom a rádioaktívnym odpadom. Vo vnútroštátnom rámci sa predovšetkým ukladá hlavná zodpovednosť za vyhoreté palivo a rádioaktívny odpad ich pôvodcom alebo za osobitných okolností držiteľovi licencie, ktorému bola táto zodpovednosť zverená príslušnými orgánmi;</w:t>
            </w:r>
          </w:p>
          <w:p w:rsidR="00E000A1" w:rsidRPr="00176995" w:rsidP="00521F0E">
            <w:pPr>
              <w:shd w:val="clear" w:color="auto" w:fill="FFFFFF"/>
              <w:bidi w:val="0"/>
              <w:suppressOverlap/>
              <w:jc w:val="both"/>
              <w:rPr>
                <w:rFonts w:ascii="Times New Roman" w:hAnsi="Times New Roman"/>
                <w:color w:val="000000" w:themeColor="tx1" w:themeShade="FF"/>
              </w:rPr>
            </w:pPr>
            <w:r w:rsidRPr="00176995">
              <w:rPr>
                <w:rFonts w:ascii="Times New Roman" w:hAnsi="Times New Roman"/>
                <w:color w:val="000000" w:themeColor="tx1" w:themeShade="FF"/>
              </w:rPr>
              <w:t>g) vnútroštátne požiadavky na informovanie verejnosti a jej účasť;</w:t>
            </w:r>
          </w:p>
          <w:p w:rsidR="00E000A1" w:rsidRPr="00176995" w:rsidP="00521F0E">
            <w:pPr>
              <w:shd w:val="clear" w:color="auto" w:fill="FFFFFF"/>
              <w:bidi w:val="0"/>
              <w:suppressOverlap/>
              <w:rPr>
                <w:rFonts w:ascii="Times New Roman" w:hAnsi="Times New Roman"/>
                <w:color w:val="000000" w:themeColor="tx1" w:themeShade="FF"/>
              </w:rPr>
            </w:pPr>
            <w:r w:rsidRPr="00176995">
              <w:rPr>
                <w:rFonts w:ascii="Times New Roman" w:hAnsi="Times New Roman"/>
                <w:color w:val="000000" w:themeColor="tx1" w:themeShade="FF"/>
              </w:rPr>
              <w:t>h) systém(-y) financovania pre nakladanie s vyhoretým palivom a rádioaktívnym odpadom v súlade s  článkom 9.</w:t>
            </w: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E000A1" w:rsidRPr="00176995" w:rsidP="00521F0E">
            <w:pPr>
              <w:shd w:val="clear" w:color="auto" w:fill="FFFFFF"/>
              <w:bidi w:val="0"/>
              <w:suppressOverlap/>
              <w:rPr>
                <w:rFonts w:ascii="Times New Roman" w:hAnsi="Times New Roman"/>
                <w:color w:val="000000" w:themeColor="tx1" w:themeShade="FF"/>
              </w:rPr>
            </w:pPr>
            <w:r w:rsidRPr="00176995">
              <w:rPr>
                <w:rFonts w:ascii="Times New Roman" w:hAnsi="Times New Roman"/>
                <w:color w:val="000000" w:themeColor="tx1" w:themeShade="FF"/>
              </w:rPr>
              <w:t>N</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E000A1" w:rsidRPr="00176995" w:rsidP="00521F0E">
            <w:pPr>
              <w:shd w:val="clear" w:color="auto" w:fill="FFFFFF"/>
              <w:bidi w:val="0"/>
              <w:suppressOverlap/>
              <w:rPr>
                <w:rFonts w:ascii="Times New Roman" w:hAnsi="Times New Roman"/>
                <w:color w:val="000000" w:themeColor="tx1" w:themeShade="FF"/>
              </w:rPr>
            </w:pPr>
            <w:r w:rsidRPr="00176995">
              <w:rPr>
                <w:rFonts w:ascii="Times New Roman" w:hAnsi="Times New Roman"/>
                <w:color w:val="000000" w:themeColor="tx1" w:themeShade="FF"/>
              </w:rPr>
              <w:t>Zákon č. ..../2018 Z. 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000A1" w:rsidRPr="00176995" w:rsidP="00521F0E">
            <w:pPr>
              <w:shd w:val="clear" w:color="auto" w:fill="FFFFFF"/>
              <w:bidi w:val="0"/>
              <w:suppressOverlap/>
              <w:jc w:val="center"/>
              <w:rPr>
                <w:rFonts w:ascii="Times New Roman" w:hAnsi="Times New Roman"/>
                <w:color w:val="000000" w:themeColor="tx1" w:themeShade="FF"/>
              </w:rPr>
            </w:pPr>
            <w:r w:rsidRPr="00176995">
              <w:rPr>
                <w:rFonts w:ascii="Times New Roman" w:hAnsi="Times New Roman"/>
                <w:color w:val="000000" w:themeColor="tx1" w:themeShade="FF"/>
              </w:rPr>
              <w:t>§:1</w:t>
            </w:r>
          </w:p>
          <w:p w:rsidR="00E000A1" w:rsidRPr="00176995" w:rsidP="00521F0E">
            <w:pPr>
              <w:shd w:val="clear" w:color="auto" w:fill="FFFFFF"/>
              <w:bidi w:val="0"/>
              <w:suppressOverlap/>
              <w:jc w:val="center"/>
              <w:rPr>
                <w:rFonts w:ascii="Times New Roman" w:hAnsi="Times New Roman"/>
                <w:color w:val="000000" w:themeColor="tx1" w:themeShade="FF"/>
              </w:rPr>
            </w:pPr>
            <w:r w:rsidRPr="00176995">
              <w:rPr>
                <w:rFonts w:ascii="Times New Roman" w:hAnsi="Times New Roman"/>
                <w:color w:val="000000" w:themeColor="tx1" w:themeShade="FF"/>
              </w:rPr>
              <w:t>O:2</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E000A1" w:rsidRPr="00176995" w:rsidP="00A840EF">
            <w:pPr>
              <w:shd w:val="clear" w:color="auto" w:fill="FFFFFF"/>
              <w:tabs>
                <w:tab w:val="left" w:pos="282"/>
              </w:tabs>
              <w:bidi w:val="0"/>
              <w:suppressOverlap/>
              <w:jc w:val="both"/>
              <w:rPr>
                <w:rFonts w:ascii="Times New Roman" w:hAnsi="Times New Roman"/>
                <w:color w:val="000000" w:themeColor="tx1" w:themeShade="FF"/>
              </w:rPr>
            </w:pPr>
            <w:r w:rsidRPr="00176995" w:rsidR="00CE387D">
              <w:rPr>
                <w:rFonts w:ascii="Times New Roman" w:hAnsi="Times New Roman"/>
                <w:color w:val="000000" w:themeColor="tx1" w:themeShade="FF"/>
              </w:rPr>
              <w:t>(2)Účelom jadrového fondu je zabezpečiť financovanie činností súvisiacich s vnútroštátnym programom nakladania s vyhoretým jadrovým palivom a rádioaktívnymi odpadmi (ďalej len „vnútroštátny program“)</w:t>
            </w:r>
            <w:r w:rsidR="00A840EF">
              <w:rPr>
                <w:rFonts w:ascii="Times New Roman" w:hAnsi="Times New Roman"/>
                <w:color w:val="000000" w:themeColor="tx1" w:themeShade="FF"/>
              </w:rPr>
              <w:t xml:space="preserve">, </w:t>
            </w:r>
            <w:r w:rsidRPr="00176995" w:rsidR="00CE387D">
              <w:rPr>
                <w:rFonts w:ascii="Times New Roman" w:hAnsi="Times New Roman"/>
                <w:color w:val="000000" w:themeColor="tx1" w:themeShade="FF"/>
              </w:rPr>
              <w:t>sústreďovať a spravovať finančné prostriedky určené na záverečnú časť mierového využívania jadrovej energie, zabezpečovať finančné prostriedky zo štátneho rozpočtu na nakladanie s jadrovými materiálmi neznámeho pôvodu</w:t>
            </w:r>
            <w:r w:rsidR="00A03A9C">
              <w:rPr>
                <w:rFonts w:ascii="Times New Roman" w:hAnsi="Times New Roman"/>
                <w:color w:val="000000" w:themeColor="tx1" w:themeShade="FF"/>
                <w:vertAlign w:val="superscript"/>
              </w:rPr>
              <w:t>2</w:t>
            </w:r>
            <w:r w:rsidRPr="00176995" w:rsidR="00CE387D">
              <w:rPr>
                <w:rFonts w:ascii="Times New Roman" w:hAnsi="Times New Roman"/>
                <w:color w:val="000000" w:themeColor="tx1" w:themeShade="FF"/>
              </w:rPr>
              <w:t>) a rádioaktívnymi materiálmi neznámeho pôvodu</w:t>
            </w:r>
            <w:r w:rsidR="00A03A9C">
              <w:rPr>
                <w:rFonts w:ascii="Times New Roman" w:hAnsi="Times New Roman"/>
                <w:color w:val="000000" w:themeColor="tx1" w:themeShade="FF"/>
                <w:vertAlign w:val="superscript"/>
              </w:rPr>
              <w:t>3</w:t>
            </w:r>
            <w:r w:rsidRPr="00176995" w:rsidR="00CE387D">
              <w:rPr>
                <w:rFonts w:ascii="Times New Roman" w:hAnsi="Times New Roman"/>
                <w:color w:val="000000" w:themeColor="tx1" w:themeShade="FF"/>
              </w:rPr>
              <w:t xml:space="preserve">) a spravovať finančné zábezpeky za vysokoaktívne žiariče </w:t>
            </w:r>
            <w:bookmarkStart w:id="0" w:name="_Ref518307784"/>
            <w:r w:rsidRPr="00176995" w:rsidR="00CE387D">
              <w:rPr>
                <w:rFonts w:ascii="Times New Roman" w:hAnsi="Times New Roman"/>
                <w:color w:val="000000" w:themeColor="tx1" w:themeShade="FF"/>
              </w:rPr>
              <w:t>podľa osobitného predpisu.</w:t>
            </w:r>
            <w:bookmarkEnd w:id="0"/>
            <w:r w:rsidR="00A03A9C">
              <w:rPr>
                <w:rFonts w:ascii="Times New Roman" w:hAnsi="Times New Roman"/>
                <w:color w:val="000000" w:themeColor="tx1" w:themeShade="FF"/>
                <w:vertAlign w:val="superscript"/>
              </w:rPr>
              <w:t>4</w:t>
            </w:r>
            <w:r w:rsidRPr="00176995" w:rsidR="00CE387D">
              <w:rPr>
                <w:rFonts w:ascii="Times New Roman" w:hAnsi="Times New Roman"/>
                <w:color w:val="000000" w:themeColor="tx1" w:themeShade="FF"/>
              </w:rPr>
              <w:t xml:space="preserve">) </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E000A1" w:rsidRPr="00176995" w:rsidP="00521F0E">
            <w:pPr>
              <w:shd w:val="clear" w:color="auto" w:fill="FFFFFF"/>
              <w:bidi w:val="0"/>
              <w:suppressOverlap/>
              <w:jc w:val="center"/>
              <w:rPr>
                <w:rFonts w:ascii="Times New Roman" w:hAnsi="Times New Roman"/>
                <w:color w:val="000000" w:themeColor="tx1" w:themeShade="FF"/>
              </w:rPr>
            </w:pPr>
            <w:r w:rsidRPr="00176995" w:rsidR="003F4B6F">
              <w:rPr>
                <w:rFonts w:ascii="Times New Roman" w:hAnsi="Times New Roman"/>
                <w:color w:val="000000" w:themeColor="tx1" w:themeShade="FF"/>
              </w:rPr>
              <w:t>Č</w:t>
            </w: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C65562" w:rsidRPr="00990118" w:rsidP="00521F0E">
            <w:pPr>
              <w:shd w:val="clear" w:color="auto" w:fill="FFFFFF"/>
              <w:bidi w:val="0"/>
              <w:suppressOverlap/>
              <w:jc w:val="center"/>
              <w:rPr>
                <w:rFonts w:ascii="Times New Roman" w:hAnsi="Times New Roman"/>
              </w:rPr>
            </w:pPr>
          </w:p>
        </w:tc>
      </w:tr>
      <w:tr>
        <w:tblPrEx>
          <w:tblW w:w="14709" w:type="dxa"/>
          <w:tblLayout w:type="fixed"/>
          <w:tblLook w:val="04A0"/>
        </w:tblPrEx>
        <w:tc>
          <w:tcPr>
            <w:tcW w:w="951" w:type="dxa"/>
            <w:tcBorders>
              <w:top w:val="single" w:sz="4" w:space="0" w:color="auto"/>
              <w:left w:val="single" w:sz="4" w:space="0" w:color="auto"/>
              <w:bottom w:val="single" w:sz="4" w:space="0" w:color="auto"/>
              <w:right w:val="single" w:sz="4" w:space="0" w:color="auto"/>
            </w:tcBorders>
            <w:textDirection w:val="lrTb"/>
            <w:vAlign w:val="top"/>
          </w:tcPr>
          <w:p w:rsidR="00484C3F" w:rsidRPr="00176995" w:rsidP="00521F0E">
            <w:pPr>
              <w:shd w:val="clear" w:color="auto" w:fill="FFFFFF"/>
              <w:bidi w:val="0"/>
              <w:suppressOverlap/>
              <w:rPr>
                <w:rFonts w:ascii="Times New Roman" w:hAnsi="Times New Roman"/>
                <w:color w:val="000000" w:themeColor="tx1" w:themeShade="FF"/>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484C3F" w:rsidRPr="00176995" w:rsidP="00521F0E">
            <w:pPr>
              <w:shd w:val="clear" w:color="auto" w:fill="FFFFFF"/>
              <w:bidi w:val="0"/>
              <w:suppressOverlap/>
              <w:rPr>
                <w:rFonts w:ascii="Times New Roman" w:hAnsi="Times New Roman"/>
                <w:color w:val="000000" w:themeColor="tx1" w:themeShade="FF"/>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484C3F" w:rsidRPr="00176995" w:rsidP="00521F0E">
            <w:pPr>
              <w:shd w:val="clear" w:color="auto" w:fill="FFFFFF"/>
              <w:bidi w:val="0"/>
              <w:suppressOverlap/>
              <w:rPr>
                <w:rFonts w:ascii="Times New Roman" w:hAnsi="Times New Roman"/>
                <w:color w:val="000000" w:themeColor="tx1" w:themeShade="FF"/>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484C3F" w:rsidRPr="00176995" w:rsidP="00521F0E">
            <w:pPr>
              <w:shd w:val="clear" w:color="auto" w:fill="FFFFFF"/>
              <w:bidi w:val="0"/>
              <w:suppressOverlap/>
              <w:rPr>
                <w:rFonts w:ascii="Times New Roman" w:hAnsi="Times New Roman"/>
                <w:color w:val="000000" w:themeColor="tx1" w:themeShade="FF"/>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84C3F" w:rsidRPr="00176995" w:rsidP="00521F0E">
            <w:pPr>
              <w:shd w:val="clear" w:color="auto" w:fill="FFFFFF"/>
              <w:bidi w:val="0"/>
              <w:suppressOverlap/>
              <w:jc w:val="center"/>
              <w:rPr>
                <w:rFonts w:ascii="Times New Roman" w:hAnsi="Times New Roman"/>
                <w:color w:val="000000" w:themeColor="tx1" w:themeShade="FF"/>
              </w:rPr>
            </w:pPr>
            <w:r w:rsidRPr="00176995">
              <w:rPr>
                <w:rFonts w:ascii="Times New Roman" w:hAnsi="Times New Roman"/>
                <w:color w:val="000000" w:themeColor="tx1" w:themeShade="FF"/>
              </w:rPr>
              <w:t>§:6</w:t>
            </w:r>
          </w:p>
          <w:p w:rsidR="00484C3F" w:rsidRPr="00176995" w:rsidP="00521F0E">
            <w:pPr>
              <w:shd w:val="clear" w:color="auto" w:fill="FFFFFF"/>
              <w:bidi w:val="0"/>
              <w:suppressOverlap/>
              <w:jc w:val="center"/>
              <w:rPr>
                <w:rFonts w:ascii="Times New Roman" w:hAnsi="Times New Roman"/>
                <w:color w:val="000000" w:themeColor="tx1" w:themeShade="FF"/>
              </w:rPr>
            </w:pPr>
            <w:r w:rsidRPr="00176995">
              <w:rPr>
                <w:rFonts w:ascii="Times New Roman" w:hAnsi="Times New Roman"/>
                <w:color w:val="000000" w:themeColor="tx1" w:themeShade="FF"/>
              </w:rPr>
              <w:t>O:</w:t>
            </w:r>
            <w:r>
              <w:rPr>
                <w:rFonts w:ascii="Times New Roman" w:hAnsi="Times New Roman"/>
                <w:color w:val="000000" w:themeColor="tx1" w:themeShade="FF"/>
              </w:rPr>
              <w:t>1</w:t>
            </w:r>
          </w:p>
          <w:p w:rsidR="00484C3F" w:rsidRPr="00176995" w:rsidP="00521F0E">
            <w:pPr>
              <w:shd w:val="clear" w:color="auto" w:fill="FFFFFF"/>
              <w:bidi w:val="0"/>
              <w:suppressOverlap/>
              <w:jc w:val="center"/>
              <w:rPr>
                <w:rFonts w:ascii="Times New Roman" w:hAnsi="Times New Roman"/>
                <w:color w:val="000000" w:themeColor="tx1" w:themeShade="FF"/>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484C3F" w:rsidRPr="000964A1" w:rsidP="00521F0E">
            <w:pPr>
              <w:bidi w:val="0"/>
              <w:suppressOverlap/>
              <w:jc w:val="both"/>
              <w:rPr>
                <w:rFonts w:ascii="Times New Roman" w:hAnsi="Times New Roman"/>
              </w:rPr>
            </w:pPr>
            <w:r w:rsidRPr="000964A1">
              <w:rPr>
                <w:rFonts w:ascii="Times New Roman" w:hAnsi="Times New Roman"/>
              </w:rPr>
              <w:t>(1) Rada správcov vypracúva a aktualizuje v spolupráci s právnickou osobou podľa osobitného predpisu</w:t>
            </w:r>
            <w:r w:rsidRPr="000964A1">
              <w:rPr>
                <w:rFonts w:ascii="Times New Roman" w:hAnsi="Times New Roman"/>
                <w:vertAlign w:val="superscript"/>
              </w:rPr>
              <w:t>1</w:t>
            </w:r>
            <w:r w:rsidR="00FE52E8">
              <w:rPr>
                <w:rFonts w:ascii="Times New Roman" w:hAnsi="Times New Roman"/>
                <w:vertAlign w:val="superscript"/>
              </w:rPr>
              <w:t>2</w:t>
            </w:r>
            <w:r w:rsidRPr="000964A1">
              <w:rPr>
                <w:rFonts w:ascii="Times New Roman" w:hAnsi="Times New Roman"/>
              </w:rPr>
              <w:t>) a držiteľmi súhlasu alebo povolenia vydaného úradom</w:t>
            </w:r>
            <w:r w:rsidRPr="000964A1">
              <w:rPr>
                <w:rFonts w:ascii="Times New Roman" w:hAnsi="Times New Roman"/>
                <w:vertAlign w:val="superscript"/>
              </w:rPr>
              <w:t>1</w:t>
            </w:r>
            <w:r w:rsidR="00FE52E8">
              <w:rPr>
                <w:rFonts w:ascii="Times New Roman" w:hAnsi="Times New Roman"/>
                <w:vertAlign w:val="superscript"/>
              </w:rPr>
              <w:t>3</w:t>
            </w:r>
            <w:r w:rsidRPr="000964A1">
              <w:rPr>
                <w:rFonts w:ascii="Times New Roman" w:hAnsi="Times New Roman"/>
              </w:rPr>
              <w:t>)</w:t>
            </w:r>
            <w:r w:rsidR="005A49BF">
              <w:rPr>
                <w:rFonts w:ascii="Times New Roman" w:hAnsi="Times New Roman"/>
              </w:rPr>
              <w:t xml:space="preserve"> návrh</w:t>
            </w:r>
          </w:p>
          <w:p w:rsidR="00484C3F" w:rsidRPr="000964A1" w:rsidP="00521F0E">
            <w:pPr>
              <w:bidi w:val="0"/>
              <w:ind w:left="357" w:hanging="357"/>
              <w:suppressOverlap/>
              <w:jc w:val="both"/>
              <w:rPr>
                <w:rFonts w:ascii="Times New Roman" w:hAnsi="Times New Roman"/>
              </w:rPr>
            </w:pPr>
            <w:r w:rsidRPr="000964A1">
              <w:rPr>
                <w:rFonts w:ascii="Times New Roman" w:hAnsi="Times New Roman"/>
              </w:rPr>
              <w:t>a)</w:t>
              <w:tab/>
              <w:t xml:space="preserve">vnútroštátnej politiky nakladania s vyhoretým jadrovým palivom a rádioaktívnymi odpadmi (ďalej len „vnútroštátna politika“) a </w:t>
            </w:r>
          </w:p>
          <w:p w:rsidR="004E4424" w:rsidP="005A49BF">
            <w:pPr>
              <w:bidi w:val="0"/>
              <w:ind w:left="357" w:hanging="357"/>
              <w:suppressOverlap/>
              <w:jc w:val="both"/>
              <w:rPr>
                <w:rFonts w:ascii="Times New Roman" w:hAnsi="Times New Roman"/>
                <w:color w:val="000000" w:themeColor="tx1" w:themeShade="FF"/>
              </w:rPr>
            </w:pPr>
            <w:r w:rsidRPr="000964A1" w:rsidR="00484C3F">
              <w:rPr>
                <w:rFonts w:ascii="Times New Roman" w:hAnsi="Times New Roman"/>
              </w:rPr>
              <w:t>b)</w:t>
              <w:tab/>
              <w:t>vnútroštátneho programu.</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484C3F" w:rsidRPr="00176995" w:rsidP="00521F0E">
            <w:pPr>
              <w:shd w:val="clear" w:color="auto" w:fill="FFFFFF"/>
              <w:bidi w:val="0"/>
              <w:suppressOverlap/>
              <w:jc w:val="center"/>
              <w:rPr>
                <w:rFonts w:ascii="Times New Roman" w:hAnsi="Times New Roman"/>
                <w:color w:val="000000" w:themeColor="tx1" w:themeShade="FF"/>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484C3F" w:rsidRPr="00990118" w:rsidP="00521F0E">
            <w:pPr>
              <w:shd w:val="clear" w:color="auto" w:fill="FFFFFF"/>
              <w:bidi w:val="0"/>
              <w:suppressOverlap/>
              <w:jc w:val="center"/>
              <w:rPr>
                <w:rFonts w:ascii="Times New Roman" w:hAnsi="Times New Roman"/>
              </w:rPr>
            </w:pPr>
          </w:p>
        </w:tc>
      </w:tr>
      <w:tr>
        <w:tblPrEx>
          <w:tblW w:w="14709" w:type="dxa"/>
          <w:tblLayout w:type="fixed"/>
          <w:tblLook w:val="04A0"/>
        </w:tblPrEx>
        <w:tc>
          <w:tcPr>
            <w:tcW w:w="951" w:type="dxa"/>
            <w:tcBorders>
              <w:top w:val="single" w:sz="4" w:space="0" w:color="auto"/>
              <w:left w:val="single" w:sz="4" w:space="0" w:color="auto"/>
              <w:bottom w:val="single" w:sz="4" w:space="0" w:color="auto"/>
              <w:right w:val="single" w:sz="4" w:space="0" w:color="auto"/>
            </w:tcBorders>
            <w:textDirection w:val="lrTb"/>
            <w:vAlign w:val="top"/>
          </w:tcPr>
          <w:p w:rsidR="00E000A1" w:rsidRPr="00176995" w:rsidP="00521F0E">
            <w:pPr>
              <w:shd w:val="clear" w:color="auto" w:fill="FFFFFF"/>
              <w:bidi w:val="0"/>
              <w:suppressOverlap/>
              <w:rPr>
                <w:rFonts w:ascii="Times New Roman" w:hAnsi="Times New Roman"/>
                <w:color w:val="000000" w:themeColor="tx1" w:themeShade="FF"/>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E000A1" w:rsidRPr="00176995" w:rsidP="00521F0E">
            <w:pPr>
              <w:shd w:val="clear" w:color="auto" w:fill="FFFFFF"/>
              <w:bidi w:val="0"/>
              <w:suppressOverlap/>
              <w:rPr>
                <w:rFonts w:ascii="Times New Roman" w:hAnsi="Times New Roman"/>
                <w:color w:val="000000" w:themeColor="tx1" w:themeShade="FF"/>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E000A1" w:rsidRPr="00176995" w:rsidP="00521F0E">
            <w:pPr>
              <w:shd w:val="clear" w:color="auto" w:fill="FFFFFF"/>
              <w:bidi w:val="0"/>
              <w:suppressOverlap/>
              <w:rPr>
                <w:rFonts w:ascii="Times New Roman" w:hAnsi="Times New Roman"/>
                <w:color w:val="000000" w:themeColor="tx1" w:themeShade="FF"/>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E000A1" w:rsidRPr="00176995" w:rsidP="00521F0E">
            <w:pPr>
              <w:shd w:val="clear" w:color="auto" w:fill="FFFFFF"/>
              <w:bidi w:val="0"/>
              <w:suppressOverlap/>
              <w:rPr>
                <w:rFonts w:ascii="Times New Roman" w:hAnsi="Times New Roman"/>
                <w:color w:val="000000" w:themeColor="tx1" w:themeShade="FF"/>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000A1" w:rsidRPr="00176995" w:rsidP="00521F0E">
            <w:pPr>
              <w:shd w:val="clear" w:color="auto" w:fill="FFFFFF"/>
              <w:bidi w:val="0"/>
              <w:suppressOverlap/>
              <w:jc w:val="center"/>
              <w:rPr>
                <w:rFonts w:ascii="Times New Roman" w:hAnsi="Times New Roman"/>
                <w:color w:val="000000" w:themeColor="tx1" w:themeShade="FF"/>
              </w:rPr>
            </w:pPr>
            <w:r w:rsidRPr="00176995">
              <w:rPr>
                <w:rFonts w:ascii="Times New Roman" w:hAnsi="Times New Roman"/>
                <w:color w:val="000000" w:themeColor="tx1" w:themeShade="FF"/>
              </w:rPr>
              <w:t>§:6</w:t>
            </w:r>
          </w:p>
          <w:p w:rsidR="00E000A1" w:rsidRPr="00176995" w:rsidP="00521F0E">
            <w:pPr>
              <w:shd w:val="clear" w:color="auto" w:fill="FFFFFF"/>
              <w:bidi w:val="0"/>
              <w:suppressOverlap/>
              <w:jc w:val="center"/>
              <w:rPr>
                <w:rFonts w:ascii="Times New Roman" w:hAnsi="Times New Roman"/>
                <w:color w:val="000000" w:themeColor="tx1" w:themeShade="FF"/>
              </w:rPr>
            </w:pPr>
            <w:r w:rsidRPr="00176995">
              <w:rPr>
                <w:rFonts w:ascii="Times New Roman" w:hAnsi="Times New Roman"/>
                <w:color w:val="000000" w:themeColor="tx1" w:themeShade="FF"/>
              </w:rPr>
              <w:t>O:</w:t>
            </w:r>
            <w:r w:rsidRPr="00176995" w:rsidR="00CE387D">
              <w:rPr>
                <w:rFonts w:ascii="Times New Roman" w:hAnsi="Times New Roman"/>
                <w:color w:val="000000" w:themeColor="tx1" w:themeShade="FF"/>
              </w:rPr>
              <w:t>9</w:t>
            </w:r>
          </w:p>
          <w:p w:rsidR="00E000A1" w:rsidRPr="00176995" w:rsidP="00521F0E">
            <w:pPr>
              <w:shd w:val="clear" w:color="auto" w:fill="FFFFFF"/>
              <w:bidi w:val="0"/>
              <w:suppressOverlap/>
              <w:jc w:val="center"/>
              <w:rPr>
                <w:rFonts w:ascii="Times New Roman" w:hAnsi="Times New Roman"/>
                <w:color w:val="000000" w:themeColor="tx1" w:themeShade="FF"/>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E000A1" w:rsidRPr="00176995" w:rsidP="00FE52E8">
            <w:pPr>
              <w:bidi w:val="0"/>
              <w:suppressOverlap/>
              <w:jc w:val="both"/>
              <w:rPr>
                <w:rFonts w:ascii="Times New Roman" w:hAnsi="Times New Roman"/>
                <w:color w:val="000000" w:themeColor="tx1" w:themeShade="FF"/>
              </w:rPr>
            </w:pPr>
            <w:r w:rsidRPr="00176995">
              <w:rPr>
                <w:rFonts w:ascii="Times New Roman" w:hAnsi="Times New Roman"/>
                <w:color w:val="000000" w:themeColor="tx1" w:themeShade="FF"/>
              </w:rPr>
              <w:t>(</w:t>
            </w:r>
            <w:r w:rsidRPr="00176995" w:rsidR="00CE387D">
              <w:rPr>
                <w:rFonts w:ascii="Times New Roman" w:hAnsi="Times New Roman"/>
                <w:color w:val="000000" w:themeColor="tx1" w:themeShade="FF"/>
              </w:rPr>
              <w:t>9</w:t>
            </w:r>
            <w:r w:rsidRPr="00176995">
              <w:rPr>
                <w:rFonts w:ascii="Times New Roman" w:hAnsi="Times New Roman"/>
                <w:color w:val="000000" w:themeColor="tx1" w:themeShade="FF"/>
              </w:rPr>
              <w:t>) Rada správcov vypracúva v spolupráci s právnickou osobou podľa osobitného predpisu</w:t>
            </w:r>
            <w:r w:rsidRPr="00176995" w:rsidR="00CE387D">
              <w:rPr>
                <w:rFonts w:ascii="Times New Roman" w:hAnsi="Times New Roman"/>
                <w:color w:val="000000" w:themeColor="tx1" w:themeShade="FF"/>
                <w:vertAlign w:val="superscript"/>
              </w:rPr>
              <w:t>1</w:t>
            </w:r>
            <w:r w:rsidR="00FE52E8">
              <w:rPr>
                <w:rFonts w:ascii="Times New Roman" w:hAnsi="Times New Roman"/>
                <w:color w:val="000000" w:themeColor="tx1" w:themeShade="FF"/>
                <w:vertAlign w:val="superscript"/>
              </w:rPr>
              <w:t>2</w:t>
            </w:r>
            <w:r w:rsidRPr="00176995">
              <w:rPr>
                <w:rFonts w:ascii="Times New Roman" w:hAnsi="Times New Roman"/>
                <w:color w:val="000000" w:themeColor="tx1" w:themeShade="FF"/>
              </w:rPr>
              <w:t>) a </w:t>
            </w:r>
            <w:r w:rsidRPr="00176995" w:rsidR="00FE52E8">
              <w:rPr>
                <w:rFonts w:ascii="Times New Roman" w:hAnsi="Times New Roman"/>
                <w:color w:val="000000" w:themeColor="tx1" w:themeShade="FF"/>
              </w:rPr>
              <w:t>držiteľ</w:t>
            </w:r>
            <w:r w:rsidR="00FE52E8">
              <w:rPr>
                <w:rFonts w:ascii="Times New Roman" w:hAnsi="Times New Roman"/>
                <w:color w:val="000000" w:themeColor="tx1" w:themeShade="FF"/>
              </w:rPr>
              <w:t xml:space="preserve">om </w:t>
            </w:r>
            <w:r w:rsidRPr="00176995">
              <w:rPr>
                <w:rFonts w:ascii="Times New Roman" w:hAnsi="Times New Roman"/>
                <w:color w:val="000000" w:themeColor="tx1" w:themeShade="FF"/>
              </w:rPr>
              <w:t xml:space="preserve">súhlasu alebo </w:t>
            </w:r>
            <w:r w:rsidR="00FE52E8">
              <w:rPr>
                <w:rFonts w:ascii="Times New Roman" w:hAnsi="Times New Roman"/>
                <w:color w:val="000000" w:themeColor="tx1" w:themeShade="FF"/>
              </w:rPr>
              <w:t xml:space="preserve">držiteľom </w:t>
            </w:r>
            <w:r w:rsidRPr="00176995">
              <w:rPr>
                <w:rFonts w:ascii="Times New Roman" w:hAnsi="Times New Roman"/>
                <w:color w:val="000000" w:themeColor="tx1" w:themeShade="FF"/>
              </w:rPr>
              <w:t>povolenia vydaného úradom</w:t>
            </w:r>
            <w:r w:rsidRPr="00176995" w:rsidR="00CE387D">
              <w:rPr>
                <w:rFonts w:ascii="Times New Roman" w:hAnsi="Times New Roman"/>
                <w:color w:val="000000" w:themeColor="tx1" w:themeShade="FF"/>
                <w:vertAlign w:val="superscript"/>
              </w:rPr>
              <w:t>4</w:t>
            </w:r>
            <w:r w:rsidRPr="00176995">
              <w:rPr>
                <w:rFonts w:ascii="Times New Roman" w:hAnsi="Times New Roman"/>
                <w:color w:val="000000" w:themeColor="tx1" w:themeShade="FF"/>
              </w:rPr>
              <w:t xml:space="preserve">) raz ročne správu o plnení vnútroštátneho programu za </w:t>
            </w:r>
            <w:r w:rsidR="007171BC">
              <w:rPr>
                <w:rFonts w:ascii="Times New Roman" w:hAnsi="Times New Roman"/>
                <w:color w:val="000000" w:themeColor="tx1" w:themeShade="FF"/>
              </w:rPr>
              <w:t>kalendárny</w:t>
            </w:r>
            <w:r w:rsidRPr="00176995">
              <w:rPr>
                <w:rFonts w:ascii="Times New Roman" w:hAnsi="Times New Roman"/>
                <w:color w:val="000000" w:themeColor="tx1" w:themeShade="FF"/>
              </w:rPr>
              <w:t xml:space="preserve"> rok a predkladá ju spolu so stanoviskom úradu na schválenie ministerstvu</w:t>
            </w:r>
            <w:r w:rsidRPr="00176995" w:rsidR="00CE387D">
              <w:rPr>
                <w:rFonts w:ascii="Times New Roman" w:hAnsi="Times New Roman"/>
                <w:color w:val="000000" w:themeColor="tx1" w:themeShade="FF"/>
              </w:rPr>
              <w:t xml:space="preserve"> hospodárstva</w:t>
            </w:r>
            <w:r w:rsidRPr="00176995">
              <w:rPr>
                <w:rFonts w:ascii="Times New Roman" w:hAnsi="Times New Roman"/>
                <w:color w:val="000000" w:themeColor="tx1" w:themeShade="FF"/>
              </w:rPr>
              <w:t>.</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E000A1" w:rsidRPr="00176995" w:rsidP="00521F0E">
            <w:pPr>
              <w:shd w:val="clear" w:color="auto" w:fill="FFFFFF"/>
              <w:bidi w:val="0"/>
              <w:suppressOverlap/>
              <w:jc w:val="center"/>
              <w:rPr>
                <w:rFonts w:ascii="Times New Roman" w:hAnsi="Times New Roman"/>
                <w:color w:val="000000" w:themeColor="tx1" w:themeShade="FF"/>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E000A1" w:rsidRPr="00990118" w:rsidP="00521F0E">
            <w:pPr>
              <w:shd w:val="clear" w:color="auto" w:fill="FFFFFF"/>
              <w:bidi w:val="0"/>
              <w:suppressOverlap/>
              <w:jc w:val="center"/>
              <w:rPr>
                <w:rFonts w:ascii="Times New Roman" w:hAnsi="Times New Roman"/>
              </w:rPr>
            </w:pPr>
          </w:p>
        </w:tc>
      </w:tr>
      <w:tr>
        <w:tblPrEx>
          <w:tblW w:w="14709" w:type="dxa"/>
          <w:tblLayout w:type="fixed"/>
          <w:tblLook w:val="04A0"/>
        </w:tblPrEx>
        <w:tc>
          <w:tcPr>
            <w:tcW w:w="951" w:type="dxa"/>
            <w:tcBorders>
              <w:top w:val="single" w:sz="4" w:space="0" w:color="auto"/>
              <w:left w:val="single" w:sz="4" w:space="0" w:color="auto"/>
              <w:bottom w:val="single" w:sz="4" w:space="0" w:color="auto"/>
              <w:right w:val="single" w:sz="4" w:space="0" w:color="auto"/>
            </w:tcBorders>
            <w:textDirection w:val="lrTb"/>
            <w:vAlign w:val="top"/>
          </w:tcPr>
          <w:p w:rsidR="0045653F" w:rsidP="00521F0E">
            <w:pPr>
              <w:shd w:val="clear" w:color="auto" w:fill="FFFFFF"/>
              <w:bidi w:val="0"/>
              <w:suppressOverlap/>
              <w:rPr>
                <w:rFonts w:ascii="Times New Roman" w:hAnsi="Times New Roman"/>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45653F" w:rsidP="00521F0E">
            <w:pPr>
              <w:shd w:val="clear" w:color="auto" w:fill="FFFFFF"/>
              <w:bidi w:val="0"/>
              <w:suppressOverlap/>
              <w:rPr>
                <w:rFonts w:ascii="Times New Roman" w:hAnsi="Times New Roman"/>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45653F" w:rsidRPr="00990118" w:rsidP="00521F0E">
            <w:pPr>
              <w:shd w:val="clear" w:color="auto" w:fill="FFFFFF"/>
              <w:bidi w:val="0"/>
              <w:suppressOverlap/>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45653F" w:rsidRPr="00990118" w:rsidP="00521F0E">
            <w:pPr>
              <w:shd w:val="clear" w:color="auto" w:fill="FFFFFF"/>
              <w:bidi w:val="0"/>
              <w:suppressOverlap/>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653F" w:rsidRPr="0045653F" w:rsidP="00521F0E">
            <w:pPr>
              <w:shd w:val="clear" w:color="auto" w:fill="FFFFFF"/>
              <w:bidi w:val="0"/>
              <w:suppressOverlap/>
              <w:jc w:val="center"/>
              <w:rPr>
                <w:rFonts w:ascii="Times New Roman" w:hAnsi="Times New Roman"/>
              </w:rPr>
            </w:pPr>
            <w:r w:rsidRPr="0045653F">
              <w:rPr>
                <w:rFonts w:ascii="Times New Roman" w:hAnsi="Times New Roman"/>
              </w:rPr>
              <w:t>Č:II</w:t>
            </w:r>
          </w:p>
          <w:p w:rsidR="0045653F" w:rsidRPr="0045653F" w:rsidP="00521F0E">
            <w:pPr>
              <w:shd w:val="clear" w:color="auto" w:fill="FFFFFF"/>
              <w:bidi w:val="0"/>
              <w:suppressOverlap/>
              <w:jc w:val="center"/>
              <w:rPr>
                <w:rFonts w:ascii="Times New Roman" w:hAnsi="Times New Roman"/>
              </w:rPr>
            </w:pPr>
            <w:r w:rsidRPr="0045653F">
              <w:rPr>
                <w:rFonts w:ascii="Times New Roman" w:hAnsi="Times New Roman"/>
              </w:rPr>
              <w:t>B:7</w:t>
            </w:r>
          </w:p>
          <w:p w:rsidR="0045653F" w:rsidRPr="0045653F" w:rsidP="00521F0E">
            <w:pPr>
              <w:shd w:val="clear" w:color="auto" w:fill="FFFFFF"/>
              <w:bidi w:val="0"/>
              <w:suppressOverlap/>
              <w:jc w:val="center"/>
              <w:rPr>
                <w:rFonts w:ascii="Times New Roman" w:hAnsi="Times New Roman"/>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B04D69" w:rsidP="00B04D69">
            <w:pPr>
              <w:bidi w:val="0"/>
              <w:contextualSpacing/>
              <w:suppressOverlap/>
              <w:jc w:val="both"/>
              <w:rPr>
                <w:rFonts w:ascii="Times New Roman" w:hAnsi="Times New Roman"/>
              </w:rPr>
            </w:pPr>
            <w:r w:rsidRPr="0045653F" w:rsidR="0045653F">
              <w:rPr>
                <w:rFonts w:ascii="Times New Roman" w:hAnsi="Times New Roman"/>
              </w:rPr>
              <w:t>V § 4 ods. 2 sa písmeno e) dopĺňa siedmym bodom až deviatym bodom, ktoré znejú:</w:t>
            </w:r>
          </w:p>
          <w:p w:rsidR="00B04D69" w:rsidP="00B04D69">
            <w:pPr>
              <w:bidi w:val="0"/>
              <w:suppressOverlap/>
              <w:jc w:val="both"/>
              <w:rPr>
                <w:rFonts w:ascii="Times New Roman" w:hAnsi="Times New Roman"/>
              </w:rPr>
            </w:pPr>
            <w:r w:rsidRPr="0045653F" w:rsidR="0045653F">
              <w:rPr>
                <w:rFonts w:ascii="Times New Roman" w:hAnsi="Times New Roman"/>
              </w:rPr>
              <w:t>„7. správu o plnení vnútroštátneho programu nakladania s vyhoretým jadrovým palivom a s rádioaktívnym odpadom a vydáva k nej stanovisko,</w:t>
            </w:r>
          </w:p>
          <w:p w:rsidR="00B04D69" w:rsidP="00B04D69">
            <w:pPr>
              <w:bidi w:val="0"/>
              <w:suppressOverlap/>
              <w:jc w:val="both"/>
              <w:rPr>
                <w:rFonts w:ascii="Times New Roman" w:hAnsi="Times New Roman"/>
              </w:rPr>
            </w:pPr>
            <w:r w:rsidRPr="0045653F" w:rsidR="0045653F">
              <w:rPr>
                <w:rFonts w:ascii="Times New Roman" w:hAnsi="Times New Roman"/>
              </w:rPr>
              <w:t>8. technickú časť žiadosti o poskytnutie finančných prostriedkov z Národného jadrového fondu a vydáva k nej stanovisko,</w:t>
            </w:r>
          </w:p>
          <w:p w:rsidR="00B04D69" w:rsidP="00B04D69">
            <w:pPr>
              <w:bidi w:val="0"/>
              <w:contextualSpacing/>
              <w:suppressOverlap/>
              <w:jc w:val="both"/>
              <w:rPr>
                <w:rFonts w:ascii="Times New Roman" w:hAnsi="Times New Roman"/>
              </w:rPr>
            </w:pPr>
            <w:r w:rsidRPr="0045653F" w:rsidR="0045653F">
              <w:rPr>
                <w:rFonts w:ascii="Times New Roman" w:hAnsi="Times New Roman"/>
              </w:rPr>
              <w:t>9. koncepčný plán vyraďovania jadrového zariadenia z prevádzky alebo plán etapy vyraďovania,“.</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45653F" w:rsidRPr="00990118" w:rsidP="00521F0E">
            <w:pPr>
              <w:shd w:val="clear" w:color="auto" w:fill="FFFFFF"/>
              <w:bidi w:val="0"/>
              <w:suppressOverlap/>
              <w:jc w:val="center"/>
              <w:rPr>
                <w:rFonts w:ascii="Times New Roman" w:hAnsi="Times New Roman"/>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45653F" w:rsidRPr="00990118" w:rsidP="00521F0E">
            <w:pPr>
              <w:shd w:val="clear" w:color="auto" w:fill="FFFFFF"/>
              <w:bidi w:val="0"/>
              <w:suppressOverlap/>
              <w:jc w:val="center"/>
              <w:rPr>
                <w:rFonts w:ascii="Times New Roman" w:hAnsi="Times New Roman"/>
              </w:rPr>
            </w:pPr>
          </w:p>
        </w:tc>
      </w:tr>
      <w:tr>
        <w:tblPrEx>
          <w:tblW w:w="14709" w:type="dxa"/>
          <w:tblLayout w:type="fixed"/>
          <w:tblLook w:val="04A0"/>
        </w:tblPrEx>
        <w:tc>
          <w:tcPr>
            <w:tcW w:w="951" w:type="dxa"/>
            <w:tcBorders>
              <w:top w:val="single" w:sz="4" w:space="0" w:color="auto"/>
              <w:left w:val="single" w:sz="4" w:space="0" w:color="auto"/>
              <w:bottom w:val="single" w:sz="4" w:space="0" w:color="auto"/>
              <w:right w:val="single" w:sz="4" w:space="0" w:color="auto"/>
            </w:tcBorders>
            <w:textDirection w:val="lrTb"/>
            <w:vAlign w:val="top"/>
          </w:tcPr>
          <w:p w:rsidR="00D77D93" w:rsidP="00521F0E">
            <w:pPr>
              <w:shd w:val="clear" w:color="auto" w:fill="FFFFFF"/>
              <w:bidi w:val="0"/>
              <w:suppressOverlap/>
              <w:rPr>
                <w:rFonts w:ascii="Times New Roman" w:hAnsi="Times New Roman"/>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D77D93" w:rsidP="00521F0E">
            <w:pPr>
              <w:shd w:val="clear" w:color="auto" w:fill="FFFFFF"/>
              <w:bidi w:val="0"/>
              <w:suppressOverlap/>
              <w:rPr>
                <w:rFonts w:ascii="Times New Roman" w:hAnsi="Times New Roman"/>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D77D93" w:rsidRPr="00990118" w:rsidP="00521F0E">
            <w:pPr>
              <w:shd w:val="clear" w:color="auto" w:fill="FFFFFF"/>
              <w:bidi w:val="0"/>
              <w:suppressOverlap/>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D77D93" w:rsidRPr="00990118" w:rsidP="00521F0E">
            <w:pPr>
              <w:shd w:val="clear" w:color="auto" w:fill="FFFFFF"/>
              <w:bidi w:val="0"/>
              <w:suppressOverlap/>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77D93" w:rsidRPr="0045653F" w:rsidP="00521F0E">
            <w:pPr>
              <w:shd w:val="clear" w:color="auto" w:fill="FFFFFF"/>
              <w:bidi w:val="0"/>
              <w:suppressOverlap/>
              <w:jc w:val="center"/>
              <w:rPr>
                <w:rFonts w:ascii="Times New Roman" w:hAnsi="Times New Roman"/>
              </w:rPr>
            </w:pPr>
            <w:r w:rsidRPr="0045653F">
              <w:rPr>
                <w:rFonts w:ascii="Times New Roman" w:hAnsi="Times New Roman"/>
              </w:rPr>
              <w:t>Č:II</w:t>
            </w:r>
          </w:p>
          <w:p w:rsidR="00D77D93" w:rsidRPr="0045653F" w:rsidP="00521F0E">
            <w:pPr>
              <w:shd w:val="clear" w:color="auto" w:fill="FFFFFF"/>
              <w:bidi w:val="0"/>
              <w:suppressOverlap/>
              <w:jc w:val="center"/>
              <w:rPr>
                <w:rFonts w:ascii="Times New Roman" w:hAnsi="Times New Roman"/>
              </w:rPr>
            </w:pPr>
            <w:r w:rsidRPr="0045653F">
              <w:rPr>
                <w:rFonts w:ascii="Times New Roman" w:hAnsi="Times New Roman"/>
              </w:rPr>
              <w:t>B:1</w:t>
            </w:r>
            <w:r w:rsidRPr="0045653F" w:rsidR="00985C65">
              <w:rPr>
                <w:rFonts w:ascii="Times New Roman" w:hAnsi="Times New Roman"/>
              </w:rPr>
              <w:t>2</w:t>
            </w:r>
          </w:p>
          <w:p w:rsidR="00D77D93" w:rsidRPr="0045653F" w:rsidP="00521F0E">
            <w:pPr>
              <w:shd w:val="clear" w:color="auto" w:fill="FFFFFF"/>
              <w:bidi w:val="0"/>
              <w:suppressOverlap/>
              <w:jc w:val="center"/>
              <w:rPr>
                <w:rFonts w:ascii="Times New Roman" w:hAnsi="Times New Roman"/>
                <w:lang w:val="en-GB"/>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B04D69" w:rsidP="00B04D69">
            <w:pPr>
              <w:bidi w:val="0"/>
              <w:contextualSpacing/>
              <w:suppressOverlap/>
              <w:jc w:val="both"/>
              <w:rPr>
                <w:rFonts w:ascii="Times New Roman" w:hAnsi="Times New Roman"/>
              </w:rPr>
            </w:pPr>
            <w:r w:rsidRPr="0045653F" w:rsidR="00D77D93">
              <w:rPr>
                <w:rFonts w:ascii="Times New Roman" w:hAnsi="Times New Roman"/>
              </w:rPr>
              <w:t>V §10 odsek 3 znie:</w:t>
            </w:r>
          </w:p>
          <w:p w:rsidR="00B04D69" w:rsidP="00B04D69">
            <w:pPr>
              <w:bidi w:val="0"/>
              <w:contextualSpacing/>
              <w:suppressOverlap/>
              <w:jc w:val="both"/>
              <w:rPr>
                <w:rFonts w:ascii="Times New Roman" w:hAnsi="Times New Roman"/>
              </w:rPr>
            </w:pPr>
            <w:r w:rsidRPr="0045653F" w:rsidR="00D77D93">
              <w:rPr>
                <w:rFonts w:ascii="Times New Roman" w:hAnsi="Times New Roman"/>
              </w:rPr>
              <w:t xml:space="preserve">„(3) V záujme zabezpečenia jadrovej bezpečnosti a predchádzania neodôvodneného hromadenia rádioaktívnych odpadov a vyhoretého jadrového paliva je držiteľ povolenia povinný počas uvádzania jadrového zariadenia do prevádzky a počas prevádzky jadrového zariadenia odovzdať rádioaktívne odpady a vyhoreté jadrové palivo právnickej osobe podľa § 3 ods. 11 na ďalšie nakladanie s nimi. Ak ide o rádioaktívne odpady, odovzdanie sa musí uskutočniť najneskôr do </w:t>
            </w:r>
            <w:r w:rsidRPr="0045653F" w:rsidR="000E372A">
              <w:rPr>
                <w:rFonts w:ascii="Times New Roman" w:hAnsi="Times New Roman"/>
              </w:rPr>
              <w:t>1</w:t>
            </w:r>
            <w:r w:rsidRPr="0045653F" w:rsidR="00D77D93">
              <w:rPr>
                <w:rFonts w:ascii="Times New Roman" w:hAnsi="Times New Roman"/>
              </w:rPr>
              <w:t xml:space="preserve">2 mesiacov od ich vzniku a ak ide o vyhoreté jadrové palivo, odovzdanie sa musí uskutočniť po splnení požiadaviek na jeho bezpečnú, hospodárnu a efektívnu prepravu do jadrového zariadenia </w:t>
            </w:r>
            <w:r w:rsidR="00C859A2">
              <w:rPr>
                <w:rFonts w:ascii="Times New Roman" w:hAnsi="Times New Roman"/>
              </w:rPr>
              <w:t xml:space="preserve">ku ktorému má povolenie </w:t>
            </w:r>
            <w:r w:rsidRPr="0045653F" w:rsidR="00D77D93">
              <w:rPr>
                <w:rFonts w:ascii="Times New Roman" w:hAnsi="Times New Roman"/>
              </w:rPr>
              <w:t>právnick</w:t>
            </w:r>
            <w:r w:rsidR="00590336">
              <w:rPr>
                <w:rFonts w:ascii="Times New Roman" w:hAnsi="Times New Roman"/>
              </w:rPr>
              <w:t>á</w:t>
            </w:r>
            <w:r w:rsidRPr="0045653F" w:rsidR="00D77D93">
              <w:rPr>
                <w:rFonts w:ascii="Times New Roman" w:hAnsi="Times New Roman"/>
              </w:rPr>
              <w:t xml:space="preserve"> osob</w:t>
            </w:r>
            <w:r w:rsidR="00C859A2">
              <w:rPr>
                <w:rFonts w:ascii="Times New Roman" w:hAnsi="Times New Roman"/>
              </w:rPr>
              <w:t>a</w:t>
            </w:r>
            <w:r w:rsidRPr="0045653F" w:rsidR="00D77D93">
              <w:rPr>
                <w:rFonts w:ascii="Times New Roman" w:hAnsi="Times New Roman"/>
              </w:rPr>
              <w:t xml:space="preserve"> podľa § 3 ods. 11. Táto povinnosť sa nevzťahuje na prechodné rádioaktívne odpady a na rádioaktívne odpady skladované v jadrovom zariadení ich vzniku, ktoré vzhľadom na obsah rádioaktívnych nuklidov nie sú po spracovaní a úprave uložiteľné v Republikovom úložisku rádioaktívnych odpadov v lokalite Mochovce.“.</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D77D93" w:rsidRPr="00990118" w:rsidP="00521F0E">
            <w:pPr>
              <w:shd w:val="clear" w:color="auto" w:fill="FFFFFF"/>
              <w:bidi w:val="0"/>
              <w:suppressOverlap/>
              <w:jc w:val="center"/>
              <w:rPr>
                <w:rFonts w:ascii="Times New Roman" w:hAnsi="Times New Roman"/>
              </w:rPr>
            </w:pPr>
          </w:p>
          <w:p w:rsidR="00D77D93" w:rsidRPr="00990118" w:rsidP="00521F0E">
            <w:pPr>
              <w:shd w:val="clear" w:color="auto" w:fill="FFFFFF"/>
              <w:bidi w:val="0"/>
              <w:suppressOverlap/>
              <w:jc w:val="center"/>
              <w:rPr>
                <w:rFonts w:ascii="Times New Roman" w:hAnsi="Times New Roman"/>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D77D93" w:rsidRPr="00990118" w:rsidP="00521F0E">
            <w:pPr>
              <w:shd w:val="clear" w:color="auto" w:fill="FFFFFF"/>
              <w:bidi w:val="0"/>
              <w:suppressOverlap/>
              <w:jc w:val="center"/>
              <w:rPr>
                <w:rFonts w:ascii="Times New Roman" w:hAnsi="Times New Roman"/>
              </w:rPr>
            </w:pPr>
          </w:p>
        </w:tc>
      </w:tr>
      <w:tr>
        <w:tblPrEx>
          <w:tblW w:w="14709" w:type="dxa"/>
          <w:tblLayout w:type="fixed"/>
          <w:tblLook w:val="04A0"/>
        </w:tblPrEx>
        <w:tc>
          <w:tcPr>
            <w:tcW w:w="951" w:type="dxa"/>
            <w:tcBorders>
              <w:top w:val="single" w:sz="4" w:space="0" w:color="auto"/>
              <w:left w:val="single" w:sz="4" w:space="0" w:color="auto"/>
              <w:bottom w:val="single" w:sz="4" w:space="0" w:color="auto"/>
              <w:right w:val="single" w:sz="4" w:space="0" w:color="auto"/>
            </w:tcBorders>
            <w:textDirection w:val="lrTb"/>
            <w:vAlign w:val="top"/>
          </w:tcPr>
          <w:p w:rsidR="0060330B" w:rsidRPr="00176995" w:rsidP="0060330B">
            <w:pPr>
              <w:shd w:val="clear" w:color="auto" w:fill="FFFFFF"/>
              <w:bidi w:val="0"/>
              <w:suppressOverlap/>
              <w:rPr>
                <w:rFonts w:ascii="Times New Roman" w:hAnsi="Times New Roman"/>
                <w:color w:val="000000" w:themeColor="tx1" w:themeShade="FF"/>
              </w:rPr>
            </w:pPr>
            <w:r w:rsidRPr="00176995">
              <w:rPr>
                <w:rFonts w:ascii="Times New Roman" w:hAnsi="Times New Roman"/>
                <w:color w:val="000000" w:themeColor="tx1" w:themeShade="FF"/>
              </w:rPr>
              <w:t>Č:5</w:t>
            </w:r>
          </w:p>
          <w:p w:rsidR="0060330B" w:rsidP="0060330B">
            <w:pPr>
              <w:shd w:val="clear" w:color="auto" w:fill="FFFFFF"/>
              <w:bidi w:val="0"/>
              <w:suppressOverlap/>
              <w:rPr>
                <w:rFonts w:ascii="Times New Roman" w:hAnsi="Times New Roman"/>
                <w:color w:val="000000" w:themeColor="tx1" w:themeShade="FF"/>
              </w:rPr>
            </w:pPr>
            <w:r w:rsidRPr="00176995">
              <w:rPr>
                <w:rFonts w:ascii="Times New Roman" w:hAnsi="Times New Roman"/>
                <w:color w:val="000000" w:themeColor="tx1" w:themeShade="FF"/>
              </w:rPr>
              <w:t>O:1</w:t>
            </w:r>
          </w:p>
          <w:p w:rsidR="0060330B" w:rsidRPr="00176995" w:rsidP="0060330B">
            <w:pPr>
              <w:shd w:val="clear" w:color="auto" w:fill="FFFFFF"/>
              <w:bidi w:val="0"/>
              <w:suppressOverlap/>
              <w:rPr>
                <w:rFonts w:ascii="Times New Roman" w:hAnsi="Times New Roman"/>
                <w:color w:val="000000" w:themeColor="tx1" w:themeShade="FF"/>
              </w:rPr>
            </w:pPr>
            <w:r>
              <w:rPr>
                <w:rFonts w:ascii="Times New Roman" w:hAnsi="Times New Roman"/>
              </w:rPr>
              <w:t>P:e)</w:t>
            </w: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60330B" w:rsidRPr="00176995" w:rsidP="0060330B">
            <w:pPr>
              <w:shd w:val="clear" w:color="auto" w:fill="FFFFFF"/>
              <w:bidi w:val="0"/>
              <w:suppressOverlap/>
              <w:rPr>
                <w:rFonts w:ascii="Times New Roman" w:hAnsi="Times New Roman"/>
                <w:color w:val="000000" w:themeColor="tx1" w:themeShade="FF"/>
              </w:rPr>
            </w:pPr>
            <w:r w:rsidRPr="00176995">
              <w:rPr>
                <w:rFonts w:ascii="Times New Roman" w:hAnsi="Times New Roman"/>
                <w:color w:val="000000" w:themeColor="tx1" w:themeShade="FF"/>
              </w:rPr>
              <w:t>Členské štáty ustanovujú a spravujú vnútroštátny legislatívny, regulačný a organizačný rámec (ďalej len „vnútroštátny rámec“) pre nakladanie s vyhoretým palivom a rádioaktívnym odpadom, na základe ktorého sa prideľujú zodpovednosti a zabezpečuje koordinácia medzi príslušnými dotknutými orgánmi. Vo vnútroštátnom rámci sa ustanovujú všetky tieto prvky:</w:t>
            </w:r>
          </w:p>
          <w:p w:rsidR="0060330B" w:rsidRPr="00176995" w:rsidP="0060330B">
            <w:pPr>
              <w:shd w:val="clear" w:color="auto" w:fill="FFFFFF"/>
              <w:bidi w:val="0"/>
              <w:suppressOverlap/>
              <w:rPr>
                <w:rFonts w:ascii="Times New Roman" w:hAnsi="Times New Roman"/>
                <w:color w:val="000000" w:themeColor="tx1" w:themeShade="FF"/>
              </w:rPr>
            </w:pPr>
            <w:r w:rsidRPr="00176995">
              <w:rPr>
                <w:rFonts w:ascii="Times New Roman" w:hAnsi="Times New Roman"/>
                <w:color w:val="000000" w:themeColor="tx1" w:themeShade="FF"/>
              </w:rPr>
              <w:t xml:space="preserve">e) opatrenia na presadzovanie práva vrátane pozastavenia činností a zmeny, skončenia platnosti alebo odobratia </w:t>
            </w:r>
          </w:p>
          <w:p w:rsidR="0060330B" w:rsidRPr="00176995" w:rsidP="0060330B">
            <w:pPr>
              <w:shd w:val="clear" w:color="auto" w:fill="FFFFFF"/>
              <w:bidi w:val="0"/>
              <w:suppressOverlap/>
              <w:rPr>
                <w:rFonts w:ascii="Times New Roman" w:hAnsi="Times New Roman"/>
                <w:color w:val="000000" w:themeColor="tx1" w:themeShade="FF"/>
              </w:rPr>
            </w:pPr>
            <w:r w:rsidRPr="00176995">
              <w:rPr>
                <w:rFonts w:ascii="Times New Roman" w:hAnsi="Times New Roman"/>
                <w:color w:val="000000" w:themeColor="tx1" w:themeShade="FF"/>
              </w:rPr>
              <w:t>licencie spolu s prípadnými požiadavkami na alternatívne riešenia, ktoré vedú k zvýšenej bezpečnosti;</w:t>
            </w: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60330B" w:rsidRPr="00176995" w:rsidP="0060330B">
            <w:pPr>
              <w:shd w:val="clear" w:color="auto" w:fill="FFFFFF"/>
              <w:bidi w:val="0"/>
              <w:suppressOverlap/>
              <w:rPr>
                <w:rFonts w:ascii="Times New Roman" w:hAnsi="Times New Roman"/>
                <w:color w:val="000000" w:themeColor="tx1" w:themeShade="FF"/>
              </w:rPr>
            </w:pPr>
            <w:r w:rsidRPr="00176995">
              <w:rPr>
                <w:rFonts w:ascii="Times New Roman" w:hAnsi="Times New Roman"/>
                <w:color w:val="000000" w:themeColor="tx1" w:themeShade="FF"/>
              </w:rPr>
              <w:t>N</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60330B" w:rsidRPr="00176995" w:rsidP="0060330B">
            <w:pPr>
              <w:shd w:val="clear" w:color="auto" w:fill="FFFFFF"/>
              <w:bidi w:val="0"/>
              <w:suppressOverlap/>
              <w:jc w:val="center"/>
              <w:rPr>
                <w:rFonts w:ascii="Times New Roman" w:hAnsi="Times New Roman"/>
                <w:color w:val="000000" w:themeColor="tx1" w:themeShade="FF"/>
              </w:rPr>
            </w:pPr>
            <w:r w:rsidRPr="00176995">
              <w:rPr>
                <w:rFonts w:ascii="Times New Roman" w:hAnsi="Times New Roman"/>
                <w:color w:val="000000" w:themeColor="tx1" w:themeShade="FF"/>
              </w:rPr>
              <w:t xml:space="preserve">Zákon č. </w:t>
            </w:r>
            <w:r>
              <w:rPr>
                <w:rFonts w:ascii="Times New Roman" w:hAnsi="Times New Roman"/>
                <w:color w:val="000000" w:themeColor="tx1" w:themeShade="FF"/>
              </w:rPr>
              <w:t>541</w:t>
            </w:r>
            <w:r w:rsidRPr="00176995">
              <w:rPr>
                <w:rFonts w:ascii="Times New Roman" w:hAnsi="Times New Roman"/>
                <w:color w:val="000000" w:themeColor="tx1" w:themeShade="FF"/>
              </w:rPr>
              <w:t>/20</w:t>
            </w:r>
            <w:r>
              <w:rPr>
                <w:rFonts w:ascii="Times New Roman" w:hAnsi="Times New Roman"/>
                <w:color w:val="000000" w:themeColor="tx1" w:themeShade="FF"/>
              </w:rPr>
              <w:t>04</w:t>
            </w:r>
            <w:r w:rsidRPr="00176995">
              <w:rPr>
                <w:rFonts w:ascii="Times New Roman" w:hAnsi="Times New Roman"/>
                <w:color w:val="000000" w:themeColor="tx1" w:themeShade="FF"/>
              </w:rPr>
              <w:t xml:space="preserve"> Z. 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0330B" w:rsidRPr="00176995" w:rsidP="0060330B">
            <w:pPr>
              <w:shd w:val="clear" w:color="auto" w:fill="FFFFFF"/>
              <w:bidi w:val="0"/>
              <w:suppressOverlap/>
              <w:jc w:val="center"/>
              <w:rPr>
                <w:rFonts w:ascii="Times New Roman" w:hAnsi="Times New Roman"/>
                <w:color w:val="000000" w:themeColor="tx1" w:themeShade="FF"/>
              </w:rPr>
            </w:pPr>
            <w:r w:rsidRPr="00176995">
              <w:rPr>
                <w:rFonts w:ascii="Times New Roman" w:hAnsi="Times New Roman"/>
                <w:color w:val="000000" w:themeColor="tx1" w:themeShade="FF"/>
              </w:rPr>
              <w:t>§:</w:t>
            </w:r>
            <w:r>
              <w:rPr>
                <w:rFonts w:ascii="Times New Roman" w:hAnsi="Times New Roman"/>
                <w:color w:val="000000" w:themeColor="tx1" w:themeShade="FF"/>
              </w:rPr>
              <w:t>5</w:t>
            </w:r>
          </w:p>
          <w:p w:rsidR="0060330B" w:rsidP="0060330B">
            <w:pPr>
              <w:shd w:val="clear" w:color="auto" w:fill="FFFFFF"/>
              <w:bidi w:val="0"/>
              <w:suppressOverlap/>
              <w:jc w:val="center"/>
              <w:rPr>
                <w:rFonts w:ascii="Times New Roman" w:hAnsi="Times New Roman"/>
                <w:color w:val="000000" w:themeColor="tx1" w:themeShade="FF"/>
              </w:rPr>
            </w:pPr>
            <w:r w:rsidRPr="00176995">
              <w:rPr>
                <w:rFonts w:ascii="Times New Roman" w:hAnsi="Times New Roman"/>
                <w:color w:val="000000" w:themeColor="tx1" w:themeShade="FF"/>
              </w:rPr>
              <w:t>O:</w:t>
            </w:r>
            <w:r>
              <w:rPr>
                <w:rFonts w:ascii="Times New Roman" w:hAnsi="Times New Roman"/>
                <w:color w:val="000000" w:themeColor="tx1" w:themeShade="FF"/>
              </w:rPr>
              <w:t>2</w:t>
            </w:r>
          </w:p>
          <w:p w:rsidR="00B04D69" w:rsidP="00B04D69">
            <w:pPr>
              <w:shd w:val="clear" w:color="auto" w:fill="FFFFFF"/>
              <w:bidi w:val="0"/>
              <w:suppressOverlap/>
              <w:rPr>
                <w:rFonts w:ascii="Times New Roman" w:hAnsi="Times New Roman"/>
                <w:color w:val="000000" w:themeColor="tx1" w:themeShade="FF"/>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B04D69" w:rsidP="00B04D69">
            <w:pPr>
              <w:bidi w:val="0"/>
              <w:contextualSpacing/>
              <w:suppressOverlap/>
              <w:jc w:val="both"/>
              <w:rPr>
                <w:rFonts w:ascii="Times New Roman" w:hAnsi="Times New Roman"/>
                <w:color w:val="000000" w:themeColor="tx1" w:themeShade="FF"/>
              </w:rPr>
            </w:pPr>
            <w:r w:rsidRPr="0060330B" w:rsidR="0060330B">
              <w:rPr>
                <w:rFonts w:ascii="Times New Roman" w:hAnsi="Times New Roman"/>
                <w:color w:val="000000" w:themeColor="tx1" w:themeShade="FF"/>
              </w:rPr>
              <w:t>(2) Súhlas sa vyžaduje na umiestnenie stavby jadrového zariadenia.</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60330B" w:rsidP="0060330B">
            <w:pPr>
              <w:shd w:val="clear" w:color="auto" w:fill="FFFFFF"/>
              <w:bidi w:val="0"/>
              <w:suppressOverlap/>
              <w:jc w:val="center"/>
              <w:rPr>
                <w:rFonts w:ascii="Times New Roman" w:hAnsi="Times New Roman"/>
                <w:color w:val="000000" w:themeColor="tx1" w:themeShade="FF"/>
              </w:rPr>
            </w:pPr>
            <w:r>
              <w:rPr>
                <w:rFonts w:ascii="Times New Roman" w:hAnsi="Times New Roman"/>
                <w:color w:val="000000" w:themeColor="tx1" w:themeShade="FF"/>
              </w:rPr>
              <w:t>Ú</w:t>
            </w: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60330B" w:rsidRPr="00990118" w:rsidP="0060330B">
            <w:pPr>
              <w:shd w:val="clear" w:color="auto" w:fill="FFFFFF"/>
              <w:bidi w:val="0"/>
              <w:suppressOverlap/>
              <w:jc w:val="center"/>
              <w:rPr>
                <w:rFonts w:ascii="Times New Roman" w:hAnsi="Times New Roman"/>
              </w:rPr>
            </w:pPr>
          </w:p>
        </w:tc>
      </w:tr>
      <w:tr>
        <w:tblPrEx>
          <w:tblW w:w="14709" w:type="dxa"/>
          <w:tblLayout w:type="fixed"/>
          <w:tblLook w:val="04A0"/>
        </w:tblPrEx>
        <w:tc>
          <w:tcPr>
            <w:tcW w:w="951" w:type="dxa"/>
            <w:tcBorders>
              <w:top w:val="single" w:sz="4" w:space="0" w:color="auto"/>
              <w:left w:val="single" w:sz="4" w:space="0" w:color="auto"/>
              <w:bottom w:val="single" w:sz="4" w:space="0" w:color="auto"/>
              <w:right w:val="single" w:sz="4" w:space="0" w:color="auto"/>
            </w:tcBorders>
            <w:textDirection w:val="lrTb"/>
            <w:vAlign w:val="top"/>
          </w:tcPr>
          <w:p w:rsidR="0060330B" w:rsidP="00432849">
            <w:pPr>
              <w:shd w:val="clear" w:color="auto" w:fill="FFFFFF"/>
              <w:bidi w:val="0"/>
              <w:suppressOverlap/>
              <w:rPr>
                <w:rFonts w:ascii="Times New Roman" w:hAnsi="Times New Roman"/>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60330B" w:rsidRPr="0060330B" w:rsidP="00432849">
            <w:pPr>
              <w:shd w:val="clear" w:color="auto" w:fill="FFFFFF"/>
              <w:bidi w:val="0"/>
              <w:suppressOverlap/>
              <w:rPr>
                <w:rFonts w:ascii="Times New Roman" w:hAnsi="Times New Roman"/>
                <w:color w:val="000000" w:themeColor="tx1" w:themeShade="FF"/>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60330B" w:rsidRPr="00990118" w:rsidP="00432849">
            <w:pPr>
              <w:shd w:val="clear" w:color="auto" w:fill="FFFFFF"/>
              <w:bidi w:val="0"/>
              <w:suppressOverlap/>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60330B" w:rsidRPr="00990118" w:rsidP="0060330B">
            <w:pPr>
              <w:shd w:val="clear" w:color="auto" w:fill="FFFFFF"/>
              <w:bidi w:val="0"/>
              <w:suppressOverlap/>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0330B" w:rsidRPr="00176995" w:rsidP="0060330B">
            <w:pPr>
              <w:shd w:val="clear" w:color="auto" w:fill="FFFFFF"/>
              <w:bidi w:val="0"/>
              <w:suppressOverlap/>
              <w:jc w:val="center"/>
              <w:rPr>
                <w:rFonts w:ascii="Times New Roman" w:hAnsi="Times New Roman"/>
                <w:color w:val="000000" w:themeColor="tx1" w:themeShade="FF"/>
              </w:rPr>
            </w:pPr>
            <w:r w:rsidRPr="00176995">
              <w:rPr>
                <w:rFonts w:ascii="Times New Roman" w:hAnsi="Times New Roman"/>
                <w:color w:val="000000" w:themeColor="tx1" w:themeShade="FF"/>
              </w:rPr>
              <w:t>§:</w:t>
            </w:r>
            <w:r>
              <w:rPr>
                <w:rFonts w:ascii="Times New Roman" w:hAnsi="Times New Roman"/>
                <w:color w:val="000000" w:themeColor="tx1" w:themeShade="FF"/>
              </w:rPr>
              <w:t>5</w:t>
            </w:r>
          </w:p>
          <w:p w:rsidR="0060330B" w:rsidRPr="00176995" w:rsidP="00774727">
            <w:pPr>
              <w:shd w:val="clear" w:color="auto" w:fill="FFFFFF"/>
              <w:bidi w:val="0"/>
              <w:suppressOverlap/>
              <w:jc w:val="center"/>
              <w:rPr>
                <w:rFonts w:ascii="Times New Roman" w:hAnsi="Times New Roman"/>
                <w:color w:val="000000" w:themeColor="tx1" w:themeShade="FF"/>
              </w:rPr>
            </w:pPr>
            <w:r w:rsidRPr="00176995">
              <w:rPr>
                <w:rFonts w:ascii="Times New Roman" w:hAnsi="Times New Roman"/>
                <w:color w:val="000000" w:themeColor="tx1" w:themeShade="FF"/>
              </w:rPr>
              <w:t>O:</w:t>
            </w:r>
            <w:r>
              <w:rPr>
                <w:rFonts w:ascii="Times New Roman" w:hAnsi="Times New Roman"/>
                <w:color w:val="000000" w:themeColor="tx1" w:themeShade="FF"/>
              </w:rPr>
              <w:t>3</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B04D69" w:rsidP="00B04D69">
            <w:pPr>
              <w:bidi w:val="0"/>
              <w:contextualSpacing/>
              <w:suppressOverlap/>
              <w:jc w:val="both"/>
              <w:rPr>
                <w:rFonts w:ascii="Times New Roman" w:hAnsi="Times New Roman"/>
                <w:color w:val="000000" w:themeColor="tx1" w:themeShade="FF"/>
              </w:rPr>
            </w:pPr>
            <w:r w:rsidRPr="0060330B" w:rsidR="0060330B">
              <w:rPr>
                <w:rFonts w:ascii="Times New Roman" w:hAnsi="Times New Roman"/>
                <w:color w:val="000000" w:themeColor="tx1" w:themeShade="FF"/>
              </w:rPr>
              <w:t>(3) Povolenie sa vyžaduje na</w:t>
            </w:r>
          </w:p>
          <w:p w:rsidR="00B04D69" w:rsidP="00B04D69">
            <w:pPr>
              <w:bidi w:val="0"/>
              <w:ind w:left="357" w:hanging="357"/>
              <w:contextualSpacing/>
              <w:suppressOverlap/>
              <w:jc w:val="both"/>
              <w:rPr>
                <w:rFonts w:ascii="Times New Roman" w:hAnsi="Times New Roman"/>
                <w:color w:val="000000" w:themeColor="tx1" w:themeShade="FF"/>
              </w:rPr>
            </w:pPr>
            <w:r w:rsidRPr="0060330B" w:rsidR="0060330B">
              <w:rPr>
                <w:rFonts w:ascii="Times New Roman" w:hAnsi="Times New Roman"/>
                <w:color w:val="000000" w:themeColor="tx1" w:themeShade="FF"/>
              </w:rPr>
              <w:t>a)</w:t>
            </w:r>
            <w:r w:rsidRPr="002A5641" w:rsidR="0060330B">
              <w:rPr>
                <w:rFonts w:ascii="Times New Roman" w:hAnsi="Times New Roman"/>
              </w:rPr>
              <w:tab/>
            </w:r>
            <w:r w:rsidRPr="0060330B" w:rsidR="0060330B">
              <w:rPr>
                <w:rFonts w:ascii="Times New Roman" w:hAnsi="Times New Roman"/>
                <w:color w:val="000000" w:themeColor="tx1" w:themeShade="FF"/>
              </w:rPr>
              <w:t>stavbu jadrového zariadenia (ďalej len „stavebné povolenie“),</w:t>
            </w:r>
          </w:p>
          <w:p w:rsidR="00B04D69" w:rsidP="00B04D69">
            <w:pPr>
              <w:bidi w:val="0"/>
              <w:ind w:left="357" w:hanging="357"/>
              <w:contextualSpacing/>
              <w:suppressOverlap/>
              <w:jc w:val="both"/>
              <w:rPr>
                <w:rFonts w:ascii="Times New Roman" w:hAnsi="Times New Roman"/>
                <w:color w:val="000000" w:themeColor="tx1" w:themeShade="FF"/>
              </w:rPr>
            </w:pPr>
            <w:r w:rsidRPr="0060330B" w:rsidR="0060330B">
              <w:rPr>
                <w:rFonts w:ascii="Times New Roman" w:hAnsi="Times New Roman"/>
                <w:color w:val="000000" w:themeColor="tx1" w:themeShade="FF"/>
              </w:rPr>
              <w:t>b)</w:t>
            </w:r>
            <w:r w:rsidRPr="002A5641" w:rsidR="0060330B">
              <w:rPr>
                <w:rFonts w:ascii="Times New Roman" w:hAnsi="Times New Roman"/>
              </w:rPr>
              <w:tab/>
            </w:r>
            <w:r w:rsidRPr="0060330B" w:rsidR="0060330B">
              <w:rPr>
                <w:rFonts w:ascii="Times New Roman" w:hAnsi="Times New Roman"/>
                <w:color w:val="000000" w:themeColor="tx1" w:themeShade="FF"/>
              </w:rPr>
              <w:t>uvádzanie jadrového zariadenia do prevádzky,</w:t>
            </w:r>
          </w:p>
          <w:p w:rsidR="00B04D69" w:rsidP="00B04D69">
            <w:pPr>
              <w:bidi w:val="0"/>
              <w:ind w:left="357" w:hanging="357"/>
              <w:contextualSpacing/>
              <w:suppressOverlap/>
              <w:jc w:val="both"/>
              <w:rPr>
                <w:rFonts w:ascii="Times New Roman" w:hAnsi="Times New Roman"/>
                <w:color w:val="000000" w:themeColor="tx1" w:themeShade="FF"/>
              </w:rPr>
            </w:pPr>
            <w:r w:rsidRPr="0060330B" w:rsidR="0060330B">
              <w:rPr>
                <w:rFonts w:ascii="Times New Roman" w:hAnsi="Times New Roman"/>
                <w:color w:val="000000" w:themeColor="tx1" w:themeShade="FF"/>
              </w:rPr>
              <w:t>c)</w:t>
            </w:r>
            <w:r w:rsidRPr="002A5641" w:rsidR="0060330B">
              <w:rPr>
                <w:rFonts w:ascii="Times New Roman" w:hAnsi="Times New Roman"/>
              </w:rPr>
              <w:tab/>
            </w:r>
            <w:r w:rsidRPr="0060330B" w:rsidR="0060330B">
              <w:rPr>
                <w:rFonts w:ascii="Times New Roman" w:hAnsi="Times New Roman"/>
                <w:color w:val="000000" w:themeColor="tx1" w:themeShade="FF"/>
              </w:rPr>
              <w:t>prevádzku jadrového zariadenia,</w:t>
            </w:r>
          </w:p>
          <w:p w:rsidR="00B04D69" w:rsidP="00B04D69">
            <w:pPr>
              <w:bidi w:val="0"/>
              <w:ind w:left="357" w:hanging="357"/>
              <w:contextualSpacing/>
              <w:suppressOverlap/>
              <w:jc w:val="both"/>
              <w:rPr>
                <w:rFonts w:ascii="Times New Roman" w:hAnsi="Times New Roman"/>
                <w:color w:val="000000" w:themeColor="tx1" w:themeShade="FF"/>
              </w:rPr>
            </w:pPr>
            <w:r w:rsidRPr="0060330B" w:rsidR="0060330B">
              <w:rPr>
                <w:rFonts w:ascii="Times New Roman" w:hAnsi="Times New Roman"/>
                <w:color w:val="000000" w:themeColor="tx1" w:themeShade="FF"/>
              </w:rPr>
              <w:t>d)</w:t>
            </w:r>
            <w:r w:rsidRPr="002A5641" w:rsidR="000735E2">
              <w:rPr>
                <w:rFonts w:ascii="Times New Roman" w:hAnsi="Times New Roman"/>
              </w:rPr>
              <w:tab/>
            </w:r>
            <w:r w:rsidRPr="0060330B" w:rsidR="0060330B">
              <w:rPr>
                <w:rFonts w:ascii="Times New Roman" w:hAnsi="Times New Roman"/>
                <w:color w:val="000000" w:themeColor="tx1" w:themeShade="FF"/>
              </w:rPr>
              <w:t>etapu vyraďovania,</w:t>
            </w:r>
          </w:p>
          <w:p w:rsidR="00B04D69" w:rsidP="00B04D69">
            <w:pPr>
              <w:bidi w:val="0"/>
              <w:ind w:left="357" w:hanging="357"/>
              <w:contextualSpacing/>
              <w:suppressOverlap/>
              <w:jc w:val="both"/>
              <w:rPr>
                <w:rFonts w:ascii="Times New Roman" w:hAnsi="Times New Roman"/>
                <w:color w:val="000000" w:themeColor="tx1" w:themeShade="FF"/>
              </w:rPr>
            </w:pPr>
            <w:r w:rsidRPr="0060330B" w:rsidR="0060330B">
              <w:rPr>
                <w:rFonts w:ascii="Times New Roman" w:hAnsi="Times New Roman"/>
                <w:color w:val="000000" w:themeColor="tx1" w:themeShade="FF"/>
              </w:rPr>
              <w:t>e)</w:t>
            </w:r>
            <w:r w:rsidRPr="002A5641" w:rsidR="0060330B">
              <w:rPr>
                <w:rFonts w:ascii="Times New Roman" w:hAnsi="Times New Roman"/>
              </w:rPr>
              <w:tab/>
            </w:r>
            <w:r w:rsidRPr="0060330B" w:rsidR="0060330B">
              <w:rPr>
                <w:rFonts w:ascii="Times New Roman" w:hAnsi="Times New Roman"/>
                <w:color w:val="000000" w:themeColor="tx1" w:themeShade="FF"/>
              </w:rPr>
              <w:t>uzatvorenie úložiska a inštitucionálnu kontrolu,</w:t>
            </w:r>
          </w:p>
          <w:p w:rsidR="00B04D69" w:rsidP="00B04D69">
            <w:pPr>
              <w:bidi w:val="0"/>
              <w:ind w:left="357" w:hanging="357"/>
              <w:contextualSpacing/>
              <w:suppressOverlap/>
              <w:jc w:val="both"/>
              <w:rPr>
                <w:rFonts w:ascii="Times New Roman" w:hAnsi="Times New Roman"/>
                <w:color w:val="000000" w:themeColor="tx1" w:themeShade="FF"/>
              </w:rPr>
            </w:pPr>
            <w:r w:rsidRPr="0060330B" w:rsidR="0060330B">
              <w:rPr>
                <w:rFonts w:ascii="Times New Roman" w:hAnsi="Times New Roman"/>
                <w:color w:val="000000" w:themeColor="tx1" w:themeShade="FF"/>
              </w:rPr>
              <w:t>f)</w:t>
            </w:r>
            <w:r w:rsidRPr="002A5641" w:rsidR="0060330B">
              <w:rPr>
                <w:rFonts w:ascii="Times New Roman" w:hAnsi="Times New Roman"/>
              </w:rPr>
              <w:tab/>
            </w:r>
            <w:r w:rsidRPr="0060330B" w:rsidR="0060330B">
              <w:rPr>
                <w:rFonts w:ascii="Times New Roman" w:hAnsi="Times New Roman"/>
                <w:color w:val="000000" w:themeColor="tx1" w:themeShade="FF"/>
              </w:rPr>
              <w:t>nakladanie s rádioaktívnymi odpadmi alebo vyhoretým jadrovým palivom,</w:t>
            </w:r>
          </w:p>
          <w:p w:rsidR="00B04D69" w:rsidP="00B04D69">
            <w:pPr>
              <w:bidi w:val="0"/>
              <w:ind w:left="357" w:hanging="357"/>
              <w:contextualSpacing/>
              <w:suppressOverlap/>
              <w:jc w:val="both"/>
              <w:rPr>
                <w:rFonts w:ascii="Times New Roman" w:hAnsi="Times New Roman"/>
                <w:color w:val="000000" w:themeColor="tx1" w:themeShade="FF"/>
              </w:rPr>
            </w:pPr>
            <w:r w:rsidRPr="0060330B" w:rsidR="0060330B">
              <w:rPr>
                <w:rFonts w:ascii="Times New Roman" w:hAnsi="Times New Roman"/>
                <w:color w:val="000000" w:themeColor="tx1" w:themeShade="FF"/>
              </w:rPr>
              <w:t>g)</w:t>
            </w:r>
            <w:r w:rsidRPr="002A5641" w:rsidR="0060330B">
              <w:rPr>
                <w:rFonts w:ascii="Times New Roman" w:hAnsi="Times New Roman"/>
              </w:rPr>
              <w:tab/>
            </w:r>
            <w:r w:rsidRPr="0060330B" w:rsidR="0060330B">
              <w:rPr>
                <w:rFonts w:ascii="Times New Roman" w:hAnsi="Times New Roman"/>
                <w:color w:val="000000" w:themeColor="tx1" w:themeShade="FF"/>
              </w:rPr>
              <w:t>nakladanie s jadrovými materiálmi v jadrovom zariadení,</w:t>
            </w:r>
          </w:p>
          <w:p w:rsidR="00B04D69" w:rsidP="00B04D69">
            <w:pPr>
              <w:bidi w:val="0"/>
              <w:ind w:left="357" w:hanging="357"/>
              <w:contextualSpacing/>
              <w:suppressOverlap/>
              <w:jc w:val="both"/>
              <w:rPr>
                <w:rFonts w:ascii="Times New Roman" w:hAnsi="Times New Roman"/>
                <w:color w:val="000000" w:themeColor="tx1" w:themeShade="FF"/>
              </w:rPr>
            </w:pPr>
            <w:r w:rsidRPr="0060330B" w:rsidR="0060330B">
              <w:rPr>
                <w:rFonts w:ascii="Times New Roman" w:hAnsi="Times New Roman"/>
                <w:color w:val="000000" w:themeColor="tx1" w:themeShade="FF"/>
              </w:rPr>
              <w:t>h)</w:t>
            </w:r>
            <w:r w:rsidRPr="002A5641" w:rsidR="0060330B">
              <w:rPr>
                <w:rFonts w:ascii="Times New Roman" w:hAnsi="Times New Roman"/>
              </w:rPr>
              <w:tab/>
            </w:r>
            <w:r w:rsidRPr="0060330B" w:rsidR="0060330B">
              <w:rPr>
                <w:rFonts w:ascii="Times New Roman" w:hAnsi="Times New Roman"/>
                <w:color w:val="000000" w:themeColor="tx1" w:themeShade="FF"/>
              </w:rPr>
              <w:t>dovoz alebo vývoz jadrových materiálov,</w:t>
            </w:r>
          </w:p>
          <w:p w:rsidR="00B04D69" w:rsidP="00B04D69">
            <w:pPr>
              <w:bidi w:val="0"/>
              <w:ind w:left="357" w:hanging="357"/>
              <w:contextualSpacing/>
              <w:suppressOverlap/>
              <w:jc w:val="both"/>
              <w:rPr>
                <w:rFonts w:ascii="Times New Roman" w:hAnsi="Times New Roman"/>
                <w:color w:val="000000" w:themeColor="tx1" w:themeShade="FF"/>
              </w:rPr>
            </w:pPr>
            <w:r w:rsidRPr="0060330B" w:rsidR="0060330B">
              <w:rPr>
                <w:rFonts w:ascii="Times New Roman" w:hAnsi="Times New Roman"/>
                <w:color w:val="000000" w:themeColor="tx1" w:themeShade="FF"/>
              </w:rPr>
              <w:t>i)</w:t>
            </w:r>
            <w:r w:rsidRPr="002A5641" w:rsidR="0060330B">
              <w:rPr>
                <w:rFonts w:ascii="Times New Roman" w:hAnsi="Times New Roman"/>
              </w:rPr>
              <w:tab/>
            </w:r>
            <w:r w:rsidRPr="0060330B" w:rsidR="0060330B">
              <w:rPr>
                <w:rFonts w:ascii="Times New Roman" w:hAnsi="Times New Roman"/>
                <w:color w:val="000000" w:themeColor="tx1" w:themeShade="FF"/>
              </w:rPr>
              <w:t>vývoz špeciálnych materiálov a zariadení v súlade s osobitným predpisom,9)</w:t>
            </w:r>
          </w:p>
          <w:p w:rsidR="00B04D69" w:rsidP="00B04D69">
            <w:pPr>
              <w:bidi w:val="0"/>
              <w:ind w:left="357" w:hanging="357"/>
              <w:contextualSpacing/>
              <w:suppressOverlap/>
              <w:jc w:val="both"/>
              <w:rPr>
                <w:rFonts w:ascii="Times New Roman" w:hAnsi="Times New Roman"/>
                <w:color w:val="000000" w:themeColor="tx1" w:themeShade="FF"/>
              </w:rPr>
            </w:pPr>
            <w:r w:rsidRPr="0060330B" w:rsidR="0060330B">
              <w:rPr>
                <w:rFonts w:ascii="Times New Roman" w:hAnsi="Times New Roman"/>
                <w:color w:val="000000" w:themeColor="tx1" w:themeShade="FF"/>
              </w:rPr>
              <w:t>j)</w:t>
            </w:r>
            <w:r w:rsidRPr="002A5641" w:rsidR="0060330B">
              <w:rPr>
                <w:rFonts w:ascii="Times New Roman" w:hAnsi="Times New Roman"/>
              </w:rPr>
              <w:tab/>
            </w:r>
            <w:r w:rsidRPr="0060330B" w:rsidR="0060330B">
              <w:rPr>
                <w:rFonts w:ascii="Times New Roman" w:hAnsi="Times New Roman"/>
                <w:color w:val="000000" w:themeColor="tx1" w:themeShade="FF"/>
              </w:rPr>
              <w:t>prepravu rádioaktívnych materiálov vrátane medzinárodnej prepravy; toto povolenie sa nevzťahuje na osobu, ktorá dopravu vykonáva, ak nie je súčasne prepravcom,</w:t>
            </w:r>
          </w:p>
          <w:p w:rsidR="00B04D69" w:rsidP="00B04D69">
            <w:pPr>
              <w:bidi w:val="0"/>
              <w:ind w:left="357" w:hanging="357"/>
              <w:contextualSpacing/>
              <w:suppressOverlap/>
              <w:jc w:val="both"/>
              <w:rPr>
                <w:rFonts w:ascii="Times New Roman" w:hAnsi="Times New Roman"/>
                <w:color w:val="000000" w:themeColor="tx1" w:themeShade="FF"/>
              </w:rPr>
            </w:pPr>
            <w:r w:rsidRPr="0060330B" w:rsidR="0060330B">
              <w:rPr>
                <w:rFonts w:ascii="Times New Roman" w:hAnsi="Times New Roman"/>
                <w:color w:val="000000" w:themeColor="tx1" w:themeShade="FF"/>
              </w:rPr>
              <w:t>k)</w:t>
            </w:r>
            <w:r w:rsidRPr="002A5641" w:rsidR="0060330B">
              <w:rPr>
                <w:rFonts w:ascii="Times New Roman" w:hAnsi="Times New Roman"/>
              </w:rPr>
              <w:tab/>
            </w:r>
            <w:r w:rsidRPr="0060330B" w:rsidR="0060330B">
              <w:rPr>
                <w:rFonts w:ascii="Times New Roman" w:hAnsi="Times New Roman"/>
                <w:color w:val="000000" w:themeColor="tx1" w:themeShade="FF"/>
              </w:rPr>
              <w:t>odbornú prípravu zamestnancov držiteľa povolenia podľa písmen b) až g),</w:t>
            </w:r>
          </w:p>
          <w:p w:rsidR="00B04D69" w:rsidP="00B04D69">
            <w:pPr>
              <w:bidi w:val="0"/>
              <w:ind w:left="357" w:hanging="357"/>
              <w:contextualSpacing/>
              <w:suppressOverlap/>
              <w:jc w:val="both"/>
              <w:rPr>
                <w:rFonts w:ascii="Times New Roman" w:hAnsi="Times New Roman"/>
                <w:color w:val="000000" w:themeColor="tx1" w:themeShade="FF"/>
              </w:rPr>
            </w:pPr>
            <w:r w:rsidRPr="0060330B" w:rsidR="0060330B">
              <w:rPr>
                <w:rFonts w:ascii="Times New Roman" w:hAnsi="Times New Roman"/>
                <w:color w:val="000000" w:themeColor="tx1" w:themeShade="FF"/>
              </w:rPr>
              <w:t>l)</w:t>
            </w:r>
            <w:r w:rsidRPr="002A5641" w:rsidR="0060330B">
              <w:rPr>
                <w:rFonts w:ascii="Times New Roman" w:hAnsi="Times New Roman"/>
              </w:rPr>
              <w:tab/>
            </w:r>
            <w:r w:rsidRPr="0060330B" w:rsidR="0060330B">
              <w:rPr>
                <w:rFonts w:ascii="Times New Roman" w:hAnsi="Times New Roman"/>
                <w:color w:val="000000" w:themeColor="tx1" w:themeShade="FF"/>
              </w:rPr>
              <w:t>spätnú prepravu rádioaktívnych odpadov podľa § 21 ods. 11 písm. a),</w:t>
            </w:r>
          </w:p>
          <w:p w:rsidR="00B04D69" w:rsidP="00B04D69">
            <w:pPr>
              <w:bidi w:val="0"/>
              <w:ind w:left="357" w:hanging="357"/>
              <w:contextualSpacing/>
              <w:suppressOverlap/>
              <w:jc w:val="both"/>
              <w:rPr>
                <w:rFonts w:ascii="Times New Roman" w:hAnsi="Times New Roman"/>
                <w:color w:val="000000" w:themeColor="tx1" w:themeShade="FF"/>
              </w:rPr>
            </w:pPr>
            <w:r w:rsidRPr="0060330B" w:rsidR="0060330B">
              <w:rPr>
                <w:rFonts w:ascii="Times New Roman" w:hAnsi="Times New Roman"/>
                <w:color w:val="000000" w:themeColor="tx1" w:themeShade="FF"/>
              </w:rPr>
              <w:t>m) dovoz rádioaktívnych odpadov podľa § 21 ods. 11 písm. b),</w:t>
            </w:r>
          </w:p>
          <w:p w:rsidR="00B04D69" w:rsidP="00B04D69">
            <w:pPr>
              <w:bidi w:val="0"/>
              <w:ind w:left="357" w:hanging="357"/>
              <w:contextualSpacing/>
              <w:suppressOverlap/>
              <w:jc w:val="both"/>
              <w:rPr>
                <w:rFonts w:ascii="Times New Roman" w:hAnsi="Times New Roman"/>
                <w:color w:val="000000" w:themeColor="tx1" w:themeShade="FF"/>
              </w:rPr>
            </w:pPr>
            <w:r w:rsidRPr="0060330B" w:rsidR="0060330B">
              <w:rPr>
                <w:rFonts w:ascii="Times New Roman" w:hAnsi="Times New Roman"/>
                <w:color w:val="000000" w:themeColor="tx1" w:themeShade="FF"/>
              </w:rPr>
              <w:t>n)</w:t>
            </w:r>
            <w:r w:rsidRPr="002A5641" w:rsidR="0060330B">
              <w:rPr>
                <w:rFonts w:ascii="Times New Roman" w:hAnsi="Times New Roman"/>
              </w:rPr>
              <w:tab/>
            </w:r>
            <w:r w:rsidRPr="0060330B" w:rsidR="0060330B">
              <w:rPr>
                <w:rFonts w:ascii="Times New Roman" w:hAnsi="Times New Roman"/>
                <w:color w:val="000000" w:themeColor="tx1" w:themeShade="FF"/>
              </w:rPr>
              <w:t>nakladanie s jadrovými materiálmi mimo jadrového zariadenia.</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60330B" w:rsidRPr="00990118" w:rsidP="0060330B">
            <w:pPr>
              <w:shd w:val="clear" w:color="auto" w:fill="FFFFFF"/>
              <w:bidi w:val="0"/>
              <w:suppressOverlap/>
              <w:rPr>
                <w:rFonts w:ascii="Times New Roman" w:hAnsi="Times New Roman"/>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60330B" w:rsidRPr="00990118" w:rsidP="00432849">
            <w:pPr>
              <w:shd w:val="clear" w:color="auto" w:fill="FFFFFF"/>
              <w:bidi w:val="0"/>
              <w:suppressOverlap/>
              <w:jc w:val="center"/>
              <w:rPr>
                <w:rFonts w:ascii="Times New Roman" w:hAnsi="Times New Roman"/>
              </w:rPr>
            </w:pPr>
          </w:p>
        </w:tc>
      </w:tr>
      <w:tr>
        <w:tblPrEx>
          <w:tblW w:w="14709" w:type="dxa"/>
          <w:tblLayout w:type="fixed"/>
          <w:tblLook w:val="04A0"/>
        </w:tblPrEx>
        <w:tc>
          <w:tcPr>
            <w:tcW w:w="951" w:type="dxa"/>
            <w:tcBorders>
              <w:top w:val="single" w:sz="4" w:space="0" w:color="auto"/>
              <w:left w:val="single" w:sz="4" w:space="0" w:color="auto"/>
              <w:bottom w:val="single" w:sz="4" w:space="0" w:color="auto"/>
              <w:right w:val="single" w:sz="4" w:space="0" w:color="auto"/>
            </w:tcBorders>
            <w:textDirection w:val="lrTb"/>
            <w:vAlign w:val="top"/>
          </w:tcPr>
          <w:p w:rsidR="005A4EF7" w:rsidP="00432849">
            <w:pPr>
              <w:shd w:val="clear" w:color="auto" w:fill="FFFFFF"/>
              <w:bidi w:val="0"/>
              <w:suppressOverlap/>
              <w:rPr>
                <w:rFonts w:ascii="Times New Roman" w:hAnsi="Times New Roman"/>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432849" w:rsidRPr="00432849" w:rsidP="00432849">
            <w:pPr>
              <w:shd w:val="clear" w:color="auto" w:fill="FFFFFF"/>
              <w:bidi w:val="0"/>
              <w:suppressOverlap/>
              <w:rPr>
                <w:rFonts w:ascii="Times New Roman" w:hAnsi="Times New Roman"/>
                <w:color w:val="000000" w:themeColor="tx1" w:themeShade="FF"/>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432849" w:rsidRPr="00990118" w:rsidP="00432849">
            <w:pPr>
              <w:shd w:val="clear" w:color="auto" w:fill="FFFFFF"/>
              <w:bidi w:val="0"/>
              <w:suppressOverlap/>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B04D69" w:rsidP="00B04D69">
            <w:pPr>
              <w:shd w:val="clear" w:color="auto" w:fill="FFFFFF"/>
              <w:bidi w:val="0"/>
              <w:suppressOverlap/>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32849" w:rsidRPr="00176995" w:rsidP="00432849">
            <w:pPr>
              <w:shd w:val="clear" w:color="auto" w:fill="FFFFFF"/>
              <w:bidi w:val="0"/>
              <w:suppressOverlap/>
              <w:jc w:val="center"/>
              <w:rPr>
                <w:rFonts w:ascii="Times New Roman" w:hAnsi="Times New Roman"/>
                <w:color w:val="000000" w:themeColor="tx1" w:themeShade="FF"/>
              </w:rPr>
            </w:pPr>
            <w:r w:rsidRPr="00176995">
              <w:rPr>
                <w:rFonts w:ascii="Times New Roman" w:hAnsi="Times New Roman"/>
                <w:color w:val="000000" w:themeColor="tx1" w:themeShade="FF"/>
              </w:rPr>
              <w:t>§:</w:t>
            </w:r>
            <w:r>
              <w:rPr>
                <w:rFonts w:ascii="Times New Roman" w:hAnsi="Times New Roman"/>
                <w:color w:val="000000" w:themeColor="tx1" w:themeShade="FF"/>
              </w:rPr>
              <w:t>8</w:t>
            </w:r>
          </w:p>
          <w:p w:rsidR="00432849" w:rsidP="00432849">
            <w:pPr>
              <w:shd w:val="clear" w:color="auto" w:fill="FFFFFF"/>
              <w:bidi w:val="0"/>
              <w:suppressOverlap/>
              <w:jc w:val="center"/>
              <w:rPr>
                <w:rFonts w:ascii="Times New Roman" w:hAnsi="Times New Roman"/>
                <w:color w:val="000000" w:themeColor="tx1" w:themeShade="FF"/>
              </w:rPr>
            </w:pPr>
            <w:r w:rsidRPr="00176995">
              <w:rPr>
                <w:rFonts w:ascii="Times New Roman" w:hAnsi="Times New Roman"/>
                <w:color w:val="000000" w:themeColor="tx1" w:themeShade="FF"/>
              </w:rPr>
              <w:t>O:</w:t>
            </w:r>
            <w:r>
              <w:rPr>
                <w:rFonts w:ascii="Times New Roman" w:hAnsi="Times New Roman"/>
                <w:color w:val="000000" w:themeColor="tx1" w:themeShade="FF"/>
              </w:rPr>
              <w:t>1</w:t>
            </w:r>
          </w:p>
          <w:p w:rsidR="00432849" w:rsidRPr="0045653F" w:rsidP="00432849">
            <w:pPr>
              <w:shd w:val="clear" w:color="auto" w:fill="FFFFFF"/>
              <w:bidi w:val="0"/>
              <w:suppressOverlap/>
              <w:jc w:val="center"/>
              <w:rPr>
                <w:rFonts w:ascii="Times New Roman" w:hAnsi="Times New Roman"/>
              </w:rPr>
            </w:pPr>
            <w:r>
              <w:rPr>
                <w:rFonts w:ascii="Times New Roman" w:hAnsi="Times New Roman"/>
              </w:rPr>
              <w:t>P:d)</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B04D69" w:rsidP="00B04D69">
            <w:pPr>
              <w:bidi w:val="0"/>
              <w:contextualSpacing/>
              <w:suppressOverlap/>
              <w:jc w:val="both"/>
              <w:rPr>
                <w:rFonts w:ascii="Times New Roman" w:hAnsi="Times New Roman"/>
                <w:color w:val="000000" w:themeColor="tx1" w:themeShade="FF"/>
              </w:rPr>
            </w:pPr>
            <w:r w:rsidRPr="00432849" w:rsidR="00432849">
              <w:rPr>
                <w:rFonts w:ascii="Times New Roman" w:hAnsi="Times New Roman"/>
                <w:color w:val="000000" w:themeColor="tx1" w:themeShade="FF"/>
              </w:rPr>
              <w:t>(1)</w:t>
            </w:r>
            <w:r w:rsidR="00432849">
              <w:rPr>
                <w:rFonts w:ascii="Times New Roman" w:hAnsi="Times New Roman"/>
                <w:color w:val="000000" w:themeColor="tx1" w:themeShade="FF"/>
              </w:rPr>
              <w:t xml:space="preserve"> </w:t>
            </w:r>
            <w:r w:rsidRPr="00432849" w:rsidR="00432849">
              <w:rPr>
                <w:rFonts w:ascii="Times New Roman" w:hAnsi="Times New Roman"/>
                <w:color w:val="000000" w:themeColor="tx1" w:themeShade="FF"/>
              </w:rPr>
              <w:t>Ak tento zákon neustanovuje inak, v rozhodnutí o vydaní súhlasu alebo povolenia úrad</w:t>
            </w:r>
          </w:p>
          <w:p w:rsidR="00B04D69" w:rsidP="00B04D69">
            <w:pPr>
              <w:bidi w:val="0"/>
              <w:ind w:left="357" w:hanging="357"/>
              <w:contextualSpacing/>
              <w:suppressOverlap/>
              <w:jc w:val="both"/>
              <w:rPr>
                <w:rFonts w:ascii="Times New Roman" w:hAnsi="Times New Roman"/>
              </w:rPr>
            </w:pPr>
            <w:r w:rsidRPr="00432849" w:rsidR="00432849">
              <w:rPr>
                <w:rFonts w:ascii="Times New Roman" w:hAnsi="Times New Roman"/>
              </w:rPr>
              <w:t>d)</w:t>
            </w:r>
            <w:r w:rsidRPr="002A5641" w:rsidR="00432849">
              <w:rPr>
                <w:rFonts w:ascii="Times New Roman" w:hAnsi="Times New Roman"/>
              </w:rPr>
              <w:tab/>
            </w:r>
            <w:r w:rsidRPr="00432849" w:rsidR="00432849">
              <w:rPr>
                <w:rFonts w:ascii="Times New Roman" w:hAnsi="Times New Roman"/>
              </w:rPr>
              <w:t>môže uviesť časovo alebo technicky ohraničené obdobie, na ktoré sa súhlas alebo povolenie vydáva.</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B04D69" w:rsidP="00B04D69">
            <w:pPr>
              <w:shd w:val="clear" w:color="auto" w:fill="FFFFFF"/>
              <w:bidi w:val="0"/>
              <w:suppressOverlap/>
              <w:rPr>
                <w:rFonts w:ascii="Times New Roman" w:hAnsi="Times New Roman"/>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432849" w:rsidRPr="00990118" w:rsidP="00432849">
            <w:pPr>
              <w:shd w:val="clear" w:color="auto" w:fill="FFFFFF"/>
              <w:bidi w:val="0"/>
              <w:suppressOverlap/>
              <w:jc w:val="center"/>
              <w:rPr>
                <w:rFonts w:ascii="Times New Roman" w:hAnsi="Times New Roman"/>
              </w:rPr>
            </w:pPr>
          </w:p>
        </w:tc>
      </w:tr>
      <w:tr>
        <w:tblPrEx>
          <w:tblW w:w="14709" w:type="dxa"/>
          <w:tblLayout w:type="fixed"/>
          <w:tblLook w:val="04A0"/>
        </w:tblPrEx>
        <w:tc>
          <w:tcPr>
            <w:tcW w:w="951" w:type="dxa"/>
            <w:tcBorders>
              <w:top w:val="single" w:sz="4" w:space="0" w:color="auto"/>
              <w:left w:val="single" w:sz="4" w:space="0" w:color="auto"/>
              <w:bottom w:val="single" w:sz="4" w:space="0" w:color="auto"/>
              <w:right w:val="single" w:sz="4" w:space="0" w:color="auto"/>
            </w:tcBorders>
            <w:textDirection w:val="lrTb"/>
            <w:vAlign w:val="top"/>
          </w:tcPr>
          <w:p w:rsidR="005A4EF7" w:rsidRPr="00176995" w:rsidP="00432849">
            <w:pPr>
              <w:shd w:val="clear" w:color="auto" w:fill="FFFFFF"/>
              <w:bidi w:val="0"/>
              <w:suppressOverlap/>
              <w:rPr>
                <w:rFonts w:ascii="Times New Roman" w:hAnsi="Times New Roman"/>
                <w:color w:val="000000" w:themeColor="tx1" w:themeShade="FF"/>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5A4EF7" w:rsidRPr="00176995" w:rsidP="00432849">
            <w:pPr>
              <w:shd w:val="clear" w:color="auto" w:fill="FFFFFF"/>
              <w:bidi w:val="0"/>
              <w:suppressOverlap/>
              <w:rPr>
                <w:rFonts w:ascii="Times New Roman" w:hAnsi="Times New Roman"/>
                <w:color w:val="000000" w:themeColor="tx1" w:themeShade="FF"/>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5A4EF7" w:rsidRPr="00176995" w:rsidP="00432849">
            <w:pPr>
              <w:shd w:val="clear" w:color="auto" w:fill="FFFFFF"/>
              <w:bidi w:val="0"/>
              <w:suppressOverlap/>
              <w:rPr>
                <w:rFonts w:ascii="Times New Roman" w:hAnsi="Times New Roman"/>
                <w:color w:val="000000" w:themeColor="tx1" w:themeShade="FF"/>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5A4EF7" w:rsidRPr="00176995" w:rsidP="00432849">
            <w:pPr>
              <w:shd w:val="clear" w:color="auto" w:fill="FFFFFF"/>
              <w:bidi w:val="0"/>
              <w:suppressOverlap/>
              <w:jc w:val="center"/>
              <w:rPr>
                <w:rFonts w:ascii="Times New Roman" w:hAnsi="Times New Roman"/>
                <w:color w:val="000000" w:themeColor="tx1" w:themeShade="FF"/>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A4EF7" w:rsidP="005A4EF7">
            <w:pPr>
              <w:shd w:val="clear" w:color="auto" w:fill="FFFFFF"/>
              <w:bidi w:val="0"/>
              <w:suppressOverlap/>
              <w:jc w:val="center"/>
              <w:rPr>
                <w:rFonts w:ascii="Times New Roman" w:hAnsi="Times New Roman"/>
                <w:color w:val="000000" w:themeColor="tx1" w:themeShade="FF"/>
              </w:rPr>
            </w:pPr>
            <w:r w:rsidRPr="00176995">
              <w:rPr>
                <w:rFonts w:ascii="Times New Roman" w:hAnsi="Times New Roman"/>
                <w:color w:val="000000" w:themeColor="tx1" w:themeShade="FF"/>
              </w:rPr>
              <w:t>§:</w:t>
            </w:r>
            <w:r>
              <w:rPr>
                <w:rFonts w:ascii="Times New Roman" w:hAnsi="Times New Roman"/>
                <w:color w:val="000000" w:themeColor="tx1" w:themeShade="FF"/>
              </w:rPr>
              <w:t>9</w:t>
            </w:r>
          </w:p>
          <w:p w:rsidR="002F2D36" w:rsidRPr="00176995" w:rsidP="00774727">
            <w:pPr>
              <w:shd w:val="clear" w:color="auto" w:fill="FFFFFF"/>
              <w:bidi w:val="0"/>
              <w:suppressOverlap/>
              <w:jc w:val="center"/>
              <w:rPr>
                <w:rFonts w:ascii="Times New Roman" w:hAnsi="Times New Roman"/>
                <w:color w:val="000000" w:themeColor="tx1" w:themeShade="FF"/>
              </w:rPr>
            </w:pPr>
            <w:r>
              <w:rPr>
                <w:rFonts w:ascii="Times New Roman" w:hAnsi="Times New Roman"/>
                <w:color w:val="000000" w:themeColor="tx1" w:themeShade="FF"/>
              </w:rPr>
              <w:t>O:2</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B04D69" w:rsidP="00B04D69">
            <w:pPr>
              <w:bidi w:val="0"/>
              <w:contextualSpacing/>
              <w:suppressOverlap/>
              <w:jc w:val="both"/>
              <w:rPr>
                <w:rFonts w:ascii="Times New Roman" w:hAnsi="Times New Roman"/>
                <w:color w:val="000000" w:themeColor="tx1" w:themeShade="FF"/>
              </w:rPr>
            </w:pPr>
            <w:r w:rsidRPr="005A4EF7" w:rsidR="005A4EF7">
              <w:rPr>
                <w:rFonts w:ascii="Times New Roman" w:hAnsi="Times New Roman"/>
                <w:color w:val="000000" w:themeColor="tx1" w:themeShade="FF"/>
              </w:rPr>
              <w:t>(2) Ak držiteľ povolenia poruší svoje povinnosti určené týmto zákonom, všeobecne záväznými právnymi predpismi vydanými na jeho základe alebo podmienky určené v súhlase alebo povolení, môže úrad vydaný súhlas alebo povolenie zmeniť alebo zrušiť</w:t>
            </w:r>
            <w:r w:rsidR="00F75D89">
              <w:rPr>
                <w:rFonts w:ascii="Times New Roman" w:hAnsi="Times New Roman"/>
                <w:color w:val="000000" w:themeColor="tx1" w:themeShade="FF"/>
              </w:rPr>
              <w:t>.</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5A4EF7" w:rsidP="00432849">
            <w:pPr>
              <w:shd w:val="clear" w:color="auto" w:fill="FFFFFF"/>
              <w:bidi w:val="0"/>
              <w:suppressOverlap/>
              <w:jc w:val="center"/>
              <w:rPr>
                <w:rFonts w:ascii="Times New Roman" w:hAnsi="Times New Roman"/>
                <w:color w:val="000000" w:themeColor="tx1" w:themeShade="FF"/>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5A4EF7" w:rsidRPr="00990118" w:rsidP="00432849">
            <w:pPr>
              <w:shd w:val="clear" w:color="auto" w:fill="FFFFFF"/>
              <w:bidi w:val="0"/>
              <w:suppressOverlap/>
              <w:jc w:val="center"/>
              <w:rPr>
                <w:rFonts w:ascii="Times New Roman" w:hAnsi="Times New Roman"/>
              </w:rPr>
            </w:pPr>
          </w:p>
        </w:tc>
      </w:tr>
      <w:tr>
        <w:tblPrEx>
          <w:tblW w:w="14709" w:type="dxa"/>
          <w:tblLayout w:type="fixed"/>
          <w:tblLook w:val="04A0"/>
        </w:tblPrEx>
        <w:tc>
          <w:tcPr>
            <w:tcW w:w="951" w:type="dxa"/>
            <w:tcBorders>
              <w:top w:val="single" w:sz="4" w:space="0" w:color="auto"/>
              <w:left w:val="single" w:sz="4" w:space="0" w:color="auto"/>
              <w:bottom w:val="single" w:sz="4" w:space="0" w:color="auto"/>
              <w:right w:val="single" w:sz="4" w:space="0" w:color="auto"/>
            </w:tcBorders>
            <w:textDirection w:val="lrTb"/>
            <w:vAlign w:val="top"/>
          </w:tcPr>
          <w:p w:rsidR="002F2D36" w:rsidRPr="00176995" w:rsidP="00432849">
            <w:pPr>
              <w:shd w:val="clear" w:color="auto" w:fill="FFFFFF"/>
              <w:bidi w:val="0"/>
              <w:suppressOverlap/>
              <w:rPr>
                <w:rFonts w:ascii="Times New Roman" w:hAnsi="Times New Roman"/>
                <w:color w:val="000000" w:themeColor="tx1" w:themeShade="FF"/>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2F2D36" w:rsidRPr="00176995" w:rsidP="00432849">
            <w:pPr>
              <w:shd w:val="clear" w:color="auto" w:fill="FFFFFF"/>
              <w:bidi w:val="0"/>
              <w:suppressOverlap/>
              <w:rPr>
                <w:rFonts w:ascii="Times New Roman" w:hAnsi="Times New Roman"/>
                <w:color w:val="000000" w:themeColor="tx1" w:themeShade="FF"/>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2F2D36" w:rsidRPr="00176995" w:rsidP="00432849">
            <w:pPr>
              <w:shd w:val="clear" w:color="auto" w:fill="FFFFFF"/>
              <w:bidi w:val="0"/>
              <w:suppressOverlap/>
              <w:rPr>
                <w:rFonts w:ascii="Times New Roman" w:hAnsi="Times New Roman"/>
                <w:color w:val="000000" w:themeColor="tx1" w:themeShade="FF"/>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2F2D36" w:rsidRPr="00176995" w:rsidP="00432849">
            <w:pPr>
              <w:shd w:val="clear" w:color="auto" w:fill="FFFFFF"/>
              <w:bidi w:val="0"/>
              <w:suppressOverlap/>
              <w:jc w:val="center"/>
              <w:rPr>
                <w:rFonts w:ascii="Times New Roman" w:hAnsi="Times New Roman"/>
                <w:color w:val="000000" w:themeColor="tx1" w:themeShade="FF"/>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F2D36" w:rsidP="002F2D36">
            <w:pPr>
              <w:shd w:val="clear" w:color="auto" w:fill="FFFFFF"/>
              <w:bidi w:val="0"/>
              <w:suppressOverlap/>
              <w:jc w:val="center"/>
              <w:rPr>
                <w:rFonts w:ascii="Times New Roman" w:hAnsi="Times New Roman"/>
                <w:color w:val="000000" w:themeColor="tx1" w:themeShade="FF"/>
              </w:rPr>
            </w:pPr>
            <w:r w:rsidRPr="00176995">
              <w:rPr>
                <w:rFonts w:ascii="Times New Roman" w:hAnsi="Times New Roman"/>
                <w:color w:val="000000" w:themeColor="tx1" w:themeShade="FF"/>
              </w:rPr>
              <w:t>§:</w:t>
            </w:r>
            <w:r>
              <w:rPr>
                <w:rFonts w:ascii="Times New Roman" w:hAnsi="Times New Roman"/>
                <w:color w:val="000000" w:themeColor="tx1" w:themeShade="FF"/>
              </w:rPr>
              <w:t>9</w:t>
            </w:r>
          </w:p>
          <w:p w:rsidR="002F2D36" w:rsidRPr="00176995" w:rsidP="002F2D36">
            <w:pPr>
              <w:shd w:val="clear" w:color="auto" w:fill="FFFFFF"/>
              <w:bidi w:val="0"/>
              <w:suppressOverlap/>
              <w:jc w:val="center"/>
              <w:rPr>
                <w:rFonts w:ascii="Times New Roman" w:hAnsi="Times New Roman"/>
                <w:color w:val="000000" w:themeColor="tx1" w:themeShade="FF"/>
              </w:rPr>
            </w:pPr>
            <w:r>
              <w:rPr>
                <w:rFonts w:ascii="Times New Roman" w:hAnsi="Times New Roman"/>
                <w:color w:val="000000" w:themeColor="tx1" w:themeShade="FF"/>
              </w:rPr>
              <w:t>O:3</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B04D69" w:rsidP="00B04D69">
            <w:pPr>
              <w:bidi w:val="0"/>
              <w:contextualSpacing/>
              <w:suppressOverlap/>
              <w:jc w:val="both"/>
              <w:rPr>
                <w:rFonts w:ascii="Times New Roman" w:hAnsi="Times New Roman"/>
                <w:color w:val="000000" w:themeColor="tx1" w:themeShade="FF"/>
              </w:rPr>
            </w:pPr>
            <w:r w:rsidRPr="005A4EF7" w:rsidR="002F2D36">
              <w:rPr>
                <w:rFonts w:ascii="Times New Roman" w:hAnsi="Times New Roman"/>
                <w:color w:val="000000" w:themeColor="tx1" w:themeShade="FF"/>
              </w:rPr>
              <w:t>(3) Úrad môže zrušiť alebo zmeniť súhlas alebo povolenie, ak jeho držiteľ</w:t>
            </w:r>
          </w:p>
          <w:p w:rsidR="002F2D36" w:rsidRPr="005A4EF7" w:rsidP="002F2D36">
            <w:pPr>
              <w:bidi w:val="0"/>
              <w:ind w:left="357" w:hanging="357"/>
              <w:contextualSpacing/>
              <w:suppressOverlap/>
              <w:jc w:val="both"/>
              <w:rPr>
                <w:rFonts w:ascii="Times New Roman" w:hAnsi="Times New Roman"/>
                <w:color w:val="000000" w:themeColor="tx1" w:themeShade="FF"/>
              </w:rPr>
            </w:pPr>
            <w:r w:rsidRPr="005A4EF7">
              <w:rPr>
                <w:rFonts w:ascii="Times New Roman" w:hAnsi="Times New Roman"/>
                <w:color w:val="000000" w:themeColor="tx1" w:themeShade="FF"/>
              </w:rPr>
              <w:t>a)</w:t>
            </w:r>
            <w:r w:rsidRPr="002A5641">
              <w:rPr>
                <w:rFonts w:ascii="Times New Roman" w:hAnsi="Times New Roman"/>
              </w:rPr>
              <w:tab/>
            </w:r>
            <w:r w:rsidRPr="005A4EF7">
              <w:rPr>
                <w:rFonts w:ascii="Times New Roman" w:hAnsi="Times New Roman"/>
                <w:color w:val="000000" w:themeColor="tx1" w:themeShade="FF"/>
              </w:rPr>
              <w:t>neodstráni nedostatky zistené úradom v termínoch ním stanovených,</w:t>
            </w:r>
          </w:p>
          <w:p w:rsidR="00B04D69" w:rsidP="00B04D69">
            <w:pPr>
              <w:bidi w:val="0"/>
              <w:contextualSpacing/>
              <w:suppressOverlap/>
              <w:jc w:val="both"/>
              <w:rPr>
                <w:rFonts w:ascii="Times New Roman" w:hAnsi="Times New Roman"/>
                <w:color w:val="000000" w:themeColor="tx1" w:themeShade="FF"/>
              </w:rPr>
            </w:pPr>
            <w:r w:rsidRPr="005A4EF7" w:rsidR="002F2D36">
              <w:rPr>
                <w:rFonts w:ascii="Times New Roman" w:hAnsi="Times New Roman"/>
                <w:color w:val="000000" w:themeColor="tx1" w:themeShade="FF"/>
              </w:rPr>
              <w:t>b)</w:t>
            </w:r>
            <w:r w:rsidRPr="002A5641" w:rsidR="002F2D36">
              <w:rPr>
                <w:rFonts w:ascii="Times New Roman" w:hAnsi="Times New Roman"/>
              </w:rPr>
              <w:tab/>
            </w:r>
            <w:r w:rsidRPr="005A4EF7" w:rsidR="002F2D36">
              <w:rPr>
                <w:rFonts w:ascii="Times New Roman" w:hAnsi="Times New Roman"/>
                <w:color w:val="000000" w:themeColor="tx1" w:themeShade="FF"/>
              </w:rPr>
              <w:t>písomne požiada o zrušenie alebo o zmenu.</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2F2D36" w:rsidP="00432849">
            <w:pPr>
              <w:shd w:val="clear" w:color="auto" w:fill="FFFFFF"/>
              <w:bidi w:val="0"/>
              <w:suppressOverlap/>
              <w:jc w:val="center"/>
              <w:rPr>
                <w:rFonts w:ascii="Times New Roman" w:hAnsi="Times New Roman"/>
                <w:color w:val="000000" w:themeColor="tx1" w:themeShade="FF"/>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2F2D36" w:rsidRPr="00990118" w:rsidP="00432849">
            <w:pPr>
              <w:shd w:val="clear" w:color="auto" w:fill="FFFFFF"/>
              <w:bidi w:val="0"/>
              <w:suppressOverlap/>
              <w:jc w:val="center"/>
              <w:rPr>
                <w:rFonts w:ascii="Times New Roman" w:hAnsi="Times New Roman"/>
              </w:rPr>
            </w:pPr>
          </w:p>
        </w:tc>
      </w:tr>
      <w:tr>
        <w:tblPrEx>
          <w:tblW w:w="14709" w:type="dxa"/>
          <w:tblLayout w:type="fixed"/>
          <w:tblLook w:val="04A0"/>
        </w:tblPrEx>
        <w:tc>
          <w:tcPr>
            <w:tcW w:w="951" w:type="dxa"/>
            <w:tcBorders>
              <w:top w:val="single" w:sz="4" w:space="0" w:color="auto"/>
              <w:left w:val="single" w:sz="4" w:space="0" w:color="auto"/>
              <w:bottom w:val="single" w:sz="4" w:space="0" w:color="auto"/>
              <w:right w:val="single" w:sz="4" w:space="0" w:color="auto"/>
            </w:tcBorders>
            <w:textDirection w:val="lrTb"/>
            <w:vAlign w:val="top"/>
          </w:tcPr>
          <w:p w:rsidR="002F2D36" w:rsidRPr="00176995" w:rsidP="00432849">
            <w:pPr>
              <w:shd w:val="clear" w:color="auto" w:fill="FFFFFF"/>
              <w:bidi w:val="0"/>
              <w:suppressOverlap/>
              <w:rPr>
                <w:rFonts w:ascii="Times New Roman" w:hAnsi="Times New Roman"/>
                <w:color w:val="000000" w:themeColor="tx1" w:themeShade="FF"/>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2F2D36" w:rsidRPr="00176995" w:rsidP="00432849">
            <w:pPr>
              <w:shd w:val="clear" w:color="auto" w:fill="FFFFFF"/>
              <w:bidi w:val="0"/>
              <w:suppressOverlap/>
              <w:rPr>
                <w:rFonts w:ascii="Times New Roman" w:hAnsi="Times New Roman"/>
                <w:color w:val="000000" w:themeColor="tx1" w:themeShade="FF"/>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2F2D36" w:rsidRPr="00176995" w:rsidP="00432849">
            <w:pPr>
              <w:shd w:val="clear" w:color="auto" w:fill="FFFFFF"/>
              <w:bidi w:val="0"/>
              <w:suppressOverlap/>
              <w:rPr>
                <w:rFonts w:ascii="Times New Roman" w:hAnsi="Times New Roman"/>
                <w:color w:val="000000" w:themeColor="tx1" w:themeShade="FF"/>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2F2D36" w:rsidRPr="00176995" w:rsidP="00432849">
            <w:pPr>
              <w:shd w:val="clear" w:color="auto" w:fill="FFFFFF"/>
              <w:bidi w:val="0"/>
              <w:suppressOverlap/>
              <w:jc w:val="center"/>
              <w:rPr>
                <w:rFonts w:ascii="Times New Roman" w:hAnsi="Times New Roman"/>
                <w:color w:val="000000" w:themeColor="tx1" w:themeShade="FF"/>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F2D36" w:rsidP="002F2D36">
            <w:pPr>
              <w:shd w:val="clear" w:color="auto" w:fill="FFFFFF"/>
              <w:bidi w:val="0"/>
              <w:suppressOverlap/>
              <w:jc w:val="center"/>
              <w:rPr>
                <w:rFonts w:ascii="Times New Roman" w:hAnsi="Times New Roman"/>
                <w:color w:val="000000" w:themeColor="tx1" w:themeShade="FF"/>
              </w:rPr>
            </w:pPr>
            <w:r w:rsidRPr="00176995">
              <w:rPr>
                <w:rFonts w:ascii="Times New Roman" w:hAnsi="Times New Roman"/>
                <w:color w:val="000000" w:themeColor="tx1" w:themeShade="FF"/>
              </w:rPr>
              <w:t>§:</w:t>
            </w:r>
            <w:r>
              <w:rPr>
                <w:rFonts w:ascii="Times New Roman" w:hAnsi="Times New Roman"/>
                <w:color w:val="000000" w:themeColor="tx1" w:themeShade="FF"/>
              </w:rPr>
              <w:t>9</w:t>
            </w:r>
          </w:p>
          <w:p w:rsidR="002F2D36" w:rsidRPr="00176995" w:rsidP="002F2D36">
            <w:pPr>
              <w:shd w:val="clear" w:color="auto" w:fill="FFFFFF"/>
              <w:bidi w:val="0"/>
              <w:suppressOverlap/>
              <w:jc w:val="center"/>
              <w:rPr>
                <w:rFonts w:ascii="Times New Roman" w:hAnsi="Times New Roman"/>
                <w:color w:val="000000" w:themeColor="tx1" w:themeShade="FF"/>
              </w:rPr>
            </w:pPr>
            <w:r>
              <w:rPr>
                <w:rFonts w:ascii="Times New Roman" w:hAnsi="Times New Roman"/>
                <w:color w:val="000000" w:themeColor="tx1" w:themeShade="FF"/>
              </w:rPr>
              <w:t>O:4</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B04D69" w:rsidP="00B04D69">
            <w:pPr>
              <w:bidi w:val="0"/>
              <w:contextualSpacing/>
              <w:suppressOverlap/>
              <w:jc w:val="both"/>
              <w:rPr>
                <w:rFonts w:ascii="Times New Roman" w:hAnsi="Times New Roman"/>
                <w:color w:val="000000" w:themeColor="tx1" w:themeShade="FF"/>
              </w:rPr>
            </w:pPr>
            <w:r w:rsidRPr="005A4EF7" w:rsidR="002F2D36">
              <w:rPr>
                <w:rFonts w:ascii="Times New Roman" w:hAnsi="Times New Roman"/>
                <w:color w:val="000000" w:themeColor="tx1" w:themeShade="FF"/>
              </w:rPr>
              <w:t>(4) Súhlas alebo povolenie zaniká</w:t>
            </w:r>
          </w:p>
          <w:p w:rsidR="002F2D36" w:rsidRPr="005A4EF7" w:rsidP="002F2D36">
            <w:pPr>
              <w:bidi w:val="0"/>
              <w:ind w:left="357" w:hanging="357"/>
              <w:contextualSpacing/>
              <w:suppressOverlap/>
              <w:jc w:val="both"/>
              <w:rPr>
                <w:rFonts w:ascii="Times New Roman" w:hAnsi="Times New Roman"/>
                <w:color w:val="000000" w:themeColor="tx1" w:themeShade="FF"/>
              </w:rPr>
            </w:pPr>
            <w:r w:rsidRPr="005A4EF7">
              <w:rPr>
                <w:rFonts w:ascii="Times New Roman" w:hAnsi="Times New Roman"/>
                <w:color w:val="000000" w:themeColor="tx1" w:themeShade="FF"/>
              </w:rPr>
              <w:t>a)</w:t>
            </w:r>
            <w:r w:rsidRPr="002A5641">
              <w:rPr>
                <w:rFonts w:ascii="Times New Roman" w:hAnsi="Times New Roman"/>
              </w:rPr>
              <w:tab/>
            </w:r>
            <w:r w:rsidRPr="005A4EF7">
              <w:rPr>
                <w:rFonts w:ascii="Times New Roman" w:hAnsi="Times New Roman"/>
                <w:color w:val="000000" w:themeColor="tx1" w:themeShade="FF"/>
              </w:rPr>
              <w:t>u fyzických osôb smrťou alebo vyhlásením za mŕtveho,</w:t>
            </w:r>
          </w:p>
          <w:p w:rsidR="002F2D36" w:rsidRPr="005A4EF7" w:rsidP="002F2D36">
            <w:pPr>
              <w:bidi w:val="0"/>
              <w:ind w:left="357" w:hanging="357"/>
              <w:contextualSpacing/>
              <w:suppressOverlap/>
              <w:jc w:val="both"/>
              <w:rPr>
                <w:rFonts w:ascii="Times New Roman" w:hAnsi="Times New Roman"/>
                <w:color w:val="000000" w:themeColor="tx1" w:themeShade="FF"/>
              </w:rPr>
            </w:pPr>
            <w:r w:rsidRPr="005A4EF7">
              <w:rPr>
                <w:rFonts w:ascii="Times New Roman" w:hAnsi="Times New Roman"/>
                <w:color w:val="000000" w:themeColor="tx1" w:themeShade="FF"/>
              </w:rPr>
              <w:t>b)</w:t>
            </w:r>
            <w:r w:rsidRPr="002A5641">
              <w:rPr>
                <w:rFonts w:ascii="Times New Roman" w:hAnsi="Times New Roman"/>
              </w:rPr>
              <w:tab/>
            </w:r>
            <w:r w:rsidRPr="005A4EF7">
              <w:rPr>
                <w:rFonts w:ascii="Times New Roman" w:hAnsi="Times New Roman"/>
                <w:color w:val="000000" w:themeColor="tx1" w:themeShade="FF"/>
              </w:rPr>
              <w:t>dňom zániku právnickej osoby,</w:t>
            </w:r>
          </w:p>
          <w:p w:rsidR="002F2D36" w:rsidRPr="005A4EF7" w:rsidP="002F2D36">
            <w:pPr>
              <w:bidi w:val="0"/>
              <w:ind w:left="357" w:hanging="357"/>
              <w:contextualSpacing/>
              <w:suppressOverlap/>
              <w:jc w:val="both"/>
              <w:rPr>
                <w:rFonts w:ascii="Times New Roman" w:hAnsi="Times New Roman"/>
                <w:color w:val="000000" w:themeColor="tx1" w:themeShade="FF"/>
              </w:rPr>
            </w:pPr>
            <w:r w:rsidRPr="005A4EF7">
              <w:rPr>
                <w:rFonts w:ascii="Times New Roman" w:hAnsi="Times New Roman"/>
                <w:color w:val="000000" w:themeColor="tx1" w:themeShade="FF"/>
              </w:rPr>
              <w:t>c)</w:t>
            </w:r>
            <w:r w:rsidRPr="002A5641">
              <w:rPr>
                <w:rFonts w:ascii="Times New Roman" w:hAnsi="Times New Roman"/>
              </w:rPr>
              <w:tab/>
            </w:r>
            <w:r w:rsidRPr="005A4EF7">
              <w:rPr>
                <w:rFonts w:ascii="Times New Roman" w:hAnsi="Times New Roman"/>
                <w:color w:val="000000" w:themeColor="tx1" w:themeShade="FF"/>
              </w:rPr>
              <w:t>uplynutím doby, na ktorú bolo vydané,</w:t>
            </w:r>
          </w:p>
          <w:p w:rsidR="00B04D69" w:rsidP="00B04D69">
            <w:pPr>
              <w:bidi w:val="0"/>
              <w:ind w:left="357" w:hanging="357"/>
              <w:contextualSpacing/>
              <w:suppressOverlap/>
              <w:jc w:val="both"/>
              <w:rPr>
                <w:rFonts w:ascii="Times New Roman" w:hAnsi="Times New Roman"/>
                <w:color w:val="000000" w:themeColor="tx1" w:themeShade="FF"/>
              </w:rPr>
            </w:pPr>
            <w:r w:rsidRPr="005A4EF7" w:rsidR="002F2D36">
              <w:rPr>
                <w:rFonts w:ascii="Times New Roman" w:hAnsi="Times New Roman"/>
                <w:color w:val="000000" w:themeColor="tx1" w:themeShade="FF"/>
              </w:rPr>
              <w:t>d)</w:t>
            </w:r>
            <w:r w:rsidRPr="002A5641" w:rsidR="002F2D36">
              <w:rPr>
                <w:rFonts w:ascii="Times New Roman" w:hAnsi="Times New Roman"/>
              </w:rPr>
              <w:tab/>
            </w:r>
            <w:r w:rsidRPr="005A4EF7" w:rsidR="002F2D36">
              <w:rPr>
                <w:rFonts w:ascii="Times New Roman" w:hAnsi="Times New Roman"/>
                <w:color w:val="000000" w:themeColor="tx1" w:themeShade="FF"/>
              </w:rPr>
              <w:t>rozhodnutím úradu o jeho zrušení.</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2F2D36" w:rsidP="00432849">
            <w:pPr>
              <w:shd w:val="clear" w:color="auto" w:fill="FFFFFF"/>
              <w:bidi w:val="0"/>
              <w:suppressOverlap/>
              <w:jc w:val="center"/>
              <w:rPr>
                <w:rFonts w:ascii="Times New Roman" w:hAnsi="Times New Roman"/>
                <w:color w:val="000000" w:themeColor="tx1" w:themeShade="FF"/>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2F2D36" w:rsidRPr="00990118" w:rsidP="00432849">
            <w:pPr>
              <w:shd w:val="clear" w:color="auto" w:fill="FFFFFF"/>
              <w:bidi w:val="0"/>
              <w:suppressOverlap/>
              <w:jc w:val="center"/>
              <w:rPr>
                <w:rFonts w:ascii="Times New Roman" w:hAnsi="Times New Roman"/>
              </w:rPr>
            </w:pPr>
          </w:p>
        </w:tc>
      </w:tr>
      <w:tr>
        <w:tblPrEx>
          <w:tblW w:w="14709" w:type="dxa"/>
          <w:tblLayout w:type="fixed"/>
          <w:tblLook w:val="04A0"/>
        </w:tblPrEx>
        <w:tc>
          <w:tcPr>
            <w:tcW w:w="951" w:type="dxa"/>
            <w:tcBorders>
              <w:top w:val="single" w:sz="4" w:space="0" w:color="auto"/>
              <w:left w:val="single" w:sz="4" w:space="0" w:color="auto"/>
              <w:bottom w:val="single" w:sz="4" w:space="0" w:color="auto"/>
              <w:right w:val="single" w:sz="4" w:space="0" w:color="auto"/>
            </w:tcBorders>
            <w:textDirection w:val="lrTb"/>
            <w:vAlign w:val="top"/>
          </w:tcPr>
          <w:p w:rsidR="00AE674C" w:rsidRPr="00176995" w:rsidP="00432849">
            <w:pPr>
              <w:shd w:val="clear" w:color="auto" w:fill="FFFFFF"/>
              <w:bidi w:val="0"/>
              <w:suppressOverlap/>
              <w:rPr>
                <w:rFonts w:ascii="Times New Roman" w:hAnsi="Times New Roman"/>
                <w:color w:val="000000" w:themeColor="tx1" w:themeShade="FF"/>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AE674C" w:rsidRPr="00176995" w:rsidP="00432849">
            <w:pPr>
              <w:shd w:val="clear" w:color="auto" w:fill="FFFFFF"/>
              <w:bidi w:val="0"/>
              <w:suppressOverlap/>
              <w:rPr>
                <w:rFonts w:ascii="Times New Roman" w:hAnsi="Times New Roman"/>
                <w:color w:val="000000" w:themeColor="tx1" w:themeShade="FF"/>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AE674C" w:rsidRPr="00176995" w:rsidP="00432849">
            <w:pPr>
              <w:shd w:val="clear" w:color="auto" w:fill="FFFFFF"/>
              <w:bidi w:val="0"/>
              <w:suppressOverlap/>
              <w:rPr>
                <w:rFonts w:ascii="Times New Roman" w:hAnsi="Times New Roman"/>
                <w:color w:val="000000" w:themeColor="tx1" w:themeShade="FF"/>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AE674C" w:rsidRPr="00176995" w:rsidP="00432849">
            <w:pPr>
              <w:shd w:val="clear" w:color="auto" w:fill="FFFFFF"/>
              <w:bidi w:val="0"/>
              <w:suppressOverlap/>
              <w:jc w:val="center"/>
              <w:rPr>
                <w:rFonts w:ascii="Times New Roman" w:hAnsi="Times New Roman"/>
                <w:color w:val="000000" w:themeColor="tx1" w:themeShade="FF"/>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711EAC" w:rsidP="00711EAC">
            <w:pPr>
              <w:shd w:val="clear" w:color="auto" w:fill="FFFFFF"/>
              <w:bidi w:val="0"/>
              <w:suppressOverlap/>
              <w:jc w:val="center"/>
              <w:rPr>
                <w:rFonts w:ascii="Times New Roman" w:hAnsi="Times New Roman"/>
                <w:color w:val="000000" w:themeColor="tx1" w:themeShade="FF"/>
              </w:rPr>
            </w:pPr>
            <w:r w:rsidRPr="00176995">
              <w:rPr>
                <w:rFonts w:ascii="Times New Roman" w:hAnsi="Times New Roman"/>
                <w:color w:val="000000" w:themeColor="tx1" w:themeShade="FF"/>
              </w:rPr>
              <w:t>§:</w:t>
            </w:r>
            <w:r>
              <w:rPr>
                <w:rFonts w:ascii="Times New Roman" w:hAnsi="Times New Roman"/>
                <w:color w:val="000000" w:themeColor="tx1" w:themeShade="FF"/>
              </w:rPr>
              <w:t>23</w:t>
            </w:r>
          </w:p>
          <w:p w:rsidR="00AE674C" w:rsidP="00711EAC">
            <w:pPr>
              <w:shd w:val="clear" w:color="auto" w:fill="FFFFFF"/>
              <w:bidi w:val="0"/>
              <w:suppressOverlap/>
              <w:jc w:val="center"/>
              <w:rPr>
                <w:rFonts w:ascii="Times New Roman" w:hAnsi="Times New Roman"/>
                <w:color w:val="000000" w:themeColor="tx1" w:themeShade="FF"/>
              </w:rPr>
            </w:pPr>
            <w:r w:rsidR="00711EAC">
              <w:rPr>
                <w:rFonts w:ascii="Times New Roman" w:hAnsi="Times New Roman"/>
                <w:color w:val="000000" w:themeColor="tx1" w:themeShade="FF"/>
              </w:rPr>
              <w:t>O:2</w:t>
            </w:r>
          </w:p>
          <w:p w:rsidR="00711EAC" w:rsidRPr="00176995" w:rsidP="00711EAC">
            <w:pPr>
              <w:shd w:val="clear" w:color="auto" w:fill="FFFFFF"/>
              <w:bidi w:val="0"/>
              <w:suppressOverlap/>
              <w:jc w:val="center"/>
              <w:rPr>
                <w:rFonts w:ascii="Times New Roman" w:hAnsi="Times New Roman"/>
                <w:color w:val="000000" w:themeColor="tx1" w:themeShade="FF"/>
              </w:rPr>
            </w:pPr>
            <w:r>
              <w:rPr>
                <w:rFonts w:ascii="Times New Roman" w:hAnsi="Times New Roman"/>
                <w:color w:val="000000" w:themeColor="tx1" w:themeShade="FF"/>
              </w:rPr>
              <w:t>P:f) a g)</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AE674C">
            <w:pPr>
              <w:bidi w:val="0"/>
              <w:contextualSpacing/>
              <w:suppressOverlap/>
              <w:jc w:val="both"/>
              <w:rPr>
                <w:rFonts w:ascii="Times New Roman" w:hAnsi="Times New Roman"/>
                <w:color w:val="000000" w:themeColor="tx1" w:themeShade="FF"/>
              </w:rPr>
            </w:pPr>
            <w:r w:rsidRPr="00AE674C">
              <w:rPr>
                <w:rFonts w:ascii="Times New Roman" w:hAnsi="Times New Roman"/>
                <w:color w:val="000000" w:themeColor="tx1" w:themeShade="FF"/>
              </w:rPr>
              <w:t>(2) Držiteľ povolenia je povinný</w:t>
            </w:r>
          </w:p>
          <w:p w:rsidR="00B04D69" w:rsidP="00B04D69">
            <w:pPr>
              <w:bidi w:val="0"/>
              <w:ind w:left="357" w:hanging="357"/>
              <w:contextualSpacing/>
              <w:suppressOverlap/>
              <w:jc w:val="both"/>
              <w:rPr>
                <w:rFonts w:ascii="Times New Roman" w:hAnsi="Times New Roman"/>
                <w:color w:val="000000" w:themeColor="tx1" w:themeShade="FF"/>
              </w:rPr>
            </w:pPr>
            <w:r w:rsidRPr="00AE674C" w:rsidR="00AE674C">
              <w:rPr>
                <w:rFonts w:ascii="Times New Roman" w:hAnsi="Times New Roman"/>
                <w:color w:val="000000" w:themeColor="tx1" w:themeShade="FF"/>
              </w:rPr>
              <w:t>f)</w:t>
            </w:r>
            <w:r w:rsidRPr="002A5641" w:rsidR="00E457C9">
              <w:rPr>
                <w:rFonts w:ascii="Times New Roman" w:hAnsi="Times New Roman"/>
              </w:rPr>
              <w:tab/>
            </w:r>
            <w:r w:rsidRPr="00AE674C" w:rsidR="00AE674C">
              <w:rPr>
                <w:rFonts w:ascii="Times New Roman" w:hAnsi="Times New Roman"/>
                <w:color w:val="000000" w:themeColor="tx1" w:themeShade="FF"/>
              </w:rPr>
              <w:t>počas prevádzky a počas vyraďovania jadrového zariadenia pravidelne hodnotiť, overovať, a ak je to rozumne uskutočniteľné, neustále systematicky a overiteľným spôsobom zvyšovať úroveň jadrovej bezpečnosti jadrových zariadení a najmenej raz za desať rokov vykonávať pravidelné, komplexné a systematické hodnotenie jadrovej bezpečnosti jadrových zariadení s prihliadnutím na aktuálny stav poznatkov v oblasti hodnotenia jadrovej bezpečnosti a prijímať opatrenia na odstránenie zistených nedostatkov a na elimináciu ich výskytu v budúcnosti; to zahŕňa aj overenie, že sú zavedené opatrenia na prevenciu havárií a zmiernenie následkov havárií vrátane overenia uplatnenia princípov ochrany do hĺbky,</w:t>
            </w:r>
          </w:p>
          <w:p w:rsidR="00B04D69" w:rsidP="00B04D69">
            <w:pPr>
              <w:bidi w:val="0"/>
              <w:ind w:left="357" w:hanging="357"/>
              <w:contextualSpacing/>
              <w:suppressOverlap/>
              <w:jc w:val="both"/>
              <w:rPr>
                <w:rFonts w:ascii="Times New Roman" w:hAnsi="Times New Roman"/>
                <w:color w:val="000000" w:themeColor="tx1" w:themeShade="FF"/>
              </w:rPr>
            </w:pPr>
            <w:r w:rsidRPr="00AE674C" w:rsidR="00AE674C">
              <w:rPr>
                <w:rFonts w:ascii="Times New Roman" w:hAnsi="Times New Roman"/>
                <w:color w:val="000000" w:themeColor="tx1" w:themeShade="FF"/>
              </w:rPr>
              <w:t>g)</w:t>
            </w:r>
            <w:r w:rsidRPr="002A5641" w:rsidR="00E457C9">
              <w:rPr>
                <w:rFonts w:ascii="Times New Roman" w:hAnsi="Times New Roman"/>
              </w:rPr>
              <w:tab/>
            </w:r>
            <w:r w:rsidRPr="00AE674C" w:rsidR="00AE674C">
              <w:rPr>
                <w:rFonts w:ascii="Times New Roman" w:hAnsi="Times New Roman"/>
                <w:color w:val="000000" w:themeColor="tx1" w:themeShade="FF"/>
              </w:rPr>
              <w:t>vykonávať hodnotenie jadrovej bezpečnosti podľa písmena f) v intervaloch a v rozsahu ustanovenom všeobecne záväzným právnym predpisom, ktorý vydá úrad; toto posúdenie bezpečnosti má za cieľ zabezpečiť zachovanie aktuálnej projektovej bázy a identifikovať možnosti zvyšovania jadrovej bezpečnosti s prihliadnutím na starnutie jadrového zariadenia, prevádzkové skúsenosti, najnovšie výsledky výskumu a vývoj medzinárodných noriem, pričom ako referenčný cieľ sa použije cieľ podľa § 23a ods. 8,</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AE674C" w:rsidP="00432849">
            <w:pPr>
              <w:shd w:val="clear" w:color="auto" w:fill="FFFFFF"/>
              <w:bidi w:val="0"/>
              <w:suppressOverlap/>
              <w:jc w:val="center"/>
              <w:rPr>
                <w:rFonts w:ascii="Times New Roman" w:hAnsi="Times New Roman"/>
                <w:color w:val="000000" w:themeColor="tx1" w:themeShade="FF"/>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AE674C" w:rsidRPr="00990118" w:rsidP="00432849">
            <w:pPr>
              <w:shd w:val="clear" w:color="auto" w:fill="FFFFFF"/>
              <w:bidi w:val="0"/>
              <w:suppressOverlap/>
              <w:jc w:val="center"/>
              <w:rPr>
                <w:rFonts w:ascii="Times New Roman" w:hAnsi="Times New Roman"/>
              </w:rPr>
            </w:pPr>
          </w:p>
        </w:tc>
      </w:tr>
      <w:tr>
        <w:tblPrEx>
          <w:tblW w:w="14709" w:type="dxa"/>
          <w:tblLayout w:type="fixed"/>
          <w:tblLook w:val="04A0"/>
        </w:tblPrEx>
        <w:tc>
          <w:tcPr>
            <w:tcW w:w="951" w:type="dxa"/>
            <w:tcBorders>
              <w:top w:val="single" w:sz="4" w:space="0" w:color="auto"/>
              <w:left w:val="single" w:sz="4" w:space="0" w:color="auto"/>
              <w:bottom w:val="single" w:sz="4" w:space="0" w:color="auto"/>
              <w:right w:val="single" w:sz="4" w:space="0" w:color="auto"/>
            </w:tcBorders>
            <w:textDirection w:val="lrTb"/>
            <w:vAlign w:val="top"/>
          </w:tcPr>
          <w:p w:rsidR="002F2D36" w:rsidRPr="00176995" w:rsidP="00432849">
            <w:pPr>
              <w:shd w:val="clear" w:color="auto" w:fill="FFFFFF"/>
              <w:bidi w:val="0"/>
              <w:suppressOverlap/>
              <w:rPr>
                <w:rFonts w:ascii="Times New Roman" w:hAnsi="Times New Roman"/>
                <w:color w:val="000000" w:themeColor="tx1" w:themeShade="FF"/>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2F2D36" w:rsidRPr="00176995" w:rsidP="00432849">
            <w:pPr>
              <w:shd w:val="clear" w:color="auto" w:fill="FFFFFF"/>
              <w:bidi w:val="0"/>
              <w:suppressOverlap/>
              <w:rPr>
                <w:rFonts w:ascii="Times New Roman" w:hAnsi="Times New Roman"/>
                <w:color w:val="000000" w:themeColor="tx1" w:themeShade="FF"/>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2F2D36" w:rsidP="00432849">
            <w:pPr>
              <w:shd w:val="clear" w:color="auto" w:fill="FFFFFF"/>
              <w:bidi w:val="0"/>
              <w:suppressOverlap/>
              <w:rPr>
                <w:rFonts w:ascii="Times New Roman" w:hAnsi="Times New Roman"/>
                <w:color w:val="000000" w:themeColor="tx1" w:themeShade="FF"/>
              </w:rPr>
            </w:pPr>
          </w:p>
          <w:p w:rsidR="00570347" w:rsidRPr="00176995" w:rsidP="00432849">
            <w:pPr>
              <w:shd w:val="clear" w:color="auto" w:fill="FFFFFF"/>
              <w:bidi w:val="0"/>
              <w:suppressOverlap/>
              <w:rPr>
                <w:rFonts w:ascii="Times New Roman" w:hAnsi="Times New Roman"/>
                <w:color w:val="000000" w:themeColor="tx1" w:themeShade="FF"/>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2F2D36" w:rsidRPr="00176995" w:rsidP="00432849">
            <w:pPr>
              <w:shd w:val="clear" w:color="auto" w:fill="FFFFFF"/>
              <w:bidi w:val="0"/>
              <w:suppressOverlap/>
              <w:jc w:val="center"/>
              <w:rPr>
                <w:rFonts w:ascii="Times New Roman" w:hAnsi="Times New Roman"/>
                <w:color w:val="000000" w:themeColor="tx1" w:themeShade="FF"/>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F2D36" w:rsidRPr="00CE58AB" w:rsidP="002F2D36">
            <w:pPr>
              <w:shd w:val="clear" w:color="auto" w:fill="FFFFFF"/>
              <w:bidi w:val="0"/>
              <w:suppressOverlap/>
              <w:jc w:val="center"/>
              <w:rPr>
                <w:rFonts w:ascii="Times New Roman" w:hAnsi="Times New Roman"/>
                <w:color w:val="000000" w:themeColor="tx1" w:themeShade="FF"/>
              </w:rPr>
            </w:pPr>
            <w:r w:rsidRPr="00CE58AB">
              <w:rPr>
                <w:rFonts w:ascii="Times New Roman" w:hAnsi="Times New Roman"/>
                <w:color w:val="000000" w:themeColor="tx1" w:themeShade="FF"/>
              </w:rPr>
              <w:t>§:31</w:t>
            </w:r>
          </w:p>
          <w:p w:rsidR="002F2D36" w:rsidRPr="00CE58AB" w:rsidP="002F2D36">
            <w:pPr>
              <w:shd w:val="clear" w:color="auto" w:fill="FFFFFF"/>
              <w:bidi w:val="0"/>
              <w:suppressOverlap/>
              <w:jc w:val="center"/>
              <w:rPr>
                <w:rFonts w:ascii="Times New Roman" w:hAnsi="Times New Roman"/>
                <w:color w:val="000000" w:themeColor="tx1" w:themeShade="FF"/>
              </w:rPr>
            </w:pPr>
            <w:r w:rsidRPr="00CE58AB">
              <w:rPr>
                <w:rFonts w:ascii="Times New Roman" w:hAnsi="Times New Roman"/>
                <w:color w:val="000000" w:themeColor="tx1" w:themeShade="FF"/>
              </w:rPr>
              <w:t>O:1</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B04D69" w:rsidP="00B04D69">
            <w:pPr>
              <w:bidi w:val="0"/>
              <w:contextualSpacing/>
              <w:suppressOverlap/>
              <w:jc w:val="both"/>
              <w:rPr>
                <w:rFonts w:ascii="Times New Roman" w:hAnsi="Times New Roman"/>
                <w:color w:val="000000" w:themeColor="tx1" w:themeShade="FF"/>
              </w:rPr>
            </w:pPr>
            <w:r w:rsidRPr="00CE58AB" w:rsidR="002F2D36">
              <w:rPr>
                <w:rFonts w:ascii="Times New Roman" w:hAnsi="Times New Roman"/>
                <w:color w:val="000000" w:themeColor="tx1" w:themeShade="FF"/>
              </w:rPr>
              <w:t>(1) Úrad kontroluje dodržiavanie tohto zákona a ostatných všeobecne záväzných právnych predpisov vydaných na jeho základe, ako aj dodržiavan</w:t>
            </w:r>
            <w:r w:rsidRPr="00AB1967" w:rsidR="002F2D36">
              <w:rPr>
                <w:rFonts w:ascii="Times New Roman" w:hAnsi="Times New Roman"/>
                <w:color w:val="000000" w:themeColor="tx1" w:themeShade="FF"/>
              </w:rPr>
              <w:t>ie rozsahu a podmienok uvedených v rozhodnutiach podľa § 4 a plnenie opatrení na odstránenie nedostatkov uvedených v protokoloch (ďalej len „inšpekčná činnosť“). Inšpekčnú činnosť úrad vykonáva u držiteľov povolení a u osôb, u ktorých je odôvodnený predpok</w:t>
            </w:r>
            <w:r w:rsidRPr="00CE58AB" w:rsidR="002F2D36">
              <w:rPr>
                <w:rFonts w:ascii="Times New Roman" w:hAnsi="Times New Roman"/>
                <w:color w:val="000000" w:themeColor="tx1" w:themeShade="FF"/>
              </w:rPr>
              <w:t>lad, že využívajú jadrovú energiu na iné ako mierové účely alebo neoprávnene využívajú jadrovú energiu, alebo u osôb, u ktorých je dôvodné podozrenie, že porušujú záväzky vyplývajúce z medzinárodných zmlúv, ktoré sa týkajú mierového využívania jadrovej energie a ktorými je Slovenská republika viazaná. Úrad vykonáva kontrolu aj u osôb, u ktorých vzniklo odôvodnené podozrenie z vykonávania činností v oblasti využívania jadrovej energie podľa tohto zákona bez povolenia alebo súhlasu.</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2F2D36" w:rsidP="00432849">
            <w:pPr>
              <w:shd w:val="clear" w:color="auto" w:fill="FFFFFF"/>
              <w:bidi w:val="0"/>
              <w:suppressOverlap/>
              <w:jc w:val="center"/>
              <w:rPr>
                <w:rFonts w:ascii="Times New Roman" w:hAnsi="Times New Roman"/>
                <w:color w:val="000000" w:themeColor="tx1" w:themeShade="FF"/>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2F2D36" w:rsidRPr="00990118" w:rsidP="00432849">
            <w:pPr>
              <w:shd w:val="clear" w:color="auto" w:fill="FFFFFF"/>
              <w:bidi w:val="0"/>
              <w:suppressOverlap/>
              <w:jc w:val="center"/>
              <w:rPr>
                <w:rFonts w:ascii="Times New Roman" w:hAnsi="Times New Roman"/>
              </w:rPr>
            </w:pPr>
          </w:p>
        </w:tc>
      </w:tr>
      <w:tr>
        <w:tblPrEx>
          <w:tblW w:w="14709" w:type="dxa"/>
          <w:tblLayout w:type="fixed"/>
          <w:tblLook w:val="04A0"/>
        </w:tblPrEx>
        <w:tc>
          <w:tcPr>
            <w:tcW w:w="951" w:type="dxa"/>
            <w:tcBorders>
              <w:top w:val="single" w:sz="4" w:space="0" w:color="auto"/>
              <w:left w:val="single" w:sz="4" w:space="0" w:color="auto"/>
              <w:bottom w:val="single" w:sz="4" w:space="0" w:color="auto"/>
              <w:right w:val="single" w:sz="4" w:space="0" w:color="auto"/>
            </w:tcBorders>
            <w:textDirection w:val="lrTb"/>
            <w:vAlign w:val="top"/>
          </w:tcPr>
          <w:p w:rsidR="002F2D36" w:rsidRPr="00176995" w:rsidP="00432849">
            <w:pPr>
              <w:shd w:val="clear" w:color="auto" w:fill="FFFFFF"/>
              <w:bidi w:val="0"/>
              <w:suppressOverlap/>
              <w:rPr>
                <w:rFonts w:ascii="Times New Roman" w:hAnsi="Times New Roman"/>
                <w:color w:val="000000" w:themeColor="tx1" w:themeShade="FF"/>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2F2D36" w:rsidRPr="00176995" w:rsidP="00432849">
            <w:pPr>
              <w:shd w:val="clear" w:color="auto" w:fill="FFFFFF"/>
              <w:bidi w:val="0"/>
              <w:suppressOverlap/>
              <w:rPr>
                <w:rFonts w:ascii="Times New Roman" w:hAnsi="Times New Roman"/>
                <w:color w:val="000000" w:themeColor="tx1" w:themeShade="FF"/>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2F2D36" w:rsidRPr="00176995" w:rsidP="00432849">
            <w:pPr>
              <w:shd w:val="clear" w:color="auto" w:fill="FFFFFF"/>
              <w:bidi w:val="0"/>
              <w:suppressOverlap/>
              <w:rPr>
                <w:rFonts w:ascii="Times New Roman" w:hAnsi="Times New Roman"/>
                <w:color w:val="000000" w:themeColor="tx1" w:themeShade="FF"/>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2F2D36" w:rsidRPr="00176995" w:rsidP="00432849">
            <w:pPr>
              <w:shd w:val="clear" w:color="auto" w:fill="FFFFFF"/>
              <w:bidi w:val="0"/>
              <w:suppressOverlap/>
              <w:jc w:val="center"/>
              <w:rPr>
                <w:rFonts w:ascii="Times New Roman" w:hAnsi="Times New Roman"/>
                <w:color w:val="000000" w:themeColor="tx1" w:themeShade="FF"/>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F2D36" w:rsidRPr="00CE58AB" w:rsidP="002F2D36">
            <w:pPr>
              <w:shd w:val="clear" w:color="auto" w:fill="FFFFFF"/>
              <w:bidi w:val="0"/>
              <w:suppressOverlap/>
              <w:jc w:val="center"/>
              <w:rPr>
                <w:rFonts w:ascii="Times New Roman" w:hAnsi="Times New Roman"/>
                <w:color w:val="000000" w:themeColor="tx1" w:themeShade="FF"/>
              </w:rPr>
            </w:pPr>
            <w:r w:rsidRPr="00CE58AB">
              <w:rPr>
                <w:rFonts w:ascii="Times New Roman" w:hAnsi="Times New Roman"/>
                <w:color w:val="000000" w:themeColor="tx1" w:themeShade="FF"/>
              </w:rPr>
              <w:t>§:31</w:t>
            </w:r>
          </w:p>
          <w:p w:rsidR="002F2D36" w:rsidRPr="00CE58AB" w:rsidP="002F2D36">
            <w:pPr>
              <w:shd w:val="clear" w:color="auto" w:fill="FFFFFF"/>
              <w:bidi w:val="0"/>
              <w:suppressOverlap/>
              <w:jc w:val="center"/>
              <w:rPr>
                <w:rFonts w:ascii="Times New Roman" w:hAnsi="Times New Roman"/>
                <w:color w:val="000000" w:themeColor="tx1" w:themeShade="FF"/>
              </w:rPr>
            </w:pPr>
            <w:r w:rsidRPr="00CE58AB">
              <w:rPr>
                <w:rFonts w:ascii="Times New Roman" w:hAnsi="Times New Roman"/>
                <w:color w:val="000000" w:themeColor="tx1" w:themeShade="FF"/>
              </w:rPr>
              <w:t>O:2</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B04D69" w:rsidP="00B04D69">
            <w:pPr>
              <w:bidi w:val="0"/>
              <w:contextualSpacing/>
              <w:suppressOverlap/>
              <w:jc w:val="both"/>
              <w:rPr>
                <w:rFonts w:ascii="Times New Roman" w:hAnsi="Times New Roman"/>
                <w:color w:val="000000" w:themeColor="tx1" w:themeShade="FF"/>
              </w:rPr>
            </w:pPr>
            <w:r w:rsidRPr="00CE58AB" w:rsidR="002F2D36">
              <w:rPr>
                <w:rFonts w:ascii="Times New Roman" w:hAnsi="Times New Roman"/>
                <w:color w:val="000000" w:themeColor="tx1" w:themeShade="FF"/>
              </w:rPr>
              <w:t>(2) Inšpekčnú činnosť vykonáva úrad poverenými štátnymi zamestnancami (ďalej len „inšpektor“).</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2F2D36" w:rsidP="00432849">
            <w:pPr>
              <w:shd w:val="clear" w:color="auto" w:fill="FFFFFF"/>
              <w:bidi w:val="0"/>
              <w:suppressOverlap/>
              <w:jc w:val="center"/>
              <w:rPr>
                <w:rFonts w:ascii="Times New Roman" w:hAnsi="Times New Roman"/>
                <w:color w:val="000000" w:themeColor="tx1" w:themeShade="FF"/>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2F2D36" w:rsidRPr="00990118" w:rsidP="00432849">
            <w:pPr>
              <w:shd w:val="clear" w:color="auto" w:fill="FFFFFF"/>
              <w:bidi w:val="0"/>
              <w:suppressOverlap/>
              <w:jc w:val="center"/>
              <w:rPr>
                <w:rFonts w:ascii="Times New Roman" w:hAnsi="Times New Roman"/>
              </w:rPr>
            </w:pPr>
          </w:p>
        </w:tc>
      </w:tr>
      <w:tr>
        <w:tblPrEx>
          <w:tblW w:w="14709" w:type="dxa"/>
          <w:tblLayout w:type="fixed"/>
          <w:tblLook w:val="04A0"/>
        </w:tblPrEx>
        <w:trPr>
          <w:trHeight w:val="990"/>
        </w:trPr>
        <w:tc>
          <w:tcPr>
            <w:tcW w:w="951" w:type="dxa"/>
            <w:tcBorders>
              <w:top w:val="single" w:sz="4" w:space="0" w:color="auto"/>
              <w:left w:val="single" w:sz="4" w:space="0" w:color="auto"/>
              <w:bottom w:val="single" w:sz="4" w:space="0" w:color="auto"/>
              <w:right w:val="single" w:sz="4" w:space="0" w:color="auto"/>
            </w:tcBorders>
            <w:textDirection w:val="lrTb"/>
            <w:vAlign w:val="top"/>
          </w:tcPr>
          <w:p w:rsidR="00F75D89" w:rsidRPr="00176995" w:rsidP="00432849">
            <w:pPr>
              <w:shd w:val="clear" w:color="auto" w:fill="FFFFFF"/>
              <w:bidi w:val="0"/>
              <w:suppressOverlap/>
              <w:rPr>
                <w:rFonts w:ascii="Times New Roman" w:hAnsi="Times New Roman"/>
                <w:color w:val="000000" w:themeColor="tx1" w:themeShade="FF"/>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F75D89" w:rsidRPr="00176995" w:rsidP="00432849">
            <w:pPr>
              <w:shd w:val="clear" w:color="auto" w:fill="FFFFFF"/>
              <w:bidi w:val="0"/>
              <w:suppressOverlap/>
              <w:rPr>
                <w:rFonts w:ascii="Times New Roman" w:hAnsi="Times New Roman"/>
                <w:color w:val="000000" w:themeColor="tx1" w:themeShade="FF"/>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F75D89" w:rsidRPr="00176995" w:rsidP="00432849">
            <w:pPr>
              <w:shd w:val="clear" w:color="auto" w:fill="FFFFFF"/>
              <w:bidi w:val="0"/>
              <w:suppressOverlap/>
              <w:rPr>
                <w:rFonts w:ascii="Times New Roman" w:hAnsi="Times New Roman"/>
                <w:color w:val="000000" w:themeColor="tx1" w:themeShade="FF"/>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F75D89" w:rsidRPr="00176995" w:rsidP="00432849">
            <w:pPr>
              <w:shd w:val="clear" w:color="auto" w:fill="FFFFFF"/>
              <w:bidi w:val="0"/>
              <w:suppressOverlap/>
              <w:jc w:val="center"/>
              <w:rPr>
                <w:rFonts w:ascii="Times New Roman" w:hAnsi="Times New Roman"/>
                <w:color w:val="000000" w:themeColor="tx1" w:themeShade="FF"/>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62206" w:rsidRPr="00CE58AB" w:rsidP="00462206">
            <w:pPr>
              <w:shd w:val="clear" w:color="auto" w:fill="FFFFFF"/>
              <w:bidi w:val="0"/>
              <w:suppressOverlap/>
              <w:jc w:val="center"/>
              <w:rPr>
                <w:rFonts w:ascii="Times New Roman" w:hAnsi="Times New Roman"/>
                <w:color w:val="000000" w:themeColor="tx1" w:themeShade="FF"/>
              </w:rPr>
            </w:pPr>
            <w:r w:rsidRPr="00CE58AB">
              <w:rPr>
                <w:rFonts w:ascii="Times New Roman" w:hAnsi="Times New Roman"/>
                <w:color w:val="000000" w:themeColor="tx1" w:themeShade="FF"/>
              </w:rPr>
              <w:t>§:31</w:t>
            </w:r>
          </w:p>
          <w:p w:rsidR="00F75D89" w:rsidRPr="00CE58AB" w:rsidP="00462206">
            <w:pPr>
              <w:shd w:val="clear" w:color="auto" w:fill="FFFFFF"/>
              <w:bidi w:val="0"/>
              <w:suppressOverlap/>
              <w:jc w:val="center"/>
              <w:rPr>
                <w:rFonts w:ascii="Times New Roman" w:hAnsi="Times New Roman"/>
                <w:color w:val="000000" w:themeColor="tx1" w:themeShade="FF"/>
              </w:rPr>
            </w:pPr>
            <w:r w:rsidRPr="00CE58AB" w:rsidR="00462206">
              <w:rPr>
                <w:rFonts w:ascii="Times New Roman" w:hAnsi="Times New Roman"/>
                <w:color w:val="000000" w:themeColor="tx1" w:themeShade="FF"/>
              </w:rPr>
              <w:t>O:11</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B04D69" w:rsidP="00B04D69">
            <w:pPr>
              <w:bidi w:val="0"/>
              <w:ind w:left="102" w:hanging="102"/>
              <w:contextualSpacing/>
              <w:suppressOverlap/>
              <w:jc w:val="both"/>
              <w:rPr>
                <w:rFonts w:ascii="Times New Roman" w:hAnsi="Times New Roman"/>
                <w:color w:val="000000" w:themeColor="tx1" w:themeShade="FF"/>
              </w:rPr>
            </w:pPr>
            <w:r w:rsidRPr="00CE58AB" w:rsidR="00F75D89">
              <w:rPr>
                <w:rFonts w:ascii="Times New Roman" w:hAnsi="Times New Roman"/>
                <w:color w:val="000000" w:themeColor="tx1" w:themeShade="FF"/>
              </w:rPr>
              <w:t>(11) Inšpektor je oprávnený</w:t>
            </w:r>
          </w:p>
          <w:p w:rsidR="00B04D69" w:rsidP="00B04D69">
            <w:pPr>
              <w:bidi w:val="0"/>
              <w:ind w:left="357" w:hanging="357"/>
              <w:contextualSpacing/>
              <w:suppressOverlap/>
              <w:jc w:val="both"/>
              <w:rPr>
                <w:rFonts w:ascii="Times New Roman" w:hAnsi="Times New Roman"/>
                <w:color w:val="000000" w:themeColor="tx1" w:themeShade="FF"/>
              </w:rPr>
            </w:pPr>
            <w:r w:rsidRPr="00AB1967" w:rsidR="00570347">
              <w:rPr>
                <w:rFonts w:ascii="Times New Roman" w:hAnsi="Times New Roman"/>
                <w:color w:val="000000" w:themeColor="tx1" w:themeShade="FF"/>
              </w:rPr>
              <w:t>a)</w:t>
            </w:r>
            <w:r w:rsidRPr="00AB1967" w:rsidR="00570347">
              <w:rPr>
                <w:rFonts w:ascii="Times New Roman" w:hAnsi="Times New Roman"/>
              </w:rPr>
              <w:tab/>
            </w:r>
            <w:r w:rsidRPr="00AB1967" w:rsidR="00570347">
              <w:rPr>
                <w:rFonts w:ascii="Times New Roman" w:hAnsi="Times New Roman"/>
                <w:color w:val="000000" w:themeColor="tx1" w:themeShade="FF"/>
              </w:rPr>
              <w:t>vstupovať kedykoľvek bez obmedzenia do objektov držiteľov povolení a do priestorov jadrových zariadení a do priestorov, v k</w:t>
            </w:r>
            <w:r w:rsidRPr="00CE58AB" w:rsidR="00570347">
              <w:rPr>
                <w:rFonts w:ascii="Times New Roman" w:hAnsi="Times New Roman"/>
                <w:color w:val="000000" w:themeColor="tx1" w:themeShade="FF"/>
              </w:rPr>
              <w:t>torých sa nachádzajú jadrové materiály, špeciálne materiály a zariadenia alebo sa nakladá s rádioaktívnymi odpadmi alebo s vyhoretým jadrovým palivom, vykonávať v nich inšpekčnú činnosť, presvedčovať sa u odborne spôsobilých zamestnancov, vybraných zamestnancov, ak práve nevykonávajú činnosť s priamym vplyvom na jadrovú bezpečnosť, o ich znalostiach predpisov, zisťovať stav, príčiny a následky prevádzkovej udalosti a udalosti pri preprave rádioaktívnych materiálov, ako aj kontrolovať stav havarijnej pripravenosti, vykonávať kontrolu dodržiavania jadrovej bezpečnosti, fyzickej ochrany, dodržiavania prevádzkových predpisov, preverovať odbornú spôsobilosť zamestnancov držiteľa povolenia a zúčastňovať sa na vyšetrovaní prevádzkových udalostí a udalostí pri preprave rádioaktívnych materiálov,</w:t>
            </w:r>
          </w:p>
          <w:p w:rsidR="00B04D69" w:rsidP="00B04D69">
            <w:pPr>
              <w:bidi w:val="0"/>
              <w:ind w:left="357" w:hanging="357"/>
              <w:contextualSpacing/>
              <w:suppressOverlap/>
              <w:jc w:val="both"/>
              <w:rPr>
                <w:rFonts w:ascii="Times New Roman" w:hAnsi="Times New Roman"/>
                <w:color w:val="000000" w:themeColor="tx1" w:themeShade="FF"/>
              </w:rPr>
            </w:pPr>
            <w:r w:rsidRPr="00CE58AB" w:rsidR="00570347">
              <w:rPr>
                <w:rFonts w:ascii="Times New Roman" w:hAnsi="Times New Roman"/>
                <w:color w:val="000000" w:themeColor="tx1" w:themeShade="FF"/>
              </w:rPr>
              <w:t>b)</w:t>
            </w:r>
            <w:r w:rsidRPr="00CE58AB" w:rsidR="00570347">
              <w:rPr>
                <w:rFonts w:ascii="Times New Roman" w:hAnsi="Times New Roman"/>
              </w:rPr>
              <w:tab/>
            </w:r>
            <w:r w:rsidRPr="00CE58AB" w:rsidR="00570347">
              <w:rPr>
                <w:rFonts w:ascii="Times New Roman" w:hAnsi="Times New Roman"/>
                <w:color w:val="000000" w:themeColor="tx1" w:themeShade="FF"/>
              </w:rPr>
              <w:t>vykonávať kontrolu, zúčastňovať sa na skúškach a vykonávať úkony s cieľom zisťovať, či sa dodržiavajú požiadavky vyplývajúce z tohto zákona, všeobecne záväzných právnych predpisov vydaných na jeho základe a podmienok uvedených v rozhodnutiach úradu a v protokoloch z inšpekčnej činnosti,</w:t>
            </w:r>
          </w:p>
          <w:p w:rsidR="00B04D69" w:rsidP="00B04D69">
            <w:pPr>
              <w:bidi w:val="0"/>
              <w:ind w:left="357" w:hanging="357"/>
              <w:contextualSpacing/>
              <w:suppressOverlap/>
              <w:jc w:val="both"/>
              <w:rPr>
                <w:rFonts w:ascii="Times New Roman" w:hAnsi="Times New Roman"/>
                <w:color w:val="000000" w:themeColor="tx1" w:themeShade="FF"/>
              </w:rPr>
            </w:pPr>
            <w:r w:rsidRPr="00CE58AB" w:rsidR="00570347">
              <w:rPr>
                <w:rFonts w:ascii="Times New Roman" w:hAnsi="Times New Roman"/>
                <w:color w:val="000000" w:themeColor="tx1" w:themeShade="FF"/>
              </w:rPr>
              <w:t>c)</w:t>
            </w:r>
            <w:r w:rsidRPr="00CE58AB" w:rsidR="00570347">
              <w:rPr>
                <w:rFonts w:ascii="Times New Roman" w:hAnsi="Times New Roman"/>
              </w:rPr>
              <w:tab/>
            </w:r>
            <w:r w:rsidRPr="00CE58AB" w:rsidR="00570347">
              <w:rPr>
                <w:rFonts w:ascii="Times New Roman" w:hAnsi="Times New Roman"/>
                <w:color w:val="000000" w:themeColor="tx1" w:themeShade="FF"/>
              </w:rPr>
              <w:t>požadovať predloženie dokumentácie, záznamov alebo iných dokladov potrebných na výkon inšpekčnej činnosti a požadovať ich kópie a poskytnutie informácií a vysvetlení,</w:t>
            </w:r>
          </w:p>
          <w:p w:rsidR="00B04D69" w:rsidP="00B04D69">
            <w:pPr>
              <w:bidi w:val="0"/>
              <w:ind w:left="357" w:hanging="357"/>
              <w:contextualSpacing/>
              <w:suppressOverlap/>
              <w:jc w:val="both"/>
              <w:rPr>
                <w:rFonts w:ascii="Times New Roman" w:hAnsi="Times New Roman"/>
                <w:color w:val="000000" w:themeColor="tx1" w:themeShade="FF"/>
              </w:rPr>
            </w:pPr>
            <w:r w:rsidRPr="00CE58AB" w:rsidR="00570347">
              <w:rPr>
                <w:rFonts w:ascii="Times New Roman" w:hAnsi="Times New Roman"/>
                <w:color w:val="000000" w:themeColor="tx1" w:themeShade="FF"/>
              </w:rPr>
              <w:t>d)</w:t>
            </w:r>
            <w:r w:rsidRPr="00CE58AB" w:rsidR="00570347">
              <w:rPr>
                <w:rFonts w:ascii="Times New Roman" w:hAnsi="Times New Roman"/>
              </w:rPr>
              <w:tab/>
            </w:r>
            <w:r w:rsidRPr="00CE58AB" w:rsidR="00570347">
              <w:rPr>
                <w:rFonts w:ascii="Times New Roman" w:hAnsi="Times New Roman"/>
                <w:color w:val="000000" w:themeColor="tx1" w:themeShade="FF"/>
              </w:rPr>
              <w:t>po oznámení štatutárnemu orgánu držiteľa povolenia alebo ním poverenému zamestnancovi odoberať na rozbor nevyhnutne potrebné množstvo vzoriek materiálov alebo médií, ktoré sa používajú alebo sa s nimi manipuluje, alebo odoberať vzorky zo životného prostredia,</w:t>
            </w:r>
          </w:p>
          <w:p w:rsidR="00B04D69" w:rsidP="00B04D69">
            <w:pPr>
              <w:bidi w:val="0"/>
              <w:ind w:left="357" w:hanging="357"/>
              <w:contextualSpacing/>
              <w:suppressOverlap/>
              <w:jc w:val="both"/>
              <w:rPr>
                <w:rFonts w:ascii="Times New Roman" w:hAnsi="Times New Roman"/>
                <w:color w:val="000000" w:themeColor="tx1" w:themeShade="FF"/>
              </w:rPr>
            </w:pPr>
            <w:r w:rsidRPr="00CE58AB" w:rsidR="00570347">
              <w:rPr>
                <w:rFonts w:ascii="Times New Roman" w:hAnsi="Times New Roman"/>
                <w:color w:val="000000" w:themeColor="tx1" w:themeShade="FF"/>
              </w:rPr>
              <w:t>e)</w:t>
            </w:r>
            <w:r w:rsidRPr="00CE58AB" w:rsidR="00570347">
              <w:rPr>
                <w:rFonts w:ascii="Times New Roman" w:hAnsi="Times New Roman"/>
              </w:rPr>
              <w:tab/>
            </w:r>
            <w:r w:rsidRPr="00CE58AB" w:rsidR="00570347">
              <w:rPr>
                <w:rFonts w:ascii="Times New Roman" w:hAnsi="Times New Roman"/>
                <w:color w:val="000000" w:themeColor="tx1" w:themeShade="FF"/>
              </w:rPr>
              <w:t>používať technické prostriedky na zhotovenie fotodokumentácie, videodokumentácie a audiodokumentácie potrebnej na výkon inšpekčnej činnosti, ak ich použitie nezakazujú osobitné predpisy,6)</w:t>
            </w:r>
          </w:p>
          <w:p w:rsidR="00B04D69" w:rsidP="00B04D69">
            <w:pPr>
              <w:bidi w:val="0"/>
              <w:ind w:left="357" w:hanging="357"/>
              <w:contextualSpacing/>
              <w:suppressOverlap/>
              <w:jc w:val="both"/>
              <w:rPr>
                <w:rFonts w:ascii="Times New Roman" w:hAnsi="Times New Roman"/>
                <w:color w:val="000000" w:themeColor="tx1" w:themeShade="FF"/>
              </w:rPr>
            </w:pPr>
            <w:r w:rsidRPr="00CE58AB" w:rsidR="00570347">
              <w:rPr>
                <w:rFonts w:ascii="Times New Roman" w:hAnsi="Times New Roman"/>
                <w:color w:val="000000" w:themeColor="tx1" w:themeShade="FF"/>
              </w:rPr>
              <w:t>f)</w:t>
            </w:r>
            <w:r w:rsidRPr="00CE58AB" w:rsidR="00570347">
              <w:rPr>
                <w:rFonts w:ascii="Times New Roman" w:hAnsi="Times New Roman"/>
              </w:rPr>
              <w:tab/>
            </w:r>
            <w:r w:rsidRPr="00CE58AB" w:rsidR="00570347">
              <w:rPr>
                <w:rFonts w:ascii="Times New Roman" w:hAnsi="Times New Roman"/>
                <w:color w:val="000000" w:themeColor="tx1" w:themeShade="FF"/>
              </w:rPr>
              <w:t>nariadiť zachovanie zariadení, pracovísk, stavieb a objektov alebo ich častí v pôvodnom stave až do skončenia zisťovania alebo nariadiť zdokumentovanie stavu zariadení, pracovísk, stavieb a objektov alebo ich častí v čase výkonu inšpekčnej činnosti,</w:t>
            </w:r>
          </w:p>
          <w:p w:rsidR="00B04D69" w:rsidP="00B04D69">
            <w:pPr>
              <w:bidi w:val="0"/>
              <w:ind w:left="357" w:hanging="357"/>
              <w:contextualSpacing/>
              <w:suppressOverlap/>
              <w:jc w:val="both"/>
              <w:rPr>
                <w:rFonts w:ascii="Times New Roman" w:hAnsi="Times New Roman"/>
                <w:color w:val="000000" w:themeColor="tx1" w:themeShade="FF"/>
              </w:rPr>
            </w:pPr>
            <w:r w:rsidRPr="00CE58AB" w:rsidR="00570347">
              <w:rPr>
                <w:rFonts w:ascii="Times New Roman" w:hAnsi="Times New Roman"/>
                <w:color w:val="000000" w:themeColor="tx1" w:themeShade="FF"/>
              </w:rPr>
              <w:t>g)</w:t>
            </w:r>
            <w:r w:rsidRPr="00CE58AB" w:rsidR="00570347">
              <w:rPr>
                <w:rFonts w:ascii="Times New Roman" w:hAnsi="Times New Roman"/>
              </w:rPr>
              <w:tab/>
            </w:r>
            <w:r w:rsidRPr="00CE58AB" w:rsidR="00570347">
              <w:rPr>
                <w:rFonts w:ascii="Times New Roman" w:hAnsi="Times New Roman"/>
                <w:color w:val="000000" w:themeColor="tx1" w:themeShade="FF"/>
              </w:rPr>
              <w:t>nariadiť vykonanie meraní, kontrol, skúšok a iných úkonov potrebných na výkon inšpekčnej činnosti,</w:t>
            </w:r>
          </w:p>
          <w:p w:rsidR="00B04D69" w:rsidP="00B04D69">
            <w:pPr>
              <w:bidi w:val="0"/>
              <w:ind w:left="357" w:hanging="357"/>
              <w:contextualSpacing/>
              <w:suppressOverlap/>
              <w:jc w:val="both"/>
              <w:rPr>
                <w:rFonts w:ascii="Times New Roman" w:hAnsi="Times New Roman"/>
                <w:color w:val="000000" w:themeColor="tx1" w:themeShade="FF"/>
              </w:rPr>
            </w:pPr>
            <w:r w:rsidRPr="00CE58AB" w:rsidR="00570347">
              <w:rPr>
                <w:rFonts w:ascii="Times New Roman" w:hAnsi="Times New Roman"/>
                <w:color w:val="000000" w:themeColor="tx1" w:themeShade="FF"/>
              </w:rPr>
              <w:t>h)</w:t>
            </w:r>
            <w:r w:rsidRPr="00CE58AB" w:rsidR="00570347">
              <w:rPr>
                <w:rFonts w:ascii="Times New Roman" w:hAnsi="Times New Roman"/>
              </w:rPr>
              <w:tab/>
            </w:r>
            <w:r w:rsidRPr="00CE58AB" w:rsidR="00570347">
              <w:rPr>
                <w:rFonts w:ascii="Times New Roman" w:hAnsi="Times New Roman"/>
                <w:color w:val="000000" w:themeColor="tx1" w:themeShade="FF"/>
              </w:rPr>
              <w:t>po prerokovaní zistených nedostatkov so štatutárnym orgánom právnickej osoby alebo s osobou oprávnenou štatutárnym orgánom alebo s fyzickou osobou – držiteľom povolenia formou protokolu ukladať opatrenia na odstránenie nedostatkov vrátane záväzných termínov na ich splnenie,</w:t>
            </w:r>
          </w:p>
          <w:p w:rsidR="00B04D69" w:rsidP="00B04D69">
            <w:pPr>
              <w:bidi w:val="0"/>
              <w:ind w:left="357" w:hanging="357"/>
              <w:contextualSpacing/>
              <w:suppressOverlap/>
              <w:jc w:val="both"/>
              <w:rPr>
                <w:rFonts w:ascii="Times New Roman" w:hAnsi="Times New Roman"/>
                <w:color w:val="000000" w:themeColor="tx1" w:themeShade="FF"/>
              </w:rPr>
            </w:pPr>
            <w:r w:rsidRPr="00CE58AB" w:rsidR="00570347">
              <w:rPr>
                <w:rFonts w:ascii="Times New Roman" w:hAnsi="Times New Roman"/>
                <w:color w:val="000000" w:themeColor="tx1" w:themeShade="FF"/>
              </w:rPr>
              <w:t>i)</w:t>
            </w:r>
            <w:r w:rsidRPr="00CE58AB" w:rsidR="00570347">
              <w:rPr>
                <w:rFonts w:ascii="Times New Roman" w:hAnsi="Times New Roman"/>
              </w:rPr>
              <w:tab/>
            </w:r>
            <w:r w:rsidRPr="00CE58AB" w:rsidR="00570347">
              <w:rPr>
                <w:rFonts w:ascii="Times New Roman" w:hAnsi="Times New Roman"/>
                <w:color w:val="000000" w:themeColor="tx1" w:themeShade="FF"/>
              </w:rPr>
              <w:t>odobrať preukaz o osobitnej odbornej spôsobilosti, ak u vybraného zamestnanca zistí také nedostatky v osobitnej odbornej spôsobilosti alebo v jeho činnosti, ktoré viedli k ohrozeniu alebo by mohli viesť k priamemu ohrozeniu jadrovej bezpečnosti, alebo odobrať preukaz o odbornej spôsobilosti, ak u lektora zistí také nedostatky v odbornej spôsobilosti alebo v jeho činnosti, ktoré viedli alebo by mohli viesť k nedostatočnej odbornej príprave vybraných zamestnancov držiteľov povolení,</w:t>
            </w:r>
          </w:p>
          <w:p w:rsidR="00B04D69" w:rsidP="00B04D69">
            <w:pPr>
              <w:bidi w:val="0"/>
              <w:ind w:left="357" w:hanging="357"/>
              <w:contextualSpacing/>
              <w:suppressOverlap/>
              <w:jc w:val="both"/>
              <w:rPr>
                <w:rFonts w:ascii="Times New Roman" w:hAnsi="Times New Roman"/>
                <w:color w:val="000000" w:themeColor="tx1" w:themeShade="FF"/>
              </w:rPr>
            </w:pPr>
            <w:r w:rsidRPr="00CE58AB" w:rsidR="00570347">
              <w:rPr>
                <w:rFonts w:ascii="Times New Roman" w:hAnsi="Times New Roman"/>
                <w:color w:val="000000" w:themeColor="tx1" w:themeShade="FF"/>
              </w:rPr>
              <w:t>j)</w:t>
            </w:r>
            <w:r w:rsidRPr="00CE58AB" w:rsidR="00570347">
              <w:rPr>
                <w:rFonts w:ascii="Times New Roman" w:hAnsi="Times New Roman"/>
              </w:rPr>
              <w:tab/>
            </w:r>
            <w:r w:rsidRPr="00CE58AB" w:rsidR="00570347">
              <w:rPr>
                <w:rFonts w:ascii="Times New Roman" w:hAnsi="Times New Roman"/>
                <w:color w:val="000000" w:themeColor="tx1" w:themeShade="FF"/>
              </w:rPr>
              <w:t>vyžadovať informácie preukazujúce plnenie povinností podľa § 23 ods. 2 písm. a).</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F75D89" w:rsidP="00432849">
            <w:pPr>
              <w:shd w:val="clear" w:color="auto" w:fill="FFFFFF"/>
              <w:bidi w:val="0"/>
              <w:suppressOverlap/>
              <w:jc w:val="center"/>
              <w:rPr>
                <w:rFonts w:ascii="Times New Roman" w:hAnsi="Times New Roman"/>
                <w:color w:val="000000" w:themeColor="tx1" w:themeShade="FF"/>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F75D89" w:rsidRPr="00990118" w:rsidP="00432849">
            <w:pPr>
              <w:shd w:val="clear" w:color="auto" w:fill="FFFFFF"/>
              <w:bidi w:val="0"/>
              <w:suppressOverlap/>
              <w:jc w:val="center"/>
              <w:rPr>
                <w:rFonts w:ascii="Times New Roman" w:hAnsi="Times New Roman"/>
              </w:rPr>
            </w:pPr>
          </w:p>
        </w:tc>
      </w:tr>
      <w:tr>
        <w:tblPrEx>
          <w:tblW w:w="14709" w:type="dxa"/>
          <w:tblLayout w:type="fixed"/>
          <w:tblLook w:val="04A0"/>
        </w:tblPrEx>
        <w:trPr>
          <w:trHeight w:val="990"/>
        </w:trPr>
        <w:tc>
          <w:tcPr>
            <w:tcW w:w="951" w:type="dxa"/>
            <w:tcBorders>
              <w:top w:val="single" w:sz="4" w:space="0" w:color="auto"/>
              <w:left w:val="single" w:sz="4" w:space="0" w:color="auto"/>
              <w:bottom w:val="single" w:sz="4" w:space="0" w:color="auto"/>
              <w:right w:val="single" w:sz="4" w:space="0" w:color="auto"/>
            </w:tcBorders>
            <w:textDirection w:val="lrTb"/>
            <w:vAlign w:val="top"/>
          </w:tcPr>
          <w:p w:rsidR="00AE674C" w:rsidRPr="00176995" w:rsidP="00432849">
            <w:pPr>
              <w:shd w:val="clear" w:color="auto" w:fill="FFFFFF"/>
              <w:bidi w:val="0"/>
              <w:suppressOverlap/>
              <w:rPr>
                <w:rFonts w:ascii="Times New Roman" w:hAnsi="Times New Roman"/>
                <w:color w:val="000000" w:themeColor="tx1" w:themeShade="FF"/>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AE674C" w:rsidRPr="00176995" w:rsidP="00432849">
            <w:pPr>
              <w:shd w:val="clear" w:color="auto" w:fill="FFFFFF"/>
              <w:bidi w:val="0"/>
              <w:suppressOverlap/>
              <w:rPr>
                <w:rFonts w:ascii="Times New Roman" w:hAnsi="Times New Roman"/>
                <w:color w:val="000000" w:themeColor="tx1" w:themeShade="FF"/>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AE674C" w:rsidRPr="00176995" w:rsidP="00432849">
            <w:pPr>
              <w:shd w:val="clear" w:color="auto" w:fill="FFFFFF"/>
              <w:bidi w:val="0"/>
              <w:suppressOverlap/>
              <w:rPr>
                <w:rFonts w:ascii="Times New Roman" w:hAnsi="Times New Roman"/>
                <w:color w:val="000000" w:themeColor="tx1" w:themeShade="FF"/>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AE674C" w:rsidRPr="00176995" w:rsidP="00432849">
            <w:pPr>
              <w:shd w:val="clear" w:color="auto" w:fill="FFFFFF"/>
              <w:bidi w:val="0"/>
              <w:suppressOverlap/>
              <w:jc w:val="center"/>
              <w:rPr>
                <w:rFonts w:ascii="Times New Roman" w:hAnsi="Times New Roman"/>
                <w:color w:val="000000" w:themeColor="tx1" w:themeShade="FF"/>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E674C" w:rsidRPr="00AE674C" w:rsidP="00AE674C">
            <w:pPr>
              <w:shd w:val="clear" w:color="auto" w:fill="FFFFFF"/>
              <w:bidi w:val="0"/>
              <w:suppressOverlap/>
              <w:jc w:val="center"/>
              <w:rPr>
                <w:rFonts w:ascii="Times New Roman" w:hAnsi="Times New Roman"/>
                <w:color w:val="000000" w:themeColor="tx1" w:themeShade="FF"/>
              </w:rPr>
            </w:pPr>
            <w:r w:rsidRPr="00B04D69" w:rsidR="00B04D69">
              <w:rPr>
                <w:rFonts w:ascii="Times New Roman" w:hAnsi="Times New Roman"/>
                <w:color w:val="000000" w:themeColor="tx1" w:themeShade="FF"/>
              </w:rPr>
              <w:t>§:32</w:t>
            </w:r>
          </w:p>
          <w:p w:rsidR="00AE674C" w:rsidRPr="00AE674C" w:rsidP="00AE674C">
            <w:pPr>
              <w:shd w:val="clear" w:color="auto" w:fill="FFFFFF"/>
              <w:bidi w:val="0"/>
              <w:suppressOverlap/>
              <w:jc w:val="center"/>
              <w:rPr>
                <w:rFonts w:ascii="Times New Roman" w:hAnsi="Times New Roman"/>
                <w:color w:val="000000" w:themeColor="tx1" w:themeShade="FF"/>
                <w:highlight w:val="yellow"/>
              </w:rPr>
            </w:pPr>
            <w:r w:rsidRPr="00B04D69" w:rsidR="00B04D69">
              <w:rPr>
                <w:rFonts w:ascii="Times New Roman" w:hAnsi="Times New Roman"/>
                <w:color w:val="000000" w:themeColor="tx1" w:themeShade="FF"/>
              </w:rPr>
              <w:t>O:1</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AE674C" w:rsidRPr="00AE674C">
            <w:pPr>
              <w:bidi w:val="0"/>
              <w:ind w:left="102" w:hanging="102"/>
              <w:contextualSpacing/>
              <w:suppressOverlap/>
              <w:jc w:val="both"/>
              <w:rPr>
                <w:rFonts w:ascii="Times New Roman" w:hAnsi="Times New Roman"/>
                <w:color w:val="000000" w:themeColor="tx1" w:themeShade="FF"/>
                <w:highlight w:val="yellow"/>
              </w:rPr>
            </w:pPr>
            <w:r w:rsidRPr="00AE674C">
              <w:rPr>
                <w:rFonts w:ascii="Times New Roman" w:hAnsi="Times New Roman"/>
                <w:color w:val="000000" w:themeColor="tx1" w:themeShade="FF"/>
              </w:rPr>
              <w:t>(1) Ak hrozí nebezpečenstvo z omeškania alebo pri vzniku závažných skutočností dôležitých z hľadiska jadrovej bezpečnosti, fyzickej ochrany alebo havarijnej pripravenosti, úrad rozhodne o obmedzení rozsahu alebo platnosti povolenia alebo uloží držiteľovi povolenia vykonať nevyhnutné opatrenia, prípadne rozhodne o zastavení prevádzky jadrového zariadenia.</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AE674C" w:rsidP="00432849">
            <w:pPr>
              <w:shd w:val="clear" w:color="auto" w:fill="FFFFFF"/>
              <w:bidi w:val="0"/>
              <w:suppressOverlap/>
              <w:jc w:val="center"/>
              <w:rPr>
                <w:rFonts w:ascii="Times New Roman" w:hAnsi="Times New Roman"/>
                <w:color w:val="000000" w:themeColor="tx1" w:themeShade="FF"/>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AE674C" w:rsidRPr="00990118" w:rsidP="00432849">
            <w:pPr>
              <w:shd w:val="clear" w:color="auto" w:fill="FFFFFF"/>
              <w:bidi w:val="0"/>
              <w:suppressOverlap/>
              <w:jc w:val="center"/>
              <w:rPr>
                <w:rFonts w:ascii="Times New Roman" w:hAnsi="Times New Roman"/>
              </w:rPr>
            </w:pPr>
          </w:p>
        </w:tc>
      </w:tr>
      <w:tr>
        <w:tblPrEx>
          <w:tblW w:w="14709" w:type="dxa"/>
          <w:tblLayout w:type="fixed"/>
          <w:tblLook w:val="04A0"/>
        </w:tblPrEx>
        <w:trPr>
          <w:trHeight w:val="990"/>
        </w:trPr>
        <w:tc>
          <w:tcPr>
            <w:tcW w:w="951" w:type="dxa"/>
            <w:tcBorders>
              <w:top w:val="single" w:sz="4" w:space="0" w:color="auto"/>
              <w:left w:val="single" w:sz="4" w:space="0" w:color="auto"/>
              <w:bottom w:val="single" w:sz="4" w:space="0" w:color="auto"/>
              <w:right w:val="single" w:sz="4" w:space="0" w:color="auto"/>
            </w:tcBorders>
            <w:textDirection w:val="lrTb"/>
            <w:vAlign w:val="top"/>
          </w:tcPr>
          <w:p w:rsidR="008C6339" w:rsidRPr="00176995" w:rsidP="00432849">
            <w:pPr>
              <w:shd w:val="clear" w:color="auto" w:fill="FFFFFF"/>
              <w:bidi w:val="0"/>
              <w:suppressOverlap/>
              <w:rPr>
                <w:rFonts w:ascii="Times New Roman" w:hAnsi="Times New Roman"/>
                <w:color w:val="000000" w:themeColor="tx1" w:themeShade="FF"/>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8C6339" w:rsidRPr="00176995" w:rsidP="00432849">
            <w:pPr>
              <w:shd w:val="clear" w:color="auto" w:fill="FFFFFF"/>
              <w:bidi w:val="0"/>
              <w:suppressOverlap/>
              <w:rPr>
                <w:rFonts w:ascii="Times New Roman" w:hAnsi="Times New Roman"/>
                <w:color w:val="000000" w:themeColor="tx1" w:themeShade="FF"/>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8C6339" w:rsidRPr="00176995" w:rsidP="00432849">
            <w:pPr>
              <w:shd w:val="clear" w:color="auto" w:fill="FFFFFF"/>
              <w:bidi w:val="0"/>
              <w:suppressOverlap/>
              <w:rPr>
                <w:rFonts w:ascii="Times New Roman" w:hAnsi="Times New Roman"/>
                <w:color w:val="000000" w:themeColor="tx1" w:themeShade="FF"/>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8C6339" w:rsidRPr="00176995" w:rsidP="00432849">
            <w:pPr>
              <w:shd w:val="clear" w:color="auto" w:fill="FFFFFF"/>
              <w:bidi w:val="0"/>
              <w:suppressOverlap/>
              <w:jc w:val="center"/>
              <w:rPr>
                <w:rFonts w:ascii="Times New Roman" w:hAnsi="Times New Roman"/>
                <w:color w:val="000000" w:themeColor="tx1" w:themeShade="FF"/>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C6339" w:rsidRPr="00C45739" w:rsidP="008C6339">
            <w:pPr>
              <w:shd w:val="clear" w:color="auto" w:fill="FFFFFF"/>
              <w:bidi w:val="0"/>
              <w:suppressOverlap/>
              <w:jc w:val="center"/>
              <w:rPr>
                <w:rFonts w:ascii="Times New Roman" w:hAnsi="Times New Roman"/>
                <w:color w:val="000000" w:themeColor="tx1" w:themeShade="FF"/>
              </w:rPr>
            </w:pPr>
            <w:r w:rsidRPr="00C45739">
              <w:rPr>
                <w:rFonts w:ascii="Times New Roman" w:hAnsi="Times New Roman"/>
                <w:color w:val="000000" w:themeColor="tx1" w:themeShade="FF"/>
              </w:rPr>
              <w:t>§:3</w:t>
            </w:r>
            <w:r>
              <w:rPr>
                <w:rFonts w:ascii="Times New Roman" w:hAnsi="Times New Roman"/>
                <w:color w:val="000000" w:themeColor="tx1" w:themeShade="FF"/>
              </w:rPr>
              <w:t>4</w:t>
            </w:r>
          </w:p>
          <w:p w:rsidR="00B04D69" w:rsidP="00B04D69">
            <w:pPr>
              <w:shd w:val="clear" w:color="auto" w:fill="FFFFFF"/>
              <w:bidi w:val="0"/>
              <w:suppressOverlap/>
              <w:rPr>
                <w:rFonts w:ascii="Times New Roman" w:hAnsi="Times New Roman"/>
                <w:color w:val="000000" w:themeColor="tx1" w:themeShade="FF"/>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B04D69" w:rsidP="00B04D69">
            <w:pPr>
              <w:bidi w:val="0"/>
              <w:contextualSpacing/>
              <w:suppressOverlap/>
              <w:jc w:val="both"/>
              <w:rPr>
                <w:rFonts w:ascii="Times New Roman" w:hAnsi="Times New Roman"/>
                <w:color w:val="000000" w:themeColor="tx1" w:themeShade="FF"/>
              </w:rPr>
            </w:pPr>
            <w:r w:rsidRPr="00A81385" w:rsidR="00A81385">
              <w:rPr>
                <w:rFonts w:ascii="Times New Roman" w:hAnsi="Times New Roman"/>
                <w:color w:val="000000" w:themeColor="tx1" w:themeShade="FF"/>
              </w:rPr>
              <w:t>(1) Úrad uloží pokutu až do 2 000 000 eur držiteľovi povolenia, ktorý poruší ustanovenie § 3 ods. 2, 9, 10 alebo ods. 12.</w:t>
            </w:r>
          </w:p>
          <w:p w:rsidR="00B04D69" w:rsidP="00B04D69">
            <w:pPr>
              <w:bidi w:val="0"/>
              <w:contextualSpacing/>
              <w:suppressOverlap/>
              <w:jc w:val="both"/>
              <w:rPr>
                <w:rFonts w:ascii="Times New Roman" w:hAnsi="Times New Roman"/>
                <w:color w:val="000000" w:themeColor="tx1" w:themeShade="FF"/>
              </w:rPr>
            </w:pPr>
            <w:r w:rsidRPr="00A81385" w:rsidR="00A81385">
              <w:rPr>
                <w:rFonts w:ascii="Times New Roman" w:hAnsi="Times New Roman"/>
                <w:color w:val="000000" w:themeColor="tx1" w:themeShade="FF"/>
              </w:rPr>
              <w:t>(2) Úrad uloží pokutu až do 1 000 000 eur právnickej osobe, ktorá poruší ustanovenie § 3 ods. 6.</w:t>
            </w:r>
          </w:p>
          <w:p w:rsidR="00B04D69" w:rsidP="00B04D69">
            <w:pPr>
              <w:bidi w:val="0"/>
              <w:contextualSpacing/>
              <w:suppressOverlap/>
              <w:jc w:val="both"/>
              <w:rPr>
                <w:rFonts w:ascii="Times New Roman" w:hAnsi="Times New Roman"/>
                <w:color w:val="000000" w:themeColor="tx1" w:themeShade="FF"/>
              </w:rPr>
            </w:pPr>
            <w:r w:rsidRPr="00A81385" w:rsidR="00A81385">
              <w:rPr>
                <w:rFonts w:ascii="Times New Roman" w:hAnsi="Times New Roman"/>
                <w:color w:val="000000" w:themeColor="tx1" w:themeShade="FF"/>
              </w:rPr>
              <w:t>(3) Úrad uloží pokutu až do 332 000 eur držiteľovi povolenia za porušenie povinností vyplývajúcich mu z § 10 alebo za nedodržanie podmienok uvedených v povolení alebo v súhlase alebo za nevykonanie opatrení v určených lehotách uložených rozhodnutím úradu alebo nevykonanie opatrenia inšpektora na odstránenie nedostatkov podľa § 31 ods. 11 písm. h).</w:t>
            </w:r>
          </w:p>
          <w:p w:rsidR="00B04D69" w:rsidP="00B04D69">
            <w:pPr>
              <w:bidi w:val="0"/>
              <w:contextualSpacing/>
              <w:suppressOverlap/>
              <w:jc w:val="both"/>
              <w:rPr>
                <w:rFonts w:ascii="Times New Roman" w:hAnsi="Times New Roman"/>
                <w:color w:val="000000" w:themeColor="tx1" w:themeShade="FF"/>
              </w:rPr>
            </w:pPr>
            <w:r w:rsidRPr="00A81385" w:rsidR="00A81385">
              <w:rPr>
                <w:rFonts w:ascii="Times New Roman" w:hAnsi="Times New Roman"/>
                <w:color w:val="000000" w:themeColor="tx1" w:themeShade="FF"/>
              </w:rPr>
              <w:t>(4) Úrad uloží pokutu až do 33 200 eur právnickej osobe za nesplnenie povinností uložených v § 3 ods. 13 a 14, § 12 ods. 2 a 3 a v § 33 ods. 3.</w:t>
            </w:r>
          </w:p>
          <w:p w:rsidR="00B04D69" w:rsidP="00B04D69">
            <w:pPr>
              <w:bidi w:val="0"/>
              <w:contextualSpacing/>
              <w:suppressOverlap/>
              <w:jc w:val="both"/>
              <w:rPr>
                <w:rFonts w:ascii="Times New Roman" w:hAnsi="Times New Roman"/>
                <w:color w:val="000000" w:themeColor="tx1" w:themeShade="FF"/>
              </w:rPr>
            </w:pPr>
            <w:r w:rsidRPr="00A81385" w:rsidR="00A81385">
              <w:rPr>
                <w:rFonts w:ascii="Times New Roman" w:hAnsi="Times New Roman"/>
                <w:color w:val="000000" w:themeColor="tx1" w:themeShade="FF"/>
              </w:rPr>
              <w:t>(5) Úrad uloží pokutu až do 16 597 eur držiteľovi povolenia za neoznámenie informácií významných pre výkon štátneho dozoru alebo za neoznámenie skutočností dôležitých z hľadiska jadrovej bezpečnosti, fyzickej ochrany, havarijného plánovania alebo za zaradenie zamestnanca na výkon činností, pre ktoré nespĺňa podmienku odbornej spôsobilosti alebo osobitnej odbornej spôsobilosti.</w:t>
            </w:r>
          </w:p>
          <w:p w:rsidR="00B04D69" w:rsidP="00B04D69">
            <w:pPr>
              <w:bidi w:val="0"/>
              <w:contextualSpacing/>
              <w:suppressOverlap/>
              <w:jc w:val="both"/>
              <w:rPr>
                <w:rFonts w:ascii="Times New Roman" w:hAnsi="Times New Roman"/>
                <w:color w:val="000000" w:themeColor="tx1" w:themeShade="FF"/>
              </w:rPr>
            </w:pPr>
            <w:r w:rsidRPr="00A81385" w:rsidR="00A81385">
              <w:rPr>
                <w:rFonts w:ascii="Times New Roman" w:hAnsi="Times New Roman"/>
                <w:color w:val="000000" w:themeColor="tx1" w:themeShade="FF"/>
              </w:rPr>
              <w:t>(6) Priestupku sa dopustí fyzická osoba, ktorá poruší ustanovenie § 3 ods. 6 alebo nesplní povinnosti uložené v § 3 ods. 13 a 14, v § 12 ods. 2 a 3 a v § 33 ods. 3. Úrad uloží za tieto priestupky pokutu do 3 320 eur. V konaní o priestupku úrad postupuje podľa osobitného predpisu.</w:t>
            </w:r>
            <w:r w:rsidRPr="00B04D69">
              <w:rPr>
                <w:rFonts w:ascii="Times New Roman" w:hAnsi="Times New Roman"/>
                <w:color w:val="000000" w:themeColor="tx1" w:themeShade="FF"/>
                <w:vertAlign w:val="superscript"/>
              </w:rPr>
              <w:t>44</w:t>
            </w:r>
            <w:r w:rsidRPr="00A81385" w:rsidR="00A81385">
              <w:rPr>
                <w:rFonts w:ascii="Times New Roman" w:hAnsi="Times New Roman"/>
                <w:color w:val="000000" w:themeColor="tx1" w:themeShade="FF"/>
              </w:rPr>
              <w:t>)</w:t>
            </w:r>
          </w:p>
          <w:p w:rsidR="00B04D69" w:rsidP="00B04D69">
            <w:pPr>
              <w:bidi w:val="0"/>
              <w:contextualSpacing/>
              <w:suppressOverlap/>
              <w:jc w:val="both"/>
              <w:rPr>
                <w:rFonts w:ascii="Times New Roman" w:hAnsi="Times New Roman"/>
                <w:color w:val="000000" w:themeColor="tx1" w:themeShade="FF"/>
              </w:rPr>
            </w:pPr>
            <w:r w:rsidRPr="00A81385" w:rsidR="00A81385">
              <w:rPr>
                <w:rFonts w:ascii="Times New Roman" w:hAnsi="Times New Roman"/>
                <w:color w:val="000000" w:themeColor="tx1" w:themeShade="FF"/>
              </w:rPr>
              <w:t>(7) Tomu, kto nevykonal v určenej lehote nápravu nedostatkov, za ktoré mu bola uložená pokuta, možno uložiť ďalšiu pokutu až do výšky dvojnásobku pokuty, ktorú je možné podľa odsekov 1 až 5 uložiť.</w:t>
            </w:r>
          </w:p>
          <w:p w:rsidR="00B04D69" w:rsidP="00B04D69">
            <w:pPr>
              <w:bidi w:val="0"/>
              <w:contextualSpacing/>
              <w:suppressOverlap/>
              <w:jc w:val="both"/>
              <w:rPr>
                <w:rFonts w:ascii="Times New Roman" w:hAnsi="Times New Roman"/>
                <w:color w:val="000000" w:themeColor="tx1" w:themeShade="FF"/>
              </w:rPr>
            </w:pPr>
            <w:r w:rsidRPr="00A81385" w:rsidR="00A81385">
              <w:rPr>
                <w:rFonts w:ascii="Times New Roman" w:hAnsi="Times New Roman"/>
                <w:color w:val="000000" w:themeColor="tx1" w:themeShade="FF"/>
              </w:rPr>
              <w:t>(8) Konanie o uloženie pokuty podľa odsekov 1 až 5 možno začať do jedného roka odo dňa, keď úrad zistil porušenie povinnosti, najneskôr však do troch rokov odo dňa, keď k porušeniu povinnosti došlo.</w:t>
            </w:r>
          </w:p>
          <w:p w:rsidR="00B04D69" w:rsidP="00B04D69">
            <w:pPr>
              <w:bidi w:val="0"/>
              <w:contextualSpacing/>
              <w:suppressOverlap/>
              <w:jc w:val="both"/>
              <w:rPr>
                <w:rFonts w:ascii="Times New Roman" w:hAnsi="Times New Roman"/>
                <w:color w:val="000000" w:themeColor="tx1" w:themeShade="FF"/>
              </w:rPr>
            </w:pPr>
            <w:r w:rsidRPr="00A81385" w:rsidR="00A81385">
              <w:rPr>
                <w:rFonts w:ascii="Times New Roman" w:hAnsi="Times New Roman"/>
                <w:color w:val="000000" w:themeColor="tx1" w:themeShade="FF"/>
              </w:rPr>
              <w:t>(9) Pri ukladaní pokuty a určení jej výšky podľa odsekov 1 až 5 sa prihliada najmä na závažnosť, spôsob, čas trvania a možné následky porušenia povinností, na spoluprácu a prístup dozorovaných subjektov alebo dotknutých fyzických osôb alebo právnických osôb pri odstraňovaní následkov nedostatkov a k prijatým opatreniam. V odôvodnených prípadoch môže úrad od uloženia pokuty upustiť.</w:t>
            </w:r>
          </w:p>
          <w:p w:rsidR="00B04D69" w:rsidP="00B04D69">
            <w:pPr>
              <w:bidi w:val="0"/>
              <w:contextualSpacing/>
              <w:suppressOverlap/>
              <w:jc w:val="both"/>
              <w:rPr>
                <w:rFonts w:ascii="Times New Roman" w:hAnsi="Times New Roman"/>
                <w:color w:val="000000" w:themeColor="tx1" w:themeShade="FF"/>
              </w:rPr>
            </w:pPr>
            <w:r w:rsidRPr="00A81385" w:rsidR="00A81385">
              <w:rPr>
                <w:rFonts w:ascii="Times New Roman" w:hAnsi="Times New Roman"/>
                <w:color w:val="000000" w:themeColor="tx1" w:themeShade="FF"/>
              </w:rPr>
              <w:t>(10) Uložením pokuty držiteľovi povolenia alebo iným fyzickým osobám alebo právnickým osobám zostáva nedotknutá ich trestná zodpovednosť, ako aj trestná zodpovednosť ich zamestnancov.</w:t>
            </w:r>
          </w:p>
          <w:p w:rsidR="00B04D69" w:rsidP="00B04D69">
            <w:pPr>
              <w:bidi w:val="0"/>
              <w:contextualSpacing/>
              <w:suppressOverlap/>
              <w:jc w:val="both"/>
              <w:rPr>
                <w:rFonts w:ascii="Times New Roman" w:hAnsi="Times New Roman"/>
                <w:color w:val="000000" w:themeColor="tx1" w:themeShade="FF"/>
              </w:rPr>
            </w:pPr>
            <w:r w:rsidRPr="00A81385" w:rsidR="00A81385">
              <w:rPr>
                <w:rFonts w:ascii="Times New Roman" w:hAnsi="Times New Roman"/>
                <w:color w:val="000000" w:themeColor="tx1" w:themeShade="FF"/>
              </w:rPr>
              <w:t>(11) Pokuty sú príjmom Národného jadrového fondu na vyraďovanie jadrových zariadení a na nakladanie s vyhoretým jadrovým palivom a rádioaktívnymi odpadmi.</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8C6339" w:rsidP="00432849">
            <w:pPr>
              <w:shd w:val="clear" w:color="auto" w:fill="FFFFFF"/>
              <w:bidi w:val="0"/>
              <w:suppressOverlap/>
              <w:jc w:val="center"/>
              <w:rPr>
                <w:rFonts w:ascii="Times New Roman" w:hAnsi="Times New Roman"/>
                <w:color w:val="000000" w:themeColor="tx1" w:themeShade="FF"/>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8C6339" w:rsidRPr="00990118" w:rsidP="00432849">
            <w:pPr>
              <w:shd w:val="clear" w:color="auto" w:fill="FFFFFF"/>
              <w:bidi w:val="0"/>
              <w:suppressOverlap/>
              <w:jc w:val="center"/>
              <w:rPr>
                <w:rFonts w:ascii="Times New Roman" w:hAnsi="Times New Roman"/>
              </w:rPr>
            </w:pPr>
          </w:p>
        </w:tc>
      </w:tr>
      <w:tr>
        <w:tblPrEx>
          <w:tblW w:w="14709" w:type="dxa"/>
          <w:tblLayout w:type="fixed"/>
          <w:tblLook w:val="04A0"/>
        </w:tblPrEx>
        <w:trPr>
          <w:trHeight w:val="564"/>
        </w:trPr>
        <w:tc>
          <w:tcPr>
            <w:tcW w:w="951" w:type="dxa"/>
            <w:tcBorders>
              <w:top w:val="single" w:sz="4" w:space="0" w:color="auto"/>
              <w:left w:val="single" w:sz="4" w:space="0" w:color="auto"/>
              <w:bottom w:val="single" w:sz="4" w:space="0" w:color="auto"/>
              <w:right w:val="single" w:sz="4" w:space="0" w:color="auto"/>
            </w:tcBorders>
            <w:textDirection w:val="lrTb"/>
            <w:vAlign w:val="top"/>
          </w:tcPr>
          <w:p w:rsidR="00B009F8" w:rsidRPr="00176995" w:rsidP="00B009F8">
            <w:pPr>
              <w:shd w:val="clear" w:color="auto" w:fill="FFFFFF"/>
              <w:bidi w:val="0"/>
              <w:suppressOverlap/>
              <w:rPr>
                <w:rFonts w:ascii="Times New Roman" w:hAnsi="Times New Roman"/>
                <w:color w:val="000000" w:themeColor="tx1" w:themeShade="FF"/>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B009F8" w:rsidRPr="00176995" w:rsidP="00B009F8">
            <w:pPr>
              <w:shd w:val="clear" w:color="auto" w:fill="FFFFFF"/>
              <w:bidi w:val="0"/>
              <w:suppressOverlap/>
              <w:rPr>
                <w:rFonts w:ascii="Times New Roman" w:hAnsi="Times New Roman"/>
                <w:color w:val="000000" w:themeColor="tx1" w:themeShade="FF"/>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B009F8" w:rsidRPr="00176995" w:rsidP="00B009F8">
            <w:pPr>
              <w:shd w:val="clear" w:color="auto" w:fill="FFFFFF"/>
              <w:bidi w:val="0"/>
              <w:suppressOverlap/>
              <w:rPr>
                <w:rFonts w:ascii="Times New Roman" w:hAnsi="Times New Roman"/>
                <w:color w:val="000000" w:themeColor="tx1" w:themeShade="FF"/>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B009F8" w:rsidRPr="00176995" w:rsidP="00B009F8">
            <w:pPr>
              <w:shd w:val="clear" w:color="auto" w:fill="FFFFFF"/>
              <w:bidi w:val="0"/>
              <w:suppressOverlap/>
              <w:jc w:val="center"/>
              <w:rPr>
                <w:rFonts w:ascii="Times New Roman" w:hAnsi="Times New Roman"/>
                <w:color w:val="000000" w:themeColor="tx1" w:themeShade="FF"/>
              </w:rPr>
            </w:pPr>
            <w:r w:rsidRPr="00176995">
              <w:rPr>
                <w:rFonts w:ascii="Times New Roman" w:hAnsi="Times New Roman"/>
                <w:color w:val="000000" w:themeColor="tx1" w:themeShade="FF"/>
              </w:rPr>
              <w:t xml:space="preserve">Zákon č. </w:t>
            </w:r>
            <w:r>
              <w:rPr>
                <w:rFonts w:ascii="Times New Roman" w:hAnsi="Times New Roman"/>
                <w:color w:val="000000" w:themeColor="tx1" w:themeShade="FF"/>
              </w:rPr>
              <w:t>87</w:t>
            </w:r>
            <w:r w:rsidRPr="00176995">
              <w:rPr>
                <w:rFonts w:ascii="Times New Roman" w:hAnsi="Times New Roman"/>
                <w:color w:val="000000" w:themeColor="tx1" w:themeShade="FF"/>
              </w:rPr>
              <w:t>/20</w:t>
            </w:r>
            <w:r>
              <w:rPr>
                <w:rFonts w:ascii="Times New Roman" w:hAnsi="Times New Roman"/>
                <w:color w:val="000000" w:themeColor="tx1" w:themeShade="FF"/>
              </w:rPr>
              <w:t>18</w:t>
            </w:r>
            <w:r w:rsidRPr="00176995">
              <w:rPr>
                <w:rFonts w:ascii="Times New Roman" w:hAnsi="Times New Roman"/>
                <w:color w:val="000000" w:themeColor="tx1" w:themeShade="FF"/>
              </w:rPr>
              <w:t xml:space="preserve"> Z. 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009F8" w:rsidRPr="00176995" w:rsidP="00B009F8">
            <w:pPr>
              <w:shd w:val="clear" w:color="auto" w:fill="FFFFFF"/>
              <w:bidi w:val="0"/>
              <w:suppressOverlap/>
              <w:jc w:val="center"/>
              <w:rPr>
                <w:rFonts w:ascii="Times New Roman" w:hAnsi="Times New Roman"/>
                <w:color w:val="000000" w:themeColor="tx1" w:themeShade="FF"/>
              </w:rPr>
            </w:pPr>
            <w:r w:rsidRPr="00176995">
              <w:rPr>
                <w:rFonts w:ascii="Times New Roman" w:hAnsi="Times New Roman"/>
                <w:color w:val="000000" w:themeColor="tx1" w:themeShade="FF"/>
              </w:rPr>
              <w:t>§:</w:t>
            </w:r>
            <w:r>
              <w:rPr>
                <w:rFonts w:ascii="Times New Roman" w:hAnsi="Times New Roman"/>
                <w:color w:val="000000" w:themeColor="tx1" w:themeShade="FF"/>
              </w:rPr>
              <w:t>28</w:t>
            </w:r>
          </w:p>
          <w:p w:rsidR="00B009F8" w:rsidRPr="00176995" w:rsidP="00212B1B">
            <w:pPr>
              <w:shd w:val="clear" w:color="auto" w:fill="FFFFFF"/>
              <w:bidi w:val="0"/>
              <w:suppressOverlap/>
              <w:jc w:val="center"/>
              <w:rPr>
                <w:rFonts w:ascii="Times New Roman" w:hAnsi="Times New Roman"/>
                <w:color w:val="000000" w:themeColor="tx1" w:themeShade="FF"/>
              </w:rPr>
            </w:pPr>
            <w:r w:rsidRPr="00176995">
              <w:rPr>
                <w:rFonts w:ascii="Times New Roman" w:hAnsi="Times New Roman"/>
                <w:color w:val="000000" w:themeColor="tx1" w:themeShade="FF"/>
              </w:rPr>
              <w:t>O:</w:t>
            </w:r>
            <w:r w:rsidR="00E526CD">
              <w:rPr>
                <w:rFonts w:ascii="Times New Roman" w:hAnsi="Times New Roman"/>
                <w:color w:val="000000" w:themeColor="tx1" w:themeShade="FF"/>
              </w:rPr>
              <w:t>1</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B04D69" w:rsidP="00B04D69">
            <w:pPr>
              <w:bidi w:val="0"/>
              <w:ind w:left="459" w:hanging="459"/>
              <w:contextualSpacing/>
              <w:suppressOverlap/>
              <w:jc w:val="both"/>
              <w:rPr>
                <w:rFonts w:ascii="Times New Roman" w:hAnsi="Times New Roman"/>
                <w:color w:val="000000" w:themeColor="tx1" w:themeShade="FF"/>
              </w:rPr>
            </w:pPr>
            <w:r w:rsidRPr="00212B1B" w:rsidR="00212B1B">
              <w:rPr>
                <w:rFonts w:ascii="Times New Roman" w:hAnsi="Times New Roman"/>
                <w:color w:val="000000" w:themeColor="tx1" w:themeShade="FF"/>
              </w:rPr>
              <w:t>(1) Povolenie úradu z hľadiska radiačnej ochrany je v jadrovom zariadení potrebné na</w:t>
            </w:r>
          </w:p>
          <w:p w:rsidR="00212B1B" w:rsidRPr="00212B1B" w:rsidP="00212B1B">
            <w:pPr>
              <w:bidi w:val="0"/>
              <w:ind w:left="357" w:hanging="357"/>
              <w:contextualSpacing/>
              <w:suppressOverlap/>
              <w:jc w:val="both"/>
              <w:rPr>
                <w:rFonts w:ascii="Times New Roman" w:hAnsi="Times New Roman"/>
                <w:color w:val="000000" w:themeColor="tx1" w:themeShade="FF"/>
              </w:rPr>
            </w:pPr>
            <w:r w:rsidRPr="00212B1B">
              <w:rPr>
                <w:rFonts w:ascii="Times New Roman" w:hAnsi="Times New Roman"/>
                <w:color w:val="000000" w:themeColor="tx1" w:themeShade="FF"/>
              </w:rPr>
              <w:t>a)</w:t>
            </w:r>
            <w:r w:rsidRPr="002A5641">
              <w:rPr>
                <w:rFonts w:ascii="Times New Roman" w:hAnsi="Times New Roman"/>
              </w:rPr>
              <w:tab/>
            </w:r>
            <w:r w:rsidRPr="00212B1B">
              <w:rPr>
                <w:rFonts w:ascii="Times New Roman" w:hAnsi="Times New Roman"/>
                <w:color w:val="000000" w:themeColor="tx1" w:themeShade="FF"/>
              </w:rPr>
              <w:t>prevádzku jadrového zariadenia a etapy vyraďovania jadrového zariadenia z prevádzky,</w:t>
            </w:r>
          </w:p>
          <w:p w:rsidR="00212B1B" w:rsidRPr="00212B1B" w:rsidP="00212B1B">
            <w:pPr>
              <w:bidi w:val="0"/>
              <w:ind w:left="357" w:hanging="357"/>
              <w:contextualSpacing/>
              <w:suppressOverlap/>
              <w:jc w:val="both"/>
              <w:rPr>
                <w:rFonts w:ascii="Times New Roman" w:hAnsi="Times New Roman"/>
                <w:color w:val="000000" w:themeColor="tx1" w:themeShade="FF"/>
              </w:rPr>
            </w:pPr>
            <w:r w:rsidRPr="00212B1B">
              <w:rPr>
                <w:rFonts w:ascii="Times New Roman" w:hAnsi="Times New Roman"/>
                <w:color w:val="000000" w:themeColor="tx1" w:themeShade="FF"/>
              </w:rPr>
              <w:t>b)</w:t>
            </w:r>
            <w:r w:rsidRPr="002A5641">
              <w:rPr>
                <w:rFonts w:ascii="Times New Roman" w:hAnsi="Times New Roman"/>
              </w:rPr>
              <w:tab/>
            </w:r>
            <w:r w:rsidRPr="00212B1B">
              <w:rPr>
                <w:rFonts w:ascii="Times New Roman" w:hAnsi="Times New Roman"/>
                <w:color w:val="000000" w:themeColor="tx1" w:themeShade="FF"/>
              </w:rPr>
              <w:t>odber, skladovanie a manipuláciu s čerstvým jadrovým palivom,</w:t>
            </w:r>
          </w:p>
          <w:p w:rsidR="00212B1B" w:rsidRPr="00212B1B" w:rsidP="00212B1B">
            <w:pPr>
              <w:bidi w:val="0"/>
              <w:ind w:left="357" w:hanging="357"/>
              <w:contextualSpacing/>
              <w:suppressOverlap/>
              <w:jc w:val="both"/>
              <w:rPr>
                <w:rFonts w:ascii="Times New Roman" w:hAnsi="Times New Roman"/>
                <w:color w:val="000000" w:themeColor="tx1" w:themeShade="FF"/>
              </w:rPr>
            </w:pPr>
            <w:r w:rsidRPr="00212B1B">
              <w:rPr>
                <w:rFonts w:ascii="Times New Roman" w:hAnsi="Times New Roman"/>
                <w:color w:val="000000" w:themeColor="tx1" w:themeShade="FF"/>
              </w:rPr>
              <w:t>c)</w:t>
            </w:r>
            <w:r w:rsidRPr="002A5641">
              <w:rPr>
                <w:rFonts w:ascii="Times New Roman" w:hAnsi="Times New Roman"/>
              </w:rPr>
              <w:tab/>
            </w:r>
            <w:r w:rsidRPr="00212B1B">
              <w:rPr>
                <w:rFonts w:ascii="Times New Roman" w:hAnsi="Times New Roman"/>
                <w:color w:val="000000" w:themeColor="tx1" w:themeShade="FF"/>
              </w:rPr>
              <w:t>nakladanie s vyhoretým jadrovým palivom a nakladanie s rádioaktívnym odpadom vrátane zberu, triedenia, skladovania, spracovania, úpravy na uloženie a ukladania rádioaktívneho odpadu,</w:t>
            </w:r>
          </w:p>
          <w:p w:rsidR="00212B1B" w:rsidRPr="00212B1B" w:rsidP="00212B1B">
            <w:pPr>
              <w:bidi w:val="0"/>
              <w:ind w:left="357" w:hanging="357"/>
              <w:contextualSpacing/>
              <w:suppressOverlap/>
              <w:jc w:val="both"/>
              <w:rPr>
                <w:rFonts w:ascii="Times New Roman" w:hAnsi="Times New Roman"/>
                <w:color w:val="000000" w:themeColor="tx1" w:themeShade="FF"/>
              </w:rPr>
            </w:pPr>
            <w:r w:rsidRPr="00212B1B">
              <w:rPr>
                <w:rFonts w:ascii="Times New Roman" w:hAnsi="Times New Roman"/>
                <w:color w:val="000000" w:themeColor="tx1" w:themeShade="FF"/>
              </w:rPr>
              <w:t>d)</w:t>
            </w:r>
            <w:r w:rsidRPr="002A5641">
              <w:rPr>
                <w:rFonts w:ascii="Times New Roman" w:hAnsi="Times New Roman"/>
              </w:rPr>
              <w:tab/>
            </w:r>
            <w:r w:rsidRPr="00212B1B">
              <w:rPr>
                <w:rFonts w:ascii="Times New Roman" w:hAnsi="Times New Roman"/>
                <w:color w:val="000000" w:themeColor="tx1" w:themeShade="FF"/>
              </w:rPr>
              <w:t>prepravu rádioaktívnej látky alebo štiepnej látky, rádioaktívneho žiariča, rádioaktívneho odpadu, vyhoretého jadrového paliva a rádioaktívne kontaminovaných predmetov, ktoré pre ich aktivitu nemožno uvoľniť spod administratívnej kontroly v areáli jadrového zariadenia,</w:t>
            </w:r>
          </w:p>
          <w:p w:rsidR="00B009F8" w:rsidRPr="00F75D89" w:rsidP="00212B1B">
            <w:pPr>
              <w:bidi w:val="0"/>
              <w:ind w:left="357" w:hanging="357"/>
              <w:contextualSpacing/>
              <w:suppressOverlap/>
              <w:jc w:val="both"/>
              <w:rPr>
                <w:rFonts w:ascii="Times New Roman" w:hAnsi="Times New Roman"/>
                <w:color w:val="000000" w:themeColor="tx1" w:themeShade="FF"/>
              </w:rPr>
            </w:pPr>
            <w:r w:rsidRPr="00212B1B" w:rsidR="00212B1B">
              <w:rPr>
                <w:rFonts w:ascii="Times New Roman" w:hAnsi="Times New Roman"/>
                <w:color w:val="000000" w:themeColor="tx1" w:themeShade="FF"/>
              </w:rPr>
              <w:t>e)</w:t>
            </w:r>
            <w:r w:rsidRPr="002A5641" w:rsidR="00212B1B">
              <w:rPr>
                <w:rFonts w:ascii="Times New Roman" w:hAnsi="Times New Roman"/>
              </w:rPr>
              <w:tab/>
            </w:r>
            <w:r w:rsidRPr="00212B1B" w:rsidR="00212B1B">
              <w:rPr>
                <w:rFonts w:ascii="Times New Roman" w:hAnsi="Times New Roman"/>
                <w:color w:val="000000" w:themeColor="tx1" w:themeShade="FF"/>
              </w:rPr>
              <w:t>uvoľňovanie rádioaktívnych látok a rádioaktívne kontaminovaných predmetov, ktoré vznikli alebo sa používali pri činnosti vedúcej k ožiareniu vykonávanej na základe povolenia v jadrovom zariadení, spod administratívnej kontroly.</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B009F8" w:rsidP="00B009F8">
            <w:pPr>
              <w:shd w:val="clear" w:color="auto" w:fill="FFFFFF"/>
              <w:bidi w:val="0"/>
              <w:suppressOverlap/>
              <w:jc w:val="center"/>
              <w:rPr>
                <w:rFonts w:ascii="Times New Roman" w:hAnsi="Times New Roman"/>
                <w:color w:val="000000" w:themeColor="tx1" w:themeShade="FF"/>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B009F8" w:rsidRPr="00990118" w:rsidP="00B009F8">
            <w:pPr>
              <w:shd w:val="clear" w:color="auto" w:fill="FFFFFF"/>
              <w:bidi w:val="0"/>
              <w:suppressOverlap/>
              <w:jc w:val="center"/>
              <w:rPr>
                <w:rFonts w:ascii="Times New Roman" w:hAnsi="Times New Roman"/>
              </w:rPr>
            </w:pPr>
          </w:p>
        </w:tc>
      </w:tr>
      <w:tr>
        <w:tblPrEx>
          <w:tblW w:w="14709" w:type="dxa"/>
          <w:tblLayout w:type="fixed"/>
          <w:tblLook w:val="04A0"/>
        </w:tblPrEx>
        <w:trPr>
          <w:trHeight w:val="564"/>
        </w:trPr>
        <w:tc>
          <w:tcPr>
            <w:tcW w:w="951" w:type="dxa"/>
            <w:tcBorders>
              <w:top w:val="single" w:sz="4" w:space="0" w:color="auto"/>
              <w:left w:val="single" w:sz="4" w:space="0" w:color="auto"/>
              <w:bottom w:val="single" w:sz="4" w:space="0" w:color="auto"/>
              <w:right w:val="single" w:sz="4" w:space="0" w:color="auto"/>
            </w:tcBorders>
            <w:textDirection w:val="lrTb"/>
            <w:vAlign w:val="top"/>
          </w:tcPr>
          <w:p w:rsidR="007A3736" w:rsidRPr="00176995" w:rsidP="00B009F8">
            <w:pPr>
              <w:shd w:val="clear" w:color="auto" w:fill="FFFFFF"/>
              <w:bidi w:val="0"/>
              <w:suppressOverlap/>
              <w:rPr>
                <w:rFonts w:ascii="Times New Roman" w:hAnsi="Times New Roman"/>
                <w:color w:val="000000" w:themeColor="tx1" w:themeShade="FF"/>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7A3736" w:rsidRPr="00176995" w:rsidP="00B009F8">
            <w:pPr>
              <w:shd w:val="clear" w:color="auto" w:fill="FFFFFF"/>
              <w:bidi w:val="0"/>
              <w:suppressOverlap/>
              <w:rPr>
                <w:rFonts w:ascii="Times New Roman" w:hAnsi="Times New Roman"/>
                <w:color w:val="000000" w:themeColor="tx1" w:themeShade="FF"/>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7A3736" w:rsidRPr="00176995" w:rsidP="00B009F8">
            <w:pPr>
              <w:shd w:val="clear" w:color="auto" w:fill="FFFFFF"/>
              <w:bidi w:val="0"/>
              <w:suppressOverlap/>
              <w:rPr>
                <w:rFonts w:ascii="Times New Roman" w:hAnsi="Times New Roman"/>
                <w:color w:val="000000" w:themeColor="tx1" w:themeShade="FF"/>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7A3736" w:rsidRPr="00176995" w:rsidP="00B009F8">
            <w:pPr>
              <w:shd w:val="clear" w:color="auto" w:fill="FFFFFF"/>
              <w:bidi w:val="0"/>
              <w:suppressOverlap/>
              <w:jc w:val="center"/>
              <w:rPr>
                <w:rFonts w:ascii="Times New Roman" w:hAnsi="Times New Roman"/>
                <w:color w:val="000000" w:themeColor="tx1" w:themeShade="FF"/>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7A3736" w:rsidRPr="00176995" w:rsidP="007A3736">
            <w:pPr>
              <w:shd w:val="clear" w:color="auto" w:fill="FFFFFF"/>
              <w:bidi w:val="0"/>
              <w:suppressOverlap/>
              <w:jc w:val="center"/>
              <w:rPr>
                <w:rFonts w:ascii="Times New Roman" w:hAnsi="Times New Roman"/>
                <w:color w:val="000000" w:themeColor="tx1" w:themeShade="FF"/>
              </w:rPr>
            </w:pPr>
            <w:r w:rsidRPr="00176995">
              <w:rPr>
                <w:rFonts w:ascii="Times New Roman" w:hAnsi="Times New Roman"/>
                <w:color w:val="000000" w:themeColor="tx1" w:themeShade="FF"/>
              </w:rPr>
              <w:t>§:</w:t>
            </w:r>
            <w:r>
              <w:rPr>
                <w:rFonts w:ascii="Times New Roman" w:hAnsi="Times New Roman"/>
                <w:color w:val="000000" w:themeColor="tx1" w:themeShade="FF"/>
              </w:rPr>
              <w:t>31</w:t>
            </w:r>
          </w:p>
          <w:p w:rsidR="007A3736" w:rsidRPr="00176995" w:rsidP="007A3736">
            <w:pPr>
              <w:shd w:val="clear" w:color="auto" w:fill="FFFFFF"/>
              <w:bidi w:val="0"/>
              <w:suppressOverlap/>
              <w:jc w:val="center"/>
              <w:rPr>
                <w:rFonts w:ascii="Times New Roman" w:hAnsi="Times New Roman"/>
                <w:color w:val="000000" w:themeColor="tx1" w:themeShade="FF"/>
              </w:rPr>
            </w:pPr>
            <w:r w:rsidRPr="00176995">
              <w:rPr>
                <w:rFonts w:ascii="Times New Roman" w:hAnsi="Times New Roman"/>
                <w:color w:val="000000" w:themeColor="tx1" w:themeShade="FF"/>
              </w:rPr>
              <w:t>O:</w:t>
            </w:r>
            <w:r>
              <w:rPr>
                <w:rFonts w:ascii="Times New Roman" w:hAnsi="Times New Roman"/>
                <w:color w:val="000000" w:themeColor="tx1" w:themeShade="FF"/>
              </w:rPr>
              <w:t>4</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7A3736" w:rsidRPr="007A3736" w:rsidP="007A3736">
            <w:pPr>
              <w:bidi w:val="0"/>
              <w:ind w:left="357" w:hanging="357"/>
              <w:contextualSpacing/>
              <w:suppressOverlap/>
              <w:jc w:val="both"/>
              <w:rPr>
                <w:rFonts w:ascii="Times New Roman" w:hAnsi="Times New Roman"/>
                <w:color w:val="000000" w:themeColor="tx1" w:themeShade="FF"/>
              </w:rPr>
            </w:pPr>
            <w:r w:rsidRPr="007A3736">
              <w:rPr>
                <w:rFonts w:ascii="Times New Roman" w:hAnsi="Times New Roman"/>
                <w:color w:val="000000" w:themeColor="tx1" w:themeShade="FF"/>
              </w:rPr>
              <w:t>(4) Príslušný orgán radiačnej ochrany povolenie zruší, ak držiteľ povolenia</w:t>
            </w:r>
          </w:p>
          <w:p w:rsidR="007A3736" w:rsidRPr="007A3736" w:rsidP="007A3736">
            <w:pPr>
              <w:bidi w:val="0"/>
              <w:ind w:left="357" w:hanging="357"/>
              <w:contextualSpacing/>
              <w:suppressOverlap/>
              <w:jc w:val="both"/>
              <w:rPr>
                <w:rFonts w:ascii="Times New Roman" w:hAnsi="Times New Roman"/>
                <w:color w:val="000000" w:themeColor="tx1" w:themeShade="FF"/>
              </w:rPr>
            </w:pPr>
            <w:r w:rsidRPr="007A3736">
              <w:rPr>
                <w:rFonts w:ascii="Times New Roman" w:hAnsi="Times New Roman"/>
                <w:color w:val="000000" w:themeColor="tx1" w:themeShade="FF"/>
              </w:rPr>
              <w:t>a)</w:t>
            </w:r>
            <w:r w:rsidRPr="002A5641">
              <w:rPr>
                <w:rFonts w:ascii="Times New Roman" w:hAnsi="Times New Roman"/>
              </w:rPr>
              <w:tab/>
            </w:r>
            <w:r w:rsidRPr="007A3736">
              <w:rPr>
                <w:rFonts w:ascii="Times New Roman" w:hAnsi="Times New Roman"/>
                <w:color w:val="000000" w:themeColor="tx1" w:themeShade="FF"/>
              </w:rPr>
              <w:t>požiada o zrušenie povolenia,</w:t>
            </w:r>
          </w:p>
          <w:p w:rsidR="007A3736" w:rsidRPr="007A3736" w:rsidP="007A3736">
            <w:pPr>
              <w:bidi w:val="0"/>
              <w:ind w:left="357" w:hanging="357"/>
              <w:contextualSpacing/>
              <w:suppressOverlap/>
              <w:jc w:val="both"/>
              <w:rPr>
                <w:rFonts w:ascii="Times New Roman" w:hAnsi="Times New Roman"/>
                <w:color w:val="000000" w:themeColor="tx1" w:themeShade="FF"/>
              </w:rPr>
            </w:pPr>
            <w:r w:rsidRPr="007A3736">
              <w:rPr>
                <w:rFonts w:ascii="Times New Roman" w:hAnsi="Times New Roman"/>
                <w:color w:val="000000" w:themeColor="tx1" w:themeShade="FF"/>
              </w:rPr>
              <w:t>b)</w:t>
            </w:r>
            <w:r w:rsidRPr="002A5641">
              <w:rPr>
                <w:rFonts w:ascii="Times New Roman" w:hAnsi="Times New Roman"/>
              </w:rPr>
              <w:tab/>
            </w:r>
            <w:r w:rsidRPr="007A3736">
              <w:rPr>
                <w:rFonts w:ascii="Times New Roman" w:hAnsi="Times New Roman"/>
                <w:color w:val="000000" w:themeColor="tx1" w:themeShade="FF"/>
              </w:rPr>
              <w:t>prestane vykonávať činnosť vedúcu k ožiareniu alebo poskytovať službu dôležitú z hľadiska radiačnej ochrany,</w:t>
            </w:r>
          </w:p>
          <w:p w:rsidR="007A3736" w:rsidRPr="007A3736" w:rsidP="007A3736">
            <w:pPr>
              <w:bidi w:val="0"/>
              <w:ind w:left="357" w:hanging="357"/>
              <w:contextualSpacing/>
              <w:suppressOverlap/>
              <w:jc w:val="both"/>
              <w:rPr>
                <w:rFonts w:ascii="Times New Roman" w:hAnsi="Times New Roman"/>
                <w:color w:val="000000" w:themeColor="tx1" w:themeShade="FF"/>
              </w:rPr>
            </w:pPr>
            <w:r w:rsidRPr="007A3736">
              <w:rPr>
                <w:rFonts w:ascii="Times New Roman" w:hAnsi="Times New Roman"/>
                <w:color w:val="000000" w:themeColor="tx1" w:themeShade="FF"/>
              </w:rPr>
              <w:t>c)</w:t>
            </w:r>
            <w:r w:rsidRPr="002A5641">
              <w:rPr>
                <w:rFonts w:ascii="Times New Roman" w:hAnsi="Times New Roman"/>
              </w:rPr>
              <w:tab/>
            </w:r>
            <w:r w:rsidRPr="007A3736">
              <w:rPr>
                <w:rFonts w:ascii="Times New Roman" w:hAnsi="Times New Roman"/>
                <w:color w:val="000000" w:themeColor="tx1" w:themeShade="FF"/>
              </w:rPr>
              <w:t>prestane spĺňať podmienky, na ktorých základe bolo povolenie vydané,</w:t>
            </w:r>
          </w:p>
          <w:p w:rsidR="007A3736" w:rsidRPr="007A3736" w:rsidP="007A3736">
            <w:pPr>
              <w:bidi w:val="0"/>
              <w:ind w:left="357" w:hanging="357"/>
              <w:contextualSpacing/>
              <w:suppressOverlap/>
              <w:jc w:val="both"/>
              <w:rPr>
                <w:rFonts w:ascii="Times New Roman" w:hAnsi="Times New Roman"/>
                <w:color w:val="000000" w:themeColor="tx1" w:themeShade="FF"/>
              </w:rPr>
            </w:pPr>
            <w:r w:rsidRPr="007A3736">
              <w:rPr>
                <w:rFonts w:ascii="Times New Roman" w:hAnsi="Times New Roman"/>
                <w:color w:val="000000" w:themeColor="tx1" w:themeShade="FF"/>
              </w:rPr>
              <w:t>d)</w:t>
            </w:r>
            <w:r w:rsidRPr="002A5641">
              <w:rPr>
                <w:rFonts w:ascii="Times New Roman" w:hAnsi="Times New Roman"/>
              </w:rPr>
              <w:tab/>
            </w:r>
            <w:r w:rsidRPr="007A3736">
              <w:rPr>
                <w:rFonts w:ascii="Times New Roman" w:hAnsi="Times New Roman"/>
                <w:color w:val="000000" w:themeColor="tx1" w:themeShade="FF"/>
              </w:rPr>
              <w:t>nevykoná opatrenia uložené príslušným orgánom radiačnej ochrany na odstránenie zistených nedostatkov,</w:t>
            </w:r>
          </w:p>
          <w:p w:rsidR="007A3736" w:rsidRPr="00212B1B" w:rsidP="007A3736">
            <w:pPr>
              <w:bidi w:val="0"/>
              <w:ind w:left="357" w:hanging="357"/>
              <w:contextualSpacing/>
              <w:suppressOverlap/>
              <w:jc w:val="both"/>
              <w:rPr>
                <w:rFonts w:ascii="Times New Roman" w:hAnsi="Times New Roman"/>
                <w:color w:val="000000" w:themeColor="tx1" w:themeShade="FF"/>
              </w:rPr>
            </w:pPr>
            <w:r w:rsidRPr="007A3736">
              <w:rPr>
                <w:rFonts w:ascii="Times New Roman" w:hAnsi="Times New Roman"/>
                <w:color w:val="000000" w:themeColor="tx1" w:themeShade="FF"/>
              </w:rPr>
              <w:t>e)</w:t>
            </w:r>
            <w:r w:rsidRPr="002A5641">
              <w:rPr>
                <w:rFonts w:ascii="Times New Roman" w:hAnsi="Times New Roman"/>
              </w:rPr>
              <w:tab/>
            </w:r>
            <w:r w:rsidRPr="007A3736">
              <w:rPr>
                <w:rFonts w:ascii="Times New Roman" w:hAnsi="Times New Roman"/>
                <w:color w:val="000000" w:themeColor="tx1" w:themeShade="FF"/>
              </w:rPr>
              <w:t>závažným spôsobom alebo opakovane porušuje všeobecne záväzné právne predpisy súvisiace s vykonávanou činnosťou vedúcou k ožiareniu alebo poskytovanou službou dôležitou z hľadiska radiačnej ochrany.</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7A3736" w:rsidP="00B009F8">
            <w:pPr>
              <w:shd w:val="clear" w:color="auto" w:fill="FFFFFF"/>
              <w:bidi w:val="0"/>
              <w:suppressOverlap/>
              <w:jc w:val="center"/>
              <w:rPr>
                <w:rFonts w:ascii="Times New Roman" w:hAnsi="Times New Roman"/>
                <w:color w:val="000000" w:themeColor="tx1" w:themeShade="FF"/>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7A3736" w:rsidRPr="00990118" w:rsidP="00B009F8">
            <w:pPr>
              <w:shd w:val="clear" w:color="auto" w:fill="FFFFFF"/>
              <w:bidi w:val="0"/>
              <w:suppressOverlap/>
              <w:jc w:val="center"/>
              <w:rPr>
                <w:rFonts w:ascii="Times New Roman" w:hAnsi="Times New Roman"/>
              </w:rPr>
            </w:pPr>
          </w:p>
        </w:tc>
      </w:tr>
      <w:tr>
        <w:tblPrEx>
          <w:tblW w:w="14709" w:type="dxa"/>
          <w:tblLayout w:type="fixed"/>
          <w:tblLook w:val="04A0"/>
        </w:tblPrEx>
        <w:trPr>
          <w:trHeight w:val="564"/>
        </w:trPr>
        <w:tc>
          <w:tcPr>
            <w:tcW w:w="951" w:type="dxa"/>
            <w:tcBorders>
              <w:top w:val="single" w:sz="4" w:space="0" w:color="auto"/>
              <w:left w:val="single" w:sz="4" w:space="0" w:color="auto"/>
              <w:bottom w:val="single" w:sz="4" w:space="0" w:color="auto"/>
              <w:right w:val="single" w:sz="4" w:space="0" w:color="auto"/>
            </w:tcBorders>
            <w:textDirection w:val="lrTb"/>
            <w:vAlign w:val="top"/>
          </w:tcPr>
          <w:p w:rsidR="00C91C95" w:rsidRPr="00176995" w:rsidP="00B009F8">
            <w:pPr>
              <w:shd w:val="clear" w:color="auto" w:fill="FFFFFF"/>
              <w:bidi w:val="0"/>
              <w:suppressOverlap/>
              <w:rPr>
                <w:rFonts w:ascii="Times New Roman" w:hAnsi="Times New Roman"/>
                <w:color w:val="000000" w:themeColor="tx1" w:themeShade="FF"/>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C91C95" w:rsidRPr="00176995" w:rsidP="00B009F8">
            <w:pPr>
              <w:shd w:val="clear" w:color="auto" w:fill="FFFFFF"/>
              <w:bidi w:val="0"/>
              <w:suppressOverlap/>
              <w:rPr>
                <w:rFonts w:ascii="Times New Roman" w:hAnsi="Times New Roman"/>
                <w:color w:val="000000" w:themeColor="tx1" w:themeShade="FF"/>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C91C95" w:rsidRPr="00176995" w:rsidP="00B009F8">
            <w:pPr>
              <w:shd w:val="clear" w:color="auto" w:fill="FFFFFF"/>
              <w:bidi w:val="0"/>
              <w:suppressOverlap/>
              <w:rPr>
                <w:rFonts w:ascii="Times New Roman" w:hAnsi="Times New Roman"/>
                <w:color w:val="000000" w:themeColor="tx1" w:themeShade="FF"/>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C91C95" w:rsidRPr="00176995" w:rsidP="00B009F8">
            <w:pPr>
              <w:shd w:val="clear" w:color="auto" w:fill="FFFFFF"/>
              <w:bidi w:val="0"/>
              <w:suppressOverlap/>
              <w:jc w:val="center"/>
              <w:rPr>
                <w:rFonts w:ascii="Times New Roman" w:hAnsi="Times New Roman"/>
                <w:color w:val="000000" w:themeColor="tx1" w:themeShade="FF"/>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D5EDE" w:rsidRPr="00176995" w:rsidP="008D5EDE">
            <w:pPr>
              <w:shd w:val="clear" w:color="auto" w:fill="FFFFFF"/>
              <w:bidi w:val="0"/>
              <w:suppressOverlap/>
              <w:jc w:val="center"/>
              <w:rPr>
                <w:rFonts w:ascii="Times New Roman" w:hAnsi="Times New Roman"/>
                <w:color w:val="000000" w:themeColor="tx1" w:themeShade="FF"/>
              </w:rPr>
            </w:pPr>
            <w:r w:rsidRPr="00176995">
              <w:rPr>
                <w:rFonts w:ascii="Times New Roman" w:hAnsi="Times New Roman"/>
                <w:color w:val="000000" w:themeColor="tx1" w:themeShade="FF"/>
              </w:rPr>
              <w:t>§:</w:t>
            </w:r>
            <w:r>
              <w:rPr>
                <w:rFonts w:ascii="Times New Roman" w:hAnsi="Times New Roman"/>
                <w:color w:val="000000" w:themeColor="tx1" w:themeShade="FF"/>
              </w:rPr>
              <w:t>31</w:t>
            </w:r>
          </w:p>
          <w:p w:rsidR="00C91C95" w:rsidRPr="00176995" w:rsidP="008D5EDE">
            <w:pPr>
              <w:shd w:val="clear" w:color="auto" w:fill="FFFFFF"/>
              <w:bidi w:val="0"/>
              <w:suppressOverlap/>
              <w:jc w:val="center"/>
              <w:rPr>
                <w:rFonts w:ascii="Times New Roman" w:hAnsi="Times New Roman"/>
                <w:color w:val="000000" w:themeColor="tx1" w:themeShade="FF"/>
              </w:rPr>
            </w:pPr>
            <w:r w:rsidRPr="00176995" w:rsidR="008D5EDE">
              <w:rPr>
                <w:rFonts w:ascii="Times New Roman" w:hAnsi="Times New Roman"/>
                <w:color w:val="000000" w:themeColor="tx1" w:themeShade="FF"/>
              </w:rPr>
              <w:t>O:</w:t>
            </w:r>
            <w:r w:rsidR="008D5EDE">
              <w:rPr>
                <w:rFonts w:ascii="Times New Roman" w:hAnsi="Times New Roman"/>
                <w:color w:val="000000" w:themeColor="tx1" w:themeShade="FF"/>
              </w:rPr>
              <w:t>5</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C91C95" w:rsidRPr="00C91C95" w:rsidP="00C91C95">
            <w:pPr>
              <w:bidi w:val="0"/>
              <w:ind w:left="357" w:hanging="357"/>
              <w:contextualSpacing/>
              <w:suppressOverlap/>
              <w:jc w:val="both"/>
              <w:rPr>
                <w:rFonts w:ascii="Times New Roman" w:hAnsi="Times New Roman"/>
                <w:color w:val="000000" w:themeColor="tx1" w:themeShade="FF"/>
              </w:rPr>
            </w:pPr>
            <w:r w:rsidRPr="00C91C95">
              <w:rPr>
                <w:rFonts w:ascii="Times New Roman" w:hAnsi="Times New Roman"/>
                <w:color w:val="000000" w:themeColor="tx1" w:themeShade="FF"/>
              </w:rPr>
              <w:t>(5) Povolenie zaniká</w:t>
            </w:r>
          </w:p>
          <w:p w:rsidR="00C91C95" w:rsidRPr="00C91C95" w:rsidP="00C91C95">
            <w:pPr>
              <w:bidi w:val="0"/>
              <w:ind w:left="357" w:hanging="357"/>
              <w:contextualSpacing/>
              <w:suppressOverlap/>
              <w:jc w:val="both"/>
              <w:rPr>
                <w:rFonts w:ascii="Times New Roman" w:hAnsi="Times New Roman"/>
                <w:color w:val="000000" w:themeColor="tx1" w:themeShade="FF"/>
              </w:rPr>
            </w:pPr>
            <w:r w:rsidRPr="00C91C95">
              <w:rPr>
                <w:rFonts w:ascii="Times New Roman" w:hAnsi="Times New Roman"/>
                <w:color w:val="000000" w:themeColor="tx1" w:themeShade="FF"/>
              </w:rPr>
              <w:t>a)</w:t>
            </w:r>
            <w:r w:rsidRPr="002A5641">
              <w:rPr>
                <w:rFonts w:ascii="Times New Roman" w:hAnsi="Times New Roman"/>
              </w:rPr>
              <w:tab/>
            </w:r>
            <w:r w:rsidRPr="00C91C95">
              <w:rPr>
                <w:rFonts w:ascii="Times New Roman" w:hAnsi="Times New Roman"/>
                <w:color w:val="000000" w:themeColor="tx1" w:themeShade="FF"/>
              </w:rPr>
              <w:t>smrťou fyzickej osoby, ktorá bola držiteľom povolenia, alebo jej vyhlásením za mŕtvu,</w:t>
            </w:r>
          </w:p>
          <w:p w:rsidR="00C91C95" w:rsidRPr="00C91C95" w:rsidP="00C91C95">
            <w:pPr>
              <w:bidi w:val="0"/>
              <w:ind w:left="357" w:hanging="357"/>
              <w:contextualSpacing/>
              <w:suppressOverlap/>
              <w:jc w:val="both"/>
              <w:rPr>
                <w:rFonts w:ascii="Times New Roman" w:hAnsi="Times New Roman"/>
                <w:color w:val="000000" w:themeColor="tx1" w:themeShade="FF"/>
              </w:rPr>
            </w:pPr>
            <w:r w:rsidRPr="00C91C95">
              <w:rPr>
                <w:rFonts w:ascii="Times New Roman" w:hAnsi="Times New Roman"/>
                <w:color w:val="000000" w:themeColor="tx1" w:themeShade="FF"/>
              </w:rPr>
              <w:t>b)</w:t>
            </w:r>
            <w:r w:rsidRPr="002A5641">
              <w:rPr>
                <w:rFonts w:ascii="Times New Roman" w:hAnsi="Times New Roman"/>
              </w:rPr>
              <w:tab/>
            </w:r>
            <w:r w:rsidRPr="00C91C95">
              <w:rPr>
                <w:rFonts w:ascii="Times New Roman" w:hAnsi="Times New Roman"/>
                <w:color w:val="000000" w:themeColor="tx1" w:themeShade="FF"/>
              </w:rPr>
              <w:t>zánikom právnickej osoby, ktorej bolo povolenie vydané,</w:t>
            </w:r>
          </w:p>
          <w:p w:rsidR="00C91C95" w:rsidRPr="007A3736" w:rsidP="00C91C95">
            <w:pPr>
              <w:bidi w:val="0"/>
              <w:ind w:left="357" w:hanging="357"/>
              <w:contextualSpacing/>
              <w:suppressOverlap/>
              <w:jc w:val="both"/>
              <w:rPr>
                <w:rFonts w:ascii="Times New Roman" w:hAnsi="Times New Roman"/>
                <w:color w:val="000000" w:themeColor="tx1" w:themeShade="FF"/>
              </w:rPr>
            </w:pPr>
            <w:r w:rsidRPr="00C91C95">
              <w:rPr>
                <w:rFonts w:ascii="Times New Roman" w:hAnsi="Times New Roman"/>
                <w:color w:val="000000" w:themeColor="tx1" w:themeShade="FF"/>
              </w:rPr>
              <w:t>c)</w:t>
            </w:r>
            <w:r w:rsidRPr="002A5641">
              <w:rPr>
                <w:rFonts w:ascii="Times New Roman" w:hAnsi="Times New Roman"/>
              </w:rPr>
              <w:tab/>
            </w:r>
            <w:r w:rsidRPr="00C91C95">
              <w:rPr>
                <w:rFonts w:ascii="Times New Roman" w:hAnsi="Times New Roman"/>
                <w:color w:val="000000" w:themeColor="tx1" w:themeShade="FF"/>
              </w:rPr>
              <w:t>rozhodnutím úradu alebo príslušného regionálneho úradu o zrušení povolenia.</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C91C95" w:rsidP="00B009F8">
            <w:pPr>
              <w:shd w:val="clear" w:color="auto" w:fill="FFFFFF"/>
              <w:bidi w:val="0"/>
              <w:suppressOverlap/>
              <w:jc w:val="center"/>
              <w:rPr>
                <w:rFonts w:ascii="Times New Roman" w:hAnsi="Times New Roman"/>
                <w:color w:val="000000" w:themeColor="tx1" w:themeShade="FF"/>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C91C95" w:rsidRPr="00990118" w:rsidP="00B009F8">
            <w:pPr>
              <w:shd w:val="clear" w:color="auto" w:fill="FFFFFF"/>
              <w:bidi w:val="0"/>
              <w:suppressOverlap/>
              <w:jc w:val="center"/>
              <w:rPr>
                <w:rFonts w:ascii="Times New Roman" w:hAnsi="Times New Roman"/>
              </w:rPr>
            </w:pPr>
          </w:p>
        </w:tc>
      </w:tr>
      <w:tr>
        <w:tblPrEx>
          <w:tblW w:w="14709" w:type="dxa"/>
          <w:tblLayout w:type="fixed"/>
          <w:tblLook w:val="04A0"/>
        </w:tblPrEx>
        <w:trPr>
          <w:trHeight w:val="564"/>
        </w:trPr>
        <w:tc>
          <w:tcPr>
            <w:tcW w:w="951" w:type="dxa"/>
            <w:tcBorders>
              <w:top w:val="single" w:sz="4" w:space="0" w:color="auto"/>
              <w:left w:val="single" w:sz="4" w:space="0" w:color="auto"/>
              <w:bottom w:val="single" w:sz="4" w:space="0" w:color="auto"/>
              <w:right w:val="single" w:sz="4" w:space="0" w:color="auto"/>
            </w:tcBorders>
            <w:textDirection w:val="lrTb"/>
            <w:vAlign w:val="top"/>
          </w:tcPr>
          <w:p w:rsidR="006070FA" w:rsidRPr="00176995" w:rsidP="006070FA">
            <w:pPr>
              <w:shd w:val="clear" w:color="auto" w:fill="FFFFFF"/>
              <w:bidi w:val="0"/>
              <w:suppressOverlap/>
              <w:rPr>
                <w:rFonts w:ascii="Times New Roman" w:hAnsi="Times New Roman"/>
                <w:color w:val="000000" w:themeColor="tx1" w:themeShade="FF"/>
              </w:rPr>
            </w:pPr>
            <w:r w:rsidRPr="00176995">
              <w:rPr>
                <w:rFonts w:ascii="Times New Roman" w:hAnsi="Times New Roman"/>
                <w:color w:val="000000" w:themeColor="tx1" w:themeShade="FF"/>
              </w:rPr>
              <w:t>Č:5</w:t>
            </w:r>
          </w:p>
          <w:p w:rsidR="006070FA" w:rsidP="006070FA">
            <w:pPr>
              <w:shd w:val="clear" w:color="auto" w:fill="FFFFFF"/>
              <w:bidi w:val="0"/>
              <w:suppressOverlap/>
              <w:rPr>
                <w:rFonts w:ascii="Times New Roman" w:hAnsi="Times New Roman"/>
                <w:color w:val="000000" w:themeColor="tx1" w:themeShade="FF"/>
              </w:rPr>
            </w:pPr>
            <w:r w:rsidRPr="00176995">
              <w:rPr>
                <w:rFonts w:ascii="Times New Roman" w:hAnsi="Times New Roman"/>
                <w:color w:val="000000" w:themeColor="tx1" w:themeShade="FF"/>
              </w:rPr>
              <w:t>O:1</w:t>
            </w:r>
          </w:p>
          <w:p w:rsidR="006070FA" w:rsidRPr="00176995" w:rsidP="006070FA">
            <w:pPr>
              <w:shd w:val="clear" w:color="auto" w:fill="FFFFFF"/>
              <w:bidi w:val="0"/>
              <w:suppressOverlap/>
              <w:rPr>
                <w:rFonts w:ascii="Times New Roman" w:hAnsi="Times New Roman"/>
                <w:color w:val="000000" w:themeColor="tx1" w:themeShade="FF"/>
              </w:rPr>
            </w:pPr>
            <w:r>
              <w:rPr>
                <w:rFonts w:ascii="Times New Roman" w:hAnsi="Times New Roman"/>
              </w:rPr>
              <w:t>P:</w:t>
            </w:r>
            <w:r w:rsidR="00AE674C">
              <w:rPr>
                <w:rFonts w:ascii="Times New Roman" w:hAnsi="Times New Roman"/>
              </w:rPr>
              <w:t>g</w:t>
            </w:r>
            <w:r>
              <w:rPr>
                <w:rFonts w:ascii="Times New Roman" w:hAnsi="Times New Roman"/>
              </w:rPr>
              <w:t>)</w:t>
            </w: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6070FA" w:rsidRPr="00176995" w:rsidP="006070FA">
            <w:pPr>
              <w:shd w:val="clear" w:color="auto" w:fill="FFFFFF"/>
              <w:bidi w:val="0"/>
              <w:suppressOverlap/>
              <w:rPr>
                <w:rFonts w:ascii="Times New Roman" w:hAnsi="Times New Roman"/>
                <w:color w:val="000000" w:themeColor="tx1" w:themeShade="FF"/>
              </w:rPr>
            </w:pPr>
            <w:r w:rsidRPr="00176995">
              <w:rPr>
                <w:rFonts w:ascii="Times New Roman" w:hAnsi="Times New Roman"/>
                <w:color w:val="000000" w:themeColor="tx1" w:themeShade="FF"/>
              </w:rPr>
              <w:t>Členské štáty ustanovujú a spravujú vnútroštátny legislatívny, regulačný a organizačný rámec (ďalej len „vnútroštátny rámec“) pre nakladanie s vyhoretým palivom a rádioaktívnym odpadom, na základe ktorého sa prideľujú zodpovednosti a zabezpečuje koordinácia medzi príslušnými dotknutými orgánmi. Vo vnútroštátnom rámci sa ustanovujú všetky tieto prvky:</w:t>
            </w:r>
          </w:p>
          <w:p w:rsidR="00B04D69" w:rsidP="00B04D69">
            <w:pPr>
              <w:shd w:val="clear" w:color="auto" w:fill="FFFFFF"/>
              <w:bidi w:val="0"/>
              <w:suppressOverlap/>
              <w:jc w:val="both"/>
              <w:rPr>
                <w:rFonts w:ascii="Times New Roman" w:hAnsi="Times New Roman"/>
                <w:color w:val="000000" w:themeColor="tx1" w:themeShade="FF"/>
              </w:rPr>
            </w:pPr>
            <w:r w:rsidRPr="00176995" w:rsidR="006070FA">
              <w:rPr>
                <w:rFonts w:ascii="Times New Roman" w:hAnsi="Times New Roman"/>
                <w:color w:val="000000" w:themeColor="tx1" w:themeShade="FF"/>
              </w:rPr>
              <w:t>g) vnútroštátne požiadavky na informovanie verejnosti a jej účasť;</w:t>
            </w: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6070FA" w:rsidRPr="00176995" w:rsidP="006070FA">
            <w:pPr>
              <w:shd w:val="clear" w:color="auto" w:fill="FFFFFF"/>
              <w:bidi w:val="0"/>
              <w:suppressOverlap/>
              <w:rPr>
                <w:rFonts w:ascii="Times New Roman" w:hAnsi="Times New Roman"/>
                <w:color w:val="000000" w:themeColor="tx1" w:themeShade="FF"/>
              </w:rPr>
            </w:pPr>
            <w:r w:rsidRPr="003140E8">
              <w:rPr>
                <w:rFonts w:ascii="Times New Roman" w:hAnsi="Times New Roman"/>
              </w:rPr>
              <w:t>N</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6070FA" w:rsidRPr="00176995" w:rsidP="006070FA">
            <w:pPr>
              <w:shd w:val="clear" w:color="auto" w:fill="FFFFFF"/>
              <w:bidi w:val="0"/>
              <w:suppressOverlap/>
              <w:jc w:val="center"/>
              <w:rPr>
                <w:rFonts w:ascii="Times New Roman" w:hAnsi="Times New Roman"/>
                <w:color w:val="000000" w:themeColor="tx1" w:themeShade="FF"/>
              </w:rPr>
            </w:pPr>
            <w:r w:rsidRPr="003140E8">
              <w:rPr>
                <w:rFonts w:ascii="Times New Roman" w:hAnsi="Times New Roman"/>
              </w:rPr>
              <w:t>Zákon č. .../2018 Z. 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070FA" w:rsidRPr="003140E8" w:rsidP="006070FA">
            <w:pPr>
              <w:shd w:val="clear" w:color="auto" w:fill="FFFFFF"/>
              <w:bidi w:val="0"/>
              <w:suppressOverlap/>
              <w:jc w:val="center"/>
              <w:rPr>
                <w:rFonts w:ascii="Times New Roman" w:hAnsi="Times New Roman"/>
              </w:rPr>
            </w:pPr>
            <w:r w:rsidRPr="003140E8">
              <w:rPr>
                <w:rFonts w:ascii="Times New Roman" w:hAnsi="Times New Roman"/>
              </w:rPr>
              <w:t>§:6</w:t>
            </w:r>
          </w:p>
          <w:p w:rsidR="006070FA" w:rsidRPr="003140E8" w:rsidP="006070FA">
            <w:pPr>
              <w:shd w:val="clear" w:color="auto" w:fill="FFFFFF"/>
              <w:bidi w:val="0"/>
              <w:suppressOverlap/>
              <w:jc w:val="center"/>
              <w:rPr>
                <w:rFonts w:ascii="Times New Roman" w:hAnsi="Times New Roman"/>
              </w:rPr>
            </w:pPr>
            <w:r w:rsidRPr="003140E8">
              <w:rPr>
                <w:rFonts w:ascii="Times New Roman" w:hAnsi="Times New Roman"/>
              </w:rPr>
              <w:t>O:2</w:t>
            </w:r>
          </w:p>
          <w:p w:rsidR="006070FA" w:rsidRPr="00176995" w:rsidP="006070FA">
            <w:pPr>
              <w:shd w:val="clear" w:color="auto" w:fill="FFFFFF"/>
              <w:bidi w:val="0"/>
              <w:suppressOverlap/>
              <w:jc w:val="center"/>
              <w:rPr>
                <w:rFonts w:ascii="Times New Roman" w:hAnsi="Times New Roman"/>
                <w:color w:val="000000" w:themeColor="tx1" w:themeShade="FF"/>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6070FA" w:rsidRPr="00C91C95" w:rsidP="006070FA">
            <w:pPr>
              <w:bidi w:val="0"/>
              <w:ind w:left="357" w:hanging="357"/>
              <w:contextualSpacing/>
              <w:suppressOverlap/>
              <w:jc w:val="both"/>
              <w:rPr>
                <w:rFonts w:ascii="Times New Roman" w:hAnsi="Times New Roman"/>
                <w:color w:val="000000" w:themeColor="tx1" w:themeShade="FF"/>
              </w:rPr>
            </w:pPr>
            <w:r w:rsidRPr="003140E8">
              <w:rPr>
                <w:rFonts w:ascii="Times New Roman" w:hAnsi="Times New Roman"/>
              </w:rPr>
              <w:t>(2) Rada správcov môže prizvať k vypracovaniu a aktualizácii vnútroštátnej politiky a vnútroštátneho programu iné osoby.</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6070FA" w:rsidP="006070FA">
            <w:pPr>
              <w:shd w:val="clear" w:color="auto" w:fill="FFFFFF"/>
              <w:bidi w:val="0"/>
              <w:suppressOverlap/>
              <w:jc w:val="center"/>
              <w:rPr>
                <w:rFonts w:ascii="Times New Roman" w:hAnsi="Times New Roman"/>
                <w:color w:val="000000" w:themeColor="tx1" w:themeShade="FF"/>
              </w:rPr>
            </w:pPr>
            <w:r w:rsidRPr="003140E8">
              <w:rPr>
                <w:rFonts w:ascii="Times New Roman" w:hAnsi="Times New Roman"/>
              </w:rPr>
              <w:t>Ú</w:t>
            </w: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6070FA" w:rsidRPr="00990118" w:rsidP="006070FA">
            <w:pPr>
              <w:shd w:val="clear" w:color="auto" w:fill="FFFFFF"/>
              <w:bidi w:val="0"/>
              <w:suppressOverlap/>
              <w:jc w:val="center"/>
              <w:rPr>
                <w:rFonts w:ascii="Times New Roman" w:hAnsi="Times New Roman"/>
              </w:rPr>
            </w:pPr>
          </w:p>
        </w:tc>
      </w:tr>
      <w:tr>
        <w:tblPrEx>
          <w:tblW w:w="14709" w:type="dxa"/>
          <w:tblLayout w:type="fixed"/>
          <w:tblLook w:val="04A0"/>
        </w:tblPrEx>
        <w:trPr>
          <w:trHeight w:val="564"/>
        </w:trPr>
        <w:tc>
          <w:tcPr>
            <w:tcW w:w="951" w:type="dxa"/>
            <w:tcBorders>
              <w:top w:val="single" w:sz="4" w:space="0" w:color="auto"/>
              <w:left w:val="single" w:sz="4" w:space="0" w:color="auto"/>
              <w:bottom w:val="single" w:sz="4" w:space="0" w:color="auto"/>
              <w:right w:val="single" w:sz="4" w:space="0" w:color="auto"/>
            </w:tcBorders>
            <w:textDirection w:val="lrTb"/>
            <w:vAlign w:val="top"/>
          </w:tcPr>
          <w:p w:rsidR="006070FA" w:rsidRPr="00176995" w:rsidP="006070FA">
            <w:pPr>
              <w:shd w:val="clear" w:color="auto" w:fill="FFFFFF"/>
              <w:bidi w:val="0"/>
              <w:suppressOverlap/>
              <w:rPr>
                <w:rFonts w:ascii="Times New Roman" w:hAnsi="Times New Roman"/>
                <w:color w:val="000000" w:themeColor="tx1" w:themeShade="FF"/>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6070FA" w:rsidRPr="00176995" w:rsidP="006070FA">
            <w:pPr>
              <w:shd w:val="clear" w:color="auto" w:fill="FFFFFF"/>
              <w:bidi w:val="0"/>
              <w:suppressOverlap/>
              <w:rPr>
                <w:rFonts w:ascii="Times New Roman" w:hAnsi="Times New Roman"/>
                <w:color w:val="000000" w:themeColor="tx1" w:themeShade="FF"/>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6070FA" w:rsidRPr="00176995" w:rsidP="006070FA">
            <w:pPr>
              <w:shd w:val="clear" w:color="auto" w:fill="FFFFFF"/>
              <w:bidi w:val="0"/>
              <w:suppressOverlap/>
              <w:rPr>
                <w:rFonts w:ascii="Times New Roman" w:hAnsi="Times New Roman"/>
                <w:color w:val="000000" w:themeColor="tx1" w:themeShade="FF"/>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6070FA" w:rsidRPr="00176995" w:rsidP="006070FA">
            <w:pPr>
              <w:shd w:val="clear" w:color="auto" w:fill="FFFFFF"/>
              <w:bidi w:val="0"/>
              <w:suppressOverlap/>
              <w:jc w:val="center"/>
              <w:rPr>
                <w:rFonts w:ascii="Times New Roman" w:hAnsi="Times New Roman"/>
                <w:color w:val="000000" w:themeColor="tx1" w:themeShade="FF"/>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070FA" w:rsidRPr="003140E8" w:rsidP="006070FA">
            <w:pPr>
              <w:shd w:val="clear" w:color="auto" w:fill="FFFFFF"/>
              <w:bidi w:val="0"/>
              <w:suppressOverlap/>
              <w:jc w:val="center"/>
              <w:rPr>
                <w:rFonts w:ascii="Times New Roman" w:hAnsi="Times New Roman"/>
              </w:rPr>
            </w:pPr>
            <w:r w:rsidRPr="003140E8">
              <w:rPr>
                <w:rFonts w:ascii="Times New Roman" w:hAnsi="Times New Roman"/>
              </w:rPr>
              <w:t>§:6</w:t>
            </w:r>
          </w:p>
          <w:p w:rsidR="006070FA" w:rsidP="006070FA">
            <w:pPr>
              <w:shd w:val="clear" w:color="auto" w:fill="FFFFFF"/>
              <w:bidi w:val="0"/>
              <w:suppressOverlap/>
              <w:jc w:val="center"/>
              <w:rPr>
                <w:rFonts w:ascii="Times New Roman" w:hAnsi="Times New Roman"/>
              </w:rPr>
            </w:pPr>
            <w:r w:rsidRPr="003140E8">
              <w:rPr>
                <w:rFonts w:ascii="Times New Roman" w:hAnsi="Times New Roman"/>
              </w:rPr>
              <w:t>O:5</w:t>
            </w:r>
          </w:p>
          <w:p w:rsidR="006070FA" w:rsidRPr="003140E8" w:rsidP="006070FA">
            <w:pPr>
              <w:shd w:val="clear" w:color="auto" w:fill="FFFFFF"/>
              <w:bidi w:val="0"/>
              <w:suppressOverlap/>
              <w:jc w:val="center"/>
              <w:rPr>
                <w:rFonts w:ascii="Times New Roman" w:hAnsi="Times New Roman"/>
              </w:rPr>
            </w:pPr>
            <w:r>
              <w:rPr>
                <w:rFonts w:ascii="Times New Roman" w:hAnsi="Times New Roman"/>
              </w:rPr>
              <w:t>P:j)</w:t>
            </w:r>
          </w:p>
          <w:p w:rsidR="006070FA" w:rsidRPr="003140E8" w:rsidP="006070FA">
            <w:pPr>
              <w:shd w:val="clear" w:color="auto" w:fill="FFFFFF"/>
              <w:bidi w:val="0"/>
              <w:suppressOverlap/>
              <w:jc w:val="center"/>
              <w:rPr>
                <w:rFonts w:ascii="Times New Roman" w:hAnsi="Times New Roman"/>
              </w:rPr>
            </w:pPr>
          </w:p>
          <w:p w:rsidR="006070FA" w:rsidRPr="00176995" w:rsidP="006070FA">
            <w:pPr>
              <w:shd w:val="clear" w:color="auto" w:fill="FFFFFF"/>
              <w:bidi w:val="0"/>
              <w:suppressOverlap/>
              <w:jc w:val="center"/>
              <w:rPr>
                <w:rFonts w:ascii="Times New Roman" w:hAnsi="Times New Roman"/>
                <w:color w:val="000000" w:themeColor="tx1" w:themeShade="FF"/>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6070FA" w:rsidRPr="003140E8" w:rsidP="006070FA">
            <w:pPr>
              <w:bidi w:val="0"/>
              <w:suppressOverlap/>
              <w:rPr>
                <w:rFonts w:ascii="Times New Roman" w:hAnsi="Times New Roman"/>
              </w:rPr>
            </w:pPr>
            <w:r w:rsidRPr="003140E8">
              <w:rPr>
                <w:rFonts w:ascii="Times New Roman" w:hAnsi="Times New Roman"/>
              </w:rPr>
              <w:t>(5) Vnútroštátny program zahŕňa</w:t>
            </w:r>
          </w:p>
          <w:p w:rsidR="006070FA" w:rsidRPr="003140E8" w:rsidP="006070FA">
            <w:pPr>
              <w:bidi w:val="0"/>
              <w:ind w:left="357" w:hanging="357"/>
              <w:suppressOverlap/>
              <w:jc w:val="both"/>
              <w:rPr>
                <w:rFonts w:ascii="Times New Roman" w:hAnsi="Times New Roman"/>
              </w:rPr>
            </w:pPr>
            <w:r w:rsidRPr="003140E8">
              <w:rPr>
                <w:rFonts w:ascii="Times New Roman" w:hAnsi="Times New Roman"/>
              </w:rPr>
              <w:t>j)</w:t>
              <w:tab/>
              <w:t xml:space="preserve">systém informovania verejnosti o nakladaní s vyhoretým jadrovým palivom a rádioaktívnymi </w:t>
            </w:r>
            <w:r w:rsidRPr="00A53FE6">
              <w:rPr>
                <w:rFonts w:ascii="Times New Roman" w:hAnsi="Times New Roman"/>
              </w:rPr>
              <w:t>odpadmi</w:t>
            </w:r>
            <w:r>
              <w:rPr>
                <w:rFonts w:ascii="Times New Roman" w:hAnsi="Times New Roman"/>
              </w:rPr>
              <w:t xml:space="preserve"> a </w:t>
            </w:r>
            <w:r w:rsidRPr="00A53FE6">
              <w:rPr>
                <w:rFonts w:ascii="Times New Roman" w:hAnsi="Times New Roman"/>
              </w:rPr>
              <w:t>postup pri zapojení verejnosti do rozhodovacieho procesu pri riešení záverečnej časti mierového využívania jadrovej energie v</w:t>
            </w:r>
            <w:r>
              <w:rPr>
                <w:rFonts w:ascii="Times New Roman" w:hAnsi="Times New Roman"/>
              </w:rPr>
              <w:t> </w:t>
            </w:r>
            <w:r w:rsidRPr="00A53FE6">
              <w:rPr>
                <w:rFonts w:ascii="Times New Roman" w:hAnsi="Times New Roman"/>
              </w:rPr>
              <w:t>S</w:t>
            </w:r>
            <w:r>
              <w:rPr>
                <w:rFonts w:ascii="Times New Roman" w:hAnsi="Times New Roman"/>
              </w:rPr>
              <w:t>lovenskej republike</w:t>
            </w:r>
            <w:r w:rsidRPr="00A53FE6">
              <w:rPr>
                <w:rFonts w:ascii="Times New Roman" w:hAnsi="Times New Roman"/>
              </w:rPr>
              <w:t>.</w:t>
            </w:r>
          </w:p>
          <w:p w:rsidR="006070FA" w:rsidRPr="00C91C95" w:rsidP="006070FA">
            <w:pPr>
              <w:bidi w:val="0"/>
              <w:ind w:left="357" w:hanging="357"/>
              <w:contextualSpacing/>
              <w:suppressOverlap/>
              <w:jc w:val="both"/>
              <w:rPr>
                <w:rFonts w:ascii="Times New Roman" w:hAnsi="Times New Roman"/>
                <w:color w:val="000000" w:themeColor="tx1" w:themeShade="FF"/>
              </w:rPr>
            </w:pP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6070FA" w:rsidP="006070FA">
            <w:pPr>
              <w:shd w:val="clear" w:color="auto" w:fill="FFFFFF"/>
              <w:bidi w:val="0"/>
              <w:suppressOverlap/>
              <w:jc w:val="center"/>
              <w:rPr>
                <w:rFonts w:ascii="Times New Roman" w:hAnsi="Times New Roman"/>
                <w:color w:val="000000" w:themeColor="tx1" w:themeShade="FF"/>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6070FA" w:rsidRPr="003140E8" w:rsidP="006070FA">
            <w:pPr>
              <w:shd w:val="clear" w:color="auto" w:fill="FFFFFF"/>
              <w:bidi w:val="0"/>
              <w:suppressOverlap/>
              <w:rPr>
                <w:rFonts w:ascii="Times New Roman" w:hAnsi="Times New Roman"/>
              </w:rPr>
            </w:pPr>
            <w:r w:rsidRPr="003140E8">
              <w:rPr>
                <w:rFonts w:ascii="Times New Roman" w:hAnsi="Times New Roman"/>
              </w:rPr>
              <w:t>Podrobnosti o systéme zapojenia verejnosti do rozhodovacích procesov o nakladaní s vyhoretým jadrovým palivom a rádioaktívnym odpadom sú súčasťou Vnútroštátneho programu nakladania s vyhoretým jadrovým palivom a rádioaktívnym odpadom v SR.</w:t>
            </w:r>
          </w:p>
          <w:p w:rsidR="006070FA" w:rsidRPr="003140E8" w:rsidP="006070FA">
            <w:pPr>
              <w:shd w:val="clear" w:color="auto" w:fill="FFFFFF"/>
              <w:bidi w:val="0"/>
              <w:suppressOverlap/>
              <w:rPr>
                <w:rFonts w:ascii="Times New Roman" w:hAnsi="Times New Roman"/>
              </w:rPr>
            </w:pPr>
          </w:p>
          <w:p w:rsidR="00B04D69" w:rsidP="00B04D69">
            <w:pPr>
              <w:shd w:val="clear" w:color="auto" w:fill="FFFFFF"/>
              <w:bidi w:val="0"/>
              <w:suppressOverlap/>
              <w:rPr>
                <w:rFonts w:ascii="Times New Roman" w:hAnsi="Times New Roman"/>
              </w:rPr>
            </w:pPr>
            <w:r w:rsidRPr="00B34ED7" w:rsidR="00B34ED7">
              <w:rPr>
                <w:rFonts w:ascii="Times New Roman" w:hAnsi="Times New Roman"/>
              </w:rPr>
              <w:t>Súčasťou zásad pre postup v tejto oblasti v rámci príprav</w:t>
            </w:r>
            <w:bookmarkStart w:id="1" w:name="_GoBack"/>
            <w:bookmarkEnd w:id="1"/>
            <w:r w:rsidRPr="00B34ED7" w:rsidR="00B34ED7">
              <w:rPr>
                <w:rFonts w:ascii="Times New Roman" w:hAnsi="Times New Roman"/>
              </w:rPr>
              <w:t>y aktualizácie vnútroštátneho programu je, aby občania SR boli vnímaní ako ich spolutvorcovia a aby verejnosť bola včas, dostatočne a systematicky informovaná o cieľoch, zámeroch a stave ich uskutočňovania ako aj o predbežných vplyvoch týchto činností a aby prostredníctvom príslušných foriem účasti bola verejnosť do rozhodovacích  procesov v oblasti záverečnej časti mierového využívania jadrovej energie zapojená, aby metódy zapojenia verejnosti boli zodpovedajúc rozvíjané a forma účasti verejnosti bola pravidelne overovaná.</w:t>
            </w:r>
          </w:p>
        </w:tc>
      </w:tr>
      <w:tr>
        <w:tblPrEx>
          <w:tblW w:w="14709" w:type="dxa"/>
          <w:tblLayout w:type="fixed"/>
          <w:tblLook w:val="04A0"/>
        </w:tblPrEx>
        <w:trPr>
          <w:trHeight w:val="564"/>
        </w:trPr>
        <w:tc>
          <w:tcPr>
            <w:tcW w:w="951" w:type="dxa"/>
            <w:tcBorders>
              <w:top w:val="single" w:sz="4" w:space="0" w:color="auto"/>
              <w:left w:val="single" w:sz="4" w:space="0" w:color="auto"/>
              <w:bottom w:val="single" w:sz="4" w:space="0" w:color="auto"/>
              <w:right w:val="single" w:sz="4" w:space="0" w:color="auto"/>
            </w:tcBorders>
            <w:textDirection w:val="lrTb"/>
            <w:vAlign w:val="top"/>
          </w:tcPr>
          <w:p w:rsidR="006070FA" w:rsidRPr="00176995" w:rsidP="006070FA">
            <w:pPr>
              <w:shd w:val="clear" w:color="auto" w:fill="FFFFFF"/>
              <w:bidi w:val="0"/>
              <w:suppressOverlap/>
              <w:rPr>
                <w:rFonts w:ascii="Times New Roman" w:hAnsi="Times New Roman"/>
                <w:color w:val="000000" w:themeColor="tx1" w:themeShade="FF"/>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6070FA" w:rsidRPr="00176995" w:rsidP="006070FA">
            <w:pPr>
              <w:shd w:val="clear" w:color="auto" w:fill="FFFFFF"/>
              <w:bidi w:val="0"/>
              <w:suppressOverlap/>
              <w:rPr>
                <w:rFonts w:ascii="Times New Roman" w:hAnsi="Times New Roman"/>
                <w:color w:val="000000" w:themeColor="tx1" w:themeShade="FF"/>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6070FA" w:rsidRPr="00176995" w:rsidP="006070FA">
            <w:pPr>
              <w:shd w:val="clear" w:color="auto" w:fill="FFFFFF"/>
              <w:bidi w:val="0"/>
              <w:suppressOverlap/>
              <w:rPr>
                <w:rFonts w:ascii="Times New Roman" w:hAnsi="Times New Roman"/>
                <w:color w:val="000000" w:themeColor="tx1" w:themeShade="FF"/>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6070FA" w:rsidRPr="00176995" w:rsidP="006070FA">
            <w:pPr>
              <w:shd w:val="clear" w:color="auto" w:fill="FFFFFF"/>
              <w:bidi w:val="0"/>
              <w:suppressOverlap/>
              <w:jc w:val="center"/>
              <w:rPr>
                <w:rFonts w:ascii="Times New Roman" w:hAnsi="Times New Roman"/>
                <w:color w:val="000000" w:themeColor="tx1" w:themeShade="FF"/>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070FA" w:rsidRPr="003140E8" w:rsidP="006070FA">
            <w:pPr>
              <w:shd w:val="clear" w:color="auto" w:fill="FFFFFF"/>
              <w:bidi w:val="0"/>
              <w:suppressOverlap/>
              <w:jc w:val="center"/>
              <w:rPr>
                <w:rFonts w:ascii="Times New Roman" w:hAnsi="Times New Roman"/>
              </w:rPr>
            </w:pPr>
            <w:r w:rsidRPr="003140E8">
              <w:rPr>
                <w:rFonts w:ascii="Times New Roman" w:hAnsi="Times New Roman"/>
              </w:rPr>
              <w:t>§:12</w:t>
            </w:r>
          </w:p>
          <w:p w:rsidR="006070FA" w:rsidRPr="003140E8" w:rsidP="006070FA">
            <w:pPr>
              <w:shd w:val="clear" w:color="auto" w:fill="FFFFFF"/>
              <w:bidi w:val="0"/>
              <w:suppressOverlap/>
              <w:jc w:val="center"/>
              <w:rPr>
                <w:rFonts w:ascii="Times New Roman" w:hAnsi="Times New Roman"/>
              </w:rPr>
            </w:pPr>
            <w:r w:rsidRPr="003140E8">
              <w:rPr>
                <w:rFonts w:ascii="Times New Roman" w:hAnsi="Times New Roman"/>
              </w:rPr>
              <w:t>O:1</w:t>
            </w:r>
          </w:p>
          <w:p w:rsidR="006070FA" w:rsidRPr="00176995" w:rsidP="006070FA">
            <w:pPr>
              <w:shd w:val="clear" w:color="auto" w:fill="FFFFFF"/>
              <w:bidi w:val="0"/>
              <w:suppressOverlap/>
              <w:jc w:val="center"/>
              <w:rPr>
                <w:rFonts w:ascii="Times New Roman" w:hAnsi="Times New Roman"/>
                <w:color w:val="000000" w:themeColor="tx1" w:themeShade="FF"/>
              </w:rPr>
            </w:pPr>
            <w:r w:rsidRPr="003140E8">
              <w:rPr>
                <w:rFonts w:ascii="Times New Roman" w:hAnsi="Times New Roman"/>
              </w:rPr>
              <w:t>P:f)</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6070FA" w:rsidRPr="00503455" w:rsidP="006070FA">
            <w:pPr>
              <w:bidi w:val="0"/>
              <w:suppressOverlap/>
              <w:jc w:val="both"/>
              <w:rPr>
                <w:rFonts w:ascii="Times New Roman" w:hAnsi="Times New Roman"/>
              </w:rPr>
            </w:pPr>
            <w:r w:rsidRPr="00503455">
              <w:rPr>
                <w:rFonts w:ascii="Times New Roman" w:hAnsi="Times New Roman"/>
              </w:rPr>
              <w:t xml:space="preserve">(1) Jadrový fond je povinný použiť finančné prostriedky v súlade s vnútroštátnym programom na úhradu oprávnených nákladov, ktoré boli vynaložené na činnosti záverečnej časti mierového využívania jadrovej energie a činnosti súvisiace s nakladaním s jadrovými materiálmi neznámeho pôvodu, rádioaktívnymi materiálmi neznámeho pôvodu a nepoužívanými vysokoaktívnymi </w:t>
            </w:r>
            <w:r w:rsidRPr="00E877C4">
              <w:rPr>
                <w:rFonts w:ascii="Times New Roman" w:hAnsi="Times New Roman"/>
              </w:rPr>
              <w:t>žiaričmi,</w:t>
            </w:r>
            <w:r>
              <w:rPr>
                <w:rFonts w:ascii="Times New Roman" w:hAnsi="Times New Roman"/>
              </w:rPr>
              <w:t xml:space="preserve"> </w:t>
            </w:r>
            <w:r w:rsidRPr="00503455">
              <w:rPr>
                <w:rFonts w:ascii="Times New Roman" w:hAnsi="Times New Roman"/>
              </w:rPr>
              <w:t>do výšky naakumulovaných finančných prostriedkov, a to na</w:t>
            </w:r>
          </w:p>
          <w:p w:rsidR="006070FA" w:rsidRPr="00C91C95" w:rsidP="006070FA">
            <w:pPr>
              <w:bidi w:val="0"/>
              <w:ind w:left="357" w:hanging="357"/>
              <w:contextualSpacing/>
              <w:suppressOverlap/>
              <w:jc w:val="both"/>
              <w:rPr>
                <w:rFonts w:ascii="Times New Roman" w:hAnsi="Times New Roman"/>
                <w:color w:val="000000" w:themeColor="tx1" w:themeShade="FF"/>
              </w:rPr>
            </w:pPr>
            <w:r w:rsidRPr="003140E8">
              <w:rPr>
                <w:rFonts w:ascii="Times New Roman" w:hAnsi="Times New Roman"/>
              </w:rPr>
              <w:t>f)</w:t>
              <w:tab/>
              <w:t xml:space="preserve">vyhľadávanie lokalít, geologický prieskum, prípravu, projektovanie, výstavbu, uvádzanie do prevádzky, prevádzku a uzatváranie úložísk </w:t>
            </w:r>
            <w:r>
              <w:rPr>
                <w:rFonts w:ascii="Times New Roman" w:hAnsi="Times New Roman"/>
              </w:rPr>
              <w:t xml:space="preserve">rádioaktívneho odpadu alebo </w:t>
            </w:r>
            <w:r w:rsidRPr="003140E8">
              <w:rPr>
                <w:rFonts w:ascii="Times New Roman" w:hAnsi="Times New Roman"/>
              </w:rPr>
              <w:t xml:space="preserve">vyhoretého jadrového paliva </w:t>
            </w:r>
            <w:r>
              <w:rPr>
                <w:rFonts w:ascii="Times New Roman" w:hAnsi="Times New Roman"/>
              </w:rPr>
              <w:t xml:space="preserve">vrátane monitorovania </w:t>
            </w:r>
            <w:r w:rsidR="00FE52E8">
              <w:rPr>
                <w:rFonts w:ascii="Times New Roman" w:hAnsi="Times New Roman"/>
              </w:rPr>
              <w:t xml:space="preserve">lokalít </w:t>
            </w:r>
            <w:r>
              <w:rPr>
                <w:rFonts w:ascii="Times New Roman" w:hAnsi="Times New Roman"/>
              </w:rPr>
              <w:t>po uzatvorení týchto úložísk,</w:t>
            </w:r>
            <w:r w:rsidRPr="003140E8">
              <w:rPr>
                <w:rFonts w:ascii="Times New Roman" w:hAnsi="Times New Roman"/>
              </w:rPr>
              <w:t xml:space="preserve"> inštitucionálnej kontroly úložísk a súvisiaceho výskumu a vývoja, primerané náklady na zapojenie verejnosti do súvisiacich rozhodovacích procesov, primerané náklady na komunikáciu s verejnosťou, primerané náklady na ekonomickú stimuláciu dotknutých lokalít a primerané náklady na zmiernenie záťaží vyvolaných vykonávaním činností podľa tohto písmena,</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6070FA" w:rsidP="006070FA">
            <w:pPr>
              <w:shd w:val="clear" w:color="auto" w:fill="FFFFFF"/>
              <w:bidi w:val="0"/>
              <w:suppressOverlap/>
              <w:jc w:val="center"/>
              <w:rPr>
                <w:rFonts w:ascii="Times New Roman" w:hAnsi="Times New Roman"/>
                <w:color w:val="000000" w:themeColor="tx1" w:themeShade="FF"/>
              </w:rPr>
            </w:pPr>
          </w:p>
        </w:tc>
        <w:tc>
          <w:tcPr>
            <w:tcW w:w="1673" w:type="dxa"/>
            <w:tcBorders>
              <w:top w:val="single" w:sz="4" w:space="0" w:color="auto"/>
              <w:left w:val="single" w:sz="4" w:space="0" w:color="auto"/>
              <w:bottom w:val="single" w:sz="4" w:space="0" w:color="auto"/>
              <w:right w:val="single" w:sz="4" w:space="0" w:color="auto"/>
            </w:tcBorders>
            <w:textDirection w:val="lrTb"/>
            <w:vAlign w:val="top"/>
          </w:tcPr>
          <w:p w:rsidR="006070FA" w:rsidRPr="00990118" w:rsidP="006070FA">
            <w:pPr>
              <w:shd w:val="clear" w:color="auto" w:fill="FFFFFF"/>
              <w:bidi w:val="0"/>
              <w:suppressOverlap/>
              <w:jc w:val="center"/>
              <w:rPr>
                <w:rFonts w:ascii="Times New Roman" w:hAnsi="Times New Roman"/>
              </w:rPr>
            </w:pPr>
          </w:p>
        </w:tc>
      </w:tr>
      <w:tr>
        <w:tblPrEx>
          <w:tblW w:w="14709" w:type="dxa"/>
          <w:tblLayout w:type="fixed"/>
          <w:tblLook w:val="04A0"/>
        </w:tblPrEx>
        <w:trPr>
          <w:trHeight w:val="564"/>
        </w:trPr>
        <w:tc>
          <w:tcPr>
            <w:tcW w:w="951" w:type="dxa"/>
            <w:tcBorders>
              <w:top w:val="single" w:sz="4" w:space="0" w:color="auto"/>
              <w:left w:val="single" w:sz="4" w:space="0" w:color="auto"/>
              <w:bottom w:val="single" w:sz="4" w:space="0" w:color="auto"/>
              <w:right w:val="single" w:sz="4" w:space="0" w:color="auto"/>
            </w:tcBorders>
            <w:textDirection w:val="lrTb"/>
            <w:vAlign w:val="top"/>
          </w:tcPr>
          <w:p w:rsidR="006070FA" w:rsidRPr="00176995" w:rsidP="006070FA">
            <w:pPr>
              <w:shd w:val="clear" w:color="auto" w:fill="FFFFFF"/>
              <w:bidi w:val="0"/>
              <w:suppressOverlap/>
              <w:rPr>
                <w:rFonts w:ascii="Times New Roman" w:hAnsi="Times New Roman"/>
                <w:color w:val="000000" w:themeColor="tx1" w:themeShade="FF"/>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6070FA" w:rsidRPr="00176995" w:rsidP="006070FA">
            <w:pPr>
              <w:shd w:val="clear" w:color="auto" w:fill="FFFFFF"/>
              <w:bidi w:val="0"/>
              <w:suppressOverlap/>
              <w:rPr>
                <w:rFonts w:ascii="Times New Roman" w:hAnsi="Times New Roman"/>
                <w:color w:val="000000" w:themeColor="tx1" w:themeShade="FF"/>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6070FA" w:rsidRPr="00176995" w:rsidP="006070FA">
            <w:pPr>
              <w:shd w:val="clear" w:color="auto" w:fill="FFFFFF"/>
              <w:bidi w:val="0"/>
              <w:suppressOverlap/>
              <w:rPr>
                <w:rFonts w:ascii="Times New Roman" w:hAnsi="Times New Roman"/>
                <w:color w:val="000000" w:themeColor="tx1" w:themeShade="FF"/>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6070FA" w:rsidRPr="00176995" w:rsidP="006070FA">
            <w:pPr>
              <w:shd w:val="clear" w:color="auto" w:fill="FFFFFF"/>
              <w:bidi w:val="0"/>
              <w:suppressOverlap/>
              <w:jc w:val="center"/>
              <w:rPr>
                <w:rFonts w:ascii="Times New Roman" w:hAnsi="Times New Roman"/>
                <w:color w:val="000000" w:themeColor="tx1" w:themeShade="FF"/>
              </w:rPr>
            </w:pPr>
            <w:r w:rsidRPr="003140E8">
              <w:rPr>
                <w:rFonts w:ascii="Times New Roman" w:hAnsi="Times New Roman"/>
              </w:rPr>
              <w:t>Zákon č. 24/2006 Z. 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070FA" w:rsidRPr="003140E8" w:rsidP="006070FA">
            <w:pPr>
              <w:shd w:val="clear" w:color="auto" w:fill="FFFFFF"/>
              <w:bidi w:val="0"/>
              <w:suppressOverlap/>
              <w:jc w:val="center"/>
              <w:rPr>
                <w:rFonts w:ascii="Times New Roman" w:hAnsi="Times New Roman"/>
              </w:rPr>
            </w:pPr>
            <w:r w:rsidRPr="003140E8">
              <w:rPr>
                <w:rFonts w:ascii="Times New Roman" w:hAnsi="Times New Roman"/>
              </w:rPr>
              <w:t>§:4</w:t>
            </w:r>
          </w:p>
          <w:p w:rsidR="006070FA" w:rsidRPr="00176995" w:rsidP="006070FA">
            <w:pPr>
              <w:shd w:val="clear" w:color="auto" w:fill="FFFFFF"/>
              <w:bidi w:val="0"/>
              <w:suppressOverlap/>
              <w:jc w:val="center"/>
              <w:rPr>
                <w:rFonts w:ascii="Times New Roman" w:hAnsi="Times New Roman"/>
                <w:color w:val="000000" w:themeColor="tx1" w:themeShade="FF"/>
              </w:rPr>
            </w:pPr>
            <w:r w:rsidRPr="003140E8">
              <w:rPr>
                <w:rFonts w:ascii="Times New Roman" w:hAnsi="Times New Roman"/>
              </w:rPr>
              <w:t>O:1</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B04D69" w:rsidP="00B04D69">
            <w:pPr>
              <w:bidi w:val="0"/>
              <w:contextualSpacing/>
              <w:suppressOverlap/>
              <w:jc w:val="both"/>
              <w:rPr>
                <w:rFonts w:ascii="Times New Roman" w:hAnsi="Times New Roman"/>
                <w:color w:val="000000" w:themeColor="tx1" w:themeShade="FF"/>
              </w:rPr>
            </w:pPr>
            <w:r w:rsidRPr="003140E8" w:rsidR="006070FA">
              <w:rPr>
                <w:rFonts w:ascii="Times New Roman" w:hAnsi="Times New Roman"/>
              </w:rPr>
              <w:t>(1)</w:t>
              <w:tab/>
              <w:t>Predmetom posudzovania vplyvov strategických dokumentov je strategický dokument pripravovaný pre oblasť poľnohospodárstva, lesníctva, rybárstva, priemyslu, energetiky, dopravy, odpadového hospodárstva, vodného hospodárstva, telekomunikácií, cestovného ruchu, územného plánovania alebo využívania územia, regionálneho rozvoja a životného prostredia, ako aj strategický dokument spolufinancovaný Európskou úniou, ktoré majú pravdepodobne významný vplyv na životné prostredie a zároveň vytvárajú rámec na schválenie niektorej z navrhovaných činností uvedených v prílohe č. 8 okrem strategických dokumentov, ktoré určujú využívanie malých území na miestnej úrovni.</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6070FA" w:rsidP="006070FA">
            <w:pPr>
              <w:shd w:val="clear" w:color="auto" w:fill="FFFFFF"/>
              <w:bidi w:val="0"/>
              <w:suppressOverlap/>
              <w:jc w:val="center"/>
              <w:rPr>
                <w:rFonts w:ascii="Times New Roman" w:hAnsi="Times New Roman"/>
                <w:color w:val="000000" w:themeColor="tx1" w:themeShade="FF"/>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6070FA" w:rsidRPr="00990118" w:rsidP="006070FA">
            <w:pPr>
              <w:shd w:val="clear" w:color="auto" w:fill="FFFFFF"/>
              <w:bidi w:val="0"/>
              <w:suppressOverlap/>
              <w:jc w:val="center"/>
              <w:rPr>
                <w:rFonts w:ascii="Times New Roman" w:hAnsi="Times New Roman"/>
              </w:rPr>
            </w:pPr>
          </w:p>
        </w:tc>
      </w:tr>
      <w:tr>
        <w:tblPrEx>
          <w:tblW w:w="14709" w:type="dxa"/>
          <w:tblLayout w:type="fixed"/>
          <w:tblLook w:val="04A0"/>
        </w:tblPrEx>
        <w:trPr>
          <w:trHeight w:val="564"/>
        </w:trPr>
        <w:tc>
          <w:tcPr>
            <w:tcW w:w="951" w:type="dxa"/>
            <w:tcBorders>
              <w:top w:val="single" w:sz="4" w:space="0" w:color="auto"/>
              <w:left w:val="single" w:sz="4" w:space="0" w:color="auto"/>
              <w:bottom w:val="single" w:sz="4" w:space="0" w:color="auto"/>
              <w:right w:val="single" w:sz="4" w:space="0" w:color="auto"/>
            </w:tcBorders>
            <w:textDirection w:val="lrTb"/>
            <w:vAlign w:val="top"/>
          </w:tcPr>
          <w:p w:rsidR="006070FA" w:rsidRPr="00176995" w:rsidP="006070FA">
            <w:pPr>
              <w:shd w:val="clear" w:color="auto" w:fill="FFFFFF"/>
              <w:bidi w:val="0"/>
              <w:suppressOverlap/>
              <w:rPr>
                <w:rFonts w:ascii="Times New Roman" w:hAnsi="Times New Roman"/>
                <w:color w:val="000000" w:themeColor="tx1" w:themeShade="FF"/>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6070FA" w:rsidRPr="00176995" w:rsidP="006070FA">
            <w:pPr>
              <w:shd w:val="clear" w:color="auto" w:fill="FFFFFF"/>
              <w:bidi w:val="0"/>
              <w:suppressOverlap/>
              <w:rPr>
                <w:rFonts w:ascii="Times New Roman" w:hAnsi="Times New Roman"/>
                <w:color w:val="000000" w:themeColor="tx1" w:themeShade="FF"/>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6070FA" w:rsidRPr="00176995" w:rsidP="006070FA">
            <w:pPr>
              <w:shd w:val="clear" w:color="auto" w:fill="FFFFFF"/>
              <w:bidi w:val="0"/>
              <w:suppressOverlap/>
              <w:rPr>
                <w:rFonts w:ascii="Times New Roman" w:hAnsi="Times New Roman"/>
                <w:color w:val="000000" w:themeColor="tx1" w:themeShade="FF"/>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6070FA" w:rsidRPr="00176995" w:rsidP="006070FA">
            <w:pPr>
              <w:shd w:val="clear" w:color="auto" w:fill="FFFFFF"/>
              <w:bidi w:val="0"/>
              <w:suppressOverlap/>
              <w:jc w:val="center"/>
              <w:rPr>
                <w:rFonts w:ascii="Times New Roman" w:hAnsi="Times New Roman"/>
                <w:color w:val="000000" w:themeColor="tx1" w:themeShade="FF"/>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070FA" w:rsidRPr="003140E8" w:rsidP="006070FA">
            <w:pPr>
              <w:shd w:val="clear" w:color="auto" w:fill="FFFFFF"/>
              <w:bidi w:val="0"/>
              <w:suppressOverlap/>
              <w:jc w:val="center"/>
              <w:rPr>
                <w:rFonts w:ascii="Times New Roman" w:hAnsi="Times New Roman"/>
              </w:rPr>
            </w:pPr>
            <w:r w:rsidRPr="003140E8">
              <w:rPr>
                <w:rFonts w:ascii="Times New Roman" w:hAnsi="Times New Roman"/>
              </w:rPr>
              <w:t>§:6a</w:t>
            </w:r>
          </w:p>
          <w:p w:rsidR="006070FA" w:rsidRPr="00176995" w:rsidP="006070FA">
            <w:pPr>
              <w:shd w:val="clear" w:color="auto" w:fill="FFFFFF"/>
              <w:bidi w:val="0"/>
              <w:suppressOverlap/>
              <w:jc w:val="center"/>
              <w:rPr>
                <w:rFonts w:ascii="Times New Roman" w:hAnsi="Times New Roman"/>
                <w:color w:val="000000" w:themeColor="tx1" w:themeShade="FF"/>
              </w:rPr>
            </w:pPr>
            <w:r w:rsidRPr="003140E8">
              <w:rPr>
                <w:rFonts w:ascii="Times New Roman" w:hAnsi="Times New Roman"/>
              </w:rPr>
              <w:t>O:1</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B04D69" w:rsidP="00B04D69">
            <w:pPr>
              <w:bidi w:val="0"/>
              <w:contextualSpacing/>
              <w:suppressOverlap/>
              <w:jc w:val="both"/>
              <w:rPr>
                <w:rFonts w:ascii="Times New Roman" w:hAnsi="Times New Roman"/>
                <w:color w:val="000000" w:themeColor="tx1" w:themeShade="FF"/>
              </w:rPr>
            </w:pPr>
            <w:r w:rsidRPr="003140E8" w:rsidR="006070FA">
              <w:rPr>
                <w:rFonts w:ascii="Times New Roman" w:hAnsi="Times New Roman"/>
              </w:rPr>
              <w:t>(1) Dotknutá verejnosť pri posudzovaní vplyvov strategických dokumentov je verejnosť, ktorá má záujem alebo môže mať záujem o prípravu strategických dokumentov pred ich schválením.</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6070FA" w:rsidP="006070FA">
            <w:pPr>
              <w:shd w:val="clear" w:color="auto" w:fill="FFFFFF"/>
              <w:bidi w:val="0"/>
              <w:suppressOverlap/>
              <w:jc w:val="center"/>
              <w:rPr>
                <w:rFonts w:ascii="Times New Roman" w:hAnsi="Times New Roman"/>
                <w:color w:val="000000" w:themeColor="tx1" w:themeShade="FF"/>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6070FA" w:rsidRPr="00990118" w:rsidP="006070FA">
            <w:pPr>
              <w:shd w:val="clear" w:color="auto" w:fill="FFFFFF"/>
              <w:bidi w:val="0"/>
              <w:suppressOverlap/>
              <w:jc w:val="center"/>
              <w:rPr>
                <w:rFonts w:ascii="Times New Roman" w:hAnsi="Times New Roman"/>
              </w:rPr>
            </w:pPr>
          </w:p>
        </w:tc>
      </w:tr>
      <w:tr>
        <w:tblPrEx>
          <w:tblW w:w="14709" w:type="dxa"/>
          <w:tblLayout w:type="fixed"/>
          <w:tblLook w:val="04A0"/>
        </w:tblPrEx>
        <w:trPr>
          <w:trHeight w:val="564"/>
        </w:trPr>
        <w:tc>
          <w:tcPr>
            <w:tcW w:w="951" w:type="dxa"/>
            <w:tcBorders>
              <w:top w:val="single" w:sz="4" w:space="0" w:color="auto"/>
              <w:left w:val="single" w:sz="4" w:space="0" w:color="auto"/>
              <w:bottom w:val="single" w:sz="4" w:space="0" w:color="auto"/>
              <w:right w:val="single" w:sz="4" w:space="0" w:color="auto"/>
            </w:tcBorders>
            <w:textDirection w:val="lrTb"/>
            <w:vAlign w:val="top"/>
          </w:tcPr>
          <w:p w:rsidR="006070FA" w:rsidRPr="00176995" w:rsidP="006070FA">
            <w:pPr>
              <w:shd w:val="clear" w:color="auto" w:fill="FFFFFF"/>
              <w:bidi w:val="0"/>
              <w:suppressOverlap/>
              <w:rPr>
                <w:rFonts w:ascii="Times New Roman" w:hAnsi="Times New Roman"/>
                <w:color w:val="000000" w:themeColor="tx1" w:themeShade="FF"/>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6070FA" w:rsidRPr="00176995" w:rsidP="006070FA">
            <w:pPr>
              <w:shd w:val="clear" w:color="auto" w:fill="FFFFFF"/>
              <w:bidi w:val="0"/>
              <w:suppressOverlap/>
              <w:rPr>
                <w:rFonts w:ascii="Times New Roman" w:hAnsi="Times New Roman"/>
                <w:color w:val="000000" w:themeColor="tx1" w:themeShade="FF"/>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6070FA" w:rsidRPr="00176995" w:rsidP="006070FA">
            <w:pPr>
              <w:shd w:val="clear" w:color="auto" w:fill="FFFFFF"/>
              <w:bidi w:val="0"/>
              <w:suppressOverlap/>
              <w:rPr>
                <w:rFonts w:ascii="Times New Roman" w:hAnsi="Times New Roman"/>
                <w:color w:val="000000" w:themeColor="tx1" w:themeShade="FF"/>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6070FA" w:rsidRPr="00176995" w:rsidP="006070FA">
            <w:pPr>
              <w:shd w:val="clear" w:color="auto" w:fill="FFFFFF"/>
              <w:bidi w:val="0"/>
              <w:suppressOverlap/>
              <w:jc w:val="center"/>
              <w:rPr>
                <w:rFonts w:ascii="Times New Roman" w:hAnsi="Times New Roman"/>
                <w:color w:val="000000" w:themeColor="tx1" w:themeShade="FF"/>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070FA" w:rsidRPr="003140E8" w:rsidP="006070FA">
            <w:pPr>
              <w:shd w:val="clear" w:color="auto" w:fill="FFFFFF"/>
              <w:bidi w:val="0"/>
              <w:suppressOverlap/>
              <w:jc w:val="center"/>
              <w:rPr>
                <w:rFonts w:ascii="Times New Roman" w:hAnsi="Times New Roman"/>
              </w:rPr>
            </w:pPr>
            <w:r w:rsidRPr="003140E8">
              <w:rPr>
                <w:rFonts w:ascii="Times New Roman" w:hAnsi="Times New Roman"/>
              </w:rPr>
              <w:t>§:6a</w:t>
            </w:r>
          </w:p>
          <w:p w:rsidR="006070FA" w:rsidRPr="003140E8" w:rsidP="006070FA">
            <w:pPr>
              <w:shd w:val="clear" w:color="auto" w:fill="FFFFFF"/>
              <w:bidi w:val="0"/>
              <w:suppressOverlap/>
              <w:jc w:val="center"/>
              <w:rPr>
                <w:rFonts w:ascii="Times New Roman" w:hAnsi="Times New Roman"/>
              </w:rPr>
            </w:pPr>
            <w:r w:rsidRPr="003140E8">
              <w:rPr>
                <w:rFonts w:ascii="Times New Roman" w:hAnsi="Times New Roman"/>
              </w:rPr>
              <w:t>O:2</w:t>
            </w:r>
          </w:p>
          <w:p w:rsidR="006070FA" w:rsidRPr="003140E8" w:rsidP="006070FA">
            <w:pPr>
              <w:shd w:val="clear" w:color="auto" w:fill="FFFFFF"/>
              <w:bidi w:val="0"/>
              <w:suppressOverlap/>
              <w:jc w:val="center"/>
              <w:rPr>
                <w:rFonts w:ascii="Times New Roman" w:hAnsi="Times New Roman"/>
              </w:rPr>
            </w:pPr>
          </w:p>
          <w:p w:rsidR="006070FA" w:rsidRPr="00176995" w:rsidP="006070FA">
            <w:pPr>
              <w:shd w:val="clear" w:color="auto" w:fill="FFFFFF"/>
              <w:bidi w:val="0"/>
              <w:suppressOverlap/>
              <w:jc w:val="center"/>
              <w:rPr>
                <w:rFonts w:ascii="Times New Roman" w:hAnsi="Times New Roman"/>
                <w:color w:val="000000" w:themeColor="tx1" w:themeShade="FF"/>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6070FA" w:rsidRPr="003140E8" w:rsidP="006070FA">
            <w:pPr>
              <w:bidi w:val="0"/>
              <w:suppressOverlap/>
              <w:jc w:val="both"/>
              <w:rPr>
                <w:rFonts w:ascii="Times New Roman" w:hAnsi="Times New Roman"/>
              </w:rPr>
            </w:pPr>
            <w:r w:rsidRPr="003140E8">
              <w:rPr>
                <w:rFonts w:ascii="Times New Roman" w:hAnsi="Times New Roman"/>
              </w:rPr>
              <w:t>(2) Medzi dotknutú verejnosť pri posudzovaní vplyvov strategických dokumentov patrí</w:t>
            </w:r>
          </w:p>
          <w:p w:rsidR="006070FA" w:rsidRPr="003140E8" w:rsidP="006070FA">
            <w:pPr>
              <w:bidi w:val="0"/>
              <w:suppressOverlap/>
              <w:jc w:val="both"/>
              <w:rPr>
                <w:rFonts w:ascii="Times New Roman" w:hAnsi="Times New Roman"/>
              </w:rPr>
            </w:pPr>
            <w:r w:rsidRPr="003140E8">
              <w:rPr>
                <w:rFonts w:ascii="Times New Roman" w:hAnsi="Times New Roman"/>
              </w:rPr>
              <w:t>a) fyzická osoba staršia ako 18 rokov,</w:t>
            </w:r>
          </w:p>
          <w:p w:rsidR="006070FA" w:rsidRPr="003140E8" w:rsidP="006070FA">
            <w:pPr>
              <w:bidi w:val="0"/>
              <w:suppressOverlap/>
              <w:jc w:val="both"/>
              <w:rPr>
                <w:rFonts w:ascii="Times New Roman" w:hAnsi="Times New Roman"/>
              </w:rPr>
            </w:pPr>
            <w:r w:rsidRPr="003140E8">
              <w:rPr>
                <w:rFonts w:ascii="Times New Roman" w:hAnsi="Times New Roman"/>
              </w:rPr>
              <w:t>b) právnická osoba,</w:t>
            </w:r>
          </w:p>
          <w:p w:rsidR="006070FA" w:rsidRPr="00C91C95" w:rsidP="006070FA">
            <w:pPr>
              <w:bidi w:val="0"/>
              <w:ind w:left="357" w:hanging="357"/>
              <w:contextualSpacing/>
              <w:suppressOverlap/>
              <w:jc w:val="both"/>
              <w:rPr>
                <w:rFonts w:ascii="Times New Roman" w:hAnsi="Times New Roman"/>
                <w:color w:val="000000" w:themeColor="tx1" w:themeShade="FF"/>
              </w:rPr>
            </w:pPr>
            <w:r w:rsidRPr="003140E8">
              <w:rPr>
                <w:rFonts w:ascii="Times New Roman" w:hAnsi="Times New Roman"/>
              </w:rPr>
              <w:t>c) občianska iniciatíva podľa odseku 3.</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6070FA" w:rsidP="006070FA">
            <w:pPr>
              <w:shd w:val="clear" w:color="auto" w:fill="FFFFFF"/>
              <w:bidi w:val="0"/>
              <w:suppressOverlap/>
              <w:jc w:val="center"/>
              <w:rPr>
                <w:rFonts w:ascii="Times New Roman" w:hAnsi="Times New Roman"/>
                <w:color w:val="000000" w:themeColor="tx1" w:themeShade="FF"/>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6070FA" w:rsidRPr="00990118" w:rsidP="006070FA">
            <w:pPr>
              <w:shd w:val="clear" w:color="auto" w:fill="FFFFFF"/>
              <w:bidi w:val="0"/>
              <w:suppressOverlap/>
              <w:jc w:val="center"/>
              <w:rPr>
                <w:rFonts w:ascii="Times New Roman" w:hAnsi="Times New Roman"/>
              </w:rPr>
            </w:pPr>
          </w:p>
        </w:tc>
      </w:tr>
      <w:tr>
        <w:tblPrEx>
          <w:tblW w:w="14709" w:type="dxa"/>
          <w:tblLayout w:type="fixed"/>
          <w:tblLook w:val="04A0"/>
        </w:tblPrEx>
        <w:trPr>
          <w:trHeight w:val="564"/>
        </w:trPr>
        <w:tc>
          <w:tcPr>
            <w:tcW w:w="951" w:type="dxa"/>
            <w:tcBorders>
              <w:top w:val="single" w:sz="4" w:space="0" w:color="auto"/>
              <w:left w:val="single" w:sz="4" w:space="0" w:color="auto"/>
              <w:bottom w:val="single" w:sz="4" w:space="0" w:color="auto"/>
              <w:right w:val="single" w:sz="4" w:space="0" w:color="auto"/>
            </w:tcBorders>
            <w:textDirection w:val="lrTb"/>
            <w:vAlign w:val="top"/>
          </w:tcPr>
          <w:p w:rsidR="006070FA" w:rsidRPr="00176995" w:rsidP="006070FA">
            <w:pPr>
              <w:shd w:val="clear" w:color="auto" w:fill="FFFFFF"/>
              <w:bidi w:val="0"/>
              <w:suppressOverlap/>
              <w:rPr>
                <w:rFonts w:ascii="Times New Roman" w:hAnsi="Times New Roman"/>
                <w:color w:val="000000" w:themeColor="tx1" w:themeShade="FF"/>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6070FA" w:rsidRPr="00176995" w:rsidP="006070FA">
            <w:pPr>
              <w:shd w:val="clear" w:color="auto" w:fill="FFFFFF"/>
              <w:bidi w:val="0"/>
              <w:suppressOverlap/>
              <w:rPr>
                <w:rFonts w:ascii="Times New Roman" w:hAnsi="Times New Roman"/>
                <w:color w:val="000000" w:themeColor="tx1" w:themeShade="FF"/>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6070FA" w:rsidRPr="00176995" w:rsidP="006070FA">
            <w:pPr>
              <w:shd w:val="clear" w:color="auto" w:fill="FFFFFF"/>
              <w:bidi w:val="0"/>
              <w:suppressOverlap/>
              <w:rPr>
                <w:rFonts w:ascii="Times New Roman" w:hAnsi="Times New Roman"/>
                <w:color w:val="000000" w:themeColor="tx1" w:themeShade="FF"/>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6070FA" w:rsidRPr="00176995" w:rsidP="006070FA">
            <w:pPr>
              <w:shd w:val="clear" w:color="auto" w:fill="FFFFFF"/>
              <w:bidi w:val="0"/>
              <w:suppressOverlap/>
              <w:jc w:val="center"/>
              <w:rPr>
                <w:rFonts w:ascii="Times New Roman" w:hAnsi="Times New Roman"/>
                <w:color w:val="000000" w:themeColor="tx1" w:themeShade="FF"/>
              </w:rPr>
            </w:pPr>
            <w:r w:rsidRPr="003140E8">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070FA" w:rsidRPr="003140E8" w:rsidP="006070FA">
            <w:pPr>
              <w:shd w:val="clear" w:color="auto" w:fill="FFFFFF"/>
              <w:bidi w:val="0"/>
              <w:suppressOverlap/>
              <w:jc w:val="center"/>
              <w:rPr>
                <w:rFonts w:ascii="Times New Roman" w:hAnsi="Times New Roman"/>
              </w:rPr>
            </w:pPr>
            <w:r w:rsidRPr="003140E8">
              <w:rPr>
                <w:rFonts w:ascii="Times New Roman" w:hAnsi="Times New Roman"/>
              </w:rPr>
              <w:t>§:6a</w:t>
            </w:r>
          </w:p>
          <w:p w:rsidR="006070FA" w:rsidRPr="003140E8" w:rsidP="006070FA">
            <w:pPr>
              <w:shd w:val="clear" w:color="auto" w:fill="FFFFFF"/>
              <w:bidi w:val="0"/>
              <w:suppressOverlap/>
              <w:jc w:val="center"/>
              <w:rPr>
                <w:rFonts w:ascii="Times New Roman" w:hAnsi="Times New Roman"/>
              </w:rPr>
            </w:pPr>
            <w:r w:rsidRPr="003140E8">
              <w:rPr>
                <w:rFonts w:ascii="Times New Roman" w:hAnsi="Times New Roman"/>
              </w:rPr>
              <w:t>O:3</w:t>
            </w:r>
          </w:p>
          <w:p w:rsidR="006070FA" w:rsidRPr="003140E8" w:rsidP="006070FA">
            <w:pPr>
              <w:shd w:val="clear" w:color="auto" w:fill="FFFFFF"/>
              <w:bidi w:val="0"/>
              <w:suppressOverlap/>
              <w:jc w:val="center"/>
              <w:rPr>
                <w:rFonts w:ascii="Times New Roman" w:hAnsi="Times New Roman"/>
              </w:rPr>
            </w:pPr>
          </w:p>
          <w:p w:rsidR="006070FA" w:rsidRPr="00176995" w:rsidP="006070FA">
            <w:pPr>
              <w:shd w:val="clear" w:color="auto" w:fill="FFFFFF"/>
              <w:bidi w:val="0"/>
              <w:suppressOverlap/>
              <w:jc w:val="center"/>
              <w:rPr>
                <w:rFonts w:ascii="Times New Roman" w:hAnsi="Times New Roman"/>
                <w:color w:val="000000" w:themeColor="tx1" w:themeShade="FF"/>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B04D69" w:rsidP="00B04D69">
            <w:pPr>
              <w:bidi w:val="0"/>
              <w:contextualSpacing/>
              <w:suppressOverlap/>
              <w:jc w:val="both"/>
              <w:rPr>
                <w:rFonts w:ascii="Times New Roman" w:hAnsi="Times New Roman"/>
                <w:color w:val="000000" w:themeColor="tx1" w:themeShade="FF"/>
              </w:rPr>
            </w:pPr>
            <w:r w:rsidRPr="003140E8" w:rsidR="006070FA">
              <w:rPr>
                <w:rStyle w:val="HTMLVariable"/>
                <w:rFonts w:ascii="Times New Roman" w:hAnsi="Times New Roman"/>
                <w:bCs/>
                <w:i w:val="0"/>
                <w:iCs w:val="0"/>
                <w:color w:val="000000"/>
                <w:shd w:val="clear" w:color="auto" w:fill="FFFFFF"/>
              </w:rPr>
              <w:t>(3)</w:t>
            </w:r>
            <w:r w:rsidRPr="003140E8" w:rsidR="006070FA">
              <w:rPr>
                <w:rFonts w:ascii="Times New Roman" w:hAnsi="Times New Roman"/>
                <w:color w:val="000000"/>
                <w:shd w:val="clear" w:color="auto" w:fill="FFFFFF"/>
              </w:rPr>
              <w:t> Občianska iniciatíva sú fyzické osoby staršie ako 18 rokov, ktoré podpíšu spoločné stanovisko k návrhu strategického dokumentu. Občianska iniciatíva sa preukazuje podpisovou listinou, v ktorej je uvedené meno, priezvisko, trvalý pobyt, rok narodenia a podpis osôb, ktoré spoločné stanovisko podporujú.</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6070FA" w:rsidP="006070FA">
            <w:pPr>
              <w:shd w:val="clear" w:color="auto" w:fill="FFFFFF"/>
              <w:bidi w:val="0"/>
              <w:suppressOverlap/>
              <w:jc w:val="center"/>
              <w:rPr>
                <w:rFonts w:ascii="Times New Roman" w:hAnsi="Times New Roman"/>
                <w:color w:val="000000" w:themeColor="tx1" w:themeShade="FF"/>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6070FA" w:rsidRPr="00990118" w:rsidP="006070FA">
            <w:pPr>
              <w:shd w:val="clear" w:color="auto" w:fill="FFFFFF"/>
              <w:bidi w:val="0"/>
              <w:suppressOverlap/>
              <w:jc w:val="center"/>
              <w:rPr>
                <w:rFonts w:ascii="Times New Roman" w:hAnsi="Times New Roman"/>
              </w:rPr>
            </w:pPr>
          </w:p>
        </w:tc>
      </w:tr>
      <w:tr>
        <w:tblPrEx>
          <w:tblW w:w="14709" w:type="dxa"/>
          <w:tblLayout w:type="fixed"/>
          <w:tblLook w:val="04A0"/>
        </w:tblPrEx>
        <w:trPr>
          <w:trHeight w:val="564"/>
        </w:trPr>
        <w:tc>
          <w:tcPr>
            <w:tcW w:w="951" w:type="dxa"/>
            <w:tcBorders>
              <w:top w:val="single" w:sz="4" w:space="0" w:color="auto"/>
              <w:left w:val="single" w:sz="4" w:space="0" w:color="auto"/>
              <w:bottom w:val="single" w:sz="4" w:space="0" w:color="auto"/>
              <w:right w:val="single" w:sz="4" w:space="0" w:color="auto"/>
            </w:tcBorders>
            <w:textDirection w:val="lrTb"/>
            <w:vAlign w:val="top"/>
          </w:tcPr>
          <w:p w:rsidR="006070FA" w:rsidRPr="00176995" w:rsidP="006070FA">
            <w:pPr>
              <w:shd w:val="clear" w:color="auto" w:fill="FFFFFF"/>
              <w:bidi w:val="0"/>
              <w:suppressOverlap/>
              <w:rPr>
                <w:rFonts w:ascii="Times New Roman" w:hAnsi="Times New Roman"/>
                <w:color w:val="000000" w:themeColor="tx1" w:themeShade="FF"/>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6070FA" w:rsidRPr="00176995" w:rsidP="006070FA">
            <w:pPr>
              <w:shd w:val="clear" w:color="auto" w:fill="FFFFFF"/>
              <w:bidi w:val="0"/>
              <w:suppressOverlap/>
              <w:rPr>
                <w:rFonts w:ascii="Times New Roman" w:hAnsi="Times New Roman"/>
                <w:color w:val="000000" w:themeColor="tx1" w:themeShade="FF"/>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6070FA" w:rsidRPr="00176995" w:rsidP="006070FA">
            <w:pPr>
              <w:shd w:val="clear" w:color="auto" w:fill="FFFFFF"/>
              <w:bidi w:val="0"/>
              <w:suppressOverlap/>
              <w:rPr>
                <w:rFonts w:ascii="Times New Roman" w:hAnsi="Times New Roman"/>
                <w:color w:val="000000" w:themeColor="tx1" w:themeShade="FF"/>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6070FA" w:rsidRPr="00176995" w:rsidP="006070FA">
            <w:pPr>
              <w:shd w:val="clear" w:color="auto" w:fill="FFFFFF"/>
              <w:bidi w:val="0"/>
              <w:suppressOverlap/>
              <w:jc w:val="center"/>
              <w:rPr>
                <w:rFonts w:ascii="Times New Roman" w:hAnsi="Times New Roman"/>
                <w:color w:val="000000" w:themeColor="tx1" w:themeShade="FF"/>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070FA" w:rsidRPr="003140E8" w:rsidP="006070FA">
            <w:pPr>
              <w:shd w:val="clear" w:color="auto" w:fill="FFFFFF"/>
              <w:bidi w:val="0"/>
              <w:suppressOverlap/>
              <w:jc w:val="center"/>
              <w:rPr>
                <w:rFonts w:ascii="Times New Roman" w:hAnsi="Times New Roman"/>
              </w:rPr>
            </w:pPr>
            <w:r w:rsidRPr="003140E8">
              <w:rPr>
                <w:rFonts w:ascii="Times New Roman" w:hAnsi="Times New Roman"/>
              </w:rPr>
              <w:t>§:6a</w:t>
            </w:r>
          </w:p>
          <w:p w:rsidR="006070FA" w:rsidRPr="003140E8" w:rsidP="006070FA">
            <w:pPr>
              <w:shd w:val="clear" w:color="auto" w:fill="FFFFFF"/>
              <w:bidi w:val="0"/>
              <w:suppressOverlap/>
              <w:jc w:val="center"/>
              <w:rPr>
                <w:rFonts w:ascii="Times New Roman" w:hAnsi="Times New Roman"/>
              </w:rPr>
            </w:pPr>
            <w:r w:rsidRPr="003140E8">
              <w:rPr>
                <w:rFonts w:ascii="Times New Roman" w:hAnsi="Times New Roman"/>
              </w:rPr>
              <w:t>O:5</w:t>
            </w:r>
          </w:p>
          <w:p w:rsidR="006070FA" w:rsidRPr="003140E8" w:rsidP="006070FA">
            <w:pPr>
              <w:shd w:val="clear" w:color="auto" w:fill="FFFFFF"/>
              <w:bidi w:val="0"/>
              <w:suppressOverlap/>
              <w:jc w:val="center"/>
              <w:rPr>
                <w:rFonts w:ascii="Times New Roman" w:hAnsi="Times New Roman"/>
              </w:rPr>
            </w:pPr>
          </w:p>
          <w:p w:rsidR="006070FA" w:rsidRPr="00176995" w:rsidP="006070FA">
            <w:pPr>
              <w:shd w:val="clear" w:color="auto" w:fill="FFFFFF"/>
              <w:bidi w:val="0"/>
              <w:suppressOverlap/>
              <w:jc w:val="center"/>
              <w:rPr>
                <w:rFonts w:ascii="Times New Roman" w:hAnsi="Times New Roman"/>
                <w:color w:val="000000" w:themeColor="tx1" w:themeShade="FF"/>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B04D69" w:rsidP="00B04D69">
            <w:pPr>
              <w:bidi w:val="0"/>
              <w:contextualSpacing/>
              <w:suppressOverlap/>
              <w:jc w:val="both"/>
              <w:rPr>
                <w:rFonts w:ascii="Times New Roman" w:hAnsi="Times New Roman"/>
                <w:color w:val="000000" w:themeColor="tx1" w:themeShade="FF"/>
              </w:rPr>
            </w:pPr>
            <w:r w:rsidRPr="003140E8" w:rsidR="006070FA">
              <w:rPr>
                <w:rFonts w:ascii="Times New Roman" w:hAnsi="Times New Roman"/>
              </w:rPr>
              <w:t>(5) Dotknutá verejnosť pri posudzovaní vplyvov strategických dokumentov má právo zúčastniť sa prípravy a posudzovania vplyvov strategického dokumentu, a to až do schválenia strategického dokumentu, vrátane práva podať písomné stanovisko podľa § 6 ods. 6, § 8 ods. 8, § 12 ods. 2, účasti na konzultáciách a verejnom prerokovaní strategického dokumentu.</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6070FA" w:rsidP="006070FA">
            <w:pPr>
              <w:shd w:val="clear" w:color="auto" w:fill="FFFFFF"/>
              <w:bidi w:val="0"/>
              <w:suppressOverlap/>
              <w:jc w:val="center"/>
              <w:rPr>
                <w:rFonts w:ascii="Times New Roman" w:hAnsi="Times New Roman"/>
                <w:color w:val="000000" w:themeColor="tx1" w:themeShade="FF"/>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6070FA" w:rsidRPr="00990118" w:rsidP="006070FA">
            <w:pPr>
              <w:shd w:val="clear" w:color="auto" w:fill="FFFFFF"/>
              <w:bidi w:val="0"/>
              <w:suppressOverlap/>
              <w:jc w:val="center"/>
              <w:rPr>
                <w:rFonts w:ascii="Times New Roman" w:hAnsi="Times New Roman"/>
              </w:rPr>
            </w:pPr>
          </w:p>
        </w:tc>
      </w:tr>
      <w:tr>
        <w:tblPrEx>
          <w:tblW w:w="14709" w:type="dxa"/>
          <w:tblLayout w:type="fixed"/>
          <w:tblLook w:val="04A0"/>
        </w:tblPrEx>
        <w:trPr>
          <w:trHeight w:val="564"/>
        </w:trPr>
        <w:tc>
          <w:tcPr>
            <w:tcW w:w="951" w:type="dxa"/>
            <w:tcBorders>
              <w:top w:val="single" w:sz="4" w:space="0" w:color="auto"/>
              <w:left w:val="single" w:sz="4" w:space="0" w:color="auto"/>
              <w:bottom w:val="single" w:sz="4" w:space="0" w:color="auto"/>
              <w:right w:val="single" w:sz="4" w:space="0" w:color="auto"/>
            </w:tcBorders>
            <w:textDirection w:val="lrTb"/>
            <w:vAlign w:val="top"/>
          </w:tcPr>
          <w:p w:rsidR="006070FA" w:rsidRPr="00176995" w:rsidP="006070FA">
            <w:pPr>
              <w:shd w:val="clear" w:color="auto" w:fill="FFFFFF"/>
              <w:bidi w:val="0"/>
              <w:suppressOverlap/>
              <w:rPr>
                <w:rFonts w:ascii="Times New Roman" w:hAnsi="Times New Roman"/>
                <w:color w:val="000000" w:themeColor="tx1" w:themeShade="FF"/>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6070FA" w:rsidRPr="00176995" w:rsidP="006070FA">
            <w:pPr>
              <w:shd w:val="clear" w:color="auto" w:fill="FFFFFF"/>
              <w:bidi w:val="0"/>
              <w:suppressOverlap/>
              <w:rPr>
                <w:rFonts w:ascii="Times New Roman" w:hAnsi="Times New Roman"/>
                <w:color w:val="000000" w:themeColor="tx1" w:themeShade="FF"/>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6070FA" w:rsidRPr="00176995" w:rsidP="006070FA">
            <w:pPr>
              <w:shd w:val="clear" w:color="auto" w:fill="FFFFFF"/>
              <w:bidi w:val="0"/>
              <w:suppressOverlap/>
              <w:rPr>
                <w:rFonts w:ascii="Times New Roman" w:hAnsi="Times New Roman"/>
                <w:color w:val="000000" w:themeColor="tx1" w:themeShade="FF"/>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6070FA" w:rsidRPr="00176995" w:rsidP="006070FA">
            <w:pPr>
              <w:shd w:val="clear" w:color="auto" w:fill="FFFFFF"/>
              <w:bidi w:val="0"/>
              <w:suppressOverlap/>
              <w:jc w:val="center"/>
              <w:rPr>
                <w:rFonts w:ascii="Times New Roman" w:hAnsi="Times New Roman"/>
                <w:color w:val="000000" w:themeColor="tx1" w:themeShade="FF"/>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070FA" w:rsidRPr="003140E8" w:rsidP="006070FA">
            <w:pPr>
              <w:shd w:val="clear" w:color="auto" w:fill="FFFFFF"/>
              <w:bidi w:val="0"/>
              <w:suppressOverlap/>
              <w:jc w:val="center"/>
              <w:rPr>
                <w:rFonts w:ascii="Times New Roman" w:hAnsi="Times New Roman"/>
              </w:rPr>
            </w:pPr>
            <w:r w:rsidRPr="003140E8">
              <w:rPr>
                <w:rFonts w:ascii="Times New Roman" w:hAnsi="Times New Roman"/>
              </w:rPr>
              <w:t>§:7</w:t>
            </w:r>
          </w:p>
          <w:p w:rsidR="006070FA" w:rsidRPr="003140E8" w:rsidP="006070FA">
            <w:pPr>
              <w:shd w:val="clear" w:color="auto" w:fill="FFFFFF"/>
              <w:bidi w:val="0"/>
              <w:suppressOverlap/>
              <w:jc w:val="center"/>
              <w:rPr>
                <w:rFonts w:ascii="Times New Roman" w:hAnsi="Times New Roman"/>
              </w:rPr>
            </w:pPr>
            <w:r w:rsidRPr="003140E8">
              <w:rPr>
                <w:rFonts w:ascii="Times New Roman" w:hAnsi="Times New Roman"/>
              </w:rPr>
              <w:t>O:1</w:t>
            </w:r>
          </w:p>
          <w:p w:rsidR="006070FA" w:rsidRPr="003140E8" w:rsidP="006070FA">
            <w:pPr>
              <w:shd w:val="clear" w:color="auto" w:fill="FFFFFF"/>
              <w:bidi w:val="0"/>
              <w:suppressOverlap/>
              <w:jc w:val="center"/>
              <w:rPr>
                <w:rFonts w:ascii="Times New Roman" w:hAnsi="Times New Roman"/>
              </w:rPr>
            </w:pPr>
          </w:p>
          <w:p w:rsidR="006070FA" w:rsidRPr="00176995" w:rsidP="006070FA">
            <w:pPr>
              <w:shd w:val="clear" w:color="auto" w:fill="FFFFFF"/>
              <w:bidi w:val="0"/>
              <w:suppressOverlap/>
              <w:jc w:val="center"/>
              <w:rPr>
                <w:rFonts w:ascii="Times New Roman" w:hAnsi="Times New Roman"/>
                <w:color w:val="000000" w:themeColor="tx1" w:themeShade="FF"/>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B04D69" w:rsidP="00B04D69">
            <w:pPr>
              <w:bidi w:val="0"/>
              <w:contextualSpacing/>
              <w:suppressOverlap/>
              <w:jc w:val="both"/>
              <w:rPr>
                <w:rFonts w:ascii="Times New Roman" w:hAnsi="Times New Roman"/>
                <w:color w:val="000000" w:themeColor="tx1" w:themeShade="FF"/>
              </w:rPr>
            </w:pPr>
            <w:r w:rsidRPr="003140E8" w:rsidR="006070FA">
              <w:rPr>
                <w:rFonts w:ascii="Times New Roman" w:hAnsi="Times New Roman"/>
              </w:rPr>
              <w:t>(1) Ak ide o strategické dokumenty uvedené v § 4 ods. 2 a 3, vykoná príslušný orgán na základe oznámenia predloženého obstarávateľom zisťovacie konanie, či sa strategický dokument bude posudzovať podľa tohto zákona.</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6070FA" w:rsidP="006070FA">
            <w:pPr>
              <w:shd w:val="clear" w:color="auto" w:fill="FFFFFF"/>
              <w:bidi w:val="0"/>
              <w:suppressOverlap/>
              <w:jc w:val="center"/>
              <w:rPr>
                <w:rFonts w:ascii="Times New Roman" w:hAnsi="Times New Roman"/>
                <w:color w:val="000000" w:themeColor="tx1" w:themeShade="FF"/>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6070FA" w:rsidRPr="00990118" w:rsidP="006070FA">
            <w:pPr>
              <w:shd w:val="clear" w:color="auto" w:fill="FFFFFF"/>
              <w:bidi w:val="0"/>
              <w:suppressOverlap/>
              <w:jc w:val="center"/>
              <w:rPr>
                <w:rFonts w:ascii="Times New Roman" w:hAnsi="Times New Roman"/>
              </w:rPr>
            </w:pPr>
          </w:p>
        </w:tc>
      </w:tr>
      <w:tr>
        <w:tblPrEx>
          <w:tblW w:w="14709" w:type="dxa"/>
          <w:tblLayout w:type="fixed"/>
          <w:tblLook w:val="04A0"/>
        </w:tblPrEx>
        <w:trPr>
          <w:trHeight w:val="564"/>
        </w:trPr>
        <w:tc>
          <w:tcPr>
            <w:tcW w:w="951" w:type="dxa"/>
            <w:tcBorders>
              <w:top w:val="single" w:sz="4" w:space="0" w:color="auto"/>
              <w:left w:val="single" w:sz="4" w:space="0" w:color="auto"/>
              <w:bottom w:val="single" w:sz="4" w:space="0" w:color="auto"/>
              <w:right w:val="single" w:sz="4" w:space="0" w:color="auto"/>
            </w:tcBorders>
            <w:textDirection w:val="lrTb"/>
            <w:vAlign w:val="top"/>
          </w:tcPr>
          <w:p w:rsidR="006070FA" w:rsidRPr="00176995" w:rsidP="006070FA">
            <w:pPr>
              <w:shd w:val="clear" w:color="auto" w:fill="FFFFFF"/>
              <w:bidi w:val="0"/>
              <w:suppressOverlap/>
              <w:rPr>
                <w:rFonts w:ascii="Times New Roman" w:hAnsi="Times New Roman"/>
                <w:color w:val="000000" w:themeColor="tx1" w:themeShade="FF"/>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6070FA" w:rsidRPr="00176995" w:rsidP="006070FA">
            <w:pPr>
              <w:shd w:val="clear" w:color="auto" w:fill="FFFFFF"/>
              <w:bidi w:val="0"/>
              <w:suppressOverlap/>
              <w:rPr>
                <w:rFonts w:ascii="Times New Roman" w:hAnsi="Times New Roman"/>
                <w:color w:val="000000" w:themeColor="tx1" w:themeShade="FF"/>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6070FA" w:rsidRPr="00176995" w:rsidP="006070FA">
            <w:pPr>
              <w:shd w:val="clear" w:color="auto" w:fill="FFFFFF"/>
              <w:bidi w:val="0"/>
              <w:suppressOverlap/>
              <w:rPr>
                <w:rFonts w:ascii="Times New Roman" w:hAnsi="Times New Roman"/>
                <w:color w:val="000000" w:themeColor="tx1" w:themeShade="FF"/>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6070FA" w:rsidRPr="00176995" w:rsidP="006070FA">
            <w:pPr>
              <w:shd w:val="clear" w:color="auto" w:fill="FFFFFF"/>
              <w:bidi w:val="0"/>
              <w:suppressOverlap/>
              <w:jc w:val="center"/>
              <w:rPr>
                <w:rFonts w:ascii="Times New Roman" w:hAnsi="Times New Roman"/>
                <w:color w:val="000000" w:themeColor="tx1" w:themeShade="FF"/>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070FA" w:rsidRPr="003140E8" w:rsidP="006070FA">
            <w:pPr>
              <w:shd w:val="clear" w:color="auto" w:fill="FFFFFF"/>
              <w:bidi w:val="0"/>
              <w:suppressOverlap/>
              <w:jc w:val="center"/>
              <w:rPr>
                <w:rFonts w:ascii="Times New Roman" w:hAnsi="Times New Roman"/>
              </w:rPr>
            </w:pPr>
            <w:r w:rsidRPr="003140E8">
              <w:rPr>
                <w:rFonts w:ascii="Times New Roman" w:hAnsi="Times New Roman"/>
              </w:rPr>
              <w:t>§:7</w:t>
            </w:r>
          </w:p>
          <w:p w:rsidR="006070FA" w:rsidRPr="003140E8" w:rsidP="006070FA">
            <w:pPr>
              <w:shd w:val="clear" w:color="auto" w:fill="FFFFFF"/>
              <w:bidi w:val="0"/>
              <w:suppressOverlap/>
              <w:jc w:val="center"/>
              <w:rPr>
                <w:rFonts w:ascii="Times New Roman" w:hAnsi="Times New Roman"/>
              </w:rPr>
            </w:pPr>
            <w:r w:rsidRPr="003140E8">
              <w:rPr>
                <w:rFonts w:ascii="Times New Roman" w:hAnsi="Times New Roman"/>
              </w:rPr>
              <w:t>O:6</w:t>
            </w:r>
          </w:p>
          <w:p w:rsidR="006070FA" w:rsidRPr="00176995" w:rsidP="006070FA">
            <w:pPr>
              <w:shd w:val="clear" w:color="auto" w:fill="FFFFFF"/>
              <w:bidi w:val="0"/>
              <w:suppressOverlap/>
              <w:jc w:val="center"/>
              <w:rPr>
                <w:rFonts w:ascii="Times New Roman" w:hAnsi="Times New Roman"/>
                <w:color w:val="000000" w:themeColor="tx1" w:themeShade="FF"/>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B04D69" w:rsidP="00B04D69">
            <w:pPr>
              <w:bidi w:val="0"/>
              <w:contextualSpacing/>
              <w:suppressOverlap/>
              <w:jc w:val="both"/>
              <w:rPr>
                <w:rFonts w:ascii="Times New Roman" w:hAnsi="Times New Roman"/>
                <w:color w:val="000000" w:themeColor="tx1" w:themeShade="FF"/>
              </w:rPr>
            </w:pPr>
            <w:r w:rsidRPr="003140E8" w:rsidR="006070FA">
              <w:rPr>
                <w:rFonts w:ascii="Times New Roman" w:hAnsi="Times New Roman"/>
              </w:rPr>
              <w:t>(6) Rozhodnutie o tom, či sa navrhovaný strategický dokument bude posudzovať podľa tohto zákona, príslušný orgán bezodkladne zverejní na webovom sídle ministerstva a zároveň ho zašle obstarávateľovi, dotknutému orgánu, ak ide o strategický dokument s miestnym dosahom, dotknutej obci. Ak sa strategický dokument nebude posudzovať podľa tohto zákona, na webovom sídle ministerstva sa zverejnia tiež všetky dôvody, prečo sa strategický dokument nebude posudzovať.</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6070FA" w:rsidP="006070FA">
            <w:pPr>
              <w:shd w:val="clear" w:color="auto" w:fill="FFFFFF"/>
              <w:bidi w:val="0"/>
              <w:suppressOverlap/>
              <w:jc w:val="center"/>
              <w:rPr>
                <w:rFonts w:ascii="Times New Roman" w:hAnsi="Times New Roman"/>
                <w:color w:val="000000" w:themeColor="tx1" w:themeShade="FF"/>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6070FA" w:rsidRPr="00990118" w:rsidP="006070FA">
            <w:pPr>
              <w:shd w:val="clear" w:color="auto" w:fill="FFFFFF"/>
              <w:bidi w:val="0"/>
              <w:suppressOverlap/>
              <w:jc w:val="center"/>
              <w:rPr>
                <w:rFonts w:ascii="Times New Roman" w:hAnsi="Times New Roman"/>
              </w:rPr>
            </w:pPr>
          </w:p>
        </w:tc>
      </w:tr>
      <w:tr>
        <w:tblPrEx>
          <w:tblW w:w="14709" w:type="dxa"/>
          <w:tblLayout w:type="fixed"/>
          <w:tblLook w:val="04A0"/>
        </w:tblPrEx>
        <w:trPr>
          <w:trHeight w:val="564"/>
        </w:trPr>
        <w:tc>
          <w:tcPr>
            <w:tcW w:w="951" w:type="dxa"/>
            <w:tcBorders>
              <w:top w:val="single" w:sz="4" w:space="0" w:color="auto"/>
              <w:left w:val="single" w:sz="4" w:space="0" w:color="auto"/>
              <w:bottom w:val="single" w:sz="4" w:space="0" w:color="auto"/>
              <w:right w:val="single" w:sz="4" w:space="0" w:color="auto"/>
            </w:tcBorders>
            <w:textDirection w:val="lrTb"/>
            <w:vAlign w:val="top"/>
          </w:tcPr>
          <w:p w:rsidR="003C4DAA" w:rsidRPr="00176995" w:rsidP="006070FA">
            <w:pPr>
              <w:shd w:val="clear" w:color="auto" w:fill="FFFFFF"/>
              <w:bidi w:val="0"/>
              <w:suppressOverlap/>
              <w:rPr>
                <w:rFonts w:ascii="Times New Roman" w:hAnsi="Times New Roman"/>
                <w:color w:val="000000" w:themeColor="tx1" w:themeShade="FF"/>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3C4DAA" w:rsidRPr="00176995" w:rsidP="006070FA">
            <w:pPr>
              <w:shd w:val="clear" w:color="auto" w:fill="FFFFFF"/>
              <w:bidi w:val="0"/>
              <w:suppressOverlap/>
              <w:rPr>
                <w:rFonts w:ascii="Times New Roman" w:hAnsi="Times New Roman"/>
                <w:color w:val="000000" w:themeColor="tx1" w:themeShade="FF"/>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3C4DAA" w:rsidRPr="00176995" w:rsidP="006070FA">
            <w:pPr>
              <w:shd w:val="clear" w:color="auto" w:fill="FFFFFF"/>
              <w:bidi w:val="0"/>
              <w:suppressOverlap/>
              <w:rPr>
                <w:rFonts w:ascii="Times New Roman" w:hAnsi="Times New Roman"/>
                <w:color w:val="000000" w:themeColor="tx1" w:themeShade="FF"/>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3C4DAA" w:rsidRPr="00176995" w:rsidP="006070FA">
            <w:pPr>
              <w:shd w:val="clear" w:color="auto" w:fill="FFFFFF"/>
              <w:bidi w:val="0"/>
              <w:suppressOverlap/>
              <w:jc w:val="center"/>
              <w:rPr>
                <w:rFonts w:ascii="Times New Roman" w:hAnsi="Times New Roman"/>
                <w:color w:val="000000" w:themeColor="tx1" w:themeShade="FF"/>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0E80" w:rsidRPr="003140E8" w:rsidP="00C00E80">
            <w:pPr>
              <w:shd w:val="clear" w:color="auto" w:fill="FFFFFF"/>
              <w:bidi w:val="0"/>
              <w:suppressOverlap/>
              <w:jc w:val="center"/>
              <w:rPr>
                <w:rFonts w:ascii="Times New Roman" w:hAnsi="Times New Roman"/>
              </w:rPr>
            </w:pPr>
            <w:r w:rsidRPr="003140E8">
              <w:rPr>
                <w:rFonts w:ascii="Times New Roman" w:hAnsi="Times New Roman"/>
              </w:rPr>
              <w:t>§:</w:t>
            </w:r>
            <w:r>
              <w:rPr>
                <w:rFonts w:ascii="Times New Roman" w:hAnsi="Times New Roman"/>
              </w:rPr>
              <w:t>18</w:t>
            </w:r>
          </w:p>
          <w:p w:rsidR="00C00E80" w:rsidRPr="003140E8" w:rsidP="00C00E80">
            <w:pPr>
              <w:shd w:val="clear" w:color="auto" w:fill="FFFFFF"/>
              <w:bidi w:val="0"/>
              <w:suppressOverlap/>
              <w:jc w:val="center"/>
              <w:rPr>
                <w:rFonts w:ascii="Times New Roman" w:hAnsi="Times New Roman"/>
              </w:rPr>
            </w:pPr>
            <w:r w:rsidRPr="003140E8">
              <w:rPr>
                <w:rFonts w:ascii="Times New Roman" w:hAnsi="Times New Roman"/>
              </w:rPr>
              <w:t>O:</w:t>
            </w:r>
            <w:r>
              <w:rPr>
                <w:rFonts w:ascii="Times New Roman" w:hAnsi="Times New Roman"/>
              </w:rPr>
              <w:t>1</w:t>
            </w:r>
          </w:p>
          <w:p w:rsidR="003C4DAA" w:rsidRPr="003140E8" w:rsidP="006070FA">
            <w:pPr>
              <w:shd w:val="clear" w:color="auto" w:fill="FFFFFF"/>
              <w:bidi w:val="0"/>
              <w:suppressOverlap/>
              <w:jc w:val="center"/>
              <w:rPr>
                <w:rFonts w:ascii="Times New Roman" w:hAnsi="Times New Roman"/>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0B4F1E" w:rsidP="003B1CAD">
            <w:pPr>
              <w:bidi w:val="0"/>
              <w:contextualSpacing/>
              <w:suppressOverlap/>
              <w:jc w:val="both"/>
              <w:rPr>
                <w:rFonts w:ascii="Times New Roman" w:hAnsi="Times New Roman"/>
              </w:rPr>
            </w:pPr>
            <w:r>
              <w:rPr>
                <w:rFonts w:ascii="Times New Roman" w:hAnsi="Times New Roman"/>
              </w:rPr>
              <w:t>1) Predmetom posudzovania vplyvov navrhovanej činnosti alebo jej zmeny musí byť každá</w:t>
            </w:r>
          </w:p>
          <w:p w:rsidR="00B04D69" w:rsidP="00B04D69">
            <w:pPr>
              <w:bidi w:val="0"/>
              <w:ind w:left="357" w:hanging="357"/>
              <w:contextualSpacing/>
              <w:suppressOverlap/>
              <w:jc w:val="both"/>
              <w:rPr>
                <w:rFonts w:ascii="Times New Roman" w:hAnsi="Times New Roman"/>
              </w:rPr>
            </w:pPr>
            <w:r w:rsidR="003B1CAD">
              <w:rPr>
                <w:rFonts w:ascii="Times New Roman" w:hAnsi="Times New Roman"/>
              </w:rPr>
              <w:t>a</w:t>
            </w:r>
            <w:r w:rsidRPr="003140E8" w:rsidR="000B4F1E">
              <w:rPr>
                <w:rFonts w:ascii="Times New Roman" w:hAnsi="Times New Roman"/>
              </w:rPr>
              <w:t>)</w:t>
              <w:tab/>
            </w:r>
            <w:r w:rsidR="003B1CAD">
              <w:rPr>
                <w:rFonts w:ascii="Times New Roman" w:hAnsi="Times New Roman"/>
              </w:rPr>
              <w:t>navrhovaná činnosť uvedená v prílohe č. 8 časti A, ak nejde o činnosť realizovanú na účely uvedené v písmene b)</w:t>
            </w:r>
            <w:r w:rsidRPr="003140E8" w:rsidR="000B4F1E">
              <w:rPr>
                <w:rFonts w:ascii="Times New Roman" w:hAnsi="Times New Roman"/>
              </w:rPr>
              <w:t>,</w:t>
            </w:r>
          </w:p>
          <w:p w:rsidR="00B04D69" w:rsidP="00B04D69">
            <w:pPr>
              <w:bidi w:val="0"/>
              <w:ind w:left="357" w:hanging="357"/>
              <w:contextualSpacing/>
              <w:suppressOverlap/>
              <w:jc w:val="both"/>
              <w:rPr>
                <w:rFonts w:ascii="Times New Roman" w:hAnsi="Times New Roman"/>
              </w:rPr>
            </w:pPr>
            <w:r w:rsidR="000B4F1E">
              <w:rPr>
                <w:rFonts w:ascii="Times New Roman" w:hAnsi="Times New Roman"/>
              </w:rPr>
              <w:t>b)</w:t>
            </w:r>
            <w:r w:rsidRPr="003140E8" w:rsidR="003B1CAD">
              <w:rPr>
                <w:rFonts w:ascii="Times New Roman" w:hAnsi="Times New Roman"/>
              </w:rPr>
              <w:tab/>
            </w:r>
            <w:r w:rsidR="000B4F1E">
              <w:rPr>
                <w:rFonts w:ascii="Times New Roman" w:hAnsi="Times New Roman"/>
              </w:rPr>
              <w:t>navrhovaná činnosť uvedená v prílohe č. 8 časti A, realizovaná výhradne alebo najmä na účel rozvoja a testovania nových metód alebo výrobkov, prípadne metód alebo výrobkov, ktoré sa nepoužívali viac ako dva roky, ak to vyplýva z rozhodnutia, ktoré je výsledkom zisťovacieho konania o posudzovaní vplyvov navrhovanej činnosti,</w:t>
            </w:r>
          </w:p>
          <w:p w:rsidR="00B04D69" w:rsidP="00B04D69">
            <w:pPr>
              <w:bidi w:val="0"/>
              <w:ind w:left="357" w:hanging="357"/>
              <w:contextualSpacing/>
              <w:suppressOverlap/>
              <w:jc w:val="both"/>
              <w:rPr>
                <w:rFonts w:ascii="Times New Roman" w:hAnsi="Times New Roman"/>
              </w:rPr>
            </w:pPr>
            <w:r w:rsidR="000B4F1E">
              <w:rPr>
                <w:rFonts w:ascii="Times New Roman" w:hAnsi="Times New Roman"/>
              </w:rPr>
              <w:t>c)</w:t>
            </w:r>
            <w:r w:rsidRPr="003140E8" w:rsidR="003B1CAD">
              <w:rPr>
                <w:rFonts w:ascii="Times New Roman" w:hAnsi="Times New Roman"/>
              </w:rPr>
              <w:tab/>
            </w:r>
            <w:r w:rsidR="000B4F1E">
              <w:rPr>
                <w:rFonts w:ascii="Times New Roman" w:hAnsi="Times New Roman"/>
              </w:rPr>
              <w:t>navrhovaná činnosť uvedená v prílohe č. 8 časti B, ak to vyplýva z rozhodnutia, ktoré je výsledkom zisťovacieho konania,</w:t>
            </w:r>
          </w:p>
          <w:p w:rsidR="00B04D69" w:rsidP="00B04D69">
            <w:pPr>
              <w:bidi w:val="0"/>
              <w:ind w:left="357" w:hanging="357"/>
              <w:contextualSpacing/>
              <w:suppressOverlap/>
              <w:jc w:val="both"/>
              <w:rPr>
                <w:rFonts w:ascii="Times New Roman" w:hAnsi="Times New Roman"/>
              </w:rPr>
            </w:pPr>
            <w:r w:rsidR="000B4F1E">
              <w:rPr>
                <w:rFonts w:ascii="Times New Roman" w:hAnsi="Times New Roman"/>
              </w:rPr>
              <w:t>d)</w:t>
            </w:r>
            <w:r w:rsidRPr="003140E8" w:rsidR="003B1CAD">
              <w:rPr>
                <w:rFonts w:ascii="Times New Roman" w:hAnsi="Times New Roman"/>
              </w:rPr>
              <w:tab/>
            </w:r>
            <w:r w:rsidR="000B4F1E">
              <w:rPr>
                <w:rFonts w:ascii="Times New Roman" w:hAnsi="Times New Roman"/>
              </w:rPr>
              <w:t>zmena navrhovanej činnosti uvedenej v prílohe č. 8 časti A, ak taká zmena samotná dosahuje alebo prekračuje prahovú hodnotu, ak je prahová hodnota pre navrhovanú činnosť v prílohe č. 8 časti A ustanovená,</w:t>
            </w:r>
          </w:p>
          <w:p w:rsidR="00B04D69" w:rsidP="00B04D69">
            <w:pPr>
              <w:bidi w:val="0"/>
              <w:ind w:left="357" w:hanging="357"/>
              <w:contextualSpacing/>
              <w:suppressOverlap/>
              <w:jc w:val="both"/>
              <w:rPr>
                <w:rFonts w:ascii="Times New Roman" w:hAnsi="Times New Roman"/>
              </w:rPr>
            </w:pPr>
            <w:r w:rsidR="000B4F1E">
              <w:rPr>
                <w:rFonts w:ascii="Times New Roman" w:hAnsi="Times New Roman"/>
              </w:rPr>
              <w:t>e)</w:t>
            </w:r>
            <w:r w:rsidRPr="003140E8" w:rsidR="003B1CAD">
              <w:rPr>
                <w:rFonts w:ascii="Times New Roman" w:hAnsi="Times New Roman"/>
              </w:rPr>
              <w:tab/>
            </w:r>
            <w:r w:rsidR="000B4F1E">
              <w:rPr>
                <w:rFonts w:ascii="Times New Roman" w:hAnsi="Times New Roman"/>
              </w:rPr>
              <w:t>zmena navrhovanej činnosti uvedenej v prílohe č. 8 časti A, ktorá nie je zmenou podľa písmena d) a ide o zmenu, ktorá môže mať významný nepriaznivý vplyv na životné prostredie, ak ide o činnosť už posúdenú, povolenú, realizovanú alebo v štádiu realizácie, ak to vyplýva z rozhodnutia, ktoré je výsledkom zisťovacieho konania o posudzovaní jej vplyvov,</w:t>
            </w:r>
          </w:p>
          <w:p w:rsidR="00B04D69" w:rsidP="00B04D69">
            <w:pPr>
              <w:bidi w:val="0"/>
              <w:ind w:left="357" w:hanging="357"/>
              <w:contextualSpacing/>
              <w:suppressOverlap/>
              <w:jc w:val="both"/>
              <w:rPr>
                <w:rFonts w:ascii="Times New Roman" w:hAnsi="Times New Roman"/>
              </w:rPr>
            </w:pPr>
            <w:r w:rsidR="000B4F1E">
              <w:rPr>
                <w:rFonts w:ascii="Times New Roman" w:hAnsi="Times New Roman"/>
              </w:rPr>
              <w:t>f)</w:t>
            </w:r>
            <w:r w:rsidRPr="003140E8" w:rsidR="003B1CAD">
              <w:rPr>
                <w:rFonts w:ascii="Times New Roman" w:hAnsi="Times New Roman"/>
              </w:rPr>
              <w:tab/>
            </w:r>
            <w:r w:rsidR="000B4F1E">
              <w:rPr>
                <w:rFonts w:ascii="Times New Roman" w:hAnsi="Times New Roman"/>
              </w:rPr>
              <w:t>zmena navrhovanej činnosti uvedenej v prílohe č. 8 časti B, ak ide o činnosť už posúdenú, povolenú, realizovanú alebo v štádiu realizácie a ide o zmenu, ktorá môže mať významný nepriaznivý vplyv na životné prostredie, ak to vyplýva z rozhodnutia, ktoré je výsledkom zisťovacieho konania,</w:t>
            </w:r>
          </w:p>
          <w:p w:rsidR="00B04D69" w:rsidP="00B04D69">
            <w:pPr>
              <w:bidi w:val="0"/>
              <w:ind w:left="357" w:hanging="357"/>
              <w:contextualSpacing/>
              <w:suppressOverlap/>
              <w:jc w:val="both"/>
              <w:rPr>
                <w:rFonts w:ascii="Times New Roman" w:hAnsi="Times New Roman"/>
              </w:rPr>
            </w:pPr>
            <w:r w:rsidR="000B4F1E">
              <w:rPr>
                <w:rFonts w:ascii="Times New Roman" w:hAnsi="Times New Roman"/>
              </w:rPr>
              <w:t>g)</w:t>
            </w:r>
            <w:r w:rsidRPr="003140E8" w:rsidR="003B1CAD">
              <w:rPr>
                <w:rFonts w:ascii="Times New Roman" w:hAnsi="Times New Roman"/>
              </w:rPr>
              <w:tab/>
            </w:r>
            <w:r w:rsidR="000B4F1E">
              <w:rPr>
                <w:rFonts w:ascii="Times New Roman" w:hAnsi="Times New Roman"/>
              </w:rPr>
              <w:t>navrhovaná činnosť alebo jej zmena neuvedená v písmenách a) až f) alebo v odseku 2, ktorá podľa odborného stanoviska štátneho orgánu ochrany prírody a krajiny</w:t>
            </w:r>
            <w:r w:rsidRPr="00B04D69">
              <w:rPr>
                <w:rFonts w:ascii="Times New Roman" w:hAnsi="Times New Roman"/>
                <w:vertAlign w:val="superscript"/>
              </w:rPr>
              <w:t>8a</w:t>
            </w:r>
            <w:r w:rsidR="000B4F1E">
              <w:rPr>
                <w:rFonts w:ascii="Times New Roman" w:hAnsi="Times New Roman"/>
              </w:rPr>
              <w:t>) pravdepodobne môže mať samostatne alebo v kombinácii s inou činnosťou významný vplyv na územie sústavy chránených území,</w:t>
            </w:r>
          </w:p>
          <w:p w:rsidR="00B04D69" w:rsidP="00B04D69">
            <w:pPr>
              <w:bidi w:val="0"/>
              <w:ind w:left="357" w:hanging="357"/>
              <w:contextualSpacing/>
              <w:suppressOverlap/>
              <w:jc w:val="both"/>
              <w:rPr>
                <w:rFonts w:ascii="Times New Roman" w:hAnsi="Times New Roman"/>
              </w:rPr>
            </w:pPr>
            <w:r w:rsidR="000B4F1E">
              <w:rPr>
                <w:rFonts w:ascii="Times New Roman" w:hAnsi="Times New Roman"/>
              </w:rPr>
              <w:t>h)</w:t>
            </w:r>
            <w:r w:rsidRPr="003140E8" w:rsidR="003B1CAD">
              <w:rPr>
                <w:rFonts w:ascii="Times New Roman" w:hAnsi="Times New Roman"/>
              </w:rPr>
              <w:tab/>
            </w:r>
            <w:r w:rsidR="000B4F1E">
              <w:rPr>
                <w:rFonts w:ascii="Times New Roman" w:hAnsi="Times New Roman"/>
              </w:rPr>
              <w:t>navrhovaná činnosť, na ktorú sa vzťahuje osobitný predpis o prevencii závažných priemyselných havárií,</w:t>
            </w:r>
            <w:r w:rsidRPr="00B04D69">
              <w:rPr>
                <w:rFonts w:ascii="Times New Roman" w:hAnsi="Times New Roman"/>
                <w:vertAlign w:val="superscript"/>
              </w:rPr>
              <w:t>20</w:t>
            </w:r>
            <w:r w:rsidR="000B4F1E">
              <w:rPr>
                <w:rFonts w:ascii="Times New Roman" w:hAnsi="Times New Roman"/>
              </w:rPr>
              <w:t>) z dôvodu zohľadnenia cieľov prevencie závažných priemyselných havárií a obmedzovania ich následkov na zdravie ľudí, životné prostredie a majetok.</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3C4DAA" w:rsidP="006070FA">
            <w:pPr>
              <w:shd w:val="clear" w:color="auto" w:fill="FFFFFF"/>
              <w:bidi w:val="0"/>
              <w:suppressOverlap/>
              <w:jc w:val="center"/>
              <w:rPr>
                <w:rFonts w:ascii="Times New Roman" w:hAnsi="Times New Roman"/>
                <w:color w:val="000000" w:themeColor="tx1" w:themeShade="FF"/>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3C4DAA" w:rsidRPr="00990118" w:rsidP="006070FA">
            <w:pPr>
              <w:shd w:val="clear" w:color="auto" w:fill="FFFFFF"/>
              <w:bidi w:val="0"/>
              <w:suppressOverlap/>
              <w:jc w:val="center"/>
              <w:rPr>
                <w:rFonts w:ascii="Times New Roman" w:hAnsi="Times New Roman"/>
              </w:rPr>
            </w:pPr>
          </w:p>
        </w:tc>
      </w:tr>
      <w:tr>
        <w:tblPrEx>
          <w:tblW w:w="14709" w:type="dxa"/>
          <w:tblLayout w:type="fixed"/>
          <w:tblLook w:val="04A0"/>
        </w:tblPrEx>
        <w:trPr>
          <w:trHeight w:val="564"/>
        </w:trPr>
        <w:tc>
          <w:tcPr>
            <w:tcW w:w="951" w:type="dxa"/>
            <w:tcBorders>
              <w:top w:val="single" w:sz="4" w:space="0" w:color="auto"/>
              <w:left w:val="single" w:sz="4" w:space="0" w:color="auto"/>
              <w:bottom w:val="single" w:sz="4" w:space="0" w:color="auto"/>
              <w:right w:val="single" w:sz="4" w:space="0" w:color="auto"/>
            </w:tcBorders>
            <w:textDirection w:val="lrTb"/>
            <w:vAlign w:val="top"/>
          </w:tcPr>
          <w:p w:rsidR="00C00E80" w:rsidRPr="00176995" w:rsidP="006070FA">
            <w:pPr>
              <w:shd w:val="clear" w:color="auto" w:fill="FFFFFF"/>
              <w:bidi w:val="0"/>
              <w:suppressOverlap/>
              <w:rPr>
                <w:rFonts w:ascii="Times New Roman" w:hAnsi="Times New Roman"/>
                <w:color w:val="000000" w:themeColor="tx1" w:themeShade="FF"/>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C00E80" w:rsidRPr="00176995" w:rsidP="006070FA">
            <w:pPr>
              <w:shd w:val="clear" w:color="auto" w:fill="FFFFFF"/>
              <w:bidi w:val="0"/>
              <w:suppressOverlap/>
              <w:rPr>
                <w:rFonts w:ascii="Times New Roman" w:hAnsi="Times New Roman"/>
                <w:color w:val="000000" w:themeColor="tx1" w:themeShade="FF"/>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C00E80" w:rsidRPr="00176995" w:rsidP="006070FA">
            <w:pPr>
              <w:shd w:val="clear" w:color="auto" w:fill="FFFFFF"/>
              <w:bidi w:val="0"/>
              <w:suppressOverlap/>
              <w:rPr>
                <w:rFonts w:ascii="Times New Roman" w:hAnsi="Times New Roman"/>
                <w:color w:val="000000" w:themeColor="tx1" w:themeShade="FF"/>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C00E80" w:rsidRPr="00176995" w:rsidP="006070FA">
            <w:pPr>
              <w:shd w:val="clear" w:color="auto" w:fill="FFFFFF"/>
              <w:bidi w:val="0"/>
              <w:suppressOverlap/>
              <w:jc w:val="center"/>
              <w:rPr>
                <w:rFonts w:ascii="Times New Roman" w:hAnsi="Times New Roman"/>
                <w:color w:val="000000" w:themeColor="tx1" w:themeShade="FF"/>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0E80" w:rsidRPr="003140E8" w:rsidP="00C00E80">
            <w:pPr>
              <w:shd w:val="clear" w:color="auto" w:fill="FFFFFF"/>
              <w:bidi w:val="0"/>
              <w:suppressOverlap/>
              <w:jc w:val="center"/>
              <w:rPr>
                <w:rFonts w:ascii="Times New Roman" w:hAnsi="Times New Roman"/>
              </w:rPr>
            </w:pPr>
            <w:r w:rsidRPr="003140E8">
              <w:rPr>
                <w:rFonts w:ascii="Times New Roman" w:hAnsi="Times New Roman"/>
              </w:rPr>
              <w:t>§:</w:t>
            </w:r>
            <w:r>
              <w:rPr>
                <w:rFonts w:ascii="Times New Roman" w:hAnsi="Times New Roman"/>
              </w:rPr>
              <w:t>18</w:t>
            </w:r>
          </w:p>
          <w:p w:rsidR="00C00E80" w:rsidRPr="003140E8" w:rsidP="00C00E80">
            <w:pPr>
              <w:shd w:val="clear" w:color="auto" w:fill="FFFFFF"/>
              <w:bidi w:val="0"/>
              <w:suppressOverlap/>
              <w:jc w:val="center"/>
              <w:rPr>
                <w:rFonts w:ascii="Times New Roman" w:hAnsi="Times New Roman"/>
              </w:rPr>
            </w:pPr>
            <w:r w:rsidRPr="003140E8">
              <w:rPr>
                <w:rFonts w:ascii="Times New Roman" w:hAnsi="Times New Roman"/>
              </w:rPr>
              <w:t>O:</w:t>
            </w:r>
            <w:r>
              <w:rPr>
                <w:rFonts w:ascii="Times New Roman" w:hAnsi="Times New Roman"/>
              </w:rPr>
              <w:t>3</w:t>
            </w:r>
          </w:p>
          <w:p w:rsidR="00C00E80" w:rsidRPr="003140E8" w:rsidP="006070FA">
            <w:pPr>
              <w:shd w:val="clear" w:color="auto" w:fill="FFFFFF"/>
              <w:bidi w:val="0"/>
              <w:suppressOverlap/>
              <w:jc w:val="center"/>
              <w:rPr>
                <w:rFonts w:ascii="Times New Roman" w:hAnsi="Times New Roman"/>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C00E80" w:rsidP="003B1CAD">
            <w:pPr>
              <w:bidi w:val="0"/>
              <w:contextualSpacing/>
              <w:suppressOverlap/>
              <w:jc w:val="both"/>
              <w:rPr>
                <w:rFonts w:ascii="Times New Roman" w:hAnsi="Times New Roman"/>
              </w:rPr>
            </w:pPr>
            <w:r w:rsidRPr="00C00E80">
              <w:rPr>
                <w:rFonts w:ascii="Times New Roman" w:hAnsi="Times New Roman"/>
              </w:rPr>
              <w:t>(3) Ukončenie navrhovanej činnosti, ktoré je spojené s likvidáciou, sanáciou, rekultiváciou alebo s viac ako jednou z týchto činností, je ako zmena povolenej navrhovanej činnosti samostatným predmetom posudzovania alebo zisťovacieho konania len vtedy, ak také ukončenie navrhovanej činnosti nebolo súčasťou posúdenia navrhovanej činnosti</w:t>
            </w:r>
            <w:r>
              <w:rPr>
                <w:rFonts w:ascii="Times New Roman" w:hAnsi="Times New Roman"/>
              </w:rPr>
              <w:t>.</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C00E80" w:rsidP="006070FA">
            <w:pPr>
              <w:shd w:val="clear" w:color="auto" w:fill="FFFFFF"/>
              <w:bidi w:val="0"/>
              <w:suppressOverlap/>
              <w:jc w:val="center"/>
              <w:rPr>
                <w:rFonts w:ascii="Times New Roman" w:hAnsi="Times New Roman"/>
                <w:color w:val="000000" w:themeColor="tx1" w:themeShade="FF"/>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C00E80" w:rsidRPr="00990118" w:rsidP="006070FA">
            <w:pPr>
              <w:shd w:val="clear" w:color="auto" w:fill="FFFFFF"/>
              <w:bidi w:val="0"/>
              <w:suppressOverlap/>
              <w:jc w:val="center"/>
              <w:rPr>
                <w:rFonts w:ascii="Times New Roman" w:hAnsi="Times New Roman"/>
              </w:rPr>
            </w:pPr>
          </w:p>
        </w:tc>
      </w:tr>
      <w:tr>
        <w:tblPrEx>
          <w:tblW w:w="14709" w:type="dxa"/>
          <w:tblLayout w:type="fixed"/>
          <w:tblLook w:val="04A0"/>
        </w:tblPrEx>
        <w:trPr>
          <w:trHeight w:val="564"/>
        </w:trPr>
        <w:tc>
          <w:tcPr>
            <w:tcW w:w="951" w:type="dxa"/>
            <w:tcBorders>
              <w:top w:val="single" w:sz="4" w:space="0" w:color="auto"/>
              <w:left w:val="single" w:sz="4" w:space="0" w:color="auto"/>
              <w:bottom w:val="single" w:sz="4" w:space="0" w:color="auto"/>
              <w:right w:val="single" w:sz="4" w:space="0" w:color="auto"/>
            </w:tcBorders>
            <w:textDirection w:val="lrTb"/>
            <w:vAlign w:val="top"/>
          </w:tcPr>
          <w:p w:rsidR="00377847" w:rsidRPr="00176995" w:rsidP="006070FA">
            <w:pPr>
              <w:shd w:val="clear" w:color="auto" w:fill="FFFFFF"/>
              <w:bidi w:val="0"/>
              <w:suppressOverlap/>
              <w:rPr>
                <w:rFonts w:ascii="Times New Roman" w:hAnsi="Times New Roman"/>
                <w:color w:val="000000" w:themeColor="tx1" w:themeShade="FF"/>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377847" w:rsidRPr="00176995" w:rsidP="006070FA">
            <w:pPr>
              <w:shd w:val="clear" w:color="auto" w:fill="FFFFFF"/>
              <w:bidi w:val="0"/>
              <w:suppressOverlap/>
              <w:rPr>
                <w:rFonts w:ascii="Times New Roman" w:hAnsi="Times New Roman"/>
                <w:color w:val="000000" w:themeColor="tx1" w:themeShade="FF"/>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377847" w:rsidRPr="00176995" w:rsidP="006070FA">
            <w:pPr>
              <w:shd w:val="clear" w:color="auto" w:fill="FFFFFF"/>
              <w:bidi w:val="0"/>
              <w:suppressOverlap/>
              <w:rPr>
                <w:rFonts w:ascii="Times New Roman" w:hAnsi="Times New Roman"/>
                <w:color w:val="000000" w:themeColor="tx1" w:themeShade="FF"/>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377847" w:rsidRPr="00176995" w:rsidP="006070FA">
            <w:pPr>
              <w:shd w:val="clear" w:color="auto" w:fill="FFFFFF"/>
              <w:bidi w:val="0"/>
              <w:suppressOverlap/>
              <w:jc w:val="center"/>
              <w:rPr>
                <w:rFonts w:ascii="Times New Roman" w:hAnsi="Times New Roman"/>
                <w:color w:val="000000" w:themeColor="tx1" w:themeShade="FF"/>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10362" w:rsidRPr="003140E8" w:rsidP="00A10362">
            <w:pPr>
              <w:shd w:val="clear" w:color="auto" w:fill="FFFFFF"/>
              <w:bidi w:val="0"/>
              <w:suppressOverlap/>
              <w:jc w:val="center"/>
              <w:rPr>
                <w:rFonts w:ascii="Times New Roman" w:hAnsi="Times New Roman"/>
              </w:rPr>
            </w:pPr>
            <w:r w:rsidRPr="003140E8">
              <w:rPr>
                <w:rFonts w:ascii="Times New Roman" w:hAnsi="Times New Roman"/>
              </w:rPr>
              <w:t>§:</w:t>
            </w:r>
            <w:r>
              <w:rPr>
                <w:rFonts w:ascii="Times New Roman" w:hAnsi="Times New Roman"/>
              </w:rPr>
              <w:t>24</w:t>
            </w:r>
          </w:p>
          <w:p w:rsidR="00A10362" w:rsidRPr="003140E8" w:rsidP="00A10362">
            <w:pPr>
              <w:shd w:val="clear" w:color="auto" w:fill="FFFFFF"/>
              <w:bidi w:val="0"/>
              <w:suppressOverlap/>
              <w:jc w:val="center"/>
              <w:rPr>
                <w:rFonts w:ascii="Times New Roman" w:hAnsi="Times New Roman"/>
              </w:rPr>
            </w:pPr>
            <w:r w:rsidRPr="003140E8">
              <w:rPr>
                <w:rFonts w:ascii="Times New Roman" w:hAnsi="Times New Roman"/>
              </w:rPr>
              <w:t>O:</w:t>
            </w:r>
            <w:r>
              <w:rPr>
                <w:rFonts w:ascii="Times New Roman" w:hAnsi="Times New Roman"/>
              </w:rPr>
              <w:t>1</w:t>
            </w:r>
          </w:p>
          <w:p w:rsidR="00377847" w:rsidRPr="003140E8" w:rsidP="00C00E80">
            <w:pPr>
              <w:shd w:val="clear" w:color="auto" w:fill="FFFFFF"/>
              <w:bidi w:val="0"/>
              <w:suppressOverlap/>
              <w:jc w:val="center"/>
              <w:rPr>
                <w:rFonts w:ascii="Times New Roman" w:hAnsi="Times New Roman"/>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377847" w:rsidP="00377847">
            <w:pPr>
              <w:bidi w:val="0"/>
              <w:contextualSpacing/>
              <w:suppressOverlap/>
              <w:jc w:val="both"/>
              <w:rPr>
                <w:rFonts w:ascii="Times New Roman" w:hAnsi="Times New Roman"/>
              </w:rPr>
            </w:pPr>
            <w:r>
              <w:rPr>
                <w:rFonts w:ascii="Times New Roman" w:hAnsi="Times New Roman"/>
              </w:rPr>
              <w:t>(1) Príslušný orgán informuje bezodkladne verejnosť na svojom webovom sídle, prípadne aj na svojej úradnej tabuli o</w:t>
            </w:r>
          </w:p>
          <w:p w:rsidR="00B04D69" w:rsidP="00B04D69">
            <w:pPr>
              <w:bidi w:val="0"/>
              <w:ind w:left="357" w:hanging="357"/>
              <w:contextualSpacing/>
              <w:suppressOverlap/>
              <w:jc w:val="both"/>
              <w:rPr>
                <w:rFonts w:ascii="Times New Roman" w:hAnsi="Times New Roman"/>
              </w:rPr>
            </w:pPr>
            <w:r w:rsidR="00377847">
              <w:rPr>
                <w:rFonts w:ascii="Times New Roman" w:hAnsi="Times New Roman"/>
              </w:rPr>
              <w:t>a)</w:t>
            </w:r>
            <w:r w:rsidRPr="003140E8" w:rsidR="00377847">
              <w:rPr>
                <w:rFonts w:ascii="Times New Roman" w:hAnsi="Times New Roman"/>
              </w:rPr>
              <w:tab/>
            </w:r>
            <w:r w:rsidR="00377847">
              <w:rPr>
                <w:rFonts w:ascii="Times New Roman" w:hAnsi="Times New Roman"/>
              </w:rPr>
              <w:t>tom, že navrhovaná činnosť alebo jej zmena podlieha zisťovaciemu konaniu, posudzovaniu vplyvov, konaniu podľa § 19 a o skutočnosti, že navrhovaná činnosť alebo jej zmena podlieha posudzovaniu vplyvov presahujúcich štátne hranice, ak ide o tento prípad,</w:t>
            </w:r>
          </w:p>
          <w:p w:rsidR="00B04D69" w:rsidP="00B04D69">
            <w:pPr>
              <w:bidi w:val="0"/>
              <w:ind w:left="357" w:hanging="357"/>
              <w:contextualSpacing/>
              <w:suppressOverlap/>
              <w:jc w:val="both"/>
              <w:rPr>
                <w:rFonts w:ascii="Times New Roman" w:hAnsi="Times New Roman"/>
              </w:rPr>
            </w:pPr>
            <w:r w:rsidR="00377847">
              <w:rPr>
                <w:rFonts w:ascii="Times New Roman" w:hAnsi="Times New Roman"/>
              </w:rPr>
              <w:t>b)</w:t>
            </w:r>
            <w:r w:rsidRPr="003140E8" w:rsidR="00377847">
              <w:rPr>
                <w:rFonts w:ascii="Times New Roman" w:hAnsi="Times New Roman"/>
              </w:rPr>
              <w:tab/>
            </w:r>
            <w:r w:rsidR="00377847">
              <w:rPr>
                <w:rFonts w:ascii="Times New Roman" w:hAnsi="Times New Roman"/>
              </w:rPr>
              <w:t>svojej právomoci na vydanie rozhodnutia k navrhovanej činnosti alebo jej zmene v zisťovacom konaní alebo v posudzovaní jej vplyvov a o povoľujúcom orgáne,</w:t>
            </w:r>
          </w:p>
          <w:p w:rsidR="00B04D69" w:rsidP="00B04D69">
            <w:pPr>
              <w:bidi w:val="0"/>
              <w:ind w:left="357" w:hanging="357"/>
              <w:contextualSpacing/>
              <w:suppressOverlap/>
              <w:jc w:val="both"/>
              <w:rPr>
                <w:rFonts w:ascii="Times New Roman" w:hAnsi="Times New Roman"/>
              </w:rPr>
            </w:pPr>
            <w:r w:rsidR="00377847">
              <w:rPr>
                <w:rFonts w:ascii="Times New Roman" w:hAnsi="Times New Roman"/>
              </w:rPr>
              <w:t>c)</w:t>
            </w:r>
            <w:r w:rsidRPr="003140E8" w:rsidR="00377847">
              <w:rPr>
                <w:rFonts w:ascii="Times New Roman" w:hAnsi="Times New Roman"/>
              </w:rPr>
              <w:tab/>
            </w:r>
            <w:r w:rsidR="00377847">
              <w:rPr>
                <w:rFonts w:ascii="Times New Roman" w:hAnsi="Times New Roman"/>
              </w:rPr>
              <w:t>tom, že od povoľujúceho orgánu a príslušného orgánu možno získať informácie o navrhovanej činnosti alebo jej zmene, ktorá je predmetom konania,</w:t>
            </w:r>
          </w:p>
          <w:p w:rsidR="00B04D69" w:rsidP="00B04D69">
            <w:pPr>
              <w:bidi w:val="0"/>
              <w:ind w:left="357" w:hanging="357"/>
              <w:contextualSpacing/>
              <w:suppressOverlap/>
              <w:jc w:val="both"/>
              <w:rPr>
                <w:rFonts w:ascii="Times New Roman" w:hAnsi="Times New Roman"/>
              </w:rPr>
            </w:pPr>
            <w:r w:rsidR="00377847">
              <w:rPr>
                <w:rFonts w:ascii="Times New Roman" w:hAnsi="Times New Roman"/>
              </w:rPr>
              <w:t>d)</w:t>
            </w:r>
            <w:r w:rsidRPr="003140E8" w:rsidR="00377847">
              <w:rPr>
                <w:rFonts w:ascii="Times New Roman" w:hAnsi="Times New Roman"/>
              </w:rPr>
              <w:tab/>
            </w:r>
            <w:r w:rsidR="00377847">
              <w:rPr>
                <w:rFonts w:ascii="Times New Roman" w:hAnsi="Times New Roman"/>
              </w:rPr>
              <w:t>povoleniach potrebných na realizáciu navrhovanej činnosti alebo jej zmeny,</w:t>
            </w:r>
          </w:p>
          <w:p w:rsidR="00B04D69" w:rsidP="00B04D69">
            <w:pPr>
              <w:bidi w:val="0"/>
              <w:ind w:left="357" w:hanging="357"/>
              <w:contextualSpacing/>
              <w:suppressOverlap/>
              <w:jc w:val="both"/>
              <w:rPr>
                <w:rFonts w:ascii="Times New Roman" w:hAnsi="Times New Roman"/>
              </w:rPr>
            </w:pPr>
            <w:r w:rsidR="00377847">
              <w:rPr>
                <w:rFonts w:ascii="Times New Roman" w:hAnsi="Times New Roman"/>
              </w:rPr>
              <w:t>e)</w:t>
            </w:r>
            <w:r w:rsidRPr="003140E8" w:rsidR="00377847">
              <w:rPr>
                <w:rFonts w:ascii="Times New Roman" w:hAnsi="Times New Roman"/>
              </w:rPr>
              <w:tab/>
            </w:r>
            <w:r w:rsidR="00377847">
              <w:rPr>
                <w:rFonts w:ascii="Times New Roman" w:hAnsi="Times New Roman"/>
              </w:rPr>
              <w:t>odbornom stanovisku podľa § 18 ods. 1 písm. g), zámere podľa § 22 a 23, rozsahu hodnotenia podľa § 30 a správe o hodnotení činnosti podľa § 31,</w:t>
            </w:r>
          </w:p>
          <w:p w:rsidR="00B04D69" w:rsidP="00B04D69">
            <w:pPr>
              <w:bidi w:val="0"/>
              <w:ind w:left="357" w:hanging="357"/>
              <w:contextualSpacing/>
              <w:suppressOverlap/>
              <w:jc w:val="both"/>
              <w:rPr>
                <w:rFonts w:ascii="Times New Roman" w:hAnsi="Times New Roman"/>
              </w:rPr>
            </w:pPr>
            <w:r w:rsidR="00377847">
              <w:rPr>
                <w:rFonts w:ascii="Times New Roman" w:hAnsi="Times New Roman"/>
              </w:rPr>
              <w:t>f)</w:t>
            </w:r>
            <w:r w:rsidRPr="003140E8" w:rsidR="00377847">
              <w:rPr>
                <w:rFonts w:ascii="Times New Roman" w:hAnsi="Times New Roman"/>
              </w:rPr>
              <w:tab/>
            </w:r>
            <w:r w:rsidR="00377847">
              <w:rPr>
                <w:rFonts w:ascii="Times New Roman" w:hAnsi="Times New Roman"/>
              </w:rPr>
              <w:t>čase, mieste a spôsobe, ktorým sa relevantné informácie sprístupnia verejnosti vrátane informácie o konaní verejného prerokovania,</w:t>
            </w:r>
          </w:p>
          <w:p w:rsidR="00B04D69" w:rsidP="00B04D69">
            <w:pPr>
              <w:bidi w:val="0"/>
              <w:ind w:left="357" w:hanging="357"/>
              <w:contextualSpacing/>
              <w:suppressOverlap/>
              <w:jc w:val="both"/>
              <w:rPr>
                <w:rFonts w:ascii="Times New Roman" w:hAnsi="Times New Roman"/>
              </w:rPr>
            </w:pPr>
            <w:r w:rsidR="00377847">
              <w:rPr>
                <w:rFonts w:ascii="Times New Roman" w:hAnsi="Times New Roman"/>
              </w:rPr>
              <w:t>g)</w:t>
            </w:r>
            <w:r w:rsidRPr="003140E8" w:rsidR="00377847">
              <w:rPr>
                <w:rFonts w:ascii="Times New Roman" w:hAnsi="Times New Roman"/>
              </w:rPr>
              <w:tab/>
            </w:r>
            <w:r w:rsidR="00377847">
              <w:rPr>
                <w:rFonts w:ascii="Times New Roman" w:hAnsi="Times New Roman"/>
              </w:rPr>
              <w:t>podrobnostiach zabezpečenia účasti verejnosti v konaní vrátane informácií o povoľujúcom orgáne, ktorému možno zasielať pripomienky alebo otázky, a o podrobnostiach o lehote na zaslanie pripomienok alebo otázok,</w:t>
            </w:r>
          </w:p>
          <w:p w:rsidR="00B04D69" w:rsidP="00B04D69">
            <w:pPr>
              <w:bidi w:val="0"/>
              <w:ind w:left="357" w:hanging="357"/>
              <w:contextualSpacing/>
              <w:suppressOverlap/>
              <w:jc w:val="both"/>
              <w:rPr>
                <w:rFonts w:ascii="Times New Roman" w:hAnsi="Times New Roman"/>
              </w:rPr>
            </w:pPr>
            <w:r w:rsidR="00377847">
              <w:rPr>
                <w:rFonts w:ascii="Times New Roman" w:hAnsi="Times New Roman"/>
              </w:rPr>
              <w:t>h)</w:t>
            </w:r>
            <w:r w:rsidRPr="003140E8" w:rsidR="00377847">
              <w:rPr>
                <w:rFonts w:ascii="Times New Roman" w:hAnsi="Times New Roman"/>
              </w:rPr>
              <w:tab/>
            </w:r>
            <w:r w:rsidR="00377847">
              <w:rPr>
                <w:rFonts w:ascii="Times New Roman" w:hAnsi="Times New Roman"/>
              </w:rPr>
              <w:t>praktických informáciách o prístupe k správnemu konaniu a súdnemu konaniu podľa tohto zákona, najmä o prístupe verejnosti k opravným prostriedkom pred správnym orgánom a pred súdom a určenie štádia konania, v ktorom možno napadnúť rozhodnutia, skutky alebo nečinnosť.</w:t>
            </w:r>
          </w:p>
          <w:p w:rsidR="00B04D69" w:rsidP="00B04D69">
            <w:pPr>
              <w:bidi w:val="0"/>
              <w:ind w:left="357" w:hanging="357"/>
              <w:contextualSpacing/>
              <w:suppressOverlap/>
              <w:jc w:val="both"/>
              <w:rPr>
                <w:rFonts w:ascii="Times New Roman" w:hAnsi="Times New Roman"/>
              </w:rPr>
            </w:pPr>
            <w:r w:rsidR="00377847">
              <w:rPr>
                <w:rFonts w:ascii="Times New Roman" w:hAnsi="Times New Roman"/>
              </w:rPr>
              <w:t>i)</w:t>
            </w:r>
            <w:r w:rsidRPr="003140E8" w:rsidR="00377847">
              <w:rPr>
                <w:rFonts w:ascii="Times New Roman" w:hAnsi="Times New Roman"/>
              </w:rPr>
              <w:tab/>
            </w:r>
            <w:r w:rsidR="00377847">
              <w:rPr>
                <w:rFonts w:ascii="Times New Roman" w:hAnsi="Times New Roman"/>
              </w:rPr>
              <w:t>iných informáciách dôležitých na vydanie záverečného stanoviska alebo povolenia.</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377847" w:rsidP="006070FA">
            <w:pPr>
              <w:shd w:val="clear" w:color="auto" w:fill="FFFFFF"/>
              <w:bidi w:val="0"/>
              <w:suppressOverlap/>
              <w:jc w:val="center"/>
              <w:rPr>
                <w:rFonts w:ascii="Times New Roman" w:hAnsi="Times New Roman"/>
                <w:color w:val="000000" w:themeColor="tx1" w:themeShade="FF"/>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377847" w:rsidRPr="00990118" w:rsidP="006070FA">
            <w:pPr>
              <w:shd w:val="clear" w:color="auto" w:fill="FFFFFF"/>
              <w:bidi w:val="0"/>
              <w:suppressOverlap/>
              <w:jc w:val="center"/>
              <w:rPr>
                <w:rFonts w:ascii="Times New Roman" w:hAnsi="Times New Roman"/>
              </w:rPr>
            </w:pPr>
          </w:p>
        </w:tc>
      </w:tr>
      <w:tr>
        <w:tblPrEx>
          <w:tblW w:w="14709" w:type="dxa"/>
          <w:tblLayout w:type="fixed"/>
          <w:tblLook w:val="04A0"/>
        </w:tblPrEx>
        <w:trPr>
          <w:trHeight w:val="274"/>
        </w:trPr>
        <w:tc>
          <w:tcPr>
            <w:tcW w:w="951" w:type="dxa"/>
            <w:tcBorders>
              <w:top w:val="single" w:sz="4" w:space="0" w:color="auto"/>
              <w:left w:val="single" w:sz="4" w:space="0" w:color="auto"/>
              <w:bottom w:val="single" w:sz="4" w:space="0" w:color="auto"/>
              <w:right w:val="single" w:sz="4" w:space="0" w:color="auto"/>
            </w:tcBorders>
            <w:textDirection w:val="lrTb"/>
            <w:vAlign w:val="top"/>
          </w:tcPr>
          <w:p w:rsidR="00B86244" w:rsidRPr="00176995" w:rsidP="006070FA">
            <w:pPr>
              <w:shd w:val="clear" w:color="auto" w:fill="FFFFFF"/>
              <w:bidi w:val="0"/>
              <w:suppressOverlap/>
              <w:rPr>
                <w:rFonts w:ascii="Times New Roman" w:hAnsi="Times New Roman"/>
                <w:color w:val="000000" w:themeColor="tx1" w:themeShade="FF"/>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B86244" w:rsidRPr="00176995" w:rsidP="006070FA">
            <w:pPr>
              <w:shd w:val="clear" w:color="auto" w:fill="FFFFFF"/>
              <w:bidi w:val="0"/>
              <w:suppressOverlap/>
              <w:rPr>
                <w:rFonts w:ascii="Times New Roman" w:hAnsi="Times New Roman"/>
                <w:color w:val="000000" w:themeColor="tx1" w:themeShade="FF"/>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B86244" w:rsidRPr="00176995" w:rsidP="006070FA">
            <w:pPr>
              <w:shd w:val="clear" w:color="auto" w:fill="FFFFFF"/>
              <w:bidi w:val="0"/>
              <w:suppressOverlap/>
              <w:rPr>
                <w:rFonts w:ascii="Times New Roman" w:hAnsi="Times New Roman"/>
                <w:color w:val="000000" w:themeColor="tx1" w:themeShade="FF"/>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B86244" w:rsidRPr="00176995" w:rsidP="006070FA">
            <w:pPr>
              <w:shd w:val="clear" w:color="auto" w:fill="FFFFFF"/>
              <w:bidi w:val="0"/>
              <w:suppressOverlap/>
              <w:jc w:val="center"/>
              <w:rPr>
                <w:rFonts w:ascii="Times New Roman" w:hAnsi="Times New Roman"/>
                <w:color w:val="000000" w:themeColor="tx1" w:themeShade="FF"/>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86244" w:rsidRPr="003140E8" w:rsidP="00B86244">
            <w:pPr>
              <w:shd w:val="clear" w:color="auto" w:fill="FFFFFF"/>
              <w:bidi w:val="0"/>
              <w:suppressOverlap/>
              <w:jc w:val="center"/>
              <w:rPr>
                <w:rFonts w:ascii="Times New Roman" w:hAnsi="Times New Roman"/>
              </w:rPr>
            </w:pPr>
            <w:r w:rsidRPr="003140E8">
              <w:rPr>
                <w:rFonts w:ascii="Times New Roman" w:hAnsi="Times New Roman"/>
              </w:rPr>
              <w:t>§:</w:t>
            </w:r>
            <w:r>
              <w:rPr>
                <w:rFonts w:ascii="Times New Roman" w:hAnsi="Times New Roman"/>
              </w:rPr>
              <w:t>24</w:t>
            </w:r>
          </w:p>
          <w:p w:rsidR="00B86244" w:rsidRPr="003140E8" w:rsidP="00B86244">
            <w:pPr>
              <w:shd w:val="clear" w:color="auto" w:fill="FFFFFF"/>
              <w:bidi w:val="0"/>
              <w:suppressOverlap/>
              <w:jc w:val="center"/>
              <w:rPr>
                <w:rFonts w:ascii="Times New Roman" w:hAnsi="Times New Roman"/>
              </w:rPr>
            </w:pPr>
            <w:r w:rsidRPr="003140E8">
              <w:rPr>
                <w:rFonts w:ascii="Times New Roman" w:hAnsi="Times New Roman"/>
              </w:rPr>
              <w:t>O:</w:t>
            </w:r>
            <w:r>
              <w:rPr>
                <w:rFonts w:ascii="Times New Roman" w:hAnsi="Times New Roman"/>
              </w:rPr>
              <w:t>2</w:t>
            </w:r>
          </w:p>
          <w:p w:rsidR="00B86244" w:rsidRPr="003140E8" w:rsidP="00A10362">
            <w:pPr>
              <w:shd w:val="clear" w:color="auto" w:fill="FFFFFF"/>
              <w:bidi w:val="0"/>
              <w:suppressOverlap/>
              <w:jc w:val="center"/>
              <w:rPr>
                <w:rFonts w:ascii="Times New Roman" w:hAnsi="Times New Roman"/>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B86244" w:rsidP="00377847">
            <w:pPr>
              <w:bidi w:val="0"/>
              <w:contextualSpacing/>
              <w:suppressOverlap/>
              <w:jc w:val="both"/>
              <w:rPr>
                <w:rFonts w:ascii="Times New Roman" w:hAnsi="Times New Roman"/>
              </w:rPr>
            </w:pPr>
            <w:r w:rsidRPr="00B86244">
              <w:rPr>
                <w:rFonts w:ascii="Times New Roman" w:hAnsi="Times New Roman"/>
              </w:rPr>
              <w:t>(2) Dotknutá verejnosť má postavenie účastníka v konaniach uvedených v tretej časti a následne postavenie účastníka v povoľovacom konaní k navrhovanej činnosti alebo jej zmene, ak uplatní postup podľa odseku 3 alebo odseku 4, ak jej účasť v konaní už nevyplýva z osobitného predpisu.</w:t>
            </w:r>
            <w:r w:rsidRPr="00B04D69" w:rsidR="00B04D69">
              <w:rPr>
                <w:rFonts w:ascii="Times New Roman" w:hAnsi="Times New Roman"/>
                <w:vertAlign w:val="superscript"/>
              </w:rPr>
              <w:t>24</w:t>
            </w:r>
            <w:r w:rsidRPr="00B86244">
              <w:rPr>
                <w:rFonts w:ascii="Times New Roman" w:hAnsi="Times New Roman"/>
              </w:rPr>
              <w:t>) Právo dotknutej verejnosti na priaznivé životné prostredie, ktorá prejavila záujem na navrhovanej činnosti alebo jej zmene postupom podľa odseku 3 alebo odseku 4, môže byť povolením navrhovanej činnosti alebo jej zmeny alebo následnou realizáciou navrhovanej činnosti alebo jej zmeny priamo dotknuté.</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B86244" w:rsidP="006070FA">
            <w:pPr>
              <w:shd w:val="clear" w:color="auto" w:fill="FFFFFF"/>
              <w:bidi w:val="0"/>
              <w:suppressOverlap/>
              <w:jc w:val="center"/>
              <w:rPr>
                <w:rFonts w:ascii="Times New Roman" w:hAnsi="Times New Roman"/>
                <w:color w:val="000000" w:themeColor="tx1" w:themeShade="FF"/>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B86244" w:rsidRPr="00990118" w:rsidP="006070FA">
            <w:pPr>
              <w:shd w:val="clear" w:color="auto" w:fill="FFFFFF"/>
              <w:bidi w:val="0"/>
              <w:suppressOverlap/>
              <w:jc w:val="center"/>
              <w:rPr>
                <w:rFonts w:ascii="Times New Roman" w:hAnsi="Times New Roman"/>
              </w:rPr>
            </w:pPr>
          </w:p>
        </w:tc>
      </w:tr>
      <w:tr>
        <w:tblPrEx>
          <w:tblW w:w="14709" w:type="dxa"/>
          <w:tblLayout w:type="fixed"/>
          <w:tblLook w:val="04A0"/>
        </w:tblPrEx>
        <w:trPr>
          <w:trHeight w:val="274"/>
        </w:trPr>
        <w:tc>
          <w:tcPr>
            <w:tcW w:w="951" w:type="dxa"/>
            <w:tcBorders>
              <w:top w:val="single" w:sz="4" w:space="0" w:color="auto"/>
              <w:left w:val="single" w:sz="4" w:space="0" w:color="auto"/>
              <w:bottom w:val="single" w:sz="4" w:space="0" w:color="auto"/>
              <w:right w:val="single" w:sz="4" w:space="0" w:color="auto"/>
            </w:tcBorders>
            <w:textDirection w:val="lrTb"/>
            <w:vAlign w:val="top"/>
          </w:tcPr>
          <w:p w:rsidR="004F4A8D" w:rsidRPr="00176995" w:rsidP="006070FA">
            <w:pPr>
              <w:shd w:val="clear" w:color="auto" w:fill="FFFFFF"/>
              <w:bidi w:val="0"/>
              <w:suppressOverlap/>
              <w:rPr>
                <w:rFonts w:ascii="Times New Roman" w:hAnsi="Times New Roman"/>
                <w:color w:val="000000" w:themeColor="tx1" w:themeShade="FF"/>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4F4A8D" w:rsidRPr="00176995" w:rsidP="006070FA">
            <w:pPr>
              <w:shd w:val="clear" w:color="auto" w:fill="FFFFFF"/>
              <w:bidi w:val="0"/>
              <w:suppressOverlap/>
              <w:rPr>
                <w:rFonts w:ascii="Times New Roman" w:hAnsi="Times New Roman"/>
                <w:color w:val="000000" w:themeColor="tx1" w:themeShade="FF"/>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4F4A8D" w:rsidRPr="00176995" w:rsidP="006070FA">
            <w:pPr>
              <w:shd w:val="clear" w:color="auto" w:fill="FFFFFF"/>
              <w:bidi w:val="0"/>
              <w:suppressOverlap/>
              <w:rPr>
                <w:rFonts w:ascii="Times New Roman" w:hAnsi="Times New Roman"/>
                <w:color w:val="000000" w:themeColor="tx1" w:themeShade="FF"/>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4F4A8D" w:rsidRPr="00176995" w:rsidP="006070FA">
            <w:pPr>
              <w:shd w:val="clear" w:color="auto" w:fill="FFFFFF"/>
              <w:bidi w:val="0"/>
              <w:suppressOverlap/>
              <w:jc w:val="center"/>
              <w:rPr>
                <w:rFonts w:ascii="Times New Roman" w:hAnsi="Times New Roman"/>
                <w:color w:val="000000" w:themeColor="tx1" w:themeShade="FF"/>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81617" w:rsidRPr="003140E8" w:rsidP="00E81617">
            <w:pPr>
              <w:shd w:val="clear" w:color="auto" w:fill="FFFFFF"/>
              <w:bidi w:val="0"/>
              <w:suppressOverlap/>
              <w:jc w:val="center"/>
              <w:rPr>
                <w:rFonts w:ascii="Times New Roman" w:hAnsi="Times New Roman"/>
              </w:rPr>
            </w:pPr>
            <w:r w:rsidRPr="003140E8">
              <w:rPr>
                <w:rFonts w:ascii="Times New Roman" w:hAnsi="Times New Roman"/>
              </w:rPr>
              <w:t>§:</w:t>
            </w:r>
            <w:r>
              <w:rPr>
                <w:rFonts w:ascii="Times New Roman" w:hAnsi="Times New Roman"/>
              </w:rPr>
              <w:t>24</w:t>
            </w:r>
          </w:p>
          <w:p w:rsidR="00E81617" w:rsidRPr="003140E8" w:rsidP="00E81617">
            <w:pPr>
              <w:shd w:val="clear" w:color="auto" w:fill="FFFFFF"/>
              <w:bidi w:val="0"/>
              <w:suppressOverlap/>
              <w:jc w:val="center"/>
              <w:rPr>
                <w:rFonts w:ascii="Times New Roman" w:hAnsi="Times New Roman"/>
              </w:rPr>
            </w:pPr>
            <w:r w:rsidRPr="003140E8">
              <w:rPr>
                <w:rFonts w:ascii="Times New Roman" w:hAnsi="Times New Roman"/>
              </w:rPr>
              <w:t>O:</w:t>
            </w:r>
            <w:r>
              <w:rPr>
                <w:rFonts w:ascii="Times New Roman" w:hAnsi="Times New Roman"/>
              </w:rPr>
              <w:t>3</w:t>
            </w:r>
          </w:p>
          <w:p w:rsidR="004F4A8D" w:rsidRPr="003140E8" w:rsidP="00B86244">
            <w:pPr>
              <w:shd w:val="clear" w:color="auto" w:fill="FFFFFF"/>
              <w:bidi w:val="0"/>
              <w:suppressOverlap/>
              <w:jc w:val="center"/>
              <w:rPr>
                <w:rFonts w:ascii="Times New Roman" w:hAnsi="Times New Roman"/>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4F4A8D" w:rsidP="004F4A8D">
            <w:pPr>
              <w:bidi w:val="0"/>
              <w:contextualSpacing/>
              <w:suppressOverlap/>
              <w:jc w:val="both"/>
              <w:rPr>
                <w:rFonts w:ascii="Times New Roman" w:hAnsi="Times New Roman"/>
              </w:rPr>
            </w:pPr>
            <w:r>
              <w:rPr>
                <w:rFonts w:ascii="Times New Roman" w:hAnsi="Times New Roman"/>
              </w:rPr>
              <w:t>(3) Verejnosť prejaví záujem na navrhovanej činnosti alebo jej zmene a na konaní o jej povolení podaním</w:t>
            </w:r>
          </w:p>
          <w:p w:rsidR="00B04D69" w:rsidP="00B04D69">
            <w:pPr>
              <w:bidi w:val="0"/>
              <w:ind w:left="357" w:hanging="357"/>
              <w:contextualSpacing/>
              <w:suppressOverlap/>
              <w:jc w:val="both"/>
              <w:rPr>
                <w:rFonts w:ascii="Times New Roman" w:hAnsi="Times New Roman"/>
              </w:rPr>
            </w:pPr>
            <w:r w:rsidR="004F4A8D">
              <w:rPr>
                <w:rFonts w:ascii="Times New Roman" w:hAnsi="Times New Roman"/>
              </w:rPr>
              <w:t>a)</w:t>
            </w:r>
            <w:r w:rsidRPr="003140E8" w:rsidR="004F4A8D">
              <w:rPr>
                <w:rFonts w:ascii="Times New Roman" w:hAnsi="Times New Roman"/>
              </w:rPr>
              <w:tab/>
            </w:r>
            <w:r w:rsidR="004F4A8D">
              <w:rPr>
                <w:rFonts w:ascii="Times New Roman" w:hAnsi="Times New Roman"/>
              </w:rPr>
              <w:t>odôvodneného písomného stanoviska k zámeru podľa § 23 ods. 4,</w:t>
            </w:r>
          </w:p>
          <w:p w:rsidR="00B04D69" w:rsidP="00B04D69">
            <w:pPr>
              <w:bidi w:val="0"/>
              <w:ind w:left="357" w:hanging="357"/>
              <w:contextualSpacing/>
              <w:suppressOverlap/>
              <w:jc w:val="both"/>
              <w:rPr>
                <w:rFonts w:ascii="Times New Roman" w:hAnsi="Times New Roman"/>
              </w:rPr>
            </w:pPr>
            <w:r w:rsidR="004F4A8D">
              <w:rPr>
                <w:rFonts w:ascii="Times New Roman" w:hAnsi="Times New Roman"/>
              </w:rPr>
              <w:t>b)</w:t>
            </w:r>
            <w:r w:rsidRPr="003140E8" w:rsidR="004F4A8D">
              <w:rPr>
                <w:rFonts w:ascii="Times New Roman" w:hAnsi="Times New Roman"/>
              </w:rPr>
              <w:tab/>
            </w:r>
            <w:r w:rsidR="004F4A8D">
              <w:rPr>
                <w:rFonts w:ascii="Times New Roman" w:hAnsi="Times New Roman"/>
              </w:rPr>
              <w:t>odôvodnených pripomienok k rozsahu hodnotenia navrhovanej činnosti alebo jej zmeny podľa § 30 ods. 8,</w:t>
            </w:r>
          </w:p>
          <w:p w:rsidR="00B04D69" w:rsidP="00B04D69">
            <w:pPr>
              <w:bidi w:val="0"/>
              <w:ind w:left="357" w:hanging="357"/>
              <w:contextualSpacing/>
              <w:suppressOverlap/>
              <w:jc w:val="both"/>
              <w:rPr>
                <w:rFonts w:ascii="Times New Roman" w:hAnsi="Times New Roman"/>
              </w:rPr>
            </w:pPr>
            <w:r w:rsidR="004F4A8D">
              <w:rPr>
                <w:rFonts w:ascii="Times New Roman" w:hAnsi="Times New Roman"/>
              </w:rPr>
              <w:t>c)</w:t>
            </w:r>
            <w:r w:rsidRPr="003140E8" w:rsidR="004F4A8D">
              <w:rPr>
                <w:rFonts w:ascii="Times New Roman" w:hAnsi="Times New Roman"/>
              </w:rPr>
              <w:tab/>
            </w:r>
            <w:r w:rsidR="004F4A8D">
              <w:rPr>
                <w:rFonts w:ascii="Times New Roman" w:hAnsi="Times New Roman"/>
              </w:rPr>
              <w:t>odôvodneného písomného stanoviska k správe o hodnotení činnosti podľa § 35 ods. 2,</w:t>
            </w:r>
          </w:p>
          <w:p w:rsidR="00B04D69" w:rsidP="00B04D69">
            <w:pPr>
              <w:bidi w:val="0"/>
              <w:ind w:left="357" w:hanging="357"/>
              <w:contextualSpacing/>
              <w:suppressOverlap/>
              <w:jc w:val="both"/>
              <w:rPr>
                <w:rFonts w:ascii="Times New Roman" w:hAnsi="Times New Roman"/>
              </w:rPr>
            </w:pPr>
            <w:r w:rsidR="004F4A8D">
              <w:rPr>
                <w:rFonts w:ascii="Times New Roman" w:hAnsi="Times New Roman"/>
              </w:rPr>
              <w:t>d)</w:t>
            </w:r>
            <w:r w:rsidRPr="003140E8" w:rsidR="004F4A8D">
              <w:rPr>
                <w:rFonts w:ascii="Times New Roman" w:hAnsi="Times New Roman"/>
              </w:rPr>
              <w:tab/>
            </w:r>
            <w:r w:rsidR="004F4A8D">
              <w:rPr>
                <w:rFonts w:ascii="Times New Roman" w:hAnsi="Times New Roman"/>
              </w:rPr>
              <w:t>odôvodneného písomného stanoviska k oznámeniu o zmene podľa § 29 ods. 9.</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4F4A8D" w:rsidP="006070FA">
            <w:pPr>
              <w:shd w:val="clear" w:color="auto" w:fill="FFFFFF"/>
              <w:bidi w:val="0"/>
              <w:suppressOverlap/>
              <w:jc w:val="center"/>
              <w:rPr>
                <w:rFonts w:ascii="Times New Roman" w:hAnsi="Times New Roman"/>
                <w:color w:val="000000" w:themeColor="tx1" w:themeShade="FF"/>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4F4A8D" w:rsidRPr="00990118" w:rsidP="006070FA">
            <w:pPr>
              <w:shd w:val="clear" w:color="auto" w:fill="FFFFFF"/>
              <w:bidi w:val="0"/>
              <w:suppressOverlap/>
              <w:jc w:val="center"/>
              <w:rPr>
                <w:rFonts w:ascii="Times New Roman" w:hAnsi="Times New Roman"/>
              </w:rPr>
            </w:pPr>
          </w:p>
        </w:tc>
      </w:tr>
      <w:tr>
        <w:tblPrEx>
          <w:tblW w:w="14709" w:type="dxa"/>
          <w:tblLayout w:type="fixed"/>
          <w:tblLook w:val="04A0"/>
        </w:tblPrEx>
        <w:trPr>
          <w:trHeight w:val="274"/>
        </w:trPr>
        <w:tc>
          <w:tcPr>
            <w:tcW w:w="951" w:type="dxa"/>
            <w:tcBorders>
              <w:top w:val="single" w:sz="4" w:space="0" w:color="auto"/>
              <w:left w:val="single" w:sz="4" w:space="0" w:color="auto"/>
              <w:bottom w:val="single" w:sz="4" w:space="0" w:color="auto"/>
              <w:right w:val="single" w:sz="4" w:space="0" w:color="auto"/>
            </w:tcBorders>
            <w:textDirection w:val="lrTb"/>
            <w:vAlign w:val="top"/>
          </w:tcPr>
          <w:p w:rsidR="004F4A8D" w:rsidRPr="00176995" w:rsidP="006070FA">
            <w:pPr>
              <w:shd w:val="clear" w:color="auto" w:fill="FFFFFF"/>
              <w:bidi w:val="0"/>
              <w:suppressOverlap/>
              <w:rPr>
                <w:rFonts w:ascii="Times New Roman" w:hAnsi="Times New Roman"/>
                <w:color w:val="000000" w:themeColor="tx1" w:themeShade="FF"/>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4F4A8D" w:rsidRPr="00176995" w:rsidP="006070FA">
            <w:pPr>
              <w:shd w:val="clear" w:color="auto" w:fill="FFFFFF"/>
              <w:bidi w:val="0"/>
              <w:suppressOverlap/>
              <w:rPr>
                <w:rFonts w:ascii="Times New Roman" w:hAnsi="Times New Roman"/>
                <w:color w:val="000000" w:themeColor="tx1" w:themeShade="FF"/>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4F4A8D" w:rsidRPr="00176995" w:rsidP="006070FA">
            <w:pPr>
              <w:shd w:val="clear" w:color="auto" w:fill="FFFFFF"/>
              <w:bidi w:val="0"/>
              <w:suppressOverlap/>
              <w:rPr>
                <w:rFonts w:ascii="Times New Roman" w:hAnsi="Times New Roman"/>
                <w:color w:val="000000" w:themeColor="tx1" w:themeShade="FF"/>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4F4A8D" w:rsidRPr="00176995" w:rsidP="006070FA">
            <w:pPr>
              <w:shd w:val="clear" w:color="auto" w:fill="FFFFFF"/>
              <w:bidi w:val="0"/>
              <w:suppressOverlap/>
              <w:jc w:val="center"/>
              <w:rPr>
                <w:rFonts w:ascii="Times New Roman" w:hAnsi="Times New Roman"/>
                <w:color w:val="000000" w:themeColor="tx1" w:themeShade="FF"/>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81617" w:rsidRPr="003140E8" w:rsidP="00E81617">
            <w:pPr>
              <w:shd w:val="clear" w:color="auto" w:fill="FFFFFF"/>
              <w:bidi w:val="0"/>
              <w:suppressOverlap/>
              <w:jc w:val="center"/>
              <w:rPr>
                <w:rFonts w:ascii="Times New Roman" w:hAnsi="Times New Roman"/>
              </w:rPr>
            </w:pPr>
            <w:r w:rsidRPr="003140E8">
              <w:rPr>
                <w:rFonts w:ascii="Times New Roman" w:hAnsi="Times New Roman"/>
              </w:rPr>
              <w:t>§:</w:t>
            </w:r>
            <w:r>
              <w:rPr>
                <w:rFonts w:ascii="Times New Roman" w:hAnsi="Times New Roman"/>
              </w:rPr>
              <w:t>24</w:t>
            </w:r>
          </w:p>
          <w:p w:rsidR="00E81617" w:rsidRPr="003140E8" w:rsidP="00E81617">
            <w:pPr>
              <w:shd w:val="clear" w:color="auto" w:fill="FFFFFF"/>
              <w:bidi w:val="0"/>
              <w:suppressOverlap/>
              <w:jc w:val="center"/>
              <w:rPr>
                <w:rFonts w:ascii="Times New Roman" w:hAnsi="Times New Roman"/>
              </w:rPr>
            </w:pPr>
            <w:r w:rsidRPr="003140E8">
              <w:rPr>
                <w:rFonts w:ascii="Times New Roman" w:hAnsi="Times New Roman"/>
              </w:rPr>
              <w:t>O:</w:t>
            </w:r>
            <w:r>
              <w:rPr>
                <w:rFonts w:ascii="Times New Roman" w:hAnsi="Times New Roman"/>
              </w:rPr>
              <w:t>5</w:t>
            </w:r>
          </w:p>
          <w:p w:rsidR="004F4A8D" w:rsidRPr="003140E8" w:rsidP="00B86244">
            <w:pPr>
              <w:shd w:val="clear" w:color="auto" w:fill="FFFFFF"/>
              <w:bidi w:val="0"/>
              <w:suppressOverlap/>
              <w:jc w:val="center"/>
              <w:rPr>
                <w:rFonts w:ascii="Times New Roman" w:hAnsi="Times New Roman"/>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4F4A8D" w:rsidP="004F4A8D">
            <w:pPr>
              <w:bidi w:val="0"/>
              <w:contextualSpacing/>
              <w:suppressOverlap/>
              <w:jc w:val="both"/>
              <w:rPr>
                <w:rFonts w:ascii="Times New Roman" w:hAnsi="Times New Roman"/>
              </w:rPr>
            </w:pPr>
            <w:r>
              <w:rPr>
                <w:rFonts w:ascii="Times New Roman" w:hAnsi="Times New Roman"/>
              </w:rPr>
              <w:t>(5) Prílohou písomného stanoviska podľa odseku 3 písm. a), c) alebo písm. d), alebo odvolania podľa odseku 4 je</w:t>
            </w:r>
          </w:p>
          <w:p w:rsidR="00B04D69" w:rsidP="00B04D69">
            <w:pPr>
              <w:bidi w:val="0"/>
              <w:ind w:left="357" w:hanging="357"/>
              <w:contextualSpacing/>
              <w:suppressOverlap/>
              <w:jc w:val="both"/>
              <w:rPr>
                <w:rFonts w:ascii="Times New Roman" w:hAnsi="Times New Roman"/>
              </w:rPr>
            </w:pPr>
            <w:r w:rsidR="004F4A8D">
              <w:rPr>
                <w:rFonts w:ascii="Times New Roman" w:hAnsi="Times New Roman"/>
              </w:rPr>
              <w:t>a)</w:t>
            </w:r>
            <w:r w:rsidRPr="003140E8" w:rsidR="004F4A8D">
              <w:rPr>
                <w:rFonts w:ascii="Times New Roman" w:hAnsi="Times New Roman"/>
              </w:rPr>
              <w:tab/>
            </w:r>
            <w:r w:rsidR="004F4A8D">
              <w:rPr>
                <w:rFonts w:ascii="Times New Roman" w:hAnsi="Times New Roman"/>
              </w:rPr>
              <w:t>doklad o zaregistrovaní, ak ide o stanovisko občianskeho združenia</w:t>
            </w:r>
            <w:r w:rsidRPr="00B04D69">
              <w:rPr>
                <w:rFonts w:ascii="Times New Roman" w:hAnsi="Times New Roman"/>
                <w:vertAlign w:val="superscript"/>
              </w:rPr>
              <w:t>25</w:t>
            </w:r>
            <w:r w:rsidR="004F4A8D">
              <w:rPr>
                <w:rFonts w:ascii="Times New Roman" w:hAnsi="Times New Roman"/>
              </w:rPr>
              <w:t>) alebo mimovládnej organizácie podporujúcej ochranu životného prostredia,</w:t>
            </w:r>
            <w:r w:rsidRPr="00B04D69">
              <w:rPr>
                <w:rFonts w:ascii="Times New Roman" w:hAnsi="Times New Roman"/>
                <w:vertAlign w:val="superscript"/>
              </w:rPr>
              <w:t>7a</w:t>
            </w:r>
            <w:r w:rsidR="004F4A8D">
              <w:rPr>
                <w:rFonts w:ascii="Times New Roman" w:hAnsi="Times New Roman"/>
              </w:rPr>
              <w:t>)</w:t>
            </w:r>
          </w:p>
          <w:p w:rsidR="00B04D69" w:rsidP="00B04D69">
            <w:pPr>
              <w:bidi w:val="0"/>
              <w:ind w:left="357" w:hanging="357"/>
              <w:contextualSpacing/>
              <w:suppressOverlap/>
              <w:jc w:val="both"/>
              <w:rPr>
                <w:rFonts w:ascii="Times New Roman" w:hAnsi="Times New Roman"/>
              </w:rPr>
            </w:pPr>
            <w:r w:rsidR="004F4A8D">
              <w:rPr>
                <w:rFonts w:ascii="Times New Roman" w:hAnsi="Times New Roman"/>
              </w:rPr>
              <w:t>b)</w:t>
            </w:r>
            <w:r w:rsidRPr="003140E8" w:rsidR="004F4A8D">
              <w:rPr>
                <w:rFonts w:ascii="Times New Roman" w:hAnsi="Times New Roman"/>
              </w:rPr>
              <w:tab/>
            </w:r>
            <w:r w:rsidR="004F4A8D">
              <w:rPr>
                <w:rFonts w:ascii="Times New Roman" w:hAnsi="Times New Roman"/>
              </w:rPr>
              <w:t>podpisová listina podľa odseku 7, ak ide o spoločné stanovisko občianskej iniciatívy,</w:t>
            </w:r>
          </w:p>
          <w:p w:rsidR="00B04D69" w:rsidP="00B04D69">
            <w:pPr>
              <w:bidi w:val="0"/>
              <w:ind w:left="357" w:hanging="357"/>
              <w:contextualSpacing/>
              <w:suppressOverlap/>
              <w:jc w:val="both"/>
              <w:rPr>
                <w:rFonts w:ascii="Times New Roman" w:hAnsi="Times New Roman"/>
              </w:rPr>
            </w:pPr>
            <w:r w:rsidR="004F4A8D">
              <w:rPr>
                <w:rFonts w:ascii="Times New Roman" w:hAnsi="Times New Roman"/>
              </w:rPr>
              <w:t>c)</w:t>
            </w:r>
            <w:r w:rsidRPr="003140E8" w:rsidR="004F4A8D">
              <w:rPr>
                <w:rFonts w:ascii="Times New Roman" w:hAnsi="Times New Roman"/>
              </w:rPr>
              <w:tab/>
            </w:r>
            <w:r w:rsidR="004F4A8D">
              <w:rPr>
                <w:rFonts w:ascii="Times New Roman" w:hAnsi="Times New Roman"/>
              </w:rPr>
              <w:t>meno, priezvisko a adresa trvalého bydliska fyzickej osoby, ak ide o fyzickú osobu.</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4F4A8D" w:rsidP="006070FA">
            <w:pPr>
              <w:shd w:val="clear" w:color="auto" w:fill="FFFFFF"/>
              <w:bidi w:val="0"/>
              <w:suppressOverlap/>
              <w:jc w:val="center"/>
              <w:rPr>
                <w:rFonts w:ascii="Times New Roman" w:hAnsi="Times New Roman"/>
                <w:color w:val="000000" w:themeColor="tx1" w:themeShade="FF"/>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4F4A8D" w:rsidRPr="00990118" w:rsidP="006070FA">
            <w:pPr>
              <w:shd w:val="clear" w:color="auto" w:fill="FFFFFF"/>
              <w:bidi w:val="0"/>
              <w:suppressOverlap/>
              <w:jc w:val="center"/>
              <w:rPr>
                <w:rFonts w:ascii="Times New Roman" w:hAnsi="Times New Roman"/>
              </w:rPr>
            </w:pPr>
          </w:p>
        </w:tc>
      </w:tr>
      <w:tr>
        <w:tblPrEx>
          <w:tblW w:w="14709" w:type="dxa"/>
          <w:tblLayout w:type="fixed"/>
          <w:tblLook w:val="04A0"/>
        </w:tblPrEx>
        <w:trPr>
          <w:trHeight w:val="274"/>
        </w:trPr>
        <w:tc>
          <w:tcPr>
            <w:tcW w:w="951" w:type="dxa"/>
            <w:tcBorders>
              <w:top w:val="single" w:sz="4" w:space="0" w:color="auto"/>
              <w:left w:val="single" w:sz="4" w:space="0" w:color="auto"/>
              <w:bottom w:val="single" w:sz="4" w:space="0" w:color="auto"/>
              <w:right w:val="single" w:sz="4" w:space="0" w:color="auto"/>
            </w:tcBorders>
            <w:textDirection w:val="lrTb"/>
            <w:vAlign w:val="top"/>
          </w:tcPr>
          <w:p w:rsidR="004F4A8D" w:rsidRPr="00176995" w:rsidP="006070FA">
            <w:pPr>
              <w:shd w:val="clear" w:color="auto" w:fill="FFFFFF"/>
              <w:bidi w:val="0"/>
              <w:suppressOverlap/>
              <w:rPr>
                <w:rFonts w:ascii="Times New Roman" w:hAnsi="Times New Roman"/>
                <w:color w:val="000000" w:themeColor="tx1" w:themeShade="FF"/>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4F4A8D" w:rsidRPr="00176995" w:rsidP="006070FA">
            <w:pPr>
              <w:shd w:val="clear" w:color="auto" w:fill="FFFFFF"/>
              <w:bidi w:val="0"/>
              <w:suppressOverlap/>
              <w:rPr>
                <w:rFonts w:ascii="Times New Roman" w:hAnsi="Times New Roman"/>
                <w:color w:val="000000" w:themeColor="tx1" w:themeShade="FF"/>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4F4A8D" w:rsidRPr="00176995" w:rsidP="006070FA">
            <w:pPr>
              <w:shd w:val="clear" w:color="auto" w:fill="FFFFFF"/>
              <w:bidi w:val="0"/>
              <w:suppressOverlap/>
              <w:rPr>
                <w:rFonts w:ascii="Times New Roman" w:hAnsi="Times New Roman"/>
                <w:color w:val="000000" w:themeColor="tx1" w:themeShade="FF"/>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4F4A8D" w:rsidRPr="00176995" w:rsidP="006070FA">
            <w:pPr>
              <w:shd w:val="clear" w:color="auto" w:fill="FFFFFF"/>
              <w:bidi w:val="0"/>
              <w:suppressOverlap/>
              <w:jc w:val="center"/>
              <w:rPr>
                <w:rFonts w:ascii="Times New Roman" w:hAnsi="Times New Roman"/>
                <w:color w:val="000000" w:themeColor="tx1" w:themeShade="FF"/>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81617" w:rsidRPr="003140E8" w:rsidP="00E81617">
            <w:pPr>
              <w:shd w:val="clear" w:color="auto" w:fill="FFFFFF"/>
              <w:bidi w:val="0"/>
              <w:suppressOverlap/>
              <w:jc w:val="center"/>
              <w:rPr>
                <w:rFonts w:ascii="Times New Roman" w:hAnsi="Times New Roman"/>
              </w:rPr>
            </w:pPr>
            <w:r w:rsidRPr="003140E8">
              <w:rPr>
                <w:rFonts w:ascii="Times New Roman" w:hAnsi="Times New Roman"/>
              </w:rPr>
              <w:t>§:</w:t>
            </w:r>
            <w:r>
              <w:rPr>
                <w:rFonts w:ascii="Times New Roman" w:hAnsi="Times New Roman"/>
              </w:rPr>
              <w:t>24</w:t>
            </w:r>
          </w:p>
          <w:p w:rsidR="00E81617" w:rsidRPr="003140E8" w:rsidP="00E81617">
            <w:pPr>
              <w:shd w:val="clear" w:color="auto" w:fill="FFFFFF"/>
              <w:bidi w:val="0"/>
              <w:suppressOverlap/>
              <w:jc w:val="center"/>
              <w:rPr>
                <w:rFonts w:ascii="Times New Roman" w:hAnsi="Times New Roman"/>
              </w:rPr>
            </w:pPr>
            <w:r w:rsidRPr="003140E8">
              <w:rPr>
                <w:rFonts w:ascii="Times New Roman" w:hAnsi="Times New Roman"/>
              </w:rPr>
              <w:t>O:</w:t>
            </w:r>
            <w:r>
              <w:rPr>
                <w:rFonts w:ascii="Times New Roman" w:hAnsi="Times New Roman"/>
              </w:rPr>
              <w:t>6</w:t>
            </w:r>
          </w:p>
          <w:p w:rsidR="004F4A8D" w:rsidRPr="003140E8" w:rsidP="00B86244">
            <w:pPr>
              <w:shd w:val="clear" w:color="auto" w:fill="FFFFFF"/>
              <w:bidi w:val="0"/>
              <w:suppressOverlap/>
              <w:jc w:val="center"/>
              <w:rPr>
                <w:rFonts w:ascii="Times New Roman" w:hAnsi="Times New Roman"/>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4F4A8D" w:rsidP="004F4A8D">
            <w:pPr>
              <w:bidi w:val="0"/>
              <w:contextualSpacing/>
              <w:suppressOverlap/>
              <w:jc w:val="both"/>
              <w:rPr>
                <w:rFonts w:ascii="Times New Roman" w:hAnsi="Times New Roman"/>
              </w:rPr>
            </w:pPr>
            <w:r w:rsidRPr="00E81617" w:rsidR="00E81617">
              <w:rPr>
                <w:rFonts w:ascii="Times New Roman" w:hAnsi="Times New Roman"/>
              </w:rPr>
              <w:t>(6) Občianska iniciatíva sú najmenej tri fyzické osoby staršie ako 18 rokov, ktoré podpíšu spoločné stanovisko k navrhovanej činnosti alebo jej zmene, ktorá je predmetom posudzovania vplyvov alebo zisťovacieho konania podľa tohto zákona.</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4F4A8D" w:rsidP="006070FA">
            <w:pPr>
              <w:shd w:val="clear" w:color="auto" w:fill="FFFFFF"/>
              <w:bidi w:val="0"/>
              <w:suppressOverlap/>
              <w:jc w:val="center"/>
              <w:rPr>
                <w:rFonts w:ascii="Times New Roman" w:hAnsi="Times New Roman"/>
                <w:color w:val="000000" w:themeColor="tx1" w:themeShade="FF"/>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4F4A8D" w:rsidRPr="00990118" w:rsidP="006070FA">
            <w:pPr>
              <w:shd w:val="clear" w:color="auto" w:fill="FFFFFF"/>
              <w:bidi w:val="0"/>
              <w:suppressOverlap/>
              <w:jc w:val="center"/>
              <w:rPr>
                <w:rFonts w:ascii="Times New Roman" w:hAnsi="Times New Roman"/>
              </w:rPr>
            </w:pPr>
          </w:p>
        </w:tc>
      </w:tr>
      <w:tr>
        <w:tblPrEx>
          <w:tblW w:w="14709" w:type="dxa"/>
          <w:tblLayout w:type="fixed"/>
          <w:tblLook w:val="04A0"/>
        </w:tblPrEx>
        <w:trPr>
          <w:trHeight w:val="274"/>
        </w:trPr>
        <w:tc>
          <w:tcPr>
            <w:tcW w:w="951" w:type="dxa"/>
            <w:tcBorders>
              <w:top w:val="single" w:sz="4" w:space="0" w:color="auto"/>
              <w:left w:val="single" w:sz="4" w:space="0" w:color="auto"/>
              <w:bottom w:val="single" w:sz="4" w:space="0" w:color="auto"/>
              <w:right w:val="single" w:sz="4" w:space="0" w:color="auto"/>
            </w:tcBorders>
            <w:textDirection w:val="lrTb"/>
            <w:vAlign w:val="top"/>
          </w:tcPr>
          <w:p w:rsidR="00E81617" w:rsidRPr="00176995" w:rsidP="006070FA">
            <w:pPr>
              <w:shd w:val="clear" w:color="auto" w:fill="FFFFFF"/>
              <w:bidi w:val="0"/>
              <w:suppressOverlap/>
              <w:rPr>
                <w:rFonts w:ascii="Times New Roman" w:hAnsi="Times New Roman"/>
                <w:color w:val="000000" w:themeColor="tx1" w:themeShade="FF"/>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E81617" w:rsidRPr="00176995" w:rsidP="006070FA">
            <w:pPr>
              <w:shd w:val="clear" w:color="auto" w:fill="FFFFFF"/>
              <w:bidi w:val="0"/>
              <w:suppressOverlap/>
              <w:rPr>
                <w:rFonts w:ascii="Times New Roman" w:hAnsi="Times New Roman"/>
                <w:color w:val="000000" w:themeColor="tx1" w:themeShade="FF"/>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E81617" w:rsidRPr="00176995" w:rsidP="006070FA">
            <w:pPr>
              <w:shd w:val="clear" w:color="auto" w:fill="FFFFFF"/>
              <w:bidi w:val="0"/>
              <w:suppressOverlap/>
              <w:rPr>
                <w:rFonts w:ascii="Times New Roman" w:hAnsi="Times New Roman"/>
                <w:color w:val="000000" w:themeColor="tx1" w:themeShade="FF"/>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E81617" w:rsidRPr="00176995" w:rsidP="006070FA">
            <w:pPr>
              <w:shd w:val="clear" w:color="auto" w:fill="FFFFFF"/>
              <w:bidi w:val="0"/>
              <w:suppressOverlap/>
              <w:jc w:val="center"/>
              <w:rPr>
                <w:rFonts w:ascii="Times New Roman" w:hAnsi="Times New Roman"/>
                <w:color w:val="000000" w:themeColor="tx1" w:themeShade="FF"/>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81617" w:rsidRPr="003140E8" w:rsidP="00E81617">
            <w:pPr>
              <w:shd w:val="clear" w:color="auto" w:fill="FFFFFF"/>
              <w:bidi w:val="0"/>
              <w:suppressOverlap/>
              <w:jc w:val="center"/>
              <w:rPr>
                <w:rFonts w:ascii="Times New Roman" w:hAnsi="Times New Roman"/>
              </w:rPr>
            </w:pPr>
            <w:r w:rsidRPr="003140E8">
              <w:rPr>
                <w:rFonts w:ascii="Times New Roman" w:hAnsi="Times New Roman"/>
              </w:rPr>
              <w:t>§:</w:t>
            </w:r>
            <w:r>
              <w:rPr>
                <w:rFonts w:ascii="Times New Roman" w:hAnsi="Times New Roman"/>
              </w:rPr>
              <w:t>24</w:t>
            </w:r>
          </w:p>
          <w:p w:rsidR="00E81617" w:rsidRPr="003140E8" w:rsidP="00E81617">
            <w:pPr>
              <w:shd w:val="clear" w:color="auto" w:fill="FFFFFF"/>
              <w:bidi w:val="0"/>
              <w:suppressOverlap/>
              <w:jc w:val="center"/>
              <w:rPr>
                <w:rFonts w:ascii="Times New Roman" w:hAnsi="Times New Roman"/>
              </w:rPr>
            </w:pPr>
            <w:r w:rsidRPr="003140E8">
              <w:rPr>
                <w:rFonts w:ascii="Times New Roman" w:hAnsi="Times New Roman"/>
              </w:rPr>
              <w:t>O:</w:t>
            </w:r>
            <w:r>
              <w:rPr>
                <w:rFonts w:ascii="Times New Roman" w:hAnsi="Times New Roman"/>
              </w:rPr>
              <w:t>11</w:t>
            </w:r>
          </w:p>
          <w:p w:rsidR="00E81617" w:rsidRPr="003140E8" w:rsidP="00B86244">
            <w:pPr>
              <w:shd w:val="clear" w:color="auto" w:fill="FFFFFF"/>
              <w:bidi w:val="0"/>
              <w:suppressOverlap/>
              <w:jc w:val="center"/>
              <w:rPr>
                <w:rFonts w:ascii="Times New Roman" w:hAnsi="Times New Roman"/>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E81617" w:rsidRPr="00E81617" w:rsidP="004F4A8D">
            <w:pPr>
              <w:bidi w:val="0"/>
              <w:contextualSpacing/>
              <w:suppressOverlap/>
              <w:jc w:val="both"/>
              <w:rPr>
                <w:rFonts w:ascii="Times New Roman" w:hAnsi="Times New Roman"/>
              </w:rPr>
            </w:pPr>
            <w:r w:rsidRPr="00E81617">
              <w:rPr>
                <w:rFonts w:ascii="Times New Roman" w:hAnsi="Times New Roman"/>
              </w:rPr>
              <w:t>(11) Ak počet obsahovo zhodných doručených stanovísk fyzických osôb dosiahne 50, považujú sa tieto fyzické osoby za občiansku iniciatívu podľa odseku 6 a za jej splnomocnenca sa považuje ten, ktorého stanovisko bolo spomedzi uvedených stanovísk doručené príslušnému orgánu ako prvé v poradí.</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E81617" w:rsidP="006070FA">
            <w:pPr>
              <w:shd w:val="clear" w:color="auto" w:fill="FFFFFF"/>
              <w:bidi w:val="0"/>
              <w:suppressOverlap/>
              <w:jc w:val="center"/>
              <w:rPr>
                <w:rFonts w:ascii="Times New Roman" w:hAnsi="Times New Roman"/>
                <w:color w:val="000000" w:themeColor="tx1" w:themeShade="FF"/>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E81617" w:rsidRPr="00990118" w:rsidP="006070FA">
            <w:pPr>
              <w:shd w:val="clear" w:color="auto" w:fill="FFFFFF"/>
              <w:bidi w:val="0"/>
              <w:suppressOverlap/>
              <w:jc w:val="center"/>
              <w:rPr>
                <w:rFonts w:ascii="Times New Roman" w:hAnsi="Times New Roman"/>
              </w:rPr>
            </w:pPr>
          </w:p>
        </w:tc>
      </w:tr>
      <w:tr>
        <w:tblPrEx>
          <w:tblW w:w="14709" w:type="dxa"/>
          <w:tblLayout w:type="fixed"/>
          <w:tblLook w:val="04A0"/>
        </w:tblPrEx>
        <w:trPr>
          <w:trHeight w:val="274"/>
        </w:trPr>
        <w:tc>
          <w:tcPr>
            <w:tcW w:w="951" w:type="dxa"/>
            <w:tcBorders>
              <w:top w:val="single" w:sz="4" w:space="0" w:color="auto"/>
              <w:left w:val="single" w:sz="4" w:space="0" w:color="auto"/>
              <w:bottom w:val="single" w:sz="4" w:space="0" w:color="auto"/>
              <w:right w:val="single" w:sz="4" w:space="0" w:color="auto"/>
            </w:tcBorders>
            <w:textDirection w:val="lrTb"/>
            <w:vAlign w:val="top"/>
          </w:tcPr>
          <w:p w:rsidR="006F74E3" w:rsidRPr="00176995" w:rsidP="006070FA">
            <w:pPr>
              <w:shd w:val="clear" w:color="auto" w:fill="FFFFFF"/>
              <w:bidi w:val="0"/>
              <w:suppressOverlap/>
              <w:rPr>
                <w:rFonts w:ascii="Times New Roman" w:hAnsi="Times New Roman"/>
                <w:color w:val="000000" w:themeColor="tx1" w:themeShade="FF"/>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6F74E3" w:rsidRPr="00176995" w:rsidP="006070FA">
            <w:pPr>
              <w:shd w:val="clear" w:color="auto" w:fill="FFFFFF"/>
              <w:bidi w:val="0"/>
              <w:suppressOverlap/>
              <w:rPr>
                <w:rFonts w:ascii="Times New Roman" w:hAnsi="Times New Roman"/>
                <w:color w:val="000000" w:themeColor="tx1" w:themeShade="FF"/>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6F74E3" w:rsidRPr="00176995" w:rsidP="006070FA">
            <w:pPr>
              <w:shd w:val="clear" w:color="auto" w:fill="FFFFFF"/>
              <w:bidi w:val="0"/>
              <w:suppressOverlap/>
              <w:rPr>
                <w:rFonts w:ascii="Times New Roman" w:hAnsi="Times New Roman"/>
                <w:color w:val="000000" w:themeColor="tx1" w:themeShade="FF"/>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6F74E3" w:rsidRPr="00176995" w:rsidP="006070FA">
            <w:pPr>
              <w:shd w:val="clear" w:color="auto" w:fill="FFFFFF"/>
              <w:bidi w:val="0"/>
              <w:suppressOverlap/>
              <w:jc w:val="center"/>
              <w:rPr>
                <w:rFonts w:ascii="Times New Roman" w:hAnsi="Times New Roman"/>
                <w:color w:val="000000" w:themeColor="tx1" w:themeShade="FF"/>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F74E3" w:rsidRPr="003140E8" w:rsidP="006F74E3">
            <w:pPr>
              <w:shd w:val="clear" w:color="auto" w:fill="FFFFFF"/>
              <w:bidi w:val="0"/>
              <w:suppressOverlap/>
              <w:jc w:val="center"/>
              <w:rPr>
                <w:rFonts w:ascii="Times New Roman" w:hAnsi="Times New Roman"/>
              </w:rPr>
            </w:pPr>
            <w:r w:rsidRPr="003140E8">
              <w:rPr>
                <w:rFonts w:ascii="Times New Roman" w:hAnsi="Times New Roman"/>
              </w:rPr>
              <w:t>§:</w:t>
            </w:r>
            <w:r>
              <w:rPr>
                <w:rFonts w:ascii="Times New Roman" w:hAnsi="Times New Roman"/>
              </w:rPr>
              <w:t>25</w:t>
            </w:r>
          </w:p>
          <w:p w:rsidR="006F74E3" w:rsidRPr="003140E8" w:rsidP="006F74E3">
            <w:pPr>
              <w:shd w:val="clear" w:color="auto" w:fill="FFFFFF"/>
              <w:bidi w:val="0"/>
              <w:suppressOverlap/>
              <w:jc w:val="center"/>
              <w:rPr>
                <w:rFonts w:ascii="Times New Roman" w:hAnsi="Times New Roman"/>
              </w:rPr>
            </w:pPr>
            <w:r w:rsidRPr="003140E8">
              <w:rPr>
                <w:rFonts w:ascii="Times New Roman" w:hAnsi="Times New Roman"/>
              </w:rPr>
              <w:t>O:</w:t>
            </w:r>
            <w:r>
              <w:rPr>
                <w:rFonts w:ascii="Times New Roman" w:hAnsi="Times New Roman"/>
              </w:rPr>
              <w:t>1</w:t>
            </w:r>
          </w:p>
          <w:p w:rsidR="006F74E3" w:rsidRPr="003140E8" w:rsidP="00E81617">
            <w:pPr>
              <w:shd w:val="clear" w:color="auto" w:fill="FFFFFF"/>
              <w:bidi w:val="0"/>
              <w:suppressOverlap/>
              <w:jc w:val="center"/>
              <w:rPr>
                <w:rFonts w:ascii="Times New Roman" w:hAnsi="Times New Roman"/>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6F74E3" w:rsidRPr="00E81617" w:rsidP="004F4A8D">
            <w:pPr>
              <w:bidi w:val="0"/>
              <w:contextualSpacing/>
              <w:suppressOverlap/>
              <w:jc w:val="both"/>
              <w:rPr>
                <w:rFonts w:ascii="Times New Roman" w:hAnsi="Times New Roman"/>
              </w:rPr>
            </w:pPr>
            <w:r w:rsidRPr="006F74E3">
              <w:rPr>
                <w:rFonts w:ascii="Times New Roman" w:hAnsi="Times New Roman"/>
              </w:rPr>
              <w:t>(1) V konaní o posudzovaní navrhovanej činnosti alebo jej zmene podľa tohto zákona vo vzťahu k dotknutej verejnosti, ktorá je účastníkom konania podľa tohto zákona, nie je potrebný jej súhlas so zastavením konania.</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6F74E3" w:rsidP="006070FA">
            <w:pPr>
              <w:shd w:val="clear" w:color="auto" w:fill="FFFFFF"/>
              <w:bidi w:val="0"/>
              <w:suppressOverlap/>
              <w:jc w:val="center"/>
              <w:rPr>
                <w:rFonts w:ascii="Times New Roman" w:hAnsi="Times New Roman"/>
                <w:color w:val="000000" w:themeColor="tx1" w:themeShade="FF"/>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6F74E3" w:rsidRPr="00990118" w:rsidP="006070FA">
            <w:pPr>
              <w:shd w:val="clear" w:color="auto" w:fill="FFFFFF"/>
              <w:bidi w:val="0"/>
              <w:suppressOverlap/>
              <w:jc w:val="center"/>
              <w:rPr>
                <w:rFonts w:ascii="Times New Roman" w:hAnsi="Times New Roman"/>
              </w:rPr>
            </w:pPr>
          </w:p>
        </w:tc>
      </w:tr>
      <w:tr>
        <w:tblPrEx>
          <w:tblW w:w="14709" w:type="dxa"/>
          <w:tblLayout w:type="fixed"/>
          <w:tblLook w:val="04A0"/>
        </w:tblPrEx>
        <w:trPr>
          <w:trHeight w:val="274"/>
        </w:trPr>
        <w:tc>
          <w:tcPr>
            <w:tcW w:w="951" w:type="dxa"/>
            <w:tcBorders>
              <w:top w:val="single" w:sz="4" w:space="0" w:color="auto"/>
              <w:left w:val="single" w:sz="4" w:space="0" w:color="auto"/>
              <w:bottom w:val="single" w:sz="4" w:space="0" w:color="auto"/>
              <w:right w:val="single" w:sz="4" w:space="0" w:color="auto"/>
            </w:tcBorders>
            <w:textDirection w:val="lrTb"/>
            <w:vAlign w:val="top"/>
          </w:tcPr>
          <w:p w:rsidR="00B225D0" w:rsidRPr="00176995" w:rsidP="006070FA">
            <w:pPr>
              <w:shd w:val="clear" w:color="auto" w:fill="FFFFFF"/>
              <w:bidi w:val="0"/>
              <w:suppressOverlap/>
              <w:rPr>
                <w:rFonts w:ascii="Times New Roman" w:hAnsi="Times New Roman"/>
                <w:color w:val="000000" w:themeColor="tx1" w:themeShade="FF"/>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B225D0" w:rsidRPr="00176995" w:rsidP="006070FA">
            <w:pPr>
              <w:shd w:val="clear" w:color="auto" w:fill="FFFFFF"/>
              <w:bidi w:val="0"/>
              <w:suppressOverlap/>
              <w:rPr>
                <w:rFonts w:ascii="Times New Roman" w:hAnsi="Times New Roman"/>
                <w:color w:val="000000" w:themeColor="tx1" w:themeShade="FF"/>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B225D0" w:rsidRPr="00176995" w:rsidP="006070FA">
            <w:pPr>
              <w:shd w:val="clear" w:color="auto" w:fill="FFFFFF"/>
              <w:bidi w:val="0"/>
              <w:suppressOverlap/>
              <w:rPr>
                <w:rFonts w:ascii="Times New Roman" w:hAnsi="Times New Roman"/>
                <w:color w:val="000000" w:themeColor="tx1" w:themeShade="FF"/>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B225D0" w:rsidRPr="00176995" w:rsidP="006070FA">
            <w:pPr>
              <w:shd w:val="clear" w:color="auto" w:fill="FFFFFF"/>
              <w:bidi w:val="0"/>
              <w:suppressOverlap/>
              <w:jc w:val="center"/>
              <w:rPr>
                <w:rFonts w:ascii="Times New Roman" w:hAnsi="Times New Roman"/>
                <w:color w:val="000000" w:themeColor="tx1" w:themeShade="FF"/>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67C2" w:rsidRPr="003140E8" w:rsidP="001F67C2">
            <w:pPr>
              <w:shd w:val="clear" w:color="auto" w:fill="FFFFFF"/>
              <w:bidi w:val="0"/>
              <w:suppressOverlap/>
              <w:jc w:val="center"/>
              <w:rPr>
                <w:rFonts w:ascii="Times New Roman" w:hAnsi="Times New Roman"/>
              </w:rPr>
            </w:pPr>
            <w:r w:rsidRPr="003140E8">
              <w:rPr>
                <w:rFonts w:ascii="Times New Roman" w:hAnsi="Times New Roman"/>
              </w:rPr>
              <w:t>§:</w:t>
            </w:r>
            <w:r>
              <w:rPr>
                <w:rFonts w:ascii="Times New Roman" w:hAnsi="Times New Roman"/>
              </w:rPr>
              <w:t>25</w:t>
            </w:r>
          </w:p>
          <w:p w:rsidR="001F67C2" w:rsidRPr="003140E8" w:rsidP="001F67C2">
            <w:pPr>
              <w:shd w:val="clear" w:color="auto" w:fill="FFFFFF"/>
              <w:bidi w:val="0"/>
              <w:suppressOverlap/>
              <w:jc w:val="center"/>
              <w:rPr>
                <w:rFonts w:ascii="Times New Roman" w:hAnsi="Times New Roman"/>
              </w:rPr>
            </w:pPr>
            <w:r w:rsidRPr="003140E8">
              <w:rPr>
                <w:rFonts w:ascii="Times New Roman" w:hAnsi="Times New Roman"/>
              </w:rPr>
              <w:t>O:</w:t>
            </w:r>
            <w:r>
              <w:rPr>
                <w:rFonts w:ascii="Times New Roman" w:hAnsi="Times New Roman"/>
              </w:rPr>
              <w:t>2</w:t>
            </w:r>
          </w:p>
          <w:p w:rsidR="00B225D0" w:rsidRPr="003140E8" w:rsidP="006F74E3">
            <w:pPr>
              <w:shd w:val="clear" w:color="auto" w:fill="FFFFFF"/>
              <w:bidi w:val="0"/>
              <w:suppressOverlap/>
              <w:jc w:val="center"/>
              <w:rPr>
                <w:rFonts w:ascii="Times New Roman" w:hAnsi="Times New Roman"/>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B225D0" w:rsidRPr="006F74E3" w:rsidP="004F4A8D">
            <w:pPr>
              <w:bidi w:val="0"/>
              <w:contextualSpacing/>
              <w:suppressOverlap/>
              <w:jc w:val="both"/>
              <w:rPr>
                <w:rFonts w:ascii="Times New Roman" w:hAnsi="Times New Roman"/>
              </w:rPr>
            </w:pPr>
            <w:r w:rsidRPr="001F67C2" w:rsidR="001F67C2">
              <w:rPr>
                <w:rFonts w:ascii="Times New Roman" w:hAnsi="Times New Roman"/>
              </w:rPr>
              <w:t>(2) Ak sa zúčastňuje jedného konania viac ako 20 členov dotknutej verejnosti, doručovať možno verejnou vyhláškou; členovia občianskej iniciatívy vytvorenej postupom podľa § 24 ods. 11 sa na tieto účely považujú za jedného člena dotknutej verejnosti.</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B225D0" w:rsidP="006070FA">
            <w:pPr>
              <w:shd w:val="clear" w:color="auto" w:fill="FFFFFF"/>
              <w:bidi w:val="0"/>
              <w:suppressOverlap/>
              <w:jc w:val="center"/>
              <w:rPr>
                <w:rFonts w:ascii="Times New Roman" w:hAnsi="Times New Roman"/>
                <w:color w:val="000000" w:themeColor="tx1" w:themeShade="FF"/>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B225D0" w:rsidRPr="00990118" w:rsidP="006070FA">
            <w:pPr>
              <w:shd w:val="clear" w:color="auto" w:fill="FFFFFF"/>
              <w:bidi w:val="0"/>
              <w:suppressOverlap/>
              <w:jc w:val="center"/>
              <w:rPr>
                <w:rFonts w:ascii="Times New Roman" w:hAnsi="Times New Roman"/>
              </w:rPr>
            </w:pPr>
          </w:p>
        </w:tc>
      </w:tr>
      <w:tr>
        <w:tblPrEx>
          <w:tblW w:w="14709" w:type="dxa"/>
          <w:tblLayout w:type="fixed"/>
          <w:tblLook w:val="04A0"/>
        </w:tblPrEx>
        <w:trPr>
          <w:trHeight w:val="274"/>
        </w:trPr>
        <w:tc>
          <w:tcPr>
            <w:tcW w:w="951" w:type="dxa"/>
            <w:tcBorders>
              <w:top w:val="single" w:sz="4" w:space="0" w:color="auto"/>
              <w:left w:val="single" w:sz="4" w:space="0" w:color="auto"/>
              <w:bottom w:val="single" w:sz="4" w:space="0" w:color="auto"/>
              <w:right w:val="single" w:sz="4" w:space="0" w:color="auto"/>
            </w:tcBorders>
            <w:textDirection w:val="lrTb"/>
            <w:vAlign w:val="top"/>
          </w:tcPr>
          <w:p w:rsidR="0022339E" w:rsidRPr="00176995" w:rsidP="006070FA">
            <w:pPr>
              <w:shd w:val="clear" w:color="auto" w:fill="FFFFFF"/>
              <w:bidi w:val="0"/>
              <w:suppressOverlap/>
              <w:rPr>
                <w:rFonts w:ascii="Times New Roman" w:hAnsi="Times New Roman"/>
                <w:color w:val="000000" w:themeColor="tx1" w:themeShade="FF"/>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22339E" w:rsidRPr="00176995" w:rsidP="006070FA">
            <w:pPr>
              <w:shd w:val="clear" w:color="auto" w:fill="FFFFFF"/>
              <w:bidi w:val="0"/>
              <w:suppressOverlap/>
              <w:rPr>
                <w:rFonts w:ascii="Times New Roman" w:hAnsi="Times New Roman"/>
                <w:color w:val="000000" w:themeColor="tx1" w:themeShade="FF"/>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22339E" w:rsidRPr="00176995" w:rsidP="006070FA">
            <w:pPr>
              <w:shd w:val="clear" w:color="auto" w:fill="FFFFFF"/>
              <w:bidi w:val="0"/>
              <w:suppressOverlap/>
              <w:rPr>
                <w:rFonts w:ascii="Times New Roman" w:hAnsi="Times New Roman"/>
                <w:color w:val="000000" w:themeColor="tx1" w:themeShade="FF"/>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22339E" w:rsidRPr="003140E8" w:rsidP="006070FA">
            <w:pPr>
              <w:shd w:val="clear" w:color="auto" w:fill="FFFFFF"/>
              <w:bidi w:val="0"/>
              <w:suppressOverlap/>
              <w:jc w:val="center"/>
              <w:rPr>
                <w:rFonts w:ascii="Times New Roman" w:hAnsi="Times New Roman"/>
              </w:rPr>
            </w:pPr>
            <w:r w:rsidRPr="003140E8">
              <w:rPr>
                <w:rFonts w:ascii="Times New Roman" w:hAnsi="Times New Roman"/>
              </w:rPr>
              <w:t xml:space="preserve">Zákon č. </w:t>
            </w:r>
            <w:r>
              <w:rPr>
                <w:rFonts w:ascii="Times New Roman" w:hAnsi="Times New Roman"/>
              </w:rPr>
              <w:t>541</w:t>
            </w:r>
            <w:r w:rsidRPr="003140E8">
              <w:rPr>
                <w:rFonts w:ascii="Times New Roman" w:hAnsi="Times New Roman"/>
              </w:rPr>
              <w:t>/200</w:t>
            </w:r>
            <w:r>
              <w:rPr>
                <w:rFonts w:ascii="Times New Roman" w:hAnsi="Times New Roman"/>
              </w:rPr>
              <w:t>4</w:t>
            </w:r>
            <w:r w:rsidRPr="003140E8">
              <w:rPr>
                <w:rFonts w:ascii="Times New Roman" w:hAnsi="Times New Roman"/>
              </w:rPr>
              <w:t xml:space="preserve"> Z. 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D0465" w:rsidRPr="003140E8" w:rsidP="005D0465">
            <w:pPr>
              <w:shd w:val="clear" w:color="auto" w:fill="FFFFFF"/>
              <w:bidi w:val="0"/>
              <w:suppressOverlap/>
              <w:jc w:val="center"/>
              <w:rPr>
                <w:rFonts w:ascii="Times New Roman" w:hAnsi="Times New Roman"/>
              </w:rPr>
            </w:pPr>
            <w:r w:rsidRPr="003140E8">
              <w:rPr>
                <w:rFonts w:ascii="Times New Roman" w:hAnsi="Times New Roman"/>
              </w:rPr>
              <w:t>§:</w:t>
            </w:r>
            <w:r>
              <w:rPr>
                <w:rFonts w:ascii="Times New Roman" w:hAnsi="Times New Roman"/>
              </w:rPr>
              <w:t>8</w:t>
            </w:r>
          </w:p>
          <w:p w:rsidR="0022339E" w:rsidP="005D0465">
            <w:pPr>
              <w:shd w:val="clear" w:color="auto" w:fill="FFFFFF"/>
              <w:bidi w:val="0"/>
              <w:suppressOverlap/>
              <w:jc w:val="center"/>
              <w:rPr>
                <w:rFonts w:ascii="Times New Roman" w:hAnsi="Times New Roman"/>
              </w:rPr>
            </w:pPr>
            <w:r w:rsidRPr="003140E8" w:rsidR="005D0465">
              <w:rPr>
                <w:rFonts w:ascii="Times New Roman" w:hAnsi="Times New Roman"/>
              </w:rPr>
              <w:t>O:</w:t>
            </w:r>
            <w:r w:rsidR="005D0465">
              <w:rPr>
                <w:rFonts w:ascii="Times New Roman" w:hAnsi="Times New Roman"/>
              </w:rPr>
              <w:t>3</w:t>
            </w:r>
          </w:p>
          <w:p w:rsidR="008A318F" w:rsidRPr="003140E8" w:rsidP="005D0465">
            <w:pPr>
              <w:shd w:val="clear" w:color="auto" w:fill="FFFFFF"/>
              <w:bidi w:val="0"/>
              <w:suppressOverlap/>
              <w:jc w:val="center"/>
              <w:rPr>
                <w:rFonts w:ascii="Times New Roman" w:hAnsi="Times New Roman"/>
              </w:rPr>
            </w:pPr>
            <w:r>
              <w:rPr>
                <w:rFonts w:ascii="Times New Roman" w:hAnsi="Times New Roman"/>
              </w:rPr>
              <w:t>V:3</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22339E" w:rsidRPr="00744A9F" w:rsidP="004F4A8D">
            <w:pPr>
              <w:bidi w:val="0"/>
              <w:contextualSpacing/>
              <w:suppressOverlap/>
              <w:jc w:val="both"/>
              <w:rPr>
                <w:rFonts w:ascii="Times New Roman" w:hAnsi="Times New Roman"/>
              </w:rPr>
            </w:pPr>
            <w:r w:rsidRPr="005D0465" w:rsidR="005D0465">
              <w:rPr>
                <w:rFonts w:ascii="Times New Roman" w:hAnsi="Times New Roman"/>
              </w:rPr>
              <w:t>Účastníkom konania o vydanie povolenia je aj fyzická osoba alebo právnická osoba, ktorej toto postavenie vyplýva z osobitného predpisu.</w:t>
            </w:r>
            <w:r w:rsidRPr="00B04D69" w:rsidR="00B04D69">
              <w:rPr>
                <w:rFonts w:ascii="Times New Roman" w:hAnsi="Times New Roman"/>
                <w:vertAlign w:val="superscript"/>
              </w:rPr>
              <w:t>11b</w:t>
            </w:r>
            <w:r w:rsidRPr="005D0465" w:rsidR="005D0465">
              <w:rPr>
                <w:rFonts w:ascii="Times New Roman" w:hAnsi="Times New Roman"/>
              </w:rPr>
              <w:t xml:space="preserve">) </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22339E" w:rsidP="006070FA">
            <w:pPr>
              <w:shd w:val="clear" w:color="auto" w:fill="FFFFFF"/>
              <w:bidi w:val="0"/>
              <w:suppressOverlap/>
              <w:jc w:val="center"/>
              <w:rPr>
                <w:rFonts w:ascii="Times New Roman" w:hAnsi="Times New Roman"/>
                <w:color w:val="000000" w:themeColor="tx1" w:themeShade="FF"/>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22339E" w:rsidRPr="00990118" w:rsidP="006070FA">
            <w:pPr>
              <w:shd w:val="clear" w:color="auto" w:fill="FFFFFF"/>
              <w:bidi w:val="0"/>
              <w:suppressOverlap/>
              <w:jc w:val="center"/>
              <w:rPr>
                <w:rFonts w:ascii="Times New Roman" w:hAnsi="Times New Roman"/>
              </w:rPr>
            </w:pPr>
          </w:p>
        </w:tc>
      </w:tr>
      <w:tr>
        <w:tblPrEx>
          <w:tblW w:w="14709" w:type="dxa"/>
          <w:tblLayout w:type="fixed"/>
          <w:tblLook w:val="04A0"/>
        </w:tblPrEx>
        <w:trPr>
          <w:trHeight w:val="274"/>
        </w:trPr>
        <w:tc>
          <w:tcPr>
            <w:tcW w:w="951" w:type="dxa"/>
            <w:tcBorders>
              <w:top w:val="single" w:sz="4" w:space="0" w:color="auto"/>
              <w:left w:val="single" w:sz="4" w:space="0" w:color="auto"/>
              <w:bottom w:val="single" w:sz="4" w:space="0" w:color="auto"/>
              <w:right w:val="single" w:sz="4" w:space="0" w:color="auto"/>
            </w:tcBorders>
            <w:textDirection w:val="lrTb"/>
            <w:vAlign w:val="top"/>
          </w:tcPr>
          <w:p w:rsidR="00E271E4" w:rsidRPr="00176995" w:rsidP="006070FA">
            <w:pPr>
              <w:shd w:val="clear" w:color="auto" w:fill="FFFFFF"/>
              <w:bidi w:val="0"/>
              <w:suppressOverlap/>
              <w:rPr>
                <w:rFonts w:ascii="Times New Roman" w:hAnsi="Times New Roman"/>
                <w:color w:val="000000" w:themeColor="tx1" w:themeShade="FF"/>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E271E4" w:rsidRPr="00176995" w:rsidP="006070FA">
            <w:pPr>
              <w:shd w:val="clear" w:color="auto" w:fill="FFFFFF"/>
              <w:bidi w:val="0"/>
              <w:suppressOverlap/>
              <w:rPr>
                <w:rFonts w:ascii="Times New Roman" w:hAnsi="Times New Roman"/>
                <w:color w:val="000000" w:themeColor="tx1" w:themeShade="FF"/>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E271E4" w:rsidRPr="00176995" w:rsidP="006070FA">
            <w:pPr>
              <w:shd w:val="clear" w:color="auto" w:fill="FFFFFF"/>
              <w:bidi w:val="0"/>
              <w:suppressOverlap/>
              <w:rPr>
                <w:rFonts w:ascii="Times New Roman" w:hAnsi="Times New Roman"/>
                <w:color w:val="000000" w:themeColor="tx1" w:themeShade="FF"/>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E271E4" w:rsidRPr="003140E8" w:rsidP="006070FA">
            <w:pPr>
              <w:shd w:val="clear" w:color="auto" w:fill="FFFFFF"/>
              <w:bidi w:val="0"/>
              <w:suppressOverlap/>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271E4" w:rsidRPr="003140E8" w:rsidP="00E271E4">
            <w:pPr>
              <w:shd w:val="clear" w:color="auto" w:fill="FFFFFF"/>
              <w:bidi w:val="0"/>
              <w:suppressOverlap/>
              <w:jc w:val="center"/>
              <w:rPr>
                <w:rFonts w:ascii="Times New Roman" w:hAnsi="Times New Roman"/>
              </w:rPr>
            </w:pPr>
            <w:r w:rsidRPr="003140E8">
              <w:rPr>
                <w:rFonts w:ascii="Times New Roman" w:hAnsi="Times New Roman"/>
              </w:rPr>
              <w:t>§:</w:t>
            </w:r>
            <w:r>
              <w:rPr>
                <w:rFonts w:ascii="Times New Roman" w:hAnsi="Times New Roman"/>
              </w:rPr>
              <w:t>8</w:t>
            </w:r>
          </w:p>
          <w:p w:rsidR="00E271E4" w:rsidP="00E271E4">
            <w:pPr>
              <w:shd w:val="clear" w:color="auto" w:fill="FFFFFF"/>
              <w:bidi w:val="0"/>
              <w:suppressOverlap/>
              <w:jc w:val="center"/>
              <w:rPr>
                <w:rFonts w:ascii="Times New Roman" w:hAnsi="Times New Roman"/>
              </w:rPr>
            </w:pPr>
            <w:r w:rsidRPr="003140E8">
              <w:rPr>
                <w:rFonts w:ascii="Times New Roman" w:hAnsi="Times New Roman"/>
              </w:rPr>
              <w:t>O:</w:t>
            </w:r>
            <w:r>
              <w:rPr>
                <w:rFonts w:ascii="Times New Roman" w:hAnsi="Times New Roman"/>
              </w:rPr>
              <w:t>3</w:t>
            </w:r>
          </w:p>
          <w:p w:rsidR="00E271E4" w:rsidRPr="003140E8" w:rsidP="00E271E4">
            <w:pPr>
              <w:shd w:val="clear" w:color="auto" w:fill="FFFFFF"/>
              <w:bidi w:val="0"/>
              <w:suppressOverlap/>
              <w:jc w:val="center"/>
              <w:rPr>
                <w:rFonts w:ascii="Times New Roman" w:hAnsi="Times New Roman"/>
              </w:rPr>
            </w:pPr>
            <w:r>
              <w:rPr>
                <w:rFonts w:ascii="Times New Roman" w:hAnsi="Times New Roman"/>
              </w:rPr>
              <w:t>V:4</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E271E4" w:rsidRPr="005D0465" w:rsidP="004F4A8D">
            <w:pPr>
              <w:bidi w:val="0"/>
              <w:contextualSpacing/>
              <w:suppressOverlap/>
              <w:jc w:val="both"/>
              <w:rPr>
                <w:rFonts w:ascii="Times New Roman" w:hAnsi="Times New Roman"/>
              </w:rPr>
            </w:pPr>
            <w:r w:rsidRPr="005D0465">
              <w:rPr>
                <w:rFonts w:ascii="Times New Roman" w:hAnsi="Times New Roman"/>
              </w:rPr>
              <w:t>Úrad odmietne týmto účastníkom konania sprístupniť citlivé informácie podľa podľa § 3 ods. 16 a 17.</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E271E4" w:rsidP="006070FA">
            <w:pPr>
              <w:shd w:val="clear" w:color="auto" w:fill="FFFFFF"/>
              <w:bidi w:val="0"/>
              <w:suppressOverlap/>
              <w:jc w:val="center"/>
              <w:rPr>
                <w:rFonts w:ascii="Times New Roman" w:hAnsi="Times New Roman"/>
                <w:color w:val="000000" w:themeColor="tx1" w:themeShade="FF"/>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E271E4" w:rsidRPr="00990118" w:rsidP="006070FA">
            <w:pPr>
              <w:shd w:val="clear" w:color="auto" w:fill="FFFFFF"/>
              <w:bidi w:val="0"/>
              <w:suppressOverlap/>
              <w:jc w:val="center"/>
              <w:rPr>
                <w:rFonts w:ascii="Times New Roman" w:hAnsi="Times New Roman"/>
              </w:rPr>
            </w:pPr>
          </w:p>
        </w:tc>
      </w:tr>
      <w:tr>
        <w:tblPrEx>
          <w:tblW w:w="14709" w:type="dxa"/>
          <w:tblLayout w:type="fixed"/>
          <w:tblLook w:val="04A0"/>
        </w:tblPrEx>
        <w:trPr>
          <w:trHeight w:val="274"/>
        </w:trPr>
        <w:tc>
          <w:tcPr>
            <w:tcW w:w="951" w:type="dxa"/>
            <w:tcBorders>
              <w:top w:val="single" w:sz="4" w:space="0" w:color="auto"/>
              <w:left w:val="single" w:sz="4" w:space="0" w:color="auto"/>
              <w:bottom w:val="single" w:sz="4" w:space="0" w:color="auto"/>
              <w:right w:val="single" w:sz="4" w:space="0" w:color="auto"/>
            </w:tcBorders>
            <w:textDirection w:val="lrTb"/>
            <w:vAlign w:val="top"/>
          </w:tcPr>
          <w:p w:rsidR="00E271E4" w:rsidRPr="00176995" w:rsidP="006070FA">
            <w:pPr>
              <w:shd w:val="clear" w:color="auto" w:fill="FFFFFF"/>
              <w:bidi w:val="0"/>
              <w:suppressOverlap/>
              <w:rPr>
                <w:rFonts w:ascii="Times New Roman" w:hAnsi="Times New Roman"/>
                <w:color w:val="000000" w:themeColor="tx1" w:themeShade="FF"/>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E271E4" w:rsidRPr="00176995" w:rsidP="006070FA">
            <w:pPr>
              <w:shd w:val="clear" w:color="auto" w:fill="FFFFFF"/>
              <w:bidi w:val="0"/>
              <w:suppressOverlap/>
              <w:rPr>
                <w:rFonts w:ascii="Times New Roman" w:hAnsi="Times New Roman"/>
                <w:color w:val="000000" w:themeColor="tx1" w:themeShade="FF"/>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E271E4" w:rsidRPr="00176995" w:rsidP="006070FA">
            <w:pPr>
              <w:shd w:val="clear" w:color="auto" w:fill="FFFFFF"/>
              <w:bidi w:val="0"/>
              <w:suppressOverlap/>
              <w:rPr>
                <w:rFonts w:ascii="Times New Roman" w:hAnsi="Times New Roman"/>
                <w:color w:val="000000" w:themeColor="tx1" w:themeShade="FF"/>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E271E4" w:rsidRPr="003140E8" w:rsidP="006070FA">
            <w:pPr>
              <w:shd w:val="clear" w:color="auto" w:fill="FFFFFF"/>
              <w:bidi w:val="0"/>
              <w:suppressOverlap/>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271E4" w:rsidRPr="003140E8" w:rsidP="00E271E4">
            <w:pPr>
              <w:shd w:val="clear" w:color="auto" w:fill="FFFFFF"/>
              <w:bidi w:val="0"/>
              <w:suppressOverlap/>
              <w:jc w:val="center"/>
              <w:rPr>
                <w:rFonts w:ascii="Times New Roman" w:hAnsi="Times New Roman"/>
              </w:rPr>
            </w:pPr>
            <w:r w:rsidRPr="003140E8">
              <w:rPr>
                <w:rFonts w:ascii="Times New Roman" w:hAnsi="Times New Roman"/>
              </w:rPr>
              <w:t>§:</w:t>
            </w:r>
            <w:r>
              <w:rPr>
                <w:rFonts w:ascii="Times New Roman" w:hAnsi="Times New Roman"/>
              </w:rPr>
              <w:t>8</w:t>
            </w:r>
          </w:p>
          <w:p w:rsidR="00E271E4" w:rsidP="00E271E4">
            <w:pPr>
              <w:shd w:val="clear" w:color="auto" w:fill="FFFFFF"/>
              <w:bidi w:val="0"/>
              <w:suppressOverlap/>
              <w:jc w:val="center"/>
              <w:rPr>
                <w:rFonts w:ascii="Times New Roman" w:hAnsi="Times New Roman"/>
              </w:rPr>
            </w:pPr>
            <w:r w:rsidRPr="003140E8">
              <w:rPr>
                <w:rFonts w:ascii="Times New Roman" w:hAnsi="Times New Roman"/>
              </w:rPr>
              <w:t>O:</w:t>
            </w:r>
            <w:r>
              <w:rPr>
                <w:rFonts w:ascii="Times New Roman" w:hAnsi="Times New Roman"/>
              </w:rPr>
              <w:t>3</w:t>
            </w:r>
          </w:p>
          <w:p w:rsidR="00E271E4" w:rsidRPr="003140E8" w:rsidP="00E271E4">
            <w:pPr>
              <w:shd w:val="clear" w:color="auto" w:fill="FFFFFF"/>
              <w:bidi w:val="0"/>
              <w:suppressOverlap/>
              <w:jc w:val="center"/>
              <w:rPr>
                <w:rFonts w:ascii="Times New Roman" w:hAnsi="Times New Roman"/>
              </w:rPr>
            </w:pPr>
            <w:r>
              <w:rPr>
                <w:rFonts w:ascii="Times New Roman" w:hAnsi="Times New Roman"/>
              </w:rPr>
              <w:t>V:5</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E271E4" w:rsidRPr="005D0465" w:rsidP="004F4A8D">
            <w:pPr>
              <w:bidi w:val="0"/>
              <w:contextualSpacing/>
              <w:suppressOverlap/>
              <w:jc w:val="both"/>
              <w:rPr>
                <w:rFonts w:ascii="Times New Roman" w:hAnsi="Times New Roman"/>
              </w:rPr>
            </w:pPr>
            <w:r w:rsidRPr="005D0465">
              <w:rPr>
                <w:rFonts w:ascii="Times New Roman" w:hAnsi="Times New Roman"/>
              </w:rPr>
              <w:t>Úrad odmietne týmto účastníkom sprístupniť informácie podľa osobitného predpisu,</w:t>
            </w:r>
            <w:r w:rsidRPr="00C45739">
              <w:rPr>
                <w:rFonts w:ascii="Times New Roman" w:hAnsi="Times New Roman"/>
                <w:vertAlign w:val="superscript"/>
              </w:rPr>
              <w:t>3d</w:t>
            </w:r>
            <w:r w:rsidRPr="005D0465">
              <w:rPr>
                <w:rFonts w:ascii="Times New Roman" w:hAnsi="Times New Roman"/>
              </w:rPr>
              <w:t>) ak by ich sprístupnenie mohlo nepriaznivo ovplyvniť bezpečnosť verejnosti.</w:t>
            </w:r>
            <w:r w:rsidRPr="00C45739">
              <w:rPr>
                <w:rFonts w:ascii="Times New Roman" w:hAnsi="Times New Roman"/>
                <w:vertAlign w:val="superscript"/>
              </w:rPr>
              <w:t>3c</w:t>
            </w:r>
            <w:r w:rsidRPr="005D0465">
              <w:rPr>
                <w:rFonts w:ascii="Times New Roman" w:hAnsi="Times New Roman"/>
              </w:rPr>
              <w:t>)</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E271E4" w:rsidP="006070FA">
            <w:pPr>
              <w:shd w:val="clear" w:color="auto" w:fill="FFFFFF"/>
              <w:bidi w:val="0"/>
              <w:suppressOverlap/>
              <w:jc w:val="center"/>
              <w:rPr>
                <w:rFonts w:ascii="Times New Roman" w:hAnsi="Times New Roman"/>
                <w:color w:val="000000" w:themeColor="tx1" w:themeShade="FF"/>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E271E4" w:rsidRPr="00990118" w:rsidP="006070FA">
            <w:pPr>
              <w:shd w:val="clear" w:color="auto" w:fill="FFFFFF"/>
              <w:bidi w:val="0"/>
              <w:suppressOverlap/>
              <w:jc w:val="center"/>
              <w:rPr>
                <w:rFonts w:ascii="Times New Roman" w:hAnsi="Times New Roman"/>
              </w:rPr>
            </w:pPr>
          </w:p>
        </w:tc>
      </w:tr>
      <w:tr>
        <w:tblPrEx>
          <w:tblW w:w="14709" w:type="dxa"/>
          <w:tblLayout w:type="fixed"/>
          <w:tblLook w:val="04A0"/>
        </w:tblPrEx>
        <w:trPr>
          <w:trHeight w:val="274"/>
        </w:trPr>
        <w:tc>
          <w:tcPr>
            <w:tcW w:w="951" w:type="dxa"/>
            <w:tcBorders>
              <w:top w:val="single" w:sz="4" w:space="0" w:color="auto"/>
              <w:left w:val="single" w:sz="4" w:space="0" w:color="auto"/>
              <w:bottom w:val="single" w:sz="4" w:space="0" w:color="auto"/>
              <w:right w:val="single" w:sz="4" w:space="0" w:color="auto"/>
            </w:tcBorders>
            <w:textDirection w:val="lrTb"/>
            <w:vAlign w:val="top"/>
          </w:tcPr>
          <w:p w:rsidR="00744A9F" w:rsidRPr="00176995" w:rsidP="006070FA">
            <w:pPr>
              <w:shd w:val="clear" w:color="auto" w:fill="FFFFFF"/>
              <w:bidi w:val="0"/>
              <w:suppressOverlap/>
              <w:rPr>
                <w:rFonts w:ascii="Times New Roman" w:hAnsi="Times New Roman"/>
                <w:color w:val="000000" w:themeColor="tx1" w:themeShade="FF"/>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744A9F" w:rsidRPr="00176995" w:rsidP="006070FA">
            <w:pPr>
              <w:shd w:val="clear" w:color="auto" w:fill="FFFFFF"/>
              <w:bidi w:val="0"/>
              <w:suppressOverlap/>
              <w:rPr>
                <w:rFonts w:ascii="Times New Roman" w:hAnsi="Times New Roman"/>
                <w:color w:val="000000" w:themeColor="tx1" w:themeShade="FF"/>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744A9F" w:rsidRPr="00176995" w:rsidP="006070FA">
            <w:pPr>
              <w:shd w:val="clear" w:color="auto" w:fill="FFFFFF"/>
              <w:bidi w:val="0"/>
              <w:suppressOverlap/>
              <w:rPr>
                <w:rFonts w:ascii="Times New Roman" w:hAnsi="Times New Roman"/>
                <w:color w:val="000000" w:themeColor="tx1" w:themeShade="FF"/>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744A9F" w:rsidRPr="00176995" w:rsidP="006070FA">
            <w:pPr>
              <w:shd w:val="clear" w:color="auto" w:fill="FFFFFF"/>
              <w:bidi w:val="0"/>
              <w:suppressOverlap/>
              <w:jc w:val="center"/>
              <w:rPr>
                <w:rFonts w:ascii="Times New Roman" w:hAnsi="Times New Roman"/>
                <w:color w:val="000000" w:themeColor="tx1" w:themeShade="FF"/>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C21C2" w:rsidRPr="003140E8" w:rsidP="003C21C2">
            <w:pPr>
              <w:shd w:val="clear" w:color="auto" w:fill="FFFFFF"/>
              <w:bidi w:val="0"/>
              <w:suppressOverlap/>
              <w:jc w:val="center"/>
              <w:rPr>
                <w:rFonts w:ascii="Times New Roman" w:hAnsi="Times New Roman"/>
              </w:rPr>
            </w:pPr>
            <w:r w:rsidRPr="003140E8">
              <w:rPr>
                <w:rFonts w:ascii="Times New Roman" w:hAnsi="Times New Roman"/>
              </w:rPr>
              <w:t>§:</w:t>
            </w:r>
            <w:r>
              <w:rPr>
                <w:rFonts w:ascii="Times New Roman" w:hAnsi="Times New Roman"/>
              </w:rPr>
              <w:t>10</w:t>
            </w:r>
          </w:p>
          <w:p w:rsidR="003C21C2" w:rsidP="003C21C2">
            <w:pPr>
              <w:shd w:val="clear" w:color="auto" w:fill="FFFFFF"/>
              <w:bidi w:val="0"/>
              <w:suppressOverlap/>
              <w:jc w:val="center"/>
              <w:rPr>
                <w:rFonts w:ascii="Times New Roman" w:hAnsi="Times New Roman"/>
              </w:rPr>
            </w:pPr>
            <w:r w:rsidRPr="003140E8">
              <w:rPr>
                <w:rFonts w:ascii="Times New Roman" w:hAnsi="Times New Roman"/>
              </w:rPr>
              <w:t>O:</w:t>
            </w:r>
            <w:r>
              <w:rPr>
                <w:rFonts w:ascii="Times New Roman" w:hAnsi="Times New Roman"/>
              </w:rPr>
              <w:t>1</w:t>
            </w:r>
          </w:p>
          <w:p w:rsidR="003C21C2" w:rsidRPr="003140E8" w:rsidP="003C21C2">
            <w:pPr>
              <w:shd w:val="clear" w:color="auto" w:fill="FFFFFF"/>
              <w:bidi w:val="0"/>
              <w:suppressOverlap/>
              <w:jc w:val="center"/>
              <w:rPr>
                <w:rFonts w:ascii="Times New Roman" w:hAnsi="Times New Roman"/>
              </w:rPr>
            </w:pPr>
            <w:r>
              <w:rPr>
                <w:rFonts w:ascii="Times New Roman" w:hAnsi="Times New Roman"/>
              </w:rPr>
              <w:t>P:m)</w:t>
            </w:r>
          </w:p>
          <w:p w:rsidR="00744A9F" w:rsidRPr="003140E8" w:rsidP="001F67C2">
            <w:pPr>
              <w:shd w:val="clear" w:color="auto" w:fill="FFFFFF"/>
              <w:bidi w:val="0"/>
              <w:suppressOverlap/>
              <w:jc w:val="center"/>
              <w:rPr>
                <w:rFonts w:ascii="Times New Roman" w:hAnsi="Times New Roman"/>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744A9F" w:rsidP="004F4A8D">
            <w:pPr>
              <w:bidi w:val="0"/>
              <w:contextualSpacing/>
              <w:suppressOverlap/>
              <w:jc w:val="both"/>
              <w:rPr>
                <w:rFonts w:ascii="Times New Roman" w:hAnsi="Times New Roman"/>
              </w:rPr>
            </w:pPr>
            <w:r w:rsidRPr="00744A9F">
              <w:rPr>
                <w:rFonts w:ascii="Times New Roman" w:hAnsi="Times New Roman"/>
              </w:rPr>
              <w:t>(1) Držiteľ povolenia je povinný v rozsahu súhlasu alebo povolenia</w:t>
            </w:r>
          </w:p>
          <w:p w:rsidR="00B04D69" w:rsidP="00B04D69">
            <w:pPr>
              <w:bidi w:val="0"/>
              <w:ind w:left="357" w:hanging="357"/>
              <w:contextualSpacing/>
              <w:suppressOverlap/>
              <w:jc w:val="both"/>
              <w:rPr>
                <w:rFonts w:ascii="Times New Roman" w:hAnsi="Times New Roman"/>
              </w:rPr>
            </w:pPr>
            <w:r w:rsidRPr="00744A9F" w:rsidR="00744A9F">
              <w:rPr>
                <w:rFonts w:ascii="Times New Roman" w:hAnsi="Times New Roman"/>
              </w:rPr>
              <w:t>m)</w:t>
            </w:r>
            <w:r w:rsidRPr="003140E8" w:rsidR="00744A9F">
              <w:rPr>
                <w:rFonts w:ascii="Times New Roman" w:hAnsi="Times New Roman"/>
              </w:rPr>
              <w:tab/>
            </w:r>
            <w:r w:rsidRPr="00744A9F" w:rsidR="00744A9F">
              <w:rPr>
                <w:rFonts w:ascii="Times New Roman" w:hAnsi="Times New Roman"/>
              </w:rPr>
              <w:t>informovať verejnosť prostredníctvom svojho webového sídla, tlače alebo iným verejnosti prístupným spôsobom vždy k 30. aprílu o stave jadrovej bezpečnosti jadrových zariadení a o nakladaní s rádioaktívnym odpadom a s vyhoretým jadrovým palivom za uplynulý kalendárny rok,</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744A9F" w:rsidP="006070FA">
            <w:pPr>
              <w:shd w:val="clear" w:color="auto" w:fill="FFFFFF"/>
              <w:bidi w:val="0"/>
              <w:suppressOverlap/>
              <w:jc w:val="center"/>
              <w:rPr>
                <w:rFonts w:ascii="Times New Roman" w:hAnsi="Times New Roman"/>
                <w:color w:val="000000" w:themeColor="tx1" w:themeShade="FF"/>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744A9F" w:rsidRPr="00990118" w:rsidP="006070FA">
            <w:pPr>
              <w:shd w:val="clear" w:color="auto" w:fill="FFFFFF"/>
              <w:bidi w:val="0"/>
              <w:suppressOverlap/>
              <w:jc w:val="center"/>
              <w:rPr>
                <w:rFonts w:ascii="Times New Roman" w:hAnsi="Times New Roman"/>
              </w:rPr>
            </w:pPr>
          </w:p>
        </w:tc>
      </w:tr>
      <w:tr>
        <w:tblPrEx>
          <w:tblW w:w="14709" w:type="dxa"/>
          <w:tblLayout w:type="fixed"/>
          <w:tblLook w:val="04A0"/>
        </w:tblPrEx>
        <w:tc>
          <w:tcPr>
            <w:tcW w:w="951" w:type="dxa"/>
            <w:tcBorders>
              <w:top w:val="single" w:sz="4" w:space="0" w:color="auto"/>
              <w:left w:val="single" w:sz="4" w:space="0" w:color="auto"/>
              <w:bottom w:val="single" w:sz="4" w:space="0" w:color="auto"/>
              <w:right w:val="single" w:sz="4" w:space="0" w:color="auto"/>
            </w:tcBorders>
            <w:textDirection w:val="lrTb"/>
            <w:vAlign w:val="top"/>
          </w:tcPr>
          <w:p w:rsidR="00432849" w:rsidRPr="002A5641" w:rsidP="00432849">
            <w:pPr>
              <w:shd w:val="clear" w:color="auto" w:fill="FFFFFF"/>
              <w:bidi w:val="0"/>
              <w:suppressOverlap/>
              <w:rPr>
                <w:rFonts w:ascii="Times New Roman" w:hAnsi="Times New Roman"/>
              </w:rPr>
            </w:pPr>
            <w:r w:rsidRPr="002A5641">
              <w:rPr>
                <w:rFonts w:ascii="Times New Roman" w:hAnsi="Times New Roman"/>
              </w:rPr>
              <w:t>Č:5</w:t>
            </w:r>
          </w:p>
          <w:p w:rsidR="00432849" w:rsidRPr="002A5641" w:rsidP="00432849">
            <w:pPr>
              <w:shd w:val="clear" w:color="auto" w:fill="FFFFFF"/>
              <w:bidi w:val="0"/>
              <w:suppressOverlap/>
              <w:rPr>
                <w:rFonts w:ascii="Times New Roman" w:hAnsi="Times New Roman"/>
              </w:rPr>
            </w:pPr>
            <w:r w:rsidRPr="002A5641">
              <w:rPr>
                <w:rFonts w:ascii="Times New Roman" w:hAnsi="Times New Roman"/>
              </w:rPr>
              <w:t>O:2</w:t>
            </w: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432849" w:rsidRPr="002A5641" w:rsidP="00432849">
            <w:pPr>
              <w:shd w:val="clear" w:color="auto" w:fill="FFFFFF"/>
              <w:bidi w:val="0"/>
              <w:suppressOverlap/>
              <w:rPr>
                <w:rFonts w:ascii="Times New Roman" w:hAnsi="Times New Roman"/>
              </w:rPr>
            </w:pPr>
            <w:r w:rsidRPr="002A5641">
              <w:rPr>
                <w:rFonts w:ascii="Times New Roman" w:hAnsi="Times New Roman"/>
              </w:rPr>
              <w:t>Členské štáty zabezpečia, aby sa vnútroštátny rámec spravoval a v prípade potreby zlepšil so zreteľom na prevádzkové skúsenosti, poznatky získané v rozhodovacom procese, ako sa uvádza v článku 4 ods. 3 písm. f), a rozvoj príslušných technológií a výskumu.</w:t>
            </w: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432849" w:rsidRPr="002A5641" w:rsidP="00432849">
            <w:pPr>
              <w:shd w:val="clear" w:color="auto" w:fill="FFFFFF"/>
              <w:bidi w:val="0"/>
              <w:suppressOverlap/>
              <w:rPr>
                <w:rFonts w:ascii="Times New Roman" w:hAnsi="Times New Roman"/>
              </w:rPr>
            </w:pPr>
            <w:r w:rsidRPr="002A5641">
              <w:rPr>
                <w:rFonts w:ascii="Times New Roman" w:hAnsi="Times New Roman"/>
              </w:rPr>
              <w:t>N</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432849" w:rsidRPr="002A5641" w:rsidP="00432849">
            <w:pPr>
              <w:shd w:val="clear" w:color="auto" w:fill="FFFFFF"/>
              <w:bidi w:val="0"/>
              <w:suppressOverlap/>
              <w:jc w:val="center"/>
              <w:rPr>
                <w:rFonts w:ascii="Times New Roman" w:hAnsi="Times New Roman"/>
              </w:rPr>
            </w:pPr>
            <w:r w:rsidRPr="002A5641">
              <w:rPr>
                <w:rFonts w:ascii="Times New Roman" w:hAnsi="Times New Roman"/>
              </w:rPr>
              <w:t>Zákon č. ..../2018 Z. 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32849" w:rsidRPr="002A5641" w:rsidP="00432849">
            <w:pPr>
              <w:shd w:val="clear" w:color="auto" w:fill="FFFFFF"/>
              <w:bidi w:val="0"/>
              <w:suppressOverlap/>
              <w:jc w:val="center"/>
              <w:rPr>
                <w:rFonts w:ascii="Times New Roman" w:hAnsi="Times New Roman"/>
              </w:rPr>
            </w:pPr>
            <w:r w:rsidRPr="002A5641">
              <w:rPr>
                <w:rFonts w:ascii="Times New Roman" w:hAnsi="Times New Roman"/>
              </w:rPr>
              <w:t>§:5</w:t>
            </w:r>
          </w:p>
          <w:p w:rsidR="00432849" w:rsidRPr="002A5641" w:rsidP="00432849">
            <w:pPr>
              <w:shd w:val="clear" w:color="auto" w:fill="FFFFFF"/>
              <w:bidi w:val="0"/>
              <w:suppressOverlap/>
              <w:jc w:val="center"/>
              <w:rPr>
                <w:rFonts w:ascii="Times New Roman" w:hAnsi="Times New Roman"/>
              </w:rPr>
            </w:pPr>
            <w:r w:rsidRPr="002A5641">
              <w:rPr>
                <w:rFonts w:ascii="Times New Roman" w:hAnsi="Times New Roman"/>
              </w:rPr>
              <w:t>O:2</w:t>
            </w:r>
          </w:p>
          <w:p w:rsidR="00432849" w:rsidRPr="002A5641" w:rsidP="00432849">
            <w:pPr>
              <w:shd w:val="clear" w:color="auto" w:fill="FFFFFF"/>
              <w:bidi w:val="0"/>
              <w:suppressOverlap/>
              <w:jc w:val="center"/>
              <w:rPr>
                <w:rFonts w:ascii="Times New Roman" w:hAnsi="Times New Roman"/>
              </w:rPr>
            </w:pPr>
            <w:r w:rsidRPr="002A5641">
              <w:rPr>
                <w:rFonts w:ascii="Times New Roman" w:hAnsi="Times New Roman"/>
              </w:rPr>
              <w:t>P:m)</w:t>
            </w:r>
          </w:p>
          <w:p w:rsidR="00432849" w:rsidRPr="002A5641" w:rsidP="00432849">
            <w:pPr>
              <w:shd w:val="clear" w:color="auto" w:fill="FFFFFF"/>
              <w:bidi w:val="0"/>
              <w:suppressOverlap/>
              <w:jc w:val="center"/>
              <w:rPr>
                <w:rFonts w:ascii="Times New Roman" w:hAnsi="Times New Roman"/>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432849" w:rsidRPr="002A5641" w:rsidP="00432849">
            <w:pPr>
              <w:autoSpaceDE w:val="0"/>
              <w:autoSpaceDN w:val="0"/>
              <w:bidi w:val="0"/>
              <w:adjustRightInd w:val="0"/>
              <w:suppressOverlap/>
              <w:jc w:val="both"/>
              <w:rPr>
                <w:rFonts w:ascii="Times New Roman" w:hAnsi="Times New Roman"/>
              </w:rPr>
            </w:pPr>
            <w:r w:rsidRPr="002A5641">
              <w:rPr>
                <w:rFonts w:ascii="Times New Roman" w:hAnsi="Times New Roman"/>
              </w:rPr>
              <w:t>(2) Rada správcov</w:t>
            </w:r>
          </w:p>
          <w:p w:rsidR="00432849" w:rsidRPr="002A5641" w:rsidP="00432849">
            <w:pPr>
              <w:bidi w:val="0"/>
              <w:ind w:left="357" w:hanging="357"/>
              <w:suppressOverlap/>
              <w:jc w:val="both"/>
              <w:rPr>
                <w:rFonts w:ascii="Times New Roman" w:hAnsi="Times New Roman"/>
              </w:rPr>
            </w:pPr>
            <w:r w:rsidRPr="002A5641">
              <w:rPr>
                <w:rFonts w:ascii="Times New Roman" w:hAnsi="Times New Roman"/>
              </w:rPr>
              <w:t>m)</w:t>
              <w:tab/>
              <w:t>vypracúva v spolupráci s právnickou osobou podľa osobitného predpisu</w:t>
            </w:r>
            <w:r w:rsidRPr="002A5641">
              <w:rPr>
                <w:rFonts w:ascii="Times New Roman" w:hAnsi="Times New Roman"/>
                <w:vertAlign w:val="superscript"/>
              </w:rPr>
              <w:t>13</w:t>
            </w:r>
            <w:r w:rsidRPr="002A5641">
              <w:rPr>
                <w:rFonts w:ascii="Times New Roman" w:hAnsi="Times New Roman"/>
              </w:rPr>
              <w:t>) a držiteľmi súhlasu alebo povolenia vydaného úradom</w:t>
            </w:r>
            <w:r w:rsidRPr="002A5641">
              <w:rPr>
                <w:rFonts w:ascii="Times New Roman" w:hAnsi="Times New Roman"/>
                <w:vertAlign w:val="superscript"/>
              </w:rPr>
              <w:t>14</w:t>
            </w:r>
            <w:r w:rsidRPr="002A5641">
              <w:rPr>
                <w:rFonts w:ascii="Times New Roman" w:hAnsi="Times New Roman"/>
              </w:rPr>
              <w:t>) návrh výšky a podrobnosti o spôsobe výberu a platenia povinného príspevku a povinnej platby podľa § 10 ods. 4 a návrh na úpravu výšky a podrobnosti o spôsobe výberu a platenia povinného príspevku a povinnej platby vždy po schválení aktualizovaného vnútroštátneho programu a pri zmene technických, ekonomických alebo právnych podmienok zohľadnených pri určení výšky povinného príspevku alebo povinnej platby podľa § 10 ods. 4 alebo na žiadosť držiteľa povolenia na prevádzku jadrového zariadenia a predkladá ho ministerstvu na prerokovanie.</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432849" w:rsidRPr="002A5641" w:rsidP="00432849">
            <w:pPr>
              <w:shd w:val="clear" w:color="auto" w:fill="FFFFFF"/>
              <w:bidi w:val="0"/>
              <w:suppressOverlap/>
              <w:jc w:val="center"/>
              <w:rPr>
                <w:rFonts w:ascii="Times New Roman" w:hAnsi="Times New Roman"/>
              </w:rPr>
            </w:pPr>
            <w:r w:rsidRPr="002A5641">
              <w:rPr>
                <w:rFonts w:ascii="Times New Roman" w:hAnsi="Times New Roman"/>
              </w:rPr>
              <w:t>Ú</w:t>
            </w: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432849" w:rsidRPr="002A5641" w:rsidP="00432849">
            <w:pPr>
              <w:shd w:val="clear" w:color="auto" w:fill="FFFFFF"/>
              <w:bidi w:val="0"/>
              <w:suppressOverlap/>
              <w:jc w:val="center"/>
              <w:rPr>
                <w:rFonts w:ascii="Times New Roman" w:hAnsi="Times New Roman"/>
              </w:rPr>
            </w:pPr>
          </w:p>
          <w:p w:rsidR="00432849" w:rsidRPr="002A5641" w:rsidP="00432849">
            <w:pPr>
              <w:shd w:val="clear" w:color="auto" w:fill="FFFFFF"/>
              <w:bidi w:val="0"/>
              <w:suppressOverlap/>
              <w:jc w:val="center"/>
              <w:rPr>
                <w:rFonts w:ascii="Times New Roman" w:hAnsi="Times New Roman"/>
              </w:rPr>
            </w:pPr>
          </w:p>
        </w:tc>
      </w:tr>
      <w:tr>
        <w:tblPrEx>
          <w:tblW w:w="14709" w:type="dxa"/>
          <w:tblLayout w:type="fixed"/>
          <w:tblLook w:val="04A0"/>
        </w:tblPrEx>
        <w:tc>
          <w:tcPr>
            <w:tcW w:w="951" w:type="dxa"/>
            <w:tcBorders>
              <w:top w:val="single" w:sz="4" w:space="0" w:color="auto"/>
              <w:left w:val="single" w:sz="4" w:space="0" w:color="auto"/>
              <w:bottom w:val="single" w:sz="4" w:space="0" w:color="auto"/>
              <w:right w:val="single" w:sz="4" w:space="0" w:color="auto"/>
            </w:tcBorders>
            <w:textDirection w:val="lrTb"/>
            <w:vAlign w:val="top"/>
          </w:tcPr>
          <w:p w:rsidR="00432849" w:rsidRPr="002A5641" w:rsidP="00432849">
            <w:pPr>
              <w:shd w:val="clear" w:color="auto" w:fill="FFFFFF"/>
              <w:bidi w:val="0"/>
              <w:suppressOverlap/>
              <w:rPr>
                <w:rFonts w:ascii="Times New Roman" w:hAnsi="Times New Roman"/>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432849" w:rsidRPr="002A5641" w:rsidP="00432849">
            <w:pPr>
              <w:shd w:val="clear" w:color="auto" w:fill="FFFFFF"/>
              <w:bidi w:val="0"/>
              <w:suppressOverlap/>
              <w:rPr>
                <w:rFonts w:ascii="Times New Roman" w:hAnsi="Times New Roman"/>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432849" w:rsidRPr="002A5641" w:rsidP="00432849">
            <w:pPr>
              <w:shd w:val="clear" w:color="auto" w:fill="FFFFFF"/>
              <w:bidi w:val="0"/>
              <w:suppressOverlap/>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432849" w:rsidRPr="002A5641" w:rsidP="00432849">
            <w:pPr>
              <w:shd w:val="clear" w:color="auto" w:fill="FFFFFF"/>
              <w:bidi w:val="0"/>
              <w:suppressOverlap/>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32849" w:rsidRPr="002A5641" w:rsidP="00432849">
            <w:pPr>
              <w:shd w:val="clear" w:color="auto" w:fill="FFFFFF"/>
              <w:bidi w:val="0"/>
              <w:suppressOverlap/>
              <w:jc w:val="center"/>
              <w:rPr>
                <w:rFonts w:ascii="Times New Roman" w:hAnsi="Times New Roman"/>
              </w:rPr>
            </w:pPr>
            <w:r w:rsidRPr="002A5641">
              <w:rPr>
                <w:rFonts w:ascii="Times New Roman" w:hAnsi="Times New Roman"/>
              </w:rPr>
              <w:t>§:6</w:t>
            </w:r>
          </w:p>
          <w:p w:rsidR="00432849" w:rsidRPr="002A5641" w:rsidP="00432849">
            <w:pPr>
              <w:shd w:val="clear" w:color="auto" w:fill="FFFFFF"/>
              <w:bidi w:val="0"/>
              <w:suppressOverlap/>
              <w:jc w:val="center"/>
              <w:rPr>
                <w:rFonts w:ascii="Times New Roman" w:hAnsi="Times New Roman"/>
              </w:rPr>
            </w:pPr>
            <w:r w:rsidRPr="002A5641">
              <w:rPr>
                <w:rFonts w:ascii="Times New Roman" w:hAnsi="Times New Roman"/>
              </w:rPr>
              <w:t>O:7</w:t>
            </w:r>
          </w:p>
          <w:p w:rsidR="00432849" w:rsidRPr="002A5641" w:rsidP="00432849">
            <w:pPr>
              <w:shd w:val="clear" w:color="auto" w:fill="FFFFFF"/>
              <w:bidi w:val="0"/>
              <w:suppressOverlap/>
              <w:jc w:val="center"/>
              <w:rPr>
                <w:rFonts w:ascii="Times New Roman" w:hAnsi="Times New Roman"/>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432849" w:rsidRPr="002A5641" w:rsidP="00432849">
            <w:pPr>
              <w:bidi w:val="0"/>
              <w:suppressOverlap/>
              <w:jc w:val="both"/>
              <w:rPr>
                <w:rFonts w:ascii="Times New Roman" w:hAnsi="Times New Roman"/>
              </w:rPr>
            </w:pPr>
            <w:r w:rsidRPr="002A5641">
              <w:rPr>
                <w:rFonts w:ascii="Times New Roman" w:hAnsi="Times New Roman"/>
              </w:rPr>
              <w:t>(7) Rada správcov predkladá ministerstvu hospodárstva na prerokovanie návrh vnútroštátnej politiky a návrh vnútroštátneho programu vypracovaných podľa odsekov 2 až 6 a každých šesť rokov návrh ich aktualizácie spolu so stanoviskom úradu.</w:t>
            </w:r>
            <w:r w:rsidRPr="002A5641">
              <w:rPr>
                <w:rFonts w:ascii="Times New Roman" w:hAnsi="Times New Roman"/>
                <w:vertAlign w:val="superscript"/>
              </w:rPr>
              <w:t>1</w:t>
            </w:r>
            <w:r>
              <w:rPr>
                <w:rFonts w:ascii="Times New Roman" w:hAnsi="Times New Roman"/>
                <w:vertAlign w:val="superscript"/>
              </w:rPr>
              <w:t>8</w:t>
            </w:r>
            <w:r w:rsidRPr="002A5641">
              <w:rPr>
                <w:rFonts w:ascii="Times New Roman" w:hAnsi="Times New Roman"/>
              </w:rPr>
              <w:t xml:space="preserve">). Ministerstvo hospodárstva návrh vnútroštátnej politiky a vnútroštátneho programu predkladá vláde na schválenie. </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432849" w:rsidRPr="002A5641" w:rsidP="00432849">
            <w:pPr>
              <w:shd w:val="clear" w:color="auto" w:fill="FFFFFF"/>
              <w:bidi w:val="0"/>
              <w:suppressOverlap/>
              <w:jc w:val="center"/>
              <w:rPr>
                <w:rFonts w:ascii="Times New Roman" w:hAnsi="Times New Roman"/>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432849" w:rsidRPr="002A5641" w:rsidP="00432849">
            <w:pPr>
              <w:shd w:val="clear" w:color="auto" w:fill="FFFFFF"/>
              <w:bidi w:val="0"/>
              <w:suppressOverlap/>
              <w:rPr>
                <w:rFonts w:ascii="Times New Roman" w:hAnsi="Times New Roman"/>
                <w:color w:val="000000" w:themeColor="tx1" w:themeShade="FF"/>
              </w:rPr>
            </w:pPr>
            <w:r w:rsidRPr="002A5641">
              <w:rPr>
                <w:rFonts w:ascii="Times New Roman" w:hAnsi="Times New Roman"/>
              </w:rPr>
              <w:t>Predmetom aktualizácie vnútroštátneho programu a vnútroštátnej politiky bude aj prehodnotenie prevádzkových skúseností, poznatkov z rozhodovacích procesov a zlepšenie so zreteľom na rozvoj príslušných technológií a výskumu.</w:t>
            </w:r>
          </w:p>
        </w:tc>
      </w:tr>
      <w:tr>
        <w:tblPrEx>
          <w:tblW w:w="14709" w:type="dxa"/>
          <w:tblLayout w:type="fixed"/>
          <w:tblLook w:val="04A0"/>
        </w:tblPrEx>
        <w:tc>
          <w:tcPr>
            <w:tcW w:w="951" w:type="dxa"/>
            <w:tcBorders>
              <w:top w:val="single" w:sz="4" w:space="0" w:color="auto"/>
              <w:left w:val="single" w:sz="4" w:space="0" w:color="auto"/>
              <w:bottom w:val="single" w:sz="4" w:space="0" w:color="auto"/>
              <w:right w:val="single" w:sz="4" w:space="0" w:color="auto"/>
            </w:tcBorders>
            <w:textDirection w:val="lrTb"/>
            <w:vAlign w:val="top"/>
          </w:tcPr>
          <w:p w:rsidR="00432849" w:rsidRPr="000964A1" w:rsidP="00432849">
            <w:pPr>
              <w:shd w:val="clear" w:color="auto" w:fill="FFFFFF"/>
              <w:bidi w:val="0"/>
              <w:suppressOverlap/>
              <w:rPr>
                <w:rFonts w:ascii="Times New Roman" w:hAnsi="Times New Roman"/>
              </w:rPr>
            </w:pPr>
            <w:r w:rsidRPr="000964A1">
              <w:rPr>
                <w:rFonts w:ascii="Times New Roman" w:hAnsi="Times New Roman"/>
              </w:rPr>
              <w:t>Č:7</w:t>
            </w:r>
          </w:p>
          <w:p w:rsidR="00432849" w:rsidRPr="000964A1" w:rsidP="00432849">
            <w:pPr>
              <w:shd w:val="clear" w:color="auto" w:fill="FFFFFF"/>
              <w:bidi w:val="0"/>
              <w:suppressOverlap/>
              <w:rPr>
                <w:rFonts w:ascii="Times New Roman" w:hAnsi="Times New Roman"/>
              </w:rPr>
            </w:pPr>
            <w:r w:rsidRPr="000964A1">
              <w:rPr>
                <w:rFonts w:ascii="Times New Roman" w:hAnsi="Times New Roman"/>
              </w:rPr>
              <w:t>O:1</w:t>
            </w: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432849" w:rsidRPr="000964A1" w:rsidP="00432849">
            <w:pPr>
              <w:shd w:val="clear" w:color="auto" w:fill="FFFFFF"/>
              <w:bidi w:val="0"/>
              <w:suppressOverlap/>
              <w:rPr>
                <w:rFonts w:ascii="Times New Roman" w:hAnsi="Times New Roman"/>
              </w:rPr>
            </w:pPr>
            <w:r w:rsidRPr="000964A1">
              <w:rPr>
                <w:rFonts w:ascii="Times New Roman" w:hAnsi="Times New Roman"/>
              </w:rPr>
              <w:t>Členské štáty zabezpečia, aby hlavnú zodpovednosť za bezpečnosť zariadení pre nakladanie s vyhoretým palivom a rádioaktívnym odpadom a/alebo súvisiacich činností niesli držitelia licencií. Túto zodpovednosť nie je možné delegovať.</w:t>
            </w: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432849" w:rsidRPr="000964A1" w:rsidP="00432849">
            <w:pPr>
              <w:shd w:val="clear" w:color="auto" w:fill="FFFFFF"/>
              <w:bidi w:val="0"/>
              <w:suppressOverlap/>
              <w:jc w:val="center"/>
              <w:rPr>
                <w:rFonts w:ascii="Times New Roman" w:hAnsi="Times New Roman"/>
              </w:rPr>
            </w:pPr>
            <w:r w:rsidRPr="000964A1">
              <w:rPr>
                <w:rFonts w:ascii="Times New Roman" w:hAnsi="Times New Roman"/>
              </w:rPr>
              <w:t>N</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432849" w:rsidRPr="000964A1" w:rsidP="00432849">
            <w:pPr>
              <w:shd w:val="clear" w:color="auto" w:fill="FFFFFF"/>
              <w:bidi w:val="0"/>
              <w:suppressOverlap/>
              <w:jc w:val="center"/>
              <w:rPr>
                <w:rFonts w:ascii="Times New Roman" w:hAnsi="Times New Roman"/>
              </w:rPr>
            </w:pPr>
            <w:r w:rsidRPr="000964A1">
              <w:rPr>
                <w:rFonts w:ascii="Times New Roman" w:hAnsi="Times New Roman"/>
              </w:rPr>
              <w:t>Zákon č. ..../2018 Z. 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32849" w:rsidRPr="000964A1" w:rsidP="00432849">
            <w:pPr>
              <w:autoSpaceDE w:val="0"/>
              <w:autoSpaceDN w:val="0"/>
              <w:bidi w:val="0"/>
              <w:adjustRightInd w:val="0"/>
              <w:suppressOverlap/>
              <w:jc w:val="center"/>
              <w:rPr>
                <w:rFonts w:ascii="Times New Roman" w:hAnsi="Times New Roman"/>
              </w:rPr>
            </w:pPr>
            <w:r w:rsidRPr="000964A1">
              <w:rPr>
                <w:rFonts w:ascii="Times New Roman" w:hAnsi="Times New Roman"/>
              </w:rPr>
              <w:t>§ 3</w:t>
            </w:r>
          </w:p>
          <w:p w:rsidR="00432849" w:rsidRPr="000964A1" w:rsidP="00432849">
            <w:pPr>
              <w:shd w:val="clear" w:color="auto" w:fill="FFFFFF"/>
              <w:bidi w:val="0"/>
              <w:suppressOverlap/>
              <w:jc w:val="center"/>
              <w:rPr>
                <w:rFonts w:ascii="Times New Roman" w:hAnsi="Times New Roman"/>
              </w:rPr>
            </w:pPr>
            <w:r w:rsidRPr="000964A1">
              <w:rPr>
                <w:rFonts w:ascii="Times New Roman" w:hAnsi="Times New Roman"/>
              </w:rPr>
              <w:t>O:1</w:t>
            </w:r>
          </w:p>
          <w:p w:rsidR="00432849" w:rsidRPr="000964A1" w:rsidP="00432849">
            <w:pPr>
              <w:shd w:val="clear" w:color="auto" w:fill="FFFFFF"/>
              <w:bidi w:val="0"/>
              <w:suppressOverlap/>
              <w:jc w:val="center"/>
              <w:rPr>
                <w:rFonts w:ascii="Times New Roman" w:hAnsi="Times New Roman"/>
              </w:rPr>
            </w:pPr>
          </w:p>
          <w:p w:rsidR="00432849" w:rsidRPr="000964A1" w:rsidP="00432849">
            <w:pPr>
              <w:shd w:val="clear" w:color="auto" w:fill="FFFFFF"/>
              <w:bidi w:val="0"/>
              <w:suppressOverlap/>
              <w:jc w:val="center"/>
              <w:rPr>
                <w:rFonts w:ascii="Times New Roman" w:hAnsi="Times New Roman"/>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432849" w:rsidRPr="000964A1" w:rsidP="00432849">
            <w:pPr>
              <w:autoSpaceDE w:val="0"/>
              <w:autoSpaceDN w:val="0"/>
              <w:bidi w:val="0"/>
              <w:adjustRightInd w:val="0"/>
              <w:contextualSpacing/>
              <w:suppressOverlap/>
              <w:jc w:val="both"/>
              <w:rPr>
                <w:rFonts w:ascii="Times New Roman" w:hAnsi="Times New Roman"/>
              </w:rPr>
            </w:pPr>
            <w:r w:rsidRPr="000964A1">
              <w:rPr>
                <w:rFonts w:ascii="Times New Roman" w:hAnsi="Times New Roman"/>
              </w:rPr>
              <w:t>(1) Náklady na financovanie záverečnej časti mierového využívania jadrovej energie znáša držiteľ povolenia na uvádzanie do prevádzky a prevádzku jadrového zariadenia, pri ktorého uvádzaní do prevádzky a prevádzke vzniká vyhoreté jadrové palivo a rádioaktívne odpady, ak § 10 ods. 1 písm. c) až l) neustanovuje inak. Povinnosť držiteľa povolenia na uvádzanie do prevádzky a prevádzku jadrového zariadenia znášať náklady na financovanie záverečnej časti mierového využívania jadrovej energie sa považuje za splnenú zaplatením povinných príspevkov a povinných platieb vo výške podľa § 10 ods. 4. Držiteľ povolenia na uvádzanie do prevádzky a prevádzku jadrového zariadenia nezodpovedá za hospodárenie jadrového fondu so zaplatenými</w:t>
            </w:r>
            <w:r>
              <w:rPr>
                <w:rFonts w:ascii="Times New Roman" w:hAnsi="Times New Roman"/>
              </w:rPr>
              <w:t xml:space="preserve"> </w:t>
            </w:r>
            <w:r w:rsidRPr="000964A1">
              <w:rPr>
                <w:rFonts w:ascii="Times New Roman" w:hAnsi="Times New Roman"/>
              </w:rPr>
              <w:t>povinnými príspevkami a povinnými platbami.</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432849" w:rsidRPr="00990118" w:rsidP="00432849">
            <w:pPr>
              <w:shd w:val="clear" w:color="auto" w:fill="FFFFFF"/>
              <w:bidi w:val="0"/>
              <w:suppressOverlap/>
              <w:jc w:val="center"/>
              <w:rPr>
                <w:rFonts w:ascii="Times New Roman" w:hAnsi="Times New Roman"/>
              </w:rPr>
            </w:pPr>
            <w:r>
              <w:rPr>
                <w:rFonts w:ascii="Times New Roman" w:hAnsi="Times New Roman"/>
              </w:rPr>
              <w:t>Č</w:t>
            </w: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432849" w:rsidRPr="00990118" w:rsidP="00432849">
            <w:pPr>
              <w:shd w:val="clear" w:color="auto" w:fill="FFFFFF"/>
              <w:bidi w:val="0"/>
              <w:suppressOverlap/>
              <w:jc w:val="center"/>
              <w:rPr>
                <w:rFonts w:ascii="Times New Roman" w:hAnsi="Times New Roman"/>
              </w:rPr>
            </w:pPr>
          </w:p>
        </w:tc>
      </w:tr>
      <w:tr>
        <w:tblPrEx>
          <w:tblW w:w="14709" w:type="dxa"/>
          <w:tblLayout w:type="fixed"/>
          <w:tblLook w:val="04A0"/>
        </w:tblPrEx>
        <w:tc>
          <w:tcPr>
            <w:tcW w:w="951" w:type="dxa"/>
            <w:tcBorders>
              <w:top w:val="single" w:sz="4" w:space="0" w:color="auto"/>
              <w:left w:val="single" w:sz="4" w:space="0" w:color="auto"/>
              <w:bottom w:val="single" w:sz="4" w:space="0" w:color="auto"/>
              <w:right w:val="single" w:sz="4" w:space="0" w:color="auto"/>
            </w:tcBorders>
            <w:textDirection w:val="lrTb"/>
            <w:vAlign w:val="top"/>
          </w:tcPr>
          <w:p w:rsidR="00432849" w:rsidRPr="00990118" w:rsidP="00432849">
            <w:pPr>
              <w:shd w:val="clear" w:color="auto" w:fill="FFFFFF"/>
              <w:bidi w:val="0"/>
              <w:suppressOverlap/>
              <w:rPr>
                <w:rFonts w:ascii="Times New Roman" w:hAnsi="Times New Roman"/>
              </w:rPr>
            </w:pPr>
            <w:r w:rsidRPr="00990118">
              <w:rPr>
                <w:rFonts w:ascii="Times New Roman" w:hAnsi="Times New Roman"/>
              </w:rPr>
              <w:t>Č:8</w:t>
            </w: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432849" w:rsidRPr="00990118" w:rsidP="00432849">
            <w:pPr>
              <w:shd w:val="clear" w:color="auto" w:fill="FFFFFF"/>
              <w:bidi w:val="0"/>
              <w:suppressOverlap/>
              <w:rPr>
                <w:rFonts w:ascii="Times New Roman" w:hAnsi="Times New Roman"/>
              </w:rPr>
            </w:pPr>
            <w:r w:rsidRPr="00990118">
              <w:rPr>
                <w:rFonts w:ascii="Times New Roman" w:hAnsi="Times New Roman"/>
              </w:rPr>
              <w:t>Členské štáty zabezpečia, aby sa v záujme získavania, zachovania a ďalšieho rozvoja potrebných odborných znalostí a zručností vo vnútroštátnom rámci vyžadovali opatrenia na to, aby všetky strany zabezpečili vzdelávanie a odbornú prípravu pre svojich pracovníkov, ako aj opatrenia týkajúce sa činností v oblasti výskumu a rozvoja na pokrytie potrieb vnútroštátneho programu pre nakladanie s vyhoretým palivom a rádioaktívnym odpadom.</w:t>
            </w: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432849" w:rsidRPr="00990118" w:rsidP="00432849">
            <w:pPr>
              <w:shd w:val="clear" w:color="auto" w:fill="FFFFFF"/>
              <w:bidi w:val="0"/>
              <w:suppressOverlap/>
              <w:jc w:val="center"/>
              <w:rPr>
                <w:rFonts w:ascii="Times New Roman" w:hAnsi="Times New Roman"/>
              </w:rPr>
            </w:pPr>
            <w:r w:rsidRPr="00990118">
              <w:rPr>
                <w:rFonts w:ascii="Times New Roman" w:hAnsi="Times New Roman"/>
              </w:rPr>
              <w:t>N</w:t>
            </w: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432849" w:rsidRPr="00990118" w:rsidP="00432849">
            <w:pPr>
              <w:shd w:val="clear" w:color="auto" w:fill="FFFFFF"/>
              <w:bidi w:val="0"/>
              <w:suppressOverlap/>
              <w:jc w:val="center"/>
              <w:rPr>
                <w:rFonts w:ascii="Times New Roman" w:hAnsi="Times New Roman"/>
              </w:rPr>
            </w:pPr>
            <w:r w:rsidRPr="00990118">
              <w:rPr>
                <w:rFonts w:ascii="Times New Roman" w:hAnsi="Times New Roman"/>
              </w:rPr>
              <w:t>Zákon č. .../201</w:t>
            </w:r>
            <w:r>
              <w:rPr>
                <w:rFonts w:ascii="Times New Roman" w:hAnsi="Times New Roman"/>
              </w:rPr>
              <w:t>8</w:t>
            </w:r>
            <w:r w:rsidRPr="00990118">
              <w:rPr>
                <w:rFonts w:ascii="Times New Roman" w:hAnsi="Times New Roman"/>
              </w:rPr>
              <w:t xml:space="preserve"> Z. z.</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432849" w:rsidRPr="00990118" w:rsidP="00432849">
            <w:pPr>
              <w:shd w:val="clear" w:color="auto" w:fill="FFFFFF"/>
              <w:bidi w:val="0"/>
              <w:suppressOverlap/>
              <w:jc w:val="center"/>
              <w:rPr>
                <w:rFonts w:ascii="Times New Roman" w:hAnsi="Times New Roman"/>
              </w:rPr>
            </w:pPr>
            <w:r>
              <w:rPr>
                <w:rFonts w:ascii="Times New Roman" w:hAnsi="Times New Roman"/>
              </w:rPr>
              <w:t>§:12</w:t>
            </w:r>
          </w:p>
          <w:p w:rsidR="00432849" w:rsidRPr="00990118" w:rsidP="00432849">
            <w:pPr>
              <w:shd w:val="clear" w:color="auto" w:fill="FFFFFF"/>
              <w:bidi w:val="0"/>
              <w:suppressOverlap/>
              <w:jc w:val="center"/>
              <w:rPr>
                <w:rFonts w:ascii="Times New Roman" w:hAnsi="Times New Roman"/>
              </w:rPr>
            </w:pPr>
            <w:r w:rsidRPr="00990118">
              <w:rPr>
                <w:rFonts w:ascii="Times New Roman" w:hAnsi="Times New Roman"/>
              </w:rPr>
              <w:t>O:1</w:t>
            </w:r>
          </w:p>
          <w:p w:rsidR="00432849" w:rsidRPr="00990118" w:rsidP="00432849">
            <w:pPr>
              <w:shd w:val="clear" w:color="auto" w:fill="FFFFFF"/>
              <w:bidi w:val="0"/>
              <w:suppressOverlap/>
              <w:jc w:val="center"/>
              <w:rPr>
                <w:rFonts w:ascii="Times New Roman" w:hAnsi="Times New Roman"/>
              </w:rPr>
            </w:pPr>
            <w:r>
              <w:rPr>
                <w:rFonts w:ascii="Times New Roman" w:hAnsi="Times New Roman"/>
              </w:rPr>
              <w:t>P:f) a j</w:t>
            </w:r>
            <w:r w:rsidRPr="00990118">
              <w:rPr>
                <w:rFonts w:ascii="Times New Roman" w:hAnsi="Times New Roman"/>
              </w:rPr>
              <w:t>)</w:t>
            </w:r>
          </w:p>
        </w:tc>
        <w:tc>
          <w:tcPr>
            <w:tcW w:w="4962"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432849" w:rsidRPr="00FB77CC" w:rsidP="00432849">
            <w:pPr>
              <w:bidi w:val="0"/>
              <w:suppressOverlap/>
              <w:jc w:val="both"/>
              <w:rPr>
                <w:rFonts w:ascii="Times New Roman" w:hAnsi="Times New Roman"/>
              </w:rPr>
            </w:pPr>
            <w:r w:rsidRPr="00FB77CC">
              <w:rPr>
                <w:rFonts w:ascii="Times New Roman" w:hAnsi="Times New Roman"/>
              </w:rPr>
              <w:t>(1) Jadrový fond je povinný použiť finančné prostriedky v súlade s vnútroštátnym programom na úhradu oprávnených nákladov, ktoré boli vynaložené na činnosti záverečnej časti mierového využívania jadrovej energie</w:t>
            </w:r>
            <w:r>
              <w:rPr>
                <w:rFonts w:ascii="Times New Roman" w:hAnsi="Times New Roman"/>
              </w:rPr>
              <w:t xml:space="preserve"> a</w:t>
            </w:r>
            <w:r w:rsidRPr="00FB77CC">
              <w:rPr>
                <w:rFonts w:ascii="Times New Roman" w:hAnsi="Times New Roman"/>
              </w:rPr>
              <w:t xml:space="preserve"> činnosti súvisiace s</w:t>
            </w:r>
            <w:r>
              <w:rPr>
                <w:rFonts w:ascii="Times New Roman" w:hAnsi="Times New Roman"/>
              </w:rPr>
              <w:t xml:space="preserve"> nakladaním </w:t>
            </w:r>
            <w:r w:rsidRPr="00FB77CC">
              <w:rPr>
                <w:rFonts w:ascii="Times New Roman" w:hAnsi="Times New Roman"/>
              </w:rPr>
              <w:t xml:space="preserve"> jadrovými materiálmi</w:t>
            </w:r>
            <w:r>
              <w:rPr>
                <w:rFonts w:ascii="Times New Roman" w:hAnsi="Times New Roman"/>
              </w:rPr>
              <w:t>, neznámeho pôvodu , rádioaktívnymi materiálmi neznámeho pôvodu a nepoužívanými vysokoaktívnymi žiaričmi do</w:t>
            </w:r>
            <w:r w:rsidRPr="00FB77CC">
              <w:rPr>
                <w:rFonts w:ascii="Times New Roman" w:hAnsi="Times New Roman"/>
              </w:rPr>
              <w:t xml:space="preserve"> výšky naakumulovaných finančných prostriedkov, a to na</w:t>
            </w:r>
          </w:p>
          <w:p w:rsidR="00432849" w:rsidRPr="000C75D1" w:rsidP="00432849">
            <w:pPr>
              <w:bidi w:val="0"/>
              <w:ind w:left="357" w:hanging="357"/>
              <w:suppressOverlap/>
              <w:jc w:val="both"/>
              <w:rPr>
                <w:rFonts w:ascii="Times New Roman" w:hAnsi="Times New Roman"/>
              </w:rPr>
            </w:pPr>
            <w:r w:rsidRPr="000C75D1">
              <w:rPr>
                <w:rFonts w:ascii="Times New Roman" w:hAnsi="Times New Roman"/>
              </w:rPr>
              <w:t>f)</w:t>
              <w:tab/>
              <w:t xml:space="preserve">vyhľadávanie lokalít, geologický prieskum, prípravu, projektovanie, výstavbu, uvádzanie do prevádzky, prevádzku a uzatváranie úložísk </w:t>
            </w:r>
            <w:r>
              <w:rPr>
                <w:rFonts w:ascii="Times New Roman" w:hAnsi="Times New Roman"/>
              </w:rPr>
              <w:t xml:space="preserve">rádioaktíneho odpadu alebo </w:t>
            </w:r>
            <w:r w:rsidRPr="000C75D1">
              <w:rPr>
                <w:rFonts w:ascii="Times New Roman" w:hAnsi="Times New Roman"/>
              </w:rPr>
              <w:t xml:space="preserve">vyhoretého jadrového paliva </w:t>
            </w:r>
            <w:r>
              <w:rPr>
                <w:rFonts w:ascii="Times New Roman" w:hAnsi="Times New Roman"/>
              </w:rPr>
              <w:t xml:space="preserve">vrátane monitorovania </w:t>
            </w:r>
            <w:r w:rsidR="00FE52E8">
              <w:rPr>
                <w:rFonts w:ascii="Times New Roman" w:hAnsi="Times New Roman"/>
              </w:rPr>
              <w:t xml:space="preserve">lokalít </w:t>
            </w:r>
            <w:r>
              <w:rPr>
                <w:rFonts w:ascii="Times New Roman" w:hAnsi="Times New Roman"/>
              </w:rPr>
              <w:t xml:space="preserve">po uzavretí týchto úložísk, </w:t>
            </w:r>
            <w:r w:rsidRPr="000C75D1">
              <w:rPr>
                <w:rFonts w:ascii="Times New Roman" w:hAnsi="Times New Roman"/>
              </w:rPr>
              <w:t xml:space="preserve"> inštitucionálnej kontroly úložísk a súvisiaceho výskumu a vývoja, primerané náklady na zapojenie verejnosti do súvisiacich rozhodovacích procesov, primerané náklady na komunikáciu s verejnosťou, primerané náklady na ekonomickú stimuláciu dotknutých lokalít a primerané náklady na zmiernenie záťaží vyvolaných vykonávaním činností podľa tohto písmena,</w:t>
            </w:r>
          </w:p>
          <w:p w:rsidR="00432849" w:rsidRPr="00990118" w:rsidP="00432849">
            <w:pPr>
              <w:bidi w:val="0"/>
              <w:ind w:left="284" w:hanging="284"/>
              <w:suppressOverlap/>
              <w:jc w:val="both"/>
              <w:rPr>
                <w:rFonts w:ascii="Times New Roman" w:hAnsi="Times New Roman"/>
              </w:rPr>
            </w:pPr>
            <w:r w:rsidRPr="000C75D1">
              <w:rPr>
                <w:rFonts w:ascii="Times New Roman" w:hAnsi="Times New Roman"/>
              </w:rPr>
              <w:t>j)</w:t>
              <w:tab/>
              <w:t>primerané a účelne vynaložené náklady na podporu vzdelávania, zvyšovanie kvalifikácie a odbornosti na účel uchovania a rozširovania vedomostí</w:t>
            </w:r>
            <w:r>
              <w:rPr>
                <w:rFonts w:ascii="Times New Roman" w:hAnsi="Times New Roman"/>
              </w:rPr>
              <w:t xml:space="preserve"> a podporu výskumu a vývoja určeného na</w:t>
            </w:r>
            <w:r w:rsidRPr="000C75D1">
              <w:rPr>
                <w:rFonts w:ascii="Times New Roman" w:hAnsi="Times New Roman"/>
              </w:rPr>
              <w:t xml:space="preserve"> riešenie oblastí záverečnej časti mierového využívania jadrovej energie, nakladania s jadrovými materiálmi neznámeho pôvodu alebo rádioaktívnymi materiálmi neznámeho pôvodu, rádioaktívnymi odpadmi vznikajúcimi pri činnostiach vedúcich k ožiareniu a oblasti nepoužívaných vysokoaktívnych žiaričov.</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432849" w:rsidRPr="00990118" w:rsidP="00432849">
            <w:pPr>
              <w:shd w:val="clear" w:color="auto" w:fill="FFFFFF"/>
              <w:bidi w:val="0"/>
              <w:suppressOverlap/>
              <w:jc w:val="center"/>
              <w:rPr>
                <w:rFonts w:ascii="Times New Roman" w:hAnsi="Times New Roman"/>
              </w:rPr>
            </w:pPr>
            <w:r>
              <w:rPr>
                <w:rFonts w:ascii="Times New Roman" w:hAnsi="Times New Roman"/>
              </w:rPr>
              <w:t>Ú</w:t>
            </w: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432849" w:rsidRPr="00990118" w:rsidP="00432849">
            <w:pPr>
              <w:shd w:val="clear" w:color="auto" w:fill="FFFFFF"/>
              <w:bidi w:val="0"/>
              <w:suppressOverlap/>
              <w:jc w:val="center"/>
              <w:rPr>
                <w:rFonts w:ascii="Times New Roman" w:hAnsi="Times New Roman"/>
              </w:rPr>
            </w:pPr>
          </w:p>
        </w:tc>
      </w:tr>
      <w:tr>
        <w:tblPrEx>
          <w:tblW w:w="14709" w:type="dxa"/>
          <w:tblLayout w:type="fixed"/>
          <w:tblLook w:val="04A0"/>
        </w:tblPrEx>
        <w:tc>
          <w:tcPr>
            <w:tcW w:w="951" w:type="dxa"/>
            <w:tcBorders>
              <w:top w:val="single" w:sz="4" w:space="0" w:color="auto"/>
              <w:left w:val="single" w:sz="4" w:space="0" w:color="auto"/>
              <w:bottom w:val="single" w:sz="4" w:space="0" w:color="auto"/>
              <w:right w:val="single" w:sz="4" w:space="0" w:color="auto"/>
            </w:tcBorders>
            <w:textDirection w:val="lrTb"/>
            <w:vAlign w:val="top"/>
          </w:tcPr>
          <w:p w:rsidR="00432849" w:rsidRPr="00553D94" w:rsidP="00432849">
            <w:pPr>
              <w:shd w:val="clear" w:color="auto" w:fill="FFFFFF"/>
              <w:bidi w:val="0"/>
              <w:suppressOverlap/>
              <w:rPr>
                <w:rFonts w:ascii="Times New Roman" w:hAnsi="Times New Roman"/>
              </w:rPr>
            </w:pPr>
            <w:r w:rsidRPr="00553D94">
              <w:rPr>
                <w:rFonts w:ascii="Times New Roman" w:hAnsi="Times New Roman"/>
              </w:rPr>
              <w:t>Č:9</w:t>
            </w: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432849" w:rsidRPr="00553D94" w:rsidP="00432849">
            <w:pPr>
              <w:shd w:val="clear" w:color="auto" w:fill="FFFFFF"/>
              <w:bidi w:val="0"/>
              <w:suppressOverlap/>
              <w:rPr>
                <w:rFonts w:ascii="Times New Roman" w:hAnsi="Times New Roman"/>
              </w:rPr>
            </w:pPr>
            <w:r w:rsidRPr="00553D94">
              <w:rPr>
                <w:rFonts w:ascii="Times New Roman" w:hAnsi="Times New Roman"/>
              </w:rPr>
              <w:t>Členské štáty zabezpečia, aby sa vo vnútroštátnom rámci vyžadovalo, aby boli pre prípad potreby dostupné primerané finančné zdroje na vykonávanie vnútroštátnych programov uvedených v článku 11, najmä pre nakladanie s vyhoretým palivom a rádioaktívnym odpadom, s náležitým zohľadnením zodpovednosti pôvodcov vyhoretého paliva a rádioaktívneho odpadu.</w:t>
            </w: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432849" w:rsidRPr="00553D94" w:rsidP="00432849">
            <w:pPr>
              <w:shd w:val="clear" w:color="auto" w:fill="FFFFFF"/>
              <w:bidi w:val="0"/>
              <w:suppressOverlap/>
              <w:rPr>
                <w:rFonts w:ascii="Times New Roman" w:hAnsi="Times New Roman"/>
              </w:rPr>
            </w:pPr>
            <w:r w:rsidRPr="00553D94">
              <w:rPr>
                <w:rFonts w:ascii="Times New Roman" w:hAnsi="Times New Roman"/>
              </w:rPr>
              <w:t>N</w:t>
            </w: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432849" w:rsidRPr="00553D94" w:rsidP="00432849">
            <w:pPr>
              <w:shd w:val="clear" w:color="auto" w:fill="FFFFFF"/>
              <w:bidi w:val="0"/>
              <w:suppressOverlap/>
              <w:rPr>
                <w:rFonts w:ascii="Times New Roman" w:hAnsi="Times New Roman"/>
              </w:rPr>
            </w:pPr>
            <w:r w:rsidRPr="00553D94">
              <w:rPr>
                <w:rFonts w:ascii="Times New Roman" w:hAnsi="Times New Roman"/>
              </w:rPr>
              <w:t>Zákon č. .../2018 Z. z.</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432849" w:rsidRPr="00553D94" w:rsidP="00432849">
            <w:pPr>
              <w:shd w:val="clear" w:color="auto" w:fill="FFFFFF"/>
              <w:bidi w:val="0"/>
              <w:suppressOverlap/>
              <w:jc w:val="center"/>
              <w:rPr>
                <w:rFonts w:ascii="Times New Roman" w:hAnsi="Times New Roman"/>
              </w:rPr>
            </w:pPr>
            <w:r w:rsidRPr="00553D94">
              <w:rPr>
                <w:rFonts w:ascii="Times New Roman" w:hAnsi="Times New Roman"/>
              </w:rPr>
              <w:t>§:1</w:t>
            </w:r>
          </w:p>
          <w:p w:rsidR="00432849" w:rsidRPr="00553D94" w:rsidP="00432849">
            <w:pPr>
              <w:shd w:val="clear" w:color="auto" w:fill="FFFFFF"/>
              <w:bidi w:val="0"/>
              <w:suppressOverlap/>
              <w:jc w:val="center"/>
              <w:rPr>
                <w:rFonts w:ascii="Times New Roman" w:hAnsi="Times New Roman"/>
              </w:rPr>
            </w:pPr>
            <w:r w:rsidRPr="00553D94">
              <w:rPr>
                <w:rFonts w:ascii="Times New Roman" w:hAnsi="Times New Roman"/>
              </w:rPr>
              <w:t>O:2</w:t>
            </w:r>
          </w:p>
          <w:p w:rsidR="00432849" w:rsidRPr="00553D94" w:rsidP="00432849">
            <w:pPr>
              <w:shd w:val="clear" w:color="auto" w:fill="FFFFFF"/>
              <w:bidi w:val="0"/>
              <w:suppressOverlap/>
              <w:rPr>
                <w:rFonts w:ascii="Times New Roman" w:hAnsi="Times New Roman"/>
              </w:rPr>
            </w:pPr>
          </w:p>
          <w:p w:rsidR="00432849" w:rsidRPr="00553D94" w:rsidP="00432849">
            <w:pPr>
              <w:shd w:val="clear" w:color="auto" w:fill="FFFFFF"/>
              <w:bidi w:val="0"/>
              <w:suppressOverlap/>
              <w:rPr>
                <w:rFonts w:ascii="Times New Roman" w:hAnsi="Times New Roman"/>
              </w:rPr>
            </w:pPr>
          </w:p>
          <w:p w:rsidR="00432849" w:rsidRPr="00553D94" w:rsidP="00432849">
            <w:pPr>
              <w:shd w:val="clear" w:color="auto" w:fill="FFFFFF"/>
              <w:bidi w:val="0"/>
              <w:suppressOverlap/>
              <w:rPr>
                <w:rFonts w:ascii="Times New Roman" w:hAnsi="Times New Roman"/>
              </w:rPr>
            </w:pPr>
          </w:p>
          <w:p w:rsidR="00432849" w:rsidRPr="00553D94" w:rsidP="00432849">
            <w:pPr>
              <w:shd w:val="clear" w:color="auto" w:fill="FFFFFF"/>
              <w:bidi w:val="0"/>
              <w:suppressOverlap/>
              <w:rPr>
                <w:rFonts w:ascii="Times New Roman" w:hAnsi="Times New Roman"/>
              </w:rPr>
            </w:pPr>
          </w:p>
          <w:p w:rsidR="00432849" w:rsidRPr="00553D94" w:rsidP="00432849">
            <w:pPr>
              <w:shd w:val="clear" w:color="auto" w:fill="FFFFFF"/>
              <w:bidi w:val="0"/>
              <w:suppressOverlap/>
              <w:rPr>
                <w:rFonts w:ascii="Times New Roman" w:hAnsi="Times New Roman"/>
              </w:rPr>
            </w:pPr>
          </w:p>
          <w:p w:rsidR="00432849" w:rsidRPr="00553D94" w:rsidP="00432849">
            <w:pPr>
              <w:shd w:val="clear" w:color="auto" w:fill="FFFFFF"/>
              <w:bidi w:val="0"/>
              <w:suppressOverlap/>
              <w:rPr>
                <w:rFonts w:ascii="Times New Roman" w:hAnsi="Times New Roman"/>
              </w:rPr>
            </w:pPr>
          </w:p>
          <w:p w:rsidR="00432849" w:rsidRPr="00553D94" w:rsidP="00432849">
            <w:pPr>
              <w:shd w:val="clear" w:color="auto" w:fill="FFFFFF"/>
              <w:bidi w:val="0"/>
              <w:suppressOverlap/>
              <w:rPr>
                <w:rFonts w:ascii="Times New Roman" w:hAnsi="Times New Roman"/>
              </w:rPr>
            </w:pPr>
          </w:p>
          <w:p w:rsidR="00432849" w:rsidRPr="00553D94" w:rsidP="00432849">
            <w:pPr>
              <w:shd w:val="clear" w:color="auto" w:fill="FFFFFF"/>
              <w:bidi w:val="0"/>
              <w:suppressOverlap/>
              <w:rPr>
                <w:rFonts w:ascii="Times New Roman" w:hAnsi="Times New Roman"/>
              </w:rPr>
            </w:pPr>
          </w:p>
          <w:p w:rsidR="00432849" w:rsidRPr="00553D94" w:rsidP="00432849">
            <w:pPr>
              <w:shd w:val="clear" w:color="auto" w:fill="FFFFFF"/>
              <w:bidi w:val="0"/>
              <w:suppressOverlap/>
              <w:rPr>
                <w:rFonts w:ascii="Times New Roman" w:hAnsi="Times New Roman"/>
              </w:rPr>
            </w:pPr>
          </w:p>
          <w:p w:rsidR="00432849" w:rsidRPr="00553D94" w:rsidP="00432849">
            <w:pPr>
              <w:shd w:val="clear" w:color="auto" w:fill="FFFFFF"/>
              <w:bidi w:val="0"/>
              <w:suppressOverlap/>
              <w:rPr>
                <w:rFonts w:ascii="Times New Roman" w:hAnsi="Times New Roman"/>
              </w:rPr>
            </w:pPr>
          </w:p>
          <w:p w:rsidR="00432849" w:rsidRPr="00553D94" w:rsidP="00432849">
            <w:pPr>
              <w:shd w:val="clear" w:color="auto" w:fill="FFFFFF"/>
              <w:bidi w:val="0"/>
              <w:suppressOverlap/>
              <w:rPr>
                <w:rFonts w:ascii="Times New Roman" w:hAnsi="Times New Roman"/>
              </w:rPr>
            </w:pPr>
          </w:p>
          <w:p w:rsidR="00432849" w:rsidRPr="00553D94" w:rsidP="00432849">
            <w:pPr>
              <w:shd w:val="clear" w:color="auto" w:fill="FFFFFF"/>
              <w:bidi w:val="0"/>
              <w:suppressOverlap/>
              <w:rPr>
                <w:rFonts w:ascii="Times New Roman" w:hAnsi="Times New Roman"/>
              </w:rPr>
            </w:pPr>
          </w:p>
          <w:p w:rsidR="00432849" w:rsidRPr="00553D94" w:rsidP="00432849">
            <w:pPr>
              <w:shd w:val="clear" w:color="auto" w:fill="FFFFFF"/>
              <w:bidi w:val="0"/>
              <w:suppressOverlap/>
              <w:rPr>
                <w:rFonts w:ascii="Times New Roman" w:hAnsi="Times New Roman"/>
              </w:rPr>
            </w:pPr>
          </w:p>
          <w:p w:rsidR="00432849" w:rsidRPr="00553D94" w:rsidP="00432849">
            <w:pPr>
              <w:shd w:val="clear" w:color="auto" w:fill="FFFFFF"/>
              <w:bidi w:val="0"/>
              <w:suppressOverlap/>
              <w:rPr>
                <w:rFonts w:ascii="Times New Roman" w:hAnsi="Times New Roman"/>
              </w:rPr>
            </w:pPr>
          </w:p>
          <w:p w:rsidR="00432849" w:rsidRPr="00553D94" w:rsidP="00432849">
            <w:pPr>
              <w:shd w:val="clear" w:color="auto" w:fill="FFFFFF"/>
              <w:bidi w:val="0"/>
              <w:suppressOverlap/>
              <w:rPr>
                <w:rFonts w:ascii="Times New Roman" w:hAnsi="Times New Roman"/>
              </w:rPr>
            </w:pPr>
          </w:p>
          <w:p w:rsidR="00432849" w:rsidRPr="00553D94" w:rsidP="00432849">
            <w:pPr>
              <w:shd w:val="clear" w:color="auto" w:fill="FFFFFF"/>
              <w:bidi w:val="0"/>
              <w:suppressOverlap/>
              <w:rPr>
                <w:rFonts w:ascii="Times New Roman" w:hAnsi="Times New Roman"/>
              </w:rPr>
            </w:pPr>
          </w:p>
          <w:p w:rsidR="00432849" w:rsidRPr="00553D94" w:rsidP="00432849">
            <w:pPr>
              <w:shd w:val="clear" w:color="auto" w:fill="FFFFFF"/>
              <w:bidi w:val="0"/>
              <w:suppressOverlap/>
              <w:rPr>
                <w:rFonts w:ascii="Times New Roman" w:hAnsi="Times New Roman"/>
              </w:rPr>
            </w:pPr>
          </w:p>
        </w:tc>
        <w:tc>
          <w:tcPr>
            <w:tcW w:w="4962"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432849" w:rsidRPr="00553D94" w:rsidP="00A840EF">
            <w:pPr>
              <w:bidi w:val="0"/>
              <w:suppressOverlap/>
              <w:jc w:val="both"/>
              <w:rPr>
                <w:rFonts w:ascii="Times New Roman" w:hAnsi="Times New Roman"/>
              </w:rPr>
            </w:pPr>
            <w:r w:rsidRPr="00553D94">
              <w:rPr>
                <w:rFonts w:ascii="Times New Roman" w:hAnsi="Times New Roman"/>
              </w:rPr>
              <w:t>Účelom jadrového fondu je zabezpečiť financovanie činností súvisiacich s vnútroštátnym programom vyraďovania jadrových zariadení, nakladania s vyhoretým jadrovým palivom a rádioaktívnymi odpadmi (ďalej len „vnútroštátny program“)</w:t>
            </w:r>
            <w:r w:rsidR="00A840EF">
              <w:rPr>
                <w:rFonts w:ascii="Times New Roman" w:hAnsi="Times New Roman"/>
              </w:rPr>
              <w:t xml:space="preserve">, </w:t>
            </w:r>
            <w:r w:rsidRPr="00553D94">
              <w:rPr>
                <w:rFonts w:ascii="Times New Roman" w:hAnsi="Times New Roman"/>
              </w:rPr>
              <w:t>sústreďovať a spravovať finančné prostriedky určené na záverečnú časť mierového využívania jadrovej energie, zabezpečovať finančné prostriedky zo štátneho rozpočtu na nakladanie s jadrovými materiálmi neznámeho pôvodu</w:t>
            </w:r>
            <w:r w:rsidRPr="00553D94">
              <w:rPr>
                <w:rStyle w:val="FootnoteReference"/>
                <w:rFonts w:ascii="Times New Roman" w:hAnsi="Times New Roman"/>
              </w:rPr>
              <w:t>2</w:t>
            </w:r>
            <w:r w:rsidRPr="00553D94">
              <w:rPr>
                <w:rFonts w:ascii="Times New Roman" w:hAnsi="Times New Roman"/>
              </w:rPr>
              <w:t>) a rádioaktívnymi materiálmi neznámeho pôvodu</w:t>
            </w:r>
            <w:r w:rsidRPr="00553D94">
              <w:rPr>
                <w:rStyle w:val="FootnoteReference"/>
                <w:rFonts w:ascii="Times New Roman" w:hAnsi="Times New Roman"/>
              </w:rPr>
              <w:t>3</w:t>
            </w:r>
            <w:r w:rsidRPr="00553D94">
              <w:rPr>
                <w:rFonts w:ascii="Times New Roman" w:hAnsi="Times New Roman"/>
              </w:rPr>
              <w:t>) a spravovať finančné zábezpeky za vysokoaktívne žiariče podľa osobitného predpisu.</w:t>
            </w:r>
            <w:r w:rsidRPr="00553D94">
              <w:rPr>
                <w:rStyle w:val="FootnoteReference"/>
                <w:rFonts w:ascii="Times New Roman" w:hAnsi="Times New Roman"/>
              </w:rPr>
              <w:t>4</w:t>
            </w:r>
            <w:r w:rsidRPr="00553D94">
              <w:rPr>
                <w:rFonts w:ascii="Times New Roman" w:hAnsi="Times New Roman"/>
              </w:rPr>
              <w:t>)</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432849" w:rsidRPr="00990118" w:rsidP="00432849">
            <w:pPr>
              <w:shd w:val="clear" w:color="auto" w:fill="FFFFFF"/>
              <w:bidi w:val="0"/>
              <w:suppressOverlap/>
              <w:jc w:val="center"/>
              <w:rPr>
                <w:rFonts w:ascii="Times New Roman" w:hAnsi="Times New Roman"/>
              </w:rPr>
            </w:pPr>
            <w:r>
              <w:rPr>
                <w:rFonts w:ascii="Times New Roman" w:hAnsi="Times New Roman"/>
              </w:rPr>
              <w:t>Ú</w:t>
            </w: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432849" w:rsidRPr="00990118" w:rsidP="00432849">
            <w:pPr>
              <w:shd w:val="clear" w:color="auto" w:fill="FFFFFF"/>
              <w:bidi w:val="0"/>
              <w:suppressOverlap/>
              <w:jc w:val="center"/>
              <w:rPr>
                <w:rFonts w:ascii="Times New Roman" w:hAnsi="Times New Roman"/>
              </w:rPr>
            </w:pPr>
          </w:p>
        </w:tc>
      </w:tr>
      <w:tr>
        <w:tblPrEx>
          <w:tblW w:w="14709" w:type="dxa"/>
          <w:tblLayout w:type="fixed"/>
          <w:tblLook w:val="04A0"/>
        </w:tblPrEx>
        <w:tc>
          <w:tcPr>
            <w:tcW w:w="951" w:type="dxa"/>
            <w:tcBorders>
              <w:top w:val="single" w:sz="4" w:space="0" w:color="auto"/>
              <w:left w:val="single" w:sz="4" w:space="0" w:color="auto"/>
              <w:bottom w:val="single" w:sz="4" w:space="0" w:color="auto"/>
              <w:right w:val="single" w:sz="4" w:space="0" w:color="auto"/>
            </w:tcBorders>
            <w:textDirection w:val="lrTb"/>
            <w:vAlign w:val="top"/>
          </w:tcPr>
          <w:p w:rsidR="00432849" w:rsidRPr="00553D94" w:rsidP="00432849">
            <w:pPr>
              <w:shd w:val="clear" w:color="auto" w:fill="FFFFFF"/>
              <w:bidi w:val="0"/>
              <w:suppressOverlap/>
              <w:rPr>
                <w:rFonts w:ascii="Times New Roman" w:hAnsi="Times New Roman"/>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432849" w:rsidRPr="00553D94" w:rsidP="00432849">
            <w:pPr>
              <w:shd w:val="clear" w:color="auto" w:fill="FFFFFF"/>
              <w:bidi w:val="0"/>
              <w:suppressOverlap/>
              <w:rPr>
                <w:rFonts w:ascii="Times New Roman" w:hAnsi="Times New Roman"/>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432849" w:rsidRPr="00553D94" w:rsidP="00432849">
            <w:pPr>
              <w:shd w:val="clear" w:color="auto" w:fill="FFFFFF"/>
              <w:bidi w:val="0"/>
              <w:suppressOverlap/>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432849" w:rsidRPr="00553D94" w:rsidP="00432849">
            <w:pPr>
              <w:shd w:val="clear" w:color="auto" w:fill="FFFFFF"/>
              <w:bidi w:val="0"/>
              <w:suppressOverlap/>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432849" w:rsidRPr="00553D94" w:rsidP="00432849">
            <w:pPr>
              <w:shd w:val="clear" w:color="auto" w:fill="FFFFFF"/>
              <w:bidi w:val="0"/>
              <w:suppressOverlap/>
              <w:jc w:val="center"/>
              <w:rPr>
                <w:rFonts w:ascii="Times New Roman" w:hAnsi="Times New Roman"/>
              </w:rPr>
            </w:pPr>
            <w:r w:rsidRPr="00553D94">
              <w:rPr>
                <w:rFonts w:ascii="Times New Roman" w:hAnsi="Times New Roman"/>
              </w:rPr>
              <w:t>§ 3</w:t>
            </w:r>
          </w:p>
          <w:p w:rsidR="00432849" w:rsidRPr="00553D94" w:rsidP="00432849">
            <w:pPr>
              <w:shd w:val="clear" w:color="auto" w:fill="FFFFFF"/>
              <w:bidi w:val="0"/>
              <w:suppressOverlap/>
              <w:jc w:val="center"/>
              <w:rPr>
                <w:rFonts w:ascii="Times New Roman" w:hAnsi="Times New Roman"/>
              </w:rPr>
            </w:pPr>
            <w:r w:rsidRPr="00553D94">
              <w:rPr>
                <w:rFonts w:ascii="Times New Roman" w:hAnsi="Times New Roman"/>
              </w:rPr>
              <w:t>O:1</w:t>
            </w:r>
          </w:p>
          <w:p w:rsidR="00432849" w:rsidRPr="00553D94" w:rsidP="00432849">
            <w:pPr>
              <w:shd w:val="clear" w:color="auto" w:fill="FFFFFF"/>
              <w:bidi w:val="0"/>
              <w:suppressOverlap/>
              <w:jc w:val="center"/>
              <w:rPr>
                <w:rFonts w:ascii="Times New Roman" w:hAnsi="Times New Roman"/>
              </w:rPr>
            </w:pPr>
          </w:p>
          <w:p w:rsidR="00432849" w:rsidRPr="00553D94" w:rsidP="00432849">
            <w:pPr>
              <w:shd w:val="clear" w:color="auto" w:fill="FFFFFF"/>
              <w:bidi w:val="0"/>
              <w:suppressOverlap/>
              <w:jc w:val="center"/>
              <w:rPr>
                <w:rFonts w:ascii="Times New Roman" w:hAnsi="Times New Roman"/>
              </w:rPr>
            </w:pPr>
          </w:p>
        </w:tc>
        <w:tc>
          <w:tcPr>
            <w:tcW w:w="4962"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432849" w:rsidRPr="00553D94" w:rsidP="00432849">
            <w:pPr>
              <w:autoSpaceDE w:val="0"/>
              <w:autoSpaceDN w:val="0"/>
              <w:bidi w:val="0"/>
              <w:adjustRightInd w:val="0"/>
              <w:suppressOverlap/>
              <w:jc w:val="both"/>
              <w:rPr>
                <w:rFonts w:ascii="Times New Roman" w:hAnsi="Times New Roman"/>
              </w:rPr>
            </w:pPr>
            <w:r w:rsidRPr="00553D94">
              <w:rPr>
                <w:rFonts w:ascii="Times New Roman" w:hAnsi="Times New Roman"/>
              </w:rPr>
              <w:t>(1) Náklady na financovanie záverečnej časti mierového využívania jadrovej energie znáša držiteľ povolenia na uvádzanie do prevádzky a prevádzku jadrového zariadenia, pri ktorého uvádzaní do prevádzky a prevádzke vzniká vyhoreté jadrové palivo a rádioaktívne odpady, ak § 10 ods. 1 písm. c) až l) neustanovuje inak. Povinnosť držiteľa povolenia na uvádzanie do prevádzky a prevádzku jadrového zariadenia znášať náklady na financovanie záverečnej časti mierového využívania jadrovej energie sa považuje za splnenú zaplatením povinných príspevkov a povinných platieb vo výške podľa § 10 ods. 4. Držiteľ povolenia na uvádzanie do prevádzky a prevádzku jadrového zariadenia nezodpovedá za hospodárenie jadrového fondu so zaplatenými povinnými príspevkami a povinnými platbami.</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432849" w:rsidP="00432849">
            <w:pPr>
              <w:shd w:val="clear" w:color="auto" w:fill="FFFFFF"/>
              <w:bidi w:val="0"/>
              <w:suppressOverlap/>
              <w:rPr>
                <w:rFonts w:ascii="Times New Roman" w:hAnsi="Times New Roman"/>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432849" w:rsidRPr="00990118" w:rsidP="00432849">
            <w:pPr>
              <w:shd w:val="clear" w:color="auto" w:fill="FFFFFF"/>
              <w:bidi w:val="0"/>
              <w:suppressOverlap/>
              <w:jc w:val="center"/>
              <w:rPr>
                <w:rFonts w:ascii="Times New Roman" w:hAnsi="Times New Roman"/>
              </w:rPr>
            </w:pPr>
          </w:p>
        </w:tc>
      </w:tr>
      <w:tr>
        <w:tblPrEx>
          <w:tblW w:w="14709" w:type="dxa"/>
          <w:tblLayout w:type="fixed"/>
          <w:tblLook w:val="04A0"/>
        </w:tblPrEx>
        <w:tc>
          <w:tcPr>
            <w:tcW w:w="951" w:type="dxa"/>
            <w:tcBorders>
              <w:top w:val="single" w:sz="4" w:space="0" w:color="auto"/>
              <w:left w:val="single" w:sz="4" w:space="0" w:color="auto"/>
              <w:bottom w:val="single" w:sz="4" w:space="0" w:color="auto"/>
              <w:right w:val="single" w:sz="4" w:space="0" w:color="auto"/>
            </w:tcBorders>
            <w:textDirection w:val="lrTb"/>
            <w:vAlign w:val="top"/>
          </w:tcPr>
          <w:p w:rsidR="00432849" w:rsidRPr="00553D94" w:rsidP="00432849">
            <w:pPr>
              <w:shd w:val="clear" w:color="auto" w:fill="FFFFFF"/>
              <w:bidi w:val="0"/>
              <w:suppressOverlap/>
              <w:rPr>
                <w:rFonts w:ascii="Times New Roman" w:hAnsi="Times New Roman"/>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432849" w:rsidRPr="00553D94" w:rsidP="00432849">
            <w:pPr>
              <w:shd w:val="clear" w:color="auto" w:fill="FFFFFF"/>
              <w:bidi w:val="0"/>
              <w:suppressOverlap/>
              <w:rPr>
                <w:rFonts w:ascii="Times New Roman" w:hAnsi="Times New Roman"/>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432849" w:rsidRPr="00553D94" w:rsidP="00432849">
            <w:pPr>
              <w:shd w:val="clear" w:color="auto" w:fill="FFFFFF"/>
              <w:bidi w:val="0"/>
              <w:suppressOverlap/>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432849" w:rsidRPr="00553D94" w:rsidP="00432849">
            <w:pPr>
              <w:shd w:val="clear" w:color="auto" w:fill="FFFFFF"/>
              <w:bidi w:val="0"/>
              <w:suppressOverlap/>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432849" w:rsidRPr="00553D94" w:rsidP="00432849">
            <w:pPr>
              <w:shd w:val="clear" w:color="auto" w:fill="FFFFFF"/>
              <w:bidi w:val="0"/>
              <w:suppressOverlap/>
              <w:jc w:val="center"/>
              <w:rPr>
                <w:rFonts w:ascii="Times New Roman" w:hAnsi="Times New Roman"/>
              </w:rPr>
            </w:pPr>
            <w:r w:rsidRPr="00553D94">
              <w:rPr>
                <w:rFonts w:ascii="Times New Roman" w:hAnsi="Times New Roman"/>
              </w:rPr>
              <w:t>§ 3</w:t>
            </w:r>
          </w:p>
          <w:p w:rsidR="00432849" w:rsidRPr="00553D94" w:rsidP="00432849">
            <w:pPr>
              <w:shd w:val="clear" w:color="auto" w:fill="FFFFFF"/>
              <w:bidi w:val="0"/>
              <w:suppressOverlap/>
              <w:jc w:val="center"/>
              <w:rPr>
                <w:rFonts w:ascii="Times New Roman" w:hAnsi="Times New Roman"/>
              </w:rPr>
            </w:pPr>
            <w:r w:rsidRPr="00553D94">
              <w:rPr>
                <w:rFonts w:ascii="Times New Roman" w:hAnsi="Times New Roman"/>
              </w:rPr>
              <w:t>O:</w:t>
            </w:r>
            <w:r>
              <w:rPr>
                <w:rFonts w:ascii="Times New Roman" w:hAnsi="Times New Roman"/>
              </w:rPr>
              <w:t>2</w:t>
            </w:r>
          </w:p>
          <w:p w:rsidR="00432849" w:rsidRPr="00553D94" w:rsidP="00432849">
            <w:pPr>
              <w:shd w:val="clear" w:color="auto" w:fill="FFFFFF"/>
              <w:bidi w:val="0"/>
              <w:suppressOverlap/>
              <w:jc w:val="center"/>
              <w:rPr>
                <w:rFonts w:ascii="Times New Roman" w:hAnsi="Times New Roman"/>
              </w:rPr>
            </w:pPr>
          </w:p>
        </w:tc>
        <w:tc>
          <w:tcPr>
            <w:tcW w:w="4962"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432849" w:rsidRPr="00553D94" w:rsidP="00432849">
            <w:pPr>
              <w:autoSpaceDE w:val="0"/>
              <w:autoSpaceDN w:val="0"/>
              <w:bidi w:val="0"/>
              <w:adjustRightInd w:val="0"/>
              <w:suppressOverlap/>
              <w:jc w:val="both"/>
              <w:rPr>
                <w:rFonts w:ascii="Times New Roman" w:hAnsi="Times New Roman"/>
              </w:rPr>
            </w:pPr>
            <w:r w:rsidRPr="00553D94">
              <w:rPr>
                <w:rFonts w:ascii="Times New Roman" w:hAnsi="Times New Roman"/>
              </w:rPr>
              <w:t>(2) Jadrový fond zabezpečuje finančné prostriedky v dostatočnej výške a v čase potrebnom na vykonávanie činností záverečnej časti mierového využívania jadrovej energie v  súlade so schváleným vnútroštátnym programom.</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432849" w:rsidP="00432849">
            <w:pPr>
              <w:shd w:val="clear" w:color="auto" w:fill="FFFFFF"/>
              <w:bidi w:val="0"/>
              <w:suppressOverlap/>
              <w:rPr>
                <w:rFonts w:ascii="Times New Roman" w:hAnsi="Times New Roman"/>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432849" w:rsidRPr="00990118" w:rsidP="00432849">
            <w:pPr>
              <w:shd w:val="clear" w:color="auto" w:fill="FFFFFF"/>
              <w:bidi w:val="0"/>
              <w:suppressOverlap/>
              <w:jc w:val="center"/>
              <w:rPr>
                <w:rFonts w:ascii="Times New Roman" w:hAnsi="Times New Roman"/>
              </w:rPr>
            </w:pPr>
          </w:p>
        </w:tc>
      </w:tr>
      <w:tr>
        <w:tblPrEx>
          <w:tblW w:w="14709" w:type="dxa"/>
          <w:tblLayout w:type="fixed"/>
          <w:tblLook w:val="04A0"/>
        </w:tblPrEx>
        <w:tc>
          <w:tcPr>
            <w:tcW w:w="951" w:type="dxa"/>
            <w:tcBorders>
              <w:top w:val="single" w:sz="4" w:space="0" w:color="auto"/>
              <w:left w:val="single" w:sz="4" w:space="0" w:color="auto"/>
              <w:bottom w:val="single" w:sz="4" w:space="0" w:color="auto"/>
              <w:right w:val="single" w:sz="4" w:space="0" w:color="auto"/>
            </w:tcBorders>
            <w:textDirection w:val="lrTb"/>
            <w:vAlign w:val="top"/>
          </w:tcPr>
          <w:p w:rsidR="00432849" w:rsidRPr="00553D94" w:rsidP="00432849">
            <w:pPr>
              <w:shd w:val="clear" w:color="auto" w:fill="FFFFFF"/>
              <w:bidi w:val="0"/>
              <w:suppressOverlap/>
              <w:rPr>
                <w:rFonts w:ascii="Times New Roman" w:hAnsi="Times New Roman"/>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432849" w:rsidRPr="00553D94" w:rsidP="00432849">
            <w:pPr>
              <w:shd w:val="clear" w:color="auto" w:fill="FFFFFF"/>
              <w:bidi w:val="0"/>
              <w:suppressOverlap/>
              <w:rPr>
                <w:rFonts w:ascii="Times New Roman" w:hAnsi="Times New Roman"/>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432849" w:rsidRPr="00553D94" w:rsidP="00432849">
            <w:pPr>
              <w:shd w:val="clear" w:color="auto" w:fill="FFFFFF"/>
              <w:bidi w:val="0"/>
              <w:suppressOverlap/>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432849" w:rsidRPr="00553D94" w:rsidP="00432849">
            <w:pPr>
              <w:shd w:val="clear" w:color="auto" w:fill="FFFFFF"/>
              <w:bidi w:val="0"/>
              <w:suppressOverlap/>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432849" w:rsidRPr="00553D94" w:rsidP="00432849">
            <w:pPr>
              <w:shd w:val="clear" w:color="auto" w:fill="FFFFFF"/>
              <w:bidi w:val="0"/>
              <w:suppressOverlap/>
              <w:jc w:val="center"/>
              <w:rPr>
                <w:rFonts w:ascii="Times New Roman" w:hAnsi="Times New Roman"/>
              </w:rPr>
            </w:pPr>
            <w:r w:rsidRPr="00553D94">
              <w:rPr>
                <w:rFonts w:ascii="Times New Roman" w:hAnsi="Times New Roman"/>
              </w:rPr>
              <w:t>§:12</w:t>
            </w:r>
          </w:p>
          <w:p w:rsidR="00432849" w:rsidRPr="00553D94" w:rsidP="00432849">
            <w:pPr>
              <w:shd w:val="clear" w:color="auto" w:fill="FFFFFF"/>
              <w:bidi w:val="0"/>
              <w:suppressOverlap/>
              <w:jc w:val="center"/>
              <w:rPr>
                <w:rFonts w:ascii="Times New Roman" w:hAnsi="Times New Roman"/>
              </w:rPr>
            </w:pPr>
            <w:r w:rsidRPr="00553D94">
              <w:rPr>
                <w:rFonts w:ascii="Times New Roman" w:hAnsi="Times New Roman"/>
              </w:rPr>
              <w:t>O:1</w:t>
            </w:r>
          </w:p>
          <w:p w:rsidR="00432849" w:rsidRPr="00553D94" w:rsidP="00432849">
            <w:pPr>
              <w:shd w:val="clear" w:color="auto" w:fill="FFFFFF"/>
              <w:bidi w:val="0"/>
              <w:suppressOverlap/>
              <w:jc w:val="center"/>
              <w:rPr>
                <w:rFonts w:ascii="Times New Roman" w:hAnsi="Times New Roman"/>
              </w:rPr>
            </w:pPr>
            <w:r w:rsidRPr="00553D94">
              <w:rPr>
                <w:rFonts w:ascii="Times New Roman" w:hAnsi="Times New Roman"/>
              </w:rPr>
              <w:t>P:a) až h)</w:t>
            </w:r>
          </w:p>
        </w:tc>
        <w:tc>
          <w:tcPr>
            <w:tcW w:w="4962"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432849" w:rsidRPr="00553D94" w:rsidP="00432849">
            <w:pPr>
              <w:bidi w:val="0"/>
              <w:suppressOverlap/>
              <w:jc w:val="both"/>
              <w:rPr>
                <w:rFonts w:ascii="Times New Roman" w:hAnsi="Times New Roman"/>
              </w:rPr>
            </w:pPr>
            <w:r w:rsidRPr="00553D94">
              <w:rPr>
                <w:rFonts w:ascii="Times New Roman" w:hAnsi="Times New Roman"/>
              </w:rPr>
              <w:t>(1) Jadrový fond je povinný použiť finančné prostriedky v súlade s vnútroštátnym programom na úhradu oprávnených nákladov, ktoré boli vynaložené na činnosti záverečnej časti mierového využívania jadrovej energie a činnosti súvisiace s nakladaním s jadrovými materiálmi neznámeho pôvodu, rádioaktívnymi materiálmi neznámeho pôvodu a nepoužívanými vysokoaktívnymi žiaričmi,</w:t>
            </w:r>
            <w:r>
              <w:rPr>
                <w:rFonts w:ascii="Times New Roman" w:hAnsi="Times New Roman"/>
              </w:rPr>
              <w:t xml:space="preserve"> </w:t>
            </w:r>
            <w:r w:rsidRPr="00553D94">
              <w:rPr>
                <w:rFonts w:ascii="Times New Roman" w:hAnsi="Times New Roman"/>
              </w:rPr>
              <w:t>do výšky naakumulovaných finančných prostriedkov, a to na</w:t>
            </w:r>
          </w:p>
          <w:p w:rsidR="00432849" w:rsidRPr="00553D94" w:rsidP="00432849">
            <w:pPr>
              <w:bidi w:val="0"/>
              <w:ind w:left="357" w:hanging="357"/>
              <w:suppressOverlap/>
              <w:jc w:val="both"/>
              <w:rPr>
                <w:rFonts w:ascii="Times New Roman" w:hAnsi="Times New Roman"/>
              </w:rPr>
            </w:pPr>
            <w:r w:rsidRPr="00553D94">
              <w:rPr>
                <w:rFonts w:ascii="Times New Roman" w:hAnsi="Times New Roman"/>
              </w:rPr>
              <w:t>a)</w:t>
              <w:tab/>
              <w:t>vypracovanie dokumentácie predkladanej úradu na účel vydania povolenia na vyraďovanie jadrového zariadenia z prevádzky,</w:t>
            </w:r>
            <w:r>
              <w:rPr>
                <w:rFonts w:ascii="Times New Roman" w:hAnsi="Times New Roman"/>
                <w:vertAlign w:val="superscript"/>
              </w:rPr>
              <w:t>32</w:t>
            </w:r>
            <w:r w:rsidRPr="00553D94">
              <w:rPr>
                <w:rFonts w:ascii="Times New Roman" w:hAnsi="Times New Roman"/>
              </w:rPr>
              <w:t xml:space="preserve">) </w:t>
            </w:r>
          </w:p>
          <w:p w:rsidR="00432849" w:rsidRPr="00553D94" w:rsidP="00432849">
            <w:pPr>
              <w:bidi w:val="0"/>
              <w:ind w:left="357" w:hanging="357"/>
              <w:suppressOverlap/>
              <w:jc w:val="both"/>
              <w:rPr>
                <w:rFonts w:ascii="Times New Roman" w:hAnsi="Times New Roman"/>
              </w:rPr>
            </w:pPr>
            <w:r w:rsidRPr="00553D94">
              <w:rPr>
                <w:rFonts w:ascii="Times New Roman" w:hAnsi="Times New Roman"/>
              </w:rPr>
              <w:t>b)</w:t>
              <w:tab/>
              <w:t>vyraďovanie jadrového zariadenia z prevádzky vrátane nakladania s rádioaktívnymi odpadmi z tohto vyraďovania,</w:t>
            </w:r>
          </w:p>
          <w:p w:rsidR="00432849" w:rsidRPr="00553D94" w:rsidP="00432849">
            <w:pPr>
              <w:bidi w:val="0"/>
              <w:ind w:left="357" w:hanging="357"/>
              <w:suppressOverlap/>
              <w:jc w:val="both"/>
              <w:rPr>
                <w:rFonts w:ascii="Times New Roman" w:hAnsi="Times New Roman"/>
              </w:rPr>
            </w:pPr>
            <w:r w:rsidRPr="00553D94">
              <w:rPr>
                <w:rFonts w:ascii="Times New Roman" w:hAnsi="Times New Roman"/>
              </w:rPr>
              <w:t>c)</w:t>
              <w:tab/>
              <w:t>nakladanie s vyhoretým jadrovým palivom po začatí vyraďovania jadrového zariadenia,</w:t>
            </w:r>
          </w:p>
          <w:p w:rsidR="00432849" w:rsidRPr="00553D94" w:rsidP="00432849">
            <w:pPr>
              <w:bidi w:val="0"/>
              <w:ind w:left="357" w:hanging="357"/>
              <w:suppressOverlap/>
              <w:jc w:val="both"/>
              <w:rPr>
                <w:rFonts w:ascii="Times New Roman" w:hAnsi="Times New Roman"/>
              </w:rPr>
            </w:pPr>
            <w:r w:rsidRPr="00553D94">
              <w:rPr>
                <w:rFonts w:ascii="Times New Roman" w:hAnsi="Times New Roman"/>
              </w:rPr>
              <w:t>d)  nakladanie s jadrovými materiálmi neznámeho pôvodu a nakladanie s rádioaktívnymi materiálmi neznámeho pôvodu, ktorých pôvodca alebo súčasný vlastník nie je podľa vyjadrenia vyšetrovateľa Policajného zboru alebo vyjadrenia Ministerstva zdravotníctva Slovenskej republiky známy; ak sa pôvodca jadrového materiálu neznámeho pôvodu alebo rádioaktívneho materiálu neznámeho pôvodu zistí dodatočne, je povinný uhradiť jadrovému fondu náklady vzniknuté pri nakladaní s týmto jadrovým materiálom a</w:t>
            </w:r>
            <w:r>
              <w:rPr>
                <w:rFonts w:ascii="Times New Roman" w:hAnsi="Times New Roman"/>
              </w:rPr>
              <w:t>lebo</w:t>
            </w:r>
            <w:r w:rsidRPr="00553D94">
              <w:rPr>
                <w:rFonts w:ascii="Times New Roman" w:hAnsi="Times New Roman"/>
              </w:rPr>
              <w:t xml:space="preserve"> rádioaktívnym materiálom,</w:t>
            </w:r>
          </w:p>
          <w:p w:rsidR="00432849" w:rsidRPr="00553D94" w:rsidP="00432849">
            <w:pPr>
              <w:bidi w:val="0"/>
              <w:ind w:left="357" w:hanging="357"/>
              <w:suppressOverlap/>
              <w:jc w:val="both"/>
              <w:rPr>
                <w:rFonts w:ascii="Times New Roman" w:hAnsi="Times New Roman"/>
              </w:rPr>
            </w:pPr>
            <w:r w:rsidRPr="00553D94">
              <w:rPr>
                <w:rFonts w:ascii="Times New Roman" w:hAnsi="Times New Roman"/>
              </w:rPr>
              <w:t>e)</w:t>
              <w:tab/>
              <w:t>kúpu pozemkov na umiestnenie úložiska rádioaktívnych odpadov alebo vyhoretého jadrového paliva z vyraďovania jadrových zariadení,</w:t>
            </w:r>
          </w:p>
          <w:p w:rsidR="00432849" w:rsidRPr="00553D94" w:rsidP="00432849">
            <w:pPr>
              <w:bidi w:val="0"/>
              <w:ind w:left="357" w:hanging="357"/>
              <w:suppressOverlap/>
              <w:jc w:val="both"/>
              <w:rPr>
                <w:rFonts w:ascii="Times New Roman" w:hAnsi="Times New Roman"/>
              </w:rPr>
            </w:pPr>
            <w:r w:rsidRPr="00553D94">
              <w:rPr>
                <w:rFonts w:ascii="Times New Roman" w:hAnsi="Times New Roman"/>
              </w:rPr>
              <w:t>f)</w:t>
              <w:tab/>
              <w:t xml:space="preserve">vyhľadávanie lokalít, geologický prieskum, prípravu, projektovanie, výstavbu, uvádzanie do prevádzky, prevádzku a uzatváranie úložísk </w:t>
            </w:r>
            <w:r>
              <w:rPr>
                <w:rFonts w:ascii="Times New Roman" w:hAnsi="Times New Roman"/>
              </w:rPr>
              <w:t xml:space="preserve">rádioaktívneho odpadu alebo </w:t>
            </w:r>
            <w:r w:rsidRPr="00553D94">
              <w:rPr>
                <w:rFonts w:ascii="Times New Roman" w:hAnsi="Times New Roman"/>
              </w:rPr>
              <w:t xml:space="preserve">vyhoretého jadrového paliva </w:t>
            </w:r>
            <w:r>
              <w:rPr>
                <w:rFonts w:ascii="Times New Roman" w:hAnsi="Times New Roman"/>
              </w:rPr>
              <w:t xml:space="preserve">vrátane monitorovania </w:t>
            </w:r>
            <w:r w:rsidR="00FE52E8">
              <w:rPr>
                <w:rFonts w:ascii="Times New Roman" w:hAnsi="Times New Roman"/>
              </w:rPr>
              <w:t xml:space="preserve">lokalít </w:t>
            </w:r>
            <w:r>
              <w:rPr>
                <w:rFonts w:ascii="Times New Roman" w:hAnsi="Times New Roman"/>
              </w:rPr>
              <w:t xml:space="preserve">po uzavretí týchto úložísk, </w:t>
            </w:r>
            <w:r w:rsidRPr="00553D94">
              <w:rPr>
                <w:rFonts w:ascii="Times New Roman" w:hAnsi="Times New Roman"/>
              </w:rPr>
              <w:t>inštitucionálnej kontroly úložísk a súvisiaceho výskumu a vývoja, primerané náklady na zapojenie verejnosti do súvisiacich rozhodovacích procesov, primerané náklady na komunikáciu s verejnosťou, primerané náklady na ekonomickú stimuláciu dotknutých lokalít a primerané náklady na zmiernenie záťaží vyvolaných vykonávaním činností podľa tohto písmena,</w:t>
            </w:r>
          </w:p>
          <w:p w:rsidR="00432849" w:rsidRPr="00553D94" w:rsidP="00432849">
            <w:pPr>
              <w:autoSpaceDE w:val="0"/>
              <w:autoSpaceDN w:val="0"/>
              <w:bidi w:val="0"/>
              <w:adjustRightInd w:val="0"/>
              <w:ind w:left="357" w:hanging="357"/>
              <w:suppressOverlap/>
              <w:jc w:val="both"/>
              <w:rPr>
                <w:rFonts w:ascii="Times New Roman" w:hAnsi="Times New Roman"/>
              </w:rPr>
            </w:pPr>
            <w:r w:rsidRPr="00553D94">
              <w:rPr>
                <w:rFonts w:ascii="Times New Roman" w:hAnsi="Times New Roman"/>
              </w:rPr>
              <w:t>g)</w:t>
              <w:tab/>
              <w:t xml:space="preserve">správu a činnosti súvisiace so správou jadrového fondu do 1 % z ročných príjmov jadrového fondu, </w:t>
            </w:r>
          </w:p>
          <w:p w:rsidR="00432849" w:rsidRPr="00553D94" w:rsidP="00432849">
            <w:pPr>
              <w:autoSpaceDE w:val="0"/>
              <w:autoSpaceDN w:val="0"/>
              <w:bidi w:val="0"/>
              <w:adjustRightInd w:val="0"/>
              <w:ind w:left="357" w:hanging="357"/>
              <w:suppressOverlap/>
              <w:jc w:val="both"/>
              <w:rPr>
                <w:rFonts w:ascii="Times New Roman" w:hAnsi="Times New Roman"/>
              </w:rPr>
            </w:pPr>
            <w:r w:rsidRPr="00553D94">
              <w:rPr>
                <w:rFonts w:ascii="Times New Roman" w:hAnsi="Times New Roman"/>
              </w:rPr>
              <w:t>h)</w:t>
              <w:tab/>
              <w:t>úhradu poistného na poistenie zodpovednosti prevádzkovateľa jadrového zariadenia, ktoré je vo vyraďovaní, za škody spôsobené jadrovou udalosťou,</w:t>
            </w:r>
          </w:p>
          <w:p w:rsidR="00432849" w:rsidRPr="00553D94" w:rsidP="00432849">
            <w:pPr>
              <w:bidi w:val="0"/>
              <w:ind w:left="284" w:hanging="284"/>
              <w:suppressOverlap/>
              <w:jc w:val="both"/>
              <w:rPr>
                <w:rFonts w:ascii="Times New Roman" w:hAnsi="Times New Roman"/>
              </w:rPr>
            </w:pPr>
            <w:r w:rsidRPr="00553D94">
              <w:rPr>
                <w:rFonts w:ascii="Times New Roman" w:hAnsi="Times New Roman"/>
              </w:rPr>
              <w:t>i)</w:t>
              <w:tab/>
            </w:r>
            <w:r>
              <w:rPr>
                <w:rFonts w:ascii="Times New Roman" w:hAnsi="Times New Roman"/>
              </w:rPr>
              <w:t xml:space="preserve">nakladanie s nepoužívanými vysokoaktívnymi žiaričmi a </w:t>
            </w:r>
            <w:r w:rsidRPr="00553D94">
              <w:rPr>
                <w:rFonts w:ascii="Times New Roman" w:hAnsi="Times New Roman"/>
              </w:rPr>
              <w:t xml:space="preserve">na činnosti s tým súvisiace od podpísania dokladu o prevzatí </w:t>
            </w:r>
            <w:r>
              <w:rPr>
                <w:rFonts w:ascii="Times New Roman" w:hAnsi="Times New Roman"/>
              </w:rPr>
              <w:t xml:space="preserve">nepoužívaného vysokoaktívneho žiariča </w:t>
            </w:r>
            <w:r w:rsidRPr="00553D94">
              <w:rPr>
                <w:rFonts w:ascii="Times New Roman" w:hAnsi="Times New Roman"/>
              </w:rPr>
              <w:t xml:space="preserve">oprávnenou organizáciou, do výšky zloženého príspevku na finančnú zábezpeku podľa § 10 ods. 1 písm. </w:t>
            </w:r>
            <w:r>
              <w:rPr>
                <w:rFonts w:ascii="Times New Roman" w:hAnsi="Times New Roman"/>
              </w:rPr>
              <w:t>l</w:t>
            </w:r>
            <w:r w:rsidRPr="00553D94">
              <w:rPr>
                <w:rFonts w:ascii="Times New Roman" w:hAnsi="Times New Roman"/>
              </w:rPr>
              <w:t>); oprávnená organizácia predloží jadrovému fondu doklad o prevzatí inštitucionálneho rádioaktívneho odpadu,</w:t>
            </w:r>
          </w:p>
          <w:p w:rsidR="00432849" w:rsidRPr="00553D94" w:rsidP="00432849">
            <w:pPr>
              <w:bidi w:val="0"/>
              <w:ind w:left="284" w:hanging="284"/>
              <w:suppressOverlap/>
              <w:jc w:val="both"/>
              <w:rPr>
                <w:rFonts w:ascii="Times New Roman" w:hAnsi="Times New Roman"/>
              </w:rPr>
            </w:pPr>
            <w:r w:rsidRPr="00553D94">
              <w:rPr>
                <w:rFonts w:ascii="Times New Roman" w:hAnsi="Times New Roman"/>
              </w:rPr>
              <w:t>j)</w:t>
              <w:tab/>
              <w:t>primerané a účelne vynaložené náklady na podporu vzdelávania, zvyšovanie kvalifikácie a odbornosti na účel uchovania a rozširovania vedomostí</w:t>
            </w:r>
            <w:r>
              <w:rPr>
                <w:rFonts w:ascii="Times New Roman" w:hAnsi="Times New Roman"/>
              </w:rPr>
              <w:t xml:space="preserve"> a podporu výskumu a vývoja</w:t>
            </w:r>
            <w:r w:rsidRPr="00553D94">
              <w:rPr>
                <w:rFonts w:ascii="Times New Roman" w:hAnsi="Times New Roman"/>
              </w:rPr>
              <w:t xml:space="preserve"> určené</w:t>
            </w:r>
            <w:r>
              <w:rPr>
                <w:rFonts w:ascii="Times New Roman" w:hAnsi="Times New Roman"/>
              </w:rPr>
              <w:t>ho</w:t>
            </w:r>
            <w:r w:rsidRPr="00553D94">
              <w:rPr>
                <w:rFonts w:ascii="Times New Roman" w:hAnsi="Times New Roman"/>
              </w:rPr>
              <w:t xml:space="preserve"> na riešenie oblastí záverečnej časti mierového využívania jadrovej energie, nakladania s jadrovými materiálmi neznámeho pôvodu alebo rádioaktívnymi materiálmi neznámeho pôvodu, rádioaktívnymi odpadmi vznikajúcimi pri činnostiach vedúcich k ožiareniu a oblasti nepoužívaných vysokoaktívnych žiaričov. </w:t>
            </w:r>
          </w:p>
        </w:tc>
        <w:tc>
          <w:tcPr>
            <w:tcW w:w="737" w:type="dxa"/>
            <w:tcBorders>
              <w:top w:val="single" w:sz="4" w:space="0" w:color="auto"/>
              <w:left w:val="single" w:sz="4" w:space="0" w:color="auto"/>
              <w:bottom w:val="single" w:sz="4" w:space="0" w:color="auto"/>
              <w:right w:val="single" w:sz="4" w:space="0" w:color="auto"/>
            </w:tcBorders>
            <w:textDirection w:val="lrTb"/>
            <w:vAlign w:val="center"/>
          </w:tcPr>
          <w:p w:rsidR="00432849" w:rsidP="00432849">
            <w:pPr>
              <w:shd w:val="clear" w:color="auto" w:fill="FFFFFF"/>
              <w:bidi w:val="0"/>
              <w:suppressOverlap/>
              <w:jc w:val="center"/>
              <w:rPr>
                <w:rFonts w:ascii="Times New Roman" w:hAnsi="Times New Roman"/>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432849" w:rsidRPr="00990118" w:rsidP="00432849">
            <w:pPr>
              <w:shd w:val="clear" w:color="auto" w:fill="FFFFFF"/>
              <w:bidi w:val="0"/>
              <w:suppressOverlap/>
              <w:jc w:val="center"/>
              <w:rPr>
                <w:rFonts w:ascii="Times New Roman" w:hAnsi="Times New Roman"/>
              </w:rPr>
            </w:pPr>
          </w:p>
        </w:tc>
      </w:tr>
      <w:tr>
        <w:tblPrEx>
          <w:tblW w:w="14709" w:type="dxa"/>
          <w:tblLayout w:type="fixed"/>
          <w:tblLook w:val="04A0"/>
        </w:tblPrEx>
        <w:tc>
          <w:tcPr>
            <w:tcW w:w="951"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rPr>
                <w:rFonts w:ascii="Times New Roman" w:hAnsi="Times New Roman"/>
              </w:rPr>
            </w:pPr>
            <w:r w:rsidRPr="003140E8">
              <w:rPr>
                <w:rFonts w:ascii="Times New Roman" w:hAnsi="Times New Roman"/>
              </w:rPr>
              <w:t>Č:10</w:t>
            </w:r>
          </w:p>
          <w:p w:rsidR="00432849" w:rsidRPr="003140E8" w:rsidP="00432849">
            <w:pPr>
              <w:shd w:val="clear" w:color="auto" w:fill="FFFFFF"/>
              <w:bidi w:val="0"/>
              <w:suppressOverlap/>
              <w:rPr>
                <w:rFonts w:ascii="Times New Roman" w:hAnsi="Times New Roman"/>
              </w:rPr>
            </w:pPr>
            <w:r w:rsidRPr="003140E8">
              <w:rPr>
                <w:rFonts w:ascii="Times New Roman" w:hAnsi="Times New Roman"/>
              </w:rPr>
              <w:t>O:2</w:t>
            </w: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rPr>
                <w:rFonts w:ascii="Times New Roman" w:hAnsi="Times New Roman"/>
              </w:rPr>
            </w:pPr>
            <w:r w:rsidRPr="003140E8">
              <w:rPr>
                <w:rFonts w:ascii="Times New Roman" w:hAnsi="Times New Roman"/>
              </w:rPr>
              <w:t>Členské štáty v súlade s vnútroštátnymi právnymi predpismi a medzinárodnými záväzkami zabezpečia, aby verejnosť mala potrebné príležitosti na to, aby sa efektívne zúčastňovala na rozhodovacom procese o nakladaní s vyhoretým palivom a rádioaktívnym odpadom.</w:t>
            </w: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jc w:val="center"/>
              <w:rPr>
                <w:rFonts w:ascii="Times New Roman" w:hAnsi="Times New Roman"/>
              </w:rPr>
            </w:pPr>
            <w:r w:rsidRPr="003140E8">
              <w:rPr>
                <w:rFonts w:ascii="Times New Roman" w:hAnsi="Times New Roman"/>
              </w:rPr>
              <w:t>N</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jc w:val="center"/>
              <w:rPr>
                <w:rFonts w:ascii="Times New Roman" w:hAnsi="Times New Roman"/>
              </w:rPr>
            </w:pPr>
            <w:r w:rsidRPr="003140E8">
              <w:rPr>
                <w:rFonts w:ascii="Times New Roman" w:hAnsi="Times New Roman"/>
              </w:rPr>
              <w:t>Zákon č. .../2018 Z. 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jc w:val="center"/>
              <w:rPr>
                <w:rFonts w:ascii="Times New Roman" w:hAnsi="Times New Roman"/>
              </w:rPr>
            </w:pPr>
            <w:r w:rsidRPr="003140E8">
              <w:rPr>
                <w:rFonts w:ascii="Times New Roman" w:hAnsi="Times New Roman"/>
              </w:rPr>
              <w:t>§:6</w:t>
            </w:r>
          </w:p>
          <w:p w:rsidR="00432849" w:rsidRPr="003140E8" w:rsidP="00432849">
            <w:pPr>
              <w:shd w:val="clear" w:color="auto" w:fill="FFFFFF"/>
              <w:bidi w:val="0"/>
              <w:suppressOverlap/>
              <w:jc w:val="center"/>
              <w:rPr>
                <w:rFonts w:ascii="Times New Roman" w:hAnsi="Times New Roman"/>
              </w:rPr>
            </w:pPr>
            <w:r w:rsidRPr="003140E8">
              <w:rPr>
                <w:rFonts w:ascii="Times New Roman" w:hAnsi="Times New Roman"/>
              </w:rPr>
              <w:t>O:2</w:t>
            </w:r>
          </w:p>
          <w:p w:rsidR="00432849" w:rsidRPr="003140E8" w:rsidP="00432849">
            <w:pPr>
              <w:shd w:val="clear" w:color="auto" w:fill="FFFFFF"/>
              <w:bidi w:val="0"/>
              <w:suppressOverlap/>
              <w:jc w:val="center"/>
              <w:rPr>
                <w:rFonts w:ascii="Times New Roman" w:hAnsi="Times New Roman"/>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bidi w:val="0"/>
              <w:suppressOverlap/>
              <w:jc w:val="both"/>
              <w:rPr>
                <w:rFonts w:ascii="Times New Roman" w:hAnsi="Times New Roman"/>
              </w:rPr>
            </w:pPr>
            <w:r w:rsidRPr="003140E8">
              <w:rPr>
                <w:rFonts w:ascii="Times New Roman" w:hAnsi="Times New Roman"/>
              </w:rPr>
              <w:t>(2) Rada správcov môže prizvať k vypracovaniu a aktualizácii vnútroštátnej politiky a vnútroštátneho programu iné osoby.</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jc w:val="center"/>
              <w:rPr>
                <w:rFonts w:ascii="Times New Roman" w:hAnsi="Times New Roman"/>
              </w:rPr>
            </w:pPr>
            <w:r w:rsidRPr="003140E8">
              <w:rPr>
                <w:rFonts w:ascii="Times New Roman" w:hAnsi="Times New Roman"/>
              </w:rPr>
              <w:t>Ú</w:t>
            </w: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432849" w:rsidRPr="003140E8" w:rsidP="00432849">
            <w:pPr>
              <w:shd w:val="clear" w:color="auto" w:fill="FFFFFF"/>
              <w:bidi w:val="0"/>
              <w:suppressOverlap/>
              <w:rPr>
                <w:rFonts w:ascii="Times New Roman" w:hAnsi="Times New Roman"/>
              </w:rPr>
            </w:pPr>
          </w:p>
        </w:tc>
      </w:tr>
      <w:tr>
        <w:tblPrEx>
          <w:tblW w:w="14709" w:type="dxa"/>
          <w:tblLayout w:type="fixed"/>
          <w:tblLook w:val="04A0"/>
        </w:tblPrEx>
        <w:tc>
          <w:tcPr>
            <w:tcW w:w="951"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rPr>
                <w:rFonts w:ascii="Times New Roman" w:hAnsi="Times New Roman"/>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rPr>
                <w:rFonts w:ascii="Times New Roman" w:hAnsi="Times New Roman"/>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jc w:val="center"/>
              <w:rPr>
                <w:rFonts w:ascii="Times New Roman" w:hAnsi="Times New Roman"/>
              </w:rPr>
            </w:pPr>
            <w:r w:rsidRPr="003140E8">
              <w:rPr>
                <w:rFonts w:ascii="Times New Roman" w:hAnsi="Times New Roman"/>
              </w:rPr>
              <w:t>§:6</w:t>
            </w:r>
          </w:p>
          <w:p w:rsidR="00432849" w:rsidP="00432849">
            <w:pPr>
              <w:shd w:val="clear" w:color="auto" w:fill="FFFFFF"/>
              <w:bidi w:val="0"/>
              <w:suppressOverlap/>
              <w:jc w:val="center"/>
              <w:rPr>
                <w:rFonts w:ascii="Times New Roman" w:hAnsi="Times New Roman"/>
              </w:rPr>
            </w:pPr>
            <w:r w:rsidRPr="003140E8">
              <w:rPr>
                <w:rFonts w:ascii="Times New Roman" w:hAnsi="Times New Roman"/>
              </w:rPr>
              <w:t>O:5</w:t>
            </w:r>
          </w:p>
          <w:p w:rsidR="00432849" w:rsidRPr="003140E8" w:rsidP="00432849">
            <w:pPr>
              <w:shd w:val="clear" w:color="auto" w:fill="FFFFFF"/>
              <w:bidi w:val="0"/>
              <w:suppressOverlap/>
              <w:jc w:val="center"/>
              <w:rPr>
                <w:rFonts w:ascii="Times New Roman" w:hAnsi="Times New Roman"/>
              </w:rPr>
            </w:pPr>
            <w:r>
              <w:rPr>
                <w:rFonts w:ascii="Times New Roman" w:hAnsi="Times New Roman"/>
              </w:rPr>
              <w:t>P:j)</w:t>
            </w:r>
          </w:p>
          <w:p w:rsidR="00432849" w:rsidRPr="003140E8" w:rsidP="00432849">
            <w:pPr>
              <w:shd w:val="clear" w:color="auto" w:fill="FFFFFF"/>
              <w:bidi w:val="0"/>
              <w:suppressOverlap/>
              <w:jc w:val="center"/>
              <w:rPr>
                <w:rFonts w:ascii="Times New Roman" w:hAnsi="Times New Roman"/>
              </w:rPr>
            </w:pPr>
          </w:p>
          <w:p w:rsidR="00432849" w:rsidRPr="003140E8" w:rsidP="00432849">
            <w:pPr>
              <w:shd w:val="clear" w:color="auto" w:fill="FFFFFF"/>
              <w:bidi w:val="0"/>
              <w:suppressOverlap/>
              <w:jc w:val="center"/>
              <w:rPr>
                <w:rFonts w:ascii="Times New Roman" w:hAnsi="Times New Roman"/>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bidi w:val="0"/>
              <w:suppressOverlap/>
              <w:rPr>
                <w:rFonts w:ascii="Times New Roman" w:hAnsi="Times New Roman"/>
              </w:rPr>
            </w:pPr>
            <w:r w:rsidRPr="003140E8">
              <w:rPr>
                <w:rFonts w:ascii="Times New Roman" w:hAnsi="Times New Roman"/>
              </w:rPr>
              <w:t>(5) Vnútroštátny program zahŕňa</w:t>
            </w:r>
          </w:p>
          <w:p w:rsidR="00432849" w:rsidRPr="003140E8" w:rsidP="00432849">
            <w:pPr>
              <w:bidi w:val="0"/>
              <w:ind w:left="357" w:hanging="357"/>
              <w:suppressOverlap/>
              <w:jc w:val="both"/>
              <w:rPr>
                <w:rFonts w:ascii="Times New Roman" w:hAnsi="Times New Roman"/>
              </w:rPr>
            </w:pPr>
            <w:r w:rsidRPr="003140E8">
              <w:rPr>
                <w:rFonts w:ascii="Times New Roman" w:hAnsi="Times New Roman"/>
              </w:rPr>
              <w:t>j)</w:t>
              <w:tab/>
              <w:t xml:space="preserve">systém informovania verejnosti o nakladaní s vyhoretým jadrovým palivom a rádioaktívnymi </w:t>
            </w:r>
            <w:r w:rsidRPr="00A53FE6">
              <w:rPr>
                <w:rFonts w:ascii="Times New Roman" w:hAnsi="Times New Roman"/>
              </w:rPr>
              <w:t>odpadmi</w:t>
            </w:r>
            <w:r>
              <w:rPr>
                <w:rFonts w:ascii="Times New Roman" w:hAnsi="Times New Roman"/>
              </w:rPr>
              <w:t xml:space="preserve"> a </w:t>
            </w:r>
            <w:r w:rsidRPr="00A53FE6">
              <w:rPr>
                <w:rFonts w:ascii="Times New Roman" w:hAnsi="Times New Roman"/>
              </w:rPr>
              <w:t>postup pri zapojení verejnosti do rozhodovacieho procesu pri riešení záverečnej časti mierového využívania jadrovej energie v</w:t>
            </w:r>
            <w:r>
              <w:rPr>
                <w:rFonts w:ascii="Times New Roman" w:hAnsi="Times New Roman"/>
              </w:rPr>
              <w:t> </w:t>
            </w:r>
            <w:r w:rsidRPr="00A53FE6">
              <w:rPr>
                <w:rFonts w:ascii="Times New Roman" w:hAnsi="Times New Roman"/>
              </w:rPr>
              <w:t>S</w:t>
            </w:r>
            <w:r>
              <w:rPr>
                <w:rFonts w:ascii="Times New Roman" w:hAnsi="Times New Roman"/>
              </w:rPr>
              <w:t>lovenskej republike</w:t>
            </w:r>
            <w:r w:rsidRPr="00A53FE6">
              <w:rPr>
                <w:rFonts w:ascii="Times New Roman" w:hAnsi="Times New Roman"/>
              </w:rPr>
              <w:t>.</w:t>
            </w:r>
          </w:p>
          <w:p w:rsidR="00432849" w:rsidRPr="003140E8" w:rsidP="00432849">
            <w:pPr>
              <w:bidi w:val="0"/>
              <w:ind w:left="284" w:hanging="284"/>
              <w:suppressOverlap/>
              <w:jc w:val="both"/>
              <w:rPr>
                <w:rFonts w:ascii="Times New Roman" w:hAnsi="Times New Roman"/>
              </w:rPr>
            </w:pP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jc w:val="center"/>
              <w:rPr>
                <w:rFonts w:ascii="Times New Roman" w:hAnsi="Times New Roman"/>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432849" w:rsidRPr="003140E8" w:rsidP="00432849">
            <w:pPr>
              <w:shd w:val="clear" w:color="auto" w:fill="FFFFFF"/>
              <w:bidi w:val="0"/>
              <w:suppressOverlap/>
              <w:rPr>
                <w:rFonts w:ascii="Times New Roman" w:hAnsi="Times New Roman"/>
              </w:rPr>
            </w:pPr>
            <w:r w:rsidRPr="003140E8">
              <w:rPr>
                <w:rFonts w:ascii="Times New Roman" w:hAnsi="Times New Roman"/>
              </w:rPr>
              <w:t>Podrobnosti o systéme zapojenia verejnosti do rozhodovacích procesov o nakladaní s vyhoretým jadrovým palivom a rádioaktívnym odpadom sú súčasťou Vnútroštátneho programu nakladania s vyhoretým jadrovým palivom a rádioaktívnym odpadom v SR.</w:t>
            </w:r>
          </w:p>
          <w:p w:rsidR="00432849" w:rsidRPr="003140E8" w:rsidP="00432849">
            <w:pPr>
              <w:shd w:val="clear" w:color="auto" w:fill="FFFFFF"/>
              <w:bidi w:val="0"/>
              <w:suppressOverlap/>
              <w:rPr>
                <w:rFonts w:ascii="Times New Roman" w:hAnsi="Times New Roman"/>
              </w:rPr>
            </w:pPr>
          </w:p>
          <w:p w:rsidR="00432849" w:rsidRPr="003140E8" w:rsidP="00432849">
            <w:pPr>
              <w:bidi w:val="0"/>
              <w:suppressOverlap/>
              <w:rPr>
                <w:rFonts w:ascii="Times New Roman" w:hAnsi="Times New Roman"/>
              </w:rPr>
            </w:pPr>
            <w:r w:rsidRPr="003140E8">
              <w:rPr>
                <w:rFonts w:ascii="Times New Roman" w:hAnsi="Times New Roman"/>
              </w:rPr>
              <w:t>Z Vnútroštátneho programu nakladania s vyhoretým jadrovým palivom a rádioaktívnym odpadom v SR taktiež vyplývajú nasledovné zásady, ktoré zabezpečia aplikáciu ustanovení smernice 2011/70/EURATOM:</w:t>
            </w:r>
          </w:p>
          <w:p w:rsidR="00432849" w:rsidRPr="003140E8" w:rsidP="00432849">
            <w:pPr>
              <w:autoSpaceDE w:val="0"/>
              <w:autoSpaceDN w:val="0"/>
              <w:bidi w:val="0"/>
              <w:adjustRightInd w:val="0"/>
              <w:suppressOverlap/>
              <w:rPr>
                <w:rFonts w:ascii="Times New Roman" w:hAnsi="Times New Roman"/>
                <w:color w:val="000000"/>
                <w:sz w:val="23"/>
                <w:szCs w:val="23"/>
              </w:rPr>
            </w:pPr>
            <w:r w:rsidRPr="003140E8">
              <w:rPr>
                <w:rFonts w:ascii="Symbol" w:hAnsi="Symbol" w:cs="Symbol"/>
                <w:color w:val="000000"/>
                <w:sz w:val="23"/>
                <w:szCs w:val="23"/>
              </w:rPr>
              <w:t xml:space="preserve">- </w:t>
            </w:r>
            <w:r w:rsidRPr="003140E8">
              <w:rPr>
                <w:rFonts w:ascii="Times New Roman" w:hAnsi="Times New Roman"/>
                <w:color w:val="000000"/>
                <w:sz w:val="23"/>
                <w:szCs w:val="23"/>
              </w:rPr>
              <w:t xml:space="preserve">pokračovať v informovaní verejnosti spôsobom a v rozsahu prinajmenšom takom, ako to robí implementátor činností nakladania s RAO a VJP dnes, </w:t>
            </w:r>
          </w:p>
          <w:p w:rsidR="00432849" w:rsidRPr="003140E8" w:rsidP="00432849">
            <w:pPr>
              <w:autoSpaceDE w:val="0"/>
              <w:autoSpaceDN w:val="0"/>
              <w:bidi w:val="0"/>
              <w:adjustRightInd w:val="0"/>
              <w:suppressOverlap/>
              <w:rPr>
                <w:rFonts w:ascii="Times New Roman" w:hAnsi="Times New Roman"/>
                <w:color w:val="000000"/>
                <w:sz w:val="23"/>
                <w:szCs w:val="23"/>
              </w:rPr>
            </w:pPr>
            <w:r w:rsidRPr="003140E8">
              <w:rPr>
                <w:rFonts w:ascii="Symbol" w:hAnsi="Symbol" w:cs="Symbol"/>
                <w:color w:val="000000"/>
                <w:sz w:val="23"/>
                <w:szCs w:val="23"/>
              </w:rPr>
              <w:t xml:space="preserve">- </w:t>
            </w:r>
            <w:r w:rsidRPr="003140E8">
              <w:rPr>
                <w:rFonts w:ascii="Times New Roman" w:hAnsi="Times New Roman"/>
                <w:color w:val="000000"/>
                <w:sz w:val="23"/>
                <w:szCs w:val="23"/>
              </w:rPr>
              <w:t xml:space="preserve">zabezpečiť, aby príslušné procesy EIA boli spustené v takom predstihu voči zamýšľanej činnosti, aby sa skutočne stali nástrojom rozhodovacieho procesu – toto zabezpečí Ministerstvo životného prostredia SR v spolupráci s Ministerstvom hospodárstva SR, Úradom jadrového dozoru a implementátorom, </w:t>
            </w:r>
          </w:p>
          <w:p w:rsidR="00432849" w:rsidRPr="003140E8" w:rsidP="00432849">
            <w:pPr>
              <w:shd w:val="clear" w:color="auto" w:fill="FFFFFF"/>
              <w:bidi w:val="0"/>
              <w:suppressOverlap/>
              <w:jc w:val="both"/>
              <w:rPr>
                <w:rFonts w:ascii="Times New Roman" w:hAnsi="Times New Roman"/>
              </w:rPr>
            </w:pPr>
            <w:r w:rsidRPr="003140E8">
              <w:rPr>
                <w:rFonts w:ascii="Symbol" w:hAnsi="Symbol" w:cs="Symbol"/>
                <w:color w:val="000000"/>
                <w:sz w:val="23"/>
                <w:szCs w:val="23"/>
              </w:rPr>
              <w:t xml:space="preserve">- </w:t>
            </w:r>
            <w:r w:rsidRPr="003140E8">
              <w:rPr>
                <w:rFonts w:ascii="Times New Roman" w:hAnsi="Times New Roman"/>
                <w:color w:val="000000"/>
                <w:sz w:val="23"/>
                <w:szCs w:val="23"/>
              </w:rPr>
              <w:t>prikročiť k rozumnému výberu z techník zaangažovania verejnosti a začať ich systematicky používať.</w:t>
            </w:r>
          </w:p>
        </w:tc>
      </w:tr>
      <w:tr>
        <w:tblPrEx>
          <w:tblW w:w="14709" w:type="dxa"/>
          <w:tblLayout w:type="fixed"/>
          <w:tblLook w:val="04A0"/>
        </w:tblPrEx>
        <w:tc>
          <w:tcPr>
            <w:tcW w:w="951"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rPr>
                <w:rFonts w:ascii="Times New Roman" w:hAnsi="Times New Roman"/>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rPr>
                <w:rFonts w:ascii="Times New Roman" w:hAnsi="Times New Roman"/>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jc w:val="center"/>
              <w:rPr>
                <w:rFonts w:ascii="Times New Roman" w:hAnsi="Times New Roman"/>
              </w:rPr>
            </w:pPr>
            <w:r w:rsidRPr="003140E8">
              <w:rPr>
                <w:rFonts w:ascii="Times New Roman" w:hAnsi="Times New Roman"/>
              </w:rPr>
              <w:t>§:12</w:t>
            </w:r>
          </w:p>
          <w:p w:rsidR="00432849" w:rsidRPr="003140E8" w:rsidP="00432849">
            <w:pPr>
              <w:shd w:val="clear" w:color="auto" w:fill="FFFFFF"/>
              <w:bidi w:val="0"/>
              <w:suppressOverlap/>
              <w:jc w:val="center"/>
              <w:rPr>
                <w:rFonts w:ascii="Times New Roman" w:hAnsi="Times New Roman"/>
              </w:rPr>
            </w:pPr>
            <w:r w:rsidRPr="003140E8">
              <w:rPr>
                <w:rFonts w:ascii="Times New Roman" w:hAnsi="Times New Roman"/>
              </w:rPr>
              <w:t>O:1</w:t>
            </w:r>
          </w:p>
          <w:p w:rsidR="00432849" w:rsidRPr="003140E8" w:rsidP="00432849">
            <w:pPr>
              <w:shd w:val="clear" w:color="auto" w:fill="FFFFFF"/>
              <w:bidi w:val="0"/>
              <w:suppressOverlap/>
              <w:jc w:val="center"/>
              <w:rPr>
                <w:rFonts w:ascii="Times New Roman" w:hAnsi="Times New Roman"/>
              </w:rPr>
            </w:pPr>
            <w:r w:rsidRPr="003140E8">
              <w:rPr>
                <w:rFonts w:ascii="Times New Roman" w:hAnsi="Times New Roman"/>
              </w:rPr>
              <w:t>P:f)</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432849" w:rsidRPr="00503455" w:rsidP="00432849">
            <w:pPr>
              <w:bidi w:val="0"/>
              <w:suppressOverlap/>
              <w:jc w:val="both"/>
              <w:rPr>
                <w:rFonts w:ascii="Times New Roman" w:hAnsi="Times New Roman"/>
              </w:rPr>
            </w:pPr>
            <w:r w:rsidRPr="00503455">
              <w:rPr>
                <w:rFonts w:ascii="Times New Roman" w:hAnsi="Times New Roman"/>
              </w:rPr>
              <w:t xml:space="preserve">(1) Jadrový fond je povinný použiť finančné prostriedky v súlade s vnútroštátnym programom na úhradu oprávnených nákladov, ktoré boli vynaložené na činnosti záverečnej časti mierového využívania jadrovej energie a činnosti súvisiace s nakladaním s jadrovými materiálmi neznámeho pôvodu, rádioaktívnymi materiálmi neznámeho pôvodu a nepoužívanými vysokoaktívnymi </w:t>
            </w:r>
            <w:r w:rsidRPr="00E877C4">
              <w:rPr>
                <w:rFonts w:ascii="Times New Roman" w:hAnsi="Times New Roman"/>
              </w:rPr>
              <w:t>žiaričmi,</w:t>
            </w:r>
            <w:r>
              <w:rPr>
                <w:rFonts w:ascii="Times New Roman" w:hAnsi="Times New Roman"/>
              </w:rPr>
              <w:t xml:space="preserve"> </w:t>
            </w:r>
            <w:r w:rsidRPr="00503455">
              <w:rPr>
                <w:rFonts w:ascii="Times New Roman" w:hAnsi="Times New Roman"/>
              </w:rPr>
              <w:t>do výšky naakumulovaných finančných prostriedkov, a to na</w:t>
            </w:r>
          </w:p>
          <w:p w:rsidR="00432849" w:rsidRPr="003140E8" w:rsidP="00432849">
            <w:pPr>
              <w:bidi w:val="0"/>
              <w:ind w:left="357" w:hanging="357"/>
              <w:suppressOverlap/>
              <w:jc w:val="both"/>
              <w:rPr>
                <w:rFonts w:ascii="Times New Roman" w:hAnsi="Times New Roman"/>
              </w:rPr>
            </w:pPr>
            <w:r w:rsidRPr="003140E8">
              <w:rPr>
                <w:rFonts w:ascii="Times New Roman" w:hAnsi="Times New Roman"/>
              </w:rPr>
              <w:t>f)</w:t>
              <w:tab/>
              <w:t xml:space="preserve">vyhľadávanie lokalít, geologický prieskum, prípravu, projektovanie, výstavbu, uvádzanie do prevádzky, prevádzku a uzatváranie úložísk </w:t>
            </w:r>
            <w:r>
              <w:rPr>
                <w:rFonts w:ascii="Times New Roman" w:hAnsi="Times New Roman"/>
              </w:rPr>
              <w:t xml:space="preserve">rádioaktívneho odpadu alebo </w:t>
            </w:r>
            <w:r w:rsidRPr="003140E8">
              <w:rPr>
                <w:rFonts w:ascii="Times New Roman" w:hAnsi="Times New Roman"/>
              </w:rPr>
              <w:t xml:space="preserve">vyhoretého jadrového paliva </w:t>
            </w:r>
            <w:r>
              <w:rPr>
                <w:rFonts w:ascii="Times New Roman" w:hAnsi="Times New Roman"/>
              </w:rPr>
              <w:t xml:space="preserve">vrátane monitorovania </w:t>
            </w:r>
            <w:r w:rsidR="00FE52E8">
              <w:rPr>
                <w:rFonts w:ascii="Times New Roman" w:hAnsi="Times New Roman"/>
              </w:rPr>
              <w:t xml:space="preserve">lokalít </w:t>
            </w:r>
            <w:r>
              <w:rPr>
                <w:rFonts w:ascii="Times New Roman" w:hAnsi="Times New Roman"/>
              </w:rPr>
              <w:t>po uzatvorení týchto úložísk,</w:t>
            </w:r>
            <w:r w:rsidRPr="003140E8">
              <w:rPr>
                <w:rFonts w:ascii="Times New Roman" w:hAnsi="Times New Roman"/>
              </w:rPr>
              <w:t xml:space="preserve"> inštitucionálnej kontroly úložísk a súvisiaceho výskumu a vývoja, primerané náklady na zapojenie verejnosti do súvisiacich rozhodovacích procesov, primerané náklady na komunikáciu s verejnosťou, primerané náklady na ekonomickú stimuláciu dotknutých lokalít a primerané náklady na zmiernenie záťaží vyvolaných vykonávaním činností podľa tohto písmena,</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jc w:val="center"/>
              <w:rPr>
                <w:rFonts w:ascii="Times New Roman" w:hAnsi="Times New Roman"/>
              </w:rPr>
            </w:pPr>
          </w:p>
        </w:tc>
        <w:tc>
          <w:tcPr>
            <w:tcW w:w="1673"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jc w:val="center"/>
              <w:rPr>
                <w:rFonts w:ascii="Times New Roman" w:hAnsi="Times New Roman"/>
              </w:rPr>
            </w:pPr>
          </w:p>
        </w:tc>
      </w:tr>
      <w:tr>
        <w:tblPrEx>
          <w:tblW w:w="14709" w:type="dxa"/>
          <w:tblLayout w:type="fixed"/>
          <w:tblLook w:val="04A0"/>
        </w:tblPrEx>
        <w:tc>
          <w:tcPr>
            <w:tcW w:w="951"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rPr>
                <w:rFonts w:ascii="Times New Roman" w:hAnsi="Times New Roman"/>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rPr>
                <w:rFonts w:ascii="Times New Roman" w:hAnsi="Times New Roman"/>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jc w:val="center"/>
              <w:rPr>
                <w:rFonts w:ascii="Times New Roman" w:hAnsi="Times New Roman"/>
              </w:rPr>
            </w:pPr>
            <w:r w:rsidRPr="003140E8">
              <w:rPr>
                <w:rFonts w:ascii="Times New Roman" w:hAnsi="Times New Roman"/>
              </w:rPr>
              <w:t>Zákon č. 24/2006 Z. 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jc w:val="center"/>
              <w:rPr>
                <w:rFonts w:ascii="Times New Roman" w:hAnsi="Times New Roman"/>
              </w:rPr>
            </w:pPr>
            <w:r w:rsidRPr="003140E8">
              <w:rPr>
                <w:rFonts w:ascii="Times New Roman" w:hAnsi="Times New Roman"/>
              </w:rPr>
              <w:t>§:4</w:t>
            </w:r>
          </w:p>
          <w:p w:rsidR="00432849" w:rsidRPr="003140E8" w:rsidP="00432849">
            <w:pPr>
              <w:shd w:val="clear" w:color="auto" w:fill="FFFFFF"/>
              <w:bidi w:val="0"/>
              <w:suppressOverlap/>
              <w:jc w:val="center"/>
              <w:rPr>
                <w:rFonts w:ascii="Times New Roman" w:hAnsi="Times New Roman"/>
              </w:rPr>
            </w:pPr>
            <w:r w:rsidRPr="003140E8">
              <w:rPr>
                <w:rFonts w:ascii="Times New Roman" w:hAnsi="Times New Roman"/>
              </w:rPr>
              <w:t>O:1</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bidi w:val="0"/>
              <w:suppressOverlap/>
              <w:jc w:val="both"/>
              <w:rPr>
                <w:rFonts w:ascii="Times New Roman" w:hAnsi="Times New Roman"/>
              </w:rPr>
            </w:pPr>
            <w:r w:rsidRPr="003140E8">
              <w:rPr>
                <w:rFonts w:ascii="Times New Roman" w:hAnsi="Times New Roman"/>
              </w:rPr>
              <w:t>(1) Predmetom posudzovania vplyvov strategických dokumentov je strategický dokument pripravovaný pre oblasť poľnohospodárstva, lesníctva, rybárstva, priemyslu, energetiky, dopravy, odpadového hospodárstva, vodného hospodárstva, telekomunikácií, cestovného ruchu, územného plánovania alebo využívania územia, regionálneho rozvoja a životného prostredia, ako aj strategický dokument spolufinancovaný Európskou úniou, ktoré majú pravdepodobne významný vplyv na životné prostredie a zároveň vytvárajú rámec na schválenie niektorej z navrhovaných činností uvedených v prílohe č. 8 okrem strategických dokumentov, ktoré určujú využívanie malých území na miestnej úrovni.</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jc w:val="center"/>
              <w:rPr>
                <w:rFonts w:ascii="Times New Roman" w:hAnsi="Times New Roman"/>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432849" w:rsidRPr="003140E8" w:rsidP="00432849">
            <w:pPr>
              <w:shd w:val="clear" w:color="auto" w:fill="FFFFFF"/>
              <w:bidi w:val="0"/>
              <w:suppressOverlap/>
              <w:jc w:val="center"/>
              <w:rPr>
                <w:rFonts w:ascii="Times New Roman" w:hAnsi="Times New Roman"/>
              </w:rPr>
            </w:pPr>
          </w:p>
        </w:tc>
      </w:tr>
      <w:tr>
        <w:tblPrEx>
          <w:tblW w:w="14709" w:type="dxa"/>
          <w:tblLayout w:type="fixed"/>
          <w:tblLook w:val="04A0"/>
        </w:tblPrEx>
        <w:tc>
          <w:tcPr>
            <w:tcW w:w="951"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rPr>
                <w:rFonts w:ascii="Times New Roman" w:hAnsi="Times New Roman"/>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rPr>
                <w:rFonts w:ascii="Times New Roman" w:hAnsi="Times New Roman"/>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jc w:val="center"/>
              <w:rPr>
                <w:rFonts w:ascii="Times New Roman" w:hAnsi="Times New Roman"/>
              </w:rPr>
            </w:pPr>
            <w:r w:rsidRPr="003140E8">
              <w:rPr>
                <w:rFonts w:ascii="Times New Roman" w:hAnsi="Times New Roman"/>
              </w:rPr>
              <w:t>§:6a</w:t>
            </w:r>
          </w:p>
          <w:p w:rsidR="00432849" w:rsidRPr="003140E8" w:rsidP="00432849">
            <w:pPr>
              <w:shd w:val="clear" w:color="auto" w:fill="FFFFFF"/>
              <w:bidi w:val="0"/>
              <w:suppressOverlap/>
              <w:jc w:val="center"/>
              <w:rPr>
                <w:rFonts w:ascii="Times New Roman" w:hAnsi="Times New Roman"/>
              </w:rPr>
            </w:pPr>
            <w:r w:rsidRPr="003140E8">
              <w:rPr>
                <w:rFonts w:ascii="Times New Roman" w:hAnsi="Times New Roman"/>
              </w:rPr>
              <w:t>O:1</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autoSpaceDE w:val="0"/>
              <w:autoSpaceDN w:val="0"/>
              <w:bidi w:val="0"/>
              <w:adjustRightInd w:val="0"/>
              <w:suppressOverlap/>
              <w:jc w:val="both"/>
              <w:rPr>
                <w:rFonts w:ascii="Times New Roman" w:hAnsi="Times New Roman"/>
              </w:rPr>
            </w:pPr>
            <w:r w:rsidRPr="003140E8">
              <w:rPr>
                <w:rFonts w:ascii="Times New Roman" w:hAnsi="Times New Roman"/>
              </w:rPr>
              <w:t>(1) Dotknutá verejnosť pri posudzovaní vplyvov strategických dokumentov je verejnosť, ktorá má záujem alebo môže mať záujem o prípravu strategických dokumentov pred ich schválením.</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jc w:val="center"/>
              <w:rPr>
                <w:rFonts w:ascii="Times New Roman" w:hAnsi="Times New Roman"/>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432849" w:rsidRPr="003140E8" w:rsidP="00432849">
            <w:pPr>
              <w:shd w:val="clear" w:color="auto" w:fill="FFFFFF"/>
              <w:bidi w:val="0"/>
              <w:suppressOverlap/>
              <w:jc w:val="center"/>
              <w:rPr>
                <w:rFonts w:ascii="Times New Roman" w:hAnsi="Times New Roman"/>
              </w:rPr>
            </w:pPr>
          </w:p>
        </w:tc>
      </w:tr>
      <w:tr>
        <w:tblPrEx>
          <w:tblW w:w="14709" w:type="dxa"/>
          <w:tblLayout w:type="fixed"/>
          <w:tblLook w:val="04A0"/>
        </w:tblPrEx>
        <w:tc>
          <w:tcPr>
            <w:tcW w:w="951"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rPr>
                <w:rFonts w:ascii="Times New Roman" w:hAnsi="Times New Roman"/>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rPr>
                <w:rFonts w:ascii="Times New Roman" w:hAnsi="Times New Roman"/>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jc w:val="center"/>
              <w:rPr>
                <w:rFonts w:ascii="Times New Roman" w:hAnsi="Times New Roman"/>
              </w:rPr>
            </w:pPr>
            <w:r w:rsidRPr="003140E8">
              <w:rPr>
                <w:rFonts w:ascii="Times New Roman" w:hAnsi="Times New Roman"/>
              </w:rPr>
              <w:t>§:6a</w:t>
            </w:r>
          </w:p>
          <w:p w:rsidR="00432849" w:rsidRPr="003140E8" w:rsidP="00432849">
            <w:pPr>
              <w:shd w:val="clear" w:color="auto" w:fill="FFFFFF"/>
              <w:bidi w:val="0"/>
              <w:suppressOverlap/>
              <w:jc w:val="center"/>
              <w:rPr>
                <w:rFonts w:ascii="Times New Roman" w:hAnsi="Times New Roman"/>
              </w:rPr>
            </w:pPr>
            <w:r w:rsidRPr="003140E8">
              <w:rPr>
                <w:rFonts w:ascii="Times New Roman" w:hAnsi="Times New Roman"/>
              </w:rPr>
              <w:t>O:2</w:t>
            </w:r>
          </w:p>
          <w:p w:rsidR="00432849" w:rsidRPr="003140E8" w:rsidP="00432849">
            <w:pPr>
              <w:shd w:val="clear" w:color="auto" w:fill="FFFFFF"/>
              <w:bidi w:val="0"/>
              <w:suppressOverlap/>
              <w:jc w:val="center"/>
              <w:rPr>
                <w:rFonts w:ascii="Times New Roman" w:hAnsi="Times New Roman"/>
              </w:rPr>
            </w:pPr>
          </w:p>
          <w:p w:rsidR="00432849" w:rsidRPr="003140E8" w:rsidP="00432849">
            <w:pPr>
              <w:shd w:val="clear" w:color="auto" w:fill="FFFFFF"/>
              <w:bidi w:val="0"/>
              <w:suppressOverlap/>
              <w:jc w:val="center"/>
              <w:rPr>
                <w:rFonts w:ascii="Times New Roman" w:hAnsi="Times New Roman"/>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bidi w:val="0"/>
              <w:suppressOverlap/>
              <w:jc w:val="both"/>
              <w:rPr>
                <w:rFonts w:ascii="Times New Roman" w:hAnsi="Times New Roman"/>
              </w:rPr>
            </w:pPr>
            <w:r w:rsidRPr="003140E8">
              <w:rPr>
                <w:rFonts w:ascii="Times New Roman" w:hAnsi="Times New Roman"/>
              </w:rPr>
              <w:t>(2) Medzi dotknutú verejnosť pri posudzovaní vplyvov strategických dokumentov patrí</w:t>
            </w:r>
          </w:p>
          <w:p w:rsidR="00432849" w:rsidRPr="003140E8" w:rsidP="00432849">
            <w:pPr>
              <w:bidi w:val="0"/>
              <w:suppressOverlap/>
              <w:jc w:val="both"/>
              <w:rPr>
                <w:rFonts w:ascii="Times New Roman" w:hAnsi="Times New Roman"/>
              </w:rPr>
            </w:pPr>
            <w:r w:rsidRPr="003140E8">
              <w:rPr>
                <w:rFonts w:ascii="Times New Roman" w:hAnsi="Times New Roman"/>
              </w:rPr>
              <w:t>a) fyzická osoba staršia ako 18 rokov,</w:t>
            </w:r>
          </w:p>
          <w:p w:rsidR="00432849" w:rsidRPr="003140E8" w:rsidP="00432849">
            <w:pPr>
              <w:bidi w:val="0"/>
              <w:suppressOverlap/>
              <w:jc w:val="both"/>
              <w:rPr>
                <w:rFonts w:ascii="Times New Roman" w:hAnsi="Times New Roman"/>
              </w:rPr>
            </w:pPr>
            <w:r w:rsidRPr="003140E8">
              <w:rPr>
                <w:rFonts w:ascii="Times New Roman" w:hAnsi="Times New Roman"/>
              </w:rPr>
              <w:t>b) právnická osoba,</w:t>
            </w:r>
          </w:p>
          <w:p w:rsidR="00432849" w:rsidRPr="003140E8" w:rsidP="00432849">
            <w:pPr>
              <w:bidi w:val="0"/>
              <w:suppressOverlap/>
              <w:jc w:val="both"/>
              <w:rPr>
                <w:rFonts w:ascii="Times New Roman" w:hAnsi="Times New Roman"/>
              </w:rPr>
            </w:pPr>
            <w:r w:rsidRPr="003140E8">
              <w:rPr>
                <w:rFonts w:ascii="Times New Roman" w:hAnsi="Times New Roman"/>
              </w:rPr>
              <w:t>c) občianska iniciatíva podľa odseku 3.</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jc w:val="center"/>
              <w:rPr>
                <w:rFonts w:ascii="Times New Roman" w:hAnsi="Times New Roman"/>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432849" w:rsidRPr="003140E8" w:rsidP="00432849">
            <w:pPr>
              <w:shd w:val="clear" w:color="auto" w:fill="FFFFFF"/>
              <w:bidi w:val="0"/>
              <w:suppressOverlap/>
              <w:jc w:val="center"/>
              <w:rPr>
                <w:rFonts w:ascii="Times New Roman" w:hAnsi="Times New Roman"/>
              </w:rPr>
            </w:pPr>
          </w:p>
        </w:tc>
      </w:tr>
      <w:tr>
        <w:tblPrEx>
          <w:tblW w:w="14709" w:type="dxa"/>
          <w:tblLayout w:type="fixed"/>
          <w:tblLook w:val="04A0"/>
        </w:tblPrEx>
        <w:tc>
          <w:tcPr>
            <w:tcW w:w="951"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rPr>
                <w:rFonts w:ascii="Times New Roman" w:hAnsi="Times New Roman"/>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rPr>
                <w:rFonts w:ascii="Times New Roman" w:hAnsi="Times New Roman"/>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jc w:val="center"/>
              <w:rPr>
                <w:rFonts w:ascii="Times New Roman" w:hAnsi="Times New Roman"/>
              </w:rPr>
            </w:pPr>
            <w:r w:rsidRPr="003140E8">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jc w:val="center"/>
              <w:rPr>
                <w:rFonts w:ascii="Times New Roman" w:hAnsi="Times New Roman"/>
              </w:rPr>
            </w:pPr>
            <w:r w:rsidRPr="003140E8">
              <w:rPr>
                <w:rFonts w:ascii="Times New Roman" w:hAnsi="Times New Roman"/>
              </w:rPr>
              <w:t>§:6a</w:t>
            </w:r>
          </w:p>
          <w:p w:rsidR="00432849" w:rsidRPr="003140E8" w:rsidP="00432849">
            <w:pPr>
              <w:shd w:val="clear" w:color="auto" w:fill="FFFFFF"/>
              <w:bidi w:val="0"/>
              <w:suppressOverlap/>
              <w:jc w:val="center"/>
              <w:rPr>
                <w:rFonts w:ascii="Times New Roman" w:hAnsi="Times New Roman"/>
              </w:rPr>
            </w:pPr>
            <w:r w:rsidRPr="003140E8">
              <w:rPr>
                <w:rFonts w:ascii="Times New Roman" w:hAnsi="Times New Roman"/>
              </w:rPr>
              <w:t>O:3</w:t>
            </w:r>
          </w:p>
          <w:p w:rsidR="00432849" w:rsidRPr="003140E8" w:rsidP="00432849">
            <w:pPr>
              <w:shd w:val="clear" w:color="auto" w:fill="FFFFFF"/>
              <w:bidi w:val="0"/>
              <w:suppressOverlap/>
              <w:jc w:val="center"/>
              <w:rPr>
                <w:rFonts w:ascii="Times New Roman" w:hAnsi="Times New Roman"/>
              </w:rPr>
            </w:pPr>
          </w:p>
          <w:p w:rsidR="00432849" w:rsidRPr="003140E8" w:rsidP="00432849">
            <w:pPr>
              <w:shd w:val="clear" w:color="auto" w:fill="FFFFFF"/>
              <w:bidi w:val="0"/>
              <w:suppressOverlap/>
              <w:jc w:val="center"/>
              <w:rPr>
                <w:rFonts w:ascii="Times New Roman" w:hAnsi="Times New Roman"/>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bidi w:val="0"/>
              <w:suppressOverlap/>
              <w:jc w:val="both"/>
              <w:rPr>
                <w:rFonts w:ascii="Times New Roman" w:hAnsi="Times New Roman"/>
              </w:rPr>
            </w:pPr>
            <w:r w:rsidRPr="003140E8">
              <w:rPr>
                <w:rStyle w:val="HTMLVariable"/>
                <w:rFonts w:ascii="Times New Roman" w:hAnsi="Times New Roman"/>
                <w:bCs/>
                <w:i w:val="0"/>
                <w:iCs w:val="0"/>
                <w:color w:val="000000"/>
                <w:shd w:val="clear" w:color="auto" w:fill="FFFFFF"/>
              </w:rPr>
              <w:t>(3)</w:t>
            </w:r>
            <w:r w:rsidRPr="003140E8">
              <w:rPr>
                <w:rFonts w:ascii="Times New Roman" w:hAnsi="Times New Roman"/>
                <w:color w:val="000000"/>
                <w:shd w:val="clear" w:color="auto" w:fill="FFFFFF"/>
              </w:rPr>
              <w:t> Občianska iniciatíva sú fyzické osoby staršie ako 18 rokov, ktoré podpíšu spoločné stanovisko k návrhu strategického dokumentu. Občianska iniciatíva sa preukazuje podpisovou listinou, v ktorej je uvedené meno, priezvisko, trvalý pobyt, rok narodenia a podpis osôb, ktoré spoločné stanovisko podporujú.</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jc w:val="center"/>
              <w:rPr>
                <w:rFonts w:ascii="Times New Roman" w:hAnsi="Times New Roman"/>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432849" w:rsidRPr="003140E8" w:rsidP="00432849">
            <w:pPr>
              <w:shd w:val="clear" w:color="auto" w:fill="FFFFFF"/>
              <w:bidi w:val="0"/>
              <w:suppressOverlap/>
              <w:jc w:val="center"/>
              <w:rPr>
                <w:rFonts w:ascii="Times New Roman" w:hAnsi="Times New Roman"/>
              </w:rPr>
            </w:pPr>
          </w:p>
        </w:tc>
      </w:tr>
      <w:tr>
        <w:tblPrEx>
          <w:tblW w:w="14709" w:type="dxa"/>
          <w:tblLayout w:type="fixed"/>
          <w:tblLook w:val="04A0"/>
        </w:tblPrEx>
        <w:tc>
          <w:tcPr>
            <w:tcW w:w="951"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rPr>
                <w:rFonts w:ascii="Times New Roman" w:hAnsi="Times New Roman"/>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rPr>
                <w:rFonts w:ascii="Times New Roman" w:hAnsi="Times New Roman"/>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jc w:val="center"/>
              <w:rPr>
                <w:rFonts w:ascii="Times New Roman" w:hAnsi="Times New Roman"/>
              </w:rPr>
            </w:pPr>
            <w:r w:rsidRPr="003140E8">
              <w:rPr>
                <w:rFonts w:ascii="Times New Roman" w:hAnsi="Times New Roman"/>
              </w:rPr>
              <w:t>§:6a</w:t>
            </w:r>
          </w:p>
          <w:p w:rsidR="00432849" w:rsidRPr="003140E8" w:rsidP="00432849">
            <w:pPr>
              <w:shd w:val="clear" w:color="auto" w:fill="FFFFFF"/>
              <w:bidi w:val="0"/>
              <w:suppressOverlap/>
              <w:jc w:val="center"/>
              <w:rPr>
                <w:rFonts w:ascii="Times New Roman" w:hAnsi="Times New Roman"/>
              </w:rPr>
            </w:pPr>
            <w:r w:rsidRPr="003140E8">
              <w:rPr>
                <w:rFonts w:ascii="Times New Roman" w:hAnsi="Times New Roman"/>
              </w:rPr>
              <w:t>O:5</w:t>
            </w:r>
          </w:p>
          <w:p w:rsidR="00432849" w:rsidRPr="003140E8" w:rsidP="00432849">
            <w:pPr>
              <w:shd w:val="clear" w:color="auto" w:fill="FFFFFF"/>
              <w:bidi w:val="0"/>
              <w:suppressOverlap/>
              <w:jc w:val="center"/>
              <w:rPr>
                <w:rFonts w:ascii="Times New Roman" w:hAnsi="Times New Roman"/>
              </w:rPr>
            </w:pPr>
          </w:p>
          <w:p w:rsidR="00432849" w:rsidRPr="003140E8" w:rsidP="00432849">
            <w:pPr>
              <w:shd w:val="clear" w:color="auto" w:fill="FFFFFF"/>
              <w:bidi w:val="0"/>
              <w:suppressOverlap/>
              <w:jc w:val="center"/>
              <w:rPr>
                <w:rFonts w:ascii="Times New Roman" w:hAnsi="Times New Roman"/>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bidi w:val="0"/>
              <w:suppressOverlap/>
              <w:jc w:val="both"/>
              <w:rPr>
                <w:rFonts w:ascii="Times New Roman" w:hAnsi="Times New Roman"/>
              </w:rPr>
            </w:pPr>
            <w:r w:rsidRPr="003140E8">
              <w:rPr>
                <w:rFonts w:ascii="Times New Roman" w:hAnsi="Times New Roman"/>
              </w:rPr>
              <w:t>(5) Dotknutá verejnosť pri posudzovaní vplyvov strategických dokumentov má právo zúčastniť sa prípravy a posudzovania vplyvov strategického dokumentu, a to až do schválenia strategického dokumentu, vrátane práva podať písomné stanovisko podľa § 6 ods. 6, § 8 ods. 8, § 12 ods. 2, účasti na konzultáciách a verejnom prerokovaní strategického dokumentu.</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jc w:val="center"/>
              <w:rPr>
                <w:rFonts w:ascii="Times New Roman" w:hAnsi="Times New Roman"/>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432849" w:rsidRPr="003140E8" w:rsidP="00432849">
            <w:pPr>
              <w:shd w:val="clear" w:color="auto" w:fill="FFFFFF"/>
              <w:bidi w:val="0"/>
              <w:suppressOverlap/>
              <w:jc w:val="center"/>
              <w:rPr>
                <w:rFonts w:ascii="Times New Roman" w:hAnsi="Times New Roman"/>
              </w:rPr>
            </w:pPr>
          </w:p>
        </w:tc>
      </w:tr>
      <w:tr>
        <w:tblPrEx>
          <w:tblW w:w="14709" w:type="dxa"/>
          <w:tblLayout w:type="fixed"/>
          <w:tblLook w:val="04A0"/>
        </w:tblPrEx>
        <w:tc>
          <w:tcPr>
            <w:tcW w:w="951"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rPr>
                <w:rFonts w:ascii="Times New Roman" w:hAnsi="Times New Roman"/>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rPr>
                <w:rFonts w:ascii="Times New Roman" w:hAnsi="Times New Roman"/>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jc w:val="center"/>
              <w:rPr>
                <w:rFonts w:ascii="Times New Roman" w:hAnsi="Times New Roman"/>
              </w:rPr>
            </w:pPr>
            <w:r w:rsidRPr="003140E8">
              <w:rPr>
                <w:rFonts w:ascii="Times New Roman" w:hAnsi="Times New Roman"/>
              </w:rPr>
              <w:t>§:7</w:t>
            </w:r>
          </w:p>
          <w:p w:rsidR="00432849" w:rsidRPr="003140E8" w:rsidP="00432849">
            <w:pPr>
              <w:shd w:val="clear" w:color="auto" w:fill="FFFFFF"/>
              <w:bidi w:val="0"/>
              <w:suppressOverlap/>
              <w:jc w:val="center"/>
              <w:rPr>
                <w:rFonts w:ascii="Times New Roman" w:hAnsi="Times New Roman"/>
              </w:rPr>
            </w:pPr>
            <w:r w:rsidRPr="003140E8">
              <w:rPr>
                <w:rFonts w:ascii="Times New Roman" w:hAnsi="Times New Roman"/>
              </w:rPr>
              <w:t>O:1</w:t>
            </w:r>
          </w:p>
          <w:p w:rsidR="00432849" w:rsidRPr="003140E8" w:rsidP="00432849">
            <w:pPr>
              <w:shd w:val="clear" w:color="auto" w:fill="FFFFFF"/>
              <w:bidi w:val="0"/>
              <w:suppressOverlap/>
              <w:jc w:val="center"/>
              <w:rPr>
                <w:rFonts w:ascii="Times New Roman" w:hAnsi="Times New Roman"/>
              </w:rPr>
            </w:pPr>
          </w:p>
          <w:p w:rsidR="00432849" w:rsidRPr="003140E8" w:rsidP="00432849">
            <w:pPr>
              <w:shd w:val="clear" w:color="auto" w:fill="FFFFFF"/>
              <w:bidi w:val="0"/>
              <w:suppressOverlap/>
              <w:jc w:val="center"/>
              <w:rPr>
                <w:rFonts w:ascii="Times New Roman" w:hAnsi="Times New Roman"/>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bidi w:val="0"/>
              <w:suppressOverlap/>
              <w:jc w:val="both"/>
              <w:rPr>
                <w:rFonts w:ascii="Times New Roman" w:hAnsi="Times New Roman"/>
              </w:rPr>
            </w:pPr>
            <w:r w:rsidRPr="003140E8">
              <w:rPr>
                <w:rFonts w:ascii="Times New Roman" w:hAnsi="Times New Roman"/>
              </w:rPr>
              <w:t>(1) Ak ide o strategické dokumenty uvedené v § 4 ods. 2 a 3, vykoná príslušný orgán na základe oznámenia predloženého obstarávateľom zisťovacie konanie, či sa strategický dokument bude posudzovať podľa tohto zákona.</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jc w:val="center"/>
              <w:rPr>
                <w:rFonts w:ascii="Times New Roman" w:hAnsi="Times New Roman"/>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432849" w:rsidRPr="003140E8" w:rsidP="00432849">
            <w:pPr>
              <w:shd w:val="clear" w:color="auto" w:fill="FFFFFF"/>
              <w:bidi w:val="0"/>
              <w:suppressOverlap/>
              <w:jc w:val="center"/>
              <w:rPr>
                <w:rFonts w:ascii="Times New Roman" w:hAnsi="Times New Roman"/>
              </w:rPr>
            </w:pPr>
          </w:p>
        </w:tc>
      </w:tr>
      <w:tr>
        <w:tblPrEx>
          <w:tblW w:w="14709" w:type="dxa"/>
          <w:tblLayout w:type="fixed"/>
          <w:tblLook w:val="04A0"/>
        </w:tblPrEx>
        <w:tc>
          <w:tcPr>
            <w:tcW w:w="951"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rPr>
                <w:rFonts w:ascii="Times New Roman" w:hAnsi="Times New Roman"/>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rPr>
                <w:rFonts w:ascii="Times New Roman" w:hAnsi="Times New Roman"/>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jc w:val="center"/>
              <w:rPr>
                <w:rFonts w:ascii="Times New Roman" w:hAnsi="Times New Roman"/>
              </w:rPr>
            </w:pPr>
            <w:r w:rsidRPr="003140E8">
              <w:rPr>
                <w:rFonts w:ascii="Times New Roman" w:hAnsi="Times New Roman"/>
              </w:rPr>
              <w:t>§:7</w:t>
            </w:r>
          </w:p>
          <w:p w:rsidR="00432849" w:rsidRPr="003140E8" w:rsidP="00432849">
            <w:pPr>
              <w:shd w:val="clear" w:color="auto" w:fill="FFFFFF"/>
              <w:bidi w:val="0"/>
              <w:suppressOverlap/>
              <w:jc w:val="center"/>
              <w:rPr>
                <w:rFonts w:ascii="Times New Roman" w:hAnsi="Times New Roman"/>
              </w:rPr>
            </w:pPr>
            <w:r w:rsidRPr="003140E8">
              <w:rPr>
                <w:rFonts w:ascii="Times New Roman" w:hAnsi="Times New Roman"/>
              </w:rPr>
              <w:t>O:6</w:t>
            </w:r>
          </w:p>
          <w:p w:rsidR="00432849" w:rsidRPr="003140E8" w:rsidP="00432849">
            <w:pPr>
              <w:shd w:val="clear" w:color="auto" w:fill="FFFFFF"/>
              <w:bidi w:val="0"/>
              <w:suppressOverlap/>
              <w:jc w:val="center"/>
              <w:rPr>
                <w:rFonts w:ascii="Times New Roman" w:hAnsi="Times New Roman"/>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bidi w:val="0"/>
              <w:suppressOverlap/>
              <w:jc w:val="both"/>
              <w:rPr>
                <w:rFonts w:ascii="Times New Roman" w:hAnsi="Times New Roman"/>
              </w:rPr>
            </w:pPr>
            <w:r w:rsidRPr="003140E8">
              <w:rPr>
                <w:rFonts w:ascii="Times New Roman" w:hAnsi="Times New Roman"/>
              </w:rPr>
              <w:t>(6) Rozhodnutie o tom, či sa navrhovaný strategický dokument bude posudzovať podľa tohto zákona, príslušný orgán bezodkladne zverejní na webovom sídle ministerstva a zároveň ho zašle obstarávateľovi, dotknutému orgánu, ak ide o strategický dokument s miestnym dosahom, dotknutej obci. Ak sa strategický dokument nebude posudzovať podľa tohto zákona, na webovom sídle ministerstva sa zverejnia tiež všetky dôvody, prečo sa strategický dokument nebude posudzovať.</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jc w:val="center"/>
              <w:rPr>
                <w:rFonts w:ascii="Times New Roman" w:hAnsi="Times New Roman"/>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432849" w:rsidRPr="003140E8" w:rsidP="00432849">
            <w:pPr>
              <w:shd w:val="clear" w:color="auto" w:fill="FFFFFF"/>
              <w:bidi w:val="0"/>
              <w:suppressOverlap/>
              <w:jc w:val="center"/>
              <w:rPr>
                <w:rFonts w:ascii="Times New Roman" w:hAnsi="Times New Roman"/>
              </w:rPr>
            </w:pPr>
          </w:p>
        </w:tc>
      </w:tr>
      <w:tr>
        <w:tblPrEx>
          <w:tblW w:w="14709" w:type="dxa"/>
          <w:tblLayout w:type="fixed"/>
          <w:tblLook w:val="04A0"/>
        </w:tblPrEx>
        <w:tc>
          <w:tcPr>
            <w:tcW w:w="951" w:type="dxa"/>
            <w:tcBorders>
              <w:top w:val="single" w:sz="4" w:space="0" w:color="auto"/>
              <w:left w:val="single" w:sz="4" w:space="0" w:color="auto"/>
              <w:bottom w:val="single" w:sz="4" w:space="0" w:color="auto"/>
              <w:right w:val="single" w:sz="4" w:space="0" w:color="auto"/>
            </w:tcBorders>
            <w:textDirection w:val="lrTb"/>
            <w:vAlign w:val="top"/>
          </w:tcPr>
          <w:p w:rsidR="00432849" w:rsidRPr="008C4072" w:rsidP="00432849">
            <w:pPr>
              <w:shd w:val="clear" w:color="auto" w:fill="FFFFFF"/>
              <w:bidi w:val="0"/>
              <w:suppressOverlap/>
              <w:rPr>
                <w:rFonts w:ascii="Times New Roman" w:hAnsi="Times New Roman"/>
              </w:rPr>
            </w:pPr>
            <w:r w:rsidRPr="008C4072">
              <w:rPr>
                <w:rFonts w:ascii="Times New Roman" w:hAnsi="Times New Roman"/>
              </w:rPr>
              <w:t>Č:11</w:t>
            </w:r>
          </w:p>
          <w:p w:rsidR="00432849" w:rsidRPr="008C4072" w:rsidP="00432849">
            <w:pPr>
              <w:shd w:val="clear" w:color="auto" w:fill="FFFFFF"/>
              <w:bidi w:val="0"/>
              <w:suppressOverlap/>
              <w:rPr>
                <w:rFonts w:ascii="Times New Roman" w:hAnsi="Times New Roman"/>
              </w:rPr>
            </w:pPr>
            <w:r w:rsidRPr="008C4072">
              <w:rPr>
                <w:rFonts w:ascii="Times New Roman" w:hAnsi="Times New Roman"/>
              </w:rPr>
              <w:t>O:1</w:t>
            </w: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432849" w:rsidRPr="008C4072" w:rsidP="00432849">
            <w:pPr>
              <w:shd w:val="clear" w:color="auto" w:fill="FFFFFF"/>
              <w:bidi w:val="0"/>
              <w:suppressOverlap/>
              <w:rPr>
                <w:rFonts w:ascii="Times New Roman" w:hAnsi="Times New Roman"/>
              </w:rPr>
            </w:pPr>
            <w:r w:rsidRPr="008C4072">
              <w:rPr>
                <w:rFonts w:ascii="Times New Roman" w:hAnsi="Times New Roman"/>
              </w:rPr>
              <w:t>Každý členský štát zabezpečuje vykonávanie svojho vnútroštátneho programu pre nakladanie s vyhoretým palivom a rádioaktívnym odpadom (ďalej len „vnútroštátny program“), ktorý sa vzťahujú na všetky druhy vyhoretého paliva a rádioaktívneho odpadu v rámci jeho jurisdikcie a všetky fázy nakladania s vyhoretým palivom a rádioaktívnym odpadom od jeho vzniku až po jeho uloženie.</w:t>
            </w: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432849" w:rsidRPr="00011C3F" w:rsidP="00432849">
            <w:pPr>
              <w:shd w:val="clear" w:color="auto" w:fill="FFFFFF"/>
              <w:bidi w:val="0"/>
              <w:suppressOverlap/>
              <w:rPr>
                <w:rFonts w:ascii="Times New Roman" w:hAnsi="Times New Roman"/>
                <w:highlight w:val="yellow"/>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432849" w:rsidRPr="00011C3F" w:rsidP="00432849">
            <w:pPr>
              <w:shd w:val="clear" w:color="auto" w:fill="FFFFFF"/>
              <w:bidi w:val="0"/>
              <w:suppressOverlap/>
              <w:jc w:val="center"/>
              <w:rPr>
                <w:rFonts w:ascii="Times New Roman" w:hAnsi="Times New Roman"/>
                <w:highlight w:val="yellow"/>
              </w:rPr>
            </w:pPr>
            <w:r w:rsidRPr="007B0130">
              <w:rPr>
                <w:rFonts w:ascii="Times New Roman" w:hAnsi="Times New Roman"/>
              </w:rPr>
              <w:t>Zákon č. .../2018 Z. 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32849" w:rsidRPr="003140E8" w:rsidP="00432849">
            <w:pPr>
              <w:shd w:val="clear" w:color="auto" w:fill="FFFFFF"/>
              <w:bidi w:val="0"/>
              <w:suppressOverlap/>
              <w:jc w:val="center"/>
              <w:rPr>
                <w:rFonts w:ascii="Times New Roman" w:hAnsi="Times New Roman"/>
              </w:rPr>
            </w:pPr>
            <w:r w:rsidRPr="003140E8">
              <w:rPr>
                <w:rFonts w:ascii="Times New Roman" w:hAnsi="Times New Roman"/>
              </w:rPr>
              <w:t>§:</w:t>
            </w:r>
            <w:r>
              <w:rPr>
                <w:rFonts w:ascii="Times New Roman" w:hAnsi="Times New Roman"/>
              </w:rPr>
              <w:t>1</w:t>
            </w:r>
          </w:p>
          <w:p w:rsidR="00432849" w:rsidRPr="003140E8" w:rsidP="00432849">
            <w:pPr>
              <w:shd w:val="clear" w:color="auto" w:fill="FFFFFF"/>
              <w:bidi w:val="0"/>
              <w:suppressOverlap/>
              <w:jc w:val="center"/>
              <w:rPr>
                <w:rFonts w:ascii="Times New Roman" w:hAnsi="Times New Roman"/>
              </w:rPr>
            </w:pPr>
            <w:r w:rsidRPr="003140E8">
              <w:rPr>
                <w:rFonts w:ascii="Times New Roman" w:hAnsi="Times New Roman"/>
              </w:rPr>
              <w:t>O:</w:t>
            </w:r>
            <w:r>
              <w:rPr>
                <w:rFonts w:ascii="Times New Roman" w:hAnsi="Times New Roman"/>
              </w:rPr>
              <w:t>2</w:t>
            </w:r>
          </w:p>
          <w:p w:rsidR="00432849" w:rsidRPr="00011C3F" w:rsidP="00432849">
            <w:pPr>
              <w:shd w:val="clear" w:color="auto" w:fill="FFFFFF"/>
              <w:bidi w:val="0"/>
              <w:suppressOverlap/>
              <w:jc w:val="center"/>
              <w:rPr>
                <w:rFonts w:ascii="Times New Roman" w:hAnsi="Times New Roman"/>
                <w:highlight w:val="yellow"/>
              </w:rPr>
            </w:pPr>
          </w:p>
          <w:p w:rsidR="00432849" w:rsidRPr="00011C3F" w:rsidP="00432849">
            <w:pPr>
              <w:shd w:val="clear" w:color="auto" w:fill="FFFFFF"/>
              <w:bidi w:val="0"/>
              <w:suppressOverlap/>
              <w:jc w:val="center"/>
              <w:rPr>
                <w:rFonts w:ascii="Times New Roman" w:hAnsi="Times New Roman"/>
                <w:highlight w:val="yellow"/>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432849" w:rsidRPr="007B0130" w:rsidP="00A840EF">
            <w:pPr>
              <w:bidi w:val="0"/>
              <w:ind w:left="357" w:hanging="357"/>
              <w:suppressOverlap/>
              <w:jc w:val="both"/>
              <w:rPr>
                <w:rFonts w:ascii="Times New Roman" w:hAnsi="Times New Roman"/>
              </w:rPr>
            </w:pPr>
            <w:r w:rsidRPr="00CB117C">
              <w:rPr>
                <w:rFonts w:ascii="Times New Roman" w:hAnsi="Times New Roman"/>
              </w:rPr>
              <w:t>(2) Účelom jadrového fondu je zabezpečiť financovanie činností súvisiacich s vnútroštátnym programom nakladania s vyhoretým jadrovým palivom a rádioaktívnymi odpadmi (ďalej len „vnútroštátny program“)</w:t>
            </w:r>
            <w:r w:rsidR="00A840EF">
              <w:rPr>
                <w:rFonts w:ascii="Times New Roman" w:hAnsi="Times New Roman"/>
              </w:rPr>
              <w:t>,</w:t>
            </w:r>
            <w:r w:rsidRPr="00CB117C">
              <w:rPr>
                <w:rFonts w:ascii="Times New Roman" w:hAnsi="Times New Roman"/>
              </w:rPr>
              <w:t xml:space="preserve"> sústreďovať a spravovať finančné prostriedky určené na záverečnú časť mierového využívania jadrovej energie, zabezpečovať finančné prostriedky zo štátneho rozpočtu na nakladanie s jadrovými materiálmi neznámeho pôvodu</w:t>
            </w:r>
            <w:r w:rsidRPr="00CB117C">
              <w:rPr>
                <w:rFonts w:ascii="Times New Roman" w:hAnsi="Times New Roman"/>
                <w:vertAlign w:val="superscript"/>
              </w:rPr>
              <w:t>2</w:t>
            </w:r>
            <w:r w:rsidRPr="00CB117C">
              <w:rPr>
                <w:rFonts w:ascii="Times New Roman" w:hAnsi="Times New Roman"/>
              </w:rPr>
              <w:t>) a rádioaktívnymi materiálmi neznámeho pôvodu</w:t>
            </w:r>
            <w:r w:rsidRPr="00CB117C">
              <w:rPr>
                <w:rFonts w:ascii="Times New Roman" w:hAnsi="Times New Roman"/>
                <w:vertAlign w:val="superscript"/>
              </w:rPr>
              <w:t>3</w:t>
            </w:r>
            <w:r w:rsidRPr="00CB117C">
              <w:rPr>
                <w:rFonts w:ascii="Times New Roman" w:hAnsi="Times New Roman"/>
              </w:rPr>
              <w:t>) a spravovať finančné zábezpeky za vysokoaktívne žiariče podľa osobitného predpisu.</w:t>
            </w:r>
            <w:r w:rsidRPr="00CB117C">
              <w:rPr>
                <w:rFonts w:ascii="Times New Roman" w:hAnsi="Times New Roman"/>
                <w:vertAlign w:val="superscript"/>
              </w:rPr>
              <w:t>4</w:t>
            </w:r>
            <w:r w:rsidRPr="00CB117C">
              <w:rPr>
                <w:rFonts w:ascii="Times New Roman" w:hAnsi="Times New Roman"/>
              </w:rPr>
              <w:t xml:space="preserve">) </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432849" w:rsidRPr="00453736" w:rsidP="00432849">
            <w:pPr>
              <w:shd w:val="clear" w:color="auto" w:fill="FFFFFF"/>
              <w:bidi w:val="0"/>
              <w:suppressOverlap/>
              <w:jc w:val="center"/>
              <w:rPr>
                <w:rFonts w:ascii="Times New Roman" w:hAnsi="Times New Roman"/>
              </w:rPr>
            </w:pPr>
            <w:r w:rsidRPr="00453736">
              <w:rPr>
                <w:rFonts w:ascii="Times New Roman" w:hAnsi="Times New Roman"/>
              </w:rPr>
              <w:t>Ú</w:t>
            </w: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432849" w:rsidRPr="00453736" w:rsidP="00432849">
            <w:pPr>
              <w:shd w:val="clear" w:color="auto" w:fill="FFFFFF"/>
              <w:bidi w:val="0"/>
              <w:suppressOverlap/>
              <w:jc w:val="center"/>
              <w:rPr>
                <w:rFonts w:ascii="Times New Roman" w:hAnsi="Times New Roman"/>
              </w:rPr>
            </w:pPr>
          </w:p>
        </w:tc>
      </w:tr>
      <w:tr>
        <w:tblPrEx>
          <w:tblW w:w="14709" w:type="dxa"/>
          <w:tblLayout w:type="fixed"/>
          <w:tblLook w:val="04A0"/>
        </w:tblPrEx>
        <w:tc>
          <w:tcPr>
            <w:tcW w:w="951" w:type="dxa"/>
            <w:tcBorders>
              <w:top w:val="single" w:sz="4" w:space="0" w:color="auto"/>
              <w:left w:val="single" w:sz="4" w:space="0" w:color="auto"/>
              <w:bottom w:val="single" w:sz="4" w:space="0" w:color="auto"/>
              <w:right w:val="single" w:sz="4" w:space="0" w:color="auto"/>
            </w:tcBorders>
            <w:textDirection w:val="lrTb"/>
            <w:vAlign w:val="top"/>
          </w:tcPr>
          <w:p w:rsidR="00432849" w:rsidRPr="00011C3F" w:rsidP="00432849">
            <w:pPr>
              <w:shd w:val="clear" w:color="auto" w:fill="FFFFFF"/>
              <w:bidi w:val="0"/>
              <w:suppressOverlap/>
              <w:rPr>
                <w:rFonts w:ascii="Times New Roman" w:hAnsi="Times New Roman"/>
                <w:highlight w:val="yellow"/>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432849" w:rsidRPr="00011C3F" w:rsidP="00432849">
            <w:pPr>
              <w:shd w:val="clear" w:color="auto" w:fill="FFFFFF"/>
              <w:bidi w:val="0"/>
              <w:suppressOverlap/>
              <w:rPr>
                <w:rFonts w:ascii="Times New Roman" w:hAnsi="Times New Roman"/>
                <w:highlight w:val="yellow"/>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432849" w:rsidRPr="00011C3F" w:rsidP="00432849">
            <w:pPr>
              <w:shd w:val="clear" w:color="auto" w:fill="FFFFFF"/>
              <w:bidi w:val="0"/>
              <w:suppressOverlap/>
              <w:rPr>
                <w:rFonts w:ascii="Times New Roman" w:hAnsi="Times New Roman"/>
                <w:highlight w:val="yellow"/>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432849" w:rsidRPr="00011C3F" w:rsidP="00432849">
            <w:pPr>
              <w:shd w:val="clear" w:color="auto" w:fill="FFFFFF"/>
              <w:bidi w:val="0"/>
              <w:suppressOverlap/>
              <w:rPr>
                <w:rFonts w:ascii="Times New Roman" w:hAnsi="Times New Roman"/>
                <w:highlight w:val="yellow"/>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32849" w:rsidRPr="00D521FC" w:rsidP="00432849">
            <w:pPr>
              <w:shd w:val="clear" w:color="auto" w:fill="FFFFFF"/>
              <w:bidi w:val="0"/>
              <w:suppressOverlap/>
              <w:jc w:val="center"/>
              <w:rPr>
                <w:rFonts w:ascii="Times New Roman" w:hAnsi="Times New Roman"/>
              </w:rPr>
            </w:pPr>
            <w:r w:rsidRPr="00D521FC">
              <w:rPr>
                <w:rFonts w:ascii="Times New Roman" w:hAnsi="Times New Roman"/>
              </w:rPr>
              <w:t>§:12</w:t>
            </w:r>
          </w:p>
          <w:p w:rsidR="00432849" w:rsidRPr="00011C3F" w:rsidP="00432849">
            <w:pPr>
              <w:shd w:val="clear" w:color="auto" w:fill="FFFFFF"/>
              <w:bidi w:val="0"/>
              <w:suppressOverlap/>
              <w:jc w:val="center"/>
              <w:rPr>
                <w:rFonts w:ascii="Times New Roman" w:hAnsi="Times New Roman"/>
                <w:highlight w:val="yellow"/>
              </w:rPr>
            </w:pPr>
            <w:r w:rsidRPr="00D521FC">
              <w:rPr>
                <w:rFonts w:ascii="Times New Roman" w:hAnsi="Times New Roman"/>
              </w:rPr>
              <w:t>O:1</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432849" w:rsidRPr="00503455" w:rsidP="00432849">
            <w:pPr>
              <w:bidi w:val="0"/>
              <w:suppressOverlap/>
              <w:jc w:val="both"/>
              <w:rPr>
                <w:rFonts w:ascii="Times New Roman" w:hAnsi="Times New Roman"/>
              </w:rPr>
            </w:pPr>
            <w:r w:rsidRPr="00503455">
              <w:rPr>
                <w:rFonts w:ascii="Times New Roman" w:hAnsi="Times New Roman"/>
              </w:rPr>
              <w:t xml:space="preserve">(1) Jadrový fond je povinný použiť finančné prostriedky v súlade s vnútroštátnym programom na úhradu oprávnených nákladov, ktoré boli vynaložené na činnosti záverečnej časti mierového využívania jadrovej energie a činnosti súvisiace s nakladaním s jadrovými materiálmi neznámeho pôvodu, rádioaktívnymi materiálmi neznámeho pôvodu a nepoužívanými vysokoaktívnymi </w:t>
            </w:r>
            <w:r w:rsidRPr="00E877C4">
              <w:rPr>
                <w:rFonts w:ascii="Times New Roman" w:hAnsi="Times New Roman"/>
              </w:rPr>
              <w:t>žiaričmi,</w:t>
            </w:r>
            <w:r>
              <w:rPr>
                <w:rFonts w:ascii="Times New Roman" w:hAnsi="Times New Roman"/>
              </w:rPr>
              <w:t xml:space="preserve"> </w:t>
            </w:r>
            <w:r w:rsidRPr="00503455">
              <w:rPr>
                <w:rFonts w:ascii="Times New Roman" w:hAnsi="Times New Roman"/>
              </w:rPr>
              <w:t>do výšky naakumulovaných finančných prostriedkov, a to na</w:t>
            </w:r>
          </w:p>
          <w:p w:rsidR="00432849" w:rsidRPr="00503455" w:rsidP="00432849">
            <w:pPr>
              <w:bidi w:val="0"/>
              <w:ind w:left="357" w:hanging="357"/>
              <w:suppressOverlap/>
              <w:jc w:val="both"/>
              <w:rPr>
                <w:rFonts w:ascii="Times New Roman" w:hAnsi="Times New Roman"/>
              </w:rPr>
            </w:pPr>
            <w:r w:rsidRPr="00503455">
              <w:rPr>
                <w:rFonts w:ascii="Times New Roman" w:hAnsi="Times New Roman"/>
              </w:rPr>
              <w:t>a)</w:t>
              <w:tab/>
              <w:t>vypracovanie dokumentácie predkladanej úradu na účel vydania povolenia na vyraďovanie jadrového zariadenia z prevádzky,</w:t>
            </w:r>
            <w:r>
              <w:rPr>
                <w:rFonts w:ascii="Times New Roman" w:hAnsi="Times New Roman"/>
                <w:vertAlign w:val="superscript"/>
              </w:rPr>
              <w:t>32</w:t>
            </w:r>
            <w:r w:rsidRPr="00503455">
              <w:rPr>
                <w:rFonts w:ascii="Times New Roman" w:hAnsi="Times New Roman"/>
              </w:rPr>
              <w:t xml:space="preserve">) </w:t>
            </w:r>
          </w:p>
          <w:p w:rsidR="00432849" w:rsidRPr="00503455" w:rsidP="00432849">
            <w:pPr>
              <w:bidi w:val="0"/>
              <w:ind w:left="357" w:hanging="357"/>
              <w:suppressOverlap/>
              <w:jc w:val="both"/>
              <w:rPr>
                <w:rFonts w:ascii="Times New Roman" w:hAnsi="Times New Roman"/>
              </w:rPr>
            </w:pPr>
            <w:r w:rsidRPr="00503455">
              <w:rPr>
                <w:rFonts w:ascii="Times New Roman" w:hAnsi="Times New Roman"/>
              </w:rPr>
              <w:t>b)</w:t>
              <w:tab/>
              <w:t>vyraďovanie jadrového zariadenia z prevádzky vrátane nakladania s rádioaktívnymi odpadmi z tohto vyraďovania,</w:t>
            </w:r>
          </w:p>
          <w:p w:rsidR="00432849" w:rsidRPr="00503455" w:rsidP="00432849">
            <w:pPr>
              <w:bidi w:val="0"/>
              <w:ind w:left="357" w:hanging="357"/>
              <w:suppressOverlap/>
              <w:jc w:val="both"/>
              <w:rPr>
                <w:rFonts w:ascii="Times New Roman" w:hAnsi="Times New Roman"/>
              </w:rPr>
            </w:pPr>
            <w:r w:rsidRPr="00503455">
              <w:rPr>
                <w:rFonts w:ascii="Times New Roman" w:hAnsi="Times New Roman"/>
              </w:rPr>
              <w:t>c)</w:t>
              <w:tab/>
              <w:t>nakladanie s vyhoretým jadrovým palivom po začatí vyraďovania jadrového zariadenia,</w:t>
            </w:r>
          </w:p>
          <w:p w:rsidR="00432849" w:rsidRPr="00503455" w:rsidP="00432849">
            <w:pPr>
              <w:bidi w:val="0"/>
              <w:ind w:left="357" w:hanging="357"/>
              <w:suppressOverlap/>
              <w:jc w:val="both"/>
              <w:rPr>
                <w:rFonts w:ascii="Times New Roman" w:hAnsi="Times New Roman"/>
              </w:rPr>
            </w:pPr>
            <w:r w:rsidRPr="00503455">
              <w:rPr>
                <w:rFonts w:ascii="Times New Roman" w:hAnsi="Times New Roman"/>
              </w:rPr>
              <w:t>d)</w:t>
              <w:tab/>
              <w:t>nakladanie s jadrovými materiálmi neznámeho pôvodu a</w:t>
            </w:r>
            <w:r>
              <w:rPr>
                <w:rFonts w:ascii="Times New Roman" w:hAnsi="Times New Roman"/>
              </w:rPr>
              <w:t xml:space="preserve"> </w:t>
            </w:r>
            <w:r w:rsidRPr="00503455">
              <w:rPr>
                <w:rFonts w:ascii="Times New Roman" w:hAnsi="Times New Roman"/>
              </w:rPr>
              <w:t xml:space="preserve">nakladanie s rádioaktívnymi materiálmi neznámeho </w:t>
            </w:r>
            <w:r w:rsidRPr="00E877C4">
              <w:rPr>
                <w:rFonts w:ascii="Times New Roman" w:hAnsi="Times New Roman"/>
              </w:rPr>
              <w:t>pôvodu,</w:t>
            </w:r>
            <w:r w:rsidRPr="00503455">
              <w:rPr>
                <w:rFonts w:ascii="Times New Roman" w:hAnsi="Times New Roman"/>
              </w:rPr>
              <w:t xml:space="preserve"> ktorých pôvodca alebo súčasný vlastník nie je podľa vyjadrenia vyšetrovateľa Policajného zboru alebo vyjadrenia Ministerstva zdravotníctva Slovenskej republiky známy; ak sa pôvodca </w:t>
            </w:r>
            <w:r w:rsidRPr="00984C78">
              <w:rPr>
                <w:rFonts w:ascii="Times New Roman" w:hAnsi="Times New Roman"/>
              </w:rPr>
              <w:t xml:space="preserve">jadrového </w:t>
            </w:r>
            <w:r w:rsidRPr="00503455">
              <w:rPr>
                <w:rFonts w:ascii="Times New Roman" w:hAnsi="Times New Roman"/>
              </w:rPr>
              <w:t xml:space="preserve">materiálu neznámeho pôvodu aleborádioaktívneho materiálu neznámeho pôvodu zistí dodatočne, je povinný uhradiť jadrovému fondu náklady vzniknuté pri nakladaní s týmto </w:t>
            </w:r>
            <w:r w:rsidRPr="00984C78">
              <w:rPr>
                <w:rFonts w:ascii="Times New Roman" w:hAnsi="Times New Roman"/>
              </w:rPr>
              <w:t xml:space="preserve">jadrovým </w:t>
            </w:r>
            <w:r w:rsidRPr="00503455">
              <w:rPr>
                <w:rFonts w:ascii="Times New Roman" w:hAnsi="Times New Roman"/>
              </w:rPr>
              <w:t>materiálom a rádioaktívnym materiálom,</w:t>
            </w:r>
          </w:p>
          <w:p w:rsidR="00432849" w:rsidRPr="00503455" w:rsidP="00432849">
            <w:pPr>
              <w:bidi w:val="0"/>
              <w:ind w:left="357" w:hanging="357"/>
              <w:suppressOverlap/>
              <w:jc w:val="both"/>
              <w:rPr>
                <w:rFonts w:ascii="Times New Roman" w:hAnsi="Times New Roman"/>
              </w:rPr>
            </w:pPr>
            <w:r w:rsidRPr="00503455">
              <w:rPr>
                <w:rFonts w:ascii="Times New Roman" w:hAnsi="Times New Roman"/>
              </w:rPr>
              <w:t>e)</w:t>
              <w:tab/>
              <w:t>kúpu pozemkov na umiestnenie úložiska rádioaktívnych odpadov alebo vyhoretého jadrového paliva z vyraďovania jadrových zariadení,</w:t>
            </w:r>
          </w:p>
          <w:p w:rsidR="00432849" w:rsidRPr="00503455" w:rsidP="00432849">
            <w:pPr>
              <w:bidi w:val="0"/>
              <w:ind w:left="357" w:hanging="357"/>
              <w:suppressOverlap/>
              <w:jc w:val="both"/>
              <w:rPr>
                <w:rFonts w:ascii="Times New Roman" w:hAnsi="Times New Roman"/>
              </w:rPr>
            </w:pPr>
            <w:r w:rsidRPr="00503455">
              <w:rPr>
                <w:rFonts w:ascii="Times New Roman" w:hAnsi="Times New Roman"/>
              </w:rPr>
              <w:t>f)</w:t>
              <w:tab/>
              <w:t xml:space="preserve">vyhľadávanie lokalít, geologický prieskum, prípravu, projektovanie, výstavbu, uvádzanie do prevádzky, prevádzku a uzatváranie úložísk rádioaktívneho odpadu alebo vyhoretého jadrového paliva vrátane monitorovania </w:t>
            </w:r>
            <w:r w:rsidR="00FE52E8">
              <w:rPr>
                <w:rFonts w:ascii="Times New Roman" w:hAnsi="Times New Roman"/>
              </w:rPr>
              <w:t xml:space="preserve">lokalít </w:t>
            </w:r>
            <w:r w:rsidRPr="00503455">
              <w:rPr>
                <w:rFonts w:ascii="Times New Roman" w:hAnsi="Times New Roman"/>
              </w:rPr>
              <w:t>po uzavretí týchto úložísk, inštitucionálnej kontroly úložísk a súvisiaceho výskumu a vývoja, primerané náklady na zapojenie verejnosti do súvisiacich rozhodovacích procesov, primerané náklady na komunikáciu s verejnosťou, primerané náklady na ekonomickú stimuláciu dotknutých lokalít a primerané náklady na zmiernenie záťaží vyvolaných vykonávaním činností podľa tohto písmena,</w:t>
            </w:r>
          </w:p>
          <w:p w:rsidR="00432849" w:rsidRPr="00503455" w:rsidP="00432849">
            <w:pPr>
              <w:autoSpaceDE w:val="0"/>
              <w:autoSpaceDN w:val="0"/>
              <w:bidi w:val="0"/>
              <w:adjustRightInd w:val="0"/>
              <w:ind w:left="357" w:hanging="357"/>
              <w:suppressOverlap/>
              <w:jc w:val="both"/>
              <w:rPr>
                <w:rFonts w:ascii="Times New Roman" w:hAnsi="Times New Roman"/>
              </w:rPr>
            </w:pPr>
            <w:r w:rsidRPr="00503455">
              <w:rPr>
                <w:rFonts w:ascii="Times New Roman" w:hAnsi="Times New Roman"/>
              </w:rPr>
              <w:t>g)</w:t>
              <w:tab/>
              <w:t xml:space="preserve">správu a činnosti súvisiace so správou jadrového fondu do 1 % z ročných príjmov jadrového fondu, </w:t>
            </w:r>
          </w:p>
          <w:p w:rsidR="00432849" w:rsidRPr="00503455" w:rsidP="00432849">
            <w:pPr>
              <w:autoSpaceDE w:val="0"/>
              <w:autoSpaceDN w:val="0"/>
              <w:bidi w:val="0"/>
              <w:adjustRightInd w:val="0"/>
              <w:ind w:left="357" w:hanging="357"/>
              <w:suppressOverlap/>
              <w:jc w:val="both"/>
              <w:rPr>
                <w:rFonts w:ascii="Times New Roman" w:hAnsi="Times New Roman"/>
              </w:rPr>
            </w:pPr>
            <w:r w:rsidRPr="00503455">
              <w:rPr>
                <w:rFonts w:ascii="Times New Roman" w:hAnsi="Times New Roman"/>
              </w:rPr>
              <w:t>h)</w:t>
              <w:tab/>
              <w:t>úhradu poistného na poistenie zodpovednosti prevádzkovateľa jadrového zariadenia, ktoré je vo vyraďovaní, za škody spôsobené jadrovou udalosťou,</w:t>
            </w:r>
          </w:p>
          <w:p w:rsidR="00432849" w:rsidRPr="00503455" w:rsidP="00432849">
            <w:pPr>
              <w:bidi w:val="0"/>
              <w:ind w:left="357" w:hanging="357"/>
              <w:suppressOverlap/>
              <w:jc w:val="both"/>
              <w:rPr>
                <w:rFonts w:ascii="Times New Roman" w:hAnsi="Times New Roman"/>
              </w:rPr>
            </w:pPr>
            <w:r w:rsidRPr="00503455">
              <w:rPr>
                <w:rFonts w:ascii="Times New Roman" w:hAnsi="Times New Roman"/>
              </w:rPr>
              <w:t>i)</w:t>
              <w:tab/>
              <w:t xml:space="preserve">nakladanie s nepoužívanými vysokoaktívnymi žiaričmi a na činnosti s tým súvisiace od podpísania dokladu o prevzatí nepoužívaného vysokoaktívneho žiariča oprávnenou organizáciou, do výšky zloženého príspevku na finančnú zábezpeku podľa § 10 ods. 1 písm. </w:t>
            </w:r>
            <w:r>
              <w:rPr>
                <w:rFonts w:ascii="Times New Roman" w:hAnsi="Times New Roman"/>
              </w:rPr>
              <w:t>l</w:t>
            </w:r>
            <w:r w:rsidRPr="00984C78">
              <w:rPr>
                <w:rFonts w:ascii="Times New Roman" w:hAnsi="Times New Roman"/>
              </w:rPr>
              <w:t xml:space="preserve">); oprávnená organizácia predloží jadrovému fondu doklad o prevzatí </w:t>
            </w:r>
            <w:r w:rsidRPr="00503455">
              <w:rPr>
                <w:rFonts w:ascii="Times New Roman" w:hAnsi="Times New Roman"/>
              </w:rPr>
              <w:t>nepoužívaného vysokoaktívneho žiariča,</w:t>
            </w:r>
          </w:p>
          <w:p w:rsidR="00432849" w:rsidRPr="00503455" w:rsidP="00432849">
            <w:pPr>
              <w:bidi w:val="0"/>
              <w:ind w:left="357" w:hanging="357"/>
              <w:suppressOverlap/>
              <w:jc w:val="both"/>
              <w:rPr>
                <w:rFonts w:ascii="Times New Roman" w:hAnsi="Times New Roman"/>
              </w:rPr>
            </w:pPr>
            <w:r w:rsidRPr="00503455">
              <w:rPr>
                <w:rFonts w:ascii="Times New Roman" w:hAnsi="Times New Roman"/>
              </w:rPr>
              <w:t>j)</w:t>
              <w:tab/>
              <w:t xml:space="preserve">primerané a účelne vynaložené náklady na podporu vzdelávania, zvyšovanie kvalifikácie a odbornosti na účel uchovania a rozširovania vedomostí a podporu výskumu a vývoja určeného na riešenie oblastí záverečnej časti mierového využívania jadrovej </w:t>
            </w:r>
            <w:r w:rsidRPr="00277755">
              <w:rPr>
                <w:rFonts w:ascii="Times New Roman" w:hAnsi="Times New Roman"/>
              </w:rPr>
              <w:t>energie, nakladania s jadrovými materiálmi neznámeho pôvodu alebo rádioaktívnymi materiálmi neznámeho pôvodu, rádioaktívnymi odpadmi vznikajúcimi pri činnostiach vedúcich k ožiareniu a oblasti nepoužívaných vysokoaktívnych žiaričov.</w:t>
            </w:r>
          </w:p>
          <w:p w:rsidR="00432849" w:rsidRPr="00011C3F" w:rsidP="00432849">
            <w:pPr>
              <w:bidi w:val="0"/>
              <w:suppressOverlap/>
              <w:jc w:val="both"/>
              <w:rPr>
                <w:rFonts w:ascii="Times New Roman" w:hAnsi="Times New Roman"/>
                <w:highlight w:val="yellow"/>
              </w:rPr>
            </w:pP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432849" w:rsidRPr="00453736" w:rsidP="00432849">
            <w:pPr>
              <w:shd w:val="clear" w:color="auto" w:fill="FFFFFF"/>
              <w:bidi w:val="0"/>
              <w:suppressOverlap/>
              <w:jc w:val="center"/>
              <w:rPr>
                <w:rFonts w:ascii="Times New Roman" w:hAnsi="Times New Roman"/>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432849" w:rsidRPr="00453736" w:rsidP="00432849">
            <w:pPr>
              <w:shd w:val="clear" w:color="auto" w:fill="FFFFFF"/>
              <w:bidi w:val="0"/>
              <w:suppressOverlap/>
              <w:jc w:val="center"/>
              <w:rPr>
                <w:rFonts w:ascii="Times New Roman" w:hAnsi="Times New Roman"/>
              </w:rPr>
            </w:pPr>
          </w:p>
        </w:tc>
      </w:tr>
      <w:tr>
        <w:tblPrEx>
          <w:tblW w:w="14709" w:type="dxa"/>
          <w:tblLayout w:type="fixed"/>
          <w:tblLook w:val="04A0"/>
        </w:tblPrEx>
        <w:tc>
          <w:tcPr>
            <w:tcW w:w="951" w:type="dxa"/>
            <w:tcBorders>
              <w:top w:val="single" w:sz="4" w:space="0" w:color="auto"/>
              <w:left w:val="single" w:sz="4" w:space="0" w:color="auto"/>
              <w:bottom w:val="single" w:sz="4" w:space="0" w:color="auto"/>
              <w:right w:val="single" w:sz="4" w:space="0" w:color="auto"/>
            </w:tcBorders>
            <w:textDirection w:val="lrTb"/>
            <w:vAlign w:val="top"/>
          </w:tcPr>
          <w:p w:rsidR="00432849" w:rsidRPr="00011C3F" w:rsidP="00432849">
            <w:pPr>
              <w:shd w:val="clear" w:color="auto" w:fill="FFFFFF"/>
              <w:bidi w:val="0"/>
              <w:suppressOverlap/>
              <w:rPr>
                <w:rFonts w:ascii="Times New Roman" w:hAnsi="Times New Roman"/>
                <w:highlight w:val="yellow"/>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432849" w:rsidRPr="00011C3F" w:rsidP="00432849">
            <w:pPr>
              <w:shd w:val="clear" w:color="auto" w:fill="FFFFFF"/>
              <w:bidi w:val="0"/>
              <w:suppressOverlap/>
              <w:rPr>
                <w:rFonts w:ascii="Times New Roman" w:hAnsi="Times New Roman"/>
                <w:highlight w:val="yellow"/>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432849" w:rsidRPr="00011C3F" w:rsidP="00432849">
            <w:pPr>
              <w:shd w:val="clear" w:color="auto" w:fill="FFFFFF"/>
              <w:bidi w:val="0"/>
              <w:suppressOverlap/>
              <w:rPr>
                <w:rFonts w:ascii="Times New Roman" w:hAnsi="Times New Roman"/>
                <w:highlight w:val="yellow"/>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432849" w:rsidRPr="00011C3F" w:rsidP="00432849">
            <w:pPr>
              <w:shd w:val="clear" w:color="auto" w:fill="FFFFFF"/>
              <w:bidi w:val="0"/>
              <w:suppressOverlap/>
              <w:rPr>
                <w:rFonts w:ascii="Times New Roman" w:hAnsi="Times New Roman"/>
                <w:highlight w:val="yellow"/>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32849" w:rsidP="00432849">
            <w:pPr>
              <w:shd w:val="clear" w:color="auto" w:fill="FFFFFF"/>
              <w:bidi w:val="0"/>
              <w:suppressOverlap/>
              <w:jc w:val="center"/>
              <w:rPr>
                <w:rFonts w:ascii="Times New Roman" w:hAnsi="Times New Roman"/>
              </w:rPr>
            </w:pPr>
            <w:r>
              <w:rPr>
                <w:rFonts w:ascii="Times New Roman" w:hAnsi="Times New Roman"/>
              </w:rPr>
              <w:t>Č:II</w:t>
            </w:r>
          </w:p>
          <w:p w:rsidR="00432849" w:rsidRPr="00011C3F" w:rsidP="00432849">
            <w:pPr>
              <w:shd w:val="clear" w:color="auto" w:fill="FFFFFF"/>
              <w:bidi w:val="0"/>
              <w:suppressOverlap/>
              <w:jc w:val="center"/>
              <w:rPr>
                <w:rFonts w:ascii="Times New Roman" w:hAnsi="Times New Roman"/>
                <w:highlight w:val="yellow"/>
              </w:rPr>
            </w:pPr>
            <w:r>
              <w:rPr>
                <w:rFonts w:ascii="Times New Roman" w:hAnsi="Times New Roman"/>
              </w:rPr>
              <w:t>B:3</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432849" w:rsidP="00432849">
            <w:pPr>
              <w:pBdr>
                <w:between w:val="nil"/>
                <w:bar w:val="nil"/>
              </w:pBdr>
              <w:bidi w:val="0"/>
              <w:suppressOverlap/>
              <w:jc w:val="both"/>
              <w:rPr>
                <w:rFonts w:ascii="Times New Roman" w:hAnsi="Times New Roman"/>
              </w:rPr>
            </w:pPr>
            <w:r w:rsidRPr="00503455">
              <w:rPr>
                <w:rFonts w:ascii="Times New Roman" w:hAnsi="Times New Roman"/>
              </w:rPr>
              <w:t xml:space="preserve">V § 3 odsek 11 znie: </w:t>
            </w:r>
          </w:p>
          <w:p w:rsidR="00432849" w:rsidRPr="00503455" w:rsidP="00432849">
            <w:pPr>
              <w:pStyle w:val="ListParagraph"/>
              <w:bidi w:val="0"/>
              <w:suppressOverlap/>
              <w:rPr>
                <w:rFonts w:ascii="Times New Roman" w:hAnsi="Times New Roman"/>
              </w:rPr>
            </w:pPr>
          </w:p>
          <w:p w:rsidR="00432849" w:rsidP="00432849">
            <w:pPr>
              <w:bidi w:val="0"/>
              <w:suppressOverlap/>
              <w:jc w:val="both"/>
              <w:rPr>
                <w:rFonts w:ascii="Times New Roman" w:hAnsi="Times New Roman"/>
                <w:highlight w:val="yellow"/>
              </w:rPr>
            </w:pPr>
            <w:r w:rsidRPr="00503455">
              <w:rPr>
                <w:rFonts w:ascii="Times New Roman" w:hAnsi="Times New Roman"/>
              </w:rPr>
              <w:t xml:space="preserve">„(11) Ukladanie rádioaktívnych odpadov alebo vyhoretého jadrového paliva, dlhodobé skladovanie vyhoretého jadrového paliva, vyraďovanie a nakladanie s rádioaktívnymi odpadmi z vyraďovania môže na základe povolenia úradu vykonávať len právnická osoba založená, zriadená alebo poverená Ministerstvom hospodárstva Slovenskej republiky (ďalej len „ministerstvo hospodárstva“). Právnická osoba podľa prvej vety musí byť držiteľom povolenia na prevádzku úložiska, držiteľom povolenia na prevádzku skladovacieho zariadenia alebo držiteľom povolenia na vyraďovanie a nakladanie s rádioaktívnymi odpadmi z vyraďovania, Slovenská republika musí mať v tejto osobe 100%-nú majetkovú účasť a zároveň táto osoba nemôže byť držiteľom povolenia na prevádzku jadrového zariadenia podľa </w:t>
            </w:r>
            <w:r w:rsidRPr="00504383">
              <w:rPr>
                <w:rStyle w:val="Hyperlink"/>
                <w:rFonts w:ascii="Times New Roman" w:hAnsi="Times New Roman"/>
                <w:color w:val="auto"/>
                <w:u w:val="none"/>
              </w:rPr>
              <w:t>§ 2 písm. f) prvého bodu</w:t>
            </w:r>
            <w:r w:rsidRPr="00504383">
              <w:rPr>
                <w:rFonts w:ascii="Times New Roman" w:hAnsi="Times New Roman"/>
              </w:rPr>
              <w:t>.“.</w:t>
            </w:r>
          </w:p>
          <w:p w:rsidR="00432849" w:rsidRPr="00011C3F" w:rsidP="00432849">
            <w:pPr>
              <w:bidi w:val="0"/>
              <w:ind w:left="357" w:hanging="357"/>
              <w:suppressOverlap/>
              <w:jc w:val="both"/>
              <w:rPr>
                <w:rFonts w:ascii="Times New Roman" w:hAnsi="Times New Roman"/>
                <w:highlight w:val="yellow"/>
              </w:rPr>
            </w:pP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432849" w:rsidRPr="00453736" w:rsidP="00432849">
            <w:pPr>
              <w:shd w:val="clear" w:color="auto" w:fill="FFFFFF"/>
              <w:bidi w:val="0"/>
              <w:suppressOverlap/>
              <w:jc w:val="center"/>
              <w:rPr>
                <w:rFonts w:ascii="Times New Roman" w:hAnsi="Times New Roman"/>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432849" w:rsidRPr="00453736" w:rsidP="00432849">
            <w:pPr>
              <w:shd w:val="clear" w:color="auto" w:fill="FFFFFF"/>
              <w:bidi w:val="0"/>
              <w:suppressOverlap/>
              <w:jc w:val="center"/>
              <w:rPr>
                <w:rFonts w:ascii="Times New Roman" w:hAnsi="Times New Roman"/>
              </w:rPr>
            </w:pPr>
          </w:p>
        </w:tc>
      </w:tr>
      <w:tr>
        <w:tblPrEx>
          <w:tblW w:w="14709" w:type="dxa"/>
          <w:tblLayout w:type="fixed"/>
          <w:tblLook w:val="04A0"/>
        </w:tblPrEx>
        <w:tc>
          <w:tcPr>
            <w:tcW w:w="951" w:type="dxa"/>
            <w:tcBorders>
              <w:top w:val="single" w:sz="4" w:space="0" w:color="auto"/>
              <w:left w:val="single" w:sz="4" w:space="0" w:color="auto"/>
              <w:bottom w:val="single" w:sz="4" w:space="0" w:color="auto"/>
              <w:right w:val="single" w:sz="4" w:space="0" w:color="auto"/>
            </w:tcBorders>
            <w:textDirection w:val="lrTb"/>
            <w:vAlign w:val="top"/>
          </w:tcPr>
          <w:p w:rsidR="00432849" w:rsidRPr="007C3932" w:rsidP="00432849">
            <w:pPr>
              <w:shd w:val="clear" w:color="auto" w:fill="FFFFFF"/>
              <w:bidi w:val="0"/>
              <w:suppressOverlap/>
              <w:rPr>
                <w:rFonts w:ascii="Times New Roman" w:hAnsi="Times New Roman"/>
              </w:rPr>
            </w:pPr>
            <w:r w:rsidRPr="007C3932">
              <w:rPr>
                <w:rFonts w:ascii="Times New Roman" w:hAnsi="Times New Roman"/>
              </w:rPr>
              <w:t>Č:11</w:t>
            </w:r>
          </w:p>
          <w:p w:rsidR="00432849" w:rsidRPr="00A02438" w:rsidP="00432849">
            <w:pPr>
              <w:shd w:val="clear" w:color="auto" w:fill="FFFFFF"/>
              <w:bidi w:val="0"/>
              <w:suppressOverlap/>
              <w:rPr>
                <w:rFonts w:ascii="Times New Roman" w:hAnsi="Times New Roman"/>
              </w:rPr>
            </w:pPr>
            <w:r w:rsidRPr="00A02438">
              <w:rPr>
                <w:rFonts w:ascii="Times New Roman" w:hAnsi="Times New Roman"/>
              </w:rPr>
              <w:t>O:2</w:t>
            </w: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432849" w:rsidRPr="00206E8A" w:rsidP="00432849">
            <w:pPr>
              <w:shd w:val="clear" w:color="auto" w:fill="FFFFFF"/>
              <w:bidi w:val="0"/>
              <w:suppressOverlap/>
              <w:rPr>
                <w:rFonts w:ascii="Times New Roman" w:hAnsi="Times New Roman"/>
              </w:rPr>
            </w:pPr>
            <w:r w:rsidRPr="00C8134B">
              <w:rPr>
                <w:rFonts w:ascii="Times New Roman" w:hAnsi="Times New Roman"/>
              </w:rPr>
              <w:t xml:space="preserve">Každý členský štát svoj vnútroštátny program pravidelne skúma a aktualizuje, pričom zohľadňuje prípadný technický a vedecký pokrok, ako aj </w:t>
            </w:r>
            <w:r w:rsidRPr="00206E8A">
              <w:rPr>
                <w:rFonts w:ascii="Times New Roman" w:hAnsi="Times New Roman"/>
              </w:rPr>
              <w:t>odporúčania, získané poznatky a osvedčené postupy vyplývajúce z partnerských hodnotení.</w:t>
            </w: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432849" w:rsidRPr="009123F7" w:rsidP="00432849">
            <w:pPr>
              <w:shd w:val="clear" w:color="auto" w:fill="FFFFFF"/>
              <w:bidi w:val="0"/>
              <w:suppressOverlap/>
              <w:rPr>
                <w:rFonts w:ascii="Times New Roman" w:hAnsi="Times New Roman"/>
              </w:rPr>
            </w:pPr>
            <w:r w:rsidRPr="009123F7">
              <w:rPr>
                <w:rFonts w:ascii="Times New Roman" w:hAnsi="Times New Roman"/>
              </w:rPr>
              <w:t>N</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432849" w:rsidRPr="009123F7" w:rsidP="00432849">
            <w:pPr>
              <w:shd w:val="clear" w:color="auto" w:fill="FFFFFF"/>
              <w:bidi w:val="0"/>
              <w:suppressOverlap/>
              <w:jc w:val="center"/>
              <w:rPr>
                <w:rFonts w:ascii="Times New Roman" w:hAnsi="Times New Roman"/>
              </w:rPr>
            </w:pPr>
            <w:r w:rsidRPr="009123F7">
              <w:rPr>
                <w:rFonts w:ascii="Times New Roman" w:hAnsi="Times New Roman"/>
              </w:rPr>
              <w:t>Zákon č. .../2018 Z. 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32849" w:rsidRPr="009123F7" w:rsidP="00432849">
            <w:pPr>
              <w:shd w:val="clear" w:color="auto" w:fill="FFFFFF"/>
              <w:bidi w:val="0"/>
              <w:suppressOverlap/>
              <w:jc w:val="center"/>
              <w:rPr>
                <w:rFonts w:ascii="Times New Roman" w:hAnsi="Times New Roman"/>
              </w:rPr>
            </w:pPr>
            <w:r w:rsidRPr="009123F7">
              <w:rPr>
                <w:rFonts w:ascii="Times New Roman" w:hAnsi="Times New Roman"/>
              </w:rPr>
              <w:t>§:6</w:t>
            </w:r>
          </w:p>
          <w:p w:rsidR="00432849" w:rsidRPr="009123F7" w:rsidP="00432849">
            <w:pPr>
              <w:shd w:val="clear" w:color="auto" w:fill="FFFFFF"/>
              <w:bidi w:val="0"/>
              <w:suppressOverlap/>
              <w:jc w:val="center"/>
              <w:rPr>
                <w:rFonts w:ascii="Times New Roman" w:hAnsi="Times New Roman"/>
              </w:rPr>
            </w:pPr>
            <w:r w:rsidRPr="009123F7">
              <w:rPr>
                <w:rFonts w:ascii="Times New Roman" w:hAnsi="Times New Roman"/>
              </w:rPr>
              <w:t>O:1</w:t>
            </w:r>
          </w:p>
          <w:p w:rsidR="00432849" w:rsidRPr="009123F7" w:rsidP="00432849">
            <w:pPr>
              <w:shd w:val="clear" w:color="auto" w:fill="FFFFFF"/>
              <w:bidi w:val="0"/>
              <w:suppressOverlap/>
              <w:jc w:val="center"/>
              <w:rPr>
                <w:rFonts w:ascii="Times New Roman" w:hAnsi="Times New Roman"/>
              </w:rPr>
            </w:pPr>
          </w:p>
          <w:p w:rsidR="00432849" w:rsidRPr="009123F7" w:rsidP="00432849">
            <w:pPr>
              <w:shd w:val="clear" w:color="auto" w:fill="FFFFFF"/>
              <w:bidi w:val="0"/>
              <w:suppressOverlap/>
              <w:jc w:val="center"/>
              <w:rPr>
                <w:rFonts w:ascii="Times New Roman" w:hAnsi="Times New Roman"/>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432849" w:rsidRPr="009123F7" w:rsidP="00432849">
            <w:pPr>
              <w:bidi w:val="0"/>
              <w:suppressOverlap/>
              <w:jc w:val="both"/>
              <w:rPr>
                <w:rFonts w:ascii="Times New Roman" w:hAnsi="Times New Roman"/>
              </w:rPr>
            </w:pPr>
            <w:r w:rsidRPr="009123F7">
              <w:rPr>
                <w:rFonts w:ascii="Times New Roman" w:hAnsi="Times New Roman"/>
              </w:rPr>
              <w:t>(1) Rada správcov vypracúva a aktualizuje v spolupráci s právnickou osobou podľa osobitného predpisu</w:t>
            </w:r>
            <w:r w:rsidRPr="009123F7">
              <w:rPr>
                <w:rFonts w:ascii="Times New Roman" w:hAnsi="Times New Roman"/>
                <w:vertAlign w:val="superscript"/>
              </w:rPr>
              <w:t>1</w:t>
            </w:r>
            <w:r w:rsidR="00FE52E8">
              <w:rPr>
                <w:rFonts w:ascii="Times New Roman" w:hAnsi="Times New Roman"/>
                <w:vertAlign w:val="superscript"/>
              </w:rPr>
              <w:t>2</w:t>
            </w:r>
            <w:r w:rsidRPr="009123F7">
              <w:rPr>
                <w:rFonts w:ascii="Times New Roman" w:hAnsi="Times New Roman"/>
              </w:rPr>
              <w:t>) a držiteľmi súhlasu alebo povolenia vydaného úradom</w:t>
            </w:r>
            <w:r w:rsidRPr="009123F7">
              <w:rPr>
                <w:rFonts w:ascii="Times New Roman" w:hAnsi="Times New Roman"/>
                <w:vertAlign w:val="superscript"/>
              </w:rPr>
              <w:t>1</w:t>
            </w:r>
            <w:r w:rsidR="00FE52E8">
              <w:rPr>
                <w:rFonts w:ascii="Times New Roman" w:hAnsi="Times New Roman"/>
                <w:vertAlign w:val="superscript"/>
              </w:rPr>
              <w:t>3</w:t>
            </w:r>
            <w:r w:rsidRPr="009123F7">
              <w:rPr>
                <w:rFonts w:ascii="Times New Roman" w:hAnsi="Times New Roman"/>
              </w:rPr>
              <w:t>)</w:t>
            </w:r>
            <w:r>
              <w:rPr>
                <w:rFonts w:ascii="Times New Roman" w:hAnsi="Times New Roman"/>
              </w:rPr>
              <w:t xml:space="preserve"> návrh</w:t>
            </w:r>
          </w:p>
          <w:p w:rsidR="00432849" w:rsidRPr="009123F7" w:rsidP="00432849">
            <w:pPr>
              <w:bidi w:val="0"/>
              <w:ind w:left="357" w:hanging="357"/>
              <w:suppressOverlap/>
              <w:jc w:val="both"/>
              <w:rPr>
                <w:rFonts w:ascii="Times New Roman" w:hAnsi="Times New Roman"/>
              </w:rPr>
            </w:pPr>
            <w:r w:rsidRPr="009123F7">
              <w:rPr>
                <w:rFonts w:ascii="Times New Roman" w:hAnsi="Times New Roman"/>
              </w:rPr>
              <w:t>a)</w:t>
              <w:tab/>
              <w:t xml:space="preserve">vnútroštátnej politiky nakladania s vyhoretým jadrovým palivom a rádioaktívnymi odpadmi (ďalej len „vnútroštátna politika“) a </w:t>
            </w:r>
          </w:p>
          <w:p w:rsidR="00432849" w:rsidRPr="009123F7" w:rsidP="00432849">
            <w:pPr>
              <w:bidi w:val="0"/>
              <w:ind w:left="284" w:hanging="284"/>
              <w:suppressOverlap/>
              <w:jc w:val="both"/>
              <w:rPr>
                <w:rFonts w:ascii="Times New Roman" w:hAnsi="Times New Roman"/>
              </w:rPr>
            </w:pPr>
            <w:r w:rsidRPr="009123F7">
              <w:rPr>
                <w:rFonts w:ascii="Times New Roman" w:hAnsi="Times New Roman"/>
              </w:rPr>
              <w:t>b)</w:t>
              <w:tab/>
              <w:t>vnútroštátneho programu.</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432849" w:rsidRPr="007C3932" w:rsidP="00432849">
            <w:pPr>
              <w:shd w:val="clear" w:color="auto" w:fill="FFFFFF"/>
              <w:bidi w:val="0"/>
              <w:suppressOverlap/>
              <w:jc w:val="center"/>
              <w:rPr>
                <w:rFonts w:ascii="Times New Roman" w:hAnsi="Times New Roman"/>
              </w:rPr>
            </w:pPr>
            <w:r w:rsidRPr="007C3932">
              <w:rPr>
                <w:rFonts w:ascii="Times New Roman" w:hAnsi="Times New Roman"/>
              </w:rPr>
              <w:t>Ú</w:t>
            </w: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432849" w:rsidRPr="009123F7" w:rsidP="00432849">
            <w:pPr>
              <w:shd w:val="clear" w:color="auto" w:fill="FFFFFF"/>
              <w:bidi w:val="0"/>
              <w:suppressOverlap/>
              <w:rPr>
                <w:rFonts w:ascii="Times New Roman" w:hAnsi="Times New Roman"/>
              </w:rPr>
            </w:pPr>
            <w:r w:rsidRPr="00A02438">
              <w:rPr>
                <w:rFonts w:ascii="Times New Roman" w:hAnsi="Times New Roman"/>
              </w:rPr>
              <w:t>Predmetom aktualizácie vnútroštátneho programu a vnútroštátnej politiky bude zohľadnen</w:t>
            </w:r>
            <w:r w:rsidRPr="00C8134B">
              <w:rPr>
                <w:rFonts w:ascii="Times New Roman" w:hAnsi="Times New Roman"/>
              </w:rPr>
              <w:t>ý</w:t>
            </w:r>
            <w:r w:rsidRPr="00206E8A">
              <w:rPr>
                <w:rFonts w:ascii="Times New Roman" w:hAnsi="Times New Roman"/>
              </w:rPr>
              <w:t xml:space="preserve"> technick</w:t>
            </w:r>
            <w:r w:rsidRPr="009123F7">
              <w:rPr>
                <w:rFonts w:ascii="Times New Roman" w:hAnsi="Times New Roman"/>
              </w:rPr>
              <w:t>ý a vedecký pokrok, výsledky periodického hodnotenia programu, výsledky expertnej misie (peerreview) vrátane odporúčaní, získaných poznatkov a osvedčených postupov.</w:t>
            </w:r>
          </w:p>
        </w:tc>
      </w:tr>
      <w:tr>
        <w:tblPrEx>
          <w:tblW w:w="14709" w:type="dxa"/>
          <w:tblLayout w:type="fixed"/>
          <w:tblLook w:val="04A0"/>
        </w:tblPrEx>
        <w:tc>
          <w:tcPr>
            <w:tcW w:w="951" w:type="dxa"/>
            <w:tcBorders>
              <w:top w:val="single" w:sz="4" w:space="0" w:color="auto"/>
              <w:left w:val="single" w:sz="4" w:space="0" w:color="auto"/>
              <w:bottom w:val="single" w:sz="4" w:space="0" w:color="auto"/>
              <w:right w:val="single" w:sz="4" w:space="0" w:color="auto"/>
            </w:tcBorders>
            <w:textDirection w:val="lrTb"/>
            <w:vAlign w:val="top"/>
          </w:tcPr>
          <w:p w:rsidR="00432849" w:rsidRPr="007C3932" w:rsidP="00432849">
            <w:pPr>
              <w:shd w:val="clear" w:color="auto" w:fill="FFFFFF"/>
              <w:bidi w:val="0"/>
              <w:suppressOverlap/>
              <w:rPr>
                <w:rFonts w:ascii="Times New Roman" w:hAnsi="Times New Roman"/>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432849" w:rsidRPr="007C3932" w:rsidP="00432849">
            <w:pPr>
              <w:shd w:val="clear" w:color="auto" w:fill="FFFFFF"/>
              <w:bidi w:val="0"/>
              <w:suppressOverlap/>
              <w:rPr>
                <w:rFonts w:ascii="Times New Roman" w:hAnsi="Times New Roman"/>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432849" w:rsidRPr="007C3932" w:rsidP="00432849">
            <w:pPr>
              <w:shd w:val="clear" w:color="auto" w:fill="FFFFFF"/>
              <w:bidi w:val="0"/>
              <w:suppressOverlap/>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432849" w:rsidRPr="007C3932" w:rsidP="00432849">
            <w:pPr>
              <w:shd w:val="clear" w:color="auto" w:fill="FFFFFF"/>
              <w:bidi w:val="0"/>
              <w:suppressOverlap/>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32849" w:rsidRPr="007C3932" w:rsidP="00432849">
            <w:pPr>
              <w:shd w:val="clear" w:color="auto" w:fill="FFFFFF"/>
              <w:bidi w:val="0"/>
              <w:suppressOverlap/>
              <w:jc w:val="center"/>
              <w:rPr>
                <w:rFonts w:ascii="Times New Roman" w:hAnsi="Times New Roman"/>
              </w:rPr>
            </w:pPr>
            <w:r w:rsidRPr="007C3932">
              <w:rPr>
                <w:rFonts w:ascii="Times New Roman" w:hAnsi="Times New Roman"/>
              </w:rPr>
              <w:t>§:6</w:t>
            </w:r>
          </w:p>
          <w:p w:rsidR="00432849" w:rsidRPr="007C3932" w:rsidP="00432849">
            <w:pPr>
              <w:shd w:val="clear" w:color="auto" w:fill="FFFFFF"/>
              <w:bidi w:val="0"/>
              <w:suppressOverlap/>
              <w:jc w:val="center"/>
              <w:rPr>
                <w:rFonts w:ascii="Times New Roman" w:hAnsi="Times New Roman"/>
              </w:rPr>
            </w:pPr>
            <w:r w:rsidRPr="007C3932">
              <w:rPr>
                <w:rFonts w:ascii="Times New Roman" w:hAnsi="Times New Roman"/>
              </w:rPr>
              <w:t>O:7</w:t>
            </w:r>
          </w:p>
          <w:p w:rsidR="00432849" w:rsidRPr="007C3932" w:rsidP="00432849">
            <w:pPr>
              <w:shd w:val="clear" w:color="auto" w:fill="FFFFFF"/>
              <w:bidi w:val="0"/>
              <w:suppressOverlap/>
              <w:jc w:val="center"/>
              <w:rPr>
                <w:rFonts w:ascii="Times New Roman" w:hAnsi="Times New Roman"/>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432849" w:rsidRPr="007C3932" w:rsidP="00432849">
            <w:pPr>
              <w:bidi w:val="0"/>
              <w:suppressOverlap/>
              <w:jc w:val="both"/>
              <w:rPr>
                <w:rFonts w:ascii="Times New Roman" w:hAnsi="Times New Roman"/>
              </w:rPr>
            </w:pPr>
            <w:r w:rsidRPr="009123F7">
              <w:rPr>
                <w:rFonts w:ascii="Times New Roman" w:hAnsi="Times New Roman"/>
              </w:rPr>
              <w:t>(6) Rada správcov predkladá ministerstvu na prerokovanie návrh vnútroštátnej politiky a návrh vnútroštátneho programu vypracovaných podľa odsekov 2 až 5 a každých šesť rokov návrh ich aktualizácie spolu so stanoviskom úradu.</w:t>
            </w:r>
            <w:r w:rsidRPr="009123F7">
              <w:rPr>
                <w:rFonts w:ascii="Times New Roman" w:hAnsi="Times New Roman"/>
                <w:vertAlign w:val="superscript"/>
              </w:rPr>
              <w:t>18</w:t>
            </w:r>
            <w:r w:rsidRPr="009123F7">
              <w:rPr>
                <w:rFonts w:ascii="Times New Roman" w:hAnsi="Times New Roman"/>
              </w:rPr>
              <w:t>). Ministerstvo návrh vnútroštátnej politiky a vnútroštátneho programu predkladá vláde na schválenie.</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432849" w:rsidRPr="00A02438" w:rsidP="00432849">
            <w:pPr>
              <w:shd w:val="clear" w:color="auto" w:fill="FFFFFF"/>
              <w:bidi w:val="0"/>
              <w:suppressOverlap/>
              <w:jc w:val="center"/>
              <w:rPr>
                <w:rFonts w:ascii="Times New Roman" w:hAnsi="Times New Roman"/>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432849" w:rsidRPr="00C8134B" w:rsidP="00432849">
            <w:pPr>
              <w:shd w:val="clear" w:color="auto" w:fill="FFFFFF"/>
              <w:bidi w:val="0"/>
              <w:suppressOverlap/>
              <w:jc w:val="center"/>
              <w:rPr>
                <w:rFonts w:ascii="Times New Roman" w:hAnsi="Times New Roman"/>
              </w:rPr>
            </w:pPr>
          </w:p>
        </w:tc>
      </w:tr>
      <w:tr>
        <w:tblPrEx>
          <w:tblW w:w="14709" w:type="dxa"/>
          <w:tblLayout w:type="fixed"/>
          <w:tblLook w:val="04A0"/>
        </w:tblPrEx>
        <w:tc>
          <w:tcPr>
            <w:tcW w:w="951" w:type="dxa"/>
            <w:tcBorders>
              <w:top w:val="single" w:sz="4" w:space="0" w:color="auto"/>
              <w:left w:val="single" w:sz="4" w:space="0" w:color="auto"/>
              <w:bottom w:val="single" w:sz="4" w:space="0" w:color="auto"/>
              <w:right w:val="single" w:sz="4" w:space="0" w:color="auto"/>
            </w:tcBorders>
            <w:textDirection w:val="lrTb"/>
            <w:vAlign w:val="top"/>
          </w:tcPr>
          <w:p w:rsidR="00432849" w:rsidRPr="008C14A9" w:rsidP="00432849">
            <w:pPr>
              <w:shd w:val="clear" w:color="auto" w:fill="FFFFFF"/>
              <w:bidi w:val="0"/>
              <w:suppressOverlap/>
              <w:rPr>
                <w:rFonts w:ascii="Times New Roman" w:hAnsi="Times New Roman"/>
              </w:rPr>
            </w:pPr>
            <w:r w:rsidRPr="008C14A9">
              <w:rPr>
                <w:rFonts w:ascii="Times New Roman" w:hAnsi="Times New Roman"/>
              </w:rPr>
              <w:t>Č:12</w:t>
            </w:r>
          </w:p>
          <w:p w:rsidR="00432849" w:rsidRPr="008C14A9" w:rsidP="00432849">
            <w:pPr>
              <w:shd w:val="clear" w:color="auto" w:fill="FFFFFF"/>
              <w:bidi w:val="0"/>
              <w:suppressOverlap/>
              <w:rPr>
                <w:rFonts w:ascii="Times New Roman" w:hAnsi="Times New Roman"/>
              </w:rPr>
            </w:pPr>
            <w:r w:rsidRPr="008C14A9">
              <w:rPr>
                <w:rFonts w:ascii="Times New Roman" w:hAnsi="Times New Roman"/>
              </w:rPr>
              <w:t>O:1</w:t>
            </w: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432849" w:rsidRPr="008C14A9" w:rsidP="00432849">
            <w:pPr>
              <w:shd w:val="clear" w:color="auto" w:fill="FFFFFF"/>
              <w:bidi w:val="0"/>
              <w:suppressOverlap/>
              <w:rPr>
                <w:rFonts w:ascii="Times New Roman" w:hAnsi="Times New Roman"/>
              </w:rPr>
            </w:pPr>
            <w:r w:rsidRPr="008C14A9">
              <w:rPr>
                <w:rFonts w:ascii="Times New Roman" w:hAnsi="Times New Roman"/>
              </w:rPr>
              <w:t>Vo vnútroštátnych programoch sa stanovujú spôsoby, ako členské štáty zamýšľajú v záujme dosiahnutia cieľov tejto smernice vykonávať svoje vnútroštátne politiky pre zodpovedné a bezpečné nakladanie s vyhoretým palivom a rádioaktívnym odpadom, na ktoré sa odkazuje v článku 4, pričom tieto programy zahŕňajú všetky tieto prvky:</w:t>
            </w:r>
          </w:p>
          <w:p w:rsidR="00432849" w:rsidRPr="008C14A9" w:rsidP="00432849">
            <w:pPr>
              <w:shd w:val="clear" w:color="auto" w:fill="FFFFFF"/>
              <w:bidi w:val="0"/>
              <w:suppressOverlap/>
              <w:rPr>
                <w:rFonts w:ascii="Times New Roman" w:hAnsi="Times New Roman"/>
              </w:rPr>
            </w:pPr>
            <w:r w:rsidRPr="008C14A9">
              <w:rPr>
                <w:rFonts w:ascii="Times New Roman" w:hAnsi="Times New Roman"/>
              </w:rPr>
              <w:t>a) celkové ciele vnútroštátnej politiky členského štátu týkajúce sa nakladania s vyhoretým palivom a rádioaktívnym odpadom;</w:t>
            </w:r>
          </w:p>
          <w:p w:rsidR="00432849" w:rsidRPr="008C14A9" w:rsidP="00432849">
            <w:pPr>
              <w:shd w:val="clear" w:color="auto" w:fill="FFFFFF"/>
              <w:bidi w:val="0"/>
              <w:suppressOverlap/>
              <w:rPr>
                <w:rFonts w:ascii="Times New Roman" w:hAnsi="Times New Roman"/>
              </w:rPr>
            </w:pPr>
            <w:r w:rsidRPr="008C14A9">
              <w:rPr>
                <w:rFonts w:ascii="Times New Roman" w:hAnsi="Times New Roman"/>
              </w:rPr>
              <w:t>b) významné  čiastkové ciele a jasné časové rámce na dosiahnutie týchto  čiastkových cieľov s ohľadom na všeobecné ciele vnútroštátnych programov;</w:t>
            </w:r>
          </w:p>
          <w:p w:rsidR="00432849" w:rsidRPr="008C14A9" w:rsidP="00432849">
            <w:pPr>
              <w:shd w:val="clear" w:color="auto" w:fill="FFFFFF"/>
              <w:bidi w:val="0"/>
              <w:suppressOverlap/>
              <w:rPr>
                <w:rFonts w:ascii="Times New Roman" w:hAnsi="Times New Roman"/>
              </w:rPr>
            </w:pPr>
            <w:r w:rsidRPr="008C14A9">
              <w:rPr>
                <w:rFonts w:ascii="Times New Roman" w:hAnsi="Times New Roman"/>
              </w:rPr>
              <w:t>c) inventár všetkého vyhoretého paliva a rádioaktívneho odpadu a odhady budúceho množstva vrátane odpadu získaného z vyraďovania zariadení z prevádzky. V inventári sa jasne uvedie miesto a množstvo rádioaktívneho odpadu a vyhoretého paliva v súlade s príslušnou klasifikáciou rádioaktívneho odpadu;</w:t>
            </w:r>
          </w:p>
          <w:p w:rsidR="00432849" w:rsidRPr="008C14A9" w:rsidP="00432849">
            <w:pPr>
              <w:shd w:val="clear" w:color="auto" w:fill="FFFFFF"/>
              <w:bidi w:val="0"/>
              <w:suppressOverlap/>
              <w:rPr>
                <w:rFonts w:ascii="Times New Roman" w:hAnsi="Times New Roman"/>
              </w:rPr>
            </w:pPr>
            <w:r w:rsidRPr="008C14A9">
              <w:rPr>
                <w:rFonts w:ascii="Times New Roman" w:hAnsi="Times New Roman"/>
              </w:rPr>
              <w:t>d) koncepcie alebo plány a technické riešenia pre nakladanie s vyhoretým palivom a rádioaktívnym odpadom od vzniku po uloženie;</w:t>
            </w:r>
          </w:p>
          <w:p w:rsidR="00432849" w:rsidRPr="008C14A9" w:rsidP="00432849">
            <w:pPr>
              <w:shd w:val="clear" w:color="auto" w:fill="FFFFFF"/>
              <w:bidi w:val="0"/>
              <w:suppressOverlap/>
              <w:rPr>
                <w:rFonts w:ascii="Times New Roman" w:hAnsi="Times New Roman"/>
              </w:rPr>
            </w:pPr>
            <w:r w:rsidRPr="008C14A9">
              <w:rPr>
                <w:rFonts w:ascii="Times New Roman" w:hAnsi="Times New Roman"/>
              </w:rPr>
              <w:t>e) koncepcie a alebo plány na obdobie životnosti úložiska, ktoré nasleduje po jeho uzatvorení, vrátane obdobia, počas ktorého sa ponechá primeraná kontrola, a prostriedky, ktoré sa majú použiť na zachovanie znalostí o zariadení v dlhodobejšom horizonte;</w:t>
            </w:r>
          </w:p>
          <w:p w:rsidR="00432849" w:rsidRPr="008C14A9" w:rsidP="00432849">
            <w:pPr>
              <w:shd w:val="clear" w:color="auto" w:fill="FFFFFF"/>
              <w:bidi w:val="0"/>
              <w:suppressOverlap/>
              <w:rPr>
                <w:rFonts w:ascii="Times New Roman" w:hAnsi="Times New Roman"/>
              </w:rPr>
            </w:pPr>
            <w:r w:rsidRPr="008C14A9">
              <w:rPr>
                <w:rFonts w:ascii="Times New Roman" w:hAnsi="Times New Roman"/>
              </w:rPr>
              <w:t>f) výskum, vývoj a demonštračné  činnosti, ktoré sú potrebné na realizáciu riešení pre nakladanie s vyhoretým palivom a rádioaktívnym odpadom;</w:t>
            </w:r>
          </w:p>
          <w:p w:rsidR="00432849" w:rsidRPr="008C14A9" w:rsidP="00432849">
            <w:pPr>
              <w:shd w:val="clear" w:color="auto" w:fill="FFFFFF"/>
              <w:bidi w:val="0"/>
              <w:suppressOverlap/>
              <w:rPr>
                <w:rFonts w:ascii="Times New Roman" w:hAnsi="Times New Roman"/>
              </w:rPr>
            </w:pPr>
            <w:r w:rsidRPr="008C14A9">
              <w:rPr>
                <w:rFonts w:ascii="Times New Roman" w:hAnsi="Times New Roman"/>
              </w:rPr>
              <w:t>g) zodpovednosti za vykonávanie vnútroštátneho programu a kľúčové ukazovatele výkonu na monitorovanie postupu realizácie; posúdenie nákladov na vnútroštátny program a základné východiská a predpoklady pre toto posúdenie, ktoré musí zahŕňať časový profil;</w:t>
            </w:r>
          </w:p>
          <w:p w:rsidR="00432849" w:rsidRPr="008C14A9" w:rsidP="00432849">
            <w:pPr>
              <w:shd w:val="clear" w:color="auto" w:fill="FFFFFF"/>
              <w:bidi w:val="0"/>
              <w:suppressOverlap/>
              <w:rPr>
                <w:rFonts w:ascii="Times New Roman" w:hAnsi="Times New Roman"/>
              </w:rPr>
            </w:pPr>
            <w:r w:rsidRPr="008C14A9">
              <w:rPr>
                <w:rFonts w:ascii="Times New Roman" w:hAnsi="Times New Roman"/>
              </w:rPr>
              <w:t>i) platný systém/platné systémy financovania;</w:t>
            </w:r>
          </w:p>
          <w:p w:rsidR="00432849" w:rsidRPr="008C14A9" w:rsidP="00432849">
            <w:pPr>
              <w:shd w:val="clear" w:color="auto" w:fill="FFFFFF"/>
              <w:bidi w:val="0"/>
              <w:suppressOverlap/>
              <w:rPr>
                <w:rFonts w:ascii="Times New Roman" w:hAnsi="Times New Roman"/>
              </w:rPr>
            </w:pPr>
            <w:r w:rsidRPr="008C14A9">
              <w:rPr>
                <w:rFonts w:ascii="Times New Roman" w:hAnsi="Times New Roman"/>
              </w:rPr>
              <w:t xml:space="preserve">j) politiku alebo postup transparentnosti, ako sa uvádza </w:t>
            </w:r>
          </w:p>
          <w:p w:rsidR="00432849" w:rsidRPr="008C14A9" w:rsidP="00432849">
            <w:pPr>
              <w:shd w:val="clear" w:color="auto" w:fill="FFFFFF"/>
              <w:bidi w:val="0"/>
              <w:suppressOverlap/>
              <w:rPr>
                <w:rFonts w:ascii="Times New Roman" w:hAnsi="Times New Roman"/>
              </w:rPr>
            </w:pPr>
            <w:r w:rsidRPr="008C14A9">
              <w:rPr>
                <w:rFonts w:ascii="Times New Roman" w:hAnsi="Times New Roman"/>
              </w:rPr>
              <w:t>v článku 10;</w:t>
            </w:r>
          </w:p>
          <w:p w:rsidR="00432849" w:rsidRPr="008C14A9" w:rsidP="00432849">
            <w:pPr>
              <w:shd w:val="clear" w:color="auto" w:fill="FFFFFF"/>
              <w:bidi w:val="0"/>
              <w:suppressOverlap/>
              <w:rPr>
                <w:rFonts w:ascii="Times New Roman" w:hAnsi="Times New Roman"/>
              </w:rPr>
            </w:pPr>
            <w:r w:rsidRPr="008C14A9">
              <w:rPr>
                <w:rFonts w:ascii="Times New Roman" w:hAnsi="Times New Roman"/>
              </w:rPr>
              <w:t>k) dohody uzavreté s  členským štátom alebo treťou krajinou o nakladaní s vyhoretým palivom alebo rádioaktívnym odpadom, ako aj o využívaní úložísk, pokiaľ takéto dohody existujú.</w:t>
            </w: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432849" w:rsidRPr="008C14A9" w:rsidP="00432849">
            <w:pPr>
              <w:shd w:val="clear" w:color="auto" w:fill="FFFFFF"/>
              <w:bidi w:val="0"/>
              <w:suppressOverlap/>
              <w:rPr>
                <w:rFonts w:ascii="Times New Roman" w:hAnsi="Times New Roman"/>
              </w:rPr>
            </w:pPr>
            <w:r w:rsidRPr="008C14A9">
              <w:rPr>
                <w:rFonts w:ascii="Times New Roman" w:hAnsi="Times New Roman"/>
              </w:rPr>
              <w:t>N</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432849" w:rsidRPr="008C14A9" w:rsidP="00432849">
            <w:pPr>
              <w:shd w:val="clear" w:color="auto" w:fill="FFFFFF"/>
              <w:bidi w:val="0"/>
              <w:suppressOverlap/>
              <w:jc w:val="center"/>
              <w:rPr>
                <w:rFonts w:ascii="Times New Roman" w:hAnsi="Times New Roman"/>
              </w:rPr>
            </w:pPr>
            <w:r w:rsidRPr="008C14A9">
              <w:rPr>
                <w:rFonts w:ascii="Times New Roman" w:hAnsi="Times New Roman"/>
              </w:rPr>
              <w:t>Zákon č. .../2018 Z. 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32849" w:rsidRPr="008C14A9" w:rsidP="00432849">
            <w:pPr>
              <w:shd w:val="clear" w:color="auto" w:fill="FFFFFF"/>
              <w:bidi w:val="0"/>
              <w:suppressOverlap/>
              <w:jc w:val="center"/>
              <w:rPr>
                <w:rFonts w:ascii="Times New Roman" w:hAnsi="Times New Roman"/>
              </w:rPr>
            </w:pPr>
            <w:r w:rsidRPr="008C14A9">
              <w:rPr>
                <w:rFonts w:ascii="Times New Roman" w:hAnsi="Times New Roman"/>
              </w:rPr>
              <w:t>§:6</w:t>
            </w:r>
          </w:p>
          <w:p w:rsidR="00432849" w:rsidRPr="008C14A9" w:rsidP="00432849">
            <w:pPr>
              <w:shd w:val="clear" w:color="auto" w:fill="FFFFFF"/>
              <w:bidi w:val="0"/>
              <w:suppressOverlap/>
              <w:jc w:val="center"/>
              <w:rPr>
                <w:rFonts w:ascii="Times New Roman" w:hAnsi="Times New Roman"/>
              </w:rPr>
            </w:pPr>
            <w:r w:rsidRPr="008C14A9">
              <w:rPr>
                <w:rFonts w:ascii="Times New Roman" w:hAnsi="Times New Roman"/>
              </w:rPr>
              <w:t>O:1</w:t>
            </w:r>
          </w:p>
          <w:p w:rsidR="00432849" w:rsidRPr="008C14A9" w:rsidP="00432849">
            <w:pPr>
              <w:shd w:val="clear" w:color="auto" w:fill="FFFFFF"/>
              <w:bidi w:val="0"/>
              <w:suppressOverlap/>
              <w:jc w:val="center"/>
              <w:rPr>
                <w:rFonts w:ascii="Times New Roman" w:hAnsi="Times New Roman"/>
              </w:rPr>
            </w:pPr>
          </w:p>
          <w:p w:rsidR="00432849" w:rsidRPr="008C14A9" w:rsidP="00432849">
            <w:pPr>
              <w:shd w:val="clear" w:color="auto" w:fill="FFFFFF"/>
              <w:bidi w:val="0"/>
              <w:suppressOverlap/>
              <w:jc w:val="center"/>
              <w:rPr>
                <w:rFonts w:ascii="Times New Roman" w:hAnsi="Times New Roman"/>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432849" w:rsidRPr="008C14A9" w:rsidP="00432849">
            <w:pPr>
              <w:bidi w:val="0"/>
              <w:suppressOverlap/>
              <w:jc w:val="both"/>
              <w:rPr>
                <w:rFonts w:ascii="Times New Roman" w:hAnsi="Times New Roman"/>
              </w:rPr>
            </w:pPr>
            <w:r w:rsidRPr="008C14A9">
              <w:rPr>
                <w:rFonts w:ascii="Times New Roman" w:hAnsi="Times New Roman"/>
              </w:rPr>
              <w:t>(1) Rada správcov vypracúva a aktualizuje v spolupráci s právnickou osobou podľa osobitného predpisu</w:t>
            </w:r>
            <w:r w:rsidRPr="008C14A9">
              <w:rPr>
                <w:rFonts w:ascii="Times New Roman" w:hAnsi="Times New Roman"/>
                <w:vertAlign w:val="superscript"/>
              </w:rPr>
              <w:t>1</w:t>
            </w:r>
            <w:r w:rsidR="00FE52E8">
              <w:rPr>
                <w:rFonts w:ascii="Times New Roman" w:hAnsi="Times New Roman"/>
                <w:vertAlign w:val="superscript"/>
              </w:rPr>
              <w:t>2</w:t>
            </w:r>
            <w:r w:rsidRPr="008C14A9">
              <w:rPr>
                <w:rFonts w:ascii="Times New Roman" w:hAnsi="Times New Roman"/>
              </w:rPr>
              <w:t>) a držiteľmi súhlasu alebo povolenia vydaného úradom</w:t>
            </w:r>
            <w:r w:rsidRPr="008C14A9">
              <w:rPr>
                <w:rFonts w:ascii="Times New Roman" w:hAnsi="Times New Roman"/>
                <w:vertAlign w:val="superscript"/>
              </w:rPr>
              <w:t>1</w:t>
            </w:r>
            <w:r w:rsidR="00FE52E8">
              <w:rPr>
                <w:rFonts w:ascii="Times New Roman" w:hAnsi="Times New Roman"/>
                <w:vertAlign w:val="superscript"/>
              </w:rPr>
              <w:t>3</w:t>
            </w:r>
            <w:r w:rsidRPr="008C14A9">
              <w:rPr>
                <w:rFonts w:ascii="Times New Roman" w:hAnsi="Times New Roman"/>
              </w:rPr>
              <w:t>)</w:t>
            </w:r>
            <w:r>
              <w:rPr>
                <w:rFonts w:ascii="Times New Roman" w:hAnsi="Times New Roman"/>
              </w:rPr>
              <w:t xml:space="preserve"> návrh</w:t>
            </w:r>
          </w:p>
          <w:p w:rsidR="00432849" w:rsidRPr="008C14A9" w:rsidP="00432849">
            <w:pPr>
              <w:bidi w:val="0"/>
              <w:ind w:left="357" w:hanging="357"/>
              <w:suppressOverlap/>
              <w:jc w:val="both"/>
              <w:rPr>
                <w:rFonts w:ascii="Times New Roman" w:hAnsi="Times New Roman"/>
              </w:rPr>
            </w:pPr>
            <w:r w:rsidRPr="008C14A9">
              <w:rPr>
                <w:rFonts w:ascii="Times New Roman" w:hAnsi="Times New Roman"/>
              </w:rPr>
              <w:t>a)</w:t>
              <w:tab/>
              <w:t xml:space="preserve">vnútroštátnej politiky nakladania s vyhoretým jadrovým palivom a rádioaktívnymi odpadmi (ďalej len „vnútroštátna politika“) a </w:t>
            </w:r>
          </w:p>
          <w:p w:rsidR="00432849" w:rsidRPr="008C14A9" w:rsidP="00432849">
            <w:pPr>
              <w:bidi w:val="0"/>
              <w:ind w:left="357" w:hanging="357"/>
              <w:suppressOverlap/>
              <w:jc w:val="both"/>
              <w:rPr>
                <w:rFonts w:ascii="Times New Roman" w:hAnsi="Times New Roman"/>
              </w:rPr>
            </w:pPr>
            <w:r w:rsidRPr="008C14A9">
              <w:rPr>
                <w:rFonts w:ascii="Times New Roman" w:hAnsi="Times New Roman"/>
              </w:rPr>
              <w:t>b)</w:t>
              <w:tab/>
              <w:t>vnútroštátneho programu.</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432849" w:rsidRPr="008C14A9" w:rsidP="00432849">
            <w:pPr>
              <w:shd w:val="clear" w:color="auto" w:fill="FFFFFF"/>
              <w:bidi w:val="0"/>
              <w:suppressOverlap/>
              <w:jc w:val="center"/>
              <w:rPr>
                <w:rFonts w:ascii="Times New Roman" w:hAnsi="Times New Roman"/>
              </w:rPr>
            </w:pPr>
            <w:r w:rsidRPr="008C14A9">
              <w:rPr>
                <w:rFonts w:ascii="Times New Roman" w:hAnsi="Times New Roman"/>
              </w:rPr>
              <w:t>Ú</w:t>
            </w: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432849" w:rsidRPr="008C14A9" w:rsidP="00432849">
            <w:pPr>
              <w:shd w:val="clear" w:color="auto" w:fill="FFFFFF"/>
              <w:bidi w:val="0"/>
              <w:suppressOverlap/>
              <w:jc w:val="center"/>
              <w:rPr>
                <w:rFonts w:ascii="Times New Roman" w:hAnsi="Times New Roman"/>
              </w:rPr>
            </w:pPr>
          </w:p>
        </w:tc>
      </w:tr>
      <w:tr>
        <w:tblPrEx>
          <w:tblW w:w="14709" w:type="dxa"/>
          <w:tblLayout w:type="fixed"/>
          <w:tblLook w:val="04A0"/>
        </w:tblPrEx>
        <w:tc>
          <w:tcPr>
            <w:tcW w:w="951" w:type="dxa"/>
            <w:tcBorders>
              <w:top w:val="single" w:sz="4" w:space="0" w:color="auto"/>
              <w:left w:val="single" w:sz="4" w:space="0" w:color="auto"/>
              <w:bottom w:val="single" w:sz="4" w:space="0" w:color="auto"/>
              <w:right w:val="single" w:sz="4" w:space="0" w:color="auto"/>
            </w:tcBorders>
            <w:textDirection w:val="lrTb"/>
            <w:vAlign w:val="top"/>
          </w:tcPr>
          <w:p w:rsidR="00432849" w:rsidRPr="00990118" w:rsidP="00432849">
            <w:pPr>
              <w:shd w:val="clear" w:color="auto" w:fill="FFFFFF"/>
              <w:bidi w:val="0"/>
              <w:suppressOverlap/>
              <w:rPr>
                <w:rFonts w:ascii="Times New Roman" w:hAnsi="Times New Roman"/>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432849" w:rsidRPr="00990118" w:rsidP="00432849">
            <w:pPr>
              <w:shd w:val="clear" w:color="auto" w:fill="FFFFFF"/>
              <w:bidi w:val="0"/>
              <w:suppressOverlap/>
              <w:rPr>
                <w:rFonts w:ascii="Times New Roman" w:hAnsi="Times New Roman"/>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432849" w:rsidRPr="00990118" w:rsidP="00432849">
            <w:pPr>
              <w:shd w:val="clear" w:color="auto" w:fill="FFFFFF"/>
              <w:bidi w:val="0"/>
              <w:suppressOverlap/>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432849" w:rsidRPr="00990118" w:rsidP="00432849">
            <w:pPr>
              <w:shd w:val="clear" w:color="auto" w:fill="FFFFFF"/>
              <w:bidi w:val="0"/>
              <w:suppressOverlap/>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32849" w:rsidRPr="00A02438" w:rsidP="00432849">
            <w:pPr>
              <w:shd w:val="clear" w:color="auto" w:fill="FFFFFF"/>
              <w:bidi w:val="0"/>
              <w:suppressOverlap/>
              <w:jc w:val="center"/>
              <w:rPr>
                <w:rFonts w:ascii="Times New Roman" w:hAnsi="Times New Roman"/>
              </w:rPr>
            </w:pPr>
            <w:r w:rsidRPr="00A02438">
              <w:rPr>
                <w:rFonts w:ascii="Times New Roman" w:hAnsi="Times New Roman"/>
              </w:rPr>
              <w:t>§:6</w:t>
            </w:r>
          </w:p>
          <w:p w:rsidR="00432849" w:rsidRPr="00A02438" w:rsidP="00432849">
            <w:pPr>
              <w:shd w:val="clear" w:color="auto" w:fill="FFFFFF"/>
              <w:bidi w:val="0"/>
              <w:suppressOverlap/>
              <w:jc w:val="center"/>
              <w:rPr>
                <w:rFonts w:ascii="Times New Roman" w:hAnsi="Times New Roman"/>
              </w:rPr>
            </w:pPr>
            <w:r w:rsidRPr="00A02438">
              <w:rPr>
                <w:rFonts w:ascii="Times New Roman" w:hAnsi="Times New Roman"/>
              </w:rPr>
              <w:t>O:4</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432849" w:rsidRPr="00A02438" w:rsidP="00432849">
            <w:pPr>
              <w:bidi w:val="0"/>
              <w:suppressOverlap/>
              <w:rPr>
                <w:rFonts w:ascii="Times New Roman" w:hAnsi="Times New Roman"/>
              </w:rPr>
            </w:pPr>
            <w:r w:rsidRPr="00A02438">
              <w:rPr>
                <w:rFonts w:ascii="Times New Roman" w:hAnsi="Times New Roman"/>
              </w:rPr>
              <w:t>(3) Vnútroštátny program dokumentuje a určuje podrobnosti a opatrenia na zabezpečenie trvalo udržateľnej a dlhodobej vnútroštátnej politiky.</w:t>
            </w:r>
          </w:p>
        </w:tc>
        <w:tc>
          <w:tcPr>
            <w:tcW w:w="737" w:type="dxa"/>
            <w:tcBorders>
              <w:top w:val="single" w:sz="4" w:space="0" w:color="auto"/>
              <w:left w:val="single" w:sz="4" w:space="0" w:color="auto"/>
              <w:bottom w:val="single" w:sz="4" w:space="0" w:color="auto"/>
              <w:right w:val="single" w:sz="4" w:space="0" w:color="auto"/>
            </w:tcBorders>
            <w:textDirection w:val="lrTb"/>
            <w:vAlign w:val="center"/>
          </w:tcPr>
          <w:p w:rsidR="00432849" w:rsidRPr="00990118" w:rsidP="00432849">
            <w:pPr>
              <w:shd w:val="clear" w:color="auto" w:fill="FFFFFF"/>
              <w:bidi w:val="0"/>
              <w:suppressOverlap/>
              <w:jc w:val="center"/>
              <w:rPr>
                <w:rFonts w:ascii="Times New Roman" w:hAnsi="Times New Roman"/>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432849" w:rsidRPr="00990118" w:rsidP="00432849">
            <w:pPr>
              <w:shd w:val="clear" w:color="auto" w:fill="FFFFFF"/>
              <w:bidi w:val="0"/>
              <w:suppressOverlap/>
              <w:jc w:val="center"/>
              <w:rPr>
                <w:rFonts w:ascii="Times New Roman" w:hAnsi="Times New Roman"/>
              </w:rPr>
            </w:pPr>
          </w:p>
        </w:tc>
      </w:tr>
      <w:tr>
        <w:tblPrEx>
          <w:tblW w:w="14709" w:type="dxa"/>
          <w:tblLayout w:type="fixed"/>
          <w:tblLook w:val="04A0"/>
        </w:tblPrEx>
        <w:tc>
          <w:tcPr>
            <w:tcW w:w="951" w:type="dxa"/>
            <w:tcBorders>
              <w:top w:val="single" w:sz="4" w:space="0" w:color="auto"/>
              <w:left w:val="single" w:sz="4" w:space="0" w:color="auto"/>
              <w:bottom w:val="single" w:sz="4" w:space="0" w:color="auto"/>
              <w:right w:val="single" w:sz="4" w:space="0" w:color="auto"/>
            </w:tcBorders>
            <w:textDirection w:val="lrTb"/>
            <w:vAlign w:val="top"/>
          </w:tcPr>
          <w:p w:rsidR="00432849" w:rsidRPr="00990118" w:rsidP="00432849">
            <w:pPr>
              <w:shd w:val="clear" w:color="auto" w:fill="FFFFFF"/>
              <w:bidi w:val="0"/>
              <w:suppressOverlap/>
              <w:rPr>
                <w:rFonts w:ascii="Times New Roman" w:hAnsi="Times New Roman"/>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432849" w:rsidRPr="00990118" w:rsidP="00432849">
            <w:pPr>
              <w:shd w:val="clear" w:color="auto" w:fill="FFFFFF"/>
              <w:bidi w:val="0"/>
              <w:suppressOverlap/>
              <w:rPr>
                <w:rFonts w:ascii="Times New Roman" w:hAnsi="Times New Roman"/>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432849" w:rsidRPr="00990118" w:rsidP="00432849">
            <w:pPr>
              <w:shd w:val="clear" w:color="auto" w:fill="FFFFFF"/>
              <w:bidi w:val="0"/>
              <w:suppressOverlap/>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432849" w:rsidRPr="00990118" w:rsidP="00432849">
            <w:pPr>
              <w:shd w:val="clear" w:color="auto" w:fill="FFFFFF"/>
              <w:bidi w:val="0"/>
              <w:suppressOverlap/>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32849" w:rsidRPr="00A02438" w:rsidP="00432849">
            <w:pPr>
              <w:shd w:val="clear" w:color="auto" w:fill="FFFFFF"/>
              <w:bidi w:val="0"/>
              <w:suppressOverlap/>
              <w:jc w:val="center"/>
              <w:rPr>
                <w:rFonts w:ascii="Times New Roman" w:hAnsi="Times New Roman"/>
              </w:rPr>
            </w:pPr>
            <w:r w:rsidRPr="00A02438">
              <w:rPr>
                <w:rFonts w:ascii="Times New Roman" w:hAnsi="Times New Roman"/>
              </w:rPr>
              <w:t>§:6</w:t>
            </w:r>
          </w:p>
          <w:p w:rsidR="00432849" w:rsidRPr="00A02438" w:rsidP="00432849">
            <w:pPr>
              <w:shd w:val="clear" w:color="auto" w:fill="FFFFFF"/>
              <w:bidi w:val="0"/>
              <w:suppressOverlap/>
              <w:jc w:val="center"/>
              <w:rPr>
                <w:rFonts w:ascii="Times New Roman" w:hAnsi="Times New Roman"/>
              </w:rPr>
            </w:pPr>
            <w:r w:rsidRPr="00A02438">
              <w:rPr>
                <w:rFonts w:ascii="Times New Roman" w:hAnsi="Times New Roman"/>
              </w:rPr>
              <w:t>O:5</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432849" w:rsidRPr="00A02438" w:rsidP="00432849">
            <w:pPr>
              <w:bidi w:val="0"/>
              <w:suppressOverlap/>
              <w:rPr>
                <w:rFonts w:ascii="Times New Roman" w:hAnsi="Times New Roman"/>
              </w:rPr>
            </w:pPr>
            <w:r w:rsidRPr="00A02438">
              <w:rPr>
                <w:rFonts w:ascii="Times New Roman" w:hAnsi="Times New Roman"/>
              </w:rPr>
              <w:t>(4) Vnútroštátny program zahŕňa</w:t>
            </w:r>
          </w:p>
          <w:p w:rsidR="00432849" w:rsidRPr="00A02438" w:rsidP="00432849">
            <w:pPr>
              <w:bidi w:val="0"/>
              <w:ind w:left="357" w:hanging="357"/>
              <w:suppressOverlap/>
              <w:jc w:val="both"/>
              <w:rPr>
                <w:rFonts w:ascii="Times New Roman" w:hAnsi="Times New Roman"/>
              </w:rPr>
            </w:pPr>
            <w:r w:rsidRPr="00A02438">
              <w:rPr>
                <w:rFonts w:ascii="Times New Roman" w:hAnsi="Times New Roman"/>
              </w:rPr>
              <w:t>a)</w:t>
              <w:tab/>
              <w:t>celkové ciele vnútroštátnej politiky Slovenskej republiky týkajúce sa záverečnej časti mierového využívania jadrovej energie, nakladania s vyhoretým jadrovým palivom a rádioaktívnymi odpadmi,</w:t>
            </w:r>
          </w:p>
          <w:p w:rsidR="00432849" w:rsidRPr="00A02438" w:rsidP="00432849">
            <w:pPr>
              <w:bidi w:val="0"/>
              <w:ind w:left="357" w:hanging="357"/>
              <w:suppressOverlap/>
              <w:jc w:val="both"/>
              <w:rPr>
                <w:rFonts w:ascii="Times New Roman" w:hAnsi="Times New Roman"/>
              </w:rPr>
            </w:pPr>
            <w:r w:rsidRPr="00A02438">
              <w:rPr>
                <w:rFonts w:ascii="Times New Roman" w:hAnsi="Times New Roman"/>
              </w:rPr>
              <w:t>b)</w:t>
              <w:tab/>
              <w:t>významné čiastkové ciele a  časové rámce s ohľadom na všeobecné ciele vnútroštátnej politiky,</w:t>
            </w:r>
          </w:p>
          <w:p w:rsidR="00432849" w:rsidRPr="00A02438" w:rsidP="00432849">
            <w:pPr>
              <w:bidi w:val="0"/>
              <w:ind w:left="357" w:hanging="357"/>
              <w:suppressOverlap/>
              <w:jc w:val="both"/>
              <w:rPr>
                <w:rFonts w:ascii="Times New Roman" w:hAnsi="Times New Roman"/>
              </w:rPr>
            </w:pPr>
            <w:r w:rsidRPr="00A02438">
              <w:rPr>
                <w:rFonts w:ascii="Times New Roman" w:hAnsi="Times New Roman"/>
              </w:rPr>
              <w:t>c)</w:t>
              <w:tab/>
              <w:t>inventár vyhoretého jadrového paliva a rádioaktívnych odpadov a</w:t>
            </w:r>
            <w:r>
              <w:rPr>
                <w:rFonts w:ascii="Times New Roman" w:hAnsi="Times New Roman"/>
              </w:rPr>
              <w:t> </w:t>
            </w:r>
            <w:r w:rsidRPr="00A02438">
              <w:rPr>
                <w:rFonts w:ascii="Times New Roman" w:hAnsi="Times New Roman"/>
              </w:rPr>
              <w:t>odhady</w:t>
            </w:r>
            <w:r>
              <w:rPr>
                <w:rFonts w:ascii="Times New Roman" w:hAnsi="Times New Roman"/>
              </w:rPr>
              <w:t xml:space="preserve"> ich</w:t>
            </w:r>
            <w:r w:rsidRPr="00A02438">
              <w:rPr>
                <w:rFonts w:ascii="Times New Roman" w:hAnsi="Times New Roman"/>
              </w:rPr>
              <w:t xml:space="preserve"> budúceho množstva vrátane rádioaktívnych odpadov vyprodukovaných počas vyraďovania jadrových zariadení z prevádzky;  v inventári sa uvedie množstvo rádioaktívnych odpadov a vyhoretého jadrového paliva a miesto, kde sa nachádzajú, podľa príslušnej klasifikácie rádioaktívnych odpadov,</w:t>
            </w:r>
          </w:p>
          <w:p w:rsidR="00432849" w:rsidRPr="00A02438" w:rsidP="00432849">
            <w:pPr>
              <w:bidi w:val="0"/>
              <w:ind w:left="357" w:hanging="357"/>
              <w:suppressOverlap/>
              <w:jc w:val="both"/>
              <w:rPr>
                <w:rFonts w:ascii="Times New Roman" w:hAnsi="Times New Roman"/>
              </w:rPr>
            </w:pPr>
            <w:r w:rsidRPr="00A02438">
              <w:rPr>
                <w:rFonts w:ascii="Times New Roman" w:hAnsi="Times New Roman"/>
              </w:rPr>
              <w:t>d)</w:t>
              <w:tab/>
              <w:t>koncepcie, plány a technické riešenia na nakladanie s vyhoretým jadrovým palivom a rádioaktívnymi odpadmi od vzniku po uloženie,</w:t>
            </w:r>
          </w:p>
          <w:p w:rsidR="00432849" w:rsidRPr="00A02438" w:rsidP="00432849">
            <w:pPr>
              <w:bidi w:val="0"/>
              <w:ind w:left="357" w:hanging="357"/>
              <w:suppressOverlap/>
              <w:jc w:val="both"/>
              <w:rPr>
                <w:rFonts w:ascii="Times New Roman" w:hAnsi="Times New Roman"/>
              </w:rPr>
            </w:pPr>
            <w:r w:rsidRPr="00A02438">
              <w:rPr>
                <w:rFonts w:ascii="Times New Roman" w:hAnsi="Times New Roman"/>
              </w:rPr>
              <w:t>e)</w:t>
              <w:tab/>
              <w:t>koncepcie alebo plány na obdobie životnosti úložiska rádioaktívnych odpadov alebo úložiska vyhoretého jadrového paliva, ktoré nasleduje po jeho uzatvorení, vrátane obdobia, počas ktorého sa ponechá primeraná kontrola a prostriedky, ktoré sa použijú na zachovanie znalostí o zariadení v dlhodobom časovom horizonte,</w:t>
            </w:r>
          </w:p>
          <w:p w:rsidR="00432849" w:rsidRPr="00A02438" w:rsidP="00432849">
            <w:pPr>
              <w:bidi w:val="0"/>
              <w:ind w:left="357" w:hanging="357"/>
              <w:suppressOverlap/>
              <w:jc w:val="both"/>
              <w:rPr>
                <w:rFonts w:ascii="Times New Roman" w:hAnsi="Times New Roman"/>
              </w:rPr>
            </w:pPr>
            <w:r w:rsidRPr="00A02438">
              <w:rPr>
                <w:rFonts w:ascii="Times New Roman" w:hAnsi="Times New Roman"/>
              </w:rPr>
              <w:t>f)</w:t>
              <w:tab/>
            </w:r>
            <w:r>
              <w:rPr>
                <w:rFonts w:ascii="Times New Roman" w:hAnsi="Times New Roman"/>
              </w:rPr>
              <w:t xml:space="preserve">koncepciu a plán </w:t>
            </w:r>
            <w:r w:rsidRPr="00A02438">
              <w:rPr>
                <w:rFonts w:ascii="Times New Roman" w:hAnsi="Times New Roman"/>
              </w:rPr>
              <w:t>výskum</w:t>
            </w:r>
            <w:r>
              <w:rPr>
                <w:rFonts w:ascii="Times New Roman" w:hAnsi="Times New Roman"/>
              </w:rPr>
              <w:t>u</w:t>
            </w:r>
            <w:r w:rsidRPr="00A02438">
              <w:rPr>
                <w:rFonts w:ascii="Times New Roman" w:hAnsi="Times New Roman"/>
              </w:rPr>
              <w:t>, vývoj</w:t>
            </w:r>
            <w:r>
              <w:rPr>
                <w:rFonts w:ascii="Times New Roman" w:hAnsi="Times New Roman"/>
              </w:rPr>
              <w:t>a</w:t>
            </w:r>
            <w:r w:rsidRPr="00A02438">
              <w:rPr>
                <w:rFonts w:ascii="Times New Roman" w:hAnsi="Times New Roman"/>
              </w:rPr>
              <w:t xml:space="preserve"> a demonštračn</w:t>
            </w:r>
            <w:r>
              <w:rPr>
                <w:rFonts w:ascii="Times New Roman" w:hAnsi="Times New Roman"/>
              </w:rPr>
              <w:t>ých</w:t>
            </w:r>
            <w:r w:rsidRPr="00A02438">
              <w:rPr>
                <w:rFonts w:ascii="Times New Roman" w:hAnsi="Times New Roman"/>
              </w:rPr>
              <w:t xml:space="preserve"> činnost</w:t>
            </w:r>
            <w:r>
              <w:rPr>
                <w:rFonts w:ascii="Times New Roman" w:hAnsi="Times New Roman"/>
              </w:rPr>
              <w:t>í</w:t>
            </w:r>
            <w:r w:rsidRPr="00A02438">
              <w:rPr>
                <w:rFonts w:ascii="Times New Roman" w:hAnsi="Times New Roman"/>
              </w:rPr>
              <w:t>, ktoré sú potrebné na realizáciu riešení na nakladanie s vyhoretým jadrovým palivom a rádioaktívnymi odpadmi,</w:t>
            </w:r>
          </w:p>
          <w:p w:rsidR="00432849" w:rsidRPr="00A02438" w:rsidP="00432849">
            <w:pPr>
              <w:bidi w:val="0"/>
              <w:ind w:left="357" w:hanging="357"/>
              <w:suppressOverlap/>
              <w:jc w:val="both"/>
              <w:rPr>
                <w:rFonts w:ascii="Times New Roman" w:hAnsi="Times New Roman"/>
              </w:rPr>
            </w:pPr>
            <w:r w:rsidRPr="00A02438">
              <w:rPr>
                <w:rFonts w:ascii="Times New Roman" w:hAnsi="Times New Roman"/>
              </w:rPr>
              <w:t>g)</w:t>
              <w:tab/>
              <w:t>určenie zodpovednosti za vykonanie vnútroštátneho programu a kľúčové ukazovatele na monitorovanie pokroku smerom k jeho realizácii,</w:t>
            </w:r>
          </w:p>
          <w:p w:rsidR="00432849" w:rsidRPr="00A02438" w:rsidP="00432849">
            <w:pPr>
              <w:bidi w:val="0"/>
              <w:ind w:left="357" w:hanging="357"/>
              <w:suppressOverlap/>
              <w:jc w:val="both"/>
              <w:rPr>
                <w:rFonts w:ascii="Times New Roman" w:hAnsi="Times New Roman"/>
              </w:rPr>
            </w:pPr>
            <w:r w:rsidRPr="00A02438">
              <w:rPr>
                <w:rFonts w:ascii="Times New Roman" w:hAnsi="Times New Roman"/>
              </w:rPr>
              <w:t>h)</w:t>
              <w:tab/>
              <w:t xml:space="preserve">posúdenie nákladov na </w:t>
            </w:r>
            <w:r>
              <w:rPr>
                <w:rFonts w:ascii="Times New Roman" w:hAnsi="Times New Roman"/>
              </w:rPr>
              <w:t xml:space="preserve">realizáciu </w:t>
            </w:r>
            <w:r w:rsidRPr="00A02438">
              <w:rPr>
                <w:rFonts w:ascii="Times New Roman" w:hAnsi="Times New Roman"/>
              </w:rPr>
              <w:t>vnútroštátn</w:t>
            </w:r>
            <w:r>
              <w:rPr>
                <w:rFonts w:ascii="Times New Roman" w:hAnsi="Times New Roman"/>
              </w:rPr>
              <w:t>eho</w:t>
            </w:r>
            <w:r w:rsidRPr="00A02438">
              <w:rPr>
                <w:rFonts w:ascii="Times New Roman" w:hAnsi="Times New Roman"/>
              </w:rPr>
              <w:t xml:space="preserve"> program</w:t>
            </w:r>
            <w:r>
              <w:rPr>
                <w:rFonts w:ascii="Times New Roman" w:hAnsi="Times New Roman"/>
              </w:rPr>
              <w:t>u</w:t>
            </w:r>
            <w:r w:rsidRPr="00A02438">
              <w:rPr>
                <w:rFonts w:ascii="Times New Roman" w:hAnsi="Times New Roman"/>
              </w:rPr>
              <w:t xml:space="preserve"> a základné východiská a predpoklady na toto posúdenie, ktoré musí obsahovať aj zohľadnenie časového hľadiska,</w:t>
            </w:r>
          </w:p>
          <w:p w:rsidR="00432849" w:rsidRPr="00A02438" w:rsidP="00432849">
            <w:pPr>
              <w:bidi w:val="0"/>
              <w:ind w:left="357" w:hanging="357"/>
              <w:suppressOverlap/>
              <w:jc w:val="both"/>
              <w:rPr>
                <w:rFonts w:ascii="Times New Roman" w:hAnsi="Times New Roman"/>
              </w:rPr>
            </w:pPr>
            <w:r w:rsidRPr="00A02438">
              <w:rPr>
                <w:rFonts w:ascii="Times New Roman" w:hAnsi="Times New Roman"/>
              </w:rPr>
              <w:t>i)</w:t>
              <w:tab/>
              <w:t>systém financovania plnenia vnútroštátneho programu,</w:t>
            </w:r>
          </w:p>
          <w:p w:rsidR="00432849" w:rsidRPr="00A02438" w:rsidP="00432849">
            <w:pPr>
              <w:bidi w:val="0"/>
              <w:ind w:left="357" w:hanging="357"/>
              <w:suppressOverlap/>
              <w:jc w:val="both"/>
              <w:rPr>
                <w:rFonts w:ascii="Times New Roman" w:hAnsi="Times New Roman"/>
              </w:rPr>
            </w:pPr>
            <w:r w:rsidRPr="00A02438">
              <w:rPr>
                <w:rFonts w:ascii="Times New Roman" w:hAnsi="Times New Roman"/>
              </w:rPr>
              <w:t>j)</w:t>
              <w:tab/>
              <w:t>systém informovania verejnosti o nakladaní s vyhoretým jadrovým palivom a rádioaktívnymi odpadmi</w:t>
            </w:r>
            <w:r>
              <w:rPr>
                <w:rFonts w:ascii="Times New Roman" w:hAnsi="Times New Roman"/>
              </w:rPr>
              <w:t xml:space="preserve"> a </w:t>
            </w:r>
            <w:r w:rsidRPr="00A53FE6">
              <w:rPr>
                <w:rFonts w:ascii="Times New Roman" w:hAnsi="Times New Roman"/>
              </w:rPr>
              <w:t>postup pri zapojení verejnosti do rozhodovacieho procesu pri riešení záverečnej časti mierového využívania jadrovej energie v</w:t>
            </w:r>
            <w:r>
              <w:rPr>
                <w:rFonts w:ascii="Times New Roman" w:hAnsi="Times New Roman"/>
              </w:rPr>
              <w:t> </w:t>
            </w:r>
            <w:r w:rsidRPr="00A53FE6">
              <w:rPr>
                <w:rFonts w:ascii="Times New Roman" w:hAnsi="Times New Roman"/>
              </w:rPr>
              <w:t>S</w:t>
            </w:r>
            <w:r>
              <w:rPr>
                <w:rFonts w:ascii="Times New Roman" w:hAnsi="Times New Roman"/>
              </w:rPr>
              <w:t>lovenskej republike,</w:t>
            </w:r>
          </w:p>
          <w:p w:rsidR="00432849" w:rsidP="00432849">
            <w:pPr>
              <w:shd w:val="clear" w:color="auto" w:fill="FFFFFF"/>
              <w:bidi w:val="0"/>
              <w:suppressOverlap/>
              <w:jc w:val="both"/>
              <w:rPr>
                <w:rFonts w:ascii="Times New Roman" w:hAnsi="Times New Roman"/>
              </w:rPr>
            </w:pPr>
            <w:r w:rsidRPr="00A02438">
              <w:rPr>
                <w:rFonts w:ascii="Times New Roman" w:hAnsi="Times New Roman"/>
              </w:rPr>
              <w:t>k)</w:t>
              <w:tab/>
              <w:t>dohody uzavreté s členskými štátmi Európskej únie alebo tretími štátmi o nakladaní s vyhoretým jadrovým palivom alebo rádioaktívnymi odpadmi, ako aj o využívaní úložísk.</w:t>
            </w:r>
          </w:p>
        </w:tc>
        <w:tc>
          <w:tcPr>
            <w:tcW w:w="737" w:type="dxa"/>
            <w:tcBorders>
              <w:top w:val="single" w:sz="4" w:space="0" w:color="auto"/>
              <w:left w:val="single" w:sz="4" w:space="0" w:color="auto"/>
              <w:bottom w:val="single" w:sz="4" w:space="0" w:color="auto"/>
              <w:right w:val="single" w:sz="4" w:space="0" w:color="auto"/>
            </w:tcBorders>
            <w:textDirection w:val="lrTb"/>
            <w:vAlign w:val="center"/>
          </w:tcPr>
          <w:p w:rsidR="00432849" w:rsidRPr="00990118" w:rsidP="00432849">
            <w:pPr>
              <w:shd w:val="clear" w:color="auto" w:fill="FFFFFF"/>
              <w:bidi w:val="0"/>
              <w:suppressOverlap/>
              <w:jc w:val="center"/>
              <w:rPr>
                <w:rFonts w:ascii="Times New Roman" w:hAnsi="Times New Roman"/>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432849" w:rsidRPr="00990118" w:rsidP="00432849">
            <w:pPr>
              <w:shd w:val="clear" w:color="auto" w:fill="FFFFFF"/>
              <w:bidi w:val="0"/>
              <w:suppressOverlap/>
              <w:jc w:val="center"/>
              <w:rPr>
                <w:rFonts w:ascii="Times New Roman" w:hAnsi="Times New Roman"/>
              </w:rPr>
            </w:pPr>
          </w:p>
        </w:tc>
      </w:tr>
      <w:tr>
        <w:tblPrEx>
          <w:tblW w:w="14709" w:type="dxa"/>
          <w:tblLayout w:type="fixed"/>
          <w:tblLook w:val="04A0"/>
        </w:tblPrEx>
        <w:tc>
          <w:tcPr>
            <w:tcW w:w="951" w:type="dxa"/>
            <w:tcBorders>
              <w:top w:val="single" w:sz="4" w:space="0" w:color="auto"/>
              <w:left w:val="single" w:sz="4" w:space="0" w:color="auto"/>
              <w:bottom w:val="single" w:sz="4" w:space="0" w:color="auto"/>
              <w:right w:val="single" w:sz="4" w:space="0" w:color="auto"/>
            </w:tcBorders>
            <w:textDirection w:val="lrTb"/>
            <w:vAlign w:val="top"/>
          </w:tcPr>
          <w:p w:rsidR="00432849" w:rsidRPr="00990118" w:rsidP="00432849">
            <w:pPr>
              <w:shd w:val="clear" w:color="auto" w:fill="FFFFFF"/>
              <w:bidi w:val="0"/>
              <w:suppressOverlap/>
              <w:rPr>
                <w:rFonts w:ascii="Times New Roman" w:hAnsi="Times New Roman"/>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432849" w:rsidRPr="00990118" w:rsidP="00432849">
            <w:pPr>
              <w:shd w:val="clear" w:color="auto" w:fill="FFFFFF"/>
              <w:bidi w:val="0"/>
              <w:suppressOverlap/>
              <w:rPr>
                <w:rFonts w:ascii="Times New Roman" w:hAnsi="Times New Roman"/>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432849" w:rsidRPr="00990118" w:rsidP="00432849">
            <w:pPr>
              <w:shd w:val="clear" w:color="auto" w:fill="FFFFFF"/>
              <w:bidi w:val="0"/>
              <w:suppressOverlap/>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432849" w:rsidRPr="00990118" w:rsidP="00432849">
            <w:pPr>
              <w:shd w:val="clear" w:color="auto" w:fill="FFFFFF"/>
              <w:bidi w:val="0"/>
              <w:suppressOverlap/>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32849" w:rsidRPr="00A02438" w:rsidP="00432849">
            <w:pPr>
              <w:shd w:val="clear" w:color="auto" w:fill="FFFFFF"/>
              <w:bidi w:val="0"/>
              <w:suppressOverlap/>
              <w:jc w:val="center"/>
              <w:rPr>
                <w:rFonts w:ascii="Times New Roman" w:hAnsi="Times New Roman"/>
              </w:rPr>
            </w:pPr>
            <w:r w:rsidRPr="00A02438">
              <w:rPr>
                <w:rFonts w:ascii="Times New Roman" w:hAnsi="Times New Roman"/>
              </w:rPr>
              <w:t>§:6</w:t>
            </w:r>
          </w:p>
          <w:p w:rsidR="00432849" w:rsidRPr="00A02438" w:rsidP="00432849">
            <w:pPr>
              <w:shd w:val="clear" w:color="auto" w:fill="FFFFFF"/>
              <w:bidi w:val="0"/>
              <w:suppressOverlap/>
              <w:jc w:val="center"/>
              <w:rPr>
                <w:rFonts w:ascii="Times New Roman" w:hAnsi="Times New Roman"/>
              </w:rPr>
            </w:pPr>
            <w:r w:rsidRPr="00A02438">
              <w:rPr>
                <w:rFonts w:ascii="Times New Roman" w:hAnsi="Times New Roman"/>
              </w:rPr>
              <w:t>O:6</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432849" w:rsidRPr="00A02438" w:rsidP="00432849">
            <w:pPr>
              <w:bidi w:val="0"/>
              <w:suppressOverlap/>
              <w:jc w:val="both"/>
              <w:rPr>
                <w:rFonts w:ascii="Times New Roman" w:hAnsi="Times New Roman"/>
              </w:rPr>
            </w:pPr>
            <w:r w:rsidRPr="00A02438">
              <w:rPr>
                <w:rFonts w:ascii="Times New Roman" w:hAnsi="Times New Roman"/>
              </w:rPr>
              <w:t>(5) Vnútroštátny program ďalej obsahuje</w:t>
            </w:r>
          </w:p>
          <w:p w:rsidR="00432849" w:rsidRPr="00A02438" w:rsidP="00432849">
            <w:pPr>
              <w:autoSpaceDE w:val="0"/>
              <w:autoSpaceDN w:val="0"/>
              <w:bidi w:val="0"/>
              <w:adjustRightInd w:val="0"/>
              <w:ind w:left="357" w:hanging="357"/>
              <w:suppressOverlap/>
              <w:jc w:val="both"/>
              <w:rPr>
                <w:rFonts w:ascii="Times New Roman" w:hAnsi="Times New Roman"/>
              </w:rPr>
            </w:pPr>
            <w:r w:rsidRPr="00A02438">
              <w:rPr>
                <w:rFonts w:ascii="Times New Roman" w:hAnsi="Times New Roman"/>
              </w:rPr>
              <w:t>a)</w:t>
              <w:tab/>
              <w:t xml:space="preserve">vecný a časový plán činností súvisiacich so záverečnou časťou mierového využívania jadrovej energie, </w:t>
            </w:r>
          </w:p>
          <w:p w:rsidR="00432849" w:rsidRPr="00A02438" w:rsidP="00432849">
            <w:pPr>
              <w:autoSpaceDE w:val="0"/>
              <w:autoSpaceDN w:val="0"/>
              <w:bidi w:val="0"/>
              <w:adjustRightInd w:val="0"/>
              <w:ind w:left="357" w:hanging="357"/>
              <w:suppressOverlap/>
              <w:jc w:val="both"/>
              <w:rPr>
                <w:rFonts w:ascii="Times New Roman" w:hAnsi="Times New Roman"/>
              </w:rPr>
            </w:pPr>
            <w:r w:rsidRPr="00A02438">
              <w:rPr>
                <w:rFonts w:ascii="Times New Roman" w:hAnsi="Times New Roman"/>
              </w:rPr>
              <w:t>b)</w:t>
              <w:tab/>
              <w:t>technický a technologický postup činností súvisiacich so záverečnou časťou mierového využívania jadrovej energie,</w:t>
            </w:r>
          </w:p>
          <w:p w:rsidR="00432849" w:rsidRPr="00A02438" w:rsidP="00432849">
            <w:pPr>
              <w:autoSpaceDE w:val="0"/>
              <w:autoSpaceDN w:val="0"/>
              <w:bidi w:val="0"/>
              <w:adjustRightInd w:val="0"/>
              <w:ind w:left="357" w:hanging="357"/>
              <w:suppressOverlap/>
              <w:jc w:val="both"/>
              <w:rPr>
                <w:rFonts w:ascii="Times New Roman" w:hAnsi="Times New Roman"/>
              </w:rPr>
            </w:pPr>
            <w:r w:rsidRPr="00A02438">
              <w:rPr>
                <w:rFonts w:ascii="Times New Roman" w:hAnsi="Times New Roman"/>
              </w:rPr>
              <w:t>c)</w:t>
              <w:tab/>
              <w:t>predpokladané vplyvy povinných príspevkov</w:t>
            </w:r>
            <w:r>
              <w:rPr>
                <w:rFonts w:ascii="Times New Roman" w:hAnsi="Times New Roman"/>
              </w:rPr>
              <w:t>, povinných platieb a odvodov</w:t>
            </w:r>
            <w:r w:rsidRPr="00A02438">
              <w:rPr>
                <w:rFonts w:ascii="Times New Roman" w:hAnsi="Times New Roman"/>
              </w:rPr>
              <w:t xml:space="preserve"> podľa § 10 ods. 1 písm. </w:t>
            </w:r>
            <w:r>
              <w:rPr>
                <w:rFonts w:ascii="Times New Roman" w:hAnsi="Times New Roman"/>
              </w:rPr>
              <w:t>c</w:t>
            </w:r>
            <w:r w:rsidRPr="00A02438">
              <w:rPr>
                <w:rFonts w:ascii="Times New Roman" w:hAnsi="Times New Roman"/>
              </w:rPr>
              <w:t xml:space="preserve">  na ceny elektriny, ceny ostatných  tovarov a služieb a na hospodársky a sociálny rozvoj štátu v jednotlivých rokoch realizácie vnútroštátneho programu,</w:t>
            </w:r>
          </w:p>
          <w:p w:rsidR="00432849" w:rsidRPr="00A02438" w:rsidP="00432849">
            <w:pPr>
              <w:autoSpaceDE w:val="0"/>
              <w:autoSpaceDN w:val="0"/>
              <w:bidi w:val="0"/>
              <w:adjustRightInd w:val="0"/>
              <w:ind w:left="357" w:hanging="357"/>
              <w:suppressOverlap/>
              <w:jc w:val="both"/>
              <w:rPr>
                <w:rFonts w:ascii="Times New Roman" w:hAnsi="Times New Roman"/>
              </w:rPr>
            </w:pPr>
            <w:r w:rsidRPr="00A02438">
              <w:rPr>
                <w:rFonts w:ascii="Times New Roman" w:hAnsi="Times New Roman"/>
              </w:rPr>
              <w:t>d)</w:t>
              <w:tab/>
              <w:t>predpokladané vplyvy povinných príspevkov</w:t>
            </w:r>
            <w:r>
              <w:rPr>
                <w:rFonts w:ascii="Times New Roman" w:hAnsi="Times New Roman"/>
              </w:rPr>
              <w:t>, povinných platieb a odvodov</w:t>
            </w:r>
            <w:r w:rsidRPr="00A02438">
              <w:rPr>
                <w:rFonts w:ascii="Times New Roman" w:hAnsi="Times New Roman"/>
              </w:rPr>
              <w:t xml:space="preserve"> podľa § 10 ods. 1 písm. na konkurencieschopnosť výrobcov elektriny v jadrových zariadeniach na trhu s elektrinou v Slovenskej republike, vnútornom trhu s elektrinou v Európskej únii a na relevantných zahraničných trhoch s elektrinou</w:t>
            </w:r>
            <w:r>
              <w:rPr>
                <w:rFonts w:ascii="Times New Roman" w:hAnsi="Times New Roman"/>
              </w:rPr>
              <w:t xml:space="preserve"> </w:t>
            </w:r>
            <w:r w:rsidRPr="00503455">
              <w:rPr>
                <w:rFonts w:ascii="Times New Roman" w:hAnsi="Times New Roman"/>
              </w:rPr>
              <w:t xml:space="preserve"> a na konkurencieschopnosť priemyselných odberateľov elektriny v Slovenskej republike,</w:t>
            </w:r>
          </w:p>
          <w:p w:rsidR="00432849" w:rsidRPr="00A02438" w:rsidP="00432849">
            <w:pPr>
              <w:autoSpaceDE w:val="0"/>
              <w:autoSpaceDN w:val="0"/>
              <w:bidi w:val="0"/>
              <w:adjustRightInd w:val="0"/>
              <w:ind w:left="357" w:hanging="357"/>
              <w:suppressOverlap/>
              <w:jc w:val="both"/>
              <w:rPr>
                <w:rFonts w:ascii="Times New Roman" w:hAnsi="Times New Roman"/>
              </w:rPr>
            </w:pPr>
            <w:r w:rsidRPr="00A02438">
              <w:rPr>
                <w:rFonts w:ascii="Times New Roman" w:hAnsi="Times New Roman"/>
              </w:rPr>
              <w:t>e)</w:t>
              <w:tab/>
              <w:t>vplyv navrhovaného vnútroštátneho programu na vyváženosť a prevádzkovú spoľahlivosť energetickej sústavy Slovenskej republiky a Európskej únie,</w:t>
            </w:r>
          </w:p>
          <w:p w:rsidR="00432849" w:rsidRPr="00A02438" w:rsidP="00432849">
            <w:pPr>
              <w:autoSpaceDE w:val="0"/>
              <w:autoSpaceDN w:val="0"/>
              <w:bidi w:val="0"/>
              <w:adjustRightInd w:val="0"/>
              <w:ind w:left="357" w:hanging="357"/>
              <w:suppressOverlap/>
              <w:jc w:val="both"/>
              <w:rPr>
                <w:rFonts w:ascii="Times New Roman" w:hAnsi="Times New Roman"/>
              </w:rPr>
            </w:pPr>
            <w:r w:rsidRPr="00A02438">
              <w:rPr>
                <w:rFonts w:ascii="Times New Roman" w:hAnsi="Times New Roman"/>
              </w:rPr>
              <w:t>f)</w:t>
              <w:tab/>
              <w:t>návrh plánu finančného zabezpečenia nákladov na správu jadrového fondu na celé obdobie vnútroštátneho programu,</w:t>
            </w:r>
          </w:p>
          <w:p w:rsidR="00432849" w:rsidRPr="00A02438" w:rsidP="00432849">
            <w:pPr>
              <w:autoSpaceDE w:val="0"/>
              <w:autoSpaceDN w:val="0"/>
              <w:bidi w:val="0"/>
              <w:adjustRightInd w:val="0"/>
              <w:ind w:left="357" w:hanging="357"/>
              <w:suppressOverlap/>
              <w:jc w:val="both"/>
              <w:rPr>
                <w:rFonts w:ascii="Times New Roman" w:hAnsi="Times New Roman"/>
              </w:rPr>
            </w:pPr>
            <w:r w:rsidRPr="00A02438">
              <w:rPr>
                <w:rFonts w:ascii="Times New Roman" w:hAnsi="Times New Roman"/>
              </w:rPr>
              <w:t>g)</w:t>
              <w:tab/>
              <w:t>stanoviská orgánov štátnej správy v oblasti radiačnej ochrany</w:t>
            </w:r>
            <w:r>
              <w:rPr>
                <w:rFonts w:ascii="Times New Roman" w:hAnsi="Times New Roman"/>
                <w:vertAlign w:val="superscript"/>
                <w:rtl w:val="0"/>
              </w:rPr>
              <w:footnoteReference w:id="2"/>
            </w:r>
            <w:r w:rsidRPr="007B0130">
              <w:rPr>
                <w:rFonts w:ascii="Times New Roman" w:hAnsi="Times New Roman"/>
                <w:vertAlign w:val="superscript"/>
              </w:rPr>
              <w:t>7</w:t>
            </w:r>
            <w:r w:rsidRPr="00A02438">
              <w:rPr>
                <w:rFonts w:ascii="Times New Roman" w:hAnsi="Times New Roman"/>
              </w:rPr>
              <w:t>) z hľadiska radiačnej ochrany a ochrany zdravia pri práci k navrhovanému vnútroštátnemu programu a stanovisko Ministerstva životného prostredia Slovenskej republiky (ďalej len „ministerstvo životného prostredia“) z hľadiska vplyvov realizácie vnútroštátneho programu na životné prostredie,</w:t>
            </w:r>
          </w:p>
          <w:p w:rsidR="00432849" w:rsidRPr="00A02438" w:rsidP="00432849">
            <w:pPr>
              <w:autoSpaceDE w:val="0"/>
              <w:autoSpaceDN w:val="0"/>
              <w:bidi w:val="0"/>
              <w:adjustRightInd w:val="0"/>
              <w:ind w:left="357" w:hanging="357"/>
              <w:suppressOverlap/>
              <w:jc w:val="both"/>
              <w:rPr>
                <w:rFonts w:ascii="Times New Roman" w:hAnsi="Times New Roman"/>
              </w:rPr>
            </w:pPr>
            <w:r w:rsidRPr="00A02438">
              <w:rPr>
                <w:rFonts w:ascii="Times New Roman" w:hAnsi="Times New Roman"/>
              </w:rPr>
              <w:t>h)</w:t>
              <w:tab/>
              <w:t>metodiku určenia výšky povinných príspevkov a povinných platieb nediskriminačným a transparentným spôsobom osobitne za každé jadrové zariadenie,</w:t>
            </w:r>
          </w:p>
          <w:p w:rsidR="00432849" w:rsidRPr="00A02438" w:rsidP="00432849">
            <w:pPr>
              <w:autoSpaceDE w:val="0"/>
              <w:autoSpaceDN w:val="0"/>
              <w:bidi w:val="0"/>
              <w:adjustRightInd w:val="0"/>
              <w:ind w:left="357" w:hanging="357"/>
              <w:suppressOverlap/>
              <w:jc w:val="both"/>
              <w:rPr>
                <w:rFonts w:ascii="Times New Roman" w:hAnsi="Times New Roman"/>
              </w:rPr>
            </w:pPr>
            <w:r w:rsidRPr="00A02438">
              <w:rPr>
                <w:rFonts w:ascii="Times New Roman" w:hAnsi="Times New Roman"/>
              </w:rPr>
              <w:t>i)</w:t>
              <w:tab/>
              <w:t>štruktúru povinných príspevkov a povinných platieb pre jednotlivé jadrové zariadenia podľa činností uvedených v § 12 ods. 1.</w:t>
            </w:r>
          </w:p>
        </w:tc>
        <w:tc>
          <w:tcPr>
            <w:tcW w:w="737" w:type="dxa"/>
            <w:tcBorders>
              <w:top w:val="single" w:sz="4" w:space="0" w:color="auto"/>
              <w:left w:val="single" w:sz="4" w:space="0" w:color="auto"/>
              <w:bottom w:val="single" w:sz="4" w:space="0" w:color="auto"/>
              <w:right w:val="single" w:sz="4" w:space="0" w:color="auto"/>
            </w:tcBorders>
            <w:textDirection w:val="lrTb"/>
            <w:vAlign w:val="center"/>
          </w:tcPr>
          <w:p w:rsidR="00432849" w:rsidRPr="00990118" w:rsidP="00432849">
            <w:pPr>
              <w:shd w:val="clear" w:color="auto" w:fill="FFFFFF"/>
              <w:bidi w:val="0"/>
              <w:suppressOverlap/>
              <w:jc w:val="center"/>
              <w:rPr>
                <w:rFonts w:ascii="Times New Roman" w:hAnsi="Times New Roman"/>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432849" w:rsidRPr="00990118" w:rsidP="00432849">
            <w:pPr>
              <w:shd w:val="clear" w:color="auto" w:fill="FFFFFF"/>
              <w:bidi w:val="0"/>
              <w:suppressOverlap/>
              <w:jc w:val="center"/>
              <w:rPr>
                <w:rFonts w:ascii="Times New Roman" w:hAnsi="Times New Roman"/>
              </w:rPr>
            </w:pPr>
          </w:p>
        </w:tc>
      </w:tr>
      <w:tr>
        <w:tblPrEx>
          <w:tblW w:w="14709" w:type="dxa"/>
          <w:tblLayout w:type="fixed"/>
          <w:tblLook w:val="04A0"/>
        </w:tblPrEx>
        <w:tc>
          <w:tcPr>
            <w:tcW w:w="951" w:type="dxa"/>
            <w:tcBorders>
              <w:top w:val="single" w:sz="4" w:space="0" w:color="auto"/>
              <w:left w:val="single" w:sz="4" w:space="0" w:color="auto"/>
              <w:bottom w:val="single" w:sz="4" w:space="0" w:color="auto"/>
              <w:right w:val="single" w:sz="4" w:space="0" w:color="auto"/>
            </w:tcBorders>
            <w:textDirection w:val="lrTb"/>
            <w:vAlign w:val="top"/>
          </w:tcPr>
          <w:p w:rsidR="00432849" w:rsidRPr="00990118" w:rsidP="00432849">
            <w:pPr>
              <w:shd w:val="clear" w:color="auto" w:fill="FFFFFF"/>
              <w:bidi w:val="0"/>
              <w:suppressOverlap/>
              <w:rPr>
                <w:rFonts w:ascii="Times New Roman" w:hAnsi="Times New Roman"/>
              </w:rPr>
            </w:pP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432849" w:rsidRPr="00990118" w:rsidP="00432849">
            <w:pPr>
              <w:shd w:val="clear" w:color="auto" w:fill="FFFFFF"/>
              <w:bidi w:val="0"/>
              <w:suppressOverlap/>
              <w:rPr>
                <w:rFonts w:ascii="Times New Roman" w:hAnsi="Times New Roman"/>
              </w:rPr>
            </w:pP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432849" w:rsidRPr="00990118" w:rsidP="00432849">
            <w:pPr>
              <w:shd w:val="clear" w:color="auto" w:fill="FFFFFF"/>
              <w:bidi w:val="0"/>
              <w:suppressOverlap/>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432849" w:rsidRPr="00990118" w:rsidP="00432849">
            <w:pPr>
              <w:shd w:val="clear" w:color="auto" w:fill="FFFFFF"/>
              <w:bidi w:val="0"/>
              <w:suppressOverlap/>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32849" w:rsidRPr="00A02438" w:rsidP="00432849">
            <w:pPr>
              <w:shd w:val="clear" w:color="auto" w:fill="FFFFFF"/>
              <w:bidi w:val="0"/>
              <w:suppressOverlap/>
              <w:jc w:val="center"/>
              <w:rPr>
                <w:rFonts w:ascii="Times New Roman" w:hAnsi="Times New Roman"/>
              </w:rPr>
            </w:pPr>
            <w:r w:rsidRPr="00A02438">
              <w:rPr>
                <w:rFonts w:ascii="Times New Roman" w:hAnsi="Times New Roman"/>
              </w:rPr>
              <w:t>§:6</w:t>
            </w:r>
          </w:p>
          <w:p w:rsidR="00432849" w:rsidRPr="00A02438" w:rsidP="00432849">
            <w:pPr>
              <w:shd w:val="clear" w:color="auto" w:fill="FFFFFF"/>
              <w:bidi w:val="0"/>
              <w:suppressOverlap/>
              <w:jc w:val="center"/>
              <w:rPr>
                <w:rFonts w:ascii="Times New Roman" w:hAnsi="Times New Roman"/>
              </w:rPr>
            </w:pPr>
            <w:r w:rsidRPr="00A02438">
              <w:rPr>
                <w:rFonts w:ascii="Times New Roman" w:hAnsi="Times New Roman"/>
              </w:rPr>
              <w:t>O:7</w:t>
            </w:r>
          </w:p>
          <w:p w:rsidR="00432849" w:rsidRPr="00A02438" w:rsidP="00432849">
            <w:pPr>
              <w:shd w:val="clear" w:color="auto" w:fill="FFFFFF"/>
              <w:bidi w:val="0"/>
              <w:suppressOverlap/>
              <w:jc w:val="center"/>
              <w:rPr>
                <w:rFonts w:ascii="Times New Roman" w:hAnsi="Times New Roman"/>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432849" w:rsidRPr="00A02438" w:rsidP="00432849">
            <w:pPr>
              <w:bidi w:val="0"/>
              <w:suppressOverlap/>
              <w:jc w:val="both"/>
              <w:rPr>
                <w:rFonts w:ascii="Times New Roman" w:hAnsi="Times New Roman"/>
              </w:rPr>
            </w:pPr>
            <w:r w:rsidRPr="00A02438">
              <w:rPr>
                <w:rFonts w:ascii="Times New Roman" w:hAnsi="Times New Roman"/>
              </w:rPr>
              <w:t>(</w:t>
            </w:r>
            <w:r w:rsidR="00FE52E8">
              <w:rPr>
                <w:rFonts w:ascii="Times New Roman" w:hAnsi="Times New Roman"/>
              </w:rPr>
              <w:t>7</w:t>
            </w:r>
            <w:r w:rsidRPr="00A02438">
              <w:rPr>
                <w:rFonts w:ascii="Times New Roman" w:hAnsi="Times New Roman"/>
              </w:rPr>
              <w:t xml:space="preserve">) Rada správcov predkladá ministerstvu </w:t>
            </w:r>
            <w:r>
              <w:rPr>
                <w:rFonts w:ascii="Times New Roman" w:hAnsi="Times New Roman"/>
              </w:rPr>
              <w:t xml:space="preserve">hospodárstva </w:t>
            </w:r>
            <w:r w:rsidRPr="00A02438">
              <w:rPr>
                <w:rFonts w:ascii="Times New Roman" w:hAnsi="Times New Roman"/>
              </w:rPr>
              <w:t xml:space="preserve">na prerokovanie návrh vnútroštátnej politiky a návrh vnútroštátneho programu vypracovaných podľa odsekov 2 až </w:t>
            </w:r>
            <w:r>
              <w:rPr>
                <w:rFonts w:ascii="Times New Roman" w:hAnsi="Times New Roman"/>
              </w:rPr>
              <w:t>6</w:t>
            </w:r>
            <w:r w:rsidRPr="00A02438">
              <w:rPr>
                <w:rFonts w:ascii="Times New Roman" w:hAnsi="Times New Roman"/>
              </w:rPr>
              <w:t xml:space="preserve"> a každých šesť rokov návrh ich aktualizácie spolu so stanoviskom úradu.</w:t>
            </w:r>
            <w:r w:rsidRPr="00A02438">
              <w:rPr>
                <w:rFonts w:ascii="Times New Roman" w:hAnsi="Times New Roman"/>
                <w:vertAlign w:val="superscript"/>
              </w:rPr>
              <w:t>1</w:t>
            </w:r>
            <w:r w:rsidR="00FE52E8">
              <w:rPr>
                <w:rFonts w:ascii="Times New Roman" w:hAnsi="Times New Roman"/>
                <w:vertAlign w:val="superscript"/>
              </w:rPr>
              <w:t>9</w:t>
            </w:r>
            <w:r w:rsidRPr="00A02438">
              <w:rPr>
                <w:rFonts w:ascii="Times New Roman" w:hAnsi="Times New Roman"/>
              </w:rPr>
              <w:t>). Ministerstvo</w:t>
            </w:r>
            <w:r>
              <w:rPr>
                <w:rFonts w:ascii="Times New Roman" w:hAnsi="Times New Roman"/>
              </w:rPr>
              <w:t xml:space="preserve"> hospodárstva</w:t>
            </w:r>
            <w:r w:rsidRPr="00A02438">
              <w:rPr>
                <w:rFonts w:ascii="Times New Roman" w:hAnsi="Times New Roman"/>
              </w:rPr>
              <w:t xml:space="preserve"> návrh vnútroštátnej politiky a vnútroštátneho programu predkladá vláde na schválenie. </w:t>
            </w:r>
          </w:p>
        </w:tc>
        <w:tc>
          <w:tcPr>
            <w:tcW w:w="737" w:type="dxa"/>
            <w:tcBorders>
              <w:top w:val="single" w:sz="4" w:space="0" w:color="auto"/>
              <w:left w:val="single" w:sz="4" w:space="0" w:color="auto"/>
              <w:bottom w:val="single" w:sz="4" w:space="0" w:color="auto"/>
              <w:right w:val="single" w:sz="4" w:space="0" w:color="auto"/>
            </w:tcBorders>
            <w:textDirection w:val="lrTb"/>
            <w:vAlign w:val="center"/>
          </w:tcPr>
          <w:p w:rsidR="00432849" w:rsidRPr="00990118" w:rsidP="00432849">
            <w:pPr>
              <w:shd w:val="clear" w:color="auto" w:fill="FFFFFF"/>
              <w:bidi w:val="0"/>
              <w:suppressOverlap/>
              <w:jc w:val="center"/>
              <w:rPr>
                <w:rFonts w:ascii="Times New Roman" w:hAnsi="Times New Roman"/>
              </w:rPr>
            </w:pP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432849" w:rsidRPr="00990118" w:rsidP="00432849">
            <w:pPr>
              <w:shd w:val="clear" w:color="auto" w:fill="FFFFFF"/>
              <w:bidi w:val="0"/>
              <w:suppressOverlap/>
              <w:jc w:val="center"/>
              <w:rPr>
                <w:rFonts w:ascii="Times New Roman" w:hAnsi="Times New Roman"/>
              </w:rPr>
            </w:pPr>
          </w:p>
        </w:tc>
      </w:tr>
      <w:tr>
        <w:tblPrEx>
          <w:tblW w:w="14709" w:type="dxa"/>
          <w:tblLayout w:type="fixed"/>
          <w:tblLook w:val="04A0"/>
        </w:tblPrEx>
        <w:tc>
          <w:tcPr>
            <w:tcW w:w="951" w:type="dxa"/>
            <w:tcBorders>
              <w:top w:val="single" w:sz="4" w:space="0" w:color="auto"/>
              <w:left w:val="single" w:sz="4" w:space="0" w:color="auto"/>
              <w:bottom w:val="single" w:sz="4" w:space="0" w:color="auto"/>
              <w:right w:val="single" w:sz="4" w:space="0" w:color="auto"/>
            </w:tcBorders>
            <w:textDirection w:val="lrTb"/>
            <w:vAlign w:val="top"/>
          </w:tcPr>
          <w:p w:rsidR="00432849" w:rsidRPr="008C14A9" w:rsidP="00432849">
            <w:pPr>
              <w:shd w:val="clear" w:color="auto" w:fill="FFFFFF"/>
              <w:bidi w:val="0"/>
              <w:suppressOverlap/>
              <w:rPr>
                <w:rFonts w:ascii="Times New Roman" w:hAnsi="Times New Roman"/>
              </w:rPr>
            </w:pPr>
            <w:r w:rsidRPr="008C14A9">
              <w:rPr>
                <w:rFonts w:ascii="Times New Roman" w:hAnsi="Times New Roman"/>
              </w:rPr>
              <w:t>Č:12</w:t>
            </w:r>
          </w:p>
          <w:p w:rsidR="00432849" w:rsidRPr="008C14A9" w:rsidP="00432849">
            <w:pPr>
              <w:shd w:val="clear" w:color="auto" w:fill="FFFFFF"/>
              <w:bidi w:val="0"/>
              <w:suppressOverlap/>
              <w:rPr>
                <w:rFonts w:ascii="Times New Roman" w:hAnsi="Times New Roman"/>
              </w:rPr>
            </w:pPr>
            <w:r w:rsidRPr="008C14A9">
              <w:rPr>
                <w:rFonts w:ascii="Times New Roman" w:hAnsi="Times New Roman"/>
              </w:rPr>
              <w:t>O:2</w:t>
            </w:r>
          </w:p>
        </w:tc>
        <w:tc>
          <w:tcPr>
            <w:tcW w:w="3114" w:type="dxa"/>
            <w:tcBorders>
              <w:top w:val="single" w:sz="4" w:space="0" w:color="auto"/>
              <w:left w:val="single" w:sz="4" w:space="0" w:color="auto"/>
              <w:bottom w:val="single" w:sz="4" w:space="0" w:color="auto"/>
              <w:right w:val="single" w:sz="4" w:space="0" w:color="auto"/>
            </w:tcBorders>
            <w:textDirection w:val="lrTb"/>
            <w:vAlign w:val="top"/>
          </w:tcPr>
          <w:p w:rsidR="00432849" w:rsidRPr="008C14A9" w:rsidP="00432849">
            <w:pPr>
              <w:shd w:val="clear" w:color="auto" w:fill="FFFFFF"/>
              <w:bidi w:val="0"/>
              <w:suppressOverlap/>
              <w:rPr>
                <w:rFonts w:ascii="Times New Roman" w:hAnsi="Times New Roman"/>
              </w:rPr>
            </w:pPr>
            <w:r w:rsidRPr="008C14A9">
              <w:rPr>
                <w:rFonts w:ascii="Times New Roman" w:hAnsi="Times New Roman"/>
              </w:rPr>
              <w:t>Vnútroštátny program a vnútroštátnu politiku možno preukazovať v jednom dokumente alebo vo viacerých dokumentoch.</w:t>
            </w:r>
          </w:p>
        </w:tc>
        <w:tc>
          <w:tcPr>
            <w:tcW w:w="862" w:type="dxa"/>
            <w:tcBorders>
              <w:top w:val="single" w:sz="4" w:space="0" w:color="auto"/>
              <w:left w:val="single" w:sz="4" w:space="0" w:color="auto"/>
              <w:bottom w:val="single" w:sz="4" w:space="0" w:color="auto"/>
              <w:right w:val="single" w:sz="4" w:space="0" w:color="auto"/>
            </w:tcBorders>
            <w:textDirection w:val="lrTb"/>
            <w:vAlign w:val="top"/>
          </w:tcPr>
          <w:p w:rsidR="00432849" w:rsidRPr="008C14A9" w:rsidP="00432849">
            <w:pPr>
              <w:shd w:val="clear" w:color="auto" w:fill="FFFFFF"/>
              <w:bidi w:val="0"/>
              <w:suppressOverlap/>
              <w:rPr>
                <w:rFonts w:ascii="Times New Roman" w:hAnsi="Times New Roman"/>
              </w:rPr>
            </w:pPr>
            <w:r w:rsidRPr="008C14A9">
              <w:rPr>
                <w:rFonts w:ascii="Times New Roman" w:hAnsi="Times New Roman"/>
              </w:rPr>
              <w:t>N</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432849" w:rsidRPr="008C14A9" w:rsidP="00432849">
            <w:pPr>
              <w:shd w:val="clear" w:color="auto" w:fill="FFFFFF"/>
              <w:bidi w:val="0"/>
              <w:suppressOverlap/>
              <w:jc w:val="center"/>
              <w:rPr>
                <w:rFonts w:ascii="Times New Roman" w:hAnsi="Times New Roman"/>
              </w:rPr>
            </w:pPr>
            <w:r w:rsidRPr="008C14A9">
              <w:rPr>
                <w:rFonts w:ascii="Times New Roman" w:hAnsi="Times New Roman"/>
              </w:rPr>
              <w:t>Zákon č. .../2018 Z. 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32849" w:rsidRPr="008C14A9" w:rsidP="00432849">
            <w:pPr>
              <w:shd w:val="clear" w:color="auto" w:fill="FFFFFF"/>
              <w:bidi w:val="0"/>
              <w:suppressOverlap/>
              <w:jc w:val="center"/>
              <w:rPr>
                <w:rFonts w:ascii="Times New Roman" w:hAnsi="Times New Roman"/>
              </w:rPr>
            </w:pPr>
            <w:r w:rsidRPr="008C14A9">
              <w:rPr>
                <w:rFonts w:ascii="Times New Roman" w:hAnsi="Times New Roman"/>
              </w:rPr>
              <w:t>§:6</w:t>
            </w:r>
          </w:p>
          <w:p w:rsidR="00432849" w:rsidRPr="008C14A9" w:rsidP="00432849">
            <w:pPr>
              <w:shd w:val="clear" w:color="auto" w:fill="FFFFFF"/>
              <w:bidi w:val="0"/>
              <w:suppressOverlap/>
              <w:jc w:val="center"/>
              <w:rPr>
                <w:rFonts w:ascii="Times New Roman" w:hAnsi="Times New Roman"/>
              </w:rPr>
            </w:pPr>
            <w:r w:rsidRPr="008C14A9">
              <w:rPr>
                <w:rFonts w:ascii="Times New Roman" w:hAnsi="Times New Roman"/>
              </w:rPr>
              <w:t>O:1</w:t>
            </w:r>
          </w:p>
          <w:p w:rsidR="00432849" w:rsidRPr="008C14A9" w:rsidP="00432849">
            <w:pPr>
              <w:shd w:val="clear" w:color="auto" w:fill="FFFFFF"/>
              <w:bidi w:val="0"/>
              <w:suppressOverlap/>
              <w:jc w:val="center"/>
              <w:rPr>
                <w:rFonts w:ascii="Times New Roman" w:hAnsi="Times New Roman"/>
              </w:rPr>
            </w:pPr>
          </w:p>
          <w:p w:rsidR="00432849" w:rsidRPr="008C14A9" w:rsidP="00432849">
            <w:pPr>
              <w:shd w:val="clear" w:color="auto" w:fill="FFFFFF"/>
              <w:bidi w:val="0"/>
              <w:suppressOverlap/>
              <w:jc w:val="center"/>
              <w:rPr>
                <w:rFonts w:ascii="Times New Roman" w:hAnsi="Times New Roman"/>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432849" w:rsidRPr="008C14A9" w:rsidP="00432849">
            <w:pPr>
              <w:bidi w:val="0"/>
              <w:suppressOverlap/>
              <w:jc w:val="both"/>
              <w:rPr>
                <w:rFonts w:ascii="Times New Roman" w:hAnsi="Times New Roman"/>
              </w:rPr>
            </w:pPr>
            <w:r w:rsidRPr="008C14A9">
              <w:rPr>
                <w:rFonts w:ascii="Times New Roman" w:hAnsi="Times New Roman"/>
              </w:rPr>
              <w:t>(1) Rada správcov vypracúva a aktualizuje v spolupráci s právnickou osobou podľa osobitného predpisu</w:t>
            </w:r>
            <w:r>
              <w:rPr>
                <w:rFonts w:ascii="Times New Roman" w:hAnsi="Times New Roman"/>
                <w:vertAlign w:val="superscript"/>
              </w:rPr>
              <w:t>1</w:t>
            </w:r>
            <w:r w:rsidR="00FE52E8">
              <w:rPr>
                <w:rFonts w:ascii="Times New Roman" w:hAnsi="Times New Roman"/>
                <w:vertAlign w:val="superscript"/>
              </w:rPr>
              <w:t>2</w:t>
            </w:r>
            <w:r w:rsidRPr="008C14A9">
              <w:rPr>
                <w:rFonts w:ascii="Times New Roman" w:hAnsi="Times New Roman"/>
              </w:rPr>
              <w:t>) a držiteľmi súhlasu alebo povolenia vydaného úradom</w:t>
            </w:r>
            <w:r>
              <w:rPr>
                <w:rFonts w:ascii="Times New Roman" w:hAnsi="Times New Roman"/>
                <w:vertAlign w:val="superscript"/>
              </w:rPr>
              <w:t>1</w:t>
            </w:r>
            <w:r w:rsidR="00FE52E8">
              <w:rPr>
                <w:rFonts w:ascii="Times New Roman" w:hAnsi="Times New Roman"/>
                <w:vertAlign w:val="superscript"/>
              </w:rPr>
              <w:t>3</w:t>
            </w:r>
            <w:r w:rsidRPr="008C14A9">
              <w:rPr>
                <w:rFonts w:ascii="Times New Roman" w:hAnsi="Times New Roman"/>
              </w:rPr>
              <w:t>)</w:t>
            </w:r>
            <w:r>
              <w:rPr>
                <w:rFonts w:ascii="Times New Roman" w:hAnsi="Times New Roman"/>
              </w:rPr>
              <w:t xml:space="preserve"> návrh</w:t>
            </w:r>
          </w:p>
          <w:p w:rsidR="00432849" w:rsidRPr="008C14A9" w:rsidP="00432849">
            <w:pPr>
              <w:bidi w:val="0"/>
              <w:ind w:left="357" w:hanging="357"/>
              <w:suppressOverlap/>
              <w:jc w:val="both"/>
              <w:rPr>
                <w:rFonts w:ascii="Times New Roman" w:hAnsi="Times New Roman"/>
              </w:rPr>
            </w:pPr>
            <w:r w:rsidRPr="008C14A9">
              <w:rPr>
                <w:rFonts w:ascii="Times New Roman" w:hAnsi="Times New Roman"/>
              </w:rPr>
              <w:t>a)</w:t>
              <w:tab/>
              <w:t xml:space="preserve"> vnútroštátnej politiky nakladania s vyhoretým jadrovým palivom a rádioaktívnymi odpadmi (ďalej len „vnútroštátna politika“) a </w:t>
            </w:r>
          </w:p>
          <w:p w:rsidR="00432849" w:rsidRPr="008C14A9" w:rsidP="00432849">
            <w:pPr>
              <w:bidi w:val="0"/>
              <w:ind w:left="357" w:hanging="357"/>
              <w:suppressOverlap/>
              <w:jc w:val="both"/>
              <w:rPr>
                <w:rFonts w:ascii="Times New Roman" w:hAnsi="Times New Roman"/>
              </w:rPr>
            </w:pPr>
            <w:r w:rsidRPr="008C14A9">
              <w:rPr>
                <w:rFonts w:ascii="Times New Roman" w:hAnsi="Times New Roman"/>
              </w:rPr>
              <w:t>b)</w:t>
              <w:tab/>
              <w:t xml:space="preserve"> vnútroštátneho programu.</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432849" w:rsidRPr="008C14A9" w:rsidP="00432849">
            <w:pPr>
              <w:shd w:val="clear" w:color="auto" w:fill="FFFFFF"/>
              <w:bidi w:val="0"/>
              <w:suppressOverlap/>
              <w:jc w:val="center"/>
              <w:rPr>
                <w:rFonts w:ascii="Times New Roman" w:hAnsi="Times New Roman"/>
              </w:rPr>
            </w:pPr>
            <w:r w:rsidRPr="008C14A9">
              <w:rPr>
                <w:rFonts w:ascii="Times New Roman" w:hAnsi="Times New Roman"/>
              </w:rPr>
              <w:t>Ú</w:t>
            </w:r>
          </w:p>
        </w:tc>
        <w:tc>
          <w:tcPr>
            <w:tcW w:w="1673" w:type="dxa"/>
            <w:tcBorders>
              <w:top w:val="single" w:sz="4" w:space="0" w:color="auto"/>
              <w:left w:val="single" w:sz="4" w:space="0" w:color="auto"/>
              <w:bottom w:val="single" w:sz="4" w:space="0" w:color="auto"/>
              <w:right w:val="single" w:sz="4" w:space="0" w:color="auto"/>
            </w:tcBorders>
            <w:textDirection w:val="lrTb"/>
            <w:vAlign w:val="center"/>
          </w:tcPr>
          <w:p w:rsidR="00432849" w:rsidRPr="008C14A9" w:rsidP="00432849">
            <w:pPr>
              <w:shd w:val="clear" w:color="auto" w:fill="FFFFFF"/>
              <w:bidi w:val="0"/>
              <w:suppressOverlap/>
              <w:jc w:val="center"/>
              <w:rPr>
                <w:rFonts w:ascii="Times New Roman" w:hAnsi="Times New Roman"/>
              </w:rPr>
            </w:pPr>
          </w:p>
        </w:tc>
      </w:tr>
    </w:tbl>
    <w:p w:rsidR="00C52EDD" w:rsidRPr="00990118" w:rsidP="00C52EDD">
      <w:pPr>
        <w:bidi w:val="0"/>
        <w:ind w:left="360" w:hanging="360"/>
        <w:rPr>
          <w:rFonts w:ascii="Times New Roman" w:hAnsi="Times New Roman"/>
          <w:sz w:val="20"/>
          <w:szCs w:val="20"/>
        </w:rPr>
      </w:pPr>
      <w:r w:rsidR="00521F0E">
        <w:rPr>
          <w:rFonts w:ascii="Times New Roman" w:hAnsi="Times New Roman"/>
          <w:sz w:val="20"/>
          <w:szCs w:val="20"/>
        </w:rPr>
        <w:br w:type="textWrapping" w:clear="all"/>
      </w:r>
      <w:r w:rsidRPr="00990118">
        <w:rPr>
          <w:rFonts w:ascii="Times New Roman" w:hAnsi="Times New Roman"/>
          <w:sz w:val="20"/>
          <w:szCs w:val="20"/>
        </w:rPr>
        <w:t>*    členenie smernice je vecou gestora</w:t>
      </w:r>
    </w:p>
    <w:p w:rsidR="00C52EDD" w:rsidRPr="00990118" w:rsidP="00C52EDD">
      <w:pPr>
        <w:bidi w:val="0"/>
        <w:rPr>
          <w:rFonts w:ascii="Times New Roman" w:hAnsi="Times New Roman"/>
          <w:sz w:val="20"/>
          <w:szCs w:val="20"/>
        </w:rPr>
      </w:pPr>
      <w:r w:rsidRPr="00990118">
        <w:rPr>
          <w:rFonts w:ascii="Times New Roman" w:hAnsi="Times New Roman"/>
          <w:sz w:val="20"/>
          <w:szCs w:val="20"/>
        </w:rPr>
        <w:t>** dátum účinnosti zapíšte vo formáte dd/mm/rrrr, napr. 17/07/2005</w:t>
      </w:r>
    </w:p>
    <w:p w:rsidR="00C52EDD" w:rsidRPr="00990118" w:rsidP="00C52EDD">
      <w:pPr>
        <w:bidi w:val="0"/>
        <w:rPr>
          <w:rFonts w:ascii="Times New Roman" w:hAnsi="Times New Roman"/>
          <w:sz w:val="20"/>
          <w:szCs w:val="20"/>
        </w:rPr>
      </w:pPr>
      <w:r w:rsidRPr="00990118">
        <w:rPr>
          <w:rFonts w:ascii="Times New Roman" w:hAnsi="Times New Roman"/>
          <w:sz w:val="20"/>
          <w:szCs w:val="20"/>
        </w:rPr>
        <w:t>LEGENDA:</w:t>
      </w:r>
    </w:p>
    <w:tbl>
      <w:tblPr>
        <w:tblStyle w:val="TableNormal"/>
        <w:tblW w:w="15730" w:type="dxa"/>
        <w:tblCellMar>
          <w:left w:w="70" w:type="dxa"/>
          <w:right w:w="70" w:type="dxa"/>
        </w:tblCellMar>
      </w:tblPr>
      <w:tblGrid>
        <w:gridCol w:w="2410"/>
        <w:gridCol w:w="4140"/>
        <w:gridCol w:w="2410"/>
        <w:gridCol w:w="6770"/>
      </w:tblGrid>
      <w:tr>
        <w:tblPrEx>
          <w:tblW w:w="15730" w:type="dxa"/>
          <w:tblCellMar>
            <w:left w:w="70" w:type="dxa"/>
            <w:right w:w="70" w:type="dxa"/>
          </w:tblCellMar>
        </w:tblPrEx>
        <w:tc>
          <w:tcPr>
            <w:tcW w:w="2410" w:type="dxa"/>
            <w:tcBorders>
              <w:top w:val="nil"/>
              <w:left w:val="nil"/>
              <w:bottom w:val="nil"/>
              <w:right w:val="nil"/>
            </w:tcBorders>
            <w:textDirection w:val="lrTb"/>
            <w:vAlign w:val="top"/>
          </w:tcPr>
          <w:p w:rsidR="00C52EDD" w:rsidRPr="00990118" w:rsidP="00C52EDD">
            <w:pPr>
              <w:pStyle w:val="Normlny"/>
              <w:autoSpaceDE/>
              <w:autoSpaceDN/>
              <w:bidi w:val="0"/>
              <w:rPr>
                <w:rFonts w:ascii="Times New Roman" w:hAnsi="Times New Roman"/>
                <w:lang w:eastAsia="sk-SK"/>
              </w:rPr>
            </w:pPr>
            <w:r w:rsidRPr="00990118">
              <w:rPr>
                <w:rFonts w:ascii="Times New Roman" w:hAnsi="Times New Roman"/>
                <w:lang w:eastAsia="sk-SK"/>
              </w:rPr>
              <w:t>V stĺpci (1):</w:t>
            </w:r>
          </w:p>
          <w:p w:rsidR="00C52EDD" w:rsidRPr="00990118" w:rsidP="00C52EDD">
            <w:pPr>
              <w:bidi w:val="0"/>
              <w:rPr>
                <w:rFonts w:ascii="Times New Roman" w:hAnsi="Times New Roman"/>
                <w:sz w:val="20"/>
                <w:szCs w:val="20"/>
              </w:rPr>
            </w:pPr>
            <w:r w:rsidRPr="00990118">
              <w:rPr>
                <w:rFonts w:ascii="Times New Roman" w:hAnsi="Times New Roman"/>
                <w:sz w:val="20"/>
                <w:szCs w:val="20"/>
              </w:rPr>
              <w:t>Č – článok</w:t>
            </w:r>
          </w:p>
          <w:p w:rsidR="00C52EDD" w:rsidRPr="00990118" w:rsidP="00C52EDD">
            <w:pPr>
              <w:bidi w:val="0"/>
              <w:rPr>
                <w:rFonts w:ascii="Times New Roman" w:hAnsi="Times New Roman"/>
                <w:sz w:val="20"/>
                <w:szCs w:val="20"/>
              </w:rPr>
            </w:pPr>
            <w:r w:rsidRPr="00990118">
              <w:rPr>
                <w:rFonts w:ascii="Times New Roman" w:hAnsi="Times New Roman"/>
                <w:sz w:val="20"/>
                <w:szCs w:val="20"/>
              </w:rPr>
              <w:t>O – odsek</w:t>
            </w:r>
          </w:p>
          <w:p w:rsidR="00C52EDD" w:rsidRPr="00990118" w:rsidP="00C52EDD">
            <w:pPr>
              <w:bidi w:val="0"/>
              <w:rPr>
                <w:rFonts w:ascii="Times New Roman" w:hAnsi="Times New Roman"/>
                <w:sz w:val="20"/>
                <w:szCs w:val="20"/>
              </w:rPr>
            </w:pPr>
            <w:r w:rsidRPr="00990118">
              <w:rPr>
                <w:rFonts w:ascii="Times New Roman" w:hAnsi="Times New Roman"/>
                <w:sz w:val="20"/>
                <w:szCs w:val="20"/>
              </w:rPr>
              <w:t>V – veta</w:t>
            </w:r>
          </w:p>
          <w:p w:rsidR="00C52EDD" w:rsidRPr="00990118" w:rsidP="00C52EDD">
            <w:pPr>
              <w:bidi w:val="0"/>
              <w:rPr>
                <w:rFonts w:ascii="Times New Roman" w:hAnsi="Times New Roman"/>
                <w:sz w:val="20"/>
                <w:szCs w:val="20"/>
              </w:rPr>
            </w:pPr>
            <w:r w:rsidRPr="00990118">
              <w:rPr>
                <w:rFonts w:ascii="Times New Roman" w:hAnsi="Times New Roman"/>
                <w:sz w:val="20"/>
                <w:szCs w:val="20"/>
              </w:rPr>
              <w:t>P – písmeno (číslo)</w:t>
            </w:r>
          </w:p>
          <w:p w:rsidR="00C52EDD" w:rsidRPr="00990118" w:rsidP="00C52EDD">
            <w:pPr>
              <w:bidi w:val="0"/>
              <w:rPr>
                <w:rFonts w:ascii="Times New Roman" w:hAnsi="Times New Roman"/>
                <w:sz w:val="20"/>
                <w:szCs w:val="20"/>
              </w:rPr>
            </w:pPr>
          </w:p>
        </w:tc>
        <w:tc>
          <w:tcPr>
            <w:tcW w:w="4140" w:type="dxa"/>
            <w:tcBorders>
              <w:top w:val="nil"/>
              <w:left w:val="nil"/>
              <w:bottom w:val="nil"/>
              <w:right w:val="nil"/>
            </w:tcBorders>
            <w:textDirection w:val="lrTb"/>
            <w:vAlign w:val="top"/>
          </w:tcPr>
          <w:p w:rsidR="00C52EDD" w:rsidRPr="00990118" w:rsidP="00C52EDD">
            <w:pPr>
              <w:pStyle w:val="Normlny"/>
              <w:autoSpaceDE/>
              <w:autoSpaceDN/>
              <w:bidi w:val="0"/>
              <w:rPr>
                <w:rFonts w:ascii="Times New Roman" w:hAnsi="Times New Roman"/>
                <w:lang w:eastAsia="sk-SK"/>
              </w:rPr>
            </w:pPr>
            <w:r w:rsidRPr="00990118">
              <w:rPr>
                <w:rFonts w:ascii="Times New Roman" w:hAnsi="Times New Roman"/>
                <w:lang w:eastAsia="sk-SK"/>
              </w:rPr>
              <w:t>V stĺpci (3):</w:t>
            </w:r>
          </w:p>
          <w:p w:rsidR="00C52EDD" w:rsidRPr="00990118" w:rsidP="00C52EDD">
            <w:pPr>
              <w:bidi w:val="0"/>
              <w:rPr>
                <w:rFonts w:ascii="Times New Roman" w:hAnsi="Times New Roman"/>
                <w:sz w:val="20"/>
                <w:szCs w:val="20"/>
              </w:rPr>
            </w:pPr>
            <w:r w:rsidRPr="00990118">
              <w:rPr>
                <w:rFonts w:ascii="Times New Roman" w:hAnsi="Times New Roman"/>
                <w:sz w:val="20"/>
                <w:szCs w:val="20"/>
              </w:rPr>
              <w:t>N – bežná transpozícia</w:t>
            </w:r>
          </w:p>
          <w:p w:rsidR="00C52EDD" w:rsidRPr="00990118" w:rsidP="00C52EDD">
            <w:pPr>
              <w:bidi w:val="0"/>
              <w:rPr>
                <w:rFonts w:ascii="Times New Roman" w:hAnsi="Times New Roman"/>
                <w:sz w:val="20"/>
                <w:szCs w:val="20"/>
              </w:rPr>
            </w:pPr>
            <w:r w:rsidRPr="00990118">
              <w:rPr>
                <w:rFonts w:ascii="Times New Roman" w:hAnsi="Times New Roman"/>
                <w:sz w:val="20"/>
                <w:szCs w:val="20"/>
              </w:rPr>
              <w:t>O – transpozícia s možnosťou voľby</w:t>
            </w:r>
          </w:p>
          <w:p w:rsidR="00C52EDD" w:rsidRPr="00990118" w:rsidP="00C52EDD">
            <w:pPr>
              <w:bidi w:val="0"/>
              <w:rPr>
                <w:rFonts w:ascii="Times New Roman" w:hAnsi="Times New Roman"/>
                <w:sz w:val="20"/>
                <w:szCs w:val="20"/>
              </w:rPr>
            </w:pPr>
            <w:r w:rsidRPr="00990118">
              <w:rPr>
                <w:rFonts w:ascii="Times New Roman" w:hAnsi="Times New Roman"/>
                <w:sz w:val="20"/>
                <w:szCs w:val="20"/>
              </w:rPr>
              <w:t>D – transpozícia podľa úvahy (dobrovoľná)</w:t>
            </w:r>
          </w:p>
          <w:p w:rsidR="00C52EDD" w:rsidRPr="00990118" w:rsidP="00C52EDD">
            <w:pPr>
              <w:bidi w:val="0"/>
              <w:rPr>
                <w:rFonts w:ascii="Times New Roman" w:hAnsi="Times New Roman"/>
                <w:sz w:val="20"/>
                <w:szCs w:val="20"/>
              </w:rPr>
            </w:pPr>
            <w:r w:rsidRPr="00990118">
              <w:rPr>
                <w:rFonts w:ascii="Times New Roman" w:hAnsi="Times New Roman"/>
                <w:sz w:val="20"/>
                <w:szCs w:val="20"/>
              </w:rPr>
              <w:t>n.a. – transpozícia sa neuskutočňuje</w:t>
            </w:r>
          </w:p>
        </w:tc>
        <w:tc>
          <w:tcPr>
            <w:tcW w:w="2410" w:type="dxa"/>
            <w:tcBorders>
              <w:top w:val="nil"/>
              <w:left w:val="nil"/>
              <w:bottom w:val="nil"/>
              <w:right w:val="nil"/>
            </w:tcBorders>
            <w:textDirection w:val="lrTb"/>
            <w:vAlign w:val="top"/>
          </w:tcPr>
          <w:p w:rsidR="00C52EDD" w:rsidRPr="00990118" w:rsidP="00C52EDD">
            <w:pPr>
              <w:pStyle w:val="Normlny"/>
              <w:autoSpaceDE/>
              <w:autoSpaceDN/>
              <w:bidi w:val="0"/>
              <w:rPr>
                <w:rFonts w:ascii="Times New Roman" w:hAnsi="Times New Roman"/>
                <w:lang w:eastAsia="sk-SK"/>
              </w:rPr>
            </w:pPr>
            <w:r w:rsidRPr="00990118">
              <w:rPr>
                <w:rFonts w:ascii="Times New Roman" w:hAnsi="Times New Roman"/>
                <w:lang w:eastAsia="sk-SK"/>
              </w:rPr>
              <w:t>V stĺpci (5):</w:t>
            </w:r>
          </w:p>
          <w:p w:rsidR="00C52EDD" w:rsidRPr="00990118" w:rsidP="00C52EDD">
            <w:pPr>
              <w:bidi w:val="0"/>
              <w:rPr>
                <w:rFonts w:ascii="Times New Roman" w:hAnsi="Times New Roman"/>
                <w:sz w:val="20"/>
                <w:szCs w:val="20"/>
              </w:rPr>
            </w:pPr>
            <w:r w:rsidRPr="00990118">
              <w:rPr>
                <w:rFonts w:ascii="Times New Roman" w:hAnsi="Times New Roman"/>
                <w:sz w:val="20"/>
                <w:szCs w:val="20"/>
              </w:rPr>
              <w:t>Č – článok</w:t>
            </w:r>
          </w:p>
          <w:p w:rsidR="00C52EDD" w:rsidRPr="00990118" w:rsidP="00C52EDD">
            <w:pPr>
              <w:bidi w:val="0"/>
              <w:rPr>
                <w:rFonts w:ascii="Times New Roman" w:hAnsi="Times New Roman"/>
                <w:sz w:val="20"/>
                <w:szCs w:val="20"/>
              </w:rPr>
            </w:pPr>
            <w:r w:rsidRPr="00990118">
              <w:rPr>
                <w:rFonts w:ascii="Times New Roman" w:hAnsi="Times New Roman"/>
                <w:sz w:val="20"/>
                <w:szCs w:val="20"/>
              </w:rPr>
              <w:t>§ – paragraf</w:t>
            </w:r>
          </w:p>
          <w:p w:rsidR="00C52EDD" w:rsidRPr="00990118" w:rsidP="00C52EDD">
            <w:pPr>
              <w:bidi w:val="0"/>
              <w:rPr>
                <w:rFonts w:ascii="Times New Roman" w:hAnsi="Times New Roman"/>
                <w:sz w:val="20"/>
                <w:szCs w:val="20"/>
              </w:rPr>
            </w:pPr>
            <w:r w:rsidRPr="00990118">
              <w:rPr>
                <w:rFonts w:ascii="Times New Roman" w:hAnsi="Times New Roman"/>
                <w:sz w:val="20"/>
                <w:szCs w:val="20"/>
              </w:rPr>
              <w:t>O – odsek</w:t>
            </w:r>
          </w:p>
          <w:p w:rsidR="00C52EDD" w:rsidRPr="00990118" w:rsidP="00C52EDD">
            <w:pPr>
              <w:bidi w:val="0"/>
              <w:rPr>
                <w:rFonts w:ascii="Times New Roman" w:hAnsi="Times New Roman"/>
                <w:sz w:val="20"/>
                <w:szCs w:val="20"/>
              </w:rPr>
            </w:pPr>
            <w:r w:rsidRPr="00990118">
              <w:rPr>
                <w:rFonts w:ascii="Times New Roman" w:hAnsi="Times New Roman"/>
                <w:sz w:val="20"/>
                <w:szCs w:val="20"/>
              </w:rPr>
              <w:t>V – veta</w:t>
            </w:r>
          </w:p>
          <w:p w:rsidR="00C52EDD" w:rsidRPr="00990118" w:rsidP="00C52EDD">
            <w:pPr>
              <w:bidi w:val="0"/>
              <w:rPr>
                <w:rFonts w:ascii="Times New Roman" w:hAnsi="Times New Roman"/>
                <w:sz w:val="20"/>
                <w:szCs w:val="20"/>
              </w:rPr>
            </w:pPr>
            <w:r w:rsidRPr="00990118">
              <w:rPr>
                <w:rFonts w:ascii="Times New Roman" w:hAnsi="Times New Roman"/>
                <w:sz w:val="20"/>
                <w:szCs w:val="20"/>
              </w:rPr>
              <w:t>P – písmeno (číslo)</w:t>
            </w:r>
          </w:p>
        </w:tc>
        <w:tc>
          <w:tcPr>
            <w:tcW w:w="6770" w:type="dxa"/>
            <w:tcBorders>
              <w:top w:val="nil"/>
              <w:left w:val="nil"/>
              <w:bottom w:val="nil"/>
              <w:right w:val="nil"/>
            </w:tcBorders>
            <w:textDirection w:val="lrTb"/>
            <w:vAlign w:val="top"/>
          </w:tcPr>
          <w:p w:rsidR="00C52EDD" w:rsidRPr="00990118" w:rsidP="00C52EDD">
            <w:pPr>
              <w:pStyle w:val="Normlny"/>
              <w:autoSpaceDE/>
              <w:autoSpaceDN/>
              <w:bidi w:val="0"/>
              <w:rPr>
                <w:rFonts w:ascii="Times New Roman" w:hAnsi="Times New Roman"/>
                <w:lang w:eastAsia="sk-SK"/>
              </w:rPr>
            </w:pPr>
            <w:r w:rsidRPr="00990118">
              <w:rPr>
                <w:rFonts w:ascii="Times New Roman" w:hAnsi="Times New Roman"/>
                <w:lang w:eastAsia="sk-SK"/>
              </w:rPr>
              <w:t>V stĺpci (7):</w:t>
            </w:r>
          </w:p>
          <w:p w:rsidR="00C52EDD" w:rsidRPr="00990118" w:rsidP="00C52EDD">
            <w:pPr>
              <w:bidi w:val="0"/>
              <w:rPr>
                <w:rFonts w:ascii="Times New Roman" w:hAnsi="Times New Roman"/>
                <w:sz w:val="20"/>
                <w:szCs w:val="20"/>
              </w:rPr>
            </w:pPr>
            <w:r w:rsidRPr="00990118">
              <w:rPr>
                <w:rFonts w:ascii="Times New Roman" w:hAnsi="Times New Roman"/>
                <w:sz w:val="20"/>
                <w:szCs w:val="20"/>
              </w:rPr>
              <w:t>Ú – úplná zhoda</w:t>
            </w:r>
          </w:p>
          <w:p w:rsidR="00C52EDD" w:rsidRPr="00990118" w:rsidP="00C52EDD">
            <w:pPr>
              <w:bidi w:val="0"/>
              <w:rPr>
                <w:rFonts w:ascii="Times New Roman" w:hAnsi="Times New Roman"/>
                <w:sz w:val="20"/>
                <w:szCs w:val="20"/>
              </w:rPr>
            </w:pPr>
            <w:r w:rsidRPr="00990118">
              <w:rPr>
                <w:rFonts w:ascii="Times New Roman" w:hAnsi="Times New Roman"/>
                <w:sz w:val="20"/>
                <w:szCs w:val="20"/>
              </w:rPr>
              <w:t>Č – čiastočná zhoda</w:t>
            </w:r>
          </w:p>
          <w:p w:rsidR="00C52EDD" w:rsidRPr="00990118" w:rsidP="00C52EDD">
            <w:pPr>
              <w:bidi w:val="0"/>
              <w:rPr>
                <w:rFonts w:ascii="Times New Roman" w:hAnsi="Times New Roman"/>
                <w:sz w:val="20"/>
                <w:szCs w:val="20"/>
              </w:rPr>
            </w:pPr>
            <w:r w:rsidRPr="00990118">
              <w:rPr>
                <w:rFonts w:ascii="Times New Roman" w:hAnsi="Times New Roman"/>
                <w:sz w:val="20"/>
                <w:szCs w:val="20"/>
              </w:rPr>
              <w:t>R – rozpor (v príp., že zatiaľ nedošlo k transp., ale príde k nej v budúcnosti</w:t>
            </w:r>
          </w:p>
          <w:p w:rsidR="00C52EDD" w:rsidRPr="00990118" w:rsidP="00C52EDD">
            <w:pPr>
              <w:bidi w:val="0"/>
              <w:rPr>
                <w:rFonts w:ascii="Times New Roman" w:hAnsi="Times New Roman"/>
                <w:sz w:val="20"/>
                <w:szCs w:val="20"/>
              </w:rPr>
            </w:pPr>
            <w:r w:rsidRPr="00990118">
              <w:rPr>
                <w:rFonts w:ascii="Times New Roman" w:hAnsi="Times New Roman"/>
                <w:sz w:val="20"/>
                <w:szCs w:val="20"/>
              </w:rPr>
              <w:t>N – neaplikovateľné</w:t>
            </w:r>
          </w:p>
        </w:tc>
      </w:tr>
    </w:tbl>
    <w:p w:rsidR="00080335" w:rsidP="00C52EDD">
      <w:pPr>
        <w:bidi w:val="0"/>
        <w:rPr>
          <w:rFonts w:ascii="Times New Roman" w:hAnsi="Times New Roman"/>
          <w:sz w:val="20"/>
          <w:szCs w:val="20"/>
        </w:rPr>
      </w:pPr>
    </w:p>
    <w:p w:rsidR="00080335" w:rsidP="00C52EDD">
      <w:pPr>
        <w:bidi w:val="0"/>
        <w:rPr>
          <w:rFonts w:ascii="Times New Roman" w:hAnsi="Times New Roman"/>
          <w:sz w:val="20"/>
          <w:szCs w:val="20"/>
        </w:rPr>
      </w:pPr>
    </w:p>
    <w:p w:rsidR="00080335" w:rsidP="00C52EDD">
      <w:pPr>
        <w:bidi w:val="0"/>
        <w:rPr>
          <w:rFonts w:ascii="Times New Roman" w:hAnsi="Times New Roman"/>
          <w:sz w:val="20"/>
          <w:szCs w:val="20"/>
        </w:rPr>
      </w:pPr>
    </w:p>
    <w:p w:rsidR="00080335" w:rsidRPr="00990118" w:rsidP="00C52EDD">
      <w:pPr>
        <w:bidi w:val="0"/>
        <w:rPr>
          <w:rFonts w:ascii="Times New Roman" w:hAnsi="Times New Roman"/>
          <w:sz w:val="20"/>
          <w:szCs w:val="20"/>
        </w:rPr>
      </w:pPr>
    </w:p>
    <w:p w:rsidR="00E32C61" w:rsidRPr="00687A9D" w:rsidP="008123EE">
      <w:pPr>
        <w:pStyle w:val="Title"/>
        <w:bidi w:val="0"/>
        <w:rPr>
          <w:rFonts w:ascii="Times New Roman" w:hAnsi="Times New Roman"/>
          <w:bCs/>
          <w:szCs w:val="24"/>
        </w:rPr>
      </w:pPr>
    </w:p>
    <w:sectPr w:rsidSect="001260C4">
      <w:footerReference w:type="default" r:id="rId7"/>
      <w:footerReference w:type="first" r:id="rId8"/>
      <w:pgSz w:w="16840" w:h="11907" w:orient="landscape" w:code="9"/>
      <w:pgMar w:top="1134" w:right="1418" w:bottom="1134" w:left="1418" w:header="709" w:footer="709" w:gutter="0"/>
      <w:lnNumType w:distance="0"/>
      <w:pgNumType w:start="1"/>
      <w:cols w:space="708"/>
      <w:noEndnote w:val="0"/>
      <w:bidi w:val="0"/>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ËÎĚĺ"/>
    <w:panose1 w:val="02010600030101010101"/>
    <w:charset w:val="86"/>
    <w:family w:val="auto"/>
    <w:pitch w:val="variable"/>
    <w:sig w:usb0="00000000" w:usb1="00000000" w:usb2="00000000" w:usb3="00000000" w:csb0="00040000"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00"/>
    <w:family w:val="roman"/>
    <w:pitch w:val="variable"/>
    <w:sig w:usb0="00000000" w:usb1="00000000" w:usb2="00000000" w:usb3="00000000" w:csb0="00000001"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Times New Roman Bold">
    <w:altName w:val="Times New Roman"/>
    <w:charset w:val="00"/>
    <w:family w:val="auto"/>
    <w:pitch w:val="default"/>
    <w:sig w:usb0="00000000" w:usb1="00000000" w:usb2="00000000" w:usb3="00000000" w:csb0="00000001" w:csb1="00000000"/>
  </w:font>
  <w:font w:name="Book Antiqua">
    <w:panose1 w:val="02040602050305030304"/>
    <w:charset w:val="EE"/>
    <w:family w:val="roman"/>
    <w:pitch w:val="variable"/>
    <w:sig w:usb0="00000000" w:usb1="00000000" w:usb2="00000000" w:usb3="00000000" w:csb0="0000009F" w:csb1="00000000"/>
  </w:font>
  <w:font w:name="MS PGothic">
    <w:panose1 w:val="020B0600070205080204"/>
    <w:charset w:val="80"/>
    <w:family w:val="swiss"/>
    <w:pitch w:val="variable"/>
    <w:sig w:usb0="00000000" w:usb1="00000000" w:usb2="00000000" w:usb3="00000000" w:csb0="0002009F" w:csb1="00000000"/>
  </w:font>
  <w:font w:name="EUAlbertina">
    <w:altName w:val="Times New Roman"/>
    <w:panose1 w:val="00000000000000000000"/>
    <w:charset w:val="00"/>
    <w:family w:val="roman"/>
    <w:pitch w:val="default"/>
    <w:sig w:usb0="00000000" w:usb1="00000000" w:usb2="00000000" w:usb3="00000000" w:csb0="00000001" w:csb1="00000000"/>
  </w:font>
  <w:font w:name="@MS PGothic">
    <w:panose1 w:val="020B0600070205080204"/>
    <w:charset w:val="80"/>
    <w:family w:val="swiss"/>
    <w:pitch w:val="variable"/>
    <w:sig w:usb0="00000000" w:usb1="00000000" w:usb2="00000000" w:usb3="00000000" w:csb0="0002009F" w:csb1="00000000"/>
  </w:font>
  <w:font w:name="@SimSun">
    <w:panose1 w:val="02010600030101010101"/>
    <w:charset w:val="86"/>
    <w:family w:val="auto"/>
    <w:pitch w:val="variable"/>
    <w:sig w:usb0="00000000" w:usb1="00000000" w:usb2="00000000" w:usb3="00000000" w:csb0="00040001" w:csb1="00000000"/>
  </w:font>
  <w:font w:name="Calibri Light">
    <w:panose1 w:val="00000000000000000000"/>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385">
    <w:pPr>
      <w:pStyle w:val="Footer"/>
      <w:bidi w:val="0"/>
      <w:jc w:val="center"/>
      <w:rPr>
        <w:rFonts w:ascii="Times New Roman" w:hAnsi="Times New Roman"/>
      </w:rPr>
    </w:pPr>
    <w:r>
      <w:rPr>
        <w:rFonts w:ascii="Times New Roman" w:hAnsi="Times New Roman"/>
        <w:noProof/>
      </w:rPr>
      <w:fldChar w:fldCharType="begin"/>
    </w:r>
    <w:r>
      <w:rPr>
        <w:rFonts w:ascii="Times New Roman" w:hAnsi="Times New Roman"/>
        <w:noProof/>
      </w:rPr>
      <w:instrText xml:space="preserve"> PAGE   \* MERGEFORMAT </w:instrText>
    </w:r>
    <w:r>
      <w:rPr>
        <w:rFonts w:ascii="Times New Roman" w:hAnsi="Times New Roman"/>
        <w:noProof/>
      </w:rPr>
      <w:fldChar w:fldCharType="separate"/>
    </w:r>
    <w:r w:rsidR="00EA3A39">
      <w:rPr>
        <w:rFonts w:ascii="Times New Roman" w:hAnsi="Times New Roman"/>
        <w:noProof/>
      </w:rPr>
      <w:t>52</w:t>
    </w:r>
    <w:r>
      <w:rPr>
        <w:rFonts w:ascii="Times New Roman" w:hAnsi="Times New Roman"/>
        <w:noProof/>
      </w:rPr>
      <w:fldChar w:fldCharType="end"/>
    </w:r>
  </w:p>
  <w:p w:rsidR="00A81385">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385">
    <w:pPr>
      <w:pStyle w:val="Footer"/>
      <w:bidi w:val="0"/>
      <w:jc w:val="center"/>
      <w:rPr>
        <w:rFonts w:ascii="Times New Roman" w:hAnsi="Times New Roman"/>
      </w:rPr>
    </w:pPr>
    <w:r>
      <w:rPr>
        <w:rFonts w:ascii="Times New Roman" w:hAnsi="Times New Roman"/>
        <w:noProof/>
      </w:rPr>
      <w:fldChar w:fldCharType="begin"/>
    </w:r>
    <w:r>
      <w:rPr>
        <w:rFonts w:ascii="Times New Roman" w:hAnsi="Times New Roman"/>
        <w:noProof/>
      </w:rPr>
      <w:instrText xml:space="preserve"> PAGE   \* MERGEFORMAT </w:instrText>
    </w:r>
    <w:r>
      <w:rPr>
        <w:rFonts w:ascii="Times New Roman" w:hAnsi="Times New Roman"/>
        <w:noProof/>
      </w:rPr>
      <w:fldChar w:fldCharType="separate"/>
    </w:r>
    <w:r>
      <w:rPr>
        <w:rFonts w:ascii="Times New Roman" w:hAnsi="Times New Roman"/>
        <w:noProof/>
      </w:rPr>
      <w:t>1</w:t>
    </w:r>
    <w:r>
      <w:rPr>
        <w:rFonts w:ascii="Times New Roman" w:hAnsi="Times New Roman"/>
        <w:noProof/>
      </w:rPr>
      <w:fldChar w:fldCharType="end"/>
    </w:r>
  </w:p>
  <w:p w:rsidR="00A81385" w:rsidRPr="00DE0468" w:rsidP="00DE0468">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6EB">
      <w:pPr>
        <w:bidi w:val="0"/>
        <w:rPr>
          <w:rFonts w:ascii="Times New Roman" w:hAnsi="Times New Roman"/>
        </w:rPr>
      </w:pPr>
      <w:r>
        <w:rPr>
          <w:rFonts w:ascii="Times New Roman" w:hAnsi="Times New Roman"/>
        </w:rPr>
        <w:separator/>
      </w:r>
    </w:p>
  </w:footnote>
  <w:footnote w:type="continuationSeparator" w:id="1">
    <w:p w:rsidR="001116EB">
      <w:pPr>
        <w:bidi w:val="0"/>
        <w:rPr>
          <w:rFonts w:ascii="Times New Roman" w:hAnsi="Times New Roman"/>
        </w:rPr>
      </w:pPr>
      <w:r>
        <w:rPr>
          <w:rFonts w:ascii="Times New Roman" w:hAnsi="Times New Roman"/>
        </w:rPr>
        <w:continuationSeparator/>
      </w:r>
    </w:p>
  </w:footnote>
  <w:footnote w:id="2">
    <w:p>
      <w:pPr>
        <w:bidi w:val="0"/>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557D6"/>
    <w:multiLevelType w:val="hybridMultilevel"/>
    <w:tmpl w:val="D3BC6368"/>
    <w:lvl w:ilvl="0">
      <w:start w:val="1"/>
      <w:numFmt w:val="decimal"/>
      <w:lvlText w:val="(%1)"/>
      <w:lvlJc w:val="left"/>
      <w:pPr>
        <w:ind w:left="780" w:hanging="4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B8442D4"/>
    <w:multiLevelType w:val="multilevel"/>
    <w:tmpl w:val="9AE01AF8"/>
    <w:lvl w:ilvl="0">
      <w:start w:val="1"/>
      <w:numFmt w:val="upperLetter"/>
      <w:pStyle w:val="Heading1"/>
      <w:lvlText w:val="%1."/>
      <w:lvlJc w:val="left"/>
      <w:pPr>
        <w:tabs>
          <w:tab w:val="num" w:pos="567"/>
        </w:tabs>
        <w:ind w:left="567" w:hanging="567"/>
      </w:pPr>
      <w:rPr>
        <w:rFonts w:ascii="Times New Roman" w:hAnsi="Times New Roman" w:cs="Times New Roman" w:hint="default"/>
        <w:b/>
        <w:i w:val="0"/>
        <w:sz w:val="28"/>
        <w:szCs w:val="28"/>
        <w:rtl w:val="0"/>
        <w:cs w:val="0"/>
      </w:rPr>
    </w:lvl>
    <w:lvl w:ilvl="1">
      <w:start w:val="1"/>
      <w:numFmt w:val="decimal"/>
      <w:pStyle w:val="Heading2"/>
      <w:lvlText w:val="%1.%2."/>
      <w:lvlJc w:val="left"/>
      <w:pPr>
        <w:tabs>
          <w:tab w:val="num" w:pos="3371"/>
        </w:tabs>
        <w:ind w:left="3371" w:hanging="851"/>
      </w:pPr>
      <w:rPr>
        <w:rFonts w:ascii="Times New Roman" w:hAnsi="Times New Roman" w:cs="Times New Roman" w:hint="default"/>
        <w:b w:val="0"/>
        <w:i w:val="0"/>
        <w:sz w:val="24"/>
        <w:szCs w:val="24"/>
        <w:rtl w:val="0"/>
        <w:cs w:val="0"/>
      </w:rPr>
    </w:lvl>
    <w:lvl w:ilvl="2">
      <w:start w:val="1"/>
      <w:numFmt w:val="none"/>
      <w:lvlRestart w:val="0"/>
      <w:pStyle w:val="Heading3"/>
      <w:lvlJc w:val="left"/>
      <w:pPr>
        <w:tabs>
          <w:tab w:val="num" w:pos="1418"/>
        </w:tabs>
        <w:ind w:left="1418" w:hanging="851"/>
      </w:pPr>
      <w:rPr>
        <w:rFonts w:ascii="Times New Roman" w:hAnsi="Times New Roman" w:cs="Times New Roman" w:hint="default"/>
        <w:b w:val="0"/>
        <w:i w:val="0"/>
        <w:sz w:val="24"/>
        <w:szCs w:val="24"/>
        <w:rtl w:val="0"/>
        <w:cs w:val="0"/>
      </w:rPr>
    </w:lvl>
    <w:lvl w:ilvl="3">
      <w:start w:val="1"/>
      <w:numFmt w:val="none"/>
      <w:pStyle w:val="Heading4"/>
      <w:lvlText w:val="%4"/>
      <w:lvlJc w:val="left"/>
      <w:pPr>
        <w:tabs>
          <w:tab w:val="num" w:pos="1418"/>
        </w:tabs>
        <w:ind w:left="1418" w:hanging="1418"/>
      </w:pPr>
      <w:rPr>
        <w:rFonts w:ascii="Times New Roman" w:hAnsi="Times New Roman" w:cs="Times New Roman" w:hint="default"/>
        <w:b w:val="0"/>
        <w:i/>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lvlText w:val="(%8)"/>
      <w:lvlJc w:val="left"/>
      <w:pPr>
        <w:tabs>
          <w:tab w:val="num" w:pos="5400"/>
        </w:tabs>
        <w:ind w:left="5040"/>
      </w:pPr>
      <w:rPr>
        <w:rFonts w:cs="Times New Roman" w:hint="default"/>
        <w:rtl w:val="0"/>
        <w:cs w:val="0"/>
      </w:rPr>
    </w:lvl>
    <w:lvl w:ilvl="8">
      <w:start w:val="1"/>
      <w:numFmt w:val="lowerRoman"/>
      <w:lvlText w:val="(%9)"/>
      <w:lvlJc w:val="left"/>
      <w:pPr>
        <w:tabs>
          <w:tab w:val="num" w:pos="6120"/>
        </w:tabs>
        <w:ind w:left="5760"/>
      </w:pPr>
      <w:rPr>
        <w:rFonts w:cs="Times New Roman" w:hint="default"/>
        <w:rtl w:val="0"/>
        <w:cs w:val="0"/>
      </w:rPr>
    </w:lvl>
  </w:abstractNum>
  <w:abstractNum w:abstractNumId="2">
    <w:nsid w:val="37C12588"/>
    <w:multiLevelType w:val="multilevel"/>
    <w:tmpl w:val="3BCA2F4C"/>
    <w:styleLink w:val="List1"/>
    <w:lvl w:ilvl="0">
      <w:start w:val="1"/>
      <w:numFmt w:val="decimal"/>
      <w:lvlText w:val="%1."/>
      <w:lvlJc w:val="left"/>
      <w:pPr>
        <w:tabs>
          <w:tab w:val="num" w:pos="720"/>
        </w:tabs>
        <w:ind w:left="720" w:hanging="360"/>
      </w:pPr>
      <w:rPr>
        <w:rFonts w:cs="Times New Roman"/>
        <w:position w:val="0"/>
        <w:sz w:val="22"/>
        <w:szCs w:val="22"/>
        <w:rtl w:val="0"/>
        <w:cs w:val="0"/>
      </w:rPr>
    </w:lvl>
    <w:lvl w:ilvl="1">
      <w:start w:val="1"/>
      <w:numFmt w:val="lowerLetter"/>
      <w:lvlText w:val="%2."/>
      <w:lvlJc w:val="left"/>
      <w:pPr>
        <w:tabs>
          <w:tab w:val="num" w:pos="1410"/>
        </w:tabs>
        <w:ind w:left="1410" w:hanging="330"/>
      </w:pPr>
      <w:rPr>
        <w:rFonts w:cs="Times New Roman"/>
        <w:position w:val="0"/>
        <w:sz w:val="22"/>
        <w:szCs w:val="22"/>
        <w:rtl w:val="0"/>
        <w:cs w:val="0"/>
      </w:rPr>
    </w:lvl>
    <w:lvl w:ilvl="2">
      <w:start w:val="1"/>
      <w:numFmt w:val="lowerRoman"/>
      <w:lvlText w:val="%3."/>
      <w:lvlJc w:val="left"/>
      <w:pPr>
        <w:tabs>
          <w:tab w:val="num" w:pos="2135"/>
        </w:tabs>
        <w:ind w:left="2135" w:hanging="271"/>
      </w:pPr>
      <w:rPr>
        <w:rFonts w:cs="Times New Roman"/>
        <w:position w:val="0"/>
        <w:sz w:val="22"/>
        <w:szCs w:val="22"/>
        <w:rtl w:val="0"/>
        <w:cs w:val="0"/>
      </w:rPr>
    </w:lvl>
    <w:lvl w:ilvl="3">
      <w:start w:val="1"/>
      <w:numFmt w:val="decimal"/>
      <w:lvlText w:val="%4."/>
      <w:lvlJc w:val="left"/>
      <w:pPr>
        <w:tabs>
          <w:tab w:val="num" w:pos="2850"/>
        </w:tabs>
        <w:ind w:left="2850" w:hanging="330"/>
      </w:pPr>
      <w:rPr>
        <w:rFonts w:cs="Times New Roman"/>
        <w:position w:val="0"/>
        <w:sz w:val="22"/>
        <w:szCs w:val="22"/>
        <w:rtl w:val="0"/>
        <w:cs w:val="0"/>
      </w:rPr>
    </w:lvl>
    <w:lvl w:ilvl="4">
      <w:start w:val="1"/>
      <w:numFmt w:val="lowerLetter"/>
      <w:lvlText w:val="%5."/>
      <w:lvlJc w:val="left"/>
      <w:pPr>
        <w:tabs>
          <w:tab w:val="num" w:pos="3570"/>
        </w:tabs>
        <w:ind w:left="3570" w:hanging="330"/>
      </w:pPr>
      <w:rPr>
        <w:rFonts w:cs="Times New Roman"/>
        <w:position w:val="0"/>
        <w:sz w:val="22"/>
        <w:szCs w:val="22"/>
        <w:rtl w:val="0"/>
        <w:cs w:val="0"/>
      </w:rPr>
    </w:lvl>
    <w:lvl w:ilvl="5">
      <w:start w:val="1"/>
      <w:numFmt w:val="lowerRoman"/>
      <w:lvlText w:val="%6."/>
      <w:lvlJc w:val="left"/>
      <w:pPr>
        <w:tabs>
          <w:tab w:val="num" w:pos="4295"/>
        </w:tabs>
        <w:ind w:left="4295" w:hanging="271"/>
      </w:pPr>
      <w:rPr>
        <w:rFonts w:cs="Times New Roman"/>
        <w:position w:val="0"/>
        <w:sz w:val="22"/>
        <w:szCs w:val="22"/>
        <w:rtl w:val="0"/>
        <w:cs w:val="0"/>
      </w:rPr>
    </w:lvl>
    <w:lvl w:ilvl="6">
      <w:start w:val="1"/>
      <w:numFmt w:val="decimal"/>
      <w:lvlText w:val="%7."/>
      <w:lvlJc w:val="left"/>
      <w:pPr>
        <w:tabs>
          <w:tab w:val="num" w:pos="5010"/>
        </w:tabs>
        <w:ind w:left="5010" w:hanging="330"/>
      </w:pPr>
      <w:rPr>
        <w:rFonts w:cs="Times New Roman"/>
        <w:position w:val="0"/>
        <w:sz w:val="22"/>
        <w:szCs w:val="22"/>
        <w:rtl w:val="0"/>
        <w:cs w:val="0"/>
      </w:rPr>
    </w:lvl>
    <w:lvl w:ilvl="7">
      <w:start w:val="1"/>
      <w:numFmt w:val="lowerLetter"/>
      <w:lvlText w:val="%8."/>
      <w:lvlJc w:val="left"/>
      <w:pPr>
        <w:tabs>
          <w:tab w:val="num" w:pos="5730"/>
        </w:tabs>
        <w:ind w:left="5730" w:hanging="330"/>
      </w:pPr>
      <w:rPr>
        <w:rFonts w:cs="Times New Roman"/>
        <w:position w:val="0"/>
        <w:sz w:val="22"/>
        <w:szCs w:val="22"/>
        <w:rtl w:val="0"/>
        <w:cs w:val="0"/>
      </w:rPr>
    </w:lvl>
    <w:lvl w:ilvl="8">
      <w:start w:val="1"/>
      <w:numFmt w:val="lowerRoman"/>
      <w:lvlText w:val="%9."/>
      <w:lvlJc w:val="left"/>
      <w:pPr>
        <w:tabs>
          <w:tab w:val="num" w:pos="6455"/>
        </w:tabs>
        <w:ind w:left="6455" w:hanging="271"/>
      </w:pPr>
      <w:rPr>
        <w:rFonts w:cs="Times New Roman"/>
        <w:position w:val="0"/>
        <w:sz w:val="22"/>
        <w:szCs w:val="22"/>
        <w:rtl w:val="0"/>
        <w:cs w:val="0"/>
      </w:rPr>
    </w:lvl>
  </w:abstractNum>
  <w:abstractNum w:abstractNumId="3">
    <w:nsid w:val="416D4260"/>
    <w:multiLevelType w:val="multilevel"/>
    <w:tmpl w:val="874CFDA8"/>
    <w:styleLink w:val="tl1"/>
    <w:lvl w:ilvl="0">
      <w:start w:val="1"/>
      <w:numFmt w:val="decimal"/>
      <w:lvlText w:val="%1"/>
      <w:lvlJc w:val="left"/>
      <w:pPr>
        <w:ind w:left="432" w:hanging="432"/>
      </w:pPr>
      <w:rPr>
        <w:rFonts w:ascii="Tahoma" w:hAnsi="Tahoma" w:cs="Times New Roman" w:hint="default"/>
        <w:b/>
        <w:i w:val="0"/>
        <w:strike w:val="0"/>
        <w:dstrike w:val="0"/>
        <w:vanish w:val="0"/>
        <w:color w:val="auto"/>
        <w:sz w:val="28"/>
        <w:vertAlign w:val="baseline"/>
        <w:rtl w:val="0"/>
        <w:cs w:val="0"/>
      </w:rPr>
    </w:lvl>
    <w:lvl w:ilvl="1">
      <w:start w:val="1"/>
      <w:numFmt w:val="decimal"/>
      <w:lvlText w:val="%1.%2"/>
      <w:lvlJc w:val="left"/>
      <w:pPr>
        <w:ind w:left="576" w:hanging="576"/>
      </w:pPr>
      <w:rPr>
        <w:rFonts w:cs="Times New Roman" w:hint="default"/>
        <w:rtl w:val="0"/>
        <w:cs w:val="0"/>
      </w:rPr>
    </w:lvl>
    <w:lvl w:ilvl="2">
      <w:start w:val="1"/>
      <w:numFmt w:val="decimal"/>
      <w:lvlText w:val="%1.%2.%3"/>
      <w:lvlJc w:val="left"/>
      <w:pPr>
        <w:ind w:left="720" w:hanging="720"/>
      </w:pPr>
      <w:rPr>
        <w:rFonts w:cs="Times New Roman" w:hint="default"/>
        <w:rtl w:val="0"/>
        <w:cs w:val="0"/>
      </w:rPr>
    </w:lvl>
    <w:lvl w:ilvl="3">
      <w:start w:val="1"/>
      <w:numFmt w:val="decimal"/>
      <w:lvlText w:val="%1.%2.%3.%4"/>
      <w:lvlJc w:val="left"/>
      <w:pPr>
        <w:ind w:left="864" w:hanging="864"/>
      </w:pPr>
      <w:rPr>
        <w:rFonts w:cs="Times New Roman" w:hint="default"/>
        <w:rtl w:val="0"/>
        <w:cs w:val="0"/>
      </w:rPr>
    </w:lvl>
    <w:lvl w:ilvl="4">
      <w:start w:val="1"/>
      <w:numFmt w:val="decimal"/>
      <w:lvlText w:val="%1.%2.%3.%4.%5"/>
      <w:lvlJc w:val="left"/>
      <w:pPr>
        <w:ind w:left="1008" w:hanging="1008"/>
      </w:pPr>
      <w:rPr>
        <w:rFonts w:cs="Times New Roman" w:hint="default"/>
        <w:rtl w:val="0"/>
        <w:cs w:val="0"/>
      </w:rPr>
    </w:lvl>
    <w:lvl w:ilvl="5">
      <w:start w:val="1"/>
      <w:numFmt w:val="decimal"/>
      <w:lvlText w:val="%1.%2.%3.%4.%5.%6"/>
      <w:lvlJc w:val="left"/>
      <w:pPr>
        <w:ind w:left="1152" w:hanging="1152"/>
      </w:pPr>
      <w:rPr>
        <w:rFonts w:cs="Times New Roman" w:hint="default"/>
        <w:rtl w:val="0"/>
        <w:cs w:val="0"/>
      </w:rPr>
    </w:lvl>
    <w:lvl w:ilvl="6">
      <w:start w:val="1"/>
      <w:numFmt w:val="decimal"/>
      <w:lvlText w:val="%1.%2.%3.%4.%5.%6.%7"/>
      <w:lvlJc w:val="left"/>
      <w:pPr>
        <w:ind w:left="1296" w:hanging="1296"/>
      </w:pPr>
      <w:rPr>
        <w:rFonts w:cs="Times New Roman" w:hint="default"/>
        <w:rtl w:val="0"/>
        <w:cs w:val="0"/>
      </w:rPr>
    </w:lvl>
    <w:lvl w:ilvl="7">
      <w:start w:val="1"/>
      <w:numFmt w:val="decimal"/>
      <w:lvlText w:val="%1.%2.%3.%4.%5.%6.%7.%8"/>
      <w:lvlJc w:val="left"/>
      <w:pPr>
        <w:ind w:left="1440" w:hanging="1440"/>
      </w:pPr>
      <w:rPr>
        <w:rFonts w:cs="Times New Roman" w:hint="default"/>
        <w:rtl w:val="0"/>
        <w:cs w:val="0"/>
      </w:rPr>
    </w:lvl>
    <w:lvl w:ilvl="8">
      <w:start w:val="1"/>
      <w:numFmt w:val="decimal"/>
      <w:lvlText w:val="%1.%2.%3.%4.%5.%6.%7.%8.%9"/>
      <w:lvlJc w:val="left"/>
      <w:pPr>
        <w:ind w:left="1584" w:hanging="1584"/>
      </w:pPr>
      <w:rPr>
        <w:rFonts w:cs="Times New Roman" w:hint="default"/>
        <w:rtl w:val="0"/>
        <w:cs w:val="0"/>
      </w:rPr>
    </w:lvl>
  </w:abstractNum>
  <w:abstractNum w:abstractNumId="4">
    <w:nsid w:val="475B3203"/>
    <w:multiLevelType w:val="multilevel"/>
    <w:tmpl w:val="6096DEFC"/>
    <w:name w:val="AODoc"/>
    <w:lvl w:ilvl="0">
      <w:start w:val="1"/>
      <w:numFmt w:val="none"/>
      <w:pStyle w:val="AODocTxt"/>
      <w:suff w:val="nothing"/>
      <w:lvlJc w:val="left"/>
      <w:pPr>
        <w:ind w:left="0" w:firstLine="0"/>
      </w:pPr>
      <w:rPr>
        <w:rFonts w:cs="Times New Roman"/>
        <w:rtl w:val="0"/>
        <w:cs w:val="0"/>
      </w:rPr>
    </w:lvl>
    <w:lvl w:ilvl="1">
      <w:start w:val="1"/>
      <w:numFmt w:val="none"/>
      <w:pStyle w:val="AODocTxtL1"/>
      <w:suff w:val="nothing"/>
      <w:lvlJc w:val="left"/>
      <w:pPr>
        <w:ind w:left="720" w:firstLine="0"/>
      </w:pPr>
      <w:rPr>
        <w:rFonts w:cs="Times New Roman"/>
        <w:rtl w:val="0"/>
        <w:cs w:val="0"/>
      </w:rPr>
    </w:lvl>
    <w:lvl w:ilvl="2">
      <w:start w:val="1"/>
      <w:numFmt w:val="none"/>
      <w:pStyle w:val="AODocTxtL2"/>
      <w:suff w:val="nothing"/>
      <w:lvlJc w:val="left"/>
      <w:pPr>
        <w:ind w:left="1440" w:firstLine="0"/>
      </w:pPr>
      <w:rPr>
        <w:rFonts w:cs="Times New Roman"/>
        <w:rtl w:val="0"/>
        <w:cs w:val="0"/>
      </w:rPr>
    </w:lvl>
    <w:lvl w:ilvl="3">
      <w:start w:val="1"/>
      <w:numFmt w:val="none"/>
      <w:pStyle w:val="AODocTxtL3"/>
      <w:suff w:val="nothing"/>
      <w:lvlJc w:val="left"/>
      <w:pPr>
        <w:ind w:left="2160" w:firstLine="0"/>
      </w:pPr>
      <w:rPr>
        <w:rFonts w:cs="Times New Roman"/>
        <w:rtl w:val="0"/>
        <w:cs w:val="0"/>
      </w:rPr>
    </w:lvl>
    <w:lvl w:ilvl="4">
      <w:start w:val="1"/>
      <w:numFmt w:val="none"/>
      <w:pStyle w:val="AODocTxtL4"/>
      <w:suff w:val="nothing"/>
      <w:lvlJc w:val="left"/>
      <w:pPr>
        <w:ind w:left="2880" w:firstLine="0"/>
      </w:pPr>
      <w:rPr>
        <w:rFonts w:cs="Times New Roman"/>
        <w:rtl w:val="0"/>
        <w:cs w:val="0"/>
      </w:rPr>
    </w:lvl>
    <w:lvl w:ilvl="5">
      <w:start w:val="1"/>
      <w:numFmt w:val="none"/>
      <w:pStyle w:val="AODocTxtL5"/>
      <w:suff w:val="nothing"/>
      <w:lvlJc w:val="left"/>
      <w:pPr>
        <w:ind w:left="3600" w:firstLine="0"/>
      </w:pPr>
      <w:rPr>
        <w:rFonts w:cs="Times New Roman"/>
        <w:rtl w:val="0"/>
        <w:cs w:val="0"/>
      </w:rPr>
    </w:lvl>
    <w:lvl w:ilvl="6">
      <w:start w:val="1"/>
      <w:numFmt w:val="none"/>
      <w:pStyle w:val="AODocTxtL6"/>
      <w:suff w:val="nothing"/>
      <w:lvlJc w:val="left"/>
      <w:pPr>
        <w:ind w:left="4320" w:firstLine="0"/>
      </w:pPr>
      <w:rPr>
        <w:rFonts w:cs="Times New Roman"/>
        <w:rtl w:val="0"/>
        <w:cs w:val="0"/>
      </w:rPr>
    </w:lvl>
    <w:lvl w:ilvl="7">
      <w:start w:val="1"/>
      <w:numFmt w:val="none"/>
      <w:pStyle w:val="AODocTxtL7"/>
      <w:suff w:val="nothing"/>
      <w:lvlJc w:val="left"/>
      <w:pPr>
        <w:ind w:left="5040" w:firstLine="0"/>
      </w:pPr>
      <w:rPr>
        <w:rFonts w:cs="Times New Roman"/>
        <w:rtl w:val="0"/>
        <w:cs w:val="0"/>
      </w:rPr>
    </w:lvl>
    <w:lvl w:ilvl="8">
      <w:start w:val="1"/>
      <w:numFmt w:val="none"/>
      <w:pStyle w:val="AODocTxtL8"/>
      <w:suff w:val="nothing"/>
      <w:lvlJc w:val="left"/>
      <w:pPr>
        <w:ind w:left="5760" w:firstLine="0"/>
      </w:pPr>
      <w:rPr>
        <w:rFonts w:cs="Times New Roman"/>
        <w:rtl w:val="0"/>
        <w:cs w:val="0"/>
      </w:rPr>
    </w:lvl>
  </w:abstractNum>
  <w:abstractNum w:abstractNumId="5">
    <w:nsid w:val="652F0F0A"/>
    <w:multiLevelType w:val="hybridMultilevel"/>
    <w:tmpl w:val="AF9EC2A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65617A12"/>
    <w:multiLevelType w:val="multilevel"/>
    <w:tmpl w:val="81C4AB78"/>
    <w:lvl w:ilvl="0">
      <w:start w:val="1"/>
      <w:numFmt w:val="decimal"/>
      <w:pStyle w:val="Odsekysla"/>
      <w:lvlText w:val="(%1)"/>
      <w:lvlJc w:val="left"/>
      <w:pPr>
        <w:tabs>
          <w:tab w:val="num" w:pos="432"/>
        </w:tabs>
        <w:ind w:left="432" w:hanging="432"/>
      </w:pPr>
      <w:rPr>
        <w:rFonts w:cs="Times New Roman" w:hint="default"/>
        <w:i w:val="0"/>
        <w:color w:val="auto"/>
        <w:rtl w:val="0"/>
        <w:cs w:val="0"/>
      </w:rPr>
    </w:lvl>
    <w:lvl w:ilvl="1">
      <w:start w:val="1"/>
      <w:numFmt w:val="lowerLetter"/>
      <w:lvlText w:val="%2)"/>
      <w:lvlJc w:val="left"/>
      <w:pPr>
        <w:tabs>
          <w:tab w:val="num" w:pos="397"/>
        </w:tabs>
        <w:ind w:left="397" w:hanging="397"/>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1080"/>
        </w:tabs>
        <w:ind w:left="1080" w:hanging="108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440"/>
        </w:tabs>
        <w:ind w:left="1440" w:hanging="144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800"/>
        </w:tabs>
        <w:ind w:left="1800" w:hanging="1800"/>
      </w:pPr>
      <w:rPr>
        <w:rFonts w:cs="Times New Roman" w:hint="default"/>
        <w:rtl w:val="0"/>
        <w:cs w:val="0"/>
      </w:rPr>
    </w:lvl>
    <w:lvl w:ilvl="8">
      <w:start w:val="1"/>
      <w:numFmt w:val="decimal"/>
      <w:lvlText w:val="%1.%2.%3.%4.%5.%6.%7.%8.%9"/>
      <w:lvlJc w:val="left"/>
      <w:pPr>
        <w:tabs>
          <w:tab w:val="num" w:pos="2160"/>
        </w:tabs>
        <w:ind w:left="2160" w:hanging="2160"/>
      </w:pPr>
      <w:rPr>
        <w:rFonts w:cs="Times New Roman" w:hint="default"/>
        <w:rtl w:val="0"/>
        <w:cs w:val="0"/>
      </w:rPr>
    </w:lvl>
  </w:abstractNum>
  <w:abstractNum w:abstractNumId="7">
    <w:nsid w:val="7FB22174"/>
    <w:multiLevelType w:val="hybridMultilevel"/>
    <w:tmpl w:val="2DD25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357"/>
  <w:hyphenationZone w:val="425"/>
  <w:drawingGridHorizontalSpacing w:val="120"/>
  <w:displayHorizontalDrawingGridEvery w:val="2"/>
  <w:noPunctuationKerning/>
  <w:characterSpacingControl w:val="doNotCompress"/>
  <w:footnotePr>
    <w:footnote w:id="0"/>
    <w:footnote w:id="1"/>
  </w:footnotePr>
  <w:compat/>
  <w:rsids>
    <w:rsidRoot w:val="00C41F18"/>
    <w:rsid w:val="00002D60"/>
    <w:rsid w:val="000047CE"/>
    <w:rsid w:val="00005081"/>
    <w:rsid w:val="0000565E"/>
    <w:rsid w:val="00007530"/>
    <w:rsid w:val="00010534"/>
    <w:rsid w:val="000108F8"/>
    <w:rsid w:val="00010D2B"/>
    <w:rsid w:val="0001102F"/>
    <w:rsid w:val="00011338"/>
    <w:rsid w:val="00011C3F"/>
    <w:rsid w:val="000135F1"/>
    <w:rsid w:val="00013A5D"/>
    <w:rsid w:val="00013E06"/>
    <w:rsid w:val="00013F4F"/>
    <w:rsid w:val="00017179"/>
    <w:rsid w:val="000177E9"/>
    <w:rsid w:val="0002045F"/>
    <w:rsid w:val="00020743"/>
    <w:rsid w:val="0002109C"/>
    <w:rsid w:val="00022935"/>
    <w:rsid w:val="0002698D"/>
    <w:rsid w:val="0002716F"/>
    <w:rsid w:val="00027997"/>
    <w:rsid w:val="00030D29"/>
    <w:rsid w:val="000319DA"/>
    <w:rsid w:val="00032D7C"/>
    <w:rsid w:val="00033BF8"/>
    <w:rsid w:val="00033DCA"/>
    <w:rsid w:val="00033FFE"/>
    <w:rsid w:val="00034934"/>
    <w:rsid w:val="00034F62"/>
    <w:rsid w:val="000356E7"/>
    <w:rsid w:val="00036B88"/>
    <w:rsid w:val="00036E65"/>
    <w:rsid w:val="0004031A"/>
    <w:rsid w:val="00041C3B"/>
    <w:rsid w:val="0004341B"/>
    <w:rsid w:val="000436C5"/>
    <w:rsid w:val="000447D9"/>
    <w:rsid w:val="0004616C"/>
    <w:rsid w:val="000476FE"/>
    <w:rsid w:val="0005369A"/>
    <w:rsid w:val="00053E26"/>
    <w:rsid w:val="00060AF7"/>
    <w:rsid w:val="00060D0C"/>
    <w:rsid w:val="000611E9"/>
    <w:rsid w:val="000617B3"/>
    <w:rsid w:val="00063C01"/>
    <w:rsid w:val="00064C09"/>
    <w:rsid w:val="000659F3"/>
    <w:rsid w:val="00067330"/>
    <w:rsid w:val="00067BF3"/>
    <w:rsid w:val="00072EE8"/>
    <w:rsid w:val="000735E2"/>
    <w:rsid w:val="00073BF2"/>
    <w:rsid w:val="0007479F"/>
    <w:rsid w:val="0007681E"/>
    <w:rsid w:val="00077E38"/>
    <w:rsid w:val="00080335"/>
    <w:rsid w:val="00086284"/>
    <w:rsid w:val="0008674B"/>
    <w:rsid w:val="000904C3"/>
    <w:rsid w:val="00090545"/>
    <w:rsid w:val="000911F4"/>
    <w:rsid w:val="000933F0"/>
    <w:rsid w:val="000942EA"/>
    <w:rsid w:val="000946BD"/>
    <w:rsid w:val="00094E2B"/>
    <w:rsid w:val="00095030"/>
    <w:rsid w:val="000964A1"/>
    <w:rsid w:val="00096993"/>
    <w:rsid w:val="00096CCE"/>
    <w:rsid w:val="000972AA"/>
    <w:rsid w:val="0009750F"/>
    <w:rsid w:val="000A0451"/>
    <w:rsid w:val="000A1443"/>
    <w:rsid w:val="000A1B0D"/>
    <w:rsid w:val="000A2505"/>
    <w:rsid w:val="000A6F66"/>
    <w:rsid w:val="000A7F59"/>
    <w:rsid w:val="000B0F93"/>
    <w:rsid w:val="000B2AED"/>
    <w:rsid w:val="000B4F1E"/>
    <w:rsid w:val="000B54C6"/>
    <w:rsid w:val="000B59A7"/>
    <w:rsid w:val="000B5AEA"/>
    <w:rsid w:val="000B5F3A"/>
    <w:rsid w:val="000B7711"/>
    <w:rsid w:val="000B7CF8"/>
    <w:rsid w:val="000C088E"/>
    <w:rsid w:val="000C0A48"/>
    <w:rsid w:val="000C40A5"/>
    <w:rsid w:val="000C4A08"/>
    <w:rsid w:val="000C59C9"/>
    <w:rsid w:val="000C5B60"/>
    <w:rsid w:val="000C75D1"/>
    <w:rsid w:val="000C7978"/>
    <w:rsid w:val="000D0E40"/>
    <w:rsid w:val="000D12FB"/>
    <w:rsid w:val="000D293C"/>
    <w:rsid w:val="000D482C"/>
    <w:rsid w:val="000D49EC"/>
    <w:rsid w:val="000D5B2B"/>
    <w:rsid w:val="000D7A0F"/>
    <w:rsid w:val="000E10D8"/>
    <w:rsid w:val="000E1560"/>
    <w:rsid w:val="000E1726"/>
    <w:rsid w:val="000E1C7F"/>
    <w:rsid w:val="000E344A"/>
    <w:rsid w:val="000E372A"/>
    <w:rsid w:val="000E4FBC"/>
    <w:rsid w:val="000F04C7"/>
    <w:rsid w:val="000F1DE2"/>
    <w:rsid w:val="000F200C"/>
    <w:rsid w:val="000F350C"/>
    <w:rsid w:val="000F3982"/>
    <w:rsid w:val="000F410C"/>
    <w:rsid w:val="000F487C"/>
    <w:rsid w:val="000F5EF6"/>
    <w:rsid w:val="00100168"/>
    <w:rsid w:val="00101585"/>
    <w:rsid w:val="001015CB"/>
    <w:rsid w:val="001042B6"/>
    <w:rsid w:val="00104706"/>
    <w:rsid w:val="00106F90"/>
    <w:rsid w:val="00110117"/>
    <w:rsid w:val="00110363"/>
    <w:rsid w:val="001116EB"/>
    <w:rsid w:val="00111AC6"/>
    <w:rsid w:val="00112E3C"/>
    <w:rsid w:val="00113F78"/>
    <w:rsid w:val="0011407E"/>
    <w:rsid w:val="00115EC8"/>
    <w:rsid w:val="00116D86"/>
    <w:rsid w:val="00117295"/>
    <w:rsid w:val="00117338"/>
    <w:rsid w:val="001178F0"/>
    <w:rsid w:val="00117EB7"/>
    <w:rsid w:val="00120357"/>
    <w:rsid w:val="001219B8"/>
    <w:rsid w:val="00121B1A"/>
    <w:rsid w:val="00121E3C"/>
    <w:rsid w:val="00122E0A"/>
    <w:rsid w:val="00124A1F"/>
    <w:rsid w:val="00125646"/>
    <w:rsid w:val="001260C4"/>
    <w:rsid w:val="0012710C"/>
    <w:rsid w:val="00127135"/>
    <w:rsid w:val="00127BE2"/>
    <w:rsid w:val="00131E4D"/>
    <w:rsid w:val="00136077"/>
    <w:rsid w:val="00140FE6"/>
    <w:rsid w:val="00144EDE"/>
    <w:rsid w:val="0014571C"/>
    <w:rsid w:val="00145AF3"/>
    <w:rsid w:val="00150607"/>
    <w:rsid w:val="001513B5"/>
    <w:rsid w:val="0015246D"/>
    <w:rsid w:val="001547F1"/>
    <w:rsid w:val="0015494A"/>
    <w:rsid w:val="00156B34"/>
    <w:rsid w:val="00161ADF"/>
    <w:rsid w:val="00161B60"/>
    <w:rsid w:val="001639DF"/>
    <w:rsid w:val="00165D2C"/>
    <w:rsid w:val="00166014"/>
    <w:rsid w:val="00166371"/>
    <w:rsid w:val="0017015D"/>
    <w:rsid w:val="001705D1"/>
    <w:rsid w:val="00174177"/>
    <w:rsid w:val="00174246"/>
    <w:rsid w:val="00175E12"/>
    <w:rsid w:val="00176995"/>
    <w:rsid w:val="0017716C"/>
    <w:rsid w:val="00181A19"/>
    <w:rsid w:val="001824F9"/>
    <w:rsid w:val="00182652"/>
    <w:rsid w:val="001830C7"/>
    <w:rsid w:val="00183604"/>
    <w:rsid w:val="0018494B"/>
    <w:rsid w:val="00184C81"/>
    <w:rsid w:val="001856FC"/>
    <w:rsid w:val="00187C03"/>
    <w:rsid w:val="00190FA0"/>
    <w:rsid w:val="00192547"/>
    <w:rsid w:val="001977D1"/>
    <w:rsid w:val="00197B59"/>
    <w:rsid w:val="00197D75"/>
    <w:rsid w:val="001A0DA1"/>
    <w:rsid w:val="001A165C"/>
    <w:rsid w:val="001A1D6F"/>
    <w:rsid w:val="001A56F4"/>
    <w:rsid w:val="001A6405"/>
    <w:rsid w:val="001A7A7E"/>
    <w:rsid w:val="001B0648"/>
    <w:rsid w:val="001B0BD1"/>
    <w:rsid w:val="001B11E3"/>
    <w:rsid w:val="001B2EFD"/>
    <w:rsid w:val="001B3AF0"/>
    <w:rsid w:val="001B47B6"/>
    <w:rsid w:val="001B4B6E"/>
    <w:rsid w:val="001B58B9"/>
    <w:rsid w:val="001C021E"/>
    <w:rsid w:val="001C03CF"/>
    <w:rsid w:val="001C0AB9"/>
    <w:rsid w:val="001C14CC"/>
    <w:rsid w:val="001C270D"/>
    <w:rsid w:val="001C28F6"/>
    <w:rsid w:val="001C3EC5"/>
    <w:rsid w:val="001C4504"/>
    <w:rsid w:val="001C49A8"/>
    <w:rsid w:val="001C5860"/>
    <w:rsid w:val="001C5C58"/>
    <w:rsid w:val="001C611E"/>
    <w:rsid w:val="001D0B90"/>
    <w:rsid w:val="001D3350"/>
    <w:rsid w:val="001D4848"/>
    <w:rsid w:val="001D540D"/>
    <w:rsid w:val="001D62AA"/>
    <w:rsid w:val="001D7691"/>
    <w:rsid w:val="001E05C9"/>
    <w:rsid w:val="001E1057"/>
    <w:rsid w:val="001E1C9C"/>
    <w:rsid w:val="001E1EB2"/>
    <w:rsid w:val="001E2F8C"/>
    <w:rsid w:val="001E320E"/>
    <w:rsid w:val="001E3C45"/>
    <w:rsid w:val="001E3FC3"/>
    <w:rsid w:val="001E4186"/>
    <w:rsid w:val="001E41AD"/>
    <w:rsid w:val="001E6AD8"/>
    <w:rsid w:val="001E7F28"/>
    <w:rsid w:val="001F0536"/>
    <w:rsid w:val="001F0BB1"/>
    <w:rsid w:val="001F2770"/>
    <w:rsid w:val="001F5F89"/>
    <w:rsid w:val="001F67C2"/>
    <w:rsid w:val="002000B7"/>
    <w:rsid w:val="00200EF1"/>
    <w:rsid w:val="00201DDC"/>
    <w:rsid w:val="00203E4B"/>
    <w:rsid w:val="002044D9"/>
    <w:rsid w:val="0020507B"/>
    <w:rsid w:val="00206E8A"/>
    <w:rsid w:val="00207C26"/>
    <w:rsid w:val="00210113"/>
    <w:rsid w:val="00212B1B"/>
    <w:rsid w:val="00212C2E"/>
    <w:rsid w:val="00212C83"/>
    <w:rsid w:val="00215470"/>
    <w:rsid w:val="00217629"/>
    <w:rsid w:val="00220E0C"/>
    <w:rsid w:val="00221066"/>
    <w:rsid w:val="00222CCF"/>
    <w:rsid w:val="0022339E"/>
    <w:rsid w:val="0022639C"/>
    <w:rsid w:val="00226483"/>
    <w:rsid w:val="0022705F"/>
    <w:rsid w:val="002270C4"/>
    <w:rsid w:val="002313AE"/>
    <w:rsid w:val="00231947"/>
    <w:rsid w:val="00235152"/>
    <w:rsid w:val="00236149"/>
    <w:rsid w:val="00237715"/>
    <w:rsid w:val="00240198"/>
    <w:rsid w:val="00241516"/>
    <w:rsid w:val="00242589"/>
    <w:rsid w:val="00246736"/>
    <w:rsid w:val="00246F4E"/>
    <w:rsid w:val="00251FC1"/>
    <w:rsid w:val="00252924"/>
    <w:rsid w:val="00252CED"/>
    <w:rsid w:val="00254C80"/>
    <w:rsid w:val="00254E0F"/>
    <w:rsid w:val="00255325"/>
    <w:rsid w:val="0025722C"/>
    <w:rsid w:val="0026045B"/>
    <w:rsid w:val="002606DB"/>
    <w:rsid w:val="00261384"/>
    <w:rsid w:val="00262BCC"/>
    <w:rsid w:val="0026535E"/>
    <w:rsid w:val="00265382"/>
    <w:rsid w:val="002666CE"/>
    <w:rsid w:val="00270FAA"/>
    <w:rsid w:val="00272FEF"/>
    <w:rsid w:val="00273527"/>
    <w:rsid w:val="00276477"/>
    <w:rsid w:val="00276766"/>
    <w:rsid w:val="00277755"/>
    <w:rsid w:val="00277777"/>
    <w:rsid w:val="002807BE"/>
    <w:rsid w:val="002819B6"/>
    <w:rsid w:val="002819EA"/>
    <w:rsid w:val="0028456B"/>
    <w:rsid w:val="0028680B"/>
    <w:rsid w:val="002871CB"/>
    <w:rsid w:val="0029227E"/>
    <w:rsid w:val="00292D62"/>
    <w:rsid w:val="00293038"/>
    <w:rsid w:val="00293726"/>
    <w:rsid w:val="00293FC2"/>
    <w:rsid w:val="00296182"/>
    <w:rsid w:val="00296BD3"/>
    <w:rsid w:val="002A1342"/>
    <w:rsid w:val="002A272C"/>
    <w:rsid w:val="002A2EFA"/>
    <w:rsid w:val="002A3E82"/>
    <w:rsid w:val="002A41E8"/>
    <w:rsid w:val="002A4290"/>
    <w:rsid w:val="002A4461"/>
    <w:rsid w:val="002A5641"/>
    <w:rsid w:val="002A56F7"/>
    <w:rsid w:val="002B1871"/>
    <w:rsid w:val="002B1E2D"/>
    <w:rsid w:val="002B35FB"/>
    <w:rsid w:val="002B43F0"/>
    <w:rsid w:val="002B4EB1"/>
    <w:rsid w:val="002B6A90"/>
    <w:rsid w:val="002B746C"/>
    <w:rsid w:val="002B78B9"/>
    <w:rsid w:val="002C5FCE"/>
    <w:rsid w:val="002C61BA"/>
    <w:rsid w:val="002C7310"/>
    <w:rsid w:val="002D0B47"/>
    <w:rsid w:val="002D1872"/>
    <w:rsid w:val="002D5E54"/>
    <w:rsid w:val="002D686C"/>
    <w:rsid w:val="002D6947"/>
    <w:rsid w:val="002D6AC0"/>
    <w:rsid w:val="002D741D"/>
    <w:rsid w:val="002E05FF"/>
    <w:rsid w:val="002E18BF"/>
    <w:rsid w:val="002E3943"/>
    <w:rsid w:val="002E426F"/>
    <w:rsid w:val="002E5206"/>
    <w:rsid w:val="002E6538"/>
    <w:rsid w:val="002E661D"/>
    <w:rsid w:val="002F01EF"/>
    <w:rsid w:val="002F05BB"/>
    <w:rsid w:val="002F0731"/>
    <w:rsid w:val="002F2120"/>
    <w:rsid w:val="002F2C91"/>
    <w:rsid w:val="002F2D36"/>
    <w:rsid w:val="002F3937"/>
    <w:rsid w:val="002F4CA0"/>
    <w:rsid w:val="00300966"/>
    <w:rsid w:val="00301E30"/>
    <w:rsid w:val="00302013"/>
    <w:rsid w:val="00303F5A"/>
    <w:rsid w:val="0030497C"/>
    <w:rsid w:val="00304F36"/>
    <w:rsid w:val="0030784F"/>
    <w:rsid w:val="00307D76"/>
    <w:rsid w:val="0031304A"/>
    <w:rsid w:val="00313A43"/>
    <w:rsid w:val="003140E8"/>
    <w:rsid w:val="00316678"/>
    <w:rsid w:val="00316EDF"/>
    <w:rsid w:val="003209CB"/>
    <w:rsid w:val="00321A3E"/>
    <w:rsid w:val="00322A63"/>
    <w:rsid w:val="00323A70"/>
    <w:rsid w:val="0032476E"/>
    <w:rsid w:val="00325E62"/>
    <w:rsid w:val="0032603A"/>
    <w:rsid w:val="00326C0B"/>
    <w:rsid w:val="00327B95"/>
    <w:rsid w:val="00331F8C"/>
    <w:rsid w:val="003320C6"/>
    <w:rsid w:val="00334C2D"/>
    <w:rsid w:val="00335D6C"/>
    <w:rsid w:val="00336995"/>
    <w:rsid w:val="0034160C"/>
    <w:rsid w:val="003422F5"/>
    <w:rsid w:val="003455CE"/>
    <w:rsid w:val="00347EDC"/>
    <w:rsid w:val="00350101"/>
    <w:rsid w:val="0035144F"/>
    <w:rsid w:val="00351466"/>
    <w:rsid w:val="0035193A"/>
    <w:rsid w:val="00352871"/>
    <w:rsid w:val="00352E21"/>
    <w:rsid w:val="00356DD3"/>
    <w:rsid w:val="00360865"/>
    <w:rsid w:val="00362997"/>
    <w:rsid w:val="00363B1D"/>
    <w:rsid w:val="00363D82"/>
    <w:rsid w:val="003660B2"/>
    <w:rsid w:val="00366A3D"/>
    <w:rsid w:val="003672A7"/>
    <w:rsid w:val="00370015"/>
    <w:rsid w:val="0037022B"/>
    <w:rsid w:val="003706C6"/>
    <w:rsid w:val="00372C00"/>
    <w:rsid w:val="003745F3"/>
    <w:rsid w:val="00375E42"/>
    <w:rsid w:val="00376CDD"/>
    <w:rsid w:val="003772FE"/>
    <w:rsid w:val="00377847"/>
    <w:rsid w:val="0038082D"/>
    <w:rsid w:val="0038151F"/>
    <w:rsid w:val="003816DC"/>
    <w:rsid w:val="00381B69"/>
    <w:rsid w:val="00381B86"/>
    <w:rsid w:val="003827E7"/>
    <w:rsid w:val="00383239"/>
    <w:rsid w:val="003835AC"/>
    <w:rsid w:val="0038580F"/>
    <w:rsid w:val="00385997"/>
    <w:rsid w:val="00385B24"/>
    <w:rsid w:val="00386BFB"/>
    <w:rsid w:val="00387B7C"/>
    <w:rsid w:val="003901FF"/>
    <w:rsid w:val="00391A17"/>
    <w:rsid w:val="00392BC7"/>
    <w:rsid w:val="0039461B"/>
    <w:rsid w:val="00394D77"/>
    <w:rsid w:val="00395104"/>
    <w:rsid w:val="00395CE0"/>
    <w:rsid w:val="00396546"/>
    <w:rsid w:val="003A0073"/>
    <w:rsid w:val="003A07BF"/>
    <w:rsid w:val="003A1ECD"/>
    <w:rsid w:val="003A2AC2"/>
    <w:rsid w:val="003A2D07"/>
    <w:rsid w:val="003A36F2"/>
    <w:rsid w:val="003A4294"/>
    <w:rsid w:val="003A59E9"/>
    <w:rsid w:val="003A5AE6"/>
    <w:rsid w:val="003A5CA6"/>
    <w:rsid w:val="003A6784"/>
    <w:rsid w:val="003B02D5"/>
    <w:rsid w:val="003B1CAD"/>
    <w:rsid w:val="003B28BF"/>
    <w:rsid w:val="003B3A76"/>
    <w:rsid w:val="003B3F9F"/>
    <w:rsid w:val="003B4513"/>
    <w:rsid w:val="003B46F3"/>
    <w:rsid w:val="003B4900"/>
    <w:rsid w:val="003B777D"/>
    <w:rsid w:val="003B787D"/>
    <w:rsid w:val="003B7D3F"/>
    <w:rsid w:val="003C0D02"/>
    <w:rsid w:val="003C21C2"/>
    <w:rsid w:val="003C353F"/>
    <w:rsid w:val="003C3693"/>
    <w:rsid w:val="003C3DBC"/>
    <w:rsid w:val="003C4998"/>
    <w:rsid w:val="003C4BD4"/>
    <w:rsid w:val="003C4DAA"/>
    <w:rsid w:val="003C5514"/>
    <w:rsid w:val="003C739A"/>
    <w:rsid w:val="003C7749"/>
    <w:rsid w:val="003D1390"/>
    <w:rsid w:val="003D1983"/>
    <w:rsid w:val="003D2043"/>
    <w:rsid w:val="003D306E"/>
    <w:rsid w:val="003D5284"/>
    <w:rsid w:val="003D55FD"/>
    <w:rsid w:val="003D7D0D"/>
    <w:rsid w:val="003E16B3"/>
    <w:rsid w:val="003E2A2F"/>
    <w:rsid w:val="003E3E8C"/>
    <w:rsid w:val="003E4AA1"/>
    <w:rsid w:val="003E5782"/>
    <w:rsid w:val="003E6336"/>
    <w:rsid w:val="003E7290"/>
    <w:rsid w:val="003F0875"/>
    <w:rsid w:val="003F0FFE"/>
    <w:rsid w:val="003F1AF7"/>
    <w:rsid w:val="003F2EAC"/>
    <w:rsid w:val="003F3E48"/>
    <w:rsid w:val="003F4B6F"/>
    <w:rsid w:val="003F6600"/>
    <w:rsid w:val="003F7A1D"/>
    <w:rsid w:val="003F7BD1"/>
    <w:rsid w:val="0040113F"/>
    <w:rsid w:val="00401248"/>
    <w:rsid w:val="004017EC"/>
    <w:rsid w:val="0040446A"/>
    <w:rsid w:val="00404A44"/>
    <w:rsid w:val="00406859"/>
    <w:rsid w:val="00410613"/>
    <w:rsid w:val="004109F0"/>
    <w:rsid w:val="00412846"/>
    <w:rsid w:val="00415F85"/>
    <w:rsid w:val="0041605F"/>
    <w:rsid w:val="00417AF7"/>
    <w:rsid w:val="004207F6"/>
    <w:rsid w:val="00421041"/>
    <w:rsid w:val="004222C5"/>
    <w:rsid w:val="004227B9"/>
    <w:rsid w:val="00424EBB"/>
    <w:rsid w:val="004254B5"/>
    <w:rsid w:val="00426110"/>
    <w:rsid w:val="00426A32"/>
    <w:rsid w:val="004275FC"/>
    <w:rsid w:val="0043018D"/>
    <w:rsid w:val="00430E44"/>
    <w:rsid w:val="00432590"/>
    <w:rsid w:val="00432849"/>
    <w:rsid w:val="004336E1"/>
    <w:rsid w:val="0043418A"/>
    <w:rsid w:val="00435060"/>
    <w:rsid w:val="00435976"/>
    <w:rsid w:val="004369C3"/>
    <w:rsid w:val="00436CC0"/>
    <w:rsid w:val="004427F4"/>
    <w:rsid w:val="00442BB0"/>
    <w:rsid w:val="00443903"/>
    <w:rsid w:val="00444304"/>
    <w:rsid w:val="004445E5"/>
    <w:rsid w:val="004446F0"/>
    <w:rsid w:val="004446F7"/>
    <w:rsid w:val="00444815"/>
    <w:rsid w:val="0044537E"/>
    <w:rsid w:val="0044790F"/>
    <w:rsid w:val="00450727"/>
    <w:rsid w:val="0045129D"/>
    <w:rsid w:val="00452C47"/>
    <w:rsid w:val="00453454"/>
    <w:rsid w:val="00453612"/>
    <w:rsid w:val="00453736"/>
    <w:rsid w:val="004541E8"/>
    <w:rsid w:val="0045562E"/>
    <w:rsid w:val="0045653F"/>
    <w:rsid w:val="00457402"/>
    <w:rsid w:val="00461064"/>
    <w:rsid w:val="0046155E"/>
    <w:rsid w:val="004620D4"/>
    <w:rsid w:val="00462206"/>
    <w:rsid w:val="0046270F"/>
    <w:rsid w:val="00464B30"/>
    <w:rsid w:val="00465784"/>
    <w:rsid w:val="00466A8B"/>
    <w:rsid w:val="004670F5"/>
    <w:rsid w:val="004673FE"/>
    <w:rsid w:val="00467E20"/>
    <w:rsid w:val="004706A2"/>
    <w:rsid w:val="004716C3"/>
    <w:rsid w:val="0047227A"/>
    <w:rsid w:val="0047372D"/>
    <w:rsid w:val="00473D29"/>
    <w:rsid w:val="0047442D"/>
    <w:rsid w:val="0047565B"/>
    <w:rsid w:val="00475FDE"/>
    <w:rsid w:val="00476CFE"/>
    <w:rsid w:val="00477A80"/>
    <w:rsid w:val="0048088A"/>
    <w:rsid w:val="00482553"/>
    <w:rsid w:val="00483179"/>
    <w:rsid w:val="00484C3F"/>
    <w:rsid w:val="00487554"/>
    <w:rsid w:val="0049193F"/>
    <w:rsid w:val="004933B9"/>
    <w:rsid w:val="00493DF2"/>
    <w:rsid w:val="00494928"/>
    <w:rsid w:val="004A0CDE"/>
    <w:rsid w:val="004A1377"/>
    <w:rsid w:val="004A2906"/>
    <w:rsid w:val="004A3585"/>
    <w:rsid w:val="004A4B96"/>
    <w:rsid w:val="004A6F06"/>
    <w:rsid w:val="004B06AF"/>
    <w:rsid w:val="004B0C21"/>
    <w:rsid w:val="004B14F5"/>
    <w:rsid w:val="004B168A"/>
    <w:rsid w:val="004B18A5"/>
    <w:rsid w:val="004B1F8F"/>
    <w:rsid w:val="004B2266"/>
    <w:rsid w:val="004B29A0"/>
    <w:rsid w:val="004B2DF0"/>
    <w:rsid w:val="004B350D"/>
    <w:rsid w:val="004B3E6F"/>
    <w:rsid w:val="004B4377"/>
    <w:rsid w:val="004B5641"/>
    <w:rsid w:val="004C00AE"/>
    <w:rsid w:val="004C1A70"/>
    <w:rsid w:val="004C3705"/>
    <w:rsid w:val="004C3B4B"/>
    <w:rsid w:val="004C3C08"/>
    <w:rsid w:val="004C4CB1"/>
    <w:rsid w:val="004C5EC9"/>
    <w:rsid w:val="004C6261"/>
    <w:rsid w:val="004C64D0"/>
    <w:rsid w:val="004D04E6"/>
    <w:rsid w:val="004D1180"/>
    <w:rsid w:val="004D1E3C"/>
    <w:rsid w:val="004D265D"/>
    <w:rsid w:val="004D3FCD"/>
    <w:rsid w:val="004D42A0"/>
    <w:rsid w:val="004D4FBB"/>
    <w:rsid w:val="004D6899"/>
    <w:rsid w:val="004D68D7"/>
    <w:rsid w:val="004D7EE2"/>
    <w:rsid w:val="004E0D6F"/>
    <w:rsid w:val="004E234D"/>
    <w:rsid w:val="004E3E74"/>
    <w:rsid w:val="004E402F"/>
    <w:rsid w:val="004E426E"/>
    <w:rsid w:val="004E4424"/>
    <w:rsid w:val="004E498E"/>
    <w:rsid w:val="004E4D3B"/>
    <w:rsid w:val="004E6B5D"/>
    <w:rsid w:val="004E7030"/>
    <w:rsid w:val="004E713D"/>
    <w:rsid w:val="004F14BF"/>
    <w:rsid w:val="004F1EF3"/>
    <w:rsid w:val="004F2399"/>
    <w:rsid w:val="004F2E4F"/>
    <w:rsid w:val="004F3841"/>
    <w:rsid w:val="004F4859"/>
    <w:rsid w:val="004F4967"/>
    <w:rsid w:val="004F4A8D"/>
    <w:rsid w:val="004F5F2A"/>
    <w:rsid w:val="004F703B"/>
    <w:rsid w:val="004F7D3C"/>
    <w:rsid w:val="00501D97"/>
    <w:rsid w:val="00503455"/>
    <w:rsid w:val="005035B6"/>
    <w:rsid w:val="00503D62"/>
    <w:rsid w:val="00504100"/>
    <w:rsid w:val="00504383"/>
    <w:rsid w:val="00506057"/>
    <w:rsid w:val="00506EC0"/>
    <w:rsid w:val="00507F7B"/>
    <w:rsid w:val="00510B42"/>
    <w:rsid w:val="00514B48"/>
    <w:rsid w:val="00521F0E"/>
    <w:rsid w:val="0052211A"/>
    <w:rsid w:val="00522397"/>
    <w:rsid w:val="00523FCA"/>
    <w:rsid w:val="00525733"/>
    <w:rsid w:val="00526080"/>
    <w:rsid w:val="00527D1B"/>
    <w:rsid w:val="00532578"/>
    <w:rsid w:val="00533777"/>
    <w:rsid w:val="00534951"/>
    <w:rsid w:val="00534E2C"/>
    <w:rsid w:val="00536802"/>
    <w:rsid w:val="00537005"/>
    <w:rsid w:val="00542B59"/>
    <w:rsid w:val="005432C6"/>
    <w:rsid w:val="00543B8B"/>
    <w:rsid w:val="0054594D"/>
    <w:rsid w:val="00545CB0"/>
    <w:rsid w:val="005474AF"/>
    <w:rsid w:val="0054777D"/>
    <w:rsid w:val="0055039F"/>
    <w:rsid w:val="00551C6D"/>
    <w:rsid w:val="00552624"/>
    <w:rsid w:val="005534E4"/>
    <w:rsid w:val="00553D94"/>
    <w:rsid w:val="0055509A"/>
    <w:rsid w:val="005606C4"/>
    <w:rsid w:val="00562099"/>
    <w:rsid w:val="00562708"/>
    <w:rsid w:val="00563409"/>
    <w:rsid w:val="00563A49"/>
    <w:rsid w:val="00563D8D"/>
    <w:rsid w:val="00564017"/>
    <w:rsid w:val="005649B1"/>
    <w:rsid w:val="00565015"/>
    <w:rsid w:val="00570347"/>
    <w:rsid w:val="00571FF0"/>
    <w:rsid w:val="005771FE"/>
    <w:rsid w:val="00580FDF"/>
    <w:rsid w:val="005824B6"/>
    <w:rsid w:val="005854A1"/>
    <w:rsid w:val="00586989"/>
    <w:rsid w:val="00587E4C"/>
    <w:rsid w:val="00590336"/>
    <w:rsid w:val="00590AF2"/>
    <w:rsid w:val="005911A1"/>
    <w:rsid w:val="005917A6"/>
    <w:rsid w:val="0059240A"/>
    <w:rsid w:val="00593870"/>
    <w:rsid w:val="00593CA0"/>
    <w:rsid w:val="00594037"/>
    <w:rsid w:val="00594C29"/>
    <w:rsid w:val="0059510A"/>
    <w:rsid w:val="00595CA8"/>
    <w:rsid w:val="00595D7F"/>
    <w:rsid w:val="005971BE"/>
    <w:rsid w:val="005A02DF"/>
    <w:rsid w:val="005A0303"/>
    <w:rsid w:val="005A19CC"/>
    <w:rsid w:val="005A49BF"/>
    <w:rsid w:val="005A4A24"/>
    <w:rsid w:val="005A4C65"/>
    <w:rsid w:val="005A4EF7"/>
    <w:rsid w:val="005A5166"/>
    <w:rsid w:val="005A5E46"/>
    <w:rsid w:val="005A5FE3"/>
    <w:rsid w:val="005A6499"/>
    <w:rsid w:val="005A744C"/>
    <w:rsid w:val="005A7792"/>
    <w:rsid w:val="005B004A"/>
    <w:rsid w:val="005B0CEF"/>
    <w:rsid w:val="005B121E"/>
    <w:rsid w:val="005B20B4"/>
    <w:rsid w:val="005B21B5"/>
    <w:rsid w:val="005B2968"/>
    <w:rsid w:val="005B34C9"/>
    <w:rsid w:val="005B6406"/>
    <w:rsid w:val="005C1CA0"/>
    <w:rsid w:val="005C4707"/>
    <w:rsid w:val="005C58AB"/>
    <w:rsid w:val="005C5B66"/>
    <w:rsid w:val="005C6814"/>
    <w:rsid w:val="005D0465"/>
    <w:rsid w:val="005D1E9B"/>
    <w:rsid w:val="005D7539"/>
    <w:rsid w:val="005E04A5"/>
    <w:rsid w:val="005E26BD"/>
    <w:rsid w:val="005E27F7"/>
    <w:rsid w:val="005E73DA"/>
    <w:rsid w:val="005F047D"/>
    <w:rsid w:val="005F2422"/>
    <w:rsid w:val="005F405C"/>
    <w:rsid w:val="005F4833"/>
    <w:rsid w:val="005F4B11"/>
    <w:rsid w:val="005F76D3"/>
    <w:rsid w:val="005F7E81"/>
    <w:rsid w:val="00600AF0"/>
    <w:rsid w:val="00600B0D"/>
    <w:rsid w:val="00600DFC"/>
    <w:rsid w:val="00601126"/>
    <w:rsid w:val="00602ABE"/>
    <w:rsid w:val="0060330B"/>
    <w:rsid w:val="00604514"/>
    <w:rsid w:val="0060515A"/>
    <w:rsid w:val="006070FA"/>
    <w:rsid w:val="00607418"/>
    <w:rsid w:val="00612550"/>
    <w:rsid w:val="00614E39"/>
    <w:rsid w:val="00615258"/>
    <w:rsid w:val="00615395"/>
    <w:rsid w:val="00617F1A"/>
    <w:rsid w:val="0062053F"/>
    <w:rsid w:val="00620B6E"/>
    <w:rsid w:val="006212E4"/>
    <w:rsid w:val="00621D8E"/>
    <w:rsid w:val="00623257"/>
    <w:rsid w:val="00625C61"/>
    <w:rsid w:val="006264B9"/>
    <w:rsid w:val="00626DF8"/>
    <w:rsid w:val="0062787A"/>
    <w:rsid w:val="00627BAC"/>
    <w:rsid w:val="00633076"/>
    <w:rsid w:val="006347D2"/>
    <w:rsid w:val="00635E99"/>
    <w:rsid w:val="00636B44"/>
    <w:rsid w:val="00640477"/>
    <w:rsid w:val="006416B9"/>
    <w:rsid w:val="0064184D"/>
    <w:rsid w:val="00641C31"/>
    <w:rsid w:val="006429FF"/>
    <w:rsid w:val="00642F22"/>
    <w:rsid w:val="00642F7B"/>
    <w:rsid w:val="0064565B"/>
    <w:rsid w:val="006463C5"/>
    <w:rsid w:val="006467EB"/>
    <w:rsid w:val="00647957"/>
    <w:rsid w:val="00650B20"/>
    <w:rsid w:val="006558DB"/>
    <w:rsid w:val="00656634"/>
    <w:rsid w:val="006578E3"/>
    <w:rsid w:val="00662C68"/>
    <w:rsid w:val="00664A0A"/>
    <w:rsid w:val="0066514A"/>
    <w:rsid w:val="00665493"/>
    <w:rsid w:val="00666B49"/>
    <w:rsid w:val="00667A4D"/>
    <w:rsid w:val="00667AC8"/>
    <w:rsid w:val="00670D4F"/>
    <w:rsid w:val="0067148A"/>
    <w:rsid w:val="0067225D"/>
    <w:rsid w:val="00672C43"/>
    <w:rsid w:val="006731F5"/>
    <w:rsid w:val="0067435A"/>
    <w:rsid w:val="00674578"/>
    <w:rsid w:val="006761A3"/>
    <w:rsid w:val="00676A59"/>
    <w:rsid w:val="0067751F"/>
    <w:rsid w:val="00677836"/>
    <w:rsid w:val="00680B41"/>
    <w:rsid w:val="00680B8A"/>
    <w:rsid w:val="0068100A"/>
    <w:rsid w:val="006814BB"/>
    <w:rsid w:val="00683CB2"/>
    <w:rsid w:val="0068413C"/>
    <w:rsid w:val="00684236"/>
    <w:rsid w:val="00684E35"/>
    <w:rsid w:val="00686D12"/>
    <w:rsid w:val="00687A9D"/>
    <w:rsid w:val="0069258E"/>
    <w:rsid w:val="0069291B"/>
    <w:rsid w:val="00692A25"/>
    <w:rsid w:val="006930FA"/>
    <w:rsid w:val="00693402"/>
    <w:rsid w:val="00695209"/>
    <w:rsid w:val="006958E3"/>
    <w:rsid w:val="00695977"/>
    <w:rsid w:val="00696497"/>
    <w:rsid w:val="00697EB1"/>
    <w:rsid w:val="006A1239"/>
    <w:rsid w:val="006A162C"/>
    <w:rsid w:val="006A2E7C"/>
    <w:rsid w:val="006A3D8B"/>
    <w:rsid w:val="006A4BD2"/>
    <w:rsid w:val="006A7F80"/>
    <w:rsid w:val="006B0A01"/>
    <w:rsid w:val="006B1202"/>
    <w:rsid w:val="006B1AB3"/>
    <w:rsid w:val="006B1CFB"/>
    <w:rsid w:val="006B31A5"/>
    <w:rsid w:val="006B32A6"/>
    <w:rsid w:val="006B3F0D"/>
    <w:rsid w:val="006B5B81"/>
    <w:rsid w:val="006B5E0B"/>
    <w:rsid w:val="006B6685"/>
    <w:rsid w:val="006B75EE"/>
    <w:rsid w:val="006B7EAD"/>
    <w:rsid w:val="006B7F0A"/>
    <w:rsid w:val="006C05AA"/>
    <w:rsid w:val="006C1DE2"/>
    <w:rsid w:val="006C2173"/>
    <w:rsid w:val="006C48F1"/>
    <w:rsid w:val="006C4BE2"/>
    <w:rsid w:val="006C64C0"/>
    <w:rsid w:val="006C6740"/>
    <w:rsid w:val="006C7A30"/>
    <w:rsid w:val="006D094B"/>
    <w:rsid w:val="006D2375"/>
    <w:rsid w:val="006D2BBE"/>
    <w:rsid w:val="006D316A"/>
    <w:rsid w:val="006D464E"/>
    <w:rsid w:val="006D5B35"/>
    <w:rsid w:val="006D604F"/>
    <w:rsid w:val="006D6798"/>
    <w:rsid w:val="006D6BF9"/>
    <w:rsid w:val="006D7D05"/>
    <w:rsid w:val="006E17E3"/>
    <w:rsid w:val="006E3762"/>
    <w:rsid w:val="006E3A8F"/>
    <w:rsid w:val="006E3AB3"/>
    <w:rsid w:val="006E3D2E"/>
    <w:rsid w:val="006E4A2B"/>
    <w:rsid w:val="006E5738"/>
    <w:rsid w:val="006E7D05"/>
    <w:rsid w:val="006E7DD3"/>
    <w:rsid w:val="006F002C"/>
    <w:rsid w:val="006F015A"/>
    <w:rsid w:val="006F2D09"/>
    <w:rsid w:val="006F3051"/>
    <w:rsid w:val="006F3092"/>
    <w:rsid w:val="006F3151"/>
    <w:rsid w:val="006F33DB"/>
    <w:rsid w:val="006F36BC"/>
    <w:rsid w:val="006F38EA"/>
    <w:rsid w:val="006F3E3E"/>
    <w:rsid w:val="006F4F16"/>
    <w:rsid w:val="006F5368"/>
    <w:rsid w:val="006F74E3"/>
    <w:rsid w:val="0070057D"/>
    <w:rsid w:val="0070628A"/>
    <w:rsid w:val="007101C7"/>
    <w:rsid w:val="00710A08"/>
    <w:rsid w:val="00711EAC"/>
    <w:rsid w:val="007138F9"/>
    <w:rsid w:val="00713B1C"/>
    <w:rsid w:val="00714CAF"/>
    <w:rsid w:val="00715CD4"/>
    <w:rsid w:val="007171BC"/>
    <w:rsid w:val="007226C6"/>
    <w:rsid w:val="00723BA8"/>
    <w:rsid w:val="007242D7"/>
    <w:rsid w:val="007258FD"/>
    <w:rsid w:val="00725E6C"/>
    <w:rsid w:val="00726FF7"/>
    <w:rsid w:val="00727533"/>
    <w:rsid w:val="00730BE6"/>
    <w:rsid w:val="0073132C"/>
    <w:rsid w:val="0073135E"/>
    <w:rsid w:val="007317BA"/>
    <w:rsid w:val="00732D3A"/>
    <w:rsid w:val="00732FB7"/>
    <w:rsid w:val="0073369F"/>
    <w:rsid w:val="00735436"/>
    <w:rsid w:val="0073658F"/>
    <w:rsid w:val="007365A2"/>
    <w:rsid w:val="00736C62"/>
    <w:rsid w:val="00736DD4"/>
    <w:rsid w:val="00740871"/>
    <w:rsid w:val="00740D1D"/>
    <w:rsid w:val="00742FC0"/>
    <w:rsid w:val="007435A8"/>
    <w:rsid w:val="007445FC"/>
    <w:rsid w:val="00744A9F"/>
    <w:rsid w:val="0074592B"/>
    <w:rsid w:val="00746DED"/>
    <w:rsid w:val="00747BE1"/>
    <w:rsid w:val="00750538"/>
    <w:rsid w:val="00750C13"/>
    <w:rsid w:val="00751012"/>
    <w:rsid w:val="00753C72"/>
    <w:rsid w:val="0075433A"/>
    <w:rsid w:val="00754729"/>
    <w:rsid w:val="007560C6"/>
    <w:rsid w:val="007562BF"/>
    <w:rsid w:val="00756EDD"/>
    <w:rsid w:val="00757707"/>
    <w:rsid w:val="007608E0"/>
    <w:rsid w:val="00761A09"/>
    <w:rsid w:val="00761FE0"/>
    <w:rsid w:val="00762555"/>
    <w:rsid w:val="0076518F"/>
    <w:rsid w:val="00765210"/>
    <w:rsid w:val="0076617C"/>
    <w:rsid w:val="00766E11"/>
    <w:rsid w:val="0077284C"/>
    <w:rsid w:val="00773B21"/>
    <w:rsid w:val="00774727"/>
    <w:rsid w:val="007754DC"/>
    <w:rsid w:val="00775B57"/>
    <w:rsid w:val="007765A0"/>
    <w:rsid w:val="0077793A"/>
    <w:rsid w:val="007811CC"/>
    <w:rsid w:val="007825D8"/>
    <w:rsid w:val="00783361"/>
    <w:rsid w:val="00783566"/>
    <w:rsid w:val="00783CF1"/>
    <w:rsid w:val="007846D5"/>
    <w:rsid w:val="007867D8"/>
    <w:rsid w:val="007874C6"/>
    <w:rsid w:val="00790295"/>
    <w:rsid w:val="007902F9"/>
    <w:rsid w:val="00790333"/>
    <w:rsid w:val="00791D09"/>
    <w:rsid w:val="007921D2"/>
    <w:rsid w:val="007924A2"/>
    <w:rsid w:val="007924C8"/>
    <w:rsid w:val="0079255D"/>
    <w:rsid w:val="00793598"/>
    <w:rsid w:val="00793A08"/>
    <w:rsid w:val="00793CC3"/>
    <w:rsid w:val="007953F5"/>
    <w:rsid w:val="00797DD6"/>
    <w:rsid w:val="007A1F97"/>
    <w:rsid w:val="007A3736"/>
    <w:rsid w:val="007A422E"/>
    <w:rsid w:val="007A497D"/>
    <w:rsid w:val="007B0130"/>
    <w:rsid w:val="007B0470"/>
    <w:rsid w:val="007B07AD"/>
    <w:rsid w:val="007B1516"/>
    <w:rsid w:val="007B2377"/>
    <w:rsid w:val="007B3044"/>
    <w:rsid w:val="007B3FC2"/>
    <w:rsid w:val="007B449F"/>
    <w:rsid w:val="007B793E"/>
    <w:rsid w:val="007C08F7"/>
    <w:rsid w:val="007C2311"/>
    <w:rsid w:val="007C27EA"/>
    <w:rsid w:val="007C3932"/>
    <w:rsid w:val="007C4E31"/>
    <w:rsid w:val="007D0E61"/>
    <w:rsid w:val="007D10DB"/>
    <w:rsid w:val="007D2C2C"/>
    <w:rsid w:val="007D5463"/>
    <w:rsid w:val="007D6B5D"/>
    <w:rsid w:val="007E07E0"/>
    <w:rsid w:val="007E0FBD"/>
    <w:rsid w:val="007E1B5E"/>
    <w:rsid w:val="007E29A3"/>
    <w:rsid w:val="007E394A"/>
    <w:rsid w:val="007E428F"/>
    <w:rsid w:val="007E7F75"/>
    <w:rsid w:val="007F26CA"/>
    <w:rsid w:val="007F40D0"/>
    <w:rsid w:val="00803A15"/>
    <w:rsid w:val="00804F1A"/>
    <w:rsid w:val="00811520"/>
    <w:rsid w:val="008123EE"/>
    <w:rsid w:val="00813250"/>
    <w:rsid w:val="00814C99"/>
    <w:rsid w:val="008155C0"/>
    <w:rsid w:val="0081635F"/>
    <w:rsid w:val="00816D92"/>
    <w:rsid w:val="0082066E"/>
    <w:rsid w:val="008206D7"/>
    <w:rsid w:val="00822145"/>
    <w:rsid w:val="00822703"/>
    <w:rsid w:val="00823F77"/>
    <w:rsid w:val="00824B05"/>
    <w:rsid w:val="00825072"/>
    <w:rsid w:val="0082558B"/>
    <w:rsid w:val="00825B3D"/>
    <w:rsid w:val="008261EE"/>
    <w:rsid w:val="0083025D"/>
    <w:rsid w:val="00830F1A"/>
    <w:rsid w:val="008319DB"/>
    <w:rsid w:val="00831E4E"/>
    <w:rsid w:val="00831FE3"/>
    <w:rsid w:val="0083344C"/>
    <w:rsid w:val="00833A65"/>
    <w:rsid w:val="00834469"/>
    <w:rsid w:val="00834694"/>
    <w:rsid w:val="00834D03"/>
    <w:rsid w:val="00836272"/>
    <w:rsid w:val="00836A14"/>
    <w:rsid w:val="008375AA"/>
    <w:rsid w:val="00837A5C"/>
    <w:rsid w:val="00842648"/>
    <w:rsid w:val="008439BD"/>
    <w:rsid w:val="00846469"/>
    <w:rsid w:val="00846587"/>
    <w:rsid w:val="00847153"/>
    <w:rsid w:val="0085026F"/>
    <w:rsid w:val="00851604"/>
    <w:rsid w:val="00852EB7"/>
    <w:rsid w:val="008531BB"/>
    <w:rsid w:val="008534CE"/>
    <w:rsid w:val="0085394E"/>
    <w:rsid w:val="00853C11"/>
    <w:rsid w:val="00855450"/>
    <w:rsid w:val="00855CF1"/>
    <w:rsid w:val="00856411"/>
    <w:rsid w:val="00856717"/>
    <w:rsid w:val="008574A4"/>
    <w:rsid w:val="00857701"/>
    <w:rsid w:val="008663BF"/>
    <w:rsid w:val="00872A41"/>
    <w:rsid w:val="0087336D"/>
    <w:rsid w:val="00876345"/>
    <w:rsid w:val="00876E55"/>
    <w:rsid w:val="0087732B"/>
    <w:rsid w:val="008778E3"/>
    <w:rsid w:val="008801BA"/>
    <w:rsid w:val="00881D93"/>
    <w:rsid w:val="00881EB7"/>
    <w:rsid w:val="00883E2B"/>
    <w:rsid w:val="00884F55"/>
    <w:rsid w:val="008901B4"/>
    <w:rsid w:val="0089045C"/>
    <w:rsid w:val="00890944"/>
    <w:rsid w:val="00890C21"/>
    <w:rsid w:val="00890DE7"/>
    <w:rsid w:val="00891DE1"/>
    <w:rsid w:val="008931FA"/>
    <w:rsid w:val="00893BA8"/>
    <w:rsid w:val="008948C0"/>
    <w:rsid w:val="00896075"/>
    <w:rsid w:val="008963EE"/>
    <w:rsid w:val="0089660D"/>
    <w:rsid w:val="008A10A7"/>
    <w:rsid w:val="008A1468"/>
    <w:rsid w:val="008A1D35"/>
    <w:rsid w:val="008A1FB0"/>
    <w:rsid w:val="008A30C4"/>
    <w:rsid w:val="008A318F"/>
    <w:rsid w:val="008A34E0"/>
    <w:rsid w:val="008A42FB"/>
    <w:rsid w:val="008B01B9"/>
    <w:rsid w:val="008B16F7"/>
    <w:rsid w:val="008B1A97"/>
    <w:rsid w:val="008B2B76"/>
    <w:rsid w:val="008B5CDA"/>
    <w:rsid w:val="008B5E42"/>
    <w:rsid w:val="008B6A54"/>
    <w:rsid w:val="008C01F7"/>
    <w:rsid w:val="008C0542"/>
    <w:rsid w:val="008C12DD"/>
    <w:rsid w:val="008C14A9"/>
    <w:rsid w:val="008C16C5"/>
    <w:rsid w:val="008C221B"/>
    <w:rsid w:val="008C241D"/>
    <w:rsid w:val="008C25CB"/>
    <w:rsid w:val="008C3EF8"/>
    <w:rsid w:val="008C4072"/>
    <w:rsid w:val="008C6339"/>
    <w:rsid w:val="008C6625"/>
    <w:rsid w:val="008D0083"/>
    <w:rsid w:val="008D0853"/>
    <w:rsid w:val="008D2918"/>
    <w:rsid w:val="008D39F0"/>
    <w:rsid w:val="008D4496"/>
    <w:rsid w:val="008D4AB2"/>
    <w:rsid w:val="008D58A1"/>
    <w:rsid w:val="008D5EDE"/>
    <w:rsid w:val="008D6B98"/>
    <w:rsid w:val="008D7668"/>
    <w:rsid w:val="008E118E"/>
    <w:rsid w:val="008E1568"/>
    <w:rsid w:val="008E1E86"/>
    <w:rsid w:val="008E4C2C"/>
    <w:rsid w:val="008E573A"/>
    <w:rsid w:val="008E6956"/>
    <w:rsid w:val="008E6DAD"/>
    <w:rsid w:val="008F09DC"/>
    <w:rsid w:val="008F4390"/>
    <w:rsid w:val="008F4D56"/>
    <w:rsid w:val="008F5499"/>
    <w:rsid w:val="008F7F47"/>
    <w:rsid w:val="0090165E"/>
    <w:rsid w:val="00901705"/>
    <w:rsid w:val="009025BE"/>
    <w:rsid w:val="00907415"/>
    <w:rsid w:val="00907BBB"/>
    <w:rsid w:val="0091049C"/>
    <w:rsid w:val="009109FB"/>
    <w:rsid w:val="00911E30"/>
    <w:rsid w:val="00912006"/>
    <w:rsid w:val="009123F7"/>
    <w:rsid w:val="00912C48"/>
    <w:rsid w:val="00912DC4"/>
    <w:rsid w:val="00915870"/>
    <w:rsid w:val="00916B94"/>
    <w:rsid w:val="00917036"/>
    <w:rsid w:val="0091750E"/>
    <w:rsid w:val="009175F1"/>
    <w:rsid w:val="00917980"/>
    <w:rsid w:val="00920203"/>
    <w:rsid w:val="00921193"/>
    <w:rsid w:val="0092294B"/>
    <w:rsid w:val="00923032"/>
    <w:rsid w:val="009230B0"/>
    <w:rsid w:val="00926A0A"/>
    <w:rsid w:val="00926DB0"/>
    <w:rsid w:val="00931B32"/>
    <w:rsid w:val="0093209F"/>
    <w:rsid w:val="009320A7"/>
    <w:rsid w:val="0093394E"/>
    <w:rsid w:val="009353B6"/>
    <w:rsid w:val="0093591B"/>
    <w:rsid w:val="00935A60"/>
    <w:rsid w:val="0094076C"/>
    <w:rsid w:val="00941339"/>
    <w:rsid w:val="009423D4"/>
    <w:rsid w:val="00943E66"/>
    <w:rsid w:val="00944085"/>
    <w:rsid w:val="009444E3"/>
    <w:rsid w:val="0094517D"/>
    <w:rsid w:val="00945852"/>
    <w:rsid w:val="00950507"/>
    <w:rsid w:val="00951AB6"/>
    <w:rsid w:val="00952A42"/>
    <w:rsid w:val="0095398F"/>
    <w:rsid w:val="009540B7"/>
    <w:rsid w:val="0095586F"/>
    <w:rsid w:val="009576B7"/>
    <w:rsid w:val="00960556"/>
    <w:rsid w:val="00961345"/>
    <w:rsid w:val="00961AFF"/>
    <w:rsid w:val="00961B05"/>
    <w:rsid w:val="00962B25"/>
    <w:rsid w:val="00962D5D"/>
    <w:rsid w:val="00965E0D"/>
    <w:rsid w:val="00966074"/>
    <w:rsid w:val="009671CE"/>
    <w:rsid w:val="00970068"/>
    <w:rsid w:val="00971A55"/>
    <w:rsid w:val="0097288B"/>
    <w:rsid w:val="009738DE"/>
    <w:rsid w:val="00973F75"/>
    <w:rsid w:val="00980498"/>
    <w:rsid w:val="00981201"/>
    <w:rsid w:val="009825CA"/>
    <w:rsid w:val="00982F31"/>
    <w:rsid w:val="0098417B"/>
    <w:rsid w:val="00984C78"/>
    <w:rsid w:val="00985C65"/>
    <w:rsid w:val="00986351"/>
    <w:rsid w:val="00990118"/>
    <w:rsid w:val="00991303"/>
    <w:rsid w:val="009921FF"/>
    <w:rsid w:val="00992E13"/>
    <w:rsid w:val="009946F6"/>
    <w:rsid w:val="00994C2F"/>
    <w:rsid w:val="00994C3D"/>
    <w:rsid w:val="0099586F"/>
    <w:rsid w:val="009A1171"/>
    <w:rsid w:val="009A12A4"/>
    <w:rsid w:val="009A1FF5"/>
    <w:rsid w:val="009A2E78"/>
    <w:rsid w:val="009A4184"/>
    <w:rsid w:val="009A5745"/>
    <w:rsid w:val="009A5EAC"/>
    <w:rsid w:val="009A607F"/>
    <w:rsid w:val="009B03A4"/>
    <w:rsid w:val="009B0CAA"/>
    <w:rsid w:val="009B1AB9"/>
    <w:rsid w:val="009B28E1"/>
    <w:rsid w:val="009B301B"/>
    <w:rsid w:val="009B38AD"/>
    <w:rsid w:val="009B3AA3"/>
    <w:rsid w:val="009B7DC5"/>
    <w:rsid w:val="009C1042"/>
    <w:rsid w:val="009C24C0"/>
    <w:rsid w:val="009C36F5"/>
    <w:rsid w:val="009C3DA2"/>
    <w:rsid w:val="009C58E6"/>
    <w:rsid w:val="009C755B"/>
    <w:rsid w:val="009C7E15"/>
    <w:rsid w:val="009D0E97"/>
    <w:rsid w:val="009D2A4B"/>
    <w:rsid w:val="009D5B69"/>
    <w:rsid w:val="009E0AD6"/>
    <w:rsid w:val="009E1E6C"/>
    <w:rsid w:val="009E3844"/>
    <w:rsid w:val="009E42AB"/>
    <w:rsid w:val="009E4DB9"/>
    <w:rsid w:val="009E5373"/>
    <w:rsid w:val="009E7A9F"/>
    <w:rsid w:val="009F0B28"/>
    <w:rsid w:val="009F2242"/>
    <w:rsid w:val="009F2687"/>
    <w:rsid w:val="009F519D"/>
    <w:rsid w:val="009F51D1"/>
    <w:rsid w:val="009F520B"/>
    <w:rsid w:val="009F528F"/>
    <w:rsid w:val="009F7089"/>
    <w:rsid w:val="009F772B"/>
    <w:rsid w:val="00A01957"/>
    <w:rsid w:val="00A02438"/>
    <w:rsid w:val="00A03A9C"/>
    <w:rsid w:val="00A06230"/>
    <w:rsid w:val="00A079BD"/>
    <w:rsid w:val="00A10362"/>
    <w:rsid w:val="00A11CDC"/>
    <w:rsid w:val="00A13050"/>
    <w:rsid w:val="00A16A7D"/>
    <w:rsid w:val="00A16C4D"/>
    <w:rsid w:val="00A17033"/>
    <w:rsid w:val="00A205C4"/>
    <w:rsid w:val="00A21793"/>
    <w:rsid w:val="00A23224"/>
    <w:rsid w:val="00A23364"/>
    <w:rsid w:val="00A23AFF"/>
    <w:rsid w:val="00A255EE"/>
    <w:rsid w:val="00A33338"/>
    <w:rsid w:val="00A34D45"/>
    <w:rsid w:val="00A35202"/>
    <w:rsid w:val="00A3713A"/>
    <w:rsid w:val="00A40C20"/>
    <w:rsid w:val="00A40C38"/>
    <w:rsid w:val="00A4260C"/>
    <w:rsid w:val="00A431B0"/>
    <w:rsid w:val="00A46BC6"/>
    <w:rsid w:val="00A47FD0"/>
    <w:rsid w:val="00A50126"/>
    <w:rsid w:val="00A501C7"/>
    <w:rsid w:val="00A530AF"/>
    <w:rsid w:val="00A53FE6"/>
    <w:rsid w:val="00A54C67"/>
    <w:rsid w:val="00A565A2"/>
    <w:rsid w:val="00A606EA"/>
    <w:rsid w:val="00A61633"/>
    <w:rsid w:val="00A62946"/>
    <w:rsid w:val="00A62B55"/>
    <w:rsid w:val="00A6426A"/>
    <w:rsid w:val="00A64871"/>
    <w:rsid w:val="00A6557D"/>
    <w:rsid w:val="00A66AB3"/>
    <w:rsid w:val="00A676EB"/>
    <w:rsid w:val="00A677B3"/>
    <w:rsid w:val="00A712F7"/>
    <w:rsid w:val="00A75F5F"/>
    <w:rsid w:val="00A75FCE"/>
    <w:rsid w:val="00A766C6"/>
    <w:rsid w:val="00A76F62"/>
    <w:rsid w:val="00A76FE5"/>
    <w:rsid w:val="00A77B13"/>
    <w:rsid w:val="00A81385"/>
    <w:rsid w:val="00A819B8"/>
    <w:rsid w:val="00A8269F"/>
    <w:rsid w:val="00A82D87"/>
    <w:rsid w:val="00A840EF"/>
    <w:rsid w:val="00A847BA"/>
    <w:rsid w:val="00A84E81"/>
    <w:rsid w:val="00A85977"/>
    <w:rsid w:val="00A90312"/>
    <w:rsid w:val="00A914DF"/>
    <w:rsid w:val="00A91729"/>
    <w:rsid w:val="00A92173"/>
    <w:rsid w:val="00A94197"/>
    <w:rsid w:val="00A975C5"/>
    <w:rsid w:val="00A97DB7"/>
    <w:rsid w:val="00AA1F85"/>
    <w:rsid w:val="00AA34B6"/>
    <w:rsid w:val="00AA5EFC"/>
    <w:rsid w:val="00AB05D0"/>
    <w:rsid w:val="00AB1873"/>
    <w:rsid w:val="00AB1967"/>
    <w:rsid w:val="00AB3799"/>
    <w:rsid w:val="00AB3A08"/>
    <w:rsid w:val="00AB49DB"/>
    <w:rsid w:val="00AB567F"/>
    <w:rsid w:val="00AB5B9A"/>
    <w:rsid w:val="00AB609E"/>
    <w:rsid w:val="00AC025E"/>
    <w:rsid w:val="00AC0B8C"/>
    <w:rsid w:val="00AC20C7"/>
    <w:rsid w:val="00AC259E"/>
    <w:rsid w:val="00AC5069"/>
    <w:rsid w:val="00AC5938"/>
    <w:rsid w:val="00AC5A45"/>
    <w:rsid w:val="00AC6024"/>
    <w:rsid w:val="00AC7EAE"/>
    <w:rsid w:val="00AD0030"/>
    <w:rsid w:val="00AD0D24"/>
    <w:rsid w:val="00AD1E1B"/>
    <w:rsid w:val="00AD4A91"/>
    <w:rsid w:val="00AD5353"/>
    <w:rsid w:val="00AD5FF5"/>
    <w:rsid w:val="00AD65AA"/>
    <w:rsid w:val="00AD768C"/>
    <w:rsid w:val="00AD76DD"/>
    <w:rsid w:val="00AD7741"/>
    <w:rsid w:val="00AE0274"/>
    <w:rsid w:val="00AE05E4"/>
    <w:rsid w:val="00AE07AD"/>
    <w:rsid w:val="00AE124F"/>
    <w:rsid w:val="00AE16F4"/>
    <w:rsid w:val="00AE2167"/>
    <w:rsid w:val="00AE240B"/>
    <w:rsid w:val="00AE4BB6"/>
    <w:rsid w:val="00AE5892"/>
    <w:rsid w:val="00AE674C"/>
    <w:rsid w:val="00AE7666"/>
    <w:rsid w:val="00AF021B"/>
    <w:rsid w:val="00AF0EA4"/>
    <w:rsid w:val="00AF27A5"/>
    <w:rsid w:val="00AF61E2"/>
    <w:rsid w:val="00AF6504"/>
    <w:rsid w:val="00AF6623"/>
    <w:rsid w:val="00AF6DEA"/>
    <w:rsid w:val="00AF7A1E"/>
    <w:rsid w:val="00B0068F"/>
    <w:rsid w:val="00B009F8"/>
    <w:rsid w:val="00B01312"/>
    <w:rsid w:val="00B03009"/>
    <w:rsid w:val="00B041FE"/>
    <w:rsid w:val="00B04D69"/>
    <w:rsid w:val="00B05DB0"/>
    <w:rsid w:val="00B06E5F"/>
    <w:rsid w:val="00B109F9"/>
    <w:rsid w:val="00B1118F"/>
    <w:rsid w:val="00B13E50"/>
    <w:rsid w:val="00B14897"/>
    <w:rsid w:val="00B21C83"/>
    <w:rsid w:val="00B225D0"/>
    <w:rsid w:val="00B255FE"/>
    <w:rsid w:val="00B271BC"/>
    <w:rsid w:val="00B31B7D"/>
    <w:rsid w:val="00B3262F"/>
    <w:rsid w:val="00B32BEE"/>
    <w:rsid w:val="00B32D56"/>
    <w:rsid w:val="00B33D73"/>
    <w:rsid w:val="00B34235"/>
    <w:rsid w:val="00B349E8"/>
    <w:rsid w:val="00B34ED7"/>
    <w:rsid w:val="00B37F88"/>
    <w:rsid w:val="00B37FA7"/>
    <w:rsid w:val="00B4130C"/>
    <w:rsid w:val="00B42F32"/>
    <w:rsid w:val="00B43401"/>
    <w:rsid w:val="00B43D17"/>
    <w:rsid w:val="00B44D50"/>
    <w:rsid w:val="00B44FF7"/>
    <w:rsid w:val="00B4542E"/>
    <w:rsid w:val="00B466F0"/>
    <w:rsid w:val="00B46AB8"/>
    <w:rsid w:val="00B4793E"/>
    <w:rsid w:val="00B47FF8"/>
    <w:rsid w:val="00B503E2"/>
    <w:rsid w:val="00B50C30"/>
    <w:rsid w:val="00B5144A"/>
    <w:rsid w:val="00B51777"/>
    <w:rsid w:val="00B52FD6"/>
    <w:rsid w:val="00B5307B"/>
    <w:rsid w:val="00B536D9"/>
    <w:rsid w:val="00B537AB"/>
    <w:rsid w:val="00B5389E"/>
    <w:rsid w:val="00B56FD4"/>
    <w:rsid w:val="00B57457"/>
    <w:rsid w:val="00B5746E"/>
    <w:rsid w:val="00B5762B"/>
    <w:rsid w:val="00B57F9A"/>
    <w:rsid w:val="00B60A05"/>
    <w:rsid w:val="00B60DF6"/>
    <w:rsid w:val="00B61186"/>
    <w:rsid w:val="00B623E5"/>
    <w:rsid w:val="00B63145"/>
    <w:rsid w:val="00B634DB"/>
    <w:rsid w:val="00B644EE"/>
    <w:rsid w:val="00B645C1"/>
    <w:rsid w:val="00B656FE"/>
    <w:rsid w:val="00B70D87"/>
    <w:rsid w:val="00B72342"/>
    <w:rsid w:val="00B7524A"/>
    <w:rsid w:val="00B77454"/>
    <w:rsid w:val="00B81187"/>
    <w:rsid w:val="00B813B9"/>
    <w:rsid w:val="00B81912"/>
    <w:rsid w:val="00B81A02"/>
    <w:rsid w:val="00B82C90"/>
    <w:rsid w:val="00B82CC1"/>
    <w:rsid w:val="00B82D77"/>
    <w:rsid w:val="00B851FC"/>
    <w:rsid w:val="00B8557A"/>
    <w:rsid w:val="00B85B56"/>
    <w:rsid w:val="00B86154"/>
    <w:rsid w:val="00B86244"/>
    <w:rsid w:val="00B87221"/>
    <w:rsid w:val="00B90D1D"/>
    <w:rsid w:val="00B93A03"/>
    <w:rsid w:val="00B944CB"/>
    <w:rsid w:val="00B94596"/>
    <w:rsid w:val="00B94628"/>
    <w:rsid w:val="00B96574"/>
    <w:rsid w:val="00B96744"/>
    <w:rsid w:val="00B9683C"/>
    <w:rsid w:val="00B9750B"/>
    <w:rsid w:val="00B97DD0"/>
    <w:rsid w:val="00BA36E9"/>
    <w:rsid w:val="00BB141B"/>
    <w:rsid w:val="00BB513D"/>
    <w:rsid w:val="00BB551A"/>
    <w:rsid w:val="00BB60D4"/>
    <w:rsid w:val="00BB69AD"/>
    <w:rsid w:val="00BC166A"/>
    <w:rsid w:val="00BC2D2A"/>
    <w:rsid w:val="00BC44CB"/>
    <w:rsid w:val="00BC57CF"/>
    <w:rsid w:val="00BC5A8B"/>
    <w:rsid w:val="00BC6516"/>
    <w:rsid w:val="00BD0373"/>
    <w:rsid w:val="00BD0E9E"/>
    <w:rsid w:val="00BD27A2"/>
    <w:rsid w:val="00BD3F7C"/>
    <w:rsid w:val="00BD4DDE"/>
    <w:rsid w:val="00BD5A22"/>
    <w:rsid w:val="00BE0052"/>
    <w:rsid w:val="00BE1B9E"/>
    <w:rsid w:val="00BE2622"/>
    <w:rsid w:val="00BE40A0"/>
    <w:rsid w:val="00BE65F8"/>
    <w:rsid w:val="00BE7F7A"/>
    <w:rsid w:val="00BF09D7"/>
    <w:rsid w:val="00BF0B7F"/>
    <w:rsid w:val="00BF1165"/>
    <w:rsid w:val="00BF1890"/>
    <w:rsid w:val="00BF2625"/>
    <w:rsid w:val="00BF3C11"/>
    <w:rsid w:val="00C00736"/>
    <w:rsid w:val="00C00E80"/>
    <w:rsid w:val="00C0118D"/>
    <w:rsid w:val="00C04B0F"/>
    <w:rsid w:val="00C04C84"/>
    <w:rsid w:val="00C060DB"/>
    <w:rsid w:val="00C072BD"/>
    <w:rsid w:val="00C118CC"/>
    <w:rsid w:val="00C145F1"/>
    <w:rsid w:val="00C152F8"/>
    <w:rsid w:val="00C155C1"/>
    <w:rsid w:val="00C20D55"/>
    <w:rsid w:val="00C2137E"/>
    <w:rsid w:val="00C22128"/>
    <w:rsid w:val="00C22B0D"/>
    <w:rsid w:val="00C23C5A"/>
    <w:rsid w:val="00C241C1"/>
    <w:rsid w:val="00C2646E"/>
    <w:rsid w:val="00C272F8"/>
    <w:rsid w:val="00C274A2"/>
    <w:rsid w:val="00C3024C"/>
    <w:rsid w:val="00C31115"/>
    <w:rsid w:val="00C314DD"/>
    <w:rsid w:val="00C32053"/>
    <w:rsid w:val="00C3356D"/>
    <w:rsid w:val="00C337A2"/>
    <w:rsid w:val="00C33842"/>
    <w:rsid w:val="00C33A20"/>
    <w:rsid w:val="00C33DF6"/>
    <w:rsid w:val="00C36331"/>
    <w:rsid w:val="00C37C62"/>
    <w:rsid w:val="00C401F6"/>
    <w:rsid w:val="00C413C2"/>
    <w:rsid w:val="00C41590"/>
    <w:rsid w:val="00C41F18"/>
    <w:rsid w:val="00C424FC"/>
    <w:rsid w:val="00C448A7"/>
    <w:rsid w:val="00C44DD6"/>
    <w:rsid w:val="00C45739"/>
    <w:rsid w:val="00C46161"/>
    <w:rsid w:val="00C52184"/>
    <w:rsid w:val="00C52846"/>
    <w:rsid w:val="00C52E0F"/>
    <w:rsid w:val="00C52EDD"/>
    <w:rsid w:val="00C538B9"/>
    <w:rsid w:val="00C538E0"/>
    <w:rsid w:val="00C540DD"/>
    <w:rsid w:val="00C54308"/>
    <w:rsid w:val="00C55982"/>
    <w:rsid w:val="00C55E59"/>
    <w:rsid w:val="00C566BD"/>
    <w:rsid w:val="00C571BF"/>
    <w:rsid w:val="00C625E8"/>
    <w:rsid w:val="00C63094"/>
    <w:rsid w:val="00C63548"/>
    <w:rsid w:val="00C63E75"/>
    <w:rsid w:val="00C64BF9"/>
    <w:rsid w:val="00C65562"/>
    <w:rsid w:val="00C658F3"/>
    <w:rsid w:val="00C663C7"/>
    <w:rsid w:val="00C70779"/>
    <w:rsid w:val="00C709CE"/>
    <w:rsid w:val="00C715CE"/>
    <w:rsid w:val="00C72E63"/>
    <w:rsid w:val="00C73239"/>
    <w:rsid w:val="00C73923"/>
    <w:rsid w:val="00C73AAD"/>
    <w:rsid w:val="00C73BE7"/>
    <w:rsid w:val="00C75DC7"/>
    <w:rsid w:val="00C8134B"/>
    <w:rsid w:val="00C814DC"/>
    <w:rsid w:val="00C81A6E"/>
    <w:rsid w:val="00C81D52"/>
    <w:rsid w:val="00C83940"/>
    <w:rsid w:val="00C83B58"/>
    <w:rsid w:val="00C859A2"/>
    <w:rsid w:val="00C909DF"/>
    <w:rsid w:val="00C91B81"/>
    <w:rsid w:val="00C91C95"/>
    <w:rsid w:val="00C93E7D"/>
    <w:rsid w:val="00C94675"/>
    <w:rsid w:val="00C953C7"/>
    <w:rsid w:val="00C95954"/>
    <w:rsid w:val="00C96330"/>
    <w:rsid w:val="00C96862"/>
    <w:rsid w:val="00C975C5"/>
    <w:rsid w:val="00C9773B"/>
    <w:rsid w:val="00C97C63"/>
    <w:rsid w:val="00C97EC3"/>
    <w:rsid w:val="00CA2088"/>
    <w:rsid w:val="00CA3D23"/>
    <w:rsid w:val="00CA5236"/>
    <w:rsid w:val="00CA6ED3"/>
    <w:rsid w:val="00CA7107"/>
    <w:rsid w:val="00CB117C"/>
    <w:rsid w:val="00CB2271"/>
    <w:rsid w:val="00CB2BB3"/>
    <w:rsid w:val="00CB2DE0"/>
    <w:rsid w:val="00CB3FBA"/>
    <w:rsid w:val="00CB7189"/>
    <w:rsid w:val="00CB7DD5"/>
    <w:rsid w:val="00CC1429"/>
    <w:rsid w:val="00CC1D1A"/>
    <w:rsid w:val="00CC21DB"/>
    <w:rsid w:val="00CC399B"/>
    <w:rsid w:val="00CC43D7"/>
    <w:rsid w:val="00CC5AB6"/>
    <w:rsid w:val="00CC6A3E"/>
    <w:rsid w:val="00CC6BD8"/>
    <w:rsid w:val="00CD007D"/>
    <w:rsid w:val="00CD1F20"/>
    <w:rsid w:val="00CD23B6"/>
    <w:rsid w:val="00CD295B"/>
    <w:rsid w:val="00CD2CFC"/>
    <w:rsid w:val="00CD2E2F"/>
    <w:rsid w:val="00CD63F6"/>
    <w:rsid w:val="00CE0EDE"/>
    <w:rsid w:val="00CE1F53"/>
    <w:rsid w:val="00CE387D"/>
    <w:rsid w:val="00CE4CFD"/>
    <w:rsid w:val="00CE57D9"/>
    <w:rsid w:val="00CE58AB"/>
    <w:rsid w:val="00CE7740"/>
    <w:rsid w:val="00CE7F87"/>
    <w:rsid w:val="00CF0AFA"/>
    <w:rsid w:val="00CF16FA"/>
    <w:rsid w:val="00CF1FEA"/>
    <w:rsid w:val="00CF2000"/>
    <w:rsid w:val="00CF203B"/>
    <w:rsid w:val="00CF3D58"/>
    <w:rsid w:val="00CF6D79"/>
    <w:rsid w:val="00D023F4"/>
    <w:rsid w:val="00D02846"/>
    <w:rsid w:val="00D028A0"/>
    <w:rsid w:val="00D052AE"/>
    <w:rsid w:val="00D06045"/>
    <w:rsid w:val="00D11367"/>
    <w:rsid w:val="00D13329"/>
    <w:rsid w:val="00D1415E"/>
    <w:rsid w:val="00D144F7"/>
    <w:rsid w:val="00D14D75"/>
    <w:rsid w:val="00D1668A"/>
    <w:rsid w:val="00D208D9"/>
    <w:rsid w:val="00D211FE"/>
    <w:rsid w:val="00D21581"/>
    <w:rsid w:val="00D21FA5"/>
    <w:rsid w:val="00D238E4"/>
    <w:rsid w:val="00D25F16"/>
    <w:rsid w:val="00D2777A"/>
    <w:rsid w:val="00D32508"/>
    <w:rsid w:val="00D33B0B"/>
    <w:rsid w:val="00D34326"/>
    <w:rsid w:val="00D34A2A"/>
    <w:rsid w:val="00D34E5B"/>
    <w:rsid w:val="00D354F3"/>
    <w:rsid w:val="00D3562B"/>
    <w:rsid w:val="00D357D4"/>
    <w:rsid w:val="00D36782"/>
    <w:rsid w:val="00D37FED"/>
    <w:rsid w:val="00D406DB"/>
    <w:rsid w:val="00D4199F"/>
    <w:rsid w:val="00D41B61"/>
    <w:rsid w:val="00D4231E"/>
    <w:rsid w:val="00D4253D"/>
    <w:rsid w:val="00D44CC2"/>
    <w:rsid w:val="00D44D0D"/>
    <w:rsid w:val="00D44E04"/>
    <w:rsid w:val="00D455B4"/>
    <w:rsid w:val="00D46A02"/>
    <w:rsid w:val="00D46AE0"/>
    <w:rsid w:val="00D46E56"/>
    <w:rsid w:val="00D501B8"/>
    <w:rsid w:val="00D5097E"/>
    <w:rsid w:val="00D521FC"/>
    <w:rsid w:val="00D53486"/>
    <w:rsid w:val="00D53AE1"/>
    <w:rsid w:val="00D540FB"/>
    <w:rsid w:val="00D57F62"/>
    <w:rsid w:val="00D6027B"/>
    <w:rsid w:val="00D6102E"/>
    <w:rsid w:val="00D624E6"/>
    <w:rsid w:val="00D629B6"/>
    <w:rsid w:val="00D62A30"/>
    <w:rsid w:val="00D64EE8"/>
    <w:rsid w:val="00D672A2"/>
    <w:rsid w:val="00D67618"/>
    <w:rsid w:val="00D67A56"/>
    <w:rsid w:val="00D70773"/>
    <w:rsid w:val="00D71671"/>
    <w:rsid w:val="00D71A45"/>
    <w:rsid w:val="00D71AC6"/>
    <w:rsid w:val="00D72361"/>
    <w:rsid w:val="00D7280C"/>
    <w:rsid w:val="00D73367"/>
    <w:rsid w:val="00D7632D"/>
    <w:rsid w:val="00D7777D"/>
    <w:rsid w:val="00D77D93"/>
    <w:rsid w:val="00D80D25"/>
    <w:rsid w:val="00D80F0A"/>
    <w:rsid w:val="00D8124B"/>
    <w:rsid w:val="00D8165D"/>
    <w:rsid w:val="00D82939"/>
    <w:rsid w:val="00D84A31"/>
    <w:rsid w:val="00D85885"/>
    <w:rsid w:val="00D86F8D"/>
    <w:rsid w:val="00D92782"/>
    <w:rsid w:val="00D928C4"/>
    <w:rsid w:val="00D93305"/>
    <w:rsid w:val="00D94623"/>
    <w:rsid w:val="00D975A5"/>
    <w:rsid w:val="00D975D2"/>
    <w:rsid w:val="00DA0F7A"/>
    <w:rsid w:val="00DA2039"/>
    <w:rsid w:val="00DA27C1"/>
    <w:rsid w:val="00DA2B56"/>
    <w:rsid w:val="00DA43CF"/>
    <w:rsid w:val="00DA49D0"/>
    <w:rsid w:val="00DA60F9"/>
    <w:rsid w:val="00DA748B"/>
    <w:rsid w:val="00DA74FB"/>
    <w:rsid w:val="00DA7B9C"/>
    <w:rsid w:val="00DB1A27"/>
    <w:rsid w:val="00DB1EE4"/>
    <w:rsid w:val="00DB75F9"/>
    <w:rsid w:val="00DC1990"/>
    <w:rsid w:val="00DC1D2A"/>
    <w:rsid w:val="00DC240E"/>
    <w:rsid w:val="00DC2530"/>
    <w:rsid w:val="00DC2751"/>
    <w:rsid w:val="00DC2A15"/>
    <w:rsid w:val="00DC2D25"/>
    <w:rsid w:val="00DC2E1C"/>
    <w:rsid w:val="00DC4614"/>
    <w:rsid w:val="00DC57F7"/>
    <w:rsid w:val="00DC5CC3"/>
    <w:rsid w:val="00DC5DE9"/>
    <w:rsid w:val="00DC627F"/>
    <w:rsid w:val="00DC6B6A"/>
    <w:rsid w:val="00DD194D"/>
    <w:rsid w:val="00DD4A79"/>
    <w:rsid w:val="00DD6B07"/>
    <w:rsid w:val="00DD6CDD"/>
    <w:rsid w:val="00DD770C"/>
    <w:rsid w:val="00DD7CAC"/>
    <w:rsid w:val="00DE0468"/>
    <w:rsid w:val="00DE063B"/>
    <w:rsid w:val="00DE07FF"/>
    <w:rsid w:val="00DE15ED"/>
    <w:rsid w:val="00DE1758"/>
    <w:rsid w:val="00DE196E"/>
    <w:rsid w:val="00DE1B50"/>
    <w:rsid w:val="00DE28AC"/>
    <w:rsid w:val="00DE2F11"/>
    <w:rsid w:val="00DE4464"/>
    <w:rsid w:val="00DE5A3E"/>
    <w:rsid w:val="00DE5E41"/>
    <w:rsid w:val="00DE77F6"/>
    <w:rsid w:val="00DE7CD2"/>
    <w:rsid w:val="00DF0C67"/>
    <w:rsid w:val="00DF38A3"/>
    <w:rsid w:val="00DF3CA8"/>
    <w:rsid w:val="00DF4716"/>
    <w:rsid w:val="00DF519B"/>
    <w:rsid w:val="00DF5444"/>
    <w:rsid w:val="00DF7D32"/>
    <w:rsid w:val="00E000A1"/>
    <w:rsid w:val="00E00A1F"/>
    <w:rsid w:val="00E012A7"/>
    <w:rsid w:val="00E025AE"/>
    <w:rsid w:val="00E0283D"/>
    <w:rsid w:val="00E02D65"/>
    <w:rsid w:val="00E049CD"/>
    <w:rsid w:val="00E067E1"/>
    <w:rsid w:val="00E12852"/>
    <w:rsid w:val="00E143D5"/>
    <w:rsid w:val="00E147B6"/>
    <w:rsid w:val="00E149E9"/>
    <w:rsid w:val="00E16508"/>
    <w:rsid w:val="00E166E9"/>
    <w:rsid w:val="00E17BBD"/>
    <w:rsid w:val="00E2133A"/>
    <w:rsid w:val="00E264FA"/>
    <w:rsid w:val="00E26F70"/>
    <w:rsid w:val="00E271E4"/>
    <w:rsid w:val="00E302ED"/>
    <w:rsid w:val="00E32C61"/>
    <w:rsid w:val="00E32DBB"/>
    <w:rsid w:val="00E33228"/>
    <w:rsid w:val="00E33DFC"/>
    <w:rsid w:val="00E33F77"/>
    <w:rsid w:val="00E35CDC"/>
    <w:rsid w:val="00E362DF"/>
    <w:rsid w:val="00E377EF"/>
    <w:rsid w:val="00E37A44"/>
    <w:rsid w:val="00E4434C"/>
    <w:rsid w:val="00E457C9"/>
    <w:rsid w:val="00E4581C"/>
    <w:rsid w:val="00E45D3E"/>
    <w:rsid w:val="00E46C7A"/>
    <w:rsid w:val="00E50958"/>
    <w:rsid w:val="00E526CD"/>
    <w:rsid w:val="00E5357C"/>
    <w:rsid w:val="00E53C5A"/>
    <w:rsid w:val="00E53EC7"/>
    <w:rsid w:val="00E555E1"/>
    <w:rsid w:val="00E56787"/>
    <w:rsid w:val="00E61508"/>
    <w:rsid w:val="00E6248B"/>
    <w:rsid w:val="00E65FAD"/>
    <w:rsid w:val="00E66875"/>
    <w:rsid w:val="00E66D3D"/>
    <w:rsid w:val="00E7014F"/>
    <w:rsid w:val="00E71643"/>
    <w:rsid w:val="00E717AA"/>
    <w:rsid w:val="00E72B97"/>
    <w:rsid w:val="00E72E07"/>
    <w:rsid w:val="00E73B25"/>
    <w:rsid w:val="00E74C61"/>
    <w:rsid w:val="00E75080"/>
    <w:rsid w:val="00E75F5A"/>
    <w:rsid w:val="00E81617"/>
    <w:rsid w:val="00E83418"/>
    <w:rsid w:val="00E83677"/>
    <w:rsid w:val="00E8418B"/>
    <w:rsid w:val="00E84A20"/>
    <w:rsid w:val="00E84FA8"/>
    <w:rsid w:val="00E860BA"/>
    <w:rsid w:val="00E877C4"/>
    <w:rsid w:val="00E90848"/>
    <w:rsid w:val="00E908B5"/>
    <w:rsid w:val="00E91321"/>
    <w:rsid w:val="00E91AC6"/>
    <w:rsid w:val="00E92C0B"/>
    <w:rsid w:val="00E9760F"/>
    <w:rsid w:val="00EA0BB8"/>
    <w:rsid w:val="00EA34C7"/>
    <w:rsid w:val="00EA3A39"/>
    <w:rsid w:val="00EA3A65"/>
    <w:rsid w:val="00EA527C"/>
    <w:rsid w:val="00EA6AED"/>
    <w:rsid w:val="00EA74F1"/>
    <w:rsid w:val="00EB0E94"/>
    <w:rsid w:val="00EB31FC"/>
    <w:rsid w:val="00EB659C"/>
    <w:rsid w:val="00EC276C"/>
    <w:rsid w:val="00EC2EF0"/>
    <w:rsid w:val="00EC495D"/>
    <w:rsid w:val="00EC50A9"/>
    <w:rsid w:val="00EC5DF8"/>
    <w:rsid w:val="00EC6479"/>
    <w:rsid w:val="00EC77AC"/>
    <w:rsid w:val="00EE0B20"/>
    <w:rsid w:val="00EE146D"/>
    <w:rsid w:val="00EE4AA4"/>
    <w:rsid w:val="00EE58A3"/>
    <w:rsid w:val="00EE5E98"/>
    <w:rsid w:val="00EE7746"/>
    <w:rsid w:val="00EF2015"/>
    <w:rsid w:val="00EF268A"/>
    <w:rsid w:val="00EF2B75"/>
    <w:rsid w:val="00EF3935"/>
    <w:rsid w:val="00F016E9"/>
    <w:rsid w:val="00F019F3"/>
    <w:rsid w:val="00F05AB1"/>
    <w:rsid w:val="00F05DB4"/>
    <w:rsid w:val="00F07867"/>
    <w:rsid w:val="00F07874"/>
    <w:rsid w:val="00F07C60"/>
    <w:rsid w:val="00F07E62"/>
    <w:rsid w:val="00F1012F"/>
    <w:rsid w:val="00F13A7F"/>
    <w:rsid w:val="00F14C94"/>
    <w:rsid w:val="00F156C4"/>
    <w:rsid w:val="00F178C9"/>
    <w:rsid w:val="00F21568"/>
    <w:rsid w:val="00F21CCF"/>
    <w:rsid w:val="00F238E1"/>
    <w:rsid w:val="00F240FF"/>
    <w:rsid w:val="00F25496"/>
    <w:rsid w:val="00F26C37"/>
    <w:rsid w:val="00F30018"/>
    <w:rsid w:val="00F30733"/>
    <w:rsid w:val="00F321E4"/>
    <w:rsid w:val="00F32B4A"/>
    <w:rsid w:val="00F32CCD"/>
    <w:rsid w:val="00F359AE"/>
    <w:rsid w:val="00F36D0A"/>
    <w:rsid w:val="00F404A8"/>
    <w:rsid w:val="00F40770"/>
    <w:rsid w:val="00F43117"/>
    <w:rsid w:val="00F43667"/>
    <w:rsid w:val="00F43E8C"/>
    <w:rsid w:val="00F448D1"/>
    <w:rsid w:val="00F472A3"/>
    <w:rsid w:val="00F500F2"/>
    <w:rsid w:val="00F50B2B"/>
    <w:rsid w:val="00F5139D"/>
    <w:rsid w:val="00F52810"/>
    <w:rsid w:val="00F52B23"/>
    <w:rsid w:val="00F52B63"/>
    <w:rsid w:val="00F55625"/>
    <w:rsid w:val="00F55D27"/>
    <w:rsid w:val="00F56E42"/>
    <w:rsid w:val="00F5793C"/>
    <w:rsid w:val="00F57E6B"/>
    <w:rsid w:val="00F60B4D"/>
    <w:rsid w:val="00F62308"/>
    <w:rsid w:val="00F62DC8"/>
    <w:rsid w:val="00F634AE"/>
    <w:rsid w:val="00F65C6A"/>
    <w:rsid w:val="00F6618B"/>
    <w:rsid w:val="00F67BDF"/>
    <w:rsid w:val="00F70A47"/>
    <w:rsid w:val="00F70AF9"/>
    <w:rsid w:val="00F71D8D"/>
    <w:rsid w:val="00F73814"/>
    <w:rsid w:val="00F75A27"/>
    <w:rsid w:val="00F75D89"/>
    <w:rsid w:val="00F7649C"/>
    <w:rsid w:val="00F7672F"/>
    <w:rsid w:val="00F77824"/>
    <w:rsid w:val="00F810F4"/>
    <w:rsid w:val="00F81791"/>
    <w:rsid w:val="00F821A3"/>
    <w:rsid w:val="00F821ED"/>
    <w:rsid w:val="00F8330E"/>
    <w:rsid w:val="00F840CA"/>
    <w:rsid w:val="00F84513"/>
    <w:rsid w:val="00F8681D"/>
    <w:rsid w:val="00F86B0D"/>
    <w:rsid w:val="00F86E53"/>
    <w:rsid w:val="00F90FA3"/>
    <w:rsid w:val="00F91113"/>
    <w:rsid w:val="00F931CB"/>
    <w:rsid w:val="00F93508"/>
    <w:rsid w:val="00F93A17"/>
    <w:rsid w:val="00F93D0C"/>
    <w:rsid w:val="00F96384"/>
    <w:rsid w:val="00FA1534"/>
    <w:rsid w:val="00FA28FD"/>
    <w:rsid w:val="00FA2C53"/>
    <w:rsid w:val="00FA2CC1"/>
    <w:rsid w:val="00FA3A2F"/>
    <w:rsid w:val="00FA3D13"/>
    <w:rsid w:val="00FA5C89"/>
    <w:rsid w:val="00FA5E2C"/>
    <w:rsid w:val="00FB000D"/>
    <w:rsid w:val="00FB0C58"/>
    <w:rsid w:val="00FB256E"/>
    <w:rsid w:val="00FB37FD"/>
    <w:rsid w:val="00FB3B4E"/>
    <w:rsid w:val="00FB54D9"/>
    <w:rsid w:val="00FB625C"/>
    <w:rsid w:val="00FB6349"/>
    <w:rsid w:val="00FB77CC"/>
    <w:rsid w:val="00FC1BAC"/>
    <w:rsid w:val="00FC1D7C"/>
    <w:rsid w:val="00FC26F0"/>
    <w:rsid w:val="00FC3B29"/>
    <w:rsid w:val="00FD1092"/>
    <w:rsid w:val="00FD146E"/>
    <w:rsid w:val="00FD1C3E"/>
    <w:rsid w:val="00FD27ED"/>
    <w:rsid w:val="00FD3167"/>
    <w:rsid w:val="00FD31DE"/>
    <w:rsid w:val="00FD4C02"/>
    <w:rsid w:val="00FD7140"/>
    <w:rsid w:val="00FD7573"/>
    <w:rsid w:val="00FD7621"/>
    <w:rsid w:val="00FE0B18"/>
    <w:rsid w:val="00FE24A1"/>
    <w:rsid w:val="00FE4339"/>
    <w:rsid w:val="00FE52E8"/>
    <w:rsid w:val="00FE5390"/>
    <w:rsid w:val="00FE572F"/>
    <w:rsid w:val="00FE598A"/>
    <w:rsid w:val="00FE69F3"/>
    <w:rsid w:val="00FF0147"/>
    <w:rsid w:val="00FF025D"/>
    <w:rsid w:val="00FF20A7"/>
    <w:rsid w:val="00FF4127"/>
    <w:rsid w:val="00FF4DA2"/>
    <w:rsid w:val="00FF5EE7"/>
    <w:rsid w:val="00FF6CC6"/>
  </w:rsids>
  <m:mathPr>
    <m:mathFont m:val="Cambria Math"/>
    <m:smallFrac/>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macro" w:semiHidden="0" w:unhideWhenUsed="0"/>
    <w:lsdException w:name="List Bullet" w:semiHidden="0" w:unhideWhenUsed="0"/>
    <w:lsdException w:name="List Number" w:semiHidden="0" w:uiPriority="99" w:unhideWhenUsed="0"/>
    <w:lsdException w:name="List Number 2" w:uiPriority="99"/>
    <w:lsdException w:name="Title" w:semiHidden="0" w:uiPriority="99"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uiPriority="99"/>
    <w:lsdException w:name="Strong" w:semiHidden="0" w:uiPriority="99" w:unhideWhenUsed="0" w:qFormat="1"/>
    <w:lsdException w:name="Emphasis" w:semiHidden="0" w:uiPriority="99" w:unhideWhenUsed="0" w:qFormat="1"/>
    <w:lsdException w:name="Normal (Web)" w:uiPriority="99"/>
    <w:lsdException w:name="HTML Variable"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6F4"/>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950507"/>
    <w:pPr>
      <w:keepNext/>
      <w:numPr>
        <w:numId w:val="1"/>
      </w:numPr>
      <w:tabs>
        <w:tab w:val="num" w:pos="567"/>
      </w:tabs>
      <w:ind w:left="567" w:hanging="567"/>
      <w:jc w:val="center"/>
      <w:outlineLvl w:val="0"/>
    </w:pPr>
    <w:rPr>
      <w:rFonts w:ascii="Times New Roman" w:eastAsia="Arial Unicode MS" w:hAnsi="Times New Roman"/>
      <w:b/>
      <w:sz w:val="28"/>
      <w:szCs w:val="20"/>
    </w:rPr>
  </w:style>
  <w:style w:type="paragraph" w:styleId="Heading2">
    <w:name w:val="heading 2"/>
    <w:aliases w:val="Úloha"/>
    <w:basedOn w:val="Normal"/>
    <w:next w:val="Normal"/>
    <w:link w:val="Nadpis2Char"/>
    <w:qFormat/>
    <w:rsid w:val="00950507"/>
    <w:pPr>
      <w:keepNext/>
      <w:numPr>
        <w:ilvl w:val="1"/>
        <w:numId w:val="1"/>
      </w:numPr>
      <w:tabs>
        <w:tab w:val="num" w:pos="3371"/>
      </w:tabs>
      <w:spacing w:before="240" w:after="60"/>
      <w:ind w:left="3371" w:hanging="851"/>
      <w:jc w:val="left"/>
      <w:outlineLvl w:val="1"/>
    </w:pPr>
    <w:rPr>
      <w:rFonts w:ascii="Arial" w:hAnsi="Arial" w:cs="Arial"/>
      <w:b/>
      <w:bCs/>
      <w:i/>
      <w:iCs/>
      <w:sz w:val="28"/>
      <w:szCs w:val="28"/>
    </w:rPr>
  </w:style>
  <w:style w:type="paragraph" w:styleId="Heading3">
    <w:name w:val="heading 3"/>
    <w:basedOn w:val="Normal"/>
    <w:next w:val="Normal"/>
    <w:link w:val="Nadpis3Char"/>
    <w:qFormat/>
    <w:rsid w:val="00950507"/>
    <w:pPr>
      <w:keepNext/>
      <w:numPr>
        <w:ilvl w:val="2"/>
        <w:numId w:val="1"/>
      </w:numPr>
      <w:tabs>
        <w:tab w:val="num" w:pos="1418"/>
      </w:tabs>
      <w:spacing w:before="240" w:after="60"/>
      <w:ind w:left="1418" w:hanging="851"/>
      <w:jc w:val="left"/>
      <w:outlineLvl w:val="2"/>
    </w:pPr>
    <w:rPr>
      <w:rFonts w:ascii="Arial" w:hAnsi="Arial" w:cs="Arial"/>
      <w:b/>
      <w:bCs/>
      <w:sz w:val="26"/>
      <w:szCs w:val="26"/>
    </w:rPr>
  </w:style>
  <w:style w:type="paragraph" w:styleId="Heading4">
    <w:name w:val="heading 4"/>
    <w:basedOn w:val="Normal"/>
    <w:next w:val="Normal"/>
    <w:qFormat/>
    <w:rsid w:val="00950507"/>
    <w:pPr>
      <w:keepNext/>
      <w:numPr>
        <w:ilvl w:val="3"/>
        <w:numId w:val="1"/>
      </w:numPr>
      <w:tabs>
        <w:tab w:val="num" w:pos="1418"/>
      </w:tabs>
      <w:spacing w:before="240" w:after="60"/>
      <w:ind w:left="1418" w:hanging="1418"/>
      <w:jc w:val="left"/>
      <w:outlineLvl w:val="3"/>
    </w:pPr>
    <w:rPr>
      <w:b/>
      <w:bCs/>
      <w:sz w:val="28"/>
      <w:szCs w:val="28"/>
    </w:rPr>
  </w:style>
  <w:style w:type="paragraph" w:styleId="Heading5">
    <w:name w:val="heading 5"/>
    <w:basedOn w:val="Normal"/>
    <w:next w:val="Normal"/>
    <w:qFormat/>
    <w:rsid w:val="00950507"/>
    <w:pPr>
      <w:keepNext/>
      <w:numPr>
        <w:ilvl w:val="4"/>
        <w:numId w:val="1"/>
      </w:numPr>
      <w:tabs>
        <w:tab w:val="num" w:pos="3240"/>
      </w:tabs>
      <w:ind w:left="2880"/>
      <w:jc w:val="left"/>
      <w:outlineLvl w:val="4"/>
    </w:pPr>
    <w:rPr>
      <w:b/>
      <w:bCs/>
    </w:rPr>
  </w:style>
  <w:style w:type="paragraph" w:styleId="Heading6">
    <w:name w:val="heading 6"/>
    <w:basedOn w:val="Normal"/>
    <w:next w:val="Normal"/>
    <w:qFormat/>
    <w:rsid w:val="00950507"/>
    <w:pPr>
      <w:keepNext/>
      <w:numPr>
        <w:ilvl w:val="5"/>
        <w:numId w:val="1"/>
      </w:numPr>
      <w:tabs>
        <w:tab w:val="num" w:pos="3960"/>
      </w:tabs>
      <w:ind w:left="3600"/>
      <w:jc w:val="both"/>
      <w:outlineLvl w:val="5"/>
    </w:pPr>
    <w:rPr>
      <w:b/>
      <w:bCs/>
      <w:u w:val="single"/>
    </w:rPr>
  </w:style>
  <w:style w:type="paragraph" w:styleId="Heading7">
    <w:name w:val="heading 7"/>
    <w:basedOn w:val="Normal"/>
    <w:next w:val="Normal"/>
    <w:uiPriority w:val="99"/>
    <w:qFormat/>
    <w:rsid w:val="00950507"/>
    <w:pPr>
      <w:keepNext/>
      <w:numPr>
        <w:ilvl w:val="6"/>
        <w:numId w:val="1"/>
      </w:numPr>
      <w:tabs>
        <w:tab w:val="num" w:pos="4680"/>
      </w:tabs>
      <w:ind w:left="4320"/>
      <w:jc w:val="both"/>
      <w:outlineLvl w:val="6"/>
    </w:pPr>
    <w:rPr>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NzovChar"/>
    <w:uiPriority w:val="99"/>
    <w:qFormat/>
    <w:rsid w:val="00950507"/>
    <w:pPr>
      <w:jc w:val="center"/>
    </w:pPr>
    <w:rPr>
      <w:b/>
      <w:szCs w:val="20"/>
    </w:rPr>
  </w:style>
  <w:style w:type="paragraph" w:styleId="BodyText">
    <w:name w:val="Body Text"/>
    <w:aliases w:val="Základný text1,b"/>
    <w:basedOn w:val="Normal"/>
    <w:link w:val="ZkladntextChar"/>
    <w:uiPriority w:val="99"/>
    <w:rsid w:val="00950507"/>
    <w:pPr>
      <w:jc w:val="left"/>
    </w:pPr>
    <w:rPr>
      <w:b/>
      <w:szCs w:val="20"/>
    </w:rPr>
  </w:style>
  <w:style w:type="paragraph" w:styleId="BodyText2">
    <w:name w:val="Body Text 2"/>
    <w:basedOn w:val="Normal"/>
    <w:rsid w:val="00950507"/>
    <w:pPr>
      <w:spacing w:after="120" w:line="480" w:lineRule="auto"/>
      <w:jc w:val="left"/>
    </w:pPr>
  </w:style>
  <w:style w:type="paragraph" w:styleId="Footer">
    <w:name w:val="footer"/>
    <w:basedOn w:val="Normal"/>
    <w:link w:val="PtaChar"/>
    <w:uiPriority w:val="99"/>
    <w:rsid w:val="00950507"/>
    <w:pPr>
      <w:tabs>
        <w:tab w:val="center" w:pos="4320"/>
        <w:tab w:val="right" w:pos="8640"/>
      </w:tabs>
      <w:jc w:val="left"/>
    </w:pPr>
  </w:style>
  <w:style w:type="paragraph" w:customStyle="1" w:styleId="Zkladntext31">
    <w:name w:val="Základný text 31"/>
    <w:basedOn w:val="Normal"/>
    <w:rsid w:val="00950507"/>
    <w:pPr>
      <w:overflowPunct w:val="0"/>
      <w:autoSpaceDE w:val="0"/>
      <w:autoSpaceDN w:val="0"/>
      <w:adjustRightInd w:val="0"/>
      <w:jc w:val="both"/>
      <w:textAlignment w:val="baseline"/>
    </w:pPr>
    <w:rPr>
      <w:spacing w:val="-10"/>
      <w:szCs w:val="20"/>
    </w:rPr>
  </w:style>
  <w:style w:type="paragraph" w:styleId="Header">
    <w:name w:val="header"/>
    <w:basedOn w:val="Normal"/>
    <w:link w:val="HlavikaChar"/>
    <w:uiPriority w:val="99"/>
    <w:rsid w:val="00950507"/>
    <w:pPr>
      <w:tabs>
        <w:tab w:val="center" w:pos="4536"/>
        <w:tab w:val="right" w:pos="9072"/>
      </w:tabs>
      <w:jc w:val="left"/>
    </w:pPr>
  </w:style>
  <w:style w:type="paragraph" w:styleId="BodyText3">
    <w:name w:val="Body Text 3"/>
    <w:basedOn w:val="Normal"/>
    <w:rsid w:val="00950507"/>
    <w:pPr>
      <w:spacing w:after="120"/>
      <w:jc w:val="left"/>
    </w:pPr>
    <w:rPr>
      <w:sz w:val="16"/>
      <w:szCs w:val="16"/>
    </w:rPr>
  </w:style>
  <w:style w:type="character" w:styleId="PageNumber">
    <w:name w:val="page number"/>
    <w:basedOn w:val="DefaultParagraphFont"/>
    <w:uiPriority w:val="99"/>
    <w:rsid w:val="00950507"/>
    <w:rPr>
      <w:rFonts w:cs="Times New Roman"/>
      <w:rtl w:val="0"/>
      <w:cs w:val="0"/>
    </w:rPr>
  </w:style>
  <w:style w:type="table" w:styleId="TableGrid">
    <w:name w:val="Table Grid"/>
    <w:basedOn w:val="TableNormal"/>
    <w:uiPriority w:val="59"/>
    <w:rsid w:val="00C81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121B1A"/>
    <w:rPr>
      <w:rFonts w:cs="Times New Roman"/>
      <w:rtl w:val="0"/>
      <w:cs w:val="0"/>
    </w:rPr>
  </w:style>
  <w:style w:type="character" w:customStyle="1" w:styleId="apple-converted-space">
    <w:name w:val="apple-converted-space"/>
    <w:basedOn w:val="DefaultParagraphFont"/>
    <w:rsid w:val="00121B1A"/>
    <w:rPr>
      <w:rFonts w:cs="Times New Roman"/>
      <w:rtl w:val="0"/>
      <w:cs w:val="0"/>
    </w:rPr>
  </w:style>
  <w:style w:type="paragraph" w:styleId="BodyTextIndent">
    <w:name w:val="Body Text Indent"/>
    <w:basedOn w:val="Normal"/>
    <w:link w:val="ZarkazkladnhotextuChar"/>
    <w:uiPriority w:val="99"/>
    <w:rsid w:val="00E149E9"/>
    <w:pPr>
      <w:spacing w:after="120"/>
      <w:ind w:left="283"/>
      <w:jc w:val="left"/>
    </w:pPr>
  </w:style>
  <w:style w:type="paragraph" w:styleId="NormalWeb">
    <w:name w:val="Normal (Web)"/>
    <w:basedOn w:val="Normal"/>
    <w:link w:val="NormlnywebovChar"/>
    <w:uiPriority w:val="99"/>
    <w:rsid w:val="00181A19"/>
    <w:pPr>
      <w:spacing w:after="240" w:line="312" w:lineRule="atLeast"/>
      <w:jc w:val="left"/>
    </w:pPr>
    <w:rPr>
      <w:rFonts w:ascii="Arial Unicode MS" w:eastAsia="Arial Unicode MS" w:hAnsi="Arial Unicode MS" w:cs="Arial Unicode MS"/>
    </w:rPr>
  </w:style>
  <w:style w:type="paragraph" w:styleId="BodyTextIndent2">
    <w:name w:val="Body Text Indent 2"/>
    <w:basedOn w:val="Normal"/>
    <w:link w:val="Zarkazkladnhotextu2Char"/>
    <w:uiPriority w:val="99"/>
    <w:rsid w:val="00B61186"/>
    <w:pPr>
      <w:spacing w:after="120" w:line="480" w:lineRule="auto"/>
      <w:ind w:left="283"/>
      <w:jc w:val="left"/>
    </w:pPr>
  </w:style>
  <w:style w:type="paragraph" w:styleId="BodyTextIndent3">
    <w:name w:val="Body Text Indent 3"/>
    <w:basedOn w:val="Normal"/>
    <w:link w:val="Zarkazkladnhotextu3Char"/>
    <w:rsid w:val="000F04C7"/>
    <w:pPr>
      <w:spacing w:after="120"/>
      <w:ind w:left="283"/>
      <w:jc w:val="left"/>
    </w:pPr>
    <w:rPr>
      <w:sz w:val="16"/>
      <w:szCs w:val="16"/>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al"/>
    <w:rsid w:val="00EF2B75"/>
    <w:pPr>
      <w:tabs>
        <w:tab w:val="num" w:pos="567"/>
      </w:tabs>
      <w:spacing w:line="240" w:lineRule="exact"/>
      <w:ind w:left="567" w:hanging="567"/>
      <w:jc w:val="left"/>
    </w:pPr>
    <w:rPr>
      <w:rFonts w:ascii="Times New Roman Bold" w:hAnsi="Times New Roman Bold" w:cs="Times New Roman Bold"/>
      <w:b/>
      <w:bCs/>
      <w:color w:val="000000"/>
      <w:sz w:val="26"/>
      <w:szCs w:val="26"/>
      <w:lang w:eastAsia="en-US"/>
    </w:rPr>
  </w:style>
  <w:style w:type="paragraph" w:customStyle="1" w:styleId="Vlada">
    <w:name w:val="Vlada"/>
    <w:basedOn w:val="Normal"/>
    <w:rsid w:val="009A5EAC"/>
    <w:pPr>
      <w:spacing w:before="480" w:after="120"/>
      <w:jc w:val="left"/>
    </w:pPr>
    <w:rPr>
      <w:b/>
      <w:bCs/>
      <w:sz w:val="32"/>
      <w:szCs w:val="32"/>
    </w:rPr>
  </w:style>
  <w:style w:type="paragraph" w:customStyle="1" w:styleId="Vykonaj">
    <w:name w:val="Vykonajú"/>
    <w:basedOn w:val="Normal"/>
    <w:next w:val="Normal"/>
    <w:rsid w:val="009A5EAC"/>
    <w:pPr>
      <w:keepNext/>
      <w:spacing w:before="360"/>
      <w:jc w:val="left"/>
    </w:pPr>
    <w:rPr>
      <w:b/>
      <w:bCs/>
    </w:rPr>
  </w:style>
  <w:style w:type="paragraph" w:customStyle="1" w:styleId="Nosite">
    <w:name w:val="Nositeľ"/>
    <w:basedOn w:val="Normal"/>
    <w:next w:val="Heading2"/>
    <w:rsid w:val="009A5EAC"/>
    <w:pPr>
      <w:spacing w:before="240" w:after="120"/>
      <w:ind w:left="567"/>
      <w:jc w:val="left"/>
    </w:pPr>
    <w:rPr>
      <w:b/>
      <w:bCs/>
    </w:rPr>
  </w:style>
  <w:style w:type="character" w:customStyle="1" w:styleId="NzovChar">
    <w:name w:val="Názov Char"/>
    <w:link w:val="Title"/>
    <w:uiPriority w:val="99"/>
    <w:locked/>
    <w:rsid w:val="0059240A"/>
    <w:rPr>
      <w:b/>
      <w:sz w:val="24"/>
      <w:lang w:val="sk-SK" w:eastAsia="sk-SK"/>
    </w:rPr>
  </w:style>
  <w:style w:type="paragraph" w:styleId="BlockText">
    <w:name w:val="Block Text"/>
    <w:basedOn w:val="Normal"/>
    <w:rsid w:val="00B33D73"/>
    <w:pPr>
      <w:ind w:left="142" w:right="142"/>
      <w:jc w:val="both"/>
    </w:pPr>
    <w:rPr>
      <w:szCs w:val="20"/>
    </w:rPr>
  </w:style>
  <w:style w:type="character" w:customStyle="1" w:styleId="hps">
    <w:name w:val="hps"/>
    <w:basedOn w:val="DefaultParagraphFont"/>
    <w:uiPriority w:val="99"/>
    <w:rsid w:val="009F528F"/>
    <w:rPr>
      <w:rFonts w:cs="Times New Roman"/>
      <w:rtl w:val="0"/>
      <w:cs w:val="0"/>
    </w:rPr>
  </w:style>
  <w:style w:type="character" w:customStyle="1" w:styleId="Nadpis1Char">
    <w:name w:val="Nadpis 1 Char"/>
    <w:link w:val="Heading1"/>
    <w:uiPriority w:val="9"/>
    <w:locked/>
    <w:rsid w:val="00923032"/>
    <w:rPr>
      <w:rFonts w:eastAsia="Arial Unicode MS"/>
      <w:b/>
      <w:sz w:val="28"/>
    </w:rPr>
  </w:style>
  <w:style w:type="character" w:customStyle="1" w:styleId="ZkladntextChar">
    <w:name w:val="Základný text Char"/>
    <w:aliases w:val="Základný text1 Char,b Char"/>
    <w:link w:val="BodyText"/>
    <w:uiPriority w:val="99"/>
    <w:locked/>
    <w:rsid w:val="00923032"/>
    <w:rPr>
      <w:b/>
      <w:sz w:val="24"/>
    </w:rPr>
  </w:style>
  <w:style w:type="paragraph" w:customStyle="1" w:styleId="Zakladnystyl">
    <w:name w:val="Zakladny styl"/>
    <w:rsid w:val="00923032"/>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styleId="FollowedHyperlink">
    <w:name w:val="FollowedHyperlink"/>
    <w:rsid w:val="000904C3"/>
    <w:rPr>
      <w:color w:val="auto"/>
      <w:u w:val="none"/>
    </w:rPr>
  </w:style>
  <w:style w:type="paragraph" w:styleId="ListParagraph">
    <w:name w:val="List Paragraph"/>
    <w:basedOn w:val="Normal"/>
    <w:link w:val="OdsekzoznamuChar"/>
    <w:uiPriority w:val="99"/>
    <w:qFormat/>
    <w:rsid w:val="00A819B8"/>
    <w:pPr>
      <w:ind w:left="720"/>
      <w:contextualSpacing/>
      <w:jc w:val="left"/>
    </w:pPr>
  </w:style>
  <w:style w:type="character" w:customStyle="1" w:styleId="OdsekzoznamuChar">
    <w:name w:val="Odsek zoznamu Char"/>
    <w:link w:val="ListParagraph"/>
    <w:uiPriority w:val="99"/>
    <w:locked/>
    <w:rsid w:val="00A819B8"/>
    <w:rPr>
      <w:sz w:val="24"/>
    </w:rPr>
  </w:style>
  <w:style w:type="paragraph" w:customStyle="1" w:styleId="Bezriadkovania1">
    <w:name w:val="Bez riadkovania1"/>
    <w:basedOn w:val="Normal"/>
    <w:rsid w:val="00A819B8"/>
    <w:pPr>
      <w:jc w:val="left"/>
    </w:pPr>
    <w:rPr>
      <w:rFonts w:ascii="Calibri" w:hAnsi="Calibri"/>
    </w:rPr>
  </w:style>
  <w:style w:type="character" w:customStyle="1" w:styleId="Nadpis3Char">
    <w:name w:val="Nadpis 3 Char"/>
    <w:link w:val="Heading3"/>
    <w:locked/>
    <w:rsid w:val="004C3C08"/>
    <w:rPr>
      <w:rFonts w:ascii="Arial" w:hAnsi="Arial" w:cs="Arial"/>
      <w:b/>
      <w:sz w:val="26"/>
    </w:rPr>
  </w:style>
  <w:style w:type="character" w:customStyle="1" w:styleId="ZarkazkladnhotextuChar">
    <w:name w:val="Zarážka základného textu Char"/>
    <w:link w:val="BodyTextIndent"/>
    <w:uiPriority w:val="99"/>
    <w:locked/>
    <w:rsid w:val="004C3C08"/>
    <w:rPr>
      <w:sz w:val="24"/>
    </w:rPr>
  </w:style>
  <w:style w:type="character" w:customStyle="1" w:styleId="Zarkazkladnhotextu2Char">
    <w:name w:val="Zarážka základného textu 2 Char"/>
    <w:link w:val="BodyTextIndent2"/>
    <w:uiPriority w:val="99"/>
    <w:locked/>
    <w:rsid w:val="004C3C08"/>
    <w:rPr>
      <w:sz w:val="24"/>
    </w:rPr>
  </w:style>
  <w:style w:type="character" w:customStyle="1" w:styleId="NormlnywebovChar">
    <w:name w:val="Normálny (webový) Char"/>
    <w:link w:val="NormalWeb"/>
    <w:uiPriority w:val="99"/>
    <w:locked/>
    <w:rsid w:val="00FA5E2C"/>
    <w:rPr>
      <w:rFonts w:ascii="Arial Unicode MS" w:eastAsia="Arial Unicode MS" w:hAnsi="Arial Unicode MS"/>
      <w:sz w:val="24"/>
    </w:rPr>
  </w:style>
  <w:style w:type="character" w:styleId="Hyperlink">
    <w:name w:val="Hyperlink"/>
    <w:unhideWhenUsed/>
    <w:rsid w:val="00C2646E"/>
    <w:rPr>
      <w:color w:val="0000FF"/>
      <w:u w:val="single"/>
    </w:rPr>
  </w:style>
  <w:style w:type="character" w:customStyle="1" w:styleId="submitted">
    <w:name w:val="submitted"/>
    <w:rsid w:val="00296BD3"/>
  </w:style>
  <w:style w:type="character" w:customStyle="1" w:styleId="Siln1">
    <w:name w:val="Silný1"/>
    <w:uiPriority w:val="99"/>
    <w:qFormat/>
    <w:rsid w:val="00C94675"/>
    <w:rPr>
      <w:b/>
    </w:rPr>
  </w:style>
  <w:style w:type="paragraph" w:styleId="BalloonText">
    <w:name w:val="Balloon Text"/>
    <w:basedOn w:val="Normal"/>
    <w:link w:val="TextbublinyChar"/>
    <w:uiPriority w:val="99"/>
    <w:rsid w:val="00B8557A"/>
    <w:pPr>
      <w:jc w:val="left"/>
    </w:pPr>
    <w:rPr>
      <w:rFonts w:ascii="Tahoma" w:hAnsi="Tahoma" w:cs="Tahoma"/>
      <w:sz w:val="16"/>
      <w:szCs w:val="16"/>
    </w:rPr>
  </w:style>
  <w:style w:type="character" w:customStyle="1" w:styleId="TextbublinyChar">
    <w:name w:val="Text bubliny Char"/>
    <w:link w:val="BalloonText"/>
    <w:uiPriority w:val="99"/>
    <w:locked/>
    <w:rsid w:val="00B8557A"/>
    <w:rPr>
      <w:rFonts w:ascii="Tahoma" w:hAnsi="Tahoma" w:cs="Tahoma"/>
      <w:sz w:val="16"/>
    </w:rPr>
  </w:style>
  <w:style w:type="character" w:customStyle="1" w:styleId="HlavikaChar">
    <w:name w:val="Hlavička Char"/>
    <w:link w:val="Header"/>
    <w:uiPriority w:val="99"/>
    <w:locked/>
    <w:rsid w:val="00F321E4"/>
    <w:rPr>
      <w:sz w:val="24"/>
    </w:rPr>
  </w:style>
  <w:style w:type="character" w:customStyle="1" w:styleId="PtaChar">
    <w:name w:val="Päta Char"/>
    <w:link w:val="Footer"/>
    <w:uiPriority w:val="99"/>
    <w:locked/>
    <w:rsid w:val="00F321E4"/>
    <w:rPr>
      <w:sz w:val="24"/>
    </w:rPr>
  </w:style>
  <w:style w:type="paragraph" w:styleId="CommentText">
    <w:name w:val="annotation text"/>
    <w:basedOn w:val="Normal"/>
    <w:link w:val="TextkomentraChar"/>
    <w:uiPriority w:val="99"/>
    <w:unhideWhenUsed/>
    <w:rsid w:val="00846469"/>
    <w:pPr>
      <w:spacing w:after="200"/>
      <w:jc w:val="left"/>
    </w:pPr>
    <w:rPr>
      <w:rFonts w:ascii="Calibri" w:eastAsia="Calibri" w:hAnsi="Calibri"/>
      <w:sz w:val="20"/>
      <w:szCs w:val="20"/>
      <w:lang w:eastAsia="en-US"/>
    </w:rPr>
  </w:style>
  <w:style w:type="character" w:customStyle="1" w:styleId="TextkomentraChar">
    <w:name w:val="Text komentára Char"/>
    <w:link w:val="CommentText"/>
    <w:uiPriority w:val="99"/>
    <w:locked/>
    <w:rsid w:val="00846469"/>
    <w:rPr>
      <w:rFonts w:ascii="Calibri" w:eastAsia="Calibri" w:hAnsi="Calibri"/>
      <w:lang w:val="x-none" w:eastAsia="en-US"/>
    </w:rPr>
  </w:style>
  <w:style w:type="paragraph" w:customStyle="1" w:styleId="Default">
    <w:name w:val="Default"/>
    <w:rsid w:val="008663BF"/>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sk-SK" w:bidi="ar-SA"/>
    </w:rPr>
  </w:style>
  <w:style w:type="character" w:customStyle="1" w:styleId="Zarkazkladnhotextu3Char">
    <w:name w:val="Zarážka základného textu 3 Char"/>
    <w:link w:val="BodyTextIndent3"/>
    <w:semiHidden/>
    <w:locked/>
    <w:rsid w:val="0083025D"/>
    <w:rPr>
      <w:sz w:val="16"/>
      <w:lang w:val="sk-SK" w:eastAsia="sk-SK"/>
    </w:rPr>
  </w:style>
  <w:style w:type="paragraph" w:customStyle="1" w:styleId="Normlny1">
    <w:name w:val="Normálny1"/>
    <w:basedOn w:val="Normal"/>
    <w:rsid w:val="00BC6516"/>
    <w:pPr>
      <w:jc w:val="left"/>
    </w:pPr>
  </w:style>
  <w:style w:type="paragraph" w:customStyle="1" w:styleId="xmsonormal">
    <w:name w:val="x_msonormal"/>
    <w:basedOn w:val="Normal"/>
    <w:rsid w:val="00DC627F"/>
    <w:pPr>
      <w:spacing w:before="100" w:beforeAutospacing="1" w:after="100" w:afterAutospacing="1"/>
      <w:jc w:val="left"/>
    </w:pPr>
  </w:style>
  <w:style w:type="paragraph" w:customStyle="1" w:styleId="msonormalcxspmiddle">
    <w:name w:val="msonormalcxspmiddle"/>
    <w:basedOn w:val="Normal"/>
    <w:rsid w:val="00DC627F"/>
    <w:pPr>
      <w:spacing w:before="100" w:beforeAutospacing="1" w:after="100" w:afterAutospacing="1"/>
      <w:jc w:val="left"/>
    </w:pPr>
    <w:rPr>
      <w:lang w:val="bg-BG" w:eastAsia="bg-BG"/>
    </w:rPr>
  </w:style>
  <w:style w:type="paragraph" w:customStyle="1" w:styleId="listparagraph0">
    <w:name w:val="listparagraph"/>
    <w:basedOn w:val="Normal"/>
    <w:rsid w:val="00DC627F"/>
    <w:pPr>
      <w:spacing w:before="100" w:beforeAutospacing="1" w:after="100" w:afterAutospacing="1"/>
      <w:jc w:val="left"/>
    </w:pPr>
  </w:style>
  <w:style w:type="character" w:styleId="CommentReference">
    <w:name w:val="annotation reference"/>
    <w:uiPriority w:val="99"/>
    <w:rsid w:val="00DC627F"/>
    <w:rPr>
      <w:sz w:val="16"/>
    </w:rPr>
  </w:style>
  <w:style w:type="paragraph" w:customStyle="1" w:styleId="Char1">
    <w:name w:val="Char1"/>
    <w:basedOn w:val="Normal"/>
    <w:rsid w:val="003C4BD4"/>
    <w:pPr>
      <w:tabs>
        <w:tab w:val="left" w:pos="709"/>
      </w:tabs>
      <w:jc w:val="left"/>
    </w:pPr>
    <w:rPr>
      <w:rFonts w:ascii="Tahoma" w:hAnsi="Tahoma"/>
      <w:lang w:val="pl-PL" w:eastAsia="pl-PL"/>
    </w:rPr>
  </w:style>
  <w:style w:type="paragraph" w:customStyle="1" w:styleId="CharCharCharCharCharCharChar">
    <w:name w:val="Char Char Char Char Char Char Char"/>
    <w:basedOn w:val="Normal"/>
    <w:rsid w:val="003C4BD4"/>
    <w:pPr>
      <w:tabs>
        <w:tab w:val="left" w:pos="709"/>
      </w:tabs>
      <w:jc w:val="left"/>
    </w:pPr>
    <w:rPr>
      <w:rFonts w:ascii="Tahoma" w:hAnsi="Tahoma"/>
      <w:lang w:val="pl-PL" w:eastAsia="pl-PL"/>
    </w:rPr>
  </w:style>
  <w:style w:type="character" w:customStyle="1" w:styleId="longtext1">
    <w:name w:val="long_text1"/>
    <w:rsid w:val="003C4BD4"/>
    <w:rPr>
      <w:sz w:val="20"/>
    </w:rPr>
  </w:style>
  <w:style w:type="paragraph" w:styleId="HTMLTopofForm">
    <w:name w:val="HTML Top of Form"/>
    <w:basedOn w:val="Normal"/>
    <w:next w:val="Normal"/>
    <w:hidden/>
    <w:rsid w:val="003C4BD4"/>
    <w:pPr>
      <w:pBdr>
        <w:bottom w:val="single" w:sz="6" w:space="1" w:color="auto"/>
      </w:pBdr>
      <w:jc w:val="center"/>
    </w:pPr>
    <w:rPr>
      <w:rFonts w:ascii="Arial" w:hAnsi="Arial" w:cs="Arial"/>
      <w:vanish/>
      <w:sz w:val="16"/>
      <w:szCs w:val="16"/>
      <w:lang w:val="bg-BG" w:eastAsia="bg-BG"/>
    </w:rPr>
  </w:style>
  <w:style w:type="paragraph" w:styleId="HTMLBottomofForm">
    <w:name w:val="HTML Bottom of Form"/>
    <w:basedOn w:val="Normal"/>
    <w:next w:val="Normal"/>
    <w:hidden/>
    <w:rsid w:val="003C4BD4"/>
    <w:pPr>
      <w:pBdr>
        <w:top w:val="single" w:sz="6" w:space="1" w:color="auto"/>
      </w:pBdr>
      <w:jc w:val="center"/>
    </w:pPr>
    <w:rPr>
      <w:rFonts w:ascii="Arial" w:hAnsi="Arial" w:cs="Arial"/>
      <w:vanish/>
      <w:sz w:val="16"/>
      <w:szCs w:val="16"/>
      <w:lang w:val="bg-BG" w:eastAsia="bg-BG"/>
    </w:rPr>
  </w:style>
  <w:style w:type="paragraph" w:customStyle="1" w:styleId="CharCharCharCharCharCharChar0">
    <w:name w:val="Char Char Char Char Char Char Char_0"/>
    <w:basedOn w:val="Normal"/>
    <w:rsid w:val="003C4BD4"/>
    <w:pPr>
      <w:tabs>
        <w:tab w:val="left" w:pos="709"/>
      </w:tabs>
      <w:jc w:val="left"/>
    </w:pPr>
    <w:rPr>
      <w:rFonts w:ascii="Tahoma" w:hAnsi="Tahoma"/>
      <w:lang w:val="pl-PL" w:eastAsia="pl-PL"/>
    </w:rPr>
  </w:style>
  <w:style w:type="paragraph" w:customStyle="1" w:styleId="CharCharChar">
    <w:name w:val="Char Char Char"/>
    <w:basedOn w:val="Normal"/>
    <w:rsid w:val="003C4BD4"/>
    <w:pPr>
      <w:jc w:val="left"/>
    </w:pPr>
    <w:rPr>
      <w:rFonts w:ascii="Book Antiqua" w:eastAsia="SimSun" w:hAnsi="Book Antiqua"/>
      <w:smallCaps/>
      <w:sz w:val="22"/>
      <w:lang w:val="en-US" w:eastAsia="en-US"/>
    </w:rPr>
  </w:style>
  <w:style w:type="paragraph" w:customStyle="1" w:styleId="Char">
    <w:name w:val="Char"/>
    <w:basedOn w:val="Normal"/>
    <w:rsid w:val="003C4BD4"/>
    <w:pPr>
      <w:tabs>
        <w:tab w:val="left" w:pos="709"/>
      </w:tabs>
      <w:jc w:val="left"/>
    </w:pPr>
    <w:rPr>
      <w:rFonts w:ascii="Tahoma" w:hAnsi="Tahoma"/>
      <w:lang w:val="pl-PL" w:eastAsia="pl-PL"/>
    </w:rPr>
  </w:style>
  <w:style w:type="character" w:styleId="Emphasis">
    <w:name w:val="Emphasis"/>
    <w:uiPriority w:val="99"/>
    <w:qFormat/>
    <w:rsid w:val="003C4BD4"/>
    <w:rPr>
      <w:i/>
    </w:rPr>
  </w:style>
  <w:style w:type="paragraph" w:styleId="CommentSubject">
    <w:name w:val="annotation subject"/>
    <w:basedOn w:val="CommentText"/>
    <w:next w:val="CommentText"/>
    <w:link w:val="PredmetkomentraChar"/>
    <w:uiPriority w:val="99"/>
    <w:rsid w:val="003C4BD4"/>
    <w:pPr>
      <w:spacing w:after="0"/>
      <w:jc w:val="left"/>
    </w:pPr>
    <w:rPr>
      <w:rFonts w:ascii="Times New Roman" w:eastAsia="Times New Roman" w:hAnsi="Times New Roman"/>
      <w:b/>
      <w:bCs/>
      <w:lang w:eastAsia="sr-Latn-CS"/>
    </w:rPr>
  </w:style>
  <w:style w:type="paragraph" w:styleId="NoSpacing">
    <w:name w:val="No Spacing"/>
    <w:uiPriority w:val="1"/>
    <w:qFormat/>
    <w:rsid w:val="00077E38"/>
    <w:pPr>
      <w:framePr w:wrap="auto"/>
      <w:widowControl/>
      <w:suppressAutoHyphens/>
      <w:autoSpaceDE/>
      <w:autoSpaceDN/>
      <w:adjustRightInd/>
      <w:ind w:left="0" w:right="0"/>
      <w:jc w:val="left"/>
      <w:textAlignment w:val="auto"/>
    </w:pPr>
    <w:rPr>
      <w:rFonts w:ascii="Calibri" w:hAnsi="Calibri" w:cs="Times New Roman"/>
      <w:sz w:val="22"/>
      <w:szCs w:val="22"/>
      <w:rtl w:val="0"/>
      <w:cs w:val="0"/>
      <w:lang w:val="sk-SK" w:eastAsia="ar-SA" w:bidi="ar-SA"/>
    </w:rPr>
  </w:style>
  <w:style w:type="paragraph" w:customStyle="1" w:styleId="Odsekzoznamu1">
    <w:name w:val="Odsek zoznamu1"/>
    <w:aliases w:val="body"/>
    <w:basedOn w:val="Normal"/>
    <w:link w:val="ListParagraphChar"/>
    <w:rsid w:val="00853C11"/>
    <w:pPr>
      <w:spacing w:after="200" w:line="276" w:lineRule="auto"/>
      <w:ind w:left="720"/>
      <w:contextualSpacing/>
      <w:jc w:val="left"/>
    </w:pPr>
    <w:rPr>
      <w:rFonts w:ascii="Calibri" w:hAnsi="Calibri"/>
      <w:sz w:val="20"/>
      <w:szCs w:val="20"/>
    </w:rPr>
  </w:style>
  <w:style w:type="character" w:customStyle="1" w:styleId="ListParagraphChar">
    <w:name w:val="List Paragraph Char"/>
    <w:aliases w:val="body Char"/>
    <w:link w:val="Odsekzoznamu1"/>
    <w:locked/>
    <w:rsid w:val="00853C11"/>
    <w:rPr>
      <w:rFonts w:ascii="Calibri" w:hAnsi="Calibri" w:cs="Calibri"/>
      <w:lang w:val="sk-SK" w:eastAsia="sk-SK"/>
    </w:rPr>
  </w:style>
  <w:style w:type="paragraph" w:customStyle="1" w:styleId="Bezriadkovania2">
    <w:name w:val="Bez riadkovania2"/>
    <w:link w:val="NoSpacingChar"/>
    <w:rsid w:val="00853C11"/>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customStyle="1" w:styleId="NoSpacingChar">
    <w:name w:val="No Spacing Char"/>
    <w:link w:val="Bezriadkovania2"/>
    <w:locked/>
    <w:rsid w:val="00853C11"/>
    <w:rPr>
      <w:rFonts w:ascii="Calibri" w:hAnsi="Calibri" w:cs="Calibri"/>
      <w:sz w:val="22"/>
      <w:lang w:val="sk-SK" w:eastAsia="en-US"/>
    </w:rPr>
  </w:style>
  <w:style w:type="character" w:customStyle="1" w:styleId="Zkladntext">
    <w:name w:val="Základný text_"/>
    <w:link w:val="Zkladntext3"/>
    <w:locked/>
    <w:rsid w:val="00F84513"/>
    <w:rPr>
      <w:rFonts w:ascii="Arial" w:eastAsia="Arial" w:hAnsi="Arial"/>
      <w:shd w:val="clear" w:color="auto" w:fill="FFFFFF"/>
    </w:rPr>
  </w:style>
  <w:style w:type="character" w:customStyle="1" w:styleId="Zkladntext2">
    <w:name w:val="Základný text2"/>
    <w:rsid w:val="00F84513"/>
    <w:rPr>
      <w:rFonts w:ascii="Arial" w:eastAsia="Arial" w:hAnsi="Arial"/>
      <w:color w:val="000000"/>
      <w:spacing w:val="0"/>
      <w:w w:val="100"/>
      <w:position w:val="0"/>
      <w:sz w:val="20"/>
      <w:shd w:val="clear" w:color="auto" w:fill="FFFFFF"/>
      <w:lang w:val="sk-SK" w:eastAsia="sk-SK"/>
    </w:rPr>
  </w:style>
  <w:style w:type="character" w:customStyle="1" w:styleId="ZkladntextTun">
    <w:name w:val="Základný text + Tučné"/>
    <w:rsid w:val="00F84513"/>
    <w:rPr>
      <w:rFonts w:ascii="Arial" w:eastAsia="Arial" w:hAnsi="Arial"/>
      <w:b/>
      <w:color w:val="000000"/>
      <w:spacing w:val="0"/>
      <w:w w:val="100"/>
      <w:position w:val="0"/>
      <w:sz w:val="20"/>
      <w:shd w:val="clear" w:color="auto" w:fill="FFFFFF"/>
      <w:lang w:val="sk-SK" w:eastAsia="sk-SK"/>
    </w:rPr>
  </w:style>
  <w:style w:type="paragraph" w:customStyle="1" w:styleId="Zkladntext3">
    <w:name w:val="Základný text3"/>
    <w:basedOn w:val="Normal"/>
    <w:link w:val="Zkladntext"/>
    <w:rsid w:val="00F84513"/>
    <w:pPr>
      <w:widowControl w:val="0"/>
      <w:shd w:val="clear" w:color="auto" w:fill="FFFFFF"/>
      <w:spacing w:before="840" w:after="1320" w:line="250" w:lineRule="exact"/>
      <w:jc w:val="both"/>
    </w:pPr>
    <w:rPr>
      <w:rFonts w:ascii="Arial" w:eastAsia="Arial" w:hAnsi="Arial" w:cs="Arial"/>
      <w:sz w:val="20"/>
      <w:szCs w:val="20"/>
    </w:rPr>
  </w:style>
  <w:style w:type="paragraph" w:styleId="Caption">
    <w:name w:val="caption"/>
    <w:basedOn w:val="Normal"/>
    <w:next w:val="Normal"/>
    <w:uiPriority w:val="99"/>
    <w:qFormat/>
    <w:rsid w:val="00C81A6E"/>
    <w:pPr>
      <w:jc w:val="left"/>
    </w:pPr>
    <w:rPr>
      <w:i/>
      <w:iCs/>
    </w:rPr>
  </w:style>
  <w:style w:type="paragraph" w:customStyle="1" w:styleId="Ariel">
    <w:name w:val="Ariel"/>
    <w:basedOn w:val="Heading1"/>
    <w:uiPriority w:val="99"/>
    <w:rsid w:val="00C81A6E"/>
    <w:pPr>
      <w:numPr>
        <w:numId w:val="0"/>
      </w:numPr>
      <w:tabs>
        <w:tab w:val="clear" w:pos="567"/>
      </w:tabs>
      <w:spacing w:before="40" w:after="40"/>
      <w:ind w:firstLine="0"/>
      <w:jc w:val="left"/>
    </w:pPr>
    <w:rPr>
      <w:rFonts w:ascii="Arial" w:eastAsia="Times New Roman" w:hAnsi="Arial"/>
      <w:b w:val="0"/>
      <w:sz w:val="22"/>
      <w:lang w:val="cs-CZ"/>
    </w:rPr>
  </w:style>
  <w:style w:type="paragraph" w:customStyle="1" w:styleId="Oznaitext1">
    <w:name w:val="Označiť text1"/>
    <w:basedOn w:val="Normal"/>
    <w:uiPriority w:val="99"/>
    <w:rsid w:val="00C81A6E"/>
    <w:pPr>
      <w:tabs>
        <w:tab w:val="center" w:pos="6804"/>
      </w:tabs>
      <w:overflowPunct w:val="0"/>
      <w:autoSpaceDE w:val="0"/>
      <w:autoSpaceDN w:val="0"/>
      <w:adjustRightInd w:val="0"/>
      <w:ind w:left="4816" w:right="-2" w:firstLine="322"/>
      <w:jc w:val="left"/>
    </w:pPr>
    <w:rPr>
      <w:szCs w:val="20"/>
      <w:lang w:eastAsia="cs-CZ"/>
    </w:rPr>
  </w:style>
  <w:style w:type="paragraph" w:customStyle="1" w:styleId="bodytext0">
    <w:name w:val="bodytext"/>
    <w:basedOn w:val="Normal"/>
    <w:rsid w:val="00876E55"/>
    <w:pPr>
      <w:spacing w:before="100" w:beforeAutospacing="1" w:after="100" w:afterAutospacing="1"/>
      <w:jc w:val="left"/>
    </w:pPr>
  </w:style>
  <w:style w:type="paragraph" w:customStyle="1" w:styleId="AODocTxt">
    <w:name w:val="AODocTxt"/>
    <w:basedOn w:val="Normal"/>
    <w:link w:val="AODocTxtChar"/>
    <w:rsid w:val="006E3AB3"/>
    <w:pPr>
      <w:numPr>
        <w:numId w:val="2"/>
      </w:numPr>
      <w:spacing w:before="240" w:line="260" w:lineRule="atLeast"/>
      <w:jc w:val="both"/>
    </w:pPr>
    <w:rPr>
      <w:rFonts w:ascii="Times New Roman" w:eastAsia="SimSun" w:hAnsi="Times New Roman"/>
      <w:sz w:val="22"/>
      <w:szCs w:val="22"/>
      <w:lang w:eastAsia="en-US"/>
    </w:rPr>
  </w:style>
  <w:style w:type="paragraph" w:customStyle="1" w:styleId="AODocTxtL1">
    <w:name w:val="AODocTxtL1"/>
    <w:basedOn w:val="AODocTxt"/>
    <w:rsid w:val="006E3AB3"/>
    <w:pPr>
      <w:numPr>
        <w:ilvl w:val="1"/>
      </w:numPr>
      <w:ind w:left="720" w:firstLine="0"/>
      <w:jc w:val="both"/>
    </w:pPr>
  </w:style>
  <w:style w:type="paragraph" w:customStyle="1" w:styleId="AODocTxtL2">
    <w:name w:val="AODocTxtL2"/>
    <w:basedOn w:val="AODocTxt"/>
    <w:rsid w:val="006E3AB3"/>
    <w:pPr>
      <w:numPr>
        <w:ilvl w:val="2"/>
      </w:numPr>
      <w:ind w:left="1440" w:firstLine="0"/>
      <w:jc w:val="both"/>
    </w:pPr>
  </w:style>
  <w:style w:type="paragraph" w:customStyle="1" w:styleId="AODocTxtL3">
    <w:name w:val="AODocTxtL3"/>
    <w:basedOn w:val="AODocTxt"/>
    <w:rsid w:val="006E3AB3"/>
    <w:pPr>
      <w:numPr>
        <w:ilvl w:val="3"/>
      </w:numPr>
      <w:ind w:left="2160" w:firstLine="0"/>
      <w:jc w:val="both"/>
    </w:pPr>
  </w:style>
  <w:style w:type="paragraph" w:customStyle="1" w:styleId="AODocTxtL4">
    <w:name w:val="AODocTxtL4"/>
    <w:basedOn w:val="AODocTxt"/>
    <w:rsid w:val="006E3AB3"/>
    <w:pPr>
      <w:numPr>
        <w:ilvl w:val="4"/>
      </w:numPr>
      <w:ind w:left="2880" w:firstLine="0"/>
      <w:jc w:val="both"/>
    </w:pPr>
  </w:style>
  <w:style w:type="paragraph" w:customStyle="1" w:styleId="AODocTxtL5">
    <w:name w:val="AODocTxtL5"/>
    <w:basedOn w:val="AODocTxt"/>
    <w:rsid w:val="006E3AB3"/>
    <w:pPr>
      <w:numPr>
        <w:ilvl w:val="5"/>
      </w:numPr>
      <w:ind w:left="3600" w:firstLine="0"/>
      <w:jc w:val="both"/>
    </w:pPr>
  </w:style>
  <w:style w:type="paragraph" w:customStyle="1" w:styleId="AODocTxtL6">
    <w:name w:val="AODocTxtL6"/>
    <w:basedOn w:val="AODocTxt"/>
    <w:rsid w:val="006E3AB3"/>
    <w:pPr>
      <w:numPr>
        <w:ilvl w:val="6"/>
      </w:numPr>
      <w:ind w:left="4320" w:firstLine="0"/>
      <w:jc w:val="both"/>
    </w:pPr>
  </w:style>
  <w:style w:type="paragraph" w:customStyle="1" w:styleId="AODocTxtL7">
    <w:name w:val="AODocTxtL7"/>
    <w:basedOn w:val="AODocTxt"/>
    <w:rsid w:val="006E3AB3"/>
    <w:pPr>
      <w:numPr>
        <w:ilvl w:val="7"/>
      </w:numPr>
      <w:ind w:left="5040" w:firstLine="0"/>
      <w:jc w:val="both"/>
    </w:pPr>
  </w:style>
  <w:style w:type="paragraph" w:customStyle="1" w:styleId="AODocTxtL8">
    <w:name w:val="AODocTxtL8"/>
    <w:basedOn w:val="AODocTxt"/>
    <w:rsid w:val="006E3AB3"/>
    <w:pPr>
      <w:numPr>
        <w:ilvl w:val="8"/>
      </w:numPr>
      <w:ind w:left="5760" w:firstLine="0"/>
      <w:jc w:val="both"/>
    </w:pPr>
  </w:style>
  <w:style w:type="character" w:customStyle="1" w:styleId="Nadpis2Char">
    <w:name w:val="Nadpis 2 Char"/>
    <w:aliases w:val="Úloha Char"/>
    <w:link w:val="Heading2"/>
    <w:locked/>
    <w:rsid w:val="00C571BF"/>
    <w:rPr>
      <w:rFonts w:ascii="Arial" w:hAnsi="Arial" w:cs="Arial"/>
      <w:b/>
      <w:i/>
      <w:sz w:val="28"/>
    </w:rPr>
  </w:style>
  <w:style w:type="character" w:customStyle="1" w:styleId="ppp-input-value1">
    <w:name w:val="ppp-input-value1"/>
    <w:rsid w:val="00C571BF"/>
    <w:rPr>
      <w:rFonts w:ascii="Tahoma" w:hAnsi="Tahoma" w:cs="Tahoma"/>
      <w:color w:val="837A73"/>
      <w:sz w:val="16"/>
    </w:rPr>
  </w:style>
  <w:style w:type="character" w:customStyle="1" w:styleId="PredmetkomentraChar">
    <w:name w:val="Predmet komentára Char"/>
    <w:link w:val="CommentSubject"/>
    <w:uiPriority w:val="99"/>
    <w:locked/>
    <w:rsid w:val="00C571BF"/>
    <w:rPr>
      <w:b/>
      <w:lang w:val="x-none" w:eastAsia="sr-Latn-CS"/>
    </w:rPr>
  </w:style>
  <w:style w:type="character" w:customStyle="1" w:styleId="ra">
    <w:name w:val="ra"/>
    <w:rsid w:val="00C571BF"/>
  </w:style>
  <w:style w:type="character" w:customStyle="1" w:styleId="AODocTxtChar">
    <w:name w:val="AODocTxt Char"/>
    <w:link w:val="AODocTxt"/>
    <w:locked/>
    <w:rsid w:val="00C571BF"/>
    <w:rPr>
      <w:rFonts w:eastAsia="SimSun"/>
      <w:sz w:val="22"/>
      <w:lang w:val="x-none" w:eastAsia="en-US"/>
    </w:rPr>
  </w:style>
  <w:style w:type="character" w:styleId="FootnoteReference">
    <w:name w:val="footnote reference"/>
    <w:uiPriority w:val="99"/>
    <w:rsid w:val="00C571BF"/>
    <w:rPr>
      <w:vertAlign w:val="superscript"/>
    </w:rPr>
  </w:style>
  <w:style w:type="paragraph" w:styleId="FootnoteText">
    <w:name w:val="footnote text"/>
    <w:basedOn w:val="Normal"/>
    <w:link w:val="TextpoznmkypodiarouChar"/>
    <w:uiPriority w:val="99"/>
    <w:rsid w:val="00C571BF"/>
    <w:pPr>
      <w:ind w:left="720" w:hanging="720"/>
      <w:jc w:val="both"/>
    </w:pPr>
    <w:rPr>
      <w:rFonts w:ascii="Times New Roman" w:eastAsia="SimSun" w:hAnsi="Times New Roman"/>
      <w:sz w:val="16"/>
      <w:szCs w:val="20"/>
      <w:lang w:val="en-US"/>
    </w:rPr>
  </w:style>
  <w:style w:type="character" w:customStyle="1" w:styleId="TextpoznmkypodiarouChar">
    <w:name w:val="Text poznámky pod čiarou Char"/>
    <w:link w:val="FootnoteText"/>
    <w:uiPriority w:val="99"/>
    <w:locked/>
    <w:rsid w:val="00C571BF"/>
    <w:rPr>
      <w:rFonts w:eastAsia="SimSun"/>
      <w:sz w:val="16"/>
      <w:lang w:val="en-US" w:eastAsia="x-none"/>
    </w:rPr>
  </w:style>
  <w:style w:type="paragraph" w:customStyle="1" w:styleId="AONormal8LBold">
    <w:name w:val="AONormal8LBold"/>
    <w:basedOn w:val="Normal"/>
    <w:rsid w:val="00C571BF"/>
    <w:pPr>
      <w:spacing w:line="220" w:lineRule="atLeast"/>
      <w:jc w:val="left"/>
    </w:pPr>
    <w:rPr>
      <w:rFonts w:ascii="Arial" w:eastAsia="MS PGothic" w:hAnsi="Arial"/>
      <w:b/>
      <w:sz w:val="16"/>
      <w:szCs w:val="16"/>
      <w:lang w:eastAsia="en-US"/>
    </w:rPr>
  </w:style>
  <w:style w:type="character" w:customStyle="1" w:styleId="FootnoteTextChar">
    <w:name w:val="Footnote Text Char"/>
    <w:semiHidden/>
    <w:locked/>
    <w:rsid w:val="00C571BF"/>
    <w:rPr>
      <w:sz w:val="20"/>
    </w:rPr>
  </w:style>
  <w:style w:type="character" w:customStyle="1" w:styleId="BalloonTextChar">
    <w:name w:val="Balloon Text Char"/>
    <w:semiHidden/>
    <w:locked/>
    <w:rsid w:val="00C571BF"/>
    <w:rPr>
      <w:rFonts w:ascii="Tahoma" w:hAnsi="Tahoma" w:cs="Tahoma"/>
      <w:sz w:val="16"/>
    </w:rPr>
  </w:style>
  <w:style w:type="paragraph" w:customStyle="1" w:styleId="l2">
    <w:name w:val="l2"/>
    <w:basedOn w:val="Normal"/>
    <w:rsid w:val="00C571BF"/>
    <w:pPr>
      <w:spacing w:before="100" w:beforeAutospacing="1" w:after="100" w:afterAutospacing="1"/>
      <w:jc w:val="left"/>
    </w:pPr>
  </w:style>
  <w:style w:type="character" w:customStyle="1" w:styleId="num">
    <w:name w:val="num"/>
    <w:rsid w:val="00C571BF"/>
  </w:style>
  <w:style w:type="paragraph" w:styleId="Revision">
    <w:name w:val="Revision"/>
    <w:hidden/>
    <w:uiPriority w:val="99"/>
    <w:semiHidden/>
    <w:rsid w:val="00C571BF"/>
    <w:pPr>
      <w:framePr w:wrap="auto"/>
      <w:widowControl/>
      <w:autoSpaceDE/>
      <w:autoSpaceDN/>
      <w:adjustRightInd/>
      <w:ind w:left="0" w:right="0"/>
      <w:jc w:val="left"/>
      <w:textAlignment w:val="auto"/>
    </w:pPr>
    <w:rPr>
      <w:rFonts w:cs="Times New Roman"/>
      <w:sz w:val="24"/>
      <w:szCs w:val="24"/>
      <w:rtl w:val="0"/>
      <w:cs w:val="0"/>
      <w:lang w:val="en-US" w:eastAsia="sk-SK" w:bidi="ar-SA"/>
    </w:rPr>
  </w:style>
  <w:style w:type="paragraph" w:customStyle="1" w:styleId="odrka1">
    <w:name w:val="odrážka 1"/>
    <w:basedOn w:val="Normal"/>
    <w:link w:val="odrka1Char"/>
    <w:uiPriority w:val="99"/>
    <w:qFormat/>
    <w:rsid w:val="00C571BF"/>
    <w:pPr>
      <w:spacing w:line="300" w:lineRule="exact"/>
      <w:jc w:val="both"/>
    </w:pPr>
    <w:rPr>
      <w:rFonts w:ascii="Tahoma" w:hAnsi="Tahoma"/>
      <w:sz w:val="20"/>
      <w:szCs w:val="20"/>
    </w:rPr>
  </w:style>
  <w:style w:type="paragraph" w:customStyle="1" w:styleId="podnadpis1">
    <w:name w:val="podnadpis 1"/>
    <w:basedOn w:val="Normal"/>
    <w:next w:val="Normal"/>
    <w:qFormat/>
    <w:rsid w:val="00C571BF"/>
    <w:pPr>
      <w:spacing w:before="120" w:line="300" w:lineRule="exact"/>
      <w:jc w:val="both"/>
    </w:pPr>
    <w:rPr>
      <w:rFonts w:ascii="Tahoma" w:hAnsi="Tahoma"/>
      <w:b/>
      <w:caps/>
      <w:sz w:val="28"/>
      <w:szCs w:val="20"/>
    </w:rPr>
  </w:style>
  <w:style w:type="character" w:customStyle="1" w:styleId="odrka1Char">
    <w:name w:val="odrážka 1 Char"/>
    <w:link w:val="odrka1"/>
    <w:uiPriority w:val="99"/>
    <w:locked/>
    <w:rsid w:val="00C571BF"/>
    <w:rPr>
      <w:rFonts w:ascii="Tahoma" w:hAnsi="Tahoma" w:cs="Tahoma"/>
    </w:rPr>
  </w:style>
  <w:style w:type="character" w:customStyle="1" w:styleId="nodename1">
    <w:name w:val="nodename1"/>
    <w:rsid w:val="00C571BF"/>
  </w:style>
  <w:style w:type="paragraph" w:styleId="EndnoteText">
    <w:name w:val="endnote text"/>
    <w:basedOn w:val="Normal"/>
    <w:link w:val="TextkoncovejpoznmkyChar"/>
    <w:uiPriority w:val="99"/>
    <w:unhideWhenUsed/>
    <w:rsid w:val="00C571BF"/>
    <w:pPr>
      <w:jc w:val="left"/>
    </w:pPr>
    <w:rPr>
      <w:sz w:val="20"/>
      <w:szCs w:val="20"/>
      <w:lang w:val="en-US"/>
    </w:rPr>
  </w:style>
  <w:style w:type="character" w:customStyle="1" w:styleId="TextkoncovejpoznmkyChar">
    <w:name w:val="Text koncovej poznámky Char"/>
    <w:link w:val="EndnoteText"/>
    <w:uiPriority w:val="99"/>
    <w:locked/>
    <w:rsid w:val="00C571BF"/>
    <w:rPr>
      <w:lang w:val="en-US" w:eastAsia="x-none"/>
    </w:rPr>
  </w:style>
  <w:style w:type="character" w:styleId="EndnoteReference">
    <w:name w:val="endnote reference"/>
    <w:uiPriority w:val="99"/>
    <w:unhideWhenUsed/>
    <w:rsid w:val="00C571BF"/>
    <w:rPr>
      <w:vertAlign w:val="superscript"/>
    </w:rPr>
  </w:style>
  <w:style w:type="table" w:customStyle="1" w:styleId="Mriekatabuky1">
    <w:name w:val="Mriežka tabuľky1"/>
    <w:basedOn w:val="TableNormal"/>
    <w:next w:val="TableGrid"/>
    <w:uiPriority w:val="59"/>
    <w:rsid w:val="00A766C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uiPriority w:val="99"/>
    <w:rsid w:val="001C0AB9"/>
    <w:pPr>
      <w:autoSpaceDE w:val="0"/>
      <w:autoSpaceDN w:val="0"/>
      <w:adjustRightInd w:val="0"/>
      <w:jc w:val="left"/>
    </w:pPr>
    <w:rPr>
      <w:rFonts w:ascii="EUAlbertina" w:hAnsi="EUAlbertina"/>
    </w:rPr>
  </w:style>
  <w:style w:type="paragraph" w:customStyle="1" w:styleId="Normlny">
    <w:name w:val="_Normálny"/>
    <w:basedOn w:val="Normal"/>
    <w:rsid w:val="001C0AB9"/>
    <w:pPr>
      <w:autoSpaceDE w:val="0"/>
      <w:autoSpaceDN w:val="0"/>
      <w:jc w:val="left"/>
    </w:pPr>
    <w:rPr>
      <w:sz w:val="20"/>
      <w:szCs w:val="20"/>
      <w:lang w:eastAsia="en-US"/>
    </w:rPr>
  </w:style>
  <w:style w:type="paragraph" w:customStyle="1" w:styleId="abc">
    <w:name w:val="abc"/>
    <w:basedOn w:val="Normal"/>
    <w:rsid w:val="001C0AB9"/>
    <w:pPr>
      <w:widowControl w:val="0"/>
      <w:tabs>
        <w:tab w:val="left" w:pos="360"/>
        <w:tab w:val="left" w:pos="680"/>
      </w:tabs>
      <w:autoSpaceDE w:val="0"/>
      <w:autoSpaceDN w:val="0"/>
      <w:jc w:val="both"/>
    </w:pPr>
    <w:rPr>
      <w:sz w:val="20"/>
      <w:szCs w:val="20"/>
      <w:lang w:eastAsia="en-US"/>
    </w:rPr>
  </w:style>
  <w:style w:type="paragraph" w:customStyle="1" w:styleId="ZKON">
    <w:name w:val="ZÁKON"/>
    <w:basedOn w:val="Normal"/>
    <w:next w:val="Normal"/>
    <w:rsid w:val="001C0AB9"/>
    <w:pPr>
      <w:jc w:val="center"/>
      <w:outlineLvl w:val="0"/>
    </w:pPr>
    <w:rPr>
      <w:b/>
      <w:caps/>
      <w:noProof/>
      <w:szCs w:val="20"/>
      <w:lang w:val="cs-CZ" w:eastAsia="cs-CZ"/>
    </w:rPr>
  </w:style>
  <w:style w:type="paragraph" w:customStyle="1" w:styleId="slovaniepodpsmenami">
    <w:name w:val="Číslovanie pod písmenami"/>
    <w:basedOn w:val="Normal"/>
    <w:rsid w:val="00C52EDD"/>
    <w:pPr>
      <w:jc w:val="both"/>
    </w:pPr>
  </w:style>
  <w:style w:type="paragraph" w:customStyle="1" w:styleId="Psmenvodsekoch">
    <w:name w:val="Písmená v odsekoch"/>
    <w:basedOn w:val="Normal"/>
    <w:uiPriority w:val="99"/>
    <w:rsid w:val="00C52EDD"/>
    <w:pPr>
      <w:jc w:val="both"/>
    </w:pPr>
    <w:rPr>
      <w:bCs/>
      <w:color w:val="000000"/>
    </w:rPr>
  </w:style>
  <w:style w:type="paragraph" w:customStyle="1" w:styleId="Odsek">
    <w:name w:val="Odsek"/>
    <w:basedOn w:val="Normal"/>
    <w:rsid w:val="00C52EDD"/>
    <w:pPr>
      <w:spacing w:before="120"/>
      <w:ind w:left="57"/>
      <w:jc w:val="both"/>
    </w:pPr>
  </w:style>
  <w:style w:type="paragraph" w:customStyle="1" w:styleId="Paragrafynzvy">
    <w:name w:val="Paragrafy názvy"/>
    <w:basedOn w:val="Normal"/>
    <w:rsid w:val="00C52EDD"/>
    <w:pPr>
      <w:spacing w:beforeLines="50" w:afterLines="50"/>
      <w:jc w:val="center"/>
    </w:pPr>
    <w:rPr>
      <w:b/>
      <w:lang w:val="cs-CZ" w:eastAsia="cs-CZ"/>
    </w:rPr>
  </w:style>
  <w:style w:type="paragraph" w:customStyle="1" w:styleId="Odsekysla">
    <w:name w:val="Odseky čísla"/>
    <w:basedOn w:val="Normal"/>
    <w:rsid w:val="00C52EDD"/>
    <w:pPr>
      <w:numPr>
        <w:numId w:val="5"/>
      </w:numPr>
      <w:tabs>
        <w:tab w:val="num" w:pos="432"/>
      </w:tabs>
      <w:spacing w:before="60" w:after="60"/>
      <w:ind w:left="432" w:hanging="432"/>
      <w:jc w:val="both"/>
    </w:pPr>
    <w:rPr>
      <w:lang w:val="cs-CZ" w:eastAsia="cs-CZ"/>
    </w:rPr>
  </w:style>
  <w:style w:type="paragraph" w:customStyle="1" w:styleId="JASPInormlny">
    <w:name w:val="JASPI normálny"/>
    <w:basedOn w:val="Normal"/>
    <w:rsid w:val="00C52EDD"/>
    <w:pPr>
      <w:autoSpaceDE w:val="0"/>
      <w:autoSpaceDN w:val="0"/>
      <w:jc w:val="both"/>
    </w:pPr>
  </w:style>
  <w:style w:type="paragraph" w:styleId="ListNumber">
    <w:name w:val="List Number"/>
    <w:basedOn w:val="Normal"/>
    <w:uiPriority w:val="99"/>
    <w:unhideWhenUsed/>
    <w:rsid w:val="00C52EDD"/>
    <w:pPr>
      <w:tabs>
        <w:tab w:val="num" w:pos="360"/>
      </w:tabs>
      <w:spacing w:after="200" w:line="276" w:lineRule="auto"/>
      <w:ind w:left="360" w:hanging="360"/>
      <w:contextualSpacing/>
      <w:jc w:val="left"/>
    </w:pPr>
    <w:rPr>
      <w:rFonts w:ascii="Calibri" w:hAnsi="Calibri"/>
      <w:sz w:val="22"/>
      <w:szCs w:val="22"/>
      <w:lang w:eastAsia="en-US"/>
    </w:rPr>
  </w:style>
  <w:style w:type="paragraph" w:styleId="ListNumber2">
    <w:name w:val="List Number 2"/>
    <w:basedOn w:val="BodyText"/>
    <w:uiPriority w:val="99"/>
    <w:unhideWhenUsed/>
    <w:rsid w:val="00C52EDD"/>
    <w:pPr>
      <w:ind w:left="360" w:hanging="360"/>
      <w:jc w:val="both"/>
    </w:pPr>
    <w:rPr>
      <w:b w:val="0"/>
      <w:lang w:eastAsia="cs-CZ"/>
    </w:rPr>
  </w:style>
  <w:style w:type="paragraph" w:customStyle="1" w:styleId="JASPInadpis1">
    <w:name w:val="JASPI nadpis 1"/>
    <w:basedOn w:val="JASPInormlny"/>
    <w:next w:val="JASPInormlny"/>
    <w:rsid w:val="00C52EDD"/>
    <w:pPr>
      <w:spacing w:before="240" w:after="240"/>
      <w:jc w:val="center"/>
    </w:pPr>
    <w:rPr>
      <w:b/>
      <w:bCs/>
      <w:i/>
      <w:iCs/>
      <w:sz w:val="28"/>
      <w:szCs w:val="28"/>
    </w:rPr>
  </w:style>
  <w:style w:type="character" w:styleId="HTMLVariable">
    <w:name w:val="HTML Variable"/>
    <w:basedOn w:val="DefaultParagraphFont"/>
    <w:uiPriority w:val="99"/>
    <w:semiHidden/>
    <w:unhideWhenUsed/>
    <w:rsid w:val="0004341B"/>
    <w:rPr>
      <w:rFonts w:cs="Times New Roman"/>
      <w:i/>
      <w:iCs/>
      <w:rtl w:val="0"/>
      <w:cs w:val="0"/>
    </w:rPr>
  </w:style>
  <w:style w:type="numbering" w:customStyle="1" w:styleId="List1">
    <w:name w:val="List 1"/>
    <w:basedOn w:val="NoList"/>
    <w:pPr>
      <w:numPr>
        <w:numId w:val="3"/>
      </w:numPr>
    </w:pPr>
  </w:style>
  <w:style w:type="numbering" w:customStyle="1" w:styleId="tl1">
    <w:name w:val="Štýl1"/>
    <w:basedOn w:val="NoList"/>
    <w:pPr>
      <w:numPr>
        <w:numId w:val="4"/>
      </w:numPr>
    </w:p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tab_zhody"/>
    <f:field ref="objsubject" par="" edit="true" text=""/>
    <f:field ref="objcreatedby" par="" text="Franczel, Marek, JUDr."/>
    <f:field ref="objcreatedat" par="" text="30.5.2018 9:36:13"/>
    <f:field ref="objchangedby" par="" text="Administrator, System"/>
    <f:field ref="objmodifiedat" par="" text="30.5.2018 9:36:1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F4180891-8DC4-4194-B872-B5A479890B7F}">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0</TotalTime>
  <Pages>52</Pages>
  <Words>9684</Words>
  <Characters>55204</Characters>
  <Application>Microsoft Office Word</Application>
  <DocSecurity>0</DocSecurity>
  <Lines>0</Lines>
  <Paragraphs>0</Paragraphs>
  <ScaleCrop>false</ScaleCrop>
  <Company>MH SR</Company>
  <LinksUpToDate>false</LinksUpToDate>
  <CharactersWithSpaces>64759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KOVER</dc:creator>
  <cp:lastModifiedBy>franczel</cp:lastModifiedBy>
  <cp:revision>2</cp:revision>
  <cp:lastPrinted>2018-08-07T09:17:00Z</cp:lastPrinted>
  <dcterms:created xsi:type="dcterms:W3CDTF">2018-08-24T07:27:00Z</dcterms:created>
  <dcterms:modified xsi:type="dcterms:W3CDTF">2018-08-24T07:27:00Z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COO.2145.1000.3.2592514</vt:lpwstr>
  </property>
  <property fmtid="{D5CDD505-2E9C-101B-9397-08002B2CF9AE}" pid="3" name="FSC#FSCFOLIO@1.1001:docpropproject">
    <vt:lpwstr/>
  </property>
  <property fmtid="{D5CDD505-2E9C-101B-9397-08002B2CF9AE}" pid="4" name="FSC#SKEDITIONSLOVLEX@103.510:aktualnyrok">
    <vt:lpwstr>2018</vt:lpwstr>
  </property>
  <property fmtid="{D5CDD505-2E9C-101B-9397-08002B2CF9AE}" pid="5" name="FSC#SKEDITIONSLOVLEX@103.510:AttrDateDocPropUkonceniePKK">
    <vt:lpwstr/>
  </property>
  <property fmtid="{D5CDD505-2E9C-101B-9397-08002B2CF9AE}" pid="6" name="FSC#SKEDITIONSLOVLEX@103.510:AttrDateDocPropZaciatokPKK">
    <vt:lpwstr/>
  </property>
  <property fmtid="{D5CDD505-2E9C-101B-9397-08002B2CF9AE}" pid="7" name="FSC#SKEDITIONSLOVLEX@103.510:AttrStrDocPropVplyvNaInformatizaciu">
    <vt:lpwstr/>
  </property>
  <property fmtid="{D5CDD505-2E9C-101B-9397-08002B2CF9AE}" pid="8" name="FSC#SKEDITIONSLOVLEX@103.510:AttrStrDocPropVplyvNaZivotProstr">
    <vt:lpwstr/>
  </property>
  <property fmtid="{D5CDD505-2E9C-101B-9397-08002B2CF9AE}" pid="9" name="FSC#SKEDITIONSLOVLEX@103.510:AttrStrDocPropVplyvPodnikatelskeProstr">
    <vt:lpwstr/>
  </property>
  <property fmtid="{D5CDD505-2E9C-101B-9397-08002B2CF9AE}" pid="10" name="FSC#SKEDITIONSLOVLEX@103.510:AttrStrDocPropVplyvRozpocetVS">
    <vt:lpwstr/>
  </property>
  <property fmtid="{D5CDD505-2E9C-101B-9397-08002B2CF9AE}" pid="11" name="FSC#SKEDITIONSLOVLEX@103.510:AttrStrDocPropVplyvSocialny">
    <vt:lpwstr/>
  </property>
  <property fmtid="{D5CDD505-2E9C-101B-9397-08002B2CF9AE}" pid="12" name="FSC#SKEDITIONSLOVLEX@103.510:AttrStrListDocPropAltRiesenia">
    <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
  </property>
  <property fmtid="{D5CDD505-2E9C-101B-9397-08002B2CF9AE}" pid="23" name="FSC#SKEDITIONSLOVLEX@103.510:AttrStrListDocPropPrimarnePravoEU">
    <vt:lpwstr/>
  </property>
  <property fmtid="{D5CDD505-2E9C-101B-9397-08002B2CF9AE}" pid="24" name="FSC#SKEDITIONSLOVLEX@103.510:AttrStrListDocPropProblematikaPPa">
    <vt:lpwstr/>
  </property>
  <property fmtid="{D5CDD505-2E9C-101B-9397-08002B2CF9AE}" pid="25" name="FSC#SKEDITIONSLOVLEX@103.510:AttrStrListDocPropProblematikaPPb">
    <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
  </property>
  <property fmtid="{D5CDD505-2E9C-101B-9397-08002B2CF9AE}" pid="30" name="FSC#SKEDITIONSLOVLEX@103.510:AttrStrListDocPropStupenZlucitelnostiPP">
    <vt:lpwstr/>
  </property>
  <property fmtid="{D5CDD505-2E9C-101B-9397-08002B2CF9AE}" pid="31" name="FSC#SKEDITIONSLOVLEX@103.510:AttrStrListDocPropTextKomunike">
    <vt:lpwstr/>
  </property>
  <property fmtid="{D5CDD505-2E9C-101B-9397-08002B2CF9AE}" pid="32" name="FSC#SKEDITIONSLOVLEX@103.510:AttrStrListDocPropTextPredklSpravy">
    <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LP/2018/325</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 hospodárstva Slovenskej republiky</vt:lpwstr>
  </property>
  <property fmtid="{D5CDD505-2E9C-101B-9397-08002B2CF9AE}" pid="122" name="FSC#SKEDITIONSLOVLEX@103.510:funkciaZodpPredAkuzativ">
    <vt:lpwstr>ministerovi hospodárstva Slovenskej republiky</vt:lpwstr>
  </property>
  <property fmtid="{D5CDD505-2E9C-101B-9397-08002B2CF9AE}" pid="123" name="FSC#SKEDITIONSLOVLEX@103.510:funkciaZodpPredDativ">
    <vt:lpwstr>ministera hospodárstva Slovenskej republiky</vt:lpwstr>
  </property>
  <property fmtid="{D5CDD505-2E9C-101B-9397-08002B2CF9AE}" pid="124" name="FSC#SKEDITIONSLOVLEX@103.510:legoblast">
    <vt:lpwstr>Energetika a priemysel</vt:lpwstr>
  </property>
  <property fmtid="{D5CDD505-2E9C-101B-9397-08002B2CF9AE}" pid="125" name="FSC#SKEDITIONSLOVLEX@103.510:nazovpredpis">
    <vt:lpwstr> o Národnom jadrovom fonde a o zmene a doplnení zákona č. 541/2004 Z. z. o mierovom využívaní jadrovej energie (atómový zákon) a o zmene a doplnení niektorých zákonov v znení neskorších predpisov </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o Národnom jadrovom fonde a o zmene a doplnení zákona č. 541/2004 Z. z. o mierovom využívaní jadrovej energie (atómový zákon) a o zmene a doplnení niektorých zákonov v znení neskorších predpisov </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Plán legislatívnych úloh vlády Slovenskej republiky na rok 2018</vt:lpwstr>
  </property>
  <property fmtid="{D5CDD505-2E9C-101B-9397-08002B2CF9AE}" pid="136" name="FSC#SKEDITIONSLOVLEX@103.510:povodpredpis">
    <vt:lpwstr>Slovlex (eLeg)</vt:lpwstr>
  </property>
  <property fmtid="{D5CDD505-2E9C-101B-9397-08002B2CF9AE}" pid="137" name="FSC#SKEDITIONSLOVLEX@103.510:predkladatel">
    <vt:lpwstr>JUDr. Marek Franczel</vt:lpwstr>
  </property>
  <property fmtid="{D5CDD505-2E9C-101B-9397-08002B2CF9AE}" pid="138" name="FSC#SKEDITIONSLOVLEX@103.510:predkladateliaObalSD">
    <vt:lpwstr>Ing. Peter Žiga
minister hospodárstva Slovenskej republiky</vt:lpwstr>
  </property>
  <property fmtid="{D5CDD505-2E9C-101B-9397-08002B2CF9AE}" pid="139" name="FSC#SKEDITIONSLOVLEX@103.510:pripomienkovatelia">
    <vt:lpwstr/>
  </property>
  <property fmtid="{D5CDD505-2E9C-101B-9397-08002B2CF9AE}" pid="140" name="FSC#SKEDITIONSLOVLEX@103.510:rezortcislopredpis">
    <vt:lpwstr>17190/2018-2062-28724</vt:lpwstr>
  </property>
  <property fmtid="{D5CDD505-2E9C-101B-9397-08002B2CF9AE}" pid="141" name="FSC#SKEDITIONSLOVLEX@103.510:spiscislouv">
    <vt:lpwstr/>
  </property>
  <property fmtid="{D5CDD505-2E9C-101B-9397-08002B2CF9AE}" pid="142" name="FSC#SKEDITIONSLOVLEX@103.510:spravaucastverej">
    <vt:lpwstr/>
  </property>
  <property fmtid="{D5CDD505-2E9C-101B-9397-08002B2CF9AE}" pid="143" name="FSC#SKEDITIONSLOVLEX@103.510:stavpredpis">
    <vt:lpwstr>Vyhodnotenie medzirezortného pripomienkového konania</vt:lpwstr>
  </property>
  <property fmtid="{D5CDD505-2E9C-101B-9397-08002B2CF9AE}" pid="144" name="FSC#SKEDITIONSLOVLEX@103.510:typpredpis">
    <vt:lpwstr>Zákon</vt:lpwstr>
  </property>
  <property fmtid="{D5CDD505-2E9C-101B-9397-08002B2CF9AE}" pid="145" name="FSC#SKEDITIONSLOVLEX@103.510:typsprievdok">
    <vt:lpwstr>Tabuľka zhody</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ytvorenedna">
    <vt:lpwstr>30. 5. 2018</vt:lpwstr>
  </property>
  <property fmtid="{D5CDD505-2E9C-101B-9397-08002B2CF9AE}" pid="150" name="FSC#SKEDITIONSLOVLEX@103.510:vztahypredpis">
    <vt:lpwstr/>
  </property>
  <property fmtid="{D5CDD505-2E9C-101B-9397-08002B2CF9AE}" pid="151" name="FSC#SKEDITIONSLOVLEX@103.510:zodpinstitucia">
    <vt:lpwstr>Ministerstvo hospodárstva Slovenskej republiky</vt:lpwstr>
  </property>
  <property fmtid="{D5CDD505-2E9C-101B-9397-08002B2CF9AE}" pid="152" name="FSC#SKEDITIONSLOVLEX@103.510:zodppredkladatel">
    <vt:lpwstr>Ing. Peter Žiga</vt:lpwstr>
  </property>
</Properties>
</file>