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860BA" w:rsidRPr="00AD1875" w:rsidP="00E860BA">
      <w:pPr>
        <w:bidi w:val="0"/>
        <w:jc w:val="center"/>
        <w:rPr>
          <w:rFonts w:ascii="Times New Roman" w:hAnsi="Times New Roman"/>
        </w:rPr>
      </w:pPr>
      <w:r w:rsidRPr="00AD1875" w:rsidR="006751AD">
        <w:rPr>
          <w:rFonts w:ascii="Times New Roman" w:hAnsi="Times New Roman"/>
          <w:b/>
          <w:bCs/>
        </w:rPr>
        <w:t>D</w:t>
      </w:r>
      <w:r w:rsidRPr="00AD1875">
        <w:rPr>
          <w:rFonts w:ascii="Times New Roman" w:hAnsi="Times New Roman"/>
          <w:b/>
          <w:bCs/>
        </w:rPr>
        <w:t>ôvodová správa</w:t>
      </w:r>
    </w:p>
    <w:p w:rsidR="00E860BA" w:rsidRPr="00AD1875" w:rsidP="00E860BA">
      <w:pPr>
        <w:bidi w:val="0"/>
        <w:jc w:val="center"/>
        <w:rPr>
          <w:rFonts w:ascii="Times New Roman" w:hAnsi="Times New Roman"/>
        </w:rPr>
      </w:pPr>
      <w:r w:rsidRPr="00AD1875">
        <w:rPr>
          <w:rFonts w:ascii="Times New Roman" w:hAnsi="Times New Roman"/>
          <w:b/>
          <w:bCs/>
        </w:rPr>
        <w:t> </w:t>
      </w:r>
    </w:p>
    <w:p w:rsidR="00E860BA" w:rsidRPr="00AD1875" w:rsidP="00E860BA">
      <w:pPr>
        <w:bidi w:val="0"/>
        <w:jc w:val="center"/>
        <w:rPr>
          <w:rFonts w:ascii="Times New Roman" w:hAnsi="Times New Roman"/>
        </w:rPr>
      </w:pPr>
      <w:r w:rsidRPr="00AD1875">
        <w:rPr>
          <w:rFonts w:ascii="Times New Roman" w:hAnsi="Times New Roman"/>
          <w:b/>
          <w:bCs/>
        </w:rPr>
        <w:t> </w:t>
      </w:r>
    </w:p>
    <w:p w:rsidR="00E860BA" w:rsidRPr="00AD1875" w:rsidP="00E860BA">
      <w:pPr>
        <w:bidi w:val="0"/>
        <w:jc w:val="both"/>
        <w:rPr>
          <w:rFonts w:ascii="Times New Roman" w:hAnsi="Times New Roman"/>
        </w:rPr>
      </w:pPr>
      <w:r w:rsidRPr="00AD1875">
        <w:rPr>
          <w:rFonts w:ascii="Times New Roman" w:hAnsi="Times New Roman"/>
          <w:b/>
          <w:bCs/>
        </w:rPr>
        <w:t>Všeobecná časť</w:t>
      </w:r>
    </w:p>
    <w:p w:rsidR="00E860BA" w:rsidRPr="00AD1875" w:rsidP="00E860BA">
      <w:pPr>
        <w:bidi w:val="0"/>
        <w:spacing w:after="200"/>
        <w:rPr>
          <w:rFonts w:ascii="Times New Roman" w:eastAsia="Calibri" w:hAnsi="Times New Roman"/>
          <w:szCs w:val="22"/>
          <w:lang w:eastAsia="en-US"/>
        </w:rPr>
      </w:pPr>
    </w:p>
    <w:p w:rsidR="00E860BA" w:rsidRPr="00AD1875" w:rsidP="00E860BA">
      <w:pPr>
        <w:bidi w:val="0"/>
        <w:spacing w:after="200"/>
        <w:jc w:val="both"/>
        <w:rPr>
          <w:rFonts w:ascii="Times New Roman" w:hAnsi="Times New Roman"/>
          <w:color w:val="000000"/>
        </w:rPr>
      </w:pPr>
      <w:r w:rsidRPr="00AD1875">
        <w:rPr>
          <w:rFonts w:ascii="Times New Roman" w:hAnsi="Times New Roman"/>
          <w:color w:val="000000"/>
        </w:rPr>
        <w:t>Návrh zákona o Národnom jadrovom fonde a o zmene a doplnení zákona č. 541/2004 Z. z. o mierovom využívaní jadrovej energie (atómový zákon) a o zmene a doplnení niektorých zákonov v znení neskorších predpisov sa predkladá z týchto hlavných dôvodov:</w:t>
      </w:r>
    </w:p>
    <w:p w:rsidR="00E860BA" w:rsidRPr="00AD1875" w:rsidP="00E860BA">
      <w:pPr>
        <w:numPr>
          <w:numId w:val="15"/>
        </w:numPr>
        <w:bidi w:val="0"/>
        <w:spacing w:after="200"/>
        <w:ind w:left="709" w:hanging="283"/>
        <w:contextualSpacing/>
        <w:jc w:val="both"/>
        <w:rPr>
          <w:rFonts w:ascii="Times New Roman" w:hAnsi="Times New Roman"/>
          <w:color w:val="000000"/>
        </w:rPr>
      </w:pPr>
      <w:r w:rsidRPr="00AD1875">
        <w:rPr>
          <w:rFonts w:ascii="Times New Roman" w:hAnsi="Times New Roman"/>
          <w:color w:val="000000"/>
        </w:rPr>
        <w:t xml:space="preserve">Rozsiahla legislatívna úprava vyplývajúca z významných koncepčných zmien, ktoré súvisia s prerozdelením hlavných zodpovedností za činnosti v oblasti záverečnej časti </w:t>
      </w:r>
      <w:r w:rsidRPr="00AD1875" w:rsidR="007B176F">
        <w:rPr>
          <w:rFonts w:ascii="Times New Roman" w:hAnsi="Times New Roman"/>
          <w:color w:val="000000"/>
        </w:rPr>
        <w:t xml:space="preserve">mierového využívania </w:t>
      </w:r>
      <w:r w:rsidRPr="00AD1875">
        <w:rPr>
          <w:rFonts w:ascii="Times New Roman" w:hAnsi="Times New Roman"/>
          <w:color w:val="000000"/>
        </w:rPr>
        <w:t>jadrovej energ</w:t>
      </w:r>
      <w:r w:rsidRPr="00AD1875" w:rsidR="007B176F">
        <w:rPr>
          <w:rFonts w:ascii="Times New Roman" w:hAnsi="Times New Roman"/>
          <w:color w:val="000000"/>
        </w:rPr>
        <w:t>ie</w:t>
      </w:r>
      <w:r w:rsidRPr="00AD1875">
        <w:rPr>
          <w:rFonts w:ascii="Times New Roman" w:hAnsi="Times New Roman"/>
          <w:color w:val="000000"/>
        </w:rPr>
        <w:t>, zvýšením jadrovej bezpečnosti a s aplikačnou praxou;</w:t>
      </w:r>
    </w:p>
    <w:p w:rsidR="00E860BA" w:rsidRPr="00AD1875" w:rsidP="00E860BA">
      <w:pPr>
        <w:numPr>
          <w:numId w:val="15"/>
        </w:numPr>
        <w:bidi w:val="0"/>
        <w:spacing w:after="200"/>
        <w:ind w:left="709" w:hanging="283"/>
        <w:contextualSpacing/>
        <w:jc w:val="both"/>
        <w:rPr>
          <w:rFonts w:ascii="Times New Roman" w:hAnsi="Times New Roman"/>
          <w:color w:val="000000"/>
        </w:rPr>
      </w:pPr>
      <w:r w:rsidRPr="00AD1875">
        <w:rPr>
          <w:rFonts w:ascii="Times New Roman" w:hAnsi="Times New Roman"/>
          <w:color w:val="000000"/>
        </w:rPr>
        <w:t xml:space="preserve">Podrobnejšie rozpracovaná transpozícia  </w:t>
      </w:r>
      <w:r w:rsidRPr="00AD1875">
        <w:rPr>
          <w:rFonts w:ascii="Times New Roman" w:eastAsia="Calibri" w:hAnsi="Times New Roman" w:hint="default"/>
          <w:lang w:eastAsia="en-US"/>
        </w:rPr>
        <w:t>smernice Rady 2011/70/Euratom z 19. jú</w:t>
      </w:r>
      <w:r w:rsidRPr="00AD1875">
        <w:rPr>
          <w:rFonts w:ascii="Times New Roman" w:eastAsia="Calibri" w:hAnsi="Times New Roman" w:hint="default"/>
          <w:lang w:eastAsia="en-US"/>
        </w:rPr>
        <w:t>la 2011, ktorou sa zriaď</w:t>
      </w:r>
      <w:r w:rsidRPr="00AD1875">
        <w:rPr>
          <w:rFonts w:ascii="Times New Roman" w:eastAsia="Calibri" w:hAnsi="Times New Roman" w:hint="default"/>
          <w:lang w:eastAsia="en-US"/>
        </w:rPr>
        <w:t>uje rá</w:t>
      </w:r>
      <w:r w:rsidRPr="00AD1875">
        <w:rPr>
          <w:rFonts w:ascii="Times New Roman" w:eastAsia="Calibri" w:hAnsi="Times New Roman" w:hint="default"/>
          <w:lang w:eastAsia="en-US"/>
        </w:rPr>
        <w:t>mec Spoloč</w:t>
      </w:r>
      <w:r w:rsidRPr="00AD1875">
        <w:rPr>
          <w:rFonts w:ascii="Times New Roman" w:eastAsia="Calibri" w:hAnsi="Times New Roman" w:hint="default"/>
          <w:lang w:eastAsia="en-US"/>
        </w:rPr>
        <w:t>enstva pre zodpovedné</w:t>
      </w:r>
      <w:r w:rsidRPr="00AD1875">
        <w:rPr>
          <w:rFonts w:ascii="Times New Roman" w:eastAsia="Calibri" w:hAnsi="Times New Roman" w:hint="default"/>
          <w:lang w:eastAsia="en-US"/>
        </w:rPr>
        <w:t xml:space="preserve"> a bezpeč</w:t>
      </w:r>
      <w:r w:rsidRPr="00AD1875">
        <w:rPr>
          <w:rFonts w:ascii="Times New Roman" w:eastAsia="Calibri" w:hAnsi="Times New Roman" w:hint="default"/>
          <w:lang w:eastAsia="en-US"/>
        </w:rPr>
        <w:t>né</w:t>
      </w:r>
      <w:r w:rsidRPr="00AD1875">
        <w:rPr>
          <w:rFonts w:ascii="Times New Roman" w:eastAsia="Calibri" w:hAnsi="Times New Roman" w:hint="default"/>
          <w:lang w:eastAsia="en-US"/>
        </w:rPr>
        <w:t xml:space="preserve"> naklad</w:t>
      </w:r>
      <w:r w:rsidRPr="00AD1875">
        <w:rPr>
          <w:rFonts w:ascii="Times New Roman" w:eastAsia="Calibri" w:hAnsi="Times New Roman" w:hint="default"/>
          <w:lang w:eastAsia="en-US"/>
        </w:rPr>
        <w:t>anie s </w:t>
      </w:r>
      <w:r w:rsidRPr="00AD1875">
        <w:rPr>
          <w:rFonts w:ascii="Times New Roman" w:eastAsia="Calibri" w:hAnsi="Times New Roman" w:hint="default"/>
          <w:lang w:eastAsia="en-US"/>
        </w:rPr>
        <w:t>vyhoretý</w:t>
      </w:r>
      <w:r w:rsidRPr="00AD1875">
        <w:rPr>
          <w:rFonts w:ascii="Times New Roman" w:eastAsia="Calibri" w:hAnsi="Times New Roman" w:hint="default"/>
          <w:lang w:eastAsia="en-US"/>
        </w:rPr>
        <w:t>m palivom a rá</w:t>
      </w:r>
      <w:r w:rsidRPr="00AD1875">
        <w:rPr>
          <w:rFonts w:ascii="Times New Roman" w:eastAsia="Calibri" w:hAnsi="Times New Roman" w:hint="default"/>
          <w:lang w:eastAsia="en-US"/>
        </w:rPr>
        <w:t>dioaktí</w:t>
      </w:r>
      <w:r w:rsidRPr="00AD1875">
        <w:rPr>
          <w:rFonts w:ascii="Times New Roman" w:eastAsia="Calibri" w:hAnsi="Times New Roman" w:hint="default"/>
          <w:lang w:eastAsia="en-US"/>
        </w:rPr>
        <w:t>vnym odpadom (Ú</w:t>
      </w:r>
      <w:r w:rsidRPr="00AD1875">
        <w:rPr>
          <w:rFonts w:ascii="Times New Roman" w:eastAsia="Calibri" w:hAnsi="Times New Roman" w:hint="default"/>
          <w:lang w:eastAsia="en-US"/>
        </w:rPr>
        <w:t>. v. EÚ</w:t>
      </w:r>
      <w:r w:rsidRPr="00AD1875">
        <w:rPr>
          <w:rFonts w:ascii="Times New Roman" w:eastAsia="Calibri" w:hAnsi="Times New Roman" w:hint="default"/>
          <w:lang w:eastAsia="en-US"/>
        </w:rPr>
        <w:t xml:space="preserve"> L 199, 2. 8. 2011) (ď</w:t>
      </w:r>
      <w:r w:rsidRPr="00AD1875">
        <w:rPr>
          <w:rFonts w:ascii="Times New Roman" w:eastAsia="Calibri" w:hAnsi="Times New Roman" w:hint="default"/>
          <w:lang w:eastAsia="en-US"/>
        </w:rPr>
        <w:t>alej len „</w:t>
      </w:r>
      <w:r w:rsidRPr="00AD1875">
        <w:rPr>
          <w:rFonts w:ascii="Times New Roman" w:eastAsia="Calibri" w:hAnsi="Times New Roman" w:hint="default"/>
          <w:lang w:eastAsia="en-US"/>
        </w:rPr>
        <w:t>smernica 2011/70/Euratom“</w:t>
      </w:r>
      <w:r w:rsidRPr="00AD1875">
        <w:rPr>
          <w:rFonts w:ascii="Times New Roman" w:eastAsia="Calibri" w:hAnsi="Times New Roman" w:hint="default"/>
          <w:lang w:eastAsia="en-US"/>
        </w:rPr>
        <w:t>);</w:t>
      </w:r>
    </w:p>
    <w:p w:rsidR="003670AD" w:rsidRPr="00AD1875" w:rsidP="00E860BA">
      <w:pPr>
        <w:numPr>
          <w:numId w:val="15"/>
        </w:numPr>
        <w:bidi w:val="0"/>
        <w:spacing w:after="200"/>
        <w:ind w:left="709" w:hanging="283"/>
        <w:contextualSpacing/>
        <w:jc w:val="both"/>
        <w:rPr>
          <w:rFonts w:ascii="Times New Roman" w:hAnsi="Times New Roman"/>
          <w:color w:val="000000"/>
        </w:rPr>
      </w:pPr>
      <w:r w:rsidRPr="00AD1875" w:rsidR="00E860BA">
        <w:rPr>
          <w:rFonts w:ascii="Times New Roman" w:hAnsi="Times New Roman"/>
          <w:color w:val="000000"/>
        </w:rPr>
        <w:t>Zavedenie nových pravidiel pri stanovovaní výšky zdrojov, ktoré je potrebné zhromažďovať na činnosti v z</w:t>
      </w:r>
      <w:r w:rsidRPr="00AD1875" w:rsidR="00D3512B">
        <w:rPr>
          <w:rFonts w:ascii="Times New Roman" w:hAnsi="Times New Roman"/>
          <w:color w:val="000000"/>
        </w:rPr>
        <w:t>ávereč</w:t>
      </w:r>
      <w:r w:rsidRPr="00AD1875" w:rsidR="00E860BA">
        <w:rPr>
          <w:rFonts w:ascii="Times New Roman" w:hAnsi="Times New Roman"/>
          <w:color w:val="000000"/>
        </w:rPr>
        <w:t xml:space="preserve">nej časti </w:t>
      </w:r>
      <w:r w:rsidRPr="00AD1875" w:rsidR="003732E0">
        <w:rPr>
          <w:rFonts w:ascii="Times New Roman" w:hAnsi="Times New Roman"/>
          <w:color w:val="000000"/>
        </w:rPr>
        <w:t xml:space="preserve">mierového využívania </w:t>
      </w:r>
      <w:r w:rsidRPr="00AD1875" w:rsidR="00E860BA">
        <w:rPr>
          <w:rFonts w:ascii="Times New Roman" w:hAnsi="Times New Roman"/>
          <w:color w:val="000000"/>
        </w:rPr>
        <w:t>jadrovej energ</w:t>
      </w:r>
      <w:r w:rsidRPr="00AD1875" w:rsidR="003732E0">
        <w:rPr>
          <w:rFonts w:ascii="Times New Roman" w:hAnsi="Times New Roman"/>
          <w:color w:val="000000"/>
        </w:rPr>
        <w:t>ie</w:t>
      </w:r>
      <w:r w:rsidRPr="00AD1875" w:rsidR="006006B5">
        <w:rPr>
          <w:rFonts w:ascii="Times New Roman" w:hAnsi="Times New Roman"/>
          <w:color w:val="000000"/>
        </w:rPr>
        <w:t xml:space="preserve"> (ďalej len záverečnej časti</w:t>
      </w:r>
      <w:r w:rsidRPr="00AD1875" w:rsidR="007C2C1A">
        <w:rPr>
          <w:rFonts w:ascii="Times New Roman" w:hAnsi="Times New Roman"/>
          <w:color w:val="000000"/>
        </w:rPr>
        <w:t>)</w:t>
      </w:r>
      <w:r w:rsidRPr="00AD1875" w:rsidR="00E860BA">
        <w:rPr>
          <w:rFonts w:ascii="Times New Roman" w:hAnsi="Times New Roman"/>
          <w:color w:val="000000"/>
        </w:rPr>
        <w:t>,zvýšenie transparentnosti pri spravovaní prostriedkov pre záverečnú časť  a transponovanie súvisiacich odporúčaní Európskej komisie do návrhu zákona.</w:t>
      </w:r>
    </w:p>
    <w:p w:rsidR="00364B84" w:rsidRPr="00AD1875">
      <w:pPr>
        <w:bidi w:val="0"/>
        <w:spacing w:after="200"/>
        <w:ind w:left="709"/>
        <w:contextualSpacing/>
        <w:jc w:val="both"/>
        <w:rPr>
          <w:rFonts w:ascii="Times New Roman" w:hAnsi="Times New Roman"/>
          <w:color w:val="000000"/>
        </w:rPr>
      </w:pPr>
    </w:p>
    <w:p w:rsidR="00E860BA" w:rsidRPr="00AD1875" w:rsidP="00E860BA">
      <w:pPr>
        <w:bidi w:val="0"/>
        <w:spacing w:after="200"/>
        <w:jc w:val="both"/>
        <w:rPr>
          <w:rFonts w:ascii="Times New Roman" w:hAnsi="Times New Roman"/>
          <w:color w:val="000000"/>
        </w:rPr>
      </w:pPr>
      <w:r w:rsidRPr="00AD1875">
        <w:rPr>
          <w:rFonts w:ascii="Times New Roman" w:hAnsi="Times New Roman"/>
          <w:color w:val="000000"/>
        </w:rPr>
        <w:t>Návrhom nového zákona dochádza k zavedeniu zásadných zmien v oblasti rozdelenia zodpovedností za niektoré činnosti v záverečnej časti v Slovenskej republike uvedených v súvisiacej legislatíve a z dôvodu potreby zmien vyplývajúcich z aplikačnej praxe. Ide najmä o zákon č. 143/2013 Z. z., ktorým sa novelizoval zákon č. 541/2004 Z. z. o mierovom využívaní atómovej energie (atómový zákon). Uvedenou novelou došlo okrem iného k zavedeniu nových povinností pre držiteľov povolení na prevádzku jadrových zariadení vo vzťahu k činnostiam súvisiacim so záverečnou časťou . Hlavnou zmenou vo vzťahu k týmto činnostiam bolo zavedenie novej povinnosti prevádzkovateľov jadrových elektrární odovzdávať všetky rádioaktívne odpady a vyhoreté jadrové palivo v určených lehotách právnickej osobe poverenej Ministerstvom hospodárstva Slovenskej republiky (ďalej len „ministerstvo“). Táto zmena však nebola úplne reflektovaná aj v súvisiacom rozdelení zodpovedností za jednotlivé činnosti a vyžaduje si dodatočnú úpravu viacerých ustanovení zákona o Národnom jadrovom fonde ako i atómového zákona.</w:t>
      </w:r>
    </w:p>
    <w:p w:rsidR="00E860BA" w:rsidRPr="00AD1875" w:rsidP="00E860BA">
      <w:pPr>
        <w:bidi w:val="0"/>
        <w:spacing w:after="200"/>
        <w:jc w:val="both"/>
        <w:rPr>
          <w:rFonts w:ascii="Times New Roman" w:hAnsi="Times New Roman"/>
          <w:color w:val="000000"/>
        </w:rPr>
      </w:pPr>
      <w:r w:rsidRPr="00AD1875">
        <w:rPr>
          <w:rFonts w:ascii="Times New Roman" w:hAnsi="Times New Roman"/>
          <w:color w:val="000000"/>
        </w:rPr>
        <w:t>Predkladaný návrh zákona mení súčasný režim prerozdelenia zodpovedností v oblasti jadrovej energetiky takým spôsobom, že do zoznamu činností, za ktoré v súčasnej právnej úprave nesie zodpovednosť štát, pribudnú aj ostatné činnosti, súvisiace so záverečnou časťou, konkrétne vyraďovanie jadrových zariadení z prevádzky a dlhodobé skladovanie vyhoretého jadrového paliva</w:t>
      </w:r>
      <w:r w:rsidRPr="00AD1875" w:rsidR="00032E69">
        <w:rPr>
          <w:rFonts w:ascii="Times New Roman" w:hAnsi="Times New Roman"/>
          <w:color w:val="000000"/>
        </w:rPr>
        <w:t xml:space="preserve"> (VJP)</w:t>
      </w:r>
      <w:r w:rsidRPr="00AD1875">
        <w:rPr>
          <w:rFonts w:ascii="Times New Roman" w:hAnsi="Times New Roman"/>
          <w:color w:val="000000"/>
        </w:rPr>
        <w:t xml:space="preserve">. Touto zmenou dôjde k vytýčeniu jasnej hranice zodpovednosti medzi prevádzkovateľmi jadrových elektrární ako pôvodcami rádioaktívnych odpadov </w:t>
      </w:r>
      <w:r w:rsidRPr="00AD1875" w:rsidR="00032E69">
        <w:rPr>
          <w:rFonts w:ascii="Times New Roman" w:hAnsi="Times New Roman"/>
          <w:color w:val="000000"/>
        </w:rPr>
        <w:t xml:space="preserve">(RAO) </w:t>
      </w:r>
      <w:r w:rsidRPr="00AD1875">
        <w:rPr>
          <w:rFonts w:ascii="Times New Roman" w:hAnsi="Times New Roman"/>
          <w:color w:val="000000"/>
        </w:rPr>
        <w:t xml:space="preserve">a vyhoretého jadrového paliva a štátom, ktorý bude vecne zodpovedný za bezpečné nakladanie s vyhoretým jadrovým palivom a rádioaktívnymi odpadmi až do ich finálneho uloženia na úložisku. Finančná zodpovednosť za tieto činnosti zostáva na pôvodcoch odpadov. Takýto prístup je v súlade s ustanoveniami článku 4 </w:t>
      </w:r>
      <w:r w:rsidRPr="00AD1875">
        <w:rPr>
          <w:rFonts w:ascii="Times New Roman" w:eastAsia="Calibri" w:hAnsi="Times New Roman"/>
          <w:lang w:eastAsia="en-US"/>
        </w:rPr>
        <w:t>smernice 2011/70/Euratom.</w:t>
      </w:r>
    </w:p>
    <w:p w:rsidR="00E860BA" w:rsidRPr="00AD1875" w:rsidP="00E860BA">
      <w:pPr>
        <w:bidi w:val="0"/>
        <w:spacing w:after="200"/>
        <w:jc w:val="both"/>
        <w:rPr>
          <w:rFonts w:ascii="Times New Roman" w:hAnsi="Times New Roman"/>
          <w:color w:val="000000"/>
        </w:rPr>
      </w:pPr>
      <w:r w:rsidRPr="00AD1875">
        <w:rPr>
          <w:rFonts w:ascii="Times New Roman" w:hAnsi="Times New Roman"/>
          <w:color w:val="000000"/>
        </w:rPr>
        <w:t xml:space="preserve">Prvýkrát sa v zákone explicitne vymenúvajú hlavné zásady a princípy financovania záverečnej časti, hoci väčšina princípov je zohľadnená už v súčasnej právnej úprave. Tieto zásady a princípy sú explicitne vymenované za tým účelom, aby pôsobili prierezovo v ostatných ustanoveniach návrhu zákona, a aby sa nimi museli riadiť všetky činnosti záverečnej časti a osoby, ktoré sú v zákone uvádzané. </w:t>
      </w:r>
    </w:p>
    <w:p w:rsidR="00E860BA" w:rsidRPr="00AD1875" w:rsidP="00E860BA">
      <w:pPr>
        <w:bidi w:val="0"/>
        <w:spacing w:after="200"/>
        <w:jc w:val="both"/>
        <w:rPr>
          <w:rFonts w:ascii="Times New Roman" w:hAnsi="Times New Roman"/>
          <w:color w:val="000000"/>
        </w:rPr>
      </w:pPr>
      <w:r w:rsidRPr="00AD1875">
        <w:rPr>
          <w:rFonts w:ascii="Times New Roman" w:hAnsi="Times New Roman"/>
          <w:color w:val="000000"/>
        </w:rPr>
        <w:t>V súlade s Európskym štandardom a vzhľadom na odporučenie Európskej komisie z 24.</w:t>
      </w:r>
      <w:r w:rsidRPr="00AD1875" w:rsidR="003670AD">
        <w:rPr>
          <w:rFonts w:ascii="Times New Roman" w:hAnsi="Times New Roman"/>
          <w:color w:val="000000"/>
        </w:rPr>
        <w:t>októbra</w:t>
      </w:r>
      <w:r w:rsidRPr="00AD1875">
        <w:rPr>
          <w:rFonts w:ascii="Times New Roman" w:hAnsi="Times New Roman"/>
          <w:color w:val="000000"/>
        </w:rPr>
        <w:t>2006, ako aj vzhľadom k tomu, že za dlhodobé skladovanie, vyraďovanie a ukladanie RAO a VJP bude podľa návrhu tohto zákona zodpovedať štátom kontrolovaná organizácia poverená ministerstvom, zavádza sa obdobie, počas ktorého bude držiteľ povolenia na prevádzku jadrového zariadenia odvádzať finančné prostriedky na účet Národného jadrového fondu (ďalej len „jadrový fond“), s tým, že jadrový fond je zodpovedný za stanovenie výšky finančných prostriedkov na pokrytie všetkých činností záverečnej časti. Týmto inštitútom sa v súlade s odporúčaním Európskej komisie zabezpečí, aby boli primerané prostriedky k dispozícii vtedy, keď to bude potrebné, v dôsledku čoho sa zvýši aj miera jadrovej bezpečnosti v </w:t>
      </w:r>
      <w:r w:rsidRPr="00AD1875">
        <w:rPr>
          <w:rFonts w:ascii="Times New Roman" w:eastAsia="Calibri" w:hAnsi="Times New Roman" w:hint="default"/>
          <w:lang w:eastAsia="en-US"/>
        </w:rPr>
        <w:t>zá</w:t>
      </w:r>
      <w:r w:rsidRPr="00AD1875">
        <w:rPr>
          <w:rFonts w:ascii="Times New Roman" w:eastAsia="Calibri" w:hAnsi="Times New Roman" w:hint="default"/>
          <w:lang w:eastAsia="en-US"/>
        </w:rPr>
        <w:t>vereč</w:t>
      </w:r>
      <w:r w:rsidRPr="00AD1875">
        <w:rPr>
          <w:rFonts w:ascii="Times New Roman" w:eastAsia="Calibri" w:hAnsi="Times New Roman" w:hint="default"/>
          <w:lang w:eastAsia="en-US"/>
        </w:rPr>
        <w:t>nej č</w:t>
      </w:r>
      <w:r w:rsidRPr="00AD1875">
        <w:rPr>
          <w:rFonts w:ascii="Times New Roman" w:eastAsia="Calibri" w:hAnsi="Times New Roman" w:hint="default"/>
          <w:lang w:eastAsia="en-US"/>
        </w:rPr>
        <w:t>asti mierové</w:t>
      </w:r>
      <w:r w:rsidRPr="00AD1875">
        <w:rPr>
          <w:rFonts w:ascii="Times New Roman" w:eastAsia="Calibri" w:hAnsi="Times New Roman" w:hint="default"/>
          <w:lang w:eastAsia="en-US"/>
        </w:rPr>
        <w:t>ho využí</w:t>
      </w:r>
      <w:r w:rsidRPr="00AD1875">
        <w:rPr>
          <w:rFonts w:ascii="Times New Roman" w:eastAsia="Calibri" w:hAnsi="Times New Roman" w:hint="default"/>
          <w:lang w:eastAsia="en-US"/>
        </w:rPr>
        <w:t>vani</w:t>
      </w:r>
      <w:r w:rsidRPr="00AD1875" w:rsidR="00E101A8">
        <w:rPr>
          <w:rFonts w:ascii="Times New Roman" w:eastAsia="Calibri" w:hAnsi="Times New Roman"/>
          <w:lang w:eastAsia="en-US"/>
        </w:rPr>
        <w:t>a</w:t>
      </w:r>
      <w:r w:rsidRPr="00AD1875">
        <w:rPr>
          <w:rFonts w:ascii="Times New Roman" w:eastAsia="Calibri" w:hAnsi="Times New Roman"/>
          <w:lang w:eastAsia="en-US"/>
        </w:rPr>
        <w:t xml:space="preserve"> jadrovej energie</w:t>
      </w:r>
      <w:r w:rsidRPr="00AD1875">
        <w:rPr>
          <w:rFonts w:ascii="Times New Roman" w:hAnsi="Times New Roman"/>
          <w:color w:val="000000"/>
        </w:rPr>
        <w:t xml:space="preserve">. Tiež sa dopĺňajú niektoré kompetencie a povinnosti rady správcov, dozornej rady, riaditeľa a hlavného kontrolóra. Nad rámec súčasnej právnej úpravy sa definujú kvalifikačné požiadavky a minimálna prax pre hlavného kontrolóra. V záujme vylúčenia konfliktu záujmov sa vylučuje, aby člen rady správcov bol zároveň členom štatutárneho orgánu právnickej osoby, ktorá je držiteľom povolenia alebo súhlasu vydaného Úradom jadrového dozoru Slovenskej republiky (ďalej len „úrad“). Týmto inštitútom sa návrh zákona viac približuje štandardom medzinárodnej agentúry pre atómovú energiu týkajúcich sa pôsobenia pracovníkov jadrového fondu v činnostiach, ktoré sú mimo záujmov potrebných na výkon povinností jadrového fondu. </w:t>
      </w:r>
    </w:p>
    <w:p w:rsidR="00E860BA" w:rsidRPr="00AD1875" w:rsidP="00E860BA">
      <w:pPr>
        <w:bidi w:val="0"/>
        <w:spacing w:after="200"/>
        <w:jc w:val="both"/>
        <w:rPr>
          <w:rFonts w:ascii="Times New Roman" w:hAnsi="Times New Roman"/>
          <w:color w:val="000000"/>
        </w:rPr>
      </w:pPr>
      <w:r w:rsidRPr="00AD1875">
        <w:rPr>
          <w:rFonts w:ascii="Times New Roman" w:hAnsi="Times New Roman"/>
          <w:color w:val="000000"/>
        </w:rPr>
        <w:t xml:space="preserve">Návrh zákona </w:t>
      </w:r>
      <w:r w:rsidRPr="00AD1875" w:rsidR="00A31230">
        <w:rPr>
          <w:rFonts w:ascii="Times New Roman" w:hAnsi="Times New Roman"/>
          <w:color w:val="000000"/>
        </w:rPr>
        <w:t xml:space="preserve">v súlade s atómovým zákonom </w:t>
      </w:r>
      <w:r w:rsidRPr="00AD1875">
        <w:rPr>
          <w:rFonts w:ascii="Times New Roman" w:hAnsi="Times New Roman"/>
          <w:color w:val="000000"/>
        </w:rPr>
        <w:t xml:space="preserve">rozširuje povinnosť odvádzať finančné prostriedky do jadrového fondu aj na iné prevádzkované jadrové zariadenia ako jadrové elektrárne vyrábajúce elektrinu, ktoré sa budú vyraďovať z prevádzky po ich odstavení, pričom vzniknutý rádioaktívny odpad sa bude následne ukladať v príslušnom úložisku. Tým sa zjednocuje prístup k finančnému zabezpečeniu likvidácie jadrových zariadení a zvyšuje miera finančného zabezpečenia </w:t>
      </w:r>
      <w:r w:rsidRPr="00AD1875">
        <w:rPr>
          <w:rFonts w:ascii="Times New Roman" w:eastAsia="Calibri" w:hAnsi="Times New Roman" w:hint="default"/>
          <w:lang w:eastAsia="en-US"/>
        </w:rPr>
        <w:t>zá</w:t>
      </w:r>
      <w:r w:rsidRPr="00AD1875">
        <w:rPr>
          <w:rFonts w:ascii="Times New Roman" w:eastAsia="Calibri" w:hAnsi="Times New Roman" w:hint="default"/>
          <w:lang w:eastAsia="en-US"/>
        </w:rPr>
        <w:t>vereč</w:t>
      </w:r>
      <w:r w:rsidRPr="00AD1875">
        <w:rPr>
          <w:rFonts w:ascii="Times New Roman" w:eastAsia="Calibri" w:hAnsi="Times New Roman" w:hint="default"/>
          <w:lang w:eastAsia="en-US"/>
        </w:rPr>
        <w:t>nej č</w:t>
      </w:r>
      <w:r w:rsidRPr="00AD1875">
        <w:rPr>
          <w:rFonts w:ascii="Times New Roman" w:eastAsia="Calibri" w:hAnsi="Times New Roman" w:hint="default"/>
          <w:lang w:eastAsia="en-US"/>
        </w:rPr>
        <w:t>asti</w:t>
      </w:r>
      <w:r w:rsidRPr="00AD1875">
        <w:rPr>
          <w:rFonts w:ascii="Times New Roman" w:hAnsi="Times New Roman"/>
          <w:color w:val="000000"/>
        </w:rPr>
        <w:t>.</w:t>
      </w:r>
    </w:p>
    <w:p w:rsidR="00AF1AB8" w:rsidRPr="00AD1875" w:rsidP="00E860BA">
      <w:pPr>
        <w:bidi w:val="0"/>
        <w:spacing w:before="240" w:after="200"/>
        <w:jc w:val="both"/>
        <w:rPr>
          <w:rFonts w:ascii="Times New Roman" w:hAnsi="Times New Roman"/>
          <w:color w:val="000000"/>
        </w:rPr>
      </w:pPr>
      <w:r w:rsidRPr="00AD1875">
        <w:rPr>
          <w:rFonts w:ascii="Times New Roman" w:hAnsi="Times New Roman"/>
          <w:color w:val="000000"/>
        </w:rPr>
        <w:t>Súčasná legislatíva neupravuje pravidlá, podľa ktorých sa majú vypočítať povinné príspevky a povinné platby, pričom ich výšku stanovuje priamo Národná rada Slovenskej republiky zmenou zákona. Štandardnou medzinárodnou praxou však je, aby sa takáto výška stanovovala na základe vopred známych, verejne dostupných, objektívne stanovených a právne záväzných kritérií</w:t>
      </w:r>
      <w:r w:rsidR="009746BE">
        <w:rPr>
          <w:rFonts w:ascii="Times New Roman" w:hAnsi="Times New Roman"/>
          <w:color w:val="000000"/>
        </w:rPr>
        <w:t>.</w:t>
      </w:r>
    </w:p>
    <w:p w:rsidR="00E860BA" w:rsidRPr="00AD1875" w:rsidP="00E860BA">
      <w:pPr>
        <w:bidi w:val="0"/>
        <w:spacing w:before="240" w:after="200"/>
        <w:jc w:val="both"/>
        <w:rPr>
          <w:rFonts w:ascii="Times New Roman" w:hAnsi="Times New Roman"/>
          <w:color w:val="000000"/>
        </w:rPr>
      </w:pPr>
      <w:r w:rsidRPr="00AD1875">
        <w:rPr>
          <w:rFonts w:ascii="Times New Roman" w:hAnsi="Times New Roman"/>
          <w:color w:val="000000"/>
        </w:rPr>
        <w:t>Jednou z ťažiskových zmien predkladaného návrhu zákona v porovnaní so súčasnou právnou úpravou je nová úprava spôsobu výpočtu a stanovenia výšky povinných príspevkov a</w:t>
      </w:r>
      <w:r w:rsidRPr="00AD1875" w:rsidR="00D2560B">
        <w:rPr>
          <w:rFonts w:ascii="Times New Roman" w:hAnsi="Times New Roman"/>
          <w:color w:val="000000"/>
        </w:rPr>
        <w:t xml:space="preserve"> povinných </w:t>
      </w:r>
      <w:r w:rsidRPr="00AD1875">
        <w:rPr>
          <w:rFonts w:ascii="Times New Roman" w:hAnsi="Times New Roman"/>
          <w:color w:val="000000"/>
        </w:rPr>
        <w:t>platieb do jadrového fondu</w:t>
      </w:r>
      <w:r w:rsidRPr="00AD1875" w:rsidR="00AF1AB8">
        <w:rPr>
          <w:rFonts w:ascii="Times New Roman" w:hAnsi="Times New Roman"/>
          <w:color w:val="000000"/>
        </w:rPr>
        <w:t xml:space="preserve">, premietnutá do </w:t>
      </w:r>
      <w:r w:rsidR="009746BE">
        <w:rPr>
          <w:rFonts w:ascii="Times New Roman" w:hAnsi="Times New Roman"/>
          <w:color w:val="000000"/>
        </w:rPr>
        <w:t>n</w:t>
      </w:r>
      <w:r w:rsidRPr="00AD1875" w:rsidR="00AF1AB8">
        <w:rPr>
          <w:rFonts w:ascii="Times New Roman" w:hAnsi="Times New Roman"/>
          <w:color w:val="000000"/>
        </w:rPr>
        <w:t>ariadenia vlády</w:t>
      </w:r>
      <w:r w:rsidRPr="00AD1875">
        <w:rPr>
          <w:rFonts w:ascii="Times New Roman" w:hAnsi="Times New Roman"/>
          <w:color w:val="000000"/>
        </w:rPr>
        <w:t>. Vzhľadom k tomu, že výrobca elektriny nebude zodpovedať za dlhodobé skladovanie a vyraďovanie (táto zodpovednosť sa prenáša na štát), výrobca elektriny už nebude oprávnený žiadať jadrový fond o poskytnutie týchto prostriedko</w:t>
      </w:r>
      <w:r w:rsidRPr="00AD1875" w:rsidR="002D1872">
        <w:rPr>
          <w:rFonts w:ascii="Times New Roman" w:hAnsi="Times New Roman"/>
          <w:color w:val="000000"/>
        </w:rPr>
        <w:t>v</w:t>
      </w:r>
      <w:r w:rsidRPr="00AD1875">
        <w:rPr>
          <w:rFonts w:ascii="Times New Roman" w:hAnsi="Times New Roman"/>
          <w:color w:val="000000"/>
        </w:rPr>
        <w:t xml:space="preserve"> na uvedené účely. O poskytnutie týchto prostriedkov bude oprávnený požiadať štát</w:t>
      </w:r>
      <w:r w:rsidRPr="00AD1875" w:rsidR="00E101A8">
        <w:rPr>
          <w:rFonts w:ascii="Times New Roman" w:hAnsi="Times New Roman"/>
          <w:color w:val="000000"/>
        </w:rPr>
        <w:t xml:space="preserve">, </w:t>
      </w:r>
      <w:r w:rsidRPr="00AD1875">
        <w:rPr>
          <w:rFonts w:ascii="Times New Roman" w:hAnsi="Times New Roman"/>
          <w:color w:val="000000"/>
        </w:rPr>
        <w:t>t. j. právnická osoba poverená ministerstvom.</w:t>
      </w:r>
    </w:p>
    <w:p w:rsidR="00E860BA" w:rsidRPr="00AD1875" w:rsidP="00E860BA">
      <w:pPr>
        <w:autoSpaceDE w:val="0"/>
        <w:autoSpaceDN w:val="0"/>
        <w:bidi w:val="0"/>
        <w:adjustRightInd w:val="0"/>
        <w:spacing w:before="240" w:after="200"/>
        <w:jc w:val="both"/>
        <w:rPr>
          <w:rFonts w:ascii="Times New Roman" w:hAnsi="Times New Roman"/>
          <w:color w:val="000000"/>
        </w:rPr>
      </w:pPr>
      <w:r w:rsidRPr="00AD1875">
        <w:rPr>
          <w:rFonts w:ascii="Times New Roman" w:hAnsi="Times New Roman"/>
          <w:color w:val="000000"/>
        </w:rPr>
        <w:t xml:space="preserve">. </w:t>
      </w:r>
    </w:p>
    <w:p w:rsidR="00E860BA" w:rsidRPr="00AD1875" w:rsidP="00E860BA">
      <w:pPr>
        <w:autoSpaceDE w:val="0"/>
        <w:autoSpaceDN w:val="0"/>
        <w:bidi w:val="0"/>
        <w:adjustRightInd w:val="0"/>
        <w:spacing w:after="200"/>
        <w:jc w:val="both"/>
        <w:rPr>
          <w:rFonts w:ascii="Calibri" w:eastAsia="Calibri" w:hAnsi="Calibri"/>
          <w:sz w:val="18"/>
          <w:szCs w:val="22"/>
          <w:lang w:eastAsia="en-US"/>
        </w:rPr>
      </w:pPr>
      <w:r w:rsidRPr="00AD1875">
        <w:rPr>
          <w:rFonts w:ascii="Times New Roman" w:hAnsi="Times New Roman"/>
          <w:color w:val="000000"/>
        </w:rPr>
        <w:t>V záujme zvýšenia transparentnosti ako aj expertízy pri určovaní týchto výšok, vzniká preto akútna potreba, zaviesť nezávislé pravidlá, podľa ktorých sa bude určovať výška týchto povinných príspevkov a</w:t>
      </w:r>
      <w:r w:rsidRPr="00AD1875" w:rsidR="00D2560B">
        <w:rPr>
          <w:rFonts w:ascii="Times New Roman" w:hAnsi="Times New Roman"/>
          <w:color w:val="000000"/>
        </w:rPr>
        <w:t xml:space="preserve"> povinných </w:t>
      </w:r>
      <w:r w:rsidRPr="00AD1875">
        <w:rPr>
          <w:rFonts w:ascii="Times New Roman" w:hAnsi="Times New Roman"/>
          <w:color w:val="000000"/>
        </w:rPr>
        <w:t>platieb. Navrhuje sa, aby výšku povinných príspevkov a</w:t>
      </w:r>
      <w:r w:rsidRPr="00AD1875" w:rsidR="00D2560B">
        <w:rPr>
          <w:rFonts w:ascii="Times New Roman" w:hAnsi="Times New Roman"/>
          <w:color w:val="000000"/>
        </w:rPr>
        <w:t xml:space="preserve"> povinných </w:t>
      </w:r>
      <w:r w:rsidRPr="00AD1875">
        <w:rPr>
          <w:rFonts w:ascii="Times New Roman" w:hAnsi="Times New Roman"/>
          <w:color w:val="000000"/>
        </w:rPr>
        <w:t xml:space="preserve">platieb navrhovala rada správcov v spolupráci s prevádzkovateľmi jadrových zariadení podľa osobitných pravidiel. V zmysle týchto pravidiel sa bude ich výška určovať podľa medzinárodne aplikovateľných pravidiel, na základe údajov od prevádzkovateľov, ekonomických analýz a samozrejme v súlade </w:t>
      </w:r>
      <w:r w:rsidRPr="00AD1875" w:rsidR="00E101A8">
        <w:rPr>
          <w:rFonts w:ascii="Times New Roman" w:hAnsi="Times New Roman"/>
          <w:color w:val="000000"/>
        </w:rPr>
        <w:t xml:space="preserve">s </w:t>
      </w:r>
      <w:r w:rsidRPr="00AD1875">
        <w:rPr>
          <w:rFonts w:ascii="Times New Roman" w:hAnsi="Times New Roman"/>
          <w:color w:val="000000"/>
        </w:rPr>
        <w:t>vnútroštátnou politikou a vnútroštátnym programom. Konečný návrh výšky povinných príspevkov a</w:t>
      </w:r>
      <w:r w:rsidRPr="00AD1875" w:rsidR="00D2560B">
        <w:rPr>
          <w:rFonts w:ascii="Times New Roman" w:hAnsi="Times New Roman"/>
          <w:color w:val="000000"/>
        </w:rPr>
        <w:t xml:space="preserve"> povinných </w:t>
      </w:r>
      <w:r w:rsidRPr="00AD1875">
        <w:rPr>
          <w:rFonts w:ascii="Times New Roman" w:hAnsi="Times New Roman"/>
          <w:color w:val="000000"/>
        </w:rPr>
        <w:t xml:space="preserve">platieb predloží jadrový fond ministerstvu, ktoré ho po prerokovaní predloží vláde na schválenie. Samotné výšky jednotlivých príspevkov a platieb určí vláda nariadením. Zároveň sa navrhuje, že výška povinných príspevkov nebude naviazaná na aktuálnu trhovú cenu elektriny a bude obsahovať iba fixnú časť, vypočítanú na základe očakávaných budúcich nákladov a obdobia prevádzky daného jadrového zariadenia. Upresňuje sa, že povinnosť hradiť </w:t>
      </w:r>
      <w:r w:rsidRPr="00AD1875" w:rsidR="00D2560B">
        <w:rPr>
          <w:rFonts w:ascii="Times New Roman" w:hAnsi="Times New Roman"/>
          <w:color w:val="000000"/>
        </w:rPr>
        <w:t xml:space="preserve">povinné </w:t>
      </w:r>
      <w:r w:rsidRPr="00AD1875">
        <w:rPr>
          <w:rFonts w:ascii="Times New Roman" w:hAnsi="Times New Roman"/>
          <w:color w:val="000000"/>
        </w:rPr>
        <w:t>príspevky a</w:t>
      </w:r>
      <w:r w:rsidRPr="00AD1875" w:rsidR="00D2560B">
        <w:rPr>
          <w:rFonts w:ascii="Times New Roman" w:hAnsi="Times New Roman"/>
          <w:color w:val="000000"/>
        </w:rPr>
        <w:t xml:space="preserve"> povinné </w:t>
      </w:r>
      <w:r w:rsidRPr="00AD1875">
        <w:rPr>
          <w:rFonts w:ascii="Times New Roman" w:hAnsi="Times New Roman"/>
          <w:color w:val="000000"/>
        </w:rPr>
        <w:t>platby do jadrového fondu zanikne dňom odstavenia príslušného zariadenia na účely jeho vyraďovania.</w:t>
      </w:r>
    </w:p>
    <w:p w:rsidR="00E860BA" w:rsidRPr="00AD1875" w:rsidP="00E860BA">
      <w:pPr>
        <w:bidi w:val="0"/>
        <w:spacing w:after="200"/>
        <w:jc w:val="both"/>
        <w:rPr>
          <w:rFonts w:ascii="Times New Roman" w:hAnsi="Times New Roman"/>
          <w:color w:val="000000"/>
        </w:rPr>
      </w:pPr>
      <w:r w:rsidRPr="00AD1875" w:rsidR="00AF1AB8">
        <w:rPr>
          <w:rFonts w:ascii="Times New Roman" w:hAnsi="Times New Roman"/>
          <w:color w:val="000000"/>
        </w:rPr>
        <w:t>V</w:t>
      </w:r>
      <w:r w:rsidRPr="00AD1875">
        <w:rPr>
          <w:rFonts w:ascii="Times New Roman" w:hAnsi="Times New Roman"/>
          <w:color w:val="000000"/>
        </w:rPr>
        <w:t xml:space="preserve"> súlade so Smernicou Rady Európskych </w:t>
      </w:r>
      <w:r w:rsidRPr="00AD1875" w:rsidR="00AC36AA">
        <w:rPr>
          <w:rFonts w:ascii="Times New Roman" w:hAnsi="Times New Roman"/>
          <w:color w:val="000000"/>
        </w:rPr>
        <w:t>č. 2013/59/Euratom</w:t>
      </w:r>
      <w:r w:rsidR="009746BE">
        <w:rPr>
          <w:rFonts w:ascii="Times New Roman" w:hAnsi="Times New Roman"/>
          <w:color w:val="000000"/>
        </w:rPr>
        <w:t xml:space="preserve"> </w:t>
      </w:r>
      <w:r w:rsidRPr="00AD1875" w:rsidR="00330408">
        <w:rPr>
          <w:rFonts w:ascii="Times New Roman" w:hAnsi="Times New Roman"/>
          <w:color w:val="000000"/>
        </w:rPr>
        <w:t>z 5. decembra 2013, ktorou sa stanovujú základné bezpečnostné normy ochrany pred nebezpečenstvami vznikajúcimi v dôsledku ionizujúceho žiarenia</w:t>
      </w:r>
      <w:r w:rsidRPr="00AD1875" w:rsidR="00AC36AA">
        <w:rPr>
          <w:rFonts w:ascii="Times New Roman" w:hAnsi="Times New Roman"/>
          <w:color w:val="000000"/>
        </w:rPr>
        <w:t>,</w:t>
      </w:r>
      <w:r w:rsidRPr="00AD1875" w:rsidR="008D4946">
        <w:rPr>
          <w:rFonts w:ascii="Times New Roman" w:hAnsi="Times New Roman"/>
          <w:color w:val="000000"/>
        </w:rPr>
        <w:t xml:space="preserve"> ako aj v súlade so zákonom číslo 87/2018 Z.z. o radiačnej ochrane</w:t>
      </w:r>
      <w:r w:rsidRPr="00AD1875" w:rsidR="00425B05">
        <w:rPr>
          <w:rFonts w:ascii="Times New Roman" w:hAnsi="Times New Roman"/>
          <w:color w:val="000000"/>
        </w:rPr>
        <w:t xml:space="preserve"> a o</w:t>
      </w:r>
      <w:r w:rsidRPr="00AD1875" w:rsidR="008E7871">
        <w:rPr>
          <w:rFonts w:ascii="Times New Roman" w:hAnsi="Times New Roman"/>
          <w:color w:val="000000"/>
        </w:rPr>
        <w:t xml:space="preserve"> zmene a </w:t>
      </w:r>
      <w:r w:rsidRPr="00AD1875" w:rsidR="00425B05">
        <w:rPr>
          <w:rFonts w:ascii="Times New Roman" w:hAnsi="Times New Roman"/>
          <w:color w:val="000000"/>
        </w:rPr>
        <w:t>doplnení niektorých zákonov</w:t>
      </w:r>
      <w:r w:rsidRPr="00AD1875" w:rsidR="00AF1AB8">
        <w:rPr>
          <w:rFonts w:ascii="Times New Roman" w:hAnsi="Times New Roman"/>
          <w:color w:val="000000"/>
        </w:rPr>
        <w:t xml:space="preserve"> sa povinnosť zložiť zábezpeku vzťahuje iba na vydanie povolenia na činnosti vedúce k ožiareniu s vysokoaktívnym rádioaktívnym žiaričom.</w:t>
      </w:r>
    </w:p>
    <w:p w:rsidR="00E860BA" w:rsidRPr="00AD1875" w:rsidP="00E860BA">
      <w:pPr>
        <w:bidi w:val="0"/>
        <w:spacing w:after="200"/>
        <w:jc w:val="both"/>
        <w:rPr>
          <w:rFonts w:ascii="Times New Roman" w:hAnsi="Times New Roman"/>
          <w:color w:val="000000"/>
        </w:rPr>
      </w:pPr>
      <w:r w:rsidRPr="00AD1875">
        <w:rPr>
          <w:rFonts w:ascii="Times New Roman" w:hAnsi="Times New Roman"/>
          <w:color w:val="000000"/>
        </w:rPr>
        <w:t xml:space="preserve">Na strane výdavkov sa podrobnejšie špecifikuje štruktúra a rozsah oprávnených nákladov, ktoré môžu byť hradené z prostriedkov jadrového fondu. Štruktúra a rozsah oprávnených nákladov, ako aj štruktúra a rozsah spracovania a schvaľovania kalkulácie finančných prostriedkov požadovaných z jadrového fondu budú ustanovené vyhláškou </w:t>
      </w:r>
      <w:r w:rsidRPr="00AD1875" w:rsidR="0004187B">
        <w:rPr>
          <w:rFonts w:ascii="Times New Roman" w:hAnsi="Times New Roman"/>
          <w:color w:val="000000"/>
        </w:rPr>
        <w:t>ministerstva</w:t>
      </w:r>
      <w:r w:rsidRPr="00AD1875">
        <w:rPr>
          <w:rFonts w:ascii="Times New Roman" w:hAnsi="Times New Roman"/>
          <w:color w:val="000000"/>
        </w:rPr>
        <w:t>. Zároveň sa úplne vypúšťa možnosť uhrádzania prostriedkov jadrového fondu na krytie nákladov počas obdobia ukončovania prevádzky z prostriedkov jadrového fondu, pričom zodpovednosť za tieto náklady bude niesť priamo držiteľ povolenia na prevádzku jadrového zariadenia.</w:t>
      </w:r>
    </w:p>
    <w:p w:rsidR="00E860BA" w:rsidRPr="00AD1875" w:rsidP="00E860BA">
      <w:pPr>
        <w:bidi w:val="0"/>
        <w:spacing w:after="200"/>
        <w:jc w:val="both"/>
        <w:rPr>
          <w:rFonts w:ascii="Times New Roman" w:hAnsi="Times New Roman"/>
          <w:color w:val="000000"/>
        </w:rPr>
      </w:pPr>
      <w:r w:rsidRPr="00AD1875">
        <w:rPr>
          <w:rFonts w:ascii="Times New Roman" w:hAnsi="Times New Roman"/>
          <w:color w:val="000000"/>
        </w:rPr>
        <w:t xml:space="preserve">Formalizuje sa súčinnosť jadrového fondu s úradom pri posudzovaní </w:t>
      </w:r>
      <w:r w:rsidRPr="00AD1875">
        <w:rPr>
          <w:rFonts w:ascii="Times New Roman" w:eastAsia="Calibri" w:hAnsi="Times New Roman" w:hint="default"/>
          <w:lang w:eastAsia="en-US"/>
        </w:rPr>
        <w:t>dokumentá</w:t>
      </w:r>
      <w:r w:rsidRPr="00AD1875">
        <w:rPr>
          <w:rFonts w:ascii="Times New Roman" w:eastAsia="Calibri" w:hAnsi="Times New Roman" w:hint="default"/>
          <w:lang w:eastAsia="en-US"/>
        </w:rPr>
        <w:t>cie podľ</w:t>
      </w:r>
      <w:r w:rsidRPr="00AD1875">
        <w:rPr>
          <w:rFonts w:ascii="Times New Roman" w:eastAsia="Calibri" w:hAnsi="Times New Roman" w:hint="default"/>
          <w:lang w:eastAsia="en-US"/>
        </w:rPr>
        <w:t>a prí</w:t>
      </w:r>
      <w:r w:rsidRPr="00AD1875">
        <w:rPr>
          <w:rFonts w:ascii="Times New Roman" w:eastAsia="Calibri" w:hAnsi="Times New Roman" w:hint="default"/>
          <w:lang w:eastAsia="en-US"/>
        </w:rPr>
        <w:t>lohy č.</w:t>
      </w:r>
      <w:r w:rsidRPr="00AD1875" w:rsidR="00AD4AE1">
        <w:rPr>
          <w:rFonts w:ascii="Times New Roman" w:hAnsi="Times New Roman"/>
          <w:color w:val="000000"/>
        </w:rPr>
        <w:t> </w:t>
      </w:r>
      <w:r w:rsidRPr="00AD1875">
        <w:rPr>
          <w:rFonts w:ascii="Times New Roman" w:eastAsia="Calibri" w:hAnsi="Times New Roman" w:hint="default"/>
          <w:lang w:eastAsia="en-US"/>
        </w:rPr>
        <w:t>1 k ató</w:t>
      </w:r>
      <w:r w:rsidRPr="00AD1875">
        <w:rPr>
          <w:rFonts w:ascii="Times New Roman" w:eastAsia="Calibri" w:hAnsi="Times New Roman" w:hint="default"/>
          <w:lang w:eastAsia="en-US"/>
        </w:rPr>
        <w:t>mové</w:t>
      </w:r>
      <w:r w:rsidRPr="00AD1875">
        <w:rPr>
          <w:rFonts w:ascii="Times New Roman" w:eastAsia="Calibri" w:hAnsi="Times New Roman" w:hint="default"/>
          <w:lang w:eastAsia="en-US"/>
        </w:rPr>
        <w:t>mu zá</w:t>
      </w:r>
      <w:r w:rsidRPr="00AD1875">
        <w:rPr>
          <w:rFonts w:ascii="Times New Roman" w:eastAsia="Calibri" w:hAnsi="Times New Roman" w:hint="default"/>
          <w:lang w:eastAsia="en-US"/>
        </w:rPr>
        <w:t>konu, ktorá</w:t>
      </w:r>
      <w:r w:rsidRPr="00AD1875">
        <w:rPr>
          <w:rFonts w:ascii="Times New Roman" w:eastAsia="Calibri" w:hAnsi="Times New Roman" w:hint="default"/>
          <w:lang w:eastAsia="en-US"/>
        </w:rPr>
        <w:t xml:space="preserve"> obsahovo sú</w:t>
      </w:r>
      <w:r w:rsidRPr="00AD1875">
        <w:rPr>
          <w:rFonts w:ascii="Times New Roman" w:eastAsia="Calibri" w:hAnsi="Times New Roman" w:hint="default"/>
          <w:lang w:eastAsia="en-US"/>
        </w:rPr>
        <w:t>visí</w:t>
      </w:r>
      <w:r w:rsidRPr="00AD1875">
        <w:rPr>
          <w:rFonts w:ascii="Times New Roman" w:eastAsia="Calibri" w:hAnsi="Times New Roman" w:hint="default"/>
          <w:lang w:eastAsia="en-US"/>
        </w:rPr>
        <w:t xml:space="preserve"> s </w:t>
      </w:r>
      <w:r w:rsidRPr="00AD1875">
        <w:rPr>
          <w:rFonts w:ascii="Times New Roman" w:eastAsia="Calibri" w:hAnsi="Times New Roman" w:hint="default"/>
          <w:lang w:eastAsia="en-US"/>
        </w:rPr>
        <w:t>č</w:t>
      </w:r>
      <w:r w:rsidRPr="00AD1875">
        <w:rPr>
          <w:rFonts w:ascii="Times New Roman" w:eastAsia="Calibri" w:hAnsi="Times New Roman" w:hint="default"/>
          <w:lang w:eastAsia="en-US"/>
        </w:rPr>
        <w:t>innosť</w:t>
      </w:r>
      <w:r w:rsidRPr="00AD1875">
        <w:rPr>
          <w:rFonts w:ascii="Times New Roman" w:eastAsia="Calibri" w:hAnsi="Times New Roman" w:hint="default"/>
          <w:lang w:eastAsia="en-US"/>
        </w:rPr>
        <w:t>ami zá</w:t>
      </w:r>
      <w:r w:rsidRPr="00AD1875">
        <w:rPr>
          <w:rFonts w:ascii="Times New Roman" w:eastAsia="Calibri" w:hAnsi="Times New Roman" w:hint="default"/>
          <w:lang w:eastAsia="en-US"/>
        </w:rPr>
        <w:t>vereč</w:t>
      </w:r>
      <w:r w:rsidRPr="00AD1875">
        <w:rPr>
          <w:rFonts w:ascii="Times New Roman" w:eastAsia="Calibri" w:hAnsi="Times New Roman" w:hint="default"/>
          <w:lang w:eastAsia="en-US"/>
        </w:rPr>
        <w:t>nej č</w:t>
      </w:r>
      <w:r w:rsidRPr="00AD1875">
        <w:rPr>
          <w:rFonts w:ascii="Times New Roman" w:eastAsia="Calibri" w:hAnsi="Times New Roman" w:hint="default"/>
          <w:lang w:eastAsia="en-US"/>
        </w:rPr>
        <w:t>asti.</w:t>
      </w:r>
    </w:p>
    <w:p w:rsidR="00E860BA" w:rsidRPr="00AD1875" w:rsidP="00E860BA">
      <w:pPr>
        <w:bidi w:val="0"/>
        <w:spacing w:after="200"/>
        <w:jc w:val="both"/>
        <w:rPr>
          <w:rFonts w:ascii="Times New Roman" w:eastAsia="Calibri" w:hAnsi="Times New Roman" w:hint="default"/>
          <w:lang w:eastAsia="en-US"/>
        </w:rPr>
      </w:pPr>
      <w:r w:rsidRPr="00AD1875">
        <w:rPr>
          <w:rFonts w:ascii="Times New Roman" w:hAnsi="Times New Roman"/>
          <w:color w:val="000000"/>
        </w:rPr>
        <w:t xml:space="preserve">Návrhom zákona sa zároveň transponuje </w:t>
      </w:r>
      <w:r w:rsidRPr="00AD1875">
        <w:rPr>
          <w:rFonts w:ascii="Times New Roman" w:eastAsia="Calibri" w:hAnsi="Times New Roman"/>
          <w:lang w:eastAsia="en-US"/>
        </w:rPr>
        <w:t>smernic</w:t>
      </w:r>
      <w:r w:rsidRPr="00AD1875" w:rsidR="00F554F1">
        <w:rPr>
          <w:rFonts w:ascii="Times New Roman" w:eastAsia="Calibri" w:hAnsi="Times New Roman"/>
          <w:lang w:eastAsia="en-US"/>
        </w:rPr>
        <w:t>e</w:t>
      </w:r>
      <w:r w:rsidRPr="00AD1875">
        <w:rPr>
          <w:rFonts w:ascii="Times New Roman" w:eastAsia="Calibri" w:hAnsi="Times New Roman" w:hint="default"/>
          <w:lang w:eastAsia="en-US"/>
        </w:rPr>
        <w:t>2011/70/Euratom. Smernicou 2011/70/Euratom  sa stanovujú</w:t>
      </w:r>
      <w:r w:rsidRPr="00AD1875">
        <w:rPr>
          <w:rFonts w:ascii="Times New Roman" w:eastAsia="Calibri" w:hAnsi="Times New Roman" w:hint="default"/>
          <w:lang w:eastAsia="en-US"/>
        </w:rPr>
        <w:t xml:space="preserve"> po</w:t>
      </w:r>
      <w:r w:rsidRPr="00AD1875">
        <w:rPr>
          <w:rFonts w:ascii="Times New Roman" w:eastAsia="Calibri" w:hAnsi="Times New Roman" w:hint="default"/>
          <w:lang w:eastAsia="en-US"/>
        </w:rPr>
        <w:t>ž</w:t>
      </w:r>
      <w:r w:rsidRPr="00AD1875">
        <w:rPr>
          <w:rFonts w:ascii="Times New Roman" w:eastAsia="Calibri" w:hAnsi="Times New Roman" w:hint="default"/>
          <w:lang w:eastAsia="en-US"/>
        </w:rPr>
        <w:t>iadavky pri nakladaní</w:t>
      </w:r>
      <w:r w:rsidRPr="00AD1875">
        <w:rPr>
          <w:rFonts w:ascii="Times New Roman" w:eastAsia="Calibri" w:hAnsi="Times New Roman" w:hint="default"/>
          <w:lang w:eastAsia="en-US"/>
        </w:rPr>
        <w:t xml:space="preserve"> s vyhoretý</w:t>
      </w:r>
      <w:r w:rsidRPr="00AD1875">
        <w:rPr>
          <w:rFonts w:ascii="Times New Roman" w:eastAsia="Calibri" w:hAnsi="Times New Roman" w:hint="default"/>
          <w:lang w:eastAsia="en-US"/>
        </w:rPr>
        <w:t>m jadrový</w:t>
      </w:r>
      <w:r w:rsidRPr="00AD1875">
        <w:rPr>
          <w:rFonts w:ascii="Times New Roman" w:eastAsia="Calibri" w:hAnsi="Times New Roman" w:hint="default"/>
          <w:lang w:eastAsia="en-US"/>
        </w:rPr>
        <w:t>m palivom a s rá</w:t>
      </w:r>
      <w:r w:rsidRPr="00AD1875">
        <w:rPr>
          <w:rFonts w:ascii="Times New Roman" w:eastAsia="Calibri" w:hAnsi="Times New Roman" w:hint="default"/>
          <w:lang w:eastAsia="en-US"/>
        </w:rPr>
        <w:t>dioaktí</w:t>
      </w:r>
      <w:r w:rsidRPr="00AD1875">
        <w:rPr>
          <w:rFonts w:ascii="Times New Roman" w:eastAsia="Calibri" w:hAnsi="Times New Roman" w:hint="default"/>
          <w:lang w:eastAsia="en-US"/>
        </w:rPr>
        <w:t>vnymi odpadmi tak, aby sa zamedzilo zať</w:t>
      </w:r>
      <w:r w:rsidRPr="00AD1875">
        <w:rPr>
          <w:rFonts w:ascii="Times New Roman" w:eastAsia="Calibri" w:hAnsi="Times New Roman" w:hint="default"/>
          <w:lang w:eastAsia="en-US"/>
        </w:rPr>
        <w:t>až</w:t>
      </w:r>
      <w:r w:rsidRPr="00AD1875">
        <w:rPr>
          <w:rFonts w:ascii="Times New Roman" w:eastAsia="Calibri" w:hAnsi="Times New Roman" w:hint="default"/>
          <w:lang w:eastAsia="en-US"/>
        </w:rPr>
        <w:t>ovaniu budú</w:t>
      </w:r>
      <w:r w:rsidRPr="00AD1875">
        <w:rPr>
          <w:rFonts w:ascii="Times New Roman" w:eastAsia="Calibri" w:hAnsi="Times New Roman" w:hint="default"/>
          <w:lang w:eastAsia="en-US"/>
        </w:rPr>
        <w:t>cich generá</w:t>
      </w:r>
      <w:r w:rsidRPr="00AD1875">
        <w:rPr>
          <w:rFonts w:ascii="Times New Roman" w:eastAsia="Calibri" w:hAnsi="Times New Roman" w:hint="default"/>
          <w:lang w:eastAsia="en-US"/>
        </w:rPr>
        <w:t>cií</w:t>
      </w:r>
      <w:r w:rsidRPr="00AD1875">
        <w:rPr>
          <w:rFonts w:ascii="Times New Roman" w:eastAsia="Calibri" w:hAnsi="Times New Roman" w:hint="default"/>
          <w:lang w:eastAsia="en-US"/>
        </w:rPr>
        <w:t xml:space="preserve"> a aby sa zabezpeč</w:t>
      </w:r>
      <w:r w:rsidRPr="00AD1875">
        <w:rPr>
          <w:rFonts w:ascii="Times New Roman" w:eastAsia="Calibri" w:hAnsi="Times New Roman" w:hint="default"/>
          <w:lang w:eastAsia="en-US"/>
        </w:rPr>
        <w:t>ilo bezpeč</w:t>
      </w:r>
      <w:r w:rsidRPr="00AD1875">
        <w:rPr>
          <w:rFonts w:ascii="Times New Roman" w:eastAsia="Calibri" w:hAnsi="Times New Roman" w:hint="default"/>
          <w:lang w:eastAsia="en-US"/>
        </w:rPr>
        <w:t>né</w:t>
      </w:r>
      <w:r w:rsidRPr="00AD1875">
        <w:rPr>
          <w:rFonts w:ascii="Times New Roman" w:eastAsia="Calibri" w:hAnsi="Times New Roman" w:hint="default"/>
          <w:lang w:eastAsia="en-US"/>
        </w:rPr>
        <w:t xml:space="preserve"> nakladanie s </w:t>
      </w:r>
      <w:r w:rsidRPr="00AD1875">
        <w:rPr>
          <w:rFonts w:ascii="Times New Roman" w:eastAsia="Calibri" w:hAnsi="Times New Roman" w:hint="default"/>
          <w:lang w:eastAsia="en-US"/>
        </w:rPr>
        <w:t>vyhoretý</w:t>
      </w:r>
      <w:r w:rsidRPr="00AD1875">
        <w:rPr>
          <w:rFonts w:ascii="Times New Roman" w:eastAsia="Calibri" w:hAnsi="Times New Roman" w:hint="default"/>
          <w:lang w:eastAsia="en-US"/>
        </w:rPr>
        <w:t>m jadrový</w:t>
      </w:r>
      <w:r w:rsidRPr="00AD1875">
        <w:rPr>
          <w:rFonts w:ascii="Times New Roman" w:eastAsia="Calibri" w:hAnsi="Times New Roman" w:hint="default"/>
          <w:lang w:eastAsia="en-US"/>
        </w:rPr>
        <w:t>m palivom a </w:t>
      </w:r>
      <w:r w:rsidRPr="00AD1875">
        <w:rPr>
          <w:rFonts w:ascii="Times New Roman" w:eastAsia="Calibri" w:hAnsi="Times New Roman" w:hint="default"/>
          <w:lang w:eastAsia="en-US"/>
        </w:rPr>
        <w:t>rá</w:t>
      </w:r>
      <w:r w:rsidRPr="00AD1875">
        <w:rPr>
          <w:rFonts w:ascii="Times New Roman" w:eastAsia="Calibri" w:hAnsi="Times New Roman" w:hint="default"/>
          <w:lang w:eastAsia="en-US"/>
        </w:rPr>
        <w:t>dioaktí</w:t>
      </w:r>
      <w:r w:rsidRPr="00AD1875">
        <w:rPr>
          <w:rFonts w:ascii="Times New Roman" w:eastAsia="Calibri" w:hAnsi="Times New Roman" w:hint="default"/>
          <w:lang w:eastAsia="en-US"/>
        </w:rPr>
        <w:t>vnymi odpadmi tak, aby boli chrá</w:t>
      </w:r>
      <w:r w:rsidRPr="00AD1875">
        <w:rPr>
          <w:rFonts w:ascii="Times New Roman" w:eastAsia="Calibri" w:hAnsi="Times New Roman" w:hint="default"/>
          <w:lang w:eastAsia="en-US"/>
        </w:rPr>
        <w:t>není</w:t>
      </w:r>
      <w:r w:rsidRPr="00AD1875">
        <w:rPr>
          <w:rFonts w:ascii="Times New Roman" w:eastAsia="Calibri" w:hAnsi="Times New Roman" w:hint="default"/>
          <w:lang w:eastAsia="en-US"/>
        </w:rPr>
        <w:t xml:space="preserve"> zames</w:t>
      </w:r>
      <w:r w:rsidRPr="00AD1875">
        <w:rPr>
          <w:rFonts w:ascii="Times New Roman" w:eastAsia="Calibri" w:hAnsi="Times New Roman" w:hint="default"/>
          <w:lang w:eastAsia="en-US"/>
        </w:rPr>
        <w:t>t</w:t>
      </w:r>
      <w:r w:rsidRPr="00AD1875">
        <w:rPr>
          <w:rFonts w:ascii="Times New Roman" w:eastAsia="Calibri" w:hAnsi="Times New Roman" w:hint="default"/>
          <w:lang w:eastAsia="en-US"/>
        </w:rPr>
        <w:t>nanci a š</w:t>
      </w:r>
      <w:r w:rsidRPr="00AD1875">
        <w:rPr>
          <w:rFonts w:ascii="Times New Roman" w:eastAsia="Calibri" w:hAnsi="Times New Roman" w:hint="default"/>
          <w:lang w:eastAsia="en-US"/>
        </w:rPr>
        <w:t>iroká</w:t>
      </w:r>
      <w:r w:rsidRPr="00AD1875">
        <w:rPr>
          <w:rFonts w:ascii="Times New Roman" w:eastAsia="Calibri" w:hAnsi="Times New Roman" w:hint="default"/>
          <w:lang w:eastAsia="en-US"/>
        </w:rPr>
        <w:t xml:space="preserve"> verejnosť</w:t>
      </w:r>
      <w:r w:rsidRPr="00AD1875">
        <w:rPr>
          <w:rFonts w:ascii="Times New Roman" w:eastAsia="Calibri" w:hAnsi="Times New Roman" w:hint="default"/>
          <w:lang w:eastAsia="en-US"/>
        </w:rPr>
        <w:t xml:space="preserve"> pred nebezpeč</w:t>
      </w:r>
      <w:r w:rsidRPr="00AD1875">
        <w:rPr>
          <w:rFonts w:ascii="Times New Roman" w:eastAsia="Calibri" w:hAnsi="Times New Roman" w:hint="default"/>
          <w:lang w:eastAsia="en-US"/>
        </w:rPr>
        <w:t>ný</w:t>
      </w:r>
      <w:r w:rsidRPr="00AD1875">
        <w:rPr>
          <w:rFonts w:ascii="Times New Roman" w:eastAsia="Calibri" w:hAnsi="Times New Roman" w:hint="default"/>
          <w:lang w:eastAsia="en-US"/>
        </w:rPr>
        <w:t>mi úč</w:t>
      </w:r>
      <w:r w:rsidRPr="00AD1875">
        <w:rPr>
          <w:rFonts w:ascii="Times New Roman" w:eastAsia="Calibri" w:hAnsi="Times New Roman" w:hint="default"/>
          <w:lang w:eastAsia="en-US"/>
        </w:rPr>
        <w:t>inkami ionizujú</w:t>
      </w:r>
      <w:r w:rsidRPr="00AD1875">
        <w:rPr>
          <w:rFonts w:ascii="Times New Roman" w:eastAsia="Calibri" w:hAnsi="Times New Roman" w:hint="default"/>
          <w:lang w:eastAsia="en-US"/>
        </w:rPr>
        <w:t>ceho ž</w:t>
      </w:r>
      <w:r w:rsidRPr="00AD1875">
        <w:rPr>
          <w:rFonts w:ascii="Times New Roman" w:eastAsia="Calibri" w:hAnsi="Times New Roman" w:hint="default"/>
          <w:lang w:eastAsia="en-US"/>
        </w:rPr>
        <w:t>iarenia. Smernicou 2011/70/Euratom sa zabezpeč</w:t>
      </w:r>
      <w:r w:rsidRPr="00AD1875">
        <w:rPr>
          <w:rFonts w:ascii="Times New Roman" w:eastAsia="Calibri" w:hAnsi="Times New Roman" w:hint="default"/>
          <w:lang w:eastAsia="en-US"/>
        </w:rPr>
        <w:t>uje poskytovanie potrebný</w:t>
      </w:r>
      <w:r w:rsidRPr="00AD1875">
        <w:rPr>
          <w:rFonts w:ascii="Times New Roman" w:eastAsia="Calibri" w:hAnsi="Times New Roman" w:hint="default"/>
          <w:lang w:eastAsia="en-US"/>
        </w:rPr>
        <w:t>ch informá</w:t>
      </w:r>
      <w:r w:rsidRPr="00AD1875">
        <w:rPr>
          <w:rFonts w:ascii="Times New Roman" w:eastAsia="Calibri" w:hAnsi="Times New Roman" w:hint="default"/>
          <w:lang w:eastAsia="en-US"/>
        </w:rPr>
        <w:t>cií</w:t>
      </w:r>
      <w:r w:rsidRPr="00AD1875">
        <w:rPr>
          <w:rFonts w:ascii="Times New Roman" w:eastAsia="Calibri" w:hAnsi="Times New Roman" w:hint="default"/>
          <w:lang w:eastAsia="en-US"/>
        </w:rPr>
        <w:t xml:space="preserve"> verejnosti a jej úč</w:t>
      </w:r>
      <w:r w:rsidRPr="00AD1875">
        <w:rPr>
          <w:rFonts w:ascii="Times New Roman" w:eastAsia="Calibri" w:hAnsi="Times New Roman" w:hint="default"/>
          <w:lang w:eastAsia="en-US"/>
        </w:rPr>
        <w:t>asť</w:t>
      </w:r>
      <w:r w:rsidRPr="00AD1875">
        <w:rPr>
          <w:rFonts w:ascii="Times New Roman" w:eastAsia="Calibri" w:hAnsi="Times New Roman" w:hint="default"/>
          <w:lang w:eastAsia="en-US"/>
        </w:rPr>
        <w:t xml:space="preserve"> </w:t>
      </w:r>
      <w:r w:rsidRPr="00AD1875" w:rsidR="00F554F1">
        <w:rPr>
          <w:rFonts w:ascii="Times New Roman" w:eastAsia="Calibri" w:hAnsi="Times New Roman"/>
          <w:lang w:eastAsia="en-US"/>
        </w:rPr>
        <w:t xml:space="preserve">v procesoch </w:t>
      </w:r>
      <w:r w:rsidRPr="00AD1875">
        <w:rPr>
          <w:rFonts w:ascii="Times New Roman" w:eastAsia="Calibri" w:hAnsi="Times New Roman" w:hint="default"/>
          <w:lang w:eastAsia="en-US"/>
        </w:rPr>
        <w:t>sú</w:t>
      </w:r>
      <w:r w:rsidRPr="00AD1875">
        <w:rPr>
          <w:rFonts w:ascii="Times New Roman" w:eastAsia="Calibri" w:hAnsi="Times New Roman" w:hint="default"/>
          <w:lang w:eastAsia="en-US"/>
        </w:rPr>
        <w:t>vis</w:t>
      </w:r>
      <w:r w:rsidRPr="00AD1875" w:rsidR="00F554F1">
        <w:rPr>
          <w:rFonts w:ascii="Times New Roman" w:eastAsia="Calibri" w:hAnsi="Times New Roman"/>
          <w:lang w:eastAsia="en-US"/>
        </w:rPr>
        <w:t>iacich</w:t>
      </w:r>
      <w:r w:rsidRPr="00AD1875">
        <w:rPr>
          <w:rFonts w:ascii="Times New Roman" w:eastAsia="Calibri" w:hAnsi="Times New Roman" w:hint="default"/>
          <w:lang w:eastAsia="en-US"/>
        </w:rPr>
        <w:t xml:space="preserve"> s nakladaní</w:t>
      </w:r>
      <w:r w:rsidRPr="00AD1875">
        <w:rPr>
          <w:rFonts w:ascii="Times New Roman" w:eastAsia="Calibri" w:hAnsi="Times New Roman" w:hint="default"/>
          <w:lang w:eastAsia="en-US"/>
        </w:rPr>
        <w:t xml:space="preserve">m </w:t>
      </w:r>
      <w:r w:rsidRPr="00AD1875" w:rsidR="00C00B65">
        <w:rPr>
          <w:rFonts w:ascii="Times New Roman" w:eastAsia="Calibri" w:hAnsi="Times New Roman"/>
          <w:lang w:eastAsia="en-US"/>
        </w:rPr>
        <w:t xml:space="preserve">s </w:t>
      </w:r>
      <w:r w:rsidRPr="00AD1875">
        <w:rPr>
          <w:rFonts w:ascii="Times New Roman" w:eastAsia="Calibri" w:hAnsi="Times New Roman" w:hint="default"/>
          <w:lang w:eastAsia="en-US"/>
        </w:rPr>
        <w:t>vyhoretý</w:t>
      </w:r>
      <w:r w:rsidRPr="00AD1875">
        <w:rPr>
          <w:rFonts w:ascii="Times New Roman" w:eastAsia="Calibri" w:hAnsi="Times New Roman" w:hint="default"/>
          <w:lang w:eastAsia="en-US"/>
        </w:rPr>
        <w:t>m jadrový</w:t>
      </w:r>
      <w:r w:rsidRPr="00AD1875">
        <w:rPr>
          <w:rFonts w:ascii="Times New Roman" w:eastAsia="Calibri" w:hAnsi="Times New Roman" w:hint="default"/>
          <w:lang w:eastAsia="en-US"/>
        </w:rPr>
        <w:t>m palivom a </w:t>
      </w:r>
      <w:r w:rsidRPr="00AD1875">
        <w:rPr>
          <w:rFonts w:ascii="Times New Roman" w:eastAsia="Calibri" w:hAnsi="Times New Roman" w:hint="default"/>
          <w:lang w:eastAsia="en-US"/>
        </w:rPr>
        <w:t>rá</w:t>
      </w:r>
      <w:r w:rsidRPr="00AD1875">
        <w:rPr>
          <w:rFonts w:ascii="Times New Roman" w:eastAsia="Calibri" w:hAnsi="Times New Roman" w:hint="default"/>
          <w:lang w:eastAsia="en-US"/>
        </w:rPr>
        <w:t>dioaktí</w:t>
      </w:r>
      <w:r w:rsidRPr="00AD1875">
        <w:rPr>
          <w:rFonts w:ascii="Times New Roman" w:eastAsia="Calibri" w:hAnsi="Times New Roman" w:hint="default"/>
          <w:lang w:eastAsia="en-US"/>
        </w:rPr>
        <w:t>vnymi</w:t>
      </w:r>
      <w:r w:rsidRPr="00AD1875">
        <w:rPr>
          <w:rFonts w:ascii="Times New Roman" w:eastAsia="Calibri" w:hAnsi="Times New Roman" w:hint="default"/>
          <w:lang w:eastAsia="en-US"/>
        </w:rPr>
        <w:t xml:space="preserve"> odpadmi, samozrejme po zohľ</w:t>
      </w:r>
      <w:r w:rsidRPr="00AD1875">
        <w:rPr>
          <w:rFonts w:ascii="Times New Roman" w:eastAsia="Calibri" w:hAnsi="Times New Roman" w:hint="default"/>
          <w:lang w:eastAsia="en-US"/>
        </w:rPr>
        <w:t>adnení</w:t>
      </w:r>
      <w:r w:rsidRPr="00AD1875">
        <w:rPr>
          <w:rFonts w:ascii="Times New Roman" w:eastAsia="Calibri" w:hAnsi="Times New Roman" w:hint="default"/>
          <w:lang w:eastAsia="en-US"/>
        </w:rPr>
        <w:t xml:space="preserve"> informá</w:t>
      </w:r>
      <w:r w:rsidRPr="00AD1875">
        <w:rPr>
          <w:rFonts w:ascii="Times New Roman" w:eastAsia="Calibri" w:hAnsi="Times New Roman" w:hint="default"/>
          <w:lang w:eastAsia="en-US"/>
        </w:rPr>
        <w:t>cií</w:t>
      </w:r>
      <w:r w:rsidRPr="00AD1875">
        <w:rPr>
          <w:rFonts w:ascii="Times New Roman" w:eastAsia="Calibri" w:hAnsi="Times New Roman" w:hint="default"/>
          <w:lang w:eastAsia="en-US"/>
        </w:rPr>
        <w:t>, ktoré</w:t>
      </w:r>
      <w:r w:rsidRPr="00AD1875">
        <w:rPr>
          <w:rFonts w:ascii="Times New Roman" w:eastAsia="Calibri" w:hAnsi="Times New Roman" w:hint="default"/>
          <w:lang w:eastAsia="en-US"/>
        </w:rPr>
        <w:t xml:space="preserve"> by sa mohli zneuž</w:t>
      </w:r>
      <w:r w:rsidRPr="00AD1875">
        <w:rPr>
          <w:rFonts w:ascii="Times New Roman" w:eastAsia="Calibri" w:hAnsi="Times New Roman" w:hint="default"/>
          <w:lang w:eastAsia="en-US"/>
        </w:rPr>
        <w:t>iť</w:t>
      </w:r>
      <w:r w:rsidRPr="00AD1875">
        <w:rPr>
          <w:rFonts w:ascii="Times New Roman" w:eastAsia="Calibri" w:hAnsi="Times New Roman" w:hint="default"/>
          <w:lang w:eastAsia="en-US"/>
        </w:rPr>
        <w:t xml:space="preserve"> spô</w:t>
      </w:r>
      <w:r w:rsidRPr="00AD1875">
        <w:rPr>
          <w:rFonts w:ascii="Times New Roman" w:eastAsia="Calibri" w:hAnsi="Times New Roman" w:hint="default"/>
          <w:lang w:eastAsia="en-US"/>
        </w:rPr>
        <w:t>sobom, aby ohrozili obyvateľ</w:t>
      </w:r>
      <w:r w:rsidRPr="00AD1875">
        <w:rPr>
          <w:rFonts w:ascii="Times New Roman" w:eastAsia="Calibri" w:hAnsi="Times New Roman" w:hint="default"/>
          <w:lang w:eastAsia="en-US"/>
        </w:rPr>
        <w:t>stvo a ž</w:t>
      </w:r>
      <w:r w:rsidRPr="00AD1875">
        <w:rPr>
          <w:rFonts w:ascii="Times New Roman" w:eastAsia="Calibri" w:hAnsi="Times New Roman" w:hint="default"/>
          <w:lang w:eastAsia="en-US"/>
        </w:rPr>
        <w:t>ivotné</w:t>
      </w:r>
      <w:r w:rsidRPr="00AD1875">
        <w:rPr>
          <w:rFonts w:ascii="Times New Roman" w:eastAsia="Calibri" w:hAnsi="Times New Roman" w:hint="default"/>
          <w:lang w:eastAsia="en-US"/>
        </w:rPr>
        <w:t xml:space="preserve"> prostredie. Smernica 2011/70/Euratom zá</w:t>
      </w:r>
      <w:r w:rsidRPr="00AD1875">
        <w:rPr>
          <w:rFonts w:ascii="Times New Roman" w:eastAsia="Calibri" w:hAnsi="Times New Roman" w:hint="default"/>
          <w:lang w:eastAsia="en-US"/>
        </w:rPr>
        <w:t>roveň</w:t>
      </w:r>
      <w:r w:rsidRPr="00AD1875">
        <w:rPr>
          <w:rFonts w:ascii="Times New Roman" w:eastAsia="Calibri" w:hAnsi="Times New Roman" w:hint="default"/>
          <w:lang w:eastAsia="en-US"/>
        </w:rPr>
        <w:t xml:space="preserve"> ustanovuje š</w:t>
      </w:r>
      <w:r w:rsidRPr="00AD1875">
        <w:rPr>
          <w:rFonts w:ascii="Times New Roman" w:eastAsia="Calibri" w:hAnsi="Times New Roman" w:hint="default"/>
          <w:lang w:eastAsia="en-US"/>
        </w:rPr>
        <w:t>pecifické</w:t>
      </w:r>
      <w:r w:rsidRPr="00AD1875">
        <w:rPr>
          <w:rFonts w:ascii="Times New Roman" w:eastAsia="Calibri" w:hAnsi="Times New Roman" w:hint="default"/>
          <w:lang w:eastAsia="en-US"/>
        </w:rPr>
        <w:t xml:space="preserve"> pož</w:t>
      </w:r>
      <w:r w:rsidRPr="00AD1875">
        <w:rPr>
          <w:rFonts w:ascii="Times New Roman" w:eastAsia="Calibri" w:hAnsi="Times New Roman" w:hint="default"/>
          <w:lang w:eastAsia="en-US"/>
        </w:rPr>
        <w:t>iadavky pri nakladaní</w:t>
      </w:r>
      <w:r w:rsidRPr="00AD1875">
        <w:rPr>
          <w:rFonts w:ascii="Times New Roman" w:eastAsia="Calibri" w:hAnsi="Times New Roman" w:hint="default"/>
          <w:lang w:eastAsia="en-US"/>
        </w:rPr>
        <w:t xml:space="preserve"> s vyhoretý</w:t>
      </w:r>
      <w:r w:rsidRPr="00AD1875">
        <w:rPr>
          <w:rFonts w:ascii="Times New Roman" w:eastAsia="Calibri" w:hAnsi="Times New Roman" w:hint="default"/>
          <w:lang w:eastAsia="en-US"/>
        </w:rPr>
        <w:t>m jadrový</w:t>
      </w:r>
      <w:r w:rsidRPr="00AD1875">
        <w:rPr>
          <w:rFonts w:ascii="Times New Roman" w:eastAsia="Calibri" w:hAnsi="Times New Roman" w:hint="default"/>
          <w:lang w:eastAsia="en-US"/>
        </w:rPr>
        <w:t>m palivom a </w:t>
      </w:r>
      <w:r w:rsidRPr="00AD1875">
        <w:rPr>
          <w:rFonts w:ascii="Times New Roman" w:eastAsia="Calibri" w:hAnsi="Times New Roman" w:hint="default"/>
          <w:lang w:eastAsia="en-US"/>
        </w:rPr>
        <w:t>rá</w:t>
      </w:r>
      <w:r w:rsidRPr="00AD1875">
        <w:rPr>
          <w:rFonts w:ascii="Times New Roman" w:eastAsia="Calibri" w:hAnsi="Times New Roman" w:hint="default"/>
          <w:lang w:eastAsia="en-US"/>
        </w:rPr>
        <w:t>dioaktí</w:t>
      </w:r>
      <w:r w:rsidRPr="00AD1875">
        <w:rPr>
          <w:rFonts w:ascii="Times New Roman" w:eastAsia="Calibri" w:hAnsi="Times New Roman" w:hint="default"/>
          <w:lang w:eastAsia="en-US"/>
        </w:rPr>
        <w:t>vnym</w:t>
      </w:r>
      <w:r w:rsidRPr="00AD1875">
        <w:rPr>
          <w:rFonts w:ascii="Times New Roman" w:eastAsia="Calibri" w:hAnsi="Times New Roman" w:hint="default"/>
          <w:lang w:eastAsia="en-US"/>
        </w:rPr>
        <w:t>i</w:t>
      </w:r>
      <w:r w:rsidRPr="00AD1875">
        <w:rPr>
          <w:rFonts w:ascii="Times New Roman" w:eastAsia="Calibri" w:hAnsi="Times New Roman" w:hint="default"/>
          <w:lang w:eastAsia="en-US"/>
        </w:rPr>
        <w:t xml:space="preserve"> odpadmi od vzniku až</w:t>
      </w:r>
      <w:r w:rsidRPr="00AD1875">
        <w:rPr>
          <w:rFonts w:ascii="Times New Roman" w:eastAsia="Calibri" w:hAnsi="Times New Roman" w:hint="default"/>
          <w:lang w:eastAsia="en-US"/>
        </w:rPr>
        <w:t xml:space="preserve"> po ulož</w:t>
      </w:r>
      <w:r w:rsidRPr="00AD1875">
        <w:rPr>
          <w:rFonts w:ascii="Times New Roman" w:eastAsia="Calibri" w:hAnsi="Times New Roman" w:hint="default"/>
          <w:lang w:eastAsia="en-US"/>
        </w:rPr>
        <w:t>enie.</w:t>
      </w:r>
    </w:p>
    <w:p w:rsidR="00E860BA" w:rsidRPr="00AD1875" w:rsidP="00E860BA">
      <w:pPr>
        <w:bidi w:val="0"/>
        <w:spacing w:after="200"/>
        <w:jc w:val="both"/>
        <w:rPr>
          <w:rFonts w:ascii="Times New Roman" w:hAnsi="Times New Roman"/>
          <w:color w:val="000000"/>
        </w:rPr>
      </w:pPr>
      <w:r w:rsidRPr="00AD1875">
        <w:rPr>
          <w:rFonts w:ascii="Times New Roman" w:hAnsi="Times New Roman"/>
          <w:color w:val="000000"/>
        </w:rPr>
        <w:t>Predkladateľ pristúpil k vypracovaniu návrhu nového zákona z dôvodu rozsahu potrebných legislatívnych úprav, vyplývajúcich z významných koncepčných zmien, ktoré súvisia s prerozdelením hlavných zodpovedností za činnosti v oblasti záverečnej časti jadrovej energetiky ako aj z aplikačnej praxe.</w:t>
      </w:r>
    </w:p>
    <w:p w:rsidR="00966A63" w:rsidRPr="00AD1875" w:rsidP="00966A63">
      <w:pPr>
        <w:bidi w:val="0"/>
        <w:spacing w:after="200"/>
        <w:jc w:val="both"/>
        <w:rPr>
          <w:rFonts w:ascii="Times New Roman" w:hAnsi="Times New Roman"/>
          <w:color w:val="000000"/>
        </w:rPr>
      </w:pPr>
      <w:r w:rsidRPr="00AD1875">
        <w:rPr>
          <w:rFonts w:ascii="Times New Roman" w:hAnsi="Times New Roman"/>
          <w:color w:val="000000"/>
        </w:rPr>
        <w:t>Predkladané znenie návrhu zákona taktiež zohľadňuje zmeny v pôsobnosti zákona č. 355/2007 Z.</w:t>
      </w:r>
      <w:r w:rsidR="00D72A94">
        <w:rPr>
          <w:rFonts w:ascii="Times New Roman" w:hAnsi="Times New Roman"/>
          <w:color w:val="000000"/>
        </w:rPr>
        <w:t xml:space="preserve"> </w:t>
      </w:r>
      <w:r w:rsidRPr="00AD1875">
        <w:rPr>
          <w:rFonts w:ascii="Times New Roman" w:hAnsi="Times New Roman"/>
          <w:color w:val="000000"/>
        </w:rPr>
        <w:t>z. o ochrane, podpore a rozvoji verejného zdravia a o zmene a doplnení niektorých zákonov  nadobudnutím účinnosti zákona č. 87/2018 Z. z. o radiačnej ochrane a o zmene a doplnení niektorých zákonov k </w:t>
      </w:r>
      <w:r w:rsidRPr="00AD1875" w:rsidR="0004187B">
        <w:rPr>
          <w:rFonts w:ascii="Times New Roman" w:hAnsi="Times New Roman"/>
          <w:color w:val="000000"/>
        </w:rPr>
        <w:t>1. aprílu</w:t>
      </w:r>
      <w:r w:rsidRPr="00AD1875">
        <w:rPr>
          <w:rFonts w:ascii="Times New Roman" w:hAnsi="Times New Roman"/>
          <w:color w:val="000000"/>
        </w:rPr>
        <w:t xml:space="preserve"> 2018.</w:t>
      </w:r>
    </w:p>
    <w:p w:rsidR="00E860BA" w:rsidRPr="00AD1875" w:rsidP="00E860BA">
      <w:pPr>
        <w:bidi w:val="0"/>
        <w:spacing w:after="200"/>
        <w:jc w:val="both"/>
        <w:rPr>
          <w:rFonts w:ascii="Times New Roman" w:eastAsia="Calibri" w:hAnsi="Times New Roman"/>
          <w:szCs w:val="22"/>
          <w:lang w:eastAsia="en-US"/>
        </w:rPr>
      </w:pPr>
    </w:p>
    <w:p w:rsidR="00E860BA" w:rsidRPr="00AD1875" w:rsidP="00E860BA">
      <w:pPr>
        <w:bidi w:val="0"/>
        <w:spacing w:after="200"/>
        <w:jc w:val="both"/>
        <w:rPr>
          <w:rFonts w:ascii="Times New Roman" w:eastAsia="Calibri" w:hAnsi="Times New Roman"/>
          <w:szCs w:val="22"/>
          <w:lang w:eastAsia="en-US"/>
        </w:rPr>
      </w:pPr>
    </w:p>
    <w:p w:rsidR="001B3AF0" w:rsidRPr="00AD1875" w:rsidP="00E860BA">
      <w:pPr>
        <w:bidi w:val="0"/>
        <w:spacing w:after="200"/>
        <w:jc w:val="both"/>
        <w:rPr>
          <w:rFonts w:ascii="Times New Roman" w:eastAsia="Calibri" w:hAnsi="Times New Roman"/>
          <w:szCs w:val="22"/>
          <w:lang w:eastAsia="en-US"/>
        </w:rPr>
      </w:pPr>
    </w:p>
    <w:p w:rsidR="00E860BA" w:rsidRPr="00AD1875" w:rsidP="00E860BA">
      <w:pPr>
        <w:bidi w:val="0"/>
        <w:spacing w:after="200"/>
        <w:jc w:val="both"/>
        <w:rPr>
          <w:rFonts w:ascii="Times New Roman" w:eastAsia="Calibri" w:hAnsi="Times New Roman"/>
          <w:szCs w:val="22"/>
          <w:lang w:eastAsia="en-US"/>
        </w:rPr>
      </w:pPr>
    </w:p>
    <w:p w:rsidR="001646D8" w:rsidRPr="00AD1875" w:rsidP="00E860BA">
      <w:pPr>
        <w:bidi w:val="0"/>
        <w:spacing w:after="200"/>
        <w:jc w:val="both"/>
        <w:rPr>
          <w:rFonts w:ascii="Times New Roman" w:eastAsia="Calibri" w:hAnsi="Times New Roman"/>
          <w:szCs w:val="22"/>
          <w:lang w:eastAsia="en-US"/>
        </w:rPr>
      </w:pPr>
    </w:p>
    <w:p w:rsidR="00E860BA" w:rsidRPr="00AD1875" w:rsidP="00E860BA">
      <w:pPr>
        <w:bidi w:val="0"/>
        <w:spacing w:after="200"/>
        <w:jc w:val="center"/>
        <w:rPr>
          <w:rFonts w:ascii="Times New Roman" w:eastAsia="Calibri" w:hAnsi="Times New Roman" w:hint="default"/>
          <w:b/>
          <w:lang w:eastAsia="en-US"/>
        </w:rPr>
      </w:pPr>
      <w:r w:rsidRPr="00AD1875">
        <w:rPr>
          <w:rFonts w:ascii="Times New Roman" w:eastAsia="Calibri" w:hAnsi="Times New Roman" w:hint="default"/>
          <w:b/>
          <w:lang w:eastAsia="en-US"/>
        </w:rPr>
        <w:t>Zhodnotenie platnej prá</w:t>
      </w:r>
      <w:r w:rsidRPr="00AD1875">
        <w:rPr>
          <w:rFonts w:ascii="Times New Roman" w:eastAsia="Calibri" w:hAnsi="Times New Roman" w:hint="default"/>
          <w:b/>
          <w:lang w:eastAsia="en-US"/>
        </w:rPr>
        <w:t>vnej ú</w:t>
      </w:r>
      <w:r w:rsidRPr="00AD1875">
        <w:rPr>
          <w:rFonts w:ascii="Times New Roman" w:eastAsia="Calibri" w:hAnsi="Times New Roman" w:hint="default"/>
          <w:b/>
          <w:lang w:eastAsia="en-US"/>
        </w:rPr>
        <w:t>pravy v </w:t>
      </w:r>
      <w:r w:rsidRPr="00AD1875">
        <w:rPr>
          <w:rFonts w:ascii="Times New Roman" w:eastAsia="Calibri" w:hAnsi="Times New Roman" w:hint="default"/>
          <w:b/>
          <w:lang w:eastAsia="en-US"/>
        </w:rPr>
        <w:t>oblasti vyraď</w:t>
      </w:r>
      <w:r w:rsidRPr="00AD1875">
        <w:rPr>
          <w:rFonts w:ascii="Times New Roman" w:eastAsia="Calibri" w:hAnsi="Times New Roman" w:hint="default"/>
          <w:b/>
          <w:lang w:eastAsia="en-US"/>
        </w:rPr>
        <w:t>ovania jadrový</w:t>
      </w:r>
      <w:r w:rsidRPr="00AD1875">
        <w:rPr>
          <w:rFonts w:ascii="Times New Roman" w:eastAsia="Calibri" w:hAnsi="Times New Roman" w:hint="default"/>
          <w:b/>
          <w:lang w:eastAsia="en-US"/>
        </w:rPr>
        <w:t>ch zariadení</w:t>
      </w:r>
      <w:r w:rsidRPr="00AD1875">
        <w:rPr>
          <w:rFonts w:ascii="Times New Roman" w:eastAsia="Calibri" w:hAnsi="Times New Roman" w:hint="default"/>
          <w:b/>
          <w:lang w:eastAsia="en-US"/>
        </w:rPr>
        <w:t xml:space="preserve"> a nakladania s </w:t>
      </w:r>
      <w:r w:rsidRPr="00AD1875">
        <w:rPr>
          <w:rFonts w:ascii="Times New Roman" w:eastAsia="Calibri" w:hAnsi="Times New Roman" w:hint="default"/>
          <w:b/>
          <w:lang w:eastAsia="en-US"/>
        </w:rPr>
        <w:t>vyhoretý</w:t>
      </w:r>
      <w:r w:rsidRPr="00AD1875">
        <w:rPr>
          <w:rFonts w:ascii="Times New Roman" w:eastAsia="Calibri" w:hAnsi="Times New Roman" w:hint="default"/>
          <w:b/>
          <w:lang w:eastAsia="en-US"/>
        </w:rPr>
        <w:t>m jadrový</w:t>
      </w:r>
      <w:r w:rsidRPr="00AD1875">
        <w:rPr>
          <w:rFonts w:ascii="Times New Roman" w:eastAsia="Calibri" w:hAnsi="Times New Roman" w:hint="default"/>
          <w:b/>
          <w:lang w:eastAsia="en-US"/>
        </w:rPr>
        <w:t xml:space="preserve">m palivom </w:t>
      </w:r>
      <w:r w:rsidRPr="00AD1875">
        <w:rPr>
          <w:rFonts w:ascii="Times New Roman" w:eastAsia="Calibri" w:hAnsi="Times New Roman" w:hint="default"/>
          <w:b/>
          <w:lang w:eastAsia="en-US"/>
        </w:rPr>
        <w:t>a </w:t>
      </w:r>
      <w:r w:rsidRPr="00AD1875">
        <w:rPr>
          <w:rFonts w:ascii="Times New Roman" w:eastAsia="Calibri" w:hAnsi="Times New Roman" w:hint="default"/>
          <w:b/>
          <w:lang w:eastAsia="en-US"/>
        </w:rPr>
        <w:t>rá</w:t>
      </w:r>
      <w:r w:rsidRPr="00AD1875">
        <w:rPr>
          <w:rFonts w:ascii="Times New Roman" w:eastAsia="Calibri" w:hAnsi="Times New Roman" w:hint="default"/>
          <w:b/>
          <w:lang w:eastAsia="en-US"/>
        </w:rPr>
        <w:t>dioaktí</w:t>
      </w:r>
      <w:r w:rsidRPr="00AD1875">
        <w:rPr>
          <w:rFonts w:ascii="Times New Roman" w:eastAsia="Calibri" w:hAnsi="Times New Roman" w:hint="default"/>
          <w:b/>
          <w:lang w:eastAsia="en-US"/>
        </w:rPr>
        <w:t>vnymi odpadmi</w:t>
      </w:r>
    </w:p>
    <w:p w:rsidR="00E860BA" w:rsidRPr="00AD1875" w:rsidP="00E860BA">
      <w:pPr>
        <w:bidi w:val="0"/>
        <w:spacing w:after="200"/>
        <w:jc w:val="both"/>
        <w:rPr>
          <w:rFonts w:ascii="Times New Roman" w:hAnsi="Times New Roman"/>
        </w:rPr>
      </w:pPr>
      <w:r w:rsidRPr="00AD1875">
        <w:rPr>
          <w:rFonts w:ascii="Times New Roman" w:hAnsi="Times New Roman"/>
        </w:rPr>
        <w:t xml:space="preserve">Platná právna úprava v Slovenskej republike je obsiahnutá v zákone č. 238/2006 Z. z. o Národnom jadrovom fonde na vyraďovanie jadrových zariadení a na nakladanie s vyhoretým jadrovým palivom a rádioaktívnymi odpadmi (zákon o jadrovom fonde) a o zmene a doplnení niektorých zákonov v znení </w:t>
      </w:r>
      <w:r w:rsidRPr="00AD1875" w:rsidR="0004187B">
        <w:rPr>
          <w:rFonts w:ascii="Times New Roman" w:hAnsi="Times New Roman"/>
        </w:rPr>
        <w:t>neskorších predpisov.</w:t>
      </w:r>
    </w:p>
    <w:p w:rsidR="00E860BA" w:rsidRPr="00AD1875" w:rsidP="00E860BA">
      <w:pPr>
        <w:bidi w:val="0"/>
        <w:spacing w:after="200"/>
        <w:jc w:val="both"/>
        <w:rPr>
          <w:rFonts w:ascii="Times New Roman" w:eastAsia="Calibri" w:hAnsi="Times New Roman" w:hint="default"/>
          <w:lang w:eastAsia="en-US"/>
        </w:rPr>
      </w:pPr>
      <w:r w:rsidRPr="00AD1875">
        <w:rPr>
          <w:rFonts w:ascii="Times New Roman" w:eastAsia="Calibri" w:hAnsi="Times New Roman" w:hint="default"/>
          <w:lang w:eastAsia="en-US"/>
        </w:rPr>
        <w:t>Tý</w:t>
      </w:r>
      <w:r w:rsidRPr="00AD1875">
        <w:rPr>
          <w:rFonts w:ascii="Times New Roman" w:eastAsia="Calibri" w:hAnsi="Times New Roman" w:hint="default"/>
          <w:lang w:eastAsia="en-US"/>
        </w:rPr>
        <w:t>mto zá</w:t>
      </w:r>
      <w:r w:rsidRPr="00AD1875">
        <w:rPr>
          <w:rFonts w:ascii="Times New Roman" w:eastAsia="Calibri" w:hAnsi="Times New Roman" w:hint="default"/>
          <w:lang w:eastAsia="en-US"/>
        </w:rPr>
        <w:t>konom bol zriadený</w:t>
      </w:r>
      <w:r w:rsidRPr="00AD1875">
        <w:rPr>
          <w:rFonts w:ascii="Times New Roman" w:eastAsia="Calibri" w:hAnsi="Times New Roman" w:hint="default"/>
          <w:lang w:eastAsia="en-US"/>
        </w:rPr>
        <w:t xml:space="preserve"> jadrový</w:t>
      </w:r>
      <w:r w:rsidRPr="00AD1875">
        <w:rPr>
          <w:rFonts w:ascii="Times New Roman" w:eastAsia="Calibri" w:hAnsi="Times New Roman" w:hint="default"/>
          <w:lang w:eastAsia="en-US"/>
        </w:rPr>
        <w:t xml:space="preserve"> fond, ktorý</w:t>
      </w:r>
      <w:r w:rsidRPr="00AD1875">
        <w:rPr>
          <w:rFonts w:ascii="Times New Roman" w:eastAsia="Calibri" w:hAnsi="Times New Roman" w:hint="default"/>
          <w:lang w:eastAsia="en-US"/>
        </w:rPr>
        <w:t xml:space="preserve"> nahradil 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tny fond likvidá</w:t>
      </w:r>
      <w:r w:rsidRPr="00AD1875">
        <w:rPr>
          <w:rFonts w:ascii="Times New Roman" w:eastAsia="Calibri" w:hAnsi="Times New Roman" w:hint="default"/>
          <w:lang w:eastAsia="en-US"/>
        </w:rPr>
        <w:t>cie jadrovoenergetický</w:t>
      </w:r>
      <w:r w:rsidRPr="00AD1875">
        <w:rPr>
          <w:rFonts w:ascii="Times New Roman" w:eastAsia="Calibri" w:hAnsi="Times New Roman" w:hint="default"/>
          <w:lang w:eastAsia="en-US"/>
        </w:rPr>
        <w:t>ch zariadení</w:t>
      </w:r>
      <w:r w:rsidRPr="00AD1875">
        <w:rPr>
          <w:rFonts w:ascii="Times New Roman" w:eastAsia="Calibri" w:hAnsi="Times New Roman" w:hint="default"/>
          <w:lang w:eastAsia="en-US"/>
        </w:rPr>
        <w:t xml:space="preserve"> a nakladania s vyhoretý</w:t>
      </w:r>
      <w:r w:rsidRPr="00AD1875">
        <w:rPr>
          <w:rFonts w:ascii="Times New Roman" w:eastAsia="Calibri" w:hAnsi="Times New Roman" w:hint="default"/>
          <w:lang w:eastAsia="en-US"/>
        </w:rPr>
        <w:t>m jadrový</w:t>
      </w:r>
      <w:r w:rsidRPr="00AD1875">
        <w:rPr>
          <w:rFonts w:ascii="Times New Roman" w:eastAsia="Calibri" w:hAnsi="Times New Roman" w:hint="default"/>
          <w:lang w:eastAsia="en-US"/>
        </w:rPr>
        <w:t>m palivom a rá</w:t>
      </w:r>
      <w:r w:rsidRPr="00AD1875">
        <w:rPr>
          <w:rFonts w:ascii="Times New Roman" w:eastAsia="Calibri" w:hAnsi="Times New Roman" w:hint="default"/>
          <w:lang w:eastAsia="en-US"/>
        </w:rPr>
        <w:t>dioaktí</w:t>
      </w:r>
      <w:r w:rsidRPr="00AD1875">
        <w:rPr>
          <w:rFonts w:ascii="Times New Roman" w:eastAsia="Calibri" w:hAnsi="Times New Roman" w:hint="default"/>
          <w:lang w:eastAsia="en-US"/>
        </w:rPr>
        <w:t>vnymi odpadmi</w:t>
      </w:r>
      <w:r w:rsidRPr="00AD1875">
        <w:rPr>
          <w:rFonts w:ascii="Times New Roman" w:eastAsia="Calibri" w:hAnsi="Times New Roman" w:hint="default"/>
          <w:lang w:eastAsia="en-US"/>
        </w:rPr>
        <w:t>. Jadrový</w:t>
      </w:r>
      <w:r w:rsidRPr="00AD1875">
        <w:rPr>
          <w:rFonts w:ascii="Times New Roman" w:eastAsia="Calibri" w:hAnsi="Times New Roman" w:hint="default"/>
          <w:lang w:eastAsia="en-US"/>
        </w:rPr>
        <w:t xml:space="preserve"> fond </w:t>
      </w:r>
      <w:r w:rsidRPr="00AD1875" w:rsidR="005955EE">
        <w:rPr>
          <w:rFonts w:ascii="Times New Roman" w:eastAsia="Calibri" w:hAnsi="Times New Roman"/>
          <w:lang w:eastAsia="en-US"/>
        </w:rPr>
        <w:t xml:space="preserve">sa </w:t>
      </w:r>
      <w:r w:rsidRPr="00AD1875">
        <w:rPr>
          <w:rFonts w:ascii="Times New Roman" w:eastAsia="Calibri" w:hAnsi="Times New Roman" w:hint="default"/>
          <w:lang w:eastAsia="en-US"/>
        </w:rPr>
        <w:t>zriaď</w:t>
      </w:r>
      <w:r w:rsidRPr="00AD1875">
        <w:rPr>
          <w:rFonts w:ascii="Times New Roman" w:eastAsia="Calibri" w:hAnsi="Times New Roman" w:hint="default"/>
          <w:lang w:eastAsia="en-US"/>
        </w:rPr>
        <w:t>uje ako 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tny fond, ktoré</w:t>
      </w:r>
      <w:r w:rsidRPr="00AD1875">
        <w:rPr>
          <w:rFonts w:ascii="Times New Roman" w:eastAsia="Calibri" w:hAnsi="Times New Roman" w:hint="default"/>
          <w:lang w:eastAsia="en-US"/>
        </w:rPr>
        <w:t>ho hlavnou ú</w:t>
      </w:r>
      <w:r w:rsidRPr="00AD1875">
        <w:rPr>
          <w:rFonts w:ascii="Times New Roman" w:eastAsia="Calibri" w:hAnsi="Times New Roman" w:hint="default"/>
          <w:lang w:eastAsia="en-US"/>
        </w:rPr>
        <w:t>lohou je sú</w:t>
      </w:r>
      <w:r w:rsidRPr="00AD1875">
        <w:rPr>
          <w:rFonts w:ascii="Times New Roman" w:eastAsia="Calibri" w:hAnsi="Times New Roman" w:hint="default"/>
          <w:lang w:eastAsia="en-US"/>
        </w:rPr>
        <w:t>streď</w:t>
      </w:r>
      <w:r w:rsidRPr="00AD1875">
        <w:rPr>
          <w:rFonts w:ascii="Times New Roman" w:eastAsia="Calibri" w:hAnsi="Times New Roman" w:hint="default"/>
          <w:lang w:eastAsia="en-US"/>
        </w:rPr>
        <w:t>ovať</w:t>
      </w:r>
      <w:r w:rsidRPr="00AD1875">
        <w:rPr>
          <w:rFonts w:ascii="Times New Roman" w:eastAsia="Calibri" w:hAnsi="Times New Roman" w:hint="default"/>
          <w:lang w:eastAsia="en-US"/>
        </w:rPr>
        <w:t xml:space="preserve"> finanč</w:t>
      </w:r>
      <w:r w:rsidRPr="00AD1875">
        <w:rPr>
          <w:rFonts w:ascii="Times New Roman" w:eastAsia="Calibri" w:hAnsi="Times New Roman" w:hint="default"/>
          <w:lang w:eastAsia="en-US"/>
        </w:rPr>
        <w:t>né</w:t>
      </w:r>
      <w:r w:rsidRPr="00AD1875">
        <w:rPr>
          <w:rFonts w:ascii="Times New Roman" w:eastAsia="Calibri" w:hAnsi="Times New Roman" w:hint="default"/>
          <w:lang w:eastAsia="en-US"/>
        </w:rPr>
        <w:t xml:space="preserve"> prostriedky na zá</w:t>
      </w:r>
      <w:r w:rsidRPr="00AD1875">
        <w:rPr>
          <w:rFonts w:ascii="Times New Roman" w:eastAsia="Calibri" w:hAnsi="Times New Roman" w:hint="default"/>
          <w:lang w:eastAsia="en-US"/>
        </w:rPr>
        <w:t>vereč</w:t>
      </w:r>
      <w:r w:rsidRPr="00AD1875">
        <w:rPr>
          <w:rFonts w:ascii="Times New Roman" w:eastAsia="Calibri" w:hAnsi="Times New Roman" w:hint="default"/>
          <w:lang w:eastAsia="en-US"/>
        </w:rPr>
        <w:t>nú</w:t>
      </w:r>
      <w:r w:rsidRPr="00AD1875">
        <w:rPr>
          <w:rFonts w:ascii="Times New Roman" w:eastAsia="Calibri" w:hAnsi="Times New Roman" w:hint="default"/>
          <w:lang w:eastAsia="en-US"/>
        </w:rPr>
        <w:t xml:space="preserve"> č</w:t>
      </w:r>
      <w:r w:rsidRPr="00AD1875">
        <w:rPr>
          <w:rFonts w:ascii="Times New Roman" w:eastAsia="Calibri" w:hAnsi="Times New Roman" w:hint="default"/>
          <w:lang w:eastAsia="en-US"/>
        </w:rPr>
        <w:t>asť</w:t>
      </w:r>
      <w:r w:rsidRPr="00AD1875">
        <w:rPr>
          <w:rFonts w:ascii="Times New Roman" w:eastAsia="Calibri" w:hAnsi="Times New Roman" w:hint="default"/>
          <w:lang w:eastAsia="en-US"/>
        </w:rPr>
        <w:t xml:space="preserve"> jadrovej energetiky a spravovať</w:t>
      </w:r>
      <w:r w:rsidRPr="00AD1875">
        <w:rPr>
          <w:rFonts w:ascii="Times New Roman" w:eastAsia="Calibri" w:hAnsi="Times New Roman" w:hint="default"/>
          <w:lang w:eastAsia="en-US"/>
        </w:rPr>
        <w:t xml:space="preserve"> tieto prostriedky oddelene od finanč</w:t>
      </w:r>
      <w:r w:rsidRPr="00AD1875">
        <w:rPr>
          <w:rFonts w:ascii="Times New Roman" w:eastAsia="Calibri" w:hAnsi="Times New Roman" w:hint="default"/>
          <w:lang w:eastAsia="en-US"/>
        </w:rPr>
        <w:t>ný</w:t>
      </w:r>
      <w:r w:rsidRPr="00AD1875">
        <w:rPr>
          <w:rFonts w:ascii="Times New Roman" w:eastAsia="Calibri" w:hAnsi="Times New Roman" w:hint="default"/>
          <w:lang w:eastAsia="en-US"/>
        </w:rPr>
        <w:t>ch prostriedkov prevá</w:t>
      </w:r>
      <w:r w:rsidRPr="00AD1875">
        <w:rPr>
          <w:rFonts w:ascii="Times New Roman" w:eastAsia="Calibri" w:hAnsi="Times New Roman" w:hint="default"/>
          <w:lang w:eastAsia="en-US"/>
        </w:rPr>
        <w:t>dzkovateľ</w:t>
      </w:r>
      <w:r w:rsidRPr="00AD1875">
        <w:rPr>
          <w:rFonts w:ascii="Times New Roman" w:eastAsia="Calibri" w:hAnsi="Times New Roman" w:hint="default"/>
          <w:lang w:eastAsia="en-US"/>
        </w:rPr>
        <w:t>ov jadrový</w:t>
      </w:r>
      <w:r w:rsidRPr="00AD1875">
        <w:rPr>
          <w:rFonts w:ascii="Times New Roman" w:eastAsia="Calibri" w:hAnsi="Times New Roman" w:hint="default"/>
          <w:lang w:eastAsia="en-US"/>
        </w:rPr>
        <w:t>ch zariadení</w:t>
      </w:r>
      <w:r w:rsidRPr="00AD1875">
        <w:rPr>
          <w:rFonts w:ascii="Times New Roman" w:eastAsia="Calibri" w:hAnsi="Times New Roman" w:hint="default"/>
          <w:lang w:eastAsia="en-US"/>
        </w:rPr>
        <w:t xml:space="preserve"> taký</w:t>
      </w:r>
      <w:r w:rsidRPr="00AD1875">
        <w:rPr>
          <w:rFonts w:ascii="Times New Roman" w:eastAsia="Calibri" w:hAnsi="Times New Roman" w:hint="default"/>
          <w:lang w:eastAsia="en-US"/>
        </w:rPr>
        <w:t>m spô</w:t>
      </w:r>
      <w:r w:rsidRPr="00AD1875">
        <w:rPr>
          <w:rFonts w:ascii="Times New Roman" w:eastAsia="Calibri" w:hAnsi="Times New Roman" w:hint="default"/>
          <w:lang w:eastAsia="en-US"/>
        </w:rPr>
        <w:t>sob</w:t>
      </w:r>
      <w:r w:rsidRPr="00AD1875">
        <w:rPr>
          <w:rFonts w:ascii="Times New Roman" w:eastAsia="Calibri" w:hAnsi="Times New Roman" w:hint="default"/>
          <w:lang w:eastAsia="en-US"/>
        </w:rPr>
        <w:t>om, aby boli tvorené</w:t>
      </w:r>
      <w:r w:rsidRPr="00AD1875">
        <w:rPr>
          <w:rFonts w:ascii="Times New Roman" w:eastAsia="Calibri" w:hAnsi="Times New Roman" w:hint="default"/>
          <w:lang w:eastAsia="en-US"/>
        </w:rPr>
        <w:t xml:space="preserve"> v dostatoč</w:t>
      </w:r>
      <w:r w:rsidRPr="00AD1875">
        <w:rPr>
          <w:rFonts w:ascii="Times New Roman" w:eastAsia="Calibri" w:hAnsi="Times New Roman" w:hint="default"/>
          <w:lang w:eastAsia="en-US"/>
        </w:rPr>
        <w:t>nom objeme, dostatoč</w:t>
      </w:r>
      <w:r w:rsidRPr="00AD1875">
        <w:rPr>
          <w:rFonts w:ascii="Times New Roman" w:eastAsia="Calibri" w:hAnsi="Times New Roman" w:hint="default"/>
          <w:lang w:eastAsia="en-US"/>
        </w:rPr>
        <w:t>ne rý</w:t>
      </w:r>
      <w:r w:rsidRPr="00AD1875">
        <w:rPr>
          <w:rFonts w:ascii="Times New Roman" w:eastAsia="Calibri" w:hAnsi="Times New Roman" w:hint="default"/>
          <w:lang w:eastAsia="en-US"/>
        </w:rPr>
        <w:t>chle disponibilné</w:t>
      </w:r>
      <w:r w:rsidRPr="00AD1875">
        <w:rPr>
          <w:rFonts w:ascii="Times New Roman" w:eastAsia="Calibri" w:hAnsi="Times New Roman" w:hint="default"/>
          <w:lang w:eastAsia="en-US"/>
        </w:rPr>
        <w:t>, použ</w:t>
      </w:r>
      <w:r w:rsidRPr="00AD1875">
        <w:rPr>
          <w:rFonts w:ascii="Times New Roman" w:eastAsia="Calibri" w:hAnsi="Times New Roman" w:hint="default"/>
          <w:lang w:eastAsia="en-US"/>
        </w:rPr>
        <w:t>iteľ</w:t>
      </w:r>
      <w:r w:rsidRPr="00AD1875">
        <w:rPr>
          <w:rFonts w:ascii="Times New Roman" w:eastAsia="Calibri" w:hAnsi="Times New Roman" w:hint="default"/>
          <w:lang w:eastAsia="en-US"/>
        </w:rPr>
        <w:t>né</w:t>
      </w:r>
      <w:r w:rsidRPr="00AD1875">
        <w:rPr>
          <w:rFonts w:ascii="Times New Roman" w:eastAsia="Calibri" w:hAnsi="Times New Roman" w:hint="default"/>
          <w:lang w:eastAsia="en-US"/>
        </w:rPr>
        <w:t xml:space="preserve"> len na ú</w:t>
      </w:r>
      <w:r w:rsidRPr="00AD1875">
        <w:rPr>
          <w:rFonts w:ascii="Times New Roman" w:eastAsia="Calibri" w:hAnsi="Times New Roman" w:hint="default"/>
          <w:lang w:eastAsia="en-US"/>
        </w:rPr>
        <w:t>hradu oprá</w:t>
      </w:r>
      <w:r w:rsidRPr="00AD1875">
        <w:rPr>
          <w:rFonts w:ascii="Times New Roman" w:eastAsia="Calibri" w:hAnsi="Times New Roman" w:hint="default"/>
          <w:lang w:eastAsia="en-US"/>
        </w:rPr>
        <w:t>vnený</w:t>
      </w:r>
      <w:r w:rsidRPr="00AD1875">
        <w:rPr>
          <w:rFonts w:ascii="Times New Roman" w:eastAsia="Calibri" w:hAnsi="Times New Roman" w:hint="default"/>
          <w:lang w:eastAsia="en-US"/>
        </w:rPr>
        <w:t>ch ná</w:t>
      </w:r>
      <w:r w:rsidRPr="00AD1875">
        <w:rPr>
          <w:rFonts w:ascii="Times New Roman" w:eastAsia="Calibri" w:hAnsi="Times New Roman" w:hint="default"/>
          <w:lang w:eastAsia="en-US"/>
        </w:rPr>
        <w:t>kladov na zá</w:t>
      </w:r>
      <w:r w:rsidRPr="00AD1875">
        <w:rPr>
          <w:rFonts w:ascii="Times New Roman" w:eastAsia="Calibri" w:hAnsi="Times New Roman" w:hint="default"/>
          <w:lang w:eastAsia="en-US"/>
        </w:rPr>
        <w:t>vereč</w:t>
      </w:r>
      <w:r w:rsidRPr="00AD1875">
        <w:rPr>
          <w:rFonts w:ascii="Times New Roman" w:eastAsia="Calibri" w:hAnsi="Times New Roman" w:hint="default"/>
          <w:lang w:eastAsia="en-US"/>
        </w:rPr>
        <w:t>nú</w:t>
      </w:r>
      <w:r w:rsidRPr="00AD1875">
        <w:rPr>
          <w:rFonts w:ascii="Times New Roman" w:eastAsia="Calibri" w:hAnsi="Times New Roman" w:hint="default"/>
          <w:lang w:eastAsia="en-US"/>
        </w:rPr>
        <w:t xml:space="preserve"> č</w:t>
      </w:r>
      <w:r w:rsidRPr="00AD1875">
        <w:rPr>
          <w:rFonts w:ascii="Times New Roman" w:eastAsia="Calibri" w:hAnsi="Times New Roman" w:hint="default"/>
          <w:lang w:eastAsia="en-US"/>
        </w:rPr>
        <w:t>asť</w:t>
      </w:r>
      <w:r w:rsidRPr="00AD1875">
        <w:rPr>
          <w:rFonts w:ascii="Times New Roman" w:eastAsia="Calibri" w:hAnsi="Times New Roman" w:hint="default"/>
          <w:lang w:eastAsia="en-US"/>
        </w:rPr>
        <w:t xml:space="preserve"> </w:t>
      </w:r>
      <w:r w:rsidRPr="00AD1875" w:rsidR="00A87534">
        <w:rPr>
          <w:rFonts w:ascii="Times New Roman" w:eastAsia="Calibri" w:hAnsi="Times New Roman" w:hint="default"/>
          <w:lang w:eastAsia="en-US"/>
        </w:rPr>
        <w:t>mierové</w:t>
      </w:r>
      <w:r w:rsidRPr="00AD1875" w:rsidR="00A87534">
        <w:rPr>
          <w:rFonts w:ascii="Times New Roman" w:eastAsia="Calibri" w:hAnsi="Times New Roman" w:hint="default"/>
          <w:lang w:eastAsia="en-US"/>
        </w:rPr>
        <w:t>ho využí</w:t>
      </w:r>
      <w:r w:rsidRPr="00AD1875" w:rsidR="00A87534">
        <w:rPr>
          <w:rFonts w:ascii="Times New Roman" w:eastAsia="Calibri" w:hAnsi="Times New Roman" w:hint="default"/>
          <w:lang w:eastAsia="en-US"/>
        </w:rPr>
        <w:t xml:space="preserve">vania </w:t>
      </w:r>
      <w:r w:rsidRPr="00AD1875">
        <w:rPr>
          <w:rFonts w:ascii="Times New Roman" w:eastAsia="Calibri" w:hAnsi="Times New Roman"/>
          <w:lang w:eastAsia="en-US"/>
        </w:rPr>
        <w:t>jadrovej energ</w:t>
      </w:r>
      <w:r w:rsidRPr="00AD1875" w:rsidR="00A87534">
        <w:rPr>
          <w:rFonts w:ascii="Times New Roman" w:eastAsia="Calibri" w:hAnsi="Times New Roman"/>
          <w:lang w:eastAsia="en-US"/>
        </w:rPr>
        <w:t>i</w:t>
      </w:r>
      <w:r w:rsidRPr="00AD1875">
        <w:rPr>
          <w:rFonts w:ascii="Times New Roman" w:eastAsia="Calibri" w:hAnsi="Times New Roman" w:hint="default"/>
          <w:lang w:eastAsia="en-US"/>
        </w:rPr>
        <w:t>e, na nakladanie s jadrový</w:t>
      </w:r>
      <w:r w:rsidRPr="00AD1875">
        <w:rPr>
          <w:rFonts w:ascii="Times New Roman" w:eastAsia="Calibri" w:hAnsi="Times New Roman" w:hint="default"/>
          <w:lang w:eastAsia="en-US"/>
        </w:rPr>
        <w:t>mi materiá</w:t>
      </w:r>
      <w:r w:rsidRPr="00AD1875">
        <w:rPr>
          <w:rFonts w:ascii="Times New Roman" w:eastAsia="Calibri" w:hAnsi="Times New Roman" w:hint="default"/>
          <w:lang w:eastAsia="en-US"/>
        </w:rPr>
        <w:t>lmi a rá</w:t>
      </w:r>
      <w:r w:rsidRPr="00AD1875">
        <w:rPr>
          <w:rFonts w:ascii="Times New Roman" w:eastAsia="Calibri" w:hAnsi="Times New Roman" w:hint="default"/>
          <w:lang w:eastAsia="en-US"/>
        </w:rPr>
        <w:t>dioaktí</w:t>
      </w:r>
      <w:r w:rsidRPr="00AD1875">
        <w:rPr>
          <w:rFonts w:ascii="Times New Roman" w:eastAsia="Calibri" w:hAnsi="Times New Roman" w:hint="default"/>
          <w:lang w:eastAsia="en-US"/>
        </w:rPr>
        <w:t>vnymi odpadmi, ktorý</w:t>
      </w:r>
      <w:r w:rsidRPr="00AD1875">
        <w:rPr>
          <w:rFonts w:ascii="Times New Roman" w:eastAsia="Calibri" w:hAnsi="Times New Roman" w:hint="default"/>
          <w:lang w:eastAsia="en-US"/>
        </w:rPr>
        <w:t>ch pô</w:t>
      </w:r>
      <w:r w:rsidRPr="00AD1875">
        <w:rPr>
          <w:rFonts w:ascii="Times New Roman" w:eastAsia="Calibri" w:hAnsi="Times New Roman" w:hint="default"/>
          <w:lang w:eastAsia="en-US"/>
        </w:rPr>
        <w:t>vodca</w:t>
      </w:r>
      <w:r w:rsidRPr="00AD1875">
        <w:rPr>
          <w:rFonts w:ascii="Times New Roman" w:eastAsia="Calibri" w:hAnsi="Times New Roman" w:hint="default"/>
          <w:lang w:eastAsia="en-US"/>
        </w:rPr>
        <w:t xml:space="preserve"> nie je zná</w:t>
      </w:r>
      <w:r w:rsidRPr="00AD1875">
        <w:rPr>
          <w:rFonts w:ascii="Times New Roman" w:eastAsia="Calibri" w:hAnsi="Times New Roman" w:hint="default"/>
          <w:lang w:eastAsia="en-US"/>
        </w:rPr>
        <w:t>my a na zá</w:t>
      </w:r>
      <w:r w:rsidRPr="00AD1875">
        <w:rPr>
          <w:rFonts w:ascii="Times New Roman" w:eastAsia="Calibri" w:hAnsi="Times New Roman" w:hint="default"/>
          <w:lang w:eastAsia="en-US"/>
        </w:rPr>
        <w:t>vereč</w:t>
      </w:r>
      <w:r w:rsidRPr="00AD1875">
        <w:rPr>
          <w:rFonts w:ascii="Times New Roman" w:eastAsia="Calibri" w:hAnsi="Times New Roman" w:hint="default"/>
          <w:lang w:eastAsia="en-US"/>
        </w:rPr>
        <w:t>nú</w:t>
      </w:r>
      <w:r w:rsidRPr="00AD1875">
        <w:rPr>
          <w:rFonts w:ascii="Times New Roman" w:eastAsia="Calibri" w:hAnsi="Times New Roman" w:hint="default"/>
          <w:lang w:eastAsia="en-US"/>
        </w:rPr>
        <w:t xml:space="preserve"> č</w:t>
      </w:r>
      <w:r w:rsidRPr="00AD1875">
        <w:rPr>
          <w:rFonts w:ascii="Times New Roman" w:eastAsia="Calibri" w:hAnsi="Times New Roman" w:hint="default"/>
          <w:lang w:eastAsia="en-US"/>
        </w:rPr>
        <w:t>asť</w:t>
      </w:r>
      <w:r w:rsidRPr="00AD1875">
        <w:rPr>
          <w:rFonts w:ascii="Times New Roman" w:eastAsia="Calibri" w:hAnsi="Times New Roman" w:hint="default"/>
          <w:lang w:eastAsia="en-US"/>
        </w:rPr>
        <w:t xml:space="preserve"> nakladania s inš</w:t>
      </w:r>
      <w:r w:rsidRPr="00AD1875">
        <w:rPr>
          <w:rFonts w:ascii="Times New Roman" w:eastAsia="Calibri" w:hAnsi="Times New Roman" w:hint="default"/>
          <w:lang w:eastAsia="en-US"/>
        </w:rPr>
        <w:t>titucioná</w:t>
      </w:r>
      <w:r w:rsidRPr="00AD1875">
        <w:rPr>
          <w:rFonts w:ascii="Times New Roman" w:eastAsia="Calibri" w:hAnsi="Times New Roman" w:hint="default"/>
          <w:lang w:eastAsia="en-US"/>
        </w:rPr>
        <w:t>lnymi rá</w:t>
      </w:r>
      <w:r w:rsidRPr="00AD1875">
        <w:rPr>
          <w:rFonts w:ascii="Times New Roman" w:eastAsia="Calibri" w:hAnsi="Times New Roman" w:hint="default"/>
          <w:lang w:eastAsia="en-US"/>
        </w:rPr>
        <w:t>dioaktí</w:t>
      </w:r>
      <w:r w:rsidRPr="00AD1875">
        <w:rPr>
          <w:rFonts w:ascii="Times New Roman" w:eastAsia="Calibri" w:hAnsi="Times New Roman" w:hint="default"/>
          <w:lang w:eastAsia="en-US"/>
        </w:rPr>
        <w:t xml:space="preserve">vnymi odpadmi. </w:t>
      </w:r>
    </w:p>
    <w:p w:rsidR="00E860BA" w:rsidRPr="00AD1875" w:rsidP="00E860BA">
      <w:pPr>
        <w:bidi w:val="0"/>
        <w:spacing w:after="200"/>
        <w:jc w:val="both"/>
        <w:rPr>
          <w:rFonts w:ascii="Times New Roman" w:eastAsia="Calibri" w:hAnsi="Times New Roman" w:hint="default"/>
          <w:lang w:eastAsia="en-US"/>
        </w:rPr>
      </w:pPr>
      <w:r w:rsidRPr="00AD1875">
        <w:rPr>
          <w:rFonts w:ascii="Times New Roman" w:eastAsia="Calibri" w:hAnsi="Times New Roman" w:hint="default"/>
          <w:lang w:eastAsia="en-US"/>
        </w:rPr>
        <w:t>Jadrový</w:t>
      </w:r>
      <w:r w:rsidRPr="00AD1875">
        <w:rPr>
          <w:rFonts w:ascii="Times New Roman" w:eastAsia="Calibri" w:hAnsi="Times New Roman" w:hint="default"/>
          <w:lang w:eastAsia="en-US"/>
        </w:rPr>
        <w:t xml:space="preserve"> fond je konš</w:t>
      </w:r>
      <w:r w:rsidRPr="00AD1875">
        <w:rPr>
          <w:rFonts w:ascii="Times New Roman" w:eastAsia="Calibri" w:hAnsi="Times New Roman" w:hint="default"/>
          <w:lang w:eastAsia="en-US"/>
        </w:rPr>
        <w:t>tituovaný</w:t>
      </w:r>
      <w:r w:rsidRPr="00AD1875">
        <w:rPr>
          <w:rFonts w:ascii="Times New Roman" w:eastAsia="Calibri" w:hAnsi="Times New Roman" w:hint="default"/>
          <w:lang w:eastAsia="en-US"/>
        </w:rPr>
        <w:t xml:space="preserve"> ako 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tny fond. Jeho finanč</w:t>
      </w:r>
      <w:r w:rsidRPr="00AD1875">
        <w:rPr>
          <w:rFonts w:ascii="Times New Roman" w:eastAsia="Calibri" w:hAnsi="Times New Roman" w:hint="default"/>
          <w:lang w:eastAsia="en-US"/>
        </w:rPr>
        <w:t>né</w:t>
      </w:r>
      <w:r w:rsidRPr="00AD1875">
        <w:rPr>
          <w:rFonts w:ascii="Times New Roman" w:eastAsia="Calibri" w:hAnsi="Times New Roman" w:hint="default"/>
          <w:lang w:eastAsia="en-US"/>
        </w:rPr>
        <w:t xml:space="preserve"> prostriedky sú</w:t>
      </w:r>
      <w:r w:rsidRPr="00AD1875">
        <w:rPr>
          <w:rFonts w:ascii="Times New Roman" w:eastAsia="Calibri" w:hAnsi="Times New Roman" w:hint="default"/>
          <w:lang w:eastAsia="en-US"/>
        </w:rPr>
        <w:t xml:space="preserve"> vedené</w:t>
      </w:r>
      <w:r w:rsidRPr="00AD1875">
        <w:rPr>
          <w:rFonts w:ascii="Times New Roman" w:eastAsia="Calibri" w:hAnsi="Times New Roman" w:hint="default"/>
          <w:lang w:eastAsia="en-US"/>
        </w:rPr>
        <w:t xml:space="preserve"> v 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tnej pokladnici a sú</w:t>
      </w:r>
      <w:r w:rsidRPr="00AD1875">
        <w:rPr>
          <w:rFonts w:ascii="Times New Roman" w:eastAsia="Calibri" w:hAnsi="Times New Roman" w:hint="default"/>
          <w:lang w:eastAsia="en-US"/>
        </w:rPr>
        <w:t xml:space="preserve"> súč</w:t>
      </w:r>
      <w:r w:rsidRPr="00AD1875">
        <w:rPr>
          <w:rFonts w:ascii="Times New Roman" w:eastAsia="Calibri" w:hAnsi="Times New Roman" w:hint="default"/>
          <w:lang w:eastAsia="en-US"/>
        </w:rPr>
        <w:t>asť</w:t>
      </w:r>
      <w:r w:rsidRPr="00AD1875">
        <w:rPr>
          <w:rFonts w:ascii="Times New Roman" w:eastAsia="Calibri" w:hAnsi="Times New Roman" w:hint="default"/>
          <w:lang w:eastAsia="en-US"/>
        </w:rPr>
        <w:t>ou verejný</w:t>
      </w:r>
      <w:r w:rsidRPr="00AD1875">
        <w:rPr>
          <w:rFonts w:ascii="Times New Roman" w:eastAsia="Calibri" w:hAnsi="Times New Roman" w:hint="default"/>
          <w:lang w:eastAsia="en-US"/>
        </w:rPr>
        <w:t>ch financií</w:t>
      </w:r>
      <w:r w:rsidRPr="00AD1875">
        <w:rPr>
          <w:rFonts w:ascii="Times New Roman" w:eastAsia="Calibri" w:hAnsi="Times New Roman" w:hint="default"/>
          <w:lang w:eastAsia="en-US"/>
        </w:rPr>
        <w:t>, je zriadený</w:t>
      </w:r>
      <w:r w:rsidRPr="00AD1875">
        <w:rPr>
          <w:rFonts w:ascii="Times New Roman" w:eastAsia="Calibri" w:hAnsi="Times New Roman" w:hint="default"/>
          <w:lang w:eastAsia="en-US"/>
        </w:rPr>
        <w:t xml:space="preserve"> zá</w:t>
      </w:r>
      <w:r w:rsidRPr="00AD1875">
        <w:rPr>
          <w:rFonts w:ascii="Times New Roman" w:eastAsia="Calibri" w:hAnsi="Times New Roman" w:hint="default"/>
          <w:lang w:eastAsia="en-US"/>
        </w:rPr>
        <w:t>konom, jeho sp</w:t>
      </w:r>
      <w:r w:rsidRPr="00AD1875">
        <w:rPr>
          <w:rFonts w:ascii="Times New Roman" w:eastAsia="Calibri" w:hAnsi="Times New Roman" w:hint="default"/>
          <w:lang w:eastAsia="en-US"/>
        </w:rPr>
        <w:t>rá</w:t>
      </w:r>
      <w:r w:rsidRPr="00AD1875">
        <w:rPr>
          <w:rFonts w:ascii="Times New Roman" w:eastAsia="Calibri" w:hAnsi="Times New Roman" w:hint="default"/>
          <w:lang w:eastAsia="en-US"/>
        </w:rPr>
        <w:t>vcom je ú</w:t>
      </w:r>
      <w:r w:rsidRPr="00AD1875">
        <w:rPr>
          <w:rFonts w:ascii="Times New Roman" w:eastAsia="Calibri" w:hAnsi="Times New Roman" w:hint="default"/>
          <w:lang w:eastAsia="en-US"/>
        </w:rPr>
        <w:t>stredný</w:t>
      </w:r>
      <w:r w:rsidRPr="00AD1875">
        <w:rPr>
          <w:rFonts w:ascii="Times New Roman" w:eastAsia="Calibri" w:hAnsi="Times New Roman" w:hint="default"/>
          <w:lang w:eastAsia="en-US"/>
        </w:rPr>
        <w:t xml:space="preserve"> orgá</w:t>
      </w:r>
      <w:r w:rsidRPr="00AD1875">
        <w:rPr>
          <w:rFonts w:ascii="Times New Roman" w:eastAsia="Calibri" w:hAnsi="Times New Roman" w:hint="default"/>
          <w:lang w:eastAsia="en-US"/>
        </w:rPr>
        <w:t>n 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tnej sprá</w:t>
      </w:r>
      <w:r w:rsidRPr="00AD1875">
        <w:rPr>
          <w:rFonts w:ascii="Times New Roman" w:eastAsia="Calibri" w:hAnsi="Times New Roman" w:hint="default"/>
          <w:lang w:eastAsia="en-US"/>
        </w:rPr>
        <w:t>vy ustanovený</w:t>
      </w:r>
      <w:r w:rsidRPr="00AD1875">
        <w:rPr>
          <w:rFonts w:ascii="Times New Roman" w:eastAsia="Calibri" w:hAnsi="Times New Roman" w:hint="default"/>
          <w:lang w:eastAsia="en-US"/>
        </w:rPr>
        <w:t xml:space="preserve"> zá</w:t>
      </w:r>
      <w:r w:rsidRPr="00AD1875">
        <w:rPr>
          <w:rFonts w:ascii="Times New Roman" w:eastAsia="Calibri" w:hAnsi="Times New Roman" w:hint="default"/>
          <w:lang w:eastAsia="en-US"/>
        </w:rPr>
        <w:t xml:space="preserve">konom </w:t>
      </w:r>
      <w:r w:rsidRPr="00AD1875">
        <w:rPr>
          <w:rFonts w:ascii="Times New Roman" w:eastAsia="Calibri" w:hAnsi="Times New Roman" w:hint="default"/>
          <w:lang w:eastAsia="en-US"/>
        </w:rPr>
        <w:t>–</w:t>
      </w:r>
      <w:r w:rsidRPr="00AD1875">
        <w:rPr>
          <w:rFonts w:ascii="Times New Roman" w:eastAsia="Calibri" w:hAnsi="Times New Roman" w:hint="default"/>
          <w:lang w:eastAsia="en-US"/>
        </w:rPr>
        <w:t xml:space="preserve"> ministerstvo, zdroje jadrové</w:t>
      </w:r>
      <w:r w:rsidRPr="00AD1875">
        <w:rPr>
          <w:rFonts w:ascii="Times New Roman" w:eastAsia="Calibri" w:hAnsi="Times New Roman" w:hint="default"/>
          <w:lang w:eastAsia="en-US"/>
        </w:rPr>
        <w:t>ho fondu, spô</w:t>
      </w:r>
      <w:r w:rsidRPr="00AD1875">
        <w:rPr>
          <w:rFonts w:ascii="Times New Roman" w:eastAsia="Calibri" w:hAnsi="Times New Roman" w:hint="default"/>
          <w:lang w:eastAsia="en-US"/>
        </w:rPr>
        <w:t>sob a úč</w:t>
      </w:r>
      <w:r w:rsidRPr="00AD1875">
        <w:rPr>
          <w:rFonts w:ascii="Times New Roman" w:eastAsia="Calibri" w:hAnsi="Times New Roman" w:hint="default"/>
          <w:lang w:eastAsia="en-US"/>
        </w:rPr>
        <w:t>ely použ</w:t>
      </w:r>
      <w:r w:rsidRPr="00AD1875">
        <w:rPr>
          <w:rFonts w:ascii="Times New Roman" w:eastAsia="Calibri" w:hAnsi="Times New Roman" w:hint="default"/>
          <w:lang w:eastAsia="en-US"/>
        </w:rPr>
        <w:t>itia jeho prostriedkov ustanovuje zá</w:t>
      </w:r>
      <w:r w:rsidRPr="00AD1875">
        <w:rPr>
          <w:rFonts w:ascii="Times New Roman" w:eastAsia="Calibri" w:hAnsi="Times New Roman" w:hint="default"/>
          <w:lang w:eastAsia="en-US"/>
        </w:rPr>
        <w:t>kon a rozpoč</w:t>
      </w:r>
      <w:r w:rsidRPr="00AD1875">
        <w:rPr>
          <w:rFonts w:ascii="Times New Roman" w:eastAsia="Calibri" w:hAnsi="Times New Roman" w:hint="default"/>
          <w:lang w:eastAsia="en-US"/>
        </w:rPr>
        <w:t>et jadrové</w:t>
      </w:r>
      <w:r w:rsidRPr="00AD1875">
        <w:rPr>
          <w:rFonts w:ascii="Times New Roman" w:eastAsia="Calibri" w:hAnsi="Times New Roman" w:hint="default"/>
          <w:lang w:eastAsia="en-US"/>
        </w:rPr>
        <w:t>ho fondu v koneč</w:t>
      </w:r>
      <w:r w:rsidRPr="00AD1875">
        <w:rPr>
          <w:rFonts w:ascii="Times New Roman" w:eastAsia="Calibri" w:hAnsi="Times New Roman" w:hint="default"/>
          <w:lang w:eastAsia="en-US"/>
        </w:rPr>
        <w:t>nom dô</w:t>
      </w:r>
      <w:r w:rsidRPr="00AD1875">
        <w:rPr>
          <w:rFonts w:ascii="Times New Roman" w:eastAsia="Calibri" w:hAnsi="Times New Roman" w:hint="default"/>
          <w:lang w:eastAsia="en-US"/>
        </w:rPr>
        <w:t>sledku schvaľ</w:t>
      </w:r>
      <w:r w:rsidRPr="00AD1875">
        <w:rPr>
          <w:rFonts w:ascii="Times New Roman" w:eastAsia="Calibri" w:hAnsi="Times New Roman" w:hint="default"/>
          <w:lang w:eastAsia="en-US"/>
        </w:rPr>
        <w:t>uje vlá</w:t>
      </w:r>
      <w:r w:rsidRPr="00AD1875">
        <w:rPr>
          <w:rFonts w:ascii="Times New Roman" w:eastAsia="Calibri" w:hAnsi="Times New Roman" w:hint="default"/>
          <w:lang w:eastAsia="en-US"/>
        </w:rPr>
        <w:t>da. Hlavný</w:t>
      </w:r>
      <w:r w:rsidRPr="00AD1875">
        <w:rPr>
          <w:rFonts w:ascii="Times New Roman" w:eastAsia="Calibri" w:hAnsi="Times New Roman" w:hint="default"/>
          <w:lang w:eastAsia="en-US"/>
        </w:rPr>
        <w:t>m zdrojom prí</w:t>
      </w:r>
      <w:r w:rsidRPr="00AD1875">
        <w:rPr>
          <w:rFonts w:ascii="Times New Roman" w:eastAsia="Calibri" w:hAnsi="Times New Roman" w:hint="default"/>
          <w:lang w:eastAsia="en-US"/>
        </w:rPr>
        <w:t>jmov vš</w:t>
      </w:r>
      <w:r w:rsidRPr="00AD1875">
        <w:rPr>
          <w:rFonts w:ascii="Times New Roman" w:eastAsia="Calibri" w:hAnsi="Times New Roman" w:hint="default"/>
          <w:lang w:eastAsia="en-US"/>
        </w:rPr>
        <w:t xml:space="preserve">ak nie </w:t>
      </w:r>
      <w:r w:rsidRPr="00AD1875">
        <w:rPr>
          <w:rFonts w:ascii="Times New Roman" w:eastAsia="Calibri" w:hAnsi="Times New Roman" w:hint="default"/>
          <w:lang w:eastAsia="en-US"/>
        </w:rPr>
        <w:t>j</w:t>
      </w:r>
      <w:r w:rsidRPr="00AD1875">
        <w:rPr>
          <w:rFonts w:ascii="Times New Roman" w:eastAsia="Calibri" w:hAnsi="Times New Roman" w:hint="default"/>
          <w:lang w:eastAsia="en-US"/>
        </w:rPr>
        <w:t>e 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tny rozpoč</w:t>
      </w:r>
      <w:r w:rsidRPr="00AD1875">
        <w:rPr>
          <w:rFonts w:ascii="Times New Roman" w:eastAsia="Calibri" w:hAnsi="Times New Roman" w:hint="default"/>
          <w:lang w:eastAsia="en-US"/>
        </w:rPr>
        <w:t>et, alebo od neho odvodené</w:t>
      </w:r>
      <w:r w:rsidRPr="00AD1875">
        <w:rPr>
          <w:rFonts w:ascii="Times New Roman" w:eastAsia="Calibri" w:hAnsi="Times New Roman" w:hint="default"/>
          <w:lang w:eastAsia="en-US"/>
        </w:rPr>
        <w:t xml:space="preserve"> zdroje, ale povinné</w:t>
      </w:r>
      <w:r w:rsidRPr="00AD1875">
        <w:rPr>
          <w:rFonts w:ascii="Times New Roman" w:eastAsia="Calibri" w:hAnsi="Times New Roman" w:hint="default"/>
          <w:lang w:eastAsia="en-US"/>
        </w:rPr>
        <w:t xml:space="preserve"> prí</w:t>
      </w:r>
      <w:r w:rsidRPr="00AD1875">
        <w:rPr>
          <w:rFonts w:ascii="Times New Roman" w:eastAsia="Calibri" w:hAnsi="Times New Roman" w:hint="default"/>
          <w:lang w:eastAsia="en-US"/>
        </w:rPr>
        <w:t>spevky od prevá</w:t>
      </w:r>
      <w:r w:rsidRPr="00AD1875">
        <w:rPr>
          <w:rFonts w:ascii="Times New Roman" w:eastAsia="Calibri" w:hAnsi="Times New Roman" w:hint="default"/>
          <w:lang w:eastAsia="en-US"/>
        </w:rPr>
        <w:t>dzkovateľ</w:t>
      </w:r>
      <w:r w:rsidRPr="00AD1875">
        <w:rPr>
          <w:rFonts w:ascii="Times New Roman" w:eastAsia="Calibri" w:hAnsi="Times New Roman" w:hint="default"/>
          <w:lang w:eastAsia="en-US"/>
        </w:rPr>
        <w:t>ov jadrový</w:t>
      </w:r>
      <w:r w:rsidRPr="00AD1875">
        <w:rPr>
          <w:rFonts w:ascii="Times New Roman" w:eastAsia="Calibri" w:hAnsi="Times New Roman" w:hint="default"/>
          <w:lang w:eastAsia="en-US"/>
        </w:rPr>
        <w:t>ch zariadení</w:t>
      </w:r>
      <w:r w:rsidRPr="00AD1875">
        <w:rPr>
          <w:rFonts w:ascii="Times New Roman" w:eastAsia="Calibri" w:hAnsi="Times New Roman" w:hint="default"/>
          <w:lang w:eastAsia="en-US"/>
        </w:rPr>
        <w:t>, ktoré</w:t>
      </w:r>
      <w:r w:rsidRPr="00AD1875">
        <w:rPr>
          <w:rFonts w:ascii="Times New Roman" w:eastAsia="Calibri" w:hAnsi="Times New Roman" w:hint="default"/>
          <w:lang w:eastAsia="en-US"/>
        </w:rPr>
        <w:t xml:space="preserve"> sú</w:t>
      </w:r>
      <w:r w:rsidRPr="00AD1875">
        <w:rPr>
          <w:rFonts w:ascii="Times New Roman" w:eastAsia="Calibri" w:hAnsi="Times New Roman" w:hint="default"/>
          <w:lang w:eastAsia="en-US"/>
        </w:rPr>
        <w:t xml:space="preserve"> úč</w:t>
      </w:r>
      <w:r w:rsidRPr="00AD1875">
        <w:rPr>
          <w:rFonts w:ascii="Times New Roman" w:eastAsia="Calibri" w:hAnsi="Times New Roman" w:hint="default"/>
          <w:lang w:eastAsia="en-US"/>
        </w:rPr>
        <w:t>elovo viazané</w:t>
      </w:r>
      <w:r w:rsidRPr="00AD1875">
        <w:rPr>
          <w:rFonts w:ascii="Times New Roman" w:eastAsia="Calibri" w:hAnsi="Times New Roman" w:hint="default"/>
          <w:lang w:eastAsia="en-US"/>
        </w:rPr>
        <w:t xml:space="preserve"> len na v zá</w:t>
      </w:r>
      <w:r w:rsidRPr="00AD1875">
        <w:rPr>
          <w:rFonts w:ascii="Times New Roman" w:eastAsia="Calibri" w:hAnsi="Times New Roman" w:hint="default"/>
          <w:lang w:eastAsia="en-US"/>
        </w:rPr>
        <w:t>kone taxatí</w:t>
      </w:r>
      <w:r w:rsidRPr="00AD1875">
        <w:rPr>
          <w:rFonts w:ascii="Times New Roman" w:eastAsia="Calibri" w:hAnsi="Times New Roman" w:hint="default"/>
          <w:lang w:eastAsia="en-US"/>
        </w:rPr>
        <w:t>vne vymedzené</w:t>
      </w:r>
      <w:r w:rsidRPr="00AD1875">
        <w:rPr>
          <w:rFonts w:ascii="Times New Roman" w:eastAsia="Calibri" w:hAnsi="Times New Roman" w:hint="default"/>
          <w:lang w:eastAsia="en-US"/>
        </w:rPr>
        <w:t xml:space="preserve"> úč</w:t>
      </w:r>
      <w:r w:rsidRPr="00AD1875">
        <w:rPr>
          <w:rFonts w:ascii="Times New Roman" w:eastAsia="Calibri" w:hAnsi="Times New Roman" w:hint="default"/>
          <w:lang w:eastAsia="en-US"/>
        </w:rPr>
        <w:t>ely sú</w:t>
      </w:r>
      <w:r w:rsidRPr="00AD1875">
        <w:rPr>
          <w:rFonts w:ascii="Times New Roman" w:eastAsia="Calibri" w:hAnsi="Times New Roman" w:hint="default"/>
          <w:lang w:eastAsia="en-US"/>
        </w:rPr>
        <w:t>visiace s realizá</w:t>
      </w:r>
      <w:r w:rsidRPr="00AD1875">
        <w:rPr>
          <w:rFonts w:ascii="Times New Roman" w:eastAsia="Calibri" w:hAnsi="Times New Roman" w:hint="default"/>
          <w:lang w:eastAsia="en-US"/>
        </w:rPr>
        <w:t>ciou z</w:t>
      </w:r>
      <w:r w:rsidRPr="00AD1875" w:rsidR="00032E69">
        <w:rPr>
          <w:rFonts w:ascii="Times New Roman" w:eastAsia="Calibri" w:hAnsi="Times New Roman" w:hint="default"/>
          <w:lang w:eastAsia="en-US"/>
        </w:rPr>
        <w:t>á</w:t>
      </w:r>
      <w:r w:rsidRPr="00AD1875" w:rsidR="00032E69">
        <w:rPr>
          <w:rFonts w:ascii="Times New Roman" w:eastAsia="Calibri" w:hAnsi="Times New Roman" w:hint="default"/>
          <w:lang w:eastAsia="en-US"/>
        </w:rPr>
        <w:t>vereč</w:t>
      </w:r>
      <w:r w:rsidRPr="00AD1875">
        <w:rPr>
          <w:rFonts w:ascii="Times New Roman" w:eastAsia="Calibri" w:hAnsi="Times New Roman" w:hint="default"/>
          <w:lang w:eastAsia="en-US"/>
        </w:rPr>
        <w:t>nej č</w:t>
      </w:r>
      <w:r w:rsidRPr="00AD1875">
        <w:rPr>
          <w:rFonts w:ascii="Times New Roman" w:eastAsia="Calibri" w:hAnsi="Times New Roman" w:hint="default"/>
          <w:lang w:eastAsia="en-US"/>
        </w:rPr>
        <w:t>asti. Drž</w:t>
      </w:r>
      <w:r w:rsidRPr="00AD1875">
        <w:rPr>
          <w:rFonts w:ascii="Times New Roman" w:eastAsia="Calibri" w:hAnsi="Times New Roman" w:hint="default"/>
          <w:lang w:eastAsia="en-US"/>
        </w:rPr>
        <w:t>itelia povolení</w:t>
      </w:r>
      <w:r w:rsidRPr="00AD1875">
        <w:rPr>
          <w:rFonts w:ascii="Times New Roman" w:eastAsia="Calibri" w:hAnsi="Times New Roman" w:hint="default"/>
          <w:lang w:eastAsia="en-US"/>
        </w:rPr>
        <w:t xml:space="preserve"> na č</w:t>
      </w:r>
      <w:r w:rsidRPr="00AD1875">
        <w:rPr>
          <w:rFonts w:ascii="Times New Roman" w:eastAsia="Calibri" w:hAnsi="Times New Roman" w:hint="default"/>
          <w:lang w:eastAsia="en-US"/>
        </w:rPr>
        <w:t>innosti sú</w:t>
      </w:r>
      <w:r w:rsidRPr="00AD1875">
        <w:rPr>
          <w:rFonts w:ascii="Times New Roman" w:eastAsia="Calibri" w:hAnsi="Times New Roman" w:hint="default"/>
          <w:lang w:eastAsia="en-US"/>
        </w:rPr>
        <w:t>v</w:t>
      </w:r>
      <w:r w:rsidRPr="00AD1875">
        <w:rPr>
          <w:rFonts w:ascii="Times New Roman" w:eastAsia="Calibri" w:hAnsi="Times New Roman" w:hint="default"/>
          <w:lang w:eastAsia="en-US"/>
        </w:rPr>
        <w:t>isiace so zá</w:t>
      </w:r>
      <w:r w:rsidRPr="00AD1875">
        <w:rPr>
          <w:rFonts w:ascii="Times New Roman" w:eastAsia="Calibri" w:hAnsi="Times New Roman" w:hint="default"/>
          <w:lang w:eastAsia="en-US"/>
        </w:rPr>
        <w:t>vereč</w:t>
      </w:r>
      <w:r w:rsidRPr="00AD1875">
        <w:rPr>
          <w:rFonts w:ascii="Times New Roman" w:eastAsia="Calibri" w:hAnsi="Times New Roman" w:hint="default"/>
          <w:lang w:eastAsia="en-US"/>
        </w:rPr>
        <w:t>nou č</w:t>
      </w:r>
      <w:r w:rsidRPr="00AD1875">
        <w:rPr>
          <w:rFonts w:ascii="Times New Roman" w:eastAsia="Calibri" w:hAnsi="Times New Roman" w:hint="default"/>
          <w:lang w:eastAsia="en-US"/>
        </w:rPr>
        <w:t>asť</w:t>
      </w:r>
      <w:r w:rsidRPr="00AD1875">
        <w:rPr>
          <w:rFonts w:ascii="Times New Roman" w:eastAsia="Calibri" w:hAnsi="Times New Roman" w:hint="default"/>
          <w:lang w:eastAsia="en-US"/>
        </w:rPr>
        <w:t>ou pritom majú</w:t>
      </w:r>
      <w:r w:rsidRPr="00AD1875">
        <w:rPr>
          <w:rFonts w:ascii="Times New Roman" w:eastAsia="Calibri" w:hAnsi="Times New Roman" w:hint="default"/>
          <w:lang w:eastAsia="en-US"/>
        </w:rPr>
        <w:t xml:space="preserve"> prá</w:t>
      </w:r>
      <w:r w:rsidRPr="00AD1875">
        <w:rPr>
          <w:rFonts w:ascii="Times New Roman" w:eastAsia="Calibri" w:hAnsi="Times New Roman" w:hint="default"/>
          <w:lang w:eastAsia="en-US"/>
        </w:rPr>
        <w:t>vny ná</w:t>
      </w:r>
      <w:r w:rsidRPr="00AD1875">
        <w:rPr>
          <w:rFonts w:ascii="Times New Roman" w:eastAsia="Calibri" w:hAnsi="Times New Roman" w:hint="default"/>
          <w:lang w:eastAsia="en-US"/>
        </w:rPr>
        <w:t>rok na poskytnutie prostriedkov z jadrové</w:t>
      </w:r>
      <w:r w:rsidRPr="00AD1875">
        <w:rPr>
          <w:rFonts w:ascii="Times New Roman" w:eastAsia="Calibri" w:hAnsi="Times New Roman" w:hint="default"/>
          <w:lang w:eastAsia="en-US"/>
        </w:rPr>
        <w:t>ho fondu, ktoré</w:t>
      </w:r>
      <w:r w:rsidRPr="00AD1875">
        <w:rPr>
          <w:rFonts w:ascii="Times New Roman" w:eastAsia="Calibri" w:hAnsi="Times New Roman" w:hint="default"/>
          <w:lang w:eastAsia="en-US"/>
        </w:rPr>
        <w:t xml:space="preserve"> tam na zá</w:t>
      </w:r>
      <w:r w:rsidRPr="00AD1875">
        <w:rPr>
          <w:rFonts w:ascii="Times New Roman" w:eastAsia="Calibri" w:hAnsi="Times New Roman" w:hint="default"/>
          <w:lang w:eastAsia="en-US"/>
        </w:rPr>
        <w:t>klade tohto zá</w:t>
      </w:r>
      <w:r w:rsidRPr="00AD1875">
        <w:rPr>
          <w:rFonts w:ascii="Times New Roman" w:eastAsia="Calibri" w:hAnsi="Times New Roman" w:hint="default"/>
          <w:lang w:eastAsia="en-US"/>
        </w:rPr>
        <w:t>kona odvedú</w:t>
      </w:r>
      <w:r w:rsidRPr="00AD1875">
        <w:rPr>
          <w:rFonts w:ascii="Times New Roman" w:eastAsia="Calibri" w:hAnsi="Times New Roman" w:hint="default"/>
          <w:lang w:eastAsia="en-US"/>
        </w:rPr>
        <w:t xml:space="preserve"> drž</w:t>
      </w:r>
      <w:r w:rsidRPr="00AD1875">
        <w:rPr>
          <w:rFonts w:ascii="Times New Roman" w:eastAsia="Calibri" w:hAnsi="Times New Roman" w:hint="default"/>
          <w:lang w:eastAsia="en-US"/>
        </w:rPr>
        <w:t>itelia povolení</w:t>
      </w:r>
      <w:r w:rsidRPr="00AD1875">
        <w:rPr>
          <w:rFonts w:ascii="Times New Roman" w:eastAsia="Calibri" w:hAnsi="Times New Roman" w:hint="default"/>
          <w:lang w:eastAsia="en-US"/>
        </w:rPr>
        <w:t xml:space="preserve"> na prevá</w:t>
      </w:r>
      <w:r w:rsidRPr="00AD1875">
        <w:rPr>
          <w:rFonts w:ascii="Times New Roman" w:eastAsia="Calibri" w:hAnsi="Times New Roman" w:hint="default"/>
          <w:lang w:eastAsia="en-US"/>
        </w:rPr>
        <w:t>dzku jadrový</w:t>
      </w:r>
      <w:r w:rsidRPr="00AD1875">
        <w:rPr>
          <w:rFonts w:ascii="Times New Roman" w:eastAsia="Calibri" w:hAnsi="Times New Roman" w:hint="default"/>
          <w:lang w:eastAsia="en-US"/>
        </w:rPr>
        <w:t>ch zariadení</w:t>
      </w:r>
      <w:r w:rsidRPr="00AD1875">
        <w:rPr>
          <w:rFonts w:ascii="Times New Roman" w:eastAsia="Calibri" w:hAnsi="Times New Roman" w:hint="default"/>
          <w:lang w:eastAsia="en-US"/>
        </w:rPr>
        <w:t xml:space="preserve"> na vý</w:t>
      </w:r>
      <w:r w:rsidRPr="00AD1875">
        <w:rPr>
          <w:rFonts w:ascii="Times New Roman" w:eastAsia="Calibri" w:hAnsi="Times New Roman" w:hint="default"/>
          <w:lang w:eastAsia="en-US"/>
        </w:rPr>
        <w:t>robu elektriny, za predpokladu splnenia v zá</w:t>
      </w:r>
      <w:r w:rsidRPr="00AD1875">
        <w:rPr>
          <w:rFonts w:ascii="Times New Roman" w:eastAsia="Calibri" w:hAnsi="Times New Roman" w:hint="default"/>
          <w:lang w:eastAsia="en-US"/>
        </w:rPr>
        <w:t>kone vymedzen</w:t>
      </w:r>
      <w:r w:rsidRPr="00AD1875">
        <w:rPr>
          <w:rFonts w:ascii="Times New Roman" w:eastAsia="Calibri" w:hAnsi="Times New Roman" w:hint="default"/>
          <w:lang w:eastAsia="en-US"/>
        </w:rPr>
        <w:t>ý</w:t>
      </w:r>
      <w:r w:rsidRPr="00AD1875">
        <w:rPr>
          <w:rFonts w:ascii="Times New Roman" w:eastAsia="Calibri" w:hAnsi="Times New Roman" w:hint="default"/>
          <w:lang w:eastAsia="en-US"/>
        </w:rPr>
        <w:t>ch podmienok pre poskytnutie tý</w:t>
      </w:r>
      <w:r w:rsidRPr="00AD1875">
        <w:rPr>
          <w:rFonts w:ascii="Times New Roman" w:eastAsia="Calibri" w:hAnsi="Times New Roman" w:hint="default"/>
          <w:lang w:eastAsia="en-US"/>
        </w:rPr>
        <w:t xml:space="preserve">chto prostriedkov. </w:t>
      </w:r>
    </w:p>
    <w:p w:rsidR="00E860BA" w:rsidRPr="00AD1875" w:rsidP="00E860BA">
      <w:pPr>
        <w:bidi w:val="0"/>
        <w:spacing w:after="200"/>
        <w:jc w:val="both"/>
        <w:rPr>
          <w:rFonts w:ascii="Times New Roman" w:eastAsia="Calibri" w:hAnsi="Times New Roman" w:hint="default"/>
          <w:lang w:eastAsia="en-US"/>
        </w:rPr>
      </w:pPr>
      <w:r w:rsidRPr="00AD1875">
        <w:rPr>
          <w:rFonts w:ascii="Times New Roman" w:eastAsia="Calibri" w:hAnsi="Times New Roman" w:hint="default"/>
          <w:lang w:eastAsia="en-US"/>
        </w:rPr>
        <w:t>Finanč</w:t>
      </w:r>
      <w:r w:rsidRPr="00AD1875">
        <w:rPr>
          <w:rFonts w:ascii="Times New Roman" w:eastAsia="Calibri" w:hAnsi="Times New Roman" w:hint="default"/>
          <w:lang w:eastAsia="en-US"/>
        </w:rPr>
        <w:t>né</w:t>
      </w:r>
      <w:r w:rsidRPr="00AD1875">
        <w:rPr>
          <w:rFonts w:ascii="Times New Roman" w:eastAsia="Calibri" w:hAnsi="Times New Roman" w:hint="default"/>
          <w:lang w:eastAsia="en-US"/>
        </w:rPr>
        <w:t xml:space="preserve"> prostriedky v jadrovom fonde sú</w:t>
      </w:r>
      <w:r w:rsidRPr="00AD1875">
        <w:rPr>
          <w:rFonts w:ascii="Times New Roman" w:eastAsia="Calibri" w:hAnsi="Times New Roman" w:hint="default"/>
          <w:lang w:eastAsia="en-US"/>
        </w:rPr>
        <w:t xml:space="preserve"> deponované</w:t>
      </w:r>
      <w:r w:rsidRPr="00AD1875">
        <w:rPr>
          <w:rFonts w:ascii="Times New Roman" w:eastAsia="Calibri" w:hAnsi="Times New Roman" w:hint="default"/>
          <w:lang w:eastAsia="en-US"/>
        </w:rPr>
        <w:t xml:space="preserve"> len na úč</w:t>
      </w:r>
      <w:r w:rsidRPr="00AD1875">
        <w:rPr>
          <w:rFonts w:ascii="Times New Roman" w:eastAsia="Calibri" w:hAnsi="Times New Roman" w:hint="default"/>
          <w:lang w:eastAsia="en-US"/>
        </w:rPr>
        <w:t>ely plnenia zá</w:t>
      </w:r>
      <w:r w:rsidRPr="00AD1875">
        <w:rPr>
          <w:rFonts w:ascii="Times New Roman" w:eastAsia="Calibri" w:hAnsi="Times New Roman" w:hint="default"/>
          <w:lang w:eastAsia="en-US"/>
        </w:rPr>
        <w:t>vä</w:t>
      </w:r>
      <w:r w:rsidRPr="00AD1875">
        <w:rPr>
          <w:rFonts w:ascii="Times New Roman" w:eastAsia="Calibri" w:hAnsi="Times New Roman" w:hint="default"/>
          <w:lang w:eastAsia="en-US"/>
        </w:rPr>
        <w:t>zkov a povinností</w:t>
      </w:r>
      <w:r w:rsidRPr="00AD1875">
        <w:rPr>
          <w:rFonts w:ascii="Times New Roman" w:eastAsia="Calibri" w:hAnsi="Times New Roman" w:hint="default"/>
          <w:lang w:eastAsia="en-US"/>
        </w:rPr>
        <w:t xml:space="preserve"> prevá</w:t>
      </w:r>
      <w:r w:rsidRPr="00AD1875">
        <w:rPr>
          <w:rFonts w:ascii="Times New Roman" w:eastAsia="Calibri" w:hAnsi="Times New Roman" w:hint="default"/>
          <w:lang w:eastAsia="en-US"/>
        </w:rPr>
        <w:t>dzkovateľ</w:t>
      </w:r>
      <w:r w:rsidRPr="00AD1875">
        <w:rPr>
          <w:rFonts w:ascii="Times New Roman" w:eastAsia="Calibri" w:hAnsi="Times New Roman" w:hint="default"/>
          <w:lang w:eastAsia="en-US"/>
        </w:rPr>
        <w:t>ov jadrový</w:t>
      </w:r>
      <w:r w:rsidRPr="00AD1875">
        <w:rPr>
          <w:rFonts w:ascii="Times New Roman" w:eastAsia="Calibri" w:hAnsi="Times New Roman" w:hint="default"/>
          <w:lang w:eastAsia="en-US"/>
        </w:rPr>
        <w:t>ch zariadení</w:t>
      </w:r>
      <w:r w:rsidRPr="00AD1875">
        <w:rPr>
          <w:rFonts w:ascii="Times New Roman" w:eastAsia="Calibri" w:hAnsi="Times New Roman" w:hint="default"/>
          <w:lang w:eastAsia="en-US"/>
        </w:rPr>
        <w:t>, ktoré</w:t>
      </w:r>
      <w:r w:rsidRPr="00AD1875">
        <w:rPr>
          <w:rFonts w:ascii="Times New Roman" w:eastAsia="Calibri" w:hAnsi="Times New Roman" w:hint="default"/>
          <w:lang w:eastAsia="en-US"/>
        </w:rPr>
        <w:t xml:space="preserve"> im vyplý</w:t>
      </w:r>
      <w:r w:rsidRPr="00AD1875">
        <w:rPr>
          <w:rFonts w:ascii="Times New Roman" w:eastAsia="Calibri" w:hAnsi="Times New Roman" w:hint="default"/>
          <w:lang w:eastAsia="en-US"/>
        </w:rPr>
        <w:t>vajú</w:t>
      </w:r>
      <w:r w:rsidRPr="00AD1875">
        <w:rPr>
          <w:rFonts w:ascii="Times New Roman" w:eastAsia="Calibri" w:hAnsi="Times New Roman" w:hint="default"/>
          <w:lang w:eastAsia="en-US"/>
        </w:rPr>
        <w:t xml:space="preserve"> zo zá</w:t>
      </w:r>
      <w:r w:rsidRPr="00AD1875">
        <w:rPr>
          <w:rFonts w:ascii="Times New Roman" w:eastAsia="Calibri" w:hAnsi="Times New Roman" w:hint="default"/>
          <w:lang w:eastAsia="en-US"/>
        </w:rPr>
        <w:t>kona o mierovom využí</w:t>
      </w:r>
      <w:r w:rsidRPr="00AD1875">
        <w:rPr>
          <w:rFonts w:ascii="Times New Roman" w:eastAsia="Calibri" w:hAnsi="Times New Roman" w:hint="default"/>
          <w:lang w:eastAsia="en-US"/>
        </w:rPr>
        <w:t>vaní</w:t>
      </w:r>
      <w:r w:rsidRPr="00AD1875">
        <w:rPr>
          <w:rFonts w:ascii="Times New Roman" w:eastAsia="Calibri" w:hAnsi="Times New Roman" w:hint="default"/>
          <w:lang w:eastAsia="en-US"/>
        </w:rPr>
        <w:t xml:space="preserve"> jadrovej energie a z t</w:t>
      </w:r>
      <w:r w:rsidRPr="00AD1875">
        <w:rPr>
          <w:rFonts w:ascii="Times New Roman" w:eastAsia="Calibri" w:hAnsi="Times New Roman" w:hint="default"/>
          <w:lang w:eastAsia="en-US"/>
        </w:rPr>
        <w:t>ohto zá</w:t>
      </w:r>
      <w:r w:rsidRPr="00AD1875">
        <w:rPr>
          <w:rFonts w:ascii="Times New Roman" w:eastAsia="Calibri" w:hAnsi="Times New Roman" w:hint="default"/>
          <w:lang w:eastAsia="en-US"/>
        </w:rPr>
        <w:t>kona, a preto Slovenská</w:t>
      </w:r>
      <w:r w:rsidRPr="00AD1875">
        <w:rPr>
          <w:rFonts w:ascii="Times New Roman" w:eastAsia="Calibri" w:hAnsi="Times New Roman" w:hint="default"/>
          <w:lang w:eastAsia="en-US"/>
        </w:rPr>
        <w:t xml:space="preserve"> republika neručí</w:t>
      </w:r>
      <w:r w:rsidRPr="00AD1875">
        <w:rPr>
          <w:rFonts w:ascii="Times New Roman" w:eastAsia="Calibri" w:hAnsi="Times New Roman" w:hint="default"/>
          <w:lang w:eastAsia="en-US"/>
        </w:rPr>
        <w:t xml:space="preserve"> za zá</w:t>
      </w:r>
      <w:r w:rsidRPr="00AD1875">
        <w:rPr>
          <w:rFonts w:ascii="Times New Roman" w:eastAsia="Calibri" w:hAnsi="Times New Roman" w:hint="default"/>
          <w:lang w:eastAsia="en-US"/>
        </w:rPr>
        <w:t>vä</w:t>
      </w:r>
      <w:r w:rsidRPr="00AD1875">
        <w:rPr>
          <w:rFonts w:ascii="Times New Roman" w:eastAsia="Calibri" w:hAnsi="Times New Roman" w:hint="default"/>
          <w:lang w:eastAsia="en-US"/>
        </w:rPr>
        <w:t>zky jadrové</w:t>
      </w:r>
      <w:r w:rsidRPr="00AD1875">
        <w:rPr>
          <w:rFonts w:ascii="Times New Roman" w:eastAsia="Calibri" w:hAnsi="Times New Roman" w:hint="default"/>
          <w:lang w:eastAsia="en-US"/>
        </w:rPr>
        <w:t>ho fondu a jadrový</w:t>
      </w:r>
      <w:r w:rsidRPr="00AD1875">
        <w:rPr>
          <w:rFonts w:ascii="Times New Roman" w:eastAsia="Calibri" w:hAnsi="Times New Roman" w:hint="default"/>
          <w:lang w:eastAsia="en-US"/>
        </w:rPr>
        <w:t xml:space="preserve"> fond neručí</w:t>
      </w:r>
      <w:r w:rsidRPr="00AD1875">
        <w:rPr>
          <w:rFonts w:ascii="Times New Roman" w:eastAsia="Calibri" w:hAnsi="Times New Roman" w:hint="default"/>
          <w:lang w:eastAsia="en-US"/>
        </w:rPr>
        <w:t xml:space="preserve"> za zá</w:t>
      </w:r>
      <w:r w:rsidRPr="00AD1875">
        <w:rPr>
          <w:rFonts w:ascii="Times New Roman" w:eastAsia="Calibri" w:hAnsi="Times New Roman" w:hint="default"/>
          <w:lang w:eastAsia="en-US"/>
        </w:rPr>
        <w:t>vä</w:t>
      </w:r>
      <w:r w:rsidRPr="00AD1875">
        <w:rPr>
          <w:rFonts w:ascii="Times New Roman" w:eastAsia="Calibri" w:hAnsi="Times New Roman" w:hint="default"/>
          <w:lang w:eastAsia="en-US"/>
        </w:rPr>
        <w:t xml:space="preserve">zky Slovenskej republiky. </w:t>
      </w:r>
    </w:p>
    <w:p w:rsidR="00E860BA" w:rsidRPr="00AD1875" w:rsidP="00E860BA">
      <w:pPr>
        <w:bidi w:val="0"/>
        <w:spacing w:after="200"/>
        <w:jc w:val="both"/>
        <w:rPr>
          <w:rFonts w:ascii="Times New Roman" w:eastAsia="Calibri" w:hAnsi="Times New Roman" w:hint="default"/>
          <w:lang w:eastAsia="en-US"/>
        </w:rPr>
      </w:pPr>
      <w:r w:rsidRPr="00AD1875">
        <w:rPr>
          <w:rFonts w:ascii="Times New Roman" w:eastAsia="Calibri" w:hAnsi="Times New Roman" w:hint="default"/>
          <w:lang w:eastAsia="en-US"/>
        </w:rPr>
        <w:t>Strategické</w:t>
      </w:r>
      <w:r w:rsidRPr="00AD1875">
        <w:rPr>
          <w:rFonts w:ascii="Times New Roman" w:eastAsia="Calibri" w:hAnsi="Times New Roman" w:hint="default"/>
          <w:lang w:eastAsia="en-US"/>
        </w:rPr>
        <w:t xml:space="preserve"> riadenie jadrové</w:t>
      </w:r>
      <w:r w:rsidRPr="00AD1875">
        <w:rPr>
          <w:rFonts w:ascii="Times New Roman" w:eastAsia="Calibri" w:hAnsi="Times New Roman" w:hint="default"/>
          <w:lang w:eastAsia="en-US"/>
        </w:rPr>
        <w:t>ho fondu vykoná</w:t>
      </w:r>
      <w:r w:rsidRPr="00AD1875">
        <w:rPr>
          <w:rFonts w:ascii="Times New Roman" w:eastAsia="Calibri" w:hAnsi="Times New Roman" w:hint="default"/>
          <w:lang w:eastAsia="en-US"/>
        </w:rPr>
        <w:t>va rada sprá</w:t>
      </w:r>
      <w:r w:rsidRPr="00AD1875">
        <w:rPr>
          <w:rFonts w:ascii="Times New Roman" w:eastAsia="Calibri" w:hAnsi="Times New Roman" w:hint="default"/>
          <w:lang w:eastAsia="en-US"/>
        </w:rPr>
        <w:t>vcov. Č</w:t>
      </w:r>
      <w:r w:rsidRPr="00AD1875">
        <w:rPr>
          <w:rFonts w:ascii="Times New Roman" w:eastAsia="Calibri" w:hAnsi="Times New Roman" w:hint="default"/>
          <w:lang w:eastAsia="en-US"/>
        </w:rPr>
        <w:t>lenov rady sprá</w:t>
      </w:r>
      <w:r w:rsidRPr="00AD1875">
        <w:rPr>
          <w:rFonts w:ascii="Times New Roman" w:eastAsia="Calibri" w:hAnsi="Times New Roman" w:hint="default"/>
          <w:lang w:eastAsia="en-US"/>
        </w:rPr>
        <w:t>vcov na ná</w:t>
      </w:r>
      <w:r w:rsidRPr="00AD1875">
        <w:rPr>
          <w:rFonts w:ascii="Times New Roman" w:eastAsia="Calibri" w:hAnsi="Times New Roman" w:hint="default"/>
          <w:lang w:eastAsia="en-US"/>
        </w:rPr>
        <w:t>vrh prí</w:t>
      </w:r>
      <w:r w:rsidRPr="00AD1875">
        <w:rPr>
          <w:rFonts w:ascii="Times New Roman" w:eastAsia="Calibri" w:hAnsi="Times New Roman" w:hint="default"/>
          <w:lang w:eastAsia="en-US"/>
        </w:rPr>
        <w:t>sluš</w:t>
      </w:r>
      <w:r w:rsidRPr="00AD1875">
        <w:rPr>
          <w:rFonts w:ascii="Times New Roman" w:eastAsia="Calibri" w:hAnsi="Times New Roman" w:hint="default"/>
          <w:lang w:eastAsia="en-US"/>
        </w:rPr>
        <w:t>né</w:t>
      </w:r>
      <w:r w:rsidRPr="00AD1875">
        <w:rPr>
          <w:rFonts w:ascii="Times New Roman" w:eastAsia="Calibri" w:hAnsi="Times New Roman" w:hint="default"/>
          <w:lang w:eastAsia="en-US"/>
        </w:rPr>
        <w:t>ho ministra a predsedu ú</w:t>
      </w:r>
      <w:r w:rsidRPr="00AD1875">
        <w:rPr>
          <w:rFonts w:ascii="Times New Roman" w:eastAsia="Calibri" w:hAnsi="Times New Roman" w:hint="default"/>
          <w:lang w:eastAsia="en-US"/>
        </w:rPr>
        <w:t>r</w:t>
      </w:r>
      <w:r w:rsidRPr="00AD1875">
        <w:rPr>
          <w:rFonts w:ascii="Times New Roman" w:eastAsia="Calibri" w:hAnsi="Times New Roman" w:hint="default"/>
          <w:lang w:eastAsia="en-US"/>
        </w:rPr>
        <w:t>adu vymenú</w:t>
      </w:r>
      <w:r w:rsidRPr="00AD1875">
        <w:rPr>
          <w:rFonts w:ascii="Times New Roman" w:eastAsia="Calibri" w:hAnsi="Times New Roman" w:hint="default"/>
          <w:lang w:eastAsia="en-US"/>
        </w:rPr>
        <w:t>va a odvolá</w:t>
      </w:r>
      <w:r w:rsidRPr="00AD1875">
        <w:rPr>
          <w:rFonts w:ascii="Times New Roman" w:eastAsia="Calibri" w:hAnsi="Times New Roman" w:hint="default"/>
          <w:lang w:eastAsia="en-US"/>
        </w:rPr>
        <w:t>va vlá</w:t>
      </w:r>
      <w:r w:rsidRPr="00AD1875">
        <w:rPr>
          <w:rFonts w:ascii="Times New Roman" w:eastAsia="Calibri" w:hAnsi="Times New Roman" w:hint="default"/>
          <w:lang w:eastAsia="en-US"/>
        </w:rPr>
        <w:t xml:space="preserve">da. </w:t>
      </w:r>
      <w:r w:rsidRPr="00AD1875" w:rsidR="005955EE">
        <w:rPr>
          <w:rFonts w:ascii="Times New Roman" w:eastAsia="Calibri" w:hAnsi="Times New Roman"/>
          <w:lang w:eastAsia="en-US"/>
        </w:rPr>
        <w:t>Z</w:t>
      </w:r>
      <w:r w:rsidRPr="00AD1875">
        <w:rPr>
          <w:rFonts w:ascii="Times New Roman" w:eastAsia="Calibri" w:hAnsi="Times New Roman" w:hint="default"/>
          <w:lang w:eastAsia="en-US"/>
        </w:rPr>
        <w:t>a plnenie rozhodnutí</w:t>
      </w:r>
      <w:r w:rsidRPr="00AD1875">
        <w:rPr>
          <w:rFonts w:ascii="Times New Roman" w:eastAsia="Calibri" w:hAnsi="Times New Roman" w:hint="default"/>
          <w:lang w:eastAsia="en-US"/>
        </w:rPr>
        <w:t xml:space="preserve"> rady </w:t>
      </w:r>
      <w:r w:rsidRPr="00AD1875" w:rsidR="005955EE">
        <w:rPr>
          <w:rFonts w:ascii="Times New Roman" w:eastAsia="Calibri" w:hAnsi="Times New Roman" w:hint="default"/>
          <w:lang w:eastAsia="en-US"/>
        </w:rPr>
        <w:t>sprá</w:t>
      </w:r>
      <w:r w:rsidRPr="00AD1875" w:rsidR="005955EE">
        <w:rPr>
          <w:rFonts w:ascii="Times New Roman" w:eastAsia="Calibri" w:hAnsi="Times New Roman" w:hint="default"/>
          <w:lang w:eastAsia="en-US"/>
        </w:rPr>
        <w:t xml:space="preserve">vcov </w:t>
      </w:r>
      <w:r w:rsidRPr="00AD1875">
        <w:rPr>
          <w:rFonts w:ascii="Times New Roman" w:eastAsia="Calibri" w:hAnsi="Times New Roman"/>
          <w:lang w:eastAsia="en-US"/>
        </w:rPr>
        <w:t>z</w:t>
      </w:r>
      <w:r w:rsidRPr="00AD1875" w:rsidR="005955EE">
        <w:rPr>
          <w:rFonts w:ascii="Times New Roman" w:eastAsia="Calibri" w:hAnsi="Times New Roman"/>
          <w:lang w:eastAsia="en-US"/>
        </w:rPr>
        <w:t>od</w:t>
      </w:r>
      <w:r w:rsidRPr="00AD1875">
        <w:rPr>
          <w:rFonts w:ascii="Times New Roman" w:eastAsia="Calibri" w:hAnsi="Times New Roman" w:hint="default"/>
          <w:lang w:eastAsia="en-US"/>
        </w:rPr>
        <w:t>povedá</w:t>
      </w:r>
      <w:r w:rsidRPr="00AD1875">
        <w:rPr>
          <w:rFonts w:ascii="Times New Roman" w:eastAsia="Calibri" w:hAnsi="Times New Roman" w:hint="default"/>
          <w:lang w:eastAsia="en-US"/>
        </w:rPr>
        <w:t xml:space="preserve"> riaditeľ</w:t>
      </w:r>
      <w:r w:rsidRPr="00AD1875">
        <w:rPr>
          <w:rFonts w:ascii="Times New Roman" w:eastAsia="Calibri" w:hAnsi="Times New Roman" w:hint="default"/>
          <w:lang w:eastAsia="en-US"/>
        </w:rPr>
        <w:t xml:space="preserve"> jadrové</w:t>
      </w:r>
      <w:r w:rsidRPr="00AD1875">
        <w:rPr>
          <w:rFonts w:ascii="Times New Roman" w:eastAsia="Calibri" w:hAnsi="Times New Roman" w:hint="default"/>
          <w:lang w:eastAsia="en-US"/>
        </w:rPr>
        <w:t>ho fondu.</w:t>
      </w:r>
    </w:p>
    <w:p w:rsidR="00E860BA" w:rsidRPr="00AD1875" w:rsidP="00E860BA">
      <w:pPr>
        <w:bidi w:val="0"/>
        <w:spacing w:after="200"/>
        <w:jc w:val="both"/>
        <w:rPr>
          <w:rFonts w:ascii="Times New Roman" w:eastAsia="Calibri" w:hAnsi="Times New Roman" w:hint="default"/>
          <w:lang w:eastAsia="en-US"/>
        </w:rPr>
      </w:pPr>
      <w:r w:rsidRPr="00AD1875">
        <w:rPr>
          <w:rFonts w:ascii="Times New Roman" w:eastAsia="Calibri" w:hAnsi="Times New Roman" w:hint="default"/>
          <w:lang w:eastAsia="en-US"/>
        </w:rPr>
        <w:t>Úč</w:t>
      </w:r>
      <w:r w:rsidRPr="00AD1875">
        <w:rPr>
          <w:rFonts w:ascii="Times New Roman" w:eastAsia="Calibri" w:hAnsi="Times New Roman" w:hint="default"/>
          <w:lang w:eastAsia="en-US"/>
        </w:rPr>
        <w:t>elnosť</w:t>
      </w:r>
      <w:r w:rsidRPr="00AD1875">
        <w:rPr>
          <w:rFonts w:ascii="Times New Roman" w:eastAsia="Calibri" w:hAnsi="Times New Roman" w:hint="default"/>
          <w:lang w:eastAsia="en-US"/>
        </w:rPr>
        <w:t>, hospodá</w:t>
      </w:r>
      <w:r w:rsidRPr="00AD1875">
        <w:rPr>
          <w:rFonts w:ascii="Times New Roman" w:eastAsia="Calibri" w:hAnsi="Times New Roman" w:hint="default"/>
          <w:lang w:eastAsia="en-US"/>
        </w:rPr>
        <w:t>rnosť</w:t>
      </w:r>
      <w:r w:rsidRPr="00AD1875">
        <w:rPr>
          <w:rFonts w:ascii="Times New Roman" w:eastAsia="Calibri" w:hAnsi="Times New Roman" w:hint="default"/>
          <w:lang w:eastAsia="en-US"/>
        </w:rPr>
        <w:t xml:space="preserve"> a sprá</w:t>
      </w:r>
      <w:r w:rsidRPr="00AD1875">
        <w:rPr>
          <w:rFonts w:ascii="Times New Roman" w:eastAsia="Calibri" w:hAnsi="Times New Roman" w:hint="default"/>
          <w:lang w:eastAsia="en-US"/>
        </w:rPr>
        <w:t>vnosť</w:t>
      </w:r>
      <w:r w:rsidRPr="00AD1875">
        <w:rPr>
          <w:rFonts w:ascii="Times New Roman" w:eastAsia="Calibri" w:hAnsi="Times New Roman" w:hint="default"/>
          <w:lang w:eastAsia="en-US"/>
        </w:rPr>
        <w:t xml:space="preserve"> nakladania s finanč</w:t>
      </w:r>
      <w:r w:rsidRPr="00AD1875">
        <w:rPr>
          <w:rFonts w:ascii="Times New Roman" w:eastAsia="Calibri" w:hAnsi="Times New Roman" w:hint="default"/>
          <w:lang w:eastAsia="en-US"/>
        </w:rPr>
        <w:t>ný</w:t>
      </w:r>
      <w:r w:rsidRPr="00AD1875">
        <w:rPr>
          <w:rFonts w:ascii="Times New Roman" w:eastAsia="Calibri" w:hAnsi="Times New Roman" w:hint="default"/>
          <w:lang w:eastAsia="en-US"/>
        </w:rPr>
        <w:t>mi prostriedkami kontroluje hlavný</w:t>
      </w:r>
      <w:r w:rsidRPr="00AD1875">
        <w:rPr>
          <w:rFonts w:ascii="Times New Roman" w:eastAsia="Calibri" w:hAnsi="Times New Roman" w:hint="default"/>
          <w:lang w:eastAsia="en-US"/>
        </w:rPr>
        <w:t xml:space="preserve"> kontroló</w:t>
      </w:r>
      <w:r w:rsidRPr="00AD1875">
        <w:rPr>
          <w:rFonts w:ascii="Times New Roman" w:eastAsia="Calibri" w:hAnsi="Times New Roman" w:hint="default"/>
          <w:lang w:eastAsia="en-US"/>
        </w:rPr>
        <w:t>r, ktorý</w:t>
      </w:r>
      <w:r w:rsidRPr="00AD1875">
        <w:rPr>
          <w:rFonts w:ascii="Times New Roman" w:eastAsia="Calibri" w:hAnsi="Times New Roman" w:hint="default"/>
          <w:lang w:eastAsia="en-US"/>
        </w:rPr>
        <w:t xml:space="preserve"> je nezá</w:t>
      </w:r>
      <w:r w:rsidRPr="00AD1875">
        <w:rPr>
          <w:rFonts w:ascii="Times New Roman" w:eastAsia="Calibri" w:hAnsi="Times New Roman" w:hint="default"/>
          <w:lang w:eastAsia="en-US"/>
        </w:rPr>
        <w:t>vislý</w:t>
      </w:r>
      <w:r w:rsidRPr="00AD1875">
        <w:rPr>
          <w:rFonts w:ascii="Times New Roman" w:eastAsia="Calibri" w:hAnsi="Times New Roman" w:hint="default"/>
          <w:lang w:eastAsia="en-US"/>
        </w:rPr>
        <w:t>m kontrolný</w:t>
      </w:r>
      <w:r w:rsidRPr="00AD1875">
        <w:rPr>
          <w:rFonts w:ascii="Times New Roman" w:eastAsia="Calibri" w:hAnsi="Times New Roman" w:hint="default"/>
          <w:lang w:eastAsia="en-US"/>
        </w:rPr>
        <w:t>m orgá</w:t>
      </w:r>
      <w:r w:rsidRPr="00AD1875">
        <w:rPr>
          <w:rFonts w:ascii="Times New Roman" w:eastAsia="Calibri" w:hAnsi="Times New Roman" w:hint="default"/>
          <w:lang w:eastAsia="en-US"/>
        </w:rPr>
        <w:t>nom jadrové</w:t>
      </w:r>
      <w:r w:rsidRPr="00AD1875">
        <w:rPr>
          <w:rFonts w:ascii="Times New Roman" w:eastAsia="Calibri" w:hAnsi="Times New Roman" w:hint="default"/>
          <w:lang w:eastAsia="en-US"/>
        </w:rPr>
        <w:t>ho fo</w:t>
      </w:r>
      <w:r w:rsidRPr="00AD1875">
        <w:rPr>
          <w:rFonts w:ascii="Times New Roman" w:eastAsia="Calibri" w:hAnsi="Times New Roman" w:hint="default"/>
          <w:lang w:eastAsia="en-US"/>
        </w:rPr>
        <w:t>ndu a za vý</w:t>
      </w:r>
      <w:r w:rsidRPr="00AD1875">
        <w:rPr>
          <w:rFonts w:ascii="Times New Roman" w:eastAsia="Calibri" w:hAnsi="Times New Roman" w:hint="default"/>
          <w:lang w:eastAsia="en-US"/>
        </w:rPr>
        <w:t>kon svojej č</w:t>
      </w:r>
      <w:r w:rsidRPr="00AD1875">
        <w:rPr>
          <w:rFonts w:ascii="Times New Roman" w:eastAsia="Calibri" w:hAnsi="Times New Roman" w:hint="default"/>
          <w:lang w:eastAsia="en-US"/>
        </w:rPr>
        <w:t>innosti zodpovedá</w:t>
      </w:r>
      <w:r w:rsidRPr="00AD1875">
        <w:rPr>
          <w:rFonts w:ascii="Times New Roman" w:eastAsia="Calibri" w:hAnsi="Times New Roman" w:hint="default"/>
          <w:lang w:eastAsia="en-US"/>
        </w:rPr>
        <w:t xml:space="preserve"> priamo ministrovi. </w:t>
      </w:r>
    </w:p>
    <w:p w:rsidR="00E860BA" w:rsidRPr="00AD1875" w:rsidP="00E860BA">
      <w:pPr>
        <w:bidi w:val="0"/>
        <w:spacing w:after="200"/>
        <w:jc w:val="both"/>
        <w:rPr>
          <w:rFonts w:ascii="Times New Roman" w:eastAsia="Calibri" w:hAnsi="Times New Roman" w:hint="default"/>
          <w:lang w:eastAsia="en-US"/>
        </w:rPr>
      </w:pPr>
      <w:r w:rsidRPr="00AD1875">
        <w:rPr>
          <w:rFonts w:ascii="Times New Roman" w:eastAsia="Calibri" w:hAnsi="Times New Roman" w:hint="default"/>
          <w:lang w:eastAsia="en-US"/>
        </w:rPr>
        <w:t>Vzhľ</w:t>
      </w:r>
      <w:r w:rsidRPr="00AD1875">
        <w:rPr>
          <w:rFonts w:ascii="Times New Roman" w:eastAsia="Calibri" w:hAnsi="Times New Roman" w:hint="default"/>
          <w:lang w:eastAsia="en-US"/>
        </w:rPr>
        <w:t>adom na úč</w:t>
      </w:r>
      <w:r w:rsidRPr="00AD1875">
        <w:rPr>
          <w:rFonts w:ascii="Times New Roman" w:eastAsia="Calibri" w:hAnsi="Times New Roman" w:hint="default"/>
          <w:lang w:eastAsia="en-US"/>
        </w:rPr>
        <w:t>elové</w:t>
      </w:r>
      <w:r w:rsidRPr="00AD1875">
        <w:rPr>
          <w:rFonts w:ascii="Times New Roman" w:eastAsia="Calibri" w:hAnsi="Times New Roman" w:hint="default"/>
          <w:lang w:eastAsia="en-US"/>
        </w:rPr>
        <w:t xml:space="preserve"> viazanie prostriedkov jadrové</w:t>
      </w:r>
      <w:r w:rsidRPr="00AD1875">
        <w:rPr>
          <w:rFonts w:ascii="Times New Roman" w:eastAsia="Calibri" w:hAnsi="Times New Roman" w:hint="default"/>
          <w:lang w:eastAsia="en-US"/>
        </w:rPr>
        <w:t>ho fondu sú</w:t>
      </w:r>
      <w:r w:rsidRPr="00AD1875">
        <w:rPr>
          <w:rFonts w:ascii="Times New Roman" w:eastAsia="Calibri" w:hAnsi="Times New Roman" w:hint="default"/>
          <w:lang w:eastAsia="en-US"/>
        </w:rPr>
        <w:t xml:space="preserve"> prostriedky vedené</w:t>
      </w:r>
      <w:r w:rsidRPr="00AD1875">
        <w:rPr>
          <w:rFonts w:ascii="Times New Roman" w:eastAsia="Calibri" w:hAnsi="Times New Roman" w:hint="default"/>
          <w:lang w:eastAsia="en-US"/>
        </w:rPr>
        <w:t xml:space="preserve"> na osobitný</w:t>
      </w:r>
      <w:r w:rsidRPr="00AD1875">
        <w:rPr>
          <w:rFonts w:ascii="Times New Roman" w:eastAsia="Calibri" w:hAnsi="Times New Roman" w:hint="default"/>
          <w:lang w:eastAsia="en-US"/>
        </w:rPr>
        <w:t xml:space="preserve">ch </w:t>
      </w:r>
      <w:r w:rsidRPr="00AD1875" w:rsidR="005955EE">
        <w:rPr>
          <w:rFonts w:ascii="Times New Roman" w:eastAsia="Calibri" w:hAnsi="Times New Roman"/>
          <w:lang w:eastAsia="en-US"/>
        </w:rPr>
        <w:t>pod</w:t>
      </w:r>
      <w:r w:rsidRPr="00AD1875">
        <w:rPr>
          <w:rFonts w:ascii="Times New Roman" w:eastAsia="Calibri" w:hAnsi="Times New Roman" w:hint="default"/>
          <w:lang w:eastAsia="en-US"/>
        </w:rPr>
        <w:t>úč</w:t>
      </w:r>
      <w:r w:rsidRPr="00AD1875">
        <w:rPr>
          <w:rFonts w:ascii="Times New Roman" w:eastAsia="Calibri" w:hAnsi="Times New Roman" w:hint="default"/>
          <w:lang w:eastAsia="en-US"/>
        </w:rPr>
        <w:t>toch a v analytickej evidencii pre kaž</w:t>
      </w:r>
      <w:r w:rsidRPr="00AD1875">
        <w:rPr>
          <w:rFonts w:ascii="Times New Roman" w:eastAsia="Calibri" w:hAnsi="Times New Roman" w:hint="default"/>
          <w:lang w:eastAsia="en-US"/>
        </w:rPr>
        <w:t>dé</w:t>
      </w:r>
      <w:r w:rsidRPr="00AD1875">
        <w:rPr>
          <w:rFonts w:ascii="Times New Roman" w:eastAsia="Calibri" w:hAnsi="Times New Roman" w:hint="default"/>
          <w:lang w:eastAsia="en-US"/>
        </w:rPr>
        <w:t xml:space="preserve"> jednotlivé</w:t>
      </w:r>
      <w:r w:rsidRPr="00AD1875">
        <w:rPr>
          <w:rFonts w:ascii="Times New Roman" w:eastAsia="Calibri" w:hAnsi="Times New Roman" w:hint="default"/>
          <w:lang w:eastAsia="en-US"/>
        </w:rPr>
        <w:t xml:space="preserve"> jadrové</w:t>
      </w:r>
      <w:r w:rsidRPr="00AD1875">
        <w:rPr>
          <w:rFonts w:ascii="Times New Roman" w:eastAsia="Calibri" w:hAnsi="Times New Roman" w:hint="default"/>
          <w:lang w:eastAsia="en-US"/>
        </w:rPr>
        <w:t xml:space="preserve"> zariadenie </w:t>
      </w:r>
      <w:r w:rsidRPr="00AD1875">
        <w:rPr>
          <w:rFonts w:ascii="Times New Roman" w:eastAsia="Calibri" w:hAnsi="Times New Roman" w:hint="default"/>
          <w:lang w:eastAsia="en-US"/>
        </w:rPr>
        <w:t>–</w:t>
      </w:r>
      <w:r w:rsidRPr="00AD1875">
        <w:rPr>
          <w:rFonts w:ascii="Times New Roman" w:eastAsia="Calibri" w:hAnsi="Times New Roman" w:hint="default"/>
          <w:lang w:eastAsia="en-US"/>
        </w:rPr>
        <w:t xml:space="preserve"> elektrá</w:t>
      </w:r>
      <w:r w:rsidRPr="00AD1875">
        <w:rPr>
          <w:rFonts w:ascii="Times New Roman" w:eastAsia="Calibri" w:hAnsi="Times New Roman" w:hint="default"/>
          <w:lang w:eastAsia="en-US"/>
        </w:rPr>
        <w:t>reň</w:t>
      </w:r>
      <w:r w:rsidRPr="00AD1875">
        <w:rPr>
          <w:rFonts w:ascii="Times New Roman" w:eastAsia="Calibri" w:hAnsi="Times New Roman" w:hint="default"/>
          <w:lang w:eastAsia="en-US"/>
        </w:rPr>
        <w:t xml:space="preserve"> a pre vyraď</w:t>
      </w:r>
      <w:r w:rsidRPr="00AD1875">
        <w:rPr>
          <w:rFonts w:ascii="Times New Roman" w:eastAsia="Calibri" w:hAnsi="Times New Roman" w:hint="default"/>
          <w:lang w:eastAsia="en-US"/>
        </w:rPr>
        <w:t>ovanie kaž</w:t>
      </w:r>
      <w:r w:rsidRPr="00AD1875">
        <w:rPr>
          <w:rFonts w:ascii="Times New Roman" w:eastAsia="Calibri" w:hAnsi="Times New Roman" w:hint="default"/>
          <w:lang w:eastAsia="en-US"/>
        </w:rPr>
        <w:t>dé</w:t>
      </w:r>
      <w:r w:rsidRPr="00AD1875">
        <w:rPr>
          <w:rFonts w:ascii="Times New Roman" w:eastAsia="Calibri" w:hAnsi="Times New Roman" w:hint="default"/>
          <w:lang w:eastAsia="en-US"/>
        </w:rPr>
        <w:t>ho jednotlivé</w:t>
      </w:r>
      <w:r w:rsidRPr="00AD1875">
        <w:rPr>
          <w:rFonts w:ascii="Times New Roman" w:eastAsia="Calibri" w:hAnsi="Times New Roman" w:hint="default"/>
          <w:lang w:eastAsia="en-US"/>
        </w:rPr>
        <w:t>ho jadrové</w:t>
      </w:r>
      <w:r w:rsidRPr="00AD1875">
        <w:rPr>
          <w:rFonts w:ascii="Times New Roman" w:eastAsia="Calibri" w:hAnsi="Times New Roman" w:hint="default"/>
          <w:lang w:eastAsia="en-US"/>
        </w:rPr>
        <w:t>ho zariadenia osobitne a osobitne aj pre spoloč</w:t>
      </w:r>
      <w:r w:rsidRPr="00AD1875">
        <w:rPr>
          <w:rFonts w:ascii="Times New Roman" w:eastAsia="Calibri" w:hAnsi="Times New Roman" w:hint="default"/>
          <w:lang w:eastAsia="en-US"/>
        </w:rPr>
        <w:t>né</w:t>
      </w:r>
      <w:r w:rsidRPr="00AD1875">
        <w:rPr>
          <w:rFonts w:ascii="Times New Roman" w:eastAsia="Calibri" w:hAnsi="Times New Roman" w:hint="default"/>
          <w:lang w:eastAsia="en-US"/>
        </w:rPr>
        <w:t xml:space="preserve"> č</w:t>
      </w:r>
      <w:r w:rsidRPr="00AD1875">
        <w:rPr>
          <w:rFonts w:ascii="Times New Roman" w:eastAsia="Calibri" w:hAnsi="Times New Roman" w:hint="default"/>
          <w:lang w:eastAsia="en-US"/>
        </w:rPr>
        <w:t>innosti pre vš</w:t>
      </w:r>
      <w:r w:rsidRPr="00AD1875">
        <w:rPr>
          <w:rFonts w:ascii="Times New Roman" w:eastAsia="Calibri" w:hAnsi="Times New Roman" w:hint="default"/>
          <w:lang w:eastAsia="en-US"/>
        </w:rPr>
        <w:t>etky jadrové</w:t>
      </w:r>
      <w:r w:rsidRPr="00AD1875">
        <w:rPr>
          <w:rFonts w:ascii="Times New Roman" w:eastAsia="Calibri" w:hAnsi="Times New Roman" w:hint="default"/>
          <w:lang w:eastAsia="en-US"/>
        </w:rPr>
        <w:t xml:space="preserve"> zariadenia (prí</w:t>
      </w:r>
      <w:r w:rsidRPr="00AD1875">
        <w:rPr>
          <w:rFonts w:ascii="Times New Roman" w:eastAsia="Calibri" w:hAnsi="Times New Roman" w:hint="default"/>
          <w:lang w:eastAsia="en-US"/>
        </w:rPr>
        <w:t>prava, budovanie a prevá</w:t>
      </w:r>
      <w:r w:rsidRPr="00AD1875">
        <w:rPr>
          <w:rFonts w:ascii="Times New Roman" w:eastAsia="Calibri" w:hAnsi="Times New Roman" w:hint="default"/>
          <w:lang w:eastAsia="en-US"/>
        </w:rPr>
        <w:t>dzka ú</w:t>
      </w:r>
      <w:r w:rsidRPr="00AD1875">
        <w:rPr>
          <w:rFonts w:ascii="Times New Roman" w:eastAsia="Calibri" w:hAnsi="Times New Roman" w:hint="default"/>
          <w:lang w:eastAsia="en-US"/>
        </w:rPr>
        <w:t>l</w:t>
      </w:r>
      <w:r w:rsidRPr="00AD1875">
        <w:rPr>
          <w:rFonts w:ascii="Times New Roman" w:eastAsia="Calibri" w:hAnsi="Times New Roman" w:hint="default"/>
          <w:lang w:eastAsia="en-US"/>
        </w:rPr>
        <w:t>oží</w:t>
      </w:r>
      <w:r w:rsidRPr="00AD1875">
        <w:rPr>
          <w:rFonts w:ascii="Times New Roman" w:eastAsia="Calibri" w:hAnsi="Times New Roman" w:hint="default"/>
          <w:lang w:eastAsia="en-US"/>
        </w:rPr>
        <w:t>sk, uskladň</w:t>
      </w:r>
      <w:r w:rsidRPr="00AD1875">
        <w:rPr>
          <w:rFonts w:ascii="Times New Roman" w:eastAsia="Calibri" w:hAnsi="Times New Roman" w:hint="default"/>
          <w:lang w:eastAsia="en-US"/>
        </w:rPr>
        <w:t>ovanie vyhoreté</w:t>
      </w:r>
      <w:r w:rsidRPr="00AD1875">
        <w:rPr>
          <w:rFonts w:ascii="Times New Roman" w:eastAsia="Calibri" w:hAnsi="Times New Roman" w:hint="default"/>
          <w:lang w:eastAsia="en-US"/>
        </w:rPr>
        <w:t>ho paliva, prí</w:t>
      </w:r>
      <w:r w:rsidRPr="00AD1875">
        <w:rPr>
          <w:rFonts w:ascii="Times New Roman" w:eastAsia="Calibri" w:hAnsi="Times New Roman" w:hint="default"/>
          <w:lang w:eastAsia="en-US"/>
        </w:rPr>
        <w:t>padne jeho vý</w:t>
      </w:r>
      <w:r w:rsidRPr="00AD1875">
        <w:rPr>
          <w:rFonts w:ascii="Times New Roman" w:eastAsia="Calibri" w:hAnsi="Times New Roman" w:hint="default"/>
          <w:lang w:eastAsia="en-US"/>
        </w:rPr>
        <w:t>voz a dovoz). Radu sprá</w:t>
      </w:r>
      <w:r w:rsidRPr="00AD1875">
        <w:rPr>
          <w:rFonts w:ascii="Times New Roman" w:eastAsia="Calibri" w:hAnsi="Times New Roman" w:hint="default"/>
          <w:lang w:eastAsia="en-US"/>
        </w:rPr>
        <w:t>vcov, ktorú</w:t>
      </w:r>
      <w:r w:rsidRPr="00AD1875">
        <w:rPr>
          <w:rFonts w:ascii="Times New Roman" w:eastAsia="Calibri" w:hAnsi="Times New Roman" w:hint="default"/>
          <w:lang w:eastAsia="en-US"/>
        </w:rPr>
        <w:t xml:space="preserve"> vymenú</w:t>
      </w:r>
      <w:r w:rsidRPr="00AD1875">
        <w:rPr>
          <w:rFonts w:ascii="Times New Roman" w:eastAsia="Calibri" w:hAnsi="Times New Roman" w:hint="default"/>
          <w:lang w:eastAsia="en-US"/>
        </w:rPr>
        <w:t>va a </w:t>
      </w:r>
      <w:r w:rsidRPr="00AD1875">
        <w:rPr>
          <w:rFonts w:ascii="Times New Roman" w:eastAsia="Calibri" w:hAnsi="Times New Roman" w:hint="default"/>
          <w:lang w:eastAsia="en-US"/>
        </w:rPr>
        <w:t>odvolá</w:t>
      </w:r>
      <w:r w:rsidRPr="00AD1875">
        <w:rPr>
          <w:rFonts w:ascii="Times New Roman" w:eastAsia="Calibri" w:hAnsi="Times New Roman" w:hint="default"/>
          <w:lang w:eastAsia="en-US"/>
        </w:rPr>
        <w:t>va vlá</w:t>
      </w:r>
      <w:r w:rsidRPr="00AD1875">
        <w:rPr>
          <w:rFonts w:ascii="Times New Roman" w:eastAsia="Calibri" w:hAnsi="Times New Roman" w:hint="default"/>
          <w:lang w:eastAsia="en-US"/>
        </w:rPr>
        <w:t>da na ná</w:t>
      </w:r>
      <w:r w:rsidRPr="00AD1875">
        <w:rPr>
          <w:rFonts w:ascii="Times New Roman" w:eastAsia="Calibri" w:hAnsi="Times New Roman" w:hint="default"/>
          <w:lang w:eastAsia="en-US"/>
        </w:rPr>
        <w:t>vrh ministra, tvoria š</w:t>
      </w:r>
      <w:r w:rsidRPr="00AD1875">
        <w:rPr>
          <w:rFonts w:ascii="Times New Roman" w:eastAsia="Calibri" w:hAnsi="Times New Roman" w:hint="default"/>
          <w:lang w:eastAsia="en-US"/>
        </w:rPr>
        <w:t>tyria sprá</w:t>
      </w:r>
      <w:r w:rsidRPr="00AD1875">
        <w:rPr>
          <w:rFonts w:ascii="Times New Roman" w:eastAsia="Calibri" w:hAnsi="Times New Roman" w:hint="default"/>
          <w:lang w:eastAsia="en-US"/>
        </w:rPr>
        <w:t xml:space="preserve">vcovia </w:t>
      </w:r>
      <w:r w:rsidRPr="00AD1875" w:rsidR="00E57479">
        <w:rPr>
          <w:rFonts w:ascii="Times New Roman" w:eastAsia="Calibri" w:hAnsi="Times New Roman"/>
          <w:lang w:eastAsia="en-US"/>
        </w:rPr>
        <w:t>pod</w:t>
      </w:r>
      <w:r w:rsidRPr="00AD1875">
        <w:rPr>
          <w:rFonts w:ascii="Times New Roman" w:eastAsia="Calibri" w:hAnsi="Times New Roman" w:hint="default"/>
          <w:lang w:eastAsia="en-US"/>
        </w:rPr>
        <w:t>úč</w:t>
      </w:r>
      <w:r w:rsidRPr="00AD1875">
        <w:rPr>
          <w:rFonts w:ascii="Times New Roman" w:eastAsia="Calibri" w:hAnsi="Times New Roman" w:hint="default"/>
          <w:lang w:eastAsia="en-US"/>
        </w:rPr>
        <w:t>tov</w:t>
      </w:r>
      <w:r w:rsidRPr="00AD1875" w:rsidR="003819D8">
        <w:rPr>
          <w:rFonts w:ascii="Times New Roman" w:eastAsia="Calibri" w:hAnsi="Times New Roman"/>
          <w:lang w:eastAsia="en-US"/>
        </w:rPr>
        <w:t>,</w:t>
      </w:r>
      <w:r w:rsidRPr="00AD1875">
        <w:rPr>
          <w:rFonts w:ascii="Times New Roman" w:eastAsia="Calibri" w:hAnsi="Times New Roman" w:hint="default"/>
          <w:lang w:eastAsia="en-US"/>
        </w:rPr>
        <w:t xml:space="preserve"> ktorí</w:t>
      </w:r>
      <w:r w:rsidRPr="00AD1875">
        <w:rPr>
          <w:rFonts w:ascii="Times New Roman" w:eastAsia="Calibri" w:hAnsi="Times New Roman" w:hint="default"/>
          <w:lang w:eastAsia="en-US"/>
        </w:rPr>
        <w:t xml:space="preserve"> osobne zodpovedajú</w:t>
      </w:r>
      <w:r w:rsidRPr="00AD1875">
        <w:rPr>
          <w:rFonts w:ascii="Times New Roman" w:eastAsia="Calibri" w:hAnsi="Times New Roman" w:hint="default"/>
          <w:lang w:eastAsia="en-US"/>
        </w:rPr>
        <w:t xml:space="preserve"> za prostriedky na </w:t>
      </w:r>
      <w:r w:rsidRPr="00AD1875">
        <w:rPr>
          <w:rFonts w:ascii="Times New Roman" w:eastAsia="Calibri" w:hAnsi="Times New Roman" w:hint="default"/>
          <w:lang w:eastAsia="en-US"/>
        </w:rPr>
        <w:t>úč</w:t>
      </w:r>
      <w:r w:rsidRPr="00AD1875">
        <w:rPr>
          <w:rFonts w:ascii="Times New Roman" w:eastAsia="Calibri" w:hAnsi="Times New Roman" w:hint="default"/>
          <w:lang w:eastAsia="en-US"/>
        </w:rPr>
        <w:t>toch, ktoré</w:t>
      </w:r>
      <w:r w:rsidRPr="00AD1875">
        <w:rPr>
          <w:rFonts w:ascii="Times New Roman" w:eastAsia="Calibri" w:hAnsi="Times New Roman" w:hint="default"/>
          <w:lang w:eastAsia="en-US"/>
        </w:rPr>
        <w:t xml:space="preserve"> spravujú</w:t>
      </w:r>
      <w:r w:rsidRPr="00AD1875">
        <w:rPr>
          <w:rFonts w:ascii="Times New Roman" w:eastAsia="Calibri" w:hAnsi="Times New Roman" w:hint="default"/>
          <w:lang w:eastAsia="en-US"/>
        </w:rPr>
        <w:t xml:space="preserve"> a ď</w:t>
      </w:r>
      <w:r w:rsidRPr="00AD1875">
        <w:rPr>
          <w:rFonts w:ascii="Times New Roman" w:eastAsia="Calibri" w:hAnsi="Times New Roman" w:hint="default"/>
          <w:lang w:eastAsia="en-US"/>
        </w:rPr>
        <w:t>alej dvaja podpredsedovia (jeden na ná</w:t>
      </w:r>
      <w:r w:rsidRPr="00AD1875">
        <w:rPr>
          <w:rFonts w:ascii="Times New Roman" w:eastAsia="Calibri" w:hAnsi="Times New Roman" w:hint="default"/>
          <w:lang w:eastAsia="en-US"/>
        </w:rPr>
        <w:t>vrh ministra financií</w:t>
      </w:r>
      <w:r w:rsidRPr="00AD1875">
        <w:rPr>
          <w:rFonts w:ascii="Times New Roman" w:eastAsia="Calibri" w:hAnsi="Times New Roman" w:hint="default"/>
          <w:lang w:eastAsia="en-US"/>
        </w:rPr>
        <w:t xml:space="preserve"> a ď</w:t>
      </w:r>
      <w:r w:rsidRPr="00AD1875">
        <w:rPr>
          <w:rFonts w:ascii="Times New Roman" w:eastAsia="Calibri" w:hAnsi="Times New Roman" w:hint="default"/>
          <w:lang w:eastAsia="en-US"/>
        </w:rPr>
        <w:t>alší</w:t>
      </w:r>
      <w:r w:rsidRPr="00AD1875">
        <w:rPr>
          <w:rFonts w:ascii="Times New Roman" w:eastAsia="Calibri" w:hAnsi="Times New Roman" w:hint="default"/>
          <w:lang w:eastAsia="en-US"/>
        </w:rPr>
        <w:t xml:space="preserve"> na ná</w:t>
      </w:r>
      <w:r w:rsidRPr="00AD1875">
        <w:rPr>
          <w:rFonts w:ascii="Times New Roman" w:eastAsia="Calibri" w:hAnsi="Times New Roman" w:hint="default"/>
          <w:lang w:eastAsia="en-US"/>
        </w:rPr>
        <w:t>vrh predsedu ú</w:t>
      </w:r>
      <w:r w:rsidRPr="00AD1875">
        <w:rPr>
          <w:rFonts w:ascii="Times New Roman" w:eastAsia="Calibri" w:hAnsi="Times New Roman" w:hint="default"/>
          <w:lang w:eastAsia="en-US"/>
        </w:rPr>
        <w:t xml:space="preserve">radu) a predseda. </w:t>
      </w:r>
    </w:p>
    <w:p w:rsidR="00E860BA" w:rsidRPr="00AD1875" w:rsidP="00E860BA">
      <w:pPr>
        <w:bidi w:val="0"/>
        <w:spacing w:after="200"/>
        <w:jc w:val="both"/>
        <w:rPr>
          <w:rFonts w:ascii="Times New Roman" w:eastAsia="Calibri" w:hAnsi="Times New Roman" w:hint="default"/>
          <w:lang w:eastAsia="en-US"/>
        </w:rPr>
      </w:pPr>
      <w:r w:rsidRPr="00AD1875">
        <w:rPr>
          <w:rFonts w:ascii="Times New Roman" w:eastAsia="Calibri" w:hAnsi="Times New Roman" w:hint="default"/>
          <w:lang w:eastAsia="en-US"/>
        </w:rPr>
        <w:t>Dozorný</w:t>
      </w:r>
      <w:r w:rsidRPr="00AD1875">
        <w:rPr>
          <w:rFonts w:ascii="Times New Roman" w:eastAsia="Calibri" w:hAnsi="Times New Roman" w:hint="default"/>
          <w:lang w:eastAsia="en-US"/>
        </w:rPr>
        <w:t>m a kontrolný</w:t>
      </w:r>
      <w:r w:rsidRPr="00AD1875">
        <w:rPr>
          <w:rFonts w:ascii="Times New Roman" w:eastAsia="Calibri" w:hAnsi="Times New Roman" w:hint="default"/>
          <w:lang w:eastAsia="en-US"/>
        </w:rPr>
        <w:t>m orgá</w:t>
      </w:r>
      <w:r w:rsidRPr="00AD1875">
        <w:rPr>
          <w:rFonts w:ascii="Times New Roman" w:eastAsia="Calibri" w:hAnsi="Times New Roman" w:hint="default"/>
          <w:lang w:eastAsia="en-US"/>
        </w:rPr>
        <w:t>nom jadrové</w:t>
      </w:r>
      <w:r w:rsidRPr="00AD1875">
        <w:rPr>
          <w:rFonts w:ascii="Times New Roman" w:eastAsia="Calibri" w:hAnsi="Times New Roman" w:hint="default"/>
          <w:lang w:eastAsia="en-US"/>
        </w:rPr>
        <w:t>ho fondu je dozorná</w:t>
      </w:r>
      <w:r w:rsidRPr="00AD1875">
        <w:rPr>
          <w:rFonts w:ascii="Times New Roman" w:eastAsia="Calibri" w:hAnsi="Times New Roman" w:hint="default"/>
          <w:lang w:eastAsia="en-US"/>
        </w:rPr>
        <w:t xml:space="preserve"> rada. Jej pô</w:t>
      </w:r>
      <w:r w:rsidRPr="00AD1875">
        <w:rPr>
          <w:rFonts w:ascii="Times New Roman" w:eastAsia="Calibri" w:hAnsi="Times New Roman" w:hint="default"/>
          <w:lang w:eastAsia="en-US"/>
        </w:rPr>
        <w:t>sobnosť</w:t>
      </w:r>
      <w:r w:rsidRPr="00AD1875">
        <w:rPr>
          <w:rFonts w:ascii="Times New Roman" w:eastAsia="Calibri" w:hAnsi="Times New Roman" w:hint="default"/>
          <w:lang w:eastAsia="en-US"/>
        </w:rPr>
        <w:t xml:space="preserve"> je v zá</w:t>
      </w:r>
      <w:r w:rsidRPr="00AD1875">
        <w:rPr>
          <w:rFonts w:ascii="Times New Roman" w:eastAsia="Calibri" w:hAnsi="Times New Roman" w:hint="default"/>
          <w:lang w:eastAsia="en-US"/>
        </w:rPr>
        <w:t>kone taxatí</w:t>
      </w:r>
      <w:r w:rsidRPr="00AD1875">
        <w:rPr>
          <w:rFonts w:ascii="Times New Roman" w:eastAsia="Calibri" w:hAnsi="Times New Roman" w:hint="default"/>
          <w:lang w:eastAsia="en-US"/>
        </w:rPr>
        <w:t>vne vymedzená.</w:t>
      </w:r>
    </w:p>
    <w:p w:rsidR="00E860BA" w:rsidRPr="00AD1875" w:rsidP="00E860BA">
      <w:pPr>
        <w:bidi w:val="0"/>
        <w:spacing w:after="200"/>
        <w:jc w:val="both"/>
        <w:rPr>
          <w:rFonts w:ascii="Times New Roman" w:eastAsia="Calibri" w:hAnsi="Times New Roman" w:hint="default"/>
          <w:lang w:eastAsia="en-US"/>
        </w:rPr>
      </w:pPr>
      <w:r w:rsidRPr="00AD1875">
        <w:rPr>
          <w:rFonts w:ascii="Times New Roman" w:eastAsia="Calibri" w:hAnsi="Times New Roman" w:hint="default"/>
          <w:lang w:eastAsia="en-US"/>
        </w:rPr>
        <w:t>Tvorba zdrojov</w:t>
      </w:r>
      <w:r w:rsidRPr="00AD1875">
        <w:rPr>
          <w:rFonts w:ascii="Times New Roman" w:eastAsia="Calibri" w:hAnsi="Times New Roman" w:hint="default"/>
          <w:lang w:eastAsia="en-US"/>
        </w:rPr>
        <w:t xml:space="preserve"> jadrové</w:t>
      </w:r>
      <w:r w:rsidRPr="00AD1875">
        <w:rPr>
          <w:rFonts w:ascii="Times New Roman" w:eastAsia="Calibri" w:hAnsi="Times New Roman" w:hint="default"/>
          <w:lang w:eastAsia="en-US"/>
        </w:rPr>
        <w:t>ho fondu vychá</w:t>
      </w:r>
      <w:r w:rsidRPr="00AD1875">
        <w:rPr>
          <w:rFonts w:ascii="Times New Roman" w:eastAsia="Calibri" w:hAnsi="Times New Roman" w:hint="default"/>
          <w:lang w:eastAsia="en-US"/>
        </w:rPr>
        <w:t>dza z tej zá</w:t>
      </w:r>
      <w:r w:rsidRPr="00AD1875">
        <w:rPr>
          <w:rFonts w:ascii="Times New Roman" w:eastAsia="Calibri" w:hAnsi="Times New Roman" w:hint="default"/>
          <w:lang w:eastAsia="en-US"/>
        </w:rPr>
        <w:t>kladnej pož</w:t>
      </w:r>
      <w:r w:rsidRPr="00AD1875">
        <w:rPr>
          <w:rFonts w:ascii="Times New Roman" w:eastAsia="Calibri" w:hAnsi="Times New Roman" w:hint="default"/>
          <w:lang w:eastAsia="en-US"/>
        </w:rPr>
        <w:t>iadavky, ž</w:t>
      </w:r>
      <w:r w:rsidRPr="00AD1875">
        <w:rPr>
          <w:rFonts w:ascii="Times New Roman" w:eastAsia="Calibri" w:hAnsi="Times New Roman" w:hint="default"/>
          <w:lang w:eastAsia="en-US"/>
        </w:rPr>
        <w:t>e zdroje na vyraď</w:t>
      </w:r>
      <w:r w:rsidRPr="00AD1875">
        <w:rPr>
          <w:rFonts w:ascii="Times New Roman" w:eastAsia="Calibri" w:hAnsi="Times New Roman" w:hint="default"/>
          <w:lang w:eastAsia="en-US"/>
        </w:rPr>
        <w:t>ovanie jadrový</w:t>
      </w:r>
      <w:r w:rsidRPr="00AD1875">
        <w:rPr>
          <w:rFonts w:ascii="Times New Roman" w:eastAsia="Calibri" w:hAnsi="Times New Roman" w:hint="default"/>
          <w:lang w:eastAsia="en-US"/>
        </w:rPr>
        <w:t>ch zariadení</w:t>
      </w:r>
      <w:r w:rsidRPr="00AD1875">
        <w:rPr>
          <w:rFonts w:ascii="Times New Roman" w:eastAsia="Calibri" w:hAnsi="Times New Roman" w:hint="default"/>
          <w:lang w:eastAsia="en-US"/>
        </w:rPr>
        <w:t xml:space="preserve"> a na ostatné</w:t>
      </w:r>
      <w:r w:rsidRPr="00AD1875">
        <w:rPr>
          <w:rFonts w:ascii="Times New Roman" w:eastAsia="Calibri" w:hAnsi="Times New Roman" w:hint="default"/>
          <w:lang w:eastAsia="en-US"/>
        </w:rPr>
        <w:t xml:space="preserve"> č</w:t>
      </w:r>
      <w:r w:rsidRPr="00AD1875">
        <w:rPr>
          <w:rFonts w:ascii="Times New Roman" w:eastAsia="Calibri" w:hAnsi="Times New Roman" w:hint="default"/>
          <w:lang w:eastAsia="en-US"/>
        </w:rPr>
        <w:t>innosti zá</w:t>
      </w:r>
      <w:r w:rsidRPr="00AD1875">
        <w:rPr>
          <w:rFonts w:ascii="Times New Roman" w:eastAsia="Calibri" w:hAnsi="Times New Roman" w:hint="default"/>
          <w:lang w:eastAsia="en-US"/>
        </w:rPr>
        <w:t>vereč</w:t>
      </w:r>
      <w:r w:rsidRPr="00AD1875">
        <w:rPr>
          <w:rFonts w:ascii="Times New Roman" w:eastAsia="Calibri" w:hAnsi="Times New Roman" w:hint="default"/>
          <w:lang w:eastAsia="en-US"/>
        </w:rPr>
        <w:t>nej č</w:t>
      </w:r>
      <w:r w:rsidRPr="00AD1875">
        <w:rPr>
          <w:rFonts w:ascii="Times New Roman" w:eastAsia="Calibri" w:hAnsi="Times New Roman" w:hint="default"/>
          <w:lang w:eastAsia="en-US"/>
        </w:rPr>
        <w:t>asti mierové</w:t>
      </w:r>
      <w:r w:rsidRPr="00AD1875">
        <w:rPr>
          <w:rFonts w:ascii="Times New Roman" w:eastAsia="Calibri" w:hAnsi="Times New Roman" w:hint="default"/>
          <w:lang w:eastAsia="en-US"/>
        </w:rPr>
        <w:t>ho využí</w:t>
      </w:r>
      <w:r w:rsidRPr="00AD1875">
        <w:rPr>
          <w:rFonts w:ascii="Times New Roman" w:eastAsia="Calibri" w:hAnsi="Times New Roman" w:hint="default"/>
          <w:lang w:eastAsia="en-US"/>
        </w:rPr>
        <w:t>vanie jadrovej energie má</w:t>
      </w:r>
      <w:r w:rsidRPr="00AD1875">
        <w:rPr>
          <w:rFonts w:ascii="Times New Roman" w:eastAsia="Calibri" w:hAnsi="Times New Roman" w:hint="default"/>
          <w:lang w:eastAsia="en-US"/>
        </w:rPr>
        <w:t xml:space="preserve"> vytvá</w:t>
      </w:r>
      <w:r w:rsidRPr="00AD1875">
        <w:rPr>
          <w:rFonts w:ascii="Times New Roman" w:eastAsia="Calibri" w:hAnsi="Times New Roman" w:hint="default"/>
          <w:lang w:eastAsia="en-US"/>
        </w:rPr>
        <w:t>rať</w:t>
      </w:r>
      <w:r w:rsidRPr="00AD1875">
        <w:rPr>
          <w:rFonts w:ascii="Times New Roman" w:eastAsia="Calibri" w:hAnsi="Times New Roman" w:hint="default"/>
          <w:lang w:eastAsia="en-US"/>
        </w:rPr>
        <w:t xml:space="preserve"> prevá</w:t>
      </w:r>
      <w:r w:rsidRPr="00AD1875">
        <w:rPr>
          <w:rFonts w:ascii="Times New Roman" w:eastAsia="Calibri" w:hAnsi="Times New Roman" w:hint="default"/>
          <w:lang w:eastAsia="en-US"/>
        </w:rPr>
        <w:t>dzkovateľ</w:t>
      </w:r>
      <w:r w:rsidRPr="00AD1875">
        <w:rPr>
          <w:rFonts w:ascii="Times New Roman" w:eastAsia="Calibri" w:hAnsi="Times New Roman" w:hint="default"/>
          <w:lang w:eastAsia="en-US"/>
        </w:rPr>
        <w:t xml:space="preserve"> jadrové</w:t>
      </w:r>
      <w:r w:rsidRPr="00AD1875">
        <w:rPr>
          <w:rFonts w:ascii="Times New Roman" w:eastAsia="Calibri" w:hAnsi="Times New Roman" w:hint="default"/>
          <w:lang w:eastAsia="en-US"/>
        </w:rPr>
        <w:t>ho zariadenia, resp. pô</w:t>
      </w:r>
      <w:r w:rsidRPr="00AD1875">
        <w:rPr>
          <w:rFonts w:ascii="Times New Roman" w:eastAsia="Calibri" w:hAnsi="Times New Roman" w:hint="default"/>
          <w:lang w:eastAsia="en-US"/>
        </w:rPr>
        <w:t>vodca VJP a RAO. Tá</w:t>
      </w:r>
      <w:r w:rsidRPr="00AD1875">
        <w:rPr>
          <w:rFonts w:ascii="Times New Roman" w:eastAsia="Calibri" w:hAnsi="Times New Roman" w:hint="default"/>
          <w:lang w:eastAsia="en-US"/>
        </w:rPr>
        <w:t xml:space="preserve">to </w:t>
      </w:r>
      <w:r w:rsidRPr="00AD1875">
        <w:rPr>
          <w:rFonts w:ascii="Times New Roman" w:eastAsia="Calibri" w:hAnsi="Times New Roman" w:hint="default"/>
          <w:lang w:eastAsia="en-US"/>
        </w:rPr>
        <w:t>p</w:t>
      </w:r>
      <w:r w:rsidRPr="00AD1875">
        <w:rPr>
          <w:rFonts w:ascii="Times New Roman" w:eastAsia="Calibri" w:hAnsi="Times New Roman" w:hint="default"/>
          <w:lang w:eastAsia="en-US"/>
        </w:rPr>
        <w:t>ož</w:t>
      </w:r>
      <w:r w:rsidRPr="00AD1875">
        <w:rPr>
          <w:rFonts w:ascii="Times New Roman" w:eastAsia="Calibri" w:hAnsi="Times New Roman" w:hint="default"/>
          <w:lang w:eastAsia="en-US"/>
        </w:rPr>
        <w:t>iadavka zmluvy o</w:t>
      </w:r>
      <w:r w:rsidRPr="00AD1875" w:rsidR="003819D8">
        <w:rPr>
          <w:rFonts w:ascii="Times New Roman" w:eastAsia="Calibri" w:hAnsi="Times New Roman"/>
          <w:lang w:eastAsia="en-US"/>
        </w:rPr>
        <w:t> </w:t>
      </w:r>
      <w:r w:rsidRPr="00AD1875">
        <w:rPr>
          <w:rFonts w:ascii="Times New Roman" w:eastAsia="Calibri" w:hAnsi="Times New Roman"/>
          <w:lang w:eastAsia="en-US"/>
        </w:rPr>
        <w:t>EUROATOM</w:t>
      </w:r>
      <w:r w:rsidRPr="00AD1875" w:rsidR="003819D8">
        <w:rPr>
          <w:rFonts w:ascii="Times New Roman" w:eastAsia="Calibri" w:hAnsi="Times New Roman"/>
          <w:lang w:eastAsia="en-US"/>
        </w:rPr>
        <w:t>-</w:t>
      </w:r>
      <w:r w:rsidRPr="00AD1875">
        <w:rPr>
          <w:rFonts w:ascii="Times New Roman" w:eastAsia="Calibri" w:hAnsi="Times New Roman" w:hint="default"/>
          <w:lang w:eastAsia="en-US"/>
        </w:rPr>
        <w:t>e je premietnutá</w:t>
      </w:r>
      <w:r w:rsidRPr="00AD1875">
        <w:rPr>
          <w:rFonts w:ascii="Times New Roman" w:eastAsia="Calibri" w:hAnsi="Times New Roman" w:hint="default"/>
          <w:lang w:eastAsia="en-US"/>
        </w:rPr>
        <w:t xml:space="preserve"> do prá</w:t>
      </w:r>
      <w:r w:rsidRPr="00AD1875">
        <w:rPr>
          <w:rFonts w:ascii="Times New Roman" w:eastAsia="Calibri" w:hAnsi="Times New Roman" w:hint="default"/>
          <w:lang w:eastAsia="en-US"/>
        </w:rPr>
        <w:t>vneho poriadku Slovenskej republiky aj v zá</w:t>
      </w:r>
      <w:r w:rsidRPr="00AD1875">
        <w:rPr>
          <w:rFonts w:ascii="Times New Roman" w:eastAsia="Calibri" w:hAnsi="Times New Roman" w:hint="default"/>
          <w:lang w:eastAsia="en-US"/>
        </w:rPr>
        <w:t>kone o mierovom využí</w:t>
      </w:r>
      <w:r w:rsidRPr="00AD1875">
        <w:rPr>
          <w:rFonts w:ascii="Times New Roman" w:eastAsia="Calibri" w:hAnsi="Times New Roman" w:hint="default"/>
          <w:lang w:eastAsia="en-US"/>
        </w:rPr>
        <w:t>vaní</w:t>
      </w:r>
      <w:r w:rsidRPr="00AD1875">
        <w:rPr>
          <w:rFonts w:ascii="Times New Roman" w:eastAsia="Calibri" w:hAnsi="Times New Roman" w:hint="default"/>
          <w:lang w:eastAsia="en-US"/>
        </w:rPr>
        <w:t xml:space="preserve"> jadrovej energie (ató</w:t>
      </w:r>
      <w:r w:rsidRPr="00AD1875">
        <w:rPr>
          <w:rFonts w:ascii="Times New Roman" w:eastAsia="Calibri" w:hAnsi="Times New Roman" w:hint="default"/>
          <w:lang w:eastAsia="en-US"/>
        </w:rPr>
        <w:t>mový</w:t>
      </w:r>
      <w:r w:rsidRPr="00AD1875">
        <w:rPr>
          <w:rFonts w:ascii="Times New Roman" w:eastAsia="Calibri" w:hAnsi="Times New Roman" w:hint="default"/>
          <w:lang w:eastAsia="en-US"/>
        </w:rPr>
        <w:t xml:space="preserve"> zá</w:t>
      </w:r>
      <w:r w:rsidRPr="00AD1875">
        <w:rPr>
          <w:rFonts w:ascii="Times New Roman" w:eastAsia="Calibri" w:hAnsi="Times New Roman" w:hint="default"/>
          <w:lang w:eastAsia="en-US"/>
        </w:rPr>
        <w:t>kon), zá</w:t>
      </w:r>
      <w:r w:rsidRPr="00AD1875">
        <w:rPr>
          <w:rFonts w:ascii="Times New Roman" w:eastAsia="Calibri" w:hAnsi="Times New Roman" w:hint="default"/>
          <w:lang w:eastAsia="en-US"/>
        </w:rPr>
        <w:t>kon č</w:t>
      </w:r>
      <w:r w:rsidRPr="00AD1875">
        <w:rPr>
          <w:rFonts w:ascii="Times New Roman" w:eastAsia="Calibri" w:hAnsi="Times New Roman" w:hint="default"/>
          <w:lang w:eastAsia="en-US"/>
        </w:rPr>
        <w:t>. 541/2004 Z. z. v </w:t>
      </w:r>
      <w:r w:rsidRPr="00AD1875">
        <w:rPr>
          <w:rFonts w:ascii="Times New Roman" w:eastAsia="Calibri" w:hAnsi="Times New Roman" w:hint="default"/>
          <w:lang w:eastAsia="en-US"/>
        </w:rPr>
        <w:t>znení</w:t>
      </w:r>
      <w:r w:rsidRPr="00AD1875">
        <w:rPr>
          <w:rFonts w:ascii="Times New Roman" w:eastAsia="Calibri" w:hAnsi="Times New Roman" w:hint="default"/>
          <w:lang w:eastAsia="en-US"/>
        </w:rPr>
        <w:t xml:space="preserve"> neskorší</w:t>
      </w:r>
      <w:r w:rsidRPr="00AD1875">
        <w:rPr>
          <w:rFonts w:ascii="Times New Roman" w:eastAsia="Calibri" w:hAnsi="Times New Roman" w:hint="default"/>
          <w:lang w:eastAsia="en-US"/>
        </w:rPr>
        <w:t>ch predpisov.</w:t>
      </w:r>
    </w:p>
    <w:p w:rsidR="00E860BA" w:rsidRPr="00AD1875" w:rsidP="00E860BA">
      <w:pPr>
        <w:bidi w:val="0"/>
        <w:spacing w:after="200"/>
        <w:jc w:val="both"/>
        <w:rPr>
          <w:rFonts w:ascii="Times New Roman" w:eastAsia="Calibri" w:hAnsi="Times New Roman" w:hint="default"/>
          <w:lang w:eastAsia="en-US"/>
        </w:rPr>
      </w:pPr>
      <w:r w:rsidRPr="00AD1875">
        <w:rPr>
          <w:rFonts w:ascii="Times New Roman" w:eastAsia="Calibri" w:hAnsi="Times New Roman" w:hint="default"/>
          <w:lang w:eastAsia="en-US"/>
        </w:rPr>
        <w:t>Hlavný</w:t>
      </w:r>
      <w:r w:rsidRPr="00AD1875">
        <w:rPr>
          <w:rFonts w:ascii="Times New Roman" w:eastAsia="Calibri" w:hAnsi="Times New Roman" w:hint="default"/>
          <w:lang w:eastAsia="en-US"/>
        </w:rPr>
        <w:t>m zdrojom prí</w:t>
      </w:r>
      <w:r w:rsidRPr="00AD1875">
        <w:rPr>
          <w:rFonts w:ascii="Times New Roman" w:eastAsia="Calibri" w:hAnsi="Times New Roman" w:hint="default"/>
          <w:lang w:eastAsia="en-US"/>
        </w:rPr>
        <w:t>jmu jadrové</w:t>
      </w:r>
      <w:r w:rsidRPr="00AD1875">
        <w:rPr>
          <w:rFonts w:ascii="Times New Roman" w:eastAsia="Calibri" w:hAnsi="Times New Roman" w:hint="default"/>
          <w:lang w:eastAsia="en-US"/>
        </w:rPr>
        <w:t>ho fondu sú</w:t>
      </w:r>
      <w:r w:rsidRPr="00AD1875">
        <w:rPr>
          <w:rFonts w:ascii="Times New Roman" w:eastAsia="Calibri" w:hAnsi="Times New Roman" w:hint="default"/>
          <w:lang w:eastAsia="en-US"/>
        </w:rPr>
        <w:t xml:space="preserve"> povinn</w:t>
      </w:r>
      <w:r w:rsidRPr="00AD1875">
        <w:rPr>
          <w:rFonts w:ascii="Times New Roman" w:eastAsia="Calibri" w:hAnsi="Times New Roman" w:hint="default"/>
          <w:lang w:eastAsia="en-US"/>
        </w:rPr>
        <w:t>é</w:t>
      </w:r>
      <w:r w:rsidRPr="00AD1875">
        <w:rPr>
          <w:rFonts w:ascii="Times New Roman" w:eastAsia="Calibri" w:hAnsi="Times New Roman" w:hint="default"/>
          <w:lang w:eastAsia="en-US"/>
        </w:rPr>
        <w:t xml:space="preserve"> prí</w:t>
      </w:r>
      <w:r w:rsidRPr="00AD1875">
        <w:rPr>
          <w:rFonts w:ascii="Times New Roman" w:eastAsia="Calibri" w:hAnsi="Times New Roman" w:hint="default"/>
          <w:lang w:eastAsia="en-US"/>
        </w:rPr>
        <w:t>spevky od prevá</w:t>
      </w:r>
      <w:r w:rsidRPr="00AD1875">
        <w:rPr>
          <w:rFonts w:ascii="Times New Roman" w:eastAsia="Calibri" w:hAnsi="Times New Roman" w:hint="default"/>
          <w:lang w:eastAsia="en-US"/>
        </w:rPr>
        <w:t>dzkovateľ</w:t>
      </w:r>
      <w:r w:rsidRPr="00AD1875">
        <w:rPr>
          <w:rFonts w:ascii="Times New Roman" w:eastAsia="Calibri" w:hAnsi="Times New Roman" w:hint="default"/>
          <w:lang w:eastAsia="en-US"/>
        </w:rPr>
        <w:t>ov jadrový</w:t>
      </w:r>
      <w:r w:rsidRPr="00AD1875">
        <w:rPr>
          <w:rFonts w:ascii="Times New Roman" w:eastAsia="Calibri" w:hAnsi="Times New Roman" w:hint="default"/>
          <w:lang w:eastAsia="en-US"/>
        </w:rPr>
        <w:t>ch zariadení</w:t>
      </w:r>
      <w:r w:rsidRPr="00AD1875">
        <w:rPr>
          <w:rFonts w:ascii="Times New Roman" w:eastAsia="Calibri" w:hAnsi="Times New Roman" w:hint="default"/>
          <w:lang w:eastAsia="en-US"/>
        </w:rPr>
        <w:t xml:space="preserve"> vyrá</w:t>
      </w:r>
      <w:r w:rsidRPr="00AD1875">
        <w:rPr>
          <w:rFonts w:ascii="Times New Roman" w:eastAsia="Calibri" w:hAnsi="Times New Roman" w:hint="default"/>
          <w:lang w:eastAsia="en-US"/>
        </w:rPr>
        <w:t>bajú</w:t>
      </w:r>
      <w:r w:rsidRPr="00AD1875">
        <w:rPr>
          <w:rFonts w:ascii="Times New Roman" w:eastAsia="Calibri" w:hAnsi="Times New Roman" w:hint="default"/>
          <w:lang w:eastAsia="en-US"/>
        </w:rPr>
        <w:t>cich elektrinu. Výš</w:t>
      </w:r>
      <w:r w:rsidRPr="00AD1875">
        <w:rPr>
          <w:rFonts w:ascii="Times New Roman" w:eastAsia="Calibri" w:hAnsi="Times New Roman" w:hint="default"/>
          <w:lang w:eastAsia="en-US"/>
        </w:rPr>
        <w:t>ka prí</w:t>
      </w:r>
      <w:r w:rsidRPr="00AD1875">
        <w:rPr>
          <w:rFonts w:ascii="Times New Roman" w:eastAsia="Calibri" w:hAnsi="Times New Roman" w:hint="default"/>
          <w:lang w:eastAsia="en-US"/>
        </w:rPr>
        <w:t>spevku sa stanovuje na zá</w:t>
      </w:r>
      <w:r w:rsidRPr="00AD1875">
        <w:rPr>
          <w:rFonts w:ascii="Times New Roman" w:eastAsia="Calibri" w:hAnsi="Times New Roman" w:hint="default"/>
          <w:lang w:eastAsia="en-US"/>
        </w:rPr>
        <w:t>klade sadzieb, uvedený</w:t>
      </w:r>
      <w:r w:rsidRPr="00AD1875">
        <w:rPr>
          <w:rFonts w:ascii="Times New Roman" w:eastAsia="Calibri" w:hAnsi="Times New Roman" w:hint="default"/>
          <w:lang w:eastAsia="en-US"/>
        </w:rPr>
        <w:t>ch priamo v </w:t>
      </w:r>
      <w:r w:rsidRPr="00AD1875">
        <w:rPr>
          <w:rFonts w:ascii="Times New Roman" w:eastAsia="Calibri" w:hAnsi="Times New Roman" w:hint="default"/>
          <w:lang w:eastAsia="en-US"/>
        </w:rPr>
        <w:t>zá</w:t>
      </w:r>
      <w:r w:rsidRPr="00AD1875">
        <w:rPr>
          <w:rFonts w:ascii="Times New Roman" w:eastAsia="Calibri" w:hAnsi="Times New Roman" w:hint="default"/>
          <w:lang w:eastAsia="en-US"/>
        </w:rPr>
        <w:t>kone a </w:t>
      </w:r>
      <w:r w:rsidRPr="00AD1875">
        <w:rPr>
          <w:rFonts w:ascii="Times New Roman" w:eastAsia="Calibri" w:hAnsi="Times New Roman" w:hint="default"/>
          <w:lang w:eastAsia="en-US"/>
        </w:rPr>
        <w:t>skladá</w:t>
      </w:r>
      <w:r w:rsidRPr="00AD1875">
        <w:rPr>
          <w:rFonts w:ascii="Times New Roman" w:eastAsia="Calibri" w:hAnsi="Times New Roman" w:hint="default"/>
          <w:lang w:eastAsia="en-US"/>
        </w:rPr>
        <w:t xml:space="preserve"> sa z fixnej a </w:t>
      </w:r>
      <w:r w:rsidRPr="00AD1875">
        <w:rPr>
          <w:rFonts w:ascii="Times New Roman" w:eastAsia="Calibri" w:hAnsi="Times New Roman" w:hint="default"/>
          <w:lang w:eastAsia="en-US"/>
        </w:rPr>
        <w:t>variabilnej zlož</w:t>
      </w:r>
      <w:r w:rsidRPr="00AD1875">
        <w:rPr>
          <w:rFonts w:ascii="Times New Roman" w:eastAsia="Calibri" w:hAnsi="Times New Roman" w:hint="default"/>
          <w:lang w:eastAsia="en-US"/>
        </w:rPr>
        <w:t>ky. Fixná</w:t>
      </w:r>
      <w:r w:rsidRPr="00AD1875">
        <w:rPr>
          <w:rFonts w:ascii="Times New Roman" w:eastAsia="Calibri" w:hAnsi="Times New Roman" w:hint="default"/>
          <w:lang w:eastAsia="en-US"/>
        </w:rPr>
        <w:t xml:space="preserve"> zlož</w:t>
      </w:r>
      <w:r w:rsidRPr="00AD1875">
        <w:rPr>
          <w:rFonts w:ascii="Times New Roman" w:eastAsia="Calibri" w:hAnsi="Times New Roman" w:hint="default"/>
          <w:lang w:eastAsia="en-US"/>
        </w:rPr>
        <w:t>ka prí</w:t>
      </w:r>
      <w:r w:rsidRPr="00AD1875">
        <w:rPr>
          <w:rFonts w:ascii="Times New Roman" w:eastAsia="Calibri" w:hAnsi="Times New Roman" w:hint="default"/>
          <w:lang w:eastAsia="en-US"/>
        </w:rPr>
        <w:t>spevku je odvodená</w:t>
      </w:r>
      <w:r w:rsidRPr="00AD1875">
        <w:rPr>
          <w:rFonts w:ascii="Times New Roman" w:eastAsia="Calibri" w:hAnsi="Times New Roman" w:hint="default"/>
          <w:lang w:eastAsia="en-US"/>
        </w:rPr>
        <w:t xml:space="preserve"> od veľ</w:t>
      </w:r>
      <w:r w:rsidRPr="00AD1875">
        <w:rPr>
          <w:rFonts w:ascii="Times New Roman" w:eastAsia="Calibri" w:hAnsi="Times New Roman" w:hint="default"/>
          <w:lang w:eastAsia="en-US"/>
        </w:rPr>
        <w:t>kosti inš</w:t>
      </w:r>
      <w:r w:rsidRPr="00AD1875">
        <w:rPr>
          <w:rFonts w:ascii="Times New Roman" w:eastAsia="Calibri" w:hAnsi="Times New Roman" w:hint="default"/>
          <w:lang w:eastAsia="en-US"/>
        </w:rPr>
        <w:t>talované</w:t>
      </w:r>
      <w:r w:rsidRPr="00AD1875">
        <w:rPr>
          <w:rFonts w:ascii="Times New Roman" w:eastAsia="Calibri" w:hAnsi="Times New Roman" w:hint="default"/>
          <w:lang w:eastAsia="en-US"/>
        </w:rPr>
        <w:t xml:space="preserve">ho </w:t>
      </w:r>
      <w:r w:rsidRPr="00AD1875">
        <w:rPr>
          <w:rFonts w:ascii="Times New Roman" w:eastAsia="Calibri" w:hAnsi="Times New Roman" w:hint="default"/>
          <w:lang w:eastAsia="en-US"/>
        </w:rPr>
        <w:t>e</w:t>
      </w:r>
      <w:r w:rsidRPr="00AD1875">
        <w:rPr>
          <w:rFonts w:ascii="Times New Roman" w:eastAsia="Calibri" w:hAnsi="Times New Roman" w:hint="default"/>
          <w:lang w:eastAsia="en-US"/>
        </w:rPr>
        <w:t>lektrické</w:t>
      </w:r>
      <w:r w:rsidRPr="00AD1875">
        <w:rPr>
          <w:rFonts w:ascii="Times New Roman" w:eastAsia="Calibri" w:hAnsi="Times New Roman" w:hint="default"/>
          <w:lang w:eastAsia="en-US"/>
        </w:rPr>
        <w:t>ho vý</w:t>
      </w:r>
      <w:r w:rsidRPr="00AD1875">
        <w:rPr>
          <w:rFonts w:ascii="Times New Roman" w:eastAsia="Calibri" w:hAnsi="Times New Roman" w:hint="default"/>
          <w:lang w:eastAsia="en-US"/>
        </w:rPr>
        <w:t>konu jadrové</w:t>
      </w:r>
      <w:r w:rsidRPr="00AD1875">
        <w:rPr>
          <w:rFonts w:ascii="Times New Roman" w:eastAsia="Calibri" w:hAnsi="Times New Roman" w:hint="default"/>
          <w:lang w:eastAsia="en-US"/>
        </w:rPr>
        <w:t>ho zariadenia a </w:t>
      </w:r>
      <w:r w:rsidRPr="00AD1875">
        <w:rPr>
          <w:rFonts w:ascii="Times New Roman" w:eastAsia="Calibri" w:hAnsi="Times New Roman" w:hint="default"/>
          <w:lang w:eastAsia="en-US"/>
        </w:rPr>
        <w:t>variabilná</w:t>
      </w:r>
      <w:r w:rsidRPr="00AD1875">
        <w:rPr>
          <w:rFonts w:ascii="Times New Roman" w:eastAsia="Calibri" w:hAnsi="Times New Roman" w:hint="default"/>
          <w:lang w:eastAsia="en-US"/>
        </w:rPr>
        <w:t xml:space="preserve"> zlož</w:t>
      </w:r>
      <w:r w:rsidRPr="00AD1875">
        <w:rPr>
          <w:rFonts w:ascii="Times New Roman" w:eastAsia="Calibri" w:hAnsi="Times New Roman" w:hint="default"/>
          <w:lang w:eastAsia="en-US"/>
        </w:rPr>
        <w:t>ka ako percentuá</w:t>
      </w:r>
      <w:r w:rsidRPr="00AD1875">
        <w:rPr>
          <w:rFonts w:ascii="Times New Roman" w:eastAsia="Calibri" w:hAnsi="Times New Roman" w:hint="default"/>
          <w:lang w:eastAsia="en-US"/>
        </w:rPr>
        <w:t>lny podiel z </w:t>
      </w:r>
      <w:r w:rsidRPr="00AD1875">
        <w:rPr>
          <w:rFonts w:ascii="Times New Roman" w:eastAsia="Calibri" w:hAnsi="Times New Roman" w:hint="default"/>
          <w:lang w:eastAsia="en-US"/>
        </w:rPr>
        <w:t>vý</w:t>
      </w:r>
      <w:r w:rsidRPr="00AD1875">
        <w:rPr>
          <w:rFonts w:ascii="Times New Roman" w:eastAsia="Calibri" w:hAnsi="Times New Roman" w:hint="default"/>
          <w:lang w:eastAsia="en-US"/>
        </w:rPr>
        <w:t>nosov z predanej elektriny. Taký</w:t>
      </w:r>
      <w:r w:rsidRPr="00AD1875">
        <w:rPr>
          <w:rFonts w:ascii="Times New Roman" w:eastAsia="Calibri" w:hAnsi="Times New Roman" w:hint="default"/>
          <w:lang w:eastAsia="en-US"/>
        </w:rPr>
        <w:t>to princí</w:t>
      </w:r>
      <w:r w:rsidRPr="00AD1875">
        <w:rPr>
          <w:rFonts w:ascii="Times New Roman" w:eastAsia="Calibri" w:hAnsi="Times New Roman" w:hint="default"/>
          <w:lang w:eastAsia="en-US"/>
        </w:rPr>
        <w:t>p zabezpeč</w:t>
      </w:r>
      <w:r w:rsidRPr="00AD1875">
        <w:rPr>
          <w:rFonts w:ascii="Times New Roman" w:eastAsia="Calibri" w:hAnsi="Times New Roman" w:hint="default"/>
          <w:lang w:eastAsia="en-US"/>
        </w:rPr>
        <w:t>oval dostatoč</w:t>
      </w:r>
      <w:r w:rsidRPr="00AD1875">
        <w:rPr>
          <w:rFonts w:ascii="Times New Roman" w:eastAsia="Calibri" w:hAnsi="Times New Roman" w:hint="default"/>
          <w:lang w:eastAsia="en-US"/>
        </w:rPr>
        <w:t>né</w:t>
      </w:r>
      <w:r w:rsidRPr="00AD1875">
        <w:rPr>
          <w:rFonts w:ascii="Times New Roman" w:eastAsia="Calibri" w:hAnsi="Times New Roman" w:hint="default"/>
          <w:lang w:eastAsia="en-US"/>
        </w:rPr>
        <w:t xml:space="preserve"> prí</w:t>
      </w:r>
      <w:r w:rsidRPr="00AD1875">
        <w:rPr>
          <w:rFonts w:ascii="Times New Roman" w:eastAsia="Calibri" w:hAnsi="Times New Roman" w:hint="default"/>
          <w:lang w:eastAsia="en-US"/>
        </w:rPr>
        <w:t>jmy jadrové</w:t>
      </w:r>
      <w:r w:rsidRPr="00AD1875">
        <w:rPr>
          <w:rFonts w:ascii="Times New Roman" w:eastAsia="Calibri" w:hAnsi="Times New Roman" w:hint="default"/>
          <w:lang w:eastAsia="en-US"/>
        </w:rPr>
        <w:t>ho fondu v </w:t>
      </w:r>
      <w:r w:rsidRPr="00AD1875">
        <w:rPr>
          <w:rFonts w:ascii="Times New Roman" w:eastAsia="Calibri" w:hAnsi="Times New Roman" w:hint="default"/>
          <w:lang w:eastAsia="en-US"/>
        </w:rPr>
        <w:t>období</w:t>
      </w:r>
      <w:r w:rsidRPr="00AD1875">
        <w:rPr>
          <w:rFonts w:ascii="Times New Roman" w:eastAsia="Calibri" w:hAnsi="Times New Roman" w:hint="default"/>
          <w:lang w:eastAsia="en-US"/>
        </w:rPr>
        <w:t>, kedy trhová</w:t>
      </w:r>
      <w:r w:rsidRPr="00AD1875">
        <w:rPr>
          <w:rFonts w:ascii="Times New Roman" w:eastAsia="Calibri" w:hAnsi="Times New Roman" w:hint="default"/>
          <w:lang w:eastAsia="en-US"/>
        </w:rPr>
        <w:t xml:space="preserve"> cena elektrickej energie dlhodobo rá</w:t>
      </w:r>
      <w:r w:rsidRPr="00AD1875">
        <w:rPr>
          <w:rFonts w:ascii="Times New Roman" w:eastAsia="Calibri" w:hAnsi="Times New Roman" w:hint="default"/>
          <w:lang w:eastAsia="en-US"/>
        </w:rPr>
        <w:t xml:space="preserve">stla. </w:t>
      </w:r>
      <w:r w:rsidRPr="00AD1875" w:rsidR="00F2407A">
        <w:rPr>
          <w:rFonts w:ascii="Times New Roman" w:eastAsia="Calibri" w:hAnsi="Times New Roman"/>
          <w:lang w:eastAsia="en-US"/>
        </w:rPr>
        <w:t>P</w:t>
      </w:r>
      <w:r w:rsidRPr="00AD1875">
        <w:rPr>
          <w:rFonts w:ascii="Times New Roman" w:eastAsia="Calibri" w:hAnsi="Times New Roman"/>
          <w:lang w:eastAsia="en-US"/>
        </w:rPr>
        <w:t>okles cien el</w:t>
      </w:r>
      <w:r w:rsidRPr="00AD1875">
        <w:rPr>
          <w:rFonts w:ascii="Times New Roman" w:eastAsia="Calibri" w:hAnsi="Times New Roman"/>
          <w:lang w:eastAsia="en-US"/>
        </w:rPr>
        <w:t xml:space="preserve">ektrickej energie </w:t>
      </w:r>
      <w:r w:rsidRPr="00AD1875" w:rsidR="00E57479">
        <w:rPr>
          <w:rFonts w:ascii="Times New Roman" w:eastAsia="Calibri" w:hAnsi="Times New Roman" w:hint="default"/>
          <w:lang w:eastAsia="en-US"/>
        </w:rPr>
        <w:t>môž</w:t>
      </w:r>
      <w:r w:rsidRPr="00AD1875" w:rsidR="00E57479">
        <w:rPr>
          <w:rFonts w:ascii="Times New Roman" w:eastAsia="Calibri" w:hAnsi="Times New Roman" w:hint="default"/>
          <w:lang w:eastAsia="en-US"/>
        </w:rPr>
        <w:t xml:space="preserve">e </w:t>
      </w:r>
      <w:r w:rsidRPr="00AD1875">
        <w:rPr>
          <w:rFonts w:ascii="Times New Roman" w:eastAsia="Calibri" w:hAnsi="Times New Roman" w:hint="default"/>
          <w:lang w:eastAsia="en-US"/>
        </w:rPr>
        <w:t>spô</w:t>
      </w:r>
      <w:r w:rsidRPr="00AD1875">
        <w:rPr>
          <w:rFonts w:ascii="Times New Roman" w:eastAsia="Calibri" w:hAnsi="Times New Roman" w:hint="default"/>
          <w:lang w:eastAsia="en-US"/>
        </w:rPr>
        <w:t>sob</w:t>
      </w:r>
      <w:r w:rsidRPr="00AD1875" w:rsidR="00E57479">
        <w:rPr>
          <w:rFonts w:ascii="Times New Roman" w:eastAsia="Calibri" w:hAnsi="Times New Roman" w:hint="default"/>
          <w:lang w:eastAsia="en-US"/>
        </w:rPr>
        <w:t>iť</w:t>
      </w:r>
      <w:r w:rsidRPr="00AD1875">
        <w:rPr>
          <w:rFonts w:ascii="Times New Roman" w:eastAsia="Calibri" w:hAnsi="Times New Roman" w:hint="default"/>
          <w:lang w:eastAsia="en-US"/>
        </w:rPr>
        <w:t xml:space="preserve"> nedostatoč</w:t>
      </w:r>
      <w:r w:rsidRPr="00AD1875">
        <w:rPr>
          <w:rFonts w:ascii="Times New Roman" w:eastAsia="Calibri" w:hAnsi="Times New Roman" w:hint="default"/>
          <w:lang w:eastAsia="en-US"/>
        </w:rPr>
        <w:t>né</w:t>
      </w:r>
      <w:r w:rsidRPr="00AD1875">
        <w:rPr>
          <w:rFonts w:ascii="Times New Roman" w:eastAsia="Calibri" w:hAnsi="Times New Roman" w:hint="default"/>
          <w:lang w:eastAsia="en-US"/>
        </w:rPr>
        <w:t xml:space="preserve"> napĺň</w:t>
      </w:r>
      <w:r w:rsidRPr="00AD1875">
        <w:rPr>
          <w:rFonts w:ascii="Times New Roman" w:eastAsia="Calibri" w:hAnsi="Times New Roman" w:hint="default"/>
          <w:lang w:eastAsia="en-US"/>
        </w:rPr>
        <w:t>anie prí</w:t>
      </w:r>
      <w:r w:rsidRPr="00AD1875">
        <w:rPr>
          <w:rFonts w:ascii="Times New Roman" w:eastAsia="Calibri" w:hAnsi="Times New Roman" w:hint="default"/>
          <w:lang w:eastAsia="en-US"/>
        </w:rPr>
        <w:t xml:space="preserve">jmov </w:t>
      </w:r>
      <w:r w:rsidRPr="00AD1875" w:rsidR="00E57479">
        <w:rPr>
          <w:rFonts w:ascii="Times New Roman" w:eastAsia="Calibri" w:hAnsi="Times New Roman" w:hint="default"/>
          <w:lang w:eastAsia="en-US"/>
        </w:rPr>
        <w:t>jadrové</w:t>
      </w:r>
      <w:r w:rsidRPr="00AD1875" w:rsidR="00E57479">
        <w:rPr>
          <w:rFonts w:ascii="Times New Roman" w:eastAsia="Calibri" w:hAnsi="Times New Roman" w:hint="default"/>
          <w:lang w:eastAsia="en-US"/>
        </w:rPr>
        <w:t xml:space="preserve">ho </w:t>
      </w:r>
      <w:r w:rsidRPr="00AD1875">
        <w:rPr>
          <w:rFonts w:ascii="Times New Roman" w:eastAsia="Calibri" w:hAnsi="Times New Roman"/>
          <w:lang w:eastAsia="en-US"/>
        </w:rPr>
        <w:t>fondu s </w:t>
      </w:r>
      <w:r w:rsidRPr="00AD1875">
        <w:rPr>
          <w:rFonts w:ascii="Times New Roman" w:eastAsia="Calibri" w:hAnsi="Times New Roman" w:hint="default"/>
          <w:lang w:eastAsia="en-US"/>
        </w:rPr>
        <w:t>ohľ</w:t>
      </w:r>
      <w:r w:rsidRPr="00AD1875">
        <w:rPr>
          <w:rFonts w:ascii="Times New Roman" w:eastAsia="Calibri" w:hAnsi="Times New Roman" w:hint="default"/>
          <w:lang w:eastAsia="en-US"/>
        </w:rPr>
        <w:t>adom na budú</w:t>
      </w:r>
      <w:r w:rsidRPr="00AD1875">
        <w:rPr>
          <w:rFonts w:ascii="Times New Roman" w:eastAsia="Calibri" w:hAnsi="Times New Roman" w:hint="default"/>
          <w:lang w:eastAsia="en-US"/>
        </w:rPr>
        <w:t>ce zá</w:t>
      </w:r>
      <w:r w:rsidRPr="00AD1875">
        <w:rPr>
          <w:rFonts w:ascii="Times New Roman" w:eastAsia="Calibri" w:hAnsi="Times New Roman" w:hint="default"/>
          <w:lang w:eastAsia="en-US"/>
        </w:rPr>
        <w:t>vä</w:t>
      </w:r>
      <w:r w:rsidRPr="00AD1875">
        <w:rPr>
          <w:rFonts w:ascii="Times New Roman" w:eastAsia="Calibri" w:hAnsi="Times New Roman" w:hint="default"/>
          <w:lang w:eastAsia="en-US"/>
        </w:rPr>
        <w:t>zky na strane vý</w:t>
      </w:r>
      <w:r w:rsidRPr="00AD1875">
        <w:rPr>
          <w:rFonts w:ascii="Times New Roman" w:eastAsia="Calibri" w:hAnsi="Times New Roman" w:hint="default"/>
          <w:lang w:eastAsia="en-US"/>
        </w:rPr>
        <w:t>davkov.</w:t>
      </w:r>
    </w:p>
    <w:p w:rsidR="00E860BA" w:rsidRPr="00AD1875" w:rsidP="00E860BA">
      <w:pPr>
        <w:bidi w:val="0"/>
        <w:spacing w:after="200"/>
        <w:jc w:val="both"/>
        <w:rPr>
          <w:rFonts w:ascii="Times New Roman" w:eastAsia="Calibri" w:hAnsi="Times New Roman" w:hint="default"/>
          <w:lang w:eastAsia="en-US"/>
        </w:rPr>
      </w:pPr>
      <w:r w:rsidRPr="00AD1875">
        <w:rPr>
          <w:rFonts w:ascii="Times New Roman" w:eastAsia="Calibri" w:hAnsi="Times New Roman" w:hint="default"/>
          <w:lang w:eastAsia="en-US"/>
        </w:rPr>
        <w:t>Súč</w:t>
      </w:r>
      <w:r w:rsidRPr="00AD1875">
        <w:rPr>
          <w:rFonts w:ascii="Times New Roman" w:eastAsia="Calibri" w:hAnsi="Times New Roman" w:hint="default"/>
          <w:lang w:eastAsia="en-US"/>
        </w:rPr>
        <w:t>asná</w:t>
      </w:r>
      <w:r w:rsidRPr="00AD1875">
        <w:rPr>
          <w:rFonts w:ascii="Times New Roman" w:eastAsia="Calibri" w:hAnsi="Times New Roman" w:hint="default"/>
          <w:lang w:eastAsia="en-US"/>
        </w:rPr>
        <w:t xml:space="preserve"> prá</w:t>
      </w:r>
      <w:r w:rsidRPr="00AD1875">
        <w:rPr>
          <w:rFonts w:ascii="Times New Roman" w:eastAsia="Calibri" w:hAnsi="Times New Roman" w:hint="default"/>
          <w:lang w:eastAsia="en-US"/>
        </w:rPr>
        <w:t>vna ú</w:t>
      </w:r>
      <w:r w:rsidRPr="00AD1875">
        <w:rPr>
          <w:rFonts w:ascii="Times New Roman" w:eastAsia="Calibri" w:hAnsi="Times New Roman" w:hint="default"/>
          <w:lang w:eastAsia="en-US"/>
        </w:rPr>
        <w:t>prava rieš</w:t>
      </w:r>
      <w:r w:rsidRPr="00AD1875">
        <w:rPr>
          <w:rFonts w:ascii="Times New Roman" w:eastAsia="Calibri" w:hAnsi="Times New Roman" w:hint="default"/>
          <w:lang w:eastAsia="en-US"/>
        </w:rPr>
        <w:t>i aj vysporiadanie tzv. historické</w:t>
      </w:r>
      <w:r w:rsidRPr="00AD1875">
        <w:rPr>
          <w:rFonts w:ascii="Times New Roman" w:eastAsia="Calibri" w:hAnsi="Times New Roman" w:hint="default"/>
          <w:lang w:eastAsia="en-US"/>
        </w:rPr>
        <w:t>ho deficitu prostriedkov</w:t>
      </w:r>
      <w:r w:rsidRPr="00AD1875" w:rsidR="00FB2C72">
        <w:rPr>
          <w:rFonts w:ascii="Times New Roman" w:eastAsia="Calibri" w:hAnsi="Times New Roman"/>
          <w:lang w:eastAsia="en-US"/>
        </w:rPr>
        <w:t>,</w:t>
      </w:r>
      <w:r w:rsidRPr="00AD1875">
        <w:rPr>
          <w:rFonts w:ascii="Times New Roman" w:eastAsia="Calibri" w:hAnsi="Times New Roman" w:hint="default"/>
          <w:lang w:eastAsia="en-US"/>
        </w:rPr>
        <w:t xml:space="preserve"> v jadrovom fonde, ktorý</w:t>
      </w:r>
      <w:r w:rsidRPr="00AD1875">
        <w:rPr>
          <w:rFonts w:ascii="Times New Roman" w:eastAsia="Calibri" w:hAnsi="Times New Roman" w:hint="default"/>
          <w:lang w:eastAsia="en-US"/>
        </w:rPr>
        <w:t xml:space="preserve"> predstavuje vý</w:t>
      </w:r>
      <w:r w:rsidRPr="00AD1875">
        <w:rPr>
          <w:rFonts w:ascii="Times New Roman" w:eastAsia="Calibri" w:hAnsi="Times New Roman" w:hint="default"/>
          <w:lang w:eastAsia="en-US"/>
        </w:rPr>
        <w:t>padok</w:t>
      </w:r>
      <w:r w:rsidRPr="00AD1875">
        <w:rPr>
          <w:rFonts w:ascii="Times New Roman" w:eastAsia="Calibri" w:hAnsi="Times New Roman" w:hint="default"/>
          <w:lang w:eastAsia="en-US"/>
        </w:rPr>
        <w:t xml:space="preserve"> zdrojov, ktoré</w:t>
      </w:r>
      <w:r w:rsidRPr="00AD1875">
        <w:rPr>
          <w:rFonts w:ascii="Times New Roman" w:eastAsia="Calibri" w:hAnsi="Times New Roman" w:hint="default"/>
          <w:lang w:eastAsia="en-US"/>
        </w:rPr>
        <w:t xml:space="preserve"> mali byť</w:t>
      </w:r>
      <w:r w:rsidRPr="00AD1875">
        <w:rPr>
          <w:rFonts w:ascii="Times New Roman" w:eastAsia="Calibri" w:hAnsi="Times New Roman" w:hint="default"/>
          <w:lang w:eastAsia="en-US"/>
        </w:rPr>
        <w:t xml:space="preserve"> naakumulované</w:t>
      </w:r>
      <w:r w:rsidRPr="00AD1875">
        <w:rPr>
          <w:rFonts w:ascii="Times New Roman" w:eastAsia="Calibri" w:hAnsi="Times New Roman" w:hint="default"/>
          <w:lang w:eastAsia="en-US"/>
        </w:rPr>
        <w:t xml:space="preserve"> poč</w:t>
      </w:r>
      <w:r w:rsidRPr="00AD1875">
        <w:rPr>
          <w:rFonts w:ascii="Times New Roman" w:eastAsia="Calibri" w:hAnsi="Times New Roman" w:hint="default"/>
          <w:lang w:eastAsia="en-US"/>
        </w:rPr>
        <w:t>as prevá</w:t>
      </w:r>
      <w:r w:rsidRPr="00AD1875">
        <w:rPr>
          <w:rFonts w:ascii="Times New Roman" w:eastAsia="Calibri" w:hAnsi="Times New Roman" w:hint="default"/>
          <w:lang w:eastAsia="en-US"/>
        </w:rPr>
        <w:t>dzkovania jadrový</w:t>
      </w:r>
      <w:r w:rsidRPr="00AD1875">
        <w:rPr>
          <w:rFonts w:ascii="Times New Roman" w:eastAsia="Calibri" w:hAnsi="Times New Roman" w:hint="default"/>
          <w:lang w:eastAsia="en-US"/>
        </w:rPr>
        <w:t>ch elektrá</w:t>
      </w:r>
      <w:r w:rsidRPr="00AD1875">
        <w:rPr>
          <w:rFonts w:ascii="Times New Roman" w:eastAsia="Calibri" w:hAnsi="Times New Roman" w:hint="default"/>
          <w:lang w:eastAsia="en-US"/>
        </w:rPr>
        <w:t>rní</w:t>
      </w:r>
      <w:bookmarkStart w:id="0" w:name="_Hlk508265768"/>
      <w:r w:rsidRPr="00AD1875">
        <w:rPr>
          <w:rFonts w:ascii="Times New Roman" w:eastAsia="Calibri" w:hAnsi="Times New Roman" w:hint="default"/>
          <w:lang w:eastAsia="en-US"/>
        </w:rPr>
        <w:t xml:space="preserve"> pred </w:t>
      </w:r>
      <w:r w:rsidRPr="00AD1875" w:rsidR="0004187B">
        <w:rPr>
          <w:rFonts w:ascii="Times New Roman" w:eastAsia="Calibri" w:hAnsi="Times New Roman" w:hint="default"/>
          <w:lang w:eastAsia="en-US"/>
        </w:rPr>
        <w:t>1. januá</w:t>
      </w:r>
      <w:r w:rsidRPr="00AD1875" w:rsidR="0004187B">
        <w:rPr>
          <w:rFonts w:ascii="Times New Roman" w:eastAsia="Calibri" w:hAnsi="Times New Roman" w:hint="default"/>
          <w:lang w:eastAsia="en-US"/>
        </w:rPr>
        <w:t>rom</w:t>
      </w:r>
      <w:r w:rsidRPr="00AD1875">
        <w:rPr>
          <w:rFonts w:ascii="Times New Roman" w:eastAsia="Calibri" w:hAnsi="Times New Roman" w:hint="default"/>
          <w:lang w:eastAsia="en-US"/>
        </w:rPr>
        <w:t>1995, kedy nadobudol úč</w:t>
      </w:r>
      <w:r w:rsidRPr="00AD1875">
        <w:rPr>
          <w:rFonts w:ascii="Times New Roman" w:eastAsia="Calibri" w:hAnsi="Times New Roman" w:hint="default"/>
          <w:lang w:eastAsia="en-US"/>
        </w:rPr>
        <w:t>innosť</w:t>
      </w:r>
      <w:r w:rsidRPr="00AD1875">
        <w:rPr>
          <w:rFonts w:ascii="Times New Roman" w:eastAsia="Calibri" w:hAnsi="Times New Roman" w:hint="default"/>
          <w:lang w:eastAsia="en-US"/>
        </w:rPr>
        <w:t xml:space="preserve"> zá</w:t>
      </w:r>
      <w:r w:rsidRPr="00AD1875">
        <w:rPr>
          <w:rFonts w:ascii="Times New Roman" w:eastAsia="Calibri" w:hAnsi="Times New Roman" w:hint="default"/>
          <w:lang w:eastAsia="en-US"/>
        </w:rPr>
        <w:t>kon č</w:t>
      </w:r>
      <w:r w:rsidRPr="00AD1875">
        <w:rPr>
          <w:rFonts w:ascii="Times New Roman" w:eastAsia="Calibri" w:hAnsi="Times New Roman" w:hint="default"/>
          <w:lang w:eastAsia="en-US"/>
        </w:rPr>
        <w:t>. 254/1994 Z. z</w:t>
      </w:r>
      <w:bookmarkEnd w:id="0"/>
      <w:r w:rsidRPr="00AD1875">
        <w:rPr>
          <w:rFonts w:ascii="Times New Roman" w:eastAsia="Calibri" w:hAnsi="Times New Roman" w:hint="default"/>
          <w:lang w:eastAsia="en-US"/>
        </w:rPr>
        <w:t xml:space="preserve">. </w:t>
      </w:r>
      <w:r w:rsidRPr="00AD1875" w:rsidR="00406CA0">
        <w:rPr>
          <w:rFonts w:ascii="Times New Roman" w:eastAsia="Calibri" w:hAnsi="Times New Roman"/>
          <w:lang w:eastAsia="en-US"/>
        </w:rPr>
        <w:t>J</w:t>
      </w:r>
      <w:r w:rsidRPr="00AD1875">
        <w:rPr>
          <w:rFonts w:ascii="Times New Roman" w:eastAsia="Calibri" w:hAnsi="Times New Roman" w:hint="default"/>
          <w:lang w:eastAsia="en-US"/>
        </w:rPr>
        <w:t>edný</w:t>
      </w:r>
      <w:r w:rsidRPr="00AD1875">
        <w:rPr>
          <w:rFonts w:ascii="Times New Roman" w:eastAsia="Calibri" w:hAnsi="Times New Roman" w:hint="default"/>
          <w:lang w:eastAsia="en-US"/>
        </w:rPr>
        <w:t>m zo zdrojov jadrové</w:t>
      </w:r>
      <w:r w:rsidRPr="00AD1875">
        <w:rPr>
          <w:rFonts w:ascii="Times New Roman" w:eastAsia="Calibri" w:hAnsi="Times New Roman" w:hint="default"/>
          <w:lang w:eastAsia="en-US"/>
        </w:rPr>
        <w:t>ho fondu je odvod, ktorý</w:t>
      </w:r>
      <w:r w:rsidRPr="00AD1875">
        <w:rPr>
          <w:rFonts w:ascii="Times New Roman" w:eastAsia="Calibri" w:hAnsi="Times New Roman" w:hint="default"/>
          <w:lang w:eastAsia="en-US"/>
        </w:rPr>
        <w:t xml:space="preserve"> vyberá</w:t>
      </w:r>
      <w:r w:rsidRPr="00AD1875">
        <w:rPr>
          <w:rFonts w:ascii="Times New Roman" w:eastAsia="Calibri" w:hAnsi="Times New Roman" w:hint="default"/>
          <w:lang w:eastAsia="en-US"/>
        </w:rPr>
        <w:t xml:space="preserve"> prevá</w:t>
      </w:r>
      <w:r w:rsidRPr="00AD1875">
        <w:rPr>
          <w:rFonts w:ascii="Times New Roman" w:eastAsia="Calibri" w:hAnsi="Times New Roman" w:hint="default"/>
          <w:lang w:eastAsia="en-US"/>
        </w:rPr>
        <w:t>dzkovateľ</w:t>
      </w:r>
      <w:r w:rsidRPr="00AD1875">
        <w:rPr>
          <w:rFonts w:ascii="Times New Roman" w:eastAsia="Calibri" w:hAnsi="Times New Roman" w:hint="default"/>
          <w:lang w:eastAsia="en-US"/>
        </w:rPr>
        <w:t xml:space="preserve"> prenosovej sú</w:t>
      </w:r>
      <w:r w:rsidRPr="00AD1875">
        <w:rPr>
          <w:rFonts w:ascii="Times New Roman" w:eastAsia="Calibri" w:hAnsi="Times New Roman" w:hint="default"/>
          <w:lang w:eastAsia="en-US"/>
        </w:rPr>
        <w:t>stavy a prevá</w:t>
      </w:r>
      <w:r w:rsidRPr="00AD1875">
        <w:rPr>
          <w:rFonts w:ascii="Times New Roman" w:eastAsia="Calibri" w:hAnsi="Times New Roman" w:hint="default"/>
          <w:lang w:eastAsia="en-US"/>
        </w:rPr>
        <w:t>dzkovat</w:t>
      </w:r>
      <w:r w:rsidRPr="00AD1875">
        <w:rPr>
          <w:rFonts w:ascii="Times New Roman" w:eastAsia="Calibri" w:hAnsi="Times New Roman" w:hint="default"/>
          <w:lang w:eastAsia="en-US"/>
        </w:rPr>
        <w:t>elia distribuč</w:t>
      </w:r>
      <w:r w:rsidRPr="00AD1875">
        <w:rPr>
          <w:rFonts w:ascii="Times New Roman" w:eastAsia="Calibri" w:hAnsi="Times New Roman" w:hint="default"/>
          <w:lang w:eastAsia="en-US"/>
        </w:rPr>
        <w:t>ný</w:t>
      </w:r>
      <w:r w:rsidRPr="00AD1875">
        <w:rPr>
          <w:rFonts w:ascii="Times New Roman" w:eastAsia="Calibri" w:hAnsi="Times New Roman" w:hint="default"/>
          <w:lang w:eastAsia="en-US"/>
        </w:rPr>
        <w:t>ch sú</w:t>
      </w:r>
      <w:r w:rsidRPr="00AD1875">
        <w:rPr>
          <w:rFonts w:ascii="Times New Roman" w:eastAsia="Calibri" w:hAnsi="Times New Roman" w:hint="default"/>
          <w:lang w:eastAsia="en-US"/>
        </w:rPr>
        <w:t>stav. Tento zdroj je urč</w:t>
      </w:r>
      <w:r w:rsidRPr="00AD1875">
        <w:rPr>
          <w:rFonts w:ascii="Times New Roman" w:eastAsia="Calibri" w:hAnsi="Times New Roman" w:hint="default"/>
          <w:lang w:eastAsia="en-US"/>
        </w:rPr>
        <w:t>ený</w:t>
      </w:r>
      <w:r w:rsidRPr="00AD1875">
        <w:rPr>
          <w:rFonts w:ascii="Times New Roman" w:eastAsia="Calibri" w:hAnsi="Times New Roman" w:hint="default"/>
          <w:lang w:eastAsia="en-US"/>
        </w:rPr>
        <w:t xml:space="preserve"> na ú</w:t>
      </w:r>
      <w:r w:rsidRPr="00AD1875">
        <w:rPr>
          <w:rFonts w:ascii="Times New Roman" w:eastAsia="Calibri" w:hAnsi="Times New Roman" w:hint="default"/>
          <w:lang w:eastAsia="en-US"/>
        </w:rPr>
        <w:t>hradu d</w:t>
      </w:r>
      <w:r w:rsidRPr="00AD1875" w:rsidR="00F2407A">
        <w:rPr>
          <w:rFonts w:ascii="Times New Roman" w:eastAsia="Calibri" w:hAnsi="Times New Roman"/>
          <w:lang w:eastAsia="en-US"/>
        </w:rPr>
        <w:t>lhu</w:t>
      </w:r>
      <w:r w:rsidRPr="00AD1875">
        <w:rPr>
          <w:rFonts w:ascii="Times New Roman" w:eastAsia="Calibri" w:hAnsi="Times New Roman" w:hint="default"/>
          <w:lang w:eastAsia="en-US"/>
        </w:rPr>
        <w:t>, ktorý</w:t>
      </w:r>
      <w:r w:rsidRPr="00AD1875">
        <w:rPr>
          <w:rFonts w:ascii="Times New Roman" w:eastAsia="Calibri" w:hAnsi="Times New Roman" w:hint="default"/>
          <w:lang w:eastAsia="en-US"/>
        </w:rPr>
        <w:t xml:space="preserve"> vznikol pri tvorbe zdrojov urč</w:t>
      </w:r>
      <w:r w:rsidRPr="00AD1875">
        <w:rPr>
          <w:rFonts w:ascii="Times New Roman" w:eastAsia="Calibri" w:hAnsi="Times New Roman" w:hint="default"/>
          <w:lang w:eastAsia="en-US"/>
        </w:rPr>
        <w:t>ený</w:t>
      </w:r>
      <w:r w:rsidRPr="00AD1875">
        <w:rPr>
          <w:rFonts w:ascii="Times New Roman" w:eastAsia="Calibri" w:hAnsi="Times New Roman" w:hint="default"/>
          <w:lang w:eastAsia="en-US"/>
        </w:rPr>
        <w:t>ch na krytie ná</w:t>
      </w:r>
      <w:r w:rsidRPr="00AD1875">
        <w:rPr>
          <w:rFonts w:ascii="Times New Roman" w:eastAsia="Calibri" w:hAnsi="Times New Roman" w:hint="default"/>
          <w:lang w:eastAsia="en-US"/>
        </w:rPr>
        <w:t>kladov zá</w:t>
      </w:r>
      <w:r w:rsidRPr="00AD1875">
        <w:rPr>
          <w:rFonts w:ascii="Times New Roman" w:eastAsia="Calibri" w:hAnsi="Times New Roman" w:hint="default"/>
          <w:lang w:eastAsia="en-US"/>
        </w:rPr>
        <w:t>vereč</w:t>
      </w:r>
      <w:r w:rsidRPr="00AD1875">
        <w:rPr>
          <w:rFonts w:ascii="Times New Roman" w:eastAsia="Calibri" w:hAnsi="Times New Roman" w:hint="default"/>
          <w:lang w:eastAsia="en-US"/>
        </w:rPr>
        <w:t xml:space="preserve">nej </w:t>
      </w:r>
      <w:r w:rsidRPr="009746BE">
        <w:rPr>
          <w:rFonts w:ascii="Times New Roman" w:eastAsia="Calibri" w:hAnsi="Times New Roman" w:hint="default"/>
          <w:lang w:eastAsia="en-US"/>
        </w:rPr>
        <w:t>č</w:t>
      </w:r>
      <w:r w:rsidRPr="009746BE">
        <w:rPr>
          <w:rFonts w:ascii="Times New Roman" w:eastAsia="Calibri" w:hAnsi="Times New Roman" w:hint="default"/>
          <w:lang w:eastAsia="en-US"/>
        </w:rPr>
        <w:t xml:space="preserve">asti </w:t>
      </w:r>
      <w:r w:rsidRPr="009746BE" w:rsidR="00F2407A">
        <w:rPr>
          <w:rFonts w:ascii="Times New Roman" w:eastAsia="Calibri" w:hAnsi="Times New Roman" w:hint="default"/>
          <w:lang w:eastAsia="en-US"/>
        </w:rPr>
        <w:t>mierové</w:t>
      </w:r>
      <w:r w:rsidRPr="009746BE" w:rsidR="00F2407A">
        <w:rPr>
          <w:rFonts w:ascii="Times New Roman" w:eastAsia="Calibri" w:hAnsi="Times New Roman" w:hint="default"/>
          <w:lang w:eastAsia="en-US"/>
        </w:rPr>
        <w:t>ho využí</w:t>
      </w:r>
      <w:r w:rsidRPr="009746BE" w:rsidR="00F2407A">
        <w:rPr>
          <w:rFonts w:ascii="Times New Roman" w:eastAsia="Calibri" w:hAnsi="Times New Roman" w:hint="default"/>
          <w:lang w:eastAsia="en-US"/>
        </w:rPr>
        <w:t xml:space="preserve">vania </w:t>
      </w:r>
      <w:r w:rsidRPr="009746BE">
        <w:rPr>
          <w:rFonts w:ascii="Times New Roman" w:eastAsia="Calibri" w:hAnsi="Times New Roman"/>
          <w:lang w:eastAsia="en-US"/>
        </w:rPr>
        <w:t>jadrovej energ</w:t>
      </w:r>
      <w:r w:rsidRPr="009746BE" w:rsidR="00F2407A">
        <w:rPr>
          <w:rFonts w:ascii="Times New Roman" w:eastAsia="Calibri" w:hAnsi="Times New Roman"/>
          <w:lang w:eastAsia="en-US"/>
        </w:rPr>
        <w:t>i</w:t>
      </w:r>
      <w:r w:rsidRPr="009746BE">
        <w:rPr>
          <w:rFonts w:ascii="Times New Roman" w:eastAsia="Calibri" w:hAnsi="Times New Roman"/>
          <w:lang w:eastAsia="en-US"/>
        </w:rPr>
        <w:t>e</w:t>
      </w:r>
      <w:r w:rsidRPr="00AD1875">
        <w:rPr>
          <w:rFonts w:ascii="Times New Roman" w:eastAsia="Calibri" w:hAnsi="Times New Roman" w:hint="default"/>
          <w:lang w:eastAsia="en-US"/>
        </w:rPr>
        <w:t xml:space="preserve"> vytvá</w:t>
      </w:r>
      <w:r w:rsidRPr="00AD1875">
        <w:rPr>
          <w:rFonts w:ascii="Times New Roman" w:eastAsia="Calibri" w:hAnsi="Times New Roman" w:hint="default"/>
          <w:lang w:eastAsia="en-US"/>
        </w:rPr>
        <w:t>raný</w:t>
      </w:r>
      <w:r w:rsidRPr="00AD1875">
        <w:rPr>
          <w:rFonts w:ascii="Times New Roman" w:eastAsia="Calibri" w:hAnsi="Times New Roman" w:hint="default"/>
          <w:lang w:eastAsia="en-US"/>
        </w:rPr>
        <w:t>ch poč</w:t>
      </w:r>
      <w:r w:rsidRPr="00AD1875">
        <w:rPr>
          <w:rFonts w:ascii="Times New Roman" w:eastAsia="Calibri" w:hAnsi="Times New Roman" w:hint="default"/>
          <w:lang w:eastAsia="en-US"/>
        </w:rPr>
        <w:t>as prevá</w:t>
      </w:r>
      <w:r w:rsidRPr="00AD1875">
        <w:rPr>
          <w:rFonts w:ascii="Times New Roman" w:eastAsia="Calibri" w:hAnsi="Times New Roman" w:hint="default"/>
          <w:lang w:eastAsia="en-US"/>
        </w:rPr>
        <w:t>dzky jadrový</w:t>
      </w:r>
      <w:r w:rsidRPr="00AD1875">
        <w:rPr>
          <w:rFonts w:ascii="Times New Roman" w:eastAsia="Calibri" w:hAnsi="Times New Roman" w:hint="default"/>
          <w:lang w:eastAsia="en-US"/>
        </w:rPr>
        <w:t>ch zariadení</w:t>
      </w:r>
      <w:r w:rsidRPr="00AD1875">
        <w:rPr>
          <w:rFonts w:ascii="Times New Roman" w:eastAsia="Calibri" w:hAnsi="Times New Roman" w:hint="default"/>
          <w:lang w:eastAsia="en-US"/>
        </w:rPr>
        <w:t xml:space="preserve"> na úč</w:t>
      </w:r>
      <w:r w:rsidRPr="00AD1875">
        <w:rPr>
          <w:rFonts w:ascii="Times New Roman" w:eastAsia="Calibri" w:hAnsi="Times New Roman" w:hint="default"/>
          <w:lang w:eastAsia="en-US"/>
        </w:rPr>
        <w:t>ely vý</w:t>
      </w:r>
      <w:r w:rsidRPr="00AD1875">
        <w:rPr>
          <w:rFonts w:ascii="Times New Roman" w:eastAsia="Calibri" w:hAnsi="Times New Roman" w:hint="default"/>
          <w:lang w:eastAsia="en-US"/>
        </w:rPr>
        <w:t xml:space="preserve">roby elektriny, </w:t>
      </w:r>
      <w:r w:rsidRPr="00AD1875">
        <w:rPr>
          <w:rFonts w:ascii="Times New Roman" w:eastAsia="Calibri" w:hAnsi="Times New Roman" w:hint="default"/>
          <w:lang w:eastAsia="en-US"/>
        </w:rPr>
        <w:t>a to vo výš</w:t>
      </w:r>
      <w:r w:rsidRPr="00AD1875">
        <w:rPr>
          <w:rFonts w:ascii="Times New Roman" w:eastAsia="Calibri" w:hAnsi="Times New Roman" w:hint="default"/>
          <w:lang w:eastAsia="en-US"/>
        </w:rPr>
        <w:t>ke d</w:t>
      </w:r>
      <w:r w:rsidRPr="00AD1875" w:rsidR="00F2407A">
        <w:rPr>
          <w:rFonts w:ascii="Times New Roman" w:eastAsia="Calibri" w:hAnsi="Times New Roman"/>
          <w:lang w:eastAsia="en-US"/>
        </w:rPr>
        <w:t>lh</w:t>
      </w:r>
      <w:r w:rsidRPr="00AD1875">
        <w:rPr>
          <w:rFonts w:ascii="Times New Roman" w:eastAsia="Calibri" w:hAnsi="Times New Roman" w:hint="default"/>
          <w:lang w:eastAsia="en-US"/>
        </w:rPr>
        <w:t>u vytvorené</w:t>
      </w:r>
      <w:r w:rsidRPr="00AD1875">
        <w:rPr>
          <w:rFonts w:ascii="Times New Roman" w:eastAsia="Calibri" w:hAnsi="Times New Roman" w:hint="default"/>
          <w:lang w:eastAsia="en-US"/>
        </w:rPr>
        <w:t>ho ku dň</w:t>
      </w:r>
      <w:r w:rsidRPr="00AD1875">
        <w:rPr>
          <w:rFonts w:ascii="Times New Roman" w:eastAsia="Calibri" w:hAnsi="Times New Roman" w:hint="default"/>
          <w:lang w:eastAsia="en-US"/>
        </w:rPr>
        <w:t>u úč</w:t>
      </w:r>
      <w:r w:rsidRPr="00AD1875">
        <w:rPr>
          <w:rFonts w:ascii="Times New Roman" w:eastAsia="Calibri" w:hAnsi="Times New Roman" w:hint="default"/>
          <w:lang w:eastAsia="en-US"/>
        </w:rPr>
        <w:t>innosti zá</w:t>
      </w:r>
      <w:r w:rsidRPr="00AD1875">
        <w:rPr>
          <w:rFonts w:ascii="Times New Roman" w:eastAsia="Calibri" w:hAnsi="Times New Roman" w:hint="default"/>
          <w:lang w:eastAsia="en-US"/>
        </w:rPr>
        <w:t>kona</w:t>
      </w:r>
      <w:r w:rsidRPr="00AD1875" w:rsidR="00896710">
        <w:rPr>
          <w:rFonts w:ascii="Times New Roman" w:eastAsia="Calibri" w:hAnsi="Times New Roman" w:hint="default"/>
          <w:lang w:eastAsia="en-US"/>
        </w:rPr>
        <w:t>, prič</w:t>
      </w:r>
      <w:r w:rsidRPr="00AD1875" w:rsidR="00896710">
        <w:rPr>
          <w:rFonts w:ascii="Times New Roman" w:eastAsia="Calibri" w:hAnsi="Times New Roman" w:hint="default"/>
          <w:lang w:eastAsia="en-US"/>
        </w:rPr>
        <w:t>om platia ustanovenia nariadenia vlá</w:t>
      </w:r>
      <w:r w:rsidRPr="00AD1875" w:rsidR="00896710">
        <w:rPr>
          <w:rFonts w:ascii="Times New Roman" w:eastAsia="Calibri" w:hAnsi="Times New Roman" w:hint="default"/>
          <w:lang w:eastAsia="en-US"/>
        </w:rPr>
        <w:t>dy Slovenskej republiky č</w:t>
      </w:r>
      <w:r w:rsidRPr="00AD1875" w:rsidR="00896710">
        <w:rPr>
          <w:rFonts w:ascii="Times New Roman" w:eastAsia="Calibri" w:hAnsi="Times New Roman" w:hint="default"/>
          <w:lang w:eastAsia="en-US"/>
        </w:rPr>
        <w:t>. 426/2010 Z.</w:t>
      </w:r>
      <w:r w:rsidR="00211A46">
        <w:rPr>
          <w:rFonts w:ascii="Times New Roman" w:eastAsia="Calibri" w:hAnsi="Times New Roman"/>
          <w:lang w:eastAsia="en-US"/>
        </w:rPr>
        <w:t xml:space="preserve"> </w:t>
      </w:r>
      <w:r w:rsidRPr="00AD1875" w:rsidR="00896710">
        <w:rPr>
          <w:rFonts w:ascii="Times New Roman" w:eastAsia="Calibri" w:hAnsi="Times New Roman"/>
          <w:lang w:eastAsia="en-US"/>
        </w:rPr>
        <w:t>z.</w:t>
      </w:r>
      <w:r w:rsidR="00211A46">
        <w:rPr>
          <w:rFonts w:ascii="Times New Roman" w:eastAsia="Calibri" w:hAnsi="Times New Roman"/>
          <w:lang w:eastAsia="en-US"/>
        </w:rPr>
        <w:t xml:space="preserve"> </w:t>
      </w:r>
      <w:r w:rsidRPr="00AD1875" w:rsidR="00896710">
        <w:rPr>
          <w:rFonts w:ascii="Times New Roman" w:eastAsia="Calibri" w:hAnsi="Times New Roman" w:hint="default"/>
          <w:lang w:eastAsia="en-US"/>
        </w:rPr>
        <w:t>zo 6. októ</w:t>
      </w:r>
      <w:r w:rsidRPr="00AD1875" w:rsidR="00896710">
        <w:rPr>
          <w:rFonts w:ascii="Times New Roman" w:eastAsia="Calibri" w:hAnsi="Times New Roman" w:hint="default"/>
          <w:lang w:eastAsia="en-US"/>
        </w:rPr>
        <w:t>bra 2010, ktorý</w:t>
      </w:r>
      <w:r w:rsidRPr="00AD1875" w:rsidR="00896710">
        <w:rPr>
          <w:rFonts w:ascii="Times New Roman" w:eastAsia="Calibri" w:hAnsi="Times New Roman" w:hint="default"/>
          <w:lang w:eastAsia="en-US"/>
        </w:rPr>
        <w:t>m sa ustanovujú</w:t>
      </w:r>
      <w:r w:rsidRPr="00AD1875" w:rsidR="00896710">
        <w:rPr>
          <w:rFonts w:ascii="Times New Roman" w:eastAsia="Calibri" w:hAnsi="Times New Roman" w:hint="default"/>
          <w:lang w:eastAsia="en-US"/>
        </w:rPr>
        <w:t xml:space="preserve"> podrobnosti o </w:t>
      </w:r>
      <w:r w:rsidRPr="00AD1875" w:rsidR="00896710">
        <w:rPr>
          <w:rFonts w:ascii="Times New Roman" w:eastAsia="Calibri" w:hAnsi="Times New Roman" w:hint="default"/>
          <w:lang w:eastAsia="en-US"/>
        </w:rPr>
        <w:t>výš</w:t>
      </w:r>
      <w:r w:rsidRPr="00AD1875" w:rsidR="00896710">
        <w:rPr>
          <w:rFonts w:ascii="Times New Roman" w:eastAsia="Calibri" w:hAnsi="Times New Roman" w:hint="default"/>
          <w:lang w:eastAsia="en-US"/>
        </w:rPr>
        <w:t>ke odvodu z dodanej elektriny koncový</w:t>
      </w:r>
      <w:r w:rsidRPr="00AD1875" w:rsidR="00896710">
        <w:rPr>
          <w:rFonts w:ascii="Times New Roman" w:eastAsia="Calibri" w:hAnsi="Times New Roman" w:hint="default"/>
          <w:lang w:eastAsia="en-US"/>
        </w:rPr>
        <w:t>m odberateľ</w:t>
      </w:r>
      <w:r w:rsidRPr="00AD1875" w:rsidR="00896710">
        <w:rPr>
          <w:rFonts w:ascii="Times New Roman" w:eastAsia="Calibri" w:hAnsi="Times New Roman" w:hint="default"/>
          <w:lang w:eastAsia="en-US"/>
        </w:rPr>
        <w:t>om a </w:t>
      </w:r>
      <w:r w:rsidRPr="00AD1875" w:rsidR="00896710">
        <w:rPr>
          <w:rFonts w:ascii="Times New Roman" w:eastAsia="Calibri" w:hAnsi="Times New Roman" w:hint="default"/>
          <w:lang w:eastAsia="en-US"/>
        </w:rPr>
        <w:t>spô</w:t>
      </w:r>
      <w:r w:rsidRPr="00AD1875" w:rsidR="00896710">
        <w:rPr>
          <w:rFonts w:ascii="Times New Roman" w:eastAsia="Calibri" w:hAnsi="Times New Roman" w:hint="default"/>
          <w:lang w:eastAsia="en-US"/>
        </w:rPr>
        <w:t>sobe</w:t>
      </w:r>
      <w:r w:rsidRPr="00AD1875" w:rsidR="00896710">
        <w:rPr>
          <w:rFonts w:ascii="Times New Roman" w:eastAsia="Calibri" w:hAnsi="Times New Roman" w:hint="default"/>
          <w:lang w:eastAsia="en-US"/>
        </w:rPr>
        <w:t xml:space="preserve"> jeho vý</w:t>
      </w:r>
      <w:r w:rsidRPr="00AD1875" w:rsidR="00896710">
        <w:rPr>
          <w:rFonts w:ascii="Times New Roman" w:eastAsia="Calibri" w:hAnsi="Times New Roman" w:hint="default"/>
          <w:lang w:eastAsia="en-US"/>
        </w:rPr>
        <w:t>beru pre jadrový</w:t>
      </w:r>
      <w:r w:rsidRPr="00AD1875" w:rsidR="00896710">
        <w:rPr>
          <w:rFonts w:ascii="Times New Roman" w:eastAsia="Calibri" w:hAnsi="Times New Roman" w:hint="default"/>
          <w:lang w:eastAsia="en-US"/>
        </w:rPr>
        <w:t xml:space="preserve"> fond</w:t>
      </w:r>
      <w:r w:rsidRPr="00AD1875">
        <w:rPr>
          <w:rFonts w:ascii="Times New Roman" w:eastAsia="Calibri" w:hAnsi="Times New Roman" w:hint="default"/>
          <w:lang w:eastAsia="en-US"/>
        </w:rPr>
        <w:t>. Odvod je súč</w:t>
      </w:r>
      <w:r w:rsidRPr="00AD1875">
        <w:rPr>
          <w:rFonts w:ascii="Times New Roman" w:eastAsia="Calibri" w:hAnsi="Times New Roman" w:hint="default"/>
          <w:lang w:eastAsia="en-US"/>
        </w:rPr>
        <w:t>asť</w:t>
      </w:r>
      <w:r w:rsidRPr="00AD1875">
        <w:rPr>
          <w:rFonts w:ascii="Times New Roman" w:eastAsia="Calibri" w:hAnsi="Times New Roman" w:hint="default"/>
          <w:lang w:eastAsia="en-US"/>
        </w:rPr>
        <w:t>ou ceny dodanej elektriny koncový</w:t>
      </w:r>
      <w:r w:rsidRPr="00AD1875">
        <w:rPr>
          <w:rFonts w:ascii="Times New Roman" w:eastAsia="Calibri" w:hAnsi="Times New Roman" w:hint="default"/>
          <w:lang w:eastAsia="en-US"/>
        </w:rPr>
        <w:t>m odberateľ</w:t>
      </w:r>
      <w:r w:rsidRPr="00AD1875">
        <w:rPr>
          <w:rFonts w:ascii="Times New Roman" w:eastAsia="Calibri" w:hAnsi="Times New Roman" w:hint="default"/>
          <w:lang w:eastAsia="en-US"/>
        </w:rPr>
        <w:t>om elektriny.</w:t>
      </w:r>
    </w:p>
    <w:p w:rsidR="00E860BA" w:rsidRPr="00AD1875" w:rsidP="00E860BA">
      <w:pPr>
        <w:bidi w:val="0"/>
        <w:spacing w:after="200"/>
        <w:jc w:val="both"/>
        <w:rPr>
          <w:rFonts w:ascii="Times New Roman" w:eastAsia="Calibri" w:hAnsi="Times New Roman" w:hint="default"/>
          <w:lang w:eastAsia="en-US"/>
        </w:rPr>
      </w:pPr>
      <w:r w:rsidRPr="00AD1875">
        <w:rPr>
          <w:rFonts w:ascii="Times New Roman" w:eastAsia="Calibri" w:hAnsi="Times New Roman" w:hint="default"/>
          <w:lang w:eastAsia="en-US"/>
        </w:rPr>
        <w:t>Zdrojmi jadrové</w:t>
      </w:r>
      <w:r w:rsidRPr="00AD1875">
        <w:rPr>
          <w:rFonts w:ascii="Times New Roman" w:eastAsia="Calibri" w:hAnsi="Times New Roman" w:hint="default"/>
          <w:lang w:eastAsia="en-US"/>
        </w:rPr>
        <w:t>ho fondu sú</w:t>
      </w:r>
      <w:r w:rsidRPr="00AD1875">
        <w:rPr>
          <w:rFonts w:ascii="Times New Roman" w:eastAsia="Calibri" w:hAnsi="Times New Roman" w:hint="default"/>
          <w:lang w:eastAsia="en-US"/>
        </w:rPr>
        <w:t xml:space="preserve"> aj ú</w:t>
      </w:r>
      <w:r w:rsidRPr="00AD1875">
        <w:rPr>
          <w:rFonts w:ascii="Times New Roman" w:eastAsia="Calibri" w:hAnsi="Times New Roman" w:hint="default"/>
          <w:lang w:eastAsia="en-US"/>
        </w:rPr>
        <w:t>roky a pokuty ukladané</w:t>
      </w:r>
      <w:r w:rsidRPr="00AD1875">
        <w:rPr>
          <w:rFonts w:ascii="Times New Roman" w:eastAsia="Calibri" w:hAnsi="Times New Roman" w:hint="default"/>
          <w:lang w:eastAsia="en-US"/>
        </w:rPr>
        <w:t xml:space="preserve"> ú</w:t>
      </w:r>
      <w:r w:rsidRPr="00AD1875">
        <w:rPr>
          <w:rFonts w:ascii="Times New Roman" w:eastAsia="Calibri" w:hAnsi="Times New Roman" w:hint="default"/>
          <w:lang w:eastAsia="en-US"/>
        </w:rPr>
        <w:t>radom za poruš</w:t>
      </w:r>
      <w:r w:rsidRPr="00AD1875">
        <w:rPr>
          <w:rFonts w:ascii="Times New Roman" w:eastAsia="Calibri" w:hAnsi="Times New Roman" w:hint="default"/>
          <w:lang w:eastAsia="en-US"/>
        </w:rPr>
        <w:t>enie ató</w:t>
      </w:r>
      <w:r w:rsidRPr="00AD1875">
        <w:rPr>
          <w:rFonts w:ascii="Times New Roman" w:eastAsia="Calibri" w:hAnsi="Times New Roman" w:hint="default"/>
          <w:lang w:eastAsia="en-US"/>
        </w:rPr>
        <w:t>mové</w:t>
      </w:r>
      <w:r w:rsidRPr="00AD1875">
        <w:rPr>
          <w:rFonts w:ascii="Times New Roman" w:eastAsia="Calibri" w:hAnsi="Times New Roman" w:hint="default"/>
          <w:lang w:eastAsia="en-US"/>
        </w:rPr>
        <w:t>ho zá</w:t>
      </w:r>
      <w:r w:rsidRPr="00AD1875">
        <w:rPr>
          <w:rFonts w:ascii="Times New Roman" w:eastAsia="Calibri" w:hAnsi="Times New Roman" w:hint="default"/>
          <w:lang w:eastAsia="en-US"/>
        </w:rPr>
        <w:t xml:space="preserve">kona. </w:t>
      </w:r>
    </w:p>
    <w:p w:rsidR="00E860BA" w:rsidRPr="00AD1875" w:rsidP="00E860BA">
      <w:pPr>
        <w:bidi w:val="0"/>
        <w:spacing w:after="200"/>
        <w:jc w:val="both"/>
        <w:rPr>
          <w:rFonts w:ascii="Times New Roman" w:eastAsia="Calibri" w:hAnsi="Times New Roman" w:hint="default"/>
          <w:lang w:eastAsia="en-US"/>
        </w:rPr>
      </w:pPr>
      <w:r w:rsidRPr="00AD1875">
        <w:rPr>
          <w:rFonts w:ascii="Times New Roman" w:eastAsia="Calibri" w:hAnsi="Times New Roman" w:hint="default"/>
          <w:lang w:eastAsia="en-US"/>
        </w:rPr>
        <w:t>V sú</w:t>
      </w:r>
      <w:r w:rsidRPr="00AD1875">
        <w:rPr>
          <w:rFonts w:ascii="Times New Roman" w:eastAsia="Calibri" w:hAnsi="Times New Roman" w:hint="default"/>
          <w:lang w:eastAsia="en-US"/>
        </w:rPr>
        <w:t>lade s §</w:t>
      </w:r>
      <w:r w:rsidRPr="00AD1875">
        <w:rPr>
          <w:rFonts w:ascii="Times New Roman" w:eastAsia="Calibri" w:hAnsi="Times New Roman" w:hint="default"/>
          <w:lang w:eastAsia="en-US"/>
        </w:rPr>
        <w:t xml:space="preserve"> 21 ató</w:t>
      </w:r>
      <w:r w:rsidRPr="00AD1875">
        <w:rPr>
          <w:rFonts w:ascii="Times New Roman" w:eastAsia="Calibri" w:hAnsi="Times New Roman" w:hint="default"/>
          <w:lang w:eastAsia="en-US"/>
        </w:rPr>
        <w:t>mové</w:t>
      </w:r>
      <w:r w:rsidRPr="00AD1875">
        <w:rPr>
          <w:rFonts w:ascii="Times New Roman" w:eastAsia="Calibri" w:hAnsi="Times New Roman" w:hint="default"/>
          <w:lang w:eastAsia="en-US"/>
        </w:rPr>
        <w:t>ho zá</w:t>
      </w:r>
      <w:r w:rsidRPr="00AD1875">
        <w:rPr>
          <w:rFonts w:ascii="Times New Roman" w:eastAsia="Calibri" w:hAnsi="Times New Roman" w:hint="default"/>
          <w:lang w:eastAsia="en-US"/>
        </w:rPr>
        <w:t>kona ná</w:t>
      </w:r>
      <w:r w:rsidRPr="00AD1875">
        <w:rPr>
          <w:rFonts w:ascii="Times New Roman" w:eastAsia="Calibri" w:hAnsi="Times New Roman" w:hint="default"/>
          <w:lang w:eastAsia="en-US"/>
        </w:rPr>
        <w:t>klady spojené</w:t>
      </w:r>
      <w:r w:rsidRPr="00AD1875">
        <w:rPr>
          <w:rFonts w:ascii="Times New Roman" w:eastAsia="Calibri" w:hAnsi="Times New Roman" w:hint="default"/>
          <w:lang w:eastAsia="en-US"/>
        </w:rPr>
        <w:t xml:space="preserve"> s nakladan</w:t>
      </w:r>
      <w:r w:rsidRPr="00AD1875">
        <w:rPr>
          <w:rFonts w:ascii="Times New Roman" w:eastAsia="Calibri" w:hAnsi="Times New Roman" w:hint="default"/>
          <w:lang w:eastAsia="en-US"/>
        </w:rPr>
        <w:t>í</w:t>
      </w:r>
      <w:r w:rsidRPr="00AD1875">
        <w:rPr>
          <w:rFonts w:ascii="Times New Roman" w:eastAsia="Calibri" w:hAnsi="Times New Roman" w:hint="default"/>
          <w:lang w:eastAsia="en-US"/>
        </w:rPr>
        <w:t>m s rá</w:t>
      </w:r>
      <w:r w:rsidRPr="00AD1875">
        <w:rPr>
          <w:rFonts w:ascii="Times New Roman" w:eastAsia="Calibri" w:hAnsi="Times New Roman" w:hint="default"/>
          <w:lang w:eastAsia="en-US"/>
        </w:rPr>
        <w:t>dioaktí</w:t>
      </w:r>
      <w:r w:rsidRPr="00AD1875">
        <w:rPr>
          <w:rFonts w:ascii="Times New Roman" w:eastAsia="Calibri" w:hAnsi="Times New Roman" w:hint="default"/>
          <w:lang w:eastAsia="en-US"/>
        </w:rPr>
        <w:t>vnymi odpadmi, ktorý</w:t>
      </w:r>
      <w:r w:rsidRPr="00AD1875">
        <w:rPr>
          <w:rFonts w:ascii="Times New Roman" w:eastAsia="Calibri" w:hAnsi="Times New Roman" w:hint="default"/>
          <w:lang w:eastAsia="en-US"/>
        </w:rPr>
        <w:t>ch pô</w:t>
      </w:r>
      <w:r w:rsidRPr="00AD1875">
        <w:rPr>
          <w:rFonts w:ascii="Times New Roman" w:eastAsia="Calibri" w:hAnsi="Times New Roman" w:hint="default"/>
          <w:lang w:eastAsia="en-US"/>
        </w:rPr>
        <w:t>vodca nie je zná</w:t>
      </w:r>
      <w:r w:rsidRPr="00AD1875">
        <w:rPr>
          <w:rFonts w:ascii="Times New Roman" w:eastAsia="Calibri" w:hAnsi="Times New Roman" w:hint="default"/>
          <w:lang w:eastAsia="en-US"/>
        </w:rPr>
        <w:t>my, uhradí</w:t>
      </w:r>
      <w:r w:rsidRPr="00AD1875">
        <w:rPr>
          <w:rFonts w:ascii="Times New Roman" w:eastAsia="Calibri" w:hAnsi="Times New Roman" w:hint="default"/>
          <w:lang w:eastAsia="en-US"/>
        </w:rPr>
        <w:t xml:space="preserve"> jadrový</w:t>
      </w:r>
      <w:r w:rsidRPr="00AD1875">
        <w:rPr>
          <w:rFonts w:ascii="Times New Roman" w:eastAsia="Calibri" w:hAnsi="Times New Roman" w:hint="default"/>
          <w:lang w:eastAsia="en-US"/>
        </w:rPr>
        <w:t xml:space="preserve"> fond. Tieto ná</w:t>
      </w:r>
      <w:r w:rsidRPr="00AD1875">
        <w:rPr>
          <w:rFonts w:ascii="Times New Roman" w:eastAsia="Calibri" w:hAnsi="Times New Roman" w:hint="default"/>
          <w:lang w:eastAsia="en-US"/>
        </w:rPr>
        <w:t>klady je 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 povinný</w:t>
      </w:r>
      <w:r w:rsidRPr="00AD1875">
        <w:rPr>
          <w:rFonts w:ascii="Times New Roman" w:eastAsia="Calibri" w:hAnsi="Times New Roman" w:hint="default"/>
          <w:lang w:eastAsia="en-US"/>
        </w:rPr>
        <w:t xml:space="preserve"> refundovať</w:t>
      </w:r>
      <w:r w:rsidRPr="00AD1875">
        <w:rPr>
          <w:rFonts w:ascii="Times New Roman" w:eastAsia="Calibri" w:hAnsi="Times New Roman" w:hint="default"/>
          <w:lang w:eastAsia="en-US"/>
        </w:rPr>
        <w:t xml:space="preserve"> formou dotá</w:t>
      </w:r>
      <w:r w:rsidRPr="00AD1875">
        <w:rPr>
          <w:rFonts w:ascii="Times New Roman" w:eastAsia="Calibri" w:hAnsi="Times New Roman" w:hint="default"/>
          <w:lang w:eastAsia="en-US"/>
        </w:rPr>
        <w:t>cie zo 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tneho rozpoč</w:t>
      </w:r>
      <w:r w:rsidRPr="00AD1875">
        <w:rPr>
          <w:rFonts w:ascii="Times New Roman" w:eastAsia="Calibri" w:hAnsi="Times New Roman" w:hint="default"/>
          <w:lang w:eastAsia="en-US"/>
        </w:rPr>
        <w:t>tu. Ide o nakladanie s jadrový</w:t>
      </w:r>
      <w:r w:rsidRPr="00AD1875">
        <w:rPr>
          <w:rFonts w:ascii="Times New Roman" w:eastAsia="Calibri" w:hAnsi="Times New Roman" w:hint="default"/>
          <w:lang w:eastAsia="en-US"/>
        </w:rPr>
        <w:t>m materiá</w:t>
      </w:r>
      <w:r w:rsidRPr="00AD1875">
        <w:rPr>
          <w:rFonts w:ascii="Times New Roman" w:eastAsia="Calibri" w:hAnsi="Times New Roman" w:hint="default"/>
          <w:lang w:eastAsia="en-US"/>
        </w:rPr>
        <w:t>lom a s rá</w:t>
      </w:r>
      <w:r w:rsidRPr="00AD1875">
        <w:rPr>
          <w:rFonts w:ascii="Times New Roman" w:eastAsia="Calibri" w:hAnsi="Times New Roman" w:hint="default"/>
          <w:lang w:eastAsia="en-US"/>
        </w:rPr>
        <w:t>dioaktí</w:t>
      </w:r>
      <w:r w:rsidRPr="00AD1875">
        <w:rPr>
          <w:rFonts w:ascii="Times New Roman" w:eastAsia="Calibri" w:hAnsi="Times New Roman" w:hint="default"/>
          <w:lang w:eastAsia="en-US"/>
        </w:rPr>
        <w:t>vnymi odpadmi, ktoré</w:t>
      </w:r>
      <w:r w:rsidRPr="00AD1875">
        <w:rPr>
          <w:rFonts w:ascii="Times New Roman" w:eastAsia="Calibri" w:hAnsi="Times New Roman" w:hint="default"/>
          <w:lang w:eastAsia="en-US"/>
        </w:rPr>
        <w:t xml:space="preserve"> pochá</w:t>
      </w:r>
      <w:r w:rsidRPr="00AD1875">
        <w:rPr>
          <w:rFonts w:ascii="Times New Roman" w:eastAsia="Calibri" w:hAnsi="Times New Roman" w:hint="default"/>
          <w:lang w:eastAsia="en-US"/>
        </w:rPr>
        <w:t>dzajú</w:t>
      </w:r>
      <w:r w:rsidRPr="00AD1875">
        <w:rPr>
          <w:rFonts w:ascii="Times New Roman" w:eastAsia="Calibri" w:hAnsi="Times New Roman" w:hint="default"/>
          <w:lang w:eastAsia="en-US"/>
        </w:rPr>
        <w:t xml:space="preserve"> z ná</w:t>
      </w:r>
      <w:r w:rsidRPr="00AD1875">
        <w:rPr>
          <w:rFonts w:ascii="Times New Roman" w:eastAsia="Calibri" w:hAnsi="Times New Roman" w:hint="default"/>
          <w:lang w:eastAsia="en-US"/>
        </w:rPr>
        <w:t>hodný</w:t>
      </w:r>
      <w:r w:rsidRPr="00AD1875">
        <w:rPr>
          <w:rFonts w:ascii="Times New Roman" w:eastAsia="Calibri" w:hAnsi="Times New Roman" w:hint="default"/>
          <w:lang w:eastAsia="en-US"/>
        </w:rPr>
        <w:t>ch z</w:t>
      </w:r>
      <w:r w:rsidRPr="00AD1875">
        <w:rPr>
          <w:rFonts w:ascii="Times New Roman" w:eastAsia="Calibri" w:hAnsi="Times New Roman" w:hint="default"/>
          <w:lang w:eastAsia="en-US"/>
        </w:rPr>
        <w:t>á</w:t>
      </w:r>
      <w:r w:rsidRPr="00AD1875">
        <w:rPr>
          <w:rFonts w:ascii="Times New Roman" w:eastAsia="Calibri" w:hAnsi="Times New Roman" w:hint="default"/>
          <w:lang w:eastAsia="en-US"/>
        </w:rPr>
        <w:t>chytov, alebo z trestnej č</w:t>
      </w:r>
      <w:r w:rsidRPr="00AD1875">
        <w:rPr>
          <w:rFonts w:ascii="Times New Roman" w:eastAsia="Calibri" w:hAnsi="Times New Roman" w:hint="default"/>
          <w:lang w:eastAsia="en-US"/>
        </w:rPr>
        <w:t>innosti, ktorý</w:t>
      </w:r>
      <w:r w:rsidRPr="00AD1875">
        <w:rPr>
          <w:rFonts w:ascii="Times New Roman" w:eastAsia="Calibri" w:hAnsi="Times New Roman" w:hint="default"/>
          <w:lang w:eastAsia="en-US"/>
        </w:rPr>
        <w:t>ch pô</w:t>
      </w:r>
      <w:r w:rsidRPr="00AD1875">
        <w:rPr>
          <w:rFonts w:ascii="Times New Roman" w:eastAsia="Calibri" w:hAnsi="Times New Roman" w:hint="default"/>
          <w:lang w:eastAsia="en-US"/>
        </w:rPr>
        <w:t>vodca podľ</w:t>
      </w:r>
      <w:r w:rsidRPr="00AD1875">
        <w:rPr>
          <w:rFonts w:ascii="Times New Roman" w:eastAsia="Calibri" w:hAnsi="Times New Roman" w:hint="default"/>
          <w:lang w:eastAsia="en-US"/>
        </w:rPr>
        <w:t>a vyjadrenia vyš</w:t>
      </w:r>
      <w:r w:rsidRPr="00AD1875">
        <w:rPr>
          <w:rFonts w:ascii="Times New Roman" w:eastAsia="Calibri" w:hAnsi="Times New Roman" w:hint="default"/>
          <w:lang w:eastAsia="en-US"/>
        </w:rPr>
        <w:t>etrovateľ</w:t>
      </w:r>
      <w:r w:rsidRPr="00AD1875">
        <w:rPr>
          <w:rFonts w:ascii="Times New Roman" w:eastAsia="Calibri" w:hAnsi="Times New Roman" w:hint="default"/>
          <w:lang w:eastAsia="en-US"/>
        </w:rPr>
        <w:t>a Policajné</w:t>
      </w:r>
      <w:r w:rsidRPr="00AD1875">
        <w:rPr>
          <w:rFonts w:ascii="Times New Roman" w:eastAsia="Calibri" w:hAnsi="Times New Roman" w:hint="default"/>
          <w:lang w:eastAsia="en-US"/>
        </w:rPr>
        <w:t>ho zboru Slovenskej republiky alebo Ministerstva zdravotní</w:t>
      </w:r>
      <w:r w:rsidRPr="00AD1875">
        <w:rPr>
          <w:rFonts w:ascii="Times New Roman" w:eastAsia="Calibri" w:hAnsi="Times New Roman" w:hint="default"/>
          <w:lang w:eastAsia="en-US"/>
        </w:rPr>
        <w:t xml:space="preserve">ctva Slovenskej republiky </w:t>
      </w:r>
      <w:r w:rsidRPr="00AD1875" w:rsidR="001A3588">
        <w:rPr>
          <w:rFonts w:ascii="Times New Roman" w:eastAsia="Calibri" w:hAnsi="Times New Roman"/>
          <w:lang w:eastAsia="en-US"/>
        </w:rPr>
        <w:t xml:space="preserve">nie je </w:t>
      </w:r>
      <w:r w:rsidRPr="00AD1875">
        <w:rPr>
          <w:rFonts w:ascii="Times New Roman" w:eastAsia="Calibri" w:hAnsi="Times New Roman" w:hint="default"/>
          <w:lang w:eastAsia="en-US"/>
        </w:rPr>
        <w:t>zná</w:t>
      </w:r>
      <w:r w:rsidRPr="00AD1875">
        <w:rPr>
          <w:rFonts w:ascii="Times New Roman" w:eastAsia="Calibri" w:hAnsi="Times New Roman" w:hint="default"/>
          <w:lang w:eastAsia="en-US"/>
        </w:rPr>
        <w:t>my a teda o nakladanie a likvidá</w:t>
      </w:r>
      <w:r w:rsidRPr="00AD1875">
        <w:rPr>
          <w:rFonts w:ascii="Times New Roman" w:eastAsia="Calibri" w:hAnsi="Times New Roman" w:hint="default"/>
          <w:lang w:eastAsia="en-US"/>
        </w:rPr>
        <w:t>ciu jadrové</w:t>
      </w:r>
      <w:r w:rsidRPr="00AD1875">
        <w:rPr>
          <w:rFonts w:ascii="Times New Roman" w:eastAsia="Calibri" w:hAnsi="Times New Roman" w:hint="default"/>
          <w:lang w:eastAsia="en-US"/>
        </w:rPr>
        <w:t>ho materiá</w:t>
      </w:r>
      <w:r w:rsidRPr="00AD1875">
        <w:rPr>
          <w:rFonts w:ascii="Times New Roman" w:eastAsia="Calibri" w:hAnsi="Times New Roman" w:hint="default"/>
          <w:lang w:eastAsia="en-US"/>
        </w:rPr>
        <w:t>lu</w:t>
      </w:r>
      <w:r w:rsidR="00211A46">
        <w:rPr>
          <w:rFonts w:ascii="Times New Roman" w:eastAsia="Calibri" w:hAnsi="Times New Roman"/>
          <w:lang w:eastAsia="en-US"/>
        </w:rPr>
        <w:t xml:space="preserve"> </w:t>
      </w:r>
      <w:r w:rsidRPr="00AD1875">
        <w:rPr>
          <w:rFonts w:ascii="Times New Roman" w:eastAsia="Calibri" w:hAnsi="Times New Roman" w:hint="default"/>
          <w:lang w:eastAsia="en-US"/>
        </w:rPr>
        <w:t>a rá</w:t>
      </w:r>
      <w:r w:rsidRPr="00AD1875">
        <w:rPr>
          <w:rFonts w:ascii="Times New Roman" w:eastAsia="Calibri" w:hAnsi="Times New Roman" w:hint="default"/>
          <w:lang w:eastAsia="en-US"/>
        </w:rPr>
        <w:t>dioaktí</w:t>
      </w:r>
      <w:r w:rsidRPr="00AD1875">
        <w:rPr>
          <w:rFonts w:ascii="Times New Roman" w:eastAsia="Calibri" w:hAnsi="Times New Roman" w:hint="default"/>
          <w:lang w:eastAsia="en-US"/>
        </w:rPr>
        <w:t>vneho odpadu, za ktoré</w:t>
      </w:r>
      <w:r w:rsidRPr="00AD1875">
        <w:rPr>
          <w:rFonts w:ascii="Times New Roman" w:eastAsia="Calibri" w:hAnsi="Times New Roman" w:hint="default"/>
          <w:lang w:eastAsia="en-US"/>
        </w:rPr>
        <w:t xml:space="preserve"> podľ</w:t>
      </w:r>
      <w:r w:rsidRPr="00AD1875">
        <w:rPr>
          <w:rFonts w:ascii="Times New Roman" w:eastAsia="Calibri" w:hAnsi="Times New Roman" w:hint="default"/>
          <w:lang w:eastAsia="en-US"/>
        </w:rPr>
        <w:t>a ató</w:t>
      </w:r>
      <w:r w:rsidRPr="00AD1875">
        <w:rPr>
          <w:rFonts w:ascii="Times New Roman" w:eastAsia="Calibri" w:hAnsi="Times New Roman" w:hint="default"/>
          <w:lang w:eastAsia="en-US"/>
        </w:rPr>
        <w:t>mové</w:t>
      </w:r>
      <w:r w:rsidRPr="00AD1875">
        <w:rPr>
          <w:rFonts w:ascii="Times New Roman" w:eastAsia="Calibri" w:hAnsi="Times New Roman" w:hint="default"/>
          <w:lang w:eastAsia="en-US"/>
        </w:rPr>
        <w:t>ho zá</w:t>
      </w:r>
      <w:r w:rsidRPr="00AD1875">
        <w:rPr>
          <w:rFonts w:ascii="Times New Roman" w:eastAsia="Calibri" w:hAnsi="Times New Roman" w:hint="default"/>
          <w:lang w:eastAsia="en-US"/>
        </w:rPr>
        <w:t>kona a medziná</w:t>
      </w:r>
      <w:r w:rsidRPr="00AD1875">
        <w:rPr>
          <w:rFonts w:ascii="Times New Roman" w:eastAsia="Calibri" w:hAnsi="Times New Roman" w:hint="default"/>
          <w:lang w:eastAsia="en-US"/>
        </w:rPr>
        <w:t>rodný</w:t>
      </w:r>
      <w:r w:rsidRPr="00AD1875">
        <w:rPr>
          <w:rFonts w:ascii="Times New Roman" w:eastAsia="Calibri" w:hAnsi="Times New Roman" w:hint="default"/>
          <w:lang w:eastAsia="en-US"/>
        </w:rPr>
        <w:t>ch dohô</w:t>
      </w:r>
      <w:r w:rsidRPr="00AD1875">
        <w:rPr>
          <w:rFonts w:ascii="Times New Roman" w:eastAsia="Calibri" w:hAnsi="Times New Roman" w:hint="default"/>
          <w:lang w:eastAsia="en-US"/>
        </w:rPr>
        <w:t>d zodpovedá</w:t>
      </w:r>
      <w:r w:rsidRPr="00AD1875">
        <w:rPr>
          <w:rFonts w:ascii="Times New Roman" w:eastAsia="Calibri" w:hAnsi="Times New Roman" w:hint="default"/>
          <w:lang w:eastAsia="en-US"/>
        </w:rPr>
        <w:t xml:space="preserve"> 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 xml:space="preserve">t. </w:t>
      </w:r>
    </w:p>
    <w:p w:rsidR="00E860BA" w:rsidRPr="00AD1875" w:rsidP="00E860BA">
      <w:pPr>
        <w:bidi w:val="0"/>
        <w:spacing w:after="200"/>
        <w:jc w:val="both"/>
        <w:rPr>
          <w:rFonts w:ascii="Times New Roman" w:eastAsia="Calibri" w:hAnsi="Times New Roman" w:hint="default"/>
          <w:lang w:eastAsia="en-US"/>
        </w:rPr>
      </w:pPr>
      <w:r w:rsidRPr="00AD1875">
        <w:rPr>
          <w:rFonts w:ascii="Times New Roman" w:eastAsia="Calibri" w:hAnsi="Times New Roman" w:hint="default"/>
          <w:lang w:eastAsia="en-US"/>
        </w:rPr>
        <w:t>Dotá</w:t>
      </w:r>
      <w:r w:rsidRPr="00AD1875">
        <w:rPr>
          <w:rFonts w:ascii="Times New Roman" w:eastAsia="Calibri" w:hAnsi="Times New Roman" w:hint="default"/>
          <w:lang w:eastAsia="en-US"/>
        </w:rPr>
        <w:t>cie zo 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tneho rozpoč</w:t>
      </w:r>
      <w:r w:rsidRPr="00AD1875">
        <w:rPr>
          <w:rFonts w:ascii="Times New Roman" w:eastAsia="Calibri" w:hAnsi="Times New Roman" w:hint="default"/>
          <w:lang w:eastAsia="en-US"/>
        </w:rPr>
        <w:t>tu môž</w:t>
      </w:r>
      <w:r w:rsidRPr="00AD1875">
        <w:rPr>
          <w:rFonts w:ascii="Times New Roman" w:eastAsia="Calibri" w:hAnsi="Times New Roman" w:hint="default"/>
          <w:lang w:eastAsia="en-US"/>
        </w:rPr>
        <w:t>u byť</w:t>
      </w:r>
      <w:r w:rsidRPr="00AD1875">
        <w:rPr>
          <w:rFonts w:ascii="Times New Roman" w:eastAsia="Calibri" w:hAnsi="Times New Roman" w:hint="default"/>
          <w:lang w:eastAsia="en-US"/>
        </w:rPr>
        <w:t xml:space="preserve"> poskytnuté</w:t>
      </w:r>
      <w:r w:rsidRPr="00AD1875">
        <w:rPr>
          <w:rFonts w:ascii="Times New Roman" w:eastAsia="Calibri" w:hAnsi="Times New Roman" w:hint="default"/>
          <w:lang w:eastAsia="en-US"/>
        </w:rPr>
        <w:t xml:space="preserve"> jadrové</w:t>
      </w:r>
      <w:r w:rsidRPr="00AD1875">
        <w:rPr>
          <w:rFonts w:ascii="Times New Roman" w:eastAsia="Calibri" w:hAnsi="Times New Roman" w:hint="default"/>
          <w:lang w:eastAsia="en-US"/>
        </w:rPr>
        <w:t>mu fondu aj z iný</w:t>
      </w:r>
      <w:r w:rsidRPr="00AD1875">
        <w:rPr>
          <w:rFonts w:ascii="Times New Roman" w:eastAsia="Calibri" w:hAnsi="Times New Roman" w:hint="default"/>
          <w:lang w:eastAsia="en-US"/>
        </w:rPr>
        <w:t>ch dô</w:t>
      </w:r>
      <w:r w:rsidRPr="00AD1875">
        <w:rPr>
          <w:rFonts w:ascii="Times New Roman" w:eastAsia="Calibri" w:hAnsi="Times New Roman" w:hint="default"/>
          <w:lang w:eastAsia="en-US"/>
        </w:rPr>
        <w:t>vodov (napr. na zá</w:t>
      </w:r>
      <w:r w:rsidRPr="00AD1875">
        <w:rPr>
          <w:rFonts w:ascii="Times New Roman" w:eastAsia="Calibri" w:hAnsi="Times New Roman" w:hint="default"/>
          <w:lang w:eastAsia="en-US"/>
        </w:rPr>
        <w:t>klade medziná</w:t>
      </w:r>
      <w:r w:rsidRPr="00AD1875">
        <w:rPr>
          <w:rFonts w:ascii="Times New Roman" w:eastAsia="Calibri" w:hAnsi="Times New Roman" w:hint="default"/>
          <w:lang w:eastAsia="en-US"/>
        </w:rPr>
        <w:t>rodný</w:t>
      </w:r>
      <w:r w:rsidRPr="00AD1875">
        <w:rPr>
          <w:rFonts w:ascii="Times New Roman" w:eastAsia="Calibri" w:hAnsi="Times New Roman" w:hint="default"/>
          <w:lang w:eastAsia="en-US"/>
        </w:rPr>
        <w:t>ch zmlú</w:t>
      </w:r>
      <w:r w:rsidRPr="00AD1875">
        <w:rPr>
          <w:rFonts w:ascii="Times New Roman" w:eastAsia="Calibri" w:hAnsi="Times New Roman" w:hint="default"/>
          <w:lang w:eastAsia="en-US"/>
        </w:rPr>
        <w:t>v o jadrovej a radiač</w:t>
      </w:r>
      <w:r w:rsidRPr="00AD1875">
        <w:rPr>
          <w:rFonts w:ascii="Times New Roman" w:eastAsia="Calibri" w:hAnsi="Times New Roman" w:hint="default"/>
          <w:lang w:eastAsia="en-US"/>
        </w:rPr>
        <w:t>nej bezpeč</w:t>
      </w:r>
      <w:r w:rsidRPr="00AD1875">
        <w:rPr>
          <w:rFonts w:ascii="Times New Roman" w:eastAsia="Calibri" w:hAnsi="Times New Roman" w:hint="default"/>
          <w:lang w:eastAsia="en-US"/>
        </w:rPr>
        <w:t xml:space="preserve">nosti, </w:t>
      </w:r>
      <w:r w:rsidRPr="00AD1875">
        <w:rPr>
          <w:rFonts w:ascii="Times New Roman" w:eastAsia="Calibri" w:hAnsi="Times New Roman" w:hint="default"/>
          <w:lang w:eastAsia="en-US"/>
        </w:rPr>
        <w:t>alebo z dô</w:t>
      </w:r>
      <w:r w:rsidRPr="00AD1875">
        <w:rPr>
          <w:rFonts w:ascii="Times New Roman" w:eastAsia="Calibri" w:hAnsi="Times New Roman" w:hint="default"/>
          <w:lang w:eastAsia="en-US"/>
        </w:rPr>
        <w:t>vodov predč</w:t>
      </w:r>
      <w:r w:rsidRPr="00AD1875">
        <w:rPr>
          <w:rFonts w:ascii="Times New Roman" w:eastAsia="Calibri" w:hAnsi="Times New Roman" w:hint="default"/>
          <w:lang w:eastAsia="en-US"/>
        </w:rPr>
        <w:t>asné</w:t>
      </w:r>
      <w:r w:rsidRPr="00AD1875">
        <w:rPr>
          <w:rFonts w:ascii="Times New Roman" w:eastAsia="Calibri" w:hAnsi="Times New Roman" w:hint="default"/>
          <w:lang w:eastAsia="en-US"/>
        </w:rPr>
        <w:t>ho ukonč</w:t>
      </w:r>
      <w:r w:rsidRPr="00AD1875">
        <w:rPr>
          <w:rFonts w:ascii="Times New Roman" w:eastAsia="Calibri" w:hAnsi="Times New Roman" w:hint="default"/>
          <w:lang w:eastAsia="en-US"/>
        </w:rPr>
        <w:t>enia prevá</w:t>
      </w:r>
      <w:r w:rsidRPr="00AD1875">
        <w:rPr>
          <w:rFonts w:ascii="Times New Roman" w:eastAsia="Calibri" w:hAnsi="Times New Roman" w:hint="default"/>
          <w:lang w:eastAsia="en-US"/>
        </w:rPr>
        <w:t>dzky jadrové</w:t>
      </w:r>
      <w:r w:rsidRPr="00AD1875">
        <w:rPr>
          <w:rFonts w:ascii="Times New Roman" w:eastAsia="Calibri" w:hAnsi="Times New Roman" w:hint="default"/>
          <w:lang w:eastAsia="en-US"/>
        </w:rPr>
        <w:t>ho zriadenia a pod.).</w:t>
      </w:r>
    </w:p>
    <w:p w:rsidR="00E860BA" w:rsidRPr="00AD1875" w:rsidP="00E860BA">
      <w:pPr>
        <w:bidi w:val="0"/>
        <w:spacing w:after="200"/>
        <w:jc w:val="both"/>
        <w:rPr>
          <w:rFonts w:ascii="Times New Roman" w:eastAsia="Calibri" w:hAnsi="Times New Roman" w:hint="default"/>
          <w:lang w:eastAsia="en-US"/>
        </w:rPr>
      </w:pPr>
      <w:r w:rsidRPr="00AD1875">
        <w:rPr>
          <w:rFonts w:ascii="Times New Roman" w:eastAsia="Calibri" w:hAnsi="Times New Roman" w:hint="default"/>
          <w:lang w:eastAsia="en-US"/>
        </w:rPr>
        <w:t>Súč</w:t>
      </w:r>
      <w:r w:rsidRPr="00AD1875">
        <w:rPr>
          <w:rFonts w:ascii="Times New Roman" w:eastAsia="Calibri" w:hAnsi="Times New Roman" w:hint="default"/>
          <w:lang w:eastAsia="en-US"/>
        </w:rPr>
        <w:t>asná</w:t>
      </w:r>
      <w:r w:rsidRPr="00AD1875">
        <w:rPr>
          <w:rFonts w:ascii="Times New Roman" w:eastAsia="Calibri" w:hAnsi="Times New Roman" w:hint="default"/>
          <w:lang w:eastAsia="en-US"/>
        </w:rPr>
        <w:t xml:space="preserve"> prá</w:t>
      </w:r>
      <w:r w:rsidRPr="00AD1875">
        <w:rPr>
          <w:rFonts w:ascii="Times New Roman" w:eastAsia="Calibri" w:hAnsi="Times New Roman" w:hint="default"/>
          <w:lang w:eastAsia="en-US"/>
        </w:rPr>
        <w:t>vna ú</w:t>
      </w:r>
      <w:r w:rsidRPr="00AD1875">
        <w:rPr>
          <w:rFonts w:ascii="Times New Roman" w:eastAsia="Calibri" w:hAnsi="Times New Roman" w:hint="default"/>
          <w:lang w:eastAsia="en-US"/>
        </w:rPr>
        <w:t>prava nerieš</w:t>
      </w:r>
      <w:r w:rsidRPr="00AD1875">
        <w:rPr>
          <w:rFonts w:ascii="Times New Roman" w:eastAsia="Calibri" w:hAnsi="Times New Roman" w:hint="default"/>
          <w:lang w:eastAsia="en-US"/>
        </w:rPr>
        <w:t>i finanč</w:t>
      </w:r>
      <w:r w:rsidRPr="00AD1875">
        <w:rPr>
          <w:rFonts w:ascii="Times New Roman" w:eastAsia="Calibri" w:hAnsi="Times New Roman" w:hint="default"/>
          <w:lang w:eastAsia="en-US"/>
        </w:rPr>
        <w:t>né</w:t>
      </w:r>
      <w:r w:rsidRPr="00AD1875">
        <w:rPr>
          <w:rFonts w:ascii="Times New Roman" w:eastAsia="Calibri" w:hAnsi="Times New Roman" w:hint="default"/>
          <w:lang w:eastAsia="en-US"/>
        </w:rPr>
        <w:t xml:space="preserve"> zabezpeč</w:t>
      </w:r>
      <w:r w:rsidRPr="00AD1875">
        <w:rPr>
          <w:rFonts w:ascii="Times New Roman" w:eastAsia="Calibri" w:hAnsi="Times New Roman" w:hint="default"/>
          <w:lang w:eastAsia="en-US"/>
        </w:rPr>
        <w:t>enie likvidá</w:t>
      </w:r>
      <w:r w:rsidRPr="00AD1875">
        <w:rPr>
          <w:rFonts w:ascii="Times New Roman" w:eastAsia="Calibri" w:hAnsi="Times New Roman" w:hint="default"/>
          <w:lang w:eastAsia="en-US"/>
        </w:rPr>
        <w:t>cie jadrový</w:t>
      </w:r>
      <w:r w:rsidRPr="00AD1875">
        <w:rPr>
          <w:rFonts w:ascii="Times New Roman" w:eastAsia="Calibri" w:hAnsi="Times New Roman" w:hint="default"/>
          <w:lang w:eastAsia="en-US"/>
        </w:rPr>
        <w:t>ch zariadení</w:t>
      </w:r>
      <w:r w:rsidRPr="00AD1875">
        <w:rPr>
          <w:rFonts w:ascii="Times New Roman" w:eastAsia="Calibri" w:hAnsi="Times New Roman" w:hint="default"/>
          <w:lang w:eastAsia="en-US"/>
        </w:rPr>
        <w:t xml:space="preserve"> iný</w:t>
      </w:r>
      <w:r w:rsidRPr="00AD1875">
        <w:rPr>
          <w:rFonts w:ascii="Times New Roman" w:eastAsia="Calibri" w:hAnsi="Times New Roman" w:hint="default"/>
          <w:lang w:eastAsia="en-US"/>
        </w:rPr>
        <w:t>ch ako jadrový</w:t>
      </w:r>
      <w:r w:rsidRPr="00AD1875">
        <w:rPr>
          <w:rFonts w:ascii="Times New Roman" w:eastAsia="Calibri" w:hAnsi="Times New Roman" w:hint="default"/>
          <w:lang w:eastAsia="en-US"/>
        </w:rPr>
        <w:t xml:space="preserve">ch </w:t>
      </w:r>
      <w:r w:rsidRPr="00AD1875" w:rsidR="00F554F1">
        <w:rPr>
          <w:rFonts w:ascii="Times New Roman" w:eastAsia="Calibri" w:hAnsi="Times New Roman" w:hint="default"/>
          <w:lang w:eastAsia="en-US"/>
        </w:rPr>
        <w:t>zariadení</w:t>
      </w:r>
      <w:r w:rsidRPr="00AD1875" w:rsidR="00F554F1">
        <w:rPr>
          <w:rFonts w:ascii="Times New Roman" w:eastAsia="Calibri" w:hAnsi="Times New Roman" w:hint="default"/>
          <w:lang w:eastAsia="en-US"/>
        </w:rPr>
        <w:t xml:space="preserve"> </w:t>
      </w:r>
      <w:r w:rsidRPr="00AD1875">
        <w:rPr>
          <w:rFonts w:ascii="Times New Roman" w:eastAsia="Calibri" w:hAnsi="Times New Roman" w:hint="default"/>
          <w:lang w:eastAsia="en-US"/>
        </w:rPr>
        <w:t>vyrá</w:t>
      </w:r>
      <w:r w:rsidRPr="00AD1875">
        <w:rPr>
          <w:rFonts w:ascii="Times New Roman" w:eastAsia="Calibri" w:hAnsi="Times New Roman" w:hint="default"/>
          <w:lang w:eastAsia="en-US"/>
        </w:rPr>
        <w:t>bajú</w:t>
      </w:r>
      <w:r w:rsidRPr="00AD1875">
        <w:rPr>
          <w:rFonts w:ascii="Times New Roman" w:eastAsia="Calibri" w:hAnsi="Times New Roman" w:hint="default"/>
          <w:lang w:eastAsia="en-US"/>
        </w:rPr>
        <w:t>cich elektrinu, ktoré</w:t>
      </w:r>
      <w:r w:rsidRPr="00AD1875">
        <w:rPr>
          <w:rFonts w:ascii="Times New Roman" w:eastAsia="Calibri" w:hAnsi="Times New Roman" w:hint="default"/>
          <w:lang w:eastAsia="en-US"/>
        </w:rPr>
        <w:t xml:space="preserve"> sú</w:t>
      </w:r>
      <w:r w:rsidRPr="00AD1875">
        <w:rPr>
          <w:rFonts w:ascii="Times New Roman" w:eastAsia="Calibri" w:hAnsi="Times New Roman" w:hint="default"/>
          <w:lang w:eastAsia="en-US"/>
        </w:rPr>
        <w:t xml:space="preserve"> v </w:t>
      </w:r>
      <w:r w:rsidRPr="00AD1875">
        <w:rPr>
          <w:rFonts w:ascii="Times New Roman" w:eastAsia="Calibri" w:hAnsi="Times New Roman" w:hint="default"/>
          <w:lang w:eastAsia="en-US"/>
        </w:rPr>
        <w:t>Slovenskej republike prevá</w:t>
      </w:r>
      <w:r w:rsidRPr="00AD1875">
        <w:rPr>
          <w:rFonts w:ascii="Times New Roman" w:eastAsia="Calibri" w:hAnsi="Times New Roman" w:hint="default"/>
          <w:lang w:eastAsia="en-US"/>
        </w:rPr>
        <w:t>dzkov</w:t>
      </w:r>
      <w:r w:rsidRPr="00AD1875">
        <w:rPr>
          <w:rFonts w:ascii="Times New Roman" w:eastAsia="Calibri" w:hAnsi="Times New Roman" w:hint="default"/>
          <w:lang w:eastAsia="en-US"/>
        </w:rPr>
        <w:t>ané</w:t>
      </w:r>
      <w:r w:rsidRPr="00AD1875">
        <w:rPr>
          <w:rFonts w:ascii="Times New Roman" w:eastAsia="Calibri" w:hAnsi="Times New Roman" w:hint="default"/>
          <w:lang w:eastAsia="en-US"/>
        </w:rPr>
        <w:t>. Ide najmä</w:t>
      </w:r>
      <w:r w:rsidRPr="00AD1875">
        <w:rPr>
          <w:rFonts w:ascii="Times New Roman" w:eastAsia="Calibri" w:hAnsi="Times New Roman" w:hint="default"/>
          <w:lang w:eastAsia="en-US"/>
        </w:rPr>
        <w:t xml:space="preserve"> o </w:t>
      </w:r>
      <w:r w:rsidRPr="00AD1875">
        <w:rPr>
          <w:rFonts w:ascii="Times New Roman" w:eastAsia="Calibri" w:hAnsi="Times New Roman" w:hint="default"/>
          <w:lang w:eastAsia="en-US"/>
        </w:rPr>
        <w:t>spracovateľ</w:t>
      </w:r>
      <w:r w:rsidRPr="00AD1875">
        <w:rPr>
          <w:rFonts w:ascii="Times New Roman" w:eastAsia="Calibri" w:hAnsi="Times New Roman" w:hint="default"/>
          <w:lang w:eastAsia="en-US"/>
        </w:rPr>
        <w:t>ské</w:t>
      </w:r>
      <w:r w:rsidRPr="00AD1875">
        <w:rPr>
          <w:rFonts w:ascii="Times New Roman" w:eastAsia="Calibri" w:hAnsi="Times New Roman" w:hint="default"/>
          <w:lang w:eastAsia="en-US"/>
        </w:rPr>
        <w:t xml:space="preserve"> linky urč</w:t>
      </w:r>
      <w:r w:rsidRPr="00AD1875">
        <w:rPr>
          <w:rFonts w:ascii="Times New Roman" w:eastAsia="Calibri" w:hAnsi="Times New Roman" w:hint="default"/>
          <w:lang w:eastAsia="en-US"/>
        </w:rPr>
        <w:t>ené</w:t>
      </w:r>
      <w:r w:rsidRPr="00AD1875">
        <w:rPr>
          <w:rFonts w:ascii="Times New Roman" w:eastAsia="Calibri" w:hAnsi="Times New Roman" w:hint="default"/>
          <w:lang w:eastAsia="en-US"/>
        </w:rPr>
        <w:t xml:space="preserve"> na ú</w:t>
      </w:r>
      <w:r w:rsidRPr="00AD1875">
        <w:rPr>
          <w:rFonts w:ascii="Times New Roman" w:eastAsia="Calibri" w:hAnsi="Times New Roman" w:hint="default"/>
          <w:lang w:eastAsia="en-US"/>
        </w:rPr>
        <w:t>pravu a </w:t>
      </w:r>
      <w:r w:rsidRPr="00AD1875">
        <w:rPr>
          <w:rFonts w:ascii="Times New Roman" w:eastAsia="Calibri" w:hAnsi="Times New Roman" w:hint="default"/>
          <w:lang w:eastAsia="en-US"/>
        </w:rPr>
        <w:t>spracovanie rá</w:t>
      </w:r>
      <w:r w:rsidRPr="00AD1875">
        <w:rPr>
          <w:rFonts w:ascii="Times New Roman" w:eastAsia="Calibri" w:hAnsi="Times New Roman" w:hint="default"/>
          <w:lang w:eastAsia="en-US"/>
        </w:rPr>
        <w:t>dioaktí</w:t>
      </w:r>
      <w:r w:rsidRPr="00AD1875">
        <w:rPr>
          <w:rFonts w:ascii="Times New Roman" w:eastAsia="Calibri" w:hAnsi="Times New Roman" w:hint="default"/>
          <w:lang w:eastAsia="en-US"/>
        </w:rPr>
        <w:t>vnych odpadov a o </w:t>
      </w:r>
      <w:r w:rsidRPr="00AD1875">
        <w:rPr>
          <w:rFonts w:ascii="Times New Roman" w:eastAsia="Calibri" w:hAnsi="Times New Roman" w:hint="default"/>
          <w:lang w:eastAsia="en-US"/>
        </w:rPr>
        <w:t>sklady urč</w:t>
      </w:r>
      <w:r w:rsidRPr="00AD1875">
        <w:rPr>
          <w:rFonts w:ascii="Times New Roman" w:eastAsia="Calibri" w:hAnsi="Times New Roman" w:hint="default"/>
          <w:lang w:eastAsia="en-US"/>
        </w:rPr>
        <w:t>ené</w:t>
      </w:r>
      <w:r w:rsidRPr="00AD1875">
        <w:rPr>
          <w:rFonts w:ascii="Times New Roman" w:eastAsia="Calibri" w:hAnsi="Times New Roman" w:hint="default"/>
          <w:lang w:eastAsia="en-US"/>
        </w:rPr>
        <w:t xml:space="preserve"> na skladovanie vyhoreté</w:t>
      </w:r>
      <w:r w:rsidRPr="00AD1875">
        <w:rPr>
          <w:rFonts w:ascii="Times New Roman" w:eastAsia="Calibri" w:hAnsi="Times New Roman" w:hint="default"/>
          <w:lang w:eastAsia="en-US"/>
        </w:rPr>
        <w:t>ho jadrové</w:t>
      </w:r>
      <w:r w:rsidRPr="00AD1875">
        <w:rPr>
          <w:rFonts w:ascii="Times New Roman" w:eastAsia="Calibri" w:hAnsi="Times New Roman" w:hint="default"/>
          <w:lang w:eastAsia="en-US"/>
        </w:rPr>
        <w:t>ho paliva.</w:t>
      </w:r>
    </w:p>
    <w:p w:rsidR="00E860BA" w:rsidRPr="00AD1875" w:rsidP="00E860BA">
      <w:pPr>
        <w:bidi w:val="0"/>
        <w:spacing w:after="200"/>
        <w:jc w:val="both"/>
        <w:rPr>
          <w:rFonts w:ascii="Times New Roman" w:eastAsia="Calibri" w:hAnsi="Times New Roman"/>
          <w:lang w:eastAsia="en-US"/>
        </w:rPr>
      </w:pPr>
      <w:r w:rsidRPr="00AD1875">
        <w:rPr>
          <w:rFonts w:ascii="Times New Roman" w:eastAsia="Calibri" w:hAnsi="Times New Roman" w:hint="default"/>
          <w:lang w:eastAsia="en-US"/>
        </w:rPr>
        <w:t>Prostriedky jadrové</w:t>
      </w:r>
      <w:r w:rsidRPr="00AD1875">
        <w:rPr>
          <w:rFonts w:ascii="Times New Roman" w:eastAsia="Calibri" w:hAnsi="Times New Roman" w:hint="default"/>
          <w:lang w:eastAsia="en-US"/>
        </w:rPr>
        <w:t>ho fondu sú</w:t>
      </w:r>
      <w:r w:rsidRPr="00AD1875">
        <w:rPr>
          <w:rFonts w:ascii="Times New Roman" w:eastAsia="Calibri" w:hAnsi="Times New Roman" w:hint="default"/>
          <w:lang w:eastAsia="en-US"/>
        </w:rPr>
        <w:t xml:space="preserve"> vedené</w:t>
      </w:r>
      <w:r w:rsidRPr="00AD1875">
        <w:rPr>
          <w:rFonts w:ascii="Times New Roman" w:eastAsia="Calibri" w:hAnsi="Times New Roman" w:hint="default"/>
          <w:lang w:eastAsia="en-US"/>
        </w:rPr>
        <w:t xml:space="preserve"> na osobitný</w:t>
      </w:r>
      <w:r w:rsidRPr="00AD1875">
        <w:rPr>
          <w:rFonts w:ascii="Times New Roman" w:eastAsia="Calibri" w:hAnsi="Times New Roman" w:hint="default"/>
          <w:lang w:eastAsia="en-US"/>
        </w:rPr>
        <w:t>ch podúč</w:t>
      </w:r>
      <w:r w:rsidRPr="00AD1875">
        <w:rPr>
          <w:rFonts w:ascii="Times New Roman" w:eastAsia="Calibri" w:hAnsi="Times New Roman" w:hint="default"/>
          <w:lang w:eastAsia="en-US"/>
        </w:rPr>
        <w:t>toch pre jednotlivé</w:t>
      </w:r>
      <w:r w:rsidRPr="00AD1875">
        <w:rPr>
          <w:rFonts w:ascii="Times New Roman" w:eastAsia="Calibri" w:hAnsi="Times New Roman" w:hint="default"/>
          <w:lang w:eastAsia="en-US"/>
        </w:rPr>
        <w:t xml:space="preserve"> jadrové</w:t>
      </w:r>
      <w:r w:rsidRPr="00AD1875">
        <w:rPr>
          <w:rFonts w:ascii="Times New Roman" w:eastAsia="Calibri" w:hAnsi="Times New Roman" w:hint="default"/>
          <w:lang w:eastAsia="en-US"/>
        </w:rPr>
        <w:t xml:space="preserve"> elektrá</w:t>
      </w:r>
      <w:r w:rsidRPr="00AD1875">
        <w:rPr>
          <w:rFonts w:ascii="Times New Roman" w:eastAsia="Calibri" w:hAnsi="Times New Roman" w:hint="default"/>
          <w:lang w:eastAsia="en-US"/>
        </w:rPr>
        <w:t xml:space="preserve">rne a pre </w:t>
      </w:r>
      <w:r w:rsidRPr="00AD1875">
        <w:rPr>
          <w:rFonts w:ascii="Times New Roman" w:eastAsia="Calibri" w:hAnsi="Times New Roman" w:hint="default"/>
          <w:lang w:eastAsia="en-US"/>
        </w:rPr>
        <w:t>jednotlivé</w:t>
      </w:r>
      <w:r w:rsidRPr="00AD1875">
        <w:rPr>
          <w:rFonts w:ascii="Times New Roman" w:eastAsia="Calibri" w:hAnsi="Times New Roman" w:hint="default"/>
          <w:lang w:eastAsia="en-US"/>
        </w:rPr>
        <w:t xml:space="preserve"> č</w:t>
      </w:r>
      <w:r w:rsidRPr="00AD1875">
        <w:rPr>
          <w:rFonts w:ascii="Times New Roman" w:eastAsia="Calibri" w:hAnsi="Times New Roman" w:hint="default"/>
          <w:lang w:eastAsia="en-US"/>
        </w:rPr>
        <w:t>innosti sú</w:t>
      </w:r>
      <w:r w:rsidRPr="00AD1875">
        <w:rPr>
          <w:rFonts w:ascii="Times New Roman" w:eastAsia="Calibri" w:hAnsi="Times New Roman" w:hint="default"/>
          <w:lang w:eastAsia="en-US"/>
        </w:rPr>
        <w:t>visiace so zá</w:t>
      </w:r>
      <w:r w:rsidRPr="00AD1875">
        <w:rPr>
          <w:rFonts w:ascii="Times New Roman" w:eastAsia="Calibri" w:hAnsi="Times New Roman" w:hint="default"/>
          <w:lang w:eastAsia="en-US"/>
        </w:rPr>
        <w:t>vereč</w:t>
      </w:r>
      <w:r w:rsidRPr="00AD1875">
        <w:rPr>
          <w:rFonts w:ascii="Times New Roman" w:eastAsia="Calibri" w:hAnsi="Times New Roman" w:hint="default"/>
          <w:lang w:eastAsia="en-US"/>
        </w:rPr>
        <w:t>nou č</w:t>
      </w:r>
      <w:r w:rsidRPr="00AD1875">
        <w:rPr>
          <w:rFonts w:ascii="Times New Roman" w:eastAsia="Calibri" w:hAnsi="Times New Roman" w:hint="default"/>
          <w:lang w:eastAsia="en-US"/>
        </w:rPr>
        <w:t>asť</w:t>
      </w:r>
      <w:r w:rsidRPr="00AD1875">
        <w:rPr>
          <w:rFonts w:ascii="Times New Roman" w:eastAsia="Calibri" w:hAnsi="Times New Roman" w:hint="default"/>
          <w:lang w:eastAsia="en-US"/>
        </w:rPr>
        <w:t>ou</w:t>
      </w:r>
      <w:r w:rsidRPr="00AD1875" w:rsidR="001A3588">
        <w:rPr>
          <w:rFonts w:ascii="Times New Roman" w:eastAsia="Calibri" w:hAnsi="Times New Roman"/>
          <w:lang w:eastAsia="en-US"/>
        </w:rPr>
        <w:t xml:space="preserve"> jadrovej energetiky</w:t>
      </w:r>
      <w:r w:rsidRPr="00AD1875">
        <w:rPr>
          <w:rFonts w:ascii="Times New Roman" w:eastAsia="Calibri" w:hAnsi="Times New Roman" w:hint="default"/>
          <w:lang w:eastAsia="en-US"/>
        </w:rPr>
        <w:t>. Je zriadený</w:t>
      </w:r>
      <w:r w:rsidRPr="00AD1875">
        <w:rPr>
          <w:rFonts w:ascii="Times New Roman" w:eastAsia="Calibri" w:hAnsi="Times New Roman" w:hint="default"/>
          <w:lang w:eastAsia="en-US"/>
        </w:rPr>
        <w:t xml:space="preserve"> osobitný</w:t>
      </w:r>
      <w:r w:rsidRPr="00AD1875">
        <w:rPr>
          <w:rFonts w:ascii="Times New Roman" w:eastAsia="Calibri" w:hAnsi="Times New Roman" w:hint="default"/>
          <w:lang w:eastAsia="en-US"/>
        </w:rPr>
        <w:t xml:space="preserve"> úč</w:t>
      </w:r>
      <w:r w:rsidRPr="00AD1875">
        <w:rPr>
          <w:rFonts w:ascii="Times New Roman" w:eastAsia="Calibri" w:hAnsi="Times New Roman" w:hint="default"/>
          <w:lang w:eastAsia="en-US"/>
        </w:rPr>
        <w:t>et na krytie ná</w:t>
      </w:r>
      <w:r w:rsidRPr="00AD1875">
        <w:rPr>
          <w:rFonts w:ascii="Times New Roman" w:eastAsia="Calibri" w:hAnsi="Times New Roman" w:hint="default"/>
          <w:lang w:eastAsia="en-US"/>
        </w:rPr>
        <w:t>kladov na vý</w:t>
      </w:r>
      <w:r w:rsidRPr="00AD1875">
        <w:rPr>
          <w:rFonts w:ascii="Times New Roman" w:eastAsia="Calibri" w:hAnsi="Times New Roman" w:hint="default"/>
          <w:lang w:eastAsia="en-US"/>
        </w:rPr>
        <w:t>kon sprá</w:t>
      </w:r>
      <w:r w:rsidRPr="00AD1875">
        <w:rPr>
          <w:rFonts w:ascii="Times New Roman" w:eastAsia="Calibri" w:hAnsi="Times New Roman" w:hint="default"/>
          <w:lang w:eastAsia="en-US"/>
        </w:rPr>
        <w:t>vy jadrové</w:t>
      </w:r>
      <w:r w:rsidRPr="00AD1875">
        <w:rPr>
          <w:rFonts w:ascii="Times New Roman" w:eastAsia="Calibri" w:hAnsi="Times New Roman" w:hint="default"/>
          <w:lang w:eastAsia="en-US"/>
        </w:rPr>
        <w:t>ho fondu a vý</w:t>
      </w:r>
      <w:r w:rsidRPr="00AD1875">
        <w:rPr>
          <w:rFonts w:ascii="Times New Roman" w:eastAsia="Calibri" w:hAnsi="Times New Roman" w:hint="default"/>
          <w:lang w:eastAsia="en-US"/>
        </w:rPr>
        <w:t>davkov sú</w:t>
      </w:r>
      <w:r w:rsidRPr="00AD1875">
        <w:rPr>
          <w:rFonts w:ascii="Times New Roman" w:eastAsia="Calibri" w:hAnsi="Times New Roman" w:hint="default"/>
          <w:lang w:eastAsia="en-US"/>
        </w:rPr>
        <w:t>visiacich so sprá</w:t>
      </w:r>
      <w:r w:rsidRPr="00AD1875">
        <w:rPr>
          <w:rFonts w:ascii="Times New Roman" w:eastAsia="Calibri" w:hAnsi="Times New Roman" w:hint="default"/>
          <w:lang w:eastAsia="en-US"/>
        </w:rPr>
        <w:t>vou jadrové</w:t>
      </w:r>
      <w:r w:rsidRPr="00AD1875">
        <w:rPr>
          <w:rFonts w:ascii="Times New Roman" w:eastAsia="Calibri" w:hAnsi="Times New Roman" w:hint="default"/>
          <w:lang w:eastAsia="en-US"/>
        </w:rPr>
        <w:t>ho fondu (napr. ná</w:t>
      </w:r>
      <w:r w:rsidRPr="00AD1875">
        <w:rPr>
          <w:rFonts w:ascii="Times New Roman" w:eastAsia="Calibri" w:hAnsi="Times New Roman" w:hint="default"/>
          <w:lang w:eastAsia="en-US"/>
        </w:rPr>
        <w:t>klady na vypracovanie straté</w:t>
      </w:r>
      <w:r w:rsidRPr="00AD1875">
        <w:rPr>
          <w:rFonts w:ascii="Times New Roman" w:eastAsia="Calibri" w:hAnsi="Times New Roman" w:hint="default"/>
          <w:lang w:eastAsia="en-US"/>
        </w:rPr>
        <w:t>gie vyraď</w:t>
      </w:r>
      <w:r w:rsidRPr="00AD1875">
        <w:rPr>
          <w:rFonts w:ascii="Times New Roman" w:eastAsia="Calibri" w:hAnsi="Times New Roman" w:hint="default"/>
          <w:lang w:eastAsia="en-US"/>
        </w:rPr>
        <w:t>ovania a je</w:t>
      </w:r>
      <w:r w:rsidRPr="00AD1875">
        <w:rPr>
          <w:rFonts w:ascii="Times New Roman" w:eastAsia="Calibri" w:hAnsi="Times New Roman" w:hint="default"/>
          <w:lang w:eastAsia="en-US"/>
        </w:rPr>
        <w:t>j pravidelnú</w:t>
      </w:r>
      <w:r w:rsidRPr="00AD1875">
        <w:rPr>
          <w:rFonts w:ascii="Times New Roman" w:eastAsia="Calibri" w:hAnsi="Times New Roman" w:hint="default"/>
          <w:lang w:eastAsia="en-US"/>
        </w:rPr>
        <w:t xml:space="preserve"> aktualizá</w:t>
      </w:r>
      <w:r w:rsidRPr="00AD1875">
        <w:rPr>
          <w:rFonts w:ascii="Times New Roman" w:eastAsia="Calibri" w:hAnsi="Times New Roman" w:hint="default"/>
          <w:lang w:eastAsia="en-US"/>
        </w:rPr>
        <w:t>ciu, ná</w:t>
      </w:r>
      <w:r w:rsidRPr="00AD1875">
        <w:rPr>
          <w:rFonts w:ascii="Times New Roman" w:eastAsia="Calibri" w:hAnsi="Times New Roman" w:hint="default"/>
          <w:lang w:eastAsia="en-US"/>
        </w:rPr>
        <w:t>klady na č</w:t>
      </w:r>
      <w:r w:rsidRPr="00AD1875">
        <w:rPr>
          <w:rFonts w:ascii="Times New Roman" w:eastAsia="Calibri" w:hAnsi="Times New Roman" w:hint="default"/>
          <w:lang w:eastAsia="en-US"/>
        </w:rPr>
        <w:t>innosť</w:t>
      </w:r>
      <w:r w:rsidRPr="00AD1875">
        <w:rPr>
          <w:rFonts w:ascii="Times New Roman" w:eastAsia="Calibri" w:hAnsi="Times New Roman" w:hint="default"/>
          <w:lang w:eastAsia="en-US"/>
        </w:rPr>
        <w:t xml:space="preserve"> dozornej rady, odmeny za vý</w:t>
      </w:r>
      <w:r w:rsidRPr="00AD1875">
        <w:rPr>
          <w:rFonts w:ascii="Times New Roman" w:eastAsia="Calibri" w:hAnsi="Times New Roman" w:hint="default"/>
          <w:lang w:eastAsia="en-US"/>
        </w:rPr>
        <w:t>kon funkcie č</w:t>
      </w:r>
      <w:r w:rsidRPr="00AD1875">
        <w:rPr>
          <w:rFonts w:ascii="Times New Roman" w:eastAsia="Calibri" w:hAnsi="Times New Roman" w:hint="default"/>
          <w:lang w:eastAsia="en-US"/>
        </w:rPr>
        <w:t>lenom rady sprá</w:t>
      </w:r>
      <w:r w:rsidRPr="00AD1875">
        <w:rPr>
          <w:rFonts w:ascii="Times New Roman" w:eastAsia="Calibri" w:hAnsi="Times New Roman" w:hint="default"/>
          <w:lang w:eastAsia="en-US"/>
        </w:rPr>
        <w:t>vcov a pod.) do výš</w:t>
      </w:r>
      <w:r w:rsidRPr="00AD1875">
        <w:rPr>
          <w:rFonts w:ascii="Times New Roman" w:eastAsia="Calibri" w:hAnsi="Times New Roman" w:hint="default"/>
          <w:lang w:eastAsia="en-US"/>
        </w:rPr>
        <w:t>ky 1% z roč</w:t>
      </w:r>
      <w:r w:rsidRPr="00AD1875">
        <w:rPr>
          <w:rFonts w:ascii="Times New Roman" w:eastAsia="Calibri" w:hAnsi="Times New Roman" w:hint="default"/>
          <w:lang w:eastAsia="en-US"/>
        </w:rPr>
        <w:t>ný</w:t>
      </w:r>
      <w:r w:rsidRPr="00AD1875">
        <w:rPr>
          <w:rFonts w:ascii="Times New Roman" w:eastAsia="Calibri" w:hAnsi="Times New Roman" w:hint="default"/>
          <w:lang w:eastAsia="en-US"/>
        </w:rPr>
        <w:t>ch prí</w:t>
      </w:r>
      <w:r w:rsidRPr="00AD1875">
        <w:rPr>
          <w:rFonts w:ascii="Times New Roman" w:eastAsia="Calibri" w:hAnsi="Times New Roman" w:hint="default"/>
          <w:lang w:eastAsia="en-US"/>
        </w:rPr>
        <w:t>jmov jadrové</w:t>
      </w:r>
      <w:r w:rsidRPr="00AD1875">
        <w:rPr>
          <w:rFonts w:ascii="Times New Roman" w:eastAsia="Calibri" w:hAnsi="Times New Roman" w:hint="default"/>
          <w:lang w:eastAsia="en-US"/>
        </w:rPr>
        <w:t>ho fondu</w:t>
      </w:r>
      <w:r w:rsidRPr="00AD1875" w:rsidR="00EA04E7">
        <w:rPr>
          <w:rFonts w:ascii="Times New Roman" w:eastAsia="Calibri" w:hAnsi="Times New Roman"/>
          <w:lang w:eastAsia="en-US"/>
        </w:rPr>
        <w:t>,</w:t>
      </w:r>
      <w:r w:rsidR="00211A46">
        <w:rPr>
          <w:rFonts w:ascii="Times New Roman" w:eastAsia="Calibri" w:hAnsi="Times New Roman"/>
          <w:lang w:eastAsia="en-US"/>
        </w:rPr>
        <w:t xml:space="preserve"> </w:t>
      </w:r>
      <w:r w:rsidRPr="00AD1875" w:rsidR="00ED16F4">
        <w:rPr>
          <w:rFonts w:ascii="Times New Roman" w:hAnsi="Times New Roman"/>
        </w:rPr>
        <w:t>pričom na krytie nákladov súvisiacich so správou jadrového fondu je možné použiť aj finančné prostriedky naakumulované na podúčte</w:t>
      </w:r>
      <w:r w:rsidRPr="00AD1875" w:rsidR="00234993">
        <w:rPr>
          <w:rFonts w:ascii="Times New Roman" w:hAnsi="Times New Roman"/>
        </w:rPr>
        <w:t>.</w:t>
      </w:r>
    </w:p>
    <w:p w:rsidR="0005355D" w:rsidRPr="00AD1875" w:rsidP="0005355D">
      <w:pPr>
        <w:bidi w:val="0"/>
        <w:spacing w:after="200"/>
        <w:jc w:val="both"/>
        <w:rPr>
          <w:rFonts w:ascii="Times New Roman" w:eastAsia="Calibri" w:hAnsi="Times New Roman" w:hint="default"/>
          <w:lang w:eastAsia="en-US"/>
        </w:rPr>
      </w:pPr>
      <w:r w:rsidRPr="00AD1875" w:rsidR="00E860BA">
        <w:rPr>
          <w:rFonts w:ascii="Times New Roman" w:eastAsia="Calibri" w:hAnsi="Times New Roman" w:hint="default"/>
          <w:lang w:eastAsia="en-US"/>
        </w:rPr>
        <w:t>Úč</w:t>
      </w:r>
      <w:r w:rsidRPr="00AD1875" w:rsidR="00E860BA">
        <w:rPr>
          <w:rFonts w:ascii="Times New Roman" w:eastAsia="Calibri" w:hAnsi="Times New Roman" w:hint="default"/>
          <w:lang w:eastAsia="en-US"/>
        </w:rPr>
        <w:t>ely, na ktoré</w:t>
      </w:r>
      <w:r w:rsidRPr="00AD1875" w:rsidR="00E860BA">
        <w:rPr>
          <w:rFonts w:ascii="Times New Roman" w:eastAsia="Calibri" w:hAnsi="Times New Roman" w:hint="default"/>
          <w:lang w:eastAsia="en-US"/>
        </w:rPr>
        <w:t xml:space="preserve"> je mož</w:t>
      </w:r>
      <w:r w:rsidRPr="00AD1875" w:rsidR="00E860BA">
        <w:rPr>
          <w:rFonts w:ascii="Times New Roman" w:eastAsia="Calibri" w:hAnsi="Times New Roman" w:hint="default"/>
          <w:lang w:eastAsia="en-US"/>
        </w:rPr>
        <w:t>né</w:t>
      </w:r>
      <w:r w:rsidRPr="00AD1875" w:rsidR="00E860BA">
        <w:rPr>
          <w:rFonts w:ascii="Times New Roman" w:eastAsia="Calibri" w:hAnsi="Times New Roman" w:hint="default"/>
          <w:lang w:eastAsia="en-US"/>
        </w:rPr>
        <w:t xml:space="preserve"> použ</w:t>
      </w:r>
      <w:r w:rsidRPr="00AD1875" w:rsidR="00E860BA">
        <w:rPr>
          <w:rFonts w:ascii="Times New Roman" w:eastAsia="Calibri" w:hAnsi="Times New Roman" w:hint="default"/>
          <w:lang w:eastAsia="en-US"/>
        </w:rPr>
        <w:t>iť</w:t>
      </w:r>
      <w:r w:rsidRPr="00AD1875" w:rsidR="00E860BA">
        <w:rPr>
          <w:rFonts w:ascii="Times New Roman" w:eastAsia="Calibri" w:hAnsi="Times New Roman" w:hint="default"/>
          <w:lang w:eastAsia="en-US"/>
        </w:rPr>
        <w:t xml:space="preserve"> prostriedky jadrové</w:t>
      </w:r>
      <w:r w:rsidRPr="00AD1875" w:rsidR="00E860BA">
        <w:rPr>
          <w:rFonts w:ascii="Times New Roman" w:eastAsia="Calibri" w:hAnsi="Times New Roman" w:hint="default"/>
          <w:lang w:eastAsia="en-US"/>
        </w:rPr>
        <w:t>ho fondu, sú</w:t>
      </w:r>
      <w:r w:rsidRPr="00AD1875" w:rsidR="00E860BA">
        <w:rPr>
          <w:rFonts w:ascii="Times New Roman" w:eastAsia="Calibri" w:hAnsi="Times New Roman" w:hint="default"/>
          <w:lang w:eastAsia="en-US"/>
        </w:rPr>
        <w:t xml:space="preserve"> v zá</w:t>
      </w:r>
      <w:r w:rsidRPr="00AD1875" w:rsidR="00E860BA">
        <w:rPr>
          <w:rFonts w:ascii="Times New Roman" w:eastAsia="Calibri" w:hAnsi="Times New Roman" w:hint="default"/>
          <w:lang w:eastAsia="en-US"/>
        </w:rPr>
        <w:t>kone taxatí</w:t>
      </w:r>
      <w:r w:rsidRPr="00AD1875" w:rsidR="00E860BA">
        <w:rPr>
          <w:rFonts w:ascii="Times New Roman" w:eastAsia="Calibri" w:hAnsi="Times New Roman" w:hint="default"/>
          <w:lang w:eastAsia="en-US"/>
        </w:rPr>
        <w:t>vne vymedzené</w:t>
      </w:r>
      <w:r w:rsidRPr="00AD1875" w:rsidR="00E860BA">
        <w:rPr>
          <w:rFonts w:ascii="Times New Roman" w:eastAsia="Calibri" w:hAnsi="Times New Roman" w:hint="default"/>
          <w:lang w:eastAsia="en-US"/>
        </w:rPr>
        <w:t xml:space="preserve"> (pozití</w:t>
      </w:r>
      <w:r w:rsidRPr="00AD1875" w:rsidR="00E860BA">
        <w:rPr>
          <w:rFonts w:ascii="Times New Roman" w:eastAsia="Calibri" w:hAnsi="Times New Roman" w:hint="default"/>
          <w:lang w:eastAsia="en-US"/>
        </w:rPr>
        <w:t>vne i negatí</w:t>
      </w:r>
      <w:r w:rsidRPr="00AD1875" w:rsidR="00E860BA">
        <w:rPr>
          <w:rFonts w:ascii="Times New Roman" w:eastAsia="Calibri" w:hAnsi="Times New Roman" w:hint="default"/>
          <w:lang w:eastAsia="en-US"/>
        </w:rPr>
        <w:t>vne). V sú</w:t>
      </w:r>
      <w:r w:rsidRPr="00AD1875" w:rsidR="00E860BA">
        <w:rPr>
          <w:rFonts w:ascii="Times New Roman" w:eastAsia="Calibri" w:hAnsi="Times New Roman" w:hint="default"/>
          <w:lang w:eastAsia="en-US"/>
        </w:rPr>
        <w:t>lade so zá</w:t>
      </w:r>
      <w:r w:rsidRPr="00AD1875" w:rsidR="00E860BA">
        <w:rPr>
          <w:rFonts w:ascii="Times New Roman" w:eastAsia="Calibri" w:hAnsi="Times New Roman" w:hint="default"/>
          <w:lang w:eastAsia="en-US"/>
        </w:rPr>
        <w:t>kladný</w:t>
      </w:r>
      <w:r w:rsidRPr="00AD1875" w:rsidR="00E860BA">
        <w:rPr>
          <w:rFonts w:ascii="Times New Roman" w:eastAsia="Calibri" w:hAnsi="Times New Roman" w:hint="default"/>
          <w:lang w:eastAsia="en-US"/>
        </w:rPr>
        <w:t>mi princí</w:t>
      </w:r>
      <w:r w:rsidRPr="00AD1875" w:rsidR="00E860BA">
        <w:rPr>
          <w:rFonts w:ascii="Times New Roman" w:eastAsia="Calibri" w:hAnsi="Times New Roman" w:hint="default"/>
          <w:lang w:eastAsia="en-US"/>
        </w:rPr>
        <w:t>pmi pre použ</w:t>
      </w:r>
      <w:r w:rsidRPr="00AD1875" w:rsidR="00E860BA">
        <w:rPr>
          <w:rFonts w:ascii="Times New Roman" w:eastAsia="Calibri" w:hAnsi="Times New Roman" w:hint="default"/>
          <w:lang w:eastAsia="en-US"/>
        </w:rPr>
        <w:t>itie tý</w:t>
      </w:r>
      <w:r w:rsidRPr="00AD1875" w:rsidR="00E860BA">
        <w:rPr>
          <w:rFonts w:ascii="Times New Roman" w:eastAsia="Calibri" w:hAnsi="Times New Roman" w:hint="default"/>
          <w:lang w:eastAsia="en-US"/>
        </w:rPr>
        <w:t>chto prostriedkov vyplý</w:t>
      </w:r>
      <w:r w:rsidRPr="00AD1875" w:rsidR="00E860BA">
        <w:rPr>
          <w:rFonts w:ascii="Times New Roman" w:eastAsia="Calibri" w:hAnsi="Times New Roman" w:hint="default"/>
          <w:lang w:eastAsia="en-US"/>
        </w:rPr>
        <w:t>vajú</w:t>
      </w:r>
      <w:r w:rsidRPr="00AD1875" w:rsidR="00E860BA">
        <w:rPr>
          <w:rFonts w:ascii="Times New Roman" w:eastAsia="Calibri" w:hAnsi="Times New Roman" w:hint="default"/>
          <w:lang w:eastAsia="en-US"/>
        </w:rPr>
        <w:t>cimi zo Spoloč</w:t>
      </w:r>
      <w:r w:rsidRPr="00AD1875" w:rsidR="00E860BA">
        <w:rPr>
          <w:rFonts w:ascii="Times New Roman" w:eastAsia="Calibri" w:hAnsi="Times New Roman" w:hint="default"/>
          <w:lang w:eastAsia="en-US"/>
        </w:rPr>
        <w:t>né</w:t>
      </w:r>
      <w:r w:rsidRPr="00AD1875" w:rsidR="00E860BA">
        <w:rPr>
          <w:rFonts w:ascii="Times New Roman" w:eastAsia="Calibri" w:hAnsi="Times New Roman" w:hint="default"/>
          <w:lang w:eastAsia="en-US"/>
        </w:rPr>
        <w:t>ho dohovoru</w:t>
      </w:r>
      <w:r w:rsidRPr="00AD1875" w:rsidR="00E860BA">
        <w:rPr>
          <w:rFonts w:ascii="Times New Roman" w:eastAsia="Calibri" w:hAnsi="Times New Roman" w:hint="default"/>
          <w:lang w:eastAsia="en-US"/>
        </w:rPr>
        <w:t xml:space="preserve"> o bezpeč</w:t>
      </w:r>
      <w:r w:rsidRPr="00AD1875" w:rsidR="00E860BA">
        <w:rPr>
          <w:rFonts w:ascii="Times New Roman" w:eastAsia="Calibri" w:hAnsi="Times New Roman" w:hint="default"/>
          <w:lang w:eastAsia="en-US"/>
        </w:rPr>
        <w:t>nosti nakladania s vyhoretý</w:t>
      </w:r>
      <w:r w:rsidRPr="00AD1875" w:rsidR="00E860BA">
        <w:rPr>
          <w:rFonts w:ascii="Times New Roman" w:eastAsia="Calibri" w:hAnsi="Times New Roman" w:hint="default"/>
          <w:lang w:eastAsia="en-US"/>
        </w:rPr>
        <w:t>m palivom a bezpeč</w:t>
      </w:r>
      <w:r w:rsidRPr="00AD1875" w:rsidR="00E860BA">
        <w:rPr>
          <w:rFonts w:ascii="Times New Roman" w:eastAsia="Calibri" w:hAnsi="Times New Roman" w:hint="default"/>
          <w:lang w:eastAsia="en-US"/>
        </w:rPr>
        <w:t>nosti nakladania s </w:t>
      </w:r>
      <w:r w:rsidRPr="00AD1875" w:rsidR="00E860BA">
        <w:rPr>
          <w:rFonts w:ascii="Times New Roman" w:eastAsia="Calibri" w:hAnsi="Times New Roman" w:hint="default"/>
          <w:lang w:eastAsia="en-US"/>
        </w:rPr>
        <w:t>rá</w:t>
      </w:r>
      <w:r w:rsidRPr="00AD1875" w:rsidR="00E860BA">
        <w:rPr>
          <w:rFonts w:ascii="Times New Roman" w:eastAsia="Calibri" w:hAnsi="Times New Roman" w:hint="default"/>
          <w:lang w:eastAsia="en-US"/>
        </w:rPr>
        <w:t>dioaktí</w:t>
      </w:r>
      <w:r w:rsidRPr="00AD1875" w:rsidR="00E860BA">
        <w:rPr>
          <w:rFonts w:ascii="Times New Roman" w:eastAsia="Calibri" w:hAnsi="Times New Roman" w:hint="default"/>
          <w:lang w:eastAsia="en-US"/>
        </w:rPr>
        <w:t>vnymi odpadmi je mož</w:t>
      </w:r>
      <w:r w:rsidRPr="00AD1875" w:rsidR="00E860BA">
        <w:rPr>
          <w:rFonts w:ascii="Times New Roman" w:eastAsia="Calibri" w:hAnsi="Times New Roman" w:hint="default"/>
          <w:lang w:eastAsia="en-US"/>
        </w:rPr>
        <w:t>né</w:t>
      </w:r>
      <w:r w:rsidRPr="00AD1875" w:rsidR="00E860BA">
        <w:rPr>
          <w:rFonts w:ascii="Times New Roman" w:eastAsia="Calibri" w:hAnsi="Times New Roman" w:hint="default"/>
          <w:lang w:eastAsia="en-US"/>
        </w:rPr>
        <w:t xml:space="preserve"> tieto prostriedky použ</w:t>
      </w:r>
      <w:r w:rsidRPr="00AD1875" w:rsidR="00E860BA">
        <w:rPr>
          <w:rFonts w:ascii="Times New Roman" w:eastAsia="Calibri" w:hAnsi="Times New Roman" w:hint="default"/>
          <w:lang w:eastAsia="en-US"/>
        </w:rPr>
        <w:t>iť</w:t>
      </w:r>
      <w:r w:rsidRPr="00AD1875" w:rsidR="00E860BA">
        <w:rPr>
          <w:rFonts w:ascii="Times New Roman" w:eastAsia="Calibri" w:hAnsi="Times New Roman" w:hint="default"/>
          <w:lang w:eastAsia="en-US"/>
        </w:rPr>
        <w:t xml:space="preserve"> len na vyraď</w:t>
      </w:r>
      <w:r w:rsidRPr="00AD1875" w:rsidR="00E860BA">
        <w:rPr>
          <w:rFonts w:ascii="Times New Roman" w:eastAsia="Calibri" w:hAnsi="Times New Roman" w:hint="default"/>
          <w:lang w:eastAsia="en-US"/>
        </w:rPr>
        <w:t>ovanie jadrový</w:t>
      </w:r>
      <w:r w:rsidRPr="00AD1875" w:rsidR="00E860BA">
        <w:rPr>
          <w:rFonts w:ascii="Times New Roman" w:eastAsia="Calibri" w:hAnsi="Times New Roman" w:hint="default"/>
          <w:lang w:eastAsia="en-US"/>
        </w:rPr>
        <w:t>ch zariadení</w:t>
      </w:r>
      <w:r w:rsidRPr="00AD1875" w:rsidR="00E860BA">
        <w:rPr>
          <w:rFonts w:ascii="Times New Roman" w:eastAsia="Calibri" w:hAnsi="Times New Roman" w:hint="default"/>
          <w:lang w:eastAsia="en-US"/>
        </w:rPr>
        <w:t xml:space="preserve"> a nakladanie s </w:t>
      </w:r>
      <w:r w:rsidRPr="00AD1875" w:rsidR="00E860BA">
        <w:rPr>
          <w:rFonts w:ascii="Times New Roman" w:eastAsia="Calibri" w:hAnsi="Times New Roman" w:hint="default"/>
          <w:lang w:eastAsia="en-US"/>
        </w:rPr>
        <w:t>vyhoretý</w:t>
      </w:r>
      <w:r w:rsidRPr="00AD1875" w:rsidR="00E860BA">
        <w:rPr>
          <w:rFonts w:ascii="Times New Roman" w:eastAsia="Calibri" w:hAnsi="Times New Roman" w:hint="default"/>
          <w:lang w:eastAsia="en-US"/>
        </w:rPr>
        <w:t>m jadrový</w:t>
      </w:r>
      <w:r w:rsidRPr="00AD1875" w:rsidR="00E860BA">
        <w:rPr>
          <w:rFonts w:ascii="Times New Roman" w:eastAsia="Calibri" w:hAnsi="Times New Roman" w:hint="default"/>
          <w:lang w:eastAsia="en-US"/>
        </w:rPr>
        <w:t>m palivom a rá</w:t>
      </w:r>
      <w:r w:rsidRPr="00AD1875" w:rsidR="00E860BA">
        <w:rPr>
          <w:rFonts w:ascii="Times New Roman" w:eastAsia="Calibri" w:hAnsi="Times New Roman" w:hint="default"/>
          <w:lang w:eastAsia="en-US"/>
        </w:rPr>
        <w:t>dioaktí</w:t>
      </w:r>
      <w:r w:rsidRPr="00AD1875" w:rsidR="00E860BA">
        <w:rPr>
          <w:rFonts w:ascii="Times New Roman" w:eastAsia="Calibri" w:hAnsi="Times New Roman" w:hint="default"/>
          <w:lang w:eastAsia="en-US"/>
        </w:rPr>
        <w:t>vnymi odpadmi (vš</w:t>
      </w:r>
      <w:r w:rsidRPr="00AD1875" w:rsidR="00E860BA">
        <w:rPr>
          <w:rFonts w:ascii="Times New Roman" w:eastAsia="Calibri" w:hAnsi="Times New Roman" w:hint="default"/>
          <w:lang w:eastAsia="en-US"/>
        </w:rPr>
        <w:t>etké</w:t>
      </w:r>
      <w:r w:rsidRPr="00AD1875" w:rsidR="00E860BA">
        <w:rPr>
          <w:rFonts w:ascii="Times New Roman" w:eastAsia="Calibri" w:hAnsi="Times New Roman" w:hint="default"/>
          <w:lang w:eastAsia="en-US"/>
        </w:rPr>
        <w:t>ho druhu)</w:t>
      </w:r>
      <w:r w:rsidRPr="00AD1875" w:rsidR="00C10062">
        <w:rPr>
          <w:rFonts w:ascii="Times New Roman" w:eastAsia="Calibri" w:hAnsi="Times New Roman"/>
          <w:lang w:eastAsia="en-US"/>
        </w:rPr>
        <w:t>, na</w:t>
      </w:r>
      <w:r w:rsidRPr="00AD1875" w:rsidR="00C10062">
        <w:rPr>
          <w:rFonts w:ascii="Times New Roman" w:eastAsia="Calibri" w:hAnsi="Times New Roman"/>
          <w:lang w:eastAsia="en-US"/>
        </w:rPr>
        <w:t>kladanie s </w:t>
      </w:r>
      <w:r w:rsidRPr="00AD1875" w:rsidR="00C10062">
        <w:rPr>
          <w:rFonts w:ascii="Times New Roman" w:eastAsia="Calibri" w:hAnsi="Times New Roman" w:hint="default"/>
          <w:lang w:eastAsia="en-US"/>
        </w:rPr>
        <w:t>jadrový</w:t>
      </w:r>
      <w:r w:rsidRPr="00AD1875" w:rsidR="00C10062">
        <w:rPr>
          <w:rFonts w:ascii="Times New Roman" w:eastAsia="Calibri" w:hAnsi="Times New Roman" w:hint="default"/>
          <w:lang w:eastAsia="en-US"/>
        </w:rPr>
        <w:t>mi materiá</w:t>
      </w:r>
      <w:r w:rsidRPr="00AD1875" w:rsidR="00C10062">
        <w:rPr>
          <w:rFonts w:ascii="Times New Roman" w:eastAsia="Calibri" w:hAnsi="Times New Roman" w:hint="default"/>
          <w:lang w:eastAsia="en-US"/>
        </w:rPr>
        <w:t>lmi a </w:t>
      </w:r>
      <w:r w:rsidRPr="00AD1875" w:rsidR="00C10062">
        <w:rPr>
          <w:rFonts w:ascii="Times New Roman" w:eastAsia="Calibri" w:hAnsi="Times New Roman" w:hint="default"/>
          <w:lang w:eastAsia="en-US"/>
        </w:rPr>
        <w:t>rá</w:t>
      </w:r>
      <w:r w:rsidRPr="00AD1875" w:rsidR="00C10062">
        <w:rPr>
          <w:rFonts w:ascii="Times New Roman" w:eastAsia="Calibri" w:hAnsi="Times New Roman" w:hint="default"/>
          <w:lang w:eastAsia="en-US"/>
        </w:rPr>
        <w:t>dioaktí</w:t>
      </w:r>
      <w:r w:rsidRPr="00AD1875" w:rsidR="00C10062">
        <w:rPr>
          <w:rFonts w:ascii="Times New Roman" w:eastAsia="Calibri" w:hAnsi="Times New Roman" w:hint="default"/>
          <w:lang w:eastAsia="en-US"/>
        </w:rPr>
        <w:t>vnymi odpadmi, ktorý</w:t>
      </w:r>
      <w:r w:rsidRPr="00AD1875" w:rsidR="00C10062">
        <w:rPr>
          <w:rFonts w:ascii="Times New Roman" w:eastAsia="Calibri" w:hAnsi="Times New Roman" w:hint="default"/>
          <w:lang w:eastAsia="en-US"/>
        </w:rPr>
        <w:t>ch pô</w:t>
      </w:r>
      <w:r w:rsidRPr="00AD1875" w:rsidR="00C10062">
        <w:rPr>
          <w:rFonts w:ascii="Times New Roman" w:eastAsia="Calibri" w:hAnsi="Times New Roman" w:hint="default"/>
          <w:lang w:eastAsia="en-US"/>
        </w:rPr>
        <w:t>vodca nie je zná</w:t>
      </w:r>
      <w:r w:rsidRPr="00AD1875" w:rsidR="00C10062">
        <w:rPr>
          <w:rFonts w:ascii="Times New Roman" w:eastAsia="Calibri" w:hAnsi="Times New Roman" w:hint="default"/>
          <w:lang w:eastAsia="en-US"/>
        </w:rPr>
        <w:t>my, na ú</w:t>
      </w:r>
      <w:r w:rsidRPr="00AD1875" w:rsidR="00C10062">
        <w:rPr>
          <w:rFonts w:ascii="Times New Roman" w:eastAsia="Calibri" w:hAnsi="Times New Roman" w:hint="default"/>
          <w:lang w:eastAsia="en-US"/>
        </w:rPr>
        <w:t>hradu poistné</w:t>
      </w:r>
      <w:r w:rsidRPr="00AD1875" w:rsidR="00C10062">
        <w:rPr>
          <w:rFonts w:ascii="Times New Roman" w:eastAsia="Calibri" w:hAnsi="Times New Roman" w:hint="default"/>
          <w:lang w:eastAsia="en-US"/>
        </w:rPr>
        <w:t>ho na poistenie zodpovednosti prevá</w:t>
      </w:r>
      <w:r w:rsidRPr="00AD1875" w:rsidR="00C10062">
        <w:rPr>
          <w:rFonts w:ascii="Times New Roman" w:eastAsia="Calibri" w:hAnsi="Times New Roman" w:hint="default"/>
          <w:lang w:eastAsia="en-US"/>
        </w:rPr>
        <w:t>dzkovateľ</w:t>
      </w:r>
      <w:r w:rsidRPr="00AD1875" w:rsidR="00C10062">
        <w:rPr>
          <w:rFonts w:ascii="Times New Roman" w:eastAsia="Calibri" w:hAnsi="Times New Roman" w:hint="default"/>
          <w:lang w:eastAsia="en-US"/>
        </w:rPr>
        <w:t>a jadrové</w:t>
      </w:r>
      <w:r w:rsidRPr="00AD1875" w:rsidR="00C10062">
        <w:rPr>
          <w:rFonts w:ascii="Times New Roman" w:eastAsia="Calibri" w:hAnsi="Times New Roman" w:hint="default"/>
          <w:lang w:eastAsia="en-US"/>
        </w:rPr>
        <w:t>ho zariadenia vo vyraď</w:t>
      </w:r>
      <w:r w:rsidRPr="00AD1875" w:rsidR="00C10062">
        <w:rPr>
          <w:rFonts w:ascii="Times New Roman" w:eastAsia="Calibri" w:hAnsi="Times New Roman" w:hint="default"/>
          <w:lang w:eastAsia="en-US"/>
        </w:rPr>
        <w:t>ovaní</w:t>
      </w:r>
      <w:r w:rsidRPr="00AD1875" w:rsidR="00C10062">
        <w:rPr>
          <w:rFonts w:ascii="Times New Roman" w:eastAsia="Calibri" w:hAnsi="Times New Roman" w:hint="default"/>
          <w:lang w:eastAsia="en-US"/>
        </w:rPr>
        <w:t xml:space="preserve"> za š</w:t>
      </w:r>
      <w:r w:rsidRPr="00AD1875" w:rsidR="00C10062">
        <w:rPr>
          <w:rFonts w:ascii="Times New Roman" w:eastAsia="Calibri" w:hAnsi="Times New Roman" w:hint="default"/>
          <w:lang w:eastAsia="en-US"/>
        </w:rPr>
        <w:t>kody spô</w:t>
      </w:r>
      <w:r w:rsidRPr="00AD1875" w:rsidR="00C10062">
        <w:rPr>
          <w:rFonts w:ascii="Times New Roman" w:eastAsia="Calibri" w:hAnsi="Times New Roman" w:hint="default"/>
          <w:lang w:eastAsia="en-US"/>
        </w:rPr>
        <w:t>sobené</w:t>
      </w:r>
      <w:r w:rsidRPr="00AD1875" w:rsidR="00C10062">
        <w:rPr>
          <w:rFonts w:ascii="Times New Roman" w:eastAsia="Calibri" w:hAnsi="Times New Roman" w:hint="default"/>
          <w:lang w:eastAsia="en-US"/>
        </w:rPr>
        <w:t xml:space="preserve"> jadrovou udalosť</w:t>
      </w:r>
      <w:r w:rsidRPr="00AD1875" w:rsidR="00C10062">
        <w:rPr>
          <w:rFonts w:ascii="Times New Roman" w:eastAsia="Calibri" w:hAnsi="Times New Roman" w:hint="default"/>
          <w:lang w:eastAsia="en-US"/>
        </w:rPr>
        <w:t xml:space="preserve">ou, </w:t>
      </w:r>
      <w:r w:rsidRPr="00AD1875" w:rsidR="00E860BA">
        <w:rPr>
          <w:rFonts w:ascii="Times New Roman" w:eastAsia="Calibri" w:hAnsi="Times New Roman" w:hint="default"/>
          <w:lang w:eastAsia="en-US"/>
        </w:rPr>
        <w:t>na investí</w:t>
      </w:r>
      <w:r w:rsidRPr="00AD1875" w:rsidR="00E860BA">
        <w:rPr>
          <w:rFonts w:ascii="Times New Roman" w:eastAsia="Calibri" w:hAnsi="Times New Roman" w:hint="default"/>
          <w:lang w:eastAsia="en-US"/>
        </w:rPr>
        <w:t>cie a č</w:t>
      </w:r>
      <w:r w:rsidRPr="00AD1875" w:rsidR="00E860BA">
        <w:rPr>
          <w:rFonts w:ascii="Times New Roman" w:eastAsia="Calibri" w:hAnsi="Times New Roman" w:hint="default"/>
          <w:lang w:eastAsia="en-US"/>
        </w:rPr>
        <w:t>innosti s tý</w:t>
      </w:r>
      <w:r w:rsidRPr="00AD1875" w:rsidR="00E860BA">
        <w:rPr>
          <w:rFonts w:ascii="Times New Roman" w:eastAsia="Calibri" w:hAnsi="Times New Roman" w:hint="default"/>
          <w:lang w:eastAsia="en-US"/>
        </w:rPr>
        <w:t xml:space="preserve">m </w:t>
      </w:r>
      <w:r w:rsidRPr="00AD1875" w:rsidR="00E860BA">
        <w:rPr>
          <w:rFonts w:ascii="Times New Roman" w:eastAsia="Calibri" w:hAnsi="Times New Roman" w:hint="default"/>
          <w:lang w:eastAsia="en-US"/>
        </w:rPr>
        <w:t>sú</w:t>
      </w:r>
      <w:r w:rsidRPr="00AD1875" w:rsidR="00E860BA">
        <w:rPr>
          <w:rFonts w:ascii="Times New Roman" w:eastAsia="Calibri" w:hAnsi="Times New Roman" w:hint="default"/>
          <w:lang w:eastAsia="en-US"/>
        </w:rPr>
        <w:t>visiace a na sprá</w:t>
      </w:r>
      <w:r w:rsidRPr="00AD1875" w:rsidR="00E860BA">
        <w:rPr>
          <w:rFonts w:ascii="Times New Roman" w:eastAsia="Calibri" w:hAnsi="Times New Roman" w:hint="default"/>
          <w:lang w:eastAsia="en-US"/>
        </w:rPr>
        <w:t>vu jadrové</w:t>
      </w:r>
      <w:r w:rsidRPr="00AD1875" w:rsidR="00E860BA">
        <w:rPr>
          <w:rFonts w:ascii="Times New Roman" w:eastAsia="Calibri" w:hAnsi="Times New Roman" w:hint="default"/>
          <w:lang w:eastAsia="en-US"/>
        </w:rPr>
        <w:t>ho fondu</w:t>
      </w:r>
      <w:r w:rsidRPr="00AD1875">
        <w:rPr>
          <w:rFonts w:ascii="Times New Roman" w:eastAsia="Calibri" w:hAnsi="Times New Roman" w:hint="default"/>
          <w:lang w:eastAsia="en-US"/>
        </w:rPr>
        <w:t>. Prostriedky urč</w:t>
      </w:r>
      <w:r w:rsidRPr="00AD1875">
        <w:rPr>
          <w:rFonts w:ascii="Times New Roman" w:eastAsia="Calibri" w:hAnsi="Times New Roman" w:hint="default"/>
          <w:lang w:eastAsia="en-US"/>
        </w:rPr>
        <w:t>ené</w:t>
      </w:r>
      <w:r w:rsidRPr="00AD1875">
        <w:rPr>
          <w:rFonts w:ascii="Times New Roman" w:eastAsia="Calibri" w:hAnsi="Times New Roman" w:hint="default"/>
          <w:lang w:eastAsia="en-US"/>
        </w:rPr>
        <w:t xml:space="preserve"> na prí</w:t>
      </w:r>
      <w:r w:rsidRPr="00AD1875">
        <w:rPr>
          <w:rFonts w:ascii="Times New Roman" w:eastAsia="Calibri" w:hAnsi="Times New Roman" w:hint="default"/>
          <w:lang w:eastAsia="en-US"/>
        </w:rPr>
        <w:t>pravu a vý</w:t>
      </w:r>
      <w:r w:rsidRPr="00AD1875">
        <w:rPr>
          <w:rFonts w:ascii="Times New Roman" w:eastAsia="Calibri" w:hAnsi="Times New Roman" w:hint="default"/>
          <w:lang w:eastAsia="en-US"/>
        </w:rPr>
        <w:t>stavbu ú</w:t>
      </w:r>
      <w:r w:rsidRPr="00AD1875">
        <w:rPr>
          <w:rFonts w:ascii="Times New Roman" w:eastAsia="Calibri" w:hAnsi="Times New Roman" w:hint="default"/>
          <w:lang w:eastAsia="en-US"/>
        </w:rPr>
        <w:t>loží</w:t>
      </w:r>
      <w:r w:rsidRPr="00AD1875">
        <w:rPr>
          <w:rFonts w:ascii="Times New Roman" w:eastAsia="Calibri" w:hAnsi="Times New Roman" w:hint="default"/>
          <w:lang w:eastAsia="en-US"/>
        </w:rPr>
        <w:t>sk zah</w:t>
      </w:r>
      <w:r w:rsidRPr="00AD1875" w:rsidR="00FB2C72">
        <w:rPr>
          <w:rFonts w:ascii="Times New Roman" w:eastAsia="Calibri" w:hAnsi="Times New Roman" w:hint="default"/>
          <w:lang w:eastAsia="en-US"/>
        </w:rPr>
        <w:t>ŕň</w:t>
      </w:r>
      <w:r w:rsidRPr="00AD1875" w:rsidR="00FB2C72">
        <w:rPr>
          <w:rFonts w:ascii="Times New Roman" w:eastAsia="Calibri" w:hAnsi="Times New Roman" w:hint="default"/>
          <w:lang w:eastAsia="en-US"/>
        </w:rPr>
        <w:t>ajú</w:t>
      </w:r>
      <w:r w:rsidRPr="00AD1875">
        <w:rPr>
          <w:rFonts w:ascii="Times New Roman" w:eastAsia="Calibri" w:hAnsi="Times New Roman" w:hint="default"/>
          <w:lang w:eastAsia="en-US"/>
        </w:rPr>
        <w:t xml:space="preserve"> v sebe aj ná</w:t>
      </w:r>
      <w:r w:rsidRPr="00AD1875">
        <w:rPr>
          <w:rFonts w:ascii="Times New Roman" w:eastAsia="Calibri" w:hAnsi="Times New Roman" w:hint="default"/>
          <w:lang w:eastAsia="en-US"/>
        </w:rPr>
        <w:t>klady na kú</w:t>
      </w:r>
      <w:r w:rsidRPr="00AD1875">
        <w:rPr>
          <w:rFonts w:ascii="Times New Roman" w:eastAsia="Calibri" w:hAnsi="Times New Roman" w:hint="default"/>
          <w:lang w:eastAsia="en-US"/>
        </w:rPr>
        <w:t>pu pozemkov na zriadenie ú</w:t>
      </w:r>
      <w:r w:rsidRPr="00AD1875">
        <w:rPr>
          <w:rFonts w:ascii="Times New Roman" w:eastAsia="Calibri" w:hAnsi="Times New Roman" w:hint="default"/>
          <w:lang w:eastAsia="en-US"/>
        </w:rPr>
        <w:t>loží</w:t>
      </w:r>
      <w:r w:rsidRPr="00AD1875">
        <w:rPr>
          <w:rFonts w:ascii="Times New Roman" w:eastAsia="Calibri" w:hAnsi="Times New Roman" w:hint="default"/>
          <w:lang w:eastAsia="en-US"/>
        </w:rPr>
        <w:t xml:space="preserve">sk. </w:t>
      </w:r>
      <w:r w:rsidRPr="00AD1875" w:rsidR="00A9429A">
        <w:rPr>
          <w:rFonts w:ascii="Times New Roman" w:eastAsia="Calibri" w:hAnsi="Times New Roman"/>
          <w:lang w:eastAsia="en-US"/>
        </w:rPr>
        <w:t>U</w:t>
      </w:r>
      <w:r w:rsidRPr="00AD1875">
        <w:rPr>
          <w:rFonts w:ascii="Times New Roman" w:eastAsia="Calibri" w:hAnsi="Times New Roman" w:hint="default"/>
          <w:lang w:eastAsia="en-US"/>
        </w:rPr>
        <w:t>kladanie rá</w:t>
      </w:r>
      <w:r w:rsidRPr="00AD1875">
        <w:rPr>
          <w:rFonts w:ascii="Times New Roman" w:eastAsia="Calibri" w:hAnsi="Times New Roman" w:hint="default"/>
          <w:lang w:eastAsia="en-US"/>
        </w:rPr>
        <w:t>dioaktí</w:t>
      </w:r>
      <w:r w:rsidRPr="00AD1875">
        <w:rPr>
          <w:rFonts w:ascii="Times New Roman" w:eastAsia="Calibri" w:hAnsi="Times New Roman" w:hint="default"/>
          <w:lang w:eastAsia="en-US"/>
        </w:rPr>
        <w:t>vnych odpadov č</w:t>
      </w:r>
      <w:r w:rsidRPr="00AD1875">
        <w:rPr>
          <w:rFonts w:ascii="Times New Roman" w:eastAsia="Calibri" w:hAnsi="Times New Roman" w:hint="default"/>
          <w:lang w:eastAsia="en-US"/>
        </w:rPr>
        <w:t>i vyhoreté</w:t>
      </w:r>
      <w:r w:rsidRPr="00AD1875">
        <w:rPr>
          <w:rFonts w:ascii="Times New Roman" w:eastAsia="Calibri" w:hAnsi="Times New Roman" w:hint="default"/>
          <w:lang w:eastAsia="en-US"/>
        </w:rPr>
        <w:t>ho paliva je z </w:t>
      </w:r>
      <w:r w:rsidRPr="00AD1875">
        <w:rPr>
          <w:rFonts w:ascii="Times New Roman" w:eastAsia="Calibri" w:hAnsi="Times New Roman" w:hint="default"/>
          <w:lang w:eastAsia="en-US"/>
        </w:rPr>
        <w:t>podstaty vž</w:t>
      </w:r>
      <w:r w:rsidRPr="00AD1875">
        <w:rPr>
          <w:rFonts w:ascii="Times New Roman" w:eastAsia="Calibri" w:hAnsi="Times New Roman" w:hint="default"/>
          <w:lang w:eastAsia="en-US"/>
        </w:rPr>
        <w:t>dy loká</w:t>
      </w:r>
      <w:r w:rsidRPr="00AD1875">
        <w:rPr>
          <w:rFonts w:ascii="Times New Roman" w:eastAsia="Calibri" w:hAnsi="Times New Roman" w:hint="default"/>
          <w:lang w:eastAsia="en-US"/>
        </w:rPr>
        <w:t>lnym rieš</w:t>
      </w:r>
      <w:r w:rsidRPr="00AD1875">
        <w:rPr>
          <w:rFonts w:ascii="Times New Roman" w:eastAsia="Calibri" w:hAnsi="Times New Roman" w:hint="default"/>
          <w:lang w:eastAsia="en-US"/>
        </w:rPr>
        <w:t>ení</w:t>
      </w:r>
      <w:r w:rsidRPr="00AD1875">
        <w:rPr>
          <w:rFonts w:ascii="Times New Roman" w:eastAsia="Calibri" w:hAnsi="Times New Roman" w:hint="default"/>
          <w:lang w:eastAsia="en-US"/>
        </w:rPr>
        <w:t xml:space="preserve">m </w:t>
      </w:r>
      <w:r w:rsidRPr="00AD1875" w:rsidR="00FB2C72">
        <w:rPr>
          <w:rFonts w:ascii="Times New Roman" w:eastAsia="Calibri" w:hAnsi="Times New Roman" w:hint="default"/>
          <w:lang w:eastAsia="en-US"/>
        </w:rPr>
        <w:t>celospoloč</w:t>
      </w:r>
      <w:r w:rsidRPr="00AD1875" w:rsidR="00FB2C72">
        <w:rPr>
          <w:rFonts w:ascii="Times New Roman" w:eastAsia="Calibri" w:hAnsi="Times New Roman" w:hint="default"/>
          <w:lang w:eastAsia="en-US"/>
        </w:rPr>
        <w:t>enské</w:t>
      </w:r>
      <w:r w:rsidRPr="00AD1875" w:rsidR="00FB2C72">
        <w:rPr>
          <w:rFonts w:ascii="Times New Roman" w:eastAsia="Calibri" w:hAnsi="Times New Roman" w:hint="default"/>
          <w:lang w:eastAsia="en-US"/>
        </w:rPr>
        <w:t>ho</w:t>
      </w:r>
      <w:r w:rsidRPr="00AD1875">
        <w:rPr>
          <w:rFonts w:ascii="Times New Roman" w:eastAsia="Calibri" w:hAnsi="Times New Roman" w:hint="default"/>
          <w:lang w:eastAsia="en-US"/>
        </w:rPr>
        <w:t xml:space="preserve"> problé</w:t>
      </w:r>
      <w:r w:rsidRPr="00AD1875">
        <w:rPr>
          <w:rFonts w:ascii="Times New Roman" w:eastAsia="Calibri" w:hAnsi="Times New Roman" w:hint="default"/>
          <w:lang w:eastAsia="en-US"/>
        </w:rPr>
        <w:t xml:space="preserve">mu </w:t>
      </w:r>
      <w:r w:rsidRPr="00AD1875">
        <w:rPr>
          <w:rFonts w:ascii="Times New Roman" w:eastAsia="Calibri" w:hAnsi="Times New Roman" w:hint="default"/>
          <w:lang w:eastAsia="en-US"/>
        </w:rPr>
        <w:t>–</w:t>
      </w:r>
      <w:r w:rsidRPr="00AD1875">
        <w:rPr>
          <w:rFonts w:ascii="Times New Roman" w:eastAsia="Calibri" w:hAnsi="Times New Roman" w:hint="default"/>
          <w:lang w:eastAsia="en-US"/>
        </w:rPr>
        <w:t xml:space="preserve"> potreby. Súč</w:t>
      </w:r>
      <w:r w:rsidRPr="00AD1875">
        <w:rPr>
          <w:rFonts w:ascii="Times New Roman" w:eastAsia="Calibri" w:hAnsi="Times New Roman" w:hint="default"/>
          <w:lang w:eastAsia="en-US"/>
        </w:rPr>
        <w:t>asný</w:t>
      </w:r>
      <w:r w:rsidRPr="00AD1875">
        <w:rPr>
          <w:rFonts w:ascii="Times New Roman" w:eastAsia="Calibri" w:hAnsi="Times New Roman" w:hint="default"/>
          <w:lang w:eastAsia="en-US"/>
        </w:rPr>
        <w:t xml:space="preserve"> zá</w:t>
      </w:r>
      <w:r w:rsidRPr="00AD1875">
        <w:rPr>
          <w:rFonts w:ascii="Times New Roman" w:eastAsia="Calibri" w:hAnsi="Times New Roman" w:hint="default"/>
          <w:lang w:eastAsia="en-US"/>
        </w:rPr>
        <w:t>kon vš</w:t>
      </w:r>
      <w:r w:rsidRPr="00AD1875">
        <w:rPr>
          <w:rFonts w:ascii="Times New Roman" w:eastAsia="Calibri" w:hAnsi="Times New Roman" w:hint="default"/>
          <w:lang w:eastAsia="en-US"/>
        </w:rPr>
        <w:t>ak explicitne neumožň</w:t>
      </w:r>
      <w:r w:rsidRPr="00AD1875">
        <w:rPr>
          <w:rFonts w:ascii="Times New Roman" w:eastAsia="Calibri" w:hAnsi="Times New Roman" w:hint="default"/>
          <w:lang w:eastAsia="en-US"/>
        </w:rPr>
        <w:t>uje poskytovať</w:t>
      </w:r>
      <w:r w:rsidRPr="00AD1875">
        <w:rPr>
          <w:rFonts w:ascii="Times New Roman" w:eastAsia="Calibri" w:hAnsi="Times New Roman" w:hint="default"/>
          <w:lang w:eastAsia="en-US"/>
        </w:rPr>
        <w:t xml:space="preserve"> prostriedky pre stimulá</w:t>
      </w:r>
      <w:r w:rsidRPr="00AD1875">
        <w:rPr>
          <w:rFonts w:ascii="Times New Roman" w:eastAsia="Calibri" w:hAnsi="Times New Roman" w:hint="default"/>
          <w:lang w:eastAsia="en-US"/>
        </w:rPr>
        <w:t>ciu lokalí</w:t>
      </w:r>
      <w:r w:rsidRPr="00AD1875">
        <w:rPr>
          <w:rFonts w:ascii="Times New Roman" w:eastAsia="Calibri" w:hAnsi="Times New Roman" w:hint="default"/>
          <w:lang w:eastAsia="en-US"/>
        </w:rPr>
        <w:t xml:space="preserve">t </w:t>
      </w:r>
      <w:r w:rsidRPr="00AD1875">
        <w:rPr>
          <w:rFonts w:ascii="Times New Roman" w:eastAsia="Calibri" w:hAnsi="Times New Roman" w:hint="default"/>
          <w:lang w:eastAsia="en-US"/>
        </w:rPr>
        <w:t>–</w:t>
      </w:r>
      <w:r w:rsidRPr="00AD1875">
        <w:rPr>
          <w:rFonts w:ascii="Times New Roman" w:eastAsia="Calibri" w:hAnsi="Times New Roman" w:hint="default"/>
          <w:lang w:eastAsia="en-US"/>
        </w:rPr>
        <w:t xml:space="preserve"> obcí</w:t>
      </w:r>
      <w:r w:rsidRPr="00AD1875">
        <w:rPr>
          <w:rFonts w:ascii="Times New Roman" w:eastAsia="Calibri" w:hAnsi="Times New Roman" w:hint="default"/>
          <w:lang w:eastAsia="en-US"/>
        </w:rPr>
        <w:t>, ktoré</w:t>
      </w:r>
      <w:r w:rsidRPr="00AD1875">
        <w:rPr>
          <w:rFonts w:ascii="Times New Roman" w:eastAsia="Calibri" w:hAnsi="Times New Roman" w:hint="default"/>
          <w:lang w:eastAsia="en-US"/>
        </w:rPr>
        <w:t xml:space="preserve"> berú</w:t>
      </w:r>
      <w:r w:rsidRPr="00AD1875">
        <w:rPr>
          <w:rFonts w:ascii="Times New Roman" w:eastAsia="Calibri" w:hAnsi="Times New Roman" w:hint="default"/>
          <w:lang w:eastAsia="en-US"/>
        </w:rPr>
        <w:t xml:space="preserve"> na seba aký</w:t>
      </w:r>
      <w:r w:rsidRPr="00AD1875">
        <w:rPr>
          <w:rFonts w:ascii="Times New Roman" w:eastAsia="Calibri" w:hAnsi="Times New Roman" w:hint="default"/>
          <w:lang w:eastAsia="en-US"/>
        </w:rPr>
        <w:t>koľ</w:t>
      </w:r>
      <w:r w:rsidRPr="00AD1875">
        <w:rPr>
          <w:rFonts w:ascii="Times New Roman" w:eastAsia="Calibri" w:hAnsi="Times New Roman" w:hint="default"/>
          <w:lang w:eastAsia="en-US"/>
        </w:rPr>
        <w:t>vek druh záť</w:t>
      </w:r>
      <w:r w:rsidRPr="00AD1875">
        <w:rPr>
          <w:rFonts w:ascii="Times New Roman" w:eastAsia="Calibri" w:hAnsi="Times New Roman" w:hint="default"/>
          <w:lang w:eastAsia="en-US"/>
        </w:rPr>
        <w:t>až</w:t>
      </w:r>
      <w:r w:rsidRPr="00AD1875">
        <w:rPr>
          <w:rFonts w:ascii="Times New Roman" w:eastAsia="Calibri" w:hAnsi="Times New Roman" w:hint="default"/>
          <w:lang w:eastAsia="en-US"/>
        </w:rPr>
        <w:t>e z </w:t>
      </w:r>
      <w:r w:rsidRPr="00AD1875">
        <w:rPr>
          <w:rFonts w:ascii="Times New Roman" w:eastAsia="Calibri" w:hAnsi="Times New Roman" w:hint="default"/>
          <w:lang w:eastAsia="en-US"/>
        </w:rPr>
        <w:t>implementá</w:t>
      </w:r>
      <w:r w:rsidRPr="00AD1875">
        <w:rPr>
          <w:rFonts w:ascii="Times New Roman" w:eastAsia="Calibri" w:hAnsi="Times New Roman" w:hint="default"/>
          <w:lang w:eastAsia="en-US"/>
        </w:rPr>
        <w:t>cie a </w:t>
      </w:r>
      <w:r w:rsidRPr="00AD1875">
        <w:rPr>
          <w:rFonts w:ascii="Times New Roman" w:eastAsia="Calibri" w:hAnsi="Times New Roman" w:hint="default"/>
          <w:lang w:eastAsia="en-US"/>
        </w:rPr>
        <w:t>realizá</w:t>
      </w:r>
      <w:r w:rsidRPr="00AD1875">
        <w:rPr>
          <w:rFonts w:ascii="Times New Roman" w:eastAsia="Calibri" w:hAnsi="Times New Roman" w:hint="default"/>
          <w:lang w:eastAsia="en-US"/>
        </w:rPr>
        <w:t>cie tejto celospoloč</w:t>
      </w:r>
      <w:r w:rsidRPr="00AD1875">
        <w:rPr>
          <w:rFonts w:ascii="Times New Roman" w:eastAsia="Calibri" w:hAnsi="Times New Roman" w:hint="default"/>
          <w:lang w:eastAsia="en-US"/>
        </w:rPr>
        <w:t>enskej potreby a </w:t>
      </w:r>
      <w:r w:rsidRPr="00AD1875">
        <w:rPr>
          <w:rFonts w:ascii="Times New Roman" w:eastAsia="Calibri" w:hAnsi="Times New Roman" w:hint="default"/>
          <w:lang w:eastAsia="en-US"/>
        </w:rPr>
        <w:t>ktoré</w:t>
      </w:r>
      <w:r w:rsidRPr="00AD1875">
        <w:rPr>
          <w:rFonts w:ascii="Times New Roman" w:eastAsia="Calibri" w:hAnsi="Times New Roman" w:hint="default"/>
          <w:lang w:eastAsia="en-US"/>
        </w:rPr>
        <w:t>, v </w:t>
      </w:r>
      <w:r w:rsidRPr="00AD1875">
        <w:rPr>
          <w:rFonts w:ascii="Times New Roman" w:eastAsia="Calibri" w:hAnsi="Times New Roman" w:hint="default"/>
          <w:lang w:eastAsia="en-US"/>
        </w:rPr>
        <w:t>sú</w:t>
      </w:r>
      <w:r w:rsidRPr="00AD1875">
        <w:rPr>
          <w:rFonts w:ascii="Times New Roman" w:eastAsia="Calibri" w:hAnsi="Times New Roman" w:hint="default"/>
          <w:lang w:eastAsia="en-US"/>
        </w:rPr>
        <w:t>lade s </w:t>
      </w:r>
      <w:r w:rsidRPr="00AD1875">
        <w:rPr>
          <w:rFonts w:ascii="Times New Roman" w:eastAsia="Calibri" w:hAnsi="Times New Roman" w:hint="default"/>
          <w:lang w:eastAsia="en-US"/>
        </w:rPr>
        <w:t>pož</w:t>
      </w:r>
      <w:r w:rsidRPr="00AD1875">
        <w:rPr>
          <w:rFonts w:ascii="Times New Roman" w:eastAsia="Calibri" w:hAnsi="Times New Roman" w:hint="default"/>
          <w:lang w:eastAsia="en-US"/>
        </w:rPr>
        <w:t xml:space="preserve">iadavkou </w:t>
      </w:r>
      <w:r w:rsidRPr="00AD1875">
        <w:rPr>
          <w:rFonts w:ascii="Times New Roman" w:eastAsia="Calibri" w:hAnsi="Times New Roman" w:hint="default"/>
          <w:lang w:eastAsia="en-US"/>
        </w:rPr>
        <w:t>predmetnej smernice E</w:t>
      </w:r>
      <w:r w:rsidRPr="00AD1875" w:rsidR="00A9429A">
        <w:rPr>
          <w:rFonts w:ascii="Times New Roman" w:eastAsia="Calibri" w:hAnsi="Times New Roman" w:hint="default"/>
          <w:lang w:eastAsia="en-US"/>
        </w:rPr>
        <w:t>uró</w:t>
      </w:r>
      <w:r w:rsidRPr="00AD1875" w:rsidR="00A9429A">
        <w:rPr>
          <w:rFonts w:ascii="Times New Roman" w:eastAsia="Calibri" w:hAnsi="Times New Roman" w:hint="default"/>
          <w:lang w:eastAsia="en-US"/>
        </w:rPr>
        <w:t>pskej ú</w:t>
      </w:r>
      <w:r w:rsidRPr="00AD1875" w:rsidR="00A9429A">
        <w:rPr>
          <w:rFonts w:ascii="Times New Roman" w:eastAsia="Calibri" w:hAnsi="Times New Roman" w:hint="default"/>
          <w:lang w:eastAsia="en-US"/>
        </w:rPr>
        <w:t>nie</w:t>
      </w:r>
      <w:r w:rsidRPr="00AD1875">
        <w:rPr>
          <w:rFonts w:ascii="Times New Roman" w:eastAsia="Calibri" w:hAnsi="Times New Roman"/>
          <w:lang w:eastAsia="en-US"/>
        </w:rPr>
        <w:t xml:space="preserve"> aj v </w:t>
      </w:r>
      <w:r w:rsidRPr="00AD1875">
        <w:rPr>
          <w:rFonts w:ascii="Times New Roman" w:eastAsia="Calibri" w:hAnsi="Times New Roman" w:hint="default"/>
          <w:lang w:eastAsia="en-US"/>
        </w:rPr>
        <w:t>sú</w:t>
      </w:r>
      <w:r w:rsidRPr="00AD1875">
        <w:rPr>
          <w:rFonts w:ascii="Times New Roman" w:eastAsia="Calibri" w:hAnsi="Times New Roman" w:hint="default"/>
          <w:lang w:eastAsia="en-US"/>
        </w:rPr>
        <w:t>lade s praxou v </w:t>
      </w:r>
      <w:r w:rsidRPr="00AD1875">
        <w:rPr>
          <w:rFonts w:ascii="Times New Roman" w:eastAsia="Calibri" w:hAnsi="Times New Roman" w:hint="default"/>
          <w:lang w:eastAsia="en-US"/>
        </w:rPr>
        <w:t>iný</w:t>
      </w:r>
      <w:r w:rsidRPr="00AD1875">
        <w:rPr>
          <w:rFonts w:ascii="Times New Roman" w:eastAsia="Calibri" w:hAnsi="Times New Roman" w:hint="default"/>
          <w:lang w:eastAsia="en-US"/>
        </w:rPr>
        <w:t>ch 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toch, budú</w:t>
      </w:r>
      <w:r w:rsidRPr="00AD1875">
        <w:rPr>
          <w:rFonts w:ascii="Times New Roman" w:eastAsia="Calibri" w:hAnsi="Times New Roman" w:hint="default"/>
          <w:lang w:eastAsia="en-US"/>
        </w:rPr>
        <w:t xml:space="preserve"> úč</w:t>
      </w:r>
      <w:r w:rsidRPr="00AD1875">
        <w:rPr>
          <w:rFonts w:ascii="Times New Roman" w:eastAsia="Calibri" w:hAnsi="Times New Roman" w:hint="default"/>
          <w:lang w:eastAsia="en-US"/>
        </w:rPr>
        <w:t>astné</w:t>
      </w:r>
      <w:r w:rsidRPr="00AD1875">
        <w:rPr>
          <w:rFonts w:ascii="Times New Roman" w:eastAsia="Calibri" w:hAnsi="Times New Roman" w:hint="default"/>
          <w:lang w:eastAsia="en-US"/>
        </w:rPr>
        <w:t xml:space="preserve"> na sú</w:t>
      </w:r>
      <w:r w:rsidRPr="00AD1875">
        <w:rPr>
          <w:rFonts w:ascii="Times New Roman" w:eastAsia="Calibri" w:hAnsi="Times New Roman" w:hint="default"/>
          <w:lang w:eastAsia="en-US"/>
        </w:rPr>
        <w:t>visiacich rozhodovací</w:t>
      </w:r>
      <w:r w:rsidRPr="00AD1875">
        <w:rPr>
          <w:rFonts w:ascii="Times New Roman" w:eastAsia="Calibri" w:hAnsi="Times New Roman" w:hint="default"/>
          <w:lang w:eastAsia="en-US"/>
        </w:rPr>
        <w:t>ch procesoch. Skú</w:t>
      </w:r>
      <w:r w:rsidRPr="00AD1875">
        <w:rPr>
          <w:rFonts w:ascii="Times New Roman" w:eastAsia="Calibri" w:hAnsi="Times New Roman" w:hint="default"/>
          <w:lang w:eastAsia="en-US"/>
        </w:rPr>
        <w:t>senosti iný</w:t>
      </w:r>
      <w:r w:rsidRPr="00AD1875">
        <w:rPr>
          <w:rFonts w:ascii="Times New Roman" w:eastAsia="Calibri" w:hAnsi="Times New Roman" w:hint="default"/>
          <w:lang w:eastAsia="en-US"/>
        </w:rPr>
        <w:t>ch 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tov ukazujú</w:t>
      </w:r>
      <w:r w:rsidRPr="00AD1875">
        <w:rPr>
          <w:rFonts w:ascii="Times New Roman" w:eastAsia="Calibri" w:hAnsi="Times New Roman" w:hint="default"/>
          <w:lang w:eastAsia="en-US"/>
        </w:rPr>
        <w:t>, ž</w:t>
      </w:r>
      <w:r w:rsidRPr="00AD1875">
        <w:rPr>
          <w:rFonts w:ascii="Times New Roman" w:eastAsia="Calibri" w:hAnsi="Times New Roman" w:hint="default"/>
          <w:lang w:eastAsia="en-US"/>
        </w:rPr>
        <w:t>e v </w:t>
      </w:r>
      <w:r w:rsidRPr="00AD1875">
        <w:rPr>
          <w:rFonts w:ascii="Times New Roman" w:eastAsia="Calibri" w:hAnsi="Times New Roman" w:hint="default"/>
          <w:lang w:eastAsia="en-US"/>
        </w:rPr>
        <w:t>rá</w:t>
      </w:r>
      <w:r w:rsidRPr="00AD1875">
        <w:rPr>
          <w:rFonts w:ascii="Times New Roman" w:eastAsia="Calibri" w:hAnsi="Times New Roman" w:hint="default"/>
          <w:lang w:eastAsia="en-US"/>
        </w:rPr>
        <w:t>mci potreby vý</w:t>
      </w:r>
      <w:r w:rsidRPr="00AD1875">
        <w:rPr>
          <w:rFonts w:ascii="Times New Roman" w:eastAsia="Calibri" w:hAnsi="Times New Roman" w:hint="default"/>
          <w:lang w:eastAsia="en-US"/>
        </w:rPr>
        <w:t>voja hlbinné</w:t>
      </w:r>
      <w:r w:rsidRPr="00AD1875">
        <w:rPr>
          <w:rFonts w:ascii="Times New Roman" w:eastAsia="Calibri" w:hAnsi="Times New Roman" w:hint="default"/>
          <w:lang w:eastAsia="en-US"/>
        </w:rPr>
        <w:t>ho ukladania RAO č</w:t>
      </w:r>
      <w:r w:rsidRPr="00AD1875">
        <w:rPr>
          <w:rFonts w:ascii="Times New Roman" w:eastAsia="Calibri" w:hAnsi="Times New Roman" w:hint="default"/>
          <w:lang w:eastAsia="en-US"/>
        </w:rPr>
        <w:t>i vyhoreté</w:t>
      </w:r>
      <w:r w:rsidRPr="00AD1875">
        <w:rPr>
          <w:rFonts w:ascii="Times New Roman" w:eastAsia="Calibri" w:hAnsi="Times New Roman" w:hint="default"/>
          <w:lang w:eastAsia="en-US"/>
        </w:rPr>
        <w:t>ho paliva je vytvorenie legislatí</w:t>
      </w:r>
      <w:r w:rsidRPr="00AD1875">
        <w:rPr>
          <w:rFonts w:ascii="Times New Roman" w:eastAsia="Calibri" w:hAnsi="Times New Roman" w:hint="default"/>
          <w:lang w:eastAsia="en-US"/>
        </w:rPr>
        <w:t>vne</w:t>
      </w:r>
      <w:r w:rsidRPr="00AD1875">
        <w:rPr>
          <w:rFonts w:ascii="Times New Roman" w:eastAsia="Calibri" w:hAnsi="Times New Roman" w:hint="default"/>
          <w:lang w:eastAsia="en-US"/>
        </w:rPr>
        <w:t>ho rá</w:t>
      </w:r>
      <w:r w:rsidRPr="00AD1875">
        <w:rPr>
          <w:rFonts w:ascii="Times New Roman" w:eastAsia="Calibri" w:hAnsi="Times New Roman" w:hint="default"/>
          <w:lang w:eastAsia="en-US"/>
        </w:rPr>
        <w:t>mca pre stimulá</w:t>
      </w:r>
      <w:r w:rsidRPr="00AD1875">
        <w:rPr>
          <w:rFonts w:ascii="Times New Roman" w:eastAsia="Calibri" w:hAnsi="Times New Roman" w:hint="default"/>
          <w:lang w:eastAsia="en-US"/>
        </w:rPr>
        <w:t>ciu dotknutý</w:t>
      </w:r>
      <w:r w:rsidRPr="00AD1875">
        <w:rPr>
          <w:rFonts w:ascii="Times New Roman" w:eastAsia="Calibri" w:hAnsi="Times New Roman" w:hint="default"/>
          <w:lang w:eastAsia="en-US"/>
        </w:rPr>
        <w:t>ch obcí</w:t>
      </w:r>
      <w:r w:rsidRPr="00AD1875">
        <w:rPr>
          <w:rFonts w:ascii="Times New Roman" w:eastAsia="Calibri" w:hAnsi="Times New Roman" w:hint="default"/>
          <w:lang w:eastAsia="en-US"/>
        </w:rPr>
        <w:t xml:space="preserve"> jedný</w:t>
      </w:r>
      <w:r w:rsidRPr="00AD1875">
        <w:rPr>
          <w:rFonts w:ascii="Times New Roman" w:eastAsia="Calibri" w:hAnsi="Times New Roman" w:hint="default"/>
          <w:lang w:eastAsia="en-US"/>
        </w:rPr>
        <w:t>m z </w:t>
      </w:r>
      <w:r w:rsidRPr="00AD1875">
        <w:rPr>
          <w:rFonts w:ascii="Times New Roman" w:eastAsia="Calibri" w:hAnsi="Times New Roman" w:hint="default"/>
          <w:lang w:eastAsia="en-US"/>
        </w:rPr>
        <w:t>kľúč</w:t>
      </w:r>
      <w:r w:rsidRPr="00AD1875">
        <w:rPr>
          <w:rFonts w:ascii="Times New Roman" w:eastAsia="Calibri" w:hAnsi="Times New Roman" w:hint="default"/>
          <w:lang w:eastAsia="en-US"/>
        </w:rPr>
        <w:t>ový</w:t>
      </w:r>
      <w:r w:rsidRPr="00AD1875">
        <w:rPr>
          <w:rFonts w:ascii="Times New Roman" w:eastAsia="Calibri" w:hAnsi="Times New Roman" w:hint="default"/>
          <w:lang w:eastAsia="en-US"/>
        </w:rPr>
        <w:t xml:space="preserve">ch. </w:t>
      </w:r>
    </w:p>
    <w:p w:rsidR="00E860BA" w:rsidRPr="00AD1875" w:rsidP="00E860BA">
      <w:pPr>
        <w:bidi w:val="0"/>
        <w:spacing w:after="200"/>
        <w:jc w:val="both"/>
        <w:rPr>
          <w:rFonts w:ascii="Times New Roman" w:eastAsia="Calibri" w:hAnsi="Times New Roman" w:hint="default"/>
          <w:lang w:eastAsia="en-US"/>
        </w:rPr>
      </w:pPr>
      <w:r w:rsidRPr="00AD1875">
        <w:rPr>
          <w:rFonts w:ascii="Times New Roman" w:eastAsia="Calibri" w:hAnsi="Times New Roman" w:hint="default"/>
          <w:lang w:eastAsia="en-US"/>
        </w:rPr>
        <w:t>Prostriedky jadrové</w:t>
      </w:r>
      <w:r w:rsidRPr="00AD1875">
        <w:rPr>
          <w:rFonts w:ascii="Times New Roman" w:eastAsia="Calibri" w:hAnsi="Times New Roman" w:hint="default"/>
          <w:lang w:eastAsia="en-US"/>
        </w:rPr>
        <w:t>ho fondu nie je mož</w:t>
      </w:r>
      <w:r w:rsidRPr="00AD1875">
        <w:rPr>
          <w:rFonts w:ascii="Times New Roman" w:eastAsia="Calibri" w:hAnsi="Times New Roman" w:hint="default"/>
          <w:lang w:eastAsia="en-US"/>
        </w:rPr>
        <w:t>né</w:t>
      </w:r>
      <w:r w:rsidRPr="00AD1875">
        <w:rPr>
          <w:rFonts w:ascii="Times New Roman" w:eastAsia="Calibri" w:hAnsi="Times New Roman" w:hint="default"/>
          <w:lang w:eastAsia="en-US"/>
        </w:rPr>
        <w:t xml:space="preserve"> použ</w:t>
      </w:r>
      <w:r w:rsidRPr="00AD1875">
        <w:rPr>
          <w:rFonts w:ascii="Times New Roman" w:eastAsia="Calibri" w:hAnsi="Times New Roman" w:hint="default"/>
          <w:lang w:eastAsia="en-US"/>
        </w:rPr>
        <w:t>iť</w:t>
      </w:r>
      <w:r w:rsidRPr="00AD1875">
        <w:rPr>
          <w:rFonts w:ascii="Times New Roman" w:eastAsia="Calibri" w:hAnsi="Times New Roman" w:hint="default"/>
          <w:lang w:eastAsia="en-US"/>
        </w:rPr>
        <w:t xml:space="preserve"> na podnikanie alebo na akú</w:t>
      </w:r>
      <w:r w:rsidRPr="00AD1875">
        <w:rPr>
          <w:rFonts w:ascii="Times New Roman" w:eastAsia="Calibri" w:hAnsi="Times New Roman" w:hint="default"/>
          <w:lang w:eastAsia="en-US"/>
        </w:rPr>
        <w:t>koľ</w:t>
      </w:r>
      <w:r w:rsidRPr="00AD1875">
        <w:rPr>
          <w:rFonts w:ascii="Times New Roman" w:eastAsia="Calibri" w:hAnsi="Times New Roman" w:hint="default"/>
          <w:lang w:eastAsia="en-US"/>
        </w:rPr>
        <w:t>vek inú</w:t>
      </w:r>
      <w:r w:rsidRPr="00AD1875">
        <w:rPr>
          <w:rFonts w:ascii="Times New Roman" w:eastAsia="Calibri" w:hAnsi="Times New Roman" w:hint="default"/>
          <w:lang w:eastAsia="en-US"/>
        </w:rPr>
        <w:t xml:space="preserve"> hospodá</w:t>
      </w:r>
      <w:r w:rsidRPr="00AD1875">
        <w:rPr>
          <w:rFonts w:ascii="Times New Roman" w:eastAsia="Calibri" w:hAnsi="Times New Roman" w:hint="default"/>
          <w:lang w:eastAsia="en-US"/>
        </w:rPr>
        <w:t>rsku č</w:t>
      </w:r>
      <w:r w:rsidRPr="00AD1875">
        <w:rPr>
          <w:rFonts w:ascii="Times New Roman" w:eastAsia="Calibri" w:hAnsi="Times New Roman" w:hint="default"/>
          <w:lang w:eastAsia="en-US"/>
        </w:rPr>
        <w:t>innosť</w:t>
      </w:r>
      <w:r w:rsidRPr="00AD1875">
        <w:rPr>
          <w:rFonts w:ascii="Times New Roman" w:eastAsia="Calibri" w:hAnsi="Times New Roman" w:hint="default"/>
          <w:lang w:eastAsia="en-US"/>
        </w:rPr>
        <w:t>, alebo finanč</w:t>
      </w:r>
      <w:r w:rsidRPr="00AD1875">
        <w:rPr>
          <w:rFonts w:ascii="Times New Roman" w:eastAsia="Calibri" w:hAnsi="Times New Roman" w:hint="default"/>
          <w:lang w:eastAsia="en-US"/>
        </w:rPr>
        <w:t>né</w:t>
      </w:r>
      <w:r w:rsidRPr="00AD1875">
        <w:rPr>
          <w:rFonts w:ascii="Times New Roman" w:eastAsia="Calibri" w:hAnsi="Times New Roman" w:hint="default"/>
          <w:lang w:eastAsia="en-US"/>
        </w:rPr>
        <w:t xml:space="preserve"> operá</w:t>
      </w:r>
      <w:r w:rsidRPr="00AD1875">
        <w:rPr>
          <w:rFonts w:ascii="Times New Roman" w:eastAsia="Calibri" w:hAnsi="Times New Roman" w:hint="default"/>
          <w:lang w:eastAsia="en-US"/>
        </w:rPr>
        <w:t>cie, alebo na zá</w:t>
      </w:r>
      <w:r w:rsidRPr="00AD1875">
        <w:rPr>
          <w:rFonts w:ascii="Times New Roman" w:eastAsia="Calibri" w:hAnsi="Times New Roman" w:hint="default"/>
          <w:lang w:eastAsia="en-US"/>
        </w:rPr>
        <w:t>bezpeku na zí</w:t>
      </w:r>
      <w:r w:rsidRPr="00AD1875">
        <w:rPr>
          <w:rFonts w:ascii="Times New Roman" w:eastAsia="Calibri" w:hAnsi="Times New Roman" w:hint="default"/>
          <w:lang w:eastAsia="en-US"/>
        </w:rPr>
        <w:t>skanie finanč</w:t>
      </w:r>
      <w:r w:rsidRPr="00AD1875">
        <w:rPr>
          <w:rFonts w:ascii="Times New Roman" w:eastAsia="Calibri" w:hAnsi="Times New Roman" w:hint="default"/>
          <w:lang w:eastAsia="en-US"/>
        </w:rPr>
        <w:t>ný</w:t>
      </w:r>
      <w:r w:rsidRPr="00AD1875">
        <w:rPr>
          <w:rFonts w:ascii="Times New Roman" w:eastAsia="Calibri" w:hAnsi="Times New Roman" w:hint="default"/>
          <w:lang w:eastAsia="en-US"/>
        </w:rPr>
        <w:t xml:space="preserve">ch prostriedkov na tieto </w:t>
      </w:r>
      <w:r w:rsidRPr="00AD1875">
        <w:rPr>
          <w:rFonts w:ascii="Times New Roman" w:eastAsia="Calibri" w:hAnsi="Times New Roman" w:hint="default"/>
          <w:lang w:eastAsia="en-US"/>
        </w:rPr>
        <w:t>č</w:t>
      </w:r>
      <w:r w:rsidRPr="00AD1875">
        <w:rPr>
          <w:rFonts w:ascii="Times New Roman" w:eastAsia="Calibri" w:hAnsi="Times New Roman" w:hint="default"/>
          <w:lang w:eastAsia="en-US"/>
        </w:rPr>
        <w:t xml:space="preserve">innosti. </w:t>
      </w:r>
    </w:p>
    <w:p w:rsidR="00E860BA" w:rsidRPr="00AD1875" w:rsidP="00E860BA">
      <w:pPr>
        <w:bidi w:val="0"/>
        <w:spacing w:after="200"/>
        <w:jc w:val="both"/>
        <w:rPr>
          <w:rFonts w:ascii="Times New Roman" w:eastAsia="Calibri" w:hAnsi="Times New Roman" w:hint="default"/>
          <w:lang w:eastAsia="en-US"/>
        </w:rPr>
      </w:pPr>
      <w:r w:rsidRPr="00AD1875">
        <w:rPr>
          <w:rFonts w:ascii="Times New Roman" w:eastAsia="Calibri" w:hAnsi="Times New Roman" w:hint="default"/>
          <w:lang w:eastAsia="en-US"/>
        </w:rPr>
        <w:t>Zá</w:t>
      </w:r>
      <w:r w:rsidRPr="00AD1875">
        <w:rPr>
          <w:rFonts w:ascii="Times New Roman" w:eastAsia="Calibri" w:hAnsi="Times New Roman" w:hint="default"/>
          <w:lang w:eastAsia="en-US"/>
        </w:rPr>
        <w:t>kon vymenová</w:t>
      </w:r>
      <w:r w:rsidRPr="00AD1875">
        <w:rPr>
          <w:rFonts w:ascii="Times New Roman" w:eastAsia="Calibri" w:hAnsi="Times New Roman" w:hint="default"/>
          <w:lang w:eastAsia="en-US"/>
        </w:rPr>
        <w:t>va podmienky pre poskytnutie prostriedkov jadrové</w:t>
      </w:r>
      <w:r w:rsidRPr="00AD1875">
        <w:rPr>
          <w:rFonts w:ascii="Times New Roman" w:eastAsia="Calibri" w:hAnsi="Times New Roman" w:hint="default"/>
          <w:lang w:eastAsia="en-US"/>
        </w:rPr>
        <w:t>ho fondu, okruh osô</w:t>
      </w:r>
      <w:r w:rsidRPr="00AD1875">
        <w:rPr>
          <w:rFonts w:ascii="Times New Roman" w:eastAsia="Calibri" w:hAnsi="Times New Roman" w:hint="default"/>
          <w:lang w:eastAsia="en-US"/>
        </w:rPr>
        <w:t>b, ktoré</w:t>
      </w:r>
      <w:r w:rsidRPr="00AD1875">
        <w:rPr>
          <w:rFonts w:ascii="Times New Roman" w:eastAsia="Calibri" w:hAnsi="Times New Roman" w:hint="default"/>
          <w:lang w:eastAsia="en-US"/>
        </w:rPr>
        <w:t xml:space="preserve"> sú</w:t>
      </w:r>
      <w:r w:rsidRPr="00AD1875">
        <w:rPr>
          <w:rFonts w:ascii="Times New Roman" w:eastAsia="Calibri" w:hAnsi="Times New Roman" w:hint="default"/>
          <w:lang w:eastAsia="en-US"/>
        </w:rPr>
        <w:t xml:space="preserve"> oprá</w:t>
      </w:r>
      <w:r w:rsidRPr="00AD1875">
        <w:rPr>
          <w:rFonts w:ascii="Times New Roman" w:eastAsia="Calibri" w:hAnsi="Times New Roman" w:hint="default"/>
          <w:lang w:eastAsia="en-US"/>
        </w:rPr>
        <w:t>vnené</w:t>
      </w:r>
      <w:r w:rsidRPr="00AD1875">
        <w:rPr>
          <w:rFonts w:ascii="Times New Roman" w:eastAsia="Calibri" w:hAnsi="Times New Roman" w:hint="default"/>
          <w:lang w:eastAsia="en-US"/>
        </w:rPr>
        <w:t xml:space="preserve"> prijí</w:t>
      </w:r>
      <w:r w:rsidRPr="00AD1875">
        <w:rPr>
          <w:rFonts w:ascii="Times New Roman" w:eastAsia="Calibri" w:hAnsi="Times New Roman" w:hint="default"/>
          <w:lang w:eastAsia="en-US"/>
        </w:rPr>
        <w:t>mať</w:t>
      </w:r>
      <w:r w:rsidRPr="00AD1875">
        <w:rPr>
          <w:rFonts w:ascii="Times New Roman" w:eastAsia="Calibri" w:hAnsi="Times New Roman" w:hint="default"/>
          <w:lang w:eastAsia="en-US"/>
        </w:rPr>
        <w:t xml:space="preserve"> prostriedky ako aj dokumentá</w:t>
      </w:r>
      <w:r w:rsidRPr="00AD1875">
        <w:rPr>
          <w:rFonts w:ascii="Times New Roman" w:eastAsia="Calibri" w:hAnsi="Times New Roman" w:hint="default"/>
          <w:lang w:eastAsia="en-US"/>
        </w:rPr>
        <w:t>ciu, ktorú</w:t>
      </w:r>
      <w:r w:rsidRPr="00AD1875">
        <w:rPr>
          <w:rFonts w:ascii="Times New Roman" w:eastAsia="Calibri" w:hAnsi="Times New Roman" w:hint="default"/>
          <w:lang w:eastAsia="en-US"/>
        </w:rPr>
        <w:t xml:space="preserve"> je ž</w:t>
      </w:r>
      <w:r w:rsidRPr="00AD1875">
        <w:rPr>
          <w:rFonts w:ascii="Times New Roman" w:eastAsia="Calibri" w:hAnsi="Times New Roman" w:hint="default"/>
          <w:lang w:eastAsia="en-US"/>
        </w:rPr>
        <w:t>iadateľ</w:t>
      </w:r>
      <w:r w:rsidRPr="00AD1875">
        <w:rPr>
          <w:rFonts w:ascii="Times New Roman" w:eastAsia="Calibri" w:hAnsi="Times New Roman" w:hint="default"/>
          <w:lang w:eastAsia="en-US"/>
        </w:rPr>
        <w:t xml:space="preserve"> povinný</w:t>
      </w:r>
      <w:r w:rsidRPr="00AD1875">
        <w:rPr>
          <w:rFonts w:ascii="Times New Roman" w:eastAsia="Calibri" w:hAnsi="Times New Roman" w:hint="default"/>
          <w:lang w:eastAsia="en-US"/>
        </w:rPr>
        <w:t xml:space="preserve"> predlož</w:t>
      </w:r>
      <w:r w:rsidRPr="00AD1875">
        <w:rPr>
          <w:rFonts w:ascii="Times New Roman" w:eastAsia="Calibri" w:hAnsi="Times New Roman" w:hint="default"/>
          <w:lang w:eastAsia="en-US"/>
        </w:rPr>
        <w:t>iť</w:t>
      </w:r>
      <w:r w:rsidRPr="00AD1875">
        <w:rPr>
          <w:rFonts w:ascii="Times New Roman" w:eastAsia="Calibri" w:hAnsi="Times New Roman" w:hint="default"/>
          <w:lang w:eastAsia="en-US"/>
        </w:rPr>
        <w:t xml:space="preserve"> ako súč</w:t>
      </w:r>
      <w:r w:rsidRPr="00AD1875">
        <w:rPr>
          <w:rFonts w:ascii="Times New Roman" w:eastAsia="Calibri" w:hAnsi="Times New Roman" w:hint="default"/>
          <w:lang w:eastAsia="en-US"/>
        </w:rPr>
        <w:t>asť</w:t>
      </w:r>
      <w:r w:rsidRPr="00AD1875">
        <w:rPr>
          <w:rFonts w:ascii="Times New Roman" w:eastAsia="Calibri" w:hAnsi="Times New Roman" w:hint="default"/>
          <w:lang w:eastAsia="en-US"/>
        </w:rPr>
        <w:t xml:space="preserve"> svojej ž</w:t>
      </w:r>
      <w:r w:rsidRPr="00AD1875">
        <w:rPr>
          <w:rFonts w:ascii="Times New Roman" w:eastAsia="Calibri" w:hAnsi="Times New Roman" w:hint="default"/>
          <w:lang w:eastAsia="en-US"/>
        </w:rPr>
        <w:t>iadosti o poskytnutie prostriedkov. Jednou z</w:t>
      </w:r>
      <w:r w:rsidRPr="00AD1875">
        <w:rPr>
          <w:rFonts w:ascii="Times New Roman" w:eastAsia="Calibri" w:hAnsi="Times New Roman" w:hint="default"/>
          <w:lang w:eastAsia="en-US"/>
        </w:rPr>
        <w:t xml:space="preserve"> podmienok poskytnutia finanč</w:t>
      </w:r>
      <w:r w:rsidRPr="00AD1875">
        <w:rPr>
          <w:rFonts w:ascii="Times New Roman" w:eastAsia="Calibri" w:hAnsi="Times New Roman" w:hint="default"/>
          <w:lang w:eastAsia="en-US"/>
        </w:rPr>
        <w:t>ný</w:t>
      </w:r>
      <w:r w:rsidRPr="00AD1875">
        <w:rPr>
          <w:rFonts w:ascii="Times New Roman" w:eastAsia="Calibri" w:hAnsi="Times New Roman" w:hint="default"/>
          <w:lang w:eastAsia="en-US"/>
        </w:rPr>
        <w:t>ch prostriedkov je, ž</w:t>
      </w:r>
      <w:r w:rsidRPr="00AD1875">
        <w:rPr>
          <w:rFonts w:ascii="Times New Roman" w:eastAsia="Calibri" w:hAnsi="Times New Roman" w:hint="default"/>
          <w:lang w:eastAsia="en-US"/>
        </w:rPr>
        <w:t>e úč</w:t>
      </w:r>
      <w:r w:rsidRPr="00AD1875">
        <w:rPr>
          <w:rFonts w:ascii="Times New Roman" w:eastAsia="Calibri" w:hAnsi="Times New Roman" w:hint="default"/>
          <w:lang w:eastAsia="en-US"/>
        </w:rPr>
        <w:t>ely a č</w:t>
      </w:r>
      <w:r w:rsidRPr="00AD1875">
        <w:rPr>
          <w:rFonts w:ascii="Times New Roman" w:eastAsia="Calibri" w:hAnsi="Times New Roman" w:hint="default"/>
          <w:lang w:eastAsia="en-US"/>
        </w:rPr>
        <w:t>innosti, na ktoré</w:t>
      </w:r>
      <w:r w:rsidRPr="00AD1875">
        <w:rPr>
          <w:rFonts w:ascii="Times New Roman" w:eastAsia="Calibri" w:hAnsi="Times New Roman" w:hint="default"/>
          <w:lang w:eastAsia="en-US"/>
        </w:rPr>
        <w:t xml:space="preserve"> sa prostriedky pož</w:t>
      </w:r>
      <w:r w:rsidRPr="00AD1875">
        <w:rPr>
          <w:rFonts w:ascii="Times New Roman" w:eastAsia="Calibri" w:hAnsi="Times New Roman" w:hint="default"/>
          <w:lang w:eastAsia="en-US"/>
        </w:rPr>
        <w:t>adujú</w:t>
      </w:r>
      <w:r w:rsidRPr="00AD1875">
        <w:rPr>
          <w:rFonts w:ascii="Times New Roman" w:eastAsia="Calibri" w:hAnsi="Times New Roman" w:hint="default"/>
          <w:lang w:eastAsia="en-US"/>
        </w:rPr>
        <w:t>, sú</w:t>
      </w:r>
      <w:r w:rsidRPr="00AD1875">
        <w:rPr>
          <w:rFonts w:ascii="Times New Roman" w:eastAsia="Calibri" w:hAnsi="Times New Roman" w:hint="default"/>
          <w:lang w:eastAsia="en-US"/>
        </w:rPr>
        <w:t xml:space="preserve"> v sú</w:t>
      </w:r>
      <w:r w:rsidRPr="00AD1875">
        <w:rPr>
          <w:rFonts w:ascii="Times New Roman" w:eastAsia="Calibri" w:hAnsi="Times New Roman" w:hint="default"/>
          <w:lang w:eastAsia="en-US"/>
        </w:rPr>
        <w:t>lade s </w:t>
      </w:r>
      <w:r w:rsidRPr="00AD1875">
        <w:rPr>
          <w:rFonts w:ascii="Times New Roman" w:eastAsia="Calibri" w:hAnsi="Times New Roman" w:hint="default"/>
          <w:lang w:eastAsia="en-US"/>
        </w:rPr>
        <w:t>vnú</w:t>
      </w:r>
      <w:r w:rsidRPr="00AD1875">
        <w:rPr>
          <w:rFonts w:ascii="Times New Roman" w:eastAsia="Calibri" w:hAnsi="Times New Roman" w:hint="default"/>
          <w:lang w:eastAsia="en-US"/>
        </w:rPr>
        <w:t>troš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 xml:space="preserve">tnym programom. </w:t>
      </w:r>
    </w:p>
    <w:p w:rsidR="00E860BA" w:rsidRPr="00AD1875" w:rsidP="00E860BA">
      <w:pPr>
        <w:bidi w:val="0"/>
        <w:spacing w:after="200"/>
        <w:jc w:val="both"/>
        <w:rPr>
          <w:rFonts w:ascii="Times New Roman" w:eastAsia="Calibri" w:hAnsi="Times New Roman" w:hint="default"/>
          <w:lang w:eastAsia="en-US"/>
        </w:rPr>
      </w:pPr>
      <w:r w:rsidRPr="00AD1875">
        <w:rPr>
          <w:rFonts w:ascii="Times New Roman" w:eastAsia="Calibri" w:hAnsi="Times New Roman" w:hint="default"/>
          <w:lang w:eastAsia="en-US"/>
        </w:rPr>
        <w:t>Prostriedky z jadrové</w:t>
      </w:r>
      <w:r w:rsidRPr="00AD1875">
        <w:rPr>
          <w:rFonts w:ascii="Times New Roman" w:eastAsia="Calibri" w:hAnsi="Times New Roman" w:hint="default"/>
          <w:lang w:eastAsia="en-US"/>
        </w:rPr>
        <w:t>ho fondu sa poskytujú</w:t>
      </w:r>
      <w:r w:rsidRPr="00AD1875">
        <w:rPr>
          <w:rFonts w:ascii="Times New Roman" w:eastAsia="Calibri" w:hAnsi="Times New Roman" w:hint="default"/>
          <w:lang w:eastAsia="en-US"/>
        </w:rPr>
        <w:t xml:space="preserve"> na zá</w:t>
      </w:r>
      <w:r w:rsidRPr="00AD1875">
        <w:rPr>
          <w:rFonts w:ascii="Times New Roman" w:eastAsia="Calibri" w:hAnsi="Times New Roman" w:hint="default"/>
          <w:lang w:eastAsia="en-US"/>
        </w:rPr>
        <w:t>klade zmluvy o poskytnutí</w:t>
      </w:r>
      <w:r w:rsidRPr="00AD1875">
        <w:rPr>
          <w:rFonts w:ascii="Times New Roman" w:eastAsia="Calibri" w:hAnsi="Times New Roman" w:hint="default"/>
          <w:lang w:eastAsia="en-US"/>
        </w:rPr>
        <w:t xml:space="preserve"> </w:t>
      </w:r>
      <w:r w:rsidRPr="00AD1875" w:rsidR="00032E69">
        <w:rPr>
          <w:rFonts w:ascii="Times New Roman" w:eastAsia="Calibri" w:hAnsi="Times New Roman" w:hint="default"/>
          <w:lang w:eastAsia="en-US"/>
        </w:rPr>
        <w:t>finanč</w:t>
      </w:r>
      <w:r w:rsidRPr="00AD1875" w:rsidR="00032E69">
        <w:rPr>
          <w:rFonts w:ascii="Times New Roman" w:eastAsia="Calibri" w:hAnsi="Times New Roman" w:hint="default"/>
          <w:lang w:eastAsia="en-US"/>
        </w:rPr>
        <w:t>ný</w:t>
      </w:r>
      <w:r w:rsidRPr="00AD1875" w:rsidR="00032E69">
        <w:rPr>
          <w:rFonts w:ascii="Times New Roman" w:eastAsia="Calibri" w:hAnsi="Times New Roman" w:hint="default"/>
          <w:lang w:eastAsia="en-US"/>
        </w:rPr>
        <w:t xml:space="preserve">ch </w:t>
      </w:r>
      <w:r w:rsidRPr="00AD1875">
        <w:rPr>
          <w:rFonts w:ascii="Times New Roman" w:eastAsia="Calibri" w:hAnsi="Times New Roman"/>
          <w:lang w:eastAsia="en-US"/>
        </w:rPr>
        <w:t>prostriedkov, v ktorej mu</w:t>
      </w:r>
      <w:r w:rsidRPr="00AD1875">
        <w:rPr>
          <w:rFonts w:ascii="Times New Roman" w:eastAsia="Calibri" w:hAnsi="Times New Roman" w:hint="default"/>
          <w:lang w:eastAsia="en-US"/>
        </w:rPr>
        <w:t>sí</w:t>
      </w:r>
      <w:r w:rsidRPr="00AD1875">
        <w:rPr>
          <w:rFonts w:ascii="Times New Roman" w:eastAsia="Calibri" w:hAnsi="Times New Roman" w:hint="default"/>
          <w:lang w:eastAsia="en-US"/>
        </w:rPr>
        <w:t xml:space="preserve"> byť</w:t>
      </w:r>
      <w:r w:rsidRPr="00AD1875">
        <w:rPr>
          <w:rFonts w:ascii="Times New Roman" w:eastAsia="Calibri" w:hAnsi="Times New Roman" w:hint="default"/>
          <w:lang w:eastAsia="en-US"/>
        </w:rPr>
        <w:t xml:space="preserve"> jednoznač</w:t>
      </w:r>
      <w:r w:rsidRPr="00AD1875">
        <w:rPr>
          <w:rFonts w:ascii="Times New Roman" w:eastAsia="Calibri" w:hAnsi="Times New Roman" w:hint="default"/>
          <w:lang w:eastAsia="en-US"/>
        </w:rPr>
        <w:t>ne vymedzený</w:t>
      </w:r>
      <w:r w:rsidRPr="00AD1875">
        <w:rPr>
          <w:rFonts w:ascii="Times New Roman" w:eastAsia="Calibri" w:hAnsi="Times New Roman" w:hint="default"/>
          <w:lang w:eastAsia="en-US"/>
        </w:rPr>
        <w:t xml:space="preserve"> úč</w:t>
      </w:r>
      <w:r w:rsidRPr="00AD1875">
        <w:rPr>
          <w:rFonts w:ascii="Times New Roman" w:eastAsia="Calibri" w:hAnsi="Times New Roman" w:hint="default"/>
          <w:lang w:eastAsia="en-US"/>
        </w:rPr>
        <w:t>el poskytnutia prostriedkov, ich výš</w:t>
      </w:r>
      <w:r w:rsidRPr="00AD1875">
        <w:rPr>
          <w:rFonts w:ascii="Times New Roman" w:eastAsia="Calibri" w:hAnsi="Times New Roman" w:hint="default"/>
          <w:lang w:eastAsia="en-US"/>
        </w:rPr>
        <w:t>ka, vecné</w:t>
      </w:r>
      <w:r w:rsidRPr="00AD1875">
        <w:rPr>
          <w:rFonts w:ascii="Times New Roman" w:eastAsia="Calibri" w:hAnsi="Times New Roman" w:hint="default"/>
          <w:lang w:eastAsia="en-US"/>
        </w:rPr>
        <w:t xml:space="preserve"> a č</w:t>
      </w:r>
      <w:r w:rsidRPr="00AD1875">
        <w:rPr>
          <w:rFonts w:ascii="Times New Roman" w:eastAsia="Calibri" w:hAnsi="Times New Roman" w:hint="default"/>
          <w:lang w:eastAsia="en-US"/>
        </w:rPr>
        <w:t>asové</w:t>
      </w:r>
      <w:r w:rsidRPr="00AD1875">
        <w:rPr>
          <w:rFonts w:ascii="Times New Roman" w:eastAsia="Calibri" w:hAnsi="Times New Roman" w:hint="default"/>
          <w:lang w:eastAsia="en-US"/>
        </w:rPr>
        <w:t xml:space="preserve"> č</w:t>
      </w:r>
      <w:r w:rsidRPr="00AD1875">
        <w:rPr>
          <w:rFonts w:ascii="Times New Roman" w:eastAsia="Calibri" w:hAnsi="Times New Roman" w:hint="default"/>
          <w:lang w:eastAsia="en-US"/>
        </w:rPr>
        <w:t>erpanie, spô</w:t>
      </w:r>
      <w:r w:rsidRPr="00AD1875">
        <w:rPr>
          <w:rFonts w:ascii="Times New Roman" w:eastAsia="Calibri" w:hAnsi="Times New Roman" w:hint="default"/>
          <w:lang w:eastAsia="en-US"/>
        </w:rPr>
        <w:t>sob kontroly použ</w:t>
      </w:r>
      <w:r w:rsidRPr="00AD1875">
        <w:rPr>
          <w:rFonts w:ascii="Times New Roman" w:eastAsia="Calibri" w:hAnsi="Times New Roman" w:hint="default"/>
          <w:lang w:eastAsia="en-US"/>
        </w:rPr>
        <w:t>itia, sankcie pri neoprá</w:t>
      </w:r>
      <w:r w:rsidRPr="00AD1875">
        <w:rPr>
          <w:rFonts w:ascii="Times New Roman" w:eastAsia="Calibri" w:hAnsi="Times New Roman" w:hint="default"/>
          <w:lang w:eastAsia="en-US"/>
        </w:rPr>
        <w:t>vnenom alebo nehospodá</w:t>
      </w:r>
      <w:r w:rsidRPr="00AD1875">
        <w:rPr>
          <w:rFonts w:ascii="Times New Roman" w:eastAsia="Calibri" w:hAnsi="Times New Roman" w:hint="default"/>
          <w:lang w:eastAsia="en-US"/>
        </w:rPr>
        <w:t>rnom použ</w:t>
      </w:r>
      <w:r w:rsidRPr="00AD1875">
        <w:rPr>
          <w:rFonts w:ascii="Times New Roman" w:eastAsia="Calibri" w:hAnsi="Times New Roman" w:hint="default"/>
          <w:lang w:eastAsia="en-US"/>
        </w:rPr>
        <w:t>ití</w:t>
      </w:r>
      <w:r w:rsidRPr="00AD1875">
        <w:rPr>
          <w:rFonts w:ascii="Times New Roman" w:eastAsia="Calibri" w:hAnsi="Times New Roman" w:hint="default"/>
          <w:lang w:eastAsia="en-US"/>
        </w:rPr>
        <w:t xml:space="preserve"> poskytnutý</w:t>
      </w:r>
      <w:r w:rsidRPr="00AD1875">
        <w:rPr>
          <w:rFonts w:ascii="Times New Roman" w:eastAsia="Calibri" w:hAnsi="Times New Roman" w:hint="default"/>
          <w:lang w:eastAsia="en-US"/>
        </w:rPr>
        <w:t>ch prostriedkov a zodpovedné</w:t>
      </w:r>
      <w:r w:rsidRPr="00AD1875">
        <w:rPr>
          <w:rFonts w:ascii="Times New Roman" w:eastAsia="Calibri" w:hAnsi="Times New Roman" w:hint="default"/>
          <w:lang w:eastAsia="en-US"/>
        </w:rPr>
        <w:t xml:space="preserve"> osoby za nakladanie s prostriedkami posky</w:t>
      </w:r>
      <w:r w:rsidRPr="00AD1875">
        <w:rPr>
          <w:rFonts w:ascii="Times New Roman" w:eastAsia="Calibri" w:hAnsi="Times New Roman" w:hint="default"/>
          <w:lang w:eastAsia="en-US"/>
        </w:rPr>
        <w:t>t</w:t>
      </w:r>
      <w:r w:rsidRPr="00AD1875">
        <w:rPr>
          <w:rFonts w:ascii="Times New Roman" w:eastAsia="Calibri" w:hAnsi="Times New Roman" w:hint="default"/>
          <w:lang w:eastAsia="en-US"/>
        </w:rPr>
        <w:t>nutý</w:t>
      </w:r>
      <w:r w:rsidRPr="00AD1875">
        <w:rPr>
          <w:rFonts w:ascii="Times New Roman" w:eastAsia="Calibri" w:hAnsi="Times New Roman" w:hint="default"/>
          <w:lang w:eastAsia="en-US"/>
        </w:rPr>
        <w:t>mi z jadrové</w:t>
      </w:r>
      <w:r w:rsidRPr="00AD1875">
        <w:rPr>
          <w:rFonts w:ascii="Times New Roman" w:eastAsia="Calibri" w:hAnsi="Times New Roman" w:hint="default"/>
          <w:lang w:eastAsia="en-US"/>
        </w:rPr>
        <w:t>ho fondu, ako aj spô</w:t>
      </w:r>
      <w:r w:rsidRPr="00AD1875">
        <w:rPr>
          <w:rFonts w:ascii="Times New Roman" w:eastAsia="Calibri" w:hAnsi="Times New Roman" w:hint="default"/>
          <w:lang w:eastAsia="en-US"/>
        </w:rPr>
        <w:t>sob zúč</w:t>
      </w:r>
      <w:r w:rsidRPr="00AD1875">
        <w:rPr>
          <w:rFonts w:ascii="Times New Roman" w:eastAsia="Calibri" w:hAnsi="Times New Roman" w:hint="default"/>
          <w:lang w:eastAsia="en-US"/>
        </w:rPr>
        <w:t>tovania poskytnutý</w:t>
      </w:r>
      <w:r w:rsidRPr="00AD1875">
        <w:rPr>
          <w:rFonts w:ascii="Times New Roman" w:eastAsia="Calibri" w:hAnsi="Times New Roman" w:hint="default"/>
          <w:lang w:eastAsia="en-US"/>
        </w:rPr>
        <w:t>ch prostriedkov. Zmluva musí</w:t>
      </w:r>
      <w:r w:rsidRPr="00AD1875">
        <w:rPr>
          <w:rFonts w:ascii="Times New Roman" w:eastAsia="Calibri" w:hAnsi="Times New Roman" w:hint="default"/>
          <w:lang w:eastAsia="en-US"/>
        </w:rPr>
        <w:t xml:space="preserve"> obsahovať</w:t>
      </w:r>
      <w:r w:rsidRPr="00AD1875">
        <w:rPr>
          <w:rFonts w:ascii="Times New Roman" w:eastAsia="Calibri" w:hAnsi="Times New Roman" w:hint="default"/>
          <w:lang w:eastAsia="en-US"/>
        </w:rPr>
        <w:t xml:space="preserve"> aj podmienky pre vypovedanie zmluvy a prí</w:t>
      </w:r>
      <w:r w:rsidRPr="00AD1875">
        <w:rPr>
          <w:rFonts w:ascii="Times New Roman" w:eastAsia="Calibri" w:hAnsi="Times New Roman" w:hint="default"/>
          <w:lang w:eastAsia="en-US"/>
        </w:rPr>
        <w:t>padné</w:t>
      </w:r>
      <w:r w:rsidRPr="00AD1875">
        <w:rPr>
          <w:rFonts w:ascii="Times New Roman" w:eastAsia="Calibri" w:hAnsi="Times New Roman" w:hint="default"/>
          <w:lang w:eastAsia="en-US"/>
        </w:rPr>
        <w:t xml:space="preserve"> odstú</w:t>
      </w:r>
      <w:r w:rsidRPr="00AD1875">
        <w:rPr>
          <w:rFonts w:ascii="Times New Roman" w:eastAsia="Calibri" w:hAnsi="Times New Roman" w:hint="default"/>
          <w:lang w:eastAsia="en-US"/>
        </w:rPr>
        <w:t>penie od zmluvy v prí</w:t>
      </w:r>
      <w:r w:rsidRPr="00AD1875">
        <w:rPr>
          <w:rFonts w:ascii="Times New Roman" w:eastAsia="Calibri" w:hAnsi="Times New Roman" w:hint="default"/>
          <w:lang w:eastAsia="en-US"/>
        </w:rPr>
        <w:t>pade neplnenia povinností</w:t>
      </w:r>
      <w:r w:rsidRPr="00AD1875">
        <w:rPr>
          <w:rFonts w:ascii="Times New Roman" w:eastAsia="Calibri" w:hAnsi="Times New Roman" w:hint="default"/>
          <w:lang w:eastAsia="en-US"/>
        </w:rPr>
        <w:t xml:space="preserve"> zmluvný</w:t>
      </w:r>
      <w:r w:rsidRPr="00AD1875">
        <w:rPr>
          <w:rFonts w:ascii="Times New Roman" w:eastAsia="Calibri" w:hAnsi="Times New Roman" w:hint="default"/>
          <w:lang w:eastAsia="en-US"/>
        </w:rPr>
        <w:t>ch strá</w:t>
      </w:r>
      <w:r w:rsidRPr="00AD1875">
        <w:rPr>
          <w:rFonts w:ascii="Times New Roman" w:eastAsia="Calibri" w:hAnsi="Times New Roman" w:hint="default"/>
          <w:lang w:eastAsia="en-US"/>
        </w:rPr>
        <w:t>n. Aplikač</w:t>
      </w:r>
      <w:r w:rsidRPr="00AD1875">
        <w:rPr>
          <w:rFonts w:ascii="Times New Roman" w:eastAsia="Calibri" w:hAnsi="Times New Roman" w:hint="default"/>
          <w:lang w:eastAsia="en-US"/>
        </w:rPr>
        <w:t>nou praxou sa identifikovala pot</w:t>
      </w:r>
      <w:r w:rsidRPr="00AD1875">
        <w:rPr>
          <w:rFonts w:ascii="Times New Roman" w:eastAsia="Calibri" w:hAnsi="Times New Roman" w:hint="default"/>
          <w:lang w:eastAsia="en-US"/>
        </w:rPr>
        <w:t>r</w:t>
      </w:r>
      <w:r w:rsidRPr="00AD1875">
        <w:rPr>
          <w:rFonts w:ascii="Times New Roman" w:eastAsia="Calibri" w:hAnsi="Times New Roman" w:hint="default"/>
          <w:lang w:eastAsia="en-US"/>
        </w:rPr>
        <w:t>eba definovania š</w:t>
      </w:r>
      <w:r w:rsidRPr="00AD1875">
        <w:rPr>
          <w:rFonts w:ascii="Times New Roman" w:eastAsia="Calibri" w:hAnsi="Times New Roman" w:hint="default"/>
          <w:lang w:eastAsia="en-US"/>
        </w:rPr>
        <w:t>truktú</w:t>
      </w:r>
      <w:r w:rsidRPr="00AD1875">
        <w:rPr>
          <w:rFonts w:ascii="Times New Roman" w:eastAsia="Calibri" w:hAnsi="Times New Roman" w:hint="default"/>
          <w:lang w:eastAsia="en-US"/>
        </w:rPr>
        <w:t>ry a </w:t>
      </w:r>
      <w:r w:rsidRPr="00AD1875">
        <w:rPr>
          <w:rFonts w:ascii="Times New Roman" w:eastAsia="Calibri" w:hAnsi="Times New Roman" w:hint="default"/>
          <w:lang w:eastAsia="en-US"/>
        </w:rPr>
        <w:t>rozsahu oprá</w:t>
      </w:r>
      <w:r w:rsidRPr="00AD1875">
        <w:rPr>
          <w:rFonts w:ascii="Times New Roman" w:eastAsia="Calibri" w:hAnsi="Times New Roman" w:hint="default"/>
          <w:lang w:eastAsia="en-US"/>
        </w:rPr>
        <w:t>vnený</w:t>
      </w:r>
      <w:r w:rsidRPr="00AD1875">
        <w:rPr>
          <w:rFonts w:ascii="Times New Roman" w:eastAsia="Calibri" w:hAnsi="Times New Roman" w:hint="default"/>
          <w:lang w:eastAsia="en-US"/>
        </w:rPr>
        <w:t>ch ná</w:t>
      </w:r>
      <w:r w:rsidRPr="00AD1875">
        <w:rPr>
          <w:rFonts w:ascii="Times New Roman" w:eastAsia="Calibri" w:hAnsi="Times New Roman" w:hint="default"/>
          <w:lang w:eastAsia="en-US"/>
        </w:rPr>
        <w:t>kladov, ktoré</w:t>
      </w:r>
      <w:r w:rsidRPr="00AD1875">
        <w:rPr>
          <w:rFonts w:ascii="Times New Roman" w:eastAsia="Calibri" w:hAnsi="Times New Roman" w:hint="default"/>
          <w:lang w:eastAsia="en-US"/>
        </w:rPr>
        <w:t xml:space="preserve"> by ž</w:t>
      </w:r>
      <w:r w:rsidRPr="00AD1875">
        <w:rPr>
          <w:rFonts w:ascii="Times New Roman" w:eastAsia="Calibri" w:hAnsi="Times New Roman" w:hint="default"/>
          <w:lang w:eastAsia="en-US"/>
        </w:rPr>
        <w:t>iadatelia mali uvá</w:t>
      </w:r>
      <w:r w:rsidRPr="00AD1875">
        <w:rPr>
          <w:rFonts w:ascii="Times New Roman" w:eastAsia="Calibri" w:hAnsi="Times New Roman" w:hint="default"/>
          <w:lang w:eastAsia="en-US"/>
        </w:rPr>
        <w:t>dzať</w:t>
      </w:r>
      <w:r w:rsidRPr="00AD1875">
        <w:rPr>
          <w:rFonts w:ascii="Times New Roman" w:eastAsia="Calibri" w:hAnsi="Times New Roman" w:hint="default"/>
          <w:lang w:eastAsia="en-US"/>
        </w:rPr>
        <w:t xml:space="preserve"> vo svojich ž</w:t>
      </w:r>
      <w:r w:rsidRPr="00AD1875">
        <w:rPr>
          <w:rFonts w:ascii="Times New Roman" w:eastAsia="Calibri" w:hAnsi="Times New Roman" w:hint="default"/>
          <w:lang w:eastAsia="en-US"/>
        </w:rPr>
        <w:t>iadostiach, aby bolo mož</w:t>
      </w:r>
      <w:r w:rsidRPr="00AD1875">
        <w:rPr>
          <w:rFonts w:ascii="Times New Roman" w:eastAsia="Calibri" w:hAnsi="Times New Roman" w:hint="default"/>
          <w:lang w:eastAsia="en-US"/>
        </w:rPr>
        <w:t>né</w:t>
      </w:r>
      <w:r w:rsidRPr="00AD1875">
        <w:rPr>
          <w:rFonts w:ascii="Times New Roman" w:eastAsia="Calibri" w:hAnsi="Times New Roman" w:hint="default"/>
          <w:lang w:eastAsia="en-US"/>
        </w:rPr>
        <w:t xml:space="preserve"> dô</w:t>
      </w:r>
      <w:r w:rsidRPr="00AD1875">
        <w:rPr>
          <w:rFonts w:ascii="Times New Roman" w:eastAsia="Calibri" w:hAnsi="Times New Roman" w:hint="default"/>
          <w:lang w:eastAsia="en-US"/>
        </w:rPr>
        <w:t>slednejš</w:t>
      </w:r>
      <w:r w:rsidRPr="00AD1875">
        <w:rPr>
          <w:rFonts w:ascii="Times New Roman" w:eastAsia="Calibri" w:hAnsi="Times New Roman" w:hint="default"/>
          <w:lang w:eastAsia="en-US"/>
        </w:rPr>
        <w:t>ie posú</w:t>
      </w:r>
      <w:r w:rsidRPr="00AD1875">
        <w:rPr>
          <w:rFonts w:ascii="Times New Roman" w:eastAsia="Calibri" w:hAnsi="Times New Roman" w:hint="default"/>
          <w:lang w:eastAsia="en-US"/>
        </w:rPr>
        <w:t>diť</w:t>
      </w:r>
      <w:r w:rsidRPr="00AD1875">
        <w:rPr>
          <w:rFonts w:ascii="Times New Roman" w:eastAsia="Calibri" w:hAnsi="Times New Roman" w:hint="default"/>
          <w:lang w:eastAsia="en-US"/>
        </w:rPr>
        <w:t xml:space="preserve"> oprá</w:t>
      </w:r>
      <w:r w:rsidRPr="00AD1875">
        <w:rPr>
          <w:rFonts w:ascii="Times New Roman" w:eastAsia="Calibri" w:hAnsi="Times New Roman" w:hint="default"/>
          <w:lang w:eastAsia="en-US"/>
        </w:rPr>
        <w:t>vnenosť</w:t>
      </w:r>
      <w:r w:rsidRPr="00AD1875">
        <w:rPr>
          <w:rFonts w:ascii="Times New Roman" w:eastAsia="Calibri" w:hAnsi="Times New Roman" w:hint="default"/>
          <w:lang w:eastAsia="en-US"/>
        </w:rPr>
        <w:t xml:space="preserve"> a </w:t>
      </w:r>
      <w:r w:rsidRPr="00AD1875">
        <w:rPr>
          <w:rFonts w:ascii="Times New Roman" w:eastAsia="Calibri" w:hAnsi="Times New Roman" w:hint="default"/>
          <w:lang w:eastAsia="en-US"/>
        </w:rPr>
        <w:t>úč</w:t>
      </w:r>
      <w:r w:rsidRPr="00AD1875">
        <w:rPr>
          <w:rFonts w:ascii="Times New Roman" w:eastAsia="Calibri" w:hAnsi="Times New Roman" w:hint="default"/>
          <w:lang w:eastAsia="en-US"/>
        </w:rPr>
        <w:t>elnosť</w:t>
      </w:r>
      <w:r w:rsidRPr="00AD1875">
        <w:rPr>
          <w:rFonts w:ascii="Times New Roman" w:eastAsia="Calibri" w:hAnsi="Times New Roman" w:hint="default"/>
          <w:lang w:eastAsia="en-US"/>
        </w:rPr>
        <w:t xml:space="preserve"> pož</w:t>
      </w:r>
      <w:r w:rsidRPr="00AD1875">
        <w:rPr>
          <w:rFonts w:ascii="Times New Roman" w:eastAsia="Calibri" w:hAnsi="Times New Roman" w:hint="default"/>
          <w:lang w:eastAsia="en-US"/>
        </w:rPr>
        <w:t>adovaný</w:t>
      </w:r>
      <w:r w:rsidRPr="00AD1875">
        <w:rPr>
          <w:rFonts w:ascii="Times New Roman" w:eastAsia="Calibri" w:hAnsi="Times New Roman" w:hint="default"/>
          <w:lang w:eastAsia="en-US"/>
        </w:rPr>
        <w:t>ch finanč</w:t>
      </w:r>
      <w:r w:rsidRPr="00AD1875">
        <w:rPr>
          <w:rFonts w:ascii="Times New Roman" w:eastAsia="Calibri" w:hAnsi="Times New Roman" w:hint="default"/>
          <w:lang w:eastAsia="en-US"/>
        </w:rPr>
        <w:t>ný</w:t>
      </w:r>
      <w:r w:rsidRPr="00AD1875">
        <w:rPr>
          <w:rFonts w:ascii="Times New Roman" w:eastAsia="Calibri" w:hAnsi="Times New Roman" w:hint="default"/>
          <w:lang w:eastAsia="en-US"/>
        </w:rPr>
        <w:t>ch prostriedkov. Taká</w:t>
      </w:r>
      <w:r w:rsidRPr="00AD1875">
        <w:rPr>
          <w:rFonts w:ascii="Times New Roman" w:eastAsia="Calibri" w:hAnsi="Times New Roman" w:hint="default"/>
          <w:lang w:eastAsia="en-US"/>
        </w:rPr>
        <w:t>to povinnosť</w:t>
      </w:r>
      <w:r w:rsidRPr="00AD1875">
        <w:rPr>
          <w:rFonts w:ascii="Times New Roman" w:eastAsia="Calibri" w:hAnsi="Times New Roman" w:hint="default"/>
          <w:lang w:eastAsia="en-US"/>
        </w:rPr>
        <w:t xml:space="preserve"> v </w:t>
      </w:r>
      <w:r w:rsidRPr="00AD1875">
        <w:rPr>
          <w:rFonts w:ascii="Times New Roman" w:eastAsia="Calibri" w:hAnsi="Times New Roman" w:hint="default"/>
          <w:lang w:eastAsia="en-US"/>
        </w:rPr>
        <w:t>súč</w:t>
      </w:r>
      <w:r w:rsidRPr="00AD1875">
        <w:rPr>
          <w:rFonts w:ascii="Times New Roman" w:eastAsia="Calibri" w:hAnsi="Times New Roman" w:hint="default"/>
          <w:lang w:eastAsia="en-US"/>
        </w:rPr>
        <w:t>asnom zá</w:t>
      </w:r>
      <w:r w:rsidRPr="00AD1875">
        <w:rPr>
          <w:rFonts w:ascii="Times New Roman" w:eastAsia="Calibri" w:hAnsi="Times New Roman" w:hint="default"/>
          <w:lang w:eastAsia="en-US"/>
        </w:rPr>
        <w:t>kone nie je e</w:t>
      </w:r>
      <w:r w:rsidRPr="00AD1875">
        <w:rPr>
          <w:rFonts w:ascii="Times New Roman" w:eastAsia="Calibri" w:hAnsi="Times New Roman" w:hint="default"/>
          <w:lang w:eastAsia="en-US"/>
        </w:rPr>
        <w:t>x</w:t>
      </w:r>
      <w:r w:rsidRPr="00AD1875">
        <w:rPr>
          <w:rFonts w:ascii="Times New Roman" w:eastAsia="Calibri" w:hAnsi="Times New Roman" w:hint="default"/>
          <w:lang w:eastAsia="en-US"/>
        </w:rPr>
        <w:t>plicitne zadefinovaná.</w:t>
      </w:r>
    </w:p>
    <w:p w:rsidR="00E860BA" w:rsidRPr="00AD1875" w:rsidP="00E860BA">
      <w:pPr>
        <w:bidi w:val="0"/>
        <w:spacing w:after="200"/>
        <w:jc w:val="both"/>
        <w:rPr>
          <w:rFonts w:ascii="Times New Roman" w:eastAsia="Calibri" w:hAnsi="Times New Roman" w:hint="default"/>
          <w:lang w:eastAsia="en-US"/>
        </w:rPr>
      </w:pPr>
      <w:r w:rsidRPr="00AD1875">
        <w:rPr>
          <w:rFonts w:ascii="Times New Roman" w:eastAsia="Calibri" w:hAnsi="Times New Roman" w:hint="default"/>
          <w:lang w:eastAsia="en-US"/>
        </w:rPr>
        <w:t>Na prí</w:t>
      </w:r>
      <w:r w:rsidRPr="00AD1875">
        <w:rPr>
          <w:rFonts w:ascii="Times New Roman" w:eastAsia="Calibri" w:hAnsi="Times New Roman" w:hint="default"/>
          <w:lang w:eastAsia="en-US"/>
        </w:rPr>
        <w:t>pravu rozpoč</w:t>
      </w:r>
      <w:r w:rsidRPr="00AD1875">
        <w:rPr>
          <w:rFonts w:ascii="Times New Roman" w:eastAsia="Calibri" w:hAnsi="Times New Roman" w:hint="default"/>
          <w:lang w:eastAsia="en-US"/>
        </w:rPr>
        <w:t>tu jadrové</w:t>
      </w:r>
      <w:r w:rsidRPr="00AD1875">
        <w:rPr>
          <w:rFonts w:ascii="Times New Roman" w:eastAsia="Calibri" w:hAnsi="Times New Roman" w:hint="default"/>
          <w:lang w:eastAsia="en-US"/>
        </w:rPr>
        <w:t>ho fondu a na hospodá</w:t>
      </w:r>
      <w:r w:rsidRPr="00AD1875">
        <w:rPr>
          <w:rFonts w:ascii="Times New Roman" w:eastAsia="Calibri" w:hAnsi="Times New Roman" w:hint="default"/>
          <w:lang w:eastAsia="en-US"/>
        </w:rPr>
        <w:t>renie s jeho prostriedkami sa vzť</w:t>
      </w:r>
      <w:r w:rsidRPr="00AD1875">
        <w:rPr>
          <w:rFonts w:ascii="Times New Roman" w:eastAsia="Calibri" w:hAnsi="Times New Roman" w:hint="default"/>
          <w:lang w:eastAsia="en-US"/>
        </w:rPr>
        <w:t>ahuje zá</w:t>
      </w:r>
      <w:r w:rsidRPr="00AD1875">
        <w:rPr>
          <w:rFonts w:ascii="Times New Roman" w:eastAsia="Calibri" w:hAnsi="Times New Roman" w:hint="default"/>
          <w:lang w:eastAsia="en-US"/>
        </w:rPr>
        <w:t>kon č.</w:t>
      </w:r>
      <w:r w:rsidRPr="00AD1875" w:rsidR="00BB182F">
        <w:rPr>
          <w:rFonts w:ascii="Times New Roman" w:eastAsia="Calibri" w:hAnsi="Times New Roman"/>
          <w:lang w:eastAsia="en-US"/>
        </w:rPr>
        <w:t> </w:t>
      </w:r>
      <w:r w:rsidRPr="00AD1875">
        <w:rPr>
          <w:rFonts w:ascii="Times New Roman" w:eastAsia="Calibri" w:hAnsi="Times New Roman" w:hint="default"/>
          <w:lang w:eastAsia="en-US"/>
        </w:rPr>
        <w:t>523/2004 Z. z. o rozpoč</w:t>
      </w:r>
      <w:r w:rsidRPr="00AD1875">
        <w:rPr>
          <w:rFonts w:ascii="Times New Roman" w:eastAsia="Calibri" w:hAnsi="Times New Roman" w:hint="default"/>
          <w:lang w:eastAsia="en-US"/>
        </w:rPr>
        <w:t>tový</w:t>
      </w:r>
      <w:r w:rsidRPr="00AD1875">
        <w:rPr>
          <w:rFonts w:ascii="Times New Roman" w:eastAsia="Calibri" w:hAnsi="Times New Roman" w:hint="default"/>
          <w:lang w:eastAsia="en-US"/>
        </w:rPr>
        <w:t>ch pravidlá</w:t>
      </w:r>
      <w:r w:rsidRPr="00AD1875">
        <w:rPr>
          <w:rFonts w:ascii="Times New Roman" w:eastAsia="Calibri" w:hAnsi="Times New Roman" w:hint="default"/>
          <w:lang w:eastAsia="en-US"/>
        </w:rPr>
        <w:t>ch verejnej sprá</w:t>
      </w:r>
      <w:r w:rsidRPr="00AD1875">
        <w:rPr>
          <w:rFonts w:ascii="Times New Roman" w:eastAsia="Calibri" w:hAnsi="Times New Roman" w:hint="default"/>
          <w:lang w:eastAsia="en-US"/>
        </w:rPr>
        <w:t>vy a o zmene a doplnení</w:t>
      </w:r>
      <w:r w:rsidRPr="00AD1875">
        <w:rPr>
          <w:rFonts w:ascii="Times New Roman" w:eastAsia="Calibri" w:hAnsi="Times New Roman" w:hint="default"/>
          <w:lang w:eastAsia="en-US"/>
        </w:rPr>
        <w:t xml:space="preserve"> niektorý</w:t>
      </w:r>
      <w:r w:rsidRPr="00AD1875">
        <w:rPr>
          <w:rFonts w:ascii="Times New Roman" w:eastAsia="Calibri" w:hAnsi="Times New Roman" w:hint="default"/>
          <w:lang w:eastAsia="en-US"/>
        </w:rPr>
        <w:t>ch zá</w:t>
      </w:r>
      <w:r w:rsidRPr="00AD1875">
        <w:rPr>
          <w:rFonts w:ascii="Times New Roman" w:eastAsia="Calibri" w:hAnsi="Times New Roman" w:hint="default"/>
          <w:lang w:eastAsia="en-US"/>
        </w:rPr>
        <w:t>konov v znení</w:t>
      </w:r>
      <w:r w:rsidRPr="00AD1875">
        <w:rPr>
          <w:rFonts w:ascii="Times New Roman" w:eastAsia="Calibri" w:hAnsi="Times New Roman" w:hint="default"/>
          <w:lang w:eastAsia="en-US"/>
        </w:rPr>
        <w:t xml:space="preserve"> neskorší</w:t>
      </w:r>
      <w:r w:rsidRPr="00AD1875">
        <w:rPr>
          <w:rFonts w:ascii="Times New Roman" w:eastAsia="Calibri" w:hAnsi="Times New Roman" w:hint="default"/>
          <w:lang w:eastAsia="en-US"/>
        </w:rPr>
        <w:t>ch predpisov, nakoľ</w:t>
      </w:r>
      <w:r w:rsidRPr="00AD1875">
        <w:rPr>
          <w:rFonts w:ascii="Times New Roman" w:eastAsia="Calibri" w:hAnsi="Times New Roman" w:hint="default"/>
          <w:lang w:eastAsia="en-US"/>
        </w:rPr>
        <w:t>ko ide o 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 xml:space="preserve">tny fond. </w:t>
      </w:r>
    </w:p>
    <w:p w:rsidR="00E860BA" w:rsidRPr="00AD1875" w:rsidP="00E860BA">
      <w:pPr>
        <w:bidi w:val="0"/>
        <w:spacing w:after="200"/>
        <w:jc w:val="both"/>
        <w:rPr>
          <w:rFonts w:ascii="Times New Roman" w:eastAsia="Calibri" w:hAnsi="Times New Roman" w:hint="default"/>
          <w:lang w:eastAsia="en-US"/>
        </w:rPr>
      </w:pPr>
      <w:r w:rsidRPr="00AD1875">
        <w:rPr>
          <w:rFonts w:ascii="Times New Roman" w:eastAsia="Calibri" w:hAnsi="Times New Roman" w:hint="default"/>
          <w:lang w:eastAsia="en-US"/>
        </w:rPr>
        <w:t>Jadrový</w:t>
      </w:r>
      <w:r w:rsidRPr="00AD1875">
        <w:rPr>
          <w:rFonts w:ascii="Times New Roman" w:eastAsia="Calibri" w:hAnsi="Times New Roman" w:hint="default"/>
          <w:lang w:eastAsia="en-US"/>
        </w:rPr>
        <w:t xml:space="preserve"> fond  kaž</w:t>
      </w:r>
      <w:r w:rsidRPr="00AD1875">
        <w:rPr>
          <w:rFonts w:ascii="Times New Roman" w:eastAsia="Calibri" w:hAnsi="Times New Roman" w:hint="default"/>
          <w:lang w:eastAsia="en-US"/>
        </w:rPr>
        <w:t>doroč</w:t>
      </w:r>
      <w:r w:rsidRPr="00AD1875">
        <w:rPr>
          <w:rFonts w:ascii="Times New Roman" w:eastAsia="Calibri" w:hAnsi="Times New Roman" w:hint="default"/>
          <w:lang w:eastAsia="en-US"/>
        </w:rPr>
        <w:t>ne zostavuje ná</w:t>
      </w:r>
      <w:r w:rsidRPr="00AD1875">
        <w:rPr>
          <w:rFonts w:ascii="Times New Roman" w:eastAsia="Calibri" w:hAnsi="Times New Roman" w:hint="default"/>
          <w:lang w:eastAsia="en-US"/>
        </w:rPr>
        <w:t>vrh rozpoč</w:t>
      </w:r>
      <w:r w:rsidRPr="00AD1875">
        <w:rPr>
          <w:rFonts w:ascii="Times New Roman" w:eastAsia="Calibri" w:hAnsi="Times New Roman" w:hint="default"/>
          <w:lang w:eastAsia="en-US"/>
        </w:rPr>
        <w:t>tu, ktorý</w:t>
      </w:r>
      <w:r w:rsidRPr="00AD1875">
        <w:rPr>
          <w:rFonts w:ascii="Times New Roman" w:eastAsia="Calibri" w:hAnsi="Times New Roman" w:hint="default"/>
          <w:lang w:eastAsia="en-US"/>
        </w:rPr>
        <w:t xml:space="preserve"> po prerokovaní</w:t>
      </w:r>
      <w:r w:rsidRPr="00AD1875">
        <w:rPr>
          <w:rFonts w:ascii="Times New Roman" w:eastAsia="Calibri" w:hAnsi="Times New Roman" w:hint="default"/>
          <w:lang w:eastAsia="en-US"/>
        </w:rPr>
        <w:t xml:space="preserve"> s ministerstvom a s Ministers</w:t>
      </w:r>
      <w:r w:rsidRPr="00AD1875">
        <w:rPr>
          <w:rFonts w:ascii="Times New Roman" w:eastAsia="Calibri" w:hAnsi="Times New Roman" w:hint="default"/>
          <w:lang w:eastAsia="en-US"/>
        </w:rPr>
        <w:t>tvom financií</w:t>
      </w:r>
      <w:r w:rsidRPr="00AD1875">
        <w:rPr>
          <w:rFonts w:ascii="Times New Roman" w:eastAsia="Calibri" w:hAnsi="Times New Roman" w:hint="default"/>
          <w:lang w:eastAsia="en-US"/>
        </w:rPr>
        <w:t xml:space="preserve"> Slovenskej republiky (ď</w:t>
      </w:r>
      <w:r w:rsidRPr="00AD1875">
        <w:rPr>
          <w:rFonts w:ascii="Times New Roman" w:eastAsia="Calibri" w:hAnsi="Times New Roman" w:hint="default"/>
          <w:lang w:eastAsia="en-US"/>
        </w:rPr>
        <w:t>alej len „</w:t>
      </w:r>
      <w:r w:rsidRPr="00AD1875">
        <w:rPr>
          <w:rFonts w:ascii="Times New Roman" w:eastAsia="Calibri" w:hAnsi="Times New Roman" w:hint="default"/>
          <w:lang w:eastAsia="en-US"/>
        </w:rPr>
        <w:t>ministerstvo financií“</w:t>
      </w:r>
      <w:r w:rsidRPr="00AD1875">
        <w:rPr>
          <w:rFonts w:ascii="Times New Roman" w:eastAsia="Calibri" w:hAnsi="Times New Roman" w:hint="default"/>
          <w:lang w:eastAsia="en-US"/>
        </w:rPr>
        <w:t>) predloží</w:t>
      </w:r>
      <w:r w:rsidRPr="00AD1875">
        <w:rPr>
          <w:rFonts w:ascii="Times New Roman" w:eastAsia="Calibri" w:hAnsi="Times New Roman" w:hint="default"/>
          <w:lang w:eastAsia="en-US"/>
        </w:rPr>
        <w:t xml:space="preserve"> na schvá</w:t>
      </w:r>
      <w:r w:rsidRPr="00AD1875">
        <w:rPr>
          <w:rFonts w:ascii="Times New Roman" w:eastAsia="Calibri" w:hAnsi="Times New Roman" w:hint="default"/>
          <w:lang w:eastAsia="en-US"/>
        </w:rPr>
        <w:t>lenie vlá</w:t>
      </w:r>
      <w:r w:rsidRPr="00AD1875">
        <w:rPr>
          <w:rFonts w:ascii="Times New Roman" w:eastAsia="Calibri" w:hAnsi="Times New Roman" w:hint="default"/>
          <w:lang w:eastAsia="en-US"/>
        </w:rPr>
        <w:t>de. Rozpoč</w:t>
      </w:r>
      <w:r w:rsidRPr="00AD1875">
        <w:rPr>
          <w:rFonts w:ascii="Times New Roman" w:eastAsia="Calibri" w:hAnsi="Times New Roman" w:hint="default"/>
          <w:lang w:eastAsia="en-US"/>
        </w:rPr>
        <w:t>et jadrové</w:t>
      </w:r>
      <w:r w:rsidRPr="00AD1875">
        <w:rPr>
          <w:rFonts w:ascii="Times New Roman" w:eastAsia="Calibri" w:hAnsi="Times New Roman" w:hint="default"/>
          <w:lang w:eastAsia="en-US"/>
        </w:rPr>
        <w:t>ho fondu sa zostavuje v termí</w:t>
      </w:r>
      <w:r w:rsidRPr="00AD1875">
        <w:rPr>
          <w:rFonts w:ascii="Times New Roman" w:eastAsia="Calibri" w:hAnsi="Times New Roman" w:hint="default"/>
          <w:lang w:eastAsia="en-US"/>
        </w:rPr>
        <w:t>ne urč</w:t>
      </w:r>
      <w:r w:rsidRPr="00AD1875">
        <w:rPr>
          <w:rFonts w:ascii="Times New Roman" w:eastAsia="Calibri" w:hAnsi="Times New Roman" w:hint="default"/>
          <w:lang w:eastAsia="en-US"/>
        </w:rPr>
        <w:t>enom na predlož</w:t>
      </w:r>
      <w:r w:rsidRPr="00AD1875">
        <w:rPr>
          <w:rFonts w:ascii="Times New Roman" w:eastAsia="Calibri" w:hAnsi="Times New Roman" w:hint="default"/>
          <w:lang w:eastAsia="en-US"/>
        </w:rPr>
        <w:t>enie ná</w:t>
      </w:r>
      <w:r w:rsidRPr="00AD1875">
        <w:rPr>
          <w:rFonts w:ascii="Times New Roman" w:eastAsia="Calibri" w:hAnsi="Times New Roman" w:hint="default"/>
          <w:lang w:eastAsia="en-US"/>
        </w:rPr>
        <w:t>vrhu rozpoč</w:t>
      </w:r>
      <w:r w:rsidRPr="00AD1875">
        <w:rPr>
          <w:rFonts w:ascii="Times New Roman" w:eastAsia="Calibri" w:hAnsi="Times New Roman" w:hint="default"/>
          <w:lang w:eastAsia="en-US"/>
        </w:rPr>
        <w:t>tov subjektov verejnej sprá</w:t>
      </w:r>
      <w:r w:rsidRPr="00AD1875">
        <w:rPr>
          <w:rFonts w:ascii="Times New Roman" w:eastAsia="Calibri" w:hAnsi="Times New Roman" w:hint="default"/>
          <w:lang w:eastAsia="en-US"/>
        </w:rPr>
        <w:t>vy.</w:t>
      </w:r>
    </w:p>
    <w:p w:rsidR="00E860BA" w:rsidRPr="00AD1875" w:rsidP="00E860BA">
      <w:pPr>
        <w:bidi w:val="0"/>
        <w:spacing w:after="200"/>
        <w:jc w:val="both"/>
        <w:rPr>
          <w:rFonts w:ascii="Times New Roman" w:eastAsia="Calibri" w:hAnsi="Times New Roman" w:hint="default"/>
          <w:lang w:eastAsia="en-US"/>
        </w:rPr>
      </w:pPr>
      <w:r w:rsidRPr="00AD1875">
        <w:rPr>
          <w:rFonts w:ascii="Times New Roman" w:eastAsia="Calibri" w:hAnsi="Times New Roman" w:hint="default"/>
          <w:lang w:eastAsia="en-US"/>
        </w:rPr>
        <w:t>Kontrolu hospodá</w:t>
      </w:r>
      <w:r w:rsidRPr="00AD1875">
        <w:rPr>
          <w:rFonts w:ascii="Times New Roman" w:eastAsia="Calibri" w:hAnsi="Times New Roman" w:hint="default"/>
          <w:lang w:eastAsia="en-US"/>
        </w:rPr>
        <w:t>renia s prostriedkami ja</w:t>
      </w:r>
      <w:r w:rsidRPr="00AD1875">
        <w:rPr>
          <w:rFonts w:ascii="Times New Roman" w:eastAsia="Calibri" w:hAnsi="Times New Roman" w:hint="default"/>
          <w:lang w:eastAsia="en-US"/>
        </w:rPr>
        <w:t>drové</w:t>
      </w:r>
      <w:r w:rsidRPr="00AD1875">
        <w:rPr>
          <w:rFonts w:ascii="Times New Roman" w:eastAsia="Calibri" w:hAnsi="Times New Roman" w:hint="default"/>
          <w:lang w:eastAsia="en-US"/>
        </w:rPr>
        <w:t>ho fondu okrem ministerstva financií</w:t>
      </w:r>
      <w:r w:rsidRPr="00AD1875">
        <w:rPr>
          <w:rFonts w:ascii="Times New Roman" w:eastAsia="Calibri" w:hAnsi="Times New Roman" w:hint="default"/>
          <w:lang w:eastAsia="en-US"/>
        </w:rPr>
        <w:t xml:space="preserve"> vykoná</w:t>
      </w:r>
      <w:r w:rsidRPr="00AD1875">
        <w:rPr>
          <w:rFonts w:ascii="Times New Roman" w:eastAsia="Calibri" w:hAnsi="Times New Roman" w:hint="default"/>
          <w:lang w:eastAsia="en-US"/>
        </w:rPr>
        <w:t>va aj hlavný</w:t>
      </w:r>
      <w:r w:rsidRPr="00AD1875">
        <w:rPr>
          <w:rFonts w:ascii="Times New Roman" w:eastAsia="Calibri" w:hAnsi="Times New Roman" w:hint="default"/>
          <w:lang w:eastAsia="en-US"/>
        </w:rPr>
        <w:t xml:space="preserve"> kontroló</w:t>
      </w:r>
      <w:r w:rsidRPr="00AD1875">
        <w:rPr>
          <w:rFonts w:ascii="Times New Roman" w:eastAsia="Calibri" w:hAnsi="Times New Roman" w:hint="default"/>
          <w:lang w:eastAsia="en-US"/>
        </w:rPr>
        <w:t>r jadrové</w:t>
      </w:r>
      <w:r w:rsidRPr="00AD1875">
        <w:rPr>
          <w:rFonts w:ascii="Times New Roman" w:eastAsia="Calibri" w:hAnsi="Times New Roman" w:hint="default"/>
          <w:lang w:eastAsia="en-US"/>
        </w:rPr>
        <w:t>ho fondu. Tý</w:t>
      </w:r>
      <w:r w:rsidRPr="00AD1875">
        <w:rPr>
          <w:rFonts w:ascii="Times New Roman" w:eastAsia="Calibri" w:hAnsi="Times New Roman" w:hint="default"/>
          <w:lang w:eastAsia="en-US"/>
        </w:rPr>
        <w:t>m nie je dotknutá</w:t>
      </w:r>
      <w:r w:rsidRPr="00AD1875">
        <w:rPr>
          <w:rFonts w:ascii="Times New Roman" w:eastAsia="Calibri" w:hAnsi="Times New Roman" w:hint="default"/>
          <w:lang w:eastAsia="en-US"/>
        </w:rPr>
        <w:t xml:space="preserve"> pô</w:t>
      </w:r>
      <w:r w:rsidRPr="00AD1875">
        <w:rPr>
          <w:rFonts w:ascii="Times New Roman" w:eastAsia="Calibri" w:hAnsi="Times New Roman" w:hint="default"/>
          <w:lang w:eastAsia="en-US"/>
        </w:rPr>
        <w:t>sobnosť</w:t>
      </w:r>
      <w:r w:rsidRPr="00AD1875">
        <w:rPr>
          <w:rFonts w:ascii="Times New Roman" w:eastAsia="Calibri" w:hAnsi="Times New Roman" w:hint="default"/>
          <w:lang w:eastAsia="en-US"/>
        </w:rPr>
        <w:t xml:space="preserve"> Najvyšš</w:t>
      </w:r>
      <w:r w:rsidRPr="00AD1875">
        <w:rPr>
          <w:rFonts w:ascii="Times New Roman" w:eastAsia="Calibri" w:hAnsi="Times New Roman" w:hint="default"/>
          <w:lang w:eastAsia="en-US"/>
        </w:rPr>
        <w:t>ieho kontrolné</w:t>
      </w:r>
      <w:r w:rsidRPr="00AD1875">
        <w:rPr>
          <w:rFonts w:ascii="Times New Roman" w:eastAsia="Calibri" w:hAnsi="Times New Roman" w:hint="default"/>
          <w:lang w:eastAsia="en-US"/>
        </w:rPr>
        <w:t>ho ú</w:t>
      </w:r>
      <w:r w:rsidRPr="00AD1875">
        <w:rPr>
          <w:rFonts w:ascii="Times New Roman" w:eastAsia="Calibri" w:hAnsi="Times New Roman" w:hint="default"/>
          <w:lang w:eastAsia="en-US"/>
        </w:rPr>
        <w:t>radu Slovenskej republiky podľ</w:t>
      </w:r>
      <w:r w:rsidRPr="00AD1875">
        <w:rPr>
          <w:rFonts w:ascii="Times New Roman" w:eastAsia="Calibri" w:hAnsi="Times New Roman" w:hint="default"/>
          <w:lang w:eastAsia="en-US"/>
        </w:rPr>
        <w:t>a osobitné</w:t>
      </w:r>
      <w:r w:rsidRPr="00AD1875">
        <w:rPr>
          <w:rFonts w:ascii="Times New Roman" w:eastAsia="Calibri" w:hAnsi="Times New Roman" w:hint="default"/>
          <w:lang w:eastAsia="en-US"/>
        </w:rPr>
        <w:t>ho zá</w:t>
      </w:r>
      <w:r w:rsidRPr="00AD1875">
        <w:rPr>
          <w:rFonts w:ascii="Times New Roman" w:eastAsia="Calibri" w:hAnsi="Times New Roman" w:hint="default"/>
          <w:lang w:eastAsia="en-US"/>
        </w:rPr>
        <w:t xml:space="preserve">kona. </w:t>
      </w:r>
    </w:p>
    <w:p w:rsidR="00E860BA" w:rsidRPr="00AD1875" w:rsidP="00E860BA">
      <w:pPr>
        <w:bidi w:val="0"/>
        <w:spacing w:after="200"/>
        <w:jc w:val="both"/>
        <w:rPr>
          <w:rFonts w:ascii="Times New Roman" w:eastAsia="Calibri" w:hAnsi="Times New Roman" w:hint="default"/>
          <w:lang w:eastAsia="en-US"/>
        </w:rPr>
      </w:pPr>
      <w:r w:rsidRPr="00AD1875">
        <w:rPr>
          <w:rFonts w:ascii="Times New Roman" w:eastAsia="Calibri" w:hAnsi="Times New Roman" w:hint="default"/>
          <w:lang w:eastAsia="en-US"/>
        </w:rPr>
        <w:t>Súč</w:t>
      </w:r>
      <w:r w:rsidRPr="00AD1875">
        <w:rPr>
          <w:rFonts w:ascii="Times New Roman" w:eastAsia="Calibri" w:hAnsi="Times New Roman" w:hint="default"/>
          <w:lang w:eastAsia="en-US"/>
        </w:rPr>
        <w:t>asný</w:t>
      </w:r>
      <w:r w:rsidRPr="00AD1875">
        <w:rPr>
          <w:rFonts w:ascii="Times New Roman" w:eastAsia="Calibri" w:hAnsi="Times New Roman" w:hint="default"/>
          <w:lang w:eastAsia="en-US"/>
        </w:rPr>
        <w:t xml:space="preserve"> zá</w:t>
      </w:r>
      <w:r w:rsidRPr="00AD1875">
        <w:rPr>
          <w:rFonts w:ascii="Times New Roman" w:eastAsia="Calibri" w:hAnsi="Times New Roman" w:hint="default"/>
          <w:lang w:eastAsia="en-US"/>
        </w:rPr>
        <w:t>kon o </w:t>
      </w:r>
      <w:r w:rsidRPr="00AD1875">
        <w:rPr>
          <w:rFonts w:ascii="Times New Roman" w:eastAsia="Calibri" w:hAnsi="Times New Roman" w:hint="default"/>
          <w:lang w:eastAsia="en-US"/>
        </w:rPr>
        <w:t>jadrovom fonde je vecne previazaný</w:t>
      </w:r>
      <w:r w:rsidRPr="00AD1875">
        <w:rPr>
          <w:rFonts w:ascii="Times New Roman" w:eastAsia="Calibri" w:hAnsi="Times New Roman" w:hint="default"/>
          <w:lang w:eastAsia="en-US"/>
        </w:rPr>
        <w:t xml:space="preserve"> s ató</w:t>
      </w:r>
      <w:r w:rsidRPr="00AD1875">
        <w:rPr>
          <w:rFonts w:ascii="Times New Roman" w:eastAsia="Calibri" w:hAnsi="Times New Roman" w:hint="default"/>
          <w:lang w:eastAsia="en-US"/>
        </w:rPr>
        <w:t>mový</w:t>
      </w:r>
      <w:r w:rsidRPr="00AD1875">
        <w:rPr>
          <w:rFonts w:ascii="Times New Roman" w:eastAsia="Calibri" w:hAnsi="Times New Roman" w:hint="default"/>
          <w:lang w:eastAsia="en-US"/>
        </w:rPr>
        <w:t>m</w:t>
      </w:r>
      <w:r w:rsidRPr="00AD1875">
        <w:rPr>
          <w:rFonts w:ascii="Times New Roman" w:eastAsia="Calibri" w:hAnsi="Times New Roman" w:hint="default"/>
          <w:lang w:eastAsia="en-US"/>
        </w:rPr>
        <w:t xml:space="preserve"> zá</w:t>
      </w:r>
      <w:r w:rsidRPr="00AD1875">
        <w:rPr>
          <w:rFonts w:ascii="Times New Roman" w:eastAsia="Calibri" w:hAnsi="Times New Roman" w:hint="default"/>
          <w:lang w:eastAsia="en-US"/>
        </w:rPr>
        <w:t>konom, ktoré</w:t>
      </w:r>
      <w:r w:rsidRPr="00AD1875">
        <w:rPr>
          <w:rFonts w:ascii="Times New Roman" w:eastAsia="Calibri" w:hAnsi="Times New Roman" w:hint="default"/>
          <w:lang w:eastAsia="en-US"/>
        </w:rPr>
        <w:t>ho gestorom je ú</w:t>
      </w:r>
      <w:r w:rsidRPr="00AD1875">
        <w:rPr>
          <w:rFonts w:ascii="Times New Roman" w:eastAsia="Calibri" w:hAnsi="Times New Roman" w:hint="default"/>
          <w:lang w:eastAsia="en-US"/>
        </w:rPr>
        <w:t>rad. Zatiaľ</w:t>
      </w:r>
      <w:r w:rsidRPr="00AD1875">
        <w:rPr>
          <w:rFonts w:ascii="Times New Roman" w:eastAsia="Calibri" w:hAnsi="Times New Roman" w:hint="default"/>
          <w:lang w:eastAsia="en-US"/>
        </w:rPr>
        <w:t xml:space="preserve"> č</w:t>
      </w:r>
      <w:r w:rsidRPr="00AD1875">
        <w:rPr>
          <w:rFonts w:ascii="Times New Roman" w:eastAsia="Calibri" w:hAnsi="Times New Roman" w:hint="default"/>
          <w:lang w:eastAsia="en-US"/>
        </w:rPr>
        <w:t>o ató</w:t>
      </w:r>
      <w:r w:rsidRPr="00AD1875">
        <w:rPr>
          <w:rFonts w:ascii="Times New Roman" w:eastAsia="Calibri" w:hAnsi="Times New Roman" w:hint="default"/>
          <w:lang w:eastAsia="en-US"/>
        </w:rPr>
        <w:t>mový</w:t>
      </w:r>
      <w:r w:rsidRPr="00AD1875">
        <w:rPr>
          <w:rFonts w:ascii="Times New Roman" w:eastAsia="Calibri" w:hAnsi="Times New Roman" w:hint="default"/>
          <w:lang w:eastAsia="en-US"/>
        </w:rPr>
        <w:t xml:space="preserve"> zá</w:t>
      </w:r>
      <w:r w:rsidRPr="00AD1875">
        <w:rPr>
          <w:rFonts w:ascii="Times New Roman" w:eastAsia="Calibri" w:hAnsi="Times New Roman" w:hint="default"/>
          <w:lang w:eastAsia="en-US"/>
        </w:rPr>
        <w:t>kon pokrý</w:t>
      </w:r>
      <w:r w:rsidRPr="00AD1875">
        <w:rPr>
          <w:rFonts w:ascii="Times New Roman" w:eastAsia="Calibri" w:hAnsi="Times New Roman" w:hint="default"/>
          <w:lang w:eastAsia="en-US"/>
        </w:rPr>
        <w:t>va najmä</w:t>
      </w:r>
      <w:r w:rsidRPr="00AD1875">
        <w:rPr>
          <w:rFonts w:ascii="Times New Roman" w:eastAsia="Calibri" w:hAnsi="Times New Roman" w:hint="default"/>
          <w:lang w:eastAsia="en-US"/>
        </w:rPr>
        <w:t xml:space="preserve"> aspekty bezpeč</w:t>
      </w:r>
      <w:r w:rsidRPr="00AD1875">
        <w:rPr>
          <w:rFonts w:ascii="Times New Roman" w:eastAsia="Calibri" w:hAnsi="Times New Roman" w:hint="default"/>
          <w:lang w:eastAsia="en-US"/>
        </w:rPr>
        <w:t>nosti a </w:t>
      </w:r>
      <w:r w:rsidRPr="00AD1875">
        <w:rPr>
          <w:rFonts w:ascii="Times New Roman" w:eastAsia="Calibri" w:hAnsi="Times New Roman" w:hint="default"/>
          <w:lang w:eastAsia="en-US"/>
        </w:rPr>
        <w:t>definuje hlavné</w:t>
      </w:r>
      <w:r w:rsidRPr="00AD1875">
        <w:rPr>
          <w:rFonts w:ascii="Times New Roman" w:eastAsia="Calibri" w:hAnsi="Times New Roman" w:hint="default"/>
          <w:lang w:eastAsia="en-US"/>
        </w:rPr>
        <w:t xml:space="preserve"> zá</w:t>
      </w:r>
      <w:r w:rsidRPr="00AD1875">
        <w:rPr>
          <w:rFonts w:ascii="Times New Roman" w:eastAsia="Calibri" w:hAnsi="Times New Roman" w:hint="default"/>
          <w:lang w:eastAsia="en-US"/>
        </w:rPr>
        <w:t>sady a </w:t>
      </w:r>
      <w:r w:rsidRPr="00AD1875">
        <w:rPr>
          <w:rFonts w:ascii="Times New Roman" w:eastAsia="Calibri" w:hAnsi="Times New Roman" w:hint="default"/>
          <w:lang w:eastAsia="en-US"/>
        </w:rPr>
        <w:t>zodpovednosti pri mierovom využí</w:t>
      </w:r>
      <w:r w:rsidRPr="00AD1875">
        <w:rPr>
          <w:rFonts w:ascii="Times New Roman" w:eastAsia="Calibri" w:hAnsi="Times New Roman" w:hint="default"/>
          <w:lang w:eastAsia="en-US"/>
        </w:rPr>
        <w:t>vaní</w:t>
      </w:r>
      <w:r w:rsidRPr="00AD1875">
        <w:rPr>
          <w:rFonts w:ascii="Times New Roman" w:eastAsia="Calibri" w:hAnsi="Times New Roman" w:hint="default"/>
          <w:lang w:eastAsia="en-US"/>
        </w:rPr>
        <w:t xml:space="preserve"> jadrovej energie, zá</w:t>
      </w:r>
      <w:r w:rsidRPr="00AD1875">
        <w:rPr>
          <w:rFonts w:ascii="Times New Roman" w:eastAsia="Calibri" w:hAnsi="Times New Roman" w:hint="default"/>
          <w:lang w:eastAsia="en-US"/>
        </w:rPr>
        <w:t>kon o </w:t>
      </w:r>
      <w:r w:rsidRPr="00AD1875">
        <w:rPr>
          <w:rFonts w:ascii="Times New Roman" w:eastAsia="Calibri" w:hAnsi="Times New Roman" w:hint="default"/>
          <w:lang w:eastAsia="en-US"/>
        </w:rPr>
        <w:t>jadrovom fonde rieš</w:t>
      </w:r>
      <w:r w:rsidRPr="00AD1875">
        <w:rPr>
          <w:rFonts w:ascii="Times New Roman" w:eastAsia="Calibri" w:hAnsi="Times New Roman" w:hint="default"/>
          <w:lang w:eastAsia="en-US"/>
        </w:rPr>
        <w:t>i pomerne ú</w:t>
      </w:r>
      <w:r w:rsidRPr="00AD1875">
        <w:rPr>
          <w:rFonts w:ascii="Times New Roman" w:eastAsia="Calibri" w:hAnsi="Times New Roman" w:hint="default"/>
          <w:lang w:eastAsia="en-US"/>
        </w:rPr>
        <w:t>zky aspekt finanč</w:t>
      </w:r>
      <w:r w:rsidRPr="00AD1875">
        <w:rPr>
          <w:rFonts w:ascii="Times New Roman" w:eastAsia="Calibri" w:hAnsi="Times New Roman" w:hint="default"/>
          <w:lang w:eastAsia="en-US"/>
        </w:rPr>
        <w:t>né</w:t>
      </w:r>
      <w:r w:rsidRPr="00AD1875">
        <w:rPr>
          <w:rFonts w:ascii="Times New Roman" w:eastAsia="Calibri" w:hAnsi="Times New Roman" w:hint="default"/>
          <w:lang w:eastAsia="en-US"/>
        </w:rPr>
        <w:t>ho zabezpeč</w:t>
      </w:r>
      <w:r w:rsidRPr="00AD1875">
        <w:rPr>
          <w:rFonts w:ascii="Times New Roman" w:eastAsia="Calibri" w:hAnsi="Times New Roman" w:hint="default"/>
          <w:lang w:eastAsia="en-US"/>
        </w:rPr>
        <w:t>enia zá</w:t>
      </w:r>
      <w:r w:rsidRPr="00AD1875">
        <w:rPr>
          <w:rFonts w:ascii="Times New Roman" w:eastAsia="Calibri" w:hAnsi="Times New Roman" w:hint="default"/>
          <w:lang w:eastAsia="en-US"/>
        </w:rPr>
        <w:t>vere</w:t>
      </w:r>
      <w:r w:rsidRPr="00AD1875">
        <w:rPr>
          <w:rFonts w:ascii="Times New Roman" w:eastAsia="Calibri" w:hAnsi="Times New Roman" w:hint="default"/>
          <w:lang w:eastAsia="en-US"/>
        </w:rPr>
        <w:t>č</w:t>
      </w:r>
      <w:r w:rsidRPr="00AD1875">
        <w:rPr>
          <w:rFonts w:ascii="Times New Roman" w:eastAsia="Calibri" w:hAnsi="Times New Roman" w:hint="default"/>
          <w:lang w:eastAsia="en-US"/>
        </w:rPr>
        <w:t>nej č</w:t>
      </w:r>
      <w:r w:rsidRPr="00AD1875">
        <w:rPr>
          <w:rFonts w:ascii="Times New Roman" w:eastAsia="Calibri" w:hAnsi="Times New Roman" w:hint="default"/>
          <w:lang w:eastAsia="en-US"/>
        </w:rPr>
        <w:t>asti. Preberá</w:t>
      </w:r>
      <w:r w:rsidRPr="00AD1875">
        <w:rPr>
          <w:rFonts w:ascii="Times New Roman" w:eastAsia="Calibri" w:hAnsi="Times New Roman" w:hint="default"/>
          <w:lang w:eastAsia="en-US"/>
        </w:rPr>
        <w:t xml:space="preserve"> pojmy zadefinované</w:t>
      </w:r>
      <w:r w:rsidRPr="00AD1875">
        <w:rPr>
          <w:rFonts w:ascii="Times New Roman" w:eastAsia="Calibri" w:hAnsi="Times New Roman" w:hint="default"/>
          <w:lang w:eastAsia="en-US"/>
        </w:rPr>
        <w:t xml:space="preserve"> ató</w:t>
      </w:r>
      <w:r w:rsidRPr="00AD1875">
        <w:rPr>
          <w:rFonts w:ascii="Times New Roman" w:eastAsia="Calibri" w:hAnsi="Times New Roman" w:hint="default"/>
          <w:lang w:eastAsia="en-US"/>
        </w:rPr>
        <w:t>mový</w:t>
      </w:r>
      <w:r w:rsidRPr="00AD1875">
        <w:rPr>
          <w:rFonts w:ascii="Times New Roman" w:eastAsia="Calibri" w:hAnsi="Times New Roman" w:hint="default"/>
          <w:lang w:eastAsia="en-US"/>
        </w:rPr>
        <w:t>m zá</w:t>
      </w:r>
      <w:r w:rsidRPr="00AD1875">
        <w:rPr>
          <w:rFonts w:ascii="Times New Roman" w:eastAsia="Calibri" w:hAnsi="Times New Roman" w:hint="default"/>
          <w:lang w:eastAsia="en-US"/>
        </w:rPr>
        <w:t>konom, najmä</w:t>
      </w:r>
      <w:r w:rsidRPr="00AD1875">
        <w:rPr>
          <w:rFonts w:ascii="Times New Roman" w:eastAsia="Calibri" w:hAnsi="Times New Roman" w:hint="default"/>
          <w:lang w:eastAsia="en-US"/>
        </w:rPr>
        <w:t xml:space="preserve"> jednotlivé</w:t>
      </w:r>
      <w:r w:rsidRPr="00AD1875">
        <w:rPr>
          <w:rFonts w:ascii="Times New Roman" w:eastAsia="Calibri" w:hAnsi="Times New Roman" w:hint="default"/>
          <w:lang w:eastAsia="en-US"/>
        </w:rPr>
        <w:t xml:space="preserve"> etapy existencie jadrový</w:t>
      </w:r>
      <w:r w:rsidRPr="00AD1875">
        <w:rPr>
          <w:rFonts w:ascii="Times New Roman" w:eastAsia="Calibri" w:hAnsi="Times New Roman" w:hint="default"/>
          <w:lang w:eastAsia="en-US"/>
        </w:rPr>
        <w:t>ch zariadení</w:t>
      </w:r>
      <w:r w:rsidRPr="00AD1875">
        <w:rPr>
          <w:rFonts w:ascii="Times New Roman" w:eastAsia="Calibri" w:hAnsi="Times New Roman" w:hint="default"/>
          <w:lang w:eastAsia="en-US"/>
        </w:rPr>
        <w:t xml:space="preserve"> a s </w:t>
      </w:r>
      <w:r w:rsidRPr="00AD1875">
        <w:rPr>
          <w:rFonts w:ascii="Times New Roman" w:eastAsia="Calibri" w:hAnsi="Times New Roman" w:hint="default"/>
          <w:lang w:eastAsia="en-US"/>
        </w:rPr>
        <w:t>tý</w:t>
      </w:r>
      <w:r w:rsidRPr="00AD1875">
        <w:rPr>
          <w:rFonts w:ascii="Times New Roman" w:eastAsia="Calibri" w:hAnsi="Times New Roman" w:hint="default"/>
          <w:lang w:eastAsia="en-US"/>
        </w:rPr>
        <w:t>m sú</w:t>
      </w:r>
      <w:r w:rsidRPr="00AD1875">
        <w:rPr>
          <w:rFonts w:ascii="Times New Roman" w:eastAsia="Calibri" w:hAnsi="Times New Roman" w:hint="default"/>
          <w:lang w:eastAsia="en-US"/>
        </w:rPr>
        <w:t>visiace typy povolení</w:t>
      </w:r>
      <w:r w:rsidRPr="00AD1875">
        <w:rPr>
          <w:rFonts w:ascii="Times New Roman" w:eastAsia="Calibri" w:hAnsi="Times New Roman" w:hint="default"/>
          <w:lang w:eastAsia="en-US"/>
        </w:rPr>
        <w:t xml:space="preserve"> na č</w:t>
      </w:r>
      <w:r w:rsidRPr="00AD1875">
        <w:rPr>
          <w:rFonts w:ascii="Times New Roman" w:eastAsia="Calibri" w:hAnsi="Times New Roman" w:hint="default"/>
          <w:lang w:eastAsia="en-US"/>
        </w:rPr>
        <w:t>innosti. V </w:t>
      </w:r>
      <w:r w:rsidRPr="00AD1875">
        <w:rPr>
          <w:rFonts w:ascii="Times New Roman" w:eastAsia="Calibri" w:hAnsi="Times New Roman" w:hint="default"/>
          <w:lang w:eastAsia="en-US"/>
        </w:rPr>
        <w:t>súč</w:t>
      </w:r>
      <w:r w:rsidRPr="00AD1875">
        <w:rPr>
          <w:rFonts w:ascii="Times New Roman" w:eastAsia="Calibri" w:hAnsi="Times New Roman" w:hint="default"/>
          <w:lang w:eastAsia="en-US"/>
        </w:rPr>
        <w:t>asnosti vš</w:t>
      </w:r>
      <w:r w:rsidRPr="00AD1875">
        <w:rPr>
          <w:rFonts w:ascii="Times New Roman" w:eastAsia="Calibri" w:hAnsi="Times New Roman" w:hint="default"/>
          <w:lang w:eastAsia="en-US"/>
        </w:rPr>
        <w:t>ak chý</w:t>
      </w:r>
      <w:r w:rsidRPr="00AD1875">
        <w:rPr>
          <w:rFonts w:ascii="Times New Roman" w:eastAsia="Calibri" w:hAnsi="Times New Roman" w:hint="default"/>
          <w:lang w:eastAsia="en-US"/>
        </w:rPr>
        <w:t>ba bližš</w:t>
      </w:r>
      <w:r w:rsidRPr="00AD1875">
        <w:rPr>
          <w:rFonts w:ascii="Times New Roman" w:eastAsia="Calibri" w:hAnsi="Times New Roman" w:hint="default"/>
          <w:lang w:eastAsia="en-US"/>
        </w:rPr>
        <w:t>ie previazanie medzi dokumentá</w:t>
      </w:r>
      <w:r w:rsidRPr="00AD1875">
        <w:rPr>
          <w:rFonts w:ascii="Times New Roman" w:eastAsia="Calibri" w:hAnsi="Times New Roman" w:hint="default"/>
          <w:lang w:eastAsia="en-US"/>
        </w:rPr>
        <w:t>ciou ž</w:t>
      </w:r>
      <w:r w:rsidRPr="00AD1875">
        <w:rPr>
          <w:rFonts w:ascii="Times New Roman" w:eastAsia="Calibri" w:hAnsi="Times New Roman" w:hint="default"/>
          <w:lang w:eastAsia="en-US"/>
        </w:rPr>
        <w:t>iadateľ</w:t>
      </w:r>
      <w:r w:rsidRPr="00AD1875">
        <w:rPr>
          <w:rFonts w:ascii="Times New Roman" w:eastAsia="Calibri" w:hAnsi="Times New Roman" w:hint="default"/>
          <w:lang w:eastAsia="en-US"/>
        </w:rPr>
        <w:t>ov o </w:t>
      </w:r>
      <w:r w:rsidRPr="00AD1875">
        <w:rPr>
          <w:rFonts w:ascii="Times New Roman" w:eastAsia="Calibri" w:hAnsi="Times New Roman" w:hint="default"/>
          <w:lang w:eastAsia="en-US"/>
        </w:rPr>
        <w:t>vydanie povolení</w:t>
      </w:r>
      <w:r w:rsidRPr="00AD1875">
        <w:rPr>
          <w:rFonts w:ascii="Times New Roman" w:eastAsia="Calibri" w:hAnsi="Times New Roman" w:hint="default"/>
          <w:lang w:eastAsia="en-US"/>
        </w:rPr>
        <w:t xml:space="preserve"> na nie</w:t>
      </w:r>
      <w:r w:rsidRPr="00AD1875">
        <w:rPr>
          <w:rFonts w:ascii="Times New Roman" w:eastAsia="Calibri" w:hAnsi="Times New Roman" w:hint="default"/>
          <w:lang w:eastAsia="en-US"/>
        </w:rPr>
        <w:t>k</w:t>
      </w:r>
      <w:r w:rsidRPr="00AD1875">
        <w:rPr>
          <w:rFonts w:ascii="Times New Roman" w:eastAsia="Calibri" w:hAnsi="Times New Roman" w:hint="default"/>
          <w:lang w:eastAsia="en-US"/>
        </w:rPr>
        <w:t>toré</w:t>
      </w:r>
      <w:r w:rsidRPr="00AD1875">
        <w:rPr>
          <w:rFonts w:ascii="Times New Roman" w:eastAsia="Calibri" w:hAnsi="Times New Roman" w:hint="default"/>
          <w:lang w:eastAsia="en-US"/>
        </w:rPr>
        <w:t xml:space="preserve"> č</w:t>
      </w:r>
      <w:r w:rsidRPr="00AD1875">
        <w:rPr>
          <w:rFonts w:ascii="Times New Roman" w:eastAsia="Calibri" w:hAnsi="Times New Roman" w:hint="default"/>
          <w:lang w:eastAsia="en-US"/>
        </w:rPr>
        <w:t>innosti podľ</w:t>
      </w:r>
      <w:r w:rsidRPr="00AD1875">
        <w:rPr>
          <w:rFonts w:ascii="Times New Roman" w:eastAsia="Calibri" w:hAnsi="Times New Roman" w:hint="default"/>
          <w:lang w:eastAsia="en-US"/>
        </w:rPr>
        <w:t>a ató</w:t>
      </w:r>
      <w:r w:rsidRPr="00AD1875">
        <w:rPr>
          <w:rFonts w:ascii="Times New Roman" w:eastAsia="Calibri" w:hAnsi="Times New Roman" w:hint="default"/>
          <w:lang w:eastAsia="en-US"/>
        </w:rPr>
        <w:t>mové</w:t>
      </w:r>
      <w:r w:rsidRPr="00AD1875">
        <w:rPr>
          <w:rFonts w:ascii="Times New Roman" w:eastAsia="Calibri" w:hAnsi="Times New Roman" w:hint="default"/>
          <w:lang w:eastAsia="en-US"/>
        </w:rPr>
        <w:t>ho zá</w:t>
      </w:r>
      <w:r w:rsidRPr="00AD1875">
        <w:rPr>
          <w:rFonts w:ascii="Times New Roman" w:eastAsia="Calibri" w:hAnsi="Times New Roman" w:hint="default"/>
          <w:lang w:eastAsia="en-US"/>
        </w:rPr>
        <w:t>kona, ktorá</w:t>
      </w:r>
      <w:r w:rsidRPr="00AD1875">
        <w:rPr>
          <w:rFonts w:ascii="Times New Roman" w:eastAsia="Calibri" w:hAnsi="Times New Roman" w:hint="default"/>
          <w:lang w:eastAsia="en-US"/>
        </w:rPr>
        <w:t xml:space="preserve"> sa obsahovo venuje prá</w:t>
      </w:r>
      <w:r w:rsidRPr="00AD1875">
        <w:rPr>
          <w:rFonts w:ascii="Times New Roman" w:eastAsia="Calibri" w:hAnsi="Times New Roman" w:hint="default"/>
          <w:lang w:eastAsia="en-US"/>
        </w:rPr>
        <w:t>ve zá</w:t>
      </w:r>
      <w:r w:rsidRPr="00AD1875">
        <w:rPr>
          <w:rFonts w:ascii="Times New Roman" w:eastAsia="Calibri" w:hAnsi="Times New Roman" w:hint="default"/>
          <w:lang w:eastAsia="en-US"/>
        </w:rPr>
        <w:t>vereč</w:t>
      </w:r>
      <w:r w:rsidRPr="00AD1875">
        <w:rPr>
          <w:rFonts w:ascii="Times New Roman" w:eastAsia="Calibri" w:hAnsi="Times New Roman" w:hint="default"/>
          <w:lang w:eastAsia="en-US"/>
        </w:rPr>
        <w:t>nej č</w:t>
      </w:r>
      <w:r w:rsidRPr="00AD1875">
        <w:rPr>
          <w:rFonts w:ascii="Times New Roman" w:eastAsia="Calibri" w:hAnsi="Times New Roman" w:hint="default"/>
          <w:lang w:eastAsia="en-US"/>
        </w:rPr>
        <w:t>asti mierové</w:t>
      </w:r>
      <w:r w:rsidRPr="00AD1875">
        <w:rPr>
          <w:rFonts w:ascii="Times New Roman" w:eastAsia="Calibri" w:hAnsi="Times New Roman" w:hint="default"/>
          <w:lang w:eastAsia="en-US"/>
        </w:rPr>
        <w:t>ho využí</w:t>
      </w:r>
      <w:r w:rsidRPr="00AD1875">
        <w:rPr>
          <w:rFonts w:ascii="Times New Roman" w:eastAsia="Calibri" w:hAnsi="Times New Roman" w:hint="default"/>
          <w:lang w:eastAsia="en-US"/>
        </w:rPr>
        <w:t>vanie jadrovej energie, s </w:t>
      </w:r>
      <w:r w:rsidRPr="00AD1875">
        <w:rPr>
          <w:rFonts w:ascii="Times New Roman" w:eastAsia="Calibri" w:hAnsi="Times New Roman" w:hint="default"/>
          <w:lang w:eastAsia="en-US"/>
        </w:rPr>
        <w:t>jadrový</w:t>
      </w:r>
      <w:r w:rsidRPr="00AD1875">
        <w:rPr>
          <w:rFonts w:ascii="Times New Roman" w:eastAsia="Calibri" w:hAnsi="Times New Roman" w:hint="default"/>
          <w:lang w:eastAsia="en-US"/>
        </w:rPr>
        <w:t>m fondom a </w:t>
      </w:r>
      <w:r w:rsidRPr="00AD1875">
        <w:rPr>
          <w:rFonts w:ascii="Times New Roman" w:eastAsia="Calibri" w:hAnsi="Times New Roman" w:hint="default"/>
          <w:lang w:eastAsia="en-US"/>
        </w:rPr>
        <w:t>ich pô</w:t>
      </w:r>
      <w:r w:rsidRPr="00AD1875">
        <w:rPr>
          <w:rFonts w:ascii="Times New Roman" w:eastAsia="Calibri" w:hAnsi="Times New Roman" w:hint="default"/>
          <w:lang w:eastAsia="en-US"/>
        </w:rPr>
        <w:t>sobnosť</w:t>
      </w:r>
      <w:r w:rsidRPr="00AD1875">
        <w:rPr>
          <w:rFonts w:ascii="Times New Roman" w:eastAsia="Calibri" w:hAnsi="Times New Roman" w:hint="default"/>
          <w:lang w:eastAsia="en-US"/>
        </w:rPr>
        <w:t>ou.</w:t>
      </w:r>
    </w:p>
    <w:p w:rsidR="00E860BA" w:rsidRPr="00AD1875" w:rsidP="00E860BA">
      <w:pPr>
        <w:bidi w:val="0"/>
        <w:spacing w:after="200"/>
        <w:jc w:val="both"/>
        <w:rPr>
          <w:rFonts w:ascii="Times New Roman" w:eastAsia="Calibri" w:hAnsi="Times New Roman" w:hint="default"/>
          <w:lang w:eastAsia="en-US"/>
        </w:rPr>
      </w:pPr>
      <w:r w:rsidRPr="00AD1875">
        <w:rPr>
          <w:rFonts w:ascii="Times New Roman" w:eastAsia="Calibri" w:hAnsi="Times New Roman" w:hint="default"/>
          <w:lang w:eastAsia="en-US"/>
        </w:rPr>
        <w:t>Novelou ató</w:t>
      </w:r>
      <w:r w:rsidRPr="00AD1875">
        <w:rPr>
          <w:rFonts w:ascii="Times New Roman" w:eastAsia="Calibri" w:hAnsi="Times New Roman" w:hint="default"/>
          <w:lang w:eastAsia="en-US"/>
        </w:rPr>
        <w:t>mové</w:t>
      </w:r>
      <w:r w:rsidRPr="00AD1875">
        <w:rPr>
          <w:rFonts w:ascii="Times New Roman" w:eastAsia="Calibri" w:hAnsi="Times New Roman" w:hint="default"/>
          <w:lang w:eastAsia="en-US"/>
        </w:rPr>
        <w:t>ho zá</w:t>
      </w:r>
      <w:r w:rsidRPr="00AD1875">
        <w:rPr>
          <w:rFonts w:ascii="Times New Roman" w:eastAsia="Calibri" w:hAnsi="Times New Roman" w:hint="default"/>
          <w:lang w:eastAsia="en-US"/>
        </w:rPr>
        <w:t>kona zá</w:t>
      </w:r>
      <w:r w:rsidRPr="00AD1875">
        <w:rPr>
          <w:rFonts w:ascii="Times New Roman" w:eastAsia="Calibri" w:hAnsi="Times New Roman" w:hint="default"/>
          <w:lang w:eastAsia="en-US"/>
        </w:rPr>
        <w:t>konom č</w:t>
      </w:r>
      <w:r w:rsidRPr="00AD1875">
        <w:rPr>
          <w:rFonts w:ascii="Times New Roman" w:eastAsia="Calibri" w:hAnsi="Times New Roman" w:hint="default"/>
          <w:lang w:eastAsia="en-US"/>
        </w:rPr>
        <w:t>. 143/2013 Z. z. boli doplnené</w:t>
      </w:r>
      <w:r w:rsidRPr="00AD1875">
        <w:rPr>
          <w:rFonts w:ascii="Times New Roman" w:eastAsia="Calibri" w:hAnsi="Times New Roman" w:hint="default"/>
          <w:lang w:eastAsia="en-US"/>
        </w:rPr>
        <w:t xml:space="preserve"> nové</w:t>
      </w:r>
      <w:r w:rsidRPr="00AD1875">
        <w:rPr>
          <w:rFonts w:ascii="Times New Roman" w:eastAsia="Calibri" w:hAnsi="Times New Roman" w:hint="default"/>
          <w:lang w:eastAsia="en-US"/>
        </w:rPr>
        <w:t xml:space="preserve"> povinnosti prevá</w:t>
      </w:r>
      <w:r w:rsidRPr="00AD1875">
        <w:rPr>
          <w:rFonts w:ascii="Times New Roman" w:eastAsia="Calibri" w:hAnsi="Times New Roman" w:hint="default"/>
          <w:lang w:eastAsia="en-US"/>
        </w:rPr>
        <w:t>dzkovate</w:t>
      </w:r>
      <w:r w:rsidRPr="00AD1875">
        <w:rPr>
          <w:rFonts w:ascii="Times New Roman" w:eastAsia="Calibri" w:hAnsi="Times New Roman" w:hint="default"/>
          <w:lang w:eastAsia="en-US"/>
        </w:rPr>
        <w:t>ľ</w:t>
      </w:r>
      <w:r w:rsidRPr="00AD1875">
        <w:rPr>
          <w:rFonts w:ascii="Times New Roman" w:eastAsia="Calibri" w:hAnsi="Times New Roman" w:hint="default"/>
          <w:lang w:eastAsia="en-US"/>
        </w:rPr>
        <w:t>ov jadrový</w:t>
      </w:r>
      <w:r w:rsidRPr="00AD1875">
        <w:rPr>
          <w:rFonts w:ascii="Times New Roman" w:eastAsia="Calibri" w:hAnsi="Times New Roman" w:hint="default"/>
          <w:lang w:eastAsia="en-US"/>
        </w:rPr>
        <w:t>ch zariadení</w:t>
      </w:r>
      <w:r w:rsidRPr="00AD1875">
        <w:rPr>
          <w:rFonts w:ascii="Times New Roman" w:eastAsia="Calibri" w:hAnsi="Times New Roman" w:hint="default"/>
          <w:lang w:eastAsia="en-US"/>
        </w:rPr>
        <w:t xml:space="preserve"> o </w:t>
      </w:r>
      <w:r w:rsidRPr="00AD1875">
        <w:rPr>
          <w:rFonts w:ascii="Times New Roman" w:eastAsia="Calibri" w:hAnsi="Times New Roman" w:hint="default"/>
          <w:lang w:eastAsia="en-US"/>
        </w:rPr>
        <w:t>povinnosť</w:t>
      </w:r>
      <w:r w:rsidRPr="00AD1875">
        <w:rPr>
          <w:rFonts w:ascii="Times New Roman" w:eastAsia="Calibri" w:hAnsi="Times New Roman" w:hint="default"/>
          <w:lang w:eastAsia="en-US"/>
        </w:rPr>
        <w:t xml:space="preserve"> odovzdá</w:t>
      </w:r>
      <w:r w:rsidRPr="00AD1875">
        <w:rPr>
          <w:rFonts w:ascii="Times New Roman" w:eastAsia="Calibri" w:hAnsi="Times New Roman" w:hint="default"/>
          <w:lang w:eastAsia="en-US"/>
        </w:rPr>
        <w:t>vať</w:t>
      </w:r>
      <w:r w:rsidRPr="00AD1875">
        <w:rPr>
          <w:rFonts w:ascii="Times New Roman" w:eastAsia="Calibri" w:hAnsi="Times New Roman" w:hint="default"/>
          <w:lang w:eastAsia="en-US"/>
        </w:rPr>
        <w:t xml:space="preserve"> vyhoreté</w:t>
      </w:r>
      <w:r w:rsidRPr="00AD1875">
        <w:rPr>
          <w:rFonts w:ascii="Times New Roman" w:eastAsia="Calibri" w:hAnsi="Times New Roman" w:hint="default"/>
          <w:lang w:eastAsia="en-US"/>
        </w:rPr>
        <w:t xml:space="preserve"> jadrové</w:t>
      </w:r>
      <w:r w:rsidRPr="00AD1875">
        <w:rPr>
          <w:rFonts w:ascii="Times New Roman" w:eastAsia="Calibri" w:hAnsi="Times New Roman" w:hint="default"/>
          <w:lang w:eastAsia="en-US"/>
        </w:rPr>
        <w:t xml:space="preserve"> paliv</w:t>
      </w:r>
      <w:r w:rsidRPr="00AD1875" w:rsidR="00EA776D">
        <w:rPr>
          <w:rFonts w:ascii="Times New Roman" w:eastAsia="Calibri" w:hAnsi="Times New Roman"/>
          <w:lang w:eastAsia="en-US"/>
        </w:rPr>
        <w:t>o</w:t>
      </w:r>
      <w:r w:rsidRPr="00AD1875">
        <w:rPr>
          <w:rFonts w:ascii="Times New Roman" w:eastAsia="Calibri" w:hAnsi="Times New Roman" w:hint="default"/>
          <w:lang w:eastAsia="en-US"/>
        </w:rPr>
        <w:t xml:space="preserve"> za úč</w:t>
      </w:r>
      <w:r w:rsidRPr="00AD1875">
        <w:rPr>
          <w:rFonts w:ascii="Times New Roman" w:eastAsia="Calibri" w:hAnsi="Times New Roman" w:hint="default"/>
          <w:lang w:eastAsia="en-US"/>
        </w:rPr>
        <w:t>elom skladovania a </w:t>
      </w:r>
      <w:r w:rsidRPr="00AD1875">
        <w:rPr>
          <w:rFonts w:ascii="Times New Roman" w:eastAsia="Calibri" w:hAnsi="Times New Roman" w:hint="default"/>
          <w:lang w:eastAsia="en-US"/>
        </w:rPr>
        <w:t>rá</w:t>
      </w:r>
      <w:r w:rsidRPr="00AD1875">
        <w:rPr>
          <w:rFonts w:ascii="Times New Roman" w:eastAsia="Calibri" w:hAnsi="Times New Roman" w:hint="default"/>
          <w:lang w:eastAsia="en-US"/>
        </w:rPr>
        <w:t>dioaktí</w:t>
      </w:r>
      <w:r w:rsidRPr="00AD1875">
        <w:rPr>
          <w:rFonts w:ascii="Times New Roman" w:eastAsia="Calibri" w:hAnsi="Times New Roman" w:hint="default"/>
          <w:lang w:eastAsia="en-US"/>
        </w:rPr>
        <w:t>vne odpady za úč</w:t>
      </w:r>
      <w:r w:rsidRPr="00AD1875">
        <w:rPr>
          <w:rFonts w:ascii="Times New Roman" w:eastAsia="Calibri" w:hAnsi="Times New Roman" w:hint="default"/>
          <w:lang w:eastAsia="en-US"/>
        </w:rPr>
        <w:t>elom spracovania a </w:t>
      </w:r>
      <w:r w:rsidRPr="00AD1875">
        <w:rPr>
          <w:rFonts w:ascii="Times New Roman" w:eastAsia="Calibri" w:hAnsi="Times New Roman" w:hint="default"/>
          <w:lang w:eastAsia="en-US"/>
        </w:rPr>
        <w:t>ná</w:t>
      </w:r>
      <w:r w:rsidRPr="00AD1875">
        <w:rPr>
          <w:rFonts w:ascii="Times New Roman" w:eastAsia="Calibri" w:hAnsi="Times New Roman" w:hint="default"/>
          <w:lang w:eastAsia="en-US"/>
        </w:rPr>
        <w:t>sledné</w:t>
      </w:r>
      <w:r w:rsidRPr="00AD1875">
        <w:rPr>
          <w:rFonts w:ascii="Times New Roman" w:eastAsia="Calibri" w:hAnsi="Times New Roman" w:hint="default"/>
          <w:lang w:eastAsia="en-US"/>
        </w:rPr>
        <w:t>ho ukladania v </w:t>
      </w:r>
      <w:r w:rsidRPr="00AD1875">
        <w:rPr>
          <w:rFonts w:ascii="Times New Roman" w:eastAsia="Calibri" w:hAnsi="Times New Roman" w:hint="default"/>
          <w:lang w:eastAsia="en-US"/>
        </w:rPr>
        <w:t>stanovený</w:t>
      </w:r>
      <w:r w:rsidRPr="00AD1875">
        <w:rPr>
          <w:rFonts w:ascii="Times New Roman" w:eastAsia="Calibri" w:hAnsi="Times New Roman" w:hint="default"/>
          <w:lang w:eastAsia="en-US"/>
        </w:rPr>
        <w:t>ch lehotá</w:t>
      </w:r>
      <w:r w:rsidRPr="00AD1875">
        <w:rPr>
          <w:rFonts w:ascii="Times New Roman" w:eastAsia="Calibri" w:hAnsi="Times New Roman" w:hint="default"/>
          <w:lang w:eastAsia="en-US"/>
        </w:rPr>
        <w:t>ch od ich produkcie, a </w:t>
      </w:r>
      <w:r w:rsidRPr="00AD1875">
        <w:rPr>
          <w:rFonts w:ascii="Times New Roman" w:eastAsia="Calibri" w:hAnsi="Times New Roman" w:hint="default"/>
          <w:lang w:eastAsia="en-US"/>
        </w:rPr>
        <w:t>to prá</w:t>
      </w:r>
      <w:r w:rsidRPr="00AD1875">
        <w:rPr>
          <w:rFonts w:ascii="Times New Roman" w:eastAsia="Calibri" w:hAnsi="Times New Roman" w:hint="default"/>
          <w:lang w:eastAsia="en-US"/>
        </w:rPr>
        <w:t>vnickej osobe urč</w:t>
      </w:r>
      <w:r w:rsidRPr="00AD1875">
        <w:rPr>
          <w:rFonts w:ascii="Times New Roman" w:eastAsia="Calibri" w:hAnsi="Times New Roman" w:hint="default"/>
          <w:lang w:eastAsia="en-US"/>
        </w:rPr>
        <w:t xml:space="preserve">enej ministerstvom. Na druhej </w:t>
      </w:r>
      <w:r w:rsidRPr="00AD1875">
        <w:rPr>
          <w:rFonts w:ascii="Times New Roman" w:eastAsia="Calibri" w:hAnsi="Times New Roman" w:hint="default"/>
          <w:lang w:eastAsia="en-US"/>
        </w:rPr>
        <w:t>strane vš</w:t>
      </w:r>
      <w:r w:rsidRPr="00AD1875">
        <w:rPr>
          <w:rFonts w:ascii="Times New Roman" w:eastAsia="Calibri" w:hAnsi="Times New Roman" w:hint="default"/>
          <w:lang w:eastAsia="en-US"/>
        </w:rPr>
        <w:t>ak neboli adekvá</w:t>
      </w:r>
      <w:r w:rsidRPr="00AD1875">
        <w:rPr>
          <w:rFonts w:ascii="Times New Roman" w:eastAsia="Calibri" w:hAnsi="Times New Roman" w:hint="default"/>
          <w:lang w:eastAsia="en-US"/>
        </w:rPr>
        <w:t>tne upravené</w:t>
      </w:r>
      <w:r w:rsidRPr="00AD1875">
        <w:rPr>
          <w:rFonts w:ascii="Times New Roman" w:eastAsia="Calibri" w:hAnsi="Times New Roman" w:hint="default"/>
          <w:lang w:eastAsia="en-US"/>
        </w:rPr>
        <w:t xml:space="preserve"> hranice zodpovedností</w:t>
      </w:r>
      <w:r w:rsidRPr="00AD1875">
        <w:rPr>
          <w:rFonts w:ascii="Times New Roman" w:eastAsia="Calibri" w:hAnsi="Times New Roman" w:hint="default"/>
          <w:lang w:eastAsia="en-US"/>
        </w:rPr>
        <w:t xml:space="preserve"> medzi prevá</w:t>
      </w:r>
      <w:r w:rsidRPr="00AD1875">
        <w:rPr>
          <w:rFonts w:ascii="Times New Roman" w:eastAsia="Calibri" w:hAnsi="Times New Roman" w:hint="default"/>
          <w:lang w:eastAsia="en-US"/>
        </w:rPr>
        <w:t>dzkovateľ</w:t>
      </w:r>
      <w:r w:rsidRPr="00AD1875">
        <w:rPr>
          <w:rFonts w:ascii="Times New Roman" w:eastAsia="Calibri" w:hAnsi="Times New Roman" w:hint="default"/>
          <w:lang w:eastAsia="en-US"/>
        </w:rPr>
        <w:t>mi a </w:t>
      </w:r>
      <w:r w:rsidRPr="00AD1875">
        <w:rPr>
          <w:rFonts w:ascii="Times New Roman" w:eastAsia="Calibri" w:hAnsi="Times New Roman" w:hint="default"/>
          <w:lang w:eastAsia="en-US"/>
        </w:rPr>
        <w:t>touto prá</w:t>
      </w:r>
      <w:r w:rsidRPr="00AD1875">
        <w:rPr>
          <w:rFonts w:ascii="Times New Roman" w:eastAsia="Calibri" w:hAnsi="Times New Roman" w:hint="default"/>
          <w:lang w:eastAsia="en-US"/>
        </w:rPr>
        <w:t>vnickou osobou</w:t>
      </w:r>
      <w:r w:rsidRPr="00AD1875" w:rsidR="002E65C5">
        <w:rPr>
          <w:rFonts w:ascii="Times New Roman" w:eastAsia="Calibri" w:hAnsi="Times New Roman"/>
          <w:lang w:eastAsia="en-US"/>
        </w:rPr>
        <w:t>,</w:t>
      </w:r>
      <w:r w:rsidRPr="00AD1875">
        <w:rPr>
          <w:rFonts w:ascii="Times New Roman" w:eastAsia="Calibri" w:hAnsi="Times New Roman" w:hint="default"/>
          <w:lang w:eastAsia="en-US"/>
        </w:rPr>
        <w:t xml:space="preserve"> resp. 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tom za odovzdané</w:t>
      </w:r>
      <w:r w:rsidRPr="00AD1875">
        <w:rPr>
          <w:rFonts w:ascii="Times New Roman" w:eastAsia="Calibri" w:hAnsi="Times New Roman" w:hint="default"/>
          <w:lang w:eastAsia="en-US"/>
        </w:rPr>
        <w:t xml:space="preserve"> VJP a RAO. V </w:t>
      </w:r>
      <w:r w:rsidRPr="00AD1875">
        <w:rPr>
          <w:rFonts w:ascii="Times New Roman" w:eastAsia="Calibri" w:hAnsi="Times New Roman" w:hint="default"/>
          <w:lang w:eastAsia="en-US"/>
        </w:rPr>
        <w:t>dô</w:t>
      </w:r>
      <w:r w:rsidRPr="00AD1875">
        <w:rPr>
          <w:rFonts w:ascii="Times New Roman" w:eastAsia="Calibri" w:hAnsi="Times New Roman" w:hint="default"/>
          <w:lang w:eastAsia="en-US"/>
        </w:rPr>
        <w:t>sledku uvedenej novely doš</w:t>
      </w:r>
      <w:r w:rsidRPr="00AD1875">
        <w:rPr>
          <w:rFonts w:ascii="Times New Roman" w:eastAsia="Calibri" w:hAnsi="Times New Roman" w:hint="default"/>
          <w:lang w:eastAsia="en-US"/>
        </w:rPr>
        <w:t>lo k </w:t>
      </w:r>
      <w:r w:rsidRPr="00AD1875">
        <w:rPr>
          <w:rFonts w:ascii="Times New Roman" w:eastAsia="Calibri" w:hAnsi="Times New Roman" w:hint="default"/>
          <w:lang w:eastAsia="en-US"/>
        </w:rPr>
        <w:t>vzniku konfliktu medzi povinnosť</w:t>
      </w:r>
      <w:r w:rsidRPr="00AD1875">
        <w:rPr>
          <w:rFonts w:ascii="Times New Roman" w:eastAsia="Calibri" w:hAnsi="Times New Roman" w:hint="default"/>
          <w:lang w:eastAsia="en-US"/>
        </w:rPr>
        <w:t>ou prevá</w:t>
      </w:r>
      <w:r w:rsidRPr="00AD1875">
        <w:rPr>
          <w:rFonts w:ascii="Times New Roman" w:eastAsia="Calibri" w:hAnsi="Times New Roman" w:hint="default"/>
          <w:lang w:eastAsia="en-US"/>
        </w:rPr>
        <w:t>dzkovateľ</w:t>
      </w:r>
      <w:r w:rsidRPr="00AD1875">
        <w:rPr>
          <w:rFonts w:ascii="Times New Roman" w:eastAsia="Calibri" w:hAnsi="Times New Roman" w:hint="default"/>
          <w:lang w:eastAsia="en-US"/>
        </w:rPr>
        <w:t>a odovzdať</w:t>
      </w:r>
      <w:r w:rsidRPr="00AD1875">
        <w:rPr>
          <w:rFonts w:ascii="Times New Roman" w:eastAsia="Calibri" w:hAnsi="Times New Roman" w:hint="default"/>
          <w:lang w:eastAsia="en-US"/>
        </w:rPr>
        <w:t xml:space="preserve"> rá</w:t>
      </w:r>
      <w:r w:rsidRPr="00AD1875">
        <w:rPr>
          <w:rFonts w:ascii="Times New Roman" w:eastAsia="Calibri" w:hAnsi="Times New Roman" w:hint="default"/>
          <w:lang w:eastAsia="en-US"/>
        </w:rPr>
        <w:t>dioaktí</w:t>
      </w:r>
      <w:r w:rsidRPr="00AD1875">
        <w:rPr>
          <w:rFonts w:ascii="Times New Roman" w:eastAsia="Calibri" w:hAnsi="Times New Roman" w:hint="default"/>
          <w:lang w:eastAsia="en-US"/>
        </w:rPr>
        <w:t>vny o</w:t>
      </w:r>
      <w:r w:rsidRPr="00AD1875">
        <w:rPr>
          <w:rFonts w:ascii="Times New Roman" w:eastAsia="Calibri" w:hAnsi="Times New Roman" w:hint="default"/>
          <w:lang w:eastAsia="en-US"/>
        </w:rPr>
        <w:t>dpad eš</w:t>
      </w:r>
      <w:r w:rsidRPr="00AD1875">
        <w:rPr>
          <w:rFonts w:ascii="Times New Roman" w:eastAsia="Calibri" w:hAnsi="Times New Roman" w:hint="default"/>
          <w:lang w:eastAsia="en-US"/>
        </w:rPr>
        <w:t>te pred odovzdaní</w:t>
      </w:r>
      <w:r w:rsidRPr="00AD1875">
        <w:rPr>
          <w:rFonts w:ascii="Times New Roman" w:eastAsia="Calibri" w:hAnsi="Times New Roman" w:hint="default"/>
          <w:lang w:eastAsia="en-US"/>
        </w:rPr>
        <w:t>m na ú</w:t>
      </w:r>
      <w:r w:rsidRPr="00AD1875">
        <w:rPr>
          <w:rFonts w:ascii="Times New Roman" w:eastAsia="Calibri" w:hAnsi="Times New Roman" w:hint="default"/>
          <w:lang w:eastAsia="en-US"/>
        </w:rPr>
        <w:t>lož</w:t>
      </w:r>
      <w:r w:rsidRPr="00AD1875">
        <w:rPr>
          <w:rFonts w:ascii="Times New Roman" w:eastAsia="Calibri" w:hAnsi="Times New Roman" w:hint="default"/>
          <w:lang w:eastAsia="en-US"/>
        </w:rPr>
        <w:t>isko a </w:t>
      </w:r>
      <w:r w:rsidRPr="00AD1875">
        <w:rPr>
          <w:rFonts w:ascii="Times New Roman" w:eastAsia="Calibri" w:hAnsi="Times New Roman" w:hint="default"/>
          <w:lang w:eastAsia="en-US"/>
        </w:rPr>
        <w:t>povinnosť</w:t>
      </w:r>
      <w:r w:rsidRPr="00AD1875">
        <w:rPr>
          <w:rFonts w:ascii="Times New Roman" w:eastAsia="Calibri" w:hAnsi="Times New Roman" w:hint="default"/>
          <w:lang w:eastAsia="en-US"/>
        </w:rPr>
        <w:t>ou prevá</w:t>
      </w:r>
      <w:r w:rsidRPr="00AD1875">
        <w:rPr>
          <w:rFonts w:ascii="Times New Roman" w:eastAsia="Calibri" w:hAnsi="Times New Roman" w:hint="default"/>
          <w:lang w:eastAsia="en-US"/>
        </w:rPr>
        <w:t>dzkovateľ</w:t>
      </w:r>
      <w:r w:rsidRPr="00AD1875">
        <w:rPr>
          <w:rFonts w:ascii="Times New Roman" w:eastAsia="Calibri" w:hAnsi="Times New Roman" w:hint="default"/>
          <w:lang w:eastAsia="en-US"/>
        </w:rPr>
        <w:t>a zodpovedať</w:t>
      </w:r>
      <w:r w:rsidRPr="00AD1875">
        <w:rPr>
          <w:rFonts w:ascii="Times New Roman" w:eastAsia="Calibri" w:hAnsi="Times New Roman" w:hint="default"/>
          <w:lang w:eastAsia="en-US"/>
        </w:rPr>
        <w:t xml:space="preserve"> za taký</w:t>
      </w:r>
      <w:r w:rsidRPr="00AD1875">
        <w:rPr>
          <w:rFonts w:ascii="Times New Roman" w:eastAsia="Calibri" w:hAnsi="Times New Roman" w:hint="default"/>
          <w:lang w:eastAsia="en-US"/>
        </w:rPr>
        <w:t>to odpad až</w:t>
      </w:r>
      <w:r w:rsidRPr="00AD1875">
        <w:rPr>
          <w:rFonts w:ascii="Times New Roman" w:eastAsia="Calibri" w:hAnsi="Times New Roman" w:hint="default"/>
          <w:lang w:eastAsia="en-US"/>
        </w:rPr>
        <w:t xml:space="preserve"> do jeho odovzdania na ú</w:t>
      </w:r>
      <w:r w:rsidRPr="00AD1875">
        <w:rPr>
          <w:rFonts w:ascii="Times New Roman" w:eastAsia="Calibri" w:hAnsi="Times New Roman" w:hint="default"/>
          <w:lang w:eastAsia="en-US"/>
        </w:rPr>
        <w:t>lož</w:t>
      </w:r>
      <w:r w:rsidRPr="00AD1875">
        <w:rPr>
          <w:rFonts w:ascii="Times New Roman" w:eastAsia="Calibri" w:hAnsi="Times New Roman" w:hint="default"/>
          <w:lang w:eastAsia="en-US"/>
        </w:rPr>
        <w:t>isko. Taký</w:t>
      </w:r>
      <w:r w:rsidRPr="00AD1875">
        <w:rPr>
          <w:rFonts w:ascii="Times New Roman" w:eastAsia="Calibri" w:hAnsi="Times New Roman" w:hint="default"/>
          <w:lang w:eastAsia="en-US"/>
        </w:rPr>
        <w:t>to stav je prá</w:t>
      </w:r>
      <w:r w:rsidRPr="00AD1875">
        <w:rPr>
          <w:rFonts w:ascii="Times New Roman" w:eastAsia="Calibri" w:hAnsi="Times New Roman" w:hint="default"/>
          <w:lang w:eastAsia="en-US"/>
        </w:rPr>
        <w:t>vne nejasný</w:t>
      </w:r>
      <w:r w:rsidRPr="00AD1875">
        <w:rPr>
          <w:rFonts w:ascii="Times New Roman" w:eastAsia="Calibri" w:hAnsi="Times New Roman" w:hint="default"/>
          <w:lang w:eastAsia="en-US"/>
        </w:rPr>
        <w:t xml:space="preserve"> a </w:t>
      </w:r>
      <w:r w:rsidRPr="00AD1875">
        <w:rPr>
          <w:rFonts w:ascii="Times New Roman" w:eastAsia="Calibri" w:hAnsi="Times New Roman" w:hint="default"/>
          <w:lang w:eastAsia="en-US"/>
        </w:rPr>
        <w:t>môž</w:t>
      </w:r>
      <w:r w:rsidRPr="00AD1875">
        <w:rPr>
          <w:rFonts w:ascii="Times New Roman" w:eastAsia="Calibri" w:hAnsi="Times New Roman" w:hint="default"/>
          <w:lang w:eastAsia="en-US"/>
        </w:rPr>
        <w:t>e vyvolať</w:t>
      </w:r>
      <w:r w:rsidRPr="00AD1875">
        <w:rPr>
          <w:rFonts w:ascii="Times New Roman" w:eastAsia="Calibri" w:hAnsi="Times New Roman" w:hint="default"/>
          <w:lang w:eastAsia="en-US"/>
        </w:rPr>
        <w:t xml:space="preserve"> nejednoznač</w:t>
      </w:r>
      <w:r w:rsidRPr="00AD1875">
        <w:rPr>
          <w:rFonts w:ascii="Times New Roman" w:eastAsia="Calibri" w:hAnsi="Times New Roman" w:hint="default"/>
          <w:lang w:eastAsia="en-US"/>
        </w:rPr>
        <w:t>ný</w:t>
      </w:r>
      <w:r w:rsidRPr="00AD1875">
        <w:rPr>
          <w:rFonts w:ascii="Times New Roman" w:eastAsia="Calibri" w:hAnsi="Times New Roman" w:hint="default"/>
          <w:lang w:eastAsia="en-US"/>
        </w:rPr>
        <w:t xml:space="preserve"> vý</w:t>
      </w:r>
      <w:r w:rsidRPr="00AD1875">
        <w:rPr>
          <w:rFonts w:ascii="Times New Roman" w:eastAsia="Calibri" w:hAnsi="Times New Roman" w:hint="default"/>
          <w:lang w:eastAsia="en-US"/>
        </w:rPr>
        <w:t>klad a </w:t>
      </w:r>
      <w:r w:rsidRPr="00AD1875">
        <w:rPr>
          <w:rFonts w:ascii="Times New Roman" w:eastAsia="Calibri" w:hAnsi="Times New Roman" w:hint="default"/>
          <w:lang w:eastAsia="en-US"/>
        </w:rPr>
        <w:t>apliká</w:t>
      </w:r>
      <w:r w:rsidRPr="00AD1875">
        <w:rPr>
          <w:rFonts w:ascii="Times New Roman" w:eastAsia="Calibri" w:hAnsi="Times New Roman" w:hint="default"/>
          <w:lang w:eastAsia="en-US"/>
        </w:rPr>
        <w:t>ciu legislatí</w:t>
      </w:r>
      <w:r w:rsidRPr="00AD1875">
        <w:rPr>
          <w:rFonts w:ascii="Times New Roman" w:eastAsia="Calibri" w:hAnsi="Times New Roman" w:hint="default"/>
          <w:lang w:eastAsia="en-US"/>
        </w:rPr>
        <w:t>vy.</w:t>
      </w:r>
    </w:p>
    <w:p w:rsidR="00221CF0" w:rsidRPr="00AD1875" w:rsidP="007A6110">
      <w:pPr>
        <w:bidi w:val="0"/>
        <w:contextualSpacing/>
        <w:jc w:val="both"/>
        <w:rPr>
          <w:rFonts w:ascii="Times New Roman" w:eastAsia="Calibri" w:hAnsi="Times New Roman" w:hint="default"/>
          <w:lang w:eastAsia="en-US"/>
        </w:rPr>
      </w:pPr>
      <w:r w:rsidRPr="00AD1875" w:rsidR="00E860BA">
        <w:rPr>
          <w:rFonts w:ascii="Times New Roman" w:eastAsia="Calibri" w:hAnsi="Times New Roman" w:hint="default"/>
          <w:lang w:eastAsia="en-US"/>
        </w:rPr>
        <w:t>S problematikou zá</w:t>
      </w:r>
      <w:r w:rsidRPr="00AD1875" w:rsidR="00E860BA">
        <w:rPr>
          <w:rFonts w:ascii="Times New Roman" w:eastAsia="Calibri" w:hAnsi="Times New Roman" w:hint="default"/>
          <w:lang w:eastAsia="en-US"/>
        </w:rPr>
        <w:t>vereč</w:t>
      </w:r>
      <w:r w:rsidRPr="00AD1875" w:rsidR="00E860BA">
        <w:rPr>
          <w:rFonts w:ascii="Times New Roman" w:eastAsia="Calibri" w:hAnsi="Times New Roman" w:hint="default"/>
          <w:lang w:eastAsia="en-US"/>
        </w:rPr>
        <w:t>nej č</w:t>
      </w:r>
      <w:r w:rsidRPr="00AD1875" w:rsidR="00E860BA">
        <w:rPr>
          <w:rFonts w:ascii="Times New Roman" w:eastAsia="Calibri" w:hAnsi="Times New Roman" w:hint="default"/>
          <w:lang w:eastAsia="en-US"/>
        </w:rPr>
        <w:t>asti ja</w:t>
      </w:r>
      <w:r w:rsidRPr="00AD1875" w:rsidR="00E860BA">
        <w:rPr>
          <w:rFonts w:ascii="Times New Roman" w:eastAsia="Calibri" w:hAnsi="Times New Roman" w:hint="default"/>
          <w:lang w:eastAsia="en-US"/>
        </w:rPr>
        <w:t>drovej energetiky a financovania s ň</w:t>
      </w:r>
      <w:r w:rsidRPr="00AD1875" w:rsidR="00E860BA">
        <w:rPr>
          <w:rFonts w:ascii="Times New Roman" w:eastAsia="Calibri" w:hAnsi="Times New Roman" w:hint="default"/>
          <w:lang w:eastAsia="en-US"/>
        </w:rPr>
        <w:t>ou sú</w:t>
      </w:r>
      <w:r w:rsidRPr="00AD1875" w:rsidR="00E860BA">
        <w:rPr>
          <w:rFonts w:ascii="Times New Roman" w:eastAsia="Calibri" w:hAnsi="Times New Roman" w:hint="default"/>
          <w:lang w:eastAsia="en-US"/>
        </w:rPr>
        <w:t>visiacich č</w:t>
      </w:r>
      <w:r w:rsidRPr="00AD1875" w:rsidR="00E860BA">
        <w:rPr>
          <w:rFonts w:ascii="Times New Roman" w:eastAsia="Calibri" w:hAnsi="Times New Roman" w:hint="default"/>
          <w:lang w:eastAsia="en-US"/>
        </w:rPr>
        <w:t>inností</w:t>
      </w:r>
      <w:r w:rsidRPr="00AD1875" w:rsidR="00E860BA">
        <w:rPr>
          <w:rFonts w:ascii="Times New Roman" w:eastAsia="Calibri" w:hAnsi="Times New Roman" w:hint="default"/>
          <w:lang w:eastAsia="en-US"/>
        </w:rPr>
        <w:t xml:space="preserve"> sú</w:t>
      </w:r>
      <w:r w:rsidRPr="00AD1875" w:rsidR="00E860BA">
        <w:rPr>
          <w:rFonts w:ascii="Times New Roman" w:eastAsia="Calibri" w:hAnsi="Times New Roman" w:hint="default"/>
          <w:lang w:eastAsia="en-US"/>
        </w:rPr>
        <w:t>visí</w:t>
      </w:r>
      <w:r w:rsidRPr="00AD1875" w:rsidR="00E860BA">
        <w:rPr>
          <w:rFonts w:ascii="Times New Roman" w:eastAsia="Calibri" w:hAnsi="Times New Roman" w:hint="default"/>
          <w:lang w:eastAsia="en-US"/>
        </w:rPr>
        <w:t xml:space="preserve"> aj problematika dodrž</w:t>
      </w:r>
      <w:r w:rsidRPr="00AD1875" w:rsidR="00E860BA">
        <w:rPr>
          <w:rFonts w:ascii="Times New Roman" w:eastAsia="Calibri" w:hAnsi="Times New Roman" w:hint="default"/>
          <w:lang w:eastAsia="en-US"/>
        </w:rPr>
        <w:t>iavania zá</w:t>
      </w:r>
      <w:r w:rsidRPr="00AD1875" w:rsidR="00E860BA">
        <w:rPr>
          <w:rFonts w:ascii="Times New Roman" w:eastAsia="Calibri" w:hAnsi="Times New Roman" w:hint="default"/>
          <w:lang w:eastAsia="en-US"/>
        </w:rPr>
        <w:t>kladný</w:t>
      </w:r>
      <w:r w:rsidRPr="00AD1875" w:rsidR="00E860BA">
        <w:rPr>
          <w:rFonts w:ascii="Times New Roman" w:eastAsia="Calibri" w:hAnsi="Times New Roman" w:hint="default"/>
          <w:lang w:eastAsia="en-US"/>
        </w:rPr>
        <w:t>ch princí</w:t>
      </w:r>
      <w:r w:rsidRPr="00AD1875" w:rsidR="00E860BA">
        <w:rPr>
          <w:rFonts w:ascii="Times New Roman" w:eastAsia="Calibri" w:hAnsi="Times New Roman" w:hint="default"/>
          <w:lang w:eastAsia="en-US"/>
        </w:rPr>
        <w:t>pov radiač</w:t>
      </w:r>
      <w:r w:rsidRPr="00AD1875" w:rsidR="00E860BA">
        <w:rPr>
          <w:rFonts w:ascii="Times New Roman" w:eastAsia="Calibri" w:hAnsi="Times New Roman" w:hint="default"/>
          <w:lang w:eastAsia="en-US"/>
        </w:rPr>
        <w:t>nej ochrany tak, ako sú</w:t>
      </w:r>
      <w:r w:rsidRPr="00AD1875" w:rsidR="00E860BA">
        <w:rPr>
          <w:rFonts w:ascii="Times New Roman" w:eastAsia="Calibri" w:hAnsi="Times New Roman" w:hint="default"/>
          <w:lang w:eastAsia="en-US"/>
        </w:rPr>
        <w:t xml:space="preserve"> upravené</w:t>
      </w:r>
      <w:r w:rsidRPr="00AD1875" w:rsidR="00E860BA">
        <w:rPr>
          <w:rFonts w:ascii="Times New Roman" w:eastAsia="Calibri" w:hAnsi="Times New Roman" w:hint="default"/>
          <w:lang w:eastAsia="en-US"/>
        </w:rPr>
        <w:t xml:space="preserve"> v</w:t>
      </w:r>
      <w:r w:rsidRPr="00AD1875" w:rsidR="008D4946">
        <w:rPr>
          <w:rFonts w:ascii="Times New Roman" w:eastAsia="Calibri" w:hAnsi="Times New Roman" w:hint="default"/>
          <w:lang w:eastAsia="en-US"/>
        </w:rPr>
        <w:t xml:space="preserve"> zá</w:t>
      </w:r>
      <w:r w:rsidRPr="00AD1875" w:rsidR="008D4946">
        <w:rPr>
          <w:rFonts w:ascii="Times New Roman" w:eastAsia="Calibri" w:hAnsi="Times New Roman" w:hint="default"/>
          <w:lang w:eastAsia="en-US"/>
        </w:rPr>
        <w:t>kone čí</w:t>
      </w:r>
      <w:r w:rsidRPr="00AD1875" w:rsidR="008D4946">
        <w:rPr>
          <w:rFonts w:ascii="Times New Roman" w:eastAsia="Calibri" w:hAnsi="Times New Roman" w:hint="default"/>
          <w:lang w:eastAsia="en-US"/>
        </w:rPr>
        <w:t>slo 87/2018 Z.</w:t>
      </w:r>
      <w:r w:rsidR="00211A46">
        <w:rPr>
          <w:rFonts w:ascii="Times New Roman" w:eastAsia="Calibri" w:hAnsi="Times New Roman"/>
          <w:lang w:eastAsia="en-US"/>
        </w:rPr>
        <w:t xml:space="preserve"> </w:t>
      </w:r>
      <w:r w:rsidRPr="00AD1875" w:rsidR="008D4946">
        <w:rPr>
          <w:rFonts w:ascii="Times New Roman" w:eastAsia="Calibri" w:hAnsi="Times New Roman"/>
          <w:lang w:eastAsia="en-US"/>
        </w:rPr>
        <w:t>z. o </w:t>
      </w:r>
      <w:r w:rsidRPr="00AD1875" w:rsidR="008D4946">
        <w:rPr>
          <w:rFonts w:ascii="Times New Roman" w:eastAsia="Calibri" w:hAnsi="Times New Roman" w:hint="default"/>
          <w:lang w:eastAsia="en-US"/>
        </w:rPr>
        <w:t>radiač</w:t>
      </w:r>
      <w:r w:rsidRPr="00AD1875" w:rsidR="008D4946">
        <w:rPr>
          <w:rFonts w:ascii="Times New Roman" w:eastAsia="Calibri" w:hAnsi="Times New Roman" w:hint="default"/>
          <w:lang w:eastAsia="en-US"/>
        </w:rPr>
        <w:t>nej ochrane</w:t>
      </w:r>
      <w:r w:rsidRPr="00AD1875" w:rsidR="00425B05">
        <w:rPr>
          <w:rFonts w:ascii="Times New Roman" w:eastAsia="Calibri" w:hAnsi="Times New Roman"/>
          <w:lang w:eastAsia="en-US"/>
        </w:rPr>
        <w:t xml:space="preserve"> a o</w:t>
      </w:r>
      <w:r w:rsidRPr="00AD1875" w:rsidR="003819D8">
        <w:rPr>
          <w:rFonts w:ascii="Times New Roman" w:eastAsia="Calibri" w:hAnsi="Times New Roman"/>
          <w:lang w:eastAsia="en-US"/>
        </w:rPr>
        <w:t> </w:t>
      </w:r>
      <w:r w:rsidRPr="00AD1875" w:rsidR="003819D8">
        <w:rPr>
          <w:rFonts w:ascii="Times New Roman" w:eastAsia="Calibri" w:hAnsi="Times New Roman"/>
          <w:lang w:eastAsia="en-US"/>
        </w:rPr>
        <w:t xml:space="preserve">zmene a </w:t>
      </w:r>
      <w:r w:rsidRPr="00AD1875" w:rsidR="00425B05">
        <w:rPr>
          <w:rFonts w:ascii="Times New Roman" w:eastAsia="Calibri" w:hAnsi="Times New Roman" w:hint="default"/>
          <w:lang w:eastAsia="en-US"/>
        </w:rPr>
        <w:t>doplnení</w:t>
      </w:r>
      <w:r w:rsidRPr="00AD1875" w:rsidR="00425B05">
        <w:rPr>
          <w:rFonts w:ascii="Times New Roman" w:eastAsia="Calibri" w:hAnsi="Times New Roman" w:hint="default"/>
          <w:lang w:eastAsia="en-US"/>
        </w:rPr>
        <w:t xml:space="preserve"> niektorý</w:t>
      </w:r>
      <w:r w:rsidRPr="00AD1875" w:rsidR="00425B05">
        <w:rPr>
          <w:rFonts w:ascii="Times New Roman" w:eastAsia="Calibri" w:hAnsi="Times New Roman" w:hint="default"/>
          <w:lang w:eastAsia="en-US"/>
        </w:rPr>
        <w:t>ch zá</w:t>
      </w:r>
      <w:r w:rsidRPr="00AD1875" w:rsidR="00425B05">
        <w:rPr>
          <w:rFonts w:ascii="Times New Roman" w:eastAsia="Calibri" w:hAnsi="Times New Roman" w:hint="default"/>
          <w:lang w:eastAsia="en-US"/>
        </w:rPr>
        <w:t>konov</w:t>
      </w:r>
      <w:r w:rsidRPr="00AD1875" w:rsidR="00E860BA">
        <w:rPr>
          <w:rFonts w:ascii="Times New Roman" w:eastAsia="Calibri" w:hAnsi="Times New Roman"/>
          <w:lang w:eastAsia="en-US"/>
        </w:rPr>
        <w:t>. Previazano</w:t>
      </w:r>
      <w:r w:rsidRPr="00AD1875" w:rsidR="00E860BA">
        <w:rPr>
          <w:rFonts w:ascii="Times New Roman" w:eastAsia="Calibri" w:hAnsi="Times New Roman" w:hint="default"/>
          <w:lang w:eastAsia="en-US"/>
        </w:rPr>
        <w:t>sť</w:t>
      </w:r>
      <w:r w:rsidRPr="00AD1875" w:rsidR="00E860BA">
        <w:rPr>
          <w:rFonts w:ascii="Times New Roman" w:eastAsia="Calibri" w:hAnsi="Times New Roman" w:hint="default"/>
          <w:lang w:eastAsia="en-US"/>
        </w:rPr>
        <w:t xml:space="preserve"> so zá</w:t>
      </w:r>
      <w:r w:rsidRPr="00AD1875" w:rsidR="00E860BA">
        <w:rPr>
          <w:rFonts w:ascii="Times New Roman" w:eastAsia="Calibri" w:hAnsi="Times New Roman" w:hint="default"/>
          <w:lang w:eastAsia="en-US"/>
        </w:rPr>
        <w:t>konom o jadrovom fonde je v </w:t>
      </w:r>
      <w:r w:rsidRPr="00AD1875" w:rsidR="00E860BA">
        <w:rPr>
          <w:rFonts w:ascii="Times New Roman" w:eastAsia="Calibri" w:hAnsi="Times New Roman" w:hint="default"/>
          <w:lang w:eastAsia="en-US"/>
        </w:rPr>
        <w:t>súč</w:t>
      </w:r>
      <w:r w:rsidRPr="00AD1875" w:rsidR="00E860BA">
        <w:rPr>
          <w:rFonts w:ascii="Times New Roman" w:eastAsia="Calibri" w:hAnsi="Times New Roman" w:hint="default"/>
          <w:lang w:eastAsia="en-US"/>
        </w:rPr>
        <w:t>asnosti najmä</w:t>
      </w:r>
      <w:r w:rsidRPr="00AD1875" w:rsidR="00E860BA">
        <w:rPr>
          <w:rFonts w:ascii="Times New Roman" w:eastAsia="Calibri" w:hAnsi="Times New Roman" w:hint="default"/>
          <w:lang w:eastAsia="en-US"/>
        </w:rPr>
        <w:t xml:space="preserve"> z </w:t>
      </w:r>
      <w:r w:rsidRPr="00AD1875" w:rsidR="00E860BA">
        <w:rPr>
          <w:rFonts w:ascii="Times New Roman" w:eastAsia="Calibri" w:hAnsi="Times New Roman" w:hint="default"/>
          <w:lang w:eastAsia="en-US"/>
        </w:rPr>
        <w:t>pohľ</w:t>
      </w:r>
      <w:r w:rsidRPr="00AD1875" w:rsidR="00E860BA">
        <w:rPr>
          <w:rFonts w:ascii="Times New Roman" w:eastAsia="Calibri" w:hAnsi="Times New Roman" w:hint="default"/>
          <w:lang w:eastAsia="en-US"/>
        </w:rPr>
        <w:t>adu spravovania finanč</w:t>
      </w:r>
      <w:r w:rsidRPr="00AD1875" w:rsidR="00E860BA">
        <w:rPr>
          <w:rFonts w:ascii="Times New Roman" w:eastAsia="Calibri" w:hAnsi="Times New Roman" w:hint="default"/>
          <w:lang w:eastAsia="en-US"/>
        </w:rPr>
        <w:t>ný</w:t>
      </w:r>
      <w:r w:rsidRPr="00AD1875" w:rsidR="00E860BA">
        <w:rPr>
          <w:rFonts w:ascii="Times New Roman" w:eastAsia="Calibri" w:hAnsi="Times New Roman" w:hint="default"/>
          <w:lang w:eastAsia="en-US"/>
        </w:rPr>
        <w:t>ch zá</w:t>
      </w:r>
      <w:r w:rsidRPr="00AD1875" w:rsidR="00E860BA">
        <w:rPr>
          <w:rFonts w:ascii="Times New Roman" w:eastAsia="Calibri" w:hAnsi="Times New Roman" w:hint="default"/>
          <w:lang w:eastAsia="en-US"/>
        </w:rPr>
        <w:t>bezpek zlož</w:t>
      </w:r>
      <w:r w:rsidRPr="00AD1875" w:rsidR="00E860BA">
        <w:rPr>
          <w:rFonts w:ascii="Times New Roman" w:eastAsia="Calibri" w:hAnsi="Times New Roman" w:hint="default"/>
          <w:lang w:eastAsia="en-US"/>
        </w:rPr>
        <w:t>ený</w:t>
      </w:r>
      <w:r w:rsidRPr="00AD1875" w:rsidR="00E860BA">
        <w:rPr>
          <w:rFonts w:ascii="Times New Roman" w:eastAsia="Calibri" w:hAnsi="Times New Roman" w:hint="default"/>
          <w:lang w:eastAsia="en-US"/>
        </w:rPr>
        <w:t>ch na úč</w:t>
      </w:r>
      <w:r w:rsidRPr="00AD1875" w:rsidR="00E860BA">
        <w:rPr>
          <w:rFonts w:ascii="Times New Roman" w:eastAsia="Calibri" w:hAnsi="Times New Roman" w:hint="default"/>
          <w:lang w:eastAsia="en-US"/>
        </w:rPr>
        <w:t>et jadrové</w:t>
      </w:r>
      <w:r w:rsidRPr="00AD1875" w:rsidR="00E860BA">
        <w:rPr>
          <w:rFonts w:ascii="Times New Roman" w:eastAsia="Calibri" w:hAnsi="Times New Roman" w:hint="default"/>
          <w:lang w:eastAsia="en-US"/>
        </w:rPr>
        <w:t>ho fondu ž</w:t>
      </w:r>
      <w:r w:rsidRPr="00AD1875" w:rsidR="00E860BA">
        <w:rPr>
          <w:rFonts w:ascii="Times New Roman" w:eastAsia="Calibri" w:hAnsi="Times New Roman" w:hint="default"/>
          <w:lang w:eastAsia="en-US"/>
        </w:rPr>
        <w:t>iadateľ</w:t>
      </w:r>
      <w:r w:rsidRPr="00AD1875" w:rsidR="00E860BA">
        <w:rPr>
          <w:rFonts w:ascii="Times New Roman" w:eastAsia="Calibri" w:hAnsi="Times New Roman" w:hint="default"/>
          <w:lang w:eastAsia="en-US"/>
        </w:rPr>
        <w:t>mi o </w:t>
      </w:r>
      <w:r w:rsidRPr="00AD1875" w:rsidR="00E860BA">
        <w:rPr>
          <w:rFonts w:ascii="Times New Roman" w:eastAsia="Calibri" w:hAnsi="Times New Roman" w:hint="default"/>
          <w:lang w:eastAsia="en-US"/>
        </w:rPr>
        <w:t>vydanie povolení</w:t>
      </w:r>
      <w:r w:rsidRPr="00AD1875" w:rsidR="00E860BA">
        <w:rPr>
          <w:rFonts w:ascii="Times New Roman" w:eastAsia="Calibri" w:hAnsi="Times New Roman" w:hint="default"/>
          <w:lang w:eastAsia="en-US"/>
        </w:rPr>
        <w:t xml:space="preserve"> na č</w:t>
      </w:r>
      <w:r w:rsidRPr="00AD1875" w:rsidR="00E860BA">
        <w:rPr>
          <w:rFonts w:ascii="Times New Roman" w:eastAsia="Calibri" w:hAnsi="Times New Roman" w:hint="default"/>
          <w:lang w:eastAsia="en-US"/>
        </w:rPr>
        <w:t>innosti vedú</w:t>
      </w:r>
      <w:r w:rsidRPr="00AD1875" w:rsidR="00E860BA">
        <w:rPr>
          <w:rFonts w:ascii="Times New Roman" w:eastAsia="Calibri" w:hAnsi="Times New Roman" w:hint="default"/>
          <w:lang w:eastAsia="en-US"/>
        </w:rPr>
        <w:t>ce k </w:t>
      </w:r>
      <w:r w:rsidRPr="00AD1875" w:rsidR="00E860BA">
        <w:rPr>
          <w:rFonts w:ascii="Times New Roman" w:eastAsia="Calibri" w:hAnsi="Times New Roman" w:hint="default"/>
          <w:lang w:eastAsia="en-US"/>
        </w:rPr>
        <w:t>ož</w:t>
      </w:r>
      <w:r w:rsidRPr="00AD1875" w:rsidR="00E860BA">
        <w:rPr>
          <w:rFonts w:ascii="Times New Roman" w:eastAsia="Calibri" w:hAnsi="Times New Roman" w:hint="default"/>
          <w:lang w:eastAsia="en-US"/>
        </w:rPr>
        <w:t>iareniu s </w:t>
      </w:r>
      <w:r w:rsidRPr="00AD1875" w:rsidR="00E860BA">
        <w:rPr>
          <w:rFonts w:ascii="Times New Roman" w:eastAsia="Calibri" w:hAnsi="Times New Roman" w:hint="default"/>
          <w:lang w:eastAsia="en-US"/>
        </w:rPr>
        <w:t>rá</w:t>
      </w:r>
      <w:r w:rsidRPr="00AD1875" w:rsidR="00E860BA">
        <w:rPr>
          <w:rFonts w:ascii="Times New Roman" w:eastAsia="Calibri" w:hAnsi="Times New Roman" w:hint="default"/>
          <w:lang w:eastAsia="en-US"/>
        </w:rPr>
        <w:t>dioaktí</w:t>
      </w:r>
      <w:r w:rsidRPr="00AD1875" w:rsidR="00E860BA">
        <w:rPr>
          <w:rFonts w:ascii="Times New Roman" w:eastAsia="Calibri" w:hAnsi="Times New Roman" w:hint="default"/>
          <w:lang w:eastAsia="en-US"/>
        </w:rPr>
        <w:t>vnym vysokoaktí</w:t>
      </w:r>
      <w:r w:rsidRPr="00AD1875" w:rsidR="00E860BA">
        <w:rPr>
          <w:rFonts w:ascii="Times New Roman" w:eastAsia="Calibri" w:hAnsi="Times New Roman" w:hint="default"/>
          <w:lang w:eastAsia="en-US"/>
        </w:rPr>
        <w:t>vnym ž</w:t>
      </w:r>
      <w:r w:rsidRPr="00AD1875" w:rsidR="00E860BA">
        <w:rPr>
          <w:rFonts w:ascii="Times New Roman" w:eastAsia="Calibri" w:hAnsi="Times New Roman" w:hint="default"/>
          <w:lang w:eastAsia="en-US"/>
        </w:rPr>
        <w:t>iarič</w:t>
      </w:r>
      <w:r w:rsidRPr="00AD1875" w:rsidR="00E860BA">
        <w:rPr>
          <w:rFonts w:ascii="Times New Roman" w:eastAsia="Calibri" w:hAnsi="Times New Roman" w:hint="default"/>
          <w:lang w:eastAsia="en-US"/>
        </w:rPr>
        <w:t>om, posudzovania ž</w:t>
      </w:r>
      <w:r w:rsidRPr="00AD1875" w:rsidR="00E860BA">
        <w:rPr>
          <w:rFonts w:ascii="Times New Roman" w:eastAsia="Calibri" w:hAnsi="Times New Roman" w:hint="default"/>
          <w:lang w:eastAsia="en-US"/>
        </w:rPr>
        <w:t>iadostí</w:t>
      </w:r>
      <w:r w:rsidRPr="00AD1875" w:rsidR="00E860BA">
        <w:rPr>
          <w:rFonts w:ascii="Times New Roman" w:eastAsia="Calibri" w:hAnsi="Times New Roman" w:hint="default"/>
          <w:lang w:eastAsia="en-US"/>
        </w:rPr>
        <w:t xml:space="preserve"> o </w:t>
      </w:r>
      <w:r w:rsidRPr="00AD1875" w:rsidR="00E860BA">
        <w:rPr>
          <w:rFonts w:ascii="Times New Roman" w:eastAsia="Calibri" w:hAnsi="Times New Roman" w:hint="default"/>
          <w:lang w:eastAsia="en-US"/>
        </w:rPr>
        <w:t>p</w:t>
      </w:r>
      <w:r w:rsidRPr="00AD1875" w:rsidR="00E860BA">
        <w:rPr>
          <w:rFonts w:ascii="Times New Roman" w:eastAsia="Calibri" w:hAnsi="Times New Roman" w:hint="default"/>
          <w:lang w:eastAsia="en-US"/>
        </w:rPr>
        <w:t>oskytnutie prostriedkov z </w:t>
      </w:r>
      <w:r w:rsidRPr="00AD1875" w:rsidR="00E860BA">
        <w:rPr>
          <w:rFonts w:ascii="Times New Roman" w:eastAsia="Calibri" w:hAnsi="Times New Roman" w:hint="default"/>
          <w:lang w:eastAsia="en-US"/>
        </w:rPr>
        <w:t>jadrové</w:t>
      </w:r>
      <w:r w:rsidRPr="00AD1875" w:rsidR="00E860BA">
        <w:rPr>
          <w:rFonts w:ascii="Times New Roman" w:eastAsia="Calibri" w:hAnsi="Times New Roman" w:hint="default"/>
          <w:lang w:eastAsia="en-US"/>
        </w:rPr>
        <w:t>ho fondu aj z </w:t>
      </w:r>
      <w:r w:rsidRPr="00AD1875" w:rsidR="00E860BA">
        <w:rPr>
          <w:rFonts w:ascii="Times New Roman" w:eastAsia="Calibri" w:hAnsi="Times New Roman" w:hint="default"/>
          <w:lang w:eastAsia="en-US"/>
        </w:rPr>
        <w:t>pohľ</w:t>
      </w:r>
      <w:r w:rsidRPr="00AD1875" w:rsidR="00E860BA">
        <w:rPr>
          <w:rFonts w:ascii="Times New Roman" w:eastAsia="Calibri" w:hAnsi="Times New Roman" w:hint="default"/>
          <w:lang w:eastAsia="en-US"/>
        </w:rPr>
        <w:t>adu radiač</w:t>
      </w:r>
      <w:r w:rsidRPr="00AD1875" w:rsidR="00E860BA">
        <w:rPr>
          <w:rFonts w:ascii="Times New Roman" w:eastAsia="Calibri" w:hAnsi="Times New Roman" w:hint="default"/>
          <w:lang w:eastAsia="en-US"/>
        </w:rPr>
        <w:t>nej bezpeč</w:t>
      </w:r>
      <w:r w:rsidRPr="00AD1875" w:rsidR="00E860BA">
        <w:rPr>
          <w:rFonts w:ascii="Times New Roman" w:eastAsia="Calibri" w:hAnsi="Times New Roman" w:hint="default"/>
          <w:lang w:eastAsia="en-US"/>
        </w:rPr>
        <w:t>nosti a </w:t>
      </w:r>
      <w:r w:rsidRPr="00AD1875" w:rsidR="00E860BA">
        <w:rPr>
          <w:rFonts w:ascii="Times New Roman" w:eastAsia="Calibri" w:hAnsi="Times New Roman" w:hint="default"/>
          <w:lang w:eastAsia="en-US"/>
        </w:rPr>
        <w:t>úč</w:t>
      </w:r>
      <w:r w:rsidRPr="00AD1875" w:rsidR="00E860BA">
        <w:rPr>
          <w:rFonts w:ascii="Times New Roman" w:eastAsia="Calibri" w:hAnsi="Times New Roman" w:hint="default"/>
          <w:lang w:eastAsia="en-US"/>
        </w:rPr>
        <w:t>as</w:t>
      </w:r>
      <w:r w:rsidRPr="00AD1875" w:rsidR="00C32E4B">
        <w:rPr>
          <w:rFonts w:ascii="Times New Roman" w:eastAsia="Calibri" w:hAnsi="Times New Roman"/>
          <w:lang w:eastAsia="en-US"/>
        </w:rPr>
        <w:t>ti</w:t>
      </w:r>
      <w:r w:rsidRPr="00AD1875" w:rsidR="00E860BA">
        <w:rPr>
          <w:rFonts w:ascii="Times New Roman" w:eastAsia="Calibri" w:hAnsi="Times New Roman" w:hint="default"/>
          <w:lang w:eastAsia="en-US"/>
        </w:rPr>
        <w:t xml:space="preserve"> Ú</w:t>
      </w:r>
      <w:r w:rsidRPr="00AD1875" w:rsidR="00E860BA">
        <w:rPr>
          <w:rFonts w:ascii="Times New Roman" w:eastAsia="Calibri" w:hAnsi="Times New Roman" w:hint="default"/>
          <w:lang w:eastAsia="en-US"/>
        </w:rPr>
        <w:t>radu verejné</w:t>
      </w:r>
      <w:r w:rsidRPr="00AD1875" w:rsidR="00E860BA">
        <w:rPr>
          <w:rFonts w:ascii="Times New Roman" w:eastAsia="Calibri" w:hAnsi="Times New Roman" w:hint="default"/>
          <w:lang w:eastAsia="en-US"/>
        </w:rPr>
        <w:t>ho zdravotní</w:t>
      </w:r>
      <w:r w:rsidRPr="00AD1875" w:rsidR="00E860BA">
        <w:rPr>
          <w:rFonts w:ascii="Times New Roman" w:eastAsia="Calibri" w:hAnsi="Times New Roman" w:hint="default"/>
          <w:lang w:eastAsia="en-US"/>
        </w:rPr>
        <w:t>ctva Slovenskej republiky na tvorbe a </w:t>
      </w:r>
      <w:r w:rsidRPr="00AD1875" w:rsidR="00E860BA">
        <w:rPr>
          <w:rFonts w:ascii="Times New Roman" w:eastAsia="Calibri" w:hAnsi="Times New Roman" w:hint="default"/>
          <w:lang w:eastAsia="en-US"/>
        </w:rPr>
        <w:t>pripomienkovaní</w:t>
      </w:r>
      <w:r w:rsidRPr="00AD1875" w:rsidR="00E860BA">
        <w:rPr>
          <w:rFonts w:ascii="Times New Roman" w:eastAsia="Calibri" w:hAnsi="Times New Roman" w:hint="default"/>
          <w:lang w:eastAsia="en-US"/>
        </w:rPr>
        <w:t xml:space="preserve"> </w:t>
      </w:r>
      <w:r w:rsidRPr="00AD1875" w:rsidR="00424F46">
        <w:rPr>
          <w:rFonts w:ascii="Times New Roman" w:eastAsia="Calibri" w:hAnsi="Times New Roman"/>
          <w:lang w:eastAsia="en-US"/>
        </w:rPr>
        <w:t>v</w:t>
      </w:r>
      <w:r w:rsidRPr="00AD1875" w:rsidR="00ED16F4">
        <w:rPr>
          <w:rFonts w:ascii="Times New Roman" w:eastAsia="Calibri" w:hAnsi="Times New Roman" w:hint="default"/>
          <w:lang w:eastAsia="en-US"/>
        </w:rPr>
        <w:t>nú</w:t>
      </w:r>
      <w:r w:rsidRPr="00AD1875" w:rsidR="00ED16F4">
        <w:rPr>
          <w:rFonts w:ascii="Times New Roman" w:eastAsia="Calibri" w:hAnsi="Times New Roman" w:hint="default"/>
          <w:lang w:eastAsia="en-US"/>
        </w:rPr>
        <w:t>troš</w:t>
      </w:r>
      <w:r w:rsidRPr="00AD1875" w:rsidR="00ED16F4">
        <w:rPr>
          <w:rFonts w:ascii="Times New Roman" w:eastAsia="Calibri" w:hAnsi="Times New Roman" w:hint="default"/>
          <w:lang w:eastAsia="en-US"/>
        </w:rPr>
        <w:t>tá</w:t>
      </w:r>
      <w:r w:rsidRPr="00AD1875" w:rsidR="00ED16F4">
        <w:rPr>
          <w:rFonts w:ascii="Times New Roman" w:eastAsia="Calibri" w:hAnsi="Times New Roman" w:hint="default"/>
          <w:lang w:eastAsia="en-US"/>
        </w:rPr>
        <w:t xml:space="preserve">tnej </w:t>
      </w:r>
      <w:r w:rsidRPr="00AD1875" w:rsidR="00E860BA">
        <w:rPr>
          <w:rFonts w:ascii="Times New Roman" w:eastAsia="Calibri" w:hAnsi="Times New Roman"/>
          <w:lang w:eastAsia="en-US"/>
        </w:rPr>
        <w:t>politiky a</w:t>
      </w:r>
      <w:r w:rsidRPr="00AD1875" w:rsidR="00ED16F4">
        <w:rPr>
          <w:rFonts w:ascii="Times New Roman" w:eastAsia="Calibri" w:hAnsi="Times New Roman"/>
          <w:lang w:eastAsia="en-US"/>
        </w:rPr>
        <w:t> </w:t>
      </w:r>
      <w:r w:rsidRPr="00AD1875" w:rsidR="00424F46">
        <w:rPr>
          <w:rFonts w:ascii="Times New Roman" w:eastAsia="Calibri" w:hAnsi="Times New Roman"/>
          <w:lang w:eastAsia="en-US"/>
        </w:rPr>
        <w:t>v</w:t>
      </w:r>
      <w:r w:rsidRPr="00AD1875" w:rsidR="00ED16F4">
        <w:rPr>
          <w:rFonts w:ascii="Times New Roman" w:eastAsia="Calibri" w:hAnsi="Times New Roman" w:hint="default"/>
          <w:lang w:eastAsia="en-US"/>
        </w:rPr>
        <w:t>nú</w:t>
      </w:r>
      <w:r w:rsidRPr="00AD1875" w:rsidR="00ED16F4">
        <w:rPr>
          <w:rFonts w:ascii="Times New Roman" w:eastAsia="Calibri" w:hAnsi="Times New Roman" w:hint="default"/>
          <w:lang w:eastAsia="en-US"/>
        </w:rPr>
        <w:t>troš</w:t>
      </w:r>
      <w:r w:rsidRPr="00AD1875" w:rsidR="00ED16F4">
        <w:rPr>
          <w:rFonts w:ascii="Times New Roman" w:eastAsia="Calibri" w:hAnsi="Times New Roman" w:hint="default"/>
          <w:lang w:eastAsia="en-US"/>
        </w:rPr>
        <w:t>tá</w:t>
      </w:r>
      <w:r w:rsidRPr="00AD1875" w:rsidR="00ED16F4">
        <w:rPr>
          <w:rFonts w:ascii="Times New Roman" w:eastAsia="Calibri" w:hAnsi="Times New Roman" w:hint="default"/>
          <w:lang w:eastAsia="en-US"/>
        </w:rPr>
        <w:t xml:space="preserve">tneho </w:t>
      </w:r>
      <w:r w:rsidRPr="00AD1875" w:rsidR="00E860BA">
        <w:rPr>
          <w:rFonts w:ascii="Times New Roman" w:eastAsia="Calibri" w:hAnsi="Times New Roman"/>
          <w:lang w:eastAsia="en-US"/>
        </w:rPr>
        <w:t>programu.</w:t>
      </w:r>
      <w:r w:rsidR="00211A46">
        <w:rPr>
          <w:rFonts w:ascii="Times New Roman" w:eastAsia="Calibri" w:hAnsi="Times New Roman"/>
          <w:lang w:eastAsia="en-US"/>
        </w:rPr>
        <w:t xml:space="preserve"> </w:t>
      </w:r>
      <w:r w:rsidRPr="00AD1875" w:rsidR="00743CC8">
        <w:rPr>
          <w:rFonts w:ascii="Times New Roman" w:eastAsia="Calibri" w:hAnsi="Times New Roman" w:hint="default"/>
          <w:lang w:eastAsia="en-US"/>
        </w:rPr>
        <w:t>Zmenou a doplnení</w:t>
      </w:r>
      <w:r w:rsidRPr="00AD1875" w:rsidR="00743CC8">
        <w:rPr>
          <w:rFonts w:ascii="Times New Roman" w:eastAsia="Calibri" w:hAnsi="Times New Roman" w:hint="default"/>
          <w:lang w:eastAsia="en-US"/>
        </w:rPr>
        <w:t>m</w:t>
      </w:r>
      <w:r w:rsidRPr="00AD1875">
        <w:rPr>
          <w:rFonts w:ascii="Times New Roman" w:eastAsia="Calibri" w:hAnsi="Times New Roman" w:hint="default"/>
          <w:lang w:eastAsia="en-US"/>
        </w:rPr>
        <w:t xml:space="preserve"> zá</w:t>
      </w:r>
      <w:r w:rsidRPr="00AD1875">
        <w:rPr>
          <w:rFonts w:ascii="Times New Roman" w:eastAsia="Calibri" w:hAnsi="Times New Roman" w:hint="default"/>
          <w:lang w:eastAsia="en-US"/>
        </w:rPr>
        <w:t>kona o </w:t>
      </w:r>
      <w:r w:rsidRPr="00AD1875">
        <w:rPr>
          <w:rFonts w:ascii="Times New Roman" w:eastAsia="Calibri" w:hAnsi="Times New Roman" w:hint="default"/>
          <w:lang w:eastAsia="en-US"/>
        </w:rPr>
        <w:t>ná</w:t>
      </w:r>
      <w:r w:rsidRPr="00AD1875">
        <w:rPr>
          <w:rFonts w:ascii="Times New Roman" w:eastAsia="Calibri" w:hAnsi="Times New Roman" w:hint="default"/>
          <w:lang w:eastAsia="en-US"/>
        </w:rPr>
        <w:t>rodnom jadr</w:t>
      </w:r>
      <w:r w:rsidRPr="00AD1875">
        <w:rPr>
          <w:rFonts w:ascii="Times New Roman" w:eastAsia="Calibri" w:hAnsi="Times New Roman" w:hint="default"/>
          <w:lang w:eastAsia="en-US"/>
        </w:rPr>
        <w:t>ovom fonde zá</w:t>
      </w:r>
      <w:r w:rsidRPr="00AD1875">
        <w:rPr>
          <w:rFonts w:ascii="Times New Roman" w:eastAsia="Calibri" w:hAnsi="Times New Roman" w:hint="default"/>
          <w:lang w:eastAsia="en-US"/>
        </w:rPr>
        <w:t>konom č</w:t>
      </w:r>
      <w:r w:rsidRPr="00AD1875">
        <w:rPr>
          <w:rFonts w:ascii="Times New Roman" w:eastAsia="Calibri" w:hAnsi="Times New Roman" w:hint="default"/>
          <w:lang w:eastAsia="en-US"/>
        </w:rPr>
        <w:t>. 87/2018 Z. z. sa taktiež</w:t>
      </w:r>
      <w:r w:rsidRPr="00AD1875">
        <w:rPr>
          <w:rFonts w:ascii="Times New Roman" w:eastAsia="Calibri" w:hAnsi="Times New Roman" w:hint="default"/>
          <w:lang w:eastAsia="en-US"/>
        </w:rPr>
        <w:t xml:space="preserve"> upustilo od vyberania finanč</w:t>
      </w:r>
      <w:r w:rsidRPr="00AD1875">
        <w:rPr>
          <w:rFonts w:ascii="Times New Roman" w:eastAsia="Calibri" w:hAnsi="Times New Roman" w:hint="default"/>
          <w:lang w:eastAsia="en-US"/>
        </w:rPr>
        <w:t>nej zá</w:t>
      </w:r>
      <w:r w:rsidRPr="00AD1875">
        <w:rPr>
          <w:rFonts w:ascii="Times New Roman" w:eastAsia="Calibri" w:hAnsi="Times New Roman" w:hint="default"/>
          <w:lang w:eastAsia="en-US"/>
        </w:rPr>
        <w:t>bezpeky za č</w:t>
      </w:r>
      <w:r w:rsidRPr="00AD1875">
        <w:rPr>
          <w:rFonts w:ascii="Times New Roman" w:eastAsia="Calibri" w:hAnsi="Times New Roman" w:hint="default"/>
          <w:lang w:eastAsia="en-US"/>
        </w:rPr>
        <w:t>innosti vedú</w:t>
      </w:r>
      <w:r w:rsidRPr="00AD1875">
        <w:rPr>
          <w:rFonts w:ascii="Times New Roman" w:eastAsia="Calibri" w:hAnsi="Times New Roman" w:hint="default"/>
          <w:lang w:eastAsia="en-US"/>
        </w:rPr>
        <w:t>ce k </w:t>
      </w:r>
      <w:r w:rsidRPr="00AD1875">
        <w:rPr>
          <w:rFonts w:ascii="Times New Roman" w:eastAsia="Calibri" w:hAnsi="Times New Roman" w:hint="default"/>
          <w:lang w:eastAsia="en-US"/>
        </w:rPr>
        <w:t>ož</w:t>
      </w:r>
      <w:r w:rsidRPr="00AD1875">
        <w:rPr>
          <w:rFonts w:ascii="Times New Roman" w:eastAsia="Calibri" w:hAnsi="Times New Roman" w:hint="default"/>
          <w:lang w:eastAsia="en-US"/>
        </w:rPr>
        <w:t>iareniu s rá</w:t>
      </w:r>
      <w:r w:rsidRPr="00AD1875">
        <w:rPr>
          <w:rFonts w:ascii="Times New Roman" w:eastAsia="Calibri" w:hAnsi="Times New Roman" w:hint="default"/>
          <w:lang w:eastAsia="en-US"/>
        </w:rPr>
        <w:t>dioaktí</w:t>
      </w:r>
      <w:r w:rsidRPr="00AD1875">
        <w:rPr>
          <w:rFonts w:ascii="Times New Roman" w:eastAsia="Calibri" w:hAnsi="Times New Roman" w:hint="default"/>
          <w:lang w:eastAsia="en-US"/>
        </w:rPr>
        <w:t>vnymi ž</w:t>
      </w:r>
      <w:r w:rsidRPr="00AD1875">
        <w:rPr>
          <w:rFonts w:ascii="Times New Roman" w:eastAsia="Calibri" w:hAnsi="Times New Roman" w:hint="default"/>
          <w:lang w:eastAsia="en-US"/>
        </w:rPr>
        <w:t>iarič</w:t>
      </w:r>
      <w:r w:rsidRPr="00AD1875">
        <w:rPr>
          <w:rFonts w:ascii="Times New Roman" w:eastAsia="Calibri" w:hAnsi="Times New Roman" w:hint="default"/>
          <w:lang w:eastAsia="en-US"/>
        </w:rPr>
        <w:t>mi pre kategó</w:t>
      </w:r>
      <w:r w:rsidRPr="00AD1875">
        <w:rPr>
          <w:rFonts w:ascii="Times New Roman" w:eastAsia="Calibri" w:hAnsi="Times New Roman" w:hint="default"/>
          <w:lang w:eastAsia="en-US"/>
        </w:rPr>
        <w:t>riu iný</w:t>
      </w:r>
      <w:r w:rsidRPr="00AD1875">
        <w:rPr>
          <w:rFonts w:ascii="Times New Roman" w:eastAsia="Calibri" w:hAnsi="Times New Roman" w:hint="default"/>
          <w:lang w:eastAsia="en-US"/>
        </w:rPr>
        <w:t>ch ako vysokoaktí</w:t>
      </w:r>
      <w:r w:rsidRPr="00AD1875">
        <w:rPr>
          <w:rFonts w:ascii="Times New Roman" w:eastAsia="Calibri" w:hAnsi="Times New Roman" w:hint="default"/>
          <w:lang w:eastAsia="en-US"/>
        </w:rPr>
        <w:t>vnych rá</w:t>
      </w:r>
      <w:r w:rsidRPr="00AD1875">
        <w:rPr>
          <w:rFonts w:ascii="Times New Roman" w:eastAsia="Calibri" w:hAnsi="Times New Roman" w:hint="default"/>
          <w:lang w:eastAsia="en-US"/>
        </w:rPr>
        <w:t>dioaktí</w:t>
      </w:r>
      <w:r w:rsidRPr="00AD1875">
        <w:rPr>
          <w:rFonts w:ascii="Times New Roman" w:eastAsia="Calibri" w:hAnsi="Times New Roman" w:hint="default"/>
          <w:lang w:eastAsia="en-US"/>
        </w:rPr>
        <w:t>vnych ž</w:t>
      </w:r>
      <w:r w:rsidRPr="00AD1875">
        <w:rPr>
          <w:rFonts w:ascii="Times New Roman" w:eastAsia="Calibri" w:hAnsi="Times New Roman" w:hint="default"/>
          <w:lang w:eastAsia="en-US"/>
        </w:rPr>
        <w:t>iarič</w:t>
      </w:r>
      <w:r w:rsidRPr="00AD1875">
        <w:rPr>
          <w:rFonts w:ascii="Times New Roman" w:eastAsia="Calibri" w:hAnsi="Times New Roman" w:hint="default"/>
          <w:lang w:eastAsia="en-US"/>
        </w:rPr>
        <w:t>ov v </w:t>
      </w:r>
      <w:r w:rsidRPr="00AD1875">
        <w:rPr>
          <w:rFonts w:ascii="Times New Roman" w:eastAsia="Calibri" w:hAnsi="Times New Roman" w:hint="default"/>
          <w:lang w:eastAsia="en-US"/>
        </w:rPr>
        <w:t>sú</w:t>
      </w:r>
      <w:r w:rsidRPr="00AD1875">
        <w:rPr>
          <w:rFonts w:ascii="Times New Roman" w:eastAsia="Calibri" w:hAnsi="Times New Roman" w:hint="default"/>
          <w:lang w:eastAsia="en-US"/>
        </w:rPr>
        <w:t>lade s </w:t>
      </w:r>
      <w:r w:rsidRPr="00AD1875">
        <w:rPr>
          <w:rFonts w:ascii="Times New Roman" w:eastAsia="Calibri" w:hAnsi="Times New Roman" w:hint="default"/>
          <w:lang w:eastAsia="en-US"/>
        </w:rPr>
        <w:t xml:space="preserve"> legislatí</w:t>
      </w:r>
      <w:r w:rsidRPr="00AD1875">
        <w:rPr>
          <w:rFonts w:ascii="Times New Roman" w:eastAsia="Calibri" w:hAnsi="Times New Roman" w:hint="default"/>
          <w:lang w:eastAsia="en-US"/>
        </w:rPr>
        <w:t>vou Euró</w:t>
      </w:r>
      <w:r w:rsidRPr="00AD1875">
        <w:rPr>
          <w:rFonts w:ascii="Times New Roman" w:eastAsia="Calibri" w:hAnsi="Times New Roman" w:hint="default"/>
          <w:lang w:eastAsia="en-US"/>
        </w:rPr>
        <w:t>pskej ú</w:t>
      </w:r>
      <w:r w:rsidRPr="00AD1875">
        <w:rPr>
          <w:rFonts w:ascii="Times New Roman" w:eastAsia="Calibri" w:hAnsi="Times New Roman" w:hint="default"/>
          <w:lang w:eastAsia="en-US"/>
        </w:rPr>
        <w:t>nie.</w:t>
      </w:r>
    </w:p>
    <w:p w:rsidR="00E860BA" w:rsidRPr="00AD1875" w:rsidP="00E860BA">
      <w:pPr>
        <w:bidi w:val="0"/>
        <w:spacing w:after="200"/>
        <w:jc w:val="both"/>
        <w:rPr>
          <w:rFonts w:ascii="Times New Roman" w:eastAsia="Calibri" w:hAnsi="Times New Roman"/>
          <w:lang w:eastAsia="en-US"/>
        </w:rPr>
      </w:pPr>
    </w:p>
    <w:p w:rsidR="00E860BA" w:rsidRPr="00AD1875" w:rsidP="00E860BA">
      <w:pPr>
        <w:bidi w:val="0"/>
        <w:spacing w:after="200"/>
        <w:jc w:val="both"/>
        <w:rPr>
          <w:rFonts w:ascii="Times New Roman" w:eastAsia="Calibri" w:hAnsi="Times New Roman" w:hint="default"/>
          <w:lang w:eastAsia="en-US"/>
        </w:rPr>
      </w:pPr>
      <w:r w:rsidRPr="00AD1875">
        <w:rPr>
          <w:rFonts w:ascii="Times New Roman" w:eastAsia="Calibri" w:hAnsi="Times New Roman" w:hint="default"/>
          <w:lang w:eastAsia="en-US"/>
        </w:rPr>
        <w:t>Jadrový</w:t>
      </w:r>
      <w:r w:rsidRPr="00AD1875">
        <w:rPr>
          <w:rFonts w:ascii="Times New Roman" w:eastAsia="Calibri" w:hAnsi="Times New Roman" w:hint="default"/>
          <w:lang w:eastAsia="en-US"/>
        </w:rPr>
        <w:t xml:space="preserve"> fond v </w:t>
      </w:r>
      <w:r w:rsidRPr="00AD1875">
        <w:rPr>
          <w:rFonts w:ascii="Times New Roman" w:eastAsia="Calibri" w:hAnsi="Times New Roman" w:hint="default"/>
          <w:lang w:eastAsia="en-US"/>
        </w:rPr>
        <w:t>spoluprá</w:t>
      </w:r>
      <w:r w:rsidRPr="00AD1875">
        <w:rPr>
          <w:rFonts w:ascii="Times New Roman" w:eastAsia="Calibri" w:hAnsi="Times New Roman" w:hint="default"/>
          <w:lang w:eastAsia="en-US"/>
        </w:rPr>
        <w:t>ci s </w:t>
      </w:r>
      <w:r w:rsidRPr="00AD1875">
        <w:rPr>
          <w:rFonts w:ascii="Times New Roman" w:eastAsia="Calibri" w:hAnsi="Times New Roman" w:hint="default"/>
          <w:lang w:eastAsia="en-US"/>
        </w:rPr>
        <w:t>ostatný</w:t>
      </w:r>
      <w:r w:rsidRPr="00AD1875">
        <w:rPr>
          <w:rFonts w:ascii="Times New Roman" w:eastAsia="Calibri" w:hAnsi="Times New Roman" w:hint="default"/>
          <w:lang w:eastAsia="en-US"/>
        </w:rPr>
        <w:t>mi ú</w:t>
      </w:r>
      <w:r w:rsidRPr="00AD1875">
        <w:rPr>
          <w:rFonts w:ascii="Times New Roman" w:eastAsia="Calibri" w:hAnsi="Times New Roman" w:hint="default"/>
          <w:lang w:eastAsia="en-US"/>
        </w:rPr>
        <w:t>stredný</w:t>
      </w:r>
      <w:r w:rsidRPr="00AD1875">
        <w:rPr>
          <w:rFonts w:ascii="Times New Roman" w:eastAsia="Calibri" w:hAnsi="Times New Roman" w:hint="default"/>
          <w:lang w:eastAsia="en-US"/>
        </w:rPr>
        <w:t>mi orgá</w:t>
      </w:r>
      <w:r w:rsidRPr="00AD1875">
        <w:rPr>
          <w:rFonts w:ascii="Times New Roman" w:eastAsia="Calibri" w:hAnsi="Times New Roman" w:hint="default"/>
          <w:lang w:eastAsia="en-US"/>
        </w:rPr>
        <w:t>nmi 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tnej sprá</w:t>
      </w:r>
      <w:r w:rsidRPr="00AD1875">
        <w:rPr>
          <w:rFonts w:ascii="Times New Roman" w:eastAsia="Calibri" w:hAnsi="Times New Roman" w:hint="default"/>
          <w:lang w:eastAsia="en-US"/>
        </w:rPr>
        <w:t>vy a s </w:t>
      </w:r>
      <w:r w:rsidRPr="00AD1875">
        <w:rPr>
          <w:rFonts w:ascii="Times New Roman" w:eastAsia="Calibri" w:hAnsi="Times New Roman" w:hint="default"/>
          <w:lang w:eastAsia="en-US"/>
        </w:rPr>
        <w:t>drž</w:t>
      </w:r>
      <w:r w:rsidRPr="00AD1875">
        <w:rPr>
          <w:rFonts w:ascii="Times New Roman" w:eastAsia="Calibri" w:hAnsi="Times New Roman" w:hint="default"/>
          <w:lang w:eastAsia="en-US"/>
        </w:rPr>
        <w:t>iteľ</w:t>
      </w:r>
      <w:r w:rsidRPr="00AD1875">
        <w:rPr>
          <w:rFonts w:ascii="Times New Roman" w:eastAsia="Calibri" w:hAnsi="Times New Roman" w:hint="default"/>
          <w:lang w:eastAsia="en-US"/>
        </w:rPr>
        <w:t>mi povolení</w:t>
      </w:r>
      <w:r w:rsidRPr="00AD1875">
        <w:rPr>
          <w:rFonts w:ascii="Times New Roman" w:eastAsia="Calibri" w:hAnsi="Times New Roman" w:hint="default"/>
          <w:lang w:eastAsia="en-US"/>
        </w:rPr>
        <w:t xml:space="preserve"> vydaný</w:t>
      </w:r>
      <w:r w:rsidRPr="00AD1875">
        <w:rPr>
          <w:rFonts w:ascii="Times New Roman" w:eastAsia="Calibri" w:hAnsi="Times New Roman" w:hint="default"/>
          <w:lang w:eastAsia="en-US"/>
        </w:rPr>
        <w:t>mi podľ</w:t>
      </w:r>
      <w:r w:rsidRPr="00AD1875">
        <w:rPr>
          <w:rFonts w:ascii="Times New Roman" w:eastAsia="Calibri" w:hAnsi="Times New Roman" w:hint="default"/>
          <w:lang w:eastAsia="en-US"/>
        </w:rPr>
        <w:t>a ató</w:t>
      </w:r>
      <w:r w:rsidRPr="00AD1875">
        <w:rPr>
          <w:rFonts w:ascii="Times New Roman" w:eastAsia="Calibri" w:hAnsi="Times New Roman" w:hint="default"/>
          <w:lang w:eastAsia="en-US"/>
        </w:rPr>
        <w:t>mové</w:t>
      </w:r>
      <w:r w:rsidRPr="00AD1875">
        <w:rPr>
          <w:rFonts w:ascii="Times New Roman" w:eastAsia="Calibri" w:hAnsi="Times New Roman" w:hint="default"/>
          <w:lang w:eastAsia="en-US"/>
        </w:rPr>
        <w:t>ho zá</w:t>
      </w:r>
      <w:r w:rsidRPr="00AD1875">
        <w:rPr>
          <w:rFonts w:ascii="Times New Roman" w:eastAsia="Calibri" w:hAnsi="Times New Roman" w:hint="default"/>
          <w:lang w:eastAsia="en-US"/>
        </w:rPr>
        <w:t>kona zabezpeč</w:t>
      </w:r>
      <w:r w:rsidRPr="00AD1875">
        <w:rPr>
          <w:rFonts w:ascii="Times New Roman" w:eastAsia="Calibri" w:hAnsi="Times New Roman" w:hint="default"/>
          <w:lang w:eastAsia="en-US"/>
        </w:rPr>
        <w:t>uje tvorbu, aktualizá</w:t>
      </w:r>
      <w:r w:rsidRPr="00AD1875">
        <w:rPr>
          <w:rFonts w:ascii="Times New Roman" w:eastAsia="Calibri" w:hAnsi="Times New Roman" w:hint="default"/>
          <w:lang w:eastAsia="en-US"/>
        </w:rPr>
        <w:t>ciu a </w:t>
      </w:r>
      <w:r w:rsidRPr="00AD1875">
        <w:rPr>
          <w:rFonts w:ascii="Times New Roman" w:eastAsia="Calibri" w:hAnsi="Times New Roman" w:hint="default"/>
          <w:lang w:eastAsia="en-US"/>
        </w:rPr>
        <w:t>priebež</w:t>
      </w:r>
      <w:r w:rsidRPr="00AD1875">
        <w:rPr>
          <w:rFonts w:ascii="Times New Roman" w:eastAsia="Calibri" w:hAnsi="Times New Roman" w:hint="default"/>
          <w:lang w:eastAsia="en-US"/>
        </w:rPr>
        <w:t>né</w:t>
      </w:r>
      <w:r w:rsidRPr="00AD1875">
        <w:rPr>
          <w:rFonts w:ascii="Times New Roman" w:eastAsia="Calibri" w:hAnsi="Times New Roman" w:hint="default"/>
          <w:lang w:eastAsia="en-US"/>
        </w:rPr>
        <w:t xml:space="preserve"> plnenie ú</w:t>
      </w:r>
      <w:r w:rsidRPr="00AD1875">
        <w:rPr>
          <w:rFonts w:ascii="Times New Roman" w:eastAsia="Calibri" w:hAnsi="Times New Roman" w:hint="default"/>
          <w:lang w:eastAsia="en-US"/>
        </w:rPr>
        <w:t>loh, vyplý</w:t>
      </w:r>
      <w:r w:rsidRPr="00AD1875">
        <w:rPr>
          <w:rFonts w:ascii="Times New Roman" w:eastAsia="Calibri" w:hAnsi="Times New Roman" w:hint="default"/>
          <w:lang w:eastAsia="en-US"/>
        </w:rPr>
        <w:t>vajú</w:t>
      </w:r>
      <w:r w:rsidRPr="00AD1875">
        <w:rPr>
          <w:rFonts w:ascii="Times New Roman" w:eastAsia="Calibri" w:hAnsi="Times New Roman" w:hint="default"/>
          <w:lang w:eastAsia="en-US"/>
        </w:rPr>
        <w:t xml:space="preserve">cich zo </w:t>
      </w:r>
      <w:r w:rsidRPr="00AD1875">
        <w:rPr>
          <w:rFonts w:ascii="Times New Roman" w:eastAsia="Calibri" w:hAnsi="Times New Roman" w:hint="default"/>
          <w:i/>
          <w:lang w:eastAsia="en-US"/>
        </w:rPr>
        <w:t>Straté</w:t>
      </w:r>
      <w:r w:rsidRPr="00AD1875">
        <w:rPr>
          <w:rFonts w:ascii="Times New Roman" w:eastAsia="Calibri" w:hAnsi="Times New Roman" w:hint="default"/>
          <w:i/>
          <w:lang w:eastAsia="en-US"/>
        </w:rPr>
        <w:t>gie zá</w:t>
      </w:r>
      <w:r w:rsidRPr="00AD1875">
        <w:rPr>
          <w:rFonts w:ascii="Times New Roman" w:eastAsia="Calibri" w:hAnsi="Times New Roman" w:hint="default"/>
          <w:i/>
          <w:lang w:eastAsia="en-US"/>
        </w:rPr>
        <w:t>vereč</w:t>
      </w:r>
      <w:r w:rsidRPr="00AD1875">
        <w:rPr>
          <w:rFonts w:ascii="Times New Roman" w:eastAsia="Calibri" w:hAnsi="Times New Roman" w:hint="default"/>
          <w:i/>
          <w:lang w:eastAsia="en-US"/>
        </w:rPr>
        <w:t>nej č</w:t>
      </w:r>
      <w:r w:rsidRPr="00AD1875">
        <w:rPr>
          <w:rFonts w:ascii="Times New Roman" w:eastAsia="Calibri" w:hAnsi="Times New Roman" w:hint="default"/>
          <w:i/>
          <w:lang w:eastAsia="en-US"/>
        </w:rPr>
        <w:t>asti mierové</w:t>
      </w:r>
      <w:r w:rsidRPr="00AD1875">
        <w:rPr>
          <w:rFonts w:ascii="Times New Roman" w:eastAsia="Calibri" w:hAnsi="Times New Roman" w:hint="default"/>
          <w:i/>
          <w:lang w:eastAsia="en-US"/>
        </w:rPr>
        <w:t>ho využí</w:t>
      </w:r>
      <w:r w:rsidRPr="00AD1875">
        <w:rPr>
          <w:rFonts w:ascii="Times New Roman" w:eastAsia="Calibri" w:hAnsi="Times New Roman" w:hint="default"/>
          <w:i/>
          <w:lang w:eastAsia="en-US"/>
        </w:rPr>
        <w:t>vania jadro</w:t>
      </w:r>
      <w:r w:rsidRPr="00AD1875">
        <w:rPr>
          <w:rFonts w:ascii="Times New Roman" w:eastAsia="Calibri" w:hAnsi="Times New Roman" w:hint="default"/>
          <w:i/>
          <w:lang w:eastAsia="en-US"/>
        </w:rPr>
        <w:t>vej energie</w:t>
      </w:r>
      <w:r w:rsidRPr="00AD1875">
        <w:rPr>
          <w:rFonts w:ascii="Times New Roman" w:eastAsia="Calibri" w:hAnsi="Times New Roman" w:hint="default"/>
          <w:lang w:eastAsia="en-US"/>
        </w:rPr>
        <w:t>. Zá</w:t>
      </w:r>
      <w:r w:rsidRPr="00AD1875">
        <w:rPr>
          <w:rFonts w:ascii="Times New Roman" w:eastAsia="Calibri" w:hAnsi="Times New Roman" w:hint="default"/>
          <w:lang w:eastAsia="en-US"/>
        </w:rPr>
        <w:t>konom 143/2013 Z. z. boli do zá</w:t>
      </w:r>
      <w:r w:rsidRPr="00AD1875">
        <w:rPr>
          <w:rFonts w:ascii="Times New Roman" w:eastAsia="Calibri" w:hAnsi="Times New Roman" w:hint="default"/>
          <w:lang w:eastAsia="en-US"/>
        </w:rPr>
        <w:t>kona o </w:t>
      </w:r>
      <w:r w:rsidRPr="00AD1875">
        <w:rPr>
          <w:rFonts w:ascii="Times New Roman" w:eastAsia="Calibri" w:hAnsi="Times New Roman" w:hint="default"/>
          <w:lang w:eastAsia="en-US"/>
        </w:rPr>
        <w:t>jadrovom fonde vč</w:t>
      </w:r>
      <w:r w:rsidRPr="00AD1875">
        <w:rPr>
          <w:rFonts w:ascii="Times New Roman" w:eastAsia="Calibri" w:hAnsi="Times New Roman" w:hint="default"/>
          <w:lang w:eastAsia="en-US"/>
        </w:rPr>
        <w:t>lenené</w:t>
      </w:r>
      <w:r w:rsidRPr="00AD1875">
        <w:rPr>
          <w:rFonts w:ascii="Times New Roman" w:eastAsia="Calibri" w:hAnsi="Times New Roman" w:hint="default"/>
          <w:lang w:eastAsia="en-US"/>
        </w:rPr>
        <w:t xml:space="preserve"> ustanovenia vyplý</w:t>
      </w:r>
      <w:r w:rsidRPr="00AD1875">
        <w:rPr>
          <w:rFonts w:ascii="Times New Roman" w:eastAsia="Calibri" w:hAnsi="Times New Roman" w:hint="default"/>
          <w:lang w:eastAsia="en-US"/>
        </w:rPr>
        <w:t>vajú</w:t>
      </w:r>
      <w:r w:rsidRPr="00AD1875">
        <w:rPr>
          <w:rFonts w:ascii="Times New Roman" w:eastAsia="Calibri" w:hAnsi="Times New Roman" w:hint="default"/>
          <w:lang w:eastAsia="en-US"/>
        </w:rPr>
        <w:t>ce z </w:t>
      </w:r>
      <w:r w:rsidRPr="00AD1875">
        <w:rPr>
          <w:rFonts w:ascii="Times New Roman" w:eastAsia="Calibri" w:hAnsi="Times New Roman" w:hint="default"/>
          <w:lang w:eastAsia="en-US"/>
        </w:rPr>
        <w:t>transpozí</w:t>
      </w:r>
      <w:r w:rsidRPr="00AD1875">
        <w:rPr>
          <w:rFonts w:ascii="Times New Roman" w:eastAsia="Calibri" w:hAnsi="Times New Roman" w:hint="default"/>
          <w:lang w:eastAsia="en-US"/>
        </w:rPr>
        <w:t>cie smernice 2011/70/Euratom.V </w:t>
      </w:r>
      <w:r w:rsidRPr="00AD1875">
        <w:rPr>
          <w:rFonts w:ascii="Times New Roman" w:eastAsia="Calibri" w:hAnsi="Times New Roman" w:hint="default"/>
          <w:lang w:eastAsia="en-US"/>
        </w:rPr>
        <w:t>sú</w:t>
      </w:r>
      <w:r w:rsidRPr="00AD1875">
        <w:rPr>
          <w:rFonts w:ascii="Times New Roman" w:eastAsia="Calibri" w:hAnsi="Times New Roman" w:hint="default"/>
          <w:lang w:eastAsia="en-US"/>
        </w:rPr>
        <w:t>lade s </w:t>
      </w:r>
      <w:r w:rsidRPr="00AD1875">
        <w:rPr>
          <w:rFonts w:ascii="Times New Roman" w:eastAsia="Calibri" w:hAnsi="Times New Roman" w:hint="default"/>
          <w:lang w:eastAsia="en-US"/>
        </w:rPr>
        <w:t>textom smernice 2011/70/Euratom sa Straté</w:t>
      </w:r>
      <w:r w:rsidRPr="00AD1875">
        <w:rPr>
          <w:rFonts w:ascii="Times New Roman" w:eastAsia="Calibri" w:hAnsi="Times New Roman" w:hint="default"/>
          <w:lang w:eastAsia="en-US"/>
        </w:rPr>
        <w:t>gia zá</w:t>
      </w:r>
      <w:r w:rsidRPr="00AD1875">
        <w:rPr>
          <w:rFonts w:ascii="Times New Roman" w:eastAsia="Calibri" w:hAnsi="Times New Roman" w:hint="default"/>
          <w:lang w:eastAsia="en-US"/>
        </w:rPr>
        <w:t>vereč</w:t>
      </w:r>
      <w:r w:rsidRPr="00AD1875">
        <w:rPr>
          <w:rFonts w:ascii="Times New Roman" w:eastAsia="Calibri" w:hAnsi="Times New Roman" w:hint="default"/>
          <w:lang w:eastAsia="en-US"/>
        </w:rPr>
        <w:t>nej č</w:t>
      </w:r>
      <w:r w:rsidRPr="00AD1875">
        <w:rPr>
          <w:rFonts w:ascii="Times New Roman" w:eastAsia="Calibri" w:hAnsi="Times New Roman" w:hint="default"/>
          <w:lang w:eastAsia="en-US"/>
        </w:rPr>
        <w:t>asti mierové</w:t>
      </w:r>
      <w:r w:rsidRPr="00AD1875">
        <w:rPr>
          <w:rFonts w:ascii="Times New Roman" w:eastAsia="Calibri" w:hAnsi="Times New Roman" w:hint="default"/>
          <w:lang w:eastAsia="en-US"/>
        </w:rPr>
        <w:t>ho využí</w:t>
      </w:r>
      <w:r w:rsidRPr="00AD1875">
        <w:rPr>
          <w:rFonts w:ascii="Times New Roman" w:eastAsia="Calibri" w:hAnsi="Times New Roman" w:hint="default"/>
          <w:lang w:eastAsia="en-US"/>
        </w:rPr>
        <w:t>vania jadrovej energie pret</w:t>
      </w:r>
      <w:r w:rsidRPr="00AD1875">
        <w:rPr>
          <w:rFonts w:ascii="Times New Roman" w:eastAsia="Calibri" w:hAnsi="Times New Roman" w:hint="default"/>
          <w:lang w:eastAsia="en-US"/>
        </w:rPr>
        <w:t xml:space="preserve">ransformovala na dva dokumenty, a to </w:t>
      </w:r>
      <w:r w:rsidRPr="00AD1875">
        <w:rPr>
          <w:rFonts w:ascii="Times New Roman" w:eastAsia="Calibri" w:hAnsi="Times New Roman" w:hint="default"/>
          <w:i/>
          <w:lang w:eastAsia="en-US"/>
        </w:rPr>
        <w:t>Vnú</w:t>
      </w:r>
      <w:r w:rsidRPr="00AD1875">
        <w:rPr>
          <w:rFonts w:ascii="Times New Roman" w:eastAsia="Calibri" w:hAnsi="Times New Roman" w:hint="default"/>
          <w:i/>
          <w:lang w:eastAsia="en-US"/>
        </w:rPr>
        <w:t>troš</w:t>
      </w:r>
      <w:r w:rsidRPr="00AD1875">
        <w:rPr>
          <w:rFonts w:ascii="Times New Roman" w:eastAsia="Calibri" w:hAnsi="Times New Roman" w:hint="default"/>
          <w:i/>
          <w:lang w:eastAsia="en-US"/>
        </w:rPr>
        <w:t>tá</w:t>
      </w:r>
      <w:r w:rsidRPr="00AD1875">
        <w:rPr>
          <w:rFonts w:ascii="Times New Roman" w:eastAsia="Calibri" w:hAnsi="Times New Roman" w:hint="default"/>
          <w:i/>
          <w:lang w:eastAsia="en-US"/>
        </w:rPr>
        <w:t>tna politika nakladania s vyhoretý</w:t>
      </w:r>
      <w:r w:rsidRPr="00AD1875">
        <w:rPr>
          <w:rFonts w:ascii="Times New Roman" w:eastAsia="Calibri" w:hAnsi="Times New Roman" w:hint="default"/>
          <w:i/>
          <w:lang w:eastAsia="en-US"/>
        </w:rPr>
        <w:t>m jadrový</w:t>
      </w:r>
      <w:r w:rsidRPr="00AD1875">
        <w:rPr>
          <w:rFonts w:ascii="Times New Roman" w:eastAsia="Calibri" w:hAnsi="Times New Roman" w:hint="default"/>
          <w:i/>
          <w:lang w:eastAsia="en-US"/>
        </w:rPr>
        <w:t>m palivom a s rá</w:t>
      </w:r>
      <w:r w:rsidRPr="00AD1875">
        <w:rPr>
          <w:rFonts w:ascii="Times New Roman" w:eastAsia="Calibri" w:hAnsi="Times New Roman" w:hint="default"/>
          <w:i/>
          <w:lang w:eastAsia="en-US"/>
        </w:rPr>
        <w:t>dioaktí</w:t>
      </w:r>
      <w:r w:rsidRPr="00AD1875">
        <w:rPr>
          <w:rFonts w:ascii="Times New Roman" w:eastAsia="Calibri" w:hAnsi="Times New Roman" w:hint="default"/>
          <w:i/>
          <w:lang w:eastAsia="en-US"/>
        </w:rPr>
        <w:t>vnym odpadom</w:t>
      </w:r>
      <w:r w:rsidRPr="00AD1875">
        <w:rPr>
          <w:rFonts w:ascii="Times New Roman" w:eastAsia="Calibri" w:hAnsi="Times New Roman" w:hint="default"/>
          <w:lang w:eastAsia="en-US"/>
        </w:rPr>
        <w:t xml:space="preserve"> (ď</w:t>
      </w:r>
      <w:r w:rsidRPr="00AD1875">
        <w:rPr>
          <w:rFonts w:ascii="Times New Roman" w:eastAsia="Calibri" w:hAnsi="Times New Roman" w:hint="default"/>
          <w:lang w:eastAsia="en-US"/>
        </w:rPr>
        <w:t>alej len „</w:t>
      </w:r>
      <w:r w:rsidRPr="00AD1875">
        <w:rPr>
          <w:rFonts w:ascii="Times New Roman" w:eastAsia="Calibri" w:hAnsi="Times New Roman" w:hint="default"/>
          <w:lang w:eastAsia="en-US"/>
        </w:rPr>
        <w:t>vnú</w:t>
      </w:r>
      <w:r w:rsidRPr="00AD1875">
        <w:rPr>
          <w:rFonts w:ascii="Times New Roman" w:eastAsia="Calibri" w:hAnsi="Times New Roman" w:hint="default"/>
          <w:lang w:eastAsia="en-US"/>
        </w:rPr>
        <w:t>troš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tna politika“</w:t>
      </w:r>
      <w:r w:rsidRPr="00AD1875">
        <w:rPr>
          <w:rFonts w:ascii="Times New Roman" w:eastAsia="Calibri" w:hAnsi="Times New Roman" w:hint="default"/>
          <w:lang w:eastAsia="en-US"/>
        </w:rPr>
        <w:t>) a </w:t>
      </w:r>
      <w:r w:rsidRPr="00AD1875">
        <w:rPr>
          <w:rFonts w:ascii="Times New Roman" w:eastAsia="Calibri" w:hAnsi="Times New Roman" w:hint="default"/>
          <w:i/>
          <w:lang w:eastAsia="en-US"/>
        </w:rPr>
        <w:t>Vnú</w:t>
      </w:r>
      <w:r w:rsidRPr="00AD1875">
        <w:rPr>
          <w:rFonts w:ascii="Times New Roman" w:eastAsia="Calibri" w:hAnsi="Times New Roman" w:hint="default"/>
          <w:i/>
          <w:lang w:eastAsia="en-US"/>
        </w:rPr>
        <w:t>troš</w:t>
      </w:r>
      <w:r w:rsidRPr="00AD1875">
        <w:rPr>
          <w:rFonts w:ascii="Times New Roman" w:eastAsia="Calibri" w:hAnsi="Times New Roman" w:hint="default"/>
          <w:i/>
          <w:lang w:eastAsia="en-US"/>
        </w:rPr>
        <w:t>tá</w:t>
      </w:r>
      <w:r w:rsidRPr="00AD1875">
        <w:rPr>
          <w:rFonts w:ascii="Times New Roman" w:eastAsia="Calibri" w:hAnsi="Times New Roman" w:hint="default"/>
          <w:i/>
          <w:lang w:eastAsia="en-US"/>
        </w:rPr>
        <w:t>tn</w:t>
      </w:r>
      <w:r w:rsidRPr="00AD1875" w:rsidR="002E65C5">
        <w:rPr>
          <w:rFonts w:ascii="Times New Roman" w:eastAsia="Calibri" w:hAnsi="Times New Roman"/>
          <w:i/>
          <w:lang w:eastAsia="en-US"/>
        </w:rPr>
        <w:t>y</w:t>
      </w:r>
      <w:r w:rsidRPr="00AD1875">
        <w:rPr>
          <w:rFonts w:ascii="Times New Roman" w:eastAsia="Calibri" w:hAnsi="Times New Roman"/>
          <w:i/>
          <w:lang w:eastAsia="en-US"/>
        </w:rPr>
        <w:t xml:space="preserve"> program na </w:t>
      </w:r>
      <w:r w:rsidRPr="00AD1875" w:rsidR="00EA776D">
        <w:rPr>
          <w:rFonts w:ascii="Times New Roman" w:eastAsia="Calibri" w:hAnsi="Times New Roman" w:hint="default"/>
          <w:i/>
          <w:lang w:eastAsia="en-US"/>
        </w:rPr>
        <w:t>nakladanie s vyhoretý</w:t>
      </w:r>
      <w:r w:rsidRPr="00AD1875" w:rsidR="00EA776D">
        <w:rPr>
          <w:rFonts w:ascii="Times New Roman" w:eastAsia="Calibri" w:hAnsi="Times New Roman" w:hint="default"/>
          <w:i/>
          <w:lang w:eastAsia="en-US"/>
        </w:rPr>
        <w:t>m jadrový</w:t>
      </w:r>
      <w:r w:rsidRPr="00AD1875" w:rsidR="00EA776D">
        <w:rPr>
          <w:rFonts w:ascii="Times New Roman" w:eastAsia="Calibri" w:hAnsi="Times New Roman" w:hint="default"/>
          <w:i/>
          <w:lang w:eastAsia="en-US"/>
        </w:rPr>
        <w:t>m palivom a s rá</w:t>
      </w:r>
      <w:r w:rsidRPr="00AD1875" w:rsidR="00EA776D">
        <w:rPr>
          <w:rFonts w:ascii="Times New Roman" w:eastAsia="Calibri" w:hAnsi="Times New Roman" w:hint="default"/>
          <w:i/>
          <w:lang w:eastAsia="en-US"/>
        </w:rPr>
        <w:t>dioaktí</w:t>
      </w:r>
      <w:r w:rsidRPr="00AD1875" w:rsidR="00EA776D">
        <w:rPr>
          <w:rFonts w:ascii="Times New Roman" w:eastAsia="Calibri" w:hAnsi="Times New Roman" w:hint="default"/>
          <w:i/>
          <w:lang w:eastAsia="en-US"/>
        </w:rPr>
        <w:t>vnym odpadom</w:t>
      </w:r>
      <w:r w:rsidRPr="00AD1875">
        <w:rPr>
          <w:rFonts w:ascii="Times New Roman" w:eastAsia="Calibri" w:hAnsi="Times New Roman" w:hint="default"/>
          <w:lang w:eastAsia="en-US"/>
        </w:rPr>
        <w:t xml:space="preserve"> (ď</w:t>
      </w:r>
      <w:r w:rsidRPr="00AD1875">
        <w:rPr>
          <w:rFonts w:ascii="Times New Roman" w:eastAsia="Calibri" w:hAnsi="Times New Roman" w:hint="default"/>
          <w:lang w:eastAsia="en-US"/>
        </w:rPr>
        <w:t>a</w:t>
      </w:r>
      <w:r w:rsidRPr="00AD1875">
        <w:rPr>
          <w:rFonts w:ascii="Times New Roman" w:eastAsia="Calibri" w:hAnsi="Times New Roman" w:hint="default"/>
          <w:lang w:eastAsia="en-US"/>
        </w:rPr>
        <w:t>lej len „</w:t>
      </w:r>
      <w:r w:rsidRPr="00AD1875">
        <w:rPr>
          <w:rFonts w:ascii="Times New Roman" w:eastAsia="Calibri" w:hAnsi="Times New Roman" w:hint="default"/>
          <w:lang w:eastAsia="en-US"/>
        </w:rPr>
        <w:t>vnú</w:t>
      </w:r>
      <w:r w:rsidRPr="00AD1875">
        <w:rPr>
          <w:rFonts w:ascii="Times New Roman" w:eastAsia="Calibri" w:hAnsi="Times New Roman" w:hint="default"/>
          <w:lang w:eastAsia="en-US"/>
        </w:rPr>
        <w:t>troš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tny program“</w:t>
      </w:r>
      <w:r w:rsidRPr="00AD1875">
        <w:rPr>
          <w:rFonts w:ascii="Times New Roman" w:eastAsia="Calibri" w:hAnsi="Times New Roman" w:hint="default"/>
          <w:lang w:eastAsia="en-US"/>
        </w:rPr>
        <w:t>). Súč</w:t>
      </w:r>
      <w:r w:rsidRPr="00AD1875">
        <w:rPr>
          <w:rFonts w:ascii="Times New Roman" w:eastAsia="Calibri" w:hAnsi="Times New Roman" w:hint="default"/>
          <w:lang w:eastAsia="en-US"/>
        </w:rPr>
        <w:t>asný</w:t>
      </w:r>
      <w:r w:rsidRPr="00AD1875">
        <w:rPr>
          <w:rFonts w:ascii="Times New Roman" w:eastAsia="Calibri" w:hAnsi="Times New Roman" w:hint="default"/>
          <w:lang w:eastAsia="en-US"/>
        </w:rPr>
        <w:t xml:space="preserve"> zá</w:t>
      </w:r>
      <w:r w:rsidRPr="00AD1875">
        <w:rPr>
          <w:rFonts w:ascii="Times New Roman" w:eastAsia="Calibri" w:hAnsi="Times New Roman" w:hint="default"/>
          <w:lang w:eastAsia="en-US"/>
        </w:rPr>
        <w:t>kon definuje obsah oboch dokumentov. Rada sprá</w:t>
      </w:r>
      <w:r w:rsidRPr="00AD1875">
        <w:rPr>
          <w:rFonts w:ascii="Times New Roman" w:eastAsia="Calibri" w:hAnsi="Times New Roman" w:hint="default"/>
          <w:lang w:eastAsia="en-US"/>
        </w:rPr>
        <w:t>vcov predkladá</w:t>
      </w:r>
      <w:r w:rsidRPr="00AD1875">
        <w:rPr>
          <w:rFonts w:ascii="Times New Roman" w:eastAsia="Calibri" w:hAnsi="Times New Roman" w:hint="default"/>
          <w:lang w:eastAsia="en-US"/>
        </w:rPr>
        <w:t xml:space="preserve"> ná</w:t>
      </w:r>
      <w:r w:rsidRPr="00AD1875">
        <w:rPr>
          <w:rFonts w:ascii="Times New Roman" w:eastAsia="Calibri" w:hAnsi="Times New Roman" w:hint="default"/>
          <w:lang w:eastAsia="en-US"/>
        </w:rPr>
        <w:t>vrh vnú</w:t>
      </w:r>
      <w:r w:rsidRPr="00AD1875">
        <w:rPr>
          <w:rFonts w:ascii="Times New Roman" w:eastAsia="Calibri" w:hAnsi="Times New Roman" w:hint="default"/>
          <w:lang w:eastAsia="en-US"/>
        </w:rPr>
        <w:t>troš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tnej politiky a </w:t>
      </w:r>
      <w:r w:rsidRPr="00AD1875">
        <w:rPr>
          <w:rFonts w:ascii="Times New Roman" w:eastAsia="Calibri" w:hAnsi="Times New Roman" w:hint="default"/>
          <w:lang w:eastAsia="en-US"/>
        </w:rPr>
        <w:t>vnú</w:t>
      </w:r>
      <w:r w:rsidRPr="00AD1875">
        <w:rPr>
          <w:rFonts w:ascii="Times New Roman" w:eastAsia="Calibri" w:hAnsi="Times New Roman" w:hint="default"/>
          <w:lang w:eastAsia="en-US"/>
        </w:rPr>
        <w:t>troš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tneho programu ministerstvu na prerokovanie. Ministerstvo predkladá</w:t>
      </w:r>
      <w:r w:rsidRPr="00AD1875">
        <w:rPr>
          <w:rFonts w:ascii="Times New Roman" w:eastAsia="Calibri" w:hAnsi="Times New Roman" w:hint="default"/>
          <w:lang w:eastAsia="en-US"/>
        </w:rPr>
        <w:t xml:space="preserve">  vnú</w:t>
      </w:r>
      <w:r w:rsidRPr="00AD1875">
        <w:rPr>
          <w:rFonts w:ascii="Times New Roman" w:eastAsia="Calibri" w:hAnsi="Times New Roman" w:hint="default"/>
          <w:lang w:eastAsia="en-US"/>
        </w:rPr>
        <w:t>troš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tnu politiku a </w:t>
      </w:r>
      <w:r w:rsidRPr="00AD1875">
        <w:rPr>
          <w:rFonts w:ascii="Times New Roman" w:eastAsia="Calibri" w:hAnsi="Times New Roman" w:hint="default"/>
          <w:lang w:eastAsia="en-US"/>
        </w:rPr>
        <w:t>vnú</w:t>
      </w:r>
      <w:r w:rsidRPr="00AD1875">
        <w:rPr>
          <w:rFonts w:ascii="Times New Roman" w:eastAsia="Calibri" w:hAnsi="Times New Roman" w:hint="default"/>
          <w:lang w:eastAsia="en-US"/>
        </w:rPr>
        <w:t>troš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tny progr</w:t>
      </w:r>
      <w:r w:rsidRPr="00AD1875">
        <w:rPr>
          <w:rFonts w:ascii="Times New Roman" w:eastAsia="Calibri" w:hAnsi="Times New Roman" w:hint="default"/>
          <w:lang w:eastAsia="en-US"/>
        </w:rPr>
        <w:t>a</w:t>
      </w:r>
      <w:r w:rsidRPr="00AD1875">
        <w:rPr>
          <w:rFonts w:ascii="Times New Roman" w:eastAsia="Calibri" w:hAnsi="Times New Roman" w:hint="default"/>
          <w:lang w:eastAsia="en-US"/>
        </w:rPr>
        <w:t>m vlá</w:t>
      </w:r>
      <w:r w:rsidRPr="00AD1875">
        <w:rPr>
          <w:rFonts w:ascii="Times New Roman" w:eastAsia="Calibri" w:hAnsi="Times New Roman" w:hint="default"/>
          <w:lang w:eastAsia="en-US"/>
        </w:rPr>
        <w:t>de na schvá</w:t>
      </w:r>
      <w:r w:rsidRPr="00AD1875">
        <w:rPr>
          <w:rFonts w:ascii="Times New Roman" w:eastAsia="Calibri" w:hAnsi="Times New Roman" w:hint="default"/>
          <w:lang w:eastAsia="en-US"/>
        </w:rPr>
        <w:t>lenie.</w:t>
      </w:r>
    </w:p>
    <w:p w:rsidR="00E860BA" w:rsidRPr="00AD1875" w:rsidP="00E860BA">
      <w:pPr>
        <w:bidi w:val="0"/>
        <w:spacing w:after="200"/>
        <w:jc w:val="center"/>
        <w:rPr>
          <w:rFonts w:ascii="Times New Roman" w:eastAsia="Calibri" w:hAnsi="Times New Roman"/>
          <w:szCs w:val="22"/>
          <w:lang w:eastAsia="en-US"/>
        </w:rPr>
      </w:pPr>
      <w:r w:rsidRPr="00AD1875">
        <w:rPr>
          <w:rFonts w:ascii="Times New Roman" w:eastAsia="Calibri" w:hAnsi="Times New Roman" w:hint="default"/>
          <w:b/>
          <w:lang w:eastAsia="en-US"/>
        </w:rPr>
        <w:t>Zá</w:t>
      </w:r>
      <w:r w:rsidRPr="00AD1875">
        <w:rPr>
          <w:rFonts w:ascii="Times New Roman" w:eastAsia="Calibri" w:hAnsi="Times New Roman" w:hint="default"/>
          <w:b/>
          <w:lang w:eastAsia="en-US"/>
        </w:rPr>
        <w:t>vä</w:t>
      </w:r>
      <w:r w:rsidRPr="00AD1875">
        <w:rPr>
          <w:rFonts w:ascii="Times New Roman" w:eastAsia="Calibri" w:hAnsi="Times New Roman" w:hint="default"/>
          <w:b/>
          <w:lang w:eastAsia="en-US"/>
        </w:rPr>
        <w:t>zky SR z </w:t>
      </w:r>
      <w:r w:rsidRPr="00AD1875">
        <w:rPr>
          <w:rFonts w:ascii="Times New Roman" w:eastAsia="Calibri" w:hAnsi="Times New Roman" w:hint="default"/>
          <w:b/>
          <w:lang w:eastAsia="en-US"/>
        </w:rPr>
        <w:t>medziná</w:t>
      </w:r>
      <w:r w:rsidRPr="00AD1875">
        <w:rPr>
          <w:rFonts w:ascii="Times New Roman" w:eastAsia="Calibri" w:hAnsi="Times New Roman" w:hint="default"/>
          <w:b/>
          <w:lang w:eastAsia="en-US"/>
        </w:rPr>
        <w:t>rodný</w:t>
      </w:r>
      <w:r w:rsidRPr="00AD1875">
        <w:rPr>
          <w:rFonts w:ascii="Times New Roman" w:eastAsia="Calibri" w:hAnsi="Times New Roman" w:hint="default"/>
          <w:b/>
          <w:lang w:eastAsia="en-US"/>
        </w:rPr>
        <w:t>ch zmlú</w:t>
      </w:r>
      <w:r w:rsidRPr="00AD1875">
        <w:rPr>
          <w:rFonts w:ascii="Times New Roman" w:eastAsia="Calibri" w:hAnsi="Times New Roman" w:hint="default"/>
          <w:b/>
          <w:lang w:eastAsia="en-US"/>
        </w:rPr>
        <w:t>v v oblasti vyraď</w:t>
      </w:r>
      <w:r w:rsidRPr="00AD1875">
        <w:rPr>
          <w:rFonts w:ascii="Times New Roman" w:eastAsia="Calibri" w:hAnsi="Times New Roman" w:hint="default"/>
          <w:b/>
          <w:lang w:eastAsia="en-US"/>
        </w:rPr>
        <w:t>ovania JZ, nakladania s VJP a RAO</w:t>
      </w:r>
    </w:p>
    <w:p w:rsidR="00E860BA" w:rsidRPr="00AD1875" w:rsidP="00E860BA">
      <w:pPr>
        <w:bidi w:val="0"/>
        <w:spacing w:after="200"/>
        <w:jc w:val="both"/>
        <w:rPr>
          <w:rFonts w:ascii="Times New Roman" w:eastAsia="Calibri" w:hAnsi="Times New Roman" w:hint="default"/>
          <w:lang w:eastAsia="en-US"/>
        </w:rPr>
      </w:pPr>
      <w:r w:rsidRPr="00AD1875">
        <w:rPr>
          <w:rFonts w:ascii="Times New Roman" w:eastAsia="Calibri" w:hAnsi="Times New Roman" w:hint="default"/>
          <w:lang w:eastAsia="en-US"/>
        </w:rPr>
        <w:t>Zá</w:t>
      </w:r>
      <w:r w:rsidRPr="00AD1875">
        <w:rPr>
          <w:rFonts w:ascii="Times New Roman" w:eastAsia="Calibri" w:hAnsi="Times New Roman" w:hint="default"/>
          <w:lang w:eastAsia="en-US"/>
        </w:rPr>
        <w:t>vä</w:t>
      </w:r>
      <w:r w:rsidRPr="00AD1875">
        <w:rPr>
          <w:rFonts w:ascii="Times New Roman" w:eastAsia="Calibri" w:hAnsi="Times New Roman" w:hint="default"/>
          <w:lang w:eastAsia="en-US"/>
        </w:rPr>
        <w:t>zky Slovenskej republiky z medziná</w:t>
      </w:r>
      <w:r w:rsidRPr="00AD1875">
        <w:rPr>
          <w:rFonts w:ascii="Times New Roman" w:eastAsia="Calibri" w:hAnsi="Times New Roman" w:hint="default"/>
          <w:lang w:eastAsia="en-US"/>
        </w:rPr>
        <w:t>rodný</w:t>
      </w:r>
      <w:r w:rsidRPr="00AD1875">
        <w:rPr>
          <w:rFonts w:ascii="Times New Roman" w:eastAsia="Calibri" w:hAnsi="Times New Roman" w:hint="default"/>
          <w:lang w:eastAsia="en-US"/>
        </w:rPr>
        <w:t>ch zmlú</w:t>
      </w:r>
      <w:r w:rsidRPr="00AD1875">
        <w:rPr>
          <w:rFonts w:ascii="Times New Roman" w:eastAsia="Calibri" w:hAnsi="Times New Roman" w:hint="default"/>
          <w:lang w:eastAsia="en-US"/>
        </w:rPr>
        <w:t>v v oblasti vyraď</w:t>
      </w:r>
      <w:r w:rsidRPr="00AD1875">
        <w:rPr>
          <w:rFonts w:ascii="Times New Roman" w:eastAsia="Calibri" w:hAnsi="Times New Roman" w:hint="default"/>
          <w:lang w:eastAsia="en-US"/>
        </w:rPr>
        <w:t>ovania jadrový</w:t>
      </w:r>
      <w:r w:rsidRPr="00AD1875">
        <w:rPr>
          <w:rFonts w:ascii="Times New Roman" w:eastAsia="Calibri" w:hAnsi="Times New Roman" w:hint="default"/>
          <w:lang w:eastAsia="en-US"/>
        </w:rPr>
        <w:t>ch zariadení</w:t>
      </w:r>
      <w:r w:rsidRPr="00AD1875">
        <w:rPr>
          <w:rFonts w:ascii="Times New Roman" w:eastAsia="Calibri" w:hAnsi="Times New Roman" w:hint="default"/>
          <w:lang w:eastAsia="en-US"/>
        </w:rPr>
        <w:t>, nakladania s vyhoretý</w:t>
      </w:r>
      <w:r w:rsidRPr="00AD1875">
        <w:rPr>
          <w:rFonts w:ascii="Times New Roman" w:eastAsia="Calibri" w:hAnsi="Times New Roman" w:hint="default"/>
          <w:lang w:eastAsia="en-US"/>
        </w:rPr>
        <w:t>m jadrový</w:t>
      </w:r>
      <w:r w:rsidRPr="00AD1875">
        <w:rPr>
          <w:rFonts w:ascii="Times New Roman" w:eastAsia="Calibri" w:hAnsi="Times New Roman" w:hint="default"/>
          <w:lang w:eastAsia="en-US"/>
        </w:rPr>
        <w:t>m palivom a </w:t>
      </w:r>
      <w:r w:rsidRPr="00AD1875">
        <w:rPr>
          <w:rFonts w:ascii="Times New Roman" w:eastAsia="Calibri" w:hAnsi="Times New Roman" w:hint="default"/>
          <w:lang w:eastAsia="en-US"/>
        </w:rPr>
        <w:t>rá</w:t>
      </w:r>
      <w:r w:rsidRPr="00AD1875">
        <w:rPr>
          <w:rFonts w:ascii="Times New Roman" w:eastAsia="Calibri" w:hAnsi="Times New Roman" w:hint="default"/>
          <w:lang w:eastAsia="en-US"/>
        </w:rPr>
        <w:t>dioaktí</w:t>
      </w:r>
      <w:r w:rsidRPr="00AD1875">
        <w:rPr>
          <w:rFonts w:ascii="Times New Roman" w:eastAsia="Calibri" w:hAnsi="Times New Roman" w:hint="default"/>
          <w:lang w:eastAsia="en-US"/>
        </w:rPr>
        <w:t>vnym</w:t>
      </w:r>
      <w:r w:rsidRPr="00AD1875">
        <w:rPr>
          <w:rFonts w:ascii="Times New Roman" w:eastAsia="Calibri" w:hAnsi="Times New Roman" w:hint="default"/>
          <w:lang w:eastAsia="en-US"/>
        </w:rPr>
        <w:t>i odpadmi vyplý</w:t>
      </w:r>
      <w:r w:rsidRPr="00AD1875">
        <w:rPr>
          <w:rFonts w:ascii="Times New Roman" w:eastAsia="Calibri" w:hAnsi="Times New Roman" w:hint="default"/>
          <w:lang w:eastAsia="en-US"/>
        </w:rPr>
        <w:t>vajú</w:t>
      </w:r>
      <w:r w:rsidRPr="00AD1875">
        <w:rPr>
          <w:rFonts w:ascii="Times New Roman" w:eastAsia="Calibri" w:hAnsi="Times New Roman" w:hint="default"/>
          <w:lang w:eastAsia="en-US"/>
        </w:rPr>
        <w:t xml:space="preserve"> najmä</w:t>
      </w:r>
      <w:r w:rsidRPr="00AD1875">
        <w:rPr>
          <w:rFonts w:ascii="Times New Roman" w:eastAsia="Calibri" w:hAnsi="Times New Roman" w:hint="default"/>
          <w:lang w:eastAsia="en-US"/>
        </w:rPr>
        <w:t xml:space="preserve"> zo Spoloč</w:t>
      </w:r>
      <w:r w:rsidRPr="00AD1875">
        <w:rPr>
          <w:rFonts w:ascii="Times New Roman" w:eastAsia="Calibri" w:hAnsi="Times New Roman" w:hint="default"/>
          <w:lang w:eastAsia="en-US"/>
        </w:rPr>
        <w:t>né</w:t>
      </w:r>
      <w:r w:rsidRPr="00AD1875">
        <w:rPr>
          <w:rFonts w:ascii="Times New Roman" w:eastAsia="Calibri" w:hAnsi="Times New Roman" w:hint="default"/>
          <w:lang w:eastAsia="en-US"/>
        </w:rPr>
        <w:t>ho dohovoru o bezpeč</w:t>
      </w:r>
      <w:r w:rsidRPr="00AD1875">
        <w:rPr>
          <w:rFonts w:ascii="Times New Roman" w:eastAsia="Calibri" w:hAnsi="Times New Roman" w:hint="default"/>
          <w:lang w:eastAsia="en-US"/>
        </w:rPr>
        <w:t>nosti nakladania s vyhoretý</w:t>
      </w:r>
      <w:r w:rsidRPr="00AD1875">
        <w:rPr>
          <w:rFonts w:ascii="Times New Roman" w:eastAsia="Calibri" w:hAnsi="Times New Roman" w:hint="default"/>
          <w:lang w:eastAsia="en-US"/>
        </w:rPr>
        <w:t>m palivom a o bezpeč</w:t>
      </w:r>
      <w:r w:rsidRPr="00AD1875">
        <w:rPr>
          <w:rFonts w:ascii="Times New Roman" w:eastAsia="Calibri" w:hAnsi="Times New Roman" w:hint="default"/>
          <w:lang w:eastAsia="en-US"/>
        </w:rPr>
        <w:t>nosti nakladania s rá</w:t>
      </w:r>
      <w:r w:rsidRPr="00AD1875">
        <w:rPr>
          <w:rFonts w:ascii="Times New Roman" w:eastAsia="Calibri" w:hAnsi="Times New Roman" w:hint="default"/>
          <w:lang w:eastAsia="en-US"/>
        </w:rPr>
        <w:t>dioaktí</w:t>
      </w:r>
      <w:r w:rsidRPr="00AD1875">
        <w:rPr>
          <w:rFonts w:ascii="Times New Roman" w:eastAsia="Calibri" w:hAnsi="Times New Roman" w:hint="default"/>
          <w:lang w:eastAsia="en-US"/>
        </w:rPr>
        <w:t>vnym odpadom (ď</w:t>
      </w:r>
      <w:r w:rsidRPr="00AD1875">
        <w:rPr>
          <w:rFonts w:ascii="Times New Roman" w:eastAsia="Calibri" w:hAnsi="Times New Roman" w:hint="default"/>
          <w:lang w:eastAsia="en-US"/>
        </w:rPr>
        <w:t>alej len „</w:t>
      </w:r>
      <w:r w:rsidRPr="00AD1875">
        <w:rPr>
          <w:rFonts w:ascii="Times New Roman" w:eastAsia="Calibri" w:hAnsi="Times New Roman" w:hint="default"/>
          <w:lang w:eastAsia="en-US"/>
        </w:rPr>
        <w:t>dohovor“</w:t>
      </w:r>
      <w:r w:rsidRPr="00AD1875">
        <w:rPr>
          <w:rFonts w:ascii="Times New Roman" w:eastAsia="Calibri" w:hAnsi="Times New Roman" w:hint="default"/>
          <w:lang w:eastAsia="en-US"/>
        </w:rPr>
        <w:t>), ktorý</w:t>
      </w:r>
      <w:r w:rsidRPr="00AD1875">
        <w:rPr>
          <w:rFonts w:ascii="Times New Roman" w:eastAsia="Calibri" w:hAnsi="Times New Roman" w:hint="default"/>
          <w:lang w:eastAsia="en-US"/>
        </w:rPr>
        <w:t xml:space="preserve"> pre Slovensko nadobudol platnosť</w:t>
      </w:r>
      <w:r w:rsidRPr="00AD1875">
        <w:rPr>
          <w:rFonts w:ascii="Times New Roman" w:eastAsia="Calibri" w:hAnsi="Times New Roman" w:hint="default"/>
          <w:lang w:eastAsia="en-US"/>
        </w:rPr>
        <w:t xml:space="preserve"> 18. jú</w:t>
      </w:r>
      <w:r w:rsidRPr="00AD1875">
        <w:rPr>
          <w:rFonts w:ascii="Times New Roman" w:eastAsia="Calibri" w:hAnsi="Times New Roman" w:hint="default"/>
          <w:lang w:eastAsia="en-US"/>
        </w:rPr>
        <w:t>na 2001 a bol uverejnený</w:t>
      </w:r>
      <w:r w:rsidRPr="00AD1875">
        <w:rPr>
          <w:rFonts w:ascii="Times New Roman" w:eastAsia="Calibri" w:hAnsi="Times New Roman" w:hint="default"/>
          <w:lang w:eastAsia="en-US"/>
        </w:rPr>
        <w:t xml:space="preserve"> v Zbierke zá</w:t>
      </w:r>
      <w:r w:rsidRPr="00AD1875">
        <w:rPr>
          <w:rFonts w:ascii="Times New Roman" w:eastAsia="Calibri" w:hAnsi="Times New Roman" w:hint="default"/>
          <w:lang w:eastAsia="en-US"/>
        </w:rPr>
        <w:t>konov</w:t>
      </w:r>
      <w:r w:rsidRPr="00AD1875">
        <w:rPr>
          <w:rFonts w:ascii="Times New Roman" w:eastAsia="Calibri" w:hAnsi="Times New Roman" w:hint="default"/>
          <w:lang w:eastAsia="en-US"/>
        </w:rPr>
        <w:t xml:space="preserve"> </w:t>
      </w:r>
      <w:r w:rsidRPr="00AD1875">
        <w:rPr>
          <w:rFonts w:ascii="Times New Roman" w:eastAsia="Calibri" w:hAnsi="Times New Roman" w:hint="default"/>
          <w:lang w:eastAsia="en-US"/>
        </w:rPr>
        <w:t>Slovenskej republiky pod čí</w:t>
      </w:r>
      <w:r w:rsidRPr="00AD1875">
        <w:rPr>
          <w:rFonts w:ascii="Times New Roman" w:eastAsia="Calibri" w:hAnsi="Times New Roman" w:hint="default"/>
          <w:lang w:eastAsia="en-US"/>
        </w:rPr>
        <w:t>slom 125/2002 Z. z.</w:t>
      </w:r>
    </w:p>
    <w:p w:rsidR="00E860BA" w:rsidRPr="00AD1875" w:rsidP="00E860BA">
      <w:pPr>
        <w:bidi w:val="0"/>
        <w:spacing w:after="200"/>
        <w:jc w:val="both"/>
        <w:rPr>
          <w:rFonts w:ascii="Times New Roman" w:eastAsia="Calibri" w:hAnsi="Times New Roman" w:hint="default"/>
          <w:lang w:eastAsia="en-US"/>
        </w:rPr>
      </w:pPr>
      <w:r w:rsidRPr="00AD1875">
        <w:rPr>
          <w:rFonts w:ascii="Times New Roman" w:eastAsia="Calibri" w:hAnsi="Times New Roman" w:hint="default"/>
          <w:lang w:eastAsia="en-US"/>
        </w:rPr>
        <w:t>Podľ</w:t>
      </w:r>
      <w:r w:rsidRPr="00AD1875">
        <w:rPr>
          <w:rFonts w:ascii="Times New Roman" w:eastAsia="Calibri" w:hAnsi="Times New Roman" w:hint="default"/>
          <w:lang w:eastAsia="en-US"/>
        </w:rPr>
        <w:t>a tohto dohovoru koneč</w:t>
      </w:r>
      <w:r w:rsidRPr="00AD1875">
        <w:rPr>
          <w:rFonts w:ascii="Times New Roman" w:eastAsia="Calibri" w:hAnsi="Times New Roman" w:hint="default"/>
          <w:lang w:eastAsia="en-US"/>
        </w:rPr>
        <w:t>nú</w:t>
      </w:r>
      <w:r w:rsidRPr="00AD1875">
        <w:rPr>
          <w:rFonts w:ascii="Times New Roman" w:eastAsia="Calibri" w:hAnsi="Times New Roman" w:hint="default"/>
          <w:lang w:eastAsia="en-US"/>
        </w:rPr>
        <w:t xml:space="preserve"> zodpovednosť</w:t>
      </w:r>
      <w:r w:rsidRPr="00AD1875">
        <w:rPr>
          <w:rFonts w:ascii="Times New Roman" w:eastAsia="Calibri" w:hAnsi="Times New Roman" w:hint="default"/>
          <w:lang w:eastAsia="en-US"/>
        </w:rPr>
        <w:t xml:space="preserve"> za nakladanie s vyhoretý</w:t>
      </w:r>
      <w:r w:rsidRPr="00AD1875">
        <w:rPr>
          <w:rFonts w:ascii="Times New Roman" w:eastAsia="Calibri" w:hAnsi="Times New Roman" w:hint="default"/>
          <w:lang w:eastAsia="en-US"/>
        </w:rPr>
        <w:t>m palivom a rá</w:t>
      </w:r>
      <w:r w:rsidRPr="00AD1875">
        <w:rPr>
          <w:rFonts w:ascii="Times New Roman" w:eastAsia="Calibri" w:hAnsi="Times New Roman" w:hint="default"/>
          <w:lang w:eastAsia="en-US"/>
        </w:rPr>
        <w:t>dioaktí</w:t>
      </w:r>
      <w:r w:rsidRPr="00AD1875">
        <w:rPr>
          <w:rFonts w:ascii="Times New Roman" w:eastAsia="Calibri" w:hAnsi="Times New Roman" w:hint="default"/>
          <w:lang w:eastAsia="en-US"/>
        </w:rPr>
        <w:t>vnymi odpadmi má</w:t>
      </w:r>
      <w:r w:rsidRPr="00AD1875">
        <w:rPr>
          <w:rFonts w:ascii="Times New Roman" w:eastAsia="Calibri" w:hAnsi="Times New Roman" w:hint="default"/>
          <w:lang w:eastAsia="en-US"/>
        </w:rPr>
        <w:t xml:space="preserve"> 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 xml:space="preserve">t </w:t>
      </w:r>
      <w:r w:rsidRPr="00AD1875">
        <w:rPr>
          <w:rFonts w:ascii="Times New Roman" w:eastAsia="Calibri" w:hAnsi="Times New Roman" w:hint="default"/>
          <w:lang w:eastAsia="en-US"/>
        </w:rPr>
        <w:t>–</w:t>
      </w:r>
      <w:r w:rsidRPr="00AD1875">
        <w:rPr>
          <w:rFonts w:ascii="Times New Roman" w:eastAsia="Calibri" w:hAnsi="Times New Roman" w:hint="default"/>
          <w:lang w:eastAsia="en-US"/>
        </w:rPr>
        <w:t xml:space="preserve"> Slovenská</w:t>
      </w:r>
      <w:r w:rsidRPr="00AD1875">
        <w:rPr>
          <w:rFonts w:ascii="Times New Roman" w:eastAsia="Calibri" w:hAnsi="Times New Roman" w:hint="default"/>
          <w:lang w:eastAsia="en-US"/>
        </w:rPr>
        <w:t xml:space="preserve"> republika. Podľ</w:t>
      </w:r>
      <w:r w:rsidRPr="00AD1875">
        <w:rPr>
          <w:rFonts w:ascii="Times New Roman" w:eastAsia="Calibri" w:hAnsi="Times New Roman" w:hint="default"/>
          <w:lang w:eastAsia="en-US"/>
        </w:rPr>
        <w:t>a č</w:t>
      </w:r>
      <w:r w:rsidRPr="00AD1875">
        <w:rPr>
          <w:rFonts w:ascii="Times New Roman" w:eastAsia="Calibri" w:hAnsi="Times New Roman" w:hint="default"/>
          <w:lang w:eastAsia="en-US"/>
        </w:rPr>
        <w:t>lá</w:t>
      </w:r>
      <w:r w:rsidRPr="00AD1875">
        <w:rPr>
          <w:rFonts w:ascii="Times New Roman" w:eastAsia="Calibri" w:hAnsi="Times New Roman" w:hint="default"/>
          <w:lang w:eastAsia="en-US"/>
        </w:rPr>
        <w:t>nku 7 a 9 dohovoru kaž</w:t>
      </w:r>
      <w:r w:rsidRPr="00AD1875">
        <w:rPr>
          <w:rFonts w:ascii="Times New Roman" w:eastAsia="Calibri" w:hAnsi="Times New Roman" w:hint="default"/>
          <w:lang w:eastAsia="en-US"/>
        </w:rPr>
        <w:t>dá</w:t>
      </w:r>
      <w:r w:rsidRPr="00AD1875">
        <w:rPr>
          <w:rFonts w:ascii="Times New Roman" w:eastAsia="Calibri" w:hAnsi="Times New Roman" w:hint="default"/>
          <w:lang w:eastAsia="en-US"/>
        </w:rPr>
        <w:t xml:space="preserve"> zmluvná</w:t>
      </w:r>
      <w:r w:rsidRPr="00AD1875">
        <w:rPr>
          <w:rFonts w:ascii="Times New Roman" w:eastAsia="Calibri" w:hAnsi="Times New Roman" w:hint="default"/>
          <w:lang w:eastAsia="en-US"/>
        </w:rPr>
        <w:t xml:space="preserve"> strana urobí</w:t>
      </w:r>
      <w:r w:rsidRPr="00AD1875">
        <w:rPr>
          <w:rFonts w:ascii="Times New Roman" w:eastAsia="Calibri" w:hAnsi="Times New Roman" w:hint="default"/>
          <w:lang w:eastAsia="en-US"/>
        </w:rPr>
        <w:t xml:space="preserve"> opatrenia na zabezpeč</w:t>
      </w:r>
      <w:r w:rsidRPr="00AD1875">
        <w:rPr>
          <w:rFonts w:ascii="Times New Roman" w:eastAsia="Calibri" w:hAnsi="Times New Roman" w:hint="default"/>
          <w:lang w:eastAsia="en-US"/>
        </w:rPr>
        <w:t>e</w:t>
      </w:r>
      <w:r w:rsidRPr="00AD1875">
        <w:rPr>
          <w:rFonts w:ascii="Times New Roman" w:eastAsia="Calibri" w:hAnsi="Times New Roman" w:hint="default"/>
          <w:lang w:eastAsia="en-US"/>
        </w:rPr>
        <w:t>nie toho, aby boli vypracová</w:t>
      </w:r>
      <w:r w:rsidRPr="00AD1875">
        <w:rPr>
          <w:rFonts w:ascii="Times New Roman" w:eastAsia="Calibri" w:hAnsi="Times New Roman" w:hint="default"/>
          <w:lang w:eastAsia="en-US"/>
        </w:rPr>
        <w:t>vané</w:t>
      </w:r>
      <w:r w:rsidRPr="00AD1875">
        <w:rPr>
          <w:rFonts w:ascii="Times New Roman" w:eastAsia="Calibri" w:hAnsi="Times New Roman" w:hint="default"/>
          <w:lang w:eastAsia="en-US"/>
        </w:rPr>
        <w:t xml:space="preserve"> koncepč</w:t>
      </w:r>
      <w:r w:rsidRPr="00AD1875">
        <w:rPr>
          <w:rFonts w:ascii="Times New Roman" w:eastAsia="Calibri" w:hAnsi="Times New Roman" w:hint="default"/>
          <w:lang w:eastAsia="en-US"/>
        </w:rPr>
        <w:t>né</w:t>
      </w:r>
      <w:r w:rsidRPr="00AD1875">
        <w:rPr>
          <w:rFonts w:ascii="Times New Roman" w:eastAsia="Calibri" w:hAnsi="Times New Roman" w:hint="default"/>
          <w:lang w:eastAsia="en-US"/>
        </w:rPr>
        <w:t xml:space="preserve"> plá</w:t>
      </w:r>
      <w:r w:rsidRPr="00AD1875">
        <w:rPr>
          <w:rFonts w:ascii="Times New Roman" w:eastAsia="Calibri" w:hAnsi="Times New Roman" w:hint="default"/>
          <w:lang w:eastAsia="en-US"/>
        </w:rPr>
        <w:t>ny a technické</w:t>
      </w:r>
      <w:r w:rsidRPr="00AD1875">
        <w:rPr>
          <w:rFonts w:ascii="Times New Roman" w:eastAsia="Calibri" w:hAnsi="Times New Roman" w:hint="default"/>
          <w:lang w:eastAsia="en-US"/>
        </w:rPr>
        <w:t xml:space="preserve"> opatrenia na vyraď</w:t>
      </w:r>
      <w:r w:rsidRPr="00AD1875">
        <w:rPr>
          <w:rFonts w:ascii="Times New Roman" w:eastAsia="Calibri" w:hAnsi="Times New Roman" w:hint="default"/>
          <w:lang w:eastAsia="en-US"/>
        </w:rPr>
        <w:t xml:space="preserve">ovanie </w:t>
      </w:r>
      <w:r w:rsidRPr="00AD1875" w:rsidR="002E65C5">
        <w:rPr>
          <w:rFonts w:ascii="Times New Roman" w:eastAsia="Calibri" w:hAnsi="Times New Roman" w:hint="default"/>
          <w:lang w:eastAsia="en-US"/>
        </w:rPr>
        <w:t>jadrové</w:t>
      </w:r>
      <w:r w:rsidRPr="00AD1875" w:rsidR="002E65C5">
        <w:rPr>
          <w:rFonts w:ascii="Times New Roman" w:eastAsia="Calibri" w:hAnsi="Times New Roman" w:hint="default"/>
          <w:lang w:eastAsia="en-US"/>
        </w:rPr>
        <w:t xml:space="preserve">ho zariadenia </w:t>
      </w:r>
      <w:r w:rsidRPr="00AD1875">
        <w:rPr>
          <w:rFonts w:ascii="Times New Roman" w:eastAsia="Calibri" w:hAnsi="Times New Roman" w:hint="default"/>
          <w:lang w:eastAsia="en-US"/>
        </w:rPr>
        <w:t>z prevá</w:t>
      </w:r>
      <w:r w:rsidRPr="00AD1875">
        <w:rPr>
          <w:rFonts w:ascii="Times New Roman" w:eastAsia="Calibri" w:hAnsi="Times New Roman" w:hint="default"/>
          <w:lang w:eastAsia="en-US"/>
        </w:rPr>
        <w:t>dzky a na nakladanie s vyhoretý</w:t>
      </w:r>
      <w:r w:rsidRPr="00AD1875">
        <w:rPr>
          <w:rFonts w:ascii="Times New Roman" w:eastAsia="Calibri" w:hAnsi="Times New Roman" w:hint="default"/>
          <w:lang w:eastAsia="en-US"/>
        </w:rPr>
        <w:t>m palivom, vrá</w:t>
      </w:r>
      <w:r w:rsidRPr="00AD1875">
        <w:rPr>
          <w:rFonts w:ascii="Times New Roman" w:eastAsia="Calibri" w:hAnsi="Times New Roman" w:hint="default"/>
          <w:lang w:eastAsia="en-US"/>
        </w:rPr>
        <w:t>tane straté</w:t>
      </w:r>
      <w:r w:rsidRPr="00AD1875">
        <w:rPr>
          <w:rFonts w:ascii="Times New Roman" w:eastAsia="Calibri" w:hAnsi="Times New Roman" w:hint="default"/>
          <w:lang w:eastAsia="en-US"/>
        </w:rPr>
        <w:t>gie z</w:t>
      </w:r>
      <w:r w:rsidRPr="00AD1875" w:rsidR="003A4FED">
        <w:rPr>
          <w:rFonts w:ascii="Times New Roman" w:eastAsia="Calibri" w:hAnsi="Times New Roman" w:hint="default"/>
          <w:lang w:eastAsia="en-US"/>
        </w:rPr>
        <w:t>á</w:t>
      </w:r>
      <w:r w:rsidRPr="00AD1875" w:rsidR="003A4FED">
        <w:rPr>
          <w:rFonts w:ascii="Times New Roman" w:eastAsia="Calibri" w:hAnsi="Times New Roman" w:hint="default"/>
          <w:lang w:eastAsia="en-US"/>
        </w:rPr>
        <w:t>vereč</w:t>
      </w:r>
      <w:r w:rsidRPr="00AD1875">
        <w:rPr>
          <w:rFonts w:ascii="Times New Roman" w:eastAsia="Calibri" w:hAnsi="Times New Roman" w:hint="default"/>
          <w:lang w:eastAsia="en-US"/>
        </w:rPr>
        <w:t>nej č</w:t>
      </w:r>
      <w:r w:rsidRPr="00AD1875">
        <w:rPr>
          <w:rFonts w:ascii="Times New Roman" w:eastAsia="Calibri" w:hAnsi="Times New Roman" w:hint="default"/>
          <w:lang w:eastAsia="en-US"/>
        </w:rPr>
        <w:t>asti palivové</w:t>
      </w:r>
      <w:r w:rsidRPr="00AD1875">
        <w:rPr>
          <w:rFonts w:ascii="Times New Roman" w:eastAsia="Calibri" w:hAnsi="Times New Roman" w:hint="default"/>
          <w:lang w:eastAsia="en-US"/>
        </w:rPr>
        <w:t>ho cyklu a aby sa tieto koncepč</w:t>
      </w:r>
      <w:r w:rsidRPr="00AD1875">
        <w:rPr>
          <w:rFonts w:ascii="Times New Roman" w:eastAsia="Calibri" w:hAnsi="Times New Roman" w:hint="default"/>
          <w:lang w:eastAsia="en-US"/>
        </w:rPr>
        <w:t>né</w:t>
      </w:r>
      <w:r w:rsidRPr="00AD1875">
        <w:rPr>
          <w:rFonts w:ascii="Times New Roman" w:eastAsia="Calibri" w:hAnsi="Times New Roman" w:hint="default"/>
          <w:lang w:eastAsia="en-US"/>
        </w:rPr>
        <w:t xml:space="preserve"> plá</w:t>
      </w:r>
      <w:r w:rsidRPr="00AD1875">
        <w:rPr>
          <w:rFonts w:ascii="Times New Roman" w:eastAsia="Calibri" w:hAnsi="Times New Roman" w:hint="default"/>
          <w:lang w:eastAsia="en-US"/>
        </w:rPr>
        <w:t>ny inovovali pri vyu</w:t>
      </w:r>
      <w:r w:rsidRPr="00AD1875">
        <w:rPr>
          <w:rFonts w:ascii="Times New Roman" w:eastAsia="Calibri" w:hAnsi="Times New Roman" w:hint="default"/>
          <w:lang w:eastAsia="en-US"/>
        </w:rPr>
        <w:t>ž</w:t>
      </w:r>
      <w:r w:rsidRPr="00AD1875">
        <w:rPr>
          <w:rFonts w:ascii="Times New Roman" w:eastAsia="Calibri" w:hAnsi="Times New Roman" w:hint="default"/>
          <w:lang w:eastAsia="en-US"/>
        </w:rPr>
        <w:t>ití</w:t>
      </w:r>
      <w:r w:rsidRPr="00AD1875">
        <w:rPr>
          <w:rFonts w:ascii="Times New Roman" w:eastAsia="Calibri" w:hAnsi="Times New Roman" w:hint="default"/>
          <w:lang w:eastAsia="en-US"/>
        </w:rPr>
        <w:t xml:space="preserve"> nový</w:t>
      </w:r>
      <w:r w:rsidRPr="00AD1875">
        <w:rPr>
          <w:rFonts w:ascii="Times New Roman" w:eastAsia="Calibri" w:hAnsi="Times New Roman" w:hint="default"/>
          <w:lang w:eastAsia="en-US"/>
        </w:rPr>
        <w:t>ch informá</w:t>
      </w:r>
      <w:r w:rsidRPr="00AD1875">
        <w:rPr>
          <w:rFonts w:ascii="Times New Roman" w:eastAsia="Calibri" w:hAnsi="Times New Roman" w:hint="default"/>
          <w:lang w:eastAsia="en-US"/>
        </w:rPr>
        <w:t>cií</w:t>
      </w:r>
      <w:r w:rsidRPr="00AD1875">
        <w:rPr>
          <w:rFonts w:ascii="Times New Roman" w:eastAsia="Calibri" w:hAnsi="Times New Roman" w:hint="default"/>
          <w:lang w:eastAsia="en-US"/>
        </w:rPr>
        <w:t>. Podľ</w:t>
      </w:r>
      <w:r w:rsidRPr="00AD1875">
        <w:rPr>
          <w:rFonts w:ascii="Times New Roman" w:eastAsia="Calibri" w:hAnsi="Times New Roman" w:hint="default"/>
          <w:lang w:eastAsia="en-US"/>
        </w:rPr>
        <w:t>a č</w:t>
      </w:r>
      <w:r w:rsidRPr="00AD1875">
        <w:rPr>
          <w:rFonts w:ascii="Times New Roman" w:eastAsia="Calibri" w:hAnsi="Times New Roman" w:hint="default"/>
          <w:lang w:eastAsia="en-US"/>
        </w:rPr>
        <w:t>l. 17 dohovoru sa kaž</w:t>
      </w:r>
      <w:r w:rsidRPr="00AD1875">
        <w:rPr>
          <w:rFonts w:ascii="Times New Roman" w:eastAsia="Calibri" w:hAnsi="Times New Roman" w:hint="default"/>
          <w:lang w:eastAsia="en-US"/>
        </w:rPr>
        <w:t>dá</w:t>
      </w:r>
      <w:r w:rsidRPr="00AD1875">
        <w:rPr>
          <w:rFonts w:ascii="Times New Roman" w:eastAsia="Calibri" w:hAnsi="Times New Roman" w:hint="default"/>
          <w:lang w:eastAsia="en-US"/>
        </w:rPr>
        <w:t xml:space="preserve"> zmluvná</w:t>
      </w:r>
      <w:r w:rsidRPr="00AD1875">
        <w:rPr>
          <w:rFonts w:ascii="Times New Roman" w:eastAsia="Calibri" w:hAnsi="Times New Roman" w:hint="default"/>
          <w:lang w:eastAsia="en-US"/>
        </w:rPr>
        <w:t xml:space="preserve"> strana zaviazala urobiť</w:t>
      </w:r>
      <w:r w:rsidRPr="00AD1875">
        <w:rPr>
          <w:rFonts w:ascii="Times New Roman" w:eastAsia="Calibri" w:hAnsi="Times New Roman" w:hint="default"/>
          <w:lang w:eastAsia="en-US"/>
        </w:rPr>
        <w:t xml:space="preserve"> potrebné</w:t>
      </w:r>
      <w:r w:rsidRPr="00AD1875">
        <w:rPr>
          <w:rFonts w:ascii="Times New Roman" w:eastAsia="Calibri" w:hAnsi="Times New Roman" w:hint="default"/>
          <w:lang w:eastAsia="en-US"/>
        </w:rPr>
        <w:t xml:space="preserve"> inš</w:t>
      </w:r>
      <w:r w:rsidRPr="00AD1875">
        <w:rPr>
          <w:rFonts w:ascii="Times New Roman" w:eastAsia="Calibri" w:hAnsi="Times New Roman" w:hint="default"/>
          <w:lang w:eastAsia="en-US"/>
        </w:rPr>
        <w:t>titucioná</w:t>
      </w:r>
      <w:r w:rsidRPr="00AD1875">
        <w:rPr>
          <w:rFonts w:ascii="Times New Roman" w:eastAsia="Calibri" w:hAnsi="Times New Roman" w:hint="default"/>
          <w:lang w:eastAsia="en-US"/>
        </w:rPr>
        <w:t>lne opatrenia po uzatvorení</w:t>
      </w:r>
      <w:r w:rsidRPr="00AD1875">
        <w:rPr>
          <w:rFonts w:ascii="Times New Roman" w:eastAsia="Calibri" w:hAnsi="Times New Roman" w:hint="default"/>
          <w:lang w:eastAsia="en-US"/>
        </w:rPr>
        <w:t xml:space="preserve"> ú</w:t>
      </w:r>
      <w:r w:rsidRPr="00AD1875">
        <w:rPr>
          <w:rFonts w:ascii="Times New Roman" w:eastAsia="Calibri" w:hAnsi="Times New Roman" w:hint="default"/>
          <w:lang w:eastAsia="en-US"/>
        </w:rPr>
        <w:t>lož</w:t>
      </w:r>
      <w:r w:rsidRPr="00AD1875">
        <w:rPr>
          <w:rFonts w:ascii="Times New Roman" w:eastAsia="Calibri" w:hAnsi="Times New Roman" w:hint="default"/>
          <w:lang w:eastAsia="en-US"/>
        </w:rPr>
        <w:t>iska. Podľ</w:t>
      </w:r>
      <w:r w:rsidRPr="00AD1875">
        <w:rPr>
          <w:rFonts w:ascii="Times New Roman" w:eastAsia="Calibri" w:hAnsi="Times New Roman" w:hint="default"/>
          <w:lang w:eastAsia="en-US"/>
        </w:rPr>
        <w:t>a č</w:t>
      </w:r>
      <w:r w:rsidRPr="00AD1875">
        <w:rPr>
          <w:rFonts w:ascii="Times New Roman" w:eastAsia="Calibri" w:hAnsi="Times New Roman" w:hint="default"/>
          <w:lang w:eastAsia="en-US"/>
        </w:rPr>
        <w:t>lá</w:t>
      </w:r>
      <w:r w:rsidRPr="00AD1875">
        <w:rPr>
          <w:rFonts w:ascii="Times New Roman" w:eastAsia="Calibri" w:hAnsi="Times New Roman" w:hint="default"/>
          <w:lang w:eastAsia="en-US"/>
        </w:rPr>
        <w:t>nku 22 dohovoru kaž</w:t>
      </w:r>
      <w:r w:rsidRPr="00AD1875">
        <w:rPr>
          <w:rFonts w:ascii="Times New Roman" w:eastAsia="Calibri" w:hAnsi="Times New Roman" w:hint="default"/>
          <w:lang w:eastAsia="en-US"/>
        </w:rPr>
        <w:t>dá</w:t>
      </w:r>
      <w:r w:rsidRPr="00AD1875">
        <w:rPr>
          <w:rFonts w:ascii="Times New Roman" w:eastAsia="Calibri" w:hAnsi="Times New Roman" w:hint="default"/>
          <w:lang w:eastAsia="en-US"/>
        </w:rPr>
        <w:t xml:space="preserve"> zmluvná</w:t>
      </w:r>
      <w:r w:rsidRPr="00AD1875">
        <w:rPr>
          <w:rFonts w:ascii="Times New Roman" w:eastAsia="Calibri" w:hAnsi="Times New Roman" w:hint="default"/>
          <w:lang w:eastAsia="en-US"/>
        </w:rPr>
        <w:t xml:space="preserve"> strana sa zaviazala vytvoriť</w:t>
      </w:r>
      <w:r w:rsidRPr="00AD1875">
        <w:rPr>
          <w:rFonts w:ascii="Times New Roman" w:eastAsia="Calibri" w:hAnsi="Times New Roman" w:hint="default"/>
          <w:lang w:eastAsia="en-US"/>
        </w:rPr>
        <w:t xml:space="preserve"> primerané</w:t>
      </w:r>
      <w:r w:rsidRPr="00AD1875">
        <w:rPr>
          <w:rFonts w:ascii="Times New Roman" w:eastAsia="Calibri" w:hAnsi="Times New Roman" w:hint="default"/>
          <w:lang w:eastAsia="en-US"/>
        </w:rPr>
        <w:t xml:space="preserve"> finanč</w:t>
      </w:r>
      <w:r w:rsidRPr="00AD1875">
        <w:rPr>
          <w:rFonts w:ascii="Times New Roman" w:eastAsia="Calibri" w:hAnsi="Times New Roman" w:hint="default"/>
          <w:lang w:eastAsia="en-US"/>
        </w:rPr>
        <w:t>né</w:t>
      </w:r>
      <w:r w:rsidRPr="00AD1875">
        <w:rPr>
          <w:rFonts w:ascii="Times New Roman" w:eastAsia="Calibri" w:hAnsi="Times New Roman" w:hint="default"/>
          <w:lang w:eastAsia="en-US"/>
        </w:rPr>
        <w:t xml:space="preserve"> zdroje a finanč</w:t>
      </w:r>
      <w:r w:rsidRPr="00AD1875">
        <w:rPr>
          <w:rFonts w:ascii="Times New Roman" w:eastAsia="Calibri" w:hAnsi="Times New Roman" w:hint="default"/>
          <w:lang w:eastAsia="en-US"/>
        </w:rPr>
        <w:t>né</w:t>
      </w:r>
      <w:r w:rsidRPr="00AD1875">
        <w:rPr>
          <w:rFonts w:ascii="Times New Roman" w:eastAsia="Calibri" w:hAnsi="Times New Roman" w:hint="default"/>
          <w:lang w:eastAsia="en-US"/>
        </w:rPr>
        <w:t xml:space="preserve"> podm</w:t>
      </w:r>
      <w:r w:rsidRPr="00AD1875">
        <w:rPr>
          <w:rFonts w:ascii="Times New Roman" w:eastAsia="Calibri" w:hAnsi="Times New Roman" w:hint="default"/>
          <w:lang w:eastAsia="en-US"/>
        </w:rPr>
        <w:t>i</w:t>
      </w:r>
      <w:r w:rsidRPr="00AD1875">
        <w:rPr>
          <w:rFonts w:ascii="Times New Roman" w:eastAsia="Calibri" w:hAnsi="Times New Roman" w:hint="default"/>
          <w:lang w:eastAsia="en-US"/>
        </w:rPr>
        <w:t>enky na bezpeč</w:t>
      </w:r>
      <w:r w:rsidRPr="00AD1875">
        <w:rPr>
          <w:rFonts w:ascii="Times New Roman" w:eastAsia="Calibri" w:hAnsi="Times New Roman" w:hint="default"/>
          <w:lang w:eastAsia="en-US"/>
        </w:rPr>
        <w:t>né</w:t>
      </w:r>
      <w:r w:rsidRPr="00AD1875">
        <w:rPr>
          <w:rFonts w:ascii="Times New Roman" w:eastAsia="Calibri" w:hAnsi="Times New Roman" w:hint="default"/>
          <w:lang w:eastAsia="en-US"/>
        </w:rPr>
        <w:t xml:space="preserve"> vyraď</w:t>
      </w:r>
      <w:r w:rsidRPr="00AD1875">
        <w:rPr>
          <w:rFonts w:ascii="Times New Roman" w:eastAsia="Calibri" w:hAnsi="Times New Roman" w:hint="default"/>
          <w:lang w:eastAsia="en-US"/>
        </w:rPr>
        <w:t>ovanie jadrový</w:t>
      </w:r>
      <w:r w:rsidRPr="00AD1875">
        <w:rPr>
          <w:rFonts w:ascii="Times New Roman" w:eastAsia="Calibri" w:hAnsi="Times New Roman" w:hint="default"/>
          <w:lang w:eastAsia="en-US"/>
        </w:rPr>
        <w:t>ch zariadení</w:t>
      </w:r>
      <w:r w:rsidRPr="00AD1875">
        <w:rPr>
          <w:rFonts w:ascii="Times New Roman" w:eastAsia="Calibri" w:hAnsi="Times New Roman" w:hint="default"/>
          <w:lang w:eastAsia="en-US"/>
        </w:rPr>
        <w:t>, na nakladanie s vyhoretý</w:t>
      </w:r>
      <w:r w:rsidRPr="00AD1875">
        <w:rPr>
          <w:rFonts w:ascii="Times New Roman" w:eastAsia="Calibri" w:hAnsi="Times New Roman" w:hint="default"/>
          <w:lang w:eastAsia="en-US"/>
        </w:rPr>
        <w:t>m jadrový</w:t>
      </w:r>
      <w:r w:rsidRPr="00AD1875">
        <w:rPr>
          <w:rFonts w:ascii="Times New Roman" w:eastAsia="Calibri" w:hAnsi="Times New Roman" w:hint="default"/>
          <w:lang w:eastAsia="en-US"/>
        </w:rPr>
        <w:t>m palivom a </w:t>
      </w:r>
      <w:r w:rsidRPr="00AD1875">
        <w:rPr>
          <w:rFonts w:ascii="Times New Roman" w:eastAsia="Calibri" w:hAnsi="Times New Roman" w:hint="default"/>
          <w:lang w:eastAsia="en-US"/>
        </w:rPr>
        <w:t>rá</w:t>
      </w:r>
      <w:r w:rsidRPr="00AD1875">
        <w:rPr>
          <w:rFonts w:ascii="Times New Roman" w:eastAsia="Calibri" w:hAnsi="Times New Roman" w:hint="default"/>
          <w:lang w:eastAsia="en-US"/>
        </w:rPr>
        <w:t>dioaktí</w:t>
      </w:r>
      <w:r w:rsidRPr="00AD1875">
        <w:rPr>
          <w:rFonts w:ascii="Times New Roman" w:eastAsia="Calibri" w:hAnsi="Times New Roman" w:hint="default"/>
          <w:lang w:eastAsia="en-US"/>
        </w:rPr>
        <w:t>vnymi odpadmi a na vykoná</w:t>
      </w:r>
      <w:r w:rsidRPr="00AD1875">
        <w:rPr>
          <w:rFonts w:ascii="Times New Roman" w:eastAsia="Calibri" w:hAnsi="Times New Roman" w:hint="default"/>
          <w:lang w:eastAsia="en-US"/>
        </w:rPr>
        <w:t>vanie inš</w:t>
      </w:r>
      <w:r w:rsidRPr="00AD1875">
        <w:rPr>
          <w:rFonts w:ascii="Times New Roman" w:eastAsia="Calibri" w:hAnsi="Times New Roman" w:hint="default"/>
          <w:lang w:eastAsia="en-US"/>
        </w:rPr>
        <w:t>titucioná</w:t>
      </w:r>
      <w:r w:rsidRPr="00AD1875">
        <w:rPr>
          <w:rFonts w:ascii="Times New Roman" w:eastAsia="Calibri" w:hAnsi="Times New Roman" w:hint="default"/>
          <w:lang w:eastAsia="en-US"/>
        </w:rPr>
        <w:t>lnej kontroly po uzatvorení</w:t>
      </w:r>
      <w:r w:rsidRPr="00AD1875">
        <w:rPr>
          <w:rFonts w:ascii="Times New Roman" w:eastAsia="Calibri" w:hAnsi="Times New Roman" w:hint="default"/>
          <w:lang w:eastAsia="en-US"/>
        </w:rPr>
        <w:t xml:space="preserve"> ú</w:t>
      </w:r>
      <w:r w:rsidRPr="00AD1875">
        <w:rPr>
          <w:rFonts w:ascii="Times New Roman" w:eastAsia="Calibri" w:hAnsi="Times New Roman" w:hint="default"/>
          <w:lang w:eastAsia="en-US"/>
        </w:rPr>
        <w:t>lož</w:t>
      </w:r>
      <w:r w:rsidRPr="00AD1875">
        <w:rPr>
          <w:rFonts w:ascii="Times New Roman" w:eastAsia="Calibri" w:hAnsi="Times New Roman" w:hint="default"/>
          <w:lang w:eastAsia="en-US"/>
        </w:rPr>
        <w:t>iska.</w:t>
      </w:r>
    </w:p>
    <w:p w:rsidR="00E860BA" w:rsidRPr="00AD1875" w:rsidP="00E860BA">
      <w:pPr>
        <w:bidi w:val="0"/>
        <w:spacing w:after="200"/>
        <w:jc w:val="both"/>
        <w:rPr>
          <w:rFonts w:ascii="Times New Roman" w:eastAsia="Calibri" w:hAnsi="Times New Roman" w:hint="default"/>
          <w:lang w:eastAsia="en-US"/>
        </w:rPr>
      </w:pPr>
      <w:r w:rsidRPr="00AD1875">
        <w:rPr>
          <w:rFonts w:ascii="Times New Roman" w:eastAsia="Calibri" w:hAnsi="Times New Roman" w:hint="default"/>
          <w:lang w:eastAsia="en-US"/>
        </w:rPr>
        <w:t>Zo zmluvy o založ</w:t>
      </w:r>
      <w:r w:rsidRPr="00AD1875">
        <w:rPr>
          <w:rFonts w:ascii="Times New Roman" w:eastAsia="Calibri" w:hAnsi="Times New Roman" w:hint="default"/>
          <w:lang w:eastAsia="en-US"/>
        </w:rPr>
        <w:t>ení</w:t>
      </w:r>
      <w:r w:rsidRPr="00AD1875">
        <w:rPr>
          <w:rFonts w:ascii="Times New Roman" w:eastAsia="Calibri" w:hAnsi="Times New Roman" w:hint="default"/>
          <w:lang w:eastAsia="en-US"/>
        </w:rPr>
        <w:t xml:space="preserve"> Euró</w:t>
      </w:r>
      <w:r w:rsidRPr="00AD1875">
        <w:rPr>
          <w:rFonts w:ascii="Times New Roman" w:eastAsia="Calibri" w:hAnsi="Times New Roman" w:hint="default"/>
          <w:lang w:eastAsia="en-US"/>
        </w:rPr>
        <w:t>pskeho spoloč</w:t>
      </w:r>
      <w:r w:rsidRPr="00AD1875">
        <w:rPr>
          <w:rFonts w:ascii="Times New Roman" w:eastAsia="Calibri" w:hAnsi="Times New Roman" w:hint="default"/>
          <w:lang w:eastAsia="en-US"/>
        </w:rPr>
        <w:t>enstva pre ató</w:t>
      </w:r>
      <w:r w:rsidRPr="00AD1875">
        <w:rPr>
          <w:rFonts w:ascii="Times New Roman" w:eastAsia="Calibri" w:hAnsi="Times New Roman" w:hint="default"/>
          <w:lang w:eastAsia="en-US"/>
        </w:rPr>
        <w:t>movú</w:t>
      </w:r>
      <w:r w:rsidRPr="00AD1875">
        <w:rPr>
          <w:rFonts w:ascii="Times New Roman" w:eastAsia="Calibri" w:hAnsi="Times New Roman" w:hint="default"/>
          <w:lang w:eastAsia="en-US"/>
        </w:rPr>
        <w:t xml:space="preserve"> energiu (EUROATOM) vyplý</w:t>
      </w:r>
      <w:r w:rsidRPr="00AD1875">
        <w:rPr>
          <w:rFonts w:ascii="Times New Roman" w:eastAsia="Calibri" w:hAnsi="Times New Roman" w:hint="default"/>
          <w:lang w:eastAsia="en-US"/>
        </w:rPr>
        <w:t>vajú</w:t>
      </w:r>
      <w:r w:rsidRPr="00AD1875">
        <w:rPr>
          <w:rFonts w:ascii="Times New Roman" w:eastAsia="Calibri" w:hAnsi="Times New Roman" w:hint="default"/>
          <w:lang w:eastAsia="en-US"/>
        </w:rPr>
        <w:t xml:space="preserve"> urč</w:t>
      </w:r>
      <w:r w:rsidRPr="00AD1875">
        <w:rPr>
          <w:rFonts w:ascii="Times New Roman" w:eastAsia="Calibri" w:hAnsi="Times New Roman" w:hint="default"/>
          <w:lang w:eastAsia="en-US"/>
        </w:rPr>
        <w:t>ité</w:t>
      </w:r>
      <w:r w:rsidRPr="00AD1875">
        <w:rPr>
          <w:rFonts w:ascii="Times New Roman" w:eastAsia="Calibri" w:hAnsi="Times New Roman" w:hint="default"/>
          <w:lang w:eastAsia="en-US"/>
        </w:rPr>
        <w:t xml:space="preserve"> zá</w:t>
      </w:r>
      <w:r w:rsidRPr="00AD1875">
        <w:rPr>
          <w:rFonts w:ascii="Times New Roman" w:eastAsia="Calibri" w:hAnsi="Times New Roman" w:hint="default"/>
          <w:lang w:eastAsia="en-US"/>
        </w:rPr>
        <w:t>vä</w:t>
      </w:r>
      <w:r w:rsidRPr="00AD1875">
        <w:rPr>
          <w:rFonts w:ascii="Times New Roman" w:eastAsia="Calibri" w:hAnsi="Times New Roman" w:hint="default"/>
          <w:lang w:eastAsia="en-US"/>
        </w:rPr>
        <w:t>zky v oblasti spoluprá</w:t>
      </w:r>
      <w:r w:rsidRPr="00AD1875">
        <w:rPr>
          <w:rFonts w:ascii="Times New Roman" w:eastAsia="Calibri" w:hAnsi="Times New Roman" w:hint="default"/>
          <w:lang w:eastAsia="en-US"/>
        </w:rPr>
        <w:t>ce pri vede a vý</w:t>
      </w:r>
      <w:r w:rsidRPr="00AD1875">
        <w:rPr>
          <w:rFonts w:ascii="Times New Roman" w:eastAsia="Calibri" w:hAnsi="Times New Roman" w:hint="default"/>
          <w:lang w:eastAsia="en-US"/>
        </w:rPr>
        <w:t>skume zameranej na mierové</w:t>
      </w:r>
      <w:r w:rsidRPr="00AD1875">
        <w:rPr>
          <w:rFonts w:ascii="Times New Roman" w:eastAsia="Calibri" w:hAnsi="Times New Roman" w:hint="default"/>
          <w:lang w:eastAsia="en-US"/>
        </w:rPr>
        <w:t xml:space="preserve"> využí</w:t>
      </w:r>
      <w:r w:rsidRPr="00AD1875">
        <w:rPr>
          <w:rFonts w:ascii="Times New Roman" w:eastAsia="Calibri" w:hAnsi="Times New Roman" w:hint="default"/>
          <w:lang w:eastAsia="en-US"/>
        </w:rPr>
        <w:t>vanie jadrovej energie a urč</w:t>
      </w:r>
      <w:r w:rsidRPr="00AD1875">
        <w:rPr>
          <w:rFonts w:ascii="Times New Roman" w:eastAsia="Calibri" w:hAnsi="Times New Roman" w:hint="default"/>
          <w:lang w:eastAsia="en-US"/>
        </w:rPr>
        <w:t>ité</w:t>
      </w:r>
      <w:r w:rsidRPr="00AD1875">
        <w:rPr>
          <w:rFonts w:ascii="Times New Roman" w:eastAsia="Calibri" w:hAnsi="Times New Roman" w:hint="default"/>
          <w:lang w:eastAsia="en-US"/>
        </w:rPr>
        <w:t xml:space="preserve"> zá</w:t>
      </w:r>
      <w:r w:rsidRPr="00AD1875">
        <w:rPr>
          <w:rFonts w:ascii="Times New Roman" w:eastAsia="Calibri" w:hAnsi="Times New Roman" w:hint="default"/>
          <w:lang w:eastAsia="en-US"/>
        </w:rPr>
        <w:t>vä</w:t>
      </w:r>
      <w:r w:rsidRPr="00AD1875">
        <w:rPr>
          <w:rFonts w:ascii="Times New Roman" w:eastAsia="Calibri" w:hAnsi="Times New Roman" w:hint="default"/>
          <w:lang w:eastAsia="en-US"/>
        </w:rPr>
        <w:t>zky o vzá</w:t>
      </w:r>
      <w:r w:rsidRPr="00AD1875">
        <w:rPr>
          <w:rFonts w:ascii="Times New Roman" w:eastAsia="Calibri" w:hAnsi="Times New Roman" w:hint="default"/>
          <w:lang w:eastAsia="en-US"/>
        </w:rPr>
        <w:t>jomnom poskytovaní</w:t>
      </w:r>
      <w:r w:rsidRPr="00AD1875">
        <w:rPr>
          <w:rFonts w:ascii="Times New Roman" w:eastAsia="Calibri" w:hAnsi="Times New Roman" w:hint="default"/>
          <w:lang w:eastAsia="en-US"/>
        </w:rPr>
        <w:t xml:space="preserve"> informá</w:t>
      </w:r>
      <w:r w:rsidRPr="00AD1875">
        <w:rPr>
          <w:rFonts w:ascii="Times New Roman" w:eastAsia="Calibri" w:hAnsi="Times New Roman" w:hint="default"/>
          <w:lang w:eastAsia="en-US"/>
        </w:rPr>
        <w:t>cií</w:t>
      </w:r>
      <w:r w:rsidRPr="00AD1875">
        <w:rPr>
          <w:rFonts w:ascii="Times New Roman" w:eastAsia="Calibri" w:hAnsi="Times New Roman" w:hint="default"/>
          <w:lang w:eastAsia="en-US"/>
        </w:rPr>
        <w:t xml:space="preserve"> v tejto oblas</w:t>
      </w:r>
      <w:r w:rsidRPr="00AD1875">
        <w:rPr>
          <w:rFonts w:ascii="Times New Roman" w:eastAsia="Calibri" w:hAnsi="Times New Roman" w:hint="default"/>
          <w:lang w:eastAsia="en-US"/>
        </w:rPr>
        <w:t>t</w:t>
      </w:r>
      <w:r w:rsidRPr="00AD1875">
        <w:rPr>
          <w:rFonts w:ascii="Times New Roman" w:eastAsia="Calibri" w:hAnsi="Times New Roman" w:hint="default"/>
          <w:lang w:eastAsia="en-US"/>
        </w:rPr>
        <w:t>i. Problematiku tvorby zdrojov a použ</w:t>
      </w:r>
      <w:r w:rsidRPr="00AD1875">
        <w:rPr>
          <w:rFonts w:ascii="Times New Roman" w:eastAsia="Calibri" w:hAnsi="Times New Roman" w:hint="default"/>
          <w:lang w:eastAsia="en-US"/>
        </w:rPr>
        <w:t>itia finanč</w:t>
      </w:r>
      <w:r w:rsidRPr="00AD1875">
        <w:rPr>
          <w:rFonts w:ascii="Times New Roman" w:eastAsia="Calibri" w:hAnsi="Times New Roman" w:hint="default"/>
          <w:lang w:eastAsia="en-US"/>
        </w:rPr>
        <w:t>ný</w:t>
      </w:r>
      <w:r w:rsidRPr="00AD1875">
        <w:rPr>
          <w:rFonts w:ascii="Times New Roman" w:eastAsia="Calibri" w:hAnsi="Times New Roman" w:hint="default"/>
          <w:lang w:eastAsia="en-US"/>
        </w:rPr>
        <w:t>ch prostriedkov na vyraď</w:t>
      </w:r>
      <w:r w:rsidRPr="00AD1875">
        <w:rPr>
          <w:rFonts w:ascii="Times New Roman" w:eastAsia="Calibri" w:hAnsi="Times New Roman" w:hint="default"/>
          <w:lang w:eastAsia="en-US"/>
        </w:rPr>
        <w:t>ovanie jadrový</w:t>
      </w:r>
      <w:r w:rsidRPr="00AD1875">
        <w:rPr>
          <w:rFonts w:ascii="Times New Roman" w:eastAsia="Calibri" w:hAnsi="Times New Roman" w:hint="default"/>
          <w:lang w:eastAsia="en-US"/>
        </w:rPr>
        <w:t>ch zariadení</w:t>
      </w:r>
      <w:r w:rsidRPr="00AD1875">
        <w:rPr>
          <w:rFonts w:ascii="Times New Roman" w:eastAsia="Calibri" w:hAnsi="Times New Roman" w:hint="default"/>
          <w:lang w:eastAsia="en-US"/>
        </w:rPr>
        <w:t>, nakladania s vyhoretý</w:t>
      </w:r>
      <w:r w:rsidRPr="00AD1875">
        <w:rPr>
          <w:rFonts w:ascii="Times New Roman" w:eastAsia="Calibri" w:hAnsi="Times New Roman" w:hint="default"/>
          <w:lang w:eastAsia="en-US"/>
        </w:rPr>
        <w:t>m jadrový</w:t>
      </w:r>
      <w:r w:rsidRPr="00AD1875">
        <w:rPr>
          <w:rFonts w:ascii="Times New Roman" w:eastAsia="Calibri" w:hAnsi="Times New Roman" w:hint="default"/>
          <w:lang w:eastAsia="en-US"/>
        </w:rPr>
        <w:t>m palivom a </w:t>
      </w:r>
      <w:r w:rsidRPr="00AD1875">
        <w:rPr>
          <w:rFonts w:ascii="Times New Roman" w:eastAsia="Calibri" w:hAnsi="Times New Roman" w:hint="default"/>
          <w:lang w:eastAsia="en-US"/>
        </w:rPr>
        <w:t>rá</w:t>
      </w:r>
      <w:r w:rsidRPr="00AD1875">
        <w:rPr>
          <w:rFonts w:ascii="Times New Roman" w:eastAsia="Calibri" w:hAnsi="Times New Roman" w:hint="default"/>
          <w:lang w:eastAsia="en-US"/>
        </w:rPr>
        <w:t>dioaktí</w:t>
      </w:r>
      <w:r w:rsidRPr="00AD1875">
        <w:rPr>
          <w:rFonts w:ascii="Times New Roman" w:eastAsia="Calibri" w:hAnsi="Times New Roman" w:hint="default"/>
          <w:lang w:eastAsia="en-US"/>
        </w:rPr>
        <w:t>vnymi odpadmi vš</w:t>
      </w:r>
      <w:r w:rsidRPr="00AD1875">
        <w:rPr>
          <w:rFonts w:ascii="Times New Roman" w:eastAsia="Calibri" w:hAnsi="Times New Roman" w:hint="default"/>
          <w:lang w:eastAsia="en-US"/>
        </w:rPr>
        <w:t>ak zmluva o </w:t>
      </w:r>
      <w:r w:rsidRPr="00AD1875">
        <w:rPr>
          <w:rFonts w:ascii="Times New Roman" w:eastAsia="Calibri" w:hAnsi="Times New Roman" w:hint="default"/>
          <w:lang w:eastAsia="en-US"/>
        </w:rPr>
        <w:t>založ</w:t>
      </w:r>
      <w:r w:rsidRPr="00AD1875">
        <w:rPr>
          <w:rFonts w:ascii="Times New Roman" w:eastAsia="Calibri" w:hAnsi="Times New Roman" w:hint="default"/>
          <w:lang w:eastAsia="en-US"/>
        </w:rPr>
        <w:t>ení</w:t>
      </w:r>
      <w:r w:rsidRPr="00AD1875">
        <w:rPr>
          <w:rFonts w:ascii="Times New Roman" w:eastAsia="Calibri" w:hAnsi="Times New Roman" w:hint="default"/>
          <w:lang w:eastAsia="en-US"/>
        </w:rPr>
        <w:t xml:space="preserve"> EUROATOM neupravuje. </w:t>
      </w:r>
    </w:p>
    <w:p w:rsidR="00B30ADA" w:rsidRPr="00AD1875" w:rsidP="007A6110">
      <w:pPr>
        <w:bidi w:val="0"/>
        <w:jc w:val="both"/>
        <w:rPr>
          <w:rFonts w:ascii="Times New Roman" w:eastAsia="Calibri" w:hAnsi="Times New Roman"/>
          <w:lang w:eastAsia="en-US"/>
        </w:rPr>
      </w:pPr>
      <w:r w:rsidRPr="00AD1875" w:rsidR="00E860BA">
        <w:rPr>
          <w:rFonts w:ascii="Times New Roman" w:eastAsia="Calibri" w:hAnsi="Times New Roman" w:hint="default"/>
          <w:lang w:eastAsia="en-US"/>
        </w:rPr>
        <w:t>Z hľ</w:t>
      </w:r>
      <w:r w:rsidRPr="00AD1875" w:rsidR="00E860BA">
        <w:rPr>
          <w:rFonts w:ascii="Times New Roman" w:eastAsia="Calibri" w:hAnsi="Times New Roman" w:hint="default"/>
          <w:lang w:eastAsia="en-US"/>
        </w:rPr>
        <w:t>adiska medziná</w:t>
      </w:r>
      <w:r w:rsidRPr="00AD1875" w:rsidR="00E860BA">
        <w:rPr>
          <w:rFonts w:ascii="Times New Roman" w:eastAsia="Calibri" w:hAnsi="Times New Roman" w:hint="default"/>
          <w:lang w:eastAsia="en-US"/>
        </w:rPr>
        <w:t>rodný</w:t>
      </w:r>
      <w:r w:rsidRPr="00AD1875" w:rsidR="00E860BA">
        <w:rPr>
          <w:rFonts w:ascii="Times New Roman" w:eastAsia="Calibri" w:hAnsi="Times New Roman" w:hint="default"/>
          <w:lang w:eastAsia="en-US"/>
        </w:rPr>
        <w:t>ch zá</w:t>
      </w:r>
      <w:r w:rsidRPr="00AD1875" w:rsidR="00E860BA">
        <w:rPr>
          <w:rFonts w:ascii="Times New Roman" w:eastAsia="Calibri" w:hAnsi="Times New Roman" w:hint="default"/>
          <w:lang w:eastAsia="en-US"/>
        </w:rPr>
        <w:t>vä</w:t>
      </w:r>
      <w:r w:rsidRPr="00AD1875" w:rsidR="00E860BA">
        <w:rPr>
          <w:rFonts w:ascii="Times New Roman" w:eastAsia="Calibri" w:hAnsi="Times New Roman" w:hint="default"/>
          <w:lang w:eastAsia="en-US"/>
        </w:rPr>
        <w:t>zkov Slovenske</w:t>
      </w:r>
      <w:r w:rsidRPr="00AD1875" w:rsidR="00E860BA">
        <w:rPr>
          <w:rFonts w:ascii="Times New Roman" w:eastAsia="Calibri" w:hAnsi="Times New Roman" w:hint="default"/>
          <w:lang w:eastAsia="en-US"/>
        </w:rPr>
        <w:t>j republiky v oblasti poskytovania š</w:t>
      </w:r>
      <w:r w:rsidRPr="00AD1875" w:rsidR="00E860BA">
        <w:rPr>
          <w:rFonts w:ascii="Times New Roman" w:eastAsia="Calibri" w:hAnsi="Times New Roman" w:hint="default"/>
          <w:lang w:eastAsia="en-US"/>
        </w:rPr>
        <w:t>tá</w:t>
      </w:r>
      <w:r w:rsidRPr="00AD1875" w:rsidR="00E860BA">
        <w:rPr>
          <w:rFonts w:ascii="Times New Roman" w:eastAsia="Calibri" w:hAnsi="Times New Roman" w:hint="default"/>
          <w:lang w:eastAsia="en-US"/>
        </w:rPr>
        <w:t>tnej pomoci je rozhodujú</w:t>
      </w:r>
      <w:r w:rsidRPr="00AD1875" w:rsidR="00E860BA">
        <w:rPr>
          <w:rFonts w:ascii="Times New Roman" w:eastAsia="Calibri" w:hAnsi="Times New Roman" w:hint="default"/>
          <w:lang w:eastAsia="en-US"/>
        </w:rPr>
        <w:t>cim č</w:t>
      </w:r>
      <w:r w:rsidRPr="00AD1875" w:rsidR="00E860BA">
        <w:rPr>
          <w:rFonts w:ascii="Times New Roman" w:eastAsia="Calibri" w:hAnsi="Times New Roman" w:hint="default"/>
          <w:lang w:eastAsia="en-US"/>
        </w:rPr>
        <w:t>lá</w:t>
      </w:r>
      <w:r w:rsidRPr="00AD1875" w:rsidR="00E860BA">
        <w:rPr>
          <w:rFonts w:ascii="Times New Roman" w:eastAsia="Calibri" w:hAnsi="Times New Roman" w:hint="default"/>
          <w:lang w:eastAsia="en-US"/>
        </w:rPr>
        <w:t xml:space="preserve">nok </w:t>
      </w:r>
      <w:r w:rsidRPr="00AD1875" w:rsidR="00C06581">
        <w:rPr>
          <w:rFonts w:ascii="Times New Roman" w:eastAsia="Calibri" w:hAnsi="Times New Roman"/>
          <w:lang w:eastAsia="en-US"/>
        </w:rPr>
        <w:t xml:space="preserve">107 </w:t>
      </w:r>
      <w:r w:rsidRPr="00AD1875" w:rsidR="00E860BA">
        <w:rPr>
          <w:rFonts w:ascii="Times New Roman" w:eastAsia="Calibri" w:hAnsi="Times New Roman" w:hint="default"/>
          <w:lang w:eastAsia="en-US"/>
        </w:rPr>
        <w:t>(predtý</w:t>
      </w:r>
      <w:r w:rsidRPr="00AD1875" w:rsidR="00E860BA">
        <w:rPr>
          <w:rFonts w:ascii="Times New Roman" w:eastAsia="Calibri" w:hAnsi="Times New Roman" w:hint="default"/>
          <w:lang w:eastAsia="en-US"/>
        </w:rPr>
        <w:t>m č</w:t>
      </w:r>
      <w:r w:rsidRPr="00AD1875" w:rsidR="00E860BA">
        <w:rPr>
          <w:rFonts w:ascii="Times New Roman" w:eastAsia="Calibri" w:hAnsi="Times New Roman" w:hint="default"/>
          <w:lang w:eastAsia="en-US"/>
        </w:rPr>
        <w:t xml:space="preserve">l. </w:t>
      </w:r>
      <w:r w:rsidRPr="00AD1875" w:rsidR="00C06581">
        <w:rPr>
          <w:rFonts w:ascii="Times New Roman" w:eastAsia="Calibri" w:hAnsi="Times New Roman"/>
          <w:lang w:eastAsia="en-US"/>
        </w:rPr>
        <w:t>87</w:t>
      </w:r>
      <w:r w:rsidRPr="00AD1875" w:rsidR="00E860BA">
        <w:rPr>
          <w:rFonts w:ascii="Times New Roman" w:eastAsia="Calibri" w:hAnsi="Times New Roman"/>
          <w:lang w:eastAsia="en-US"/>
        </w:rPr>
        <w:t xml:space="preserve">) Zmluvy o </w:t>
      </w:r>
      <w:r w:rsidRPr="00AD1875" w:rsidR="00C06581">
        <w:rPr>
          <w:rFonts w:ascii="Times New Roman" w:eastAsia="Calibri" w:hAnsi="Times New Roman" w:hint="default"/>
          <w:lang w:eastAsia="en-US"/>
        </w:rPr>
        <w:t>fungovaní</w:t>
      </w:r>
      <w:r w:rsidRPr="00AD1875" w:rsidR="00C06581">
        <w:rPr>
          <w:rFonts w:ascii="Times New Roman" w:eastAsia="Calibri" w:hAnsi="Times New Roman" w:hint="default"/>
          <w:lang w:eastAsia="en-US"/>
        </w:rPr>
        <w:t xml:space="preserve"> Euró</w:t>
      </w:r>
      <w:r w:rsidRPr="00AD1875" w:rsidR="00C06581">
        <w:rPr>
          <w:rFonts w:ascii="Times New Roman" w:eastAsia="Calibri" w:hAnsi="Times New Roman" w:hint="default"/>
          <w:lang w:eastAsia="en-US"/>
        </w:rPr>
        <w:t>pskej ú</w:t>
      </w:r>
      <w:r w:rsidRPr="00AD1875" w:rsidR="00C06581">
        <w:rPr>
          <w:rFonts w:ascii="Times New Roman" w:eastAsia="Calibri" w:hAnsi="Times New Roman" w:hint="default"/>
          <w:lang w:eastAsia="en-US"/>
        </w:rPr>
        <w:t>nie</w:t>
      </w:r>
      <w:r w:rsidRPr="00AD1875" w:rsidR="00E860BA">
        <w:rPr>
          <w:rFonts w:ascii="Times New Roman" w:eastAsia="Calibri" w:hAnsi="Times New Roman" w:hint="default"/>
          <w:lang w:eastAsia="en-US"/>
        </w:rPr>
        <w:t>. Odsek 1 č</w:t>
      </w:r>
      <w:r w:rsidRPr="00AD1875" w:rsidR="00E860BA">
        <w:rPr>
          <w:rFonts w:ascii="Times New Roman" w:eastAsia="Calibri" w:hAnsi="Times New Roman" w:hint="default"/>
          <w:lang w:eastAsia="en-US"/>
        </w:rPr>
        <w:t>lá</w:t>
      </w:r>
      <w:r w:rsidRPr="00AD1875" w:rsidR="00E860BA">
        <w:rPr>
          <w:rFonts w:ascii="Times New Roman" w:eastAsia="Calibri" w:hAnsi="Times New Roman" w:hint="default"/>
          <w:lang w:eastAsia="en-US"/>
        </w:rPr>
        <w:t xml:space="preserve">nku </w:t>
      </w:r>
      <w:r w:rsidRPr="00AD1875" w:rsidR="00C06581">
        <w:rPr>
          <w:rFonts w:ascii="Times New Roman" w:eastAsia="Calibri" w:hAnsi="Times New Roman"/>
          <w:lang w:eastAsia="en-US"/>
        </w:rPr>
        <w:t xml:space="preserve">107 </w:t>
      </w:r>
      <w:r w:rsidRPr="00AD1875" w:rsidR="00E860BA">
        <w:rPr>
          <w:rFonts w:ascii="Times New Roman" w:eastAsia="Calibri" w:hAnsi="Times New Roman"/>
          <w:lang w:eastAsia="en-US"/>
        </w:rPr>
        <w:t xml:space="preserve">tejto Zmluvy ustanovuje: </w:t>
      </w:r>
    </w:p>
    <w:p w:rsidR="00E860BA" w:rsidRPr="00AD1875">
      <w:pPr>
        <w:bidi w:val="0"/>
        <w:jc w:val="both"/>
        <w:rPr>
          <w:rFonts w:ascii="Times New Roman" w:eastAsia="Calibri" w:hAnsi="Times New Roman" w:hint="default"/>
          <w:lang w:eastAsia="en-US"/>
        </w:rPr>
      </w:pPr>
      <w:r w:rsidRPr="00AD1875">
        <w:rPr>
          <w:rFonts w:ascii="Times New Roman" w:eastAsia="Calibri" w:hAnsi="Times New Roman" w:hint="default"/>
          <w:lang w:eastAsia="en-US"/>
        </w:rPr>
        <w:t>„</w:t>
      </w:r>
      <w:r w:rsidRPr="00AD1875">
        <w:rPr>
          <w:rFonts w:ascii="Times New Roman" w:eastAsia="Calibri" w:hAnsi="Times New Roman" w:hint="default"/>
          <w:lang w:eastAsia="en-US"/>
        </w:rPr>
        <w:t>Ak sa touto Zmluvou neustanoví</w:t>
      </w:r>
      <w:r w:rsidRPr="00AD1875">
        <w:rPr>
          <w:rFonts w:ascii="Times New Roman" w:eastAsia="Calibri" w:hAnsi="Times New Roman" w:hint="default"/>
          <w:lang w:eastAsia="en-US"/>
        </w:rPr>
        <w:t xml:space="preserve"> inak, podpora poskytovaná</w:t>
      </w:r>
      <w:r w:rsidRPr="00AD1875">
        <w:rPr>
          <w:rFonts w:ascii="Times New Roman" w:eastAsia="Calibri" w:hAnsi="Times New Roman" w:hint="default"/>
          <w:lang w:eastAsia="en-US"/>
        </w:rPr>
        <w:t xml:space="preserve"> 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tom, alebo akoukoľ</w:t>
      </w:r>
      <w:r w:rsidRPr="00AD1875">
        <w:rPr>
          <w:rFonts w:ascii="Times New Roman" w:eastAsia="Calibri" w:hAnsi="Times New Roman" w:hint="default"/>
          <w:lang w:eastAsia="en-US"/>
        </w:rPr>
        <w:t>vek</w:t>
      </w:r>
      <w:r w:rsidRPr="00AD1875">
        <w:rPr>
          <w:rFonts w:ascii="Times New Roman" w:eastAsia="Calibri" w:hAnsi="Times New Roman" w:hint="default"/>
          <w:lang w:eastAsia="en-US"/>
        </w:rPr>
        <w:t xml:space="preserve"> formou zo 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tnych prostriedkov, ktorá</w:t>
      </w:r>
      <w:r w:rsidRPr="00AD1875">
        <w:rPr>
          <w:rFonts w:ascii="Times New Roman" w:eastAsia="Calibri" w:hAnsi="Times New Roman" w:hint="default"/>
          <w:lang w:eastAsia="en-US"/>
        </w:rPr>
        <w:t xml:space="preserve"> narúš</w:t>
      </w:r>
      <w:r w:rsidRPr="00AD1875">
        <w:rPr>
          <w:rFonts w:ascii="Times New Roman" w:eastAsia="Calibri" w:hAnsi="Times New Roman" w:hint="default"/>
          <w:lang w:eastAsia="en-US"/>
        </w:rPr>
        <w:t>a súť</w:t>
      </w:r>
      <w:r w:rsidRPr="00AD1875">
        <w:rPr>
          <w:rFonts w:ascii="Times New Roman" w:eastAsia="Calibri" w:hAnsi="Times New Roman" w:hint="default"/>
          <w:lang w:eastAsia="en-US"/>
        </w:rPr>
        <w:t>až</w:t>
      </w:r>
      <w:r w:rsidRPr="00AD1875">
        <w:rPr>
          <w:rFonts w:ascii="Times New Roman" w:eastAsia="Calibri" w:hAnsi="Times New Roman" w:hint="default"/>
          <w:lang w:eastAsia="en-US"/>
        </w:rPr>
        <w:t>, alebo hrozí</w:t>
      </w:r>
      <w:r w:rsidRPr="00AD1875">
        <w:rPr>
          <w:rFonts w:ascii="Times New Roman" w:eastAsia="Calibri" w:hAnsi="Times New Roman" w:hint="default"/>
          <w:lang w:eastAsia="en-US"/>
        </w:rPr>
        <w:t xml:space="preserve"> naruš</w:t>
      </w:r>
      <w:r w:rsidRPr="00AD1875">
        <w:rPr>
          <w:rFonts w:ascii="Times New Roman" w:eastAsia="Calibri" w:hAnsi="Times New Roman" w:hint="default"/>
          <w:lang w:eastAsia="en-US"/>
        </w:rPr>
        <w:t>ení</w:t>
      </w:r>
      <w:r w:rsidRPr="00AD1875">
        <w:rPr>
          <w:rFonts w:ascii="Times New Roman" w:eastAsia="Calibri" w:hAnsi="Times New Roman" w:hint="default"/>
          <w:lang w:eastAsia="en-US"/>
        </w:rPr>
        <w:t>m súť</w:t>
      </w:r>
      <w:r w:rsidRPr="00AD1875">
        <w:rPr>
          <w:rFonts w:ascii="Times New Roman" w:eastAsia="Calibri" w:hAnsi="Times New Roman" w:hint="default"/>
          <w:lang w:eastAsia="en-US"/>
        </w:rPr>
        <w:t>až</w:t>
      </w:r>
      <w:r w:rsidRPr="00AD1875">
        <w:rPr>
          <w:rFonts w:ascii="Times New Roman" w:eastAsia="Calibri" w:hAnsi="Times New Roman" w:hint="default"/>
          <w:lang w:eastAsia="en-US"/>
        </w:rPr>
        <w:t>e tý</w:t>
      </w:r>
      <w:r w:rsidRPr="00AD1875">
        <w:rPr>
          <w:rFonts w:ascii="Times New Roman" w:eastAsia="Calibri" w:hAnsi="Times New Roman" w:hint="default"/>
          <w:lang w:eastAsia="en-US"/>
        </w:rPr>
        <w:t>m, ž</w:t>
      </w:r>
      <w:r w:rsidRPr="00AD1875">
        <w:rPr>
          <w:rFonts w:ascii="Times New Roman" w:eastAsia="Calibri" w:hAnsi="Times New Roman" w:hint="default"/>
          <w:lang w:eastAsia="en-US"/>
        </w:rPr>
        <w:t>e zvý</w:t>
      </w:r>
      <w:r w:rsidRPr="00AD1875">
        <w:rPr>
          <w:rFonts w:ascii="Times New Roman" w:eastAsia="Calibri" w:hAnsi="Times New Roman" w:hint="default"/>
          <w:lang w:eastAsia="en-US"/>
        </w:rPr>
        <w:t>hodň</w:t>
      </w:r>
      <w:r w:rsidRPr="00AD1875">
        <w:rPr>
          <w:rFonts w:ascii="Times New Roman" w:eastAsia="Calibri" w:hAnsi="Times New Roman" w:hint="default"/>
          <w:lang w:eastAsia="en-US"/>
        </w:rPr>
        <w:t>uje urč</w:t>
      </w:r>
      <w:r w:rsidRPr="00AD1875">
        <w:rPr>
          <w:rFonts w:ascii="Times New Roman" w:eastAsia="Calibri" w:hAnsi="Times New Roman" w:hint="default"/>
          <w:lang w:eastAsia="en-US"/>
        </w:rPr>
        <w:t>ité</w:t>
      </w:r>
      <w:r w:rsidRPr="00AD1875">
        <w:rPr>
          <w:rFonts w:ascii="Times New Roman" w:eastAsia="Calibri" w:hAnsi="Times New Roman" w:hint="default"/>
          <w:lang w:eastAsia="en-US"/>
        </w:rPr>
        <w:t xml:space="preserve"> podniky alebo vý</w:t>
      </w:r>
      <w:r w:rsidRPr="00AD1875">
        <w:rPr>
          <w:rFonts w:ascii="Times New Roman" w:eastAsia="Calibri" w:hAnsi="Times New Roman" w:hint="default"/>
          <w:lang w:eastAsia="en-US"/>
        </w:rPr>
        <w:t>robu urč</w:t>
      </w:r>
      <w:r w:rsidRPr="00AD1875">
        <w:rPr>
          <w:rFonts w:ascii="Times New Roman" w:eastAsia="Calibri" w:hAnsi="Times New Roman" w:hint="default"/>
          <w:lang w:eastAsia="en-US"/>
        </w:rPr>
        <w:t>itý</w:t>
      </w:r>
      <w:r w:rsidRPr="00AD1875">
        <w:rPr>
          <w:rFonts w:ascii="Times New Roman" w:eastAsia="Calibri" w:hAnsi="Times New Roman" w:hint="default"/>
          <w:lang w:eastAsia="en-US"/>
        </w:rPr>
        <w:t xml:space="preserve">ch druhov tovaru, je </w:t>
      </w:r>
      <w:r w:rsidRPr="00AD1875">
        <w:rPr>
          <w:rFonts w:ascii="Times New Roman" w:eastAsia="Calibri" w:hAnsi="Times New Roman" w:hint="default"/>
          <w:lang w:eastAsia="en-US"/>
        </w:rPr>
        <w:t>–</w:t>
      </w:r>
      <w:r w:rsidRPr="00AD1875">
        <w:rPr>
          <w:rFonts w:ascii="Times New Roman" w:eastAsia="Calibri" w:hAnsi="Times New Roman" w:hint="default"/>
          <w:lang w:eastAsia="en-US"/>
        </w:rPr>
        <w:t xml:space="preserve"> pokiaľ</w:t>
      </w:r>
      <w:r w:rsidRPr="00AD1875">
        <w:rPr>
          <w:rFonts w:ascii="Times New Roman" w:eastAsia="Calibri" w:hAnsi="Times New Roman" w:hint="default"/>
          <w:lang w:eastAsia="en-US"/>
        </w:rPr>
        <w:t xml:space="preserve"> to ovplyvň</w:t>
      </w:r>
      <w:r w:rsidRPr="00AD1875">
        <w:rPr>
          <w:rFonts w:ascii="Times New Roman" w:eastAsia="Calibri" w:hAnsi="Times New Roman" w:hint="default"/>
          <w:lang w:eastAsia="en-US"/>
        </w:rPr>
        <w:t>uje trh medzi č</w:t>
      </w:r>
      <w:r w:rsidRPr="00AD1875">
        <w:rPr>
          <w:rFonts w:ascii="Times New Roman" w:eastAsia="Calibri" w:hAnsi="Times New Roman" w:hint="default"/>
          <w:lang w:eastAsia="en-US"/>
        </w:rPr>
        <w:t>lenský</w:t>
      </w:r>
      <w:r w:rsidRPr="00AD1875">
        <w:rPr>
          <w:rFonts w:ascii="Times New Roman" w:eastAsia="Calibri" w:hAnsi="Times New Roman" w:hint="default"/>
          <w:lang w:eastAsia="en-US"/>
        </w:rPr>
        <w:t>mi 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 xml:space="preserve">tmi </w:t>
      </w:r>
      <w:r w:rsidRPr="00AD1875">
        <w:rPr>
          <w:rFonts w:ascii="Times New Roman" w:eastAsia="Calibri" w:hAnsi="Times New Roman" w:hint="default"/>
          <w:lang w:eastAsia="en-US"/>
        </w:rPr>
        <w:t>–</w:t>
      </w:r>
      <w:r w:rsidRPr="00AD1875">
        <w:rPr>
          <w:rFonts w:ascii="Times New Roman" w:eastAsia="Calibri" w:hAnsi="Times New Roman" w:hint="default"/>
          <w:lang w:eastAsia="en-US"/>
        </w:rPr>
        <w:t xml:space="preserve"> nezluč</w:t>
      </w:r>
      <w:r w:rsidRPr="00AD1875">
        <w:rPr>
          <w:rFonts w:ascii="Times New Roman" w:eastAsia="Calibri" w:hAnsi="Times New Roman" w:hint="default"/>
          <w:lang w:eastAsia="en-US"/>
        </w:rPr>
        <w:t>iteľ</w:t>
      </w:r>
      <w:r w:rsidRPr="00AD1875">
        <w:rPr>
          <w:rFonts w:ascii="Times New Roman" w:eastAsia="Calibri" w:hAnsi="Times New Roman" w:hint="default"/>
          <w:lang w:eastAsia="en-US"/>
        </w:rPr>
        <w:t>ná</w:t>
      </w:r>
      <w:r w:rsidRPr="00AD1875">
        <w:rPr>
          <w:rFonts w:ascii="Times New Roman" w:eastAsia="Calibri" w:hAnsi="Times New Roman" w:hint="default"/>
          <w:lang w:eastAsia="en-US"/>
        </w:rPr>
        <w:t xml:space="preserve"> so spoloč</w:t>
      </w:r>
      <w:r w:rsidRPr="00AD1875">
        <w:rPr>
          <w:rFonts w:ascii="Times New Roman" w:eastAsia="Calibri" w:hAnsi="Times New Roman" w:hint="default"/>
          <w:lang w:eastAsia="en-US"/>
        </w:rPr>
        <w:t>ný</w:t>
      </w:r>
      <w:r w:rsidRPr="00AD1875">
        <w:rPr>
          <w:rFonts w:ascii="Times New Roman" w:eastAsia="Calibri" w:hAnsi="Times New Roman" w:hint="default"/>
          <w:lang w:eastAsia="en-US"/>
        </w:rPr>
        <w:t>m trhom</w:t>
      </w:r>
      <w:r w:rsidRPr="00AD1875" w:rsidR="00B30ADA">
        <w:rPr>
          <w:rFonts w:ascii="Times New Roman" w:eastAsia="Calibri" w:hAnsi="Times New Roman" w:hint="default"/>
          <w:lang w:eastAsia="en-US"/>
        </w:rPr>
        <w:t>“</w:t>
      </w:r>
      <w:r w:rsidRPr="00AD1875">
        <w:rPr>
          <w:rFonts w:ascii="Times New Roman" w:eastAsia="Calibri" w:hAnsi="Times New Roman" w:hint="default"/>
          <w:lang w:eastAsia="en-US"/>
        </w:rPr>
        <w:t>. Teda podľ</w:t>
      </w:r>
      <w:r w:rsidRPr="00AD1875">
        <w:rPr>
          <w:rFonts w:ascii="Times New Roman" w:eastAsia="Calibri" w:hAnsi="Times New Roman" w:hint="default"/>
          <w:lang w:eastAsia="en-US"/>
        </w:rPr>
        <w:t>a te</w:t>
      </w:r>
      <w:r w:rsidRPr="00AD1875">
        <w:rPr>
          <w:rFonts w:ascii="Times New Roman" w:eastAsia="Calibri" w:hAnsi="Times New Roman" w:hint="default"/>
          <w:lang w:eastAsia="en-US"/>
        </w:rPr>
        <w:t>jto Zmluvy pre posú</w:t>
      </w:r>
      <w:r w:rsidRPr="00AD1875">
        <w:rPr>
          <w:rFonts w:ascii="Times New Roman" w:eastAsia="Calibri" w:hAnsi="Times New Roman" w:hint="default"/>
          <w:lang w:eastAsia="en-US"/>
        </w:rPr>
        <w:t>denie toho, č</w:t>
      </w:r>
      <w:r w:rsidRPr="00AD1875">
        <w:rPr>
          <w:rFonts w:ascii="Times New Roman" w:eastAsia="Calibri" w:hAnsi="Times New Roman" w:hint="default"/>
          <w:lang w:eastAsia="en-US"/>
        </w:rPr>
        <w:t>i ide o 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tnu pomoc, musia byť</w:t>
      </w:r>
      <w:r w:rsidRPr="00AD1875">
        <w:rPr>
          <w:rFonts w:ascii="Times New Roman" w:eastAsia="Calibri" w:hAnsi="Times New Roman" w:hint="default"/>
          <w:lang w:eastAsia="en-US"/>
        </w:rPr>
        <w:t xml:space="preserve"> súč</w:t>
      </w:r>
      <w:r w:rsidRPr="00AD1875">
        <w:rPr>
          <w:rFonts w:ascii="Times New Roman" w:eastAsia="Calibri" w:hAnsi="Times New Roman" w:hint="default"/>
          <w:lang w:eastAsia="en-US"/>
        </w:rPr>
        <w:t>asne splnené</w:t>
      </w:r>
      <w:r w:rsidRPr="00AD1875">
        <w:rPr>
          <w:rFonts w:ascii="Times New Roman" w:eastAsia="Calibri" w:hAnsi="Times New Roman" w:hint="default"/>
          <w:lang w:eastAsia="en-US"/>
        </w:rPr>
        <w:t xml:space="preserve"> tieto tri podmienky:</w:t>
      </w:r>
    </w:p>
    <w:p w:rsidR="004706A2" w:rsidRPr="00AD1875" w:rsidP="004706A2">
      <w:pPr>
        <w:bidi w:val="0"/>
        <w:rPr>
          <w:rFonts w:ascii="Times New Roman" w:eastAsia="Calibri" w:hAnsi="Times New Roman"/>
          <w:lang w:eastAsia="en-US"/>
        </w:rPr>
      </w:pPr>
      <w:r w:rsidRPr="00AD1875" w:rsidR="00E860BA">
        <w:rPr>
          <w:rFonts w:ascii="Times New Roman" w:eastAsia="Calibri" w:hAnsi="Times New Roman" w:hint="default"/>
          <w:lang w:eastAsia="en-US"/>
        </w:rPr>
        <w:t>1.     podpora je poskytovaná</w:t>
      </w:r>
      <w:r w:rsidRPr="00AD1875" w:rsidR="00E860BA">
        <w:rPr>
          <w:rFonts w:ascii="Times New Roman" w:eastAsia="Calibri" w:hAnsi="Times New Roman" w:hint="default"/>
          <w:lang w:eastAsia="en-US"/>
        </w:rPr>
        <w:t xml:space="preserve"> š</w:t>
      </w:r>
      <w:r w:rsidRPr="00AD1875" w:rsidR="00E860BA">
        <w:rPr>
          <w:rFonts w:ascii="Times New Roman" w:eastAsia="Calibri" w:hAnsi="Times New Roman" w:hint="default"/>
          <w:lang w:eastAsia="en-US"/>
        </w:rPr>
        <w:t>tá</w:t>
      </w:r>
      <w:r w:rsidRPr="00AD1875" w:rsidR="00E860BA">
        <w:rPr>
          <w:rFonts w:ascii="Times New Roman" w:eastAsia="Calibri" w:hAnsi="Times New Roman" w:hint="default"/>
          <w:lang w:eastAsia="en-US"/>
        </w:rPr>
        <w:t>tom, alebo zo š</w:t>
      </w:r>
      <w:r w:rsidRPr="00AD1875" w:rsidR="00E860BA">
        <w:rPr>
          <w:rFonts w:ascii="Times New Roman" w:eastAsia="Calibri" w:hAnsi="Times New Roman" w:hint="default"/>
          <w:lang w:eastAsia="en-US"/>
        </w:rPr>
        <w:t>tá</w:t>
      </w:r>
      <w:r w:rsidRPr="00AD1875" w:rsidR="00E860BA">
        <w:rPr>
          <w:rFonts w:ascii="Times New Roman" w:eastAsia="Calibri" w:hAnsi="Times New Roman" w:hint="default"/>
          <w:lang w:eastAsia="en-US"/>
        </w:rPr>
        <w:t>tnych prostriedkov</w:t>
      </w:r>
      <w:r w:rsidRPr="00AD1875" w:rsidR="00B30ADA">
        <w:rPr>
          <w:rFonts w:ascii="Times New Roman" w:eastAsia="Calibri" w:hAnsi="Times New Roman"/>
          <w:lang w:eastAsia="en-US"/>
        </w:rPr>
        <w:t>,</w:t>
      </w:r>
    </w:p>
    <w:p w:rsidR="004706A2" w:rsidRPr="00AD1875" w:rsidP="004706A2">
      <w:pPr>
        <w:bidi w:val="0"/>
        <w:rPr>
          <w:rFonts w:ascii="Times New Roman" w:eastAsia="Calibri" w:hAnsi="Times New Roman"/>
          <w:lang w:eastAsia="en-US"/>
        </w:rPr>
      </w:pPr>
      <w:r w:rsidRPr="00AD1875" w:rsidR="00E860BA">
        <w:rPr>
          <w:rFonts w:ascii="Times New Roman" w:eastAsia="Calibri" w:hAnsi="Times New Roman" w:hint="default"/>
          <w:lang w:eastAsia="en-US"/>
        </w:rPr>
        <w:t>2.     jej poskytnutie znamená</w:t>
      </w:r>
      <w:r w:rsidRPr="00AD1875" w:rsidR="00E860BA">
        <w:rPr>
          <w:rFonts w:ascii="Times New Roman" w:eastAsia="Calibri" w:hAnsi="Times New Roman" w:hint="default"/>
          <w:lang w:eastAsia="en-US"/>
        </w:rPr>
        <w:t xml:space="preserve"> takú</w:t>
      </w:r>
      <w:r w:rsidRPr="00AD1875" w:rsidR="00E860BA">
        <w:rPr>
          <w:rFonts w:ascii="Times New Roman" w:eastAsia="Calibri" w:hAnsi="Times New Roman" w:hint="default"/>
          <w:lang w:eastAsia="en-US"/>
        </w:rPr>
        <w:t xml:space="preserve"> ekonomickú</w:t>
      </w:r>
      <w:r w:rsidRPr="00AD1875" w:rsidR="00E860BA">
        <w:rPr>
          <w:rFonts w:ascii="Times New Roman" w:eastAsia="Calibri" w:hAnsi="Times New Roman" w:hint="default"/>
          <w:lang w:eastAsia="en-US"/>
        </w:rPr>
        <w:t xml:space="preserve"> vý</w:t>
      </w:r>
      <w:r w:rsidRPr="00AD1875" w:rsidR="00E860BA">
        <w:rPr>
          <w:rFonts w:ascii="Times New Roman" w:eastAsia="Calibri" w:hAnsi="Times New Roman" w:hint="default"/>
          <w:lang w:eastAsia="en-US"/>
        </w:rPr>
        <w:t>hodu, ž</w:t>
      </w:r>
      <w:r w:rsidRPr="00AD1875" w:rsidR="00E860BA">
        <w:rPr>
          <w:rFonts w:ascii="Times New Roman" w:eastAsia="Calibri" w:hAnsi="Times New Roman" w:hint="default"/>
          <w:lang w:eastAsia="en-US"/>
        </w:rPr>
        <w:t>e sa tý</w:t>
      </w:r>
      <w:r w:rsidRPr="00AD1875" w:rsidR="00E860BA">
        <w:rPr>
          <w:rFonts w:ascii="Times New Roman" w:eastAsia="Calibri" w:hAnsi="Times New Roman" w:hint="default"/>
          <w:lang w:eastAsia="en-US"/>
        </w:rPr>
        <w:t>m naruší</w:t>
      </w:r>
      <w:r w:rsidRPr="00AD1875" w:rsidR="00E860BA">
        <w:rPr>
          <w:rFonts w:ascii="Times New Roman" w:eastAsia="Calibri" w:hAnsi="Times New Roman" w:hint="default"/>
          <w:lang w:eastAsia="en-US"/>
        </w:rPr>
        <w:t xml:space="preserve"> súť</w:t>
      </w:r>
      <w:r w:rsidRPr="00AD1875" w:rsidR="00E860BA">
        <w:rPr>
          <w:rFonts w:ascii="Times New Roman" w:eastAsia="Calibri" w:hAnsi="Times New Roman" w:hint="default"/>
          <w:lang w:eastAsia="en-US"/>
        </w:rPr>
        <w:t>až</w:t>
      </w:r>
      <w:r w:rsidRPr="00AD1875" w:rsidR="00E860BA">
        <w:rPr>
          <w:rFonts w:ascii="Times New Roman" w:eastAsia="Calibri" w:hAnsi="Times New Roman" w:hint="default"/>
          <w:lang w:eastAsia="en-US"/>
        </w:rPr>
        <w:t>, alebo hrozí</w:t>
      </w:r>
      <w:r w:rsidRPr="00AD1875" w:rsidR="00E860BA">
        <w:rPr>
          <w:rFonts w:ascii="Times New Roman" w:eastAsia="Calibri" w:hAnsi="Times New Roman" w:hint="default"/>
          <w:lang w:eastAsia="en-US"/>
        </w:rPr>
        <w:t xml:space="preserve"> </w:t>
      </w:r>
    </w:p>
    <w:p w:rsidR="004706A2" w:rsidRPr="00AD1875" w:rsidP="004706A2">
      <w:pPr>
        <w:bidi w:val="0"/>
        <w:rPr>
          <w:rFonts w:ascii="Times New Roman" w:eastAsia="Calibri" w:hAnsi="Times New Roman"/>
          <w:lang w:eastAsia="en-US"/>
        </w:rPr>
      </w:pPr>
      <w:r w:rsidRPr="00AD1875" w:rsidR="00E860BA">
        <w:rPr>
          <w:rFonts w:ascii="Times New Roman" w:eastAsia="Calibri" w:hAnsi="Times New Roman" w:hint="default"/>
          <w:lang w:eastAsia="en-US"/>
        </w:rPr>
        <w:t>naruš</w:t>
      </w:r>
      <w:r w:rsidRPr="00AD1875" w:rsidR="00E860BA">
        <w:rPr>
          <w:rFonts w:ascii="Times New Roman" w:eastAsia="Calibri" w:hAnsi="Times New Roman" w:hint="default"/>
          <w:lang w:eastAsia="en-US"/>
        </w:rPr>
        <w:t>enie hospodá</w:t>
      </w:r>
      <w:r w:rsidRPr="00AD1875" w:rsidR="00E860BA">
        <w:rPr>
          <w:rFonts w:ascii="Times New Roman" w:eastAsia="Calibri" w:hAnsi="Times New Roman" w:hint="default"/>
          <w:lang w:eastAsia="en-US"/>
        </w:rPr>
        <w:t>rskej súť</w:t>
      </w:r>
      <w:r w:rsidRPr="00AD1875" w:rsidR="00E860BA">
        <w:rPr>
          <w:rFonts w:ascii="Times New Roman" w:eastAsia="Calibri" w:hAnsi="Times New Roman" w:hint="default"/>
          <w:lang w:eastAsia="en-US"/>
        </w:rPr>
        <w:t>až</w:t>
      </w:r>
      <w:r w:rsidRPr="00AD1875" w:rsidR="00E860BA">
        <w:rPr>
          <w:rFonts w:ascii="Times New Roman" w:eastAsia="Calibri" w:hAnsi="Times New Roman" w:hint="default"/>
          <w:lang w:eastAsia="en-US"/>
        </w:rPr>
        <w:t>e,</w:t>
      </w:r>
    </w:p>
    <w:p w:rsidR="00E860BA" w:rsidRPr="00AD1875" w:rsidP="004706A2">
      <w:pPr>
        <w:bidi w:val="0"/>
        <w:rPr>
          <w:rFonts w:ascii="Times New Roman" w:eastAsia="Calibri" w:hAnsi="Times New Roman" w:hint="default"/>
          <w:lang w:eastAsia="en-US"/>
        </w:rPr>
      </w:pPr>
      <w:r w:rsidRPr="00AD1875">
        <w:rPr>
          <w:rFonts w:ascii="Times New Roman" w:eastAsia="Calibri" w:hAnsi="Times New Roman" w:hint="default"/>
          <w:lang w:eastAsia="en-US"/>
        </w:rPr>
        <w:t>3.     poskytnutie podpory ovplyvní</w:t>
      </w:r>
      <w:r w:rsidRPr="00AD1875">
        <w:rPr>
          <w:rFonts w:ascii="Times New Roman" w:eastAsia="Calibri" w:hAnsi="Times New Roman" w:hint="default"/>
          <w:lang w:eastAsia="en-US"/>
        </w:rPr>
        <w:t xml:space="preserve"> trh medzi č</w:t>
      </w:r>
      <w:r w:rsidRPr="00AD1875">
        <w:rPr>
          <w:rFonts w:ascii="Times New Roman" w:eastAsia="Calibri" w:hAnsi="Times New Roman" w:hint="default"/>
          <w:lang w:eastAsia="en-US"/>
        </w:rPr>
        <w:t>lenský</w:t>
      </w:r>
      <w:r w:rsidRPr="00AD1875">
        <w:rPr>
          <w:rFonts w:ascii="Times New Roman" w:eastAsia="Calibri" w:hAnsi="Times New Roman" w:hint="default"/>
          <w:lang w:eastAsia="en-US"/>
        </w:rPr>
        <w:t>mi 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tmi.</w:t>
      </w:r>
    </w:p>
    <w:p w:rsidR="004706A2" w:rsidRPr="00AD1875" w:rsidP="004706A2">
      <w:pPr>
        <w:bidi w:val="0"/>
        <w:rPr>
          <w:rFonts w:ascii="Times New Roman" w:eastAsia="Calibri" w:hAnsi="Times New Roman"/>
          <w:lang w:eastAsia="en-US"/>
        </w:rPr>
      </w:pPr>
    </w:p>
    <w:p w:rsidR="00E860BA" w:rsidRPr="00AD1875" w:rsidP="004706A2">
      <w:pPr>
        <w:bidi w:val="0"/>
        <w:jc w:val="both"/>
        <w:rPr>
          <w:rFonts w:ascii="Times New Roman" w:eastAsia="Calibri" w:hAnsi="Times New Roman" w:hint="default"/>
          <w:lang w:eastAsia="en-US"/>
        </w:rPr>
      </w:pPr>
      <w:r w:rsidRPr="00AD1875">
        <w:rPr>
          <w:rFonts w:ascii="Times New Roman" w:eastAsia="Calibri" w:hAnsi="Times New Roman" w:hint="default"/>
          <w:lang w:eastAsia="en-US"/>
        </w:rPr>
        <w:t>Podpora, ktorá</w:t>
      </w:r>
      <w:r w:rsidRPr="00AD1875">
        <w:rPr>
          <w:rFonts w:ascii="Times New Roman" w:eastAsia="Calibri" w:hAnsi="Times New Roman" w:hint="default"/>
          <w:lang w:eastAsia="en-US"/>
        </w:rPr>
        <w:t xml:space="preserve"> je poskytovaná</w:t>
      </w:r>
      <w:r w:rsidRPr="00AD1875">
        <w:rPr>
          <w:rFonts w:ascii="Times New Roman" w:eastAsia="Calibri" w:hAnsi="Times New Roman" w:hint="default"/>
          <w:lang w:eastAsia="en-US"/>
        </w:rPr>
        <w:t xml:space="preserve"> 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tom, alebo 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tom kontrolovanou age</w:t>
      </w:r>
      <w:r w:rsidRPr="00AD1875">
        <w:rPr>
          <w:rFonts w:ascii="Times New Roman" w:eastAsia="Calibri" w:hAnsi="Times New Roman" w:hint="default"/>
          <w:lang w:eastAsia="en-US"/>
        </w:rPr>
        <w:t>ntú</w:t>
      </w:r>
      <w:r w:rsidRPr="00AD1875">
        <w:rPr>
          <w:rFonts w:ascii="Times New Roman" w:eastAsia="Calibri" w:hAnsi="Times New Roman" w:hint="default"/>
          <w:lang w:eastAsia="en-US"/>
        </w:rPr>
        <w:t>rou, napr. Ná</w:t>
      </w:r>
      <w:r w:rsidRPr="00AD1875">
        <w:rPr>
          <w:rFonts w:ascii="Times New Roman" w:eastAsia="Calibri" w:hAnsi="Times New Roman" w:hint="default"/>
          <w:lang w:eastAsia="en-US"/>
        </w:rPr>
        <w:t>rodnou ató</w:t>
      </w:r>
      <w:r w:rsidRPr="00AD1875">
        <w:rPr>
          <w:rFonts w:ascii="Times New Roman" w:eastAsia="Calibri" w:hAnsi="Times New Roman" w:hint="default"/>
          <w:lang w:eastAsia="en-US"/>
        </w:rPr>
        <w:t>movou agentú</w:t>
      </w:r>
      <w:r w:rsidRPr="00AD1875">
        <w:rPr>
          <w:rFonts w:ascii="Times New Roman" w:eastAsia="Calibri" w:hAnsi="Times New Roman" w:hint="default"/>
          <w:lang w:eastAsia="en-US"/>
        </w:rPr>
        <w:t>rou, alebo Ná</w:t>
      </w:r>
      <w:r w:rsidRPr="00AD1875">
        <w:rPr>
          <w:rFonts w:ascii="Times New Roman" w:eastAsia="Calibri" w:hAnsi="Times New Roman" w:hint="default"/>
          <w:lang w:eastAsia="en-US"/>
        </w:rPr>
        <w:t>rodný</w:t>
      </w:r>
      <w:r w:rsidRPr="00AD1875">
        <w:rPr>
          <w:rFonts w:ascii="Times New Roman" w:eastAsia="Calibri" w:hAnsi="Times New Roman" w:hint="default"/>
          <w:lang w:eastAsia="en-US"/>
        </w:rPr>
        <w:t>m jadrový</w:t>
      </w:r>
      <w:r w:rsidRPr="00AD1875">
        <w:rPr>
          <w:rFonts w:ascii="Times New Roman" w:eastAsia="Calibri" w:hAnsi="Times New Roman" w:hint="default"/>
          <w:lang w:eastAsia="en-US"/>
        </w:rPr>
        <w:t>m úč</w:t>
      </w:r>
      <w:r w:rsidRPr="00AD1875">
        <w:rPr>
          <w:rFonts w:ascii="Times New Roman" w:eastAsia="Calibri" w:hAnsi="Times New Roman" w:hint="default"/>
          <w:lang w:eastAsia="en-US"/>
        </w:rPr>
        <w:t>tom, alebo 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tnou spoloč</w:t>
      </w:r>
      <w:r w:rsidRPr="00AD1875">
        <w:rPr>
          <w:rFonts w:ascii="Times New Roman" w:eastAsia="Calibri" w:hAnsi="Times New Roman" w:hint="default"/>
          <w:lang w:eastAsia="en-US"/>
        </w:rPr>
        <w:t>nosť</w:t>
      </w:r>
      <w:r w:rsidRPr="00AD1875">
        <w:rPr>
          <w:rFonts w:ascii="Times New Roman" w:eastAsia="Calibri" w:hAnsi="Times New Roman" w:hint="default"/>
          <w:lang w:eastAsia="en-US"/>
        </w:rPr>
        <w:t>ou, ako je tomu v </w:t>
      </w:r>
      <w:r w:rsidRPr="00AD1875">
        <w:rPr>
          <w:rFonts w:ascii="Times New Roman" w:eastAsia="Calibri" w:hAnsi="Times New Roman" w:hint="default"/>
          <w:lang w:eastAsia="en-US"/>
        </w:rPr>
        <w:t>Č</w:t>
      </w:r>
      <w:r w:rsidRPr="00AD1875">
        <w:rPr>
          <w:rFonts w:ascii="Times New Roman" w:eastAsia="Calibri" w:hAnsi="Times New Roman" w:hint="default"/>
          <w:lang w:eastAsia="en-US"/>
        </w:rPr>
        <w:t>eskej republike, Š</w:t>
      </w:r>
      <w:r w:rsidRPr="00AD1875">
        <w:rPr>
          <w:rFonts w:ascii="Times New Roman" w:eastAsia="Calibri" w:hAnsi="Times New Roman" w:hint="default"/>
          <w:lang w:eastAsia="en-US"/>
        </w:rPr>
        <w:t>vé</w:t>
      </w:r>
      <w:r w:rsidRPr="00AD1875">
        <w:rPr>
          <w:rFonts w:ascii="Times New Roman" w:eastAsia="Calibri" w:hAnsi="Times New Roman" w:hint="default"/>
          <w:lang w:eastAsia="en-US"/>
        </w:rPr>
        <w:t>dsku, Fí</w:t>
      </w:r>
      <w:r w:rsidRPr="00AD1875">
        <w:rPr>
          <w:rFonts w:ascii="Times New Roman" w:eastAsia="Calibri" w:hAnsi="Times New Roman" w:hint="default"/>
          <w:lang w:eastAsia="en-US"/>
        </w:rPr>
        <w:t>nsku, Š</w:t>
      </w:r>
      <w:r w:rsidRPr="00AD1875">
        <w:rPr>
          <w:rFonts w:ascii="Times New Roman" w:eastAsia="Calibri" w:hAnsi="Times New Roman" w:hint="default"/>
          <w:lang w:eastAsia="en-US"/>
        </w:rPr>
        <w:t>panielsku, Taliansku, Maď</w:t>
      </w:r>
      <w:r w:rsidRPr="00AD1875">
        <w:rPr>
          <w:rFonts w:ascii="Times New Roman" w:eastAsia="Calibri" w:hAnsi="Times New Roman" w:hint="default"/>
          <w:lang w:eastAsia="en-US"/>
        </w:rPr>
        <w:t>arsku, Holandsku, z finanč</w:t>
      </w:r>
      <w:r w:rsidRPr="00AD1875">
        <w:rPr>
          <w:rFonts w:ascii="Times New Roman" w:eastAsia="Calibri" w:hAnsi="Times New Roman" w:hint="default"/>
          <w:lang w:eastAsia="en-US"/>
        </w:rPr>
        <w:t>ný</w:t>
      </w:r>
      <w:r w:rsidRPr="00AD1875">
        <w:rPr>
          <w:rFonts w:ascii="Times New Roman" w:eastAsia="Calibri" w:hAnsi="Times New Roman" w:hint="default"/>
          <w:lang w:eastAsia="en-US"/>
        </w:rPr>
        <w:t>ch prostriedkov, ktoré</w:t>
      </w:r>
      <w:r w:rsidRPr="00AD1875">
        <w:rPr>
          <w:rFonts w:ascii="Times New Roman" w:eastAsia="Calibri" w:hAnsi="Times New Roman" w:hint="default"/>
          <w:lang w:eastAsia="en-US"/>
        </w:rPr>
        <w:t xml:space="preserve"> odviedol do tý</w:t>
      </w:r>
      <w:r w:rsidRPr="00AD1875">
        <w:rPr>
          <w:rFonts w:ascii="Times New Roman" w:eastAsia="Calibri" w:hAnsi="Times New Roman" w:hint="default"/>
          <w:lang w:eastAsia="en-US"/>
        </w:rPr>
        <w:t>chto agentú</w:t>
      </w:r>
      <w:r w:rsidRPr="00AD1875">
        <w:rPr>
          <w:rFonts w:ascii="Times New Roman" w:eastAsia="Calibri" w:hAnsi="Times New Roman" w:hint="default"/>
          <w:lang w:eastAsia="en-US"/>
        </w:rPr>
        <w:t xml:space="preserve">r </w:t>
      </w:r>
      <w:r w:rsidRPr="00AD1875" w:rsidR="00EA776D">
        <w:rPr>
          <w:rFonts w:ascii="Times New Roman" w:eastAsia="Calibri" w:hAnsi="Times New Roman"/>
          <w:lang w:eastAsia="en-US"/>
        </w:rPr>
        <w:t>z</w:t>
      </w:r>
      <w:r w:rsidRPr="00AD1875" w:rsidR="00EA776D">
        <w:rPr>
          <w:rFonts w:ascii="Times New Roman" w:eastAsia="Calibri" w:hAnsi="Times New Roman"/>
          <w:lang w:eastAsia="en-US"/>
        </w:rPr>
        <w:t xml:space="preserve"> </w:t>
      </w:r>
      <w:r w:rsidRPr="00AD1875">
        <w:rPr>
          <w:rFonts w:ascii="Times New Roman" w:eastAsia="Calibri" w:hAnsi="Times New Roman" w:hint="default"/>
          <w:lang w:eastAsia="en-US"/>
        </w:rPr>
        <w:t>fondov (š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tnych alebo semiš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tnych), alebo na tieto úč</w:t>
      </w:r>
      <w:r w:rsidRPr="00AD1875">
        <w:rPr>
          <w:rFonts w:ascii="Times New Roman" w:eastAsia="Calibri" w:hAnsi="Times New Roman" w:hint="default"/>
          <w:lang w:eastAsia="en-US"/>
        </w:rPr>
        <w:t>ty na zá</w:t>
      </w:r>
      <w:r w:rsidRPr="00AD1875">
        <w:rPr>
          <w:rFonts w:ascii="Times New Roman" w:eastAsia="Calibri" w:hAnsi="Times New Roman" w:hint="default"/>
          <w:lang w:eastAsia="en-US"/>
        </w:rPr>
        <w:t>klade zá</w:t>
      </w:r>
      <w:r w:rsidRPr="00AD1875">
        <w:rPr>
          <w:rFonts w:ascii="Times New Roman" w:eastAsia="Calibri" w:hAnsi="Times New Roman" w:hint="default"/>
          <w:lang w:eastAsia="en-US"/>
        </w:rPr>
        <w:t>konnej povinnosti, prevá</w:t>
      </w:r>
      <w:r w:rsidRPr="00AD1875">
        <w:rPr>
          <w:rFonts w:ascii="Times New Roman" w:eastAsia="Calibri" w:hAnsi="Times New Roman" w:hint="default"/>
          <w:lang w:eastAsia="en-US"/>
        </w:rPr>
        <w:t>dzkovateľ</w:t>
      </w:r>
      <w:r w:rsidRPr="00AD1875">
        <w:rPr>
          <w:rFonts w:ascii="Times New Roman" w:eastAsia="Calibri" w:hAnsi="Times New Roman" w:hint="default"/>
          <w:lang w:eastAsia="en-US"/>
        </w:rPr>
        <w:t xml:space="preserve"> jadrové</w:t>
      </w:r>
      <w:r w:rsidRPr="00AD1875">
        <w:rPr>
          <w:rFonts w:ascii="Times New Roman" w:eastAsia="Calibri" w:hAnsi="Times New Roman" w:hint="default"/>
          <w:lang w:eastAsia="en-US"/>
        </w:rPr>
        <w:t>ho zariadenia, nie je teda neprí</w:t>
      </w:r>
      <w:r w:rsidRPr="00AD1875">
        <w:rPr>
          <w:rFonts w:ascii="Times New Roman" w:eastAsia="Calibri" w:hAnsi="Times New Roman" w:hint="default"/>
          <w:lang w:eastAsia="en-US"/>
        </w:rPr>
        <w:t>pustnou 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tnou pomocou. Financovanie č</w:t>
      </w:r>
      <w:r w:rsidRPr="00AD1875">
        <w:rPr>
          <w:rFonts w:ascii="Times New Roman" w:eastAsia="Calibri" w:hAnsi="Times New Roman" w:hint="default"/>
          <w:lang w:eastAsia="en-US"/>
        </w:rPr>
        <w:t>inností</w:t>
      </w:r>
      <w:r w:rsidRPr="00AD1875">
        <w:rPr>
          <w:rFonts w:ascii="Times New Roman" w:eastAsia="Calibri" w:hAnsi="Times New Roman" w:hint="default"/>
          <w:lang w:eastAsia="en-US"/>
        </w:rPr>
        <w:t xml:space="preserve"> sú</w:t>
      </w:r>
      <w:r w:rsidRPr="00AD1875">
        <w:rPr>
          <w:rFonts w:ascii="Times New Roman" w:eastAsia="Calibri" w:hAnsi="Times New Roman" w:hint="default"/>
          <w:lang w:eastAsia="en-US"/>
        </w:rPr>
        <w:t>visiacich so zá</w:t>
      </w:r>
      <w:r w:rsidRPr="00AD1875">
        <w:rPr>
          <w:rFonts w:ascii="Times New Roman" w:eastAsia="Calibri" w:hAnsi="Times New Roman" w:hint="default"/>
          <w:lang w:eastAsia="en-US"/>
        </w:rPr>
        <w:t>vereč</w:t>
      </w:r>
      <w:r w:rsidRPr="00AD1875">
        <w:rPr>
          <w:rFonts w:ascii="Times New Roman" w:eastAsia="Calibri" w:hAnsi="Times New Roman" w:hint="default"/>
          <w:lang w:eastAsia="en-US"/>
        </w:rPr>
        <w:t>nou č</w:t>
      </w:r>
      <w:r w:rsidRPr="00AD1875">
        <w:rPr>
          <w:rFonts w:ascii="Times New Roman" w:eastAsia="Calibri" w:hAnsi="Times New Roman" w:hint="default"/>
          <w:lang w:eastAsia="en-US"/>
        </w:rPr>
        <w:t>asť</w:t>
      </w:r>
      <w:r w:rsidRPr="00AD1875">
        <w:rPr>
          <w:rFonts w:ascii="Times New Roman" w:eastAsia="Calibri" w:hAnsi="Times New Roman" w:hint="default"/>
          <w:lang w:eastAsia="en-US"/>
        </w:rPr>
        <w:t>ou z fondu spravované</w:t>
      </w:r>
      <w:r w:rsidRPr="00AD1875">
        <w:rPr>
          <w:rFonts w:ascii="Times New Roman" w:eastAsia="Calibri" w:hAnsi="Times New Roman" w:hint="default"/>
          <w:lang w:eastAsia="en-US"/>
        </w:rPr>
        <w:t>ho 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tom, kt</w:t>
      </w:r>
      <w:r w:rsidRPr="00AD1875">
        <w:rPr>
          <w:rFonts w:ascii="Times New Roman" w:eastAsia="Calibri" w:hAnsi="Times New Roman" w:hint="default"/>
          <w:lang w:eastAsia="en-US"/>
        </w:rPr>
        <w:t>oré</w:t>
      </w:r>
      <w:r w:rsidRPr="00AD1875">
        <w:rPr>
          <w:rFonts w:ascii="Times New Roman" w:eastAsia="Calibri" w:hAnsi="Times New Roman" w:hint="default"/>
          <w:lang w:eastAsia="en-US"/>
        </w:rPr>
        <w:t>ho hlavný</w:t>
      </w:r>
      <w:r w:rsidRPr="00AD1875">
        <w:rPr>
          <w:rFonts w:ascii="Times New Roman" w:eastAsia="Calibri" w:hAnsi="Times New Roman" w:hint="default"/>
          <w:lang w:eastAsia="en-US"/>
        </w:rPr>
        <w:t>m zdrojom prí</w:t>
      </w:r>
      <w:r w:rsidRPr="00AD1875">
        <w:rPr>
          <w:rFonts w:ascii="Times New Roman" w:eastAsia="Calibri" w:hAnsi="Times New Roman" w:hint="default"/>
          <w:lang w:eastAsia="en-US"/>
        </w:rPr>
        <w:t>jmov sú</w:t>
      </w:r>
      <w:r w:rsidRPr="00AD1875">
        <w:rPr>
          <w:rFonts w:ascii="Times New Roman" w:eastAsia="Calibri" w:hAnsi="Times New Roman" w:hint="default"/>
          <w:lang w:eastAsia="en-US"/>
        </w:rPr>
        <w:t xml:space="preserve"> povinné</w:t>
      </w:r>
      <w:r w:rsidRPr="00AD1875">
        <w:rPr>
          <w:rFonts w:ascii="Times New Roman" w:eastAsia="Calibri" w:hAnsi="Times New Roman" w:hint="default"/>
          <w:lang w:eastAsia="en-US"/>
        </w:rPr>
        <w:t xml:space="preserve"> prí</w:t>
      </w:r>
      <w:r w:rsidRPr="00AD1875">
        <w:rPr>
          <w:rFonts w:ascii="Times New Roman" w:eastAsia="Calibri" w:hAnsi="Times New Roman" w:hint="default"/>
          <w:lang w:eastAsia="en-US"/>
        </w:rPr>
        <w:t>spevky od drž</w:t>
      </w:r>
      <w:r w:rsidRPr="00AD1875">
        <w:rPr>
          <w:rFonts w:ascii="Times New Roman" w:eastAsia="Calibri" w:hAnsi="Times New Roman" w:hint="default"/>
          <w:lang w:eastAsia="en-US"/>
        </w:rPr>
        <w:t>iteľ</w:t>
      </w:r>
      <w:r w:rsidRPr="00AD1875">
        <w:rPr>
          <w:rFonts w:ascii="Times New Roman" w:eastAsia="Calibri" w:hAnsi="Times New Roman" w:hint="default"/>
          <w:lang w:eastAsia="en-US"/>
        </w:rPr>
        <w:t>ov povolení</w:t>
      </w:r>
      <w:r w:rsidRPr="00AD1875">
        <w:rPr>
          <w:rFonts w:ascii="Times New Roman" w:eastAsia="Calibri" w:hAnsi="Times New Roman" w:hint="default"/>
          <w:lang w:eastAsia="en-US"/>
        </w:rPr>
        <w:t xml:space="preserve"> na prevá</w:t>
      </w:r>
      <w:r w:rsidRPr="00AD1875">
        <w:rPr>
          <w:rFonts w:ascii="Times New Roman" w:eastAsia="Calibri" w:hAnsi="Times New Roman" w:hint="default"/>
          <w:lang w:eastAsia="en-US"/>
        </w:rPr>
        <w:t>dzkovanie jadrový</w:t>
      </w:r>
      <w:r w:rsidRPr="00AD1875">
        <w:rPr>
          <w:rFonts w:ascii="Times New Roman" w:eastAsia="Calibri" w:hAnsi="Times New Roman" w:hint="default"/>
          <w:lang w:eastAsia="en-US"/>
        </w:rPr>
        <w:t>ch elektrá</w:t>
      </w:r>
      <w:r w:rsidRPr="00AD1875">
        <w:rPr>
          <w:rFonts w:ascii="Times New Roman" w:eastAsia="Calibri" w:hAnsi="Times New Roman" w:hint="default"/>
          <w:lang w:eastAsia="en-US"/>
        </w:rPr>
        <w:t>rní</w:t>
      </w:r>
      <w:r w:rsidRPr="00AD1875">
        <w:rPr>
          <w:rFonts w:ascii="Times New Roman" w:eastAsia="Calibri" w:hAnsi="Times New Roman" w:hint="default"/>
          <w:lang w:eastAsia="en-US"/>
        </w:rPr>
        <w:t xml:space="preserve"> ulož</w:t>
      </w:r>
      <w:r w:rsidRPr="00AD1875">
        <w:rPr>
          <w:rFonts w:ascii="Times New Roman" w:eastAsia="Calibri" w:hAnsi="Times New Roman" w:hint="default"/>
          <w:lang w:eastAsia="en-US"/>
        </w:rPr>
        <w:t>ené</w:t>
      </w:r>
      <w:r w:rsidRPr="00AD1875">
        <w:rPr>
          <w:rFonts w:ascii="Times New Roman" w:eastAsia="Calibri" w:hAnsi="Times New Roman" w:hint="default"/>
          <w:lang w:eastAsia="en-US"/>
        </w:rPr>
        <w:t xml:space="preserve"> zá</w:t>
      </w:r>
      <w:r w:rsidRPr="00AD1875">
        <w:rPr>
          <w:rFonts w:ascii="Times New Roman" w:eastAsia="Calibri" w:hAnsi="Times New Roman" w:hint="default"/>
          <w:lang w:eastAsia="en-US"/>
        </w:rPr>
        <w:t>konom a ktoré</w:t>
      </w:r>
      <w:r w:rsidRPr="00AD1875">
        <w:rPr>
          <w:rFonts w:ascii="Times New Roman" w:eastAsia="Calibri" w:hAnsi="Times New Roman" w:hint="default"/>
          <w:lang w:eastAsia="en-US"/>
        </w:rPr>
        <w:t xml:space="preserve"> budú</w:t>
      </w:r>
      <w:r w:rsidRPr="00AD1875">
        <w:rPr>
          <w:rFonts w:ascii="Times New Roman" w:eastAsia="Calibri" w:hAnsi="Times New Roman" w:hint="default"/>
          <w:lang w:eastAsia="en-US"/>
        </w:rPr>
        <w:t xml:space="preserve"> poskytnuté</w:t>
      </w:r>
      <w:r w:rsidRPr="00AD1875">
        <w:rPr>
          <w:rFonts w:ascii="Times New Roman" w:eastAsia="Calibri" w:hAnsi="Times New Roman" w:hint="default"/>
          <w:lang w:eastAsia="en-US"/>
        </w:rPr>
        <w:t xml:space="preserve"> na financovanie č</w:t>
      </w:r>
      <w:r w:rsidRPr="00AD1875">
        <w:rPr>
          <w:rFonts w:ascii="Times New Roman" w:eastAsia="Calibri" w:hAnsi="Times New Roman" w:hint="default"/>
          <w:lang w:eastAsia="en-US"/>
        </w:rPr>
        <w:t>inností</w:t>
      </w:r>
      <w:r w:rsidRPr="00AD1875">
        <w:rPr>
          <w:rFonts w:ascii="Times New Roman" w:eastAsia="Calibri" w:hAnsi="Times New Roman" w:hint="default"/>
          <w:lang w:eastAsia="en-US"/>
        </w:rPr>
        <w:t xml:space="preserve"> sú</w:t>
      </w:r>
      <w:r w:rsidRPr="00AD1875">
        <w:rPr>
          <w:rFonts w:ascii="Times New Roman" w:eastAsia="Calibri" w:hAnsi="Times New Roman" w:hint="default"/>
          <w:lang w:eastAsia="en-US"/>
        </w:rPr>
        <w:t>visiacich so zá</w:t>
      </w:r>
      <w:r w:rsidRPr="00AD1875">
        <w:rPr>
          <w:rFonts w:ascii="Times New Roman" w:eastAsia="Calibri" w:hAnsi="Times New Roman" w:hint="default"/>
          <w:lang w:eastAsia="en-US"/>
        </w:rPr>
        <w:t>vereč</w:t>
      </w:r>
      <w:r w:rsidRPr="00AD1875">
        <w:rPr>
          <w:rFonts w:ascii="Times New Roman" w:eastAsia="Calibri" w:hAnsi="Times New Roman" w:hint="default"/>
          <w:lang w:eastAsia="en-US"/>
        </w:rPr>
        <w:t>nou č</w:t>
      </w:r>
      <w:r w:rsidRPr="00AD1875">
        <w:rPr>
          <w:rFonts w:ascii="Times New Roman" w:eastAsia="Calibri" w:hAnsi="Times New Roman" w:hint="default"/>
          <w:lang w:eastAsia="en-US"/>
        </w:rPr>
        <w:t>asť</w:t>
      </w:r>
      <w:r w:rsidRPr="00AD1875">
        <w:rPr>
          <w:rFonts w:ascii="Times New Roman" w:eastAsia="Calibri" w:hAnsi="Times New Roman" w:hint="default"/>
          <w:lang w:eastAsia="en-US"/>
        </w:rPr>
        <w:t>ou pre osobitne zá</w:t>
      </w:r>
      <w:r w:rsidRPr="00AD1875">
        <w:rPr>
          <w:rFonts w:ascii="Times New Roman" w:eastAsia="Calibri" w:hAnsi="Times New Roman" w:hint="default"/>
          <w:lang w:eastAsia="en-US"/>
        </w:rPr>
        <w:t>konom ustanovený</w:t>
      </w:r>
      <w:r w:rsidRPr="00AD1875">
        <w:rPr>
          <w:rFonts w:ascii="Times New Roman" w:eastAsia="Calibri" w:hAnsi="Times New Roman" w:hint="default"/>
          <w:lang w:eastAsia="en-US"/>
        </w:rPr>
        <w:t xml:space="preserve"> alebo 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 xml:space="preserve">tom </w:t>
      </w:r>
      <w:r w:rsidRPr="00AD1875">
        <w:rPr>
          <w:rFonts w:ascii="Times New Roman" w:eastAsia="Calibri" w:hAnsi="Times New Roman" w:hint="default"/>
          <w:lang w:eastAsia="en-US"/>
        </w:rPr>
        <w:t>z</w:t>
      </w:r>
      <w:r w:rsidRPr="00AD1875">
        <w:rPr>
          <w:rFonts w:ascii="Times New Roman" w:eastAsia="Calibri" w:hAnsi="Times New Roman" w:hint="default"/>
          <w:lang w:eastAsia="en-US"/>
        </w:rPr>
        <w:t>riadený</w:t>
      </w:r>
      <w:r w:rsidRPr="00AD1875">
        <w:rPr>
          <w:rFonts w:ascii="Times New Roman" w:eastAsia="Calibri" w:hAnsi="Times New Roman" w:hint="default"/>
          <w:lang w:eastAsia="en-US"/>
        </w:rPr>
        <w:t xml:space="preserve"> subjekt, ktorý</w:t>
      </w:r>
      <w:r w:rsidRPr="00AD1875">
        <w:rPr>
          <w:rFonts w:ascii="Times New Roman" w:eastAsia="Calibri" w:hAnsi="Times New Roman" w:hint="default"/>
          <w:lang w:eastAsia="en-US"/>
        </w:rPr>
        <w:t xml:space="preserve"> bude š</w:t>
      </w:r>
      <w:r w:rsidRPr="00AD1875">
        <w:rPr>
          <w:rFonts w:ascii="Times New Roman" w:eastAsia="Calibri" w:hAnsi="Times New Roman" w:hint="default"/>
          <w:lang w:eastAsia="en-US"/>
        </w:rPr>
        <w:t>peciá</w:t>
      </w:r>
      <w:r w:rsidRPr="00AD1875">
        <w:rPr>
          <w:rFonts w:ascii="Times New Roman" w:eastAsia="Calibri" w:hAnsi="Times New Roman" w:hint="default"/>
          <w:lang w:eastAsia="en-US"/>
        </w:rPr>
        <w:t>lne zriadený</w:t>
      </w:r>
      <w:r w:rsidRPr="00AD1875">
        <w:rPr>
          <w:rFonts w:ascii="Times New Roman" w:eastAsia="Calibri" w:hAnsi="Times New Roman" w:hint="default"/>
          <w:lang w:eastAsia="en-US"/>
        </w:rPr>
        <w:t xml:space="preserve"> na vykoná</w:t>
      </w:r>
      <w:r w:rsidRPr="00AD1875">
        <w:rPr>
          <w:rFonts w:ascii="Times New Roman" w:eastAsia="Calibri" w:hAnsi="Times New Roman" w:hint="default"/>
          <w:lang w:eastAsia="en-US"/>
        </w:rPr>
        <w:t>vanie č</w:t>
      </w:r>
      <w:r w:rsidRPr="00AD1875">
        <w:rPr>
          <w:rFonts w:ascii="Times New Roman" w:eastAsia="Calibri" w:hAnsi="Times New Roman" w:hint="default"/>
          <w:lang w:eastAsia="en-US"/>
        </w:rPr>
        <w:t>inností</w:t>
      </w:r>
      <w:r w:rsidRPr="00AD1875">
        <w:rPr>
          <w:rFonts w:ascii="Times New Roman" w:eastAsia="Calibri" w:hAnsi="Times New Roman" w:hint="default"/>
          <w:lang w:eastAsia="en-US"/>
        </w:rPr>
        <w:t xml:space="preserve"> sú</w:t>
      </w:r>
      <w:r w:rsidRPr="00AD1875">
        <w:rPr>
          <w:rFonts w:ascii="Times New Roman" w:eastAsia="Calibri" w:hAnsi="Times New Roman" w:hint="default"/>
          <w:lang w:eastAsia="en-US"/>
        </w:rPr>
        <w:t>visiacich so zá</w:t>
      </w:r>
      <w:r w:rsidRPr="00AD1875">
        <w:rPr>
          <w:rFonts w:ascii="Times New Roman" w:eastAsia="Calibri" w:hAnsi="Times New Roman" w:hint="default"/>
          <w:lang w:eastAsia="en-US"/>
        </w:rPr>
        <w:t>vereč</w:t>
      </w:r>
      <w:r w:rsidRPr="00AD1875">
        <w:rPr>
          <w:rFonts w:ascii="Times New Roman" w:eastAsia="Calibri" w:hAnsi="Times New Roman" w:hint="default"/>
          <w:lang w:eastAsia="en-US"/>
        </w:rPr>
        <w:t>nou č</w:t>
      </w:r>
      <w:r w:rsidRPr="00AD1875">
        <w:rPr>
          <w:rFonts w:ascii="Times New Roman" w:eastAsia="Calibri" w:hAnsi="Times New Roman" w:hint="default"/>
          <w:lang w:eastAsia="en-US"/>
        </w:rPr>
        <w:t>asť</w:t>
      </w:r>
      <w:r w:rsidRPr="00AD1875">
        <w:rPr>
          <w:rFonts w:ascii="Times New Roman" w:eastAsia="Calibri" w:hAnsi="Times New Roman" w:hint="default"/>
          <w:lang w:eastAsia="en-US"/>
        </w:rPr>
        <w:t>ou(a teda nie pre drž</w:t>
      </w:r>
      <w:r w:rsidRPr="00AD1875">
        <w:rPr>
          <w:rFonts w:ascii="Times New Roman" w:eastAsia="Calibri" w:hAnsi="Times New Roman" w:hint="default"/>
          <w:lang w:eastAsia="en-US"/>
        </w:rPr>
        <w:t>iteľ</w:t>
      </w:r>
      <w:r w:rsidRPr="00AD1875">
        <w:rPr>
          <w:rFonts w:ascii="Times New Roman" w:eastAsia="Calibri" w:hAnsi="Times New Roman" w:hint="default"/>
          <w:lang w:eastAsia="en-US"/>
        </w:rPr>
        <w:t>a povolenia na prevá</w:t>
      </w:r>
      <w:r w:rsidRPr="00AD1875">
        <w:rPr>
          <w:rFonts w:ascii="Times New Roman" w:eastAsia="Calibri" w:hAnsi="Times New Roman" w:hint="default"/>
          <w:lang w:eastAsia="en-US"/>
        </w:rPr>
        <w:t>dzkovanie jadrovej elektrá</w:t>
      </w:r>
      <w:r w:rsidRPr="00AD1875">
        <w:rPr>
          <w:rFonts w:ascii="Times New Roman" w:eastAsia="Calibri" w:hAnsi="Times New Roman" w:hint="default"/>
          <w:lang w:eastAsia="en-US"/>
        </w:rPr>
        <w:t>rne) nie je považ</w:t>
      </w:r>
      <w:r w:rsidRPr="00AD1875">
        <w:rPr>
          <w:rFonts w:ascii="Times New Roman" w:eastAsia="Calibri" w:hAnsi="Times New Roman" w:hint="default"/>
          <w:lang w:eastAsia="en-US"/>
        </w:rPr>
        <w:t>ované</w:t>
      </w:r>
      <w:r w:rsidRPr="00AD1875">
        <w:rPr>
          <w:rFonts w:ascii="Times New Roman" w:eastAsia="Calibri" w:hAnsi="Times New Roman" w:hint="default"/>
          <w:lang w:eastAsia="en-US"/>
        </w:rPr>
        <w:t xml:space="preserve"> za 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 xml:space="preserve">tnu pomoc. </w:t>
      </w:r>
    </w:p>
    <w:p w:rsidR="00E860BA" w:rsidRPr="00AD1875" w:rsidP="00E860BA">
      <w:pPr>
        <w:bidi w:val="0"/>
        <w:spacing w:after="200"/>
        <w:jc w:val="both"/>
        <w:rPr>
          <w:rFonts w:ascii="Times New Roman" w:eastAsia="Calibri" w:hAnsi="Times New Roman" w:hint="default"/>
          <w:lang w:eastAsia="en-US"/>
        </w:rPr>
      </w:pPr>
      <w:r w:rsidRPr="00AD1875">
        <w:rPr>
          <w:rFonts w:ascii="Times New Roman" w:eastAsia="Calibri" w:hAnsi="Times New Roman" w:hint="default"/>
          <w:lang w:eastAsia="en-US"/>
        </w:rPr>
        <w:t>Uvedené</w:t>
      </w:r>
      <w:r w:rsidRPr="00AD1875">
        <w:rPr>
          <w:rFonts w:ascii="Times New Roman" w:eastAsia="Calibri" w:hAnsi="Times New Roman" w:hint="default"/>
          <w:lang w:eastAsia="en-US"/>
        </w:rPr>
        <w:t xml:space="preserve"> skutoč</w:t>
      </w:r>
      <w:r w:rsidRPr="00AD1875">
        <w:rPr>
          <w:rFonts w:ascii="Times New Roman" w:eastAsia="Calibri" w:hAnsi="Times New Roman" w:hint="default"/>
          <w:lang w:eastAsia="en-US"/>
        </w:rPr>
        <w:t>nosti vyplý</w:t>
      </w:r>
      <w:r w:rsidRPr="00AD1875">
        <w:rPr>
          <w:rFonts w:ascii="Times New Roman" w:eastAsia="Calibri" w:hAnsi="Times New Roman" w:hint="default"/>
          <w:lang w:eastAsia="en-US"/>
        </w:rPr>
        <w:t>vajú</w:t>
      </w:r>
      <w:r w:rsidRPr="00AD1875">
        <w:rPr>
          <w:rFonts w:ascii="Times New Roman" w:eastAsia="Calibri" w:hAnsi="Times New Roman" w:hint="default"/>
          <w:lang w:eastAsia="en-US"/>
        </w:rPr>
        <w:t xml:space="preserve"> zo Sprá</w:t>
      </w:r>
      <w:r w:rsidRPr="00AD1875">
        <w:rPr>
          <w:rFonts w:ascii="Times New Roman" w:eastAsia="Calibri" w:hAnsi="Times New Roman" w:hint="default"/>
          <w:lang w:eastAsia="en-US"/>
        </w:rPr>
        <w:t>vy o v</w:t>
      </w:r>
      <w:r w:rsidRPr="00AD1875">
        <w:rPr>
          <w:rFonts w:ascii="Times New Roman" w:eastAsia="Calibri" w:hAnsi="Times New Roman" w:hint="default"/>
          <w:lang w:eastAsia="en-US"/>
        </w:rPr>
        <w:t>yuží</w:t>
      </w:r>
      <w:r w:rsidRPr="00AD1875">
        <w:rPr>
          <w:rFonts w:ascii="Times New Roman" w:eastAsia="Calibri" w:hAnsi="Times New Roman" w:hint="default"/>
          <w:lang w:eastAsia="en-US"/>
        </w:rPr>
        <w:t>vaní</w:t>
      </w:r>
      <w:r w:rsidRPr="00AD1875">
        <w:rPr>
          <w:rFonts w:ascii="Times New Roman" w:eastAsia="Calibri" w:hAnsi="Times New Roman" w:hint="default"/>
          <w:lang w:eastAsia="en-US"/>
        </w:rPr>
        <w:t xml:space="preserve"> finanč</w:t>
      </w:r>
      <w:r w:rsidRPr="00AD1875">
        <w:rPr>
          <w:rFonts w:ascii="Times New Roman" w:eastAsia="Calibri" w:hAnsi="Times New Roman" w:hint="default"/>
          <w:lang w:eastAsia="en-US"/>
        </w:rPr>
        <w:t>ný</w:t>
      </w:r>
      <w:r w:rsidRPr="00AD1875">
        <w:rPr>
          <w:rFonts w:ascii="Times New Roman" w:eastAsia="Calibri" w:hAnsi="Times New Roman" w:hint="default"/>
          <w:lang w:eastAsia="en-US"/>
        </w:rPr>
        <w:t>ch zdrojov urč</w:t>
      </w:r>
      <w:r w:rsidRPr="00AD1875">
        <w:rPr>
          <w:rFonts w:ascii="Times New Roman" w:eastAsia="Calibri" w:hAnsi="Times New Roman" w:hint="default"/>
          <w:lang w:eastAsia="en-US"/>
        </w:rPr>
        <w:t>ený</w:t>
      </w:r>
      <w:r w:rsidRPr="00AD1875">
        <w:rPr>
          <w:rFonts w:ascii="Times New Roman" w:eastAsia="Calibri" w:hAnsi="Times New Roman" w:hint="default"/>
          <w:lang w:eastAsia="en-US"/>
        </w:rPr>
        <w:t>ch na likvidá</w:t>
      </w:r>
      <w:r w:rsidRPr="00AD1875">
        <w:rPr>
          <w:rFonts w:ascii="Times New Roman" w:eastAsia="Calibri" w:hAnsi="Times New Roman" w:hint="default"/>
          <w:lang w:eastAsia="en-US"/>
        </w:rPr>
        <w:t>ciu jadrový</w:t>
      </w:r>
      <w:r w:rsidRPr="00AD1875">
        <w:rPr>
          <w:rFonts w:ascii="Times New Roman" w:eastAsia="Calibri" w:hAnsi="Times New Roman" w:hint="default"/>
          <w:lang w:eastAsia="en-US"/>
        </w:rPr>
        <w:t>ch elektrá</w:t>
      </w:r>
      <w:r w:rsidRPr="00AD1875">
        <w:rPr>
          <w:rFonts w:ascii="Times New Roman" w:eastAsia="Calibri" w:hAnsi="Times New Roman" w:hint="default"/>
          <w:lang w:eastAsia="en-US"/>
        </w:rPr>
        <w:t>rní</w:t>
      </w:r>
      <w:r w:rsidRPr="00AD1875">
        <w:rPr>
          <w:rFonts w:ascii="Times New Roman" w:eastAsia="Calibri" w:hAnsi="Times New Roman" w:hint="default"/>
          <w:lang w:eastAsia="en-US"/>
        </w:rPr>
        <w:t>, ktorú</w:t>
      </w:r>
      <w:r w:rsidRPr="00AD1875">
        <w:rPr>
          <w:rFonts w:ascii="Times New Roman" w:eastAsia="Calibri" w:hAnsi="Times New Roman" w:hint="default"/>
          <w:lang w:eastAsia="en-US"/>
        </w:rPr>
        <w:t xml:space="preserve"> uverejnila Komisia Euró</w:t>
      </w:r>
      <w:r w:rsidRPr="00AD1875">
        <w:rPr>
          <w:rFonts w:ascii="Times New Roman" w:eastAsia="Calibri" w:hAnsi="Times New Roman" w:hint="default"/>
          <w:lang w:eastAsia="en-US"/>
        </w:rPr>
        <w:t>pskych spoloč</w:t>
      </w:r>
      <w:r w:rsidRPr="00AD1875">
        <w:rPr>
          <w:rFonts w:ascii="Times New Roman" w:eastAsia="Calibri" w:hAnsi="Times New Roman" w:hint="default"/>
          <w:lang w:eastAsia="en-US"/>
        </w:rPr>
        <w:t>enstiev v ú</w:t>
      </w:r>
      <w:r w:rsidRPr="00AD1875">
        <w:rPr>
          <w:rFonts w:ascii="Times New Roman" w:eastAsia="Calibri" w:hAnsi="Times New Roman" w:hint="default"/>
          <w:lang w:eastAsia="en-US"/>
        </w:rPr>
        <w:t>plnom znení</w:t>
      </w:r>
      <w:r w:rsidRPr="00AD1875">
        <w:rPr>
          <w:rFonts w:ascii="Times New Roman" w:eastAsia="Calibri" w:hAnsi="Times New Roman" w:hint="default"/>
          <w:lang w:eastAsia="en-US"/>
        </w:rPr>
        <w:t xml:space="preserve"> dň</w:t>
      </w:r>
      <w:r w:rsidRPr="00AD1875">
        <w:rPr>
          <w:rFonts w:ascii="Times New Roman" w:eastAsia="Calibri" w:hAnsi="Times New Roman" w:hint="default"/>
          <w:lang w:eastAsia="en-US"/>
        </w:rPr>
        <w:t>a 26. 10. 2004 pod č</w:t>
      </w:r>
      <w:r w:rsidRPr="00AD1875">
        <w:rPr>
          <w:rFonts w:ascii="Times New Roman" w:eastAsia="Calibri" w:hAnsi="Times New Roman" w:hint="default"/>
          <w:lang w:eastAsia="en-US"/>
        </w:rPr>
        <w:t>. j. KOM (2004) 719 a ktorú</w:t>
      </w:r>
      <w:r w:rsidRPr="00AD1875">
        <w:rPr>
          <w:rFonts w:ascii="Times New Roman" w:eastAsia="Calibri" w:hAnsi="Times New Roman" w:hint="default"/>
          <w:lang w:eastAsia="en-US"/>
        </w:rPr>
        <w:t xml:space="preserve"> Komisia predlož</w:t>
      </w:r>
      <w:r w:rsidRPr="00AD1875">
        <w:rPr>
          <w:rFonts w:ascii="Times New Roman" w:eastAsia="Calibri" w:hAnsi="Times New Roman" w:hint="default"/>
          <w:lang w:eastAsia="en-US"/>
        </w:rPr>
        <w:t>ila na prerokovanie Euró</w:t>
      </w:r>
      <w:r w:rsidRPr="00AD1875">
        <w:rPr>
          <w:rFonts w:ascii="Times New Roman" w:eastAsia="Calibri" w:hAnsi="Times New Roman" w:hint="default"/>
          <w:lang w:eastAsia="en-US"/>
        </w:rPr>
        <w:t>pskemu parlamentu a Rade.</w:t>
      </w:r>
    </w:p>
    <w:p w:rsidR="00E860BA" w:rsidRPr="00AD1875" w:rsidP="00E860BA">
      <w:pPr>
        <w:bidi w:val="0"/>
        <w:spacing w:after="200"/>
        <w:ind w:left="720"/>
        <w:contextualSpacing/>
        <w:rPr>
          <w:rFonts w:ascii="Times New Roman" w:eastAsia="Calibri" w:hAnsi="Times New Roman"/>
          <w:lang w:eastAsia="en-US"/>
        </w:rPr>
      </w:pPr>
    </w:p>
    <w:p w:rsidR="00E860BA" w:rsidRPr="00AD1875" w:rsidP="00E860BA">
      <w:pPr>
        <w:bidi w:val="0"/>
        <w:spacing w:after="200"/>
        <w:ind w:left="720"/>
        <w:contextualSpacing/>
        <w:rPr>
          <w:rFonts w:ascii="Times New Roman" w:eastAsia="Calibri" w:hAnsi="Times New Roman" w:hint="default"/>
          <w:b/>
          <w:lang w:eastAsia="en-US"/>
        </w:rPr>
      </w:pPr>
      <w:r w:rsidRPr="00AD1875">
        <w:rPr>
          <w:rFonts w:ascii="Times New Roman" w:eastAsia="Calibri" w:hAnsi="Times New Roman"/>
          <w:b/>
          <w:lang w:eastAsia="en-US"/>
        </w:rPr>
        <w:t>Ci</w:t>
      </w:r>
      <w:r w:rsidRPr="00AD1875">
        <w:rPr>
          <w:rFonts w:ascii="Times New Roman" w:eastAsia="Calibri" w:hAnsi="Times New Roman" w:hint="default"/>
          <w:b/>
          <w:lang w:eastAsia="en-US"/>
        </w:rPr>
        <w:t>ele nové</w:t>
      </w:r>
      <w:r w:rsidRPr="00AD1875">
        <w:rPr>
          <w:rFonts w:ascii="Times New Roman" w:eastAsia="Calibri" w:hAnsi="Times New Roman" w:hint="default"/>
          <w:b/>
          <w:lang w:eastAsia="en-US"/>
        </w:rPr>
        <w:t>ho zá</w:t>
      </w:r>
      <w:r w:rsidRPr="00AD1875">
        <w:rPr>
          <w:rFonts w:ascii="Times New Roman" w:eastAsia="Calibri" w:hAnsi="Times New Roman" w:hint="default"/>
          <w:b/>
          <w:lang w:eastAsia="en-US"/>
        </w:rPr>
        <w:t>kona</w:t>
      </w:r>
    </w:p>
    <w:p w:rsidR="004706A2" w:rsidRPr="00AD1875" w:rsidP="00E860BA">
      <w:pPr>
        <w:bidi w:val="0"/>
        <w:spacing w:after="200"/>
        <w:ind w:left="720"/>
        <w:contextualSpacing/>
        <w:rPr>
          <w:rFonts w:ascii="Calibri" w:eastAsia="Calibri" w:hAnsi="Calibri"/>
          <w:sz w:val="22"/>
          <w:szCs w:val="22"/>
          <w:lang w:eastAsia="en-US"/>
        </w:rPr>
      </w:pPr>
    </w:p>
    <w:p w:rsidR="00E860BA" w:rsidRPr="00AD1875" w:rsidP="004706A2">
      <w:pPr>
        <w:bidi w:val="0"/>
        <w:rPr>
          <w:rFonts w:ascii="Times New Roman" w:eastAsia="Calibri" w:hAnsi="Times New Roman" w:hint="default"/>
          <w:lang w:eastAsia="en-US"/>
        </w:rPr>
      </w:pPr>
      <w:r w:rsidRPr="00AD1875">
        <w:rPr>
          <w:rFonts w:ascii="Times New Roman" w:eastAsia="Calibri" w:hAnsi="Times New Roman" w:hint="default"/>
          <w:lang w:eastAsia="en-US"/>
        </w:rPr>
        <w:t>Vo vš</w:t>
      </w:r>
      <w:r w:rsidRPr="00AD1875">
        <w:rPr>
          <w:rFonts w:ascii="Times New Roman" w:eastAsia="Calibri" w:hAnsi="Times New Roman" w:hint="default"/>
          <w:lang w:eastAsia="en-US"/>
        </w:rPr>
        <w:t>eobecnosti ciele navrhovanej prá</w:t>
      </w:r>
      <w:r w:rsidRPr="00AD1875">
        <w:rPr>
          <w:rFonts w:ascii="Times New Roman" w:eastAsia="Calibri" w:hAnsi="Times New Roman" w:hint="default"/>
          <w:lang w:eastAsia="en-US"/>
        </w:rPr>
        <w:t>vnej ú</w:t>
      </w:r>
      <w:r w:rsidRPr="00AD1875">
        <w:rPr>
          <w:rFonts w:ascii="Times New Roman" w:eastAsia="Calibri" w:hAnsi="Times New Roman" w:hint="default"/>
          <w:lang w:eastAsia="en-US"/>
        </w:rPr>
        <w:t>pravy mož</w:t>
      </w:r>
      <w:r w:rsidRPr="00AD1875">
        <w:rPr>
          <w:rFonts w:ascii="Times New Roman" w:eastAsia="Calibri" w:hAnsi="Times New Roman" w:hint="default"/>
          <w:lang w:eastAsia="en-US"/>
        </w:rPr>
        <w:t>no vymedziť</w:t>
      </w:r>
      <w:r w:rsidRPr="00AD1875">
        <w:rPr>
          <w:rFonts w:ascii="Times New Roman" w:eastAsia="Calibri" w:hAnsi="Times New Roman" w:hint="default"/>
          <w:lang w:eastAsia="en-US"/>
        </w:rPr>
        <w:t xml:space="preserve"> nasledovne:</w:t>
      </w:r>
    </w:p>
    <w:p w:rsidR="004706A2" w:rsidRPr="00AD1875" w:rsidP="004706A2">
      <w:pPr>
        <w:bidi w:val="0"/>
        <w:rPr>
          <w:rFonts w:ascii="Times New Roman" w:eastAsia="Calibri" w:hAnsi="Times New Roman"/>
          <w:lang w:eastAsia="en-US"/>
        </w:rPr>
      </w:pPr>
    </w:p>
    <w:p w:rsidR="00E860BA" w:rsidRPr="00AD1875" w:rsidP="004706A2">
      <w:pPr>
        <w:numPr>
          <w:numId w:val="44"/>
        </w:numPr>
        <w:bidi w:val="0"/>
        <w:jc w:val="both"/>
        <w:rPr>
          <w:rFonts w:ascii="Times New Roman" w:eastAsia="Calibri" w:hAnsi="Times New Roman" w:hint="default"/>
          <w:lang w:eastAsia="en-US"/>
        </w:rPr>
      </w:pPr>
      <w:r w:rsidRPr="00AD1875">
        <w:rPr>
          <w:rFonts w:ascii="Times New Roman" w:eastAsia="Calibri" w:hAnsi="Times New Roman" w:hint="default"/>
          <w:lang w:eastAsia="en-US"/>
        </w:rPr>
        <w:t>ponechať</w:t>
      </w:r>
      <w:r w:rsidRPr="00AD1875">
        <w:rPr>
          <w:rFonts w:ascii="Times New Roman" w:eastAsia="Calibri" w:hAnsi="Times New Roman" w:hint="default"/>
          <w:lang w:eastAsia="en-US"/>
        </w:rPr>
        <w:t xml:space="preserve"> v </w:t>
      </w:r>
      <w:r w:rsidRPr="00AD1875">
        <w:rPr>
          <w:rFonts w:ascii="Times New Roman" w:eastAsia="Calibri" w:hAnsi="Times New Roman" w:hint="default"/>
          <w:lang w:eastAsia="en-US"/>
        </w:rPr>
        <w:t>platnosti hlavné</w:t>
      </w:r>
      <w:r w:rsidRPr="00AD1875">
        <w:rPr>
          <w:rFonts w:ascii="Times New Roman" w:eastAsia="Calibri" w:hAnsi="Times New Roman" w:hint="default"/>
          <w:lang w:eastAsia="en-US"/>
        </w:rPr>
        <w:t xml:space="preserve"> č</w:t>
      </w:r>
      <w:r w:rsidRPr="00AD1875">
        <w:rPr>
          <w:rFonts w:ascii="Times New Roman" w:eastAsia="Calibri" w:hAnsi="Times New Roman" w:hint="default"/>
          <w:lang w:eastAsia="en-US"/>
        </w:rPr>
        <w:t>rty existujú</w:t>
      </w:r>
      <w:r w:rsidRPr="00AD1875">
        <w:rPr>
          <w:rFonts w:ascii="Times New Roman" w:eastAsia="Calibri" w:hAnsi="Times New Roman" w:hint="default"/>
          <w:lang w:eastAsia="en-US"/>
        </w:rPr>
        <w:t>ceho modelu finanč</w:t>
      </w:r>
      <w:r w:rsidRPr="00AD1875">
        <w:rPr>
          <w:rFonts w:ascii="Times New Roman" w:eastAsia="Calibri" w:hAnsi="Times New Roman" w:hint="default"/>
          <w:lang w:eastAsia="en-US"/>
        </w:rPr>
        <w:t>né</w:t>
      </w:r>
      <w:r w:rsidRPr="00AD1875">
        <w:rPr>
          <w:rFonts w:ascii="Times New Roman" w:eastAsia="Calibri" w:hAnsi="Times New Roman" w:hint="default"/>
          <w:lang w:eastAsia="en-US"/>
        </w:rPr>
        <w:t>ho zabezpeč</w:t>
      </w:r>
      <w:r w:rsidRPr="00AD1875">
        <w:rPr>
          <w:rFonts w:ascii="Times New Roman" w:eastAsia="Calibri" w:hAnsi="Times New Roman" w:hint="default"/>
          <w:lang w:eastAsia="en-US"/>
        </w:rPr>
        <w:t>enia zá</w:t>
      </w:r>
      <w:r w:rsidRPr="00AD1875">
        <w:rPr>
          <w:rFonts w:ascii="Times New Roman" w:eastAsia="Calibri" w:hAnsi="Times New Roman" w:hint="default"/>
          <w:lang w:eastAsia="en-US"/>
        </w:rPr>
        <w:t>vereč</w:t>
      </w:r>
      <w:r w:rsidRPr="00AD1875">
        <w:rPr>
          <w:rFonts w:ascii="Times New Roman" w:eastAsia="Calibri" w:hAnsi="Times New Roman" w:hint="default"/>
          <w:lang w:eastAsia="en-US"/>
        </w:rPr>
        <w:t>nej č</w:t>
      </w:r>
      <w:r w:rsidRPr="00AD1875">
        <w:rPr>
          <w:rFonts w:ascii="Times New Roman" w:eastAsia="Calibri" w:hAnsi="Times New Roman" w:hint="default"/>
          <w:lang w:eastAsia="en-US"/>
        </w:rPr>
        <w:t xml:space="preserve">asti </w:t>
      </w:r>
      <w:r w:rsidRPr="00AD1875" w:rsidR="00093DBF">
        <w:rPr>
          <w:rFonts w:ascii="Times New Roman" w:eastAsia="Calibri" w:hAnsi="Times New Roman" w:hint="default"/>
          <w:lang w:eastAsia="en-US"/>
        </w:rPr>
        <w:t>mierové</w:t>
      </w:r>
      <w:r w:rsidRPr="00AD1875" w:rsidR="00093DBF">
        <w:rPr>
          <w:rFonts w:ascii="Times New Roman" w:eastAsia="Calibri" w:hAnsi="Times New Roman" w:hint="default"/>
          <w:lang w:eastAsia="en-US"/>
        </w:rPr>
        <w:t>ho využí</w:t>
      </w:r>
      <w:r w:rsidRPr="00AD1875" w:rsidR="00093DBF">
        <w:rPr>
          <w:rFonts w:ascii="Times New Roman" w:eastAsia="Calibri" w:hAnsi="Times New Roman" w:hint="default"/>
          <w:lang w:eastAsia="en-US"/>
        </w:rPr>
        <w:t xml:space="preserve">vania jadrovej energie </w:t>
      </w:r>
      <w:r w:rsidRPr="00AD1875">
        <w:rPr>
          <w:rFonts w:ascii="Times New Roman" w:eastAsia="Calibri" w:hAnsi="Times New Roman"/>
          <w:lang w:eastAsia="en-US"/>
        </w:rPr>
        <w:t>v SR a </w:t>
      </w:r>
      <w:r w:rsidRPr="00AD1875">
        <w:rPr>
          <w:rFonts w:ascii="Times New Roman" w:eastAsia="Calibri" w:hAnsi="Times New Roman" w:hint="default"/>
          <w:lang w:eastAsia="en-US"/>
        </w:rPr>
        <w:t>pô</w:t>
      </w:r>
      <w:r w:rsidRPr="00AD1875">
        <w:rPr>
          <w:rFonts w:ascii="Times New Roman" w:eastAsia="Calibri" w:hAnsi="Times New Roman" w:hint="default"/>
          <w:lang w:eastAsia="en-US"/>
        </w:rPr>
        <w:t>sobnosti jadrové</w:t>
      </w:r>
      <w:r w:rsidRPr="00AD1875">
        <w:rPr>
          <w:rFonts w:ascii="Times New Roman" w:eastAsia="Calibri" w:hAnsi="Times New Roman" w:hint="default"/>
          <w:lang w:eastAsia="en-US"/>
        </w:rPr>
        <w:t xml:space="preserve">ho </w:t>
      </w:r>
      <w:r w:rsidRPr="00AD1875">
        <w:rPr>
          <w:rFonts w:ascii="Times New Roman" w:eastAsia="Calibri" w:hAnsi="Times New Roman" w:hint="default"/>
          <w:lang w:eastAsia="en-US"/>
        </w:rPr>
        <w:t>fondu,</w:t>
      </w:r>
    </w:p>
    <w:p w:rsidR="004706A2" w:rsidRPr="00AD1875" w:rsidP="004706A2">
      <w:pPr>
        <w:bidi w:val="0"/>
        <w:jc w:val="both"/>
        <w:rPr>
          <w:rFonts w:ascii="Times New Roman" w:eastAsia="Calibri" w:hAnsi="Times New Roman"/>
          <w:lang w:eastAsia="en-US"/>
        </w:rPr>
      </w:pPr>
    </w:p>
    <w:p w:rsidR="00E860BA" w:rsidRPr="00AD1875" w:rsidP="004706A2">
      <w:pPr>
        <w:numPr>
          <w:numId w:val="44"/>
        </w:numPr>
        <w:bidi w:val="0"/>
        <w:jc w:val="both"/>
        <w:rPr>
          <w:rFonts w:ascii="Times New Roman" w:eastAsia="Calibri" w:hAnsi="Times New Roman" w:hint="default"/>
          <w:lang w:eastAsia="en-US"/>
        </w:rPr>
      </w:pPr>
      <w:r w:rsidRPr="00AD1875">
        <w:rPr>
          <w:rFonts w:ascii="Times New Roman" w:eastAsia="Calibri" w:hAnsi="Times New Roman" w:hint="default"/>
          <w:lang w:eastAsia="en-US"/>
        </w:rPr>
        <w:t>rozší</w:t>
      </w:r>
      <w:r w:rsidRPr="00AD1875">
        <w:rPr>
          <w:rFonts w:ascii="Times New Roman" w:eastAsia="Calibri" w:hAnsi="Times New Roman" w:hint="default"/>
          <w:lang w:eastAsia="en-US"/>
        </w:rPr>
        <w:t>riť</w:t>
      </w:r>
      <w:r w:rsidRPr="00AD1875">
        <w:rPr>
          <w:rFonts w:ascii="Times New Roman" w:eastAsia="Calibri" w:hAnsi="Times New Roman" w:hint="default"/>
          <w:lang w:eastAsia="en-US"/>
        </w:rPr>
        <w:t xml:space="preserve"> oblasť</w:t>
      </w:r>
      <w:r w:rsidRPr="00AD1875">
        <w:rPr>
          <w:rFonts w:ascii="Times New Roman" w:eastAsia="Calibri" w:hAnsi="Times New Roman" w:hint="default"/>
          <w:lang w:eastAsia="en-US"/>
        </w:rPr>
        <w:t xml:space="preserve"> zodpovednosti 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tu v </w:t>
      </w:r>
      <w:r w:rsidRPr="00AD1875">
        <w:rPr>
          <w:rFonts w:ascii="Times New Roman" w:eastAsia="Calibri" w:hAnsi="Times New Roman" w:hint="default"/>
          <w:lang w:eastAsia="en-US"/>
        </w:rPr>
        <w:t>zá</w:t>
      </w:r>
      <w:r w:rsidRPr="00AD1875">
        <w:rPr>
          <w:rFonts w:ascii="Times New Roman" w:eastAsia="Calibri" w:hAnsi="Times New Roman" w:hint="default"/>
          <w:lang w:eastAsia="en-US"/>
        </w:rPr>
        <w:t>vereč</w:t>
      </w:r>
      <w:r w:rsidRPr="00AD1875">
        <w:rPr>
          <w:rFonts w:ascii="Times New Roman" w:eastAsia="Calibri" w:hAnsi="Times New Roman" w:hint="default"/>
          <w:lang w:eastAsia="en-US"/>
        </w:rPr>
        <w:t>nej č</w:t>
      </w:r>
      <w:r w:rsidRPr="00AD1875">
        <w:rPr>
          <w:rFonts w:ascii="Times New Roman" w:eastAsia="Calibri" w:hAnsi="Times New Roman" w:hint="default"/>
          <w:lang w:eastAsia="en-US"/>
        </w:rPr>
        <w:t>asti aj o </w:t>
      </w:r>
      <w:r w:rsidRPr="00AD1875">
        <w:rPr>
          <w:rFonts w:ascii="Times New Roman" w:eastAsia="Calibri" w:hAnsi="Times New Roman" w:hint="default"/>
          <w:lang w:eastAsia="en-US"/>
        </w:rPr>
        <w:t>č</w:t>
      </w:r>
      <w:r w:rsidRPr="00AD1875">
        <w:rPr>
          <w:rFonts w:ascii="Times New Roman" w:eastAsia="Calibri" w:hAnsi="Times New Roman" w:hint="default"/>
          <w:lang w:eastAsia="en-US"/>
        </w:rPr>
        <w:t>innosti vyraď</w:t>
      </w:r>
      <w:r w:rsidRPr="00AD1875">
        <w:rPr>
          <w:rFonts w:ascii="Times New Roman" w:eastAsia="Calibri" w:hAnsi="Times New Roman" w:hint="default"/>
          <w:lang w:eastAsia="en-US"/>
        </w:rPr>
        <w:t>ovania jadrový</w:t>
      </w:r>
      <w:r w:rsidRPr="00AD1875">
        <w:rPr>
          <w:rFonts w:ascii="Times New Roman" w:eastAsia="Calibri" w:hAnsi="Times New Roman" w:hint="default"/>
          <w:lang w:eastAsia="en-US"/>
        </w:rPr>
        <w:t>ch zariadení</w:t>
      </w:r>
      <w:r w:rsidRPr="00AD1875">
        <w:rPr>
          <w:rFonts w:ascii="Times New Roman" w:eastAsia="Calibri" w:hAnsi="Times New Roman" w:hint="default"/>
          <w:lang w:eastAsia="en-US"/>
        </w:rPr>
        <w:t xml:space="preserve"> z </w:t>
      </w:r>
      <w:r w:rsidRPr="00AD1875">
        <w:rPr>
          <w:rFonts w:ascii="Times New Roman" w:eastAsia="Calibri" w:hAnsi="Times New Roman" w:hint="default"/>
          <w:lang w:eastAsia="en-US"/>
        </w:rPr>
        <w:t>prevá</w:t>
      </w:r>
      <w:r w:rsidRPr="00AD1875">
        <w:rPr>
          <w:rFonts w:ascii="Times New Roman" w:eastAsia="Calibri" w:hAnsi="Times New Roman" w:hint="default"/>
          <w:lang w:eastAsia="en-US"/>
        </w:rPr>
        <w:t>dzky a </w:t>
      </w:r>
      <w:r w:rsidRPr="00AD1875">
        <w:rPr>
          <w:rFonts w:ascii="Times New Roman" w:eastAsia="Calibri" w:hAnsi="Times New Roman" w:hint="default"/>
          <w:lang w:eastAsia="en-US"/>
        </w:rPr>
        <w:t>dlhodobé</w:t>
      </w:r>
      <w:r w:rsidRPr="00AD1875">
        <w:rPr>
          <w:rFonts w:ascii="Times New Roman" w:eastAsia="Calibri" w:hAnsi="Times New Roman" w:hint="default"/>
          <w:lang w:eastAsia="en-US"/>
        </w:rPr>
        <w:t>ho skladovania vyhoreté</w:t>
      </w:r>
      <w:r w:rsidRPr="00AD1875">
        <w:rPr>
          <w:rFonts w:ascii="Times New Roman" w:eastAsia="Calibri" w:hAnsi="Times New Roman" w:hint="default"/>
          <w:lang w:eastAsia="en-US"/>
        </w:rPr>
        <w:t>ho jadrové</w:t>
      </w:r>
      <w:r w:rsidRPr="00AD1875">
        <w:rPr>
          <w:rFonts w:ascii="Times New Roman" w:eastAsia="Calibri" w:hAnsi="Times New Roman" w:hint="default"/>
          <w:lang w:eastAsia="en-US"/>
        </w:rPr>
        <w:t>ho paliva,</w:t>
      </w:r>
    </w:p>
    <w:p w:rsidR="001646D8" w:rsidRPr="00AD1875" w:rsidP="007A6110">
      <w:pPr>
        <w:bidi w:val="0"/>
        <w:jc w:val="both"/>
        <w:rPr>
          <w:rFonts w:ascii="Times New Roman" w:eastAsia="Calibri" w:hAnsi="Times New Roman"/>
          <w:lang w:eastAsia="en-US"/>
        </w:rPr>
      </w:pPr>
    </w:p>
    <w:p w:rsidR="001646D8" w:rsidRPr="00AD1875" w:rsidP="001646D8">
      <w:pPr>
        <w:numPr>
          <w:numId w:val="44"/>
        </w:numPr>
        <w:bidi w:val="0"/>
        <w:jc w:val="both"/>
        <w:rPr>
          <w:rFonts w:ascii="Times New Roman" w:eastAsia="Calibri" w:hAnsi="Times New Roman" w:hint="default"/>
          <w:lang w:eastAsia="en-US"/>
        </w:rPr>
      </w:pPr>
      <w:r w:rsidRPr="00AD1875">
        <w:rPr>
          <w:rFonts w:ascii="Times New Roman" w:eastAsia="Calibri" w:hAnsi="Times New Roman" w:hint="default"/>
          <w:lang w:eastAsia="en-US"/>
        </w:rPr>
        <w:t>rozší</w:t>
      </w:r>
      <w:r w:rsidRPr="00AD1875">
        <w:rPr>
          <w:rFonts w:ascii="Times New Roman" w:eastAsia="Calibri" w:hAnsi="Times New Roman" w:hint="default"/>
          <w:lang w:eastAsia="en-US"/>
        </w:rPr>
        <w:t>riť</w:t>
      </w:r>
      <w:r w:rsidRPr="00AD1875">
        <w:rPr>
          <w:rFonts w:ascii="Times New Roman" w:eastAsia="Calibri" w:hAnsi="Times New Roman" w:hint="default"/>
          <w:lang w:eastAsia="en-US"/>
        </w:rPr>
        <w:t xml:space="preserve"> povinnosť</w:t>
      </w:r>
      <w:r w:rsidRPr="00AD1875">
        <w:rPr>
          <w:rFonts w:ascii="Times New Roman" w:eastAsia="Calibri" w:hAnsi="Times New Roman" w:hint="default"/>
          <w:lang w:eastAsia="en-US"/>
        </w:rPr>
        <w:t xml:space="preserve"> odvá</w:t>
      </w:r>
      <w:r w:rsidRPr="00AD1875">
        <w:rPr>
          <w:rFonts w:ascii="Times New Roman" w:eastAsia="Calibri" w:hAnsi="Times New Roman" w:hint="default"/>
          <w:lang w:eastAsia="en-US"/>
        </w:rPr>
        <w:t>dzať</w:t>
      </w:r>
      <w:r w:rsidRPr="00AD1875">
        <w:rPr>
          <w:rFonts w:ascii="Times New Roman" w:eastAsia="Calibri" w:hAnsi="Times New Roman" w:hint="default"/>
          <w:lang w:eastAsia="en-US"/>
        </w:rPr>
        <w:t xml:space="preserve"> povinné</w:t>
      </w:r>
      <w:r w:rsidRPr="00AD1875">
        <w:rPr>
          <w:rFonts w:ascii="Times New Roman" w:eastAsia="Calibri" w:hAnsi="Times New Roman" w:hint="default"/>
          <w:lang w:eastAsia="en-US"/>
        </w:rPr>
        <w:t xml:space="preserve"> platby do jadrové</w:t>
      </w:r>
      <w:r w:rsidRPr="00AD1875">
        <w:rPr>
          <w:rFonts w:ascii="Times New Roman" w:eastAsia="Calibri" w:hAnsi="Times New Roman" w:hint="default"/>
          <w:lang w:eastAsia="en-US"/>
        </w:rPr>
        <w:t>ho fondu aj na ostatné</w:t>
      </w:r>
      <w:r w:rsidRPr="00AD1875">
        <w:rPr>
          <w:rFonts w:ascii="Times New Roman" w:eastAsia="Calibri" w:hAnsi="Times New Roman" w:hint="default"/>
          <w:lang w:eastAsia="en-US"/>
        </w:rPr>
        <w:t xml:space="preserve"> jadr</w:t>
      </w:r>
      <w:r w:rsidRPr="00AD1875">
        <w:rPr>
          <w:rFonts w:ascii="Times New Roman" w:eastAsia="Calibri" w:hAnsi="Times New Roman" w:hint="default"/>
          <w:lang w:eastAsia="en-US"/>
        </w:rPr>
        <w:t>ové</w:t>
      </w:r>
      <w:r w:rsidRPr="00AD1875">
        <w:rPr>
          <w:rFonts w:ascii="Times New Roman" w:eastAsia="Calibri" w:hAnsi="Times New Roman" w:hint="default"/>
          <w:lang w:eastAsia="en-US"/>
        </w:rPr>
        <w:t xml:space="preserve"> zariadenia, ktor</w:t>
      </w:r>
      <w:r w:rsidRPr="00AD1875" w:rsidR="00B43352">
        <w:rPr>
          <w:rFonts w:ascii="Times New Roman" w:eastAsia="Calibri" w:hAnsi="Times New Roman" w:hint="default"/>
          <w:lang w:eastAsia="en-US"/>
        </w:rPr>
        <w:t>é</w:t>
      </w:r>
      <w:r w:rsidRPr="00AD1875">
        <w:rPr>
          <w:rFonts w:ascii="Times New Roman" w:eastAsia="Calibri" w:hAnsi="Times New Roman" w:hint="default"/>
          <w:lang w:eastAsia="en-US"/>
        </w:rPr>
        <w:t xml:space="preserve"> sa budú</w:t>
      </w:r>
      <w:r w:rsidRPr="00AD1875">
        <w:rPr>
          <w:rFonts w:ascii="Times New Roman" w:eastAsia="Calibri" w:hAnsi="Times New Roman" w:hint="default"/>
          <w:lang w:eastAsia="en-US"/>
        </w:rPr>
        <w:t xml:space="preserve"> v </w:t>
      </w:r>
      <w:r w:rsidRPr="00AD1875">
        <w:rPr>
          <w:rFonts w:ascii="Times New Roman" w:eastAsia="Calibri" w:hAnsi="Times New Roman" w:hint="default"/>
          <w:lang w:eastAsia="en-US"/>
        </w:rPr>
        <w:t>budú</w:t>
      </w:r>
      <w:r w:rsidRPr="00AD1875">
        <w:rPr>
          <w:rFonts w:ascii="Times New Roman" w:eastAsia="Calibri" w:hAnsi="Times New Roman" w:hint="default"/>
          <w:lang w:eastAsia="en-US"/>
        </w:rPr>
        <w:t>cnosti vyraď</w:t>
      </w:r>
      <w:r w:rsidRPr="00AD1875">
        <w:rPr>
          <w:rFonts w:ascii="Times New Roman" w:eastAsia="Calibri" w:hAnsi="Times New Roman" w:hint="default"/>
          <w:lang w:eastAsia="en-US"/>
        </w:rPr>
        <w:t>ovať</w:t>
      </w:r>
      <w:r w:rsidRPr="00AD1875">
        <w:rPr>
          <w:rFonts w:ascii="Times New Roman" w:eastAsia="Calibri" w:hAnsi="Times New Roman" w:hint="default"/>
          <w:lang w:eastAsia="en-US"/>
        </w:rPr>
        <w:t xml:space="preserve"> z </w:t>
      </w:r>
      <w:r w:rsidRPr="00AD1875">
        <w:rPr>
          <w:rFonts w:ascii="Times New Roman" w:eastAsia="Calibri" w:hAnsi="Times New Roman" w:hint="default"/>
          <w:lang w:eastAsia="en-US"/>
        </w:rPr>
        <w:t>prevá</w:t>
      </w:r>
      <w:r w:rsidRPr="00AD1875">
        <w:rPr>
          <w:rFonts w:ascii="Times New Roman" w:eastAsia="Calibri" w:hAnsi="Times New Roman" w:hint="default"/>
          <w:lang w:eastAsia="en-US"/>
        </w:rPr>
        <w:t>dzky,</w:t>
      </w:r>
    </w:p>
    <w:p w:rsidR="004706A2" w:rsidRPr="00AD1875" w:rsidP="004706A2">
      <w:pPr>
        <w:bidi w:val="0"/>
        <w:jc w:val="both"/>
        <w:rPr>
          <w:rFonts w:ascii="Times New Roman" w:eastAsia="Calibri" w:hAnsi="Times New Roman"/>
          <w:lang w:eastAsia="en-US"/>
        </w:rPr>
      </w:pPr>
    </w:p>
    <w:p w:rsidR="00E860BA" w:rsidRPr="00AD1875" w:rsidP="004706A2">
      <w:pPr>
        <w:numPr>
          <w:numId w:val="44"/>
        </w:numPr>
        <w:bidi w:val="0"/>
        <w:jc w:val="both"/>
        <w:rPr>
          <w:rFonts w:ascii="Times New Roman" w:eastAsia="Calibri" w:hAnsi="Times New Roman" w:hint="default"/>
          <w:lang w:eastAsia="en-US"/>
        </w:rPr>
      </w:pPr>
      <w:r w:rsidRPr="00AD1875">
        <w:rPr>
          <w:rFonts w:ascii="Times New Roman" w:eastAsia="Calibri" w:hAnsi="Times New Roman" w:hint="default"/>
          <w:lang w:eastAsia="en-US"/>
        </w:rPr>
        <w:t>vytvoriť</w:t>
      </w:r>
      <w:r w:rsidRPr="00AD1875">
        <w:rPr>
          <w:rFonts w:ascii="Times New Roman" w:eastAsia="Calibri" w:hAnsi="Times New Roman" w:hint="default"/>
          <w:lang w:eastAsia="en-US"/>
        </w:rPr>
        <w:t xml:space="preserve"> nový</w:t>
      </w:r>
      <w:r w:rsidRPr="00AD1875">
        <w:rPr>
          <w:rFonts w:ascii="Times New Roman" w:eastAsia="Calibri" w:hAnsi="Times New Roman" w:hint="default"/>
          <w:lang w:eastAsia="en-US"/>
        </w:rPr>
        <w:t>, efektí</w:t>
      </w:r>
      <w:r w:rsidRPr="00AD1875">
        <w:rPr>
          <w:rFonts w:ascii="Times New Roman" w:eastAsia="Calibri" w:hAnsi="Times New Roman" w:hint="default"/>
          <w:lang w:eastAsia="en-US"/>
        </w:rPr>
        <w:t>vny, transparentný</w:t>
      </w:r>
      <w:r w:rsidRPr="00AD1875">
        <w:rPr>
          <w:rFonts w:ascii="Times New Roman" w:eastAsia="Calibri" w:hAnsi="Times New Roman" w:hint="default"/>
          <w:lang w:eastAsia="en-US"/>
        </w:rPr>
        <w:t xml:space="preserve"> a </w:t>
      </w:r>
      <w:r w:rsidRPr="00AD1875">
        <w:rPr>
          <w:rFonts w:ascii="Times New Roman" w:eastAsia="Calibri" w:hAnsi="Times New Roman" w:hint="default"/>
          <w:lang w:eastAsia="en-US"/>
        </w:rPr>
        <w:t>spravodlivý</w:t>
      </w:r>
      <w:r w:rsidRPr="00AD1875">
        <w:rPr>
          <w:rFonts w:ascii="Times New Roman" w:eastAsia="Calibri" w:hAnsi="Times New Roman" w:hint="default"/>
          <w:lang w:eastAsia="en-US"/>
        </w:rPr>
        <w:t xml:space="preserve"> spô</w:t>
      </w:r>
      <w:r w:rsidRPr="00AD1875">
        <w:rPr>
          <w:rFonts w:ascii="Times New Roman" w:eastAsia="Calibri" w:hAnsi="Times New Roman" w:hint="default"/>
          <w:lang w:eastAsia="en-US"/>
        </w:rPr>
        <w:t>sob stanovovania výš</w:t>
      </w:r>
      <w:r w:rsidRPr="00AD1875">
        <w:rPr>
          <w:rFonts w:ascii="Times New Roman" w:eastAsia="Calibri" w:hAnsi="Times New Roman" w:hint="default"/>
          <w:lang w:eastAsia="en-US"/>
        </w:rPr>
        <w:t>ky povinný</w:t>
      </w:r>
      <w:r w:rsidRPr="00AD1875">
        <w:rPr>
          <w:rFonts w:ascii="Times New Roman" w:eastAsia="Calibri" w:hAnsi="Times New Roman" w:hint="default"/>
          <w:lang w:eastAsia="en-US"/>
        </w:rPr>
        <w:t>ch prí</w:t>
      </w:r>
      <w:r w:rsidRPr="00AD1875">
        <w:rPr>
          <w:rFonts w:ascii="Times New Roman" w:eastAsia="Calibri" w:hAnsi="Times New Roman" w:hint="default"/>
          <w:lang w:eastAsia="en-US"/>
        </w:rPr>
        <w:t>spevkov a</w:t>
      </w:r>
      <w:r w:rsidRPr="00AD1875" w:rsidR="0078287A">
        <w:rPr>
          <w:rFonts w:ascii="Times New Roman" w:eastAsia="Calibri" w:hAnsi="Times New Roman"/>
          <w:lang w:eastAsia="en-US"/>
        </w:rPr>
        <w:t> </w:t>
      </w:r>
      <w:r w:rsidRPr="00AD1875" w:rsidR="0078287A">
        <w:rPr>
          <w:rFonts w:ascii="Times New Roman" w:eastAsia="Calibri" w:hAnsi="Times New Roman" w:hint="default"/>
          <w:lang w:eastAsia="en-US"/>
        </w:rPr>
        <w:t>povinný</w:t>
      </w:r>
      <w:r w:rsidRPr="00AD1875" w:rsidR="0078287A">
        <w:rPr>
          <w:rFonts w:ascii="Times New Roman" w:eastAsia="Calibri" w:hAnsi="Times New Roman" w:hint="default"/>
          <w:lang w:eastAsia="en-US"/>
        </w:rPr>
        <w:t xml:space="preserve">ch </w:t>
      </w:r>
      <w:r w:rsidRPr="00AD1875">
        <w:rPr>
          <w:rFonts w:ascii="Times New Roman" w:eastAsia="Calibri" w:hAnsi="Times New Roman" w:hint="default"/>
          <w:lang w:eastAsia="en-US"/>
        </w:rPr>
        <w:t>platieb do jadrové</w:t>
      </w:r>
      <w:r w:rsidRPr="00AD1875">
        <w:rPr>
          <w:rFonts w:ascii="Times New Roman" w:eastAsia="Calibri" w:hAnsi="Times New Roman" w:hint="default"/>
          <w:lang w:eastAsia="en-US"/>
        </w:rPr>
        <w:t>ho fondu, ktorý</w:t>
      </w:r>
      <w:r w:rsidRPr="00AD1875">
        <w:rPr>
          <w:rFonts w:ascii="Times New Roman" w:eastAsia="Calibri" w:hAnsi="Times New Roman" w:hint="default"/>
          <w:lang w:eastAsia="en-US"/>
        </w:rPr>
        <w:t xml:space="preserve"> je nezá</w:t>
      </w:r>
      <w:r w:rsidRPr="00AD1875">
        <w:rPr>
          <w:rFonts w:ascii="Times New Roman" w:eastAsia="Calibri" w:hAnsi="Times New Roman" w:hint="default"/>
          <w:lang w:eastAsia="en-US"/>
        </w:rPr>
        <w:t>vislý</w:t>
      </w:r>
      <w:r w:rsidRPr="00AD1875">
        <w:rPr>
          <w:rFonts w:ascii="Times New Roman" w:eastAsia="Calibri" w:hAnsi="Times New Roman" w:hint="default"/>
          <w:lang w:eastAsia="en-US"/>
        </w:rPr>
        <w:t xml:space="preserve"> od aktuá</w:t>
      </w:r>
      <w:r w:rsidRPr="00AD1875">
        <w:rPr>
          <w:rFonts w:ascii="Times New Roman" w:eastAsia="Calibri" w:hAnsi="Times New Roman" w:hint="default"/>
          <w:lang w:eastAsia="en-US"/>
        </w:rPr>
        <w:t>lnej situá</w:t>
      </w:r>
      <w:r w:rsidRPr="00AD1875">
        <w:rPr>
          <w:rFonts w:ascii="Times New Roman" w:eastAsia="Calibri" w:hAnsi="Times New Roman" w:hint="default"/>
          <w:lang w:eastAsia="en-US"/>
        </w:rPr>
        <w:t>cie na trhu</w:t>
      </w:r>
      <w:r w:rsidRPr="00AD1875">
        <w:rPr>
          <w:rFonts w:ascii="Times New Roman" w:eastAsia="Calibri" w:hAnsi="Times New Roman" w:hint="default"/>
          <w:lang w:eastAsia="en-US"/>
        </w:rPr>
        <w:t xml:space="preserve"> s elektrickou energiou,</w:t>
      </w:r>
    </w:p>
    <w:p w:rsidR="004706A2" w:rsidRPr="00AD1875" w:rsidP="004706A2">
      <w:pPr>
        <w:bidi w:val="0"/>
        <w:jc w:val="both"/>
        <w:rPr>
          <w:rFonts w:ascii="Times New Roman" w:eastAsia="Calibri" w:hAnsi="Times New Roman"/>
          <w:lang w:eastAsia="en-US"/>
        </w:rPr>
      </w:pPr>
    </w:p>
    <w:p w:rsidR="00E860BA" w:rsidRPr="00AD1875" w:rsidP="004706A2">
      <w:pPr>
        <w:numPr>
          <w:numId w:val="44"/>
        </w:numPr>
        <w:bidi w:val="0"/>
        <w:jc w:val="both"/>
        <w:rPr>
          <w:rFonts w:ascii="Times New Roman" w:eastAsia="Calibri" w:hAnsi="Times New Roman" w:hint="default"/>
          <w:lang w:eastAsia="en-US"/>
        </w:rPr>
      </w:pPr>
      <w:r w:rsidRPr="00AD1875">
        <w:rPr>
          <w:rFonts w:ascii="Times New Roman" w:eastAsia="Calibri" w:hAnsi="Times New Roman" w:hint="default"/>
          <w:lang w:eastAsia="en-US"/>
        </w:rPr>
        <w:t>bližš</w:t>
      </w:r>
      <w:r w:rsidRPr="00AD1875">
        <w:rPr>
          <w:rFonts w:ascii="Times New Roman" w:eastAsia="Calibri" w:hAnsi="Times New Roman" w:hint="default"/>
          <w:lang w:eastAsia="en-US"/>
        </w:rPr>
        <w:t>ie š</w:t>
      </w:r>
      <w:r w:rsidRPr="00AD1875">
        <w:rPr>
          <w:rFonts w:ascii="Times New Roman" w:eastAsia="Calibri" w:hAnsi="Times New Roman" w:hint="default"/>
          <w:lang w:eastAsia="en-US"/>
        </w:rPr>
        <w:t>pecifikovať</w:t>
      </w:r>
      <w:r w:rsidRPr="00AD1875">
        <w:rPr>
          <w:rFonts w:ascii="Times New Roman" w:eastAsia="Calibri" w:hAnsi="Times New Roman" w:hint="default"/>
          <w:lang w:eastAsia="en-US"/>
        </w:rPr>
        <w:t xml:space="preserve"> š</w:t>
      </w:r>
      <w:r w:rsidRPr="00AD1875">
        <w:rPr>
          <w:rFonts w:ascii="Times New Roman" w:eastAsia="Calibri" w:hAnsi="Times New Roman" w:hint="default"/>
          <w:lang w:eastAsia="en-US"/>
        </w:rPr>
        <w:t>truktú</w:t>
      </w:r>
      <w:r w:rsidRPr="00AD1875">
        <w:rPr>
          <w:rFonts w:ascii="Times New Roman" w:eastAsia="Calibri" w:hAnsi="Times New Roman" w:hint="default"/>
          <w:lang w:eastAsia="en-US"/>
        </w:rPr>
        <w:t>ru a </w:t>
      </w:r>
      <w:r w:rsidRPr="00AD1875">
        <w:rPr>
          <w:rFonts w:ascii="Times New Roman" w:eastAsia="Calibri" w:hAnsi="Times New Roman" w:hint="default"/>
          <w:lang w:eastAsia="en-US"/>
        </w:rPr>
        <w:t>rozsah oprá</w:t>
      </w:r>
      <w:r w:rsidRPr="00AD1875">
        <w:rPr>
          <w:rFonts w:ascii="Times New Roman" w:eastAsia="Calibri" w:hAnsi="Times New Roman" w:hint="default"/>
          <w:lang w:eastAsia="en-US"/>
        </w:rPr>
        <w:t>vnený</w:t>
      </w:r>
      <w:r w:rsidRPr="00AD1875">
        <w:rPr>
          <w:rFonts w:ascii="Times New Roman" w:eastAsia="Calibri" w:hAnsi="Times New Roman" w:hint="default"/>
          <w:lang w:eastAsia="en-US"/>
        </w:rPr>
        <w:t>ch ná</w:t>
      </w:r>
      <w:r w:rsidRPr="00AD1875">
        <w:rPr>
          <w:rFonts w:ascii="Times New Roman" w:eastAsia="Calibri" w:hAnsi="Times New Roman" w:hint="default"/>
          <w:lang w:eastAsia="en-US"/>
        </w:rPr>
        <w:t>kladov hradený</w:t>
      </w:r>
      <w:r w:rsidRPr="00AD1875">
        <w:rPr>
          <w:rFonts w:ascii="Times New Roman" w:eastAsia="Calibri" w:hAnsi="Times New Roman" w:hint="default"/>
          <w:lang w:eastAsia="en-US"/>
        </w:rPr>
        <w:t>ch z </w:t>
      </w:r>
      <w:r w:rsidRPr="00AD1875">
        <w:rPr>
          <w:rFonts w:ascii="Times New Roman" w:eastAsia="Calibri" w:hAnsi="Times New Roman" w:hint="default"/>
          <w:lang w:eastAsia="en-US"/>
        </w:rPr>
        <w:t>prostriedkov jadrové</w:t>
      </w:r>
      <w:r w:rsidRPr="00AD1875">
        <w:rPr>
          <w:rFonts w:ascii="Times New Roman" w:eastAsia="Calibri" w:hAnsi="Times New Roman" w:hint="default"/>
          <w:lang w:eastAsia="en-US"/>
        </w:rPr>
        <w:t>ho fondu,</w:t>
      </w:r>
    </w:p>
    <w:p w:rsidR="004706A2" w:rsidRPr="00AD1875" w:rsidP="004706A2">
      <w:pPr>
        <w:bidi w:val="0"/>
        <w:jc w:val="both"/>
        <w:rPr>
          <w:rFonts w:ascii="Times New Roman" w:eastAsia="Calibri" w:hAnsi="Times New Roman"/>
          <w:lang w:eastAsia="en-US"/>
        </w:rPr>
      </w:pPr>
    </w:p>
    <w:p w:rsidR="00E860BA" w:rsidRPr="00AD1875" w:rsidP="004706A2">
      <w:pPr>
        <w:numPr>
          <w:numId w:val="44"/>
        </w:numPr>
        <w:bidi w:val="0"/>
        <w:jc w:val="both"/>
        <w:rPr>
          <w:rFonts w:ascii="Times New Roman" w:eastAsia="Calibri" w:hAnsi="Times New Roman" w:hint="default"/>
          <w:lang w:eastAsia="en-US"/>
        </w:rPr>
      </w:pPr>
      <w:r w:rsidRPr="00AD1875">
        <w:rPr>
          <w:rFonts w:ascii="Times New Roman" w:eastAsia="Calibri" w:hAnsi="Times New Roman" w:hint="default"/>
          <w:lang w:eastAsia="en-US"/>
        </w:rPr>
        <w:t>zosú</w:t>
      </w:r>
      <w:r w:rsidRPr="00AD1875">
        <w:rPr>
          <w:rFonts w:ascii="Times New Roman" w:eastAsia="Calibri" w:hAnsi="Times New Roman" w:hint="default"/>
          <w:lang w:eastAsia="en-US"/>
        </w:rPr>
        <w:t>ladiť</w:t>
      </w:r>
      <w:r w:rsidRPr="00AD1875">
        <w:rPr>
          <w:rFonts w:ascii="Times New Roman" w:eastAsia="Calibri" w:hAnsi="Times New Roman" w:hint="default"/>
          <w:lang w:eastAsia="en-US"/>
        </w:rPr>
        <w:t xml:space="preserve"> zodpovednosti subjektov pô</w:t>
      </w:r>
      <w:r w:rsidRPr="00AD1875">
        <w:rPr>
          <w:rFonts w:ascii="Times New Roman" w:eastAsia="Calibri" w:hAnsi="Times New Roman" w:hint="default"/>
          <w:lang w:eastAsia="en-US"/>
        </w:rPr>
        <w:t>sobiacich v </w:t>
      </w:r>
      <w:r w:rsidRPr="00AD1875">
        <w:rPr>
          <w:rFonts w:ascii="Times New Roman" w:eastAsia="Calibri" w:hAnsi="Times New Roman" w:hint="default"/>
          <w:lang w:eastAsia="en-US"/>
        </w:rPr>
        <w:t>zá</w:t>
      </w:r>
      <w:r w:rsidRPr="00AD1875">
        <w:rPr>
          <w:rFonts w:ascii="Times New Roman" w:eastAsia="Calibri" w:hAnsi="Times New Roman" w:hint="default"/>
          <w:lang w:eastAsia="en-US"/>
        </w:rPr>
        <w:t>vereč</w:t>
      </w:r>
      <w:r w:rsidRPr="00AD1875">
        <w:rPr>
          <w:rFonts w:ascii="Times New Roman" w:eastAsia="Calibri" w:hAnsi="Times New Roman" w:hint="default"/>
          <w:lang w:eastAsia="en-US"/>
        </w:rPr>
        <w:t>nej č</w:t>
      </w:r>
      <w:r w:rsidRPr="00AD1875">
        <w:rPr>
          <w:rFonts w:ascii="Times New Roman" w:eastAsia="Calibri" w:hAnsi="Times New Roman" w:hint="default"/>
          <w:lang w:eastAsia="en-US"/>
        </w:rPr>
        <w:t>asti s </w:t>
      </w:r>
      <w:r w:rsidRPr="00AD1875">
        <w:rPr>
          <w:rFonts w:ascii="Times New Roman" w:eastAsia="Calibri" w:hAnsi="Times New Roman" w:hint="default"/>
          <w:lang w:eastAsia="en-US"/>
        </w:rPr>
        <w:t>povinnosť</w:t>
      </w:r>
      <w:r w:rsidRPr="00AD1875">
        <w:rPr>
          <w:rFonts w:ascii="Times New Roman" w:eastAsia="Calibri" w:hAnsi="Times New Roman" w:hint="default"/>
          <w:lang w:eastAsia="en-US"/>
        </w:rPr>
        <w:t>ami definovaný</w:t>
      </w:r>
      <w:r w:rsidRPr="00AD1875">
        <w:rPr>
          <w:rFonts w:ascii="Times New Roman" w:eastAsia="Calibri" w:hAnsi="Times New Roman" w:hint="default"/>
          <w:lang w:eastAsia="en-US"/>
        </w:rPr>
        <w:t>mi ató</w:t>
      </w:r>
      <w:r w:rsidRPr="00AD1875">
        <w:rPr>
          <w:rFonts w:ascii="Times New Roman" w:eastAsia="Calibri" w:hAnsi="Times New Roman" w:hint="default"/>
          <w:lang w:eastAsia="en-US"/>
        </w:rPr>
        <w:t>mový</w:t>
      </w:r>
      <w:r w:rsidRPr="00AD1875">
        <w:rPr>
          <w:rFonts w:ascii="Times New Roman" w:eastAsia="Calibri" w:hAnsi="Times New Roman" w:hint="default"/>
          <w:lang w:eastAsia="en-US"/>
        </w:rPr>
        <w:t>m zá</w:t>
      </w:r>
      <w:r w:rsidRPr="00AD1875">
        <w:rPr>
          <w:rFonts w:ascii="Times New Roman" w:eastAsia="Calibri" w:hAnsi="Times New Roman" w:hint="default"/>
          <w:lang w:eastAsia="en-US"/>
        </w:rPr>
        <w:t>konom vo vzť</w:t>
      </w:r>
      <w:r w:rsidRPr="00AD1875">
        <w:rPr>
          <w:rFonts w:ascii="Times New Roman" w:eastAsia="Calibri" w:hAnsi="Times New Roman" w:hint="default"/>
          <w:lang w:eastAsia="en-US"/>
        </w:rPr>
        <w:t>ahu k nakl</w:t>
      </w:r>
      <w:r w:rsidRPr="00AD1875">
        <w:rPr>
          <w:rFonts w:ascii="Times New Roman" w:eastAsia="Calibri" w:hAnsi="Times New Roman" w:hint="default"/>
          <w:lang w:eastAsia="en-US"/>
        </w:rPr>
        <w:t>adaniu s </w:t>
      </w:r>
      <w:r w:rsidRPr="00AD1875">
        <w:rPr>
          <w:rFonts w:ascii="Times New Roman" w:eastAsia="Calibri" w:hAnsi="Times New Roman" w:hint="default"/>
          <w:lang w:eastAsia="en-US"/>
        </w:rPr>
        <w:t>vyhoretý</w:t>
      </w:r>
      <w:r w:rsidRPr="00AD1875">
        <w:rPr>
          <w:rFonts w:ascii="Times New Roman" w:eastAsia="Calibri" w:hAnsi="Times New Roman" w:hint="default"/>
          <w:lang w:eastAsia="en-US"/>
        </w:rPr>
        <w:t>m jadrový</w:t>
      </w:r>
      <w:r w:rsidRPr="00AD1875">
        <w:rPr>
          <w:rFonts w:ascii="Times New Roman" w:eastAsia="Calibri" w:hAnsi="Times New Roman" w:hint="default"/>
          <w:lang w:eastAsia="en-US"/>
        </w:rPr>
        <w:t>m palivom a </w:t>
      </w:r>
      <w:r w:rsidRPr="00AD1875">
        <w:rPr>
          <w:rFonts w:ascii="Times New Roman" w:eastAsia="Calibri" w:hAnsi="Times New Roman" w:hint="default"/>
          <w:lang w:eastAsia="en-US"/>
        </w:rPr>
        <w:t>rá</w:t>
      </w:r>
      <w:r w:rsidRPr="00AD1875">
        <w:rPr>
          <w:rFonts w:ascii="Times New Roman" w:eastAsia="Calibri" w:hAnsi="Times New Roman" w:hint="default"/>
          <w:lang w:eastAsia="en-US"/>
        </w:rPr>
        <w:t>dioaktí</w:t>
      </w:r>
      <w:r w:rsidRPr="00AD1875">
        <w:rPr>
          <w:rFonts w:ascii="Times New Roman" w:eastAsia="Calibri" w:hAnsi="Times New Roman" w:hint="default"/>
          <w:lang w:eastAsia="en-US"/>
        </w:rPr>
        <w:t>vnymi odpadmi,</w:t>
      </w:r>
    </w:p>
    <w:p w:rsidR="004706A2" w:rsidRPr="00AD1875" w:rsidP="004706A2">
      <w:pPr>
        <w:bidi w:val="0"/>
        <w:jc w:val="both"/>
        <w:rPr>
          <w:rFonts w:ascii="Times New Roman" w:eastAsia="Calibri" w:hAnsi="Times New Roman"/>
          <w:lang w:eastAsia="en-US"/>
        </w:rPr>
      </w:pPr>
    </w:p>
    <w:p w:rsidR="00364B84" w:rsidRPr="00AD1875">
      <w:pPr>
        <w:numPr>
          <w:numId w:val="44"/>
        </w:numPr>
        <w:bidi w:val="0"/>
        <w:jc w:val="both"/>
        <w:rPr>
          <w:rFonts w:ascii="Times New Roman" w:eastAsia="Calibri" w:hAnsi="Times New Roman"/>
          <w:lang w:eastAsia="en-US"/>
        </w:rPr>
      </w:pPr>
      <w:r w:rsidRPr="00AD1875" w:rsidR="00E860BA">
        <w:rPr>
          <w:rFonts w:ascii="Times New Roman" w:eastAsia="Calibri" w:hAnsi="Times New Roman" w:hint="default"/>
          <w:lang w:eastAsia="en-US"/>
        </w:rPr>
        <w:t>pripraviť</w:t>
      </w:r>
      <w:r w:rsidRPr="00AD1875" w:rsidR="00E860BA">
        <w:rPr>
          <w:rFonts w:ascii="Times New Roman" w:eastAsia="Calibri" w:hAnsi="Times New Roman" w:hint="default"/>
          <w:lang w:eastAsia="en-US"/>
        </w:rPr>
        <w:t xml:space="preserve"> ná</w:t>
      </w:r>
      <w:r w:rsidRPr="00AD1875" w:rsidR="00E860BA">
        <w:rPr>
          <w:rFonts w:ascii="Times New Roman" w:eastAsia="Calibri" w:hAnsi="Times New Roman" w:hint="default"/>
          <w:lang w:eastAsia="en-US"/>
        </w:rPr>
        <w:t>vrh novej prá</w:t>
      </w:r>
      <w:r w:rsidRPr="00AD1875" w:rsidR="00E860BA">
        <w:rPr>
          <w:rFonts w:ascii="Times New Roman" w:eastAsia="Calibri" w:hAnsi="Times New Roman" w:hint="default"/>
          <w:lang w:eastAsia="en-US"/>
        </w:rPr>
        <w:t>vnej ú</w:t>
      </w:r>
      <w:r w:rsidRPr="00AD1875" w:rsidR="00E860BA">
        <w:rPr>
          <w:rFonts w:ascii="Times New Roman" w:eastAsia="Calibri" w:hAnsi="Times New Roman" w:hint="default"/>
          <w:lang w:eastAsia="en-US"/>
        </w:rPr>
        <w:t>pravy tak, aby jeho ustanovenia zá</w:t>
      </w:r>
      <w:r w:rsidRPr="00AD1875" w:rsidR="00E860BA">
        <w:rPr>
          <w:rFonts w:ascii="Times New Roman" w:eastAsia="Calibri" w:hAnsi="Times New Roman" w:hint="default"/>
          <w:lang w:eastAsia="en-US"/>
        </w:rPr>
        <w:t>sadný</w:t>
      </w:r>
      <w:r w:rsidRPr="00AD1875" w:rsidR="00E860BA">
        <w:rPr>
          <w:rFonts w:ascii="Times New Roman" w:eastAsia="Calibri" w:hAnsi="Times New Roman" w:hint="default"/>
          <w:lang w:eastAsia="en-US"/>
        </w:rPr>
        <w:t>m spô</w:t>
      </w:r>
      <w:r w:rsidRPr="00AD1875" w:rsidR="00E860BA">
        <w:rPr>
          <w:rFonts w:ascii="Times New Roman" w:eastAsia="Calibri" w:hAnsi="Times New Roman" w:hint="default"/>
          <w:lang w:eastAsia="en-US"/>
        </w:rPr>
        <w:t>sobom nezasahovali do pô</w:t>
      </w:r>
      <w:r w:rsidRPr="00AD1875" w:rsidR="00E860BA">
        <w:rPr>
          <w:rFonts w:ascii="Times New Roman" w:eastAsia="Calibri" w:hAnsi="Times New Roman" w:hint="default"/>
          <w:lang w:eastAsia="en-US"/>
        </w:rPr>
        <w:t>sobnosti dotknutý</w:t>
      </w:r>
      <w:r w:rsidRPr="00AD1875" w:rsidR="00E860BA">
        <w:rPr>
          <w:rFonts w:ascii="Times New Roman" w:eastAsia="Calibri" w:hAnsi="Times New Roman" w:hint="default"/>
          <w:lang w:eastAsia="en-US"/>
        </w:rPr>
        <w:t>ch platný</w:t>
      </w:r>
      <w:r w:rsidRPr="00AD1875" w:rsidR="00E860BA">
        <w:rPr>
          <w:rFonts w:ascii="Times New Roman" w:eastAsia="Calibri" w:hAnsi="Times New Roman" w:hint="default"/>
          <w:lang w:eastAsia="en-US"/>
        </w:rPr>
        <w:t>ch prá</w:t>
      </w:r>
      <w:r w:rsidRPr="00AD1875" w:rsidR="00E860BA">
        <w:rPr>
          <w:rFonts w:ascii="Times New Roman" w:eastAsia="Calibri" w:hAnsi="Times New Roman" w:hint="default"/>
          <w:lang w:eastAsia="en-US"/>
        </w:rPr>
        <w:t>vnych predpisov a rozsah prí</w:t>
      </w:r>
      <w:r w:rsidRPr="00AD1875" w:rsidR="00E860BA">
        <w:rPr>
          <w:rFonts w:ascii="Times New Roman" w:eastAsia="Calibri" w:hAnsi="Times New Roman" w:hint="default"/>
          <w:lang w:eastAsia="en-US"/>
        </w:rPr>
        <w:t>padnej novelizá</w:t>
      </w:r>
      <w:r w:rsidRPr="00AD1875" w:rsidR="00E860BA">
        <w:rPr>
          <w:rFonts w:ascii="Times New Roman" w:eastAsia="Calibri" w:hAnsi="Times New Roman" w:hint="default"/>
          <w:lang w:eastAsia="en-US"/>
        </w:rPr>
        <w:t>cie sú</w:t>
      </w:r>
      <w:r w:rsidRPr="00AD1875" w:rsidR="00E860BA">
        <w:rPr>
          <w:rFonts w:ascii="Times New Roman" w:eastAsia="Calibri" w:hAnsi="Times New Roman" w:hint="default"/>
          <w:lang w:eastAsia="en-US"/>
        </w:rPr>
        <w:t>visiacich zá</w:t>
      </w:r>
      <w:r w:rsidRPr="00AD1875" w:rsidR="00E860BA">
        <w:rPr>
          <w:rFonts w:ascii="Times New Roman" w:eastAsia="Calibri" w:hAnsi="Times New Roman" w:hint="default"/>
          <w:lang w:eastAsia="en-US"/>
        </w:rPr>
        <w:t>k</w:t>
      </w:r>
      <w:r w:rsidRPr="00AD1875" w:rsidR="00E860BA">
        <w:rPr>
          <w:rFonts w:ascii="Times New Roman" w:eastAsia="Calibri" w:hAnsi="Times New Roman" w:hint="default"/>
          <w:lang w:eastAsia="en-US"/>
        </w:rPr>
        <w:t>onov bol č</w:t>
      </w:r>
      <w:r w:rsidRPr="00AD1875" w:rsidR="00E860BA">
        <w:rPr>
          <w:rFonts w:ascii="Times New Roman" w:eastAsia="Calibri" w:hAnsi="Times New Roman" w:hint="default"/>
          <w:lang w:eastAsia="en-US"/>
        </w:rPr>
        <w:t>o najmenší</w:t>
      </w:r>
      <w:r w:rsidRPr="00AD1875" w:rsidR="00E860BA">
        <w:rPr>
          <w:rFonts w:ascii="Times New Roman" w:eastAsia="Calibri" w:hAnsi="Times New Roman" w:hint="default"/>
          <w:lang w:eastAsia="en-US"/>
        </w:rPr>
        <w:t xml:space="preserve">. </w:t>
      </w:r>
    </w:p>
    <w:p w:rsidR="004706A2" w:rsidRPr="00AD1875" w:rsidP="004706A2">
      <w:pPr>
        <w:bidi w:val="0"/>
        <w:jc w:val="both"/>
        <w:rPr>
          <w:rFonts w:ascii="Times New Roman" w:eastAsia="Calibri" w:hAnsi="Times New Roman"/>
          <w:lang w:eastAsia="en-US"/>
        </w:rPr>
      </w:pPr>
    </w:p>
    <w:p w:rsidR="00E860BA" w:rsidRPr="00AD1875" w:rsidP="004706A2">
      <w:pPr>
        <w:bidi w:val="0"/>
        <w:jc w:val="both"/>
        <w:rPr>
          <w:rFonts w:ascii="Times New Roman" w:eastAsia="Calibri" w:hAnsi="Times New Roman" w:hint="default"/>
          <w:lang w:eastAsia="en-US"/>
        </w:rPr>
      </w:pPr>
      <w:r w:rsidRPr="00AD1875">
        <w:rPr>
          <w:rFonts w:ascii="Times New Roman" w:eastAsia="Calibri" w:hAnsi="Times New Roman" w:hint="default"/>
          <w:lang w:eastAsia="en-US"/>
        </w:rPr>
        <w:t>Úč</w:t>
      </w:r>
      <w:r w:rsidRPr="00AD1875">
        <w:rPr>
          <w:rFonts w:ascii="Times New Roman" w:eastAsia="Calibri" w:hAnsi="Times New Roman" w:hint="default"/>
          <w:lang w:eastAsia="en-US"/>
        </w:rPr>
        <w:t>elom ná</w:t>
      </w:r>
      <w:r w:rsidRPr="00AD1875">
        <w:rPr>
          <w:rFonts w:ascii="Times New Roman" w:eastAsia="Calibri" w:hAnsi="Times New Roman" w:hint="default"/>
          <w:lang w:eastAsia="en-US"/>
        </w:rPr>
        <w:t>vrhu zá</w:t>
      </w:r>
      <w:r w:rsidRPr="00AD1875">
        <w:rPr>
          <w:rFonts w:ascii="Times New Roman" w:eastAsia="Calibri" w:hAnsi="Times New Roman" w:hint="default"/>
          <w:lang w:eastAsia="en-US"/>
        </w:rPr>
        <w:t>kona je vylepš</w:t>
      </w:r>
      <w:r w:rsidRPr="00AD1875">
        <w:rPr>
          <w:rFonts w:ascii="Times New Roman" w:eastAsia="Calibri" w:hAnsi="Times New Roman" w:hint="default"/>
          <w:lang w:eastAsia="en-US"/>
        </w:rPr>
        <w:t>iť</w:t>
      </w:r>
      <w:r w:rsidRPr="00AD1875">
        <w:rPr>
          <w:rFonts w:ascii="Times New Roman" w:eastAsia="Calibri" w:hAnsi="Times New Roman" w:hint="default"/>
          <w:lang w:eastAsia="en-US"/>
        </w:rPr>
        <w:t xml:space="preserve"> súč</w:t>
      </w:r>
      <w:r w:rsidRPr="00AD1875">
        <w:rPr>
          <w:rFonts w:ascii="Times New Roman" w:eastAsia="Calibri" w:hAnsi="Times New Roman" w:hint="default"/>
          <w:lang w:eastAsia="en-US"/>
        </w:rPr>
        <w:t>asný</w:t>
      </w:r>
      <w:r w:rsidRPr="00AD1875">
        <w:rPr>
          <w:rFonts w:ascii="Times New Roman" w:eastAsia="Calibri" w:hAnsi="Times New Roman" w:hint="default"/>
          <w:lang w:eastAsia="en-US"/>
        </w:rPr>
        <w:t xml:space="preserve"> model prerozdelenia zodpovedností</w:t>
      </w:r>
      <w:r w:rsidRPr="00AD1875">
        <w:rPr>
          <w:rFonts w:ascii="Times New Roman" w:eastAsia="Calibri" w:hAnsi="Times New Roman" w:hint="default"/>
          <w:lang w:eastAsia="en-US"/>
        </w:rPr>
        <w:t xml:space="preserve"> v </w:t>
      </w:r>
      <w:r w:rsidRPr="00AD1875">
        <w:rPr>
          <w:rFonts w:ascii="Times New Roman" w:eastAsia="Calibri" w:hAnsi="Times New Roman" w:hint="default"/>
          <w:lang w:eastAsia="en-US"/>
        </w:rPr>
        <w:t>zá</w:t>
      </w:r>
      <w:r w:rsidRPr="00AD1875">
        <w:rPr>
          <w:rFonts w:ascii="Times New Roman" w:eastAsia="Calibri" w:hAnsi="Times New Roman" w:hint="default"/>
          <w:lang w:eastAsia="en-US"/>
        </w:rPr>
        <w:t>vereč</w:t>
      </w:r>
      <w:r w:rsidRPr="00AD1875">
        <w:rPr>
          <w:rFonts w:ascii="Times New Roman" w:eastAsia="Calibri" w:hAnsi="Times New Roman" w:hint="default"/>
          <w:lang w:eastAsia="en-US"/>
        </w:rPr>
        <w:t>nej č</w:t>
      </w:r>
      <w:r w:rsidRPr="00AD1875">
        <w:rPr>
          <w:rFonts w:ascii="Times New Roman" w:eastAsia="Calibri" w:hAnsi="Times New Roman" w:hint="default"/>
          <w:lang w:eastAsia="en-US"/>
        </w:rPr>
        <w:t>asti a </w:t>
      </w:r>
      <w:r w:rsidRPr="00AD1875">
        <w:rPr>
          <w:rFonts w:ascii="Times New Roman" w:eastAsia="Calibri" w:hAnsi="Times New Roman" w:hint="default"/>
          <w:lang w:eastAsia="en-US"/>
        </w:rPr>
        <w:t>jeho finanč</w:t>
      </w:r>
      <w:r w:rsidRPr="00AD1875">
        <w:rPr>
          <w:rFonts w:ascii="Times New Roman" w:eastAsia="Calibri" w:hAnsi="Times New Roman" w:hint="default"/>
          <w:lang w:eastAsia="en-US"/>
        </w:rPr>
        <w:t>né</w:t>
      </w:r>
      <w:r w:rsidRPr="00AD1875">
        <w:rPr>
          <w:rFonts w:ascii="Times New Roman" w:eastAsia="Calibri" w:hAnsi="Times New Roman" w:hint="default"/>
          <w:lang w:eastAsia="en-US"/>
        </w:rPr>
        <w:t>ho zabezpeč</w:t>
      </w:r>
      <w:r w:rsidRPr="00AD1875">
        <w:rPr>
          <w:rFonts w:ascii="Times New Roman" w:eastAsia="Calibri" w:hAnsi="Times New Roman" w:hint="default"/>
          <w:lang w:eastAsia="en-US"/>
        </w:rPr>
        <w:t>enia tak, aby sa zohľ</w:t>
      </w:r>
      <w:r w:rsidRPr="00AD1875">
        <w:rPr>
          <w:rFonts w:ascii="Times New Roman" w:eastAsia="Calibri" w:hAnsi="Times New Roman" w:hint="default"/>
          <w:lang w:eastAsia="en-US"/>
        </w:rPr>
        <w:t>adnili nasledovné</w:t>
      </w:r>
      <w:r w:rsidRPr="00AD1875">
        <w:rPr>
          <w:rFonts w:ascii="Times New Roman" w:eastAsia="Calibri" w:hAnsi="Times New Roman" w:hint="default"/>
          <w:lang w:eastAsia="en-US"/>
        </w:rPr>
        <w:t xml:space="preserve"> konkré</w:t>
      </w:r>
      <w:r w:rsidRPr="00AD1875">
        <w:rPr>
          <w:rFonts w:ascii="Times New Roman" w:eastAsia="Calibri" w:hAnsi="Times New Roman" w:hint="default"/>
          <w:lang w:eastAsia="en-US"/>
        </w:rPr>
        <w:t>tne ciele:</w:t>
      </w:r>
    </w:p>
    <w:p w:rsidR="004706A2" w:rsidRPr="00AD1875" w:rsidP="004706A2">
      <w:pPr>
        <w:bidi w:val="0"/>
        <w:jc w:val="both"/>
        <w:rPr>
          <w:rFonts w:ascii="Times New Roman" w:eastAsia="Calibri" w:hAnsi="Times New Roman"/>
          <w:lang w:eastAsia="en-US"/>
        </w:rPr>
      </w:pPr>
    </w:p>
    <w:p w:rsidR="00E860BA" w:rsidRPr="00AD1875" w:rsidP="004706A2">
      <w:pPr>
        <w:numPr>
          <w:numId w:val="45"/>
        </w:numPr>
        <w:bidi w:val="0"/>
        <w:contextualSpacing/>
        <w:jc w:val="both"/>
        <w:rPr>
          <w:rFonts w:ascii="Times New Roman" w:eastAsia="Calibri" w:hAnsi="Times New Roman" w:hint="default"/>
          <w:lang w:eastAsia="en-US"/>
        </w:rPr>
      </w:pPr>
      <w:r w:rsidRPr="00AD1875">
        <w:rPr>
          <w:rFonts w:ascii="Times New Roman" w:eastAsia="Calibri" w:hAnsi="Times New Roman" w:hint="default"/>
          <w:lang w:eastAsia="en-US"/>
        </w:rPr>
        <w:t>rozdeliť</w:t>
      </w:r>
      <w:r w:rsidRPr="00AD1875">
        <w:rPr>
          <w:rFonts w:ascii="Times New Roman" w:eastAsia="Calibri" w:hAnsi="Times New Roman" w:hint="default"/>
          <w:lang w:eastAsia="en-US"/>
        </w:rPr>
        <w:t xml:space="preserve"> zodpovednosť</w:t>
      </w:r>
      <w:r w:rsidRPr="00AD1875">
        <w:rPr>
          <w:rFonts w:ascii="Times New Roman" w:eastAsia="Calibri" w:hAnsi="Times New Roman" w:hint="default"/>
          <w:lang w:eastAsia="en-US"/>
        </w:rPr>
        <w:t xml:space="preserve"> za jednotlivé</w:t>
      </w:r>
      <w:r w:rsidRPr="00AD1875">
        <w:rPr>
          <w:rFonts w:ascii="Times New Roman" w:eastAsia="Calibri" w:hAnsi="Times New Roman" w:hint="default"/>
          <w:lang w:eastAsia="en-US"/>
        </w:rPr>
        <w:t xml:space="preserve"> č</w:t>
      </w:r>
      <w:r w:rsidRPr="00AD1875">
        <w:rPr>
          <w:rFonts w:ascii="Times New Roman" w:eastAsia="Calibri" w:hAnsi="Times New Roman" w:hint="default"/>
          <w:lang w:eastAsia="en-US"/>
        </w:rPr>
        <w:t>innosti zá</w:t>
      </w:r>
      <w:r w:rsidRPr="00AD1875">
        <w:rPr>
          <w:rFonts w:ascii="Times New Roman" w:eastAsia="Calibri" w:hAnsi="Times New Roman" w:hint="default"/>
          <w:lang w:eastAsia="en-US"/>
        </w:rPr>
        <w:t>vereč</w:t>
      </w:r>
      <w:r w:rsidRPr="00AD1875">
        <w:rPr>
          <w:rFonts w:ascii="Times New Roman" w:eastAsia="Calibri" w:hAnsi="Times New Roman" w:hint="default"/>
          <w:lang w:eastAsia="en-US"/>
        </w:rPr>
        <w:t>nej</w:t>
      </w:r>
      <w:r w:rsidRPr="00AD1875">
        <w:rPr>
          <w:rFonts w:ascii="Times New Roman" w:eastAsia="Calibri" w:hAnsi="Times New Roman" w:hint="default"/>
          <w:lang w:eastAsia="en-US"/>
        </w:rPr>
        <w:t xml:space="preserve"> č</w:t>
      </w:r>
      <w:r w:rsidRPr="00AD1875">
        <w:rPr>
          <w:rFonts w:ascii="Times New Roman" w:eastAsia="Calibri" w:hAnsi="Times New Roman" w:hint="default"/>
          <w:lang w:eastAsia="en-US"/>
        </w:rPr>
        <w:t>asti tak, aby ju mali tie prá</w:t>
      </w:r>
      <w:r w:rsidRPr="00AD1875">
        <w:rPr>
          <w:rFonts w:ascii="Times New Roman" w:eastAsia="Calibri" w:hAnsi="Times New Roman" w:hint="default"/>
          <w:lang w:eastAsia="en-US"/>
        </w:rPr>
        <w:t>vnické</w:t>
      </w:r>
      <w:r w:rsidRPr="00AD1875">
        <w:rPr>
          <w:rFonts w:ascii="Times New Roman" w:eastAsia="Calibri" w:hAnsi="Times New Roman" w:hint="default"/>
          <w:lang w:eastAsia="en-US"/>
        </w:rPr>
        <w:t xml:space="preserve"> osoby, ktoré</w:t>
      </w:r>
      <w:r w:rsidRPr="00AD1875">
        <w:rPr>
          <w:rFonts w:ascii="Times New Roman" w:eastAsia="Calibri" w:hAnsi="Times New Roman" w:hint="default"/>
          <w:lang w:eastAsia="en-US"/>
        </w:rPr>
        <w:t xml:space="preserve"> tieto č</w:t>
      </w:r>
      <w:r w:rsidRPr="00AD1875">
        <w:rPr>
          <w:rFonts w:ascii="Times New Roman" w:eastAsia="Calibri" w:hAnsi="Times New Roman" w:hint="default"/>
          <w:lang w:eastAsia="en-US"/>
        </w:rPr>
        <w:t>innosti vykoná</w:t>
      </w:r>
      <w:r w:rsidRPr="00AD1875">
        <w:rPr>
          <w:rFonts w:ascii="Times New Roman" w:eastAsia="Calibri" w:hAnsi="Times New Roman" w:hint="default"/>
          <w:lang w:eastAsia="en-US"/>
        </w:rPr>
        <w:t>vajú,</w:t>
      </w:r>
    </w:p>
    <w:p w:rsidR="004706A2" w:rsidRPr="00AD1875" w:rsidP="004706A2">
      <w:pPr>
        <w:bidi w:val="0"/>
        <w:contextualSpacing/>
        <w:jc w:val="both"/>
        <w:rPr>
          <w:rFonts w:ascii="Times New Roman" w:eastAsia="Calibri" w:hAnsi="Times New Roman"/>
          <w:lang w:eastAsia="en-US"/>
        </w:rPr>
      </w:pPr>
    </w:p>
    <w:p w:rsidR="00E860BA" w:rsidRPr="00AD1875" w:rsidP="004706A2">
      <w:pPr>
        <w:numPr>
          <w:numId w:val="45"/>
        </w:numPr>
        <w:bidi w:val="0"/>
        <w:contextualSpacing/>
        <w:jc w:val="both"/>
        <w:rPr>
          <w:rFonts w:ascii="Times New Roman" w:eastAsia="Calibri" w:hAnsi="Times New Roman" w:hint="default"/>
          <w:lang w:eastAsia="en-US"/>
        </w:rPr>
      </w:pPr>
      <w:r w:rsidRPr="00AD1875" w:rsidR="00330408">
        <w:rPr>
          <w:rFonts w:ascii="Times New Roman" w:eastAsia="Calibri" w:hAnsi="Times New Roman" w:hint="default"/>
          <w:lang w:eastAsia="en-US"/>
        </w:rPr>
        <w:t>bližš</w:t>
      </w:r>
      <w:r w:rsidRPr="00AD1875" w:rsidR="00330408">
        <w:rPr>
          <w:rFonts w:ascii="Times New Roman" w:eastAsia="Calibri" w:hAnsi="Times New Roman" w:hint="default"/>
          <w:lang w:eastAsia="en-US"/>
        </w:rPr>
        <w:t>ie š</w:t>
      </w:r>
      <w:r w:rsidRPr="00AD1875" w:rsidR="00330408">
        <w:rPr>
          <w:rFonts w:ascii="Times New Roman" w:eastAsia="Calibri" w:hAnsi="Times New Roman" w:hint="default"/>
          <w:lang w:eastAsia="en-US"/>
        </w:rPr>
        <w:t>pecifikovať</w:t>
      </w:r>
      <w:r w:rsidRPr="00AD1875" w:rsidR="00330408">
        <w:rPr>
          <w:rFonts w:ascii="Times New Roman" w:eastAsia="Calibri" w:hAnsi="Times New Roman" w:hint="default"/>
          <w:lang w:eastAsia="en-US"/>
        </w:rPr>
        <w:t xml:space="preserve"> </w:t>
      </w:r>
      <w:r w:rsidRPr="00AD1875">
        <w:rPr>
          <w:rFonts w:ascii="Times New Roman" w:eastAsia="Calibri" w:hAnsi="Times New Roman" w:hint="default"/>
          <w:lang w:eastAsia="en-US"/>
        </w:rPr>
        <w:t>zodpovednosť</w:t>
      </w:r>
      <w:r w:rsidRPr="00AD1875">
        <w:rPr>
          <w:rFonts w:ascii="Times New Roman" w:eastAsia="Calibri" w:hAnsi="Times New Roman" w:hint="default"/>
          <w:lang w:eastAsia="en-US"/>
        </w:rPr>
        <w:t xml:space="preserve"> 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tu za vš</w:t>
      </w:r>
      <w:r w:rsidRPr="00AD1875">
        <w:rPr>
          <w:rFonts w:ascii="Times New Roman" w:eastAsia="Calibri" w:hAnsi="Times New Roman" w:hint="default"/>
          <w:lang w:eastAsia="en-US"/>
        </w:rPr>
        <w:t>etky č</w:t>
      </w:r>
      <w:r w:rsidRPr="00AD1875">
        <w:rPr>
          <w:rFonts w:ascii="Times New Roman" w:eastAsia="Calibri" w:hAnsi="Times New Roman" w:hint="default"/>
          <w:lang w:eastAsia="en-US"/>
        </w:rPr>
        <w:t>innosti zá</w:t>
      </w:r>
      <w:r w:rsidRPr="00AD1875">
        <w:rPr>
          <w:rFonts w:ascii="Times New Roman" w:eastAsia="Calibri" w:hAnsi="Times New Roman" w:hint="default"/>
          <w:lang w:eastAsia="en-US"/>
        </w:rPr>
        <w:t>vereč</w:t>
      </w:r>
      <w:r w:rsidRPr="00AD1875">
        <w:rPr>
          <w:rFonts w:ascii="Times New Roman" w:eastAsia="Calibri" w:hAnsi="Times New Roman" w:hint="default"/>
          <w:lang w:eastAsia="en-US"/>
        </w:rPr>
        <w:t>nej č</w:t>
      </w:r>
      <w:r w:rsidRPr="00AD1875">
        <w:rPr>
          <w:rFonts w:ascii="Times New Roman" w:eastAsia="Calibri" w:hAnsi="Times New Roman" w:hint="default"/>
          <w:lang w:eastAsia="en-US"/>
        </w:rPr>
        <w:t>asti, dlhodobé</w:t>
      </w:r>
      <w:r w:rsidRPr="00AD1875">
        <w:rPr>
          <w:rFonts w:ascii="Times New Roman" w:eastAsia="Calibri" w:hAnsi="Times New Roman" w:hint="default"/>
          <w:lang w:eastAsia="en-US"/>
        </w:rPr>
        <w:t xml:space="preserve"> skladovanie, </w:t>
      </w:r>
      <w:r w:rsidRPr="00AD1875">
        <w:rPr>
          <w:rFonts w:ascii="Times New Roman" w:eastAsia="Calibri" w:hAnsi="Times New Roman" w:hint="default"/>
          <w:lang w:eastAsia="en-US"/>
        </w:rPr>
        <w:t>vyraď</w:t>
      </w:r>
      <w:r w:rsidRPr="00AD1875">
        <w:rPr>
          <w:rFonts w:ascii="Times New Roman" w:eastAsia="Calibri" w:hAnsi="Times New Roman" w:hint="default"/>
          <w:lang w:eastAsia="en-US"/>
        </w:rPr>
        <w:t>ovanie a </w:t>
      </w:r>
      <w:r w:rsidRPr="00AD1875">
        <w:rPr>
          <w:rFonts w:ascii="Times New Roman" w:eastAsia="Calibri" w:hAnsi="Times New Roman" w:hint="default"/>
          <w:lang w:eastAsia="en-US"/>
        </w:rPr>
        <w:t>ukladanie a ich vý</w:t>
      </w:r>
      <w:r w:rsidRPr="00AD1875">
        <w:rPr>
          <w:rFonts w:ascii="Times New Roman" w:eastAsia="Calibri" w:hAnsi="Times New Roman" w:hint="default"/>
          <w:lang w:eastAsia="en-US"/>
        </w:rPr>
        <w:t>konom poveriť</w:t>
      </w:r>
      <w:r w:rsidRPr="00AD1875">
        <w:rPr>
          <w:rFonts w:ascii="Times New Roman" w:eastAsia="Calibri" w:hAnsi="Times New Roman" w:hint="default"/>
          <w:lang w:eastAsia="en-US"/>
        </w:rPr>
        <w:t xml:space="preserve"> prá</w:t>
      </w:r>
      <w:r w:rsidRPr="00AD1875">
        <w:rPr>
          <w:rFonts w:ascii="Times New Roman" w:eastAsia="Calibri" w:hAnsi="Times New Roman" w:hint="default"/>
          <w:lang w:eastAsia="en-US"/>
        </w:rPr>
        <w:t>vnickú</w:t>
      </w:r>
      <w:r w:rsidRPr="00AD1875">
        <w:rPr>
          <w:rFonts w:ascii="Times New Roman" w:eastAsia="Calibri" w:hAnsi="Times New Roman" w:hint="default"/>
          <w:lang w:eastAsia="en-US"/>
        </w:rPr>
        <w:t xml:space="preserve"> osobu, v </w:t>
      </w:r>
      <w:r w:rsidRPr="00AD1875">
        <w:rPr>
          <w:rFonts w:ascii="Times New Roman" w:eastAsia="Calibri" w:hAnsi="Times New Roman" w:hint="default"/>
          <w:lang w:eastAsia="en-US"/>
        </w:rPr>
        <w:t>ktorej má</w:t>
      </w:r>
      <w:r w:rsidRPr="00AD1875">
        <w:rPr>
          <w:rFonts w:ascii="Times New Roman" w:eastAsia="Calibri" w:hAnsi="Times New Roman" w:hint="default"/>
          <w:lang w:eastAsia="en-US"/>
        </w:rPr>
        <w:t xml:space="preserve"> 100</w:t>
      </w:r>
      <w:r w:rsidRPr="00AD1875">
        <w:rPr>
          <w:rFonts w:ascii="Times New Roman" w:eastAsia="Calibri" w:hAnsi="Times New Roman" w:hint="default"/>
          <w:lang w:eastAsia="en-US"/>
        </w:rPr>
        <w:t>% majetkovú</w:t>
      </w:r>
      <w:r w:rsidRPr="00AD1875">
        <w:rPr>
          <w:rFonts w:ascii="Times New Roman" w:eastAsia="Calibri" w:hAnsi="Times New Roman" w:hint="default"/>
          <w:lang w:eastAsia="en-US"/>
        </w:rPr>
        <w:t xml:space="preserve"> úč</w:t>
      </w:r>
      <w:r w:rsidRPr="00AD1875">
        <w:rPr>
          <w:rFonts w:ascii="Times New Roman" w:eastAsia="Calibri" w:hAnsi="Times New Roman" w:hint="default"/>
          <w:lang w:eastAsia="en-US"/>
        </w:rPr>
        <w:t>asť</w:t>
      </w:r>
      <w:r w:rsidRPr="00AD1875">
        <w:rPr>
          <w:rFonts w:ascii="Times New Roman" w:eastAsia="Calibri" w:hAnsi="Times New Roman" w:hint="default"/>
          <w:lang w:eastAsia="en-US"/>
        </w:rPr>
        <w:t>, prič</w:t>
      </w:r>
      <w:r w:rsidRPr="00AD1875">
        <w:rPr>
          <w:rFonts w:ascii="Times New Roman" w:eastAsia="Calibri" w:hAnsi="Times New Roman" w:hint="default"/>
          <w:lang w:eastAsia="en-US"/>
        </w:rPr>
        <w:t>om finanč</w:t>
      </w:r>
      <w:r w:rsidRPr="00AD1875">
        <w:rPr>
          <w:rFonts w:ascii="Times New Roman" w:eastAsia="Calibri" w:hAnsi="Times New Roman" w:hint="default"/>
          <w:lang w:eastAsia="en-US"/>
        </w:rPr>
        <w:t>ná</w:t>
      </w:r>
      <w:r w:rsidRPr="00AD1875">
        <w:rPr>
          <w:rFonts w:ascii="Times New Roman" w:eastAsia="Calibri" w:hAnsi="Times New Roman" w:hint="default"/>
          <w:lang w:eastAsia="en-US"/>
        </w:rPr>
        <w:t xml:space="preserve"> zodpovednosť</w:t>
      </w:r>
      <w:r w:rsidRPr="00AD1875">
        <w:rPr>
          <w:rFonts w:ascii="Times New Roman" w:eastAsia="Calibri" w:hAnsi="Times New Roman" w:hint="default"/>
          <w:lang w:eastAsia="en-US"/>
        </w:rPr>
        <w:t xml:space="preserve"> za tieto č</w:t>
      </w:r>
      <w:r w:rsidRPr="00AD1875">
        <w:rPr>
          <w:rFonts w:ascii="Times New Roman" w:eastAsia="Calibri" w:hAnsi="Times New Roman" w:hint="default"/>
          <w:lang w:eastAsia="en-US"/>
        </w:rPr>
        <w:t>innosti zostane na prevá</w:t>
      </w:r>
      <w:r w:rsidRPr="00AD1875">
        <w:rPr>
          <w:rFonts w:ascii="Times New Roman" w:eastAsia="Calibri" w:hAnsi="Times New Roman" w:hint="default"/>
          <w:lang w:eastAsia="en-US"/>
        </w:rPr>
        <w:t>dzkovateľ</w:t>
      </w:r>
      <w:r w:rsidRPr="00AD1875">
        <w:rPr>
          <w:rFonts w:ascii="Times New Roman" w:eastAsia="Calibri" w:hAnsi="Times New Roman" w:hint="default"/>
          <w:lang w:eastAsia="en-US"/>
        </w:rPr>
        <w:t>och jadrový</w:t>
      </w:r>
      <w:r w:rsidRPr="00AD1875">
        <w:rPr>
          <w:rFonts w:ascii="Times New Roman" w:eastAsia="Calibri" w:hAnsi="Times New Roman" w:hint="default"/>
          <w:lang w:eastAsia="en-US"/>
        </w:rPr>
        <w:t>ch zariadení,</w:t>
      </w:r>
    </w:p>
    <w:p w:rsidR="004706A2" w:rsidRPr="00AD1875" w:rsidP="004706A2">
      <w:pPr>
        <w:bidi w:val="0"/>
        <w:contextualSpacing/>
        <w:jc w:val="both"/>
        <w:rPr>
          <w:rFonts w:ascii="Times New Roman" w:eastAsia="Calibri" w:hAnsi="Times New Roman"/>
          <w:lang w:eastAsia="en-US"/>
        </w:rPr>
      </w:pPr>
    </w:p>
    <w:p w:rsidR="00E860BA" w:rsidRPr="00AD1875" w:rsidP="004706A2">
      <w:pPr>
        <w:numPr>
          <w:numId w:val="45"/>
        </w:numPr>
        <w:bidi w:val="0"/>
        <w:contextualSpacing/>
        <w:jc w:val="both"/>
        <w:rPr>
          <w:rFonts w:ascii="Times New Roman" w:eastAsia="Calibri" w:hAnsi="Times New Roman" w:hint="default"/>
          <w:lang w:eastAsia="en-US"/>
        </w:rPr>
      </w:pPr>
      <w:r w:rsidRPr="00AD1875">
        <w:rPr>
          <w:rFonts w:ascii="Times New Roman" w:eastAsia="Calibri" w:hAnsi="Times New Roman" w:hint="default"/>
          <w:lang w:eastAsia="en-US"/>
        </w:rPr>
        <w:t>rozší</w:t>
      </w:r>
      <w:r w:rsidRPr="00AD1875">
        <w:rPr>
          <w:rFonts w:ascii="Times New Roman" w:eastAsia="Calibri" w:hAnsi="Times New Roman" w:hint="default"/>
          <w:lang w:eastAsia="en-US"/>
        </w:rPr>
        <w:t>riť</w:t>
      </w:r>
      <w:r w:rsidRPr="00AD1875">
        <w:rPr>
          <w:rFonts w:ascii="Times New Roman" w:eastAsia="Calibri" w:hAnsi="Times New Roman" w:hint="default"/>
          <w:lang w:eastAsia="en-US"/>
        </w:rPr>
        <w:t xml:space="preserve"> okruh povinný</w:t>
      </w:r>
      <w:r w:rsidRPr="00AD1875">
        <w:rPr>
          <w:rFonts w:ascii="Times New Roman" w:eastAsia="Calibri" w:hAnsi="Times New Roman" w:hint="default"/>
          <w:lang w:eastAsia="en-US"/>
        </w:rPr>
        <w:t>ch prispievateľ</w:t>
      </w:r>
      <w:r w:rsidRPr="00AD1875">
        <w:rPr>
          <w:rFonts w:ascii="Times New Roman" w:eastAsia="Calibri" w:hAnsi="Times New Roman" w:hint="default"/>
          <w:lang w:eastAsia="en-US"/>
        </w:rPr>
        <w:t>ov do jadrové</w:t>
      </w:r>
      <w:r w:rsidRPr="00AD1875">
        <w:rPr>
          <w:rFonts w:ascii="Times New Roman" w:eastAsia="Calibri" w:hAnsi="Times New Roman" w:hint="default"/>
          <w:lang w:eastAsia="en-US"/>
        </w:rPr>
        <w:t>ho fondu aj na prevá</w:t>
      </w:r>
      <w:r w:rsidRPr="00AD1875">
        <w:rPr>
          <w:rFonts w:ascii="Times New Roman" w:eastAsia="Calibri" w:hAnsi="Times New Roman" w:hint="default"/>
          <w:lang w:eastAsia="en-US"/>
        </w:rPr>
        <w:t>dzkovateľ</w:t>
      </w:r>
      <w:r w:rsidRPr="00AD1875">
        <w:rPr>
          <w:rFonts w:ascii="Times New Roman" w:eastAsia="Calibri" w:hAnsi="Times New Roman" w:hint="default"/>
          <w:lang w:eastAsia="en-US"/>
        </w:rPr>
        <w:t>ov ostatný</w:t>
      </w:r>
      <w:r w:rsidRPr="00AD1875">
        <w:rPr>
          <w:rFonts w:ascii="Times New Roman" w:eastAsia="Calibri" w:hAnsi="Times New Roman" w:hint="default"/>
          <w:lang w:eastAsia="en-US"/>
        </w:rPr>
        <w:t>ch jadrový</w:t>
      </w:r>
      <w:r w:rsidRPr="00AD1875">
        <w:rPr>
          <w:rFonts w:ascii="Times New Roman" w:eastAsia="Calibri" w:hAnsi="Times New Roman" w:hint="default"/>
          <w:lang w:eastAsia="en-US"/>
        </w:rPr>
        <w:t>ch zariaden</w:t>
      </w:r>
      <w:r w:rsidRPr="00AD1875" w:rsidR="00330408">
        <w:rPr>
          <w:rFonts w:ascii="Times New Roman" w:eastAsia="Calibri" w:hAnsi="Times New Roman" w:hint="default"/>
          <w:lang w:eastAsia="en-US"/>
        </w:rPr>
        <w:t>í</w:t>
      </w:r>
      <w:r w:rsidRPr="00AD1875">
        <w:rPr>
          <w:rFonts w:ascii="Times New Roman" w:eastAsia="Calibri" w:hAnsi="Times New Roman" w:hint="default"/>
          <w:lang w:eastAsia="en-US"/>
        </w:rPr>
        <w:t>, iný</w:t>
      </w:r>
      <w:r w:rsidRPr="00AD1875">
        <w:rPr>
          <w:rFonts w:ascii="Times New Roman" w:eastAsia="Calibri" w:hAnsi="Times New Roman" w:hint="default"/>
          <w:lang w:eastAsia="en-US"/>
        </w:rPr>
        <w:t>ch ako jadrové</w:t>
      </w:r>
      <w:r w:rsidRPr="00AD1875">
        <w:rPr>
          <w:rFonts w:ascii="Times New Roman" w:eastAsia="Calibri" w:hAnsi="Times New Roman" w:hint="default"/>
          <w:lang w:eastAsia="en-US"/>
        </w:rPr>
        <w:t xml:space="preserve"> elektrá</w:t>
      </w:r>
      <w:r w:rsidRPr="00AD1875">
        <w:rPr>
          <w:rFonts w:ascii="Times New Roman" w:eastAsia="Calibri" w:hAnsi="Times New Roman" w:hint="default"/>
          <w:lang w:eastAsia="en-US"/>
        </w:rPr>
        <w:t>r</w:t>
      </w:r>
      <w:r w:rsidRPr="00AD1875">
        <w:rPr>
          <w:rFonts w:ascii="Times New Roman" w:eastAsia="Calibri" w:hAnsi="Times New Roman" w:hint="default"/>
          <w:lang w:eastAsia="en-US"/>
        </w:rPr>
        <w:t>ne,</w:t>
      </w:r>
    </w:p>
    <w:p w:rsidR="004706A2" w:rsidRPr="00AD1875" w:rsidP="004706A2">
      <w:pPr>
        <w:bidi w:val="0"/>
        <w:contextualSpacing/>
        <w:jc w:val="both"/>
        <w:rPr>
          <w:rFonts w:ascii="Times New Roman" w:eastAsia="Calibri" w:hAnsi="Times New Roman"/>
          <w:lang w:eastAsia="en-US"/>
        </w:rPr>
      </w:pPr>
    </w:p>
    <w:p w:rsidR="00E860BA" w:rsidRPr="00AD1875" w:rsidP="004706A2">
      <w:pPr>
        <w:numPr>
          <w:numId w:val="45"/>
        </w:numPr>
        <w:bidi w:val="0"/>
        <w:contextualSpacing/>
        <w:jc w:val="both"/>
        <w:rPr>
          <w:rFonts w:ascii="Times New Roman" w:eastAsia="Calibri" w:hAnsi="Times New Roman" w:hint="default"/>
          <w:lang w:eastAsia="en-US"/>
        </w:rPr>
      </w:pPr>
      <w:r w:rsidRPr="00AD1875">
        <w:rPr>
          <w:rFonts w:ascii="Times New Roman" w:eastAsia="Calibri" w:hAnsi="Times New Roman" w:hint="default"/>
          <w:lang w:eastAsia="en-US"/>
        </w:rPr>
        <w:t>zaviesť</w:t>
      </w:r>
      <w:r w:rsidRPr="00AD1875">
        <w:rPr>
          <w:rFonts w:ascii="Times New Roman" w:eastAsia="Calibri" w:hAnsi="Times New Roman" w:hint="default"/>
          <w:lang w:eastAsia="en-US"/>
        </w:rPr>
        <w:t xml:space="preserve"> nový</w:t>
      </w:r>
      <w:r w:rsidRPr="00AD1875">
        <w:rPr>
          <w:rFonts w:ascii="Times New Roman" w:eastAsia="Calibri" w:hAnsi="Times New Roman" w:hint="default"/>
          <w:lang w:eastAsia="en-US"/>
        </w:rPr>
        <w:t xml:space="preserve"> spô</w:t>
      </w:r>
      <w:r w:rsidRPr="00AD1875">
        <w:rPr>
          <w:rFonts w:ascii="Times New Roman" w:eastAsia="Calibri" w:hAnsi="Times New Roman" w:hint="default"/>
          <w:lang w:eastAsia="en-US"/>
        </w:rPr>
        <w:t>sob vý</w:t>
      </w:r>
      <w:r w:rsidRPr="00AD1875">
        <w:rPr>
          <w:rFonts w:ascii="Times New Roman" w:eastAsia="Calibri" w:hAnsi="Times New Roman" w:hint="default"/>
          <w:lang w:eastAsia="en-US"/>
        </w:rPr>
        <w:t>poč</w:t>
      </w:r>
      <w:r w:rsidRPr="00AD1875">
        <w:rPr>
          <w:rFonts w:ascii="Times New Roman" w:eastAsia="Calibri" w:hAnsi="Times New Roman" w:hint="default"/>
          <w:lang w:eastAsia="en-US"/>
        </w:rPr>
        <w:t>tu a </w:t>
      </w:r>
      <w:r w:rsidRPr="00AD1875">
        <w:rPr>
          <w:rFonts w:ascii="Times New Roman" w:eastAsia="Calibri" w:hAnsi="Times New Roman" w:hint="default"/>
          <w:lang w:eastAsia="en-US"/>
        </w:rPr>
        <w:t>prehodnocovania výš</w:t>
      </w:r>
      <w:r w:rsidRPr="00AD1875">
        <w:rPr>
          <w:rFonts w:ascii="Times New Roman" w:eastAsia="Calibri" w:hAnsi="Times New Roman" w:hint="default"/>
          <w:lang w:eastAsia="en-US"/>
        </w:rPr>
        <w:t>ky povinný</w:t>
      </w:r>
      <w:r w:rsidRPr="00AD1875">
        <w:rPr>
          <w:rFonts w:ascii="Times New Roman" w:eastAsia="Calibri" w:hAnsi="Times New Roman" w:hint="default"/>
          <w:lang w:eastAsia="en-US"/>
        </w:rPr>
        <w:t>ch prí</w:t>
      </w:r>
      <w:r w:rsidRPr="00AD1875">
        <w:rPr>
          <w:rFonts w:ascii="Times New Roman" w:eastAsia="Calibri" w:hAnsi="Times New Roman" w:hint="default"/>
          <w:lang w:eastAsia="en-US"/>
        </w:rPr>
        <w:t>spevkov prevá</w:t>
      </w:r>
      <w:r w:rsidRPr="00AD1875">
        <w:rPr>
          <w:rFonts w:ascii="Times New Roman" w:eastAsia="Calibri" w:hAnsi="Times New Roman" w:hint="default"/>
          <w:lang w:eastAsia="en-US"/>
        </w:rPr>
        <w:t>dzkovateľ</w:t>
      </w:r>
      <w:r w:rsidRPr="00AD1875">
        <w:rPr>
          <w:rFonts w:ascii="Times New Roman" w:eastAsia="Calibri" w:hAnsi="Times New Roman" w:hint="default"/>
          <w:lang w:eastAsia="en-US"/>
        </w:rPr>
        <w:t>ov jadrový</w:t>
      </w:r>
      <w:r w:rsidRPr="00AD1875">
        <w:rPr>
          <w:rFonts w:ascii="Times New Roman" w:eastAsia="Calibri" w:hAnsi="Times New Roman" w:hint="default"/>
          <w:lang w:eastAsia="en-US"/>
        </w:rPr>
        <w:t>ch zariadení</w:t>
      </w:r>
      <w:r w:rsidRPr="00AD1875">
        <w:rPr>
          <w:rFonts w:ascii="Times New Roman" w:eastAsia="Calibri" w:hAnsi="Times New Roman" w:hint="default"/>
          <w:lang w:eastAsia="en-US"/>
        </w:rPr>
        <w:t xml:space="preserve"> do jadrové</w:t>
      </w:r>
      <w:r w:rsidRPr="00AD1875">
        <w:rPr>
          <w:rFonts w:ascii="Times New Roman" w:eastAsia="Calibri" w:hAnsi="Times New Roman" w:hint="default"/>
          <w:lang w:eastAsia="en-US"/>
        </w:rPr>
        <w:t>ho fondu, nezá</w:t>
      </w:r>
      <w:r w:rsidRPr="00AD1875">
        <w:rPr>
          <w:rFonts w:ascii="Times New Roman" w:eastAsia="Calibri" w:hAnsi="Times New Roman" w:hint="default"/>
          <w:lang w:eastAsia="en-US"/>
        </w:rPr>
        <w:t>vislý</w:t>
      </w:r>
      <w:r w:rsidRPr="00AD1875">
        <w:rPr>
          <w:rFonts w:ascii="Times New Roman" w:eastAsia="Calibri" w:hAnsi="Times New Roman" w:hint="default"/>
          <w:lang w:eastAsia="en-US"/>
        </w:rPr>
        <w:t xml:space="preserve"> od aktuá</w:t>
      </w:r>
      <w:r w:rsidRPr="00AD1875">
        <w:rPr>
          <w:rFonts w:ascii="Times New Roman" w:eastAsia="Calibri" w:hAnsi="Times New Roman" w:hint="default"/>
          <w:lang w:eastAsia="en-US"/>
        </w:rPr>
        <w:t>lnych trhový</w:t>
      </w:r>
      <w:r w:rsidRPr="00AD1875">
        <w:rPr>
          <w:rFonts w:ascii="Times New Roman" w:eastAsia="Calibri" w:hAnsi="Times New Roman" w:hint="default"/>
          <w:lang w:eastAsia="en-US"/>
        </w:rPr>
        <w:t>ch a </w:t>
      </w:r>
      <w:r w:rsidRPr="00AD1875">
        <w:rPr>
          <w:rFonts w:ascii="Times New Roman" w:eastAsia="Calibri" w:hAnsi="Times New Roman" w:hint="default"/>
          <w:lang w:eastAsia="en-US"/>
        </w:rPr>
        <w:t>prevá</w:t>
      </w:r>
      <w:r w:rsidRPr="00AD1875">
        <w:rPr>
          <w:rFonts w:ascii="Times New Roman" w:eastAsia="Calibri" w:hAnsi="Times New Roman" w:hint="default"/>
          <w:lang w:eastAsia="en-US"/>
        </w:rPr>
        <w:t>dzkový</w:t>
      </w:r>
      <w:r w:rsidRPr="00AD1875">
        <w:rPr>
          <w:rFonts w:ascii="Times New Roman" w:eastAsia="Calibri" w:hAnsi="Times New Roman" w:hint="default"/>
          <w:lang w:eastAsia="en-US"/>
        </w:rPr>
        <w:t>ch podmienok,</w:t>
      </w:r>
    </w:p>
    <w:p w:rsidR="004706A2" w:rsidRPr="00AD1875" w:rsidP="004706A2">
      <w:pPr>
        <w:bidi w:val="0"/>
        <w:contextualSpacing/>
        <w:jc w:val="both"/>
        <w:rPr>
          <w:rFonts w:ascii="Times New Roman" w:eastAsia="Calibri" w:hAnsi="Times New Roman"/>
          <w:lang w:eastAsia="en-US"/>
        </w:rPr>
      </w:pPr>
    </w:p>
    <w:p w:rsidR="00E860BA" w:rsidRPr="00AD1875" w:rsidP="004706A2">
      <w:pPr>
        <w:numPr>
          <w:numId w:val="45"/>
        </w:numPr>
        <w:bidi w:val="0"/>
        <w:contextualSpacing/>
        <w:jc w:val="both"/>
        <w:rPr>
          <w:rFonts w:ascii="Times New Roman" w:eastAsia="Calibri" w:hAnsi="Times New Roman" w:hint="default"/>
          <w:lang w:eastAsia="en-US"/>
        </w:rPr>
      </w:pPr>
      <w:r w:rsidRPr="00AD1875">
        <w:rPr>
          <w:rFonts w:ascii="Times New Roman" w:eastAsia="Calibri" w:hAnsi="Times New Roman" w:hint="default"/>
          <w:lang w:eastAsia="en-US"/>
        </w:rPr>
        <w:t>vyň</w:t>
      </w:r>
      <w:r w:rsidRPr="00AD1875">
        <w:rPr>
          <w:rFonts w:ascii="Times New Roman" w:eastAsia="Calibri" w:hAnsi="Times New Roman" w:hint="default"/>
          <w:lang w:eastAsia="en-US"/>
        </w:rPr>
        <w:t>ať</w:t>
      </w:r>
      <w:r w:rsidRPr="00AD1875">
        <w:rPr>
          <w:rFonts w:ascii="Times New Roman" w:eastAsia="Calibri" w:hAnsi="Times New Roman" w:hint="default"/>
          <w:lang w:eastAsia="en-US"/>
        </w:rPr>
        <w:t xml:space="preserve"> obdobie ukonč</w:t>
      </w:r>
      <w:r w:rsidRPr="00AD1875">
        <w:rPr>
          <w:rFonts w:ascii="Times New Roman" w:eastAsia="Calibri" w:hAnsi="Times New Roman" w:hint="default"/>
          <w:lang w:eastAsia="en-US"/>
        </w:rPr>
        <w:t>ovania prevá</w:t>
      </w:r>
      <w:r w:rsidRPr="00AD1875">
        <w:rPr>
          <w:rFonts w:ascii="Times New Roman" w:eastAsia="Calibri" w:hAnsi="Times New Roman" w:hint="default"/>
          <w:lang w:eastAsia="en-US"/>
        </w:rPr>
        <w:t>dzky z </w:t>
      </w:r>
      <w:r w:rsidRPr="00AD1875">
        <w:rPr>
          <w:rFonts w:ascii="Times New Roman" w:eastAsia="Calibri" w:hAnsi="Times New Roman" w:hint="default"/>
          <w:lang w:eastAsia="en-US"/>
        </w:rPr>
        <w:t>aktiví</w:t>
      </w:r>
      <w:r w:rsidRPr="00AD1875">
        <w:rPr>
          <w:rFonts w:ascii="Times New Roman" w:eastAsia="Calibri" w:hAnsi="Times New Roman" w:hint="default"/>
          <w:lang w:eastAsia="en-US"/>
        </w:rPr>
        <w:t>t hradený</w:t>
      </w:r>
      <w:r w:rsidRPr="00AD1875">
        <w:rPr>
          <w:rFonts w:ascii="Times New Roman" w:eastAsia="Calibri" w:hAnsi="Times New Roman" w:hint="default"/>
          <w:lang w:eastAsia="en-US"/>
        </w:rPr>
        <w:t>ch z pr</w:t>
      </w:r>
      <w:r w:rsidRPr="00AD1875">
        <w:rPr>
          <w:rFonts w:ascii="Times New Roman" w:eastAsia="Calibri" w:hAnsi="Times New Roman" w:hint="default"/>
          <w:lang w:eastAsia="en-US"/>
        </w:rPr>
        <w:t>ostriedkov jadrové</w:t>
      </w:r>
      <w:r w:rsidRPr="00AD1875">
        <w:rPr>
          <w:rFonts w:ascii="Times New Roman" w:eastAsia="Calibri" w:hAnsi="Times New Roman" w:hint="default"/>
          <w:lang w:eastAsia="en-US"/>
        </w:rPr>
        <w:t>ho fondu,</w:t>
      </w:r>
    </w:p>
    <w:p w:rsidR="004706A2" w:rsidRPr="00AD1875" w:rsidP="004706A2">
      <w:pPr>
        <w:bidi w:val="0"/>
        <w:contextualSpacing/>
        <w:jc w:val="both"/>
        <w:rPr>
          <w:rFonts w:ascii="Times New Roman" w:eastAsia="Calibri" w:hAnsi="Times New Roman"/>
          <w:lang w:eastAsia="en-US"/>
        </w:rPr>
      </w:pPr>
    </w:p>
    <w:p w:rsidR="00E860BA" w:rsidRPr="00AD1875" w:rsidP="004706A2">
      <w:pPr>
        <w:numPr>
          <w:numId w:val="45"/>
        </w:numPr>
        <w:bidi w:val="0"/>
        <w:contextualSpacing/>
        <w:jc w:val="both"/>
        <w:rPr>
          <w:rFonts w:ascii="Times New Roman" w:eastAsia="Calibri" w:hAnsi="Times New Roman" w:hint="default"/>
          <w:lang w:eastAsia="en-US"/>
        </w:rPr>
      </w:pPr>
      <w:r w:rsidRPr="00AD1875">
        <w:rPr>
          <w:rFonts w:ascii="Times New Roman" w:eastAsia="Calibri" w:hAnsi="Times New Roman" w:hint="default"/>
          <w:lang w:eastAsia="en-US"/>
        </w:rPr>
        <w:t>explicitne š</w:t>
      </w:r>
      <w:r w:rsidRPr="00AD1875">
        <w:rPr>
          <w:rFonts w:ascii="Times New Roman" w:eastAsia="Calibri" w:hAnsi="Times New Roman" w:hint="default"/>
          <w:lang w:eastAsia="en-US"/>
        </w:rPr>
        <w:t>pecifikovať</w:t>
      </w:r>
      <w:r w:rsidRPr="00AD1875">
        <w:rPr>
          <w:rFonts w:ascii="Times New Roman" w:eastAsia="Calibri" w:hAnsi="Times New Roman" w:hint="default"/>
          <w:lang w:eastAsia="en-US"/>
        </w:rPr>
        <w:t xml:space="preserve"> rozsah oprá</w:t>
      </w:r>
      <w:r w:rsidRPr="00AD1875">
        <w:rPr>
          <w:rFonts w:ascii="Times New Roman" w:eastAsia="Calibri" w:hAnsi="Times New Roman" w:hint="default"/>
          <w:lang w:eastAsia="en-US"/>
        </w:rPr>
        <w:t>vnený</w:t>
      </w:r>
      <w:r w:rsidRPr="00AD1875">
        <w:rPr>
          <w:rFonts w:ascii="Times New Roman" w:eastAsia="Calibri" w:hAnsi="Times New Roman" w:hint="default"/>
          <w:lang w:eastAsia="en-US"/>
        </w:rPr>
        <w:t>ch ná</w:t>
      </w:r>
      <w:r w:rsidRPr="00AD1875">
        <w:rPr>
          <w:rFonts w:ascii="Times New Roman" w:eastAsia="Calibri" w:hAnsi="Times New Roman" w:hint="default"/>
          <w:lang w:eastAsia="en-US"/>
        </w:rPr>
        <w:t>kladov prijí</w:t>
      </w:r>
      <w:r w:rsidRPr="00AD1875">
        <w:rPr>
          <w:rFonts w:ascii="Times New Roman" w:eastAsia="Calibri" w:hAnsi="Times New Roman" w:hint="default"/>
          <w:lang w:eastAsia="en-US"/>
        </w:rPr>
        <w:t>mateľ</w:t>
      </w:r>
      <w:r w:rsidRPr="00AD1875">
        <w:rPr>
          <w:rFonts w:ascii="Times New Roman" w:eastAsia="Calibri" w:hAnsi="Times New Roman" w:hint="default"/>
          <w:lang w:eastAsia="en-US"/>
        </w:rPr>
        <w:t>ov prostriedkov z </w:t>
      </w:r>
      <w:r w:rsidRPr="00AD1875">
        <w:rPr>
          <w:rFonts w:ascii="Times New Roman" w:eastAsia="Calibri" w:hAnsi="Times New Roman" w:hint="default"/>
          <w:lang w:eastAsia="en-US"/>
        </w:rPr>
        <w:t>jadrové</w:t>
      </w:r>
      <w:r w:rsidRPr="00AD1875">
        <w:rPr>
          <w:rFonts w:ascii="Times New Roman" w:eastAsia="Calibri" w:hAnsi="Times New Roman" w:hint="default"/>
          <w:lang w:eastAsia="en-US"/>
        </w:rPr>
        <w:t>ho fondu, ktoré</w:t>
      </w:r>
      <w:r w:rsidRPr="00AD1875">
        <w:rPr>
          <w:rFonts w:ascii="Times New Roman" w:eastAsia="Calibri" w:hAnsi="Times New Roman" w:hint="default"/>
          <w:lang w:eastAsia="en-US"/>
        </w:rPr>
        <w:t xml:space="preserve"> je mož</w:t>
      </w:r>
      <w:r w:rsidRPr="00AD1875">
        <w:rPr>
          <w:rFonts w:ascii="Times New Roman" w:eastAsia="Calibri" w:hAnsi="Times New Roman" w:hint="default"/>
          <w:lang w:eastAsia="en-US"/>
        </w:rPr>
        <w:t>né</w:t>
      </w:r>
      <w:r w:rsidRPr="00AD1875">
        <w:rPr>
          <w:rFonts w:ascii="Times New Roman" w:eastAsia="Calibri" w:hAnsi="Times New Roman" w:hint="default"/>
          <w:lang w:eastAsia="en-US"/>
        </w:rPr>
        <w:t xml:space="preserve"> uhrá</w:t>
      </w:r>
      <w:r w:rsidRPr="00AD1875">
        <w:rPr>
          <w:rFonts w:ascii="Times New Roman" w:eastAsia="Calibri" w:hAnsi="Times New Roman" w:hint="default"/>
          <w:lang w:eastAsia="en-US"/>
        </w:rPr>
        <w:t>dzať,</w:t>
      </w:r>
    </w:p>
    <w:p w:rsidR="004706A2" w:rsidRPr="00AD1875" w:rsidP="004706A2">
      <w:pPr>
        <w:bidi w:val="0"/>
        <w:contextualSpacing/>
        <w:jc w:val="both"/>
        <w:rPr>
          <w:rFonts w:ascii="Times New Roman" w:eastAsia="Calibri" w:hAnsi="Times New Roman"/>
          <w:lang w:eastAsia="en-US"/>
        </w:rPr>
      </w:pPr>
    </w:p>
    <w:p w:rsidR="00E860BA" w:rsidRPr="00AD1875" w:rsidP="008844DF">
      <w:pPr>
        <w:numPr>
          <w:numId w:val="45"/>
        </w:numPr>
        <w:bidi w:val="0"/>
        <w:contextualSpacing/>
        <w:jc w:val="both"/>
        <w:rPr>
          <w:rFonts w:ascii="Times New Roman" w:eastAsia="Calibri" w:hAnsi="Times New Roman"/>
          <w:lang w:eastAsia="en-US"/>
        </w:rPr>
      </w:pPr>
      <w:r w:rsidRPr="00AD1875">
        <w:rPr>
          <w:rFonts w:ascii="Times New Roman" w:eastAsia="Calibri" w:hAnsi="Times New Roman" w:hint="default"/>
          <w:lang w:eastAsia="en-US"/>
        </w:rPr>
        <w:t>formalizovať</w:t>
      </w:r>
      <w:r w:rsidRPr="00AD1875">
        <w:rPr>
          <w:rFonts w:ascii="Times New Roman" w:eastAsia="Calibri" w:hAnsi="Times New Roman" w:hint="default"/>
          <w:lang w:eastAsia="en-US"/>
        </w:rPr>
        <w:t xml:space="preserve"> spoluprá</w:t>
      </w:r>
      <w:r w:rsidRPr="00AD1875">
        <w:rPr>
          <w:rFonts w:ascii="Times New Roman" w:eastAsia="Calibri" w:hAnsi="Times New Roman" w:hint="default"/>
          <w:lang w:eastAsia="en-US"/>
        </w:rPr>
        <w:t>cu jadrové</w:t>
      </w:r>
      <w:r w:rsidRPr="00AD1875">
        <w:rPr>
          <w:rFonts w:ascii="Times New Roman" w:eastAsia="Calibri" w:hAnsi="Times New Roman" w:hint="default"/>
          <w:lang w:eastAsia="en-US"/>
        </w:rPr>
        <w:t>ho fondu a </w:t>
      </w:r>
      <w:r w:rsidRPr="00AD1875">
        <w:rPr>
          <w:rFonts w:ascii="Times New Roman" w:eastAsia="Calibri" w:hAnsi="Times New Roman" w:hint="default"/>
          <w:lang w:eastAsia="en-US"/>
        </w:rPr>
        <w:t>ú</w:t>
      </w:r>
      <w:r w:rsidRPr="00AD1875">
        <w:rPr>
          <w:rFonts w:ascii="Times New Roman" w:eastAsia="Calibri" w:hAnsi="Times New Roman" w:hint="default"/>
          <w:lang w:eastAsia="en-US"/>
        </w:rPr>
        <w:t>radu na posudzovaní</w:t>
      </w:r>
      <w:r w:rsidRPr="00AD1875">
        <w:rPr>
          <w:rFonts w:ascii="Times New Roman" w:eastAsia="Calibri" w:hAnsi="Times New Roman" w:hint="default"/>
          <w:lang w:eastAsia="en-US"/>
        </w:rPr>
        <w:t xml:space="preserve"> dokumentá</w:t>
      </w:r>
      <w:r w:rsidRPr="00AD1875">
        <w:rPr>
          <w:rFonts w:ascii="Times New Roman" w:eastAsia="Calibri" w:hAnsi="Times New Roman" w:hint="default"/>
          <w:lang w:eastAsia="en-US"/>
        </w:rPr>
        <w:t>cie podľ</w:t>
      </w:r>
      <w:r w:rsidRPr="00AD1875">
        <w:rPr>
          <w:rFonts w:ascii="Times New Roman" w:eastAsia="Calibri" w:hAnsi="Times New Roman" w:hint="default"/>
          <w:lang w:eastAsia="en-US"/>
        </w:rPr>
        <w:t>a prí</w:t>
      </w:r>
      <w:r w:rsidRPr="00AD1875">
        <w:rPr>
          <w:rFonts w:ascii="Times New Roman" w:eastAsia="Calibri" w:hAnsi="Times New Roman" w:hint="default"/>
          <w:lang w:eastAsia="en-US"/>
        </w:rPr>
        <w:t>lohy č</w:t>
      </w:r>
      <w:r w:rsidRPr="00AD1875">
        <w:rPr>
          <w:rFonts w:ascii="Times New Roman" w:eastAsia="Calibri" w:hAnsi="Times New Roman" w:hint="default"/>
          <w:lang w:eastAsia="en-US"/>
        </w:rPr>
        <w:t xml:space="preserve">. 1 k </w:t>
      </w:r>
      <w:r w:rsidRPr="00AD1875">
        <w:rPr>
          <w:rFonts w:ascii="Times New Roman" w:eastAsia="Calibri" w:hAnsi="Times New Roman" w:hint="default"/>
          <w:lang w:eastAsia="en-US"/>
        </w:rPr>
        <w:t>ató</w:t>
      </w:r>
      <w:r w:rsidRPr="00AD1875">
        <w:rPr>
          <w:rFonts w:ascii="Times New Roman" w:eastAsia="Calibri" w:hAnsi="Times New Roman" w:hint="default"/>
          <w:lang w:eastAsia="en-US"/>
        </w:rPr>
        <w:t>mové</w:t>
      </w:r>
      <w:r w:rsidRPr="00AD1875">
        <w:rPr>
          <w:rFonts w:ascii="Times New Roman" w:eastAsia="Calibri" w:hAnsi="Times New Roman" w:hint="default"/>
          <w:lang w:eastAsia="en-US"/>
        </w:rPr>
        <w:t>mu zá</w:t>
      </w:r>
      <w:r w:rsidRPr="00AD1875">
        <w:rPr>
          <w:rFonts w:ascii="Times New Roman" w:eastAsia="Calibri" w:hAnsi="Times New Roman" w:hint="default"/>
          <w:lang w:eastAsia="en-US"/>
        </w:rPr>
        <w:t>konu, ktorá</w:t>
      </w:r>
      <w:r w:rsidRPr="00AD1875">
        <w:rPr>
          <w:rFonts w:ascii="Times New Roman" w:eastAsia="Calibri" w:hAnsi="Times New Roman" w:hint="default"/>
          <w:lang w:eastAsia="en-US"/>
        </w:rPr>
        <w:t xml:space="preserve"> obsahovo sú</w:t>
      </w:r>
      <w:r w:rsidRPr="00AD1875">
        <w:rPr>
          <w:rFonts w:ascii="Times New Roman" w:eastAsia="Calibri" w:hAnsi="Times New Roman" w:hint="default"/>
          <w:lang w:eastAsia="en-US"/>
        </w:rPr>
        <w:t>visí</w:t>
      </w:r>
      <w:r w:rsidRPr="00AD1875">
        <w:rPr>
          <w:rFonts w:ascii="Times New Roman" w:eastAsia="Calibri" w:hAnsi="Times New Roman" w:hint="default"/>
          <w:lang w:eastAsia="en-US"/>
        </w:rPr>
        <w:t xml:space="preserve"> s </w:t>
      </w:r>
      <w:r w:rsidRPr="00AD1875">
        <w:rPr>
          <w:rFonts w:ascii="Times New Roman" w:eastAsia="Calibri" w:hAnsi="Times New Roman" w:hint="default"/>
          <w:lang w:eastAsia="en-US"/>
        </w:rPr>
        <w:t>č</w:t>
      </w:r>
      <w:r w:rsidRPr="00AD1875">
        <w:rPr>
          <w:rFonts w:ascii="Times New Roman" w:eastAsia="Calibri" w:hAnsi="Times New Roman" w:hint="default"/>
          <w:lang w:eastAsia="en-US"/>
        </w:rPr>
        <w:t>innosť</w:t>
      </w:r>
      <w:r w:rsidRPr="00AD1875">
        <w:rPr>
          <w:rFonts w:ascii="Times New Roman" w:eastAsia="Calibri" w:hAnsi="Times New Roman" w:hint="default"/>
          <w:lang w:eastAsia="en-US"/>
        </w:rPr>
        <w:t>ami zá</w:t>
      </w:r>
      <w:r w:rsidRPr="00AD1875">
        <w:rPr>
          <w:rFonts w:ascii="Times New Roman" w:eastAsia="Calibri" w:hAnsi="Times New Roman" w:hint="default"/>
          <w:lang w:eastAsia="en-US"/>
        </w:rPr>
        <w:t>vereč</w:t>
      </w:r>
      <w:r w:rsidRPr="00AD1875">
        <w:rPr>
          <w:rFonts w:ascii="Times New Roman" w:eastAsia="Calibri" w:hAnsi="Times New Roman" w:hint="default"/>
          <w:lang w:eastAsia="en-US"/>
        </w:rPr>
        <w:t>nej č</w:t>
      </w:r>
      <w:r w:rsidRPr="00AD1875">
        <w:rPr>
          <w:rFonts w:ascii="Times New Roman" w:eastAsia="Calibri" w:hAnsi="Times New Roman" w:hint="default"/>
          <w:lang w:eastAsia="en-US"/>
        </w:rPr>
        <w:t>asti</w:t>
      </w:r>
      <w:r w:rsidR="009746BE">
        <w:rPr>
          <w:rFonts w:ascii="Times New Roman" w:eastAsia="Calibri" w:hAnsi="Times New Roman"/>
          <w:lang w:eastAsia="en-US"/>
        </w:rPr>
        <w:t>.</w:t>
      </w:r>
    </w:p>
    <w:p w:rsidR="004706A2" w:rsidRPr="00AD1875" w:rsidP="004706A2">
      <w:pPr>
        <w:bidi w:val="0"/>
        <w:contextualSpacing/>
        <w:jc w:val="both"/>
        <w:rPr>
          <w:rFonts w:ascii="Times New Roman" w:eastAsia="Calibri" w:hAnsi="Times New Roman"/>
          <w:lang w:eastAsia="en-US"/>
        </w:rPr>
      </w:pPr>
    </w:p>
    <w:p w:rsidR="00E860BA" w:rsidRPr="00AD1875" w:rsidP="00E860BA">
      <w:pPr>
        <w:bidi w:val="0"/>
        <w:spacing w:after="200"/>
        <w:jc w:val="both"/>
        <w:rPr>
          <w:rFonts w:ascii="Times New Roman" w:hAnsi="Times New Roman"/>
          <w:color w:val="000000"/>
        </w:rPr>
      </w:pPr>
      <w:r w:rsidRPr="00AD1875">
        <w:rPr>
          <w:rFonts w:ascii="Times New Roman" w:hAnsi="Times New Roman"/>
          <w:color w:val="000000"/>
        </w:rPr>
        <w:t>Predkladaný návrh zákona bude mať vplyv na rozpočet verejnej správy a na podnikateľské prostredie. Návrh zákona nebude mať vplyv na životné prostredie, informatizáciu spoločnosti, sociálne vplyvy, ani vplyvy na služby verejnej správy pre občana.</w:t>
      </w:r>
    </w:p>
    <w:p w:rsidR="00364B84" w:rsidRPr="00AD1875">
      <w:pPr>
        <w:bidi w:val="0"/>
        <w:spacing w:after="240"/>
        <w:jc w:val="both"/>
        <w:rPr>
          <w:rFonts w:ascii="Times New Roman" w:hAnsi="Times New Roman"/>
        </w:rPr>
      </w:pPr>
      <w:r w:rsidRPr="00AD1875" w:rsidR="003670AD">
        <w:rPr>
          <w:rFonts w:ascii="Times New Roman" w:hAnsi="Times New Roman"/>
        </w:rPr>
        <w:t>Návrh zákona je v súlade s Ústavou Slovenskej republiky, ústavnými zákonmi, nálezmi Ústavného súdu Slovenskej republiky, medzinárodnými zmluvami, ktorými je Slovenská republika viazaná, a zákonmi, ako aj s právom Európskej únie.</w:t>
      </w:r>
    </w:p>
    <w:p w:rsidR="0085026F" w:rsidRPr="00AD1875" w:rsidP="00E860BA">
      <w:pPr>
        <w:bidi w:val="0"/>
        <w:spacing w:after="200"/>
        <w:rPr>
          <w:rFonts w:ascii="Times New Roman" w:eastAsia="Calibri" w:hAnsi="Times New Roman"/>
          <w:lang w:eastAsia="en-US"/>
        </w:rPr>
      </w:pPr>
      <w:r w:rsidRPr="00AD1875" w:rsidR="00E860BA">
        <w:rPr>
          <w:rFonts w:ascii="Times New Roman" w:eastAsia="Calibri" w:hAnsi="Times New Roman"/>
          <w:lang w:eastAsia="en-US"/>
        </w:rPr>
        <w:br w:type="page"/>
      </w:r>
    </w:p>
    <w:p w:rsidR="00E860BA" w:rsidRPr="00AD1875" w:rsidP="00E860BA">
      <w:pPr>
        <w:bidi w:val="0"/>
        <w:spacing w:after="200"/>
        <w:rPr>
          <w:rFonts w:ascii="Times New Roman" w:eastAsia="Calibri" w:hAnsi="Times New Roman" w:hint="default"/>
          <w:b/>
          <w:lang w:eastAsia="en-US"/>
        </w:rPr>
      </w:pPr>
      <w:r w:rsidRPr="00AD1875">
        <w:rPr>
          <w:rFonts w:ascii="Times New Roman" w:eastAsia="Calibri" w:hAnsi="Times New Roman" w:hint="default"/>
          <w:b/>
          <w:lang w:eastAsia="en-US"/>
        </w:rPr>
        <w:t>Osobitná</w:t>
      </w:r>
      <w:r w:rsidRPr="00AD1875">
        <w:rPr>
          <w:rFonts w:ascii="Times New Roman" w:eastAsia="Calibri" w:hAnsi="Times New Roman" w:hint="default"/>
          <w:b/>
          <w:lang w:eastAsia="en-US"/>
        </w:rPr>
        <w:t xml:space="preserve"> č</w:t>
      </w:r>
      <w:r w:rsidRPr="00AD1875">
        <w:rPr>
          <w:rFonts w:ascii="Times New Roman" w:eastAsia="Calibri" w:hAnsi="Times New Roman" w:hint="default"/>
          <w:b/>
          <w:lang w:eastAsia="en-US"/>
        </w:rPr>
        <w:t>asť</w:t>
      </w:r>
    </w:p>
    <w:p w:rsidR="00E860BA" w:rsidRPr="00AD1875" w:rsidP="00E860BA">
      <w:pPr>
        <w:bidi w:val="0"/>
        <w:jc w:val="both"/>
        <w:rPr>
          <w:rFonts w:ascii="Times New Roman" w:hAnsi="Times New Roman"/>
          <w:b/>
        </w:rPr>
      </w:pPr>
      <w:r w:rsidRPr="00AD1875" w:rsidR="00ED6B5A">
        <w:rPr>
          <w:rFonts w:ascii="Times New Roman" w:eastAsia="Calibri" w:hAnsi="Times New Roman"/>
          <w:b/>
          <w:szCs w:val="22"/>
          <w:lang w:eastAsia="en-US"/>
        </w:rPr>
        <w:t>K </w:t>
      </w:r>
      <w:r w:rsidRPr="00AD1875" w:rsidR="00ED6B5A">
        <w:rPr>
          <w:rFonts w:ascii="Times New Roman" w:eastAsia="Calibri" w:hAnsi="Times New Roman" w:hint="default"/>
          <w:b/>
          <w:szCs w:val="22"/>
          <w:lang w:eastAsia="en-US"/>
        </w:rPr>
        <w:t>č</w:t>
      </w:r>
      <w:r w:rsidRPr="00AD1875" w:rsidR="00ED6B5A">
        <w:rPr>
          <w:rFonts w:ascii="Times New Roman" w:eastAsia="Calibri" w:hAnsi="Times New Roman" w:hint="default"/>
          <w:b/>
          <w:szCs w:val="22"/>
          <w:lang w:eastAsia="en-US"/>
        </w:rPr>
        <w:t>l. I</w:t>
      </w:r>
    </w:p>
    <w:p w:rsidR="0085026F" w:rsidRPr="00AD1875" w:rsidP="00E860BA">
      <w:pPr>
        <w:bidi w:val="0"/>
        <w:jc w:val="both"/>
        <w:rPr>
          <w:rFonts w:ascii="Times New Roman" w:hAnsi="Times New Roman"/>
          <w:b/>
        </w:rPr>
      </w:pPr>
    </w:p>
    <w:p w:rsidR="00E860BA" w:rsidRPr="00AD1875" w:rsidP="00E860BA">
      <w:pPr>
        <w:bidi w:val="0"/>
        <w:jc w:val="both"/>
        <w:rPr>
          <w:rFonts w:ascii="Times New Roman" w:eastAsia="Calibri" w:hAnsi="Times New Roman"/>
          <w:b/>
          <w:szCs w:val="22"/>
          <w:lang w:eastAsia="en-US"/>
        </w:rPr>
      </w:pPr>
      <w:r w:rsidRPr="00AD1875" w:rsidR="00ED6B5A">
        <w:rPr>
          <w:rFonts w:ascii="Times New Roman" w:eastAsia="Calibri" w:hAnsi="Times New Roman" w:hint="default"/>
          <w:b/>
          <w:szCs w:val="22"/>
          <w:lang w:eastAsia="en-US"/>
        </w:rPr>
        <w:t>K §</w:t>
      </w:r>
      <w:r w:rsidRPr="00AD1875" w:rsidR="00ED6B5A">
        <w:rPr>
          <w:rFonts w:ascii="Times New Roman" w:eastAsia="Calibri" w:hAnsi="Times New Roman" w:hint="default"/>
          <w:b/>
          <w:szCs w:val="22"/>
          <w:lang w:eastAsia="en-US"/>
        </w:rPr>
        <w:t xml:space="preserve"> 1 </w:t>
      </w:r>
    </w:p>
    <w:p w:rsidR="00E860BA" w:rsidRPr="00AD1875" w:rsidP="00E860BA">
      <w:pPr>
        <w:bidi w:val="0"/>
        <w:jc w:val="both"/>
        <w:rPr>
          <w:rFonts w:ascii="Times New Roman" w:hAnsi="Times New Roman"/>
        </w:rPr>
      </w:pP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Ustanovenia § 1 definujú predmet zákona a účel zákona. </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Zachováva sa štátny účelový fond – jadrový fond. Jadrový fond ako právnická osoba spravujúca finančné prostriedky na zabezpečenie činností v záverečnej časti </w:t>
      </w:r>
      <w:r w:rsidRPr="00AD1875" w:rsidR="008844DF">
        <w:rPr>
          <w:rFonts w:ascii="Times New Roman" w:hAnsi="Times New Roman"/>
        </w:rPr>
        <w:t xml:space="preserve">mierového využívania jadrovej energie </w:t>
      </w:r>
      <w:r w:rsidRPr="00AD1875">
        <w:rPr>
          <w:rFonts w:ascii="Times New Roman" w:hAnsi="Times New Roman"/>
        </w:rPr>
        <w:t>bola prvýkrát v právnom poriadku Slovenskej republiky zriadená zákonom č. 254/1994 Z. z. pod pôvodným názvom Štátny fond likvidácie jadrovoenergetických zariadení. Na tento zákon nadviazal zákon č. 238/2006 Z. z., ktorým sa zmenil názov účelového fondu na Národný jadrový fond</w:t>
      </w:r>
      <w:r w:rsidRPr="00AD1875" w:rsidR="00DB15A0">
        <w:rPr>
          <w:rFonts w:ascii="Times New Roman" w:hAnsi="Times New Roman"/>
        </w:rPr>
        <w:t xml:space="preserve"> na vyraďovanie jadrových zariadení a na nakladanie s vyhoretým jadrovým palivom a rádioaktívnymi odpadmi</w:t>
      </w:r>
      <w:r w:rsidRPr="00AD1875">
        <w:rPr>
          <w:rFonts w:ascii="Times New Roman" w:hAnsi="Times New Roman"/>
        </w:rPr>
        <w:t>. Predkladaný návrh zákona preberá tento názov</w:t>
      </w:r>
      <w:r w:rsidRPr="00AD1875" w:rsidR="00DB15A0">
        <w:rPr>
          <w:rFonts w:ascii="Times New Roman" w:hAnsi="Times New Roman"/>
        </w:rPr>
        <w:t xml:space="preserve"> v skrátenej forme ako „Národný jadrový fond“.</w:t>
      </w:r>
      <w:r w:rsidRPr="00AD1875">
        <w:rPr>
          <w:rFonts w:ascii="Times New Roman" w:hAnsi="Times New Roman"/>
        </w:rPr>
        <w:t xml:space="preserve"> Odsek 2 v stručnosti definuje spôsob spravovania finančných prostriedkov jadrovým fondom, ktorý na jednej strane je prijímateľom finančných príspevkov podľa princípov uvedených v ďalších ustanoveniach zákona, na druhej strane tieto prostriedky poskytuje oprávneným osobám, v rozsahu a za podmienok, ktoré sú takisto vymedzené týmto zákonom v príslušných ustanoveniach. Dôležitými atribútmi uvedenej pôsobnosti jadrového fondu je poskytovanie finančných prostriedkov v dostatočnom množstve a transparentným a nediskriminačným spôsobom, čím majú byť vytvorené základné predpoklady pre bezpečné nakladanie s </w:t>
      </w:r>
      <w:r w:rsidRPr="00AD1875">
        <w:rPr>
          <w:rFonts w:ascii="Times New Roman" w:hAnsi="Times New Roman"/>
          <w:color w:val="000000"/>
        </w:rPr>
        <w:t>vyhoretým jadrovým palivom a rádioaktívnymi odpadmi</w:t>
      </w:r>
      <w:r w:rsidRPr="00AD1875">
        <w:rPr>
          <w:rFonts w:ascii="Times New Roman" w:hAnsi="Times New Roman"/>
        </w:rPr>
        <w:t xml:space="preserve"> a hospodárne nakladanie s finančnými prostriedkami fondu. </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Jadrový fond je konštituovaný ako štátny fond. Jeho finančné prostriedky sú vedené v Štátnej pokladnici a sú súčasťou verejných financií, je zriadený zákonom, jeho správcom je ústredný orgán štátnej správy ustanovený zákonom – ministerstvo, zdroje jadrového fondu, spôsob a účely použitia jeho prostriedkov ustanovuje zákon a rozpočet jadrového fondu v konečnom dôsledku schvaľuje vláda. Hlavným zdrojom príjmov však nie je štátny rozpočet, alebo od neho odvodené zdroje, ale povinné príspevky </w:t>
      </w:r>
      <w:r w:rsidRPr="00AD1875" w:rsidR="00DB15A0">
        <w:rPr>
          <w:rFonts w:ascii="Times New Roman" w:hAnsi="Times New Roman"/>
        </w:rPr>
        <w:t>a</w:t>
      </w:r>
      <w:r w:rsidRPr="00AD1875" w:rsidR="00C94CD3">
        <w:rPr>
          <w:rFonts w:ascii="Times New Roman" w:hAnsi="Times New Roman"/>
        </w:rPr>
        <w:t xml:space="preserve"> povinné </w:t>
      </w:r>
      <w:r w:rsidRPr="00AD1875" w:rsidR="00DB15A0">
        <w:rPr>
          <w:rFonts w:ascii="Times New Roman" w:hAnsi="Times New Roman"/>
        </w:rPr>
        <w:t xml:space="preserve">platby </w:t>
      </w:r>
      <w:r w:rsidRPr="00AD1875">
        <w:rPr>
          <w:rFonts w:ascii="Times New Roman" w:hAnsi="Times New Roman"/>
        </w:rPr>
        <w:t>od prevádzkovateľov jadrových zariadení</w:t>
      </w:r>
      <w:r w:rsidRPr="00AD1875" w:rsidR="006709C7">
        <w:rPr>
          <w:rFonts w:ascii="Times New Roman" w:hAnsi="Times New Roman"/>
        </w:rPr>
        <w:t xml:space="preserve"> a odvody určené na krytie historického dlhu</w:t>
      </w:r>
      <w:r w:rsidRPr="00AD1875">
        <w:rPr>
          <w:rFonts w:ascii="Times New Roman" w:hAnsi="Times New Roman"/>
        </w:rPr>
        <w:t xml:space="preserve">, ktoré sú  účelovo viazané len na v zákone taxatívne vymedzené účely súvisiace s realizáciou záverečnej časti </w:t>
      </w:r>
      <w:r w:rsidRPr="00AD1875" w:rsidR="004912E2">
        <w:rPr>
          <w:rFonts w:ascii="Times New Roman" w:hAnsi="Times New Roman"/>
        </w:rPr>
        <w:t xml:space="preserve">mierového využívania </w:t>
      </w:r>
      <w:r w:rsidRPr="00AD1875">
        <w:rPr>
          <w:rFonts w:ascii="Times New Roman" w:hAnsi="Times New Roman"/>
        </w:rPr>
        <w:t>jadrovej energ</w:t>
      </w:r>
      <w:r w:rsidRPr="00AD1875" w:rsidR="004912E2">
        <w:rPr>
          <w:rFonts w:ascii="Times New Roman" w:hAnsi="Times New Roman"/>
        </w:rPr>
        <w:t>i</w:t>
      </w:r>
      <w:r w:rsidRPr="00AD1875">
        <w:rPr>
          <w:rFonts w:ascii="Times New Roman" w:hAnsi="Times New Roman"/>
        </w:rPr>
        <w:t xml:space="preserve">e. </w:t>
      </w:r>
    </w:p>
    <w:p w:rsidR="004912E2" w:rsidRPr="00AD1875" w:rsidP="00E860BA">
      <w:pPr>
        <w:bidi w:val="0"/>
        <w:spacing w:before="120" w:after="120"/>
        <w:ind w:firstLine="709"/>
        <w:jc w:val="both"/>
        <w:rPr>
          <w:rFonts w:ascii="Times New Roman" w:hAnsi="Times New Roman"/>
        </w:rPr>
      </w:pPr>
      <w:r w:rsidRPr="00AD1875">
        <w:rPr>
          <w:rFonts w:ascii="Times New Roman" w:hAnsi="Times New Roman"/>
        </w:rPr>
        <w:t>Popritom jadrový fond zabezpečuje financovanie nakladania s jadrovými materiálmi a rádioaktívnymi materiálmi neznámeho pôvodu z prostriedkov štátneho rozpočtu a</w:t>
      </w:r>
      <w:r w:rsidRPr="00AD1875" w:rsidR="002950E2">
        <w:rPr>
          <w:rFonts w:ascii="Times New Roman" w:hAnsi="Times New Roman"/>
        </w:rPr>
        <w:t xml:space="preserve"> spravovanie finančných </w:t>
      </w:r>
      <w:r w:rsidRPr="00AD1875" w:rsidR="008F226A">
        <w:rPr>
          <w:rFonts w:ascii="Times New Roman" w:hAnsi="Times New Roman"/>
        </w:rPr>
        <w:t>zábezpek</w:t>
      </w:r>
      <w:r w:rsidRPr="00AD1875" w:rsidR="002950E2">
        <w:rPr>
          <w:rFonts w:ascii="Times New Roman" w:hAnsi="Times New Roman"/>
        </w:rPr>
        <w:t xml:space="preserve"> určených na krytie </w:t>
      </w:r>
      <w:r w:rsidRPr="00AD1875" w:rsidR="008844DF">
        <w:rPr>
          <w:rFonts w:ascii="Times New Roman" w:hAnsi="Times New Roman"/>
        </w:rPr>
        <w:t xml:space="preserve">nakladania </w:t>
      </w:r>
      <w:r w:rsidRPr="00AD1875">
        <w:rPr>
          <w:rFonts w:ascii="Times New Roman" w:hAnsi="Times New Roman"/>
        </w:rPr>
        <w:t>s nepoužívanými vysokoaktívnymi žiaričmi</w:t>
      </w:r>
      <w:r w:rsidRPr="00AD1875" w:rsidR="002950E2">
        <w:rPr>
          <w:rFonts w:ascii="Times New Roman" w:hAnsi="Times New Roman"/>
        </w:rPr>
        <w:t>.</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Vzhľadom na účely, na ktoré majú byť prostriedky jadrového fondu použité, musia byť tieto prostriedky chránené pred komerčnými rizikami, konkurzom a oslobodené od dane z príjmov. </w:t>
      </w:r>
    </w:p>
    <w:p w:rsidR="0085026F" w:rsidRPr="00AD1875" w:rsidP="00E860BA">
      <w:pPr>
        <w:bidi w:val="0"/>
        <w:spacing w:before="120" w:after="120"/>
        <w:ind w:firstLine="709"/>
        <w:jc w:val="both"/>
        <w:rPr>
          <w:rFonts w:ascii="Times New Roman" w:eastAsia="Calibri" w:hAnsi="Times New Roman"/>
          <w:lang w:eastAsia="en-US"/>
        </w:rPr>
      </w:pPr>
    </w:p>
    <w:p w:rsidR="00E860BA" w:rsidRPr="00AD1875" w:rsidP="00E860BA">
      <w:pPr>
        <w:bidi w:val="0"/>
        <w:jc w:val="both"/>
        <w:rPr>
          <w:rFonts w:ascii="Times New Roman" w:eastAsia="Calibri" w:hAnsi="Times New Roman"/>
          <w:b/>
          <w:szCs w:val="22"/>
          <w:lang w:eastAsia="en-US"/>
        </w:rPr>
      </w:pPr>
      <w:r w:rsidRPr="00AD1875" w:rsidR="00ED6B5A">
        <w:rPr>
          <w:rFonts w:ascii="Times New Roman" w:eastAsia="Calibri" w:hAnsi="Times New Roman" w:hint="default"/>
          <w:b/>
          <w:szCs w:val="22"/>
          <w:lang w:eastAsia="en-US"/>
        </w:rPr>
        <w:t>K §</w:t>
      </w:r>
      <w:r w:rsidRPr="00AD1875" w:rsidR="00ED6B5A">
        <w:rPr>
          <w:rFonts w:ascii="Times New Roman" w:eastAsia="Calibri" w:hAnsi="Times New Roman" w:hint="default"/>
          <w:b/>
          <w:szCs w:val="22"/>
          <w:lang w:eastAsia="en-US"/>
        </w:rPr>
        <w:t xml:space="preserve"> 2</w:t>
      </w:r>
    </w:p>
    <w:p w:rsidR="00E860BA" w:rsidRPr="00AD1875" w:rsidP="00E860BA">
      <w:pPr>
        <w:bidi w:val="0"/>
        <w:spacing w:before="120" w:after="120"/>
        <w:ind w:firstLine="709"/>
        <w:jc w:val="both"/>
        <w:rPr>
          <w:rFonts w:ascii="Times New Roman" w:eastAsia="Calibri" w:hAnsi="Times New Roman"/>
          <w:lang w:eastAsia="en-US"/>
        </w:rPr>
      </w:pPr>
      <w:r w:rsidRPr="00AD1875">
        <w:rPr>
          <w:rFonts w:ascii="Times New Roman" w:hAnsi="Times New Roman"/>
        </w:rPr>
        <w:t xml:space="preserve">Definujú sa pojmy používané na účely tohto zákona a sú vymenované hlavné činnosti, ktoré sa realizujú v oblasti záverečnej časti a zahŕňajú všetky činnosti, od ukončenia prevádzky jadrového zariadenia za účelom jeho vyradenia, cez samotné vyraďovanie jadrového zariadenia a nakladanie s rádioaktívnymi odpadmi z tohto vyraďovania, skladovanie </w:t>
      </w:r>
      <w:r w:rsidRPr="00AD1875">
        <w:rPr>
          <w:rFonts w:ascii="Times New Roman" w:hAnsi="Times New Roman"/>
          <w:color w:val="000000"/>
        </w:rPr>
        <w:t>vyhoretého jadrového paliva a rádioaktívnych odpadov,</w:t>
      </w:r>
      <w:r w:rsidR="009746BE">
        <w:rPr>
          <w:rFonts w:ascii="Times New Roman" w:hAnsi="Times New Roman"/>
          <w:color w:val="000000"/>
        </w:rPr>
        <w:t xml:space="preserve"> </w:t>
      </w:r>
      <w:r w:rsidRPr="00AD1875" w:rsidR="002950E2">
        <w:rPr>
          <w:rFonts w:ascii="Times New Roman" w:hAnsi="Times New Roman"/>
          <w:color w:val="000000"/>
        </w:rPr>
        <w:t xml:space="preserve">ich </w:t>
      </w:r>
      <w:r w:rsidRPr="00AD1875" w:rsidR="008844DF">
        <w:rPr>
          <w:rFonts w:ascii="Times New Roman" w:hAnsi="Times New Roman"/>
          <w:color w:val="000000"/>
        </w:rPr>
        <w:t>prepravu</w:t>
      </w:r>
      <w:r w:rsidR="009746BE">
        <w:rPr>
          <w:rFonts w:ascii="Times New Roman" w:hAnsi="Times New Roman"/>
          <w:color w:val="000000"/>
        </w:rPr>
        <w:t xml:space="preserve"> </w:t>
      </w:r>
      <w:r w:rsidRPr="00AD1875" w:rsidR="002950E2">
        <w:rPr>
          <w:rFonts w:ascii="Times New Roman" w:hAnsi="Times New Roman"/>
          <w:color w:val="000000"/>
        </w:rPr>
        <w:t>a manipuláci</w:t>
      </w:r>
      <w:r w:rsidRPr="00AD1875" w:rsidR="008844DF">
        <w:rPr>
          <w:rFonts w:ascii="Times New Roman" w:hAnsi="Times New Roman"/>
          <w:color w:val="000000"/>
        </w:rPr>
        <w:t>u</w:t>
      </w:r>
      <w:r w:rsidRPr="00AD1875" w:rsidR="002950E2">
        <w:rPr>
          <w:rFonts w:ascii="Times New Roman" w:hAnsi="Times New Roman"/>
          <w:color w:val="000000"/>
        </w:rPr>
        <w:t xml:space="preserve"> s</w:t>
      </w:r>
      <w:r w:rsidR="009746BE">
        <w:rPr>
          <w:rFonts w:ascii="Times New Roman" w:hAnsi="Times New Roman"/>
          <w:color w:val="000000"/>
        </w:rPr>
        <w:t> </w:t>
      </w:r>
      <w:r w:rsidRPr="00AD1875" w:rsidR="002950E2">
        <w:rPr>
          <w:rFonts w:ascii="Times New Roman" w:hAnsi="Times New Roman"/>
          <w:color w:val="000000"/>
        </w:rPr>
        <w:t>nimi</w:t>
      </w:r>
      <w:r w:rsidR="009746BE">
        <w:rPr>
          <w:rFonts w:ascii="Times New Roman" w:hAnsi="Times New Roman"/>
          <w:color w:val="000000"/>
        </w:rPr>
        <w:t xml:space="preserve"> </w:t>
      </w:r>
      <w:r w:rsidRPr="00AD1875">
        <w:rPr>
          <w:rFonts w:ascii="Times New Roman" w:hAnsi="Times New Roman"/>
        </w:rPr>
        <w:t xml:space="preserve">až po ukladanie v úložisku a inštitucionálnu kontrolu nad týmto úložiskom. </w:t>
      </w:r>
      <w:r w:rsidRPr="00AD1875" w:rsidR="004E0A74">
        <w:rPr>
          <w:rFonts w:ascii="Times New Roman" w:hAnsi="Times New Roman"/>
        </w:rPr>
        <w:t xml:space="preserve">Ďalej sa tu definujú </w:t>
      </w:r>
      <w:r w:rsidRPr="00AD1875" w:rsidR="00F064D7">
        <w:rPr>
          <w:rFonts w:ascii="Times New Roman" w:hAnsi="Times New Roman"/>
        </w:rPr>
        <w:t xml:space="preserve">na účely tohto zákona </w:t>
      </w:r>
      <w:r w:rsidRPr="00AD1875" w:rsidR="004E0A74">
        <w:rPr>
          <w:rFonts w:ascii="Times New Roman" w:hAnsi="Times New Roman"/>
        </w:rPr>
        <w:t xml:space="preserve">činnosti </w:t>
      </w:r>
      <w:r w:rsidRPr="00AD1875" w:rsidR="00F064D7">
        <w:rPr>
          <w:rFonts w:ascii="Times New Roman" w:hAnsi="Times New Roman"/>
        </w:rPr>
        <w:t xml:space="preserve">súvisiace s nakladaním s jadrovými a rádioaktívnymi materiálmi neznámeho pôvodu a zavádza sa definícia povinného príspevku a povinnej platby. </w:t>
      </w:r>
      <w:r w:rsidRPr="00AD1875" w:rsidR="008844DF">
        <w:rPr>
          <w:rFonts w:ascii="Times New Roman" w:hAnsi="Times New Roman"/>
        </w:rPr>
        <w:t xml:space="preserve">Uvedené </w:t>
      </w:r>
      <w:r w:rsidRPr="00AD1875">
        <w:rPr>
          <w:rFonts w:ascii="Times New Roman" w:hAnsi="Times New Roman"/>
        </w:rPr>
        <w:t>činnosti korešpondujú s pojmami, ktoré definuje a používa atómový zákon</w:t>
      </w:r>
      <w:r w:rsidRPr="00AD1875" w:rsidR="00BC0AE4">
        <w:rPr>
          <w:rFonts w:ascii="Times New Roman" w:hAnsi="Times New Roman"/>
        </w:rPr>
        <w:t xml:space="preserve"> a zákon o radiačnej ochrane</w:t>
      </w:r>
      <w:r w:rsidRPr="00AD1875">
        <w:rPr>
          <w:rFonts w:ascii="Times New Roman" w:hAnsi="Times New Roman"/>
        </w:rPr>
        <w:t xml:space="preserve">. </w:t>
      </w:r>
      <w:r w:rsidRPr="00AD1875" w:rsidR="00BC0AE4">
        <w:rPr>
          <w:rFonts w:ascii="Times New Roman" w:hAnsi="Times New Roman"/>
        </w:rPr>
        <w:t xml:space="preserve">Definícia historického dlhu je prevzatá z nariadenia vlády </w:t>
      </w:r>
      <w:r w:rsidR="009746BE">
        <w:rPr>
          <w:rFonts w:ascii="Times New Roman" w:hAnsi="Times New Roman"/>
        </w:rPr>
        <w:t xml:space="preserve">č </w:t>
      </w:r>
      <w:r w:rsidRPr="00AD1875" w:rsidR="00BC0AE4">
        <w:rPr>
          <w:rFonts w:ascii="Times New Roman" w:hAnsi="Times New Roman"/>
        </w:rPr>
        <w:t>426/2010 Z.</w:t>
      </w:r>
      <w:r w:rsidR="009746BE">
        <w:rPr>
          <w:rFonts w:ascii="Times New Roman" w:hAnsi="Times New Roman"/>
        </w:rPr>
        <w:t xml:space="preserve"> </w:t>
      </w:r>
      <w:r w:rsidRPr="00AD1875" w:rsidR="00BC0AE4">
        <w:rPr>
          <w:rFonts w:ascii="Times New Roman" w:hAnsi="Times New Roman"/>
        </w:rPr>
        <w:t>z.</w:t>
      </w:r>
    </w:p>
    <w:p w:rsidR="00E85FB4" w:rsidRPr="00AD1875" w:rsidP="00E860BA">
      <w:pPr>
        <w:bidi w:val="0"/>
        <w:jc w:val="both"/>
        <w:rPr>
          <w:rFonts w:ascii="Times New Roman" w:eastAsia="Calibri" w:hAnsi="Times New Roman"/>
          <w:szCs w:val="22"/>
          <w:lang w:eastAsia="en-US"/>
        </w:rPr>
      </w:pPr>
    </w:p>
    <w:p w:rsidR="00E860BA" w:rsidRPr="00AD1875" w:rsidP="00E860BA">
      <w:pPr>
        <w:bidi w:val="0"/>
        <w:jc w:val="both"/>
        <w:rPr>
          <w:rFonts w:ascii="Times New Roman" w:hAnsi="Times New Roman"/>
        </w:rPr>
      </w:pPr>
      <w:r w:rsidRPr="00AD1875" w:rsidR="00ED6B5A">
        <w:rPr>
          <w:rFonts w:ascii="Times New Roman" w:eastAsia="Calibri" w:hAnsi="Times New Roman" w:hint="default"/>
          <w:b/>
          <w:szCs w:val="22"/>
          <w:lang w:eastAsia="en-US"/>
        </w:rPr>
        <w:t>K §</w:t>
      </w:r>
      <w:r w:rsidRPr="00AD1875" w:rsidR="00ED6B5A">
        <w:rPr>
          <w:rFonts w:ascii="Times New Roman" w:eastAsia="Calibri" w:hAnsi="Times New Roman" w:hint="default"/>
          <w:b/>
          <w:szCs w:val="22"/>
          <w:lang w:eastAsia="en-US"/>
        </w:rPr>
        <w:t xml:space="preserve"> 3</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Návrh zákona explicitne uvádza </w:t>
      </w:r>
      <w:r w:rsidRPr="00AD1875" w:rsidR="00D51426">
        <w:rPr>
          <w:rFonts w:ascii="Times New Roman" w:hAnsi="Times New Roman"/>
        </w:rPr>
        <w:t xml:space="preserve">štyri hlavné </w:t>
      </w:r>
      <w:r w:rsidRPr="00AD1875">
        <w:rPr>
          <w:rFonts w:ascii="Times New Roman" w:hAnsi="Times New Roman"/>
        </w:rPr>
        <w:t>zásad</w:t>
      </w:r>
      <w:r w:rsidRPr="00AD1875" w:rsidR="00D51426">
        <w:rPr>
          <w:rFonts w:ascii="Times New Roman" w:hAnsi="Times New Roman"/>
        </w:rPr>
        <w:t>y</w:t>
      </w:r>
      <w:r w:rsidRPr="00AD1875">
        <w:rPr>
          <w:rFonts w:ascii="Times New Roman" w:hAnsi="Times New Roman"/>
        </w:rPr>
        <w:t>, ktorými sa riadi financovanie činností záverečnej časti</w:t>
      </w:r>
      <w:r w:rsidRPr="00AD1875" w:rsidR="002950E2">
        <w:rPr>
          <w:rFonts w:ascii="Times New Roman" w:hAnsi="Times New Roman"/>
        </w:rPr>
        <w:t xml:space="preserve"> vo väzbe na zdroje finančných prostriedkov </w:t>
      </w:r>
      <w:r w:rsidRPr="00AD1875" w:rsidR="00BC0AE4">
        <w:rPr>
          <w:rFonts w:ascii="Times New Roman" w:hAnsi="Times New Roman"/>
        </w:rPr>
        <w:t>pre</w:t>
      </w:r>
      <w:r w:rsidR="009746BE">
        <w:rPr>
          <w:rFonts w:ascii="Times New Roman" w:hAnsi="Times New Roman"/>
        </w:rPr>
        <w:t xml:space="preserve"> </w:t>
      </w:r>
      <w:r w:rsidRPr="00AD1875" w:rsidR="002950E2">
        <w:rPr>
          <w:rFonts w:ascii="Times New Roman" w:hAnsi="Times New Roman"/>
        </w:rPr>
        <w:t>financovanie popísané v §10 ods. 1</w:t>
      </w:r>
      <w:r w:rsidRPr="00AD1875">
        <w:rPr>
          <w:rFonts w:ascii="Times New Roman" w:hAnsi="Times New Roman"/>
        </w:rPr>
        <w:t xml:space="preserve">. Všetky činnosti vychádzajú z doterajšej praxe, z medzinárodných štandardov platných pre túto oblasť a príslušnej európskej legislatívy (najmä smernica Rady </w:t>
      </w:r>
      <w:r w:rsidRPr="00AD1875">
        <w:rPr>
          <w:rFonts w:ascii="Times New Roman" w:eastAsia="Calibri" w:hAnsi="Times New Roman"/>
          <w:lang w:eastAsia="en-US"/>
        </w:rPr>
        <w:t>2009/71/Euratom</w:t>
      </w:r>
      <w:r w:rsidRPr="00AD1875" w:rsidR="00E85FB4">
        <w:rPr>
          <w:rFonts w:ascii="Times New Roman" w:eastAsia="Calibri" w:hAnsi="Times New Roman"/>
          <w:lang w:eastAsia="en-US"/>
        </w:rPr>
        <w:t>)</w:t>
      </w:r>
      <w:r w:rsidRPr="00AD1875">
        <w:rPr>
          <w:rFonts w:ascii="Times New Roman" w:hAnsi="Times New Roman"/>
        </w:rPr>
        <w:t xml:space="preserve">. </w:t>
      </w:r>
    </w:p>
    <w:p w:rsidR="0085026F" w:rsidRPr="00AD1875" w:rsidP="00E860BA">
      <w:pPr>
        <w:bidi w:val="0"/>
        <w:spacing w:before="120" w:after="120"/>
        <w:ind w:firstLine="709"/>
        <w:jc w:val="both"/>
        <w:rPr>
          <w:rFonts w:ascii="Times New Roman" w:hAnsi="Times New Roman"/>
        </w:rPr>
      </w:pPr>
      <w:r w:rsidRPr="00AD1875" w:rsidR="00E860BA">
        <w:rPr>
          <w:rFonts w:ascii="Times New Roman" w:hAnsi="Times New Roman"/>
        </w:rPr>
        <w:t>Základný princíp, ktorý finančnú zodpovednosť za záverečnú časť prenáša na toho</w:t>
      </w:r>
      <w:r w:rsidRPr="00AD1875" w:rsidR="008845BB">
        <w:rPr>
          <w:rFonts w:ascii="Times New Roman" w:hAnsi="Times New Roman"/>
        </w:rPr>
        <w:t>,</w:t>
      </w:r>
      <w:r w:rsidRPr="00AD1875" w:rsidR="00E860BA">
        <w:rPr>
          <w:rFonts w:ascii="Times New Roman" w:hAnsi="Times New Roman"/>
        </w:rPr>
        <w:t xml:space="preserve"> kto rádioaktívny odpad vyprodukoval, je jednotný pre väčšinu krajín sveta, ktoré využívajú jadrovú energiu. </w:t>
      </w:r>
      <w:r w:rsidRPr="00AD1875">
        <w:rPr>
          <w:rFonts w:ascii="Times New Roman" w:hAnsi="Times New Roman"/>
        </w:rPr>
        <w:t>Povinnosť držiteľa povolenia na uvádzanie do prevádzky a prevádzku jadrového zariadenia znášať náklady na financovanie záverečnej časti mierového využívania jadrovej energie sa považuje za splnenú zaplatením povinných príspevkov a povinných platieb vo výške podľa § 10 ods. 4. Držiteľ povolenia na uvádzanie do prevádzky a prevádzku jadrového zariadenia nezodpovedá za hospodárenie jadrového fondu so zaplatenými povinnými príspevkami a povinnými platbami.</w:t>
      </w:r>
    </w:p>
    <w:p w:rsidR="0085026F" w:rsidRPr="00AD1875" w:rsidP="00E860BA">
      <w:pPr>
        <w:bidi w:val="0"/>
        <w:spacing w:before="120" w:after="120"/>
        <w:ind w:firstLine="709"/>
        <w:jc w:val="both"/>
        <w:rPr>
          <w:rFonts w:ascii="Times New Roman" w:hAnsi="Times New Roman"/>
        </w:rPr>
      </w:pPr>
      <w:r w:rsidRPr="00AD1875" w:rsidR="00E860BA">
        <w:rPr>
          <w:rFonts w:ascii="Times New Roman" w:hAnsi="Times New Roman"/>
        </w:rPr>
        <w:t xml:space="preserve">Zásady </w:t>
      </w:r>
      <w:r w:rsidRPr="00AD1875" w:rsidR="00ED7A49">
        <w:rPr>
          <w:rFonts w:ascii="Times New Roman" w:hAnsi="Times New Roman"/>
        </w:rPr>
        <w:t xml:space="preserve">sústreďovania, spravovania a </w:t>
      </w:r>
      <w:r w:rsidRPr="00AD1875" w:rsidR="00E860BA">
        <w:rPr>
          <w:rFonts w:ascii="Times New Roman" w:hAnsi="Times New Roman"/>
        </w:rPr>
        <w:t xml:space="preserve">rozdeľovania finančných príspevkov, nediskriminácie, transparentnosti, zhodnocovania a dostatočnosti majú za cieľ zabezpečiť trvalo udržateľné a spravodlivé financovanie všetkých činností záverečnej časti. </w:t>
      </w:r>
      <w:r w:rsidRPr="00AD1875">
        <w:rPr>
          <w:rFonts w:ascii="Times New Roman" w:hAnsi="Times New Roman"/>
        </w:rPr>
        <w:t>Finančné prostriedky v jadrovom fonde sú deponované len na účely plnenia činností záverečnej časti</w:t>
      </w:r>
      <w:r w:rsidRPr="00AD1875" w:rsidR="00482019">
        <w:rPr>
          <w:rFonts w:ascii="Times New Roman" w:hAnsi="Times New Roman"/>
        </w:rPr>
        <w:t xml:space="preserve"> a na nakladanie s jadrovými materiálmi </w:t>
      </w:r>
      <w:r w:rsidRPr="00AD1875" w:rsidR="008844DF">
        <w:rPr>
          <w:rFonts w:ascii="Times New Roman" w:hAnsi="Times New Roman"/>
        </w:rPr>
        <w:t xml:space="preserve">neznámeho pôvodu </w:t>
      </w:r>
      <w:r w:rsidRPr="00AD1875" w:rsidR="00482019">
        <w:rPr>
          <w:rFonts w:ascii="Times New Roman" w:hAnsi="Times New Roman"/>
        </w:rPr>
        <w:t>a rádioaktívnymi materiálmi neznámeho pôvodu</w:t>
      </w:r>
      <w:r w:rsidRPr="00AD1875">
        <w:rPr>
          <w:rFonts w:ascii="Times New Roman" w:hAnsi="Times New Roman"/>
        </w:rPr>
        <w:t xml:space="preserve">, </w:t>
      </w:r>
      <w:r w:rsidRPr="00AD1875" w:rsidR="00EA17AE">
        <w:rPr>
          <w:rFonts w:ascii="Times New Roman" w:hAnsi="Times New Roman"/>
        </w:rPr>
        <w:t xml:space="preserve">resp. v prípade potreby na nakladanie s nepoužívanými vysokoaktívnymi žiaričmi, </w:t>
      </w:r>
      <w:r w:rsidRPr="00AD1875">
        <w:rPr>
          <w:rFonts w:ascii="Times New Roman" w:hAnsi="Times New Roman"/>
        </w:rPr>
        <w:t>ktoré vykonáva Slovenská republika prostredníctvom štátom určenej právnickej osoby v súlade s atómovým zákonom</w:t>
      </w:r>
      <w:r w:rsidRPr="00AD1875" w:rsidR="00482019">
        <w:rPr>
          <w:rFonts w:ascii="Times New Roman" w:hAnsi="Times New Roman"/>
        </w:rPr>
        <w:t xml:space="preserve"> a so zákonom o radiačnej ochrane </w:t>
      </w:r>
      <w:r w:rsidRPr="00AD1875">
        <w:rPr>
          <w:rFonts w:ascii="Times New Roman" w:hAnsi="Times New Roman"/>
        </w:rPr>
        <w:t xml:space="preserve"> a ktoré sú v súlade s týmto zákonom.</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Nutnou podmienkou pre organizáciu týchto činností je dodržiavanie podmienok jadrovej bezpečnosti a radiačnej ochrany, ktoré sú bližšie rozpracované v samostatných právnych predpisoch.</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color w:val="000000"/>
        </w:rPr>
        <w:t>Účelom týchto zásad je ich prierezové pôsobenie v ostatných ustanoveniach návrhu zákona, a ich nadradenosť voči týmto ustanoveniam. V prípade akýchkoľvek nejasností alebo pochybností pri akýchkoľvek činnostiach v </w:t>
      </w:r>
      <w:r w:rsidRPr="00AD1875">
        <w:rPr>
          <w:rFonts w:ascii="Times New Roman" w:eastAsia="Calibri" w:hAnsi="Times New Roman" w:hint="default"/>
          <w:lang w:eastAsia="en-US"/>
        </w:rPr>
        <w:t>zá</w:t>
      </w:r>
      <w:r w:rsidRPr="00AD1875">
        <w:rPr>
          <w:rFonts w:ascii="Times New Roman" w:eastAsia="Calibri" w:hAnsi="Times New Roman" w:hint="default"/>
          <w:lang w:eastAsia="en-US"/>
        </w:rPr>
        <w:t>vereč</w:t>
      </w:r>
      <w:r w:rsidRPr="00AD1875">
        <w:rPr>
          <w:rFonts w:ascii="Times New Roman" w:eastAsia="Calibri" w:hAnsi="Times New Roman" w:hint="default"/>
          <w:lang w:eastAsia="en-US"/>
        </w:rPr>
        <w:t>nej č</w:t>
      </w:r>
      <w:r w:rsidRPr="00AD1875">
        <w:rPr>
          <w:rFonts w:ascii="Times New Roman" w:eastAsia="Calibri" w:hAnsi="Times New Roman" w:hint="default"/>
          <w:lang w:eastAsia="en-US"/>
        </w:rPr>
        <w:t>asti mierové</w:t>
      </w:r>
      <w:r w:rsidRPr="00AD1875">
        <w:rPr>
          <w:rFonts w:ascii="Times New Roman" w:eastAsia="Calibri" w:hAnsi="Times New Roman" w:hint="default"/>
          <w:lang w:eastAsia="en-US"/>
        </w:rPr>
        <w:t>ho využí</w:t>
      </w:r>
      <w:r w:rsidRPr="00AD1875">
        <w:rPr>
          <w:rFonts w:ascii="Times New Roman" w:eastAsia="Calibri" w:hAnsi="Times New Roman" w:hint="default"/>
          <w:lang w:eastAsia="en-US"/>
        </w:rPr>
        <w:t>vanie jadrovej energie</w:t>
      </w:r>
      <w:r w:rsidR="00D72A94">
        <w:rPr>
          <w:rFonts w:ascii="Times New Roman" w:eastAsia="Calibri" w:hAnsi="Times New Roman"/>
          <w:lang w:eastAsia="en-US"/>
        </w:rPr>
        <w:t xml:space="preserve"> </w:t>
      </w:r>
      <w:r w:rsidRPr="00AD1875" w:rsidR="00482019">
        <w:rPr>
          <w:rFonts w:ascii="Times New Roman" w:hAnsi="Times New Roman"/>
          <w:color w:val="000000"/>
        </w:rPr>
        <w:t>a pri nakladaní s jadrovými materiálmi</w:t>
      </w:r>
      <w:r w:rsidRPr="00AD1875" w:rsidR="00541277">
        <w:rPr>
          <w:rFonts w:ascii="Times New Roman" w:hAnsi="Times New Roman"/>
          <w:color w:val="000000"/>
        </w:rPr>
        <w:t xml:space="preserve"> neznámeho pôvodu, </w:t>
      </w:r>
      <w:r w:rsidRPr="00AD1875" w:rsidR="00482019">
        <w:rPr>
          <w:rFonts w:ascii="Times New Roman" w:hAnsi="Times New Roman"/>
          <w:color w:val="000000"/>
        </w:rPr>
        <w:t xml:space="preserve"> rádioaktívnymi materiálmi </w:t>
      </w:r>
      <w:r w:rsidRPr="00AD1875" w:rsidR="00541277">
        <w:rPr>
          <w:rFonts w:ascii="Times New Roman" w:hAnsi="Times New Roman"/>
          <w:color w:val="000000"/>
        </w:rPr>
        <w:t xml:space="preserve">neznámeho pôvodu a nepoužívanými vysokoaktívnymi žiaričmi </w:t>
      </w:r>
      <w:r w:rsidRPr="00AD1875">
        <w:rPr>
          <w:rFonts w:ascii="Times New Roman" w:hAnsi="Times New Roman"/>
          <w:color w:val="000000"/>
        </w:rPr>
        <w:t xml:space="preserve">by sa mal jadrový fond a účastníci </w:t>
      </w:r>
      <w:r w:rsidRPr="00AD1875">
        <w:rPr>
          <w:rFonts w:ascii="Times New Roman" w:eastAsia="Calibri" w:hAnsi="Times New Roman"/>
          <w:lang w:eastAsia="en-US"/>
        </w:rPr>
        <w:t>z</w:t>
      </w:r>
      <w:r w:rsidRPr="00AD1875">
        <w:rPr>
          <w:rFonts w:ascii="Times New Roman" w:eastAsia="Calibri" w:hAnsi="Times New Roman" w:hint="default"/>
          <w:lang w:eastAsia="en-US"/>
        </w:rPr>
        <w:t>á</w:t>
      </w:r>
      <w:r w:rsidRPr="00AD1875">
        <w:rPr>
          <w:rFonts w:ascii="Times New Roman" w:eastAsia="Calibri" w:hAnsi="Times New Roman" w:hint="default"/>
          <w:lang w:eastAsia="en-US"/>
        </w:rPr>
        <w:t>vereč</w:t>
      </w:r>
      <w:r w:rsidRPr="00AD1875">
        <w:rPr>
          <w:rFonts w:ascii="Times New Roman" w:eastAsia="Calibri" w:hAnsi="Times New Roman" w:hint="default"/>
          <w:lang w:eastAsia="en-US"/>
        </w:rPr>
        <w:t>nej č</w:t>
      </w:r>
      <w:r w:rsidRPr="00AD1875">
        <w:rPr>
          <w:rFonts w:ascii="Times New Roman" w:eastAsia="Calibri" w:hAnsi="Times New Roman" w:hint="default"/>
          <w:lang w:eastAsia="en-US"/>
        </w:rPr>
        <w:t>asti mierové</w:t>
      </w:r>
      <w:r w:rsidRPr="00AD1875">
        <w:rPr>
          <w:rFonts w:ascii="Times New Roman" w:eastAsia="Calibri" w:hAnsi="Times New Roman" w:hint="default"/>
          <w:lang w:eastAsia="en-US"/>
        </w:rPr>
        <w:t>ho využí</w:t>
      </w:r>
      <w:r w:rsidRPr="00AD1875">
        <w:rPr>
          <w:rFonts w:ascii="Times New Roman" w:eastAsia="Calibri" w:hAnsi="Times New Roman" w:hint="default"/>
          <w:lang w:eastAsia="en-US"/>
        </w:rPr>
        <w:t>vanie jadrovej energie</w:t>
      </w:r>
      <w:r w:rsidRPr="00AD1875">
        <w:rPr>
          <w:rFonts w:ascii="Times New Roman" w:hAnsi="Times New Roman"/>
          <w:color w:val="000000"/>
        </w:rPr>
        <w:t xml:space="preserve"> riadiť týmito zásadami.  </w:t>
      </w:r>
    </w:p>
    <w:p w:rsidR="00E860BA" w:rsidRPr="00AD1875" w:rsidP="00E860BA">
      <w:pPr>
        <w:bidi w:val="0"/>
        <w:jc w:val="both"/>
        <w:rPr>
          <w:rFonts w:ascii="Times New Roman" w:hAnsi="Times New Roman"/>
        </w:rPr>
      </w:pPr>
    </w:p>
    <w:p w:rsidR="00E860BA" w:rsidRPr="00AD1875" w:rsidP="00E860BA">
      <w:pPr>
        <w:bidi w:val="0"/>
        <w:jc w:val="both"/>
        <w:rPr>
          <w:rFonts w:ascii="Times New Roman" w:hAnsi="Times New Roman"/>
        </w:rPr>
      </w:pPr>
      <w:r w:rsidRPr="00AD1875" w:rsidR="00ED6B5A">
        <w:rPr>
          <w:rFonts w:ascii="Times New Roman" w:eastAsia="Calibri" w:hAnsi="Times New Roman" w:hint="default"/>
          <w:b/>
          <w:szCs w:val="22"/>
          <w:lang w:eastAsia="en-US"/>
        </w:rPr>
        <w:t>K §</w:t>
      </w:r>
      <w:r w:rsidRPr="00AD1875" w:rsidR="00ED6B5A">
        <w:rPr>
          <w:rFonts w:ascii="Times New Roman" w:eastAsia="Calibri" w:hAnsi="Times New Roman" w:hint="default"/>
          <w:b/>
          <w:szCs w:val="22"/>
          <w:lang w:eastAsia="en-US"/>
        </w:rPr>
        <w:t xml:space="preserve"> 4</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Ustanovenia týkajúce sa správy a usporiadania jadrového fondu kopírujú súčasný právny stav</w:t>
      </w:r>
      <w:r w:rsidRPr="00AD1875" w:rsidR="004F6414">
        <w:rPr>
          <w:rFonts w:ascii="Times New Roman" w:hAnsi="Times New Roman"/>
        </w:rPr>
        <w:t xml:space="preserve"> s jedinou </w:t>
      </w:r>
      <w:r w:rsidRPr="00AD1875" w:rsidR="00BD481F">
        <w:rPr>
          <w:rFonts w:ascii="Times New Roman" w:hAnsi="Times New Roman"/>
        </w:rPr>
        <w:t>zmenou a to, že správca podúčtu nie je orgánom jadrového fondu</w:t>
      </w:r>
      <w:r w:rsidRPr="00AD1875">
        <w:rPr>
          <w:rFonts w:ascii="Times New Roman" w:hAnsi="Times New Roman"/>
        </w:rPr>
        <w:t xml:space="preserve">. Správu jadrového fondu, a teda usmerňovanie poskytovania, používania a iného nakladania s finančnými prostriedkami  vykonáva, obdobne ako je tomu u štátnych fondov, ústredný orgán štátnej správy – ministerstvo. Dohľad nad nakladaním s prostriedkami vykonáva ministerstvo spolu s ministerstvom financií a spolu s úradom, Ministerstvo životného prostredia Slovenskej republiky a Ministerstvo zdravotníctva Slovenskej republiky, prostredníctvom svojich zástupcov v dozornej rade jadrového fondu. </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Strategické riadenie jadrového fondu – teda tvorbu vnútroštátnej politiky a vnútroštátneho programu nakladania s vyhoretým jadrovým palivom a s rádioaktívnym odpadom vrátane ich aktualizácie, zostavovania dlhodobého a strednodobých finančných plánov jadrového fondu a s tým súvisiacich strategických rozhodnutí vykonáva rada správcov. Členov rady správcov, </w:t>
      </w:r>
      <w:r w:rsidRPr="00AD1875" w:rsidR="00DB15A0">
        <w:rPr>
          <w:rFonts w:ascii="Times New Roman" w:hAnsi="Times New Roman"/>
        </w:rPr>
        <w:t xml:space="preserve">ktorí boli vybraní vo výberovom konaní, </w:t>
      </w:r>
      <w:r w:rsidRPr="00AD1875">
        <w:rPr>
          <w:rFonts w:ascii="Times New Roman" w:hAnsi="Times New Roman"/>
        </w:rPr>
        <w:t xml:space="preserve">na návrh príslušného ministra a predsedu úradu, vymenúva a odvoláva vláda. </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Rade správcov za plnenie rozhodnutí rady </w:t>
      </w:r>
      <w:r w:rsidRPr="00AD1875" w:rsidR="008845BB">
        <w:rPr>
          <w:rFonts w:ascii="Times New Roman" w:hAnsi="Times New Roman"/>
        </w:rPr>
        <w:t>zod</w:t>
      </w:r>
      <w:r w:rsidRPr="00AD1875">
        <w:rPr>
          <w:rFonts w:ascii="Times New Roman" w:hAnsi="Times New Roman"/>
        </w:rPr>
        <w:t xml:space="preserve">povedá riaditeľ jadrového fondu. </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Účelnosť, hospodárnosť, efektívnosť a účinnosť nakladania s finančnými prostriedkami  kontroluje hlavný kontrolór, ktorý je nezávislým kontrolným orgánom jadrového fondu a za výkon svojej činnosti zodpovedá priamo ministrovi. </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Takto navrhnutá štruktúra orgánov jadrového fondu má za cieľ zabezpečiť permanentný dohľad štátu nad hospodárnym a účelným nakladaním s finančnými prostriedkami „deponovanými“ na účte jadrového fondu prevádzkovateľmi jadrových zariadení</w:t>
      </w:r>
      <w:r w:rsidRPr="00AD1875" w:rsidR="00031AA5">
        <w:rPr>
          <w:rFonts w:ascii="Times New Roman" w:hAnsi="Times New Roman"/>
        </w:rPr>
        <w:t>,</w:t>
      </w:r>
      <w:r w:rsidRPr="00AD1875" w:rsidR="00482019">
        <w:rPr>
          <w:rFonts w:ascii="Times New Roman" w:hAnsi="Times New Roman"/>
        </w:rPr>
        <w:t xml:space="preserve"> ako aj </w:t>
      </w:r>
      <w:r w:rsidRPr="00AD1875" w:rsidR="00480A23">
        <w:rPr>
          <w:rFonts w:ascii="Times New Roman" w:hAnsi="Times New Roman"/>
        </w:rPr>
        <w:t>prostriedkami</w:t>
      </w:r>
      <w:r w:rsidR="009746BE">
        <w:rPr>
          <w:rFonts w:ascii="Times New Roman" w:hAnsi="Times New Roman"/>
        </w:rPr>
        <w:t xml:space="preserve"> </w:t>
      </w:r>
      <w:r w:rsidRPr="00AD1875" w:rsidR="00482019">
        <w:rPr>
          <w:rFonts w:ascii="Times New Roman" w:hAnsi="Times New Roman"/>
        </w:rPr>
        <w:t>z odvod</w:t>
      </w:r>
      <w:r w:rsidRPr="00AD1875" w:rsidR="00031AA5">
        <w:rPr>
          <w:rFonts w:ascii="Times New Roman" w:hAnsi="Times New Roman"/>
        </w:rPr>
        <w:t>u</w:t>
      </w:r>
      <w:r w:rsidRPr="00AD1875" w:rsidR="00482019">
        <w:rPr>
          <w:rFonts w:ascii="Times New Roman" w:hAnsi="Times New Roman"/>
        </w:rPr>
        <w:t xml:space="preserve"> na krytie historického dlhu a inými zdrojmi fondu</w:t>
      </w:r>
      <w:r w:rsidRPr="00AD1875">
        <w:rPr>
          <w:rFonts w:ascii="Times New Roman" w:hAnsi="Times New Roman"/>
        </w:rPr>
        <w:t xml:space="preserve">, v súlade s požiadavkami na jadrovú a radiačnú bezpečnosť, životné prostredie a ochranu zdravia obyvateľstva, ale aj riadny chod a správny a úplný výkon všetkých činností, ktoré jadrový fond zabezpečuje. </w:t>
      </w:r>
    </w:p>
    <w:p w:rsidR="00E860BA" w:rsidRPr="00AD1875" w:rsidP="00E860BA">
      <w:pPr>
        <w:bidi w:val="0"/>
        <w:jc w:val="both"/>
        <w:rPr>
          <w:rFonts w:ascii="Times New Roman" w:eastAsia="Calibri" w:hAnsi="Times New Roman"/>
          <w:b/>
          <w:szCs w:val="22"/>
          <w:lang w:eastAsia="en-US"/>
        </w:rPr>
      </w:pPr>
    </w:p>
    <w:p w:rsidR="00E860BA" w:rsidRPr="00AD1875" w:rsidP="00E860BA">
      <w:pPr>
        <w:bidi w:val="0"/>
        <w:jc w:val="both"/>
        <w:rPr>
          <w:rFonts w:ascii="Times New Roman" w:hAnsi="Times New Roman"/>
        </w:rPr>
      </w:pPr>
      <w:r w:rsidRPr="00AD1875" w:rsidR="00ED6B5A">
        <w:rPr>
          <w:rFonts w:ascii="Times New Roman" w:eastAsia="Calibri" w:hAnsi="Times New Roman" w:hint="default"/>
          <w:b/>
          <w:szCs w:val="22"/>
          <w:lang w:eastAsia="en-US"/>
        </w:rPr>
        <w:t>K §</w:t>
      </w:r>
      <w:r w:rsidRPr="00AD1875" w:rsidR="00ED6B5A">
        <w:rPr>
          <w:rFonts w:ascii="Times New Roman" w:eastAsia="Calibri" w:hAnsi="Times New Roman" w:hint="default"/>
          <w:b/>
          <w:szCs w:val="22"/>
          <w:lang w:eastAsia="en-US"/>
        </w:rPr>
        <w:t xml:space="preserve"> 5</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Najvyšším orgánom jadrového fondu je rada správcov. Vzhľadom na hospodárenie a účelové viazanie prostriedkov jadrového fondu  sú prostriedky vedené na osobitných </w:t>
      </w:r>
      <w:r w:rsidRPr="00AD1875" w:rsidR="00DB15A0">
        <w:rPr>
          <w:rFonts w:ascii="Times New Roman" w:hAnsi="Times New Roman"/>
        </w:rPr>
        <w:t>pod</w:t>
      </w:r>
      <w:r w:rsidRPr="00AD1875">
        <w:rPr>
          <w:rFonts w:ascii="Times New Roman" w:hAnsi="Times New Roman"/>
        </w:rPr>
        <w:t>účtoch a analytických účtoch, ktoré zohľadňujú jednotlivé jadrové zariadenia a účel, na ktorý budú použité. Radu správcov</w:t>
      </w:r>
      <w:r w:rsidRPr="00AD1875">
        <w:rPr>
          <w:rFonts w:ascii="Times New Roman" w:eastAsia="Calibri" w:hAnsi="Times New Roman" w:hint="default"/>
          <w:lang w:eastAsia="en-US"/>
        </w:rPr>
        <w:t>, ktorú</w:t>
      </w:r>
      <w:r w:rsidRPr="00AD1875">
        <w:rPr>
          <w:rFonts w:ascii="Times New Roman" w:eastAsia="Calibri" w:hAnsi="Times New Roman" w:hint="default"/>
          <w:lang w:eastAsia="en-US"/>
        </w:rPr>
        <w:t xml:space="preserve"> vymenú</w:t>
      </w:r>
      <w:r w:rsidRPr="00AD1875">
        <w:rPr>
          <w:rFonts w:ascii="Times New Roman" w:eastAsia="Calibri" w:hAnsi="Times New Roman" w:hint="default"/>
          <w:lang w:eastAsia="en-US"/>
        </w:rPr>
        <w:t>va a </w:t>
      </w:r>
      <w:r w:rsidRPr="00AD1875">
        <w:rPr>
          <w:rFonts w:ascii="Times New Roman" w:eastAsia="Calibri" w:hAnsi="Times New Roman" w:hint="default"/>
          <w:lang w:eastAsia="en-US"/>
        </w:rPr>
        <w:t>odvolá</w:t>
      </w:r>
      <w:r w:rsidRPr="00AD1875">
        <w:rPr>
          <w:rFonts w:ascii="Times New Roman" w:eastAsia="Calibri" w:hAnsi="Times New Roman" w:hint="default"/>
          <w:lang w:eastAsia="en-US"/>
        </w:rPr>
        <w:t>va vlá</w:t>
      </w:r>
      <w:r w:rsidRPr="00AD1875">
        <w:rPr>
          <w:rFonts w:ascii="Times New Roman" w:eastAsia="Calibri" w:hAnsi="Times New Roman" w:hint="default"/>
          <w:lang w:eastAsia="en-US"/>
        </w:rPr>
        <w:t>da na ná</w:t>
      </w:r>
      <w:r w:rsidRPr="00AD1875">
        <w:rPr>
          <w:rFonts w:ascii="Times New Roman" w:eastAsia="Calibri" w:hAnsi="Times New Roman" w:hint="default"/>
          <w:lang w:eastAsia="en-US"/>
        </w:rPr>
        <w:t>vrh ministra,</w:t>
      </w:r>
      <w:r w:rsidRPr="00AD1875">
        <w:rPr>
          <w:rFonts w:ascii="Times New Roman" w:hAnsi="Times New Roman"/>
        </w:rPr>
        <w:t xml:space="preserve"> tvoria štyria správcovia </w:t>
      </w:r>
      <w:r w:rsidRPr="00AD1875" w:rsidR="00DB15A0">
        <w:rPr>
          <w:rFonts w:ascii="Times New Roman" w:hAnsi="Times New Roman"/>
        </w:rPr>
        <w:t>pod</w:t>
      </w:r>
      <w:r w:rsidRPr="00AD1875">
        <w:rPr>
          <w:rFonts w:ascii="Times New Roman" w:hAnsi="Times New Roman"/>
        </w:rPr>
        <w:t xml:space="preserve">účtov,  ktorí osobne zodpovedajú za prostriedky na </w:t>
      </w:r>
      <w:r w:rsidRPr="00AD1875" w:rsidR="00DB15A0">
        <w:rPr>
          <w:rFonts w:ascii="Times New Roman" w:hAnsi="Times New Roman"/>
        </w:rPr>
        <w:t>pod</w:t>
      </w:r>
      <w:r w:rsidRPr="00AD1875">
        <w:rPr>
          <w:rFonts w:ascii="Times New Roman" w:hAnsi="Times New Roman"/>
        </w:rPr>
        <w:t>účtoch, ktoré spravujú a ďalej dvaja podpredsedovia (jeden na návrh ministra financií a ďalší na návrh predsedu úradu) a predseda.</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Rada správcov prerokúva </w:t>
      </w:r>
      <w:r w:rsidRPr="00AD1875" w:rsidR="00031AA5">
        <w:rPr>
          <w:rFonts w:ascii="Times New Roman" w:hAnsi="Times New Roman"/>
        </w:rPr>
        <w:t xml:space="preserve">najmä </w:t>
      </w:r>
      <w:r w:rsidRPr="00AD1875">
        <w:rPr>
          <w:rFonts w:ascii="Times New Roman" w:hAnsi="Times New Roman"/>
        </w:rPr>
        <w:t xml:space="preserve">návrh rozpočtu jadrového fondu a predkladá ho ministerstvu a vláde na schválenie, vypracúva návrh finančného plánu jadrového fondu, prerokúva správu o hospodárení jadrového fondu, prerokúva návrh individuálnej účtovnej závierky jadrového fondu, prerokúva výročnú správu a návrh záverečného účtu jadrového fondu, schvaľuje rokovací poriadok rady správcov, predkladá ministerstvu na schválenie štatút jadrového fondu, schvaľuje organizačný poriadok a iné vnútorné predpisy jadrového fondu, schvaľuje návrh zmlúv o poskytnutí prostriedkov jadrového fondu a vymenúva a odvoláva vedúcich zamestnancov jadrového fondu. Novými kompetenciami rady správcov navrhnutými v predloženom návrhu zákona sú vydávanie stanovísk pre úrad k ekonomickej časti </w:t>
      </w:r>
      <w:r w:rsidRPr="00AD1875" w:rsidR="00031AA5">
        <w:rPr>
          <w:rFonts w:ascii="Times New Roman" w:hAnsi="Times New Roman"/>
        </w:rPr>
        <w:t xml:space="preserve">koncepčného </w:t>
      </w:r>
      <w:r w:rsidRPr="00AD1875">
        <w:rPr>
          <w:rFonts w:ascii="Times New Roman" w:hAnsi="Times New Roman"/>
        </w:rPr>
        <w:t>plán</w:t>
      </w:r>
      <w:r w:rsidRPr="00AD1875" w:rsidR="00031AA5">
        <w:rPr>
          <w:rFonts w:ascii="Times New Roman" w:hAnsi="Times New Roman"/>
        </w:rPr>
        <w:t>u</w:t>
      </w:r>
      <w:r w:rsidRPr="00AD1875">
        <w:rPr>
          <w:rFonts w:ascii="Times New Roman" w:hAnsi="Times New Roman"/>
        </w:rPr>
        <w:t xml:space="preserve"> vyraďovania jadrového zariadenia z prevádzky alebo plánu etapy vyraďovania a vypracovávanie návrhu výšky povinných príspevkov a povinných platieb, ako hlavných zdrojov príjmu jadrového fondu. </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Stanoviská k ekonomickej časti </w:t>
      </w:r>
      <w:r w:rsidRPr="00AD1875" w:rsidR="005F2B0A">
        <w:rPr>
          <w:rFonts w:ascii="Times New Roman" w:hAnsi="Times New Roman"/>
        </w:rPr>
        <w:t xml:space="preserve">koncepčného </w:t>
      </w:r>
      <w:r w:rsidRPr="00AD1875">
        <w:rPr>
          <w:rFonts w:ascii="Times New Roman" w:hAnsi="Times New Roman"/>
        </w:rPr>
        <w:t>plán</w:t>
      </w:r>
      <w:r w:rsidRPr="00AD1875" w:rsidR="005F2B0A">
        <w:rPr>
          <w:rFonts w:ascii="Times New Roman" w:hAnsi="Times New Roman"/>
        </w:rPr>
        <w:t>u</w:t>
      </w:r>
      <w:r w:rsidRPr="00AD1875">
        <w:rPr>
          <w:rFonts w:ascii="Times New Roman" w:hAnsi="Times New Roman"/>
        </w:rPr>
        <w:t xml:space="preserve"> vyraďovania jadrového zariadenia z prevádzky alebo plánu etapy vyraďovania budú vydávané na požiadanie úradu, vzhľadom k tomu, že úrad nemá kompetenciu posudzovať činnosti vyraďovania z ekonomického hľadiska. Jadrový fond naopak je orgánom určeným vykonávať správu finančných prostriedkov určených na vyraďovanie jadrových zariadení z prevádzky. Takouto právnou úpravou sa formálne začlení jadrový fond do procesu posudzovania uvedených dokumentov úradom.</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Spôsob a podmienky určovania výšky povinných príspevkov a povinných platieb sú bližšie uvedené v § 10 ods. 4. Musia byť vypracované v spolupráci s držiteľmi súhlasu alebo povolenia vydaného úradom. Výška povinných príspevkov a povinných platieb môže byť prehodnotená pri zmene predpokladov alebo podmienok, za ktorých bola pôvodne stanovená, a to na základe rozhodnutia samotnej rady správcov jadrového fondu alebo na žiadosť držiteľa povolenia na prevádzku jadrového zariadenia. Po vypracovaní návrhu predkladá rada správcov jadrového fondu výšku povinných príspevkov a platieb na prerokovanie ministerstvu. Viacstupňovým procesom stanovovania a schvaľovania </w:t>
      </w:r>
      <w:r w:rsidRPr="00AD1875" w:rsidR="00DB15A0">
        <w:rPr>
          <w:rFonts w:ascii="Times New Roman" w:hAnsi="Times New Roman"/>
        </w:rPr>
        <w:t xml:space="preserve">výšky </w:t>
      </w:r>
      <w:r w:rsidRPr="00AD1875">
        <w:rPr>
          <w:rFonts w:ascii="Times New Roman" w:hAnsi="Times New Roman"/>
        </w:rPr>
        <w:t>príspevkov a platieb je dosiahnutá decentralizácia príspevkov a platieb, ktoré môžu mať zásadný vplyv na podnikateľské prostredie v oblasti prevádzky jadrových zariadení v Slovenskej republike.</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Uchádzači o členstvo v rade správcov musia spĺňať taxatívne vymenované kvalifikačné predpoklady a predpísanú prax aspoň v jednej zo špecifikovaných oblastí. Uvedené oblasti korešpondujú s kompetenciami, ktoré sú potrebné pri tvorbe a vyhodnocovaní legislatívy, vnútroštátnej politiky a vnútroštátneho programu ako aj pri posudzovaní žiadostí o poskytnutie príspevkov z jadrového fondu. Z tohto dôvodu je zoznam oblastí oproti súčasnej úprave rozšírený aj o oblasť radiačnej ochrany v jadrových zariadeniach. Z dôvodu zachovania nezávislosti rozhodovania o poskytnutí príspevkov z jadrového fondu je vylúčený konflikt záujmov tým, že členom rady správcov nesmie byť osoba, ktorá je zároveň členom štatutárneho orgánu alebo sa podieľa na riadení právnickej osoby, ktorá je držiteľom súhlasu alebo povolenia vydaného úradom.</w:t>
      </w:r>
    </w:p>
    <w:p w:rsidR="00D741DF"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V záujme splnenia požiadaviek Medzinárodnej agentúry pre atómovú energiu sa </w:t>
      </w:r>
      <w:r w:rsidR="009746BE">
        <w:rPr>
          <w:rFonts w:ascii="Times New Roman" w:hAnsi="Times New Roman"/>
        </w:rPr>
        <w:t>u</w:t>
      </w:r>
      <w:r w:rsidRPr="00AD1875">
        <w:rPr>
          <w:rFonts w:ascii="Times New Roman" w:hAnsi="Times New Roman"/>
        </w:rPr>
        <w:t xml:space="preserve">stanovuje nová podmienka, ktorej účelom je zamedziť tomu, aby členovia rady správcov mohli vykonávať také funkcie, v ktorých budú povinní konať v takom záujme, ktorý by mohol byť v rozpore so </w:t>
      </w:r>
      <w:r w:rsidRPr="00AD1875">
        <w:rPr>
          <w:rFonts w:ascii="Times New Roman" w:hAnsi="Times New Roman"/>
          <w:color w:val="000000"/>
        </w:rPr>
        <w:t>záujmami jadrového fondu</w:t>
      </w:r>
      <w:r w:rsidRPr="00AD1875">
        <w:rPr>
          <w:rFonts w:ascii="Times New Roman" w:hAnsi="Times New Roman"/>
        </w:rPr>
        <w:t xml:space="preserve"> (napr. riadiaca funkcia v JAVYS, a. s., Slovenské elektrárne, a. s.)</w:t>
      </w:r>
      <w:r w:rsidR="009746BE">
        <w:rPr>
          <w:rFonts w:ascii="Times New Roman" w:hAnsi="Times New Roman"/>
        </w:rPr>
        <w:t>.</w:t>
      </w:r>
    </w:p>
    <w:p w:rsidR="00E860BA" w:rsidP="00E860BA">
      <w:pPr>
        <w:bidi w:val="0"/>
        <w:spacing w:before="120" w:after="120"/>
        <w:ind w:firstLine="709"/>
        <w:jc w:val="both"/>
        <w:rPr>
          <w:rFonts w:ascii="Times New Roman" w:hAnsi="Times New Roman"/>
        </w:rPr>
      </w:pPr>
      <w:r w:rsidRPr="00AD1875">
        <w:rPr>
          <w:rFonts w:ascii="Times New Roman" w:hAnsi="Times New Roman"/>
        </w:rPr>
        <w:t>Výber uchádzačov o členstvo v rade správcov sa uskutočňuje výberovým konaním obdobne ako na iné funkcie na výkon práce vo verejnom záujme. Vzhľadom na náročnosť na odbornosť a na zodpovednosť za výkon funkcie člena rady správcov zákon definuje primerané odmeňovanie pre týchto odborníkov, ktorí nie sú v zamestnaneckom pomere s jadrovým fondom.</w:t>
      </w:r>
    </w:p>
    <w:p w:rsidR="005905CE" w:rsidRPr="00AD1875" w:rsidP="00E860BA">
      <w:pPr>
        <w:bidi w:val="0"/>
        <w:spacing w:before="120" w:after="120"/>
        <w:ind w:firstLine="709"/>
        <w:jc w:val="both"/>
        <w:rPr>
          <w:rFonts w:ascii="Times New Roman" w:hAnsi="Times New Roman"/>
        </w:rPr>
      </w:pPr>
      <w:r>
        <w:rPr>
          <w:rFonts w:ascii="Times New Roman" w:hAnsi="Times New Roman"/>
        </w:rPr>
        <w:t xml:space="preserve">Funkciu člena rady správcov je </w:t>
      </w:r>
      <w:r w:rsidR="00B57D6B">
        <w:rPr>
          <w:rFonts w:ascii="Times New Roman" w:hAnsi="Times New Roman"/>
        </w:rPr>
        <w:t xml:space="preserve">podľa predkladaného návrhu zákona možné </w:t>
      </w:r>
      <w:r>
        <w:rPr>
          <w:rFonts w:ascii="Times New Roman" w:hAnsi="Times New Roman"/>
        </w:rPr>
        <w:t xml:space="preserve">vykonávať najviac počas troch po sebe nasledujúcich období, pričom jedno funkčné obdobie trvá šesť rokov. Funkčné obdobie na základe súčasného zákona </w:t>
      </w:r>
      <w:r w:rsidR="00B57D6B">
        <w:rPr>
          <w:rFonts w:ascii="Times New Roman" w:hAnsi="Times New Roman"/>
        </w:rPr>
        <w:t xml:space="preserve">sa </w:t>
      </w:r>
      <w:bookmarkStart w:id="1" w:name="_GoBack"/>
      <w:bookmarkEnd w:id="1"/>
      <w:r w:rsidR="00B57D6B">
        <w:rPr>
          <w:rFonts w:ascii="Times New Roman" w:hAnsi="Times New Roman"/>
        </w:rPr>
        <w:t>berie do úvahy</w:t>
      </w:r>
      <w:r w:rsidR="0069349A">
        <w:rPr>
          <w:rFonts w:ascii="Times New Roman" w:hAnsi="Times New Roman"/>
        </w:rPr>
        <w:t>.</w:t>
      </w:r>
      <w:r>
        <w:rPr>
          <w:rFonts w:ascii="Times New Roman" w:hAnsi="Times New Roman"/>
        </w:rPr>
        <w:t xml:space="preserve"> </w:t>
      </w:r>
      <w:r w:rsidR="0069349A">
        <w:rPr>
          <w:rFonts w:ascii="Times New Roman" w:hAnsi="Times New Roman"/>
        </w:rPr>
        <w:t>J</w:t>
      </w:r>
      <w:r>
        <w:rPr>
          <w:rFonts w:ascii="Times New Roman" w:hAnsi="Times New Roman"/>
        </w:rPr>
        <w:t xml:space="preserve">e teda možné, aby sa o členstvo v rade správcov podľa </w:t>
      </w:r>
      <w:r w:rsidR="0069349A">
        <w:rPr>
          <w:rFonts w:ascii="Times New Roman" w:hAnsi="Times New Roman"/>
        </w:rPr>
        <w:t>no</w:t>
      </w:r>
      <w:r w:rsidR="00D643EA">
        <w:rPr>
          <w:rFonts w:ascii="Times New Roman" w:hAnsi="Times New Roman"/>
        </w:rPr>
        <w:t>v</w:t>
      </w:r>
      <w:r w:rsidR="0069349A">
        <w:rPr>
          <w:rFonts w:ascii="Times New Roman" w:hAnsi="Times New Roman"/>
        </w:rPr>
        <w:t>ého</w:t>
      </w:r>
      <w:r w:rsidR="002620F6">
        <w:rPr>
          <w:rFonts w:ascii="Times New Roman" w:hAnsi="Times New Roman"/>
        </w:rPr>
        <w:t xml:space="preserve"> zákona </w:t>
      </w:r>
      <w:r>
        <w:rPr>
          <w:rFonts w:ascii="Times New Roman" w:hAnsi="Times New Roman"/>
        </w:rPr>
        <w:t>uchádzali aj doterajší členovia rady správcov</w:t>
      </w:r>
      <w:r w:rsidR="002620F6">
        <w:rPr>
          <w:rFonts w:ascii="Times New Roman" w:hAnsi="Times New Roman"/>
        </w:rPr>
        <w:t>.</w:t>
      </w:r>
      <w:r>
        <w:rPr>
          <w:rFonts w:ascii="Times New Roman" w:hAnsi="Times New Roman"/>
        </w:rPr>
        <w:t xml:space="preserve"> </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Ustanovenie, v záujme jednoznačnej zodpovednosti členov rady správcov, taxatívne vymenúva ich práva a</w:t>
      </w:r>
      <w:r w:rsidRPr="00AD1875" w:rsidR="00BD481F">
        <w:rPr>
          <w:rFonts w:ascii="Times New Roman" w:hAnsi="Times New Roman"/>
        </w:rPr>
        <w:t> </w:t>
      </w:r>
      <w:r w:rsidRPr="00AD1875">
        <w:rPr>
          <w:rFonts w:ascii="Times New Roman" w:hAnsi="Times New Roman"/>
        </w:rPr>
        <w:t>povinnosti</w:t>
      </w:r>
      <w:r w:rsidRPr="00AD1875" w:rsidR="00BD481F">
        <w:rPr>
          <w:rFonts w:ascii="Times New Roman" w:hAnsi="Times New Roman"/>
        </w:rPr>
        <w:t xml:space="preserve">. </w:t>
      </w:r>
      <w:r w:rsidRPr="00AD1875">
        <w:rPr>
          <w:rFonts w:ascii="Times New Roman" w:hAnsi="Times New Roman"/>
        </w:rPr>
        <w:t>Ustanovuje osobnú zodpovednosť jednotlivých správcov za nakladanie s prostriedkami podúčtov, ktoré spravujú, až po povinnosť nahradiť škodu, ktorú člen rady správcov spôsobí neodborným alebo nesprávnym výkonom svojej funkcie. Zároveň upravuje i nedeliteľnú zodpovednosť rady správcov za celkové nakladanie so všetkými prostriedkami Národného jadrového fondu.</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Ustanovenie zároveň taxatívne vymedzuje aj dôvody, pre ktoré je možné člena rady správcov odvolať z funkcie, ako aj okolnosti, za ktorých člen</w:t>
      </w:r>
      <w:r w:rsidRPr="00AD1875" w:rsidR="00F61589">
        <w:rPr>
          <w:rFonts w:ascii="Times New Roman" w:hAnsi="Times New Roman"/>
        </w:rPr>
        <w:t>stvo v</w:t>
      </w:r>
      <w:r w:rsidRPr="00AD1875">
        <w:rPr>
          <w:rFonts w:ascii="Times New Roman" w:hAnsi="Times New Roman"/>
        </w:rPr>
        <w:t xml:space="preserve"> rad</w:t>
      </w:r>
      <w:r w:rsidRPr="00AD1875" w:rsidR="00F61589">
        <w:rPr>
          <w:rFonts w:ascii="Times New Roman" w:hAnsi="Times New Roman"/>
        </w:rPr>
        <w:t>e</w:t>
      </w:r>
      <w:r w:rsidRPr="00AD1875">
        <w:rPr>
          <w:rFonts w:ascii="Times New Roman" w:hAnsi="Times New Roman"/>
        </w:rPr>
        <w:t xml:space="preserve"> správcov zaniká. </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V záujme transparentnosti rozhodovania o poskytovaní prostriedkov jadrového fondu, zákon ukladá rade správcov uverejňovať svoje rozhodnutia na internetovej stránke jadrového fondu.</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Na rozdiel od doterajšieho právneho stavu sa stanovuje niekoľko nových aspektov. </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Zavádza sa povinnosť pre radu správcov, ktorá musí vydávať</w:t>
      </w:r>
      <w:r w:rsidR="00D72A94">
        <w:rPr>
          <w:rFonts w:ascii="Times New Roman" w:hAnsi="Times New Roman"/>
        </w:rPr>
        <w:t xml:space="preserve"> </w:t>
      </w:r>
      <w:r w:rsidRPr="00AD1875" w:rsidR="009D3B63">
        <w:rPr>
          <w:rFonts w:ascii="Times New Roman" w:hAnsi="Times New Roman"/>
        </w:rPr>
        <w:t>na požiadanie úradu</w:t>
      </w:r>
      <w:r w:rsidRPr="00AD1875">
        <w:rPr>
          <w:rFonts w:ascii="Times New Roman" w:hAnsi="Times New Roman"/>
        </w:rPr>
        <w:t xml:space="preserve"> stanovisko k ekonomickej (nie k technickej) časti koncepčného plánu vyraďovania, ktorý schvaľuje úrad. Toto stanovisko rady správcov má záväzný charakter pre úrad a ostatné príslušné orgány štátnej správy.</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Ďalej sa ustanovuje, že počas prípravy návrhu výšky povinného príspevku a povinnej platby musí jadrový fond spolupracovať s prevádzkovateľmi jadrových zariadení držiteľmi súhlasu alebo povolenia. Konečný návrh týchto príspevkov </w:t>
      </w:r>
      <w:r w:rsidRPr="00AD1875" w:rsidR="00B06BC3">
        <w:rPr>
          <w:rFonts w:ascii="Times New Roman" w:hAnsi="Times New Roman"/>
        </w:rPr>
        <w:t xml:space="preserve">a platieb </w:t>
      </w:r>
      <w:r w:rsidRPr="00AD1875">
        <w:rPr>
          <w:rFonts w:ascii="Times New Roman" w:hAnsi="Times New Roman"/>
        </w:rPr>
        <w:t>predkladá jadrový fond ministerstvu na prerokovanie, pričom vláda záväzne ustanoví výšku</w:t>
      </w:r>
      <w:r w:rsidRPr="00AD1875" w:rsidR="00F61589">
        <w:rPr>
          <w:rFonts w:ascii="Times New Roman" w:hAnsi="Times New Roman"/>
        </w:rPr>
        <w:t xml:space="preserve"> povinných príspevkov a povinných platieb</w:t>
      </w:r>
      <w:r w:rsidRPr="00AD1875">
        <w:rPr>
          <w:rFonts w:ascii="Times New Roman" w:hAnsi="Times New Roman"/>
        </w:rPr>
        <w:t xml:space="preserve"> vydaním nariadenia vlády (viď aj § 10). </w:t>
      </w:r>
    </w:p>
    <w:p w:rsidR="00E860BA" w:rsidRPr="00AD1875" w:rsidP="00E860BA">
      <w:pPr>
        <w:bidi w:val="0"/>
        <w:jc w:val="both"/>
        <w:rPr>
          <w:rFonts w:ascii="Times New Roman" w:hAnsi="Times New Roman"/>
        </w:rPr>
      </w:pPr>
    </w:p>
    <w:p w:rsidR="00E860BA" w:rsidRPr="00AD1875" w:rsidP="00E860BA">
      <w:pPr>
        <w:bidi w:val="0"/>
        <w:jc w:val="both"/>
        <w:rPr>
          <w:rFonts w:ascii="Times New Roman" w:eastAsia="Calibri" w:hAnsi="Times New Roman"/>
          <w:b/>
          <w:szCs w:val="22"/>
          <w:lang w:eastAsia="en-US"/>
        </w:rPr>
      </w:pPr>
      <w:r w:rsidRPr="00AD1875" w:rsidR="00ED6B5A">
        <w:rPr>
          <w:rFonts w:ascii="Times New Roman" w:eastAsia="Calibri" w:hAnsi="Times New Roman" w:hint="default"/>
          <w:b/>
          <w:szCs w:val="22"/>
          <w:lang w:eastAsia="en-US"/>
        </w:rPr>
        <w:t>K §</w:t>
      </w:r>
      <w:r w:rsidRPr="00AD1875" w:rsidR="00ED6B5A">
        <w:rPr>
          <w:rFonts w:ascii="Times New Roman" w:eastAsia="Calibri" w:hAnsi="Times New Roman" w:hint="default"/>
          <w:b/>
          <w:szCs w:val="22"/>
          <w:lang w:eastAsia="en-US"/>
        </w:rPr>
        <w:t xml:space="preserve"> 6</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V súvislosti s transpozíciou smernice 2011/70/Euratom bol predchádzajúcou novelou zákona 238/2006 Z. z. zmenený názov a zároveň aj obsah dokumentu „Stratégia záverečnej časti mierového využívania jadrovej energetiky</w:t>
      </w:r>
      <w:r w:rsidRPr="00AD1875" w:rsidR="00D63800">
        <w:rPr>
          <w:rFonts w:ascii="Times New Roman" w:hAnsi="Times New Roman"/>
        </w:rPr>
        <w:t xml:space="preserve"> v SR</w:t>
      </w:r>
      <w:r w:rsidRPr="00AD1875">
        <w:rPr>
          <w:rFonts w:ascii="Times New Roman" w:hAnsi="Times New Roman"/>
        </w:rPr>
        <w:t>“ na „Vnútroštátnu politiku nakladania s vyhoretým jadrovým palivom a rádioaktívnym</w:t>
      </w:r>
      <w:r w:rsidRPr="00AD1875" w:rsidR="00D63800">
        <w:rPr>
          <w:rFonts w:ascii="Times New Roman" w:hAnsi="Times New Roman"/>
        </w:rPr>
        <w:t>i</w:t>
      </w:r>
      <w:r w:rsidRPr="00AD1875">
        <w:rPr>
          <w:rFonts w:ascii="Times New Roman" w:hAnsi="Times New Roman"/>
        </w:rPr>
        <w:t xml:space="preserve"> odpad</w:t>
      </w:r>
      <w:r w:rsidRPr="00AD1875" w:rsidR="00D63800">
        <w:rPr>
          <w:rFonts w:ascii="Times New Roman" w:hAnsi="Times New Roman"/>
        </w:rPr>
        <w:t>mi v SR</w:t>
      </w:r>
      <w:r w:rsidRPr="00AD1875">
        <w:rPr>
          <w:rFonts w:ascii="Times New Roman" w:hAnsi="Times New Roman"/>
        </w:rPr>
        <w:t>“ a „Vnútroštátny program nakladania s vyhoretým jadrovým palivom a rádioaktívnym</w:t>
      </w:r>
      <w:r w:rsidRPr="00AD1875" w:rsidR="00D63800">
        <w:rPr>
          <w:rFonts w:ascii="Times New Roman" w:hAnsi="Times New Roman"/>
        </w:rPr>
        <w:t>i</w:t>
      </w:r>
      <w:r w:rsidRPr="00AD1875">
        <w:rPr>
          <w:rFonts w:ascii="Times New Roman" w:hAnsi="Times New Roman"/>
        </w:rPr>
        <w:t xml:space="preserve"> odpad</w:t>
      </w:r>
      <w:r w:rsidRPr="00AD1875" w:rsidR="00D63800">
        <w:rPr>
          <w:rFonts w:ascii="Times New Roman" w:hAnsi="Times New Roman"/>
        </w:rPr>
        <w:t>mi v SR</w:t>
      </w:r>
      <w:r w:rsidRPr="00AD1875">
        <w:rPr>
          <w:rFonts w:ascii="Times New Roman" w:hAnsi="Times New Roman"/>
        </w:rPr>
        <w:t>“.</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Navrhuje sa, aby rada správcov vypracúvala a aktualizovala oba dokumenty. Je potrebné vnútroštátnu politiku a vnútroštátny program vypracovávať v spolupráci s držiteľmi súhlasov a povolení vydaných úradom</w:t>
      </w:r>
      <w:r w:rsidRPr="00AD1875" w:rsidR="00F61589">
        <w:rPr>
          <w:rFonts w:ascii="Times New Roman" w:hAnsi="Times New Roman"/>
        </w:rPr>
        <w:t>, ako aj iným</w:t>
      </w:r>
      <w:r w:rsidRPr="00AD1875" w:rsidR="001D4001">
        <w:rPr>
          <w:rFonts w:ascii="Times New Roman" w:hAnsi="Times New Roman"/>
        </w:rPr>
        <w:t>i</w:t>
      </w:r>
      <w:r w:rsidRPr="00AD1875" w:rsidR="00F61589">
        <w:rPr>
          <w:rFonts w:ascii="Times New Roman" w:hAnsi="Times New Roman"/>
        </w:rPr>
        <w:t xml:space="preserve"> účastníkmi a zainteresovanými stranami.</w:t>
      </w:r>
    </w:p>
    <w:p w:rsidR="00E860BA" w:rsidRPr="00AD1875" w:rsidP="00E860BA">
      <w:pPr>
        <w:bidi w:val="0"/>
        <w:spacing w:before="120" w:after="120"/>
        <w:ind w:firstLine="709"/>
        <w:jc w:val="both"/>
        <w:rPr>
          <w:rFonts w:ascii="Times New Roman" w:eastAsia="Calibri" w:hAnsi="Times New Roman" w:hint="default"/>
          <w:lang w:eastAsia="en-US"/>
        </w:rPr>
      </w:pPr>
      <w:r w:rsidRPr="00AD1875" w:rsidR="00D741DF">
        <w:rPr>
          <w:rFonts w:ascii="Times New Roman" w:hAnsi="Times New Roman"/>
        </w:rPr>
        <w:t>V súlade s požiadavkami Smernice č. 2011/70 sa p</w:t>
      </w:r>
      <w:r w:rsidRPr="00AD1875">
        <w:rPr>
          <w:rFonts w:ascii="Times New Roman" w:hAnsi="Times New Roman"/>
        </w:rPr>
        <w:t xml:space="preserve">resne </w:t>
      </w:r>
      <w:r w:rsidR="009746BE">
        <w:rPr>
          <w:rFonts w:ascii="Times New Roman" w:hAnsi="Times New Roman"/>
        </w:rPr>
        <w:t>u</w:t>
      </w:r>
      <w:r w:rsidRPr="00AD1875">
        <w:rPr>
          <w:rFonts w:ascii="Times New Roman" w:hAnsi="Times New Roman"/>
        </w:rPr>
        <w:t xml:space="preserve">stanovuje, čo musí obsahovať jednak vnútroštátna politika a jednak aj vnútroštátny program. Na rozdiel od doterajšieho právneho stavu sa ustanovuje, aby vnútroštátny program obsahoval aj </w:t>
      </w:r>
      <w:r w:rsidRPr="00AD1875">
        <w:rPr>
          <w:rFonts w:ascii="Times New Roman" w:eastAsia="Calibri" w:hAnsi="Times New Roman" w:hint="default"/>
          <w:lang w:eastAsia="en-US"/>
        </w:rPr>
        <w:t>metodiku pre stanovenie výš</w:t>
      </w:r>
      <w:r w:rsidRPr="00AD1875">
        <w:rPr>
          <w:rFonts w:ascii="Times New Roman" w:eastAsia="Calibri" w:hAnsi="Times New Roman" w:hint="default"/>
          <w:lang w:eastAsia="en-US"/>
        </w:rPr>
        <w:t>ky povinný</w:t>
      </w:r>
      <w:r w:rsidRPr="00AD1875">
        <w:rPr>
          <w:rFonts w:ascii="Times New Roman" w:eastAsia="Calibri" w:hAnsi="Times New Roman" w:hint="default"/>
          <w:lang w:eastAsia="en-US"/>
        </w:rPr>
        <w:t>ch prí</w:t>
      </w:r>
      <w:r w:rsidRPr="00AD1875">
        <w:rPr>
          <w:rFonts w:ascii="Times New Roman" w:eastAsia="Calibri" w:hAnsi="Times New Roman" w:hint="default"/>
          <w:lang w:eastAsia="en-US"/>
        </w:rPr>
        <w:t>spevkov a povinný</w:t>
      </w:r>
      <w:r w:rsidRPr="00AD1875">
        <w:rPr>
          <w:rFonts w:ascii="Times New Roman" w:eastAsia="Calibri" w:hAnsi="Times New Roman" w:hint="default"/>
          <w:lang w:eastAsia="en-US"/>
        </w:rPr>
        <w:t>ch platieb</w:t>
      </w:r>
      <w:r w:rsidR="00705FA8">
        <w:rPr>
          <w:rFonts w:ascii="Times New Roman" w:eastAsia="Calibri" w:hAnsi="Times New Roman"/>
          <w:lang w:eastAsia="en-US"/>
        </w:rPr>
        <w:t>,</w:t>
      </w:r>
      <w:r w:rsidRPr="00AD1875">
        <w:rPr>
          <w:rFonts w:ascii="Times New Roman" w:eastAsia="Calibri" w:hAnsi="Times New Roman" w:hint="default"/>
          <w:lang w:eastAsia="en-US"/>
        </w:rPr>
        <w:t xml:space="preserve"> ako aj ich š</w:t>
      </w:r>
      <w:r w:rsidRPr="00AD1875">
        <w:rPr>
          <w:rFonts w:ascii="Times New Roman" w:eastAsia="Calibri" w:hAnsi="Times New Roman" w:hint="default"/>
          <w:lang w:eastAsia="en-US"/>
        </w:rPr>
        <w:t>truktú</w:t>
      </w:r>
      <w:r w:rsidRPr="00AD1875">
        <w:rPr>
          <w:rFonts w:ascii="Times New Roman" w:eastAsia="Calibri" w:hAnsi="Times New Roman" w:hint="default"/>
          <w:lang w:eastAsia="en-US"/>
        </w:rPr>
        <w:t>ru. V </w:t>
      </w:r>
      <w:r w:rsidRPr="00AD1875">
        <w:rPr>
          <w:rFonts w:ascii="Times New Roman" w:eastAsia="Calibri" w:hAnsi="Times New Roman" w:hint="default"/>
          <w:lang w:eastAsia="en-US"/>
        </w:rPr>
        <w:t>tejto sú</w:t>
      </w:r>
      <w:r w:rsidRPr="00AD1875">
        <w:rPr>
          <w:rFonts w:ascii="Times New Roman" w:eastAsia="Calibri" w:hAnsi="Times New Roman" w:hint="default"/>
          <w:lang w:eastAsia="en-US"/>
        </w:rPr>
        <w:t>vislosti sa zvyš</w:t>
      </w:r>
      <w:r w:rsidRPr="00AD1875">
        <w:rPr>
          <w:rFonts w:ascii="Times New Roman" w:eastAsia="Calibri" w:hAnsi="Times New Roman" w:hint="default"/>
          <w:lang w:eastAsia="en-US"/>
        </w:rPr>
        <w:t>uje dô</w:t>
      </w:r>
      <w:r w:rsidRPr="00AD1875">
        <w:rPr>
          <w:rFonts w:ascii="Times New Roman" w:eastAsia="Calibri" w:hAnsi="Times New Roman" w:hint="default"/>
          <w:lang w:eastAsia="en-US"/>
        </w:rPr>
        <w:t>raz na transparentnosť</w:t>
      </w:r>
      <w:r w:rsidRPr="00AD1875">
        <w:rPr>
          <w:rFonts w:ascii="Times New Roman" w:eastAsia="Calibri" w:hAnsi="Times New Roman" w:hint="default"/>
          <w:lang w:eastAsia="en-US"/>
        </w:rPr>
        <w:t xml:space="preserve"> a </w:t>
      </w:r>
      <w:r w:rsidRPr="00AD1875">
        <w:rPr>
          <w:rFonts w:ascii="Times New Roman" w:eastAsia="Calibri" w:hAnsi="Times New Roman" w:hint="default"/>
          <w:lang w:eastAsia="en-US"/>
        </w:rPr>
        <w:t>nediskriminá</w:t>
      </w:r>
      <w:r w:rsidRPr="00AD1875">
        <w:rPr>
          <w:rFonts w:ascii="Times New Roman" w:eastAsia="Calibri" w:hAnsi="Times New Roman" w:hint="default"/>
          <w:lang w:eastAsia="en-US"/>
        </w:rPr>
        <w:t>ciu.</w:t>
      </w:r>
    </w:p>
    <w:p w:rsidR="003B5854" w:rsidRPr="00AD1875" w:rsidP="00E860BA">
      <w:pPr>
        <w:bidi w:val="0"/>
        <w:spacing w:before="120" w:after="120"/>
        <w:ind w:firstLine="709"/>
        <w:jc w:val="both"/>
        <w:rPr>
          <w:rFonts w:ascii="Times New Roman" w:eastAsia="Calibri" w:hAnsi="Times New Roman"/>
          <w:lang w:eastAsia="en-US"/>
        </w:rPr>
      </w:pPr>
      <w:r w:rsidRPr="00AD1875">
        <w:rPr>
          <w:rFonts w:ascii="Times New Roman" w:eastAsia="Calibri" w:hAnsi="Times New Roman" w:hint="default"/>
          <w:lang w:eastAsia="en-US"/>
        </w:rPr>
        <w:t>Jednotlivé</w:t>
      </w:r>
      <w:r w:rsidRPr="00AD1875">
        <w:rPr>
          <w:rFonts w:ascii="Times New Roman" w:eastAsia="Calibri" w:hAnsi="Times New Roman" w:hint="default"/>
          <w:lang w:eastAsia="en-US"/>
        </w:rPr>
        <w:t xml:space="preserve"> zá</w:t>
      </w:r>
      <w:r w:rsidRPr="00AD1875">
        <w:rPr>
          <w:rFonts w:ascii="Times New Roman" w:eastAsia="Calibri" w:hAnsi="Times New Roman" w:hint="default"/>
          <w:lang w:eastAsia="en-US"/>
        </w:rPr>
        <w:t>sady vnú</w:t>
      </w:r>
      <w:r w:rsidRPr="00AD1875">
        <w:rPr>
          <w:rFonts w:ascii="Times New Roman" w:eastAsia="Calibri" w:hAnsi="Times New Roman" w:hint="default"/>
          <w:lang w:eastAsia="en-US"/>
        </w:rPr>
        <w:t>troš</w:t>
      </w:r>
      <w:r w:rsidRPr="00AD1875">
        <w:rPr>
          <w:rFonts w:ascii="Times New Roman" w:eastAsia="Calibri" w:hAnsi="Times New Roman" w:hint="default"/>
          <w:lang w:eastAsia="en-US"/>
        </w:rPr>
        <w:t>tá</w:t>
      </w:r>
      <w:r w:rsidRPr="00AD1875">
        <w:rPr>
          <w:rFonts w:ascii="Times New Roman" w:eastAsia="Calibri" w:hAnsi="Times New Roman" w:hint="default"/>
          <w:lang w:eastAsia="en-US"/>
        </w:rPr>
        <w:t>tneho programu sú</w:t>
      </w:r>
      <w:r w:rsidRPr="00AD1875">
        <w:rPr>
          <w:rFonts w:ascii="Times New Roman" w:eastAsia="Calibri" w:hAnsi="Times New Roman" w:hint="default"/>
          <w:lang w:eastAsia="en-US"/>
        </w:rPr>
        <w:t xml:space="preserve"> v </w:t>
      </w:r>
      <w:r w:rsidRPr="00AD1875">
        <w:rPr>
          <w:rFonts w:ascii="Times New Roman" w:eastAsia="Calibri" w:hAnsi="Times New Roman" w:hint="default"/>
          <w:lang w:eastAsia="en-US"/>
        </w:rPr>
        <w:t>sú</w:t>
      </w:r>
      <w:r w:rsidRPr="00AD1875">
        <w:rPr>
          <w:rFonts w:ascii="Times New Roman" w:eastAsia="Calibri" w:hAnsi="Times New Roman" w:hint="default"/>
          <w:lang w:eastAsia="en-US"/>
        </w:rPr>
        <w:t>lade so zá</w:t>
      </w:r>
      <w:r w:rsidRPr="00AD1875">
        <w:rPr>
          <w:rFonts w:ascii="Times New Roman" w:eastAsia="Calibri" w:hAnsi="Times New Roman" w:hint="default"/>
          <w:lang w:eastAsia="en-US"/>
        </w:rPr>
        <w:t>sadami financovania zá</w:t>
      </w:r>
      <w:r w:rsidRPr="00AD1875">
        <w:rPr>
          <w:rFonts w:ascii="Times New Roman" w:eastAsia="Calibri" w:hAnsi="Times New Roman" w:hint="default"/>
          <w:lang w:eastAsia="en-US"/>
        </w:rPr>
        <w:t>vereč</w:t>
      </w:r>
      <w:r w:rsidRPr="00AD1875">
        <w:rPr>
          <w:rFonts w:ascii="Times New Roman" w:eastAsia="Calibri" w:hAnsi="Times New Roman" w:hint="default"/>
          <w:lang w:eastAsia="en-US"/>
        </w:rPr>
        <w:t>nej č</w:t>
      </w:r>
      <w:r w:rsidRPr="00AD1875">
        <w:rPr>
          <w:rFonts w:ascii="Times New Roman" w:eastAsia="Calibri" w:hAnsi="Times New Roman" w:hint="default"/>
          <w:lang w:eastAsia="en-US"/>
        </w:rPr>
        <w:t xml:space="preserve">asti </w:t>
      </w:r>
      <w:r w:rsidRPr="00AD1875" w:rsidR="00F61589">
        <w:rPr>
          <w:rFonts w:ascii="Times New Roman" w:eastAsia="Calibri" w:hAnsi="Times New Roman" w:hint="default"/>
          <w:lang w:eastAsia="en-US"/>
        </w:rPr>
        <w:t>mierové</w:t>
      </w:r>
      <w:r w:rsidRPr="00AD1875" w:rsidR="00F61589">
        <w:rPr>
          <w:rFonts w:ascii="Times New Roman" w:eastAsia="Calibri" w:hAnsi="Times New Roman" w:hint="default"/>
          <w:lang w:eastAsia="en-US"/>
        </w:rPr>
        <w:t>ho využí</w:t>
      </w:r>
      <w:r w:rsidRPr="00AD1875" w:rsidR="00F61589">
        <w:rPr>
          <w:rFonts w:ascii="Times New Roman" w:eastAsia="Calibri" w:hAnsi="Times New Roman" w:hint="default"/>
          <w:lang w:eastAsia="en-US"/>
        </w:rPr>
        <w:t xml:space="preserve">vania </w:t>
      </w:r>
      <w:r w:rsidRPr="00AD1875">
        <w:rPr>
          <w:rFonts w:ascii="Times New Roman" w:eastAsia="Calibri" w:hAnsi="Times New Roman"/>
          <w:lang w:eastAsia="en-US"/>
        </w:rPr>
        <w:t>jadrovej energie v</w:t>
      </w:r>
      <w:r w:rsidRPr="00AD1875" w:rsidR="004C74D6">
        <w:rPr>
          <w:rFonts w:ascii="Times New Roman" w:eastAsia="Calibri" w:hAnsi="Times New Roman"/>
          <w:lang w:eastAsia="en-US"/>
        </w:rPr>
        <w:t> </w:t>
      </w:r>
      <w:r w:rsidRPr="00AD1875">
        <w:rPr>
          <w:rFonts w:ascii="Times New Roman" w:eastAsia="Calibri" w:hAnsi="Times New Roman"/>
          <w:lang w:eastAsia="en-US"/>
        </w:rPr>
        <w:t>S</w:t>
      </w:r>
      <w:r w:rsidRPr="00AD1875" w:rsidR="004C74D6">
        <w:rPr>
          <w:rFonts w:ascii="Times New Roman" w:eastAsia="Calibri" w:hAnsi="Times New Roman"/>
          <w:lang w:eastAsia="en-US"/>
        </w:rPr>
        <w:t>lovenskej republike</w:t>
      </w:r>
      <w:r w:rsidRPr="00AD1875">
        <w:rPr>
          <w:rFonts w:ascii="Times New Roman" w:eastAsia="Calibri" w:hAnsi="Times New Roman" w:hint="default"/>
          <w:lang w:eastAsia="en-US"/>
        </w:rPr>
        <w:t xml:space="preserve"> popí</w:t>
      </w:r>
      <w:r w:rsidRPr="00AD1875">
        <w:rPr>
          <w:rFonts w:ascii="Times New Roman" w:eastAsia="Calibri" w:hAnsi="Times New Roman" w:hint="default"/>
          <w:lang w:eastAsia="en-US"/>
        </w:rPr>
        <w:t>saný</w:t>
      </w:r>
      <w:r w:rsidRPr="00AD1875">
        <w:rPr>
          <w:rFonts w:ascii="Times New Roman" w:eastAsia="Calibri" w:hAnsi="Times New Roman" w:hint="default"/>
          <w:lang w:eastAsia="en-US"/>
        </w:rPr>
        <w:t>mi v §</w:t>
      </w:r>
      <w:r w:rsidRPr="00AD1875">
        <w:rPr>
          <w:rFonts w:ascii="Times New Roman" w:eastAsia="Calibri" w:hAnsi="Times New Roman" w:hint="default"/>
          <w:lang w:eastAsia="en-US"/>
        </w:rPr>
        <w:t xml:space="preserve"> 3 zá</w:t>
      </w:r>
      <w:r w:rsidRPr="00AD1875">
        <w:rPr>
          <w:rFonts w:ascii="Times New Roman" w:eastAsia="Calibri" w:hAnsi="Times New Roman" w:hint="default"/>
          <w:lang w:eastAsia="en-US"/>
        </w:rPr>
        <w:t>kona, prič</w:t>
      </w:r>
      <w:r w:rsidRPr="00AD1875">
        <w:rPr>
          <w:rFonts w:ascii="Times New Roman" w:eastAsia="Calibri" w:hAnsi="Times New Roman" w:hint="default"/>
          <w:lang w:eastAsia="en-US"/>
        </w:rPr>
        <w:t>om povinnosť</w:t>
      </w:r>
      <w:r w:rsidRPr="00AD1875">
        <w:rPr>
          <w:rFonts w:ascii="Times New Roman" w:eastAsia="Calibri" w:hAnsi="Times New Roman" w:hint="default"/>
          <w:lang w:eastAsia="en-US"/>
        </w:rPr>
        <w:t xml:space="preserve"> producenta vyhoreté</w:t>
      </w:r>
      <w:r w:rsidRPr="00AD1875">
        <w:rPr>
          <w:rFonts w:ascii="Times New Roman" w:eastAsia="Calibri" w:hAnsi="Times New Roman" w:hint="default"/>
          <w:lang w:eastAsia="en-US"/>
        </w:rPr>
        <w:t>ho jadrové</w:t>
      </w:r>
      <w:r w:rsidRPr="00AD1875">
        <w:rPr>
          <w:rFonts w:ascii="Times New Roman" w:eastAsia="Calibri" w:hAnsi="Times New Roman" w:hint="default"/>
          <w:lang w:eastAsia="en-US"/>
        </w:rPr>
        <w:t>ho paliva a rá</w:t>
      </w:r>
      <w:r w:rsidRPr="00AD1875">
        <w:rPr>
          <w:rFonts w:ascii="Times New Roman" w:eastAsia="Calibri" w:hAnsi="Times New Roman" w:hint="default"/>
          <w:lang w:eastAsia="en-US"/>
        </w:rPr>
        <w:t>dioaktí</w:t>
      </w:r>
      <w:r w:rsidRPr="00AD1875">
        <w:rPr>
          <w:rFonts w:ascii="Times New Roman" w:eastAsia="Calibri" w:hAnsi="Times New Roman" w:hint="default"/>
          <w:lang w:eastAsia="en-US"/>
        </w:rPr>
        <w:t>vnych o</w:t>
      </w:r>
      <w:r w:rsidRPr="00AD1875">
        <w:rPr>
          <w:rFonts w:ascii="Times New Roman" w:eastAsia="Calibri" w:hAnsi="Times New Roman" w:hint="default"/>
          <w:lang w:eastAsia="en-US"/>
        </w:rPr>
        <w:t>dpadov znáš</w:t>
      </w:r>
      <w:r w:rsidRPr="00AD1875">
        <w:rPr>
          <w:rFonts w:ascii="Times New Roman" w:eastAsia="Calibri" w:hAnsi="Times New Roman" w:hint="default"/>
          <w:lang w:eastAsia="en-US"/>
        </w:rPr>
        <w:t>ať</w:t>
      </w:r>
      <w:r w:rsidRPr="00AD1875">
        <w:rPr>
          <w:rFonts w:ascii="Times New Roman" w:eastAsia="Calibri" w:hAnsi="Times New Roman" w:hint="default"/>
          <w:lang w:eastAsia="en-US"/>
        </w:rPr>
        <w:t xml:space="preserve"> ná</w:t>
      </w:r>
      <w:r w:rsidRPr="00AD1875">
        <w:rPr>
          <w:rFonts w:ascii="Times New Roman" w:eastAsia="Calibri" w:hAnsi="Times New Roman" w:hint="default"/>
          <w:lang w:eastAsia="en-US"/>
        </w:rPr>
        <w:t xml:space="preserve">klady na nakladanie s nimi je </w:t>
      </w:r>
      <w:r w:rsidRPr="00AD1875" w:rsidR="00FF1F28">
        <w:rPr>
          <w:rFonts w:ascii="Times New Roman" w:eastAsia="Calibri" w:hAnsi="Times New Roman" w:hint="default"/>
          <w:lang w:eastAsia="en-US"/>
        </w:rPr>
        <w:t>v období</w:t>
      </w:r>
      <w:r w:rsidRPr="00AD1875" w:rsidR="00FF1F28">
        <w:rPr>
          <w:rFonts w:ascii="Times New Roman" w:eastAsia="Calibri" w:hAnsi="Times New Roman" w:hint="default"/>
          <w:lang w:eastAsia="en-US"/>
        </w:rPr>
        <w:t xml:space="preserve"> prevá</w:t>
      </w:r>
      <w:r w:rsidRPr="00AD1875" w:rsidR="00FF1F28">
        <w:rPr>
          <w:rFonts w:ascii="Times New Roman" w:eastAsia="Calibri" w:hAnsi="Times New Roman" w:hint="default"/>
          <w:lang w:eastAsia="en-US"/>
        </w:rPr>
        <w:t>dzkovania</w:t>
      </w:r>
      <w:r w:rsidRPr="00AD1875" w:rsidR="00E93AD2">
        <w:rPr>
          <w:rFonts w:ascii="Times New Roman" w:eastAsia="Calibri" w:hAnsi="Times New Roman"/>
          <w:lang w:eastAsia="en-US"/>
        </w:rPr>
        <w:t>, resp.</w:t>
      </w:r>
      <w:r w:rsidRPr="00AD1875" w:rsidR="00232147">
        <w:rPr>
          <w:rFonts w:ascii="Times New Roman" w:eastAsia="Calibri" w:hAnsi="Times New Roman"/>
          <w:lang w:eastAsia="en-US"/>
        </w:rPr>
        <w:t> </w:t>
      </w:r>
      <w:r w:rsidRPr="00AD1875" w:rsidR="00232147">
        <w:rPr>
          <w:rFonts w:ascii="Times New Roman" w:eastAsia="Calibri" w:hAnsi="Times New Roman" w:hint="default"/>
          <w:lang w:eastAsia="en-US"/>
        </w:rPr>
        <w:t>ukonč</w:t>
      </w:r>
      <w:r w:rsidRPr="00AD1875" w:rsidR="00232147">
        <w:rPr>
          <w:rFonts w:ascii="Times New Roman" w:eastAsia="Calibri" w:hAnsi="Times New Roman" w:hint="default"/>
          <w:lang w:eastAsia="en-US"/>
        </w:rPr>
        <w:t>ovania prevá</w:t>
      </w:r>
      <w:r w:rsidRPr="00AD1875" w:rsidR="00232147">
        <w:rPr>
          <w:rFonts w:ascii="Times New Roman" w:eastAsia="Calibri" w:hAnsi="Times New Roman" w:hint="default"/>
          <w:lang w:eastAsia="en-US"/>
        </w:rPr>
        <w:t xml:space="preserve">dzky </w:t>
      </w:r>
      <w:r w:rsidRPr="00AD1875" w:rsidR="00FF1F28">
        <w:rPr>
          <w:rFonts w:ascii="Times New Roman" w:eastAsia="Calibri" w:hAnsi="Times New Roman" w:hint="default"/>
          <w:lang w:eastAsia="en-US"/>
        </w:rPr>
        <w:t>jadrové</w:t>
      </w:r>
      <w:r w:rsidRPr="00AD1875" w:rsidR="00FF1F28">
        <w:rPr>
          <w:rFonts w:ascii="Times New Roman" w:eastAsia="Calibri" w:hAnsi="Times New Roman" w:hint="default"/>
          <w:lang w:eastAsia="en-US"/>
        </w:rPr>
        <w:t>ho zariadenia zabezpeč</w:t>
      </w:r>
      <w:r w:rsidRPr="00AD1875" w:rsidR="00FF1F28">
        <w:rPr>
          <w:rFonts w:ascii="Times New Roman" w:eastAsia="Calibri" w:hAnsi="Times New Roman" w:hint="default"/>
          <w:lang w:eastAsia="en-US"/>
        </w:rPr>
        <w:t>ovaná</w:t>
      </w:r>
      <w:r w:rsidRPr="00AD1875" w:rsidR="00FF1F28">
        <w:rPr>
          <w:rFonts w:ascii="Times New Roman" w:eastAsia="Calibri" w:hAnsi="Times New Roman" w:hint="default"/>
          <w:lang w:eastAsia="en-US"/>
        </w:rPr>
        <w:t xml:space="preserve"> formou vlastný</w:t>
      </w:r>
      <w:r w:rsidRPr="00AD1875" w:rsidR="00FF1F28">
        <w:rPr>
          <w:rFonts w:ascii="Times New Roman" w:eastAsia="Calibri" w:hAnsi="Times New Roman" w:hint="default"/>
          <w:lang w:eastAsia="en-US"/>
        </w:rPr>
        <w:t>ch alebo servisný</w:t>
      </w:r>
      <w:r w:rsidRPr="00AD1875" w:rsidR="00FF1F28">
        <w:rPr>
          <w:rFonts w:ascii="Times New Roman" w:eastAsia="Calibri" w:hAnsi="Times New Roman" w:hint="default"/>
          <w:lang w:eastAsia="en-US"/>
        </w:rPr>
        <w:t>ch vý</w:t>
      </w:r>
      <w:r w:rsidRPr="00AD1875" w:rsidR="00FF1F28">
        <w:rPr>
          <w:rFonts w:ascii="Times New Roman" w:eastAsia="Calibri" w:hAnsi="Times New Roman" w:hint="default"/>
          <w:lang w:eastAsia="en-US"/>
        </w:rPr>
        <w:t xml:space="preserve">konov a po </w:t>
      </w:r>
      <w:r w:rsidRPr="00AD1875" w:rsidR="00D741DF">
        <w:rPr>
          <w:rFonts w:ascii="Times New Roman" w:eastAsia="Calibri" w:hAnsi="Times New Roman" w:hint="default"/>
          <w:lang w:eastAsia="en-US"/>
        </w:rPr>
        <w:t>ukonč</w:t>
      </w:r>
      <w:r w:rsidRPr="00AD1875" w:rsidR="00D741DF">
        <w:rPr>
          <w:rFonts w:ascii="Times New Roman" w:eastAsia="Calibri" w:hAnsi="Times New Roman" w:hint="default"/>
          <w:lang w:eastAsia="en-US"/>
        </w:rPr>
        <w:t>ení</w:t>
      </w:r>
      <w:r w:rsidRPr="00AD1875" w:rsidR="00D741DF">
        <w:rPr>
          <w:rFonts w:ascii="Times New Roman" w:eastAsia="Calibri" w:hAnsi="Times New Roman" w:hint="default"/>
          <w:lang w:eastAsia="en-US"/>
        </w:rPr>
        <w:t xml:space="preserve"> prevá</w:t>
      </w:r>
      <w:r w:rsidRPr="00AD1875" w:rsidR="00D741DF">
        <w:rPr>
          <w:rFonts w:ascii="Times New Roman" w:eastAsia="Calibri" w:hAnsi="Times New Roman" w:hint="default"/>
          <w:lang w:eastAsia="en-US"/>
        </w:rPr>
        <w:t xml:space="preserve">dzky </w:t>
      </w:r>
      <w:r w:rsidRPr="00AD1875" w:rsidR="00FF1F28">
        <w:rPr>
          <w:rFonts w:ascii="Times New Roman" w:eastAsia="Calibri" w:hAnsi="Times New Roman" w:hint="default"/>
          <w:lang w:eastAsia="en-US"/>
        </w:rPr>
        <w:t>jadrové</w:t>
      </w:r>
      <w:r w:rsidRPr="00AD1875" w:rsidR="00FF1F28">
        <w:rPr>
          <w:rFonts w:ascii="Times New Roman" w:eastAsia="Calibri" w:hAnsi="Times New Roman" w:hint="default"/>
          <w:lang w:eastAsia="en-US"/>
        </w:rPr>
        <w:t xml:space="preserve">ho zariadenia </w:t>
      </w:r>
      <w:r w:rsidRPr="00AD1875" w:rsidR="00D741DF">
        <w:rPr>
          <w:rFonts w:ascii="Times New Roman" w:eastAsia="Calibri" w:hAnsi="Times New Roman" w:hint="default"/>
          <w:lang w:eastAsia="en-US"/>
        </w:rPr>
        <w:t>za úč</w:t>
      </w:r>
      <w:r w:rsidRPr="00AD1875" w:rsidR="00D741DF">
        <w:rPr>
          <w:rFonts w:ascii="Times New Roman" w:eastAsia="Calibri" w:hAnsi="Times New Roman" w:hint="default"/>
          <w:lang w:eastAsia="en-US"/>
        </w:rPr>
        <w:t>elom jeho vyraď</w:t>
      </w:r>
      <w:r w:rsidRPr="00AD1875" w:rsidR="00D741DF">
        <w:rPr>
          <w:rFonts w:ascii="Times New Roman" w:eastAsia="Calibri" w:hAnsi="Times New Roman" w:hint="default"/>
          <w:lang w:eastAsia="en-US"/>
        </w:rPr>
        <w:t xml:space="preserve">ovania </w:t>
      </w:r>
      <w:r w:rsidRPr="00AD1875" w:rsidR="00FF1F28">
        <w:rPr>
          <w:rFonts w:ascii="Times New Roman" w:eastAsia="Calibri" w:hAnsi="Times New Roman" w:hint="default"/>
          <w:lang w:eastAsia="en-US"/>
        </w:rPr>
        <w:t>sú</w:t>
      </w:r>
      <w:r w:rsidRPr="00AD1875" w:rsidR="00FF1F28">
        <w:rPr>
          <w:rFonts w:ascii="Times New Roman" w:eastAsia="Calibri" w:hAnsi="Times New Roman" w:hint="default"/>
          <w:lang w:eastAsia="en-US"/>
        </w:rPr>
        <w:t xml:space="preserve"> na kr</w:t>
      </w:r>
      <w:r w:rsidRPr="00AD1875" w:rsidR="00FF1F28">
        <w:rPr>
          <w:rFonts w:ascii="Times New Roman" w:eastAsia="Calibri" w:hAnsi="Times New Roman" w:hint="default"/>
          <w:lang w:eastAsia="en-US"/>
        </w:rPr>
        <w:t>ytie ná</w:t>
      </w:r>
      <w:r w:rsidRPr="00AD1875" w:rsidR="00FF1F28">
        <w:rPr>
          <w:rFonts w:ascii="Times New Roman" w:eastAsia="Calibri" w:hAnsi="Times New Roman" w:hint="default"/>
          <w:lang w:eastAsia="en-US"/>
        </w:rPr>
        <w:t xml:space="preserve">kladov </w:t>
      </w:r>
      <w:r w:rsidRPr="00AD1875" w:rsidR="00D741DF">
        <w:rPr>
          <w:rFonts w:ascii="Times New Roman" w:eastAsia="Calibri" w:hAnsi="Times New Roman" w:hint="default"/>
          <w:lang w:eastAsia="en-US"/>
        </w:rPr>
        <w:t>na vyraď</w:t>
      </w:r>
      <w:r w:rsidRPr="00AD1875" w:rsidR="00D741DF">
        <w:rPr>
          <w:rFonts w:ascii="Times New Roman" w:eastAsia="Calibri" w:hAnsi="Times New Roman" w:hint="default"/>
          <w:lang w:eastAsia="en-US"/>
        </w:rPr>
        <w:t xml:space="preserve">ovanie </w:t>
      </w:r>
      <w:r w:rsidRPr="00AD1875" w:rsidR="00FF1F28">
        <w:rPr>
          <w:rFonts w:ascii="Times New Roman" w:eastAsia="Calibri" w:hAnsi="Times New Roman" w:hint="default"/>
          <w:lang w:eastAsia="en-US"/>
        </w:rPr>
        <w:t>urč</w:t>
      </w:r>
      <w:r w:rsidRPr="00AD1875" w:rsidR="00FF1F28">
        <w:rPr>
          <w:rFonts w:ascii="Times New Roman" w:eastAsia="Calibri" w:hAnsi="Times New Roman" w:hint="default"/>
          <w:lang w:eastAsia="en-US"/>
        </w:rPr>
        <w:t>ené</w:t>
      </w:r>
      <w:r w:rsidRPr="00AD1875" w:rsidR="00FF1F28">
        <w:rPr>
          <w:rFonts w:ascii="Times New Roman" w:eastAsia="Calibri" w:hAnsi="Times New Roman" w:hint="default"/>
          <w:lang w:eastAsia="en-US"/>
        </w:rPr>
        <w:t xml:space="preserve"> finanč</w:t>
      </w:r>
      <w:r w:rsidRPr="00AD1875" w:rsidR="00FF1F28">
        <w:rPr>
          <w:rFonts w:ascii="Times New Roman" w:eastAsia="Calibri" w:hAnsi="Times New Roman" w:hint="default"/>
          <w:lang w:eastAsia="en-US"/>
        </w:rPr>
        <w:t>né</w:t>
      </w:r>
      <w:r w:rsidRPr="00AD1875" w:rsidR="00FF1F28">
        <w:rPr>
          <w:rFonts w:ascii="Times New Roman" w:eastAsia="Calibri" w:hAnsi="Times New Roman" w:hint="default"/>
          <w:lang w:eastAsia="en-US"/>
        </w:rPr>
        <w:t xml:space="preserve"> prostriedky, ktoré</w:t>
      </w:r>
      <w:r w:rsidRPr="00AD1875" w:rsidR="00FF1F28">
        <w:rPr>
          <w:rFonts w:ascii="Times New Roman" w:eastAsia="Calibri" w:hAnsi="Times New Roman" w:hint="default"/>
          <w:lang w:eastAsia="en-US"/>
        </w:rPr>
        <w:t xml:space="preserve"> boli vo forme povinný</w:t>
      </w:r>
      <w:r w:rsidRPr="00AD1875" w:rsidR="00FF1F28">
        <w:rPr>
          <w:rFonts w:ascii="Times New Roman" w:eastAsia="Calibri" w:hAnsi="Times New Roman" w:hint="default"/>
          <w:lang w:eastAsia="en-US"/>
        </w:rPr>
        <w:t>ch prí</w:t>
      </w:r>
      <w:r w:rsidRPr="00AD1875" w:rsidR="00FF1F28">
        <w:rPr>
          <w:rFonts w:ascii="Times New Roman" w:eastAsia="Calibri" w:hAnsi="Times New Roman" w:hint="default"/>
          <w:lang w:eastAsia="en-US"/>
        </w:rPr>
        <w:t>spevkov a povinný</w:t>
      </w:r>
      <w:r w:rsidRPr="00AD1875" w:rsidR="00FF1F28">
        <w:rPr>
          <w:rFonts w:ascii="Times New Roman" w:eastAsia="Calibri" w:hAnsi="Times New Roman" w:hint="default"/>
          <w:lang w:eastAsia="en-US"/>
        </w:rPr>
        <w:t>ch platieb naakumulované</w:t>
      </w:r>
      <w:r w:rsidRPr="00AD1875" w:rsidR="00E93AD2">
        <w:rPr>
          <w:rFonts w:ascii="Times New Roman" w:eastAsia="Calibri" w:hAnsi="Times New Roman"/>
          <w:lang w:eastAsia="en-US"/>
        </w:rPr>
        <w:t xml:space="preserve"> v </w:t>
      </w:r>
      <w:r w:rsidRPr="00AD1875" w:rsidR="00E93AD2">
        <w:rPr>
          <w:rFonts w:ascii="Times New Roman" w:eastAsia="Calibri" w:hAnsi="Times New Roman" w:hint="default"/>
          <w:lang w:eastAsia="en-US"/>
        </w:rPr>
        <w:t>období</w:t>
      </w:r>
      <w:r w:rsidRPr="00AD1875" w:rsidR="00E93AD2">
        <w:rPr>
          <w:rFonts w:ascii="Times New Roman" w:eastAsia="Calibri" w:hAnsi="Times New Roman" w:hint="default"/>
          <w:lang w:eastAsia="en-US"/>
        </w:rPr>
        <w:t xml:space="preserve"> prevá</w:t>
      </w:r>
      <w:r w:rsidRPr="00AD1875" w:rsidR="00E93AD2">
        <w:rPr>
          <w:rFonts w:ascii="Times New Roman" w:eastAsia="Calibri" w:hAnsi="Times New Roman" w:hint="default"/>
          <w:lang w:eastAsia="en-US"/>
        </w:rPr>
        <w:t>dzky jadrové</w:t>
      </w:r>
      <w:r w:rsidRPr="00AD1875" w:rsidR="00E93AD2">
        <w:rPr>
          <w:rFonts w:ascii="Times New Roman" w:eastAsia="Calibri" w:hAnsi="Times New Roman" w:hint="default"/>
          <w:lang w:eastAsia="en-US"/>
        </w:rPr>
        <w:t>ho zariadenia</w:t>
      </w:r>
      <w:r w:rsidRPr="00AD1875" w:rsidR="00FF1F28">
        <w:rPr>
          <w:rFonts w:ascii="Times New Roman" w:eastAsia="Calibri" w:hAnsi="Times New Roman"/>
          <w:lang w:eastAsia="en-US"/>
        </w:rPr>
        <w:t>.</w:t>
      </w:r>
    </w:p>
    <w:p w:rsidR="00A00DF0" w:rsidRPr="00AD1875" w:rsidP="00AB514C">
      <w:pPr>
        <w:tabs>
          <w:tab w:val="left" w:pos="3402"/>
        </w:tabs>
        <w:bidi w:val="0"/>
        <w:spacing w:before="120" w:after="120"/>
        <w:ind w:firstLine="709"/>
        <w:jc w:val="both"/>
        <w:rPr>
          <w:rFonts w:ascii="Times New Roman" w:hAnsi="Times New Roman"/>
        </w:rPr>
      </w:pPr>
      <w:r w:rsidRPr="00AD1875" w:rsidR="0017065A">
        <w:rPr>
          <w:rFonts w:ascii="Times New Roman" w:hAnsi="Times New Roman"/>
        </w:rPr>
        <w:t>Výška povinn</w:t>
      </w:r>
      <w:r w:rsidRPr="00AD1875" w:rsidR="00140618">
        <w:rPr>
          <w:rFonts w:ascii="Times New Roman" w:hAnsi="Times New Roman"/>
        </w:rPr>
        <w:t>ých príspevkov a povinných platieb</w:t>
      </w:r>
      <w:r w:rsidRPr="00AD1875" w:rsidR="0017065A">
        <w:rPr>
          <w:rFonts w:ascii="Times New Roman" w:hAnsi="Times New Roman"/>
        </w:rPr>
        <w:t xml:space="preserve"> je stanovená </w:t>
      </w:r>
      <w:r w:rsidRPr="00AD1875" w:rsidR="00140618">
        <w:rPr>
          <w:rFonts w:ascii="Times New Roman" w:hAnsi="Times New Roman"/>
        </w:rPr>
        <w:t>postupom popísaným v dokumente</w:t>
      </w:r>
      <w:r w:rsidRPr="00AD1875" w:rsidR="0017065A">
        <w:rPr>
          <w:rFonts w:ascii="Times New Roman" w:hAnsi="Times New Roman"/>
        </w:rPr>
        <w:t xml:space="preserve"> „Metodika stanovenia povinných príspevkov za reaktorové jadrové zariadenia a povinných platieb za nereaktorové jadrové zariadenia do NJF, február 2018“ schválen</w:t>
      </w:r>
      <w:r w:rsidRPr="00AD1875" w:rsidR="00140618">
        <w:rPr>
          <w:rFonts w:ascii="Times New Roman" w:hAnsi="Times New Roman"/>
        </w:rPr>
        <w:t>om</w:t>
      </w:r>
      <w:r w:rsidRPr="00AD1875" w:rsidR="0017065A">
        <w:rPr>
          <w:rFonts w:ascii="Times New Roman" w:hAnsi="Times New Roman"/>
        </w:rPr>
        <w:t xml:space="preserve"> radou správcov a dostupn</w:t>
      </w:r>
      <w:r w:rsidRPr="00AD1875" w:rsidR="00140618">
        <w:rPr>
          <w:rFonts w:ascii="Times New Roman" w:hAnsi="Times New Roman"/>
        </w:rPr>
        <w:t>om</w:t>
      </w:r>
      <w:r w:rsidRPr="00AD1875" w:rsidR="0017065A">
        <w:rPr>
          <w:rFonts w:ascii="Times New Roman" w:hAnsi="Times New Roman"/>
        </w:rPr>
        <w:t xml:space="preserve"> na internetovej stránke </w:t>
      </w:r>
      <w:r w:rsidRPr="00AD1875" w:rsidR="00140618">
        <w:rPr>
          <w:rFonts w:ascii="Times New Roman" w:hAnsi="Times New Roman"/>
        </w:rPr>
        <w:t>jadrového f</w:t>
      </w:r>
      <w:r w:rsidRPr="00AD1875">
        <w:rPr>
          <w:rFonts w:ascii="Times New Roman" w:hAnsi="Times New Roman"/>
        </w:rPr>
        <w:t xml:space="preserve">ondu. Do obdobia, keď metodika stanovenia výšky povinných príspevkov a povinných platieb bude súčasťou aktualizovaného vnútroštátneho programu, </w:t>
      </w:r>
      <w:r w:rsidRPr="00AD1875" w:rsidR="0017065A">
        <w:rPr>
          <w:rFonts w:ascii="Times New Roman" w:hAnsi="Times New Roman"/>
        </w:rPr>
        <w:t>bude</w:t>
      </w:r>
      <w:r w:rsidR="00211A46">
        <w:rPr>
          <w:rFonts w:ascii="Times New Roman" w:hAnsi="Times New Roman"/>
        </w:rPr>
        <w:t xml:space="preserve"> </w:t>
      </w:r>
      <w:r w:rsidRPr="00AD1875" w:rsidR="0017065A">
        <w:rPr>
          <w:rFonts w:ascii="Times New Roman" w:hAnsi="Times New Roman"/>
        </w:rPr>
        <w:t>uvedený dokument slúžiť ako metodická príručka i záväzný podklad.</w:t>
      </w:r>
    </w:p>
    <w:p w:rsidR="00F611B2" w:rsidRPr="00AD1875" w:rsidP="0017065A">
      <w:pPr>
        <w:bidi w:val="0"/>
        <w:spacing w:before="120" w:after="120"/>
        <w:ind w:firstLine="709"/>
        <w:jc w:val="both"/>
        <w:rPr>
          <w:rFonts w:ascii="Times New Roman" w:hAnsi="Times New Roman"/>
        </w:rPr>
      </w:pPr>
      <w:r w:rsidRPr="00AD1875">
        <w:rPr>
          <w:rFonts w:ascii="Times New Roman" w:hAnsi="Times New Roman"/>
        </w:rPr>
        <w:t xml:space="preserve">Vnútroštátny program musí </w:t>
      </w:r>
      <w:r w:rsidRPr="00AD1875" w:rsidR="009D1EA3">
        <w:rPr>
          <w:rFonts w:ascii="Times New Roman" w:hAnsi="Times New Roman"/>
        </w:rPr>
        <w:t>o</w:t>
      </w:r>
      <w:r w:rsidRPr="00AD1875">
        <w:rPr>
          <w:rFonts w:ascii="Times New Roman" w:hAnsi="Times New Roman"/>
        </w:rPr>
        <w:t xml:space="preserve">bsahovať </w:t>
      </w:r>
      <w:r w:rsidRPr="00AD1875" w:rsidR="009D1EA3">
        <w:rPr>
          <w:rFonts w:ascii="Times New Roman" w:hAnsi="Times New Roman"/>
        </w:rPr>
        <w:t xml:space="preserve">tiež </w:t>
      </w:r>
      <w:r w:rsidRPr="00AD1875">
        <w:rPr>
          <w:rFonts w:ascii="Times New Roman" w:hAnsi="Times New Roman"/>
        </w:rPr>
        <w:t>údaje týkajúce sa celkovej predpokladanej výšky odvodov určených na krytie historického dlhu a doby ich výberu ako aj analýzy vplyvov vyberania týchto odvodov na odberateľov elektrickej energie, vplyvy povinných príspevkov na konkurencieschopnosť výrobcov elektriny</w:t>
      </w:r>
      <w:r w:rsidRPr="00AD1875" w:rsidR="009D1EA3">
        <w:rPr>
          <w:rFonts w:ascii="Times New Roman" w:hAnsi="Times New Roman"/>
        </w:rPr>
        <w:t xml:space="preserve"> v jadrových zariadeniach </w:t>
      </w:r>
      <w:r w:rsidRPr="00AD1875" w:rsidR="007442D3">
        <w:rPr>
          <w:rFonts w:ascii="Times New Roman" w:hAnsi="Times New Roman"/>
        </w:rPr>
        <w:t>a</w:t>
      </w:r>
      <w:r w:rsidR="00705FA8">
        <w:rPr>
          <w:rFonts w:ascii="Times New Roman" w:hAnsi="Times New Roman"/>
        </w:rPr>
        <w:t xml:space="preserve"> </w:t>
      </w:r>
      <w:r w:rsidRPr="00AD1875" w:rsidR="009D1EA3">
        <w:rPr>
          <w:rFonts w:ascii="Times New Roman" w:hAnsi="Times New Roman"/>
        </w:rPr>
        <w:t>vplyv vnútroštátneho programu na vyváženosť a prevádzkovú spoľahlivosť energetickej sústavy.</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Zároveň sa stanovuje povinnosť aktualizovať vnútroštátny program a vnútroštátnu politiku v súlade s vývojom v oblasti nakladania s </w:t>
      </w:r>
      <w:r w:rsidRPr="00AD1875">
        <w:rPr>
          <w:rFonts w:ascii="Times New Roman" w:hAnsi="Times New Roman"/>
          <w:color w:val="000000"/>
        </w:rPr>
        <w:t>vyhoretým jadrovým palivom a rádioaktívnymi odpadmi</w:t>
      </w:r>
      <w:r w:rsidRPr="00AD1875">
        <w:rPr>
          <w:rFonts w:ascii="Times New Roman" w:hAnsi="Times New Roman"/>
        </w:rPr>
        <w:t xml:space="preserve"> a v súlade s čl. 11 ods. 2 smernice 2011/70/Euratom.</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Vláda bude schvaľovať vnútroštátny program uznesením, v ktorom bude ukladať povinnosti jednotlivým ministerstvám</w:t>
      </w:r>
      <w:r w:rsidRPr="00AD1875" w:rsidR="00D741DF">
        <w:rPr>
          <w:rFonts w:ascii="Times New Roman" w:hAnsi="Times New Roman"/>
        </w:rPr>
        <w:t>, zodpovedným organizáciám verejnej správy (NJF, JAVYS, a.s.)</w:t>
      </w:r>
      <w:r w:rsidRPr="00AD1875">
        <w:rPr>
          <w:rFonts w:ascii="Times New Roman" w:hAnsi="Times New Roman"/>
        </w:rPr>
        <w:t xml:space="preserve"> a ostatným ústredným orgánom štátnej správy. Vnútroštátny program schválený vládou musí byť zaslaný Európskej komisii. Ide o transpozíciu čl. 13 ods. 1 smernice 2011/70/Euratom. Európska komisia posúdi jej súlad, ako dokumentu obsahujúceho vnútroštátny program pri nakladaní s </w:t>
      </w:r>
      <w:r w:rsidRPr="00AD1875">
        <w:rPr>
          <w:rFonts w:ascii="Times New Roman" w:hAnsi="Times New Roman"/>
          <w:color w:val="000000"/>
        </w:rPr>
        <w:t>vyhoretým jadrovým palivom a rádioaktívnymi odpadmi</w:t>
      </w:r>
      <w:r w:rsidRPr="00AD1875">
        <w:rPr>
          <w:rFonts w:ascii="Times New Roman" w:hAnsi="Times New Roman"/>
        </w:rPr>
        <w:t xml:space="preserve"> so smernicou 2011/70/Euratom. Európska komisia si môže vyžiadať dodatočné vyjadrenia alebo vysvetlenia, ktoré jej ministerstvo, spolu s jadrovým fondom a v spolupráci s úradom, poskytnú. </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Ministerstvo bude priebežne monitorovať plnenie vnútroštátneho programu a vnútroštátnej politiky. Budú mu jedenkrát za rok podávané správy vypracované </w:t>
      </w:r>
      <w:r w:rsidRPr="00AD1875" w:rsidR="00023185">
        <w:rPr>
          <w:rFonts w:ascii="Times New Roman" w:hAnsi="Times New Roman"/>
        </w:rPr>
        <w:t>r</w:t>
      </w:r>
      <w:r w:rsidRPr="00AD1875">
        <w:rPr>
          <w:rFonts w:ascii="Times New Roman" w:hAnsi="Times New Roman"/>
        </w:rPr>
        <w:t xml:space="preserve">adou správcov jadrového fondu, v spolupráci s držiteľmi </w:t>
      </w:r>
      <w:r w:rsidRPr="00AD1875" w:rsidR="00BC06B8">
        <w:rPr>
          <w:rFonts w:ascii="Times New Roman" w:hAnsi="Times New Roman"/>
        </w:rPr>
        <w:t xml:space="preserve">súhlasu alebo </w:t>
      </w:r>
      <w:r w:rsidRPr="00AD1875">
        <w:rPr>
          <w:rFonts w:ascii="Times New Roman" w:hAnsi="Times New Roman"/>
        </w:rPr>
        <w:t xml:space="preserve">povolenia a právnickou osobou </w:t>
      </w:r>
      <w:r w:rsidRPr="00AD1875" w:rsidR="00524479">
        <w:rPr>
          <w:rFonts w:ascii="Times New Roman" w:hAnsi="Times New Roman"/>
        </w:rPr>
        <w:t xml:space="preserve">podľa </w:t>
      </w:r>
      <w:r w:rsidRPr="00AD1875" w:rsidR="00524479">
        <w:rPr>
          <w:rFonts w:ascii="Times New Roman" w:hAnsi="Times New Roman"/>
          <w:szCs w:val="16"/>
        </w:rPr>
        <w:t>§ 3 ods. 11 zákona č. 541/2004 Z. z. v znení neskorších predpisov</w:t>
      </w:r>
      <w:r w:rsidRPr="00AD1875">
        <w:rPr>
          <w:rFonts w:ascii="Times New Roman" w:hAnsi="Times New Roman"/>
        </w:rPr>
        <w:t>.</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Posledná platná stratégia bola schválená vládou Slovenskej republiky 15. januára 2014 a bolo k nej prijaté uznesenie vlády S</w:t>
      </w:r>
      <w:r w:rsidRPr="00AD1875" w:rsidR="004C74D6">
        <w:rPr>
          <w:rFonts w:ascii="Times New Roman" w:hAnsi="Times New Roman"/>
        </w:rPr>
        <w:t>lovenskej republiky</w:t>
      </w:r>
      <w:r w:rsidRPr="00AD1875">
        <w:rPr>
          <w:rFonts w:ascii="Times New Roman" w:hAnsi="Times New Roman"/>
        </w:rPr>
        <w:t xml:space="preserve"> č. 26/2014. Na jej základe boli vypracované </w:t>
      </w:r>
      <w:r w:rsidRPr="00AD1875" w:rsidR="00023185">
        <w:rPr>
          <w:rFonts w:ascii="Times New Roman" w:hAnsi="Times New Roman"/>
        </w:rPr>
        <w:t>v</w:t>
      </w:r>
      <w:r w:rsidRPr="00AD1875">
        <w:rPr>
          <w:rFonts w:ascii="Times New Roman" w:hAnsi="Times New Roman"/>
        </w:rPr>
        <w:t xml:space="preserve">nútroštátna politika a </w:t>
      </w:r>
      <w:r w:rsidRPr="00AD1875" w:rsidR="00023185">
        <w:rPr>
          <w:rFonts w:ascii="Times New Roman" w:hAnsi="Times New Roman"/>
        </w:rPr>
        <w:t>v</w:t>
      </w:r>
      <w:r w:rsidRPr="00AD1875">
        <w:rPr>
          <w:rFonts w:ascii="Times New Roman" w:hAnsi="Times New Roman"/>
        </w:rPr>
        <w:t>nútroštátny program, následne schválené vládou S</w:t>
      </w:r>
      <w:r w:rsidRPr="00AD1875" w:rsidR="004C74D6">
        <w:rPr>
          <w:rFonts w:ascii="Times New Roman" w:hAnsi="Times New Roman"/>
        </w:rPr>
        <w:t>lovenskej republiky</w:t>
      </w:r>
      <w:r w:rsidRPr="00AD1875">
        <w:rPr>
          <w:rFonts w:ascii="Times New Roman" w:hAnsi="Times New Roman"/>
        </w:rPr>
        <w:t xml:space="preserve"> dňa 8.</w:t>
      </w:r>
      <w:r w:rsidRPr="00AD1875" w:rsidR="004C74D6">
        <w:rPr>
          <w:rFonts w:ascii="Times New Roman" w:hAnsi="Times New Roman"/>
        </w:rPr>
        <w:t>júla</w:t>
      </w:r>
      <w:r w:rsidRPr="00AD1875">
        <w:rPr>
          <w:rFonts w:ascii="Times New Roman" w:hAnsi="Times New Roman"/>
        </w:rPr>
        <w:t>2015 a bolo k nim prijaté uznesenie vlády Slovenskej republiky č. 387/2015.</w:t>
      </w:r>
    </w:p>
    <w:p w:rsidR="00E860BA" w:rsidRPr="00AD1875" w:rsidP="00E860BA">
      <w:pPr>
        <w:bidi w:val="0"/>
        <w:jc w:val="both"/>
        <w:rPr>
          <w:rFonts w:ascii="Times New Roman" w:hAnsi="Times New Roman"/>
        </w:rPr>
      </w:pPr>
    </w:p>
    <w:p w:rsidR="00E860BA" w:rsidRPr="00AD1875" w:rsidP="00E860BA">
      <w:pPr>
        <w:bidi w:val="0"/>
        <w:jc w:val="both"/>
        <w:rPr>
          <w:rFonts w:ascii="Times New Roman" w:eastAsia="Calibri" w:hAnsi="Times New Roman"/>
          <w:b/>
          <w:szCs w:val="22"/>
          <w:lang w:eastAsia="en-US"/>
        </w:rPr>
      </w:pPr>
      <w:r w:rsidRPr="00AD1875" w:rsidR="00ED6B5A">
        <w:rPr>
          <w:rFonts w:ascii="Times New Roman" w:eastAsia="Calibri" w:hAnsi="Times New Roman" w:hint="default"/>
          <w:b/>
          <w:szCs w:val="22"/>
          <w:lang w:eastAsia="en-US"/>
        </w:rPr>
        <w:t>K §</w:t>
      </w:r>
      <w:r w:rsidRPr="00AD1875" w:rsidR="00ED6B5A">
        <w:rPr>
          <w:rFonts w:ascii="Times New Roman" w:eastAsia="Calibri" w:hAnsi="Times New Roman" w:hint="default"/>
          <w:b/>
          <w:szCs w:val="22"/>
          <w:lang w:eastAsia="en-US"/>
        </w:rPr>
        <w:t xml:space="preserve"> 7</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Dozorná rada je dozorným a kontrolným orgánom jadrového fondu. </w:t>
      </w:r>
      <w:r w:rsidRPr="00AD1875" w:rsidR="000D48A7">
        <w:rPr>
          <w:rFonts w:ascii="Times New Roman" w:hAnsi="Times New Roman"/>
        </w:rPr>
        <w:t xml:space="preserve">Jej </w:t>
      </w:r>
      <w:r w:rsidRPr="00AD1875">
        <w:rPr>
          <w:rFonts w:ascii="Times New Roman" w:hAnsi="Times New Roman"/>
        </w:rPr>
        <w:t xml:space="preserve">pôsobnosť je v zákone taxatívne vymedzená. Štruktúra dozornej rady má zabezpečiť komplexný, ekonomický, vecný i technický dohľad nad efektívnym a účelným vynakladaním prostriedkov jadrového </w:t>
      </w:r>
      <w:r w:rsidRPr="00AD1875" w:rsidR="00252BA6">
        <w:rPr>
          <w:rFonts w:ascii="Times New Roman" w:hAnsi="Times New Roman"/>
        </w:rPr>
        <w:t>fond</w:t>
      </w:r>
      <w:r w:rsidRPr="00AD1875">
        <w:rPr>
          <w:rFonts w:ascii="Times New Roman" w:hAnsi="Times New Roman"/>
        </w:rPr>
        <w:t>u, vrátane dohľadu nad ochranou života a zdravia obyvateľstva a životného prostredia pri realizácii činností súvisiacich so záverečnou časťou</w:t>
      </w:r>
      <w:r w:rsidR="00705FA8">
        <w:rPr>
          <w:rFonts w:ascii="Times New Roman" w:hAnsi="Times New Roman"/>
        </w:rPr>
        <w:t xml:space="preserve"> </w:t>
      </w:r>
      <w:r w:rsidRPr="00AD1875" w:rsidR="009D1EA3">
        <w:rPr>
          <w:rFonts w:ascii="Times New Roman" w:hAnsi="Times New Roman"/>
        </w:rPr>
        <w:t xml:space="preserve">mierového využívania </w:t>
      </w:r>
      <w:r w:rsidRPr="00AD1875" w:rsidR="00252BA6">
        <w:rPr>
          <w:rFonts w:ascii="Times New Roman" w:hAnsi="Times New Roman"/>
        </w:rPr>
        <w:t>jadrovej energ</w:t>
      </w:r>
      <w:r w:rsidRPr="00AD1875" w:rsidR="009D1EA3">
        <w:rPr>
          <w:rFonts w:ascii="Times New Roman" w:hAnsi="Times New Roman"/>
        </w:rPr>
        <w:t>i</w:t>
      </w:r>
      <w:r w:rsidRPr="00AD1875" w:rsidR="00252BA6">
        <w:rPr>
          <w:rFonts w:ascii="Times New Roman" w:hAnsi="Times New Roman"/>
        </w:rPr>
        <w:t>e</w:t>
      </w:r>
      <w:r w:rsidRPr="00AD1875">
        <w:rPr>
          <w:rFonts w:ascii="Times New Roman" w:hAnsi="Times New Roman"/>
        </w:rPr>
        <w:t xml:space="preserve">. </w:t>
      </w:r>
    </w:p>
    <w:p w:rsidR="00E860BA" w:rsidP="00E860BA">
      <w:pPr>
        <w:bidi w:val="0"/>
        <w:spacing w:before="120" w:after="120"/>
        <w:ind w:firstLine="709"/>
        <w:jc w:val="both"/>
        <w:rPr>
          <w:rFonts w:ascii="Times New Roman" w:hAnsi="Times New Roman"/>
        </w:rPr>
      </w:pPr>
      <w:r w:rsidRPr="00AD1875">
        <w:rPr>
          <w:rFonts w:ascii="Times New Roman" w:hAnsi="Times New Roman"/>
        </w:rPr>
        <w:t xml:space="preserve">Ustanovenie rieši aj nezlučiteľnosť funkcie člena dozornej rady s inými funkciami v orgánoch jadrového fondu a vymedzuje aj dôvody pre zánik členstva v dozornej rade. Dôležitým oprávnením dozornej rady je jej právo pozastaviť výkon rozhodnutia rady správcov o poskytnutí prostriedkov z jadrového fondu alebo prerokovanie návrhu zmluvy o poskytnutí týchto prostriedkov a požadovať vypovedanie zmluvy alebo odstúpenie od zmluvy o poskytnutí prostriedkov z jadrového fondu, ak ich poskytnutie nie je v súlade s týmto zákonom.  </w:t>
      </w:r>
      <w:r w:rsidRPr="00AD1875" w:rsidR="00252BA6">
        <w:rPr>
          <w:rFonts w:ascii="Times New Roman" w:hAnsi="Times New Roman"/>
        </w:rPr>
        <w:t>Popri tom v ustanoveniach zákona je obsiahnutá aj povinnosť členov dozornej rady vykonávať funkciu s náležitou odbornou starostlivosťou.</w:t>
      </w:r>
    </w:p>
    <w:p w:rsidR="002620F6" w:rsidRPr="00AD1875" w:rsidP="00E860BA">
      <w:pPr>
        <w:bidi w:val="0"/>
        <w:spacing w:before="120" w:after="120"/>
        <w:ind w:firstLine="709"/>
        <w:jc w:val="both"/>
        <w:rPr>
          <w:rFonts w:ascii="Times New Roman" w:hAnsi="Times New Roman"/>
        </w:rPr>
      </w:pPr>
      <w:r>
        <w:rPr>
          <w:rFonts w:ascii="Times New Roman" w:hAnsi="Times New Roman"/>
        </w:rPr>
        <w:t>Dozorná rada môže v odôvodnených prípadoch navrhnúť zvolanie rady správcov</w:t>
      </w:r>
      <w:r w:rsidR="00D75F3C">
        <w:rPr>
          <w:rFonts w:ascii="Times New Roman" w:hAnsi="Times New Roman"/>
        </w:rPr>
        <w:t>, pričom k odôvodneným prípadom patr</w:t>
      </w:r>
      <w:r w:rsidR="00445440">
        <w:rPr>
          <w:rFonts w:ascii="Times New Roman" w:hAnsi="Times New Roman"/>
        </w:rPr>
        <w:t xml:space="preserve">ia </w:t>
      </w:r>
      <w:r w:rsidR="00D75F3C">
        <w:rPr>
          <w:rFonts w:ascii="Times New Roman" w:hAnsi="Times New Roman"/>
        </w:rPr>
        <w:t>najmä nedostatky v oblasti hospodárenia s finančnými prostriedkami jadrového fondu, nedodržanie rozpočtovej disciplíny, nedostatočné plnenie uložených úloh, nedostatočný postup v dosahovaní stanovených cieľov v zmysle vnútroštátneho programu a tiež negatívne hodnotenia v periodicky predkladaných správach o hospodárení a iných dokumentoch.</w:t>
      </w:r>
    </w:p>
    <w:p w:rsidR="007A6110" w:rsidRPr="00AD1875" w:rsidP="00E860BA">
      <w:pPr>
        <w:bidi w:val="0"/>
        <w:jc w:val="both"/>
        <w:rPr>
          <w:rFonts w:ascii="Times New Roman" w:eastAsia="Calibri" w:hAnsi="Times New Roman"/>
          <w:szCs w:val="22"/>
          <w:lang w:eastAsia="en-US"/>
        </w:rPr>
      </w:pPr>
    </w:p>
    <w:p w:rsidR="00E860BA" w:rsidRPr="00AD1875" w:rsidP="00E860BA">
      <w:pPr>
        <w:bidi w:val="0"/>
        <w:jc w:val="both"/>
        <w:rPr>
          <w:rFonts w:ascii="Times New Roman" w:eastAsia="Calibri" w:hAnsi="Times New Roman"/>
          <w:b/>
          <w:szCs w:val="22"/>
          <w:lang w:eastAsia="en-US"/>
        </w:rPr>
      </w:pPr>
      <w:r w:rsidRPr="00AD1875" w:rsidR="00ED6B5A">
        <w:rPr>
          <w:rFonts w:ascii="Times New Roman" w:eastAsia="Calibri" w:hAnsi="Times New Roman" w:hint="default"/>
          <w:b/>
          <w:szCs w:val="22"/>
          <w:lang w:eastAsia="en-US"/>
        </w:rPr>
        <w:t>K §</w:t>
      </w:r>
      <w:r w:rsidRPr="00AD1875" w:rsidR="00ED6B5A">
        <w:rPr>
          <w:rFonts w:ascii="Times New Roman" w:eastAsia="Calibri" w:hAnsi="Times New Roman" w:hint="default"/>
          <w:b/>
          <w:szCs w:val="22"/>
          <w:lang w:eastAsia="en-US"/>
        </w:rPr>
        <w:t xml:space="preserve"> 8</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Výkonným orgánom jadrového fondu a štatutárnym zástupcom vo veciach majetko-právnych, ktoré mu zverí rada správcov v štatúte a ktoré sa týkajú výkonu správy jadrového fondu a vo veciach pracovnoprávnych, týkajúcich sa zamestnancov, je riaditeľ. Vymenúva a odvoláva ho minister na návrh rady správcov, ktorej zodpovedá aj za výkon svojej činnosti. Navrhovaný spôsob </w:t>
      </w:r>
      <w:r w:rsidRPr="00AD1875" w:rsidR="006421BB">
        <w:rPr>
          <w:rFonts w:ascii="Times New Roman" w:hAnsi="Times New Roman"/>
        </w:rPr>
        <w:t xml:space="preserve">výberu </w:t>
      </w:r>
      <w:r w:rsidRPr="00AD1875">
        <w:rPr>
          <w:rFonts w:ascii="Times New Roman" w:hAnsi="Times New Roman"/>
        </w:rPr>
        <w:t>a</w:t>
      </w:r>
      <w:r w:rsidRPr="00AD1875" w:rsidR="006421BB">
        <w:rPr>
          <w:rFonts w:ascii="Times New Roman" w:hAnsi="Times New Roman"/>
        </w:rPr>
        <w:t xml:space="preserve"> vymedzenie </w:t>
      </w:r>
      <w:r w:rsidRPr="00AD1875">
        <w:rPr>
          <w:rFonts w:ascii="Times New Roman" w:hAnsi="Times New Roman"/>
        </w:rPr>
        <w:t>postavenia riaditeľa má zabezpečiť bezproblémový a operatívny výkon riadenia jadrového fondu, pri jasnom vymedzení zodpovednosti za výkon operatívneho riadenia jadrového fondu v jednotlivých je</w:t>
      </w:r>
      <w:r w:rsidRPr="00AD1875" w:rsidR="006421BB">
        <w:rPr>
          <w:rFonts w:ascii="Times New Roman" w:hAnsi="Times New Roman"/>
        </w:rPr>
        <w:t>ho</w:t>
      </w:r>
      <w:r w:rsidRPr="00AD1875">
        <w:rPr>
          <w:rFonts w:ascii="Times New Roman" w:hAnsi="Times New Roman"/>
        </w:rPr>
        <w:t xml:space="preserve"> oblastiach podľa rozhodnutí rady správcov. Oproti súčasnému zákonu sú v navrhovanom zákone doplnené požiadavky na vzdelanie, odbornú prax a spôsobilosť riaditeľa obdobne ako pre člena rady správcov.</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Povinnosti a zodpovednosť riaditeľa sú v zákone taxatívne vymedzené s tým, že na zabezpečenie úloh, za ktoré zodpovedá, má k dispozícii aj nevyhnutný tím odborných pracovníkov. Oproti súčasnému právnemu stavu sa  povinnosti riaditeľa presnejšie vymedzujú v odseku 3 písm. f), g), h) a odseku 7. </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Na rozdiel od rady správcov, ktorý ako najvyšší orgán jadrového fondu, zodpovedá za stratégiu a koncepčné riadenie jadrového fondu, riaditeľ, ako výkonný orgán, zodpovedá za operatívne riadenie jadrového fondu v súlade s rozhodnutiami rady správcov.</w:t>
      </w:r>
      <w:r w:rsidRPr="00AD1875" w:rsidR="00252BA6">
        <w:rPr>
          <w:rFonts w:ascii="Times New Roman" w:hAnsi="Times New Roman"/>
        </w:rPr>
        <w:t xml:space="preserve"> Popri tom v ustanoveniach zákona je obsiahnutá aj povinnosť riaditeľa vykonávať funkciu s náležitou odbornou starostlivosťou a tiež zodpovednosť v prípade ním spôsobenej škody</w:t>
      </w:r>
      <w:r w:rsidRPr="00AD1875" w:rsidR="006421BB">
        <w:rPr>
          <w:rFonts w:ascii="Times New Roman" w:hAnsi="Times New Roman"/>
        </w:rPr>
        <w:t>.</w:t>
      </w:r>
    </w:p>
    <w:p w:rsidR="00E860BA" w:rsidRPr="00AD1875" w:rsidP="00E860BA">
      <w:pPr>
        <w:bidi w:val="0"/>
        <w:jc w:val="both"/>
        <w:rPr>
          <w:rFonts w:ascii="Times New Roman" w:hAnsi="Times New Roman"/>
        </w:rPr>
      </w:pPr>
    </w:p>
    <w:p w:rsidR="00E860BA" w:rsidRPr="00AD1875" w:rsidP="00E860BA">
      <w:pPr>
        <w:bidi w:val="0"/>
        <w:jc w:val="both"/>
        <w:rPr>
          <w:rFonts w:ascii="Times New Roman" w:eastAsia="Calibri" w:hAnsi="Times New Roman"/>
          <w:b/>
          <w:szCs w:val="22"/>
          <w:lang w:eastAsia="en-US"/>
        </w:rPr>
      </w:pPr>
      <w:r w:rsidRPr="00AD1875" w:rsidR="00ED6B5A">
        <w:rPr>
          <w:rFonts w:ascii="Times New Roman" w:eastAsia="Calibri" w:hAnsi="Times New Roman" w:hint="default"/>
          <w:b/>
          <w:szCs w:val="22"/>
          <w:lang w:eastAsia="en-US"/>
        </w:rPr>
        <w:t>K §</w:t>
      </w:r>
      <w:r w:rsidRPr="00AD1875" w:rsidR="00ED6B5A">
        <w:rPr>
          <w:rFonts w:ascii="Times New Roman" w:eastAsia="Calibri" w:hAnsi="Times New Roman" w:hint="default"/>
          <w:b/>
          <w:szCs w:val="22"/>
          <w:lang w:eastAsia="en-US"/>
        </w:rPr>
        <w:t xml:space="preserve"> 9</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Za účelom zabezpečenia výkonu kontroly nakladania s finančnými prostriedkami ako orgán nezávislý od ostatných orgánov jadrového fondu, sa zriaďuje funkcia hlavného kontrolóra, ktorého vymenúva a odvoláva minister, ktorému </w:t>
      </w:r>
      <w:r w:rsidRPr="00AD1875" w:rsidR="000D48A7">
        <w:rPr>
          <w:rFonts w:ascii="Times New Roman" w:hAnsi="Times New Roman"/>
        </w:rPr>
        <w:t xml:space="preserve">hlavný kontrolór </w:t>
      </w:r>
      <w:r w:rsidRPr="00AD1875">
        <w:rPr>
          <w:rFonts w:ascii="Times New Roman" w:hAnsi="Times New Roman"/>
        </w:rPr>
        <w:t>zároveň zodpovedá za výkon svojej činnosti. Hlavný kontrolór vykonáva finančnú kontrolu jednak v samotnom jadrovom fonde, ako aj u právnických osôb, ktoré sú prijímateľmi finančných prostriedkov z jadrového fondu. Úlohou hlavného kontrolóra je nielen kontrolovať účelnosť, hospodárnosť, efektívnosť a účinnosť nakladania s finančnými prostriedkami, ale kontrolovať aj dodržiavanie pravidiel pre tvorbu zdrojov jadrového fondu a kontrolovať dodržiavanie zmluvných podmienok u prijímateľov prostriedkov. Hlavný kontrolór pri výkone svojej funkcie postupuje podľa zásad kontrolnej činnosti, ktoré sám vypracováva.</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Dôležit</w:t>
      </w:r>
      <w:r w:rsidRPr="00AD1875" w:rsidR="006421BB">
        <w:rPr>
          <w:rFonts w:ascii="Times New Roman" w:hAnsi="Times New Roman"/>
        </w:rPr>
        <w:t>ou</w:t>
      </w:r>
      <w:r w:rsidR="00705FA8">
        <w:rPr>
          <w:rFonts w:ascii="Times New Roman" w:hAnsi="Times New Roman"/>
        </w:rPr>
        <w:t xml:space="preserve"> </w:t>
      </w:r>
      <w:r w:rsidRPr="00AD1875" w:rsidR="006421BB">
        <w:rPr>
          <w:rFonts w:ascii="Times New Roman" w:hAnsi="Times New Roman"/>
        </w:rPr>
        <w:t xml:space="preserve">povinnosťou </w:t>
      </w:r>
      <w:r w:rsidRPr="00AD1875">
        <w:rPr>
          <w:rFonts w:ascii="Times New Roman" w:hAnsi="Times New Roman"/>
        </w:rPr>
        <w:t xml:space="preserve">hlavného kontrolóra je priamo informovať dozornú radu a ministerstvo (ministra) o prípadných nedostatkoch pri nakladaní s prostriedkami jadrového fondu, </w:t>
      </w:r>
      <w:r w:rsidRPr="00AD1875" w:rsidR="006421BB">
        <w:rPr>
          <w:rFonts w:ascii="Times New Roman" w:hAnsi="Times New Roman"/>
        </w:rPr>
        <w:t xml:space="preserve">má zároveň </w:t>
      </w:r>
      <w:r w:rsidRPr="00AD1875">
        <w:rPr>
          <w:rFonts w:ascii="Times New Roman" w:hAnsi="Times New Roman"/>
        </w:rPr>
        <w:t xml:space="preserve">možnosť navrhovať opatrenia na ich odstránenie. </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Postup, práva a povinnosti hlavného kontrolóra pri výkone kontroly nie je potrebné osobitne upravovať v tomto zákone, vzhľadom na to, že pri tejto činnosti má práva a povinnosti kontrolného orgánu verejnej správy upravené vo všeobecnom predpise (lex generalis), ktorým v tomto prípade je zákon č. 357/2015 Z. z. o finančnej kontrole a audite a o zmene a doplnení niektorých zákonov. </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Oproti súčasnému zákonu sú v navrhovanom zákone doplnené požiadavky na vzdelanie, odbornú prax a spôsobilosť hlavného kontrolóra obdobne ako pre člena rady správcov. Platové zaradenie a ostatné výhody hlavného kontrolóra schvaľuje na návrh rady správcov dozorná rada.</w:t>
      </w:r>
      <w:r w:rsidRPr="00AD1875" w:rsidR="00252BA6">
        <w:rPr>
          <w:rFonts w:ascii="Times New Roman" w:hAnsi="Times New Roman"/>
        </w:rPr>
        <w:t xml:space="preserve"> Popri tom v ustanoveniach zákona je obsiahnutá aj povinnosť hlavného kontrolóra vykonávať funkciu s náležitou odbornou starostlivosťou a tiež zodpovednosť v prípade ním spôsobenej škody</w:t>
      </w:r>
      <w:r w:rsidRPr="00AD1875" w:rsidR="006E2879">
        <w:rPr>
          <w:rFonts w:ascii="Times New Roman" w:hAnsi="Times New Roman"/>
        </w:rPr>
        <w:t>.</w:t>
      </w:r>
    </w:p>
    <w:p w:rsidR="00E860BA" w:rsidRPr="00AD1875" w:rsidP="00E860BA">
      <w:pPr>
        <w:bidi w:val="0"/>
        <w:jc w:val="both"/>
        <w:rPr>
          <w:rFonts w:ascii="Times New Roman" w:hAnsi="Times New Roman"/>
        </w:rPr>
      </w:pPr>
      <w:r w:rsidRPr="00AD1875">
        <w:rPr>
          <w:rFonts w:ascii="Times New Roman" w:hAnsi="Times New Roman"/>
        </w:rPr>
        <w:t> </w:t>
      </w:r>
    </w:p>
    <w:p w:rsidR="00E860BA" w:rsidRPr="00AD1875" w:rsidP="00E860BA">
      <w:pPr>
        <w:bidi w:val="0"/>
        <w:jc w:val="both"/>
        <w:rPr>
          <w:rFonts w:ascii="Times New Roman" w:eastAsia="Calibri" w:hAnsi="Times New Roman"/>
          <w:b/>
          <w:szCs w:val="22"/>
          <w:lang w:eastAsia="en-US"/>
        </w:rPr>
      </w:pPr>
      <w:r w:rsidRPr="00AD1875" w:rsidR="00ED6B5A">
        <w:rPr>
          <w:rFonts w:ascii="Times New Roman" w:eastAsia="Calibri" w:hAnsi="Times New Roman" w:hint="default"/>
          <w:b/>
          <w:szCs w:val="22"/>
          <w:lang w:eastAsia="en-US"/>
        </w:rPr>
        <w:t>K §</w:t>
      </w:r>
      <w:r w:rsidRPr="00AD1875" w:rsidR="00ED6B5A">
        <w:rPr>
          <w:rFonts w:ascii="Times New Roman" w:eastAsia="Calibri" w:hAnsi="Times New Roman" w:hint="default"/>
          <w:b/>
          <w:szCs w:val="22"/>
          <w:lang w:eastAsia="en-US"/>
        </w:rPr>
        <w:t xml:space="preserve"> 10</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Tvorba zdrojov jadrového fondu vychádza zo základného princípu, uvedeného v § 3 tohto zákona</w:t>
      </w:r>
      <w:r w:rsidRPr="00AD1875" w:rsidR="006E2879">
        <w:rPr>
          <w:rFonts w:ascii="Times New Roman" w:hAnsi="Times New Roman"/>
        </w:rPr>
        <w:t>,</w:t>
      </w:r>
      <w:r w:rsidRPr="00AD1875">
        <w:rPr>
          <w:rFonts w:ascii="Times New Roman" w:hAnsi="Times New Roman"/>
        </w:rPr>
        <w:t xml:space="preserve"> ako aj v atómovom zákone, že náklady spojené s likvidáciou jadrových zariadení, so spracovaním a ukladaním rádioaktívnych odpadov a so skladovaním a ukladaním vyhoretého jadrového paliva má znášať prevádzkovateľ daného jadrového zariadenia, resp. pôvodca </w:t>
      </w:r>
      <w:r w:rsidRPr="00AD1875">
        <w:rPr>
          <w:rFonts w:ascii="Times New Roman" w:hAnsi="Times New Roman"/>
          <w:color w:val="000000"/>
        </w:rPr>
        <w:t>vyhoretého jadrového paliva a rádioaktívnych odpadov</w:t>
      </w:r>
      <w:r w:rsidRPr="00AD1875">
        <w:rPr>
          <w:rFonts w:ascii="Times New Roman" w:hAnsi="Times New Roman"/>
        </w:rPr>
        <w:t>. Táto požiadavka je zakotvená už v znení zmluvy o</w:t>
      </w:r>
      <w:r w:rsidRPr="00AD1875" w:rsidR="007E4854">
        <w:rPr>
          <w:rFonts w:ascii="Times New Roman" w:hAnsi="Times New Roman"/>
        </w:rPr>
        <w:t> </w:t>
      </w:r>
      <w:r w:rsidRPr="00AD1875">
        <w:rPr>
          <w:rFonts w:ascii="Times New Roman" w:hAnsi="Times New Roman"/>
        </w:rPr>
        <w:t>EUROATOM</w:t>
      </w:r>
      <w:r w:rsidRPr="00AD1875" w:rsidR="007E4854">
        <w:rPr>
          <w:rFonts w:ascii="Times New Roman" w:hAnsi="Times New Roman"/>
        </w:rPr>
        <w:t>-</w:t>
      </w:r>
      <w:r w:rsidRPr="00AD1875">
        <w:rPr>
          <w:rFonts w:ascii="Times New Roman" w:hAnsi="Times New Roman"/>
        </w:rPr>
        <w:t>e a je premietnutá aj do textu Smernice 2011/70/Euratom.</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V praxi sa preto zákonom č. 238/2006 Z. z. zaviedli ako hlavný zdroj príjmov jadrového fondu povinné príspevky od prevádzkovateľov jadrových elektrární</w:t>
      </w:r>
      <w:r w:rsidR="00705FA8">
        <w:rPr>
          <w:rFonts w:ascii="Times New Roman" w:hAnsi="Times New Roman"/>
        </w:rPr>
        <w:t xml:space="preserve">. </w:t>
      </w:r>
      <w:r w:rsidRPr="00AD1875" w:rsidR="005642DE">
        <w:rPr>
          <w:rFonts w:ascii="Times New Roman" w:hAnsi="Times New Roman"/>
        </w:rPr>
        <w:t xml:space="preserve">Doterajší </w:t>
      </w:r>
      <w:r w:rsidRPr="00AD1875">
        <w:rPr>
          <w:rFonts w:ascii="Times New Roman" w:hAnsi="Times New Roman"/>
        </w:rPr>
        <w:t xml:space="preserve">spôsob výpočtu výšky príspevkov pozostáva z dvoch zložiek – fixnej a variabilnej, pričom fixná zložka je odvodená od veľkosti inštalovaného elektrického výkonu jadrového zariadenia, variabilná zložka je stanovená ako percentuálny podiel z predajnej ceny elektriny. Samotné sadzby pre jednotlivé zložky sú súčasťou zákona. Aplikačná prax však ukázala, že tento spôsob stanovovania výšky príspevku je vyhovujúci len za predpokladu dlhodobo stabilných cien elektrickej energie, s ktorými sa jednotlivé sadzby stanovovali. </w:t>
      </w:r>
      <w:r w:rsidRPr="00AD1875" w:rsidR="005642DE">
        <w:rPr>
          <w:rFonts w:ascii="Times New Roman" w:hAnsi="Times New Roman"/>
        </w:rPr>
        <w:t>P</w:t>
      </w:r>
      <w:r w:rsidRPr="00AD1875">
        <w:rPr>
          <w:rFonts w:ascii="Times New Roman" w:hAnsi="Times New Roman"/>
        </w:rPr>
        <w:t>okles cien elektrickej energie na trhu spôsobuj</w:t>
      </w:r>
      <w:r w:rsidRPr="00AD1875" w:rsidR="00737A1C">
        <w:rPr>
          <w:rFonts w:ascii="Times New Roman" w:hAnsi="Times New Roman"/>
        </w:rPr>
        <w:t>e</w:t>
      </w:r>
      <w:r w:rsidRPr="00AD1875">
        <w:rPr>
          <w:rFonts w:ascii="Times New Roman" w:hAnsi="Times New Roman"/>
        </w:rPr>
        <w:t xml:space="preserve"> neustále znižovanie výšky povinných príspevkov, čím narastá rozdiel medzi plánovanými a skutočne odvedenými príspevkami do jadrového fondu. Vecne objektívnejší a dlhodobo udržateľnejší je navrhovaný spôsob stanovovania výšky príspevkov ekonomickým výpočtom ako bilancia očakávaných sumárnych budúcich nákladov a plánovaným počtom rokov prevádzky daného jadrového zariadenia, čo spolu so započítaním ostatných okrajových podmienok a predpokladov umožňuje určiť rovnomernú výšku ročného povinného príspevku. Návrh zákona zavádza povinnosť prehodnotiť výšku príspevkov pri zmene východiskových predpokladov výpočtu. </w:t>
      </w:r>
      <w:r w:rsidRPr="00AD1875">
        <w:rPr>
          <w:rFonts w:ascii="Times New Roman" w:eastAsia="Calibri" w:hAnsi="Times New Roman" w:hint="default"/>
          <w:lang w:eastAsia="en-US"/>
        </w:rPr>
        <w:t>Previazanie výš</w:t>
      </w:r>
      <w:r w:rsidRPr="00AD1875">
        <w:rPr>
          <w:rFonts w:ascii="Times New Roman" w:eastAsia="Calibri" w:hAnsi="Times New Roman" w:hint="default"/>
          <w:lang w:eastAsia="en-US"/>
        </w:rPr>
        <w:t>ky prí</w:t>
      </w:r>
      <w:r w:rsidRPr="00AD1875">
        <w:rPr>
          <w:rFonts w:ascii="Times New Roman" w:eastAsia="Calibri" w:hAnsi="Times New Roman" w:hint="default"/>
          <w:lang w:eastAsia="en-US"/>
        </w:rPr>
        <w:t>spevkov a </w:t>
      </w:r>
      <w:r w:rsidRPr="00AD1875">
        <w:rPr>
          <w:rFonts w:ascii="Times New Roman" w:eastAsia="Calibri" w:hAnsi="Times New Roman" w:hint="default"/>
          <w:lang w:eastAsia="en-US"/>
        </w:rPr>
        <w:t>vý</w:t>
      </w:r>
      <w:r w:rsidRPr="00AD1875">
        <w:rPr>
          <w:rFonts w:ascii="Times New Roman" w:eastAsia="Calibri" w:hAnsi="Times New Roman" w:hint="default"/>
          <w:lang w:eastAsia="en-US"/>
        </w:rPr>
        <w:t>nosov z </w:t>
      </w:r>
      <w:r w:rsidRPr="00AD1875">
        <w:rPr>
          <w:rFonts w:ascii="Times New Roman" w:eastAsia="Calibri" w:hAnsi="Times New Roman" w:hint="default"/>
          <w:lang w:eastAsia="en-US"/>
        </w:rPr>
        <w:t>vý</w:t>
      </w:r>
      <w:r w:rsidRPr="00AD1875">
        <w:rPr>
          <w:rFonts w:ascii="Times New Roman" w:eastAsia="Calibri" w:hAnsi="Times New Roman" w:hint="default"/>
          <w:lang w:eastAsia="en-US"/>
        </w:rPr>
        <w:t xml:space="preserve">roby a predaja elektrickej </w:t>
      </w:r>
      <w:r w:rsidRPr="00AD1875">
        <w:rPr>
          <w:rFonts w:ascii="Times New Roman" w:eastAsia="Calibri" w:hAnsi="Times New Roman" w:hint="default"/>
          <w:lang w:eastAsia="en-US"/>
        </w:rPr>
        <w:t>energie je sí</w:t>
      </w:r>
      <w:r w:rsidRPr="00AD1875">
        <w:rPr>
          <w:rFonts w:ascii="Times New Roman" w:eastAsia="Calibri" w:hAnsi="Times New Roman" w:hint="default"/>
          <w:lang w:eastAsia="en-US"/>
        </w:rPr>
        <w:t>ce š</w:t>
      </w:r>
      <w:r w:rsidRPr="00AD1875">
        <w:rPr>
          <w:rFonts w:ascii="Times New Roman" w:eastAsia="Calibri" w:hAnsi="Times New Roman" w:hint="default"/>
          <w:lang w:eastAsia="en-US"/>
        </w:rPr>
        <w:t>tandardnou praxou v </w:t>
      </w:r>
      <w:r w:rsidRPr="00AD1875">
        <w:rPr>
          <w:rFonts w:ascii="Times New Roman" w:eastAsia="Calibri" w:hAnsi="Times New Roman" w:hint="default"/>
          <w:lang w:eastAsia="en-US"/>
        </w:rPr>
        <w:t>mnohý</w:t>
      </w:r>
      <w:r w:rsidRPr="00AD1875">
        <w:rPr>
          <w:rFonts w:ascii="Times New Roman" w:eastAsia="Calibri" w:hAnsi="Times New Roman" w:hint="default"/>
          <w:lang w:eastAsia="en-US"/>
        </w:rPr>
        <w:t>ch Euró</w:t>
      </w:r>
      <w:r w:rsidRPr="00AD1875">
        <w:rPr>
          <w:rFonts w:ascii="Times New Roman" w:eastAsia="Calibri" w:hAnsi="Times New Roman" w:hint="default"/>
          <w:lang w:eastAsia="en-US"/>
        </w:rPr>
        <w:t>pskych krajiná</w:t>
      </w:r>
      <w:r w:rsidRPr="00AD1875">
        <w:rPr>
          <w:rFonts w:ascii="Times New Roman" w:eastAsia="Calibri" w:hAnsi="Times New Roman" w:hint="default"/>
          <w:lang w:eastAsia="en-US"/>
        </w:rPr>
        <w:t>ch, z </w:t>
      </w:r>
      <w:r w:rsidRPr="00AD1875">
        <w:rPr>
          <w:rFonts w:ascii="Times New Roman" w:eastAsia="Calibri" w:hAnsi="Times New Roman" w:hint="default"/>
          <w:lang w:eastAsia="en-US"/>
        </w:rPr>
        <w:t>vecné</w:t>
      </w:r>
      <w:r w:rsidRPr="00AD1875">
        <w:rPr>
          <w:rFonts w:ascii="Times New Roman" w:eastAsia="Calibri" w:hAnsi="Times New Roman" w:hint="default"/>
          <w:lang w:eastAsia="en-US"/>
        </w:rPr>
        <w:t>ho hľ</w:t>
      </w:r>
      <w:r w:rsidRPr="00AD1875">
        <w:rPr>
          <w:rFonts w:ascii="Times New Roman" w:eastAsia="Calibri" w:hAnsi="Times New Roman" w:hint="default"/>
          <w:lang w:eastAsia="en-US"/>
        </w:rPr>
        <w:t>adiska vš</w:t>
      </w:r>
      <w:r w:rsidRPr="00AD1875">
        <w:rPr>
          <w:rFonts w:ascii="Times New Roman" w:eastAsia="Calibri" w:hAnsi="Times New Roman" w:hint="default"/>
          <w:lang w:eastAsia="en-US"/>
        </w:rPr>
        <w:t>ak nie je opodstatnené</w:t>
      </w:r>
      <w:r w:rsidRPr="00AD1875">
        <w:rPr>
          <w:rFonts w:ascii="Times New Roman" w:eastAsia="Calibri" w:hAnsi="Times New Roman" w:hint="default"/>
          <w:lang w:eastAsia="en-US"/>
        </w:rPr>
        <w:t>, a </w:t>
      </w:r>
      <w:r w:rsidRPr="00AD1875">
        <w:rPr>
          <w:rFonts w:ascii="Times New Roman" w:eastAsia="Calibri" w:hAnsi="Times New Roman" w:hint="default"/>
          <w:lang w:eastAsia="en-US"/>
        </w:rPr>
        <w:t>preto aj predlož</w:t>
      </w:r>
      <w:r w:rsidRPr="00AD1875">
        <w:rPr>
          <w:rFonts w:ascii="Times New Roman" w:eastAsia="Calibri" w:hAnsi="Times New Roman" w:hint="default"/>
          <w:lang w:eastAsia="en-US"/>
        </w:rPr>
        <w:t>ený</w:t>
      </w:r>
      <w:r w:rsidRPr="00AD1875">
        <w:rPr>
          <w:rFonts w:ascii="Times New Roman" w:eastAsia="Calibri" w:hAnsi="Times New Roman" w:hint="default"/>
          <w:lang w:eastAsia="en-US"/>
        </w:rPr>
        <w:t xml:space="preserve"> ná</w:t>
      </w:r>
      <w:r w:rsidRPr="00AD1875">
        <w:rPr>
          <w:rFonts w:ascii="Times New Roman" w:eastAsia="Calibri" w:hAnsi="Times New Roman" w:hint="default"/>
          <w:lang w:eastAsia="en-US"/>
        </w:rPr>
        <w:t>vrh zá</w:t>
      </w:r>
      <w:r w:rsidRPr="00AD1875">
        <w:rPr>
          <w:rFonts w:ascii="Times New Roman" w:eastAsia="Calibri" w:hAnsi="Times New Roman" w:hint="default"/>
          <w:lang w:eastAsia="en-US"/>
        </w:rPr>
        <w:t>kona zavá</w:t>
      </w:r>
      <w:r w:rsidRPr="00AD1875">
        <w:rPr>
          <w:rFonts w:ascii="Times New Roman" w:eastAsia="Calibri" w:hAnsi="Times New Roman" w:hint="default"/>
          <w:lang w:eastAsia="en-US"/>
        </w:rPr>
        <w:t>dza fixné</w:t>
      </w:r>
      <w:r w:rsidRPr="00AD1875">
        <w:rPr>
          <w:rFonts w:ascii="Times New Roman" w:eastAsia="Calibri" w:hAnsi="Times New Roman" w:hint="default"/>
          <w:lang w:eastAsia="en-US"/>
        </w:rPr>
        <w:t xml:space="preserve"> roč</w:t>
      </w:r>
      <w:r w:rsidRPr="00AD1875">
        <w:rPr>
          <w:rFonts w:ascii="Times New Roman" w:eastAsia="Calibri" w:hAnsi="Times New Roman" w:hint="default"/>
          <w:lang w:eastAsia="en-US"/>
        </w:rPr>
        <w:t>né</w:t>
      </w:r>
      <w:r w:rsidRPr="00AD1875">
        <w:rPr>
          <w:rFonts w:ascii="Times New Roman" w:eastAsia="Calibri" w:hAnsi="Times New Roman" w:hint="default"/>
          <w:lang w:eastAsia="en-US"/>
        </w:rPr>
        <w:t xml:space="preserve"> platby š</w:t>
      </w:r>
      <w:r w:rsidRPr="00AD1875">
        <w:rPr>
          <w:rFonts w:ascii="Times New Roman" w:eastAsia="Calibri" w:hAnsi="Times New Roman" w:hint="default"/>
          <w:lang w:eastAsia="en-US"/>
        </w:rPr>
        <w:t>pecifické</w:t>
      </w:r>
      <w:r w:rsidRPr="00AD1875">
        <w:rPr>
          <w:rFonts w:ascii="Times New Roman" w:eastAsia="Calibri" w:hAnsi="Times New Roman" w:hint="default"/>
          <w:lang w:eastAsia="en-US"/>
        </w:rPr>
        <w:t xml:space="preserve"> pre kaž</w:t>
      </w:r>
      <w:r w:rsidRPr="00AD1875">
        <w:rPr>
          <w:rFonts w:ascii="Times New Roman" w:eastAsia="Calibri" w:hAnsi="Times New Roman" w:hint="default"/>
          <w:lang w:eastAsia="en-US"/>
        </w:rPr>
        <w:t>dé</w:t>
      </w:r>
      <w:r w:rsidRPr="00AD1875">
        <w:rPr>
          <w:rFonts w:ascii="Times New Roman" w:eastAsia="Calibri" w:hAnsi="Times New Roman" w:hint="default"/>
          <w:lang w:eastAsia="en-US"/>
        </w:rPr>
        <w:t xml:space="preserve"> jadrové</w:t>
      </w:r>
      <w:r w:rsidRPr="00AD1875">
        <w:rPr>
          <w:rFonts w:ascii="Times New Roman" w:eastAsia="Calibri" w:hAnsi="Times New Roman" w:hint="default"/>
          <w:lang w:eastAsia="en-US"/>
        </w:rPr>
        <w:t xml:space="preserve"> zariadenie. Suma povinný</w:t>
      </w:r>
      <w:r w:rsidRPr="00AD1875">
        <w:rPr>
          <w:rFonts w:ascii="Times New Roman" w:eastAsia="Calibri" w:hAnsi="Times New Roman" w:hint="default"/>
          <w:lang w:eastAsia="en-US"/>
        </w:rPr>
        <w:t>ch prí</w:t>
      </w:r>
      <w:r w:rsidRPr="00AD1875">
        <w:rPr>
          <w:rFonts w:ascii="Times New Roman" w:eastAsia="Calibri" w:hAnsi="Times New Roman" w:hint="default"/>
          <w:lang w:eastAsia="en-US"/>
        </w:rPr>
        <w:t>spevkov od prevá</w:t>
      </w:r>
      <w:r w:rsidRPr="00AD1875">
        <w:rPr>
          <w:rFonts w:ascii="Times New Roman" w:eastAsia="Calibri" w:hAnsi="Times New Roman" w:hint="default"/>
          <w:lang w:eastAsia="en-US"/>
        </w:rPr>
        <w:t>dzkova</w:t>
      </w:r>
      <w:r w:rsidRPr="00AD1875">
        <w:rPr>
          <w:rFonts w:ascii="Times New Roman" w:eastAsia="Calibri" w:hAnsi="Times New Roman" w:hint="default"/>
          <w:lang w:eastAsia="en-US"/>
        </w:rPr>
        <w:t>t</w:t>
      </w:r>
      <w:r w:rsidRPr="00AD1875">
        <w:rPr>
          <w:rFonts w:ascii="Times New Roman" w:eastAsia="Calibri" w:hAnsi="Times New Roman" w:hint="default"/>
          <w:lang w:eastAsia="en-US"/>
        </w:rPr>
        <w:t>eľ</w:t>
      </w:r>
      <w:r w:rsidRPr="00AD1875">
        <w:rPr>
          <w:rFonts w:ascii="Times New Roman" w:eastAsia="Calibri" w:hAnsi="Times New Roman" w:hint="default"/>
          <w:lang w:eastAsia="en-US"/>
        </w:rPr>
        <w:t>ov jadrový</w:t>
      </w:r>
      <w:r w:rsidRPr="00AD1875">
        <w:rPr>
          <w:rFonts w:ascii="Times New Roman" w:eastAsia="Calibri" w:hAnsi="Times New Roman" w:hint="default"/>
          <w:lang w:eastAsia="en-US"/>
        </w:rPr>
        <w:t>ch elektrá</w:t>
      </w:r>
      <w:r w:rsidRPr="00AD1875">
        <w:rPr>
          <w:rFonts w:ascii="Times New Roman" w:eastAsia="Calibri" w:hAnsi="Times New Roman" w:hint="default"/>
          <w:lang w:eastAsia="en-US"/>
        </w:rPr>
        <w:t>rní</w:t>
      </w:r>
      <w:r w:rsidRPr="00AD1875">
        <w:rPr>
          <w:rFonts w:ascii="Times New Roman" w:eastAsia="Calibri" w:hAnsi="Times New Roman" w:hint="default"/>
          <w:lang w:eastAsia="en-US"/>
        </w:rPr>
        <w:t xml:space="preserve"> bude po nadobudnutí</w:t>
      </w:r>
      <w:r w:rsidRPr="00AD1875">
        <w:rPr>
          <w:rFonts w:ascii="Times New Roman" w:eastAsia="Calibri" w:hAnsi="Times New Roman" w:hint="default"/>
          <w:lang w:eastAsia="en-US"/>
        </w:rPr>
        <w:t xml:space="preserve"> úč</w:t>
      </w:r>
      <w:r w:rsidRPr="00AD1875">
        <w:rPr>
          <w:rFonts w:ascii="Times New Roman" w:eastAsia="Calibri" w:hAnsi="Times New Roman" w:hint="default"/>
          <w:lang w:eastAsia="en-US"/>
        </w:rPr>
        <w:t>innosti navrhované</w:t>
      </w:r>
      <w:r w:rsidRPr="00AD1875">
        <w:rPr>
          <w:rFonts w:ascii="Times New Roman" w:eastAsia="Calibri" w:hAnsi="Times New Roman" w:hint="default"/>
          <w:lang w:eastAsia="en-US"/>
        </w:rPr>
        <w:t>ho zá</w:t>
      </w:r>
      <w:r w:rsidRPr="00AD1875">
        <w:rPr>
          <w:rFonts w:ascii="Times New Roman" w:eastAsia="Calibri" w:hAnsi="Times New Roman" w:hint="default"/>
          <w:lang w:eastAsia="en-US"/>
        </w:rPr>
        <w:t>kona vyšš</w:t>
      </w:r>
      <w:r w:rsidRPr="00AD1875">
        <w:rPr>
          <w:rFonts w:ascii="Times New Roman" w:eastAsia="Calibri" w:hAnsi="Times New Roman" w:hint="default"/>
          <w:lang w:eastAsia="en-US"/>
        </w:rPr>
        <w:t xml:space="preserve">ia oproti </w:t>
      </w:r>
      <w:r w:rsidRPr="00AD1875" w:rsidR="006E2879">
        <w:rPr>
          <w:rFonts w:ascii="Times New Roman" w:eastAsia="Calibri" w:hAnsi="Times New Roman" w:hint="default"/>
          <w:lang w:eastAsia="en-US"/>
        </w:rPr>
        <w:t>súč</w:t>
      </w:r>
      <w:r w:rsidRPr="00AD1875" w:rsidR="006E2879">
        <w:rPr>
          <w:rFonts w:ascii="Times New Roman" w:eastAsia="Calibri" w:hAnsi="Times New Roman" w:hint="default"/>
          <w:lang w:eastAsia="en-US"/>
        </w:rPr>
        <w:t>asné</w:t>
      </w:r>
      <w:r w:rsidRPr="00AD1875" w:rsidR="006E2879">
        <w:rPr>
          <w:rFonts w:ascii="Times New Roman" w:eastAsia="Calibri" w:hAnsi="Times New Roman" w:hint="default"/>
          <w:lang w:eastAsia="en-US"/>
        </w:rPr>
        <w:t xml:space="preserve">mu </w:t>
      </w:r>
      <w:r w:rsidRPr="00AD1875">
        <w:rPr>
          <w:rFonts w:ascii="Times New Roman" w:eastAsia="Calibri" w:hAnsi="Times New Roman" w:hint="default"/>
          <w:lang w:eastAsia="en-US"/>
        </w:rPr>
        <w:t>stavu. Tá</w:t>
      </w:r>
      <w:r w:rsidRPr="00AD1875">
        <w:rPr>
          <w:rFonts w:ascii="Times New Roman" w:eastAsia="Calibri" w:hAnsi="Times New Roman" w:hint="default"/>
          <w:lang w:eastAsia="en-US"/>
        </w:rPr>
        <w:t>to skutoč</w:t>
      </w:r>
      <w:r w:rsidRPr="00AD1875">
        <w:rPr>
          <w:rFonts w:ascii="Times New Roman" w:eastAsia="Calibri" w:hAnsi="Times New Roman" w:hint="default"/>
          <w:lang w:eastAsia="en-US"/>
        </w:rPr>
        <w:t>nosť</w:t>
      </w:r>
      <w:r w:rsidRPr="00AD1875">
        <w:rPr>
          <w:rFonts w:ascii="Times New Roman" w:eastAsia="Calibri" w:hAnsi="Times New Roman" w:hint="default"/>
          <w:lang w:eastAsia="en-US"/>
        </w:rPr>
        <w:t xml:space="preserve"> by nemala mať</w:t>
      </w:r>
      <w:r w:rsidRPr="00AD1875">
        <w:rPr>
          <w:rFonts w:ascii="Times New Roman" w:eastAsia="Calibri" w:hAnsi="Times New Roman" w:hint="default"/>
          <w:lang w:eastAsia="en-US"/>
        </w:rPr>
        <w:t xml:space="preserve"> vplyv na koncovú</w:t>
      </w:r>
      <w:r w:rsidRPr="00AD1875">
        <w:rPr>
          <w:rFonts w:ascii="Times New Roman" w:eastAsia="Calibri" w:hAnsi="Times New Roman" w:hint="default"/>
          <w:lang w:eastAsia="en-US"/>
        </w:rPr>
        <w:t xml:space="preserve"> cenu elektrickej energie pre odberateľ</w:t>
      </w:r>
      <w:r w:rsidRPr="00AD1875">
        <w:rPr>
          <w:rFonts w:ascii="Times New Roman" w:eastAsia="Calibri" w:hAnsi="Times New Roman" w:hint="default"/>
          <w:lang w:eastAsia="en-US"/>
        </w:rPr>
        <w:t>ov z </w:t>
      </w:r>
      <w:r w:rsidRPr="00AD1875">
        <w:rPr>
          <w:rFonts w:ascii="Times New Roman" w:eastAsia="Calibri" w:hAnsi="Times New Roman" w:hint="default"/>
          <w:lang w:eastAsia="en-US"/>
        </w:rPr>
        <w:t>priemyselnej vý</w:t>
      </w:r>
      <w:r w:rsidRPr="00AD1875">
        <w:rPr>
          <w:rFonts w:ascii="Times New Roman" w:eastAsia="Calibri" w:hAnsi="Times New Roman" w:hint="default"/>
          <w:lang w:eastAsia="en-US"/>
        </w:rPr>
        <w:t>roby, nakoľ</w:t>
      </w:r>
      <w:r w:rsidRPr="00AD1875">
        <w:rPr>
          <w:rFonts w:ascii="Times New Roman" w:eastAsia="Calibri" w:hAnsi="Times New Roman" w:hint="default"/>
          <w:lang w:eastAsia="en-US"/>
        </w:rPr>
        <w:t>ko cena elektriny z </w:t>
      </w:r>
      <w:r w:rsidRPr="00AD1875">
        <w:rPr>
          <w:rFonts w:ascii="Times New Roman" w:eastAsia="Calibri" w:hAnsi="Times New Roman" w:hint="default"/>
          <w:lang w:eastAsia="en-US"/>
        </w:rPr>
        <w:t>jadrovej energetiky nie je regulovaná</w:t>
      </w:r>
      <w:r w:rsidRPr="00AD1875">
        <w:rPr>
          <w:rFonts w:ascii="Times New Roman" w:eastAsia="Calibri" w:hAnsi="Times New Roman" w:hint="default"/>
          <w:lang w:eastAsia="en-US"/>
        </w:rPr>
        <w:t xml:space="preserve"> a podlieha trhu s elektrinou. </w:t>
      </w:r>
    </w:p>
    <w:p w:rsidR="00E860BA" w:rsidP="00E860BA">
      <w:pPr>
        <w:bidi w:val="0"/>
        <w:spacing w:before="120" w:after="120"/>
        <w:ind w:firstLine="709"/>
        <w:jc w:val="both"/>
        <w:rPr>
          <w:rFonts w:ascii="Times New Roman" w:hAnsi="Times New Roman"/>
        </w:rPr>
      </w:pPr>
      <w:r w:rsidRPr="00AD1875">
        <w:rPr>
          <w:rFonts w:ascii="Times New Roman" w:hAnsi="Times New Roman"/>
        </w:rPr>
        <w:t>Povinnosť odvádzať finančné prostriedky do jadrového fondu sa rozširuje aj na prevádzkovateľov iných jadrových zariadení, ako jadrových elektrární vyrábajúcich elektrinu. Dôvodom je fakt, že aj tieto jadrové zariadenia sa budú musieť po skončení svojej prevádzky vyradiť z prevádzky a vzniknuté odpady sa budú musieť spracovať a uložiť. Touto zmenou sa vyššie</w:t>
      </w:r>
      <w:r w:rsidR="00211A46">
        <w:rPr>
          <w:rFonts w:ascii="Times New Roman" w:hAnsi="Times New Roman"/>
        </w:rPr>
        <w:t xml:space="preserve"> </w:t>
      </w:r>
      <w:r w:rsidRPr="00AD1875">
        <w:rPr>
          <w:rFonts w:ascii="Times New Roman" w:hAnsi="Times New Roman"/>
        </w:rPr>
        <w:t xml:space="preserve">uvedená zásada – znečisťovateľ platí, zovšeobecňuje a zavádza sa jednotnosť a systematickosť vo financovaní všetkých činností záverečnej časti. V praxi sa toto nové ustanovenie v Slovenskej republike týka viacerých jadrových zariadení určených na spracovanie, úpravu alebo skladovanie rádioaktívnych odpadov a skladovanie </w:t>
      </w:r>
      <w:r w:rsidRPr="00AD1875">
        <w:rPr>
          <w:rFonts w:ascii="Times New Roman" w:hAnsi="Times New Roman"/>
          <w:color w:val="000000"/>
        </w:rPr>
        <w:t>vyhoretého jadrového paliva</w:t>
      </w:r>
      <w:r w:rsidRPr="00AD1875">
        <w:rPr>
          <w:rFonts w:ascii="Times New Roman" w:hAnsi="Times New Roman"/>
        </w:rPr>
        <w:t>, ktoré sú prevádzkované v lokalitách Jaslovské Bohunice a Mochovce. Pre tento typ odvodu sa zavádza nový pojem „povinné platby“ a spôsob výpočtu ich výšky bude obdobne vychádzať z bilancie očakávaných budúcich nákladov a plánovanej doby prevádzky.</w:t>
      </w:r>
    </w:p>
    <w:p w:rsidR="00AB514C" w:rsidRPr="00AD1875" w:rsidP="00E860BA">
      <w:pPr>
        <w:bidi w:val="0"/>
        <w:spacing w:before="120" w:after="120"/>
        <w:ind w:firstLine="709"/>
        <w:jc w:val="both"/>
        <w:rPr>
          <w:rFonts w:ascii="Times New Roman" w:hAnsi="Times New Roman"/>
        </w:rPr>
      </w:pPr>
      <w:r w:rsidR="008D58DE">
        <w:rPr>
          <w:rFonts w:ascii="Times New Roman" w:hAnsi="Times New Roman"/>
        </w:rPr>
        <w:t>Navrhované zmeny nebudú</w:t>
      </w:r>
      <w:r>
        <w:rPr>
          <w:rFonts w:ascii="Times New Roman" w:hAnsi="Times New Roman"/>
        </w:rPr>
        <w:t xml:space="preserve"> mať vplyv na výplatu dividend </w:t>
      </w:r>
      <w:r w:rsidR="008D58DE">
        <w:rPr>
          <w:rFonts w:ascii="Times New Roman" w:hAnsi="Times New Roman"/>
        </w:rPr>
        <w:t xml:space="preserve">zahrnutých v návrhu </w:t>
      </w:r>
      <w:r w:rsidR="00686576">
        <w:rPr>
          <w:rFonts w:ascii="Times New Roman" w:hAnsi="Times New Roman"/>
        </w:rPr>
        <w:t>ro</w:t>
      </w:r>
      <w:r w:rsidR="001F060C">
        <w:rPr>
          <w:rFonts w:ascii="Times New Roman" w:hAnsi="Times New Roman"/>
        </w:rPr>
        <w:t>zpočtu verejnej správy</w:t>
      </w:r>
      <w:r w:rsidR="008D58DE">
        <w:rPr>
          <w:rFonts w:ascii="Times New Roman" w:hAnsi="Times New Roman"/>
        </w:rPr>
        <w:t xml:space="preserve"> JAVYS, a.</w:t>
      </w:r>
      <w:r w:rsidR="001F060C">
        <w:rPr>
          <w:rFonts w:ascii="Times New Roman" w:hAnsi="Times New Roman"/>
        </w:rPr>
        <w:t xml:space="preserve"> </w:t>
      </w:r>
      <w:r w:rsidR="008D58DE">
        <w:rPr>
          <w:rFonts w:ascii="Times New Roman" w:hAnsi="Times New Roman"/>
        </w:rPr>
        <w:t>s. Spoločnosť JAVYS, a.</w:t>
      </w:r>
      <w:r w:rsidR="001F060C">
        <w:rPr>
          <w:rFonts w:ascii="Times New Roman" w:hAnsi="Times New Roman"/>
        </w:rPr>
        <w:t xml:space="preserve"> </w:t>
      </w:r>
      <w:r w:rsidR="008D58DE">
        <w:rPr>
          <w:rFonts w:ascii="Times New Roman" w:hAnsi="Times New Roman"/>
        </w:rPr>
        <w:t xml:space="preserve">s. </w:t>
      </w:r>
      <w:r w:rsidR="001F060C">
        <w:rPr>
          <w:rFonts w:ascii="Times New Roman" w:hAnsi="Times New Roman"/>
        </w:rPr>
        <w:t xml:space="preserve">bude </w:t>
      </w:r>
      <w:r w:rsidR="008D58DE">
        <w:rPr>
          <w:rFonts w:ascii="Times New Roman" w:hAnsi="Times New Roman"/>
        </w:rPr>
        <w:t>priebežne uzatvára</w:t>
      </w:r>
      <w:r w:rsidR="001F060C">
        <w:rPr>
          <w:rFonts w:ascii="Times New Roman" w:hAnsi="Times New Roman"/>
        </w:rPr>
        <w:t>ť</w:t>
      </w:r>
      <w:r w:rsidR="008D58DE">
        <w:rPr>
          <w:rFonts w:ascii="Times New Roman" w:hAnsi="Times New Roman"/>
        </w:rPr>
        <w:t xml:space="preserve"> zmluvy alebo dodatky k existujúcim zmluvám na základe cenových kalkulácií, ktoré </w:t>
      </w:r>
      <w:r w:rsidR="001F060C">
        <w:rPr>
          <w:rFonts w:ascii="Times New Roman" w:hAnsi="Times New Roman"/>
        </w:rPr>
        <w:t xml:space="preserve">budú zohľadňovať </w:t>
      </w:r>
      <w:r w:rsidR="008D58DE">
        <w:rPr>
          <w:rFonts w:ascii="Times New Roman" w:hAnsi="Times New Roman"/>
        </w:rPr>
        <w:t>výšku oprávnených nákladov.</w:t>
      </w:r>
    </w:p>
    <w:p w:rsidR="00E860BA" w:rsidRPr="00AD1875" w:rsidP="007A6110">
      <w:pPr>
        <w:bidi w:val="0"/>
        <w:spacing w:before="120" w:after="120"/>
        <w:jc w:val="both"/>
        <w:rPr>
          <w:rFonts w:ascii="Times New Roman" w:hAnsi="Times New Roman"/>
        </w:rPr>
      </w:pPr>
      <w:r w:rsidRPr="00AD1875" w:rsidR="00A93404">
        <w:rPr>
          <w:rFonts w:ascii="Times New Roman" w:hAnsi="Times New Roman"/>
        </w:rPr>
        <w:tab/>
      </w:r>
      <w:r w:rsidRPr="00AD1875">
        <w:rPr>
          <w:rFonts w:ascii="Times New Roman" w:hAnsi="Times New Roman"/>
        </w:rPr>
        <w:t xml:space="preserve">Súčasný zákon ustanovuje povinnosť platiť povinné príspevky všetkým držiteľom povolení na prevádzku jadrového zariadenia vyrábajúceho elektrinu, nie je však jasné, akým spôsobom mu táto povinnosť zanikne. Ak by ukončenie povinnosti odvádzať povinné príspevky bola naviazaná len na existenciu platného povolenia na prevádzku, v praxi by </w:t>
      </w:r>
      <w:r w:rsidRPr="00AD1875" w:rsidR="006E2879">
        <w:rPr>
          <w:rFonts w:ascii="Times New Roman" w:hAnsi="Times New Roman"/>
        </w:rPr>
        <w:t xml:space="preserve">nevyhnutne </w:t>
      </w:r>
      <w:r w:rsidRPr="00AD1875">
        <w:rPr>
          <w:rFonts w:ascii="Times New Roman" w:hAnsi="Times New Roman"/>
        </w:rPr>
        <w:t>došlo k situácii, kedy dané jadrové zariadenie je už odstavené z komerčnej prevádzky (t. j. je zastavená výroba elektrickej energie), ale dané jadrové zariadenie je ešte stále v období platného povolenia na prevádzku a bolo by teda nútené odvádzať naďalej povinné príspevky. Toto prechodné obdobie je rozlíšené a legislatívne ošetrené v atómovom zákone, a preto sa navrhuje obdobné rozhranie medzi výkonovou (komerčnou) prevádzkou a odstavenou jadrovou elektrárňou na účely vyraďovania rozlišovať aj v tomto návrhu zákona. Zavádza sa preto jednoznačné stanovenie momentu začatia a ukončenia povinnosti odvádzať povinné príspevky a povinné platby do jadrového fondu.</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Výber prostriedkov na krytie </w:t>
      </w:r>
      <w:r w:rsidRPr="00AD1875" w:rsidR="000D742A">
        <w:rPr>
          <w:rFonts w:ascii="Times New Roman" w:hAnsi="Times New Roman"/>
        </w:rPr>
        <w:t xml:space="preserve">historického </w:t>
      </w:r>
      <w:r w:rsidRPr="00AD1875">
        <w:rPr>
          <w:rFonts w:ascii="Times New Roman" w:hAnsi="Times New Roman"/>
        </w:rPr>
        <w:t>deficitu je zabezpečen</w:t>
      </w:r>
      <w:r w:rsidRPr="00AD1875" w:rsidR="000D742A">
        <w:rPr>
          <w:rFonts w:ascii="Times New Roman" w:hAnsi="Times New Roman"/>
        </w:rPr>
        <w:t>ý</w:t>
      </w:r>
      <w:r w:rsidRPr="00AD1875">
        <w:rPr>
          <w:rFonts w:ascii="Times New Roman" w:hAnsi="Times New Roman"/>
        </w:rPr>
        <w:t xml:space="preserve"> špeciálnym odvodom od odberateľov a konečných spotrebiteľov elektriny a je rozložen</w:t>
      </w:r>
      <w:r w:rsidRPr="00AD1875" w:rsidR="000D742A">
        <w:rPr>
          <w:rFonts w:ascii="Times New Roman" w:hAnsi="Times New Roman"/>
        </w:rPr>
        <w:t>ý</w:t>
      </w:r>
      <w:r w:rsidRPr="00AD1875">
        <w:rPr>
          <w:rFonts w:ascii="Times New Roman" w:hAnsi="Times New Roman"/>
        </w:rPr>
        <w:t xml:space="preserve"> na isté obdobie, pričom ročnú výšku</w:t>
      </w:r>
      <w:r w:rsidRPr="00AD1875" w:rsidR="00966A63">
        <w:rPr>
          <w:rFonts w:ascii="Times New Roman" w:hAnsi="Times New Roman"/>
        </w:rPr>
        <w:t xml:space="preserve">, spôsob výberu a podrobnosti o použití </w:t>
      </w:r>
      <w:r w:rsidRPr="00AD1875">
        <w:rPr>
          <w:rFonts w:ascii="Times New Roman" w:hAnsi="Times New Roman"/>
        </w:rPr>
        <w:t>povinných odvodov na vysporiadanie historického deficitu ustanoví nariadenie vlády</w:t>
      </w:r>
      <w:r w:rsidRPr="00AD1875" w:rsidR="0026697C">
        <w:rPr>
          <w:rFonts w:ascii="Times New Roman" w:hAnsi="Times New Roman"/>
          <w:color w:val="000000" w:themeColor="tx1" w:themeShade="FF"/>
        </w:rPr>
        <w:t>(v súčasnosti platné nariadenie vlády č. 426/2010</w:t>
      </w:r>
      <w:r w:rsidRPr="00AD1875" w:rsidR="00F0017B">
        <w:rPr>
          <w:rFonts w:ascii="Times New Roman" w:hAnsi="Times New Roman"/>
          <w:color w:val="000000" w:themeColor="tx1" w:themeShade="FF"/>
        </w:rPr>
        <w:t xml:space="preserve"> Z.</w:t>
      </w:r>
      <w:r w:rsidR="00AB514C">
        <w:rPr>
          <w:rFonts w:ascii="Times New Roman" w:hAnsi="Times New Roman"/>
          <w:color w:val="000000" w:themeColor="tx1" w:themeShade="FF"/>
        </w:rPr>
        <w:t xml:space="preserve"> </w:t>
      </w:r>
      <w:r w:rsidRPr="00AD1875" w:rsidR="00F0017B">
        <w:rPr>
          <w:rFonts w:ascii="Times New Roman" w:hAnsi="Times New Roman"/>
          <w:color w:val="000000" w:themeColor="tx1" w:themeShade="FF"/>
        </w:rPr>
        <w:t>z.</w:t>
      </w:r>
      <w:r w:rsidRPr="00AD1875" w:rsidR="0026697C">
        <w:rPr>
          <w:rFonts w:ascii="Times New Roman" w:hAnsi="Times New Roman"/>
          <w:color w:val="000000" w:themeColor="tx1" w:themeShade="FF"/>
        </w:rPr>
        <w:t>)</w:t>
      </w:r>
      <w:r w:rsidRPr="00AD1875">
        <w:rPr>
          <w:rFonts w:ascii="Times New Roman" w:hAnsi="Times New Roman"/>
          <w:color w:val="000000" w:themeColor="tx1" w:themeShade="FF"/>
        </w:rPr>
        <w:t xml:space="preserve"> a </w:t>
      </w:r>
      <w:r w:rsidRPr="00AD1875">
        <w:rPr>
          <w:rFonts w:ascii="Times New Roman" w:hAnsi="Times New Roman"/>
        </w:rPr>
        <w:t xml:space="preserve">jeho zahrňovanie do koncovej ceny elektriny ustanoví Úrad pre reguláciu sieťových odvetví. Výber týchto odvodov od odberateľov a konečných spotrebiteľov elektriny zabezpečia prevádzkovateľ prenosovej sústavy (od odberateľov priamo napojených na prenosovú sústavu) a prevádzkovatelia distribučnej sústavy (od dodávateľov, obchodníkov s elektrinou, koncových odberateľov a konečných spotrebiteľov). </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Zdrojmi jadrového fondu sú aj úroky, ktoré vzhľadom na dlhé lehoty ich viazania tvoria nezanedbateľnú zložku príjmov v celkovej bilancii jadrového fondu. Podobne sú zdrojom príjmov jadrového fondu aj pokuty uložené úradom za porušenia atómového zákona</w:t>
      </w:r>
      <w:r w:rsidRPr="00AD1875" w:rsidR="00C556A6">
        <w:rPr>
          <w:rFonts w:ascii="Times New Roman" w:hAnsi="Times New Roman"/>
        </w:rPr>
        <w:t xml:space="preserve"> a penále, odvody a pokuty za porušenie finančnej disciplíny pri nakladaní s verejnými prostriedkami jadrového fondu podľa</w:t>
      </w:r>
      <w:r w:rsidRPr="00AD1875" w:rsidR="00C24F0D">
        <w:rPr>
          <w:rFonts w:ascii="Times New Roman" w:hAnsi="Times New Roman"/>
          <w:szCs w:val="16"/>
        </w:rPr>
        <w:t>§ 31 zákona č. 523/2004 Z. z. v znení neskorších predpisov</w:t>
      </w:r>
      <w:r w:rsidRPr="00AD1875">
        <w:rPr>
          <w:rFonts w:ascii="Times New Roman" w:hAnsi="Times New Roman"/>
        </w:rPr>
        <w:t xml:space="preserve">. </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V súlade s § 21 ods. 8 a 9 atómového zákona</w:t>
      </w:r>
      <w:r w:rsidRPr="00AD1875" w:rsidR="00AF74FD">
        <w:rPr>
          <w:rFonts w:ascii="Times New Roman" w:hAnsi="Times New Roman"/>
        </w:rPr>
        <w:t xml:space="preserve"> a </w:t>
      </w:r>
      <w:r w:rsidRPr="00AD1875" w:rsidR="00156661">
        <w:rPr>
          <w:rFonts w:ascii="Times New Roman" w:hAnsi="Times New Roman"/>
        </w:rPr>
        <w:t xml:space="preserve">§ 100 </w:t>
      </w:r>
      <w:r w:rsidRPr="00AD1875" w:rsidR="00156661">
        <w:rPr>
          <w:rFonts w:ascii="Times New Roman" w:hAnsi="Times New Roman"/>
          <w:szCs w:val="16"/>
        </w:rPr>
        <w:t xml:space="preserve">zákona č. 87/2018 Z. z. o radiačnej ochrane </w:t>
      </w:r>
      <w:r w:rsidRPr="00AD1875">
        <w:rPr>
          <w:rFonts w:ascii="Times New Roman" w:hAnsi="Times New Roman"/>
        </w:rPr>
        <w:t xml:space="preserve">náklady spojené s nakladaním </w:t>
      </w:r>
      <w:r w:rsidRPr="00AD1875" w:rsidR="0098318F">
        <w:rPr>
          <w:rFonts w:ascii="Times New Roman" w:hAnsi="Times New Roman"/>
        </w:rPr>
        <w:t xml:space="preserve">s jadrovými materiálmi </w:t>
      </w:r>
      <w:r w:rsidRPr="00AD1875" w:rsidR="00943641">
        <w:rPr>
          <w:rFonts w:ascii="Times New Roman" w:hAnsi="Times New Roman"/>
        </w:rPr>
        <w:t>neznámeho pôvodu,</w:t>
      </w:r>
      <w:r w:rsidRPr="00AD1875" w:rsidR="0098318F">
        <w:rPr>
          <w:rFonts w:ascii="Times New Roman" w:hAnsi="Times New Roman"/>
        </w:rPr>
        <w:t> rádioaktívnymi materiálmi neznámeho pôvodu</w:t>
      </w:r>
      <w:r w:rsidR="00211A46">
        <w:rPr>
          <w:rFonts w:ascii="Times New Roman" w:hAnsi="Times New Roman"/>
        </w:rPr>
        <w:t xml:space="preserve"> </w:t>
      </w:r>
      <w:r w:rsidRPr="00AD1875" w:rsidR="00156661">
        <w:rPr>
          <w:rFonts w:ascii="Times New Roman" w:hAnsi="Times New Roman"/>
        </w:rPr>
        <w:t xml:space="preserve">a </w:t>
      </w:r>
      <w:r w:rsidRPr="00AD1875">
        <w:rPr>
          <w:rFonts w:ascii="Times New Roman" w:hAnsi="Times New Roman"/>
        </w:rPr>
        <w:t>rádioaktívnymi odpadmi, ktorých pôvodca nie je známy, uhradí jadrový fond. Tieto náklady je štát povinný refundovať formou dotácie zo štátneho rozpočtu. Ide o nakladanie s jadrovým materiálom</w:t>
      </w:r>
      <w:r w:rsidRPr="00AD1875" w:rsidR="006D0BD0">
        <w:rPr>
          <w:rFonts w:ascii="Times New Roman" w:hAnsi="Times New Roman"/>
        </w:rPr>
        <w:t>, rádioaktívnym materiálom</w:t>
      </w:r>
      <w:r w:rsidRPr="00AD1875">
        <w:rPr>
          <w:rFonts w:ascii="Times New Roman" w:hAnsi="Times New Roman"/>
        </w:rPr>
        <w:t xml:space="preserve"> a s rádioaktívnymi odpadmi, ktoré pochádzajú z náhodných záchytov, alebo z trestnej činnosti, ktorých pôvodca nie je podľa vyjadrenia vyšetrovateľa Policajného zboru alebo Ministerstva zdravotníctva Slovenskej republiky známy a teda o nakladanie a likvidáciu jadrového materiálu</w:t>
      </w:r>
      <w:r w:rsidRPr="00AD1875" w:rsidR="006D0BD0">
        <w:rPr>
          <w:rFonts w:ascii="Times New Roman" w:hAnsi="Times New Roman"/>
        </w:rPr>
        <w:t>, rádioaktívneho materiálu</w:t>
      </w:r>
      <w:r w:rsidRPr="00AD1875">
        <w:rPr>
          <w:rFonts w:ascii="Times New Roman" w:hAnsi="Times New Roman"/>
        </w:rPr>
        <w:t xml:space="preserve"> a rádioaktívneho odpadu, za ktoré podľa atómového zákona a medzinárodných dohôd zodpovedá štát. Podľa doterajších skúseností výška dotácie na tento účel neprekročí rádovo niekoľko stotisíc eur ročne. </w:t>
      </w:r>
    </w:p>
    <w:p w:rsidR="005642DE" w:rsidRPr="00AD1875" w:rsidP="005642DE">
      <w:pPr>
        <w:bidi w:val="0"/>
        <w:spacing w:before="120" w:after="120"/>
        <w:ind w:firstLine="709"/>
        <w:jc w:val="both"/>
        <w:rPr>
          <w:rFonts w:ascii="Times New Roman" w:hAnsi="Times New Roman"/>
        </w:rPr>
      </w:pPr>
      <w:r w:rsidRPr="00AD1875">
        <w:rPr>
          <w:rFonts w:ascii="Times New Roman" w:hAnsi="Times New Roman"/>
        </w:rPr>
        <w:t>Poplatky ako forma finančnej zábezpeky od držiteľov povolenia a žiadateľov o vydanie povolenia na činnosti vedúce k ožiareniu s rádioaktívnymi žiaričmi podľa osobitného predpisu sú upravené v súlade s ustanoveniami zákona číslo 87/2018 Z. z. o radiačnej ochrane a o zmene a doplnení niektorých zákonov.</w:t>
      </w:r>
    </w:p>
    <w:p w:rsidR="005642DE" w:rsidRPr="00AD1875" w:rsidP="00E860BA">
      <w:pPr>
        <w:bidi w:val="0"/>
        <w:spacing w:before="120" w:after="120"/>
        <w:ind w:firstLine="709"/>
        <w:jc w:val="both"/>
        <w:rPr>
          <w:rFonts w:ascii="Times New Roman" w:hAnsi="Times New Roman"/>
        </w:rPr>
      </w:pP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Dotácie zo štátneho rozpočtu môžu byť poskytnuté jadrovému fondu aj z iných dôvodov (napr. na základe medzinárodných zmlúv o jadrovej a radiačnej bezpečnosti, alebo z dôvodov predčasného ukončenia prevádzky jadrového zriadenia a pod.). Ide o fakultatívny zdroj, ktorý bude poskytovaný len</w:t>
      </w:r>
      <w:r w:rsidRPr="00AD1875" w:rsidR="006E2879">
        <w:rPr>
          <w:rFonts w:ascii="Times New Roman" w:hAnsi="Times New Roman"/>
        </w:rPr>
        <w:t>,</w:t>
      </w:r>
      <w:r w:rsidRPr="00AD1875">
        <w:rPr>
          <w:rFonts w:ascii="Times New Roman" w:hAnsi="Times New Roman"/>
        </w:rPr>
        <w:t xml:space="preserve"> ak na to budú vytvorené prostriedky v štátnom rozpočte a ak o ich poskytnutí rozhodne vláda.</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Výška povinných príspevkov a povinných platieb, ako hlavný zdroj príjmov jadrového fondu, sú navrhované postupom uvedeným v odseku 4 a ustanovené vládou formou nariadenia. Okrem toho sa z dôvodu transparentnosti a nediskriminácie explicitne zavádza podmienka, aby bola výška povinného príspevku a povinnej platby určená samostatne pre každé jadrové zariadenie. </w:t>
      </w:r>
      <w:r w:rsidRPr="00AD1875" w:rsidR="0017065A">
        <w:rPr>
          <w:rFonts w:ascii="Times New Roman" w:hAnsi="Times New Roman"/>
        </w:rPr>
        <w:t xml:space="preserve">Táto podmienka bola implementovaná </w:t>
      </w:r>
      <w:r w:rsidRPr="00AD1875" w:rsidR="00FB2C72">
        <w:rPr>
          <w:rFonts w:ascii="Times New Roman" w:hAnsi="Times New Roman"/>
        </w:rPr>
        <w:t>d</w:t>
      </w:r>
      <w:r w:rsidRPr="00AD1875" w:rsidR="0017065A">
        <w:rPr>
          <w:rFonts w:ascii="Times New Roman" w:hAnsi="Times New Roman"/>
        </w:rPr>
        <w:t xml:space="preserve">o postupu popísaného v dokumente </w:t>
      </w:r>
      <w:r w:rsidRPr="00AD1875" w:rsidR="00140618">
        <w:rPr>
          <w:rFonts w:ascii="Times New Roman" w:hAnsi="Times New Roman"/>
        </w:rPr>
        <w:t>„Metodika stanovenia povinných príspevkov za reaktorové jadrové zariadenia a povinných platieb za nereaktorové jadrové zariadenia do NJF, február 2018“, v ktorom je popísaný výpočet a vstupné parametre pre každé jadrové zariadenie.</w:t>
      </w:r>
    </w:p>
    <w:p w:rsidR="00E860BA" w:rsidP="00E860BA">
      <w:pPr>
        <w:bidi w:val="0"/>
        <w:spacing w:before="120" w:after="120"/>
        <w:ind w:firstLine="709"/>
        <w:jc w:val="both"/>
        <w:rPr>
          <w:rFonts w:ascii="Times New Roman" w:hAnsi="Times New Roman"/>
        </w:rPr>
      </w:pPr>
      <w:r w:rsidRPr="00AD1875">
        <w:rPr>
          <w:rFonts w:ascii="Times New Roman" w:hAnsi="Times New Roman"/>
        </w:rPr>
        <w:t>Ustanovenia § 10 pokrývajú aj prípad predčasného odstavenia jadrového zariadenia z prevádzky, kedy ešte v jadrovom fonde nebude naakumulované dostatočné plánované množstvo finančným prostriedkov určených na úplnú likvidáciu daného jadrového zariadenia. Ak dôjde k predčasnému odstaveniu z dôvodov taxatívne vymenovaných zákonom, je držiteľ povolenia na prevádzku daného jadrového zariadenia povinný chýbajúci rozdiel finančných prostriedkov v jadrovom fonde doplatiť a to takým spôsobom, ktorý záväzne určí ministerstvo hospodárstva na návrh jadrového fondu. V takomto prípade nebude držiteľ povolenia automaticky pozbavený povinnosti odvádzať príspevky alebo platby momentom odstavenia jadrového zariadenia na účel vyraďovania v súlade s hlavným princípom – znečisťovateľ platí.</w:t>
      </w:r>
      <w:r w:rsidRPr="00AD1875" w:rsidR="0064793E">
        <w:rPr>
          <w:rFonts w:ascii="Times New Roman" w:hAnsi="Times New Roman"/>
        </w:rPr>
        <w:t xml:space="preserve"> Takto je vnímaná okrajová podmienka výpočtu povinných príspevkov JE „Rok ukončenia výberu príspevku</w:t>
      </w:r>
      <w:r w:rsidRPr="00AD1875" w:rsidR="00B6289F">
        <w:rPr>
          <w:rFonts w:ascii="Times New Roman" w:hAnsi="Times New Roman"/>
        </w:rPr>
        <w:t>/</w:t>
      </w:r>
      <w:r w:rsidRPr="00AD1875" w:rsidR="0064793E">
        <w:rPr>
          <w:rFonts w:ascii="Times New Roman" w:hAnsi="Times New Roman"/>
        </w:rPr>
        <w:t xml:space="preserve">platby, začiatku vyraďovania JZ“, odvodená od uvažovanej doby prevádzkovania JZ v metodike výpočtu. Ak sa zmení doba prevádzkovania JZ na hodnotu inú, </w:t>
      </w:r>
      <w:r w:rsidRPr="00AD1875" w:rsidR="006E2879">
        <w:rPr>
          <w:rFonts w:ascii="Times New Roman" w:hAnsi="Times New Roman"/>
        </w:rPr>
        <w:t xml:space="preserve">ako </w:t>
      </w:r>
      <w:r w:rsidRPr="00AD1875" w:rsidR="0064793E">
        <w:rPr>
          <w:rFonts w:ascii="Times New Roman" w:hAnsi="Times New Roman"/>
        </w:rPr>
        <w:t xml:space="preserve">je hodnota uvedená v metodike, držiteľ povolenia na prevádzku JZ je povinný uhradiť celkovú sumu finančných prostriedkov stanovenú pre </w:t>
      </w:r>
      <w:r w:rsidRPr="00AD1875" w:rsidR="00B6289F">
        <w:rPr>
          <w:rFonts w:ascii="Times New Roman" w:hAnsi="Times New Roman"/>
        </w:rPr>
        <w:t>dobu prevádzkovania (teda dobu poskytovania povinných príspevkov/povinných platieb)</w:t>
      </w:r>
      <w:r w:rsidRPr="00AD1875" w:rsidR="007D14E3">
        <w:rPr>
          <w:rFonts w:ascii="Times New Roman" w:hAnsi="Times New Roman"/>
        </w:rPr>
        <w:t>,</w:t>
      </w:r>
      <w:r w:rsidRPr="00AD1875" w:rsidR="00B6289F">
        <w:rPr>
          <w:rFonts w:ascii="Times New Roman" w:hAnsi="Times New Roman"/>
        </w:rPr>
        <w:t xml:space="preserve"> uvedenú v metodike výpočtu.</w:t>
      </w:r>
    </w:p>
    <w:p w:rsidR="00974B63" w:rsidRPr="00AD1875" w:rsidP="00E860BA">
      <w:pPr>
        <w:bidi w:val="0"/>
        <w:spacing w:before="120" w:after="120"/>
        <w:ind w:firstLine="709"/>
        <w:jc w:val="both"/>
        <w:rPr>
          <w:rFonts w:ascii="Times New Roman" w:hAnsi="Times New Roman"/>
        </w:rPr>
      </w:pPr>
      <w:r>
        <w:rPr>
          <w:rFonts w:ascii="Times New Roman" w:hAnsi="Times New Roman"/>
        </w:rPr>
        <w:t xml:space="preserve">V prípade rozhodnutia o zastavení prevádzky jadrového zariadenia iným štátnym orgánom ako úrad, </w:t>
      </w:r>
      <w:r w:rsidR="00445440">
        <w:rPr>
          <w:rFonts w:ascii="Times New Roman" w:hAnsi="Times New Roman"/>
        </w:rPr>
        <w:t>je</w:t>
      </w:r>
      <w:r>
        <w:rPr>
          <w:rFonts w:ascii="Times New Roman" w:hAnsi="Times New Roman"/>
        </w:rPr>
        <w:t xml:space="preserve"> povinnos</w:t>
      </w:r>
      <w:r w:rsidR="00445440">
        <w:rPr>
          <w:rFonts w:ascii="Times New Roman" w:hAnsi="Times New Roman"/>
        </w:rPr>
        <w:t xml:space="preserve">ťou tohto štátneho orgánu, aby  </w:t>
      </w:r>
      <w:r>
        <w:rPr>
          <w:rFonts w:ascii="Times New Roman" w:hAnsi="Times New Roman"/>
        </w:rPr>
        <w:t>zabezpeč</w:t>
      </w:r>
      <w:r w:rsidR="00445440">
        <w:rPr>
          <w:rFonts w:ascii="Times New Roman" w:hAnsi="Times New Roman"/>
        </w:rPr>
        <w:t xml:space="preserve">il </w:t>
      </w:r>
      <w:r w:rsidR="00B74D60">
        <w:rPr>
          <w:rFonts w:ascii="Times New Roman" w:hAnsi="Times New Roman"/>
        </w:rPr>
        <w:t>príslušn</w:t>
      </w:r>
      <w:r w:rsidR="00445440">
        <w:rPr>
          <w:rFonts w:ascii="Times New Roman" w:hAnsi="Times New Roman"/>
        </w:rPr>
        <w:t xml:space="preserve">ú </w:t>
      </w:r>
      <w:r w:rsidR="00B74D60">
        <w:rPr>
          <w:rFonts w:ascii="Times New Roman" w:hAnsi="Times New Roman"/>
        </w:rPr>
        <w:t xml:space="preserve"> čas</w:t>
      </w:r>
      <w:r w:rsidR="00445440">
        <w:rPr>
          <w:rFonts w:ascii="Times New Roman" w:hAnsi="Times New Roman"/>
        </w:rPr>
        <w:t>ť</w:t>
      </w:r>
      <w:r w:rsidR="00B74D60">
        <w:rPr>
          <w:rFonts w:ascii="Times New Roman" w:hAnsi="Times New Roman"/>
        </w:rPr>
        <w:t xml:space="preserve"> </w:t>
      </w:r>
      <w:r w:rsidR="006371BD">
        <w:rPr>
          <w:rFonts w:ascii="Times New Roman" w:hAnsi="Times New Roman"/>
        </w:rPr>
        <w:t>povinných príspevkov a povinných platieb</w:t>
      </w:r>
      <w:r w:rsidR="00445440">
        <w:rPr>
          <w:rFonts w:ascii="Times New Roman" w:hAnsi="Times New Roman"/>
        </w:rPr>
        <w:t>. Rozhodnutie o zastavení prevádzky by mohla vydať napríklad vláda SR a to na základe zmeny energetickej politiky, medzinárodných dohôd, alebo z iných strategických alebo politických dôvodov.</w:t>
      </w:r>
    </w:p>
    <w:p w:rsidR="00644B07" w:rsidRPr="00AD1875" w:rsidP="003C3AFA">
      <w:pPr>
        <w:bidi w:val="0"/>
        <w:spacing w:before="120" w:after="120"/>
        <w:ind w:firstLine="709"/>
        <w:jc w:val="both"/>
        <w:rPr>
          <w:rFonts w:ascii="Times New Roman" w:hAnsi="Times New Roman"/>
        </w:rPr>
      </w:pPr>
      <w:r w:rsidRPr="00AD1875" w:rsidR="00EF28AB">
        <w:rPr>
          <w:rFonts w:ascii="Times New Roman" w:hAnsi="Times New Roman"/>
        </w:rPr>
        <w:t xml:space="preserve">Významný zdroj </w:t>
      </w:r>
      <w:r w:rsidRPr="00AD1875" w:rsidR="003C3AFA">
        <w:rPr>
          <w:rFonts w:ascii="Times New Roman" w:hAnsi="Times New Roman"/>
        </w:rPr>
        <w:t xml:space="preserve">pre krytie nákladov záverečnej časti </w:t>
      </w:r>
      <w:r w:rsidRPr="00AD1875" w:rsidR="00EF28AB">
        <w:rPr>
          <w:rFonts w:ascii="Times New Roman" w:hAnsi="Times New Roman"/>
        </w:rPr>
        <w:t xml:space="preserve">predstavuje zhodnocovanie finančných </w:t>
      </w:r>
      <w:r w:rsidRPr="00AD1875">
        <w:rPr>
          <w:rFonts w:ascii="Times New Roman" w:hAnsi="Times New Roman"/>
        </w:rPr>
        <w:t xml:space="preserve">prostriedkov </w:t>
      </w:r>
      <w:r w:rsidRPr="00AD1875" w:rsidR="00EF28AB">
        <w:rPr>
          <w:rFonts w:ascii="Times New Roman" w:hAnsi="Times New Roman"/>
        </w:rPr>
        <w:t xml:space="preserve">na jednotlivých podúčtoch a analytických účtoch, ktoré zabezpečuje jadrový fond formou termínovaných vkladov voľných finančných prostriedkov </w:t>
      </w:r>
      <w:r w:rsidRPr="00AD1875" w:rsidR="003C3AFA">
        <w:rPr>
          <w:rFonts w:ascii="Times New Roman" w:hAnsi="Times New Roman"/>
        </w:rPr>
        <w:t xml:space="preserve">(teda tých, ktoré v danom období nie sú viazané na krytie aktuálnych nákladov) </w:t>
      </w:r>
      <w:r w:rsidRPr="00AD1875" w:rsidR="00EF28AB">
        <w:rPr>
          <w:rFonts w:ascii="Times New Roman" w:hAnsi="Times New Roman"/>
        </w:rPr>
        <w:t xml:space="preserve">v Štátnej pokladnici a </w:t>
      </w:r>
      <w:r w:rsidRPr="00AD1875" w:rsidR="003C3AFA">
        <w:rPr>
          <w:rFonts w:ascii="Times New Roman" w:hAnsi="Times New Roman"/>
        </w:rPr>
        <w:t>v</w:t>
      </w:r>
      <w:r w:rsidRPr="00AD1875" w:rsidR="00EF28AB">
        <w:rPr>
          <w:rFonts w:ascii="Times New Roman" w:hAnsi="Times New Roman"/>
        </w:rPr>
        <w:t xml:space="preserve">ýnosy z úrokov sú pripisované na </w:t>
      </w:r>
      <w:r w:rsidRPr="00AD1875" w:rsidR="003C3AFA">
        <w:rPr>
          <w:rFonts w:ascii="Times New Roman" w:hAnsi="Times New Roman"/>
        </w:rPr>
        <w:t>príslušné podúčty a analytické účty</w:t>
      </w:r>
      <w:r w:rsidRPr="00AD1875">
        <w:rPr>
          <w:rFonts w:ascii="Times New Roman" w:hAnsi="Times New Roman"/>
        </w:rPr>
        <w:t>.</w:t>
      </w:r>
      <w:r w:rsidR="00AB514C">
        <w:rPr>
          <w:rFonts w:ascii="Times New Roman" w:hAnsi="Times New Roman"/>
        </w:rPr>
        <w:t xml:space="preserve"> </w:t>
      </w:r>
      <w:r w:rsidRPr="00AD1875">
        <w:rPr>
          <w:rFonts w:ascii="Times New Roman" w:hAnsi="Times New Roman"/>
        </w:rPr>
        <w:t>Z príjmov na účet jadrového fondu je odvodená čiastka do výšky maximálne 1% z príjmov určená na krytie nákladov na správu jadrového fondu. Pre obdobie, kedy tieto príjmy už nebudú realizované</w:t>
      </w:r>
      <w:r w:rsidRPr="00AD1875" w:rsidR="00AB2EFD">
        <w:rPr>
          <w:rFonts w:ascii="Times New Roman" w:hAnsi="Times New Roman"/>
        </w:rPr>
        <w:t>, bude krytie nákladov na správu jadrového fondu možné</w:t>
      </w:r>
      <w:r w:rsidRPr="00AD1875" w:rsidR="009A0E74">
        <w:rPr>
          <w:rFonts w:ascii="Times New Roman" w:hAnsi="Times New Roman"/>
        </w:rPr>
        <w:t xml:space="preserve"> použiť i</w:t>
      </w:r>
      <w:r w:rsidRPr="00AD1875" w:rsidR="00AB2EFD">
        <w:rPr>
          <w:rFonts w:ascii="Times New Roman" w:hAnsi="Times New Roman"/>
        </w:rPr>
        <w:t xml:space="preserve"> z naakumulovaných finančných prostriedkov na podúčte podľa §11 ods. 1 písm. h) vrátane zdrojov z ich zhodnocovania.</w:t>
      </w:r>
    </w:p>
    <w:p w:rsidR="00E860BA" w:rsidRPr="00AD1875" w:rsidP="00872877">
      <w:pPr>
        <w:bidi w:val="0"/>
        <w:spacing w:before="120" w:after="120"/>
        <w:ind w:firstLine="709"/>
        <w:jc w:val="both"/>
        <w:rPr>
          <w:rFonts w:ascii="Times New Roman" w:hAnsi="Times New Roman"/>
        </w:rPr>
      </w:pPr>
      <w:r w:rsidRPr="00AD1875">
        <w:rPr>
          <w:rFonts w:ascii="Times New Roman" w:hAnsi="Times New Roman"/>
        </w:rPr>
        <w:t xml:space="preserve">       </w:t>
      </w:r>
    </w:p>
    <w:p w:rsidR="006E2879" w:rsidRPr="00AD1875" w:rsidP="00E860BA">
      <w:pPr>
        <w:bidi w:val="0"/>
        <w:jc w:val="both"/>
        <w:rPr>
          <w:rFonts w:ascii="Times New Roman" w:eastAsia="Calibri" w:hAnsi="Times New Roman"/>
          <w:szCs w:val="22"/>
          <w:lang w:eastAsia="en-US"/>
        </w:rPr>
      </w:pPr>
      <w:r w:rsidRPr="00AD1875" w:rsidR="00ED6B5A">
        <w:rPr>
          <w:rFonts w:ascii="Times New Roman" w:eastAsia="Calibri" w:hAnsi="Times New Roman" w:hint="default"/>
          <w:b/>
          <w:szCs w:val="22"/>
          <w:lang w:eastAsia="en-US"/>
        </w:rPr>
        <w:t>K §</w:t>
      </w:r>
      <w:r w:rsidRPr="00AD1875" w:rsidR="00ED6B5A">
        <w:rPr>
          <w:rFonts w:ascii="Times New Roman" w:eastAsia="Calibri" w:hAnsi="Times New Roman" w:hint="default"/>
          <w:b/>
          <w:szCs w:val="22"/>
          <w:lang w:eastAsia="en-US"/>
        </w:rPr>
        <w:t xml:space="preserve"> 11</w:t>
      </w:r>
    </w:p>
    <w:p w:rsidR="00E860BA" w:rsidRPr="00AD1875" w:rsidP="00E860BA">
      <w:pPr>
        <w:bidi w:val="0"/>
        <w:jc w:val="both"/>
        <w:rPr>
          <w:rFonts w:ascii="Times New Roman" w:hAnsi="Times New Roman"/>
        </w:rPr>
      </w:pP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Z príjmov, ktoré jadrový fond získa zo zdrojov uvedených v § 10, tvorí jadrový fond osobitné podúčty pre jednotlivé jadrové elektrárne</w:t>
      </w:r>
      <w:r w:rsidR="00705FA8">
        <w:rPr>
          <w:rFonts w:ascii="Times New Roman" w:hAnsi="Times New Roman"/>
        </w:rPr>
        <w:t xml:space="preserve">, </w:t>
      </w:r>
      <w:r w:rsidRPr="00AD1875" w:rsidR="00B43F53">
        <w:rPr>
          <w:rFonts w:ascii="Times New Roman" w:hAnsi="Times New Roman"/>
        </w:rPr>
        <w:t>resp. lokality .</w:t>
      </w:r>
      <w:r w:rsidRPr="00AD1875">
        <w:rPr>
          <w:rFonts w:ascii="Times New Roman" w:hAnsi="Times New Roman"/>
        </w:rPr>
        <w:t xml:space="preserve"> Obdobne sú vytvorené podúčty pre jednotlivé činnosti súvisiace so </w:t>
      </w:r>
      <w:r w:rsidRPr="00AD1875">
        <w:rPr>
          <w:rFonts w:ascii="Times New Roman" w:eastAsia="Calibri" w:hAnsi="Times New Roman" w:hint="default"/>
          <w:lang w:eastAsia="en-US"/>
        </w:rPr>
        <w:t>zá</w:t>
      </w:r>
      <w:r w:rsidRPr="00AD1875">
        <w:rPr>
          <w:rFonts w:ascii="Times New Roman" w:eastAsia="Calibri" w:hAnsi="Times New Roman" w:hint="default"/>
          <w:lang w:eastAsia="en-US"/>
        </w:rPr>
        <w:t>vereč</w:t>
      </w:r>
      <w:r w:rsidRPr="00AD1875">
        <w:rPr>
          <w:rFonts w:ascii="Times New Roman" w:eastAsia="Calibri" w:hAnsi="Times New Roman" w:hint="default"/>
          <w:lang w:eastAsia="en-US"/>
        </w:rPr>
        <w:t>nou č</w:t>
      </w:r>
      <w:r w:rsidRPr="00AD1875">
        <w:rPr>
          <w:rFonts w:ascii="Times New Roman" w:eastAsia="Calibri" w:hAnsi="Times New Roman" w:hint="default"/>
          <w:lang w:eastAsia="en-US"/>
        </w:rPr>
        <w:t>asť</w:t>
      </w:r>
      <w:r w:rsidRPr="00AD1875">
        <w:rPr>
          <w:rFonts w:ascii="Times New Roman" w:eastAsia="Calibri" w:hAnsi="Times New Roman" w:hint="default"/>
          <w:lang w:eastAsia="en-US"/>
        </w:rPr>
        <w:t>ou</w:t>
      </w:r>
      <w:r w:rsidRPr="00AD1875">
        <w:rPr>
          <w:rFonts w:ascii="Times New Roman" w:eastAsia="Calibri" w:hAnsi="Times New Roman" w:hint="default"/>
          <w:lang w:eastAsia="en-US"/>
        </w:rPr>
        <w:t xml:space="preserve"> mierové</w:t>
      </w:r>
      <w:r w:rsidRPr="00AD1875">
        <w:rPr>
          <w:rFonts w:ascii="Times New Roman" w:eastAsia="Calibri" w:hAnsi="Times New Roman" w:hint="default"/>
          <w:lang w:eastAsia="en-US"/>
        </w:rPr>
        <w:t>ho využí</w:t>
      </w:r>
      <w:r w:rsidRPr="00AD1875">
        <w:rPr>
          <w:rFonts w:ascii="Times New Roman" w:eastAsia="Calibri" w:hAnsi="Times New Roman" w:hint="default"/>
          <w:lang w:eastAsia="en-US"/>
        </w:rPr>
        <w:t>vanie jadrovej energie</w:t>
      </w:r>
      <w:r w:rsidRPr="00AD1875">
        <w:rPr>
          <w:rFonts w:ascii="Times New Roman" w:hAnsi="Times New Roman"/>
        </w:rPr>
        <w:t>, ktoré sú však spoločné pre viacero jadrových elektrární (dlhodobé skladovanie vyhoretého jadrového paliva, úložisko vyhoretého jadrového paliva a pod.).</w:t>
      </w:r>
      <w:r w:rsidR="00AB514C">
        <w:rPr>
          <w:rFonts w:ascii="Times New Roman" w:hAnsi="Times New Roman"/>
        </w:rPr>
        <w:t xml:space="preserve"> </w:t>
      </w:r>
      <w:r w:rsidRPr="00AD1875">
        <w:rPr>
          <w:rFonts w:ascii="Times New Roman" w:hAnsi="Times New Roman"/>
        </w:rPr>
        <w:t xml:space="preserve">Na týchto podúčtoch vedie jadrový fond analytické evidencie výšky odvedených finančných prostriedkov podľa jednotlivých jadrových zariadení. Pritom príprava a výstavba úložísk zahrňuje v sebe aj náklady na kúpu pozemkov na zriadenie úložísk. Osobitný účet je zriadený na krytie nákladov na výdavky na výkon správy jadrového fondu  a výdavkov súvisiacich so správou jadrového fondu (napr. náklady na vypracovanie a aktualizáciu strategických dokumentov, analýz, náklady na činnosť dozornej rady, odmeny za výkon funkcie členom rady správcov a pod.). Každý </w:t>
      </w:r>
      <w:r w:rsidRPr="00AD1875" w:rsidR="00737A1C">
        <w:rPr>
          <w:rFonts w:ascii="Times New Roman" w:hAnsi="Times New Roman"/>
        </w:rPr>
        <w:t>pod</w:t>
      </w:r>
      <w:r w:rsidRPr="00AD1875">
        <w:rPr>
          <w:rFonts w:ascii="Times New Roman" w:hAnsi="Times New Roman"/>
        </w:rPr>
        <w:t>účet má mať svojho správcu, ktorý je osobne zodpovedný za účelné a hospodárne vynakladanie prostriedkov v súlade s platnou vnútroštátnou politikou a vnútroštátnym programom podľa § 6. V tejto súvislosti sa</w:t>
      </w:r>
      <w:r w:rsidRPr="00AD1875" w:rsidR="004C347C">
        <w:rPr>
          <w:rFonts w:ascii="Times New Roman" w:hAnsi="Times New Roman"/>
        </w:rPr>
        <w:t>,</w:t>
      </w:r>
      <w:r w:rsidRPr="00AD1875">
        <w:rPr>
          <w:rFonts w:ascii="Times New Roman" w:hAnsi="Times New Roman"/>
        </w:rPr>
        <w:t xml:space="preserve"> na rozdiel od súčasného právneho stavu</w:t>
      </w:r>
      <w:r w:rsidRPr="00AD1875" w:rsidR="004C347C">
        <w:rPr>
          <w:rFonts w:ascii="Times New Roman" w:hAnsi="Times New Roman"/>
        </w:rPr>
        <w:t>,</w:t>
      </w:r>
      <w:r w:rsidRPr="00AD1875">
        <w:rPr>
          <w:rFonts w:ascii="Times New Roman" w:hAnsi="Times New Roman"/>
        </w:rPr>
        <w:t xml:space="preserve"> zavádza osobitný podúčet pre </w:t>
      </w:r>
      <w:r w:rsidRPr="00AD1875" w:rsidR="00737A1C">
        <w:rPr>
          <w:rFonts w:ascii="Times New Roman" w:hAnsi="Times New Roman"/>
        </w:rPr>
        <w:t xml:space="preserve">jadrové </w:t>
      </w:r>
      <w:r w:rsidRPr="00AD1875">
        <w:rPr>
          <w:rFonts w:ascii="Times New Roman" w:hAnsi="Times New Roman"/>
        </w:rPr>
        <w:t xml:space="preserve">zariadenia, ktoré neslúžia na výrobu elektrickej energie. </w:t>
      </w:r>
      <w:r w:rsidRPr="00AD1875" w:rsidR="006421BB">
        <w:rPr>
          <w:rFonts w:ascii="Times New Roman" w:hAnsi="Times New Roman"/>
        </w:rPr>
        <w:t>Z aplikačnej praxe a nového modelu výpočtu príspevkov vyplynula potreba zavedenia samostatného podúčtu na sústreďovanie finančných prostriedkov z pokút a sankcií.</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Účelom takejto štruktúry evidencie prostriedkov fondu je prehľadnosť a transparentnosť uhradených a poskytnutých prostriedkov, pričom pri financovaní spoločných činností záverečnej časti pre viacero jadrových zariadení je uplatňovaný princíp financovania v pomere k množstvu vyprodukovaného </w:t>
      </w:r>
      <w:r w:rsidRPr="00AD1875">
        <w:rPr>
          <w:rFonts w:ascii="Times New Roman" w:hAnsi="Times New Roman"/>
          <w:color w:val="000000"/>
        </w:rPr>
        <w:t>vyhoretého jadrového paliva a rádioaktívnych odpadov</w:t>
      </w:r>
      <w:r w:rsidRPr="00AD1875">
        <w:rPr>
          <w:rFonts w:ascii="Times New Roman" w:hAnsi="Times New Roman"/>
        </w:rPr>
        <w:t xml:space="preserve"> z daného jadrového zariadenia. Rozdelenie zdrojov jadrového fondu predkladá rada správcov každoročne v stanovenom termíne dozornej rade na schválenie.</w:t>
      </w:r>
    </w:p>
    <w:p w:rsidR="00E860BA" w:rsidRPr="00AD1875" w:rsidP="00E860BA">
      <w:pPr>
        <w:bidi w:val="0"/>
        <w:spacing w:before="120" w:after="120"/>
        <w:ind w:firstLine="708"/>
        <w:jc w:val="both"/>
        <w:rPr>
          <w:rFonts w:ascii="Times New Roman" w:hAnsi="Times New Roman"/>
        </w:rPr>
      </w:pPr>
      <w:r w:rsidRPr="00AD1875">
        <w:rPr>
          <w:rFonts w:ascii="Times New Roman" w:hAnsi="Times New Roman"/>
        </w:rPr>
        <w:t xml:space="preserve">V súčasnom zákone nie je stanovený jednoznačný mechanizmus, podľa ktorého sa majú používať prostriedky na vybudovanie a prevádzku úložísk. Pri stanovovaní výšky povinného príspevku a povinnej platby a pri rozdeľovaní zdrojov jadrového fondu sú orgány jadrového fondu v súčasnosti zaťažené povinnosťou, aby stanovili subjektívny mechanizmus, na základe ktorého neskôr rozdelia náklady na budovanie a prevádzkovanie úložísk. </w:t>
      </w:r>
    </w:p>
    <w:p w:rsidR="00E860BA" w:rsidRPr="00AD1875" w:rsidP="00E860BA">
      <w:pPr>
        <w:bidi w:val="0"/>
        <w:spacing w:before="120" w:after="120"/>
        <w:ind w:firstLine="708"/>
        <w:jc w:val="both"/>
        <w:rPr>
          <w:rFonts w:ascii="Times New Roman" w:hAnsi="Times New Roman"/>
        </w:rPr>
      </w:pPr>
      <w:r w:rsidRPr="00AD1875">
        <w:rPr>
          <w:rFonts w:ascii="Times New Roman" w:hAnsi="Times New Roman"/>
        </w:rPr>
        <w:t>Vzhľadom k tomu, že podstatnú časť nákladov v </w:t>
      </w:r>
      <w:r w:rsidRPr="00AD1875">
        <w:rPr>
          <w:rFonts w:ascii="Times New Roman" w:eastAsia="Calibri" w:hAnsi="Times New Roman" w:hint="default"/>
          <w:lang w:eastAsia="en-US"/>
        </w:rPr>
        <w:t>zá</w:t>
      </w:r>
      <w:r w:rsidRPr="00AD1875">
        <w:rPr>
          <w:rFonts w:ascii="Times New Roman" w:eastAsia="Calibri" w:hAnsi="Times New Roman" w:hint="default"/>
          <w:lang w:eastAsia="en-US"/>
        </w:rPr>
        <w:t>vereč</w:t>
      </w:r>
      <w:r w:rsidRPr="00AD1875">
        <w:rPr>
          <w:rFonts w:ascii="Times New Roman" w:eastAsia="Calibri" w:hAnsi="Times New Roman" w:hint="default"/>
          <w:lang w:eastAsia="en-US"/>
        </w:rPr>
        <w:t>nej č</w:t>
      </w:r>
      <w:r w:rsidRPr="00AD1875">
        <w:rPr>
          <w:rFonts w:ascii="Times New Roman" w:eastAsia="Calibri" w:hAnsi="Times New Roman" w:hint="default"/>
          <w:lang w:eastAsia="en-US"/>
        </w:rPr>
        <w:t>asti mierové</w:t>
      </w:r>
      <w:r w:rsidRPr="00AD1875">
        <w:rPr>
          <w:rFonts w:ascii="Times New Roman" w:eastAsia="Calibri" w:hAnsi="Times New Roman" w:hint="default"/>
          <w:lang w:eastAsia="en-US"/>
        </w:rPr>
        <w:t>ho využí</w:t>
      </w:r>
      <w:r w:rsidRPr="00AD1875">
        <w:rPr>
          <w:rFonts w:ascii="Times New Roman" w:eastAsia="Calibri" w:hAnsi="Times New Roman" w:hint="default"/>
          <w:lang w:eastAsia="en-US"/>
        </w:rPr>
        <w:t>vanie jadr</w:t>
      </w:r>
      <w:r w:rsidRPr="00AD1875">
        <w:rPr>
          <w:rFonts w:ascii="Times New Roman" w:eastAsia="Calibri" w:hAnsi="Times New Roman" w:hint="default"/>
          <w:lang w:eastAsia="en-US"/>
        </w:rPr>
        <w:t>ovej energie</w:t>
      </w:r>
      <w:r w:rsidRPr="00AD1875">
        <w:rPr>
          <w:rFonts w:ascii="Times New Roman" w:hAnsi="Times New Roman"/>
        </w:rPr>
        <w:t xml:space="preserve"> tvoria práve náklady na budovanie a prevádzku úložísk, je potrebné zaviesť nový a najmä vopred stanovený objektívny mechanizmus pre rozdelenie súvisiacich nákladov. V § 11 sa preto ustanovuje, aby výška časti povinných príspevkov alebo povinných platieb (pre každé jadrové zariadenie vo vzťahu k budovaniu a k prevádzke úložiska) bola stanovená výlučne podľa pomeru predpokladaného množstva vyhoretého jadrového paliva a rádioaktívneho odpadu k celkovej kapacite úložiska. Prevody medzi jednotlivými  </w:t>
      </w:r>
      <w:r w:rsidRPr="00AD1875" w:rsidR="00737A1C">
        <w:rPr>
          <w:rFonts w:ascii="Times New Roman" w:hAnsi="Times New Roman"/>
        </w:rPr>
        <w:t>pod</w:t>
      </w:r>
      <w:r w:rsidRPr="00AD1875">
        <w:rPr>
          <w:rFonts w:ascii="Times New Roman" w:hAnsi="Times New Roman"/>
        </w:rPr>
        <w:t xml:space="preserve">účtami v zásade nie sú možné. Výnimočne je možné prevody medzi </w:t>
      </w:r>
      <w:r w:rsidRPr="00AD1875" w:rsidR="00737A1C">
        <w:rPr>
          <w:rFonts w:ascii="Times New Roman" w:hAnsi="Times New Roman"/>
        </w:rPr>
        <w:t>pod</w:t>
      </w:r>
      <w:r w:rsidRPr="00AD1875">
        <w:rPr>
          <w:rFonts w:ascii="Times New Roman" w:hAnsi="Times New Roman"/>
        </w:rPr>
        <w:t xml:space="preserve">účtami vykonať na návrh rady správcov a so súhlasom ministra, ale len v rámci </w:t>
      </w:r>
      <w:r w:rsidRPr="00AD1875" w:rsidR="00737A1C">
        <w:rPr>
          <w:rFonts w:ascii="Times New Roman" w:hAnsi="Times New Roman"/>
        </w:rPr>
        <w:t>pod</w:t>
      </w:r>
      <w:r w:rsidRPr="00AD1875">
        <w:rPr>
          <w:rFonts w:ascii="Times New Roman" w:hAnsi="Times New Roman"/>
        </w:rPr>
        <w:t xml:space="preserve">účtov, na ktorých boli prostriedky vytvorené od toho istého prevádzkovateľa jadrového zariadenia. </w:t>
      </w:r>
    </w:p>
    <w:p w:rsidR="00E860BA" w:rsidRPr="00AD1875" w:rsidP="00E860BA">
      <w:pPr>
        <w:bidi w:val="0"/>
        <w:spacing w:before="120" w:after="120"/>
        <w:ind w:firstLine="708"/>
        <w:jc w:val="both"/>
        <w:rPr>
          <w:rFonts w:ascii="Times New Roman" w:hAnsi="Times New Roman"/>
        </w:rPr>
      </w:pPr>
      <w:r w:rsidRPr="00AD1875">
        <w:rPr>
          <w:rFonts w:ascii="Times New Roman" w:hAnsi="Times New Roman"/>
        </w:rPr>
        <w:t>Povinnosť jadrového fondu podriadiť akékoľvek nakladanie s prostriedkami jadrového fondu zásadám uvedeným v § 3 je v ustanoveniach § 11 osobitne zdôrazňovaná prostredníctvom odkazov na § 3.</w:t>
      </w:r>
    </w:p>
    <w:p w:rsidR="00E860BA" w:rsidRPr="00AD1875" w:rsidP="00E860BA">
      <w:pPr>
        <w:bidi w:val="0"/>
        <w:jc w:val="both"/>
        <w:rPr>
          <w:rFonts w:ascii="Times New Roman" w:hAnsi="Times New Roman"/>
        </w:rPr>
      </w:pPr>
      <w:r w:rsidRPr="00AD1875">
        <w:rPr>
          <w:rFonts w:ascii="Times New Roman" w:hAnsi="Times New Roman"/>
        </w:rPr>
        <w:t xml:space="preserve">               </w:t>
      </w:r>
    </w:p>
    <w:p w:rsidR="00E860BA" w:rsidRPr="00AD1875" w:rsidP="00E860BA">
      <w:pPr>
        <w:bidi w:val="0"/>
        <w:jc w:val="both"/>
        <w:rPr>
          <w:rFonts w:ascii="Times New Roman" w:eastAsia="Calibri" w:hAnsi="Times New Roman"/>
          <w:b/>
          <w:szCs w:val="22"/>
          <w:lang w:eastAsia="en-US"/>
        </w:rPr>
      </w:pPr>
      <w:r w:rsidRPr="00AD1875">
        <w:rPr>
          <w:rFonts w:ascii="Times New Roman" w:eastAsia="Calibri" w:hAnsi="Times New Roman"/>
          <w:sz w:val="28"/>
          <w:szCs w:val="22"/>
          <w:lang w:eastAsia="en-US"/>
        </w:rPr>
        <w:t> </w:t>
      </w:r>
      <w:r w:rsidRPr="00AD1875" w:rsidR="00ED6B5A">
        <w:rPr>
          <w:rFonts w:ascii="Times New Roman" w:eastAsia="Calibri" w:hAnsi="Times New Roman" w:hint="default"/>
          <w:b/>
          <w:szCs w:val="22"/>
          <w:lang w:eastAsia="en-US"/>
        </w:rPr>
        <w:t>K §</w:t>
      </w:r>
      <w:r w:rsidRPr="00AD1875" w:rsidR="00ED6B5A">
        <w:rPr>
          <w:rFonts w:ascii="Times New Roman" w:eastAsia="Calibri" w:hAnsi="Times New Roman" w:hint="default"/>
          <w:b/>
          <w:szCs w:val="22"/>
          <w:lang w:eastAsia="en-US"/>
        </w:rPr>
        <w:t xml:space="preserve"> 12</w:t>
      </w:r>
    </w:p>
    <w:p w:rsidR="005F2422" w:rsidRPr="00AD1875" w:rsidP="00E860BA">
      <w:pPr>
        <w:bidi w:val="0"/>
        <w:jc w:val="both"/>
        <w:rPr>
          <w:rFonts w:ascii="Times New Roman" w:eastAsia="Calibri" w:hAnsi="Times New Roman"/>
          <w:szCs w:val="22"/>
          <w:lang w:eastAsia="en-US"/>
        </w:rPr>
      </w:pPr>
    </w:p>
    <w:p w:rsidR="00485EC5" w:rsidRPr="00AD1875" w:rsidP="00E860BA">
      <w:pPr>
        <w:bidi w:val="0"/>
        <w:spacing w:before="120" w:after="120"/>
        <w:ind w:firstLine="709"/>
        <w:jc w:val="both"/>
        <w:rPr>
          <w:rFonts w:ascii="Times New Roman" w:hAnsi="Times New Roman"/>
        </w:rPr>
      </w:pPr>
      <w:r w:rsidRPr="00AD1875" w:rsidR="00E860BA">
        <w:rPr>
          <w:rFonts w:ascii="Times New Roman" w:hAnsi="Times New Roman"/>
        </w:rPr>
        <w:t xml:space="preserve">Účely, na ktoré je možné použiť prostriedky jadrového fondu, sú v zákone taxatívne vymedzené (pozitívne i negatívne). V súlade so základnými princípmi pre použitie týchto prostriedkov vyplývajúcimi zo Spoločného dohovoru o bezpečnosti nakladania s vyhoretým palivom a bezpečnosti nakladania s rádioaktívnymi odpadmi je možné tieto prostriedky použiť len na vyraďovanie jadrových zariadení a nakladanie s vyhoretým jadrovým palivom a rádioaktívnymi odpadmi </w:t>
      </w:r>
      <w:r w:rsidRPr="00AD1875" w:rsidR="00C06E9E">
        <w:rPr>
          <w:rFonts w:ascii="Times New Roman" w:hAnsi="Times New Roman"/>
        </w:rPr>
        <w:t>z vyraďovania</w:t>
      </w:r>
      <w:r w:rsidRPr="00AD1875" w:rsidR="00E860BA">
        <w:rPr>
          <w:rFonts w:ascii="Times New Roman" w:hAnsi="Times New Roman"/>
        </w:rPr>
        <w:t xml:space="preserve">), </w:t>
      </w:r>
      <w:r w:rsidRPr="00AD1875" w:rsidR="0036723A">
        <w:rPr>
          <w:rFonts w:ascii="Times New Roman" w:hAnsi="Times New Roman"/>
        </w:rPr>
        <w:t xml:space="preserve">na </w:t>
      </w:r>
      <w:r w:rsidRPr="00AD1875" w:rsidR="0036723A">
        <w:rPr>
          <w:rFonts w:ascii="Times New Roman" w:eastAsia="Calibri" w:hAnsi="Times New Roman"/>
          <w:lang w:eastAsia="en-US"/>
        </w:rPr>
        <w:t>nakladanie s </w:t>
      </w:r>
      <w:r w:rsidRPr="00AD1875" w:rsidR="0036723A">
        <w:rPr>
          <w:rFonts w:ascii="Times New Roman" w:eastAsia="Calibri" w:hAnsi="Times New Roman" w:hint="default"/>
          <w:lang w:eastAsia="en-US"/>
        </w:rPr>
        <w:t>jadrový</w:t>
      </w:r>
      <w:r w:rsidRPr="00AD1875" w:rsidR="0036723A">
        <w:rPr>
          <w:rFonts w:ascii="Times New Roman" w:eastAsia="Calibri" w:hAnsi="Times New Roman" w:hint="default"/>
          <w:lang w:eastAsia="en-US"/>
        </w:rPr>
        <w:t>mi materiá</w:t>
      </w:r>
      <w:r w:rsidRPr="00AD1875" w:rsidR="0036723A">
        <w:rPr>
          <w:rFonts w:ascii="Times New Roman" w:eastAsia="Calibri" w:hAnsi="Times New Roman" w:hint="default"/>
          <w:lang w:eastAsia="en-US"/>
        </w:rPr>
        <w:t>lmi</w:t>
      </w:r>
      <w:r w:rsidRPr="00AD1875" w:rsidR="00C06E9E">
        <w:rPr>
          <w:rFonts w:ascii="Times New Roman" w:eastAsia="Calibri" w:hAnsi="Times New Roman" w:hint="default"/>
          <w:lang w:eastAsia="en-US"/>
        </w:rPr>
        <w:t xml:space="preserve"> nezná</w:t>
      </w:r>
      <w:r w:rsidRPr="00AD1875" w:rsidR="00C06E9E">
        <w:rPr>
          <w:rFonts w:ascii="Times New Roman" w:eastAsia="Calibri" w:hAnsi="Times New Roman" w:hint="default"/>
          <w:lang w:eastAsia="en-US"/>
        </w:rPr>
        <w:t>meho pô</w:t>
      </w:r>
      <w:r w:rsidRPr="00AD1875" w:rsidR="00C06E9E">
        <w:rPr>
          <w:rFonts w:ascii="Times New Roman" w:eastAsia="Calibri" w:hAnsi="Times New Roman" w:hint="default"/>
          <w:lang w:eastAsia="en-US"/>
        </w:rPr>
        <w:t>vodu</w:t>
      </w:r>
      <w:r w:rsidRPr="00AD1875" w:rsidR="006D0BD0">
        <w:rPr>
          <w:rFonts w:ascii="Times New Roman" w:eastAsia="Calibri" w:hAnsi="Times New Roman" w:hint="default"/>
          <w:lang w:eastAsia="en-US"/>
        </w:rPr>
        <w:t>, rá</w:t>
      </w:r>
      <w:r w:rsidRPr="00AD1875" w:rsidR="006D0BD0">
        <w:rPr>
          <w:rFonts w:ascii="Times New Roman" w:eastAsia="Calibri" w:hAnsi="Times New Roman" w:hint="default"/>
          <w:lang w:eastAsia="en-US"/>
        </w:rPr>
        <w:t>dioaktí</w:t>
      </w:r>
      <w:r w:rsidRPr="00AD1875" w:rsidR="006D0BD0">
        <w:rPr>
          <w:rFonts w:ascii="Times New Roman" w:eastAsia="Calibri" w:hAnsi="Times New Roman" w:hint="default"/>
          <w:lang w:eastAsia="en-US"/>
        </w:rPr>
        <w:t>vnymi materiá</w:t>
      </w:r>
      <w:r w:rsidRPr="00AD1875" w:rsidR="006D0BD0">
        <w:rPr>
          <w:rFonts w:ascii="Times New Roman" w:eastAsia="Calibri" w:hAnsi="Times New Roman" w:hint="default"/>
          <w:lang w:eastAsia="en-US"/>
        </w:rPr>
        <w:t>lmi</w:t>
      </w:r>
      <w:r w:rsidR="00705FA8">
        <w:rPr>
          <w:rFonts w:ascii="Times New Roman" w:eastAsia="Calibri" w:hAnsi="Times New Roman"/>
          <w:lang w:eastAsia="en-US"/>
        </w:rPr>
        <w:t xml:space="preserve"> </w:t>
      </w:r>
      <w:r w:rsidRPr="00AD1875" w:rsidR="00C06E9E">
        <w:rPr>
          <w:rFonts w:ascii="Times New Roman" w:eastAsia="Calibri" w:hAnsi="Times New Roman" w:hint="default"/>
          <w:lang w:eastAsia="en-US"/>
        </w:rPr>
        <w:t>nezná</w:t>
      </w:r>
      <w:r w:rsidRPr="00AD1875" w:rsidR="00C06E9E">
        <w:rPr>
          <w:rFonts w:ascii="Times New Roman" w:eastAsia="Calibri" w:hAnsi="Times New Roman" w:hint="default"/>
          <w:lang w:eastAsia="en-US"/>
        </w:rPr>
        <w:t>meho pô</w:t>
      </w:r>
      <w:r w:rsidRPr="00AD1875" w:rsidR="00C06E9E">
        <w:rPr>
          <w:rFonts w:ascii="Times New Roman" w:eastAsia="Calibri" w:hAnsi="Times New Roman" w:hint="default"/>
          <w:lang w:eastAsia="en-US"/>
        </w:rPr>
        <w:t>vodu</w:t>
      </w:r>
      <w:r w:rsidRPr="00AD1875" w:rsidR="0036723A">
        <w:rPr>
          <w:rFonts w:ascii="Times New Roman" w:eastAsia="Calibri" w:hAnsi="Times New Roman"/>
          <w:lang w:eastAsia="en-US"/>
        </w:rPr>
        <w:t>,</w:t>
      </w:r>
      <w:r w:rsidRPr="00AD1875" w:rsidR="00C06E9E">
        <w:rPr>
          <w:rFonts w:ascii="Times New Roman" w:eastAsia="Calibri" w:hAnsi="Times New Roman" w:hint="default"/>
          <w:lang w:eastAsia="en-US"/>
        </w:rPr>
        <w:t xml:space="preserve"> nepouží</w:t>
      </w:r>
      <w:r w:rsidRPr="00AD1875" w:rsidR="00C06E9E">
        <w:rPr>
          <w:rFonts w:ascii="Times New Roman" w:eastAsia="Calibri" w:hAnsi="Times New Roman" w:hint="default"/>
          <w:lang w:eastAsia="en-US"/>
        </w:rPr>
        <w:t>vaný</w:t>
      </w:r>
      <w:r w:rsidRPr="00AD1875" w:rsidR="00C06E9E">
        <w:rPr>
          <w:rFonts w:ascii="Times New Roman" w:eastAsia="Calibri" w:hAnsi="Times New Roman" w:hint="default"/>
          <w:lang w:eastAsia="en-US"/>
        </w:rPr>
        <w:t>m vysokoaktí</w:t>
      </w:r>
      <w:r w:rsidRPr="00AD1875" w:rsidR="00C06E9E">
        <w:rPr>
          <w:rFonts w:ascii="Times New Roman" w:eastAsia="Calibri" w:hAnsi="Times New Roman" w:hint="default"/>
          <w:lang w:eastAsia="en-US"/>
        </w:rPr>
        <w:t>vnymi ž</w:t>
      </w:r>
      <w:r w:rsidRPr="00AD1875" w:rsidR="00C06E9E">
        <w:rPr>
          <w:rFonts w:ascii="Times New Roman" w:eastAsia="Calibri" w:hAnsi="Times New Roman" w:hint="default"/>
          <w:lang w:eastAsia="en-US"/>
        </w:rPr>
        <w:t>iarič</w:t>
      </w:r>
      <w:r w:rsidRPr="00AD1875" w:rsidR="00C06E9E">
        <w:rPr>
          <w:rFonts w:ascii="Times New Roman" w:eastAsia="Calibri" w:hAnsi="Times New Roman" w:hint="default"/>
          <w:lang w:eastAsia="en-US"/>
        </w:rPr>
        <w:t>mi,</w:t>
      </w:r>
      <w:r w:rsidRPr="00AD1875" w:rsidR="0036723A">
        <w:rPr>
          <w:rFonts w:ascii="Times New Roman" w:eastAsia="Calibri" w:hAnsi="Times New Roman" w:hint="default"/>
          <w:lang w:eastAsia="en-US"/>
        </w:rPr>
        <w:t xml:space="preserve"> na ú</w:t>
      </w:r>
      <w:r w:rsidRPr="00AD1875" w:rsidR="0036723A">
        <w:rPr>
          <w:rFonts w:ascii="Times New Roman" w:eastAsia="Calibri" w:hAnsi="Times New Roman" w:hint="default"/>
          <w:lang w:eastAsia="en-US"/>
        </w:rPr>
        <w:t>hradu poistné</w:t>
      </w:r>
      <w:r w:rsidRPr="00AD1875" w:rsidR="0036723A">
        <w:rPr>
          <w:rFonts w:ascii="Times New Roman" w:eastAsia="Calibri" w:hAnsi="Times New Roman" w:hint="default"/>
          <w:lang w:eastAsia="en-US"/>
        </w:rPr>
        <w:t>ho na poistenie zodpovednosti prevá</w:t>
      </w:r>
      <w:r w:rsidRPr="00AD1875" w:rsidR="0036723A">
        <w:rPr>
          <w:rFonts w:ascii="Times New Roman" w:eastAsia="Calibri" w:hAnsi="Times New Roman" w:hint="default"/>
          <w:lang w:eastAsia="en-US"/>
        </w:rPr>
        <w:t>dzkovateľ</w:t>
      </w:r>
      <w:r w:rsidRPr="00AD1875" w:rsidR="0036723A">
        <w:rPr>
          <w:rFonts w:ascii="Times New Roman" w:eastAsia="Calibri" w:hAnsi="Times New Roman" w:hint="default"/>
          <w:lang w:eastAsia="en-US"/>
        </w:rPr>
        <w:t>a jadrové</w:t>
      </w:r>
      <w:r w:rsidRPr="00AD1875" w:rsidR="0036723A">
        <w:rPr>
          <w:rFonts w:ascii="Times New Roman" w:eastAsia="Calibri" w:hAnsi="Times New Roman" w:hint="default"/>
          <w:lang w:eastAsia="en-US"/>
        </w:rPr>
        <w:t>ho zariadenia vo vyraď</w:t>
      </w:r>
      <w:r w:rsidRPr="00AD1875" w:rsidR="0036723A">
        <w:rPr>
          <w:rFonts w:ascii="Times New Roman" w:eastAsia="Calibri" w:hAnsi="Times New Roman" w:hint="default"/>
          <w:lang w:eastAsia="en-US"/>
        </w:rPr>
        <w:t>ovaní</w:t>
      </w:r>
      <w:r w:rsidRPr="00AD1875" w:rsidR="0036723A">
        <w:rPr>
          <w:rFonts w:ascii="Times New Roman" w:eastAsia="Calibri" w:hAnsi="Times New Roman" w:hint="default"/>
          <w:lang w:eastAsia="en-US"/>
        </w:rPr>
        <w:t xml:space="preserve"> za š</w:t>
      </w:r>
      <w:r w:rsidRPr="00AD1875" w:rsidR="0036723A">
        <w:rPr>
          <w:rFonts w:ascii="Times New Roman" w:eastAsia="Calibri" w:hAnsi="Times New Roman" w:hint="default"/>
          <w:lang w:eastAsia="en-US"/>
        </w:rPr>
        <w:t>kody spô</w:t>
      </w:r>
      <w:r w:rsidRPr="00AD1875" w:rsidR="0036723A">
        <w:rPr>
          <w:rFonts w:ascii="Times New Roman" w:eastAsia="Calibri" w:hAnsi="Times New Roman" w:hint="default"/>
          <w:lang w:eastAsia="en-US"/>
        </w:rPr>
        <w:t>sobené</w:t>
      </w:r>
      <w:r w:rsidRPr="00AD1875" w:rsidR="0036723A">
        <w:rPr>
          <w:rFonts w:ascii="Times New Roman" w:eastAsia="Calibri" w:hAnsi="Times New Roman" w:hint="default"/>
          <w:lang w:eastAsia="en-US"/>
        </w:rPr>
        <w:t xml:space="preserve"> jadrovou udalosť</w:t>
      </w:r>
      <w:r w:rsidRPr="00AD1875" w:rsidR="0036723A">
        <w:rPr>
          <w:rFonts w:ascii="Times New Roman" w:eastAsia="Calibri" w:hAnsi="Times New Roman" w:hint="default"/>
          <w:lang w:eastAsia="en-US"/>
        </w:rPr>
        <w:t>ou,</w:t>
      </w:r>
      <w:r w:rsidRPr="00AD1875" w:rsidR="00E860BA">
        <w:rPr>
          <w:rFonts w:ascii="Times New Roman" w:hAnsi="Times New Roman"/>
        </w:rPr>
        <w:t xml:space="preserve"> na investície a činnosti s tým súvisiace a na správu jadrového fondu. </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Prostriedky jadrového fondu nie je možné použiť na podnikanie alebo na akúkoľvek inú hospodársku činnosť, alebo finančné operácie, alebo na zábezpeku na získanie finančných prostriedkov na tieto činnosti. Tým je jednoznačne samotným zákonom vylúčená akákoľvek možnosť, aby prostriedky jadrového fondu mohli byť použité na účely, alebo činnosti, ktoré by akýmkoľvek spôsobom narúšali alebo deformovali hospodársku súťaž, či už na trhu Slovenskej republiky, alebo na trhu Európskej únie. </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Navrhovaným riešením použitia prostriedkov jadrového fondu sa jednoznačne zabezpečuje, aby tvorba a použitie prostriedkov jadrového fondu nemohli byť považované za štátnu pomoc.</w:t>
      </w:r>
    </w:p>
    <w:p w:rsidR="009A0E74" w:rsidRPr="00AD1875" w:rsidP="00E860BA">
      <w:pPr>
        <w:bidi w:val="0"/>
        <w:spacing w:before="120" w:after="120"/>
        <w:ind w:firstLine="709"/>
        <w:jc w:val="both"/>
        <w:rPr>
          <w:rFonts w:ascii="Times New Roman" w:hAnsi="Times New Roman"/>
        </w:rPr>
      </w:pPr>
      <w:r w:rsidRPr="00AD1875" w:rsidR="00E860BA">
        <w:rPr>
          <w:rFonts w:ascii="Times New Roman" w:hAnsi="Times New Roman"/>
        </w:rPr>
        <w:t xml:space="preserve">V rámci použitia prostriedkov jadrového fondu sú osobitne vyčlenené </w:t>
      </w:r>
      <w:r w:rsidRPr="00AD1875">
        <w:rPr>
          <w:rFonts w:ascii="Times New Roman" w:hAnsi="Times New Roman"/>
        </w:rPr>
        <w:t>v</w:t>
      </w:r>
      <w:r w:rsidRPr="00AD1875" w:rsidR="00E860BA">
        <w:rPr>
          <w:rFonts w:ascii="Times New Roman" w:hAnsi="Times New Roman"/>
        </w:rPr>
        <w:t xml:space="preserve">ýdavky na správu jadrového fondu vo výške </w:t>
      </w:r>
      <w:r w:rsidRPr="00AD1875" w:rsidR="001014F8">
        <w:rPr>
          <w:rFonts w:ascii="Times New Roman" w:hAnsi="Times New Roman"/>
        </w:rPr>
        <w:t xml:space="preserve">do </w:t>
      </w:r>
      <w:r w:rsidRPr="00AD1875" w:rsidR="00E860BA">
        <w:rPr>
          <w:rFonts w:ascii="Times New Roman" w:hAnsi="Times New Roman"/>
        </w:rPr>
        <w:t>1% z ročných príjmov jadrového fondu</w:t>
      </w:r>
      <w:r w:rsidRPr="00AD1875">
        <w:rPr>
          <w:rFonts w:ascii="Times New Roman" w:hAnsi="Times New Roman"/>
        </w:rPr>
        <w:t xml:space="preserve"> pričom na krytie nákladov súvisiacich so správou jadrového fondu je možné použiť aj finančné prostriedky naakumulované na podúčte podľa § 11 ods.1 písm. h)</w:t>
      </w:r>
      <w:r w:rsidRPr="00AD1875" w:rsidR="00E860BA">
        <w:rPr>
          <w:rFonts w:ascii="Times New Roman" w:hAnsi="Times New Roman"/>
        </w:rPr>
        <w:t xml:space="preserve">. </w:t>
      </w:r>
      <w:r w:rsidRPr="00AD1875" w:rsidR="00DF20C5">
        <w:rPr>
          <w:rFonts w:ascii="Times New Roman" w:hAnsi="Times New Roman"/>
        </w:rPr>
        <w:t>N</w:t>
      </w:r>
      <w:r w:rsidRPr="00AD1875" w:rsidR="001014F8">
        <w:rPr>
          <w:rFonts w:ascii="Times New Roman" w:hAnsi="Times New Roman"/>
        </w:rPr>
        <w:t>áklady jadrového fondu v súčasnosti sú vo výške cca 0,5 % z ročných príjmov. P</w:t>
      </w:r>
      <w:r w:rsidRPr="00AD1875" w:rsidR="008A1F79">
        <w:rPr>
          <w:rFonts w:ascii="Times New Roman" w:hAnsi="Times New Roman"/>
        </w:rPr>
        <w:t>rostriedky predstavujúce rozdiel medzi</w:t>
      </w:r>
      <w:r w:rsidRPr="00AD1875" w:rsidR="001014F8">
        <w:rPr>
          <w:rFonts w:ascii="Times New Roman" w:hAnsi="Times New Roman"/>
        </w:rPr>
        <w:t xml:space="preserve"> 1 % z príjmov </w:t>
      </w:r>
      <w:r w:rsidRPr="00AD1875" w:rsidR="008A1F79">
        <w:rPr>
          <w:rFonts w:ascii="Times New Roman" w:hAnsi="Times New Roman"/>
        </w:rPr>
        <w:t xml:space="preserve">a skutočnými nákladmi sú ukladané na termínovaný vklad a ich použitie vrátane výnosov z úrokov </w:t>
      </w:r>
      <w:r w:rsidRPr="00AD1875" w:rsidR="001014F8">
        <w:rPr>
          <w:rFonts w:ascii="Times New Roman" w:hAnsi="Times New Roman"/>
        </w:rPr>
        <w:t xml:space="preserve">sa predpokladá v čase, keď príjmy jadrového fondu budú minimálne, resp. nulové.    </w:t>
      </w:r>
    </w:p>
    <w:p w:rsidR="003F5DED" w:rsidRPr="00AD1875" w:rsidP="0005355D">
      <w:pPr>
        <w:bidi w:val="0"/>
        <w:spacing w:before="120" w:after="120"/>
        <w:ind w:firstLine="709"/>
        <w:jc w:val="both"/>
        <w:rPr>
          <w:rFonts w:ascii="Times New Roman" w:hAnsi="Times New Roman"/>
        </w:rPr>
      </w:pPr>
      <w:r w:rsidRPr="00AD1875" w:rsidR="00E860BA">
        <w:rPr>
          <w:rFonts w:ascii="Times New Roman" w:hAnsi="Times New Roman"/>
        </w:rPr>
        <w:t xml:space="preserve">Oproti doterajším možnostiam použitia prostriedkov jadrového fondu sa okruh účelov, na ktoré ich možno použiť, mierne upravuje. Z prostriedkov jadrového fondu v budúcnosti nebude možné uhrádzať náklady spojené s etapou ukončovania prevádzky jadrovej elektrárne, t. j. obdobie medzi ukončením výroby elektrickej energie a začiatkom vyraďovania. Táto zmena je odôvodnená zjednodušením spôsobu výpočtu očakávaných budúcich nákladov, keďže práve etapa ukončovania prevádzky je z tohto pohľadu komplikovaná. Navyše by išlo o neštandardné použitie prostriedkov, ktorých prijímateľom by bola tá istá právnická osoba ako platiteľ povinných príspevkov. Podľa navrhovanej legislatívnej úpravy bude tieto náklady znášať prevádzkovateľ jadrovej elektrárne a na druhej strane tieto nebudú zahrnuté do </w:t>
      </w:r>
      <w:r w:rsidRPr="00AD1875" w:rsidR="00347AA0">
        <w:rPr>
          <w:rFonts w:ascii="Times New Roman" w:hAnsi="Times New Roman"/>
        </w:rPr>
        <w:t xml:space="preserve">výpočtu </w:t>
      </w:r>
      <w:r w:rsidRPr="00AD1875" w:rsidR="00E860BA">
        <w:rPr>
          <w:rFonts w:ascii="Times New Roman" w:hAnsi="Times New Roman"/>
        </w:rPr>
        <w:t xml:space="preserve">výšky povinných príspevkov. </w:t>
      </w:r>
    </w:p>
    <w:p w:rsidR="00580772" w:rsidRPr="00AD1875" w:rsidP="0005355D">
      <w:pPr>
        <w:bidi w:val="0"/>
        <w:spacing w:before="120" w:after="120"/>
        <w:ind w:firstLine="709"/>
        <w:jc w:val="both"/>
        <w:rPr>
          <w:rFonts w:ascii="Times New Roman" w:hAnsi="Times New Roman"/>
        </w:rPr>
      </w:pPr>
      <w:r w:rsidRPr="00AD1875" w:rsidR="0005355D">
        <w:rPr>
          <w:rFonts w:ascii="Times New Roman" w:hAnsi="Times New Roman"/>
        </w:rPr>
        <w:t>Naopak sa rozširuje účel použitia prostriedkov jadrového fondu, ktoré súvisia s implementáciou a realizáciou nových úložísk rádioaktívnych odpadov či vyhoretého jadrového paliva, konkrétne s nedávno zahájenou novou etapou vývoja hlbinného ukladania v Slovenskej republike. Je známym faktom, že úložisko rádioaktívnych odpadov či vyhoretého paliva je z podstaty lokálnym riešením –  aj v súlade s predmetnou Smernicou Rady EÚ –  celospoločenskej potreby. Doterajšia celosvetová prax pri umiestňovaní a budovaní úložísk  ukazuje, že pre úspešné implementovanie týchto projektov je potrebné zapojiť dotknutú verejnosť do súvisiacich rozhodovacích procesov. V prvom rade s ňou komunikovať všetkými dostupnými formami. Možnosť stimulovania lokalít – obcí dotknutých akýmikoľvek záťažami z titulu vývoja, implementácie a realizácie úložiska</w:t>
      </w:r>
      <w:r w:rsidRPr="00AD1875" w:rsidR="00FB2C72">
        <w:rPr>
          <w:rFonts w:ascii="Times New Roman" w:hAnsi="Times New Roman"/>
        </w:rPr>
        <w:t>,</w:t>
      </w:r>
      <w:r w:rsidRPr="00AD1875" w:rsidR="0005355D">
        <w:rPr>
          <w:rFonts w:ascii="Times New Roman" w:hAnsi="Times New Roman"/>
        </w:rPr>
        <w:t xml:space="preserve"> je štandardným nástrojom zapojenia verejnosti v implementujúcich krajinách. Skúsenosti ukazujú, že vytvorenie systému stimulovania dotknutých lokalít a vytvorenie príslušného legislatívneho rámca je pre realizáciu riešenia daného celospoločenského problému jedným z kľúčových. </w:t>
      </w:r>
      <w:r w:rsidRPr="00AD1875">
        <w:rPr>
          <w:rFonts w:ascii="Times New Roman" w:hAnsi="Times New Roman"/>
        </w:rPr>
        <w:t xml:space="preserve">Preto prostriedky jadrového fondu môžu byť použité na činnosti súvisiace s vývojom, prípravou a realizáciou úložiska rádioaktívnych odpadov alebo vyhoretého jadrového paliva vrátane kúpy pozemkov, súvisiaceho výskumu a vývoja, ekonomickú stimuláciu obcí dotknutých výberom a prípravou lokality umiestnenia úložiska, primerané náklady zapojenia verejnosti do rozhodovacích procesov pri výbere lokality a umiestňovaní ako aj pri výstavbe a uvádzaní úložiska do prevádzky. </w:t>
      </w:r>
    </w:p>
    <w:p w:rsidR="0005355D" w:rsidRPr="00AD1875" w:rsidP="0005355D">
      <w:pPr>
        <w:bidi w:val="0"/>
        <w:spacing w:before="120" w:after="120"/>
        <w:ind w:firstLine="709"/>
        <w:jc w:val="both"/>
        <w:rPr>
          <w:rFonts w:ascii="Times New Roman" w:hAnsi="Times New Roman"/>
        </w:rPr>
      </w:pPr>
      <w:r w:rsidRPr="00AD1875" w:rsidR="00580772">
        <w:rPr>
          <w:rFonts w:ascii="Times New Roman" w:hAnsi="Times New Roman"/>
        </w:rPr>
        <w:t>Ďalšou doposiaľ zákonom nezahrnutou oblasťou je krytie primeraných a účelne vynaložených nákladov na podporu vzdelávania, zvyšovanie kvalifikácie a odbornosti na účel uchovania a rozširovania vedomostí a podporu výskumu a vývoja určeného na riešenie oblastí záverečnej časti mierového využívania jadrovej energie</w:t>
      </w:r>
      <w:r w:rsidRPr="00AD1875" w:rsidR="00954307">
        <w:rPr>
          <w:rFonts w:ascii="Times New Roman" w:hAnsi="Times New Roman"/>
        </w:rPr>
        <w:t>, nakladania s jadrovými materiálmi neznámeho pôvodu alebo rádioaktívnymi materiálmi neznámeho pôvodu, rádioaktívnymi odpadmi vznikajúcimi pri činnostiach vedúcich k ožiareniu a oblasti nepoužívaných vysokoaktívnych žiaričov</w:t>
      </w:r>
      <w:r w:rsidRPr="00AD1875" w:rsidR="00580772">
        <w:rPr>
          <w:rFonts w:ascii="Times New Roman" w:hAnsi="Times New Roman"/>
        </w:rPr>
        <w:t xml:space="preserve">. Primeranosť a účelnosť takýchto nákladov musí byť preukázaná v rámci postupov a podmienok </w:t>
      </w:r>
      <w:r w:rsidR="00705FA8">
        <w:rPr>
          <w:rFonts w:ascii="Times New Roman" w:hAnsi="Times New Roman"/>
        </w:rPr>
        <w:t>u</w:t>
      </w:r>
      <w:r w:rsidRPr="00AD1875" w:rsidR="00580772">
        <w:rPr>
          <w:rFonts w:ascii="Times New Roman" w:hAnsi="Times New Roman"/>
        </w:rPr>
        <w:t>stanovených v §13 a §14</w:t>
      </w:r>
      <w:r w:rsidRPr="00AD1875" w:rsidR="007C14BB">
        <w:rPr>
          <w:rFonts w:ascii="Times New Roman" w:hAnsi="Times New Roman"/>
        </w:rPr>
        <w:t>,</w:t>
      </w:r>
      <w:r w:rsidRPr="00AD1875" w:rsidR="00580772">
        <w:rPr>
          <w:rFonts w:ascii="Times New Roman" w:hAnsi="Times New Roman"/>
        </w:rPr>
        <w:t xml:space="preserve"> pričom bude kladený dôraz na </w:t>
      </w:r>
      <w:r w:rsidRPr="00AD1875">
        <w:rPr>
          <w:rFonts w:ascii="Times New Roman" w:hAnsi="Times New Roman"/>
        </w:rPr>
        <w:t>zásad</w:t>
      </w:r>
      <w:r w:rsidRPr="00AD1875" w:rsidR="007412C4">
        <w:rPr>
          <w:rFonts w:ascii="Times New Roman" w:hAnsi="Times New Roman"/>
        </w:rPr>
        <w:t>y</w:t>
      </w:r>
      <w:r w:rsidRPr="00AD1875">
        <w:rPr>
          <w:rFonts w:ascii="Times New Roman" w:hAnsi="Times New Roman"/>
        </w:rPr>
        <w:t xml:space="preserve"> uveden</w:t>
      </w:r>
      <w:r w:rsidRPr="00AD1875" w:rsidR="007412C4">
        <w:rPr>
          <w:rFonts w:ascii="Times New Roman" w:hAnsi="Times New Roman"/>
        </w:rPr>
        <w:t>é</w:t>
      </w:r>
      <w:r w:rsidRPr="00AD1875">
        <w:rPr>
          <w:rFonts w:ascii="Times New Roman" w:hAnsi="Times New Roman"/>
        </w:rPr>
        <w:t xml:space="preserve"> v § 3.</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Prostriedky jadrového fondu použité na účel uvedený v navrhovanom zákone musia byť použité v súlade s platnou vnútroštátnou politikou a vnútroštátnym programom a môžu kryť iba tie náklady, ktoré sú uznané v rozsahu oprávnených nákladov uvedených vo vyhláške </w:t>
      </w:r>
      <w:r w:rsidRPr="00AD1875" w:rsidR="004C347C">
        <w:rPr>
          <w:rFonts w:ascii="Times New Roman" w:hAnsi="Times New Roman"/>
        </w:rPr>
        <w:t>m</w:t>
      </w:r>
      <w:r w:rsidRPr="00AD1875">
        <w:rPr>
          <w:rFonts w:ascii="Times New Roman" w:hAnsi="Times New Roman"/>
        </w:rPr>
        <w:t>inisterstva.</w:t>
      </w:r>
    </w:p>
    <w:p w:rsidR="00E860BA" w:rsidRPr="00AD1875" w:rsidP="00E860BA">
      <w:pPr>
        <w:bidi w:val="0"/>
        <w:spacing w:after="200"/>
        <w:jc w:val="both"/>
        <w:rPr>
          <w:rFonts w:ascii="Times New Roman" w:eastAsia="Calibri" w:hAnsi="Times New Roman" w:hint="default"/>
          <w:lang w:eastAsia="en-US"/>
        </w:rPr>
      </w:pPr>
      <w:r w:rsidRPr="00AD1875">
        <w:rPr>
          <w:rFonts w:ascii="Times New Roman" w:hAnsi="Times New Roman"/>
        </w:rPr>
        <w:t> </w:t>
        <w:tab/>
      </w:r>
      <w:r w:rsidRPr="00AD1875">
        <w:rPr>
          <w:rFonts w:ascii="Times New Roman" w:eastAsia="Calibri" w:hAnsi="Times New Roman" w:hint="default"/>
          <w:lang w:eastAsia="en-US"/>
        </w:rPr>
        <w:t>Upravená</w:t>
      </w:r>
      <w:r w:rsidRPr="00AD1875">
        <w:rPr>
          <w:rFonts w:ascii="Times New Roman" w:eastAsia="Calibri" w:hAnsi="Times New Roman" w:hint="default"/>
          <w:lang w:eastAsia="en-US"/>
        </w:rPr>
        <w:t xml:space="preserve"> dikcia použ</w:t>
      </w:r>
      <w:r w:rsidRPr="00AD1875">
        <w:rPr>
          <w:rFonts w:ascii="Times New Roman" w:eastAsia="Calibri" w:hAnsi="Times New Roman" w:hint="default"/>
          <w:lang w:eastAsia="en-US"/>
        </w:rPr>
        <w:t>itia finanč</w:t>
      </w:r>
      <w:r w:rsidRPr="00AD1875">
        <w:rPr>
          <w:rFonts w:ascii="Times New Roman" w:eastAsia="Calibri" w:hAnsi="Times New Roman" w:hint="default"/>
          <w:lang w:eastAsia="en-US"/>
        </w:rPr>
        <w:t>ný</w:t>
      </w:r>
      <w:r w:rsidRPr="00AD1875">
        <w:rPr>
          <w:rFonts w:ascii="Times New Roman" w:eastAsia="Calibri" w:hAnsi="Times New Roman" w:hint="default"/>
          <w:lang w:eastAsia="en-US"/>
        </w:rPr>
        <w:t>ch prostriedkov fondu na nakladanie s </w:t>
      </w:r>
      <w:r w:rsidRPr="00AD1875">
        <w:rPr>
          <w:rFonts w:ascii="Times New Roman" w:eastAsia="Calibri" w:hAnsi="Times New Roman" w:hint="default"/>
          <w:lang w:eastAsia="en-US"/>
        </w:rPr>
        <w:t>jadrový</w:t>
      </w:r>
      <w:r w:rsidRPr="00AD1875">
        <w:rPr>
          <w:rFonts w:ascii="Times New Roman" w:eastAsia="Calibri" w:hAnsi="Times New Roman" w:hint="default"/>
          <w:lang w:eastAsia="en-US"/>
        </w:rPr>
        <w:t>mi materiá</w:t>
      </w:r>
      <w:r w:rsidRPr="00AD1875">
        <w:rPr>
          <w:rFonts w:ascii="Times New Roman" w:eastAsia="Calibri" w:hAnsi="Times New Roman" w:hint="default"/>
          <w:lang w:eastAsia="en-US"/>
        </w:rPr>
        <w:t>lmi</w:t>
      </w:r>
      <w:r w:rsidRPr="00AD1875" w:rsidR="000264CB">
        <w:rPr>
          <w:rFonts w:ascii="Times New Roman" w:eastAsia="Calibri" w:hAnsi="Times New Roman" w:hint="default"/>
          <w:lang w:eastAsia="en-US"/>
        </w:rPr>
        <w:t>, rá</w:t>
      </w:r>
      <w:r w:rsidRPr="00AD1875" w:rsidR="000264CB">
        <w:rPr>
          <w:rFonts w:ascii="Times New Roman" w:eastAsia="Calibri" w:hAnsi="Times New Roman" w:hint="default"/>
          <w:lang w:eastAsia="en-US"/>
        </w:rPr>
        <w:t>dioaktí</w:t>
      </w:r>
      <w:r w:rsidRPr="00AD1875" w:rsidR="000264CB">
        <w:rPr>
          <w:rFonts w:ascii="Times New Roman" w:eastAsia="Calibri" w:hAnsi="Times New Roman" w:hint="default"/>
          <w:lang w:eastAsia="en-US"/>
        </w:rPr>
        <w:t>vnymi materiá</w:t>
      </w:r>
      <w:r w:rsidRPr="00AD1875" w:rsidR="000264CB">
        <w:rPr>
          <w:rFonts w:ascii="Times New Roman" w:eastAsia="Calibri" w:hAnsi="Times New Roman" w:hint="default"/>
          <w:lang w:eastAsia="en-US"/>
        </w:rPr>
        <w:t>lmi</w:t>
      </w:r>
      <w:r w:rsidRPr="00AD1875">
        <w:rPr>
          <w:rFonts w:ascii="Times New Roman" w:eastAsia="Calibri" w:hAnsi="Times New Roman"/>
          <w:lang w:eastAsia="en-US"/>
        </w:rPr>
        <w:t xml:space="preserve"> a </w:t>
      </w:r>
      <w:r w:rsidRPr="00AD1875">
        <w:rPr>
          <w:rFonts w:ascii="Times New Roman" w:eastAsia="Calibri" w:hAnsi="Times New Roman" w:hint="default"/>
          <w:lang w:eastAsia="en-US"/>
        </w:rPr>
        <w:t>rá</w:t>
      </w:r>
      <w:r w:rsidRPr="00AD1875">
        <w:rPr>
          <w:rFonts w:ascii="Times New Roman" w:eastAsia="Calibri" w:hAnsi="Times New Roman" w:hint="default"/>
          <w:lang w:eastAsia="en-US"/>
        </w:rPr>
        <w:t>dioaktí</w:t>
      </w:r>
      <w:r w:rsidRPr="00AD1875">
        <w:rPr>
          <w:rFonts w:ascii="Times New Roman" w:eastAsia="Calibri" w:hAnsi="Times New Roman" w:hint="default"/>
          <w:lang w:eastAsia="en-US"/>
        </w:rPr>
        <w:t>vnymi odpadmi, ktorý</w:t>
      </w:r>
      <w:r w:rsidRPr="00AD1875">
        <w:rPr>
          <w:rFonts w:ascii="Times New Roman" w:eastAsia="Calibri" w:hAnsi="Times New Roman" w:hint="default"/>
          <w:lang w:eastAsia="en-US"/>
        </w:rPr>
        <w:t>ch pô</w:t>
      </w:r>
      <w:r w:rsidRPr="00AD1875">
        <w:rPr>
          <w:rFonts w:ascii="Times New Roman" w:eastAsia="Calibri" w:hAnsi="Times New Roman" w:hint="default"/>
          <w:lang w:eastAsia="en-US"/>
        </w:rPr>
        <w:t>vodca nie je zná</w:t>
      </w:r>
      <w:r w:rsidRPr="00AD1875">
        <w:rPr>
          <w:rFonts w:ascii="Times New Roman" w:eastAsia="Calibri" w:hAnsi="Times New Roman" w:hint="default"/>
          <w:lang w:eastAsia="en-US"/>
        </w:rPr>
        <w:t>my umož</w:t>
      </w:r>
      <w:r w:rsidRPr="00AD1875">
        <w:rPr>
          <w:rFonts w:ascii="Times New Roman" w:eastAsia="Calibri" w:hAnsi="Times New Roman" w:hint="default"/>
          <w:lang w:eastAsia="en-US"/>
        </w:rPr>
        <w:t>ní</w:t>
      </w:r>
      <w:r w:rsidRPr="00AD1875">
        <w:rPr>
          <w:rFonts w:ascii="Times New Roman" w:eastAsia="Calibri" w:hAnsi="Times New Roman" w:hint="default"/>
          <w:lang w:eastAsia="en-US"/>
        </w:rPr>
        <w:t xml:space="preserve"> rieš</w:t>
      </w:r>
      <w:r w:rsidRPr="00AD1875">
        <w:rPr>
          <w:rFonts w:ascii="Times New Roman" w:eastAsia="Calibri" w:hAnsi="Times New Roman" w:hint="default"/>
          <w:lang w:eastAsia="en-US"/>
        </w:rPr>
        <w:t>iť</w:t>
      </w:r>
      <w:r w:rsidRPr="00AD1875">
        <w:rPr>
          <w:rFonts w:ascii="Times New Roman" w:eastAsia="Calibri" w:hAnsi="Times New Roman" w:hint="default"/>
          <w:lang w:eastAsia="en-US"/>
        </w:rPr>
        <w:t xml:space="preserve"> dlhodobé</w:t>
      </w:r>
      <w:r w:rsidRPr="00AD1875">
        <w:rPr>
          <w:rFonts w:ascii="Times New Roman" w:eastAsia="Calibri" w:hAnsi="Times New Roman" w:hint="default"/>
          <w:lang w:eastAsia="en-US"/>
        </w:rPr>
        <w:t xml:space="preserve"> problé</w:t>
      </w:r>
      <w:r w:rsidRPr="00AD1875">
        <w:rPr>
          <w:rFonts w:ascii="Times New Roman" w:eastAsia="Calibri" w:hAnsi="Times New Roman" w:hint="default"/>
          <w:lang w:eastAsia="en-US"/>
        </w:rPr>
        <w:t>my s </w:t>
      </w:r>
      <w:r w:rsidRPr="00AD1875">
        <w:rPr>
          <w:rFonts w:ascii="Times New Roman" w:eastAsia="Calibri" w:hAnsi="Times New Roman" w:hint="default"/>
          <w:lang w:eastAsia="en-US"/>
        </w:rPr>
        <w:t>vyhľ</w:t>
      </w:r>
      <w:r w:rsidRPr="00AD1875">
        <w:rPr>
          <w:rFonts w:ascii="Times New Roman" w:eastAsia="Calibri" w:hAnsi="Times New Roman" w:hint="default"/>
          <w:lang w:eastAsia="en-US"/>
        </w:rPr>
        <w:t>adá</w:t>
      </w:r>
      <w:r w:rsidRPr="00AD1875">
        <w:rPr>
          <w:rFonts w:ascii="Times New Roman" w:eastAsia="Calibri" w:hAnsi="Times New Roman" w:hint="default"/>
          <w:lang w:eastAsia="en-US"/>
        </w:rPr>
        <w:t>vaní</w:t>
      </w:r>
      <w:r w:rsidRPr="00AD1875">
        <w:rPr>
          <w:rFonts w:ascii="Times New Roman" w:eastAsia="Calibri" w:hAnsi="Times New Roman" w:hint="default"/>
          <w:lang w:eastAsia="en-US"/>
        </w:rPr>
        <w:t>m vlastní</w:t>
      </w:r>
      <w:r w:rsidRPr="00AD1875">
        <w:rPr>
          <w:rFonts w:ascii="Times New Roman" w:eastAsia="Calibri" w:hAnsi="Times New Roman" w:hint="default"/>
          <w:lang w:eastAsia="en-US"/>
        </w:rPr>
        <w:t>kov, čí</w:t>
      </w:r>
      <w:r w:rsidRPr="00AD1875">
        <w:rPr>
          <w:rFonts w:ascii="Times New Roman" w:eastAsia="Calibri" w:hAnsi="Times New Roman" w:hint="default"/>
          <w:lang w:eastAsia="en-US"/>
        </w:rPr>
        <w:t>m s</w:t>
      </w:r>
      <w:r w:rsidRPr="00AD1875">
        <w:rPr>
          <w:rFonts w:ascii="Times New Roman" w:eastAsia="Calibri" w:hAnsi="Times New Roman" w:hint="default"/>
          <w:lang w:eastAsia="en-US"/>
        </w:rPr>
        <w:t>a zabrá</w:t>
      </w:r>
      <w:r w:rsidRPr="00AD1875">
        <w:rPr>
          <w:rFonts w:ascii="Times New Roman" w:eastAsia="Calibri" w:hAnsi="Times New Roman" w:hint="default"/>
          <w:lang w:eastAsia="en-US"/>
        </w:rPr>
        <w:t>ni potenciá</w:t>
      </w:r>
      <w:r w:rsidRPr="00AD1875">
        <w:rPr>
          <w:rFonts w:ascii="Times New Roman" w:eastAsia="Calibri" w:hAnsi="Times New Roman" w:hint="default"/>
          <w:lang w:eastAsia="en-US"/>
        </w:rPr>
        <w:t>lnemu zneuž</w:t>
      </w:r>
      <w:r w:rsidRPr="00AD1875">
        <w:rPr>
          <w:rFonts w:ascii="Times New Roman" w:eastAsia="Calibri" w:hAnsi="Times New Roman" w:hint="default"/>
          <w:lang w:eastAsia="en-US"/>
        </w:rPr>
        <w:t>itiu taký</w:t>
      </w:r>
      <w:r w:rsidRPr="00AD1875">
        <w:rPr>
          <w:rFonts w:ascii="Times New Roman" w:eastAsia="Calibri" w:hAnsi="Times New Roman" w:hint="default"/>
          <w:lang w:eastAsia="en-US"/>
        </w:rPr>
        <w:t>chto zdrojov ionizujú</w:t>
      </w:r>
      <w:r w:rsidRPr="00AD1875">
        <w:rPr>
          <w:rFonts w:ascii="Times New Roman" w:eastAsia="Calibri" w:hAnsi="Times New Roman" w:hint="default"/>
          <w:lang w:eastAsia="en-US"/>
        </w:rPr>
        <w:t>ceho ž</w:t>
      </w:r>
      <w:r w:rsidRPr="00AD1875">
        <w:rPr>
          <w:rFonts w:ascii="Times New Roman" w:eastAsia="Calibri" w:hAnsi="Times New Roman" w:hint="default"/>
          <w:lang w:eastAsia="en-US"/>
        </w:rPr>
        <w:t>iarenia.</w:t>
      </w:r>
    </w:p>
    <w:p w:rsidR="00E860BA" w:rsidRPr="00AD1875" w:rsidP="00E860BA">
      <w:pPr>
        <w:bidi w:val="0"/>
        <w:spacing w:after="200"/>
        <w:jc w:val="both"/>
        <w:rPr>
          <w:rFonts w:ascii="Times New Roman" w:eastAsia="Calibri" w:hAnsi="Times New Roman"/>
          <w:lang w:eastAsia="en-US"/>
        </w:rPr>
      </w:pPr>
      <w:r w:rsidRPr="00AD1875">
        <w:rPr>
          <w:rFonts w:ascii="Times New Roman" w:eastAsia="Calibri" w:hAnsi="Times New Roman" w:hint="default"/>
          <w:lang w:eastAsia="en-US"/>
        </w:rPr>
        <w:tab/>
      </w:r>
      <w:r w:rsidRPr="00AD1875">
        <w:rPr>
          <w:rFonts w:ascii="Times New Roman" w:eastAsia="Calibri" w:hAnsi="Times New Roman" w:hint="default"/>
          <w:lang w:eastAsia="en-US"/>
        </w:rPr>
        <w:t>Zavá</w:t>
      </w:r>
      <w:r w:rsidRPr="00AD1875">
        <w:rPr>
          <w:rFonts w:ascii="Times New Roman" w:eastAsia="Calibri" w:hAnsi="Times New Roman" w:hint="default"/>
          <w:lang w:eastAsia="en-US"/>
        </w:rPr>
        <w:t>dza sa definí</w:t>
      </w:r>
      <w:r w:rsidRPr="00AD1875">
        <w:rPr>
          <w:rFonts w:ascii="Times New Roman" w:eastAsia="Calibri" w:hAnsi="Times New Roman" w:hint="default"/>
          <w:lang w:eastAsia="en-US"/>
        </w:rPr>
        <w:t>cia oprá</w:t>
      </w:r>
      <w:r w:rsidRPr="00AD1875">
        <w:rPr>
          <w:rFonts w:ascii="Times New Roman" w:eastAsia="Calibri" w:hAnsi="Times New Roman" w:hint="default"/>
          <w:lang w:eastAsia="en-US"/>
        </w:rPr>
        <w:t>vnený</w:t>
      </w:r>
      <w:r w:rsidRPr="00AD1875">
        <w:rPr>
          <w:rFonts w:ascii="Times New Roman" w:eastAsia="Calibri" w:hAnsi="Times New Roman" w:hint="default"/>
          <w:lang w:eastAsia="en-US"/>
        </w:rPr>
        <w:t>ch ná</w:t>
      </w:r>
      <w:r w:rsidRPr="00AD1875">
        <w:rPr>
          <w:rFonts w:ascii="Times New Roman" w:eastAsia="Calibri" w:hAnsi="Times New Roman" w:hint="default"/>
          <w:lang w:eastAsia="en-US"/>
        </w:rPr>
        <w:t>kladov, ktoré</w:t>
      </w:r>
      <w:r w:rsidRPr="00AD1875">
        <w:rPr>
          <w:rFonts w:ascii="Times New Roman" w:eastAsia="Calibri" w:hAnsi="Times New Roman" w:hint="default"/>
          <w:lang w:eastAsia="en-US"/>
        </w:rPr>
        <w:t xml:space="preserve"> mož</w:t>
      </w:r>
      <w:r w:rsidRPr="00AD1875">
        <w:rPr>
          <w:rFonts w:ascii="Times New Roman" w:eastAsia="Calibri" w:hAnsi="Times New Roman" w:hint="default"/>
          <w:lang w:eastAsia="en-US"/>
        </w:rPr>
        <w:t>no č</w:t>
      </w:r>
      <w:r w:rsidRPr="00AD1875">
        <w:rPr>
          <w:rFonts w:ascii="Times New Roman" w:eastAsia="Calibri" w:hAnsi="Times New Roman" w:hint="default"/>
          <w:lang w:eastAsia="en-US"/>
        </w:rPr>
        <w:t>erpať</w:t>
      </w:r>
      <w:r w:rsidRPr="00AD1875">
        <w:rPr>
          <w:rFonts w:ascii="Times New Roman" w:eastAsia="Calibri" w:hAnsi="Times New Roman" w:hint="default"/>
          <w:lang w:eastAsia="en-US"/>
        </w:rPr>
        <w:t xml:space="preserve"> z </w:t>
      </w:r>
      <w:r w:rsidRPr="00AD1875">
        <w:rPr>
          <w:rFonts w:ascii="Times New Roman" w:eastAsia="Calibri" w:hAnsi="Times New Roman" w:hint="default"/>
          <w:lang w:eastAsia="en-US"/>
        </w:rPr>
        <w:t>jadrové</w:t>
      </w:r>
      <w:r w:rsidRPr="00AD1875">
        <w:rPr>
          <w:rFonts w:ascii="Times New Roman" w:eastAsia="Calibri" w:hAnsi="Times New Roman" w:hint="default"/>
          <w:lang w:eastAsia="en-US"/>
        </w:rPr>
        <w:t>ho fondu. Je uvedené</w:t>
      </w:r>
      <w:r w:rsidRPr="00AD1875">
        <w:rPr>
          <w:rFonts w:ascii="Times New Roman" w:eastAsia="Calibri" w:hAnsi="Times New Roman" w:hint="default"/>
          <w:lang w:eastAsia="en-US"/>
        </w:rPr>
        <w:t xml:space="preserve"> splnomocň</w:t>
      </w:r>
      <w:r w:rsidRPr="00AD1875">
        <w:rPr>
          <w:rFonts w:ascii="Times New Roman" w:eastAsia="Calibri" w:hAnsi="Times New Roman" w:hint="default"/>
          <w:lang w:eastAsia="en-US"/>
        </w:rPr>
        <w:t>ovacie ustanovenie, podľ</w:t>
      </w:r>
      <w:r w:rsidRPr="00AD1875">
        <w:rPr>
          <w:rFonts w:ascii="Times New Roman" w:eastAsia="Calibri" w:hAnsi="Times New Roman" w:hint="default"/>
          <w:lang w:eastAsia="en-US"/>
        </w:rPr>
        <w:t>a ktoré</w:t>
      </w:r>
      <w:r w:rsidRPr="00AD1875">
        <w:rPr>
          <w:rFonts w:ascii="Times New Roman" w:eastAsia="Calibri" w:hAnsi="Times New Roman" w:hint="default"/>
          <w:lang w:eastAsia="en-US"/>
        </w:rPr>
        <w:t xml:space="preserve">ho </w:t>
      </w:r>
      <w:r w:rsidRPr="00AD1875" w:rsidR="004C347C">
        <w:rPr>
          <w:rFonts w:ascii="Times New Roman" w:eastAsia="Calibri" w:hAnsi="Times New Roman"/>
          <w:lang w:eastAsia="en-US"/>
        </w:rPr>
        <w:t xml:space="preserve">ministerstvo </w:t>
      </w:r>
      <w:r w:rsidRPr="00AD1875">
        <w:rPr>
          <w:rFonts w:ascii="Times New Roman" w:eastAsia="Calibri" w:hAnsi="Times New Roman" w:hint="default"/>
          <w:lang w:eastAsia="en-US"/>
        </w:rPr>
        <w:t>vydá</w:t>
      </w:r>
      <w:r w:rsidRPr="00AD1875">
        <w:rPr>
          <w:rFonts w:ascii="Times New Roman" w:eastAsia="Calibri" w:hAnsi="Times New Roman" w:hint="default"/>
          <w:lang w:eastAsia="en-US"/>
        </w:rPr>
        <w:t xml:space="preserve"> vš</w:t>
      </w:r>
      <w:r w:rsidRPr="00AD1875">
        <w:rPr>
          <w:rFonts w:ascii="Times New Roman" w:eastAsia="Calibri" w:hAnsi="Times New Roman" w:hint="default"/>
          <w:lang w:eastAsia="en-US"/>
        </w:rPr>
        <w:t>eobecne zá</w:t>
      </w:r>
      <w:r w:rsidRPr="00AD1875">
        <w:rPr>
          <w:rFonts w:ascii="Times New Roman" w:eastAsia="Calibri" w:hAnsi="Times New Roman" w:hint="default"/>
          <w:lang w:eastAsia="en-US"/>
        </w:rPr>
        <w:t>vä</w:t>
      </w:r>
      <w:r w:rsidRPr="00AD1875">
        <w:rPr>
          <w:rFonts w:ascii="Times New Roman" w:eastAsia="Calibri" w:hAnsi="Times New Roman" w:hint="default"/>
          <w:lang w:eastAsia="en-US"/>
        </w:rPr>
        <w:t>zný</w:t>
      </w:r>
      <w:r w:rsidRPr="00AD1875">
        <w:rPr>
          <w:rFonts w:ascii="Times New Roman" w:eastAsia="Calibri" w:hAnsi="Times New Roman" w:hint="default"/>
          <w:lang w:eastAsia="en-US"/>
        </w:rPr>
        <w:t xml:space="preserve"> prá</w:t>
      </w:r>
      <w:r w:rsidRPr="00AD1875">
        <w:rPr>
          <w:rFonts w:ascii="Times New Roman" w:eastAsia="Calibri" w:hAnsi="Times New Roman" w:hint="default"/>
          <w:lang w:eastAsia="en-US"/>
        </w:rPr>
        <w:t xml:space="preserve">vny </w:t>
      </w:r>
      <w:r w:rsidRPr="00AD1875">
        <w:rPr>
          <w:rFonts w:ascii="Times New Roman" w:eastAsia="Calibri" w:hAnsi="Times New Roman" w:hint="default"/>
          <w:lang w:eastAsia="en-US"/>
        </w:rPr>
        <w:t>predpis, v ktorom ustanoví</w:t>
      </w:r>
      <w:r w:rsidRPr="00AD1875">
        <w:rPr>
          <w:rFonts w:ascii="Times New Roman" w:eastAsia="Calibri" w:hAnsi="Times New Roman" w:hint="default"/>
          <w:lang w:eastAsia="en-US"/>
        </w:rPr>
        <w:t xml:space="preserve"> podrobnosti o </w:t>
      </w:r>
      <w:r w:rsidRPr="00AD1875">
        <w:rPr>
          <w:rFonts w:ascii="Times New Roman" w:eastAsia="Calibri" w:hAnsi="Times New Roman" w:hint="default"/>
          <w:lang w:eastAsia="en-US"/>
        </w:rPr>
        <w:t>š</w:t>
      </w:r>
      <w:r w:rsidRPr="00AD1875">
        <w:rPr>
          <w:rFonts w:ascii="Times New Roman" w:eastAsia="Calibri" w:hAnsi="Times New Roman" w:hint="default"/>
          <w:lang w:eastAsia="en-US"/>
        </w:rPr>
        <w:t>truktú</w:t>
      </w:r>
      <w:r w:rsidRPr="00AD1875">
        <w:rPr>
          <w:rFonts w:ascii="Times New Roman" w:eastAsia="Calibri" w:hAnsi="Times New Roman" w:hint="default"/>
          <w:lang w:eastAsia="en-US"/>
        </w:rPr>
        <w:t>re a </w:t>
      </w:r>
      <w:r w:rsidRPr="00AD1875">
        <w:rPr>
          <w:rFonts w:ascii="Times New Roman" w:eastAsia="Calibri" w:hAnsi="Times New Roman" w:hint="default"/>
          <w:lang w:eastAsia="en-US"/>
        </w:rPr>
        <w:t>rozsahu oprá</w:t>
      </w:r>
      <w:r w:rsidRPr="00AD1875">
        <w:rPr>
          <w:rFonts w:ascii="Times New Roman" w:eastAsia="Calibri" w:hAnsi="Times New Roman" w:hint="default"/>
          <w:lang w:eastAsia="en-US"/>
        </w:rPr>
        <w:t>vnený</w:t>
      </w:r>
      <w:r w:rsidRPr="00AD1875">
        <w:rPr>
          <w:rFonts w:ascii="Times New Roman" w:eastAsia="Calibri" w:hAnsi="Times New Roman" w:hint="default"/>
          <w:lang w:eastAsia="en-US"/>
        </w:rPr>
        <w:t>ch ná</w:t>
      </w:r>
      <w:r w:rsidRPr="00AD1875">
        <w:rPr>
          <w:rFonts w:ascii="Times New Roman" w:eastAsia="Calibri" w:hAnsi="Times New Roman" w:hint="default"/>
          <w:lang w:eastAsia="en-US"/>
        </w:rPr>
        <w:t>kladov</w:t>
      </w:r>
      <w:r w:rsidRPr="00AD1875" w:rsidR="003B4FC9">
        <w:rPr>
          <w:rFonts w:ascii="Times New Roman" w:eastAsia="Calibri" w:hAnsi="Times New Roman"/>
          <w:lang w:eastAsia="en-US"/>
        </w:rPr>
        <w:t xml:space="preserve">, </w:t>
      </w:r>
      <w:r w:rsidRPr="00AD1875" w:rsidR="003A4013">
        <w:rPr>
          <w:rFonts w:ascii="Times New Roman" w:eastAsia="Calibri" w:hAnsi="Times New Roman" w:hint="default"/>
          <w:lang w:eastAsia="en-US"/>
        </w:rPr>
        <w:t>pravidlá</w:t>
      </w:r>
      <w:r w:rsidRPr="00AD1875" w:rsidR="003A4013">
        <w:rPr>
          <w:rFonts w:ascii="Times New Roman" w:eastAsia="Calibri" w:hAnsi="Times New Roman" w:hint="default"/>
          <w:lang w:eastAsia="en-US"/>
        </w:rPr>
        <w:t xml:space="preserve"> tvorby a aktualizá</w:t>
      </w:r>
      <w:r w:rsidRPr="00AD1875" w:rsidR="003A4013">
        <w:rPr>
          <w:rFonts w:ascii="Times New Roman" w:eastAsia="Calibri" w:hAnsi="Times New Roman" w:hint="default"/>
          <w:lang w:eastAsia="en-US"/>
        </w:rPr>
        <w:t>cie cien vlastný</w:t>
      </w:r>
      <w:r w:rsidRPr="00AD1875" w:rsidR="003A4013">
        <w:rPr>
          <w:rFonts w:ascii="Times New Roman" w:eastAsia="Calibri" w:hAnsi="Times New Roman" w:hint="default"/>
          <w:lang w:eastAsia="en-US"/>
        </w:rPr>
        <w:t>ch vý</w:t>
      </w:r>
      <w:r w:rsidRPr="00AD1875" w:rsidR="003A4013">
        <w:rPr>
          <w:rFonts w:ascii="Times New Roman" w:eastAsia="Calibri" w:hAnsi="Times New Roman" w:hint="default"/>
          <w:lang w:eastAsia="en-US"/>
        </w:rPr>
        <w:t>konov prijí</w:t>
      </w:r>
      <w:r w:rsidRPr="00AD1875" w:rsidR="003A4013">
        <w:rPr>
          <w:rFonts w:ascii="Times New Roman" w:eastAsia="Calibri" w:hAnsi="Times New Roman" w:hint="default"/>
          <w:lang w:eastAsia="en-US"/>
        </w:rPr>
        <w:t>mateľ</w:t>
      </w:r>
      <w:r w:rsidRPr="00AD1875" w:rsidR="003A4013">
        <w:rPr>
          <w:rFonts w:ascii="Times New Roman" w:eastAsia="Calibri" w:hAnsi="Times New Roman" w:hint="default"/>
          <w:lang w:eastAsia="en-US"/>
        </w:rPr>
        <w:t>a finanč</w:t>
      </w:r>
      <w:r w:rsidRPr="00AD1875" w:rsidR="003A4013">
        <w:rPr>
          <w:rFonts w:ascii="Times New Roman" w:eastAsia="Calibri" w:hAnsi="Times New Roman" w:hint="default"/>
          <w:lang w:eastAsia="en-US"/>
        </w:rPr>
        <w:t>ný</w:t>
      </w:r>
      <w:r w:rsidRPr="00AD1875" w:rsidR="003A4013">
        <w:rPr>
          <w:rFonts w:ascii="Times New Roman" w:eastAsia="Calibri" w:hAnsi="Times New Roman" w:hint="default"/>
          <w:lang w:eastAsia="en-US"/>
        </w:rPr>
        <w:t>ch prostriedkov jadrové</w:t>
      </w:r>
      <w:r w:rsidRPr="00AD1875" w:rsidR="003A4013">
        <w:rPr>
          <w:rFonts w:ascii="Times New Roman" w:eastAsia="Calibri" w:hAnsi="Times New Roman" w:hint="default"/>
          <w:lang w:eastAsia="en-US"/>
        </w:rPr>
        <w:t>ho fondu a š</w:t>
      </w:r>
      <w:r w:rsidRPr="00AD1875" w:rsidR="003A4013">
        <w:rPr>
          <w:rFonts w:ascii="Times New Roman" w:eastAsia="Calibri" w:hAnsi="Times New Roman" w:hint="default"/>
          <w:lang w:eastAsia="en-US"/>
        </w:rPr>
        <w:t>truktú</w:t>
      </w:r>
      <w:r w:rsidRPr="00AD1875" w:rsidR="003A4013">
        <w:rPr>
          <w:rFonts w:ascii="Times New Roman" w:eastAsia="Calibri" w:hAnsi="Times New Roman" w:hint="default"/>
          <w:lang w:eastAsia="en-US"/>
        </w:rPr>
        <w:t>ru a rozsah cenovej kalkulá</w:t>
      </w:r>
      <w:r w:rsidRPr="00AD1875" w:rsidR="003A4013">
        <w:rPr>
          <w:rFonts w:ascii="Times New Roman" w:eastAsia="Calibri" w:hAnsi="Times New Roman" w:hint="default"/>
          <w:lang w:eastAsia="en-US"/>
        </w:rPr>
        <w:t>cie vlastný</w:t>
      </w:r>
      <w:r w:rsidRPr="00AD1875" w:rsidR="003A4013">
        <w:rPr>
          <w:rFonts w:ascii="Times New Roman" w:eastAsia="Calibri" w:hAnsi="Times New Roman" w:hint="default"/>
          <w:lang w:eastAsia="en-US"/>
        </w:rPr>
        <w:t>ch vý</w:t>
      </w:r>
      <w:r w:rsidRPr="00AD1875" w:rsidR="003A4013">
        <w:rPr>
          <w:rFonts w:ascii="Times New Roman" w:eastAsia="Calibri" w:hAnsi="Times New Roman" w:hint="default"/>
          <w:lang w:eastAsia="en-US"/>
        </w:rPr>
        <w:t>konov</w:t>
      </w:r>
      <w:r w:rsidRPr="00AD1875">
        <w:rPr>
          <w:rFonts w:ascii="Times New Roman" w:eastAsia="Calibri" w:hAnsi="Times New Roman" w:hint="default"/>
          <w:lang w:eastAsia="en-US"/>
        </w:rPr>
        <w:t>. Taktiež</w:t>
      </w:r>
      <w:r w:rsidRPr="00AD1875">
        <w:rPr>
          <w:rFonts w:ascii="Times New Roman" w:eastAsia="Calibri" w:hAnsi="Times New Roman" w:hint="default"/>
          <w:lang w:eastAsia="en-US"/>
        </w:rPr>
        <w:t xml:space="preserve"> </w:t>
      </w:r>
      <w:r w:rsidRPr="00AD1875">
        <w:rPr>
          <w:rFonts w:ascii="Times New Roman" w:eastAsia="Calibri" w:hAnsi="Times New Roman" w:hint="default"/>
          <w:lang w:eastAsia="en-US"/>
        </w:rPr>
        <w:t>sa vymenú</w:t>
      </w:r>
      <w:r w:rsidRPr="00AD1875">
        <w:rPr>
          <w:rFonts w:ascii="Times New Roman" w:eastAsia="Calibri" w:hAnsi="Times New Roman" w:hint="default"/>
          <w:lang w:eastAsia="en-US"/>
        </w:rPr>
        <w:t>vajú</w:t>
      </w:r>
      <w:r w:rsidRPr="00AD1875">
        <w:rPr>
          <w:rFonts w:ascii="Times New Roman" w:eastAsia="Calibri" w:hAnsi="Times New Roman" w:hint="default"/>
          <w:lang w:eastAsia="en-US"/>
        </w:rPr>
        <w:t xml:space="preserve"> hlavné</w:t>
      </w:r>
      <w:r w:rsidRPr="00AD1875">
        <w:rPr>
          <w:rFonts w:ascii="Times New Roman" w:eastAsia="Calibri" w:hAnsi="Times New Roman" w:hint="default"/>
          <w:lang w:eastAsia="en-US"/>
        </w:rPr>
        <w:t xml:space="preserve"> zá</w:t>
      </w:r>
      <w:r w:rsidRPr="00AD1875">
        <w:rPr>
          <w:rFonts w:ascii="Times New Roman" w:eastAsia="Calibri" w:hAnsi="Times New Roman" w:hint="default"/>
          <w:lang w:eastAsia="en-US"/>
        </w:rPr>
        <w:t>sady, ktoré</w:t>
      </w:r>
      <w:r w:rsidRPr="00AD1875">
        <w:rPr>
          <w:rFonts w:ascii="Times New Roman" w:eastAsia="Calibri" w:hAnsi="Times New Roman" w:hint="default"/>
          <w:lang w:eastAsia="en-US"/>
        </w:rPr>
        <w:t xml:space="preserve"> musia byť</w:t>
      </w:r>
      <w:r w:rsidRPr="00AD1875">
        <w:rPr>
          <w:rFonts w:ascii="Times New Roman" w:eastAsia="Calibri" w:hAnsi="Times New Roman" w:hint="default"/>
          <w:lang w:eastAsia="en-US"/>
        </w:rPr>
        <w:t xml:space="preserve"> dodrž</w:t>
      </w:r>
      <w:r w:rsidRPr="00AD1875">
        <w:rPr>
          <w:rFonts w:ascii="Times New Roman" w:eastAsia="Calibri" w:hAnsi="Times New Roman" w:hint="default"/>
          <w:lang w:eastAsia="en-US"/>
        </w:rPr>
        <w:t>iavané</w:t>
      </w:r>
      <w:r w:rsidRPr="00AD1875">
        <w:rPr>
          <w:rFonts w:ascii="Times New Roman" w:eastAsia="Calibri" w:hAnsi="Times New Roman" w:hint="default"/>
          <w:lang w:eastAsia="en-US"/>
        </w:rPr>
        <w:t xml:space="preserve"> poč</w:t>
      </w:r>
      <w:r w:rsidRPr="00AD1875">
        <w:rPr>
          <w:rFonts w:ascii="Times New Roman" w:eastAsia="Calibri" w:hAnsi="Times New Roman" w:hint="default"/>
          <w:lang w:eastAsia="en-US"/>
        </w:rPr>
        <w:t>as urč</w:t>
      </w:r>
      <w:r w:rsidRPr="00AD1875">
        <w:rPr>
          <w:rFonts w:ascii="Times New Roman" w:eastAsia="Calibri" w:hAnsi="Times New Roman" w:hint="default"/>
          <w:lang w:eastAsia="en-US"/>
        </w:rPr>
        <w:t>ovania rozsahu a š</w:t>
      </w:r>
      <w:r w:rsidRPr="00AD1875">
        <w:rPr>
          <w:rFonts w:ascii="Times New Roman" w:eastAsia="Calibri" w:hAnsi="Times New Roman" w:hint="default"/>
          <w:lang w:eastAsia="en-US"/>
        </w:rPr>
        <w:t>truktú</w:t>
      </w:r>
      <w:r w:rsidRPr="00AD1875">
        <w:rPr>
          <w:rFonts w:ascii="Times New Roman" w:eastAsia="Calibri" w:hAnsi="Times New Roman" w:hint="default"/>
          <w:lang w:eastAsia="en-US"/>
        </w:rPr>
        <w:t>ry oprá</w:t>
      </w:r>
      <w:r w:rsidRPr="00AD1875">
        <w:rPr>
          <w:rFonts w:ascii="Times New Roman" w:eastAsia="Calibri" w:hAnsi="Times New Roman" w:hint="default"/>
          <w:lang w:eastAsia="en-US"/>
        </w:rPr>
        <w:t>vnený</w:t>
      </w:r>
      <w:r w:rsidRPr="00AD1875">
        <w:rPr>
          <w:rFonts w:ascii="Times New Roman" w:eastAsia="Calibri" w:hAnsi="Times New Roman" w:hint="default"/>
          <w:lang w:eastAsia="en-US"/>
        </w:rPr>
        <w:t>ch ná</w:t>
      </w:r>
      <w:r w:rsidRPr="00AD1875">
        <w:rPr>
          <w:rFonts w:ascii="Times New Roman" w:eastAsia="Calibri" w:hAnsi="Times New Roman" w:hint="default"/>
          <w:lang w:eastAsia="en-US"/>
        </w:rPr>
        <w:t>kladov</w:t>
      </w:r>
      <w:r w:rsidRPr="00AD1875" w:rsidR="00737A1C">
        <w:rPr>
          <w:rFonts w:ascii="Times New Roman" w:eastAsia="Calibri" w:hAnsi="Times New Roman"/>
          <w:lang w:eastAsia="en-US"/>
        </w:rPr>
        <w:t>.</w:t>
      </w:r>
    </w:p>
    <w:p w:rsidR="00E860BA" w:rsidRPr="00AD1875" w:rsidP="00E860BA">
      <w:pPr>
        <w:bidi w:val="0"/>
        <w:jc w:val="both"/>
        <w:rPr>
          <w:rFonts w:ascii="Times New Roman" w:hAnsi="Times New Roman"/>
        </w:rPr>
      </w:pPr>
    </w:p>
    <w:p w:rsidR="00E860BA" w:rsidRPr="00AD1875" w:rsidP="00E860BA">
      <w:pPr>
        <w:bidi w:val="0"/>
        <w:jc w:val="both"/>
        <w:rPr>
          <w:rFonts w:ascii="Times New Roman" w:eastAsia="Calibri" w:hAnsi="Times New Roman"/>
          <w:b/>
          <w:szCs w:val="22"/>
          <w:lang w:eastAsia="en-US"/>
        </w:rPr>
      </w:pPr>
      <w:r w:rsidRPr="00AD1875" w:rsidR="00ED6B5A">
        <w:rPr>
          <w:rFonts w:ascii="Times New Roman" w:eastAsia="Calibri" w:hAnsi="Times New Roman" w:hint="default"/>
          <w:b/>
          <w:szCs w:val="22"/>
          <w:lang w:eastAsia="en-US"/>
        </w:rPr>
        <w:t>K §</w:t>
      </w:r>
      <w:r w:rsidRPr="00AD1875" w:rsidR="00ED6B5A">
        <w:rPr>
          <w:rFonts w:ascii="Times New Roman" w:eastAsia="Calibri" w:hAnsi="Times New Roman" w:hint="default"/>
          <w:b/>
          <w:szCs w:val="22"/>
          <w:lang w:eastAsia="en-US"/>
        </w:rPr>
        <w:t xml:space="preserve"> 13</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Podmienky poskytovania prostriedkov jadrového fondu sú definované okrem obmedzenia ich účelu (§ 12 ods.</w:t>
      </w:r>
      <w:r w:rsidR="00705FA8">
        <w:rPr>
          <w:rFonts w:ascii="Times New Roman" w:hAnsi="Times New Roman"/>
        </w:rPr>
        <w:t xml:space="preserve"> </w:t>
      </w:r>
      <w:r w:rsidRPr="00AD1875">
        <w:rPr>
          <w:rFonts w:ascii="Times New Roman" w:hAnsi="Times New Roman"/>
        </w:rPr>
        <w:t>1) aj obmedzením okruhu právnických osôb, ktoré môžu byť prijímateľmi týchto prostriedkov. Oprávnený prijímateľ prostriedkov z fondu musí byť držiteľom príslušného povolenia úradu na vykonávanie niektorej z činností podľa § 2. Ďalšími podmienkami pre osobu – prijímateľa prostriedkov z jadrového fondu, ktoré musí splniť sú: prijímateľ má vysporiadané záväzky k jadrovému fondu, nepoužil neoprávnene alebo nehospodárne skôr poskytnuté prostriedky z účtu a predložil úplnú a vecne i formálne správnu žiadosť o poskytnutie prostriedkov.</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Dôležitou vecnou podmienkou poskytnutia finančných prostriedkov je, že účely a činnosti, na ktoré sa prostriedky požadujú, sú v súlade s vnútroštátnym programom a v súlade s požiadavkami na trvalo udržateľný rozvoj životného prostredia.</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Ďalšou dôležitou vecnou podmienkou pre poskytnutie prostriedkov  je, aby žiadateľ splnil svoje povinnosti voči jadrovému fondu (hospodárne používal skôr poskytnuté prostriedky) a nemal dlhy voči verejným financiám.</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Predkladaná právna úprava zachováva možnosť predloženia žiadosti na čerpanie prostriedkov na dlhšie obdobie ako jeden rok prostredníctvom jednej žiadosti.</w:t>
      </w:r>
    </w:p>
    <w:p w:rsidR="00E860BA" w:rsidRPr="00AD1875" w:rsidP="00E860BA">
      <w:pPr>
        <w:bidi w:val="0"/>
        <w:jc w:val="both"/>
        <w:rPr>
          <w:rFonts w:ascii="Times New Roman" w:hAnsi="Times New Roman"/>
          <w:b/>
        </w:rPr>
      </w:pPr>
      <w:r w:rsidRPr="00AD1875" w:rsidR="00ED6B5A">
        <w:rPr>
          <w:rFonts w:ascii="Times New Roman" w:hAnsi="Times New Roman"/>
          <w:b/>
        </w:rPr>
        <w:t> </w:t>
      </w:r>
    </w:p>
    <w:p w:rsidR="00E860BA" w:rsidRPr="00AD1875" w:rsidP="00E860BA">
      <w:pPr>
        <w:bidi w:val="0"/>
        <w:jc w:val="both"/>
        <w:rPr>
          <w:rFonts w:ascii="Times New Roman" w:eastAsia="Calibri" w:hAnsi="Times New Roman"/>
          <w:b/>
          <w:szCs w:val="22"/>
          <w:lang w:eastAsia="en-US"/>
        </w:rPr>
      </w:pPr>
      <w:r w:rsidRPr="00AD1875" w:rsidR="00ED6B5A">
        <w:rPr>
          <w:rFonts w:ascii="Times New Roman" w:eastAsia="Calibri" w:hAnsi="Times New Roman" w:hint="default"/>
          <w:b/>
          <w:szCs w:val="22"/>
          <w:lang w:eastAsia="en-US"/>
        </w:rPr>
        <w:t>K §</w:t>
      </w:r>
      <w:r w:rsidRPr="00AD1875" w:rsidR="00ED6B5A">
        <w:rPr>
          <w:rFonts w:ascii="Times New Roman" w:eastAsia="Calibri" w:hAnsi="Times New Roman" w:hint="default"/>
          <w:b/>
          <w:szCs w:val="22"/>
          <w:lang w:eastAsia="en-US"/>
        </w:rPr>
        <w:t xml:space="preserve"> 14</w:t>
      </w:r>
    </w:p>
    <w:p w:rsidR="00E860BA" w:rsidRPr="00AD1875" w:rsidP="00E860BA">
      <w:pPr>
        <w:bidi w:val="0"/>
        <w:jc w:val="both"/>
        <w:rPr>
          <w:rFonts w:ascii="Times New Roman" w:hAnsi="Times New Roman"/>
        </w:rPr>
      </w:pPr>
    </w:p>
    <w:p w:rsidR="00E860BA" w:rsidRPr="00AD1875" w:rsidP="00E860BA">
      <w:pPr>
        <w:bidi w:val="0"/>
        <w:spacing w:before="120" w:after="120"/>
        <w:ind w:firstLine="709"/>
        <w:jc w:val="both"/>
        <w:rPr>
          <w:rFonts w:ascii="Times New Roman" w:hAnsi="Times New Roman"/>
          <w:color w:val="FF0000"/>
        </w:rPr>
      </w:pPr>
      <w:r w:rsidRPr="00AD1875">
        <w:rPr>
          <w:rFonts w:ascii="Times New Roman" w:hAnsi="Times New Roman"/>
        </w:rPr>
        <w:t>Ustanovenia definujú procesné, vecné a obsahové náležitosti žiadosti, schvaľovania a poskytovania prostriedkov jadrového fondu. Požadovaný rozsah dokumentov, údajov a informácií je potrebný pre vecné posúdenie oprávnenosti, účelnosti, hospodárnosti,  efektívnosti a účinnosti poskytnutých prostr</w:t>
      </w:r>
      <w:r w:rsidRPr="00705FA8">
        <w:rPr>
          <w:rFonts w:ascii="Times New Roman" w:hAnsi="Times New Roman"/>
          <w:color w:val="000000" w:themeColor="tx1" w:themeShade="FF"/>
        </w:rPr>
        <w:t>iedkov jadrového fondu.</w:t>
      </w:r>
      <w:r w:rsidRPr="00705FA8" w:rsidR="00705FA8">
        <w:rPr>
          <w:rFonts w:ascii="Times New Roman" w:hAnsi="Times New Roman"/>
          <w:color w:val="000000" w:themeColor="tx1" w:themeShade="FF"/>
        </w:rPr>
        <w:t xml:space="preserve"> </w:t>
      </w:r>
      <w:r w:rsidRPr="00705FA8" w:rsidR="007B176F">
        <w:rPr>
          <w:rFonts w:ascii="Times New Roman" w:hAnsi="Times New Roman"/>
          <w:color w:val="000000" w:themeColor="tx1" w:themeShade="FF"/>
        </w:rPr>
        <w:t>Súčasný systém číslovania žiadostí žiadateľom obsahuje spravidla číselné označenie žiadost</w:t>
      </w:r>
      <w:r w:rsidRPr="00705FA8" w:rsidR="004C47AB">
        <w:rPr>
          <w:rFonts w:ascii="Times New Roman" w:hAnsi="Times New Roman"/>
          <w:color w:val="000000" w:themeColor="tx1" w:themeShade="FF"/>
        </w:rPr>
        <w:t>i</w:t>
      </w:r>
      <w:r w:rsidRPr="00705FA8" w:rsidR="007B176F">
        <w:rPr>
          <w:rFonts w:ascii="Times New Roman" w:hAnsi="Times New Roman"/>
          <w:color w:val="000000" w:themeColor="tx1" w:themeShade="FF"/>
        </w:rPr>
        <w:t xml:space="preserve"> podľa poradia alebo jednotlivých oblastí</w:t>
      </w:r>
      <w:r w:rsidRPr="00705FA8" w:rsidR="00C06E9E">
        <w:rPr>
          <w:rFonts w:ascii="Times New Roman" w:hAnsi="Times New Roman"/>
          <w:color w:val="000000" w:themeColor="tx1" w:themeShade="FF"/>
        </w:rPr>
        <w:t xml:space="preserve"> zadnej časti</w:t>
      </w:r>
      <w:r w:rsidRPr="00705FA8" w:rsidR="00A87D9E">
        <w:rPr>
          <w:rFonts w:ascii="Times New Roman" w:hAnsi="Times New Roman"/>
          <w:color w:val="000000" w:themeColor="tx1" w:themeShade="FF"/>
        </w:rPr>
        <w:t>,</w:t>
      </w:r>
      <w:r w:rsidRPr="00705FA8" w:rsidR="00705FA8">
        <w:rPr>
          <w:rFonts w:ascii="Times New Roman" w:hAnsi="Times New Roman"/>
          <w:color w:val="000000" w:themeColor="tx1" w:themeShade="FF"/>
        </w:rPr>
        <w:t xml:space="preserve"> </w:t>
      </w:r>
      <w:r w:rsidRPr="00705FA8" w:rsidR="007B176F">
        <w:rPr>
          <w:rFonts w:ascii="Times New Roman" w:hAnsi="Times New Roman"/>
          <w:color w:val="000000" w:themeColor="tx1" w:themeShade="FF"/>
        </w:rPr>
        <w:t>resp. predmetov vykonávaných činností, označenie podúčtu</w:t>
      </w:r>
      <w:r w:rsidRPr="00705FA8" w:rsidR="004C47AB">
        <w:rPr>
          <w:rFonts w:ascii="Times New Roman" w:hAnsi="Times New Roman"/>
          <w:color w:val="000000" w:themeColor="tx1" w:themeShade="FF"/>
        </w:rPr>
        <w:t xml:space="preserve"> z ktorého majú byť prostriedky čerpané</w:t>
      </w:r>
      <w:r w:rsidRPr="00705FA8" w:rsidR="007B176F">
        <w:rPr>
          <w:rFonts w:ascii="Times New Roman" w:hAnsi="Times New Roman"/>
          <w:color w:val="000000" w:themeColor="tx1" w:themeShade="FF"/>
        </w:rPr>
        <w:t>, rok</w:t>
      </w:r>
      <w:r w:rsidRPr="00705FA8" w:rsidR="00775127">
        <w:rPr>
          <w:rFonts w:ascii="Times New Roman" w:hAnsi="Times New Roman"/>
          <w:color w:val="000000" w:themeColor="tx1" w:themeShade="FF"/>
        </w:rPr>
        <w:t>(v prípade viacročnej žiadosti rok začatia realizácie činností)</w:t>
      </w:r>
      <w:r w:rsidRPr="00705FA8" w:rsidR="007B176F">
        <w:rPr>
          <w:rFonts w:ascii="Times New Roman" w:hAnsi="Times New Roman"/>
          <w:color w:val="000000" w:themeColor="tx1" w:themeShade="FF"/>
        </w:rPr>
        <w:t xml:space="preserve"> a označenie žiadateľa (napr. 03/A/16/JAVYS).</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Oproti zavedenej praxi sa navrhuje posun termínu predkladania žiadostí </w:t>
      </w:r>
      <w:r w:rsidRPr="00AD1875" w:rsidR="00737A1C">
        <w:rPr>
          <w:rFonts w:ascii="Times New Roman" w:hAnsi="Times New Roman"/>
        </w:rPr>
        <w:t>o poskytnutie finančných prostriedkov z jadrového fondu</w:t>
      </w:r>
      <w:r w:rsidRPr="00AD1875">
        <w:rPr>
          <w:rFonts w:ascii="Times New Roman" w:hAnsi="Times New Roman"/>
        </w:rPr>
        <w:t>.</w:t>
      </w:r>
    </w:p>
    <w:p w:rsidR="003F5DED"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Žiadateľ má právny nárok na uzatvorenie zmluvy vo výške finančných prostriedkov schválenej radou správcov. </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Prostriedky z jadrového fondu sa poskytnú na základe zmluvy o poskytnutí prostriedkov, v ktorej musí byť jednoznačne vymedzený účel poskytnutia prostriedkov, ich výška, vecné a časové čerpanie, spôsob kontroly použitia, sankcie pri neoprávnenom alebo nehospodárnom použití poskytnutých prostriedkov a zodpovedné osoby za nakladanie s prostriedkami poskytnutými z jadrového fondu, ako aj spôsob zúčtovania poskytnutých prostriedkov. Zmluva musí obsahovať aj podmienky pre vypovedanie zmluvy a prípadné odstúpenie od zmluvy v prípade neplnenia povinností zmluvných strán. Nad rámec súčasnej právnej úpravy je rozšírený rozsah zmluvy o výšku oprávnených nákladov prijímateľa prostriedkov jadrového fondu vypracovanú podľa cenových kalkulácií vlastných výkonov. Táto musí byť vykonaná v štruktúre a rozsahu podľa vyhlášky </w:t>
      </w:r>
      <w:r w:rsidRPr="00AD1875" w:rsidR="009F687E">
        <w:rPr>
          <w:rFonts w:ascii="Times New Roman" w:hAnsi="Times New Roman"/>
        </w:rPr>
        <w:t>ministerstva</w:t>
      </w:r>
      <w:r w:rsidRPr="00AD1875">
        <w:rPr>
          <w:rFonts w:ascii="Times New Roman" w:hAnsi="Times New Roman"/>
        </w:rPr>
        <w:t>.</w:t>
      </w:r>
    </w:p>
    <w:p w:rsidR="00E860BA" w:rsidRPr="00AD1875" w:rsidP="00E860BA">
      <w:pPr>
        <w:bidi w:val="0"/>
        <w:jc w:val="both"/>
        <w:rPr>
          <w:rFonts w:ascii="Times New Roman" w:hAnsi="Times New Roman"/>
        </w:rPr>
      </w:pPr>
      <w:r w:rsidRPr="00AD1875">
        <w:rPr>
          <w:rFonts w:ascii="Times New Roman" w:hAnsi="Times New Roman"/>
        </w:rPr>
        <w:t> </w:t>
      </w:r>
    </w:p>
    <w:p w:rsidR="00E860BA" w:rsidRPr="00AD1875" w:rsidP="00E860BA">
      <w:pPr>
        <w:bidi w:val="0"/>
        <w:jc w:val="both"/>
        <w:rPr>
          <w:rFonts w:ascii="Times New Roman" w:eastAsia="Calibri" w:hAnsi="Times New Roman"/>
          <w:b/>
          <w:szCs w:val="22"/>
          <w:lang w:eastAsia="en-US"/>
        </w:rPr>
      </w:pPr>
      <w:r w:rsidRPr="00AD1875" w:rsidR="00ED6B5A">
        <w:rPr>
          <w:rFonts w:ascii="Times New Roman" w:eastAsia="Calibri" w:hAnsi="Times New Roman" w:hint="default"/>
          <w:b/>
          <w:szCs w:val="22"/>
          <w:lang w:eastAsia="en-US"/>
        </w:rPr>
        <w:t>K §</w:t>
      </w:r>
      <w:r w:rsidRPr="00AD1875" w:rsidR="00ED6B5A">
        <w:rPr>
          <w:rFonts w:ascii="Times New Roman" w:eastAsia="Calibri" w:hAnsi="Times New Roman" w:hint="default"/>
          <w:b/>
          <w:szCs w:val="22"/>
          <w:lang w:eastAsia="en-US"/>
        </w:rPr>
        <w:t xml:space="preserve"> 15</w:t>
      </w:r>
    </w:p>
    <w:p w:rsidR="00E860BA" w:rsidRPr="00AD1875" w:rsidP="00E860BA">
      <w:pPr>
        <w:bidi w:val="0"/>
        <w:jc w:val="both"/>
        <w:rPr>
          <w:rFonts w:ascii="Times New Roman" w:hAnsi="Times New Roman"/>
        </w:rPr>
      </w:pPr>
      <w:r w:rsidRPr="00AD1875">
        <w:rPr>
          <w:rFonts w:ascii="Times New Roman" w:hAnsi="Times New Roman"/>
        </w:rPr>
        <w:t> </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Na prípravu rozpočtu jadrového fondu a na hospodárenie s jeho prostriedkami sa vzťahuje zákon č. 523/2004 Z. z. o rozpočtových pravidlách verejnej správy a o zmene a doplnení niektorých zákonov v znení neskorších predpisov, nakoľko ide o štátny fond. </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Jadrový fond na základe platného vnútroštátneho programu zostavuje návrh rozpočtu, ktorý po prerokovaní s ministerstvom a s ministerstvom financií predloží na schválenie vláde. Rozpočet jadrového fondu sa vzhľadom na </w:t>
      </w:r>
      <w:r w:rsidRPr="00AD1875" w:rsidR="0042350C">
        <w:rPr>
          <w:rFonts w:ascii="Times New Roman" w:hAnsi="Times New Roman"/>
        </w:rPr>
        <w:t>ustanovenia</w:t>
      </w:r>
      <w:r w:rsidRPr="00AD1875">
        <w:rPr>
          <w:rFonts w:ascii="Times New Roman" w:hAnsi="Times New Roman"/>
        </w:rPr>
        <w:t xml:space="preserve"> § 11 zostavuje v členení na </w:t>
      </w:r>
      <w:r w:rsidRPr="00AD1875" w:rsidR="0042350C">
        <w:rPr>
          <w:rFonts w:ascii="Times New Roman" w:hAnsi="Times New Roman"/>
        </w:rPr>
        <w:t xml:space="preserve">podúčty </w:t>
      </w:r>
      <w:r w:rsidRPr="00AD1875">
        <w:rPr>
          <w:rFonts w:ascii="Times New Roman" w:hAnsi="Times New Roman"/>
        </w:rPr>
        <w:t>a analytické účty, tak v príjmovej ako aj výdavkovej časti rozpočtu. Rozpočet jadrového fondu musí byť vyvážený z hľadiska príjmov a výdavkov. To samozrejme platí aj o príjmoch a výdavkoch určených na vyraďovanie jadrových zariadení a budovanie a prevádzku úložísk vyhoretého paliva a rádioaktívnych odpadov, na ktoré je potrebné naakumulovať dostatočný objem finančných prostriedkov v priebehu niekoľko desiatok rokov. Prostriedky určené na tieto účely, automaticky prechádzajú na tie isté účely v ďalších rokoch.</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Rozpočet jadrového fondu sa zostavuje v termíne určenom na predloženie návrhu rozpočtov subjektov verejnej správy.</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Kontrolu hospodárenia a nakladania s prostriedkami jadrového fondu okrem ministerstva </w:t>
      </w:r>
      <w:r w:rsidRPr="00AD1875" w:rsidR="0042350C">
        <w:rPr>
          <w:rFonts w:ascii="Times New Roman" w:hAnsi="Times New Roman"/>
        </w:rPr>
        <w:t xml:space="preserve">hospodárstva a ministerstva </w:t>
      </w:r>
      <w:r w:rsidRPr="00AD1875">
        <w:rPr>
          <w:rFonts w:ascii="Times New Roman" w:hAnsi="Times New Roman"/>
        </w:rPr>
        <w:t xml:space="preserve">financií vykonáva aj hlavný kontrolór jadrového fondu v rozsahu a spôsobom, ktorý je upravený v § 9 ods. 5 a 6. Tým nie je dotknutá pôsobnosť Najvyššieho kontrolného úradu Slovenskej republiky podľa osobitného zákona. </w:t>
      </w:r>
    </w:p>
    <w:p w:rsidR="00E860BA" w:rsidRPr="00AD1875" w:rsidP="00E860BA">
      <w:pPr>
        <w:bidi w:val="0"/>
        <w:jc w:val="both"/>
        <w:rPr>
          <w:rFonts w:ascii="Times New Roman" w:hAnsi="Times New Roman"/>
        </w:rPr>
      </w:pPr>
      <w:r w:rsidRPr="00AD1875">
        <w:rPr>
          <w:rFonts w:ascii="Times New Roman" w:hAnsi="Times New Roman"/>
        </w:rPr>
        <w:t> </w:t>
      </w:r>
    </w:p>
    <w:p w:rsidR="00E860BA" w:rsidRPr="00AD1875" w:rsidP="00E860BA">
      <w:pPr>
        <w:bidi w:val="0"/>
        <w:jc w:val="both"/>
        <w:rPr>
          <w:rFonts w:ascii="Times New Roman" w:eastAsia="Calibri" w:hAnsi="Times New Roman"/>
          <w:b/>
          <w:szCs w:val="22"/>
          <w:lang w:eastAsia="en-US"/>
        </w:rPr>
      </w:pPr>
      <w:r w:rsidRPr="00AD1875" w:rsidR="00ED6B5A">
        <w:rPr>
          <w:rFonts w:ascii="Times New Roman" w:eastAsia="Calibri" w:hAnsi="Times New Roman" w:hint="default"/>
          <w:b/>
          <w:szCs w:val="22"/>
          <w:lang w:eastAsia="en-US"/>
        </w:rPr>
        <w:t>K §</w:t>
      </w:r>
      <w:r w:rsidRPr="00AD1875" w:rsidR="00ED6B5A">
        <w:rPr>
          <w:rFonts w:ascii="Times New Roman" w:eastAsia="Calibri" w:hAnsi="Times New Roman" w:hint="default"/>
          <w:b/>
          <w:szCs w:val="22"/>
          <w:lang w:eastAsia="en-US"/>
        </w:rPr>
        <w:t xml:space="preserve"> 16</w:t>
      </w:r>
    </w:p>
    <w:p w:rsidR="00E56993" w:rsidRPr="00AD1875" w:rsidP="00E860BA">
      <w:pPr>
        <w:bidi w:val="0"/>
        <w:jc w:val="both"/>
        <w:rPr>
          <w:rFonts w:ascii="Times New Roman" w:eastAsia="Calibri" w:hAnsi="Times New Roman"/>
          <w:b/>
          <w:szCs w:val="22"/>
          <w:lang w:eastAsia="en-US"/>
        </w:rPr>
      </w:pPr>
    </w:p>
    <w:p w:rsidR="00E56993" w:rsidRPr="00AD1875" w:rsidP="00E56993">
      <w:pPr>
        <w:bidi w:val="0"/>
        <w:spacing w:before="120" w:after="120"/>
        <w:ind w:firstLine="709"/>
        <w:jc w:val="both"/>
        <w:rPr>
          <w:rFonts w:ascii="Times New Roman" w:hAnsi="Times New Roman"/>
        </w:rPr>
      </w:pPr>
      <w:r w:rsidRPr="00AD1875">
        <w:rPr>
          <w:rFonts w:ascii="Times New Roman" w:hAnsi="Times New Roman"/>
        </w:rPr>
        <w:t xml:space="preserve">V prípade porušenia </w:t>
      </w:r>
      <w:r w:rsidR="004012D7">
        <w:rPr>
          <w:rFonts w:ascii="Times New Roman" w:hAnsi="Times New Roman"/>
        </w:rPr>
        <w:t>finančnej</w:t>
      </w:r>
      <w:r w:rsidRPr="00AD1875">
        <w:rPr>
          <w:rFonts w:ascii="Times New Roman" w:hAnsi="Times New Roman"/>
        </w:rPr>
        <w:t xml:space="preserve"> disciplíny, pravidiel hospodárenia alebo podmienok zmluvy o poskytnutí prostriedkov z jadrového fondu sa uplatňujú sankcie (vrátenie neoprávnene alebo nesprávne použitých prostriedkov</w:t>
      </w:r>
      <w:r w:rsidR="00705FA8">
        <w:rPr>
          <w:rFonts w:ascii="Times New Roman" w:hAnsi="Times New Roman"/>
        </w:rPr>
        <w:t>)</w:t>
      </w:r>
      <w:r w:rsidRPr="00AD1875">
        <w:rPr>
          <w:rFonts w:ascii="Times New Roman" w:hAnsi="Times New Roman"/>
        </w:rPr>
        <w:t xml:space="preserve">, penále, odvody a pokuty rovnaké ako za porušenie </w:t>
      </w:r>
      <w:r w:rsidR="004012D7">
        <w:rPr>
          <w:rFonts w:ascii="Times New Roman" w:hAnsi="Times New Roman"/>
        </w:rPr>
        <w:t>finančnej</w:t>
      </w:r>
      <w:r w:rsidRPr="00AD1875">
        <w:rPr>
          <w:rFonts w:ascii="Times New Roman" w:hAnsi="Times New Roman"/>
        </w:rPr>
        <w:t xml:space="preserve"> disciplíny pri nakladaní a hospodárení s prostriedkami verejnej správy. </w:t>
      </w:r>
      <w:r w:rsidR="00705FA8">
        <w:rPr>
          <w:rFonts w:ascii="Times New Roman" w:hAnsi="Times New Roman"/>
        </w:rPr>
        <w:t>Podľa</w:t>
      </w:r>
      <w:r w:rsidRPr="00AD1875">
        <w:rPr>
          <w:rFonts w:ascii="Times New Roman" w:hAnsi="Times New Roman"/>
        </w:rPr>
        <w:t xml:space="preserve"> rovnakého zákona sa tiež uplatňujú sankcie v prípade neodvedenia</w:t>
      </w:r>
      <w:r w:rsidR="004012D7">
        <w:rPr>
          <w:rFonts w:ascii="Times New Roman" w:hAnsi="Times New Roman"/>
        </w:rPr>
        <w:t xml:space="preserve"> finančných prostriedkov do jadrového fondu v ustanovenej alebo určenej lehote a výške </w:t>
      </w:r>
      <w:r w:rsidRPr="00AD1875">
        <w:rPr>
          <w:rFonts w:ascii="Times New Roman" w:hAnsi="Times New Roman"/>
        </w:rPr>
        <w:t>.</w:t>
      </w:r>
      <w:r w:rsidR="004012D7">
        <w:rPr>
          <w:rFonts w:ascii="Times New Roman" w:hAnsi="Times New Roman"/>
        </w:rPr>
        <w:t xml:space="preserve"> </w:t>
      </w:r>
    </w:p>
    <w:p w:rsidR="00E56993" w:rsidRPr="00AD1875" w:rsidP="00E860BA">
      <w:pPr>
        <w:bidi w:val="0"/>
        <w:jc w:val="both"/>
        <w:rPr>
          <w:rFonts w:ascii="Times New Roman" w:eastAsia="Calibri" w:hAnsi="Times New Roman"/>
          <w:b/>
          <w:szCs w:val="22"/>
          <w:lang w:eastAsia="en-US"/>
        </w:rPr>
      </w:pPr>
    </w:p>
    <w:p w:rsidR="00E56993" w:rsidRPr="00AD1875" w:rsidP="00E860BA">
      <w:pPr>
        <w:bidi w:val="0"/>
        <w:jc w:val="both"/>
        <w:rPr>
          <w:rFonts w:ascii="Times New Roman" w:eastAsia="Calibri" w:hAnsi="Times New Roman" w:hint="default"/>
          <w:b/>
          <w:szCs w:val="22"/>
          <w:lang w:eastAsia="en-US"/>
        </w:rPr>
      </w:pPr>
      <w:r w:rsidRPr="00AD1875">
        <w:rPr>
          <w:rFonts w:ascii="Times New Roman" w:eastAsia="Calibri" w:hAnsi="Times New Roman" w:hint="default"/>
          <w:b/>
          <w:szCs w:val="22"/>
          <w:lang w:eastAsia="en-US"/>
        </w:rPr>
        <w:t>K §</w:t>
      </w:r>
      <w:r w:rsidRPr="00AD1875">
        <w:rPr>
          <w:rFonts w:ascii="Times New Roman" w:eastAsia="Calibri" w:hAnsi="Times New Roman" w:hint="default"/>
          <w:b/>
          <w:szCs w:val="22"/>
          <w:lang w:eastAsia="en-US"/>
        </w:rPr>
        <w:t xml:space="preserve"> 17</w:t>
      </w:r>
    </w:p>
    <w:p w:rsidR="00E860BA" w:rsidRPr="00AD1875" w:rsidP="00E860BA">
      <w:pPr>
        <w:bidi w:val="0"/>
        <w:jc w:val="both"/>
        <w:rPr>
          <w:rFonts w:ascii="Times New Roman" w:hAnsi="Times New Roman"/>
        </w:rPr>
      </w:pPr>
      <w:r w:rsidRPr="00AD1875">
        <w:rPr>
          <w:rFonts w:ascii="Times New Roman" w:hAnsi="Times New Roman"/>
        </w:rPr>
        <w:t> </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Predkladaný návrh zákona nemení postavenie, štruktúru a hlavné kompetencie jadrového fondu zriadeného zákonom č. 238/2006 Z. z. a bude preto jadrovým fondom aj podľa tohto zákona. Rovnako sa týmto zákonom nemení personálne obsadenie orgánov jadrového fondu.</w:t>
      </w:r>
    </w:p>
    <w:p w:rsidR="00F94E30" w:rsidRPr="00AD1875" w:rsidP="00E860BA">
      <w:pPr>
        <w:bidi w:val="0"/>
        <w:spacing w:before="120" w:after="120"/>
        <w:ind w:firstLine="709"/>
        <w:jc w:val="both"/>
        <w:rPr>
          <w:rFonts w:ascii="Times New Roman" w:hAnsi="Times New Roman"/>
        </w:rPr>
      </w:pPr>
      <w:r w:rsidRPr="00AD1875" w:rsidR="001E750B">
        <w:rPr>
          <w:rFonts w:ascii="Times New Roman" w:hAnsi="Times New Roman"/>
        </w:rPr>
        <w:t>Členovia o</w:t>
      </w:r>
      <w:r w:rsidRPr="00AD1875">
        <w:rPr>
          <w:rFonts w:ascii="Times New Roman" w:hAnsi="Times New Roman"/>
        </w:rPr>
        <w:t>rgán</w:t>
      </w:r>
      <w:r w:rsidRPr="00AD1875" w:rsidR="001E750B">
        <w:rPr>
          <w:rFonts w:ascii="Times New Roman" w:hAnsi="Times New Roman"/>
        </w:rPr>
        <w:t>ov</w:t>
      </w:r>
      <w:r w:rsidRPr="00AD1875">
        <w:rPr>
          <w:rFonts w:ascii="Times New Roman" w:hAnsi="Times New Roman"/>
        </w:rPr>
        <w:t xml:space="preserve"> jadrového fondu </w:t>
      </w:r>
      <w:r w:rsidRPr="00AD1875" w:rsidR="00201626">
        <w:rPr>
          <w:rFonts w:ascii="Times New Roman" w:hAnsi="Times New Roman"/>
        </w:rPr>
        <w:t>vymenovan</w:t>
      </w:r>
      <w:r w:rsidRPr="00AD1875" w:rsidR="001E750B">
        <w:rPr>
          <w:rFonts w:ascii="Times New Roman" w:hAnsi="Times New Roman"/>
        </w:rPr>
        <w:t>í</w:t>
      </w:r>
      <w:r w:rsidRPr="00AD1875">
        <w:rPr>
          <w:rFonts w:ascii="Times New Roman" w:hAnsi="Times New Roman"/>
        </w:rPr>
        <w:t xml:space="preserve"> podľa doterajšieho zákona pokračujú vo svojej funkcii v rámci platného funkčného obdobia, ktoré sa ukončením platnosti</w:t>
      </w:r>
      <w:r w:rsidR="00A52F2F">
        <w:rPr>
          <w:rFonts w:ascii="Times New Roman" w:hAnsi="Times New Roman"/>
        </w:rPr>
        <w:t xml:space="preserve"> a účinnosti</w:t>
      </w:r>
      <w:r w:rsidRPr="00AD1875">
        <w:rPr>
          <w:rFonts w:ascii="Times New Roman" w:hAnsi="Times New Roman"/>
        </w:rPr>
        <w:t xml:space="preserve"> doterajšieho zákona neukončuje.</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Pre plynulosť poskytovania prostriedkov jadrového fondu sa aj žiadosti podané podľa zákona č. 238/2006 Z. z. v znení neskorších predpisov podané do 31. marca 201</w:t>
      </w:r>
      <w:r w:rsidRPr="00AD1875" w:rsidR="00950512">
        <w:rPr>
          <w:rFonts w:ascii="Times New Roman" w:hAnsi="Times New Roman"/>
        </w:rPr>
        <w:t>8</w:t>
      </w:r>
      <w:r w:rsidR="00A52F2F">
        <w:rPr>
          <w:rFonts w:ascii="Times New Roman" w:hAnsi="Times New Roman"/>
        </w:rPr>
        <w:t xml:space="preserve"> </w:t>
      </w:r>
      <w:r w:rsidRPr="00AD1875" w:rsidR="005E667E">
        <w:rPr>
          <w:rFonts w:ascii="Times New Roman" w:hAnsi="Times New Roman"/>
        </w:rPr>
        <w:t xml:space="preserve">pre rok 2019 </w:t>
      </w:r>
      <w:r w:rsidRPr="00AD1875">
        <w:rPr>
          <w:rFonts w:ascii="Times New Roman" w:hAnsi="Times New Roman"/>
        </w:rPr>
        <w:t>budú posudzovať podľa pôvodného zákona.</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Zákon č. 238/2006 Z. z. je doteraz platným zákonom v oblasti záverečnej časti jadrovej energetiky a prechodným ustanovením sa zabezpečuje plynulý prechod z režimu zákona č. 238/2006 Z. z. na režim navrhovaného zákona.</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V záujme plynulého zabezpečenia výkonu povinností jadrového fondu sa ujasňuje, že jadrový fond (vrátane jeho predchádzajúcich úkonov, pohľadávok a iných právnych vzťahov) podľa zákona č. 238/2006Z.z.v znení neskorších predpisov, sa naďalej považuj</w:t>
      </w:r>
      <w:r w:rsidRPr="00AD1875" w:rsidR="004C47AB">
        <w:rPr>
          <w:rFonts w:ascii="Times New Roman" w:hAnsi="Times New Roman"/>
        </w:rPr>
        <w:t>e</w:t>
      </w:r>
      <w:r w:rsidRPr="00AD1875">
        <w:rPr>
          <w:rFonts w:ascii="Times New Roman" w:hAnsi="Times New Roman"/>
        </w:rPr>
        <w:t xml:space="preserve"> za jadrový fond (a za úkony, pohľadávky a vzťahy) podľa tohto zákona. </w:t>
      </w:r>
      <w:r w:rsidR="00A52F2F">
        <w:rPr>
          <w:rFonts w:ascii="Times New Roman" w:hAnsi="Times New Roman"/>
        </w:rPr>
        <w:t>Us</w:t>
      </w:r>
      <w:r w:rsidRPr="00AD1875">
        <w:rPr>
          <w:rFonts w:ascii="Times New Roman" w:hAnsi="Times New Roman"/>
        </w:rPr>
        <w:t>tanovuje sa nová lehota pre podávanie žiadostí o poskytnutie zdrojov z jadrového fondu.</w:t>
      </w:r>
    </w:p>
    <w:p w:rsidR="00E860BA" w:rsidRPr="00AD1875">
      <w:pPr>
        <w:bidi w:val="0"/>
        <w:spacing w:before="120" w:after="120"/>
        <w:ind w:firstLine="709"/>
        <w:jc w:val="both"/>
        <w:rPr>
          <w:rFonts w:ascii="Times New Roman" w:hAnsi="Times New Roman"/>
        </w:rPr>
      </w:pPr>
      <w:r w:rsidRPr="00AD1875">
        <w:rPr>
          <w:rFonts w:ascii="Times New Roman" w:hAnsi="Times New Roman"/>
        </w:rPr>
        <w:t xml:space="preserve">V súvislosti s určením novej výšky príspevkov sa upresňuje, že doterajšie všeobecne záväzné predpisy, na základe ktorých bola stanovená výška povinného príspevku, zostávajú v platnosti až do vydania nových všeobecne záväzných predpisov podľa tohto zákona.  </w:t>
      </w:r>
    </w:p>
    <w:p w:rsidR="00E860BA" w:rsidRPr="00AD1875" w:rsidP="00E860BA">
      <w:pPr>
        <w:bidi w:val="0"/>
        <w:jc w:val="both"/>
        <w:rPr>
          <w:rFonts w:ascii="Times New Roman" w:hAnsi="Times New Roman"/>
        </w:rPr>
      </w:pPr>
      <w:r w:rsidRPr="00AD1875">
        <w:rPr>
          <w:rFonts w:ascii="Times New Roman" w:hAnsi="Times New Roman"/>
        </w:rPr>
        <w:t> </w:t>
      </w:r>
    </w:p>
    <w:p w:rsidR="00E860BA" w:rsidRPr="00AD1875" w:rsidP="00E860BA">
      <w:pPr>
        <w:bidi w:val="0"/>
        <w:jc w:val="both"/>
        <w:rPr>
          <w:rFonts w:ascii="Times New Roman" w:eastAsia="Calibri" w:hAnsi="Times New Roman"/>
          <w:b/>
          <w:szCs w:val="22"/>
          <w:lang w:eastAsia="en-US"/>
        </w:rPr>
      </w:pPr>
      <w:r w:rsidRPr="00AD1875" w:rsidR="00ED6B5A">
        <w:rPr>
          <w:rFonts w:ascii="Times New Roman" w:eastAsia="Calibri" w:hAnsi="Times New Roman" w:hint="default"/>
          <w:b/>
          <w:szCs w:val="22"/>
          <w:lang w:eastAsia="en-US"/>
        </w:rPr>
        <w:t>K §</w:t>
      </w:r>
      <w:r w:rsidRPr="00AD1875" w:rsidR="00ED6B5A">
        <w:rPr>
          <w:rFonts w:ascii="Times New Roman" w:eastAsia="Calibri" w:hAnsi="Times New Roman" w:hint="default"/>
          <w:b/>
          <w:szCs w:val="22"/>
          <w:lang w:eastAsia="en-US"/>
        </w:rPr>
        <w:t xml:space="preserve"> 1</w:t>
      </w:r>
      <w:r w:rsidRPr="00AD1875" w:rsidR="00E56993">
        <w:rPr>
          <w:rFonts w:ascii="Times New Roman" w:eastAsia="Calibri" w:hAnsi="Times New Roman"/>
          <w:b/>
          <w:szCs w:val="22"/>
          <w:lang w:eastAsia="en-US"/>
        </w:rPr>
        <w:t>8</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Keďže doteraz platný zákon č. 238/2006 Z. z. v znení neskorších predpisov je jedným z právnych predpisov, do ktorých je transponovaná smernica 2011/70/Euratom, uvádza sa odkaz na transpozičnú prílohu.</w:t>
      </w:r>
    </w:p>
    <w:p w:rsidR="00E860BA" w:rsidRPr="00AD1875" w:rsidP="00E860BA">
      <w:pPr>
        <w:bidi w:val="0"/>
        <w:jc w:val="both"/>
        <w:rPr>
          <w:rFonts w:ascii="Times New Roman" w:hAnsi="Times New Roman"/>
        </w:rPr>
      </w:pPr>
    </w:p>
    <w:p w:rsidR="00E860BA" w:rsidRPr="00AD1875" w:rsidP="00E860BA">
      <w:pPr>
        <w:bidi w:val="0"/>
        <w:jc w:val="both"/>
        <w:rPr>
          <w:rFonts w:ascii="Times New Roman" w:eastAsia="Calibri" w:hAnsi="Times New Roman"/>
          <w:b/>
          <w:szCs w:val="22"/>
          <w:lang w:eastAsia="en-US"/>
        </w:rPr>
      </w:pPr>
      <w:r w:rsidRPr="00AD1875" w:rsidR="00ED6B5A">
        <w:rPr>
          <w:rFonts w:ascii="Times New Roman" w:eastAsia="Calibri" w:hAnsi="Times New Roman" w:hint="default"/>
          <w:b/>
          <w:szCs w:val="22"/>
          <w:lang w:eastAsia="en-US"/>
        </w:rPr>
        <w:t>K §</w:t>
      </w:r>
      <w:r w:rsidRPr="00AD1875" w:rsidR="00ED6B5A">
        <w:rPr>
          <w:rFonts w:ascii="Times New Roman" w:eastAsia="Calibri" w:hAnsi="Times New Roman" w:hint="default"/>
          <w:b/>
          <w:szCs w:val="22"/>
          <w:lang w:eastAsia="en-US"/>
        </w:rPr>
        <w:t xml:space="preserve"> 1</w:t>
      </w:r>
      <w:r w:rsidRPr="00AD1875" w:rsidR="00E56993">
        <w:rPr>
          <w:rFonts w:ascii="Times New Roman" w:eastAsia="Calibri" w:hAnsi="Times New Roman"/>
          <w:b/>
          <w:szCs w:val="22"/>
          <w:lang w:eastAsia="en-US"/>
        </w:rPr>
        <w:t>9</w:t>
      </w:r>
    </w:p>
    <w:p w:rsidR="00E860BA" w:rsidRPr="00AD1875" w:rsidP="00E860BA">
      <w:pPr>
        <w:bidi w:val="0"/>
        <w:spacing w:before="120" w:after="120"/>
        <w:ind w:firstLine="709"/>
        <w:jc w:val="both"/>
        <w:rPr>
          <w:rFonts w:ascii="Times New Roman" w:hAnsi="Times New Roman"/>
        </w:rPr>
      </w:pPr>
      <w:r w:rsidRPr="00AD1875">
        <w:rPr>
          <w:rFonts w:ascii="Times New Roman" w:hAnsi="Times New Roman"/>
        </w:rPr>
        <w:t xml:space="preserve">Zákonom sa zrušuje </w:t>
      </w:r>
      <w:r w:rsidR="00A52F2F">
        <w:rPr>
          <w:rFonts w:ascii="Times New Roman" w:hAnsi="Times New Roman"/>
        </w:rPr>
        <w:t>doposiaľ</w:t>
      </w:r>
      <w:r w:rsidRPr="00AD1875" w:rsidR="00A52F2F">
        <w:rPr>
          <w:rFonts w:ascii="Times New Roman" w:hAnsi="Times New Roman"/>
        </w:rPr>
        <w:t xml:space="preserve"> </w:t>
      </w:r>
      <w:r w:rsidRPr="00AD1875">
        <w:rPr>
          <w:rFonts w:ascii="Times New Roman" w:hAnsi="Times New Roman"/>
        </w:rPr>
        <w:t xml:space="preserve">platný zákon č. 238/2006 Z. z. v znení neskorších predpisov. </w:t>
      </w:r>
    </w:p>
    <w:p w:rsidR="00E860BA" w:rsidRPr="00AD1875" w:rsidP="00E860BA">
      <w:pPr>
        <w:bidi w:val="0"/>
        <w:jc w:val="both"/>
        <w:rPr>
          <w:rFonts w:ascii="Times New Roman" w:hAnsi="Times New Roman"/>
        </w:rPr>
      </w:pPr>
      <w:r w:rsidRPr="00AD1875">
        <w:rPr>
          <w:rFonts w:ascii="Times New Roman" w:hAnsi="Times New Roman"/>
        </w:rPr>
        <w:t xml:space="preserve">             </w:t>
      </w:r>
    </w:p>
    <w:p w:rsidR="00E860BA" w:rsidRPr="00AD1875" w:rsidP="00E860BA">
      <w:pPr>
        <w:bidi w:val="0"/>
        <w:jc w:val="both"/>
        <w:rPr>
          <w:rFonts w:ascii="Times New Roman" w:hAnsi="Times New Roman"/>
        </w:rPr>
      </w:pPr>
      <w:r w:rsidRPr="00AD1875">
        <w:rPr>
          <w:rFonts w:ascii="Times New Roman" w:hAnsi="Times New Roman"/>
        </w:rPr>
        <w:t>           </w:t>
      </w:r>
    </w:p>
    <w:p w:rsidR="0042350C" w:rsidRPr="00AD1875" w:rsidP="00E860BA">
      <w:pPr>
        <w:bidi w:val="0"/>
        <w:jc w:val="both"/>
        <w:rPr>
          <w:rFonts w:ascii="Times New Roman" w:hAnsi="Times New Roman"/>
        </w:rPr>
      </w:pPr>
    </w:p>
    <w:p w:rsidR="00E860BA" w:rsidRPr="00AD1875" w:rsidP="00E860BA">
      <w:pPr>
        <w:bidi w:val="0"/>
        <w:jc w:val="both"/>
        <w:rPr>
          <w:rFonts w:ascii="Times New Roman" w:eastAsia="Calibri" w:hAnsi="Times New Roman"/>
          <w:b/>
          <w:szCs w:val="22"/>
          <w:lang w:eastAsia="en-US"/>
        </w:rPr>
      </w:pPr>
      <w:r w:rsidRPr="00AD1875" w:rsidR="00ED6B5A">
        <w:rPr>
          <w:rFonts w:ascii="Times New Roman" w:eastAsia="Calibri" w:hAnsi="Times New Roman"/>
          <w:b/>
          <w:szCs w:val="22"/>
          <w:lang w:eastAsia="en-US"/>
        </w:rPr>
        <w:t>K </w:t>
      </w:r>
      <w:r w:rsidRPr="00AD1875" w:rsidR="00ED6B5A">
        <w:rPr>
          <w:rFonts w:ascii="Times New Roman" w:eastAsia="Calibri" w:hAnsi="Times New Roman" w:hint="default"/>
          <w:b/>
          <w:szCs w:val="22"/>
          <w:lang w:eastAsia="en-US"/>
        </w:rPr>
        <w:t>č</w:t>
      </w:r>
      <w:r w:rsidRPr="00AD1875" w:rsidR="00ED6B5A">
        <w:rPr>
          <w:rFonts w:ascii="Times New Roman" w:eastAsia="Calibri" w:hAnsi="Times New Roman" w:hint="default"/>
          <w:b/>
          <w:szCs w:val="22"/>
          <w:lang w:eastAsia="en-US"/>
        </w:rPr>
        <w:t>l. II</w:t>
      </w:r>
    </w:p>
    <w:p w:rsidR="00E860BA" w:rsidRPr="00AD1875" w:rsidP="00E860BA">
      <w:pPr>
        <w:bidi w:val="0"/>
        <w:jc w:val="both"/>
        <w:rPr>
          <w:rFonts w:ascii="Times New Roman" w:eastAsia="Calibri" w:hAnsi="Times New Roman"/>
          <w:szCs w:val="22"/>
          <w:lang w:eastAsia="en-US"/>
        </w:rPr>
      </w:pPr>
    </w:p>
    <w:p w:rsidR="00E860BA" w:rsidRPr="00AD1875" w:rsidP="00E860BA">
      <w:pPr>
        <w:bidi w:val="0"/>
        <w:jc w:val="both"/>
        <w:rPr>
          <w:rFonts w:ascii="Times New Roman" w:eastAsia="Calibri" w:hAnsi="Times New Roman"/>
          <w:b/>
          <w:szCs w:val="22"/>
          <w:lang w:eastAsia="en-US"/>
        </w:rPr>
      </w:pPr>
      <w:r w:rsidRPr="00AD1875" w:rsidR="00ED6B5A">
        <w:rPr>
          <w:rFonts w:ascii="Times New Roman" w:eastAsia="Calibri" w:hAnsi="Times New Roman"/>
          <w:b/>
          <w:szCs w:val="22"/>
          <w:lang w:eastAsia="en-US"/>
        </w:rPr>
        <w:t>K bodom 1 a 2</w:t>
      </w:r>
    </w:p>
    <w:p w:rsidR="00E860BA" w:rsidRPr="00AD1875" w:rsidP="00E860BA">
      <w:pPr>
        <w:bidi w:val="0"/>
        <w:jc w:val="both"/>
        <w:rPr>
          <w:rFonts w:ascii="Times New Roman" w:eastAsia="Calibri" w:hAnsi="Times New Roman"/>
          <w:szCs w:val="22"/>
          <w:lang w:eastAsia="en-US"/>
        </w:rPr>
      </w:pPr>
    </w:p>
    <w:p w:rsidR="00364B84" w:rsidRPr="00AD1875">
      <w:pPr>
        <w:bidi w:val="0"/>
        <w:ind w:firstLine="708"/>
        <w:jc w:val="both"/>
        <w:rPr>
          <w:rFonts w:ascii="Times New Roman" w:eastAsia="Calibri" w:hAnsi="Times New Roman"/>
          <w:szCs w:val="22"/>
          <w:lang w:eastAsia="en-US"/>
        </w:rPr>
      </w:pPr>
      <w:r w:rsidRPr="00AD1875" w:rsidR="00E860BA">
        <w:rPr>
          <w:rFonts w:ascii="Times New Roman" w:eastAsia="Calibri" w:hAnsi="Times New Roman" w:hint="default"/>
          <w:szCs w:val="22"/>
          <w:lang w:eastAsia="en-US"/>
        </w:rPr>
        <w:t>Do vymedzenia zá</w:t>
      </w:r>
      <w:r w:rsidRPr="00AD1875" w:rsidR="00E860BA">
        <w:rPr>
          <w:rFonts w:ascii="Times New Roman" w:eastAsia="Calibri" w:hAnsi="Times New Roman" w:hint="default"/>
          <w:szCs w:val="22"/>
          <w:lang w:eastAsia="en-US"/>
        </w:rPr>
        <w:t>kladný</w:t>
      </w:r>
      <w:r w:rsidRPr="00AD1875" w:rsidR="00E860BA">
        <w:rPr>
          <w:rFonts w:ascii="Times New Roman" w:eastAsia="Calibri" w:hAnsi="Times New Roman" w:hint="default"/>
          <w:szCs w:val="22"/>
          <w:lang w:eastAsia="en-US"/>
        </w:rPr>
        <w:t>ch pojmov ató</w:t>
      </w:r>
      <w:r w:rsidRPr="00AD1875" w:rsidR="00E860BA">
        <w:rPr>
          <w:rFonts w:ascii="Times New Roman" w:eastAsia="Calibri" w:hAnsi="Times New Roman" w:hint="default"/>
          <w:szCs w:val="22"/>
          <w:lang w:eastAsia="en-US"/>
        </w:rPr>
        <w:t>mové</w:t>
      </w:r>
      <w:r w:rsidRPr="00AD1875" w:rsidR="00E860BA">
        <w:rPr>
          <w:rFonts w:ascii="Times New Roman" w:eastAsia="Calibri" w:hAnsi="Times New Roman" w:hint="default"/>
          <w:szCs w:val="22"/>
          <w:lang w:eastAsia="en-US"/>
        </w:rPr>
        <w:t>ho zá</w:t>
      </w:r>
      <w:r w:rsidRPr="00AD1875" w:rsidR="00E860BA">
        <w:rPr>
          <w:rFonts w:ascii="Times New Roman" w:eastAsia="Calibri" w:hAnsi="Times New Roman" w:hint="default"/>
          <w:szCs w:val="22"/>
          <w:lang w:eastAsia="en-US"/>
        </w:rPr>
        <w:t>kona sa dopĺň</w:t>
      </w:r>
      <w:r w:rsidRPr="00AD1875" w:rsidR="00E860BA">
        <w:rPr>
          <w:rFonts w:ascii="Times New Roman" w:eastAsia="Calibri" w:hAnsi="Times New Roman" w:hint="default"/>
          <w:szCs w:val="22"/>
          <w:lang w:eastAsia="en-US"/>
        </w:rPr>
        <w:t>a vý</w:t>
      </w:r>
      <w:r w:rsidRPr="00AD1875" w:rsidR="00E860BA">
        <w:rPr>
          <w:rFonts w:ascii="Times New Roman" w:eastAsia="Calibri" w:hAnsi="Times New Roman" w:hint="default"/>
          <w:szCs w:val="22"/>
          <w:lang w:eastAsia="en-US"/>
        </w:rPr>
        <w:t>raz „</w:t>
      </w:r>
      <w:r w:rsidRPr="00AD1875" w:rsidR="00E860BA">
        <w:rPr>
          <w:rFonts w:ascii="Times New Roman" w:eastAsia="Calibri" w:hAnsi="Times New Roman" w:hint="default"/>
          <w:szCs w:val="22"/>
          <w:lang w:eastAsia="en-US"/>
        </w:rPr>
        <w:t>dlhodobé</w:t>
      </w:r>
      <w:r w:rsidRPr="00AD1875" w:rsidR="00E860BA">
        <w:rPr>
          <w:rFonts w:ascii="Times New Roman" w:eastAsia="Calibri" w:hAnsi="Times New Roman" w:hint="default"/>
          <w:szCs w:val="22"/>
          <w:lang w:eastAsia="en-US"/>
        </w:rPr>
        <w:t xml:space="preserve"> skladovanie vyhoreté</w:t>
      </w:r>
      <w:r w:rsidRPr="00AD1875" w:rsidR="00E860BA">
        <w:rPr>
          <w:rFonts w:ascii="Times New Roman" w:eastAsia="Calibri" w:hAnsi="Times New Roman" w:hint="default"/>
          <w:szCs w:val="22"/>
          <w:lang w:eastAsia="en-US"/>
        </w:rPr>
        <w:t>ho jadrové</w:t>
      </w:r>
      <w:r w:rsidRPr="00AD1875" w:rsidR="00E860BA">
        <w:rPr>
          <w:rFonts w:ascii="Times New Roman" w:eastAsia="Calibri" w:hAnsi="Times New Roman" w:hint="default"/>
          <w:szCs w:val="22"/>
          <w:lang w:eastAsia="en-US"/>
        </w:rPr>
        <w:t>ho paliva“</w:t>
      </w:r>
      <w:r w:rsidRPr="00AD1875" w:rsidR="00E860BA">
        <w:rPr>
          <w:rFonts w:ascii="Times New Roman" w:eastAsia="Calibri" w:hAnsi="Times New Roman" w:hint="default"/>
          <w:szCs w:val="22"/>
          <w:lang w:eastAsia="en-US"/>
        </w:rPr>
        <w:t xml:space="preserve"> ako nová</w:t>
      </w:r>
      <w:r w:rsidRPr="00AD1875" w:rsidR="00E860BA">
        <w:rPr>
          <w:rFonts w:ascii="Times New Roman" w:eastAsia="Calibri" w:hAnsi="Times New Roman" w:hint="default"/>
          <w:szCs w:val="22"/>
          <w:lang w:eastAsia="en-US"/>
        </w:rPr>
        <w:t xml:space="preserve"> definí</w:t>
      </w:r>
      <w:r w:rsidRPr="00AD1875" w:rsidR="00E860BA">
        <w:rPr>
          <w:rFonts w:ascii="Times New Roman" w:eastAsia="Calibri" w:hAnsi="Times New Roman" w:hint="default"/>
          <w:szCs w:val="22"/>
          <w:lang w:eastAsia="en-US"/>
        </w:rPr>
        <w:t xml:space="preserve">cia, </w:t>
      </w:r>
      <w:r w:rsidRPr="00AD1875" w:rsidR="00E860BA">
        <w:rPr>
          <w:rFonts w:ascii="Times New Roman" w:eastAsia="Calibri" w:hAnsi="Times New Roman" w:hint="default"/>
          <w:szCs w:val="22"/>
          <w:lang w:eastAsia="en-US"/>
        </w:rPr>
        <w:t>ktorá</w:t>
      </w:r>
      <w:r w:rsidRPr="00AD1875" w:rsidR="00E860BA">
        <w:rPr>
          <w:rFonts w:ascii="Times New Roman" w:eastAsia="Calibri" w:hAnsi="Times New Roman" w:hint="default"/>
          <w:szCs w:val="22"/>
          <w:lang w:eastAsia="en-US"/>
        </w:rPr>
        <w:t xml:space="preserve"> je potrebná</w:t>
      </w:r>
      <w:r w:rsidRPr="00AD1875" w:rsidR="00E860BA">
        <w:rPr>
          <w:rFonts w:ascii="Times New Roman" w:eastAsia="Calibri" w:hAnsi="Times New Roman" w:hint="default"/>
          <w:szCs w:val="22"/>
          <w:lang w:eastAsia="en-US"/>
        </w:rPr>
        <w:t xml:space="preserve"> za úč</w:t>
      </w:r>
      <w:r w:rsidRPr="00AD1875" w:rsidR="00E860BA">
        <w:rPr>
          <w:rFonts w:ascii="Times New Roman" w:eastAsia="Calibri" w:hAnsi="Times New Roman" w:hint="default"/>
          <w:szCs w:val="22"/>
          <w:lang w:eastAsia="en-US"/>
        </w:rPr>
        <w:t>elom zavedenia rozdielu medzi č</w:t>
      </w:r>
      <w:r w:rsidRPr="00AD1875" w:rsidR="00E860BA">
        <w:rPr>
          <w:rFonts w:ascii="Times New Roman" w:eastAsia="Calibri" w:hAnsi="Times New Roman" w:hint="default"/>
          <w:szCs w:val="22"/>
          <w:lang w:eastAsia="en-US"/>
        </w:rPr>
        <w:t>innosť</w:t>
      </w:r>
      <w:r w:rsidRPr="00AD1875" w:rsidR="00E860BA">
        <w:rPr>
          <w:rFonts w:ascii="Times New Roman" w:eastAsia="Calibri" w:hAnsi="Times New Roman" w:hint="default"/>
          <w:szCs w:val="22"/>
          <w:lang w:eastAsia="en-US"/>
        </w:rPr>
        <w:t>ami skladovania vyhoreté</w:t>
      </w:r>
      <w:r w:rsidRPr="00AD1875" w:rsidR="00E860BA">
        <w:rPr>
          <w:rFonts w:ascii="Times New Roman" w:eastAsia="Calibri" w:hAnsi="Times New Roman" w:hint="default"/>
          <w:szCs w:val="22"/>
          <w:lang w:eastAsia="en-US"/>
        </w:rPr>
        <w:t>ho jadrové</w:t>
      </w:r>
      <w:r w:rsidRPr="00AD1875" w:rsidR="00E860BA">
        <w:rPr>
          <w:rFonts w:ascii="Times New Roman" w:eastAsia="Calibri" w:hAnsi="Times New Roman" w:hint="default"/>
          <w:szCs w:val="22"/>
          <w:lang w:eastAsia="en-US"/>
        </w:rPr>
        <w:t>ho paliva realizovaný</w:t>
      </w:r>
      <w:r w:rsidRPr="00AD1875" w:rsidR="00E860BA">
        <w:rPr>
          <w:rFonts w:ascii="Times New Roman" w:eastAsia="Calibri" w:hAnsi="Times New Roman" w:hint="default"/>
          <w:szCs w:val="22"/>
          <w:lang w:eastAsia="en-US"/>
        </w:rPr>
        <w:t>mi pô</w:t>
      </w:r>
      <w:r w:rsidRPr="00AD1875" w:rsidR="00E860BA">
        <w:rPr>
          <w:rFonts w:ascii="Times New Roman" w:eastAsia="Calibri" w:hAnsi="Times New Roman" w:hint="default"/>
          <w:szCs w:val="22"/>
          <w:lang w:eastAsia="en-US"/>
        </w:rPr>
        <w:t>vodcom tohto vyhoreté</w:t>
      </w:r>
      <w:r w:rsidRPr="00AD1875" w:rsidR="00E860BA">
        <w:rPr>
          <w:rFonts w:ascii="Times New Roman" w:eastAsia="Calibri" w:hAnsi="Times New Roman" w:hint="default"/>
          <w:szCs w:val="22"/>
          <w:lang w:eastAsia="en-US"/>
        </w:rPr>
        <w:t>ho jadrové</w:t>
      </w:r>
      <w:r w:rsidRPr="00AD1875" w:rsidR="00E860BA">
        <w:rPr>
          <w:rFonts w:ascii="Times New Roman" w:eastAsia="Calibri" w:hAnsi="Times New Roman" w:hint="default"/>
          <w:szCs w:val="22"/>
          <w:lang w:eastAsia="en-US"/>
        </w:rPr>
        <w:t>ho paliva po jeho vybratí</w:t>
      </w:r>
      <w:r w:rsidRPr="00AD1875" w:rsidR="00E860BA">
        <w:rPr>
          <w:rFonts w:ascii="Times New Roman" w:eastAsia="Calibri" w:hAnsi="Times New Roman" w:hint="default"/>
          <w:szCs w:val="22"/>
          <w:lang w:eastAsia="en-US"/>
        </w:rPr>
        <w:t xml:space="preserve"> z reaktora a </w:t>
      </w:r>
      <w:r w:rsidRPr="00AD1875" w:rsidR="00E860BA">
        <w:rPr>
          <w:rFonts w:ascii="Times New Roman" w:eastAsia="Calibri" w:hAnsi="Times New Roman" w:hint="default"/>
          <w:szCs w:val="22"/>
          <w:lang w:eastAsia="en-US"/>
        </w:rPr>
        <w:t>medzi č</w:t>
      </w:r>
      <w:r w:rsidRPr="00AD1875" w:rsidR="00E860BA">
        <w:rPr>
          <w:rFonts w:ascii="Times New Roman" w:eastAsia="Calibri" w:hAnsi="Times New Roman" w:hint="default"/>
          <w:szCs w:val="22"/>
          <w:lang w:eastAsia="en-US"/>
        </w:rPr>
        <w:t>innosť</w:t>
      </w:r>
      <w:r w:rsidRPr="00AD1875" w:rsidR="00E860BA">
        <w:rPr>
          <w:rFonts w:ascii="Times New Roman" w:eastAsia="Calibri" w:hAnsi="Times New Roman" w:hint="default"/>
          <w:szCs w:val="22"/>
          <w:lang w:eastAsia="en-US"/>
        </w:rPr>
        <w:t>ami skladovania vyhoreté</w:t>
      </w:r>
      <w:r w:rsidRPr="00AD1875" w:rsidR="00E860BA">
        <w:rPr>
          <w:rFonts w:ascii="Times New Roman" w:eastAsia="Calibri" w:hAnsi="Times New Roman" w:hint="default"/>
          <w:szCs w:val="22"/>
          <w:lang w:eastAsia="en-US"/>
        </w:rPr>
        <w:t>ho jadrové</w:t>
      </w:r>
      <w:r w:rsidRPr="00AD1875" w:rsidR="00E860BA">
        <w:rPr>
          <w:rFonts w:ascii="Times New Roman" w:eastAsia="Calibri" w:hAnsi="Times New Roman" w:hint="default"/>
          <w:szCs w:val="22"/>
          <w:lang w:eastAsia="en-US"/>
        </w:rPr>
        <w:t>ho paliva prá</w:t>
      </w:r>
      <w:r w:rsidRPr="00AD1875" w:rsidR="00E860BA">
        <w:rPr>
          <w:rFonts w:ascii="Times New Roman" w:eastAsia="Calibri" w:hAnsi="Times New Roman" w:hint="default"/>
          <w:szCs w:val="22"/>
          <w:lang w:eastAsia="en-US"/>
        </w:rPr>
        <w:t>vnick</w:t>
      </w:r>
      <w:r w:rsidRPr="00AD1875" w:rsidR="00E860BA">
        <w:rPr>
          <w:rFonts w:ascii="Times New Roman" w:eastAsia="Calibri" w:hAnsi="Times New Roman" w:hint="default"/>
          <w:szCs w:val="22"/>
          <w:lang w:eastAsia="en-US"/>
        </w:rPr>
        <w:t>o</w:t>
      </w:r>
      <w:r w:rsidRPr="00AD1875" w:rsidR="00E860BA">
        <w:rPr>
          <w:rFonts w:ascii="Times New Roman" w:eastAsia="Calibri" w:hAnsi="Times New Roman" w:hint="default"/>
          <w:szCs w:val="22"/>
          <w:lang w:eastAsia="en-US"/>
        </w:rPr>
        <w:t>u osobou podľ</w:t>
      </w:r>
      <w:r w:rsidRPr="00AD1875" w:rsidR="00E860BA">
        <w:rPr>
          <w:rFonts w:ascii="Times New Roman" w:eastAsia="Calibri" w:hAnsi="Times New Roman" w:hint="default"/>
          <w:szCs w:val="22"/>
          <w:lang w:eastAsia="en-US"/>
        </w:rPr>
        <w:t>a §</w:t>
      </w:r>
      <w:r w:rsidRPr="00AD1875" w:rsidR="00E860BA">
        <w:rPr>
          <w:rFonts w:ascii="Times New Roman" w:eastAsia="Calibri" w:hAnsi="Times New Roman" w:hint="default"/>
          <w:szCs w:val="22"/>
          <w:lang w:eastAsia="en-US"/>
        </w:rPr>
        <w:t xml:space="preserve"> 3 ods.</w:t>
      </w:r>
      <w:r w:rsidRPr="00AD1875" w:rsidR="00801A3A">
        <w:rPr>
          <w:rFonts w:ascii="Times New Roman" w:eastAsia="Calibri" w:hAnsi="Times New Roman"/>
          <w:szCs w:val="22"/>
          <w:lang w:eastAsia="en-US"/>
        </w:rPr>
        <w:t xml:space="preserve"> 11</w:t>
      </w:r>
      <w:r w:rsidRPr="00AD1875" w:rsidR="00E860BA">
        <w:rPr>
          <w:rFonts w:ascii="Times New Roman" w:eastAsia="Calibri" w:hAnsi="Times New Roman" w:hint="default"/>
          <w:szCs w:val="22"/>
          <w:lang w:eastAsia="en-US"/>
        </w:rPr>
        <w:t>, ktorá</w:t>
      </w:r>
      <w:r w:rsidRPr="00AD1875" w:rsidR="00E860BA">
        <w:rPr>
          <w:rFonts w:ascii="Times New Roman" w:eastAsia="Calibri" w:hAnsi="Times New Roman" w:hint="default"/>
          <w:szCs w:val="22"/>
          <w:lang w:eastAsia="en-US"/>
        </w:rPr>
        <w:t xml:space="preserve"> ho prevzala od pô</w:t>
      </w:r>
      <w:r w:rsidRPr="00AD1875" w:rsidR="00E860BA">
        <w:rPr>
          <w:rFonts w:ascii="Times New Roman" w:eastAsia="Calibri" w:hAnsi="Times New Roman" w:hint="default"/>
          <w:szCs w:val="22"/>
          <w:lang w:eastAsia="en-US"/>
        </w:rPr>
        <w:t>vodcu.</w:t>
      </w:r>
    </w:p>
    <w:p w:rsidR="00E860BA" w:rsidRPr="00AD1875" w:rsidP="00E860BA">
      <w:pPr>
        <w:bidi w:val="0"/>
        <w:jc w:val="both"/>
        <w:rPr>
          <w:rFonts w:ascii="Times New Roman" w:eastAsia="Calibri" w:hAnsi="Times New Roman"/>
          <w:szCs w:val="22"/>
          <w:lang w:eastAsia="en-US"/>
        </w:rPr>
      </w:pPr>
    </w:p>
    <w:p w:rsidR="00364B84" w:rsidRPr="00AD1875">
      <w:pPr>
        <w:bidi w:val="0"/>
        <w:ind w:firstLine="708"/>
        <w:jc w:val="both"/>
        <w:rPr>
          <w:rFonts w:ascii="Times New Roman" w:eastAsia="Calibri" w:hAnsi="Times New Roman"/>
          <w:szCs w:val="22"/>
          <w:lang w:eastAsia="en-US"/>
        </w:rPr>
      </w:pPr>
      <w:r w:rsidRPr="00AD1875" w:rsidR="00E860BA">
        <w:rPr>
          <w:rFonts w:ascii="Times New Roman" w:eastAsia="Calibri" w:hAnsi="Times New Roman" w:hint="default"/>
          <w:szCs w:val="22"/>
          <w:lang w:eastAsia="en-US"/>
        </w:rPr>
        <w:t>Uvedená</w:t>
      </w:r>
      <w:r w:rsidRPr="00AD1875" w:rsidR="00E860BA">
        <w:rPr>
          <w:rFonts w:ascii="Times New Roman" w:eastAsia="Calibri" w:hAnsi="Times New Roman" w:hint="default"/>
          <w:szCs w:val="22"/>
          <w:lang w:eastAsia="en-US"/>
        </w:rPr>
        <w:t xml:space="preserve"> definí</w:t>
      </w:r>
      <w:r w:rsidRPr="00AD1875" w:rsidR="00E860BA">
        <w:rPr>
          <w:rFonts w:ascii="Times New Roman" w:eastAsia="Calibri" w:hAnsi="Times New Roman" w:hint="default"/>
          <w:szCs w:val="22"/>
          <w:lang w:eastAsia="en-US"/>
        </w:rPr>
        <w:t>cia okrem stanovenia technický</w:t>
      </w:r>
      <w:r w:rsidRPr="00AD1875" w:rsidR="00E860BA">
        <w:rPr>
          <w:rFonts w:ascii="Times New Roman" w:eastAsia="Calibri" w:hAnsi="Times New Roman" w:hint="default"/>
          <w:szCs w:val="22"/>
          <w:lang w:eastAsia="en-US"/>
        </w:rPr>
        <w:t>ch rozdielov medzi skladovaní</w:t>
      </w:r>
      <w:r w:rsidRPr="00AD1875" w:rsidR="00E860BA">
        <w:rPr>
          <w:rFonts w:ascii="Times New Roman" w:eastAsia="Calibri" w:hAnsi="Times New Roman" w:hint="default"/>
          <w:szCs w:val="22"/>
          <w:lang w:eastAsia="en-US"/>
        </w:rPr>
        <w:t>m a </w:t>
      </w:r>
      <w:r w:rsidRPr="00AD1875" w:rsidR="00E860BA">
        <w:rPr>
          <w:rFonts w:ascii="Times New Roman" w:eastAsia="Calibri" w:hAnsi="Times New Roman" w:hint="default"/>
          <w:szCs w:val="22"/>
          <w:lang w:eastAsia="en-US"/>
        </w:rPr>
        <w:t>dlhodobý</w:t>
      </w:r>
      <w:r w:rsidRPr="00AD1875" w:rsidR="00E860BA">
        <w:rPr>
          <w:rFonts w:ascii="Times New Roman" w:eastAsia="Calibri" w:hAnsi="Times New Roman" w:hint="default"/>
          <w:szCs w:val="22"/>
          <w:lang w:eastAsia="en-US"/>
        </w:rPr>
        <w:t>m skladovaní</w:t>
      </w:r>
      <w:r w:rsidRPr="00AD1875" w:rsidR="00E860BA">
        <w:rPr>
          <w:rFonts w:ascii="Times New Roman" w:eastAsia="Calibri" w:hAnsi="Times New Roman" w:hint="default"/>
          <w:szCs w:val="22"/>
          <w:lang w:eastAsia="en-US"/>
        </w:rPr>
        <w:t>m vyhoreté</w:t>
      </w:r>
      <w:r w:rsidRPr="00AD1875" w:rsidR="00E860BA">
        <w:rPr>
          <w:rFonts w:ascii="Times New Roman" w:eastAsia="Calibri" w:hAnsi="Times New Roman" w:hint="default"/>
          <w:szCs w:val="22"/>
          <w:lang w:eastAsia="en-US"/>
        </w:rPr>
        <w:t>ho jadrové</w:t>
      </w:r>
      <w:r w:rsidRPr="00AD1875" w:rsidR="00E860BA">
        <w:rPr>
          <w:rFonts w:ascii="Times New Roman" w:eastAsia="Calibri" w:hAnsi="Times New Roman" w:hint="default"/>
          <w:szCs w:val="22"/>
          <w:lang w:eastAsia="en-US"/>
        </w:rPr>
        <w:t>ho paliva, predstavuje tiež</w:t>
      </w:r>
      <w:r w:rsidRPr="00AD1875" w:rsidR="00E860BA">
        <w:rPr>
          <w:rFonts w:ascii="Times New Roman" w:eastAsia="Calibri" w:hAnsi="Times New Roman" w:hint="default"/>
          <w:szCs w:val="22"/>
          <w:lang w:eastAsia="en-US"/>
        </w:rPr>
        <w:t xml:space="preserve"> dô</w:t>
      </w:r>
      <w:r w:rsidRPr="00AD1875" w:rsidR="00E860BA">
        <w:rPr>
          <w:rFonts w:ascii="Times New Roman" w:eastAsia="Calibri" w:hAnsi="Times New Roman" w:hint="default"/>
          <w:szCs w:val="22"/>
          <w:lang w:eastAsia="en-US"/>
        </w:rPr>
        <w:t>lež</w:t>
      </w:r>
      <w:r w:rsidRPr="00AD1875" w:rsidR="00E860BA">
        <w:rPr>
          <w:rFonts w:ascii="Times New Roman" w:eastAsia="Calibri" w:hAnsi="Times New Roman" w:hint="default"/>
          <w:szCs w:val="22"/>
          <w:lang w:eastAsia="en-US"/>
        </w:rPr>
        <w:t>itý</w:t>
      </w:r>
      <w:r w:rsidRPr="00AD1875" w:rsidR="00E860BA">
        <w:rPr>
          <w:rFonts w:ascii="Times New Roman" w:eastAsia="Calibri" w:hAnsi="Times New Roman" w:hint="default"/>
          <w:szCs w:val="22"/>
          <w:lang w:eastAsia="en-US"/>
        </w:rPr>
        <w:t xml:space="preserve"> prvok v </w:t>
      </w:r>
      <w:r w:rsidRPr="00AD1875" w:rsidR="00E860BA">
        <w:rPr>
          <w:rFonts w:ascii="Times New Roman" w:eastAsia="Calibri" w:hAnsi="Times New Roman" w:hint="default"/>
          <w:szCs w:val="22"/>
          <w:lang w:eastAsia="en-US"/>
        </w:rPr>
        <w:t>rá</w:t>
      </w:r>
      <w:r w:rsidRPr="00AD1875" w:rsidR="00E860BA">
        <w:rPr>
          <w:rFonts w:ascii="Times New Roman" w:eastAsia="Calibri" w:hAnsi="Times New Roman" w:hint="default"/>
          <w:szCs w:val="22"/>
          <w:lang w:eastAsia="en-US"/>
        </w:rPr>
        <w:t>mci systé</w:t>
      </w:r>
      <w:r w:rsidRPr="00AD1875" w:rsidR="00E860BA">
        <w:rPr>
          <w:rFonts w:ascii="Times New Roman" w:eastAsia="Calibri" w:hAnsi="Times New Roman" w:hint="default"/>
          <w:szCs w:val="22"/>
          <w:lang w:eastAsia="en-US"/>
        </w:rPr>
        <w:t xml:space="preserve">mu priradenia </w:t>
      </w:r>
      <w:r w:rsidRPr="00AD1875" w:rsidR="00E860BA">
        <w:rPr>
          <w:rFonts w:ascii="Times New Roman" w:eastAsia="Calibri" w:hAnsi="Times New Roman" w:hint="default"/>
          <w:szCs w:val="22"/>
          <w:lang w:eastAsia="en-US"/>
        </w:rPr>
        <w:t>prí</w:t>
      </w:r>
      <w:r w:rsidRPr="00AD1875" w:rsidR="00E860BA">
        <w:rPr>
          <w:rFonts w:ascii="Times New Roman" w:eastAsia="Calibri" w:hAnsi="Times New Roman" w:hint="default"/>
          <w:szCs w:val="22"/>
          <w:lang w:eastAsia="en-US"/>
        </w:rPr>
        <w:t>sluš</w:t>
      </w:r>
      <w:r w:rsidRPr="00AD1875" w:rsidR="00E860BA">
        <w:rPr>
          <w:rFonts w:ascii="Times New Roman" w:eastAsia="Calibri" w:hAnsi="Times New Roman" w:hint="default"/>
          <w:szCs w:val="22"/>
          <w:lang w:eastAsia="en-US"/>
        </w:rPr>
        <w:t>ný</w:t>
      </w:r>
      <w:r w:rsidRPr="00AD1875" w:rsidR="00E860BA">
        <w:rPr>
          <w:rFonts w:ascii="Times New Roman" w:eastAsia="Calibri" w:hAnsi="Times New Roman" w:hint="default"/>
          <w:szCs w:val="22"/>
          <w:lang w:eastAsia="en-US"/>
        </w:rPr>
        <w:t>ch zodpovedností.</w:t>
      </w:r>
    </w:p>
    <w:p w:rsidR="00E860BA" w:rsidRPr="00AD1875" w:rsidP="00E860BA">
      <w:pPr>
        <w:bidi w:val="0"/>
        <w:jc w:val="both"/>
        <w:rPr>
          <w:rFonts w:ascii="Times New Roman" w:eastAsia="Calibri" w:hAnsi="Times New Roman"/>
          <w:szCs w:val="22"/>
          <w:lang w:eastAsia="en-US"/>
        </w:rPr>
      </w:pPr>
    </w:p>
    <w:p w:rsidR="00364B84" w:rsidRPr="00AD1875">
      <w:pPr>
        <w:bidi w:val="0"/>
        <w:ind w:firstLine="708"/>
        <w:jc w:val="both"/>
        <w:rPr>
          <w:rFonts w:ascii="Times New Roman" w:eastAsia="Calibri" w:hAnsi="Times New Roman"/>
          <w:szCs w:val="22"/>
          <w:lang w:eastAsia="en-US"/>
        </w:rPr>
      </w:pPr>
      <w:r w:rsidRPr="00AD1875" w:rsidR="00E860BA">
        <w:rPr>
          <w:rFonts w:ascii="Times New Roman" w:eastAsia="Calibri" w:hAnsi="Times New Roman" w:hint="default"/>
          <w:szCs w:val="22"/>
          <w:lang w:eastAsia="en-US"/>
        </w:rPr>
        <w:t>Pí</w:t>
      </w:r>
      <w:r w:rsidRPr="00AD1875" w:rsidR="00E860BA">
        <w:rPr>
          <w:rFonts w:ascii="Times New Roman" w:eastAsia="Calibri" w:hAnsi="Times New Roman" w:hint="default"/>
          <w:szCs w:val="22"/>
          <w:lang w:eastAsia="en-US"/>
        </w:rPr>
        <w:t>smeno označ</w:t>
      </w:r>
      <w:r w:rsidRPr="00AD1875" w:rsidR="00E860BA">
        <w:rPr>
          <w:rFonts w:ascii="Times New Roman" w:eastAsia="Calibri" w:hAnsi="Times New Roman" w:hint="default"/>
          <w:szCs w:val="22"/>
          <w:lang w:eastAsia="en-US"/>
        </w:rPr>
        <w:t>ujú</w:t>
      </w:r>
      <w:r w:rsidRPr="00AD1875" w:rsidR="00E860BA">
        <w:rPr>
          <w:rFonts w:ascii="Times New Roman" w:eastAsia="Calibri" w:hAnsi="Times New Roman" w:hint="default"/>
          <w:szCs w:val="22"/>
          <w:lang w:eastAsia="en-US"/>
        </w:rPr>
        <w:t>ce nový</w:t>
      </w:r>
      <w:r w:rsidRPr="00AD1875" w:rsidR="00E860BA">
        <w:rPr>
          <w:rFonts w:ascii="Times New Roman" w:eastAsia="Calibri" w:hAnsi="Times New Roman" w:hint="default"/>
          <w:szCs w:val="22"/>
          <w:lang w:eastAsia="en-US"/>
        </w:rPr>
        <w:t xml:space="preserve"> pojem je do pô</w:t>
      </w:r>
      <w:r w:rsidRPr="00AD1875" w:rsidR="00E860BA">
        <w:rPr>
          <w:rFonts w:ascii="Times New Roman" w:eastAsia="Calibri" w:hAnsi="Times New Roman" w:hint="default"/>
          <w:szCs w:val="22"/>
          <w:lang w:eastAsia="en-US"/>
        </w:rPr>
        <w:t>vodné</w:t>
      </w:r>
      <w:r w:rsidRPr="00AD1875" w:rsidR="00E860BA">
        <w:rPr>
          <w:rFonts w:ascii="Times New Roman" w:eastAsia="Calibri" w:hAnsi="Times New Roman" w:hint="default"/>
          <w:szCs w:val="22"/>
          <w:lang w:eastAsia="en-US"/>
        </w:rPr>
        <w:t>ho paragrafu zaradené</w:t>
      </w:r>
      <w:r w:rsidRPr="00AD1875" w:rsidR="00E860BA">
        <w:rPr>
          <w:rFonts w:ascii="Times New Roman" w:eastAsia="Calibri" w:hAnsi="Times New Roman" w:hint="default"/>
          <w:szCs w:val="22"/>
          <w:lang w:eastAsia="en-US"/>
        </w:rPr>
        <w:t xml:space="preserve"> podľ</w:t>
      </w:r>
      <w:r w:rsidRPr="00AD1875" w:rsidR="00E860BA">
        <w:rPr>
          <w:rFonts w:ascii="Times New Roman" w:eastAsia="Calibri" w:hAnsi="Times New Roman" w:hint="default"/>
          <w:szCs w:val="22"/>
          <w:lang w:eastAsia="en-US"/>
        </w:rPr>
        <w:t>a abecedné</w:t>
      </w:r>
      <w:r w:rsidRPr="00AD1875" w:rsidR="00E860BA">
        <w:rPr>
          <w:rFonts w:ascii="Times New Roman" w:eastAsia="Calibri" w:hAnsi="Times New Roman" w:hint="default"/>
          <w:szCs w:val="22"/>
          <w:lang w:eastAsia="en-US"/>
        </w:rPr>
        <w:t>ho poradia a </w:t>
      </w:r>
      <w:r w:rsidRPr="00AD1875" w:rsidR="00E860BA">
        <w:rPr>
          <w:rFonts w:ascii="Times New Roman" w:eastAsia="Calibri" w:hAnsi="Times New Roman" w:hint="default"/>
          <w:szCs w:val="22"/>
          <w:lang w:eastAsia="en-US"/>
        </w:rPr>
        <w:t>preto sú</w:t>
      </w:r>
      <w:r w:rsidRPr="00AD1875" w:rsidR="00E860BA">
        <w:rPr>
          <w:rFonts w:ascii="Times New Roman" w:eastAsia="Calibri" w:hAnsi="Times New Roman" w:hint="default"/>
          <w:szCs w:val="22"/>
          <w:lang w:eastAsia="en-US"/>
        </w:rPr>
        <w:t xml:space="preserve"> zostá</w:t>
      </w:r>
      <w:r w:rsidRPr="00AD1875" w:rsidR="00E860BA">
        <w:rPr>
          <w:rFonts w:ascii="Times New Roman" w:eastAsia="Calibri" w:hAnsi="Times New Roman" w:hint="default"/>
          <w:szCs w:val="22"/>
          <w:lang w:eastAsia="en-US"/>
        </w:rPr>
        <w:t>vajú</w:t>
      </w:r>
      <w:r w:rsidRPr="00AD1875" w:rsidR="00E860BA">
        <w:rPr>
          <w:rFonts w:ascii="Times New Roman" w:eastAsia="Calibri" w:hAnsi="Times New Roman" w:hint="default"/>
          <w:szCs w:val="22"/>
          <w:lang w:eastAsia="en-US"/>
        </w:rPr>
        <w:t>ce definí</w:t>
      </w:r>
      <w:r w:rsidRPr="00AD1875" w:rsidR="00E860BA">
        <w:rPr>
          <w:rFonts w:ascii="Times New Roman" w:eastAsia="Calibri" w:hAnsi="Times New Roman" w:hint="default"/>
          <w:szCs w:val="22"/>
          <w:lang w:eastAsia="en-US"/>
        </w:rPr>
        <w:t>cie posunuté.</w:t>
      </w:r>
    </w:p>
    <w:p w:rsidR="00E860BA" w:rsidRPr="00AD1875" w:rsidP="00E860BA">
      <w:pPr>
        <w:bidi w:val="0"/>
        <w:jc w:val="both"/>
        <w:rPr>
          <w:rFonts w:ascii="Times New Roman" w:eastAsia="Calibri" w:hAnsi="Times New Roman"/>
          <w:szCs w:val="22"/>
          <w:lang w:eastAsia="en-US"/>
        </w:rPr>
      </w:pPr>
    </w:p>
    <w:p w:rsidR="00E860BA" w:rsidRPr="00AD1875" w:rsidP="00E860BA">
      <w:pPr>
        <w:bidi w:val="0"/>
        <w:jc w:val="both"/>
        <w:rPr>
          <w:rFonts w:ascii="Times New Roman" w:eastAsia="Calibri" w:hAnsi="Times New Roman"/>
          <w:b/>
          <w:szCs w:val="22"/>
          <w:lang w:eastAsia="en-US"/>
        </w:rPr>
      </w:pPr>
      <w:r w:rsidRPr="00AD1875" w:rsidR="00ED6B5A">
        <w:rPr>
          <w:rFonts w:ascii="Times New Roman" w:eastAsia="Calibri" w:hAnsi="Times New Roman"/>
          <w:b/>
          <w:szCs w:val="22"/>
          <w:lang w:eastAsia="en-US"/>
        </w:rPr>
        <w:t>K bodom 3 a 4</w:t>
      </w:r>
    </w:p>
    <w:p w:rsidR="00E860BA" w:rsidRPr="00AD1875" w:rsidP="00E860BA">
      <w:pPr>
        <w:bidi w:val="0"/>
        <w:jc w:val="both"/>
        <w:rPr>
          <w:rFonts w:ascii="Times New Roman" w:eastAsia="Calibri" w:hAnsi="Times New Roman"/>
          <w:szCs w:val="22"/>
          <w:lang w:eastAsia="en-US"/>
        </w:rPr>
      </w:pPr>
    </w:p>
    <w:p w:rsidR="00364B84" w:rsidRPr="00AD1875">
      <w:pPr>
        <w:bidi w:val="0"/>
        <w:ind w:firstLine="708"/>
        <w:jc w:val="both"/>
        <w:rPr>
          <w:rFonts w:ascii="Times New Roman" w:eastAsia="Calibri" w:hAnsi="Times New Roman"/>
          <w:szCs w:val="22"/>
          <w:lang w:eastAsia="en-US"/>
        </w:rPr>
      </w:pPr>
      <w:r w:rsidRPr="00AD1875" w:rsidR="00E860BA">
        <w:rPr>
          <w:rFonts w:ascii="Times New Roman" w:eastAsia="Calibri" w:hAnsi="Times New Roman" w:hint="default"/>
          <w:szCs w:val="22"/>
          <w:lang w:eastAsia="en-US"/>
        </w:rPr>
        <w:t>Kompetencie prá</w:t>
      </w:r>
      <w:r w:rsidRPr="00AD1875" w:rsidR="00E860BA">
        <w:rPr>
          <w:rFonts w:ascii="Times New Roman" w:eastAsia="Calibri" w:hAnsi="Times New Roman" w:hint="default"/>
          <w:szCs w:val="22"/>
          <w:lang w:eastAsia="en-US"/>
        </w:rPr>
        <w:t>vnickej osoby poverenej ministerstvom vý</w:t>
      </w:r>
      <w:r w:rsidRPr="00AD1875" w:rsidR="00E860BA">
        <w:rPr>
          <w:rFonts w:ascii="Times New Roman" w:eastAsia="Calibri" w:hAnsi="Times New Roman" w:hint="default"/>
          <w:szCs w:val="22"/>
          <w:lang w:eastAsia="en-US"/>
        </w:rPr>
        <w:t>konom urč</w:t>
      </w:r>
      <w:r w:rsidRPr="00AD1875" w:rsidR="00E860BA">
        <w:rPr>
          <w:rFonts w:ascii="Times New Roman" w:eastAsia="Calibri" w:hAnsi="Times New Roman" w:hint="default"/>
          <w:szCs w:val="22"/>
          <w:lang w:eastAsia="en-US"/>
        </w:rPr>
        <w:t>itý</w:t>
      </w:r>
      <w:r w:rsidRPr="00AD1875" w:rsidR="00E860BA">
        <w:rPr>
          <w:rFonts w:ascii="Times New Roman" w:eastAsia="Calibri" w:hAnsi="Times New Roman" w:hint="default"/>
          <w:szCs w:val="22"/>
          <w:lang w:eastAsia="en-US"/>
        </w:rPr>
        <w:t>ch č</w:t>
      </w:r>
      <w:r w:rsidRPr="00AD1875" w:rsidR="00E860BA">
        <w:rPr>
          <w:rFonts w:ascii="Times New Roman" w:eastAsia="Calibri" w:hAnsi="Times New Roman" w:hint="default"/>
          <w:szCs w:val="22"/>
          <w:lang w:eastAsia="en-US"/>
        </w:rPr>
        <w:t>inností</w:t>
      </w:r>
      <w:r w:rsidRPr="00AD1875" w:rsidR="00E860BA">
        <w:rPr>
          <w:rFonts w:ascii="Times New Roman" w:eastAsia="Calibri" w:hAnsi="Times New Roman" w:hint="default"/>
          <w:szCs w:val="22"/>
          <w:lang w:eastAsia="en-US"/>
        </w:rPr>
        <w:t xml:space="preserve"> </w:t>
      </w:r>
      <w:r w:rsidRPr="00AD1875" w:rsidR="00E860BA">
        <w:rPr>
          <w:rFonts w:ascii="Times New Roman" w:eastAsia="Calibri" w:hAnsi="Times New Roman" w:hint="default"/>
          <w:szCs w:val="22"/>
          <w:lang w:eastAsia="en-US"/>
        </w:rPr>
        <w:t>nakladania s </w:t>
      </w:r>
      <w:r w:rsidRPr="00AD1875" w:rsidR="00E860BA">
        <w:rPr>
          <w:rFonts w:ascii="Times New Roman" w:eastAsia="Calibri" w:hAnsi="Times New Roman" w:hint="default"/>
          <w:szCs w:val="22"/>
          <w:lang w:eastAsia="en-US"/>
        </w:rPr>
        <w:t>rá</w:t>
      </w:r>
      <w:r w:rsidRPr="00AD1875" w:rsidR="00E860BA">
        <w:rPr>
          <w:rFonts w:ascii="Times New Roman" w:eastAsia="Calibri" w:hAnsi="Times New Roman" w:hint="default"/>
          <w:szCs w:val="22"/>
          <w:lang w:eastAsia="en-US"/>
        </w:rPr>
        <w:t>dioaktí</w:t>
      </w:r>
      <w:r w:rsidRPr="00AD1875" w:rsidR="00E860BA">
        <w:rPr>
          <w:rFonts w:ascii="Times New Roman" w:eastAsia="Calibri" w:hAnsi="Times New Roman" w:hint="default"/>
          <w:szCs w:val="22"/>
          <w:lang w:eastAsia="en-US"/>
        </w:rPr>
        <w:t>vnymi odpadmi a </w:t>
      </w:r>
      <w:r w:rsidRPr="00AD1875" w:rsidR="00E860BA">
        <w:rPr>
          <w:rFonts w:ascii="Times New Roman" w:eastAsia="Calibri" w:hAnsi="Times New Roman" w:hint="default"/>
          <w:szCs w:val="22"/>
          <w:lang w:eastAsia="en-US"/>
        </w:rPr>
        <w:t>vyhoretý</w:t>
      </w:r>
      <w:r w:rsidRPr="00AD1875" w:rsidR="00E860BA">
        <w:rPr>
          <w:rFonts w:ascii="Times New Roman" w:eastAsia="Calibri" w:hAnsi="Times New Roman" w:hint="default"/>
          <w:szCs w:val="22"/>
          <w:lang w:eastAsia="en-US"/>
        </w:rPr>
        <w:t>m jadrový</w:t>
      </w:r>
      <w:r w:rsidRPr="00AD1875" w:rsidR="00E860BA">
        <w:rPr>
          <w:rFonts w:ascii="Times New Roman" w:eastAsia="Calibri" w:hAnsi="Times New Roman" w:hint="default"/>
          <w:szCs w:val="22"/>
          <w:lang w:eastAsia="en-US"/>
        </w:rPr>
        <w:t>m palivom sú</w:t>
      </w:r>
      <w:r w:rsidRPr="00AD1875" w:rsidR="00E860BA">
        <w:rPr>
          <w:rFonts w:ascii="Times New Roman" w:eastAsia="Calibri" w:hAnsi="Times New Roman" w:hint="default"/>
          <w:szCs w:val="22"/>
          <w:lang w:eastAsia="en-US"/>
        </w:rPr>
        <w:t xml:space="preserve"> spresnené</w:t>
      </w:r>
      <w:r w:rsidRPr="00AD1875" w:rsidR="00E860BA">
        <w:rPr>
          <w:rFonts w:ascii="Times New Roman" w:eastAsia="Calibri" w:hAnsi="Times New Roman" w:hint="default"/>
          <w:szCs w:val="22"/>
          <w:lang w:eastAsia="en-US"/>
        </w:rPr>
        <w:t xml:space="preserve"> a </w:t>
      </w:r>
      <w:r w:rsidRPr="00AD1875" w:rsidR="00E860BA">
        <w:rPr>
          <w:rFonts w:ascii="Times New Roman" w:eastAsia="Calibri" w:hAnsi="Times New Roman" w:hint="default"/>
          <w:szCs w:val="22"/>
          <w:lang w:eastAsia="en-US"/>
        </w:rPr>
        <w:t>doplnené</w:t>
      </w:r>
      <w:r w:rsidRPr="00AD1875" w:rsidR="00E860BA">
        <w:rPr>
          <w:rFonts w:ascii="Times New Roman" w:eastAsia="Calibri" w:hAnsi="Times New Roman" w:hint="default"/>
          <w:szCs w:val="22"/>
          <w:lang w:eastAsia="en-US"/>
        </w:rPr>
        <w:t xml:space="preserve"> o </w:t>
      </w:r>
      <w:r w:rsidRPr="00AD1875" w:rsidR="00E860BA">
        <w:rPr>
          <w:rFonts w:ascii="Times New Roman" w:eastAsia="Calibri" w:hAnsi="Times New Roman" w:hint="default"/>
          <w:szCs w:val="22"/>
          <w:lang w:eastAsia="en-US"/>
        </w:rPr>
        <w:t>č</w:t>
      </w:r>
      <w:r w:rsidRPr="00AD1875" w:rsidR="00E860BA">
        <w:rPr>
          <w:rFonts w:ascii="Times New Roman" w:eastAsia="Calibri" w:hAnsi="Times New Roman" w:hint="default"/>
          <w:szCs w:val="22"/>
          <w:lang w:eastAsia="en-US"/>
        </w:rPr>
        <w:t>innosti dlhodobé</w:t>
      </w:r>
      <w:r w:rsidRPr="00AD1875" w:rsidR="00E860BA">
        <w:rPr>
          <w:rFonts w:ascii="Times New Roman" w:eastAsia="Calibri" w:hAnsi="Times New Roman" w:hint="default"/>
          <w:szCs w:val="22"/>
          <w:lang w:eastAsia="en-US"/>
        </w:rPr>
        <w:t>ho skladovania vyhoreté</w:t>
      </w:r>
      <w:r w:rsidRPr="00AD1875" w:rsidR="00E860BA">
        <w:rPr>
          <w:rFonts w:ascii="Times New Roman" w:eastAsia="Calibri" w:hAnsi="Times New Roman" w:hint="default"/>
          <w:szCs w:val="22"/>
          <w:lang w:eastAsia="en-US"/>
        </w:rPr>
        <w:t>ho jadrové</w:t>
      </w:r>
      <w:r w:rsidRPr="00AD1875" w:rsidR="00E860BA">
        <w:rPr>
          <w:rFonts w:ascii="Times New Roman" w:eastAsia="Calibri" w:hAnsi="Times New Roman" w:hint="default"/>
          <w:szCs w:val="22"/>
          <w:lang w:eastAsia="en-US"/>
        </w:rPr>
        <w:t>ho paliva, vyraď</w:t>
      </w:r>
      <w:r w:rsidRPr="00AD1875" w:rsidR="00E860BA">
        <w:rPr>
          <w:rFonts w:ascii="Times New Roman" w:eastAsia="Calibri" w:hAnsi="Times New Roman" w:hint="default"/>
          <w:szCs w:val="22"/>
          <w:lang w:eastAsia="en-US"/>
        </w:rPr>
        <w:t>ovania a nakladania s </w:t>
      </w:r>
      <w:r w:rsidRPr="00AD1875" w:rsidR="00E860BA">
        <w:rPr>
          <w:rFonts w:ascii="Times New Roman" w:eastAsia="Calibri" w:hAnsi="Times New Roman" w:hint="default"/>
          <w:szCs w:val="22"/>
          <w:lang w:eastAsia="en-US"/>
        </w:rPr>
        <w:t>rá</w:t>
      </w:r>
      <w:r w:rsidRPr="00AD1875" w:rsidR="00E860BA">
        <w:rPr>
          <w:rFonts w:ascii="Times New Roman" w:eastAsia="Calibri" w:hAnsi="Times New Roman" w:hint="default"/>
          <w:szCs w:val="22"/>
          <w:lang w:eastAsia="en-US"/>
        </w:rPr>
        <w:t>dioaktí</w:t>
      </w:r>
      <w:r w:rsidRPr="00AD1875" w:rsidR="00E860BA">
        <w:rPr>
          <w:rFonts w:ascii="Times New Roman" w:eastAsia="Calibri" w:hAnsi="Times New Roman" w:hint="default"/>
          <w:szCs w:val="22"/>
          <w:lang w:eastAsia="en-US"/>
        </w:rPr>
        <w:t>vnymi odpadmi z </w:t>
      </w:r>
      <w:r w:rsidRPr="00AD1875" w:rsidR="00E860BA">
        <w:rPr>
          <w:rFonts w:ascii="Times New Roman" w:eastAsia="Calibri" w:hAnsi="Times New Roman" w:hint="default"/>
          <w:szCs w:val="22"/>
          <w:lang w:eastAsia="en-US"/>
        </w:rPr>
        <w:t>vyraď</w:t>
      </w:r>
      <w:r w:rsidRPr="00AD1875" w:rsidR="00E860BA">
        <w:rPr>
          <w:rFonts w:ascii="Times New Roman" w:eastAsia="Calibri" w:hAnsi="Times New Roman" w:hint="default"/>
          <w:szCs w:val="22"/>
          <w:lang w:eastAsia="en-US"/>
        </w:rPr>
        <w:t>ovania. Tieto č</w:t>
      </w:r>
      <w:r w:rsidRPr="00AD1875" w:rsidR="00E860BA">
        <w:rPr>
          <w:rFonts w:ascii="Times New Roman" w:eastAsia="Calibri" w:hAnsi="Times New Roman" w:hint="default"/>
          <w:szCs w:val="22"/>
          <w:lang w:eastAsia="en-US"/>
        </w:rPr>
        <w:t>innosti z </w:t>
      </w:r>
      <w:r w:rsidRPr="00AD1875" w:rsidR="00E860BA">
        <w:rPr>
          <w:rFonts w:ascii="Times New Roman" w:eastAsia="Calibri" w:hAnsi="Times New Roman" w:hint="default"/>
          <w:szCs w:val="22"/>
          <w:lang w:eastAsia="en-US"/>
        </w:rPr>
        <w:t>č</w:t>
      </w:r>
      <w:r w:rsidRPr="00AD1875" w:rsidR="00E860BA">
        <w:rPr>
          <w:rFonts w:ascii="Times New Roman" w:eastAsia="Calibri" w:hAnsi="Times New Roman" w:hint="default"/>
          <w:szCs w:val="22"/>
          <w:lang w:eastAsia="en-US"/>
        </w:rPr>
        <w:t>asové</w:t>
      </w:r>
      <w:r w:rsidRPr="00AD1875" w:rsidR="00E860BA">
        <w:rPr>
          <w:rFonts w:ascii="Times New Roman" w:eastAsia="Calibri" w:hAnsi="Times New Roman" w:hint="default"/>
          <w:szCs w:val="22"/>
          <w:lang w:eastAsia="en-US"/>
        </w:rPr>
        <w:t>ho hľ</w:t>
      </w:r>
      <w:r w:rsidRPr="00AD1875" w:rsidR="00E860BA">
        <w:rPr>
          <w:rFonts w:ascii="Times New Roman" w:eastAsia="Calibri" w:hAnsi="Times New Roman" w:hint="default"/>
          <w:szCs w:val="22"/>
          <w:lang w:eastAsia="en-US"/>
        </w:rPr>
        <w:t>adiska rep</w:t>
      </w:r>
      <w:r w:rsidRPr="00AD1875" w:rsidR="00E860BA">
        <w:rPr>
          <w:rFonts w:ascii="Times New Roman" w:eastAsia="Calibri" w:hAnsi="Times New Roman" w:hint="default"/>
          <w:szCs w:val="22"/>
          <w:lang w:eastAsia="en-US"/>
        </w:rPr>
        <w:t>r</w:t>
      </w:r>
      <w:r w:rsidRPr="00AD1875" w:rsidR="00E860BA">
        <w:rPr>
          <w:rFonts w:ascii="Times New Roman" w:eastAsia="Calibri" w:hAnsi="Times New Roman" w:hint="default"/>
          <w:szCs w:val="22"/>
          <w:lang w:eastAsia="en-US"/>
        </w:rPr>
        <w:t>ezentujú</w:t>
      </w:r>
      <w:r w:rsidRPr="00AD1875" w:rsidR="00E860BA">
        <w:rPr>
          <w:rFonts w:ascii="Times New Roman" w:eastAsia="Calibri" w:hAnsi="Times New Roman" w:hint="default"/>
          <w:szCs w:val="22"/>
          <w:lang w:eastAsia="en-US"/>
        </w:rPr>
        <w:t xml:space="preserve"> dlhodobé</w:t>
      </w:r>
      <w:r w:rsidRPr="00AD1875" w:rsidR="00E860BA">
        <w:rPr>
          <w:rFonts w:ascii="Times New Roman" w:eastAsia="Calibri" w:hAnsi="Times New Roman" w:hint="default"/>
          <w:szCs w:val="22"/>
          <w:lang w:eastAsia="en-US"/>
        </w:rPr>
        <w:t xml:space="preserve"> zá</w:t>
      </w:r>
      <w:r w:rsidRPr="00AD1875" w:rsidR="00E860BA">
        <w:rPr>
          <w:rFonts w:ascii="Times New Roman" w:eastAsia="Calibri" w:hAnsi="Times New Roman" w:hint="default"/>
          <w:szCs w:val="22"/>
          <w:lang w:eastAsia="en-US"/>
        </w:rPr>
        <w:t>vä</w:t>
      </w:r>
      <w:r w:rsidRPr="00AD1875" w:rsidR="00E860BA">
        <w:rPr>
          <w:rFonts w:ascii="Times New Roman" w:eastAsia="Calibri" w:hAnsi="Times New Roman" w:hint="default"/>
          <w:szCs w:val="22"/>
          <w:lang w:eastAsia="en-US"/>
        </w:rPr>
        <w:t>zky Slovenskej republiky v </w:t>
      </w:r>
      <w:r w:rsidRPr="00AD1875" w:rsidR="00E860BA">
        <w:rPr>
          <w:rFonts w:ascii="Times New Roman" w:eastAsia="Calibri" w:hAnsi="Times New Roman" w:hint="default"/>
          <w:szCs w:val="22"/>
          <w:lang w:eastAsia="en-US"/>
        </w:rPr>
        <w:t>zmysle prí</w:t>
      </w:r>
      <w:r w:rsidRPr="00AD1875" w:rsidR="00E860BA">
        <w:rPr>
          <w:rFonts w:ascii="Times New Roman" w:eastAsia="Calibri" w:hAnsi="Times New Roman" w:hint="default"/>
          <w:szCs w:val="22"/>
          <w:lang w:eastAsia="en-US"/>
        </w:rPr>
        <w:t>sluš</w:t>
      </w:r>
      <w:r w:rsidRPr="00AD1875" w:rsidR="00E860BA">
        <w:rPr>
          <w:rFonts w:ascii="Times New Roman" w:eastAsia="Calibri" w:hAnsi="Times New Roman" w:hint="default"/>
          <w:szCs w:val="22"/>
          <w:lang w:eastAsia="en-US"/>
        </w:rPr>
        <w:t>ný</w:t>
      </w:r>
      <w:r w:rsidRPr="00AD1875" w:rsidR="00E860BA">
        <w:rPr>
          <w:rFonts w:ascii="Times New Roman" w:eastAsia="Calibri" w:hAnsi="Times New Roman" w:hint="default"/>
          <w:szCs w:val="22"/>
          <w:lang w:eastAsia="en-US"/>
        </w:rPr>
        <w:t>ch ustanovení</w:t>
      </w:r>
      <w:r w:rsidRPr="00AD1875" w:rsidR="00E860BA">
        <w:rPr>
          <w:rFonts w:ascii="Times New Roman" w:eastAsia="Calibri" w:hAnsi="Times New Roman" w:hint="default"/>
          <w:szCs w:val="22"/>
          <w:lang w:eastAsia="en-US"/>
        </w:rPr>
        <w:t xml:space="preserve"> Smernice 2011/70/Euratom a </w:t>
      </w:r>
      <w:r w:rsidRPr="00AD1875" w:rsidR="00E860BA">
        <w:rPr>
          <w:rFonts w:ascii="Times New Roman" w:eastAsia="Calibri" w:hAnsi="Times New Roman" w:hint="default"/>
          <w:szCs w:val="22"/>
          <w:lang w:eastAsia="en-US"/>
        </w:rPr>
        <w:t>preto sa navrhuje ich realizá</w:t>
      </w:r>
      <w:r w:rsidRPr="00AD1875" w:rsidR="00E860BA">
        <w:rPr>
          <w:rFonts w:ascii="Times New Roman" w:eastAsia="Calibri" w:hAnsi="Times New Roman" w:hint="default"/>
          <w:szCs w:val="22"/>
          <w:lang w:eastAsia="en-US"/>
        </w:rPr>
        <w:t>ciu zabezpeč</w:t>
      </w:r>
      <w:r w:rsidRPr="00AD1875" w:rsidR="00E860BA">
        <w:rPr>
          <w:rFonts w:ascii="Times New Roman" w:eastAsia="Calibri" w:hAnsi="Times New Roman" w:hint="default"/>
          <w:szCs w:val="22"/>
          <w:lang w:eastAsia="en-US"/>
        </w:rPr>
        <w:t>ovať</w:t>
      </w:r>
      <w:r w:rsidRPr="00AD1875" w:rsidR="00E860BA">
        <w:rPr>
          <w:rFonts w:ascii="Times New Roman" w:eastAsia="Calibri" w:hAnsi="Times New Roman" w:hint="default"/>
          <w:szCs w:val="22"/>
          <w:lang w:eastAsia="en-US"/>
        </w:rPr>
        <w:t xml:space="preserve"> prostrední</w:t>
      </w:r>
      <w:r w:rsidRPr="00AD1875" w:rsidR="00E860BA">
        <w:rPr>
          <w:rFonts w:ascii="Times New Roman" w:eastAsia="Calibri" w:hAnsi="Times New Roman" w:hint="default"/>
          <w:szCs w:val="22"/>
          <w:lang w:eastAsia="en-US"/>
        </w:rPr>
        <w:t>ctvom uvedenej prá</w:t>
      </w:r>
      <w:r w:rsidRPr="00AD1875" w:rsidR="00E860BA">
        <w:rPr>
          <w:rFonts w:ascii="Times New Roman" w:eastAsia="Calibri" w:hAnsi="Times New Roman" w:hint="default"/>
          <w:szCs w:val="22"/>
          <w:lang w:eastAsia="en-US"/>
        </w:rPr>
        <w:t>vnickej osoby.</w:t>
      </w:r>
    </w:p>
    <w:p w:rsidR="00E860BA" w:rsidRPr="00AD1875" w:rsidP="00E860BA">
      <w:pPr>
        <w:bidi w:val="0"/>
        <w:jc w:val="both"/>
        <w:rPr>
          <w:rFonts w:ascii="Times New Roman" w:eastAsia="Calibri" w:hAnsi="Times New Roman"/>
          <w:szCs w:val="22"/>
          <w:lang w:eastAsia="en-US"/>
        </w:rPr>
      </w:pPr>
    </w:p>
    <w:p w:rsidR="00364B84" w:rsidRPr="00AD1875">
      <w:pPr>
        <w:bidi w:val="0"/>
        <w:ind w:firstLine="708"/>
        <w:jc w:val="both"/>
        <w:rPr>
          <w:rFonts w:ascii="Times New Roman" w:eastAsia="Calibri" w:hAnsi="Times New Roman"/>
          <w:szCs w:val="22"/>
          <w:lang w:eastAsia="en-US"/>
        </w:rPr>
      </w:pPr>
      <w:r w:rsidRPr="00AD1875" w:rsidR="00E860BA">
        <w:rPr>
          <w:rFonts w:ascii="Times New Roman" w:eastAsia="Calibri" w:hAnsi="Times New Roman" w:hint="default"/>
          <w:szCs w:val="22"/>
          <w:lang w:eastAsia="en-US"/>
        </w:rPr>
        <w:t>Ustanovenie tejto č</w:t>
      </w:r>
      <w:r w:rsidRPr="00AD1875" w:rsidR="00E860BA">
        <w:rPr>
          <w:rFonts w:ascii="Times New Roman" w:eastAsia="Calibri" w:hAnsi="Times New Roman" w:hint="default"/>
          <w:szCs w:val="22"/>
          <w:lang w:eastAsia="en-US"/>
        </w:rPr>
        <w:t>asti novely ató</w:t>
      </w:r>
      <w:r w:rsidRPr="00AD1875" w:rsidR="00E860BA">
        <w:rPr>
          <w:rFonts w:ascii="Times New Roman" w:eastAsia="Calibri" w:hAnsi="Times New Roman" w:hint="default"/>
          <w:szCs w:val="22"/>
          <w:lang w:eastAsia="en-US"/>
        </w:rPr>
        <w:t>mové</w:t>
      </w:r>
      <w:r w:rsidRPr="00AD1875" w:rsidR="00E860BA">
        <w:rPr>
          <w:rFonts w:ascii="Times New Roman" w:eastAsia="Calibri" w:hAnsi="Times New Roman" w:hint="default"/>
          <w:szCs w:val="22"/>
          <w:lang w:eastAsia="en-US"/>
        </w:rPr>
        <w:t>ho zá</w:t>
      </w:r>
      <w:r w:rsidRPr="00AD1875" w:rsidR="00E860BA">
        <w:rPr>
          <w:rFonts w:ascii="Times New Roman" w:eastAsia="Calibri" w:hAnsi="Times New Roman" w:hint="default"/>
          <w:szCs w:val="22"/>
          <w:lang w:eastAsia="en-US"/>
        </w:rPr>
        <w:t>kona zá</w:t>
      </w:r>
      <w:r w:rsidRPr="00AD1875" w:rsidR="00E860BA">
        <w:rPr>
          <w:rFonts w:ascii="Times New Roman" w:eastAsia="Calibri" w:hAnsi="Times New Roman" w:hint="default"/>
          <w:szCs w:val="22"/>
          <w:lang w:eastAsia="en-US"/>
        </w:rPr>
        <w:t>roveň</w:t>
      </w:r>
      <w:r w:rsidRPr="00AD1875" w:rsidR="00E860BA">
        <w:rPr>
          <w:rFonts w:ascii="Times New Roman" w:eastAsia="Calibri" w:hAnsi="Times New Roman" w:hint="default"/>
          <w:szCs w:val="22"/>
          <w:lang w:eastAsia="en-US"/>
        </w:rPr>
        <w:t xml:space="preserve"> zaka</w:t>
      </w:r>
      <w:r w:rsidRPr="00AD1875" w:rsidR="00E860BA">
        <w:rPr>
          <w:rFonts w:ascii="Times New Roman" w:eastAsia="Calibri" w:hAnsi="Times New Roman" w:hint="default"/>
          <w:szCs w:val="22"/>
          <w:lang w:eastAsia="en-US"/>
        </w:rPr>
        <w:t>zuje, aby explicitne spomenuté</w:t>
      </w:r>
      <w:r w:rsidRPr="00AD1875" w:rsidR="00E860BA">
        <w:rPr>
          <w:rFonts w:ascii="Times New Roman" w:eastAsia="Calibri" w:hAnsi="Times New Roman" w:hint="default"/>
          <w:szCs w:val="22"/>
          <w:lang w:eastAsia="en-US"/>
        </w:rPr>
        <w:t xml:space="preserve"> č</w:t>
      </w:r>
      <w:r w:rsidRPr="00AD1875" w:rsidR="00E860BA">
        <w:rPr>
          <w:rFonts w:ascii="Times New Roman" w:eastAsia="Calibri" w:hAnsi="Times New Roman" w:hint="default"/>
          <w:szCs w:val="22"/>
          <w:lang w:eastAsia="en-US"/>
        </w:rPr>
        <w:t>innosti nakladania s </w:t>
      </w:r>
      <w:r w:rsidRPr="00AD1875" w:rsidR="00E860BA">
        <w:rPr>
          <w:rFonts w:ascii="Times New Roman" w:eastAsia="Calibri" w:hAnsi="Times New Roman" w:hint="default"/>
          <w:szCs w:val="22"/>
          <w:lang w:eastAsia="en-US"/>
        </w:rPr>
        <w:t>rá</w:t>
      </w:r>
      <w:r w:rsidRPr="00AD1875" w:rsidR="00E860BA">
        <w:rPr>
          <w:rFonts w:ascii="Times New Roman" w:eastAsia="Calibri" w:hAnsi="Times New Roman" w:hint="default"/>
          <w:szCs w:val="22"/>
          <w:lang w:eastAsia="en-US"/>
        </w:rPr>
        <w:t>dioaktí</w:t>
      </w:r>
      <w:r w:rsidRPr="00AD1875" w:rsidR="00E860BA">
        <w:rPr>
          <w:rFonts w:ascii="Times New Roman" w:eastAsia="Calibri" w:hAnsi="Times New Roman" w:hint="default"/>
          <w:szCs w:val="22"/>
          <w:lang w:eastAsia="en-US"/>
        </w:rPr>
        <w:t>vnymi odpadmi a </w:t>
      </w:r>
      <w:r w:rsidRPr="00AD1875" w:rsidR="00E860BA">
        <w:rPr>
          <w:rFonts w:ascii="Times New Roman" w:eastAsia="Calibri" w:hAnsi="Times New Roman" w:hint="default"/>
          <w:szCs w:val="22"/>
          <w:lang w:eastAsia="en-US"/>
        </w:rPr>
        <w:t>vyhoretý</w:t>
      </w:r>
      <w:r w:rsidRPr="00AD1875" w:rsidR="00E860BA">
        <w:rPr>
          <w:rFonts w:ascii="Times New Roman" w:eastAsia="Calibri" w:hAnsi="Times New Roman" w:hint="default"/>
          <w:szCs w:val="22"/>
          <w:lang w:eastAsia="en-US"/>
        </w:rPr>
        <w:t>m jadrový</w:t>
      </w:r>
      <w:r w:rsidRPr="00AD1875" w:rsidR="00E860BA">
        <w:rPr>
          <w:rFonts w:ascii="Times New Roman" w:eastAsia="Calibri" w:hAnsi="Times New Roman" w:hint="default"/>
          <w:szCs w:val="22"/>
          <w:lang w:eastAsia="en-US"/>
        </w:rPr>
        <w:t>m palivom vykoná</w:t>
      </w:r>
      <w:r w:rsidRPr="00AD1875" w:rsidR="00E860BA">
        <w:rPr>
          <w:rFonts w:ascii="Times New Roman" w:eastAsia="Calibri" w:hAnsi="Times New Roman" w:hint="default"/>
          <w:szCs w:val="22"/>
          <w:lang w:eastAsia="en-US"/>
        </w:rPr>
        <w:t>vali iné</w:t>
      </w:r>
      <w:r w:rsidRPr="00AD1875" w:rsidR="00E860BA">
        <w:rPr>
          <w:rFonts w:ascii="Times New Roman" w:eastAsia="Calibri" w:hAnsi="Times New Roman" w:hint="default"/>
          <w:szCs w:val="22"/>
          <w:lang w:eastAsia="en-US"/>
        </w:rPr>
        <w:t xml:space="preserve"> osoby a </w:t>
      </w:r>
      <w:r w:rsidRPr="00AD1875" w:rsidR="00E860BA">
        <w:rPr>
          <w:rFonts w:ascii="Times New Roman" w:eastAsia="Calibri" w:hAnsi="Times New Roman" w:hint="default"/>
          <w:szCs w:val="22"/>
          <w:lang w:eastAsia="en-US"/>
        </w:rPr>
        <w:t>je previazané</w:t>
      </w:r>
      <w:r w:rsidRPr="00AD1875" w:rsidR="00E860BA">
        <w:rPr>
          <w:rFonts w:ascii="Times New Roman" w:eastAsia="Calibri" w:hAnsi="Times New Roman" w:hint="default"/>
          <w:szCs w:val="22"/>
          <w:lang w:eastAsia="en-US"/>
        </w:rPr>
        <w:t xml:space="preserve"> s </w:t>
      </w:r>
      <w:r w:rsidRPr="00AD1875" w:rsidR="00E860BA">
        <w:rPr>
          <w:rFonts w:ascii="Times New Roman" w:eastAsia="Calibri" w:hAnsi="Times New Roman" w:hint="default"/>
          <w:szCs w:val="22"/>
          <w:lang w:eastAsia="en-US"/>
        </w:rPr>
        <w:t>prí</w:t>
      </w:r>
      <w:r w:rsidRPr="00AD1875" w:rsidR="00E860BA">
        <w:rPr>
          <w:rFonts w:ascii="Times New Roman" w:eastAsia="Calibri" w:hAnsi="Times New Roman" w:hint="default"/>
          <w:szCs w:val="22"/>
          <w:lang w:eastAsia="en-US"/>
        </w:rPr>
        <w:t>sluš</w:t>
      </w:r>
      <w:r w:rsidRPr="00AD1875" w:rsidR="00E860BA">
        <w:rPr>
          <w:rFonts w:ascii="Times New Roman" w:eastAsia="Calibri" w:hAnsi="Times New Roman" w:hint="default"/>
          <w:szCs w:val="22"/>
          <w:lang w:eastAsia="en-US"/>
        </w:rPr>
        <w:t>ný</w:t>
      </w:r>
      <w:r w:rsidRPr="00AD1875" w:rsidR="00E860BA">
        <w:rPr>
          <w:rFonts w:ascii="Times New Roman" w:eastAsia="Calibri" w:hAnsi="Times New Roman" w:hint="default"/>
          <w:szCs w:val="22"/>
          <w:lang w:eastAsia="en-US"/>
        </w:rPr>
        <w:t>mi sankč</w:t>
      </w:r>
      <w:r w:rsidRPr="00AD1875" w:rsidR="00E860BA">
        <w:rPr>
          <w:rFonts w:ascii="Times New Roman" w:eastAsia="Calibri" w:hAnsi="Times New Roman" w:hint="default"/>
          <w:szCs w:val="22"/>
          <w:lang w:eastAsia="en-US"/>
        </w:rPr>
        <w:t>ný</w:t>
      </w:r>
      <w:r w:rsidRPr="00AD1875" w:rsidR="00E860BA">
        <w:rPr>
          <w:rFonts w:ascii="Times New Roman" w:eastAsia="Calibri" w:hAnsi="Times New Roman" w:hint="default"/>
          <w:szCs w:val="22"/>
          <w:lang w:eastAsia="en-US"/>
        </w:rPr>
        <w:t>mi č</w:t>
      </w:r>
      <w:r w:rsidRPr="00AD1875" w:rsidR="00E860BA">
        <w:rPr>
          <w:rFonts w:ascii="Times New Roman" w:eastAsia="Calibri" w:hAnsi="Times New Roman" w:hint="default"/>
          <w:szCs w:val="22"/>
          <w:lang w:eastAsia="en-US"/>
        </w:rPr>
        <w:t>asť</w:t>
      </w:r>
      <w:r w:rsidRPr="00AD1875" w:rsidR="00E860BA">
        <w:rPr>
          <w:rFonts w:ascii="Times New Roman" w:eastAsia="Calibri" w:hAnsi="Times New Roman" w:hint="default"/>
          <w:szCs w:val="22"/>
          <w:lang w:eastAsia="en-US"/>
        </w:rPr>
        <w:t>ami §</w:t>
      </w:r>
      <w:r w:rsidRPr="00AD1875" w:rsidR="00E860BA">
        <w:rPr>
          <w:rFonts w:ascii="Times New Roman" w:eastAsia="Calibri" w:hAnsi="Times New Roman" w:hint="default"/>
          <w:szCs w:val="22"/>
          <w:lang w:eastAsia="en-US"/>
        </w:rPr>
        <w:t xml:space="preserve"> 34 ató</w:t>
      </w:r>
      <w:r w:rsidRPr="00AD1875" w:rsidR="00E860BA">
        <w:rPr>
          <w:rFonts w:ascii="Times New Roman" w:eastAsia="Calibri" w:hAnsi="Times New Roman" w:hint="default"/>
          <w:szCs w:val="22"/>
          <w:lang w:eastAsia="en-US"/>
        </w:rPr>
        <w:t>mové</w:t>
      </w:r>
      <w:r w:rsidRPr="00AD1875" w:rsidR="00E860BA">
        <w:rPr>
          <w:rFonts w:ascii="Times New Roman" w:eastAsia="Calibri" w:hAnsi="Times New Roman" w:hint="default"/>
          <w:szCs w:val="22"/>
          <w:lang w:eastAsia="en-US"/>
        </w:rPr>
        <w:t>ho zá</w:t>
      </w:r>
      <w:r w:rsidRPr="00AD1875" w:rsidR="00E860BA">
        <w:rPr>
          <w:rFonts w:ascii="Times New Roman" w:eastAsia="Calibri" w:hAnsi="Times New Roman" w:hint="default"/>
          <w:szCs w:val="22"/>
          <w:lang w:eastAsia="en-US"/>
        </w:rPr>
        <w:t>kona, ktorý</w:t>
      </w:r>
      <w:r w:rsidRPr="00AD1875" w:rsidR="00E860BA">
        <w:rPr>
          <w:rFonts w:ascii="Times New Roman" w:eastAsia="Calibri" w:hAnsi="Times New Roman" w:hint="default"/>
          <w:szCs w:val="22"/>
          <w:lang w:eastAsia="en-US"/>
        </w:rPr>
        <w:t xml:space="preserve"> v ods</w:t>
      </w:r>
      <w:r w:rsidRPr="00AD1875" w:rsidR="009F687E">
        <w:rPr>
          <w:rFonts w:ascii="Times New Roman" w:eastAsia="Calibri" w:hAnsi="Times New Roman"/>
          <w:szCs w:val="22"/>
          <w:lang w:eastAsia="en-US"/>
        </w:rPr>
        <w:t xml:space="preserve">eku </w:t>
      </w:r>
      <w:r w:rsidRPr="00AD1875" w:rsidR="00E860BA">
        <w:rPr>
          <w:rFonts w:ascii="Times New Roman" w:eastAsia="Calibri" w:hAnsi="Times New Roman" w:hint="default"/>
          <w:szCs w:val="22"/>
          <w:lang w:eastAsia="en-US"/>
        </w:rPr>
        <w:t>1 urč</w:t>
      </w:r>
      <w:r w:rsidRPr="00AD1875" w:rsidR="00E860BA">
        <w:rPr>
          <w:rFonts w:ascii="Times New Roman" w:eastAsia="Calibri" w:hAnsi="Times New Roman" w:hint="default"/>
          <w:szCs w:val="22"/>
          <w:lang w:eastAsia="en-US"/>
        </w:rPr>
        <w:t>uje pokuty za jeho poruš</w:t>
      </w:r>
      <w:r w:rsidRPr="00AD1875" w:rsidR="00E860BA">
        <w:rPr>
          <w:rFonts w:ascii="Times New Roman" w:eastAsia="Calibri" w:hAnsi="Times New Roman" w:hint="default"/>
          <w:szCs w:val="22"/>
          <w:lang w:eastAsia="en-US"/>
        </w:rPr>
        <w:t>enie.</w:t>
      </w:r>
    </w:p>
    <w:p w:rsidR="00E860BA" w:rsidRPr="00AD1875" w:rsidP="00E860BA">
      <w:pPr>
        <w:bidi w:val="0"/>
        <w:jc w:val="both"/>
        <w:rPr>
          <w:rFonts w:ascii="Times New Roman" w:eastAsia="Calibri" w:hAnsi="Times New Roman"/>
          <w:szCs w:val="22"/>
          <w:lang w:eastAsia="en-US"/>
        </w:rPr>
      </w:pPr>
    </w:p>
    <w:p w:rsidR="002665E3" w:rsidRPr="00AD1875" w:rsidP="002665E3">
      <w:pPr>
        <w:bidi w:val="0"/>
        <w:jc w:val="both"/>
        <w:rPr>
          <w:rFonts w:ascii="Times New Roman" w:eastAsia="Calibri" w:hAnsi="Times New Roman"/>
          <w:b/>
          <w:szCs w:val="22"/>
          <w:lang w:eastAsia="en-US"/>
        </w:rPr>
      </w:pPr>
      <w:r w:rsidRPr="00AD1875">
        <w:rPr>
          <w:rFonts w:ascii="Times New Roman" w:eastAsia="Calibri" w:hAnsi="Times New Roman"/>
          <w:b/>
          <w:szCs w:val="22"/>
          <w:lang w:eastAsia="en-US"/>
        </w:rPr>
        <w:t>K bodu 5</w:t>
      </w:r>
    </w:p>
    <w:p w:rsidR="002665E3" w:rsidRPr="00AD1875" w:rsidP="002665E3">
      <w:pPr>
        <w:bidi w:val="0"/>
        <w:ind w:firstLine="708"/>
        <w:jc w:val="both"/>
        <w:rPr>
          <w:rFonts w:ascii="Times New Roman" w:eastAsia="Calibri" w:hAnsi="Times New Roman"/>
          <w:szCs w:val="22"/>
          <w:lang w:eastAsia="en-US"/>
        </w:rPr>
      </w:pPr>
    </w:p>
    <w:p w:rsidR="002665E3" w:rsidRPr="00AD1875" w:rsidP="002665E3">
      <w:pPr>
        <w:bidi w:val="0"/>
        <w:ind w:firstLine="708"/>
        <w:jc w:val="both"/>
        <w:rPr>
          <w:rFonts w:ascii="Times New Roman" w:eastAsia="Calibri" w:hAnsi="Times New Roman" w:hint="default"/>
          <w:szCs w:val="22"/>
          <w:lang w:eastAsia="en-US"/>
        </w:rPr>
      </w:pPr>
      <w:r w:rsidRPr="00AD1875">
        <w:rPr>
          <w:rFonts w:ascii="Times New Roman" w:eastAsia="Calibri" w:hAnsi="Times New Roman" w:hint="default"/>
          <w:szCs w:val="22"/>
          <w:lang w:eastAsia="en-US"/>
        </w:rPr>
        <w:t>Legislatí</w:t>
      </w:r>
      <w:r w:rsidRPr="00AD1875">
        <w:rPr>
          <w:rFonts w:ascii="Times New Roman" w:eastAsia="Calibri" w:hAnsi="Times New Roman" w:hint="default"/>
          <w:szCs w:val="22"/>
          <w:lang w:eastAsia="en-US"/>
        </w:rPr>
        <w:t>vno-technická</w:t>
      </w:r>
      <w:r w:rsidRPr="00AD1875">
        <w:rPr>
          <w:rFonts w:ascii="Times New Roman" w:eastAsia="Calibri" w:hAnsi="Times New Roman" w:hint="default"/>
          <w:szCs w:val="22"/>
          <w:lang w:eastAsia="en-US"/>
        </w:rPr>
        <w:t xml:space="preserve"> ú</w:t>
      </w:r>
      <w:r w:rsidRPr="00AD1875">
        <w:rPr>
          <w:rFonts w:ascii="Times New Roman" w:eastAsia="Calibri" w:hAnsi="Times New Roman" w:hint="default"/>
          <w:szCs w:val="22"/>
          <w:lang w:eastAsia="en-US"/>
        </w:rPr>
        <w:t>prava v </w:t>
      </w:r>
      <w:r w:rsidRPr="00AD1875">
        <w:rPr>
          <w:rFonts w:ascii="Times New Roman" w:eastAsia="Calibri" w:hAnsi="Times New Roman" w:hint="default"/>
          <w:szCs w:val="22"/>
          <w:lang w:eastAsia="en-US"/>
        </w:rPr>
        <w:t>sú</w:t>
      </w:r>
      <w:r w:rsidRPr="00AD1875">
        <w:rPr>
          <w:rFonts w:ascii="Times New Roman" w:eastAsia="Calibri" w:hAnsi="Times New Roman" w:hint="default"/>
          <w:szCs w:val="22"/>
          <w:lang w:eastAsia="en-US"/>
        </w:rPr>
        <w:t>vislosti s </w:t>
      </w:r>
      <w:r w:rsidRPr="00AD1875">
        <w:rPr>
          <w:rFonts w:ascii="Times New Roman" w:eastAsia="Calibri" w:hAnsi="Times New Roman" w:hint="default"/>
          <w:szCs w:val="22"/>
          <w:lang w:eastAsia="en-US"/>
        </w:rPr>
        <w:t>posunom ustanovení</w:t>
      </w:r>
      <w:r w:rsidRPr="00AD1875">
        <w:rPr>
          <w:rFonts w:ascii="Times New Roman" w:eastAsia="Calibri" w:hAnsi="Times New Roman" w:hint="default"/>
          <w:szCs w:val="22"/>
          <w:lang w:eastAsia="en-US"/>
        </w:rPr>
        <w:t xml:space="preserve"> v §</w:t>
      </w:r>
      <w:r w:rsidRPr="00AD1875">
        <w:rPr>
          <w:rFonts w:ascii="Times New Roman" w:eastAsia="Calibri" w:hAnsi="Times New Roman" w:hint="default"/>
          <w:szCs w:val="22"/>
          <w:lang w:eastAsia="en-US"/>
        </w:rPr>
        <w:t xml:space="preserve"> 2.</w:t>
      </w:r>
    </w:p>
    <w:p w:rsidR="002665E3" w:rsidRPr="00AD1875" w:rsidP="002665E3">
      <w:pPr>
        <w:bidi w:val="0"/>
        <w:ind w:firstLine="708"/>
        <w:jc w:val="both"/>
        <w:rPr>
          <w:rFonts w:ascii="Times New Roman" w:eastAsia="Calibri" w:hAnsi="Times New Roman" w:hint="default"/>
          <w:szCs w:val="22"/>
          <w:lang w:eastAsia="en-US"/>
        </w:rPr>
      </w:pPr>
    </w:p>
    <w:p w:rsidR="00E860BA" w:rsidRPr="00AD1875" w:rsidP="00E860BA">
      <w:pPr>
        <w:bidi w:val="0"/>
        <w:jc w:val="both"/>
        <w:rPr>
          <w:rFonts w:ascii="Times New Roman" w:eastAsia="Calibri" w:hAnsi="Times New Roman"/>
          <w:b/>
          <w:szCs w:val="22"/>
          <w:lang w:eastAsia="en-US"/>
        </w:rPr>
      </w:pPr>
      <w:r w:rsidRPr="00AD1875" w:rsidR="00ED6B5A">
        <w:rPr>
          <w:rFonts w:ascii="Times New Roman" w:eastAsia="Calibri" w:hAnsi="Times New Roman"/>
          <w:b/>
          <w:szCs w:val="22"/>
          <w:lang w:eastAsia="en-US"/>
        </w:rPr>
        <w:t>K</w:t>
      </w:r>
      <w:r w:rsidR="00E166D5">
        <w:rPr>
          <w:rFonts w:ascii="Times New Roman" w:eastAsia="Calibri" w:hAnsi="Times New Roman"/>
          <w:b/>
          <w:szCs w:val="22"/>
          <w:lang w:eastAsia="en-US"/>
        </w:rPr>
        <w:t> </w:t>
      </w:r>
      <w:r w:rsidRPr="00AD1875" w:rsidR="00ED6B5A">
        <w:rPr>
          <w:rFonts w:ascii="Times New Roman" w:eastAsia="Calibri" w:hAnsi="Times New Roman"/>
          <w:b/>
          <w:szCs w:val="22"/>
          <w:lang w:eastAsia="en-US"/>
        </w:rPr>
        <w:t>bodu</w:t>
      </w:r>
      <w:r w:rsidR="00E166D5">
        <w:rPr>
          <w:rFonts w:ascii="Times New Roman" w:eastAsia="Calibri" w:hAnsi="Times New Roman"/>
          <w:b/>
          <w:szCs w:val="22"/>
          <w:lang w:eastAsia="en-US"/>
        </w:rPr>
        <w:t xml:space="preserve"> </w:t>
      </w:r>
      <w:r w:rsidRPr="00AD1875" w:rsidR="001326FD">
        <w:rPr>
          <w:rFonts w:ascii="Times New Roman" w:eastAsia="Calibri" w:hAnsi="Times New Roman"/>
          <w:b/>
          <w:szCs w:val="22"/>
          <w:lang w:eastAsia="en-US"/>
        </w:rPr>
        <w:t>6</w:t>
      </w:r>
      <w:r w:rsidRPr="00AD1875" w:rsidR="00AC7CBF">
        <w:rPr>
          <w:rFonts w:ascii="Times New Roman" w:eastAsia="Calibri" w:hAnsi="Times New Roman"/>
          <w:b/>
          <w:szCs w:val="22"/>
          <w:lang w:eastAsia="en-US"/>
        </w:rPr>
        <w:t xml:space="preserve"> a </w:t>
      </w:r>
      <w:r w:rsidRPr="00AD1875" w:rsidR="001326FD">
        <w:rPr>
          <w:rFonts w:ascii="Times New Roman" w:eastAsia="Calibri" w:hAnsi="Times New Roman"/>
          <w:b/>
          <w:szCs w:val="22"/>
          <w:lang w:eastAsia="en-US"/>
        </w:rPr>
        <w:t>7</w:t>
      </w:r>
    </w:p>
    <w:p w:rsidR="00E860BA" w:rsidRPr="00AD1875" w:rsidP="00E860BA">
      <w:pPr>
        <w:bidi w:val="0"/>
        <w:jc w:val="both"/>
        <w:rPr>
          <w:rFonts w:ascii="Times New Roman" w:eastAsia="Calibri" w:hAnsi="Times New Roman"/>
          <w:szCs w:val="22"/>
          <w:lang w:eastAsia="en-US"/>
        </w:rPr>
      </w:pPr>
    </w:p>
    <w:p w:rsidR="00E860BA" w:rsidP="00211A46">
      <w:pPr>
        <w:bidi w:val="0"/>
        <w:ind w:firstLine="708"/>
        <w:jc w:val="both"/>
        <w:rPr>
          <w:rFonts w:ascii="Times New Roman" w:eastAsia="Calibri" w:hAnsi="Times New Roman"/>
          <w:szCs w:val="22"/>
          <w:lang w:eastAsia="en-US"/>
        </w:rPr>
      </w:pPr>
      <w:r w:rsidRPr="00AD1875">
        <w:rPr>
          <w:rFonts w:ascii="Times New Roman" w:eastAsia="Calibri" w:hAnsi="Times New Roman" w:hint="default"/>
          <w:szCs w:val="22"/>
          <w:lang w:eastAsia="en-US"/>
        </w:rPr>
        <w:t>Novelizač</w:t>
      </w:r>
      <w:r w:rsidRPr="00AD1875">
        <w:rPr>
          <w:rFonts w:ascii="Times New Roman" w:eastAsia="Calibri" w:hAnsi="Times New Roman" w:hint="default"/>
          <w:szCs w:val="22"/>
          <w:lang w:eastAsia="en-US"/>
        </w:rPr>
        <w:t>n</w:t>
      </w:r>
      <w:r w:rsidRPr="00AD1875" w:rsidR="006B060B">
        <w:rPr>
          <w:rFonts w:ascii="Times New Roman" w:eastAsia="Calibri" w:hAnsi="Times New Roman" w:hint="default"/>
          <w:szCs w:val="22"/>
          <w:lang w:eastAsia="en-US"/>
        </w:rPr>
        <w:t>é</w:t>
      </w:r>
      <w:r w:rsidRPr="00AD1875">
        <w:rPr>
          <w:rFonts w:ascii="Times New Roman" w:eastAsia="Calibri" w:hAnsi="Times New Roman"/>
          <w:szCs w:val="22"/>
          <w:lang w:eastAsia="en-US"/>
        </w:rPr>
        <w:t xml:space="preserve"> bod</w:t>
      </w:r>
      <w:r w:rsidRPr="00AD1875" w:rsidR="006B060B">
        <w:rPr>
          <w:rFonts w:ascii="Times New Roman" w:eastAsia="Calibri" w:hAnsi="Times New Roman"/>
          <w:szCs w:val="22"/>
          <w:lang w:eastAsia="en-US"/>
        </w:rPr>
        <w:t>y</w:t>
      </w:r>
      <w:r w:rsidR="00A10814">
        <w:rPr>
          <w:rFonts w:ascii="Times New Roman" w:eastAsia="Calibri" w:hAnsi="Times New Roman"/>
          <w:szCs w:val="22"/>
          <w:lang w:eastAsia="en-US"/>
        </w:rPr>
        <w:t xml:space="preserve"> </w:t>
      </w:r>
      <w:r w:rsidRPr="00AD1875" w:rsidR="001326FD">
        <w:rPr>
          <w:rFonts w:ascii="Times New Roman" w:eastAsia="Calibri" w:hAnsi="Times New Roman"/>
          <w:szCs w:val="22"/>
          <w:lang w:eastAsia="en-US"/>
        </w:rPr>
        <w:t>6</w:t>
      </w:r>
      <w:r w:rsidRPr="00AD1875">
        <w:rPr>
          <w:rFonts w:ascii="Times New Roman" w:eastAsia="Calibri" w:hAnsi="Times New Roman"/>
          <w:szCs w:val="22"/>
          <w:lang w:eastAsia="en-US"/>
        </w:rPr>
        <w:t xml:space="preserve"> a </w:t>
      </w:r>
      <w:r w:rsidRPr="00AD1875" w:rsidR="001326FD">
        <w:rPr>
          <w:rFonts w:ascii="Times New Roman" w:eastAsia="Calibri" w:hAnsi="Times New Roman"/>
          <w:szCs w:val="22"/>
          <w:lang w:eastAsia="en-US"/>
        </w:rPr>
        <w:t>7</w:t>
      </w:r>
      <w:r w:rsidRPr="00AD1875">
        <w:rPr>
          <w:rFonts w:ascii="Times New Roman" w:eastAsia="Calibri" w:hAnsi="Times New Roman"/>
          <w:szCs w:val="22"/>
          <w:lang w:eastAsia="en-US"/>
        </w:rPr>
        <w:t xml:space="preserve"> upravuj</w:t>
      </w:r>
      <w:r w:rsidRPr="00AD1875" w:rsidR="006B060B">
        <w:rPr>
          <w:rFonts w:ascii="Times New Roman" w:eastAsia="Calibri" w:hAnsi="Times New Roman" w:hint="default"/>
          <w:szCs w:val="22"/>
          <w:lang w:eastAsia="en-US"/>
        </w:rPr>
        <w:t>ú</w:t>
      </w:r>
      <w:r w:rsidRPr="00AD1875">
        <w:rPr>
          <w:rFonts w:ascii="Times New Roman" w:eastAsia="Calibri" w:hAnsi="Times New Roman" w:hint="default"/>
          <w:szCs w:val="22"/>
          <w:lang w:eastAsia="en-US"/>
        </w:rPr>
        <w:t xml:space="preserve"> kompetencie ú</w:t>
      </w:r>
      <w:r w:rsidRPr="00AD1875">
        <w:rPr>
          <w:rFonts w:ascii="Times New Roman" w:eastAsia="Calibri" w:hAnsi="Times New Roman" w:hint="default"/>
          <w:szCs w:val="22"/>
          <w:lang w:eastAsia="en-US"/>
        </w:rPr>
        <w:t>radu vo vä</w:t>
      </w:r>
      <w:r w:rsidRPr="00AD1875">
        <w:rPr>
          <w:rFonts w:ascii="Times New Roman" w:eastAsia="Calibri" w:hAnsi="Times New Roman" w:hint="default"/>
          <w:szCs w:val="22"/>
          <w:lang w:eastAsia="en-US"/>
        </w:rPr>
        <w:t>zbe na zmeny vyplý</w:t>
      </w:r>
      <w:r w:rsidRPr="00AD1875">
        <w:rPr>
          <w:rFonts w:ascii="Times New Roman" w:eastAsia="Calibri" w:hAnsi="Times New Roman" w:hint="default"/>
          <w:szCs w:val="22"/>
          <w:lang w:eastAsia="en-US"/>
        </w:rPr>
        <w:t>vajú</w:t>
      </w:r>
      <w:r w:rsidRPr="00AD1875">
        <w:rPr>
          <w:rFonts w:ascii="Times New Roman" w:eastAsia="Calibri" w:hAnsi="Times New Roman" w:hint="default"/>
          <w:szCs w:val="22"/>
          <w:lang w:eastAsia="en-US"/>
        </w:rPr>
        <w:t>ce z </w:t>
      </w:r>
      <w:r w:rsidRPr="00AD1875">
        <w:rPr>
          <w:rFonts w:ascii="Times New Roman" w:eastAsia="Calibri" w:hAnsi="Times New Roman" w:hint="default"/>
          <w:szCs w:val="22"/>
          <w:lang w:eastAsia="en-US"/>
        </w:rPr>
        <w:t>ná</w:t>
      </w:r>
      <w:r w:rsidRPr="00AD1875">
        <w:rPr>
          <w:rFonts w:ascii="Times New Roman" w:eastAsia="Calibri" w:hAnsi="Times New Roman" w:hint="default"/>
          <w:szCs w:val="22"/>
          <w:lang w:eastAsia="en-US"/>
        </w:rPr>
        <w:t>vrhu nové</w:t>
      </w:r>
      <w:r w:rsidRPr="00AD1875">
        <w:rPr>
          <w:rFonts w:ascii="Times New Roman" w:eastAsia="Calibri" w:hAnsi="Times New Roman" w:hint="default"/>
          <w:szCs w:val="22"/>
          <w:lang w:eastAsia="en-US"/>
        </w:rPr>
        <w:t>ho zá</w:t>
      </w:r>
      <w:r w:rsidRPr="00AD1875">
        <w:rPr>
          <w:rFonts w:ascii="Times New Roman" w:eastAsia="Calibri" w:hAnsi="Times New Roman" w:hint="default"/>
          <w:szCs w:val="22"/>
          <w:lang w:eastAsia="en-US"/>
        </w:rPr>
        <w:t>kona o</w:t>
      </w:r>
      <w:r w:rsidR="00A10814">
        <w:rPr>
          <w:rFonts w:ascii="Times New Roman" w:eastAsia="Calibri" w:hAnsi="Times New Roman"/>
          <w:szCs w:val="22"/>
          <w:lang w:eastAsia="en-US"/>
        </w:rPr>
        <w:t> </w:t>
      </w:r>
      <w:r w:rsidRPr="00AD1875">
        <w:rPr>
          <w:rFonts w:ascii="Times New Roman" w:eastAsia="Calibri" w:hAnsi="Times New Roman" w:hint="default"/>
          <w:szCs w:val="22"/>
          <w:lang w:eastAsia="en-US"/>
        </w:rPr>
        <w:t>jadrovom fonde. Sú</w:t>
      </w:r>
      <w:r w:rsidRPr="00AD1875">
        <w:rPr>
          <w:rFonts w:ascii="Times New Roman" w:eastAsia="Calibri" w:hAnsi="Times New Roman" w:hint="default"/>
          <w:szCs w:val="22"/>
          <w:lang w:eastAsia="en-US"/>
        </w:rPr>
        <w:t xml:space="preserve"> tiež</w:t>
      </w:r>
      <w:r w:rsidRPr="00AD1875">
        <w:rPr>
          <w:rFonts w:ascii="Times New Roman" w:eastAsia="Calibri" w:hAnsi="Times New Roman" w:hint="default"/>
          <w:szCs w:val="22"/>
          <w:lang w:eastAsia="en-US"/>
        </w:rPr>
        <w:t xml:space="preserve"> dô</w:t>
      </w:r>
      <w:r w:rsidRPr="00AD1875">
        <w:rPr>
          <w:rFonts w:ascii="Times New Roman" w:eastAsia="Calibri" w:hAnsi="Times New Roman" w:hint="default"/>
          <w:szCs w:val="22"/>
          <w:lang w:eastAsia="en-US"/>
        </w:rPr>
        <w:t>sledkom zavedenia nové</w:t>
      </w:r>
      <w:r w:rsidRPr="00AD1875">
        <w:rPr>
          <w:rFonts w:ascii="Times New Roman" w:eastAsia="Calibri" w:hAnsi="Times New Roman" w:hint="default"/>
          <w:szCs w:val="22"/>
          <w:lang w:eastAsia="en-US"/>
        </w:rPr>
        <w:t xml:space="preserve">ho mechanizmu </w:t>
      </w:r>
      <w:r w:rsidRPr="00AD1875">
        <w:rPr>
          <w:rFonts w:ascii="Times New Roman" w:eastAsia="Calibri" w:hAnsi="Times New Roman" w:hint="default"/>
          <w:szCs w:val="22"/>
          <w:lang w:eastAsia="en-US"/>
        </w:rPr>
        <w:t>spoloč</w:t>
      </w:r>
      <w:r w:rsidRPr="00AD1875">
        <w:rPr>
          <w:rFonts w:ascii="Times New Roman" w:eastAsia="Calibri" w:hAnsi="Times New Roman" w:hint="default"/>
          <w:szCs w:val="22"/>
          <w:lang w:eastAsia="en-US"/>
        </w:rPr>
        <w:t>né</w:t>
      </w:r>
      <w:r w:rsidRPr="00AD1875">
        <w:rPr>
          <w:rFonts w:ascii="Times New Roman" w:eastAsia="Calibri" w:hAnsi="Times New Roman" w:hint="default"/>
          <w:szCs w:val="22"/>
          <w:lang w:eastAsia="en-US"/>
        </w:rPr>
        <w:t>ho posudzovania rovnakej dokumentá</w:t>
      </w:r>
      <w:r w:rsidRPr="00AD1875">
        <w:rPr>
          <w:rFonts w:ascii="Times New Roman" w:eastAsia="Calibri" w:hAnsi="Times New Roman" w:hint="default"/>
          <w:szCs w:val="22"/>
          <w:lang w:eastAsia="en-US"/>
        </w:rPr>
        <w:t>cie drž</w:t>
      </w:r>
      <w:r w:rsidRPr="00AD1875">
        <w:rPr>
          <w:rFonts w:ascii="Times New Roman" w:eastAsia="Calibri" w:hAnsi="Times New Roman" w:hint="default"/>
          <w:szCs w:val="22"/>
          <w:lang w:eastAsia="en-US"/>
        </w:rPr>
        <w:t>iteľ</w:t>
      </w:r>
      <w:r w:rsidRPr="00AD1875">
        <w:rPr>
          <w:rFonts w:ascii="Times New Roman" w:eastAsia="Calibri" w:hAnsi="Times New Roman" w:hint="default"/>
          <w:szCs w:val="22"/>
          <w:lang w:eastAsia="en-US"/>
        </w:rPr>
        <w:t>a povolenia zo strany ú</w:t>
      </w:r>
      <w:r w:rsidRPr="00AD1875">
        <w:rPr>
          <w:rFonts w:ascii="Times New Roman" w:eastAsia="Calibri" w:hAnsi="Times New Roman" w:hint="default"/>
          <w:szCs w:val="22"/>
          <w:lang w:eastAsia="en-US"/>
        </w:rPr>
        <w:t>radu ako i </w:t>
      </w:r>
      <w:r w:rsidRPr="00AD1875">
        <w:rPr>
          <w:rFonts w:ascii="Times New Roman" w:eastAsia="Calibri" w:hAnsi="Times New Roman" w:hint="default"/>
          <w:szCs w:val="22"/>
          <w:lang w:eastAsia="en-US"/>
        </w:rPr>
        <w:t>zo strany jadrové</w:t>
      </w:r>
      <w:r w:rsidRPr="00AD1875">
        <w:rPr>
          <w:rFonts w:ascii="Times New Roman" w:eastAsia="Calibri" w:hAnsi="Times New Roman" w:hint="default"/>
          <w:szCs w:val="22"/>
          <w:lang w:eastAsia="en-US"/>
        </w:rPr>
        <w:t>ho fondu.</w:t>
      </w:r>
    </w:p>
    <w:p w:rsidR="00AB514C" w:rsidRPr="00AD1875" w:rsidP="00211A46">
      <w:pPr>
        <w:bidi w:val="0"/>
        <w:ind w:firstLine="708"/>
        <w:jc w:val="both"/>
        <w:rPr>
          <w:rFonts w:ascii="Times New Roman" w:eastAsia="Calibri" w:hAnsi="Times New Roman"/>
          <w:szCs w:val="22"/>
          <w:lang w:eastAsia="en-US"/>
        </w:rPr>
      </w:pPr>
    </w:p>
    <w:p w:rsidR="00D1415E" w:rsidRPr="00AD1875" w:rsidP="00AD1875">
      <w:pPr>
        <w:bidi w:val="0"/>
        <w:ind w:firstLine="708"/>
        <w:jc w:val="both"/>
        <w:rPr>
          <w:rFonts w:ascii="Times New Roman" w:eastAsia="Calibri" w:hAnsi="Times New Roman"/>
          <w:szCs w:val="22"/>
          <w:lang w:eastAsia="en-US"/>
        </w:rPr>
      </w:pPr>
      <w:r w:rsidRPr="00AD1875" w:rsidR="001326FD">
        <w:rPr>
          <w:rFonts w:ascii="Times New Roman" w:eastAsia="Calibri" w:hAnsi="Times New Roman" w:hint="default"/>
          <w:szCs w:val="22"/>
          <w:lang w:eastAsia="en-US"/>
        </w:rPr>
        <w:t>Ú</w:t>
      </w:r>
      <w:r w:rsidRPr="00AD1875" w:rsidR="00E860BA">
        <w:rPr>
          <w:rFonts w:ascii="Times New Roman" w:eastAsia="Calibri" w:hAnsi="Times New Roman" w:hint="default"/>
          <w:szCs w:val="22"/>
          <w:lang w:eastAsia="en-US"/>
        </w:rPr>
        <w:t>rad upúšť</w:t>
      </w:r>
      <w:r w:rsidRPr="00AD1875" w:rsidR="00E860BA">
        <w:rPr>
          <w:rFonts w:ascii="Times New Roman" w:eastAsia="Calibri" w:hAnsi="Times New Roman" w:hint="default"/>
          <w:szCs w:val="22"/>
          <w:lang w:eastAsia="en-US"/>
        </w:rPr>
        <w:t>a od posudzovania finanč</w:t>
      </w:r>
      <w:r w:rsidRPr="00AD1875" w:rsidR="00E860BA">
        <w:rPr>
          <w:rFonts w:ascii="Times New Roman" w:eastAsia="Calibri" w:hAnsi="Times New Roman" w:hint="default"/>
          <w:szCs w:val="22"/>
          <w:lang w:eastAsia="en-US"/>
        </w:rPr>
        <w:t>né</w:t>
      </w:r>
      <w:r w:rsidRPr="00AD1875" w:rsidR="00E860BA">
        <w:rPr>
          <w:rFonts w:ascii="Times New Roman" w:eastAsia="Calibri" w:hAnsi="Times New Roman" w:hint="default"/>
          <w:szCs w:val="22"/>
          <w:lang w:eastAsia="en-US"/>
        </w:rPr>
        <w:t>ho plá</w:t>
      </w:r>
      <w:r w:rsidRPr="00AD1875" w:rsidR="00E860BA">
        <w:rPr>
          <w:rFonts w:ascii="Times New Roman" w:eastAsia="Calibri" w:hAnsi="Times New Roman" w:hint="default"/>
          <w:szCs w:val="22"/>
          <w:lang w:eastAsia="en-US"/>
        </w:rPr>
        <w:t>nu zabezpeč</w:t>
      </w:r>
      <w:r w:rsidRPr="00AD1875" w:rsidR="00E860BA">
        <w:rPr>
          <w:rFonts w:ascii="Times New Roman" w:eastAsia="Calibri" w:hAnsi="Times New Roman" w:hint="default"/>
          <w:szCs w:val="22"/>
          <w:lang w:eastAsia="en-US"/>
        </w:rPr>
        <w:t>enia ná</w:t>
      </w:r>
      <w:r w:rsidRPr="00AD1875" w:rsidR="00E860BA">
        <w:rPr>
          <w:rFonts w:ascii="Times New Roman" w:eastAsia="Calibri" w:hAnsi="Times New Roman" w:hint="default"/>
          <w:szCs w:val="22"/>
          <w:lang w:eastAsia="en-US"/>
        </w:rPr>
        <w:t>vrhu vnú</w:t>
      </w:r>
      <w:r w:rsidRPr="00AD1875" w:rsidR="00E860BA">
        <w:rPr>
          <w:rFonts w:ascii="Times New Roman" w:eastAsia="Calibri" w:hAnsi="Times New Roman" w:hint="default"/>
          <w:szCs w:val="22"/>
          <w:lang w:eastAsia="en-US"/>
        </w:rPr>
        <w:t>troš</w:t>
      </w:r>
      <w:r w:rsidRPr="00AD1875" w:rsidR="00E860BA">
        <w:rPr>
          <w:rFonts w:ascii="Times New Roman" w:eastAsia="Calibri" w:hAnsi="Times New Roman" w:hint="default"/>
          <w:szCs w:val="22"/>
          <w:lang w:eastAsia="en-US"/>
        </w:rPr>
        <w:t>tá</w:t>
      </w:r>
      <w:r w:rsidRPr="00AD1875" w:rsidR="00E860BA">
        <w:rPr>
          <w:rFonts w:ascii="Times New Roman" w:eastAsia="Calibri" w:hAnsi="Times New Roman" w:hint="default"/>
          <w:szCs w:val="22"/>
          <w:lang w:eastAsia="en-US"/>
        </w:rPr>
        <w:t>tnej politiky nakladania s </w:t>
      </w:r>
      <w:r w:rsidRPr="00AD1875" w:rsidR="00E860BA">
        <w:rPr>
          <w:rFonts w:ascii="Times New Roman" w:eastAsia="Calibri" w:hAnsi="Times New Roman" w:hint="default"/>
          <w:szCs w:val="22"/>
          <w:lang w:eastAsia="en-US"/>
        </w:rPr>
        <w:t>vyhoretý</w:t>
      </w:r>
      <w:r w:rsidRPr="00AD1875" w:rsidR="00E860BA">
        <w:rPr>
          <w:rFonts w:ascii="Times New Roman" w:eastAsia="Calibri" w:hAnsi="Times New Roman" w:hint="default"/>
          <w:szCs w:val="22"/>
          <w:lang w:eastAsia="en-US"/>
        </w:rPr>
        <w:t>m jadrový</w:t>
      </w:r>
      <w:r w:rsidRPr="00AD1875" w:rsidR="00E860BA">
        <w:rPr>
          <w:rFonts w:ascii="Times New Roman" w:eastAsia="Calibri" w:hAnsi="Times New Roman" w:hint="default"/>
          <w:szCs w:val="22"/>
          <w:lang w:eastAsia="en-US"/>
        </w:rPr>
        <w:t>m palivom a </w:t>
      </w:r>
      <w:r w:rsidRPr="00AD1875" w:rsidR="00E860BA">
        <w:rPr>
          <w:rFonts w:ascii="Times New Roman" w:eastAsia="Calibri" w:hAnsi="Times New Roman" w:hint="default"/>
          <w:szCs w:val="22"/>
          <w:lang w:eastAsia="en-US"/>
        </w:rPr>
        <w:t>rá</w:t>
      </w:r>
      <w:r w:rsidRPr="00AD1875" w:rsidR="00E860BA">
        <w:rPr>
          <w:rFonts w:ascii="Times New Roman" w:eastAsia="Calibri" w:hAnsi="Times New Roman" w:hint="default"/>
          <w:szCs w:val="22"/>
          <w:lang w:eastAsia="en-US"/>
        </w:rPr>
        <w:t>dioaktí</w:t>
      </w:r>
      <w:r w:rsidRPr="00AD1875" w:rsidR="00E860BA">
        <w:rPr>
          <w:rFonts w:ascii="Times New Roman" w:eastAsia="Calibri" w:hAnsi="Times New Roman" w:hint="default"/>
          <w:szCs w:val="22"/>
          <w:lang w:eastAsia="en-US"/>
        </w:rPr>
        <w:t>vn</w:t>
      </w:r>
      <w:r w:rsidRPr="00AD1875" w:rsidR="00E860BA">
        <w:rPr>
          <w:rFonts w:ascii="Times New Roman" w:eastAsia="Calibri" w:hAnsi="Times New Roman" w:hint="default"/>
          <w:szCs w:val="22"/>
          <w:lang w:eastAsia="en-US"/>
        </w:rPr>
        <w:t>ymi odpadom a </w:t>
      </w:r>
      <w:r w:rsidRPr="00AD1875" w:rsidR="00E860BA">
        <w:rPr>
          <w:rFonts w:ascii="Times New Roman" w:eastAsia="Calibri" w:hAnsi="Times New Roman" w:hint="default"/>
          <w:szCs w:val="22"/>
          <w:lang w:eastAsia="en-US"/>
        </w:rPr>
        <w:t>ná</w:t>
      </w:r>
      <w:r w:rsidRPr="00AD1875" w:rsidR="00E860BA">
        <w:rPr>
          <w:rFonts w:ascii="Times New Roman" w:eastAsia="Calibri" w:hAnsi="Times New Roman" w:hint="default"/>
          <w:szCs w:val="22"/>
          <w:lang w:eastAsia="en-US"/>
        </w:rPr>
        <w:t>vrhu vnú</w:t>
      </w:r>
      <w:r w:rsidRPr="00AD1875" w:rsidR="00E860BA">
        <w:rPr>
          <w:rFonts w:ascii="Times New Roman" w:eastAsia="Calibri" w:hAnsi="Times New Roman" w:hint="default"/>
          <w:szCs w:val="22"/>
          <w:lang w:eastAsia="en-US"/>
        </w:rPr>
        <w:t>troš</w:t>
      </w:r>
      <w:r w:rsidRPr="00AD1875" w:rsidR="00E860BA">
        <w:rPr>
          <w:rFonts w:ascii="Times New Roman" w:eastAsia="Calibri" w:hAnsi="Times New Roman" w:hint="default"/>
          <w:szCs w:val="22"/>
          <w:lang w:eastAsia="en-US"/>
        </w:rPr>
        <w:t>tá</w:t>
      </w:r>
      <w:r w:rsidRPr="00AD1875" w:rsidR="00E860BA">
        <w:rPr>
          <w:rFonts w:ascii="Times New Roman" w:eastAsia="Calibri" w:hAnsi="Times New Roman" w:hint="default"/>
          <w:szCs w:val="22"/>
          <w:lang w:eastAsia="en-US"/>
        </w:rPr>
        <w:t>tneho programu nakladania s </w:t>
      </w:r>
      <w:r w:rsidRPr="00AD1875" w:rsidR="00E860BA">
        <w:rPr>
          <w:rFonts w:ascii="Times New Roman" w:eastAsia="Calibri" w:hAnsi="Times New Roman" w:hint="default"/>
          <w:szCs w:val="22"/>
          <w:lang w:eastAsia="en-US"/>
        </w:rPr>
        <w:t>vyhoretý</w:t>
      </w:r>
      <w:r w:rsidRPr="00AD1875" w:rsidR="00E860BA">
        <w:rPr>
          <w:rFonts w:ascii="Times New Roman" w:eastAsia="Calibri" w:hAnsi="Times New Roman" w:hint="default"/>
          <w:szCs w:val="22"/>
          <w:lang w:eastAsia="en-US"/>
        </w:rPr>
        <w:t>m jadrový</w:t>
      </w:r>
      <w:r w:rsidRPr="00AD1875" w:rsidR="00E860BA">
        <w:rPr>
          <w:rFonts w:ascii="Times New Roman" w:eastAsia="Calibri" w:hAnsi="Times New Roman" w:hint="default"/>
          <w:szCs w:val="22"/>
          <w:lang w:eastAsia="en-US"/>
        </w:rPr>
        <w:t>m palivom a </w:t>
      </w:r>
      <w:r w:rsidRPr="00AD1875" w:rsidR="00E860BA">
        <w:rPr>
          <w:rFonts w:ascii="Times New Roman" w:eastAsia="Calibri" w:hAnsi="Times New Roman" w:hint="default"/>
          <w:szCs w:val="22"/>
          <w:lang w:eastAsia="en-US"/>
        </w:rPr>
        <w:t>rá</w:t>
      </w:r>
      <w:r w:rsidRPr="00AD1875" w:rsidR="00E860BA">
        <w:rPr>
          <w:rFonts w:ascii="Times New Roman" w:eastAsia="Calibri" w:hAnsi="Times New Roman" w:hint="default"/>
          <w:szCs w:val="22"/>
          <w:lang w:eastAsia="en-US"/>
        </w:rPr>
        <w:t>dioaktí</w:t>
      </w:r>
      <w:r w:rsidRPr="00AD1875" w:rsidR="00E860BA">
        <w:rPr>
          <w:rFonts w:ascii="Times New Roman" w:eastAsia="Calibri" w:hAnsi="Times New Roman" w:hint="default"/>
          <w:szCs w:val="22"/>
          <w:lang w:eastAsia="en-US"/>
        </w:rPr>
        <w:t>vnymi odpadom. Tá</w:t>
      </w:r>
      <w:r w:rsidRPr="00AD1875" w:rsidR="00E860BA">
        <w:rPr>
          <w:rFonts w:ascii="Times New Roman" w:eastAsia="Calibri" w:hAnsi="Times New Roman" w:hint="default"/>
          <w:szCs w:val="22"/>
          <w:lang w:eastAsia="en-US"/>
        </w:rPr>
        <w:t>to kompetencia zostá</w:t>
      </w:r>
      <w:r w:rsidRPr="00AD1875" w:rsidR="00E860BA">
        <w:rPr>
          <w:rFonts w:ascii="Times New Roman" w:eastAsia="Calibri" w:hAnsi="Times New Roman" w:hint="default"/>
          <w:szCs w:val="22"/>
          <w:lang w:eastAsia="en-US"/>
        </w:rPr>
        <w:t>va vý</w:t>
      </w:r>
      <w:r w:rsidRPr="00AD1875" w:rsidR="00E860BA">
        <w:rPr>
          <w:rFonts w:ascii="Times New Roman" w:eastAsia="Calibri" w:hAnsi="Times New Roman" w:hint="default"/>
          <w:szCs w:val="22"/>
          <w:lang w:eastAsia="en-US"/>
        </w:rPr>
        <w:t>hradne v </w:t>
      </w:r>
      <w:r w:rsidRPr="00AD1875" w:rsidR="00E860BA">
        <w:rPr>
          <w:rFonts w:ascii="Times New Roman" w:eastAsia="Calibri" w:hAnsi="Times New Roman" w:hint="default"/>
          <w:szCs w:val="22"/>
          <w:lang w:eastAsia="en-US"/>
        </w:rPr>
        <w:t>pô</w:t>
      </w:r>
      <w:r w:rsidRPr="00AD1875" w:rsidR="00E860BA">
        <w:rPr>
          <w:rFonts w:ascii="Times New Roman" w:eastAsia="Calibri" w:hAnsi="Times New Roman" w:hint="default"/>
          <w:szCs w:val="22"/>
          <w:lang w:eastAsia="en-US"/>
        </w:rPr>
        <w:t>sobnosti jadrové</w:t>
      </w:r>
      <w:r w:rsidRPr="00AD1875" w:rsidR="00E860BA">
        <w:rPr>
          <w:rFonts w:ascii="Times New Roman" w:eastAsia="Calibri" w:hAnsi="Times New Roman" w:hint="default"/>
          <w:szCs w:val="22"/>
          <w:lang w:eastAsia="en-US"/>
        </w:rPr>
        <w:t>ho fondu. Predmetom posudzovania ú</w:t>
      </w:r>
      <w:r w:rsidRPr="00AD1875" w:rsidR="00E860BA">
        <w:rPr>
          <w:rFonts w:ascii="Times New Roman" w:eastAsia="Calibri" w:hAnsi="Times New Roman" w:hint="default"/>
          <w:szCs w:val="22"/>
          <w:lang w:eastAsia="en-US"/>
        </w:rPr>
        <w:t>radu budú</w:t>
      </w:r>
      <w:r w:rsidRPr="00AD1875" w:rsidR="00E860BA">
        <w:rPr>
          <w:rFonts w:ascii="Times New Roman" w:eastAsia="Calibri" w:hAnsi="Times New Roman" w:hint="default"/>
          <w:szCs w:val="22"/>
          <w:lang w:eastAsia="en-US"/>
        </w:rPr>
        <w:t xml:space="preserve"> technické</w:t>
      </w:r>
      <w:r w:rsidRPr="00AD1875" w:rsidR="00E860BA">
        <w:rPr>
          <w:rFonts w:ascii="Times New Roman" w:eastAsia="Calibri" w:hAnsi="Times New Roman" w:hint="default"/>
          <w:szCs w:val="22"/>
          <w:lang w:eastAsia="en-US"/>
        </w:rPr>
        <w:t xml:space="preserve"> aspekty ž</w:t>
      </w:r>
      <w:r w:rsidRPr="00AD1875" w:rsidR="00E860BA">
        <w:rPr>
          <w:rFonts w:ascii="Times New Roman" w:eastAsia="Calibri" w:hAnsi="Times New Roman" w:hint="default"/>
          <w:szCs w:val="22"/>
          <w:lang w:eastAsia="en-US"/>
        </w:rPr>
        <w:t>iadostí</w:t>
      </w:r>
      <w:r w:rsidRPr="00AD1875" w:rsidR="00E860BA">
        <w:rPr>
          <w:rFonts w:ascii="Times New Roman" w:eastAsia="Calibri" w:hAnsi="Times New Roman" w:hint="default"/>
          <w:szCs w:val="22"/>
          <w:lang w:eastAsia="en-US"/>
        </w:rPr>
        <w:t xml:space="preserve"> o poskytnutie finan</w:t>
      </w:r>
      <w:r w:rsidRPr="00AD1875" w:rsidR="00E860BA">
        <w:rPr>
          <w:rFonts w:ascii="Times New Roman" w:eastAsia="Calibri" w:hAnsi="Times New Roman" w:hint="default"/>
          <w:szCs w:val="22"/>
          <w:lang w:eastAsia="en-US"/>
        </w:rPr>
        <w:t>č</w:t>
      </w:r>
      <w:r w:rsidRPr="00AD1875" w:rsidR="00E860BA">
        <w:rPr>
          <w:rFonts w:ascii="Times New Roman" w:eastAsia="Calibri" w:hAnsi="Times New Roman" w:hint="default"/>
          <w:szCs w:val="22"/>
          <w:lang w:eastAsia="en-US"/>
        </w:rPr>
        <w:t>ný</w:t>
      </w:r>
      <w:r w:rsidRPr="00AD1875" w:rsidR="00E860BA">
        <w:rPr>
          <w:rFonts w:ascii="Times New Roman" w:eastAsia="Calibri" w:hAnsi="Times New Roman" w:hint="default"/>
          <w:szCs w:val="22"/>
          <w:lang w:eastAsia="en-US"/>
        </w:rPr>
        <w:t>ch prostriedkov z </w:t>
      </w:r>
      <w:r w:rsidRPr="00AD1875" w:rsidR="00E860BA">
        <w:rPr>
          <w:rFonts w:ascii="Times New Roman" w:eastAsia="Calibri" w:hAnsi="Times New Roman" w:hint="default"/>
          <w:szCs w:val="22"/>
          <w:lang w:eastAsia="en-US"/>
        </w:rPr>
        <w:t>jadrové</w:t>
      </w:r>
      <w:r w:rsidRPr="00AD1875" w:rsidR="00E860BA">
        <w:rPr>
          <w:rFonts w:ascii="Times New Roman" w:eastAsia="Calibri" w:hAnsi="Times New Roman" w:hint="default"/>
          <w:szCs w:val="22"/>
          <w:lang w:eastAsia="en-US"/>
        </w:rPr>
        <w:t>ho fondu ako i </w:t>
      </w:r>
      <w:r w:rsidRPr="00AD1875" w:rsidR="00E860BA">
        <w:rPr>
          <w:rFonts w:ascii="Times New Roman" w:eastAsia="Calibri" w:hAnsi="Times New Roman" w:hint="default"/>
          <w:szCs w:val="22"/>
          <w:lang w:eastAsia="en-US"/>
        </w:rPr>
        <w:t>koncepč</w:t>
      </w:r>
      <w:r w:rsidRPr="00AD1875" w:rsidR="00E860BA">
        <w:rPr>
          <w:rFonts w:ascii="Times New Roman" w:eastAsia="Calibri" w:hAnsi="Times New Roman" w:hint="default"/>
          <w:szCs w:val="22"/>
          <w:lang w:eastAsia="en-US"/>
        </w:rPr>
        <w:t>ný</w:t>
      </w:r>
      <w:r w:rsidRPr="00AD1875" w:rsidR="00E860BA">
        <w:rPr>
          <w:rFonts w:ascii="Times New Roman" w:eastAsia="Calibri" w:hAnsi="Times New Roman" w:hint="default"/>
          <w:szCs w:val="22"/>
          <w:lang w:eastAsia="en-US"/>
        </w:rPr>
        <w:t>ch  plá</w:t>
      </w:r>
      <w:r w:rsidRPr="00AD1875" w:rsidR="00E860BA">
        <w:rPr>
          <w:rFonts w:ascii="Times New Roman" w:eastAsia="Calibri" w:hAnsi="Times New Roman" w:hint="default"/>
          <w:szCs w:val="22"/>
          <w:lang w:eastAsia="en-US"/>
        </w:rPr>
        <w:t>nov vyraď</w:t>
      </w:r>
      <w:r w:rsidRPr="00AD1875" w:rsidR="00E860BA">
        <w:rPr>
          <w:rFonts w:ascii="Times New Roman" w:eastAsia="Calibri" w:hAnsi="Times New Roman" w:hint="default"/>
          <w:szCs w:val="22"/>
          <w:lang w:eastAsia="en-US"/>
        </w:rPr>
        <w:t>ovania a </w:t>
      </w:r>
      <w:r w:rsidRPr="00AD1875" w:rsidR="00E860BA">
        <w:rPr>
          <w:rFonts w:ascii="Times New Roman" w:eastAsia="Calibri" w:hAnsi="Times New Roman" w:hint="default"/>
          <w:szCs w:val="22"/>
          <w:lang w:eastAsia="en-US"/>
        </w:rPr>
        <w:t>plá</w:t>
      </w:r>
      <w:r w:rsidRPr="00AD1875" w:rsidR="00E860BA">
        <w:rPr>
          <w:rFonts w:ascii="Times New Roman" w:eastAsia="Calibri" w:hAnsi="Times New Roman" w:hint="default"/>
          <w:szCs w:val="22"/>
          <w:lang w:eastAsia="en-US"/>
        </w:rPr>
        <w:t>nov etapy vyraď</w:t>
      </w:r>
      <w:r w:rsidRPr="00AD1875" w:rsidR="00E860BA">
        <w:rPr>
          <w:rFonts w:ascii="Times New Roman" w:eastAsia="Calibri" w:hAnsi="Times New Roman" w:hint="default"/>
          <w:szCs w:val="22"/>
          <w:lang w:eastAsia="en-US"/>
        </w:rPr>
        <w:t>ovania, prič</w:t>
      </w:r>
      <w:r w:rsidRPr="00AD1875" w:rsidR="00E860BA">
        <w:rPr>
          <w:rFonts w:ascii="Times New Roman" w:eastAsia="Calibri" w:hAnsi="Times New Roman" w:hint="default"/>
          <w:szCs w:val="22"/>
          <w:lang w:eastAsia="en-US"/>
        </w:rPr>
        <w:t>om ekonomickú</w:t>
      </w:r>
      <w:r w:rsidRPr="00AD1875" w:rsidR="00E860BA">
        <w:rPr>
          <w:rFonts w:ascii="Times New Roman" w:eastAsia="Calibri" w:hAnsi="Times New Roman" w:hint="default"/>
          <w:szCs w:val="22"/>
          <w:lang w:eastAsia="en-US"/>
        </w:rPr>
        <w:t xml:space="preserve"> č</w:t>
      </w:r>
      <w:r w:rsidRPr="00AD1875" w:rsidR="00E860BA">
        <w:rPr>
          <w:rFonts w:ascii="Times New Roman" w:eastAsia="Calibri" w:hAnsi="Times New Roman" w:hint="default"/>
          <w:szCs w:val="22"/>
          <w:lang w:eastAsia="en-US"/>
        </w:rPr>
        <w:t>asť</w:t>
      </w:r>
      <w:r w:rsidRPr="00AD1875" w:rsidR="00E860BA">
        <w:rPr>
          <w:rFonts w:ascii="Times New Roman" w:eastAsia="Calibri" w:hAnsi="Times New Roman" w:hint="default"/>
          <w:szCs w:val="22"/>
          <w:lang w:eastAsia="en-US"/>
        </w:rPr>
        <w:t xml:space="preserve"> tý</w:t>
      </w:r>
      <w:r w:rsidRPr="00AD1875" w:rsidR="00E860BA">
        <w:rPr>
          <w:rFonts w:ascii="Times New Roman" w:eastAsia="Calibri" w:hAnsi="Times New Roman" w:hint="default"/>
          <w:szCs w:val="22"/>
          <w:lang w:eastAsia="en-US"/>
        </w:rPr>
        <w:t>chto dokumentov posudzuje jadrový</w:t>
      </w:r>
      <w:r w:rsidRPr="00AD1875" w:rsidR="00E860BA">
        <w:rPr>
          <w:rFonts w:ascii="Times New Roman" w:eastAsia="Calibri" w:hAnsi="Times New Roman" w:hint="default"/>
          <w:szCs w:val="22"/>
          <w:lang w:eastAsia="en-US"/>
        </w:rPr>
        <w:t xml:space="preserve"> fond, stanovisko ktoré</w:t>
      </w:r>
      <w:r w:rsidRPr="00AD1875" w:rsidR="00E860BA">
        <w:rPr>
          <w:rFonts w:ascii="Times New Roman" w:eastAsia="Calibri" w:hAnsi="Times New Roman" w:hint="default"/>
          <w:szCs w:val="22"/>
          <w:lang w:eastAsia="en-US"/>
        </w:rPr>
        <w:t>ho bude pre ú</w:t>
      </w:r>
      <w:r w:rsidRPr="00AD1875" w:rsidR="00E860BA">
        <w:rPr>
          <w:rFonts w:ascii="Times New Roman" w:eastAsia="Calibri" w:hAnsi="Times New Roman" w:hint="default"/>
          <w:szCs w:val="22"/>
          <w:lang w:eastAsia="en-US"/>
        </w:rPr>
        <w:t>rad zá</w:t>
      </w:r>
      <w:r w:rsidRPr="00AD1875" w:rsidR="00E860BA">
        <w:rPr>
          <w:rFonts w:ascii="Times New Roman" w:eastAsia="Calibri" w:hAnsi="Times New Roman" w:hint="default"/>
          <w:szCs w:val="22"/>
          <w:lang w:eastAsia="en-US"/>
        </w:rPr>
        <w:t>vä</w:t>
      </w:r>
      <w:r w:rsidRPr="00AD1875" w:rsidR="00E860BA">
        <w:rPr>
          <w:rFonts w:ascii="Times New Roman" w:eastAsia="Calibri" w:hAnsi="Times New Roman" w:hint="default"/>
          <w:szCs w:val="22"/>
          <w:lang w:eastAsia="en-US"/>
        </w:rPr>
        <w:t>zné</w:t>
      </w:r>
      <w:r w:rsidRPr="00AD1875" w:rsidR="00E860BA">
        <w:rPr>
          <w:rFonts w:ascii="Times New Roman" w:eastAsia="Calibri" w:hAnsi="Times New Roman" w:hint="default"/>
          <w:szCs w:val="22"/>
          <w:lang w:eastAsia="en-US"/>
        </w:rPr>
        <w:t xml:space="preserve"> v </w:t>
      </w:r>
      <w:r w:rsidRPr="00AD1875" w:rsidR="00E860BA">
        <w:rPr>
          <w:rFonts w:ascii="Times New Roman" w:eastAsia="Calibri" w:hAnsi="Times New Roman" w:hint="default"/>
          <w:szCs w:val="22"/>
          <w:lang w:eastAsia="en-US"/>
        </w:rPr>
        <w:t>rá</w:t>
      </w:r>
      <w:r w:rsidRPr="00AD1875" w:rsidR="00E860BA">
        <w:rPr>
          <w:rFonts w:ascii="Times New Roman" w:eastAsia="Calibri" w:hAnsi="Times New Roman" w:hint="default"/>
          <w:szCs w:val="22"/>
          <w:lang w:eastAsia="en-US"/>
        </w:rPr>
        <w:t>mci prí</w:t>
      </w:r>
      <w:r w:rsidRPr="00AD1875" w:rsidR="00E860BA">
        <w:rPr>
          <w:rFonts w:ascii="Times New Roman" w:eastAsia="Calibri" w:hAnsi="Times New Roman" w:hint="default"/>
          <w:szCs w:val="22"/>
          <w:lang w:eastAsia="en-US"/>
        </w:rPr>
        <w:t>sluš</w:t>
      </w:r>
      <w:r w:rsidRPr="00AD1875" w:rsidR="00E860BA">
        <w:rPr>
          <w:rFonts w:ascii="Times New Roman" w:eastAsia="Calibri" w:hAnsi="Times New Roman" w:hint="default"/>
          <w:szCs w:val="22"/>
          <w:lang w:eastAsia="en-US"/>
        </w:rPr>
        <w:t>né</w:t>
      </w:r>
      <w:r w:rsidRPr="00AD1875" w:rsidR="00E860BA">
        <w:rPr>
          <w:rFonts w:ascii="Times New Roman" w:eastAsia="Calibri" w:hAnsi="Times New Roman" w:hint="default"/>
          <w:szCs w:val="22"/>
          <w:lang w:eastAsia="en-US"/>
        </w:rPr>
        <w:t>ho licenč</w:t>
      </w:r>
      <w:r w:rsidRPr="00AD1875" w:rsidR="00E860BA">
        <w:rPr>
          <w:rFonts w:ascii="Times New Roman" w:eastAsia="Calibri" w:hAnsi="Times New Roman" w:hint="default"/>
          <w:szCs w:val="22"/>
          <w:lang w:eastAsia="en-US"/>
        </w:rPr>
        <w:t>né</w:t>
      </w:r>
      <w:r w:rsidRPr="00AD1875" w:rsidR="00E860BA">
        <w:rPr>
          <w:rFonts w:ascii="Times New Roman" w:eastAsia="Calibri" w:hAnsi="Times New Roman" w:hint="default"/>
          <w:szCs w:val="22"/>
          <w:lang w:eastAsia="en-US"/>
        </w:rPr>
        <w:t>ho konania. Pri upl</w:t>
      </w:r>
      <w:r w:rsidRPr="00AD1875" w:rsidR="00E860BA">
        <w:rPr>
          <w:rFonts w:ascii="Times New Roman" w:eastAsia="Calibri" w:hAnsi="Times New Roman" w:hint="default"/>
          <w:szCs w:val="22"/>
          <w:lang w:eastAsia="en-US"/>
        </w:rPr>
        <w:t>a</w:t>
      </w:r>
      <w:r w:rsidRPr="00AD1875" w:rsidR="00E860BA">
        <w:rPr>
          <w:rFonts w:ascii="Times New Roman" w:eastAsia="Calibri" w:hAnsi="Times New Roman" w:hint="default"/>
          <w:szCs w:val="22"/>
          <w:lang w:eastAsia="en-US"/>
        </w:rPr>
        <w:t>tň</w:t>
      </w:r>
      <w:r w:rsidRPr="00AD1875" w:rsidR="00E860BA">
        <w:rPr>
          <w:rFonts w:ascii="Times New Roman" w:eastAsia="Calibri" w:hAnsi="Times New Roman" w:hint="default"/>
          <w:szCs w:val="22"/>
          <w:lang w:eastAsia="en-US"/>
        </w:rPr>
        <w:t>ovaní</w:t>
      </w:r>
      <w:r w:rsidRPr="00AD1875" w:rsidR="00E860BA">
        <w:rPr>
          <w:rFonts w:ascii="Times New Roman" w:eastAsia="Calibri" w:hAnsi="Times New Roman" w:hint="default"/>
          <w:szCs w:val="22"/>
          <w:lang w:eastAsia="en-US"/>
        </w:rPr>
        <w:t xml:space="preserve"> novej povinnosti spočí</w:t>
      </w:r>
      <w:r w:rsidRPr="00AD1875" w:rsidR="00E860BA">
        <w:rPr>
          <w:rFonts w:ascii="Times New Roman" w:eastAsia="Calibri" w:hAnsi="Times New Roman" w:hint="default"/>
          <w:szCs w:val="22"/>
          <w:lang w:eastAsia="en-US"/>
        </w:rPr>
        <w:t>vajú</w:t>
      </w:r>
      <w:r w:rsidRPr="00AD1875" w:rsidR="00E860BA">
        <w:rPr>
          <w:rFonts w:ascii="Times New Roman" w:eastAsia="Calibri" w:hAnsi="Times New Roman" w:hint="default"/>
          <w:szCs w:val="22"/>
          <w:lang w:eastAsia="en-US"/>
        </w:rPr>
        <w:t>cej v </w:t>
      </w:r>
      <w:r w:rsidRPr="00AD1875" w:rsidR="00E860BA">
        <w:rPr>
          <w:rFonts w:ascii="Times New Roman" w:eastAsia="Calibri" w:hAnsi="Times New Roman" w:hint="default"/>
          <w:szCs w:val="22"/>
          <w:lang w:eastAsia="en-US"/>
        </w:rPr>
        <w:t>monitorovaní</w:t>
      </w:r>
      <w:r w:rsidRPr="00AD1875" w:rsidR="00E860BA">
        <w:rPr>
          <w:rFonts w:ascii="Times New Roman" w:eastAsia="Calibri" w:hAnsi="Times New Roman" w:hint="default"/>
          <w:szCs w:val="22"/>
          <w:lang w:eastAsia="en-US"/>
        </w:rPr>
        <w:t xml:space="preserve"> plnenia vnú</w:t>
      </w:r>
      <w:r w:rsidRPr="00AD1875" w:rsidR="00E860BA">
        <w:rPr>
          <w:rFonts w:ascii="Times New Roman" w:eastAsia="Calibri" w:hAnsi="Times New Roman" w:hint="default"/>
          <w:szCs w:val="22"/>
          <w:lang w:eastAsia="en-US"/>
        </w:rPr>
        <w:t>troš</w:t>
      </w:r>
      <w:r w:rsidRPr="00AD1875" w:rsidR="00E860BA">
        <w:rPr>
          <w:rFonts w:ascii="Times New Roman" w:eastAsia="Calibri" w:hAnsi="Times New Roman" w:hint="default"/>
          <w:szCs w:val="22"/>
          <w:lang w:eastAsia="en-US"/>
        </w:rPr>
        <w:t>tá</w:t>
      </w:r>
      <w:r w:rsidRPr="00AD1875" w:rsidR="00E860BA">
        <w:rPr>
          <w:rFonts w:ascii="Times New Roman" w:eastAsia="Calibri" w:hAnsi="Times New Roman" w:hint="default"/>
          <w:szCs w:val="22"/>
          <w:lang w:eastAsia="en-US"/>
        </w:rPr>
        <w:t>tneho programu na vykoná</w:t>
      </w:r>
      <w:r w:rsidRPr="00AD1875" w:rsidR="00E860BA">
        <w:rPr>
          <w:rFonts w:ascii="Times New Roman" w:eastAsia="Calibri" w:hAnsi="Times New Roman" w:hint="default"/>
          <w:szCs w:val="22"/>
          <w:lang w:eastAsia="en-US"/>
        </w:rPr>
        <w:t>vanie vnú</w:t>
      </w:r>
      <w:r w:rsidRPr="00AD1875" w:rsidR="00E860BA">
        <w:rPr>
          <w:rFonts w:ascii="Times New Roman" w:eastAsia="Calibri" w:hAnsi="Times New Roman" w:hint="default"/>
          <w:szCs w:val="22"/>
          <w:lang w:eastAsia="en-US"/>
        </w:rPr>
        <w:t>troš</w:t>
      </w:r>
      <w:r w:rsidRPr="00AD1875" w:rsidR="00E860BA">
        <w:rPr>
          <w:rFonts w:ascii="Times New Roman" w:eastAsia="Calibri" w:hAnsi="Times New Roman" w:hint="default"/>
          <w:szCs w:val="22"/>
          <w:lang w:eastAsia="en-US"/>
        </w:rPr>
        <w:t>tá</w:t>
      </w:r>
      <w:r w:rsidRPr="00AD1875" w:rsidR="00E860BA">
        <w:rPr>
          <w:rFonts w:ascii="Times New Roman" w:eastAsia="Calibri" w:hAnsi="Times New Roman" w:hint="default"/>
          <w:szCs w:val="22"/>
          <w:lang w:eastAsia="en-US"/>
        </w:rPr>
        <w:t>tnej politiky nakladania s </w:t>
      </w:r>
      <w:r w:rsidRPr="00AD1875" w:rsidR="00E860BA">
        <w:rPr>
          <w:rFonts w:ascii="Times New Roman" w:eastAsia="Calibri" w:hAnsi="Times New Roman" w:hint="default"/>
          <w:szCs w:val="22"/>
          <w:lang w:eastAsia="en-US"/>
        </w:rPr>
        <w:t>vyhoretý</w:t>
      </w:r>
      <w:r w:rsidRPr="00AD1875" w:rsidR="00E860BA">
        <w:rPr>
          <w:rFonts w:ascii="Times New Roman" w:eastAsia="Calibri" w:hAnsi="Times New Roman" w:hint="default"/>
          <w:szCs w:val="22"/>
          <w:lang w:eastAsia="en-US"/>
        </w:rPr>
        <w:t>m jadrový</w:t>
      </w:r>
      <w:r w:rsidRPr="00AD1875" w:rsidR="00E860BA">
        <w:rPr>
          <w:rFonts w:ascii="Times New Roman" w:eastAsia="Calibri" w:hAnsi="Times New Roman" w:hint="default"/>
          <w:szCs w:val="22"/>
          <w:lang w:eastAsia="en-US"/>
        </w:rPr>
        <w:t>m palivom a </w:t>
      </w:r>
      <w:r w:rsidRPr="00AD1875" w:rsidR="00E860BA">
        <w:rPr>
          <w:rFonts w:ascii="Times New Roman" w:eastAsia="Calibri" w:hAnsi="Times New Roman" w:hint="default"/>
          <w:szCs w:val="22"/>
          <w:lang w:eastAsia="en-US"/>
        </w:rPr>
        <w:t>rá</w:t>
      </w:r>
      <w:r w:rsidRPr="00AD1875" w:rsidR="00E860BA">
        <w:rPr>
          <w:rFonts w:ascii="Times New Roman" w:eastAsia="Calibri" w:hAnsi="Times New Roman" w:hint="default"/>
          <w:szCs w:val="22"/>
          <w:lang w:eastAsia="en-US"/>
        </w:rPr>
        <w:t>dioaktí</w:t>
      </w:r>
      <w:r w:rsidRPr="00AD1875" w:rsidR="00E860BA">
        <w:rPr>
          <w:rFonts w:ascii="Times New Roman" w:eastAsia="Calibri" w:hAnsi="Times New Roman" w:hint="default"/>
          <w:szCs w:val="22"/>
          <w:lang w:eastAsia="en-US"/>
        </w:rPr>
        <w:t>vnym odpadom bude ú</w:t>
      </w:r>
      <w:r w:rsidRPr="00AD1875" w:rsidR="00E860BA">
        <w:rPr>
          <w:rFonts w:ascii="Times New Roman" w:eastAsia="Calibri" w:hAnsi="Times New Roman" w:hint="default"/>
          <w:szCs w:val="22"/>
          <w:lang w:eastAsia="en-US"/>
        </w:rPr>
        <w:t>rad participovať</w:t>
      </w:r>
      <w:r w:rsidRPr="00AD1875" w:rsidR="00E860BA">
        <w:rPr>
          <w:rFonts w:ascii="Times New Roman" w:eastAsia="Calibri" w:hAnsi="Times New Roman" w:hint="default"/>
          <w:szCs w:val="22"/>
          <w:lang w:eastAsia="en-US"/>
        </w:rPr>
        <w:t xml:space="preserve"> v </w:t>
      </w:r>
      <w:r w:rsidRPr="00AD1875" w:rsidR="00E860BA">
        <w:rPr>
          <w:rFonts w:ascii="Times New Roman" w:eastAsia="Calibri" w:hAnsi="Times New Roman" w:hint="default"/>
          <w:szCs w:val="22"/>
          <w:lang w:eastAsia="en-US"/>
        </w:rPr>
        <w:t>posudzovaní</w:t>
      </w:r>
      <w:r w:rsidRPr="00AD1875" w:rsidR="00E860BA">
        <w:rPr>
          <w:rFonts w:ascii="Times New Roman" w:eastAsia="Calibri" w:hAnsi="Times New Roman" w:hint="default"/>
          <w:szCs w:val="22"/>
          <w:lang w:eastAsia="en-US"/>
        </w:rPr>
        <w:t xml:space="preserve"> sprá</w:t>
      </w:r>
      <w:r w:rsidRPr="00AD1875" w:rsidR="00E860BA">
        <w:rPr>
          <w:rFonts w:ascii="Times New Roman" w:eastAsia="Calibri" w:hAnsi="Times New Roman" w:hint="default"/>
          <w:szCs w:val="22"/>
          <w:lang w:eastAsia="en-US"/>
        </w:rPr>
        <w:t>vy pripravenej jadrový</w:t>
      </w:r>
      <w:r w:rsidRPr="00AD1875" w:rsidR="00E860BA">
        <w:rPr>
          <w:rFonts w:ascii="Times New Roman" w:eastAsia="Calibri" w:hAnsi="Times New Roman" w:hint="default"/>
          <w:szCs w:val="22"/>
          <w:lang w:eastAsia="en-US"/>
        </w:rPr>
        <w:t>m fon</w:t>
      </w:r>
      <w:r w:rsidRPr="00AD1875" w:rsidR="00E860BA">
        <w:rPr>
          <w:rFonts w:ascii="Times New Roman" w:eastAsia="Calibri" w:hAnsi="Times New Roman" w:hint="default"/>
          <w:szCs w:val="22"/>
          <w:lang w:eastAsia="en-US"/>
        </w:rPr>
        <w:t>d</w:t>
      </w:r>
      <w:r w:rsidRPr="00AD1875" w:rsidR="00E860BA">
        <w:rPr>
          <w:rFonts w:ascii="Times New Roman" w:eastAsia="Calibri" w:hAnsi="Times New Roman" w:hint="default"/>
          <w:szCs w:val="22"/>
          <w:lang w:eastAsia="en-US"/>
        </w:rPr>
        <w:t>om za tý</w:t>
      </w:r>
      <w:r w:rsidRPr="00AD1875" w:rsidR="00E860BA">
        <w:rPr>
          <w:rFonts w:ascii="Times New Roman" w:eastAsia="Calibri" w:hAnsi="Times New Roman" w:hint="default"/>
          <w:szCs w:val="22"/>
          <w:lang w:eastAsia="en-US"/>
        </w:rPr>
        <w:t>mto cieľ</w:t>
      </w:r>
      <w:r w:rsidRPr="00AD1875" w:rsidR="00E860BA">
        <w:rPr>
          <w:rFonts w:ascii="Times New Roman" w:eastAsia="Calibri" w:hAnsi="Times New Roman" w:hint="default"/>
          <w:szCs w:val="22"/>
          <w:lang w:eastAsia="en-US"/>
        </w:rPr>
        <w:t>om a bude k </w:t>
      </w:r>
      <w:r w:rsidRPr="00AD1875" w:rsidR="00E860BA">
        <w:rPr>
          <w:rFonts w:ascii="Times New Roman" w:eastAsia="Calibri" w:hAnsi="Times New Roman" w:hint="default"/>
          <w:szCs w:val="22"/>
          <w:lang w:eastAsia="en-US"/>
        </w:rPr>
        <w:t>nej vydá</w:t>
      </w:r>
      <w:r w:rsidRPr="00AD1875" w:rsidR="00E860BA">
        <w:rPr>
          <w:rFonts w:ascii="Times New Roman" w:eastAsia="Calibri" w:hAnsi="Times New Roman" w:hint="default"/>
          <w:szCs w:val="22"/>
          <w:lang w:eastAsia="en-US"/>
        </w:rPr>
        <w:t>vať</w:t>
      </w:r>
      <w:r w:rsidRPr="00AD1875" w:rsidR="00E860BA">
        <w:rPr>
          <w:rFonts w:ascii="Times New Roman" w:eastAsia="Calibri" w:hAnsi="Times New Roman" w:hint="default"/>
          <w:szCs w:val="22"/>
          <w:lang w:eastAsia="en-US"/>
        </w:rPr>
        <w:t xml:space="preserve"> stanovisko z </w:t>
      </w:r>
      <w:r w:rsidRPr="00AD1875" w:rsidR="00E860BA">
        <w:rPr>
          <w:rFonts w:ascii="Times New Roman" w:eastAsia="Calibri" w:hAnsi="Times New Roman" w:hint="default"/>
          <w:szCs w:val="22"/>
          <w:lang w:eastAsia="en-US"/>
        </w:rPr>
        <w:t>hľ</w:t>
      </w:r>
      <w:r w:rsidRPr="00AD1875" w:rsidR="00E860BA">
        <w:rPr>
          <w:rFonts w:ascii="Times New Roman" w:eastAsia="Calibri" w:hAnsi="Times New Roman" w:hint="default"/>
          <w:szCs w:val="22"/>
          <w:lang w:eastAsia="en-US"/>
        </w:rPr>
        <w:t>adiska jadrovej bezpeč</w:t>
      </w:r>
      <w:r w:rsidRPr="00AD1875" w:rsidR="00E860BA">
        <w:rPr>
          <w:rFonts w:ascii="Times New Roman" w:eastAsia="Calibri" w:hAnsi="Times New Roman" w:hint="default"/>
          <w:szCs w:val="22"/>
          <w:lang w:eastAsia="en-US"/>
        </w:rPr>
        <w:t>nosti.</w:t>
      </w:r>
    </w:p>
    <w:p w:rsidR="00E1776E" w:rsidRPr="00AD1875" w:rsidP="00E860BA">
      <w:pPr>
        <w:bidi w:val="0"/>
        <w:jc w:val="both"/>
        <w:rPr>
          <w:rFonts w:ascii="Times New Roman" w:eastAsia="Calibri" w:hAnsi="Times New Roman"/>
          <w:szCs w:val="22"/>
          <w:lang w:eastAsia="en-US"/>
        </w:rPr>
      </w:pPr>
    </w:p>
    <w:p w:rsidR="00E1776E" w:rsidRPr="00AD1875" w:rsidP="00E860BA">
      <w:pPr>
        <w:bidi w:val="0"/>
        <w:jc w:val="both"/>
        <w:rPr>
          <w:rFonts w:ascii="Times New Roman" w:eastAsia="Calibri" w:hAnsi="Times New Roman"/>
          <w:b/>
          <w:szCs w:val="22"/>
          <w:lang w:eastAsia="en-US"/>
        </w:rPr>
      </w:pPr>
      <w:r w:rsidRPr="00AD1875" w:rsidR="00ED6B5A">
        <w:rPr>
          <w:rFonts w:ascii="Times New Roman" w:eastAsia="Calibri" w:hAnsi="Times New Roman"/>
          <w:b/>
          <w:szCs w:val="22"/>
          <w:lang w:eastAsia="en-US"/>
        </w:rPr>
        <w:t xml:space="preserve">K bodu </w:t>
      </w:r>
      <w:r w:rsidRPr="00AD1875" w:rsidR="00713693">
        <w:rPr>
          <w:rFonts w:ascii="Times New Roman" w:eastAsia="Calibri" w:hAnsi="Times New Roman"/>
          <w:b/>
          <w:szCs w:val="22"/>
          <w:lang w:eastAsia="en-US"/>
        </w:rPr>
        <w:t>8</w:t>
      </w:r>
    </w:p>
    <w:p w:rsidR="004F0616" w:rsidRPr="00AD1875" w:rsidP="00E860BA">
      <w:pPr>
        <w:bidi w:val="0"/>
        <w:jc w:val="both"/>
        <w:rPr>
          <w:rFonts w:ascii="Times New Roman" w:eastAsia="Calibri" w:hAnsi="Times New Roman"/>
          <w:szCs w:val="22"/>
          <w:lang w:eastAsia="en-US"/>
        </w:rPr>
      </w:pPr>
    </w:p>
    <w:p w:rsidR="00364B84" w:rsidRPr="00AD1875">
      <w:pPr>
        <w:bidi w:val="0"/>
        <w:ind w:firstLine="708"/>
        <w:jc w:val="both"/>
        <w:rPr>
          <w:rFonts w:ascii="Times New Roman" w:eastAsia="Calibri" w:hAnsi="Times New Roman"/>
          <w:szCs w:val="22"/>
          <w:lang w:eastAsia="en-US"/>
        </w:rPr>
      </w:pPr>
      <w:r w:rsidRPr="00AD1875" w:rsidR="00E1776E">
        <w:rPr>
          <w:rFonts w:ascii="Times New Roman" w:eastAsia="Calibri" w:hAnsi="Times New Roman" w:hint="default"/>
          <w:szCs w:val="22"/>
          <w:lang w:eastAsia="en-US"/>
        </w:rPr>
        <w:t>Legislatí</w:t>
      </w:r>
      <w:r w:rsidRPr="00AD1875" w:rsidR="00E1776E">
        <w:rPr>
          <w:rFonts w:ascii="Times New Roman" w:eastAsia="Calibri" w:hAnsi="Times New Roman" w:hint="default"/>
          <w:szCs w:val="22"/>
          <w:lang w:eastAsia="en-US"/>
        </w:rPr>
        <w:t>vno-technická</w:t>
      </w:r>
      <w:r w:rsidRPr="00AD1875" w:rsidR="00E1776E">
        <w:rPr>
          <w:rFonts w:ascii="Times New Roman" w:eastAsia="Calibri" w:hAnsi="Times New Roman" w:hint="default"/>
          <w:szCs w:val="22"/>
          <w:lang w:eastAsia="en-US"/>
        </w:rPr>
        <w:t xml:space="preserve"> ú</w:t>
      </w:r>
      <w:r w:rsidRPr="00AD1875" w:rsidR="00E1776E">
        <w:rPr>
          <w:rFonts w:ascii="Times New Roman" w:eastAsia="Calibri" w:hAnsi="Times New Roman" w:hint="default"/>
          <w:szCs w:val="22"/>
          <w:lang w:eastAsia="en-US"/>
        </w:rPr>
        <w:t>prava v </w:t>
      </w:r>
      <w:r w:rsidRPr="00AD1875" w:rsidR="00E1776E">
        <w:rPr>
          <w:rFonts w:ascii="Times New Roman" w:eastAsia="Calibri" w:hAnsi="Times New Roman" w:hint="default"/>
          <w:szCs w:val="22"/>
          <w:lang w:eastAsia="en-US"/>
        </w:rPr>
        <w:t>sú</w:t>
      </w:r>
      <w:r w:rsidRPr="00AD1875" w:rsidR="00E1776E">
        <w:rPr>
          <w:rFonts w:ascii="Times New Roman" w:eastAsia="Calibri" w:hAnsi="Times New Roman" w:hint="default"/>
          <w:szCs w:val="22"/>
          <w:lang w:eastAsia="en-US"/>
        </w:rPr>
        <w:t>vislosti s </w:t>
      </w:r>
      <w:r w:rsidRPr="00AD1875" w:rsidR="00E1776E">
        <w:rPr>
          <w:rFonts w:ascii="Times New Roman" w:eastAsia="Calibri" w:hAnsi="Times New Roman" w:hint="default"/>
          <w:szCs w:val="22"/>
          <w:lang w:eastAsia="en-US"/>
        </w:rPr>
        <w:t>posunom ustanovení</w:t>
      </w:r>
      <w:r w:rsidRPr="00AD1875" w:rsidR="00E1776E">
        <w:rPr>
          <w:rFonts w:ascii="Times New Roman" w:eastAsia="Calibri" w:hAnsi="Times New Roman" w:hint="default"/>
          <w:szCs w:val="22"/>
          <w:lang w:eastAsia="en-US"/>
        </w:rPr>
        <w:t xml:space="preserve"> v §</w:t>
      </w:r>
      <w:r w:rsidRPr="00AD1875" w:rsidR="00E1776E">
        <w:rPr>
          <w:rFonts w:ascii="Times New Roman" w:eastAsia="Calibri" w:hAnsi="Times New Roman" w:hint="default"/>
          <w:szCs w:val="22"/>
          <w:lang w:eastAsia="en-US"/>
        </w:rPr>
        <w:t xml:space="preserve"> 2.</w:t>
      </w:r>
    </w:p>
    <w:p w:rsidR="00E860BA" w:rsidRPr="00AD1875" w:rsidP="00E860BA">
      <w:pPr>
        <w:bidi w:val="0"/>
        <w:jc w:val="both"/>
        <w:rPr>
          <w:rFonts w:ascii="Times New Roman" w:eastAsia="Calibri" w:hAnsi="Times New Roman"/>
          <w:szCs w:val="22"/>
          <w:lang w:eastAsia="en-US"/>
        </w:rPr>
      </w:pPr>
    </w:p>
    <w:p w:rsidR="004F0616" w:rsidRPr="00AD1875" w:rsidP="00E860BA">
      <w:pPr>
        <w:bidi w:val="0"/>
        <w:jc w:val="both"/>
        <w:rPr>
          <w:rFonts w:ascii="Times New Roman" w:eastAsia="Calibri" w:hAnsi="Times New Roman"/>
          <w:b/>
          <w:szCs w:val="22"/>
          <w:lang w:eastAsia="en-US"/>
        </w:rPr>
      </w:pPr>
      <w:r w:rsidRPr="00AD1875" w:rsidR="00ED6B5A">
        <w:rPr>
          <w:rFonts w:ascii="Times New Roman" w:eastAsia="Calibri" w:hAnsi="Times New Roman"/>
          <w:b/>
          <w:szCs w:val="22"/>
          <w:lang w:eastAsia="en-US"/>
        </w:rPr>
        <w:t xml:space="preserve">K bodu </w:t>
      </w:r>
      <w:r w:rsidRPr="00AD1875" w:rsidR="00713693">
        <w:rPr>
          <w:rFonts w:ascii="Times New Roman" w:eastAsia="Calibri" w:hAnsi="Times New Roman"/>
          <w:b/>
          <w:szCs w:val="22"/>
          <w:lang w:eastAsia="en-US"/>
        </w:rPr>
        <w:t>9</w:t>
      </w:r>
    </w:p>
    <w:p w:rsidR="00E860BA" w:rsidRPr="00AD1875" w:rsidP="00E860BA">
      <w:pPr>
        <w:bidi w:val="0"/>
        <w:jc w:val="both"/>
        <w:rPr>
          <w:rFonts w:ascii="Times New Roman" w:eastAsia="Calibri" w:hAnsi="Times New Roman"/>
          <w:szCs w:val="22"/>
          <w:lang w:eastAsia="en-US"/>
        </w:rPr>
      </w:pPr>
    </w:p>
    <w:p w:rsidR="00364B84" w:rsidRPr="00AD1875">
      <w:pPr>
        <w:bidi w:val="0"/>
        <w:ind w:firstLine="708"/>
        <w:jc w:val="both"/>
        <w:rPr>
          <w:rFonts w:ascii="Times New Roman" w:eastAsia="Calibri" w:hAnsi="Times New Roman"/>
          <w:szCs w:val="22"/>
          <w:lang w:eastAsia="en-US"/>
        </w:rPr>
      </w:pPr>
      <w:r w:rsidRPr="00AD1875" w:rsidR="00E860BA">
        <w:rPr>
          <w:rFonts w:ascii="Times New Roman" w:eastAsia="Calibri" w:hAnsi="Times New Roman" w:hint="default"/>
          <w:szCs w:val="22"/>
          <w:lang w:eastAsia="en-US"/>
        </w:rPr>
        <w:t>Legislatí</w:t>
      </w:r>
      <w:r w:rsidRPr="00AD1875" w:rsidR="00E860BA">
        <w:rPr>
          <w:rFonts w:ascii="Times New Roman" w:eastAsia="Calibri" w:hAnsi="Times New Roman" w:hint="default"/>
          <w:szCs w:val="22"/>
          <w:lang w:eastAsia="en-US"/>
        </w:rPr>
        <w:t>vno-technické</w:t>
      </w:r>
      <w:r w:rsidRPr="00AD1875" w:rsidR="00E860BA">
        <w:rPr>
          <w:rFonts w:ascii="Times New Roman" w:eastAsia="Calibri" w:hAnsi="Times New Roman" w:hint="default"/>
          <w:szCs w:val="22"/>
          <w:lang w:eastAsia="en-US"/>
        </w:rPr>
        <w:t xml:space="preserve"> ú</w:t>
      </w:r>
      <w:r w:rsidRPr="00AD1875" w:rsidR="00E860BA">
        <w:rPr>
          <w:rFonts w:ascii="Times New Roman" w:eastAsia="Calibri" w:hAnsi="Times New Roman" w:hint="default"/>
          <w:szCs w:val="22"/>
          <w:lang w:eastAsia="en-US"/>
        </w:rPr>
        <w:t>pravy v </w:t>
      </w:r>
      <w:r w:rsidRPr="00AD1875" w:rsidR="00E860BA">
        <w:rPr>
          <w:rFonts w:ascii="Times New Roman" w:eastAsia="Calibri" w:hAnsi="Times New Roman" w:hint="default"/>
          <w:szCs w:val="22"/>
          <w:lang w:eastAsia="en-US"/>
        </w:rPr>
        <w:t>sú</w:t>
      </w:r>
      <w:r w:rsidRPr="00AD1875" w:rsidR="00E860BA">
        <w:rPr>
          <w:rFonts w:ascii="Times New Roman" w:eastAsia="Calibri" w:hAnsi="Times New Roman" w:hint="default"/>
          <w:szCs w:val="22"/>
          <w:lang w:eastAsia="en-US"/>
        </w:rPr>
        <w:t>vislosti so zmenou označ</w:t>
      </w:r>
      <w:r w:rsidRPr="00AD1875" w:rsidR="00E860BA">
        <w:rPr>
          <w:rFonts w:ascii="Times New Roman" w:eastAsia="Calibri" w:hAnsi="Times New Roman" w:hint="default"/>
          <w:szCs w:val="22"/>
          <w:lang w:eastAsia="en-US"/>
        </w:rPr>
        <w:t>enia prí</w:t>
      </w:r>
      <w:r w:rsidRPr="00AD1875" w:rsidR="00E860BA">
        <w:rPr>
          <w:rFonts w:ascii="Times New Roman" w:eastAsia="Calibri" w:hAnsi="Times New Roman" w:hint="default"/>
          <w:szCs w:val="22"/>
          <w:lang w:eastAsia="en-US"/>
        </w:rPr>
        <w:t>sluš</w:t>
      </w:r>
      <w:r w:rsidRPr="00AD1875" w:rsidR="00E860BA">
        <w:rPr>
          <w:rFonts w:ascii="Times New Roman" w:eastAsia="Calibri" w:hAnsi="Times New Roman" w:hint="default"/>
          <w:szCs w:val="22"/>
          <w:lang w:eastAsia="en-US"/>
        </w:rPr>
        <w:t>ný</w:t>
      </w:r>
      <w:r w:rsidRPr="00AD1875" w:rsidR="00E860BA">
        <w:rPr>
          <w:rFonts w:ascii="Times New Roman" w:eastAsia="Calibri" w:hAnsi="Times New Roman" w:hint="default"/>
          <w:szCs w:val="22"/>
          <w:lang w:eastAsia="en-US"/>
        </w:rPr>
        <w:t xml:space="preserve">ch </w:t>
      </w:r>
      <w:r w:rsidRPr="00AD1875" w:rsidR="00E860BA">
        <w:rPr>
          <w:rFonts w:ascii="Times New Roman" w:eastAsia="Calibri" w:hAnsi="Times New Roman" w:hint="default"/>
          <w:szCs w:val="22"/>
          <w:lang w:eastAsia="en-US"/>
        </w:rPr>
        <w:t>ustanovení.</w:t>
      </w:r>
    </w:p>
    <w:p w:rsidR="00E1776E" w:rsidRPr="00AD1875" w:rsidP="00E860BA">
      <w:pPr>
        <w:bidi w:val="0"/>
        <w:jc w:val="both"/>
        <w:rPr>
          <w:rFonts w:ascii="Times New Roman" w:eastAsia="Calibri" w:hAnsi="Times New Roman"/>
          <w:szCs w:val="22"/>
          <w:lang w:eastAsia="en-US"/>
        </w:rPr>
      </w:pPr>
    </w:p>
    <w:p w:rsidR="00E1776E" w:rsidRPr="00AD1875" w:rsidP="00E860BA">
      <w:pPr>
        <w:bidi w:val="0"/>
        <w:jc w:val="both"/>
        <w:rPr>
          <w:rFonts w:ascii="Times New Roman" w:eastAsia="Calibri" w:hAnsi="Times New Roman"/>
          <w:b/>
          <w:szCs w:val="22"/>
          <w:lang w:eastAsia="en-US"/>
        </w:rPr>
      </w:pPr>
      <w:r w:rsidRPr="00AD1875" w:rsidR="00ED6B5A">
        <w:rPr>
          <w:rFonts w:ascii="Times New Roman" w:eastAsia="Calibri" w:hAnsi="Times New Roman"/>
          <w:b/>
          <w:szCs w:val="22"/>
          <w:lang w:eastAsia="en-US"/>
        </w:rPr>
        <w:t>K bodom 1</w:t>
      </w:r>
      <w:r w:rsidRPr="00AD1875" w:rsidR="00713693">
        <w:rPr>
          <w:rFonts w:ascii="Times New Roman" w:eastAsia="Calibri" w:hAnsi="Times New Roman"/>
          <w:b/>
          <w:szCs w:val="22"/>
          <w:lang w:eastAsia="en-US"/>
        </w:rPr>
        <w:t>0</w:t>
      </w:r>
      <w:r w:rsidRPr="00AD1875" w:rsidR="00ED6B5A">
        <w:rPr>
          <w:rFonts w:ascii="Times New Roman" w:eastAsia="Calibri" w:hAnsi="Times New Roman"/>
          <w:b/>
          <w:szCs w:val="22"/>
          <w:lang w:eastAsia="en-US"/>
        </w:rPr>
        <w:t xml:space="preserve"> a 1</w:t>
      </w:r>
      <w:r w:rsidRPr="00AD1875" w:rsidR="00713693">
        <w:rPr>
          <w:rFonts w:ascii="Times New Roman" w:eastAsia="Calibri" w:hAnsi="Times New Roman"/>
          <w:b/>
          <w:szCs w:val="22"/>
          <w:lang w:eastAsia="en-US"/>
        </w:rPr>
        <w:t>1</w:t>
      </w:r>
    </w:p>
    <w:p w:rsidR="004F0616" w:rsidRPr="00AD1875" w:rsidP="00E860BA">
      <w:pPr>
        <w:bidi w:val="0"/>
        <w:jc w:val="both"/>
        <w:rPr>
          <w:rFonts w:ascii="Times New Roman" w:eastAsia="Calibri" w:hAnsi="Times New Roman"/>
          <w:szCs w:val="22"/>
          <w:lang w:eastAsia="en-US"/>
        </w:rPr>
      </w:pPr>
    </w:p>
    <w:p w:rsidR="00364B84" w:rsidRPr="00AD1875">
      <w:pPr>
        <w:bidi w:val="0"/>
        <w:ind w:firstLine="708"/>
        <w:jc w:val="both"/>
        <w:rPr>
          <w:rFonts w:ascii="Times New Roman" w:eastAsia="Calibri" w:hAnsi="Times New Roman"/>
          <w:szCs w:val="22"/>
          <w:lang w:eastAsia="en-US"/>
        </w:rPr>
      </w:pPr>
      <w:r w:rsidRPr="00AD1875" w:rsidR="00E1776E">
        <w:rPr>
          <w:rFonts w:ascii="Times New Roman" w:eastAsia="Calibri" w:hAnsi="Times New Roman" w:hint="default"/>
          <w:szCs w:val="22"/>
          <w:lang w:eastAsia="en-US"/>
        </w:rPr>
        <w:t>Legislatí</w:t>
      </w:r>
      <w:r w:rsidRPr="00AD1875" w:rsidR="00E1776E">
        <w:rPr>
          <w:rFonts w:ascii="Times New Roman" w:eastAsia="Calibri" w:hAnsi="Times New Roman" w:hint="default"/>
          <w:szCs w:val="22"/>
          <w:lang w:eastAsia="en-US"/>
        </w:rPr>
        <w:t>vno-technická</w:t>
      </w:r>
      <w:r w:rsidRPr="00AD1875" w:rsidR="00E1776E">
        <w:rPr>
          <w:rFonts w:ascii="Times New Roman" w:eastAsia="Calibri" w:hAnsi="Times New Roman" w:hint="default"/>
          <w:szCs w:val="22"/>
          <w:lang w:eastAsia="en-US"/>
        </w:rPr>
        <w:t xml:space="preserve"> ú</w:t>
      </w:r>
      <w:r w:rsidRPr="00AD1875" w:rsidR="00E1776E">
        <w:rPr>
          <w:rFonts w:ascii="Times New Roman" w:eastAsia="Calibri" w:hAnsi="Times New Roman" w:hint="default"/>
          <w:szCs w:val="22"/>
          <w:lang w:eastAsia="en-US"/>
        </w:rPr>
        <w:t>prava v </w:t>
      </w:r>
      <w:r w:rsidRPr="00AD1875" w:rsidR="00E1776E">
        <w:rPr>
          <w:rFonts w:ascii="Times New Roman" w:eastAsia="Calibri" w:hAnsi="Times New Roman" w:hint="default"/>
          <w:szCs w:val="22"/>
          <w:lang w:eastAsia="en-US"/>
        </w:rPr>
        <w:t>sú</w:t>
      </w:r>
      <w:r w:rsidRPr="00AD1875" w:rsidR="00E1776E">
        <w:rPr>
          <w:rFonts w:ascii="Times New Roman" w:eastAsia="Calibri" w:hAnsi="Times New Roman" w:hint="default"/>
          <w:szCs w:val="22"/>
          <w:lang w:eastAsia="en-US"/>
        </w:rPr>
        <w:t>vislosti s </w:t>
      </w:r>
      <w:r w:rsidRPr="00AD1875" w:rsidR="00E1776E">
        <w:rPr>
          <w:rFonts w:ascii="Times New Roman" w:eastAsia="Calibri" w:hAnsi="Times New Roman" w:hint="default"/>
          <w:szCs w:val="22"/>
          <w:lang w:eastAsia="en-US"/>
        </w:rPr>
        <w:t>posunom ustanovení</w:t>
      </w:r>
      <w:r w:rsidRPr="00AD1875" w:rsidR="00E1776E">
        <w:rPr>
          <w:rFonts w:ascii="Times New Roman" w:eastAsia="Calibri" w:hAnsi="Times New Roman" w:hint="default"/>
          <w:szCs w:val="22"/>
          <w:lang w:eastAsia="en-US"/>
        </w:rPr>
        <w:t xml:space="preserve"> v §</w:t>
      </w:r>
      <w:r w:rsidRPr="00AD1875" w:rsidR="00E1776E">
        <w:rPr>
          <w:rFonts w:ascii="Times New Roman" w:eastAsia="Calibri" w:hAnsi="Times New Roman" w:hint="default"/>
          <w:szCs w:val="22"/>
          <w:lang w:eastAsia="en-US"/>
        </w:rPr>
        <w:t xml:space="preserve"> 2.</w:t>
      </w:r>
    </w:p>
    <w:p w:rsidR="009F687E" w:rsidRPr="00AD1875" w:rsidP="00E860BA">
      <w:pPr>
        <w:bidi w:val="0"/>
        <w:jc w:val="both"/>
        <w:rPr>
          <w:rFonts w:ascii="Times New Roman" w:eastAsia="Calibri" w:hAnsi="Times New Roman"/>
          <w:szCs w:val="22"/>
          <w:lang w:eastAsia="en-US"/>
        </w:rPr>
      </w:pPr>
    </w:p>
    <w:p w:rsidR="00E860BA" w:rsidRPr="00AD1875" w:rsidP="00E860BA">
      <w:pPr>
        <w:bidi w:val="0"/>
        <w:jc w:val="both"/>
        <w:rPr>
          <w:rFonts w:ascii="Times New Roman" w:eastAsia="Calibri" w:hAnsi="Times New Roman"/>
          <w:b/>
          <w:szCs w:val="22"/>
          <w:lang w:eastAsia="en-US"/>
        </w:rPr>
      </w:pPr>
      <w:r w:rsidRPr="00AD1875" w:rsidR="00ED6B5A">
        <w:rPr>
          <w:rFonts w:ascii="Times New Roman" w:eastAsia="Calibri" w:hAnsi="Times New Roman"/>
          <w:b/>
          <w:szCs w:val="22"/>
          <w:lang w:eastAsia="en-US"/>
        </w:rPr>
        <w:t>K bodu 1</w:t>
      </w:r>
      <w:r w:rsidRPr="00AD1875" w:rsidR="00556999">
        <w:rPr>
          <w:rFonts w:ascii="Times New Roman" w:eastAsia="Calibri" w:hAnsi="Times New Roman"/>
          <w:b/>
          <w:szCs w:val="22"/>
          <w:lang w:eastAsia="en-US"/>
        </w:rPr>
        <w:t>2</w:t>
      </w:r>
    </w:p>
    <w:p w:rsidR="00E860BA" w:rsidRPr="00AD1875" w:rsidP="00E860BA">
      <w:pPr>
        <w:bidi w:val="0"/>
        <w:jc w:val="both"/>
        <w:rPr>
          <w:rFonts w:ascii="Times New Roman" w:eastAsia="Calibri" w:hAnsi="Times New Roman"/>
          <w:szCs w:val="22"/>
          <w:lang w:eastAsia="en-US"/>
        </w:rPr>
      </w:pPr>
    </w:p>
    <w:p w:rsidR="00364B84" w:rsidRPr="00AD1875">
      <w:pPr>
        <w:bidi w:val="0"/>
        <w:ind w:firstLine="708"/>
        <w:contextualSpacing/>
        <w:jc w:val="both"/>
        <w:rPr>
          <w:rFonts w:ascii="Times New Roman" w:hAnsi="Times New Roman"/>
        </w:rPr>
      </w:pPr>
      <w:r w:rsidRPr="00AD1875" w:rsidR="00E860BA">
        <w:rPr>
          <w:rFonts w:ascii="Times New Roman" w:eastAsia="Calibri" w:hAnsi="Times New Roman" w:hint="default"/>
          <w:szCs w:val="22"/>
          <w:lang w:eastAsia="en-US"/>
        </w:rPr>
        <w:t>Na zá</w:t>
      </w:r>
      <w:r w:rsidRPr="00AD1875" w:rsidR="00E860BA">
        <w:rPr>
          <w:rFonts w:ascii="Times New Roman" w:eastAsia="Calibri" w:hAnsi="Times New Roman" w:hint="default"/>
          <w:szCs w:val="22"/>
          <w:lang w:eastAsia="en-US"/>
        </w:rPr>
        <w:t>klade skú</w:t>
      </w:r>
      <w:r w:rsidRPr="00AD1875" w:rsidR="00E860BA">
        <w:rPr>
          <w:rFonts w:ascii="Times New Roman" w:eastAsia="Calibri" w:hAnsi="Times New Roman" w:hint="default"/>
          <w:szCs w:val="22"/>
          <w:lang w:eastAsia="en-US"/>
        </w:rPr>
        <w:t>seností</w:t>
      </w:r>
      <w:r w:rsidRPr="00AD1875" w:rsidR="00E860BA">
        <w:rPr>
          <w:rFonts w:ascii="Times New Roman" w:eastAsia="Calibri" w:hAnsi="Times New Roman" w:hint="default"/>
          <w:szCs w:val="22"/>
          <w:lang w:eastAsia="en-US"/>
        </w:rPr>
        <w:t xml:space="preserve"> z </w:t>
      </w:r>
      <w:r w:rsidRPr="00AD1875" w:rsidR="00E860BA">
        <w:rPr>
          <w:rFonts w:ascii="Times New Roman" w:eastAsia="Calibri" w:hAnsi="Times New Roman" w:hint="default"/>
          <w:szCs w:val="22"/>
          <w:lang w:eastAsia="en-US"/>
        </w:rPr>
        <w:t>aplikač</w:t>
      </w:r>
      <w:r w:rsidRPr="00AD1875" w:rsidR="00E860BA">
        <w:rPr>
          <w:rFonts w:ascii="Times New Roman" w:eastAsia="Calibri" w:hAnsi="Times New Roman" w:hint="default"/>
          <w:szCs w:val="22"/>
          <w:lang w:eastAsia="en-US"/>
        </w:rPr>
        <w:t>nej praxe prichá</w:t>
      </w:r>
      <w:r w:rsidRPr="00AD1875" w:rsidR="00E860BA">
        <w:rPr>
          <w:rFonts w:ascii="Times New Roman" w:eastAsia="Calibri" w:hAnsi="Times New Roman" w:hint="default"/>
          <w:szCs w:val="22"/>
          <w:lang w:eastAsia="en-US"/>
        </w:rPr>
        <w:t>dza k </w:t>
      </w:r>
      <w:r w:rsidRPr="00AD1875" w:rsidR="00E860BA">
        <w:rPr>
          <w:rFonts w:ascii="Times New Roman" w:eastAsia="Calibri" w:hAnsi="Times New Roman" w:hint="default"/>
          <w:szCs w:val="22"/>
          <w:lang w:eastAsia="en-US"/>
        </w:rPr>
        <w:t>ú</w:t>
      </w:r>
      <w:r w:rsidRPr="00AD1875" w:rsidR="00E860BA">
        <w:rPr>
          <w:rFonts w:ascii="Times New Roman" w:eastAsia="Calibri" w:hAnsi="Times New Roman" w:hint="default"/>
          <w:szCs w:val="22"/>
          <w:lang w:eastAsia="en-US"/>
        </w:rPr>
        <w:t>prave ustanovení</w:t>
      </w:r>
      <w:r w:rsidRPr="00AD1875" w:rsidR="00E860BA">
        <w:rPr>
          <w:rFonts w:ascii="Times New Roman" w:eastAsia="Calibri" w:hAnsi="Times New Roman" w:hint="default"/>
          <w:szCs w:val="22"/>
          <w:lang w:eastAsia="en-US"/>
        </w:rPr>
        <w:t xml:space="preserve"> zavedený</w:t>
      </w:r>
      <w:r w:rsidRPr="00AD1875" w:rsidR="00E860BA">
        <w:rPr>
          <w:rFonts w:ascii="Times New Roman" w:eastAsia="Calibri" w:hAnsi="Times New Roman" w:hint="default"/>
          <w:szCs w:val="22"/>
          <w:lang w:eastAsia="en-US"/>
        </w:rPr>
        <w:t>ch novelou ató</w:t>
      </w:r>
      <w:r w:rsidRPr="00AD1875" w:rsidR="00E860BA">
        <w:rPr>
          <w:rFonts w:ascii="Times New Roman" w:eastAsia="Calibri" w:hAnsi="Times New Roman" w:hint="default"/>
          <w:szCs w:val="22"/>
          <w:lang w:eastAsia="en-US"/>
        </w:rPr>
        <w:t>mové</w:t>
      </w:r>
      <w:r w:rsidRPr="00AD1875" w:rsidR="00E860BA">
        <w:rPr>
          <w:rFonts w:ascii="Times New Roman" w:eastAsia="Calibri" w:hAnsi="Times New Roman" w:hint="default"/>
          <w:szCs w:val="22"/>
          <w:lang w:eastAsia="en-US"/>
        </w:rPr>
        <w:t>ho zá</w:t>
      </w:r>
      <w:r w:rsidRPr="00AD1875" w:rsidR="00E860BA">
        <w:rPr>
          <w:rFonts w:ascii="Times New Roman" w:eastAsia="Calibri" w:hAnsi="Times New Roman" w:hint="default"/>
          <w:szCs w:val="22"/>
          <w:lang w:eastAsia="en-US"/>
        </w:rPr>
        <w:t>kona č</w:t>
      </w:r>
      <w:r w:rsidRPr="00AD1875" w:rsidR="00E860BA">
        <w:rPr>
          <w:rFonts w:ascii="Times New Roman" w:eastAsia="Calibri" w:hAnsi="Times New Roman" w:hint="default"/>
          <w:szCs w:val="22"/>
          <w:lang w:eastAsia="en-US"/>
        </w:rPr>
        <w:t>. 143/2013 Z. z., ktorý</w:t>
      </w:r>
      <w:r w:rsidRPr="00AD1875" w:rsidR="00E860BA">
        <w:rPr>
          <w:rFonts w:ascii="Times New Roman" w:eastAsia="Calibri" w:hAnsi="Times New Roman" w:hint="default"/>
          <w:szCs w:val="22"/>
          <w:lang w:eastAsia="en-US"/>
        </w:rPr>
        <w:t>ch cieľ</w:t>
      </w:r>
      <w:r w:rsidRPr="00AD1875" w:rsidR="00E860BA">
        <w:rPr>
          <w:rFonts w:ascii="Times New Roman" w:eastAsia="Calibri" w:hAnsi="Times New Roman" w:hint="default"/>
          <w:szCs w:val="22"/>
          <w:lang w:eastAsia="en-US"/>
        </w:rPr>
        <w:t>om bolo zabrá</w:t>
      </w:r>
      <w:r w:rsidRPr="00AD1875" w:rsidR="00E860BA">
        <w:rPr>
          <w:rFonts w:ascii="Times New Roman" w:eastAsia="Calibri" w:hAnsi="Times New Roman" w:hint="default"/>
          <w:szCs w:val="22"/>
          <w:lang w:eastAsia="en-US"/>
        </w:rPr>
        <w:t>niť</w:t>
      </w:r>
      <w:r w:rsidRPr="00AD1875" w:rsidR="00E860BA">
        <w:rPr>
          <w:rFonts w:ascii="Times New Roman" w:eastAsia="Calibri" w:hAnsi="Times New Roman" w:hint="default"/>
          <w:szCs w:val="22"/>
          <w:lang w:eastAsia="en-US"/>
        </w:rPr>
        <w:t xml:space="preserve"> neodô</w:t>
      </w:r>
      <w:r w:rsidRPr="00AD1875" w:rsidR="00E860BA">
        <w:rPr>
          <w:rFonts w:ascii="Times New Roman" w:eastAsia="Calibri" w:hAnsi="Times New Roman" w:hint="default"/>
          <w:szCs w:val="22"/>
          <w:lang w:eastAsia="en-US"/>
        </w:rPr>
        <w:t>vodnené</w:t>
      </w:r>
      <w:r w:rsidRPr="00AD1875" w:rsidR="00E860BA">
        <w:rPr>
          <w:rFonts w:ascii="Times New Roman" w:eastAsia="Calibri" w:hAnsi="Times New Roman" w:hint="default"/>
          <w:szCs w:val="22"/>
          <w:lang w:eastAsia="en-US"/>
        </w:rPr>
        <w:t>mu hromadeniu vyhoreté</w:t>
      </w:r>
      <w:r w:rsidRPr="00AD1875" w:rsidR="00E860BA">
        <w:rPr>
          <w:rFonts w:ascii="Times New Roman" w:eastAsia="Calibri" w:hAnsi="Times New Roman" w:hint="default"/>
          <w:szCs w:val="22"/>
          <w:lang w:eastAsia="en-US"/>
        </w:rPr>
        <w:t>ho jadrové</w:t>
      </w:r>
      <w:r w:rsidRPr="00AD1875" w:rsidR="00E860BA">
        <w:rPr>
          <w:rFonts w:ascii="Times New Roman" w:eastAsia="Calibri" w:hAnsi="Times New Roman" w:hint="default"/>
          <w:szCs w:val="22"/>
          <w:lang w:eastAsia="en-US"/>
        </w:rPr>
        <w:t>ho paliva a </w:t>
      </w:r>
      <w:r w:rsidRPr="00AD1875" w:rsidR="00E860BA">
        <w:rPr>
          <w:rFonts w:ascii="Times New Roman" w:eastAsia="Calibri" w:hAnsi="Times New Roman" w:hint="default"/>
          <w:szCs w:val="22"/>
          <w:lang w:eastAsia="en-US"/>
        </w:rPr>
        <w:t>rá</w:t>
      </w:r>
      <w:r w:rsidRPr="00AD1875" w:rsidR="00E860BA">
        <w:rPr>
          <w:rFonts w:ascii="Times New Roman" w:eastAsia="Calibri" w:hAnsi="Times New Roman" w:hint="default"/>
          <w:szCs w:val="22"/>
          <w:lang w:eastAsia="en-US"/>
        </w:rPr>
        <w:t>dioaktí</w:t>
      </w:r>
      <w:r w:rsidRPr="00AD1875" w:rsidR="00E860BA">
        <w:rPr>
          <w:rFonts w:ascii="Times New Roman" w:eastAsia="Calibri" w:hAnsi="Times New Roman" w:hint="default"/>
          <w:szCs w:val="22"/>
          <w:lang w:eastAsia="en-US"/>
        </w:rPr>
        <w:t>vnych odpadov u </w:t>
      </w:r>
      <w:r w:rsidRPr="00AD1875" w:rsidR="00E860BA">
        <w:rPr>
          <w:rFonts w:ascii="Times New Roman" w:eastAsia="Calibri" w:hAnsi="Times New Roman" w:hint="default"/>
          <w:szCs w:val="22"/>
          <w:lang w:eastAsia="en-US"/>
        </w:rPr>
        <w:t>ich pô</w:t>
      </w:r>
      <w:r w:rsidRPr="00AD1875" w:rsidR="00E860BA">
        <w:rPr>
          <w:rFonts w:ascii="Times New Roman" w:eastAsia="Calibri" w:hAnsi="Times New Roman" w:hint="default"/>
          <w:szCs w:val="22"/>
          <w:lang w:eastAsia="en-US"/>
        </w:rPr>
        <w:t>vodcu. Zá</w:t>
      </w:r>
      <w:r w:rsidRPr="00AD1875" w:rsidR="00E860BA">
        <w:rPr>
          <w:rFonts w:ascii="Times New Roman" w:eastAsia="Calibri" w:hAnsi="Times New Roman" w:hint="default"/>
          <w:szCs w:val="22"/>
          <w:lang w:eastAsia="en-US"/>
        </w:rPr>
        <w:t>rove</w:t>
      </w:r>
      <w:r w:rsidRPr="00AD1875" w:rsidR="00E860BA">
        <w:rPr>
          <w:rFonts w:ascii="Times New Roman" w:eastAsia="Calibri" w:hAnsi="Times New Roman" w:hint="default"/>
          <w:szCs w:val="22"/>
          <w:lang w:eastAsia="en-US"/>
        </w:rPr>
        <w:t>ň</w:t>
      </w:r>
      <w:r w:rsidRPr="00AD1875" w:rsidR="00E860BA">
        <w:rPr>
          <w:rFonts w:ascii="Times New Roman" w:eastAsia="Calibri" w:hAnsi="Times New Roman" w:hint="default"/>
          <w:szCs w:val="22"/>
          <w:lang w:eastAsia="en-US"/>
        </w:rPr>
        <w:t xml:space="preserve"> sa spresň</w:t>
      </w:r>
      <w:r w:rsidRPr="00AD1875" w:rsidR="00E860BA">
        <w:rPr>
          <w:rFonts w:ascii="Times New Roman" w:eastAsia="Calibri" w:hAnsi="Times New Roman" w:hint="default"/>
          <w:szCs w:val="22"/>
          <w:lang w:eastAsia="en-US"/>
        </w:rPr>
        <w:t>uje povinnosť</w:t>
      </w:r>
      <w:r w:rsidRPr="00AD1875" w:rsidR="00E860BA">
        <w:rPr>
          <w:rFonts w:ascii="Times New Roman" w:eastAsia="Calibri" w:hAnsi="Times New Roman" w:hint="default"/>
          <w:szCs w:val="22"/>
          <w:lang w:eastAsia="en-US"/>
        </w:rPr>
        <w:t xml:space="preserve"> ich odovzdania vo vä</w:t>
      </w:r>
      <w:r w:rsidRPr="00AD1875" w:rsidR="00E860BA">
        <w:rPr>
          <w:rFonts w:ascii="Times New Roman" w:eastAsia="Calibri" w:hAnsi="Times New Roman" w:hint="default"/>
          <w:szCs w:val="22"/>
          <w:lang w:eastAsia="en-US"/>
        </w:rPr>
        <w:t>zbe na š</w:t>
      </w:r>
      <w:r w:rsidRPr="00AD1875" w:rsidR="00E860BA">
        <w:rPr>
          <w:rFonts w:ascii="Times New Roman" w:eastAsia="Calibri" w:hAnsi="Times New Roman" w:hint="default"/>
          <w:szCs w:val="22"/>
          <w:lang w:eastAsia="en-US"/>
        </w:rPr>
        <w:t>pecifické</w:t>
      </w:r>
      <w:r w:rsidRPr="00AD1875" w:rsidR="00E860BA">
        <w:rPr>
          <w:rFonts w:ascii="Times New Roman" w:eastAsia="Calibri" w:hAnsi="Times New Roman" w:hint="default"/>
          <w:szCs w:val="22"/>
          <w:lang w:eastAsia="en-US"/>
        </w:rPr>
        <w:t xml:space="preserve"> druhy rá</w:t>
      </w:r>
      <w:r w:rsidRPr="00AD1875" w:rsidR="00E860BA">
        <w:rPr>
          <w:rFonts w:ascii="Times New Roman" w:eastAsia="Calibri" w:hAnsi="Times New Roman" w:hint="default"/>
          <w:szCs w:val="22"/>
          <w:lang w:eastAsia="en-US"/>
        </w:rPr>
        <w:t>dioaktí</w:t>
      </w:r>
      <w:r w:rsidRPr="00AD1875" w:rsidR="00E860BA">
        <w:rPr>
          <w:rFonts w:ascii="Times New Roman" w:eastAsia="Calibri" w:hAnsi="Times New Roman" w:hint="default"/>
          <w:szCs w:val="22"/>
          <w:lang w:eastAsia="en-US"/>
        </w:rPr>
        <w:t>vnych odpadov vyž</w:t>
      </w:r>
      <w:r w:rsidRPr="00AD1875" w:rsidR="00E860BA">
        <w:rPr>
          <w:rFonts w:ascii="Times New Roman" w:eastAsia="Calibri" w:hAnsi="Times New Roman" w:hint="default"/>
          <w:szCs w:val="22"/>
          <w:lang w:eastAsia="en-US"/>
        </w:rPr>
        <w:t>adujú</w:t>
      </w:r>
      <w:r w:rsidRPr="00AD1875" w:rsidR="00E860BA">
        <w:rPr>
          <w:rFonts w:ascii="Times New Roman" w:eastAsia="Calibri" w:hAnsi="Times New Roman" w:hint="default"/>
          <w:szCs w:val="22"/>
          <w:lang w:eastAsia="en-US"/>
        </w:rPr>
        <w:t>cich osobitný</w:t>
      </w:r>
      <w:r w:rsidRPr="00AD1875" w:rsidR="00E860BA">
        <w:rPr>
          <w:rFonts w:ascii="Times New Roman" w:eastAsia="Calibri" w:hAnsi="Times New Roman" w:hint="default"/>
          <w:szCs w:val="22"/>
          <w:lang w:eastAsia="en-US"/>
        </w:rPr>
        <w:t xml:space="preserve"> prí</w:t>
      </w:r>
      <w:r w:rsidRPr="00AD1875" w:rsidR="00E860BA">
        <w:rPr>
          <w:rFonts w:ascii="Times New Roman" w:eastAsia="Calibri" w:hAnsi="Times New Roman" w:hint="default"/>
          <w:szCs w:val="22"/>
          <w:lang w:eastAsia="en-US"/>
        </w:rPr>
        <w:t>stup. Konkré</w:t>
      </w:r>
      <w:r w:rsidRPr="00AD1875" w:rsidR="00E860BA">
        <w:rPr>
          <w:rFonts w:ascii="Times New Roman" w:eastAsia="Calibri" w:hAnsi="Times New Roman" w:hint="default"/>
          <w:szCs w:val="22"/>
          <w:lang w:eastAsia="en-US"/>
        </w:rPr>
        <w:t>tne ide o </w:t>
      </w:r>
      <w:r w:rsidRPr="00AD1875" w:rsidR="00E860BA">
        <w:rPr>
          <w:rFonts w:ascii="Times New Roman" w:eastAsia="Calibri" w:hAnsi="Times New Roman" w:hint="default"/>
          <w:szCs w:val="22"/>
          <w:lang w:eastAsia="en-US"/>
        </w:rPr>
        <w:t>triedu prechodný</w:t>
      </w:r>
      <w:r w:rsidRPr="00AD1875" w:rsidR="00E860BA">
        <w:rPr>
          <w:rFonts w:ascii="Times New Roman" w:eastAsia="Calibri" w:hAnsi="Times New Roman" w:hint="default"/>
          <w:szCs w:val="22"/>
          <w:lang w:eastAsia="en-US"/>
        </w:rPr>
        <w:t>ch rá</w:t>
      </w:r>
      <w:r w:rsidRPr="00AD1875" w:rsidR="00E860BA">
        <w:rPr>
          <w:rFonts w:ascii="Times New Roman" w:eastAsia="Calibri" w:hAnsi="Times New Roman" w:hint="default"/>
          <w:szCs w:val="22"/>
          <w:lang w:eastAsia="en-US"/>
        </w:rPr>
        <w:t>dioaktí</w:t>
      </w:r>
      <w:r w:rsidRPr="00AD1875" w:rsidR="00E860BA">
        <w:rPr>
          <w:rFonts w:ascii="Times New Roman" w:eastAsia="Calibri" w:hAnsi="Times New Roman" w:hint="default"/>
          <w:szCs w:val="22"/>
          <w:lang w:eastAsia="en-US"/>
        </w:rPr>
        <w:t>vnych odpadov, ktorý</w:t>
      </w:r>
      <w:r w:rsidRPr="00AD1875" w:rsidR="00E860BA">
        <w:rPr>
          <w:rFonts w:ascii="Times New Roman" w:eastAsia="Calibri" w:hAnsi="Times New Roman" w:hint="default"/>
          <w:szCs w:val="22"/>
          <w:lang w:eastAsia="en-US"/>
        </w:rPr>
        <w:t>ch aktivita vzhľ</w:t>
      </w:r>
      <w:r w:rsidRPr="00AD1875" w:rsidR="00E860BA">
        <w:rPr>
          <w:rFonts w:ascii="Times New Roman" w:eastAsia="Calibri" w:hAnsi="Times New Roman" w:hint="default"/>
          <w:szCs w:val="22"/>
          <w:lang w:eastAsia="en-US"/>
        </w:rPr>
        <w:t>adom na krá</w:t>
      </w:r>
      <w:r w:rsidRPr="00AD1875" w:rsidR="00E860BA">
        <w:rPr>
          <w:rFonts w:ascii="Times New Roman" w:eastAsia="Calibri" w:hAnsi="Times New Roman" w:hint="default"/>
          <w:szCs w:val="22"/>
          <w:lang w:eastAsia="en-US"/>
        </w:rPr>
        <w:t>tku dobu polpremeny poč</w:t>
      </w:r>
      <w:r w:rsidRPr="00AD1875" w:rsidR="00E860BA">
        <w:rPr>
          <w:rFonts w:ascii="Times New Roman" w:eastAsia="Calibri" w:hAnsi="Times New Roman" w:hint="default"/>
          <w:szCs w:val="22"/>
          <w:lang w:eastAsia="en-US"/>
        </w:rPr>
        <w:t>as krá</w:t>
      </w:r>
      <w:r w:rsidRPr="00AD1875" w:rsidR="00E860BA">
        <w:rPr>
          <w:rFonts w:ascii="Times New Roman" w:eastAsia="Calibri" w:hAnsi="Times New Roman" w:hint="default"/>
          <w:szCs w:val="22"/>
          <w:lang w:eastAsia="en-US"/>
        </w:rPr>
        <w:t>tkodobé</w:t>
      </w:r>
      <w:r w:rsidRPr="00AD1875" w:rsidR="00E860BA">
        <w:rPr>
          <w:rFonts w:ascii="Times New Roman" w:eastAsia="Calibri" w:hAnsi="Times New Roman" w:hint="default"/>
          <w:szCs w:val="22"/>
          <w:lang w:eastAsia="en-US"/>
        </w:rPr>
        <w:t>ho skl</w:t>
      </w:r>
      <w:r w:rsidRPr="00AD1875" w:rsidR="00E860BA">
        <w:rPr>
          <w:rFonts w:ascii="Times New Roman" w:eastAsia="Calibri" w:hAnsi="Times New Roman" w:hint="default"/>
          <w:szCs w:val="22"/>
          <w:lang w:eastAsia="en-US"/>
        </w:rPr>
        <w:t>a</w:t>
      </w:r>
      <w:r w:rsidRPr="00AD1875" w:rsidR="00E860BA">
        <w:rPr>
          <w:rFonts w:ascii="Times New Roman" w:eastAsia="Calibri" w:hAnsi="Times New Roman" w:hint="default"/>
          <w:szCs w:val="22"/>
          <w:lang w:eastAsia="en-US"/>
        </w:rPr>
        <w:t>dovania poklesne na hodnoty umožň</w:t>
      </w:r>
      <w:r w:rsidRPr="00AD1875" w:rsidR="00E860BA">
        <w:rPr>
          <w:rFonts w:ascii="Times New Roman" w:eastAsia="Calibri" w:hAnsi="Times New Roman" w:hint="default"/>
          <w:szCs w:val="22"/>
          <w:lang w:eastAsia="en-US"/>
        </w:rPr>
        <w:t>ujú</w:t>
      </w:r>
      <w:r w:rsidRPr="00AD1875" w:rsidR="00E860BA">
        <w:rPr>
          <w:rFonts w:ascii="Times New Roman" w:eastAsia="Calibri" w:hAnsi="Times New Roman" w:hint="default"/>
          <w:szCs w:val="22"/>
          <w:lang w:eastAsia="en-US"/>
        </w:rPr>
        <w:t>ce ich uvoľ</w:t>
      </w:r>
      <w:r w:rsidRPr="00AD1875" w:rsidR="00E860BA">
        <w:rPr>
          <w:rFonts w:ascii="Times New Roman" w:eastAsia="Calibri" w:hAnsi="Times New Roman" w:hint="default"/>
          <w:szCs w:val="22"/>
          <w:lang w:eastAsia="en-US"/>
        </w:rPr>
        <w:t>nenie do ž</w:t>
      </w:r>
      <w:r w:rsidRPr="00AD1875" w:rsidR="00E860BA">
        <w:rPr>
          <w:rFonts w:ascii="Times New Roman" w:eastAsia="Calibri" w:hAnsi="Times New Roman" w:hint="default"/>
          <w:szCs w:val="22"/>
          <w:lang w:eastAsia="en-US"/>
        </w:rPr>
        <w:t>ivotné</w:t>
      </w:r>
      <w:r w:rsidRPr="00AD1875" w:rsidR="00E860BA">
        <w:rPr>
          <w:rFonts w:ascii="Times New Roman" w:eastAsia="Calibri" w:hAnsi="Times New Roman" w:hint="default"/>
          <w:szCs w:val="22"/>
          <w:lang w:eastAsia="en-US"/>
        </w:rPr>
        <w:t>ho prostredia a </w:t>
      </w:r>
      <w:r w:rsidRPr="00AD1875" w:rsidR="00E860BA">
        <w:rPr>
          <w:rFonts w:ascii="Times New Roman" w:eastAsia="Calibri" w:hAnsi="Times New Roman" w:hint="default"/>
          <w:szCs w:val="22"/>
          <w:lang w:eastAsia="en-US"/>
        </w:rPr>
        <w:t>nie je preto nevyhnutné</w:t>
      </w:r>
      <w:r w:rsidRPr="00AD1875" w:rsidR="00E860BA">
        <w:rPr>
          <w:rFonts w:ascii="Times New Roman" w:eastAsia="Calibri" w:hAnsi="Times New Roman" w:hint="default"/>
          <w:szCs w:val="22"/>
          <w:lang w:eastAsia="en-US"/>
        </w:rPr>
        <w:t xml:space="preserve"> postupovať</w:t>
      </w:r>
      <w:r w:rsidRPr="00AD1875" w:rsidR="00E860BA">
        <w:rPr>
          <w:rFonts w:ascii="Times New Roman" w:eastAsia="Calibri" w:hAnsi="Times New Roman" w:hint="default"/>
          <w:szCs w:val="22"/>
          <w:lang w:eastAsia="en-US"/>
        </w:rPr>
        <w:t xml:space="preserve"> ich na ď</w:t>
      </w:r>
      <w:r w:rsidRPr="00AD1875" w:rsidR="00E860BA">
        <w:rPr>
          <w:rFonts w:ascii="Times New Roman" w:eastAsia="Calibri" w:hAnsi="Times New Roman" w:hint="default"/>
          <w:szCs w:val="22"/>
          <w:lang w:eastAsia="en-US"/>
        </w:rPr>
        <w:t>alš</w:t>
      </w:r>
      <w:r w:rsidRPr="00AD1875" w:rsidR="00E860BA">
        <w:rPr>
          <w:rFonts w:ascii="Times New Roman" w:eastAsia="Calibri" w:hAnsi="Times New Roman" w:hint="default"/>
          <w:szCs w:val="22"/>
          <w:lang w:eastAsia="en-US"/>
        </w:rPr>
        <w:t>ie nakladanie. Druhou vý</w:t>
      </w:r>
      <w:r w:rsidRPr="00AD1875" w:rsidR="00E860BA">
        <w:rPr>
          <w:rFonts w:ascii="Times New Roman" w:eastAsia="Calibri" w:hAnsi="Times New Roman" w:hint="default"/>
          <w:szCs w:val="22"/>
          <w:lang w:eastAsia="en-US"/>
        </w:rPr>
        <w:t>nimkou sú</w:t>
      </w:r>
      <w:r w:rsidRPr="00AD1875" w:rsidR="00E860BA">
        <w:rPr>
          <w:rFonts w:ascii="Times New Roman" w:eastAsia="Calibri" w:hAnsi="Times New Roman" w:hint="default"/>
          <w:szCs w:val="22"/>
          <w:lang w:eastAsia="en-US"/>
        </w:rPr>
        <w:t xml:space="preserve"> rá</w:t>
      </w:r>
      <w:r w:rsidRPr="00AD1875" w:rsidR="00E860BA">
        <w:rPr>
          <w:rFonts w:ascii="Times New Roman" w:eastAsia="Calibri" w:hAnsi="Times New Roman" w:hint="default"/>
          <w:szCs w:val="22"/>
          <w:lang w:eastAsia="en-US"/>
        </w:rPr>
        <w:t>dioaktí</w:t>
      </w:r>
      <w:r w:rsidRPr="00AD1875" w:rsidR="00E860BA">
        <w:rPr>
          <w:rFonts w:ascii="Times New Roman" w:eastAsia="Calibri" w:hAnsi="Times New Roman" w:hint="default"/>
          <w:szCs w:val="22"/>
          <w:lang w:eastAsia="en-US"/>
        </w:rPr>
        <w:t>vne odpady skladované</w:t>
      </w:r>
      <w:r w:rsidRPr="00AD1875" w:rsidR="00E860BA">
        <w:rPr>
          <w:rFonts w:ascii="Times New Roman" w:eastAsia="Calibri" w:hAnsi="Times New Roman" w:hint="default"/>
          <w:szCs w:val="22"/>
          <w:lang w:eastAsia="en-US"/>
        </w:rPr>
        <w:t xml:space="preserve"> </w:t>
      </w:r>
      <w:r w:rsidRPr="00AD1875" w:rsidR="008502FF">
        <w:rPr>
          <w:rFonts w:ascii="Times New Roman" w:eastAsia="Calibri" w:hAnsi="Times New Roman"/>
          <w:szCs w:val="22"/>
          <w:lang w:eastAsia="en-US"/>
        </w:rPr>
        <w:t xml:space="preserve">v </w:t>
      </w:r>
      <w:r w:rsidRPr="00AD1875" w:rsidR="008502FF">
        <w:rPr>
          <w:rFonts w:ascii="Times New Roman" w:hAnsi="Times New Roman"/>
        </w:rPr>
        <w:t>jadrovom zariadení ich vzniku, ktoré vzhľadom k obsahu rádioaktívnych nuklidov nie sú po spracovaní a úprave uložite</w:t>
      </w:r>
      <w:r w:rsidRPr="00AD1875" w:rsidR="0042350C">
        <w:rPr>
          <w:rFonts w:ascii="Times New Roman" w:hAnsi="Times New Roman"/>
        </w:rPr>
        <w:t>ľ</w:t>
      </w:r>
      <w:r w:rsidRPr="00AD1875" w:rsidR="008502FF">
        <w:rPr>
          <w:rFonts w:ascii="Times New Roman" w:hAnsi="Times New Roman"/>
        </w:rPr>
        <w:t>né v Republikovom úložisku rádioaktívnych odpadov v lokalite Mochovce.</w:t>
      </w:r>
    </w:p>
    <w:p w:rsidR="005F2422" w:rsidRPr="00AD1875" w:rsidP="00E860BA">
      <w:pPr>
        <w:bidi w:val="0"/>
        <w:jc w:val="both"/>
        <w:rPr>
          <w:rFonts w:ascii="Times New Roman" w:eastAsia="Calibri" w:hAnsi="Times New Roman"/>
          <w:szCs w:val="22"/>
          <w:lang w:eastAsia="en-US"/>
        </w:rPr>
      </w:pPr>
    </w:p>
    <w:p w:rsidR="00E860BA" w:rsidRPr="00AD1875" w:rsidP="00E860BA">
      <w:pPr>
        <w:bidi w:val="0"/>
        <w:jc w:val="both"/>
        <w:rPr>
          <w:rFonts w:ascii="Times New Roman" w:eastAsia="Calibri" w:hAnsi="Times New Roman"/>
          <w:b/>
          <w:szCs w:val="22"/>
          <w:lang w:eastAsia="en-US"/>
        </w:rPr>
      </w:pPr>
      <w:r w:rsidRPr="00AD1875" w:rsidR="00ED6B5A">
        <w:rPr>
          <w:rFonts w:ascii="Times New Roman" w:eastAsia="Calibri" w:hAnsi="Times New Roman"/>
          <w:b/>
          <w:szCs w:val="22"/>
          <w:lang w:eastAsia="en-US"/>
        </w:rPr>
        <w:t>K bodom 1</w:t>
      </w:r>
      <w:r w:rsidRPr="00AD1875" w:rsidR="00BB064E">
        <w:rPr>
          <w:rFonts w:ascii="Times New Roman" w:eastAsia="Calibri" w:hAnsi="Times New Roman"/>
          <w:b/>
          <w:szCs w:val="22"/>
          <w:lang w:eastAsia="en-US"/>
        </w:rPr>
        <w:t>3</w:t>
      </w:r>
      <w:r w:rsidRPr="00AD1875" w:rsidR="00ED6B5A">
        <w:rPr>
          <w:rFonts w:ascii="Times New Roman" w:eastAsia="Calibri" w:hAnsi="Times New Roman"/>
          <w:b/>
          <w:szCs w:val="22"/>
          <w:lang w:eastAsia="en-US"/>
        </w:rPr>
        <w:t xml:space="preserve"> a 1</w:t>
      </w:r>
      <w:r w:rsidRPr="00AD1875" w:rsidR="00BB064E">
        <w:rPr>
          <w:rFonts w:ascii="Times New Roman" w:eastAsia="Calibri" w:hAnsi="Times New Roman"/>
          <w:b/>
          <w:szCs w:val="22"/>
          <w:lang w:eastAsia="en-US"/>
        </w:rPr>
        <w:t>4</w:t>
      </w:r>
    </w:p>
    <w:p w:rsidR="00E860BA" w:rsidRPr="00AD1875" w:rsidP="00E860BA">
      <w:pPr>
        <w:bidi w:val="0"/>
        <w:jc w:val="both"/>
        <w:rPr>
          <w:rFonts w:ascii="Times New Roman" w:eastAsia="Calibri" w:hAnsi="Times New Roman"/>
          <w:szCs w:val="22"/>
          <w:lang w:eastAsia="en-US"/>
        </w:rPr>
      </w:pPr>
    </w:p>
    <w:p w:rsidR="00364B84" w:rsidRPr="00AD1875">
      <w:pPr>
        <w:bidi w:val="0"/>
        <w:ind w:firstLine="708"/>
        <w:jc w:val="both"/>
        <w:rPr>
          <w:rFonts w:ascii="Times New Roman" w:eastAsia="Calibri" w:hAnsi="Times New Roman"/>
          <w:szCs w:val="22"/>
          <w:lang w:eastAsia="en-US"/>
        </w:rPr>
      </w:pPr>
      <w:r w:rsidRPr="00AD1875" w:rsidR="00E860BA">
        <w:rPr>
          <w:rFonts w:ascii="Times New Roman" w:eastAsia="Calibri" w:hAnsi="Times New Roman" w:hint="default"/>
          <w:szCs w:val="22"/>
          <w:lang w:eastAsia="en-US"/>
        </w:rPr>
        <w:t>Legislatí</w:t>
      </w:r>
      <w:r w:rsidRPr="00AD1875" w:rsidR="00E860BA">
        <w:rPr>
          <w:rFonts w:ascii="Times New Roman" w:eastAsia="Calibri" w:hAnsi="Times New Roman" w:hint="default"/>
          <w:szCs w:val="22"/>
          <w:lang w:eastAsia="en-US"/>
        </w:rPr>
        <w:t>vno-technické</w:t>
      </w:r>
      <w:r w:rsidRPr="00AD1875" w:rsidR="00E860BA">
        <w:rPr>
          <w:rFonts w:ascii="Times New Roman" w:eastAsia="Calibri" w:hAnsi="Times New Roman" w:hint="default"/>
          <w:szCs w:val="22"/>
          <w:lang w:eastAsia="en-US"/>
        </w:rPr>
        <w:t xml:space="preserve"> ú</w:t>
      </w:r>
      <w:r w:rsidRPr="00AD1875" w:rsidR="00E860BA">
        <w:rPr>
          <w:rFonts w:ascii="Times New Roman" w:eastAsia="Calibri" w:hAnsi="Times New Roman" w:hint="default"/>
          <w:szCs w:val="22"/>
          <w:lang w:eastAsia="en-US"/>
        </w:rPr>
        <w:t>pravy v </w:t>
      </w:r>
      <w:r w:rsidRPr="00AD1875" w:rsidR="00E860BA">
        <w:rPr>
          <w:rFonts w:ascii="Times New Roman" w:eastAsia="Calibri" w:hAnsi="Times New Roman" w:hint="default"/>
          <w:szCs w:val="22"/>
          <w:lang w:eastAsia="en-US"/>
        </w:rPr>
        <w:t>sú</w:t>
      </w:r>
      <w:r w:rsidRPr="00AD1875" w:rsidR="00E860BA">
        <w:rPr>
          <w:rFonts w:ascii="Times New Roman" w:eastAsia="Calibri" w:hAnsi="Times New Roman" w:hint="default"/>
          <w:szCs w:val="22"/>
          <w:lang w:eastAsia="en-US"/>
        </w:rPr>
        <w:t>vislosti so zmenou označ</w:t>
      </w:r>
      <w:r w:rsidRPr="00AD1875" w:rsidR="00E860BA">
        <w:rPr>
          <w:rFonts w:ascii="Times New Roman" w:eastAsia="Calibri" w:hAnsi="Times New Roman" w:hint="default"/>
          <w:szCs w:val="22"/>
          <w:lang w:eastAsia="en-US"/>
        </w:rPr>
        <w:t>enia prí</w:t>
      </w:r>
      <w:r w:rsidRPr="00AD1875" w:rsidR="00E860BA">
        <w:rPr>
          <w:rFonts w:ascii="Times New Roman" w:eastAsia="Calibri" w:hAnsi="Times New Roman" w:hint="default"/>
          <w:szCs w:val="22"/>
          <w:lang w:eastAsia="en-US"/>
        </w:rPr>
        <w:t>sluš</w:t>
      </w:r>
      <w:r w:rsidRPr="00AD1875" w:rsidR="00E860BA">
        <w:rPr>
          <w:rFonts w:ascii="Times New Roman" w:eastAsia="Calibri" w:hAnsi="Times New Roman" w:hint="default"/>
          <w:szCs w:val="22"/>
          <w:lang w:eastAsia="en-US"/>
        </w:rPr>
        <w:t>ný</w:t>
      </w:r>
      <w:r w:rsidRPr="00AD1875" w:rsidR="00E860BA">
        <w:rPr>
          <w:rFonts w:ascii="Times New Roman" w:eastAsia="Calibri" w:hAnsi="Times New Roman" w:hint="default"/>
          <w:szCs w:val="22"/>
          <w:lang w:eastAsia="en-US"/>
        </w:rPr>
        <w:t>ch ustanovení.</w:t>
      </w:r>
    </w:p>
    <w:p w:rsidR="00E860BA" w:rsidRPr="00AD1875" w:rsidP="00E860BA">
      <w:pPr>
        <w:bidi w:val="0"/>
        <w:jc w:val="both"/>
        <w:rPr>
          <w:rFonts w:ascii="Times New Roman" w:eastAsia="Calibri" w:hAnsi="Times New Roman"/>
          <w:b/>
          <w:szCs w:val="22"/>
          <w:lang w:eastAsia="en-US"/>
        </w:rPr>
      </w:pPr>
    </w:p>
    <w:p w:rsidR="00E860BA" w:rsidRPr="00AD1875" w:rsidP="00E860BA">
      <w:pPr>
        <w:bidi w:val="0"/>
        <w:jc w:val="both"/>
        <w:rPr>
          <w:rFonts w:ascii="Times New Roman" w:eastAsia="Calibri" w:hAnsi="Times New Roman"/>
          <w:b/>
          <w:szCs w:val="22"/>
          <w:lang w:eastAsia="en-US"/>
        </w:rPr>
      </w:pPr>
      <w:r w:rsidRPr="00AD1875" w:rsidR="00ED6B5A">
        <w:rPr>
          <w:rFonts w:ascii="Times New Roman" w:eastAsia="Calibri" w:hAnsi="Times New Roman"/>
          <w:b/>
          <w:szCs w:val="22"/>
          <w:lang w:eastAsia="en-US"/>
        </w:rPr>
        <w:t>K bodom 1</w:t>
      </w:r>
      <w:r w:rsidRPr="00AD1875" w:rsidR="008E2797">
        <w:rPr>
          <w:rFonts w:ascii="Times New Roman" w:eastAsia="Calibri" w:hAnsi="Times New Roman"/>
          <w:b/>
          <w:szCs w:val="22"/>
          <w:lang w:eastAsia="en-US"/>
        </w:rPr>
        <w:t>5</w:t>
      </w:r>
      <w:r w:rsidRPr="00AD1875" w:rsidR="00ED6B5A">
        <w:rPr>
          <w:rFonts w:ascii="Times New Roman" w:eastAsia="Calibri" w:hAnsi="Times New Roman"/>
          <w:b/>
          <w:szCs w:val="22"/>
          <w:lang w:eastAsia="en-US"/>
        </w:rPr>
        <w:t xml:space="preserve"> a </w:t>
      </w:r>
      <w:r w:rsidRPr="00AD1875" w:rsidR="008E2797">
        <w:rPr>
          <w:rFonts w:ascii="Times New Roman" w:eastAsia="Calibri" w:hAnsi="Times New Roman"/>
          <w:b/>
          <w:szCs w:val="22"/>
          <w:lang w:eastAsia="en-US"/>
        </w:rPr>
        <w:t>16</w:t>
      </w:r>
    </w:p>
    <w:p w:rsidR="00E860BA" w:rsidRPr="00AD1875" w:rsidP="00E860BA">
      <w:pPr>
        <w:bidi w:val="0"/>
        <w:jc w:val="both"/>
        <w:rPr>
          <w:rFonts w:ascii="Times New Roman" w:eastAsia="Calibri" w:hAnsi="Times New Roman"/>
          <w:szCs w:val="22"/>
          <w:lang w:eastAsia="en-US"/>
        </w:rPr>
      </w:pPr>
    </w:p>
    <w:p w:rsidR="00364B84" w:rsidRPr="00AD1875">
      <w:pPr>
        <w:bidi w:val="0"/>
        <w:ind w:firstLine="708"/>
        <w:jc w:val="both"/>
        <w:rPr>
          <w:rFonts w:ascii="Times New Roman" w:eastAsia="Calibri" w:hAnsi="Times New Roman"/>
          <w:szCs w:val="22"/>
          <w:lang w:eastAsia="en-US"/>
        </w:rPr>
      </w:pPr>
      <w:r w:rsidRPr="00AD1875" w:rsidR="00E860BA">
        <w:rPr>
          <w:rFonts w:ascii="Times New Roman" w:eastAsia="Calibri" w:hAnsi="Times New Roman" w:hint="default"/>
          <w:szCs w:val="22"/>
          <w:lang w:eastAsia="en-US"/>
        </w:rPr>
        <w:t>Pož</w:t>
      </w:r>
      <w:r w:rsidRPr="00AD1875" w:rsidR="00E860BA">
        <w:rPr>
          <w:rFonts w:ascii="Times New Roman" w:eastAsia="Calibri" w:hAnsi="Times New Roman" w:hint="default"/>
          <w:szCs w:val="22"/>
          <w:lang w:eastAsia="en-US"/>
        </w:rPr>
        <w:t>iadavk</w:t>
      </w:r>
      <w:r w:rsidRPr="00AD1875" w:rsidR="00E860BA">
        <w:rPr>
          <w:rFonts w:ascii="Times New Roman" w:eastAsia="Calibri" w:hAnsi="Times New Roman" w:hint="default"/>
          <w:szCs w:val="22"/>
          <w:lang w:eastAsia="en-US"/>
        </w:rPr>
        <w:t>y piatej č</w:t>
      </w:r>
      <w:r w:rsidRPr="00AD1875" w:rsidR="00E860BA">
        <w:rPr>
          <w:rFonts w:ascii="Times New Roman" w:eastAsia="Calibri" w:hAnsi="Times New Roman" w:hint="default"/>
          <w:szCs w:val="22"/>
          <w:lang w:eastAsia="en-US"/>
        </w:rPr>
        <w:t>asti ató</w:t>
      </w:r>
      <w:r w:rsidRPr="00AD1875" w:rsidR="00E860BA">
        <w:rPr>
          <w:rFonts w:ascii="Times New Roman" w:eastAsia="Calibri" w:hAnsi="Times New Roman" w:hint="default"/>
          <w:szCs w:val="22"/>
          <w:lang w:eastAsia="en-US"/>
        </w:rPr>
        <w:t>mové</w:t>
      </w:r>
      <w:r w:rsidRPr="00AD1875" w:rsidR="00E860BA">
        <w:rPr>
          <w:rFonts w:ascii="Times New Roman" w:eastAsia="Calibri" w:hAnsi="Times New Roman" w:hint="default"/>
          <w:szCs w:val="22"/>
          <w:lang w:eastAsia="en-US"/>
        </w:rPr>
        <w:t>ho zá</w:t>
      </w:r>
      <w:r w:rsidRPr="00AD1875" w:rsidR="00E860BA">
        <w:rPr>
          <w:rFonts w:ascii="Times New Roman" w:eastAsia="Calibri" w:hAnsi="Times New Roman" w:hint="default"/>
          <w:szCs w:val="22"/>
          <w:lang w:eastAsia="en-US"/>
        </w:rPr>
        <w:t>kona, tý</w:t>
      </w:r>
      <w:r w:rsidRPr="00AD1875" w:rsidR="00E860BA">
        <w:rPr>
          <w:rFonts w:ascii="Times New Roman" w:eastAsia="Calibri" w:hAnsi="Times New Roman" w:hint="default"/>
          <w:szCs w:val="22"/>
          <w:lang w:eastAsia="en-US"/>
        </w:rPr>
        <w:t>kajú</w:t>
      </w:r>
      <w:r w:rsidRPr="00AD1875" w:rsidR="00E860BA">
        <w:rPr>
          <w:rFonts w:ascii="Times New Roman" w:eastAsia="Calibri" w:hAnsi="Times New Roman" w:hint="default"/>
          <w:szCs w:val="22"/>
          <w:lang w:eastAsia="en-US"/>
        </w:rPr>
        <w:t>ce sa nakladania s </w:t>
      </w:r>
      <w:r w:rsidRPr="00AD1875" w:rsidR="00E860BA">
        <w:rPr>
          <w:rFonts w:ascii="Times New Roman" w:eastAsia="Calibri" w:hAnsi="Times New Roman" w:hint="default"/>
          <w:szCs w:val="22"/>
          <w:lang w:eastAsia="en-US"/>
        </w:rPr>
        <w:t>rá</w:t>
      </w:r>
      <w:r w:rsidRPr="00AD1875" w:rsidR="00E860BA">
        <w:rPr>
          <w:rFonts w:ascii="Times New Roman" w:eastAsia="Calibri" w:hAnsi="Times New Roman" w:hint="default"/>
          <w:szCs w:val="22"/>
          <w:lang w:eastAsia="en-US"/>
        </w:rPr>
        <w:t>dioaktí</w:t>
      </w:r>
      <w:r w:rsidRPr="00AD1875" w:rsidR="00E860BA">
        <w:rPr>
          <w:rFonts w:ascii="Times New Roman" w:eastAsia="Calibri" w:hAnsi="Times New Roman" w:hint="default"/>
          <w:szCs w:val="22"/>
          <w:lang w:eastAsia="en-US"/>
        </w:rPr>
        <w:t>vnymi odpadmi a </w:t>
      </w:r>
      <w:r w:rsidRPr="00AD1875" w:rsidR="00E860BA">
        <w:rPr>
          <w:rFonts w:ascii="Times New Roman" w:eastAsia="Calibri" w:hAnsi="Times New Roman" w:hint="default"/>
          <w:szCs w:val="22"/>
          <w:lang w:eastAsia="en-US"/>
        </w:rPr>
        <w:t>vyhoretý</w:t>
      </w:r>
      <w:r w:rsidRPr="00AD1875" w:rsidR="00E860BA">
        <w:rPr>
          <w:rFonts w:ascii="Times New Roman" w:eastAsia="Calibri" w:hAnsi="Times New Roman" w:hint="default"/>
          <w:szCs w:val="22"/>
          <w:lang w:eastAsia="en-US"/>
        </w:rPr>
        <w:t>m jadrový</w:t>
      </w:r>
      <w:r w:rsidRPr="00AD1875" w:rsidR="00E860BA">
        <w:rPr>
          <w:rFonts w:ascii="Times New Roman" w:eastAsia="Calibri" w:hAnsi="Times New Roman" w:hint="default"/>
          <w:szCs w:val="22"/>
          <w:lang w:eastAsia="en-US"/>
        </w:rPr>
        <w:t>m palivom, sú</w:t>
      </w:r>
      <w:r w:rsidRPr="00AD1875" w:rsidR="00E860BA">
        <w:rPr>
          <w:rFonts w:ascii="Times New Roman" w:eastAsia="Calibri" w:hAnsi="Times New Roman" w:hint="default"/>
          <w:szCs w:val="22"/>
          <w:lang w:eastAsia="en-US"/>
        </w:rPr>
        <w:t xml:space="preserve"> ná</w:t>
      </w:r>
      <w:r w:rsidRPr="00AD1875" w:rsidR="00E860BA">
        <w:rPr>
          <w:rFonts w:ascii="Times New Roman" w:eastAsia="Calibri" w:hAnsi="Times New Roman" w:hint="default"/>
          <w:szCs w:val="22"/>
          <w:lang w:eastAsia="en-US"/>
        </w:rPr>
        <w:t>vrhom tejto novely spresnené</w:t>
      </w:r>
      <w:r w:rsidRPr="00AD1875" w:rsidR="00E860BA">
        <w:rPr>
          <w:rFonts w:ascii="Times New Roman" w:eastAsia="Calibri" w:hAnsi="Times New Roman" w:hint="default"/>
          <w:szCs w:val="22"/>
          <w:lang w:eastAsia="en-US"/>
        </w:rPr>
        <w:t xml:space="preserve"> spô</w:t>
      </w:r>
      <w:r w:rsidRPr="00AD1875" w:rsidR="00E860BA">
        <w:rPr>
          <w:rFonts w:ascii="Times New Roman" w:eastAsia="Calibri" w:hAnsi="Times New Roman" w:hint="default"/>
          <w:szCs w:val="22"/>
          <w:lang w:eastAsia="en-US"/>
        </w:rPr>
        <w:t>sobom, ktorý</w:t>
      </w:r>
      <w:r w:rsidRPr="00AD1875" w:rsidR="00E860BA">
        <w:rPr>
          <w:rFonts w:ascii="Times New Roman" w:eastAsia="Calibri" w:hAnsi="Times New Roman" w:hint="default"/>
          <w:szCs w:val="22"/>
          <w:lang w:eastAsia="en-US"/>
        </w:rPr>
        <w:t xml:space="preserve"> jednoznač</w:t>
      </w:r>
      <w:r w:rsidRPr="00AD1875" w:rsidR="00E860BA">
        <w:rPr>
          <w:rFonts w:ascii="Times New Roman" w:eastAsia="Calibri" w:hAnsi="Times New Roman" w:hint="default"/>
          <w:szCs w:val="22"/>
          <w:lang w:eastAsia="en-US"/>
        </w:rPr>
        <w:t>ne vymedzuje rozdelenie zodpovedností</w:t>
      </w:r>
      <w:r w:rsidRPr="00AD1875" w:rsidR="00E860BA">
        <w:rPr>
          <w:rFonts w:ascii="Times New Roman" w:eastAsia="Calibri" w:hAnsi="Times New Roman" w:hint="default"/>
          <w:szCs w:val="22"/>
          <w:lang w:eastAsia="en-US"/>
        </w:rPr>
        <w:t xml:space="preserve"> medzi drž</w:t>
      </w:r>
      <w:r w:rsidRPr="00AD1875" w:rsidR="00E860BA">
        <w:rPr>
          <w:rFonts w:ascii="Times New Roman" w:eastAsia="Calibri" w:hAnsi="Times New Roman" w:hint="default"/>
          <w:szCs w:val="22"/>
          <w:lang w:eastAsia="en-US"/>
        </w:rPr>
        <w:t>iteľ</w:t>
      </w:r>
      <w:r w:rsidRPr="00AD1875" w:rsidR="00E860BA">
        <w:rPr>
          <w:rFonts w:ascii="Times New Roman" w:eastAsia="Calibri" w:hAnsi="Times New Roman" w:hint="default"/>
          <w:szCs w:val="22"/>
          <w:lang w:eastAsia="en-US"/>
        </w:rPr>
        <w:t>om povolenia, ktorý</w:t>
      </w:r>
      <w:r w:rsidRPr="00AD1875" w:rsidR="00E860BA">
        <w:rPr>
          <w:rFonts w:ascii="Times New Roman" w:eastAsia="Calibri" w:hAnsi="Times New Roman" w:hint="default"/>
          <w:szCs w:val="22"/>
          <w:lang w:eastAsia="en-US"/>
        </w:rPr>
        <w:t xml:space="preserve"> ich vyprodukov</w:t>
      </w:r>
      <w:r w:rsidRPr="00AD1875" w:rsidR="00E860BA">
        <w:rPr>
          <w:rFonts w:ascii="Times New Roman" w:eastAsia="Calibri" w:hAnsi="Times New Roman" w:hint="default"/>
          <w:szCs w:val="22"/>
          <w:lang w:eastAsia="en-US"/>
        </w:rPr>
        <w:t>a</w:t>
      </w:r>
      <w:r w:rsidRPr="00AD1875" w:rsidR="00E860BA">
        <w:rPr>
          <w:rFonts w:ascii="Times New Roman" w:eastAsia="Calibri" w:hAnsi="Times New Roman" w:hint="default"/>
          <w:szCs w:val="22"/>
          <w:lang w:eastAsia="en-US"/>
        </w:rPr>
        <w:t>l a </w:t>
      </w:r>
      <w:r w:rsidRPr="00AD1875" w:rsidR="00E860BA">
        <w:rPr>
          <w:rFonts w:ascii="Times New Roman" w:eastAsia="Calibri" w:hAnsi="Times New Roman" w:hint="default"/>
          <w:szCs w:val="22"/>
          <w:lang w:eastAsia="en-US"/>
        </w:rPr>
        <w:t>prá</w:t>
      </w:r>
      <w:r w:rsidRPr="00AD1875" w:rsidR="00E860BA">
        <w:rPr>
          <w:rFonts w:ascii="Times New Roman" w:eastAsia="Calibri" w:hAnsi="Times New Roman" w:hint="default"/>
          <w:szCs w:val="22"/>
          <w:lang w:eastAsia="en-US"/>
        </w:rPr>
        <w:t>vnickou osobou podľ</w:t>
      </w:r>
      <w:r w:rsidRPr="00AD1875" w:rsidR="00E860BA">
        <w:rPr>
          <w:rFonts w:ascii="Times New Roman" w:eastAsia="Calibri" w:hAnsi="Times New Roman" w:hint="default"/>
          <w:szCs w:val="22"/>
          <w:lang w:eastAsia="en-US"/>
        </w:rPr>
        <w:t>a §</w:t>
      </w:r>
      <w:r w:rsidRPr="00AD1875" w:rsidR="00E860BA">
        <w:rPr>
          <w:rFonts w:ascii="Times New Roman" w:eastAsia="Calibri" w:hAnsi="Times New Roman" w:hint="default"/>
          <w:szCs w:val="22"/>
          <w:lang w:eastAsia="en-US"/>
        </w:rPr>
        <w:t xml:space="preserve"> 3 ods. </w:t>
      </w:r>
      <w:r w:rsidRPr="00AD1875" w:rsidR="00C54354">
        <w:rPr>
          <w:rFonts w:ascii="Times New Roman" w:eastAsia="Calibri" w:hAnsi="Times New Roman"/>
          <w:szCs w:val="22"/>
          <w:lang w:eastAsia="en-US"/>
        </w:rPr>
        <w:t>11</w:t>
      </w:r>
      <w:r w:rsidRPr="00AD1875" w:rsidR="00E860BA">
        <w:rPr>
          <w:rFonts w:ascii="Times New Roman" w:eastAsia="Calibri" w:hAnsi="Times New Roman" w:hint="default"/>
          <w:szCs w:val="22"/>
          <w:lang w:eastAsia="en-US"/>
        </w:rPr>
        <w:t xml:space="preserve"> ató</w:t>
      </w:r>
      <w:r w:rsidRPr="00AD1875" w:rsidR="00E860BA">
        <w:rPr>
          <w:rFonts w:ascii="Times New Roman" w:eastAsia="Calibri" w:hAnsi="Times New Roman" w:hint="default"/>
          <w:szCs w:val="22"/>
          <w:lang w:eastAsia="en-US"/>
        </w:rPr>
        <w:t>mové</w:t>
      </w:r>
      <w:r w:rsidRPr="00AD1875" w:rsidR="00E860BA">
        <w:rPr>
          <w:rFonts w:ascii="Times New Roman" w:eastAsia="Calibri" w:hAnsi="Times New Roman" w:hint="default"/>
          <w:szCs w:val="22"/>
          <w:lang w:eastAsia="en-US"/>
        </w:rPr>
        <w:t>ho zá</w:t>
      </w:r>
      <w:r w:rsidRPr="00AD1875" w:rsidR="00E860BA">
        <w:rPr>
          <w:rFonts w:ascii="Times New Roman" w:eastAsia="Calibri" w:hAnsi="Times New Roman" w:hint="default"/>
          <w:szCs w:val="22"/>
          <w:lang w:eastAsia="en-US"/>
        </w:rPr>
        <w:t>kona, ktorej sú</w:t>
      </w:r>
      <w:r w:rsidRPr="00AD1875" w:rsidR="00E860BA">
        <w:rPr>
          <w:rFonts w:ascii="Times New Roman" w:eastAsia="Calibri" w:hAnsi="Times New Roman" w:hint="default"/>
          <w:szCs w:val="22"/>
          <w:lang w:eastAsia="en-US"/>
        </w:rPr>
        <w:t xml:space="preserve"> postú</w:t>
      </w:r>
      <w:r w:rsidRPr="00AD1875" w:rsidR="00E860BA">
        <w:rPr>
          <w:rFonts w:ascii="Times New Roman" w:eastAsia="Calibri" w:hAnsi="Times New Roman" w:hint="default"/>
          <w:szCs w:val="22"/>
          <w:lang w:eastAsia="en-US"/>
        </w:rPr>
        <w:t>pené</w:t>
      </w:r>
      <w:r w:rsidRPr="00AD1875" w:rsidR="00E860BA">
        <w:rPr>
          <w:rFonts w:ascii="Times New Roman" w:eastAsia="Calibri" w:hAnsi="Times New Roman" w:hint="default"/>
          <w:szCs w:val="22"/>
          <w:lang w:eastAsia="en-US"/>
        </w:rPr>
        <w:t xml:space="preserve"> na ď</w:t>
      </w:r>
      <w:r w:rsidRPr="00AD1875" w:rsidR="00E860BA">
        <w:rPr>
          <w:rFonts w:ascii="Times New Roman" w:eastAsia="Calibri" w:hAnsi="Times New Roman" w:hint="default"/>
          <w:szCs w:val="22"/>
          <w:lang w:eastAsia="en-US"/>
        </w:rPr>
        <w:t>alš</w:t>
      </w:r>
      <w:r w:rsidRPr="00AD1875" w:rsidR="00E860BA">
        <w:rPr>
          <w:rFonts w:ascii="Times New Roman" w:eastAsia="Calibri" w:hAnsi="Times New Roman" w:hint="default"/>
          <w:szCs w:val="22"/>
          <w:lang w:eastAsia="en-US"/>
        </w:rPr>
        <w:t>ie nakladanie. Taká</w:t>
      </w:r>
      <w:r w:rsidRPr="00AD1875" w:rsidR="00E860BA">
        <w:rPr>
          <w:rFonts w:ascii="Times New Roman" w:eastAsia="Calibri" w:hAnsi="Times New Roman" w:hint="default"/>
          <w:szCs w:val="22"/>
          <w:lang w:eastAsia="en-US"/>
        </w:rPr>
        <w:t>to ú</w:t>
      </w:r>
      <w:r w:rsidRPr="00AD1875" w:rsidR="00E860BA">
        <w:rPr>
          <w:rFonts w:ascii="Times New Roman" w:eastAsia="Calibri" w:hAnsi="Times New Roman" w:hint="default"/>
          <w:szCs w:val="22"/>
          <w:lang w:eastAsia="en-US"/>
        </w:rPr>
        <w:t>prava je zá</w:t>
      </w:r>
      <w:r w:rsidRPr="00AD1875" w:rsidR="00E860BA">
        <w:rPr>
          <w:rFonts w:ascii="Times New Roman" w:eastAsia="Calibri" w:hAnsi="Times New Roman" w:hint="default"/>
          <w:szCs w:val="22"/>
          <w:lang w:eastAsia="en-US"/>
        </w:rPr>
        <w:t>roveň</w:t>
      </w:r>
      <w:r w:rsidRPr="00AD1875" w:rsidR="00E860BA">
        <w:rPr>
          <w:rFonts w:ascii="Times New Roman" w:eastAsia="Calibri" w:hAnsi="Times New Roman" w:hint="default"/>
          <w:szCs w:val="22"/>
          <w:lang w:eastAsia="en-US"/>
        </w:rPr>
        <w:t xml:space="preserve"> v </w:t>
      </w:r>
      <w:r w:rsidRPr="00AD1875" w:rsidR="00E860BA">
        <w:rPr>
          <w:rFonts w:ascii="Times New Roman" w:eastAsia="Calibri" w:hAnsi="Times New Roman" w:hint="default"/>
          <w:szCs w:val="22"/>
          <w:lang w:eastAsia="en-US"/>
        </w:rPr>
        <w:t>sú</w:t>
      </w:r>
      <w:r w:rsidRPr="00AD1875" w:rsidR="00E860BA">
        <w:rPr>
          <w:rFonts w:ascii="Times New Roman" w:eastAsia="Calibri" w:hAnsi="Times New Roman" w:hint="default"/>
          <w:szCs w:val="22"/>
          <w:lang w:eastAsia="en-US"/>
        </w:rPr>
        <w:t>lade so znení</w:t>
      </w:r>
      <w:r w:rsidRPr="00AD1875" w:rsidR="00E860BA">
        <w:rPr>
          <w:rFonts w:ascii="Times New Roman" w:eastAsia="Calibri" w:hAnsi="Times New Roman" w:hint="default"/>
          <w:szCs w:val="22"/>
          <w:lang w:eastAsia="en-US"/>
        </w:rPr>
        <w:t>m smernice 2011/70/Euratom, nakoľ</w:t>
      </w:r>
      <w:r w:rsidRPr="00AD1875" w:rsidR="00E860BA">
        <w:rPr>
          <w:rFonts w:ascii="Times New Roman" w:eastAsia="Calibri" w:hAnsi="Times New Roman" w:hint="default"/>
          <w:szCs w:val="22"/>
          <w:lang w:eastAsia="en-US"/>
        </w:rPr>
        <w:t>ko dlhodobé</w:t>
      </w:r>
      <w:r w:rsidRPr="00AD1875" w:rsidR="00E860BA">
        <w:rPr>
          <w:rFonts w:ascii="Times New Roman" w:eastAsia="Calibri" w:hAnsi="Times New Roman" w:hint="default"/>
          <w:szCs w:val="22"/>
          <w:lang w:eastAsia="en-US"/>
        </w:rPr>
        <w:t xml:space="preserve"> zá</w:t>
      </w:r>
      <w:r w:rsidRPr="00AD1875" w:rsidR="00E860BA">
        <w:rPr>
          <w:rFonts w:ascii="Times New Roman" w:eastAsia="Calibri" w:hAnsi="Times New Roman" w:hint="default"/>
          <w:szCs w:val="22"/>
          <w:lang w:eastAsia="en-US"/>
        </w:rPr>
        <w:t>vä</w:t>
      </w:r>
      <w:r w:rsidRPr="00AD1875" w:rsidR="00E860BA">
        <w:rPr>
          <w:rFonts w:ascii="Times New Roman" w:eastAsia="Calibri" w:hAnsi="Times New Roman" w:hint="default"/>
          <w:szCs w:val="22"/>
          <w:lang w:eastAsia="en-US"/>
        </w:rPr>
        <w:t>zky v oblasti nakladania s </w:t>
      </w:r>
      <w:r w:rsidRPr="00AD1875" w:rsidR="00E860BA">
        <w:rPr>
          <w:rFonts w:ascii="Times New Roman" w:eastAsia="Calibri" w:hAnsi="Times New Roman" w:hint="default"/>
          <w:szCs w:val="22"/>
          <w:lang w:eastAsia="en-US"/>
        </w:rPr>
        <w:t>rá</w:t>
      </w:r>
      <w:r w:rsidRPr="00AD1875" w:rsidR="00E860BA">
        <w:rPr>
          <w:rFonts w:ascii="Times New Roman" w:eastAsia="Calibri" w:hAnsi="Times New Roman" w:hint="default"/>
          <w:szCs w:val="22"/>
          <w:lang w:eastAsia="en-US"/>
        </w:rPr>
        <w:t>dioaktí</w:t>
      </w:r>
      <w:r w:rsidRPr="00AD1875" w:rsidR="00E860BA">
        <w:rPr>
          <w:rFonts w:ascii="Times New Roman" w:eastAsia="Calibri" w:hAnsi="Times New Roman" w:hint="default"/>
          <w:szCs w:val="22"/>
          <w:lang w:eastAsia="en-US"/>
        </w:rPr>
        <w:t>vnymi odpadmi a </w:t>
      </w:r>
      <w:r w:rsidRPr="00AD1875" w:rsidR="00E860BA">
        <w:rPr>
          <w:rFonts w:ascii="Times New Roman" w:eastAsia="Calibri" w:hAnsi="Times New Roman" w:hint="default"/>
          <w:szCs w:val="22"/>
          <w:lang w:eastAsia="en-US"/>
        </w:rPr>
        <w:t>vyhoretý</w:t>
      </w:r>
      <w:r w:rsidRPr="00AD1875" w:rsidR="00E860BA">
        <w:rPr>
          <w:rFonts w:ascii="Times New Roman" w:eastAsia="Calibri" w:hAnsi="Times New Roman" w:hint="default"/>
          <w:szCs w:val="22"/>
          <w:lang w:eastAsia="en-US"/>
        </w:rPr>
        <w:t>m jad</w:t>
      </w:r>
      <w:r w:rsidRPr="00AD1875" w:rsidR="00E860BA">
        <w:rPr>
          <w:rFonts w:ascii="Times New Roman" w:eastAsia="Calibri" w:hAnsi="Times New Roman" w:hint="default"/>
          <w:szCs w:val="22"/>
          <w:lang w:eastAsia="en-US"/>
        </w:rPr>
        <w:t>rový</w:t>
      </w:r>
      <w:r w:rsidRPr="00AD1875" w:rsidR="00E860BA">
        <w:rPr>
          <w:rFonts w:ascii="Times New Roman" w:eastAsia="Calibri" w:hAnsi="Times New Roman" w:hint="default"/>
          <w:szCs w:val="22"/>
          <w:lang w:eastAsia="en-US"/>
        </w:rPr>
        <w:t>m palivom preberá</w:t>
      </w:r>
      <w:r w:rsidRPr="00AD1875" w:rsidR="00E860BA">
        <w:rPr>
          <w:rFonts w:ascii="Times New Roman" w:eastAsia="Calibri" w:hAnsi="Times New Roman" w:hint="default"/>
          <w:szCs w:val="22"/>
          <w:lang w:eastAsia="en-US"/>
        </w:rPr>
        <w:t xml:space="preserve"> prostrední</w:t>
      </w:r>
      <w:r w:rsidRPr="00AD1875" w:rsidR="00E860BA">
        <w:rPr>
          <w:rFonts w:ascii="Times New Roman" w:eastAsia="Calibri" w:hAnsi="Times New Roman" w:hint="default"/>
          <w:szCs w:val="22"/>
          <w:lang w:eastAsia="en-US"/>
        </w:rPr>
        <w:t>ctvom tejto prá</w:t>
      </w:r>
      <w:r w:rsidRPr="00AD1875" w:rsidR="00E860BA">
        <w:rPr>
          <w:rFonts w:ascii="Times New Roman" w:eastAsia="Calibri" w:hAnsi="Times New Roman" w:hint="default"/>
          <w:szCs w:val="22"/>
          <w:lang w:eastAsia="en-US"/>
        </w:rPr>
        <w:t>vnickej osoby Slovenská</w:t>
      </w:r>
      <w:r w:rsidRPr="00AD1875" w:rsidR="00E860BA">
        <w:rPr>
          <w:rFonts w:ascii="Times New Roman" w:eastAsia="Calibri" w:hAnsi="Times New Roman" w:hint="default"/>
          <w:szCs w:val="22"/>
          <w:lang w:eastAsia="en-US"/>
        </w:rPr>
        <w:t xml:space="preserve"> republika.</w:t>
      </w:r>
    </w:p>
    <w:p w:rsidR="00E860BA" w:rsidRPr="00AD1875" w:rsidP="00E860BA">
      <w:pPr>
        <w:bidi w:val="0"/>
        <w:jc w:val="both"/>
        <w:rPr>
          <w:rFonts w:ascii="Times New Roman" w:eastAsia="Calibri" w:hAnsi="Times New Roman"/>
          <w:szCs w:val="22"/>
          <w:lang w:eastAsia="en-US"/>
        </w:rPr>
      </w:pPr>
    </w:p>
    <w:p w:rsidR="00E860BA" w:rsidRPr="00AD1875" w:rsidP="00E860BA">
      <w:pPr>
        <w:bidi w:val="0"/>
        <w:jc w:val="both"/>
        <w:rPr>
          <w:rFonts w:ascii="Times New Roman" w:eastAsia="Calibri" w:hAnsi="Times New Roman"/>
          <w:b/>
          <w:szCs w:val="22"/>
          <w:lang w:eastAsia="en-US"/>
        </w:rPr>
      </w:pPr>
      <w:r w:rsidRPr="00AD1875" w:rsidR="00ED6B5A">
        <w:rPr>
          <w:rFonts w:ascii="Times New Roman" w:eastAsia="Calibri" w:hAnsi="Times New Roman"/>
          <w:b/>
          <w:szCs w:val="22"/>
          <w:lang w:eastAsia="en-US"/>
        </w:rPr>
        <w:t xml:space="preserve">K bodu </w:t>
      </w:r>
      <w:r w:rsidRPr="00AD1875" w:rsidR="008E2797">
        <w:rPr>
          <w:rFonts w:ascii="Times New Roman" w:eastAsia="Calibri" w:hAnsi="Times New Roman"/>
          <w:b/>
          <w:szCs w:val="22"/>
          <w:lang w:eastAsia="en-US"/>
        </w:rPr>
        <w:t>17</w:t>
      </w:r>
    </w:p>
    <w:p w:rsidR="00E860BA" w:rsidRPr="00AD1875" w:rsidP="00E860BA">
      <w:pPr>
        <w:bidi w:val="0"/>
        <w:jc w:val="both"/>
        <w:rPr>
          <w:rFonts w:ascii="Times New Roman" w:eastAsia="Calibri" w:hAnsi="Times New Roman"/>
          <w:szCs w:val="22"/>
          <w:lang w:eastAsia="en-US"/>
        </w:rPr>
      </w:pPr>
    </w:p>
    <w:p w:rsidR="00364B84" w:rsidRPr="00AD1875">
      <w:pPr>
        <w:bidi w:val="0"/>
        <w:ind w:firstLine="708"/>
        <w:jc w:val="both"/>
        <w:rPr>
          <w:rFonts w:ascii="Times New Roman" w:eastAsia="Calibri" w:hAnsi="Times New Roman"/>
          <w:szCs w:val="22"/>
          <w:lang w:eastAsia="en-US"/>
        </w:rPr>
      </w:pPr>
      <w:r w:rsidRPr="00AD1875" w:rsidR="00E860BA">
        <w:rPr>
          <w:rFonts w:ascii="Times New Roman" w:eastAsia="Calibri" w:hAnsi="Times New Roman" w:hint="default"/>
          <w:szCs w:val="22"/>
          <w:lang w:eastAsia="en-US"/>
        </w:rPr>
        <w:t>Legislatí</w:t>
      </w:r>
      <w:r w:rsidRPr="00AD1875" w:rsidR="00E860BA">
        <w:rPr>
          <w:rFonts w:ascii="Times New Roman" w:eastAsia="Calibri" w:hAnsi="Times New Roman" w:hint="default"/>
          <w:szCs w:val="22"/>
          <w:lang w:eastAsia="en-US"/>
        </w:rPr>
        <w:t>vno-technická</w:t>
      </w:r>
      <w:r w:rsidRPr="00AD1875" w:rsidR="00E860BA">
        <w:rPr>
          <w:rFonts w:ascii="Times New Roman" w:eastAsia="Calibri" w:hAnsi="Times New Roman" w:hint="default"/>
          <w:szCs w:val="22"/>
          <w:lang w:eastAsia="en-US"/>
        </w:rPr>
        <w:t xml:space="preserve"> ú</w:t>
      </w:r>
      <w:r w:rsidRPr="00AD1875" w:rsidR="00E860BA">
        <w:rPr>
          <w:rFonts w:ascii="Times New Roman" w:eastAsia="Calibri" w:hAnsi="Times New Roman" w:hint="default"/>
          <w:szCs w:val="22"/>
          <w:lang w:eastAsia="en-US"/>
        </w:rPr>
        <w:t>prava v </w:t>
      </w:r>
      <w:r w:rsidRPr="00AD1875" w:rsidR="00E860BA">
        <w:rPr>
          <w:rFonts w:ascii="Times New Roman" w:eastAsia="Calibri" w:hAnsi="Times New Roman" w:hint="default"/>
          <w:szCs w:val="22"/>
          <w:lang w:eastAsia="en-US"/>
        </w:rPr>
        <w:t>sú</w:t>
      </w:r>
      <w:r w:rsidRPr="00AD1875" w:rsidR="00E860BA">
        <w:rPr>
          <w:rFonts w:ascii="Times New Roman" w:eastAsia="Calibri" w:hAnsi="Times New Roman" w:hint="default"/>
          <w:szCs w:val="22"/>
          <w:lang w:eastAsia="en-US"/>
        </w:rPr>
        <w:t xml:space="preserve">vislosti so zmenou </w:t>
      </w:r>
      <w:r w:rsidR="00AD1875">
        <w:rPr>
          <w:rFonts w:ascii="Times New Roman" w:eastAsia="Calibri" w:hAnsi="Times New Roman" w:hint="default"/>
          <w:szCs w:val="22"/>
          <w:lang w:eastAsia="en-US"/>
        </w:rPr>
        <w:t>ná</w:t>
      </w:r>
      <w:r w:rsidR="00AD1875">
        <w:rPr>
          <w:rFonts w:ascii="Times New Roman" w:eastAsia="Calibri" w:hAnsi="Times New Roman" w:hint="default"/>
          <w:szCs w:val="22"/>
          <w:lang w:eastAsia="en-US"/>
        </w:rPr>
        <w:t>z</w:t>
      </w:r>
      <w:r w:rsidRPr="00AD1875" w:rsidR="00A43DC4">
        <w:rPr>
          <w:rFonts w:ascii="Times New Roman" w:eastAsia="Calibri" w:hAnsi="Times New Roman" w:hint="default"/>
          <w:szCs w:val="22"/>
          <w:lang w:eastAsia="en-US"/>
        </w:rPr>
        <w:t>vu jadrové</w:t>
      </w:r>
      <w:r w:rsidRPr="00AD1875" w:rsidR="00A43DC4">
        <w:rPr>
          <w:rFonts w:ascii="Times New Roman" w:eastAsia="Calibri" w:hAnsi="Times New Roman" w:hint="default"/>
          <w:szCs w:val="22"/>
          <w:lang w:eastAsia="en-US"/>
        </w:rPr>
        <w:t>ho fondu</w:t>
      </w:r>
      <w:r w:rsidRPr="00AD1875" w:rsidR="00E860BA">
        <w:rPr>
          <w:rFonts w:ascii="Times New Roman" w:eastAsia="Calibri" w:hAnsi="Times New Roman"/>
          <w:szCs w:val="22"/>
          <w:lang w:eastAsia="en-US"/>
        </w:rPr>
        <w:t>.</w:t>
      </w:r>
    </w:p>
    <w:p w:rsidR="00B9683C" w:rsidRPr="00AD1875" w:rsidP="00E860BA">
      <w:pPr>
        <w:bidi w:val="0"/>
        <w:jc w:val="both"/>
        <w:rPr>
          <w:rFonts w:ascii="Times New Roman" w:eastAsia="Calibri" w:hAnsi="Times New Roman"/>
          <w:szCs w:val="22"/>
          <w:lang w:eastAsia="en-US"/>
        </w:rPr>
      </w:pPr>
    </w:p>
    <w:p w:rsidR="00E860BA" w:rsidRPr="00AD1875" w:rsidP="00E860BA">
      <w:pPr>
        <w:bidi w:val="0"/>
        <w:jc w:val="both"/>
        <w:rPr>
          <w:rFonts w:ascii="Times New Roman" w:eastAsia="Calibri" w:hAnsi="Times New Roman"/>
          <w:b/>
          <w:szCs w:val="22"/>
          <w:lang w:eastAsia="en-US"/>
        </w:rPr>
      </w:pPr>
      <w:r w:rsidRPr="00AD1875" w:rsidR="00ED6B5A">
        <w:rPr>
          <w:rFonts w:ascii="Times New Roman" w:eastAsia="Calibri" w:hAnsi="Times New Roman"/>
          <w:b/>
          <w:szCs w:val="22"/>
          <w:lang w:eastAsia="en-US"/>
        </w:rPr>
        <w:t xml:space="preserve">K bodu </w:t>
      </w:r>
      <w:r w:rsidRPr="00AD1875" w:rsidR="008E2797">
        <w:rPr>
          <w:rFonts w:ascii="Times New Roman" w:eastAsia="Calibri" w:hAnsi="Times New Roman"/>
          <w:b/>
          <w:szCs w:val="22"/>
          <w:lang w:eastAsia="en-US"/>
        </w:rPr>
        <w:t>18</w:t>
      </w:r>
    </w:p>
    <w:p w:rsidR="00E860BA" w:rsidRPr="00AD1875" w:rsidP="00E860BA">
      <w:pPr>
        <w:bidi w:val="0"/>
        <w:jc w:val="both"/>
        <w:rPr>
          <w:rFonts w:ascii="Times New Roman" w:eastAsia="Calibri" w:hAnsi="Times New Roman"/>
          <w:szCs w:val="22"/>
          <w:lang w:eastAsia="en-US"/>
        </w:rPr>
      </w:pPr>
    </w:p>
    <w:p w:rsidR="00364B84" w:rsidRPr="00AD1875">
      <w:pPr>
        <w:bidi w:val="0"/>
        <w:ind w:firstLine="708"/>
        <w:jc w:val="both"/>
        <w:rPr>
          <w:rFonts w:ascii="Times New Roman" w:eastAsia="Calibri" w:hAnsi="Times New Roman"/>
          <w:szCs w:val="22"/>
          <w:lang w:eastAsia="en-US"/>
        </w:rPr>
      </w:pPr>
      <w:r w:rsidRPr="00AD1875" w:rsidR="00E860BA">
        <w:rPr>
          <w:rFonts w:ascii="Times New Roman" w:eastAsia="Calibri" w:hAnsi="Times New Roman" w:hint="default"/>
          <w:szCs w:val="22"/>
          <w:lang w:eastAsia="en-US"/>
        </w:rPr>
        <w:t>Doterajš</w:t>
      </w:r>
      <w:r w:rsidRPr="00AD1875" w:rsidR="00E860BA">
        <w:rPr>
          <w:rFonts w:ascii="Times New Roman" w:eastAsia="Calibri" w:hAnsi="Times New Roman" w:hint="default"/>
          <w:szCs w:val="22"/>
          <w:lang w:eastAsia="en-US"/>
        </w:rPr>
        <w:t xml:space="preserve">ie </w:t>
      </w:r>
      <w:r w:rsidRPr="00AD1875" w:rsidR="009F687E">
        <w:rPr>
          <w:rFonts w:ascii="Times New Roman" w:eastAsia="Calibri" w:hAnsi="Times New Roman"/>
          <w:szCs w:val="22"/>
          <w:lang w:eastAsia="en-US"/>
        </w:rPr>
        <w:t>u</w:t>
      </w:r>
      <w:r w:rsidRPr="00AD1875" w:rsidR="00E860BA">
        <w:rPr>
          <w:rFonts w:ascii="Times New Roman" w:eastAsia="Calibri" w:hAnsi="Times New Roman" w:hint="default"/>
          <w:szCs w:val="22"/>
          <w:lang w:eastAsia="en-US"/>
        </w:rPr>
        <w:t>stanovenia ató</w:t>
      </w:r>
      <w:r w:rsidRPr="00AD1875" w:rsidR="00E860BA">
        <w:rPr>
          <w:rFonts w:ascii="Times New Roman" w:eastAsia="Calibri" w:hAnsi="Times New Roman" w:hint="default"/>
          <w:szCs w:val="22"/>
          <w:lang w:eastAsia="en-US"/>
        </w:rPr>
        <w:t>mové</w:t>
      </w:r>
      <w:r w:rsidRPr="00AD1875" w:rsidR="00E860BA">
        <w:rPr>
          <w:rFonts w:ascii="Times New Roman" w:eastAsia="Calibri" w:hAnsi="Times New Roman" w:hint="default"/>
          <w:szCs w:val="22"/>
          <w:lang w:eastAsia="en-US"/>
        </w:rPr>
        <w:t>ho zá</w:t>
      </w:r>
      <w:r w:rsidRPr="00AD1875" w:rsidR="00E860BA">
        <w:rPr>
          <w:rFonts w:ascii="Times New Roman" w:eastAsia="Calibri" w:hAnsi="Times New Roman" w:hint="default"/>
          <w:szCs w:val="22"/>
          <w:lang w:eastAsia="en-US"/>
        </w:rPr>
        <w:t>kona mali za cieľ</w:t>
      </w:r>
      <w:r w:rsidRPr="00AD1875" w:rsidR="00E860BA">
        <w:rPr>
          <w:rFonts w:ascii="Times New Roman" w:eastAsia="Calibri" w:hAnsi="Times New Roman" w:hint="default"/>
          <w:szCs w:val="22"/>
          <w:lang w:eastAsia="en-US"/>
        </w:rPr>
        <w:t xml:space="preserve"> prostrední</w:t>
      </w:r>
      <w:r w:rsidRPr="00AD1875" w:rsidR="00E860BA">
        <w:rPr>
          <w:rFonts w:ascii="Times New Roman" w:eastAsia="Calibri" w:hAnsi="Times New Roman" w:hint="default"/>
          <w:szCs w:val="22"/>
          <w:lang w:eastAsia="en-US"/>
        </w:rPr>
        <w:t xml:space="preserve">ctvom </w:t>
      </w:r>
      <w:r w:rsidRPr="00AD1875" w:rsidR="00E860BA">
        <w:rPr>
          <w:rFonts w:ascii="Times New Roman" w:eastAsia="Calibri" w:hAnsi="Times New Roman" w:hint="default"/>
          <w:szCs w:val="22"/>
          <w:lang w:eastAsia="en-US"/>
        </w:rPr>
        <w:t>technický</w:t>
      </w:r>
      <w:r w:rsidRPr="00AD1875" w:rsidR="00E860BA">
        <w:rPr>
          <w:rFonts w:ascii="Times New Roman" w:eastAsia="Calibri" w:hAnsi="Times New Roman" w:hint="default"/>
          <w:szCs w:val="22"/>
          <w:lang w:eastAsia="en-US"/>
        </w:rPr>
        <w:t>ch a </w:t>
      </w:r>
      <w:r w:rsidRPr="00AD1875" w:rsidR="00E860BA">
        <w:rPr>
          <w:rFonts w:ascii="Times New Roman" w:eastAsia="Calibri" w:hAnsi="Times New Roman" w:hint="default"/>
          <w:szCs w:val="22"/>
          <w:lang w:eastAsia="en-US"/>
        </w:rPr>
        <w:t>organizač</w:t>
      </w:r>
      <w:r w:rsidRPr="00AD1875" w:rsidR="00E860BA">
        <w:rPr>
          <w:rFonts w:ascii="Times New Roman" w:eastAsia="Calibri" w:hAnsi="Times New Roman" w:hint="default"/>
          <w:szCs w:val="22"/>
          <w:lang w:eastAsia="en-US"/>
        </w:rPr>
        <w:t>ný</w:t>
      </w:r>
      <w:r w:rsidRPr="00AD1875" w:rsidR="00E860BA">
        <w:rPr>
          <w:rFonts w:ascii="Times New Roman" w:eastAsia="Calibri" w:hAnsi="Times New Roman" w:hint="default"/>
          <w:szCs w:val="22"/>
          <w:lang w:eastAsia="en-US"/>
        </w:rPr>
        <w:t>ch opatrení</w:t>
      </w:r>
      <w:r w:rsidRPr="00AD1875" w:rsidR="00E860BA">
        <w:rPr>
          <w:rFonts w:ascii="Times New Roman" w:eastAsia="Calibri" w:hAnsi="Times New Roman" w:hint="default"/>
          <w:szCs w:val="22"/>
          <w:lang w:eastAsia="en-US"/>
        </w:rPr>
        <w:t xml:space="preserve"> zabezpeč</w:t>
      </w:r>
      <w:r w:rsidRPr="00AD1875" w:rsidR="00E860BA">
        <w:rPr>
          <w:rFonts w:ascii="Times New Roman" w:eastAsia="Calibri" w:hAnsi="Times New Roman" w:hint="default"/>
          <w:szCs w:val="22"/>
          <w:lang w:eastAsia="en-US"/>
        </w:rPr>
        <w:t>iť</w:t>
      </w:r>
      <w:r w:rsidRPr="00AD1875" w:rsidR="00E860BA">
        <w:rPr>
          <w:rFonts w:ascii="Times New Roman" w:eastAsia="Calibri" w:hAnsi="Times New Roman" w:hint="default"/>
          <w:szCs w:val="22"/>
          <w:lang w:eastAsia="en-US"/>
        </w:rPr>
        <w:t>, aby sa pri produkcii rá</w:t>
      </w:r>
      <w:r w:rsidRPr="00AD1875" w:rsidR="00E860BA">
        <w:rPr>
          <w:rFonts w:ascii="Times New Roman" w:eastAsia="Calibri" w:hAnsi="Times New Roman" w:hint="default"/>
          <w:szCs w:val="22"/>
          <w:lang w:eastAsia="en-US"/>
        </w:rPr>
        <w:t>dioaktí</w:t>
      </w:r>
      <w:r w:rsidRPr="00AD1875" w:rsidR="00E860BA">
        <w:rPr>
          <w:rFonts w:ascii="Times New Roman" w:eastAsia="Calibri" w:hAnsi="Times New Roman" w:hint="default"/>
          <w:szCs w:val="22"/>
          <w:lang w:eastAsia="en-US"/>
        </w:rPr>
        <w:t>vnych odpadov a </w:t>
      </w:r>
      <w:r w:rsidRPr="00AD1875" w:rsidR="00E860BA">
        <w:rPr>
          <w:rFonts w:ascii="Times New Roman" w:eastAsia="Calibri" w:hAnsi="Times New Roman" w:hint="default"/>
          <w:szCs w:val="22"/>
          <w:lang w:eastAsia="en-US"/>
        </w:rPr>
        <w:t>poč</w:t>
      </w:r>
      <w:r w:rsidRPr="00AD1875" w:rsidR="00E860BA">
        <w:rPr>
          <w:rFonts w:ascii="Times New Roman" w:eastAsia="Calibri" w:hAnsi="Times New Roman" w:hint="default"/>
          <w:szCs w:val="22"/>
          <w:lang w:eastAsia="en-US"/>
        </w:rPr>
        <w:t>as nasledujú</w:t>
      </w:r>
      <w:r w:rsidRPr="00AD1875" w:rsidR="00E860BA">
        <w:rPr>
          <w:rFonts w:ascii="Times New Roman" w:eastAsia="Calibri" w:hAnsi="Times New Roman" w:hint="default"/>
          <w:szCs w:val="22"/>
          <w:lang w:eastAsia="en-US"/>
        </w:rPr>
        <w:t>ceho procesu s nakladania s </w:t>
      </w:r>
      <w:r w:rsidRPr="00AD1875" w:rsidR="00E860BA">
        <w:rPr>
          <w:rFonts w:ascii="Times New Roman" w:eastAsia="Calibri" w:hAnsi="Times New Roman" w:hint="default"/>
          <w:szCs w:val="22"/>
          <w:lang w:eastAsia="en-US"/>
        </w:rPr>
        <w:t>nimi minimalizovalo ich množ</w:t>
      </w:r>
      <w:r w:rsidRPr="00AD1875" w:rsidR="00E860BA">
        <w:rPr>
          <w:rFonts w:ascii="Times New Roman" w:eastAsia="Calibri" w:hAnsi="Times New Roman" w:hint="default"/>
          <w:szCs w:val="22"/>
          <w:lang w:eastAsia="en-US"/>
        </w:rPr>
        <w:t>stvo a </w:t>
      </w:r>
      <w:r w:rsidRPr="00AD1875" w:rsidR="00E860BA">
        <w:rPr>
          <w:rFonts w:ascii="Times New Roman" w:eastAsia="Calibri" w:hAnsi="Times New Roman" w:hint="default"/>
          <w:szCs w:val="22"/>
          <w:lang w:eastAsia="en-US"/>
        </w:rPr>
        <w:t>aktivita. Novela vnáš</w:t>
      </w:r>
      <w:r w:rsidRPr="00AD1875" w:rsidR="00E860BA">
        <w:rPr>
          <w:rFonts w:ascii="Times New Roman" w:eastAsia="Calibri" w:hAnsi="Times New Roman" w:hint="default"/>
          <w:szCs w:val="22"/>
          <w:lang w:eastAsia="en-US"/>
        </w:rPr>
        <w:t>a do tohto systé</w:t>
      </w:r>
      <w:r w:rsidRPr="00AD1875" w:rsidR="00E860BA">
        <w:rPr>
          <w:rFonts w:ascii="Times New Roman" w:eastAsia="Calibri" w:hAnsi="Times New Roman" w:hint="default"/>
          <w:szCs w:val="22"/>
          <w:lang w:eastAsia="en-US"/>
        </w:rPr>
        <w:t>mu nové</w:t>
      </w:r>
      <w:r w:rsidRPr="00AD1875" w:rsidR="00E860BA">
        <w:rPr>
          <w:rFonts w:ascii="Times New Roman" w:eastAsia="Calibri" w:hAnsi="Times New Roman" w:hint="default"/>
          <w:szCs w:val="22"/>
          <w:lang w:eastAsia="en-US"/>
        </w:rPr>
        <w:t xml:space="preserve"> aspekty založ</w:t>
      </w:r>
      <w:r w:rsidRPr="00AD1875" w:rsidR="00E860BA">
        <w:rPr>
          <w:rFonts w:ascii="Times New Roman" w:eastAsia="Calibri" w:hAnsi="Times New Roman" w:hint="default"/>
          <w:szCs w:val="22"/>
          <w:lang w:eastAsia="en-US"/>
        </w:rPr>
        <w:t>ené</w:t>
      </w:r>
      <w:r w:rsidRPr="00AD1875" w:rsidR="00E860BA">
        <w:rPr>
          <w:rFonts w:ascii="Times New Roman" w:eastAsia="Calibri" w:hAnsi="Times New Roman" w:hint="default"/>
          <w:szCs w:val="22"/>
          <w:lang w:eastAsia="en-US"/>
        </w:rPr>
        <w:t xml:space="preserve"> na povinnosti optima</w:t>
      </w:r>
      <w:r w:rsidRPr="00AD1875" w:rsidR="00E860BA">
        <w:rPr>
          <w:rFonts w:ascii="Times New Roman" w:eastAsia="Calibri" w:hAnsi="Times New Roman" w:hint="default"/>
          <w:szCs w:val="22"/>
          <w:lang w:eastAsia="en-US"/>
        </w:rPr>
        <w:t>l</w:t>
      </w:r>
      <w:r w:rsidRPr="00AD1875" w:rsidR="00E860BA">
        <w:rPr>
          <w:rFonts w:ascii="Times New Roman" w:eastAsia="Calibri" w:hAnsi="Times New Roman" w:hint="default"/>
          <w:szCs w:val="22"/>
          <w:lang w:eastAsia="en-US"/>
        </w:rPr>
        <w:t>izá</w:t>
      </w:r>
      <w:r w:rsidRPr="00AD1875" w:rsidR="00E860BA">
        <w:rPr>
          <w:rFonts w:ascii="Times New Roman" w:eastAsia="Calibri" w:hAnsi="Times New Roman" w:hint="default"/>
          <w:szCs w:val="22"/>
          <w:lang w:eastAsia="en-US"/>
        </w:rPr>
        <w:t>cie celé</w:t>
      </w:r>
      <w:r w:rsidRPr="00AD1875" w:rsidR="00E860BA">
        <w:rPr>
          <w:rFonts w:ascii="Times New Roman" w:eastAsia="Calibri" w:hAnsi="Times New Roman" w:hint="default"/>
          <w:szCs w:val="22"/>
          <w:lang w:eastAsia="en-US"/>
        </w:rPr>
        <w:t>ho procesu, teda pož</w:t>
      </w:r>
      <w:r w:rsidRPr="00AD1875" w:rsidR="00E860BA">
        <w:rPr>
          <w:rFonts w:ascii="Times New Roman" w:eastAsia="Calibri" w:hAnsi="Times New Roman" w:hint="default"/>
          <w:szCs w:val="22"/>
          <w:lang w:eastAsia="en-US"/>
        </w:rPr>
        <w:t>aduje vý</w:t>
      </w:r>
      <w:r w:rsidRPr="00AD1875" w:rsidR="00E860BA">
        <w:rPr>
          <w:rFonts w:ascii="Times New Roman" w:eastAsia="Calibri" w:hAnsi="Times New Roman" w:hint="default"/>
          <w:szCs w:val="22"/>
          <w:lang w:eastAsia="en-US"/>
        </w:rPr>
        <w:t>kon jednotlivý</w:t>
      </w:r>
      <w:r w:rsidRPr="00AD1875" w:rsidR="00E860BA">
        <w:rPr>
          <w:rFonts w:ascii="Times New Roman" w:eastAsia="Calibri" w:hAnsi="Times New Roman" w:hint="default"/>
          <w:szCs w:val="22"/>
          <w:lang w:eastAsia="en-US"/>
        </w:rPr>
        <w:t>ch č</w:t>
      </w:r>
      <w:r w:rsidRPr="00AD1875" w:rsidR="00E860BA">
        <w:rPr>
          <w:rFonts w:ascii="Times New Roman" w:eastAsia="Calibri" w:hAnsi="Times New Roman" w:hint="default"/>
          <w:szCs w:val="22"/>
          <w:lang w:eastAsia="en-US"/>
        </w:rPr>
        <w:t>inností</w:t>
      </w:r>
      <w:r w:rsidRPr="00AD1875" w:rsidR="00E860BA">
        <w:rPr>
          <w:rFonts w:ascii="Times New Roman" w:eastAsia="Calibri" w:hAnsi="Times New Roman" w:hint="default"/>
          <w:szCs w:val="22"/>
          <w:lang w:eastAsia="en-US"/>
        </w:rPr>
        <w:t xml:space="preserve"> nakladania s </w:t>
      </w:r>
      <w:r w:rsidRPr="00AD1875" w:rsidR="00E860BA">
        <w:rPr>
          <w:rFonts w:ascii="Times New Roman" w:eastAsia="Calibri" w:hAnsi="Times New Roman" w:hint="default"/>
          <w:szCs w:val="22"/>
          <w:lang w:eastAsia="en-US"/>
        </w:rPr>
        <w:t>rá</w:t>
      </w:r>
      <w:r w:rsidRPr="00AD1875" w:rsidR="00E860BA">
        <w:rPr>
          <w:rFonts w:ascii="Times New Roman" w:eastAsia="Calibri" w:hAnsi="Times New Roman" w:hint="default"/>
          <w:szCs w:val="22"/>
          <w:lang w:eastAsia="en-US"/>
        </w:rPr>
        <w:t>dioaktí</w:t>
      </w:r>
      <w:r w:rsidRPr="00AD1875" w:rsidR="00E860BA">
        <w:rPr>
          <w:rFonts w:ascii="Times New Roman" w:eastAsia="Calibri" w:hAnsi="Times New Roman" w:hint="default"/>
          <w:szCs w:val="22"/>
          <w:lang w:eastAsia="en-US"/>
        </w:rPr>
        <w:t>vnymi odpadmi oprieť</w:t>
      </w:r>
      <w:r w:rsidRPr="00AD1875" w:rsidR="00E860BA">
        <w:rPr>
          <w:rFonts w:ascii="Times New Roman" w:eastAsia="Calibri" w:hAnsi="Times New Roman" w:hint="default"/>
          <w:szCs w:val="22"/>
          <w:lang w:eastAsia="en-US"/>
        </w:rPr>
        <w:t xml:space="preserve"> o </w:t>
      </w:r>
      <w:r w:rsidRPr="00AD1875" w:rsidR="00E860BA">
        <w:rPr>
          <w:rFonts w:ascii="Times New Roman" w:eastAsia="Calibri" w:hAnsi="Times New Roman" w:hint="default"/>
          <w:szCs w:val="22"/>
          <w:lang w:eastAsia="en-US"/>
        </w:rPr>
        <w:t>potrebu č</w:t>
      </w:r>
      <w:r w:rsidRPr="00AD1875" w:rsidR="00E860BA">
        <w:rPr>
          <w:rFonts w:ascii="Times New Roman" w:eastAsia="Calibri" w:hAnsi="Times New Roman" w:hint="default"/>
          <w:szCs w:val="22"/>
          <w:lang w:eastAsia="en-US"/>
        </w:rPr>
        <w:t>o najlepš</w:t>
      </w:r>
      <w:r w:rsidRPr="00AD1875" w:rsidR="00E860BA">
        <w:rPr>
          <w:rFonts w:ascii="Times New Roman" w:eastAsia="Calibri" w:hAnsi="Times New Roman" w:hint="default"/>
          <w:szCs w:val="22"/>
          <w:lang w:eastAsia="en-US"/>
        </w:rPr>
        <w:t>ieho využ</w:t>
      </w:r>
      <w:r w:rsidRPr="00AD1875" w:rsidR="00E860BA">
        <w:rPr>
          <w:rFonts w:ascii="Times New Roman" w:eastAsia="Calibri" w:hAnsi="Times New Roman" w:hint="default"/>
          <w:szCs w:val="22"/>
          <w:lang w:eastAsia="en-US"/>
        </w:rPr>
        <w:t>itia kapací</w:t>
      </w:r>
      <w:r w:rsidRPr="00AD1875" w:rsidR="00E860BA">
        <w:rPr>
          <w:rFonts w:ascii="Times New Roman" w:eastAsia="Calibri" w:hAnsi="Times New Roman" w:hint="default"/>
          <w:szCs w:val="22"/>
          <w:lang w:eastAsia="en-US"/>
        </w:rPr>
        <w:t>t ú</w:t>
      </w:r>
      <w:r w:rsidRPr="00AD1875" w:rsidR="00E860BA">
        <w:rPr>
          <w:rFonts w:ascii="Times New Roman" w:eastAsia="Calibri" w:hAnsi="Times New Roman" w:hint="default"/>
          <w:szCs w:val="22"/>
          <w:lang w:eastAsia="en-US"/>
        </w:rPr>
        <w:t>lož</w:t>
      </w:r>
      <w:r w:rsidRPr="00AD1875" w:rsidR="00E860BA">
        <w:rPr>
          <w:rFonts w:ascii="Times New Roman" w:eastAsia="Calibri" w:hAnsi="Times New Roman" w:hint="default"/>
          <w:szCs w:val="22"/>
          <w:lang w:eastAsia="en-US"/>
        </w:rPr>
        <w:t>iska a </w:t>
      </w:r>
      <w:r w:rsidRPr="00AD1875" w:rsidR="00E860BA">
        <w:rPr>
          <w:rFonts w:ascii="Times New Roman" w:eastAsia="Calibri" w:hAnsi="Times New Roman" w:hint="default"/>
          <w:szCs w:val="22"/>
          <w:lang w:eastAsia="en-US"/>
        </w:rPr>
        <w:t>riadiť</w:t>
      </w:r>
      <w:r w:rsidRPr="00AD1875" w:rsidR="00E860BA">
        <w:rPr>
          <w:rFonts w:ascii="Times New Roman" w:eastAsia="Calibri" w:hAnsi="Times New Roman" w:hint="default"/>
          <w:szCs w:val="22"/>
          <w:lang w:eastAsia="en-US"/>
        </w:rPr>
        <w:t xml:space="preserve"> postupy spracovania a </w:t>
      </w:r>
      <w:r w:rsidRPr="00AD1875" w:rsidR="00E860BA">
        <w:rPr>
          <w:rFonts w:ascii="Times New Roman" w:eastAsia="Calibri" w:hAnsi="Times New Roman" w:hint="default"/>
          <w:szCs w:val="22"/>
          <w:lang w:eastAsia="en-US"/>
        </w:rPr>
        <w:t>ú</w:t>
      </w:r>
      <w:r w:rsidRPr="00AD1875" w:rsidR="00E860BA">
        <w:rPr>
          <w:rFonts w:ascii="Times New Roman" w:eastAsia="Calibri" w:hAnsi="Times New Roman" w:hint="default"/>
          <w:szCs w:val="22"/>
          <w:lang w:eastAsia="en-US"/>
        </w:rPr>
        <w:t>pravy rá</w:t>
      </w:r>
      <w:r w:rsidRPr="00AD1875" w:rsidR="00E860BA">
        <w:rPr>
          <w:rFonts w:ascii="Times New Roman" w:eastAsia="Calibri" w:hAnsi="Times New Roman" w:hint="default"/>
          <w:szCs w:val="22"/>
          <w:lang w:eastAsia="en-US"/>
        </w:rPr>
        <w:t>dioaktí</w:t>
      </w:r>
      <w:r w:rsidRPr="00AD1875" w:rsidR="00E860BA">
        <w:rPr>
          <w:rFonts w:ascii="Times New Roman" w:eastAsia="Calibri" w:hAnsi="Times New Roman" w:hint="default"/>
          <w:szCs w:val="22"/>
          <w:lang w:eastAsia="en-US"/>
        </w:rPr>
        <w:t>vnych odpadov snahou o </w:t>
      </w:r>
      <w:r w:rsidRPr="00AD1875" w:rsidR="00E860BA">
        <w:rPr>
          <w:rFonts w:ascii="Times New Roman" w:eastAsia="Calibri" w:hAnsi="Times New Roman" w:hint="default"/>
          <w:szCs w:val="22"/>
          <w:lang w:eastAsia="en-US"/>
        </w:rPr>
        <w:t>dosiahnutie najmenš</w:t>
      </w:r>
      <w:r w:rsidRPr="00AD1875" w:rsidR="00E860BA">
        <w:rPr>
          <w:rFonts w:ascii="Times New Roman" w:eastAsia="Calibri" w:hAnsi="Times New Roman" w:hint="default"/>
          <w:szCs w:val="22"/>
          <w:lang w:eastAsia="en-US"/>
        </w:rPr>
        <w:t>ieho mn</w:t>
      </w:r>
      <w:r w:rsidRPr="00AD1875" w:rsidR="00E860BA">
        <w:rPr>
          <w:rFonts w:ascii="Times New Roman" w:eastAsia="Calibri" w:hAnsi="Times New Roman" w:hint="default"/>
          <w:szCs w:val="22"/>
          <w:lang w:eastAsia="en-US"/>
        </w:rPr>
        <w:t>o</w:t>
      </w:r>
      <w:r w:rsidRPr="00AD1875" w:rsidR="00E860BA">
        <w:rPr>
          <w:rFonts w:ascii="Times New Roman" w:eastAsia="Calibri" w:hAnsi="Times New Roman" w:hint="default"/>
          <w:szCs w:val="22"/>
          <w:lang w:eastAsia="en-US"/>
        </w:rPr>
        <w:t>ž</w:t>
      </w:r>
      <w:r w:rsidRPr="00AD1875" w:rsidR="00E860BA">
        <w:rPr>
          <w:rFonts w:ascii="Times New Roman" w:eastAsia="Calibri" w:hAnsi="Times New Roman" w:hint="default"/>
          <w:szCs w:val="22"/>
          <w:lang w:eastAsia="en-US"/>
        </w:rPr>
        <w:t>stva vý</w:t>
      </w:r>
      <w:r w:rsidRPr="00AD1875" w:rsidR="00E860BA">
        <w:rPr>
          <w:rFonts w:ascii="Times New Roman" w:eastAsia="Calibri" w:hAnsi="Times New Roman" w:hint="default"/>
          <w:szCs w:val="22"/>
          <w:lang w:eastAsia="en-US"/>
        </w:rPr>
        <w:t>sledné</w:t>
      </w:r>
      <w:r w:rsidRPr="00AD1875" w:rsidR="00E860BA">
        <w:rPr>
          <w:rFonts w:ascii="Times New Roman" w:eastAsia="Calibri" w:hAnsi="Times New Roman" w:hint="default"/>
          <w:szCs w:val="22"/>
          <w:lang w:eastAsia="en-US"/>
        </w:rPr>
        <w:t>ho produktu s </w:t>
      </w:r>
      <w:r w:rsidRPr="00AD1875" w:rsidR="00E860BA">
        <w:rPr>
          <w:rFonts w:ascii="Times New Roman" w:eastAsia="Calibri" w:hAnsi="Times New Roman" w:hint="default"/>
          <w:szCs w:val="22"/>
          <w:lang w:eastAsia="en-US"/>
        </w:rPr>
        <w:t>aktivitou, ktorá</w:t>
      </w:r>
      <w:r w:rsidRPr="00AD1875" w:rsidR="00E860BA">
        <w:rPr>
          <w:rFonts w:ascii="Times New Roman" w:eastAsia="Calibri" w:hAnsi="Times New Roman" w:hint="default"/>
          <w:szCs w:val="22"/>
          <w:lang w:eastAsia="en-US"/>
        </w:rPr>
        <w:t xml:space="preserve"> koreš</w:t>
      </w:r>
      <w:r w:rsidRPr="00AD1875" w:rsidR="00E860BA">
        <w:rPr>
          <w:rFonts w:ascii="Times New Roman" w:eastAsia="Calibri" w:hAnsi="Times New Roman" w:hint="default"/>
          <w:szCs w:val="22"/>
          <w:lang w:eastAsia="en-US"/>
        </w:rPr>
        <w:t>ponduje s </w:t>
      </w:r>
      <w:r w:rsidRPr="00AD1875" w:rsidR="00E860BA">
        <w:rPr>
          <w:rFonts w:ascii="Times New Roman" w:eastAsia="Calibri" w:hAnsi="Times New Roman" w:hint="default"/>
          <w:szCs w:val="22"/>
          <w:lang w:eastAsia="en-US"/>
        </w:rPr>
        <w:t>dostatoč</w:t>
      </w:r>
      <w:r w:rsidRPr="00AD1875" w:rsidR="00E860BA">
        <w:rPr>
          <w:rFonts w:ascii="Times New Roman" w:eastAsia="Calibri" w:hAnsi="Times New Roman" w:hint="default"/>
          <w:szCs w:val="22"/>
          <w:lang w:eastAsia="en-US"/>
        </w:rPr>
        <w:t>ný</w:t>
      </w:r>
      <w:r w:rsidRPr="00AD1875" w:rsidR="00E860BA">
        <w:rPr>
          <w:rFonts w:ascii="Times New Roman" w:eastAsia="Calibri" w:hAnsi="Times New Roman" w:hint="default"/>
          <w:szCs w:val="22"/>
          <w:lang w:eastAsia="en-US"/>
        </w:rPr>
        <w:t>m naplnení</w:t>
      </w:r>
      <w:r w:rsidRPr="00AD1875" w:rsidR="00E860BA">
        <w:rPr>
          <w:rFonts w:ascii="Times New Roman" w:eastAsia="Calibri" w:hAnsi="Times New Roman" w:hint="default"/>
          <w:szCs w:val="22"/>
          <w:lang w:eastAsia="en-US"/>
        </w:rPr>
        <w:t>m limitov a </w:t>
      </w:r>
      <w:r w:rsidRPr="00AD1875" w:rsidR="00E860BA">
        <w:rPr>
          <w:rFonts w:ascii="Times New Roman" w:eastAsia="Calibri" w:hAnsi="Times New Roman" w:hint="default"/>
          <w:szCs w:val="22"/>
          <w:lang w:eastAsia="en-US"/>
        </w:rPr>
        <w:t>podmienok prí</w:t>
      </w:r>
      <w:r w:rsidRPr="00AD1875" w:rsidR="00E860BA">
        <w:rPr>
          <w:rFonts w:ascii="Times New Roman" w:eastAsia="Calibri" w:hAnsi="Times New Roman" w:hint="default"/>
          <w:szCs w:val="22"/>
          <w:lang w:eastAsia="en-US"/>
        </w:rPr>
        <w:t>sluš</w:t>
      </w:r>
      <w:r w:rsidRPr="00AD1875" w:rsidR="00E860BA">
        <w:rPr>
          <w:rFonts w:ascii="Times New Roman" w:eastAsia="Calibri" w:hAnsi="Times New Roman" w:hint="default"/>
          <w:szCs w:val="22"/>
          <w:lang w:eastAsia="en-US"/>
        </w:rPr>
        <w:t>ný</w:t>
      </w:r>
      <w:r w:rsidRPr="00AD1875" w:rsidR="00E860BA">
        <w:rPr>
          <w:rFonts w:ascii="Times New Roman" w:eastAsia="Calibri" w:hAnsi="Times New Roman" w:hint="default"/>
          <w:szCs w:val="22"/>
          <w:lang w:eastAsia="en-US"/>
        </w:rPr>
        <w:t>ch zariadení</w:t>
      </w:r>
      <w:r w:rsidRPr="00AD1875" w:rsidR="00E860BA">
        <w:rPr>
          <w:rFonts w:ascii="Times New Roman" w:eastAsia="Calibri" w:hAnsi="Times New Roman" w:hint="default"/>
          <w:szCs w:val="22"/>
          <w:lang w:eastAsia="en-US"/>
        </w:rPr>
        <w:t xml:space="preserve"> na nakladanie s </w:t>
      </w:r>
      <w:r w:rsidRPr="00AD1875" w:rsidR="00E860BA">
        <w:rPr>
          <w:rFonts w:ascii="Times New Roman" w:eastAsia="Calibri" w:hAnsi="Times New Roman" w:hint="default"/>
          <w:szCs w:val="22"/>
          <w:lang w:eastAsia="en-US"/>
        </w:rPr>
        <w:t>rá</w:t>
      </w:r>
      <w:r w:rsidRPr="00AD1875" w:rsidR="00E860BA">
        <w:rPr>
          <w:rFonts w:ascii="Times New Roman" w:eastAsia="Calibri" w:hAnsi="Times New Roman" w:hint="default"/>
          <w:szCs w:val="22"/>
          <w:lang w:eastAsia="en-US"/>
        </w:rPr>
        <w:t>dioaktí</w:t>
      </w:r>
      <w:r w:rsidRPr="00AD1875" w:rsidR="00E860BA">
        <w:rPr>
          <w:rFonts w:ascii="Times New Roman" w:eastAsia="Calibri" w:hAnsi="Times New Roman" w:hint="default"/>
          <w:szCs w:val="22"/>
          <w:lang w:eastAsia="en-US"/>
        </w:rPr>
        <w:t>vnymi odpadmi.</w:t>
      </w:r>
    </w:p>
    <w:p w:rsidR="00E860BA" w:rsidRPr="00AD1875" w:rsidP="00E860BA">
      <w:pPr>
        <w:bidi w:val="0"/>
        <w:jc w:val="both"/>
        <w:rPr>
          <w:rFonts w:ascii="Times New Roman" w:eastAsia="Calibri" w:hAnsi="Times New Roman"/>
          <w:szCs w:val="22"/>
          <w:lang w:eastAsia="en-US"/>
        </w:rPr>
      </w:pPr>
    </w:p>
    <w:p w:rsidR="00E860BA" w:rsidRPr="00AD1875" w:rsidP="00E860BA">
      <w:pPr>
        <w:bidi w:val="0"/>
        <w:jc w:val="both"/>
        <w:rPr>
          <w:rFonts w:ascii="Times New Roman" w:eastAsia="Calibri" w:hAnsi="Times New Roman"/>
          <w:b/>
          <w:szCs w:val="22"/>
          <w:lang w:eastAsia="en-US"/>
        </w:rPr>
      </w:pPr>
      <w:r w:rsidRPr="00AD1875" w:rsidR="00ED6B5A">
        <w:rPr>
          <w:rFonts w:ascii="Times New Roman" w:eastAsia="Calibri" w:hAnsi="Times New Roman"/>
          <w:b/>
          <w:szCs w:val="22"/>
          <w:lang w:eastAsia="en-US"/>
        </w:rPr>
        <w:t xml:space="preserve">K bodu </w:t>
      </w:r>
      <w:r w:rsidRPr="00AD1875" w:rsidR="008E2797">
        <w:rPr>
          <w:rFonts w:ascii="Times New Roman" w:eastAsia="Calibri" w:hAnsi="Times New Roman"/>
          <w:b/>
          <w:szCs w:val="22"/>
          <w:lang w:eastAsia="en-US"/>
        </w:rPr>
        <w:t>19</w:t>
      </w:r>
    </w:p>
    <w:p w:rsidR="00E860BA" w:rsidRPr="00AD1875" w:rsidP="00E860BA">
      <w:pPr>
        <w:bidi w:val="0"/>
        <w:jc w:val="both"/>
        <w:rPr>
          <w:rFonts w:ascii="Times New Roman" w:eastAsia="Calibri" w:hAnsi="Times New Roman"/>
          <w:szCs w:val="22"/>
          <w:lang w:eastAsia="en-US"/>
        </w:rPr>
      </w:pPr>
    </w:p>
    <w:p w:rsidR="00364B84" w:rsidRPr="00AD1875">
      <w:pPr>
        <w:bidi w:val="0"/>
        <w:ind w:firstLine="708"/>
        <w:jc w:val="both"/>
        <w:rPr>
          <w:rFonts w:ascii="Times New Roman" w:eastAsia="Calibri" w:hAnsi="Times New Roman"/>
          <w:szCs w:val="22"/>
          <w:lang w:eastAsia="en-US"/>
        </w:rPr>
      </w:pPr>
      <w:r w:rsidRPr="00AD1875" w:rsidR="00E860BA">
        <w:rPr>
          <w:rFonts w:ascii="Times New Roman" w:eastAsia="Calibri" w:hAnsi="Times New Roman" w:hint="default"/>
          <w:szCs w:val="22"/>
          <w:lang w:eastAsia="en-US"/>
        </w:rPr>
        <w:t>Ú</w:t>
      </w:r>
      <w:r w:rsidRPr="00AD1875" w:rsidR="00E860BA">
        <w:rPr>
          <w:rFonts w:ascii="Times New Roman" w:eastAsia="Calibri" w:hAnsi="Times New Roman" w:hint="default"/>
          <w:szCs w:val="22"/>
          <w:lang w:eastAsia="en-US"/>
        </w:rPr>
        <w:t>prava tohto novelizač</w:t>
      </w:r>
      <w:r w:rsidRPr="00AD1875" w:rsidR="00E860BA">
        <w:rPr>
          <w:rFonts w:ascii="Times New Roman" w:eastAsia="Calibri" w:hAnsi="Times New Roman" w:hint="default"/>
          <w:szCs w:val="22"/>
          <w:lang w:eastAsia="en-US"/>
        </w:rPr>
        <w:t>né</w:t>
      </w:r>
      <w:r w:rsidRPr="00AD1875" w:rsidR="00E860BA">
        <w:rPr>
          <w:rFonts w:ascii="Times New Roman" w:eastAsia="Calibri" w:hAnsi="Times New Roman" w:hint="default"/>
          <w:szCs w:val="22"/>
          <w:lang w:eastAsia="en-US"/>
        </w:rPr>
        <w:t>ho bodu zabezpeč</w:t>
      </w:r>
      <w:r w:rsidRPr="00AD1875" w:rsidR="00E860BA">
        <w:rPr>
          <w:rFonts w:ascii="Times New Roman" w:eastAsia="Calibri" w:hAnsi="Times New Roman" w:hint="default"/>
          <w:szCs w:val="22"/>
          <w:lang w:eastAsia="en-US"/>
        </w:rPr>
        <w:t>uje, aby sa primeraná</w:t>
      </w:r>
      <w:r w:rsidRPr="00AD1875" w:rsidR="00E860BA">
        <w:rPr>
          <w:rFonts w:ascii="Times New Roman" w:eastAsia="Calibri" w:hAnsi="Times New Roman" w:hint="default"/>
          <w:szCs w:val="22"/>
          <w:lang w:eastAsia="en-US"/>
        </w:rPr>
        <w:t xml:space="preserve"> platnosť</w:t>
      </w:r>
      <w:r w:rsidRPr="00AD1875" w:rsidR="00E860BA">
        <w:rPr>
          <w:rFonts w:ascii="Times New Roman" w:eastAsia="Calibri" w:hAnsi="Times New Roman" w:hint="default"/>
          <w:szCs w:val="22"/>
          <w:lang w:eastAsia="en-US"/>
        </w:rPr>
        <w:t xml:space="preserve"> pož</w:t>
      </w:r>
      <w:r w:rsidRPr="00AD1875" w:rsidR="00E860BA">
        <w:rPr>
          <w:rFonts w:ascii="Times New Roman" w:eastAsia="Calibri" w:hAnsi="Times New Roman" w:hint="default"/>
          <w:szCs w:val="22"/>
          <w:lang w:eastAsia="en-US"/>
        </w:rPr>
        <w:t>iadavi</w:t>
      </w:r>
      <w:r w:rsidRPr="00AD1875" w:rsidR="00E860BA">
        <w:rPr>
          <w:rFonts w:ascii="Times New Roman" w:eastAsia="Calibri" w:hAnsi="Times New Roman" w:hint="default"/>
          <w:szCs w:val="22"/>
          <w:lang w:eastAsia="en-US"/>
        </w:rPr>
        <w:t>ek na nakladanie s </w:t>
      </w:r>
      <w:r w:rsidRPr="00AD1875" w:rsidR="00E860BA">
        <w:rPr>
          <w:rFonts w:ascii="Times New Roman" w:eastAsia="Calibri" w:hAnsi="Times New Roman" w:hint="default"/>
          <w:szCs w:val="22"/>
          <w:lang w:eastAsia="en-US"/>
        </w:rPr>
        <w:t>rá</w:t>
      </w:r>
      <w:r w:rsidRPr="00AD1875" w:rsidR="00E860BA">
        <w:rPr>
          <w:rFonts w:ascii="Times New Roman" w:eastAsia="Calibri" w:hAnsi="Times New Roman" w:hint="default"/>
          <w:szCs w:val="22"/>
          <w:lang w:eastAsia="en-US"/>
        </w:rPr>
        <w:t>dioaktí</w:t>
      </w:r>
      <w:r w:rsidRPr="00AD1875" w:rsidR="00E860BA">
        <w:rPr>
          <w:rFonts w:ascii="Times New Roman" w:eastAsia="Calibri" w:hAnsi="Times New Roman" w:hint="default"/>
          <w:szCs w:val="22"/>
          <w:lang w:eastAsia="en-US"/>
        </w:rPr>
        <w:t>vnymi odpadmi preniesla aj na nakladanie s </w:t>
      </w:r>
      <w:r w:rsidRPr="00AD1875" w:rsidR="00E860BA">
        <w:rPr>
          <w:rFonts w:ascii="Times New Roman" w:eastAsia="Calibri" w:hAnsi="Times New Roman" w:hint="default"/>
          <w:szCs w:val="22"/>
          <w:lang w:eastAsia="en-US"/>
        </w:rPr>
        <w:t>vyhoretý</w:t>
      </w:r>
      <w:r w:rsidRPr="00AD1875" w:rsidR="00E860BA">
        <w:rPr>
          <w:rFonts w:ascii="Times New Roman" w:eastAsia="Calibri" w:hAnsi="Times New Roman" w:hint="default"/>
          <w:szCs w:val="22"/>
          <w:lang w:eastAsia="en-US"/>
        </w:rPr>
        <w:t>m jadrový</w:t>
      </w:r>
      <w:r w:rsidRPr="00AD1875" w:rsidR="00E860BA">
        <w:rPr>
          <w:rFonts w:ascii="Times New Roman" w:eastAsia="Calibri" w:hAnsi="Times New Roman" w:hint="default"/>
          <w:szCs w:val="22"/>
          <w:lang w:eastAsia="en-US"/>
        </w:rPr>
        <w:t>m palivom, prič</w:t>
      </w:r>
      <w:r w:rsidRPr="00AD1875" w:rsidR="00E860BA">
        <w:rPr>
          <w:rFonts w:ascii="Times New Roman" w:eastAsia="Calibri" w:hAnsi="Times New Roman" w:hint="default"/>
          <w:szCs w:val="22"/>
          <w:lang w:eastAsia="en-US"/>
        </w:rPr>
        <w:t>om vymedzenie hranice zodpovednosti pô</w:t>
      </w:r>
      <w:r w:rsidRPr="00AD1875" w:rsidR="00E860BA">
        <w:rPr>
          <w:rFonts w:ascii="Times New Roman" w:eastAsia="Calibri" w:hAnsi="Times New Roman" w:hint="default"/>
          <w:szCs w:val="22"/>
          <w:lang w:eastAsia="en-US"/>
        </w:rPr>
        <w:t>vodcu, doteraz dané</w:t>
      </w:r>
      <w:r w:rsidRPr="00AD1875" w:rsidR="00E860BA">
        <w:rPr>
          <w:rFonts w:ascii="Times New Roman" w:eastAsia="Calibri" w:hAnsi="Times New Roman" w:hint="default"/>
          <w:szCs w:val="22"/>
          <w:lang w:eastAsia="en-US"/>
        </w:rPr>
        <w:t xml:space="preserve"> prevzatí</w:t>
      </w:r>
      <w:r w:rsidRPr="00AD1875" w:rsidR="00E860BA">
        <w:rPr>
          <w:rFonts w:ascii="Times New Roman" w:eastAsia="Calibri" w:hAnsi="Times New Roman" w:hint="default"/>
          <w:szCs w:val="22"/>
          <w:lang w:eastAsia="en-US"/>
        </w:rPr>
        <w:t>m vyhoreté</w:t>
      </w:r>
      <w:r w:rsidRPr="00AD1875" w:rsidR="00E860BA">
        <w:rPr>
          <w:rFonts w:ascii="Times New Roman" w:eastAsia="Calibri" w:hAnsi="Times New Roman" w:hint="default"/>
          <w:szCs w:val="22"/>
          <w:lang w:eastAsia="en-US"/>
        </w:rPr>
        <w:t>ho jadrové</w:t>
      </w:r>
      <w:r w:rsidRPr="00AD1875" w:rsidR="00E860BA">
        <w:rPr>
          <w:rFonts w:ascii="Times New Roman" w:eastAsia="Calibri" w:hAnsi="Times New Roman" w:hint="default"/>
          <w:szCs w:val="22"/>
          <w:lang w:eastAsia="en-US"/>
        </w:rPr>
        <w:t>ho paliva na ú</w:t>
      </w:r>
      <w:r w:rsidRPr="00AD1875" w:rsidR="00E860BA">
        <w:rPr>
          <w:rFonts w:ascii="Times New Roman" w:eastAsia="Calibri" w:hAnsi="Times New Roman" w:hint="default"/>
          <w:szCs w:val="22"/>
          <w:lang w:eastAsia="en-US"/>
        </w:rPr>
        <w:t>lož</w:t>
      </w:r>
      <w:r w:rsidRPr="00AD1875" w:rsidR="00E860BA">
        <w:rPr>
          <w:rFonts w:ascii="Times New Roman" w:eastAsia="Calibri" w:hAnsi="Times New Roman" w:hint="default"/>
          <w:szCs w:val="22"/>
          <w:lang w:eastAsia="en-US"/>
        </w:rPr>
        <w:t>isko, sa mení</w:t>
      </w:r>
      <w:r w:rsidRPr="00AD1875" w:rsidR="00E860BA">
        <w:rPr>
          <w:rFonts w:ascii="Times New Roman" w:eastAsia="Calibri" w:hAnsi="Times New Roman" w:hint="default"/>
          <w:szCs w:val="22"/>
          <w:lang w:eastAsia="en-US"/>
        </w:rPr>
        <w:t xml:space="preserve"> na moment, kedy je vyhoreté</w:t>
      </w:r>
      <w:r w:rsidRPr="00AD1875" w:rsidR="00E860BA">
        <w:rPr>
          <w:rFonts w:ascii="Times New Roman" w:eastAsia="Calibri" w:hAnsi="Times New Roman" w:hint="default"/>
          <w:szCs w:val="22"/>
          <w:lang w:eastAsia="en-US"/>
        </w:rPr>
        <w:t xml:space="preserve"> jadrové</w:t>
      </w:r>
      <w:r w:rsidRPr="00AD1875" w:rsidR="00E860BA">
        <w:rPr>
          <w:rFonts w:ascii="Times New Roman" w:eastAsia="Calibri" w:hAnsi="Times New Roman" w:hint="default"/>
          <w:szCs w:val="22"/>
          <w:lang w:eastAsia="en-US"/>
        </w:rPr>
        <w:t xml:space="preserve"> </w:t>
      </w:r>
      <w:r w:rsidRPr="00AD1875" w:rsidR="00E860BA">
        <w:rPr>
          <w:rFonts w:ascii="Times New Roman" w:eastAsia="Calibri" w:hAnsi="Times New Roman" w:hint="default"/>
          <w:szCs w:val="22"/>
          <w:lang w:eastAsia="en-US"/>
        </w:rPr>
        <w:t>palivo odovzdané</w:t>
      </w:r>
      <w:r w:rsidRPr="00AD1875" w:rsidR="00E860BA">
        <w:rPr>
          <w:rFonts w:ascii="Times New Roman" w:eastAsia="Calibri" w:hAnsi="Times New Roman" w:hint="default"/>
          <w:szCs w:val="22"/>
          <w:lang w:eastAsia="en-US"/>
        </w:rPr>
        <w:t xml:space="preserve"> prá</w:t>
      </w:r>
      <w:r w:rsidRPr="00AD1875" w:rsidR="00E860BA">
        <w:rPr>
          <w:rFonts w:ascii="Times New Roman" w:eastAsia="Calibri" w:hAnsi="Times New Roman" w:hint="default"/>
          <w:szCs w:val="22"/>
          <w:lang w:eastAsia="en-US"/>
        </w:rPr>
        <w:t>vnickej osobe podľ</w:t>
      </w:r>
      <w:r w:rsidRPr="00AD1875" w:rsidR="00E860BA">
        <w:rPr>
          <w:rFonts w:ascii="Times New Roman" w:eastAsia="Calibri" w:hAnsi="Times New Roman" w:hint="default"/>
          <w:szCs w:val="22"/>
          <w:lang w:eastAsia="en-US"/>
        </w:rPr>
        <w:t>a §</w:t>
      </w:r>
      <w:r w:rsidRPr="00AD1875" w:rsidR="003D416C">
        <w:rPr>
          <w:rFonts w:ascii="Times New Roman" w:eastAsia="Calibri" w:hAnsi="Times New Roman"/>
          <w:szCs w:val="22"/>
          <w:lang w:eastAsia="en-US"/>
        </w:rPr>
        <w:t> </w:t>
      </w:r>
      <w:r w:rsidRPr="00AD1875" w:rsidR="00E860BA">
        <w:rPr>
          <w:rFonts w:ascii="Times New Roman" w:eastAsia="Calibri" w:hAnsi="Times New Roman"/>
          <w:szCs w:val="22"/>
          <w:lang w:eastAsia="en-US"/>
        </w:rPr>
        <w:t xml:space="preserve">3 ods. </w:t>
      </w:r>
      <w:r w:rsidRPr="00AD1875" w:rsidR="003D416C">
        <w:rPr>
          <w:rFonts w:ascii="Times New Roman" w:eastAsia="Calibri" w:hAnsi="Times New Roman"/>
          <w:szCs w:val="22"/>
          <w:lang w:eastAsia="en-US"/>
        </w:rPr>
        <w:t>11</w:t>
      </w:r>
      <w:r w:rsidRPr="00AD1875" w:rsidR="00E860BA">
        <w:rPr>
          <w:rFonts w:ascii="Times New Roman" w:eastAsia="Calibri" w:hAnsi="Times New Roman" w:hint="default"/>
          <w:szCs w:val="22"/>
          <w:lang w:eastAsia="en-US"/>
        </w:rPr>
        <w:t xml:space="preserve"> ató</w:t>
      </w:r>
      <w:r w:rsidRPr="00AD1875" w:rsidR="00E860BA">
        <w:rPr>
          <w:rFonts w:ascii="Times New Roman" w:eastAsia="Calibri" w:hAnsi="Times New Roman" w:hint="default"/>
          <w:szCs w:val="22"/>
          <w:lang w:eastAsia="en-US"/>
        </w:rPr>
        <w:t>mové</w:t>
      </w:r>
      <w:r w:rsidRPr="00AD1875" w:rsidR="00E860BA">
        <w:rPr>
          <w:rFonts w:ascii="Times New Roman" w:eastAsia="Calibri" w:hAnsi="Times New Roman" w:hint="default"/>
          <w:szCs w:val="22"/>
          <w:lang w:eastAsia="en-US"/>
        </w:rPr>
        <w:t>ho zá</w:t>
      </w:r>
      <w:r w:rsidRPr="00AD1875" w:rsidR="00E860BA">
        <w:rPr>
          <w:rFonts w:ascii="Times New Roman" w:eastAsia="Calibri" w:hAnsi="Times New Roman" w:hint="default"/>
          <w:szCs w:val="22"/>
          <w:lang w:eastAsia="en-US"/>
        </w:rPr>
        <w:t>kona. Taký</w:t>
      </w:r>
      <w:r w:rsidRPr="00AD1875" w:rsidR="00E860BA">
        <w:rPr>
          <w:rFonts w:ascii="Times New Roman" w:eastAsia="Calibri" w:hAnsi="Times New Roman" w:hint="default"/>
          <w:szCs w:val="22"/>
          <w:lang w:eastAsia="en-US"/>
        </w:rPr>
        <w:t>mto spô</w:t>
      </w:r>
      <w:r w:rsidRPr="00AD1875" w:rsidR="00E860BA">
        <w:rPr>
          <w:rFonts w:ascii="Times New Roman" w:eastAsia="Calibri" w:hAnsi="Times New Roman" w:hint="default"/>
          <w:szCs w:val="22"/>
          <w:lang w:eastAsia="en-US"/>
        </w:rPr>
        <w:t>sobom sa rozdelenie zodpovedností</w:t>
      </w:r>
      <w:r w:rsidRPr="00AD1875" w:rsidR="00E860BA">
        <w:rPr>
          <w:rFonts w:ascii="Times New Roman" w:eastAsia="Calibri" w:hAnsi="Times New Roman" w:hint="default"/>
          <w:szCs w:val="22"/>
          <w:lang w:eastAsia="en-US"/>
        </w:rPr>
        <w:t xml:space="preserve"> za nakladanie s </w:t>
      </w:r>
      <w:r w:rsidRPr="00AD1875" w:rsidR="00E860BA">
        <w:rPr>
          <w:rFonts w:ascii="Times New Roman" w:eastAsia="Calibri" w:hAnsi="Times New Roman" w:hint="default"/>
          <w:szCs w:val="22"/>
          <w:lang w:eastAsia="en-US"/>
        </w:rPr>
        <w:t>vyhoretý</w:t>
      </w:r>
      <w:r w:rsidRPr="00AD1875" w:rsidR="00E860BA">
        <w:rPr>
          <w:rFonts w:ascii="Times New Roman" w:eastAsia="Calibri" w:hAnsi="Times New Roman" w:hint="default"/>
          <w:szCs w:val="22"/>
          <w:lang w:eastAsia="en-US"/>
        </w:rPr>
        <w:t>m jadrový</w:t>
      </w:r>
      <w:r w:rsidRPr="00AD1875" w:rsidR="00E860BA">
        <w:rPr>
          <w:rFonts w:ascii="Times New Roman" w:eastAsia="Calibri" w:hAnsi="Times New Roman" w:hint="default"/>
          <w:szCs w:val="22"/>
          <w:lang w:eastAsia="en-US"/>
        </w:rPr>
        <w:t>m palivom dostá</w:t>
      </w:r>
      <w:r w:rsidRPr="00AD1875" w:rsidR="00E860BA">
        <w:rPr>
          <w:rFonts w:ascii="Times New Roman" w:eastAsia="Calibri" w:hAnsi="Times New Roman" w:hint="default"/>
          <w:szCs w:val="22"/>
          <w:lang w:eastAsia="en-US"/>
        </w:rPr>
        <w:t>va do sú</w:t>
      </w:r>
      <w:r w:rsidRPr="00AD1875" w:rsidR="00E860BA">
        <w:rPr>
          <w:rFonts w:ascii="Times New Roman" w:eastAsia="Calibri" w:hAnsi="Times New Roman" w:hint="default"/>
          <w:szCs w:val="22"/>
          <w:lang w:eastAsia="en-US"/>
        </w:rPr>
        <w:t>ladu s </w:t>
      </w:r>
      <w:r w:rsidRPr="00AD1875" w:rsidR="00E860BA">
        <w:rPr>
          <w:rFonts w:ascii="Times New Roman" w:eastAsia="Calibri" w:hAnsi="Times New Roman" w:hint="default"/>
          <w:szCs w:val="22"/>
          <w:lang w:eastAsia="en-US"/>
        </w:rPr>
        <w:t>obdobný</w:t>
      </w:r>
      <w:r w:rsidRPr="00AD1875" w:rsidR="00E860BA">
        <w:rPr>
          <w:rFonts w:ascii="Times New Roman" w:eastAsia="Calibri" w:hAnsi="Times New Roman" w:hint="default"/>
          <w:szCs w:val="22"/>
          <w:lang w:eastAsia="en-US"/>
        </w:rPr>
        <w:t>m rozdelení</w:t>
      </w:r>
      <w:r w:rsidRPr="00AD1875" w:rsidR="00E860BA">
        <w:rPr>
          <w:rFonts w:ascii="Times New Roman" w:eastAsia="Calibri" w:hAnsi="Times New Roman" w:hint="default"/>
          <w:szCs w:val="22"/>
          <w:lang w:eastAsia="en-US"/>
        </w:rPr>
        <w:t>m zodpovedností</w:t>
      </w:r>
      <w:r w:rsidRPr="00AD1875" w:rsidR="00E860BA">
        <w:rPr>
          <w:rFonts w:ascii="Times New Roman" w:eastAsia="Calibri" w:hAnsi="Times New Roman" w:hint="default"/>
          <w:szCs w:val="22"/>
          <w:lang w:eastAsia="en-US"/>
        </w:rPr>
        <w:t xml:space="preserve"> pri nakladaní</w:t>
      </w:r>
      <w:r w:rsidRPr="00AD1875" w:rsidR="00E860BA">
        <w:rPr>
          <w:rFonts w:ascii="Times New Roman" w:eastAsia="Calibri" w:hAnsi="Times New Roman" w:hint="default"/>
          <w:szCs w:val="22"/>
          <w:lang w:eastAsia="en-US"/>
        </w:rPr>
        <w:t xml:space="preserve"> s </w:t>
      </w:r>
      <w:r w:rsidRPr="00AD1875" w:rsidR="00E860BA">
        <w:rPr>
          <w:rFonts w:ascii="Times New Roman" w:eastAsia="Calibri" w:hAnsi="Times New Roman" w:hint="default"/>
          <w:szCs w:val="22"/>
          <w:lang w:eastAsia="en-US"/>
        </w:rPr>
        <w:t>rá</w:t>
      </w:r>
      <w:r w:rsidRPr="00AD1875" w:rsidR="00E860BA">
        <w:rPr>
          <w:rFonts w:ascii="Times New Roman" w:eastAsia="Calibri" w:hAnsi="Times New Roman" w:hint="default"/>
          <w:szCs w:val="22"/>
          <w:lang w:eastAsia="en-US"/>
        </w:rPr>
        <w:t>dioaktí</w:t>
      </w:r>
      <w:r w:rsidRPr="00AD1875" w:rsidR="00E860BA">
        <w:rPr>
          <w:rFonts w:ascii="Times New Roman" w:eastAsia="Calibri" w:hAnsi="Times New Roman" w:hint="default"/>
          <w:szCs w:val="22"/>
          <w:lang w:eastAsia="en-US"/>
        </w:rPr>
        <w:t>vnymi odpadmi.</w:t>
      </w:r>
    </w:p>
    <w:p w:rsidR="00E860BA" w:rsidRPr="00AD1875" w:rsidP="00E860BA">
      <w:pPr>
        <w:bidi w:val="0"/>
        <w:jc w:val="both"/>
        <w:rPr>
          <w:rFonts w:ascii="Times New Roman" w:eastAsia="Calibri" w:hAnsi="Times New Roman"/>
          <w:szCs w:val="22"/>
          <w:lang w:eastAsia="en-US"/>
        </w:rPr>
      </w:pPr>
    </w:p>
    <w:p w:rsidR="00E860BA" w:rsidRPr="00AD1875" w:rsidP="00E860BA">
      <w:pPr>
        <w:bidi w:val="0"/>
        <w:jc w:val="both"/>
        <w:rPr>
          <w:rFonts w:ascii="Times New Roman" w:eastAsia="Calibri" w:hAnsi="Times New Roman"/>
          <w:b/>
          <w:szCs w:val="22"/>
          <w:lang w:eastAsia="en-US"/>
        </w:rPr>
      </w:pPr>
      <w:r w:rsidRPr="00AD1875" w:rsidR="00ED6B5A">
        <w:rPr>
          <w:rFonts w:ascii="Times New Roman" w:eastAsia="Calibri" w:hAnsi="Times New Roman"/>
          <w:b/>
          <w:szCs w:val="22"/>
          <w:lang w:eastAsia="en-US"/>
        </w:rPr>
        <w:t>K b</w:t>
      </w:r>
      <w:r w:rsidRPr="00AD1875" w:rsidR="00ED6B5A">
        <w:rPr>
          <w:rFonts w:ascii="Times New Roman" w:eastAsia="Calibri" w:hAnsi="Times New Roman"/>
          <w:b/>
          <w:szCs w:val="22"/>
          <w:lang w:eastAsia="en-US"/>
        </w:rPr>
        <w:t>odu 2</w:t>
      </w:r>
      <w:r w:rsidRPr="00AD1875" w:rsidR="00AC7CBF">
        <w:rPr>
          <w:rFonts w:ascii="Times New Roman" w:eastAsia="Calibri" w:hAnsi="Times New Roman"/>
          <w:b/>
          <w:szCs w:val="22"/>
          <w:lang w:eastAsia="en-US"/>
        </w:rPr>
        <w:t>0</w:t>
      </w:r>
    </w:p>
    <w:p w:rsidR="00E860BA" w:rsidRPr="00AD1875" w:rsidP="00E860BA">
      <w:pPr>
        <w:bidi w:val="0"/>
        <w:jc w:val="both"/>
        <w:rPr>
          <w:rFonts w:ascii="Times New Roman" w:eastAsia="Calibri" w:hAnsi="Times New Roman"/>
          <w:szCs w:val="22"/>
          <w:lang w:eastAsia="en-US"/>
        </w:rPr>
      </w:pPr>
    </w:p>
    <w:p w:rsidR="00364B84" w:rsidRPr="00AD1875">
      <w:pPr>
        <w:bidi w:val="0"/>
        <w:ind w:firstLine="708"/>
        <w:jc w:val="both"/>
        <w:rPr>
          <w:rFonts w:ascii="Times New Roman" w:eastAsia="Calibri" w:hAnsi="Times New Roman"/>
          <w:szCs w:val="22"/>
          <w:lang w:eastAsia="en-US"/>
        </w:rPr>
      </w:pPr>
      <w:r w:rsidRPr="00AD1875" w:rsidR="00E860BA">
        <w:rPr>
          <w:rFonts w:ascii="Times New Roman" w:eastAsia="Calibri" w:hAnsi="Times New Roman" w:hint="default"/>
          <w:szCs w:val="22"/>
          <w:lang w:eastAsia="en-US"/>
        </w:rPr>
        <w:t>Do existujú</w:t>
      </w:r>
      <w:r w:rsidRPr="00AD1875" w:rsidR="00E860BA">
        <w:rPr>
          <w:rFonts w:ascii="Times New Roman" w:eastAsia="Calibri" w:hAnsi="Times New Roman" w:hint="default"/>
          <w:szCs w:val="22"/>
          <w:lang w:eastAsia="en-US"/>
        </w:rPr>
        <w:t>cej š</w:t>
      </w:r>
      <w:r w:rsidRPr="00AD1875" w:rsidR="00E860BA">
        <w:rPr>
          <w:rFonts w:ascii="Times New Roman" w:eastAsia="Calibri" w:hAnsi="Times New Roman" w:hint="default"/>
          <w:szCs w:val="22"/>
          <w:lang w:eastAsia="en-US"/>
        </w:rPr>
        <w:t>truktú</w:t>
      </w:r>
      <w:r w:rsidRPr="00AD1875" w:rsidR="00E860BA">
        <w:rPr>
          <w:rFonts w:ascii="Times New Roman" w:eastAsia="Calibri" w:hAnsi="Times New Roman" w:hint="default"/>
          <w:szCs w:val="22"/>
          <w:lang w:eastAsia="en-US"/>
        </w:rPr>
        <w:t>ry §</w:t>
      </w:r>
      <w:r w:rsidRPr="00AD1875" w:rsidR="00E860BA">
        <w:rPr>
          <w:rFonts w:ascii="Times New Roman" w:eastAsia="Calibri" w:hAnsi="Times New Roman" w:hint="default"/>
          <w:szCs w:val="22"/>
          <w:lang w:eastAsia="en-US"/>
        </w:rPr>
        <w:t xml:space="preserve"> 21 ató</w:t>
      </w:r>
      <w:r w:rsidRPr="00AD1875" w:rsidR="00E860BA">
        <w:rPr>
          <w:rFonts w:ascii="Times New Roman" w:eastAsia="Calibri" w:hAnsi="Times New Roman" w:hint="default"/>
          <w:szCs w:val="22"/>
          <w:lang w:eastAsia="en-US"/>
        </w:rPr>
        <w:t>mové</w:t>
      </w:r>
      <w:r w:rsidRPr="00AD1875" w:rsidR="00E860BA">
        <w:rPr>
          <w:rFonts w:ascii="Times New Roman" w:eastAsia="Calibri" w:hAnsi="Times New Roman" w:hint="default"/>
          <w:szCs w:val="22"/>
          <w:lang w:eastAsia="en-US"/>
        </w:rPr>
        <w:t>ho zá</w:t>
      </w:r>
      <w:r w:rsidRPr="00AD1875" w:rsidR="00E860BA">
        <w:rPr>
          <w:rFonts w:ascii="Times New Roman" w:eastAsia="Calibri" w:hAnsi="Times New Roman" w:hint="default"/>
          <w:szCs w:val="22"/>
          <w:lang w:eastAsia="en-US"/>
        </w:rPr>
        <w:t>kona sa dopĺň</w:t>
      </w:r>
      <w:r w:rsidRPr="00AD1875" w:rsidR="00E860BA">
        <w:rPr>
          <w:rFonts w:ascii="Times New Roman" w:eastAsia="Calibri" w:hAnsi="Times New Roman" w:hint="default"/>
          <w:szCs w:val="22"/>
          <w:lang w:eastAsia="en-US"/>
        </w:rPr>
        <w:t>a podmienka, ž</w:t>
      </w:r>
      <w:r w:rsidRPr="00AD1875" w:rsidR="00E860BA">
        <w:rPr>
          <w:rFonts w:ascii="Times New Roman" w:eastAsia="Calibri" w:hAnsi="Times New Roman" w:hint="default"/>
          <w:szCs w:val="22"/>
          <w:lang w:eastAsia="en-US"/>
        </w:rPr>
        <w:t>e vš</w:t>
      </w:r>
      <w:r w:rsidRPr="00AD1875" w:rsidR="00E860BA">
        <w:rPr>
          <w:rFonts w:ascii="Times New Roman" w:eastAsia="Calibri" w:hAnsi="Times New Roman" w:hint="default"/>
          <w:szCs w:val="22"/>
          <w:lang w:eastAsia="en-US"/>
        </w:rPr>
        <w:t>etky č</w:t>
      </w:r>
      <w:r w:rsidRPr="00AD1875" w:rsidR="00E860BA">
        <w:rPr>
          <w:rFonts w:ascii="Times New Roman" w:eastAsia="Calibri" w:hAnsi="Times New Roman" w:hint="default"/>
          <w:szCs w:val="22"/>
          <w:lang w:eastAsia="en-US"/>
        </w:rPr>
        <w:t>innosti nakladania s </w:t>
      </w:r>
      <w:r w:rsidRPr="00AD1875" w:rsidR="00E860BA">
        <w:rPr>
          <w:rFonts w:ascii="Times New Roman" w:eastAsia="Calibri" w:hAnsi="Times New Roman" w:hint="default"/>
          <w:szCs w:val="22"/>
          <w:lang w:eastAsia="en-US"/>
        </w:rPr>
        <w:t>rá</w:t>
      </w:r>
      <w:r w:rsidRPr="00AD1875" w:rsidR="00E860BA">
        <w:rPr>
          <w:rFonts w:ascii="Times New Roman" w:eastAsia="Calibri" w:hAnsi="Times New Roman" w:hint="default"/>
          <w:szCs w:val="22"/>
          <w:lang w:eastAsia="en-US"/>
        </w:rPr>
        <w:t>dioaktí</w:t>
      </w:r>
      <w:r w:rsidRPr="00AD1875" w:rsidR="00E860BA">
        <w:rPr>
          <w:rFonts w:ascii="Times New Roman" w:eastAsia="Calibri" w:hAnsi="Times New Roman" w:hint="default"/>
          <w:szCs w:val="22"/>
          <w:lang w:eastAsia="en-US"/>
        </w:rPr>
        <w:t>vnymi odpadmi a </w:t>
      </w:r>
      <w:r w:rsidRPr="00AD1875" w:rsidR="00E860BA">
        <w:rPr>
          <w:rFonts w:ascii="Times New Roman" w:eastAsia="Calibri" w:hAnsi="Times New Roman" w:hint="default"/>
          <w:szCs w:val="22"/>
          <w:lang w:eastAsia="en-US"/>
        </w:rPr>
        <w:t>vyhoretý</w:t>
      </w:r>
      <w:r w:rsidRPr="00AD1875" w:rsidR="00E860BA">
        <w:rPr>
          <w:rFonts w:ascii="Times New Roman" w:eastAsia="Calibri" w:hAnsi="Times New Roman" w:hint="default"/>
          <w:szCs w:val="22"/>
          <w:lang w:eastAsia="en-US"/>
        </w:rPr>
        <w:t>m jadrový</w:t>
      </w:r>
      <w:r w:rsidRPr="00AD1875" w:rsidR="00E860BA">
        <w:rPr>
          <w:rFonts w:ascii="Times New Roman" w:eastAsia="Calibri" w:hAnsi="Times New Roman" w:hint="default"/>
          <w:szCs w:val="22"/>
          <w:lang w:eastAsia="en-US"/>
        </w:rPr>
        <w:t>m palivom realizované</w:t>
      </w:r>
      <w:r w:rsidRPr="00AD1875" w:rsidR="00E860BA">
        <w:rPr>
          <w:rFonts w:ascii="Times New Roman" w:eastAsia="Calibri" w:hAnsi="Times New Roman" w:hint="default"/>
          <w:szCs w:val="22"/>
          <w:lang w:eastAsia="en-US"/>
        </w:rPr>
        <w:t xml:space="preserve"> na jadrový</w:t>
      </w:r>
      <w:r w:rsidRPr="00AD1875" w:rsidR="00E860BA">
        <w:rPr>
          <w:rFonts w:ascii="Times New Roman" w:eastAsia="Calibri" w:hAnsi="Times New Roman" w:hint="default"/>
          <w:szCs w:val="22"/>
          <w:lang w:eastAsia="en-US"/>
        </w:rPr>
        <w:t>ch zariadeniach, musia byť</w:t>
      </w:r>
      <w:r w:rsidRPr="00AD1875" w:rsidR="00E860BA">
        <w:rPr>
          <w:rFonts w:ascii="Times New Roman" w:eastAsia="Calibri" w:hAnsi="Times New Roman" w:hint="default"/>
          <w:szCs w:val="22"/>
          <w:lang w:eastAsia="en-US"/>
        </w:rPr>
        <w:t xml:space="preserve"> v </w:t>
      </w:r>
      <w:r w:rsidRPr="00AD1875" w:rsidR="00E860BA">
        <w:rPr>
          <w:rFonts w:ascii="Times New Roman" w:eastAsia="Calibri" w:hAnsi="Times New Roman" w:hint="default"/>
          <w:szCs w:val="22"/>
          <w:lang w:eastAsia="en-US"/>
        </w:rPr>
        <w:t>zhode s vnú</w:t>
      </w:r>
      <w:r w:rsidRPr="00AD1875" w:rsidR="00E860BA">
        <w:rPr>
          <w:rFonts w:ascii="Times New Roman" w:eastAsia="Calibri" w:hAnsi="Times New Roman" w:hint="default"/>
          <w:szCs w:val="22"/>
          <w:lang w:eastAsia="en-US"/>
        </w:rPr>
        <w:t>troš</w:t>
      </w:r>
      <w:r w:rsidRPr="00AD1875" w:rsidR="00E860BA">
        <w:rPr>
          <w:rFonts w:ascii="Times New Roman" w:eastAsia="Calibri" w:hAnsi="Times New Roman" w:hint="default"/>
          <w:szCs w:val="22"/>
          <w:lang w:eastAsia="en-US"/>
        </w:rPr>
        <w:t>tá</w:t>
      </w:r>
      <w:r w:rsidRPr="00AD1875" w:rsidR="00E860BA">
        <w:rPr>
          <w:rFonts w:ascii="Times New Roman" w:eastAsia="Calibri" w:hAnsi="Times New Roman" w:hint="default"/>
          <w:szCs w:val="22"/>
          <w:lang w:eastAsia="en-US"/>
        </w:rPr>
        <w:t xml:space="preserve">tnou politikou </w:t>
      </w:r>
      <w:r w:rsidRPr="00AD1875" w:rsidR="00A43DC4">
        <w:rPr>
          <w:rFonts w:ascii="Times New Roman" w:eastAsia="Calibri" w:hAnsi="Times New Roman"/>
          <w:szCs w:val="22"/>
          <w:lang w:eastAsia="en-US"/>
        </w:rPr>
        <w:t>nakladania s </w:t>
      </w:r>
      <w:r w:rsidRPr="00AD1875" w:rsidR="00A43DC4">
        <w:rPr>
          <w:rFonts w:ascii="Times New Roman" w:eastAsia="Calibri" w:hAnsi="Times New Roman" w:hint="default"/>
          <w:szCs w:val="22"/>
          <w:lang w:eastAsia="en-US"/>
        </w:rPr>
        <w:t>vyhoretý</w:t>
      </w:r>
      <w:r w:rsidRPr="00AD1875" w:rsidR="00A43DC4">
        <w:rPr>
          <w:rFonts w:ascii="Times New Roman" w:eastAsia="Calibri" w:hAnsi="Times New Roman" w:hint="default"/>
          <w:szCs w:val="22"/>
          <w:lang w:eastAsia="en-US"/>
        </w:rPr>
        <w:t>m jadrový</w:t>
      </w:r>
      <w:r w:rsidRPr="00AD1875" w:rsidR="00A43DC4">
        <w:rPr>
          <w:rFonts w:ascii="Times New Roman" w:eastAsia="Calibri" w:hAnsi="Times New Roman" w:hint="default"/>
          <w:szCs w:val="22"/>
          <w:lang w:eastAsia="en-US"/>
        </w:rPr>
        <w:t>m palivom a s </w:t>
      </w:r>
      <w:r w:rsidRPr="00AD1875" w:rsidR="00A43DC4">
        <w:rPr>
          <w:rFonts w:ascii="Times New Roman" w:eastAsia="Calibri" w:hAnsi="Times New Roman" w:hint="default"/>
          <w:szCs w:val="22"/>
          <w:lang w:eastAsia="en-US"/>
        </w:rPr>
        <w:t>rá</w:t>
      </w:r>
      <w:r w:rsidRPr="00AD1875" w:rsidR="00A43DC4">
        <w:rPr>
          <w:rFonts w:ascii="Times New Roman" w:eastAsia="Calibri" w:hAnsi="Times New Roman" w:hint="default"/>
          <w:szCs w:val="22"/>
          <w:lang w:eastAsia="en-US"/>
        </w:rPr>
        <w:t>dioaktí</w:t>
      </w:r>
      <w:r w:rsidRPr="00AD1875" w:rsidR="00A43DC4">
        <w:rPr>
          <w:rFonts w:ascii="Times New Roman" w:eastAsia="Calibri" w:hAnsi="Times New Roman" w:hint="default"/>
          <w:szCs w:val="22"/>
          <w:lang w:eastAsia="en-US"/>
        </w:rPr>
        <w:t xml:space="preserve">vnym odpadom </w:t>
      </w:r>
      <w:r w:rsidRPr="00AD1875" w:rsidR="00E860BA">
        <w:rPr>
          <w:rFonts w:ascii="Times New Roman" w:eastAsia="Calibri" w:hAnsi="Times New Roman" w:hint="default"/>
          <w:szCs w:val="22"/>
          <w:lang w:eastAsia="en-US"/>
        </w:rPr>
        <w:t>a vnú</w:t>
      </w:r>
      <w:r w:rsidRPr="00AD1875" w:rsidR="00E860BA">
        <w:rPr>
          <w:rFonts w:ascii="Times New Roman" w:eastAsia="Calibri" w:hAnsi="Times New Roman" w:hint="default"/>
          <w:szCs w:val="22"/>
          <w:lang w:eastAsia="en-US"/>
        </w:rPr>
        <w:t>troš</w:t>
      </w:r>
      <w:r w:rsidRPr="00AD1875" w:rsidR="00E860BA">
        <w:rPr>
          <w:rFonts w:ascii="Times New Roman" w:eastAsia="Calibri" w:hAnsi="Times New Roman" w:hint="default"/>
          <w:szCs w:val="22"/>
          <w:lang w:eastAsia="en-US"/>
        </w:rPr>
        <w:t>tá</w:t>
      </w:r>
      <w:r w:rsidRPr="00AD1875" w:rsidR="00E860BA">
        <w:rPr>
          <w:rFonts w:ascii="Times New Roman" w:eastAsia="Calibri" w:hAnsi="Times New Roman" w:hint="default"/>
          <w:szCs w:val="22"/>
          <w:lang w:eastAsia="en-US"/>
        </w:rPr>
        <w:t>tnym programom nakladania s </w:t>
      </w:r>
      <w:r w:rsidRPr="00AD1875" w:rsidR="00E860BA">
        <w:rPr>
          <w:rFonts w:ascii="Times New Roman" w:eastAsia="Calibri" w:hAnsi="Times New Roman" w:hint="default"/>
          <w:szCs w:val="22"/>
          <w:lang w:eastAsia="en-US"/>
        </w:rPr>
        <w:t>vyhoretý</w:t>
      </w:r>
      <w:r w:rsidRPr="00AD1875" w:rsidR="00E860BA">
        <w:rPr>
          <w:rFonts w:ascii="Times New Roman" w:eastAsia="Calibri" w:hAnsi="Times New Roman" w:hint="default"/>
          <w:szCs w:val="22"/>
          <w:lang w:eastAsia="en-US"/>
        </w:rPr>
        <w:t>m jadrový</w:t>
      </w:r>
      <w:r w:rsidRPr="00AD1875" w:rsidR="00E860BA">
        <w:rPr>
          <w:rFonts w:ascii="Times New Roman" w:eastAsia="Calibri" w:hAnsi="Times New Roman" w:hint="default"/>
          <w:szCs w:val="22"/>
          <w:lang w:eastAsia="en-US"/>
        </w:rPr>
        <w:t>m palivom a s </w:t>
      </w:r>
      <w:r w:rsidRPr="00AD1875" w:rsidR="00E860BA">
        <w:rPr>
          <w:rFonts w:ascii="Times New Roman" w:eastAsia="Calibri" w:hAnsi="Times New Roman" w:hint="default"/>
          <w:szCs w:val="22"/>
          <w:lang w:eastAsia="en-US"/>
        </w:rPr>
        <w:t>rá</w:t>
      </w:r>
      <w:r w:rsidRPr="00AD1875" w:rsidR="00E860BA">
        <w:rPr>
          <w:rFonts w:ascii="Times New Roman" w:eastAsia="Calibri" w:hAnsi="Times New Roman" w:hint="default"/>
          <w:szCs w:val="22"/>
          <w:lang w:eastAsia="en-US"/>
        </w:rPr>
        <w:t>dioaktí</w:t>
      </w:r>
      <w:r w:rsidRPr="00AD1875" w:rsidR="00E860BA">
        <w:rPr>
          <w:rFonts w:ascii="Times New Roman" w:eastAsia="Calibri" w:hAnsi="Times New Roman" w:hint="default"/>
          <w:szCs w:val="22"/>
          <w:lang w:eastAsia="en-US"/>
        </w:rPr>
        <w:t>vnym odpadom. Tý</w:t>
      </w:r>
      <w:r w:rsidRPr="00AD1875" w:rsidR="00E860BA">
        <w:rPr>
          <w:rFonts w:ascii="Times New Roman" w:eastAsia="Calibri" w:hAnsi="Times New Roman" w:hint="default"/>
          <w:szCs w:val="22"/>
          <w:lang w:eastAsia="en-US"/>
        </w:rPr>
        <w:t>mto opatrení</w:t>
      </w:r>
      <w:r w:rsidRPr="00AD1875" w:rsidR="00E860BA">
        <w:rPr>
          <w:rFonts w:ascii="Times New Roman" w:eastAsia="Calibri" w:hAnsi="Times New Roman" w:hint="default"/>
          <w:szCs w:val="22"/>
          <w:lang w:eastAsia="en-US"/>
        </w:rPr>
        <w:t>m sa dosiahne to, ž</w:t>
      </w:r>
      <w:r w:rsidRPr="00AD1875" w:rsidR="00E860BA">
        <w:rPr>
          <w:rFonts w:ascii="Times New Roman" w:eastAsia="Calibri" w:hAnsi="Times New Roman" w:hint="default"/>
          <w:szCs w:val="22"/>
          <w:lang w:eastAsia="en-US"/>
        </w:rPr>
        <w:t>e neprí</w:t>
      </w:r>
      <w:r w:rsidRPr="00AD1875" w:rsidR="00E860BA">
        <w:rPr>
          <w:rFonts w:ascii="Times New Roman" w:eastAsia="Calibri" w:hAnsi="Times New Roman" w:hint="default"/>
          <w:szCs w:val="22"/>
          <w:lang w:eastAsia="en-US"/>
        </w:rPr>
        <w:t>de k </w:t>
      </w:r>
      <w:r w:rsidRPr="00AD1875" w:rsidR="00E860BA">
        <w:rPr>
          <w:rFonts w:ascii="Times New Roman" w:eastAsia="Calibri" w:hAnsi="Times New Roman" w:hint="default"/>
          <w:szCs w:val="22"/>
          <w:lang w:eastAsia="en-US"/>
        </w:rPr>
        <w:t>nesysté</w:t>
      </w:r>
      <w:r w:rsidRPr="00AD1875" w:rsidR="00E860BA">
        <w:rPr>
          <w:rFonts w:ascii="Times New Roman" w:eastAsia="Calibri" w:hAnsi="Times New Roman" w:hint="default"/>
          <w:szCs w:val="22"/>
          <w:lang w:eastAsia="en-US"/>
        </w:rPr>
        <w:t>mový</w:t>
      </w:r>
      <w:r w:rsidRPr="00AD1875" w:rsidR="00E860BA">
        <w:rPr>
          <w:rFonts w:ascii="Times New Roman" w:eastAsia="Calibri" w:hAnsi="Times New Roman" w:hint="default"/>
          <w:szCs w:val="22"/>
          <w:lang w:eastAsia="en-US"/>
        </w:rPr>
        <w:t>m odchý</w:t>
      </w:r>
      <w:r w:rsidRPr="00AD1875" w:rsidR="00E860BA">
        <w:rPr>
          <w:rFonts w:ascii="Times New Roman" w:eastAsia="Calibri" w:hAnsi="Times New Roman" w:hint="default"/>
          <w:szCs w:val="22"/>
          <w:lang w:eastAsia="en-US"/>
        </w:rPr>
        <w:t>lkam medzi č</w:t>
      </w:r>
      <w:r w:rsidRPr="00AD1875" w:rsidR="00E860BA">
        <w:rPr>
          <w:rFonts w:ascii="Times New Roman" w:eastAsia="Calibri" w:hAnsi="Times New Roman" w:hint="default"/>
          <w:szCs w:val="22"/>
          <w:lang w:eastAsia="en-US"/>
        </w:rPr>
        <w:t>innosť</w:t>
      </w:r>
      <w:r w:rsidRPr="00AD1875" w:rsidR="00E860BA">
        <w:rPr>
          <w:rFonts w:ascii="Times New Roman" w:eastAsia="Calibri" w:hAnsi="Times New Roman" w:hint="default"/>
          <w:szCs w:val="22"/>
          <w:lang w:eastAsia="en-US"/>
        </w:rPr>
        <w:t>ami nakladania s </w:t>
      </w:r>
      <w:r w:rsidRPr="00AD1875" w:rsidR="00E860BA">
        <w:rPr>
          <w:rFonts w:ascii="Times New Roman" w:eastAsia="Calibri" w:hAnsi="Times New Roman" w:hint="default"/>
          <w:szCs w:val="22"/>
          <w:lang w:eastAsia="en-US"/>
        </w:rPr>
        <w:t>rá</w:t>
      </w:r>
      <w:r w:rsidRPr="00AD1875" w:rsidR="00E860BA">
        <w:rPr>
          <w:rFonts w:ascii="Times New Roman" w:eastAsia="Calibri" w:hAnsi="Times New Roman" w:hint="default"/>
          <w:szCs w:val="22"/>
          <w:lang w:eastAsia="en-US"/>
        </w:rPr>
        <w:t>dioaktí</w:t>
      </w:r>
      <w:r w:rsidRPr="00AD1875" w:rsidR="00E860BA">
        <w:rPr>
          <w:rFonts w:ascii="Times New Roman" w:eastAsia="Calibri" w:hAnsi="Times New Roman" w:hint="default"/>
          <w:szCs w:val="22"/>
          <w:lang w:eastAsia="en-US"/>
        </w:rPr>
        <w:t>vny</w:t>
      </w:r>
      <w:r w:rsidRPr="00AD1875" w:rsidR="00E860BA">
        <w:rPr>
          <w:rFonts w:ascii="Times New Roman" w:eastAsia="Calibri" w:hAnsi="Times New Roman" w:hint="default"/>
          <w:szCs w:val="22"/>
          <w:lang w:eastAsia="en-US"/>
        </w:rPr>
        <w:t>mi odpadmi a </w:t>
      </w:r>
      <w:r w:rsidRPr="00AD1875" w:rsidR="00E860BA">
        <w:rPr>
          <w:rFonts w:ascii="Times New Roman" w:eastAsia="Calibri" w:hAnsi="Times New Roman" w:hint="default"/>
          <w:szCs w:val="22"/>
          <w:lang w:eastAsia="en-US"/>
        </w:rPr>
        <w:t>vyhoretý</w:t>
      </w:r>
      <w:r w:rsidRPr="00AD1875" w:rsidR="00E860BA">
        <w:rPr>
          <w:rFonts w:ascii="Times New Roman" w:eastAsia="Calibri" w:hAnsi="Times New Roman" w:hint="default"/>
          <w:szCs w:val="22"/>
          <w:lang w:eastAsia="en-US"/>
        </w:rPr>
        <w:t>m jadrový</w:t>
      </w:r>
      <w:r w:rsidRPr="00AD1875" w:rsidR="00E860BA">
        <w:rPr>
          <w:rFonts w:ascii="Times New Roman" w:eastAsia="Calibri" w:hAnsi="Times New Roman" w:hint="default"/>
          <w:szCs w:val="22"/>
          <w:lang w:eastAsia="en-US"/>
        </w:rPr>
        <w:t>m palivom, ktoré</w:t>
      </w:r>
      <w:r w:rsidRPr="00AD1875" w:rsidR="00E860BA">
        <w:rPr>
          <w:rFonts w:ascii="Times New Roman" w:eastAsia="Calibri" w:hAnsi="Times New Roman" w:hint="default"/>
          <w:szCs w:val="22"/>
          <w:lang w:eastAsia="en-US"/>
        </w:rPr>
        <w:t xml:space="preserve"> budú</w:t>
      </w:r>
      <w:r w:rsidRPr="00AD1875" w:rsidR="00E860BA">
        <w:rPr>
          <w:rFonts w:ascii="Times New Roman" w:eastAsia="Calibri" w:hAnsi="Times New Roman" w:hint="default"/>
          <w:szCs w:val="22"/>
          <w:lang w:eastAsia="en-US"/>
        </w:rPr>
        <w:t xml:space="preserve"> vykoná</w:t>
      </w:r>
      <w:r w:rsidRPr="00AD1875" w:rsidR="00E860BA">
        <w:rPr>
          <w:rFonts w:ascii="Times New Roman" w:eastAsia="Calibri" w:hAnsi="Times New Roman" w:hint="default"/>
          <w:szCs w:val="22"/>
          <w:lang w:eastAsia="en-US"/>
        </w:rPr>
        <w:t>vať</w:t>
      </w:r>
      <w:r w:rsidRPr="00AD1875" w:rsidR="00E860BA">
        <w:rPr>
          <w:rFonts w:ascii="Times New Roman" w:eastAsia="Calibri" w:hAnsi="Times New Roman" w:hint="default"/>
          <w:szCs w:val="22"/>
          <w:lang w:eastAsia="en-US"/>
        </w:rPr>
        <w:t xml:space="preserve"> jednotliví</w:t>
      </w:r>
      <w:r w:rsidRPr="00AD1875" w:rsidR="00E860BA">
        <w:rPr>
          <w:rFonts w:ascii="Times New Roman" w:eastAsia="Calibri" w:hAnsi="Times New Roman" w:hint="default"/>
          <w:szCs w:val="22"/>
          <w:lang w:eastAsia="en-US"/>
        </w:rPr>
        <w:t xml:space="preserve"> drž</w:t>
      </w:r>
      <w:r w:rsidRPr="00AD1875" w:rsidR="00E860BA">
        <w:rPr>
          <w:rFonts w:ascii="Times New Roman" w:eastAsia="Calibri" w:hAnsi="Times New Roman" w:hint="default"/>
          <w:szCs w:val="22"/>
          <w:lang w:eastAsia="en-US"/>
        </w:rPr>
        <w:t>itelia povolenia a </w:t>
      </w:r>
      <w:r w:rsidRPr="00AD1875" w:rsidR="00E860BA">
        <w:rPr>
          <w:rFonts w:ascii="Times New Roman" w:eastAsia="Calibri" w:hAnsi="Times New Roman" w:hint="default"/>
          <w:szCs w:val="22"/>
          <w:lang w:eastAsia="en-US"/>
        </w:rPr>
        <w:t>strategický</w:t>
      </w:r>
      <w:r w:rsidRPr="00AD1875" w:rsidR="00E860BA">
        <w:rPr>
          <w:rFonts w:ascii="Times New Roman" w:eastAsia="Calibri" w:hAnsi="Times New Roman" w:hint="default"/>
          <w:szCs w:val="22"/>
          <w:lang w:eastAsia="en-US"/>
        </w:rPr>
        <w:t>m smerovaní</w:t>
      </w:r>
      <w:r w:rsidRPr="00AD1875" w:rsidR="00E860BA">
        <w:rPr>
          <w:rFonts w:ascii="Times New Roman" w:eastAsia="Calibri" w:hAnsi="Times New Roman" w:hint="default"/>
          <w:szCs w:val="22"/>
          <w:lang w:eastAsia="en-US"/>
        </w:rPr>
        <w:t>m tý</w:t>
      </w:r>
      <w:r w:rsidRPr="00AD1875" w:rsidR="00E860BA">
        <w:rPr>
          <w:rFonts w:ascii="Times New Roman" w:eastAsia="Calibri" w:hAnsi="Times New Roman" w:hint="default"/>
          <w:szCs w:val="22"/>
          <w:lang w:eastAsia="en-US"/>
        </w:rPr>
        <w:t>chto č</w:t>
      </w:r>
      <w:r w:rsidRPr="00AD1875" w:rsidR="00E860BA">
        <w:rPr>
          <w:rFonts w:ascii="Times New Roman" w:eastAsia="Calibri" w:hAnsi="Times New Roman" w:hint="default"/>
          <w:szCs w:val="22"/>
          <w:lang w:eastAsia="en-US"/>
        </w:rPr>
        <w:t>inností</w:t>
      </w:r>
      <w:r w:rsidRPr="00AD1875" w:rsidR="00E860BA">
        <w:rPr>
          <w:rFonts w:ascii="Times New Roman" w:eastAsia="Calibri" w:hAnsi="Times New Roman" w:hint="default"/>
          <w:szCs w:val="22"/>
          <w:lang w:eastAsia="en-US"/>
        </w:rPr>
        <w:t xml:space="preserve"> definovaný</w:t>
      </w:r>
      <w:r w:rsidRPr="00AD1875" w:rsidR="00E860BA">
        <w:rPr>
          <w:rFonts w:ascii="Times New Roman" w:eastAsia="Calibri" w:hAnsi="Times New Roman" w:hint="default"/>
          <w:szCs w:val="22"/>
          <w:lang w:eastAsia="en-US"/>
        </w:rPr>
        <w:t>ch jadrový</w:t>
      </w:r>
      <w:r w:rsidRPr="00AD1875" w:rsidR="00E860BA">
        <w:rPr>
          <w:rFonts w:ascii="Times New Roman" w:eastAsia="Calibri" w:hAnsi="Times New Roman" w:hint="default"/>
          <w:szCs w:val="22"/>
          <w:lang w:eastAsia="en-US"/>
        </w:rPr>
        <w:t>m fondom. Zá</w:t>
      </w:r>
      <w:r w:rsidRPr="00AD1875" w:rsidR="00E860BA">
        <w:rPr>
          <w:rFonts w:ascii="Times New Roman" w:eastAsia="Calibri" w:hAnsi="Times New Roman" w:hint="default"/>
          <w:szCs w:val="22"/>
          <w:lang w:eastAsia="en-US"/>
        </w:rPr>
        <w:t>roveň</w:t>
      </w:r>
      <w:r w:rsidRPr="00AD1875" w:rsidR="00E860BA">
        <w:rPr>
          <w:rFonts w:ascii="Times New Roman" w:eastAsia="Calibri" w:hAnsi="Times New Roman" w:hint="default"/>
          <w:szCs w:val="22"/>
          <w:lang w:eastAsia="en-US"/>
        </w:rPr>
        <w:t xml:space="preserve"> sa zabezpečí</w:t>
      </w:r>
      <w:r w:rsidRPr="00AD1875" w:rsidR="00E860BA">
        <w:rPr>
          <w:rFonts w:ascii="Times New Roman" w:eastAsia="Calibri" w:hAnsi="Times New Roman" w:hint="default"/>
          <w:szCs w:val="22"/>
          <w:lang w:eastAsia="en-US"/>
        </w:rPr>
        <w:t>, ž</w:t>
      </w:r>
      <w:r w:rsidRPr="00AD1875" w:rsidR="00E860BA">
        <w:rPr>
          <w:rFonts w:ascii="Times New Roman" w:eastAsia="Calibri" w:hAnsi="Times New Roman" w:hint="default"/>
          <w:szCs w:val="22"/>
          <w:lang w:eastAsia="en-US"/>
        </w:rPr>
        <w:t>e č</w:t>
      </w:r>
      <w:r w:rsidRPr="00AD1875" w:rsidR="00E860BA">
        <w:rPr>
          <w:rFonts w:ascii="Times New Roman" w:eastAsia="Calibri" w:hAnsi="Times New Roman" w:hint="default"/>
          <w:szCs w:val="22"/>
          <w:lang w:eastAsia="en-US"/>
        </w:rPr>
        <w:t>innosti nakladania s </w:t>
      </w:r>
      <w:r w:rsidRPr="00AD1875" w:rsidR="00E860BA">
        <w:rPr>
          <w:rFonts w:ascii="Times New Roman" w:eastAsia="Calibri" w:hAnsi="Times New Roman" w:hint="default"/>
          <w:szCs w:val="22"/>
          <w:lang w:eastAsia="en-US"/>
        </w:rPr>
        <w:t>rá</w:t>
      </w:r>
      <w:r w:rsidRPr="00AD1875" w:rsidR="00E860BA">
        <w:rPr>
          <w:rFonts w:ascii="Times New Roman" w:eastAsia="Calibri" w:hAnsi="Times New Roman" w:hint="default"/>
          <w:szCs w:val="22"/>
          <w:lang w:eastAsia="en-US"/>
        </w:rPr>
        <w:t>dioaktí</w:t>
      </w:r>
      <w:r w:rsidRPr="00AD1875" w:rsidR="00E860BA">
        <w:rPr>
          <w:rFonts w:ascii="Times New Roman" w:eastAsia="Calibri" w:hAnsi="Times New Roman" w:hint="default"/>
          <w:szCs w:val="22"/>
          <w:lang w:eastAsia="en-US"/>
        </w:rPr>
        <w:t>vnymi odpadmi a </w:t>
      </w:r>
      <w:r w:rsidRPr="00AD1875" w:rsidR="00E860BA">
        <w:rPr>
          <w:rFonts w:ascii="Times New Roman" w:eastAsia="Calibri" w:hAnsi="Times New Roman" w:hint="default"/>
          <w:szCs w:val="22"/>
          <w:lang w:eastAsia="en-US"/>
        </w:rPr>
        <w:t>vyhoretý</w:t>
      </w:r>
      <w:r w:rsidRPr="00AD1875" w:rsidR="00E860BA">
        <w:rPr>
          <w:rFonts w:ascii="Times New Roman" w:eastAsia="Calibri" w:hAnsi="Times New Roman" w:hint="default"/>
          <w:szCs w:val="22"/>
          <w:lang w:eastAsia="en-US"/>
        </w:rPr>
        <w:t>m jadrový</w:t>
      </w:r>
      <w:r w:rsidRPr="00AD1875" w:rsidR="00E860BA">
        <w:rPr>
          <w:rFonts w:ascii="Times New Roman" w:eastAsia="Calibri" w:hAnsi="Times New Roman" w:hint="default"/>
          <w:szCs w:val="22"/>
          <w:lang w:eastAsia="en-US"/>
        </w:rPr>
        <w:t>m</w:t>
      </w:r>
      <w:r w:rsidRPr="00AD1875" w:rsidR="00E860BA">
        <w:rPr>
          <w:rFonts w:ascii="Times New Roman" w:eastAsia="Calibri" w:hAnsi="Times New Roman" w:hint="default"/>
          <w:szCs w:val="22"/>
          <w:lang w:eastAsia="en-US"/>
        </w:rPr>
        <w:t xml:space="preserve"> </w:t>
      </w:r>
      <w:r w:rsidRPr="00AD1875" w:rsidR="00E860BA">
        <w:rPr>
          <w:rFonts w:ascii="Times New Roman" w:eastAsia="Calibri" w:hAnsi="Times New Roman" w:hint="default"/>
          <w:szCs w:val="22"/>
          <w:lang w:eastAsia="en-US"/>
        </w:rPr>
        <w:t>palivom budú</w:t>
      </w:r>
      <w:r w:rsidRPr="00AD1875" w:rsidR="00E860BA">
        <w:rPr>
          <w:rFonts w:ascii="Times New Roman" w:eastAsia="Calibri" w:hAnsi="Times New Roman" w:hint="default"/>
          <w:szCs w:val="22"/>
          <w:lang w:eastAsia="en-US"/>
        </w:rPr>
        <w:t xml:space="preserve"> transparentné</w:t>
      </w:r>
      <w:r w:rsidRPr="00AD1875" w:rsidR="00E860BA">
        <w:rPr>
          <w:rFonts w:ascii="Times New Roman" w:eastAsia="Calibri" w:hAnsi="Times New Roman" w:hint="default"/>
          <w:szCs w:val="22"/>
          <w:lang w:eastAsia="en-US"/>
        </w:rPr>
        <w:t>, v </w:t>
      </w:r>
      <w:r w:rsidRPr="00AD1875" w:rsidR="00E860BA">
        <w:rPr>
          <w:rFonts w:ascii="Times New Roman" w:eastAsia="Calibri" w:hAnsi="Times New Roman" w:hint="default"/>
          <w:szCs w:val="22"/>
          <w:lang w:eastAsia="en-US"/>
        </w:rPr>
        <w:t>č</w:t>
      </w:r>
      <w:r w:rsidRPr="00AD1875" w:rsidR="00E860BA">
        <w:rPr>
          <w:rFonts w:ascii="Times New Roman" w:eastAsia="Calibri" w:hAnsi="Times New Roman" w:hint="default"/>
          <w:szCs w:val="22"/>
          <w:lang w:eastAsia="en-US"/>
        </w:rPr>
        <w:t>ase predikovateľ</w:t>
      </w:r>
      <w:r w:rsidRPr="00AD1875" w:rsidR="00E860BA">
        <w:rPr>
          <w:rFonts w:ascii="Times New Roman" w:eastAsia="Calibri" w:hAnsi="Times New Roman" w:hint="default"/>
          <w:szCs w:val="22"/>
          <w:lang w:eastAsia="en-US"/>
        </w:rPr>
        <w:t>né</w:t>
      </w:r>
      <w:r w:rsidRPr="00AD1875" w:rsidR="00E860BA">
        <w:rPr>
          <w:rFonts w:ascii="Times New Roman" w:eastAsia="Calibri" w:hAnsi="Times New Roman" w:hint="default"/>
          <w:szCs w:val="22"/>
          <w:lang w:eastAsia="en-US"/>
        </w:rPr>
        <w:t xml:space="preserve"> a </w:t>
      </w:r>
      <w:r w:rsidRPr="00AD1875" w:rsidR="00E860BA">
        <w:rPr>
          <w:rFonts w:ascii="Times New Roman" w:eastAsia="Calibri" w:hAnsi="Times New Roman" w:hint="default"/>
          <w:szCs w:val="22"/>
          <w:lang w:eastAsia="en-US"/>
        </w:rPr>
        <w:t>naviazané</w:t>
      </w:r>
      <w:r w:rsidRPr="00AD1875" w:rsidR="00E860BA">
        <w:rPr>
          <w:rFonts w:ascii="Times New Roman" w:eastAsia="Calibri" w:hAnsi="Times New Roman" w:hint="default"/>
          <w:szCs w:val="22"/>
          <w:lang w:eastAsia="en-US"/>
        </w:rPr>
        <w:t xml:space="preserve"> na mechanizmy, ktoré</w:t>
      </w:r>
      <w:r w:rsidRPr="00AD1875" w:rsidR="00E860BA">
        <w:rPr>
          <w:rFonts w:ascii="Times New Roman" w:eastAsia="Calibri" w:hAnsi="Times New Roman" w:hint="default"/>
          <w:szCs w:val="22"/>
          <w:lang w:eastAsia="en-US"/>
        </w:rPr>
        <w:t xml:space="preserve"> umož</w:t>
      </w:r>
      <w:r w:rsidRPr="00AD1875" w:rsidR="00E860BA">
        <w:rPr>
          <w:rFonts w:ascii="Times New Roman" w:eastAsia="Calibri" w:hAnsi="Times New Roman" w:hint="default"/>
          <w:szCs w:val="22"/>
          <w:lang w:eastAsia="en-US"/>
        </w:rPr>
        <w:t>nia vhodne nastaviť</w:t>
      </w:r>
      <w:r w:rsidRPr="00AD1875" w:rsidR="00E860BA">
        <w:rPr>
          <w:rFonts w:ascii="Times New Roman" w:eastAsia="Calibri" w:hAnsi="Times New Roman" w:hint="default"/>
          <w:szCs w:val="22"/>
          <w:lang w:eastAsia="en-US"/>
        </w:rPr>
        <w:t xml:space="preserve"> ich financovanie, v </w:t>
      </w:r>
      <w:r w:rsidRPr="00AD1875" w:rsidR="00E860BA">
        <w:rPr>
          <w:rFonts w:ascii="Times New Roman" w:eastAsia="Calibri" w:hAnsi="Times New Roman" w:hint="default"/>
          <w:szCs w:val="22"/>
          <w:lang w:eastAsia="en-US"/>
        </w:rPr>
        <w:t>prí</w:t>
      </w:r>
      <w:r w:rsidRPr="00AD1875" w:rsidR="00E860BA">
        <w:rPr>
          <w:rFonts w:ascii="Times New Roman" w:eastAsia="Calibri" w:hAnsi="Times New Roman" w:hint="default"/>
          <w:szCs w:val="22"/>
          <w:lang w:eastAsia="en-US"/>
        </w:rPr>
        <w:t>pade, ž</w:t>
      </w:r>
      <w:r w:rsidRPr="00AD1875" w:rsidR="00E860BA">
        <w:rPr>
          <w:rFonts w:ascii="Times New Roman" w:eastAsia="Calibri" w:hAnsi="Times New Roman" w:hint="default"/>
          <w:szCs w:val="22"/>
          <w:lang w:eastAsia="en-US"/>
        </w:rPr>
        <w:t>e sa jedná</w:t>
      </w:r>
      <w:r w:rsidRPr="00AD1875" w:rsidR="00E860BA">
        <w:rPr>
          <w:rFonts w:ascii="Times New Roman" w:eastAsia="Calibri" w:hAnsi="Times New Roman" w:hint="default"/>
          <w:szCs w:val="22"/>
          <w:lang w:eastAsia="en-US"/>
        </w:rPr>
        <w:t xml:space="preserve"> o </w:t>
      </w:r>
      <w:r w:rsidRPr="00AD1875" w:rsidR="00E860BA">
        <w:rPr>
          <w:rFonts w:ascii="Times New Roman" w:eastAsia="Calibri" w:hAnsi="Times New Roman" w:hint="default"/>
          <w:szCs w:val="22"/>
          <w:lang w:eastAsia="en-US"/>
        </w:rPr>
        <w:t>č</w:t>
      </w:r>
      <w:r w:rsidRPr="00AD1875" w:rsidR="00E860BA">
        <w:rPr>
          <w:rFonts w:ascii="Times New Roman" w:eastAsia="Calibri" w:hAnsi="Times New Roman" w:hint="default"/>
          <w:szCs w:val="22"/>
          <w:lang w:eastAsia="en-US"/>
        </w:rPr>
        <w:t>innosti platené</w:t>
      </w:r>
      <w:r w:rsidRPr="00AD1875" w:rsidR="00E860BA">
        <w:rPr>
          <w:rFonts w:ascii="Times New Roman" w:eastAsia="Calibri" w:hAnsi="Times New Roman" w:hint="default"/>
          <w:szCs w:val="22"/>
          <w:lang w:eastAsia="en-US"/>
        </w:rPr>
        <w:t xml:space="preserve"> z </w:t>
      </w:r>
      <w:r w:rsidRPr="00AD1875" w:rsidR="00E860BA">
        <w:rPr>
          <w:rFonts w:ascii="Times New Roman" w:eastAsia="Calibri" w:hAnsi="Times New Roman" w:hint="default"/>
          <w:szCs w:val="22"/>
          <w:lang w:eastAsia="en-US"/>
        </w:rPr>
        <w:t>jadrové</w:t>
      </w:r>
      <w:r w:rsidRPr="00AD1875" w:rsidR="00E860BA">
        <w:rPr>
          <w:rFonts w:ascii="Times New Roman" w:eastAsia="Calibri" w:hAnsi="Times New Roman" w:hint="default"/>
          <w:szCs w:val="22"/>
          <w:lang w:eastAsia="en-US"/>
        </w:rPr>
        <w:t>ho fondu.</w:t>
      </w:r>
    </w:p>
    <w:p w:rsidR="00E1776E" w:rsidRPr="00AD1875" w:rsidP="00E860BA">
      <w:pPr>
        <w:bidi w:val="0"/>
        <w:jc w:val="both"/>
        <w:rPr>
          <w:rFonts w:ascii="Times New Roman" w:eastAsia="Calibri" w:hAnsi="Times New Roman"/>
          <w:szCs w:val="22"/>
          <w:lang w:eastAsia="en-US"/>
        </w:rPr>
      </w:pPr>
    </w:p>
    <w:p w:rsidR="00E1776E" w:rsidRPr="00AD1875" w:rsidP="00E860BA">
      <w:pPr>
        <w:bidi w:val="0"/>
        <w:jc w:val="both"/>
        <w:rPr>
          <w:rFonts w:ascii="Times New Roman" w:eastAsia="Calibri" w:hAnsi="Times New Roman"/>
          <w:b/>
          <w:szCs w:val="22"/>
          <w:lang w:eastAsia="en-US"/>
        </w:rPr>
      </w:pPr>
      <w:r w:rsidRPr="00AD1875" w:rsidR="00ED6B5A">
        <w:rPr>
          <w:rFonts w:ascii="Times New Roman" w:eastAsia="Calibri" w:hAnsi="Times New Roman"/>
          <w:b/>
          <w:szCs w:val="22"/>
          <w:lang w:eastAsia="en-US"/>
        </w:rPr>
        <w:t xml:space="preserve">K bodu </w:t>
      </w:r>
      <w:r w:rsidRPr="00AD1875" w:rsidR="00AC7CBF">
        <w:rPr>
          <w:rFonts w:ascii="Times New Roman" w:eastAsia="Calibri" w:hAnsi="Times New Roman"/>
          <w:b/>
          <w:szCs w:val="22"/>
          <w:lang w:eastAsia="en-US"/>
        </w:rPr>
        <w:t xml:space="preserve">21 </w:t>
      </w:r>
    </w:p>
    <w:p w:rsidR="00E1776E" w:rsidRPr="00AD1875" w:rsidP="00E860BA">
      <w:pPr>
        <w:bidi w:val="0"/>
        <w:jc w:val="both"/>
        <w:rPr>
          <w:rFonts w:ascii="Times New Roman" w:eastAsia="Calibri" w:hAnsi="Times New Roman"/>
          <w:szCs w:val="22"/>
          <w:lang w:eastAsia="en-US"/>
        </w:rPr>
      </w:pPr>
    </w:p>
    <w:p w:rsidR="00364B84" w:rsidRPr="00AD1875">
      <w:pPr>
        <w:bidi w:val="0"/>
        <w:ind w:firstLine="708"/>
        <w:jc w:val="both"/>
        <w:rPr>
          <w:rFonts w:ascii="Times New Roman" w:eastAsia="Calibri" w:hAnsi="Times New Roman"/>
          <w:szCs w:val="22"/>
          <w:lang w:eastAsia="en-US"/>
        </w:rPr>
      </w:pPr>
      <w:r w:rsidRPr="00AD1875" w:rsidR="00E1776E">
        <w:rPr>
          <w:rFonts w:ascii="Times New Roman" w:eastAsia="Calibri" w:hAnsi="Times New Roman" w:hint="default"/>
          <w:szCs w:val="22"/>
          <w:lang w:eastAsia="en-US"/>
        </w:rPr>
        <w:t>Legislatí</w:t>
      </w:r>
      <w:r w:rsidRPr="00AD1875" w:rsidR="00E1776E">
        <w:rPr>
          <w:rFonts w:ascii="Times New Roman" w:eastAsia="Calibri" w:hAnsi="Times New Roman" w:hint="default"/>
          <w:szCs w:val="22"/>
          <w:lang w:eastAsia="en-US"/>
        </w:rPr>
        <w:t>vno-technická</w:t>
      </w:r>
      <w:r w:rsidRPr="00AD1875" w:rsidR="00E1776E">
        <w:rPr>
          <w:rFonts w:ascii="Times New Roman" w:eastAsia="Calibri" w:hAnsi="Times New Roman" w:hint="default"/>
          <w:szCs w:val="22"/>
          <w:lang w:eastAsia="en-US"/>
        </w:rPr>
        <w:t xml:space="preserve"> ú</w:t>
      </w:r>
      <w:r w:rsidRPr="00AD1875" w:rsidR="00E1776E">
        <w:rPr>
          <w:rFonts w:ascii="Times New Roman" w:eastAsia="Calibri" w:hAnsi="Times New Roman" w:hint="default"/>
          <w:szCs w:val="22"/>
          <w:lang w:eastAsia="en-US"/>
        </w:rPr>
        <w:t>prava v </w:t>
      </w:r>
      <w:r w:rsidRPr="00AD1875" w:rsidR="00E1776E">
        <w:rPr>
          <w:rFonts w:ascii="Times New Roman" w:eastAsia="Calibri" w:hAnsi="Times New Roman" w:hint="default"/>
          <w:szCs w:val="22"/>
          <w:lang w:eastAsia="en-US"/>
        </w:rPr>
        <w:t>sú</w:t>
      </w:r>
      <w:r w:rsidRPr="00AD1875" w:rsidR="00E1776E">
        <w:rPr>
          <w:rFonts w:ascii="Times New Roman" w:eastAsia="Calibri" w:hAnsi="Times New Roman" w:hint="default"/>
          <w:szCs w:val="22"/>
          <w:lang w:eastAsia="en-US"/>
        </w:rPr>
        <w:t xml:space="preserve">vislosti s posunom </w:t>
      </w:r>
      <w:r w:rsidRPr="00AD1875" w:rsidR="00E1776E">
        <w:rPr>
          <w:rFonts w:ascii="Times New Roman" w:eastAsia="Calibri" w:hAnsi="Times New Roman" w:hint="default"/>
          <w:szCs w:val="22"/>
          <w:lang w:eastAsia="en-US"/>
        </w:rPr>
        <w:t>ustanovení</w:t>
      </w:r>
      <w:r w:rsidRPr="00AD1875" w:rsidR="00E1776E">
        <w:rPr>
          <w:rFonts w:ascii="Times New Roman" w:eastAsia="Calibri" w:hAnsi="Times New Roman" w:hint="default"/>
          <w:szCs w:val="22"/>
          <w:lang w:eastAsia="en-US"/>
        </w:rPr>
        <w:t xml:space="preserve"> v §</w:t>
      </w:r>
      <w:r w:rsidRPr="00AD1875" w:rsidR="00E1776E">
        <w:rPr>
          <w:rFonts w:ascii="Times New Roman" w:eastAsia="Calibri" w:hAnsi="Times New Roman" w:hint="default"/>
          <w:szCs w:val="22"/>
          <w:lang w:eastAsia="en-US"/>
        </w:rPr>
        <w:t xml:space="preserve"> 2.</w:t>
      </w:r>
    </w:p>
    <w:p w:rsidR="00AB3361" w:rsidRPr="00AD1875" w:rsidP="00AB3361">
      <w:pPr>
        <w:bidi w:val="0"/>
        <w:jc w:val="both"/>
        <w:rPr>
          <w:rFonts w:ascii="Times New Roman" w:eastAsia="Calibri" w:hAnsi="Times New Roman"/>
          <w:b/>
          <w:szCs w:val="22"/>
          <w:lang w:eastAsia="en-US"/>
        </w:rPr>
      </w:pPr>
    </w:p>
    <w:p w:rsidR="00AB3361" w:rsidRPr="00AD1875" w:rsidP="00AB3361">
      <w:pPr>
        <w:bidi w:val="0"/>
        <w:jc w:val="both"/>
        <w:rPr>
          <w:rFonts w:ascii="Times New Roman" w:eastAsia="Calibri" w:hAnsi="Times New Roman"/>
          <w:b/>
          <w:szCs w:val="22"/>
          <w:lang w:eastAsia="en-US"/>
        </w:rPr>
      </w:pPr>
      <w:r w:rsidRPr="00AD1875">
        <w:rPr>
          <w:rFonts w:ascii="Times New Roman" w:eastAsia="Calibri" w:hAnsi="Times New Roman"/>
          <w:b/>
          <w:szCs w:val="22"/>
          <w:lang w:eastAsia="en-US"/>
        </w:rPr>
        <w:t>K bodu 22</w:t>
      </w:r>
    </w:p>
    <w:p w:rsidR="00AB3361" w:rsidRPr="00AD1875" w:rsidP="00AB3361">
      <w:pPr>
        <w:bidi w:val="0"/>
        <w:jc w:val="both"/>
        <w:rPr>
          <w:rFonts w:ascii="Times New Roman" w:eastAsia="Calibri" w:hAnsi="Times New Roman"/>
          <w:szCs w:val="22"/>
          <w:lang w:eastAsia="en-US"/>
        </w:rPr>
      </w:pPr>
    </w:p>
    <w:p w:rsidR="00AB3361" w:rsidRPr="00AD1875" w:rsidP="00AB3361">
      <w:pPr>
        <w:bidi w:val="0"/>
        <w:ind w:firstLine="708"/>
        <w:jc w:val="both"/>
        <w:rPr>
          <w:rFonts w:ascii="Times New Roman" w:eastAsia="Calibri" w:hAnsi="Times New Roman"/>
          <w:szCs w:val="22"/>
          <w:lang w:eastAsia="en-US"/>
        </w:rPr>
      </w:pPr>
      <w:r w:rsidRPr="00AD1875">
        <w:rPr>
          <w:rFonts w:ascii="Times New Roman" w:eastAsia="Calibri" w:hAnsi="Times New Roman" w:hint="default"/>
          <w:szCs w:val="22"/>
          <w:lang w:eastAsia="en-US"/>
        </w:rPr>
        <w:t>Legislatí</w:t>
      </w:r>
      <w:r w:rsidRPr="00AD1875">
        <w:rPr>
          <w:rFonts w:ascii="Times New Roman" w:eastAsia="Calibri" w:hAnsi="Times New Roman" w:hint="default"/>
          <w:szCs w:val="22"/>
          <w:lang w:eastAsia="en-US"/>
        </w:rPr>
        <w:t>vno-technická</w:t>
      </w:r>
      <w:r w:rsidRPr="00AD1875">
        <w:rPr>
          <w:rFonts w:ascii="Times New Roman" w:eastAsia="Calibri" w:hAnsi="Times New Roman" w:hint="default"/>
          <w:szCs w:val="22"/>
          <w:lang w:eastAsia="en-US"/>
        </w:rPr>
        <w:t xml:space="preserve"> ú</w:t>
      </w:r>
      <w:r w:rsidRPr="00AD1875">
        <w:rPr>
          <w:rFonts w:ascii="Times New Roman" w:eastAsia="Calibri" w:hAnsi="Times New Roman" w:hint="default"/>
          <w:szCs w:val="22"/>
          <w:lang w:eastAsia="en-US"/>
        </w:rPr>
        <w:t>prava v </w:t>
      </w:r>
      <w:r w:rsidRPr="00AD1875">
        <w:rPr>
          <w:rFonts w:ascii="Times New Roman" w:eastAsia="Calibri" w:hAnsi="Times New Roman" w:hint="default"/>
          <w:szCs w:val="22"/>
          <w:lang w:eastAsia="en-US"/>
        </w:rPr>
        <w:t>sú</w:t>
      </w:r>
      <w:r w:rsidRPr="00AD1875">
        <w:rPr>
          <w:rFonts w:ascii="Times New Roman" w:eastAsia="Calibri" w:hAnsi="Times New Roman" w:hint="default"/>
          <w:szCs w:val="22"/>
          <w:lang w:eastAsia="en-US"/>
        </w:rPr>
        <w:t xml:space="preserve">vislosti so zmenou </w:t>
      </w:r>
      <w:r w:rsidRPr="00AD1875" w:rsidR="00A43DC4">
        <w:rPr>
          <w:rFonts w:ascii="Times New Roman" w:eastAsia="Calibri" w:hAnsi="Times New Roman" w:hint="default"/>
          <w:szCs w:val="22"/>
          <w:lang w:eastAsia="en-US"/>
        </w:rPr>
        <w:t>ná</w:t>
      </w:r>
      <w:r w:rsidRPr="00AD1875" w:rsidR="00A43DC4">
        <w:rPr>
          <w:rFonts w:ascii="Times New Roman" w:eastAsia="Calibri" w:hAnsi="Times New Roman" w:hint="default"/>
          <w:szCs w:val="22"/>
          <w:lang w:eastAsia="en-US"/>
        </w:rPr>
        <w:t>zvu jadrové</w:t>
      </w:r>
      <w:r w:rsidRPr="00AD1875" w:rsidR="00A43DC4">
        <w:rPr>
          <w:rFonts w:ascii="Times New Roman" w:eastAsia="Calibri" w:hAnsi="Times New Roman" w:hint="default"/>
          <w:szCs w:val="22"/>
          <w:lang w:eastAsia="en-US"/>
        </w:rPr>
        <w:t>ho fondu</w:t>
      </w:r>
      <w:r w:rsidRPr="00AD1875">
        <w:rPr>
          <w:rFonts w:ascii="Times New Roman" w:eastAsia="Calibri" w:hAnsi="Times New Roman"/>
          <w:szCs w:val="22"/>
          <w:lang w:eastAsia="en-US"/>
        </w:rPr>
        <w:t>.</w:t>
      </w:r>
    </w:p>
    <w:p w:rsidR="0042350C" w:rsidRPr="00AD1875" w:rsidP="00E860BA">
      <w:pPr>
        <w:bidi w:val="0"/>
        <w:jc w:val="both"/>
        <w:rPr>
          <w:rFonts w:ascii="Times New Roman" w:eastAsia="Calibri" w:hAnsi="Times New Roman"/>
          <w:szCs w:val="22"/>
          <w:lang w:eastAsia="en-US"/>
        </w:rPr>
      </w:pPr>
    </w:p>
    <w:p w:rsidR="00FB3634" w:rsidP="00E860BA">
      <w:pPr>
        <w:bidi w:val="0"/>
        <w:jc w:val="both"/>
        <w:rPr>
          <w:rFonts w:ascii="Times New Roman" w:eastAsia="Calibri" w:hAnsi="Times New Roman"/>
          <w:b/>
          <w:szCs w:val="22"/>
          <w:lang w:eastAsia="en-US"/>
        </w:rPr>
      </w:pPr>
    </w:p>
    <w:p w:rsidR="00FB3634" w:rsidP="00E860BA">
      <w:pPr>
        <w:bidi w:val="0"/>
        <w:jc w:val="both"/>
        <w:rPr>
          <w:rFonts w:ascii="Times New Roman" w:eastAsia="Calibri" w:hAnsi="Times New Roman"/>
          <w:b/>
          <w:szCs w:val="22"/>
          <w:lang w:eastAsia="en-US"/>
        </w:rPr>
      </w:pPr>
    </w:p>
    <w:p w:rsidR="00FB3634" w:rsidP="00E860BA">
      <w:pPr>
        <w:bidi w:val="0"/>
        <w:jc w:val="both"/>
        <w:rPr>
          <w:rFonts w:ascii="Times New Roman" w:eastAsia="Calibri" w:hAnsi="Times New Roman"/>
          <w:b/>
          <w:szCs w:val="22"/>
          <w:lang w:eastAsia="en-US"/>
        </w:rPr>
      </w:pPr>
    </w:p>
    <w:p w:rsidR="00E860BA" w:rsidRPr="00AD1875" w:rsidP="00E860BA">
      <w:pPr>
        <w:bidi w:val="0"/>
        <w:jc w:val="both"/>
        <w:rPr>
          <w:rFonts w:ascii="Times New Roman" w:eastAsia="Calibri" w:hAnsi="Times New Roman"/>
          <w:b/>
          <w:szCs w:val="22"/>
          <w:lang w:eastAsia="en-US"/>
        </w:rPr>
      </w:pPr>
      <w:r w:rsidRPr="00AD1875" w:rsidR="00ED6B5A">
        <w:rPr>
          <w:rFonts w:ascii="Times New Roman" w:eastAsia="Calibri" w:hAnsi="Times New Roman"/>
          <w:b/>
          <w:szCs w:val="22"/>
          <w:lang w:eastAsia="en-US"/>
        </w:rPr>
        <w:t>K bodu 2</w:t>
      </w:r>
      <w:r w:rsidRPr="00AD1875" w:rsidR="00AC7CBF">
        <w:rPr>
          <w:rFonts w:ascii="Times New Roman" w:eastAsia="Calibri" w:hAnsi="Times New Roman"/>
          <w:b/>
          <w:szCs w:val="22"/>
          <w:lang w:eastAsia="en-US"/>
        </w:rPr>
        <w:t>3</w:t>
      </w:r>
    </w:p>
    <w:p w:rsidR="00E860BA" w:rsidRPr="00AD1875" w:rsidP="00E860BA">
      <w:pPr>
        <w:bidi w:val="0"/>
        <w:jc w:val="both"/>
        <w:rPr>
          <w:rFonts w:ascii="Times New Roman" w:eastAsia="Calibri" w:hAnsi="Times New Roman"/>
          <w:szCs w:val="22"/>
          <w:lang w:eastAsia="en-US"/>
        </w:rPr>
      </w:pPr>
    </w:p>
    <w:p w:rsidR="00364B84" w:rsidRPr="00AD1875">
      <w:pPr>
        <w:bidi w:val="0"/>
        <w:ind w:firstLine="708"/>
        <w:jc w:val="both"/>
        <w:rPr>
          <w:rFonts w:ascii="Times New Roman" w:eastAsia="Calibri" w:hAnsi="Times New Roman"/>
          <w:szCs w:val="22"/>
          <w:lang w:eastAsia="en-US"/>
        </w:rPr>
      </w:pPr>
      <w:r w:rsidRPr="00AD1875" w:rsidR="00E860BA">
        <w:rPr>
          <w:rFonts w:ascii="Times New Roman" w:eastAsia="Calibri" w:hAnsi="Times New Roman" w:hint="default"/>
          <w:szCs w:val="22"/>
          <w:lang w:eastAsia="en-US"/>
        </w:rPr>
        <w:t>Ná</w:t>
      </w:r>
      <w:r w:rsidRPr="00AD1875" w:rsidR="00E860BA">
        <w:rPr>
          <w:rFonts w:ascii="Times New Roman" w:eastAsia="Calibri" w:hAnsi="Times New Roman" w:hint="default"/>
          <w:szCs w:val="22"/>
          <w:lang w:eastAsia="en-US"/>
        </w:rPr>
        <w:t>vrhom novely ató</w:t>
      </w:r>
      <w:r w:rsidRPr="00AD1875" w:rsidR="00E860BA">
        <w:rPr>
          <w:rFonts w:ascii="Times New Roman" w:eastAsia="Calibri" w:hAnsi="Times New Roman" w:hint="default"/>
          <w:szCs w:val="22"/>
          <w:lang w:eastAsia="en-US"/>
        </w:rPr>
        <w:t>mové</w:t>
      </w:r>
      <w:r w:rsidRPr="00AD1875" w:rsidR="00E860BA">
        <w:rPr>
          <w:rFonts w:ascii="Times New Roman" w:eastAsia="Calibri" w:hAnsi="Times New Roman" w:hint="default"/>
          <w:szCs w:val="22"/>
          <w:lang w:eastAsia="en-US"/>
        </w:rPr>
        <w:t>ho zá</w:t>
      </w:r>
      <w:r w:rsidRPr="00AD1875" w:rsidR="00E860BA">
        <w:rPr>
          <w:rFonts w:ascii="Times New Roman" w:eastAsia="Calibri" w:hAnsi="Times New Roman" w:hint="default"/>
          <w:szCs w:val="22"/>
          <w:lang w:eastAsia="en-US"/>
        </w:rPr>
        <w:t>kona v </w:t>
      </w:r>
      <w:r w:rsidRPr="00AD1875" w:rsidR="00E860BA">
        <w:rPr>
          <w:rFonts w:ascii="Times New Roman" w:eastAsia="Calibri" w:hAnsi="Times New Roman" w:hint="default"/>
          <w:szCs w:val="22"/>
          <w:lang w:eastAsia="en-US"/>
        </w:rPr>
        <w:t>tomto bode sa rozš</w:t>
      </w:r>
      <w:r w:rsidRPr="00AD1875" w:rsidR="00E860BA">
        <w:rPr>
          <w:rFonts w:ascii="Times New Roman" w:eastAsia="Calibri" w:hAnsi="Times New Roman" w:hint="default"/>
          <w:szCs w:val="22"/>
          <w:lang w:eastAsia="en-US"/>
        </w:rPr>
        <w:t>iruje rozsah ustanovení</w:t>
      </w:r>
      <w:r w:rsidRPr="00AD1875" w:rsidR="00E860BA">
        <w:rPr>
          <w:rFonts w:ascii="Times New Roman" w:eastAsia="Calibri" w:hAnsi="Times New Roman" w:hint="default"/>
          <w:szCs w:val="22"/>
          <w:lang w:eastAsia="en-US"/>
        </w:rPr>
        <w:t>, za poruš</w:t>
      </w:r>
      <w:r w:rsidRPr="00AD1875" w:rsidR="00E860BA">
        <w:rPr>
          <w:rFonts w:ascii="Times New Roman" w:eastAsia="Calibri" w:hAnsi="Times New Roman" w:hint="default"/>
          <w:szCs w:val="22"/>
          <w:lang w:eastAsia="en-US"/>
        </w:rPr>
        <w:t>enie ktorý</w:t>
      </w:r>
      <w:r w:rsidRPr="00AD1875" w:rsidR="00E860BA">
        <w:rPr>
          <w:rFonts w:ascii="Times New Roman" w:eastAsia="Calibri" w:hAnsi="Times New Roman" w:hint="default"/>
          <w:szCs w:val="22"/>
          <w:lang w:eastAsia="en-US"/>
        </w:rPr>
        <w:t>ch ú</w:t>
      </w:r>
      <w:r w:rsidRPr="00AD1875" w:rsidR="00E860BA">
        <w:rPr>
          <w:rFonts w:ascii="Times New Roman" w:eastAsia="Calibri" w:hAnsi="Times New Roman" w:hint="default"/>
          <w:szCs w:val="22"/>
          <w:lang w:eastAsia="en-US"/>
        </w:rPr>
        <w:t>rad uloží</w:t>
      </w:r>
      <w:r w:rsidRPr="00AD1875" w:rsidR="00E860BA">
        <w:rPr>
          <w:rFonts w:ascii="Times New Roman" w:eastAsia="Calibri" w:hAnsi="Times New Roman" w:hint="default"/>
          <w:szCs w:val="22"/>
          <w:lang w:eastAsia="en-US"/>
        </w:rPr>
        <w:t xml:space="preserve"> pokutu, o </w:t>
      </w:r>
      <w:r w:rsidRPr="00AD1875" w:rsidR="00E860BA">
        <w:rPr>
          <w:rFonts w:ascii="Times New Roman" w:eastAsia="Calibri" w:hAnsi="Times New Roman" w:hint="default"/>
          <w:szCs w:val="22"/>
          <w:lang w:eastAsia="en-US"/>
        </w:rPr>
        <w:t>ustanovenia §</w:t>
      </w:r>
      <w:r w:rsidRPr="00AD1875" w:rsidR="00E860BA">
        <w:rPr>
          <w:rFonts w:ascii="Times New Roman" w:eastAsia="Calibri" w:hAnsi="Times New Roman" w:hint="default"/>
          <w:szCs w:val="22"/>
          <w:lang w:eastAsia="en-US"/>
        </w:rPr>
        <w:t xml:space="preserve"> 20 upravujú</w:t>
      </w:r>
      <w:r w:rsidRPr="00AD1875" w:rsidR="00E860BA">
        <w:rPr>
          <w:rFonts w:ascii="Times New Roman" w:eastAsia="Calibri" w:hAnsi="Times New Roman" w:hint="default"/>
          <w:szCs w:val="22"/>
          <w:lang w:eastAsia="en-US"/>
        </w:rPr>
        <w:t>ce postup pri odovzdá</w:t>
      </w:r>
      <w:r w:rsidRPr="00AD1875" w:rsidR="00E860BA">
        <w:rPr>
          <w:rFonts w:ascii="Times New Roman" w:eastAsia="Calibri" w:hAnsi="Times New Roman" w:hint="default"/>
          <w:szCs w:val="22"/>
          <w:lang w:eastAsia="en-US"/>
        </w:rPr>
        <w:t>vaní</w:t>
      </w:r>
      <w:r w:rsidRPr="00AD1875" w:rsidR="00E860BA">
        <w:rPr>
          <w:rFonts w:ascii="Times New Roman" w:eastAsia="Calibri" w:hAnsi="Times New Roman" w:hint="default"/>
          <w:szCs w:val="22"/>
          <w:lang w:eastAsia="en-US"/>
        </w:rPr>
        <w:t xml:space="preserve"> a </w:t>
      </w:r>
      <w:r w:rsidRPr="00AD1875" w:rsidR="00E860BA">
        <w:rPr>
          <w:rFonts w:ascii="Times New Roman" w:eastAsia="Calibri" w:hAnsi="Times New Roman" w:hint="default"/>
          <w:szCs w:val="22"/>
          <w:lang w:eastAsia="en-US"/>
        </w:rPr>
        <w:t>prevzatí</w:t>
      </w:r>
      <w:r w:rsidRPr="00AD1875" w:rsidR="00E860BA">
        <w:rPr>
          <w:rFonts w:ascii="Times New Roman" w:eastAsia="Calibri" w:hAnsi="Times New Roman" w:hint="default"/>
          <w:szCs w:val="22"/>
          <w:lang w:eastAsia="en-US"/>
        </w:rPr>
        <w:t xml:space="preserve"> jadrové</w:t>
      </w:r>
      <w:r w:rsidRPr="00AD1875" w:rsidR="00E860BA">
        <w:rPr>
          <w:rFonts w:ascii="Times New Roman" w:eastAsia="Calibri" w:hAnsi="Times New Roman" w:hint="default"/>
          <w:szCs w:val="22"/>
          <w:lang w:eastAsia="en-US"/>
        </w:rPr>
        <w:t>ho zariadenia na úč</w:t>
      </w:r>
      <w:r w:rsidRPr="00AD1875" w:rsidR="00E860BA">
        <w:rPr>
          <w:rFonts w:ascii="Times New Roman" w:eastAsia="Calibri" w:hAnsi="Times New Roman" w:hint="default"/>
          <w:szCs w:val="22"/>
          <w:lang w:eastAsia="en-US"/>
        </w:rPr>
        <w:t>ely jeho vyraď</w:t>
      </w:r>
      <w:r w:rsidRPr="00AD1875" w:rsidR="00E860BA">
        <w:rPr>
          <w:rFonts w:ascii="Times New Roman" w:eastAsia="Calibri" w:hAnsi="Times New Roman" w:hint="default"/>
          <w:szCs w:val="22"/>
          <w:lang w:eastAsia="en-US"/>
        </w:rPr>
        <w:t>ovania medzi drž</w:t>
      </w:r>
      <w:r w:rsidRPr="00AD1875" w:rsidR="00E860BA">
        <w:rPr>
          <w:rFonts w:ascii="Times New Roman" w:eastAsia="Calibri" w:hAnsi="Times New Roman" w:hint="default"/>
          <w:szCs w:val="22"/>
          <w:lang w:eastAsia="en-US"/>
        </w:rPr>
        <w:t>iteľ</w:t>
      </w:r>
      <w:r w:rsidRPr="00AD1875" w:rsidR="00E860BA">
        <w:rPr>
          <w:rFonts w:ascii="Times New Roman" w:eastAsia="Calibri" w:hAnsi="Times New Roman" w:hint="default"/>
          <w:szCs w:val="22"/>
          <w:lang w:eastAsia="en-US"/>
        </w:rPr>
        <w:t>om povolenia n</w:t>
      </w:r>
      <w:r w:rsidRPr="00AD1875" w:rsidR="00E860BA">
        <w:rPr>
          <w:rFonts w:ascii="Times New Roman" w:eastAsia="Calibri" w:hAnsi="Times New Roman" w:hint="default"/>
          <w:szCs w:val="22"/>
          <w:lang w:eastAsia="en-US"/>
        </w:rPr>
        <w:t>a</w:t>
      </w:r>
      <w:r w:rsidRPr="00AD1875" w:rsidR="00E860BA">
        <w:rPr>
          <w:rFonts w:ascii="Times New Roman" w:eastAsia="Calibri" w:hAnsi="Times New Roman" w:hint="default"/>
          <w:szCs w:val="22"/>
          <w:lang w:eastAsia="en-US"/>
        </w:rPr>
        <w:t xml:space="preserve"> prevá</w:t>
      </w:r>
      <w:r w:rsidRPr="00AD1875" w:rsidR="00E860BA">
        <w:rPr>
          <w:rFonts w:ascii="Times New Roman" w:eastAsia="Calibri" w:hAnsi="Times New Roman" w:hint="default"/>
          <w:szCs w:val="22"/>
          <w:lang w:eastAsia="en-US"/>
        </w:rPr>
        <w:t>dzku a </w:t>
      </w:r>
      <w:r w:rsidRPr="00AD1875" w:rsidR="00E860BA">
        <w:rPr>
          <w:rFonts w:ascii="Times New Roman" w:eastAsia="Calibri" w:hAnsi="Times New Roman" w:hint="default"/>
          <w:szCs w:val="22"/>
          <w:lang w:eastAsia="en-US"/>
        </w:rPr>
        <w:t>prá</w:t>
      </w:r>
      <w:r w:rsidRPr="00AD1875" w:rsidR="00E860BA">
        <w:rPr>
          <w:rFonts w:ascii="Times New Roman" w:eastAsia="Calibri" w:hAnsi="Times New Roman" w:hint="default"/>
          <w:szCs w:val="22"/>
          <w:lang w:eastAsia="en-US"/>
        </w:rPr>
        <w:t>vnickou osobou podľ</w:t>
      </w:r>
      <w:r w:rsidRPr="00AD1875" w:rsidR="00E860BA">
        <w:rPr>
          <w:rFonts w:ascii="Times New Roman" w:eastAsia="Calibri" w:hAnsi="Times New Roman" w:hint="default"/>
          <w:szCs w:val="22"/>
          <w:lang w:eastAsia="en-US"/>
        </w:rPr>
        <w:t>a §</w:t>
      </w:r>
      <w:r w:rsidRPr="00AD1875" w:rsidR="00E860BA">
        <w:rPr>
          <w:rFonts w:ascii="Times New Roman" w:eastAsia="Calibri" w:hAnsi="Times New Roman" w:hint="default"/>
          <w:szCs w:val="22"/>
          <w:lang w:eastAsia="en-US"/>
        </w:rPr>
        <w:t xml:space="preserve"> 3 ods. </w:t>
      </w:r>
      <w:r w:rsidRPr="00AD1875" w:rsidR="00551840">
        <w:rPr>
          <w:rFonts w:ascii="Times New Roman" w:eastAsia="Calibri" w:hAnsi="Times New Roman"/>
          <w:szCs w:val="22"/>
          <w:lang w:eastAsia="en-US"/>
        </w:rPr>
        <w:t>11</w:t>
      </w:r>
      <w:r w:rsidRPr="00AD1875" w:rsidR="00E860BA">
        <w:rPr>
          <w:rFonts w:ascii="Times New Roman" w:eastAsia="Calibri" w:hAnsi="Times New Roman" w:hint="default"/>
          <w:szCs w:val="22"/>
          <w:lang w:eastAsia="en-US"/>
        </w:rPr>
        <w:t>. Pokuta sa vzť</w:t>
      </w:r>
      <w:r w:rsidRPr="00AD1875" w:rsidR="00E860BA">
        <w:rPr>
          <w:rFonts w:ascii="Times New Roman" w:eastAsia="Calibri" w:hAnsi="Times New Roman" w:hint="default"/>
          <w:szCs w:val="22"/>
          <w:lang w:eastAsia="en-US"/>
        </w:rPr>
        <w:t>ahuje na poruš</w:t>
      </w:r>
      <w:r w:rsidRPr="00AD1875" w:rsidR="00E860BA">
        <w:rPr>
          <w:rFonts w:ascii="Times New Roman" w:eastAsia="Calibri" w:hAnsi="Times New Roman" w:hint="default"/>
          <w:szCs w:val="22"/>
          <w:lang w:eastAsia="en-US"/>
        </w:rPr>
        <w:t>enie podmienok odovzdania a </w:t>
      </w:r>
      <w:r w:rsidRPr="00AD1875" w:rsidR="00E860BA">
        <w:rPr>
          <w:rFonts w:ascii="Times New Roman" w:eastAsia="Calibri" w:hAnsi="Times New Roman" w:hint="default"/>
          <w:szCs w:val="22"/>
          <w:lang w:eastAsia="en-US"/>
        </w:rPr>
        <w:t>prevzatia, vrá</w:t>
      </w:r>
      <w:r w:rsidRPr="00AD1875" w:rsidR="00E860BA">
        <w:rPr>
          <w:rFonts w:ascii="Times New Roman" w:eastAsia="Calibri" w:hAnsi="Times New Roman" w:hint="default"/>
          <w:szCs w:val="22"/>
          <w:lang w:eastAsia="en-US"/>
        </w:rPr>
        <w:t>tane č</w:t>
      </w:r>
      <w:r w:rsidRPr="00AD1875" w:rsidR="00E860BA">
        <w:rPr>
          <w:rFonts w:ascii="Times New Roman" w:eastAsia="Calibri" w:hAnsi="Times New Roman" w:hint="default"/>
          <w:szCs w:val="22"/>
          <w:lang w:eastAsia="en-US"/>
        </w:rPr>
        <w:t>asový</w:t>
      </w:r>
      <w:r w:rsidRPr="00AD1875" w:rsidR="00E860BA">
        <w:rPr>
          <w:rFonts w:ascii="Times New Roman" w:eastAsia="Calibri" w:hAnsi="Times New Roman" w:hint="default"/>
          <w:szCs w:val="22"/>
          <w:lang w:eastAsia="en-US"/>
        </w:rPr>
        <w:t>ch ná</w:t>
      </w:r>
      <w:r w:rsidRPr="00AD1875" w:rsidR="00E860BA">
        <w:rPr>
          <w:rFonts w:ascii="Times New Roman" w:eastAsia="Calibri" w:hAnsi="Times New Roman" w:hint="default"/>
          <w:szCs w:val="22"/>
          <w:lang w:eastAsia="en-US"/>
        </w:rPr>
        <w:t>lež</w:t>
      </w:r>
      <w:r w:rsidRPr="00AD1875" w:rsidR="00E860BA">
        <w:rPr>
          <w:rFonts w:ascii="Times New Roman" w:eastAsia="Calibri" w:hAnsi="Times New Roman" w:hint="default"/>
          <w:szCs w:val="22"/>
          <w:lang w:eastAsia="en-US"/>
        </w:rPr>
        <w:t>itostí</w:t>
      </w:r>
      <w:r w:rsidRPr="00AD1875" w:rsidR="00E860BA">
        <w:rPr>
          <w:rFonts w:ascii="Times New Roman" w:eastAsia="Calibri" w:hAnsi="Times New Roman" w:hint="default"/>
          <w:szCs w:val="22"/>
          <w:lang w:eastAsia="en-US"/>
        </w:rPr>
        <w:t>, na poruš</w:t>
      </w:r>
      <w:r w:rsidRPr="00AD1875" w:rsidR="00E860BA">
        <w:rPr>
          <w:rFonts w:ascii="Times New Roman" w:eastAsia="Calibri" w:hAnsi="Times New Roman" w:hint="default"/>
          <w:szCs w:val="22"/>
          <w:lang w:eastAsia="en-US"/>
        </w:rPr>
        <w:t>enie uzatvorenej zmluvy, sú</w:t>
      </w:r>
      <w:r w:rsidRPr="00AD1875" w:rsidR="00E860BA">
        <w:rPr>
          <w:rFonts w:ascii="Times New Roman" w:eastAsia="Calibri" w:hAnsi="Times New Roman" w:hint="default"/>
          <w:szCs w:val="22"/>
          <w:lang w:eastAsia="en-US"/>
        </w:rPr>
        <w:t>visiacich zodpovedností</w:t>
      </w:r>
      <w:r w:rsidRPr="00AD1875" w:rsidR="00E860BA">
        <w:rPr>
          <w:rFonts w:ascii="Times New Roman" w:eastAsia="Calibri" w:hAnsi="Times New Roman" w:hint="default"/>
          <w:szCs w:val="22"/>
          <w:lang w:eastAsia="en-US"/>
        </w:rPr>
        <w:t xml:space="preserve"> a </w:t>
      </w:r>
      <w:r w:rsidRPr="00AD1875" w:rsidR="00E860BA">
        <w:rPr>
          <w:rFonts w:ascii="Times New Roman" w:eastAsia="Calibri" w:hAnsi="Times New Roman" w:hint="default"/>
          <w:szCs w:val="22"/>
          <w:lang w:eastAsia="en-US"/>
        </w:rPr>
        <w:t>povinností</w:t>
      </w:r>
      <w:r w:rsidRPr="00AD1875" w:rsidR="00E860BA">
        <w:rPr>
          <w:rFonts w:ascii="Times New Roman" w:eastAsia="Calibri" w:hAnsi="Times New Roman" w:hint="default"/>
          <w:szCs w:val="22"/>
          <w:lang w:eastAsia="en-US"/>
        </w:rPr>
        <w:t xml:space="preserve"> urč</w:t>
      </w:r>
      <w:r w:rsidRPr="00AD1875" w:rsidR="00E860BA">
        <w:rPr>
          <w:rFonts w:ascii="Times New Roman" w:eastAsia="Calibri" w:hAnsi="Times New Roman" w:hint="default"/>
          <w:szCs w:val="22"/>
          <w:lang w:eastAsia="en-US"/>
        </w:rPr>
        <w:t>ený</w:t>
      </w:r>
      <w:r w:rsidRPr="00AD1875" w:rsidR="00E860BA">
        <w:rPr>
          <w:rFonts w:ascii="Times New Roman" w:eastAsia="Calibri" w:hAnsi="Times New Roman" w:hint="default"/>
          <w:szCs w:val="22"/>
          <w:lang w:eastAsia="en-US"/>
        </w:rPr>
        <w:t>ch zá</w:t>
      </w:r>
      <w:r w:rsidRPr="00AD1875" w:rsidR="00E860BA">
        <w:rPr>
          <w:rFonts w:ascii="Times New Roman" w:eastAsia="Calibri" w:hAnsi="Times New Roman" w:hint="default"/>
          <w:szCs w:val="22"/>
          <w:lang w:eastAsia="en-US"/>
        </w:rPr>
        <w:t>konom ako i na neposkytnuti</w:t>
      </w:r>
      <w:r w:rsidRPr="00AD1875" w:rsidR="00E860BA">
        <w:rPr>
          <w:rFonts w:ascii="Times New Roman" w:eastAsia="Calibri" w:hAnsi="Times New Roman" w:hint="default"/>
          <w:szCs w:val="22"/>
          <w:lang w:eastAsia="en-US"/>
        </w:rPr>
        <w:t>e súč</w:t>
      </w:r>
      <w:r w:rsidRPr="00AD1875" w:rsidR="00E860BA">
        <w:rPr>
          <w:rFonts w:ascii="Times New Roman" w:eastAsia="Calibri" w:hAnsi="Times New Roman" w:hint="default"/>
          <w:szCs w:val="22"/>
          <w:lang w:eastAsia="en-US"/>
        </w:rPr>
        <w:t>innosti v </w:t>
      </w:r>
      <w:r w:rsidRPr="00AD1875" w:rsidR="00E860BA">
        <w:rPr>
          <w:rFonts w:ascii="Times New Roman" w:eastAsia="Calibri" w:hAnsi="Times New Roman" w:hint="default"/>
          <w:szCs w:val="22"/>
          <w:lang w:eastAsia="en-US"/>
        </w:rPr>
        <w:t>tomto procese. Výš</w:t>
      </w:r>
      <w:r w:rsidRPr="00AD1875" w:rsidR="00E860BA">
        <w:rPr>
          <w:rFonts w:ascii="Times New Roman" w:eastAsia="Calibri" w:hAnsi="Times New Roman" w:hint="default"/>
          <w:szCs w:val="22"/>
          <w:lang w:eastAsia="en-US"/>
        </w:rPr>
        <w:t>ka pokuty sa nemení.</w:t>
      </w:r>
    </w:p>
    <w:p w:rsidR="00E860BA" w:rsidRPr="00AD1875" w:rsidP="00E860BA">
      <w:pPr>
        <w:bidi w:val="0"/>
        <w:jc w:val="both"/>
        <w:rPr>
          <w:rFonts w:ascii="Times New Roman" w:eastAsia="Calibri" w:hAnsi="Times New Roman"/>
          <w:szCs w:val="22"/>
          <w:lang w:eastAsia="en-US"/>
        </w:rPr>
      </w:pPr>
    </w:p>
    <w:p w:rsidR="00E860BA" w:rsidRPr="00AD1875" w:rsidP="00E860BA">
      <w:pPr>
        <w:bidi w:val="0"/>
        <w:jc w:val="both"/>
        <w:rPr>
          <w:rFonts w:ascii="Times New Roman" w:eastAsia="Calibri" w:hAnsi="Times New Roman"/>
          <w:b/>
          <w:szCs w:val="22"/>
          <w:lang w:eastAsia="en-US"/>
        </w:rPr>
      </w:pPr>
      <w:r w:rsidRPr="00AD1875" w:rsidR="00ED6B5A">
        <w:rPr>
          <w:rFonts w:ascii="Times New Roman" w:eastAsia="Calibri" w:hAnsi="Times New Roman"/>
          <w:b/>
          <w:szCs w:val="22"/>
          <w:lang w:eastAsia="en-US"/>
        </w:rPr>
        <w:t>K bodu 2</w:t>
      </w:r>
      <w:r w:rsidRPr="00AD1875" w:rsidR="00AC7CBF">
        <w:rPr>
          <w:rFonts w:ascii="Times New Roman" w:eastAsia="Calibri" w:hAnsi="Times New Roman"/>
          <w:b/>
          <w:szCs w:val="22"/>
          <w:lang w:eastAsia="en-US"/>
        </w:rPr>
        <w:t>4</w:t>
      </w:r>
    </w:p>
    <w:p w:rsidR="00E860BA" w:rsidRPr="00AD1875" w:rsidP="00E860BA">
      <w:pPr>
        <w:bidi w:val="0"/>
        <w:jc w:val="both"/>
        <w:rPr>
          <w:rFonts w:ascii="Times New Roman" w:eastAsia="Calibri" w:hAnsi="Times New Roman"/>
          <w:szCs w:val="22"/>
          <w:lang w:eastAsia="en-US"/>
        </w:rPr>
      </w:pPr>
    </w:p>
    <w:p w:rsidR="00364B84" w:rsidRPr="00AD1875">
      <w:pPr>
        <w:bidi w:val="0"/>
        <w:ind w:firstLine="708"/>
        <w:jc w:val="both"/>
        <w:rPr>
          <w:rFonts w:ascii="Times New Roman" w:eastAsia="Calibri" w:hAnsi="Times New Roman"/>
          <w:szCs w:val="22"/>
          <w:lang w:eastAsia="en-US"/>
        </w:rPr>
      </w:pPr>
      <w:r w:rsidR="00AD366D">
        <w:rPr>
          <w:rFonts w:ascii="Times New Roman" w:eastAsia="Calibri" w:hAnsi="Times New Roman" w:hint="default"/>
          <w:szCs w:val="22"/>
          <w:lang w:eastAsia="en-US"/>
        </w:rPr>
        <w:t>Dopĺň</w:t>
      </w:r>
      <w:r w:rsidR="00AD366D">
        <w:rPr>
          <w:rFonts w:ascii="Times New Roman" w:eastAsia="Calibri" w:hAnsi="Times New Roman" w:hint="default"/>
          <w:szCs w:val="22"/>
          <w:lang w:eastAsia="en-US"/>
        </w:rPr>
        <w:t>a sa prá</w:t>
      </w:r>
      <w:r w:rsidR="00AD366D">
        <w:rPr>
          <w:rFonts w:ascii="Times New Roman" w:eastAsia="Calibri" w:hAnsi="Times New Roman" w:hint="default"/>
          <w:szCs w:val="22"/>
          <w:lang w:eastAsia="en-US"/>
        </w:rPr>
        <w:t>vna ú</w:t>
      </w:r>
      <w:r w:rsidR="00AD366D">
        <w:rPr>
          <w:rFonts w:ascii="Times New Roman" w:eastAsia="Calibri" w:hAnsi="Times New Roman" w:hint="default"/>
          <w:szCs w:val="22"/>
          <w:lang w:eastAsia="en-US"/>
        </w:rPr>
        <w:t>prava urč</w:t>
      </w:r>
      <w:r w:rsidR="00AD366D">
        <w:rPr>
          <w:rFonts w:ascii="Times New Roman" w:eastAsia="Calibri" w:hAnsi="Times New Roman" w:hint="default"/>
          <w:szCs w:val="22"/>
          <w:lang w:eastAsia="en-US"/>
        </w:rPr>
        <w:t>enia sprá</w:t>
      </w:r>
      <w:r w:rsidR="00AD366D">
        <w:rPr>
          <w:rFonts w:ascii="Times New Roman" w:eastAsia="Calibri" w:hAnsi="Times New Roman" w:hint="default"/>
          <w:szCs w:val="22"/>
          <w:lang w:eastAsia="en-US"/>
        </w:rPr>
        <w:t>vcu pohľ</w:t>
      </w:r>
      <w:r w:rsidR="00AD366D">
        <w:rPr>
          <w:rFonts w:ascii="Times New Roman" w:eastAsia="Calibri" w:hAnsi="Times New Roman" w:hint="default"/>
          <w:szCs w:val="22"/>
          <w:lang w:eastAsia="en-US"/>
        </w:rPr>
        <w:t>adá</w:t>
      </w:r>
      <w:r w:rsidR="00AD366D">
        <w:rPr>
          <w:rFonts w:ascii="Times New Roman" w:eastAsia="Calibri" w:hAnsi="Times New Roman" w:hint="default"/>
          <w:szCs w:val="22"/>
          <w:lang w:eastAsia="en-US"/>
        </w:rPr>
        <w:t>vky š</w:t>
      </w:r>
      <w:r w:rsidR="00AD366D">
        <w:rPr>
          <w:rFonts w:ascii="Times New Roman" w:eastAsia="Calibri" w:hAnsi="Times New Roman" w:hint="default"/>
          <w:szCs w:val="22"/>
          <w:lang w:eastAsia="en-US"/>
        </w:rPr>
        <w:t>tá</w:t>
      </w:r>
      <w:r w:rsidR="00AD366D">
        <w:rPr>
          <w:rFonts w:ascii="Times New Roman" w:eastAsia="Calibri" w:hAnsi="Times New Roman" w:hint="default"/>
          <w:szCs w:val="22"/>
          <w:lang w:eastAsia="en-US"/>
        </w:rPr>
        <w:t>tu z </w:t>
      </w:r>
      <w:r w:rsidR="00AD366D">
        <w:rPr>
          <w:rFonts w:ascii="Times New Roman" w:eastAsia="Calibri" w:hAnsi="Times New Roman" w:hint="default"/>
          <w:szCs w:val="22"/>
          <w:lang w:eastAsia="en-US"/>
        </w:rPr>
        <w:t>rozhodnutí</w:t>
      </w:r>
      <w:r w:rsidR="00AD366D">
        <w:rPr>
          <w:rFonts w:ascii="Times New Roman" w:eastAsia="Calibri" w:hAnsi="Times New Roman" w:hint="default"/>
          <w:szCs w:val="22"/>
          <w:lang w:eastAsia="en-US"/>
        </w:rPr>
        <w:t xml:space="preserve"> o </w:t>
      </w:r>
      <w:r w:rsidR="00AD366D">
        <w:rPr>
          <w:rFonts w:ascii="Times New Roman" w:eastAsia="Calibri" w:hAnsi="Times New Roman" w:hint="default"/>
          <w:szCs w:val="22"/>
          <w:lang w:eastAsia="en-US"/>
        </w:rPr>
        <w:t>ulož</w:t>
      </w:r>
      <w:r w:rsidR="00AD366D">
        <w:rPr>
          <w:rFonts w:ascii="Times New Roman" w:eastAsia="Calibri" w:hAnsi="Times New Roman" w:hint="default"/>
          <w:szCs w:val="22"/>
          <w:lang w:eastAsia="en-US"/>
        </w:rPr>
        <w:t>ení</w:t>
      </w:r>
      <w:r w:rsidR="00AD366D">
        <w:rPr>
          <w:rFonts w:ascii="Times New Roman" w:eastAsia="Calibri" w:hAnsi="Times New Roman" w:hint="default"/>
          <w:szCs w:val="22"/>
          <w:lang w:eastAsia="en-US"/>
        </w:rPr>
        <w:t xml:space="preserve"> pokú</w:t>
      </w:r>
      <w:r w:rsidR="00AD366D">
        <w:rPr>
          <w:rFonts w:ascii="Times New Roman" w:eastAsia="Calibri" w:hAnsi="Times New Roman" w:hint="default"/>
          <w:szCs w:val="22"/>
          <w:lang w:eastAsia="en-US"/>
        </w:rPr>
        <w:t>t.</w:t>
      </w:r>
    </w:p>
    <w:p w:rsidR="00E860BA" w:rsidRPr="00AD1875" w:rsidP="00E860BA">
      <w:pPr>
        <w:bidi w:val="0"/>
        <w:jc w:val="both"/>
        <w:rPr>
          <w:rFonts w:ascii="Times New Roman" w:hAnsi="Times New Roman"/>
        </w:rPr>
      </w:pPr>
      <w:r w:rsidRPr="00AD1875">
        <w:rPr>
          <w:rFonts w:ascii="Times New Roman" w:hAnsi="Times New Roman"/>
        </w:rPr>
        <w:t> </w:t>
      </w:r>
    </w:p>
    <w:p w:rsidR="00E860BA" w:rsidRPr="00AD1875" w:rsidP="00E860BA">
      <w:pPr>
        <w:bidi w:val="0"/>
        <w:jc w:val="both"/>
        <w:rPr>
          <w:rFonts w:ascii="Times New Roman" w:eastAsia="Calibri" w:hAnsi="Times New Roman"/>
          <w:b/>
          <w:szCs w:val="22"/>
          <w:lang w:eastAsia="en-US"/>
        </w:rPr>
      </w:pPr>
      <w:r w:rsidRPr="00AD1875" w:rsidR="00ED6B5A">
        <w:rPr>
          <w:rFonts w:ascii="Times New Roman" w:eastAsia="Calibri" w:hAnsi="Times New Roman"/>
          <w:b/>
          <w:szCs w:val="22"/>
          <w:lang w:eastAsia="en-US"/>
        </w:rPr>
        <w:t>K </w:t>
      </w:r>
      <w:r w:rsidRPr="00AD1875" w:rsidR="00ED6B5A">
        <w:rPr>
          <w:rFonts w:ascii="Times New Roman" w:eastAsia="Calibri" w:hAnsi="Times New Roman" w:hint="default"/>
          <w:b/>
          <w:szCs w:val="22"/>
          <w:lang w:eastAsia="en-US"/>
        </w:rPr>
        <w:t>č</w:t>
      </w:r>
      <w:r w:rsidRPr="00AD1875" w:rsidR="00ED6B5A">
        <w:rPr>
          <w:rFonts w:ascii="Times New Roman" w:eastAsia="Calibri" w:hAnsi="Times New Roman" w:hint="default"/>
          <w:b/>
          <w:szCs w:val="22"/>
          <w:lang w:eastAsia="en-US"/>
        </w:rPr>
        <w:t>l. III</w:t>
      </w:r>
    </w:p>
    <w:p w:rsidR="004F0616" w:rsidRPr="00AD1875" w:rsidP="00E860BA">
      <w:pPr>
        <w:bidi w:val="0"/>
        <w:jc w:val="both"/>
        <w:rPr>
          <w:rFonts w:ascii="Times New Roman" w:hAnsi="Times New Roman"/>
        </w:rPr>
      </w:pPr>
    </w:p>
    <w:p w:rsidR="00B8198C">
      <w:pPr>
        <w:bidi w:val="0"/>
        <w:ind w:firstLine="708"/>
        <w:jc w:val="both"/>
        <w:rPr>
          <w:rFonts w:ascii="Times New Roman" w:hAnsi="Times New Roman"/>
        </w:rPr>
      </w:pPr>
      <w:r w:rsidRPr="00AD1875" w:rsidR="00E860BA">
        <w:rPr>
          <w:rFonts w:ascii="Times New Roman" w:hAnsi="Times New Roman"/>
        </w:rPr>
        <w:t>Účinnosť zákona sa navrhuje od 1. januára 201</w:t>
      </w:r>
      <w:r w:rsidRPr="00AD1875" w:rsidR="00F67600">
        <w:rPr>
          <w:rFonts w:ascii="Times New Roman" w:hAnsi="Times New Roman"/>
        </w:rPr>
        <w:t>9</w:t>
      </w:r>
      <w:r w:rsidRPr="00AD1875" w:rsidR="00E860BA">
        <w:rPr>
          <w:rFonts w:ascii="Times New Roman" w:hAnsi="Times New Roman"/>
        </w:rPr>
        <w:t>.</w:t>
      </w:r>
    </w:p>
    <w:p w:rsidR="00D342E7">
      <w:pPr>
        <w:bidi w:val="0"/>
        <w:ind w:firstLine="708"/>
        <w:jc w:val="both"/>
        <w:rPr>
          <w:rFonts w:ascii="Times New Roman" w:hAnsi="Times New Roman"/>
        </w:rPr>
      </w:pPr>
    </w:p>
    <w:p w:rsidR="00947E35">
      <w:pPr>
        <w:bidi w:val="0"/>
        <w:ind w:firstLine="708"/>
        <w:jc w:val="both"/>
        <w:rPr>
          <w:rFonts w:ascii="Times New Roman" w:hAnsi="Times New Roman"/>
        </w:rPr>
      </w:pPr>
    </w:p>
    <w:p w:rsidR="00D342E7">
      <w:pPr>
        <w:bidi w:val="0"/>
        <w:ind w:firstLine="708"/>
        <w:jc w:val="both"/>
        <w:rPr>
          <w:rFonts w:ascii="Times New Roman" w:hAnsi="Times New Roman"/>
        </w:rPr>
      </w:pPr>
    </w:p>
    <w:p w:rsidR="00D342E7" w:rsidP="00D342E7">
      <w:pPr>
        <w:bidi w:val="0"/>
        <w:rPr>
          <w:rFonts w:ascii="Times New Roman" w:hAnsi="Times New Roman"/>
        </w:rPr>
      </w:pPr>
      <w:r>
        <w:rPr>
          <w:rFonts w:ascii="Times New Roman" w:hAnsi="Times New Roman"/>
        </w:rPr>
        <w:t>V Bratislave 22. augusta 2018</w:t>
      </w:r>
    </w:p>
    <w:p w:rsidR="00D342E7" w:rsidP="00D342E7">
      <w:pPr>
        <w:bidi w:val="0"/>
        <w:rPr>
          <w:rFonts w:ascii="Times New Roman" w:hAnsi="Times New Roman"/>
        </w:rPr>
      </w:pPr>
    </w:p>
    <w:p w:rsidR="00D342E7" w:rsidP="00D342E7">
      <w:pPr>
        <w:bidi w:val="0"/>
        <w:rPr>
          <w:rFonts w:ascii="Times New Roman" w:hAnsi="Times New Roman"/>
        </w:rPr>
      </w:pPr>
    </w:p>
    <w:p w:rsidR="00D342E7" w:rsidP="00D342E7">
      <w:pPr>
        <w:bidi w:val="0"/>
        <w:rPr>
          <w:rFonts w:ascii="Times New Roman" w:hAnsi="Times New Roman"/>
        </w:rPr>
      </w:pPr>
    </w:p>
    <w:p w:rsidR="00D342E7" w:rsidP="00D342E7">
      <w:pPr>
        <w:bidi w:val="0"/>
        <w:rPr>
          <w:rFonts w:ascii="Times New Roman" w:hAnsi="Times New Roman"/>
        </w:rPr>
      </w:pPr>
    </w:p>
    <w:p w:rsidR="00D342E7" w:rsidP="00D342E7">
      <w:pPr>
        <w:bidi w:val="0"/>
        <w:rPr>
          <w:rFonts w:ascii="Times New Roman" w:hAnsi="Times New Roman"/>
        </w:rPr>
      </w:pPr>
    </w:p>
    <w:p w:rsidR="00D342E7" w:rsidP="00D342E7">
      <w:pPr>
        <w:bidi w:val="0"/>
        <w:rPr>
          <w:rFonts w:ascii="Times New Roman" w:hAnsi="Times New Roman"/>
        </w:rPr>
      </w:pPr>
    </w:p>
    <w:p w:rsidR="00FB3634" w:rsidP="00D342E7">
      <w:pPr>
        <w:bidi w:val="0"/>
        <w:rPr>
          <w:rFonts w:ascii="Times New Roman" w:hAnsi="Times New Roman"/>
        </w:rPr>
      </w:pPr>
    </w:p>
    <w:p w:rsidR="00D342E7" w:rsidP="00D342E7">
      <w:pPr>
        <w:bidi w:val="0"/>
        <w:jc w:val="center"/>
        <w:rPr>
          <w:rFonts w:ascii="Times New Roman" w:hAnsi="Times New Roman"/>
        </w:rPr>
      </w:pPr>
      <w:r>
        <w:rPr>
          <w:rFonts w:ascii="Times New Roman" w:hAnsi="Times New Roman"/>
          <w:b/>
          <w:bCs/>
          <w:lang w:eastAsia="cs-CZ"/>
        </w:rPr>
        <w:t>Peter Pellegrini</w:t>
      </w:r>
    </w:p>
    <w:p w:rsidR="00D342E7" w:rsidP="00D342E7">
      <w:pPr>
        <w:bidi w:val="0"/>
        <w:jc w:val="center"/>
        <w:outlineLvl w:val="1"/>
        <w:rPr>
          <w:rFonts w:ascii="Times New Roman" w:hAnsi="Times New Roman"/>
          <w:lang w:eastAsia="cs-CZ"/>
        </w:rPr>
      </w:pPr>
      <w:r>
        <w:rPr>
          <w:rFonts w:ascii="Times New Roman" w:hAnsi="Times New Roman"/>
          <w:lang w:eastAsia="cs-CZ"/>
        </w:rPr>
        <w:t>predseda vlády Slovenskej republiky</w:t>
      </w:r>
    </w:p>
    <w:p w:rsidR="00D342E7" w:rsidP="00D342E7">
      <w:pPr>
        <w:bidi w:val="0"/>
        <w:jc w:val="center"/>
        <w:outlineLvl w:val="1"/>
        <w:rPr>
          <w:rFonts w:ascii="Times New Roman" w:hAnsi="Times New Roman"/>
          <w:b/>
          <w:bCs/>
          <w:lang w:eastAsia="cs-CZ"/>
        </w:rPr>
      </w:pPr>
    </w:p>
    <w:p w:rsidR="00D342E7" w:rsidP="00D342E7">
      <w:pPr>
        <w:bidi w:val="0"/>
        <w:jc w:val="center"/>
        <w:outlineLvl w:val="1"/>
        <w:rPr>
          <w:rFonts w:ascii="Times New Roman" w:hAnsi="Times New Roman"/>
          <w:b/>
          <w:bCs/>
          <w:lang w:eastAsia="cs-CZ"/>
        </w:rPr>
      </w:pPr>
    </w:p>
    <w:p w:rsidR="00D342E7" w:rsidP="00D342E7">
      <w:pPr>
        <w:bidi w:val="0"/>
        <w:jc w:val="center"/>
        <w:outlineLvl w:val="1"/>
        <w:rPr>
          <w:rFonts w:ascii="Times New Roman" w:hAnsi="Times New Roman"/>
          <w:b/>
          <w:bCs/>
          <w:lang w:eastAsia="cs-CZ"/>
        </w:rPr>
      </w:pPr>
    </w:p>
    <w:p w:rsidR="00D342E7" w:rsidP="00D342E7">
      <w:pPr>
        <w:bidi w:val="0"/>
        <w:jc w:val="center"/>
        <w:outlineLvl w:val="1"/>
        <w:rPr>
          <w:rFonts w:ascii="Times New Roman" w:hAnsi="Times New Roman"/>
          <w:b/>
          <w:bCs/>
          <w:lang w:eastAsia="cs-CZ"/>
        </w:rPr>
      </w:pPr>
    </w:p>
    <w:p w:rsidR="00FB3634" w:rsidP="00D342E7">
      <w:pPr>
        <w:bidi w:val="0"/>
        <w:jc w:val="center"/>
        <w:outlineLvl w:val="1"/>
        <w:rPr>
          <w:rFonts w:ascii="Times New Roman" w:hAnsi="Times New Roman"/>
          <w:b/>
          <w:bCs/>
          <w:lang w:eastAsia="cs-CZ"/>
        </w:rPr>
      </w:pPr>
    </w:p>
    <w:p w:rsidR="00FB3634" w:rsidP="00D342E7">
      <w:pPr>
        <w:bidi w:val="0"/>
        <w:jc w:val="center"/>
        <w:outlineLvl w:val="1"/>
        <w:rPr>
          <w:rFonts w:ascii="Times New Roman" w:hAnsi="Times New Roman"/>
          <w:b/>
          <w:bCs/>
          <w:lang w:eastAsia="cs-CZ"/>
        </w:rPr>
      </w:pPr>
    </w:p>
    <w:p w:rsidR="00D342E7" w:rsidP="00D342E7">
      <w:pPr>
        <w:bidi w:val="0"/>
        <w:jc w:val="center"/>
        <w:outlineLvl w:val="1"/>
        <w:rPr>
          <w:rFonts w:ascii="Times New Roman" w:hAnsi="Times New Roman"/>
          <w:bCs/>
          <w:lang w:eastAsia="cs-CZ"/>
        </w:rPr>
      </w:pPr>
      <w:r>
        <w:rPr>
          <w:rFonts w:ascii="Times New Roman" w:hAnsi="Times New Roman"/>
          <w:b/>
          <w:bCs/>
          <w:lang w:eastAsia="cs-CZ"/>
        </w:rPr>
        <w:t xml:space="preserve">Peter Žiga </w:t>
      </w:r>
    </w:p>
    <w:p w:rsidR="00D342E7" w:rsidP="00D342E7">
      <w:pPr>
        <w:bidi w:val="0"/>
        <w:jc w:val="center"/>
        <w:outlineLvl w:val="1"/>
        <w:rPr>
          <w:rFonts w:ascii="Times New Roman" w:hAnsi="Times New Roman"/>
          <w:color w:val="000000"/>
          <w:lang w:eastAsia="cs-CZ"/>
        </w:rPr>
      </w:pPr>
      <w:r>
        <w:rPr>
          <w:rFonts w:ascii="Times New Roman" w:hAnsi="Times New Roman"/>
          <w:lang w:eastAsia="cs-CZ"/>
        </w:rPr>
        <w:t>minister hospodárstva Slovenskej republiky</w:t>
      </w:r>
    </w:p>
    <w:p w:rsidR="00D342E7">
      <w:pPr>
        <w:bidi w:val="0"/>
        <w:ind w:firstLine="708"/>
        <w:jc w:val="both"/>
        <w:rPr>
          <w:rFonts w:ascii="Times New Roman" w:hAnsi="Times New Roman"/>
        </w:rPr>
      </w:pPr>
    </w:p>
    <w:sectPr w:rsidSect="00685E8C">
      <w:footerReference w:type="default" r:id="rId5"/>
      <w:footerReference w:type="first" r:id="rId6"/>
      <w:pgSz w:w="11907" w:h="16840" w:code="9"/>
      <w:pgMar w:top="1418" w:right="1134" w:bottom="1418" w:left="1134" w:header="709" w:footer="709"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Times New Roman Bold">
    <w:altName w:val="Times New Roman"/>
    <w:charset w:val="00"/>
    <w:family w:val="auto"/>
    <w:pitch w:val="default"/>
    <w:sig w:usb0="00000000" w:usb1="00000000" w:usb2="00000000" w:usb3="00000000" w:csb0="00000001" w:csb1="00000000"/>
  </w:font>
  <w:font w:name="Book Antiqua">
    <w:panose1 w:val="02040602050305030304"/>
    <w:charset w:val="EE"/>
    <w:family w:val="roman"/>
    <w:pitch w:val="variable"/>
    <w:sig w:usb0="00000000" w:usb1="00000000" w:usb2="00000000" w:usb3="00000000" w:csb0="0000009F" w:csb1="00000000"/>
  </w:font>
  <w:font w:name="MS PGothic">
    <w:panose1 w:val="020B0600070205080204"/>
    <w:charset w:val="80"/>
    <w:family w:val="swiss"/>
    <w:pitch w:val="variable"/>
    <w:sig w:usb0="00000000" w:usb1="00000000" w:usb2="00000000" w:usb3="00000000" w:csb0="0002009F" w:csb1="00000000"/>
  </w:font>
  <w:font w:name="EUAlbertina">
    <w:altName w:val="Times New Roman"/>
    <w:panose1 w:val="00000000000000000000"/>
    <w:charset w:val="00"/>
    <w:family w:val="roman"/>
    <w:pitch w:val="default"/>
    <w:sig w:usb0="00000000" w:usb1="00000000" w:usb2="00000000" w:usb3="00000000" w:csb0="00000001" w:csb1="00000000"/>
  </w:font>
  <w:font w:name="@MS PGothic">
    <w:panose1 w:val="020B0600070205080204"/>
    <w:charset w:val="80"/>
    <w:family w:val="swiss"/>
    <w:pitch w:val="variable"/>
    <w:sig w:usb0="00000000" w:usb1="00000000" w:usb2="00000000" w:usb3="00000000" w:csb0="0002009F" w:csb1="00000000"/>
  </w:font>
  <w:font w:name="@SimSun">
    <w:panose1 w:val="02010600030101010101"/>
    <w:charset w:val="86"/>
    <w:family w:val="auto"/>
    <w:pitch w:val="variable"/>
    <w:sig w:usb0="00000000" w:usb1="00000000" w:usb2="00000000" w:usb3="00000000" w:csb0="00040001" w:csb1="00000000"/>
  </w:font>
  <w:font w:name="Calibri Light">
    <w:panose1 w:val="00000000000000000000"/>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A8">
    <w:pPr>
      <w:pStyle w:val="Footer"/>
      <w:bidi w:val="0"/>
      <w:jc w:val="center"/>
      <w:rPr>
        <w:rFonts w:ascii="Times New Roman" w:hAnsi="Times New Roman"/>
      </w:rPr>
    </w:pPr>
    <w:r w:rsidR="000C6EA0">
      <w:rPr>
        <w:rFonts w:ascii="Times New Roman" w:hAnsi="Times New Roman"/>
        <w:noProof/>
      </w:rPr>
      <w:fldChar w:fldCharType="begin"/>
    </w:r>
    <w:r w:rsidR="000C6EA0">
      <w:rPr>
        <w:rFonts w:ascii="Times New Roman" w:hAnsi="Times New Roman"/>
        <w:noProof/>
      </w:rPr>
      <w:instrText xml:space="preserve"> PAGE   \* MERGEFORMAT </w:instrText>
    </w:r>
    <w:r w:rsidR="000C6EA0">
      <w:rPr>
        <w:rFonts w:ascii="Times New Roman" w:hAnsi="Times New Roman"/>
        <w:noProof/>
      </w:rPr>
      <w:fldChar w:fldCharType="separate"/>
    </w:r>
    <w:r w:rsidR="002721BB">
      <w:rPr>
        <w:rFonts w:ascii="Times New Roman" w:hAnsi="Times New Roman"/>
        <w:noProof/>
      </w:rPr>
      <w:t>28</w:t>
    </w:r>
    <w:r w:rsidR="000C6EA0">
      <w:rPr>
        <w:rFonts w:ascii="Times New Roman" w:hAnsi="Times New Roman"/>
        <w:noProof/>
      </w:rPr>
      <w:fldChar w:fldCharType="end"/>
    </w:r>
  </w:p>
  <w:p w:rsidR="00705FA8">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A8">
    <w:pPr>
      <w:pStyle w:val="Footer"/>
      <w:bidi w:val="0"/>
      <w:jc w:val="center"/>
      <w:rPr>
        <w:rFonts w:ascii="Times New Roman" w:hAnsi="Times New Roman"/>
      </w:rPr>
    </w:pPr>
    <w:r w:rsidR="000C6EA0">
      <w:rPr>
        <w:rFonts w:ascii="Times New Roman" w:hAnsi="Times New Roman"/>
        <w:noProof/>
      </w:rPr>
      <w:fldChar w:fldCharType="begin"/>
    </w:r>
    <w:r w:rsidR="000C6EA0">
      <w:rPr>
        <w:rFonts w:ascii="Times New Roman" w:hAnsi="Times New Roman"/>
        <w:noProof/>
      </w:rPr>
      <w:instrText xml:space="preserve"> PAGE   \* MERGEFORMAT </w:instrText>
    </w:r>
    <w:r w:rsidR="000C6EA0">
      <w:rPr>
        <w:rFonts w:ascii="Times New Roman" w:hAnsi="Times New Roman"/>
        <w:noProof/>
      </w:rPr>
      <w:fldChar w:fldCharType="separate"/>
    </w:r>
    <w:r>
      <w:rPr>
        <w:rFonts w:ascii="Times New Roman" w:hAnsi="Times New Roman"/>
        <w:noProof/>
      </w:rPr>
      <w:t>1</w:t>
    </w:r>
    <w:r w:rsidR="000C6EA0">
      <w:rPr>
        <w:rFonts w:ascii="Times New Roman" w:hAnsi="Times New Roman"/>
        <w:noProof/>
      </w:rPr>
      <w:fldChar w:fldCharType="end"/>
    </w:r>
  </w:p>
  <w:p w:rsidR="00705FA8" w:rsidRPr="00DE0468" w:rsidP="00DE0468">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3B2C"/>
    <w:multiLevelType w:val="hybridMultilevel"/>
    <w:tmpl w:val="2820C62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8742A9"/>
    <w:multiLevelType w:val="hybridMultilevel"/>
    <w:tmpl w:val="2F86A242"/>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024F434D"/>
    <w:multiLevelType w:val="hybridMultilevel"/>
    <w:tmpl w:val="85685938"/>
    <w:lvl w:ilvl="0">
      <w:start w:val="1"/>
      <w:numFmt w:val="lowerLetter"/>
      <w:lvlText w:val="%1)"/>
      <w:lvlJc w:val="left"/>
      <w:pPr>
        <w:ind w:left="502" w:hanging="360"/>
      </w:pPr>
      <w:rPr>
        <w:rFonts w:cs="Times New Roman"/>
        <w:sz w:val="22"/>
        <w:szCs w:val="22"/>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3">
    <w:nsid w:val="047E0BF2"/>
    <w:multiLevelType w:val="hybridMultilevel"/>
    <w:tmpl w:val="0DEE9DF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4FC7062"/>
    <w:multiLevelType w:val="hybridMultilevel"/>
    <w:tmpl w:val="5CE41E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0C333391"/>
    <w:multiLevelType w:val="hybridMultilevel"/>
    <w:tmpl w:val="F7DEC55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28D6DE4"/>
    <w:multiLevelType w:val="hybridMultilevel"/>
    <w:tmpl w:val="22D2150C"/>
    <w:lvl w:ilvl="0">
      <w:start w:val="1"/>
      <w:numFmt w:val="decimal"/>
      <w:lvlText w:val="(%1)"/>
      <w:lvlJc w:val="left"/>
      <w:pPr>
        <w:ind w:left="4755"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325195D"/>
    <w:multiLevelType w:val="hybridMultilevel"/>
    <w:tmpl w:val="F3664ECE"/>
    <w:lvl w:ilvl="0">
      <w:start w:val="4"/>
      <w:numFmt w:val="decimal"/>
      <w:lvlText w:val="%1."/>
      <w:lvlJc w:val="left"/>
      <w:pPr>
        <w:tabs>
          <w:tab w:val="num" w:pos="360"/>
        </w:tabs>
        <w:ind w:left="340" w:hanging="340"/>
      </w:pPr>
      <w:rPr>
        <w:rFonts w:cs="Times New Roman" w:hint="default"/>
        <w:b/>
        <w:i w:val="0"/>
        <w:sz w:val="24"/>
        <w:rtl w:val="0"/>
        <w:cs w:val="0"/>
      </w:rPr>
    </w:lvl>
    <w:lvl w:ilvl="1">
      <w:start w:val="1"/>
      <w:numFmt w:val="lowerLetter"/>
      <w:lvlText w:val="%2)"/>
      <w:lvlJc w:val="left"/>
      <w:pPr>
        <w:tabs>
          <w:tab w:val="num" w:pos="700"/>
        </w:tabs>
        <w:ind w:left="680" w:hanging="340"/>
      </w:pPr>
      <w:rPr>
        <w:rFonts w:cs="Times New Roman" w:hint="default"/>
        <w:rtl w:val="0"/>
        <w:cs w:val="0"/>
      </w:rPr>
    </w:lvl>
    <w:lvl w:ilvl="2">
      <w:start w:val="1"/>
      <w:numFmt w:val="bullet"/>
      <w:lvlText w:val=""/>
      <w:lvlJc w:val="left"/>
      <w:pPr>
        <w:tabs>
          <w:tab w:val="num" w:pos="1040"/>
        </w:tabs>
        <w:ind w:left="1040" w:hanging="360"/>
      </w:pPr>
      <w:rPr>
        <w:rFonts w:ascii="Symbol" w:hAnsi="Symbol" w:hint="default"/>
        <w:b/>
        <w:i w:val="0"/>
        <w:sz w:val="24"/>
      </w:rPr>
    </w:lvl>
    <w:lvl w:ilvl="3">
      <w:start w:val="2"/>
      <w:numFmt w:val="lowerLetter"/>
      <w:lvlText w:val="%4)"/>
      <w:lvlJc w:val="left"/>
      <w:pPr>
        <w:tabs>
          <w:tab w:val="num" w:pos="700"/>
        </w:tabs>
        <w:ind w:left="680" w:hanging="340"/>
      </w:pPr>
      <w:rPr>
        <w:rFonts w:cs="Times New Roman" w:hint="default"/>
        <w:rtl w:val="0"/>
        <w:cs w:val="0"/>
      </w:rPr>
    </w:lvl>
    <w:lvl w:ilvl="4">
      <w:start w:val="4"/>
      <w:numFmt w:val="bullet"/>
      <w:lvlText w:val="-"/>
      <w:lvlJc w:val="left"/>
      <w:pPr>
        <w:tabs>
          <w:tab w:val="num" w:pos="1040"/>
        </w:tabs>
        <w:ind w:left="907" w:hanging="227"/>
      </w:pPr>
      <w:rPr>
        <w:rFonts w:ascii="Times New Roman" w:eastAsia="Times New Roman" w:hAnsi="Times New Roman" w:hint="default"/>
      </w:rPr>
    </w:lvl>
    <w:lvl w:ilvl="5">
      <w:start w:val="5"/>
      <w:numFmt w:val="decimal"/>
      <w:lvlText w:val="%6."/>
      <w:lvlJc w:val="left"/>
      <w:pPr>
        <w:tabs>
          <w:tab w:val="num" w:pos="360"/>
        </w:tabs>
        <w:ind w:left="340" w:hanging="340"/>
      </w:pPr>
      <w:rPr>
        <w:rFonts w:cs="Times New Roman" w:hint="default"/>
        <w:b/>
        <w:i w:val="0"/>
        <w:sz w:val="24"/>
        <w:rtl w:val="0"/>
        <w:cs w:val="0"/>
      </w:rPr>
    </w:lvl>
    <w:lvl w:ilvl="6">
      <w:start w:val="1"/>
      <w:numFmt w:val="bullet"/>
      <w:lvlText w:val=""/>
      <w:lvlJc w:val="left"/>
      <w:pPr>
        <w:tabs>
          <w:tab w:val="num" w:pos="5040"/>
        </w:tabs>
        <w:ind w:left="5040" w:hanging="360"/>
      </w:pPr>
      <w:rPr>
        <w:rFonts w:ascii="Symbol" w:hAnsi="Symbol" w:hint="default"/>
        <w:b/>
        <w:i w:val="0"/>
        <w:sz w:val="24"/>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160030CF"/>
    <w:multiLevelType w:val="hybridMultilevel"/>
    <w:tmpl w:val="8FAC2562"/>
    <w:lvl w:ilvl="0">
      <w:start w:val="3"/>
      <w:numFmt w:val="decimal"/>
      <w:lvlText w:val="%1."/>
      <w:lvlJc w:val="left"/>
      <w:pPr>
        <w:tabs>
          <w:tab w:val="num" w:pos="360"/>
        </w:tabs>
        <w:ind w:left="340" w:hanging="340"/>
      </w:pPr>
      <w:rPr>
        <w:rFonts w:cs="Times New Roman" w:hint="default"/>
        <w:b/>
        <w:i w:val="0"/>
        <w:sz w:val="24"/>
        <w:rtl w:val="0"/>
        <w:cs w:val="0"/>
      </w:rPr>
    </w:lvl>
    <w:lvl w:ilvl="1">
      <w:start w:val="1"/>
      <w:numFmt w:val="bullet"/>
      <w:lvlText w:val=""/>
      <w:lvlJc w:val="left"/>
      <w:pPr>
        <w:tabs>
          <w:tab w:val="num" w:pos="1440"/>
        </w:tabs>
        <w:ind w:left="1440" w:hanging="360"/>
      </w:pPr>
      <w:rPr>
        <w:rFonts w:ascii="Symbol" w:hAnsi="Symbol" w:hint="default"/>
        <w:b/>
        <w:i w:val="0"/>
        <w:sz w:val="24"/>
      </w:rPr>
    </w:lvl>
    <w:lvl w:ilvl="2">
      <w:start w:val="0"/>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17B2451D"/>
    <w:multiLevelType w:val="hybridMultilevel"/>
    <w:tmpl w:val="1E72764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9545BC2"/>
    <w:multiLevelType w:val="hybridMultilevel"/>
    <w:tmpl w:val="DEBA0C4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hint="default"/>
        <w:b/>
        <w:i w:val="0"/>
        <w:sz w:val="28"/>
        <w:szCs w:val="28"/>
        <w:rtl w:val="0"/>
        <w:cs w:val="0"/>
      </w:rPr>
    </w:lvl>
    <w:lvl w:ilvl="1">
      <w:start w:val="1"/>
      <w:numFmt w:val="decimal"/>
      <w:pStyle w:val="Heading2"/>
      <w:lvlText w:val="%1.%2."/>
      <w:lvlJc w:val="left"/>
      <w:pPr>
        <w:tabs>
          <w:tab w:val="num" w:pos="3371"/>
        </w:tabs>
        <w:ind w:left="3371" w:hanging="851"/>
      </w:pPr>
      <w:rPr>
        <w:rFonts w:ascii="Times New Roman" w:hAnsi="Times New Roman" w:cs="Times New Roman" w:hint="default"/>
        <w:b w:val="0"/>
        <w:i w:val="0"/>
        <w:sz w:val="24"/>
        <w:szCs w:val="24"/>
        <w:rtl w:val="0"/>
        <w:cs w:val="0"/>
      </w:rPr>
    </w:lvl>
    <w:lvl w:ilvl="2">
      <w:start w:val="1"/>
      <w:numFmt w:val="none"/>
      <w:lvlRestart w:val="0"/>
      <w:pStyle w:val="Heading3"/>
      <w:lvlJc w:val="left"/>
      <w:pPr>
        <w:tabs>
          <w:tab w:val="num" w:pos="1418"/>
        </w:tabs>
        <w:ind w:left="1418" w:hanging="851"/>
      </w:pPr>
      <w:rPr>
        <w:rFonts w:ascii="Times New Roman" w:hAnsi="Times New Roman" w:cs="Times New Roman" w:hint="default"/>
        <w:b w:val="0"/>
        <w:i w:val="0"/>
        <w:sz w:val="24"/>
        <w:szCs w:val="24"/>
        <w:rtl w:val="0"/>
        <w:cs w:val="0"/>
      </w:rPr>
    </w:lvl>
    <w:lvl w:ilvl="3">
      <w:start w:val="1"/>
      <w:numFmt w:val="none"/>
      <w:pStyle w:val="Heading4"/>
      <w:lvlText w:val="%4"/>
      <w:lvlJc w:val="left"/>
      <w:pPr>
        <w:tabs>
          <w:tab w:val="num" w:pos="1418"/>
        </w:tabs>
        <w:ind w:left="1418" w:hanging="1418"/>
      </w:pPr>
      <w:rPr>
        <w:rFonts w:ascii="Times New Roman" w:hAnsi="Times New Roman" w:cs="Times New Roman" w:hint="default"/>
        <w:b w:val="0"/>
        <w:i/>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lvlText w:val="(%8)"/>
      <w:lvlJc w:val="left"/>
      <w:pPr>
        <w:tabs>
          <w:tab w:val="num" w:pos="5400"/>
        </w:tabs>
        <w:ind w:left="5040"/>
      </w:pPr>
      <w:rPr>
        <w:rFonts w:cs="Times New Roman" w:hint="default"/>
        <w:rtl w:val="0"/>
        <w:cs w:val="0"/>
      </w:rPr>
    </w:lvl>
    <w:lvl w:ilvl="8">
      <w:start w:val="1"/>
      <w:numFmt w:val="lowerRoman"/>
      <w:lvlText w:val="(%9)"/>
      <w:lvlJc w:val="left"/>
      <w:pPr>
        <w:tabs>
          <w:tab w:val="num" w:pos="6120"/>
        </w:tabs>
        <w:ind w:left="5760"/>
      </w:pPr>
      <w:rPr>
        <w:rFonts w:cs="Times New Roman" w:hint="default"/>
        <w:rtl w:val="0"/>
        <w:cs w:val="0"/>
      </w:rPr>
    </w:lvl>
  </w:abstractNum>
  <w:abstractNum w:abstractNumId="13">
    <w:nsid w:val="1D073F35"/>
    <w:multiLevelType w:val="hybridMultilevel"/>
    <w:tmpl w:val="58C0131C"/>
    <w:lvl w:ilvl="0">
      <w:start w:val="1"/>
      <w:numFmt w:val="decimal"/>
      <w:lvlText w:val="%1."/>
      <w:lvlJc w:val="left"/>
      <w:pPr>
        <w:ind w:left="840" w:hanging="48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DA20F6C"/>
    <w:multiLevelType w:val="hybridMultilevel"/>
    <w:tmpl w:val="BE74E2B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08E22CB"/>
    <w:multiLevelType w:val="hybridMultilevel"/>
    <w:tmpl w:val="E806AF72"/>
    <w:lvl w:ilvl="0">
      <w:start w:val="4"/>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6">
    <w:nsid w:val="20977B62"/>
    <w:multiLevelType w:val="hybridMultilevel"/>
    <w:tmpl w:val="52D42672"/>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7">
    <w:nsid w:val="227479C0"/>
    <w:multiLevelType w:val="hybridMultilevel"/>
    <w:tmpl w:val="FB86E7D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3051F7A"/>
    <w:multiLevelType w:val="hybridMultilevel"/>
    <w:tmpl w:val="7AD22D2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39F47A5"/>
    <w:multiLevelType w:val="hybridMultilevel"/>
    <w:tmpl w:val="45AE7B9E"/>
    <w:lvl w:ilvl="0">
      <w:start w:val="1"/>
      <w:numFmt w:val="upperRoman"/>
      <w:lvlText w:val="%1."/>
      <w:lvlJc w:val="left"/>
      <w:pPr>
        <w:ind w:left="1080" w:hanging="72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270A775E"/>
    <w:multiLevelType w:val="hybridMultilevel"/>
    <w:tmpl w:val="68C49188"/>
    <w:lvl w:ilvl="0">
      <w:start w:val="1"/>
      <w:numFmt w:val="lowerLetter"/>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1">
    <w:nsid w:val="28F62B90"/>
    <w:multiLevelType w:val="hybridMultilevel"/>
    <w:tmpl w:val="43F0C024"/>
    <w:lvl w:ilvl="0">
      <w:start w:val="1"/>
      <w:numFmt w:val="decimal"/>
      <w:lvlText w:val="%1."/>
      <w:lvlJc w:val="left"/>
      <w:pPr>
        <w:tabs>
          <w:tab w:val="num" w:pos="360"/>
        </w:tabs>
        <w:ind w:left="340" w:hanging="340"/>
      </w:pPr>
      <w:rPr>
        <w:rFonts w:cs="Times New Roman" w:hint="default"/>
        <w:b/>
        <w:i w:val="0"/>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294D3346"/>
    <w:multiLevelType w:val="hybridMultilevel"/>
    <w:tmpl w:val="AA586656"/>
    <w:lvl w:ilvl="0">
      <w:start w:val="1"/>
      <w:numFmt w:val="lowerLetter"/>
      <w:lvlText w:val="%1)"/>
      <w:lvlJc w:val="left"/>
      <w:pPr>
        <w:ind w:left="1713" w:hanging="360"/>
      </w:pPr>
      <w:rPr>
        <w:rFonts w:cs="Times New Roman"/>
        <w:rtl w:val="0"/>
        <w:cs w:val="0"/>
      </w:rPr>
    </w:lvl>
    <w:lvl w:ilvl="1">
      <w:start w:val="1"/>
      <w:numFmt w:val="lowerLetter"/>
      <w:lvlText w:val="%2."/>
      <w:lvlJc w:val="left"/>
      <w:pPr>
        <w:ind w:left="2433" w:hanging="360"/>
      </w:pPr>
      <w:rPr>
        <w:rFonts w:cs="Times New Roman"/>
        <w:rtl w:val="0"/>
        <w:cs w:val="0"/>
      </w:rPr>
    </w:lvl>
    <w:lvl w:ilvl="2">
      <w:start w:val="1"/>
      <w:numFmt w:val="lowerRoman"/>
      <w:lvlText w:val="%3."/>
      <w:lvlJc w:val="right"/>
      <w:pPr>
        <w:ind w:left="3153" w:hanging="180"/>
      </w:pPr>
      <w:rPr>
        <w:rFonts w:cs="Times New Roman"/>
        <w:rtl w:val="0"/>
        <w:cs w:val="0"/>
      </w:rPr>
    </w:lvl>
    <w:lvl w:ilvl="3">
      <w:start w:val="1"/>
      <w:numFmt w:val="decimal"/>
      <w:lvlText w:val="%4."/>
      <w:lvlJc w:val="left"/>
      <w:pPr>
        <w:ind w:left="3873" w:hanging="360"/>
      </w:pPr>
      <w:rPr>
        <w:rFonts w:cs="Times New Roman"/>
        <w:rtl w:val="0"/>
        <w:cs w:val="0"/>
      </w:rPr>
    </w:lvl>
    <w:lvl w:ilvl="4">
      <w:start w:val="1"/>
      <w:numFmt w:val="lowerLetter"/>
      <w:lvlText w:val="%5."/>
      <w:lvlJc w:val="left"/>
      <w:pPr>
        <w:ind w:left="4593" w:hanging="360"/>
      </w:pPr>
      <w:rPr>
        <w:rFonts w:cs="Times New Roman"/>
        <w:rtl w:val="0"/>
        <w:cs w:val="0"/>
      </w:rPr>
    </w:lvl>
    <w:lvl w:ilvl="5">
      <w:start w:val="1"/>
      <w:numFmt w:val="lowerRoman"/>
      <w:lvlText w:val="%6."/>
      <w:lvlJc w:val="right"/>
      <w:pPr>
        <w:ind w:left="5313" w:hanging="180"/>
      </w:pPr>
      <w:rPr>
        <w:rFonts w:cs="Times New Roman"/>
        <w:rtl w:val="0"/>
        <w:cs w:val="0"/>
      </w:rPr>
    </w:lvl>
    <w:lvl w:ilvl="6">
      <w:start w:val="1"/>
      <w:numFmt w:val="decimal"/>
      <w:lvlText w:val="%7."/>
      <w:lvlJc w:val="left"/>
      <w:pPr>
        <w:ind w:left="6033" w:hanging="360"/>
      </w:pPr>
      <w:rPr>
        <w:rFonts w:cs="Times New Roman"/>
        <w:rtl w:val="0"/>
        <w:cs w:val="0"/>
      </w:rPr>
    </w:lvl>
    <w:lvl w:ilvl="7">
      <w:start w:val="1"/>
      <w:numFmt w:val="lowerLetter"/>
      <w:lvlText w:val="%8."/>
      <w:lvlJc w:val="left"/>
      <w:pPr>
        <w:ind w:left="6753" w:hanging="360"/>
      </w:pPr>
      <w:rPr>
        <w:rFonts w:cs="Times New Roman"/>
        <w:rtl w:val="0"/>
        <w:cs w:val="0"/>
      </w:rPr>
    </w:lvl>
    <w:lvl w:ilvl="8">
      <w:start w:val="1"/>
      <w:numFmt w:val="lowerRoman"/>
      <w:lvlText w:val="%9."/>
      <w:lvlJc w:val="right"/>
      <w:pPr>
        <w:ind w:left="7473" w:hanging="180"/>
      </w:pPr>
      <w:rPr>
        <w:rFonts w:cs="Times New Roman"/>
        <w:rtl w:val="0"/>
        <w:cs w:val="0"/>
      </w:rPr>
    </w:lvl>
  </w:abstractNum>
  <w:abstractNum w:abstractNumId="23">
    <w:nsid w:val="2B6612FE"/>
    <w:multiLevelType w:val="hybridMultilevel"/>
    <w:tmpl w:val="DB9C9E3A"/>
    <w:lvl w:ilvl="0">
      <w:start w:val="1"/>
      <w:numFmt w:val="decimal"/>
      <w:lvlText w:val="%1."/>
      <w:lvlJc w:val="left"/>
      <w:pPr>
        <w:tabs>
          <w:tab w:val="num" w:pos="792"/>
        </w:tabs>
        <w:ind w:left="792" w:hanging="432"/>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2CF1457F"/>
    <w:multiLevelType w:val="hybridMultilevel"/>
    <w:tmpl w:val="4A2019B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5">
    <w:nsid w:val="30777829"/>
    <w:multiLevelType w:val="hybridMultilevel"/>
    <w:tmpl w:val="2014E51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34B2476B"/>
    <w:multiLevelType w:val="hybridMultilevel"/>
    <w:tmpl w:val="2820C62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37C12588"/>
    <w:multiLevelType w:val="multilevel"/>
    <w:tmpl w:val="3BCA2F4C"/>
    <w:styleLink w:val="List1"/>
    <w:lvl w:ilvl="0">
      <w:start w:val="1"/>
      <w:numFmt w:val="decimal"/>
      <w:lvlText w:val="%1."/>
      <w:lvlJc w:val="left"/>
      <w:pPr>
        <w:tabs>
          <w:tab w:val="num" w:pos="720"/>
        </w:tabs>
        <w:ind w:left="720" w:hanging="360"/>
      </w:pPr>
      <w:rPr>
        <w:rFonts w:cs="Times New Roman"/>
        <w:position w:val="0"/>
        <w:sz w:val="22"/>
        <w:szCs w:val="22"/>
        <w:rtl w:val="0"/>
        <w:cs w:val="0"/>
      </w:rPr>
    </w:lvl>
    <w:lvl w:ilvl="1">
      <w:start w:val="1"/>
      <w:numFmt w:val="lowerLetter"/>
      <w:lvlText w:val="%2."/>
      <w:lvlJc w:val="left"/>
      <w:pPr>
        <w:tabs>
          <w:tab w:val="num" w:pos="1410"/>
        </w:tabs>
        <w:ind w:left="1410" w:hanging="330"/>
      </w:pPr>
      <w:rPr>
        <w:rFonts w:cs="Times New Roman"/>
        <w:position w:val="0"/>
        <w:sz w:val="22"/>
        <w:szCs w:val="22"/>
        <w:rtl w:val="0"/>
        <w:cs w:val="0"/>
      </w:rPr>
    </w:lvl>
    <w:lvl w:ilvl="2">
      <w:start w:val="1"/>
      <w:numFmt w:val="lowerRoman"/>
      <w:lvlText w:val="%3."/>
      <w:lvlJc w:val="left"/>
      <w:pPr>
        <w:tabs>
          <w:tab w:val="num" w:pos="2135"/>
        </w:tabs>
        <w:ind w:left="2135" w:hanging="271"/>
      </w:pPr>
      <w:rPr>
        <w:rFonts w:cs="Times New Roman"/>
        <w:position w:val="0"/>
        <w:sz w:val="22"/>
        <w:szCs w:val="22"/>
        <w:rtl w:val="0"/>
        <w:cs w:val="0"/>
      </w:rPr>
    </w:lvl>
    <w:lvl w:ilvl="3">
      <w:start w:val="1"/>
      <w:numFmt w:val="decimal"/>
      <w:lvlText w:val="%4."/>
      <w:lvlJc w:val="left"/>
      <w:pPr>
        <w:tabs>
          <w:tab w:val="num" w:pos="2850"/>
        </w:tabs>
        <w:ind w:left="2850" w:hanging="330"/>
      </w:pPr>
      <w:rPr>
        <w:rFonts w:cs="Times New Roman"/>
        <w:position w:val="0"/>
        <w:sz w:val="22"/>
        <w:szCs w:val="22"/>
        <w:rtl w:val="0"/>
        <w:cs w:val="0"/>
      </w:rPr>
    </w:lvl>
    <w:lvl w:ilvl="4">
      <w:start w:val="1"/>
      <w:numFmt w:val="lowerLetter"/>
      <w:lvlText w:val="%5."/>
      <w:lvlJc w:val="left"/>
      <w:pPr>
        <w:tabs>
          <w:tab w:val="num" w:pos="3570"/>
        </w:tabs>
        <w:ind w:left="3570" w:hanging="330"/>
      </w:pPr>
      <w:rPr>
        <w:rFonts w:cs="Times New Roman"/>
        <w:position w:val="0"/>
        <w:sz w:val="22"/>
        <w:szCs w:val="22"/>
        <w:rtl w:val="0"/>
        <w:cs w:val="0"/>
      </w:rPr>
    </w:lvl>
    <w:lvl w:ilvl="5">
      <w:start w:val="1"/>
      <w:numFmt w:val="lowerRoman"/>
      <w:lvlText w:val="%6."/>
      <w:lvlJc w:val="left"/>
      <w:pPr>
        <w:tabs>
          <w:tab w:val="num" w:pos="4295"/>
        </w:tabs>
        <w:ind w:left="4295" w:hanging="271"/>
      </w:pPr>
      <w:rPr>
        <w:rFonts w:cs="Times New Roman"/>
        <w:position w:val="0"/>
        <w:sz w:val="22"/>
        <w:szCs w:val="22"/>
        <w:rtl w:val="0"/>
        <w:cs w:val="0"/>
      </w:rPr>
    </w:lvl>
    <w:lvl w:ilvl="6">
      <w:start w:val="1"/>
      <w:numFmt w:val="decimal"/>
      <w:lvlText w:val="%7."/>
      <w:lvlJc w:val="left"/>
      <w:pPr>
        <w:tabs>
          <w:tab w:val="num" w:pos="5010"/>
        </w:tabs>
        <w:ind w:left="5010" w:hanging="330"/>
      </w:pPr>
      <w:rPr>
        <w:rFonts w:cs="Times New Roman"/>
        <w:position w:val="0"/>
        <w:sz w:val="22"/>
        <w:szCs w:val="22"/>
        <w:rtl w:val="0"/>
        <w:cs w:val="0"/>
      </w:rPr>
    </w:lvl>
    <w:lvl w:ilvl="7">
      <w:start w:val="1"/>
      <w:numFmt w:val="lowerLetter"/>
      <w:lvlText w:val="%8."/>
      <w:lvlJc w:val="left"/>
      <w:pPr>
        <w:tabs>
          <w:tab w:val="num" w:pos="5730"/>
        </w:tabs>
        <w:ind w:left="5730" w:hanging="330"/>
      </w:pPr>
      <w:rPr>
        <w:rFonts w:cs="Times New Roman"/>
        <w:position w:val="0"/>
        <w:sz w:val="22"/>
        <w:szCs w:val="22"/>
        <w:rtl w:val="0"/>
        <w:cs w:val="0"/>
      </w:rPr>
    </w:lvl>
    <w:lvl w:ilvl="8">
      <w:start w:val="1"/>
      <w:numFmt w:val="lowerRoman"/>
      <w:lvlText w:val="%9."/>
      <w:lvlJc w:val="left"/>
      <w:pPr>
        <w:tabs>
          <w:tab w:val="num" w:pos="6455"/>
        </w:tabs>
        <w:ind w:left="6455" w:hanging="271"/>
      </w:pPr>
      <w:rPr>
        <w:rFonts w:cs="Times New Roman"/>
        <w:position w:val="0"/>
        <w:sz w:val="22"/>
        <w:szCs w:val="22"/>
        <w:rtl w:val="0"/>
        <w:cs w:val="0"/>
      </w:rPr>
    </w:lvl>
  </w:abstractNum>
  <w:abstractNum w:abstractNumId="28">
    <w:nsid w:val="393449B3"/>
    <w:multiLevelType w:val="hybridMultilevel"/>
    <w:tmpl w:val="2830131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416D4260"/>
    <w:multiLevelType w:val="multilevel"/>
    <w:tmpl w:val="874CFDA8"/>
    <w:styleLink w:val="tl1"/>
    <w:lvl w:ilvl="0">
      <w:start w:val="1"/>
      <w:numFmt w:val="decimal"/>
      <w:lvlText w:val="%1"/>
      <w:lvlJc w:val="left"/>
      <w:pPr>
        <w:ind w:left="432" w:hanging="432"/>
      </w:pPr>
      <w:rPr>
        <w:rFonts w:ascii="Tahoma" w:hAnsi="Tahoma" w:cs="Times New Roman" w:hint="default"/>
        <w:b/>
        <w:i w:val="0"/>
        <w:strike w:val="0"/>
        <w:dstrike w:val="0"/>
        <w:vanish w:val="0"/>
        <w:color w:val="auto"/>
        <w:sz w:val="28"/>
        <w:vertAlign w:val="baseline"/>
        <w:rtl w:val="0"/>
        <w:cs w:val="0"/>
      </w:rPr>
    </w:lvl>
    <w:lvl w:ilvl="1">
      <w:start w:val="1"/>
      <w:numFmt w:val="decimal"/>
      <w:lvlText w:val="%1.%2"/>
      <w:lvlJc w:val="left"/>
      <w:pPr>
        <w:ind w:left="576" w:hanging="576"/>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864" w:hanging="864"/>
      </w:pPr>
      <w:rPr>
        <w:rFonts w:cs="Times New Roman" w:hint="default"/>
        <w:rtl w:val="0"/>
        <w:cs w:val="0"/>
      </w:rPr>
    </w:lvl>
    <w:lvl w:ilvl="4">
      <w:start w:val="1"/>
      <w:numFmt w:val="decimal"/>
      <w:lvlText w:val="%1.%2.%3.%4.%5"/>
      <w:lvlJc w:val="left"/>
      <w:pPr>
        <w:ind w:left="1008" w:hanging="1008"/>
      </w:pPr>
      <w:rPr>
        <w:rFonts w:cs="Times New Roman" w:hint="default"/>
        <w:rtl w:val="0"/>
        <w:cs w:val="0"/>
      </w:rPr>
    </w:lvl>
    <w:lvl w:ilvl="5">
      <w:start w:val="1"/>
      <w:numFmt w:val="decimal"/>
      <w:lvlText w:val="%1.%2.%3.%4.%5.%6"/>
      <w:lvlJc w:val="left"/>
      <w:pPr>
        <w:ind w:left="1152" w:hanging="1152"/>
      </w:pPr>
      <w:rPr>
        <w:rFonts w:cs="Times New Roman" w:hint="default"/>
        <w:rtl w:val="0"/>
        <w:cs w:val="0"/>
      </w:rPr>
    </w:lvl>
    <w:lvl w:ilvl="6">
      <w:start w:val="1"/>
      <w:numFmt w:val="decimal"/>
      <w:lvlText w:val="%1.%2.%3.%4.%5.%6.%7"/>
      <w:lvlJc w:val="left"/>
      <w:pPr>
        <w:ind w:left="1296" w:hanging="1296"/>
      </w:pPr>
      <w:rPr>
        <w:rFonts w:cs="Times New Roman" w:hint="default"/>
        <w:rtl w:val="0"/>
        <w:cs w:val="0"/>
      </w:rPr>
    </w:lvl>
    <w:lvl w:ilvl="7">
      <w:start w:val="1"/>
      <w:numFmt w:val="decimal"/>
      <w:lvlText w:val="%1.%2.%3.%4.%5.%6.%7.%8"/>
      <w:lvlJc w:val="left"/>
      <w:pPr>
        <w:ind w:left="1440" w:hanging="1440"/>
      </w:pPr>
      <w:rPr>
        <w:rFonts w:cs="Times New Roman" w:hint="default"/>
        <w:rtl w:val="0"/>
        <w:cs w:val="0"/>
      </w:rPr>
    </w:lvl>
    <w:lvl w:ilvl="8">
      <w:start w:val="1"/>
      <w:numFmt w:val="decimal"/>
      <w:lvlText w:val="%1.%2.%3.%4.%5.%6.%7.%8.%9"/>
      <w:lvlJc w:val="left"/>
      <w:pPr>
        <w:ind w:left="1584" w:hanging="1584"/>
      </w:pPr>
      <w:rPr>
        <w:rFonts w:cs="Times New Roman" w:hint="default"/>
        <w:rtl w:val="0"/>
        <w:cs w:val="0"/>
      </w:rPr>
    </w:lvl>
  </w:abstractNum>
  <w:abstractNum w:abstractNumId="30">
    <w:nsid w:val="45B205A6"/>
    <w:multiLevelType w:val="hybridMultilevel"/>
    <w:tmpl w:val="D696E254"/>
    <w:lvl w:ilvl="0">
      <w:start w:val="1"/>
      <w:numFmt w:val="decimal"/>
      <w:lvlText w:val="%1."/>
      <w:lvlJc w:val="left"/>
      <w:pPr>
        <w:tabs>
          <w:tab w:val="num" w:pos="540"/>
        </w:tabs>
        <w:ind w:left="540" w:hanging="360"/>
      </w:pPr>
      <w:rPr>
        <w:rFonts w:cs="Times New Roman"/>
        <w:rtl w:val="0"/>
        <w:cs w:val="0"/>
      </w:rPr>
    </w:lvl>
    <w:lvl w:ilvl="1">
      <w:start w:val="1"/>
      <w:numFmt w:val="lowerLetter"/>
      <w:lvlText w:val="%2."/>
      <w:lvlJc w:val="left"/>
      <w:pPr>
        <w:tabs>
          <w:tab w:val="num" w:pos="1530"/>
        </w:tabs>
        <w:ind w:left="1530" w:hanging="360"/>
      </w:pPr>
      <w:rPr>
        <w:rFonts w:cs="Times New Roman"/>
        <w:rtl w:val="0"/>
        <w:cs w:val="0"/>
      </w:rPr>
    </w:lvl>
    <w:lvl w:ilvl="2">
      <w:start w:val="1"/>
      <w:numFmt w:val="lowerRoman"/>
      <w:lvlText w:val="%3."/>
      <w:lvlJc w:val="right"/>
      <w:pPr>
        <w:tabs>
          <w:tab w:val="num" w:pos="2250"/>
        </w:tabs>
        <w:ind w:left="2250" w:hanging="180"/>
      </w:pPr>
      <w:rPr>
        <w:rFonts w:cs="Times New Roman"/>
        <w:rtl w:val="0"/>
        <w:cs w:val="0"/>
      </w:rPr>
    </w:lvl>
    <w:lvl w:ilvl="3">
      <w:start w:val="1"/>
      <w:numFmt w:val="decimal"/>
      <w:lvlText w:val="%4."/>
      <w:lvlJc w:val="left"/>
      <w:pPr>
        <w:tabs>
          <w:tab w:val="num" w:pos="2970"/>
        </w:tabs>
        <w:ind w:left="2970" w:hanging="360"/>
      </w:pPr>
      <w:rPr>
        <w:rFonts w:cs="Times New Roman"/>
        <w:rtl w:val="0"/>
        <w:cs w:val="0"/>
      </w:rPr>
    </w:lvl>
    <w:lvl w:ilvl="4">
      <w:start w:val="1"/>
      <w:numFmt w:val="lowerLetter"/>
      <w:lvlText w:val="%5."/>
      <w:lvlJc w:val="left"/>
      <w:pPr>
        <w:tabs>
          <w:tab w:val="num" w:pos="3690"/>
        </w:tabs>
        <w:ind w:left="3690" w:hanging="360"/>
      </w:pPr>
      <w:rPr>
        <w:rFonts w:cs="Times New Roman"/>
        <w:rtl w:val="0"/>
        <w:cs w:val="0"/>
      </w:rPr>
    </w:lvl>
    <w:lvl w:ilvl="5">
      <w:start w:val="1"/>
      <w:numFmt w:val="lowerRoman"/>
      <w:lvlText w:val="%6."/>
      <w:lvlJc w:val="right"/>
      <w:pPr>
        <w:tabs>
          <w:tab w:val="num" w:pos="4410"/>
        </w:tabs>
        <w:ind w:left="4410" w:hanging="180"/>
      </w:pPr>
      <w:rPr>
        <w:rFonts w:cs="Times New Roman"/>
        <w:rtl w:val="0"/>
        <w:cs w:val="0"/>
      </w:rPr>
    </w:lvl>
    <w:lvl w:ilvl="6">
      <w:start w:val="1"/>
      <w:numFmt w:val="decimal"/>
      <w:lvlText w:val="%7."/>
      <w:lvlJc w:val="left"/>
      <w:pPr>
        <w:tabs>
          <w:tab w:val="num" w:pos="5130"/>
        </w:tabs>
        <w:ind w:left="5130" w:hanging="360"/>
      </w:pPr>
      <w:rPr>
        <w:rFonts w:cs="Times New Roman"/>
        <w:rtl w:val="0"/>
        <w:cs w:val="0"/>
      </w:rPr>
    </w:lvl>
    <w:lvl w:ilvl="7">
      <w:start w:val="1"/>
      <w:numFmt w:val="lowerLetter"/>
      <w:lvlText w:val="%8."/>
      <w:lvlJc w:val="left"/>
      <w:pPr>
        <w:tabs>
          <w:tab w:val="num" w:pos="5850"/>
        </w:tabs>
        <w:ind w:left="5850" w:hanging="360"/>
      </w:pPr>
      <w:rPr>
        <w:rFonts w:cs="Times New Roman"/>
        <w:rtl w:val="0"/>
        <w:cs w:val="0"/>
      </w:rPr>
    </w:lvl>
    <w:lvl w:ilvl="8">
      <w:start w:val="1"/>
      <w:numFmt w:val="lowerRoman"/>
      <w:lvlText w:val="%9."/>
      <w:lvlJc w:val="right"/>
      <w:pPr>
        <w:tabs>
          <w:tab w:val="num" w:pos="6570"/>
        </w:tabs>
        <w:ind w:left="6570" w:hanging="180"/>
      </w:pPr>
      <w:rPr>
        <w:rFonts w:cs="Times New Roman"/>
        <w:rtl w:val="0"/>
        <w:cs w:val="0"/>
      </w:rPr>
    </w:lvl>
  </w:abstractNum>
  <w:abstractNum w:abstractNumId="31">
    <w:nsid w:val="47524DAC"/>
    <w:multiLevelType w:val="hybridMultilevel"/>
    <w:tmpl w:val="F060358A"/>
    <w:lvl w:ilvl="0">
      <w:start w:val="1"/>
      <w:numFmt w:val="decimal"/>
      <w:lvlText w:val="%1."/>
      <w:lvlJc w:val="left"/>
      <w:pPr>
        <w:ind w:left="840" w:hanging="48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475B3203"/>
    <w:multiLevelType w:val="multilevel"/>
    <w:tmpl w:val="6096DEFC"/>
    <w:name w:val="AODoc"/>
    <w:lvl w:ilvl="0">
      <w:start w:val="1"/>
      <w:numFmt w:val="none"/>
      <w:pStyle w:val="AODocTxt"/>
      <w:suff w:val="nothing"/>
      <w:lvlJc w:val="left"/>
      <w:pPr>
        <w:ind w:left="0" w:firstLine="0"/>
      </w:pPr>
      <w:rPr>
        <w:rFonts w:cs="Times New Roman"/>
        <w:rtl w:val="0"/>
        <w:cs w:val="0"/>
      </w:rPr>
    </w:lvl>
    <w:lvl w:ilvl="1">
      <w:start w:val="1"/>
      <w:numFmt w:val="none"/>
      <w:pStyle w:val="AODocTxtL1"/>
      <w:suff w:val="nothing"/>
      <w:lvlJc w:val="left"/>
      <w:pPr>
        <w:ind w:left="720" w:firstLine="0"/>
      </w:pPr>
      <w:rPr>
        <w:rFonts w:cs="Times New Roman"/>
        <w:rtl w:val="0"/>
        <w:cs w:val="0"/>
      </w:rPr>
    </w:lvl>
    <w:lvl w:ilvl="2">
      <w:start w:val="1"/>
      <w:numFmt w:val="none"/>
      <w:pStyle w:val="AODocTxtL2"/>
      <w:suff w:val="nothing"/>
      <w:lvlJc w:val="left"/>
      <w:pPr>
        <w:ind w:left="1440" w:firstLine="0"/>
      </w:pPr>
      <w:rPr>
        <w:rFonts w:cs="Times New Roman"/>
        <w:rtl w:val="0"/>
        <w:cs w:val="0"/>
      </w:rPr>
    </w:lvl>
    <w:lvl w:ilvl="3">
      <w:start w:val="1"/>
      <w:numFmt w:val="none"/>
      <w:pStyle w:val="AODocTxtL3"/>
      <w:suff w:val="nothing"/>
      <w:lvlJc w:val="left"/>
      <w:pPr>
        <w:ind w:left="2160" w:firstLine="0"/>
      </w:pPr>
      <w:rPr>
        <w:rFonts w:cs="Times New Roman"/>
        <w:rtl w:val="0"/>
        <w:cs w:val="0"/>
      </w:rPr>
    </w:lvl>
    <w:lvl w:ilvl="4">
      <w:start w:val="1"/>
      <w:numFmt w:val="none"/>
      <w:pStyle w:val="AODocTxtL4"/>
      <w:suff w:val="nothing"/>
      <w:lvlJc w:val="left"/>
      <w:pPr>
        <w:ind w:left="2880" w:firstLine="0"/>
      </w:pPr>
      <w:rPr>
        <w:rFonts w:cs="Times New Roman"/>
        <w:rtl w:val="0"/>
        <w:cs w:val="0"/>
      </w:rPr>
    </w:lvl>
    <w:lvl w:ilvl="5">
      <w:start w:val="1"/>
      <w:numFmt w:val="none"/>
      <w:pStyle w:val="AODocTxtL5"/>
      <w:suff w:val="nothing"/>
      <w:lvlJc w:val="left"/>
      <w:pPr>
        <w:ind w:left="3600" w:firstLine="0"/>
      </w:pPr>
      <w:rPr>
        <w:rFonts w:cs="Times New Roman"/>
        <w:rtl w:val="0"/>
        <w:cs w:val="0"/>
      </w:rPr>
    </w:lvl>
    <w:lvl w:ilvl="6">
      <w:start w:val="1"/>
      <w:numFmt w:val="none"/>
      <w:pStyle w:val="AODocTxtL6"/>
      <w:suff w:val="nothing"/>
      <w:lvlJc w:val="left"/>
      <w:pPr>
        <w:ind w:left="4320" w:firstLine="0"/>
      </w:pPr>
      <w:rPr>
        <w:rFonts w:cs="Times New Roman"/>
        <w:rtl w:val="0"/>
        <w:cs w:val="0"/>
      </w:rPr>
    </w:lvl>
    <w:lvl w:ilvl="7">
      <w:start w:val="1"/>
      <w:numFmt w:val="none"/>
      <w:pStyle w:val="AODocTxtL7"/>
      <w:suff w:val="nothing"/>
      <w:lvlJc w:val="left"/>
      <w:pPr>
        <w:ind w:left="5040" w:firstLine="0"/>
      </w:pPr>
      <w:rPr>
        <w:rFonts w:cs="Times New Roman"/>
        <w:rtl w:val="0"/>
        <w:cs w:val="0"/>
      </w:rPr>
    </w:lvl>
    <w:lvl w:ilvl="8">
      <w:start w:val="1"/>
      <w:numFmt w:val="none"/>
      <w:pStyle w:val="AODocTxtL8"/>
      <w:suff w:val="nothing"/>
      <w:lvlJc w:val="left"/>
      <w:pPr>
        <w:ind w:left="5760" w:firstLine="0"/>
      </w:pPr>
      <w:rPr>
        <w:rFonts w:cs="Times New Roman"/>
        <w:rtl w:val="0"/>
        <w:cs w:val="0"/>
      </w:rPr>
    </w:lvl>
  </w:abstractNum>
  <w:abstractNum w:abstractNumId="33">
    <w:nsid w:val="4F6171F3"/>
    <w:multiLevelType w:val="hybridMultilevel"/>
    <w:tmpl w:val="82DCCDB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3E41778"/>
    <w:multiLevelType w:val="hybridMultilevel"/>
    <w:tmpl w:val="0CEC1810"/>
    <w:lvl w:ilvl="0">
      <w:start w:val="6"/>
      <w:numFmt w:val="decimal"/>
      <w:lvlText w:val="%1."/>
      <w:lvlJc w:val="left"/>
      <w:pPr>
        <w:tabs>
          <w:tab w:val="num" w:pos="360"/>
        </w:tabs>
        <w:ind w:left="340" w:hanging="340"/>
      </w:pPr>
      <w:rPr>
        <w:rFonts w:cs="Times New Roman" w:hint="default"/>
        <w:b/>
        <w:i w:val="0"/>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5B8E2C9F"/>
    <w:multiLevelType w:val="singleLevel"/>
    <w:tmpl w:val="1C4E2520"/>
    <w:lvl w:ilvl="0">
      <w:start w:val="1"/>
      <w:numFmt w:val="upperLetter"/>
      <w:lvlText w:val="%1."/>
      <w:lvlJc w:val="left"/>
      <w:pPr>
        <w:tabs>
          <w:tab w:val="num" w:pos="1065"/>
        </w:tabs>
        <w:ind w:left="1065" w:hanging="1065"/>
      </w:pPr>
      <w:rPr>
        <w:rFonts w:cs="Times New Roman"/>
        <w:rtl w:val="0"/>
        <w:cs w:val="0"/>
      </w:rPr>
    </w:lvl>
  </w:abstractNum>
  <w:abstractNum w:abstractNumId="36">
    <w:nsid w:val="5BBE4283"/>
    <w:multiLevelType w:val="hybridMultilevel"/>
    <w:tmpl w:val="AFA850F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5C9B77D4"/>
    <w:multiLevelType w:val="multilevel"/>
    <w:tmpl w:val="C3D68062"/>
    <w:lvl w:ilvl="0">
      <w:start w:val="1"/>
      <w:numFmt w:val="decimal"/>
      <w:lvlText w:val="%1."/>
      <w:legacy w:legacy="1" w:legacySpace="0" w:legacyIndent="425"/>
      <w:lvlJc w:val="left"/>
      <w:pPr>
        <w:ind w:left="425" w:hanging="425"/>
      </w:pPr>
      <w:rPr>
        <w:rFonts w:cs="Times New Roman"/>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38">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tl w:val="0"/>
        <w:cs w:val="0"/>
      </w:rPr>
    </w:lvl>
    <w:lvl w:ilvl="1">
      <w:start w:val="1"/>
      <w:numFmt w:val="lowerLetter"/>
      <w:lvlText w:val="%2)"/>
      <w:lvlJc w:val="left"/>
      <w:pPr>
        <w:tabs>
          <w:tab w:val="num" w:pos="397"/>
        </w:tabs>
        <w:ind w:left="397" w:hanging="397"/>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1080"/>
        </w:tabs>
        <w:ind w:left="1080" w:hanging="108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440"/>
        </w:tabs>
        <w:ind w:left="1440" w:hanging="144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800"/>
        </w:tabs>
        <w:ind w:left="1800" w:hanging="1800"/>
      </w:pPr>
      <w:rPr>
        <w:rFonts w:cs="Times New Roman" w:hint="default"/>
        <w:rtl w:val="0"/>
        <w:cs w:val="0"/>
      </w:rPr>
    </w:lvl>
    <w:lvl w:ilvl="8">
      <w:start w:val="1"/>
      <w:numFmt w:val="decimal"/>
      <w:lvlText w:val="%1.%2.%3.%4.%5.%6.%7.%8.%9"/>
      <w:lvlJc w:val="left"/>
      <w:pPr>
        <w:tabs>
          <w:tab w:val="num" w:pos="2160"/>
        </w:tabs>
        <w:ind w:left="2160" w:hanging="2160"/>
      </w:pPr>
      <w:rPr>
        <w:rFonts w:cs="Times New Roman" w:hint="default"/>
        <w:rtl w:val="0"/>
        <w:cs w:val="0"/>
      </w:rPr>
    </w:lvl>
  </w:abstractNum>
  <w:abstractNum w:abstractNumId="39">
    <w:nsid w:val="68CD488A"/>
    <w:multiLevelType w:val="hybridMultilevel"/>
    <w:tmpl w:val="1222155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6E754BC4"/>
    <w:multiLevelType w:val="hybridMultilevel"/>
    <w:tmpl w:val="A67C5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6FE20419"/>
    <w:multiLevelType w:val="hybridMultilevel"/>
    <w:tmpl w:val="F3664ECE"/>
    <w:lvl w:ilvl="0">
      <w:start w:val="4"/>
      <w:numFmt w:val="decimal"/>
      <w:lvlText w:val="%1."/>
      <w:lvlJc w:val="left"/>
      <w:pPr>
        <w:tabs>
          <w:tab w:val="num" w:pos="360"/>
        </w:tabs>
        <w:ind w:left="340" w:hanging="340"/>
      </w:pPr>
      <w:rPr>
        <w:rFonts w:cs="Times New Roman" w:hint="default"/>
        <w:b/>
        <w:i w:val="0"/>
        <w:sz w:val="24"/>
        <w:rtl w:val="0"/>
        <w:cs w:val="0"/>
      </w:rPr>
    </w:lvl>
    <w:lvl w:ilvl="1">
      <w:start w:val="1"/>
      <w:numFmt w:val="lowerLetter"/>
      <w:lvlText w:val="%2)"/>
      <w:lvlJc w:val="left"/>
      <w:pPr>
        <w:tabs>
          <w:tab w:val="num" w:pos="700"/>
        </w:tabs>
        <w:ind w:left="680" w:hanging="340"/>
      </w:pPr>
      <w:rPr>
        <w:rFonts w:cs="Times New Roman" w:hint="default"/>
        <w:rtl w:val="0"/>
        <w:cs w:val="0"/>
      </w:rPr>
    </w:lvl>
    <w:lvl w:ilvl="2">
      <w:start w:val="1"/>
      <w:numFmt w:val="bullet"/>
      <w:lvlText w:val=""/>
      <w:lvlJc w:val="left"/>
      <w:pPr>
        <w:tabs>
          <w:tab w:val="num" w:pos="1040"/>
        </w:tabs>
        <w:ind w:left="1040" w:hanging="360"/>
      </w:pPr>
      <w:rPr>
        <w:rFonts w:ascii="Symbol" w:hAnsi="Symbol" w:hint="default"/>
        <w:b/>
        <w:i w:val="0"/>
        <w:sz w:val="24"/>
      </w:rPr>
    </w:lvl>
    <w:lvl w:ilvl="3">
      <w:start w:val="2"/>
      <w:numFmt w:val="lowerLetter"/>
      <w:lvlText w:val="%4)"/>
      <w:lvlJc w:val="left"/>
      <w:pPr>
        <w:tabs>
          <w:tab w:val="num" w:pos="700"/>
        </w:tabs>
        <w:ind w:left="680" w:hanging="340"/>
      </w:pPr>
      <w:rPr>
        <w:rFonts w:cs="Times New Roman" w:hint="default"/>
        <w:rtl w:val="0"/>
        <w:cs w:val="0"/>
      </w:rPr>
    </w:lvl>
    <w:lvl w:ilvl="4">
      <w:start w:val="4"/>
      <w:numFmt w:val="bullet"/>
      <w:lvlText w:val="-"/>
      <w:lvlJc w:val="left"/>
      <w:pPr>
        <w:tabs>
          <w:tab w:val="num" w:pos="1040"/>
        </w:tabs>
        <w:ind w:left="907" w:hanging="227"/>
      </w:pPr>
      <w:rPr>
        <w:rFonts w:ascii="Times New Roman" w:eastAsia="Times New Roman" w:hAnsi="Times New Roman" w:hint="default"/>
      </w:rPr>
    </w:lvl>
    <w:lvl w:ilvl="5">
      <w:start w:val="5"/>
      <w:numFmt w:val="decimal"/>
      <w:lvlText w:val="%6."/>
      <w:lvlJc w:val="left"/>
      <w:pPr>
        <w:tabs>
          <w:tab w:val="num" w:pos="360"/>
        </w:tabs>
        <w:ind w:left="340" w:hanging="340"/>
      </w:pPr>
      <w:rPr>
        <w:rFonts w:cs="Times New Roman" w:hint="default"/>
        <w:b/>
        <w:i w:val="0"/>
        <w:sz w:val="24"/>
        <w:rtl w:val="0"/>
        <w:cs w:val="0"/>
      </w:rPr>
    </w:lvl>
    <w:lvl w:ilvl="6">
      <w:start w:val="1"/>
      <w:numFmt w:val="bullet"/>
      <w:lvlText w:val=""/>
      <w:lvlJc w:val="left"/>
      <w:pPr>
        <w:tabs>
          <w:tab w:val="num" w:pos="5040"/>
        </w:tabs>
        <w:ind w:left="5040" w:hanging="360"/>
      </w:pPr>
      <w:rPr>
        <w:rFonts w:ascii="Symbol" w:hAnsi="Symbol" w:hint="default"/>
        <w:b/>
        <w:i w:val="0"/>
        <w:sz w:val="24"/>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2">
    <w:nsid w:val="79E10C04"/>
    <w:multiLevelType w:val="hybridMultilevel"/>
    <w:tmpl w:val="2682A0AA"/>
    <w:lvl w:ilvl="0">
      <w:start w:val="2"/>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7A793639"/>
    <w:multiLevelType w:val="hybridMultilevel"/>
    <w:tmpl w:val="E4CA9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7AFE2C2F"/>
    <w:multiLevelType w:val="hybridMultilevel"/>
    <w:tmpl w:val="24DEC66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46">
    <w:nsid w:val="7E0C5B71"/>
    <w:multiLevelType w:val="hybridMultilevel"/>
    <w:tmpl w:val="A62A38E6"/>
    <w:lvl w:ilvl="0">
      <w:start w:val="1"/>
      <w:numFmt w:val="decimal"/>
      <w:lvlText w:val="%1."/>
      <w:lvlJc w:val="left"/>
      <w:pPr>
        <w:ind w:left="9360" w:hanging="360"/>
      </w:pPr>
      <w:rPr>
        <w:rFonts w:cs="Times New Roman"/>
        <w:rtl w:val="0"/>
        <w:cs w:val="0"/>
      </w:rPr>
    </w:lvl>
    <w:lvl w:ilvl="1">
      <w:start w:val="1"/>
      <w:numFmt w:val="lowerLetter"/>
      <w:lvlText w:val="%2."/>
      <w:lvlJc w:val="left"/>
      <w:pPr>
        <w:ind w:left="10080" w:hanging="360"/>
      </w:pPr>
      <w:rPr>
        <w:rFonts w:cs="Times New Roman"/>
        <w:rtl w:val="0"/>
        <w:cs w:val="0"/>
      </w:rPr>
    </w:lvl>
    <w:lvl w:ilvl="2">
      <w:start w:val="1"/>
      <w:numFmt w:val="lowerRoman"/>
      <w:lvlText w:val="%3."/>
      <w:lvlJc w:val="right"/>
      <w:pPr>
        <w:ind w:left="10800" w:hanging="180"/>
      </w:pPr>
      <w:rPr>
        <w:rFonts w:cs="Times New Roman"/>
        <w:rtl w:val="0"/>
        <w:cs w:val="0"/>
      </w:rPr>
    </w:lvl>
    <w:lvl w:ilvl="3">
      <w:start w:val="1"/>
      <w:numFmt w:val="decimal"/>
      <w:lvlText w:val="%4."/>
      <w:lvlJc w:val="left"/>
      <w:pPr>
        <w:ind w:left="11520" w:hanging="360"/>
      </w:pPr>
      <w:rPr>
        <w:rFonts w:cs="Times New Roman"/>
        <w:rtl w:val="0"/>
        <w:cs w:val="0"/>
      </w:rPr>
    </w:lvl>
    <w:lvl w:ilvl="4">
      <w:start w:val="1"/>
      <w:numFmt w:val="lowerLetter"/>
      <w:lvlText w:val="%5."/>
      <w:lvlJc w:val="left"/>
      <w:pPr>
        <w:ind w:left="12240" w:hanging="360"/>
      </w:pPr>
      <w:rPr>
        <w:rFonts w:cs="Times New Roman"/>
        <w:rtl w:val="0"/>
        <w:cs w:val="0"/>
      </w:rPr>
    </w:lvl>
    <w:lvl w:ilvl="5">
      <w:start w:val="1"/>
      <w:numFmt w:val="lowerRoman"/>
      <w:lvlText w:val="%6."/>
      <w:lvlJc w:val="right"/>
      <w:pPr>
        <w:ind w:left="12960" w:hanging="180"/>
      </w:pPr>
      <w:rPr>
        <w:rFonts w:cs="Times New Roman"/>
        <w:rtl w:val="0"/>
        <w:cs w:val="0"/>
      </w:rPr>
    </w:lvl>
    <w:lvl w:ilvl="6">
      <w:start w:val="1"/>
      <w:numFmt w:val="decimal"/>
      <w:lvlText w:val="%7."/>
      <w:lvlJc w:val="left"/>
      <w:pPr>
        <w:ind w:left="13680" w:hanging="360"/>
      </w:pPr>
      <w:rPr>
        <w:rFonts w:cs="Times New Roman"/>
        <w:rtl w:val="0"/>
        <w:cs w:val="0"/>
      </w:rPr>
    </w:lvl>
    <w:lvl w:ilvl="7">
      <w:start w:val="1"/>
      <w:numFmt w:val="lowerLetter"/>
      <w:lvlText w:val="%8."/>
      <w:lvlJc w:val="left"/>
      <w:pPr>
        <w:ind w:left="14400" w:hanging="360"/>
      </w:pPr>
      <w:rPr>
        <w:rFonts w:cs="Times New Roman"/>
        <w:rtl w:val="0"/>
        <w:cs w:val="0"/>
      </w:rPr>
    </w:lvl>
    <w:lvl w:ilvl="8">
      <w:start w:val="1"/>
      <w:numFmt w:val="lowerRoman"/>
      <w:lvlText w:val="%9."/>
      <w:lvlJc w:val="right"/>
      <w:pPr>
        <w:ind w:left="15120" w:hanging="180"/>
      </w:pPr>
      <w:rPr>
        <w:rFonts w:cs="Times New Roman"/>
        <w:rtl w:val="0"/>
        <w:cs w:val="0"/>
      </w:rPr>
    </w:lvl>
  </w:abstractNum>
  <w:abstractNum w:abstractNumId="47">
    <w:nsid w:val="7F1E0677"/>
    <w:multiLevelType w:val="hybridMultilevel"/>
    <w:tmpl w:val="8AB0F0EC"/>
    <w:lvl w:ilvl="0">
      <w:start w:val="1"/>
      <w:numFmt w:val="decimal"/>
      <w:lvlText w:val="%1."/>
      <w:lvlJc w:val="left"/>
      <w:pPr>
        <w:ind w:left="840" w:hanging="48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5"/>
    <w:lvlOverride w:ilvl="0">
      <w:startOverride w:val="1"/>
    </w:lvlOverride>
  </w:num>
  <w:num w:numId="2">
    <w:abstractNumId w:val="12"/>
  </w:num>
  <w:num w:numId="3">
    <w:abstractNumId w:val="30"/>
  </w:num>
  <w:num w:numId="4">
    <w:abstractNumId w:val="32"/>
  </w:num>
  <w:num w:numId="5">
    <w:abstractNumId w:val="42"/>
  </w:num>
  <w:num w:numId="6">
    <w:abstractNumId w:val="27"/>
  </w:num>
  <w:num w:numId="7">
    <w:abstractNumId w:val="29"/>
  </w:num>
  <w:num w:numId="8">
    <w:abstractNumId w:val="22"/>
  </w:num>
  <w:num w:numId="9">
    <w:abstractNumId w:val="2"/>
  </w:num>
  <w:num w:numId="10">
    <w:abstractNumId w:val="10"/>
  </w:num>
  <w:num w:numId="11">
    <w:abstractNumId w:val="28"/>
  </w:num>
  <w:num w:numId="12">
    <w:abstractNumId w:val="7"/>
  </w:num>
  <w:num w:numId="13">
    <w:abstractNumId w:val="13"/>
  </w:num>
  <w:num w:numId="14">
    <w:abstractNumId w:val="47"/>
  </w:num>
  <w:num w:numId="15">
    <w:abstractNumId w:val="40"/>
  </w:num>
  <w:num w:numId="16">
    <w:abstractNumId w:val="37"/>
  </w:num>
  <w:num w:numId="17">
    <w:abstractNumId w:val="21"/>
  </w:num>
  <w:num w:numId="18">
    <w:abstractNumId w:val="41"/>
  </w:num>
  <w:num w:numId="19">
    <w:abstractNumId w:val="34"/>
  </w:num>
  <w:num w:numId="20">
    <w:abstractNumId w:val="9"/>
  </w:num>
  <w:num w:numId="21">
    <w:abstractNumId w:val="8"/>
  </w:num>
  <w:num w:numId="22">
    <w:abstractNumId w:val="15"/>
  </w:num>
  <w:num w:numId="23">
    <w:abstractNumId w:val="20"/>
  </w:num>
  <w:num w:numId="24">
    <w:abstractNumId w:val="45"/>
  </w:num>
  <w:num w:numId="25">
    <w:abstractNumId w:val="5"/>
  </w:num>
  <w:num w:numId="26">
    <w:abstractNumId w:val="33"/>
  </w:num>
  <w:num w:numId="27">
    <w:abstractNumId w:val="31"/>
  </w:num>
  <w:num w:numId="28">
    <w:abstractNumId w:val="17"/>
  </w:num>
  <w:num w:numId="29">
    <w:abstractNumId w:val="25"/>
  </w:num>
  <w:num w:numId="30">
    <w:abstractNumId w:val="1"/>
  </w:num>
  <w:num w:numId="31">
    <w:abstractNumId w:val="44"/>
  </w:num>
  <w:num w:numId="32">
    <w:abstractNumId w:val="39"/>
  </w:num>
  <w:num w:numId="33">
    <w:abstractNumId w:val="14"/>
  </w:num>
  <w:num w:numId="34">
    <w:abstractNumId w:val="16"/>
  </w:num>
  <w:num w:numId="35">
    <w:abstractNumId w:val="36"/>
  </w:num>
  <w:num w:numId="36">
    <w:abstractNumId w:val="3"/>
  </w:num>
  <w:num w:numId="37">
    <w:abstractNumId w:val="24"/>
  </w:num>
  <w:num w:numId="38">
    <w:abstractNumId w:val="43"/>
  </w:num>
  <w:num w:numId="39">
    <w:abstractNumId w:val="19"/>
  </w:num>
  <w:num w:numId="40">
    <w:abstractNumId w:val="0"/>
  </w:num>
  <w:num w:numId="41">
    <w:abstractNumId w:val="26"/>
  </w:num>
  <w:num w:numId="42">
    <w:abstractNumId w:val="4"/>
  </w:num>
  <w:num w:numId="43">
    <w:abstractNumId w:val="23"/>
  </w:num>
  <w:num w:numId="44">
    <w:abstractNumId w:val="6"/>
  </w:num>
  <w:num w:numId="45">
    <w:abstractNumId w:val="11"/>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20"/>
  <w:displayHorizontalDrawingGridEvery w:val="2"/>
  <w:noPunctuationKerning/>
  <w:characterSpacingControl w:val="doNotCompress"/>
  <w:compat/>
  <w:rsids>
    <w:rsidRoot w:val="00C41F18"/>
    <w:rsid w:val="00002D60"/>
    <w:rsid w:val="000047CE"/>
    <w:rsid w:val="00005081"/>
    <w:rsid w:val="00007530"/>
    <w:rsid w:val="000108F8"/>
    <w:rsid w:val="00010D2B"/>
    <w:rsid w:val="0001102F"/>
    <w:rsid w:val="00011338"/>
    <w:rsid w:val="000135F1"/>
    <w:rsid w:val="00013A5D"/>
    <w:rsid w:val="00013F4F"/>
    <w:rsid w:val="00017179"/>
    <w:rsid w:val="000177E9"/>
    <w:rsid w:val="0002045F"/>
    <w:rsid w:val="00020743"/>
    <w:rsid w:val="0002109C"/>
    <w:rsid w:val="00022935"/>
    <w:rsid w:val="00023185"/>
    <w:rsid w:val="000264CB"/>
    <w:rsid w:val="0002698D"/>
    <w:rsid w:val="0002716F"/>
    <w:rsid w:val="00030D29"/>
    <w:rsid w:val="000319DA"/>
    <w:rsid w:val="00031AA5"/>
    <w:rsid w:val="00032D7C"/>
    <w:rsid w:val="00032E69"/>
    <w:rsid w:val="00033BF8"/>
    <w:rsid w:val="00033DCA"/>
    <w:rsid w:val="00033FFE"/>
    <w:rsid w:val="00034934"/>
    <w:rsid w:val="00034F62"/>
    <w:rsid w:val="000356E7"/>
    <w:rsid w:val="00036297"/>
    <w:rsid w:val="00036B88"/>
    <w:rsid w:val="00036E65"/>
    <w:rsid w:val="0004031A"/>
    <w:rsid w:val="0004187B"/>
    <w:rsid w:val="00041C3B"/>
    <w:rsid w:val="000436C5"/>
    <w:rsid w:val="0004616C"/>
    <w:rsid w:val="000476FE"/>
    <w:rsid w:val="0005123B"/>
    <w:rsid w:val="00052A34"/>
    <w:rsid w:val="0005355D"/>
    <w:rsid w:val="0005369A"/>
    <w:rsid w:val="00060D0C"/>
    <w:rsid w:val="000611E9"/>
    <w:rsid w:val="000617B3"/>
    <w:rsid w:val="00063C01"/>
    <w:rsid w:val="00064C09"/>
    <w:rsid w:val="000659F3"/>
    <w:rsid w:val="00067330"/>
    <w:rsid w:val="00067BF3"/>
    <w:rsid w:val="00072EE8"/>
    <w:rsid w:val="00073BF2"/>
    <w:rsid w:val="0007479F"/>
    <w:rsid w:val="0007560F"/>
    <w:rsid w:val="00077E38"/>
    <w:rsid w:val="00080335"/>
    <w:rsid w:val="00086284"/>
    <w:rsid w:val="0008674B"/>
    <w:rsid w:val="000904C3"/>
    <w:rsid w:val="00090545"/>
    <w:rsid w:val="000911F4"/>
    <w:rsid w:val="000933F0"/>
    <w:rsid w:val="00093DBF"/>
    <w:rsid w:val="000946BD"/>
    <w:rsid w:val="00094E2B"/>
    <w:rsid w:val="000951A6"/>
    <w:rsid w:val="00096993"/>
    <w:rsid w:val="00096CCE"/>
    <w:rsid w:val="000972AA"/>
    <w:rsid w:val="0009750F"/>
    <w:rsid w:val="000A0451"/>
    <w:rsid w:val="000A1443"/>
    <w:rsid w:val="000A1B0D"/>
    <w:rsid w:val="000A2505"/>
    <w:rsid w:val="000A7F59"/>
    <w:rsid w:val="000B0F93"/>
    <w:rsid w:val="000B2AED"/>
    <w:rsid w:val="000B54C6"/>
    <w:rsid w:val="000B59A7"/>
    <w:rsid w:val="000B5AEA"/>
    <w:rsid w:val="000B5F3A"/>
    <w:rsid w:val="000B7711"/>
    <w:rsid w:val="000C088E"/>
    <w:rsid w:val="000C0A48"/>
    <w:rsid w:val="000C40A5"/>
    <w:rsid w:val="000C4A08"/>
    <w:rsid w:val="000C59C9"/>
    <w:rsid w:val="000C5B60"/>
    <w:rsid w:val="000C6EA0"/>
    <w:rsid w:val="000D0E40"/>
    <w:rsid w:val="000D12FB"/>
    <w:rsid w:val="000D293C"/>
    <w:rsid w:val="000D482C"/>
    <w:rsid w:val="000D48A7"/>
    <w:rsid w:val="000D49EC"/>
    <w:rsid w:val="000D5B2B"/>
    <w:rsid w:val="000D742A"/>
    <w:rsid w:val="000D7A0F"/>
    <w:rsid w:val="000E10D8"/>
    <w:rsid w:val="000E1560"/>
    <w:rsid w:val="000E1726"/>
    <w:rsid w:val="000E40E3"/>
    <w:rsid w:val="000E4FBC"/>
    <w:rsid w:val="000E67F5"/>
    <w:rsid w:val="000F04C7"/>
    <w:rsid w:val="000F1DE2"/>
    <w:rsid w:val="000F200C"/>
    <w:rsid w:val="000F350C"/>
    <w:rsid w:val="000F3982"/>
    <w:rsid w:val="000F4011"/>
    <w:rsid w:val="000F487C"/>
    <w:rsid w:val="000F5EF6"/>
    <w:rsid w:val="00100168"/>
    <w:rsid w:val="001014F8"/>
    <w:rsid w:val="00104706"/>
    <w:rsid w:val="00106F90"/>
    <w:rsid w:val="00110117"/>
    <w:rsid w:val="00110363"/>
    <w:rsid w:val="00111AC6"/>
    <w:rsid w:val="00112E3C"/>
    <w:rsid w:val="0011407E"/>
    <w:rsid w:val="00115EC8"/>
    <w:rsid w:val="00116D86"/>
    <w:rsid w:val="00117295"/>
    <w:rsid w:val="00117338"/>
    <w:rsid w:val="001178F0"/>
    <w:rsid w:val="00117EB7"/>
    <w:rsid w:val="00120357"/>
    <w:rsid w:val="00121B1A"/>
    <w:rsid w:val="00121E3C"/>
    <w:rsid w:val="00122E0A"/>
    <w:rsid w:val="00124A1F"/>
    <w:rsid w:val="00125646"/>
    <w:rsid w:val="001267BF"/>
    <w:rsid w:val="0012710C"/>
    <w:rsid w:val="00127135"/>
    <w:rsid w:val="00131E4D"/>
    <w:rsid w:val="001326FD"/>
    <w:rsid w:val="00136077"/>
    <w:rsid w:val="00136284"/>
    <w:rsid w:val="00140618"/>
    <w:rsid w:val="00140FE6"/>
    <w:rsid w:val="00144EDE"/>
    <w:rsid w:val="0014571C"/>
    <w:rsid w:val="00150607"/>
    <w:rsid w:val="001513B5"/>
    <w:rsid w:val="001543B0"/>
    <w:rsid w:val="001547F1"/>
    <w:rsid w:val="0015494A"/>
    <w:rsid w:val="00156661"/>
    <w:rsid w:val="00156B34"/>
    <w:rsid w:val="00161ADF"/>
    <w:rsid w:val="00161B60"/>
    <w:rsid w:val="001639DF"/>
    <w:rsid w:val="001646D8"/>
    <w:rsid w:val="00165D2C"/>
    <w:rsid w:val="00166371"/>
    <w:rsid w:val="0017015D"/>
    <w:rsid w:val="001705D1"/>
    <w:rsid w:val="0017065A"/>
    <w:rsid w:val="00174177"/>
    <w:rsid w:val="00174246"/>
    <w:rsid w:val="00175E12"/>
    <w:rsid w:val="0017716C"/>
    <w:rsid w:val="00181A19"/>
    <w:rsid w:val="001824F9"/>
    <w:rsid w:val="00182652"/>
    <w:rsid w:val="001830C7"/>
    <w:rsid w:val="00183A36"/>
    <w:rsid w:val="0018494B"/>
    <w:rsid w:val="00184C81"/>
    <w:rsid w:val="001856FC"/>
    <w:rsid w:val="00187C03"/>
    <w:rsid w:val="00190FA0"/>
    <w:rsid w:val="00192547"/>
    <w:rsid w:val="001960EE"/>
    <w:rsid w:val="00196FAE"/>
    <w:rsid w:val="00197B59"/>
    <w:rsid w:val="001A0DA1"/>
    <w:rsid w:val="001A165C"/>
    <w:rsid w:val="001A3588"/>
    <w:rsid w:val="001A56F4"/>
    <w:rsid w:val="001A6405"/>
    <w:rsid w:val="001A7A7E"/>
    <w:rsid w:val="001B0648"/>
    <w:rsid w:val="001B3AF0"/>
    <w:rsid w:val="001B47B6"/>
    <w:rsid w:val="001B58B9"/>
    <w:rsid w:val="001B5D67"/>
    <w:rsid w:val="001C021E"/>
    <w:rsid w:val="001C0234"/>
    <w:rsid w:val="001C03CF"/>
    <w:rsid w:val="001C0AB9"/>
    <w:rsid w:val="001C14CC"/>
    <w:rsid w:val="001C28F6"/>
    <w:rsid w:val="001C3EC5"/>
    <w:rsid w:val="001C4504"/>
    <w:rsid w:val="001C49A8"/>
    <w:rsid w:val="001D0B90"/>
    <w:rsid w:val="001D3350"/>
    <w:rsid w:val="001D4001"/>
    <w:rsid w:val="001D4848"/>
    <w:rsid w:val="001D62AA"/>
    <w:rsid w:val="001E05C9"/>
    <w:rsid w:val="001E1057"/>
    <w:rsid w:val="001E1C9C"/>
    <w:rsid w:val="001E1EB2"/>
    <w:rsid w:val="001E2F8C"/>
    <w:rsid w:val="001E320E"/>
    <w:rsid w:val="001E33E8"/>
    <w:rsid w:val="001E3C45"/>
    <w:rsid w:val="001E4186"/>
    <w:rsid w:val="001E41AD"/>
    <w:rsid w:val="001E6AD8"/>
    <w:rsid w:val="001E750B"/>
    <w:rsid w:val="001F0536"/>
    <w:rsid w:val="001F060C"/>
    <w:rsid w:val="001F0BB1"/>
    <w:rsid w:val="001F2770"/>
    <w:rsid w:val="001F5E18"/>
    <w:rsid w:val="001F5F89"/>
    <w:rsid w:val="002000B7"/>
    <w:rsid w:val="00200EF1"/>
    <w:rsid w:val="00201626"/>
    <w:rsid w:val="00201DDC"/>
    <w:rsid w:val="00203E4B"/>
    <w:rsid w:val="002044D9"/>
    <w:rsid w:val="0020507B"/>
    <w:rsid w:val="0020701C"/>
    <w:rsid w:val="00207C26"/>
    <w:rsid w:val="00210113"/>
    <w:rsid w:val="00211A46"/>
    <w:rsid w:val="00212C2E"/>
    <w:rsid w:val="00212C83"/>
    <w:rsid w:val="00217629"/>
    <w:rsid w:val="00220E0C"/>
    <w:rsid w:val="00221066"/>
    <w:rsid w:val="00221CF0"/>
    <w:rsid w:val="0022639C"/>
    <w:rsid w:val="0022705F"/>
    <w:rsid w:val="002270C4"/>
    <w:rsid w:val="002313AE"/>
    <w:rsid w:val="00231947"/>
    <w:rsid w:val="00232147"/>
    <w:rsid w:val="0023394F"/>
    <w:rsid w:val="00234993"/>
    <w:rsid w:val="00235152"/>
    <w:rsid w:val="00236149"/>
    <w:rsid w:val="00237715"/>
    <w:rsid w:val="00240198"/>
    <w:rsid w:val="00242589"/>
    <w:rsid w:val="00246736"/>
    <w:rsid w:val="00246F4E"/>
    <w:rsid w:val="00251FC1"/>
    <w:rsid w:val="00252924"/>
    <w:rsid w:val="00252BA6"/>
    <w:rsid w:val="00252CED"/>
    <w:rsid w:val="0025460C"/>
    <w:rsid w:val="00254E0F"/>
    <w:rsid w:val="00255325"/>
    <w:rsid w:val="0025722C"/>
    <w:rsid w:val="0026045B"/>
    <w:rsid w:val="002606DB"/>
    <w:rsid w:val="00261384"/>
    <w:rsid w:val="002620F6"/>
    <w:rsid w:val="00262BCC"/>
    <w:rsid w:val="002665E3"/>
    <w:rsid w:val="002666CE"/>
    <w:rsid w:val="0026697C"/>
    <w:rsid w:val="002701BA"/>
    <w:rsid w:val="002721BB"/>
    <w:rsid w:val="00272FEF"/>
    <w:rsid w:val="00273527"/>
    <w:rsid w:val="00275239"/>
    <w:rsid w:val="00276477"/>
    <w:rsid w:val="002807BE"/>
    <w:rsid w:val="002817C7"/>
    <w:rsid w:val="002819EA"/>
    <w:rsid w:val="0028456B"/>
    <w:rsid w:val="002871CB"/>
    <w:rsid w:val="0029227E"/>
    <w:rsid w:val="00293038"/>
    <w:rsid w:val="00293726"/>
    <w:rsid w:val="00293FC2"/>
    <w:rsid w:val="002950E2"/>
    <w:rsid w:val="00296182"/>
    <w:rsid w:val="00296BD3"/>
    <w:rsid w:val="002A1342"/>
    <w:rsid w:val="002A2EFA"/>
    <w:rsid w:val="002A3E82"/>
    <w:rsid w:val="002A4290"/>
    <w:rsid w:val="002A4461"/>
    <w:rsid w:val="002A56F7"/>
    <w:rsid w:val="002B1871"/>
    <w:rsid w:val="002B35FB"/>
    <w:rsid w:val="002B43F0"/>
    <w:rsid w:val="002B4EB1"/>
    <w:rsid w:val="002B78B9"/>
    <w:rsid w:val="002C5FCE"/>
    <w:rsid w:val="002C61BA"/>
    <w:rsid w:val="002C7310"/>
    <w:rsid w:val="002D0B47"/>
    <w:rsid w:val="002D1872"/>
    <w:rsid w:val="002D5E54"/>
    <w:rsid w:val="002D686C"/>
    <w:rsid w:val="002D6AC0"/>
    <w:rsid w:val="002D741D"/>
    <w:rsid w:val="002E05FF"/>
    <w:rsid w:val="002E0C43"/>
    <w:rsid w:val="002E18BF"/>
    <w:rsid w:val="002E1DA3"/>
    <w:rsid w:val="002E3943"/>
    <w:rsid w:val="002E5206"/>
    <w:rsid w:val="002E64A6"/>
    <w:rsid w:val="002E65C5"/>
    <w:rsid w:val="002F01EF"/>
    <w:rsid w:val="002F05BB"/>
    <w:rsid w:val="002F2120"/>
    <w:rsid w:val="002F29FA"/>
    <w:rsid w:val="002F2C91"/>
    <w:rsid w:val="002F3937"/>
    <w:rsid w:val="00300966"/>
    <w:rsid w:val="00301E30"/>
    <w:rsid w:val="0030254C"/>
    <w:rsid w:val="00303F5A"/>
    <w:rsid w:val="0030497C"/>
    <w:rsid w:val="0030784F"/>
    <w:rsid w:val="00307D76"/>
    <w:rsid w:val="0031304A"/>
    <w:rsid w:val="00313A43"/>
    <w:rsid w:val="00316678"/>
    <w:rsid w:val="00316EDF"/>
    <w:rsid w:val="003209CB"/>
    <w:rsid w:val="00322487"/>
    <w:rsid w:val="00322A63"/>
    <w:rsid w:val="00323A70"/>
    <w:rsid w:val="0032476E"/>
    <w:rsid w:val="00325E62"/>
    <w:rsid w:val="00326C0B"/>
    <w:rsid w:val="00327B95"/>
    <w:rsid w:val="00330408"/>
    <w:rsid w:val="00331F8C"/>
    <w:rsid w:val="003320C6"/>
    <w:rsid w:val="003338DF"/>
    <w:rsid w:val="00334C2D"/>
    <w:rsid w:val="00335D6C"/>
    <w:rsid w:val="00336995"/>
    <w:rsid w:val="003379BF"/>
    <w:rsid w:val="00340270"/>
    <w:rsid w:val="0034160C"/>
    <w:rsid w:val="003422F5"/>
    <w:rsid w:val="003455CE"/>
    <w:rsid w:val="00347AA0"/>
    <w:rsid w:val="00347EDC"/>
    <w:rsid w:val="00350CBA"/>
    <w:rsid w:val="0035193A"/>
    <w:rsid w:val="00352562"/>
    <w:rsid w:val="00352871"/>
    <w:rsid w:val="00352E21"/>
    <w:rsid w:val="00356DD3"/>
    <w:rsid w:val="00360865"/>
    <w:rsid w:val="00363B1D"/>
    <w:rsid w:val="00364B84"/>
    <w:rsid w:val="003660B2"/>
    <w:rsid w:val="003670AD"/>
    <w:rsid w:val="0036723A"/>
    <w:rsid w:val="00370015"/>
    <w:rsid w:val="003706C6"/>
    <w:rsid w:val="00372C00"/>
    <w:rsid w:val="003732E0"/>
    <w:rsid w:val="003745F3"/>
    <w:rsid w:val="00375E42"/>
    <w:rsid w:val="0037643E"/>
    <w:rsid w:val="00376CDD"/>
    <w:rsid w:val="003772FE"/>
    <w:rsid w:val="0038082D"/>
    <w:rsid w:val="0038151F"/>
    <w:rsid w:val="003816DC"/>
    <w:rsid w:val="003819D8"/>
    <w:rsid w:val="00381B69"/>
    <w:rsid w:val="00381B86"/>
    <w:rsid w:val="003827E7"/>
    <w:rsid w:val="003835AC"/>
    <w:rsid w:val="0038580F"/>
    <w:rsid w:val="00385997"/>
    <w:rsid w:val="00385B24"/>
    <w:rsid w:val="00386BFB"/>
    <w:rsid w:val="00387B7C"/>
    <w:rsid w:val="003901FF"/>
    <w:rsid w:val="00391A17"/>
    <w:rsid w:val="00392BC7"/>
    <w:rsid w:val="00394D77"/>
    <w:rsid w:val="00395104"/>
    <w:rsid w:val="00395CE0"/>
    <w:rsid w:val="00396546"/>
    <w:rsid w:val="003A0073"/>
    <w:rsid w:val="003A07BF"/>
    <w:rsid w:val="003A1ECD"/>
    <w:rsid w:val="003A2AC2"/>
    <w:rsid w:val="003A2D07"/>
    <w:rsid w:val="003A36F2"/>
    <w:rsid w:val="003A4013"/>
    <w:rsid w:val="003A4294"/>
    <w:rsid w:val="003A4FED"/>
    <w:rsid w:val="003A59E9"/>
    <w:rsid w:val="003A5AE6"/>
    <w:rsid w:val="003A5CA6"/>
    <w:rsid w:val="003A6784"/>
    <w:rsid w:val="003B02D5"/>
    <w:rsid w:val="003B28BF"/>
    <w:rsid w:val="003B3A76"/>
    <w:rsid w:val="003B3F9F"/>
    <w:rsid w:val="003B46F3"/>
    <w:rsid w:val="003B4900"/>
    <w:rsid w:val="003B4FC9"/>
    <w:rsid w:val="003B5854"/>
    <w:rsid w:val="003B777D"/>
    <w:rsid w:val="003B787D"/>
    <w:rsid w:val="003B7D3F"/>
    <w:rsid w:val="003C0D02"/>
    <w:rsid w:val="003C353F"/>
    <w:rsid w:val="003C3693"/>
    <w:rsid w:val="003C3AFA"/>
    <w:rsid w:val="003C3DBC"/>
    <w:rsid w:val="003C4998"/>
    <w:rsid w:val="003C4BD4"/>
    <w:rsid w:val="003C5514"/>
    <w:rsid w:val="003C5D03"/>
    <w:rsid w:val="003C6C3F"/>
    <w:rsid w:val="003C739A"/>
    <w:rsid w:val="003D1390"/>
    <w:rsid w:val="003D1983"/>
    <w:rsid w:val="003D2043"/>
    <w:rsid w:val="003D306E"/>
    <w:rsid w:val="003D416C"/>
    <w:rsid w:val="003D55FD"/>
    <w:rsid w:val="003D7D0D"/>
    <w:rsid w:val="003E16B3"/>
    <w:rsid w:val="003E1F3C"/>
    <w:rsid w:val="003E3E8C"/>
    <w:rsid w:val="003E4AA1"/>
    <w:rsid w:val="003E5782"/>
    <w:rsid w:val="003E6336"/>
    <w:rsid w:val="003E7290"/>
    <w:rsid w:val="003F0875"/>
    <w:rsid w:val="003F0FFE"/>
    <w:rsid w:val="003F1AF7"/>
    <w:rsid w:val="003F2EAC"/>
    <w:rsid w:val="003F5DED"/>
    <w:rsid w:val="003F6600"/>
    <w:rsid w:val="003F7A1D"/>
    <w:rsid w:val="00401248"/>
    <w:rsid w:val="004012D7"/>
    <w:rsid w:val="004017EC"/>
    <w:rsid w:val="00403AB5"/>
    <w:rsid w:val="0040446A"/>
    <w:rsid w:val="00404A44"/>
    <w:rsid w:val="00406859"/>
    <w:rsid w:val="00406CA0"/>
    <w:rsid w:val="00410613"/>
    <w:rsid w:val="00412846"/>
    <w:rsid w:val="0041605F"/>
    <w:rsid w:val="004207F6"/>
    <w:rsid w:val="00421041"/>
    <w:rsid w:val="004222C5"/>
    <w:rsid w:val="004227B9"/>
    <w:rsid w:val="0042350C"/>
    <w:rsid w:val="00423CE3"/>
    <w:rsid w:val="00424F46"/>
    <w:rsid w:val="004254B5"/>
    <w:rsid w:val="00425B05"/>
    <w:rsid w:val="00426110"/>
    <w:rsid w:val="00426A32"/>
    <w:rsid w:val="004275FC"/>
    <w:rsid w:val="0043018D"/>
    <w:rsid w:val="00430E44"/>
    <w:rsid w:val="00432036"/>
    <w:rsid w:val="00432590"/>
    <w:rsid w:val="004336E1"/>
    <w:rsid w:val="0043418A"/>
    <w:rsid w:val="00435060"/>
    <w:rsid w:val="004369C3"/>
    <w:rsid w:val="00436CC0"/>
    <w:rsid w:val="004427F4"/>
    <w:rsid w:val="00442BB0"/>
    <w:rsid w:val="00443903"/>
    <w:rsid w:val="00444304"/>
    <w:rsid w:val="004445E5"/>
    <w:rsid w:val="004446F0"/>
    <w:rsid w:val="004446F7"/>
    <w:rsid w:val="00444815"/>
    <w:rsid w:val="0044537E"/>
    <w:rsid w:val="00445440"/>
    <w:rsid w:val="0044790F"/>
    <w:rsid w:val="0045129D"/>
    <w:rsid w:val="00452C47"/>
    <w:rsid w:val="00453454"/>
    <w:rsid w:val="00453612"/>
    <w:rsid w:val="004541E8"/>
    <w:rsid w:val="0045562E"/>
    <w:rsid w:val="00457402"/>
    <w:rsid w:val="00461064"/>
    <w:rsid w:val="004620D4"/>
    <w:rsid w:val="0046270F"/>
    <w:rsid w:val="00464B30"/>
    <w:rsid w:val="00466A8B"/>
    <w:rsid w:val="004670F5"/>
    <w:rsid w:val="004673FE"/>
    <w:rsid w:val="00467E20"/>
    <w:rsid w:val="004706A2"/>
    <w:rsid w:val="004716C3"/>
    <w:rsid w:val="0047227A"/>
    <w:rsid w:val="0047372D"/>
    <w:rsid w:val="0047442D"/>
    <w:rsid w:val="00474BFC"/>
    <w:rsid w:val="00475BD6"/>
    <w:rsid w:val="00475FDE"/>
    <w:rsid w:val="00477A80"/>
    <w:rsid w:val="0048088A"/>
    <w:rsid w:val="00480A23"/>
    <w:rsid w:val="00482019"/>
    <w:rsid w:val="00482553"/>
    <w:rsid w:val="00483179"/>
    <w:rsid w:val="00485EC5"/>
    <w:rsid w:val="00487554"/>
    <w:rsid w:val="004912E2"/>
    <w:rsid w:val="0049193F"/>
    <w:rsid w:val="004931D7"/>
    <w:rsid w:val="004933B9"/>
    <w:rsid w:val="004A0CDE"/>
    <w:rsid w:val="004A2906"/>
    <w:rsid w:val="004A3585"/>
    <w:rsid w:val="004A4B96"/>
    <w:rsid w:val="004A5BA5"/>
    <w:rsid w:val="004A6F06"/>
    <w:rsid w:val="004B0C21"/>
    <w:rsid w:val="004B14F5"/>
    <w:rsid w:val="004B168A"/>
    <w:rsid w:val="004B18A5"/>
    <w:rsid w:val="004B1F8F"/>
    <w:rsid w:val="004B29A0"/>
    <w:rsid w:val="004B350D"/>
    <w:rsid w:val="004B4377"/>
    <w:rsid w:val="004B5641"/>
    <w:rsid w:val="004C00AE"/>
    <w:rsid w:val="004C1A70"/>
    <w:rsid w:val="004C2E3C"/>
    <w:rsid w:val="004C347C"/>
    <w:rsid w:val="004C3705"/>
    <w:rsid w:val="004C3B4B"/>
    <w:rsid w:val="004C3C08"/>
    <w:rsid w:val="004C47AB"/>
    <w:rsid w:val="004C4CB1"/>
    <w:rsid w:val="004C5EC9"/>
    <w:rsid w:val="004C5F5F"/>
    <w:rsid w:val="004C6261"/>
    <w:rsid w:val="004C64D0"/>
    <w:rsid w:val="004C7399"/>
    <w:rsid w:val="004C74D6"/>
    <w:rsid w:val="004D04E6"/>
    <w:rsid w:val="004D18F5"/>
    <w:rsid w:val="004D1E3C"/>
    <w:rsid w:val="004D265D"/>
    <w:rsid w:val="004D3FCD"/>
    <w:rsid w:val="004D4FBB"/>
    <w:rsid w:val="004D6899"/>
    <w:rsid w:val="004D68D7"/>
    <w:rsid w:val="004D7EE2"/>
    <w:rsid w:val="004E0A74"/>
    <w:rsid w:val="004E0D6F"/>
    <w:rsid w:val="004E234D"/>
    <w:rsid w:val="004E3E74"/>
    <w:rsid w:val="004E402F"/>
    <w:rsid w:val="004E426E"/>
    <w:rsid w:val="004E498E"/>
    <w:rsid w:val="004E6B5D"/>
    <w:rsid w:val="004E7030"/>
    <w:rsid w:val="004E713D"/>
    <w:rsid w:val="004F0616"/>
    <w:rsid w:val="004F14BF"/>
    <w:rsid w:val="004F1EF3"/>
    <w:rsid w:val="004F2E4F"/>
    <w:rsid w:val="004F3841"/>
    <w:rsid w:val="004F4859"/>
    <w:rsid w:val="004F4967"/>
    <w:rsid w:val="004F6414"/>
    <w:rsid w:val="004F703B"/>
    <w:rsid w:val="004F7D3C"/>
    <w:rsid w:val="00501D97"/>
    <w:rsid w:val="00504100"/>
    <w:rsid w:val="00506057"/>
    <w:rsid w:val="00506EC0"/>
    <w:rsid w:val="00507F7B"/>
    <w:rsid w:val="00510B42"/>
    <w:rsid w:val="0051233A"/>
    <w:rsid w:val="00514B48"/>
    <w:rsid w:val="0052211A"/>
    <w:rsid w:val="00522397"/>
    <w:rsid w:val="00523FCA"/>
    <w:rsid w:val="00524479"/>
    <w:rsid w:val="00525733"/>
    <w:rsid w:val="00526080"/>
    <w:rsid w:val="00527D1B"/>
    <w:rsid w:val="00530FDC"/>
    <w:rsid w:val="00532578"/>
    <w:rsid w:val="00534E2C"/>
    <w:rsid w:val="00536802"/>
    <w:rsid w:val="00537005"/>
    <w:rsid w:val="00541277"/>
    <w:rsid w:val="00542B59"/>
    <w:rsid w:val="005432C6"/>
    <w:rsid w:val="005441B0"/>
    <w:rsid w:val="0054594D"/>
    <w:rsid w:val="005474AF"/>
    <w:rsid w:val="0054777D"/>
    <w:rsid w:val="0055039F"/>
    <w:rsid w:val="00551840"/>
    <w:rsid w:val="00551C6D"/>
    <w:rsid w:val="00552624"/>
    <w:rsid w:val="0055509A"/>
    <w:rsid w:val="0055614A"/>
    <w:rsid w:val="00556999"/>
    <w:rsid w:val="00562708"/>
    <w:rsid w:val="00563409"/>
    <w:rsid w:val="00563A49"/>
    <w:rsid w:val="00563D8D"/>
    <w:rsid w:val="00564017"/>
    <w:rsid w:val="005642DE"/>
    <w:rsid w:val="005649B1"/>
    <w:rsid w:val="00565015"/>
    <w:rsid w:val="00571FF0"/>
    <w:rsid w:val="0057412A"/>
    <w:rsid w:val="00580772"/>
    <w:rsid w:val="00580FDF"/>
    <w:rsid w:val="005826D2"/>
    <w:rsid w:val="005854A1"/>
    <w:rsid w:val="00586989"/>
    <w:rsid w:val="00587E4C"/>
    <w:rsid w:val="005905CE"/>
    <w:rsid w:val="00590AF2"/>
    <w:rsid w:val="005911A1"/>
    <w:rsid w:val="005917A6"/>
    <w:rsid w:val="0059240A"/>
    <w:rsid w:val="00593CA0"/>
    <w:rsid w:val="00594037"/>
    <w:rsid w:val="0059510A"/>
    <w:rsid w:val="005955EE"/>
    <w:rsid w:val="00595CA8"/>
    <w:rsid w:val="00595D7F"/>
    <w:rsid w:val="005971BE"/>
    <w:rsid w:val="005A0303"/>
    <w:rsid w:val="005A19CC"/>
    <w:rsid w:val="005A4C65"/>
    <w:rsid w:val="005A5FE3"/>
    <w:rsid w:val="005A744C"/>
    <w:rsid w:val="005A76DA"/>
    <w:rsid w:val="005A7792"/>
    <w:rsid w:val="005B004A"/>
    <w:rsid w:val="005B0CEF"/>
    <w:rsid w:val="005B121E"/>
    <w:rsid w:val="005B21B5"/>
    <w:rsid w:val="005B2968"/>
    <w:rsid w:val="005B34C9"/>
    <w:rsid w:val="005B6406"/>
    <w:rsid w:val="005C1CA0"/>
    <w:rsid w:val="005C2472"/>
    <w:rsid w:val="005C4707"/>
    <w:rsid w:val="005C58AB"/>
    <w:rsid w:val="005C5B66"/>
    <w:rsid w:val="005C6814"/>
    <w:rsid w:val="005D1E9B"/>
    <w:rsid w:val="005D7539"/>
    <w:rsid w:val="005E0228"/>
    <w:rsid w:val="005E04A5"/>
    <w:rsid w:val="005E26BD"/>
    <w:rsid w:val="005E667E"/>
    <w:rsid w:val="005E73DA"/>
    <w:rsid w:val="005F047D"/>
    <w:rsid w:val="005F2422"/>
    <w:rsid w:val="005F2B0A"/>
    <w:rsid w:val="005F405C"/>
    <w:rsid w:val="005F4833"/>
    <w:rsid w:val="005F4B11"/>
    <w:rsid w:val="005F76D3"/>
    <w:rsid w:val="005F7E81"/>
    <w:rsid w:val="006006B5"/>
    <w:rsid w:val="00600AF0"/>
    <w:rsid w:val="00600B0D"/>
    <w:rsid w:val="00600DFC"/>
    <w:rsid w:val="00601126"/>
    <w:rsid w:val="00601F2C"/>
    <w:rsid w:val="00602ABE"/>
    <w:rsid w:val="00603913"/>
    <w:rsid w:val="00604514"/>
    <w:rsid w:val="00607418"/>
    <w:rsid w:val="00612550"/>
    <w:rsid w:val="00614E39"/>
    <w:rsid w:val="00615258"/>
    <w:rsid w:val="00615395"/>
    <w:rsid w:val="006167F7"/>
    <w:rsid w:val="00617F1A"/>
    <w:rsid w:val="00620B6E"/>
    <w:rsid w:val="00623257"/>
    <w:rsid w:val="006264B9"/>
    <w:rsid w:val="0062787A"/>
    <w:rsid w:val="00627BAC"/>
    <w:rsid w:val="00627C80"/>
    <w:rsid w:val="00633076"/>
    <w:rsid w:val="006347D2"/>
    <w:rsid w:val="00635E99"/>
    <w:rsid w:val="00636B44"/>
    <w:rsid w:val="006371BD"/>
    <w:rsid w:val="00640477"/>
    <w:rsid w:val="006416B9"/>
    <w:rsid w:val="0064184D"/>
    <w:rsid w:val="00641C31"/>
    <w:rsid w:val="006421BB"/>
    <w:rsid w:val="00642F22"/>
    <w:rsid w:val="00642F7B"/>
    <w:rsid w:val="00644B07"/>
    <w:rsid w:val="0064565B"/>
    <w:rsid w:val="006463C5"/>
    <w:rsid w:val="006467EB"/>
    <w:rsid w:val="0064793E"/>
    <w:rsid w:val="00647957"/>
    <w:rsid w:val="00650B20"/>
    <w:rsid w:val="0065330E"/>
    <w:rsid w:val="00656634"/>
    <w:rsid w:val="006578E3"/>
    <w:rsid w:val="00664A0A"/>
    <w:rsid w:val="0066514A"/>
    <w:rsid w:val="0066661C"/>
    <w:rsid w:val="00666B49"/>
    <w:rsid w:val="00667A4D"/>
    <w:rsid w:val="00667AC8"/>
    <w:rsid w:val="006709C7"/>
    <w:rsid w:val="00670D4F"/>
    <w:rsid w:val="0067148A"/>
    <w:rsid w:val="00672C43"/>
    <w:rsid w:val="006731F5"/>
    <w:rsid w:val="0067435A"/>
    <w:rsid w:val="00674578"/>
    <w:rsid w:val="00674A91"/>
    <w:rsid w:val="006751AD"/>
    <w:rsid w:val="006761A3"/>
    <w:rsid w:val="00676A59"/>
    <w:rsid w:val="0067751F"/>
    <w:rsid w:val="00677836"/>
    <w:rsid w:val="00677876"/>
    <w:rsid w:val="00680B41"/>
    <w:rsid w:val="00680B8A"/>
    <w:rsid w:val="0068100A"/>
    <w:rsid w:val="00681856"/>
    <w:rsid w:val="00683CB2"/>
    <w:rsid w:val="00683D44"/>
    <w:rsid w:val="0068413C"/>
    <w:rsid w:val="00684236"/>
    <w:rsid w:val="00684E35"/>
    <w:rsid w:val="00685E8C"/>
    <w:rsid w:val="00686576"/>
    <w:rsid w:val="00687A9D"/>
    <w:rsid w:val="006924EE"/>
    <w:rsid w:val="0069258E"/>
    <w:rsid w:val="0069291B"/>
    <w:rsid w:val="00692A25"/>
    <w:rsid w:val="006930FA"/>
    <w:rsid w:val="00693402"/>
    <w:rsid w:val="0069349A"/>
    <w:rsid w:val="00695209"/>
    <w:rsid w:val="006958E3"/>
    <w:rsid w:val="00695977"/>
    <w:rsid w:val="00696EEB"/>
    <w:rsid w:val="00697EB1"/>
    <w:rsid w:val="006A1239"/>
    <w:rsid w:val="006A162C"/>
    <w:rsid w:val="006A2351"/>
    <w:rsid w:val="006A2E7C"/>
    <w:rsid w:val="006A3685"/>
    <w:rsid w:val="006A3D8B"/>
    <w:rsid w:val="006A4BD2"/>
    <w:rsid w:val="006A7F80"/>
    <w:rsid w:val="006B0117"/>
    <w:rsid w:val="006B060B"/>
    <w:rsid w:val="006B1202"/>
    <w:rsid w:val="006B1AB3"/>
    <w:rsid w:val="006B1CFB"/>
    <w:rsid w:val="006B31A5"/>
    <w:rsid w:val="006B32A6"/>
    <w:rsid w:val="006B5B81"/>
    <w:rsid w:val="006B5E0B"/>
    <w:rsid w:val="006B6685"/>
    <w:rsid w:val="006B75EE"/>
    <w:rsid w:val="006B7EAD"/>
    <w:rsid w:val="006C05AA"/>
    <w:rsid w:val="006C1DE2"/>
    <w:rsid w:val="006C2173"/>
    <w:rsid w:val="006C48F1"/>
    <w:rsid w:val="006C4BE2"/>
    <w:rsid w:val="006C64C0"/>
    <w:rsid w:val="006C6740"/>
    <w:rsid w:val="006C7A30"/>
    <w:rsid w:val="006D094B"/>
    <w:rsid w:val="006D0BD0"/>
    <w:rsid w:val="006D2375"/>
    <w:rsid w:val="006D2BBE"/>
    <w:rsid w:val="006D316A"/>
    <w:rsid w:val="006D3499"/>
    <w:rsid w:val="006D464E"/>
    <w:rsid w:val="006D5B35"/>
    <w:rsid w:val="006D604F"/>
    <w:rsid w:val="006D6798"/>
    <w:rsid w:val="006D6BF9"/>
    <w:rsid w:val="006D7D05"/>
    <w:rsid w:val="006E17E3"/>
    <w:rsid w:val="006E2879"/>
    <w:rsid w:val="006E33FC"/>
    <w:rsid w:val="006E3762"/>
    <w:rsid w:val="006E3A8F"/>
    <w:rsid w:val="006E3AB3"/>
    <w:rsid w:val="006E3C3B"/>
    <w:rsid w:val="006E4190"/>
    <w:rsid w:val="006E4A2B"/>
    <w:rsid w:val="006E5738"/>
    <w:rsid w:val="006E7D05"/>
    <w:rsid w:val="006E7DD3"/>
    <w:rsid w:val="006F002C"/>
    <w:rsid w:val="006F1B1F"/>
    <w:rsid w:val="006F3051"/>
    <w:rsid w:val="006F3092"/>
    <w:rsid w:val="006F3151"/>
    <w:rsid w:val="006F33DB"/>
    <w:rsid w:val="006F36BC"/>
    <w:rsid w:val="006F38EA"/>
    <w:rsid w:val="006F3E3E"/>
    <w:rsid w:val="006F5368"/>
    <w:rsid w:val="00705FA8"/>
    <w:rsid w:val="007101C7"/>
    <w:rsid w:val="00710A08"/>
    <w:rsid w:val="00713693"/>
    <w:rsid w:val="007138F9"/>
    <w:rsid w:val="00713B1C"/>
    <w:rsid w:val="00714CAF"/>
    <w:rsid w:val="007226C6"/>
    <w:rsid w:val="00723BA8"/>
    <w:rsid w:val="007242D7"/>
    <w:rsid w:val="00725FA7"/>
    <w:rsid w:val="00726FF7"/>
    <w:rsid w:val="00727533"/>
    <w:rsid w:val="00730BE6"/>
    <w:rsid w:val="007317BA"/>
    <w:rsid w:val="00732D3A"/>
    <w:rsid w:val="00732FB7"/>
    <w:rsid w:val="0073369F"/>
    <w:rsid w:val="00733B39"/>
    <w:rsid w:val="00735436"/>
    <w:rsid w:val="0073658F"/>
    <w:rsid w:val="007365A2"/>
    <w:rsid w:val="00736DD4"/>
    <w:rsid w:val="00737A1C"/>
    <w:rsid w:val="00740871"/>
    <w:rsid w:val="00740D1D"/>
    <w:rsid w:val="007412C4"/>
    <w:rsid w:val="00742FC0"/>
    <w:rsid w:val="007435A8"/>
    <w:rsid w:val="00743CC8"/>
    <w:rsid w:val="007442D3"/>
    <w:rsid w:val="007445FC"/>
    <w:rsid w:val="0074592B"/>
    <w:rsid w:val="00747BE1"/>
    <w:rsid w:val="00750538"/>
    <w:rsid w:val="00750C13"/>
    <w:rsid w:val="00751012"/>
    <w:rsid w:val="0075433A"/>
    <w:rsid w:val="00754729"/>
    <w:rsid w:val="00755D2D"/>
    <w:rsid w:val="007562BF"/>
    <w:rsid w:val="00756EDD"/>
    <w:rsid w:val="00757707"/>
    <w:rsid w:val="007608E0"/>
    <w:rsid w:val="00761A09"/>
    <w:rsid w:val="00761FE0"/>
    <w:rsid w:val="00762555"/>
    <w:rsid w:val="0076518F"/>
    <w:rsid w:val="00765210"/>
    <w:rsid w:val="0076617C"/>
    <w:rsid w:val="00766E11"/>
    <w:rsid w:val="00770501"/>
    <w:rsid w:val="0077284C"/>
    <w:rsid w:val="00773A94"/>
    <w:rsid w:val="00773B21"/>
    <w:rsid w:val="00775127"/>
    <w:rsid w:val="00776029"/>
    <w:rsid w:val="007765A0"/>
    <w:rsid w:val="0077793A"/>
    <w:rsid w:val="007811CC"/>
    <w:rsid w:val="007825D8"/>
    <w:rsid w:val="0078287A"/>
    <w:rsid w:val="00783361"/>
    <w:rsid w:val="00783566"/>
    <w:rsid w:val="00783CF1"/>
    <w:rsid w:val="007846D5"/>
    <w:rsid w:val="007867D8"/>
    <w:rsid w:val="007874C6"/>
    <w:rsid w:val="00790295"/>
    <w:rsid w:val="00790333"/>
    <w:rsid w:val="00791D09"/>
    <w:rsid w:val="007921D2"/>
    <w:rsid w:val="007924A2"/>
    <w:rsid w:val="007924C8"/>
    <w:rsid w:val="0079255D"/>
    <w:rsid w:val="00792C51"/>
    <w:rsid w:val="007953F5"/>
    <w:rsid w:val="00797DD6"/>
    <w:rsid w:val="007A1F97"/>
    <w:rsid w:val="007A422E"/>
    <w:rsid w:val="007A497D"/>
    <w:rsid w:val="007A6110"/>
    <w:rsid w:val="007B07AD"/>
    <w:rsid w:val="007B1516"/>
    <w:rsid w:val="007B176F"/>
    <w:rsid w:val="007B2377"/>
    <w:rsid w:val="007B3FC2"/>
    <w:rsid w:val="007B449F"/>
    <w:rsid w:val="007B793E"/>
    <w:rsid w:val="007C08F7"/>
    <w:rsid w:val="007C14BB"/>
    <w:rsid w:val="007C27EA"/>
    <w:rsid w:val="007C2C1A"/>
    <w:rsid w:val="007C4E31"/>
    <w:rsid w:val="007C76AE"/>
    <w:rsid w:val="007D0E61"/>
    <w:rsid w:val="007D10DB"/>
    <w:rsid w:val="007D14E3"/>
    <w:rsid w:val="007D2424"/>
    <w:rsid w:val="007D2C2C"/>
    <w:rsid w:val="007D5463"/>
    <w:rsid w:val="007D6B5D"/>
    <w:rsid w:val="007E0FBD"/>
    <w:rsid w:val="007E1B5E"/>
    <w:rsid w:val="007E394A"/>
    <w:rsid w:val="007E428F"/>
    <w:rsid w:val="007E4854"/>
    <w:rsid w:val="007E4A56"/>
    <w:rsid w:val="007E7F75"/>
    <w:rsid w:val="007F26CA"/>
    <w:rsid w:val="007F28D9"/>
    <w:rsid w:val="00801A3A"/>
    <w:rsid w:val="0080286B"/>
    <w:rsid w:val="008037B7"/>
    <w:rsid w:val="00803A15"/>
    <w:rsid w:val="00807D02"/>
    <w:rsid w:val="00811520"/>
    <w:rsid w:val="00813250"/>
    <w:rsid w:val="00814C99"/>
    <w:rsid w:val="008155C0"/>
    <w:rsid w:val="0081635F"/>
    <w:rsid w:val="00816D92"/>
    <w:rsid w:val="008206D7"/>
    <w:rsid w:val="00825072"/>
    <w:rsid w:val="0082558B"/>
    <w:rsid w:val="008261EE"/>
    <w:rsid w:val="0083025D"/>
    <w:rsid w:val="008319DB"/>
    <w:rsid w:val="00831FE3"/>
    <w:rsid w:val="00833A65"/>
    <w:rsid w:val="00834469"/>
    <w:rsid w:val="00834694"/>
    <w:rsid w:val="00836272"/>
    <w:rsid w:val="008375AA"/>
    <w:rsid w:val="008439BD"/>
    <w:rsid w:val="00846469"/>
    <w:rsid w:val="00846587"/>
    <w:rsid w:val="00847153"/>
    <w:rsid w:val="0085026F"/>
    <w:rsid w:val="008502FF"/>
    <w:rsid w:val="00852EB7"/>
    <w:rsid w:val="008531BB"/>
    <w:rsid w:val="008534CE"/>
    <w:rsid w:val="0085394E"/>
    <w:rsid w:val="00853C11"/>
    <w:rsid w:val="00855450"/>
    <w:rsid w:val="00855CF1"/>
    <w:rsid w:val="00856411"/>
    <w:rsid w:val="00856717"/>
    <w:rsid w:val="008574A4"/>
    <w:rsid w:val="008663BF"/>
    <w:rsid w:val="00872877"/>
    <w:rsid w:val="00875598"/>
    <w:rsid w:val="00876E55"/>
    <w:rsid w:val="0087732B"/>
    <w:rsid w:val="008778E3"/>
    <w:rsid w:val="00881D93"/>
    <w:rsid w:val="00883E2B"/>
    <w:rsid w:val="008844DF"/>
    <w:rsid w:val="008845BB"/>
    <w:rsid w:val="0089045C"/>
    <w:rsid w:val="00890944"/>
    <w:rsid w:val="00890DE7"/>
    <w:rsid w:val="00893B15"/>
    <w:rsid w:val="00896075"/>
    <w:rsid w:val="0089660D"/>
    <w:rsid w:val="00896710"/>
    <w:rsid w:val="008A10A7"/>
    <w:rsid w:val="008A1468"/>
    <w:rsid w:val="008A1D35"/>
    <w:rsid w:val="008A1F79"/>
    <w:rsid w:val="008A1FB0"/>
    <w:rsid w:val="008A30C4"/>
    <w:rsid w:val="008A34E0"/>
    <w:rsid w:val="008A42FB"/>
    <w:rsid w:val="008A65CF"/>
    <w:rsid w:val="008B01B9"/>
    <w:rsid w:val="008B07F1"/>
    <w:rsid w:val="008B16F7"/>
    <w:rsid w:val="008B1A97"/>
    <w:rsid w:val="008B5DA1"/>
    <w:rsid w:val="008B5E42"/>
    <w:rsid w:val="008B6A54"/>
    <w:rsid w:val="008C0542"/>
    <w:rsid w:val="008C12DD"/>
    <w:rsid w:val="008C16C5"/>
    <w:rsid w:val="008C221B"/>
    <w:rsid w:val="008C3EF8"/>
    <w:rsid w:val="008C6625"/>
    <w:rsid w:val="008D0083"/>
    <w:rsid w:val="008D0853"/>
    <w:rsid w:val="008D2918"/>
    <w:rsid w:val="008D39F0"/>
    <w:rsid w:val="008D4496"/>
    <w:rsid w:val="008D4946"/>
    <w:rsid w:val="008D4AB2"/>
    <w:rsid w:val="008D58A1"/>
    <w:rsid w:val="008D58DE"/>
    <w:rsid w:val="008D6B98"/>
    <w:rsid w:val="008D7668"/>
    <w:rsid w:val="008E0020"/>
    <w:rsid w:val="008E118E"/>
    <w:rsid w:val="008E1568"/>
    <w:rsid w:val="008E2797"/>
    <w:rsid w:val="008E4C2C"/>
    <w:rsid w:val="008E573A"/>
    <w:rsid w:val="008E6956"/>
    <w:rsid w:val="008E69A0"/>
    <w:rsid w:val="008E7871"/>
    <w:rsid w:val="008F09DC"/>
    <w:rsid w:val="008F226A"/>
    <w:rsid w:val="008F3705"/>
    <w:rsid w:val="008F4D56"/>
    <w:rsid w:val="008F5499"/>
    <w:rsid w:val="008F7F47"/>
    <w:rsid w:val="00901138"/>
    <w:rsid w:val="00901705"/>
    <w:rsid w:val="00904CBE"/>
    <w:rsid w:val="00907415"/>
    <w:rsid w:val="00907BBB"/>
    <w:rsid w:val="0091049C"/>
    <w:rsid w:val="009109FB"/>
    <w:rsid w:val="00911E30"/>
    <w:rsid w:val="00912C48"/>
    <w:rsid w:val="00912DC4"/>
    <w:rsid w:val="00915D3C"/>
    <w:rsid w:val="00916B94"/>
    <w:rsid w:val="00917036"/>
    <w:rsid w:val="009175F1"/>
    <w:rsid w:val="00917980"/>
    <w:rsid w:val="00920203"/>
    <w:rsid w:val="00921193"/>
    <w:rsid w:val="0092294B"/>
    <w:rsid w:val="00923032"/>
    <w:rsid w:val="009230B0"/>
    <w:rsid w:val="00926A0A"/>
    <w:rsid w:val="00926DB0"/>
    <w:rsid w:val="00931B32"/>
    <w:rsid w:val="0093209F"/>
    <w:rsid w:val="009320A7"/>
    <w:rsid w:val="00935A60"/>
    <w:rsid w:val="00937E60"/>
    <w:rsid w:val="00941339"/>
    <w:rsid w:val="00942EBC"/>
    <w:rsid w:val="00943641"/>
    <w:rsid w:val="00943E66"/>
    <w:rsid w:val="00944085"/>
    <w:rsid w:val="009444E3"/>
    <w:rsid w:val="00945852"/>
    <w:rsid w:val="00947E35"/>
    <w:rsid w:val="00950512"/>
    <w:rsid w:val="00950D75"/>
    <w:rsid w:val="00951AB6"/>
    <w:rsid w:val="00952A42"/>
    <w:rsid w:val="0095398F"/>
    <w:rsid w:val="00954307"/>
    <w:rsid w:val="009576B7"/>
    <w:rsid w:val="00960556"/>
    <w:rsid w:val="00961345"/>
    <w:rsid w:val="00961B05"/>
    <w:rsid w:val="00962B25"/>
    <w:rsid w:val="00962D5D"/>
    <w:rsid w:val="00965E0D"/>
    <w:rsid w:val="00966074"/>
    <w:rsid w:val="00966A63"/>
    <w:rsid w:val="009671CE"/>
    <w:rsid w:val="00970068"/>
    <w:rsid w:val="00971A55"/>
    <w:rsid w:val="0097288B"/>
    <w:rsid w:val="009738DE"/>
    <w:rsid w:val="009746BE"/>
    <w:rsid w:val="00974B63"/>
    <w:rsid w:val="00980498"/>
    <w:rsid w:val="00981201"/>
    <w:rsid w:val="009825CA"/>
    <w:rsid w:val="00982B99"/>
    <w:rsid w:val="00982F31"/>
    <w:rsid w:val="0098318F"/>
    <w:rsid w:val="0098417B"/>
    <w:rsid w:val="00986351"/>
    <w:rsid w:val="009921FF"/>
    <w:rsid w:val="00992E13"/>
    <w:rsid w:val="00993BB4"/>
    <w:rsid w:val="009946F6"/>
    <w:rsid w:val="00994C2F"/>
    <w:rsid w:val="00994C3D"/>
    <w:rsid w:val="0099586F"/>
    <w:rsid w:val="009A0981"/>
    <w:rsid w:val="009A0E74"/>
    <w:rsid w:val="009A12A4"/>
    <w:rsid w:val="009A1FF5"/>
    <w:rsid w:val="009A4184"/>
    <w:rsid w:val="009A5745"/>
    <w:rsid w:val="009A5EAC"/>
    <w:rsid w:val="009A607F"/>
    <w:rsid w:val="009B0CAA"/>
    <w:rsid w:val="009B1AB9"/>
    <w:rsid w:val="009B28E1"/>
    <w:rsid w:val="009B301B"/>
    <w:rsid w:val="009B38AD"/>
    <w:rsid w:val="009B4167"/>
    <w:rsid w:val="009B5A7F"/>
    <w:rsid w:val="009B7DC5"/>
    <w:rsid w:val="009C14A7"/>
    <w:rsid w:val="009C24C0"/>
    <w:rsid w:val="009C2C70"/>
    <w:rsid w:val="009C36F5"/>
    <w:rsid w:val="009C3DA2"/>
    <w:rsid w:val="009C755B"/>
    <w:rsid w:val="009C7E15"/>
    <w:rsid w:val="009D1EA3"/>
    <w:rsid w:val="009D2A4B"/>
    <w:rsid w:val="009D3B63"/>
    <w:rsid w:val="009D5B69"/>
    <w:rsid w:val="009E0AD6"/>
    <w:rsid w:val="009E1E6C"/>
    <w:rsid w:val="009E2EE9"/>
    <w:rsid w:val="009E36B2"/>
    <w:rsid w:val="009E4DB9"/>
    <w:rsid w:val="009E50C0"/>
    <w:rsid w:val="009E7A9F"/>
    <w:rsid w:val="009F0B28"/>
    <w:rsid w:val="009F2242"/>
    <w:rsid w:val="009F2687"/>
    <w:rsid w:val="009F519D"/>
    <w:rsid w:val="009F51D1"/>
    <w:rsid w:val="009F520B"/>
    <w:rsid w:val="009F528F"/>
    <w:rsid w:val="009F6879"/>
    <w:rsid w:val="009F687E"/>
    <w:rsid w:val="009F7089"/>
    <w:rsid w:val="009F772B"/>
    <w:rsid w:val="00A00DF0"/>
    <w:rsid w:val="00A06230"/>
    <w:rsid w:val="00A079BD"/>
    <w:rsid w:val="00A10814"/>
    <w:rsid w:val="00A11CDC"/>
    <w:rsid w:val="00A11E95"/>
    <w:rsid w:val="00A13050"/>
    <w:rsid w:val="00A1331F"/>
    <w:rsid w:val="00A16A7D"/>
    <w:rsid w:val="00A16C4D"/>
    <w:rsid w:val="00A17033"/>
    <w:rsid w:val="00A205C4"/>
    <w:rsid w:val="00A21793"/>
    <w:rsid w:val="00A23224"/>
    <w:rsid w:val="00A23AFF"/>
    <w:rsid w:val="00A24D7B"/>
    <w:rsid w:val="00A31230"/>
    <w:rsid w:val="00A313B3"/>
    <w:rsid w:val="00A31AEB"/>
    <w:rsid w:val="00A33338"/>
    <w:rsid w:val="00A34D45"/>
    <w:rsid w:val="00A35202"/>
    <w:rsid w:val="00A3713A"/>
    <w:rsid w:val="00A4051F"/>
    <w:rsid w:val="00A40C38"/>
    <w:rsid w:val="00A40DFD"/>
    <w:rsid w:val="00A41163"/>
    <w:rsid w:val="00A4260C"/>
    <w:rsid w:val="00A431B0"/>
    <w:rsid w:val="00A43DC4"/>
    <w:rsid w:val="00A46BC6"/>
    <w:rsid w:val="00A47FD0"/>
    <w:rsid w:val="00A50126"/>
    <w:rsid w:val="00A50747"/>
    <w:rsid w:val="00A52F2F"/>
    <w:rsid w:val="00A530AF"/>
    <w:rsid w:val="00A54C67"/>
    <w:rsid w:val="00A551A6"/>
    <w:rsid w:val="00A5639F"/>
    <w:rsid w:val="00A563AF"/>
    <w:rsid w:val="00A565A2"/>
    <w:rsid w:val="00A606EA"/>
    <w:rsid w:val="00A61633"/>
    <w:rsid w:val="00A62946"/>
    <w:rsid w:val="00A62B55"/>
    <w:rsid w:val="00A63968"/>
    <w:rsid w:val="00A6426A"/>
    <w:rsid w:val="00A64871"/>
    <w:rsid w:val="00A64C99"/>
    <w:rsid w:val="00A66AB3"/>
    <w:rsid w:val="00A676EB"/>
    <w:rsid w:val="00A677B3"/>
    <w:rsid w:val="00A712F7"/>
    <w:rsid w:val="00A75F5F"/>
    <w:rsid w:val="00A75FCE"/>
    <w:rsid w:val="00A766C6"/>
    <w:rsid w:val="00A76F62"/>
    <w:rsid w:val="00A76FE5"/>
    <w:rsid w:val="00A77B13"/>
    <w:rsid w:val="00A819B8"/>
    <w:rsid w:val="00A8269F"/>
    <w:rsid w:val="00A84E81"/>
    <w:rsid w:val="00A85977"/>
    <w:rsid w:val="00A87534"/>
    <w:rsid w:val="00A87D9E"/>
    <w:rsid w:val="00A90312"/>
    <w:rsid w:val="00A914DF"/>
    <w:rsid w:val="00A91729"/>
    <w:rsid w:val="00A92173"/>
    <w:rsid w:val="00A93404"/>
    <w:rsid w:val="00A94197"/>
    <w:rsid w:val="00A9429A"/>
    <w:rsid w:val="00A975C5"/>
    <w:rsid w:val="00A97DB7"/>
    <w:rsid w:val="00AA34B6"/>
    <w:rsid w:val="00AA5EFC"/>
    <w:rsid w:val="00AA73AA"/>
    <w:rsid w:val="00AB05D0"/>
    <w:rsid w:val="00AB2EFD"/>
    <w:rsid w:val="00AB3361"/>
    <w:rsid w:val="00AB3799"/>
    <w:rsid w:val="00AB3A08"/>
    <w:rsid w:val="00AB49DB"/>
    <w:rsid w:val="00AB4F1E"/>
    <w:rsid w:val="00AB514C"/>
    <w:rsid w:val="00AB567F"/>
    <w:rsid w:val="00AB5B9A"/>
    <w:rsid w:val="00AB609E"/>
    <w:rsid w:val="00AC025E"/>
    <w:rsid w:val="00AC0B8C"/>
    <w:rsid w:val="00AC259E"/>
    <w:rsid w:val="00AC36AA"/>
    <w:rsid w:val="00AC5069"/>
    <w:rsid w:val="00AC5938"/>
    <w:rsid w:val="00AC6330"/>
    <w:rsid w:val="00AC6F2F"/>
    <w:rsid w:val="00AC7CBF"/>
    <w:rsid w:val="00AD0030"/>
    <w:rsid w:val="00AD0D24"/>
    <w:rsid w:val="00AD1875"/>
    <w:rsid w:val="00AD1E1B"/>
    <w:rsid w:val="00AD366D"/>
    <w:rsid w:val="00AD45D0"/>
    <w:rsid w:val="00AD4A91"/>
    <w:rsid w:val="00AD4AE1"/>
    <w:rsid w:val="00AD5FF5"/>
    <w:rsid w:val="00AD65AA"/>
    <w:rsid w:val="00AD768C"/>
    <w:rsid w:val="00AD76DD"/>
    <w:rsid w:val="00AD7741"/>
    <w:rsid w:val="00AE0274"/>
    <w:rsid w:val="00AE05E4"/>
    <w:rsid w:val="00AE16F4"/>
    <w:rsid w:val="00AE2167"/>
    <w:rsid w:val="00AE240B"/>
    <w:rsid w:val="00AE4BB6"/>
    <w:rsid w:val="00AE5892"/>
    <w:rsid w:val="00AE7666"/>
    <w:rsid w:val="00AF021B"/>
    <w:rsid w:val="00AF1AB8"/>
    <w:rsid w:val="00AF27A5"/>
    <w:rsid w:val="00AF3483"/>
    <w:rsid w:val="00AF61E2"/>
    <w:rsid w:val="00AF6504"/>
    <w:rsid w:val="00AF6623"/>
    <w:rsid w:val="00AF74FD"/>
    <w:rsid w:val="00AF7A1E"/>
    <w:rsid w:val="00B041FE"/>
    <w:rsid w:val="00B05DB0"/>
    <w:rsid w:val="00B06BC3"/>
    <w:rsid w:val="00B06E5F"/>
    <w:rsid w:val="00B109F9"/>
    <w:rsid w:val="00B1118F"/>
    <w:rsid w:val="00B13E50"/>
    <w:rsid w:val="00B20927"/>
    <w:rsid w:val="00B21C83"/>
    <w:rsid w:val="00B255FE"/>
    <w:rsid w:val="00B271BC"/>
    <w:rsid w:val="00B30ADA"/>
    <w:rsid w:val="00B31B7D"/>
    <w:rsid w:val="00B3262F"/>
    <w:rsid w:val="00B32BEE"/>
    <w:rsid w:val="00B32D56"/>
    <w:rsid w:val="00B33D73"/>
    <w:rsid w:val="00B34235"/>
    <w:rsid w:val="00B37FA7"/>
    <w:rsid w:val="00B4130C"/>
    <w:rsid w:val="00B42F32"/>
    <w:rsid w:val="00B43352"/>
    <w:rsid w:val="00B43401"/>
    <w:rsid w:val="00B43D17"/>
    <w:rsid w:val="00B43F53"/>
    <w:rsid w:val="00B44B02"/>
    <w:rsid w:val="00B44D50"/>
    <w:rsid w:val="00B44FF7"/>
    <w:rsid w:val="00B4542E"/>
    <w:rsid w:val="00B466F0"/>
    <w:rsid w:val="00B4793E"/>
    <w:rsid w:val="00B47FF8"/>
    <w:rsid w:val="00B50C30"/>
    <w:rsid w:val="00B52FD6"/>
    <w:rsid w:val="00B5307B"/>
    <w:rsid w:val="00B536D9"/>
    <w:rsid w:val="00B537AB"/>
    <w:rsid w:val="00B537B3"/>
    <w:rsid w:val="00B5389E"/>
    <w:rsid w:val="00B56FD4"/>
    <w:rsid w:val="00B5741F"/>
    <w:rsid w:val="00B57457"/>
    <w:rsid w:val="00B57D6B"/>
    <w:rsid w:val="00B57F9A"/>
    <w:rsid w:val="00B60A05"/>
    <w:rsid w:val="00B61186"/>
    <w:rsid w:val="00B623E5"/>
    <w:rsid w:val="00B6289F"/>
    <w:rsid w:val="00B63145"/>
    <w:rsid w:val="00B634DB"/>
    <w:rsid w:val="00B644EE"/>
    <w:rsid w:val="00B656FE"/>
    <w:rsid w:val="00B70D87"/>
    <w:rsid w:val="00B72342"/>
    <w:rsid w:val="00B74D60"/>
    <w:rsid w:val="00B77454"/>
    <w:rsid w:val="00B81187"/>
    <w:rsid w:val="00B813B9"/>
    <w:rsid w:val="00B81912"/>
    <w:rsid w:val="00B8198C"/>
    <w:rsid w:val="00B81A02"/>
    <w:rsid w:val="00B82C90"/>
    <w:rsid w:val="00B82D77"/>
    <w:rsid w:val="00B851FC"/>
    <w:rsid w:val="00B8557A"/>
    <w:rsid w:val="00B85B56"/>
    <w:rsid w:val="00B86154"/>
    <w:rsid w:val="00B87221"/>
    <w:rsid w:val="00B93A03"/>
    <w:rsid w:val="00B944CB"/>
    <w:rsid w:val="00B94596"/>
    <w:rsid w:val="00B94628"/>
    <w:rsid w:val="00B96574"/>
    <w:rsid w:val="00B96744"/>
    <w:rsid w:val="00B9683C"/>
    <w:rsid w:val="00B9750B"/>
    <w:rsid w:val="00B97DD0"/>
    <w:rsid w:val="00BA1200"/>
    <w:rsid w:val="00BA280C"/>
    <w:rsid w:val="00BA36E9"/>
    <w:rsid w:val="00BA7166"/>
    <w:rsid w:val="00BB064E"/>
    <w:rsid w:val="00BB141B"/>
    <w:rsid w:val="00BB182F"/>
    <w:rsid w:val="00BB211F"/>
    <w:rsid w:val="00BB513D"/>
    <w:rsid w:val="00BB551A"/>
    <w:rsid w:val="00BB60D4"/>
    <w:rsid w:val="00BB69AD"/>
    <w:rsid w:val="00BC06B8"/>
    <w:rsid w:val="00BC0AE4"/>
    <w:rsid w:val="00BC166A"/>
    <w:rsid w:val="00BC44CB"/>
    <w:rsid w:val="00BC57CF"/>
    <w:rsid w:val="00BC6516"/>
    <w:rsid w:val="00BD0E9E"/>
    <w:rsid w:val="00BD27A2"/>
    <w:rsid w:val="00BD3F7C"/>
    <w:rsid w:val="00BD481F"/>
    <w:rsid w:val="00BD4DDE"/>
    <w:rsid w:val="00BD6CA3"/>
    <w:rsid w:val="00BE0052"/>
    <w:rsid w:val="00BE095F"/>
    <w:rsid w:val="00BE1B9E"/>
    <w:rsid w:val="00BE2622"/>
    <w:rsid w:val="00BE30AD"/>
    <w:rsid w:val="00BE34E9"/>
    <w:rsid w:val="00BE40A0"/>
    <w:rsid w:val="00BE65F8"/>
    <w:rsid w:val="00BE7F7A"/>
    <w:rsid w:val="00BF0B7F"/>
    <w:rsid w:val="00BF2625"/>
    <w:rsid w:val="00BF3C11"/>
    <w:rsid w:val="00BF4C09"/>
    <w:rsid w:val="00C00736"/>
    <w:rsid w:val="00C00B65"/>
    <w:rsid w:val="00C0118D"/>
    <w:rsid w:val="00C04B0F"/>
    <w:rsid w:val="00C04C84"/>
    <w:rsid w:val="00C06581"/>
    <w:rsid w:val="00C06E9E"/>
    <w:rsid w:val="00C10062"/>
    <w:rsid w:val="00C152F8"/>
    <w:rsid w:val="00C155C1"/>
    <w:rsid w:val="00C16E0D"/>
    <w:rsid w:val="00C20D55"/>
    <w:rsid w:val="00C22B0D"/>
    <w:rsid w:val="00C23C5A"/>
    <w:rsid w:val="00C241C1"/>
    <w:rsid w:val="00C24F0D"/>
    <w:rsid w:val="00C2646E"/>
    <w:rsid w:val="00C272F8"/>
    <w:rsid w:val="00C274A2"/>
    <w:rsid w:val="00C3024C"/>
    <w:rsid w:val="00C31115"/>
    <w:rsid w:val="00C32E4B"/>
    <w:rsid w:val="00C3356D"/>
    <w:rsid w:val="00C337A2"/>
    <w:rsid w:val="00C33842"/>
    <w:rsid w:val="00C33A20"/>
    <w:rsid w:val="00C37C62"/>
    <w:rsid w:val="00C401F6"/>
    <w:rsid w:val="00C407F5"/>
    <w:rsid w:val="00C413C2"/>
    <w:rsid w:val="00C41590"/>
    <w:rsid w:val="00C41F18"/>
    <w:rsid w:val="00C44DD6"/>
    <w:rsid w:val="00C44F45"/>
    <w:rsid w:val="00C46161"/>
    <w:rsid w:val="00C52184"/>
    <w:rsid w:val="00C52846"/>
    <w:rsid w:val="00C52E0F"/>
    <w:rsid w:val="00C52EDD"/>
    <w:rsid w:val="00C538B9"/>
    <w:rsid w:val="00C538E0"/>
    <w:rsid w:val="00C53C7F"/>
    <w:rsid w:val="00C540DD"/>
    <w:rsid w:val="00C54308"/>
    <w:rsid w:val="00C54354"/>
    <w:rsid w:val="00C556A6"/>
    <w:rsid w:val="00C55982"/>
    <w:rsid w:val="00C559F3"/>
    <w:rsid w:val="00C566BD"/>
    <w:rsid w:val="00C571BF"/>
    <w:rsid w:val="00C625E8"/>
    <w:rsid w:val="00C63548"/>
    <w:rsid w:val="00C63E75"/>
    <w:rsid w:val="00C64BF9"/>
    <w:rsid w:val="00C658F3"/>
    <w:rsid w:val="00C70929"/>
    <w:rsid w:val="00C709CE"/>
    <w:rsid w:val="00C715CE"/>
    <w:rsid w:val="00C72E63"/>
    <w:rsid w:val="00C73239"/>
    <w:rsid w:val="00C73923"/>
    <w:rsid w:val="00C73AAD"/>
    <w:rsid w:val="00C73BE7"/>
    <w:rsid w:val="00C75DC7"/>
    <w:rsid w:val="00C81A6E"/>
    <w:rsid w:val="00C81D52"/>
    <w:rsid w:val="00C83940"/>
    <w:rsid w:val="00C909DF"/>
    <w:rsid w:val="00C93E7D"/>
    <w:rsid w:val="00C94675"/>
    <w:rsid w:val="00C94CD3"/>
    <w:rsid w:val="00C953C7"/>
    <w:rsid w:val="00C975C5"/>
    <w:rsid w:val="00C9773B"/>
    <w:rsid w:val="00C97C63"/>
    <w:rsid w:val="00C97EC3"/>
    <w:rsid w:val="00CA0ED6"/>
    <w:rsid w:val="00CA2088"/>
    <w:rsid w:val="00CA5236"/>
    <w:rsid w:val="00CB2271"/>
    <w:rsid w:val="00CB2BB3"/>
    <w:rsid w:val="00CB2DE0"/>
    <w:rsid w:val="00CB4B67"/>
    <w:rsid w:val="00CB7189"/>
    <w:rsid w:val="00CB7DD5"/>
    <w:rsid w:val="00CC1429"/>
    <w:rsid w:val="00CC1D1A"/>
    <w:rsid w:val="00CC21DB"/>
    <w:rsid w:val="00CC2D37"/>
    <w:rsid w:val="00CC399B"/>
    <w:rsid w:val="00CC5AB6"/>
    <w:rsid w:val="00CC6A3E"/>
    <w:rsid w:val="00CC6BD8"/>
    <w:rsid w:val="00CD007D"/>
    <w:rsid w:val="00CD23B6"/>
    <w:rsid w:val="00CD295B"/>
    <w:rsid w:val="00CD2CFC"/>
    <w:rsid w:val="00CD2E2F"/>
    <w:rsid w:val="00CD63F6"/>
    <w:rsid w:val="00CD69E6"/>
    <w:rsid w:val="00CE12F0"/>
    <w:rsid w:val="00CE1F53"/>
    <w:rsid w:val="00CE4CFD"/>
    <w:rsid w:val="00CE7740"/>
    <w:rsid w:val="00CE7F87"/>
    <w:rsid w:val="00CF0AFA"/>
    <w:rsid w:val="00CF1FEA"/>
    <w:rsid w:val="00CF203B"/>
    <w:rsid w:val="00CF3D58"/>
    <w:rsid w:val="00CF6D79"/>
    <w:rsid w:val="00D028A0"/>
    <w:rsid w:val="00D052AE"/>
    <w:rsid w:val="00D0582B"/>
    <w:rsid w:val="00D06A0C"/>
    <w:rsid w:val="00D11367"/>
    <w:rsid w:val="00D13329"/>
    <w:rsid w:val="00D1415E"/>
    <w:rsid w:val="00D144F7"/>
    <w:rsid w:val="00D14D75"/>
    <w:rsid w:val="00D1668A"/>
    <w:rsid w:val="00D208D9"/>
    <w:rsid w:val="00D211FE"/>
    <w:rsid w:val="00D21581"/>
    <w:rsid w:val="00D2560B"/>
    <w:rsid w:val="00D25F16"/>
    <w:rsid w:val="00D2777A"/>
    <w:rsid w:val="00D32508"/>
    <w:rsid w:val="00D33F2E"/>
    <w:rsid w:val="00D342E7"/>
    <w:rsid w:val="00D34326"/>
    <w:rsid w:val="00D34A2A"/>
    <w:rsid w:val="00D34E5B"/>
    <w:rsid w:val="00D3512B"/>
    <w:rsid w:val="00D354F3"/>
    <w:rsid w:val="00D3562B"/>
    <w:rsid w:val="00D357D4"/>
    <w:rsid w:val="00D36782"/>
    <w:rsid w:val="00D37FED"/>
    <w:rsid w:val="00D406DB"/>
    <w:rsid w:val="00D41B61"/>
    <w:rsid w:val="00D4231E"/>
    <w:rsid w:val="00D4253D"/>
    <w:rsid w:val="00D44CC2"/>
    <w:rsid w:val="00D44E04"/>
    <w:rsid w:val="00D455B4"/>
    <w:rsid w:val="00D46AE0"/>
    <w:rsid w:val="00D501B8"/>
    <w:rsid w:val="00D51426"/>
    <w:rsid w:val="00D53486"/>
    <w:rsid w:val="00D540FB"/>
    <w:rsid w:val="00D54558"/>
    <w:rsid w:val="00D57F62"/>
    <w:rsid w:val="00D6027B"/>
    <w:rsid w:val="00D6102E"/>
    <w:rsid w:val="00D624E6"/>
    <w:rsid w:val="00D629B6"/>
    <w:rsid w:val="00D62A30"/>
    <w:rsid w:val="00D63800"/>
    <w:rsid w:val="00D643EA"/>
    <w:rsid w:val="00D64EE8"/>
    <w:rsid w:val="00D672A2"/>
    <w:rsid w:val="00D67618"/>
    <w:rsid w:val="00D70773"/>
    <w:rsid w:val="00D70E27"/>
    <w:rsid w:val="00D71671"/>
    <w:rsid w:val="00D71A45"/>
    <w:rsid w:val="00D71AC6"/>
    <w:rsid w:val="00D72361"/>
    <w:rsid w:val="00D7280C"/>
    <w:rsid w:val="00D72A94"/>
    <w:rsid w:val="00D73367"/>
    <w:rsid w:val="00D741DF"/>
    <w:rsid w:val="00D75F3C"/>
    <w:rsid w:val="00D7632D"/>
    <w:rsid w:val="00D7777D"/>
    <w:rsid w:val="00D80D25"/>
    <w:rsid w:val="00D8165D"/>
    <w:rsid w:val="00D82939"/>
    <w:rsid w:val="00D85885"/>
    <w:rsid w:val="00D86E74"/>
    <w:rsid w:val="00D86F8D"/>
    <w:rsid w:val="00D925EB"/>
    <w:rsid w:val="00D928C4"/>
    <w:rsid w:val="00D93305"/>
    <w:rsid w:val="00D94623"/>
    <w:rsid w:val="00D975A5"/>
    <w:rsid w:val="00DA0F7A"/>
    <w:rsid w:val="00DA27C1"/>
    <w:rsid w:val="00DA43CF"/>
    <w:rsid w:val="00DA49D0"/>
    <w:rsid w:val="00DA60F9"/>
    <w:rsid w:val="00DA748B"/>
    <w:rsid w:val="00DA7B9C"/>
    <w:rsid w:val="00DB15A0"/>
    <w:rsid w:val="00DB1A27"/>
    <w:rsid w:val="00DB1EE4"/>
    <w:rsid w:val="00DC1990"/>
    <w:rsid w:val="00DC1D2A"/>
    <w:rsid w:val="00DC240E"/>
    <w:rsid w:val="00DC2530"/>
    <w:rsid w:val="00DC2751"/>
    <w:rsid w:val="00DC2D25"/>
    <w:rsid w:val="00DC2E1C"/>
    <w:rsid w:val="00DC4614"/>
    <w:rsid w:val="00DC627F"/>
    <w:rsid w:val="00DC6B6A"/>
    <w:rsid w:val="00DD4A79"/>
    <w:rsid w:val="00DD6B07"/>
    <w:rsid w:val="00DD6CDD"/>
    <w:rsid w:val="00DD770C"/>
    <w:rsid w:val="00DD7CAC"/>
    <w:rsid w:val="00DE0468"/>
    <w:rsid w:val="00DE063B"/>
    <w:rsid w:val="00DE07FF"/>
    <w:rsid w:val="00DE1758"/>
    <w:rsid w:val="00DE196E"/>
    <w:rsid w:val="00DE1B50"/>
    <w:rsid w:val="00DE28AC"/>
    <w:rsid w:val="00DE2F11"/>
    <w:rsid w:val="00DE4464"/>
    <w:rsid w:val="00DE5E41"/>
    <w:rsid w:val="00DE77F6"/>
    <w:rsid w:val="00DE7CD2"/>
    <w:rsid w:val="00DF09F8"/>
    <w:rsid w:val="00DF20C5"/>
    <w:rsid w:val="00DF38A3"/>
    <w:rsid w:val="00DF3CA8"/>
    <w:rsid w:val="00DF519B"/>
    <w:rsid w:val="00DF5444"/>
    <w:rsid w:val="00DF7D32"/>
    <w:rsid w:val="00E00A1F"/>
    <w:rsid w:val="00E00D4D"/>
    <w:rsid w:val="00E012A7"/>
    <w:rsid w:val="00E025AE"/>
    <w:rsid w:val="00E0283D"/>
    <w:rsid w:val="00E049CD"/>
    <w:rsid w:val="00E062D5"/>
    <w:rsid w:val="00E067E1"/>
    <w:rsid w:val="00E101A8"/>
    <w:rsid w:val="00E12852"/>
    <w:rsid w:val="00E14380"/>
    <w:rsid w:val="00E143D5"/>
    <w:rsid w:val="00E149E9"/>
    <w:rsid w:val="00E14EAB"/>
    <w:rsid w:val="00E161A0"/>
    <w:rsid w:val="00E166D5"/>
    <w:rsid w:val="00E166E9"/>
    <w:rsid w:val="00E1776E"/>
    <w:rsid w:val="00E2133A"/>
    <w:rsid w:val="00E21F3C"/>
    <w:rsid w:val="00E264FA"/>
    <w:rsid w:val="00E26F70"/>
    <w:rsid w:val="00E302ED"/>
    <w:rsid w:val="00E32C61"/>
    <w:rsid w:val="00E32DBB"/>
    <w:rsid w:val="00E33228"/>
    <w:rsid w:val="00E33DFC"/>
    <w:rsid w:val="00E33F77"/>
    <w:rsid w:val="00E362DF"/>
    <w:rsid w:val="00E37A44"/>
    <w:rsid w:val="00E4434C"/>
    <w:rsid w:val="00E4581C"/>
    <w:rsid w:val="00E45D3E"/>
    <w:rsid w:val="00E46C7A"/>
    <w:rsid w:val="00E50958"/>
    <w:rsid w:val="00E5357C"/>
    <w:rsid w:val="00E53C5A"/>
    <w:rsid w:val="00E53EC7"/>
    <w:rsid w:val="00E54A19"/>
    <w:rsid w:val="00E555E1"/>
    <w:rsid w:val="00E56787"/>
    <w:rsid w:val="00E56993"/>
    <w:rsid w:val="00E57479"/>
    <w:rsid w:val="00E61508"/>
    <w:rsid w:val="00E6248B"/>
    <w:rsid w:val="00E65FAD"/>
    <w:rsid w:val="00E66D3D"/>
    <w:rsid w:val="00E71643"/>
    <w:rsid w:val="00E717AA"/>
    <w:rsid w:val="00E72B97"/>
    <w:rsid w:val="00E72E07"/>
    <w:rsid w:val="00E73B25"/>
    <w:rsid w:val="00E74C61"/>
    <w:rsid w:val="00E75080"/>
    <w:rsid w:val="00E75F5A"/>
    <w:rsid w:val="00E76A40"/>
    <w:rsid w:val="00E83418"/>
    <w:rsid w:val="00E83677"/>
    <w:rsid w:val="00E8418B"/>
    <w:rsid w:val="00E84A20"/>
    <w:rsid w:val="00E84FA8"/>
    <w:rsid w:val="00E85FB4"/>
    <w:rsid w:val="00E860BA"/>
    <w:rsid w:val="00E90848"/>
    <w:rsid w:val="00E908B5"/>
    <w:rsid w:val="00E91AC6"/>
    <w:rsid w:val="00E92DD6"/>
    <w:rsid w:val="00E93AD2"/>
    <w:rsid w:val="00E9760F"/>
    <w:rsid w:val="00EA04E7"/>
    <w:rsid w:val="00EA0BB8"/>
    <w:rsid w:val="00EA17AE"/>
    <w:rsid w:val="00EA34C7"/>
    <w:rsid w:val="00EA3A65"/>
    <w:rsid w:val="00EA6AED"/>
    <w:rsid w:val="00EA776D"/>
    <w:rsid w:val="00EB0E94"/>
    <w:rsid w:val="00EB31FC"/>
    <w:rsid w:val="00EB659C"/>
    <w:rsid w:val="00EC276C"/>
    <w:rsid w:val="00EC2EF0"/>
    <w:rsid w:val="00EC495D"/>
    <w:rsid w:val="00EC50A9"/>
    <w:rsid w:val="00EC5DF8"/>
    <w:rsid w:val="00EC77AC"/>
    <w:rsid w:val="00ED16F4"/>
    <w:rsid w:val="00ED4A47"/>
    <w:rsid w:val="00ED6B1B"/>
    <w:rsid w:val="00ED6B5A"/>
    <w:rsid w:val="00ED7A49"/>
    <w:rsid w:val="00EE146D"/>
    <w:rsid w:val="00EE1569"/>
    <w:rsid w:val="00EE4AA4"/>
    <w:rsid w:val="00EE57F2"/>
    <w:rsid w:val="00EE7746"/>
    <w:rsid w:val="00EF2015"/>
    <w:rsid w:val="00EF268A"/>
    <w:rsid w:val="00EF28AB"/>
    <w:rsid w:val="00EF2B75"/>
    <w:rsid w:val="00EF3935"/>
    <w:rsid w:val="00F0017B"/>
    <w:rsid w:val="00F012BD"/>
    <w:rsid w:val="00F016E9"/>
    <w:rsid w:val="00F05AB1"/>
    <w:rsid w:val="00F064D7"/>
    <w:rsid w:val="00F07867"/>
    <w:rsid w:val="00F07874"/>
    <w:rsid w:val="00F07C60"/>
    <w:rsid w:val="00F07E62"/>
    <w:rsid w:val="00F1012F"/>
    <w:rsid w:val="00F13A7F"/>
    <w:rsid w:val="00F14C94"/>
    <w:rsid w:val="00F15645"/>
    <w:rsid w:val="00F156C4"/>
    <w:rsid w:val="00F178C9"/>
    <w:rsid w:val="00F21CCF"/>
    <w:rsid w:val="00F22B1F"/>
    <w:rsid w:val="00F238E1"/>
    <w:rsid w:val="00F2407A"/>
    <w:rsid w:val="00F240FF"/>
    <w:rsid w:val="00F25496"/>
    <w:rsid w:val="00F26C37"/>
    <w:rsid w:val="00F30018"/>
    <w:rsid w:val="00F30733"/>
    <w:rsid w:val="00F321E4"/>
    <w:rsid w:val="00F359AE"/>
    <w:rsid w:val="00F3628D"/>
    <w:rsid w:val="00F404A8"/>
    <w:rsid w:val="00F40770"/>
    <w:rsid w:val="00F43117"/>
    <w:rsid w:val="00F43667"/>
    <w:rsid w:val="00F43E8C"/>
    <w:rsid w:val="00F448D1"/>
    <w:rsid w:val="00F472A3"/>
    <w:rsid w:val="00F50B2B"/>
    <w:rsid w:val="00F51560"/>
    <w:rsid w:val="00F52810"/>
    <w:rsid w:val="00F52BA5"/>
    <w:rsid w:val="00F554F1"/>
    <w:rsid w:val="00F55D27"/>
    <w:rsid w:val="00F56E42"/>
    <w:rsid w:val="00F5793C"/>
    <w:rsid w:val="00F57E6B"/>
    <w:rsid w:val="00F60B4D"/>
    <w:rsid w:val="00F611B2"/>
    <w:rsid w:val="00F61589"/>
    <w:rsid w:val="00F62308"/>
    <w:rsid w:val="00F634AE"/>
    <w:rsid w:val="00F65C6A"/>
    <w:rsid w:val="00F6618B"/>
    <w:rsid w:val="00F67600"/>
    <w:rsid w:val="00F70A47"/>
    <w:rsid w:val="00F70AF9"/>
    <w:rsid w:val="00F71D8D"/>
    <w:rsid w:val="00F73814"/>
    <w:rsid w:val="00F754E8"/>
    <w:rsid w:val="00F758CB"/>
    <w:rsid w:val="00F75A27"/>
    <w:rsid w:val="00F7672F"/>
    <w:rsid w:val="00F77824"/>
    <w:rsid w:val="00F810F4"/>
    <w:rsid w:val="00F81791"/>
    <w:rsid w:val="00F821A3"/>
    <w:rsid w:val="00F821ED"/>
    <w:rsid w:val="00F840CA"/>
    <w:rsid w:val="00F84513"/>
    <w:rsid w:val="00F85729"/>
    <w:rsid w:val="00F86198"/>
    <w:rsid w:val="00F8681D"/>
    <w:rsid w:val="00F86B0D"/>
    <w:rsid w:val="00F86E53"/>
    <w:rsid w:val="00F90FA3"/>
    <w:rsid w:val="00F91113"/>
    <w:rsid w:val="00F931CB"/>
    <w:rsid w:val="00F93508"/>
    <w:rsid w:val="00F93D0C"/>
    <w:rsid w:val="00F94E30"/>
    <w:rsid w:val="00F96384"/>
    <w:rsid w:val="00FA1534"/>
    <w:rsid w:val="00FA2C53"/>
    <w:rsid w:val="00FA2CC1"/>
    <w:rsid w:val="00FA3A2F"/>
    <w:rsid w:val="00FA3AF1"/>
    <w:rsid w:val="00FA3D13"/>
    <w:rsid w:val="00FA4F1F"/>
    <w:rsid w:val="00FA5C89"/>
    <w:rsid w:val="00FA5E2C"/>
    <w:rsid w:val="00FB000D"/>
    <w:rsid w:val="00FB0C58"/>
    <w:rsid w:val="00FB2C72"/>
    <w:rsid w:val="00FB3634"/>
    <w:rsid w:val="00FB37FD"/>
    <w:rsid w:val="00FB3B4E"/>
    <w:rsid w:val="00FB54D9"/>
    <w:rsid w:val="00FB625C"/>
    <w:rsid w:val="00FB6349"/>
    <w:rsid w:val="00FB77CC"/>
    <w:rsid w:val="00FC1BAC"/>
    <w:rsid w:val="00FC266C"/>
    <w:rsid w:val="00FC26F0"/>
    <w:rsid w:val="00FC3B29"/>
    <w:rsid w:val="00FD1092"/>
    <w:rsid w:val="00FD146E"/>
    <w:rsid w:val="00FD1C3E"/>
    <w:rsid w:val="00FD27ED"/>
    <w:rsid w:val="00FD3167"/>
    <w:rsid w:val="00FD4C02"/>
    <w:rsid w:val="00FD7140"/>
    <w:rsid w:val="00FD7573"/>
    <w:rsid w:val="00FD7621"/>
    <w:rsid w:val="00FE0B18"/>
    <w:rsid w:val="00FE24A1"/>
    <w:rsid w:val="00FE5390"/>
    <w:rsid w:val="00FE69F3"/>
    <w:rsid w:val="00FF0147"/>
    <w:rsid w:val="00FF025D"/>
    <w:rsid w:val="00FF1EAB"/>
    <w:rsid w:val="00FF1F28"/>
    <w:rsid w:val="00FF20A7"/>
    <w:rsid w:val="00FF4127"/>
    <w:rsid w:val="00FF4DA2"/>
    <w:rsid w:val="00FF5EE7"/>
  </w:rsids>
  <m:mathPr>
    <m:mathFont m:val="Cambria Math"/>
    <m:smallFrac/>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macro" w:semiHidden="0" w:unhideWhenUsed="0"/>
    <w:lsdException w:name="List Bullet" w:semiHidden="0" w:unhideWhenUsed="0"/>
    <w:lsdException w:name="List Number" w:semiHidden="0" w:uiPriority="99" w:unhideWhenUsed="0"/>
    <w:lsdException w:name="List Number 2" w:uiPriority="99"/>
    <w:lsdException w:name="Title" w:semiHidden="0" w:uiPriority="99"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Strong" w:semiHidden="0" w:uiPriority="99" w:unhideWhenUsed="0" w:qFormat="1"/>
    <w:lsdException w:name="Emphasis" w:semiHidden="0" w:uiPriority="99"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6F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792C51"/>
    <w:pPr>
      <w:keepNext/>
      <w:numPr>
        <w:numId w:val="2"/>
      </w:numPr>
      <w:tabs>
        <w:tab w:val="num" w:pos="567"/>
      </w:tabs>
      <w:ind w:left="567" w:hanging="567"/>
      <w:jc w:val="center"/>
      <w:outlineLvl w:val="0"/>
    </w:pPr>
    <w:rPr>
      <w:rFonts w:ascii="Times New Roman" w:eastAsia="Arial Unicode MS" w:hAnsi="Times New Roman"/>
      <w:b/>
      <w:sz w:val="28"/>
      <w:szCs w:val="20"/>
    </w:rPr>
  </w:style>
  <w:style w:type="paragraph" w:styleId="Heading2">
    <w:name w:val="heading 2"/>
    <w:aliases w:val="Úloha"/>
    <w:basedOn w:val="Normal"/>
    <w:next w:val="Normal"/>
    <w:link w:val="Nadpis2Char"/>
    <w:qFormat/>
    <w:rsid w:val="00792C51"/>
    <w:pPr>
      <w:keepNext/>
      <w:numPr>
        <w:ilvl w:val="1"/>
        <w:numId w:val="2"/>
      </w:numPr>
      <w:tabs>
        <w:tab w:val="num" w:pos="3371"/>
      </w:tabs>
      <w:spacing w:before="240" w:after="60"/>
      <w:ind w:left="3371" w:hanging="851"/>
      <w:jc w:val="left"/>
      <w:outlineLvl w:val="1"/>
    </w:pPr>
    <w:rPr>
      <w:rFonts w:ascii="Arial" w:hAnsi="Arial" w:cs="Arial"/>
      <w:b/>
      <w:bCs/>
      <w:i/>
      <w:iCs/>
      <w:sz w:val="28"/>
      <w:szCs w:val="28"/>
    </w:rPr>
  </w:style>
  <w:style w:type="paragraph" w:styleId="Heading3">
    <w:name w:val="heading 3"/>
    <w:basedOn w:val="Normal"/>
    <w:next w:val="Normal"/>
    <w:link w:val="Nadpis3Char"/>
    <w:qFormat/>
    <w:rsid w:val="00792C51"/>
    <w:pPr>
      <w:keepNext/>
      <w:numPr>
        <w:ilvl w:val="2"/>
        <w:numId w:val="2"/>
      </w:numPr>
      <w:tabs>
        <w:tab w:val="num" w:pos="1418"/>
      </w:tabs>
      <w:spacing w:before="240" w:after="60"/>
      <w:ind w:left="1418" w:hanging="851"/>
      <w:jc w:val="left"/>
      <w:outlineLvl w:val="2"/>
    </w:pPr>
    <w:rPr>
      <w:rFonts w:ascii="Arial" w:hAnsi="Arial" w:cs="Arial"/>
      <w:b/>
      <w:bCs/>
      <w:sz w:val="26"/>
      <w:szCs w:val="26"/>
    </w:rPr>
  </w:style>
  <w:style w:type="paragraph" w:styleId="Heading4">
    <w:name w:val="heading 4"/>
    <w:basedOn w:val="Normal"/>
    <w:next w:val="Normal"/>
    <w:qFormat/>
    <w:rsid w:val="00792C51"/>
    <w:pPr>
      <w:keepNext/>
      <w:numPr>
        <w:ilvl w:val="3"/>
        <w:numId w:val="2"/>
      </w:numPr>
      <w:tabs>
        <w:tab w:val="num" w:pos="1418"/>
      </w:tabs>
      <w:spacing w:before="240" w:after="60"/>
      <w:ind w:left="1418" w:hanging="1418"/>
      <w:jc w:val="left"/>
      <w:outlineLvl w:val="3"/>
    </w:pPr>
    <w:rPr>
      <w:b/>
      <w:bCs/>
      <w:sz w:val="28"/>
      <w:szCs w:val="28"/>
    </w:rPr>
  </w:style>
  <w:style w:type="paragraph" w:styleId="Heading5">
    <w:name w:val="heading 5"/>
    <w:basedOn w:val="Normal"/>
    <w:next w:val="Normal"/>
    <w:qFormat/>
    <w:rsid w:val="00792C51"/>
    <w:pPr>
      <w:keepNext/>
      <w:numPr>
        <w:ilvl w:val="4"/>
        <w:numId w:val="2"/>
      </w:numPr>
      <w:tabs>
        <w:tab w:val="num" w:pos="3240"/>
      </w:tabs>
      <w:ind w:left="2880"/>
      <w:jc w:val="left"/>
      <w:outlineLvl w:val="4"/>
    </w:pPr>
    <w:rPr>
      <w:b/>
      <w:bCs/>
    </w:rPr>
  </w:style>
  <w:style w:type="paragraph" w:styleId="Heading6">
    <w:name w:val="heading 6"/>
    <w:basedOn w:val="Normal"/>
    <w:next w:val="Normal"/>
    <w:qFormat/>
    <w:rsid w:val="00792C51"/>
    <w:pPr>
      <w:keepNext/>
      <w:numPr>
        <w:ilvl w:val="5"/>
        <w:numId w:val="2"/>
      </w:numPr>
      <w:tabs>
        <w:tab w:val="num" w:pos="3960"/>
      </w:tabs>
      <w:ind w:left="3600"/>
      <w:jc w:val="both"/>
      <w:outlineLvl w:val="5"/>
    </w:pPr>
    <w:rPr>
      <w:b/>
      <w:bCs/>
      <w:u w:val="single"/>
    </w:rPr>
  </w:style>
  <w:style w:type="paragraph" w:styleId="Heading7">
    <w:name w:val="heading 7"/>
    <w:basedOn w:val="Normal"/>
    <w:next w:val="Normal"/>
    <w:uiPriority w:val="99"/>
    <w:qFormat/>
    <w:rsid w:val="00792C51"/>
    <w:pPr>
      <w:keepNext/>
      <w:numPr>
        <w:ilvl w:val="6"/>
        <w:numId w:val="2"/>
      </w:numPr>
      <w:tabs>
        <w:tab w:val="num" w:pos="4680"/>
      </w:tabs>
      <w:ind w:left="4320"/>
      <w:jc w:val="both"/>
      <w:outlineLvl w:val="6"/>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NzovChar"/>
    <w:uiPriority w:val="99"/>
    <w:qFormat/>
    <w:rsid w:val="00792C51"/>
    <w:pPr>
      <w:jc w:val="center"/>
    </w:pPr>
    <w:rPr>
      <w:b/>
      <w:szCs w:val="20"/>
    </w:rPr>
  </w:style>
  <w:style w:type="paragraph" w:styleId="BodyText">
    <w:name w:val="Body Text"/>
    <w:aliases w:val="Základný text1,b"/>
    <w:basedOn w:val="Normal"/>
    <w:link w:val="ZkladntextChar"/>
    <w:uiPriority w:val="99"/>
    <w:rsid w:val="00792C51"/>
    <w:pPr>
      <w:jc w:val="left"/>
    </w:pPr>
    <w:rPr>
      <w:b/>
      <w:szCs w:val="20"/>
    </w:rPr>
  </w:style>
  <w:style w:type="paragraph" w:styleId="BodyText2">
    <w:name w:val="Body Text 2"/>
    <w:basedOn w:val="Normal"/>
    <w:rsid w:val="00792C51"/>
    <w:pPr>
      <w:spacing w:after="120" w:line="480" w:lineRule="auto"/>
      <w:jc w:val="left"/>
    </w:pPr>
  </w:style>
  <w:style w:type="paragraph" w:styleId="Footer">
    <w:name w:val="footer"/>
    <w:basedOn w:val="Normal"/>
    <w:link w:val="PtaChar"/>
    <w:uiPriority w:val="99"/>
    <w:rsid w:val="00792C51"/>
    <w:pPr>
      <w:tabs>
        <w:tab w:val="center" w:pos="4320"/>
        <w:tab w:val="right" w:pos="8640"/>
      </w:tabs>
      <w:jc w:val="left"/>
    </w:pPr>
  </w:style>
  <w:style w:type="paragraph" w:customStyle="1" w:styleId="Zkladntext31">
    <w:name w:val="Základný text 31"/>
    <w:basedOn w:val="Normal"/>
    <w:rsid w:val="00792C51"/>
    <w:pPr>
      <w:overflowPunct w:val="0"/>
      <w:autoSpaceDE w:val="0"/>
      <w:autoSpaceDN w:val="0"/>
      <w:adjustRightInd w:val="0"/>
      <w:jc w:val="both"/>
      <w:textAlignment w:val="baseline"/>
    </w:pPr>
    <w:rPr>
      <w:spacing w:val="-10"/>
      <w:szCs w:val="20"/>
    </w:rPr>
  </w:style>
  <w:style w:type="paragraph" w:styleId="Header">
    <w:name w:val="header"/>
    <w:basedOn w:val="Normal"/>
    <w:link w:val="HlavikaChar"/>
    <w:uiPriority w:val="99"/>
    <w:rsid w:val="00792C51"/>
    <w:pPr>
      <w:tabs>
        <w:tab w:val="center" w:pos="4536"/>
        <w:tab w:val="right" w:pos="9072"/>
      </w:tabs>
      <w:jc w:val="left"/>
    </w:pPr>
  </w:style>
  <w:style w:type="paragraph" w:styleId="BodyText3">
    <w:name w:val="Body Text 3"/>
    <w:basedOn w:val="Normal"/>
    <w:rsid w:val="00792C51"/>
    <w:pPr>
      <w:spacing w:after="120"/>
      <w:jc w:val="left"/>
    </w:pPr>
    <w:rPr>
      <w:sz w:val="16"/>
      <w:szCs w:val="16"/>
    </w:rPr>
  </w:style>
  <w:style w:type="character" w:styleId="PageNumber">
    <w:name w:val="page number"/>
    <w:basedOn w:val="DefaultParagraphFont"/>
    <w:uiPriority w:val="99"/>
    <w:rsid w:val="00792C51"/>
    <w:rPr>
      <w:rFonts w:cs="Times New Roman"/>
      <w:rtl w:val="0"/>
      <w:cs w:val="0"/>
    </w:rPr>
  </w:style>
  <w:style w:type="table" w:styleId="TableGrid">
    <w:name w:val="Table Grid"/>
    <w:basedOn w:val="TableNormal"/>
    <w:uiPriority w:val="59"/>
    <w:rsid w:val="00C8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21B1A"/>
    <w:rPr>
      <w:rFonts w:cs="Times New Roman"/>
      <w:rtl w:val="0"/>
      <w:cs w:val="0"/>
    </w:rPr>
  </w:style>
  <w:style w:type="character" w:customStyle="1" w:styleId="apple-converted-space">
    <w:name w:val="apple-converted-space"/>
    <w:basedOn w:val="DefaultParagraphFont"/>
    <w:rsid w:val="00121B1A"/>
    <w:rPr>
      <w:rFonts w:cs="Times New Roman"/>
      <w:rtl w:val="0"/>
      <w:cs w:val="0"/>
    </w:rPr>
  </w:style>
  <w:style w:type="paragraph" w:styleId="BodyTextIndent">
    <w:name w:val="Body Text Indent"/>
    <w:basedOn w:val="Normal"/>
    <w:link w:val="ZarkazkladnhotextuChar"/>
    <w:uiPriority w:val="99"/>
    <w:rsid w:val="00E149E9"/>
    <w:pPr>
      <w:spacing w:after="120"/>
      <w:ind w:left="283"/>
      <w:jc w:val="left"/>
    </w:pPr>
  </w:style>
  <w:style w:type="paragraph" w:styleId="NormalWeb">
    <w:name w:val="Normal (Web)"/>
    <w:basedOn w:val="Normal"/>
    <w:link w:val="NormlnywebovChar"/>
    <w:uiPriority w:val="99"/>
    <w:rsid w:val="00181A19"/>
    <w:pPr>
      <w:spacing w:after="240" w:line="312" w:lineRule="atLeast"/>
      <w:jc w:val="left"/>
    </w:pPr>
    <w:rPr>
      <w:rFonts w:ascii="Arial Unicode MS" w:eastAsia="Arial Unicode MS" w:hAnsi="Arial Unicode MS" w:cs="Arial Unicode MS"/>
    </w:rPr>
  </w:style>
  <w:style w:type="paragraph" w:styleId="BodyTextIndent2">
    <w:name w:val="Body Text Indent 2"/>
    <w:basedOn w:val="Normal"/>
    <w:link w:val="Zarkazkladnhotextu2Char"/>
    <w:uiPriority w:val="99"/>
    <w:rsid w:val="00B61186"/>
    <w:pPr>
      <w:spacing w:after="120" w:line="480" w:lineRule="auto"/>
      <w:ind w:left="283"/>
      <w:jc w:val="left"/>
    </w:pPr>
  </w:style>
  <w:style w:type="paragraph" w:styleId="BodyTextIndent3">
    <w:name w:val="Body Text Indent 3"/>
    <w:basedOn w:val="Normal"/>
    <w:link w:val="Zarkazkladnhotextu3Char"/>
    <w:rsid w:val="000F04C7"/>
    <w:pPr>
      <w:spacing w:after="120"/>
      <w:ind w:left="283"/>
      <w:jc w:val="left"/>
    </w:pPr>
    <w:rPr>
      <w:sz w:val="16"/>
      <w:szCs w:val="16"/>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al"/>
    <w:rsid w:val="00EF2B75"/>
    <w:pPr>
      <w:tabs>
        <w:tab w:val="num" w:pos="567"/>
      </w:tabs>
      <w:spacing w:line="240" w:lineRule="exact"/>
      <w:ind w:left="567" w:hanging="567"/>
      <w:jc w:val="left"/>
    </w:pPr>
    <w:rPr>
      <w:rFonts w:ascii="Times New Roman Bold" w:hAnsi="Times New Roman Bold" w:cs="Times New Roman Bold"/>
      <w:b/>
      <w:bCs/>
      <w:color w:val="000000"/>
      <w:sz w:val="26"/>
      <w:szCs w:val="26"/>
      <w:lang w:eastAsia="en-US"/>
    </w:rPr>
  </w:style>
  <w:style w:type="paragraph" w:customStyle="1" w:styleId="Vlada">
    <w:name w:val="Vlada"/>
    <w:basedOn w:val="Normal"/>
    <w:rsid w:val="009A5EAC"/>
    <w:pPr>
      <w:spacing w:before="480" w:after="120"/>
      <w:jc w:val="left"/>
    </w:pPr>
    <w:rPr>
      <w:b/>
      <w:bCs/>
      <w:sz w:val="32"/>
      <w:szCs w:val="32"/>
    </w:rPr>
  </w:style>
  <w:style w:type="paragraph" w:customStyle="1" w:styleId="Vykonaj">
    <w:name w:val="Vykonajú"/>
    <w:basedOn w:val="Normal"/>
    <w:next w:val="Normal"/>
    <w:rsid w:val="009A5EAC"/>
    <w:pPr>
      <w:keepNext/>
      <w:spacing w:before="360"/>
      <w:jc w:val="left"/>
    </w:pPr>
    <w:rPr>
      <w:b/>
      <w:bCs/>
    </w:rPr>
  </w:style>
  <w:style w:type="paragraph" w:customStyle="1" w:styleId="Nosite">
    <w:name w:val="Nositeľ"/>
    <w:basedOn w:val="Normal"/>
    <w:next w:val="Heading2"/>
    <w:rsid w:val="009A5EAC"/>
    <w:pPr>
      <w:spacing w:before="240" w:after="120"/>
      <w:ind w:left="567"/>
      <w:jc w:val="left"/>
    </w:pPr>
    <w:rPr>
      <w:b/>
      <w:bCs/>
    </w:rPr>
  </w:style>
  <w:style w:type="character" w:customStyle="1" w:styleId="NzovChar">
    <w:name w:val="Názov Char"/>
    <w:link w:val="Title"/>
    <w:uiPriority w:val="99"/>
    <w:locked/>
    <w:rsid w:val="0059240A"/>
    <w:rPr>
      <w:b/>
      <w:sz w:val="24"/>
      <w:lang w:val="sk-SK" w:eastAsia="sk-SK"/>
    </w:rPr>
  </w:style>
  <w:style w:type="paragraph" w:styleId="BlockText">
    <w:name w:val="Block Text"/>
    <w:basedOn w:val="Normal"/>
    <w:rsid w:val="00B33D73"/>
    <w:pPr>
      <w:ind w:left="142" w:right="142"/>
      <w:jc w:val="both"/>
    </w:pPr>
    <w:rPr>
      <w:szCs w:val="20"/>
    </w:rPr>
  </w:style>
  <w:style w:type="character" w:customStyle="1" w:styleId="hps">
    <w:name w:val="hps"/>
    <w:basedOn w:val="DefaultParagraphFont"/>
    <w:uiPriority w:val="99"/>
    <w:rsid w:val="009F528F"/>
    <w:rPr>
      <w:rFonts w:cs="Times New Roman"/>
      <w:rtl w:val="0"/>
      <w:cs w:val="0"/>
    </w:rPr>
  </w:style>
  <w:style w:type="character" w:customStyle="1" w:styleId="Nadpis1Char">
    <w:name w:val="Nadpis 1 Char"/>
    <w:link w:val="Heading1"/>
    <w:uiPriority w:val="9"/>
    <w:locked/>
    <w:rsid w:val="00923032"/>
    <w:rPr>
      <w:rFonts w:eastAsia="Arial Unicode MS"/>
      <w:b/>
      <w:sz w:val="28"/>
    </w:rPr>
  </w:style>
  <w:style w:type="character" w:customStyle="1" w:styleId="ZkladntextChar">
    <w:name w:val="Základný text Char"/>
    <w:aliases w:val="Základný text1 Char,b Char"/>
    <w:link w:val="BodyText"/>
    <w:uiPriority w:val="99"/>
    <w:locked/>
    <w:rsid w:val="00923032"/>
    <w:rPr>
      <w:b/>
      <w:sz w:val="24"/>
    </w:rPr>
  </w:style>
  <w:style w:type="paragraph" w:customStyle="1" w:styleId="Zakladnystyl">
    <w:name w:val="Zakladny styl"/>
    <w:rsid w:val="0092303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styleId="FollowedHyperlink">
    <w:name w:val="FollowedHyperlink"/>
    <w:rsid w:val="000904C3"/>
    <w:rPr>
      <w:color w:val="auto"/>
      <w:u w:val="none"/>
    </w:rPr>
  </w:style>
  <w:style w:type="paragraph" w:styleId="ListParagraph">
    <w:name w:val="List Paragraph"/>
    <w:basedOn w:val="Normal"/>
    <w:link w:val="OdsekzoznamuChar"/>
    <w:uiPriority w:val="99"/>
    <w:qFormat/>
    <w:rsid w:val="00A819B8"/>
    <w:pPr>
      <w:ind w:left="720"/>
      <w:contextualSpacing/>
      <w:jc w:val="left"/>
    </w:pPr>
  </w:style>
  <w:style w:type="character" w:customStyle="1" w:styleId="OdsekzoznamuChar">
    <w:name w:val="Odsek zoznamu Char"/>
    <w:link w:val="ListParagraph"/>
    <w:uiPriority w:val="99"/>
    <w:locked/>
    <w:rsid w:val="00A819B8"/>
    <w:rPr>
      <w:sz w:val="24"/>
    </w:rPr>
  </w:style>
  <w:style w:type="paragraph" w:customStyle="1" w:styleId="Bezriadkovania1">
    <w:name w:val="Bez riadkovania1"/>
    <w:basedOn w:val="Normal"/>
    <w:rsid w:val="00A819B8"/>
    <w:pPr>
      <w:jc w:val="left"/>
    </w:pPr>
    <w:rPr>
      <w:rFonts w:ascii="Calibri" w:hAnsi="Calibri"/>
    </w:rPr>
  </w:style>
  <w:style w:type="character" w:customStyle="1" w:styleId="Nadpis3Char">
    <w:name w:val="Nadpis 3 Char"/>
    <w:link w:val="Heading3"/>
    <w:locked/>
    <w:rsid w:val="004C3C08"/>
    <w:rPr>
      <w:rFonts w:ascii="Arial" w:hAnsi="Arial" w:cs="Arial"/>
      <w:b/>
      <w:sz w:val="26"/>
    </w:rPr>
  </w:style>
  <w:style w:type="character" w:customStyle="1" w:styleId="ZarkazkladnhotextuChar">
    <w:name w:val="Zarážka základného textu Char"/>
    <w:link w:val="BodyTextIndent"/>
    <w:uiPriority w:val="99"/>
    <w:locked/>
    <w:rsid w:val="004C3C08"/>
    <w:rPr>
      <w:sz w:val="24"/>
    </w:rPr>
  </w:style>
  <w:style w:type="character" w:customStyle="1" w:styleId="Zarkazkladnhotextu2Char">
    <w:name w:val="Zarážka základného textu 2 Char"/>
    <w:link w:val="BodyTextIndent2"/>
    <w:uiPriority w:val="99"/>
    <w:locked/>
    <w:rsid w:val="004C3C08"/>
    <w:rPr>
      <w:sz w:val="24"/>
    </w:rPr>
  </w:style>
  <w:style w:type="character" w:customStyle="1" w:styleId="NormlnywebovChar">
    <w:name w:val="Normálny (webový) Char"/>
    <w:link w:val="NormalWeb"/>
    <w:uiPriority w:val="99"/>
    <w:locked/>
    <w:rsid w:val="00FA5E2C"/>
    <w:rPr>
      <w:rFonts w:ascii="Arial Unicode MS" w:eastAsia="Arial Unicode MS" w:hAnsi="Arial Unicode MS"/>
      <w:sz w:val="24"/>
    </w:rPr>
  </w:style>
  <w:style w:type="character" w:styleId="Hyperlink">
    <w:name w:val="Hyperlink"/>
    <w:unhideWhenUsed/>
    <w:rsid w:val="00C2646E"/>
    <w:rPr>
      <w:color w:val="0000FF"/>
      <w:u w:val="single"/>
    </w:rPr>
  </w:style>
  <w:style w:type="character" w:customStyle="1" w:styleId="submitted">
    <w:name w:val="submitted"/>
    <w:rsid w:val="00296BD3"/>
  </w:style>
  <w:style w:type="character" w:customStyle="1" w:styleId="Siln1">
    <w:name w:val="Silný1"/>
    <w:uiPriority w:val="99"/>
    <w:qFormat/>
    <w:rsid w:val="00C94675"/>
    <w:rPr>
      <w:b/>
    </w:rPr>
  </w:style>
  <w:style w:type="paragraph" w:styleId="BalloonText">
    <w:name w:val="Balloon Text"/>
    <w:basedOn w:val="Normal"/>
    <w:link w:val="TextbublinyChar"/>
    <w:uiPriority w:val="99"/>
    <w:rsid w:val="00B8557A"/>
    <w:pPr>
      <w:jc w:val="left"/>
    </w:pPr>
    <w:rPr>
      <w:rFonts w:ascii="Tahoma" w:hAnsi="Tahoma" w:cs="Tahoma"/>
      <w:sz w:val="16"/>
      <w:szCs w:val="16"/>
    </w:rPr>
  </w:style>
  <w:style w:type="character" w:customStyle="1" w:styleId="TextbublinyChar">
    <w:name w:val="Text bubliny Char"/>
    <w:link w:val="BalloonText"/>
    <w:uiPriority w:val="99"/>
    <w:locked/>
    <w:rsid w:val="00B8557A"/>
    <w:rPr>
      <w:rFonts w:ascii="Tahoma" w:hAnsi="Tahoma" w:cs="Tahoma"/>
      <w:sz w:val="16"/>
    </w:rPr>
  </w:style>
  <w:style w:type="character" w:customStyle="1" w:styleId="HlavikaChar">
    <w:name w:val="Hlavička Char"/>
    <w:link w:val="Header"/>
    <w:uiPriority w:val="99"/>
    <w:locked/>
    <w:rsid w:val="00F321E4"/>
    <w:rPr>
      <w:sz w:val="24"/>
    </w:rPr>
  </w:style>
  <w:style w:type="character" w:customStyle="1" w:styleId="PtaChar">
    <w:name w:val="Päta Char"/>
    <w:link w:val="Footer"/>
    <w:uiPriority w:val="99"/>
    <w:locked/>
    <w:rsid w:val="00F321E4"/>
    <w:rPr>
      <w:sz w:val="24"/>
    </w:rPr>
  </w:style>
  <w:style w:type="paragraph" w:styleId="CommentText">
    <w:name w:val="annotation text"/>
    <w:basedOn w:val="Normal"/>
    <w:link w:val="TextkomentraChar"/>
    <w:uiPriority w:val="99"/>
    <w:unhideWhenUsed/>
    <w:rsid w:val="00846469"/>
    <w:pPr>
      <w:spacing w:after="200"/>
      <w:jc w:val="left"/>
    </w:pPr>
    <w:rPr>
      <w:rFonts w:ascii="Calibri" w:eastAsia="Calibri" w:hAnsi="Calibri"/>
      <w:sz w:val="20"/>
      <w:szCs w:val="20"/>
      <w:lang w:eastAsia="en-US"/>
    </w:rPr>
  </w:style>
  <w:style w:type="character" w:customStyle="1" w:styleId="TextkomentraChar">
    <w:name w:val="Text komentára Char"/>
    <w:link w:val="CommentText"/>
    <w:uiPriority w:val="99"/>
    <w:locked/>
    <w:rsid w:val="00846469"/>
    <w:rPr>
      <w:rFonts w:ascii="Calibri" w:eastAsia="Calibri" w:hAnsi="Calibri"/>
      <w:lang w:val="x-none" w:eastAsia="en-US"/>
    </w:rPr>
  </w:style>
  <w:style w:type="paragraph" w:customStyle="1" w:styleId="Default">
    <w:name w:val="Default"/>
    <w:rsid w:val="008663BF"/>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sk-SK" w:bidi="ar-SA"/>
    </w:rPr>
  </w:style>
  <w:style w:type="character" w:customStyle="1" w:styleId="Zarkazkladnhotextu3Char">
    <w:name w:val="Zarážka základného textu 3 Char"/>
    <w:link w:val="BodyTextIndent3"/>
    <w:semiHidden/>
    <w:locked/>
    <w:rsid w:val="0083025D"/>
    <w:rPr>
      <w:sz w:val="16"/>
      <w:lang w:val="sk-SK" w:eastAsia="sk-SK"/>
    </w:rPr>
  </w:style>
  <w:style w:type="paragraph" w:customStyle="1" w:styleId="Normlny1">
    <w:name w:val="Normálny1"/>
    <w:basedOn w:val="Normal"/>
    <w:rsid w:val="00BC6516"/>
    <w:pPr>
      <w:jc w:val="left"/>
    </w:pPr>
  </w:style>
  <w:style w:type="paragraph" w:customStyle="1" w:styleId="xmsonormal">
    <w:name w:val="x_msonormal"/>
    <w:basedOn w:val="Normal"/>
    <w:rsid w:val="00DC627F"/>
    <w:pPr>
      <w:spacing w:before="100" w:beforeAutospacing="1" w:after="100" w:afterAutospacing="1"/>
      <w:jc w:val="left"/>
    </w:pPr>
  </w:style>
  <w:style w:type="paragraph" w:customStyle="1" w:styleId="msonormalcxspmiddle">
    <w:name w:val="msonormalcxspmiddle"/>
    <w:basedOn w:val="Normal"/>
    <w:rsid w:val="00DC627F"/>
    <w:pPr>
      <w:spacing w:before="100" w:beforeAutospacing="1" w:after="100" w:afterAutospacing="1"/>
      <w:jc w:val="left"/>
    </w:pPr>
    <w:rPr>
      <w:lang w:val="bg-BG" w:eastAsia="bg-BG"/>
    </w:rPr>
  </w:style>
  <w:style w:type="paragraph" w:customStyle="1" w:styleId="listparagraph0">
    <w:name w:val="listparagraph"/>
    <w:basedOn w:val="Normal"/>
    <w:rsid w:val="00DC627F"/>
    <w:pPr>
      <w:spacing w:before="100" w:beforeAutospacing="1" w:after="100" w:afterAutospacing="1"/>
      <w:jc w:val="left"/>
    </w:pPr>
  </w:style>
  <w:style w:type="character" w:styleId="CommentReference">
    <w:name w:val="annotation reference"/>
    <w:uiPriority w:val="99"/>
    <w:rsid w:val="00DC627F"/>
    <w:rPr>
      <w:sz w:val="16"/>
    </w:rPr>
  </w:style>
  <w:style w:type="paragraph" w:customStyle="1" w:styleId="Char1">
    <w:name w:val="Char1"/>
    <w:basedOn w:val="Normal"/>
    <w:rsid w:val="003C4BD4"/>
    <w:pPr>
      <w:tabs>
        <w:tab w:val="left" w:pos="709"/>
      </w:tabs>
      <w:jc w:val="left"/>
    </w:pPr>
    <w:rPr>
      <w:rFonts w:ascii="Tahoma" w:hAnsi="Tahoma"/>
      <w:lang w:val="pl-PL" w:eastAsia="pl-PL"/>
    </w:rPr>
  </w:style>
  <w:style w:type="paragraph" w:customStyle="1" w:styleId="CharCharCharCharCharCharChar">
    <w:name w:val="Char Char Char Char Char Char Char"/>
    <w:basedOn w:val="Normal"/>
    <w:rsid w:val="003C4BD4"/>
    <w:pPr>
      <w:tabs>
        <w:tab w:val="left" w:pos="709"/>
      </w:tabs>
      <w:jc w:val="left"/>
    </w:pPr>
    <w:rPr>
      <w:rFonts w:ascii="Tahoma" w:hAnsi="Tahoma"/>
      <w:lang w:val="pl-PL" w:eastAsia="pl-PL"/>
    </w:rPr>
  </w:style>
  <w:style w:type="character" w:customStyle="1" w:styleId="longtext1">
    <w:name w:val="long_text1"/>
    <w:rsid w:val="003C4BD4"/>
    <w:rPr>
      <w:sz w:val="20"/>
    </w:rPr>
  </w:style>
  <w:style w:type="paragraph" w:styleId="HTMLTopofForm">
    <w:name w:val="HTML Top of Form"/>
    <w:basedOn w:val="Normal"/>
    <w:next w:val="Normal"/>
    <w:hidden/>
    <w:rsid w:val="003C4BD4"/>
    <w:pPr>
      <w:pBdr>
        <w:bottom w:val="single" w:sz="6" w:space="1" w:color="auto"/>
      </w:pBdr>
      <w:jc w:val="center"/>
    </w:pPr>
    <w:rPr>
      <w:rFonts w:ascii="Arial" w:hAnsi="Arial" w:cs="Arial"/>
      <w:vanish/>
      <w:sz w:val="16"/>
      <w:szCs w:val="16"/>
      <w:lang w:val="bg-BG" w:eastAsia="bg-BG"/>
    </w:rPr>
  </w:style>
  <w:style w:type="paragraph" w:styleId="HTMLBottomofForm">
    <w:name w:val="HTML Bottom of Form"/>
    <w:basedOn w:val="Normal"/>
    <w:next w:val="Normal"/>
    <w:hidden/>
    <w:rsid w:val="003C4BD4"/>
    <w:pPr>
      <w:pBdr>
        <w:top w:val="single" w:sz="6" w:space="1" w:color="auto"/>
      </w:pBdr>
      <w:jc w:val="center"/>
    </w:pPr>
    <w:rPr>
      <w:rFonts w:ascii="Arial" w:hAnsi="Arial" w:cs="Arial"/>
      <w:vanish/>
      <w:sz w:val="16"/>
      <w:szCs w:val="16"/>
      <w:lang w:val="bg-BG" w:eastAsia="bg-BG"/>
    </w:rPr>
  </w:style>
  <w:style w:type="paragraph" w:customStyle="1" w:styleId="CharCharCharCharCharCharChar1">
    <w:name w:val="Char Char Char Char Char Char Char1"/>
    <w:basedOn w:val="Normal"/>
    <w:rsid w:val="003C4BD4"/>
    <w:pPr>
      <w:tabs>
        <w:tab w:val="left" w:pos="709"/>
      </w:tabs>
      <w:jc w:val="left"/>
    </w:pPr>
    <w:rPr>
      <w:rFonts w:ascii="Tahoma" w:hAnsi="Tahoma"/>
      <w:lang w:val="pl-PL" w:eastAsia="pl-PL"/>
    </w:rPr>
  </w:style>
  <w:style w:type="paragraph" w:customStyle="1" w:styleId="CharCharChar">
    <w:name w:val="Char Char Char"/>
    <w:basedOn w:val="Normal"/>
    <w:rsid w:val="003C4BD4"/>
    <w:pPr>
      <w:jc w:val="left"/>
    </w:pPr>
    <w:rPr>
      <w:rFonts w:ascii="Book Antiqua" w:eastAsia="SimSun" w:hAnsi="Book Antiqua"/>
      <w:smallCaps/>
      <w:sz w:val="22"/>
      <w:lang w:val="en-US" w:eastAsia="en-US"/>
    </w:rPr>
  </w:style>
  <w:style w:type="paragraph" w:customStyle="1" w:styleId="Char">
    <w:name w:val="Char"/>
    <w:basedOn w:val="Normal"/>
    <w:rsid w:val="003C4BD4"/>
    <w:pPr>
      <w:tabs>
        <w:tab w:val="left" w:pos="709"/>
      </w:tabs>
      <w:jc w:val="left"/>
    </w:pPr>
    <w:rPr>
      <w:rFonts w:ascii="Tahoma" w:hAnsi="Tahoma"/>
      <w:lang w:val="pl-PL" w:eastAsia="pl-PL"/>
    </w:rPr>
  </w:style>
  <w:style w:type="character" w:styleId="Emphasis">
    <w:name w:val="Emphasis"/>
    <w:uiPriority w:val="99"/>
    <w:qFormat/>
    <w:rsid w:val="003C4BD4"/>
    <w:rPr>
      <w:i/>
    </w:rPr>
  </w:style>
  <w:style w:type="paragraph" w:styleId="CommentSubject">
    <w:name w:val="annotation subject"/>
    <w:basedOn w:val="CommentText"/>
    <w:next w:val="CommentText"/>
    <w:link w:val="PredmetkomentraChar"/>
    <w:uiPriority w:val="99"/>
    <w:rsid w:val="003C4BD4"/>
    <w:pPr>
      <w:spacing w:after="0"/>
      <w:jc w:val="left"/>
    </w:pPr>
    <w:rPr>
      <w:rFonts w:ascii="Times New Roman" w:eastAsia="Times New Roman" w:hAnsi="Times New Roman"/>
      <w:b/>
      <w:bCs/>
      <w:lang w:eastAsia="sr-Latn-CS"/>
    </w:rPr>
  </w:style>
  <w:style w:type="paragraph" w:styleId="NoSpacing">
    <w:name w:val="No Spacing"/>
    <w:uiPriority w:val="1"/>
    <w:qFormat/>
    <w:rsid w:val="00077E38"/>
    <w:pPr>
      <w:framePr w:wrap="auto"/>
      <w:widowControl/>
      <w:suppressAutoHyphens/>
      <w:autoSpaceDE/>
      <w:autoSpaceDN/>
      <w:adjustRightInd/>
      <w:ind w:left="0" w:right="0"/>
      <w:jc w:val="left"/>
      <w:textAlignment w:val="auto"/>
    </w:pPr>
    <w:rPr>
      <w:rFonts w:ascii="Calibri" w:hAnsi="Calibri" w:cs="Times New Roman"/>
      <w:sz w:val="22"/>
      <w:szCs w:val="22"/>
      <w:rtl w:val="0"/>
      <w:cs w:val="0"/>
      <w:lang w:val="sk-SK" w:eastAsia="ar-SA" w:bidi="ar-SA"/>
    </w:rPr>
  </w:style>
  <w:style w:type="paragraph" w:customStyle="1" w:styleId="Odsekzoznamu1">
    <w:name w:val="Odsek zoznamu1"/>
    <w:aliases w:val="body"/>
    <w:basedOn w:val="Normal"/>
    <w:link w:val="ListParagraphChar"/>
    <w:rsid w:val="00853C11"/>
    <w:pPr>
      <w:spacing w:after="200" w:line="276" w:lineRule="auto"/>
      <w:ind w:left="720"/>
      <w:contextualSpacing/>
      <w:jc w:val="left"/>
    </w:pPr>
    <w:rPr>
      <w:rFonts w:ascii="Calibri" w:hAnsi="Calibri"/>
      <w:sz w:val="20"/>
      <w:szCs w:val="20"/>
    </w:rPr>
  </w:style>
  <w:style w:type="character" w:customStyle="1" w:styleId="ListParagraphChar">
    <w:name w:val="List Paragraph Char"/>
    <w:aliases w:val="body Char"/>
    <w:link w:val="Odsekzoznamu1"/>
    <w:locked/>
    <w:rsid w:val="00853C11"/>
    <w:rPr>
      <w:rFonts w:ascii="Calibri" w:hAnsi="Calibri" w:cs="Calibri"/>
      <w:lang w:val="sk-SK" w:eastAsia="sk-SK"/>
    </w:rPr>
  </w:style>
  <w:style w:type="paragraph" w:customStyle="1" w:styleId="Bezriadkovania2">
    <w:name w:val="Bez riadkovania2"/>
    <w:link w:val="NoSpacingChar"/>
    <w:rsid w:val="00853C11"/>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NoSpacingChar">
    <w:name w:val="No Spacing Char"/>
    <w:link w:val="Bezriadkovania2"/>
    <w:locked/>
    <w:rsid w:val="00853C11"/>
    <w:rPr>
      <w:rFonts w:ascii="Calibri" w:hAnsi="Calibri" w:cs="Calibri"/>
      <w:sz w:val="22"/>
      <w:lang w:val="sk-SK" w:eastAsia="en-US"/>
    </w:rPr>
  </w:style>
  <w:style w:type="character" w:customStyle="1" w:styleId="Zkladntext">
    <w:name w:val="Základný text_"/>
    <w:link w:val="Zkladntext3"/>
    <w:locked/>
    <w:rsid w:val="00F84513"/>
    <w:rPr>
      <w:rFonts w:ascii="Arial" w:eastAsia="Arial" w:hAnsi="Arial"/>
      <w:shd w:val="clear" w:color="auto" w:fill="FFFFFF"/>
    </w:rPr>
  </w:style>
  <w:style w:type="character" w:customStyle="1" w:styleId="Zkladntext2">
    <w:name w:val="Základný text2"/>
    <w:rsid w:val="00F84513"/>
    <w:rPr>
      <w:rFonts w:ascii="Arial" w:eastAsia="Arial" w:hAnsi="Arial"/>
      <w:color w:val="000000"/>
      <w:spacing w:val="0"/>
      <w:w w:val="100"/>
      <w:position w:val="0"/>
      <w:sz w:val="20"/>
      <w:shd w:val="clear" w:color="auto" w:fill="FFFFFF"/>
      <w:lang w:val="sk-SK" w:eastAsia="sk-SK"/>
    </w:rPr>
  </w:style>
  <w:style w:type="character" w:customStyle="1" w:styleId="ZkladntextTun">
    <w:name w:val="Základný text + Tučné"/>
    <w:rsid w:val="00F84513"/>
    <w:rPr>
      <w:rFonts w:ascii="Arial" w:eastAsia="Arial" w:hAnsi="Arial"/>
      <w:b/>
      <w:color w:val="000000"/>
      <w:spacing w:val="0"/>
      <w:w w:val="100"/>
      <w:position w:val="0"/>
      <w:sz w:val="20"/>
      <w:shd w:val="clear" w:color="auto" w:fill="FFFFFF"/>
      <w:lang w:val="sk-SK" w:eastAsia="sk-SK"/>
    </w:rPr>
  </w:style>
  <w:style w:type="paragraph" w:customStyle="1" w:styleId="Zkladntext3">
    <w:name w:val="Základný text3"/>
    <w:basedOn w:val="Normal"/>
    <w:link w:val="Zkladntext"/>
    <w:rsid w:val="00F84513"/>
    <w:pPr>
      <w:widowControl w:val="0"/>
      <w:shd w:val="clear" w:color="auto" w:fill="FFFFFF"/>
      <w:spacing w:before="840" w:after="1320" w:line="250" w:lineRule="exact"/>
      <w:jc w:val="both"/>
    </w:pPr>
    <w:rPr>
      <w:rFonts w:ascii="Arial" w:eastAsia="Arial" w:hAnsi="Arial" w:cs="Arial"/>
      <w:sz w:val="20"/>
      <w:szCs w:val="20"/>
    </w:rPr>
  </w:style>
  <w:style w:type="paragraph" w:styleId="Caption">
    <w:name w:val="caption"/>
    <w:basedOn w:val="Normal"/>
    <w:next w:val="Normal"/>
    <w:uiPriority w:val="99"/>
    <w:qFormat/>
    <w:rsid w:val="00C81A6E"/>
    <w:pPr>
      <w:jc w:val="left"/>
    </w:pPr>
    <w:rPr>
      <w:i/>
      <w:iCs/>
    </w:rPr>
  </w:style>
  <w:style w:type="paragraph" w:customStyle="1" w:styleId="Ariel">
    <w:name w:val="Ariel"/>
    <w:basedOn w:val="Heading1"/>
    <w:uiPriority w:val="99"/>
    <w:rsid w:val="00C81A6E"/>
    <w:pPr>
      <w:numPr>
        <w:numId w:val="0"/>
      </w:numPr>
      <w:tabs>
        <w:tab w:val="clear" w:pos="567"/>
      </w:tabs>
      <w:spacing w:before="40" w:after="40"/>
      <w:ind w:firstLine="0"/>
      <w:jc w:val="left"/>
    </w:pPr>
    <w:rPr>
      <w:rFonts w:ascii="Arial" w:eastAsia="Times New Roman" w:hAnsi="Arial"/>
      <w:b w:val="0"/>
      <w:sz w:val="22"/>
      <w:lang w:val="cs-CZ"/>
    </w:rPr>
  </w:style>
  <w:style w:type="paragraph" w:customStyle="1" w:styleId="Oznaitext1">
    <w:name w:val="Označiť text1"/>
    <w:basedOn w:val="Normal"/>
    <w:uiPriority w:val="99"/>
    <w:rsid w:val="00C81A6E"/>
    <w:pPr>
      <w:tabs>
        <w:tab w:val="center" w:pos="6804"/>
      </w:tabs>
      <w:overflowPunct w:val="0"/>
      <w:autoSpaceDE w:val="0"/>
      <w:autoSpaceDN w:val="0"/>
      <w:adjustRightInd w:val="0"/>
      <w:ind w:left="4816" w:right="-2" w:firstLine="322"/>
      <w:jc w:val="left"/>
    </w:pPr>
    <w:rPr>
      <w:szCs w:val="20"/>
      <w:lang w:eastAsia="cs-CZ"/>
    </w:rPr>
  </w:style>
  <w:style w:type="paragraph" w:customStyle="1" w:styleId="bodytext0">
    <w:name w:val="bodytext"/>
    <w:basedOn w:val="Normal"/>
    <w:rsid w:val="00876E55"/>
    <w:pPr>
      <w:spacing w:before="100" w:beforeAutospacing="1" w:after="100" w:afterAutospacing="1"/>
      <w:jc w:val="left"/>
    </w:pPr>
  </w:style>
  <w:style w:type="paragraph" w:customStyle="1" w:styleId="AODocTxt">
    <w:name w:val="AODocTxt"/>
    <w:basedOn w:val="Normal"/>
    <w:link w:val="AODocTxtChar"/>
    <w:rsid w:val="006E3AB3"/>
    <w:pPr>
      <w:numPr>
        <w:numId w:val="4"/>
      </w:numPr>
      <w:spacing w:before="240" w:line="260" w:lineRule="atLeast"/>
      <w:jc w:val="both"/>
    </w:pPr>
    <w:rPr>
      <w:rFonts w:ascii="Times New Roman" w:eastAsia="SimSun" w:hAnsi="Times New Roman"/>
      <w:sz w:val="22"/>
      <w:szCs w:val="22"/>
      <w:lang w:eastAsia="en-US"/>
    </w:rPr>
  </w:style>
  <w:style w:type="paragraph" w:customStyle="1" w:styleId="AODocTxtL1">
    <w:name w:val="AODocTxtL1"/>
    <w:basedOn w:val="AODocTxt"/>
    <w:rsid w:val="006E3AB3"/>
    <w:pPr>
      <w:numPr>
        <w:ilvl w:val="1"/>
      </w:numPr>
      <w:ind w:left="720" w:firstLine="0"/>
      <w:jc w:val="both"/>
    </w:pPr>
  </w:style>
  <w:style w:type="paragraph" w:customStyle="1" w:styleId="AODocTxtL2">
    <w:name w:val="AODocTxtL2"/>
    <w:basedOn w:val="AODocTxt"/>
    <w:rsid w:val="006E3AB3"/>
    <w:pPr>
      <w:numPr>
        <w:ilvl w:val="2"/>
      </w:numPr>
      <w:ind w:left="1440" w:firstLine="0"/>
      <w:jc w:val="both"/>
    </w:pPr>
  </w:style>
  <w:style w:type="paragraph" w:customStyle="1" w:styleId="AODocTxtL3">
    <w:name w:val="AODocTxtL3"/>
    <w:basedOn w:val="AODocTxt"/>
    <w:rsid w:val="006E3AB3"/>
    <w:pPr>
      <w:numPr>
        <w:ilvl w:val="3"/>
      </w:numPr>
      <w:ind w:left="2160" w:firstLine="0"/>
      <w:jc w:val="both"/>
    </w:pPr>
  </w:style>
  <w:style w:type="paragraph" w:customStyle="1" w:styleId="AODocTxtL4">
    <w:name w:val="AODocTxtL4"/>
    <w:basedOn w:val="AODocTxt"/>
    <w:rsid w:val="006E3AB3"/>
    <w:pPr>
      <w:numPr>
        <w:ilvl w:val="4"/>
      </w:numPr>
      <w:ind w:left="2880" w:firstLine="0"/>
      <w:jc w:val="both"/>
    </w:pPr>
  </w:style>
  <w:style w:type="paragraph" w:customStyle="1" w:styleId="AODocTxtL5">
    <w:name w:val="AODocTxtL5"/>
    <w:basedOn w:val="AODocTxt"/>
    <w:rsid w:val="006E3AB3"/>
    <w:pPr>
      <w:numPr>
        <w:ilvl w:val="5"/>
      </w:numPr>
      <w:ind w:left="3600" w:firstLine="0"/>
      <w:jc w:val="both"/>
    </w:pPr>
  </w:style>
  <w:style w:type="paragraph" w:customStyle="1" w:styleId="AODocTxtL6">
    <w:name w:val="AODocTxtL6"/>
    <w:basedOn w:val="AODocTxt"/>
    <w:rsid w:val="006E3AB3"/>
    <w:pPr>
      <w:numPr>
        <w:ilvl w:val="6"/>
      </w:numPr>
      <w:ind w:left="4320" w:firstLine="0"/>
      <w:jc w:val="both"/>
    </w:pPr>
  </w:style>
  <w:style w:type="paragraph" w:customStyle="1" w:styleId="AODocTxtL7">
    <w:name w:val="AODocTxtL7"/>
    <w:basedOn w:val="AODocTxt"/>
    <w:rsid w:val="006E3AB3"/>
    <w:pPr>
      <w:numPr>
        <w:ilvl w:val="7"/>
      </w:numPr>
      <w:ind w:left="5040" w:firstLine="0"/>
      <w:jc w:val="both"/>
    </w:pPr>
  </w:style>
  <w:style w:type="paragraph" w:customStyle="1" w:styleId="AODocTxtL8">
    <w:name w:val="AODocTxtL8"/>
    <w:basedOn w:val="AODocTxt"/>
    <w:rsid w:val="006E3AB3"/>
    <w:pPr>
      <w:numPr>
        <w:ilvl w:val="8"/>
      </w:numPr>
      <w:ind w:left="5760" w:firstLine="0"/>
      <w:jc w:val="both"/>
    </w:pPr>
  </w:style>
  <w:style w:type="character" w:customStyle="1" w:styleId="Nadpis2Char">
    <w:name w:val="Nadpis 2 Char"/>
    <w:aliases w:val="Úloha Char"/>
    <w:link w:val="Heading2"/>
    <w:locked/>
    <w:rsid w:val="00C571BF"/>
    <w:rPr>
      <w:rFonts w:ascii="Arial" w:hAnsi="Arial" w:cs="Arial"/>
      <w:b/>
      <w:i/>
      <w:sz w:val="28"/>
    </w:rPr>
  </w:style>
  <w:style w:type="character" w:customStyle="1" w:styleId="ppp-input-value1">
    <w:name w:val="ppp-input-value1"/>
    <w:rsid w:val="00C571BF"/>
    <w:rPr>
      <w:rFonts w:ascii="Tahoma" w:hAnsi="Tahoma" w:cs="Tahoma"/>
      <w:color w:val="837A73"/>
      <w:sz w:val="16"/>
    </w:rPr>
  </w:style>
  <w:style w:type="character" w:customStyle="1" w:styleId="PredmetkomentraChar">
    <w:name w:val="Predmet komentára Char"/>
    <w:link w:val="CommentSubject"/>
    <w:uiPriority w:val="99"/>
    <w:locked/>
    <w:rsid w:val="00C571BF"/>
    <w:rPr>
      <w:b/>
      <w:lang w:val="x-none" w:eastAsia="sr-Latn-CS"/>
    </w:rPr>
  </w:style>
  <w:style w:type="character" w:customStyle="1" w:styleId="ra">
    <w:name w:val="ra"/>
    <w:rsid w:val="00C571BF"/>
  </w:style>
  <w:style w:type="character" w:customStyle="1" w:styleId="AODocTxtChar">
    <w:name w:val="AODocTxt Char"/>
    <w:link w:val="AODocTxt"/>
    <w:locked/>
    <w:rsid w:val="00C571BF"/>
    <w:rPr>
      <w:rFonts w:eastAsia="SimSun"/>
      <w:sz w:val="22"/>
      <w:lang w:val="x-none" w:eastAsia="en-US"/>
    </w:rPr>
  </w:style>
  <w:style w:type="character" w:styleId="FootnoteReference">
    <w:name w:val="footnote reference"/>
    <w:uiPriority w:val="99"/>
    <w:rsid w:val="00C571BF"/>
    <w:rPr>
      <w:vertAlign w:val="superscript"/>
    </w:rPr>
  </w:style>
  <w:style w:type="paragraph" w:styleId="FootnoteText">
    <w:name w:val="footnote text"/>
    <w:basedOn w:val="Normal"/>
    <w:link w:val="TextpoznmkypodiarouChar"/>
    <w:uiPriority w:val="99"/>
    <w:rsid w:val="00C571BF"/>
    <w:pPr>
      <w:ind w:left="720" w:hanging="720"/>
      <w:jc w:val="both"/>
    </w:pPr>
    <w:rPr>
      <w:rFonts w:ascii="Times New Roman" w:eastAsia="SimSun" w:hAnsi="Times New Roman"/>
      <w:sz w:val="16"/>
      <w:szCs w:val="20"/>
      <w:lang w:val="en-US"/>
    </w:rPr>
  </w:style>
  <w:style w:type="character" w:customStyle="1" w:styleId="TextpoznmkypodiarouChar">
    <w:name w:val="Text poznámky pod čiarou Char"/>
    <w:link w:val="FootnoteText"/>
    <w:uiPriority w:val="99"/>
    <w:locked/>
    <w:rsid w:val="00C571BF"/>
    <w:rPr>
      <w:rFonts w:eastAsia="SimSun"/>
      <w:sz w:val="16"/>
      <w:lang w:val="en-US" w:eastAsia="x-none"/>
    </w:rPr>
  </w:style>
  <w:style w:type="paragraph" w:customStyle="1" w:styleId="AONormal8LBold">
    <w:name w:val="AONormal8LBold"/>
    <w:basedOn w:val="Normal"/>
    <w:rsid w:val="00C571BF"/>
    <w:pPr>
      <w:spacing w:line="220" w:lineRule="atLeast"/>
      <w:jc w:val="left"/>
    </w:pPr>
    <w:rPr>
      <w:rFonts w:ascii="Arial" w:eastAsia="MS PGothic" w:hAnsi="Arial"/>
      <w:b/>
      <w:sz w:val="16"/>
      <w:szCs w:val="16"/>
      <w:lang w:eastAsia="en-US"/>
    </w:rPr>
  </w:style>
  <w:style w:type="character" w:customStyle="1" w:styleId="FootnoteTextChar">
    <w:name w:val="Footnote Text Char"/>
    <w:semiHidden/>
    <w:locked/>
    <w:rsid w:val="00C571BF"/>
    <w:rPr>
      <w:sz w:val="20"/>
    </w:rPr>
  </w:style>
  <w:style w:type="character" w:customStyle="1" w:styleId="BalloonTextChar">
    <w:name w:val="Balloon Text Char"/>
    <w:semiHidden/>
    <w:locked/>
    <w:rsid w:val="00C571BF"/>
    <w:rPr>
      <w:rFonts w:ascii="Tahoma" w:hAnsi="Tahoma" w:cs="Tahoma"/>
      <w:sz w:val="16"/>
    </w:rPr>
  </w:style>
  <w:style w:type="paragraph" w:customStyle="1" w:styleId="l2">
    <w:name w:val="l2"/>
    <w:basedOn w:val="Normal"/>
    <w:rsid w:val="00C571BF"/>
    <w:pPr>
      <w:spacing w:before="100" w:beforeAutospacing="1" w:after="100" w:afterAutospacing="1"/>
      <w:jc w:val="left"/>
    </w:pPr>
  </w:style>
  <w:style w:type="character" w:customStyle="1" w:styleId="num">
    <w:name w:val="num"/>
    <w:rsid w:val="00C571BF"/>
  </w:style>
  <w:style w:type="paragraph" w:styleId="Revision">
    <w:name w:val="Revision"/>
    <w:hidden/>
    <w:uiPriority w:val="99"/>
    <w:semiHidden/>
    <w:rsid w:val="00C571BF"/>
    <w:pPr>
      <w:framePr w:wrap="auto"/>
      <w:widowControl/>
      <w:autoSpaceDE/>
      <w:autoSpaceDN/>
      <w:adjustRightInd/>
      <w:ind w:left="0" w:right="0"/>
      <w:jc w:val="left"/>
      <w:textAlignment w:val="auto"/>
    </w:pPr>
    <w:rPr>
      <w:rFonts w:cs="Times New Roman"/>
      <w:sz w:val="24"/>
      <w:szCs w:val="24"/>
      <w:rtl w:val="0"/>
      <w:cs w:val="0"/>
      <w:lang w:val="en-US" w:eastAsia="sk-SK" w:bidi="ar-SA"/>
    </w:rPr>
  </w:style>
  <w:style w:type="paragraph" w:customStyle="1" w:styleId="odrka1">
    <w:name w:val="odrážka 1"/>
    <w:basedOn w:val="Normal"/>
    <w:link w:val="odrka1Char"/>
    <w:uiPriority w:val="99"/>
    <w:qFormat/>
    <w:rsid w:val="00C571BF"/>
    <w:pPr>
      <w:spacing w:line="300" w:lineRule="exact"/>
      <w:jc w:val="both"/>
    </w:pPr>
    <w:rPr>
      <w:rFonts w:ascii="Tahoma" w:hAnsi="Tahoma"/>
      <w:sz w:val="20"/>
      <w:szCs w:val="20"/>
    </w:rPr>
  </w:style>
  <w:style w:type="paragraph" w:customStyle="1" w:styleId="podnadpis1">
    <w:name w:val="podnadpis 1"/>
    <w:basedOn w:val="Normal"/>
    <w:next w:val="Normal"/>
    <w:qFormat/>
    <w:rsid w:val="00C571BF"/>
    <w:pPr>
      <w:spacing w:before="120" w:line="300" w:lineRule="exact"/>
      <w:jc w:val="both"/>
    </w:pPr>
    <w:rPr>
      <w:rFonts w:ascii="Tahoma" w:hAnsi="Tahoma"/>
      <w:b/>
      <w:caps/>
      <w:sz w:val="28"/>
      <w:szCs w:val="20"/>
    </w:rPr>
  </w:style>
  <w:style w:type="character" w:customStyle="1" w:styleId="odrka1Char">
    <w:name w:val="odrážka 1 Char"/>
    <w:link w:val="odrka1"/>
    <w:uiPriority w:val="99"/>
    <w:locked/>
    <w:rsid w:val="00C571BF"/>
    <w:rPr>
      <w:rFonts w:ascii="Tahoma" w:hAnsi="Tahoma" w:cs="Tahoma"/>
    </w:rPr>
  </w:style>
  <w:style w:type="character" w:customStyle="1" w:styleId="nodename1">
    <w:name w:val="nodename1"/>
    <w:rsid w:val="00C571BF"/>
  </w:style>
  <w:style w:type="paragraph" w:styleId="EndnoteText">
    <w:name w:val="endnote text"/>
    <w:basedOn w:val="Normal"/>
    <w:link w:val="TextkoncovejpoznmkyChar"/>
    <w:uiPriority w:val="99"/>
    <w:unhideWhenUsed/>
    <w:rsid w:val="00C571BF"/>
    <w:pPr>
      <w:jc w:val="left"/>
    </w:pPr>
    <w:rPr>
      <w:sz w:val="20"/>
      <w:szCs w:val="20"/>
      <w:lang w:val="en-US"/>
    </w:rPr>
  </w:style>
  <w:style w:type="character" w:customStyle="1" w:styleId="TextkoncovejpoznmkyChar">
    <w:name w:val="Text koncovej poznámky Char"/>
    <w:link w:val="EndnoteText"/>
    <w:uiPriority w:val="99"/>
    <w:locked/>
    <w:rsid w:val="00C571BF"/>
    <w:rPr>
      <w:lang w:val="en-US" w:eastAsia="x-none"/>
    </w:rPr>
  </w:style>
  <w:style w:type="character" w:styleId="EndnoteReference">
    <w:name w:val="endnote reference"/>
    <w:uiPriority w:val="99"/>
    <w:unhideWhenUsed/>
    <w:rsid w:val="00C571BF"/>
    <w:rPr>
      <w:vertAlign w:val="superscript"/>
    </w:rPr>
  </w:style>
  <w:style w:type="table" w:customStyle="1" w:styleId="Mriekatabuky1">
    <w:name w:val="Mriežka tabuľky1"/>
    <w:basedOn w:val="TableNormal"/>
    <w:next w:val="TableGrid"/>
    <w:uiPriority w:val="59"/>
    <w:rsid w:val="00A766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1C0AB9"/>
    <w:pPr>
      <w:autoSpaceDE w:val="0"/>
      <w:autoSpaceDN w:val="0"/>
      <w:adjustRightInd w:val="0"/>
      <w:jc w:val="left"/>
    </w:pPr>
    <w:rPr>
      <w:rFonts w:ascii="EUAlbertina" w:hAnsi="EUAlbertina"/>
    </w:rPr>
  </w:style>
  <w:style w:type="paragraph" w:customStyle="1" w:styleId="Normlny">
    <w:name w:val="_Normálny"/>
    <w:basedOn w:val="Normal"/>
    <w:rsid w:val="001C0AB9"/>
    <w:pPr>
      <w:autoSpaceDE w:val="0"/>
      <w:autoSpaceDN w:val="0"/>
      <w:jc w:val="left"/>
    </w:pPr>
    <w:rPr>
      <w:sz w:val="20"/>
      <w:szCs w:val="20"/>
      <w:lang w:eastAsia="en-US"/>
    </w:rPr>
  </w:style>
  <w:style w:type="paragraph" w:customStyle="1" w:styleId="abc">
    <w:name w:val="abc"/>
    <w:basedOn w:val="Normal"/>
    <w:rsid w:val="001C0AB9"/>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al"/>
    <w:next w:val="Normal"/>
    <w:rsid w:val="001C0AB9"/>
    <w:pPr>
      <w:jc w:val="center"/>
      <w:outlineLvl w:val="0"/>
    </w:pPr>
    <w:rPr>
      <w:b/>
      <w:caps/>
      <w:noProof/>
      <w:szCs w:val="20"/>
      <w:lang w:val="cs-CZ" w:eastAsia="cs-CZ"/>
    </w:rPr>
  </w:style>
  <w:style w:type="paragraph" w:customStyle="1" w:styleId="slovaniepodpsmenami">
    <w:name w:val="Číslovanie pod písmenami"/>
    <w:basedOn w:val="Normal"/>
    <w:rsid w:val="00C52EDD"/>
    <w:pPr>
      <w:jc w:val="both"/>
    </w:pPr>
  </w:style>
  <w:style w:type="paragraph" w:customStyle="1" w:styleId="Psmenvodsekoch">
    <w:name w:val="Písmená v odsekoch"/>
    <w:basedOn w:val="Normal"/>
    <w:uiPriority w:val="99"/>
    <w:rsid w:val="00C52EDD"/>
    <w:pPr>
      <w:jc w:val="both"/>
    </w:pPr>
    <w:rPr>
      <w:bCs/>
      <w:color w:val="000000"/>
    </w:rPr>
  </w:style>
  <w:style w:type="paragraph" w:customStyle="1" w:styleId="Odsek">
    <w:name w:val="Odsek"/>
    <w:basedOn w:val="Normal"/>
    <w:rsid w:val="00C52EDD"/>
    <w:pPr>
      <w:spacing w:before="120"/>
      <w:ind w:left="57"/>
      <w:jc w:val="both"/>
    </w:pPr>
  </w:style>
  <w:style w:type="paragraph" w:customStyle="1" w:styleId="Paragrafynzvy">
    <w:name w:val="Paragrafy názvy"/>
    <w:basedOn w:val="Normal"/>
    <w:rsid w:val="00C52EDD"/>
    <w:pPr>
      <w:spacing w:beforeLines="50" w:afterLines="50"/>
      <w:jc w:val="center"/>
    </w:pPr>
    <w:rPr>
      <w:b/>
      <w:lang w:val="cs-CZ" w:eastAsia="cs-CZ"/>
    </w:rPr>
  </w:style>
  <w:style w:type="paragraph" w:customStyle="1" w:styleId="Odsekysla">
    <w:name w:val="Odseky čísla"/>
    <w:basedOn w:val="Normal"/>
    <w:rsid w:val="00C52EDD"/>
    <w:pPr>
      <w:numPr>
        <w:numId w:val="46"/>
      </w:numPr>
      <w:tabs>
        <w:tab w:val="num" w:pos="432"/>
      </w:tabs>
      <w:spacing w:before="60" w:after="60"/>
      <w:ind w:left="432" w:hanging="432"/>
      <w:jc w:val="both"/>
    </w:pPr>
    <w:rPr>
      <w:lang w:val="cs-CZ" w:eastAsia="cs-CZ"/>
    </w:rPr>
  </w:style>
  <w:style w:type="paragraph" w:customStyle="1" w:styleId="JASPInormlny">
    <w:name w:val="JASPI normálny"/>
    <w:basedOn w:val="Normal"/>
    <w:rsid w:val="00C52EDD"/>
    <w:pPr>
      <w:autoSpaceDE w:val="0"/>
      <w:autoSpaceDN w:val="0"/>
      <w:jc w:val="both"/>
    </w:pPr>
  </w:style>
  <w:style w:type="paragraph" w:styleId="ListNumber">
    <w:name w:val="List Number"/>
    <w:basedOn w:val="Normal"/>
    <w:uiPriority w:val="99"/>
    <w:unhideWhenUsed/>
    <w:rsid w:val="00C52EDD"/>
    <w:pPr>
      <w:tabs>
        <w:tab w:val="num" w:pos="360"/>
      </w:tabs>
      <w:spacing w:after="200" w:line="276" w:lineRule="auto"/>
      <w:ind w:left="360" w:hanging="360"/>
      <w:contextualSpacing/>
      <w:jc w:val="left"/>
    </w:pPr>
    <w:rPr>
      <w:rFonts w:ascii="Calibri" w:hAnsi="Calibri"/>
      <w:sz w:val="22"/>
      <w:szCs w:val="22"/>
      <w:lang w:eastAsia="en-US"/>
    </w:rPr>
  </w:style>
  <w:style w:type="paragraph" w:styleId="ListNumber2">
    <w:name w:val="List Number 2"/>
    <w:basedOn w:val="BodyText"/>
    <w:uiPriority w:val="99"/>
    <w:unhideWhenUsed/>
    <w:rsid w:val="00C52EDD"/>
    <w:pPr>
      <w:ind w:left="360" w:hanging="360"/>
      <w:jc w:val="both"/>
    </w:pPr>
    <w:rPr>
      <w:b w:val="0"/>
      <w:lang w:eastAsia="cs-CZ"/>
    </w:rPr>
  </w:style>
  <w:style w:type="paragraph" w:customStyle="1" w:styleId="JASPInadpis1">
    <w:name w:val="JASPI nadpis 1"/>
    <w:basedOn w:val="JASPInormlny"/>
    <w:next w:val="JASPInormlny"/>
    <w:rsid w:val="00C52EDD"/>
    <w:pPr>
      <w:spacing w:before="240" w:after="240"/>
      <w:jc w:val="center"/>
    </w:pPr>
    <w:rPr>
      <w:b/>
      <w:bCs/>
      <w:i/>
      <w:iCs/>
      <w:sz w:val="28"/>
      <w:szCs w:val="28"/>
    </w:rPr>
  </w:style>
  <w:style w:type="numbering" w:customStyle="1" w:styleId="List1">
    <w:name w:val="List 1"/>
    <w:basedOn w:val="NoList"/>
    <w:pPr>
      <w:numPr>
        <w:numId w:val="6"/>
      </w:numPr>
    </w:pPr>
  </w:style>
  <w:style w:type="numbering" w:customStyle="1" w:styleId="tl1">
    <w:name w:val="Štýl1"/>
    <w:basedOn w:val="NoList"/>
    <w:pPr>
      <w:numPr>
        <w:numId w:val="7"/>
      </w:numPr>
    </w:p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039AC-4D39-440A-B4CB-25A89DF70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28</Pages>
  <Words>12451</Words>
  <Characters>80382</Characters>
  <Application>Microsoft Office Word</Application>
  <DocSecurity>0</DocSecurity>
  <Lines>0</Lines>
  <Paragraphs>0</Paragraphs>
  <ScaleCrop>false</ScaleCrop>
  <Company>MH SR</Company>
  <LinksUpToDate>false</LinksUpToDate>
  <CharactersWithSpaces>92648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Blaha</dc:creator>
  <cp:lastModifiedBy>franczel</cp:lastModifiedBy>
  <cp:revision>2</cp:revision>
  <cp:lastPrinted>2018-05-09T06:53:00Z</cp:lastPrinted>
  <dcterms:created xsi:type="dcterms:W3CDTF">2018-08-24T07:28:00Z</dcterms:created>
  <dcterms:modified xsi:type="dcterms:W3CDTF">2018-08-24T07:28:00Z</dcterms:modified>
</cp:coreProperties>
</file>