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335D" w:rsidP="007C559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 na aktualizáciu vojenského zastúpenia Slovenskej republiky pri orgánoch a vo vojenských štruktúrach NATO a EÚ a vyslania príslušníkov ozbrojených síl Slovenskej republiky do tohto vojenského zastúpenia</w:t>
      </w:r>
    </w:p>
    <w:p w:rsidR="00C8335D" w:rsidP="007C559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C8335D" w:rsidP="007C559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       Národná rada Slovenskej republiky svojím uznesením č. 1846 z 23. septembra 2005, v znení neskorších aktualizácií, vzala na vedomie návrh vojenského zastúpenia Slovenskej republiky pri orgánoch a vo vojenských štruktúrach NATO a EÚ (ďalej len „vojenské zastúpenie“).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    Predmetná aktualizácia vojenského zastúpenia sa navrhuje v nadväznosti na </w:t>
      </w:r>
      <w:r w:rsidR="002129C6">
        <w:rPr>
          <w:rFonts w:ascii="Times New Roman" w:hAnsi="Times New Roman"/>
        </w:rPr>
        <w:t>reorganizáciu Agentúry NATO pre komunikácie a informácie (NCIA).</w:t>
      </w:r>
    </w:p>
    <w:p w:rsidR="002129C6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8335D" w:rsidP="00265B9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2129C6">
        <w:rPr>
          <w:rFonts w:ascii="Times New Roman" w:hAnsi="Times New Roman"/>
        </w:rPr>
        <w:t xml:space="preserve">         </w:t>
      </w:r>
      <w:r w:rsidRPr="002129C6" w:rsidR="002129C6">
        <w:rPr>
          <w:rFonts w:ascii="Times New Roman" w:hAnsi="Times New Roman"/>
          <w:b/>
        </w:rPr>
        <w:t>So zohľadnením uvedenej reorganizácie sa</w:t>
      </w:r>
      <w:r w:rsidR="002129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určuje vojenské zastúpenie Slovenskej republiky pri orgánoch a vo vojenských štruktúrach NATO a EÚ a vyslanie príslušníkov ozbrojených síl Slovenskej republiky do tohto vojenského zastúpenia takto</w:t>
      </w:r>
      <w:r>
        <w:rPr>
          <w:rFonts w:ascii="Times New Roman" w:hAnsi="Times New Roman"/>
        </w:rPr>
        <w:t>:</w:t>
      </w:r>
    </w:p>
    <w:p w:rsidR="00C8335D" w:rsidP="00265B9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A.1) vojenské zastúpenie Slovenskej republiky pri orgánoch NATO a EÚ a národné podporné prvky pri veliteľstvách NATO: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a) vojenské zastúpenie v rámci Stálej delegácie Slovenskej republiky pri NATO a v rámci Stáleho zastúpenia Slovenskej republiky pri EÚ: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Úrad vojenského predstaviteľa pri Vojenskom výbore NATO s poverením zastupovať Slovenskú republiku aj pri Vojenskom výbore Európskej únie v rámci Stáleho zastúpenia Slovenskej republiky pri EÚ v Bruseli/Belgické kráľovstvo;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Úrad národného vojenského predstaviteľa pri Najvyššom veliteľstve spojeneckých síl v Európe (SHAPE) v Monse/Belgické kráľovstvo;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Národný styčný tím ozbrojených síl Slovenskej republiky pri Spojeneckom veliteľstve pre transformáciu (ACT) v Norfolku/Spojené štáty americké s poverením zastupovať Slovenskú republiku aj v Koaličnom koordinačnom centre (CCC) v Tampe /Spojené štáty americké;</w:t>
      </w:r>
    </w:p>
    <w:p w:rsidR="00C8335D" w:rsidRPr="00265B98" w:rsidP="00265B98">
      <w:pPr>
        <w:bidi w:val="0"/>
        <w:spacing w:before="120"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b) národné podporné prvky pri veliteľstvách NATO: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 Národný podporný prvok ozbrojených síl Slovenskej republiky pri Spojeneckom veliteľstve spoločných síl (HQ JFC Brunssum) v Brunssume, Holandské kráľovstvo;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 Národný podporný prvok ozbrojených síl Slovenskej republiky pri Spojeneckom veliteľstve vzdušných síl (HQ AIRCOM Ramstein) v Ramsteine, Nemecká spolková republika;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  Národný podporný prvok ozbrojených síl Slovenskej republiky pri Výcvikovom stredisku spoločných síl (JFTC Bydgoszcz) v Bydgošti/Poľská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</w:p>
    <w:p w:rsidR="00C8335D" w:rsidP="00A17A12">
      <w:pPr>
        <w:bidi w:val="0"/>
        <w:spacing w:before="120" w:after="0" w:line="24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4. </w:t>
      </w:r>
      <w:r w:rsidRPr="00265B98">
        <w:rPr>
          <w:rFonts w:ascii="Times New Roman" w:hAnsi="Times New Roman"/>
          <w:sz w:val="24"/>
          <w:szCs w:val="24"/>
        </w:rPr>
        <w:t>Národný podporný prvok ozbrojených síl Slovenskej republiky pri Veliteľstve Mnohonárodného zboru Severovýchod (HQ MNC NE Szczec</w:t>
      </w:r>
      <w:r>
        <w:rPr>
          <w:rFonts w:ascii="Times New Roman" w:hAnsi="Times New Roman"/>
          <w:sz w:val="24"/>
          <w:szCs w:val="24"/>
        </w:rPr>
        <w:t>in) v Štetíne /Poľská republika.</w:t>
      </w:r>
      <w: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    Celkové počty v štruktúrach uvedených v bode A.1) sa určujú do 40 príslušníkov ozbrojených síl Slovenskej republiky;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A.2) vojenské zastúpenie vo vojenských štruktúrach NATO a EÚ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     Príslušníci ozbrojených síl Slovenskej republiky plnia vo vojenskom zastúpení Slovenskej republiky vo vojenských štruktúrach NATO a EÚ  povinnosti v súlade s opisom funkčnej náplne (Job description/Job specification), právnym poriadkom Slovenskej republiky a medzinárodnými zmluvami, ktorými je Slovenská republika viazaná.  </w:t>
      </w:r>
    </w:p>
    <w:p w:rsidR="00C8335D" w:rsidP="007C5594">
      <w:pPr>
        <w:pStyle w:val="NormalWeb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a)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  <w:b/>
          <w:bCs/>
        </w:rPr>
        <w:t>vojenské štruktúry NATO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</w:rPr>
        <w:t>Medzinárodný vojenský štáb (IMS) v Bruseli/Belgické kráľovstvo.</w:t>
      </w:r>
    </w:p>
    <w:p w:rsidR="00C8335D" w:rsidP="007C559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52" w:hanging="3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</w:rPr>
        <w:t>Agentúra NATO pre komunikácie a informácie (NCIA) v Bruseli/Belgické kráľovstvo vrátane odlúčených súčastí v Monse/Belgické kráľovstvo, v Haagu/Holandské kráľovstvo, v Brunssume/Holandské kráľovstvo, v Ramsteine/ Nemecká spolková republika, v Uedeme/ Nemecká spolková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F27E8D">
      <w:pPr>
        <w:pStyle w:val="NormalWeb"/>
        <w:bidi w:val="0"/>
        <w:spacing w:before="0" w:beforeAutospacing="0" w:after="0" w:afterAutospacing="0"/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2.1   </w:t>
      </w:r>
      <w:r w:rsidR="002129C6">
        <w:rPr>
          <w:rFonts w:ascii="Times New Roman" w:hAnsi="Times New Roman"/>
        </w:rPr>
        <w:t>Úrad programovania a služieb pre systémy velenia a riadenie vzdušných síl v Hágu/Holandské kráľovstvo</w:t>
      </w:r>
      <w:r>
        <w:rPr>
          <w:rFonts w:ascii="Times New Roman" w:hAnsi="Times New Roman"/>
        </w:rPr>
        <w:t>;</w:t>
      </w:r>
    </w:p>
    <w:p w:rsidR="00C8335D" w:rsidP="00F27E8D">
      <w:pPr>
        <w:pStyle w:val="NormalWeb"/>
        <w:bidi w:val="0"/>
        <w:spacing w:before="0" w:beforeAutospacing="0" w:after="0" w:afterAutospacing="0"/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rFonts w:ascii="Times New Roman" w:hAnsi="Times New Roman"/>
        </w:rPr>
        <w:t>veliteľská štruktúra NATO:</w:t>
      </w:r>
    </w:p>
    <w:p w:rsidR="00C8335D" w:rsidP="007C5594">
      <w:pPr>
        <w:pStyle w:val="NormalWeb"/>
        <w:bidi w:val="0"/>
        <w:spacing w:before="0" w:beforeAutospacing="0" w:after="0" w:afterAutospacing="0"/>
        <w:ind w:left="1276" w:hanging="56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</w:rPr>
        <w:t> Najvyššie veliteľstvo spojeneckých síl v Európe (SHAPE) v Monse/Belgické kráľovstvo;</w:t>
      </w:r>
    </w:p>
    <w:p w:rsidR="00C8335D" w:rsidP="007C559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1985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 Spojenecké veliteľstvo spoločných síl (HQ JFC Brunssum)  v Brunssume/Holandské kráľovstvo;</w:t>
      </w:r>
    </w:p>
    <w:p w:rsidR="00C8335D" w:rsidP="007C5594">
      <w:pPr>
        <w:pStyle w:val="NormalWeb"/>
        <w:bidi w:val="0"/>
        <w:spacing w:before="0" w:beforeAutospacing="0" w:after="0" w:afterAutospacing="0"/>
        <w:ind w:left="1985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1985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  Spojenecké veliteľstvo vzdušných síl (HQ AIRCOM Ramstein) v Ramsteine/Nemecká spolková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1620" w:hanging="1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2835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3.1.2.1. Spoločné operačné stredisko letectva (CAOC Uedem) v Uedeme/Nemecká spolková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2835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1985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   Veliteľstvo Skupiny komunikačných a  informačných systémov NATO  (NATO CIS Group HQ Mons) v Monse/Belgické kráľovstvo;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2835" w:hanging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3.1.3.1 3. spojovací prápor NATO (3. NSB Bydgoszcz) v Bydgošti/Poľská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>
        <w:rPr>
          <w:rFonts w:ascii="Times New Roman" w:hAnsi="Times New Roman"/>
          <w:sz w:val="14"/>
          <w:szCs w:val="14"/>
        </w:rPr>
        <w:t>       </w:t>
      </w:r>
      <w:r>
        <w:rPr>
          <w:rFonts w:ascii="Times New Roman" w:hAnsi="Times New Roman"/>
        </w:rPr>
        <w:t>Najvyššie spojenecké veliteľstvo pre transformáciu (HQ SACT) v Norfolku/Spojené štáty americké a jeho Štábny prvok v Európe (SEE Mons)                   v Monse/Belgické kráľovstvo;</w:t>
      </w:r>
    </w:p>
    <w:p w:rsidR="00C8335D" w:rsidP="007C5594">
      <w:pPr>
        <w:pStyle w:val="NormalWeb"/>
        <w:bidi w:val="0"/>
        <w:spacing w:before="0" w:beforeAutospacing="0" w:after="0" w:afterAutospacing="0"/>
        <w:ind w:left="1276" w:hanging="56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1985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   Výcvikové stredisko spoločných síl (JFTC Bydgoszcz) v Bydgošti /Poľská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1985" w:hanging="709"/>
        <w:jc w:val="both"/>
        <w:rPr>
          <w:rFonts w:ascii="Times New Roman" w:hAnsi="Times New Roman"/>
        </w:rPr>
      </w:pP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4.               ostatné štruktúry pôsobiace v rámci NATO: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 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  Predmetné štruktúry zahŕňajú najmä medzinárodné štruktúry pôsobiace v rámci NATO na základe Protokolu o statuse medzinárodných vojenských veliteľstiev zriadených podľa Severoatlantickej zmluvy podpísaného v Paríži 28. augusta 1952, v ktorých pôsobia príslušníci ozbrojených síl Slovenskej republiky na základe osobitných zmluvných dokumentov.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  Veliteľstvo Mnohonárodného zboru Severovýchod (HQ MNC NE Szczecin) v Štetíne/Poľská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     4.1.1 Tím pre integráciu síl NATO (NATO Force Integration Unit/NFIU) vo Vilniuse/ Litovská republika,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     4.1.2 Tím pre integráciu síl NATO (NATO Force Integration Unit/NFIU) v Székesféhervári/ Maďarsko,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880755">
        <w:rPr>
          <w:rFonts w:ascii="Times New Roman" w:hAnsi="Times New Roman"/>
        </w:rPr>
        <w:t xml:space="preserve">4.1.3 </w:t>
      </w:r>
      <w:r>
        <w:rPr>
          <w:rFonts w:ascii="Times New Roman" w:hAnsi="Times New Roman"/>
        </w:rPr>
        <w:t xml:space="preserve"> </w:t>
      </w:r>
      <w:r w:rsidRPr="00265B98">
        <w:rPr>
          <w:rFonts w:ascii="Times New Roman" w:hAnsi="Times New Roman"/>
        </w:rPr>
        <w:t>Veliteľstvo Mnohonárodnej divízie Severovýchod (HQ MND NE Elblag) v Elblagu /Poľská republika</w:t>
      </w:r>
      <w:r>
        <w:rPr>
          <w:rFonts w:ascii="Times New Roman" w:hAnsi="Times New Roman"/>
        </w:rPr>
        <w:t>,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</w:p>
    <w:p w:rsidR="00C8335D" w:rsidRPr="00265B98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880755">
        <w:rPr>
          <w:rFonts w:ascii="Times New Roman" w:hAnsi="Times New Roman"/>
        </w:rPr>
        <w:t>4</w:t>
      </w:r>
      <w:r w:rsidRPr="00265B98">
        <w:rPr>
          <w:rFonts w:ascii="Times New Roman" w:hAnsi="Times New Roman"/>
        </w:rPr>
        <w:t>.1.3.1 Veliteľstvo Mnohonárodnej bojovej skupiny pod vedením Kanady (HQ MN BG CAN) v Adazi /Lotyšská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   Centrum výnimočnosti NATO pre oblasť spoločnej chemickej, biologickej, radiačnej a nukleárnej obrany  (JCBRN COE Vyskov) vo Vyškove/Česká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   Centrum výnimočnosti NATO pre oblasť velenia a riadenia (C2 COE Utrecht)          v Utrechte/ Holandské kráľovstvo;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   Centrum výnimočnosti NATO pre oblasť spoločnej kybernetickej obrany (CCD COE Tallinn) v Taline/Estónsko;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   Centrum výnimočnosti NATO pre oblasť spravodajstva ľudských zdrojov (HUMINT COE Oradea) v Oradea/Rumunsko;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4.6    Spravodajské centrum (IFC Molesworth) v Molesworthe/Veľká Británia;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4.7    Veliteľstvo špeciálnych operácií NATO (NSHQ Mons) v Monse/Belgické kráľovstvo;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    Mnohonárodné logistické koordinačné centrum (MLCC Prague) v Prahe/Česká republika; 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4.9   Škola NATO (NATO School Oberammergau) v Oberammergau/Nemecká spolková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4.10 Centrum výnimočnosti NATO vojenskej polície (MP COE) v Bydgošti/Poľská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4.11  Mnohonárodné letecké výcvikové centrum (MATC) vo Vyškove/Česká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4.12  Mnohonárodná divízia juhovýchod (MND SE) v Bukurešti/Rumunsko;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4.13  Zbor rýchleho nasadenia NATO (NRDC) v Istanbule/Turecká republika;</w:t>
      </w: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rPr>
          <w:rFonts w:ascii="Times New Roman" w:hAnsi="Times New Roman"/>
        </w:rPr>
      </w:pPr>
    </w:p>
    <w:p w:rsidR="00C8335D" w:rsidP="007C5594">
      <w:pPr>
        <w:pStyle w:val="NormalWeb"/>
        <w:bidi w:val="0"/>
        <w:spacing w:before="0" w:beforeAutospacing="0" w:after="0" w:afterAutospacing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4.14 Centrum výnimočnosti NATO vojenského zdravotníctva (MilMED COE) v Budapešti/Maďarsko.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  ostatné agentúry, veliteľstvá, centrá a školy v rámci NATO. Ide o pozície klasifikované ako dobrovoľný národný príspevok, </w:t>
      </w:r>
      <w:r w:rsidRPr="004C4A32">
        <w:rPr>
          <w:rFonts w:ascii="Times New Roman" w:hAnsi="Times New Roman"/>
          <w:b/>
        </w:rPr>
        <w:t>do doby schválenia oficiálneho pridelenia členskej krajine</w:t>
      </w:r>
      <w:r>
        <w:rPr>
          <w:rFonts w:ascii="Times New Roman" w:hAnsi="Times New Roman"/>
        </w:rPr>
        <w:t>;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</w:t>
      </w:r>
    </w:p>
    <w:p w:rsidR="00C8335D" w:rsidP="007C5594">
      <w:pPr>
        <w:pStyle w:val="NormalWeb"/>
        <w:bidi w:val="0"/>
        <w:spacing w:before="0" w:beforeAutospacing="0" w:after="0" w:afterAutospacing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b)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  <w:b/>
          <w:bCs/>
        </w:rPr>
        <w:t>vojenské štruktúry EÚ</w:t>
      </w:r>
    </w:p>
    <w:p w:rsidR="00C8335D" w:rsidP="007C559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 Výbory a agentúry EÚ, Vojenský štáb EÚ a vojenské štruktúry podliehajúce Rade EÚ v Bruseli/Belgické kráľovstvo.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      Celkové tabuľkové počty v štruktúrach uvedených v rámci bodu A.2) sa určujú  do 131 príslušníkov ozbrojených síl Slovenskej republiky, pričom zastúpenie v ostatných agentúrach, veliteľstvách, centrách a školách v rámci NATO podľa odseku  5 sa určuje do 10 osôb. 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C8335D" w:rsidP="007C5594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C8335D" w:rsidP="007C5594">
      <w:pPr>
        <w:bidi w:val="0"/>
      </w:pPr>
    </w:p>
    <w:p w:rsidR="00C8335D">
      <w:pPr>
        <w:bidi w:val="0"/>
      </w:pPr>
    </w:p>
    <w:sectPr w:rsidSect="00130152"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3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84593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D3C"/>
    <w:multiLevelType w:val="hybridMultilevel"/>
    <w:tmpl w:val="AB242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C5594"/>
    <w:rsid w:val="0001353B"/>
    <w:rsid w:val="00130152"/>
    <w:rsid w:val="0018506C"/>
    <w:rsid w:val="002129C6"/>
    <w:rsid w:val="00265B98"/>
    <w:rsid w:val="00301FB0"/>
    <w:rsid w:val="00363DA2"/>
    <w:rsid w:val="003B02CA"/>
    <w:rsid w:val="004C4A32"/>
    <w:rsid w:val="00526703"/>
    <w:rsid w:val="0054644F"/>
    <w:rsid w:val="006C03B3"/>
    <w:rsid w:val="0071433B"/>
    <w:rsid w:val="007C5594"/>
    <w:rsid w:val="00845936"/>
    <w:rsid w:val="00880755"/>
    <w:rsid w:val="00953C20"/>
    <w:rsid w:val="00A17A12"/>
    <w:rsid w:val="00A83C09"/>
    <w:rsid w:val="00B87A6E"/>
    <w:rsid w:val="00BE3155"/>
    <w:rsid w:val="00C8335D"/>
    <w:rsid w:val="00D132A3"/>
    <w:rsid w:val="00D465D6"/>
    <w:rsid w:val="00D95F14"/>
    <w:rsid w:val="00E519CF"/>
    <w:rsid w:val="00F27E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59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7C559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link w:val="OdsekzoznamuChar"/>
    <w:uiPriority w:val="34"/>
    <w:qFormat/>
    <w:rsid w:val="00265B98"/>
    <w:pPr>
      <w:spacing w:after="160" w:line="259" w:lineRule="auto"/>
      <w:ind w:left="720"/>
      <w:contextualSpacing/>
      <w:jc w:val="left"/>
    </w:pPr>
  </w:style>
  <w:style w:type="character" w:customStyle="1" w:styleId="OdsekzoznamuChar">
    <w:name w:val="Odsek zoznamu Char"/>
    <w:link w:val="ListParagraph"/>
    <w:uiPriority w:val="34"/>
    <w:locked/>
    <w:rsid w:val="00265B98"/>
  </w:style>
  <w:style w:type="paragraph" w:styleId="BalloonText">
    <w:name w:val="Balloon Text"/>
    <w:basedOn w:val="Normal"/>
    <w:link w:val="TextbublinyChar"/>
    <w:uiPriority w:val="99"/>
    <w:semiHidden/>
    <w:unhideWhenUsed/>
    <w:rsid w:val="006C03B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C03B3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4593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5936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84593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5936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Grunská, Ivana, PhDr."/>
    <f:field ref="objcreatedat" par="" text="7.9.2017 9:24:23"/>
    <f:field ref="objchangedby" par="" text="Administrator, System"/>
    <f:field ref="objmodifiedat" par="" text="7.9.2017 9:24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5321D21-6C31-4682-9C99-42A4315DB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A01AEAE8-2D18-46F9-9251-8194917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1093</Words>
  <Characters>6234</Characters>
  <Application>Microsoft Office Word</Application>
  <DocSecurity>0</DocSecurity>
  <Lines>0</Lines>
  <Paragraphs>0</Paragraphs>
  <ScaleCrop>false</ScaleCrop>
  <Company>Ozbrojené sily Slovenskej republiky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AL-SHAFEI Lenka</dc:creator>
  <cp:lastModifiedBy>GULA Peter</cp:lastModifiedBy>
  <cp:revision>3</cp:revision>
  <cp:lastPrinted>2018-07-24T10:37:00Z</cp:lastPrinted>
  <dcterms:created xsi:type="dcterms:W3CDTF">2018-07-20T10:49:00Z</dcterms:created>
  <dcterms:modified xsi:type="dcterms:W3CDTF">2018-07-24T10:39:00Z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COO.2145.1000.3.2149236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Návrh na aktualizáciu vojenského zastúpenia Slovenskej republiky pri orgánoch a vo vojenských štruktúrach NATO a EÚ a vyslania príslušníkov ozbrojen</vt:lpwstr>
  </property>
  <property fmtid="{D5CDD505-2E9C-101B-9397-08002B2CF9AE}" pid="32" name="FSC#SKEDITIONSLOVLEX@103.510:AttrStrListDocPropTextPredklSpravy">
    <vt:lpwstr>&lt;p style="text-align: justify;"&gt;&amp;nbsp;&amp;nbsp;&amp;nbsp;&amp;nbsp;&amp;nbsp;&amp;nbsp;&amp;nbsp;&amp;nbsp;&amp;nbsp;&amp;nbsp;&amp;nbsp; Národná rada Slovenskej republiky svojím uznesením č. 1846 z&amp;nbsp;23. septembra 2005, v&amp;nbsp;znení neskorších aktualizácií, vzala na vedomie návrh vojenskéh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vládyminister obrany 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LP/2017/650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obrany Slovenskej republiky</vt:lpwstr>
  </property>
  <property fmtid="{D5CDD505-2E9C-101B-9397-08002B2CF9AE}" pid="122" name="FSC#SKEDITIONSLOVLEX@103.510:funkciaZodpPredAkuzativ">
    <vt:lpwstr>ministrovi obrany Slovenskej republiky</vt:lpwstr>
  </property>
  <property fmtid="{D5CDD505-2E9C-101B-9397-08002B2CF9AE}" pid="123" name="FSC#SKEDITIONSLOVLEX@103.510:funkciaZodpPredDativ">
    <vt:lpwstr>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aktualizáciu vojenského zastúpenia Slovenskej republiky pri orgánoch a vo vojenských štruktúrach NATO a EÚ a vyslania príslušníkov ozbrojených síl Slovenskej republiky do tohto vojenského zastúpenia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aktualizáciu vojenského zastúpenia Slovenskej republiky pri orgánoch a vo vojenských štruktúrach NATO a EÚ a vyslania príslušníkov ozbrojených síl Slovenskej republiky do tohto vojenského zastúpenia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návrh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PhDr. Ivana Grunská</vt:lpwstr>
  </property>
  <property fmtid="{D5CDD505-2E9C-101B-9397-08002B2CF9AE}" pid="138" name="FSC#SKEDITIONSLOVLEX@103.510:predkladateliaObalSD">
    <vt:lpwstr>Peter Gajdošminister obrany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OdMV-25/104-2017/OMPV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7. 9. 2017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Peter Gajdoš</vt:lpwstr>
  </property>
</Properties>
</file>