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759B">
      <w:pPr>
        <w:pStyle w:val="Heading1"/>
        <w:bidi w:val="0"/>
        <w:spacing w:before="0"/>
      </w:pPr>
      <w:r>
        <w:t>PREDSEDA NÁRODNEJ RADY SLOVENSKEJ REPUBLIKY</w:t>
      </w:r>
    </w:p>
    <w:p w:rsidR="007C759B" w:rsidRPr="00810360">
      <w:pPr>
        <w:pStyle w:val="Protokoln"/>
        <w:bidi w:val="0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Pr="00810360" w:rsidR="00CD0231">
        <w:rPr>
          <w:sz w:val="22"/>
          <w:szCs w:val="22"/>
        </w:rPr>
        <w:t>PREDS</w:t>
      </w:r>
      <w:r w:rsidRPr="00810360" w:rsidR="008F7076">
        <w:rPr>
          <w:sz w:val="22"/>
          <w:szCs w:val="22"/>
        </w:rPr>
        <w:t>-</w:t>
      </w:r>
      <w:r w:rsidR="003358DB">
        <w:rPr>
          <w:sz w:val="22"/>
          <w:szCs w:val="22"/>
        </w:rPr>
        <w:t>393</w:t>
      </w:r>
      <w:r w:rsidRPr="00810360">
        <w:rPr>
          <w:sz w:val="22"/>
          <w:szCs w:val="22"/>
        </w:rPr>
        <w:t>/20</w:t>
      </w:r>
      <w:r w:rsidRPr="00810360" w:rsidR="008F7076">
        <w:rPr>
          <w:sz w:val="22"/>
          <w:szCs w:val="22"/>
        </w:rPr>
        <w:t>1</w:t>
      </w:r>
      <w:r w:rsidR="0069624A">
        <w:rPr>
          <w:sz w:val="22"/>
          <w:szCs w:val="22"/>
        </w:rPr>
        <w:t>8</w:t>
      </w:r>
    </w:p>
    <w:p w:rsidR="00810360" w:rsidRPr="003B1CB8">
      <w:pPr>
        <w:pStyle w:val="Protokoln"/>
        <w:bidi w:val="0"/>
        <w:rPr>
          <w:sz w:val="22"/>
          <w:szCs w:val="22"/>
        </w:rPr>
      </w:pPr>
    </w:p>
    <w:p w:rsidR="007C759B">
      <w:pPr>
        <w:bidi w:val="0"/>
        <w:jc w:val="center"/>
        <w:rPr>
          <w:rFonts w:ascii="Arial" w:hAnsi="Arial" w:cs="Arial"/>
          <w:b/>
          <w:spacing w:val="20"/>
          <w:sz w:val="28"/>
        </w:rPr>
      </w:pPr>
      <w:r>
        <w:rPr>
          <w:rFonts w:ascii="Times New Roman" w:hAnsi="Times New Roman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  <o:lock v:ext="edit" aspectratio="t"/>
          </v:shape>
        </w:pict>
      </w:r>
    </w:p>
    <w:p w:rsidR="007C759B">
      <w:pPr>
        <w:pStyle w:val="rozhodnutia"/>
        <w:bidi w:val="0"/>
      </w:pPr>
      <w:r w:rsidR="002E4286">
        <w:t>1107</w:t>
      </w:r>
    </w:p>
    <w:p w:rsidR="007C759B">
      <w:pPr>
        <w:pStyle w:val="Heading1"/>
        <w:bidi w:val="0"/>
      </w:pPr>
      <w:r>
        <w:t>ROZHODNUTIE</w:t>
      </w:r>
    </w:p>
    <w:p w:rsidR="007C759B">
      <w:pPr>
        <w:pStyle w:val="Heading1"/>
        <w:bidi w:val="0"/>
      </w:pPr>
      <w:r>
        <w:t>PREDSEDU NÁRODNEJ RADY SLOVENSKEJ REPUBLIKY</w:t>
      </w:r>
    </w:p>
    <w:p w:rsidR="007C759B">
      <w:pPr>
        <w:bidi w:val="0"/>
        <w:rPr>
          <w:rFonts w:ascii="Arial" w:hAnsi="Arial" w:cs="Arial"/>
        </w:rPr>
      </w:pPr>
    </w:p>
    <w:p w:rsidR="007C759B" w:rsidRPr="00810360">
      <w:pPr>
        <w:bidi w:val="0"/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2E4286">
        <w:rPr>
          <w:rFonts w:ascii="Arial" w:hAnsi="Arial" w:cs="Arial"/>
          <w:sz w:val="22"/>
          <w:szCs w:val="22"/>
        </w:rPr>
        <w:t>o</w:t>
      </w:r>
      <w:r w:rsidR="00955DC5">
        <w:rPr>
          <w:rFonts w:ascii="Arial" w:hAnsi="Arial" w:cs="Arial"/>
          <w:sz w:val="22"/>
          <w:szCs w:val="22"/>
        </w:rPr>
        <w:t> </w:t>
      </w:r>
      <w:r w:rsidR="002E4286">
        <w:rPr>
          <w:rFonts w:ascii="Arial" w:hAnsi="Arial" w:cs="Arial"/>
          <w:sz w:val="22"/>
          <w:szCs w:val="22"/>
        </w:rPr>
        <w:t>6. júla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Pr="00810360" w:rsidR="008F7076">
        <w:rPr>
          <w:rFonts w:ascii="Arial" w:hAnsi="Arial" w:cs="Arial"/>
          <w:sz w:val="22"/>
          <w:szCs w:val="22"/>
        </w:rPr>
        <w:t>1</w:t>
      </w:r>
      <w:r w:rsidR="0069624A">
        <w:rPr>
          <w:rFonts w:ascii="Arial" w:hAnsi="Arial" w:cs="Arial"/>
          <w:sz w:val="22"/>
          <w:szCs w:val="22"/>
        </w:rPr>
        <w:t>8</w:t>
      </w:r>
    </w:p>
    <w:p w:rsidR="007C759B" w:rsidRPr="00810360">
      <w:pPr>
        <w:bidi w:val="0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o pridelení zákona z</w:t>
      </w:r>
      <w:r w:rsidR="002E4286">
        <w:rPr>
          <w:rFonts w:ascii="Arial" w:hAnsi="Arial" w:cs="Arial"/>
          <w:sz w:val="22"/>
          <w:szCs w:val="22"/>
        </w:rPr>
        <w:t> 20. jú</w:t>
      </w:r>
      <w:r w:rsidR="00A070EC">
        <w:rPr>
          <w:rFonts w:ascii="Arial" w:hAnsi="Arial" w:cs="Arial"/>
          <w:sz w:val="22"/>
          <w:szCs w:val="22"/>
        </w:rPr>
        <w:t>n</w:t>
      </w:r>
      <w:r w:rsidR="002E4286">
        <w:rPr>
          <w:rFonts w:ascii="Arial" w:hAnsi="Arial" w:cs="Arial"/>
          <w:sz w:val="22"/>
          <w:szCs w:val="22"/>
        </w:rPr>
        <w:t>a</w:t>
      </w:r>
      <w:r w:rsidRPr="00810360" w:rsidR="00B759B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20</w:t>
      </w:r>
      <w:r w:rsidRPr="00810360" w:rsidR="00A34824">
        <w:rPr>
          <w:rFonts w:ascii="Arial" w:hAnsi="Arial" w:cs="Arial"/>
          <w:sz w:val="22"/>
          <w:szCs w:val="22"/>
        </w:rPr>
        <w:t>1</w:t>
      </w:r>
      <w:r w:rsidR="002E4286">
        <w:rPr>
          <w:rFonts w:ascii="Arial" w:hAnsi="Arial" w:cs="Arial"/>
          <w:sz w:val="22"/>
          <w:szCs w:val="22"/>
        </w:rPr>
        <w:t>8</w:t>
      </w:r>
      <w:r w:rsidRPr="00810360">
        <w:rPr>
          <w:rFonts w:ascii="Arial" w:hAnsi="Arial" w:cs="Arial"/>
          <w:sz w:val="22"/>
          <w:szCs w:val="22"/>
        </w:rPr>
        <w:t>, vráteného prezidentom Slovenskej republiky na opätovné prerokovanie Národnou radou Slovenskej republiky na prerokovanie výbor</w:t>
      </w:r>
      <w:r w:rsidR="00955DC5">
        <w:rPr>
          <w:rFonts w:ascii="Arial" w:hAnsi="Arial" w:cs="Arial"/>
          <w:sz w:val="22"/>
          <w:szCs w:val="22"/>
        </w:rPr>
        <w:t>u</w:t>
      </w:r>
      <w:r w:rsidRPr="00810360">
        <w:rPr>
          <w:rFonts w:ascii="Arial" w:hAnsi="Arial" w:cs="Arial"/>
          <w:sz w:val="22"/>
          <w:szCs w:val="22"/>
        </w:rPr>
        <w:t xml:space="preserve"> Národnej rady Slovenskej republiky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  <w:br/>
        <w:t>č. 350/1996 Z. z. o rokovacom poriadku Národnej rady Slovenskej republiky v znení neskorších predpisov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 w:rsidP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zákon </w:t>
      </w:r>
      <w:r w:rsidRPr="00810360" w:rsidR="003E236A">
        <w:rPr>
          <w:rFonts w:ascii="Arial" w:hAnsi="Arial" w:cs="Arial"/>
          <w:sz w:val="22"/>
          <w:szCs w:val="22"/>
        </w:rPr>
        <w:t>z</w:t>
      </w:r>
      <w:r w:rsidR="002E4286">
        <w:rPr>
          <w:rFonts w:ascii="Arial" w:hAnsi="Arial" w:cs="Arial"/>
          <w:sz w:val="22"/>
          <w:szCs w:val="22"/>
        </w:rPr>
        <w:t> 20. jú</w:t>
      </w:r>
      <w:r w:rsidR="003358DB">
        <w:rPr>
          <w:rFonts w:ascii="Arial" w:hAnsi="Arial" w:cs="Arial"/>
          <w:sz w:val="22"/>
          <w:szCs w:val="22"/>
        </w:rPr>
        <w:t>n</w:t>
      </w:r>
      <w:r w:rsidR="002E4286">
        <w:rPr>
          <w:rFonts w:ascii="Arial" w:hAnsi="Arial" w:cs="Arial"/>
          <w:sz w:val="22"/>
          <w:szCs w:val="22"/>
        </w:rPr>
        <w:t>a</w:t>
      </w:r>
      <w:r w:rsidRPr="00810360" w:rsidR="003E236A">
        <w:rPr>
          <w:rFonts w:ascii="Arial" w:hAnsi="Arial" w:cs="Arial"/>
          <w:sz w:val="22"/>
          <w:szCs w:val="22"/>
        </w:rPr>
        <w:t xml:space="preserve"> 201</w:t>
      </w:r>
      <w:r w:rsidR="0069624A">
        <w:rPr>
          <w:rFonts w:ascii="Arial" w:hAnsi="Arial" w:cs="Arial"/>
          <w:sz w:val="22"/>
          <w:szCs w:val="22"/>
        </w:rPr>
        <w:t>8</w:t>
      </w:r>
      <w:r w:rsidRPr="00810360" w:rsidR="003E236A">
        <w:rPr>
          <w:rFonts w:ascii="Arial" w:hAnsi="Arial" w:cs="Arial"/>
          <w:sz w:val="22"/>
          <w:szCs w:val="22"/>
        </w:rPr>
        <w:t xml:space="preserve">, ktorým sa </w:t>
      </w:r>
      <w:r w:rsidR="002E4286">
        <w:rPr>
          <w:rFonts w:ascii="Arial" w:hAnsi="Arial" w:cs="Arial"/>
          <w:sz w:val="22"/>
          <w:szCs w:val="22"/>
        </w:rPr>
        <w:t>dopĺňa zákon č. 757/2004 Z. z. o súdoch a o zmene a doplnení niektorých zákonov v znení neskorších predpisov</w:t>
      </w:r>
      <w:r w:rsidRPr="00810360">
        <w:rPr>
          <w:rFonts w:ascii="Arial" w:hAnsi="Arial" w:cs="Arial"/>
          <w:sz w:val="22"/>
          <w:szCs w:val="22"/>
        </w:rPr>
        <w:t xml:space="preserve">, vrátený prezidentom Slovenskej republiky na opätovné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prerokovanie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Národnou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radou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Slovenskej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republiky </w:t>
      </w:r>
      <w:r w:rsidR="002E4286">
        <w:rPr>
          <w:rFonts w:ascii="Arial" w:hAnsi="Arial" w:cs="Arial"/>
          <w:sz w:val="22"/>
          <w:szCs w:val="22"/>
        </w:rPr>
        <w:br/>
      </w:r>
      <w:r w:rsidRPr="00810360">
        <w:rPr>
          <w:rFonts w:ascii="Arial" w:hAnsi="Arial" w:cs="Arial"/>
          <w:sz w:val="22"/>
          <w:szCs w:val="22"/>
        </w:rPr>
        <w:t>(tlač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="002E4286">
        <w:rPr>
          <w:rFonts w:ascii="Arial" w:hAnsi="Arial" w:cs="Arial"/>
          <w:sz w:val="22"/>
          <w:szCs w:val="22"/>
        </w:rPr>
        <w:t>1048</w:t>
      </w:r>
      <w:r w:rsidRPr="00810360">
        <w:rPr>
          <w:rFonts w:ascii="Arial" w:hAnsi="Arial" w:cs="Arial"/>
          <w:sz w:val="22"/>
          <w:szCs w:val="22"/>
        </w:rPr>
        <w:t xml:space="preserve">), doručený </w:t>
      </w:r>
      <w:r w:rsidR="002E4286">
        <w:rPr>
          <w:rFonts w:ascii="Arial" w:hAnsi="Arial" w:cs="Arial"/>
          <w:sz w:val="22"/>
          <w:szCs w:val="22"/>
        </w:rPr>
        <w:t>6. júla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Pr="00810360" w:rsidR="00A34824">
        <w:rPr>
          <w:rFonts w:ascii="Arial" w:hAnsi="Arial" w:cs="Arial"/>
          <w:sz w:val="22"/>
          <w:szCs w:val="22"/>
        </w:rPr>
        <w:t>1</w:t>
      </w:r>
      <w:r w:rsidR="0069624A">
        <w:rPr>
          <w:rFonts w:ascii="Arial" w:hAnsi="Arial" w:cs="Arial"/>
          <w:sz w:val="22"/>
          <w:szCs w:val="22"/>
        </w:rPr>
        <w:t>8</w:t>
      </w: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B124AC" w:rsidRPr="00810360" w:rsidP="00B124A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 w:rsidR="007C759B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sz w:val="22"/>
          <w:szCs w:val="22"/>
          <w:u w:val="single"/>
        </w:rPr>
        <w:t>na prerokovanie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B91CE4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2E4286">
        <w:rPr>
          <w:rFonts w:ascii="Arial" w:hAnsi="Arial" w:cs="Arial"/>
          <w:b/>
          <w:sz w:val="22"/>
          <w:szCs w:val="22"/>
          <w:u w:val="single"/>
        </w:rPr>
        <w:t>10. septembra</w:t>
      </w:r>
      <w:r w:rsidRPr="00B91CE4">
        <w:rPr>
          <w:rFonts w:ascii="Arial" w:hAnsi="Arial" w:cs="Arial"/>
          <w:b/>
          <w:sz w:val="22"/>
          <w:szCs w:val="22"/>
          <w:u w:val="single"/>
        </w:rPr>
        <w:t xml:space="preserve"> 201</w:t>
      </w:r>
      <w:r w:rsidR="0069624A">
        <w:rPr>
          <w:rFonts w:ascii="Arial" w:hAnsi="Arial" w:cs="Arial"/>
          <w:b/>
          <w:sz w:val="22"/>
          <w:szCs w:val="22"/>
          <w:u w:val="single"/>
        </w:rPr>
        <w:t>8</w:t>
      </w:r>
    </w:p>
    <w:p w:rsidR="00B124AC" w:rsidRPr="00810360" w:rsidP="00B124AC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B124AC" w:rsidRPr="00810360" w:rsidP="00B124A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Ústavnoprávnemu výboru Národnej rady Slovenskej republiky </w:t>
      </w:r>
    </w:p>
    <w:p w:rsidR="00B124AC" w:rsidRPr="00810360" w:rsidP="00B124AC">
      <w:pPr>
        <w:bidi w:val="0"/>
        <w:ind w:left="705"/>
        <w:jc w:val="both"/>
        <w:rPr>
          <w:rFonts w:ascii="Arial" w:hAnsi="Arial" w:cs="Arial"/>
          <w:sz w:val="22"/>
          <w:szCs w:val="22"/>
        </w:rPr>
      </w:pPr>
    </w:p>
    <w:p w:rsidR="00B124AC" w:rsidP="00B124AC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Pr="0081036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</w:rPr>
        <w:t>B.  u r č u j e m</w:t>
      </w:r>
    </w:p>
    <w:p w:rsidR="00B124AC" w:rsidP="00B124AC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B124AC" w:rsidP="00B124AC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</w:t>
      </w:r>
      <w:r w:rsidR="00A070EC">
        <w:rPr>
          <w:rFonts w:ascii="Arial" w:hAnsi="Arial" w:cs="Arial"/>
          <w:sz w:val="22"/>
          <w:szCs w:val="22"/>
        </w:rPr>
        <w:t> vrátenému z</w:t>
      </w:r>
      <w:r>
        <w:rPr>
          <w:rFonts w:ascii="Arial" w:hAnsi="Arial" w:cs="Arial"/>
          <w:sz w:val="22"/>
          <w:szCs w:val="22"/>
        </w:rPr>
        <w:t>ákon</w:t>
      </w:r>
      <w:r w:rsidR="00A070E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ako gestorský Ústavnoprávny výbor Národnej rady Slovenskej republiky s tým, že Národnej rade Slovenskej republiky podá správu o výsledku prerokovania vráteného zákona vo výbore.</w:t>
      </w:r>
    </w:p>
    <w:p w:rsidR="00B124AC" w:rsidP="00B124AC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P="00B124A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23B44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23B44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1E2C28" w:rsidP="001E2C28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7C759B" w:rsidRPr="00810360" w:rsidP="001A497B">
      <w:pPr>
        <w:bidi w:val="0"/>
        <w:jc w:val="center"/>
        <w:rPr>
          <w:rFonts w:ascii="Arial" w:hAnsi="Arial" w:cs="Arial"/>
          <w:sz w:val="22"/>
          <w:szCs w:val="22"/>
        </w:rPr>
      </w:pPr>
    </w:p>
    <w:sectPr w:rsidSect="003E236A">
      <w:pgSz w:w="11906" w:h="16838"/>
      <w:pgMar w:top="1418" w:right="1418" w:bottom="113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0B1996"/>
    <w:rsid w:val="000B1996"/>
    <w:rsid w:val="001414AE"/>
    <w:rsid w:val="001A497B"/>
    <w:rsid w:val="001C09A8"/>
    <w:rsid w:val="001E2C28"/>
    <w:rsid w:val="002329B0"/>
    <w:rsid w:val="0024761D"/>
    <w:rsid w:val="00297284"/>
    <w:rsid w:val="002E4286"/>
    <w:rsid w:val="002F4DDC"/>
    <w:rsid w:val="00323B44"/>
    <w:rsid w:val="003358DB"/>
    <w:rsid w:val="003B1CB8"/>
    <w:rsid w:val="003E236A"/>
    <w:rsid w:val="00443601"/>
    <w:rsid w:val="00447206"/>
    <w:rsid w:val="005B36D0"/>
    <w:rsid w:val="00612CE5"/>
    <w:rsid w:val="00665EA4"/>
    <w:rsid w:val="0069624A"/>
    <w:rsid w:val="006E0BEE"/>
    <w:rsid w:val="007A378D"/>
    <w:rsid w:val="007C759B"/>
    <w:rsid w:val="00810360"/>
    <w:rsid w:val="00835472"/>
    <w:rsid w:val="008F7076"/>
    <w:rsid w:val="00955DC5"/>
    <w:rsid w:val="009C0A85"/>
    <w:rsid w:val="009F42D9"/>
    <w:rsid w:val="00A070EC"/>
    <w:rsid w:val="00A34824"/>
    <w:rsid w:val="00A70524"/>
    <w:rsid w:val="00AB3CC4"/>
    <w:rsid w:val="00B124AC"/>
    <w:rsid w:val="00B72697"/>
    <w:rsid w:val="00B759B0"/>
    <w:rsid w:val="00B90B5E"/>
    <w:rsid w:val="00B91CE4"/>
    <w:rsid w:val="00C26EF6"/>
    <w:rsid w:val="00CD0231"/>
    <w:rsid w:val="00CF1393"/>
    <w:rsid w:val="00CF6FEC"/>
    <w:rsid w:val="00E172C4"/>
    <w:rsid w:val="00E7420C"/>
    <w:rsid w:val="00E9477C"/>
    <w:rsid w:val="00FF0D0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39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CF1393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CF1393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CF1393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CF1393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955DC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955DC5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176</Words>
  <Characters>1005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Veselá, Slavomíra</cp:lastModifiedBy>
  <cp:revision>2</cp:revision>
  <cp:lastPrinted>2018-07-06T11:42:00Z</cp:lastPrinted>
  <dcterms:created xsi:type="dcterms:W3CDTF">2018-07-06T13:33:00Z</dcterms:created>
  <dcterms:modified xsi:type="dcterms:W3CDTF">2018-07-06T13:33:00Z</dcterms:modified>
</cp:coreProperties>
</file>