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41BB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A307C1" w:rsidRPr="00C21592" w:rsidP="00C21592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241BB" w:rsidRPr="00F77837" w:rsidP="00F778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7C1" w:rsidRPr="00F77837" w:rsidP="00F778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1BB" w:rsidRPr="00F77837" w:rsidP="00F7783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793E7D">
        <w:rPr>
          <w:rFonts w:ascii="Times New Roman" w:hAnsi="Times New Roman"/>
          <w:b/>
          <w:sz w:val="24"/>
          <w:szCs w:val="24"/>
        </w:rPr>
        <w:t>z 19.</w:t>
      </w:r>
      <w:r w:rsidRPr="00F77837" w:rsidR="00A307C1">
        <w:rPr>
          <w:rFonts w:ascii="Times New Roman" w:hAnsi="Times New Roman"/>
          <w:b/>
          <w:sz w:val="24"/>
          <w:szCs w:val="24"/>
        </w:rPr>
        <w:t xml:space="preserve"> júna</w:t>
      </w:r>
      <w:r w:rsidRPr="00F77837">
        <w:rPr>
          <w:rFonts w:ascii="Times New Roman" w:hAnsi="Times New Roman"/>
          <w:b/>
          <w:sz w:val="24"/>
          <w:szCs w:val="24"/>
        </w:rPr>
        <w:t xml:space="preserve"> 2018,</w:t>
      </w:r>
    </w:p>
    <w:p w:rsidR="00E241BB" w:rsidRPr="00F77837" w:rsidP="00F778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7C1" w:rsidRPr="00F77837" w:rsidP="00F778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7C1" w:rsidRPr="00F77837" w:rsidP="00F7783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837" w:rsidR="00E241BB">
        <w:rPr>
          <w:rFonts w:ascii="Times New Roman" w:hAnsi="Times New Roman"/>
          <w:b/>
          <w:sz w:val="24"/>
          <w:szCs w:val="24"/>
        </w:rPr>
        <w:t xml:space="preserve">ktorým sa mení a dopĺňa zákon č. 79/2015 Z. z. o odpadoch </w:t>
      </w:r>
    </w:p>
    <w:p w:rsidR="00E241BB" w:rsidRPr="00F77837" w:rsidP="00F7783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837">
        <w:rPr>
          <w:rFonts w:ascii="Times New Roman" w:hAnsi="Times New Roman"/>
          <w:b/>
          <w:sz w:val="24"/>
          <w:szCs w:val="24"/>
        </w:rPr>
        <w:t xml:space="preserve">a o zmene a doplnení niektorých zákonov v znení neskorších predpisov </w:t>
      </w:r>
    </w:p>
    <w:p w:rsidR="00A307C1" w:rsidRPr="00F77837" w:rsidP="00F7783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7C1" w:rsidRPr="00F77837" w:rsidP="00F7783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7C1" w:rsidRPr="00F77837" w:rsidP="00F7783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1BB" w:rsidRPr="00F77837" w:rsidP="00F7783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7837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241BB" w:rsidRPr="00F77837" w:rsidP="00F7783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BB" w:rsidRPr="00F77837" w:rsidP="00F7783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837">
        <w:rPr>
          <w:rFonts w:ascii="Times New Roman" w:hAnsi="Times New Roman"/>
          <w:b/>
          <w:sz w:val="24"/>
          <w:szCs w:val="24"/>
        </w:rPr>
        <w:t>Čl. I</w:t>
      </w:r>
    </w:p>
    <w:p w:rsidR="00E241BB" w:rsidRPr="00F77837" w:rsidP="00F7783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BB" w:rsidRPr="00786874" w:rsidP="00F7783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7837">
        <w:rPr>
          <w:rFonts w:ascii="Times New Roman" w:hAnsi="Times New Roman"/>
          <w:sz w:val="24"/>
          <w:szCs w:val="24"/>
        </w:rPr>
        <w:t>Zákon č. 79/2015 Z. z. o odpadoch a o zmene a doplnení niektorých zákonov v znení zákona č. 91/2016 Z. z., zákona č. 313/2016 Z. z., zákona č. 90/2017 Z. z.</w:t>
      </w:r>
      <w:r w:rsidRPr="00F77837" w:rsidR="006A496C">
        <w:rPr>
          <w:rFonts w:ascii="Times New Roman" w:hAnsi="Times New Roman"/>
          <w:sz w:val="24"/>
          <w:szCs w:val="24"/>
        </w:rPr>
        <w:t>,</w:t>
      </w:r>
      <w:r w:rsidRPr="00F77837">
        <w:rPr>
          <w:rFonts w:ascii="Times New Roman" w:hAnsi="Times New Roman"/>
          <w:sz w:val="24"/>
          <w:szCs w:val="24"/>
        </w:rPr>
        <w:t> zákona č. 292/2017 Z. z.</w:t>
      </w:r>
      <w:r w:rsidRPr="00034701" w:rsidR="006A496C">
        <w:rPr>
          <w:rFonts w:ascii="Times New Roman" w:hAnsi="Times New Roman"/>
          <w:sz w:val="24"/>
          <w:szCs w:val="24"/>
        </w:rPr>
        <w:t>. zákona č. 106/2018 Z. z. a </w:t>
      </w:r>
      <w:r w:rsidRPr="00786874" w:rsidR="006A496C">
        <w:rPr>
          <w:rFonts w:ascii="Times New Roman" w:hAnsi="Times New Roman"/>
          <w:sz w:val="24"/>
          <w:szCs w:val="24"/>
        </w:rPr>
        <w:t xml:space="preserve">zákona č. 177/2018 Z. z. </w:t>
      </w:r>
      <w:r w:rsidRPr="00786874">
        <w:rPr>
          <w:rFonts w:ascii="Times New Roman" w:hAnsi="Times New Roman"/>
          <w:sz w:val="24"/>
          <w:szCs w:val="24"/>
        </w:rPr>
        <w:t xml:space="preserve"> sa mení a dopĺňa takto: </w:t>
      </w:r>
    </w:p>
    <w:p w:rsidR="00994DCF" w:rsidRPr="005C2879" w:rsidP="00F778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1BB" w:rsidRPr="008626AC" w:rsidP="002F70F5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2879">
        <w:rPr>
          <w:rFonts w:ascii="Times New Roman" w:hAnsi="Times New Roman"/>
          <w:sz w:val="24"/>
          <w:szCs w:val="24"/>
        </w:rPr>
        <w:t>V § 27 ods. 4 písm. j) sa za slovo „sídle“ vkladá bodkočiarka a </w:t>
      </w:r>
      <w:r w:rsidRPr="008626AC">
        <w:rPr>
          <w:rFonts w:ascii="Times New Roman" w:hAnsi="Times New Roman"/>
          <w:sz w:val="24"/>
          <w:szCs w:val="24"/>
        </w:rPr>
        <w:t xml:space="preserve">slová „údaje potrebné pre výpočet trhového podielu zverejní ministerstvo najneskôr do 20. marca a údaje potrebné pre výpočet zberového podielu zverejní ministerstvo“. </w:t>
      </w:r>
    </w:p>
    <w:p w:rsidR="00E241BB" w:rsidRPr="002F70F5" w:rsidP="00F77837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241BB" w:rsidRPr="00034701" w:rsidP="0094121C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70F5">
        <w:rPr>
          <w:rFonts w:ascii="Times New Roman" w:hAnsi="Times New Roman"/>
          <w:sz w:val="24"/>
          <w:szCs w:val="24"/>
        </w:rPr>
        <w:t>V § 27 ods. 17 sa na konci pripája táto veta: „Povinnosť zabezpečiť oddelené financovanie</w:t>
      </w:r>
      <w:r w:rsidRPr="002F70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70F5">
        <w:rPr>
          <w:rFonts w:ascii="Times New Roman" w:hAnsi="Times New Roman"/>
          <w:sz w:val="24"/>
          <w:szCs w:val="24"/>
        </w:rPr>
        <w:t>zberu</w:t>
      </w:r>
      <w:r w:rsidRPr="002F70F5" w:rsidR="006A496C">
        <w:rPr>
          <w:rFonts w:ascii="Times New Roman" w:hAnsi="Times New Roman"/>
          <w:sz w:val="24"/>
          <w:szCs w:val="24"/>
        </w:rPr>
        <w:t xml:space="preserve"> podľa prvej vety</w:t>
      </w:r>
      <w:r w:rsidRPr="002F70F5">
        <w:rPr>
          <w:rFonts w:ascii="Times New Roman" w:hAnsi="Times New Roman"/>
          <w:sz w:val="24"/>
          <w:szCs w:val="24"/>
        </w:rPr>
        <w:t xml:space="preserve"> sa nevzťahuje na organizáciu zodpovednosti </w:t>
      </w:r>
      <w:r w:rsidRPr="002F70F5" w:rsidR="006A496C">
        <w:rPr>
          <w:rFonts w:ascii="Times New Roman" w:hAnsi="Times New Roman"/>
          <w:sz w:val="24"/>
          <w:szCs w:val="24"/>
        </w:rPr>
        <w:t xml:space="preserve">výrobcov </w:t>
      </w:r>
      <w:r w:rsidRPr="002F70F5">
        <w:rPr>
          <w:rFonts w:ascii="Times New Roman" w:hAnsi="Times New Roman"/>
          <w:sz w:val="24"/>
          <w:szCs w:val="24"/>
        </w:rPr>
        <w:t>pre obaly, na organizáciu zodpovednosti výrobcov pre batérie a akumulátory a na tretie osoby.“</w:t>
      </w:r>
      <w:r w:rsidR="00D54988">
        <w:rPr>
          <w:rFonts w:ascii="Times New Roman" w:hAnsi="Times New Roman"/>
          <w:sz w:val="24"/>
          <w:szCs w:val="24"/>
        </w:rPr>
        <w:t>.</w:t>
      </w:r>
      <w:r w:rsidRPr="00034701">
        <w:rPr>
          <w:rFonts w:ascii="Times New Roman" w:hAnsi="Times New Roman"/>
          <w:sz w:val="24"/>
          <w:szCs w:val="24"/>
        </w:rPr>
        <w:t xml:space="preserve"> </w:t>
      </w:r>
    </w:p>
    <w:p w:rsidR="00E241BB" w:rsidRPr="00786874" w:rsidP="00F77837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241BB" w:rsidRPr="00786874" w:rsidP="00F77837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6874">
        <w:rPr>
          <w:rFonts w:ascii="Times New Roman" w:hAnsi="Times New Roman"/>
          <w:sz w:val="24"/>
          <w:szCs w:val="24"/>
        </w:rPr>
        <w:t>§ 27 sa dopĺňa odsekom 22, ktorý znie:</w:t>
      </w:r>
    </w:p>
    <w:p w:rsidR="00E241BB" w:rsidRPr="00034701" w:rsidP="00F77837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C2879">
        <w:rPr>
          <w:rFonts w:ascii="Times New Roman" w:hAnsi="Times New Roman"/>
          <w:sz w:val="24"/>
          <w:szCs w:val="24"/>
        </w:rPr>
        <w:t>„(22) Povinnosť podľa odseku 4 písm. j) sa nevzťahuje na výrobcu obalov, ktorý si plní vyhradené povinnosti individuálne</w:t>
      </w:r>
      <w:r w:rsidR="00F77837">
        <w:rPr>
          <w:rFonts w:ascii="Times New Roman" w:hAnsi="Times New Roman"/>
          <w:sz w:val="24"/>
          <w:szCs w:val="24"/>
        </w:rPr>
        <w:t>.</w:t>
      </w:r>
      <w:r w:rsidRPr="00034701">
        <w:rPr>
          <w:rFonts w:ascii="Times New Roman" w:hAnsi="Times New Roman"/>
          <w:sz w:val="24"/>
          <w:szCs w:val="24"/>
        </w:rPr>
        <w:t>“.</w:t>
      </w:r>
    </w:p>
    <w:p w:rsidR="00E241BB" w:rsidRPr="00786874" w:rsidP="00F77837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241BB" w:rsidRPr="00786874" w:rsidP="00F77837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6874">
        <w:rPr>
          <w:rFonts w:ascii="Times New Roman" w:hAnsi="Times New Roman"/>
          <w:sz w:val="24"/>
          <w:szCs w:val="24"/>
        </w:rPr>
        <w:t xml:space="preserve">V § 28 ods. 4 písm. r) </w:t>
      </w:r>
      <w:r w:rsidRPr="00786874" w:rsidR="006A496C">
        <w:rPr>
          <w:rFonts w:ascii="Times New Roman" w:hAnsi="Times New Roman"/>
          <w:sz w:val="24"/>
          <w:szCs w:val="24"/>
        </w:rPr>
        <w:t xml:space="preserve">v časti vety </w:t>
      </w:r>
      <w:r w:rsidRPr="00786874">
        <w:rPr>
          <w:rFonts w:ascii="Times New Roman" w:hAnsi="Times New Roman"/>
          <w:sz w:val="24"/>
          <w:szCs w:val="24"/>
        </w:rPr>
        <w:t xml:space="preserve">za bodkočiarkou sa vypúšťajú slová </w:t>
      </w:r>
      <w:r w:rsidR="00F77837">
        <w:rPr>
          <w:rFonts w:ascii="Times New Roman" w:hAnsi="Times New Roman"/>
          <w:sz w:val="24"/>
          <w:szCs w:val="24"/>
        </w:rPr>
        <w:t>„</w:t>
      </w:r>
      <w:r w:rsidRPr="00034701">
        <w:rPr>
          <w:rFonts w:ascii="Times New Roman" w:hAnsi="Times New Roman"/>
          <w:sz w:val="24"/>
          <w:szCs w:val="24"/>
        </w:rPr>
        <w:t>a výrobcov vyhradených výrobkov, ktorí plnia vyhradené povinnosti individuálne</w:t>
      </w:r>
      <w:r w:rsidR="005C2879">
        <w:rPr>
          <w:rFonts w:ascii="Times New Roman" w:hAnsi="Times New Roman"/>
          <w:sz w:val="24"/>
          <w:szCs w:val="24"/>
        </w:rPr>
        <w:t xml:space="preserve"> a</w:t>
      </w:r>
      <w:r w:rsidRPr="00034701">
        <w:rPr>
          <w:rFonts w:ascii="Times New Roman" w:hAnsi="Times New Roman"/>
          <w:sz w:val="24"/>
          <w:szCs w:val="24"/>
        </w:rPr>
        <w:t>“ a</w:t>
      </w:r>
      <w:r w:rsidRPr="00786874">
        <w:rPr>
          <w:rFonts w:ascii="Times New Roman" w:hAnsi="Times New Roman"/>
          <w:sz w:val="24"/>
          <w:szCs w:val="24"/>
        </w:rPr>
        <w:t> slová „a výrobcovia vyhradených výrobkov, ktorí si plnia vyhradené povinnosti individuálne,“.</w:t>
      </w:r>
    </w:p>
    <w:p w:rsidR="00E241BB" w:rsidRPr="00786874" w:rsidP="00F77837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24D94" w:rsidRPr="002F70F5" w:rsidP="002F70F5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70F5">
        <w:rPr>
          <w:rFonts w:ascii="Times New Roman" w:hAnsi="Times New Roman"/>
          <w:sz w:val="24"/>
          <w:szCs w:val="24"/>
          <w:lang w:eastAsia="sk-SK"/>
        </w:rPr>
        <w:t>V § 32 odseky 28 a</w:t>
      </w:r>
      <w:r w:rsidRPr="00034701">
        <w:rPr>
          <w:rFonts w:ascii="Times New Roman" w:hAnsi="Times New Roman"/>
          <w:sz w:val="24"/>
          <w:szCs w:val="24"/>
          <w:lang w:eastAsia="sk-SK"/>
        </w:rPr>
        <w:t> </w:t>
      </w:r>
      <w:r w:rsidRPr="002F70F5">
        <w:rPr>
          <w:rFonts w:ascii="Times New Roman" w:hAnsi="Times New Roman"/>
          <w:sz w:val="24"/>
          <w:szCs w:val="24"/>
          <w:lang w:eastAsia="sk-SK"/>
        </w:rPr>
        <w:t>29 znejú:</w:t>
      </w:r>
    </w:p>
    <w:p w:rsidR="00B24D94" w:rsidRPr="002F70F5" w:rsidP="002F70F5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2F70F5">
        <w:rPr>
          <w:rFonts w:ascii="Times New Roman" w:hAnsi="Times New Roman"/>
          <w:sz w:val="24"/>
          <w:szCs w:val="24"/>
          <w:lang w:eastAsia="sk-SK"/>
        </w:rPr>
        <w:t>„(28) Trhový podiel výrobcu elektrozariadenia je percentuálny podiel množstva elektrozariadení kategórie podľa prílohy č. 6 druhej časti uvedených výrobcom elektrozariadení na trh v danom kalendárnom roku k celkovému množstvu elektrozariadení v</w:t>
      </w:r>
      <w:r w:rsidRPr="00034701">
        <w:rPr>
          <w:rFonts w:ascii="Times New Roman" w:hAnsi="Times New Roman"/>
          <w:sz w:val="24"/>
          <w:szCs w:val="24"/>
          <w:lang w:eastAsia="sk-SK"/>
        </w:rPr>
        <w:t> </w:t>
      </w:r>
      <w:r w:rsidRPr="002F70F5">
        <w:rPr>
          <w:rFonts w:ascii="Times New Roman" w:hAnsi="Times New Roman"/>
          <w:sz w:val="24"/>
          <w:szCs w:val="24"/>
          <w:lang w:eastAsia="sk-SK"/>
        </w:rPr>
        <w:t>danej kategórii podľa prílohy č. 6 druhej časti uvedených na trh v danom kalendárnom roku. Do výpočtu trhového podielu výrobcu elektrozariadenia vstupujú len množstvá elektrozariadení, z</w:t>
      </w:r>
      <w:r w:rsidRPr="00034701">
        <w:rPr>
          <w:rFonts w:ascii="Times New Roman" w:hAnsi="Times New Roman"/>
          <w:sz w:val="24"/>
          <w:szCs w:val="24"/>
          <w:lang w:eastAsia="sk-SK"/>
        </w:rPr>
        <w:t> </w:t>
      </w:r>
      <w:r w:rsidRPr="002F70F5">
        <w:rPr>
          <w:rFonts w:ascii="Times New Roman" w:hAnsi="Times New Roman"/>
          <w:sz w:val="24"/>
          <w:szCs w:val="24"/>
          <w:lang w:eastAsia="sk-SK"/>
        </w:rPr>
        <w:t>ktorých  sa  stane elektroodpad z</w:t>
      </w:r>
      <w:r w:rsidRPr="00034701">
        <w:rPr>
          <w:rFonts w:ascii="Times New Roman" w:hAnsi="Times New Roman"/>
          <w:sz w:val="24"/>
          <w:szCs w:val="24"/>
          <w:lang w:eastAsia="sk-SK"/>
        </w:rPr>
        <w:t> </w:t>
      </w:r>
      <w:r w:rsidRPr="002F70F5">
        <w:rPr>
          <w:rFonts w:ascii="Times New Roman" w:hAnsi="Times New Roman"/>
          <w:sz w:val="24"/>
          <w:szCs w:val="24"/>
          <w:lang w:eastAsia="sk-SK"/>
        </w:rPr>
        <w:t xml:space="preserve">domácností. </w:t>
      </w:r>
    </w:p>
    <w:p w:rsidR="00B24D94" w:rsidRPr="00034701" w:rsidP="002F70F5">
      <w:pPr>
        <w:pStyle w:val="ListParagraph"/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  <w:lang w:eastAsia="sk-SK"/>
        </w:rPr>
      </w:pPr>
    </w:p>
    <w:p w:rsidR="00B24D94" w:rsidP="002F70F5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70F5">
        <w:rPr>
          <w:rFonts w:ascii="Times New Roman" w:hAnsi="Times New Roman"/>
          <w:sz w:val="24"/>
          <w:szCs w:val="24"/>
        </w:rPr>
        <w:t>(29) Zberový podiel výrobcu elektrozariadení  kategórie podľa prílohy č. 6 druhej časti pre príslušný kalendárny rok je súčin celkového množstva vyzbieraného elektroodpadu z domácností v Slovenskej republike pochádzajúceho z</w:t>
      </w:r>
      <w:r w:rsidRPr="00034701">
        <w:rPr>
          <w:rFonts w:ascii="Times New Roman" w:hAnsi="Times New Roman"/>
          <w:sz w:val="24"/>
          <w:szCs w:val="24"/>
        </w:rPr>
        <w:t> </w:t>
      </w:r>
      <w:r w:rsidRPr="002F70F5">
        <w:rPr>
          <w:rFonts w:ascii="Times New Roman" w:hAnsi="Times New Roman"/>
          <w:sz w:val="24"/>
          <w:szCs w:val="24"/>
        </w:rPr>
        <w:t>elektrozariadení z kategórie podľa prílohy č. 6 druhej časti v predchádzajúcom kalendárnom roku a trhového podielu výrobcu elektrozariadení v</w:t>
      </w:r>
      <w:r w:rsidRPr="00034701">
        <w:rPr>
          <w:rFonts w:ascii="Times New Roman" w:hAnsi="Times New Roman"/>
          <w:sz w:val="24"/>
          <w:szCs w:val="24"/>
        </w:rPr>
        <w:t> </w:t>
      </w:r>
      <w:r w:rsidRPr="00786874" w:rsidR="00786874">
        <w:rPr>
          <w:rFonts w:ascii="Times New Roman" w:hAnsi="Times New Roman"/>
          <w:sz w:val="24"/>
          <w:szCs w:val="24"/>
        </w:rPr>
        <w:t>danej</w:t>
      </w:r>
      <w:r w:rsidRPr="002F70F5">
        <w:rPr>
          <w:rFonts w:ascii="Times New Roman" w:hAnsi="Times New Roman"/>
          <w:sz w:val="24"/>
          <w:szCs w:val="24"/>
        </w:rPr>
        <w:t xml:space="preserve"> kategórii podľa prílohy č. 6 druhej časti za predchádzajúci kalendárny rok.</w:t>
      </w:r>
      <w:r w:rsidR="00F77837">
        <w:rPr>
          <w:rFonts w:ascii="Times New Roman" w:hAnsi="Times New Roman"/>
          <w:sz w:val="24"/>
          <w:szCs w:val="24"/>
        </w:rPr>
        <w:t xml:space="preserve">“. </w:t>
      </w:r>
    </w:p>
    <w:p w:rsidR="00F77837" w:rsidP="002F70F5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24D94" w:rsidRPr="002F70F5" w:rsidP="002F70F5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70F5">
        <w:rPr>
          <w:rFonts w:ascii="Times New Roman" w:hAnsi="Times New Roman"/>
          <w:sz w:val="24"/>
          <w:szCs w:val="24"/>
        </w:rPr>
        <w:t>V § 44 ods. 7 sa slová „vzťahuje aj“ nahrádza</w:t>
      </w:r>
      <w:r w:rsidR="00F77837">
        <w:rPr>
          <w:rFonts w:ascii="Times New Roman" w:hAnsi="Times New Roman"/>
          <w:sz w:val="24"/>
          <w:szCs w:val="24"/>
        </w:rPr>
        <w:t>jú</w:t>
      </w:r>
      <w:r w:rsidRPr="002F70F5">
        <w:rPr>
          <w:rFonts w:ascii="Times New Roman" w:hAnsi="Times New Roman"/>
          <w:sz w:val="24"/>
          <w:szCs w:val="24"/>
        </w:rPr>
        <w:t xml:space="preserve"> slovom „nevzťahuje“.</w:t>
      </w:r>
    </w:p>
    <w:p w:rsidR="00B24D94" w:rsidRPr="002F70F5" w:rsidP="002F70F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1BB" w:rsidRPr="00034701" w:rsidP="00F77837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701">
        <w:rPr>
          <w:rFonts w:ascii="Times New Roman" w:hAnsi="Times New Roman"/>
          <w:sz w:val="24"/>
          <w:szCs w:val="24"/>
        </w:rPr>
        <w:t>V § 52 odsek 24 znie:</w:t>
      </w:r>
    </w:p>
    <w:p w:rsidR="00E241BB" w:rsidRPr="008626AC" w:rsidP="00F77837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86874">
        <w:rPr>
          <w:rFonts w:ascii="Times New Roman" w:hAnsi="Times New Roman"/>
          <w:sz w:val="24"/>
          <w:szCs w:val="24"/>
        </w:rPr>
        <w:t>„(24) Trhový podiel výrobcu obalov pre príslušný kalendárny rok je percentuálny podiel množstva obalov uvedených na trh výrobcom obalov v predchádzajúcom kalendárnom roku k celkovému množstvu obalov uvedených na trh v predchádzajúcom kalendárnom roku; do celkového množstva obalov uvedených na trh v </w:t>
      </w:r>
      <w:r w:rsidRPr="005C2879">
        <w:rPr>
          <w:rFonts w:ascii="Times New Roman" w:hAnsi="Times New Roman"/>
          <w:sz w:val="24"/>
          <w:szCs w:val="24"/>
        </w:rPr>
        <w:t xml:space="preserve">predchádzajúcom kalendárnom roku sa nezapočítavajú množstvá obalov uvedených na trh výrobcom obalov, ktorý plní vyhradené povinnosti individuálne. </w:t>
      </w:r>
      <w:r w:rsidRPr="005C2879">
        <w:rPr>
          <w:rFonts w:ascii="Times New Roman" w:hAnsi="Times New Roman"/>
          <w:sz w:val="24"/>
          <w:szCs w:val="24"/>
          <w:shd w:val="clear" w:color="auto" w:fill="FFFFFF"/>
        </w:rPr>
        <w:t>Do množstva obalov podľa prvej vety sa započítava celkové množstvo spotrebite</w:t>
      </w:r>
      <w:r w:rsidRPr="008626AC">
        <w:rPr>
          <w:rFonts w:ascii="Times New Roman" w:hAnsi="Times New Roman"/>
          <w:sz w:val="24"/>
          <w:szCs w:val="24"/>
          <w:shd w:val="clear" w:color="auto" w:fill="FFFFFF"/>
        </w:rPr>
        <w:t>ľských obalov, skupinových obalov a prepravných obalov.“.</w:t>
      </w:r>
    </w:p>
    <w:p w:rsidR="00E241BB" w:rsidRPr="008626AC" w:rsidP="00F778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1BB" w:rsidRPr="00034701" w:rsidP="00F77837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AC">
        <w:rPr>
          <w:rFonts w:ascii="Times New Roman" w:hAnsi="Times New Roman"/>
          <w:sz w:val="24"/>
          <w:szCs w:val="24"/>
        </w:rPr>
        <w:t>V § 52 ods. 25 sa za slovami „</w:t>
      </w:r>
      <w:r w:rsidRPr="002F70F5" w:rsidR="00F46EED">
        <w:rPr>
          <w:rFonts w:ascii="Times New Roman" w:hAnsi="Times New Roman"/>
          <w:sz w:val="24"/>
          <w:szCs w:val="24"/>
        </w:rPr>
        <w:t>odpady z</w:t>
      </w:r>
      <w:r w:rsidRPr="00034701" w:rsidR="00F46EED">
        <w:rPr>
          <w:rFonts w:ascii="Times New Roman" w:hAnsi="Times New Roman"/>
          <w:sz w:val="24"/>
          <w:szCs w:val="24"/>
        </w:rPr>
        <w:t> </w:t>
      </w:r>
      <w:r w:rsidRPr="002F70F5" w:rsidR="00F46EED">
        <w:rPr>
          <w:rFonts w:ascii="Times New Roman" w:hAnsi="Times New Roman"/>
          <w:sz w:val="24"/>
          <w:szCs w:val="24"/>
        </w:rPr>
        <w:t>obalov</w:t>
      </w:r>
      <w:r w:rsidRPr="00034701">
        <w:rPr>
          <w:rFonts w:ascii="Times New Roman" w:hAnsi="Times New Roman"/>
          <w:sz w:val="24"/>
          <w:szCs w:val="24"/>
        </w:rPr>
        <w:t>“ vypúšťa čiarka a slová „ktoré sú súčasťou komunálnych odpadov“.</w:t>
      </w:r>
    </w:p>
    <w:p w:rsidR="00E241BB" w:rsidRPr="00786874" w:rsidP="00F77837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</w:p>
    <w:p w:rsidR="00E241BB" w:rsidRPr="005C2879" w:rsidP="00204DF9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6874">
        <w:rPr>
          <w:rFonts w:ascii="Times New Roman" w:hAnsi="Times New Roman"/>
          <w:sz w:val="24"/>
          <w:szCs w:val="24"/>
        </w:rPr>
        <w:t>V § 52 ods. 30 sa za slová „</w:t>
      </w:r>
      <w:r w:rsidRPr="00786874" w:rsidR="00994DCF">
        <w:rPr>
          <w:rFonts w:ascii="Times New Roman" w:hAnsi="Times New Roman"/>
          <w:sz w:val="24"/>
          <w:szCs w:val="24"/>
        </w:rPr>
        <w:t>Slovenskej republiky“</w:t>
      </w:r>
      <w:r w:rsidRPr="00786874">
        <w:rPr>
          <w:rFonts w:ascii="Times New Roman" w:hAnsi="Times New Roman"/>
          <w:sz w:val="24"/>
          <w:szCs w:val="24"/>
        </w:rPr>
        <w:t xml:space="preserve"> vkladajú slová </w:t>
      </w:r>
      <w:r w:rsidRPr="00786874" w:rsidR="00F77837">
        <w:rPr>
          <w:rFonts w:ascii="Times New Roman" w:hAnsi="Times New Roman"/>
          <w:sz w:val="24"/>
          <w:szCs w:val="24"/>
        </w:rPr>
        <w:t>„</w:t>
      </w:r>
      <w:r w:rsidRPr="00786874">
        <w:rPr>
          <w:rFonts w:ascii="Times New Roman" w:hAnsi="Times New Roman"/>
          <w:sz w:val="24"/>
          <w:szCs w:val="24"/>
        </w:rPr>
        <w:t>v predchádzajúcom kalendárnom roku, a </w:t>
      </w:r>
      <w:r w:rsidRPr="005C2879">
        <w:rPr>
          <w:rFonts w:ascii="Times New Roman" w:hAnsi="Times New Roman"/>
          <w:sz w:val="24"/>
          <w:szCs w:val="24"/>
        </w:rPr>
        <w:t>to najneskôr do 20. marca“.</w:t>
      </w:r>
    </w:p>
    <w:p w:rsidR="00204DF9" w:rsidRPr="002F70F5" w:rsidP="002F70F5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DF9" w:rsidRPr="002F70F5" w:rsidP="002F70F5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2F70F5">
        <w:rPr>
          <w:rFonts w:ascii="Times New Roman" w:hAnsi="Times New Roman"/>
          <w:sz w:val="24"/>
          <w:szCs w:val="24"/>
          <w:lang w:eastAsia="sk-SK"/>
        </w:rPr>
        <w:t>Za § 135c sa vkladá § 135d, ktorý vrátane nadpisu znie:</w:t>
      </w:r>
    </w:p>
    <w:p w:rsidR="00204DF9" w:rsidRPr="002F70F5" w:rsidP="002F70F5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04DF9" w:rsidRPr="00034701" w:rsidP="002F70F5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34701">
        <w:rPr>
          <w:rFonts w:ascii="Times New Roman" w:hAnsi="Times New Roman"/>
          <w:sz w:val="24"/>
          <w:szCs w:val="24"/>
          <w:lang w:eastAsia="sk-SK"/>
        </w:rPr>
        <w:t>„§ 135d</w:t>
      </w:r>
    </w:p>
    <w:p w:rsidR="00204DF9" w:rsidRPr="00034701" w:rsidP="002F70F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F70F5">
        <w:rPr>
          <w:rFonts w:ascii="Times New Roman" w:hAnsi="Times New Roman"/>
          <w:sz w:val="24"/>
          <w:szCs w:val="24"/>
        </w:rPr>
        <w:t>Prechodné ustanovenia k</w:t>
      </w:r>
      <w:r w:rsidRPr="00034701">
        <w:rPr>
          <w:rFonts w:ascii="Times New Roman" w:hAnsi="Times New Roman"/>
          <w:sz w:val="24"/>
          <w:szCs w:val="24"/>
        </w:rPr>
        <w:t> </w:t>
      </w:r>
      <w:r w:rsidRPr="002F70F5">
        <w:rPr>
          <w:rFonts w:ascii="Times New Roman" w:hAnsi="Times New Roman"/>
          <w:sz w:val="24"/>
          <w:szCs w:val="24"/>
        </w:rPr>
        <w:t xml:space="preserve">úpravám účinným od 1. </w:t>
      </w:r>
      <w:r w:rsidR="00034701">
        <w:rPr>
          <w:rFonts w:ascii="Times New Roman" w:hAnsi="Times New Roman"/>
          <w:sz w:val="24"/>
          <w:szCs w:val="24"/>
        </w:rPr>
        <w:t>augusta</w:t>
      </w:r>
      <w:r w:rsidRPr="002F70F5">
        <w:rPr>
          <w:rFonts w:ascii="Times New Roman" w:hAnsi="Times New Roman"/>
          <w:sz w:val="24"/>
          <w:szCs w:val="24"/>
        </w:rPr>
        <w:t xml:space="preserve"> 2018</w:t>
      </w:r>
    </w:p>
    <w:p w:rsidR="00204DF9" w:rsidRPr="00786874" w:rsidP="00204DF9">
      <w:pPr>
        <w:pStyle w:val="ListParagraph"/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  <w:lang w:eastAsia="sk-SK"/>
        </w:rPr>
      </w:pPr>
    </w:p>
    <w:p w:rsidR="00204DF9" w:rsidRPr="002F70F5" w:rsidP="00204DF9">
      <w:pPr>
        <w:pStyle w:val="ListParagraph"/>
        <w:numPr>
          <w:numId w:val="2"/>
        </w:numPr>
        <w:bidi w:val="0"/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6874">
        <w:rPr>
          <w:rFonts w:ascii="Times New Roman" w:hAnsi="Times New Roman"/>
          <w:sz w:val="24"/>
          <w:szCs w:val="24"/>
          <w:lang w:eastAsia="sk-SK"/>
        </w:rPr>
        <w:t>Trhový podiel výrobcu elektrozariadenia pre rok 2018 je</w:t>
      </w:r>
      <w:r w:rsidRPr="005C2879">
        <w:rPr>
          <w:rFonts w:ascii="Times New Roman" w:hAnsi="Times New Roman"/>
          <w:sz w:val="24"/>
          <w:szCs w:val="24"/>
          <w:lang w:eastAsia="sk-SK"/>
        </w:rPr>
        <w:t xml:space="preserve"> percentuálny podiel množstva elektrozariadení kategórie podľa prílohy č. 6 prvej časti a členenia podľa  vykonávacieho </w:t>
      </w:r>
      <w:r w:rsidRPr="008626AC">
        <w:rPr>
          <w:rFonts w:ascii="Times New Roman" w:hAnsi="Times New Roman"/>
          <w:sz w:val="24"/>
          <w:szCs w:val="24"/>
          <w:lang w:eastAsia="sk-SK"/>
        </w:rPr>
        <w:t>predpisu [§ 105 ods. 3 písm. k)] uvedených výrobcom elektrozariadení na trh v danom kalendárnom roku k celkovému množstvu ele</w:t>
      </w:r>
      <w:r w:rsidR="005E11E2">
        <w:rPr>
          <w:rFonts w:ascii="Times New Roman" w:hAnsi="Times New Roman"/>
          <w:sz w:val="24"/>
          <w:szCs w:val="24"/>
          <w:lang w:eastAsia="sk-SK"/>
        </w:rPr>
        <w:t>ktrozariadení v danej kategórii</w:t>
      </w:r>
      <w:r w:rsidRPr="008626AC">
        <w:rPr>
          <w:rFonts w:ascii="Times New Roman" w:hAnsi="Times New Roman"/>
          <w:sz w:val="24"/>
          <w:szCs w:val="24"/>
          <w:lang w:eastAsia="sk-SK"/>
        </w:rPr>
        <w:t xml:space="preserve"> podľa prílohy č. 6 prvej časti  a členenia podľa vykonávacieho predpisu [§ 105 ods. 3 písm. k)] uvedených na trh v danom kalendárnom roku. Do výpočtu trhového podielu výrobcu elektrozariadenia vstupujú </w:t>
      </w:r>
      <w:r w:rsidRPr="002F70F5">
        <w:rPr>
          <w:rFonts w:ascii="Times New Roman" w:hAnsi="Times New Roman"/>
          <w:sz w:val="24"/>
          <w:szCs w:val="24"/>
          <w:lang w:eastAsia="sk-SK"/>
        </w:rPr>
        <w:t xml:space="preserve">len množstvá elektrozariadení, z ktorých sa stane elektroodpad z domácností. </w:t>
      </w:r>
    </w:p>
    <w:p w:rsidR="00204DF9" w:rsidRPr="002F70F5" w:rsidP="002F70F5">
      <w:pPr>
        <w:pStyle w:val="ListParagraph"/>
        <w:bidi w:val="0"/>
        <w:spacing w:after="0" w:line="240" w:lineRule="auto"/>
        <w:ind w:left="284" w:firstLine="76"/>
        <w:rPr>
          <w:rFonts w:ascii="Times New Roman" w:hAnsi="Times New Roman"/>
          <w:sz w:val="24"/>
          <w:szCs w:val="24"/>
          <w:lang w:eastAsia="sk-SK"/>
        </w:rPr>
      </w:pPr>
      <w:r w:rsidRPr="002F70F5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04DF9" w:rsidRPr="002F70F5" w:rsidP="00204DF9">
      <w:pPr>
        <w:pStyle w:val="ListParagraph"/>
        <w:numPr>
          <w:numId w:val="2"/>
        </w:numPr>
        <w:bidi w:val="0"/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sk-SK"/>
        </w:rPr>
      </w:pPr>
      <w:r w:rsidRPr="002F70F5">
        <w:rPr>
          <w:rFonts w:ascii="Times New Roman" w:hAnsi="Times New Roman"/>
          <w:sz w:val="24"/>
          <w:szCs w:val="24"/>
          <w:lang w:eastAsia="sk-SK"/>
        </w:rPr>
        <w:t>Zberový podiel výrobcu elektrozariadenia pre rok 2018 je súčin celkového množstva vyzbieraného elektroodpadu z</w:t>
      </w:r>
      <w:r w:rsidRPr="002F70F5">
        <w:rPr>
          <w:rFonts w:ascii="Times New Roman" w:hAnsi="Times New Roman"/>
          <w:color w:val="7030A0"/>
          <w:sz w:val="24"/>
          <w:szCs w:val="24"/>
          <w:lang w:eastAsia="sk-SK"/>
        </w:rPr>
        <w:t xml:space="preserve"> </w:t>
      </w:r>
      <w:r w:rsidRPr="002F70F5">
        <w:rPr>
          <w:rFonts w:ascii="Times New Roman" w:hAnsi="Times New Roman"/>
          <w:sz w:val="24"/>
          <w:szCs w:val="24"/>
          <w:lang w:eastAsia="sk-SK"/>
        </w:rPr>
        <w:t xml:space="preserve">domácností v Slovenskej republike pochádzajúceho z elektrozariadení z kategórie podľa prílohy č. 6 prvej časti a členenia podľa vykonávacieho predpisu [§ 105 ods. 3 písm. k)]  v predchádzajúcom kalendárnom roku a trhového podielu výrobcu elektrozariadení z kategórie podľa prílohy č. 6 prvej časti a členenia podľa vykonávacieho </w:t>
      </w:r>
      <w:r w:rsidR="002F0FC7">
        <w:rPr>
          <w:rFonts w:ascii="Times New Roman" w:hAnsi="Times New Roman"/>
          <w:sz w:val="24"/>
          <w:szCs w:val="24"/>
          <w:lang w:eastAsia="sk-SK"/>
        </w:rPr>
        <w:t>predpisu [§ 105 ods. 3 písm. k)</w:t>
      </w:r>
      <w:r w:rsidRPr="002F70F5">
        <w:rPr>
          <w:rFonts w:ascii="Times New Roman" w:hAnsi="Times New Roman"/>
          <w:sz w:val="24"/>
          <w:szCs w:val="24"/>
          <w:lang w:eastAsia="sk-SK"/>
        </w:rPr>
        <w:t>] za predchádzajúci kalendárny rok.</w:t>
      </w:r>
    </w:p>
    <w:p w:rsidR="00204DF9" w:rsidRPr="002F70F5" w:rsidP="002F70F5">
      <w:pPr>
        <w:pStyle w:val="ListParagraph"/>
        <w:bidi w:val="0"/>
        <w:spacing w:after="0" w:line="240" w:lineRule="auto"/>
        <w:ind w:left="284" w:firstLine="76"/>
        <w:rPr>
          <w:rFonts w:ascii="Times New Roman" w:hAnsi="Times New Roman"/>
          <w:sz w:val="24"/>
          <w:szCs w:val="24"/>
          <w:lang w:eastAsia="sk-SK"/>
        </w:rPr>
      </w:pPr>
    </w:p>
    <w:p w:rsidR="00204DF9" w:rsidP="002F70F5">
      <w:pPr>
        <w:pStyle w:val="ListParagraph"/>
        <w:numPr>
          <w:numId w:val="2"/>
        </w:numPr>
        <w:bidi w:val="0"/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sk-SK"/>
        </w:rPr>
      </w:pPr>
      <w:r w:rsidRPr="002F70F5">
        <w:rPr>
          <w:rFonts w:ascii="Times New Roman" w:hAnsi="Times New Roman"/>
          <w:sz w:val="24"/>
          <w:szCs w:val="24"/>
          <w:lang w:eastAsia="sk-SK"/>
        </w:rPr>
        <w:t>Výrobca elektrozariadenia, ktorý je zapísaný v Registri výrobcov vyhradeného výrobku podľa doterajších predpisov, je povinný požiadať o zápis do Registra</w:t>
      </w:r>
      <w:r w:rsidR="002F0FC7">
        <w:rPr>
          <w:rFonts w:ascii="Times New Roman" w:hAnsi="Times New Roman"/>
          <w:sz w:val="24"/>
          <w:szCs w:val="24"/>
          <w:lang w:eastAsia="sk-SK"/>
        </w:rPr>
        <w:t xml:space="preserve"> výrobcov</w:t>
      </w:r>
      <w:r w:rsidRPr="002F70F5">
        <w:rPr>
          <w:rFonts w:ascii="Times New Roman" w:hAnsi="Times New Roman"/>
          <w:sz w:val="24"/>
          <w:szCs w:val="24"/>
          <w:lang w:eastAsia="sk-SK"/>
        </w:rPr>
        <w:t xml:space="preserve"> vyhradeného výrobku pre kategórie elektrozariadení podľa prílohy č. 6 druhej časti do 31. decembra 2018. </w:t>
      </w:r>
    </w:p>
    <w:p w:rsidR="00204DF9" w:rsidRPr="00034701" w:rsidP="002F70F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04DF9" w:rsidRPr="008626AC" w:rsidP="002F70F5">
      <w:pPr>
        <w:pStyle w:val="ListParagraph"/>
        <w:numPr>
          <w:numId w:val="2"/>
        </w:numPr>
        <w:bidi w:val="0"/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6874">
        <w:rPr>
          <w:rFonts w:ascii="Times New Roman" w:hAnsi="Times New Roman"/>
          <w:sz w:val="24"/>
          <w:szCs w:val="24"/>
          <w:lang w:eastAsia="sk-SK"/>
        </w:rPr>
        <w:t xml:space="preserve"> V</w:t>
      </w:r>
      <w:r w:rsidR="00597D31">
        <w:rPr>
          <w:rFonts w:ascii="Times New Roman" w:hAnsi="Times New Roman"/>
          <w:sz w:val="24"/>
          <w:szCs w:val="24"/>
          <w:lang w:eastAsia="sk-SK"/>
        </w:rPr>
        <w:t>ýrobca elektrozariadenia, ktorý</w:t>
      </w:r>
      <w:r w:rsidRPr="00786874">
        <w:rPr>
          <w:rFonts w:ascii="Times New Roman" w:hAnsi="Times New Roman"/>
          <w:sz w:val="24"/>
          <w:szCs w:val="24"/>
          <w:lang w:eastAsia="sk-SK"/>
        </w:rPr>
        <w:t xml:space="preserve"> od 15. augusta 2018 do 31. decembra 2018 prvýkrát uvedie elektrozariadenie na trh v Slovenskej republike,</w:t>
      </w:r>
      <w:r w:rsidRPr="005C2879">
        <w:rPr>
          <w:rFonts w:ascii="Times New Roman" w:hAnsi="Times New Roman"/>
          <w:sz w:val="24"/>
          <w:szCs w:val="24"/>
          <w:lang w:eastAsia="sk-SK"/>
        </w:rPr>
        <w:t xml:space="preserve"> je povinný požiadať o </w:t>
      </w:r>
      <w:r w:rsidRPr="008626AC">
        <w:rPr>
          <w:rFonts w:ascii="Times New Roman" w:hAnsi="Times New Roman"/>
          <w:sz w:val="24"/>
          <w:szCs w:val="24"/>
          <w:lang w:eastAsia="sk-SK"/>
        </w:rPr>
        <w:t xml:space="preserve">zápis do Registra výrobcov vyhradeného výrobku podľa § 30 ods. 1 pre kategórie elektrozariadení podľa prílohy č. 6 prvej časti a druhej časti. </w:t>
      </w:r>
    </w:p>
    <w:p w:rsidR="00204DF9" w:rsidRPr="002F70F5" w:rsidP="002F70F5">
      <w:pPr>
        <w:pStyle w:val="ListParagraph"/>
        <w:bidi w:val="0"/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04DF9" w:rsidRPr="002F70F5" w:rsidP="002F70F5">
      <w:pPr>
        <w:pStyle w:val="ListParagraph"/>
        <w:numPr>
          <w:numId w:val="2"/>
        </w:numPr>
        <w:bidi w:val="0"/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sk-SK"/>
        </w:rPr>
      </w:pPr>
      <w:r w:rsidRPr="002F70F5">
        <w:rPr>
          <w:rFonts w:ascii="Times New Roman" w:hAnsi="Times New Roman"/>
          <w:sz w:val="24"/>
          <w:szCs w:val="24"/>
          <w:lang w:eastAsia="sk-SK"/>
        </w:rPr>
        <w:t>Výrobc</w:t>
      </w:r>
      <w:r w:rsidR="002F0FC7">
        <w:rPr>
          <w:rFonts w:ascii="Times New Roman" w:hAnsi="Times New Roman"/>
          <w:sz w:val="24"/>
          <w:szCs w:val="24"/>
          <w:lang w:eastAsia="sk-SK"/>
        </w:rPr>
        <w:t>a elektrozariadenia, ktorý prvý</w:t>
      </w:r>
      <w:r w:rsidRPr="002F70F5">
        <w:rPr>
          <w:rFonts w:ascii="Times New Roman" w:hAnsi="Times New Roman"/>
          <w:sz w:val="24"/>
          <w:szCs w:val="24"/>
          <w:lang w:eastAsia="sk-SK"/>
        </w:rPr>
        <w:t>krát uvedie elektrozariadenie na trh v Slovenskej republike po 1. januári 2019, je povinný požiadať o zápis do Registra výrobcov vyhradeného výrobku podľa § 30 ods. 1 pre kategórie elektrozariadení podľa prílohy č. 6 druhej časti.“.</w:t>
      </w:r>
    </w:p>
    <w:p w:rsidR="00204DF9" w:rsidP="002F70F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DF9" w:rsidRPr="00F77837" w:rsidP="002F70F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1BB" w:rsidRPr="00034701" w:rsidP="00204DF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701">
        <w:rPr>
          <w:rFonts w:ascii="Times New Roman" w:hAnsi="Times New Roman"/>
          <w:b/>
          <w:sz w:val="24"/>
          <w:szCs w:val="24"/>
        </w:rPr>
        <w:t>Čl. II</w:t>
      </w:r>
    </w:p>
    <w:p w:rsidR="00E241BB" w:rsidRPr="00786874" w:rsidP="00204DF9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307C1" w:rsidRPr="00786874" w:rsidP="00204DF9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41BB" w:rsidRPr="00786874" w:rsidP="00204DF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2879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034701">
        <w:rPr>
          <w:rFonts w:ascii="Times New Roman" w:hAnsi="Times New Roman"/>
          <w:sz w:val="24"/>
          <w:szCs w:val="24"/>
        </w:rPr>
        <w:t xml:space="preserve">1. augusta </w:t>
      </w:r>
      <w:r w:rsidRPr="00786874">
        <w:rPr>
          <w:rFonts w:ascii="Times New Roman" w:hAnsi="Times New Roman"/>
          <w:sz w:val="24"/>
          <w:szCs w:val="24"/>
        </w:rPr>
        <w:t>2018.</w:t>
      </w:r>
    </w:p>
    <w:p w:rsidR="008626AC" w:rsidP="002F70F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6AC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 Slovenskej republiky</w:t>
      </w: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P="002F70F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6AC" w:rsidRPr="00E106F1" w:rsidP="002F70F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RPr="00E106F1" w:rsidP="002F70F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:rsidR="008626AC" w:rsidRPr="00E106F1" w:rsidP="008626AC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626AC" w:rsidRPr="00E106F1" w:rsidP="008626AC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626AC" w:rsidP="008626AC">
      <w:pPr>
        <w:bidi w:val="0"/>
      </w:pPr>
    </w:p>
    <w:p w:rsidR="008626AC" w:rsidRPr="00786874" w:rsidP="00F7783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4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2F0FC7">
      <w:rPr>
        <w:noProof/>
      </w:rPr>
      <w:t>3</w:t>
    </w:r>
    <w:r>
      <w:fldChar w:fldCharType="end"/>
    </w:r>
  </w:p>
  <w:p w:rsidR="009B264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71E"/>
    <w:multiLevelType w:val="hybridMultilevel"/>
    <w:tmpl w:val="B4DC074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D215BB"/>
    <w:multiLevelType w:val="hybridMultilevel"/>
    <w:tmpl w:val="66460F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E241BB"/>
    <w:rsid w:val="0000262B"/>
    <w:rsid w:val="00034701"/>
    <w:rsid w:val="00061A14"/>
    <w:rsid w:val="001B4655"/>
    <w:rsid w:val="00202B28"/>
    <w:rsid w:val="00204DF9"/>
    <w:rsid w:val="002F0FC7"/>
    <w:rsid w:val="002F70F5"/>
    <w:rsid w:val="003211F6"/>
    <w:rsid w:val="00350492"/>
    <w:rsid w:val="003D7B05"/>
    <w:rsid w:val="003F1C8E"/>
    <w:rsid w:val="00430CAE"/>
    <w:rsid w:val="00466EB8"/>
    <w:rsid w:val="004F1F68"/>
    <w:rsid w:val="00597D31"/>
    <w:rsid w:val="005C2879"/>
    <w:rsid w:val="005E11E2"/>
    <w:rsid w:val="00662A9D"/>
    <w:rsid w:val="006707BF"/>
    <w:rsid w:val="006A496C"/>
    <w:rsid w:val="006D069B"/>
    <w:rsid w:val="006F5E4B"/>
    <w:rsid w:val="00702720"/>
    <w:rsid w:val="0071222B"/>
    <w:rsid w:val="00724EE5"/>
    <w:rsid w:val="007503A6"/>
    <w:rsid w:val="00777AEB"/>
    <w:rsid w:val="00786874"/>
    <w:rsid w:val="00793E7D"/>
    <w:rsid w:val="007B0D27"/>
    <w:rsid w:val="0080708A"/>
    <w:rsid w:val="00833CC0"/>
    <w:rsid w:val="008626AC"/>
    <w:rsid w:val="009259A5"/>
    <w:rsid w:val="0094121C"/>
    <w:rsid w:val="00994DCF"/>
    <w:rsid w:val="009B2649"/>
    <w:rsid w:val="009C498A"/>
    <w:rsid w:val="00A307C1"/>
    <w:rsid w:val="00A4162D"/>
    <w:rsid w:val="00A90276"/>
    <w:rsid w:val="00B06366"/>
    <w:rsid w:val="00B24D94"/>
    <w:rsid w:val="00B65FB3"/>
    <w:rsid w:val="00C21592"/>
    <w:rsid w:val="00D01CED"/>
    <w:rsid w:val="00D54988"/>
    <w:rsid w:val="00E106F1"/>
    <w:rsid w:val="00E170AF"/>
    <w:rsid w:val="00E241BB"/>
    <w:rsid w:val="00E93AC9"/>
    <w:rsid w:val="00EC27A6"/>
    <w:rsid w:val="00EF57C4"/>
    <w:rsid w:val="00F46EED"/>
    <w:rsid w:val="00F51DEF"/>
    <w:rsid w:val="00F77837"/>
    <w:rsid w:val="00FB75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B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E241BB"/>
    <w:pPr>
      <w:ind w:left="720"/>
      <w:contextualSpacing/>
      <w:jc w:val="left"/>
    </w:p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E241BB"/>
    <w:rPr>
      <w:rFonts w:ascii="Calibri" w:hAnsi="Calibri" w:cs="Calibri"/>
    </w:rPr>
  </w:style>
  <w:style w:type="paragraph" w:styleId="Header">
    <w:name w:val="header"/>
    <w:basedOn w:val="Normal"/>
    <w:link w:val="HlavikaChar"/>
    <w:uiPriority w:val="99"/>
    <w:unhideWhenUsed/>
    <w:rsid w:val="009B26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2649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26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2649"/>
    <w:rPr>
      <w:rFonts w:ascii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496C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496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D494-B890-41D0-AD48-14DF4513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4</Pages>
  <Words>833</Words>
  <Characters>4752</Characters>
  <Application>Microsoft Office Word</Application>
  <DocSecurity>0</DocSecurity>
  <Lines>0</Lines>
  <Paragraphs>0</Paragraphs>
  <ScaleCrop>false</ScaleCrop>
  <Company>Kancelaria NRSR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Podmajerská, Alena</cp:lastModifiedBy>
  <cp:revision>7</cp:revision>
  <cp:lastPrinted>2018-06-18T14:13:00Z</cp:lastPrinted>
  <dcterms:created xsi:type="dcterms:W3CDTF">2018-06-14T14:54:00Z</dcterms:created>
  <dcterms:modified xsi:type="dcterms:W3CDTF">2018-06-19T16:02:00Z</dcterms:modified>
</cp:coreProperties>
</file>