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5B00" w:rsidP="00215B0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215B00" w:rsidP="00215B0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215B00" w:rsidP="00215B0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215B00" w:rsidP="00215B00">
      <w:pPr>
        <w:bidi w:val="0"/>
        <w:rPr>
          <w:rFonts w:ascii="Arial" w:hAnsi="Arial" w:cs="Arial"/>
          <w:b/>
          <w:i/>
        </w:rPr>
      </w:pPr>
    </w:p>
    <w:p w:rsidR="00215B00" w:rsidP="00215B00">
      <w:pPr>
        <w:bidi w:val="0"/>
        <w:rPr>
          <w:rFonts w:ascii="Arial" w:hAnsi="Arial" w:cs="Arial"/>
          <w:b/>
          <w:i/>
        </w:rPr>
      </w:pPr>
    </w:p>
    <w:p w:rsidR="00215B00" w:rsidP="00215B0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215B00" w:rsidP="00215B00">
      <w:pPr>
        <w:bidi w:val="0"/>
        <w:jc w:val="both"/>
        <w:rPr>
          <w:rFonts w:ascii="Arial" w:hAnsi="Arial" w:cs="Arial"/>
        </w:rPr>
      </w:pPr>
    </w:p>
    <w:p w:rsidR="00215B00" w:rsidP="00215B00">
      <w:pPr>
        <w:bidi w:val="0"/>
        <w:jc w:val="both"/>
        <w:rPr>
          <w:rFonts w:ascii="Arial" w:hAnsi="Arial" w:cs="Arial"/>
        </w:rPr>
      </w:pPr>
    </w:p>
    <w:p w:rsidR="00215B00" w:rsidP="00215B00">
      <w:pPr>
        <w:bidi w:val="0"/>
        <w:jc w:val="both"/>
        <w:rPr>
          <w:rFonts w:ascii="Arial" w:hAnsi="Arial" w:cs="Arial"/>
        </w:rPr>
      </w:pPr>
    </w:p>
    <w:p w:rsidR="00215B00" w:rsidP="00215B0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45. schôdza výboru </w:t>
      </w:r>
    </w:p>
    <w:p w:rsidR="00215B00" w:rsidP="00215B0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818/2018</w:t>
      </w:r>
    </w:p>
    <w:p w:rsidR="00215B00" w:rsidP="00215B00">
      <w:pPr>
        <w:bidi w:val="0"/>
        <w:jc w:val="both"/>
        <w:rPr>
          <w:rFonts w:ascii="Arial" w:hAnsi="Arial" w:cs="Arial"/>
        </w:rPr>
      </w:pPr>
    </w:p>
    <w:p w:rsidR="00215B00" w:rsidP="00215B00">
      <w:pPr>
        <w:bidi w:val="0"/>
        <w:rPr>
          <w:rFonts w:ascii="Arial" w:hAnsi="Arial" w:cs="Arial"/>
        </w:rPr>
      </w:pPr>
    </w:p>
    <w:p w:rsidR="00215B00" w:rsidP="00215B00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184</w:t>
      </w:r>
    </w:p>
    <w:p w:rsidR="00215B00" w:rsidP="00215B0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215B00" w:rsidP="00215B0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215B00" w:rsidP="00215B0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215B00" w:rsidP="00215B00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12. júna 2018</w:t>
      </w:r>
    </w:p>
    <w:p w:rsidR="00215B00" w:rsidP="00215B00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215B00" w:rsidP="00215B0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 spoločnej správe výborov Národnej rady Slovenskej republiky o prerokovaní vládneho návrhu zákona, ktorým sa mení a dopĺňa zákon č. 39/2013 Z. z. o integrovanej prevencii a kontrole znečisťovania životného prostredia a o zmene a doplnení niektorých zákonov v znení neskorší ch predpisov (tlač 938)</w:t>
      </w:r>
    </w:p>
    <w:p w:rsidR="00215B00" w:rsidP="00215B00">
      <w:pPr>
        <w:bidi w:val="0"/>
        <w:jc w:val="both"/>
        <w:rPr>
          <w:rFonts w:ascii="Arial" w:hAnsi="Arial" w:cs="Arial"/>
        </w:rPr>
      </w:pPr>
    </w:p>
    <w:p w:rsidR="00215B00" w:rsidP="00215B00">
      <w:pPr>
        <w:bidi w:val="0"/>
        <w:jc w:val="both"/>
        <w:rPr>
          <w:rFonts w:ascii="Arial" w:hAnsi="Arial" w:cs="Arial"/>
        </w:rPr>
      </w:pPr>
    </w:p>
    <w:p w:rsidR="00215B00" w:rsidP="00215B0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215B00" w:rsidP="00215B0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215B00" w:rsidP="00215B00">
      <w:pPr>
        <w:bidi w:val="0"/>
        <w:jc w:val="both"/>
        <w:rPr>
          <w:rFonts w:ascii="Arial" w:hAnsi="Arial" w:cs="Arial"/>
          <w:b/>
        </w:rPr>
      </w:pPr>
    </w:p>
    <w:p w:rsidR="00215B00" w:rsidP="00215B00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215B00" w:rsidP="00215B0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vládneho návrhu zákona, ktorým sa mení a dopĺňa zákon </w:t>
      </w:r>
      <w:r w:rsidR="00E01C77">
        <w:rPr>
          <w:rFonts w:ascii="Arial" w:hAnsi="Arial" w:cs="Arial"/>
        </w:rPr>
        <w:t>č. 39/2013 Z. z. o integrovanej prevencii a kontrole znečisťovania životného prostredia a o zmene a doplnení niektorých zákonov v znení neskorší ch predpisov (tlač 938);</w:t>
      </w:r>
    </w:p>
    <w:p w:rsidR="00E01C77" w:rsidP="00215B00">
      <w:pPr>
        <w:bidi w:val="0"/>
        <w:jc w:val="both"/>
        <w:rPr>
          <w:rFonts w:ascii="Arial" w:hAnsi="Arial" w:cs="Arial"/>
        </w:rPr>
      </w:pPr>
    </w:p>
    <w:p w:rsidR="00215B00" w:rsidP="00215B00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215B00" w:rsidP="00215B0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vládneho návrhu zákona, ktorým sa mení a dopĺňa zákon </w:t>
      </w:r>
      <w:r w:rsidR="00E01C77">
        <w:rPr>
          <w:rFonts w:ascii="Arial" w:hAnsi="Arial" w:cs="Arial"/>
        </w:rPr>
        <w:t>č. 39/2013 Z. z. o integrovanej prevencii a kontrole znečisťovania životného prostredia a o zmene a doplnení niektorých zákonov v znení neskorší ch predpisov (tlač 938);</w:t>
      </w:r>
    </w:p>
    <w:p w:rsidR="00215B00" w:rsidP="00215B0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215B00" w:rsidP="00215B0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215B00" w:rsidP="00215B00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215B00" w:rsidP="00215B00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01C77">
        <w:rPr>
          <w:rFonts w:ascii="Arial" w:hAnsi="Arial" w:cs="Arial"/>
          <w:b/>
        </w:rPr>
        <w:t xml:space="preserve">             Petra Antala</w:t>
      </w:r>
    </w:p>
    <w:p w:rsidR="00215B00" w:rsidP="00215B00">
      <w:pPr>
        <w:bidi w:val="0"/>
        <w:jc w:val="both"/>
        <w:rPr>
          <w:rFonts w:ascii="Arial" w:hAnsi="Arial" w:cs="Arial"/>
          <w:b/>
        </w:rPr>
      </w:pPr>
    </w:p>
    <w:p w:rsidR="00215B00" w:rsidP="00215B0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vystúpiť na schôdzi Národnej rady Slovenskej republiky k uvedenému návrhu zákona v druhom a treťom čítaní a predniesť  spoločnú správu,</w:t>
      </w:r>
    </w:p>
    <w:p w:rsidR="00215B00" w:rsidP="00215B00">
      <w:pPr>
        <w:bidi w:val="0"/>
        <w:jc w:val="both"/>
        <w:rPr>
          <w:rFonts w:ascii="Arial" w:hAnsi="Arial" w:cs="Arial"/>
        </w:rPr>
      </w:pPr>
    </w:p>
    <w:p w:rsidR="00215B00" w:rsidP="00215B00">
      <w:pPr>
        <w:bidi w:val="0"/>
        <w:jc w:val="both"/>
        <w:rPr>
          <w:rFonts w:ascii="Arial" w:hAnsi="Arial" w:cs="Arial"/>
          <w:b/>
        </w:rPr>
      </w:pPr>
    </w:p>
    <w:p w:rsidR="00215B00" w:rsidP="00215B00">
      <w:pPr>
        <w:bidi w:val="0"/>
        <w:jc w:val="both"/>
        <w:rPr>
          <w:rFonts w:ascii="Arial" w:hAnsi="Arial" w:cs="Arial"/>
          <w:b/>
        </w:rPr>
      </w:pPr>
    </w:p>
    <w:p w:rsidR="00215B00" w:rsidP="00215B00">
      <w:pPr>
        <w:bidi w:val="0"/>
        <w:jc w:val="both"/>
        <w:rPr>
          <w:rFonts w:ascii="Arial" w:hAnsi="Arial" w:cs="Arial"/>
          <w:b/>
        </w:rPr>
      </w:pPr>
    </w:p>
    <w:p w:rsidR="00215B00" w:rsidP="00215B00">
      <w:pPr>
        <w:bidi w:val="0"/>
        <w:jc w:val="both"/>
        <w:rPr>
          <w:rFonts w:ascii="Arial" w:hAnsi="Arial" w:cs="Arial"/>
          <w:b/>
        </w:rPr>
      </w:pPr>
    </w:p>
    <w:p w:rsidR="00215B00" w:rsidP="00215B00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215B00" w:rsidP="00215B00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215B00" w:rsidP="00215B0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215B00" w:rsidP="00215B00">
      <w:pPr>
        <w:bidi w:val="0"/>
        <w:rPr>
          <w:rFonts w:ascii="Arial" w:hAnsi="Arial" w:cs="Arial"/>
        </w:rPr>
      </w:pPr>
    </w:p>
    <w:p w:rsidR="00215B00" w:rsidP="00215B00">
      <w:pPr>
        <w:bidi w:val="0"/>
        <w:rPr>
          <w:rFonts w:ascii="Times New Roman" w:hAnsi="Times New Roman"/>
        </w:rPr>
      </w:pPr>
    </w:p>
    <w:p w:rsidR="009920B8" w:rsidP="00215B00">
      <w:pPr>
        <w:bidi w:val="0"/>
        <w:rPr>
          <w:rFonts w:ascii="Times New Roman" w:hAnsi="Times New Roman"/>
        </w:rPr>
      </w:pPr>
    </w:p>
    <w:p w:rsidR="002F7933" w:rsidP="00215B00">
      <w:pPr>
        <w:bidi w:val="0"/>
        <w:rPr>
          <w:rFonts w:ascii="Times New Roman" w:hAnsi="Times New Roman"/>
        </w:rPr>
      </w:pPr>
    </w:p>
    <w:p w:rsidR="002F7933" w:rsidP="00215B00">
      <w:pPr>
        <w:bidi w:val="0"/>
        <w:rPr>
          <w:rFonts w:ascii="Times New Roman" w:hAnsi="Times New Roman"/>
        </w:rPr>
      </w:pPr>
    </w:p>
    <w:p w:rsidR="002F7933" w:rsidP="002F7933">
      <w:pPr>
        <w:bidi w:val="0"/>
        <w:rPr>
          <w:rFonts w:ascii="Times New Roman" w:hAnsi="Times New Roman"/>
        </w:rPr>
      </w:pPr>
    </w:p>
    <w:p w:rsidR="002F7933" w:rsidP="002F7933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2F7933" w:rsidP="002F7933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2F7933" w:rsidP="002F7933">
      <w:pPr>
        <w:bidi w:val="0"/>
        <w:rPr>
          <w:rFonts w:ascii="Times New Roman" w:hAnsi="Times New Roman"/>
        </w:rPr>
      </w:pPr>
    </w:p>
    <w:p w:rsidR="002F7933" w:rsidRPr="00215B00" w:rsidP="00215B00">
      <w:pPr>
        <w:bidi w:val="0"/>
        <w:rPr>
          <w:rFonts w:ascii="Times New Roman" w:hAnsi="Times New Roman"/>
        </w:rPr>
      </w:pPr>
    </w:p>
    <w:sectPr w:rsidSect="002F7933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33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F7933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15B00"/>
    <w:rsid w:val="00215B00"/>
    <w:rsid w:val="002F7933"/>
    <w:rsid w:val="009920B8"/>
    <w:rsid w:val="00E01C77"/>
    <w:rsid w:val="00E43FD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B0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2F793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F7933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F793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F7933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292</Words>
  <Characters>1671</Characters>
  <Application>Microsoft Office Word</Application>
  <DocSecurity>0</DocSecurity>
  <Lines>0</Lines>
  <Paragraphs>0</Paragraphs>
  <ScaleCrop>false</ScaleCrop>
  <Company>Kancelaria NRSR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2018-06-06T08:46:00Z</dcterms:created>
  <dcterms:modified xsi:type="dcterms:W3CDTF">2018-06-11T09:41:00Z</dcterms:modified>
</cp:coreProperties>
</file>