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42701">
        <w:rPr>
          <w:sz w:val="18"/>
          <w:szCs w:val="18"/>
        </w:rPr>
        <w:t>628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34995" w:rsidP="009C2E2F">
      <w:pPr>
        <w:pStyle w:val="uznesenia"/>
      </w:pPr>
      <w:r>
        <w:t>1198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34995">
        <w:rPr>
          <w:rFonts w:cs="Arial"/>
          <w:sz w:val="22"/>
          <w:szCs w:val="22"/>
        </w:rPr>
        <w:t> 29.</w:t>
      </w:r>
      <w:r w:rsidR="00341D67">
        <w:rPr>
          <w:rFonts w:cs="Arial"/>
          <w:sz w:val="22"/>
          <w:szCs w:val="22"/>
        </w:rPr>
        <w:t xml:space="preserve"> </w:t>
      </w:r>
      <w:r w:rsidR="00505A36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C42701" w:rsidRDefault="00E600CB" w:rsidP="00E600CB">
      <w:pPr>
        <w:jc w:val="both"/>
        <w:rPr>
          <w:sz w:val="22"/>
          <w:szCs w:val="22"/>
        </w:rPr>
      </w:pPr>
      <w:r w:rsidRPr="00C42701">
        <w:rPr>
          <w:rFonts w:cs="Arial"/>
          <w:sz w:val="22"/>
          <w:szCs w:val="22"/>
        </w:rPr>
        <w:t>k</w:t>
      </w:r>
      <w:r w:rsidR="009E74E1" w:rsidRPr="00C42701">
        <w:rPr>
          <w:rFonts w:cs="Arial"/>
          <w:sz w:val="22"/>
          <w:szCs w:val="22"/>
        </w:rPr>
        <w:t xml:space="preserve"> </w:t>
      </w:r>
      <w:r w:rsidR="00C42701" w:rsidRPr="00C42701">
        <w:rPr>
          <w:rFonts w:cs="Arial"/>
          <w:sz w:val="22"/>
          <w:szCs w:val="22"/>
        </w:rPr>
        <w:t>n</w:t>
      </w:r>
      <w:r w:rsidR="00C42701" w:rsidRPr="00C42701">
        <w:rPr>
          <w:sz w:val="22"/>
        </w:rPr>
        <w:t xml:space="preserve">ávrhu poslancov Národnej rady Slovenskej republiky Miroslava </w:t>
      </w:r>
      <w:proofErr w:type="spellStart"/>
      <w:r w:rsidR="00C42701" w:rsidRPr="00C42701">
        <w:rPr>
          <w:sz w:val="22"/>
        </w:rPr>
        <w:t>Beblavého</w:t>
      </w:r>
      <w:proofErr w:type="spellEnd"/>
      <w:r w:rsidR="00C42701" w:rsidRPr="00C42701">
        <w:rPr>
          <w:sz w:val="22"/>
        </w:rPr>
        <w:t xml:space="preserve"> a Viery </w:t>
      </w:r>
      <w:proofErr w:type="spellStart"/>
      <w:r w:rsidR="00C42701" w:rsidRPr="00C42701">
        <w:rPr>
          <w:sz w:val="22"/>
        </w:rPr>
        <w:t>Dubačovej</w:t>
      </w:r>
      <w:proofErr w:type="spellEnd"/>
      <w:r w:rsidR="00C42701" w:rsidRPr="00C42701">
        <w:rPr>
          <w:sz w:val="22"/>
        </w:rPr>
        <w:t xml:space="preserve"> na vydanie zákona, ktorým sa mení a dopĺňa zákon č. 532/2010 Z. z. o Rozhlase a televízii Slovenska a o zmene a doplnení niektorých zákonov v znení neskorších predpisov a ktorým sa mení a dopĺňa zákon č. 385/2008 Z. z. o Tlačovej agentúre Slovenskej republiky a o zmene niektorých zákonov v znení neskorších predpisov (tlač 917)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5A36" w:rsidRDefault="00834995" w:rsidP="00505A3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505A36">
        <w:rPr>
          <w:rFonts w:cs="Arial"/>
          <w:sz w:val="22"/>
          <w:szCs w:val="22"/>
        </w:rPr>
        <w:t xml:space="preserve">   v. r.</w:t>
      </w:r>
    </w:p>
    <w:p w:rsidR="00A51C01" w:rsidRDefault="00834995" w:rsidP="00505A3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Anna  V </w:t>
      </w:r>
      <w:bookmarkStart w:id="0" w:name="_GoBack"/>
      <w:bookmarkEnd w:id="0"/>
      <w:r>
        <w:rPr>
          <w:rFonts w:cs="Arial"/>
          <w:sz w:val="22"/>
          <w:szCs w:val="22"/>
        </w:rPr>
        <w:t xml:space="preserve">e r e š o v á </w:t>
      </w:r>
      <w:r w:rsidR="00505A36">
        <w:rPr>
          <w:rFonts w:cs="Arial"/>
          <w:sz w:val="22"/>
          <w:szCs w:val="22"/>
        </w:rPr>
        <w:t xml:space="preserve">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6F25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4995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D72A6"/>
    <w:rsid w:val="008E4B6C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2701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C9E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4885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4872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E25E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2018-04-26T10:10:00Z</cp:lastPrinted>
  <dcterms:created xsi:type="dcterms:W3CDTF">2018-04-26T10:35:00Z</dcterms:created>
  <dcterms:modified xsi:type="dcterms:W3CDTF">2018-05-30T08:00:00Z</dcterms:modified>
</cp:coreProperties>
</file>